
<file path=[Content_Types].xml><?xml version="1.0" encoding="utf-8"?>
<Types xmlns="http://schemas.openxmlformats.org/package/2006/content-types">
  <Override PartName="/word/footer59.xml" ContentType="application/vnd.openxmlformats-officedocument.wordprocessingml.footer+xml"/>
  <Override PartName="/word/footer88.xml" ContentType="application/vnd.openxmlformats-officedocument.wordprocessingml.footer+xml"/>
  <Override PartName="/word/footer105.xml" ContentType="application/vnd.openxmlformats-officedocument.wordprocessingml.footer+xml"/>
  <Override PartName="/word/footer123.xml" ContentType="application/vnd.openxmlformats-officedocument.wordprocessingml.footer+xml"/>
  <Override PartName="/word/footer48.xml" ContentType="application/vnd.openxmlformats-officedocument.wordprocessingml.footer+xml"/>
  <Override PartName="/word/footer77.xml" ContentType="application/vnd.openxmlformats-officedocument.wordprocessingml.footer+xml"/>
  <Override PartName="/word/footer95.xml" ContentType="application/vnd.openxmlformats-officedocument.wordprocessingml.footer+xml"/>
  <Override PartName="/word/footer112.xml" ContentType="application/vnd.openxmlformats-officedocument.wordprocessingml.footer+xml"/>
  <Override PartName="/word/footer130.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footer37.xml" ContentType="application/vnd.openxmlformats-officedocument.wordprocessingml.footer+xml"/>
  <Override PartName="/word/footer55.xml" ContentType="application/vnd.openxmlformats-officedocument.wordprocessingml.footer+xml"/>
  <Override PartName="/word/footer66.xml" ContentType="application/vnd.openxmlformats-officedocument.wordprocessingml.footer+xml"/>
  <Override PartName="/word/footer84.xml" ContentType="application/vnd.openxmlformats-officedocument.wordprocessingml.footer+xml"/>
  <Override PartName="/word/footer101.xml" ContentType="application/vnd.openxmlformats-officedocument.wordprocessingml.foot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26.xml" ContentType="application/vnd.openxmlformats-officedocument.wordprocessingml.footer+xml"/>
  <Override PartName="/word/footer44.xml" ContentType="application/vnd.openxmlformats-officedocument.wordprocessingml.footer+xml"/>
  <Override PartName="/word/footer73.xml" ContentType="application/vnd.openxmlformats-officedocument.wordprocessingml.footer+xml"/>
  <Override PartName="/word/footer91.xml" ContentType="application/vnd.openxmlformats-officedocument.wordprocessingml.footer+xml"/>
  <Override PartName="/word/footer3.xml" ContentType="application/vnd.openxmlformats-officedocument.wordprocessingml.footer+xml"/>
  <Override PartName="/word/footer15.xml" ContentType="application/vnd.openxmlformats-officedocument.wordprocessingml.footer+xml"/>
  <Override PartName="/word/footer33.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footer80.xml" ContentType="application/vnd.openxmlformats-officedocument.wordprocessingml.footer+xml"/>
  <Override PartName="/docProps/custom.xml" ContentType="application/vnd.openxmlformats-officedocument.custom-properties+xml"/>
  <Override PartName="/word/footer11.xml" ContentType="application/vnd.openxmlformats-officedocument.wordprocessingml.footer+xml"/>
  <Override PartName="/word/footer22.xml" ContentType="application/vnd.openxmlformats-officedocument.wordprocessingml.footer+xml"/>
  <Override PartName="/word/footer40.xml" ContentType="application/vnd.openxmlformats-officedocument.wordprocessingml.footer+xml"/>
  <Override PartName="/word/footer117.xml" ContentType="application/vnd.openxmlformats-officedocument.wordprocessingml.footer+xml"/>
  <Override PartName="/word/footer128.xml" ContentType="application/vnd.openxmlformats-officedocument.wordprocessingml.footer+xml"/>
  <Override PartName="/word/footer106.xml" ContentType="application/vnd.openxmlformats-officedocument.wordprocessingml.footer+xml"/>
  <Override PartName="/word/footer135.xml" ContentType="application/vnd.openxmlformats-officedocument.wordprocessingml.footer+xml"/>
  <Default Extension="png" ContentType="image/png"/>
  <Override PartName="/word/footer78.xml" ContentType="application/vnd.openxmlformats-officedocument.wordprocessingml.footer+xml"/>
  <Override PartName="/word/footer89.xml" ContentType="application/vnd.openxmlformats-officedocument.wordprocessingml.footer+xml"/>
  <Override PartName="/word/footer113.xml" ContentType="application/vnd.openxmlformats-officedocument.wordprocessingml.footer+xml"/>
  <Override PartName="/word/footer124.xml" ContentType="application/vnd.openxmlformats-officedocument.wordprocessingml.footer+xml"/>
  <Override PartName="/word/footer8.xml" ContentType="application/vnd.openxmlformats-officedocument.wordprocessingml.footer+xml"/>
  <Override PartName="/word/footer49.xml" ContentType="application/vnd.openxmlformats-officedocument.wordprocessingml.footer+xml"/>
  <Override PartName="/word/footer67.xml" ContentType="application/vnd.openxmlformats-officedocument.wordprocessingml.footer+xml"/>
  <Override PartName="/word/footer96.xml" ContentType="application/vnd.openxmlformats-officedocument.wordprocessingml.footer+xml"/>
  <Override PartName="/word/footer102.xml" ContentType="application/vnd.openxmlformats-officedocument.wordprocessingml.footer+xml"/>
  <Override PartName="/word/footer120.xml" ContentType="application/vnd.openxmlformats-officedocument.wordprocessingml.footer+xml"/>
  <Override PartName="/word/footer131.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footer36.xml" ContentType="application/vnd.openxmlformats-officedocument.wordprocessingml.footer+xml"/>
  <Override PartName="/word/footer38.xml" ContentType="application/vnd.openxmlformats-officedocument.wordprocessingml.footer+xml"/>
  <Override PartName="/word/footer47.xml" ContentType="application/vnd.openxmlformats-officedocument.wordprocessingml.footer+xml"/>
  <Override PartName="/word/footer56.xml" ContentType="application/vnd.openxmlformats-officedocument.wordprocessingml.footer+xml"/>
  <Override PartName="/word/footer65.xml" ContentType="application/vnd.openxmlformats-officedocument.wordprocessingml.footer+xml"/>
  <Override PartName="/word/footer74.xml" ContentType="application/vnd.openxmlformats-officedocument.wordprocessingml.footer+xml"/>
  <Override PartName="/word/footer83.xml" ContentType="application/vnd.openxmlformats-officedocument.wordprocessingml.footer+xml"/>
  <Override PartName="/word/footer85.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footer25.xml" ContentType="application/vnd.openxmlformats-officedocument.wordprocessingml.footer+xml"/>
  <Override PartName="/word/footer34.xml" ContentType="application/vnd.openxmlformats-officedocument.wordprocessingml.footer+xml"/>
  <Override PartName="/word/footer45.xml" ContentType="application/vnd.openxmlformats-officedocument.wordprocessingml.footer+xml"/>
  <Override PartName="/word/footer54.xml" ContentType="application/vnd.openxmlformats-officedocument.wordprocessingml.footer+xml"/>
  <Override PartName="/word/footer63.xml" ContentType="application/vnd.openxmlformats-officedocument.wordprocessingml.footer+xml"/>
  <Override PartName="/word/footer72.xml" ContentType="application/vnd.openxmlformats-officedocument.wordprocessingml.footer+xml"/>
  <Override PartName="/word/footer81.xml" ContentType="application/vnd.openxmlformats-officedocument.wordprocessingml.footer+xml"/>
  <Override PartName="/word/footer92.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4.xml" ContentType="application/vnd.openxmlformats-officedocument.wordprocessingml.foot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Override PartName="/word/footer61.xml" ContentType="application/vnd.openxmlformats-officedocument.wordprocessingml.footer+xml"/>
  <Override PartName="/word/footer70.xml" ContentType="application/vnd.openxmlformats-officedocument.wordprocessingml.footer+xml"/>
  <Override PartName="/word/footer90.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footer129.xml" ContentType="application/vnd.openxmlformats-officedocument.wordprocessingml.footer+xml"/>
  <Override PartName="/word/footer138.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109.xml" ContentType="application/vnd.openxmlformats-officedocument.wordprocessingml.footer+xml"/>
  <Override PartName="/word/footer118.xml" ContentType="application/vnd.openxmlformats-officedocument.wordprocessingml.footer+xml"/>
  <Override PartName="/word/footer127.xml" ContentType="application/vnd.openxmlformats-officedocument.wordprocessingml.footer+xml"/>
  <Override PartName="/word/footer136.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footer99.xml" ContentType="application/vnd.openxmlformats-officedocument.wordprocessingml.footer+xml"/>
  <Override PartName="/word/footer107.xml" ContentType="application/vnd.openxmlformats-officedocument.wordprocessingml.footer+xml"/>
  <Override PartName="/word/footer116.xml" ContentType="application/vnd.openxmlformats-officedocument.wordprocessingml.footer+xml"/>
  <Override PartName="/word/footer125.xml" ContentType="application/vnd.openxmlformats-officedocument.wordprocessingml.footer+xml"/>
  <Override PartName="/word/footer134.xml" ContentType="application/vnd.openxmlformats-officedocument.wordprocessingml.footer+xml"/>
  <Override PartName="/docProps/core.xml" ContentType="application/vnd.openxmlformats-package.core-properties+xml"/>
  <Override PartName="/word/footnotes.xml" ContentType="application/vnd.openxmlformats-officedocument.wordprocessingml.footnotes+xml"/>
  <Override PartName="/word/footer79.xml" ContentType="application/vnd.openxmlformats-officedocument.wordprocessingml.footer+xml"/>
  <Override PartName="/word/footer97.xml" ContentType="application/vnd.openxmlformats-officedocument.wordprocessingml.footer+xml"/>
  <Override PartName="/word/footer114.xml" ContentType="application/vnd.openxmlformats-officedocument.wordprocessingml.footer+xml"/>
  <Override PartName="/word/footer132.xml" ContentType="application/vnd.openxmlformats-officedocument.wordprocessingml.footer+xml"/>
  <Override PartName="/word/footer9.xml" ContentType="application/vnd.openxmlformats-officedocument.wordprocessingml.footer+xml"/>
  <Override PartName="/word/footer39.xml" ContentType="application/vnd.openxmlformats-officedocument.wordprocessingml.footer+xml"/>
  <Override PartName="/word/footer57.xml" ContentType="application/vnd.openxmlformats-officedocument.wordprocessingml.footer+xml"/>
  <Override PartName="/word/footer68.xml" ContentType="application/vnd.openxmlformats-officedocument.wordprocessingml.footer+xml"/>
  <Override PartName="/word/footer86.xml" ContentType="application/vnd.openxmlformats-officedocument.wordprocessingml.footer+xml"/>
  <Override PartName="/word/footer103.xml" ContentType="application/vnd.openxmlformats-officedocument.wordprocessingml.footer+xml"/>
  <Override PartName="/word/footer121.xml" ContentType="application/vnd.openxmlformats-officedocument.wordprocessingml.footer+xml"/>
  <Override PartName="/word/footer28.xml" ContentType="application/vnd.openxmlformats-officedocument.wordprocessingml.footer+xml"/>
  <Override PartName="/word/footer46.xml" ContentType="application/vnd.openxmlformats-officedocument.wordprocessingml.footer+xml"/>
  <Override PartName="/word/footer75.xml" ContentType="application/vnd.openxmlformats-officedocument.wordprocessingml.footer+xml"/>
  <Override PartName="/word/footer93.xml" ContentType="application/vnd.openxmlformats-officedocument.wordprocessingml.footer+xml"/>
  <Override PartName="/word/footer110.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footer17.xml" ContentType="application/vnd.openxmlformats-officedocument.wordprocessingml.footer+xml"/>
  <Override PartName="/word/footer35.xml" ContentType="application/vnd.openxmlformats-officedocument.wordprocessingml.footer+xml"/>
  <Override PartName="/word/footer53.xml" ContentType="application/vnd.openxmlformats-officedocument.wordprocessingml.footer+xml"/>
  <Override PartName="/word/footer64.xml" ContentType="application/vnd.openxmlformats-officedocument.wordprocessingml.footer+xml"/>
  <Override PartName="/word/footer82.xml" ContentType="application/vnd.openxmlformats-officedocument.wordprocessingml.footer+xml"/>
  <Override PartName="/word/footer13.xml" ContentType="application/vnd.openxmlformats-officedocument.wordprocessingml.footer+xml"/>
  <Override PartName="/word/footer24.xml" ContentType="application/vnd.openxmlformats-officedocument.wordprocessingml.footer+xml"/>
  <Override PartName="/word/footer42.xml" ContentType="application/vnd.openxmlformats-officedocument.wordprocessingml.footer+xml"/>
  <Override PartName="/word/footer60.xml" ContentType="application/vnd.openxmlformats-officedocument.wordprocessingml.footer+xml"/>
  <Override PartName="/word/footer71.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Override PartName="/word/footer119.xml" ContentType="application/vnd.openxmlformats-officedocument.wordprocessingml.footer+xml"/>
  <Override PartName="/word/footer20.xml" ContentType="application/vnd.openxmlformats-officedocument.wordprocessingml.footer+xml"/>
  <Override PartName="/word/footer108.xml" ContentType="application/vnd.openxmlformats-officedocument.wordprocessingml.footer+xml"/>
  <Override PartName="/word/footer137.xml" ContentType="application/vnd.openxmlformats-officedocument.wordprocessingml.footer+xml"/>
  <Override PartName="/word/footer115.xml" ContentType="application/vnd.openxmlformats-officedocument.wordprocessingml.footer+xml"/>
  <Override PartName="/word/footer126.xml" ContentType="application/vnd.openxmlformats-officedocument.wordprocessingml.footer+xml"/>
  <Override PartName="/word/footer69.xml" ContentType="application/vnd.openxmlformats-officedocument.wordprocessingml.footer+xml"/>
  <Override PartName="/word/footer98.xml" ContentType="application/vnd.openxmlformats-officedocument.wordprocessingml.footer+xml"/>
  <Override PartName="/word/footer104.xml" ContentType="application/vnd.openxmlformats-officedocument.wordprocessingml.footer+xml"/>
  <Override PartName="/word/footer133.xml" ContentType="application/vnd.openxmlformats-officedocument.wordprocessingml.footer+xml"/>
  <Override PartName="/word/footer29.xml" ContentType="application/vnd.openxmlformats-officedocument.wordprocessingml.footer+xml"/>
  <Override PartName="/word/footer58.xml" ContentType="application/vnd.openxmlformats-officedocument.wordprocessingml.footer+xml"/>
  <Override PartName="/word/footer76.xml" ContentType="application/vnd.openxmlformats-officedocument.wordprocessingml.footer+xml"/>
  <Override PartName="/word/footer87.xml" ContentType="application/vnd.openxmlformats-officedocument.wordprocessingml.footer+xml"/>
  <Override PartName="/word/footer111.xml" ContentType="application/vnd.openxmlformats-officedocument.wordprocessingml.footer+xml"/>
  <Override PartName="/word/footer12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1B4" w:rsidRDefault="000E71B4" w:rsidP="003D446D">
      <w:pPr>
        <w:pStyle w:val="Heading4"/>
        <w:tabs>
          <w:tab w:val="left" w:pos="4774"/>
        </w:tabs>
        <w:spacing w:before="82"/>
        <w:ind w:left="0" w:right="1680"/>
        <w:rPr>
          <w:color w:val="231F20"/>
          <w:spacing w:val="-24"/>
        </w:rPr>
      </w:pPr>
    </w:p>
    <w:p w:rsidR="003D446D" w:rsidRDefault="003D446D" w:rsidP="003D446D">
      <w:pPr>
        <w:pStyle w:val="Heading4"/>
        <w:tabs>
          <w:tab w:val="left" w:pos="4774"/>
        </w:tabs>
        <w:spacing w:before="82"/>
        <w:ind w:left="0" w:right="1680"/>
        <w:rPr>
          <w:color w:val="231F20"/>
          <w:spacing w:val="-24"/>
        </w:rPr>
      </w:pPr>
      <w:r>
        <w:rPr>
          <w:color w:val="231F20"/>
          <w:spacing w:val="-24"/>
        </w:rPr>
        <w:t>Dr . M . SURRESH</w:t>
      </w:r>
      <w:r w:rsidR="00D42073">
        <w:rPr>
          <w:color w:val="231F20"/>
          <w:spacing w:val="-24"/>
        </w:rPr>
        <w:t>. Ph.D.,</w:t>
      </w:r>
    </w:p>
    <w:p w:rsidR="002F5150" w:rsidRDefault="002F5150" w:rsidP="003D446D">
      <w:pPr>
        <w:pStyle w:val="Heading4"/>
        <w:tabs>
          <w:tab w:val="left" w:pos="4774"/>
        </w:tabs>
        <w:spacing w:before="82"/>
        <w:ind w:left="0" w:right="1680"/>
        <w:rPr>
          <w:color w:val="231F20"/>
          <w:spacing w:val="-24"/>
        </w:rPr>
      </w:pPr>
      <w:r>
        <w:rPr>
          <w:color w:val="231F20"/>
          <w:spacing w:val="-24"/>
        </w:rPr>
        <w:t>ASSISTANT  PROFESSOR,</w:t>
      </w:r>
    </w:p>
    <w:p w:rsidR="000E71B4" w:rsidRPr="002F5150" w:rsidRDefault="00D42073" w:rsidP="002F5150">
      <w:pPr>
        <w:pStyle w:val="Heading4"/>
        <w:tabs>
          <w:tab w:val="left" w:pos="4774"/>
        </w:tabs>
        <w:spacing w:before="82"/>
        <w:ind w:left="0" w:right="1680"/>
        <w:rPr>
          <w:color w:val="231F20"/>
          <w:spacing w:val="-24"/>
        </w:rPr>
      </w:pPr>
      <w:r>
        <w:rPr>
          <w:color w:val="231F20"/>
          <w:spacing w:val="-24"/>
        </w:rPr>
        <w:t xml:space="preserve">DOMS – SCAS </w:t>
      </w:r>
      <w:r w:rsidR="002F5150">
        <w:rPr>
          <w:color w:val="231F20"/>
          <w:spacing w:val="-24"/>
        </w:rPr>
        <w:t>–</w:t>
      </w:r>
      <w:r>
        <w:rPr>
          <w:color w:val="231F20"/>
          <w:spacing w:val="-24"/>
        </w:rPr>
        <w:t xml:space="preserve"> Perambalur</w:t>
      </w:r>
      <w:r w:rsidR="00A910AF" w:rsidRPr="00A910AF">
        <w:rPr>
          <w:rFonts w:ascii="Times New Roman"/>
          <w:b w:val="0"/>
        </w:rPr>
        <w:pict>
          <v:line id="_x0000_s1797" style="position:absolute;z-index:-251658240;mso-wrap-distance-left:0;mso-wrap-distance-right:0;mso-position-horizontal-relative:page;mso-position-vertical-relative:text" from="70.85pt,22.2pt" to="439.35pt,22.2pt" strokecolor="#231f20" strokeweight="1pt">
            <w10:wrap type="topAndBottom" anchorx="page"/>
          </v:line>
        </w:pict>
      </w:r>
    </w:p>
    <w:p w:rsidR="000E71B4" w:rsidRDefault="000E71B4">
      <w:pPr>
        <w:pStyle w:val="BodyText"/>
        <w:spacing w:before="13"/>
        <w:rPr>
          <w:rFonts w:ascii="Palatino Linotype"/>
          <w:b/>
          <w:sz w:val="21"/>
        </w:rPr>
      </w:pPr>
    </w:p>
    <w:p w:rsidR="000E71B4" w:rsidRPr="002F5150" w:rsidRDefault="00727E65">
      <w:pPr>
        <w:ind w:right="1673"/>
        <w:jc w:val="center"/>
        <w:rPr>
          <w:rFonts w:ascii="Calibri"/>
          <w:b/>
          <w:sz w:val="28"/>
          <w:u w:val="single"/>
        </w:rPr>
      </w:pPr>
      <w:r w:rsidRPr="002F5150">
        <w:rPr>
          <w:rFonts w:ascii="Calibri"/>
          <w:b/>
          <w:color w:val="231F20"/>
          <w:w w:val="110"/>
          <w:sz w:val="28"/>
          <w:u w:val="single"/>
        </w:rPr>
        <w:t>Research Method</w:t>
      </w:r>
      <w:r w:rsidR="003D446D" w:rsidRPr="002F5150">
        <w:rPr>
          <w:rFonts w:ascii="Calibri"/>
          <w:b/>
          <w:color w:val="231F20"/>
          <w:w w:val="110"/>
          <w:sz w:val="28"/>
          <w:u w:val="single"/>
        </w:rPr>
        <w:t>s in Management</w:t>
      </w:r>
    </w:p>
    <w:p w:rsidR="002F5150" w:rsidRPr="003D446D" w:rsidRDefault="002F5150" w:rsidP="002F5150">
      <w:pPr>
        <w:pStyle w:val="Heading4"/>
        <w:tabs>
          <w:tab w:val="left" w:pos="4774"/>
        </w:tabs>
        <w:spacing w:before="82"/>
        <w:ind w:left="0" w:right="1680"/>
        <w:rPr>
          <w:rFonts w:ascii="Times New Roman" w:hAnsi="Times New Roman" w:cs="Times New Roman"/>
        </w:rPr>
      </w:pPr>
      <w:r>
        <w:rPr>
          <w:color w:val="231F20"/>
        </w:rPr>
        <w:t xml:space="preserve">           MBA-</w:t>
      </w:r>
      <w:r w:rsidR="0039164C">
        <w:rPr>
          <w:color w:val="231F20"/>
        </w:rPr>
        <w:t xml:space="preserve">   </w:t>
      </w:r>
      <w:r>
        <w:rPr>
          <w:color w:val="231F20"/>
        </w:rPr>
        <w:t>I</w:t>
      </w:r>
      <w:r>
        <w:rPr>
          <w:color w:val="231F20"/>
          <w:spacing w:val="-38"/>
        </w:rPr>
        <w:t xml:space="preserve"> I          </w:t>
      </w:r>
      <w:r>
        <w:rPr>
          <w:color w:val="231F20"/>
          <w:spacing w:val="3"/>
        </w:rPr>
        <w:t>Semester</w:t>
      </w:r>
      <w:r>
        <w:rPr>
          <w:color w:val="231F20"/>
          <w:spacing w:val="3"/>
        </w:rPr>
        <w:tab/>
      </w:r>
      <w:r>
        <w:rPr>
          <w:color w:val="231F20"/>
        </w:rPr>
        <w:t>Paper</w:t>
      </w:r>
      <w:r>
        <w:rPr>
          <w:color w:val="231F20"/>
          <w:spacing w:val="-23"/>
        </w:rPr>
        <w:t xml:space="preserve"> </w:t>
      </w:r>
      <w:r>
        <w:rPr>
          <w:color w:val="231F20"/>
          <w:spacing w:val="5"/>
        </w:rPr>
        <w:t>Code:</w:t>
      </w:r>
    </w:p>
    <w:p w:rsidR="000E71B4" w:rsidRDefault="00A910AF">
      <w:pPr>
        <w:pStyle w:val="BodyText"/>
        <w:spacing w:before="5"/>
        <w:rPr>
          <w:rFonts w:ascii="Calibri"/>
          <w:b/>
          <w:sz w:val="23"/>
        </w:rPr>
      </w:pPr>
      <w:r w:rsidRPr="00A910AF">
        <w:pict>
          <v:line id="_x0000_s1796" style="position:absolute;z-index:-251657216;mso-wrap-distance-left:0;mso-wrap-distance-right:0;mso-position-horizontal-relative:page" from="70.85pt,16.75pt" to="439.35pt,16.75pt" strokecolor="#231f20" strokeweight="1pt">
            <w10:wrap type="topAndBottom" anchorx="page"/>
          </v:line>
        </w:pict>
      </w:r>
    </w:p>
    <w:p w:rsidR="000E71B4" w:rsidRDefault="000E71B4">
      <w:pPr>
        <w:pStyle w:val="BodyText"/>
        <w:spacing w:before="10"/>
        <w:rPr>
          <w:rFonts w:ascii="Calibri"/>
          <w:b/>
          <w:sz w:val="33"/>
        </w:rPr>
      </w:pPr>
    </w:p>
    <w:p w:rsidR="000E71B4" w:rsidRDefault="00727E65">
      <w:pPr>
        <w:ind w:left="157"/>
        <w:rPr>
          <w:rFonts w:ascii="Calibri"/>
          <w:b/>
          <w:sz w:val="24"/>
        </w:rPr>
      </w:pPr>
      <w:r>
        <w:rPr>
          <w:rFonts w:ascii="Calibri"/>
          <w:b/>
          <w:color w:val="231F20"/>
          <w:w w:val="110"/>
          <w:sz w:val="24"/>
        </w:rPr>
        <w:t>Objectives</w:t>
      </w:r>
    </w:p>
    <w:p w:rsidR="000E71B4" w:rsidRDefault="000E71B4">
      <w:pPr>
        <w:pStyle w:val="BodyText"/>
        <w:spacing w:before="4"/>
        <w:rPr>
          <w:rFonts w:ascii="Calibri"/>
          <w:b/>
          <w:sz w:val="35"/>
        </w:rPr>
      </w:pPr>
    </w:p>
    <w:p w:rsidR="000E71B4" w:rsidRDefault="00727E65">
      <w:pPr>
        <w:pStyle w:val="BodyText"/>
        <w:tabs>
          <w:tab w:val="left" w:pos="1007"/>
        </w:tabs>
        <w:spacing w:line="312" w:lineRule="auto"/>
        <w:ind w:left="1007" w:right="1883" w:hanging="360"/>
      </w:pPr>
      <w:r>
        <w:rPr>
          <w:color w:val="231F20"/>
        </w:rPr>
        <w:t>ӹ</w:t>
      </w:r>
      <w:r>
        <w:rPr>
          <w:color w:val="231F20"/>
        </w:rPr>
        <w:tab/>
      </w:r>
      <w:r>
        <w:rPr>
          <w:color w:val="231F20"/>
          <w:spacing w:val="-10"/>
        </w:rPr>
        <w:t xml:space="preserve">To </w:t>
      </w:r>
      <w:r>
        <w:rPr>
          <w:color w:val="231F20"/>
          <w:spacing w:val="2"/>
        </w:rPr>
        <w:t xml:space="preserve">Enable The Students </w:t>
      </w:r>
      <w:r>
        <w:rPr>
          <w:color w:val="231F20"/>
          <w:spacing w:val="-10"/>
        </w:rPr>
        <w:t xml:space="preserve">To </w:t>
      </w:r>
      <w:r>
        <w:rPr>
          <w:color w:val="231F20"/>
        </w:rPr>
        <w:t xml:space="preserve">Know About </w:t>
      </w:r>
      <w:r>
        <w:rPr>
          <w:color w:val="231F20"/>
          <w:spacing w:val="2"/>
        </w:rPr>
        <w:t xml:space="preserve">The Information Needs </w:t>
      </w:r>
      <w:r>
        <w:rPr>
          <w:color w:val="231F20"/>
        </w:rPr>
        <w:t>Of</w:t>
      </w:r>
      <w:r>
        <w:rPr>
          <w:color w:val="231F20"/>
          <w:spacing w:val="4"/>
        </w:rPr>
        <w:t xml:space="preserve"> </w:t>
      </w:r>
      <w:r>
        <w:rPr>
          <w:color w:val="231F20"/>
          <w:spacing w:val="2"/>
        </w:rPr>
        <w:t>Management</w:t>
      </w:r>
    </w:p>
    <w:p w:rsidR="000E71B4" w:rsidRDefault="00727E65">
      <w:pPr>
        <w:pStyle w:val="BodyText"/>
        <w:tabs>
          <w:tab w:val="left" w:pos="1007"/>
        </w:tabs>
        <w:spacing w:before="2" w:line="312" w:lineRule="auto"/>
        <w:ind w:left="1007" w:right="1883" w:hanging="360"/>
      </w:pPr>
      <w:r>
        <w:rPr>
          <w:color w:val="231F20"/>
        </w:rPr>
        <w:t>ӹ</w:t>
      </w:r>
      <w:r>
        <w:rPr>
          <w:color w:val="231F20"/>
        </w:rPr>
        <w:tab/>
      </w:r>
      <w:r>
        <w:rPr>
          <w:color w:val="231F20"/>
          <w:spacing w:val="-10"/>
        </w:rPr>
        <w:t xml:space="preserve">To </w:t>
      </w:r>
      <w:r>
        <w:rPr>
          <w:color w:val="231F20"/>
          <w:spacing w:val="2"/>
        </w:rPr>
        <w:t xml:space="preserve">Introduce The </w:t>
      </w:r>
      <w:r>
        <w:rPr>
          <w:color w:val="231F20"/>
          <w:spacing w:val="3"/>
        </w:rPr>
        <w:t xml:space="preserve">Concept </w:t>
      </w:r>
      <w:r>
        <w:rPr>
          <w:color w:val="231F20"/>
        </w:rPr>
        <w:t xml:space="preserve">Of </w:t>
      </w:r>
      <w:r>
        <w:rPr>
          <w:color w:val="231F20"/>
          <w:spacing w:val="4"/>
        </w:rPr>
        <w:t xml:space="preserve">Scientific </w:t>
      </w:r>
      <w:r>
        <w:rPr>
          <w:color w:val="231F20"/>
          <w:spacing w:val="3"/>
        </w:rPr>
        <w:t xml:space="preserve">Research </w:t>
      </w:r>
      <w:r>
        <w:rPr>
          <w:color w:val="231F20"/>
          <w:spacing w:val="2"/>
        </w:rPr>
        <w:t xml:space="preserve">And The </w:t>
      </w:r>
      <w:r>
        <w:rPr>
          <w:color w:val="231F20"/>
          <w:spacing w:val="3"/>
        </w:rPr>
        <w:t xml:space="preserve">Methods </w:t>
      </w:r>
      <w:r>
        <w:rPr>
          <w:color w:val="231F20"/>
        </w:rPr>
        <w:t xml:space="preserve">Of </w:t>
      </w:r>
      <w:r>
        <w:rPr>
          <w:color w:val="231F20"/>
          <w:spacing w:val="3"/>
        </w:rPr>
        <w:t xml:space="preserve">Conducting </w:t>
      </w:r>
      <w:r>
        <w:rPr>
          <w:color w:val="231F20"/>
          <w:spacing w:val="4"/>
        </w:rPr>
        <w:t>Scientific Enquiry</w:t>
      </w:r>
      <w:r>
        <w:rPr>
          <w:color w:val="231F20"/>
          <w:spacing w:val="16"/>
        </w:rPr>
        <w:t xml:space="preserve"> </w:t>
      </w:r>
      <w:r>
        <w:rPr>
          <w:color w:val="231F20"/>
          <w:spacing w:val="2"/>
        </w:rPr>
        <w:t>And</w:t>
      </w:r>
    </w:p>
    <w:p w:rsidR="000E71B4" w:rsidRDefault="00727E65">
      <w:pPr>
        <w:pStyle w:val="BodyText"/>
        <w:tabs>
          <w:tab w:val="left" w:pos="1007"/>
        </w:tabs>
        <w:spacing w:before="3"/>
        <w:ind w:left="647"/>
      </w:pPr>
      <w:r>
        <w:rPr>
          <w:color w:val="231F20"/>
        </w:rPr>
        <w:t>ӹ</w:t>
      </w:r>
      <w:r>
        <w:rPr>
          <w:color w:val="231F20"/>
        </w:rPr>
        <w:tab/>
      </w:r>
      <w:r>
        <w:rPr>
          <w:color w:val="231F20"/>
          <w:spacing w:val="-10"/>
        </w:rPr>
        <w:t xml:space="preserve">To </w:t>
      </w:r>
      <w:r>
        <w:rPr>
          <w:color w:val="231F20"/>
          <w:spacing w:val="2"/>
        </w:rPr>
        <w:t xml:space="preserve">Introduce The </w:t>
      </w:r>
      <w:r>
        <w:rPr>
          <w:color w:val="231F20"/>
          <w:spacing w:val="3"/>
        </w:rPr>
        <w:t xml:space="preserve">Statistical </w:t>
      </w:r>
      <w:r>
        <w:rPr>
          <w:color w:val="231F20"/>
        </w:rPr>
        <w:t xml:space="preserve">Tools Of </w:t>
      </w:r>
      <w:r>
        <w:rPr>
          <w:color w:val="231F20"/>
          <w:spacing w:val="3"/>
        </w:rPr>
        <w:t>Data</w:t>
      </w:r>
      <w:r>
        <w:rPr>
          <w:color w:val="231F20"/>
          <w:spacing w:val="31"/>
        </w:rPr>
        <w:t xml:space="preserve"> </w:t>
      </w:r>
      <w:r>
        <w:rPr>
          <w:color w:val="231F20"/>
          <w:spacing w:val="3"/>
        </w:rPr>
        <w:t>Analysis</w:t>
      </w:r>
    </w:p>
    <w:p w:rsidR="000E71B4" w:rsidRDefault="000E71B4">
      <w:pPr>
        <w:pStyle w:val="BodyText"/>
        <w:spacing w:before="8"/>
        <w:rPr>
          <w:sz w:val="28"/>
        </w:rPr>
      </w:pPr>
    </w:p>
    <w:p w:rsidR="000E71B4" w:rsidRDefault="00727E65">
      <w:pPr>
        <w:pStyle w:val="Heading4"/>
        <w:spacing w:before="109"/>
        <w:rPr>
          <w:rFonts w:ascii="Calibri"/>
        </w:rPr>
      </w:pPr>
      <w:r>
        <w:rPr>
          <w:rFonts w:ascii="Calibri"/>
          <w:color w:val="231F20"/>
          <w:w w:val="105"/>
        </w:rPr>
        <w:t>Unit-I</w:t>
      </w:r>
    </w:p>
    <w:p w:rsidR="000E71B4" w:rsidRDefault="00727E65">
      <w:pPr>
        <w:pStyle w:val="BodyText"/>
        <w:spacing w:before="72"/>
        <w:ind w:left="877"/>
      </w:pPr>
      <w:r>
        <w:rPr>
          <w:color w:val="231F20"/>
        </w:rPr>
        <w:t>Research – Qualities of Researcher – Components of Research</w:t>
      </w:r>
    </w:p>
    <w:p w:rsidR="000E71B4" w:rsidRDefault="00727E65">
      <w:pPr>
        <w:pStyle w:val="BodyText"/>
        <w:spacing w:before="84" w:line="312" w:lineRule="auto"/>
        <w:ind w:left="157" w:right="1836"/>
        <w:jc w:val="both"/>
      </w:pPr>
      <w:r>
        <w:rPr>
          <w:color w:val="231F20"/>
        </w:rPr>
        <w:t>Problem – Various Steps In Scientific Research – Types of Research – Hypotheses Research Purposes - Research Design – Survey Research – Case Study Research.</w:t>
      </w:r>
    </w:p>
    <w:p w:rsidR="000E71B4" w:rsidRDefault="000E71B4">
      <w:pPr>
        <w:pStyle w:val="BodyText"/>
        <w:spacing w:before="9"/>
        <w:rPr>
          <w:sz w:val="21"/>
        </w:rPr>
      </w:pPr>
    </w:p>
    <w:p w:rsidR="000E71B4" w:rsidRDefault="00727E65">
      <w:pPr>
        <w:pStyle w:val="Heading4"/>
        <w:spacing w:before="109"/>
        <w:rPr>
          <w:rFonts w:ascii="Calibri"/>
        </w:rPr>
      </w:pPr>
      <w:r>
        <w:rPr>
          <w:rFonts w:ascii="Calibri"/>
          <w:color w:val="231F20"/>
          <w:w w:val="105"/>
        </w:rPr>
        <w:t>Unit-II</w:t>
      </w:r>
    </w:p>
    <w:p w:rsidR="000E71B4" w:rsidRDefault="00727E65">
      <w:pPr>
        <w:pStyle w:val="BodyText"/>
        <w:spacing w:before="71"/>
        <w:ind w:left="877"/>
      </w:pPr>
      <w:r>
        <w:rPr>
          <w:color w:val="231F20"/>
        </w:rPr>
        <w:t>Data Collection – Sources of Data – Primary Data – Secondary Data</w:t>
      </w:r>
    </w:p>
    <w:p w:rsidR="000E71B4" w:rsidRDefault="00727E65">
      <w:pPr>
        <w:pStyle w:val="BodyText"/>
        <w:spacing w:before="84" w:line="312" w:lineRule="auto"/>
        <w:ind w:left="157" w:right="1835"/>
        <w:jc w:val="both"/>
      </w:pPr>
      <w:r>
        <w:rPr>
          <w:color w:val="231F20"/>
        </w:rPr>
        <w:t>- Procedure Questionnaire – Sampling Methods – Merits and Demerits – Experiments – Observation Method – Sampling Errors - Type-I Error &amp; Type-II Error.</w:t>
      </w:r>
    </w:p>
    <w:p w:rsidR="000E71B4" w:rsidRDefault="000E71B4">
      <w:pPr>
        <w:pStyle w:val="BodyText"/>
        <w:spacing w:before="3"/>
        <w:rPr>
          <w:sz w:val="31"/>
        </w:rPr>
      </w:pPr>
    </w:p>
    <w:p w:rsidR="000E71B4" w:rsidRDefault="00727E65">
      <w:pPr>
        <w:pStyle w:val="Heading4"/>
        <w:rPr>
          <w:rFonts w:ascii="Calibri"/>
        </w:rPr>
      </w:pPr>
      <w:r>
        <w:rPr>
          <w:rFonts w:ascii="Calibri"/>
          <w:color w:val="231F20"/>
          <w:w w:val="105"/>
        </w:rPr>
        <w:t>Unit-III</w:t>
      </w:r>
    </w:p>
    <w:p w:rsidR="000E71B4" w:rsidRDefault="00727E65">
      <w:pPr>
        <w:pStyle w:val="BodyText"/>
        <w:spacing w:before="72" w:line="312" w:lineRule="auto"/>
        <w:ind w:left="157" w:right="1830" w:firstLine="720"/>
        <w:jc w:val="both"/>
      </w:pPr>
      <w:r>
        <w:rPr>
          <w:color w:val="231F20"/>
        </w:rPr>
        <w:t>Statistical Analysis – Introduction To Statistics – Probability Theories – Conditional Probability, Poisson Distribution, Binomial Distribution and Properties of Normal Distributions – Hypothesis Tests</w:t>
      </w:r>
    </w:p>
    <w:p w:rsidR="000E71B4" w:rsidRDefault="00727E65">
      <w:pPr>
        <w:pStyle w:val="BodyText"/>
        <w:spacing w:before="3" w:line="312" w:lineRule="auto"/>
        <w:ind w:left="157" w:right="1835"/>
        <w:jc w:val="both"/>
      </w:pPr>
      <w:r>
        <w:rPr>
          <w:color w:val="231F20"/>
        </w:rPr>
        <w:t>– One Sample Test – Two Sample Tests / Chi-Square Test, Association of Attributes - Standard Deviation – Co-Efficient of Variations .</w:t>
      </w:r>
    </w:p>
    <w:p w:rsidR="000E71B4" w:rsidRDefault="000E71B4">
      <w:pPr>
        <w:pStyle w:val="BodyText"/>
        <w:spacing w:before="2"/>
        <w:rPr>
          <w:sz w:val="31"/>
        </w:rPr>
      </w:pPr>
    </w:p>
    <w:p w:rsidR="000E71B4" w:rsidRDefault="00727E65">
      <w:pPr>
        <w:pStyle w:val="Heading4"/>
        <w:rPr>
          <w:rFonts w:ascii="Calibri"/>
        </w:rPr>
      </w:pPr>
      <w:r>
        <w:rPr>
          <w:rFonts w:ascii="Calibri"/>
          <w:color w:val="231F20"/>
          <w:w w:val="105"/>
        </w:rPr>
        <w:t>Unit-IV</w:t>
      </w:r>
    </w:p>
    <w:p w:rsidR="000E71B4" w:rsidRDefault="00727E65">
      <w:pPr>
        <w:pStyle w:val="BodyText"/>
        <w:spacing w:before="71" w:line="312" w:lineRule="auto"/>
        <w:ind w:left="157" w:right="1835" w:firstLine="720"/>
        <w:jc w:val="both"/>
      </w:pPr>
      <w:r>
        <w:rPr>
          <w:color w:val="231F20"/>
        </w:rPr>
        <w:t xml:space="preserve">Statistical Applications – Correlation and Regression Analysis – Analysis of Variance – Partial and Multiple Correlation – Factor Analysis </w:t>
      </w:r>
      <w:r>
        <w:rPr>
          <w:color w:val="231F20"/>
        </w:rPr>
        <w:lastRenderedPageBreak/>
        <w:t>and Conjoint Analysis – Multifactor Evaluation – Two-Factor Evaluation Approaches.</w:t>
      </w:r>
    </w:p>
    <w:p w:rsidR="000E71B4" w:rsidRDefault="000E71B4">
      <w:pPr>
        <w:spacing w:line="312" w:lineRule="auto"/>
        <w:jc w:val="both"/>
        <w:sectPr w:rsidR="000E71B4" w:rsidSect="002F5150">
          <w:footerReference w:type="even" r:id="rId7"/>
          <w:footerReference w:type="default" r:id="rId8"/>
          <w:type w:val="continuous"/>
          <w:pgSz w:w="11910" w:h="16840"/>
          <w:pgMar w:top="1080" w:right="1280" w:bottom="1560" w:left="1260" w:header="720" w:footer="1280" w:gutter="0"/>
          <w:cols w:space="720"/>
        </w:sectPr>
      </w:pPr>
    </w:p>
    <w:p w:rsidR="000E71B4" w:rsidRDefault="00727E65" w:rsidP="003D446D">
      <w:pPr>
        <w:pStyle w:val="Heading4"/>
        <w:spacing w:before="91"/>
        <w:ind w:left="1858" w:hanging="1678"/>
        <w:rPr>
          <w:rFonts w:ascii="Calibri"/>
        </w:rPr>
      </w:pPr>
      <w:r>
        <w:rPr>
          <w:rFonts w:ascii="Calibri"/>
          <w:color w:val="231F20"/>
          <w:w w:val="105"/>
        </w:rPr>
        <w:lastRenderedPageBreak/>
        <w:t>Unit-V</w:t>
      </w:r>
    </w:p>
    <w:p w:rsidR="000E71B4" w:rsidRDefault="00727E65" w:rsidP="003D446D">
      <w:pPr>
        <w:pStyle w:val="BodyText"/>
        <w:spacing w:before="71"/>
        <w:ind w:left="2578" w:hanging="1678"/>
      </w:pPr>
      <w:r>
        <w:rPr>
          <w:color w:val="231F20"/>
        </w:rPr>
        <w:t>Research Reports – Structure and Components of Research Report</w:t>
      </w:r>
    </w:p>
    <w:p w:rsidR="000E71B4" w:rsidRDefault="00727E65" w:rsidP="003D446D">
      <w:pPr>
        <w:pStyle w:val="BodyText"/>
        <w:spacing w:before="84" w:line="312" w:lineRule="auto"/>
        <w:ind w:left="1858" w:right="135" w:hanging="1678"/>
        <w:jc w:val="both"/>
      </w:pPr>
      <w:r>
        <w:rPr>
          <w:color w:val="231F20"/>
        </w:rPr>
        <w:t>– Types of Report, Characteristics of Good Research Report, Pictures and Graphs, Introduction To SPSS.</w:t>
      </w:r>
    </w:p>
    <w:p w:rsidR="000E71B4" w:rsidRDefault="000E71B4" w:rsidP="003D446D">
      <w:pPr>
        <w:pStyle w:val="BodyText"/>
        <w:spacing w:before="1"/>
        <w:ind w:hanging="1678"/>
        <w:rPr>
          <w:sz w:val="29"/>
        </w:rPr>
      </w:pPr>
    </w:p>
    <w:p w:rsidR="000E71B4" w:rsidRDefault="00727E65" w:rsidP="003D446D">
      <w:pPr>
        <w:pStyle w:val="Heading4"/>
        <w:spacing w:line="266" w:lineRule="auto"/>
        <w:ind w:left="1858" w:right="131" w:hanging="1678"/>
        <w:jc w:val="both"/>
      </w:pPr>
      <w:r>
        <w:rPr>
          <w:color w:val="231F20"/>
          <w:w w:val="95"/>
        </w:rPr>
        <w:t xml:space="preserve">[Note: Distribution of Questions between Problems and Theory of this paper must be 40:60 i.e., Problem Questions: 40 % &amp; Theory Questions: </w:t>
      </w:r>
      <w:r>
        <w:rPr>
          <w:color w:val="231F20"/>
        </w:rPr>
        <w:t>60 %]</w:t>
      </w:r>
    </w:p>
    <w:p w:rsidR="000E71B4" w:rsidRDefault="000E71B4" w:rsidP="003D446D">
      <w:pPr>
        <w:pStyle w:val="BodyText"/>
        <w:spacing w:before="8"/>
        <w:ind w:hanging="1678"/>
        <w:rPr>
          <w:rFonts w:ascii="Palatino Linotype"/>
          <w:b/>
          <w:sz w:val="28"/>
        </w:rPr>
      </w:pPr>
    </w:p>
    <w:p w:rsidR="000E71B4" w:rsidRDefault="00727E65" w:rsidP="003D446D">
      <w:pPr>
        <w:ind w:left="1860" w:hanging="1678"/>
        <w:rPr>
          <w:rFonts w:ascii="Calibri"/>
          <w:b/>
          <w:sz w:val="24"/>
        </w:rPr>
      </w:pPr>
      <w:r>
        <w:rPr>
          <w:rFonts w:ascii="Calibri"/>
          <w:b/>
          <w:color w:val="231F20"/>
          <w:w w:val="110"/>
          <w:sz w:val="24"/>
        </w:rPr>
        <w:t>REFERENCES</w:t>
      </w:r>
    </w:p>
    <w:p w:rsidR="000E71B4" w:rsidRDefault="000E71B4" w:rsidP="003D446D">
      <w:pPr>
        <w:pStyle w:val="BodyText"/>
        <w:ind w:hanging="1678"/>
        <w:rPr>
          <w:rFonts w:ascii="Calibri"/>
          <w:b/>
          <w:sz w:val="33"/>
        </w:rPr>
      </w:pPr>
    </w:p>
    <w:p w:rsidR="000E71B4" w:rsidRDefault="00727E65" w:rsidP="003D446D">
      <w:pPr>
        <w:tabs>
          <w:tab w:val="left" w:pos="2218"/>
        </w:tabs>
        <w:spacing w:before="1" w:line="266" w:lineRule="auto"/>
        <w:ind w:left="2218" w:right="135" w:hanging="1678"/>
        <w:rPr>
          <w:rFonts w:ascii="Palatino Linotype" w:hAnsi="Palatino Linotype"/>
          <w:i/>
          <w:sz w:val="24"/>
        </w:rPr>
      </w:pPr>
      <w:r>
        <w:rPr>
          <w:color w:val="231F20"/>
          <w:sz w:val="24"/>
        </w:rPr>
        <w:t>ӹ</w:t>
      </w:r>
      <w:r>
        <w:rPr>
          <w:color w:val="231F20"/>
          <w:sz w:val="24"/>
        </w:rPr>
        <w:tab/>
      </w:r>
      <w:r>
        <w:rPr>
          <w:rFonts w:ascii="Palatino Linotype" w:hAnsi="Palatino Linotype"/>
          <w:b/>
          <w:color w:val="231F20"/>
          <w:spacing w:val="3"/>
          <w:sz w:val="24"/>
        </w:rPr>
        <w:t xml:space="preserve">Panneerselvam, R., </w:t>
      </w:r>
      <w:r>
        <w:rPr>
          <w:color w:val="231F20"/>
          <w:spacing w:val="5"/>
          <w:sz w:val="24"/>
        </w:rPr>
        <w:t xml:space="preserve">RESEARCH </w:t>
      </w:r>
      <w:r>
        <w:rPr>
          <w:color w:val="231F20"/>
          <w:spacing w:val="3"/>
          <w:sz w:val="24"/>
        </w:rPr>
        <w:t xml:space="preserve">METHODOLOGY, </w:t>
      </w:r>
      <w:r>
        <w:rPr>
          <w:rFonts w:ascii="Palatino Linotype" w:hAnsi="Palatino Linotype"/>
          <w:i/>
          <w:color w:val="231F20"/>
          <w:sz w:val="24"/>
        </w:rPr>
        <w:t>Prentice hall</w:t>
      </w:r>
      <w:r>
        <w:rPr>
          <w:rFonts w:ascii="Palatino Linotype" w:hAnsi="Palatino Linotype"/>
          <w:i/>
          <w:color w:val="231F20"/>
          <w:spacing w:val="-38"/>
          <w:sz w:val="24"/>
        </w:rPr>
        <w:t xml:space="preserve"> </w:t>
      </w:r>
      <w:r>
        <w:rPr>
          <w:rFonts w:ascii="Palatino Linotype" w:hAnsi="Palatino Linotype"/>
          <w:i/>
          <w:color w:val="231F20"/>
          <w:sz w:val="24"/>
        </w:rPr>
        <w:t xml:space="preserve">of India, New </w:t>
      </w:r>
      <w:r>
        <w:rPr>
          <w:rFonts w:ascii="Palatino Linotype" w:hAnsi="Palatino Linotype"/>
          <w:i/>
          <w:color w:val="231F20"/>
          <w:spacing w:val="2"/>
          <w:sz w:val="24"/>
        </w:rPr>
        <w:t>Delhi,</w:t>
      </w:r>
      <w:r>
        <w:rPr>
          <w:rFonts w:ascii="Palatino Linotype" w:hAnsi="Palatino Linotype"/>
          <w:i/>
          <w:color w:val="231F20"/>
          <w:spacing w:val="9"/>
          <w:sz w:val="24"/>
        </w:rPr>
        <w:t xml:space="preserve"> </w:t>
      </w:r>
      <w:r>
        <w:rPr>
          <w:rFonts w:ascii="Palatino Linotype" w:hAnsi="Palatino Linotype"/>
          <w:i/>
          <w:color w:val="231F20"/>
          <w:spacing w:val="4"/>
          <w:sz w:val="24"/>
        </w:rPr>
        <w:t>2004.</w:t>
      </w:r>
    </w:p>
    <w:p w:rsidR="000E71B4" w:rsidRDefault="00727E65" w:rsidP="003D446D">
      <w:pPr>
        <w:tabs>
          <w:tab w:val="left" w:pos="2218"/>
          <w:tab w:val="left" w:pos="3229"/>
          <w:tab w:val="left" w:pos="3836"/>
          <w:tab w:val="left" w:pos="5289"/>
          <w:tab w:val="left" w:pos="8691"/>
        </w:tabs>
        <w:spacing w:before="1"/>
        <w:ind w:left="1858" w:hanging="1678"/>
        <w:rPr>
          <w:sz w:val="24"/>
        </w:rPr>
      </w:pPr>
      <w:r>
        <w:rPr>
          <w:color w:val="231F20"/>
          <w:sz w:val="24"/>
        </w:rPr>
        <w:t>ӹ</w:t>
      </w:r>
      <w:r>
        <w:rPr>
          <w:color w:val="231F20"/>
          <w:sz w:val="24"/>
        </w:rPr>
        <w:tab/>
      </w:r>
      <w:r>
        <w:rPr>
          <w:rFonts w:ascii="Palatino Linotype" w:hAnsi="Palatino Linotype"/>
          <w:b/>
          <w:color w:val="231F20"/>
          <w:spacing w:val="2"/>
          <w:sz w:val="24"/>
        </w:rPr>
        <w:t>Kothari</w:t>
      </w:r>
      <w:r>
        <w:rPr>
          <w:rFonts w:ascii="Palatino Linotype" w:hAnsi="Palatino Linotype"/>
          <w:b/>
          <w:color w:val="231F20"/>
          <w:spacing w:val="2"/>
          <w:sz w:val="24"/>
        </w:rPr>
        <w:tab/>
      </w:r>
      <w:r>
        <w:rPr>
          <w:rFonts w:ascii="Palatino Linotype" w:hAnsi="Palatino Linotype"/>
          <w:b/>
          <w:color w:val="231F20"/>
          <w:spacing w:val="3"/>
          <w:sz w:val="24"/>
        </w:rPr>
        <w:t>CR,</w:t>
      </w:r>
      <w:r>
        <w:rPr>
          <w:rFonts w:ascii="Palatino Linotype" w:hAnsi="Palatino Linotype"/>
          <w:b/>
          <w:color w:val="231F20"/>
          <w:spacing w:val="3"/>
          <w:sz w:val="24"/>
        </w:rPr>
        <w:tab/>
      </w:r>
      <w:r>
        <w:rPr>
          <w:color w:val="231F20"/>
          <w:spacing w:val="5"/>
          <w:sz w:val="24"/>
        </w:rPr>
        <w:t>RESEARCH</w:t>
      </w:r>
      <w:r>
        <w:rPr>
          <w:color w:val="231F20"/>
          <w:spacing w:val="5"/>
          <w:sz w:val="24"/>
        </w:rPr>
        <w:tab/>
        <w:t>METHODOLOGY-METHODS</w:t>
      </w:r>
      <w:r>
        <w:rPr>
          <w:color w:val="231F20"/>
          <w:spacing w:val="5"/>
          <w:sz w:val="24"/>
        </w:rPr>
        <w:tab/>
      </w:r>
      <w:r>
        <w:rPr>
          <w:color w:val="231F20"/>
          <w:spacing w:val="7"/>
          <w:sz w:val="24"/>
        </w:rPr>
        <w:t>AND</w:t>
      </w:r>
    </w:p>
    <w:p w:rsidR="000E71B4" w:rsidRDefault="00727E65" w:rsidP="003D446D">
      <w:pPr>
        <w:spacing w:before="36"/>
        <w:ind w:left="1928" w:right="1613" w:hanging="1678"/>
        <w:jc w:val="center"/>
        <w:rPr>
          <w:rFonts w:ascii="Palatino Linotype"/>
          <w:i/>
          <w:sz w:val="24"/>
        </w:rPr>
      </w:pPr>
      <w:r>
        <w:rPr>
          <w:color w:val="231F20"/>
          <w:sz w:val="24"/>
        </w:rPr>
        <w:t xml:space="preserve">TECHNIQUES, </w:t>
      </w:r>
      <w:r>
        <w:rPr>
          <w:rFonts w:ascii="Palatino Linotype"/>
          <w:i/>
          <w:color w:val="231F20"/>
          <w:sz w:val="24"/>
        </w:rPr>
        <w:t>New Wiley Eastern ltd., Delhi, 2009.</w:t>
      </w:r>
    </w:p>
    <w:p w:rsidR="000E71B4" w:rsidRDefault="000E71B4" w:rsidP="003D446D">
      <w:pPr>
        <w:pStyle w:val="BodyText"/>
        <w:ind w:hanging="1678"/>
        <w:rPr>
          <w:rFonts w:ascii="Palatino Linotype"/>
          <w:i/>
          <w:sz w:val="32"/>
        </w:rPr>
      </w:pPr>
    </w:p>
    <w:p w:rsidR="000E71B4" w:rsidRDefault="000E71B4">
      <w:pPr>
        <w:pStyle w:val="BodyText"/>
        <w:rPr>
          <w:rFonts w:ascii="Palatino Linotype"/>
          <w:i/>
          <w:sz w:val="32"/>
        </w:rPr>
      </w:pPr>
    </w:p>
    <w:p w:rsidR="000E71B4" w:rsidRDefault="00727E65">
      <w:pPr>
        <w:pStyle w:val="BodyText"/>
        <w:spacing w:before="281"/>
        <w:ind w:left="1928" w:right="73"/>
        <w:jc w:val="center"/>
      </w:pPr>
      <w:r>
        <w:rPr>
          <w:color w:val="231F20"/>
          <w:w w:val="90"/>
        </w:rPr>
        <w:t>***</w:t>
      </w:r>
    </w:p>
    <w:p w:rsidR="000E71B4" w:rsidRDefault="000E71B4">
      <w:pPr>
        <w:jc w:val="center"/>
        <w:sectPr w:rsidR="000E71B4">
          <w:pgSz w:w="11910" w:h="16840"/>
          <w:pgMar w:top="1260" w:right="1280" w:bottom="1480" w:left="1260" w:header="0" w:footer="1365" w:gutter="0"/>
          <w:cols w:space="720"/>
        </w:sectPr>
      </w:pPr>
    </w:p>
    <w:p w:rsidR="000E71B4" w:rsidRDefault="00727E65">
      <w:pPr>
        <w:pStyle w:val="Heading4"/>
        <w:spacing w:before="131"/>
        <w:ind w:left="0" w:right="1678"/>
        <w:jc w:val="center"/>
        <w:rPr>
          <w:rFonts w:ascii="Calibri" w:hAnsi="Calibri"/>
        </w:rPr>
      </w:pPr>
      <w:r>
        <w:rPr>
          <w:rFonts w:ascii="Calibri" w:hAnsi="Calibri"/>
          <w:color w:val="231F20"/>
          <w:w w:val="105"/>
        </w:rPr>
        <w:lastRenderedPageBreak/>
        <w:t>UNIT – I</w:t>
      </w:r>
    </w:p>
    <w:p w:rsidR="000E71B4" w:rsidRDefault="00A910AF">
      <w:pPr>
        <w:pStyle w:val="BodyText"/>
        <w:spacing w:before="7"/>
        <w:rPr>
          <w:rFonts w:ascii="Calibri"/>
          <w:b/>
          <w:sz w:val="14"/>
        </w:rPr>
      </w:pPr>
      <w:r w:rsidRPr="00A910AF">
        <w:pict>
          <v:line id="_x0000_s1795" style="position:absolute;z-index:-251656192;mso-wrap-distance-left:0;mso-wrap-distance-right:0;mso-position-horizontal-relative:page" from="70.85pt,11.4pt" to="439.35pt,11.4pt" strokecolor="#231f20" strokeweight="1pt">
            <w10:wrap type="topAndBottom" anchorx="page"/>
          </v:line>
        </w:pict>
      </w:r>
    </w:p>
    <w:p w:rsidR="000E71B4" w:rsidRDefault="00727E65">
      <w:pPr>
        <w:spacing w:before="160"/>
        <w:ind w:right="1673"/>
        <w:jc w:val="center"/>
        <w:rPr>
          <w:rFonts w:ascii="Calibri"/>
          <w:b/>
          <w:sz w:val="24"/>
        </w:rPr>
      </w:pPr>
      <w:r>
        <w:rPr>
          <w:rFonts w:ascii="Calibri"/>
          <w:b/>
          <w:color w:val="231F20"/>
          <w:w w:val="110"/>
          <w:sz w:val="24"/>
        </w:rPr>
        <w:t>Introduction</w:t>
      </w:r>
    </w:p>
    <w:p w:rsidR="000E71B4" w:rsidRDefault="00A910AF">
      <w:pPr>
        <w:pStyle w:val="BodyText"/>
        <w:spacing w:before="3"/>
        <w:rPr>
          <w:rFonts w:ascii="Calibri"/>
          <w:b/>
          <w:sz w:val="10"/>
        </w:rPr>
      </w:pPr>
      <w:r w:rsidRPr="00A910AF">
        <w:pict>
          <v:line id="_x0000_s1794" style="position:absolute;z-index:-251655168;mso-wrap-distance-left:0;mso-wrap-distance-right:0;mso-position-horizontal-relative:page" from="70.85pt,8.7pt" to="439.35pt,8.7pt" strokecolor="#231f20" strokeweight="1pt">
            <w10:wrap type="topAndBottom" anchorx="page"/>
          </v:line>
        </w:pict>
      </w:r>
    </w:p>
    <w:p w:rsidR="000E71B4" w:rsidRDefault="000E71B4">
      <w:pPr>
        <w:pStyle w:val="BodyText"/>
        <w:rPr>
          <w:rFonts w:ascii="Calibri"/>
          <w:b/>
          <w:sz w:val="20"/>
        </w:rPr>
      </w:pPr>
    </w:p>
    <w:p w:rsidR="000E71B4" w:rsidRDefault="000E71B4">
      <w:pPr>
        <w:pStyle w:val="BodyText"/>
        <w:spacing w:before="1"/>
        <w:rPr>
          <w:rFonts w:ascii="Calibri"/>
          <w:b/>
          <w:sz w:val="18"/>
        </w:rPr>
      </w:pPr>
    </w:p>
    <w:p w:rsidR="000E71B4" w:rsidRDefault="00727E65">
      <w:pPr>
        <w:spacing w:before="109"/>
        <w:ind w:left="157"/>
        <w:rPr>
          <w:rFonts w:ascii="Calibri"/>
          <w:b/>
          <w:sz w:val="24"/>
        </w:rPr>
      </w:pPr>
      <w:r>
        <w:rPr>
          <w:rFonts w:ascii="Calibri"/>
          <w:b/>
          <w:color w:val="231F20"/>
          <w:w w:val="110"/>
          <w:sz w:val="24"/>
        </w:rPr>
        <w:t>Learning objectives:</w:t>
      </w:r>
    </w:p>
    <w:p w:rsidR="000E71B4" w:rsidRDefault="000E71B4">
      <w:pPr>
        <w:pStyle w:val="BodyText"/>
        <w:spacing w:before="1"/>
        <w:rPr>
          <w:rFonts w:ascii="Calibri"/>
          <w:b/>
          <w:sz w:val="33"/>
        </w:rPr>
      </w:pPr>
    </w:p>
    <w:p w:rsidR="000E71B4" w:rsidRDefault="00727E65">
      <w:pPr>
        <w:ind w:left="157"/>
        <w:rPr>
          <w:rFonts w:ascii="Palatino Linotype"/>
          <w:i/>
          <w:sz w:val="24"/>
        </w:rPr>
      </w:pPr>
      <w:r>
        <w:rPr>
          <w:rFonts w:ascii="Palatino Linotype"/>
          <w:i/>
          <w:color w:val="231F20"/>
          <w:sz w:val="24"/>
        </w:rPr>
        <w:t>After reading this lesson, you should be able to understand:</w:t>
      </w:r>
    </w:p>
    <w:p w:rsidR="000E71B4" w:rsidRDefault="000E71B4">
      <w:pPr>
        <w:pStyle w:val="BodyText"/>
        <w:spacing w:before="6"/>
        <w:rPr>
          <w:rFonts w:ascii="Palatino Linotype"/>
          <w:i/>
          <w:sz w:val="31"/>
        </w:rPr>
      </w:pPr>
    </w:p>
    <w:p w:rsidR="000E71B4" w:rsidRDefault="00727E65">
      <w:pPr>
        <w:pStyle w:val="BodyText"/>
        <w:tabs>
          <w:tab w:val="left" w:pos="724"/>
        </w:tabs>
        <w:spacing w:line="312" w:lineRule="auto"/>
        <w:ind w:left="364" w:right="4169"/>
      </w:pPr>
      <w:r>
        <w:rPr>
          <w:color w:val="231F20"/>
        </w:rPr>
        <w:t>ӹ</w:t>
      </w:r>
      <w:r>
        <w:rPr>
          <w:color w:val="231F20"/>
        </w:rPr>
        <w:tab/>
      </w:r>
      <w:r>
        <w:rPr>
          <w:color w:val="231F20"/>
          <w:spacing w:val="2"/>
        </w:rPr>
        <w:t xml:space="preserve">Meaning, </w:t>
      </w:r>
      <w:r>
        <w:rPr>
          <w:color w:val="231F20"/>
          <w:spacing w:val="4"/>
        </w:rPr>
        <w:t xml:space="preserve">Objectives </w:t>
      </w:r>
      <w:r>
        <w:rPr>
          <w:color w:val="231F20"/>
          <w:spacing w:val="2"/>
        </w:rPr>
        <w:t xml:space="preserve">And </w:t>
      </w:r>
      <w:r>
        <w:rPr>
          <w:color w:val="231F20"/>
        </w:rPr>
        <w:t xml:space="preserve">Types Of </w:t>
      </w:r>
      <w:r>
        <w:rPr>
          <w:color w:val="231F20"/>
          <w:spacing w:val="3"/>
        </w:rPr>
        <w:t xml:space="preserve">Research </w:t>
      </w:r>
      <w:r>
        <w:rPr>
          <w:color w:val="231F20"/>
        </w:rPr>
        <w:t>ӹ</w:t>
      </w:r>
      <w:r>
        <w:rPr>
          <w:color w:val="231F20"/>
        </w:rPr>
        <w:tab/>
      </w:r>
      <w:r>
        <w:rPr>
          <w:color w:val="231F20"/>
          <w:spacing w:val="4"/>
        </w:rPr>
        <w:t xml:space="preserve">Qualities </w:t>
      </w:r>
      <w:r>
        <w:rPr>
          <w:color w:val="231F20"/>
        </w:rPr>
        <w:t>Of</w:t>
      </w:r>
      <w:r>
        <w:rPr>
          <w:color w:val="231F20"/>
          <w:spacing w:val="3"/>
        </w:rPr>
        <w:t xml:space="preserve"> Researcher</w:t>
      </w:r>
    </w:p>
    <w:p w:rsidR="000E71B4" w:rsidRDefault="00727E65">
      <w:pPr>
        <w:pStyle w:val="BodyText"/>
        <w:tabs>
          <w:tab w:val="left" w:pos="724"/>
        </w:tabs>
        <w:spacing w:before="2" w:line="312" w:lineRule="auto"/>
        <w:ind w:left="364" w:right="6144"/>
      </w:pPr>
      <w:r>
        <w:rPr>
          <w:color w:val="231F20"/>
        </w:rPr>
        <w:t>ӹ</w:t>
      </w:r>
      <w:r>
        <w:rPr>
          <w:color w:val="231F20"/>
        </w:rPr>
        <w:tab/>
      </w:r>
      <w:r>
        <w:rPr>
          <w:color w:val="231F20"/>
          <w:spacing w:val="3"/>
        </w:rPr>
        <w:t xml:space="preserve">Significance </w:t>
      </w:r>
      <w:r>
        <w:rPr>
          <w:color w:val="231F20"/>
        </w:rPr>
        <w:t>Of</w:t>
      </w:r>
      <w:r>
        <w:rPr>
          <w:color w:val="231F20"/>
          <w:spacing w:val="-28"/>
        </w:rPr>
        <w:t xml:space="preserve"> </w:t>
      </w:r>
      <w:r>
        <w:rPr>
          <w:color w:val="231F20"/>
          <w:spacing w:val="3"/>
        </w:rPr>
        <w:t xml:space="preserve">Research </w:t>
      </w:r>
      <w:r>
        <w:rPr>
          <w:color w:val="231F20"/>
        </w:rPr>
        <w:t>ӹ</w:t>
      </w:r>
      <w:r>
        <w:rPr>
          <w:color w:val="231F20"/>
        </w:rPr>
        <w:tab/>
      </w:r>
      <w:r>
        <w:rPr>
          <w:color w:val="231F20"/>
          <w:spacing w:val="3"/>
        </w:rPr>
        <w:t xml:space="preserve">Research </w:t>
      </w:r>
      <w:r>
        <w:rPr>
          <w:color w:val="231F20"/>
          <w:spacing w:val="2"/>
        </w:rPr>
        <w:t>Process</w:t>
      </w:r>
    </w:p>
    <w:p w:rsidR="000E71B4" w:rsidRDefault="00727E65">
      <w:pPr>
        <w:pStyle w:val="BodyText"/>
        <w:tabs>
          <w:tab w:val="left" w:pos="724"/>
        </w:tabs>
        <w:spacing w:before="3"/>
        <w:ind w:left="364"/>
      </w:pPr>
      <w:r>
        <w:rPr>
          <w:color w:val="231F20"/>
        </w:rPr>
        <w:t>ӹ</w:t>
      </w:r>
      <w:r>
        <w:rPr>
          <w:color w:val="231F20"/>
        </w:rPr>
        <w:tab/>
      </w:r>
      <w:r>
        <w:rPr>
          <w:color w:val="231F20"/>
          <w:spacing w:val="3"/>
        </w:rPr>
        <w:t>Research</w:t>
      </w:r>
      <w:r>
        <w:rPr>
          <w:color w:val="231F20"/>
          <w:spacing w:val="4"/>
        </w:rPr>
        <w:t xml:space="preserve"> </w:t>
      </w:r>
      <w:r>
        <w:rPr>
          <w:color w:val="231F20"/>
          <w:spacing w:val="3"/>
        </w:rPr>
        <w:t>Problem</w:t>
      </w:r>
    </w:p>
    <w:p w:rsidR="000E71B4" w:rsidRDefault="00727E65">
      <w:pPr>
        <w:pStyle w:val="BodyText"/>
        <w:tabs>
          <w:tab w:val="left" w:pos="724"/>
        </w:tabs>
        <w:spacing w:before="84" w:line="312" w:lineRule="auto"/>
        <w:ind w:left="724" w:right="1883" w:hanging="360"/>
      </w:pPr>
      <w:r>
        <w:rPr>
          <w:color w:val="231F20"/>
        </w:rPr>
        <w:t>ӹ</w:t>
      </w:r>
      <w:r>
        <w:rPr>
          <w:color w:val="231F20"/>
        </w:rPr>
        <w:tab/>
      </w:r>
      <w:r>
        <w:rPr>
          <w:color w:val="231F20"/>
          <w:spacing w:val="2"/>
        </w:rPr>
        <w:t xml:space="preserve">Features, Importance, </w:t>
      </w:r>
      <w:r>
        <w:rPr>
          <w:color w:val="231F20"/>
          <w:spacing w:val="4"/>
        </w:rPr>
        <w:t xml:space="preserve">Characteristics, </w:t>
      </w:r>
      <w:r>
        <w:rPr>
          <w:color w:val="231F20"/>
          <w:spacing w:val="3"/>
        </w:rPr>
        <w:t xml:space="preserve">Concepts </w:t>
      </w:r>
      <w:r>
        <w:rPr>
          <w:color w:val="231F20"/>
          <w:spacing w:val="2"/>
        </w:rPr>
        <w:t xml:space="preserve">And </w:t>
      </w:r>
      <w:r>
        <w:rPr>
          <w:color w:val="231F20"/>
        </w:rPr>
        <w:t xml:space="preserve">Types </w:t>
      </w:r>
      <w:r>
        <w:rPr>
          <w:color w:val="231F20"/>
          <w:spacing w:val="4"/>
        </w:rPr>
        <w:t xml:space="preserve">Of </w:t>
      </w:r>
      <w:r>
        <w:rPr>
          <w:color w:val="231F20"/>
          <w:spacing w:val="3"/>
        </w:rPr>
        <w:t xml:space="preserve">Research </w:t>
      </w:r>
      <w:r>
        <w:rPr>
          <w:color w:val="231F20"/>
          <w:spacing w:val="4"/>
        </w:rPr>
        <w:t>Design</w:t>
      </w:r>
    </w:p>
    <w:p w:rsidR="000E71B4" w:rsidRDefault="00727E65">
      <w:pPr>
        <w:pStyle w:val="BodyText"/>
        <w:tabs>
          <w:tab w:val="left" w:pos="724"/>
        </w:tabs>
        <w:spacing w:before="2"/>
        <w:ind w:left="364"/>
      </w:pPr>
      <w:r>
        <w:rPr>
          <w:color w:val="231F20"/>
        </w:rPr>
        <w:t>ӹ</w:t>
      </w:r>
      <w:r>
        <w:rPr>
          <w:color w:val="231F20"/>
        </w:rPr>
        <w:tab/>
      </w:r>
      <w:r>
        <w:rPr>
          <w:color w:val="231F20"/>
          <w:spacing w:val="4"/>
        </w:rPr>
        <w:t xml:space="preserve">Case </w:t>
      </w:r>
      <w:r>
        <w:rPr>
          <w:color w:val="231F20"/>
        </w:rPr>
        <w:t>Study</w:t>
      </w:r>
      <w:r>
        <w:rPr>
          <w:color w:val="231F20"/>
          <w:spacing w:val="3"/>
        </w:rPr>
        <w:t xml:space="preserve"> Research</w:t>
      </w:r>
    </w:p>
    <w:p w:rsidR="000E71B4" w:rsidRDefault="00727E65">
      <w:pPr>
        <w:pStyle w:val="BodyText"/>
        <w:tabs>
          <w:tab w:val="left" w:pos="724"/>
        </w:tabs>
        <w:spacing w:before="84"/>
        <w:ind w:left="364"/>
      </w:pPr>
      <w:r>
        <w:rPr>
          <w:color w:val="231F20"/>
        </w:rPr>
        <w:t>ӹ</w:t>
      </w:r>
      <w:r>
        <w:rPr>
          <w:color w:val="231F20"/>
        </w:rPr>
        <w:tab/>
      </w:r>
      <w:r>
        <w:rPr>
          <w:color w:val="231F20"/>
          <w:spacing w:val="2"/>
        </w:rPr>
        <w:t xml:space="preserve">Hypothesis And </w:t>
      </w:r>
      <w:r>
        <w:rPr>
          <w:color w:val="231F20"/>
        </w:rPr>
        <w:t>Its</w:t>
      </w:r>
      <w:r>
        <w:rPr>
          <w:color w:val="231F20"/>
          <w:spacing w:val="8"/>
        </w:rPr>
        <w:t xml:space="preserve"> </w:t>
      </w:r>
      <w:r>
        <w:rPr>
          <w:color w:val="231F20"/>
        </w:rPr>
        <w:t>Testing</w:t>
      </w:r>
    </w:p>
    <w:p w:rsidR="000E71B4" w:rsidRDefault="00727E65">
      <w:pPr>
        <w:pStyle w:val="BodyText"/>
        <w:tabs>
          <w:tab w:val="left" w:pos="724"/>
        </w:tabs>
        <w:spacing w:before="84"/>
        <w:ind w:left="364"/>
      </w:pPr>
      <w:r>
        <w:rPr>
          <w:color w:val="231F20"/>
        </w:rPr>
        <w:t>ӹ</w:t>
      </w:r>
      <w:r>
        <w:rPr>
          <w:color w:val="231F20"/>
        </w:rPr>
        <w:tab/>
      </w:r>
      <w:r>
        <w:rPr>
          <w:color w:val="231F20"/>
          <w:spacing w:val="2"/>
        </w:rPr>
        <w:t xml:space="preserve">Sample </w:t>
      </w:r>
      <w:r>
        <w:rPr>
          <w:color w:val="231F20"/>
          <w:spacing w:val="4"/>
        </w:rPr>
        <w:t xml:space="preserve">Survey </w:t>
      </w:r>
      <w:r>
        <w:rPr>
          <w:color w:val="231F20"/>
          <w:spacing w:val="2"/>
        </w:rPr>
        <w:t>And Sampling</w:t>
      </w:r>
      <w:r>
        <w:rPr>
          <w:color w:val="231F20"/>
          <w:spacing w:val="6"/>
        </w:rPr>
        <w:t xml:space="preserve"> </w:t>
      </w:r>
      <w:r>
        <w:rPr>
          <w:color w:val="231F20"/>
          <w:spacing w:val="3"/>
        </w:rPr>
        <w:t>Methods</w:t>
      </w:r>
    </w:p>
    <w:p w:rsidR="000E71B4" w:rsidRDefault="000E71B4">
      <w:pPr>
        <w:pStyle w:val="BodyText"/>
        <w:spacing w:before="3"/>
        <w:rPr>
          <w:sz w:val="38"/>
        </w:rPr>
      </w:pPr>
    </w:p>
    <w:p w:rsidR="000E71B4" w:rsidRDefault="00727E65">
      <w:pPr>
        <w:pStyle w:val="Heading4"/>
        <w:numPr>
          <w:ilvl w:val="1"/>
          <w:numId w:val="92"/>
        </w:numPr>
        <w:tabs>
          <w:tab w:val="left" w:pos="661"/>
        </w:tabs>
        <w:rPr>
          <w:rFonts w:ascii="Calibri"/>
        </w:rPr>
      </w:pPr>
      <w:r>
        <w:rPr>
          <w:rFonts w:ascii="Calibri"/>
          <w:color w:val="231F20"/>
          <w:spacing w:val="3"/>
          <w:w w:val="105"/>
        </w:rPr>
        <w:t>Meaning Of</w:t>
      </w:r>
      <w:r>
        <w:rPr>
          <w:rFonts w:ascii="Calibri"/>
          <w:color w:val="231F20"/>
          <w:spacing w:val="-2"/>
          <w:w w:val="105"/>
        </w:rPr>
        <w:t xml:space="preserve"> </w:t>
      </w:r>
      <w:r>
        <w:rPr>
          <w:rFonts w:ascii="Calibri"/>
          <w:color w:val="231F20"/>
          <w:spacing w:val="3"/>
          <w:w w:val="105"/>
        </w:rPr>
        <w:t>Research:</w:t>
      </w:r>
    </w:p>
    <w:p w:rsidR="000E71B4" w:rsidRDefault="000E71B4">
      <w:pPr>
        <w:pStyle w:val="BodyText"/>
        <w:spacing w:before="4"/>
        <w:rPr>
          <w:rFonts w:ascii="Calibri"/>
          <w:b/>
          <w:sz w:val="35"/>
        </w:rPr>
      </w:pPr>
    </w:p>
    <w:p w:rsidR="000E71B4" w:rsidRDefault="00727E65">
      <w:pPr>
        <w:pStyle w:val="BodyText"/>
        <w:spacing w:line="312" w:lineRule="auto"/>
        <w:ind w:left="157" w:right="1835" w:firstLine="720"/>
        <w:jc w:val="both"/>
      </w:pPr>
      <w:r>
        <w:rPr>
          <w:color w:val="231F20"/>
        </w:rPr>
        <w:t>Research in simple terms refers to search for knowledge. It is a scientific and systematic search for information on a particular topic or issue. It is also known as the art of scientific investigation. Several social scientists have defined research in different ways.</w:t>
      </w:r>
    </w:p>
    <w:p w:rsidR="000E71B4" w:rsidRDefault="000E71B4">
      <w:pPr>
        <w:pStyle w:val="BodyText"/>
        <w:spacing w:before="3"/>
        <w:rPr>
          <w:sz w:val="29"/>
        </w:rPr>
      </w:pPr>
    </w:p>
    <w:p w:rsidR="000E71B4" w:rsidRDefault="00727E65">
      <w:pPr>
        <w:pStyle w:val="BodyText"/>
        <w:spacing w:before="1" w:line="307" w:lineRule="auto"/>
        <w:ind w:left="157" w:right="1831" w:firstLine="720"/>
        <w:jc w:val="both"/>
      </w:pPr>
      <w:r>
        <w:rPr>
          <w:color w:val="231F20"/>
        </w:rPr>
        <w:t xml:space="preserve">In </w:t>
      </w:r>
      <w:r>
        <w:rPr>
          <w:color w:val="231F20"/>
          <w:spacing w:val="3"/>
        </w:rPr>
        <w:t xml:space="preserve">the </w:t>
      </w:r>
      <w:r>
        <w:rPr>
          <w:rFonts w:ascii="Palatino Linotype" w:hAnsi="Palatino Linotype"/>
          <w:i/>
          <w:color w:val="231F20"/>
          <w:spacing w:val="2"/>
        </w:rPr>
        <w:t xml:space="preserve">Encyclopedia </w:t>
      </w:r>
      <w:r>
        <w:rPr>
          <w:rFonts w:ascii="Palatino Linotype" w:hAnsi="Palatino Linotype"/>
          <w:i/>
          <w:color w:val="231F20"/>
        </w:rPr>
        <w:t xml:space="preserve">of </w:t>
      </w:r>
      <w:r>
        <w:rPr>
          <w:rFonts w:ascii="Palatino Linotype" w:hAnsi="Palatino Linotype"/>
          <w:i/>
          <w:color w:val="231F20"/>
          <w:spacing w:val="3"/>
        </w:rPr>
        <w:t>Social Sciences</w:t>
      </w:r>
      <w:r>
        <w:rPr>
          <w:color w:val="231F20"/>
          <w:spacing w:val="3"/>
        </w:rPr>
        <w:t xml:space="preserve">, </w:t>
      </w:r>
      <w:r>
        <w:rPr>
          <w:color w:val="231F20"/>
          <w:spacing w:val="-3"/>
        </w:rPr>
        <w:t xml:space="preserve">D. </w:t>
      </w:r>
      <w:r>
        <w:rPr>
          <w:color w:val="231F20"/>
          <w:spacing w:val="3"/>
        </w:rPr>
        <w:t xml:space="preserve">Slesinger </w:t>
      </w:r>
      <w:r>
        <w:rPr>
          <w:color w:val="231F20"/>
        </w:rPr>
        <w:t xml:space="preserve">and </w:t>
      </w:r>
      <w:r>
        <w:rPr>
          <w:color w:val="231F20"/>
          <w:spacing w:val="4"/>
        </w:rPr>
        <w:t xml:space="preserve">M. </w:t>
      </w:r>
      <w:r>
        <w:rPr>
          <w:color w:val="231F20"/>
          <w:spacing w:val="2"/>
        </w:rPr>
        <w:t xml:space="preserve">Stephension </w:t>
      </w:r>
      <w:r>
        <w:rPr>
          <w:color w:val="231F20"/>
          <w:spacing w:val="3"/>
        </w:rPr>
        <w:t xml:space="preserve">(1930) </w:t>
      </w:r>
      <w:r>
        <w:rPr>
          <w:color w:val="231F20"/>
          <w:spacing w:val="4"/>
        </w:rPr>
        <w:t xml:space="preserve">defined </w:t>
      </w:r>
      <w:r>
        <w:rPr>
          <w:color w:val="231F20"/>
          <w:spacing w:val="2"/>
        </w:rPr>
        <w:t xml:space="preserve">research </w:t>
      </w:r>
      <w:r>
        <w:rPr>
          <w:color w:val="231F20"/>
        </w:rPr>
        <w:t xml:space="preserve">as “the </w:t>
      </w:r>
      <w:r>
        <w:rPr>
          <w:color w:val="231F20"/>
          <w:spacing w:val="2"/>
        </w:rPr>
        <w:t xml:space="preserve">manipulation </w:t>
      </w:r>
      <w:r>
        <w:rPr>
          <w:color w:val="231F20"/>
        </w:rPr>
        <w:t xml:space="preserve">of </w:t>
      </w:r>
      <w:r>
        <w:rPr>
          <w:color w:val="231F20"/>
          <w:spacing w:val="4"/>
        </w:rPr>
        <w:t xml:space="preserve">things, </w:t>
      </w:r>
      <w:r>
        <w:rPr>
          <w:color w:val="231F20"/>
          <w:spacing w:val="2"/>
        </w:rPr>
        <w:t xml:space="preserve">concepts </w:t>
      </w:r>
      <w:r>
        <w:rPr>
          <w:color w:val="231F20"/>
        </w:rPr>
        <w:t xml:space="preserve">or </w:t>
      </w:r>
      <w:r>
        <w:rPr>
          <w:color w:val="231F20"/>
          <w:spacing w:val="3"/>
        </w:rPr>
        <w:t xml:space="preserve">symbols </w:t>
      </w:r>
      <w:r>
        <w:rPr>
          <w:color w:val="231F20"/>
        </w:rPr>
        <w:t xml:space="preserve">for  </w:t>
      </w:r>
      <w:r>
        <w:rPr>
          <w:color w:val="231F20"/>
          <w:spacing w:val="3"/>
        </w:rPr>
        <w:t xml:space="preserve">the </w:t>
      </w:r>
      <w:r>
        <w:rPr>
          <w:color w:val="231F20"/>
          <w:spacing w:val="4"/>
        </w:rPr>
        <w:t xml:space="preserve">purpose </w:t>
      </w:r>
      <w:r>
        <w:rPr>
          <w:color w:val="231F20"/>
        </w:rPr>
        <w:t xml:space="preserve">of  </w:t>
      </w:r>
      <w:r>
        <w:rPr>
          <w:color w:val="231F20"/>
          <w:spacing w:val="3"/>
        </w:rPr>
        <w:t xml:space="preserve">generalizing </w:t>
      </w:r>
      <w:r>
        <w:rPr>
          <w:color w:val="231F20"/>
        </w:rPr>
        <w:t xml:space="preserve">to  </w:t>
      </w:r>
      <w:r>
        <w:rPr>
          <w:color w:val="231F20"/>
          <w:spacing w:val="3"/>
        </w:rPr>
        <w:t>extend, correct</w:t>
      </w:r>
      <w:r>
        <w:rPr>
          <w:color w:val="231F20"/>
          <w:spacing w:val="66"/>
        </w:rPr>
        <w:t xml:space="preserve"> </w:t>
      </w:r>
      <w:r>
        <w:rPr>
          <w:color w:val="231F20"/>
        </w:rPr>
        <w:t xml:space="preserve">or </w:t>
      </w:r>
      <w:r>
        <w:rPr>
          <w:color w:val="231F20"/>
          <w:spacing w:val="4"/>
        </w:rPr>
        <w:t xml:space="preserve">verify </w:t>
      </w:r>
      <w:r>
        <w:rPr>
          <w:color w:val="231F20"/>
          <w:spacing w:val="3"/>
        </w:rPr>
        <w:t xml:space="preserve">knowledge, whether </w:t>
      </w:r>
      <w:r>
        <w:rPr>
          <w:color w:val="231F20"/>
          <w:spacing w:val="2"/>
        </w:rPr>
        <w:t xml:space="preserve">that </w:t>
      </w:r>
      <w:r>
        <w:rPr>
          <w:color w:val="231F20"/>
          <w:spacing w:val="3"/>
        </w:rPr>
        <w:t xml:space="preserve">knowledge </w:t>
      </w:r>
      <w:r>
        <w:rPr>
          <w:color w:val="231F20"/>
          <w:spacing w:val="2"/>
        </w:rPr>
        <w:t xml:space="preserve">aids </w:t>
      </w:r>
      <w:r>
        <w:rPr>
          <w:color w:val="231F20"/>
        </w:rPr>
        <w:t xml:space="preserve">in </w:t>
      </w:r>
      <w:r>
        <w:rPr>
          <w:color w:val="231F20"/>
          <w:spacing w:val="3"/>
        </w:rPr>
        <w:t xml:space="preserve">the construction </w:t>
      </w:r>
      <w:r>
        <w:rPr>
          <w:color w:val="231F20"/>
        </w:rPr>
        <w:t xml:space="preserve">of </w:t>
      </w:r>
      <w:r>
        <w:rPr>
          <w:color w:val="231F20"/>
          <w:spacing w:val="4"/>
        </w:rPr>
        <w:t xml:space="preserve">theory </w:t>
      </w:r>
      <w:r>
        <w:rPr>
          <w:color w:val="231F20"/>
        </w:rPr>
        <w:t xml:space="preserve">or in </w:t>
      </w:r>
      <w:r>
        <w:rPr>
          <w:color w:val="231F20"/>
          <w:spacing w:val="3"/>
        </w:rPr>
        <w:t xml:space="preserve">the practice </w:t>
      </w:r>
      <w:r>
        <w:rPr>
          <w:color w:val="231F20"/>
        </w:rPr>
        <w:t>of an</w:t>
      </w:r>
      <w:r>
        <w:rPr>
          <w:color w:val="231F20"/>
          <w:spacing w:val="24"/>
        </w:rPr>
        <w:t xml:space="preserve"> </w:t>
      </w:r>
      <w:r>
        <w:rPr>
          <w:color w:val="231F20"/>
          <w:spacing w:val="-6"/>
        </w:rPr>
        <w:t>art”.</w:t>
      </w:r>
    </w:p>
    <w:p w:rsidR="000E71B4" w:rsidRDefault="000E71B4">
      <w:pPr>
        <w:pStyle w:val="BodyText"/>
        <w:spacing w:before="3"/>
        <w:rPr>
          <w:sz w:val="31"/>
        </w:rPr>
      </w:pPr>
    </w:p>
    <w:p w:rsidR="000E71B4" w:rsidRDefault="00727E65">
      <w:pPr>
        <w:pStyle w:val="BodyText"/>
        <w:spacing w:before="1" w:line="312" w:lineRule="auto"/>
        <w:ind w:left="157" w:right="1831" w:firstLine="720"/>
        <w:jc w:val="both"/>
      </w:pPr>
      <w:r>
        <w:rPr>
          <w:color w:val="231F20"/>
        </w:rPr>
        <w:t>According to Redman and Mory (1923), research is a “systematized effort to gain new knowledge”. It is an academic activity and therefore the term should be used in a technical sense. According to Clifford Woody (kothari, 1988), research comprises “defining and redefining problems, formulating hypotheses or suggested solutions; collecting, organizing</w:t>
      </w:r>
    </w:p>
    <w:p w:rsidR="000E71B4" w:rsidRDefault="000E71B4">
      <w:pPr>
        <w:spacing w:line="312" w:lineRule="auto"/>
        <w:jc w:val="both"/>
        <w:sectPr w:rsidR="000E71B4">
          <w:footerReference w:type="even" r:id="rId9"/>
          <w:footerReference w:type="default" r:id="rId10"/>
          <w:pgSz w:w="11910" w:h="16840"/>
          <w:pgMar w:top="1580" w:right="1280" w:bottom="1380" w:left="1260" w:header="0" w:footer="1194" w:gutter="0"/>
          <w:pgNumType w:start="3"/>
          <w:cols w:space="720"/>
        </w:sectPr>
      </w:pPr>
    </w:p>
    <w:p w:rsidR="000E71B4" w:rsidRDefault="00727E65">
      <w:pPr>
        <w:pStyle w:val="BodyText"/>
        <w:spacing w:before="90" w:line="312" w:lineRule="auto"/>
        <w:ind w:left="1858" w:right="135"/>
        <w:jc w:val="both"/>
      </w:pPr>
      <w:r>
        <w:rPr>
          <w:color w:val="231F20"/>
        </w:rPr>
        <w:lastRenderedPageBreak/>
        <w:t>and evaluating data; making deductions and reaching conclusions; and finally, carefully testing the conclusions to determine whether they fit the formulated hypotheses”.</w:t>
      </w:r>
    </w:p>
    <w:p w:rsidR="000E71B4" w:rsidRDefault="000E71B4">
      <w:pPr>
        <w:pStyle w:val="BodyText"/>
        <w:spacing w:before="7"/>
        <w:rPr>
          <w:sz w:val="31"/>
        </w:rPr>
      </w:pPr>
    </w:p>
    <w:p w:rsidR="000E71B4" w:rsidRDefault="00727E65">
      <w:pPr>
        <w:pStyle w:val="BodyText"/>
        <w:spacing w:line="312" w:lineRule="auto"/>
        <w:ind w:left="1858" w:right="131" w:firstLine="720"/>
        <w:jc w:val="both"/>
      </w:pPr>
      <w:r>
        <w:rPr>
          <w:color w:val="231F20"/>
          <w:spacing w:val="2"/>
        </w:rPr>
        <w:t xml:space="preserve">Thus, research </w:t>
      </w:r>
      <w:r>
        <w:rPr>
          <w:color w:val="231F20"/>
        </w:rPr>
        <w:t xml:space="preserve">is an </w:t>
      </w:r>
      <w:r>
        <w:rPr>
          <w:color w:val="231F20"/>
          <w:spacing w:val="3"/>
        </w:rPr>
        <w:t xml:space="preserve">original addition </w:t>
      </w:r>
      <w:r>
        <w:rPr>
          <w:color w:val="231F20"/>
        </w:rPr>
        <w:t xml:space="preserve">to </w:t>
      </w:r>
      <w:r>
        <w:rPr>
          <w:color w:val="231F20"/>
          <w:spacing w:val="3"/>
        </w:rPr>
        <w:t xml:space="preserve">the </w:t>
      </w:r>
      <w:r>
        <w:rPr>
          <w:color w:val="231F20"/>
          <w:spacing w:val="2"/>
        </w:rPr>
        <w:t xml:space="preserve">available </w:t>
      </w:r>
      <w:r>
        <w:rPr>
          <w:color w:val="231F20"/>
          <w:spacing w:val="3"/>
        </w:rPr>
        <w:t xml:space="preserve">knowledge, which </w:t>
      </w:r>
      <w:r>
        <w:rPr>
          <w:color w:val="231F20"/>
          <w:spacing w:val="2"/>
        </w:rPr>
        <w:t xml:space="preserve">contributes </w:t>
      </w:r>
      <w:r>
        <w:rPr>
          <w:color w:val="231F20"/>
        </w:rPr>
        <w:t xml:space="preserve">to its </w:t>
      </w:r>
      <w:r>
        <w:rPr>
          <w:color w:val="231F20"/>
          <w:spacing w:val="4"/>
        </w:rPr>
        <w:t xml:space="preserve">further </w:t>
      </w:r>
      <w:r>
        <w:rPr>
          <w:color w:val="231F20"/>
          <w:spacing w:val="2"/>
        </w:rPr>
        <w:t xml:space="preserve">advancement. </w:t>
      </w:r>
      <w:r>
        <w:rPr>
          <w:color w:val="231F20"/>
          <w:spacing w:val="-3"/>
        </w:rPr>
        <w:t xml:space="preserve">It </w:t>
      </w:r>
      <w:r>
        <w:rPr>
          <w:color w:val="231F20"/>
        </w:rPr>
        <w:t xml:space="preserve">is an attempt to </w:t>
      </w:r>
      <w:r>
        <w:rPr>
          <w:color w:val="231F20"/>
          <w:spacing w:val="3"/>
        </w:rPr>
        <w:t xml:space="preserve">pursue </w:t>
      </w:r>
      <w:r>
        <w:rPr>
          <w:color w:val="231F20"/>
          <w:spacing w:val="4"/>
        </w:rPr>
        <w:t xml:space="preserve">truth </w:t>
      </w:r>
      <w:r>
        <w:rPr>
          <w:color w:val="231F20"/>
          <w:spacing w:val="3"/>
        </w:rPr>
        <w:t xml:space="preserve">through the methods </w:t>
      </w:r>
      <w:r>
        <w:rPr>
          <w:color w:val="231F20"/>
        </w:rPr>
        <w:t xml:space="preserve">of study, </w:t>
      </w:r>
      <w:r>
        <w:rPr>
          <w:color w:val="231F20"/>
          <w:spacing w:val="3"/>
        </w:rPr>
        <w:t xml:space="preserve">observation, comparison </w:t>
      </w:r>
      <w:r>
        <w:rPr>
          <w:color w:val="231F20"/>
        </w:rPr>
        <w:t xml:space="preserve">and </w:t>
      </w:r>
      <w:r>
        <w:rPr>
          <w:color w:val="231F20"/>
          <w:spacing w:val="3"/>
        </w:rPr>
        <w:t xml:space="preserve">experiment. </w:t>
      </w:r>
      <w:r>
        <w:rPr>
          <w:color w:val="231F20"/>
        </w:rPr>
        <w:t xml:space="preserve">In </w:t>
      </w:r>
      <w:r>
        <w:rPr>
          <w:color w:val="231F20"/>
          <w:spacing w:val="2"/>
        </w:rPr>
        <w:t xml:space="preserve">sum, research </w:t>
      </w:r>
      <w:r>
        <w:rPr>
          <w:color w:val="231F20"/>
        </w:rPr>
        <w:t xml:space="preserve">is </w:t>
      </w:r>
      <w:r>
        <w:rPr>
          <w:color w:val="231F20"/>
          <w:spacing w:val="3"/>
        </w:rPr>
        <w:t xml:space="preserve">the search </w:t>
      </w:r>
      <w:r>
        <w:rPr>
          <w:color w:val="231F20"/>
        </w:rPr>
        <w:t xml:space="preserve">for </w:t>
      </w:r>
      <w:r>
        <w:rPr>
          <w:color w:val="231F20"/>
          <w:spacing w:val="3"/>
        </w:rPr>
        <w:t xml:space="preserve">knowledge, </w:t>
      </w:r>
      <w:r>
        <w:rPr>
          <w:color w:val="231F20"/>
          <w:spacing w:val="2"/>
        </w:rPr>
        <w:t xml:space="preserve">using </w:t>
      </w:r>
      <w:r>
        <w:rPr>
          <w:color w:val="231F20"/>
          <w:spacing w:val="3"/>
        </w:rPr>
        <w:t xml:space="preserve">objective </w:t>
      </w:r>
      <w:r>
        <w:rPr>
          <w:color w:val="231F20"/>
        </w:rPr>
        <w:t xml:space="preserve">and </w:t>
      </w:r>
      <w:r>
        <w:rPr>
          <w:color w:val="231F20"/>
          <w:spacing w:val="3"/>
        </w:rPr>
        <w:t xml:space="preserve">systematic methods </w:t>
      </w:r>
      <w:r>
        <w:rPr>
          <w:color w:val="231F20"/>
        </w:rPr>
        <w:t xml:space="preserve">to </w:t>
      </w:r>
      <w:r>
        <w:rPr>
          <w:color w:val="231F20"/>
          <w:spacing w:val="3"/>
        </w:rPr>
        <w:t xml:space="preserve">find </w:t>
      </w:r>
      <w:r>
        <w:rPr>
          <w:color w:val="231F20"/>
          <w:spacing w:val="2"/>
        </w:rPr>
        <w:t xml:space="preserve">solution </w:t>
      </w:r>
      <w:r>
        <w:rPr>
          <w:color w:val="231F20"/>
        </w:rPr>
        <w:t>to a</w:t>
      </w:r>
      <w:r>
        <w:rPr>
          <w:color w:val="231F20"/>
          <w:spacing w:val="43"/>
        </w:rPr>
        <w:t xml:space="preserve"> </w:t>
      </w:r>
      <w:r>
        <w:rPr>
          <w:color w:val="231F20"/>
          <w:spacing w:val="3"/>
        </w:rPr>
        <w:t>problem.</w:t>
      </w:r>
    </w:p>
    <w:p w:rsidR="000E71B4" w:rsidRDefault="000E71B4">
      <w:pPr>
        <w:pStyle w:val="BodyText"/>
        <w:spacing w:before="5"/>
        <w:rPr>
          <w:sz w:val="31"/>
        </w:rPr>
      </w:pPr>
    </w:p>
    <w:p w:rsidR="000E71B4" w:rsidRDefault="00727E65">
      <w:pPr>
        <w:pStyle w:val="Heading4"/>
        <w:numPr>
          <w:ilvl w:val="2"/>
          <w:numId w:val="92"/>
        </w:numPr>
        <w:tabs>
          <w:tab w:val="left" w:pos="2567"/>
        </w:tabs>
        <w:rPr>
          <w:rFonts w:ascii="Calibri"/>
        </w:rPr>
      </w:pPr>
      <w:r>
        <w:rPr>
          <w:rFonts w:ascii="Calibri"/>
          <w:color w:val="231F20"/>
          <w:spacing w:val="3"/>
          <w:w w:val="105"/>
        </w:rPr>
        <w:t>Objectives Of</w:t>
      </w:r>
      <w:r>
        <w:rPr>
          <w:rFonts w:ascii="Calibri"/>
          <w:color w:val="231F20"/>
          <w:spacing w:val="-1"/>
          <w:w w:val="105"/>
        </w:rPr>
        <w:t xml:space="preserve"> </w:t>
      </w:r>
      <w:r>
        <w:rPr>
          <w:rFonts w:ascii="Calibri"/>
          <w:color w:val="231F20"/>
          <w:spacing w:val="3"/>
          <w:w w:val="105"/>
        </w:rPr>
        <w:t>Research:</w:t>
      </w:r>
    </w:p>
    <w:p w:rsidR="000E71B4" w:rsidRDefault="000E71B4">
      <w:pPr>
        <w:pStyle w:val="BodyText"/>
        <w:spacing w:before="4"/>
        <w:rPr>
          <w:rFonts w:ascii="Calibri"/>
          <w:b/>
          <w:sz w:val="35"/>
        </w:rPr>
      </w:pPr>
    </w:p>
    <w:p w:rsidR="000E71B4" w:rsidRDefault="00727E65">
      <w:pPr>
        <w:pStyle w:val="BodyText"/>
        <w:spacing w:line="312" w:lineRule="auto"/>
        <w:ind w:left="1858" w:right="134" w:firstLine="720"/>
        <w:jc w:val="both"/>
      </w:pPr>
      <w:r>
        <w:rPr>
          <w:color w:val="231F20"/>
          <w:spacing w:val="2"/>
        </w:rPr>
        <w:t xml:space="preserve">The </w:t>
      </w:r>
      <w:r>
        <w:rPr>
          <w:color w:val="231F20"/>
          <w:spacing w:val="3"/>
        </w:rPr>
        <w:t xml:space="preserve">objective </w:t>
      </w:r>
      <w:r>
        <w:rPr>
          <w:color w:val="231F20"/>
        </w:rPr>
        <w:t xml:space="preserve">of </w:t>
      </w:r>
      <w:r>
        <w:rPr>
          <w:color w:val="231F20"/>
          <w:spacing w:val="2"/>
        </w:rPr>
        <w:t xml:space="preserve">research </w:t>
      </w:r>
      <w:r>
        <w:rPr>
          <w:color w:val="231F20"/>
        </w:rPr>
        <w:t xml:space="preserve">is to </w:t>
      </w:r>
      <w:r>
        <w:rPr>
          <w:color w:val="231F20"/>
          <w:spacing w:val="3"/>
        </w:rPr>
        <w:t xml:space="preserve">find </w:t>
      </w:r>
      <w:r>
        <w:rPr>
          <w:color w:val="231F20"/>
          <w:spacing w:val="2"/>
        </w:rPr>
        <w:t xml:space="preserve">answers </w:t>
      </w:r>
      <w:r>
        <w:rPr>
          <w:color w:val="231F20"/>
        </w:rPr>
        <w:t xml:space="preserve">to </w:t>
      </w:r>
      <w:r>
        <w:rPr>
          <w:color w:val="231F20"/>
          <w:spacing w:val="3"/>
        </w:rPr>
        <w:t xml:space="preserve">the </w:t>
      </w:r>
      <w:r>
        <w:rPr>
          <w:color w:val="231F20"/>
          <w:spacing w:val="2"/>
        </w:rPr>
        <w:t xml:space="preserve">questions </w:t>
      </w:r>
      <w:r>
        <w:rPr>
          <w:color w:val="231F20"/>
        </w:rPr>
        <w:t xml:space="preserve">by </w:t>
      </w:r>
      <w:r>
        <w:rPr>
          <w:color w:val="231F20"/>
          <w:spacing w:val="2"/>
        </w:rPr>
        <w:t xml:space="preserve">applying </w:t>
      </w:r>
      <w:r>
        <w:rPr>
          <w:color w:val="231F20"/>
          <w:spacing w:val="3"/>
        </w:rPr>
        <w:t xml:space="preserve">scientific </w:t>
      </w:r>
      <w:r>
        <w:rPr>
          <w:color w:val="231F20"/>
          <w:spacing w:val="2"/>
        </w:rPr>
        <w:t xml:space="preserve">procedures.  </w:t>
      </w:r>
      <w:r>
        <w:rPr>
          <w:color w:val="231F20"/>
        </w:rPr>
        <w:t xml:space="preserve">In </w:t>
      </w:r>
      <w:r>
        <w:rPr>
          <w:color w:val="231F20"/>
          <w:spacing w:val="3"/>
        </w:rPr>
        <w:t xml:space="preserve">other </w:t>
      </w:r>
      <w:r>
        <w:rPr>
          <w:color w:val="231F20"/>
          <w:spacing w:val="2"/>
        </w:rPr>
        <w:t xml:space="preserve">words, </w:t>
      </w:r>
      <w:r>
        <w:rPr>
          <w:color w:val="231F20"/>
          <w:spacing w:val="3"/>
        </w:rPr>
        <w:t xml:space="preserve">the </w:t>
      </w:r>
      <w:r>
        <w:rPr>
          <w:color w:val="231F20"/>
          <w:spacing w:val="2"/>
        </w:rPr>
        <w:t xml:space="preserve">main aim </w:t>
      </w:r>
      <w:r>
        <w:rPr>
          <w:color w:val="231F20"/>
        </w:rPr>
        <w:t xml:space="preserve">of </w:t>
      </w:r>
      <w:r>
        <w:rPr>
          <w:color w:val="231F20"/>
          <w:spacing w:val="2"/>
        </w:rPr>
        <w:t xml:space="preserve">research  </w:t>
      </w:r>
      <w:r>
        <w:rPr>
          <w:color w:val="231F20"/>
        </w:rPr>
        <w:t xml:space="preserve">is to </w:t>
      </w:r>
      <w:r>
        <w:rPr>
          <w:color w:val="231F20"/>
          <w:spacing w:val="3"/>
        </w:rPr>
        <w:t xml:space="preserve">find </w:t>
      </w:r>
      <w:r>
        <w:rPr>
          <w:color w:val="231F20"/>
        </w:rPr>
        <w:t xml:space="preserve">out </w:t>
      </w:r>
      <w:r>
        <w:rPr>
          <w:color w:val="231F20"/>
          <w:spacing w:val="3"/>
        </w:rPr>
        <w:t xml:space="preserve">the </w:t>
      </w:r>
      <w:r>
        <w:rPr>
          <w:color w:val="231F20"/>
          <w:spacing w:val="4"/>
        </w:rPr>
        <w:t xml:space="preserve">truth </w:t>
      </w:r>
      <w:r>
        <w:rPr>
          <w:color w:val="231F20"/>
          <w:spacing w:val="3"/>
        </w:rPr>
        <w:t xml:space="preserve">which </w:t>
      </w:r>
      <w:r>
        <w:rPr>
          <w:color w:val="231F20"/>
        </w:rPr>
        <w:t xml:space="preserve">is </w:t>
      </w:r>
      <w:r>
        <w:rPr>
          <w:color w:val="231F20"/>
          <w:spacing w:val="3"/>
        </w:rPr>
        <w:t xml:space="preserve">hidden </w:t>
      </w:r>
      <w:r>
        <w:rPr>
          <w:color w:val="231F20"/>
        </w:rPr>
        <w:t xml:space="preserve">and </w:t>
      </w:r>
      <w:r>
        <w:rPr>
          <w:color w:val="231F20"/>
          <w:spacing w:val="2"/>
        </w:rPr>
        <w:t xml:space="preserve">has </w:t>
      </w:r>
      <w:r>
        <w:rPr>
          <w:color w:val="231F20"/>
        </w:rPr>
        <w:t xml:space="preserve">not </w:t>
      </w:r>
      <w:r>
        <w:rPr>
          <w:color w:val="231F20"/>
          <w:spacing w:val="2"/>
        </w:rPr>
        <w:t xml:space="preserve">yet </w:t>
      </w:r>
      <w:r>
        <w:rPr>
          <w:color w:val="231F20"/>
          <w:spacing w:val="4"/>
        </w:rPr>
        <w:t xml:space="preserve">been </w:t>
      </w:r>
      <w:r>
        <w:rPr>
          <w:color w:val="231F20"/>
          <w:spacing w:val="3"/>
        </w:rPr>
        <w:t xml:space="preserve">discovered. Although </w:t>
      </w:r>
      <w:r>
        <w:rPr>
          <w:color w:val="231F20"/>
          <w:spacing w:val="4"/>
        </w:rPr>
        <w:t xml:space="preserve">every </w:t>
      </w:r>
      <w:r>
        <w:rPr>
          <w:color w:val="231F20"/>
          <w:spacing w:val="2"/>
        </w:rPr>
        <w:t xml:space="preserve">research study has </w:t>
      </w:r>
      <w:r>
        <w:rPr>
          <w:color w:val="231F20"/>
        </w:rPr>
        <w:t xml:space="preserve">its own </w:t>
      </w:r>
      <w:r>
        <w:rPr>
          <w:color w:val="231F20"/>
          <w:spacing w:val="4"/>
        </w:rPr>
        <w:t xml:space="preserve">specific </w:t>
      </w:r>
      <w:r>
        <w:rPr>
          <w:color w:val="231F20"/>
          <w:spacing w:val="3"/>
        </w:rPr>
        <w:t>objectives, the</w:t>
      </w:r>
      <w:r>
        <w:rPr>
          <w:color w:val="231F20"/>
          <w:spacing w:val="-39"/>
        </w:rPr>
        <w:t xml:space="preserve"> </w:t>
      </w:r>
      <w:r>
        <w:rPr>
          <w:color w:val="231F20"/>
          <w:spacing w:val="2"/>
        </w:rPr>
        <w:t xml:space="preserve">research </w:t>
      </w:r>
      <w:r>
        <w:rPr>
          <w:color w:val="231F20"/>
          <w:spacing w:val="3"/>
        </w:rPr>
        <w:t xml:space="preserve">objectives </w:t>
      </w:r>
      <w:r>
        <w:rPr>
          <w:color w:val="231F20"/>
        </w:rPr>
        <w:t xml:space="preserve">may </w:t>
      </w:r>
      <w:r>
        <w:rPr>
          <w:color w:val="231F20"/>
          <w:spacing w:val="3"/>
        </w:rPr>
        <w:t xml:space="preserve">be broadly grouped </w:t>
      </w:r>
      <w:r>
        <w:rPr>
          <w:color w:val="231F20"/>
        </w:rPr>
        <w:t>as</w:t>
      </w:r>
      <w:r>
        <w:rPr>
          <w:color w:val="231F20"/>
          <w:spacing w:val="7"/>
        </w:rPr>
        <w:t xml:space="preserve"> </w:t>
      </w:r>
      <w:r>
        <w:rPr>
          <w:color w:val="231F20"/>
          <w:spacing w:val="3"/>
        </w:rPr>
        <w:t>follows:</w:t>
      </w:r>
    </w:p>
    <w:p w:rsidR="000E71B4" w:rsidRDefault="000E71B4">
      <w:pPr>
        <w:pStyle w:val="BodyText"/>
        <w:spacing w:before="10"/>
        <w:rPr>
          <w:sz w:val="31"/>
        </w:rPr>
      </w:pPr>
    </w:p>
    <w:p w:rsidR="000E71B4" w:rsidRDefault="00727E65">
      <w:pPr>
        <w:pStyle w:val="ListParagraph"/>
        <w:numPr>
          <w:ilvl w:val="3"/>
          <w:numId w:val="92"/>
        </w:numPr>
        <w:tabs>
          <w:tab w:val="left" w:pos="2426"/>
        </w:tabs>
        <w:spacing w:line="312" w:lineRule="auto"/>
        <w:ind w:right="130"/>
        <w:rPr>
          <w:sz w:val="24"/>
        </w:rPr>
      </w:pPr>
      <w:r>
        <w:rPr>
          <w:color w:val="231F20"/>
          <w:spacing w:val="-10"/>
          <w:sz w:val="24"/>
        </w:rPr>
        <w:t xml:space="preserve">To </w:t>
      </w:r>
      <w:r>
        <w:rPr>
          <w:color w:val="231F20"/>
          <w:spacing w:val="2"/>
          <w:sz w:val="24"/>
        </w:rPr>
        <w:t xml:space="preserve">gain </w:t>
      </w:r>
      <w:r>
        <w:rPr>
          <w:color w:val="231F20"/>
          <w:spacing w:val="3"/>
          <w:sz w:val="24"/>
        </w:rPr>
        <w:t xml:space="preserve">familiarity with new insights </w:t>
      </w:r>
      <w:r>
        <w:rPr>
          <w:color w:val="231F20"/>
          <w:sz w:val="24"/>
        </w:rPr>
        <w:t xml:space="preserve">into a </w:t>
      </w:r>
      <w:r>
        <w:rPr>
          <w:color w:val="231F20"/>
          <w:spacing w:val="2"/>
          <w:sz w:val="24"/>
        </w:rPr>
        <w:t xml:space="preserve">phenomenon </w:t>
      </w:r>
      <w:r>
        <w:rPr>
          <w:color w:val="231F20"/>
          <w:spacing w:val="3"/>
          <w:sz w:val="24"/>
        </w:rPr>
        <w:t xml:space="preserve">(i.e., </w:t>
      </w:r>
      <w:r>
        <w:rPr>
          <w:color w:val="231F20"/>
          <w:spacing w:val="2"/>
          <w:sz w:val="24"/>
        </w:rPr>
        <w:t>formulative research</w:t>
      </w:r>
      <w:r>
        <w:rPr>
          <w:color w:val="231F20"/>
          <w:spacing w:val="6"/>
          <w:sz w:val="24"/>
        </w:rPr>
        <w:t xml:space="preserve"> </w:t>
      </w:r>
      <w:r>
        <w:rPr>
          <w:color w:val="231F20"/>
          <w:spacing w:val="3"/>
          <w:sz w:val="24"/>
        </w:rPr>
        <w:t>studies);</w:t>
      </w:r>
    </w:p>
    <w:p w:rsidR="000E71B4" w:rsidRDefault="00727E65">
      <w:pPr>
        <w:pStyle w:val="ListParagraph"/>
        <w:numPr>
          <w:ilvl w:val="3"/>
          <w:numId w:val="92"/>
        </w:numPr>
        <w:tabs>
          <w:tab w:val="left" w:pos="2426"/>
        </w:tabs>
        <w:spacing w:before="2" w:line="312" w:lineRule="auto"/>
        <w:ind w:right="135"/>
        <w:rPr>
          <w:sz w:val="24"/>
        </w:rPr>
      </w:pPr>
      <w:r>
        <w:rPr>
          <w:color w:val="231F20"/>
          <w:spacing w:val="-10"/>
          <w:sz w:val="24"/>
        </w:rPr>
        <w:t xml:space="preserve">To </w:t>
      </w:r>
      <w:r>
        <w:rPr>
          <w:color w:val="231F20"/>
          <w:spacing w:val="3"/>
          <w:sz w:val="24"/>
        </w:rPr>
        <w:t xml:space="preserve">accurately portray the characteristics </w:t>
      </w:r>
      <w:r>
        <w:rPr>
          <w:color w:val="231F20"/>
          <w:sz w:val="24"/>
        </w:rPr>
        <w:t xml:space="preserve">of a </w:t>
      </w:r>
      <w:r>
        <w:rPr>
          <w:color w:val="231F20"/>
          <w:spacing w:val="4"/>
          <w:sz w:val="24"/>
        </w:rPr>
        <w:t xml:space="preserve">particular </w:t>
      </w:r>
      <w:r>
        <w:rPr>
          <w:color w:val="231F20"/>
          <w:spacing w:val="3"/>
          <w:sz w:val="24"/>
        </w:rPr>
        <w:t xml:space="preserve">individual, </w:t>
      </w:r>
      <w:r>
        <w:rPr>
          <w:color w:val="231F20"/>
          <w:sz w:val="24"/>
        </w:rPr>
        <w:t xml:space="preserve">group, or a </w:t>
      </w:r>
      <w:r>
        <w:rPr>
          <w:color w:val="231F20"/>
          <w:spacing w:val="2"/>
          <w:sz w:val="24"/>
        </w:rPr>
        <w:t xml:space="preserve">situation </w:t>
      </w:r>
      <w:r>
        <w:rPr>
          <w:color w:val="231F20"/>
          <w:spacing w:val="3"/>
          <w:sz w:val="24"/>
        </w:rPr>
        <w:t xml:space="preserve">(i.e., descriptive </w:t>
      </w:r>
      <w:r>
        <w:rPr>
          <w:color w:val="231F20"/>
          <w:spacing w:val="2"/>
          <w:sz w:val="24"/>
        </w:rPr>
        <w:t>research</w:t>
      </w:r>
      <w:r>
        <w:rPr>
          <w:color w:val="231F20"/>
          <w:spacing w:val="32"/>
          <w:sz w:val="24"/>
        </w:rPr>
        <w:t xml:space="preserve"> </w:t>
      </w:r>
      <w:r>
        <w:rPr>
          <w:color w:val="231F20"/>
          <w:spacing w:val="3"/>
          <w:sz w:val="24"/>
        </w:rPr>
        <w:t>studies);</w:t>
      </w:r>
    </w:p>
    <w:p w:rsidR="000E71B4" w:rsidRDefault="00727E65">
      <w:pPr>
        <w:pStyle w:val="ListParagraph"/>
        <w:numPr>
          <w:ilvl w:val="3"/>
          <w:numId w:val="92"/>
        </w:numPr>
        <w:tabs>
          <w:tab w:val="left" w:pos="2426"/>
        </w:tabs>
        <w:spacing w:before="3" w:line="312" w:lineRule="auto"/>
        <w:ind w:right="131"/>
        <w:rPr>
          <w:sz w:val="24"/>
        </w:rPr>
      </w:pPr>
      <w:r>
        <w:rPr>
          <w:color w:val="231F20"/>
          <w:spacing w:val="-10"/>
          <w:sz w:val="24"/>
        </w:rPr>
        <w:t xml:space="preserve">To </w:t>
      </w:r>
      <w:r>
        <w:rPr>
          <w:color w:val="231F20"/>
          <w:spacing w:val="3"/>
          <w:sz w:val="24"/>
        </w:rPr>
        <w:t xml:space="preserve">analyse the frequency with which something occurs (i.e., diagnostic </w:t>
      </w:r>
      <w:r>
        <w:rPr>
          <w:color w:val="231F20"/>
          <w:spacing w:val="2"/>
          <w:sz w:val="24"/>
        </w:rPr>
        <w:t xml:space="preserve">research </w:t>
      </w:r>
      <w:r>
        <w:rPr>
          <w:color w:val="231F20"/>
          <w:spacing w:val="3"/>
          <w:sz w:val="24"/>
        </w:rPr>
        <w:t>studies);</w:t>
      </w:r>
      <w:r>
        <w:rPr>
          <w:color w:val="231F20"/>
          <w:spacing w:val="9"/>
          <w:sz w:val="24"/>
        </w:rPr>
        <w:t xml:space="preserve"> </w:t>
      </w:r>
      <w:r>
        <w:rPr>
          <w:color w:val="231F20"/>
          <w:sz w:val="24"/>
        </w:rPr>
        <w:t>and</w:t>
      </w:r>
    </w:p>
    <w:p w:rsidR="000E71B4" w:rsidRDefault="00727E65">
      <w:pPr>
        <w:pStyle w:val="ListParagraph"/>
        <w:numPr>
          <w:ilvl w:val="3"/>
          <w:numId w:val="92"/>
        </w:numPr>
        <w:tabs>
          <w:tab w:val="left" w:pos="2426"/>
        </w:tabs>
        <w:spacing w:before="2" w:line="312" w:lineRule="auto"/>
        <w:ind w:right="135"/>
        <w:rPr>
          <w:sz w:val="24"/>
        </w:rPr>
      </w:pPr>
      <w:r>
        <w:rPr>
          <w:color w:val="231F20"/>
          <w:spacing w:val="-10"/>
          <w:sz w:val="24"/>
        </w:rPr>
        <w:t xml:space="preserve">To </w:t>
      </w:r>
      <w:r>
        <w:rPr>
          <w:color w:val="231F20"/>
          <w:spacing w:val="3"/>
          <w:sz w:val="24"/>
        </w:rPr>
        <w:t xml:space="preserve">examine the hypothesis </w:t>
      </w:r>
      <w:r>
        <w:rPr>
          <w:color w:val="231F20"/>
          <w:sz w:val="24"/>
        </w:rPr>
        <w:t xml:space="preserve">of a </w:t>
      </w:r>
      <w:r>
        <w:rPr>
          <w:color w:val="231F20"/>
          <w:spacing w:val="3"/>
          <w:sz w:val="24"/>
        </w:rPr>
        <w:t xml:space="preserve">causal </w:t>
      </w:r>
      <w:r>
        <w:rPr>
          <w:color w:val="231F20"/>
          <w:spacing w:val="2"/>
          <w:sz w:val="24"/>
        </w:rPr>
        <w:t xml:space="preserve">relationship </w:t>
      </w:r>
      <w:r>
        <w:rPr>
          <w:color w:val="231F20"/>
          <w:spacing w:val="3"/>
          <w:sz w:val="24"/>
        </w:rPr>
        <w:t xml:space="preserve">between </w:t>
      </w:r>
      <w:r>
        <w:rPr>
          <w:color w:val="231F20"/>
          <w:spacing w:val="2"/>
          <w:sz w:val="24"/>
        </w:rPr>
        <w:t xml:space="preserve">two </w:t>
      </w:r>
      <w:r>
        <w:rPr>
          <w:color w:val="231F20"/>
          <w:spacing w:val="3"/>
          <w:sz w:val="24"/>
        </w:rPr>
        <w:t xml:space="preserve">variables (i.e., hypothesis-testing </w:t>
      </w:r>
      <w:r>
        <w:rPr>
          <w:color w:val="231F20"/>
          <w:spacing w:val="2"/>
          <w:sz w:val="24"/>
        </w:rPr>
        <w:t>research</w:t>
      </w:r>
      <w:r>
        <w:rPr>
          <w:color w:val="231F20"/>
          <w:spacing w:val="7"/>
          <w:sz w:val="24"/>
        </w:rPr>
        <w:t xml:space="preserve"> </w:t>
      </w:r>
      <w:r>
        <w:rPr>
          <w:color w:val="231F20"/>
          <w:spacing w:val="3"/>
          <w:sz w:val="24"/>
        </w:rPr>
        <w:t>studies).</w:t>
      </w:r>
    </w:p>
    <w:p w:rsidR="000E71B4" w:rsidRDefault="000E71B4">
      <w:pPr>
        <w:pStyle w:val="BodyText"/>
        <w:spacing w:before="2"/>
        <w:rPr>
          <w:sz w:val="31"/>
        </w:rPr>
      </w:pPr>
    </w:p>
    <w:p w:rsidR="000E71B4" w:rsidRDefault="00727E65">
      <w:pPr>
        <w:pStyle w:val="Heading4"/>
        <w:numPr>
          <w:ilvl w:val="2"/>
          <w:numId w:val="92"/>
        </w:numPr>
        <w:tabs>
          <w:tab w:val="left" w:pos="2619"/>
          <w:tab w:val="left" w:pos="2620"/>
        </w:tabs>
        <w:ind w:left="2619" w:hanging="762"/>
        <w:rPr>
          <w:rFonts w:ascii="Calibri"/>
        </w:rPr>
      </w:pPr>
      <w:r>
        <w:rPr>
          <w:rFonts w:ascii="Calibri"/>
          <w:color w:val="231F20"/>
          <w:spacing w:val="3"/>
          <w:w w:val="105"/>
        </w:rPr>
        <w:t xml:space="preserve">Research  Methods </w:t>
      </w:r>
      <w:r>
        <w:rPr>
          <w:rFonts w:ascii="Calibri"/>
          <w:color w:val="231F20"/>
          <w:w w:val="105"/>
        </w:rPr>
        <w:t>Versus</w:t>
      </w:r>
      <w:r>
        <w:rPr>
          <w:rFonts w:ascii="Calibri"/>
          <w:color w:val="231F20"/>
          <w:spacing w:val="9"/>
          <w:w w:val="105"/>
        </w:rPr>
        <w:t xml:space="preserve"> </w:t>
      </w:r>
      <w:r>
        <w:rPr>
          <w:rFonts w:ascii="Calibri"/>
          <w:color w:val="231F20"/>
          <w:spacing w:val="4"/>
          <w:w w:val="105"/>
        </w:rPr>
        <w:t>Methodology:</w:t>
      </w:r>
    </w:p>
    <w:p w:rsidR="000E71B4" w:rsidRDefault="000E71B4">
      <w:pPr>
        <w:pStyle w:val="BodyText"/>
        <w:spacing w:before="4"/>
        <w:rPr>
          <w:rFonts w:ascii="Calibri"/>
          <w:b/>
          <w:sz w:val="35"/>
        </w:rPr>
      </w:pPr>
    </w:p>
    <w:p w:rsidR="000E71B4" w:rsidRDefault="00727E65">
      <w:pPr>
        <w:pStyle w:val="BodyText"/>
        <w:spacing w:line="312" w:lineRule="auto"/>
        <w:ind w:left="1858" w:right="135" w:firstLine="720"/>
        <w:jc w:val="both"/>
      </w:pPr>
      <w:r>
        <w:rPr>
          <w:color w:val="231F20"/>
          <w:spacing w:val="3"/>
        </w:rPr>
        <w:t xml:space="preserve">Research methods </w:t>
      </w:r>
      <w:r>
        <w:rPr>
          <w:color w:val="231F20"/>
          <w:spacing w:val="2"/>
        </w:rPr>
        <w:t xml:space="preserve">include </w:t>
      </w:r>
      <w:r>
        <w:rPr>
          <w:color w:val="231F20"/>
          <w:spacing w:val="4"/>
        </w:rPr>
        <w:t xml:space="preserve">all </w:t>
      </w:r>
      <w:r>
        <w:rPr>
          <w:color w:val="231F20"/>
          <w:spacing w:val="3"/>
        </w:rPr>
        <w:t xml:space="preserve">those techniques/methods </w:t>
      </w:r>
      <w:r>
        <w:rPr>
          <w:color w:val="231F20"/>
          <w:spacing w:val="2"/>
        </w:rPr>
        <w:t xml:space="preserve">that </w:t>
      </w:r>
      <w:r>
        <w:rPr>
          <w:color w:val="231F20"/>
        </w:rPr>
        <w:t xml:space="preserve">are </w:t>
      </w:r>
      <w:r>
        <w:rPr>
          <w:color w:val="231F20"/>
          <w:spacing w:val="3"/>
        </w:rPr>
        <w:t xml:space="preserve">adopted </w:t>
      </w:r>
      <w:r>
        <w:rPr>
          <w:color w:val="231F20"/>
        </w:rPr>
        <w:t xml:space="preserve">for </w:t>
      </w:r>
      <w:r>
        <w:rPr>
          <w:color w:val="231F20"/>
          <w:spacing w:val="3"/>
        </w:rPr>
        <w:t xml:space="preserve">conducting research. </w:t>
      </w:r>
      <w:r>
        <w:rPr>
          <w:color w:val="231F20"/>
          <w:spacing w:val="2"/>
        </w:rPr>
        <w:t xml:space="preserve">Thus, research </w:t>
      </w:r>
      <w:r>
        <w:rPr>
          <w:color w:val="231F20"/>
          <w:spacing w:val="3"/>
        </w:rPr>
        <w:t xml:space="preserve">techniques </w:t>
      </w:r>
      <w:r>
        <w:rPr>
          <w:color w:val="231F20"/>
        </w:rPr>
        <w:t xml:space="preserve">or </w:t>
      </w:r>
      <w:r>
        <w:rPr>
          <w:color w:val="231F20"/>
          <w:spacing w:val="3"/>
        </w:rPr>
        <w:t xml:space="preserve">methods  </w:t>
      </w:r>
      <w:r>
        <w:rPr>
          <w:color w:val="231F20"/>
        </w:rPr>
        <w:t xml:space="preserve">are </w:t>
      </w:r>
      <w:r>
        <w:rPr>
          <w:color w:val="231F20"/>
          <w:spacing w:val="3"/>
        </w:rPr>
        <w:t xml:space="preserve">the methods </w:t>
      </w:r>
      <w:r>
        <w:rPr>
          <w:color w:val="231F20"/>
          <w:spacing w:val="2"/>
        </w:rPr>
        <w:t xml:space="preserve">that </w:t>
      </w:r>
      <w:r>
        <w:rPr>
          <w:color w:val="231F20"/>
          <w:spacing w:val="3"/>
        </w:rPr>
        <w:t xml:space="preserve">the researchers </w:t>
      </w:r>
      <w:r>
        <w:rPr>
          <w:color w:val="231F20"/>
          <w:spacing w:val="2"/>
        </w:rPr>
        <w:t xml:space="preserve">adopt </w:t>
      </w:r>
      <w:r>
        <w:rPr>
          <w:color w:val="231F20"/>
        </w:rPr>
        <w:t xml:space="preserve">for </w:t>
      </w:r>
      <w:r>
        <w:rPr>
          <w:color w:val="231F20"/>
          <w:spacing w:val="3"/>
        </w:rPr>
        <w:t xml:space="preserve">conducting the </w:t>
      </w:r>
      <w:r>
        <w:rPr>
          <w:color w:val="231F20"/>
          <w:spacing w:val="2"/>
        </w:rPr>
        <w:t xml:space="preserve">research </w:t>
      </w:r>
      <w:r>
        <w:rPr>
          <w:color w:val="231F20"/>
          <w:spacing w:val="3"/>
        </w:rPr>
        <w:t>studies.</w:t>
      </w:r>
    </w:p>
    <w:p w:rsidR="000E71B4" w:rsidRDefault="000E71B4">
      <w:pPr>
        <w:pStyle w:val="BodyText"/>
        <w:spacing w:before="8"/>
        <w:rPr>
          <w:sz w:val="31"/>
        </w:rPr>
      </w:pPr>
    </w:p>
    <w:p w:rsidR="000E71B4" w:rsidRDefault="00727E65">
      <w:pPr>
        <w:pStyle w:val="BodyText"/>
        <w:spacing w:before="1" w:line="312" w:lineRule="auto"/>
        <w:ind w:left="1858" w:right="130" w:firstLine="720"/>
        <w:jc w:val="both"/>
      </w:pPr>
      <w:r>
        <w:rPr>
          <w:color w:val="231F20"/>
        </w:rPr>
        <w:t xml:space="preserve">on </w:t>
      </w:r>
      <w:r>
        <w:rPr>
          <w:color w:val="231F20"/>
          <w:spacing w:val="3"/>
        </w:rPr>
        <w:t xml:space="preserve">the other </w:t>
      </w:r>
      <w:r>
        <w:rPr>
          <w:color w:val="231F20"/>
          <w:spacing w:val="2"/>
        </w:rPr>
        <w:t xml:space="preserve">hand, research </w:t>
      </w:r>
      <w:r>
        <w:rPr>
          <w:color w:val="231F20"/>
          <w:spacing w:val="4"/>
        </w:rPr>
        <w:t xml:space="preserve">methodology </w:t>
      </w:r>
      <w:r>
        <w:rPr>
          <w:color w:val="231F20"/>
        </w:rPr>
        <w:t xml:space="preserve">is </w:t>
      </w:r>
      <w:r>
        <w:rPr>
          <w:color w:val="231F20"/>
          <w:spacing w:val="3"/>
        </w:rPr>
        <w:t xml:space="preserve">the </w:t>
      </w:r>
      <w:r>
        <w:rPr>
          <w:color w:val="231F20"/>
        </w:rPr>
        <w:t xml:space="preserve">way in </w:t>
      </w:r>
      <w:r>
        <w:rPr>
          <w:color w:val="231F20"/>
          <w:spacing w:val="3"/>
        </w:rPr>
        <w:t xml:space="preserve">which </w:t>
      </w:r>
      <w:r>
        <w:rPr>
          <w:color w:val="231F20"/>
          <w:spacing w:val="2"/>
        </w:rPr>
        <w:t>research</w:t>
      </w:r>
      <w:r>
        <w:rPr>
          <w:color w:val="231F20"/>
          <w:spacing w:val="-4"/>
        </w:rPr>
        <w:t xml:space="preserve"> </w:t>
      </w:r>
      <w:r>
        <w:rPr>
          <w:color w:val="231F20"/>
          <w:spacing w:val="2"/>
        </w:rPr>
        <w:t>problems</w:t>
      </w:r>
      <w:r>
        <w:rPr>
          <w:color w:val="231F20"/>
          <w:spacing w:val="-3"/>
        </w:rPr>
        <w:t xml:space="preserve"> </w:t>
      </w:r>
      <w:r>
        <w:rPr>
          <w:color w:val="231F20"/>
        </w:rPr>
        <w:t>are</w:t>
      </w:r>
      <w:r>
        <w:rPr>
          <w:color w:val="231F20"/>
          <w:spacing w:val="-3"/>
        </w:rPr>
        <w:t xml:space="preserve"> </w:t>
      </w:r>
      <w:r>
        <w:rPr>
          <w:color w:val="231F20"/>
          <w:spacing w:val="3"/>
        </w:rPr>
        <w:t>solved</w:t>
      </w:r>
      <w:r>
        <w:rPr>
          <w:color w:val="231F20"/>
          <w:spacing w:val="-3"/>
        </w:rPr>
        <w:t xml:space="preserve"> </w:t>
      </w:r>
      <w:r>
        <w:rPr>
          <w:color w:val="231F20"/>
          <w:spacing w:val="2"/>
        </w:rPr>
        <w:t>systematically.</w:t>
      </w:r>
      <w:r>
        <w:rPr>
          <w:color w:val="231F20"/>
          <w:spacing w:val="-4"/>
        </w:rPr>
        <w:t xml:space="preserve"> </w:t>
      </w:r>
      <w:r>
        <w:rPr>
          <w:color w:val="231F20"/>
          <w:spacing w:val="-3"/>
        </w:rPr>
        <w:t xml:space="preserve">It </w:t>
      </w:r>
      <w:r>
        <w:rPr>
          <w:color w:val="231F20"/>
        </w:rPr>
        <w:t>is</w:t>
      </w:r>
      <w:r>
        <w:rPr>
          <w:color w:val="231F20"/>
          <w:spacing w:val="-3"/>
        </w:rPr>
        <w:t xml:space="preserve"> </w:t>
      </w:r>
      <w:r>
        <w:rPr>
          <w:color w:val="231F20"/>
        </w:rPr>
        <w:t>a</w:t>
      </w:r>
      <w:r>
        <w:rPr>
          <w:color w:val="231F20"/>
          <w:spacing w:val="-3"/>
        </w:rPr>
        <w:t xml:space="preserve"> </w:t>
      </w:r>
      <w:r>
        <w:rPr>
          <w:color w:val="231F20"/>
          <w:spacing w:val="3"/>
        </w:rPr>
        <w:t>science</w:t>
      </w:r>
      <w:r>
        <w:rPr>
          <w:color w:val="231F20"/>
          <w:spacing w:val="-4"/>
        </w:rPr>
        <w:t xml:space="preserve"> </w:t>
      </w:r>
      <w:r>
        <w:rPr>
          <w:color w:val="231F20"/>
        </w:rPr>
        <w:t>of</w:t>
      </w:r>
      <w:r>
        <w:rPr>
          <w:color w:val="231F20"/>
          <w:spacing w:val="-3"/>
        </w:rPr>
        <w:t xml:space="preserve"> </w:t>
      </w:r>
      <w:r>
        <w:rPr>
          <w:color w:val="231F20"/>
          <w:spacing w:val="2"/>
        </w:rPr>
        <w:t>studying</w:t>
      </w:r>
      <w:r>
        <w:rPr>
          <w:color w:val="231F20"/>
          <w:spacing w:val="-3"/>
        </w:rPr>
        <w:t xml:space="preserve"> </w:t>
      </w:r>
      <w:r>
        <w:rPr>
          <w:color w:val="231F20"/>
        </w:rPr>
        <w:t xml:space="preserve">how </w:t>
      </w:r>
      <w:r>
        <w:rPr>
          <w:color w:val="231F20"/>
          <w:spacing w:val="2"/>
        </w:rPr>
        <w:t xml:space="preserve">research </w:t>
      </w:r>
      <w:r>
        <w:rPr>
          <w:color w:val="231F20"/>
        </w:rPr>
        <w:t xml:space="preserve">is </w:t>
      </w:r>
      <w:r>
        <w:rPr>
          <w:color w:val="231F20"/>
          <w:spacing w:val="3"/>
        </w:rPr>
        <w:t xml:space="preserve">conducted scientifically. </w:t>
      </w:r>
      <w:r>
        <w:rPr>
          <w:color w:val="231F20"/>
        </w:rPr>
        <w:t xml:space="preserve">Under it, </w:t>
      </w:r>
      <w:r>
        <w:rPr>
          <w:color w:val="231F20"/>
          <w:spacing w:val="3"/>
        </w:rPr>
        <w:t xml:space="preserve">the researcher acquaints himself/herself with the various </w:t>
      </w:r>
      <w:r>
        <w:rPr>
          <w:color w:val="231F20"/>
          <w:spacing w:val="2"/>
        </w:rPr>
        <w:t xml:space="preserve">steps </w:t>
      </w:r>
      <w:r>
        <w:rPr>
          <w:color w:val="231F20"/>
          <w:spacing w:val="3"/>
        </w:rPr>
        <w:t xml:space="preserve">generally adopted </w:t>
      </w:r>
      <w:r>
        <w:rPr>
          <w:color w:val="231F20"/>
        </w:rPr>
        <w:t xml:space="preserve">to </w:t>
      </w:r>
      <w:r>
        <w:rPr>
          <w:color w:val="231F20"/>
          <w:spacing w:val="2"/>
        </w:rPr>
        <w:t xml:space="preserve">study </w:t>
      </w:r>
      <w:r>
        <w:rPr>
          <w:color w:val="231F20"/>
        </w:rPr>
        <w:t xml:space="preserve">a </w:t>
      </w:r>
      <w:r>
        <w:rPr>
          <w:color w:val="231F20"/>
          <w:spacing w:val="2"/>
        </w:rPr>
        <w:t xml:space="preserve">research problem, along </w:t>
      </w:r>
      <w:r>
        <w:rPr>
          <w:color w:val="231F20"/>
          <w:spacing w:val="3"/>
        </w:rPr>
        <w:t xml:space="preserve">with the underlying logic behind them. </w:t>
      </w:r>
      <w:r>
        <w:rPr>
          <w:color w:val="231F20"/>
        </w:rPr>
        <w:t>Hence,</w:t>
      </w:r>
      <w:r>
        <w:rPr>
          <w:color w:val="231F20"/>
          <w:spacing w:val="7"/>
        </w:rPr>
        <w:t xml:space="preserve"> </w:t>
      </w:r>
      <w:r>
        <w:rPr>
          <w:color w:val="231F20"/>
        </w:rPr>
        <w:t>it</w:t>
      </w:r>
    </w:p>
    <w:p w:rsidR="000E71B4" w:rsidRDefault="000E71B4">
      <w:pPr>
        <w:spacing w:line="312" w:lineRule="auto"/>
        <w:jc w:val="both"/>
        <w:sectPr w:rsidR="000E71B4">
          <w:pgSz w:w="11910" w:h="16840"/>
          <w:pgMar w:top="1260" w:right="1280" w:bottom="1380" w:left="1260" w:header="0" w:footer="1200" w:gutter="0"/>
          <w:cols w:space="720"/>
        </w:sectPr>
      </w:pPr>
    </w:p>
    <w:p w:rsidR="000E71B4" w:rsidRDefault="00727E65">
      <w:pPr>
        <w:pStyle w:val="BodyText"/>
        <w:spacing w:before="90" w:line="312" w:lineRule="auto"/>
        <w:ind w:left="157" w:right="1883"/>
      </w:pPr>
      <w:r>
        <w:rPr>
          <w:color w:val="231F20"/>
        </w:rPr>
        <w:lastRenderedPageBreak/>
        <w:t>is not only important for the researcher to know the research techniques/ methods, but also the scientific approach called methodology.</w:t>
      </w:r>
    </w:p>
    <w:p w:rsidR="000E71B4" w:rsidRDefault="000E71B4">
      <w:pPr>
        <w:pStyle w:val="BodyText"/>
        <w:spacing w:before="1"/>
        <w:rPr>
          <w:sz w:val="31"/>
        </w:rPr>
      </w:pPr>
    </w:p>
    <w:p w:rsidR="000E71B4" w:rsidRDefault="00727E65">
      <w:pPr>
        <w:pStyle w:val="Heading4"/>
        <w:numPr>
          <w:ilvl w:val="2"/>
          <w:numId w:val="92"/>
        </w:numPr>
        <w:tabs>
          <w:tab w:val="left" w:pos="918"/>
          <w:tab w:val="left" w:pos="919"/>
        </w:tabs>
        <w:ind w:left="918" w:hanging="762"/>
        <w:rPr>
          <w:rFonts w:ascii="Calibri"/>
        </w:rPr>
      </w:pPr>
      <w:r>
        <w:rPr>
          <w:rFonts w:ascii="Calibri"/>
          <w:color w:val="231F20"/>
          <w:spacing w:val="3"/>
          <w:w w:val="105"/>
        </w:rPr>
        <w:t>Research</w:t>
      </w:r>
      <w:r>
        <w:rPr>
          <w:rFonts w:ascii="Calibri"/>
          <w:color w:val="231F20"/>
          <w:w w:val="105"/>
        </w:rPr>
        <w:t xml:space="preserve"> </w:t>
      </w:r>
      <w:r>
        <w:rPr>
          <w:rFonts w:ascii="Calibri"/>
          <w:color w:val="231F20"/>
          <w:spacing w:val="3"/>
          <w:w w:val="105"/>
        </w:rPr>
        <w:t>Approaches:</w:t>
      </w:r>
    </w:p>
    <w:p w:rsidR="000E71B4" w:rsidRDefault="000E71B4">
      <w:pPr>
        <w:pStyle w:val="BodyText"/>
        <w:spacing w:before="4"/>
        <w:rPr>
          <w:rFonts w:ascii="Calibri"/>
          <w:b/>
          <w:sz w:val="35"/>
        </w:rPr>
      </w:pPr>
    </w:p>
    <w:p w:rsidR="000E71B4" w:rsidRDefault="00727E65">
      <w:pPr>
        <w:pStyle w:val="BodyText"/>
        <w:spacing w:line="312" w:lineRule="auto"/>
        <w:ind w:left="157" w:right="1830" w:firstLine="800"/>
        <w:jc w:val="both"/>
      </w:pPr>
      <w:r>
        <w:rPr>
          <w:color w:val="231F20"/>
          <w:spacing w:val="2"/>
        </w:rPr>
        <w:t xml:space="preserve">There </w:t>
      </w:r>
      <w:r>
        <w:rPr>
          <w:color w:val="231F20"/>
        </w:rPr>
        <w:t xml:space="preserve">are </w:t>
      </w:r>
      <w:r>
        <w:rPr>
          <w:color w:val="231F20"/>
          <w:spacing w:val="2"/>
        </w:rPr>
        <w:t xml:space="preserve">two main approaches </w:t>
      </w:r>
      <w:r>
        <w:rPr>
          <w:color w:val="231F20"/>
        </w:rPr>
        <w:t xml:space="preserve">to </w:t>
      </w:r>
      <w:r>
        <w:rPr>
          <w:color w:val="231F20"/>
          <w:spacing w:val="3"/>
        </w:rPr>
        <w:t xml:space="preserve">research, </w:t>
      </w:r>
      <w:r>
        <w:rPr>
          <w:color w:val="231F20"/>
          <w:spacing w:val="2"/>
        </w:rPr>
        <w:t xml:space="preserve">namely quantitative approach </w:t>
      </w:r>
      <w:r>
        <w:rPr>
          <w:color w:val="231F20"/>
        </w:rPr>
        <w:t xml:space="preserve">and </w:t>
      </w:r>
      <w:r>
        <w:rPr>
          <w:color w:val="231F20"/>
          <w:spacing w:val="3"/>
        </w:rPr>
        <w:t xml:space="preserve">qualitative </w:t>
      </w:r>
      <w:r>
        <w:rPr>
          <w:color w:val="231F20"/>
          <w:spacing w:val="2"/>
        </w:rPr>
        <w:t xml:space="preserve">approach.  The quantitative approach involves  </w:t>
      </w:r>
      <w:r>
        <w:rPr>
          <w:color w:val="231F20"/>
          <w:spacing w:val="3"/>
        </w:rPr>
        <w:t xml:space="preserve">the </w:t>
      </w:r>
      <w:r>
        <w:rPr>
          <w:color w:val="231F20"/>
          <w:spacing w:val="4"/>
        </w:rPr>
        <w:t xml:space="preserve">collection </w:t>
      </w:r>
      <w:r>
        <w:rPr>
          <w:color w:val="231F20"/>
        </w:rPr>
        <w:t xml:space="preserve">of </w:t>
      </w:r>
      <w:r>
        <w:rPr>
          <w:color w:val="231F20"/>
          <w:spacing w:val="2"/>
        </w:rPr>
        <w:t xml:space="preserve">quantitative </w:t>
      </w:r>
      <w:r>
        <w:rPr>
          <w:color w:val="231F20"/>
          <w:spacing w:val="3"/>
        </w:rPr>
        <w:t xml:space="preserve">data, which </w:t>
      </w:r>
      <w:r>
        <w:rPr>
          <w:color w:val="231F20"/>
        </w:rPr>
        <w:t xml:space="preserve">are put to </w:t>
      </w:r>
      <w:r>
        <w:rPr>
          <w:color w:val="231F20"/>
          <w:spacing w:val="2"/>
        </w:rPr>
        <w:t xml:space="preserve">rigorous quantitative </w:t>
      </w:r>
      <w:r>
        <w:rPr>
          <w:color w:val="231F20"/>
          <w:spacing w:val="3"/>
        </w:rPr>
        <w:t xml:space="preserve">analysis </w:t>
      </w:r>
      <w:r>
        <w:rPr>
          <w:color w:val="231F20"/>
        </w:rPr>
        <w:t xml:space="preserve">in a </w:t>
      </w:r>
      <w:r>
        <w:rPr>
          <w:color w:val="231F20"/>
          <w:spacing w:val="3"/>
        </w:rPr>
        <w:t xml:space="preserve">formal </w:t>
      </w:r>
      <w:r>
        <w:rPr>
          <w:color w:val="231F20"/>
        </w:rPr>
        <w:t xml:space="preserve">and </w:t>
      </w:r>
      <w:r>
        <w:rPr>
          <w:color w:val="231F20"/>
          <w:spacing w:val="4"/>
        </w:rPr>
        <w:t xml:space="preserve">rigid </w:t>
      </w:r>
      <w:r>
        <w:rPr>
          <w:color w:val="231F20"/>
        </w:rPr>
        <w:t xml:space="preserve">manner. </w:t>
      </w:r>
      <w:r>
        <w:rPr>
          <w:color w:val="231F20"/>
          <w:spacing w:val="3"/>
        </w:rPr>
        <w:t xml:space="preserve">This </w:t>
      </w:r>
      <w:r>
        <w:rPr>
          <w:color w:val="231F20"/>
          <w:spacing w:val="2"/>
        </w:rPr>
        <w:t xml:space="preserve">approach </w:t>
      </w:r>
      <w:r>
        <w:rPr>
          <w:color w:val="231F20"/>
          <w:spacing w:val="4"/>
        </w:rPr>
        <w:t xml:space="preserve">further </w:t>
      </w:r>
      <w:r>
        <w:rPr>
          <w:color w:val="231F20"/>
          <w:spacing w:val="3"/>
        </w:rPr>
        <w:t xml:space="preserve">includes experimental, inferential, </w:t>
      </w:r>
      <w:r>
        <w:rPr>
          <w:color w:val="231F20"/>
        </w:rPr>
        <w:t xml:space="preserve">and </w:t>
      </w:r>
      <w:r>
        <w:rPr>
          <w:color w:val="231F20"/>
          <w:spacing w:val="3"/>
        </w:rPr>
        <w:t xml:space="preserve">simulation </w:t>
      </w:r>
      <w:r>
        <w:rPr>
          <w:color w:val="231F20"/>
          <w:spacing w:val="2"/>
        </w:rPr>
        <w:t xml:space="preserve">approaches </w:t>
      </w:r>
      <w:r>
        <w:rPr>
          <w:color w:val="231F20"/>
        </w:rPr>
        <w:t xml:space="preserve">to </w:t>
      </w:r>
      <w:r>
        <w:rPr>
          <w:color w:val="231F20"/>
          <w:spacing w:val="3"/>
        </w:rPr>
        <w:t xml:space="preserve">research. </w:t>
      </w:r>
      <w:r>
        <w:rPr>
          <w:color w:val="231F20"/>
          <w:spacing w:val="2"/>
        </w:rPr>
        <w:t xml:space="preserve">Meanwhile, </w:t>
      </w:r>
      <w:r>
        <w:rPr>
          <w:color w:val="231F20"/>
          <w:spacing w:val="3"/>
        </w:rPr>
        <w:t xml:space="preserve">the qualitative </w:t>
      </w:r>
      <w:r>
        <w:rPr>
          <w:color w:val="231F20"/>
          <w:spacing w:val="2"/>
        </w:rPr>
        <w:t xml:space="preserve">approach </w:t>
      </w:r>
      <w:r>
        <w:rPr>
          <w:color w:val="231F20"/>
          <w:spacing w:val="3"/>
        </w:rPr>
        <w:t xml:space="preserve">uses the method </w:t>
      </w:r>
      <w:r>
        <w:rPr>
          <w:color w:val="231F20"/>
        </w:rPr>
        <w:t xml:space="preserve">of </w:t>
      </w:r>
      <w:r>
        <w:rPr>
          <w:color w:val="231F20"/>
          <w:spacing w:val="3"/>
        </w:rPr>
        <w:t xml:space="preserve">subjective assessment </w:t>
      </w:r>
      <w:r>
        <w:rPr>
          <w:color w:val="231F20"/>
        </w:rPr>
        <w:t xml:space="preserve">of </w:t>
      </w:r>
      <w:r>
        <w:rPr>
          <w:color w:val="231F20"/>
          <w:spacing w:val="2"/>
        </w:rPr>
        <w:t xml:space="preserve">opinions, </w:t>
      </w:r>
      <w:r>
        <w:rPr>
          <w:color w:val="231F20"/>
          <w:spacing w:val="3"/>
        </w:rPr>
        <w:t xml:space="preserve">behaviour </w:t>
      </w:r>
      <w:r>
        <w:rPr>
          <w:color w:val="231F20"/>
        </w:rPr>
        <w:t xml:space="preserve">and </w:t>
      </w:r>
      <w:r>
        <w:rPr>
          <w:color w:val="231F20"/>
          <w:spacing w:val="2"/>
        </w:rPr>
        <w:t xml:space="preserve">attitudes. </w:t>
      </w:r>
      <w:r>
        <w:rPr>
          <w:color w:val="231F20"/>
          <w:spacing w:val="3"/>
        </w:rPr>
        <w:t xml:space="preserve">Research </w:t>
      </w:r>
      <w:r>
        <w:rPr>
          <w:color w:val="231F20"/>
        </w:rPr>
        <w:t xml:space="preserve">in </w:t>
      </w:r>
      <w:r>
        <w:rPr>
          <w:color w:val="231F20"/>
          <w:spacing w:val="2"/>
        </w:rPr>
        <w:t xml:space="preserve">such </w:t>
      </w:r>
      <w:r>
        <w:rPr>
          <w:color w:val="231F20"/>
        </w:rPr>
        <w:t xml:space="preserve">a </w:t>
      </w:r>
      <w:r>
        <w:rPr>
          <w:color w:val="231F20"/>
          <w:spacing w:val="2"/>
        </w:rPr>
        <w:t xml:space="preserve">situation </w:t>
      </w:r>
      <w:r>
        <w:rPr>
          <w:color w:val="231F20"/>
        </w:rPr>
        <w:t xml:space="preserve">is a </w:t>
      </w:r>
      <w:r>
        <w:rPr>
          <w:color w:val="231F20"/>
          <w:spacing w:val="3"/>
        </w:rPr>
        <w:t xml:space="preserve">function </w:t>
      </w:r>
      <w:r>
        <w:rPr>
          <w:color w:val="231F20"/>
        </w:rPr>
        <w:t xml:space="preserve">of </w:t>
      </w:r>
      <w:r>
        <w:rPr>
          <w:color w:val="231F20"/>
          <w:spacing w:val="3"/>
        </w:rPr>
        <w:t xml:space="preserve">the </w:t>
      </w:r>
      <w:r>
        <w:rPr>
          <w:color w:val="231F20"/>
        </w:rPr>
        <w:t xml:space="preserve">researcher’s </w:t>
      </w:r>
      <w:r>
        <w:rPr>
          <w:color w:val="231F20"/>
          <w:spacing w:val="2"/>
        </w:rPr>
        <w:t xml:space="preserve">impressions </w:t>
      </w:r>
      <w:r>
        <w:rPr>
          <w:color w:val="231F20"/>
        </w:rPr>
        <w:t xml:space="preserve">and </w:t>
      </w:r>
      <w:r>
        <w:rPr>
          <w:color w:val="231F20"/>
          <w:spacing w:val="3"/>
        </w:rPr>
        <w:t xml:space="preserve">insights. </w:t>
      </w:r>
      <w:r>
        <w:rPr>
          <w:color w:val="231F20"/>
          <w:spacing w:val="2"/>
        </w:rPr>
        <w:t xml:space="preserve">The results generated </w:t>
      </w:r>
      <w:r>
        <w:rPr>
          <w:color w:val="231F20"/>
        </w:rPr>
        <w:t xml:space="preserve">by </w:t>
      </w:r>
      <w:r>
        <w:rPr>
          <w:color w:val="231F20"/>
          <w:spacing w:val="3"/>
        </w:rPr>
        <w:t xml:space="preserve">this type </w:t>
      </w:r>
      <w:r>
        <w:rPr>
          <w:color w:val="231F20"/>
        </w:rPr>
        <w:t xml:space="preserve">of </w:t>
      </w:r>
      <w:r>
        <w:rPr>
          <w:color w:val="231F20"/>
          <w:spacing w:val="2"/>
        </w:rPr>
        <w:t xml:space="preserve">research </w:t>
      </w:r>
      <w:r>
        <w:rPr>
          <w:color w:val="231F20"/>
        </w:rPr>
        <w:t xml:space="preserve">are </w:t>
      </w:r>
      <w:r>
        <w:rPr>
          <w:color w:val="231F20"/>
          <w:spacing w:val="3"/>
        </w:rPr>
        <w:t xml:space="preserve">either </w:t>
      </w:r>
      <w:r>
        <w:rPr>
          <w:color w:val="231F20"/>
        </w:rPr>
        <w:t xml:space="preserve">in </w:t>
      </w:r>
      <w:r>
        <w:rPr>
          <w:color w:val="231F20"/>
          <w:spacing w:val="2"/>
        </w:rPr>
        <w:t xml:space="preserve">non-quantitative form </w:t>
      </w:r>
      <w:r>
        <w:rPr>
          <w:color w:val="231F20"/>
        </w:rPr>
        <w:t xml:space="preserve">or in </w:t>
      </w:r>
      <w:r>
        <w:rPr>
          <w:color w:val="231F20"/>
          <w:spacing w:val="3"/>
        </w:rPr>
        <w:t xml:space="preserve">the </w:t>
      </w:r>
      <w:r>
        <w:rPr>
          <w:color w:val="231F20"/>
          <w:spacing w:val="2"/>
        </w:rPr>
        <w:t xml:space="preserve">form </w:t>
      </w:r>
      <w:r>
        <w:rPr>
          <w:color w:val="231F20"/>
          <w:spacing w:val="3"/>
        </w:rPr>
        <w:t xml:space="preserve">which </w:t>
      </w:r>
      <w:r>
        <w:rPr>
          <w:color w:val="231F20"/>
          <w:spacing w:val="2"/>
        </w:rPr>
        <w:t xml:space="preserve">cannot </w:t>
      </w:r>
      <w:r>
        <w:rPr>
          <w:color w:val="231F20"/>
          <w:spacing w:val="3"/>
        </w:rPr>
        <w:t xml:space="preserve">be </w:t>
      </w:r>
      <w:r>
        <w:rPr>
          <w:color w:val="231F20"/>
        </w:rPr>
        <w:t xml:space="preserve">put to </w:t>
      </w:r>
      <w:r>
        <w:rPr>
          <w:color w:val="231F20"/>
          <w:spacing w:val="2"/>
        </w:rPr>
        <w:t xml:space="preserve">rigorous quantitative </w:t>
      </w:r>
      <w:r>
        <w:rPr>
          <w:color w:val="231F20"/>
          <w:spacing w:val="3"/>
        </w:rPr>
        <w:t xml:space="preserve">analysis. </w:t>
      </w:r>
      <w:r>
        <w:rPr>
          <w:color w:val="231F20"/>
        </w:rPr>
        <w:t>Usually,</w:t>
      </w:r>
      <w:r>
        <w:rPr>
          <w:color w:val="231F20"/>
          <w:spacing w:val="-7"/>
        </w:rPr>
        <w:t xml:space="preserve"> </w:t>
      </w:r>
      <w:r>
        <w:rPr>
          <w:color w:val="231F20"/>
          <w:spacing w:val="3"/>
        </w:rPr>
        <w:t>this</w:t>
      </w:r>
      <w:r>
        <w:rPr>
          <w:color w:val="231F20"/>
          <w:spacing w:val="-7"/>
        </w:rPr>
        <w:t xml:space="preserve"> </w:t>
      </w:r>
      <w:r>
        <w:rPr>
          <w:color w:val="231F20"/>
          <w:spacing w:val="2"/>
        </w:rPr>
        <w:t>approach</w:t>
      </w:r>
      <w:r>
        <w:rPr>
          <w:color w:val="231F20"/>
          <w:spacing w:val="-7"/>
        </w:rPr>
        <w:t xml:space="preserve"> </w:t>
      </w:r>
      <w:r>
        <w:rPr>
          <w:color w:val="231F20"/>
          <w:spacing w:val="3"/>
        </w:rPr>
        <w:t>uses</w:t>
      </w:r>
      <w:r>
        <w:rPr>
          <w:color w:val="231F20"/>
          <w:spacing w:val="-7"/>
        </w:rPr>
        <w:t xml:space="preserve"> </w:t>
      </w:r>
      <w:r>
        <w:rPr>
          <w:color w:val="231F20"/>
          <w:spacing w:val="3"/>
        </w:rPr>
        <w:t>techniques</w:t>
      </w:r>
      <w:r>
        <w:rPr>
          <w:color w:val="231F20"/>
          <w:spacing w:val="-6"/>
        </w:rPr>
        <w:t xml:space="preserve"> </w:t>
      </w:r>
      <w:r>
        <w:rPr>
          <w:color w:val="231F20"/>
          <w:spacing w:val="3"/>
        </w:rPr>
        <w:t>like</w:t>
      </w:r>
      <w:r>
        <w:rPr>
          <w:color w:val="231F20"/>
          <w:spacing w:val="-7"/>
        </w:rPr>
        <w:t xml:space="preserve"> </w:t>
      </w:r>
      <w:r>
        <w:rPr>
          <w:color w:val="231F20"/>
          <w:spacing w:val="3"/>
        </w:rPr>
        <w:t>indepth</w:t>
      </w:r>
      <w:r>
        <w:rPr>
          <w:color w:val="231F20"/>
          <w:spacing w:val="-7"/>
        </w:rPr>
        <w:t xml:space="preserve"> </w:t>
      </w:r>
      <w:r>
        <w:rPr>
          <w:color w:val="231F20"/>
          <w:spacing w:val="4"/>
        </w:rPr>
        <w:t>interviews,</w:t>
      </w:r>
      <w:r>
        <w:rPr>
          <w:color w:val="231F20"/>
          <w:spacing w:val="-7"/>
        </w:rPr>
        <w:t xml:space="preserve"> </w:t>
      </w:r>
      <w:r>
        <w:rPr>
          <w:color w:val="231F20"/>
          <w:spacing w:val="3"/>
        </w:rPr>
        <w:t>focus</w:t>
      </w:r>
      <w:r>
        <w:rPr>
          <w:color w:val="231F20"/>
          <w:spacing w:val="-7"/>
        </w:rPr>
        <w:t xml:space="preserve"> </w:t>
      </w:r>
      <w:r>
        <w:rPr>
          <w:color w:val="231F20"/>
        </w:rPr>
        <w:t xml:space="preserve">group </w:t>
      </w:r>
      <w:r>
        <w:rPr>
          <w:color w:val="231F20"/>
          <w:spacing w:val="4"/>
        </w:rPr>
        <w:t xml:space="preserve">interviews, </w:t>
      </w:r>
      <w:r>
        <w:rPr>
          <w:color w:val="231F20"/>
        </w:rPr>
        <w:t xml:space="preserve">and </w:t>
      </w:r>
      <w:r>
        <w:rPr>
          <w:color w:val="231F20"/>
          <w:spacing w:val="3"/>
        </w:rPr>
        <w:t>projective</w:t>
      </w:r>
      <w:r>
        <w:rPr>
          <w:color w:val="231F20"/>
          <w:spacing w:val="9"/>
        </w:rPr>
        <w:t xml:space="preserve"> </w:t>
      </w:r>
      <w:r>
        <w:rPr>
          <w:color w:val="231F20"/>
          <w:spacing w:val="3"/>
        </w:rPr>
        <w:t>techniques.</w:t>
      </w:r>
    </w:p>
    <w:p w:rsidR="000E71B4" w:rsidRDefault="000E71B4">
      <w:pPr>
        <w:pStyle w:val="BodyText"/>
        <w:spacing w:before="3"/>
        <w:rPr>
          <w:sz w:val="32"/>
        </w:rPr>
      </w:pPr>
    </w:p>
    <w:p w:rsidR="000E71B4" w:rsidRDefault="00727E65">
      <w:pPr>
        <w:pStyle w:val="Heading4"/>
        <w:numPr>
          <w:ilvl w:val="2"/>
          <w:numId w:val="92"/>
        </w:numPr>
        <w:tabs>
          <w:tab w:val="left" w:pos="909"/>
          <w:tab w:val="left" w:pos="910"/>
        </w:tabs>
        <w:ind w:left="909" w:hanging="753"/>
        <w:rPr>
          <w:rFonts w:ascii="Calibri"/>
        </w:rPr>
      </w:pPr>
      <w:r>
        <w:rPr>
          <w:rFonts w:ascii="Calibri"/>
          <w:color w:val="231F20"/>
          <w:w w:val="105"/>
        </w:rPr>
        <w:t xml:space="preserve">Types </w:t>
      </w:r>
      <w:r>
        <w:rPr>
          <w:rFonts w:ascii="Calibri"/>
          <w:color w:val="231F20"/>
          <w:spacing w:val="3"/>
          <w:w w:val="105"/>
        </w:rPr>
        <w:t>Of</w:t>
      </w:r>
      <w:r>
        <w:rPr>
          <w:rFonts w:ascii="Calibri"/>
          <w:color w:val="231F20"/>
          <w:spacing w:val="1"/>
          <w:w w:val="105"/>
        </w:rPr>
        <w:t xml:space="preserve"> </w:t>
      </w:r>
      <w:r>
        <w:rPr>
          <w:rFonts w:ascii="Calibri"/>
          <w:color w:val="231F20"/>
          <w:spacing w:val="3"/>
          <w:w w:val="105"/>
        </w:rPr>
        <w:t>Research:</w:t>
      </w:r>
    </w:p>
    <w:p w:rsidR="000E71B4" w:rsidRDefault="000E71B4">
      <w:pPr>
        <w:pStyle w:val="BodyText"/>
        <w:spacing w:before="4"/>
        <w:rPr>
          <w:rFonts w:ascii="Calibri"/>
          <w:b/>
          <w:sz w:val="35"/>
        </w:rPr>
      </w:pPr>
    </w:p>
    <w:p w:rsidR="000E71B4" w:rsidRDefault="00727E65">
      <w:pPr>
        <w:pStyle w:val="BodyText"/>
        <w:ind w:left="157"/>
      </w:pPr>
      <w:r>
        <w:rPr>
          <w:color w:val="231F20"/>
        </w:rPr>
        <w:t>There are different types of research. The basic ones are as follows.</w:t>
      </w:r>
    </w:p>
    <w:p w:rsidR="000E71B4" w:rsidRDefault="000E71B4">
      <w:pPr>
        <w:pStyle w:val="BodyText"/>
        <w:spacing w:before="2"/>
        <w:rPr>
          <w:sz w:val="36"/>
        </w:rPr>
      </w:pPr>
    </w:p>
    <w:p w:rsidR="000E71B4" w:rsidRDefault="00727E65">
      <w:pPr>
        <w:pStyle w:val="Heading4"/>
        <w:numPr>
          <w:ilvl w:val="0"/>
          <w:numId w:val="91"/>
        </w:numPr>
        <w:tabs>
          <w:tab w:val="left" w:pos="877"/>
          <w:tab w:val="left" w:pos="878"/>
        </w:tabs>
        <w:ind w:hanging="721"/>
        <w:jc w:val="left"/>
      </w:pPr>
      <w:r>
        <w:rPr>
          <w:color w:val="231F20"/>
        </w:rPr>
        <w:t xml:space="preserve">Descriptive </w:t>
      </w:r>
      <w:r>
        <w:rPr>
          <w:color w:val="231F20"/>
          <w:spacing w:val="-5"/>
        </w:rPr>
        <w:t>Versus</w:t>
      </w:r>
      <w:r>
        <w:rPr>
          <w:color w:val="231F20"/>
          <w:spacing w:val="-22"/>
        </w:rPr>
        <w:t xml:space="preserve"> </w:t>
      </w:r>
      <w:r>
        <w:rPr>
          <w:color w:val="231F20"/>
        </w:rPr>
        <w:t>Analytical:</w:t>
      </w:r>
    </w:p>
    <w:p w:rsidR="000E71B4" w:rsidRDefault="000E71B4">
      <w:pPr>
        <w:pStyle w:val="BodyText"/>
        <w:spacing w:before="6"/>
        <w:rPr>
          <w:rFonts w:ascii="Palatino Linotype"/>
          <w:b/>
          <w:sz w:val="31"/>
        </w:rPr>
      </w:pPr>
    </w:p>
    <w:p w:rsidR="000E71B4" w:rsidRDefault="00727E65">
      <w:pPr>
        <w:pStyle w:val="BodyText"/>
        <w:spacing w:line="312" w:lineRule="auto"/>
        <w:ind w:left="157" w:right="1831" w:firstLine="720"/>
        <w:jc w:val="both"/>
      </w:pPr>
      <w:r>
        <w:rPr>
          <w:color w:val="231F20"/>
          <w:spacing w:val="3"/>
        </w:rPr>
        <w:t xml:space="preserve">Descriptive </w:t>
      </w:r>
      <w:r>
        <w:rPr>
          <w:color w:val="231F20"/>
          <w:spacing w:val="2"/>
        </w:rPr>
        <w:t xml:space="preserve">research consists </w:t>
      </w:r>
      <w:r>
        <w:rPr>
          <w:color w:val="231F20"/>
        </w:rPr>
        <w:t xml:space="preserve">of </w:t>
      </w:r>
      <w:r>
        <w:rPr>
          <w:color w:val="231F20"/>
          <w:spacing w:val="4"/>
        </w:rPr>
        <w:t xml:space="preserve">surveys </w:t>
      </w:r>
      <w:r>
        <w:rPr>
          <w:color w:val="231F20"/>
        </w:rPr>
        <w:t xml:space="preserve">and </w:t>
      </w:r>
      <w:r>
        <w:rPr>
          <w:color w:val="231F20"/>
          <w:spacing w:val="3"/>
        </w:rPr>
        <w:t xml:space="preserve">fact-finding enquiries </w:t>
      </w:r>
      <w:r>
        <w:rPr>
          <w:color w:val="231F20"/>
        </w:rPr>
        <w:t xml:space="preserve">of </w:t>
      </w:r>
      <w:r>
        <w:rPr>
          <w:color w:val="231F20"/>
          <w:spacing w:val="2"/>
        </w:rPr>
        <w:t xml:space="preserve">different </w:t>
      </w:r>
      <w:r>
        <w:rPr>
          <w:color w:val="231F20"/>
          <w:spacing w:val="3"/>
        </w:rPr>
        <w:t xml:space="preserve">types. </w:t>
      </w:r>
      <w:r>
        <w:rPr>
          <w:color w:val="231F20"/>
          <w:spacing w:val="2"/>
        </w:rPr>
        <w:t xml:space="preserve">The main </w:t>
      </w:r>
      <w:r>
        <w:rPr>
          <w:color w:val="231F20"/>
          <w:spacing w:val="3"/>
        </w:rPr>
        <w:t xml:space="preserve">objective </w:t>
      </w:r>
      <w:r>
        <w:rPr>
          <w:color w:val="231F20"/>
        </w:rPr>
        <w:t xml:space="preserve">of </w:t>
      </w:r>
      <w:r>
        <w:rPr>
          <w:color w:val="231F20"/>
          <w:spacing w:val="3"/>
        </w:rPr>
        <w:t xml:space="preserve">descriptive </w:t>
      </w:r>
      <w:r>
        <w:rPr>
          <w:color w:val="231F20"/>
          <w:spacing w:val="2"/>
        </w:rPr>
        <w:t xml:space="preserve">research </w:t>
      </w:r>
      <w:r>
        <w:rPr>
          <w:color w:val="231F20"/>
        </w:rPr>
        <w:t xml:space="preserve">is </w:t>
      </w:r>
      <w:r>
        <w:rPr>
          <w:color w:val="231F20"/>
          <w:spacing w:val="3"/>
        </w:rPr>
        <w:t xml:space="preserve">describing the </w:t>
      </w:r>
      <w:r>
        <w:rPr>
          <w:color w:val="231F20"/>
          <w:spacing w:val="2"/>
        </w:rPr>
        <w:t xml:space="preserve">state </w:t>
      </w:r>
      <w:r>
        <w:rPr>
          <w:color w:val="231F20"/>
        </w:rPr>
        <w:t xml:space="preserve">of </w:t>
      </w:r>
      <w:r>
        <w:rPr>
          <w:color w:val="231F20"/>
          <w:spacing w:val="3"/>
        </w:rPr>
        <w:t xml:space="preserve">affairs </w:t>
      </w:r>
      <w:r>
        <w:rPr>
          <w:color w:val="231F20"/>
        </w:rPr>
        <w:t xml:space="preserve">as it </w:t>
      </w:r>
      <w:r>
        <w:rPr>
          <w:color w:val="231F20"/>
          <w:spacing w:val="3"/>
        </w:rPr>
        <w:t xml:space="preserve">prevails </w:t>
      </w:r>
      <w:r>
        <w:rPr>
          <w:color w:val="231F20"/>
        </w:rPr>
        <w:t xml:space="preserve">at </w:t>
      </w:r>
      <w:r>
        <w:rPr>
          <w:color w:val="231F20"/>
          <w:spacing w:val="3"/>
        </w:rPr>
        <w:t xml:space="preserve">the time </w:t>
      </w:r>
      <w:r>
        <w:rPr>
          <w:color w:val="231F20"/>
        </w:rPr>
        <w:t xml:space="preserve">of study. </w:t>
      </w:r>
      <w:r>
        <w:rPr>
          <w:color w:val="231F20"/>
          <w:spacing w:val="2"/>
        </w:rPr>
        <w:t xml:space="preserve">The </w:t>
      </w:r>
      <w:r>
        <w:rPr>
          <w:color w:val="231F20"/>
          <w:spacing w:val="3"/>
        </w:rPr>
        <w:t xml:space="preserve">term </w:t>
      </w:r>
      <w:r>
        <w:rPr>
          <w:color w:val="231F20"/>
          <w:spacing w:val="-4"/>
        </w:rPr>
        <w:t xml:space="preserve">‘ex </w:t>
      </w:r>
      <w:r>
        <w:rPr>
          <w:color w:val="231F20"/>
          <w:spacing w:val="3"/>
        </w:rPr>
        <w:t xml:space="preserve">post facto </w:t>
      </w:r>
      <w:r>
        <w:rPr>
          <w:color w:val="231F20"/>
        </w:rPr>
        <w:t xml:space="preserve">research’ is quite </w:t>
      </w:r>
      <w:r>
        <w:rPr>
          <w:color w:val="231F20"/>
          <w:spacing w:val="2"/>
        </w:rPr>
        <w:t xml:space="preserve">often </w:t>
      </w:r>
      <w:r>
        <w:rPr>
          <w:color w:val="231F20"/>
          <w:spacing w:val="4"/>
        </w:rPr>
        <w:t xml:space="preserve">used </w:t>
      </w:r>
      <w:r>
        <w:rPr>
          <w:color w:val="231F20"/>
        </w:rPr>
        <w:t xml:space="preserve">for </w:t>
      </w:r>
      <w:r>
        <w:rPr>
          <w:color w:val="231F20"/>
          <w:spacing w:val="3"/>
        </w:rPr>
        <w:t xml:space="preserve">descriptive </w:t>
      </w:r>
      <w:r>
        <w:rPr>
          <w:color w:val="231F20"/>
          <w:spacing w:val="2"/>
        </w:rPr>
        <w:t xml:space="preserve">research </w:t>
      </w:r>
      <w:r>
        <w:rPr>
          <w:color w:val="231F20"/>
          <w:spacing w:val="3"/>
        </w:rPr>
        <w:t xml:space="preserve">studies </w:t>
      </w:r>
      <w:r>
        <w:rPr>
          <w:color w:val="231F20"/>
        </w:rPr>
        <w:t xml:space="preserve">in </w:t>
      </w:r>
      <w:r>
        <w:rPr>
          <w:color w:val="231F20"/>
          <w:spacing w:val="4"/>
        </w:rPr>
        <w:t xml:space="preserve">social </w:t>
      </w:r>
      <w:r>
        <w:rPr>
          <w:color w:val="231F20"/>
          <w:spacing w:val="3"/>
        </w:rPr>
        <w:t xml:space="preserve">sciences </w:t>
      </w:r>
      <w:r>
        <w:rPr>
          <w:color w:val="231F20"/>
        </w:rPr>
        <w:t xml:space="preserve">and </w:t>
      </w:r>
      <w:r>
        <w:rPr>
          <w:color w:val="231F20"/>
          <w:spacing w:val="3"/>
        </w:rPr>
        <w:t xml:space="preserve">business research. </w:t>
      </w:r>
      <w:r>
        <w:rPr>
          <w:color w:val="231F20"/>
          <w:spacing w:val="2"/>
        </w:rPr>
        <w:t xml:space="preserve">The most </w:t>
      </w:r>
      <w:r>
        <w:rPr>
          <w:color w:val="231F20"/>
          <w:spacing w:val="3"/>
        </w:rPr>
        <w:t xml:space="preserve">distinguishing </w:t>
      </w:r>
      <w:r>
        <w:rPr>
          <w:color w:val="231F20"/>
          <w:spacing w:val="2"/>
        </w:rPr>
        <w:t xml:space="preserve">feature </w:t>
      </w:r>
      <w:r>
        <w:rPr>
          <w:color w:val="231F20"/>
        </w:rPr>
        <w:t xml:space="preserve">of </w:t>
      </w:r>
      <w:r>
        <w:rPr>
          <w:color w:val="231F20"/>
          <w:spacing w:val="3"/>
        </w:rPr>
        <w:t xml:space="preserve">this method </w:t>
      </w:r>
      <w:r>
        <w:rPr>
          <w:color w:val="231F20"/>
        </w:rPr>
        <w:t xml:space="preserve">is </w:t>
      </w:r>
      <w:r>
        <w:rPr>
          <w:color w:val="231F20"/>
          <w:spacing w:val="2"/>
        </w:rPr>
        <w:t xml:space="preserve">that </w:t>
      </w:r>
      <w:r>
        <w:rPr>
          <w:color w:val="231F20"/>
          <w:spacing w:val="3"/>
        </w:rPr>
        <w:t xml:space="preserve">the researcher </w:t>
      </w:r>
      <w:r>
        <w:rPr>
          <w:color w:val="231F20"/>
          <w:spacing w:val="2"/>
        </w:rPr>
        <w:t xml:space="preserve">has </w:t>
      </w:r>
      <w:r>
        <w:rPr>
          <w:color w:val="231F20"/>
        </w:rPr>
        <w:t xml:space="preserve">no </w:t>
      </w:r>
      <w:r>
        <w:rPr>
          <w:color w:val="231F20"/>
          <w:spacing w:val="2"/>
        </w:rPr>
        <w:t xml:space="preserve">control </w:t>
      </w:r>
      <w:r>
        <w:rPr>
          <w:color w:val="231F20"/>
        </w:rPr>
        <w:t xml:space="preserve">over </w:t>
      </w:r>
      <w:r>
        <w:rPr>
          <w:color w:val="231F20"/>
          <w:spacing w:val="3"/>
        </w:rPr>
        <w:t xml:space="preserve">the variables </w:t>
      </w:r>
      <w:r>
        <w:rPr>
          <w:color w:val="231F20"/>
          <w:spacing w:val="2"/>
        </w:rPr>
        <w:t xml:space="preserve">here. He/she has </w:t>
      </w:r>
      <w:r>
        <w:rPr>
          <w:color w:val="231F20"/>
        </w:rPr>
        <w:t xml:space="preserve">to </w:t>
      </w:r>
      <w:r>
        <w:rPr>
          <w:color w:val="231F20"/>
          <w:spacing w:val="2"/>
        </w:rPr>
        <w:t xml:space="preserve">only </w:t>
      </w:r>
      <w:r>
        <w:rPr>
          <w:color w:val="231F20"/>
          <w:spacing w:val="3"/>
        </w:rPr>
        <w:t xml:space="preserve">report </w:t>
      </w:r>
      <w:r>
        <w:rPr>
          <w:color w:val="231F20"/>
          <w:spacing w:val="2"/>
        </w:rPr>
        <w:t xml:space="preserve">what </w:t>
      </w:r>
      <w:r>
        <w:rPr>
          <w:color w:val="231F20"/>
        </w:rPr>
        <w:t xml:space="preserve">is </w:t>
      </w:r>
      <w:r>
        <w:rPr>
          <w:color w:val="231F20"/>
          <w:spacing w:val="2"/>
        </w:rPr>
        <w:t xml:space="preserve">happening </w:t>
      </w:r>
      <w:r>
        <w:rPr>
          <w:color w:val="231F20"/>
        </w:rPr>
        <w:t xml:space="preserve">or </w:t>
      </w:r>
      <w:r>
        <w:rPr>
          <w:color w:val="231F20"/>
          <w:spacing w:val="2"/>
        </w:rPr>
        <w:t xml:space="preserve">what has </w:t>
      </w:r>
      <w:r>
        <w:rPr>
          <w:color w:val="231F20"/>
          <w:spacing w:val="3"/>
        </w:rPr>
        <w:t>happened.</w:t>
      </w:r>
      <w:r>
        <w:rPr>
          <w:color w:val="231F20"/>
          <w:spacing w:val="66"/>
        </w:rPr>
        <w:t xml:space="preserve"> </w:t>
      </w:r>
      <w:r>
        <w:rPr>
          <w:color w:val="231F20"/>
          <w:spacing w:val="2"/>
        </w:rPr>
        <w:t xml:space="preserve">Majority </w:t>
      </w:r>
      <w:r>
        <w:rPr>
          <w:color w:val="231F20"/>
        </w:rPr>
        <w:t xml:space="preserve">of </w:t>
      </w:r>
      <w:r>
        <w:rPr>
          <w:color w:val="231F20"/>
          <w:spacing w:val="3"/>
        </w:rPr>
        <w:t xml:space="preserve">the </w:t>
      </w:r>
      <w:r>
        <w:rPr>
          <w:color w:val="231F20"/>
        </w:rPr>
        <w:t xml:space="preserve">ex </w:t>
      </w:r>
      <w:r>
        <w:rPr>
          <w:color w:val="231F20"/>
          <w:spacing w:val="3"/>
        </w:rPr>
        <w:t xml:space="preserve">post facto </w:t>
      </w:r>
      <w:r>
        <w:rPr>
          <w:color w:val="231F20"/>
          <w:spacing w:val="2"/>
        </w:rPr>
        <w:t xml:space="preserve">research </w:t>
      </w:r>
      <w:r>
        <w:rPr>
          <w:color w:val="231F20"/>
          <w:spacing w:val="3"/>
        </w:rPr>
        <w:t xml:space="preserve">projects </w:t>
      </w:r>
      <w:r>
        <w:rPr>
          <w:color w:val="231F20"/>
        </w:rPr>
        <w:t xml:space="preserve">are </w:t>
      </w:r>
      <w:r>
        <w:rPr>
          <w:color w:val="231F20"/>
          <w:spacing w:val="4"/>
        </w:rPr>
        <w:t xml:space="preserve">used </w:t>
      </w:r>
      <w:r>
        <w:rPr>
          <w:color w:val="231F20"/>
        </w:rPr>
        <w:t xml:space="preserve">for </w:t>
      </w:r>
      <w:r>
        <w:rPr>
          <w:color w:val="231F20"/>
          <w:spacing w:val="3"/>
        </w:rPr>
        <w:t xml:space="preserve">descriptive studies </w:t>
      </w:r>
      <w:r>
        <w:rPr>
          <w:color w:val="231F20"/>
        </w:rPr>
        <w:t xml:space="preserve">in </w:t>
      </w:r>
      <w:r>
        <w:rPr>
          <w:color w:val="231F20"/>
          <w:spacing w:val="3"/>
        </w:rPr>
        <w:t xml:space="preserve">which the researcher </w:t>
      </w:r>
      <w:r>
        <w:rPr>
          <w:color w:val="231F20"/>
        </w:rPr>
        <w:t xml:space="preserve">attempts to </w:t>
      </w:r>
      <w:r>
        <w:rPr>
          <w:color w:val="231F20"/>
          <w:spacing w:val="3"/>
        </w:rPr>
        <w:t xml:space="preserve">examine </w:t>
      </w:r>
      <w:r>
        <w:rPr>
          <w:color w:val="231F20"/>
          <w:spacing w:val="2"/>
        </w:rPr>
        <w:t xml:space="preserve">phenomena, such </w:t>
      </w:r>
      <w:r>
        <w:rPr>
          <w:color w:val="231F20"/>
        </w:rPr>
        <w:t xml:space="preserve">as </w:t>
      </w:r>
      <w:r>
        <w:rPr>
          <w:color w:val="231F20"/>
          <w:spacing w:val="3"/>
        </w:rPr>
        <w:t xml:space="preserve">the </w:t>
      </w:r>
      <w:r>
        <w:rPr>
          <w:color w:val="231F20"/>
        </w:rPr>
        <w:t xml:space="preserve">consumers’ </w:t>
      </w:r>
      <w:r>
        <w:rPr>
          <w:color w:val="231F20"/>
          <w:spacing w:val="2"/>
        </w:rPr>
        <w:t xml:space="preserve">preferences, </w:t>
      </w:r>
      <w:r>
        <w:rPr>
          <w:color w:val="231F20"/>
          <w:spacing w:val="3"/>
        </w:rPr>
        <w:t xml:space="preserve">frequency </w:t>
      </w:r>
      <w:r>
        <w:rPr>
          <w:color w:val="231F20"/>
        </w:rPr>
        <w:t xml:space="preserve">of </w:t>
      </w:r>
      <w:r>
        <w:rPr>
          <w:color w:val="231F20"/>
          <w:spacing w:val="3"/>
        </w:rPr>
        <w:t xml:space="preserve">purchases, </w:t>
      </w:r>
      <w:r>
        <w:rPr>
          <w:color w:val="231F20"/>
          <w:spacing w:val="2"/>
        </w:rPr>
        <w:t xml:space="preserve">shopping, etc. Despite </w:t>
      </w:r>
      <w:r>
        <w:rPr>
          <w:color w:val="231F20"/>
          <w:spacing w:val="3"/>
        </w:rPr>
        <w:t xml:space="preserve">the inability  </w:t>
      </w:r>
      <w:r>
        <w:rPr>
          <w:color w:val="231F20"/>
        </w:rPr>
        <w:t xml:space="preserve">of </w:t>
      </w:r>
      <w:r>
        <w:rPr>
          <w:color w:val="231F20"/>
          <w:spacing w:val="3"/>
        </w:rPr>
        <w:t xml:space="preserve">the researchers </w:t>
      </w:r>
      <w:r>
        <w:rPr>
          <w:color w:val="231F20"/>
        </w:rPr>
        <w:t xml:space="preserve">to </w:t>
      </w:r>
      <w:r>
        <w:rPr>
          <w:color w:val="231F20"/>
          <w:spacing w:val="2"/>
        </w:rPr>
        <w:t xml:space="preserve">control </w:t>
      </w:r>
      <w:r>
        <w:rPr>
          <w:color w:val="231F20"/>
          <w:spacing w:val="3"/>
        </w:rPr>
        <w:t xml:space="preserve">the variables, </w:t>
      </w:r>
      <w:r>
        <w:rPr>
          <w:color w:val="231F20"/>
        </w:rPr>
        <w:t xml:space="preserve">ex </w:t>
      </w:r>
      <w:r>
        <w:rPr>
          <w:color w:val="231F20"/>
          <w:spacing w:val="3"/>
        </w:rPr>
        <w:t xml:space="preserve">post facto studies </w:t>
      </w:r>
      <w:r>
        <w:rPr>
          <w:color w:val="231F20"/>
        </w:rPr>
        <w:t xml:space="preserve">may </w:t>
      </w:r>
      <w:r>
        <w:rPr>
          <w:color w:val="231F20"/>
          <w:spacing w:val="4"/>
        </w:rPr>
        <w:t xml:space="preserve">also </w:t>
      </w:r>
      <w:r>
        <w:rPr>
          <w:color w:val="231F20"/>
          <w:spacing w:val="2"/>
        </w:rPr>
        <w:t xml:space="preserve">comprise </w:t>
      </w:r>
      <w:r>
        <w:rPr>
          <w:color w:val="231F20"/>
        </w:rPr>
        <w:t xml:space="preserve">attempts by </w:t>
      </w:r>
      <w:r>
        <w:rPr>
          <w:color w:val="231F20"/>
          <w:spacing w:val="3"/>
        </w:rPr>
        <w:t xml:space="preserve">them </w:t>
      </w:r>
      <w:r>
        <w:rPr>
          <w:color w:val="231F20"/>
        </w:rPr>
        <w:t xml:space="preserve">to </w:t>
      </w:r>
      <w:r>
        <w:rPr>
          <w:color w:val="231F20"/>
          <w:spacing w:val="3"/>
        </w:rPr>
        <w:t xml:space="preserve">discover the causes </w:t>
      </w:r>
      <w:r>
        <w:rPr>
          <w:color w:val="231F20"/>
        </w:rPr>
        <w:t xml:space="preserve">of </w:t>
      </w:r>
      <w:r>
        <w:rPr>
          <w:color w:val="231F20"/>
          <w:spacing w:val="3"/>
        </w:rPr>
        <w:t xml:space="preserve">the </w:t>
      </w:r>
      <w:r>
        <w:rPr>
          <w:color w:val="231F20"/>
          <w:spacing w:val="4"/>
        </w:rPr>
        <w:t xml:space="preserve">selected </w:t>
      </w:r>
      <w:r>
        <w:rPr>
          <w:color w:val="231F20"/>
          <w:spacing w:val="3"/>
        </w:rPr>
        <w:t xml:space="preserve">problem. </w:t>
      </w:r>
      <w:r>
        <w:rPr>
          <w:color w:val="231F20"/>
          <w:spacing w:val="2"/>
        </w:rPr>
        <w:t xml:space="preserve">The </w:t>
      </w:r>
      <w:r>
        <w:rPr>
          <w:color w:val="231F20"/>
          <w:spacing w:val="3"/>
        </w:rPr>
        <w:t xml:space="preserve">methods </w:t>
      </w:r>
      <w:r>
        <w:rPr>
          <w:color w:val="231F20"/>
        </w:rPr>
        <w:t xml:space="preserve">of </w:t>
      </w:r>
      <w:r>
        <w:rPr>
          <w:color w:val="231F20"/>
          <w:spacing w:val="2"/>
        </w:rPr>
        <w:t xml:space="preserve">research </w:t>
      </w:r>
      <w:r>
        <w:rPr>
          <w:color w:val="231F20"/>
          <w:spacing w:val="3"/>
        </w:rPr>
        <w:t xml:space="preserve">adopted </w:t>
      </w:r>
      <w:r>
        <w:rPr>
          <w:color w:val="231F20"/>
        </w:rPr>
        <w:t xml:space="preserve">in </w:t>
      </w:r>
      <w:r>
        <w:rPr>
          <w:color w:val="231F20"/>
          <w:spacing w:val="3"/>
        </w:rPr>
        <w:t xml:space="preserve">conducting descriptive </w:t>
      </w:r>
      <w:r>
        <w:rPr>
          <w:color w:val="231F20"/>
          <w:spacing w:val="2"/>
        </w:rPr>
        <w:t xml:space="preserve">research </w:t>
      </w:r>
      <w:r>
        <w:rPr>
          <w:color w:val="231F20"/>
        </w:rPr>
        <w:t xml:space="preserve">are </w:t>
      </w:r>
      <w:r>
        <w:rPr>
          <w:color w:val="231F20"/>
          <w:spacing w:val="4"/>
        </w:rPr>
        <w:t xml:space="preserve">survey </w:t>
      </w:r>
      <w:r>
        <w:rPr>
          <w:color w:val="231F20"/>
          <w:spacing w:val="3"/>
        </w:rPr>
        <w:t xml:space="preserve">methods </w:t>
      </w:r>
      <w:r>
        <w:rPr>
          <w:color w:val="231F20"/>
        </w:rPr>
        <w:t xml:space="preserve">of </w:t>
      </w:r>
      <w:r>
        <w:rPr>
          <w:color w:val="231F20"/>
          <w:spacing w:val="4"/>
        </w:rPr>
        <w:t xml:space="preserve">all </w:t>
      </w:r>
      <w:r>
        <w:rPr>
          <w:color w:val="231F20"/>
          <w:spacing w:val="3"/>
        </w:rPr>
        <w:t xml:space="preserve">kinds, </w:t>
      </w:r>
      <w:r>
        <w:rPr>
          <w:color w:val="231F20"/>
          <w:spacing w:val="2"/>
        </w:rPr>
        <w:t xml:space="preserve">including </w:t>
      </w:r>
      <w:r>
        <w:rPr>
          <w:color w:val="231F20"/>
          <w:spacing w:val="3"/>
        </w:rPr>
        <w:t xml:space="preserve">correlational </w:t>
      </w:r>
      <w:r>
        <w:rPr>
          <w:color w:val="231F20"/>
        </w:rPr>
        <w:t xml:space="preserve">and </w:t>
      </w:r>
      <w:r>
        <w:rPr>
          <w:color w:val="231F20"/>
          <w:spacing w:val="2"/>
        </w:rPr>
        <w:t xml:space="preserve">comparative </w:t>
      </w:r>
      <w:r>
        <w:rPr>
          <w:color w:val="231F20"/>
          <w:spacing w:val="3"/>
        </w:rPr>
        <w:t>methods.</w:t>
      </w:r>
    </w:p>
    <w:p w:rsidR="000E71B4" w:rsidRDefault="000E71B4">
      <w:pPr>
        <w:spacing w:line="312" w:lineRule="auto"/>
        <w:jc w:val="both"/>
        <w:sectPr w:rsidR="000E71B4">
          <w:pgSz w:w="11910" w:h="16840"/>
          <w:pgMar w:top="1260" w:right="1280" w:bottom="1380" w:left="1260" w:header="0" w:footer="1194" w:gutter="0"/>
          <w:cols w:space="720"/>
        </w:sectPr>
      </w:pPr>
    </w:p>
    <w:p w:rsidR="000E71B4" w:rsidRDefault="00727E65">
      <w:pPr>
        <w:pStyle w:val="BodyText"/>
        <w:spacing w:before="90" w:line="312" w:lineRule="auto"/>
        <w:ind w:left="1858" w:right="135" w:firstLine="720"/>
        <w:jc w:val="both"/>
      </w:pPr>
      <w:r>
        <w:rPr>
          <w:color w:val="231F20"/>
        </w:rPr>
        <w:lastRenderedPageBreak/>
        <w:t>Meanwhile in the Analytical research, the researcher has to use the already available facts or information, and analyse them to make a critical evaluation of the subject.</w:t>
      </w:r>
    </w:p>
    <w:p w:rsidR="000E71B4" w:rsidRDefault="000E71B4">
      <w:pPr>
        <w:pStyle w:val="BodyText"/>
        <w:spacing w:before="2"/>
        <w:rPr>
          <w:sz w:val="29"/>
        </w:rPr>
      </w:pPr>
    </w:p>
    <w:p w:rsidR="000E71B4" w:rsidRDefault="00727E65">
      <w:pPr>
        <w:pStyle w:val="Heading4"/>
        <w:numPr>
          <w:ilvl w:val="0"/>
          <w:numId w:val="91"/>
        </w:numPr>
        <w:tabs>
          <w:tab w:val="left" w:pos="2578"/>
          <w:tab w:val="left" w:pos="2579"/>
        </w:tabs>
        <w:ind w:left="2578" w:hanging="721"/>
        <w:jc w:val="left"/>
      </w:pPr>
      <w:r>
        <w:rPr>
          <w:color w:val="231F20"/>
        </w:rPr>
        <w:t xml:space="preserve">Applied </w:t>
      </w:r>
      <w:r>
        <w:rPr>
          <w:color w:val="231F20"/>
          <w:spacing w:val="-5"/>
        </w:rPr>
        <w:t>Versus</w:t>
      </w:r>
      <w:r>
        <w:rPr>
          <w:color w:val="231F20"/>
          <w:spacing w:val="-24"/>
        </w:rPr>
        <w:t xml:space="preserve"> </w:t>
      </w:r>
      <w:r>
        <w:rPr>
          <w:color w:val="231F20"/>
        </w:rPr>
        <w:t>Fundamental:</w:t>
      </w:r>
    </w:p>
    <w:p w:rsidR="000E71B4" w:rsidRDefault="000E71B4">
      <w:pPr>
        <w:pStyle w:val="BodyText"/>
        <w:spacing w:before="6"/>
        <w:rPr>
          <w:rFonts w:ascii="Palatino Linotype"/>
          <w:b/>
          <w:sz w:val="31"/>
        </w:rPr>
      </w:pPr>
    </w:p>
    <w:p w:rsidR="000E71B4" w:rsidRDefault="00727E65">
      <w:pPr>
        <w:pStyle w:val="BodyText"/>
        <w:spacing w:line="312" w:lineRule="auto"/>
        <w:ind w:left="1858" w:right="130" w:firstLine="720"/>
        <w:jc w:val="both"/>
      </w:pPr>
      <w:r>
        <w:rPr>
          <w:color w:val="231F20"/>
        </w:rPr>
        <w:t>Research can also be applied or fundamental in nature. An attempt to find a solution to an immediate problem encountered by a firm, an industry, a business organisation, or the society is known as applied research. Researchers engaged in such researches aim at drawing certain conclusions confronting a concrete social or business problem.</w:t>
      </w:r>
    </w:p>
    <w:p w:rsidR="000E71B4" w:rsidRDefault="000E71B4">
      <w:pPr>
        <w:pStyle w:val="BodyText"/>
        <w:spacing w:before="9"/>
        <w:rPr>
          <w:sz w:val="31"/>
        </w:rPr>
      </w:pPr>
    </w:p>
    <w:p w:rsidR="000E71B4" w:rsidRDefault="00727E65">
      <w:pPr>
        <w:pStyle w:val="BodyText"/>
        <w:spacing w:before="1" w:line="312" w:lineRule="auto"/>
        <w:ind w:left="1858" w:right="129" w:firstLine="720"/>
        <w:jc w:val="both"/>
      </w:pPr>
      <w:r>
        <w:rPr>
          <w:color w:val="231F20"/>
        </w:rPr>
        <w:t>On the other hand, fundamental research mainly concerns generalizations and formulation of a theory. In other words, “Gathering knowledge for knowledge’s sake is termed ‘pure’ or ‘basic’ research” (Young in Kothari, 1988). Researches relating to pure mathematics or concerning some natural phenomenon are instances of Fundamental Research. Likewise, studies focusing on human behaviour also fall under the category of fundamental research.</w:t>
      </w:r>
    </w:p>
    <w:p w:rsidR="000E71B4" w:rsidRDefault="000E71B4">
      <w:pPr>
        <w:pStyle w:val="BodyText"/>
        <w:rPr>
          <w:sz w:val="32"/>
        </w:rPr>
      </w:pPr>
    </w:p>
    <w:p w:rsidR="000E71B4" w:rsidRDefault="00727E65">
      <w:pPr>
        <w:pStyle w:val="BodyText"/>
        <w:spacing w:line="312" w:lineRule="auto"/>
        <w:ind w:left="1858" w:right="135" w:firstLine="720"/>
        <w:jc w:val="both"/>
      </w:pPr>
      <w:r>
        <w:rPr>
          <w:color w:val="231F20"/>
        </w:rPr>
        <w:t>Thus, while the principal objective of applied research is to find a solution to some pressing practical problem, the objective of basic research is to find information with a broad base of application and add to the already existing organized body of scientific knowledge.</w:t>
      </w:r>
    </w:p>
    <w:p w:rsidR="000E71B4" w:rsidRDefault="000E71B4">
      <w:pPr>
        <w:pStyle w:val="BodyText"/>
        <w:spacing w:before="4"/>
        <w:rPr>
          <w:sz w:val="29"/>
        </w:rPr>
      </w:pPr>
    </w:p>
    <w:p w:rsidR="000E71B4" w:rsidRDefault="00727E65">
      <w:pPr>
        <w:pStyle w:val="Heading4"/>
        <w:numPr>
          <w:ilvl w:val="0"/>
          <w:numId w:val="91"/>
        </w:numPr>
        <w:tabs>
          <w:tab w:val="left" w:pos="2578"/>
          <w:tab w:val="left" w:pos="2579"/>
        </w:tabs>
        <w:ind w:left="2578" w:hanging="721"/>
        <w:jc w:val="left"/>
      </w:pPr>
      <w:r>
        <w:rPr>
          <w:color w:val="231F20"/>
        </w:rPr>
        <w:t xml:space="preserve">Quantitative </w:t>
      </w:r>
      <w:r>
        <w:rPr>
          <w:color w:val="231F20"/>
          <w:spacing w:val="-5"/>
        </w:rPr>
        <w:t>Versus</w:t>
      </w:r>
      <w:r>
        <w:rPr>
          <w:color w:val="231F20"/>
          <w:spacing w:val="-25"/>
        </w:rPr>
        <w:t xml:space="preserve"> </w:t>
      </w:r>
      <w:r>
        <w:rPr>
          <w:color w:val="231F20"/>
        </w:rPr>
        <w:t>Qualitative:</w:t>
      </w:r>
    </w:p>
    <w:p w:rsidR="000E71B4" w:rsidRDefault="000E71B4">
      <w:pPr>
        <w:pStyle w:val="BodyText"/>
        <w:spacing w:before="5"/>
        <w:rPr>
          <w:rFonts w:ascii="Palatino Linotype"/>
          <w:b/>
          <w:sz w:val="31"/>
        </w:rPr>
      </w:pPr>
    </w:p>
    <w:p w:rsidR="000E71B4" w:rsidRDefault="00727E65">
      <w:pPr>
        <w:pStyle w:val="BodyText"/>
        <w:spacing w:before="1" w:line="312" w:lineRule="auto"/>
        <w:ind w:left="1858" w:right="129" w:firstLine="720"/>
        <w:jc w:val="both"/>
      </w:pPr>
      <w:r>
        <w:rPr>
          <w:color w:val="231F20"/>
          <w:spacing w:val="3"/>
        </w:rPr>
        <w:t xml:space="preserve">Quantitative </w:t>
      </w:r>
      <w:r>
        <w:rPr>
          <w:color w:val="231F20"/>
          <w:spacing w:val="2"/>
        </w:rPr>
        <w:t xml:space="preserve">research relates </w:t>
      </w:r>
      <w:r>
        <w:rPr>
          <w:color w:val="231F20"/>
        </w:rPr>
        <w:t xml:space="preserve">to </w:t>
      </w:r>
      <w:r>
        <w:rPr>
          <w:color w:val="231F20"/>
          <w:spacing w:val="4"/>
        </w:rPr>
        <w:t xml:space="preserve">aspects </w:t>
      </w:r>
      <w:r>
        <w:rPr>
          <w:color w:val="231F20"/>
          <w:spacing w:val="2"/>
        </w:rPr>
        <w:t xml:space="preserve">that can </w:t>
      </w:r>
      <w:r>
        <w:rPr>
          <w:color w:val="231F20"/>
          <w:spacing w:val="3"/>
        </w:rPr>
        <w:t xml:space="preserve">be quantified </w:t>
      </w:r>
      <w:r>
        <w:rPr>
          <w:color w:val="231F20"/>
        </w:rPr>
        <w:t xml:space="preserve">or </w:t>
      </w:r>
      <w:r>
        <w:rPr>
          <w:color w:val="231F20"/>
          <w:spacing w:val="2"/>
        </w:rPr>
        <w:t xml:space="preserve">can </w:t>
      </w:r>
      <w:r>
        <w:rPr>
          <w:color w:val="231F20"/>
          <w:spacing w:val="3"/>
        </w:rPr>
        <w:t xml:space="preserve">be expressed </w:t>
      </w:r>
      <w:r>
        <w:rPr>
          <w:color w:val="231F20"/>
        </w:rPr>
        <w:t xml:space="preserve">in </w:t>
      </w:r>
      <w:r>
        <w:rPr>
          <w:color w:val="231F20"/>
          <w:spacing w:val="3"/>
        </w:rPr>
        <w:t xml:space="preserve">terms </w:t>
      </w:r>
      <w:r>
        <w:rPr>
          <w:color w:val="231F20"/>
        </w:rPr>
        <w:t xml:space="preserve">of quantity. </w:t>
      </w:r>
      <w:r>
        <w:rPr>
          <w:color w:val="231F20"/>
          <w:spacing w:val="-3"/>
        </w:rPr>
        <w:t xml:space="preserve">It </w:t>
      </w:r>
      <w:r>
        <w:rPr>
          <w:color w:val="231F20"/>
          <w:spacing w:val="2"/>
        </w:rPr>
        <w:t xml:space="preserve">involves </w:t>
      </w:r>
      <w:r>
        <w:rPr>
          <w:color w:val="231F20"/>
          <w:spacing w:val="3"/>
        </w:rPr>
        <w:t xml:space="preserve">the </w:t>
      </w:r>
      <w:r>
        <w:rPr>
          <w:color w:val="231F20"/>
          <w:spacing w:val="2"/>
        </w:rPr>
        <w:t xml:space="preserve">measurement </w:t>
      </w:r>
      <w:r>
        <w:rPr>
          <w:color w:val="231F20"/>
        </w:rPr>
        <w:t xml:space="preserve">of </w:t>
      </w:r>
      <w:r>
        <w:rPr>
          <w:color w:val="231F20"/>
          <w:spacing w:val="2"/>
        </w:rPr>
        <w:t xml:space="preserve">quantity </w:t>
      </w:r>
      <w:r>
        <w:rPr>
          <w:color w:val="231F20"/>
        </w:rPr>
        <w:t xml:space="preserve">or </w:t>
      </w:r>
      <w:r>
        <w:rPr>
          <w:color w:val="231F20"/>
          <w:spacing w:val="2"/>
        </w:rPr>
        <w:t xml:space="preserve">amount. </w:t>
      </w:r>
      <w:r>
        <w:rPr>
          <w:color w:val="231F20"/>
        </w:rPr>
        <w:t xml:space="preserve">Various </w:t>
      </w:r>
      <w:r>
        <w:rPr>
          <w:color w:val="231F20"/>
          <w:spacing w:val="2"/>
        </w:rPr>
        <w:t xml:space="preserve">available </w:t>
      </w:r>
      <w:r>
        <w:rPr>
          <w:color w:val="231F20"/>
          <w:spacing w:val="3"/>
        </w:rPr>
        <w:t xml:space="preserve">statistical </w:t>
      </w:r>
      <w:r>
        <w:rPr>
          <w:color w:val="231F20"/>
        </w:rPr>
        <w:t xml:space="preserve">and </w:t>
      </w:r>
      <w:r>
        <w:rPr>
          <w:color w:val="231F20"/>
          <w:spacing w:val="3"/>
        </w:rPr>
        <w:t xml:space="preserve">econometric methods </w:t>
      </w:r>
      <w:r>
        <w:rPr>
          <w:color w:val="231F20"/>
        </w:rPr>
        <w:t xml:space="preserve">are </w:t>
      </w:r>
      <w:r>
        <w:rPr>
          <w:color w:val="231F20"/>
          <w:spacing w:val="3"/>
        </w:rPr>
        <w:t xml:space="preserve">adopted </w:t>
      </w:r>
      <w:r>
        <w:rPr>
          <w:color w:val="231F20"/>
        </w:rPr>
        <w:t xml:space="preserve">for </w:t>
      </w:r>
      <w:r>
        <w:rPr>
          <w:color w:val="231F20"/>
          <w:spacing w:val="3"/>
        </w:rPr>
        <w:t xml:space="preserve">analysis </w:t>
      </w:r>
      <w:r>
        <w:rPr>
          <w:color w:val="231F20"/>
        </w:rPr>
        <w:t xml:space="preserve">in </w:t>
      </w:r>
      <w:r>
        <w:rPr>
          <w:color w:val="231F20"/>
          <w:spacing w:val="2"/>
        </w:rPr>
        <w:t xml:space="preserve">such </w:t>
      </w:r>
      <w:r>
        <w:rPr>
          <w:color w:val="231F20"/>
          <w:spacing w:val="3"/>
        </w:rPr>
        <w:t xml:space="preserve">research. </w:t>
      </w:r>
      <w:r>
        <w:rPr>
          <w:color w:val="231F20"/>
          <w:spacing w:val="2"/>
        </w:rPr>
        <w:t xml:space="preserve">Which includes </w:t>
      </w:r>
      <w:r>
        <w:rPr>
          <w:color w:val="231F20"/>
          <w:spacing w:val="3"/>
        </w:rPr>
        <w:t xml:space="preserve">correlation, </w:t>
      </w:r>
      <w:r>
        <w:rPr>
          <w:color w:val="231F20"/>
          <w:spacing w:val="2"/>
        </w:rPr>
        <w:t xml:space="preserve">regressions </w:t>
      </w:r>
      <w:r>
        <w:rPr>
          <w:color w:val="231F20"/>
        </w:rPr>
        <w:t xml:space="preserve">and </w:t>
      </w:r>
      <w:r>
        <w:rPr>
          <w:color w:val="231F20"/>
          <w:spacing w:val="3"/>
        </w:rPr>
        <w:t xml:space="preserve">time </w:t>
      </w:r>
      <w:r>
        <w:rPr>
          <w:color w:val="231F20"/>
          <w:spacing w:val="4"/>
        </w:rPr>
        <w:t xml:space="preserve">series </w:t>
      </w:r>
      <w:r>
        <w:rPr>
          <w:color w:val="231F20"/>
          <w:spacing w:val="3"/>
        </w:rPr>
        <w:t>analysis</w:t>
      </w:r>
      <w:r>
        <w:rPr>
          <w:color w:val="231F20"/>
          <w:spacing w:val="10"/>
        </w:rPr>
        <w:t xml:space="preserve"> </w:t>
      </w:r>
      <w:r>
        <w:rPr>
          <w:color w:val="231F20"/>
          <w:spacing w:val="3"/>
        </w:rPr>
        <w:t>etc,.</w:t>
      </w:r>
    </w:p>
    <w:p w:rsidR="000E71B4" w:rsidRDefault="000E71B4">
      <w:pPr>
        <w:pStyle w:val="BodyText"/>
        <w:spacing w:before="9"/>
        <w:rPr>
          <w:sz w:val="31"/>
        </w:rPr>
      </w:pPr>
    </w:p>
    <w:p w:rsidR="000E71B4" w:rsidRDefault="00727E65">
      <w:pPr>
        <w:pStyle w:val="BodyText"/>
        <w:spacing w:line="312" w:lineRule="auto"/>
        <w:ind w:left="1858" w:right="135" w:firstLine="720"/>
        <w:jc w:val="both"/>
      </w:pPr>
      <w:r>
        <w:rPr>
          <w:color w:val="231F20"/>
        </w:rPr>
        <w:t xml:space="preserve">On </w:t>
      </w:r>
      <w:r>
        <w:rPr>
          <w:color w:val="231F20"/>
          <w:spacing w:val="3"/>
        </w:rPr>
        <w:t xml:space="preserve">the other </w:t>
      </w:r>
      <w:r>
        <w:rPr>
          <w:color w:val="231F20"/>
          <w:spacing w:val="2"/>
        </w:rPr>
        <w:t xml:space="preserve">hand, </w:t>
      </w:r>
      <w:r>
        <w:rPr>
          <w:color w:val="231F20"/>
          <w:spacing w:val="3"/>
        </w:rPr>
        <w:t xml:space="preserve">Qualitative </w:t>
      </w:r>
      <w:r>
        <w:rPr>
          <w:color w:val="231F20"/>
          <w:spacing w:val="2"/>
        </w:rPr>
        <w:t xml:space="preserve">research </w:t>
      </w:r>
      <w:r>
        <w:rPr>
          <w:color w:val="231F20"/>
        </w:rPr>
        <w:t xml:space="preserve">is </w:t>
      </w:r>
      <w:r>
        <w:rPr>
          <w:color w:val="231F20"/>
          <w:spacing w:val="3"/>
        </w:rPr>
        <w:t xml:space="preserve">concerned with qualitative </w:t>
      </w:r>
      <w:r>
        <w:rPr>
          <w:color w:val="231F20"/>
          <w:spacing w:val="2"/>
        </w:rPr>
        <w:t xml:space="preserve">phenomena, </w:t>
      </w:r>
      <w:r>
        <w:rPr>
          <w:color w:val="231F20"/>
        </w:rPr>
        <w:t xml:space="preserve">or more </w:t>
      </w:r>
      <w:r>
        <w:rPr>
          <w:color w:val="231F20"/>
          <w:spacing w:val="3"/>
        </w:rPr>
        <w:t xml:space="preserve">specifically, the </w:t>
      </w:r>
      <w:r>
        <w:rPr>
          <w:color w:val="231F20"/>
          <w:spacing w:val="4"/>
        </w:rPr>
        <w:t xml:space="preserve">aspects </w:t>
      </w:r>
      <w:r>
        <w:rPr>
          <w:color w:val="231F20"/>
          <w:spacing w:val="2"/>
        </w:rPr>
        <w:t xml:space="preserve">related </w:t>
      </w:r>
      <w:r>
        <w:rPr>
          <w:color w:val="231F20"/>
        </w:rPr>
        <w:t xml:space="preserve">to or </w:t>
      </w:r>
      <w:r>
        <w:rPr>
          <w:color w:val="231F20"/>
          <w:spacing w:val="2"/>
        </w:rPr>
        <w:t xml:space="preserve">involving </w:t>
      </w:r>
      <w:r>
        <w:rPr>
          <w:color w:val="231F20"/>
          <w:spacing w:val="3"/>
        </w:rPr>
        <w:t xml:space="preserve">quality </w:t>
      </w:r>
      <w:r>
        <w:rPr>
          <w:color w:val="231F20"/>
        </w:rPr>
        <w:t xml:space="preserve">or </w:t>
      </w:r>
      <w:r>
        <w:rPr>
          <w:color w:val="231F20"/>
          <w:spacing w:val="3"/>
        </w:rPr>
        <w:t xml:space="preserve">kind. </w:t>
      </w:r>
      <w:r>
        <w:rPr>
          <w:color w:val="231F20"/>
        </w:rPr>
        <w:t xml:space="preserve">For </w:t>
      </w:r>
      <w:r>
        <w:rPr>
          <w:color w:val="231F20"/>
          <w:spacing w:val="2"/>
        </w:rPr>
        <w:t xml:space="preserve">example, </w:t>
      </w:r>
      <w:r>
        <w:rPr>
          <w:color w:val="231F20"/>
        </w:rPr>
        <w:t xml:space="preserve">an </w:t>
      </w:r>
      <w:r>
        <w:rPr>
          <w:color w:val="231F20"/>
          <w:spacing w:val="2"/>
        </w:rPr>
        <w:t xml:space="preserve">important </w:t>
      </w:r>
      <w:r>
        <w:rPr>
          <w:color w:val="231F20"/>
          <w:spacing w:val="3"/>
        </w:rPr>
        <w:t xml:space="preserve">type </w:t>
      </w:r>
      <w:r>
        <w:rPr>
          <w:color w:val="231F20"/>
        </w:rPr>
        <w:t xml:space="preserve">of </w:t>
      </w:r>
      <w:r>
        <w:rPr>
          <w:color w:val="231F20"/>
          <w:spacing w:val="3"/>
        </w:rPr>
        <w:t xml:space="preserve">qualitative </w:t>
      </w:r>
      <w:r>
        <w:rPr>
          <w:color w:val="231F20"/>
          <w:spacing w:val="2"/>
        </w:rPr>
        <w:t xml:space="preserve">research </w:t>
      </w:r>
      <w:r>
        <w:rPr>
          <w:color w:val="231F20"/>
        </w:rPr>
        <w:t xml:space="preserve">is ‘Motivation </w:t>
      </w:r>
      <w:r>
        <w:rPr>
          <w:color w:val="231F20"/>
          <w:spacing w:val="-3"/>
        </w:rPr>
        <w:t xml:space="preserve">Research’,  </w:t>
      </w:r>
      <w:r>
        <w:rPr>
          <w:color w:val="231F20"/>
          <w:spacing w:val="3"/>
        </w:rPr>
        <w:t xml:space="preserve">which  </w:t>
      </w:r>
      <w:r>
        <w:rPr>
          <w:color w:val="231F20"/>
          <w:spacing w:val="2"/>
        </w:rPr>
        <w:t xml:space="preserve">investigates  </w:t>
      </w:r>
      <w:r>
        <w:rPr>
          <w:color w:val="231F20"/>
        </w:rPr>
        <w:t xml:space="preserve">into  </w:t>
      </w:r>
      <w:r>
        <w:rPr>
          <w:color w:val="231F20"/>
          <w:spacing w:val="3"/>
        </w:rPr>
        <w:t xml:space="preserve">the  </w:t>
      </w:r>
      <w:r>
        <w:rPr>
          <w:color w:val="231F20"/>
          <w:spacing w:val="2"/>
        </w:rPr>
        <w:t xml:space="preserve">reasons </w:t>
      </w:r>
      <w:r>
        <w:rPr>
          <w:color w:val="231F20"/>
        </w:rPr>
        <w:t xml:space="preserve">for </w:t>
      </w:r>
      <w:r>
        <w:rPr>
          <w:color w:val="231F20"/>
          <w:spacing w:val="3"/>
        </w:rPr>
        <w:t xml:space="preserve">certain </w:t>
      </w:r>
      <w:r>
        <w:rPr>
          <w:color w:val="231F20"/>
        </w:rPr>
        <w:t xml:space="preserve">human behaviour. </w:t>
      </w:r>
      <w:r>
        <w:rPr>
          <w:color w:val="231F20"/>
          <w:spacing w:val="2"/>
        </w:rPr>
        <w:t xml:space="preserve">The main aim </w:t>
      </w:r>
      <w:r>
        <w:rPr>
          <w:color w:val="231F20"/>
        </w:rPr>
        <w:t xml:space="preserve">of </w:t>
      </w:r>
      <w:r>
        <w:rPr>
          <w:color w:val="231F20"/>
          <w:spacing w:val="3"/>
        </w:rPr>
        <w:t xml:space="preserve">this type </w:t>
      </w:r>
      <w:r>
        <w:rPr>
          <w:color w:val="231F20"/>
        </w:rPr>
        <w:t xml:space="preserve">of </w:t>
      </w:r>
      <w:r>
        <w:rPr>
          <w:color w:val="231F20"/>
          <w:spacing w:val="2"/>
        </w:rPr>
        <w:t xml:space="preserve">research </w:t>
      </w:r>
      <w:r>
        <w:rPr>
          <w:color w:val="231F20"/>
        </w:rPr>
        <w:t xml:space="preserve">is </w:t>
      </w:r>
      <w:r>
        <w:rPr>
          <w:color w:val="231F20"/>
          <w:spacing w:val="3"/>
        </w:rPr>
        <w:t>discovering</w:t>
      </w:r>
      <w:r>
        <w:rPr>
          <w:color w:val="231F20"/>
          <w:spacing w:val="12"/>
        </w:rPr>
        <w:t xml:space="preserve"> </w:t>
      </w:r>
      <w:r>
        <w:rPr>
          <w:color w:val="231F20"/>
          <w:spacing w:val="3"/>
        </w:rPr>
        <w:t>the</w:t>
      </w:r>
      <w:r>
        <w:rPr>
          <w:color w:val="231F20"/>
          <w:spacing w:val="12"/>
        </w:rPr>
        <w:t xml:space="preserve"> </w:t>
      </w:r>
      <w:r>
        <w:rPr>
          <w:color w:val="231F20"/>
          <w:spacing w:val="3"/>
        </w:rPr>
        <w:t>underlying</w:t>
      </w:r>
      <w:r>
        <w:rPr>
          <w:color w:val="231F20"/>
          <w:spacing w:val="12"/>
        </w:rPr>
        <w:t xml:space="preserve"> </w:t>
      </w:r>
      <w:r>
        <w:rPr>
          <w:color w:val="231F20"/>
          <w:spacing w:val="2"/>
        </w:rPr>
        <w:t>motives</w:t>
      </w:r>
      <w:r>
        <w:rPr>
          <w:color w:val="231F20"/>
          <w:spacing w:val="13"/>
        </w:rPr>
        <w:t xml:space="preserve"> </w:t>
      </w:r>
      <w:r>
        <w:rPr>
          <w:color w:val="231F20"/>
        </w:rPr>
        <w:t>and</w:t>
      </w:r>
      <w:r>
        <w:rPr>
          <w:color w:val="231F20"/>
          <w:spacing w:val="12"/>
        </w:rPr>
        <w:t xml:space="preserve"> </w:t>
      </w:r>
      <w:r>
        <w:rPr>
          <w:color w:val="231F20"/>
          <w:spacing w:val="3"/>
        </w:rPr>
        <w:t>desires</w:t>
      </w:r>
      <w:r>
        <w:rPr>
          <w:color w:val="231F20"/>
          <w:spacing w:val="12"/>
        </w:rPr>
        <w:t xml:space="preserve"> </w:t>
      </w:r>
      <w:r>
        <w:rPr>
          <w:color w:val="231F20"/>
        </w:rPr>
        <w:t>of</w:t>
      </w:r>
      <w:r>
        <w:rPr>
          <w:color w:val="231F20"/>
          <w:spacing w:val="13"/>
        </w:rPr>
        <w:t xml:space="preserve"> </w:t>
      </w:r>
      <w:r>
        <w:rPr>
          <w:color w:val="231F20"/>
        </w:rPr>
        <w:t>human</w:t>
      </w:r>
      <w:r>
        <w:rPr>
          <w:color w:val="231F20"/>
          <w:spacing w:val="12"/>
        </w:rPr>
        <w:t xml:space="preserve"> </w:t>
      </w:r>
      <w:r>
        <w:rPr>
          <w:color w:val="231F20"/>
          <w:spacing w:val="3"/>
        </w:rPr>
        <w:t>beings</w:t>
      </w:r>
      <w:r>
        <w:rPr>
          <w:color w:val="231F20"/>
          <w:spacing w:val="12"/>
        </w:rPr>
        <w:t xml:space="preserve"> </w:t>
      </w:r>
      <w:r>
        <w:rPr>
          <w:color w:val="231F20"/>
        </w:rPr>
        <w:t>by</w:t>
      </w:r>
      <w:r>
        <w:rPr>
          <w:color w:val="231F20"/>
          <w:spacing w:val="12"/>
        </w:rPr>
        <w:t xml:space="preserve"> </w:t>
      </w:r>
      <w:r>
        <w:rPr>
          <w:color w:val="231F20"/>
          <w:spacing w:val="2"/>
        </w:rPr>
        <w:t>using</w:t>
      </w:r>
    </w:p>
    <w:p w:rsidR="000E71B4" w:rsidRDefault="000E71B4">
      <w:pPr>
        <w:spacing w:line="312" w:lineRule="auto"/>
        <w:jc w:val="both"/>
        <w:sectPr w:rsidR="000E71B4">
          <w:pgSz w:w="11910" w:h="16840"/>
          <w:pgMar w:top="1260" w:right="1280" w:bottom="1380" w:left="1260" w:header="0" w:footer="1200" w:gutter="0"/>
          <w:cols w:space="720"/>
        </w:sectPr>
      </w:pPr>
    </w:p>
    <w:p w:rsidR="000E71B4" w:rsidRDefault="00727E65">
      <w:pPr>
        <w:pStyle w:val="BodyText"/>
        <w:spacing w:before="90" w:line="312" w:lineRule="auto"/>
        <w:ind w:left="157" w:right="1830"/>
        <w:jc w:val="both"/>
      </w:pPr>
      <w:r>
        <w:rPr>
          <w:color w:val="231F20"/>
          <w:spacing w:val="3"/>
        </w:rPr>
        <w:lastRenderedPageBreak/>
        <w:t xml:space="preserve">in-depth </w:t>
      </w:r>
      <w:r>
        <w:rPr>
          <w:color w:val="231F20"/>
          <w:spacing w:val="4"/>
        </w:rPr>
        <w:t xml:space="preserve">interviews. </w:t>
      </w:r>
      <w:r>
        <w:rPr>
          <w:color w:val="231F20"/>
          <w:spacing w:val="2"/>
        </w:rPr>
        <w:t xml:space="preserve">The </w:t>
      </w:r>
      <w:r>
        <w:rPr>
          <w:color w:val="231F20"/>
          <w:spacing w:val="3"/>
        </w:rPr>
        <w:t xml:space="preserve">other techniques  </w:t>
      </w:r>
      <w:r>
        <w:rPr>
          <w:color w:val="231F20"/>
          <w:spacing w:val="2"/>
        </w:rPr>
        <w:t xml:space="preserve">employed  </w:t>
      </w:r>
      <w:r>
        <w:rPr>
          <w:color w:val="231F20"/>
        </w:rPr>
        <w:t xml:space="preserve">in  </w:t>
      </w:r>
      <w:r>
        <w:rPr>
          <w:color w:val="231F20"/>
          <w:spacing w:val="2"/>
        </w:rPr>
        <w:t xml:space="preserve">such  research </w:t>
      </w:r>
      <w:r>
        <w:rPr>
          <w:color w:val="231F20"/>
        </w:rPr>
        <w:t xml:space="preserve">are </w:t>
      </w:r>
      <w:r>
        <w:rPr>
          <w:color w:val="231F20"/>
          <w:spacing w:val="3"/>
        </w:rPr>
        <w:t xml:space="preserve">story </w:t>
      </w:r>
      <w:r>
        <w:rPr>
          <w:color w:val="231F20"/>
          <w:spacing w:val="2"/>
        </w:rPr>
        <w:t xml:space="preserve">completion </w:t>
      </w:r>
      <w:r>
        <w:rPr>
          <w:color w:val="231F20"/>
          <w:spacing w:val="3"/>
        </w:rPr>
        <w:t xml:space="preserve">tests, sentence </w:t>
      </w:r>
      <w:r>
        <w:rPr>
          <w:color w:val="231F20"/>
          <w:spacing w:val="2"/>
        </w:rPr>
        <w:t xml:space="preserve">completion </w:t>
      </w:r>
      <w:r>
        <w:rPr>
          <w:color w:val="231F20"/>
          <w:spacing w:val="3"/>
        </w:rPr>
        <w:t xml:space="preserve">tests, </w:t>
      </w:r>
      <w:r>
        <w:rPr>
          <w:color w:val="231F20"/>
        </w:rPr>
        <w:t xml:space="preserve">word </w:t>
      </w:r>
      <w:r>
        <w:rPr>
          <w:color w:val="231F20"/>
          <w:spacing w:val="3"/>
        </w:rPr>
        <w:t xml:space="preserve">association tests, </w:t>
      </w:r>
      <w:r>
        <w:rPr>
          <w:color w:val="231F20"/>
        </w:rPr>
        <w:t xml:space="preserve">and </w:t>
      </w:r>
      <w:r>
        <w:rPr>
          <w:color w:val="231F20"/>
          <w:spacing w:val="3"/>
        </w:rPr>
        <w:t xml:space="preserve">other similar projective methods. Qualitative </w:t>
      </w:r>
      <w:r>
        <w:rPr>
          <w:color w:val="231F20"/>
          <w:spacing w:val="2"/>
        </w:rPr>
        <w:t xml:space="preserve">research </w:t>
      </w:r>
      <w:r>
        <w:rPr>
          <w:color w:val="231F20"/>
        </w:rPr>
        <w:t xml:space="preserve">is </w:t>
      </w:r>
      <w:r>
        <w:rPr>
          <w:color w:val="231F20"/>
          <w:spacing w:val="4"/>
        </w:rPr>
        <w:t xml:space="preserve">particularly </w:t>
      </w:r>
      <w:r>
        <w:rPr>
          <w:color w:val="231F20"/>
          <w:spacing w:val="3"/>
        </w:rPr>
        <w:t xml:space="preserve">significant </w:t>
      </w:r>
      <w:r>
        <w:rPr>
          <w:color w:val="231F20"/>
        </w:rPr>
        <w:t xml:space="preserve">in </w:t>
      </w:r>
      <w:r>
        <w:rPr>
          <w:color w:val="231F20"/>
          <w:spacing w:val="3"/>
        </w:rPr>
        <w:t xml:space="preserve">the </w:t>
      </w:r>
      <w:r>
        <w:rPr>
          <w:color w:val="231F20"/>
          <w:spacing w:val="2"/>
        </w:rPr>
        <w:t xml:space="preserve">context </w:t>
      </w:r>
      <w:r>
        <w:rPr>
          <w:color w:val="231F20"/>
        </w:rPr>
        <w:t xml:space="preserve">of </w:t>
      </w:r>
      <w:r>
        <w:rPr>
          <w:color w:val="231F20"/>
          <w:spacing w:val="3"/>
        </w:rPr>
        <w:t xml:space="preserve">behavioural sciences, which aim </w:t>
      </w:r>
      <w:r>
        <w:rPr>
          <w:color w:val="231F20"/>
        </w:rPr>
        <w:t xml:space="preserve">at </w:t>
      </w:r>
      <w:r>
        <w:rPr>
          <w:color w:val="231F20"/>
          <w:spacing w:val="3"/>
        </w:rPr>
        <w:t xml:space="preserve">discovering the underlying </w:t>
      </w:r>
      <w:r>
        <w:rPr>
          <w:color w:val="231F20"/>
          <w:spacing w:val="2"/>
        </w:rPr>
        <w:t xml:space="preserve">motives </w:t>
      </w:r>
      <w:r>
        <w:rPr>
          <w:color w:val="231F20"/>
        </w:rPr>
        <w:t xml:space="preserve">of human behaviour. Such </w:t>
      </w:r>
      <w:r>
        <w:rPr>
          <w:color w:val="231F20"/>
          <w:spacing w:val="2"/>
        </w:rPr>
        <w:t xml:space="preserve">research helps </w:t>
      </w:r>
      <w:r>
        <w:rPr>
          <w:color w:val="231F20"/>
        </w:rPr>
        <w:t xml:space="preserve">to </w:t>
      </w:r>
      <w:r>
        <w:rPr>
          <w:color w:val="231F20"/>
          <w:spacing w:val="3"/>
        </w:rPr>
        <w:t xml:space="preserve">analyse the various factors </w:t>
      </w:r>
      <w:r>
        <w:rPr>
          <w:color w:val="231F20"/>
          <w:spacing w:val="2"/>
        </w:rPr>
        <w:t xml:space="preserve">that motivate </w:t>
      </w:r>
      <w:r>
        <w:rPr>
          <w:color w:val="231F20"/>
        </w:rPr>
        <w:t xml:space="preserve">human </w:t>
      </w:r>
      <w:r>
        <w:rPr>
          <w:color w:val="231F20"/>
          <w:spacing w:val="3"/>
        </w:rPr>
        <w:t xml:space="preserve">beings </w:t>
      </w:r>
      <w:r>
        <w:rPr>
          <w:color w:val="231F20"/>
        </w:rPr>
        <w:t xml:space="preserve">to </w:t>
      </w:r>
      <w:r>
        <w:rPr>
          <w:color w:val="231F20"/>
          <w:spacing w:val="2"/>
        </w:rPr>
        <w:t xml:space="preserve">behave </w:t>
      </w:r>
      <w:r>
        <w:rPr>
          <w:color w:val="231F20"/>
        </w:rPr>
        <w:t xml:space="preserve">in a </w:t>
      </w:r>
      <w:r>
        <w:rPr>
          <w:color w:val="231F20"/>
          <w:spacing w:val="3"/>
        </w:rPr>
        <w:t xml:space="preserve">certain </w:t>
      </w:r>
      <w:r>
        <w:rPr>
          <w:color w:val="231F20"/>
        </w:rPr>
        <w:t xml:space="preserve">manner, </w:t>
      </w:r>
      <w:r>
        <w:rPr>
          <w:color w:val="231F20"/>
          <w:spacing w:val="3"/>
        </w:rPr>
        <w:t xml:space="preserve">besides </w:t>
      </w:r>
      <w:r>
        <w:rPr>
          <w:color w:val="231F20"/>
          <w:spacing w:val="2"/>
        </w:rPr>
        <w:t xml:space="preserve">contributing </w:t>
      </w:r>
      <w:r>
        <w:rPr>
          <w:color w:val="231F20"/>
        </w:rPr>
        <w:t xml:space="preserve">to an </w:t>
      </w:r>
      <w:r>
        <w:rPr>
          <w:color w:val="231F20"/>
          <w:spacing w:val="3"/>
        </w:rPr>
        <w:t xml:space="preserve">understanding </w:t>
      </w:r>
      <w:r>
        <w:rPr>
          <w:color w:val="231F20"/>
        </w:rPr>
        <w:t xml:space="preserve">of </w:t>
      </w:r>
      <w:r>
        <w:rPr>
          <w:color w:val="231F20"/>
          <w:spacing w:val="2"/>
        </w:rPr>
        <w:t xml:space="preserve">what </w:t>
      </w:r>
      <w:r>
        <w:rPr>
          <w:color w:val="231F20"/>
          <w:spacing w:val="3"/>
        </w:rPr>
        <w:t xml:space="preserve">makes individuals like </w:t>
      </w:r>
      <w:r>
        <w:rPr>
          <w:color w:val="231F20"/>
        </w:rPr>
        <w:t xml:space="preserve">or </w:t>
      </w:r>
      <w:r>
        <w:rPr>
          <w:color w:val="231F20"/>
          <w:spacing w:val="3"/>
        </w:rPr>
        <w:t xml:space="preserve">dislike </w:t>
      </w:r>
      <w:r>
        <w:rPr>
          <w:color w:val="231F20"/>
        </w:rPr>
        <w:t xml:space="preserve">a </w:t>
      </w:r>
      <w:r>
        <w:rPr>
          <w:color w:val="231F20"/>
          <w:spacing w:val="4"/>
        </w:rPr>
        <w:t xml:space="preserve">particular </w:t>
      </w:r>
      <w:r>
        <w:rPr>
          <w:color w:val="231F20"/>
          <w:spacing w:val="3"/>
        </w:rPr>
        <w:t xml:space="preserve">thing. </w:t>
      </w:r>
      <w:r>
        <w:rPr>
          <w:color w:val="231F20"/>
        </w:rPr>
        <w:t xml:space="preserve">However, it is </w:t>
      </w:r>
      <w:r>
        <w:rPr>
          <w:color w:val="231F20"/>
          <w:spacing w:val="3"/>
        </w:rPr>
        <w:t xml:space="preserve">worth </w:t>
      </w:r>
      <w:r>
        <w:rPr>
          <w:color w:val="231F20"/>
          <w:spacing w:val="2"/>
        </w:rPr>
        <w:t xml:space="preserve">noting that </w:t>
      </w:r>
      <w:r>
        <w:rPr>
          <w:color w:val="231F20"/>
          <w:spacing w:val="3"/>
        </w:rPr>
        <w:t xml:space="preserve">conducting qualitative </w:t>
      </w:r>
      <w:r>
        <w:rPr>
          <w:color w:val="231F20"/>
          <w:spacing w:val="2"/>
        </w:rPr>
        <w:t xml:space="preserve">research </w:t>
      </w:r>
      <w:r>
        <w:rPr>
          <w:color w:val="231F20"/>
        </w:rPr>
        <w:t xml:space="preserve">in </w:t>
      </w:r>
      <w:r>
        <w:rPr>
          <w:color w:val="231F20"/>
          <w:spacing w:val="3"/>
        </w:rPr>
        <w:t xml:space="preserve">practice </w:t>
      </w:r>
      <w:r>
        <w:rPr>
          <w:color w:val="231F20"/>
        </w:rPr>
        <w:t xml:space="preserve">is </w:t>
      </w:r>
      <w:r>
        <w:rPr>
          <w:color w:val="231F20"/>
          <w:spacing w:val="2"/>
        </w:rPr>
        <w:t xml:space="preserve">considerably </w:t>
      </w:r>
      <w:r>
        <w:rPr>
          <w:color w:val="231F20"/>
        </w:rPr>
        <w:t xml:space="preserve">a </w:t>
      </w:r>
      <w:r>
        <w:rPr>
          <w:color w:val="231F20"/>
          <w:spacing w:val="4"/>
        </w:rPr>
        <w:t xml:space="preserve">difficult </w:t>
      </w:r>
      <w:r>
        <w:rPr>
          <w:color w:val="231F20"/>
          <w:spacing w:val="3"/>
        </w:rPr>
        <w:t xml:space="preserve">task. </w:t>
      </w:r>
      <w:r>
        <w:rPr>
          <w:color w:val="231F20"/>
        </w:rPr>
        <w:t xml:space="preserve">Hence, </w:t>
      </w:r>
      <w:r>
        <w:rPr>
          <w:color w:val="231F20"/>
          <w:spacing w:val="4"/>
        </w:rPr>
        <w:t xml:space="preserve">while undertaking </w:t>
      </w:r>
      <w:r>
        <w:rPr>
          <w:color w:val="231F20"/>
          <w:spacing w:val="2"/>
        </w:rPr>
        <w:t xml:space="preserve">such </w:t>
      </w:r>
      <w:r>
        <w:rPr>
          <w:color w:val="231F20"/>
          <w:spacing w:val="3"/>
        </w:rPr>
        <w:t xml:space="preserve">research, seeking guidance </w:t>
      </w:r>
      <w:r>
        <w:rPr>
          <w:color w:val="231F20"/>
          <w:spacing w:val="2"/>
        </w:rPr>
        <w:t xml:space="preserve">from </w:t>
      </w:r>
      <w:r>
        <w:rPr>
          <w:color w:val="231F20"/>
          <w:spacing w:val="4"/>
        </w:rPr>
        <w:t xml:space="preserve">experienced expert </w:t>
      </w:r>
      <w:r>
        <w:rPr>
          <w:color w:val="231F20"/>
          <w:spacing w:val="3"/>
        </w:rPr>
        <w:t xml:space="preserve">researchers </w:t>
      </w:r>
      <w:r>
        <w:rPr>
          <w:color w:val="231F20"/>
        </w:rPr>
        <w:t>is</w:t>
      </w:r>
      <w:r>
        <w:rPr>
          <w:color w:val="231F20"/>
          <w:spacing w:val="15"/>
        </w:rPr>
        <w:t xml:space="preserve"> </w:t>
      </w:r>
      <w:r>
        <w:rPr>
          <w:color w:val="231F20"/>
          <w:spacing w:val="3"/>
        </w:rPr>
        <w:t>important.</w:t>
      </w:r>
    </w:p>
    <w:p w:rsidR="000E71B4" w:rsidRDefault="000E71B4">
      <w:pPr>
        <w:pStyle w:val="BodyText"/>
        <w:rPr>
          <w:sz w:val="30"/>
        </w:rPr>
      </w:pPr>
    </w:p>
    <w:p w:rsidR="000E71B4" w:rsidRDefault="00727E65">
      <w:pPr>
        <w:pStyle w:val="Heading4"/>
        <w:numPr>
          <w:ilvl w:val="0"/>
          <w:numId w:val="91"/>
        </w:numPr>
        <w:tabs>
          <w:tab w:val="left" w:pos="877"/>
          <w:tab w:val="left" w:pos="878"/>
        </w:tabs>
        <w:ind w:hanging="721"/>
        <w:jc w:val="left"/>
      </w:pPr>
      <w:r>
        <w:rPr>
          <w:color w:val="231F20"/>
        </w:rPr>
        <w:t xml:space="preserve">Conceptual </w:t>
      </w:r>
      <w:r>
        <w:rPr>
          <w:color w:val="231F20"/>
          <w:spacing w:val="-5"/>
        </w:rPr>
        <w:t>Versus</w:t>
      </w:r>
      <w:r>
        <w:rPr>
          <w:color w:val="231F20"/>
          <w:spacing w:val="-21"/>
        </w:rPr>
        <w:t xml:space="preserve"> </w:t>
      </w:r>
      <w:r>
        <w:rPr>
          <w:color w:val="231F20"/>
        </w:rPr>
        <w:t>Empirical:</w:t>
      </w:r>
    </w:p>
    <w:p w:rsidR="000E71B4" w:rsidRDefault="000E71B4">
      <w:pPr>
        <w:pStyle w:val="BodyText"/>
        <w:spacing w:before="6"/>
        <w:rPr>
          <w:rFonts w:ascii="Palatino Linotype"/>
          <w:b/>
          <w:sz w:val="31"/>
        </w:rPr>
      </w:pPr>
    </w:p>
    <w:p w:rsidR="000E71B4" w:rsidRDefault="00727E65">
      <w:pPr>
        <w:pStyle w:val="BodyText"/>
        <w:spacing w:line="312" w:lineRule="auto"/>
        <w:ind w:left="157" w:right="1830" w:firstLine="720"/>
        <w:jc w:val="both"/>
      </w:pPr>
      <w:r>
        <w:rPr>
          <w:color w:val="231F20"/>
          <w:spacing w:val="2"/>
        </w:rPr>
        <w:t xml:space="preserve">The research related </w:t>
      </w:r>
      <w:r>
        <w:rPr>
          <w:color w:val="231F20"/>
        </w:rPr>
        <w:t xml:space="preserve">to </w:t>
      </w:r>
      <w:r>
        <w:rPr>
          <w:color w:val="231F20"/>
          <w:spacing w:val="2"/>
        </w:rPr>
        <w:t xml:space="preserve">some </w:t>
      </w:r>
      <w:r>
        <w:rPr>
          <w:color w:val="231F20"/>
          <w:spacing w:val="3"/>
        </w:rPr>
        <w:t xml:space="preserve">abstract idea </w:t>
      </w:r>
      <w:r>
        <w:rPr>
          <w:color w:val="231F20"/>
        </w:rPr>
        <w:t xml:space="preserve">or </w:t>
      </w:r>
      <w:r>
        <w:rPr>
          <w:color w:val="231F20"/>
          <w:spacing w:val="4"/>
        </w:rPr>
        <w:t xml:space="preserve">theory </w:t>
      </w:r>
      <w:r>
        <w:rPr>
          <w:color w:val="231F20"/>
        </w:rPr>
        <w:t xml:space="preserve">is </w:t>
      </w:r>
      <w:r>
        <w:rPr>
          <w:color w:val="231F20"/>
          <w:spacing w:val="2"/>
        </w:rPr>
        <w:t xml:space="preserve">known </w:t>
      </w:r>
      <w:r>
        <w:rPr>
          <w:color w:val="231F20"/>
        </w:rPr>
        <w:t xml:space="preserve">as </w:t>
      </w:r>
      <w:r>
        <w:rPr>
          <w:color w:val="231F20"/>
          <w:spacing w:val="3"/>
        </w:rPr>
        <w:t xml:space="preserve">Conceptual Research. </w:t>
      </w:r>
      <w:r>
        <w:rPr>
          <w:color w:val="231F20"/>
          <w:spacing w:val="2"/>
        </w:rPr>
        <w:t xml:space="preserve">Generally, </w:t>
      </w:r>
      <w:r>
        <w:rPr>
          <w:color w:val="231F20"/>
          <w:spacing w:val="3"/>
        </w:rPr>
        <w:t xml:space="preserve">philosophers </w:t>
      </w:r>
      <w:r>
        <w:rPr>
          <w:color w:val="231F20"/>
        </w:rPr>
        <w:t xml:space="preserve">and </w:t>
      </w:r>
      <w:r>
        <w:rPr>
          <w:color w:val="231F20"/>
          <w:spacing w:val="3"/>
        </w:rPr>
        <w:t xml:space="preserve">thinkers use </w:t>
      </w:r>
      <w:r>
        <w:rPr>
          <w:color w:val="231F20"/>
        </w:rPr>
        <w:t xml:space="preserve">it for </w:t>
      </w:r>
      <w:r>
        <w:rPr>
          <w:color w:val="231F20"/>
          <w:spacing w:val="2"/>
        </w:rPr>
        <w:t xml:space="preserve">developing </w:t>
      </w:r>
      <w:r>
        <w:rPr>
          <w:color w:val="231F20"/>
          <w:spacing w:val="3"/>
        </w:rPr>
        <w:t xml:space="preserve">new </w:t>
      </w:r>
      <w:r>
        <w:rPr>
          <w:color w:val="231F20"/>
          <w:spacing w:val="2"/>
        </w:rPr>
        <w:t xml:space="preserve">concepts </w:t>
      </w:r>
      <w:r>
        <w:rPr>
          <w:color w:val="231F20"/>
        </w:rPr>
        <w:t xml:space="preserve">or for </w:t>
      </w:r>
      <w:r>
        <w:rPr>
          <w:color w:val="231F20"/>
          <w:spacing w:val="2"/>
        </w:rPr>
        <w:t xml:space="preserve">reinterpreting </w:t>
      </w:r>
      <w:r>
        <w:rPr>
          <w:color w:val="231F20"/>
          <w:spacing w:val="3"/>
        </w:rPr>
        <w:t xml:space="preserve">the existing </w:t>
      </w:r>
      <w:r>
        <w:rPr>
          <w:color w:val="231F20"/>
          <w:spacing w:val="2"/>
        </w:rPr>
        <w:t xml:space="preserve">ones. </w:t>
      </w:r>
      <w:r>
        <w:rPr>
          <w:color w:val="231F20"/>
          <w:spacing w:val="3"/>
        </w:rPr>
        <w:t xml:space="preserve">Empirical Research, </w:t>
      </w:r>
      <w:r>
        <w:rPr>
          <w:color w:val="231F20"/>
        </w:rPr>
        <w:t xml:space="preserve">on </w:t>
      </w:r>
      <w:r>
        <w:rPr>
          <w:color w:val="231F20"/>
          <w:spacing w:val="3"/>
        </w:rPr>
        <w:t xml:space="preserve">the other </w:t>
      </w:r>
      <w:r>
        <w:rPr>
          <w:color w:val="231F20"/>
          <w:spacing w:val="2"/>
        </w:rPr>
        <w:t xml:space="preserve">hand, exclusively relies </w:t>
      </w:r>
      <w:r>
        <w:rPr>
          <w:color w:val="231F20"/>
        </w:rPr>
        <w:t xml:space="preserve">on </w:t>
      </w:r>
      <w:r>
        <w:rPr>
          <w:color w:val="231F20"/>
          <w:spacing w:val="3"/>
        </w:rPr>
        <w:t xml:space="preserve">the observation </w:t>
      </w:r>
      <w:r>
        <w:rPr>
          <w:color w:val="231F20"/>
        </w:rPr>
        <w:t xml:space="preserve">or </w:t>
      </w:r>
      <w:r>
        <w:rPr>
          <w:color w:val="231F20"/>
          <w:spacing w:val="3"/>
        </w:rPr>
        <w:t xml:space="preserve">experience with </w:t>
      </w:r>
      <w:r>
        <w:rPr>
          <w:color w:val="231F20"/>
          <w:spacing w:val="2"/>
        </w:rPr>
        <w:t xml:space="preserve">hardly </w:t>
      </w:r>
      <w:r>
        <w:rPr>
          <w:color w:val="231F20"/>
        </w:rPr>
        <w:t xml:space="preserve">any </w:t>
      </w:r>
      <w:r>
        <w:rPr>
          <w:color w:val="231F20"/>
          <w:spacing w:val="2"/>
        </w:rPr>
        <w:t xml:space="preserve">regard </w:t>
      </w:r>
      <w:r>
        <w:rPr>
          <w:color w:val="231F20"/>
        </w:rPr>
        <w:t xml:space="preserve">for </w:t>
      </w:r>
      <w:r>
        <w:rPr>
          <w:color w:val="231F20"/>
          <w:spacing w:val="4"/>
        </w:rPr>
        <w:t xml:space="preserve">theory </w:t>
      </w:r>
      <w:r>
        <w:rPr>
          <w:color w:val="231F20"/>
        </w:rPr>
        <w:t xml:space="preserve">and </w:t>
      </w:r>
      <w:r>
        <w:rPr>
          <w:color w:val="231F20"/>
          <w:spacing w:val="3"/>
        </w:rPr>
        <w:t>system.</w:t>
      </w:r>
      <w:r>
        <w:rPr>
          <w:color w:val="231F20"/>
          <w:spacing w:val="66"/>
        </w:rPr>
        <w:t xml:space="preserve"> </w:t>
      </w:r>
      <w:r>
        <w:rPr>
          <w:color w:val="231F20"/>
        </w:rPr>
        <w:t xml:space="preserve">Such </w:t>
      </w:r>
      <w:r>
        <w:rPr>
          <w:color w:val="231F20"/>
          <w:spacing w:val="2"/>
        </w:rPr>
        <w:t xml:space="preserve">research   </w:t>
      </w:r>
      <w:r>
        <w:rPr>
          <w:color w:val="231F20"/>
        </w:rPr>
        <w:t xml:space="preserve">is </w:t>
      </w:r>
      <w:r>
        <w:rPr>
          <w:color w:val="231F20"/>
          <w:spacing w:val="2"/>
        </w:rPr>
        <w:t xml:space="preserve">data </w:t>
      </w:r>
      <w:r>
        <w:rPr>
          <w:color w:val="231F20"/>
          <w:spacing w:val="4"/>
        </w:rPr>
        <w:t xml:space="preserve">based, </w:t>
      </w:r>
      <w:r>
        <w:rPr>
          <w:color w:val="231F20"/>
          <w:spacing w:val="3"/>
        </w:rPr>
        <w:t xml:space="preserve">which </w:t>
      </w:r>
      <w:r>
        <w:rPr>
          <w:color w:val="231F20"/>
          <w:spacing w:val="2"/>
        </w:rPr>
        <w:t xml:space="preserve">often comes </w:t>
      </w:r>
      <w:r>
        <w:rPr>
          <w:color w:val="231F20"/>
        </w:rPr>
        <w:t xml:space="preserve">up </w:t>
      </w:r>
      <w:r>
        <w:rPr>
          <w:color w:val="231F20"/>
          <w:spacing w:val="3"/>
        </w:rPr>
        <w:t xml:space="preserve">with </w:t>
      </w:r>
      <w:r>
        <w:rPr>
          <w:color w:val="231F20"/>
          <w:spacing w:val="2"/>
        </w:rPr>
        <w:t xml:space="preserve">conclusions that can </w:t>
      </w:r>
      <w:r>
        <w:rPr>
          <w:color w:val="231F20"/>
          <w:spacing w:val="3"/>
        </w:rPr>
        <w:t xml:space="preserve">be </w:t>
      </w:r>
      <w:r>
        <w:rPr>
          <w:color w:val="231F20"/>
          <w:spacing w:val="4"/>
        </w:rPr>
        <w:t xml:space="preserve">verified </w:t>
      </w:r>
      <w:r>
        <w:rPr>
          <w:color w:val="231F20"/>
          <w:spacing w:val="3"/>
        </w:rPr>
        <w:t xml:space="preserve">through experiments </w:t>
      </w:r>
      <w:r>
        <w:rPr>
          <w:color w:val="231F20"/>
        </w:rPr>
        <w:t xml:space="preserve">or </w:t>
      </w:r>
      <w:r>
        <w:rPr>
          <w:color w:val="231F20"/>
          <w:spacing w:val="3"/>
        </w:rPr>
        <w:t xml:space="preserve">observation. Empirical </w:t>
      </w:r>
      <w:r>
        <w:rPr>
          <w:color w:val="231F20"/>
          <w:spacing w:val="2"/>
        </w:rPr>
        <w:t xml:space="preserve">research </w:t>
      </w:r>
      <w:r>
        <w:rPr>
          <w:color w:val="231F20"/>
        </w:rPr>
        <w:t xml:space="preserve">is </w:t>
      </w:r>
      <w:r>
        <w:rPr>
          <w:color w:val="231F20"/>
          <w:spacing w:val="4"/>
        </w:rPr>
        <w:t xml:space="preserve">also </w:t>
      </w:r>
      <w:r>
        <w:rPr>
          <w:color w:val="231F20"/>
          <w:spacing w:val="2"/>
        </w:rPr>
        <w:t xml:space="preserve">known </w:t>
      </w:r>
      <w:r>
        <w:rPr>
          <w:color w:val="231F20"/>
        </w:rPr>
        <w:t xml:space="preserve">as </w:t>
      </w:r>
      <w:r>
        <w:rPr>
          <w:color w:val="231F20"/>
          <w:spacing w:val="3"/>
        </w:rPr>
        <w:t xml:space="preserve">experimental type </w:t>
      </w:r>
      <w:r>
        <w:rPr>
          <w:color w:val="231F20"/>
        </w:rPr>
        <w:t xml:space="preserve">of </w:t>
      </w:r>
      <w:r>
        <w:rPr>
          <w:color w:val="231F20"/>
          <w:spacing w:val="3"/>
        </w:rPr>
        <w:t xml:space="preserve">research, </w:t>
      </w:r>
      <w:r>
        <w:rPr>
          <w:color w:val="231F20"/>
        </w:rPr>
        <w:t xml:space="preserve">in </w:t>
      </w:r>
      <w:r>
        <w:rPr>
          <w:color w:val="231F20"/>
          <w:spacing w:val="3"/>
        </w:rPr>
        <w:t xml:space="preserve">which </w:t>
      </w:r>
      <w:r>
        <w:rPr>
          <w:color w:val="231F20"/>
        </w:rPr>
        <w:t xml:space="preserve">it is </w:t>
      </w:r>
      <w:r>
        <w:rPr>
          <w:color w:val="231F20"/>
          <w:spacing w:val="2"/>
        </w:rPr>
        <w:t xml:space="preserve">important </w:t>
      </w:r>
      <w:r>
        <w:rPr>
          <w:color w:val="231F20"/>
        </w:rPr>
        <w:t xml:space="preserve">to </w:t>
      </w:r>
      <w:r>
        <w:rPr>
          <w:color w:val="231F20"/>
          <w:spacing w:val="3"/>
        </w:rPr>
        <w:t xml:space="preserve">first </w:t>
      </w:r>
      <w:r>
        <w:rPr>
          <w:color w:val="231F20"/>
          <w:spacing w:val="4"/>
        </w:rPr>
        <w:t xml:space="preserve">collect </w:t>
      </w:r>
      <w:r>
        <w:rPr>
          <w:color w:val="231F20"/>
          <w:spacing w:val="3"/>
        </w:rPr>
        <w:t xml:space="preserve">the facts </w:t>
      </w:r>
      <w:r>
        <w:rPr>
          <w:color w:val="231F20"/>
        </w:rPr>
        <w:t xml:space="preserve">and </w:t>
      </w:r>
      <w:r>
        <w:rPr>
          <w:color w:val="231F20"/>
          <w:spacing w:val="3"/>
        </w:rPr>
        <w:t xml:space="preserve">their sources, </w:t>
      </w:r>
      <w:r>
        <w:rPr>
          <w:color w:val="231F20"/>
        </w:rPr>
        <w:t xml:space="preserve">and </w:t>
      </w:r>
      <w:r>
        <w:rPr>
          <w:color w:val="231F20"/>
          <w:spacing w:val="3"/>
        </w:rPr>
        <w:t xml:space="preserve">actively take </w:t>
      </w:r>
      <w:r>
        <w:rPr>
          <w:color w:val="231F20"/>
          <w:spacing w:val="2"/>
        </w:rPr>
        <w:t xml:space="preserve">steps </w:t>
      </w:r>
      <w:r>
        <w:rPr>
          <w:color w:val="231F20"/>
        </w:rPr>
        <w:t xml:space="preserve">to </w:t>
      </w:r>
      <w:r>
        <w:rPr>
          <w:color w:val="231F20"/>
          <w:spacing w:val="3"/>
        </w:rPr>
        <w:t xml:space="preserve">stimulate the production </w:t>
      </w:r>
      <w:r>
        <w:rPr>
          <w:color w:val="231F20"/>
        </w:rPr>
        <w:t xml:space="preserve">of </w:t>
      </w:r>
      <w:r>
        <w:rPr>
          <w:color w:val="231F20"/>
          <w:spacing w:val="3"/>
        </w:rPr>
        <w:t xml:space="preserve">desired information. </w:t>
      </w:r>
      <w:r>
        <w:rPr>
          <w:color w:val="231F20"/>
        </w:rPr>
        <w:t xml:space="preserve">In </w:t>
      </w:r>
      <w:r>
        <w:rPr>
          <w:color w:val="231F20"/>
          <w:spacing w:val="3"/>
        </w:rPr>
        <w:t xml:space="preserve">this type </w:t>
      </w:r>
      <w:r>
        <w:rPr>
          <w:color w:val="231F20"/>
        </w:rPr>
        <w:t xml:space="preserve">of </w:t>
      </w:r>
      <w:r>
        <w:rPr>
          <w:color w:val="231F20"/>
          <w:spacing w:val="3"/>
        </w:rPr>
        <w:t xml:space="preserve">research, the researcher first </w:t>
      </w:r>
      <w:r>
        <w:rPr>
          <w:color w:val="231F20"/>
          <w:spacing w:val="2"/>
        </w:rPr>
        <w:t xml:space="preserve">formulates </w:t>
      </w:r>
      <w:r>
        <w:rPr>
          <w:color w:val="231F20"/>
        </w:rPr>
        <w:t xml:space="preserve">a </w:t>
      </w:r>
      <w:r>
        <w:rPr>
          <w:color w:val="231F20"/>
          <w:spacing w:val="2"/>
        </w:rPr>
        <w:t xml:space="preserve">working </w:t>
      </w:r>
      <w:r>
        <w:rPr>
          <w:color w:val="231F20"/>
          <w:spacing w:val="3"/>
        </w:rPr>
        <w:t xml:space="preserve">hypothesis, </w:t>
      </w:r>
      <w:r>
        <w:rPr>
          <w:color w:val="231F20"/>
        </w:rPr>
        <w:t xml:space="preserve">and </w:t>
      </w:r>
      <w:r>
        <w:rPr>
          <w:color w:val="231F20"/>
          <w:spacing w:val="3"/>
        </w:rPr>
        <w:t xml:space="preserve">then </w:t>
      </w:r>
      <w:r>
        <w:rPr>
          <w:color w:val="231F20"/>
          <w:spacing w:val="2"/>
        </w:rPr>
        <w:t xml:space="preserve">gathers </w:t>
      </w:r>
      <w:r>
        <w:rPr>
          <w:color w:val="231F20"/>
          <w:spacing w:val="3"/>
        </w:rPr>
        <w:t xml:space="preserve">sufficient facts </w:t>
      </w:r>
      <w:r>
        <w:rPr>
          <w:color w:val="231F20"/>
        </w:rPr>
        <w:t xml:space="preserve">to prove or disprove </w:t>
      </w:r>
      <w:r>
        <w:rPr>
          <w:color w:val="231F20"/>
          <w:spacing w:val="3"/>
        </w:rPr>
        <w:t xml:space="preserve">the stated hypothesis. </w:t>
      </w:r>
      <w:r>
        <w:rPr>
          <w:color w:val="231F20"/>
          <w:spacing w:val="2"/>
        </w:rPr>
        <w:t xml:space="preserve">He/she formulates </w:t>
      </w:r>
      <w:r>
        <w:rPr>
          <w:color w:val="231F20"/>
          <w:spacing w:val="3"/>
        </w:rPr>
        <w:t>the experimental design,</w:t>
      </w:r>
      <w:r>
        <w:rPr>
          <w:color w:val="231F20"/>
          <w:spacing w:val="-12"/>
        </w:rPr>
        <w:t xml:space="preserve"> </w:t>
      </w:r>
      <w:r>
        <w:rPr>
          <w:color w:val="231F20"/>
          <w:spacing w:val="3"/>
        </w:rPr>
        <w:t>which</w:t>
      </w:r>
      <w:r>
        <w:rPr>
          <w:color w:val="231F20"/>
          <w:spacing w:val="-11"/>
        </w:rPr>
        <w:t xml:space="preserve"> </w:t>
      </w:r>
      <w:r>
        <w:rPr>
          <w:color w:val="231F20"/>
          <w:spacing w:val="2"/>
        </w:rPr>
        <w:t>according</w:t>
      </w:r>
      <w:r>
        <w:rPr>
          <w:color w:val="231F20"/>
          <w:spacing w:val="-12"/>
        </w:rPr>
        <w:t xml:space="preserve"> </w:t>
      </w:r>
      <w:r>
        <w:rPr>
          <w:color w:val="231F20"/>
        </w:rPr>
        <w:t>to</w:t>
      </w:r>
      <w:r>
        <w:rPr>
          <w:color w:val="231F20"/>
          <w:spacing w:val="-11"/>
        </w:rPr>
        <w:t xml:space="preserve"> </w:t>
      </w:r>
      <w:r>
        <w:rPr>
          <w:color w:val="231F20"/>
          <w:spacing w:val="3"/>
        </w:rPr>
        <w:t>him/her</w:t>
      </w:r>
      <w:r>
        <w:rPr>
          <w:color w:val="231F20"/>
          <w:spacing w:val="-12"/>
        </w:rPr>
        <w:t xml:space="preserve"> </w:t>
      </w:r>
      <w:r>
        <w:rPr>
          <w:color w:val="231F20"/>
          <w:spacing w:val="2"/>
        </w:rPr>
        <w:t>would</w:t>
      </w:r>
      <w:r>
        <w:rPr>
          <w:color w:val="231F20"/>
          <w:spacing w:val="-11"/>
        </w:rPr>
        <w:t xml:space="preserve"> </w:t>
      </w:r>
      <w:r>
        <w:rPr>
          <w:color w:val="231F20"/>
          <w:spacing w:val="2"/>
        </w:rPr>
        <w:t>manipulate</w:t>
      </w:r>
      <w:r>
        <w:rPr>
          <w:color w:val="231F20"/>
          <w:spacing w:val="-12"/>
        </w:rPr>
        <w:t xml:space="preserve"> </w:t>
      </w:r>
      <w:r>
        <w:rPr>
          <w:color w:val="231F20"/>
          <w:spacing w:val="3"/>
        </w:rPr>
        <w:t>the</w:t>
      </w:r>
      <w:r>
        <w:rPr>
          <w:color w:val="231F20"/>
          <w:spacing w:val="-11"/>
        </w:rPr>
        <w:t xml:space="preserve"> </w:t>
      </w:r>
      <w:r>
        <w:rPr>
          <w:color w:val="231F20"/>
          <w:spacing w:val="3"/>
        </w:rPr>
        <w:t>variables,</w:t>
      </w:r>
      <w:r>
        <w:rPr>
          <w:color w:val="231F20"/>
          <w:spacing w:val="-12"/>
        </w:rPr>
        <w:t xml:space="preserve"> </w:t>
      </w:r>
      <w:r>
        <w:rPr>
          <w:color w:val="231F20"/>
          <w:spacing w:val="3"/>
        </w:rPr>
        <w:t>so</w:t>
      </w:r>
      <w:r>
        <w:rPr>
          <w:color w:val="231F20"/>
          <w:spacing w:val="-11"/>
        </w:rPr>
        <w:t xml:space="preserve"> </w:t>
      </w:r>
      <w:r>
        <w:rPr>
          <w:color w:val="231F20"/>
        </w:rPr>
        <w:t>as</w:t>
      </w:r>
      <w:r>
        <w:rPr>
          <w:color w:val="231F20"/>
          <w:spacing w:val="-11"/>
        </w:rPr>
        <w:t xml:space="preserve"> </w:t>
      </w:r>
      <w:r>
        <w:rPr>
          <w:color w:val="231F20"/>
        </w:rPr>
        <w:t xml:space="preserve">to </w:t>
      </w:r>
      <w:r>
        <w:rPr>
          <w:color w:val="231F20"/>
          <w:spacing w:val="2"/>
        </w:rPr>
        <w:t xml:space="preserve">obtain </w:t>
      </w:r>
      <w:r>
        <w:rPr>
          <w:color w:val="231F20"/>
          <w:spacing w:val="3"/>
        </w:rPr>
        <w:t xml:space="preserve">the desired information. This type </w:t>
      </w:r>
      <w:r>
        <w:rPr>
          <w:color w:val="231F20"/>
        </w:rPr>
        <w:t xml:space="preserve">of </w:t>
      </w:r>
      <w:r>
        <w:rPr>
          <w:color w:val="231F20"/>
          <w:spacing w:val="2"/>
        </w:rPr>
        <w:t xml:space="preserve">research </w:t>
      </w:r>
      <w:r>
        <w:rPr>
          <w:color w:val="231F20"/>
        </w:rPr>
        <w:t xml:space="preserve">is </w:t>
      </w:r>
      <w:r>
        <w:rPr>
          <w:color w:val="231F20"/>
          <w:spacing w:val="2"/>
        </w:rPr>
        <w:t xml:space="preserve">thus </w:t>
      </w:r>
      <w:r>
        <w:rPr>
          <w:color w:val="231F20"/>
          <w:spacing w:val="3"/>
        </w:rPr>
        <w:t xml:space="preserve">characterized </w:t>
      </w:r>
      <w:r>
        <w:rPr>
          <w:color w:val="231F20"/>
        </w:rPr>
        <w:t xml:space="preserve">by </w:t>
      </w:r>
      <w:r>
        <w:rPr>
          <w:color w:val="231F20"/>
          <w:spacing w:val="3"/>
        </w:rPr>
        <w:t xml:space="preserve">the </w:t>
      </w:r>
      <w:r>
        <w:rPr>
          <w:color w:val="231F20"/>
        </w:rPr>
        <w:t xml:space="preserve">researcher’s </w:t>
      </w:r>
      <w:r>
        <w:rPr>
          <w:color w:val="231F20"/>
          <w:spacing w:val="2"/>
        </w:rPr>
        <w:t xml:space="preserve">control </w:t>
      </w:r>
      <w:r>
        <w:rPr>
          <w:color w:val="231F20"/>
        </w:rPr>
        <w:t xml:space="preserve">over </w:t>
      </w:r>
      <w:r>
        <w:rPr>
          <w:color w:val="231F20"/>
          <w:spacing w:val="3"/>
        </w:rPr>
        <w:t xml:space="preserve">the variables under </w:t>
      </w:r>
      <w:r>
        <w:rPr>
          <w:color w:val="231F20"/>
        </w:rPr>
        <w:t xml:space="preserve">study. In </w:t>
      </w:r>
      <w:r>
        <w:rPr>
          <w:color w:val="231F20"/>
          <w:spacing w:val="2"/>
        </w:rPr>
        <w:t xml:space="preserve">simple </w:t>
      </w:r>
      <w:r>
        <w:rPr>
          <w:color w:val="231F20"/>
          <w:spacing w:val="4"/>
        </w:rPr>
        <w:t xml:space="preserve">term, </w:t>
      </w:r>
      <w:r>
        <w:rPr>
          <w:color w:val="231F20"/>
          <w:spacing w:val="3"/>
        </w:rPr>
        <w:t xml:space="preserve">empirical </w:t>
      </w:r>
      <w:r>
        <w:rPr>
          <w:color w:val="231F20"/>
          <w:spacing w:val="2"/>
        </w:rPr>
        <w:t xml:space="preserve">research </w:t>
      </w:r>
      <w:r>
        <w:rPr>
          <w:color w:val="231F20"/>
        </w:rPr>
        <w:t xml:space="preserve">is </w:t>
      </w:r>
      <w:r>
        <w:rPr>
          <w:color w:val="231F20"/>
          <w:spacing w:val="2"/>
        </w:rPr>
        <w:t xml:space="preserve">most </w:t>
      </w:r>
      <w:r>
        <w:rPr>
          <w:color w:val="231F20"/>
        </w:rPr>
        <w:t xml:space="preserve">appropriate </w:t>
      </w:r>
      <w:r>
        <w:rPr>
          <w:color w:val="231F20"/>
          <w:spacing w:val="3"/>
        </w:rPr>
        <w:t xml:space="preserve">when </w:t>
      </w:r>
      <w:r>
        <w:rPr>
          <w:color w:val="231F20"/>
        </w:rPr>
        <w:t xml:space="preserve">an attempt is </w:t>
      </w:r>
      <w:r>
        <w:rPr>
          <w:color w:val="231F20"/>
          <w:spacing w:val="3"/>
        </w:rPr>
        <w:t xml:space="preserve">made </w:t>
      </w:r>
      <w:r>
        <w:rPr>
          <w:color w:val="231F20"/>
        </w:rPr>
        <w:t xml:space="preserve">to prove </w:t>
      </w:r>
      <w:r>
        <w:rPr>
          <w:color w:val="231F20"/>
          <w:spacing w:val="2"/>
        </w:rPr>
        <w:t xml:space="preserve">that </w:t>
      </w:r>
      <w:r>
        <w:rPr>
          <w:color w:val="231F20"/>
          <w:spacing w:val="3"/>
        </w:rPr>
        <w:t xml:space="preserve">certain variables influence the other variables </w:t>
      </w:r>
      <w:r>
        <w:rPr>
          <w:color w:val="231F20"/>
        </w:rPr>
        <w:t xml:space="preserve">in </w:t>
      </w:r>
      <w:r>
        <w:rPr>
          <w:color w:val="231F20"/>
          <w:spacing w:val="2"/>
        </w:rPr>
        <w:t xml:space="preserve">some </w:t>
      </w:r>
      <w:r>
        <w:rPr>
          <w:color w:val="231F20"/>
          <w:spacing w:val="-3"/>
        </w:rPr>
        <w:t xml:space="preserve">way. </w:t>
      </w:r>
      <w:r>
        <w:rPr>
          <w:color w:val="231F20"/>
          <w:spacing w:val="2"/>
        </w:rPr>
        <w:t xml:space="preserve">Therefore, </w:t>
      </w:r>
      <w:r>
        <w:rPr>
          <w:color w:val="231F20"/>
          <w:spacing w:val="3"/>
        </w:rPr>
        <w:t xml:space="preserve">the </w:t>
      </w:r>
      <w:r>
        <w:rPr>
          <w:color w:val="231F20"/>
          <w:spacing w:val="2"/>
        </w:rPr>
        <w:t xml:space="preserve">results </w:t>
      </w:r>
      <w:r>
        <w:rPr>
          <w:color w:val="231F20"/>
          <w:spacing w:val="3"/>
        </w:rPr>
        <w:t xml:space="preserve">obtained </w:t>
      </w:r>
      <w:r>
        <w:rPr>
          <w:color w:val="231F20"/>
        </w:rPr>
        <w:t xml:space="preserve">by </w:t>
      </w:r>
      <w:r>
        <w:rPr>
          <w:color w:val="231F20"/>
          <w:spacing w:val="2"/>
        </w:rPr>
        <w:t xml:space="preserve">using </w:t>
      </w:r>
      <w:r>
        <w:rPr>
          <w:color w:val="231F20"/>
          <w:spacing w:val="3"/>
        </w:rPr>
        <w:t xml:space="preserve">the experimental </w:t>
      </w:r>
      <w:r>
        <w:rPr>
          <w:color w:val="231F20"/>
        </w:rPr>
        <w:t xml:space="preserve">or </w:t>
      </w:r>
      <w:r>
        <w:rPr>
          <w:color w:val="231F20"/>
          <w:spacing w:val="3"/>
        </w:rPr>
        <w:t xml:space="preserve">empirical studies </w:t>
      </w:r>
      <w:r>
        <w:rPr>
          <w:color w:val="231F20"/>
        </w:rPr>
        <w:t xml:space="preserve">are </w:t>
      </w:r>
      <w:r>
        <w:rPr>
          <w:color w:val="231F20"/>
          <w:spacing w:val="3"/>
        </w:rPr>
        <w:t xml:space="preserve">considered </w:t>
      </w:r>
      <w:r>
        <w:rPr>
          <w:color w:val="231F20"/>
        </w:rPr>
        <w:t xml:space="preserve">to </w:t>
      </w:r>
      <w:r>
        <w:rPr>
          <w:color w:val="231F20"/>
          <w:spacing w:val="3"/>
        </w:rPr>
        <w:t xml:space="preserve">be the </w:t>
      </w:r>
      <w:r>
        <w:rPr>
          <w:color w:val="231F20"/>
          <w:spacing w:val="2"/>
        </w:rPr>
        <w:t xml:space="preserve">most </w:t>
      </w:r>
      <w:r>
        <w:rPr>
          <w:color w:val="231F20"/>
          <w:spacing w:val="3"/>
        </w:rPr>
        <w:t xml:space="preserve">powerful evidences </w:t>
      </w:r>
      <w:r>
        <w:rPr>
          <w:color w:val="231F20"/>
        </w:rPr>
        <w:t xml:space="preserve">for a </w:t>
      </w:r>
      <w:r>
        <w:rPr>
          <w:color w:val="231F20"/>
          <w:spacing w:val="3"/>
        </w:rPr>
        <w:t>given</w:t>
      </w:r>
      <w:r>
        <w:rPr>
          <w:color w:val="231F20"/>
          <w:spacing w:val="44"/>
        </w:rPr>
        <w:t xml:space="preserve"> </w:t>
      </w:r>
      <w:r>
        <w:rPr>
          <w:color w:val="231F20"/>
          <w:spacing w:val="3"/>
        </w:rPr>
        <w:t>hypothesis.</w:t>
      </w:r>
    </w:p>
    <w:p w:rsidR="000E71B4" w:rsidRDefault="000E71B4">
      <w:pPr>
        <w:pStyle w:val="BodyText"/>
        <w:spacing w:before="11"/>
        <w:rPr>
          <w:sz w:val="30"/>
        </w:rPr>
      </w:pPr>
    </w:p>
    <w:p w:rsidR="000E71B4" w:rsidRDefault="00727E65">
      <w:pPr>
        <w:pStyle w:val="Heading4"/>
        <w:numPr>
          <w:ilvl w:val="0"/>
          <w:numId w:val="91"/>
        </w:numPr>
        <w:tabs>
          <w:tab w:val="left" w:pos="877"/>
          <w:tab w:val="left" w:pos="878"/>
        </w:tabs>
        <w:ind w:hanging="721"/>
        <w:jc w:val="left"/>
      </w:pPr>
      <w:r>
        <w:rPr>
          <w:color w:val="231F20"/>
        </w:rPr>
        <w:t xml:space="preserve">Other </w:t>
      </w:r>
      <w:r>
        <w:rPr>
          <w:color w:val="231F20"/>
          <w:spacing w:val="-3"/>
        </w:rPr>
        <w:t xml:space="preserve">Types </w:t>
      </w:r>
      <w:r>
        <w:rPr>
          <w:color w:val="231F20"/>
        </w:rPr>
        <w:t>Of</w:t>
      </w:r>
      <w:r>
        <w:rPr>
          <w:color w:val="231F20"/>
          <w:spacing w:val="-27"/>
        </w:rPr>
        <w:t xml:space="preserve"> </w:t>
      </w:r>
      <w:r>
        <w:rPr>
          <w:color w:val="231F20"/>
        </w:rPr>
        <w:t>Research:</w:t>
      </w:r>
    </w:p>
    <w:p w:rsidR="000E71B4" w:rsidRDefault="000E71B4">
      <w:pPr>
        <w:pStyle w:val="BodyText"/>
        <w:spacing w:before="5"/>
        <w:rPr>
          <w:rFonts w:ascii="Palatino Linotype"/>
          <w:b/>
          <w:sz w:val="31"/>
        </w:rPr>
      </w:pPr>
    </w:p>
    <w:p w:rsidR="000E71B4" w:rsidRDefault="00727E65">
      <w:pPr>
        <w:pStyle w:val="BodyText"/>
        <w:spacing w:before="1" w:line="312" w:lineRule="auto"/>
        <w:ind w:left="157" w:right="1836" w:firstLine="720"/>
        <w:jc w:val="both"/>
      </w:pPr>
      <w:r>
        <w:rPr>
          <w:color w:val="231F20"/>
          <w:spacing w:val="2"/>
        </w:rPr>
        <w:t xml:space="preserve">The remaining </w:t>
      </w:r>
      <w:r>
        <w:rPr>
          <w:color w:val="231F20"/>
          <w:spacing w:val="3"/>
        </w:rPr>
        <w:t xml:space="preserve">types </w:t>
      </w:r>
      <w:r>
        <w:rPr>
          <w:color w:val="231F20"/>
        </w:rPr>
        <w:t xml:space="preserve">of </w:t>
      </w:r>
      <w:r>
        <w:rPr>
          <w:color w:val="231F20"/>
          <w:spacing w:val="2"/>
        </w:rPr>
        <w:t xml:space="preserve">research </w:t>
      </w:r>
      <w:r>
        <w:rPr>
          <w:color w:val="231F20"/>
        </w:rPr>
        <w:t xml:space="preserve">are </w:t>
      </w:r>
      <w:r>
        <w:rPr>
          <w:color w:val="231F20"/>
          <w:spacing w:val="3"/>
        </w:rPr>
        <w:t xml:space="preserve">variations </w:t>
      </w:r>
      <w:r>
        <w:rPr>
          <w:color w:val="231F20"/>
        </w:rPr>
        <w:t xml:space="preserve">of one or more  of </w:t>
      </w:r>
      <w:r>
        <w:rPr>
          <w:color w:val="231F20"/>
          <w:spacing w:val="3"/>
        </w:rPr>
        <w:t xml:space="preserve">the </w:t>
      </w:r>
      <w:r>
        <w:rPr>
          <w:color w:val="231F20"/>
          <w:spacing w:val="2"/>
        </w:rPr>
        <w:t xml:space="preserve">afore-mentioned </w:t>
      </w:r>
      <w:r>
        <w:rPr>
          <w:color w:val="231F20"/>
          <w:spacing w:val="3"/>
        </w:rPr>
        <w:t xml:space="preserve">type </w:t>
      </w:r>
      <w:r>
        <w:rPr>
          <w:color w:val="231F20"/>
        </w:rPr>
        <w:t xml:space="preserve">of </w:t>
      </w:r>
      <w:r>
        <w:rPr>
          <w:color w:val="231F20"/>
          <w:spacing w:val="3"/>
        </w:rPr>
        <w:t xml:space="preserve">research. They </w:t>
      </w:r>
      <w:r>
        <w:rPr>
          <w:color w:val="231F20"/>
          <w:spacing w:val="4"/>
        </w:rPr>
        <w:t xml:space="preserve">vary </w:t>
      </w:r>
      <w:r>
        <w:rPr>
          <w:color w:val="231F20"/>
        </w:rPr>
        <w:t xml:space="preserve">in </w:t>
      </w:r>
      <w:r>
        <w:rPr>
          <w:color w:val="231F20"/>
          <w:spacing w:val="3"/>
        </w:rPr>
        <w:t xml:space="preserve">terms </w:t>
      </w:r>
      <w:r>
        <w:rPr>
          <w:color w:val="231F20"/>
        </w:rPr>
        <w:t xml:space="preserve">of </w:t>
      </w:r>
      <w:r>
        <w:rPr>
          <w:color w:val="231F20"/>
          <w:spacing w:val="3"/>
        </w:rPr>
        <w:t xml:space="preserve">the </w:t>
      </w:r>
      <w:r>
        <w:rPr>
          <w:color w:val="231F20"/>
          <w:spacing w:val="4"/>
        </w:rPr>
        <w:t>purpose</w:t>
      </w:r>
      <w:r>
        <w:rPr>
          <w:color w:val="231F20"/>
          <w:spacing w:val="68"/>
        </w:rPr>
        <w:t xml:space="preserve"> </w:t>
      </w:r>
      <w:r>
        <w:rPr>
          <w:color w:val="231F20"/>
        </w:rPr>
        <w:t>of</w:t>
      </w:r>
      <w:r>
        <w:rPr>
          <w:color w:val="231F20"/>
          <w:spacing w:val="14"/>
        </w:rPr>
        <w:t xml:space="preserve"> </w:t>
      </w:r>
      <w:r>
        <w:rPr>
          <w:color w:val="231F20"/>
          <w:spacing w:val="3"/>
        </w:rPr>
        <w:t>research,</w:t>
      </w:r>
      <w:r>
        <w:rPr>
          <w:color w:val="231F20"/>
          <w:spacing w:val="14"/>
        </w:rPr>
        <w:t xml:space="preserve"> </w:t>
      </w:r>
      <w:r>
        <w:rPr>
          <w:color w:val="231F20"/>
        </w:rPr>
        <w:t>or</w:t>
      </w:r>
      <w:r>
        <w:rPr>
          <w:color w:val="231F20"/>
          <w:spacing w:val="14"/>
        </w:rPr>
        <w:t xml:space="preserve"> </w:t>
      </w:r>
      <w:r>
        <w:rPr>
          <w:color w:val="231F20"/>
          <w:spacing w:val="3"/>
        </w:rPr>
        <w:t>the</w:t>
      </w:r>
      <w:r>
        <w:rPr>
          <w:color w:val="231F20"/>
          <w:spacing w:val="15"/>
        </w:rPr>
        <w:t xml:space="preserve"> </w:t>
      </w:r>
      <w:r>
        <w:rPr>
          <w:color w:val="231F20"/>
          <w:spacing w:val="3"/>
        </w:rPr>
        <w:t>time</w:t>
      </w:r>
      <w:r>
        <w:rPr>
          <w:color w:val="231F20"/>
          <w:spacing w:val="14"/>
        </w:rPr>
        <w:t xml:space="preserve"> </w:t>
      </w:r>
      <w:r>
        <w:rPr>
          <w:color w:val="231F20"/>
          <w:spacing w:val="3"/>
        </w:rPr>
        <w:t>required</w:t>
      </w:r>
      <w:r>
        <w:rPr>
          <w:color w:val="231F20"/>
          <w:spacing w:val="14"/>
        </w:rPr>
        <w:t xml:space="preserve"> </w:t>
      </w:r>
      <w:r>
        <w:rPr>
          <w:color w:val="231F20"/>
        </w:rPr>
        <w:t>to</w:t>
      </w:r>
      <w:r>
        <w:rPr>
          <w:color w:val="231F20"/>
          <w:spacing w:val="15"/>
        </w:rPr>
        <w:t xml:space="preserve"> </w:t>
      </w:r>
      <w:r>
        <w:rPr>
          <w:color w:val="231F20"/>
          <w:spacing w:val="2"/>
        </w:rPr>
        <w:t>complete</w:t>
      </w:r>
      <w:r>
        <w:rPr>
          <w:color w:val="231F20"/>
          <w:spacing w:val="14"/>
        </w:rPr>
        <w:t xml:space="preserve"> </w:t>
      </w:r>
      <w:r>
        <w:rPr>
          <w:color w:val="231F20"/>
        </w:rPr>
        <w:t>it,</w:t>
      </w:r>
      <w:r>
        <w:rPr>
          <w:color w:val="231F20"/>
          <w:spacing w:val="14"/>
        </w:rPr>
        <w:t xml:space="preserve"> </w:t>
      </w:r>
      <w:r>
        <w:rPr>
          <w:color w:val="231F20"/>
        </w:rPr>
        <w:t>or</w:t>
      </w:r>
      <w:r>
        <w:rPr>
          <w:color w:val="231F20"/>
          <w:spacing w:val="15"/>
        </w:rPr>
        <w:t xml:space="preserve"> </w:t>
      </w:r>
      <w:r>
        <w:rPr>
          <w:color w:val="231F20"/>
        </w:rPr>
        <w:t>may</w:t>
      </w:r>
      <w:r>
        <w:rPr>
          <w:color w:val="231F20"/>
          <w:spacing w:val="14"/>
        </w:rPr>
        <w:t xml:space="preserve"> </w:t>
      </w:r>
      <w:r>
        <w:rPr>
          <w:color w:val="231F20"/>
          <w:spacing w:val="3"/>
        </w:rPr>
        <w:t>be</w:t>
      </w:r>
      <w:r>
        <w:rPr>
          <w:color w:val="231F20"/>
          <w:spacing w:val="14"/>
        </w:rPr>
        <w:t xml:space="preserve"> </w:t>
      </w:r>
      <w:r>
        <w:rPr>
          <w:color w:val="231F20"/>
          <w:spacing w:val="4"/>
        </w:rPr>
        <w:t>based</w:t>
      </w:r>
      <w:r>
        <w:rPr>
          <w:color w:val="231F20"/>
          <w:spacing w:val="15"/>
        </w:rPr>
        <w:t xml:space="preserve"> </w:t>
      </w:r>
      <w:r>
        <w:rPr>
          <w:color w:val="231F20"/>
        </w:rPr>
        <w:t>on</w:t>
      </w:r>
      <w:r>
        <w:rPr>
          <w:color w:val="231F20"/>
          <w:spacing w:val="14"/>
        </w:rPr>
        <w:t xml:space="preserve"> </w:t>
      </w:r>
      <w:r>
        <w:rPr>
          <w:color w:val="231F20"/>
          <w:spacing w:val="2"/>
        </w:rPr>
        <w:t>some</w:t>
      </w:r>
    </w:p>
    <w:p w:rsidR="000E71B4" w:rsidRDefault="000E71B4">
      <w:pPr>
        <w:spacing w:line="312" w:lineRule="auto"/>
        <w:jc w:val="both"/>
        <w:sectPr w:rsidR="000E71B4">
          <w:pgSz w:w="11910" w:h="16840"/>
          <w:pgMar w:top="1260" w:right="1280" w:bottom="1380" w:left="1260" w:header="0" w:footer="1194" w:gutter="0"/>
          <w:cols w:space="720"/>
        </w:sectPr>
      </w:pPr>
    </w:p>
    <w:p w:rsidR="000E71B4" w:rsidRDefault="00727E65">
      <w:pPr>
        <w:pStyle w:val="BodyText"/>
        <w:spacing w:before="90" w:line="312" w:lineRule="auto"/>
        <w:ind w:left="1858" w:right="129"/>
        <w:jc w:val="both"/>
      </w:pPr>
      <w:r>
        <w:rPr>
          <w:color w:val="231F20"/>
          <w:spacing w:val="3"/>
        </w:rPr>
        <w:lastRenderedPageBreak/>
        <w:t xml:space="preserve">other similar </w:t>
      </w:r>
      <w:r>
        <w:rPr>
          <w:color w:val="231F20"/>
        </w:rPr>
        <w:t xml:space="preserve">factor. On </w:t>
      </w:r>
      <w:r>
        <w:rPr>
          <w:color w:val="231F20"/>
          <w:spacing w:val="3"/>
        </w:rPr>
        <w:t xml:space="preserve">the basis </w:t>
      </w:r>
      <w:r>
        <w:rPr>
          <w:color w:val="231F20"/>
        </w:rPr>
        <w:t xml:space="preserve">of </w:t>
      </w:r>
      <w:r>
        <w:rPr>
          <w:color w:val="231F20"/>
          <w:spacing w:val="3"/>
        </w:rPr>
        <w:t xml:space="preserve">time, </w:t>
      </w:r>
      <w:r>
        <w:rPr>
          <w:color w:val="231F20"/>
          <w:spacing w:val="2"/>
        </w:rPr>
        <w:t xml:space="preserve">research </w:t>
      </w:r>
      <w:r>
        <w:rPr>
          <w:color w:val="231F20"/>
        </w:rPr>
        <w:t xml:space="preserve">may </w:t>
      </w:r>
      <w:r>
        <w:rPr>
          <w:color w:val="231F20"/>
          <w:spacing w:val="3"/>
        </w:rPr>
        <w:t xml:space="preserve">either be </w:t>
      </w:r>
      <w:r>
        <w:rPr>
          <w:color w:val="231F20"/>
        </w:rPr>
        <w:t xml:space="preserve">in </w:t>
      </w:r>
      <w:r>
        <w:rPr>
          <w:color w:val="231F20"/>
          <w:spacing w:val="3"/>
        </w:rPr>
        <w:t xml:space="preserve">the </w:t>
      </w:r>
      <w:r>
        <w:rPr>
          <w:color w:val="231F20"/>
        </w:rPr>
        <w:t xml:space="preserve">nature of </w:t>
      </w:r>
      <w:r>
        <w:rPr>
          <w:color w:val="231F20"/>
          <w:spacing w:val="3"/>
        </w:rPr>
        <w:t xml:space="preserve">one-time </w:t>
      </w:r>
      <w:r>
        <w:rPr>
          <w:color w:val="231F20"/>
        </w:rPr>
        <w:t xml:space="preserve">or </w:t>
      </w:r>
      <w:r>
        <w:rPr>
          <w:color w:val="231F20"/>
          <w:spacing w:val="3"/>
        </w:rPr>
        <w:t xml:space="preserve">longitudinal time </w:t>
      </w:r>
      <w:r>
        <w:rPr>
          <w:color w:val="231F20"/>
          <w:spacing w:val="4"/>
        </w:rPr>
        <w:t xml:space="preserve">series </w:t>
      </w:r>
      <w:r>
        <w:rPr>
          <w:color w:val="231F20"/>
          <w:spacing w:val="3"/>
        </w:rPr>
        <w:t xml:space="preserve">research. While the </w:t>
      </w:r>
      <w:r>
        <w:rPr>
          <w:color w:val="231F20"/>
          <w:spacing w:val="2"/>
        </w:rPr>
        <w:t xml:space="preserve">research </w:t>
      </w:r>
      <w:r>
        <w:rPr>
          <w:color w:val="231F20"/>
        </w:rPr>
        <w:t xml:space="preserve">is </w:t>
      </w:r>
      <w:r>
        <w:rPr>
          <w:color w:val="231F20"/>
          <w:spacing w:val="3"/>
        </w:rPr>
        <w:t xml:space="preserve">restricted </w:t>
      </w:r>
      <w:r>
        <w:rPr>
          <w:color w:val="231F20"/>
        </w:rPr>
        <w:t xml:space="preserve">to a </w:t>
      </w:r>
      <w:r>
        <w:rPr>
          <w:color w:val="231F20"/>
          <w:spacing w:val="3"/>
        </w:rPr>
        <w:t xml:space="preserve">single </w:t>
      </w:r>
      <w:r>
        <w:rPr>
          <w:color w:val="231F20"/>
          <w:spacing w:val="4"/>
        </w:rPr>
        <w:t xml:space="preserve">time-period </w:t>
      </w:r>
      <w:r>
        <w:rPr>
          <w:color w:val="231F20"/>
        </w:rPr>
        <w:t xml:space="preserve">in </w:t>
      </w:r>
      <w:r>
        <w:rPr>
          <w:color w:val="231F20"/>
          <w:spacing w:val="3"/>
        </w:rPr>
        <w:t xml:space="preserve">the </w:t>
      </w:r>
      <w:r>
        <w:rPr>
          <w:color w:val="231F20"/>
          <w:spacing w:val="2"/>
        </w:rPr>
        <w:t xml:space="preserve">former </w:t>
      </w:r>
      <w:r>
        <w:rPr>
          <w:color w:val="231F20"/>
          <w:spacing w:val="3"/>
        </w:rPr>
        <w:t xml:space="preserve">case, </w:t>
      </w:r>
      <w:r>
        <w:rPr>
          <w:color w:val="231F20"/>
        </w:rPr>
        <w:t xml:space="preserve">it is </w:t>
      </w:r>
      <w:r>
        <w:rPr>
          <w:color w:val="231F20"/>
          <w:spacing w:val="3"/>
        </w:rPr>
        <w:t xml:space="preserve">conducted </w:t>
      </w:r>
      <w:r>
        <w:rPr>
          <w:color w:val="231F20"/>
          <w:spacing w:val="2"/>
        </w:rPr>
        <w:t xml:space="preserve">over </w:t>
      </w:r>
      <w:r>
        <w:rPr>
          <w:color w:val="231F20"/>
          <w:spacing w:val="4"/>
        </w:rPr>
        <w:t xml:space="preserve">several time-periods </w:t>
      </w:r>
      <w:r>
        <w:rPr>
          <w:color w:val="231F20"/>
        </w:rPr>
        <w:t xml:space="preserve">in </w:t>
      </w:r>
      <w:r>
        <w:rPr>
          <w:color w:val="231F20"/>
          <w:spacing w:val="3"/>
        </w:rPr>
        <w:t xml:space="preserve">the </w:t>
      </w:r>
      <w:r>
        <w:rPr>
          <w:color w:val="231F20"/>
          <w:spacing w:val="2"/>
        </w:rPr>
        <w:t xml:space="preserve">latter </w:t>
      </w:r>
      <w:r>
        <w:rPr>
          <w:color w:val="231F20"/>
          <w:spacing w:val="3"/>
        </w:rPr>
        <w:t xml:space="preserve">case. Depending </w:t>
      </w:r>
      <w:r>
        <w:rPr>
          <w:color w:val="231F20"/>
        </w:rPr>
        <w:t>upon</w:t>
      </w:r>
      <w:r>
        <w:rPr>
          <w:color w:val="231F20"/>
          <w:spacing w:val="60"/>
        </w:rPr>
        <w:t xml:space="preserve"> </w:t>
      </w:r>
      <w:r>
        <w:rPr>
          <w:color w:val="231F20"/>
          <w:spacing w:val="3"/>
        </w:rPr>
        <w:t xml:space="preserve">the </w:t>
      </w:r>
      <w:r>
        <w:rPr>
          <w:color w:val="231F20"/>
          <w:spacing w:val="2"/>
        </w:rPr>
        <w:t xml:space="preserve">environment </w:t>
      </w:r>
      <w:r>
        <w:rPr>
          <w:color w:val="231F20"/>
        </w:rPr>
        <w:t xml:space="preserve">in </w:t>
      </w:r>
      <w:r>
        <w:rPr>
          <w:color w:val="231F20"/>
          <w:spacing w:val="3"/>
        </w:rPr>
        <w:t xml:space="preserve">which the </w:t>
      </w:r>
      <w:r>
        <w:rPr>
          <w:color w:val="231F20"/>
          <w:spacing w:val="2"/>
        </w:rPr>
        <w:t xml:space="preserve">research </w:t>
      </w:r>
      <w:r>
        <w:rPr>
          <w:color w:val="231F20"/>
        </w:rPr>
        <w:t xml:space="preserve">is to </w:t>
      </w:r>
      <w:r>
        <w:rPr>
          <w:color w:val="231F20"/>
          <w:spacing w:val="3"/>
        </w:rPr>
        <w:t xml:space="preserve">be conducted, </w:t>
      </w:r>
      <w:r>
        <w:rPr>
          <w:color w:val="231F20"/>
        </w:rPr>
        <w:t xml:space="preserve">it </w:t>
      </w:r>
      <w:r>
        <w:rPr>
          <w:color w:val="231F20"/>
          <w:spacing w:val="2"/>
        </w:rPr>
        <w:t xml:space="preserve">can </w:t>
      </w:r>
      <w:r>
        <w:rPr>
          <w:color w:val="231F20"/>
          <w:spacing w:val="4"/>
        </w:rPr>
        <w:t xml:space="preserve">also </w:t>
      </w:r>
      <w:r>
        <w:rPr>
          <w:color w:val="231F20"/>
          <w:spacing w:val="3"/>
        </w:rPr>
        <w:t xml:space="preserve">be laboratory </w:t>
      </w:r>
      <w:r>
        <w:rPr>
          <w:color w:val="231F20"/>
          <w:spacing w:val="2"/>
        </w:rPr>
        <w:t xml:space="preserve">research </w:t>
      </w:r>
      <w:r>
        <w:rPr>
          <w:color w:val="231F20"/>
        </w:rPr>
        <w:t xml:space="preserve">or </w:t>
      </w:r>
      <w:r>
        <w:rPr>
          <w:color w:val="231F20"/>
          <w:spacing w:val="3"/>
        </w:rPr>
        <w:t xml:space="preserve">field-setting research, </w:t>
      </w:r>
      <w:r>
        <w:rPr>
          <w:color w:val="231F20"/>
        </w:rPr>
        <w:t xml:space="preserve">or </w:t>
      </w:r>
      <w:r>
        <w:rPr>
          <w:color w:val="231F20"/>
          <w:spacing w:val="3"/>
        </w:rPr>
        <w:t xml:space="preserve">simulation research, besides being </w:t>
      </w:r>
      <w:r>
        <w:rPr>
          <w:color w:val="231F20"/>
          <w:spacing w:val="4"/>
        </w:rPr>
        <w:t xml:space="preserve">diagnostic </w:t>
      </w:r>
      <w:r>
        <w:rPr>
          <w:color w:val="231F20"/>
        </w:rPr>
        <w:t xml:space="preserve">or </w:t>
      </w:r>
      <w:r>
        <w:rPr>
          <w:color w:val="231F20"/>
          <w:spacing w:val="3"/>
        </w:rPr>
        <w:t xml:space="preserve">clinical </w:t>
      </w:r>
      <w:r>
        <w:rPr>
          <w:color w:val="231F20"/>
        </w:rPr>
        <w:t xml:space="preserve">in nature. Under </w:t>
      </w:r>
      <w:r>
        <w:rPr>
          <w:color w:val="231F20"/>
          <w:spacing w:val="2"/>
        </w:rPr>
        <w:t xml:space="preserve">such </w:t>
      </w:r>
      <w:r>
        <w:rPr>
          <w:color w:val="231F20"/>
          <w:spacing w:val="3"/>
        </w:rPr>
        <w:t xml:space="preserve">research, in-depth </w:t>
      </w:r>
      <w:r>
        <w:rPr>
          <w:color w:val="231F20"/>
          <w:spacing w:val="2"/>
        </w:rPr>
        <w:t xml:space="preserve">approaches </w:t>
      </w:r>
      <w:r>
        <w:rPr>
          <w:color w:val="231F20"/>
        </w:rPr>
        <w:t xml:space="preserve">or </w:t>
      </w:r>
      <w:r>
        <w:rPr>
          <w:color w:val="231F20"/>
          <w:spacing w:val="3"/>
        </w:rPr>
        <w:t xml:space="preserve">case </w:t>
      </w:r>
      <w:r>
        <w:rPr>
          <w:color w:val="231F20"/>
          <w:spacing w:val="2"/>
        </w:rPr>
        <w:t xml:space="preserve">study </w:t>
      </w:r>
      <w:r>
        <w:rPr>
          <w:color w:val="231F20"/>
          <w:spacing w:val="3"/>
        </w:rPr>
        <w:t xml:space="preserve">method </w:t>
      </w:r>
      <w:r>
        <w:rPr>
          <w:color w:val="231F20"/>
        </w:rPr>
        <w:t xml:space="preserve">may </w:t>
      </w:r>
      <w:r>
        <w:rPr>
          <w:color w:val="231F20"/>
          <w:spacing w:val="3"/>
        </w:rPr>
        <w:t xml:space="preserve">be </w:t>
      </w:r>
      <w:r>
        <w:rPr>
          <w:color w:val="231F20"/>
          <w:spacing w:val="2"/>
        </w:rPr>
        <w:t xml:space="preserve">employed </w:t>
      </w:r>
      <w:r>
        <w:rPr>
          <w:color w:val="231F20"/>
        </w:rPr>
        <w:t xml:space="preserve">to </w:t>
      </w:r>
      <w:r>
        <w:rPr>
          <w:color w:val="231F20"/>
          <w:spacing w:val="3"/>
        </w:rPr>
        <w:t xml:space="preserve">analyse the basic causal relations. These studies usually </w:t>
      </w:r>
      <w:r>
        <w:rPr>
          <w:color w:val="231F20"/>
          <w:spacing w:val="4"/>
        </w:rPr>
        <w:t xml:space="preserve">undertake </w:t>
      </w:r>
      <w:r>
        <w:rPr>
          <w:color w:val="231F20"/>
        </w:rPr>
        <w:t xml:space="preserve">a </w:t>
      </w:r>
      <w:r>
        <w:rPr>
          <w:color w:val="231F20"/>
          <w:spacing w:val="4"/>
        </w:rPr>
        <w:t xml:space="preserve">detailed </w:t>
      </w:r>
      <w:r>
        <w:rPr>
          <w:color w:val="231F20"/>
          <w:spacing w:val="3"/>
        </w:rPr>
        <w:t xml:space="preserve">in-depth analysis </w:t>
      </w:r>
      <w:r>
        <w:rPr>
          <w:color w:val="231F20"/>
        </w:rPr>
        <w:t xml:space="preserve">of </w:t>
      </w:r>
      <w:r>
        <w:rPr>
          <w:color w:val="231F20"/>
          <w:spacing w:val="3"/>
        </w:rPr>
        <w:t xml:space="preserve">the causes </w:t>
      </w:r>
      <w:r>
        <w:rPr>
          <w:color w:val="231F20"/>
        </w:rPr>
        <w:t xml:space="preserve">of </w:t>
      </w:r>
      <w:r>
        <w:rPr>
          <w:color w:val="231F20"/>
          <w:spacing w:val="3"/>
        </w:rPr>
        <w:t xml:space="preserve">certain </w:t>
      </w:r>
      <w:r>
        <w:rPr>
          <w:color w:val="231F20"/>
          <w:spacing w:val="2"/>
        </w:rPr>
        <w:t xml:space="preserve">events </w:t>
      </w:r>
      <w:r>
        <w:rPr>
          <w:color w:val="231F20"/>
        </w:rPr>
        <w:t xml:space="preserve">of </w:t>
      </w:r>
      <w:r>
        <w:rPr>
          <w:color w:val="231F20"/>
          <w:spacing w:val="2"/>
        </w:rPr>
        <w:t xml:space="preserve">interest, </w:t>
      </w:r>
      <w:r>
        <w:rPr>
          <w:color w:val="231F20"/>
        </w:rPr>
        <w:t xml:space="preserve">and </w:t>
      </w:r>
      <w:r>
        <w:rPr>
          <w:color w:val="231F20"/>
          <w:spacing w:val="3"/>
        </w:rPr>
        <w:t xml:space="preserve">use </w:t>
      </w:r>
      <w:r>
        <w:rPr>
          <w:color w:val="231F20"/>
          <w:spacing w:val="4"/>
        </w:rPr>
        <w:t xml:space="preserve">very small </w:t>
      </w:r>
      <w:r>
        <w:rPr>
          <w:color w:val="231F20"/>
          <w:spacing w:val="2"/>
        </w:rPr>
        <w:t xml:space="preserve">samples </w:t>
      </w:r>
      <w:r>
        <w:rPr>
          <w:color w:val="231F20"/>
        </w:rPr>
        <w:t xml:space="preserve">and </w:t>
      </w:r>
      <w:r>
        <w:rPr>
          <w:color w:val="231F20"/>
          <w:spacing w:val="3"/>
        </w:rPr>
        <w:t xml:space="preserve">sharp </w:t>
      </w:r>
      <w:r>
        <w:rPr>
          <w:color w:val="231F20"/>
          <w:spacing w:val="2"/>
        </w:rPr>
        <w:t xml:space="preserve">data </w:t>
      </w:r>
      <w:r>
        <w:rPr>
          <w:color w:val="231F20"/>
          <w:spacing w:val="4"/>
        </w:rPr>
        <w:t xml:space="preserve">collection </w:t>
      </w:r>
      <w:r>
        <w:rPr>
          <w:color w:val="231F20"/>
          <w:spacing w:val="3"/>
        </w:rPr>
        <w:t xml:space="preserve">methods. </w:t>
      </w:r>
      <w:r>
        <w:rPr>
          <w:color w:val="231F20"/>
          <w:spacing w:val="2"/>
        </w:rPr>
        <w:t xml:space="preserve">The research </w:t>
      </w:r>
      <w:r>
        <w:rPr>
          <w:color w:val="231F20"/>
        </w:rPr>
        <w:t xml:space="preserve">may </w:t>
      </w:r>
      <w:r>
        <w:rPr>
          <w:color w:val="231F20"/>
          <w:spacing w:val="4"/>
        </w:rPr>
        <w:t xml:space="preserve">also </w:t>
      </w:r>
      <w:r>
        <w:rPr>
          <w:color w:val="231F20"/>
          <w:spacing w:val="3"/>
        </w:rPr>
        <w:t xml:space="preserve">be explanatory </w:t>
      </w:r>
      <w:r>
        <w:rPr>
          <w:color w:val="231F20"/>
        </w:rPr>
        <w:t xml:space="preserve">in nature. </w:t>
      </w:r>
      <w:r>
        <w:rPr>
          <w:color w:val="231F20"/>
          <w:spacing w:val="3"/>
        </w:rPr>
        <w:t xml:space="preserve">Formalized </w:t>
      </w:r>
      <w:r>
        <w:rPr>
          <w:color w:val="231F20"/>
          <w:spacing w:val="2"/>
        </w:rPr>
        <w:t xml:space="preserve">research </w:t>
      </w:r>
      <w:r>
        <w:rPr>
          <w:color w:val="231F20"/>
          <w:spacing w:val="3"/>
        </w:rPr>
        <w:t xml:space="preserve">studies </w:t>
      </w:r>
      <w:r>
        <w:rPr>
          <w:color w:val="231F20"/>
          <w:spacing w:val="2"/>
        </w:rPr>
        <w:t xml:space="preserve">consist </w:t>
      </w:r>
      <w:r>
        <w:rPr>
          <w:color w:val="231F20"/>
        </w:rPr>
        <w:t xml:space="preserve">of </w:t>
      </w:r>
      <w:r>
        <w:rPr>
          <w:color w:val="231F20"/>
          <w:spacing w:val="3"/>
        </w:rPr>
        <w:t xml:space="preserve">substantial structure </w:t>
      </w:r>
      <w:r>
        <w:rPr>
          <w:color w:val="231F20"/>
        </w:rPr>
        <w:t xml:space="preserve">and </w:t>
      </w:r>
      <w:r>
        <w:rPr>
          <w:color w:val="231F20"/>
          <w:spacing w:val="4"/>
        </w:rPr>
        <w:t xml:space="preserve">specific </w:t>
      </w:r>
      <w:r>
        <w:rPr>
          <w:color w:val="231F20"/>
          <w:spacing w:val="3"/>
        </w:rPr>
        <w:t xml:space="preserve">hypotheses </w:t>
      </w:r>
      <w:r>
        <w:rPr>
          <w:color w:val="231F20"/>
        </w:rPr>
        <w:t xml:space="preserve">to </w:t>
      </w:r>
      <w:r>
        <w:rPr>
          <w:color w:val="231F20"/>
          <w:spacing w:val="3"/>
        </w:rPr>
        <w:t xml:space="preserve">be </w:t>
      </w:r>
      <w:r>
        <w:rPr>
          <w:color w:val="231F20"/>
          <w:spacing w:val="4"/>
        </w:rPr>
        <w:t xml:space="preserve">verified. </w:t>
      </w:r>
      <w:r>
        <w:rPr>
          <w:color w:val="231F20"/>
        </w:rPr>
        <w:t xml:space="preserve">As </w:t>
      </w:r>
      <w:r>
        <w:rPr>
          <w:color w:val="231F20"/>
          <w:spacing w:val="2"/>
        </w:rPr>
        <w:t xml:space="preserve">regards </w:t>
      </w:r>
      <w:r>
        <w:rPr>
          <w:color w:val="231F20"/>
        </w:rPr>
        <w:t xml:space="preserve">to </w:t>
      </w:r>
      <w:r>
        <w:rPr>
          <w:color w:val="231F20"/>
          <w:spacing w:val="3"/>
        </w:rPr>
        <w:t xml:space="preserve">historical research, sources like historical documents, </w:t>
      </w:r>
      <w:r>
        <w:rPr>
          <w:color w:val="231F20"/>
          <w:spacing w:val="2"/>
        </w:rPr>
        <w:t xml:space="preserve">remains, etc. </w:t>
      </w:r>
      <w:r>
        <w:rPr>
          <w:color w:val="231F20"/>
        </w:rPr>
        <w:t xml:space="preserve">Are </w:t>
      </w:r>
      <w:r>
        <w:rPr>
          <w:color w:val="231F20"/>
          <w:spacing w:val="3"/>
        </w:rPr>
        <w:t xml:space="preserve">utilized </w:t>
      </w:r>
      <w:r>
        <w:rPr>
          <w:color w:val="231F20"/>
        </w:rPr>
        <w:t xml:space="preserve">to </w:t>
      </w:r>
      <w:r>
        <w:rPr>
          <w:color w:val="231F20"/>
          <w:spacing w:val="2"/>
        </w:rPr>
        <w:t xml:space="preserve">study </w:t>
      </w:r>
      <w:r>
        <w:rPr>
          <w:color w:val="231F20"/>
          <w:spacing w:val="3"/>
        </w:rPr>
        <w:t xml:space="preserve">past </w:t>
      </w:r>
      <w:r>
        <w:rPr>
          <w:color w:val="231F20"/>
          <w:spacing w:val="2"/>
        </w:rPr>
        <w:t xml:space="preserve">events </w:t>
      </w:r>
      <w:r>
        <w:rPr>
          <w:color w:val="231F20"/>
        </w:rPr>
        <w:t xml:space="preserve">or </w:t>
      </w:r>
      <w:r>
        <w:rPr>
          <w:color w:val="231F20"/>
          <w:spacing w:val="3"/>
        </w:rPr>
        <w:t xml:space="preserve">ideas. </w:t>
      </w:r>
      <w:r>
        <w:rPr>
          <w:color w:val="231F20"/>
          <w:spacing w:val="-3"/>
        </w:rPr>
        <w:t xml:space="preserve">It </w:t>
      </w:r>
      <w:r>
        <w:rPr>
          <w:color w:val="231F20"/>
          <w:spacing w:val="4"/>
        </w:rPr>
        <w:t xml:space="preserve">also </w:t>
      </w:r>
      <w:r>
        <w:rPr>
          <w:color w:val="231F20"/>
          <w:spacing w:val="2"/>
        </w:rPr>
        <w:t xml:space="preserve">includes </w:t>
      </w:r>
      <w:r>
        <w:rPr>
          <w:color w:val="231F20"/>
          <w:spacing w:val="3"/>
        </w:rPr>
        <w:t xml:space="preserve">philosophy </w:t>
      </w:r>
      <w:r>
        <w:rPr>
          <w:color w:val="231F20"/>
        </w:rPr>
        <w:t xml:space="preserve">of </w:t>
      </w:r>
      <w:r>
        <w:rPr>
          <w:color w:val="231F20"/>
          <w:spacing w:val="3"/>
        </w:rPr>
        <w:t xml:space="preserve">persons </w:t>
      </w:r>
      <w:r>
        <w:rPr>
          <w:color w:val="231F20"/>
        </w:rPr>
        <w:t xml:space="preserve">and </w:t>
      </w:r>
      <w:r>
        <w:rPr>
          <w:color w:val="231F20"/>
          <w:spacing w:val="2"/>
        </w:rPr>
        <w:t xml:space="preserve">groups </w:t>
      </w:r>
      <w:r>
        <w:rPr>
          <w:color w:val="231F20"/>
        </w:rPr>
        <w:t xml:space="preserve">of </w:t>
      </w:r>
      <w:r>
        <w:rPr>
          <w:color w:val="231F20"/>
          <w:spacing w:val="3"/>
        </w:rPr>
        <w:t xml:space="preserve">the past </w:t>
      </w:r>
      <w:r>
        <w:rPr>
          <w:color w:val="231F20"/>
        </w:rPr>
        <w:t xml:space="preserve">or any </w:t>
      </w:r>
      <w:r>
        <w:rPr>
          <w:color w:val="231F20"/>
          <w:spacing w:val="2"/>
        </w:rPr>
        <w:t xml:space="preserve">remote point </w:t>
      </w:r>
      <w:r>
        <w:rPr>
          <w:color w:val="231F20"/>
        </w:rPr>
        <w:t>of</w:t>
      </w:r>
      <w:r>
        <w:rPr>
          <w:color w:val="231F20"/>
          <w:spacing w:val="9"/>
        </w:rPr>
        <w:t xml:space="preserve"> </w:t>
      </w:r>
      <w:r>
        <w:rPr>
          <w:color w:val="231F20"/>
          <w:spacing w:val="3"/>
        </w:rPr>
        <w:t>time.</w:t>
      </w:r>
    </w:p>
    <w:p w:rsidR="000E71B4" w:rsidRDefault="000E71B4">
      <w:pPr>
        <w:pStyle w:val="BodyText"/>
        <w:rPr>
          <w:sz w:val="33"/>
        </w:rPr>
      </w:pPr>
    </w:p>
    <w:p w:rsidR="000E71B4" w:rsidRDefault="00727E65">
      <w:pPr>
        <w:pStyle w:val="BodyText"/>
        <w:spacing w:line="312" w:lineRule="auto"/>
        <w:ind w:left="1858" w:right="129" w:firstLine="720"/>
        <w:jc w:val="both"/>
      </w:pPr>
      <w:r>
        <w:rPr>
          <w:color w:val="231F20"/>
          <w:spacing w:val="3"/>
        </w:rPr>
        <w:t xml:space="preserve">Research </w:t>
      </w:r>
      <w:r>
        <w:rPr>
          <w:color w:val="231F20"/>
          <w:spacing w:val="2"/>
        </w:rPr>
        <w:t xml:space="preserve">has </w:t>
      </w:r>
      <w:r>
        <w:rPr>
          <w:color w:val="231F20"/>
          <w:spacing w:val="4"/>
        </w:rPr>
        <w:t xml:space="preserve">also been classified </w:t>
      </w:r>
      <w:r>
        <w:rPr>
          <w:color w:val="231F20"/>
        </w:rPr>
        <w:t xml:space="preserve">into </w:t>
      </w:r>
      <w:r>
        <w:rPr>
          <w:color w:val="231F20"/>
          <w:spacing w:val="3"/>
        </w:rPr>
        <w:t xml:space="preserve">decision-oriented </w:t>
      </w:r>
      <w:r>
        <w:rPr>
          <w:color w:val="231F20"/>
        </w:rPr>
        <w:t xml:space="preserve">and </w:t>
      </w:r>
      <w:r>
        <w:rPr>
          <w:color w:val="231F20"/>
          <w:spacing w:val="3"/>
        </w:rPr>
        <w:t xml:space="preserve">conclusion-oriented categories. </w:t>
      </w:r>
      <w:r>
        <w:rPr>
          <w:color w:val="231F20"/>
          <w:spacing w:val="2"/>
        </w:rPr>
        <w:t xml:space="preserve">The </w:t>
      </w:r>
      <w:r>
        <w:rPr>
          <w:color w:val="231F20"/>
          <w:spacing w:val="3"/>
        </w:rPr>
        <w:t xml:space="preserve">decision-oriented </w:t>
      </w:r>
      <w:r>
        <w:rPr>
          <w:color w:val="231F20"/>
          <w:spacing w:val="2"/>
        </w:rPr>
        <w:t xml:space="preserve">research </w:t>
      </w:r>
      <w:r>
        <w:rPr>
          <w:color w:val="231F20"/>
        </w:rPr>
        <w:t xml:space="preserve">is </w:t>
      </w:r>
      <w:r>
        <w:rPr>
          <w:color w:val="231F20"/>
          <w:spacing w:val="3"/>
        </w:rPr>
        <w:t xml:space="preserve">always </w:t>
      </w:r>
      <w:r>
        <w:rPr>
          <w:color w:val="231F20"/>
          <w:spacing w:val="4"/>
        </w:rPr>
        <w:t>carried</w:t>
      </w:r>
      <w:r>
        <w:rPr>
          <w:color w:val="231F20"/>
          <w:spacing w:val="-12"/>
        </w:rPr>
        <w:t xml:space="preserve"> </w:t>
      </w:r>
      <w:r>
        <w:rPr>
          <w:color w:val="231F20"/>
        </w:rPr>
        <w:t>out</w:t>
      </w:r>
      <w:r>
        <w:rPr>
          <w:color w:val="231F20"/>
          <w:spacing w:val="-12"/>
        </w:rPr>
        <w:t xml:space="preserve"> </w:t>
      </w:r>
      <w:r>
        <w:rPr>
          <w:color w:val="231F20"/>
        </w:rPr>
        <w:t>as</w:t>
      </w:r>
      <w:r>
        <w:rPr>
          <w:color w:val="231F20"/>
          <w:spacing w:val="-12"/>
        </w:rPr>
        <w:t xml:space="preserve"> </w:t>
      </w:r>
      <w:r>
        <w:rPr>
          <w:color w:val="231F20"/>
          <w:spacing w:val="3"/>
        </w:rPr>
        <w:t>per</w:t>
      </w:r>
      <w:r>
        <w:rPr>
          <w:color w:val="231F20"/>
          <w:spacing w:val="-12"/>
        </w:rPr>
        <w:t xml:space="preserve"> </w:t>
      </w:r>
      <w:r>
        <w:rPr>
          <w:color w:val="231F20"/>
          <w:spacing w:val="3"/>
        </w:rPr>
        <w:t>the</w:t>
      </w:r>
      <w:r>
        <w:rPr>
          <w:color w:val="231F20"/>
          <w:spacing w:val="-11"/>
        </w:rPr>
        <w:t xml:space="preserve"> </w:t>
      </w:r>
      <w:r>
        <w:rPr>
          <w:color w:val="231F20"/>
          <w:spacing w:val="3"/>
        </w:rPr>
        <w:t>need</w:t>
      </w:r>
      <w:r>
        <w:rPr>
          <w:color w:val="231F20"/>
          <w:spacing w:val="-12"/>
        </w:rPr>
        <w:t xml:space="preserve"> </w:t>
      </w:r>
      <w:r>
        <w:rPr>
          <w:color w:val="231F20"/>
        </w:rPr>
        <w:t>of</w:t>
      </w:r>
      <w:r>
        <w:rPr>
          <w:color w:val="231F20"/>
          <w:spacing w:val="-12"/>
        </w:rPr>
        <w:t xml:space="preserve"> </w:t>
      </w:r>
      <w:r>
        <w:rPr>
          <w:color w:val="231F20"/>
        </w:rPr>
        <w:t>a</w:t>
      </w:r>
      <w:r>
        <w:rPr>
          <w:color w:val="231F20"/>
          <w:spacing w:val="-12"/>
        </w:rPr>
        <w:t xml:space="preserve"> </w:t>
      </w:r>
      <w:r>
        <w:rPr>
          <w:color w:val="231F20"/>
          <w:spacing w:val="3"/>
        </w:rPr>
        <w:t>decision</w:t>
      </w:r>
      <w:r>
        <w:rPr>
          <w:color w:val="231F20"/>
          <w:spacing w:val="-11"/>
        </w:rPr>
        <w:t xml:space="preserve"> </w:t>
      </w:r>
      <w:r>
        <w:rPr>
          <w:color w:val="231F20"/>
          <w:spacing w:val="3"/>
        </w:rPr>
        <w:t>maker</w:t>
      </w:r>
      <w:r>
        <w:rPr>
          <w:color w:val="231F20"/>
          <w:spacing w:val="-12"/>
        </w:rPr>
        <w:t xml:space="preserve"> </w:t>
      </w:r>
      <w:r>
        <w:rPr>
          <w:color w:val="231F20"/>
        </w:rPr>
        <w:t>and</w:t>
      </w:r>
      <w:r>
        <w:rPr>
          <w:color w:val="231F20"/>
          <w:spacing w:val="-12"/>
        </w:rPr>
        <w:t xml:space="preserve"> </w:t>
      </w:r>
      <w:r>
        <w:rPr>
          <w:color w:val="231F20"/>
          <w:spacing w:val="2"/>
        </w:rPr>
        <w:t>hence,</w:t>
      </w:r>
      <w:r>
        <w:rPr>
          <w:color w:val="231F20"/>
          <w:spacing w:val="-12"/>
        </w:rPr>
        <w:t xml:space="preserve"> </w:t>
      </w:r>
      <w:r>
        <w:rPr>
          <w:color w:val="231F20"/>
          <w:spacing w:val="3"/>
        </w:rPr>
        <w:t>the</w:t>
      </w:r>
      <w:r>
        <w:rPr>
          <w:color w:val="231F20"/>
          <w:spacing w:val="-11"/>
        </w:rPr>
        <w:t xml:space="preserve"> </w:t>
      </w:r>
      <w:r>
        <w:rPr>
          <w:color w:val="231F20"/>
          <w:spacing w:val="3"/>
        </w:rPr>
        <w:t>researcher</w:t>
      </w:r>
      <w:r>
        <w:rPr>
          <w:color w:val="231F20"/>
          <w:spacing w:val="-12"/>
        </w:rPr>
        <w:t xml:space="preserve"> </w:t>
      </w:r>
      <w:r>
        <w:rPr>
          <w:color w:val="231F20"/>
          <w:spacing w:val="2"/>
        </w:rPr>
        <w:t xml:space="preserve">has </w:t>
      </w:r>
      <w:r>
        <w:rPr>
          <w:color w:val="231F20"/>
        </w:rPr>
        <w:t xml:space="preserve">no </w:t>
      </w:r>
      <w:r>
        <w:rPr>
          <w:color w:val="231F20"/>
          <w:spacing w:val="3"/>
        </w:rPr>
        <w:t xml:space="preserve">freedom </w:t>
      </w:r>
      <w:r>
        <w:rPr>
          <w:color w:val="231F20"/>
        </w:rPr>
        <w:t xml:space="preserve">to </w:t>
      </w:r>
      <w:r>
        <w:rPr>
          <w:color w:val="231F20"/>
          <w:spacing w:val="2"/>
        </w:rPr>
        <w:t xml:space="preserve">conduct </w:t>
      </w:r>
      <w:r>
        <w:rPr>
          <w:color w:val="231F20"/>
          <w:spacing w:val="3"/>
        </w:rPr>
        <w:t xml:space="preserve">the </w:t>
      </w:r>
      <w:r>
        <w:rPr>
          <w:color w:val="231F20"/>
          <w:spacing w:val="2"/>
        </w:rPr>
        <w:t xml:space="preserve">research according </w:t>
      </w:r>
      <w:r>
        <w:rPr>
          <w:color w:val="231F20"/>
        </w:rPr>
        <w:t xml:space="preserve">to </w:t>
      </w:r>
      <w:r>
        <w:rPr>
          <w:color w:val="231F20"/>
          <w:spacing w:val="3"/>
        </w:rPr>
        <w:t xml:space="preserve">his/her </w:t>
      </w:r>
      <w:r>
        <w:rPr>
          <w:color w:val="231F20"/>
        </w:rPr>
        <w:t xml:space="preserve">own </w:t>
      </w:r>
      <w:r>
        <w:rPr>
          <w:color w:val="231F20"/>
          <w:spacing w:val="3"/>
        </w:rPr>
        <w:t xml:space="preserve">desires. </w:t>
      </w:r>
      <w:r>
        <w:rPr>
          <w:color w:val="231F20"/>
          <w:spacing w:val="4"/>
        </w:rPr>
        <w:t xml:space="preserve">On </w:t>
      </w:r>
      <w:r>
        <w:rPr>
          <w:color w:val="231F20"/>
          <w:spacing w:val="3"/>
        </w:rPr>
        <w:t xml:space="preserve">the other </w:t>
      </w:r>
      <w:r>
        <w:rPr>
          <w:color w:val="231F20"/>
          <w:spacing w:val="2"/>
        </w:rPr>
        <w:t xml:space="preserve">hand, </w:t>
      </w:r>
      <w:r>
        <w:rPr>
          <w:color w:val="231F20"/>
        </w:rPr>
        <w:t xml:space="preserve">in </w:t>
      </w:r>
      <w:r>
        <w:rPr>
          <w:color w:val="231F20"/>
          <w:spacing w:val="3"/>
        </w:rPr>
        <w:t xml:space="preserve">the case </w:t>
      </w:r>
      <w:r>
        <w:rPr>
          <w:color w:val="231F20"/>
        </w:rPr>
        <w:t xml:space="preserve">of </w:t>
      </w:r>
      <w:r>
        <w:rPr>
          <w:color w:val="231F20"/>
          <w:spacing w:val="3"/>
        </w:rPr>
        <w:t xml:space="preserve">Conclusion-oriented research, the researcher </w:t>
      </w:r>
      <w:r>
        <w:rPr>
          <w:color w:val="231F20"/>
        </w:rPr>
        <w:t xml:space="preserve">is </w:t>
      </w:r>
      <w:r>
        <w:rPr>
          <w:color w:val="231F20"/>
          <w:spacing w:val="3"/>
        </w:rPr>
        <w:t xml:space="preserve">free </w:t>
      </w:r>
      <w:r>
        <w:rPr>
          <w:color w:val="231F20"/>
        </w:rPr>
        <w:t xml:space="preserve">to </w:t>
      </w:r>
      <w:r>
        <w:rPr>
          <w:color w:val="231F20"/>
          <w:spacing w:val="3"/>
        </w:rPr>
        <w:t xml:space="preserve">choose the </w:t>
      </w:r>
      <w:r>
        <w:rPr>
          <w:color w:val="231F20"/>
          <w:spacing w:val="2"/>
        </w:rPr>
        <w:t xml:space="preserve">problem, </w:t>
      </w:r>
      <w:r>
        <w:rPr>
          <w:color w:val="231F20"/>
          <w:spacing w:val="3"/>
        </w:rPr>
        <w:t xml:space="preserve">redesign the </w:t>
      </w:r>
      <w:r>
        <w:rPr>
          <w:color w:val="231F20"/>
          <w:spacing w:val="4"/>
        </w:rPr>
        <w:t xml:space="preserve">enquiry </w:t>
      </w:r>
      <w:r>
        <w:rPr>
          <w:color w:val="231F20"/>
        </w:rPr>
        <w:t xml:space="preserve">as it </w:t>
      </w:r>
      <w:r>
        <w:rPr>
          <w:color w:val="231F20"/>
          <w:spacing w:val="3"/>
        </w:rPr>
        <w:t xml:space="preserve">progresses </w:t>
      </w:r>
      <w:r>
        <w:rPr>
          <w:color w:val="231F20"/>
        </w:rPr>
        <w:t xml:space="preserve">and </w:t>
      </w:r>
      <w:r>
        <w:rPr>
          <w:color w:val="231F20"/>
          <w:spacing w:val="3"/>
        </w:rPr>
        <w:t xml:space="preserve">even </w:t>
      </w:r>
      <w:r>
        <w:rPr>
          <w:color w:val="231F20"/>
          <w:spacing w:val="2"/>
        </w:rPr>
        <w:t xml:space="preserve">change </w:t>
      </w:r>
      <w:r>
        <w:rPr>
          <w:color w:val="231F20"/>
          <w:spacing w:val="3"/>
        </w:rPr>
        <w:t xml:space="preserve">conceptualization </w:t>
      </w:r>
      <w:r>
        <w:rPr>
          <w:color w:val="231F20"/>
        </w:rPr>
        <w:t xml:space="preserve">as </w:t>
      </w:r>
      <w:r>
        <w:rPr>
          <w:color w:val="231F20"/>
          <w:spacing w:val="2"/>
        </w:rPr>
        <w:t xml:space="preserve">he/she </w:t>
      </w:r>
      <w:r>
        <w:rPr>
          <w:color w:val="231F20"/>
          <w:spacing w:val="3"/>
        </w:rPr>
        <w:t xml:space="preserve">wishes </w:t>
      </w:r>
      <w:r>
        <w:rPr>
          <w:color w:val="231F20"/>
        </w:rPr>
        <w:t xml:space="preserve">to. </w:t>
      </w:r>
      <w:r>
        <w:rPr>
          <w:color w:val="231F20"/>
          <w:spacing w:val="3"/>
        </w:rPr>
        <w:t xml:space="preserve">Operations </w:t>
      </w:r>
      <w:r>
        <w:rPr>
          <w:color w:val="231F20"/>
          <w:spacing w:val="2"/>
        </w:rPr>
        <w:t xml:space="preserve">research </w:t>
      </w:r>
      <w:r>
        <w:rPr>
          <w:color w:val="231F20"/>
        </w:rPr>
        <w:t xml:space="preserve">is a </w:t>
      </w:r>
      <w:r>
        <w:rPr>
          <w:color w:val="231F20"/>
          <w:spacing w:val="3"/>
        </w:rPr>
        <w:t xml:space="preserve">kind </w:t>
      </w:r>
      <w:r>
        <w:rPr>
          <w:color w:val="231F20"/>
        </w:rPr>
        <w:t xml:space="preserve">of </w:t>
      </w:r>
      <w:r>
        <w:rPr>
          <w:color w:val="231F20"/>
          <w:spacing w:val="3"/>
        </w:rPr>
        <w:t xml:space="preserve">decision-oriented research, </w:t>
      </w:r>
      <w:r>
        <w:rPr>
          <w:color w:val="231F20"/>
          <w:spacing w:val="2"/>
        </w:rPr>
        <w:t xml:space="preserve">where </w:t>
      </w:r>
      <w:r>
        <w:rPr>
          <w:color w:val="231F20"/>
        </w:rPr>
        <w:t xml:space="preserve">in </w:t>
      </w:r>
      <w:r>
        <w:rPr>
          <w:color w:val="231F20"/>
          <w:spacing w:val="3"/>
        </w:rPr>
        <w:t xml:space="preserve">scientific method </w:t>
      </w:r>
      <w:r>
        <w:rPr>
          <w:color w:val="231F20"/>
        </w:rPr>
        <w:t xml:space="preserve">is </w:t>
      </w:r>
      <w:r>
        <w:rPr>
          <w:color w:val="231F20"/>
          <w:spacing w:val="4"/>
        </w:rPr>
        <w:t xml:space="preserve">used in </w:t>
      </w:r>
      <w:r>
        <w:rPr>
          <w:color w:val="231F20"/>
          <w:spacing w:val="2"/>
        </w:rPr>
        <w:t xml:space="preserve">providing </w:t>
      </w:r>
      <w:r>
        <w:rPr>
          <w:color w:val="231F20"/>
          <w:spacing w:val="3"/>
        </w:rPr>
        <w:t xml:space="preserve">the departments, </w:t>
      </w:r>
      <w:r>
        <w:rPr>
          <w:color w:val="231F20"/>
        </w:rPr>
        <w:t xml:space="preserve">a </w:t>
      </w:r>
      <w:r>
        <w:rPr>
          <w:color w:val="231F20"/>
          <w:spacing w:val="2"/>
        </w:rPr>
        <w:t xml:space="preserve">quantitative </w:t>
      </w:r>
      <w:r>
        <w:rPr>
          <w:color w:val="231F20"/>
          <w:spacing w:val="3"/>
        </w:rPr>
        <w:t xml:space="preserve">basis </w:t>
      </w:r>
      <w:r>
        <w:rPr>
          <w:color w:val="231F20"/>
        </w:rPr>
        <w:t xml:space="preserve">for </w:t>
      </w:r>
      <w:r>
        <w:rPr>
          <w:color w:val="231F20"/>
          <w:spacing w:val="3"/>
        </w:rPr>
        <w:t xml:space="preserve">decision-making with respect </w:t>
      </w:r>
      <w:r>
        <w:rPr>
          <w:color w:val="231F20"/>
        </w:rPr>
        <w:t xml:space="preserve">to </w:t>
      </w:r>
      <w:r>
        <w:rPr>
          <w:color w:val="231F20"/>
          <w:spacing w:val="3"/>
        </w:rPr>
        <w:t>the activities under their</w:t>
      </w:r>
      <w:r>
        <w:rPr>
          <w:color w:val="231F20"/>
          <w:spacing w:val="19"/>
        </w:rPr>
        <w:t xml:space="preserve"> </w:t>
      </w:r>
      <w:r>
        <w:rPr>
          <w:color w:val="231F20"/>
          <w:spacing w:val="2"/>
        </w:rPr>
        <w:t>purview.</w:t>
      </w:r>
    </w:p>
    <w:p w:rsidR="000E71B4" w:rsidRDefault="000E71B4">
      <w:pPr>
        <w:pStyle w:val="BodyText"/>
        <w:rPr>
          <w:sz w:val="32"/>
        </w:rPr>
      </w:pPr>
    </w:p>
    <w:p w:rsidR="000E71B4" w:rsidRDefault="00727E65">
      <w:pPr>
        <w:pStyle w:val="Heading4"/>
        <w:numPr>
          <w:ilvl w:val="2"/>
          <w:numId w:val="92"/>
        </w:numPr>
        <w:tabs>
          <w:tab w:val="left" w:pos="2619"/>
          <w:tab w:val="left" w:pos="2620"/>
        </w:tabs>
        <w:ind w:left="2619" w:hanging="762"/>
        <w:rPr>
          <w:rFonts w:ascii="Calibri"/>
        </w:rPr>
      </w:pPr>
      <w:r>
        <w:rPr>
          <w:rFonts w:ascii="Calibri"/>
          <w:color w:val="231F20"/>
          <w:spacing w:val="4"/>
          <w:w w:val="110"/>
        </w:rPr>
        <w:t>Importance</w:t>
      </w:r>
      <w:r>
        <w:rPr>
          <w:rFonts w:ascii="Calibri"/>
          <w:color w:val="231F20"/>
          <w:spacing w:val="-7"/>
          <w:w w:val="110"/>
        </w:rPr>
        <w:t xml:space="preserve"> </w:t>
      </w:r>
      <w:r>
        <w:rPr>
          <w:rFonts w:ascii="Calibri"/>
          <w:color w:val="231F20"/>
          <w:spacing w:val="3"/>
          <w:w w:val="110"/>
        </w:rPr>
        <w:t>Of</w:t>
      </w:r>
      <w:r>
        <w:rPr>
          <w:rFonts w:ascii="Calibri"/>
          <w:color w:val="231F20"/>
          <w:spacing w:val="-6"/>
          <w:w w:val="110"/>
        </w:rPr>
        <w:t xml:space="preserve"> </w:t>
      </w:r>
      <w:r>
        <w:rPr>
          <w:rFonts w:ascii="Calibri"/>
          <w:color w:val="231F20"/>
          <w:spacing w:val="3"/>
          <w:w w:val="110"/>
        </w:rPr>
        <w:t>Knowing</w:t>
      </w:r>
      <w:r>
        <w:rPr>
          <w:rFonts w:ascii="Calibri"/>
          <w:color w:val="231F20"/>
          <w:spacing w:val="-6"/>
          <w:w w:val="110"/>
        </w:rPr>
        <w:t xml:space="preserve"> </w:t>
      </w:r>
      <w:r>
        <w:rPr>
          <w:rFonts w:ascii="Calibri"/>
          <w:color w:val="231F20"/>
          <w:spacing w:val="2"/>
          <w:w w:val="110"/>
        </w:rPr>
        <w:t>How</w:t>
      </w:r>
      <w:r>
        <w:rPr>
          <w:rFonts w:ascii="Calibri"/>
          <w:color w:val="231F20"/>
          <w:spacing w:val="-14"/>
          <w:w w:val="110"/>
        </w:rPr>
        <w:t xml:space="preserve"> </w:t>
      </w:r>
      <w:r>
        <w:rPr>
          <w:rFonts w:ascii="Calibri"/>
          <w:color w:val="231F20"/>
          <w:spacing w:val="-8"/>
          <w:w w:val="110"/>
        </w:rPr>
        <w:t>To</w:t>
      </w:r>
      <w:r>
        <w:rPr>
          <w:rFonts w:ascii="Calibri"/>
          <w:color w:val="231F20"/>
          <w:spacing w:val="-6"/>
          <w:w w:val="110"/>
        </w:rPr>
        <w:t xml:space="preserve"> </w:t>
      </w:r>
      <w:r>
        <w:rPr>
          <w:rFonts w:ascii="Calibri"/>
          <w:color w:val="231F20"/>
          <w:spacing w:val="3"/>
          <w:w w:val="110"/>
        </w:rPr>
        <w:t>Conduct</w:t>
      </w:r>
      <w:r>
        <w:rPr>
          <w:rFonts w:ascii="Calibri"/>
          <w:color w:val="231F20"/>
          <w:spacing w:val="-6"/>
          <w:w w:val="110"/>
        </w:rPr>
        <w:t xml:space="preserve"> </w:t>
      </w:r>
      <w:r>
        <w:rPr>
          <w:rFonts w:ascii="Calibri"/>
          <w:color w:val="231F20"/>
          <w:spacing w:val="3"/>
          <w:w w:val="110"/>
        </w:rPr>
        <w:t>Research:</w:t>
      </w:r>
    </w:p>
    <w:p w:rsidR="000E71B4" w:rsidRDefault="000E71B4">
      <w:pPr>
        <w:pStyle w:val="BodyText"/>
        <w:spacing w:before="4"/>
        <w:rPr>
          <w:rFonts w:ascii="Calibri"/>
          <w:b/>
          <w:sz w:val="35"/>
        </w:rPr>
      </w:pPr>
    </w:p>
    <w:p w:rsidR="000E71B4" w:rsidRDefault="00727E65">
      <w:pPr>
        <w:pStyle w:val="BodyText"/>
        <w:ind w:left="1858"/>
        <w:jc w:val="both"/>
      </w:pPr>
      <w:r>
        <w:rPr>
          <w:color w:val="231F20"/>
        </w:rPr>
        <w:t>The importance of knowing how to conduct research are listed below:</w:t>
      </w:r>
    </w:p>
    <w:p w:rsidR="000E71B4" w:rsidRDefault="000E71B4">
      <w:pPr>
        <w:pStyle w:val="BodyText"/>
        <w:spacing w:before="7"/>
        <w:rPr>
          <w:sz w:val="38"/>
        </w:rPr>
      </w:pPr>
    </w:p>
    <w:p w:rsidR="000E71B4" w:rsidRDefault="00727E65">
      <w:pPr>
        <w:pStyle w:val="ListParagraph"/>
        <w:numPr>
          <w:ilvl w:val="0"/>
          <w:numId w:val="90"/>
        </w:numPr>
        <w:tabs>
          <w:tab w:val="left" w:pos="2502"/>
        </w:tabs>
        <w:spacing w:line="312" w:lineRule="auto"/>
        <w:ind w:right="131"/>
        <w:jc w:val="both"/>
        <w:rPr>
          <w:sz w:val="24"/>
        </w:rPr>
      </w:pPr>
      <w:r>
        <w:rPr>
          <w:color w:val="231F20"/>
          <w:spacing w:val="2"/>
          <w:sz w:val="24"/>
        </w:rPr>
        <w:t xml:space="preserve">The </w:t>
      </w:r>
      <w:r>
        <w:rPr>
          <w:color w:val="231F20"/>
          <w:spacing w:val="3"/>
          <w:sz w:val="24"/>
        </w:rPr>
        <w:t xml:space="preserve">knowledge </w:t>
      </w:r>
      <w:r>
        <w:rPr>
          <w:color w:val="231F20"/>
          <w:sz w:val="24"/>
        </w:rPr>
        <w:t xml:space="preserve">of </w:t>
      </w:r>
      <w:r>
        <w:rPr>
          <w:color w:val="231F20"/>
          <w:spacing w:val="2"/>
          <w:sz w:val="24"/>
        </w:rPr>
        <w:t xml:space="preserve">research </w:t>
      </w:r>
      <w:r>
        <w:rPr>
          <w:color w:val="231F20"/>
          <w:spacing w:val="4"/>
          <w:sz w:val="24"/>
        </w:rPr>
        <w:t xml:space="preserve">methodology </w:t>
      </w:r>
      <w:r>
        <w:rPr>
          <w:color w:val="231F20"/>
          <w:spacing w:val="2"/>
          <w:sz w:val="24"/>
        </w:rPr>
        <w:t xml:space="preserve">provides </w:t>
      </w:r>
      <w:r>
        <w:rPr>
          <w:color w:val="231F20"/>
          <w:spacing w:val="3"/>
          <w:sz w:val="24"/>
        </w:rPr>
        <w:t xml:space="preserve">training </w:t>
      </w:r>
      <w:r>
        <w:rPr>
          <w:color w:val="231F20"/>
          <w:sz w:val="24"/>
        </w:rPr>
        <w:t xml:space="preserve">to </w:t>
      </w:r>
      <w:r>
        <w:rPr>
          <w:color w:val="231F20"/>
          <w:spacing w:val="3"/>
          <w:sz w:val="24"/>
        </w:rPr>
        <w:t xml:space="preserve">new researchers </w:t>
      </w:r>
      <w:r>
        <w:rPr>
          <w:color w:val="231F20"/>
          <w:sz w:val="24"/>
        </w:rPr>
        <w:t xml:space="preserve">and </w:t>
      </w:r>
      <w:r>
        <w:rPr>
          <w:color w:val="231F20"/>
          <w:spacing w:val="3"/>
          <w:sz w:val="24"/>
        </w:rPr>
        <w:t xml:space="preserve">enables them </w:t>
      </w:r>
      <w:r>
        <w:rPr>
          <w:color w:val="231F20"/>
          <w:sz w:val="24"/>
        </w:rPr>
        <w:t xml:space="preserve">to do </w:t>
      </w:r>
      <w:r>
        <w:rPr>
          <w:color w:val="231F20"/>
          <w:spacing w:val="2"/>
          <w:sz w:val="24"/>
        </w:rPr>
        <w:t xml:space="preserve">research </w:t>
      </w:r>
      <w:r>
        <w:rPr>
          <w:color w:val="231F20"/>
          <w:sz w:val="24"/>
        </w:rPr>
        <w:t xml:space="preserve">properly. </w:t>
      </w:r>
      <w:r>
        <w:rPr>
          <w:color w:val="231F20"/>
          <w:spacing w:val="-3"/>
          <w:sz w:val="24"/>
        </w:rPr>
        <w:t xml:space="preserve">It </w:t>
      </w:r>
      <w:r>
        <w:rPr>
          <w:color w:val="231F20"/>
          <w:spacing w:val="2"/>
          <w:sz w:val="24"/>
        </w:rPr>
        <w:t xml:space="preserve">helps </w:t>
      </w:r>
      <w:r>
        <w:rPr>
          <w:color w:val="231F20"/>
          <w:spacing w:val="4"/>
          <w:sz w:val="24"/>
        </w:rPr>
        <w:t xml:space="preserve">them </w:t>
      </w:r>
      <w:r>
        <w:rPr>
          <w:color w:val="231F20"/>
          <w:sz w:val="24"/>
        </w:rPr>
        <w:t xml:space="preserve">to </w:t>
      </w:r>
      <w:r>
        <w:rPr>
          <w:color w:val="231F20"/>
          <w:spacing w:val="3"/>
          <w:sz w:val="24"/>
        </w:rPr>
        <w:t xml:space="preserve">develop disciplined thinking </w:t>
      </w:r>
      <w:r>
        <w:rPr>
          <w:color w:val="231F20"/>
          <w:sz w:val="24"/>
        </w:rPr>
        <w:t xml:space="preserve">or a </w:t>
      </w:r>
      <w:r>
        <w:rPr>
          <w:color w:val="231F20"/>
          <w:spacing w:val="3"/>
          <w:sz w:val="24"/>
        </w:rPr>
        <w:t xml:space="preserve">‘bent </w:t>
      </w:r>
      <w:r>
        <w:rPr>
          <w:color w:val="231F20"/>
          <w:sz w:val="24"/>
        </w:rPr>
        <w:t xml:space="preserve">of mind’ to </w:t>
      </w:r>
      <w:r>
        <w:rPr>
          <w:color w:val="231F20"/>
          <w:spacing w:val="3"/>
          <w:sz w:val="24"/>
        </w:rPr>
        <w:t xml:space="preserve">objectively </w:t>
      </w:r>
      <w:r>
        <w:rPr>
          <w:color w:val="231F20"/>
          <w:spacing w:val="4"/>
          <w:sz w:val="24"/>
        </w:rPr>
        <w:t xml:space="preserve">observe </w:t>
      </w:r>
      <w:r>
        <w:rPr>
          <w:color w:val="231F20"/>
          <w:spacing w:val="3"/>
          <w:sz w:val="24"/>
        </w:rPr>
        <w:t>the</w:t>
      </w:r>
      <w:r>
        <w:rPr>
          <w:color w:val="231F20"/>
          <w:spacing w:val="-2"/>
          <w:sz w:val="24"/>
        </w:rPr>
        <w:t xml:space="preserve"> </w:t>
      </w:r>
      <w:r>
        <w:rPr>
          <w:color w:val="231F20"/>
          <w:spacing w:val="4"/>
          <w:sz w:val="24"/>
        </w:rPr>
        <w:t>field;</w:t>
      </w:r>
    </w:p>
    <w:p w:rsidR="000E71B4" w:rsidRDefault="00727E65">
      <w:pPr>
        <w:pStyle w:val="ListParagraph"/>
        <w:numPr>
          <w:ilvl w:val="0"/>
          <w:numId w:val="90"/>
        </w:numPr>
        <w:tabs>
          <w:tab w:val="left" w:pos="2426"/>
        </w:tabs>
        <w:spacing w:before="205" w:line="312" w:lineRule="auto"/>
        <w:ind w:left="2425" w:right="134"/>
        <w:jc w:val="both"/>
        <w:rPr>
          <w:sz w:val="24"/>
        </w:rPr>
      </w:pPr>
      <w:r>
        <w:rPr>
          <w:color w:val="231F20"/>
          <w:spacing w:val="2"/>
          <w:sz w:val="24"/>
        </w:rPr>
        <w:t xml:space="preserve">The </w:t>
      </w:r>
      <w:r>
        <w:rPr>
          <w:color w:val="231F20"/>
          <w:spacing w:val="3"/>
          <w:sz w:val="24"/>
        </w:rPr>
        <w:t xml:space="preserve">knowledge </w:t>
      </w:r>
      <w:r>
        <w:rPr>
          <w:color w:val="231F20"/>
          <w:sz w:val="24"/>
        </w:rPr>
        <w:t xml:space="preserve">of </w:t>
      </w:r>
      <w:r>
        <w:rPr>
          <w:color w:val="231F20"/>
          <w:spacing w:val="2"/>
          <w:sz w:val="24"/>
        </w:rPr>
        <w:t xml:space="preserve">doing research </w:t>
      </w:r>
      <w:r>
        <w:rPr>
          <w:color w:val="231F20"/>
          <w:spacing w:val="3"/>
          <w:sz w:val="24"/>
        </w:rPr>
        <w:t xml:space="preserve">inculcates the </w:t>
      </w:r>
      <w:r>
        <w:rPr>
          <w:color w:val="231F20"/>
          <w:spacing w:val="2"/>
          <w:sz w:val="24"/>
        </w:rPr>
        <w:t xml:space="preserve">ability </w:t>
      </w:r>
      <w:r>
        <w:rPr>
          <w:color w:val="231F20"/>
          <w:sz w:val="24"/>
        </w:rPr>
        <w:t xml:space="preserve">to </w:t>
      </w:r>
      <w:r>
        <w:rPr>
          <w:color w:val="231F20"/>
          <w:spacing w:val="3"/>
          <w:sz w:val="24"/>
        </w:rPr>
        <w:t xml:space="preserve">evaluate </w:t>
      </w:r>
      <w:r>
        <w:rPr>
          <w:color w:val="231F20"/>
          <w:sz w:val="24"/>
        </w:rPr>
        <w:t xml:space="preserve">and </w:t>
      </w:r>
      <w:r>
        <w:rPr>
          <w:color w:val="231F20"/>
          <w:spacing w:val="3"/>
          <w:sz w:val="24"/>
        </w:rPr>
        <w:t xml:space="preserve">utilize the </w:t>
      </w:r>
      <w:r>
        <w:rPr>
          <w:color w:val="231F20"/>
          <w:spacing w:val="2"/>
          <w:sz w:val="24"/>
        </w:rPr>
        <w:t xml:space="preserve">research </w:t>
      </w:r>
      <w:r>
        <w:rPr>
          <w:color w:val="231F20"/>
          <w:spacing w:val="3"/>
          <w:sz w:val="24"/>
        </w:rPr>
        <w:t>findings with</w:t>
      </w:r>
      <w:r>
        <w:rPr>
          <w:color w:val="231F20"/>
          <w:spacing w:val="22"/>
          <w:sz w:val="24"/>
        </w:rPr>
        <w:t xml:space="preserve"> </w:t>
      </w:r>
      <w:r>
        <w:rPr>
          <w:color w:val="231F20"/>
          <w:spacing w:val="3"/>
          <w:sz w:val="24"/>
        </w:rPr>
        <w:t>confidence;</w:t>
      </w:r>
    </w:p>
    <w:p w:rsidR="000E71B4" w:rsidRDefault="000E71B4">
      <w:pPr>
        <w:spacing w:line="312" w:lineRule="auto"/>
        <w:jc w:val="both"/>
        <w:rPr>
          <w:sz w:val="24"/>
        </w:rPr>
        <w:sectPr w:rsidR="000E71B4">
          <w:pgSz w:w="11910" w:h="16840"/>
          <w:pgMar w:top="1260" w:right="1280" w:bottom="1480" w:left="1260" w:header="0" w:footer="1200" w:gutter="0"/>
          <w:cols w:space="720"/>
        </w:sectPr>
      </w:pPr>
    </w:p>
    <w:p w:rsidR="000E71B4" w:rsidRDefault="00727E65">
      <w:pPr>
        <w:pStyle w:val="ListParagraph"/>
        <w:numPr>
          <w:ilvl w:val="0"/>
          <w:numId w:val="90"/>
        </w:numPr>
        <w:tabs>
          <w:tab w:val="left" w:pos="849"/>
        </w:tabs>
        <w:spacing w:before="90" w:line="312" w:lineRule="auto"/>
        <w:ind w:left="800" w:right="1835"/>
        <w:jc w:val="both"/>
        <w:rPr>
          <w:sz w:val="24"/>
        </w:rPr>
      </w:pPr>
      <w:r>
        <w:lastRenderedPageBreak/>
        <w:tab/>
      </w:r>
      <w:r>
        <w:rPr>
          <w:color w:val="231F20"/>
          <w:spacing w:val="2"/>
          <w:sz w:val="24"/>
        </w:rPr>
        <w:t xml:space="preserve">The </w:t>
      </w:r>
      <w:r>
        <w:rPr>
          <w:color w:val="231F20"/>
          <w:spacing w:val="3"/>
          <w:sz w:val="24"/>
        </w:rPr>
        <w:t xml:space="preserve">knowledge </w:t>
      </w:r>
      <w:r>
        <w:rPr>
          <w:color w:val="231F20"/>
          <w:sz w:val="24"/>
        </w:rPr>
        <w:t xml:space="preserve">of </w:t>
      </w:r>
      <w:r>
        <w:rPr>
          <w:color w:val="231F20"/>
          <w:spacing w:val="2"/>
          <w:sz w:val="24"/>
        </w:rPr>
        <w:t xml:space="preserve">research </w:t>
      </w:r>
      <w:r>
        <w:rPr>
          <w:color w:val="231F20"/>
          <w:spacing w:val="4"/>
          <w:sz w:val="24"/>
        </w:rPr>
        <w:t xml:space="preserve">methodology </w:t>
      </w:r>
      <w:r>
        <w:rPr>
          <w:color w:val="231F20"/>
          <w:spacing w:val="2"/>
          <w:sz w:val="24"/>
        </w:rPr>
        <w:t xml:space="preserve">equips </w:t>
      </w:r>
      <w:r>
        <w:rPr>
          <w:color w:val="231F20"/>
          <w:spacing w:val="3"/>
          <w:sz w:val="24"/>
        </w:rPr>
        <w:t xml:space="preserve">the researcher with the tools </w:t>
      </w:r>
      <w:r>
        <w:rPr>
          <w:color w:val="231F20"/>
          <w:spacing w:val="2"/>
          <w:sz w:val="24"/>
        </w:rPr>
        <w:t xml:space="preserve">that </w:t>
      </w:r>
      <w:r>
        <w:rPr>
          <w:color w:val="231F20"/>
          <w:sz w:val="24"/>
        </w:rPr>
        <w:t xml:space="preserve">help </w:t>
      </w:r>
      <w:r>
        <w:rPr>
          <w:color w:val="231F20"/>
          <w:spacing w:val="3"/>
          <w:sz w:val="24"/>
        </w:rPr>
        <w:t xml:space="preserve">him/her </w:t>
      </w:r>
      <w:r>
        <w:rPr>
          <w:color w:val="231F20"/>
          <w:sz w:val="24"/>
        </w:rPr>
        <w:t xml:space="preserve">to </w:t>
      </w:r>
      <w:r>
        <w:rPr>
          <w:color w:val="231F20"/>
          <w:spacing w:val="3"/>
          <w:sz w:val="24"/>
        </w:rPr>
        <w:t xml:space="preserve">make the observations </w:t>
      </w:r>
      <w:r>
        <w:rPr>
          <w:color w:val="231F20"/>
          <w:spacing w:val="4"/>
          <w:sz w:val="24"/>
        </w:rPr>
        <w:t xml:space="preserve">objectively; </w:t>
      </w:r>
      <w:r>
        <w:rPr>
          <w:color w:val="231F20"/>
          <w:sz w:val="24"/>
        </w:rPr>
        <w:t>and</w:t>
      </w:r>
    </w:p>
    <w:p w:rsidR="000E71B4" w:rsidRDefault="00727E65">
      <w:pPr>
        <w:pStyle w:val="ListParagraph"/>
        <w:numPr>
          <w:ilvl w:val="0"/>
          <w:numId w:val="90"/>
        </w:numPr>
        <w:tabs>
          <w:tab w:val="left" w:pos="801"/>
        </w:tabs>
        <w:spacing w:before="203" w:line="312" w:lineRule="auto"/>
        <w:ind w:left="800" w:right="1836"/>
        <w:jc w:val="both"/>
        <w:rPr>
          <w:sz w:val="24"/>
        </w:rPr>
      </w:pPr>
      <w:r>
        <w:rPr>
          <w:color w:val="231F20"/>
          <w:spacing w:val="2"/>
          <w:sz w:val="24"/>
        </w:rPr>
        <w:t xml:space="preserve">The </w:t>
      </w:r>
      <w:r>
        <w:rPr>
          <w:color w:val="231F20"/>
          <w:spacing w:val="3"/>
          <w:sz w:val="24"/>
        </w:rPr>
        <w:t xml:space="preserve">knowledge </w:t>
      </w:r>
      <w:r>
        <w:rPr>
          <w:color w:val="231F20"/>
          <w:sz w:val="24"/>
        </w:rPr>
        <w:t xml:space="preserve">of </w:t>
      </w:r>
      <w:r>
        <w:rPr>
          <w:color w:val="231F20"/>
          <w:spacing w:val="4"/>
          <w:sz w:val="24"/>
        </w:rPr>
        <w:t xml:space="preserve">methodology </w:t>
      </w:r>
      <w:r>
        <w:rPr>
          <w:color w:val="231F20"/>
          <w:spacing w:val="2"/>
          <w:sz w:val="24"/>
        </w:rPr>
        <w:t xml:space="preserve">helps </w:t>
      </w:r>
      <w:r>
        <w:rPr>
          <w:color w:val="231F20"/>
          <w:spacing w:val="3"/>
          <w:sz w:val="24"/>
        </w:rPr>
        <w:t xml:space="preserve">the </w:t>
      </w:r>
      <w:r>
        <w:rPr>
          <w:color w:val="231F20"/>
          <w:spacing w:val="2"/>
          <w:sz w:val="24"/>
        </w:rPr>
        <w:t xml:space="preserve">research consumers </w:t>
      </w:r>
      <w:r>
        <w:rPr>
          <w:color w:val="231F20"/>
          <w:sz w:val="24"/>
        </w:rPr>
        <w:t xml:space="preserve">to </w:t>
      </w:r>
      <w:r>
        <w:rPr>
          <w:color w:val="231F20"/>
          <w:spacing w:val="3"/>
          <w:sz w:val="24"/>
        </w:rPr>
        <w:t xml:space="preserve">evaluate </w:t>
      </w:r>
      <w:r>
        <w:rPr>
          <w:color w:val="231F20"/>
          <w:spacing w:val="2"/>
          <w:sz w:val="24"/>
        </w:rPr>
        <w:t xml:space="preserve">research </w:t>
      </w:r>
      <w:r>
        <w:rPr>
          <w:color w:val="231F20"/>
          <w:sz w:val="24"/>
        </w:rPr>
        <w:t xml:space="preserve">and </w:t>
      </w:r>
      <w:r>
        <w:rPr>
          <w:color w:val="231F20"/>
          <w:spacing w:val="3"/>
          <w:sz w:val="24"/>
        </w:rPr>
        <w:t>make rational</w:t>
      </w:r>
      <w:r>
        <w:rPr>
          <w:color w:val="231F20"/>
          <w:spacing w:val="14"/>
          <w:sz w:val="24"/>
        </w:rPr>
        <w:t xml:space="preserve"> </w:t>
      </w:r>
      <w:r>
        <w:rPr>
          <w:color w:val="231F20"/>
          <w:spacing w:val="3"/>
          <w:sz w:val="24"/>
        </w:rPr>
        <w:t>decisions.</w:t>
      </w:r>
    </w:p>
    <w:p w:rsidR="000E71B4" w:rsidRDefault="000E71B4">
      <w:pPr>
        <w:pStyle w:val="BodyText"/>
        <w:spacing w:before="2"/>
        <w:rPr>
          <w:sz w:val="31"/>
        </w:rPr>
      </w:pPr>
    </w:p>
    <w:p w:rsidR="000E71B4" w:rsidRDefault="00727E65">
      <w:pPr>
        <w:pStyle w:val="Heading4"/>
        <w:numPr>
          <w:ilvl w:val="2"/>
          <w:numId w:val="92"/>
        </w:numPr>
        <w:tabs>
          <w:tab w:val="left" w:pos="918"/>
          <w:tab w:val="left" w:pos="919"/>
        </w:tabs>
        <w:ind w:left="918" w:hanging="762"/>
        <w:rPr>
          <w:rFonts w:ascii="Calibri"/>
        </w:rPr>
      </w:pPr>
      <w:r>
        <w:rPr>
          <w:rFonts w:ascii="Calibri"/>
          <w:color w:val="231F20"/>
          <w:spacing w:val="3"/>
          <w:w w:val="105"/>
        </w:rPr>
        <w:t xml:space="preserve">Qualities Of </w:t>
      </w:r>
      <w:r>
        <w:rPr>
          <w:rFonts w:ascii="Calibri"/>
          <w:color w:val="231F20"/>
          <w:w w:val="105"/>
        </w:rPr>
        <w:t>A</w:t>
      </w:r>
      <w:r>
        <w:rPr>
          <w:rFonts w:ascii="Calibri"/>
          <w:color w:val="231F20"/>
          <w:spacing w:val="-4"/>
          <w:w w:val="105"/>
        </w:rPr>
        <w:t xml:space="preserve"> </w:t>
      </w:r>
      <w:r>
        <w:rPr>
          <w:rFonts w:ascii="Calibri"/>
          <w:color w:val="231F20"/>
          <w:spacing w:val="3"/>
          <w:w w:val="105"/>
        </w:rPr>
        <w:t>Researcher:</w:t>
      </w:r>
    </w:p>
    <w:p w:rsidR="000E71B4" w:rsidRDefault="000E71B4">
      <w:pPr>
        <w:pStyle w:val="BodyText"/>
        <w:spacing w:before="4"/>
        <w:rPr>
          <w:rFonts w:ascii="Calibri"/>
          <w:b/>
          <w:sz w:val="35"/>
        </w:rPr>
      </w:pPr>
    </w:p>
    <w:p w:rsidR="000E71B4" w:rsidRDefault="00727E65">
      <w:pPr>
        <w:pStyle w:val="BodyText"/>
        <w:spacing w:line="312" w:lineRule="auto"/>
        <w:ind w:left="157" w:right="1830" w:firstLine="720"/>
        <w:jc w:val="both"/>
      </w:pPr>
      <w:r>
        <w:rPr>
          <w:color w:val="231F20"/>
        </w:rPr>
        <w:t>It is important for a researcher to possess certain qualities to conduct research. First and foremost, he being a scientist should be firmly committed to the ‘articles of faith’ of the scientific methods of research. This implies that a researcher should be a social science person in the truest sense. Sir Michael Foster cited by (Wilkinson and Bhandarkar, 1979) identified a few distinct qualities of a scientist. According to him, a true research scientist should possess the following qualities:</w:t>
      </w:r>
    </w:p>
    <w:p w:rsidR="000E71B4" w:rsidRDefault="000E71B4">
      <w:pPr>
        <w:pStyle w:val="BodyText"/>
        <w:spacing w:before="1"/>
        <w:rPr>
          <w:sz w:val="32"/>
        </w:rPr>
      </w:pPr>
    </w:p>
    <w:p w:rsidR="000E71B4" w:rsidRDefault="00727E65">
      <w:pPr>
        <w:pStyle w:val="ListParagraph"/>
        <w:numPr>
          <w:ilvl w:val="0"/>
          <w:numId w:val="89"/>
        </w:numPr>
        <w:tabs>
          <w:tab w:val="left" w:pos="1211"/>
        </w:tabs>
        <w:spacing w:line="312" w:lineRule="auto"/>
        <w:ind w:right="1831" w:firstLine="720"/>
        <w:jc w:val="both"/>
        <w:rPr>
          <w:sz w:val="24"/>
        </w:rPr>
      </w:pPr>
      <w:r>
        <w:rPr>
          <w:color w:val="231F20"/>
          <w:spacing w:val="2"/>
          <w:sz w:val="24"/>
        </w:rPr>
        <w:t>First</w:t>
      </w:r>
      <w:r>
        <w:rPr>
          <w:color w:val="231F20"/>
          <w:spacing w:val="-9"/>
          <w:sz w:val="24"/>
        </w:rPr>
        <w:t xml:space="preserve"> </w:t>
      </w:r>
      <w:r>
        <w:rPr>
          <w:color w:val="231F20"/>
          <w:sz w:val="24"/>
        </w:rPr>
        <w:t>of</w:t>
      </w:r>
      <w:r>
        <w:rPr>
          <w:color w:val="231F20"/>
          <w:spacing w:val="-9"/>
          <w:sz w:val="24"/>
        </w:rPr>
        <w:t xml:space="preserve"> </w:t>
      </w:r>
      <w:r>
        <w:rPr>
          <w:color w:val="231F20"/>
          <w:spacing w:val="3"/>
          <w:sz w:val="24"/>
        </w:rPr>
        <w:t>all,</w:t>
      </w:r>
      <w:r>
        <w:rPr>
          <w:color w:val="231F20"/>
          <w:spacing w:val="-9"/>
          <w:sz w:val="24"/>
        </w:rPr>
        <w:t xml:space="preserve"> </w:t>
      </w:r>
      <w:r>
        <w:rPr>
          <w:color w:val="231F20"/>
          <w:spacing w:val="3"/>
          <w:sz w:val="24"/>
        </w:rPr>
        <w:t>the</w:t>
      </w:r>
      <w:r>
        <w:rPr>
          <w:color w:val="231F20"/>
          <w:spacing w:val="-9"/>
          <w:sz w:val="24"/>
        </w:rPr>
        <w:t xml:space="preserve"> </w:t>
      </w:r>
      <w:r>
        <w:rPr>
          <w:color w:val="231F20"/>
          <w:sz w:val="24"/>
        </w:rPr>
        <w:t>nature</w:t>
      </w:r>
      <w:r>
        <w:rPr>
          <w:color w:val="231F20"/>
          <w:spacing w:val="-9"/>
          <w:sz w:val="24"/>
        </w:rPr>
        <w:t xml:space="preserve"> </w:t>
      </w:r>
      <w:r>
        <w:rPr>
          <w:color w:val="231F20"/>
          <w:sz w:val="24"/>
        </w:rPr>
        <w:t>of</w:t>
      </w:r>
      <w:r>
        <w:rPr>
          <w:color w:val="231F20"/>
          <w:spacing w:val="-9"/>
          <w:sz w:val="24"/>
        </w:rPr>
        <w:t xml:space="preserve"> </w:t>
      </w:r>
      <w:r>
        <w:rPr>
          <w:color w:val="231F20"/>
          <w:sz w:val="24"/>
        </w:rPr>
        <w:t>a</w:t>
      </w:r>
      <w:r>
        <w:rPr>
          <w:color w:val="231F20"/>
          <w:spacing w:val="-9"/>
          <w:sz w:val="24"/>
        </w:rPr>
        <w:t xml:space="preserve"> </w:t>
      </w:r>
      <w:r>
        <w:rPr>
          <w:color w:val="231F20"/>
          <w:spacing w:val="3"/>
          <w:sz w:val="24"/>
        </w:rPr>
        <w:t>researcher</w:t>
      </w:r>
      <w:r>
        <w:rPr>
          <w:color w:val="231F20"/>
          <w:spacing w:val="-9"/>
          <w:sz w:val="24"/>
        </w:rPr>
        <w:t xml:space="preserve"> </w:t>
      </w:r>
      <w:r>
        <w:rPr>
          <w:color w:val="231F20"/>
          <w:sz w:val="24"/>
        </w:rPr>
        <w:t>must</w:t>
      </w:r>
      <w:r>
        <w:rPr>
          <w:color w:val="231F20"/>
          <w:spacing w:val="-9"/>
          <w:sz w:val="24"/>
        </w:rPr>
        <w:t xml:space="preserve"> </w:t>
      </w:r>
      <w:r>
        <w:rPr>
          <w:color w:val="231F20"/>
          <w:spacing w:val="3"/>
          <w:sz w:val="24"/>
        </w:rPr>
        <w:t>be</w:t>
      </w:r>
      <w:r>
        <w:rPr>
          <w:color w:val="231F20"/>
          <w:spacing w:val="-9"/>
          <w:sz w:val="24"/>
        </w:rPr>
        <w:t xml:space="preserve"> </w:t>
      </w:r>
      <w:r>
        <w:rPr>
          <w:color w:val="231F20"/>
          <w:sz w:val="24"/>
        </w:rPr>
        <w:t>of</w:t>
      </w:r>
      <w:r>
        <w:rPr>
          <w:color w:val="231F20"/>
          <w:spacing w:val="-9"/>
          <w:sz w:val="24"/>
        </w:rPr>
        <w:t xml:space="preserve"> </w:t>
      </w:r>
      <w:r>
        <w:rPr>
          <w:color w:val="231F20"/>
          <w:spacing w:val="3"/>
          <w:sz w:val="24"/>
        </w:rPr>
        <w:t>the</w:t>
      </w:r>
      <w:r>
        <w:rPr>
          <w:color w:val="231F20"/>
          <w:spacing w:val="-9"/>
          <w:sz w:val="24"/>
        </w:rPr>
        <w:t xml:space="preserve"> </w:t>
      </w:r>
      <w:r>
        <w:rPr>
          <w:color w:val="231F20"/>
          <w:spacing w:val="2"/>
          <w:sz w:val="24"/>
        </w:rPr>
        <w:t xml:space="preserve">temperament that vibrates </w:t>
      </w:r>
      <w:r>
        <w:rPr>
          <w:color w:val="231F20"/>
          <w:sz w:val="24"/>
        </w:rPr>
        <w:t xml:space="preserve">in </w:t>
      </w:r>
      <w:r>
        <w:rPr>
          <w:color w:val="231F20"/>
          <w:spacing w:val="3"/>
          <w:sz w:val="24"/>
        </w:rPr>
        <w:t xml:space="preserve">unison with the theme which </w:t>
      </w:r>
      <w:r>
        <w:rPr>
          <w:color w:val="231F20"/>
          <w:sz w:val="24"/>
        </w:rPr>
        <w:t xml:space="preserve">he is </w:t>
      </w:r>
      <w:r>
        <w:rPr>
          <w:color w:val="231F20"/>
          <w:spacing w:val="3"/>
          <w:sz w:val="24"/>
        </w:rPr>
        <w:t xml:space="preserve">searching. </w:t>
      </w:r>
      <w:r>
        <w:rPr>
          <w:color w:val="231F20"/>
          <w:sz w:val="24"/>
        </w:rPr>
        <w:t xml:space="preserve">Hence, </w:t>
      </w:r>
      <w:r>
        <w:rPr>
          <w:color w:val="231F20"/>
          <w:spacing w:val="3"/>
          <w:sz w:val="24"/>
        </w:rPr>
        <w:t xml:space="preserve">the seeker </w:t>
      </w:r>
      <w:r>
        <w:rPr>
          <w:color w:val="231F20"/>
          <w:sz w:val="24"/>
        </w:rPr>
        <w:t xml:space="preserve">of </w:t>
      </w:r>
      <w:r>
        <w:rPr>
          <w:color w:val="231F20"/>
          <w:spacing w:val="3"/>
          <w:sz w:val="24"/>
        </w:rPr>
        <w:t xml:space="preserve">knowledge </w:t>
      </w:r>
      <w:r>
        <w:rPr>
          <w:color w:val="231F20"/>
          <w:sz w:val="24"/>
        </w:rPr>
        <w:t xml:space="preserve">must </w:t>
      </w:r>
      <w:r>
        <w:rPr>
          <w:color w:val="231F20"/>
          <w:spacing w:val="3"/>
          <w:sz w:val="24"/>
        </w:rPr>
        <w:t xml:space="preserve">be </w:t>
      </w:r>
      <w:r>
        <w:rPr>
          <w:color w:val="231F20"/>
          <w:spacing w:val="4"/>
          <w:sz w:val="24"/>
        </w:rPr>
        <w:t xml:space="preserve">truthful </w:t>
      </w:r>
      <w:r>
        <w:rPr>
          <w:color w:val="231F20"/>
          <w:spacing w:val="3"/>
          <w:sz w:val="24"/>
        </w:rPr>
        <w:t xml:space="preserve">with </w:t>
      </w:r>
      <w:r>
        <w:rPr>
          <w:color w:val="231F20"/>
          <w:spacing w:val="4"/>
          <w:sz w:val="24"/>
        </w:rPr>
        <w:t xml:space="preserve">truthfulness </w:t>
      </w:r>
      <w:r>
        <w:rPr>
          <w:color w:val="231F20"/>
          <w:sz w:val="24"/>
        </w:rPr>
        <w:t xml:space="preserve">of  nature,  </w:t>
      </w:r>
      <w:r>
        <w:rPr>
          <w:color w:val="231F20"/>
          <w:spacing w:val="3"/>
          <w:sz w:val="24"/>
        </w:rPr>
        <w:t xml:space="preserve">which </w:t>
      </w:r>
      <w:r>
        <w:rPr>
          <w:color w:val="231F20"/>
          <w:sz w:val="24"/>
        </w:rPr>
        <w:t xml:space="preserve">is much more </w:t>
      </w:r>
      <w:r>
        <w:rPr>
          <w:color w:val="231F20"/>
          <w:spacing w:val="3"/>
          <w:sz w:val="24"/>
        </w:rPr>
        <w:t xml:space="preserve">important, </w:t>
      </w:r>
      <w:r>
        <w:rPr>
          <w:color w:val="231F20"/>
          <w:sz w:val="24"/>
        </w:rPr>
        <w:t xml:space="preserve">much more </w:t>
      </w:r>
      <w:r>
        <w:rPr>
          <w:color w:val="231F20"/>
          <w:spacing w:val="3"/>
          <w:sz w:val="24"/>
        </w:rPr>
        <w:t xml:space="preserve">exacting than </w:t>
      </w:r>
      <w:r>
        <w:rPr>
          <w:color w:val="231F20"/>
          <w:spacing w:val="2"/>
          <w:sz w:val="24"/>
        </w:rPr>
        <w:t xml:space="preserve">what </w:t>
      </w:r>
      <w:r>
        <w:rPr>
          <w:color w:val="231F20"/>
          <w:sz w:val="24"/>
        </w:rPr>
        <w:t xml:space="preserve">is </w:t>
      </w:r>
      <w:r>
        <w:rPr>
          <w:color w:val="231F20"/>
          <w:spacing w:val="3"/>
          <w:sz w:val="24"/>
        </w:rPr>
        <w:t xml:space="preserve">sometimes </w:t>
      </w:r>
      <w:r>
        <w:rPr>
          <w:color w:val="231F20"/>
          <w:spacing w:val="2"/>
          <w:sz w:val="24"/>
        </w:rPr>
        <w:t xml:space="preserve">known </w:t>
      </w:r>
      <w:r>
        <w:rPr>
          <w:color w:val="231F20"/>
          <w:sz w:val="24"/>
        </w:rPr>
        <w:t xml:space="preserve">as </w:t>
      </w:r>
      <w:r>
        <w:rPr>
          <w:color w:val="231F20"/>
          <w:spacing w:val="4"/>
          <w:sz w:val="24"/>
        </w:rPr>
        <w:t xml:space="preserve">truthfulness. </w:t>
      </w:r>
      <w:r>
        <w:rPr>
          <w:color w:val="231F20"/>
          <w:spacing w:val="2"/>
          <w:sz w:val="24"/>
        </w:rPr>
        <w:t xml:space="preserve">The </w:t>
      </w:r>
      <w:r>
        <w:rPr>
          <w:color w:val="231F20"/>
          <w:spacing w:val="4"/>
          <w:sz w:val="24"/>
        </w:rPr>
        <w:t xml:space="preserve">truthfulness </w:t>
      </w:r>
      <w:r>
        <w:rPr>
          <w:color w:val="231F20"/>
          <w:spacing w:val="2"/>
          <w:sz w:val="24"/>
        </w:rPr>
        <w:t xml:space="preserve">relates </w:t>
      </w:r>
      <w:r>
        <w:rPr>
          <w:color w:val="231F20"/>
          <w:sz w:val="24"/>
        </w:rPr>
        <w:t xml:space="preserve">to </w:t>
      </w:r>
      <w:r>
        <w:rPr>
          <w:color w:val="231F20"/>
          <w:spacing w:val="3"/>
          <w:sz w:val="24"/>
        </w:rPr>
        <w:t xml:space="preserve">the </w:t>
      </w:r>
      <w:r>
        <w:rPr>
          <w:color w:val="231F20"/>
          <w:spacing w:val="2"/>
          <w:sz w:val="24"/>
        </w:rPr>
        <w:t xml:space="preserve">desire </w:t>
      </w:r>
      <w:r>
        <w:rPr>
          <w:color w:val="231F20"/>
          <w:sz w:val="24"/>
        </w:rPr>
        <w:t xml:space="preserve">for </w:t>
      </w:r>
      <w:r>
        <w:rPr>
          <w:color w:val="231F20"/>
          <w:spacing w:val="4"/>
          <w:sz w:val="24"/>
        </w:rPr>
        <w:t xml:space="preserve">accuracy </w:t>
      </w:r>
      <w:r>
        <w:rPr>
          <w:color w:val="231F20"/>
          <w:sz w:val="24"/>
        </w:rPr>
        <w:t xml:space="preserve">of </w:t>
      </w:r>
      <w:r>
        <w:rPr>
          <w:color w:val="231F20"/>
          <w:spacing w:val="3"/>
          <w:sz w:val="24"/>
        </w:rPr>
        <w:t xml:space="preserve">observation </w:t>
      </w:r>
      <w:r>
        <w:rPr>
          <w:color w:val="231F20"/>
          <w:sz w:val="24"/>
        </w:rPr>
        <w:t xml:space="preserve">and </w:t>
      </w:r>
      <w:r>
        <w:rPr>
          <w:color w:val="231F20"/>
          <w:spacing w:val="2"/>
          <w:sz w:val="24"/>
        </w:rPr>
        <w:t xml:space="preserve">precision </w:t>
      </w:r>
      <w:r>
        <w:rPr>
          <w:color w:val="231F20"/>
          <w:sz w:val="24"/>
        </w:rPr>
        <w:t xml:space="preserve">of </w:t>
      </w:r>
      <w:r>
        <w:rPr>
          <w:color w:val="231F20"/>
          <w:spacing w:val="2"/>
          <w:sz w:val="24"/>
        </w:rPr>
        <w:t xml:space="preserve">statement. </w:t>
      </w:r>
      <w:r>
        <w:rPr>
          <w:color w:val="231F20"/>
          <w:spacing w:val="3"/>
          <w:sz w:val="24"/>
        </w:rPr>
        <w:t xml:space="preserve">Ensuring facts </w:t>
      </w:r>
      <w:r>
        <w:rPr>
          <w:color w:val="231F20"/>
          <w:sz w:val="24"/>
        </w:rPr>
        <w:t xml:space="preserve">is </w:t>
      </w:r>
      <w:r>
        <w:rPr>
          <w:color w:val="231F20"/>
          <w:spacing w:val="3"/>
          <w:sz w:val="24"/>
        </w:rPr>
        <w:t xml:space="preserve">the principle </w:t>
      </w:r>
      <w:r>
        <w:rPr>
          <w:color w:val="231F20"/>
          <w:spacing w:val="4"/>
          <w:sz w:val="24"/>
        </w:rPr>
        <w:t xml:space="preserve">rule </w:t>
      </w:r>
      <w:r>
        <w:rPr>
          <w:color w:val="231F20"/>
          <w:sz w:val="24"/>
        </w:rPr>
        <w:t xml:space="preserve">of </w:t>
      </w:r>
      <w:r>
        <w:rPr>
          <w:color w:val="231F20"/>
          <w:spacing w:val="3"/>
          <w:sz w:val="24"/>
        </w:rPr>
        <w:t xml:space="preserve">science, which </w:t>
      </w:r>
      <w:r>
        <w:rPr>
          <w:color w:val="231F20"/>
          <w:sz w:val="24"/>
        </w:rPr>
        <w:t xml:space="preserve">is not an </w:t>
      </w:r>
      <w:r>
        <w:rPr>
          <w:color w:val="231F20"/>
          <w:spacing w:val="3"/>
          <w:sz w:val="24"/>
        </w:rPr>
        <w:t xml:space="preserve">easy </w:t>
      </w:r>
      <w:r>
        <w:rPr>
          <w:color w:val="231F20"/>
          <w:sz w:val="24"/>
        </w:rPr>
        <w:t xml:space="preserve">matter. </w:t>
      </w:r>
      <w:r>
        <w:rPr>
          <w:color w:val="231F20"/>
          <w:spacing w:val="2"/>
          <w:sz w:val="24"/>
        </w:rPr>
        <w:t xml:space="preserve">The </w:t>
      </w:r>
      <w:r>
        <w:rPr>
          <w:color w:val="231F20"/>
          <w:spacing w:val="4"/>
          <w:sz w:val="24"/>
        </w:rPr>
        <w:t xml:space="preserve">difficulty </w:t>
      </w:r>
      <w:r>
        <w:rPr>
          <w:color w:val="231F20"/>
          <w:sz w:val="24"/>
        </w:rPr>
        <w:t xml:space="preserve">may </w:t>
      </w:r>
      <w:r>
        <w:rPr>
          <w:color w:val="231F20"/>
          <w:spacing w:val="3"/>
          <w:sz w:val="24"/>
        </w:rPr>
        <w:t xml:space="preserve">arise due </w:t>
      </w:r>
      <w:r>
        <w:rPr>
          <w:color w:val="231F20"/>
          <w:sz w:val="24"/>
        </w:rPr>
        <w:t xml:space="preserve">to </w:t>
      </w:r>
      <w:r>
        <w:rPr>
          <w:color w:val="231F20"/>
          <w:spacing w:val="3"/>
          <w:sz w:val="24"/>
        </w:rPr>
        <w:t xml:space="preserve">untrained </w:t>
      </w:r>
      <w:r>
        <w:rPr>
          <w:color w:val="231F20"/>
          <w:spacing w:val="2"/>
          <w:sz w:val="24"/>
        </w:rPr>
        <w:t xml:space="preserve">eye, </w:t>
      </w:r>
      <w:r>
        <w:rPr>
          <w:color w:val="231F20"/>
          <w:spacing w:val="3"/>
          <w:sz w:val="24"/>
        </w:rPr>
        <w:t xml:space="preserve">which fails </w:t>
      </w:r>
      <w:r>
        <w:rPr>
          <w:color w:val="231F20"/>
          <w:sz w:val="24"/>
        </w:rPr>
        <w:t xml:space="preserve">to </w:t>
      </w:r>
      <w:r>
        <w:rPr>
          <w:color w:val="231F20"/>
          <w:spacing w:val="4"/>
          <w:sz w:val="24"/>
        </w:rPr>
        <w:t xml:space="preserve">see </w:t>
      </w:r>
      <w:r>
        <w:rPr>
          <w:color w:val="231F20"/>
          <w:spacing w:val="2"/>
          <w:sz w:val="24"/>
        </w:rPr>
        <w:t xml:space="preserve">anything </w:t>
      </w:r>
      <w:r>
        <w:rPr>
          <w:color w:val="231F20"/>
          <w:spacing w:val="3"/>
          <w:sz w:val="24"/>
        </w:rPr>
        <w:t xml:space="preserve">beyond </w:t>
      </w:r>
      <w:r>
        <w:rPr>
          <w:color w:val="231F20"/>
          <w:spacing w:val="2"/>
          <w:sz w:val="24"/>
        </w:rPr>
        <w:t xml:space="preserve">what </w:t>
      </w:r>
      <w:r>
        <w:rPr>
          <w:color w:val="231F20"/>
          <w:sz w:val="24"/>
        </w:rPr>
        <w:t xml:space="preserve">it </w:t>
      </w:r>
      <w:r>
        <w:rPr>
          <w:color w:val="231F20"/>
          <w:spacing w:val="2"/>
          <w:sz w:val="24"/>
        </w:rPr>
        <w:t xml:space="preserve">has </w:t>
      </w:r>
      <w:r>
        <w:rPr>
          <w:color w:val="231F20"/>
          <w:spacing w:val="3"/>
          <w:sz w:val="24"/>
        </w:rPr>
        <w:t xml:space="preserve">the power </w:t>
      </w:r>
      <w:r>
        <w:rPr>
          <w:color w:val="231F20"/>
          <w:sz w:val="24"/>
        </w:rPr>
        <w:t xml:space="preserve">of </w:t>
      </w:r>
      <w:r>
        <w:rPr>
          <w:color w:val="231F20"/>
          <w:spacing w:val="3"/>
          <w:sz w:val="24"/>
        </w:rPr>
        <w:t xml:space="preserve">seeing </w:t>
      </w:r>
      <w:r>
        <w:rPr>
          <w:color w:val="231F20"/>
          <w:sz w:val="24"/>
        </w:rPr>
        <w:t xml:space="preserve">and </w:t>
      </w:r>
      <w:r>
        <w:rPr>
          <w:color w:val="231F20"/>
          <w:spacing w:val="3"/>
          <w:sz w:val="24"/>
        </w:rPr>
        <w:t xml:space="preserve">sometimes even </w:t>
      </w:r>
      <w:r>
        <w:rPr>
          <w:color w:val="231F20"/>
          <w:spacing w:val="2"/>
          <w:sz w:val="24"/>
        </w:rPr>
        <w:t xml:space="preserve">less </w:t>
      </w:r>
      <w:r>
        <w:rPr>
          <w:color w:val="231F20"/>
          <w:spacing w:val="3"/>
          <w:sz w:val="24"/>
        </w:rPr>
        <w:t xml:space="preserve">than </w:t>
      </w:r>
      <w:r>
        <w:rPr>
          <w:color w:val="231F20"/>
          <w:spacing w:val="2"/>
          <w:sz w:val="24"/>
        </w:rPr>
        <w:t xml:space="preserve">that. </w:t>
      </w:r>
      <w:r>
        <w:rPr>
          <w:color w:val="231F20"/>
          <w:spacing w:val="3"/>
          <w:sz w:val="24"/>
        </w:rPr>
        <w:t xml:space="preserve">This </w:t>
      </w:r>
      <w:r>
        <w:rPr>
          <w:color w:val="231F20"/>
          <w:sz w:val="24"/>
        </w:rPr>
        <w:t xml:space="preserve">may </w:t>
      </w:r>
      <w:r>
        <w:rPr>
          <w:color w:val="231F20"/>
          <w:spacing w:val="4"/>
          <w:sz w:val="24"/>
        </w:rPr>
        <w:t xml:space="preserve">also </w:t>
      </w:r>
      <w:r>
        <w:rPr>
          <w:color w:val="231F20"/>
          <w:spacing w:val="3"/>
          <w:sz w:val="24"/>
        </w:rPr>
        <w:t xml:space="preserve">be </w:t>
      </w:r>
      <w:r>
        <w:rPr>
          <w:color w:val="231F20"/>
          <w:sz w:val="24"/>
        </w:rPr>
        <w:t xml:space="preserve">due to </w:t>
      </w:r>
      <w:r>
        <w:rPr>
          <w:color w:val="231F20"/>
          <w:spacing w:val="3"/>
          <w:sz w:val="24"/>
        </w:rPr>
        <w:t xml:space="preserve">the lack </w:t>
      </w:r>
      <w:r>
        <w:rPr>
          <w:color w:val="231F20"/>
          <w:sz w:val="24"/>
        </w:rPr>
        <w:t xml:space="preserve">of </w:t>
      </w:r>
      <w:r>
        <w:rPr>
          <w:color w:val="231F20"/>
          <w:spacing w:val="3"/>
          <w:sz w:val="24"/>
        </w:rPr>
        <w:t xml:space="preserve">discipline </w:t>
      </w:r>
      <w:r>
        <w:rPr>
          <w:color w:val="231F20"/>
          <w:sz w:val="24"/>
        </w:rPr>
        <w:t xml:space="preserve">in </w:t>
      </w:r>
      <w:r>
        <w:rPr>
          <w:color w:val="231F20"/>
          <w:spacing w:val="3"/>
          <w:sz w:val="24"/>
        </w:rPr>
        <w:t xml:space="preserve">the method </w:t>
      </w:r>
      <w:r>
        <w:rPr>
          <w:color w:val="231F20"/>
          <w:sz w:val="24"/>
        </w:rPr>
        <w:t xml:space="preserve">of </w:t>
      </w:r>
      <w:r>
        <w:rPr>
          <w:color w:val="231F20"/>
          <w:spacing w:val="3"/>
          <w:sz w:val="24"/>
        </w:rPr>
        <w:t xml:space="preserve">science. </w:t>
      </w:r>
      <w:r>
        <w:rPr>
          <w:color w:val="231F20"/>
          <w:sz w:val="24"/>
        </w:rPr>
        <w:t xml:space="preserve">An </w:t>
      </w:r>
      <w:r>
        <w:rPr>
          <w:color w:val="231F20"/>
          <w:spacing w:val="3"/>
          <w:sz w:val="24"/>
        </w:rPr>
        <w:t xml:space="preserve">unscientific individual </w:t>
      </w:r>
      <w:r>
        <w:rPr>
          <w:color w:val="231F20"/>
          <w:spacing w:val="2"/>
          <w:sz w:val="24"/>
        </w:rPr>
        <w:t xml:space="preserve">often remains </w:t>
      </w:r>
      <w:r>
        <w:rPr>
          <w:color w:val="231F20"/>
          <w:spacing w:val="4"/>
          <w:sz w:val="24"/>
        </w:rPr>
        <w:t xml:space="preserve">satisfied </w:t>
      </w:r>
      <w:r>
        <w:rPr>
          <w:color w:val="231F20"/>
          <w:spacing w:val="3"/>
          <w:sz w:val="24"/>
        </w:rPr>
        <w:t xml:space="preserve">with the </w:t>
      </w:r>
      <w:r>
        <w:rPr>
          <w:color w:val="231F20"/>
          <w:spacing w:val="2"/>
          <w:sz w:val="24"/>
        </w:rPr>
        <w:t xml:space="preserve">expressions </w:t>
      </w:r>
      <w:r>
        <w:rPr>
          <w:color w:val="231F20"/>
          <w:spacing w:val="3"/>
          <w:sz w:val="24"/>
        </w:rPr>
        <w:t xml:space="preserve">like </w:t>
      </w:r>
      <w:r>
        <w:rPr>
          <w:color w:val="231F20"/>
          <w:sz w:val="24"/>
        </w:rPr>
        <w:t xml:space="preserve">approximately,  </w:t>
      </w:r>
      <w:r>
        <w:rPr>
          <w:color w:val="231F20"/>
          <w:spacing w:val="4"/>
          <w:sz w:val="24"/>
        </w:rPr>
        <w:t xml:space="preserve">almost,  </w:t>
      </w:r>
      <w:r>
        <w:rPr>
          <w:color w:val="231F20"/>
          <w:sz w:val="24"/>
        </w:rPr>
        <w:t xml:space="preserve">or nearly, </w:t>
      </w:r>
      <w:r>
        <w:rPr>
          <w:color w:val="231F20"/>
          <w:spacing w:val="3"/>
          <w:sz w:val="24"/>
        </w:rPr>
        <w:t xml:space="preserve">which </w:t>
      </w:r>
      <w:r>
        <w:rPr>
          <w:color w:val="231F20"/>
          <w:sz w:val="24"/>
        </w:rPr>
        <w:t xml:space="preserve">is </w:t>
      </w:r>
      <w:r>
        <w:rPr>
          <w:color w:val="231F20"/>
          <w:spacing w:val="3"/>
          <w:sz w:val="24"/>
        </w:rPr>
        <w:t xml:space="preserve">never </w:t>
      </w:r>
      <w:r>
        <w:rPr>
          <w:color w:val="231F20"/>
          <w:spacing w:val="2"/>
          <w:sz w:val="24"/>
        </w:rPr>
        <w:t xml:space="preserve">what </w:t>
      </w:r>
      <w:r>
        <w:rPr>
          <w:color w:val="231F20"/>
          <w:sz w:val="24"/>
        </w:rPr>
        <w:t xml:space="preserve">nature </w:t>
      </w:r>
      <w:r>
        <w:rPr>
          <w:color w:val="231F20"/>
          <w:spacing w:val="2"/>
          <w:sz w:val="24"/>
        </w:rPr>
        <w:t xml:space="preserve">is. </w:t>
      </w:r>
      <w:r>
        <w:rPr>
          <w:color w:val="231F20"/>
          <w:sz w:val="24"/>
        </w:rPr>
        <w:t xml:space="preserve">A </w:t>
      </w:r>
      <w:r>
        <w:rPr>
          <w:color w:val="231F20"/>
          <w:spacing w:val="3"/>
          <w:sz w:val="24"/>
        </w:rPr>
        <w:t xml:space="preserve">real </w:t>
      </w:r>
      <w:r>
        <w:rPr>
          <w:color w:val="231F20"/>
          <w:spacing w:val="2"/>
          <w:sz w:val="24"/>
        </w:rPr>
        <w:t xml:space="preserve">research cannot </w:t>
      </w:r>
      <w:r>
        <w:rPr>
          <w:color w:val="231F20"/>
          <w:spacing w:val="4"/>
          <w:sz w:val="24"/>
        </w:rPr>
        <w:t xml:space="preserve">see </w:t>
      </w:r>
      <w:r>
        <w:rPr>
          <w:color w:val="231F20"/>
          <w:spacing w:val="2"/>
          <w:sz w:val="24"/>
        </w:rPr>
        <w:t xml:space="preserve">two </w:t>
      </w:r>
      <w:r>
        <w:rPr>
          <w:color w:val="231F20"/>
          <w:spacing w:val="3"/>
          <w:sz w:val="24"/>
        </w:rPr>
        <w:t xml:space="preserve">things which </w:t>
      </w:r>
      <w:r>
        <w:rPr>
          <w:color w:val="231F20"/>
          <w:sz w:val="24"/>
        </w:rPr>
        <w:t xml:space="preserve">differ, </w:t>
      </w:r>
      <w:r>
        <w:rPr>
          <w:color w:val="231F20"/>
          <w:spacing w:val="2"/>
          <w:sz w:val="24"/>
        </w:rPr>
        <w:t xml:space="preserve">however </w:t>
      </w:r>
      <w:r>
        <w:rPr>
          <w:color w:val="231F20"/>
          <w:sz w:val="24"/>
        </w:rPr>
        <w:t xml:space="preserve">minutely, as </w:t>
      </w:r>
      <w:r>
        <w:rPr>
          <w:color w:val="231F20"/>
          <w:spacing w:val="3"/>
          <w:sz w:val="24"/>
        </w:rPr>
        <w:t>the</w:t>
      </w:r>
      <w:r>
        <w:rPr>
          <w:color w:val="231F20"/>
          <w:spacing w:val="23"/>
          <w:sz w:val="24"/>
        </w:rPr>
        <w:t xml:space="preserve"> </w:t>
      </w:r>
      <w:r>
        <w:rPr>
          <w:color w:val="231F20"/>
          <w:spacing w:val="2"/>
          <w:sz w:val="24"/>
        </w:rPr>
        <w:t>same.</w:t>
      </w:r>
    </w:p>
    <w:p w:rsidR="000E71B4" w:rsidRDefault="000E71B4">
      <w:pPr>
        <w:pStyle w:val="BodyText"/>
        <w:spacing w:before="8"/>
        <w:rPr>
          <w:sz w:val="32"/>
        </w:rPr>
      </w:pPr>
    </w:p>
    <w:p w:rsidR="000E71B4" w:rsidRDefault="00727E65">
      <w:pPr>
        <w:pStyle w:val="ListParagraph"/>
        <w:numPr>
          <w:ilvl w:val="0"/>
          <w:numId w:val="89"/>
        </w:numPr>
        <w:tabs>
          <w:tab w:val="left" w:pos="1240"/>
        </w:tabs>
        <w:spacing w:line="312" w:lineRule="auto"/>
        <w:ind w:right="1830" w:firstLine="720"/>
        <w:jc w:val="both"/>
        <w:rPr>
          <w:sz w:val="24"/>
        </w:rPr>
      </w:pPr>
      <w:r>
        <w:rPr>
          <w:color w:val="231F20"/>
          <w:sz w:val="24"/>
        </w:rPr>
        <w:t xml:space="preserve">A </w:t>
      </w:r>
      <w:r>
        <w:rPr>
          <w:color w:val="231F20"/>
          <w:spacing w:val="3"/>
          <w:sz w:val="24"/>
        </w:rPr>
        <w:t xml:space="preserve">researcher </w:t>
      </w:r>
      <w:r>
        <w:rPr>
          <w:color w:val="231F20"/>
          <w:sz w:val="24"/>
        </w:rPr>
        <w:t xml:space="preserve">must </w:t>
      </w:r>
      <w:r>
        <w:rPr>
          <w:color w:val="231F20"/>
          <w:spacing w:val="3"/>
          <w:sz w:val="24"/>
        </w:rPr>
        <w:t xml:space="preserve">possess </w:t>
      </w:r>
      <w:r>
        <w:rPr>
          <w:color w:val="231F20"/>
          <w:sz w:val="24"/>
        </w:rPr>
        <w:t xml:space="preserve">an </w:t>
      </w:r>
      <w:r>
        <w:rPr>
          <w:color w:val="231F20"/>
          <w:spacing w:val="4"/>
          <w:sz w:val="24"/>
        </w:rPr>
        <w:t xml:space="preserve">alert </w:t>
      </w:r>
      <w:r>
        <w:rPr>
          <w:color w:val="231F20"/>
          <w:spacing w:val="2"/>
          <w:sz w:val="24"/>
        </w:rPr>
        <w:t xml:space="preserve">mind. </w:t>
      </w:r>
      <w:r>
        <w:rPr>
          <w:color w:val="231F20"/>
          <w:sz w:val="24"/>
        </w:rPr>
        <w:t xml:space="preserve">Nature is </w:t>
      </w:r>
      <w:r>
        <w:rPr>
          <w:color w:val="231F20"/>
          <w:spacing w:val="2"/>
          <w:sz w:val="24"/>
        </w:rPr>
        <w:t xml:space="preserve">constantly changing </w:t>
      </w:r>
      <w:r>
        <w:rPr>
          <w:color w:val="231F20"/>
          <w:sz w:val="24"/>
        </w:rPr>
        <w:t xml:space="preserve">and </w:t>
      </w:r>
      <w:r>
        <w:rPr>
          <w:color w:val="231F20"/>
          <w:spacing w:val="3"/>
          <w:sz w:val="24"/>
        </w:rPr>
        <w:t xml:space="preserve">revealing itself through various </w:t>
      </w:r>
      <w:r>
        <w:rPr>
          <w:color w:val="231F20"/>
          <w:spacing w:val="2"/>
          <w:sz w:val="24"/>
        </w:rPr>
        <w:t xml:space="preserve">ways. </w:t>
      </w:r>
      <w:r>
        <w:rPr>
          <w:color w:val="231F20"/>
          <w:sz w:val="24"/>
        </w:rPr>
        <w:t xml:space="preserve">A </w:t>
      </w:r>
      <w:r>
        <w:rPr>
          <w:color w:val="231F20"/>
          <w:spacing w:val="3"/>
          <w:sz w:val="24"/>
        </w:rPr>
        <w:t xml:space="preserve">scientific researcher </w:t>
      </w:r>
      <w:r>
        <w:rPr>
          <w:color w:val="231F20"/>
          <w:sz w:val="24"/>
        </w:rPr>
        <w:t xml:space="preserve">must </w:t>
      </w:r>
      <w:r>
        <w:rPr>
          <w:color w:val="231F20"/>
          <w:spacing w:val="3"/>
          <w:sz w:val="24"/>
        </w:rPr>
        <w:t xml:space="preserve">be keen </w:t>
      </w:r>
      <w:r>
        <w:rPr>
          <w:color w:val="231F20"/>
          <w:sz w:val="24"/>
        </w:rPr>
        <w:t xml:space="preserve">and </w:t>
      </w:r>
      <w:r>
        <w:rPr>
          <w:color w:val="231F20"/>
          <w:spacing w:val="3"/>
          <w:sz w:val="24"/>
        </w:rPr>
        <w:t xml:space="preserve">watchful </w:t>
      </w:r>
      <w:r>
        <w:rPr>
          <w:color w:val="231F20"/>
          <w:sz w:val="24"/>
        </w:rPr>
        <w:t xml:space="preserve">to </w:t>
      </w:r>
      <w:r>
        <w:rPr>
          <w:color w:val="231F20"/>
          <w:spacing w:val="3"/>
          <w:sz w:val="24"/>
        </w:rPr>
        <w:t xml:space="preserve">notice </w:t>
      </w:r>
      <w:r>
        <w:rPr>
          <w:color w:val="231F20"/>
          <w:spacing w:val="2"/>
          <w:sz w:val="24"/>
        </w:rPr>
        <w:t xml:space="preserve">such changes, </w:t>
      </w:r>
      <w:r>
        <w:rPr>
          <w:color w:val="231F20"/>
          <w:sz w:val="24"/>
        </w:rPr>
        <w:t xml:space="preserve">no </w:t>
      </w:r>
      <w:r>
        <w:rPr>
          <w:color w:val="231F20"/>
          <w:spacing w:val="2"/>
          <w:sz w:val="24"/>
        </w:rPr>
        <w:t xml:space="preserve">matter </w:t>
      </w:r>
      <w:r>
        <w:rPr>
          <w:color w:val="231F20"/>
          <w:sz w:val="24"/>
        </w:rPr>
        <w:t xml:space="preserve">how </w:t>
      </w:r>
      <w:r>
        <w:rPr>
          <w:color w:val="231F20"/>
          <w:spacing w:val="4"/>
          <w:sz w:val="24"/>
        </w:rPr>
        <w:t xml:space="preserve">small </w:t>
      </w:r>
      <w:r>
        <w:rPr>
          <w:color w:val="231F20"/>
          <w:sz w:val="24"/>
        </w:rPr>
        <w:t xml:space="preserve">or </w:t>
      </w:r>
      <w:r>
        <w:rPr>
          <w:color w:val="231F20"/>
          <w:spacing w:val="3"/>
          <w:sz w:val="24"/>
        </w:rPr>
        <w:t xml:space="preserve">insignificant they </w:t>
      </w:r>
      <w:r>
        <w:rPr>
          <w:color w:val="231F20"/>
          <w:sz w:val="24"/>
        </w:rPr>
        <w:t xml:space="preserve">may appear. Such </w:t>
      </w:r>
      <w:r>
        <w:rPr>
          <w:color w:val="231F20"/>
          <w:spacing w:val="3"/>
          <w:sz w:val="24"/>
        </w:rPr>
        <w:t xml:space="preserve">receptivity </w:t>
      </w:r>
      <w:r>
        <w:rPr>
          <w:color w:val="231F20"/>
          <w:spacing w:val="2"/>
          <w:sz w:val="24"/>
        </w:rPr>
        <w:t xml:space="preserve">has </w:t>
      </w:r>
      <w:r>
        <w:rPr>
          <w:color w:val="231F20"/>
          <w:sz w:val="24"/>
        </w:rPr>
        <w:t xml:space="preserve">to </w:t>
      </w:r>
      <w:r>
        <w:rPr>
          <w:color w:val="231F20"/>
          <w:spacing w:val="3"/>
          <w:sz w:val="24"/>
        </w:rPr>
        <w:t xml:space="preserve">be cultivated </w:t>
      </w:r>
      <w:r>
        <w:rPr>
          <w:color w:val="231F20"/>
          <w:spacing w:val="2"/>
          <w:sz w:val="24"/>
        </w:rPr>
        <w:t xml:space="preserve">slowly </w:t>
      </w:r>
      <w:r>
        <w:rPr>
          <w:color w:val="231F20"/>
          <w:sz w:val="24"/>
        </w:rPr>
        <w:t xml:space="preserve">and </w:t>
      </w:r>
      <w:r>
        <w:rPr>
          <w:color w:val="231F20"/>
          <w:spacing w:val="3"/>
          <w:sz w:val="24"/>
        </w:rPr>
        <w:t xml:space="preserve">patiently </w:t>
      </w:r>
      <w:r>
        <w:rPr>
          <w:color w:val="231F20"/>
          <w:sz w:val="24"/>
        </w:rPr>
        <w:t xml:space="preserve">over </w:t>
      </w:r>
      <w:r>
        <w:rPr>
          <w:color w:val="231F20"/>
          <w:spacing w:val="3"/>
          <w:sz w:val="24"/>
        </w:rPr>
        <w:t xml:space="preserve">time </w:t>
      </w:r>
      <w:r>
        <w:rPr>
          <w:color w:val="231F20"/>
          <w:sz w:val="24"/>
        </w:rPr>
        <w:t xml:space="preserve">by </w:t>
      </w:r>
      <w:r>
        <w:rPr>
          <w:color w:val="231F20"/>
          <w:spacing w:val="3"/>
          <w:sz w:val="24"/>
        </w:rPr>
        <w:t xml:space="preserve">the researcher through practice. </w:t>
      </w:r>
      <w:r>
        <w:rPr>
          <w:color w:val="231F20"/>
          <w:sz w:val="24"/>
        </w:rPr>
        <w:t xml:space="preserve">An </w:t>
      </w:r>
      <w:r>
        <w:rPr>
          <w:color w:val="231F20"/>
          <w:spacing w:val="3"/>
          <w:sz w:val="24"/>
        </w:rPr>
        <w:t xml:space="preserve">individual who </w:t>
      </w:r>
      <w:r>
        <w:rPr>
          <w:color w:val="231F20"/>
          <w:sz w:val="24"/>
        </w:rPr>
        <w:t xml:space="preserve">is </w:t>
      </w:r>
      <w:r>
        <w:rPr>
          <w:color w:val="231F20"/>
          <w:spacing w:val="2"/>
          <w:sz w:val="24"/>
        </w:rPr>
        <w:t xml:space="preserve">ignorant </w:t>
      </w:r>
      <w:r>
        <w:rPr>
          <w:color w:val="231F20"/>
          <w:sz w:val="24"/>
        </w:rPr>
        <w:t xml:space="preserve">or not </w:t>
      </w:r>
      <w:r>
        <w:rPr>
          <w:color w:val="231F20"/>
          <w:spacing w:val="4"/>
          <w:sz w:val="24"/>
        </w:rPr>
        <w:t xml:space="preserve">alert </w:t>
      </w:r>
      <w:r>
        <w:rPr>
          <w:color w:val="231F20"/>
          <w:sz w:val="24"/>
        </w:rPr>
        <w:t xml:space="preserve">and </w:t>
      </w:r>
      <w:r>
        <w:rPr>
          <w:color w:val="231F20"/>
          <w:spacing w:val="3"/>
          <w:sz w:val="24"/>
        </w:rPr>
        <w:t xml:space="preserve">receptive </w:t>
      </w:r>
      <w:r>
        <w:rPr>
          <w:color w:val="231F20"/>
          <w:spacing w:val="2"/>
          <w:sz w:val="24"/>
        </w:rPr>
        <w:t xml:space="preserve">during his research </w:t>
      </w:r>
      <w:r>
        <w:rPr>
          <w:color w:val="231F20"/>
          <w:spacing w:val="4"/>
          <w:sz w:val="24"/>
        </w:rPr>
        <w:t xml:space="preserve">will </w:t>
      </w:r>
      <w:r>
        <w:rPr>
          <w:color w:val="231F20"/>
          <w:sz w:val="24"/>
        </w:rPr>
        <w:t xml:space="preserve">not  </w:t>
      </w:r>
      <w:r>
        <w:rPr>
          <w:color w:val="231F20"/>
          <w:spacing w:val="3"/>
          <w:sz w:val="24"/>
        </w:rPr>
        <w:t xml:space="preserve">make </w:t>
      </w:r>
      <w:r>
        <w:rPr>
          <w:color w:val="231F20"/>
          <w:sz w:val="24"/>
        </w:rPr>
        <w:t xml:space="preserve">a </w:t>
      </w:r>
      <w:r>
        <w:rPr>
          <w:color w:val="231F20"/>
          <w:spacing w:val="3"/>
          <w:sz w:val="24"/>
        </w:rPr>
        <w:t xml:space="preserve">good </w:t>
      </w:r>
      <w:r>
        <w:rPr>
          <w:color w:val="231F20"/>
          <w:sz w:val="24"/>
        </w:rPr>
        <w:t xml:space="preserve">researcher. He </w:t>
      </w:r>
      <w:r>
        <w:rPr>
          <w:color w:val="231F20"/>
          <w:spacing w:val="4"/>
          <w:sz w:val="24"/>
        </w:rPr>
        <w:t xml:space="preserve">will </w:t>
      </w:r>
      <w:r>
        <w:rPr>
          <w:color w:val="231F20"/>
          <w:spacing w:val="3"/>
          <w:sz w:val="24"/>
        </w:rPr>
        <w:t xml:space="preserve">fail </w:t>
      </w:r>
      <w:r>
        <w:rPr>
          <w:color w:val="231F20"/>
          <w:sz w:val="24"/>
        </w:rPr>
        <w:t xml:space="preserve">as a </w:t>
      </w:r>
      <w:r>
        <w:rPr>
          <w:color w:val="231F20"/>
          <w:spacing w:val="3"/>
          <w:sz w:val="24"/>
        </w:rPr>
        <w:t xml:space="preserve">good researcher </w:t>
      </w:r>
      <w:r>
        <w:rPr>
          <w:color w:val="231F20"/>
          <w:sz w:val="24"/>
        </w:rPr>
        <w:t xml:space="preserve">if he </w:t>
      </w:r>
      <w:r>
        <w:rPr>
          <w:color w:val="231F20"/>
          <w:spacing w:val="2"/>
          <w:sz w:val="24"/>
        </w:rPr>
        <w:t xml:space="preserve">has </w:t>
      </w:r>
      <w:r>
        <w:rPr>
          <w:color w:val="231F20"/>
          <w:sz w:val="24"/>
        </w:rPr>
        <w:t xml:space="preserve">no </w:t>
      </w:r>
      <w:r>
        <w:rPr>
          <w:color w:val="231F20"/>
          <w:spacing w:val="4"/>
          <w:sz w:val="24"/>
        </w:rPr>
        <w:t xml:space="preserve">keen </w:t>
      </w:r>
      <w:r>
        <w:rPr>
          <w:color w:val="231F20"/>
          <w:spacing w:val="3"/>
          <w:sz w:val="24"/>
        </w:rPr>
        <w:t xml:space="preserve">eyes </w:t>
      </w:r>
      <w:r>
        <w:rPr>
          <w:color w:val="231F20"/>
          <w:sz w:val="24"/>
        </w:rPr>
        <w:t xml:space="preserve">or </w:t>
      </w:r>
      <w:r>
        <w:rPr>
          <w:color w:val="231F20"/>
          <w:spacing w:val="2"/>
          <w:sz w:val="24"/>
        </w:rPr>
        <w:t xml:space="preserve">mind </w:t>
      </w:r>
      <w:r>
        <w:rPr>
          <w:color w:val="231F20"/>
          <w:sz w:val="24"/>
        </w:rPr>
        <w:t xml:space="preserve">to </w:t>
      </w:r>
      <w:r>
        <w:rPr>
          <w:color w:val="231F20"/>
          <w:spacing w:val="4"/>
          <w:sz w:val="24"/>
        </w:rPr>
        <w:t xml:space="preserve">observe </w:t>
      </w:r>
      <w:r>
        <w:rPr>
          <w:color w:val="231F20"/>
          <w:spacing w:val="3"/>
          <w:sz w:val="24"/>
        </w:rPr>
        <w:t xml:space="preserve">the unusual </w:t>
      </w:r>
      <w:r>
        <w:rPr>
          <w:color w:val="231F20"/>
          <w:spacing w:val="2"/>
          <w:sz w:val="24"/>
        </w:rPr>
        <w:t xml:space="preserve">changes </w:t>
      </w:r>
      <w:r>
        <w:rPr>
          <w:color w:val="231F20"/>
          <w:spacing w:val="3"/>
          <w:sz w:val="24"/>
        </w:rPr>
        <w:t xml:space="preserve">behind the </w:t>
      </w:r>
      <w:r>
        <w:rPr>
          <w:color w:val="231F20"/>
          <w:spacing w:val="2"/>
          <w:sz w:val="24"/>
        </w:rPr>
        <w:t>routine.</w:t>
      </w:r>
      <w:r>
        <w:rPr>
          <w:color w:val="231F20"/>
          <w:spacing w:val="49"/>
          <w:sz w:val="24"/>
        </w:rPr>
        <w:t xml:space="preserve"> </w:t>
      </w:r>
      <w:r>
        <w:rPr>
          <w:color w:val="231F20"/>
          <w:spacing w:val="3"/>
          <w:sz w:val="24"/>
        </w:rPr>
        <w:t>Research</w:t>
      </w:r>
    </w:p>
    <w:p w:rsidR="000E71B4" w:rsidRDefault="000E71B4">
      <w:pPr>
        <w:spacing w:line="312" w:lineRule="auto"/>
        <w:jc w:val="both"/>
        <w:rPr>
          <w:sz w:val="24"/>
        </w:rPr>
        <w:sectPr w:rsidR="000E71B4">
          <w:footerReference w:type="even" r:id="rId11"/>
          <w:footerReference w:type="default" r:id="rId12"/>
          <w:pgSz w:w="11910" w:h="16840"/>
          <w:pgMar w:top="1260" w:right="1280" w:bottom="1540" w:left="1260" w:header="0" w:footer="1360" w:gutter="0"/>
          <w:cols w:space="720"/>
        </w:sectPr>
      </w:pPr>
    </w:p>
    <w:p w:rsidR="000E71B4" w:rsidRDefault="00727E65">
      <w:pPr>
        <w:pStyle w:val="BodyText"/>
        <w:spacing w:before="90" w:line="312" w:lineRule="auto"/>
        <w:ind w:left="1858" w:right="129"/>
        <w:jc w:val="both"/>
      </w:pPr>
      <w:r>
        <w:rPr>
          <w:color w:val="231F20"/>
        </w:rPr>
        <w:lastRenderedPageBreak/>
        <w:t>demands a systematic immersion into the subject matter by the researcher grasp even the slightest hint that may culminate into significant research problems. In this context, Cohen and Negal cited by (Selltiz et al, 1965; Wilkinson and Bhandarkar, 1979) state that “the ability to perceive in some brute experience the occasion of a problem is not a common talent among men… it is a mark of scientific genius to be sensitive to difficulties where less gifted people pass by untroubled by doubt”.</w:t>
      </w:r>
    </w:p>
    <w:p w:rsidR="000E71B4" w:rsidRDefault="000E71B4">
      <w:pPr>
        <w:pStyle w:val="BodyText"/>
        <w:rPr>
          <w:sz w:val="32"/>
        </w:rPr>
      </w:pPr>
    </w:p>
    <w:p w:rsidR="000E71B4" w:rsidRDefault="00727E65">
      <w:pPr>
        <w:pStyle w:val="ListParagraph"/>
        <w:numPr>
          <w:ilvl w:val="0"/>
          <w:numId w:val="89"/>
        </w:numPr>
        <w:tabs>
          <w:tab w:val="left" w:pos="2989"/>
        </w:tabs>
        <w:spacing w:line="312" w:lineRule="auto"/>
        <w:ind w:left="1858" w:right="130" w:firstLine="720"/>
        <w:jc w:val="both"/>
        <w:rPr>
          <w:sz w:val="24"/>
        </w:rPr>
      </w:pPr>
      <w:r>
        <w:rPr>
          <w:color w:val="231F20"/>
          <w:spacing w:val="4"/>
          <w:sz w:val="24"/>
        </w:rPr>
        <w:t xml:space="preserve">Scientific enquiry </w:t>
      </w:r>
      <w:r>
        <w:rPr>
          <w:color w:val="231F20"/>
          <w:sz w:val="24"/>
        </w:rPr>
        <w:t xml:space="preserve">is </w:t>
      </w:r>
      <w:r>
        <w:rPr>
          <w:color w:val="231F20"/>
          <w:spacing w:val="2"/>
          <w:sz w:val="24"/>
        </w:rPr>
        <w:t xml:space="preserve">pre-eminently </w:t>
      </w:r>
      <w:r>
        <w:rPr>
          <w:color w:val="231F20"/>
          <w:sz w:val="24"/>
        </w:rPr>
        <w:t xml:space="preserve">an </w:t>
      </w:r>
      <w:r>
        <w:rPr>
          <w:color w:val="231F20"/>
          <w:spacing w:val="3"/>
          <w:sz w:val="24"/>
        </w:rPr>
        <w:t xml:space="preserve">intellectual effort. </w:t>
      </w:r>
      <w:r>
        <w:rPr>
          <w:color w:val="231F20"/>
          <w:spacing w:val="-3"/>
          <w:sz w:val="24"/>
        </w:rPr>
        <w:t xml:space="preserve">It </w:t>
      </w:r>
      <w:r>
        <w:rPr>
          <w:color w:val="231F20"/>
          <w:spacing w:val="2"/>
          <w:sz w:val="24"/>
        </w:rPr>
        <w:t xml:space="preserve">requires </w:t>
      </w:r>
      <w:r>
        <w:rPr>
          <w:color w:val="231F20"/>
          <w:spacing w:val="3"/>
          <w:sz w:val="24"/>
        </w:rPr>
        <w:t xml:space="preserve">the </w:t>
      </w:r>
      <w:r>
        <w:rPr>
          <w:color w:val="231F20"/>
          <w:spacing w:val="2"/>
          <w:sz w:val="24"/>
        </w:rPr>
        <w:t xml:space="preserve">moral </w:t>
      </w:r>
      <w:r>
        <w:rPr>
          <w:color w:val="231F20"/>
          <w:spacing w:val="3"/>
          <w:sz w:val="24"/>
        </w:rPr>
        <w:t xml:space="preserve">quality </w:t>
      </w:r>
      <w:r>
        <w:rPr>
          <w:color w:val="231F20"/>
          <w:sz w:val="24"/>
        </w:rPr>
        <w:t xml:space="preserve">of </w:t>
      </w:r>
      <w:r>
        <w:rPr>
          <w:color w:val="231F20"/>
          <w:spacing w:val="2"/>
          <w:sz w:val="24"/>
        </w:rPr>
        <w:t xml:space="preserve">courage, </w:t>
      </w:r>
      <w:r>
        <w:rPr>
          <w:color w:val="231F20"/>
          <w:spacing w:val="3"/>
          <w:sz w:val="24"/>
        </w:rPr>
        <w:t xml:space="preserve">which </w:t>
      </w:r>
      <w:r>
        <w:rPr>
          <w:color w:val="231F20"/>
          <w:spacing w:val="4"/>
          <w:sz w:val="24"/>
        </w:rPr>
        <w:t xml:space="preserve">reflects </w:t>
      </w:r>
      <w:r>
        <w:rPr>
          <w:color w:val="231F20"/>
          <w:spacing w:val="3"/>
          <w:sz w:val="24"/>
        </w:rPr>
        <w:t xml:space="preserve">the </w:t>
      </w:r>
      <w:r>
        <w:rPr>
          <w:color w:val="231F20"/>
          <w:spacing w:val="2"/>
          <w:sz w:val="24"/>
        </w:rPr>
        <w:t xml:space="preserve">courage </w:t>
      </w:r>
      <w:r>
        <w:rPr>
          <w:color w:val="231F20"/>
          <w:sz w:val="24"/>
        </w:rPr>
        <w:t xml:space="preserve">of a </w:t>
      </w:r>
      <w:r>
        <w:rPr>
          <w:color w:val="231F20"/>
          <w:spacing w:val="3"/>
          <w:sz w:val="24"/>
        </w:rPr>
        <w:t xml:space="preserve">steadfast </w:t>
      </w:r>
      <w:r>
        <w:rPr>
          <w:color w:val="231F20"/>
          <w:spacing w:val="2"/>
          <w:sz w:val="24"/>
        </w:rPr>
        <w:t xml:space="preserve">endurance. The process </w:t>
      </w:r>
      <w:r>
        <w:rPr>
          <w:color w:val="231F20"/>
          <w:sz w:val="24"/>
        </w:rPr>
        <w:t xml:space="preserve">of </w:t>
      </w:r>
      <w:r>
        <w:rPr>
          <w:color w:val="231F20"/>
          <w:spacing w:val="3"/>
          <w:sz w:val="24"/>
        </w:rPr>
        <w:t xml:space="preserve">conducting </w:t>
      </w:r>
      <w:r>
        <w:rPr>
          <w:color w:val="231F20"/>
          <w:spacing w:val="2"/>
          <w:sz w:val="24"/>
        </w:rPr>
        <w:t xml:space="preserve">research </w:t>
      </w:r>
      <w:r>
        <w:rPr>
          <w:color w:val="231F20"/>
          <w:sz w:val="24"/>
        </w:rPr>
        <w:t xml:space="preserve">is not an </w:t>
      </w:r>
      <w:r>
        <w:rPr>
          <w:color w:val="231F20"/>
          <w:spacing w:val="4"/>
          <w:sz w:val="24"/>
        </w:rPr>
        <w:t xml:space="preserve">easy </w:t>
      </w:r>
      <w:r>
        <w:rPr>
          <w:color w:val="231F20"/>
          <w:spacing w:val="3"/>
          <w:sz w:val="24"/>
        </w:rPr>
        <w:t xml:space="preserve">task. </w:t>
      </w:r>
      <w:r>
        <w:rPr>
          <w:color w:val="231F20"/>
          <w:spacing w:val="2"/>
          <w:sz w:val="24"/>
        </w:rPr>
        <w:t xml:space="preserve">There </w:t>
      </w:r>
      <w:r>
        <w:rPr>
          <w:color w:val="231F20"/>
          <w:sz w:val="24"/>
        </w:rPr>
        <w:t xml:space="preserve">are </w:t>
      </w:r>
      <w:r>
        <w:rPr>
          <w:color w:val="231F20"/>
          <w:spacing w:val="3"/>
          <w:sz w:val="24"/>
        </w:rPr>
        <w:t xml:space="preserve">occasions when </w:t>
      </w:r>
      <w:r>
        <w:rPr>
          <w:color w:val="231F20"/>
          <w:sz w:val="24"/>
        </w:rPr>
        <w:t xml:space="preserve">a </w:t>
      </w:r>
      <w:r>
        <w:rPr>
          <w:color w:val="231F20"/>
          <w:spacing w:val="2"/>
          <w:sz w:val="24"/>
        </w:rPr>
        <w:t xml:space="preserve">research </w:t>
      </w:r>
      <w:r>
        <w:rPr>
          <w:color w:val="231F20"/>
          <w:spacing w:val="3"/>
          <w:sz w:val="24"/>
        </w:rPr>
        <w:t xml:space="preserve">scientist </w:t>
      </w:r>
      <w:r>
        <w:rPr>
          <w:color w:val="231F20"/>
          <w:spacing w:val="2"/>
          <w:sz w:val="24"/>
        </w:rPr>
        <w:t xml:space="preserve">might feel </w:t>
      </w:r>
      <w:r>
        <w:rPr>
          <w:color w:val="231F20"/>
          <w:spacing w:val="3"/>
          <w:sz w:val="24"/>
        </w:rPr>
        <w:t xml:space="preserve">defeated </w:t>
      </w:r>
      <w:r>
        <w:rPr>
          <w:color w:val="231F20"/>
          <w:sz w:val="24"/>
        </w:rPr>
        <w:t xml:space="preserve">or </w:t>
      </w:r>
      <w:r>
        <w:rPr>
          <w:color w:val="231F20"/>
          <w:spacing w:val="2"/>
          <w:sz w:val="24"/>
        </w:rPr>
        <w:t xml:space="preserve">completely </w:t>
      </w:r>
      <w:r>
        <w:rPr>
          <w:color w:val="231F20"/>
          <w:spacing w:val="3"/>
          <w:sz w:val="24"/>
        </w:rPr>
        <w:t xml:space="preserve">lost. This </w:t>
      </w:r>
      <w:r>
        <w:rPr>
          <w:color w:val="231F20"/>
          <w:sz w:val="24"/>
        </w:rPr>
        <w:t xml:space="preserve">is </w:t>
      </w:r>
      <w:r>
        <w:rPr>
          <w:color w:val="231F20"/>
          <w:spacing w:val="3"/>
          <w:sz w:val="24"/>
        </w:rPr>
        <w:t xml:space="preserve">the </w:t>
      </w:r>
      <w:r>
        <w:rPr>
          <w:color w:val="231F20"/>
          <w:spacing w:val="2"/>
          <w:sz w:val="24"/>
        </w:rPr>
        <w:t xml:space="preserve">stage </w:t>
      </w:r>
      <w:r>
        <w:rPr>
          <w:color w:val="231F20"/>
          <w:spacing w:val="3"/>
          <w:sz w:val="24"/>
        </w:rPr>
        <w:t xml:space="preserve">when </w:t>
      </w:r>
      <w:r>
        <w:rPr>
          <w:color w:val="231F20"/>
          <w:sz w:val="24"/>
        </w:rPr>
        <w:t xml:space="preserve">a </w:t>
      </w:r>
      <w:r>
        <w:rPr>
          <w:color w:val="231F20"/>
          <w:spacing w:val="3"/>
          <w:sz w:val="24"/>
        </w:rPr>
        <w:t xml:space="preserve">researcher </w:t>
      </w:r>
      <w:r>
        <w:rPr>
          <w:color w:val="231F20"/>
          <w:spacing w:val="2"/>
          <w:sz w:val="24"/>
        </w:rPr>
        <w:t xml:space="preserve">would </w:t>
      </w:r>
      <w:r>
        <w:rPr>
          <w:color w:val="231F20"/>
          <w:spacing w:val="3"/>
          <w:sz w:val="24"/>
        </w:rPr>
        <w:t xml:space="preserve">need immense </w:t>
      </w:r>
      <w:r>
        <w:rPr>
          <w:color w:val="231F20"/>
          <w:spacing w:val="2"/>
          <w:sz w:val="24"/>
        </w:rPr>
        <w:t xml:space="preserve">courage </w:t>
      </w:r>
      <w:r>
        <w:rPr>
          <w:color w:val="231F20"/>
          <w:sz w:val="24"/>
        </w:rPr>
        <w:t xml:space="preserve">and </w:t>
      </w:r>
      <w:r>
        <w:rPr>
          <w:color w:val="231F20"/>
          <w:spacing w:val="3"/>
          <w:sz w:val="24"/>
        </w:rPr>
        <w:t xml:space="preserve">the sense </w:t>
      </w:r>
      <w:r>
        <w:rPr>
          <w:color w:val="231F20"/>
          <w:sz w:val="24"/>
        </w:rPr>
        <w:t xml:space="preserve">of </w:t>
      </w:r>
      <w:r>
        <w:rPr>
          <w:color w:val="231F20"/>
          <w:spacing w:val="3"/>
          <w:sz w:val="24"/>
        </w:rPr>
        <w:t xml:space="preserve">conviction. </w:t>
      </w:r>
      <w:r>
        <w:rPr>
          <w:color w:val="231F20"/>
          <w:spacing w:val="2"/>
          <w:sz w:val="24"/>
        </w:rPr>
        <w:t xml:space="preserve">The </w:t>
      </w:r>
      <w:r>
        <w:rPr>
          <w:color w:val="231F20"/>
          <w:spacing w:val="3"/>
          <w:sz w:val="24"/>
        </w:rPr>
        <w:t xml:space="preserve">researcher </w:t>
      </w:r>
      <w:r>
        <w:rPr>
          <w:color w:val="231F20"/>
          <w:sz w:val="24"/>
        </w:rPr>
        <w:t xml:space="preserve">must </w:t>
      </w:r>
      <w:r>
        <w:rPr>
          <w:color w:val="231F20"/>
          <w:spacing w:val="3"/>
          <w:sz w:val="24"/>
        </w:rPr>
        <w:t xml:space="preserve">learn the art </w:t>
      </w:r>
      <w:r>
        <w:rPr>
          <w:color w:val="231F20"/>
          <w:sz w:val="24"/>
        </w:rPr>
        <w:t xml:space="preserve">of </w:t>
      </w:r>
      <w:r>
        <w:rPr>
          <w:color w:val="231F20"/>
          <w:spacing w:val="3"/>
          <w:sz w:val="24"/>
        </w:rPr>
        <w:t xml:space="preserve">enduring intellectual </w:t>
      </w:r>
      <w:r>
        <w:rPr>
          <w:color w:val="231F20"/>
          <w:spacing w:val="2"/>
          <w:sz w:val="24"/>
        </w:rPr>
        <w:t xml:space="preserve">hardships. </w:t>
      </w:r>
      <w:r>
        <w:rPr>
          <w:color w:val="231F20"/>
          <w:sz w:val="24"/>
        </w:rPr>
        <w:t xml:space="preserve">In </w:t>
      </w:r>
      <w:r>
        <w:rPr>
          <w:color w:val="231F20"/>
          <w:spacing w:val="3"/>
          <w:sz w:val="24"/>
        </w:rPr>
        <w:t xml:space="preserve">the </w:t>
      </w:r>
      <w:r>
        <w:rPr>
          <w:color w:val="231F20"/>
          <w:sz w:val="24"/>
        </w:rPr>
        <w:t xml:space="preserve">words of </w:t>
      </w:r>
      <w:r>
        <w:rPr>
          <w:color w:val="231F20"/>
          <w:spacing w:val="4"/>
          <w:sz w:val="24"/>
        </w:rPr>
        <w:t xml:space="preserve">Darwin, </w:t>
      </w:r>
      <w:r>
        <w:rPr>
          <w:color w:val="231F20"/>
          <w:spacing w:val="-5"/>
          <w:sz w:val="24"/>
        </w:rPr>
        <w:t xml:space="preserve">“It’s </w:t>
      </w:r>
      <w:r>
        <w:rPr>
          <w:color w:val="231F20"/>
          <w:spacing w:val="3"/>
          <w:sz w:val="24"/>
        </w:rPr>
        <w:t xml:space="preserve">dogged </w:t>
      </w:r>
      <w:r>
        <w:rPr>
          <w:color w:val="231F20"/>
          <w:spacing w:val="2"/>
          <w:sz w:val="24"/>
        </w:rPr>
        <w:t xml:space="preserve">that </w:t>
      </w:r>
      <w:r>
        <w:rPr>
          <w:color w:val="231F20"/>
          <w:spacing w:val="3"/>
          <w:sz w:val="24"/>
        </w:rPr>
        <w:t xml:space="preserve">does </w:t>
      </w:r>
      <w:r>
        <w:rPr>
          <w:color w:val="231F20"/>
          <w:spacing w:val="-9"/>
          <w:sz w:val="24"/>
        </w:rPr>
        <w:t>it”.</w:t>
      </w:r>
    </w:p>
    <w:p w:rsidR="000E71B4" w:rsidRDefault="000E71B4">
      <w:pPr>
        <w:pStyle w:val="BodyText"/>
        <w:spacing w:before="2"/>
        <w:rPr>
          <w:sz w:val="32"/>
        </w:rPr>
      </w:pPr>
    </w:p>
    <w:p w:rsidR="000E71B4" w:rsidRDefault="00727E65">
      <w:pPr>
        <w:pStyle w:val="BodyText"/>
        <w:spacing w:line="312" w:lineRule="auto"/>
        <w:ind w:left="1858" w:right="129" w:firstLine="720"/>
        <w:jc w:val="both"/>
      </w:pPr>
      <w:r>
        <w:rPr>
          <w:color w:val="231F20"/>
        </w:rPr>
        <w:t xml:space="preserve">In order to </w:t>
      </w:r>
      <w:r>
        <w:rPr>
          <w:color w:val="231F20"/>
          <w:spacing w:val="3"/>
        </w:rPr>
        <w:t xml:space="preserve">cultivate the </w:t>
      </w:r>
      <w:r>
        <w:rPr>
          <w:color w:val="231F20"/>
          <w:spacing w:val="2"/>
        </w:rPr>
        <w:t xml:space="preserve">afore-mentioned </w:t>
      </w:r>
      <w:r>
        <w:rPr>
          <w:color w:val="231F20"/>
          <w:spacing w:val="3"/>
        </w:rPr>
        <w:t xml:space="preserve">three qualities </w:t>
      </w:r>
      <w:r>
        <w:rPr>
          <w:color w:val="231F20"/>
        </w:rPr>
        <w:t xml:space="preserve">of a researcher, a </w:t>
      </w:r>
      <w:r>
        <w:rPr>
          <w:color w:val="231F20"/>
          <w:spacing w:val="3"/>
        </w:rPr>
        <w:t xml:space="preserve">fourth </w:t>
      </w:r>
      <w:r>
        <w:rPr>
          <w:color w:val="231F20"/>
        </w:rPr>
        <w:t xml:space="preserve">one may </w:t>
      </w:r>
      <w:r>
        <w:rPr>
          <w:color w:val="231F20"/>
          <w:spacing w:val="3"/>
        </w:rPr>
        <w:t xml:space="preserve">be added. This </w:t>
      </w:r>
      <w:r>
        <w:rPr>
          <w:color w:val="231F20"/>
        </w:rPr>
        <w:t xml:space="preserve">is </w:t>
      </w:r>
      <w:r>
        <w:rPr>
          <w:color w:val="231F20"/>
          <w:spacing w:val="3"/>
        </w:rPr>
        <w:t xml:space="preserve">the quality </w:t>
      </w:r>
      <w:r>
        <w:rPr>
          <w:color w:val="231F20"/>
        </w:rPr>
        <w:t xml:space="preserve">of </w:t>
      </w:r>
      <w:r>
        <w:rPr>
          <w:color w:val="231F20"/>
          <w:spacing w:val="3"/>
        </w:rPr>
        <w:t xml:space="preserve">making </w:t>
      </w:r>
      <w:r>
        <w:rPr>
          <w:color w:val="231F20"/>
          <w:spacing w:val="2"/>
        </w:rPr>
        <w:t xml:space="preserve">statements </w:t>
      </w:r>
      <w:r>
        <w:rPr>
          <w:color w:val="231F20"/>
        </w:rPr>
        <w:t xml:space="preserve">cautiously. According to Huxley, </w:t>
      </w:r>
      <w:r>
        <w:rPr>
          <w:color w:val="231F20"/>
          <w:spacing w:val="3"/>
        </w:rPr>
        <w:t xml:space="preserve">the assertion </w:t>
      </w:r>
      <w:r>
        <w:rPr>
          <w:color w:val="231F20"/>
          <w:spacing w:val="2"/>
        </w:rPr>
        <w:t xml:space="preserve">that </w:t>
      </w:r>
      <w:r>
        <w:rPr>
          <w:color w:val="231F20"/>
          <w:spacing w:val="3"/>
        </w:rPr>
        <w:t xml:space="preserve">outstrips the evidence </w:t>
      </w:r>
      <w:r>
        <w:rPr>
          <w:color w:val="231F20"/>
        </w:rPr>
        <w:t xml:space="preserve">is not </w:t>
      </w:r>
      <w:r>
        <w:rPr>
          <w:color w:val="231F20"/>
          <w:spacing w:val="2"/>
        </w:rPr>
        <w:t xml:space="preserve">only </w:t>
      </w:r>
      <w:r>
        <w:rPr>
          <w:color w:val="231F20"/>
        </w:rPr>
        <w:t xml:space="preserve">a </w:t>
      </w:r>
      <w:r>
        <w:rPr>
          <w:color w:val="231F20"/>
          <w:spacing w:val="2"/>
        </w:rPr>
        <w:t xml:space="preserve">blunder </w:t>
      </w:r>
      <w:r>
        <w:rPr>
          <w:color w:val="231F20"/>
        </w:rPr>
        <w:t xml:space="preserve">but a </w:t>
      </w:r>
      <w:r>
        <w:rPr>
          <w:color w:val="231F20"/>
          <w:spacing w:val="3"/>
        </w:rPr>
        <w:t xml:space="preserve">crime </w:t>
      </w:r>
      <w:r>
        <w:rPr>
          <w:color w:val="231F20"/>
          <w:spacing w:val="2"/>
        </w:rPr>
        <w:t xml:space="preserve">(Thompson, </w:t>
      </w:r>
      <w:r>
        <w:rPr>
          <w:color w:val="231F20"/>
          <w:spacing w:val="3"/>
        </w:rPr>
        <w:t xml:space="preserve">1975). </w:t>
      </w:r>
      <w:r>
        <w:rPr>
          <w:color w:val="231F20"/>
        </w:rPr>
        <w:t xml:space="preserve">A </w:t>
      </w:r>
      <w:r>
        <w:rPr>
          <w:color w:val="231F20"/>
          <w:spacing w:val="3"/>
        </w:rPr>
        <w:t xml:space="preserve">researcher should cultivate the </w:t>
      </w:r>
      <w:r>
        <w:rPr>
          <w:color w:val="231F20"/>
        </w:rPr>
        <w:t xml:space="preserve">habit of </w:t>
      </w:r>
      <w:r>
        <w:rPr>
          <w:color w:val="231F20"/>
          <w:spacing w:val="4"/>
        </w:rPr>
        <w:t xml:space="preserve">reserving </w:t>
      </w:r>
      <w:r>
        <w:rPr>
          <w:color w:val="231F20"/>
          <w:spacing w:val="2"/>
        </w:rPr>
        <w:t xml:space="preserve">judgment </w:t>
      </w:r>
      <w:r>
        <w:rPr>
          <w:color w:val="231F20"/>
          <w:spacing w:val="3"/>
        </w:rPr>
        <w:t xml:space="preserve">when the required </w:t>
      </w:r>
      <w:r>
        <w:rPr>
          <w:color w:val="231F20"/>
          <w:spacing w:val="2"/>
        </w:rPr>
        <w:t xml:space="preserve">data </w:t>
      </w:r>
      <w:r>
        <w:rPr>
          <w:color w:val="231F20"/>
        </w:rPr>
        <w:t>are</w:t>
      </w:r>
      <w:r>
        <w:rPr>
          <w:color w:val="231F20"/>
          <w:spacing w:val="4"/>
        </w:rPr>
        <w:t xml:space="preserve"> </w:t>
      </w:r>
      <w:r>
        <w:rPr>
          <w:color w:val="231F20"/>
          <w:spacing w:val="3"/>
        </w:rPr>
        <w:t>insufficient.</w:t>
      </w:r>
    </w:p>
    <w:p w:rsidR="000E71B4" w:rsidRDefault="000E71B4">
      <w:pPr>
        <w:pStyle w:val="BodyText"/>
        <w:spacing w:before="6"/>
        <w:rPr>
          <w:sz w:val="31"/>
        </w:rPr>
      </w:pPr>
    </w:p>
    <w:p w:rsidR="000E71B4" w:rsidRDefault="00727E65">
      <w:pPr>
        <w:pStyle w:val="Heading4"/>
        <w:numPr>
          <w:ilvl w:val="2"/>
          <w:numId w:val="92"/>
        </w:numPr>
        <w:tabs>
          <w:tab w:val="left" w:pos="2619"/>
          <w:tab w:val="left" w:pos="2620"/>
        </w:tabs>
        <w:spacing w:before="1"/>
        <w:ind w:left="2619" w:hanging="762"/>
        <w:rPr>
          <w:rFonts w:ascii="Calibri"/>
        </w:rPr>
      </w:pPr>
      <w:r>
        <w:rPr>
          <w:rFonts w:ascii="Calibri"/>
          <w:color w:val="231F20"/>
          <w:spacing w:val="3"/>
          <w:w w:val="110"/>
        </w:rPr>
        <w:t>Significance Of</w:t>
      </w:r>
      <w:r>
        <w:rPr>
          <w:rFonts w:ascii="Calibri"/>
          <w:color w:val="231F20"/>
          <w:spacing w:val="-9"/>
          <w:w w:val="110"/>
        </w:rPr>
        <w:t xml:space="preserve"> </w:t>
      </w:r>
      <w:r>
        <w:rPr>
          <w:rFonts w:ascii="Calibri"/>
          <w:color w:val="231F20"/>
          <w:spacing w:val="3"/>
          <w:w w:val="110"/>
        </w:rPr>
        <w:t>Research:</w:t>
      </w:r>
    </w:p>
    <w:p w:rsidR="000E71B4" w:rsidRDefault="000E71B4">
      <w:pPr>
        <w:pStyle w:val="BodyText"/>
        <w:spacing w:before="4"/>
        <w:rPr>
          <w:rFonts w:ascii="Calibri"/>
          <w:b/>
          <w:sz w:val="35"/>
        </w:rPr>
      </w:pPr>
    </w:p>
    <w:p w:rsidR="000E71B4" w:rsidRDefault="00727E65">
      <w:pPr>
        <w:pStyle w:val="BodyText"/>
        <w:spacing w:line="312" w:lineRule="auto"/>
        <w:ind w:left="1858" w:right="129" w:firstLine="720"/>
        <w:jc w:val="both"/>
      </w:pPr>
      <w:r>
        <w:rPr>
          <w:color w:val="231F20"/>
        </w:rPr>
        <w:t xml:space="preserve">According to a </w:t>
      </w:r>
      <w:r>
        <w:rPr>
          <w:color w:val="231F20"/>
          <w:spacing w:val="2"/>
        </w:rPr>
        <w:t xml:space="preserve">famous </w:t>
      </w:r>
      <w:r>
        <w:rPr>
          <w:color w:val="231F20"/>
        </w:rPr>
        <w:t xml:space="preserve">Hudson </w:t>
      </w:r>
      <w:r>
        <w:rPr>
          <w:color w:val="231F20"/>
          <w:spacing w:val="2"/>
        </w:rPr>
        <w:t xml:space="preserve">Maxim, </w:t>
      </w:r>
      <w:r>
        <w:rPr>
          <w:color w:val="231F20"/>
          <w:spacing w:val="-6"/>
        </w:rPr>
        <w:t xml:space="preserve">“All </w:t>
      </w:r>
      <w:r>
        <w:rPr>
          <w:color w:val="231F20"/>
          <w:spacing w:val="2"/>
        </w:rPr>
        <w:t xml:space="preserve">progress </w:t>
      </w:r>
      <w:r>
        <w:rPr>
          <w:color w:val="231F20"/>
        </w:rPr>
        <w:t xml:space="preserve">is </w:t>
      </w:r>
      <w:r>
        <w:rPr>
          <w:color w:val="231F20"/>
          <w:spacing w:val="3"/>
        </w:rPr>
        <w:t xml:space="preserve">born </w:t>
      </w:r>
      <w:r>
        <w:rPr>
          <w:color w:val="231F20"/>
        </w:rPr>
        <w:t xml:space="preserve">of inquiry. </w:t>
      </w:r>
      <w:r>
        <w:rPr>
          <w:color w:val="231F20"/>
          <w:spacing w:val="2"/>
        </w:rPr>
        <w:t xml:space="preserve">Doubt </w:t>
      </w:r>
      <w:r>
        <w:rPr>
          <w:color w:val="231F20"/>
        </w:rPr>
        <w:t xml:space="preserve">is </w:t>
      </w:r>
      <w:r>
        <w:rPr>
          <w:color w:val="231F20"/>
          <w:spacing w:val="2"/>
        </w:rPr>
        <w:t xml:space="preserve">often </w:t>
      </w:r>
      <w:r>
        <w:rPr>
          <w:color w:val="231F20"/>
          <w:spacing w:val="3"/>
        </w:rPr>
        <w:t xml:space="preserve">better than overconfidence, </w:t>
      </w:r>
      <w:r>
        <w:rPr>
          <w:color w:val="231F20"/>
        </w:rPr>
        <w:t xml:space="preserve">for it </w:t>
      </w:r>
      <w:r>
        <w:rPr>
          <w:color w:val="231F20"/>
          <w:spacing w:val="3"/>
        </w:rPr>
        <w:t xml:space="preserve">leads </w:t>
      </w:r>
      <w:r>
        <w:rPr>
          <w:color w:val="231F20"/>
        </w:rPr>
        <w:t xml:space="preserve">to inquiry, and </w:t>
      </w:r>
      <w:r>
        <w:rPr>
          <w:color w:val="231F20"/>
          <w:spacing w:val="4"/>
        </w:rPr>
        <w:t xml:space="preserve">inquiry </w:t>
      </w:r>
      <w:r>
        <w:rPr>
          <w:color w:val="231F20"/>
          <w:spacing w:val="3"/>
        </w:rPr>
        <w:t xml:space="preserve">leads </w:t>
      </w:r>
      <w:r>
        <w:rPr>
          <w:color w:val="231F20"/>
        </w:rPr>
        <w:t xml:space="preserve">to </w:t>
      </w:r>
      <w:r>
        <w:rPr>
          <w:color w:val="231F20"/>
          <w:spacing w:val="-3"/>
        </w:rPr>
        <w:t xml:space="preserve">invention”. It </w:t>
      </w:r>
      <w:r>
        <w:rPr>
          <w:color w:val="231F20"/>
          <w:spacing w:val="2"/>
        </w:rPr>
        <w:t xml:space="preserve">brings </w:t>
      </w:r>
      <w:r>
        <w:rPr>
          <w:color w:val="231F20"/>
        </w:rPr>
        <w:t xml:space="preserve">out </w:t>
      </w:r>
      <w:r>
        <w:rPr>
          <w:color w:val="231F20"/>
          <w:spacing w:val="3"/>
        </w:rPr>
        <w:t xml:space="preserve">the significance </w:t>
      </w:r>
      <w:r>
        <w:rPr>
          <w:color w:val="231F20"/>
        </w:rPr>
        <w:t xml:space="preserve">of </w:t>
      </w:r>
      <w:r>
        <w:rPr>
          <w:color w:val="231F20"/>
          <w:spacing w:val="3"/>
        </w:rPr>
        <w:t xml:space="preserve">research, increased </w:t>
      </w:r>
      <w:r>
        <w:rPr>
          <w:color w:val="231F20"/>
        </w:rPr>
        <w:t xml:space="preserve">amount of </w:t>
      </w:r>
      <w:r>
        <w:rPr>
          <w:color w:val="231F20"/>
          <w:spacing w:val="3"/>
        </w:rPr>
        <w:t xml:space="preserve">which makes the </w:t>
      </w:r>
      <w:r>
        <w:rPr>
          <w:color w:val="231F20"/>
          <w:spacing w:val="2"/>
        </w:rPr>
        <w:t xml:space="preserve">progress </w:t>
      </w:r>
      <w:r>
        <w:rPr>
          <w:color w:val="231F20"/>
          <w:spacing w:val="3"/>
        </w:rPr>
        <w:t xml:space="preserve">possible. Research encourages scientific </w:t>
      </w:r>
      <w:r>
        <w:rPr>
          <w:color w:val="231F20"/>
        </w:rPr>
        <w:t xml:space="preserve">and </w:t>
      </w:r>
      <w:r>
        <w:rPr>
          <w:color w:val="231F20"/>
          <w:spacing w:val="3"/>
        </w:rPr>
        <w:t xml:space="preserve">inductive </w:t>
      </w:r>
      <w:r>
        <w:rPr>
          <w:color w:val="231F20"/>
          <w:spacing w:val="4"/>
        </w:rPr>
        <w:t xml:space="preserve">thinking, </w:t>
      </w:r>
      <w:r>
        <w:rPr>
          <w:color w:val="231F20"/>
          <w:spacing w:val="3"/>
        </w:rPr>
        <w:t xml:space="preserve">besides </w:t>
      </w:r>
      <w:r>
        <w:rPr>
          <w:color w:val="231F20"/>
          <w:spacing w:val="2"/>
        </w:rPr>
        <w:t xml:space="preserve">promoting </w:t>
      </w:r>
      <w:r>
        <w:rPr>
          <w:color w:val="231F20"/>
          <w:spacing w:val="3"/>
        </w:rPr>
        <w:t xml:space="preserve">the </w:t>
      </w:r>
      <w:r>
        <w:rPr>
          <w:color w:val="231F20"/>
          <w:spacing w:val="2"/>
        </w:rPr>
        <w:t xml:space="preserve">development </w:t>
      </w:r>
      <w:r>
        <w:rPr>
          <w:color w:val="231F20"/>
        </w:rPr>
        <w:t xml:space="preserve">of </w:t>
      </w:r>
      <w:r>
        <w:rPr>
          <w:color w:val="231F20"/>
          <w:spacing w:val="4"/>
        </w:rPr>
        <w:t xml:space="preserve">logical </w:t>
      </w:r>
      <w:r>
        <w:rPr>
          <w:color w:val="231F20"/>
          <w:spacing w:val="2"/>
        </w:rPr>
        <w:t xml:space="preserve">habits </w:t>
      </w:r>
      <w:r>
        <w:rPr>
          <w:color w:val="231F20"/>
        </w:rPr>
        <w:t xml:space="preserve">of </w:t>
      </w:r>
      <w:r>
        <w:rPr>
          <w:color w:val="231F20"/>
          <w:spacing w:val="3"/>
        </w:rPr>
        <w:t xml:space="preserve">thinking </w:t>
      </w:r>
      <w:r>
        <w:rPr>
          <w:color w:val="231F20"/>
        </w:rPr>
        <w:t xml:space="preserve">and </w:t>
      </w:r>
      <w:r>
        <w:rPr>
          <w:color w:val="231F20"/>
          <w:spacing w:val="2"/>
        </w:rPr>
        <w:t xml:space="preserve">organisation. The </w:t>
      </w:r>
      <w:r>
        <w:rPr>
          <w:color w:val="231F20"/>
        </w:rPr>
        <w:t xml:space="preserve">role of </w:t>
      </w:r>
      <w:r>
        <w:rPr>
          <w:color w:val="231F20"/>
          <w:spacing w:val="2"/>
        </w:rPr>
        <w:t xml:space="preserve">research </w:t>
      </w:r>
      <w:r>
        <w:rPr>
          <w:color w:val="231F20"/>
        </w:rPr>
        <w:t xml:space="preserve">in </w:t>
      </w:r>
      <w:r>
        <w:rPr>
          <w:color w:val="231F20"/>
          <w:spacing w:val="2"/>
        </w:rPr>
        <w:t xml:space="preserve">applied </w:t>
      </w:r>
      <w:r>
        <w:rPr>
          <w:color w:val="231F20"/>
          <w:spacing w:val="3"/>
        </w:rPr>
        <w:t xml:space="preserve">economics </w:t>
      </w:r>
      <w:r>
        <w:rPr>
          <w:color w:val="231F20"/>
        </w:rPr>
        <w:t xml:space="preserve">in </w:t>
      </w:r>
      <w:r>
        <w:rPr>
          <w:color w:val="231F20"/>
          <w:spacing w:val="3"/>
        </w:rPr>
        <w:t xml:space="preserve">the </w:t>
      </w:r>
      <w:r>
        <w:rPr>
          <w:color w:val="231F20"/>
          <w:spacing w:val="2"/>
        </w:rPr>
        <w:t xml:space="preserve">context </w:t>
      </w:r>
      <w:r>
        <w:rPr>
          <w:color w:val="231F20"/>
        </w:rPr>
        <w:t xml:space="preserve">of an  economy  or  </w:t>
      </w:r>
      <w:r>
        <w:rPr>
          <w:color w:val="231F20"/>
          <w:spacing w:val="3"/>
        </w:rPr>
        <w:t xml:space="preserve">business </w:t>
      </w:r>
      <w:r>
        <w:rPr>
          <w:color w:val="231F20"/>
        </w:rPr>
        <w:t xml:space="preserve">is </w:t>
      </w:r>
      <w:r>
        <w:rPr>
          <w:color w:val="231F20"/>
          <w:spacing w:val="3"/>
        </w:rPr>
        <w:t xml:space="preserve">greatly increasing </w:t>
      </w:r>
      <w:r>
        <w:rPr>
          <w:color w:val="231F20"/>
        </w:rPr>
        <w:t xml:space="preserve">in </w:t>
      </w:r>
      <w:r>
        <w:rPr>
          <w:color w:val="231F20"/>
          <w:spacing w:val="3"/>
        </w:rPr>
        <w:t>modern times.</w:t>
      </w:r>
      <w:r>
        <w:rPr>
          <w:color w:val="231F20"/>
          <w:spacing w:val="66"/>
        </w:rPr>
        <w:t xml:space="preserve"> </w:t>
      </w:r>
      <w:r>
        <w:rPr>
          <w:color w:val="231F20"/>
          <w:spacing w:val="2"/>
        </w:rPr>
        <w:t>The</w:t>
      </w:r>
      <w:r>
        <w:rPr>
          <w:color w:val="231F20"/>
          <w:spacing w:val="64"/>
        </w:rPr>
        <w:t xml:space="preserve"> </w:t>
      </w:r>
      <w:r>
        <w:rPr>
          <w:color w:val="231F20"/>
          <w:spacing w:val="3"/>
        </w:rPr>
        <w:t xml:space="preserve">increasingly </w:t>
      </w:r>
      <w:r>
        <w:rPr>
          <w:color w:val="231F20"/>
          <w:spacing w:val="2"/>
        </w:rPr>
        <w:t>complex</w:t>
      </w:r>
      <w:r>
        <w:rPr>
          <w:color w:val="231F20"/>
          <w:spacing w:val="64"/>
        </w:rPr>
        <w:t xml:space="preserve"> </w:t>
      </w:r>
      <w:r>
        <w:rPr>
          <w:color w:val="231F20"/>
        </w:rPr>
        <w:t xml:space="preserve">nature of </w:t>
      </w:r>
      <w:r>
        <w:rPr>
          <w:color w:val="231F20"/>
          <w:spacing w:val="2"/>
        </w:rPr>
        <w:t xml:space="preserve">government </w:t>
      </w:r>
      <w:r>
        <w:rPr>
          <w:color w:val="231F20"/>
        </w:rPr>
        <w:t xml:space="preserve">and </w:t>
      </w:r>
      <w:r>
        <w:rPr>
          <w:color w:val="231F20"/>
          <w:spacing w:val="3"/>
        </w:rPr>
        <w:t xml:space="preserve">business </w:t>
      </w:r>
      <w:r>
        <w:rPr>
          <w:color w:val="231F20"/>
          <w:spacing w:val="2"/>
        </w:rPr>
        <w:t xml:space="preserve">has </w:t>
      </w:r>
      <w:r>
        <w:rPr>
          <w:color w:val="231F20"/>
          <w:spacing w:val="3"/>
        </w:rPr>
        <w:t xml:space="preserve">raised the use </w:t>
      </w:r>
      <w:r>
        <w:rPr>
          <w:color w:val="231F20"/>
        </w:rPr>
        <w:t xml:space="preserve">of </w:t>
      </w:r>
      <w:r>
        <w:rPr>
          <w:color w:val="231F20"/>
          <w:spacing w:val="2"/>
        </w:rPr>
        <w:t xml:space="preserve">research </w:t>
      </w:r>
      <w:r>
        <w:rPr>
          <w:color w:val="231F20"/>
        </w:rPr>
        <w:t xml:space="preserve">in </w:t>
      </w:r>
      <w:r>
        <w:rPr>
          <w:color w:val="231F20"/>
          <w:spacing w:val="3"/>
        </w:rPr>
        <w:t xml:space="preserve">solving operational </w:t>
      </w:r>
      <w:r>
        <w:rPr>
          <w:color w:val="231F20"/>
          <w:spacing w:val="2"/>
        </w:rPr>
        <w:t xml:space="preserve">problems. </w:t>
      </w:r>
      <w:r>
        <w:rPr>
          <w:color w:val="231F20"/>
          <w:spacing w:val="3"/>
        </w:rPr>
        <w:t xml:space="preserve">Research assumes significant </w:t>
      </w:r>
      <w:r>
        <w:rPr>
          <w:color w:val="231F20"/>
        </w:rPr>
        <w:t xml:space="preserve">role in </w:t>
      </w:r>
      <w:r>
        <w:rPr>
          <w:color w:val="231F20"/>
          <w:spacing w:val="3"/>
        </w:rPr>
        <w:t xml:space="preserve">the </w:t>
      </w:r>
      <w:r>
        <w:rPr>
          <w:color w:val="231F20"/>
          <w:spacing w:val="2"/>
        </w:rPr>
        <w:t xml:space="preserve">formulation </w:t>
      </w:r>
      <w:r>
        <w:rPr>
          <w:color w:val="231F20"/>
        </w:rPr>
        <w:t xml:space="preserve">of </w:t>
      </w:r>
      <w:r>
        <w:rPr>
          <w:color w:val="231F20"/>
          <w:spacing w:val="2"/>
        </w:rPr>
        <w:t xml:space="preserve">economic </w:t>
      </w:r>
      <w:r>
        <w:rPr>
          <w:color w:val="231F20"/>
          <w:spacing w:val="4"/>
        </w:rPr>
        <w:t xml:space="preserve">policy </w:t>
      </w:r>
      <w:r>
        <w:rPr>
          <w:color w:val="231F20"/>
        </w:rPr>
        <w:t xml:space="preserve">for </w:t>
      </w:r>
      <w:r>
        <w:rPr>
          <w:color w:val="231F20"/>
          <w:spacing w:val="3"/>
        </w:rPr>
        <w:t xml:space="preserve">both, the </w:t>
      </w:r>
      <w:r>
        <w:rPr>
          <w:color w:val="231F20"/>
          <w:spacing w:val="2"/>
        </w:rPr>
        <w:t xml:space="preserve">government </w:t>
      </w:r>
      <w:r>
        <w:rPr>
          <w:color w:val="231F20"/>
        </w:rPr>
        <w:t xml:space="preserve">and  </w:t>
      </w:r>
      <w:r>
        <w:rPr>
          <w:color w:val="231F20"/>
          <w:spacing w:val="3"/>
        </w:rPr>
        <w:t>business.</w:t>
      </w:r>
      <w:r>
        <w:rPr>
          <w:color w:val="231F20"/>
          <w:spacing w:val="66"/>
        </w:rPr>
        <w:t xml:space="preserve"> </w:t>
      </w:r>
      <w:r>
        <w:rPr>
          <w:color w:val="231F20"/>
          <w:spacing w:val="-3"/>
        </w:rPr>
        <w:t>It</w:t>
      </w:r>
      <w:r>
        <w:rPr>
          <w:color w:val="231F20"/>
          <w:spacing w:val="54"/>
        </w:rPr>
        <w:t xml:space="preserve"> </w:t>
      </w:r>
      <w:r>
        <w:rPr>
          <w:color w:val="231F20"/>
          <w:spacing w:val="2"/>
        </w:rPr>
        <w:t xml:space="preserve">provides </w:t>
      </w:r>
      <w:r>
        <w:rPr>
          <w:color w:val="231F20"/>
          <w:spacing w:val="3"/>
        </w:rPr>
        <w:t xml:space="preserve">the basis </w:t>
      </w:r>
      <w:r>
        <w:rPr>
          <w:color w:val="231F20"/>
        </w:rPr>
        <w:t xml:space="preserve">for </w:t>
      </w:r>
      <w:r>
        <w:rPr>
          <w:color w:val="231F20"/>
          <w:spacing w:val="3"/>
        </w:rPr>
        <w:t xml:space="preserve">almost </w:t>
      </w:r>
      <w:r>
        <w:rPr>
          <w:color w:val="231F20"/>
          <w:spacing w:val="4"/>
        </w:rPr>
        <w:t xml:space="preserve">all </w:t>
      </w:r>
      <w:r>
        <w:rPr>
          <w:color w:val="231F20"/>
          <w:spacing w:val="2"/>
        </w:rPr>
        <w:t xml:space="preserve">government </w:t>
      </w:r>
      <w:r>
        <w:rPr>
          <w:color w:val="231F20"/>
          <w:spacing w:val="3"/>
        </w:rPr>
        <w:t xml:space="preserve">policies </w:t>
      </w:r>
      <w:r>
        <w:rPr>
          <w:color w:val="231F20"/>
        </w:rPr>
        <w:t xml:space="preserve">of an </w:t>
      </w:r>
      <w:r>
        <w:rPr>
          <w:color w:val="231F20"/>
          <w:spacing w:val="2"/>
        </w:rPr>
        <w:t xml:space="preserve">economic </w:t>
      </w:r>
      <w:r>
        <w:rPr>
          <w:color w:val="231F20"/>
          <w:spacing w:val="3"/>
        </w:rPr>
        <w:t xml:space="preserve">system. </w:t>
      </w:r>
      <w:r>
        <w:rPr>
          <w:color w:val="231F20"/>
          <w:spacing w:val="2"/>
        </w:rPr>
        <w:t xml:space="preserve">Government budget formulation, </w:t>
      </w:r>
      <w:r>
        <w:rPr>
          <w:color w:val="231F20"/>
        </w:rPr>
        <w:t xml:space="preserve">for </w:t>
      </w:r>
      <w:r>
        <w:rPr>
          <w:color w:val="231F20"/>
          <w:spacing w:val="2"/>
        </w:rPr>
        <w:t xml:space="preserve">example, </w:t>
      </w:r>
      <w:r>
        <w:rPr>
          <w:color w:val="231F20"/>
          <w:spacing w:val="3"/>
        </w:rPr>
        <w:t xml:space="preserve">depends </w:t>
      </w:r>
      <w:r>
        <w:rPr>
          <w:color w:val="231F20"/>
          <w:spacing w:val="4"/>
        </w:rPr>
        <w:t xml:space="preserve">particularly </w:t>
      </w:r>
      <w:r>
        <w:rPr>
          <w:color w:val="231F20"/>
        </w:rPr>
        <w:t>on</w:t>
      </w:r>
      <w:r>
        <w:rPr>
          <w:color w:val="231F20"/>
          <w:spacing w:val="57"/>
        </w:rPr>
        <w:t xml:space="preserve"> </w:t>
      </w:r>
      <w:r>
        <w:rPr>
          <w:color w:val="231F20"/>
          <w:spacing w:val="3"/>
        </w:rPr>
        <w:t>the</w:t>
      </w:r>
    </w:p>
    <w:p w:rsidR="000E71B4" w:rsidRDefault="000E71B4">
      <w:pPr>
        <w:spacing w:line="312" w:lineRule="auto"/>
        <w:jc w:val="both"/>
        <w:sectPr w:rsidR="000E71B4">
          <w:pgSz w:w="11910" w:h="16840"/>
          <w:pgMar w:top="1260" w:right="1280" w:bottom="1380" w:left="1260" w:header="0" w:footer="1200" w:gutter="0"/>
          <w:cols w:space="720"/>
        </w:sectPr>
      </w:pPr>
    </w:p>
    <w:p w:rsidR="000E71B4" w:rsidRDefault="00727E65">
      <w:pPr>
        <w:pStyle w:val="BodyText"/>
        <w:spacing w:before="90" w:line="312" w:lineRule="auto"/>
        <w:ind w:left="157" w:right="1830"/>
        <w:jc w:val="both"/>
      </w:pPr>
      <w:r>
        <w:rPr>
          <w:color w:val="231F20"/>
          <w:spacing w:val="3"/>
        </w:rPr>
        <w:lastRenderedPageBreak/>
        <w:t xml:space="preserve">analysis </w:t>
      </w:r>
      <w:r>
        <w:rPr>
          <w:color w:val="231F20"/>
        </w:rPr>
        <w:t xml:space="preserve">of </w:t>
      </w:r>
      <w:r>
        <w:rPr>
          <w:color w:val="231F20"/>
          <w:spacing w:val="3"/>
        </w:rPr>
        <w:t xml:space="preserve">needs </w:t>
      </w:r>
      <w:r>
        <w:rPr>
          <w:color w:val="231F20"/>
        </w:rPr>
        <w:t xml:space="preserve">and </w:t>
      </w:r>
      <w:r>
        <w:rPr>
          <w:color w:val="231F20"/>
          <w:spacing w:val="3"/>
        </w:rPr>
        <w:t xml:space="preserve">desires </w:t>
      </w:r>
      <w:r>
        <w:rPr>
          <w:color w:val="231F20"/>
        </w:rPr>
        <w:t xml:space="preserve">of </w:t>
      </w:r>
      <w:r>
        <w:rPr>
          <w:color w:val="231F20"/>
          <w:spacing w:val="3"/>
        </w:rPr>
        <w:t xml:space="preserve">people, </w:t>
      </w:r>
      <w:r>
        <w:rPr>
          <w:color w:val="231F20"/>
        </w:rPr>
        <w:t xml:space="preserve">and </w:t>
      </w:r>
      <w:r>
        <w:rPr>
          <w:color w:val="231F20"/>
          <w:spacing w:val="3"/>
        </w:rPr>
        <w:t xml:space="preserve">the availability </w:t>
      </w:r>
      <w:r>
        <w:rPr>
          <w:color w:val="231F20"/>
        </w:rPr>
        <w:t xml:space="preserve">of </w:t>
      </w:r>
      <w:r>
        <w:rPr>
          <w:color w:val="231F20"/>
          <w:spacing w:val="3"/>
        </w:rPr>
        <w:t xml:space="preserve">revenues, which </w:t>
      </w:r>
      <w:r>
        <w:rPr>
          <w:color w:val="231F20"/>
          <w:spacing w:val="2"/>
        </w:rPr>
        <w:t xml:space="preserve">requires </w:t>
      </w:r>
      <w:r>
        <w:rPr>
          <w:color w:val="231F20"/>
          <w:spacing w:val="3"/>
        </w:rPr>
        <w:t xml:space="preserve">research. Research </w:t>
      </w:r>
      <w:r>
        <w:rPr>
          <w:color w:val="231F20"/>
          <w:spacing w:val="2"/>
        </w:rPr>
        <w:t xml:space="preserve">helps </w:t>
      </w:r>
      <w:r>
        <w:rPr>
          <w:color w:val="231F20"/>
        </w:rPr>
        <w:t xml:space="preserve">to </w:t>
      </w:r>
      <w:r>
        <w:rPr>
          <w:color w:val="231F20"/>
          <w:spacing w:val="2"/>
        </w:rPr>
        <w:t xml:space="preserve">formulate </w:t>
      </w:r>
      <w:r>
        <w:rPr>
          <w:color w:val="231F20"/>
          <w:spacing w:val="3"/>
        </w:rPr>
        <w:t xml:space="preserve">alternative </w:t>
      </w:r>
      <w:r>
        <w:rPr>
          <w:color w:val="231F20"/>
          <w:spacing w:val="4"/>
        </w:rPr>
        <w:t xml:space="preserve">policies, </w:t>
      </w:r>
      <w:r>
        <w:rPr>
          <w:color w:val="231F20"/>
        </w:rPr>
        <w:t xml:space="preserve">in </w:t>
      </w:r>
      <w:r>
        <w:rPr>
          <w:color w:val="231F20"/>
          <w:spacing w:val="3"/>
        </w:rPr>
        <w:t xml:space="preserve">addition </w:t>
      </w:r>
      <w:r>
        <w:rPr>
          <w:color w:val="231F20"/>
        </w:rPr>
        <w:t xml:space="preserve">to </w:t>
      </w:r>
      <w:r>
        <w:rPr>
          <w:color w:val="231F20"/>
          <w:spacing w:val="3"/>
        </w:rPr>
        <w:t xml:space="preserve">examining the consequences </w:t>
      </w:r>
      <w:r>
        <w:rPr>
          <w:color w:val="231F20"/>
        </w:rPr>
        <w:t xml:space="preserve">of </w:t>
      </w:r>
      <w:r>
        <w:rPr>
          <w:color w:val="231F20"/>
          <w:spacing w:val="3"/>
        </w:rPr>
        <w:t xml:space="preserve">these alternatives. Thus, </w:t>
      </w:r>
      <w:r>
        <w:rPr>
          <w:color w:val="231F20"/>
          <w:spacing w:val="2"/>
        </w:rPr>
        <w:t xml:space="preserve">research </w:t>
      </w:r>
      <w:r>
        <w:rPr>
          <w:color w:val="231F20"/>
          <w:spacing w:val="4"/>
        </w:rPr>
        <w:t xml:space="preserve">also </w:t>
      </w:r>
      <w:r>
        <w:rPr>
          <w:color w:val="231F20"/>
          <w:spacing w:val="3"/>
        </w:rPr>
        <w:t xml:space="preserve">facilitates the decision-making </w:t>
      </w:r>
      <w:r>
        <w:rPr>
          <w:color w:val="231F20"/>
        </w:rPr>
        <w:t xml:space="preserve">of </w:t>
      </w:r>
      <w:r>
        <w:rPr>
          <w:color w:val="231F20"/>
          <w:spacing w:val="4"/>
        </w:rPr>
        <w:t xml:space="preserve">policy-makers, </w:t>
      </w:r>
      <w:r>
        <w:rPr>
          <w:color w:val="231F20"/>
          <w:spacing w:val="3"/>
        </w:rPr>
        <w:t>although</w:t>
      </w:r>
      <w:r>
        <w:rPr>
          <w:color w:val="231F20"/>
          <w:spacing w:val="66"/>
        </w:rPr>
        <w:t xml:space="preserve"> </w:t>
      </w:r>
      <w:r>
        <w:rPr>
          <w:color w:val="231F20"/>
        </w:rPr>
        <w:t xml:space="preserve">in </w:t>
      </w:r>
      <w:r>
        <w:rPr>
          <w:color w:val="231F20"/>
          <w:spacing w:val="3"/>
        </w:rPr>
        <w:t xml:space="preserve">itself </w:t>
      </w:r>
      <w:r>
        <w:rPr>
          <w:color w:val="231F20"/>
        </w:rPr>
        <w:t xml:space="preserve">is not a </w:t>
      </w:r>
      <w:r>
        <w:rPr>
          <w:color w:val="231F20"/>
          <w:spacing w:val="3"/>
        </w:rPr>
        <w:t xml:space="preserve">part </w:t>
      </w:r>
      <w:r>
        <w:rPr>
          <w:color w:val="231F20"/>
        </w:rPr>
        <w:t xml:space="preserve">of </w:t>
      </w:r>
      <w:r>
        <w:rPr>
          <w:color w:val="231F20"/>
          <w:spacing w:val="3"/>
        </w:rPr>
        <w:t xml:space="preserve">research. </w:t>
      </w:r>
      <w:r>
        <w:rPr>
          <w:color w:val="231F20"/>
        </w:rPr>
        <w:t xml:space="preserve">In </w:t>
      </w:r>
      <w:r>
        <w:rPr>
          <w:color w:val="231F20"/>
          <w:spacing w:val="3"/>
        </w:rPr>
        <w:t xml:space="preserve">the </w:t>
      </w:r>
      <w:r>
        <w:rPr>
          <w:color w:val="231F20"/>
          <w:spacing w:val="2"/>
        </w:rPr>
        <w:t xml:space="preserve">process, research </w:t>
      </w:r>
      <w:r>
        <w:rPr>
          <w:color w:val="231F20"/>
          <w:spacing w:val="4"/>
        </w:rPr>
        <w:t xml:space="preserve">also </w:t>
      </w:r>
      <w:r>
        <w:rPr>
          <w:color w:val="231F20"/>
          <w:spacing w:val="2"/>
        </w:rPr>
        <w:t xml:space="preserve">helps </w:t>
      </w:r>
      <w:r>
        <w:rPr>
          <w:color w:val="231F20"/>
        </w:rPr>
        <w:t xml:space="preserve">in </w:t>
      </w:r>
      <w:r>
        <w:rPr>
          <w:color w:val="231F20"/>
          <w:spacing w:val="3"/>
        </w:rPr>
        <w:t xml:space="preserve">the </w:t>
      </w:r>
      <w:r>
        <w:rPr>
          <w:color w:val="231F20"/>
          <w:spacing w:val="2"/>
        </w:rPr>
        <w:t xml:space="preserve">proper </w:t>
      </w:r>
      <w:r>
        <w:rPr>
          <w:color w:val="231F20"/>
          <w:spacing w:val="3"/>
        </w:rPr>
        <w:t xml:space="preserve">allocation </w:t>
      </w:r>
      <w:r>
        <w:rPr>
          <w:color w:val="231F20"/>
        </w:rPr>
        <w:t xml:space="preserve">of a country’s </w:t>
      </w:r>
      <w:r>
        <w:rPr>
          <w:color w:val="231F20"/>
          <w:spacing w:val="3"/>
        </w:rPr>
        <w:t>scarce</w:t>
      </w:r>
      <w:r>
        <w:rPr>
          <w:color w:val="231F20"/>
          <w:spacing w:val="22"/>
        </w:rPr>
        <w:t xml:space="preserve"> </w:t>
      </w:r>
      <w:r>
        <w:rPr>
          <w:color w:val="231F20"/>
          <w:spacing w:val="3"/>
        </w:rPr>
        <w:t>resources.</w:t>
      </w:r>
    </w:p>
    <w:p w:rsidR="000E71B4" w:rsidRDefault="000E71B4">
      <w:pPr>
        <w:pStyle w:val="BodyText"/>
        <w:spacing w:before="10"/>
        <w:rPr>
          <w:sz w:val="31"/>
        </w:rPr>
      </w:pPr>
    </w:p>
    <w:p w:rsidR="000E71B4" w:rsidRDefault="00727E65">
      <w:pPr>
        <w:pStyle w:val="BodyText"/>
        <w:spacing w:before="1" w:line="312" w:lineRule="auto"/>
        <w:ind w:left="157" w:right="1831" w:firstLine="720"/>
        <w:jc w:val="both"/>
      </w:pPr>
      <w:r>
        <w:rPr>
          <w:color w:val="231F20"/>
          <w:spacing w:val="3"/>
        </w:rPr>
        <w:t xml:space="preserve">Research </w:t>
      </w:r>
      <w:r>
        <w:rPr>
          <w:color w:val="231F20"/>
        </w:rPr>
        <w:t xml:space="preserve">is </w:t>
      </w:r>
      <w:r>
        <w:rPr>
          <w:color w:val="231F20"/>
          <w:spacing w:val="4"/>
        </w:rPr>
        <w:t xml:space="preserve">also necessary </w:t>
      </w:r>
      <w:r>
        <w:rPr>
          <w:color w:val="231F20"/>
        </w:rPr>
        <w:t xml:space="preserve">for </w:t>
      </w:r>
      <w:r>
        <w:rPr>
          <w:color w:val="231F20"/>
          <w:spacing w:val="4"/>
        </w:rPr>
        <w:t xml:space="preserve">collecting </w:t>
      </w:r>
      <w:r>
        <w:rPr>
          <w:color w:val="231F20"/>
          <w:spacing w:val="2"/>
        </w:rPr>
        <w:t xml:space="preserve">information </w:t>
      </w:r>
      <w:r>
        <w:rPr>
          <w:color w:val="231F20"/>
        </w:rPr>
        <w:t xml:space="preserve">on </w:t>
      </w:r>
      <w:r>
        <w:rPr>
          <w:color w:val="231F20"/>
          <w:spacing w:val="3"/>
        </w:rPr>
        <w:t xml:space="preserve">the </w:t>
      </w:r>
      <w:r>
        <w:rPr>
          <w:color w:val="231F20"/>
          <w:spacing w:val="4"/>
        </w:rPr>
        <w:t xml:space="preserve">social </w:t>
      </w:r>
      <w:r>
        <w:rPr>
          <w:color w:val="231F20"/>
        </w:rPr>
        <w:t xml:space="preserve">and </w:t>
      </w:r>
      <w:r>
        <w:rPr>
          <w:color w:val="231F20"/>
          <w:spacing w:val="2"/>
        </w:rPr>
        <w:t xml:space="preserve">economic </w:t>
      </w:r>
      <w:r>
        <w:rPr>
          <w:color w:val="231F20"/>
          <w:spacing w:val="3"/>
        </w:rPr>
        <w:t xml:space="preserve">structure </w:t>
      </w:r>
      <w:r>
        <w:rPr>
          <w:color w:val="231F20"/>
        </w:rPr>
        <w:t xml:space="preserve">of an economy to </w:t>
      </w:r>
      <w:r>
        <w:rPr>
          <w:color w:val="231F20"/>
          <w:spacing w:val="3"/>
        </w:rPr>
        <w:t xml:space="preserve">understand the </w:t>
      </w:r>
      <w:r>
        <w:rPr>
          <w:color w:val="231F20"/>
          <w:spacing w:val="2"/>
        </w:rPr>
        <w:t xml:space="preserve">process </w:t>
      </w:r>
      <w:r>
        <w:rPr>
          <w:color w:val="231F20"/>
        </w:rPr>
        <w:t xml:space="preserve">of </w:t>
      </w:r>
      <w:r>
        <w:rPr>
          <w:color w:val="231F20"/>
          <w:spacing w:val="2"/>
        </w:rPr>
        <w:t xml:space="preserve">change </w:t>
      </w:r>
      <w:r>
        <w:rPr>
          <w:color w:val="231F20"/>
          <w:spacing w:val="4"/>
        </w:rPr>
        <w:t xml:space="preserve">occurring </w:t>
      </w:r>
      <w:r>
        <w:rPr>
          <w:color w:val="231F20"/>
        </w:rPr>
        <w:t xml:space="preserve">in </w:t>
      </w:r>
      <w:r>
        <w:rPr>
          <w:color w:val="231F20"/>
          <w:spacing w:val="3"/>
        </w:rPr>
        <w:t xml:space="preserve">the </w:t>
      </w:r>
      <w:r>
        <w:rPr>
          <w:color w:val="231F20"/>
        </w:rPr>
        <w:t xml:space="preserve">country. </w:t>
      </w:r>
      <w:r>
        <w:rPr>
          <w:color w:val="231F20"/>
          <w:spacing w:val="4"/>
        </w:rPr>
        <w:t xml:space="preserve">Collection </w:t>
      </w:r>
      <w:r>
        <w:rPr>
          <w:color w:val="231F20"/>
        </w:rPr>
        <w:t xml:space="preserve">of  </w:t>
      </w:r>
      <w:r>
        <w:rPr>
          <w:color w:val="231F20"/>
          <w:spacing w:val="3"/>
        </w:rPr>
        <w:t xml:space="preserve">statistical  information,  though </w:t>
      </w:r>
      <w:r>
        <w:rPr>
          <w:color w:val="231F20"/>
        </w:rPr>
        <w:t xml:space="preserve">not a </w:t>
      </w:r>
      <w:r>
        <w:rPr>
          <w:color w:val="231F20"/>
          <w:spacing w:val="2"/>
        </w:rPr>
        <w:t xml:space="preserve">routine </w:t>
      </w:r>
      <w:r>
        <w:rPr>
          <w:color w:val="231F20"/>
          <w:spacing w:val="3"/>
        </w:rPr>
        <w:t xml:space="preserve">task, </w:t>
      </w:r>
      <w:r>
        <w:rPr>
          <w:color w:val="231F20"/>
          <w:spacing w:val="2"/>
        </w:rPr>
        <w:t xml:space="preserve">involves </w:t>
      </w:r>
      <w:r>
        <w:rPr>
          <w:color w:val="231F20"/>
          <w:spacing w:val="3"/>
        </w:rPr>
        <w:t xml:space="preserve">various </w:t>
      </w:r>
      <w:r>
        <w:rPr>
          <w:color w:val="231F20"/>
          <w:spacing w:val="2"/>
        </w:rPr>
        <w:t xml:space="preserve">research problems. Therefore, large </w:t>
      </w:r>
      <w:r>
        <w:rPr>
          <w:color w:val="231F20"/>
          <w:spacing w:val="3"/>
        </w:rPr>
        <w:t xml:space="preserve">staff </w:t>
      </w:r>
      <w:r>
        <w:rPr>
          <w:color w:val="231F20"/>
        </w:rPr>
        <w:t xml:space="preserve">of </w:t>
      </w:r>
      <w:r>
        <w:rPr>
          <w:color w:val="231F20"/>
          <w:spacing w:val="2"/>
        </w:rPr>
        <w:t xml:space="preserve">research </w:t>
      </w:r>
      <w:r>
        <w:rPr>
          <w:color w:val="231F20"/>
          <w:spacing w:val="3"/>
        </w:rPr>
        <w:t xml:space="preserve">technicians </w:t>
      </w:r>
      <w:r>
        <w:rPr>
          <w:color w:val="231F20"/>
        </w:rPr>
        <w:t xml:space="preserve">or </w:t>
      </w:r>
      <w:r>
        <w:rPr>
          <w:color w:val="231F20"/>
          <w:spacing w:val="4"/>
        </w:rPr>
        <w:t xml:space="preserve">experts </w:t>
      </w:r>
      <w:r>
        <w:rPr>
          <w:color w:val="231F20"/>
        </w:rPr>
        <w:t xml:space="preserve">are </w:t>
      </w:r>
      <w:r>
        <w:rPr>
          <w:color w:val="231F20"/>
          <w:spacing w:val="3"/>
        </w:rPr>
        <w:t xml:space="preserve">engaged </w:t>
      </w:r>
      <w:r>
        <w:rPr>
          <w:color w:val="231F20"/>
        </w:rPr>
        <w:t xml:space="preserve">by </w:t>
      </w:r>
      <w:r>
        <w:rPr>
          <w:color w:val="231F20"/>
          <w:spacing w:val="3"/>
        </w:rPr>
        <w:t xml:space="preserve">the </w:t>
      </w:r>
      <w:r>
        <w:rPr>
          <w:color w:val="231F20"/>
          <w:spacing w:val="2"/>
        </w:rPr>
        <w:t xml:space="preserve">government </w:t>
      </w:r>
      <w:r>
        <w:rPr>
          <w:color w:val="231F20"/>
          <w:spacing w:val="3"/>
        </w:rPr>
        <w:t xml:space="preserve">these </w:t>
      </w:r>
      <w:r>
        <w:rPr>
          <w:color w:val="231F20"/>
          <w:spacing w:val="2"/>
        </w:rPr>
        <w:t xml:space="preserve">days </w:t>
      </w:r>
      <w:r>
        <w:rPr>
          <w:color w:val="231F20"/>
        </w:rPr>
        <w:t xml:space="preserve">to </w:t>
      </w:r>
      <w:r>
        <w:rPr>
          <w:color w:val="231F20"/>
          <w:spacing w:val="4"/>
        </w:rPr>
        <w:t xml:space="preserve">undertake </w:t>
      </w:r>
      <w:r>
        <w:rPr>
          <w:color w:val="231F20"/>
          <w:spacing w:val="3"/>
        </w:rPr>
        <w:t xml:space="preserve">this </w:t>
      </w:r>
      <w:r>
        <w:rPr>
          <w:color w:val="231F20"/>
        </w:rPr>
        <w:t xml:space="preserve">work. </w:t>
      </w:r>
      <w:r>
        <w:rPr>
          <w:color w:val="231F20"/>
          <w:spacing w:val="2"/>
        </w:rPr>
        <w:t xml:space="preserve">Thus, research </w:t>
      </w:r>
      <w:r>
        <w:rPr>
          <w:color w:val="231F20"/>
        </w:rPr>
        <w:t xml:space="preserve">as a </w:t>
      </w:r>
      <w:r>
        <w:rPr>
          <w:color w:val="231F20"/>
          <w:spacing w:val="3"/>
        </w:rPr>
        <w:t xml:space="preserve">tool </w:t>
      </w:r>
      <w:r>
        <w:rPr>
          <w:color w:val="231F20"/>
        </w:rPr>
        <w:t xml:space="preserve">of </w:t>
      </w:r>
      <w:r>
        <w:rPr>
          <w:color w:val="231F20"/>
          <w:spacing w:val="2"/>
        </w:rPr>
        <w:t>government economic</w:t>
      </w:r>
      <w:r>
        <w:rPr>
          <w:color w:val="231F20"/>
          <w:spacing w:val="32"/>
        </w:rPr>
        <w:t xml:space="preserve"> </w:t>
      </w:r>
      <w:r>
        <w:rPr>
          <w:color w:val="231F20"/>
          <w:spacing w:val="4"/>
        </w:rPr>
        <w:t>policy</w:t>
      </w:r>
      <w:r>
        <w:rPr>
          <w:color w:val="231F20"/>
          <w:spacing w:val="33"/>
        </w:rPr>
        <w:t xml:space="preserve"> </w:t>
      </w:r>
      <w:r>
        <w:rPr>
          <w:color w:val="231F20"/>
          <w:spacing w:val="2"/>
        </w:rPr>
        <w:t>formulation</w:t>
      </w:r>
      <w:r>
        <w:rPr>
          <w:color w:val="231F20"/>
          <w:spacing w:val="33"/>
        </w:rPr>
        <w:t xml:space="preserve"> </w:t>
      </w:r>
      <w:r>
        <w:rPr>
          <w:color w:val="231F20"/>
          <w:spacing w:val="2"/>
        </w:rPr>
        <w:t>involves</w:t>
      </w:r>
      <w:r>
        <w:rPr>
          <w:color w:val="231F20"/>
          <w:spacing w:val="33"/>
        </w:rPr>
        <w:t xml:space="preserve"> </w:t>
      </w:r>
      <w:r>
        <w:rPr>
          <w:color w:val="231F20"/>
          <w:spacing w:val="3"/>
        </w:rPr>
        <w:t>three</w:t>
      </w:r>
      <w:r>
        <w:rPr>
          <w:color w:val="231F20"/>
          <w:spacing w:val="33"/>
        </w:rPr>
        <w:t xml:space="preserve"> </w:t>
      </w:r>
      <w:r>
        <w:rPr>
          <w:color w:val="231F20"/>
          <w:spacing w:val="3"/>
        </w:rPr>
        <w:t>distinct</w:t>
      </w:r>
      <w:r>
        <w:rPr>
          <w:color w:val="231F20"/>
          <w:spacing w:val="33"/>
        </w:rPr>
        <w:t xml:space="preserve"> </w:t>
      </w:r>
      <w:r>
        <w:rPr>
          <w:color w:val="231F20"/>
          <w:spacing w:val="3"/>
        </w:rPr>
        <w:t>stages</w:t>
      </w:r>
      <w:r>
        <w:rPr>
          <w:color w:val="231F20"/>
          <w:spacing w:val="33"/>
        </w:rPr>
        <w:t xml:space="preserve"> </w:t>
      </w:r>
      <w:r>
        <w:rPr>
          <w:color w:val="231F20"/>
        </w:rPr>
        <w:t>of</w:t>
      </w:r>
      <w:r>
        <w:rPr>
          <w:color w:val="231F20"/>
          <w:spacing w:val="33"/>
        </w:rPr>
        <w:t xml:space="preserve"> </w:t>
      </w:r>
      <w:r>
        <w:rPr>
          <w:color w:val="231F20"/>
          <w:spacing w:val="3"/>
        </w:rPr>
        <w:t>operation:</w:t>
      </w:r>
    </w:p>
    <w:p w:rsidR="000E71B4" w:rsidRDefault="00727E65">
      <w:pPr>
        <w:pStyle w:val="BodyText"/>
        <w:spacing w:before="8" w:line="312" w:lineRule="auto"/>
        <w:ind w:left="157" w:right="1835"/>
        <w:jc w:val="both"/>
      </w:pPr>
      <w:r>
        <w:rPr>
          <w:color w:val="231F20"/>
          <w:spacing w:val="2"/>
        </w:rPr>
        <w:t xml:space="preserve">(i) investigation  </w:t>
      </w:r>
      <w:r>
        <w:rPr>
          <w:color w:val="231F20"/>
        </w:rPr>
        <w:t xml:space="preserve">of  </w:t>
      </w:r>
      <w:r>
        <w:rPr>
          <w:color w:val="231F20"/>
          <w:spacing w:val="2"/>
        </w:rPr>
        <w:t xml:space="preserve">economic  </w:t>
      </w:r>
      <w:r>
        <w:rPr>
          <w:color w:val="231F20"/>
          <w:spacing w:val="3"/>
        </w:rPr>
        <w:t xml:space="preserve">structure  through  </w:t>
      </w:r>
      <w:r>
        <w:rPr>
          <w:color w:val="231F20"/>
          <w:spacing w:val="2"/>
        </w:rPr>
        <w:t xml:space="preserve">continual  compilation </w:t>
      </w:r>
      <w:r>
        <w:rPr>
          <w:color w:val="231F20"/>
        </w:rPr>
        <w:t xml:space="preserve">of </w:t>
      </w:r>
      <w:r>
        <w:rPr>
          <w:color w:val="231F20"/>
          <w:spacing w:val="3"/>
        </w:rPr>
        <w:t xml:space="preserve">facts; (ii) diagnosis </w:t>
      </w:r>
      <w:r>
        <w:rPr>
          <w:color w:val="231F20"/>
        </w:rPr>
        <w:t xml:space="preserve">of </w:t>
      </w:r>
      <w:r>
        <w:rPr>
          <w:color w:val="231F20"/>
          <w:spacing w:val="2"/>
        </w:rPr>
        <w:t xml:space="preserve">events that </w:t>
      </w:r>
      <w:r>
        <w:rPr>
          <w:color w:val="231F20"/>
        </w:rPr>
        <w:t xml:space="preserve">are </w:t>
      </w:r>
      <w:r>
        <w:rPr>
          <w:color w:val="231F20"/>
          <w:spacing w:val="3"/>
        </w:rPr>
        <w:t xml:space="preserve">taking place </w:t>
      </w:r>
      <w:r>
        <w:rPr>
          <w:color w:val="231F20"/>
        </w:rPr>
        <w:t xml:space="preserve">and </w:t>
      </w:r>
      <w:r>
        <w:rPr>
          <w:color w:val="231F20"/>
          <w:spacing w:val="3"/>
        </w:rPr>
        <w:t xml:space="preserve">analysis </w:t>
      </w:r>
      <w:r>
        <w:rPr>
          <w:color w:val="231F20"/>
        </w:rPr>
        <w:t xml:space="preserve">of </w:t>
      </w:r>
      <w:r>
        <w:rPr>
          <w:color w:val="231F20"/>
          <w:spacing w:val="3"/>
        </w:rPr>
        <w:t xml:space="preserve">the </w:t>
      </w:r>
      <w:r>
        <w:rPr>
          <w:color w:val="231F20"/>
          <w:spacing w:val="2"/>
        </w:rPr>
        <w:t xml:space="preserve">forces </w:t>
      </w:r>
      <w:r>
        <w:rPr>
          <w:color w:val="231F20"/>
          <w:spacing w:val="3"/>
        </w:rPr>
        <w:t xml:space="preserve">underlying them; </w:t>
      </w:r>
      <w:r>
        <w:rPr>
          <w:color w:val="231F20"/>
        </w:rPr>
        <w:t xml:space="preserve">and </w:t>
      </w:r>
      <w:r>
        <w:rPr>
          <w:color w:val="231F20"/>
          <w:spacing w:val="3"/>
        </w:rPr>
        <w:t xml:space="preserve">(iii) the prognosis </w:t>
      </w:r>
      <w:r>
        <w:rPr>
          <w:color w:val="231F20"/>
          <w:spacing w:val="2"/>
        </w:rPr>
        <w:t xml:space="preserve">i.e., </w:t>
      </w:r>
      <w:r>
        <w:rPr>
          <w:color w:val="231F20"/>
          <w:spacing w:val="3"/>
        </w:rPr>
        <w:t xml:space="preserve">the prediction </w:t>
      </w:r>
      <w:r>
        <w:rPr>
          <w:color w:val="231F20"/>
        </w:rPr>
        <w:t xml:space="preserve">of </w:t>
      </w:r>
      <w:r>
        <w:rPr>
          <w:color w:val="231F20"/>
          <w:spacing w:val="2"/>
        </w:rPr>
        <w:t xml:space="preserve">future developments (Wilkinson </w:t>
      </w:r>
      <w:r>
        <w:rPr>
          <w:color w:val="231F20"/>
        </w:rPr>
        <w:t>and Bhandarkar,</w:t>
      </w:r>
      <w:r>
        <w:rPr>
          <w:color w:val="231F20"/>
          <w:spacing w:val="19"/>
        </w:rPr>
        <w:t xml:space="preserve"> </w:t>
      </w:r>
      <w:r>
        <w:rPr>
          <w:color w:val="231F20"/>
          <w:spacing w:val="4"/>
        </w:rPr>
        <w:t>1979).</w:t>
      </w:r>
    </w:p>
    <w:p w:rsidR="000E71B4" w:rsidRDefault="000E71B4">
      <w:pPr>
        <w:pStyle w:val="BodyText"/>
        <w:spacing w:before="8"/>
        <w:rPr>
          <w:sz w:val="31"/>
        </w:rPr>
      </w:pPr>
    </w:p>
    <w:p w:rsidR="000E71B4" w:rsidRDefault="00727E65">
      <w:pPr>
        <w:pStyle w:val="BodyText"/>
        <w:spacing w:before="1" w:line="312" w:lineRule="auto"/>
        <w:ind w:left="157" w:right="1830" w:firstLine="720"/>
        <w:jc w:val="both"/>
      </w:pPr>
      <w:r>
        <w:rPr>
          <w:color w:val="231F20"/>
          <w:spacing w:val="3"/>
        </w:rPr>
        <w:t xml:space="preserve">Research </w:t>
      </w:r>
      <w:r>
        <w:rPr>
          <w:color w:val="231F20"/>
          <w:spacing w:val="4"/>
        </w:rPr>
        <w:t xml:space="preserve">also </w:t>
      </w:r>
      <w:r>
        <w:rPr>
          <w:color w:val="231F20"/>
          <w:spacing w:val="3"/>
        </w:rPr>
        <w:t xml:space="preserve">assumes significance </w:t>
      </w:r>
      <w:r>
        <w:rPr>
          <w:color w:val="231F20"/>
        </w:rPr>
        <w:t xml:space="preserve">in </w:t>
      </w:r>
      <w:r>
        <w:rPr>
          <w:color w:val="231F20"/>
          <w:spacing w:val="3"/>
        </w:rPr>
        <w:t xml:space="preserve">solving various operational </w:t>
      </w:r>
      <w:r>
        <w:rPr>
          <w:color w:val="231F20"/>
        </w:rPr>
        <w:t xml:space="preserve">and </w:t>
      </w:r>
      <w:r>
        <w:rPr>
          <w:color w:val="231F20"/>
          <w:spacing w:val="3"/>
        </w:rPr>
        <w:t xml:space="preserve">planning </w:t>
      </w:r>
      <w:r>
        <w:rPr>
          <w:color w:val="231F20"/>
          <w:spacing w:val="2"/>
        </w:rPr>
        <w:t xml:space="preserve">problems </w:t>
      </w:r>
      <w:r>
        <w:rPr>
          <w:color w:val="231F20"/>
          <w:spacing w:val="3"/>
        </w:rPr>
        <w:t xml:space="preserve">associated with business </w:t>
      </w:r>
      <w:r>
        <w:rPr>
          <w:color w:val="231F20"/>
        </w:rPr>
        <w:t xml:space="preserve">and </w:t>
      </w:r>
      <w:r>
        <w:rPr>
          <w:color w:val="231F20"/>
          <w:spacing w:val="2"/>
        </w:rPr>
        <w:t xml:space="preserve">industry. </w:t>
      </w:r>
      <w:r>
        <w:rPr>
          <w:color w:val="231F20"/>
        </w:rPr>
        <w:t xml:space="preserve">In </w:t>
      </w:r>
      <w:r>
        <w:rPr>
          <w:color w:val="231F20"/>
          <w:spacing w:val="4"/>
        </w:rPr>
        <w:t xml:space="preserve">several </w:t>
      </w:r>
      <w:r>
        <w:rPr>
          <w:color w:val="231F20"/>
          <w:spacing w:val="2"/>
        </w:rPr>
        <w:t xml:space="preserve">ways, operations </w:t>
      </w:r>
      <w:r>
        <w:rPr>
          <w:color w:val="231F20"/>
          <w:spacing w:val="3"/>
        </w:rPr>
        <w:t xml:space="preserve">research, </w:t>
      </w:r>
      <w:r>
        <w:rPr>
          <w:color w:val="231F20"/>
          <w:spacing w:val="2"/>
        </w:rPr>
        <w:t xml:space="preserve">market research  </w:t>
      </w:r>
      <w:r>
        <w:rPr>
          <w:color w:val="231F20"/>
        </w:rPr>
        <w:t xml:space="preserve">and  </w:t>
      </w:r>
      <w:r>
        <w:rPr>
          <w:color w:val="231F20"/>
          <w:spacing w:val="3"/>
        </w:rPr>
        <w:t xml:space="preserve">motivational  </w:t>
      </w:r>
      <w:r>
        <w:rPr>
          <w:color w:val="231F20"/>
          <w:spacing w:val="2"/>
        </w:rPr>
        <w:t xml:space="preserve">research  </w:t>
      </w:r>
      <w:r>
        <w:rPr>
          <w:color w:val="231F20"/>
        </w:rPr>
        <w:t xml:space="preserve">are </w:t>
      </w:r>
      <w:r>
        <w:rPr>
          <w:color w:val="231F20"/>
          <w:spacing w:val="3"/>
        </w:rPr>
        <w:t xml:space="preserve">vital </w:t>
      </w:r>
      <w:r>
        <w:rPr>
          <w:color w:val="231F20"/>
        </w:rPr>
        <w:t xml:space="preserve">and </w:t>
      </w:r>
      <w:r>
        <w:rPr>
          <w:color w:val="231F20"/>
          <w:spacing w:val="3"/>
        </w:rPr>
        <w:t xml:space="preserve">their </w:t>
      </w:r>
      <w:r>
        <w:rPr>
          <w:color w:val="231F20"/>
          <w:spacing w:val="2"/>
        </w:rPr>
        <w:t xml:space="preserve">results </w:t>
      </w:r>
      <w:r>
        <w:rPr>
          <w:color w:val="231F20"/>
          <w:spacing w:val="3"/>
        </w:rPr>
        <w:t xml:space="preserve">assist </w:t>
      </w:r>
      <w:r>
        <w:rPr>
          <w:color w:val="231F20"/>
        </w:rPr>
        <w:t xml:space="preserve">in </w:t>
      </w:r>
      <w:r>
        <w:rPr>
          <w:color w:val="231F20"/>
          <w:spacing w:val="3"/>
        </w:rPr>
        <w:t xml:space="preserve">taking business decisions. </w:t>
      </w:r>
      <w:r>
        <w:rPr>
          <w:color w:val="231F20"/>
          <w:spacing w:val="2"/>
        </w:rPr>
        <w:t xml:space="preserve">Market research refers </w:t>
      </w:r>
      <w:r>
        <w:rPr>
          <w:color w:val="231F20"/>
        </w:rPr>
        <w:t xml:space="preserve">to  </w:t>
      </w:r>
      <w:r>
        <w:rPr>
          <w:color w:val="231F20"/>
          <w:spacing w:val="3"/>
        </w:rPr>
        <w:t xml:space="preserve">the </w:t>
      </w:r>
      <w:r>
        <w:rPr>
          <w:color w:val="231F20"/>
          <w:spacing w:val="2"/>
        </w:rPr>
        <w:t xml:space="preserve">investigation </w:t>
      </w:r>
      <w:r>
        <w:rPr>
          <w:color w:val="231F20"/>
        </w:rPr>
        <w:t xml:space="preserve">of  </w:t>
      </w:r>
      <w:r>
        <w:rPr>
          <w:color w:val="231F20"/>
          <w:spacing w:val="3"/>
        </w:rPr>
        <w:t xml:space="preserve">the structure </w:t>
      </w:r>
      <w:r>
        <w:rPr>
          <w:color w:val="231F20"/>
        </w:rPr>
        <w:t xml:space="preserve">and  </w:t>
      </w:r>
      <w:r>
        <w:rPr>
          <w:color w:val="231F20"/>
          <w:spacing w:val="2"/>
        </w:rPr>
        <w:t xml:space="preserve">development </w:t>
      </w:r>
      <w:r>
        <w:rPr>
          <w:color w:val="231F20"/>
        </w:rPr>
        <w:t xml:space="preserve">of   a </w:t>
      </w:r>
      <w:r>
        <w:rPr>
          <w:color w:val="231F20"/>
          <w:spacing w:val="2"/>
        </w:rPr>
        <w:t xml:space="preserve">market </w:t>
      </w:r>
      <w:r>
        <w:rPr>
          <w:color w:val="231F20"/>
        </w:rPr>
        <w:t xml:space="preserve">for </w:t>
      </w:r>
      <w:r>
        <w:rPr>
          <w:color w:val="231F20"/>
          <w:spacing w:val="3"/>
        </w:rPr>
        <w:t xml:space="preserve">the </w:t>
      </w:r>
      <w:r>
        <w:rPr>
          <w:color w:val="231F20"/>
          <w:spacing w:val="2"/>
        </w:rPr>
        <w:t xml:space="preserve">formulation </w:t>
      </w:r>
      <w:r>
        <w:rPr>
          <w:color w:val="231F20"/>
        </w:rPr>
        <w:t xml:space="preserve">of </w:t>
      </w:r>
      <w:r>
        <w:rPr>
          <w:color w:val="231F20"/>
          <w:spacing w:val="3"/>
        </w:rPr>
        <w:t xml:space="preserve">efficient policies </w:t>
      </w:r>
      <w:r>
        <w:rPr>
          <w:color w:val="231F20"/>
          <w:spacing w:val="2"/>
        </w:rPr>
        <w:t xml:space="preserve">relating </w:t>
      </w:r>
      <w:r>
        <w:rPr>
          <w:color w:val="231F20"/>
        </w:rPr>
        <w:t xml:space="preserve">to </w:t>
      </w:r>
      <w:r>
        <w:rPr>
          <w:color w:val="231F20"/>
          <w:spacing w:val="3"/>
        </w:rPr>
        <w:t xml:space="preserve">purchases, production  </w:t>
      </w:r>
      <w:r>
        <w:rPr>
          <w:color w:val="231F20"/>
        </w:rPr>
        <w:t xml:space="preserve">and  </w:t>
      </w:r>
      <w:r>
        <w:rPr>
          <w:color w:val="231F20"/>
          <w:spacing w:val="4"/>
        </w:rPr>
        <w:t xml:space="preserve">sales.  </w:t>
      </w:r>
      <w:r>
        <w:rPr>
          <w:color w:val="231F20"/>
          <w:spacing w:val="3"/>
        </w:rPr>
        <w:t xml:space="preserve">Operational  </w:t>
      </w:r>
      <w:r>
        <w:rPr>
          <w:color w:val="231F20"/>
          <w:spacing w:val="2"/>
        </w:rPr>
        <w:t xml:space="preserve">research  relates  </w:t>
      </w:r>
      <w:r>
        <w:rPr>
          <w:color w:val="231F20"/>
        </w:rPr>
        <w:t xml:space="preserve">to  </w:t>
      </w:r>
      <w:r>
        <w:rPr>
          <w:color w:val="231F20"/>
          <w:spacing w:val="3"/>
        </w:rPr>
        <w:t xml:space="preserve">the  </w:t>
      </w:r>
      <w:r>
        <w:rPr>
          <w:color w:val="231F20"/>
          <w:spacing w:val="2"/>
        </w:rPr>
        <w:t xml:space="preserve">application </w:t>
      </w:r>
      <w:r>
        <w:rPr>
          <w:color w:val="231F20"/>
        </w:rPr>
        <w:t xml:space="preserve">of </w:t>
      </w:r>
      <w:r>
        <w:rPr>
          <w:color w:val="231F20"/>
          <w:spacing w:val="4"/>
        </w:rPr>
        <w:t xml:space="preserve">logical, </w:t>
      </w:r>
      <w:r>
        <w:rPr>
          <w:color w:val="231F20"/>
          <w:spacing w:val="3"/>
        </w:rPr>
        <w:t xml:space="preserve">mathematical, </w:t>
      </w:r>
      <w:r>
        <w:rPr>
          <w:color w:val="231F20"/>
        </w:rPr>
        <w:t xml:space="preserve">and </w:t>
      </w:r>
      <w:r>
        <w:rPr>
          <w:color w:val="231F20"/>
          <w:spacing w:val="4"/>
        </w:rPr>
        <w:t xml:space="preserve">analytical </w:t>
      </w:r>
      <w:r>
        <w:rPr>
          <w:color w:val="231F20"/>
          <w:spacing w:val="3"/>
        </w:rPr>
        <w:t xml:space="preserve">techniques </w:t>
      </w:r>
      <w:r>
        <w:rPr>
          <w:color w:val="231F20"/>
        </w:rPr>
        <w:t xml:space="preserve">to </w:t>
      </w:r>
      <w:r>
        <w:rPr>
          <w:color w:val="231F20"/>
          <w:spacing w:val="3"/>
        </w:rPr>
        <w:t xml:space="preserve">find </w:t>
      </w:r>
      <w:r>
        <w:rPr>
          <w:color w:val="231F20"/>
          <w:spacing w:val="2"/>
        </w:rPr>
        <w:t xml:space="preserve">solution </w:t>
      </w:r>
      <w:r>
        <w:rPr>
          <w:color w:val="231F20"/>
        </w:rPr>
        <w:t xml:space="preserve">to </w:t>
      </w:r>
      <w:r>
        <w:rPr>
          <w:color w:val="231F20"/>
          <w:spacing w:val="3"/>
        </w:rPr>
        <w:t xml:space="preserve">business </w:t>
      </w:r>
      <w:r>
        <w:rPr>
          <w:color w:val="231F20"/>
          <w:spacing w:val="2"/>
        </w:rPr>
        <w:t xml:space="preserve">problems, such </w:t>
      </w:r>
      <w:r>
        <w:rPr>
          <w:color w:val="231F20"/>
        </w:rPr>
        <w:t xml:space="preserve">as </w:t>
      </w:r>
      <w:r>
        <w:rPr>
          <w:color w:val="231F20"/>
          <w:spacing w:val="2"/>
        </w:rPr>
        <w:t xml:space="preserve">cost </w:t>
      </w:r>
      <w:r>
        <w:rPr>
          <w:color w:val="231F20"/>
          <w:spacing w:val="3"/>
        </w:rPr>
        <w:t xml:space="preserve">minimization </w:t>
      </w:r>
      <w:r>
        <w:rPr>
          <w:color w:val="231F20"/>
        </w:rPr>
        <w:t xml:space="preserve">or profit </w:t>
      </w:r>
      <w:r>
        <w:rPr>
          <w:color w:val="231F20"/>
          <w:spacing w:val="3"/>
        </w:rPr>
        <w:t xml:space="preserve">maximization, </w:t>
      </w:r>
      <w:r>
        <w:rPr>
          <w:color w:val="231F20"/>
        </w:rPr>
        <w:t xml:space="preserve">or </w:t>
      </w:r>
      <w:r>
        <w:rPr>
          <w:color w:val="231F20"/>
          <w:spacing w:val="3"/>
        </w:rPr>
        <w:t xml:space="preserve">the optimization </w:t>
      </w:r>
      <w:r>
        <w:rPr>
          <w:color w:val="231F20"/>
          <w:spacing w:val="2"/>
        </w:rPr>
        <w:t xml:space="preserve">problems. Motivational research helps </w:t>
      </w:r>
      <w:r>
        <w:rPr>
          <w:color w:val="231F20"/>
        </w:rPr>
        <w:t xml:space="preserve">to </w:t>
      </w:r>
      <w:r>
        <w:rPr>
          <w:color w:val="231F20"/>
          <w:spacing w:val="3"/>
        </w:rPr>
        <w:t xml:space="preserve">determine </w:t>
      </w:r>
      <w:r>
        <w:rPr>
          <w:color w:val="231F20"/>
        </w:rPr>
        <w:t xml:space="preserve">why </w:t>
      </w:r>
      <w:r>
        <w:rPr>
          <w:color w:val="231F20"/>
          <w:spacing w:val="3"/>
        </w:rPr>
        <w:t>people</w:t>
      </w:r>
      <w:r>
        <w:rPr>
          <w:color w:val="231F20"/>
          <w:spacing w:val="-7"/>
        </w:rPr>
        <w:t xml:space="preserve"> </w:t>
      </w:r>
      <w:r>
        <w:rPr>
          <w:color w:val="231F20"/>
          <w:spacing w:val="2"/>
        </w:rPr>
        <w:t>behave</w:t>
      </w:r>
      <w:r>
        <w:rPr>
          <w:color w:val="231F20"/>
          <w:spacing w:val="-6"/>
        </w:rPr>
        <w:t xml:space="preserve"> </w:t>
      </w:r>
      <w:r>
        <w:rPr>
          <w:color w:val="231F20"/>
        </w:rPr>
        <w:t>in</w:t>
      </w:r>
      <w:r>
        <w:rPr>
          <w:color w:val="231F20"/>
          <w:spacing w:val="-6"/>
        </w:rPr>
        <w:t xml:space="preserve"> </w:t>
      </w:r>
      <w:r>
        <w:rPr>
          <w:color w:val="231F20"/>
          <w:spacing w:val="3"/>
        </w:rPr>
        <w:t>the</w:t>
      </w:r>
      <w:r>
        <w:rPr>
          <w:color w:val="231F20"/>
          <w:spacing w:val="-6"/>
        </w:rPr>
        <w:t xml:space="preserve"> </w:t>
      </w:r>
      <w:r>
        <w:rPr>
          <w:color w:val="231F20"/>
          <w:spacing w:val="2"/>
        </w:rPr>
        <w:t>manner</w:t>
      </w:r>
      <w:r>
        <w:rPr>
          <w:color w:val="231F20"/>
          <w:spacing w:val="-6"/>
        </w:rPr>
        <w:t xml:space="preserve"> </w:t>
      </w:r>
      <w:r>
        <w:rPr>
          <w:color w:val="231F20"/>
          <w:spacing w:val="3"/>
        </w:rPr>
        <w:t>they</w:t>
      </w:r>
      <w:r>
        <w:rPr>
          <w:color w:val="231F20"/>
          <w:spacing w:val="-6"/>
        </w:rPr>
        <w:t xml:space="preserve"> </w:t>
      </w:r>
      <w:r>
        <w:rPr>
          <w:color w:val="231F20"/>
        </w:rPr>
        <w:t>do</w:t>
      </w:r>
      <w:r>
        <w:rPr>
          <w:color w:val="231F20"/>
          <w:spacing w:val="-6"/>
        </w:rPr>
        <w:t xml:space="preserve"> </w:t>
      </w:r>
      <w:r>
        <w:rPr>
          <w:color w:val="231F20"/>
          <w:spacing w:val="3"/>
        </w:rPr>
        <w:t>with</w:t>
      </w:r>
      <w:r>
        <w:rPr>
          <w:color w:val="231F20"/>
          <w:spacing w:val="-7"/>
        </w:rPr>
        <w:t xml:space="preserve"> </w:t>
      </w:r>
      <w:r>
        <w:rPr>
          <w:color w:val="231F20"/>
          <w:spacing w:val="3"/>
        </w:rPr>
        <w:t>respect</w:t>
      </w:r>
      <w:r>
        <w:rPr>
          <w:color w:val="231F20"/>
          <w:spacing w:val="-6"/>
        </w:rPr>
        <w:t xml:space="preserve"> </w:t>
      </w:r>
      <w:r>
        <w:rPr>
          <w:color w:val="231F20"/>
        </w:rPr>
        <w:t>to</w:t>
      </w:r>
      <w:r>
        <w:rPr>
          <w:color w:val="231F20"/>
          <w:spacing w:val="-6"/>
        </w:rPr>
        <w:t xml:space="preserve"> </w:t>
      </w:r>
      <w:r>
        <w:rPr>
          <w:color w:val="231F20"/>
          <w:spacing w:val="2"/>
        </w:rPr>
        <w:t>market</w:t>
      </w:r>
      <w:r>
        <w:rPr>
          <w:color w:val="231F20"/>
          <w:spacing w:val="-6"/>
        </w:rPr>
        <w:t xml:space="preserve"> </w:t>
      </w:r>
      <w:r>
        <w:rPr>
          <w:color w:val="231F20"/>
          <w:spacing w:val="4"/>
        </w:rPr>
        <w:t xml:space="preserve">characteristics. </w:t>
      </w:r>
      <w:r>
        <w:rPr>
          <w:color w:val="231F20"/>
        </w:rPr>
        <w:t xml:space="preserve">More </w:t>
      </w:r>
      <w:r>
        <w:rPr>
          <w:color w:val="231F20"/>
          <w:spacing w:val="3"/>
        </w:rPr>
        <w:t xml:space="preserve">specifically, </w:t>
      </w:r>
      <w:r>
        <w:rPr>
          <w:color w:val="231F20"/>
        </w:rPr>
        <w:t xml:space="preserve">it is </w:t>
      </w:r>
      <w:r>
        <w:rPr>
          <w:color w:val="231F20"/>
          <w:spacing w:val="3"/>
        </w:rPr>
        <w:t xml:space="preserve">concerned with the analysis </w:t>
      </w:r>
      <w:r>
        <w:rPr>
          <w:color w:val="231F20"/>
        </w:rPr>
        <w:t xml:space="preserve">of </w:t>
      </w:r>
      <w:r>
        <w:rPr>
          <w:color w:val="231F20"/>
          <w:spacing w:val="3"/>
        </w:rPr>
        <w:t xml:space="preserve">the </w:t>
      </w:r>
      <w:r>
        <w:rPr>
          <w:color w:val="231F20"/>
          <w:spacing w:val="2"/>
        </w:rPr>
        <w:t xml:space="preserve">motivations </w:t>
      </w:r>
      <w:r>
        <w:rPr>
          <w:color w:val="231F20"/>
          <w:spacing w:val="3"/>
        </w:rPr>
        <w:t xml:space="preserve">underlying </w:t>
      </w:r>
      <w:r>
        <w:rPr>
          <w:color w:val="231F20"/>
          <w:spacing w:val="2"/>
        </w:rPr>
        <w:t xml:space="preserve">consumer </w:t>
      </w:r>
      <w:r>
        <w:rPr>
          <w:color w:val="231F20"/>
        </w:rPr>
        <w:t xml:space="preserve">behaviour. </w:t>
      </w:r>
      <w:r>
        <w:rPr>
          <w:color w:val="231F20"/>
          <w:spacing w:val="3"/>
        </w:rPr>
        <w:t xml:space="preserve">All these researches </w:t>
      </w:r>
      <w:r>
        <w:rPr>
          <w:color w:val="231F20"/>
        </w:rPr>
        <w:t xml:space="preserve">are </w:t>
      </w:r>
      <w:r>
        <w:rPr>
          <w:color w:val="231F20"/>
          <w:spacing w:val="4"/>
        </w:rPr>
        <w:t xml:space="preserve">very useful </w:t>
      </w:r>
      <w:r>
        <w:rPr>
          <w:color w:val="231F20"/>
        </w:rPr>
        <w:t xml:space="preserve">for </w:t>
      </w:r>
      <w:r>
        <w:rPr>
          <w:color w:val="231F20"/>
          <w:spacing w:val="3"/>
        </w:rPr>
        <w:t>business</w:t>
      </w:r>
      <w:r>
        <w:rPr>
          <w:color w:val="231F20"/>
          <w:spacing w:val="14"/>
        </w:rPr>
        <w:t xml:space="preserve"> </w:t>
      </w:r>
      <w:r>
        <w:rPr>
          <w:color w:val="231F20"/>
        </w:rPr>
        <w:t>and</w:t>
      </w:r>
      <w:r>
        <w:rPr>
          <w:color w:val="231F20"/>
          <w:spacing w:val="14"/>
        </w:rPr>
        <w:t xml:space="preserve"> </w:t>
      </w:r>
      <w:r>
        <w:rPr>
          <w:color w:val="231F20"/>
          <w:spacing w:val="2"/>
        </w:rPr>
        <w:t>industry,</w:t>
      </w:r>
      <w:r>
        <w:rPr>
          <w:color w:val="231F20"/>
          <w:spacing w:val="15"/>
        </w:rPr>
        <w:t xml:space="preserve"> </w:t>
      </w:r>
      <w:r>
        <w:rPr>
          <w:color w:val="231F20"/>
        </w:rPr>
        <w:t>and</w:t>
      </w:r>
      <w:r>
        <w:rPr>
          <w:color w:val="231F20"/>
          <w:spacing w:val="14"/>
        </w:rPr>
        <w:t xml:space="preserve"> </w:t>
      </w:r>
      <w:r>
        <w:rPr>
          <w:color w:val="231F20"/>
        </w:rPr>
        <w:t>are</w:t>
      </w:r>
      <w:r>
        <w:rPr>
          <w:color w:val="231F20"/>
          <w:spacing w:val="14"/>
        </w:rPr>
        <w:t xml:space="preserve"> </w:t>
      </w:r>
      <w:r>
        <w:rPr>
          <w:color w:val="231F20"/>
          <w:spacing w:val="2"/>
        </w:rPr>
        <w:t>responsible</w:t>
      </w:r>
      <w:r>
        <w:rPr>
          <w:color w:val="231F20"/>
          <w:spacing w:val="15"/>
        </w:rPr>
        <w:t xml:space="preserve"> </w:t>
      </w:r>
      <w:r>
        <w:rPr>
          <w:color w:val="231F20"/>
        </w:rPr>
        <w:t>for</w:t>
      </w:r>
      <w:r>
        <w:rPr>
          <w:color w:val="231F20"/>
          <w:spacing w:val="14"/>
        </w:rPr>
        <w:t xml:space="preserve"> </w:t>
      </w:r>
      <w:r>
        <w:rPr>
          <w:color w:val="231F20"/>
          <w:spacing w:val="3"/>
        </w:rPr>
        <w:t>business</w:t>
      </w:r>
      <w:r>
        <w:rPr>
          <w:color w:val="231F20"/>
          <w:spacing w:val="14"/>
        </w:rPr>
        <w:t xml:space="preserve"> </w:t>
      </w:r>
      <w:r>
        <w:rPr>
          <w:color w:val="231F20"/>
          <w:spacing w:val="3"/>
        </w:rPr>
        <w:t>decision-making.</w:t>
      </w:r>
    </w:p>
    <w:p w:rsidR="000E71B4" w:rsidRDefault="000E71B4">
      <w:pPr>
        <w:pStyle w:val="BodyText"/>
        <w:spacing w:before="9"/>
        <w:rPr>
          <w:sz w:val="32"/>
        </w:rPr>
      </w:pPr>
    </w:p>
    <w:p w:rsidR="000E71B4" w:rsidRDefault="00727E65">
      <w:pPr>
        <w:pStyle w:val="BodyText"/>
        <w:spacing w:line="312" w:lineRule="auto"/>
        <w:ind w:left="157" w:right="1835" w:firstLine="720"/>
        <w:jc w:val="both"/>
      </w:pPr>
      <w:r>
        <w:rPr>
          <w:color w:val="231F20"/>
          <w:spacing w:val="3"/>
        </w:rPr>
        <w:t xml:space="preserve">Research </w:t>
      </w:r>
      <w:r>
        <w:rPr>
          <w:color w:val="231F20"/>
        </w:rPr>
        <w:t xml:space="preserve">is </w:t>
      </w:r>
      <w:r>
        <w:rPr>
          <w:color w:val="231F20"/>
          <w:spacing w:val="4"/>
        </w:rPr>
        <w:t xml:space="preserve">equally </w:t>
      </w:r>
      <w:r>
        <w:rPr>
          <w:color w:val="231F20"/>
          <w:spacing w:val="2"/>
        </w:rPr>
        <w:t xml:space="preserve">important </w:t>
      </w:r>
      <w:r>
        <w:rPr>
          <w:color w:val="231F20"/>
        </w:rPr>
        <w:t xml:space="preserve">to </w:t>
      </w:r>
      <w:r>
        <w:rPr>
          <w:color w:val="231F20"/>
          <w:spacing w:val="4"/>
        </w:rPr>
        <w:t xml:space="preserve">social </w:t>
      </w:r>
      <w:r>
        <w:rPr>
          <w:color w:val="231F20"/>
          <w:spacing w:val="3"/>
        </w:rPr>
        <w:t xml:space="preserve">scientists  </w:t>
      </w:r>
      <w:r>
        <w:rPr>
          <w:color w:val="231F20"/>
        </w:rPr>
        <w:t xml:space="preserve">for  </w:t>
      </w:r>
      <w:r>
        <w:rPr>
          <w:color w:val="231F20"/>
          <w:spacing w:val="3"/>
        </w:rPr>
        <w:t xml:space="preserve">analyzing  the </w:t>
      </w:r>
      <w:r>
        <w:rPr>
          <w:color w:val="231F20"/>
          <w:spacing w:val="4"/>
        </w:rPr>
        <w:t xml:space="preserve">social </w:t>
      </w:r>
      <w:r>
        <w:rPr>
          <w:color w:val="231F20"/>
          <w:spacing w:val="2"/>
        </w:rPr>
        <w:t xml:space="preserve">relationships </w:t>
      </w:r>
      <w:r>
        <w:rPr>
          <w:color w:val="231F20"/>
        </w:rPr>
        <w:t xml:space="preserve">and </w:t>
      </w:r>
      <w:r>
        <w:rPr>
          <w:color w:val="231F20"/>
          <w:spacing w:val="3"/>
        </w:rPr>
        <w:t xml:space="preserve">seeking </w:t>
      </w:r>
      <w:r>
        <w:rPr>
          <w:color w:val="231F20"/>
          <w:spacing w:val="2"/>
        </w:rPr>
        <w:t xml:space="preserve">explanations </w:t>
      </w:r>
      <w:r>
        <w:rPr>
          <w:color w:val="231F20"/>
        </w:rPr>
        <w:t xml:space="preserve">to </w:t>
      </w:r>
      <w:r>
        <w:rPr>
          <w:color w:val="231F20"/>
          <w:spacing w:val="3"/>
        </w:rPr>
        <w:t xml:space="preserve">various </w:t>
      </w:r>
      <w:r>
        <w:rPr>
          <w:color w:val="231F20"/>
          <w:spacing w:val="4"/>
        </w:rPr>
        <w:t xml:space="preserve">social </w:t>
      </w:r>
      <w:r>
        <w:rPr>
          <w:color w:val="231F20"/>
          <w:spacing w:val="2"/>
        </w:rPr>
        <w:t xml:space="preserve">problems. </w:t>
      </w:r>
      <w:r>
        <w:rPr>
          <w:color w:val="231F20"/>
          <w:spacing w:val="-3"/>
        </w:rPr>
        <w:t xml:space="preserve">It </w:t>
      </w:r>
      <w:r>
        <w:rPr>
          <w:color w:val="231F20"/>
          <w:spacing w:val="3"/>
        </w:rPr>
        <w:t xml:space="preserve">gives intellectual satisfaction </w:t>
      </w:r>
      <w:r>
        <w:rPr>
          <w:color w:val="231F20"/>
        </w:rPr>
        <w:t xml:space="preserve">of </w:t>
      </w:r>
      <w:r>
        <w:rPr>
          <w:color w:val="231F20"/>
          <w:spacing w:val="2"/>
        </w:rPr>
        <w:t xml:space="preserve">knowing </w:t>
      </w:r>
      <w:r>
        <w:rPr>
          <w:color w:val="231F20"/>
          <w:spacing w:val="3"/>
        </w:rPr>
        <w:t xml:space="preserve">things </w:t>
      </w:r>
      <w:r>
        <w:rPr>
          <w:color w:val="231F20"/>
        </w:rPr>
        <w:t xml:space="preserve">for </w:t>
      </w:r>
      <w:r>
        <w:rPr>
          <w:color w:val="231F20"/>
          <w:spacing w:val="3"/>
        </w:rPr>
        <w:t xml:space="preserve">the sake </w:t>
      </w:r>
      <w:r>
        <w:rPr>
          <w:color w:val="231F20"/>
        </w:rPr>
        <w:t xml:space="preserve">of </w:t>
      </w:r>
      <w:r>
        <w:rPr>
          <w:color w:val="231F20"/>
          <w:spacing w:val="3"/>
        </w:rPr>
        <w:t xml:space="preserve">knowledge. </w:t>
      </w:r>
      <w:r>
        <w:rPr>
          <w:color w:val="231F20"/>
          <w:spacing w:val="-3"/>
        </w:rPr>
        <w:t xml:space="preserve">It </w:t>
      </w:r>
      <w:r>
        <w:rPr>
          <w:color w:val="231F20"/>
          <w:spacing w:val="4"/>
        </w:rPr>
        <w:t xml:space="preserve">also possesses </w:t>
      </w:r>
      <w:r>
        <w:rPr>
          <w:color w:val="231F20"/>
          <w:spacing w:val="3"/>
        </w:rPr>
        <w:t xml:space="preserve">the </w:t>
      </w:r>
      <w:r>
        <w:rPr>
          <w:color w:val="231F20"/>
          <w:spacing w:val="4"/>
        </w:rPr>
        <w:t xml:space="preserve">practical </w:t>
      </w:r>
      <w:r>
        <w:rPr>
          <w:color w:val="231F20"/>
          <w:spacing w:val="3"/>
        </w:rPr>
        <w:t xml:space="preserve">utility </w:t>
      </w:r>
      <w:r>
        <w:rPr>
          <w:color w:val="231F20"/>
        </w:rPr>
        <w:t xml:space="preserve">for </w:t>
      </w:r>
      <w:r>
        <w:rPr>
          <w:color w:val="231F20"/>
          <w:spacing w:val="3"/>
        </w:rPr>
        <w:t xml:space="preserve">the </w:t>
      </w:r>
      <w:r>
        <w:rPr>
          <w:color w:val="231F20"/>
          <w:spacing w:val="4"/>
        </w:rPr>
        <w:t xml:space="preserve">social </w:t>
      </w:r>
      <w:r>
        <w:rPr>
          <w:color w:val="231F20"/>
          <w:spacing w:val="3"/>
        </w:rPr>
        <w:t xml:space="preserve">scientist </w:t>
      </w:r>
      <w:r>
        <w:rPr>
          <w:color w:val="231F20"/>
        </w:rPr>
        <w:t xml:space="preserve">to </w:t>
      </w:r>
      <w:r>
        <w:rPr>
          <w:color w:val="231F20"/>
          <w:spacing w:val="2"/>
        </w:rPr>
        <w:t xml:space="preserve">gain </w:t>
      </w:r>
      <w:r>
        <w:rPr>
          <w:color w:val="231F20"/>
          <w:spacing w:val="3"/>
        </w:rPr>
        <w:t xml:space="preserve">knowledge so </w:t>
      </w:r>
      <w:r>
        <w:rPr>
          <w:color w:val="231F20"/>
        </w:rPr>
        <w:t xml:space="preserve">as to </w:t>
      </w:r>
      <w:r>
        <w:rPr>
          <w:color w:val="231F20"/>
          <w:spacing w:val="3"/>
        </w:rPr>
        <w:t xml:space="preserve">be </w:t>
      </w:r>
      <w:r>
        <w:rPr>
          <w:color w:val="231F20"/>
          <w:spacing w:val="2"/>
        </w:rPr>
        <w:t xml:space="preserve">able </w:t>
      </w:r>
      <w:r>
        <w:rPr>
          <w:color w:val="231F20"/>
        </w:rPr>
        <w:t xml:space="preserve">to do </w:t>
      </w:r>
      <w:r>
        <w:rPr>
          <w:color w:val="231F20"/>
          <w:spacing w:val="3"/>
        </w:rPr>
        <w:t xml:space="preserve">something better </w:t>
      </w:r>
      <w:r>
        <w:rPr>
          <w:color w:val="231F20"/>
        </w:rPr>
        <w:t>or in a</w:t>
      </w:r>
      <w:r>
        <w:rPr>
          <w:color w:val="231F20"/>
          <w:spacing w:val="56"/>
        </w:rPr>
        <w:t xml:space="preserve"> </w:t>
      </w:r>
      <w:r>
        <w:rPr>
          <w:color w:val="231F20"/>
        </w:rPr>
        <w:t>more</w:t>
      </w:r>
    </w:p>
    <w:p w:rsidR="000E71B4" w:rsidRDefault="000E71B4">
      <w:pPr>
        <w:spacing w:line="312" w:lineRule="auto"/>
        <w:jc w:val="both"/>
        <w:sectPr w:rsidR="000E71B4">
          <w:footerReference w:type="even" r:id="rId13"/>
          <w:footerReference w:type="default" r:id="rId14"/>
          <w:pgSz w:w="11910" w:h="16840"/>
          <w:pgMar w:top="1260" w:right="1280" w:bottom="1380" w:left="1260" w:header="0" w:footer="1200" w:gutter="0"/>
          <w:cols w:space="720"/>
        </w:sectPr>
      </w:pPr>
    </w:p>
    <w:p w:rsidR="000E71B4" w:rsidRDefault="00727E65">
      <w:pPr>
        <w:pStyle w:val="BodyText"/>
        <w:spacing w:before="90" w:line="312" w:lineRule="auto"/>
        <w:ind w:left="1858" w:right="136"/>
        <w:jc w:val="both"/>
      </w:pPr>
      <w:r>
        <w:rPr>
          <w:color w:val="231F20"/>
        </w:rPr>
        <w:lastRenderedPageBreak/>
        <w:t>efficient manner. The research in social sciences is concerned with both knowledge for its own sake, and knowledge for what it can contribute to solve practical problems.</w:t>
      </w:r>
    </w:p>
    <w:p w:rsidR="000E71B4" w:rsidRDefault="000E71B4">
      <w:pPr>
        <w:pStyle w:val="BodyText"/>
        <w:spacing w:before="2"/>
        <w:rPr>
          <w:sz w:val="31"/>
        </w:rPr>
      </w:pPr>
    </w:p>
    <w:p w:rsidR="000E71B4" w:rsidRDefault="00727E65">
      <w:pPr>
        <w:pStyle w:val="Heading4"/>
        <w:numPr>
          <w:ilvl w:val="1"/>
          <w:numId w:val="92"/>
        </w:numPr>
        <w:tabs>
          <w:tab w:val="left" w:pos="2362"/>
        </w:tabs>
        <w:ind w:left="2361"/>
        <w:rPr>
          <w:rFonts w:ascii="Calibri"/>
        </w:rPr>
      </w:pPr>
      <w:r>
        <w:rPr>
          <w:rFonts w:ascii="Calibri"/>
          <w:color w:val="231F20"/>
          <w:spacing w:val="3"/>
          <w:w w:val="105"/>
        </w:rPr>
        <w:t>Research</w:t>
      </w:r>
      <w:r>
        <w:rPr>
          <w:rFonts w:ascii="Calibri"/>
          <w:color w:val="231F20"/>
          <w:w w:val="105"/>
        </w:rPr>
        <w:t xml:space="preserve"> </w:t>
      </w:r>
      <w:r>
        <w:rPr>
          <w:rFonts w:ascii="Calibri"/>
          <w:color w:val="231F20"/>
          <w:spacing w:val="3"/>
          <w:w w:val="105"/>
        </w:rPr>
        <w:t>Process:</w:t>
      </w:r>
    </w:p>
    <w:p w:rsidR="000E71B4" w:rsidRDefault="000E71B4">
      <w:pPr>
        <w:pStyle w:val="BodyText"/>
        <w:spacing w:before="4"/>
        <w:rPr>
          <w:rFonts w:ascii="Calibri"/>
          <w:b/>
          <w:sz w:val="35"/>
        </w:rPr>
      </w:pPr>
    </w:p>
    <w:p w:rsidR="000E71B4" w:rsidRDefault="00727E65">
      <w:pPr>
        <w:pStyle w:val="BodyText"/>
        <w:spacing w:before="1" w:line="312" w:lineRule="auto"/>
        <w:ind w:left="1858" w:right="131" w:firstLine="720"/>
        <w:jc w:val="both"/>
      </w:pPr>
      <w:r>
        <w:rPr>
          <w:color w:val="231F20"/>
        </w:rPr>
        <w:t>Research process consists of a series of steps or actions required for effectively conducting research. The following are the steps that provide useful procedural guidelines regarding the conduct of research:</w:t>
      </w:r>
    </w:p>
    <w:p w:rsidR="000E71B4" w:rsidRDefault="000E71B4">
      <w:pPr>
        <w:pStyle w:val="BodyText"/>
        <w:spacing w:before="7"/>
        <w:rPr>
          <w:sz w:val="31"/>
        </w:rPr>
      </w:pPr>
    </w:p>
    <w:p w:rsidR="000E71B4" w:rsidRDefault="00727E65">
      <w:pPr>
        <w:pStyle w:val="ListParagraph"/>
        <w:numPr>
          <w:ilvl w:val="0"/>
          <w:numId w:val="88"/>
        </w:numPr>
        <w:tabs>
          <w:tab w:val="left" w:pos="3298"/>
          <w:tab w:val="left" w:pos="3299"/>
        </w:tabs>
        <w:ind w:hanging="721"/>
        <w:rPr>
          <w:sz w:val="24"/>
        </w:rPr>
      </w:pPr>
      <w:r>
        <w:rPr>
          <w:color w:val="231F20"/>
          <w:spacing w:val="2"/>
          <w:sz w:val="24"/>
        </w:rPr>
        <w:t xml:space="preserve">Formulating </w:t>
      </w:r>
      <w:r>
        <w:rPr>
          <w:color w:val="231F20"/>
          <w:spacing w:val="3"/>
          <w:sz w:val="24"/>
        </w:rPr>
        <w:t xml:space="preserve">the </w:t>
      </w:r>
      <w:r>
        <w:rPr>
          <w:color w:val="231F20"/>
          <w:spacing w:val="2"/>
          <w:sz w:val="24"/>
        </w:rPr>
        <w:t>research</w:t>
      </w:r>
      <w:r>
        <w:rPr>
          <w:color w:val="231F20"/>
          <w:spacing w:val="11"/>
          <w:sz w:val="24"/>
        </w:rPr>
        <w:t xml:space="preserve"> </w:t>
      </w:r>
      <w:r>
        <w:rPr>
          <w:color w:val="231F20"/>
          <w:spacing w:val="3"/>
          <w:sz w:val="24"/>
        </w:rPr>
        <w:t>problem;</w:t>
      </w:r>
    </w:p>
    <w:p w:rsidR="000E71B4" w:rsidRDefault="00727E65">
      <w:pPr>
        <w:pStyle w:val="ListParagraph"/>
        <w:numPr>
          <w:ilvl w:val="0"/>
          <w:numId w:val="88"/>
        </w:numPr>
        <w:tabs>
          <w:tab w:val="left" w:pos="3298"/>
          <w:tab w:val="left" w:pos="3299"/>
        </w:tabs>
        <w:spacing w:before="84"/>
        <w:ind w:hanging="721"/>
        <w:rPr>
          <w:sz w:val="24"/>
        </w:rPr>
      </w:pPr>
      <w:r>
        <w:rPr>
          <w:color w:val="231F20"/>
          <w:spacing w:val="3"/>
          <w:sz w:val="24"/>
        </w:rPr>
        <w:t xml:space="preserve">Extensive </w:t>
      </w:r>
      <w:r>
        <w:rPr>
          <w:color w:val="231F20"/>
          <w:spacing w:val="2"/>
          <w:sz w:val="24"/>
        </w:rPr>
        <w:t>literature</w:t>
      </w:r>
      <w:r>
        <w:rPr>
          <w:color w:val="231F20"/>
          <w:spacing w:val="4"/>
          <w:sz w:val="24"/>
        </w:rPr>
        <w:t xml:space="preserve"> </w:t>
      </w:r>
      <w:r>
        <w:rPr>
          <w:color w:val="231F20"/>
          <w:spacing w:val="5"/>
          <w:sz w:val="24"/>
        </w:rPr>
        <w:t>survey;</w:t>
      </w:r>
    </w:p>
    <w:p w:rsidR="000E71B4" w:rsidRDefault="00727E65">
      <w:pPr>
        <w:pStyle w:val="ListParagraph"/>
        <w:numPr>
          <w:ilvl w:val="0"/>
          <w:numId w:val="88"/>
        </w:numPr>
        <w:tabs>
          <w:tab w:val="left" w:pos="3298"/>
          <w:tab w:val="left" w:pos="3299"/>
        </w:tabs>
        <w:spacing w:before="84"/>
        <w:ind w:hanging="721"/>
        <w:rPr>
          <w:sz w:val="24"/>
        </w:rPr>
      </w:pPr>
      <w:r>
        <w:rPr>
          <w:color w:val="231F20"/>
          <w:spacing w:val="3"/>
          <w:sz w:val="24"/>
        </w:rPr>
        <w:t>Developing hypothesis;</w:t>
      </w:r>
    </w:p>
    <w:p w:rsidR="000E71B4" w:rsidRDefault="00727E65">
      <w:pPr>
        <w:pStyle w:val="ListParagraph"/>
        <w:numPr>
          <w:ilvl w:val="0"/>
          <w:numId w:val="88"/>
        </w:numPr>
        <w:tabs>
          <w:tab w:val="left" w:pos="3298"/>
          <w:tab w:val="left" w:pos="3299"/>
        </w:tabs>
        <w:spacing w:before="84"/>
        <w:ind w:hanging="721"/>
        <w:rPr>
          <w:sz w:val="24"/>
        </w:rPr>
      </w:pPr>
      <w:r>
        <w:rPr>
          <w:color w:val="231F20"/>
          <w:spacing w:val="3"/>
          <w:sz w:val="24"/>
        </w:rPr>
        <w:t xml:space="preserve">Preparing the </w:t>
      </w:r>
      <w:r>
        <w:rPr>
          <w:color w:val="231F20"/>
          <w:spacing w:val="2"/>
          <w:sz w:val="24"/>
        </w:rPr>
        <w:t>research</w:t>
      </w:r>
      <w:r>
        <w:rPr>
          <w:color w:val="231F20"/>
          <w:spacing w:val="38"/>
          <w:sz w:val="24"/>
        </w:rPr>
        <w:t xml:space="preserve"> </w:t>
      </w:r>
      <w:r>
        <w:rPr>
          <w:color w:val="231F20"/>
          <w:spacing w:val="4"/>
          <w:sz w:val="24"/>
        </w:rPr>
        <w:t>design;</w:t>
      </w:r>
    </w:p>
    <w:p w:rsidR="000E71B4" w:rsidRDefault="00727E65">
      <w:pPr>
        <w:pStyle w:val="ListParagraph"/>
        <w:numPr>
          <w:ilvl w:val="0"/>
          <w:numId w:val="88"/>
        </w:numPr>
        <w:tabs>
          <w:tab w:val="left" w:pos="3298"/>
          <w:tab w:val="left" w:pos="3299"/>
        </w:tabs>
        <w:spacing w:before="84"/>
        <w:ind w:hanging="721"/>
        <w:rPr>
          <w:sz w:val="24"/>
        </w:rPr>
      </w:pPr>
      <w:r>
        <w:rPr>
          <w:color w:val="231F20"/>
          <w:spacing w:val="3"/>
          <w:sz w:val="24"/>
        </w:rPr>
        <w:t xml:space="preserve">Determining </w:t>
      </w:r>
      <w:r>
        <w:rPr>
          <w:color w:val="231F20"/>
          <w:spacing w:val="2"/>
          <w:sz w:val="24"/>
        </w:rPr>
        <w:t>sample</w:t>
      </w:r>
      <w:r>
        <w:rPr>
          <w:color w:val="231F20"/>
          <w:spacing w:val="32"/>
          <w:sz w:val="24"/>
        </w:rPr>
        <w:t xml:space="preserve"> </w:t>
      </w:r>
      <w:r>
        <w:rPr>
          <w:color w:val="231F20"/>
          <w:spacing w:val="4"/>
          <w:sz w:val="24"/>
        </w:rPr>
        <w:t>design;</w:t>
      </w:r>
    </w:p>
    <w:p w:rsidR="000E71B4" w:rsidRDefault="00727E65">
      <w:pPr>
        <w:pStyle w:val="ListParagraph"/>
        <w:numPr>
          <w:ilvl w:val="0"/>
          <w:numId w:val="88"/>
        </w:numPr>
        <w:tabs>
          <w:tab w:val="left" w:pos="3298"/>
          <w:tab w:val="left" w:pos="3299"/>
        </w:tabs>
        <w:spacing w:before="84"/>
        <w:ind w:hanging="721"/>
        <w:rPr>
          <w:sz w:val="24"/>
        </w:rPr>
      </w:pPr>
      <w:r>
        <w:rPr>
          <w:color w:val="231F20"/>
          <w:spacing w:val="4"/>
          <w:sz w:val="24"/>
        </w:rPr>
        <w:t>Collecting</w:t>
      </w:r>
      <w:r>
        <w:rPr>
          <w:color w:val="231F20"/>
          <w:spacing w:val="3"/>
          <w:sz w:val="24"/>
        </w:rPr>
        <w:t xml:space="preserve"> data;</w:t>
      </w:r>
    </w:p>
    <w:p w:rsidR="000E71B4" w:rsidRDefault="00727E65">
      <w:pPr>
        <w:pStyle w:val="ListParagraph"/>
        <w:numPr>
          <w:ilvl w:val="0"/>
          <w:numId w:val="88"/>
        </w:numPr>
        <w:tabs>
          <w:tab w:val="left" w:pos="3298"/>
          <w:tab w:val="left" w:pos="3299"/>
        </w:tabs>
        <w:spacing w:before="84"/>
        <w:ind w:hanging="721"/>
        <w:rPr>
          <w:sz w:val="24"/>
        </w:rPr>
      </w:pPr>
      <w:r>
        <w:rPr>
          <w:color w:val="231F20"/>
          <w:spacing w:val="3"/>
          <w:sz w:val="24"/>
        </w:rPr>
        <w:t xml:space="preserve">Execution </w:t>
      </w:r>
      <w:r>
        <w:rPr>
          <w:color w:val="231F20"/>
          <w:sz w:val="24"/>
        </w:rPr>
        <w:t xml:space="preserve">of </w:t>
      </w:r>
      <w:r>
        <w:rPr>
          <w:color w:val="231F20"/>
          <w:spacing w:val="3"/>
          <w:sz w:val="24"/>
        </w:rPr>
        <w:t>the</w:t>
      </w:r>
      <w:r>
        <w:rPr>
          <w:color w:val="231F20"/>
          <w:spacing w:val="9"/>
          <w:sz w:val="24"/>
        </w:rPr>
        <w:t xml:space="preserve"> </w:t>
      </w:r>
      <w:r>
        <w:rPr>
          <w:color w:val="231F20"/>
          <w:spacing w:val="3"/>
          <w:sz w:val="24"/>
        </w:rPr>
        <w:t>project;</w:t>
      </w:r>
    </w:p>
    <w:p w:rsidR="000E71B4" w:rsidRDefault="00727E65">
      <w:pPr>
        <w:pStyle w:val="ListParagraph"/>
        <w:numPr>
          <w:ilvl w:val="0"/>
          <w:numId w:val="88"/>
        </w:numPr>
        <w:tabs>
          <w:tab w:val="left" w:pos="3298"/>
          <w:tab w:val="left" w:pos="3299"/>
        </w:tabs>
        <w:spacing w:before="84"/>
        <w:ind w:hanging="721"/>
        <w:rPr>
          <w:sz w:val="24"/>
        </w:rPr>
      </w:pPr>
      <w:r>
        <w:rPr>
          <w:color w:val="231F20"/>
          <w:spacing w:val="3"/>
          <w:sz w:val="24"/>
        </w:rPr>
        <w:t xml:space="preserve">Analysis </w:t>
      </w:r>
      <w:r>
        <w:rPr>
          <w:color w:val="231F20"/>
          <w:sz w:val="24"/>
        </w:rPr>
        <w:t>of</w:t>
      </w:r>
      <w:r>
        <w:rPr>
          <w:color w:val="231F20"/>
          <w:spacing w:val="4"/>
          <w:sz w:val="24"/>
        </w:rPr>
        <w:t xml:space="preserve"> </w:t>
      </w:r>
      <w:r>
        <w:rPr>
          <w:color w:val="231F20"/>
          <w:spacing w:val="3"/>
          <w:sz w:val="24"/>
        </w:rPr>
        <w:t>data;</w:t>
      </w:r>
    </w:p>
    <w:p w:rsidR="000E71B4" w:rsidRDefault="00727E65">
      <w:pPr>
        <w:pStyle w:val="ListParagraph"/>
        <w:numPr>
          <w:ilvl w:val="0"/>
          <w:numId w:val="88"/>
        </w:numPr>
        <w:tabs>
          <w:tab w:val="left" w:pos="3298"/>
          <w:tab w:val="left" w:pos="3299"/>
        </w:tabs>
        <w:spacing w:before="84"/>
        <w:ind w:hanging="721"/>
        <w:rPr>
          <w:sz w:val="24"/>
        </w:rPr>
      </w:pPr>
      <w:r>
        <w:rPr>
          <w:color w:val="231F20"/>
          <w:spacing w:val="2"/>
          <w:sz w:val="24"/>
        </w:rPr>
        <w:t>Hypothesis</w:t>
      </w:r>
      <w:r>
        <w:rPr>
          <w:color w:val="231F20"/>
          <w:spacing w:val="4"/>
          <w:sz w:val="24"/>
        </w:rPr>
        <w:t xml:space="preserve"> </w:t>
      </w:r>
      <w:r>
        <w:rPr>
          <w:color w:val="231F20"/>
          <w:spacing w:val="3"/>
          <w:sz w:val="24"/>
        </w:rPr>
        <w:t>testing;</w:t>
      </w:r>
    </w:p>
    <w:p w:rsidR="000E71B4" w:rsidRDefault="00727E65">
      <w:pPr>
        <w:pStyle w:val="ListParagraph"/>
        <w:numPr>
          <w:ilvl w:val="0"/>
          <w:numId w:val="88"/>
        </w:numPr>
        <w:tabs>
          <w:tab w:val="left" w:pos="3298"/>
          <w:tab w:val="left" w:pos="3299"/>
        </w:tabs>
        <w:spacing w:before="84"/>
        <w:ind w:hanging="721"/>
        <w:rPr>
          <w:sz w:val="24"/>
        </w:rPr>
      </w:pPr>
      <w:r>
        <w:rPr>
          <w:color w:val="231F20"/>
          <w:spacing w:val="3"/>
          <w:w w:val="105"/>
          <w:sz w:val="24"/>
        </w:rPr>
        <w:t xml:space="preserve">Generalization </w:t>
      </w:r>
      <w:r>
        <w:rPr>
          <w:color w:val="231F20"/>
          <w:w w:val="105"/>
          <w:sz w:val="24"/>
        </w:rPr>
        <w:t xml:space="preserve">and </w:t>
      </w:r>
      <w:r>
        <w:rPr>
          <w:color w:val="231F20"/>
          <w:spacing w:val="3"/>
          <w:w w:val="105"/>
          <w:sz w:val="24"/>
        </w:rPr>
        <w:t>interpretation,</w:t>
      </w:r>
      <w:r>
        <w:rPr>
          <w:color w:val="231F20"/>
          <w:spacing w:val="-5"/>
          <w:w w:val="105"/>
          <w:sz w:val="24"/>
        </w:rPr>
        <w:t xml:space="preserve"> </w:t>
      </w:r>
      <w:r>
        <w:rPr>
          <w:color w:val="231F20"/>
          <w:w w:val="105"/>
          <w:sz w:val="24"/>
        </w:rPr>
        <w:t>and</w:t>
      </w:r>
    </w:p>
    <w:p w:rsidR="000E71B4" w:rsidRDefault="00727E65">
      <w:pPr>
        <w:pStyle w:val="ListParagraph"/>
        <w:numPr>
          <w:ilvl w:val="0"/>
          <w:numId w:val="88"/>
        </w:numPr>
        <w:tabs>
          <w:tab w:val="left" w:pos="3298"/>
          <w:tab w:val="left" w:pos="3299"/>
        </w:tabs>
        <w:spacing w:before="84"/>
        <w:ind w:hanging="721"/>
        <w:rPr>
          <w:sz w:val="24"/>
        </w:rPr>
      </w:pPr>
      <w:r>
        <w:rPr>
          <w:color w:val="231F20"/>
          <w:spacing w:val="2"/>
          <w:w w:val="105"/>
          <w:sz w:val="24"/>
        </w:rPr>
        <w:t>Preparation</w:t>
      </w:r>
      <w:r>
        <w:rPr>
          <w:color w:val="231F20"/>
          <w:spacing w:val="-5"/>
          <w:w w:val="105"/>
          <w:sz w:val="24"/>
        </w:rPr>
        <w:t xml:space="preserve"> </w:t>
      </w:r>
      <w:r>
        <w:rPr>
          <w:color w:val="231F20"/>
          <w:w w:val="105"/>
          <w:sz w:val="24"/>
        </w:rPr>
        <w:t>of</w:t>
      </w:r>
      <w:r>
        <w:rPr>
          <w:color w:val="231F20"/>
          <w:spacing w:val="-5"/>
          <w:w w:val="105"/>
          <w:sz w:val="24"/>
        </w:rPr>
        <w:t xml:space="preserve"> </w:t>
      </w:r>
      <w:r>
        <w:rPr>
          <w:color w:val="231F20"/>
          <w:spacing w:val="3"/>
          <w:w w:val="105"/>
          <w:sz w:val="24"/>
        </w:rPr>
        <w:t>the</w:t>
      </w:r>
      <w:r>
        <w:rPr>
          <w:color w:val="231F20"/>
          <w:spacing w:val="-4"/>
          <w:w w:val="105"/>
          <w:sz w:val="24"/>
        </w:rPr>
        <w:t xml:space="preserve"> </w:t>
      </w:r>
      <w:r>
        <w:rPr>
          <w:color w:val="231F20"/>
          <w:spacing w:val="3"/>
          <w:w w:val="105"/>
          <w:sz w:val="24"/>
        </w:rPr>
        <w:t>report</w:t>
      </w:r>
      <w:r>
        <w:rPr>
          <w:color w:val="231F20"/>
          <w:spacing w:val="-5"/>
          <w:w w:val="105"/>
          <w:sz w:val="24"/>
        </w:rPr>
        <w:t xml:space="preserve"> </w:t>
      </w:r>
      <w:r>
        <w:rPr>
          <w:color w:val="231F20"/>
          <w:w w:val="105"/>
          <w:sz w:val="24"/>
        </w:rPr>
        <w:t>or</w:t>
      </w:r>
      <w:r>
        <w:rPr>
          <w:color w:val="231F20"/>
          <w:spacing w:val="-5"/>
          <w:w w:val="105"/>
          <w:sz w:val="24"/>
        </w:rPr>
        <w:t xml:space="preserve"> </w:t>
      </w:r>
      <w:r>
        <w:rPr>
          <w:color w:val="231F20"/>
          <w:spacing w:val="2"/>
          <w:w w:val="105"/>
          <w:sz w:val="24"/>
        </w:rPr>
        <w:t>presentation</w:t>
      </w:r>
      <w:r>
        <w:rPr>
          <w:color w:val="231F20"/>
          <w:spacing w:val="-4"/>
          <w:w w:val="105"/>
          <w:sz w:val="24"/>
        </w:rPr>
        <w:t xml:space="preserve"> </w:t>
      </w:r>
      <w:r>
        <w:rPr>
          <w:color w:val="231F20"/>
          <w:w w:val="105"/>
          <w:sz w:val="24"/>
        </w:rPr>
        <w:t>of</w:t>
      </w:r>
      <w:r>
        <w:rPr>
          <w:color w:val="231F20"/>
          <w:spacing w:val="-5"/>
          <w:w w:val="105"/>
          <w:sz w:val="24"/>
        </w:rPr>
        <w:t xml:space="preserve"> </w:t>
      </w:r>
      <w:r>
        <w:rPr>
          <w:color w:val="231F20"/>
          <w:spacing w:val="3"/>
          <w:w w:val="105"/>
          <w:sz w:val="24"/>
        </w:rPr>
        <w:t>the</w:t>
      </w:r>
      <w:r>
        <w:rPr>
          <w:color w:val="231F20"/>
          <w:spacing w:val="-4"/>
          <w:w w:val="105"/>
          <w:sz w:val="24"/>
        </w:rPr>
        <w:t xml:space="preserve"> </w:t>
      </w:r>
      <w:r>
        <w:rPr>
          <w:color w:val="231F20"/>
          <w:spacing w:val="3"/>
          <w:w w:val="105"/>
          <w:sz w:val="24"/>
        </w:rPr>
        <w:t>results.</w:t>
      </w:r>
    </w:p>
    <w:p w:rsidR="000E71B4" w:rsidRDefault="000E71B4">
      <w:pPr>
        <w:pStyle w:val="BodyText"/>
        <w:spacing w:before="7"/>
        <w:rPr>
          <w:sz w:val="38"/>
        </w:rPr>
      </w:pPr>
    </w:p>
    <w:p w:rsidR="000E71B4" w:rsidRDefault="00727E65">
      <w:pPr>
        <w:pStyle w:val="BodyText"/>
        <w:ind w:left="1858"/>
        <w:jc w:val="both"/>
      </w:pPr>
      <w:r>
        <w:rPr>
          <w:color w:val="231F20"/>
        </w:rPr>
        <w:t>In other words, it involves the formal write-up of conclusions.</w:t>
      </w:r>
    </w:p>
    <w:p w:rsidR="000E71B4" w:rsidRDefault="000E71B4">
      <w:pPr>
        <w:pStyle w:val="BodyText"/>
        <w:spacing w:before="3"/>
        <w:rPr>
          <w:sz w:val="38"/>
        </w:rPr>
      </w:pPr>
    </w:p>
    <w:p w:rsidR="000E71B4" w:rsidRDefault="00727E65">
      <w:pPr>
        <w:pStyle w:val="Heading4"/>
        <w:numPr>
          <w:ilvl w:val="1"/>
          <w:numId w:val="92"/>
        </w:numPr>
        <w:tabs>
          <w:tab w:val="left" w:pos="2362"/>
        </w:tabs>
        <w:ind w:left="2361"/>
        <w:rPr>
          <w:rFonts w:ascii="Calibri"/>
        </w:rPr>
      </w:pPr>
      <w:r>
        <w:rPr>
          <w:rFonts w:ascii="Calibri"/>
          <w:color w:val="231F20"/>
          <w:spacing w:val="3"/>
          <w:w w:val="105"/>
        </w:rPr>
        <w:t>Research</w:t>
      </w:r>
      <w:r>
        <w:rPr>
          <w:rFonts w:ascii="Calibri"/>
          <w:color w:val="231F20"/>
          <w:w w:val="105"/>
        </w:rPr>
        <w:t xml:space="preserve"> </w:t>
      </w:r>
      <w:r>
        <w:rPr>
          <w:rFonts w:ascii="Calibri"/>
          <w:color w:val="231F20"/>
          <w:spacing w:val="3"/>
          <w:w w:val="105"/>
        </w:rPr>
        <w:t>Problem:</w:t>
      </w:r>
    </w:p>
    <w:p w:rsidR="000E71B4" w:rsidRDefault="000E71B4">
      <w:pPr>
        <w:pStyle w:val="BodyText"/>
        <w:spacing w:before="4"/>
        <w:rPr>
          <w:rFonts w:ascii="Calibri"/>
          <w:b/>
          <w:sz w:val="35"/>
        </w:rPr>
      </w:pPr>
    </w:p>
    <w:p w:rsidR="000E71B4" w:rsidRDefault="00727E65">
      <w:pPr>
        <w:pStyle w:val="BodyText"/>
        <w:spacing w:line="312" w:lineRule="auto"/>
        <w:ind w:left="1858" w:right="134" w:firstLine="720"/>
        <w:jc w:val="both"/>
      </w:pPr>
      <w:r>
        <w:rPr>
          <w:color w:val="231F20"/>
          <w:spacing w:val="2"/>
        </w:rPr>
        <w:t xml:space="preserve">The </w:t>
      </w:r>
      <w:r>
        <w:rPr>
          <w:color w:val="231F20"/>
          <w:spacing w:val="3"/>
        </w:rPr>
        <w:t xml:space="preserve">first </w:t>
      </w:r>
      <w:r>
        <w:rPr>
          <w:color w:val="231F20"/>
        </w:rPr>
        <w:t xml:space="preserve">and </w:t>
      </w:r>
      <w:r>
        <w:rPr>
          <w:color w:val="231F20"/>
          <w:spacing w:val="2"/>
        </w:rPr>
        <w:t xml:space="preserve">foremost stage </w:t>
      </w:r>
      <w:r>
        <w:rPr>
          <w:color w:val="231F20"/>
        </w:rPr>
        <w:t xml:space="preserve">in </w:t>
      </w:r>
      <w:r>
        <w:rPr>
          <w:color w:val="231F20"/>
          <w:spacing w:val="3"/>
        </w:rPr>
        <w:t xml:space="preserve">the </w:t>
      </w:r>
      <w:r>
        <w:rPr>
          <w:color w:val="231F20"/>
          <w:spacing w:val="2"/>
        </w:rPr>
        <w:t xml:space="preserve">research process </w:t>
      </w:r>
      <w:r>
        <w:rPr>
          <w:color w:val="231F20"/>
        </w:rPr>
        <w:t xml:space="preserve">is to </w:t>
      </w:r>
      <w:r>
        <w:rPr>
          <w:color w:val="231F20"/>
          <w:spacing w:val="4"/>
        </w:rPr>
        <w:t xml:space="preserve">select </w:t>
      </w:r>
      <w:r>
        <w:rPr>
          <w:color w:val="231F20"/>
        </w:rPr>
        <w:t xml:space="preserve">and </w:t>
      </w:r>
      <w:r>
        <w:rPr>
          <w:color w:val="231F20"/>
          <w:spacing w:val="2"/>
        </w:rPr>
        <w:t xml:space="preserve">properly </w:t>
      </w:r>
      <w:r>
        <w:rPr>
          <w:color w:val="231F20"/>
          <w:spacing w:val="3"/>
        </w:rPr>
        <w:t xml:space="preserve">define the </w:t>
      </w:r>
      <w:r>
        <w:rPr>
          <w:color w:val="231F20"/>
          <w:spacing w:val="2"/>
        </w:rPr>
        <w:t xml:space="preserve">research problem.  </w:t>
      </w:r>
      <w:r>
        <w:rPr>
          <w:color w:val="231F20"/>
        </w:rPr>
        <w:t xml:space="preserve">A  </w:t>
      </w:r>
      <w:r>
        <w:rPr>
          <w:color w:val="231F20"/>
          <w:spacing w:val="3"/>
        </w:rPr>
        <w:t xml:space="preserve">researcher should first identify   </w:t>
      </w:r>
      <w:r>
        <w:rPr>
          <w:color w:val="231F20"/>
        </w:rPr>
        <w:t xml:space="preserve">a </w:t>
      </w:r>
      <w:r>
        <w:rPr>
          <w:color w:val="231F20"/>
          <w:spacing w:val="2"/>
        </w:rPr>
        <w:t xml:space="preserve">problem </w:t>
      </w:r>
      <w:r>
        <w:rPr>
          <w:color w:val="231F20"/>
        </w:rPr>
        <w:t xml:space="preserve">and </w:t>
      </w:r>
      <w:r>
        <w:rPr>
          <w:color w:val="231F20"/>
          <w:spacing w:val="2"/>
        </w:rPr>
        <w:t xml:space="preserve">formulate </w:t>
      </w:r>
      <w:r>
        <w:rPr>
          <w:color w:val="231F20"/>
        </w:rPr>
        <w:t xml:space="preserve">it, </w:t>
      </w:r>
      <w:r>
        <w:rPr>
          <w:color w:val="231F20"/>
          <w:spacing w:val="3"/>
        </w:rPr>
        <w:t xml:space="preserve">so </w:t>
      </w:r>
      <w:r>
        <w:rPr>
          <w:color w:val="231F20"/>
        </w:rPr>
        <w:t xml:space="preserve">as to </w:t>
      </w:r>
      <w:r>
        <w:rPr>
          <w:color w:val="231F20"/>
          <w:spacing w:val="3"/>
        </w:rPr>
        <w:t xml:space="preserve">make </w:t>
      </w:r>
      <w:r>
        <w:rPr>
          <w:color w:val="231F20"/>
        </w:rPr>
        <w:t xml:space="preserve">it </w:t>
      </w:r>
      <w:r>
        <w:rPr>
          <w:color w:val="231F20"/>
          <w:spacing w:val="2"/>
        </w:rPr>
        <w:t xml:space="preserve">amenable </w:t>
      </w:r>
      <w:r>
        <w:rPr>
          <w:color w:val="231F20"/>
        </w:rPr>
        <w:t xml:space="preserve">or </w:t>
      </w:r>
      <w:r>
        <w:rPr>
          <w:color w:val="231F20"/>
          <w:spacing w:val="3"/>
        </w:rPr>
        <w:t xml:space="preserve">susceptible </w:t>
      </w:r>
      <w:r>
        <w:rPr>
          <w:color w:val="231F20"/>
        </w:rPr>
        <w:t xml:space="preserve">to </w:t>
      </w:r>
      <w:r>
        <w:rPr>
          <w:color w:val="231F20"/>
          <w:spacing w:val="3"/>
        </w:rPr>
        <w:t xml:space="preserve">research. </w:t>
      </w:r>
      <w:r>
        <w:rPr>
          <w:color w:val="231F20"/>
        </w:rPr>
        <w:t xml:space="preserve">In </w:t>
      </w:r>
      <w:r>
        <w:rPr>
          <w:color w:val="231F20"/>
          <w:spacing w:val="3"/>
        </w:rPr>
        <w:t xml:space="preserve">general, </w:t>
      </w:r>
      <w:r>
        <w:rPr>
          <w:color w:val="231F20"/>
        </w:rPr>
        <w:t xml:space="preserve">a </w:t>
      </w:r>
      <w:r>
        <w:rPr>
          <w:color w:val="231F20"/>
          <w:spacing w:val="2"/>
        </w:rPr>
        <w:t xml:space="preserve">research problem refers </w:t>
      </w:r>
      <w:r>
        <w:rPr>
          <w:color w:val="231F20"/>
        </w:rPr>
        <w:t xml:space="preserve">to an </w:t>
      </w:r>
      <w:r>
        <w:rPr>
          <w:color w:val="231F20"/>
          <w:spacing w:val="2"/>
        </w:rPr>
        <w:t xml:space="preserve">unanswered </w:t>
      </w:r>
      <w:r>
        <w:rPr>
          <w:color w:val="231F20"/>
          <w:spacing w:val="3"/>
        </w:rPr>
        <w:t xml:space="preserve">question </w:t>
      </w:r>
      <w:r>
        <w:rPr>
          <w:color w:val="231F20"/>
          <w:spacing w:val="2"/>
        </w:rPr>
        <w:t xml:space="preserve">that </w:t>
      </w:r>
      <w:r>
        <w:rPr>
          <w:color w:val="231F20"/>
        </w:rPr>
        <w:t xml:space="preserve">a </w:t>
      </w:r>
      <w:r>
        <w:rPr>
          <w:color w:val="231F20"/>
          <w:spacing w:val="3"/>
        </w:rPr>
        <w:t xml:space="preserve">researcher </w:t>
      </w:r>
      <w:r>
        <w:rPr>
          <w:color w:val="231F20"/>
          <w:spacing w:val="2"/>
        </w:rPr>
        <w:t xml:space="preserve">might encounter </w:t>
      </w:r>
      <w:r>
        <w:rPr>
          <w:color w:val="231F20"/>
        </w:rPr>
        <w:t xml:space="preserve">in </w:t>
      </w:r>
      <w:r>
        <w:rPr>
          <w:color w:val="231F20"/>
          <w:spacing w:val="3"/>
        </w:rPr>
        <w:t xml:space="preserve">the </w:t>
      </w:r>
      <w:r>
        <w:rPr>
          <w:color w:val="231F20"/>
          <w:spacing w:val="2"/>
        </w:rPr>
        <w:t xml:space="preserve">context </w:t>
      </w:r>
      <w:r>
        <w:rPr>
          <w:color w:val="231F20"/>
        </w:rPr>
        <w:t xml:space="preserve">of </w:t>
      </w:r>
      <w:r>
        <w:rPr>
          <w:color w:val="231F20"/>
          <w:spacing w:val="3"/>
        </w:rPr>
        <w:t xml:space="preserve">either </w:t>
      </w:r>
      <w:r>
        <w:rPr>
          <w:color w:val="231F20"/>
        </w:rPr>
        <w:t xml:space="preserve">a </w:t>
      </w:r>
      <w:r>
        <w:rPr>
          <w:color w:val="231F20"/>
          <w:spacing w:val="3"/>
        </w:rPr>
        <w:t xml:space="preserve">theoretical </w:t>
      </w:r>
      <w:r>
        <w:rPr>
          <w:color w:val="231F20"/>
        </w:rPr>
        <w:t xml:space="preserve">or </w:t>
      </w:r>
      <w:r>
        <w:rPr>
          <w:color w:val="231F20"/>
          <w:spacing w:val="4"/>
        </w:rPr>
        <w:t xml:space="preserve">practical </w:t>
      </w:r>
      <w:r>
        <w:rPr>
          <w:color w:val="231F20"/>
          <w:spacing w:val="2"/>
        </w:rPr>
        <w:t xml:space="preserve">situation, </w:t>
      </w:r>
      <w:r>
        <w:rPr>
          <w:color w:val="231F20"/>
          <w:spacing w:val="3"/>
        </w:rPr>
        <w:t xml:space="preserve">which </w:t>
      </w:r>
      <w:r>
        <w:rPr>
          <w:color w:val="231F20"/>
          <w:spacing w:val="2"/>
        </w:rPr>
        <w:t xml:space="preserve">he/she would </w:t>
      </w:r>
      <w:r>
        <w:rPr>
          <w:color w:val="231F20"/>
          <w:spacing w:val="3"/>
        </w:rPr>
        <w:t xml:space="preserve">like </w:t>
      </w:r>
      <w:r>
        <w:rPr>
          <w:color w:val="231F20"/>
        </w:rPr>
        <w:t xml:space="preserve">to </w:t>
      </w:r>
      <w:r>
        <w:rPr>
          <w:color w:val="231F20"/>
          <w:spacing w:val="2"/>
        </w:rPr>
        <w:t xml:space="preserve">answer </w:t>
      </w:r>
      <w:r>
        <w:rPr>
          <w:color w:val="231F20"/>
        </w:rPr>
        <w:t xml:space="preserve">or </w:t>
      </w:r>
      <w:r>
        <w:rPr>
          <w:color w:val="231F20"/>
          <w:spacing w:val="3"/>
        </w:rPr>
        <w:t xml:space="preserve">find </w:t>
      </w:r>
      <w:r>
        <w:rPr>
          <w:color w:val="231F20"/>
        </w:rPr>
        <w:t xml:space="preserve">a </w:t>
      </w:r>
      <w:r>
        <w:rPr>
          <w:color w:val="231F20"/>
          <w:spacing w:val="2"/>
        </w:rPr>
        <w:t xml:space="preserve">solution  </w:t>
      </w:r>
      <w:r>
        <w:rPr>
          <w:color w:val="231F20"/>
        </w:rPr>
        <w:t xml:space="preserve">to. A </w:t>
      </w:r>
      <w:r>
        <w:rPr>
          <w:color w:val="231F20"/>
          <w:spacing w:val="2"/>
        </w:rPr>
        <w:t xml:space="preserve">research problem </w:t>
      </w:r>
      <w:r>
        <w:rPr>
          <w:color w:val="231F20"/>
        </w:rPr>
        <w:t xml:space="preserve">is </w:t>
      </w:r>
      <w:r>
        <w:rPr>
          <w:color w:val="231F20"/>
          <w:spacing w:val="3"/>
        </w:rPr>
        <w:t xml:space="preserve">generally said </w:t>
      </w:r>
      <w:r>
        <w:rPr>
          <w:color w:val="231F20"/>
        </w:rPr>
        <w:t xml:space="preserve">to </w:t>
      </w:r>
      <w:r>
        <w:rPr>
          <w:color w:val="231F20"/>
          <w:spacing w:val="3"/>
        </w:rPr>
        <w:t xml:space="preserve">exist </w:t>
      </w:r>
      <w:r>
        <w:rPr>
          <w:color w:val="231F20"/>
        </w:rPr>
        <w:t xml:space="preserve">if </w:t>
      </w:r>
      <w:r>
        <w:rPr>
          <w:color w:val="231F20"/>
          <w:spacing w:val="3"/>
        </w:rPr>
        <w:t xml:space="preserve">the </w:t>
      </w:r>
      <w:r>
        <w:rPr>
          <w:color w:val="231F20"/>
          <w:spacing w:val="2"/>
        </w:rPr>
        <w:t>following conditions emerge (Kothari,</w:t>
      </w:r>
      <w:r>
        <w:rPr>
          <w:color w:val="231F20"/>
          <w:spacing w:val="5"/>
        </w:rPr>
        <w:t xml:space="preserve"> </w:t>
      </w:r>
      <w:r>
        <w:rPr>
          <w:color w:val="231F20"/>
          <w:spacing w:val="4"/>
        </w:rPr>
        <w:t>1988):</w:t>
      </w:r>
    </w:p>
    <w:p w:rsidR="000E71B4" w:rsidRDefault="000E71B4">
      <w:pPr>
        <w:pStyle w:val="BodyText"/>
        <w:spacing w:before="2"/>
        <w:rPr>
          <w:sz w:val="32"/>
        </w:rPr>
      </w:pPr>
    </w:p>
    <w:p w:rsidR="000E71B4" w:rsidRDefault="00727E65">
      <w:pPr>
        <w:pStyle w:val="ListParagraph"/>
        <w:numPr>
          <w:ilvl w:val="0"/>
          <w:numId w:val="87"/>
        </w:numPr>
        <w:tabs>
          <w:tab w:val="left" w:pos="2219"/>
        </w:tabs>
        <w:spacing w:line="312" w:lineRule="auto"/>
        <w:ind w:right="134"/>
        <w:jc w:val="both"/>
        <w:rPr>
          <w:sz w:val="24"/>
        </w:rPr>
      </w:pPr>
      <w:r>
        <w:rPr>
          <w:color w:val="231F20"/>
          <w:spacing w:val="2"/>
          <w:sz w:val="24"/>
        </w:rPr>
        <w:t xml:space="preserve">There </w:t>
      </w:r>
      <w:r>
        <w:rPr>
          <w:color w:val="231F20"/>
          <w:spacing w:val="3"/>
          <w:sz w:val="24"/>
        </w:rPr>
        <w:t xml:space="preserve">should be </w:t>
      </w:r>
      <w:r>
        <w:rPr>
          <w:color w:val="231F20"/>
          <w:sz w:val="24"/>
        </w:rPr>
        <w:t xml:space="preserve">an </w:t>
      </w:r>
      <w:r>
        <w:rPr>
          <w:color w:val="231F20"/>
          <w:spacing w:val="3"/>
          <w:sz w:val="24"/>
        </w:rPr>
        <w:t xml:space="preserve">individual </w:t>
      </w:r>
      <w:r>
        <w:rPr>
          <w:color w:val="231F20"/>
          <w:sz w:val="24"/>
        </w:rPr>
        <w:t xml:space="preserve">or an  </w:t>
      </w:r>
      <w:r>
        <w:rPr>
          <w:color w:val="231F20"/>
          <w:spacing w:val="2"/>
          <w:sz w:val="24"/>
        </w:rPr>
        <w:t xml:space="preserve">organisation, </w:t>
      </w:r>
      <w:r>
        <w:rPr>
          <w:color w:val="231F20"/>
          <w:sz w:val="24"/>
        </w:rPr>
        <w:t xml:space="preserve">say  X,  to  </w:t>
      </w:r>
      <w:r>
        <w:rPr>
          <w:color w:val="231F20"/>
          <w:spacing w:val="2"/>
          <w:sz w:val="24"/>
        </w:rPr>
        <w:t xml:space="preserve">whom  </w:t>
      </w:r>
      <w:r>
        <w:rPr>
          <w:color w:val="231F20"/>
          <w:spacing w:val="3"/>
          <w:sz w:val="24"/>
        </w:rPr>
        <w:t xml:space="preserve">the </w:t>
      </w:r>
      <w:r>
        <w:rPr>
          <w:color w:val="231F20"/>
          <w:spacing w:val="2"/>
          <w:sz w:val="24"/>
        </w:rPr>
        <w:t xml:space="preserve">Problem can </w:t>
      </w:r>
      <w:r>
        <w:rPr>
          <w:color w:val="231F20"/>
          <w:spacing w:val="3"/>
          <w:sz w:val="24"/>
        </w:rPr>
        <w:t xml:space="preserve">be </w:t>
      </w:r>
      <w:r>
        <w:rPr>
          <w:color w:val="231F20"/>
          <w:spacing w:val="2"/>
          <w:sz w:val="24"/>
        </w:rPr>
        <w:t xml:space="preserve">attributed. The </w:t>
      </w:r>
      <w:r>
        <w:rPr>
          <w:color w:val="231F20"/>
          <w:spacing w:val="3"/>
          <w:sz w:val="24"/>
        </w:rPr>
        <w:t xml:space="preserve">individual </w:t>
      </w:r>
      <w:r>
        <w:rPr>
          <w:color w:val="231F20"/>
          <w:sz w:val="24"/>
        </w:rPr>
        <w:t xml:space="preserve">or </w:t>
      </w:r>
      <w:r>
        <w:rPr>
          <w:color w:val="231F20"/>
          <w:spacing w:val="3"/>
          <w:sz w:val="24"/>
        </w:rPr>
        <w:t xml:space="preserve">the </w:t>
      </w:r>
      <w:r>
        <w:rPr>
          <w:color w:val="231F20"/>
          <w:spacing w:val="2"/>
          <w:sz w:val="24"/>
        </w:rPr>
        <w:t xml:space="preserve">organization </w:t>
      </w:r>
      <w:r>
        <w:rPr>
          <w:color w:val="231F20"/>
          <w:sz w:val="24"/>
        </w:rPr>
        <w:t xml:space="preserve">is </w:t>
      </w:r>
      <w:r>
        <w:rPr>
          <w:color w:val="231F20"/>
          <w:spacing w:val="2"/>
          <w:sz w:val="24"/>
        </w:rPr>
        <w:t>situated</w:t>
      </w:r>
      <w:r>
        <w:rPr>
          <w:color w:val="231F20"/>
          <w:spacing w:val="-10"/>
          <w:sz w:val="24"/>
        </w:rPr>
        <w:t xml:space="preserve"> </w:t>
      </w:r>
      <w:r>
        <w:rPr>
          <w:color w:val="231F20"/>
          <w:sz w:val="24"/>
        </w:rPr>
        <w:t>in</w:t>
      </w:r>
      <w:r>
        <w:rPr>
          <w:color w:val="231F20"/>
          <w:spacing w:val="-9"/>
          <w:sz w:val="24"/>
        </w:rPr>
        <w:t xml:space="preserve"> </w:t>
      </w:r>
      <w:r>
        <w:rPr>
          <w:color w:val="231F20"/>
          <w:sz w:val="24"/>
        </w:rPr>
        <w:t>an</w:t>
      </w:r>
      <w:r>
        <w:rPr>
          <w:color w:val="231F20"/>
          <w:spacing w:val="-9"/>
          <w:sz w:val="24"/>
        </w:rPr>
        <w:t xml:space="preserve"> </w:t>
      </w:r>
      <w:r>
        <w:rPr>
          <w:color w:val="231F20"/>
          <w:spacing w:val="2"/>
          <w:sz w:val="24"/>
        </w:rPr>
        <w:t>environment</w:t>
      </w:r>
      <w:r>
        <w:rPr>
          <w:color w:val="231F20"/>
          <w:spacing w:val="-9"/>
          <w:sz w:val="24"/>
        </w:rPr>
        <w:t xml:space="preserve"> </w:t>
      </w:r>
      <w:r>
        <w:rPr>
          <w:color w:val="231F20"/>
          <w:spacing w:val="-12"/>
          <w:sz w:val="24"/>
        </w:rPr>
        <w:t>Y,</w:t>
      </w:r>
      <w:r>
        <w:rPr>
          <w:color w:val="231F20"/>
          <w:spacing w:val="-9"/>
          <w:sz w:val="24"/>
        </w:rPr>
        <w:t xml:space="preserve"> </w:t>
      </w:r>
      <w:r>
        <w:rPr>
          <w:color w:val="231F20"/>
          <w:spacing w:val="3"/>
          <w:sz w:val="24"/>
        </w:rPr>
        <w:t>which</w:t>
      </w:r>
      <w:r>
        <w:rPr>
          <w:color w:val="231F20"/>
          <w:spacing w:val="-9"/>
          <w:sz w:val="24"/>
        </w:rPr>
        <w:t xml:space="preserve"> </w:t>
      </w:r>
      <w:r>
        <w:rPr>
          <w:color w:val="231F20"/>
          <w:sz w:val="24"/>
        </w:rPr>
        <w:t>is</w:t>
      </w:r>
      <w:r>
        <w:rPr>
          <w:color w:val="231F20"/>
          <w:spacing w:val="-9"/>
          <w:sz w:val="24"/>
        </w:rPr>
        <w:t xml:space="preserve"> </w:t>
      </w:r>
      <w:r>
        <w:rPr>
          <w:color w:val="231F20"/>
          <w:spacing w:val="2"/>
          <w:sz w:val="24"/>
        </w:rPr>
        <w:t>governed</w:t>
      </w:r>
      <w:r>
        <w:rPr>
          <w:color w:val="231F20"/>
          <w:spacing w:val="-9"/>
          <w:sz w:val="24"/>
        </w:rPr>
        <w:t xml:space="preserve"> </w:t>
      </w:r>
      <w:r>
        <w:rPr>
          <w:color w:val="231F20"/>
          <w:sz w:val="24"/>
        </w:rPr>
        <w:t>by</w:t>
      </w:r>
      <w:r>
        <w:rPr>
          <w:color w:val="231F20"/>
          <w:spacing w:val="-9"/>
          <w:sz w:val="24"/>
        </w:rPr>
        <w:t xml:space="preserve"> </w:t>
      </w:r>
      <w:r>
        <w:rPr>
          <w:color w:val="231F20"/>
          <w:spacing w:val="3"/>
          <w:sz w:val="24"/>
        </w:rPr>
        <w:t>certain</w:t>
      </w:r>
      <w:r>
        <w:rPr>
          <w:color w:val="231F20"/>
          <w:spacing w:val="-10"/>
          <w:sz w:val="24"/>
        </w:rPr>
        <w:t xml:space="preserve"> </w:t>
      </w:r>
      <w:r>
        <w:rPr>
          <w:color w:val="231F20"/>
          <w:spacing w:val="3"/>
          <w:sz w:val="24"/>
        </w:rPr>
        <w:t xml:space="preserve">uncontrolled variables </w:t>
      </w:r>
      <w:r>
        <w:rPr>
          <w:color w:val="231F20"/>
          <w:spacing w:val="4"/>
          <w:sz w:val="24"/>
        </w:rPr>
        <w:t>Z;</w:t>
      </w:r>
    </w:p>
    <w:p w:rsidR="000E71B4" w:rsidRDefault="000E71B4">
      <w:pPr>
        <w:spacing w:line="312" w:lineRule="auto"/>
        <w:jc w:val="both"/>
        <w:rPr>
          <w:sz w:val="24"/>
        </w:rPr>
        <w:sectPr w:rsidR="000E71B4">
          <w:pgSz w:w="11910" w:h="16840"/>
          <w:pgMar w:top="1260" w:right="1280" w:bottom="1380" w:left="1260" w:header="0" w:footer="1200" w:gutter="0"/>
          <w:cols w:space="720"/>
        </w:sectPr>
      </w:pPr>
    </w:p>
    <w:p w:rsidR="000E71B4" w:rsidRDefault="00727E65">
      <w:pPr>
        <w:pStyle w:val="ListParagraph"/>
        <w:numPr>
          <w:ilvl w:val="0"/>
          <w:numId w:val="87"/>
        </w:numPr>
        <w:tabs>
          <w:tab w:val="left" w:pos="518"/>
        </w:tabs>
        <w:spacing w:before="90" w:line="312" w:lineRule="auto"/>
        <w:ind w:left="517" w:right="1835"/>
        <w:jc w:val="both"/>
        <w:rPr>
          <w:sz w:val="24"/>
        </w:rPr>
      </w:pPr>
      <w:r>
        <w:rPr>
          <w:color w:val="231F20"/>
          <w:spacing w:val="2"/>
          <w:sz w:val="24"/>
        </w:rPr>
        <w:lastRenderedPageBreak/>
        <w:t xml:space="preserve">There </w:t>
      </w:r>
      <w:r>
        <w:rPr>
          <w:color w:val="231F20"/>
          <w:spacing w:val="3"/>
          <w:sz w:val="24"/>
        </w:rPr>
        <w:t xml:space="preserve">should be </w:t>
      </w:r>
      <w:r>
        <w:rPr>
          <w:color w:val="231F20"/>
          <w:sz w:val="24"/>
        </w:rPr>
        <w:t xml:space="preserve">at </w:t>
      </w:r>
      <w:r>
        <w:rPr>
          <w:color w:val="231F20"/>
          <w:spacing w:val="3"/>
          <w:sz w:val="24"/>
        </w:rPr>
        <w:t xml:space="preserve">least </w:t>
      </w:r>
      <w:r>
        <w:rPr>
          <w:color w:val="231F20"/>
          <w:spacing w:val="2"/>
          <w:sz w:val="24"/>
        </w:rPr>
        <w:t xml:space="preserve">two </w:t>
      </w:r>
      <w:r>
        <w:rPr>
          <w:color w:val="231F20"/>
          <w:spacing w:val="3"/>
          <w:sz w:val="24"/>
        </w:rPr>
        <w:t xml:space="preserve">courses </w:t>
      </w:r>
      <w:r>
        <w:rPr>
          <w:color w:val="231F20"/>
          <w:sz w:val="24"/>
        </w:rPr>
        <w:t xml:space="preserve">of </w:t>
      </w:r>
      <w:r>
        <w:rPr>
          <w:color w:val="231F20"/>
          <w:spacing w:val="3"/>
          <w:sz w:val="24"/>
        </w:rPr>
        <w:t xml:space="preserve">action </w:t>
      </w:r>
      <w:r>
        <w:rPr>
          <w:color w:val="231F20"/>
          <w:sz w:val="24"/>
        </w:rPr>
        <w:t xml:space="preserve">to </w:t>
      </w:r>
      <w:r>
        <w:rPr>
          <w:color w:val="231F20"/>
          <w:spacing w:val="3"/>
          <w:sz w:val="24"/>
        </w:rPr>
        <w:t xml:space="preserve">be pursued, </w:t>
      </w:r>
      <w:r>
        <w:rPr>
          <w:color w:val="231F20"/>
          <w:sz w:val="24"/>
        </w:rPr>
        <w:t xml:space="preserve">say A1 and </w:t>
      </w:r>
      <w:r>
        <w:rPr>
          <w:color w:val="231F20"/>
          <w:spacing w:val="2"/>
          <w:sz w:val="24"/>
        </w:rPr>
        <w:t xml:space="preserve">A2. </w:t>
      </w:r>
      <w:r>
        <w:rPr>
          <w:color w:val="231F20"/>
          <w:spacing w:val="3"/>
          <w:sz w:val="24"/>
        </w:rPr>
        <w:t xml:space="preserve">These courses </w:t>
      </w:r>
      <w:r>
        <w:rPr>
          <w:color w:val="231F20"/>
          <w:sz w:val="24"/>
        </w:rPr>
        <w:t xml:space="preserve">of </w:t>
      </w:r>
      <w:r>
        <w:rPr>
          <w:color w:val="231F20"/>
          <w:spacing w:val="3"/>
          <w:sz w:val="24"/>
        </w:rPr>
        <w:t xml:space="preserve">action </w:t>
      </w:r>
      <w:r>
        <w:rPr>
          <w:color w:val="231F20"/>
          <w:sz w:val="24"/>
        </w:rPr>
        <w:t xml:space="preserve">are </w:t>
      </w:r>
      <w:r>
        <w:rPr>
          <w:color w:val="231F20"/>
          <w:spacing w:val="4"/>
          <w:sz w:val="24"/>
        </w:rPr>
        <w:t xml:space="preserve">defined </w:t>
      </w:r>
      <w:r>
        <w:rPr>
          <w:color w:val="231F20"/>
          <w:sz w:val="24"/>
        </w:rPr>
        <w:t xml:space="preserve">by one or more </w:t>
      </w:r>
      <w:r>
        <w:rPr>
          <w:color w:val="231F20"/>
          <w:spacing w:val="3"/>
          <w:sz w:val="24"/>
        </w:rPr>
        <w:t xml:space="preserve">values </w:t>
      </w:r>
      <w:r>
        <w:rPr>
          <w:color w:val="231F20"/>
          <w:sz w:val="24"/>
        </w:rPr>
        <w:t xml:space="preserve">of </w:t>
      </w:r>
      <w:r>
        <w:rPr>
          <w:color w:val="231F20"/>
          <w:spacing w:val="3"/>
          <w:sz w:val="24"/>
        </w:rPr>
        <w:t xml:space="preserve">the controlled variables. </w:t>
      </w:r>
      <w:r>
        <w:rPr>
          <w:color w:val="231F20"/>
          <w:sz w:val="24"/>
        </w:rPr>
        <w:t xml:space="preserve">For </w:t>
      </w:r>
      <w:r>
        <w:rPr>
          <w:color w:val="231F20"/>
          <w:spacing w:val="2"/>
          <w:sz w:val="24"/>
        </w:rPr>
        <w:t xml:space="preserve">example, </w:t>
      </w:r>
      <w:r>
        <w:rPr>
          <w:color w:val="231F20"/>
          <w:spacing w:val="3"/>
          <w:sz w:val="24"/>
        </w:rPr>
        <w:t xml:space="preserve">the </w:t>
      </w:r>
      <w:r>
        <w:rPr>
          <w:color w:val="231F20"/>
          <w:spacing w:val="2"/>
          <w:sz w:val="24"/>
        </w:rPr>
        <w:t xml:space="preserve">number </w:t>
      </w:r>
      <w:r>
        <w:rPr>
          <w:color w:val="231F20"/>
          <w:sz w:val="24"/>
        </w:rPr>
        <w:t xml:space="preserve">of items </w:t>
      </w:r>
      <w:r>
        <w:rPr>
          <w:color w:val="231F20"/>
          <w:spacing w:val="3"/>
          <w:sz w:val="24"/>
        </w:rPr>
        <w:t xml:space="preserve">purchased </w:t>
      </w:r>
      <w:r>
        <w:rPr>
          <w:color w:val="231F20"/>
          <w:sz w:val="24"/>
        </w:rPr>
        <w:t xml:space="preserve">at a </w:t>
      </w:r>
      <w:r>
        <w:rPr>
          <w:color w:val="231F20"/>
          <w:spacing w:val="4"/>
          <w:sz w:val="24"/>
        </w:rPr>
        <w:t xml:space="preserve">specified </w:t>
      </w:r>
      <w:r>
        <w:rPr>
          <w:color w:val="231F20"/>
          <w:spacing w:val="3"/>
          <w:sz w:val="24"/>
        </w:rPr>
        <w:t xml:space="preserve">time </w:t>
      </w:r>
      <w:r>
        <w:rPr>
          <w:color w:val="231F20"/>
          <w:sz w:val="24"/>
        </w:rPr>
        <w:t xml:space="preserve">is </w:t>
      </w:r>
      <w:r>
        <w:rPr>
          <w:color w:val="231F20"/>
          <w:spacing w:val="3"/>
          <w:sz w:val="24"/>
        </w:rPr>
        <w:t xml:space="preserve">said </w:t>
      </w:r>
      <w:r>
        <w:rPr>
          <w:color w:val="231F20"/>
          <w:sz w:val="24"/>
        </w:rPr>
        <w:t xml:space="preserve">to </w:t>
      </w:r>
      <w:r>
        <w:rPr>
          <w:color w:val="231F20"/>
          <w:spacing w:val="3"/>
          <w:sz w:val="24"/>
        </w:rPr>
        <w:t xml:space="preserve">be </w:t>
      </w:r>
      <w:r>
        <w:rPr>
          <w:color w:val="231F20"/>
          <w:sz w:val="24"/>
        </w:rPr>
        <w:t xml:space="preserve">one </w:t>
      </w:r>
      <w:r>
        <w:rPr>
          <w:color w:val="231F20"/>
          <w:spacing w:val="3"/>
          <w:sz w:val="24"/>
        </w:rPr>
        <w:t xml:space="preserve">course </w:t>
      </w:r>
      <w:r>
        <w:rPr>
          <w:color w:val="231F20"/>
          <w:sz w:val="24"/>
        </w:rPr>
        <w:t>of</w:t>
      </w:r>
      <w:r>
        <w:rPr>
          <w:color w:val="231F20"/>
          <w:spacing w:val="34"/>
          <w:sz w:val="24"/>
        </w:rPr>
        <w:t xml:space="preserve"> </w:t>
      </w:r>
      <w:r>
        <w:rPr>
          <w:color w:val="231F20"/>
          <w:spacing w:val="4"/>
          <w:sz w:val="24"/>
        </w:rPr>
        <w:t>action.</w:t>
      </w:r>
    </w:p>
    <w:p w:rsidR="000E71B4" w:rsidRDefault="00727E65">
      <w:pPr>
        <w:pStyle w:val="ListParagraph"/>
        <w:numPr>
          <w:ilvl w:val="0"/>
          <w:numId w:val="87"/>
        </w:numPr>
        <w:tabs>
          <w:tab w:val="left" w:pos="518"/>
        </w:tabs>
        <w:spacing w:before="205" w:line="312" w:lineRule="auto"/>
        <w:ind w:left="517" w:right="1831"/>
        <w:jc w:val="both"/>
        <w:rPr>
          <w:sz w:val="24"/>
        </w:rPr>
      </w:pPr>
      <w:r>
        <w:rPr>
          <w:color w:val="231F20"/>
          <w:spacing w:val="2"/>
          <w:sz w:val="24"/>
        </w:rPr>
        <w:t xml:space="preserve">There </w:t>
      </w:r>
      <w:r>
        <w:rPr>
          <w:color w:val="231F20"/>
          <w:spacing w:val="3"/>
          <w:sz w:val="24"/>
        </w:rPr>
        <w:t xml:space="preserve">should be atleast </w:t>
      </w:r>
      <w:r>
        <w:rPr>
          <w:color w:val="231F20"/>
          <w:spacing w:val="2"/>
          <w:sz w:val="24"/>
        </w:rPr>
        <w:t xml:space="preserve">two </w:t>
      </w:r>
      <w:r>
        <w:rPr>
          <w:color w:val="231F20"/>
          <w:spacing w:val="3"/>
          <w:sz w:val="24"/>
        </w:rPr>
        <w:t xml:space="preserve">alternative possible </w:t>
      </w:r>
      <w:r>
        <w:rPr>
          <w:color w:val="231F20"/>
          <w:spacing w:val="2"/>
          <w:sz w:val="24"/>
        </w:rPr>
        <w:t xml:space="preserve">outcomes </w:t>
      </w:r>
      <w:r>
        <w:rPr>
          <w:color w:val="231F20"/>
          <w:sz w:val="24"/>
        </w:rPr>
        <w:t xml:space="preserve">of </w:t>
      </w:r>
      <w:r>
        <w:rPr>
          <w:color w:val="231F20"/>
          <w:spacing w:val="3"/>
          <w:sz w:val="24"/>
        </w:rPr>
        <w:t xml:space="preserve">the </w:t>
      </w:r>
      <w:r>
        <w:rPr>
          <w:color w:val="231F20"/>
          <w:spacing w:val="4"/>
          <w:sz w:val="24"/>
        </w:rPr>
        <w:t xml:space="preserve">said </w:t>
      </w:r>
      <w:r>
        <w:rPr>
          <w:color w:val="231F20"/>
          <w:spacing w:val="3"/>
          <w:sz w:val="24"/>
        </w:rPr>
        <w:t xml:space="preserve">courses </w:t>
      </w:r>
      <w:r>
        <w:rPr>
          <w:color w:val="231F20"/>
          <w:sz w:val="24"/>
        </w:rPr>
        <w:t xml:space="preserve">of </w:t>
      </w:r>
      <w:r>
        <w:rPr>
          <w:color w:val="231F20"/>
          <w:spacing w:val="3"/>
          <w:sz w:val="24"/>
        </w:rPr>
        <w:t xml:space="preserve">action, </w:t>
      </w:r>
      <w:r>
        <w:rPr>
          <w:color w:val="231F20"/>
          <w:sz w:val="24"/>
        </w:rPr>
        <w:t xml:space="preserve">say B1 and </w:t>
      </w:r>
      <w:r>
        <w:rPr>
          <w:color w:val="231F20"/>
          <w:spacing w:val="2"/>
          <w:sz w:val="24"/>
        </w:rPr>
        <w:t xml:space="preserve">B2. </w:t>
      </w:r>
      <w:r>
        <w:rPr>
          <w:color w:val="231F20"/>
          <w:sz w:val="24"/>
        </w:rPr>
        <w:t xml:space="preserve">Of </w:t>
      </w:r>
      <w:r>
        <w:rPr>
          <w:color w:val="231F20"/>
          <w:spacing w:val="3"/>
          <w:sz w:val="24"/>
        </w:rPr>
        <w:t xml:space="preserve">them, </w:t>
      </w:r>
      <w:r>
        <w:rPr>
          <w:color w:val="231F20"/>
          <w:sz w:val="24"/>
        </w:rPr>
        <w:t xml:space="preserve">one </w:t>
      </w:r>
      <w:r>
        <w:rPr>
          <w:color w:val="231F20"/>
          <w:spacing w:val="3"/>
          <w:sz w:val="24"/>
        </w:rPr>
        <w:t xml:space="preserve">alternative should be </w:t>
      </w:r>
      <w:r>
        <w:rPr>
          <w:color w:val="231F20"/>
          <w:spacing w:val="2"/>
          <w:sz w:val="24"/>
        </w:rPr>
        <w:t xml:space="preserve">preferable </w:t>
      </w:r>
      <w:r>
        <w:rPr>
          <w:color w:val="231F20"/>
          <w:sz w:val="24"/>
        </w:rPr>
        <w:t xml:space="preserve">to </w:t>
      </w:r>
      <w:r>
        <w:rPr>
          <w:color w:val="231F20"/>
          <w:spacing w:val="3"/>
          <w:sz w:val="24"/>
        </w:rPr>
        <w:t xml:space="preserve">the </w:t>
      </w:r>
      <w:r>
        <w:rPr>
          <w:color w:val="231F20"/>
          <w:sz w:val="24"/>
        </w:rPr>
        <w:t xml:space="preserve">other. That </w:t>
      </w:r>
      <w:r>
        <w:rPr>
          <w:color w:val="231F20"/>
          <w:spacing w:val="2"/>
          <w:sz w:val="24"/>
        </w:rPr>
        <w:t xml:space="preserve">is, </w:t>
      </w:r>
      <w:r>
        <w:rPr>
          <w:color w:val="231F20"/>
          <w:spacing w:val="3"/>
          <w:sz w:val="24"/>
        </w:rPr>
        <w:t xml:space="preserve">atleast </w:t>
      </w:r>
      <w:r>
        <w:rPr>
          <w:color w:val="231F20"/>
          <w:sz w:val="24"/>
        </w:rPr>
        <w:t xml:space="preserve">one outcome </w:t>
      </w:r>
      <w:r>
        <w:rPr>
          <w:color w:val="231F20"/>
          <w:spacing w:val="3"/>
          <w:sz w:val="24"/>
        </w:rPr>
        <w:t xml:space="preserve">should be </w:t>
      </w:r>
      <w:r>
        <w:rPr>
          <w:color w:val="231F20"/>
          <w:spacing w:val="2"/>
          <w:sz w:val="24"/>
        </w:rPr>
        <w:t xml:space="preserve">what </w:t>
      </w:r>
      <w:r>
        <w:rPr>
          <w:color w:val="231F20"/>
          <w:spacing w:val="3"/>
          <w:sz w:val="24"/>
        </w:rPr>
        <w:t xml:space="preserve">the researcher </w:t>
      </w:r>
      <w:r>
        <w:rPr>
          <w:color w:val="231F20"/>
          <w:spacing w:val="2"/>
          <w:sz w:val="24"/>
        </w:rPr>
        <w:t xml:space="preserve">wants, </w:t>
      </w:r>
      <w:r>
        <w:rPr>
          <w:color w:val="231F20"/>
          <w:spacing w:val="3"/>
          <w:sz w:val="24"/>
        </w:rPr>
        <w:t xml:space="preserve">which becomes </w:t>
      </w:r>
      <w:r>
        <w:rPr>
          <w:color w:val="231F20"/>
          <w:sz w:val="24"/>
        </w:rPr>
        <w:t>an</w:t>
      </w:r>
      <w:r>
        <w:rPr>
          <w:color w:val="231F20"/>
          <w:spacing w:val="9"/>
          <w:sz w:val="24"/>
        </w:rPr>
        <w:t xml:space="preserve"> </w:t>
      </w:r>
      <w:r>
        <w:rPr>
          <w:color w:val="231F20"/>
          <w:spacing w:val="3"/>
          <w:sz w:val="24"/>
        </w:rPr>
        <w:t>objective.</w:t>
      </w:r>
    </w:p>
    <w:p w:rsidR="000E71B4" w:rsidRDefault="00727E65">
      <w:pPr>
        <w:pStyle w:val="ListParagraph"/>
        <w:numPr>
          <w:ilvl w:val="0"/>
          <w:numId w:val="87"/>
        </w:numPr>
        <w:tabs>
          <w:tab w:val="left" w:pos="518"/>
        </w:tabs>
        <w:spacing w:before="141" w:line="360" w:lineRule="exact"/>
        <w:ind w:left="517" w:right="1831"/>
        <w:jc w:val="both"/>
        <w:rPr>
          <w:sz w:val="24"/>
        </w:rPr>
      </w:pPr>
      <w:r>
        <w:rPr>
          <w:color w:val="231F20"/>
          <w:spacing w:val="2"/>
          <w:sz w:val="24"/>
        </w:rPr>
        <w:t xml:space="preserve">The </w:t>
      </w:r>
      <w:r>
        <w:rPr>
          <w:color w:val="231F20"/>
          <w:spacing w:val="3"/>
          <w:sz w:val="24"/>
        </w:rPr>
        <w:t xml:space="preserve">courses </w:t>
      </w:r>
      <w:r>
        <w:rPr>
          <w:color w:val="231F20"/>
          <w:sz w:val="24"/>
        </w:rPr>
        <w:t xml:space="preserve">of </w:t>
      </w:r>
      <w:r>
        <w:rPr>
          <w:color w:val="231F20"/>
          <w:spacing w:val="3"/>
          <w:sz w:val="24"/>
        </w:rPr>
        <w:t xml:space="preserve">possible action </w:t>
      </w:r>
      <w:r>
        <w:rPr>
          <w:color w:val="231F20"/>
          <w:spacing w:val="2"/>
          <w:sz w:val="24"/>
        </w:rPr>
        <w:t xml:space="preserve">available </w:t>
      </w:r>
      <w:r>
        <w:rPr>
          <w:color w:val="231F20"/>
          <w:sz w:val="24"/>
        </w:rPr>
        <w:t xml:space="preserve">must </w:t>
      </w:r>
      <w:r>
        <w:rPr>
          <w:color w:val="231F20"/>
          <w:spacing w:val="2"/>
          <w:sz w:val="24"/>
        </w:rPr>
        <w:t xml:space="preserve">offer </w:t>
      </w:r>
      <w:r>
        <w:rPr>
          <w:color w:val="231F20"/>
          <w:sz w:val="24"/>
        </w:rPr>
        <w:t xml:space="preserve">a </w:t>
      </w:r>
      <w:r>
        <w:rPr>
          <w:color w:val="231F20"/>
          <w:spacing w:val="2"/>
          <w:sz w:val="24"/>
        </w:rPr>
        <w:t xml:space="preserve">chance </w:t>
      </w:r>
      <w:r>
        <w:rPr>
          <w:color w:val="231F20"/>
          <w:sz w:val="24"/>
        </w:rPr>
        <w:t xml:space="preserve">to </w:t>
      </w:r>
      <w:r>
        <w:rPr>
          <w:color w:val="231F20"/>
          <w:spacing w:val="3"/>
          <w:sz w:val="24"/>
        </w:rPr>
        <w:t>the researcher</w:t>
      </w:r>
      <w:r>
        <w:rPr>
          <w:color w:val="231F20"/>
          <w:spacing w:val="-8"/>
          <w:sz w:val="24"/>
        </w:rPr>
        <w:t xml:space="preserve"> </w:t>
      </w:r>
      <w:r>
        <w:rPr>
          <w:color w:val="231F20"/>
          <w:sz w:val="24"/>
        </w:rPr>
        <w:t>to</w:t>
      </w:r>
      <w:r>
        <w:rPr>
          <w:color w:val="231F20"/>
          <w:spacing w:val="-7"/>
          <w:sz w:val="24"/>
        </w:rPr>
        <w:t xml:space="preserve"> </w:t>
      </w:r>
      <w:r>
        <w:rPr>
          <w:color w:val="231F20"/>
          <w:spacing w:val="3"/>
          <w:sz w:val="24"/>
        </w:rPr>
        <w:t>achieve</w:t>
      </w:r>
      <w:r>
        <w:rPr>
          <w:color w:val="231F20"/>
          <w:spacing w:val="-7"/>
          <w:sz w:val="24"/>
        </w:rPr>
        <w:t xml:space="preserve"> </w:t>
      </w:r>
      <w:r>
        <w:rPr>
          <w:color w:val="231F20"/>
          <w:spacing w:val="3"/>
          <w:sz w:val="24"/>
        </w:rPr>
        <w:t>the</w:t>
      </w:r>
      <w:r>
        <w:rPr>
          <w:color w:val="231F20"/>
          <w:spacing w:val="-7"/>
          <w:sz w:val="24"/>
        </w:rPr>
        <w:t xml:space="preserve"> </w:t>
      </w:r>
      <w:r>
        <w:rPr>
          <w:color w:val="231F20"/>
          <w:spacing w:val="3"/>
          <w:sz w:val="24"/>
        </w:rPr>
        <w:t>objective,</w:t>
      </w:r>
      <w:r>
        <w:rPr>
          <w:color w:val="231F20"/>
          <w:spacing w:val="-7"/>
          <w:sz w:val="24"/>
        </w:rPr>
        <w:t xml:space="preserve"> </w:t>
      </w:r>
      <w:r>
        <w:rPr>
          <w:color w:val="231F20"/>
          <w:sz w:val="24"/>
        </w:rPr>
        <w:t>but</w:t>
      </w:r>
      <w:r>
        <w:rPr>
          <w:color w:val="231F20"/>
          <w:spacing w:val="-7"/>
          <w:sz w:val="24"/>
        </w:rPr>
        <w:t xml:space="preserve"> </w:t>
      </w:r>
      <w:r>
        <w:rPr>
          <w:color w:val="231F20"/>
          <w:sz w:val="24"/>
        </w:rPr>
        <w:t>not</w:t>
      </w:r>
      <w:r>
        <w:rPr>
          <w:color w:val="231F20"/>
          <w:spacing w:val="-8"/>
          <w:sz w:val="24"/>
        </w:rPr>
        <w:t xml:space="preserve"> </w:t>
      </w:r>
      <w:r>
        <w:rPr>
          <w:color w:val="231F20"/>
          <w:spacing w:val="3"/>
          <w:sz w:val="24"/>
        </w:rPr>
        <w:t>the</w:t>
      </w:r>
      <w:r>
        <w:rPr>
          <w:color w:val="231F20"/>
          <w:spacing w:val="-7"/>
          <w:sz w:val="24"/>
        </w:rPr>
        <w:t xml:space="preserve"> </w:t>
      </w:r>
      <w:r>
        <w:rPr>
          <w:color w:val="231F20"/>
          <w:spacing w:val="3"/>
          <w:sz w:val="24"/>
        </w:rPr>
        <w:t>equal</w:t>
      </w:r>
      <w:r>
        <w:rPr>
          <w:color w:val="231F20"/>
          <w:spacing w:val="-7"/>
          <w:sz w:val="24"/>
        </w:rPr>
        <w:t xml:space="preserve"> </w:t>
      </w:r>
      <w:r>
        <w:rPr>
          <w:color w:val="231F20"/>
          <w:spacing w:val="2"/>
          <w:sz w:val="24"/>
        </w:rPr>
        <w:t>chance.</w:t>
      </w:r>
      <w:r>
        <w:rPr>
          <w:color w:val="231F20"/>
          <w:spacing w:val="-7"/>
          <w:sz w:val="24"/>
        </w:rPr>
        <w:t xml:space="preserve"> </w:t>
      </w:r>
      <w:r>
        <w:rPr>
          <w:color w:val="231F20"/>
          <w:spacing w:val="2"/>
          <w:sz w:val="24"/>
        </w:rPr>
        <w:t xml:space="preserve">Therefore, </w:t>
      </w:r>
      <w:r>
        <w:rPr>
          <w:color w:val="231F20"/>
          <w:sz w:val="24"/>
        </w:rPr>
        <w:t xml:space="preserve">if </w:t>
      </w:r>
      <w:r>
        <w:rPr>
          <w:color w:val="231F20"/>
          <w:spacing w:val="2"/>
          <w:sz w:val="24"/>
        </w:rPr>
        <w:t>P(B</w:t>
      </w:r>
      <w:r>
        <w:rPr>
          <w:color w:val="231F20"/>
          <w:spacing w:val="2"/>
          <w:position w:val="-7"/>
          <w:sz w:val="14"/>
        </w:rPr>
        <w:t xml:space="preserve">j </w:t>
      </w:r>
      <w:r>
        <w:rPr>
          <w:color w:val="231F20"/>
          <w:sz w:val="24"/>
        </w:rPr>
        <w:t xml:space="preserve">/ X, A, </w:t>
      </w:r>
      <w:r>
        <w:rPr>
          <w:color w:val="231F20"/>
          <w:spacing w:val="2"/>
          <w:sz w:val="24"/>
        </w:rPr>
        <w:t xml:space="preserve">Y) represents </w:t>
      </w:r>
      <w:r>
        <w:rPr>
          <w:color w:val="231F20"/>
          <w:spacing w:val="3"/>
          <w:sz w:val="24"/>
        </w:rPr>
        <w:t xml:space="preserve">the </w:t>
      </w:r>
      <w:r>
        <w:rPr>
          <w:color w:val="231F20"/>
          <w:spacing w:val="2"/>
          <w:sz w:val="24"/>
        </w:rPr>
        <w:t xml:space="preserve">probability </w:t>
      </w:r>
      <w:r>
        <w:rPr>
          <w:color w:val="231F20"/>
          <w:sz w:val="24"/>
        </w:rPr>
        <w:t xml:space="preserve">of </w:t>
      </w:r>
      <w:r>
        <w:rPr>
          <w:color w:val="231F20"/>
          <w:spacing w:val="3"/>
          <w:sz w:val="24"/>
        </w:rPr>
        <w:t xml:space="preserve">the occurrence </w:t>
      </w:r>
      <w:r>
        <w:rPr>
          <w:color w:val="231F20"/>
          <w:sz w:val="24"/>
        </w:rPr>
        <w:t>of an outcome B</w:t>
      </w:r>
      <w:r>
        <w:rPr>
          <w:color w:val="231F20"/>
          <w:position w:val="-7"/>
          <w:sz w:val="14"/>
        </w:rPr>
        <w:t xml:space="preserve">j </w:t>
      </w:r>
      <w:r>
        <w:rPr>
          <w:color w:val="231F20"/>
          <w:spacing w:val="3"/>
          <w:sz w:val="24"/>
        </w:rPr>
        <w:t xml:space="preserve">when </w:t>
      </w:r>
      <w:r>
        <w:rPr>
          <w:color w:val="231F20"/>
          <w:sz w:val="24"/>
        </w:rPr>
        <w:t xml:space="preserve">X </w:t>
      </w:r>
      <w:r>
        <w:rPr>
          <w:color w:val="231F20"/>
          <w:spacing w:val="4"/>
          <w:sz w:val="24"/>
        </w:rPr>
        <w:t xml:space="preserve">selects </w:t>
      </w:r>
      <w:r>
        <w:rPr>
          <w:color w:val="231F20"/>
          <w:spacing w:val="-3"/>
          <w:sz w:val="24"/>
        </w:rPr>
        <w:t>A</w:t>
      </w:r>
      <w:r>
        <w:rPr>
          <w:color w:val="231F20"/>
          <w:spacing w:val="-3"/>
          <w:position w:val="-7"/>
          <w:sz w:val="14"/>
        </w:rPr>
        <w:t xml:space="preserve">j </w:t>
      </w:r>
      <w:r>
        <w:rPr>
          <w:color w:val="231F20"/>
          <w:sz w:val="24"/>
        </w:rPr>
        <w:t xml:space="preserve">in </w:t>
      </w:r>
      <w:r>
        <w:rPr>
          <w:color w:val="231F20"/>
          <w:spacing w:val="-12"/>
          <w:sz w:val="24"/>
        </w:rPr>
        <w:t xml:space="preserve">Y, </w:t>
      </w:r>
      <w:r>
        <w:rPr>
          <w:color w:val="231F20"/>
          <w:spacing w:val="3"/>
          <w:sz w:val="24"/>
        </w:rPr>
        <w:t xml:space="preserve">then P(B1 </w:t>
      </w:r>
      <w:r>
        <w:rPr>
          <w:color w:val="231F20"/>
          <w:sz w:val="24"/>
        </w:rPr>
        <w:t xml:space="preserve">/ X, </w:t>
      </w:r>
      <w:r>
        <w:rPr>
          <w:color w:val="231F20"/>
          <w:spacing w:val="3"/>
          <w:sz w:val="24"/>
        </w:rPr>
        <w:t xml:space="preserve">A1,Y) </w:t>
      </w:r>
      <w:r>
        <w:rPr>
          <w:color w:val="231F20"/>
          <w:sz w:val="24"/>
        </w:rPr>
        <w:t xml:space="preserve">≠ P </w:t>
      </w:r>
      <w:r>
        <w:rPr>
          <w:color w:val="231F20"/>
          <w:spacing w:val="3"/>
          <w:sz w:val="24"/>
        </w:rPr>
        <w:t xml:space="preserve">(B1 </w:t>
      </w:r>
      <w:r>
        <w:rPr>
          <w:color w:val="231F20"/>
          <w:sz w:val="24"/>
        </w:rPr>
        <w:t xml:space="preserve">/ </w:t>
      </w:r>
      <w:r>
        <w:rPr>
          <w:color w:val="231F20"/>
          <w:spacing w:val="4"/>
          <w:sz w:val="24"/>
        </w:rPr>
        <w:t xml:space="preserve">X, </w:t>
      </w:r>
      <w:r>
        <w:rPr>
          <w:color w:val="231F20"/>
          <w:spacing w:val="2"/>
          <w:sz w:val="24"/>
        </w:rPr>
        <w:t xml:space="preserve">A2, </w:t>
      </w:r>
      <w:r>
        <w:rPr>
          <w:color w:val="231F20"/>
          <w:spacing w:val="3"/>
          <w:sz w:val="24"/>
        </w:rPr>
        <w:t xml:space="preserve">Y). </w:t>
      </w:r>
      <w:r>
        <w:rPr>
          <w:color w:val="231F20"/>
          <w:spacing w:val="2"/>
          <w:sz w:val="24"/>
        </w:rPr>
        <w:t xml:space="preserve">Putting </w:t>
      </w:r>
      <w:r>
        <w:rPr>
          <w:color w:val="231F20"/>
          <w:sz w:val="24"/>
        </w:rPr>
        <w:t xml:space="preserve">it in </w:t>
      </w:r>
      <w:r>
        <w:rPr>
          <w:color w:val="231F20"/>
          <w:spacing w:val="2"/>
          <w:sz w:val="24"/>
        </w:rPr>
        <w:t xml:space="preserve">simple words, </w:t>
      </w:r>
      <w:r>
        <w:rPr>
          <w:color w:val="231F20"/>
          <w:sz w:val="24"/>
        </w:rPr>
        <w:t xml:space="preserve">it </w:t>
      </w:r>
      <w:r>
        <w:rPr>
          <w:color w:val="231F20"/>
          <w:spacing w:val="2"/>
          <w:sz w:val="24"/>
        </w:rPr>
        <w:t xml:space="preserve">means that </w:t>
      </w:r>
      <w:r>
        <w:rPr>
          <w:color w:val="231F20"/>
          <w:spacing w:val="3"/>
          <w:sz w:val="24"/>
        </w:rPr>
        <w:t xml:space="preserve">the </w:t>
      </w:r>
      <w:r>
        <w:rPr>
          <w:color w:val="231F20"/>
          <w:spacing w:val="2"/>
          <w:sz w:val="24"/>
        </w:rPr>
        <w:t xml:space="preserve">choices </w:t>
      </w:r>
      <w:r>
        <w:rPr>
          <w:color w:val="231F20"/>
          <w:sz w:val="24"/>
        </w:rPr>
        <w:t xml:space="preserve">must not have </w:t>
      </w:r>
      <w:r>
        <w:rPr>
          <w:color w:val="231F20"/>
          <w:spacing w:val="3"/>
          <w:sz w:val="24"/>
        </w:rPr>
        <w:t xml:space="preserve">equal </w:t>
      </w:r>
      <w:r>
        <w:rPr>
          <w:color w:val="231F20"/>
          <w:spacing w:val="4"/>
          <w:sz w:val="24"/>
        </w:rPr>
        <w:t xml:space="preserve">efficiencies </w:t>
      </w:r>
      <w:r>
        <w:rPr>
          <w:color w:val="231F20"/>
          <w:sz w:val="24"/>
        </w:rPr>
        <w:t xml:space="preserve">for </w:t>
      </w:r>
      <w:r>
        <w:rPr>
          <w:color w:val="231F20"/>
          <w:spacing w:val="3"/>
          <w:sz w:val="24"/>
        </w:rPr>
        <w:t>the desired</w:t>
      </w:r>
      <w:r>
        <w:rPr>
          <w:color w:val="231F20"/>
          <w:spacing w:val="13"/>
          <w:sz w:val="24"/>
        </w:rPr>
        <w:t xml:space="preserve"> </w:t>
      </w:r>
      <w:r>
        <w:rPr>
          <w:color w:val="231F20"/>
          <w:spacing w:val="2"/>
          <w:sz w:val="24"/>
        </w:rPr>
        <w:t>outcome.</w:t>
      </w:r>
    </w:p>
    <w:p w:rsidR="000E71B4" w:rsidRDefault="000E71B4">
      <w:pPr>
        <w:pStyle w:val="BodyText"/>
        <w:spacing w:before="9"/>
        <w:rPr>
          <w:sz w:val="36"/>
        </w:rPr>
      </w:pPr>
    </w:p>
    <w:p w:rsidR="000E71B4" w:rsidRDefault="00727E65">
      <w:pPr>
        <w:pStyle w:val="BodyText"/>
        <w:spacing w:before="1" w:line="312" w:lineRule="auto"/>
        <w:ind w:left="157" w:right="1835" w:firstLine="720"/>
        <w:jc w:val="both"/>
      </w:pPr>
      <w:r>
        <w:rPr>
          <w:color w:val="231F20"/>
        </w:rPr>
        <w:t xml:space="preserve">Above </w:t>
      </w:r>
      <w:r>
        <w:rPr>
          <w:color w:val="231F20"/>
          <w:spacing w:val="4"/>
        </w:rPr>
        <w:t xml:space="preserve">all </w:t>
      </w:r>
      <w:r>
        <w:rPr>
          <w:color w:val="231F20"/>
          <w:spacing w:val="3"/>
        </w:rPr>
        <w:t xml:space="preserve">these </w:t>
      </w:r>
      <w:r>
        <w:rPr>
          <w:color w:val="231F20"/>
          <w:spacing w:val="2"/>
        </w:rPr>
        <w:t xml:space="preserve">conditions, </w:t>
      </w:r>
      <w:r>
        <w:rPr>
          <w:color w:val="231F20"/>
          <w:spacing w:val="3"/>
        </w:rPr>
        <w:t xml:space="preserve">the individual </w:t>
      </w:r>
      <w:r>
        <w:rPr>
          <w:color w:val="231F20"/>
        </w:rPr>
        <w:t xml:space="preserve">or </w:t>
      </w:r>
      <w:r>
        <w:rPr>
          <w:color w:val="231F20"/>
          <w:spacing w:val="2"/>
        </w:rPr>
        <w:t xml:space="preserve">organisation </w:t>
      </w:r>
      <w:r>
        <w:rPr>
          <w:color w:val="231F20"/>
        </w:rPr>
        <w:t xml:space="preserve">may </w:t>
      </w:r>
      <w:r>
        <w:rPr>
          <w:color w:val="231F20"/>
          <w:spacing w:val="3"/>
        </w:rPr>
        <w:t xml:space="preserve">be said </w:t>
      </w:r>
      <w:r>
        <w:rPr>
          <w:color w:val="231F20"/>
        </w:rPr>
        <w:t xml:space="preserve">to have </w:t>
      </w:r>
      <w:r>
        <w:rPr>
          <w:color w:val="231F20"/>
          <w:spacing w:val="3"/>
        </w:rPr>
        <w:t xml:space="preserve">arrived </w:t>
      </w:r>
      <w:r>
        <w:rPr>
          <w:color w:val="231F20"/>
        </w:rPr>
        <w:t xml:space="preserve">at </w:t>
      </w:r>
      <w:r>
        <w:rPr>
          <w:color w:val="231F20"/>
          <w:spacing w:val="3"/>
        </w:rPr>
        <w:t xml:space="preserve">the </w:t>
      </w:r>
      <w:r>
        <w:rPr>
          <w:color w:val="231F20"/>
          <w:spacing w:val="2"/>
        </w:rPr>
        <w:t xml:space="preserve">research problem only </w:t>
      </w:r>
      <w:r>
        <w:rPr>
          <w:color w:val="231F20"/>
        </w:rPr>
        <w:t xml:space="preserve">if X </w:t>
      </w:r>
      <w:r>
        <w:rPr>
          <w:color w:val="231F20"/>
          <w:spacing w:val="3"/>
        </w:rPr>
        <w:t xml:space="preserve">does </w:t>
      </w:r>
      <w:r>
        <w:rPr>
          <w:color w:val="231F20"/>
        </w:rPr>
        <w:t xml:space="preserve">not know </w:t>
      </w:r>
      <w:r>
        <w:rPr>
          <w:color w:val="231F20"/>
          <w:spacing w:val="2"/>
        </w:rPr>
        <w:t xml:space="preserve">what </w:t>
      </w:r>
      <w:r>
        <w:rPr>
          <w:color w:val="231F20"/>
          <w:spacing w:val="3"/>
        </w:rPr>
        <w:t xml:space="preserve">course </w:t>
      </w:r>
      <w:r>
        <w:rPr>
          <w:color w:val="231F20"/>
        </w:rPr>
        <w:t xml:space="preserve">of </w:t>
      </w:r>
      <w:r>
        <w:rPr>
          <w:color w:val="231F20"/>
          <w:spacing w:val="3"/>
        </w:rPr>
        <w:t xml:space="preserve">action </w:t>
      </w:r>
      <w:r>
        <w:rPr>
          <w:color w:val="231F20"/>
        </w:rPr>
        <w:t xml:space="preserve">to </w:t>
      </w:r>
      <w:r>
        <w:rPr>
          <w:color w:val="231F20"/>
          <w:spacing w:val="3"/>
        </w:rPr>
        <w:t xml:space="preserve">be taken </w:t>
      </w:r>
      <w:r>
        <w:rPr>
          <w:color w:val="231F20"/>
        </w:rPr>
        <w:t xml:space="preserve">is </w:t>
      </w:r>
      <w:r>
        <w:rPr>
          <w:color w:val="231F20"/>
          <w:spacing w:val="3"/>
        </w:rPr>
        <w:t xml:space="preserve">the best. </w:t>
      </w:r>
      <w:r>
        <w:rPr>
          <w:color w:val="231F20"/>
        </w:rPr>
        <w:t xml:space="preserve">In </w:t>
      </w:r>
      <w:r>
        <w:rPr>
          <w:color w:val="231F20"/>
          <w:spacing w:val="3"/>
        </w:rPr>
        <w:t xml:space="preserve">other </w:t>
      </w:r>
      <w:r>
        <w:rPr>
          <w:color w:val="231F20"/>
          <w:spacing w:val="2"/>
        </w:rPr>
        <w:t xml:space="preserve">words, </w:t>
      </w:r>
      <w:r>
        <w:rPr>
          <w:color w:val="231F20"/>
        </w:rPr>
        <w:t xml:space="preserve">X </w:t>
      </w:r>
      <w:r>
        <w:rPr>
          <w:color w:val="231F20"/>
          <w:spacing w:val="3"/>
        </w:rPr>
        <w:t xml:space="preserve">should </w:t>
      </w:r>
      <w:r>
        <w:rPr>
          <w:color w:val="231F20"/>
        </w:rPr>
        <w:t xml:space="preserve">have a </w:t>
      </w:r>
      <w:r>
        <w:rPr>
          <w:color w:val="231F20"/>
          <w:spacing w:val="2"/>
        </w:rPr>
        <w:t xml:space="preserve">doubt about </w:t>
      </w:r>
      <w:r>
        <w:rPr>
          <w:color w:val="231F20"/>
          <w:spacing w:val="3"/>
        </w:rPr>
        <w:t xml:space="preserve">the </w:t>
      </w:r>
      <w:r>
        <w:rPr>
          <w:color w:val="231F20"/>
          <w:spacing w:val="2"/>
        </w:rPr>
        <w:t xml:space="preserve">solution. Thus, </w:t>
      </w:r>
      <w:r>
        <w:rPr>
          <w:color w:val="231F20"/>
        </w:rPr>
        <w:t xml:space="preserve">an </w:t>
      </w:r>
      <w:r>
        <w:rPr>
          <w:color w:val="231F20"/>
          <w:spacing w:val="3"/>
        </w:rPr>
        <w:t xml:space="preserve">individual </w:t>
      </w:r>
      <w:r>
        <w:rPr>
          <w:color w:val="231F20"/>
        </w:rPr>
        <w:t xml:space="preserve">or a  group  of  </w:t>
      </w:r>
      <w:r>
        <w:rPr>
          <w:color w:val="231F20"/>
          <w:spacing w:val="3"/>
        </w:rPr>
        <w:t xml:space="preserve">persons </w:t>
      </w:r>
      <w:r>
        <w:rPr>
          <w:color w:val="231F20"/>
          <w:spacing w:val="2"/>
        </w:rPr>
        <w:t xml:space="preserve">can </w:t>
      </w:r>
      <w:r>
        <w:rPr>
          <w:color w:val="231F20"/>
          <w:spacing w:val="3"/>
        </w:rPr>
        <w:t xml:space="preserve">be said </w:t>
      </w:r>
      <w:r>
        <w:rPr>
          <w:color w:val="231F20"/>
        </w:rPr>
        <w:t xml:space="preserve">to have a </w:t>
      </w:r>
      <w:r>
        <w:rPr>
          <w:color w:val="231F20"/>
          <w:spacing w:val="2"/>
        </w:rPr>
        <w:t xml:space="preserve">problem </w:t>
      </w:r>
      <w:r>
        <w:rPr>
          <w:color w:val="231F20"/>
        </w:rPr>
        <w:t xml:space="preserve">if </w:t>
      </w:r>
      <w:r>
        <w:rPr>
          <w:color w:val="231F20"/>
          <w:spacing w:val="3"/>
        </w:rPr>
        <w:t xml:space="preserve">they </w:t>
      </w:r>
      <w:r>
        <w:rPr>
          <w:color w:val="231F20"/>
        </w:rPr>
        <w:t xml:space="preserve">have more </w:t>
      </w:r>
      <w:r>
        <w:rPr>
          <w:color w:val="231F20"/>
          <w:spacing w:val="3"/>
        </w:rPr>
        <w:t xml:space="preserve">than </w:t>
      </w:r>
      <w:r>
        <w:rPr>
          <w:color w:val="231F20"/>
        </w:rPr>
        <w:t xml:space="preserve">one </w:t>
      </w:r>
      <w:r>
        <w:rPr>
          <w:color w:val="231F20"/>
          <w:spacing w:val="3"/>
        </w:rPr>
        <w:t xml:space="preserve">desired </w:t>
      </w:r>
      <w:r>
        <w:rPr>
          <w:color w:val="231F20"/>
          <w:spacing w:val="2"/>
        </w:rPr>
        <w:t xml:space="preserve">outcome. </w:t>
      </w:r>
      <w:r>
        <w:rPr>
          <w:color w:val="231F20"/>
          <w:spacing w:val="3"/>
        </w:rPr>
        <w:t xml:space="preserve">They should </w:t>
      </w:r>
      <w:r>
        <w:rPr>
          <w:color w:val="231F20"/>
        </w:rPr>
        <w:t xml:space="preserve">have </w:t>
      </w:r>
      <w:r>
        <w:rPr>
          <w:color w:val="231F20"/>
          <w:spacing w:val="2"/>
        </w:rPr>
        <w:t xml:space="preserve">two </w:t>
      </w:r>
      <w:r>
        <w:rPr>
          <w:color w:val="231F20"/>
        </w:rPr>
        <w:t xml:space="preserve">or more </w:t>
      </w:r>
      <w:r>
        <w:rPr>
          <w:color w:val="231F20"/>
          <w:spacing w:val="3"/>
        </w:rPr>
        <w:t xml:space="preserve">alternative courses </w:t>
      </w:r>
      <w:r>
        <w:rPr>
          <w:color w:val="231F20"/>
        </w:rPr>
        <w:t xml:space="preserve">of </w:t>
      </w:r>
      <w:r>
        <w:rPr>
          <w:color w:val="231F20"/>
          <w:spacing w:val="3"/>
        </w:rPr>
        <w:t xml:space="preserve">action, which </w:t>
      </w:r>
      <w:r>
        <w:rPr>
          <w:color w:val="231F20"/>
        </w:rPr>
        <w:t xml:space="preserve">have </w:t>
      </w:r>
      <w:r>
        <w:rPr>
          <w:color w:val="231F20"/>
          <w:spacing w:val="2"/>
        </w:rPr>
        <w:t xml:space="preserve">some </w:t>
      </w:r>
      <w:r>
        <w:rPr>
          <w:color w:val="231F20"/>
        </w:rPr>
        <w:t xml:space="preserve">but not </w:t>
      </w:r>
      <w:r>
        <w:rPr>
          <w:color w:val="231F20"/>
          <w:spacing w:val="3"/>
        </w:rPr>
        <w:t xml:space="preserve">equal </w:t>
      </w:r>
      <w:r>
        <w:rPr>
          <w:color w:val="231F20"/>
          <w:spacing w:val="2"/>
        </w:rPr>
        <w:t xml:space="preserve">efficiency. </w:t>
      </w:r>
      <w:r>
        <w:rPr>
          <w:color w:val="231F20"/>
          <w:spacing w:val="3"/>
        </w:rPr>
        <w:t xml:space="preserve">This </w:t>
      </w:r>
      <w:r>
        <w:rPr>
          <w:color w:val="231F20"/>
        </w:rPr>
        <w:t xml:space="preserve">is </w:t>
      </w:r>
      <w:r>
        <w:rPr>
          <w:color w:val="231F20"/>
          <w:spacing w:val="3"/>
        </w:rPr>
        <w:t xml:space="preserve">required </w:t>
      </w:r>
      <w:r>
        <w:rPr>
          <w:color w:val="231F20"/>
        </w:rPr>
        <w:t xml:space="preserve">for probing </w:t>
      </w:r>
      <w:r>
        <w:rPr>
          <w:color w:val="231F20"/>
          <w:spacing w:val="3"/>
        </w:rPr>
        <w:t xml:space="preserve">the desired objectives, </w:t>
      </w:r>
      <w:r>
        <w:rPr>
          <w:color w:val="231F20"/>
          <w:spacing w:val="2"/>
        </w:rPr>
        <w:t xml:space="preserve">such that </w:t>
      </w:r>
      <w:r>
        <w:rPr>
          <w:color w:val="231F20"/>
          <w:spacing w:val="3"/>
        </w:rPr>
        <w:t xml:space="preserve">they </w:t>
      </w:r>
      <w:r>
        <w:rPr>
          <w:color w:val="231F20"/>
        </w:rPr>
        <w:t xml:space="preserve">have </w:t>
      </w:r>
      <w:r>
        <w:rPr>
          <w:color w:val="231F20"/>
          <w:spacing w:val="2"/>
        </w:rPr>
        <w:t xml:space="preserve">doubts about </w:t>
      </w:r>
      <w:r>
        <w:rPr>
          <w:color w:val="231F20"/>
          <w:spacing w:val="3"/>
        </w:rPr>
        <w:t xml:space="preserve">the best course </w:t>
      </w:r>
      <w:r>
        <w:rPr>
          <w:color w:val="231F20"/>
        </w:rPr>
        <w:t xml:space="preserve">of </w:t>
      </w:r>
      <w:r>
        <w:rPr>
          <w:color w:val="231F20"/>
          <w:spacing w:val="3"/>
        </w:rPr>
        <w:t xml:space="preserve">action </w:t>
      </w:r>
      <w:r>
        <w:rPr>
          <w:color w:val="231F20"/>
        </w:rPr>
        <w:t xml:space="preserve">to </w:t>
      </w:r>
      <w:r>
        <w:rPr>
          <w:color w:val="231F20"/>
          <w:spacing w:val="3"/>
        </w:rPr>
        <w:t xml:space="preserve">be taken. </w:t>
      </w:r>
      <w:r>
        <w:rPr>
          <w:color w:val="231F20"/>
          <w:spacing w:val="2"/>
        </w:rPr>
        <w:t xml:space="preserve">Thus, </w:t>
      </w:r>
      <w:r>
        <w:rPr>
          <w:color w:val="231F20"/>
          <w:spacing w:val="3"/>
        </w:rPr>
        <w:t xml:space="preserve">the </w:t>
      </w:r>
      <w:r>
        <w:rPr>
          <w:color w:val="231F20"/>
          <w:spacing w:val="2"/>
        </w:rPr>
        <w:t xml:space="preserve">components </w:t>
      </w:r>
      <w:r>
        <w:rPr>
          <w:color w:val="231F20"/>
        </w:rPr>
        <w:t xml:space="preserve">of a </w:t>
      </w:r>
      <w:r>
        <w:rPr>
          <w:color w:val="231F20"/>
          <w:spacing w:val="2"/>
        </w:rPr>
        <w:t xml:space="preserve">research problem </w:t>
      </w:r>
      <w:r>
        <w:rPr>
          <w:color w:val="231F20"/>
        </w:rPr>
        <w:t xml:space="preserve">may </w:t>
      </w:r>
      <w:r>
        <w:rPr>
          <w:color w:val="231F20"/>
          <w:spacing w:val="3"/>
        </w:rPr>
        <w:t>be summarised</w:t>
      </w:r>
      <w:r>
        <w:rPr>
          <w:color w:val="231F20"/>
          <w:spacing w:val="66"/>
        </w:rPr>
        <w:t xml:space="preserve"> </w:t>
      </w:r>
      <w:r>
        <w:rPr>
          <w:color w:val="231F20"/>
          <w:spacing w:val="2"/>
        </w:rPr>
        <w:t>as:</w:t>
      </w:r>
    </w:p>
    <w:p w:rsidR="000E71B4" w:rsidRDefault="000E71B4">
      <w:pPr>
        <w:pStyle w:val="BodyText"/>
        <w:spacing w:before="4"/>
        <w:rPr>
          <w:sz w:val="32"/>
        </w:rPr>
      </w:pPr>
    </w:p>
    <w:p w:rsidR="000E71B4" w:rsidRDefault="00727E65">
      <w:pPr>
        <w:pStyle w:val="ListParagraph"/>
        <w:numPr>
          <w:ilvl w:val="1"/>
          <w:numId w:val="87"/>
        </w:numPr>
        <w:tabs>
          <w:tab w:val="left" w:pos="725"/>
        </w:tabs>
        <w:spacing w:line="312" w:lineRule="auto"/>
        <w:ind w:right="1836"/>
        <w:jc w:val="both"/>
        <w:rPr>
          <w:sz w:val="24"/>
        </w:rPr>
      </w:pPr>
      <w:r>
        <w:rPr>
          <w:color w:val="231F20"/>
          <w:spacing w:val="2"/>
          <w:sz w:val="24"/>
        </w:rPr>
        <w:t xml:space="preserve">There </w:t>
      </w:r>
      <w:r>
        <w:rPr>
          <w:color w:val="231F20"/>
          <w:spacing w:val="3"/>
          <w:sz w:val="24"/>
        </w:rPr>
        <w:t xml:space="preserve">should be </w:t>
      </w:r>
      <w:r>
        <w:rPr>
          <w:color w:val="231F20"/>
          <w:sz w:val="24"/>
        </w:rPr>
        <w:t xml:space="preserve">an </w:t>
      </w:r>
      <w:r>
        <w:rPr>
          <w:color w:val="231F20"/>
          <w:spacing w:val="3"/>
          <w:sz w:val="24"/>
        </w:rPr>
        <w:t xml:space="preserve">individual </w:t>
      </w:r>
      <w:r>
        <w:rPr>
          <w:color w:val="231F20"/>
          <w:sz w:val="24"/>
        </w:rPr>
        <w:t xml:space="preserve">or a group </w:t>
      </w:r>
      <w:r>
        <w:rPr>
          <w:color w:val="231F20"/>
          <w:spacing w:val="3"/>
          <w:sz w:val="24"/>
        </w:rPr>
        <w:t xml:space="preserve">who </w:t>
      </w:r>
      <w:r>
        <w:rPr>
          <w:color w:val="231F20"/>
          <w:sz w:val="24"/>
        </w:rPr>
        <w:t xml:space="preserve">have </w:t>
      </w:r>
      <w:r>
        <w:rPr>
          <w:color w:val="231F20"/>
          <w:spacing w:val="2"/>
          <w:sz w:val="24"/>
        </w:rPr>
        <w:t xml:space="preserve">some </w:t>
      </w:r>
      <w:r>
        <w:rPr>
          <w:color w:val="231F20"/>
          <w:spacing w:val="4"/>
          <w:sz w:val="24"/>
        </w:rPr>
        <w:t xml:space="preserve">difficulty </w:t>
      </w:r>
      <w:r>
        <w:rPr>
          <w:color w:val="231F20"/>
          <w:sz w:val="24"/>
        </w:rPr>
        <w:t>or</w:t>
      </w:r>
      <w:r>
        <w:rPr>
          <w:color w:val="231F20"/>
          <w:spacing w:val="4"/>
          <w:sz w:val="24"/>
        </w:rPr>
        <w:t xml:space="preserve"> </w:t>
      </w:r>
      <w:r>
        <w:rPr>
          <w:color w:val="231F20"/>
          <w:spacing w:val="3"/>
          <w:sz w:val="24"/>
        </w:rPr>
        <w:t>problem.</w:t>
      </w:r>
    </w:p>
    <w:p w:rsidR="000E71B4" w:rsidRDefault="00727E65">
      <w:pPr>
        <w:pStyle w:val="ListParagraph"/>
        <w:numPr>
          <w:ilvl w:val="1"/>
          <w:numId w:val="87"/>
        </w:numPr>
        <w:tabs>
          <w:tab w:val="left" w:pos="725"/>
        </w:tabs>
        <w:spacing w:before="202" w:line="312" w:lineRule="auto"/>
        <w:ind w:right="1837"/>
        <w:jc w:val="both"/>
        <w:rPr>
          <w:sz w:val="24"/>
        </w:rPr>
      </w:pPr>
      <w:r>
        <w:rPr>
          <w:color w:val="231F20"/>
          <w:spacing w:val="2"/>
          <w:sz w:val="24"/>
        </w:rPr>
        <w:t xml:space="preserve">There </w:t>
      </w:r>
      <w:r>
        <w:rPr>
          <w:color w:val="231F20"/>
          <w:spacing w:val="3"/>
          <w:sz w:val="24"/>
        </w:rPr>
        <w:t xml:space="preserve">should be </w:t>
      </w:r>
      <w:r>
        <w:rPr>
          <w:color w:val="231F20"/>
          <w:spacing w:val="2"/>
          <w:sz w:val="24"/>
        </w:rPr>
        <w:t xml:space="preserve">some </w:t>
      </w:r>
      <w:r>
        <w:rPr>
          <w:color w:val="231F20"/>
          <w:spacing w:val="3"/>
          <w:sz w:val="24"/>
        </w:rPr>
        <w:t xml:space="preserve">objective(s) </w:t>
      </w:r>
      <w:r>
        <w:rPr>
          <w:color w:val="231F20"/>
          <w:sz w:val="24"/>
        </w:rPr>
        <w:t xml:space="preserve">to </w:t>
      </w:r>
      <w:r>
        <w:rPr>
          <w:color w:val="231F20"/>
          <w:spacing w:val="3"/>
          <w:sz w:val="24"/>
        </w:rPr>
        <w:t xml:space="preserve">be pursued. </w:t>
      </w:r>
      <w:r>
        <w:rPr>
          <w:color w:val="231F20"/>
          <w:sz w:val="24"/>
        </w:rPr>
        <w:t xml:space="preserve">A </w:t>
      </w:r>
      <w:r>
        <w:rPr>
          <w:color w:val="231F20"/>
          <w:spacing w:val="3"/>
          <w:sz w:val="24"/>
        </w:rPr>
        <w:t xml:space="preserve">person </w:t>
      </w:r>
      <w:r>
        <w:rPr>
          <w:color w:val="231F20"/>
          <w:sz w:val="24"/>
        </w:rPr>
        <w:t xml:space="preserve">or an </w:t>
      </w:r>
      <w:r>
        <w:rPr>
          <w:color w:val="231F20"/>
          <w:spacing w:val="2"/>
          <w:sz w:val="24"/>
        </w:rPr>
        <w:t xml:space="preserve">organization </w:t>
      </w:r>
      <w:r>
        <w:rPr>
          <w:color w:val="231F20"/>
          <w:spacing w:val="3"/>
          <w:sz w:val="24"/>
        </w:rPr>
        <w:t xml:space="preserve">who </w:t>
      </w:r>
      <w:r>
        <w:rPr>
          <w:color w:val="231F20"/>
          <w:sz w:val="24"/>
        </w:rPr>
        <w:t xml:space="preserve">wants </w:t>
      </w:r>
      <w:r>
        <w:rPr>
          <w:color w:val="231F20"/>
          <w:spacing w:val="3"/>
          <w:sz w:val="24"/>
        </w:rPr>
        <w:t xml:space="preserve">nothing </w:t>
      </w:r>
      <w:r>
        <w:rPr>
          <w:color w:val="231F20"/>
          <w:spacing w:val="2"/>
          <w:sz w:val="24"/>
        </w:rPr>
        <w:t xml:space="preserve">cannot </w:t>
      </w:r>
      <w:r>
        <w:rPr>
          <w:color w:val="231F20"/>
          <w:sz w:val="24"/>
        </w:rPr>
        <w:t>have a</w:t>
      </w:r>
      <w:r>
        <w:rPr>
          <w:color w:val="231F20"/>
          <w:spacing w:val="49"/>
          <w:sz w:val="24"/>
        </w:rPr>
        <w:t xml:space="preserve"> </w:t>
      </w:r>
      <w:r>
        <w:rPr>
          <w:color w:val="231F20"/>
          <w:spacing w:val="3"/>
          <w:sz w:val="24"/>
        </w:rPr>
        <w:t>problem.</w:t>
      </w:r>
    </w:p>
    <w:p w:rsidR="000E71B4" w:rsidRDefault="00727E65">
      <w:pPr>
        <w:pStyle w:val="ListParagraph"/>
        <w:numPr>
          <w:ilvl w:val="1"/>
          <w:numId w:val="87"/>
        </w:numPr>
        <w:tabs>
          <w:tab w:val="left" w:pos="725"/>
        </w:tabs>
        <w:spacing w:before="203" w:line="312" w:lineRule="auto"/>
        <w:ind w:right="1830"/>
        <w:jc w:val="both"/>
        <w:rPr>
          <w:sz w:val="24"/>
        </w:rPr>
      </w:pPr>
      <w:r>
        <w:rPr>
          <w:color w:val="231F20"/>
          <w:spacing w:val="2"/>
          <w:sz w:val="24"/>
        </w:rPr>
        <w:t xml:space="preserve">There </w:t>
      </w:r>
      <w:r>
        <w:rPr>
          <w:color w:val="231F20"/>
          <w:spacing w:val="3"/>
          <w:sz w:val="24"/>
        </w:rPr>
        <w:t xml:space="preserve">should be alternative </w:t>
      </w:r>
      <w:r>
        <w:rPr>
          <w:color w:val="231F20"/>
          <w:sz w:val="24"/>
        </w:rPr>
        <w:t xml:space="preserve">ways of </w:t>
      </w:r>
      <w:r>
        <w:rPr>
          <w:color w:val="231F20"/>
          <w:spacing w:val="2"/>
          <w:sz w:val="24"/>
        </w:rPr>
        <w:t xml:space="preserve">pursuing </w:t>
      </w:r>
      <w:r>
        <w:rPr>
          <w:color w:val="231F20"/>
          <w:spacing w:val="3"/>
          <w:sz w:val="24"/>
        </w:rPr>
        <w:t xml:space="preserve">the objective the researcher </w:t>
      </w:r>
      <w:r>
        <w:rPr>
          <w:color w:val="231F20"/>
          <w:sz w:val="24"/>
        </w:rPr>
        <w:t xml:space="preserve">wants to </w:t>
      </w:r>
      <w:r>
        <w:rPr>
          <w:color w:val="231F20"/>
          <w:spacing w:val="2"/>
          <w:sz w:val="24"/>
        </w:rPr>
        <w:t xml:space="preserve">pursue. </w:t>
      </w:r>
      <w:r>
        <w:rPr>
          <w:color w:val="231F20"/>
          <w:spacing w:val="3"/>
          <w:sz w:val="24"/>
        </w:rPr>
        <w:t xml:space="preserve">This </w:t>
      </w:r>
      <w:r>
        <w:rPr>
          <w:color w:val="231F20"/>
          <w:spacing w:val="2"/>
          <w:sz w:val="24"/>
        </w:rPr>
        <w:t xml:space="preserve">implies that there </w:t>
      </w:r>
      <w:r>
        <w:rPr>
          <w:color w:val="231F20"/>
          <w:spacing w:val="3"/>
          <w:sz w:val="24"/>
        </w:rPr>
        <w:t xml:space="preserve">should be </w:t>
      </w:r>
      <w:r>
        <w:rPr>
          <w:color w:val="231F20"/>
          <w:sz w:val="24"/>
        </w:rPr>
        <w:t xml:space="preserve">more </w:t>
      </w:r>
      <w:r>
        <w:rPr>
          <w:color w:val="231F20"/>
          <w:spacing w:val="3"/>
          <w:sz w:val="24"/>
        </w:rPr>
        <w:t>than</w:t>
      </w:r>
      <w:r>
        <w:rPr>
          <w:color w:val="231F20"/>
          <w:spacing w:val="-8"/>
          <w:sz w:val="24"/>
        </w:rPr>
        <w:t xml:space="preserve"> </w:t>
      </w:r>
      <w:r>
        <w:rPr>
          <w:color w:val="231F20"/>
          <w:sz w:val="24"/>
        </w:rPr>
        <w:t>one</w:t>
      </w:r>
      <w:r>
        <w:rPr>
          <w:color w:val="231F20"/>
          <w:spacing w:val="-7"/>
          <w:sz w:val="24"/>
        </w:rPr>
        <w:t xml:space="preserve"> </w:t>
      </w:r>
      <w:r>
        <w:rPr>
          <w:color w:val="231F20"/>
          <w:spacing w:val="3"/>
          <w:sz w:val="24"/>
        </w:rPr>
        <w:t>alternative</w:t>
      </w:r>
      <w:r>
        <w:rPr>
          <w:color w:val="231F20"/>
          <w:spacing w:val="-7"/>
          <w:sz w:val="24"/>
        </w:rPr>
        <w:t xml:space="preserve"> </w:t>
      </w:r>
      <w:r>
        <w:rPr>
          <w:color w:val="231F20"/>
          <w:spacing w:val="2"/>
          <w:sz w:val="24"/>
        </w:rPr>
        <w:t>means</w:t>
      </w:r>
      <w:r>
        <w:rPr>
          <w:color w:val="231F20"/>
          <w:spacing w:val="-7"/>
          <w:sz w:val="24"/>
        </w:rPr>
        <w:t xml:space="preserve"> </w:t>
      </w:r>
      <w:r>
        <w:rPr>
          <w:color w:val="231F20"/>
          <w:spacing w:val="2"/>
          <w:sz w:val="24"/>
        </w:rPr>
        <w:t>available</w:t>
      </w:r>
      <w:r>
        <w:rPr>
          <w:color w:val="231F20"/>
          <w:spacing w:val="-7"/>
          <w:sz w:val="24"/>
        </w:rPr>
        <w:t xml:space="preserve"> </w:t>
      </w:r>
      <w:r>
        <w:rPr>
          <w:color w:val="231F20"/>
          <w:sz w:val="24"/>
        </w:rPr>
        <w:t>to</w:t>
      </w:r>
      <w:r>
        <w:rPr>
          <w:color w:val="231F20"/>
          <w:spacing w:val="-7"/>
          <w:sz w:val="24"/>
        </w:rPr>
        <w:t xml:space="preserve"> </w:t>
      </w:r>
      <w:r>
        <w:rPr>
          <w:color w:val="231F20"/>
          <w:spacing w:val="3"/>
          <w:sz w:val="24"/>
        </w:rPr>
        <w:t>the</w:t>
      </w:r>
      <w:r>
        <w:rPr>
          <w:color w:val="231F20"/>
          <w:spacing w:val="-7"/>
          <w:sz w:val="24"/>
        </w:rPr>
        <w:t xml:space="preserve"> </w:t>
      </w:r>
      <w:r>
        <w:rPr>
          <w:color w:val="231F20"/>
          <w:sz w:val="24"/>
        </w:rPr>
        <w:t>researcher.</w:t>
      </w:r>
      <w:r>
        <w:rPr>
          <w:color w:val="231F20"/>
          <w:spacing w:val="-7"/>
          <w:sz w:val="24"/>
        </w:rPr>
        <w:t xml:space="preserve"> </w:t>
      </w:r>
      <w:r>
        <w:rPr>
          <w:color w:val="231F20"/>
          <w:spacing w:val="3"/>
          <w:sz w:val="24"/>
        </w:rPr>
        <w:t>This</w:t>
      </w:r>
      <w:r>
        <w:rPr>
          <w:color w:val="231F20"/>
          <w:spacing w:val="-7"/>
          <w:sz w:val="24"/>
        </w:rPr>
        <w:t xml:space="preserve"> </w:t>
      </w:r>
      <w:r>
        <w:rPr>
          <w:color w:val="231F20"/>
          <w:sz w:val="24"/>
        </w:rPr>
        <w:t>is</w:t>
      </w:r>
      <w:r>
        <w:rPr>
          <w:color w:val="231F20"/>
          <w:spacing w:val="-7"/>
          <w:sz w:val="24"/>
        </w:rPr>
        <w:t xml:space="preserve"> </w:t>
      </w:r>
      <w:r>
        <w:rPr>
          <w:color w:val="231F20"/>
          <w:spacing w:val="3"/>
          <w:sz w:val="24"/>
        </w:rPr>
        <w:t xml:space="preserve">because </w:t>
      </w:r>
      <w:r>
        <w:rPr>
          <w:color w:val="231F20"/>
          <w:sz w:val="24"/>
        </w:rPr>
        <w:t xml:space="preserve">if </w:t>
      </w:r>
      <w:r>
        <w:rPr>
          <w:color w:val="231F20"/>
          <w:spacing w:val="3"/>
          <w:sz w:val="24"/>
        </w:rPr>
        <w:t xml:space="preserve">the researcher </w:t>
      </w:r>
      <w:r>
        <w:rPr>
          <w:color w:val="231F20"/>
          <w:spacing w:val="2"/>
          <w:sz w:val="24"/>
        </w:rPr>
        <w:t xml:space="preserve">has </w:t>
      </w:r>
      <w:r>
        <w:rPr>
          <w:color w:val="231F20"/>
          <w:sz w:val="24"/>
        </w:rPr>
        <w:t xml:space="preserve">no </w:t>
      </w:r>
      <w:r>
        <w:rPr>
          <w:color w:val="231F20"/>
          <w:spacing w:val="2"/>
          <w:sz w:val="24"/>
        </w:rPr>
        <w:t xml:space="preserve">choice </w:t>
      </w:r>
      <w:r>
        <w:rPr>
          <w:color w:val="231F20"/>
          <w:sz w:val="24"/>
        </w:rPr>
        <w:t xml:space="preserve">of </w:t>
      </w:r>
      <w:r>
        <w:rPr>
          <w:color w:val="231F20"/>
          <w:spacing w:val="3"/>
          <w:sz w:val="24"/>
        </w:rPr>
        <w:t xml:space="preserve">alternative </w:t>
      </w:r>
      <w:r>
        <w:rPr>
          <w:color w:val="231F20"/>
          <w:spacing w:val="2"/>
          <w:sz w:val="24"/>
        </w:rPr>
        <w:t xml:space="preserve">means, he/she </w:t>
      </w:r>
      <w:r>
        <w:rPr>
          <w:color w:val="231F20"/>
          <w:spacing w:val="3"/>
          <w:sz w:val="24"/>
        </w:rPr>
        <w:t xml:space="preserve">would </w:t>
      </w:r>
      <w:r>
        <w:rPr>
          <w:color w:val="231F20"/>
          <w:sz w:val="24"/>
        </w:rPr>
        <w:t>not have a</w:t>
      </w:r>
      <w:r>
        <w:rPr>
          <w:color w:val="231F20"/>
          <w:spacing w:val="13"/>
          <w:sz w:val="24"/>
        </w:rPr>
        <w:t xml:space="preserve"> </w:t>
      </w:r>
      <w:r>
        <w:rPr>
          <w:color w:val="231F20"/>
          <w:spacing w:val="3"/>
          <w:sz w:val="24"/>
        </w:rPr>
        <w:t>problem.</w:t>
      </w:r>
    </w:p>
    <w:p w:rsidR="000E71B4" w:rsidRDefault="000E71B4">
      <w:pPr>
        <w:spacing w:line="312" w:lineRule="auto"/>
        <w:jc w:val="both"/>
        <w:rPr>
          <w:sz w:val="24"/>
        </w:rPr>
        <w:sectPr w:rsidR="000E71B4">
          <w:footerReference w:type="even" r:id="rId15"/>
          <w:footerReference w:type="default" r:id="rId16"/>
          <w:pgSz w:w="11910" w:h="16840"/>
          <w:pgMar w:top="1260" w:right="1280" w:bottom="1560" w:left="1260" w:header="0" w:footer="1365" w:gutter="0"/>
          <w:pgNumType w:start="13"/>
          <w:cols w:space="720"/>
        </w:sectPr>
      </w:pPr>
    </w:p>
    <w:p w:rsidR="000E71B4" w:rsidRDefault="00727E65">
      <w:pPr>
        <w:pStyle w:val="ListParagraph"/>
        <w:numPr>
          <w:ilvl w:val="1"/>
          <w:numId w:val="87"/>
        </w:numPr>
        <w:tabs>
          <w:tab w:val="left" w:pos="2426"/>
        </w:tabs>
        <w:spacing w:before="90" w:line="312" w:lineRule="auto"/>
        <w:ind w:left="2425" w:right="130"/>
        <w:jc w:val="both"/>
        <w:rPr>
          <w:sz w:val="24"/>
        </w:rPr>
      </w:pPr>
      <w:r>
        <w:rPr>
          <w:color w:val="231F20"/>
          <w:spacing w:val="2"/>
          <w:sz w:val="24"/>
        </w:rPr>
        <w:lastRenderedPageBreak/>
        <w:t xml:space="preserve">There </w:t>
      </w:r>
      <w:r>
        <w:rPr>
          <w:color w:val="231F20"/>
          <w:spacing w:val="3"/>
          <w:sz w:val="24"/>
        </w:rPr>
        <w:t xml:space="preserve">should be </w:t>
      </w:r>
      <w:r>
        <w:rPr>
          <w:color w:val="231F20"/>
          <w:spacing w:val="2"/>
          <w:sz w:val="24"/>
        </w:rPr>
        <w:t xml:space="preserve">some doubt </w:t>
      </w:r>
      <w:r>
        <w:rPr>
          <w:color w:val="231F20"/>
          <w:sz w:val="24"/>
        </w:rPr>
        <w:t xml:space="preserve">in  </w:t>
      </w:r>
      <w:r>
        <w:rPr>
          <w:color w:val="231F20"/>
          <w:spacing w:val="3"/>
          <w:sz w:val="24"/>
        </w:rPr>
        <w:t xml:space="preserve">the </w:t>
      </w:r>
      <w:r>
        <w:rPr>
          <w:color w:val="231F20"/>
          <w:spacing w:val="2"/>
          <w:sz w:val="24"/>
        </w:rPr>
        <w:t xml:space="preserve">mind  </w:t>
      </w:r>
      <w:r>
        <w:rPr>
          <w:color w:val="231F20"/>
          <w:sz w:val="24"/>
        </w:rPr>
        <w:t xml:space="preserve">of  </w:t>
      </w:r>
      <w:r>
        <w:rPr>
          <w:color w:val="231F20"/>
          <w:spacing w:val="3"/>
          <w:sz w:val="24"/>
        </w:rPr>
        <w:t xml:space="preserve">the researcher </w:t>
      </w:r>
      <w:r>
        <w:rPr>
          <w:color w:val="231F20"/>
          <w:spacing w:val="2"/>
          <w:sz w:val="24"/>
        </w:rPr>
        <w:t xml:space="preserve">about  </w:t>
      </w:r>
      <w:r>
        <w:rPr>
          <w:color w:val="231F20"/>
          <w:spacing w:val="3"/>
          <w:sz w:val="24"/>
        </w:rPr>
        <w:t xml:space="preserve">the </w:t>
      </w:r>
      <w:r>
        <w:rPr>
          <w:color w:val="231F20"/>
          <w:spacing w:val="2"/>
          <w:sz w:val="24"/>
        </w:rPr>
        <w:t xml:space="preserve">choice </w:t>
      </w:r>
      <w:r>
        <w:rPr>
          <w:color w:val="231F20"/>
          <w:sz w:val="24"/>
        </w:rPr>
        <w:t xml:space="preserve">of </w:t>
      </w:r>
      <w:r>
        <w:rPr>
          <w:color w:val="231F20"/>
          <w:spacing w:val="3"/>
          <w:sz w:val="24"/>
        </w:rPr>
        <w:t xml:space="preserve">alternative </w:t>
      </w:r>
      <w:r>
        <w:rPr>
          <w:color w:val="231F20"/>
          <w:spacing w:val="2"/>
          <w:sz w:val="24"/>
        </w:rPr>
        <w:t xml:space="preserve">means. </w:t>
      </w:r>
      <w:r>
        <w:rPr>
          <w:color w:val="231F20"/>
          <w:spacing w:val="3"/>
          <w:sz w:val="24"/>
        </w:rPr>
        <w:t xml:space="preserve">This </w:t>
      </w:r>
      <w:r>
        <w:rPr>
          <w:color w:val="231F20"/>
          <w:spacing w:val="2"/>
          <w:sz w:val="24"/>
        </w:rPr>
        <w:t xml:space="preserve">implies that research </w:t>
      </w:r>
      <w:r>
        <w:rPr>
          <w:color w:val="231F20"/>
          <w:spacing w:val="3"/>
          <w:sz w:val="24"/>
        </w:rPr>
        <w:t xml:space="preserve">should </w:t>
      </w:r>
      <w:r>
        <w:rPr>
          <w:color w:val="231F20"/>
          <w:spacing w:val="2"/>
          <w:sz w:val="24"/>
        </w:rPr>
        <w:t>answer</w:t>
      </w:r>
      <w:r>
        <w:rPr>
          <w:color w:val="231F20"/>
          <w:spacing w:val="-4"/>
          <w:sz w:val="24"/>
        </w:rPr>
        <w:t xml:space="preserve"> </w:t>
      </w:r>
      <w:r>
        <w:rPr>
          <w:color w:val="231F20"/>
          <w:spacing w:val="3"/>
          <w:sz w:val="24"/>
        </w:rPr>
        <w:t>the</w:t>
      </w:r>
      <w:r>
        <w:rPr>
          <w:color w:val="231F20"/>
          <w:spacing w:val="-3"/>
          <w:sz w:val="24"/>
        </w:rPr>
        <w:t xml:space="preserve"> </w:t>
      </w:r>
      <w:r>
        <w:rPr>
          <w:color w:val="231F20"/>
          <w:spacing w:val="3"/>
          <w:sz w:val="24"/>
        </w:rPr>
        <w:t>question</w:t>
      </w:r>
      <w:r>
        <w:rPr>
          <w:color w:val="231F20"/>
          <w:spacing w:val="-3"/>
          <w:sz w:val="24"/>
        </w:rPr>
        <w:t xml:space="preserve"> </w:t>
      </w:r>
      <w:r>
        <w:rPr>
          <w:color w:val="231F20"/>
          <w:spacing w:val="2"/>
          <w:sz w:val="24"/>
        </w:rPr>
        <w:t>relating</w:t>
      </w:r>
      <w:r>
        <w:rPr>
          <w:color w:val="231F20"/>
          <w:spacing w:val="-3"/>
          <w:sz w:val="24"/>
        </w:rPr>
        <w:t xml:space="preserve"> </w:t>
      </w:r>
      <w:r>
        <w:rPr>
          <w:color w:val="231F20"/>
          <w:sz w:val="24"/>
        </w:rPr>
        <w:t>to</w:t>
      </w:r>
      <w:r>
        <w:rPr>
          <w:color w:val="231F20"/>
          <w:spacing w:val="-3"/>
          <w:sz w:val="24"/>
        </w:rPr>
        <w:t xml:space="preserve"> </w:t>
      </w:r>
      <w:r>
        <w:rPr>
          <w:color w:val="231F20"/>
          <w:spacing w:val="3"/>
          <w:sz w:val="24"/>
        </w:rPr>
        <w:t>the</w:t>
      </w:r>
      <w:r>
        <w:rPr>
          <w:color w:val="231F20"/>
          <w:spacing w:val="-3"/>
          <w:sz w:val="24"/>
        </w:rPr>
        <w:t xml:space="preserve"> </w:t>
      </w:r>
      <w:r>
        <w:rPr>
          <w:color w:val="231F20"/>
          <w:spacing w:val="2"/>
          <w:sz w:val="24"/>
        </w:rPr>
        <w:t>relative</w:t>
      </w:r>
      <w:r>
        <w:rPr>
          <w:color w:val="231F20"/>
          <w:spacing w:val="-3"/>
          <w:sz w:val="24"/>
        </w:rPr>
        <w:t xml:space="preserve"> </w:t>
      </w:r>
      <w:r>
        <w:rPr>
          <w:color w:val="231F20"/>
          <w:spacing w:val="4"/>
          <w:sz w:val="24"/>
        </w:rPr>
        <w:t>efficiency</w:t>
      </w:r>
      <w:r>
        <w:rPr>
          <w:color w:val="231F20"/>
          <w:spacing w:val="-4"/>
          <w:sz w:val="24"/>
        </w:rPr>
        <w:t xml:space="preserve"> </w:t>
      </w:r>
      <w:r>
        <w:rPr>
          <w:color w:val="231F20"/>
          <w:sz w:val="24"/>
        </w:rPr>
        <w:t>or</w:t>
      </w:r>
      <w:r>
        <w:rPr>
          <w:color w:val="231F20"/>
          <w:spacing w:val="-3"/>
          <w:sz w:val="24"/>
        </w:rPr>
        <w:t xml:space="preserve"> </w:t>
      </w:r>
      <w:r>
        <w:rPr>
          <w:color w:val="231F20"/>
          <w:spacing w:val="3"/>
          <w:sz w:val="24"/>
        </w:rPr>
        <w:t>suitability</w:t>
      </w:r>
      <w:r>
        <w:rPr>
          <w:color w:val="231F20"/>
          <w:spacing w:val="-3"/>
          <w:sz w:val="24"/>
        </w:rPr>
        <w:t xml:space="preserve"> </w:t>
      </w:r>
      <w:r>
        <w:rPr>
          <w:color w:val="231F20"/>
          <w:sz w:val="24"/>
        </w:rPr>
        <w:t xml:space="preserve">of </w:t>
      </w:r>
      <w:r>
        <w:rPr>
          <w:color w:val="231F20"/>
          <w:spacing w:val="3"/>
          <w:sz w:val="24"/>
        </w:rPr>
        <w:t>the possible</w:t>
      </w:r>
      <w:r>
        <w:rPr>
          <w:color w:val="231F20"/>
          <w:spacing w:val="5"/>
          <w:sz w:val="24"/>
        </w:rPr>
        <w:t xml:space="preserve"> </w:t>
      </w:r>
      <w:r>
        <w:rPr>
          <w:color w:val="231F20"/>
          <w:spacing w:val="3"/>
          <w:sz w:val="24"/>
        </w:rPr>
        <w:t>alternatives.</w:t>
      </w:r>
    </w:p>
    <w:p w:rsidR="000E71B4" w:rsidRDefault="00727E65">
      <w:pPr>
        <w:pStyle w:val="ListParagraph"/>
        <w:numPr>
          <w:ilvl w:val="1"/>
          <w:numId w:val="87"/>
        </w:numPr>
        <w:tabs>
          <w:tab w:val="left" w:pos="2424"/>
          <w:tab w:val="left" w:pos="2426"/>
        </w:tabs>
        <w:spacing w:before="205"/>
        <w:ind w:left="2425" w:hanging="361"/>
        <w:jc w:val="left"/>
        <w:rPr>
          <w:sz w:val="24"/>
        </w:rPr>
      </w:pPr>
      <w:r>
        <w:rPr>
          <w:color w:val="231F20"/>
          <w:spacing w:val="2"/>
          <w:sz w:val="24"/>
        </w:rPr>
        <w:t xml:space="preserve">There </w:t>
      </w:r>
      <w:r>
        <w:rPr>
          <w:color w:val="231F20"/>
          <w:spacing w:val="3"/>
          <w:sz w:val="24"/>
        </w:rPr>
        <w:t xml:space="preserve">should be </w:t>
      </w:r>
      <w:r>
        <w:rPr>
          <w:color w:val="231F20"/>
          <w:sz w:val="24"/>
        </w:rPr>
        <w:t xml:space="preserve">a </w:t>
      </w:r>
      <w:r>
        <w:rPr>
          <w:color w:val="231F20"/>
          <w:spacing w:val="2"/>
          <w:sz w:val="24"/>
        </w:rPr>
        <w:t xml:space="preserve">context </w:t>
      </w:r>
      <w:r>
        <w:rPr>
          <w:color w:val="231F20"/>
          <w:sz w:val="24"/>
        </w:rPr>
        <w:t xml:space="preserve">to </w:t>
      </w:r>
      <w:r>
        <w:rPr>
          <w:color w:val="231F20"/>
          <w:spacing w:val="3"/>
          <w:sz w:val="24"/>
        </w:rPr>
        <w:t xml:space="preserve">which the </w:t>
      </w:r>
      <w:r>
        <w:rPr>
          <w:color w:val="231F20"/>
          <w:spacing w:val="4"/>
          <w:sz w:val="24"/>
        </w:rPr>
        <w:t>difficulty</w:t>
      </w:r>
      <w:r>
        <w:rPr>
          <w:color w:val="231F20"/>
          <w:spacing w:val="28"/>
          <w:sz w:val="24"/>
        </w:rPr>
        <w:t xml:space="preserve"> </w:t>
      </w:r>
      <w:r>
        <w:rPr>
          <w:color w:val="231F20"/>
          <w:spacing w:val="3"/>
          <w:sz w:val="24"/>
        </w:rPr>
        <w:t>relates.</w:t>
      </w:r>
    </w:p>
    <w:p w:rsidR="000E71B4" w:rsidRDefault="000E71B4">
      <w:pPr>
        <w:pStyle w:val="BodyText"/>
        <w:spacing w:before="6"/>
        <w:rPr>
          <w:sz w:val="38"/>
        </w:rPr>
      </w:pPr>
    </w:p>
    <w:p w:rsidR="000E71B4" w:rsidRDefault="00727E65">
      <w:pPr>
        <w:pStyle w:val="BodyText"/>
        <w:spacing w:before="1" w:line="312" w:lineRule="auto"/>
        <w:ind w:left="1858" w:right="129" w:firstLine="720"/>
        <w:jc w:val="both"/>
      </w:pPr>
      <w:r>
        <w:rPr>
          <w:color w:val="231F20"/>
          <w:spacing w:val="2"/>
        </w:rPr>
        <w:t xml:space="preserve">Thus, </w:t>
      </w:r>
      <w:r>
        <w:rPr>
          <w:color w:val="231F20"/>
          <w:spacing w:val="3"/>
        </w:rPr>
        <w:t xml:space="preserve">identification </w:t>
      </w:r>
      <w:r>
        <w:rPr>
          <w:color w:val="231F20"/>
        </w:rPr>
        <w:t xml:space="preserve">of  a  </w:t>
      </w:r>
      <w:r>
        <w:rPr>
          <w:color w:val="231F20"/>
          <w:spacing w:val="2"/>
        </w:rPr>
        <w:t xml:space="preserve">research  problem  </w:t>
      </w:r>
      <w:r>
        <w:rPr>
          <w:color w:val="231F20"/>
        </w:rPr>
        <w:t xml:space="preserve">is  </w:t>
      </w:r>
      <w:r>
        <w:rPr>
          <w:color w:val="231F20"/>
          <w:spacing w:val="3"/>
        </w:rPr>
        <w:t xml:space="preserve">the  </w:t>
      </w:r>
      <w:r>
        <w:rPr>
          <w:color w:val="231F20"/>
          <w:spacing w:val="2"/>
        </w:rPr>
        <w:t xml:space="preserve">pre-condition </w:t>
      </w:r>
      <w:r>
        <w:rPr>
          <w:color w:val="231F20"/>
        </w:rPr>
        <w:t xml:space="preserve">to </w:t>
      </w:r>
      <w:r>
        <w:rPr>
          <w:color w:val="231F20"/>
          <w:spacing w:val="3"/>
        </w:rPr>
        <w:t xml:space="preserve">conducting research. </w:t>
      </w:r>
      <w:r>
        <w:rPr>
          <w:color w:val="231F20"/>
        </w:rPr>
        <w:t xml:space="preserve">A </w:t>
      </w:r>
      <w:r>
        <w:rPr>
          <w:color w:val="231F20"/>
          <w:spacing w:val="2"/>
        </w:rPr>
        <w:t xml:space="preserve">research problem </w:t>
      </w:r>
      <w:r>
        <w:rPr>
          <w:color w:val="231F20"/>
        </w:rPr>
        <w:t xml:space="preserve">is </w:t>
      </w:r>
      <w:r>
        <w:rPr>
          <w:color w:val="231F20"/>
          <w:spacing w:val="3"/>
        </w:rPr>
        <w:t xml:space="preserve">said </w:t>
      </w:r>
      <w:r>
        <w:rPr>
          <w:color w:val="231F20"/>
        </w:rPr>
        <w:t xml:space="preserve">to </w:t>
      </w:r>
      <w:r>
        <w:rPr>
          <w:color w:val="231F20"/>
          <w:spacing w:val="3"/>
        </w:rPr>
        <w:t xml:space="preserve">be the </w:t>
      </w:r>
      <w:r>
        <w:rPr>
          <w:color w:val="231F20"/>
        </w:rPr>
        <w:t xml:space="preserve">one </w:t>
      </w:r>
      <w:r>
        <w:rPr>
          <w:color w:val="231F20"/>
          <w:spacing w:val="3"/>
        </w:rPr>
        <w:t xml:space="preserve">which </w:t>
      </w:r>
      <w:r>
        <w:rPr>
          <w:color w:val="231F20"/>
          <w:spacing w:val="2"/>
        </w:rPr>
        <w:t>requires</w:t>
      </w:r>
      <w:r>
        <w:rPr>
          <w:color w:val="231F20"/>
          <w:spacing w:val="-15"/>
        </w:rPr>
        <w:t xml:space="preserve"> </w:t>
      </w:r>
      <w:r>
        <w:rPr>
          <w:color w:val="231F20"/>
        </w:rPr>
        <w:t>a</w:t>
      </w:r>
      <w:r>
        <w:rPr>
          <w:color w:val="231F20"/>
          <w:spacing w:val="-15"/>
        </w:rPr>
        <w:t xml:space="preserve"> </w:t>
      </w:r>
      <w:r>
        <w:rPr>
          <w:color w:val="231F20"/>
          <w:spacing w:val="3"/>
        </w:rPr>
        <w:t>researcher</w:t>
      </w:r>
      <w:r>
        <w:rPr>
          <w:color w:val="231F20"/>
          <w:spacing w:val="-15"/>
        </w:rPr>
        <w:t xml:space="preserve"> </w:t>
      </w:r>
      <w:r>
        <w:rPr>
          <w:color w:val="231F20"/>
        </w:rPr>
        <w:t>to</w:t>
      </w:r>
      <w:r>
        <w:rPr>
          <w:color w:val="231F20"/>
          <w:spacing w:val="-14"/>
        </w:rPr>
        <w:t xml:space="preserve"> </w:t>
      </w:r>
      <w:r>
        <w:rPr>
          <w:color w:val="231F20"/>
          <w:spacing w:val="3"/>
        </w:rPr>
        <w:t>find</w:t>
      </w:r>
      <w:r>
        <w:rPr>
          <w:color w:val="231F20"/>
          <w:spacing w:val="-15"/>
        </w:rPr>
        <w:t xml:space="preserve"> </w:t>
      </w:r>
      <w:r>
        <w:rPr>
          <w:color w:val="231F20"/>
          <w:spacing w:val="3"/>
        </w:rPr>
        <w:t>the</w:t>
      </w:r>
      <w:r>
        <w:rPr>
          <w:color w:val="231F20"/>
          <w:spacing w:val="-15"/>
        </w:rPr>
        <w:t xml:space="preserve"> </w:t>
      </w:r>
      <w:r>
        <w:rPr>
          <w:color w:val="231F20"/>
          <w:spacing w:val="3"/>
        </w:rPr>
        <w:t>best</w:t>
      </w:r>
      <w:r>
        <w:rPr>
          <w:color w:val="231F20"/>
          <w:spacing w:val="-15"/>
        </w:rPr>
        <w:t xml:space="preserve"> </w:t>
      </w:r>
      <w:r>
        <w:rPr>
          <w:color w:val="231F20"/>
          <w:spacing w:val="2"/>
        </w:rPr>
        <w:t>available</w:t>
      </w:r>
      <w:r>
        <w:rPr>
          <w:color w:val="231F20"/>
          <w:spacing w:val="-14"/>
        </w:rPr>
        <w:t xml:space="preserve"> </w:t>
      </w:r>
      <w:r>
        <w:rPr>
          <w:color w:val="231F20"/>
          <w:spacing w:val="2"/>
        </w:rPr>
        <w:t>solution</w:t>
      </w:r>
      <w:r>
        <w:rPr>
          <w:color w:val="231F20"/>
          <w:spacing w:val="-15"/>
        </w:rPr>
        <w:t xml:space="preserve"> </w:t>
      </w:r>
      <w:r>
        <w:rPr>
          <w:color w:val="231F20"/>
        </w:rPr>
        <w:t>to</w:t>
      </w:r>
      <w:r>
        <w:rPr>
          <w:color w:val="231F20"/>
          <w:spacing w:val="-15"/>
        </w:rPr>
        <w:t xml:space="preserve"> </w:t>
      </w:r>
      <w:r>
        <w:rPr>
          <w:color w:val="231F20"/>
          <w:spacing w:val="3"/>
        </w:rPr>
        <w:t>the</w:t>
      </w:r>
      <w:r>
        <w:rPr>
          <w:color w:val="231F20"/>
          <w:spacing w:val="-15"/>
        </w:rPr>
        <w:t xml:space="preserve"> </w:t>
      </w:r>
      <w:r>
        <w:rPr>
          <w:color w:val="231F20"/>
          <w:spacing w:val="3"/>
        </w:rPr>
        <w:t>given</w:t>
      </w:r>
      <w:r>
        <w:rPr>
          <w:color w:val="231F20"/>
          <w:spacing w:val="-14"/>
        </w:rPr>
        <w:t xml:space="preserve"> </w:t>
      </w:r>
      <w:r>
        <w:rPr>
          <w:color w:val="231F20"/>
          <w:spacing w:val="3"/>
        </w:rPr>
        <w:t xml:space="preserve">problem. </w:t>
      </w:r>
      <w:r>
        <w:rPr>
          <w:color w:val="231F20"/>
        </w:rPr>
        <w:t xml:space="preserve">That </w:t>
      </w:r>
      <w:r>
        <w:rPr>
          <w:color w:val="231F20"/>
          <w:spacing w:val="2"/>
        </w:rPr>
        <w:t xml:space="preserve">is, </w:t>
      </w:r>
      <w:r>
        <w:rPr>
          <w:color w:val="231F20"/>
          <w:spacing w:val="3"/>
        </w:rPr>
        <w:t xml:space="preserve">the researcher needs </w:t>
      </w:r>
      <w:r>
        <w:rPr>
          <w:color w:val="231F20"/>
        </w:rPr>
        <w:t xml:space="preserve">to </w:t>
      </w:r>
      <w:r>
        <w:rPr>
          <w:color w:val="231F20"/>
          <w:spacing w:val="3"/>
        </w:rPr>
        <w:t xml:space="preserve">find </w:t>
      </w:r>
      <w:r>
        <w:rPr>
          <w:color w:val="231F20"/>
        </w:rPr>
        <w:t xml:space="preserve">out </w:t>
      </w:r>
      <w:r>
        <w:rPr>
          <w:color w:val="231F20"/>
          <w:spacing w:val="3"/>
        </w:rPr>
        <w:t xml:space="preserve">the best course </w:t>
      </w:r>
      <w:r>
        <w:rPr>
          <w:color w:val="231F20"/>
        </w:rPr>
        <w:t xml:space="preserve">of </w:t>
      </w:r>
      <w:r>
        <w:rPr>
          <w:color w:val="231F20"/>
          <w:spacing w:val="3"/>
        </w:rPr>
        <w:t xml:space="preserve">action through which the </w:t>
      </w:r>
      <w:r>
        <w:rPr>
          <w:color w:val="231F20"/>
          <w:spacing w:val="2"/>
        </w:rPr>
        <w:t xml:space="preserve">research </w:t>
      </w:r>
      <w:r>
        <w:rPr>
          <w:color w:val="231F20"/>
          <w:spacing w:val="3"/>
        </w:rPr>
        <w:t xml:space="preserve">objective </w:t>
      </w:r>
      <w:r>
        <w:rPr>
          <w:color w:val="231F20"/>
        </w:rPr>
        <w:t xml:space="preserve">may </w:t>
      </w:r>
      <w:r>
        <w:rPr>
          <w:color w:val="231F20"/>
          <w:spacing w:val="3"/>
        </w:rPr>
        <w:t xml:space="preserve">be achieved optimally </w:t>
      </w:r>
      <w:r>
        <w:rPr>
          <w:color w:val="231F20"/>
        </w:rPr>
        <w:t xml:space="preserve">in </w:t>
      </w:r>
      <w:r>
        <w:rPr>
          <w:color w:val="231F20"/>
          <w:spacing w:val="3"/>
        </w:rPr>
        <w:t xml:space="preserve">the </w:t>
      </w:r>
      <w:r>
        <w:rPr>
          <w:color w:val="231F20"/>
          <w:spacing w:val="2"/>
        </w:rPr>
        <w:t xml:space="preserve">context </w:t>
      </w:r>
      <w:r>
        <w:rPr>
          <w:color w:val="231F20"/>
        </w:rPr>
        <w:t xml:space="preserve">of  a </w:t>
      </w:r>
      <w:r>
        <w:rPr>
          <w:color w:val="231F20"/>
          <w:spacing w:val="3"/>
        </w:rPr>
        <w:t xml:space="preserve">given </w:t>
      </w:r>
      <w:r>
        <w:rPr>
          <w:color w:val="231F20"/>
          <w:spacing w:val="2"/>
        </w:rPr>
        <w:t xml:space="preserve">situation. </w:t>
      </w:r>
      <w:r>
        <w:rPr>
          <w:color w:val="231F20"/>
          <w:spacing w:val="4"/>
        </w:rPr>
        <w:t xml:space="preserve">Several </w:t>
      </w:r>
      <w:r>
        <w:rPr>
          <w:color w:val="231F20"/>
          <w:spacing w:val="3"/>
        </w:rPr>
        <w:t xml:space="preserve">factors </w:t>
      </w:r>
      <w:r>
        <w:rPr>
          <w:color w:val="231F20"/>
        </w:rPr>
        <w:t xml:space="preserve">may </w:t>
      </w:r>
      <w:r>
        <w:rPr>
          <w:color w:val="231F20"/>
          <w:spacing w:val="2"/>
        </w:rPr>
        <w:t xml:space="preserve">contribute </w:t>
      </w:r>
      <w:r>
        <w:rPr>
          <w:color w:val="231F20"/>
        </w:rPr>
        <w:t xml:space="preserve">to </w:t>
      </w:r>
      <w:r>
        <w:rPr>
          <w:color w:val="231F20"/>
          <w:spacing w:val="3"/>
        </w:rPr>
        <w:t xml:space="preserve">making the </w:t>
      </w:r>
      <w:r>
        <w:rPr>
          <w:color w:val="231F20"/>
          <w:spacing w:val="2"/>
        </w:rPr>
        <w:t xml:space="preserve">problem complicated. </w:t>
      </w:r>
      <w:r>
        <w:rPr>
          <w:color w:val="231F20"/>
        </w:rPr>
        <w:t xml:space="preserve">For </w:t>
      </w:r>
      <w:r>
        <w:rPr>
          <w:color w:val="231F20"/>
          <w:spacing w:val="2"/>
        </w:rPr>
        <w:t xml:space="preserve">example, </w:t>
      </w:r>
      <w:r>
        <w:rPr>
          <w:color w:val="231F20"/>
          <w:spacing w:val="3"/>
        </w:rPr>
        <w:t xml:space="preserve">the </w:t>
      </w:r>
      <w:r>
        <w:rPr>
          <w:color w:val="231F20"/>
          <w:spacing w:val="2"/>
        </w:rPr>
        <w:t xml:space="preserve">environment </w:t>
      </w:r>
      <w:r>
        <w:rPr>
          <w:color w:val="231F20"/>
        </w:rPr>
        <w:t xml:space="preserve">may alter, </w:t>
      </w:r>
      <w:r>
        <w:rPr>
          <w:color w:val="231F20"/>
          <w:spacing w:val="2"/>
        </w:rPr>
        <w:t xml:space="preserve">thus </w:t>
      </w:r>
      <w:r>
        <w:rPr>
          <w:color w:val="231F20"/>
          <w:spacing w:val="3"/>
        </w:rPr>
        <w:t xml:space="preserve">affecting the </w:t>
      </w:r>
      <w:r>
        <w:rPr>
          <w:color w:val="231F20"/>
          <w:spacing w:val="4"/>
        </w:rPr>
        <w:t xml:space="preserve">efficiencies </w:t>
      </w:r>
      <w:r>
        <w:rPr>
          <w:color w:val="231F20"/>
        </w:rPr>
        <w:t xml:space="preserve">of </w:t>
      </w:r>
      <w:r>
        <w:rPr>
          <w:color w:val="231F20"/>
          <w:spacing w:val="3"/>
        </w:rPr>
        <w:t xml:space="preserve">the alternative courses </w:t>
      </w:r>
      <w:r>
        <w:rPr>
          <w:color w:val="231F20"/>
        </w:rPr>
        <w:t xml:space="preserve">of </w:t>
      </w:r>
      <w:r>
        <w:rPr>
          <w:color w:val="231F20"/>
          <w:spacing w:val="3"/>
        </w:rPr>
        <w:t xml:space="preserve">action taken </w:t>
      </w:r>
      <w:r>
        <w:rPr>
          <w:color w:val="231F20"/>
        </w:rPr>
        <w:t xml:space="preserve">or </w:t>
      </w:r>
      <w:r>
        <w:rPr>
          <w:color w:val="231F20"/>
          <w:spacing w:val="3"/>
        </w:rPr>
        <w:t xml:space="preserve">the quality </w:t>
      </w:r>
      <w:r>
        <w:rPr>
          <w:color w:val="231F20"/>
        </w:rPr>
        <w:t xml:space="preserve">of </w:t>
      </w:r>
      <w:r>
        <w:rPr>
          <w:color w:val="231F20"/>
          <w:spacing w:val="3"/>
        </w:rPr>
        <w:t xml:space="preserve">the </w:t>
      </w:r>
      <w:r>
        <w:rPr>
          <w:color w:val="231F20"/>
          <w:spacing w:val="2"/>
        </w:rPr>
        <w:t xml:space="preserve">outcomes. The number </w:t>
      </w:r>
      <w:r>
        <w:rPr>
          <w:color w:val="231F20"/>
        </w:rPr>
        <w:t xml:space="preserve">of </w:t>
      </w:r>
      <w:r>
        <w:rPr>
          <w:color w:val="231F20"/>
          <w:spacing w:val="3"/>
        </w:rPr>
        <w:t xml:space="preserve">alternative courses </w:t>
      </w:r>
      <w:r>
        <w:rPr>
          <w:color w:val="231F20"/>
        </w:rPr>
        <w:t xml:space="preserve">of </w:t>
      </w:r>
      <w:r>
        <w:rPr>
          <w:color w:val="231F20"/>
          <w:spacing w:val="3"/>
        </w:rPr>
        <w:t xml:space="preserve">action </w:t>
      </w:r>
      <w:r>
        <w:rPr>
          <w:color w:val="231F20"/>
          <w:spacing w:val="2"/>
        </w:rPr>
        <w:t xml:space="preserve">might </w:t>
      </w:r>
      <w:r>
        <w:rPr>
          <w:color w:val="231F20"/>
          <w:spacing w:val="3"/>
        </w:rPr>
        <w:t xml:space="preserve">be </w:t>
      </w:r>
      <w:r>
        <w:rPr>
          <w:color w:val="231F20"/>
          <w:spacing w:val="4"/>
        </w:rPr>
        <w:t xml:space="preserve">very </w:t>
      </w:r>
      <w:r>
        <w:rPr>
          <w:color w:val="231F20"/>
          <w:spacing w:val="2"/>
        </w:rPr>
        <w:t xml:space="preserve">large </w:t>
      </w:r>
      <w:r>
        <w:rPr>
          <w:color w:val="231F20"/>
        </w:rPr>
        <w:t xml:space="preserve">and </w:t>
      </w:r>
      <w:r>
        <w:rPr>
          <w:color w:val="231F20"/>
          <w:spacing w:val="3"/>
        </w:rPr>
        <w:t xml:space="preserve">the individual </w:t>
      </w:r>
      <w:r>
        <w:rPr>
          <w:color w:val="231F20"/>
        </w:rPr>
        <w:t xml:space="preserve">not </w:t>
      </w:r>
      <w:r>
        <w:rPr>
          <w:color w:val="231F20"/>
          <w:spacing w:val="2"/>
        </w:rPr>
        <w:t xml:space="preserve">involved </w:t>
      </w:r>
      <w:r>
        <w:rPr>
          <w:color w:val="231F20"/>
        </w:rPr>
        <w:t xml:space="preserve">in </w:t>
      </w:r>
      <w:r>
        <w:rPr>
          <w:color w:val="231F20"/>
          <w:spacing w:val="3"/>
        </w:rPr>
        <w:t xml:space="preserve">making the decision </w:t>
      </w:r>
      <w:r>
        <w:rPr>
          <w:color w:val="231F20"/>
        </w:rPr>
        <w:t xml:space="preserve">may </w:t>
      </w:r>
      <w:r>
        <w:rPr>
          <w:color w:val="231F20"/>
          <w:spacing w:val="3"/>
        </w:rPr>
        <w:t xml:space="preserve">be </w:t>
      </w:r>
      <w:r>
        <w:rPr>
          <w:color w:val="231F20"/>
          <w:spacing w:val="4"/>
        </w:rPr>
        <w:t xml:space="preserve">affected </w:t>
      </w:r>
      <w:r>
        <w:rPr>
          <w:color w:val="231F20"/>
        </w:rPr>
        <w:t xml:space="preserve">by </w:t>
      </w:r>
      <w:r>
        <w:rPr>
          <w:color w:val="231F20"/>
          <w:spacing w:val="3"/>
        </w:rPr>
        <w:t xml:space="preserve">the </w:t>
      </w:r>
      <w:r>
        <w:rPr>
          <w:color w:val="231F20"/>
          <w:spacing w:val="2"/>
        </w:rPr>
        <w:t xml:space="preserve">change </w:t>
      </w:r>
      <w:r>
        <w:rPr>
          <w:color w:val="231F20"/>
        </w:rPr>
        <w:t xml:space="preserve">in </w:t>
      </w:r>
      <w:r>
        <w:rPr>
          <w:color w:val="231F20"/>
          <w:spacing w:val="2"/>
        </w:rPr>
        <w:t xml:space="preserve">environment </w:t>
      </w:r>
      <w:r>
        <w:rPr>
          <w:color w:val="231F20"/>
        </w:rPr>
        <w:t xml:space="preserve">and may </w:t>
      </w:r>
      <w:r>
        <w:rPr>
          <w:color w:val="231F20"/>
          <w:spacing w:val="3"/>
        </w:rPr>
        <w:t xml:space="preserve">react </w:t>
      </w:r>
      <w:r>
        <w:rPr>
          <w:color w:val="231F20"/>
        </w:rPr>
        <w:t xml:space="preserve">to it </w:t>
      </w:r>
      <w:r>
        <w:rPr>
          <w:color w:val="231F20"/>
          <w:spacing w:val="2"/>
        </w:rPr>
        <w:t xml:space="preserve">favorably </w:t>
      </w:r>
      <w:r>
        <w:rPr>
          <w:color w:val="231F20"/>
        </w:rPr>
        <w:t xml:space="preserve">or unfavorably. </w:t>
      </w:r>
      <w:r>
        <w:rPr>
          <w:color w:val="231F20"/>
          <w:spacing w:val="3"/>
        </w:rPr>
        <w:t xml:space="preserve">Other similar factors </w:t>
      </w:r>
      <w:r>
        <w:rPr>
          <w:color w:val="231F20"/>
        </w:rPr>
        <w:t xml:space="preserve">are </w:t>
      </w:r>
      <w:r>
        <w:rPr>
          <w:color w:val="231F20"/>
          <w:spacing w:val="4"/>
        </w:rPr>
        <w:t xml:space="preserve">also </w:t>
      </w:r>
      <w:r>
        <w:rPr>
          <w:color w:val="231F20"/>
          <w:spacing w:val="3"/>
        </w:rPr>
        <w:t xml:space="preserve">likely </w:t>
      </w:r>
      <w:r>
        <w:rPr>
          <w:color w:val="231F20"/>
        </w:rPr>
        <w:t xml:space="preserve">to </w:t>
      </w:r>
      <w:r>
        <w:rPr>
          <w:color w:val="231F20"/>
          <w:spacing w:val="3"/>
        </w:rPr>
        <w:t xml:space="preserve">cause </w:t>
      </w:r>
      <w:r>
        <w:rPr>
          <w:color w:val="231F20"/>
          <w:spacing w:val="2"/>
        </w:rPr>
        <w:t xml:space="preserve">such changes </w:t>
      </w:r>
      <w:r>
        <w:rPr>
          <w:color w:val="231F20"/>
        </w:rPr>
        <w:t xml:space="preserve">in </w:t>
      </w:r>
      <w:r>
        <w:rPr>
          <w:color w:val="231F20"/>
          <w:spacing w:val="3"/>
        </w:rPr>
        <w:t xml:space="preserve">the </w:t>
      </w:r>
      <w:r>
        <w:rPr>
          <w:color w:val="231F20"/>
          <w:spacing w:val="2"/>
        </w:rPr>
        <w:t xml:space="preserve">context  </w:t>
      </w:r>
      <w:r>
        <w:rPr>
          <w:color w:val="231F20"/>
        </w:rPr>
        <w:t xml:space="preserve">of </w:t>
      </w:r>
      <w:r>
        <w:rPr>
          <w:color w:val="231F20"/>
          <w:spacing w:val="3"/>
        </w:rPr>
        <w:t xml:space="preserve">research, </w:t>
      </w:r>
      <w:r>
        <w:rPr>
          <w:color w:val="231F20"/>
          <w:spacing w:val="4"/>
        </w:rPr>
        <w:t xml:space="preserve">all </w:t>
      </w:r>
      <w:r>
        <w:rPr>
          <w:color w:val="231F20"/>
        </w:rPr>
        <w:t xml:space="preserve">of </w:t>
      </w:r>
      <w:r>
        <w:rPr>
          <w:color w:val="231F20"/>
          <w:spacing w:val="3"/>
        </w:rPr>
        <w:t xml:space="preserve">which </w:t>
      </w:r>
      <w:r>
        <w:rPr>
          <w:color w:val="231F20"/>
        </w:rPr>
        <w:t xml:space="preserve">may </w:t>
      </w:r>
      <w:r>
        <w:rPr>
          <w:color w:val="231F20"/>
          <w:spacing w:val="3"/>
        </w:rPr>
        <w:t xml:space="preserve">be considered </w:t>
      </w:r>
      <w:r>
        <w:rPr>
          <w:color w:val="231F20"/>
          <w:spacing w:val="2"/>
        </w:rPr>
        <w:t xml:space="preserve">from </w:t>
      </w:r>
      <w:r>
        <w:rPr>
          <w:color w:val="231F20"/>
          <w:spacing w:val="3"/>
        </w:rPr>
        <w:t xml:space="preserve">the </w:t>
      </w:r>
      <w:r>
        <w:rPr>
          <w:color w:val="231F20"/>
          <w:spacing w:val="2"/>
        </w:rPr>
        <w:t xml:space="preserve">point </w:t>
      </w:r>
      <w:r>
        <w:rPr>
          <w:color w:val="231F20"/>
        </w:rPr>
        <w:t xml:space="preserve">of </w:t>
      </w:r>
      <w:r>
        <w:rPr>
          <w:color w:val="231F20"/>
          <w:spacing w:val="3"/>
        </w:rPr>
        <w:t xml:space="preserve">view </w:t>
      </w:r>
      <w:r>
        <w:rPr>
          <w:color w:val="231F20"/>
        </w:rPr>
        <w:t xml:space="preserve">of a </w:t>
      </w:r>
      <w:r>
        <w:rPr>
          <w:color w:val="231F20"/>
          <w:spacing w:val="2"/>
        </w:rPr>
        <w:t>research</w:t>
      </w:r>
      <w:r>
        <w:rPr>
          <w:color w:val="231F20"/>
          <w:spacing w:val="4"/>
        </w:rPr>
        <w:t xml:space="preserve"> </w:t>
      </w:r>
      <w:r>
        <w:rPr>
          <w:color w:val="231F20"/>
          <w:spacing w:val="3"/>
        </w:rPr>
        <w:t>problem.</w:t>
      </w:r>
    </w:p>
    <w:p w:rsidR="000E71B4" w:rsidRDefault="000E71B4">
      <w:pPr>
        <w:pStyle w:val="BodyText"/>
        <w:spacing w:before="4"/>
        <w:rPr>
          <w:sz w:val="32"/>
        </w:rPr>
      </w:pPr>
    </w:p>
    <w:p w:rsidR="000E71B4" w:rsidRDefault="00727E65">
      <w:pPr>
        <w:pStyle w:val="Heading4"/>
        <w:numPr>
          <w:ilvl w:val="1"/>
          <w:numId w:val="92"/>
        </w:numPr>
        <w:tabs>
          <w:tab w:val="left" w:pos="2362"/>
        </w:tabs>
        <w:ind w:left="2361"/>
        <w:rPr>
          <w:rFonts w:ascii="Calibri"/>
        </w:rPr>
      </w:pPr>
      <w:r>
        <w:rPr>
          <w:rFonts w:ascii="Calibri"/>
          <w:color w:val="231F20"/>
          <w:spacing w:val="3"/>
          <w:w w:val="110"/>
        </w:rPr>
        <w:t>Research</w:t>
      </w:r>
      <w:r>
        <w:rPr>
          <w:rFonts w:ascii="Calibri"/>
          <w:color w:val="231F20"/>
          <w:spacing w:val="-3"/>
          <w:w w:val="110"/>
        </w:rPr>
        <w:t xml:space="preserve"> </w:t>
      </w:r>
      <w:r>
        <w:rPr>
          <w:rFonts w:ascii="Calibri"/>
          <w:color w:val="231F20"/>
          <w:spacing w:val="4"/>
          <w:w w:val="110"/>
        </w:rPr>
        <w:t>Design:</w:t>
      </w:r>
    </w:p>
    <w:p w:rsidR="000E71B4" w:rsidRDefault="000E71B4">
      <w:pPr>
        <w:pStyle w:val="BodyText"/>
        <w:spacing w:before="4"/>
        <w:rPr>
          <w:rFonts w:ascii="Calibri"/>
          <w:b/>
          <w:sz w:val="35"/>
        </w:rPr>
      </w:pPr>
    </w:p>
    <w:p w:rsidR="000E71B4" w:rsidRDefault="00727E65">
      <w:pPr>
        <w:pStyle w:val="BodyText"/>
        <w:spacing w:before="1" w:line="312" w:lineRule="auto"/>
        <w:ind w:left="1858" w:right="129" w:firstLine="720"/>
        <w:jc w:val="both"/>
      </w:pPr>
      <w:r>
        <w:rPr>
          <w:color w:val="231F20"/>
          <w:spacing w:val="2"/>
        </w:rPr>
        <w:t xml:space="preserve">The most important step </w:t>
      </w:r>
      <w:r>
        <w:rPr>
          <w:color w:val="231F20"/>
          <w:spacing w:val="3"/>
        </w:rPr>
        <w:t xml:space="preserve">after defining the </w:t>
      </w:r>
      <w:r>
        <w:rPr>
          <w:color w:val="231F20"/>
          <w:spacing w:val="2"/>
        </w:rPr>
        <w:t xml:space="preserve">research problem </w:t>
      </w:r>
      <w:r>
        <w:rPr>
          <w:color w:val="231F20"/>
        </w:rPr>
        <w:t xml:space="preserve">is </w:t>
      </w:r>
      <w:r>
        <w:rPr>
          <w:color w:val="231F20"/>
          <w:spacing w:val="2"/>
        </w:rPr>
        <w:t xml:space="preserve">preparing </w:t>
      </w:r>
      <w:r>
        <w:rPr>
          <w:color w:val="231F20"/>
          <w:spacing w:val="3"/>
        </w:rPr>
        <w:t xml:space="preserve">the design </w:t>
      </w:r>
      <w:r>
        <w:rPr>
          <w:color w:val="231F20"/>
        </w:rPr>
        <w:t xml:space="preserve">of  </w:t>
      </w:r>
      <w:r>
        <w:rPr>
          <w:color w:val="231F20"/>
          <w:spacing w:val="3"/>
        </w:rPr>
        <w:t xml:space="preserve">the </w:t>
      </w:r>
      <w:r>
        <w:rPr>
          <w:color w:val="231F20"/>
          <w:spacing w:val="2"/>
        </w:rPr>
        <w:t xml:space="preserve">research </w:t>
      </w:r>
      <w:r>
        <w:rPr>
          <w:color w:val="231F20"/>
          <w:spacing w:val="3"/>
        </w:rPr>
        <w:t xml:space="preserve">project, which </w:t>
      </w:r>
      <w:r>
        <w:rPr>
          <w:color w:val="231F20"/>
        </w:rPr>
        <w:t xml:space="preserve">is  </w:t>
      </w:r>
      <w:r>
        <w:rPr>
          <w:color w:val="231F20"/>
          <w:spacing w:val="3"/>
        </w:rPr>
        <w:t xml:space="preserve">popularly </w:t>
      </w:r>
      <w:r>
        <w:rPr>
          <w:color w:val="231F20"/>
          <w:spacing w:val="2"/>
        </w:rPr>
        <w:t xml:space="preserve">known   </w:t>
      </w:r>
      <w:r>
        <w:rPr>
          <w:color w:val="231F20"/>
        </w:rPr>
        <w:t xml:space="preserve">as </w:t>
      </w:r>
      <w:r>
        <w:rPr>
          <w:color w:val="231F20"/>
          <w:spacing w:val="3"/>
        </w:rPr>
        <w:t xml:space="preserve">the </w:t>
      </w:r>
      <w:r>
        <w:rPr>
          <w:color w:val="231F20"/>
          <w:spacing w:val="2"/>
        </w:rPr>
        <w:t xml:space="preserve">‘research </w:t>
      </w:r>
      <w:r>
        <w:rPr>
          <w:color w:val="231F20"/>
          <w:spacing w:val="-4"/>
        </w:rPr>
        <w:t>design’.</w:t>
      </w:r>
      <w:r>
        <w:rPr>
          <w:color w:val="231F20"/>
          <w:spacing w:val="52"/>
        </w:rPr>
        <w:t xml:space="preserve"> </w:t>
      </w:r>
      <w:r>
        <w:rPr>
          <w:color w:val="231F20"/>
        </w:rPr>
        <w:t xml:space="preserve">A </w:t>
      </w:r>
      <w:r>
        <w:rPr>
          <w:color w:val="231F20"/>
          <w:spacing w:val="2"/>
        </w:rPr>
        <w:t xml:space="preserve">research </w:t>
      </w:r>
      <w:r>
        <w:rPr>
          <w:color w:val="231F20"/>
          <w:spacing w:val="3"/>
        </w:rPr>
        <w:t xml:space="preserve">design </w:t>
      </w:r>
      <w:r>
        <w:rPr>
          <w:color w:val="231F20"/>
          <w:spacing w:val="2"/>
        </w:rPr>
        <w:t xml:space="preserve">helps </w:t>
      </w:r>
      <w:r>
        <w:rPr>
          <w:color w:val="231F20"/>
        </w:rPr>
        <w:t xml:space="preserve">to </w:t>
      </w:r>
      <w:r>
        <w:rPr>
          <w:color w:val="231F20"/>
          <w:spacing w:val="3"/>
        </w:rPr>
        <w:t xml:space="preserve">decide </w:t>
      </w:r>
      <w:r>
        <w:rPr>
          <w:color w:val="231F20"/>
        </w:rPr>
        <w:t xml:space="preserve">upon </w:t>
      </w:r>
      <w:r>
        <w:rPr>
          <w:color w:val="231F20"/>
          <w:spacing w:val="3"/>
        </w:rPr>
        <w:t>issues</w:t>
      </w:r>
      <w:r>
        <w:rPr>
          <w:color w:val="231F20"/>
          <w:spacing w:val="66"/>
        </w:rPr>
        <w:t xml:space="preserve"> </w:t>
      </w:r>
      <w:r>
        <w:rPr>
          <w:color w:val="231F20"/>
          <w:spacing w:val="3"/>
        </w:rPr>
        <w:t xml:space="preserve">like </w:t>
      </w:r>
      <w:r>
        <w:rPr>
          <w:color w:val="231F20"/>
          <w:spacing w:val="2"/>
        </w:rPr>
        <w:t xml:space="preserve">what, </w:t>
      </w:r>
      <w:r>
        <w:rPr>
          <w:color w:val="231F20"/>
          <w:spacing w:val="3"/>
        </w:rPr>
        <w:t xml:space="preserve">when, </w:t>
      </w:r>
      <w:r>
        <w:rPr>
          <w:color w:val="231F20"/>
          <w:spacing w:val="2"/>
        </w:rPr>
        <w:t xml:space="preserve">where, </w:t>
      </w:r>
      <w:r>
        <w:rPr>
          <w:color w:val="231F20"/>
        </w:rPr>
        <w:t xml:space="preserve">how </w:t>
      </w:r>
      <w:r>
        <w:rPr>
          <w:color w:val="231F20"/>
          <w:spacing w:val="2"/>
        </w:rPr>
        <w:t xml:space="preserve">much, </w:t>
      </w:r>
      <w:r>
        <w:rPr>
          <w:color w:val="231F20"/>
        </w:rPr>
        <w:t xml:space="preserve">by </w:t>
      </w:r>
      <w:r>
        <w:rPr>
          <w:color w:val="231F20"/>
          <w:spacing w:val="2"/>
        </w:rPr>
        <w:t xml:space="preserve">what means etc. </w:t>
      </w:r>
      <w:r>
        <w:rPr>
          <w:color w:val="231F20"/>
        </w:rPr>
        <w:t xml:space="preserve">With </w:t>
      </w:r>
      <w:r>
        <w:rPr>
          <w:color w:val="231F20"/>
          <w:spacing w:val="2"/>
        </w:rPr>
        <w:t xml:space="preserve">regard </w:t>
      </w:r>
      <w:r>
        <w:rPr>
          <w:color w:val="231F20"/>
        </w:rPr>
        <w:t xml:space="preserve">to     an  </w:t>
      </w:r>
      <w:r>
        <w:rPr>
          <w:color w:val="231F20"/>
          <w:spacing w:val="4"/>
        </w:rPr>
        <w:t xml:space="preserve">enquiry </w:t>
      </w:r>
      <w:r>
        <w:rPr>
          <w:color w:val="231F20"/>
        </w:rPr>
        <w:t xml:space="preserve">or  a  </w:t>
      </w:r>
      <w:r>
        <w:rPr>
          <w:color w:val="231F20"/>
          <w:spacing w:val="2"/>
        </w:rPr>
        <w:t xml:space="preserve">research </w:t>
      </w:r>
      <w:r>
        <w:rPr>
          <w:color w:val="231F20"/>
        </w:rPr>
        <w:t xml:space="preserve">study.    A  </w:t>
      </w:r>
      <w:r>
        <w:rPr>
          <w:color w:val="231F20"/>
          <w:spacing w:val="2"/>
        </w:rPr>
        <w:t xml:space="preserve">research </w:t>
      </w:r>
      <w:r>
        <w:rPr>
          <w:color w:val="231F20"/>
          <w:spacing w:val="3"/>
        </w:rPr>
        <w:t xml:space="preserve">design </w:t>
      </w:r>
      <w:r>
        <w:rPr>
          <w:color w:val="231F20"/>
        </w:rPr>
        <w:t xml:space="preserve">is  </w:t>
      </w:r>
      <w:r>
        <w:rPr>
          <w:color w:val="231F20"/>
          <w:spacing w:val="3"/>
        </w:rPr>
        <w:t xml:space="preserve">the </w:t>
      </w:r>
      <w:r>
        <w:rPr>
          <w:color w:val="231F20"/>
          <w:spacing w:val="2"/>
        </w:rPr>
        <w:t xml:space="preserve">arrangement </w:t>
      </w:r>
      <w:r>
        <w:rPr>
          <w:color w:val="231F20"/>
        </w:rPr>
        <w:t xml:space="preserve">of </w:t>
      </w:r>
      <w:r>
        <w:rPr>
          <w:color w:val="231F20"/>
          <w:spacing w:val="2"/>
        </w:rPr>
        <w:t xml:space="preserve">conditions </w:t>
      </w:r>
      <w:r>
        <w:rPr>
          <w:color w:val="231F20"/>
        </w:rPr>
        <w:t xml:space="preserve">for </w:t>
      </w:r>
      <w:r>
        <w:rPr>
          <w:color w:val="231F20"/>
          <w:spacing w:val="4"/>
        </w:rPr>
        <w:t xml:space="preserve">collection </w:t>
      </w:r>
      <w:r>
        <w:rPr>
          <w:color w:val="231F20"/>
        </w:rPr>
        <w:t xml:space="preserve">and </w:t>
      </w:r>
      <w:r>
        <w:rPr>
          <w:color w:val="231F20"/>
          <w:spacing w:val="3"/>
        </w:rPr>
        <w:t xml:space="preserve">analysis </w:t>
      </w:r>
      <w:r>
        <w:rPr>
          <w:color w:val="231F20"/>
        </w:rPr>
        <w:t xml:space="preserve">of </w:t>
      </w:r>
      <w:r>
        <w:rPr>
          <w:color w:val="231F20"/>
          <w:spacing w:val="2"/>
        </w:rPr>
        <w:t xml:space="preserve">data </w:t>
      </w:r>
      <w:r>
        <w:rPr>
          <w:color w:val="231F20"/>
        </w:rPr>
        <w:t xml:space="preserve">in a </w:t>
      </w:r>
      <w:r>
        <w:rPr>
          <w:color w:val="231F20"/>
          <w:spacing w:val="2"/>
        </w:rPr>
        <w:t xml:space="preserve">manner that </w:t>
      </w:r>
      <w:r>
        <w:rPr>
          <w:color w:val="231F20"/>
        </w:rPr>
        <w:t xml:space="preserve">aims to </w:t>
      </w:r>
      <w:r>
        <w:rPr>
          <w:color w:val="231F20"/>
          <w:spacing w:val="2"/>
        </w:rPr>
        <w:t xml:space="preserve">combine </w:t>
      </w:r>
      <w:r>
        <w:rPr>
          <w:color w:val="231F20"/>
          <w:spacing w:val="3"/>
        </w:rPr>
        <w:t xml:space="preserve">relevance </w:t>
      </w:r>
      <w:r>
        <w:rPr>
          <w:color w:val="231F20"/>
        </w:rPr>
        <w:t xml:space="preserve">to </w:t>
      </w:r>
      <w:r>
        <w:rPr>
          <w:color w:val="231F20"/>
          <w:spacing w:val="3"/>
        </w:rPr>
        <w:t xml:space="preserve">the </w:t>
      </w:r>
      <w:r>
        <w:rPr>
          <w:color w:val="231F20"/>
          <w:spacing w:val="2"/>
        </w:rPr>
        <w:t xml:space="preserve">research </w:t>
      </w:r>
      <w:r>
        <w:rPr>
          <w:color w:val="231F20"/>
          <w:spacing w:val="4"/>
        </w:rPr>
        <w:t xml:space="preserve">purpose </w:t>
      </w:r>
      <w:r>
        <w:rPr>
          <w:color w:val="231F20"/>
          <w:spacing w:val="3"/>
        </w:rPr>
        <w:t xml:space="preserve">with </w:t>
      </w:r>
      <w:r>
        <w:rPr>
          <w:color w:val="231F20"/>
        </w:rPr>
        <w:t xml:space="preserve">economy in </w:t>
      </w:r>
      <w:r>
        <w:rPr>
          <w:color w:val="231F20"/>
          <w:spacing w:val="2"/>
        </w:rPr>
        <w:t xml:space="preserve">procedure. </w:t>
      </w:r>
      <w:r>
        <w:rPr>
          <w:color w:val="231F20"/>
          <w:spacing w:val="3"/>
        </w:rPr>
        <w:t xml:space="preserve">Infact, </w:t>
      </w:r>
      <w:r>
        <w:rPr>
          <w:color w:val="231F20"/>
          <w:spacing w:val="2"/>
        </w:rPr>
        <w:t xml:space="preserve">research </w:t>
      </w:r>
      <w:r>
        <w:rPr>
          <w:color w:val="231F20"/>
          <w:spacing w:val="3"/>
        </w:rPr>
        <w:t xml:space="preserve">design </w:t>
      </w:r>
      <w:r>
        <w:rPr>
          <w:color w:val="231F20"/>
        </w:rPr>
        <w:t xml:space="preserve">is </w:t>
      </w:r>
      <w:r>
        <w:rPr>
          <w:color w:val="231F20"/>
          <w:spacing w:val="3"/>
        </w:rPr>
        <w:t xml:space="preserve">the conceptual structure within which </w:t>
      </w:r>
      <w:r>
        <w:rPr>
          <w:color w:val="231F20"/>
          <w:spacing w:val="2"/>
        </w:rPr>
        <w:t xml:space="preserve">research  </w:t>
      </w:r>
      <w:r>
        <w:rPr>
          <w:color w:val="231F20"/>
        </w:rPr>
        <w:t xml:space="preserve">is </w:t>
      </w:r>
      <w:r>
        <w:rPr>
          <w:color w:val="231F20"/>
          <w:spacing w:val="3"/>
        </w:rPr>
        <w:t xml:space="preserve">conducted; </w:t>
      </w:r>
      <w:r>
        <w:rPr>
          <w:color w:val="231F20"/>
        </w:rPr>
        <w:t xml:space="preserve">it </w:t>
      </w:r>
      <w:r>
        <w:rPr>
          <w:color w:val="231F20"/>
          <w:spacing w:val="2"/>
        </w:rPr>
        <w:t xml:space="preserve">constitutes </w:t>
      </w:r>
      <w:r>
        <w:rPr>
          <w:color w:val="231F20"/>
          <w:spacing w:val="3"/>
        </w:rPr>
        <w:t xml:space="preserve">the </w:t>
      </w:r>
      <w:r>
        <w:rPr>
          <w:color w:val="231F20"/>
          <w:spacing w:val="2"/>
        </w:rPr>
        <w:t xml:space="preserve">blueprint </w:t>
      </w:r>
      <w:r>
        <w:rPr>
          <w:color w:val="231F20"/>
        </w:rPr>
        <w:t xml:space="preserve">for </w:t>
      </w:r>
      <w:r>
        <w:rPr>
          <w:color w:val="231F20"/>
          <w:spacing w:val="3"/>
        </w:rPr>
        <w:t xml:space="preserve">the </w:t>
      </w:r>
      <w:r>
        <w:rPr>
          <w:color w:val="231F20"/>
          <w:spacing w:val="4"/>
        </w:rPr>
        <w:t xml:space="preserve">collection, </w:t>
      </w:r>
      <w:r>
        <w:rPr>
          <w:color w:val="231F20"/>
          <w:spacing w:val="2"/>
        </w:rPr>
        <w:t xml:space="preserve">measurement </w:t>
      </w:r>
      <w:r>
        <w:rPr>
          <w:color w:val="231F20"/>
        </w:rPr>
        <w:t xml:space="preserve">and </w:t>
      </w:r>
      <w:r>
        <w:rPr>
          <w:color w:val="231F20"/>
          <w:spacing w:val="3"/>
        </w:rPr>
        <w:t xml:space="preserve">analysis </w:t>
      </w:r>
      <w:r>
        <w:rPr>
          <w:color w:val="231F20"/>
        </w:rPr>
        <w:t xml:space="preserve">of </w:t>
      </w:r>
      <w:r>
        <w:rPr>
          <w:color w:val="231F20"/>
          <w:spacing w:val="2"/>
        </w:rPr>
        <w:t xml:space="preserve">data </w:t>
      </w:r>
      <w:r>
        <w:rPr>
          <w:color w:val="231F20"/>
          <w:spacing w:val="4"/>
        </w:rPr>
        <w:t xml:space="preserve">(Selltiz </w:t>
      </w:r>
      <w:r>
        <w:rPr>
          <w:color w:val="231F20"/>
        </w:rPr>
        <w:t xml:space="preserve">et </w:t>
      </w:r>
      <w:r>
        <w:rPr>
          <w:color w:val="231F20"/>
          <w:spacing w:val="3"/>
        </w:rPr>
        <w:t xml:space="preserve">al, 1962). </w:t>
      </w:r>
      <w:r>
        <w:rPr>
          <w:color w:val="231F20"/>
          <w:spacing w:val="2"/>
        </w:rPr>
        <w:t xml:space="preserve">Thus, research </w:t>
      </w:r>
      <w:r>
        <w:rPr>
          <w:color w:val="231F20"/>
          <w:spacing w:val="3"/>
        </w:rPr>
        <w:t xml:space="preserve">design </w:t>
      </w:r>
      <w:r>
        <w:rPr>
          <w:color w:val="231F20"/>
          <w:spacing w:val="2"/>
        </w:rPr>
        <w:t xml:space="preserve">provides  </w:t>
      </w:r>
      <w:r>
        <w:rPr>
          <w:color w:val="231F20"/>
        </w:rPr>
        <w:t xml:space="preserve">an </w:t>
      </w:r>
      <w:r>
        <w:rPr>
          <w:color w:val="231F20"/>
          <w:spacing w:val="2"/>
        </w:rPr>
        <w:t xml:space="preserve">outline </w:t>
      </w:r>
      <w:r>
        <w:rPr>
          <w:color w:val="231F20"/>
        </w:rPr>
        <w:t xml:space="preserve">of </w:t>
      </w:r>
      <w:r>
        <w:rPr>
          <w:color w:val="231F20"/>
          <w:spacing w:val="2"/>
        </w:rPr>
        <w:t xml:space="preserve">what </w:t>
      </w:r>
      <w:r>
        <w:rPr>
          <w:color w:val="231F20"/>
          <w:spacing w:val="3"/>
        </w:rPr>
        <w:t xml:space="preserve">the researcher  </w:t>
      </w:r>
      <w:r>
        <w:rPr>
          <w:color w:val="231F20"/>
        </w:rPr>
        <w:t xml:space="preserve">is  going  to  do  in  </w:t>
      </w:r>
      <w:r>
        <w:rPr>
          <w:color w:val="231F20"/>
          <w:spacing w:val="3"/>
        </w:rPr>
        <w:t xml:space="preserve">terms  </w:t>
      </w:r>
      <w:r>
        <w:rPr>
          <w:color w:val="231F20"/>
        </w:rPr>
        <w:t xml:space="preserve">of  </w:t>
      </w:r>
      <w:r>
        <w:rPr>
          <w:color w:val="231F20"/>
          <w:spacing w:val="3"/>
        </w:rPr>
        <w:t xml:space="preserve">framing the hypothesis, </w:t>
      </w:r>
      <w:r>
        <w:rPr>
          <w:color w:val="231F20"/>
        </w:rPr>
        <w:t xml:space="preserve">its </w:t>
      </w:r>
      <w:r>
        <w:rPr>
          <w:color w:val="231F20"/>
          <w:spacing w:val="3"/>
        </w:rPr>
        <w:t xml:space="preserve">operational </w:t>
      </w:r>
      <w:r>
        <w:rPr>
          <w:color w:val="231F20"/>
          <w:spacing w:val="2"/>
        </w:rPr>
        <w:t xml:space="preserve">implications </w:t>
      </w:r>
      <w:r>
        <w:rPr>
          <w:color w:val="231F20"/>
        </w:rPr>
        <w:t xml:space="preserve">and </w:t>
      </w:r>
      <w:r>
        <w:rPr>
          <w:color w:val="231F20"/>
          <w:spacing w:val="3"/>
        </w:rPr>
        <w:t xml:space="preserve">the </w:t>
      </w:r>
      <w:r>
        <w:rPr>
          <w:color w:val="231F20"/>
          <w:spacing w:val="4"/>
        </w:rPr>
        <w:t xml:space="preserve">final </w:t>
      </w:r>
      <w:r>
        <w:rPr>
          <w:color w:val="231F20"/>
          <w:spacing w:val="2"/>
        </w:rPr>
        <w:t xml:space="preserve">data </w:t>
      </w:r>
      <w:r>
        <w:rPr>
          <w:color w:val="231F20"/>
          <w:spacing w:val="3"/>
        </w:rPr>
        <w:t xml:space="preserve">analysis. Specifically, the </w:t>
      </w:r>
      <w:r>
        <w:rPr>
          <w:color w:val="231F20"/>
          <w:spacing w:val="2"/>
        </w:rPr>
        <w:t xml:space="preserve">research </w:t>
      </w:r>
      <w:r>
        <w:rPr>
          <w:color w:val="231F20"/>
          <w:spacing w:val="3"/>
        </w:rPr>
        <w:t>design highlights decisions which</w:t>
      </w:r>
      <w:r>
        <w:rPr>
          <w:color w:val="231F20"/>
          <w:spacing w:val="-5"/>
        </w:rPr>
        <w:t xml:space="preserve"> </w:t>
      </w:r>
      <w:r>
        <w:rPr>
          <w:color w:val="231F20"/>
          <w:spacing w:val="3"/>
        </w:rPr>
        <w:t>include:</w:t>
      </w:r>
    </w:p>
    <w:p w:rsidR="000E71B4" w:rsidRDefault="000E71B4">
      <w:pPr>
        <w:spacing w:line="312" w:lineRule="auto"/>
        <w:jc w:val="both"/>
        <w:sectPr w:rsidR="000E71B4">
          <w:pgSz w:w="11910" w:h="16840"/>
          <w:pgMar w:top="1260" w:right="1280" w:bottom="1480" w:left="1260" w:header="0" w:footer="1280" w:gutter="0"/>
          <w:cols w:space="720"/>
        </w:sectPr>
      </w:pPr>
    </w:p>
    <w:p w:rsidR="000E71B4" w:rsidRDefault="00727E65">
      <w:pPr>
        <w:pStyle w:val="ListParagraph"/>
        <w:numPr>
          <w:ilvl w:val="0"/>
          <w:numId w:val="86"/>
        </w:numPr>
        <w:tabs>
          <w:tab w:val="left" w:pos="1368"/>
        </w:tabs>
        <w:spacing w:before="90"/>
        <w:ind w:hanging="361"/>
        <w:rPr>
          <w:sz w:val="24"/>
        </w:rPr>
      </w:pPr>
      <w:r>
        <w:rPr>
          <w:color w:val="231F20"/>
          <w:spacing w:val="2"/>
          <w:sz w:val="24"/>
        </w:rPr>
        <w:lastRenderedPageBreak/>
        <w:t xml:space="preserve">The </w:t>
      </w:r>
      <w:r>
        <w:rPr>
          <w:color w:val="231F20"/>
          <w:sz w:val="24"/>
        </w:rPr>
        <w:t xml:space="preserve">nature of </w:t>
      </w:r>
      <w:r>
        <w:rPr>
          <w:color w:val="231F20"/>
          <w:spacing w:val="3"/>
          <w:sz w:val="24"/>
        </w:rPr>
        <w:t>the</w:t>
      </w:r>
      <w:r>
        <w:rPr>
          <w:color w:val="231F20"/>
          <w:spacing w:val="16"/>
          <w:sz w:val="24"/>
        </w:rPr>
        <w:t xml:space="preserve"> </w:t>
      </w:r>
      <w:r>
        <w:rPr>
          <w:color w:val="231F20"/>
          <w:spacing w:val="2"/>
          <w:sz w:val="24"/>
        </w:rPr>
        <w:t>study</w:t>
      </w:r>
    </w:p>
    <w:p w:rsidR="000E71B4" w:rsidRDefault="00727E65">
      <w:pPr>
        <w:pStyle w:val="ListParagraph"/>
        <w:numPr>
          <w:ilvl w:val="0"/>
          <w:numId w:val="86"/>
        </w:numPr>
        <w:tabs>
          <w:tab w:val="left" w:pos="1368"/>
        </w:tabs>
        <w:spacing w:before="84"/>
        <w:ind w:hanging="361"/>
        <w:rPr>
          <w:sz w:val="24"/>
        </w:rPr>
      </w:pPr>
      <w:r>
        <w:rPr>
          <w:color w:val="231F20"/>
          <w:spacing w:val="2"/>
          <w:sz w:val="24"/>
        </w:rPr>
        <w:t xml:space="preserve">The </w:t>
      </w:r>
      <w:r>
        <w:rPr>
          <w:color w:val="231F20"/>
          <w:spacing w:val="4"/>
          <w:sz w:val="24"/>
        </w:rPr>
        <w:t xml:space="preserve">purpose </w:t>
      </w:r>
      <w:r>
        <w:rPr>
          <w:color w:val="231F20"/>
          <w:sz w:val="24"/>
        </w:rPr>
        <w:t xml:space="preserve">of </w:t>
      </w:r>
      <w:r>
        <w:rPr>
          <w:color w:val="231F20"/>
          <w:spacing w:val="3"/>
          <w:sz w:val="24"/>
        </w:rPr>
        <w:t>the</w:t>
      </w:r>
      <w:r>
        <w:rPr>
          <w:color w:val="231F20"/>
          <w:spacing w:val="11"/>
          <w:sz w:val="24"/>
        </w:rPr>
        <w:t xml:space="preserve"> </w:t>
      </w:r>
      <w:r>
        <w:rPr>
          <w:color w:val="231F20"/>
          <w:spacing w:val="2"/>
          <w:sz w:val="24"/>
        </w:rPr>
        <w:t>study</w:t>
      </w:r>
    </w:p>
    <w:p w:rsidR="000E71B4" w:rsidRDefault="00727E65">
      <w:pPr>
        <w:pStyle w:val="ListParagraph"/>
        <w:numPr>
          <w:ilvl w:val="0"/>
          <w:numId w:val="86"/>
        </w:numPr>
        <w:tabs>
          <w:tab w:val="left" w:pos="1368"/>
        </w:tabs>
        <w:spacing w:before="84"/>
        <w:ind w:hanging="361"/>
        <w:rPr>
          <w:sz w:val="24"/>
        </w:rPr>
      </w:pPr>
      <w:r>
        <w:rPr>
          <w:color w:val="231F20"/>
          <w:spacing w:val="2"/>
          <w:sz w:val="24"/>
        </w:rPr>
        <w:t xml:space="preserve">The </w:t>
      </w:r>
      <w:r>
        <w:rPr>
          <w:color w:val="231F20"/>
          <w:spacing w:val="3"/>
          <w:sz w:val="24"/>
        </w:rPr>
        <w:t xml:space="preserve">location </w:t>
      </w:r>
      <w:r>
        <w:rPr>
          <w:color w:val="231F20"/>
          <w:spacing w:val="2"/>
          <w:sz w:val="24"/>
        </w:rPr>
        <w:t xml:space="preserve">where </w:t>
      </w:r>
      <w:r>
        <w:rPr>
          <w:color w:val="231F20"/>
          <w:spacing w:val="3"/>
          <w:sz w:val="24"/>
        </w:rPr>
        <w:t xml:space="preserve">the </w:t>
      </w:r>
      <w:r>
        <w:rPr>
          <w:color w:val="231F20"/>
          <w:spacing w:val="2"/>
          <w:sz w:val="24"/>
        </w:rPr>
        <w:t xml:space="preserve">study would </w:t>
      </w:r>
      <w:r>
        <w:rPr>
          <w:color w:val="231F20"/>
          <w:spacing w:val="3"/>
          <w:sz w:val="24"/>
        </w:rPr>
        <w:t>be</w:t>
      </w:r>
      <w:r>
        <w:rPr>
          <w:color w:val="231F20"/>
          <w:spacing w:val="22"/>
          <w:sz w:val="24"/>
        </w:rPr>
        <w:t xml:space="preserve"> </w:t>
      </w:r>
      <w:r>
        <w:rPr>
          <w:color w:val="231F20"/>
          <w:spacing w:val="3"/>
          <w:sz w:val="24"/>
        </w:rPr>
        <w:t>conducted</w:t>
      </w:r>
    </w:p>
    <w:p w:rsidR="000E71B4" w:rsidRDefault="00727E65">
      <w:pPr>
        <w:pStyle w:val="ListParagraph"/>
        <w:numPr>
          <w:ilvl w:val="0"/>
          <w:numId w:val="86"/>
        </w:numPr>
        <w:tabs>
          <w:tab w:val="left" w:pos="1368"/>
        </w:tabs>
        <w:spacing w:before="84"/>
        <w:ind w:hanging="361"/>
        <w:rPr>
          <w:sz w:val="24"/>
        </w:rPr>
      </w:pPr>
      <w:r>
        <w:rPr>
          <w:color w:val="231F20"/>
          <w:spacing w:val="2"/>
          <w:sz w:val="24"/>
        </w:rPr>
        <w:t xml:space="preserve">The </w:t>
      </w:r>
      <w:r>
        <w:rPr>
          <w:color w:val="231F20"/>
          <w:sz w:val="24"/>
        </w:rPr>
        <w:t xml:space="preserve">nature of </w:t>
      </w:r>
      <w:r>
        <w:rPr>
          <w:color w:val="231F20"/>
          <w:spacing w:val="2"/>
          <w:sz w:val="24"/>
        </w:rPr>
        <w:t>data</w:t>
      </w:r>
      <w:r>
        <w:rPr>
          <w:color w:val="231F20"/>
          <w:spacing w:val="17"/>
          <w:sz w:val="24"/>
        </w:rPr>
        <w:t xml:space="preserve"> </w:t>
      </w:r>
      <w:r>
        <w:rPr>
          <w:color w:val="231F20"/>
          <w:spacing w:val="3"/>
          <w:sz w:val="24"/>
        </w:rPr>
        <w:t>required</w:t>
      </w:r>
    </w:p>
    <w:p w:rsidR="000E71B4" w:rsidRDefault="00727E65">
      <w:pPr>
        <w:pStyle w:val="ListParagraph"/>
        <w:numPr>
          <w:ilvl w:val="0"/>
          <w:numId w:val="86"/>
        </w:numPr>
        <w:tabs>
          <w:tab w:val="left" w:pos="1368"/>
        </w:tabs>
        <w:spacing w:before="84"/>
        <w:ind w:hanging="361"/>
        <w:rPr>
          <w:sz w:val="24"/>
        </w:rPr>
      </w:pPr>
      <w:r>
        <w:rPr>
          <w:color w:val="231F20"/>
          <w:sz w:val="24"/>
        </w:rPr>
        <w:t xml:space="preserve">From </w:t>
      </w:r>
      <w:r>
        <w:rPr>
          <w:color w:val="231F20"/>
          <w:spacing w:val="2"/>
          <w:sz w:val="24"/>
        </w:rPr>
        <w:t xml:space="preserve">where </w:t>
      </w:r>
      <w:r>
        <w:rPr>
          <w:color w:val="231F20"/>
          <w:spacing w:val="3"/>
          <w:sz w:val="24"/>
        </w:rPr>
        <w:t xml:space="preserve">the required </w:t>
      </w:r>
      <w:r>
        <w:rPr>
          <w:color w:val="231F20"/>
          <w:spacing w:val="2"/>
          <w:sz w:val="24"/>
        </w:rPr>
        <w:t xml:space="preserve">data can </w:t>
      </w:r>
      <w:r>
        <w:rPr>
          <w:color w:val="231F20"/>
          <w:spacing w:val="3"/>
          <w:sz w:val="24"/>
        </w:rPr>
        <w:t>be</w:t>
      </w:r>
      <w:r>
        <w:rPr>
          <w:color w:val="231F20"/>
          <w:spacing w:val="22"/>
          <w:sz w:val="24"/>
        </w:rPr>
        <w:t xml:space="preserve"> </w:t>
      </w:r>
      <w:r>
        <w:rPr>
          <w:color w:val="231F20"/>
          <w:spacing w:val="4"/>
          <w:sz w:val="24"/>
        </w:rPr>
        <w:t>collected</w:t>
      </w:r>
    </w:p>
    <w:p w:rsidR="000E71B4" w:rsidRDefault="00727E65">
      <w:pPr>
        <w:pStyle w:val="ListParagraph"/>
        <w:numPr>
          <w:ilvl w:val="0"/>
          <w:numId w:val="86"/>
        </w:numPr>
        <w:tabs>
          <w:tab w:val="left" w:pos="1368"/>
        </w:tabs>
        <w:spacing w:before="84"/>
        <w:ind w:hanging="361"/>
        <w:rPr>
          <w:sz w:val="24"/>
        </w:rPr>
      </w:pPr>
      <w:r>
        <w:rPr>
          <w:color w:val="231F20"/>
          <w:sz w:val="24"/>
        </w:rPr>
        <w:t xml:space="preserve">What </w:t>
      </w:r>
      <w:r>
        <w:rPr>
          <w:color w:val="231F20"/>
          <w:spacing w:val="3"/>
          <w:sz w:val="24"/>
        </w:rPr>
        <w:t xml:space="preserve">time </w:t>
      </w:r>
      <w:r>
        <w:rPr>
          <w:color w:val="231F20"/>
          <w:spacing w:val="4"/>
          <w:sz w:val="24"/>
        </w:rPr>
        <w:t xml:space="preserve">period </w:t>
      </w:r>
      <w:r>
        <w:rPr>
          <w:color w:val="231F20"/>
          <w:spacing w:val="3"/>
          <w:sz w:val="24"/>
        </w:rPr>
        <w:t xml:space="preserve">the </w:t>
      </w:r>
      <w:r>
        <w:rPr>
          <w:color w:val="231F20"/>
          <w:spacing w:val="2"/>
          <w:sz w:val="24"/>
        </w:rPr>
        <w:t>study would</w:t>
      </w:r>
      <w:r>
        <w:rPr>
          <w:color w:val="231F20"/>
          <w:spacing w:val="18"/>
          <w:sz w:val="24"/>
        </w:rPr>
        <w:t xml:space="preserve"> </w:t>
      </w:r>
      <w:r>
        <w:rPr>
          <w:color w:val="231F20"/>
          <w:spacing w:val="2"/>
          <w:sz w:val="24"/>
        </w:rPr>
        <w:t>cover</w:t>
      </w:r>
    </w:p>
    <w:p w:rsidR="000E71B4" w:rsidRDefault="00727E65">
      <w:pPr>
        <w:pStyle w:val="ListParagraph"/>
        <w:numPr>
          <w:ilvl w:val="0"/>
          <w:numId w:val="86"/>
        </w:numPr>
        <w:tabs>
          <w:tab w:val="left" w:pos="1368"/>
        </w:tabs>
        <w:spacing w:before="84"/>
        <w:ind w:hanging="361"/>
        <w:rPr>
          <w:sz w:val="24"/>
        </w:rPr>
      </w:pPr>
      <w:r>
        <w:rPr>
          <w:color w:val="231F20"/>
          <w:spacing w:val="2"/>
          <w:sz w:val="24"/>
        </w:rPr>
        <w:t xml:space="preserve">The </w:t>
      </w:r>
      <w:r>
        <w:rPr>
          <w:color w:val="231F20"/>
          <w:spacing w:val="3"/>
          <w:sz w:val="24"/>
        </w:rPr>
        <w:t xml:space="preserve">type </w:t>
      </w:r>
      <w:r>
        <w:rPr>
          <w:color w:val="231F20"/>
          <w:sz w:val="24"/>
        </w:rPr>
        <w:t xml:space="preserve">of </w:t>
      </w:r>
      <w:r>
        <w:rPr>
          <w:color w:val="231F20"/>
          <w:spacing w:val="2"/>
          <w:sz w:val="24"/>
        </w:rPr>
        <w:t xml:space="preserve">sample </w:t>
      </w:r>
      <w:r>
        <w:rPr>
          <w:color w:val="231F20"/>
          <w:spacing w:val="3"/>
          <w:sz w:val="24"/>
        </w:rPr>
        <w:t xml:space="preserve">design </w:t>
      </w:r>
      <w:r>
        <w:rPr>
          <w:color w:val="231F20"/>
          <w:spacing w:val="2"/>
          <w:sz w:val="24"/>
        </w:rPr>
        <w:t xml:space="preserve">that would </w:t>
      </w:r>
      <w:r>
        <w:rPr>
          <w:color w:val="231F20"/>
          <w:spacing w:val="3"/>
          <w:sz w:val="24"/>
        </w:rPr>
        <w:t>be</w:t>
      </w:r>
      <w:r>
        <w:rPr>
          <w:color w:val="231F20"/>
          <w:spacing w:val="22"/>
          <w:sz w:val="24"/>
        </w:rPr>
        <w:t xml:space="preserve"> </w:t>
      </w:r>
      <w:r>
        <w:rPr>
          <w:color w:val="231F20"/>
          <w:spacing w:val="4"/>
          <w:sz w:val="24"/>
        </w:rPr>
        <w:t>used</w:t>
      </w:r>
    </w:p>
    <w:p w:rsidR="000E71B4" w:rsidRDefault="00727E65">
      <w:pPr>
        <w:pStyle w:val="ListParagraph"/>
        <w:numPr>
          <w:ilvl w:val="0"/>
          <w:numId w:val="86"/>
        </w:numPr>
        <w:tabs>
          <w:tab w:val="left" w:pos="1368"/>
        </w:tabs>
        <w:spacing w:before="84"/>
        <w:ind w:hanging="361"/>
        <w:rPr>
          <w:sz w:val="24"/>
        </w:rPr>
      </w:pPr>
      <w:r>
        <w:rPr>
          <w:color w:val="231F20"/>
          <w:spacing w:val="2"/>
          <w:sz w:val="24"/>
        </w:rPr>
        <w:t xml:space="preserve">The </w:t>
      </w:r>
      <w:r>
        <w:rPr>
          <w:color w:val="231F20"/>
          <w:spacing w:val="3"/>
          <w:sz w:val="24"/>
        </w:rPr>
        <w:t xml:space="preserve">techniques </w:t>
      </w:r>
      <w:r>
        <w:rPr>
          <w:color w:val="231F20"/>
          <w:sz w:val="24"/>
        </w:rPr>
        <w:t xml:space="preserve">of </w:t>
      </w:r>
      <w:r>
        <w:rPr>
          <w:color w:val="231F20"/>
          <w:spacing w:val="2"/>
          <w:sz w:val="24"/>
        </w:rPr>
        <w:t xml:space="preserve">data </w:t>
      </w:r>
      <w:r>
        <w:rPr>
          <w:color w:val="231F20"/>
          <w:spacing w:val="4"/>
          <w:sz w:val="24"/>
        </w:rPr>
        <w:t xml:space="preserve">collection </w:t>
      </w:r>
      <w:r>
        <w:rPr>
          <w:color w:val="231F20"/>
          <w:spacing w:val="2"/>
          <w:sz w:val="24"/>
        </w:rPr>
        <w:t xml:space="preserve">that would </w:t>
      </w:r>
      <w:r>
        <w:rPr>
          <w:color w:val="231F20"/>
          <w:spacing w:val="3"/>
          <w:sz w:val="24"/>
        </w:rPr>
        <w:t>be</w:t>
      </w:r>
      <w:r>
        <w:rPr>
          <w:color w:val="231F20"/>
          <w:spacing w:val="25"/>
          <w:sz w:val="24"/>
        </w:rPr>
        <w:t xml:space="preserve"> </w:t>
      </w:r>
      <w:r>
        <w:rPr>
          <w:color w:val="231F20"/>
          <w:spacing w:val="4"/>
          <w:sz w:val="24"/>
        </w:rPr>
        <w:t>used</w:t>
      </w:r>
    </w:p>
    <w:p w:rsidR="000E71B4" w:rsidRDefault="00727E65">
      <w:pPr>
        <w:pStyle w:val="ListParagraph"/>
        <w:numPr>
          <w:ilvl w:val="0"/>
          <w:numId w:val="86"/>
        </w:numPr>
        <w:tabs>
          <w:tab w:val="left" w:pos="1368"/>
        </w:tabs>
        <w:spacing w:before="84"/>
        <w:ind w:hanging="361"/>
        <w:rPr>
          <w:sz w:val="24"/>
        </w:rPr>
      </w:pPr>
      <w:r>
        <w:rPr>
          <w:color w:val="231F20"/>
          <w:spacing w:val="2"/>
          <w:sz w:val="24"/>
        </w:rPr>
        <w:t xml:space="preserve">The </w:t>
      </w:r>
      <w:r>
        <w:rPr>
          <w:color w:val="231F20"/>
          <w:spacing w:val="3"/>
          <w:sz w:val="24"/>
        </w:rPr>
        <w:t xml:space="preserve">methods </w:t>
      </w:r>
      <w:r>
        <w:rPr>
          <w:color w:val="231F20"/>
          <w:sz w:val="24"/>
        </w:rPr>
        <w:t xml:space="preserve">of </w:t>
      </w:r>
      <w:r>
        <w:rPr>
          <w:color w:val="231F20"/>
          <w:spacing w:val="2"/>
          <w:sz w:val="24"/>
        </w:rPr>
        <w:t xml:space="preserve">data </w:t>
      </w:r>
      <w:r>
        <w:rPr>
          <w:color w:val="231F20"/>
          <w:spacing w:val="3"/>
          <w:sz w:val="24"/>
        </w:rPr>
        <w:t xml:space="preserve">analysis </w:t>
      </w:r>
      <w:r>
        <w:rPr>
          <w:color w:val="231F20"/>
          <w:spacing w:val="2"/>
          <w:sz w:val="24"/>
        </w:rPr>
        <w:t xml:space="preserve">that would </w:t>
      </w:r>
      <w:r>
        <w:rPr>
          <w:color w:val="231F20"/>
          <w:spacing w:val="3"/>
          <w:sz w:val="24"/>
        </w:rPr>
        <w:t>be adopted</w:t>
      </w:r>
      <w:r>
        <w:rPr>
          <w:color w:val="231F20"/>
          <w:spacing w:val="37"/>
          <w:sz w:val="24"/>
        </w:rPr>
        <w:t xml:space="preserve"> </w:t>
      </w:r>
      <w:r>
        <w:rPr>
          <w:color w:val="231F20"/>
          <w:sz w:val="24"/>
        </w:rPr>
        <w:t>and</w:t>
      </w:r>
    </w:p>
    <w:p w:rsidR="000E71B4" w:rsidRDefault="00727E65">
      <w:pPr>
        <w:pStyle w:val="ListParagraph"/>
        <w:numPr>
          <w:ilvl w:val="0"/>
          <w:numId w:val="86"/>
        </w:numPr>
        <w:tabs>
          <w:tab w:val="left" w:pos="1368"/>
        </w:tabs>
        <w:spacing w:before="84"/>
        <w:ind w:hanging="361"/>
        <w:rPr>
          <w:sz w:val="24"/>
        </w:rPr>
      </w:pPr>
      <w:r>
        <w:rPr>
          <w:color w:val="231F20"/>
          <w:spacing w:val="2"/>
          <w:w w:val="105"/>
          <w:sz w:val="24"/>
        </w:rPr>
        <w:t xml:space="preserve">The manner </w:t>
      </w:r>
      <w:r>
        <w:rPr>
          <w:color w:val="231F20"/>
          <w:w w:val="105"/>
          <w:sz w:val="24"/>
        </w:rPr>
        <w:t xml:space="preserve">in </w:t>
      </w:r>
      <w:r>
        <w:rPr>
          <w:color w:val="231F20"/>
          <w:spacing w:val="3"/>
          <w:w w:val="105"/>
          <w:sz w:val="24"/>
        </w:rPr>
        <w:t xml:space="preserve">which the report </w:t>
      </w:r>
      <w:r>
        <w:rPr>
          <w:color w:val="231F20"/>
          <w:spacing w:val="2"/>
          <w:w w:val="105"/>
          <w:sz w:val="24"/>
        </w:rPr>
        <w:t xml:space="preserve">would </w:t>
      </w:r>
      <w:r>
        <w:rPr>
          <w:color w:val="231F20"/>
          <w:spacing w:val="3"/>
          <w:w w:val="105"/>
          <w:sz w:val="24"/>
        </w:rPr>
        <w:t>be</w:t>
      </w:r>
      <w:r>
        <w:rPr>
          <w:color w:val="231F20"/>
          <w:spacing w:val="-20"/>
          <w:w w:val="105"/>
          <w:sz w:val="24"/>
        </w:rPr>
        <w:t xml:space="preserve"> </w:t>
      </w:r>
      <w:r>
        <w:rPr>
          <w:color w:val="231F20"/>
          <w:spacing w:val="2"/>
          <w:w w:val="105"/>
          <w:sz w:val="24"/>
        </w:rPr>
        <w:t>prepared</w:t>
      </w:r>
    </w:p>
    <w:p w:rsidR="000E71B4" w:rsidRDefault="00727E65">
      <w:pPr>
        <w:pStyle w:val="BodyText"/>
        <w:spacing w:before="284" w:line="312" w:lineRule="auto"/>
        <w:ind w:left="157" w:right="1883"/>
      </w:pPr>
      <w:r>
        <w:rPr>
          <w:color w:val="231F20"/>
        </w:rPr>
        <w:t>In view of the stated research design decisions, the overall research design may be divided into the following (Kothari 1988):</w:t>
      </w:r>
    </w:p>
    <w:p w:rsidR="000E71B4" w:rsidRDefault="000E71B4">
      <w:pPr>
        <w:pStyle w:val="BodyText"/>
        <w:spacing w:before="6"/>
        <w:rPr>
          <w:sz w:val="31"/>
        </w:rPr>
      </w:pPr>
    </w:p>
    <w:p w:rsidR="000E71B4" w:rsidRDefault="00727E65">
      <w:pPr>
        <w:pStyle w:val="ListParagraph"/>
        <w:numPr>
          <w:ilvl w:val="0"/>
          <w:numId w:val="85"/>
        </w:numPr>
        <w:tabs>
          <w:tab w:val="left" w:pos="801"/>
        </w:tabs>
        <w:spacing w:line="312" w:lineRule="auto"/>
        <w:ind w:right="1836"/>
        <w:jc w:val="both"/>
        <w:rPr>
          <w:sz w:val="24"/>
        </w:rPr>
      </w:pPr>
      <w:r>
        <w:rPr>
          <w:color w:val="231F20"/>
          <w:spacing w:val="2"/>
          <w:sz w:val="24"/>
        </w:rPr>
        <w:t xml:space="preserve">The sampling </w:t>
      </w:r>
      <w:r>
        <w:rPr>
          <w:color w:val="231F20"/>
          <w:spacing w:val="3"/>
          <w:sz w:val="24"/>
        </w:rPr>
        <w:t xml:space="preserve">design </w:t>
      </w:r>
      <w:r>
        <w:rPr>
          <w:color w:val="231F20"/>
          <w:spacing w:val="2"/>
          <w:sz w:val="24"/>
        </w:rPr>
        <w:t xml:space="preserve">that </w:t>
      </w:r>
      <w:r>
        <w:rPr>
          <w:color w:val="231F20"/>
          <w:spacing w:val="4"/>
          <w:sz w:val="24"/>
        </w:rPr>
        <w:t xml:space="preserve">deals </w:t>
      </w:r>
      <w:r>
        <w:rPr>
          <w:color w:val="231F20"/>
          <w:spacing w:val="3"/>
          <w:sz w:val="24"/>
        </w:rPr>
        <w:t xml:space="preserve">with the method </w:t>
      </w:r>
      <w:r>
        <w:rPr>
          <w:color w:val="231F20"/>
          <w:sz w:val="24"/>
        </w:rPr>
        <w:t xml:space="preserve">of </w:t>
      </w:r>
      <w:r>
        <w:rPr>
          <w:color w:val="231F20"/>
          <w:spacing w:val="4"/>
          <w:sz w:val="24"/>
        </w:rPr>
        <w:t xml:space="preserve">selecting </w:t>
      </w:r>
      <w:r>
        <w:rPr>
          <w:color w:val="231F20"/>
          <w:sz w:val="24"/>
        </w:rPr>
        <w:t xml:space="preserve">items to </w:t>
      </w:r>
      <w:r>
        <w:rPr>
          <w:color w:val="231F20"/>
          <w:spacing w:val="3"/>
          <w:sz w:val="24"/>
        </w:rPr>
        <w:t xml:space="preserve">be </w:t>
      </w:r>
      <w:r>
        <w:rPr>
          <w:color w:val="231F20"/>
          <w:spacing w:val="4"/>
          <w:sz w:val="24"/>
        </w:rPr>
        <w:t xml:space="preserve">observed </w:t>
      </w:r>
      <w:r>
        <w:rPr>
          <w:color w:val="231F20"/>
          <w:sz w:val="24"/>
        </w:rPr>
        <w:t xml:space="preserve">for </w:t>
      </w:r>
      <w:r>
        <w:rPr>
          <w:color w:val="231F20"/>
          <w:spacing w:val="3"/>
          <w:sz w:val="24"/>
        </w:rPr>
        <w:t xml:space="preserve">the </w:t>
      </w:r>
      <w:r>
        <w:rPr>
          <w:color w:val="231F20"/>
          <w:spacing w:val="4"/>
          <w:sz w:val="24"/>
        </w:rPr>
        <w:t>selected</w:t>
      </w:r>
      <w:r>
        <w:rPr>
          <w:color w:val="231F20"/>
          <w:spacing w:val="14"/>
          <w:sz w:val="24"/>
        </w:rPr>
        <w:t xml:space="preserve"> </w:t>
      </w:r>
      <w:r>
        <w:rPr>
          <w:color w:val="231F20"/>
          <w:spacing w:val="4"/>
          <w:sz w:val="24"/>
        </w:rPr>
        <w:t>study;</w:t>
      </w:r>
    </w:p>
    <w:p w:rsidR="000E71B4" w:rsidRDefault="00727E65">
      <w:pPr>
        <w:pStyle w:val="ListParagraph"/>
        <w:numPr>
          <w:ilvl w:val="0"/>
          <w:numId w:val="85"/>
        </w:numPr>
        <w:tabs>
          <w:tab w:val="left" w:pos="801"/>
        </w:tabs>
        <w:spacing w:before="2" w:line="312" w:lineRule="auto"/>
        <w:ind w:right="1836"/>
        <w:jc w:val="both"/>
        <w:rPr>
          <w:sz w:val="24"/>
        </w:rPr>
      </w:pPr>
      <w:r>
        <w:rPr>
          <w:color w:val="231F20"/>
          <w:spacing w:val="2"/>
          <w:sz w:val="24"/>
        </w:rPr>
        <w:t xml:space="preserve">The </w:t>
      </w:r>
      <w:r>
        <w:rPr>
          <w:color w:val="231F20"/>
          <w:spacing w:val="4"/>
          <w:sz w:val="24"/>
        </w:rPr>
        <w:t xml:space="preserve">observational </w:t>
      </w:r>
      <w:r>
        <w:rPr>
          <w:color w:val="231F20"/>
          <w:spacing w:val="3"/>
          <w:sz w:val="24"/>
        </w:rPr>
        <w:t xml:space="preserve">design </w:t>
      </w:r>
      <w:r>
        <w:rPr>
          <w:color w:val="231F20"/>
          <w:spacing w:val="2"/>
          <w:sz w:val="24"/>
        </w:rPr>
        <w:t xml:space="preserve">that relates </w:t>
      </w:r>
      <w:r>
        <w:rPr>
          <w:color w:val="231F20"/>
          <w:sz w:val="24"/>
        </w:rPr>
        <w:t xml:space="preserve">to </w:t>
      </w:r>
      <w:r>
        <w:rPr>
          <w:color w:val="231F20"/>
          <w:spacing w:val="3"/>
          <w:sz w:val="24"/>
        </w:rPr>
        <w:t xml:space="preserve">the </w:t>
      </w:r>
      <w:r>
        <w:rPr>
          <w:color w:val="231F20"/>
          <w:spacing w:val="2"/>
          <w:sz w:val="24"/>
        </w:rPr>
        <w:t xml:space="preserve">conditions </w:t>
      </w:r>
      <w:r>
        <w:rPr>
          <w:color w:val="231F20"/>
          <w:spacing w:val="3"/>
          <w:sz w:val="24"/>
        </w:rPr>
        <w:t xml:space="preserve">under which the observations </w:t>
      </w:r>
      <w:r>
        <w:rPr>
          <w:color w:val="231F20"/>
          <w:sz w:val="24"/>
        </w:rPr>
        <w:t xml:space="preserve">are to </w:t>
      </w:r>
      <w:r>
        <w:rPr>
          <w:color w:val="231F20"/>
          <w:spacing w:val="3"/>
          <w:sz w:val="24"/>
        </w:rPr>
        <w:t>be</w:t>
      </w:r>
      <w:r>
        <w:rPr>
          <w:color w:val="231F20"/>
          <w:spacing w:val="17"/>
          <w:sz w:val="24"/>
        </w:rPr>
        <w:t xml:space="preserve"> </w:t>
      </w:r>
      <w:r>
        <w:rPr>
          <w:color w:val="231F20"/>
          <w:spacing w:val="4"/>
          <w:sz w:val="24"/>
        </w:rPr>
        <w:t>made;</w:t>
      </w:r>
    </w:p>
    <w:p w:rsidR="000E71B4" w:rsidRDefault="00727E65">
      <w:pPr>
        <w:pStyle w:val="ListParagraph"/>
        <w:numPr>
          <w:ilvl w:val="0"/>
          <w:numId w:val="85"/>
        </w:numPr>
        <w:tabs>
          <w:tab w:val="left" w:pos="801"/>
        </w:tabs>
        <w:spacing w:before="3" w:line="312" w:lineRule="auto"/>
        <w:ind w:right="1835"/>
        <w:jc w:val="both"/>
        <w:rPr>
          <w:sz w:val="24"/>
        </w:rPr>
      </w:pPr>
      <w:r>
        <w:rPr>
          <w:color w:val="231F20"/>
          <w:spacing w:val="2"/>
          <w:w w:val="105"/>
          <w:sz w:val="24"/>
        </w:rPr>
        <w:t>The</w:t>
      </w:r>
      <w:r>
        <w:rPr>
          <w:color w:val="231F20"/>
          <w:spacing w:val="-15"/>
          <w:w w:val="105"/>
          <w:sz w:val="24"/>
        </w:rPr>
        <w:t xml:space="preserve"> </w:t>
      </w:r>
      <w:r>
        <w:rPr>
          <w:color w:val="231F20"/>
          <w:spacing w:val="3"/>
          <w:w w:val="105"/>
          <w:sz w:val="24"/>
        </w:rPr>
        <w:t>statistical</w:t>
      </w:r>
      <w:r>
        <w:rPr>
          <w:color w:val="231F20"/>
          <w:spacing w:val="-15"/>
          <w:w w:val="105"/>
          <w:sz w:val="24"/>
        </w:rPr>
        <w:t xml:space="preserve"> </w:t>
      </w:r>
      <w:r>
        <w:rPr>
          <w:color w:val="231F20"/>
          <w:spacing w:val="3"/>
          <w:w w:val="105"/>
          <w:sz w:val="24"/>
        </w:rPr>
        <w:t>design</w:t>
      </w:r>
      <w:r>
        <w:rPr>
          <w:color w:val="231F20"/>
          <w:spacing w:val="-15"/>
          <w:w w:val="105"/>
          <w:sz w:val="24"/>
        </w:rPr>
        <w:t xml:space="preserve"> </w:t>
      </w:r>
      <w:r>
        <w:rPr>
          <w:color w:val="231F20"/>
          <w:spacing w:val="2"/>
          <w:w w:val="105"/>
          <w:sz w:val="24"/>
        </w:rPr>
        <w:t>that</w:t>
      </w:r>
      <w:r>
        <w:rPr>
          <w:color w:val="231F20"/>
          <w:spacing w:val="-14"/>
          <w:w w:val="105"/>
          <w:sz w:val="24"/>
        </w:rPr>
        <w:t xml:space="preserve"> </w:t>
      </w:r>
      <w:r>
        <w:rPr>
          <w:color w:val="231F20"/>
          <w:spacing w:val="3"/>
          <w:w w:val="105"/>
          <w:sz w:val="24"/>
        </w:rPr>
        <w:t>concerns</w:t>
      </w:r>
      <w:r>
        <w:rPr>
          <w:color w:val="231F20"/>
          <w:spacing w:val="-15"/>
          <w:w w:val="105"/>
          <w:sz w:val="24"/>
        </w:rPr>
        <w:t xml:space="preserve"> </w:t>
      </w:r>
      <w:r>
        <w:rPr>
          <w:color w:val="231F20"/>
          <w:spacing w:val="3"/>
          <w:w w:val="105"/>
          <w:sz w:val="24"/>
        </w:rPr>
        <w:t>with</w:t>
      </w:r>
      <w:r>
        <w:rPr>
          <w:color w:val="231F20"/>
          <w:spacing w:val="-15"/>
          <w:w w:val="105"/>
          <w:sz w:val="24"/>
        </w:rPr>
        <w:t xml:space="preserve"> </w:t>
      </w:r>
      <w:r>
        <w:rPr>
          <w:color w:val="231F20"/>
          <w:spacing w:val="3"/>
          <w:w w:val="105"/>
          <w:sz w:val="24"/>
        </w:rPr>
        <w:t>the</w:t>
      </w:r>
      <w:r>
        <w:rPr>
          <w:color w:val="231F20"/>
          <w:spacing w:val="-14"/>
          <w:w w:val="105"/>
          <w:sz w:val="24"/>
        </w:rPr>
        <w:t xml:space="preserve"> </w:t>
      </w:r>
      <w:r>
        <w:rPr>
          <w:color w:val="231F20"/>
          <w:spacing w:val="3"/>
          <w:w w:val="105"/>
          <w:sz w:val="24"/>
        </w:rPr>
        <w:t>question</w:t>
      </w:r>
      <w:r>
        <w:rPr>
          <w:color w:val="231F20"/>
          <w:spacing w:val="-15"/>
          <w:w w:val="105"/>
          <w:sz w:val="24"/>
        </w:rPr>
        <w:t xml:space="preserve"> </w:t>
      </w:r>
      <w:r>
        <w:rPr>
          <w:color w:val="231F20"/>
          <w:w w:val="105"/>
          <w:sz w:val="24"/>
        </w:rPr>
        <w:t>of</w:t>
      </w:r>
      <w:r>
        <w:rPr>
          <w:color w:val="231F20"/>
          <w:spacing w:val="-15"/>
          <w:w w:val="105"/>
          <w:sz w:val="24"/>
        </w:rPr>
        <w:t xml:space="preserve"> </w:t>
      </w:r>
      <w:r>
        <w:rPr>
          <w:color w:val="231F20"/>
          <w:w w:val="105"/>
          <w:sz w:val="24"/>
        </w:rPr>
        <w:t>how</w:t>
      </w:r>
      <w:r>
        <w:rPr>
          <w:color w:val="231F20"/>
          <w:spacing w:val="-15"/>
          <w:w w:val="105"/>
          <w:sz w:val="24"/>
        </w:rPr>
        <w:t xml:space="preserve"> </w:t>
      </w:r>
      <w:r>
        <w:rPr>
          <w:color w:val="231F20"/>
          <w:w w:val="105"/>
          <w:sz w:val="24"/>
        </w:rPr>
        <w:t>many items</w:t>
      </w:r>
      <w:r>
        <w:rPr>
          <w:color w:val="231F20"/>
          <w:spacing w:val="-28"/>
          <w:w w:val="105"/>
          <w:sz w:val="24"/>
        </w:rPr>
        <w:t xml:space="preserve"> </w:t>
      </w:r>
      <w:r>
        <w:rPr>
          <w:color w:val="231F20"/>
          <w:w w:val="105"/>
          <w:sz w:val="24"/>
        </w:rPr>
        <w:t>are</w:t>
      </w:r>
      <w:r>
        <w:rPr>
          <w:color w:val="231F20"/>
          <w:spacing w:val="-28"/>
          <w:w w:val="105"/>
          <w:sz w:val="24"/>
        </w:rPr>
        <w:t xml:space="preserve"> </w:t>
      </w:r>
      <w:r>
        <w:rPr>
          <w:color w:val="231F20"/>
          <w:w w:val="105"/>
          <w:sz w:val="24"/>
        </w:rPr>
        <w:t>to</w:t>
      </w:r>
      <w:r>
        <w:rPr>
          <w:color w:val="231F20"/>
          <w:spacing w:val="-27"/>
          <w:w w:val="105"/>
          <w:sz w:val="24"/>
        </w:rPr>
        <w:t xml:space="preserve"> </w:t>
      </w:r>
      <w:r>
        <w:rPr>
          <w:color w:val="231F20"/>
          <w:spacing w:val="3"/>
          <w:w w:val="105"/>
          <w:sz w:val="24"/>
        </w:rPr>
        <w:t>be</w:t>
      </w:r>
      <w:r>
        <w:rPr>
          <w:color w:val="231F20"/>
          <w:spacing w:val="-28"/>
          <w:w w:val="105"/>
          <w:sz w:val="24"/>
        </w:rPr>
        <w:t xml:space="preserve"> </w:t>
      </w:r>
      <w:r>
        <w:rPr>
          <w:color w:val="231F20"/>
          <w:spacing w:val="4"/>
          <w:w w:val="105"/>
          <w:sz w:val="24"/>
        </w:rPr>
        <w:t>observed,</w:t>
      </w:r>
      <w:r>
        <w:rPr>
          <w:color w:val="231F20"/>
          <w:spacing w:val="-27"/>
          <w:w w:val="105"/>
          <w:sz w:val="24"/>
        </w:rPr>
        <w:t xml:space="preserve"> </w:t>
      </w:r>
      <w:r>
        <w:rPr>
          <w:color w:val="231F20"/>
          <w:w w:val="105"/>
          <w:sz w:val="24"/>
        </w:rPr>
        <w:t>and</w:t>
      </w:r>
      <w:r>
        <w:rPr>
          <w:color w:val="231F20"/>
          <w:spacing w:val="-28"/>
          <w:w w:val="105"/>
          <w:sz w:val="24"/>
        </w:rPr>
        <w:t xml:space="preserve"> </w:t>
      </w:r>
      <w:r>
        <w:rPr>
          <w:color w:val="231F20"/>
          <w:w w:val="105"/>
          <w:sz w:val="24"/>
        </w:rPr>
        <w:t>how</w:t>
      </w:r>
      <w:r>
        <w:rPr>
          <w:color w:val="231F20"/>
          <w:spacing w:val="-27"/>
          <w:w w:val="105"/>
          <w:sz w:val="24"/>
        </w:rPr>
        <w:t xml:space="preserve"> </w:t>
      </w:r>
      <w:r>
        <w:rPr>
          <w:color w:val="231F20"/>
          <w:spacing w:val="3"/>
          <w:w w:val="105"/>
          <w:sz w:val="24"/>
        </w:rPr>
        <w:t>the</w:t>
      </w:r>
      <w:r>
        <w:rPr>
          <w:color w:val="231F20"/>
          <w:spacing w:val="-28"/>
          <w:w w:val="105"/>
          <w:sz w:val="24"/>
        </w:rPr>
        <w:t xml:space="preserve"> </w:t>
      </w:r>
      <w:r>
        <w:rPr>
          <w:color w:val="231F20"/>
          <w:spacing w:val="2"/>
          <w:w w:val="105"/>
          <w:sz w:val="24"/>
        </w:rPr>
        <w:t>information</w:t>
      </w:r>
      <w:r>
        <w:rPr>
          <w:color w:val="231F20"/>
          <w:spacing w:val="-27"/>
          <w:w w:val="105"/>
          <w:sz w:val="24"/>
        </w:rPr>
        <w:t xml:space="preserve"> </w:t>
      </w:r>
      <w:r>
        <w:rPr>
          <w:color w:val="231F20"/>
          <w:w w:val="105"/>
          <w:sz w:val="24"/>
        </w:rPr>
        <w:t>and</w:t>
      </w:r>
      <w:r>
        <w:rPr>
          <w:color w:val="231F20"/>
          <w:spacing w:val="-28"/>
          <w:w w:val="105"/>
          <w:sz w:val="24"/>
        </w:rPr>
        <w:t xml:space="preserve"> </w:t>
      </w:r>
      <w:r>
        <w:rPr>
          <w:color w:val="231F20"/>
          <w:spacing w:val="2"/>
          <w:w w:val="105"/>
          <w:sz w:val="24"/>
        </w:rPr>
        <w:t>data</w:t>
      </w:r>
      <w:r>
        <w:rPr>
          <w:color w:val="231F20"/>
          <w:spacing w:val="-27"/>
          <w:w w:val="105"/>
          <w:sz w:val="24"/>
        </w:rPr>
        <w:t xml:space="preserve"> </w:t>
      </w:r>
      <w:r>
        <w:rPr>
          <w:color w:val="231F20"/>
          <w:spacing w:val="3"/>
          <w:w w:val="105"/>
          <w:sz w:val="24"/>
        </w:rPr>
        <w:t xml:space="preserve">gathered </w:t>
      </w:r>
      <w:r>
        <w:rPr>
          <w:color w:val="231F20"/>
          <w:w w:val="105"/>
          <w:sz w:val="24"/>
        </w:rPr>
        <w:t xml:space="preserve">are to </w:t>
      </w:r>
      <w:r>
        <w:rPr>
          <w:color w:val="231F20"/>
          <w:spacing w:val="3"/>
          <w:w w:val="105"/>
          <w:sz w:val="24"/>
        </w:rPr>
        <w:t>be analysed;</w:t>
      </w:r>
      <w:r>
        <w:rPr>
          <w:color w:val="231F20"/>
          <w:spacing w:val="-4"/>
          <w:w w:val="105"/>
          <w:sz w:val="24"/>
        </w:rPr>
        <w:t xml:space="preserve"> </w:t>
      </w:r>
      <w:r>
        <w:rPr>
          <w:color w:val="231F20"/>
          <w:w w:val="105"/>
          <w:sz w:val="24"/>
        </w:rPr>
        <w:t>and</w:t>
      </w:r>
    </w:p>
    <w:p w:rsidR="000E71B4" w:rsidRDefault="00727E65">
      <w:pPr>
        <w:pStyle w:val="ListParagraph"/>
        <w:numPr>
          <w:ilvl w:val="0"/>
          <w:numId w:val="85"/>
        </w:numPr>
        <w:tabs>
          <w:tab w:val="left" w:pos="801"/>
        </w:tabs>
        <w:spacing w:before="3" w:line="312" w:lineRule="auto"/>
        <w:ind w:right="1836"/>
        <w:jc w:val="both"/>
        <w:rPr>
          <w:sz w:val="24"/>
        </w:rPr>
      </w:pPr>
      <w:r>
        <w:rPr>
          <w:color w:val="231F20"/>
          <w:spacing w:val="2"/>
          <w:sz w:val="24"/>
        </w:rPr>
        <w:t xml:space="preserve">The </w:t>
      </w:r>
      <w:r>
        <w:rPr>
          <w:color w:val="231F20"/>
          <w:spacing w:val="3"/>
          <w:sz w:val="24"/>
        </w:rPr>
        <w:t xml:space="preserve">operational design </w:t>
      </w:r>
      <w:r>
        <w:rPr>
          <w:color w:val="231F20"/>
          <w:spacing w:val="2"/>
          <w:sz w:val="24"/>
        </w:rPr>
        <w:t xml:space="preserve">that </w:t>
      </w:r>
      <w:r>
        <w:rPr>
          <w:color w:val="231F20"/>
          <w:spacing w:val="4"/>
          <w:sz w:val="24"/>
        </w:rPr>
        <w:t xml:space="preserve">deals </w:t>
      </w:r>
      <w:r>
        <w:rPr>
          <w:color w:val="231F20"/>
          <w:spacing w:val="3"/>
          <w:sz w:val="24"/>
        </w:rPr>
        <w:t xml:space="preserve">with the techniques </w:t>
      </w:r>
      <w:r>
        <w:rPr>
          <w:color w:val="231F20"/>
          <w:sz w:val="24"/>
        </w:rPr>
        <w:t xml:space="preserve">by </w:t>
      </w:r>
      <w:r>
        <w:rPr>
          <w:color w:val="231F20"/>
          <w:spacing w:val="3"/>
          <w:sz w:val="24"/>
        </w:rPr>
        <w:t xml:space="preserve">which the </w:t>
      </w:r>
      <w:r>
        <w:rPr>
          <w:color w:val="231F20"/>
          <w:spacing w:val="2"/>
          <w:sz w:val="24"/>
        </w:rPr>
        <w:t xml:space="preserve">procedures </w:t>
      </w:r>
      <w:r>
        <w:rPr>
          <w:color w:val="231F20"/>
          <w:spacing w:val="4"/>
          <w:sz w:val="24"/>
        </w:rPr>
        <w:t xml:space="preserve">specified </w:t>
      </w:r>
      <w:r>
        <w:rPr>
          <w:color w:val="231F20"/>
          <w:sz w:val="24"/>
        </w:rPr>
        <w:t xml:space="preserve">in </w:t>
      </w:r>
      <w:r>
        <w:rPr>
          <w:color w:val="231F20"/>
          <w:spacing w:val="3"/>
          <w:sz w:val="24"/>
        </w:rPr>
        <w:t xml:space="preserve">the </w:t>
      </w:r>
      <w:r>
        <w:rPr>
          <w:color w:val="231F20"/>
          <w:spacing w:val="2"/>
          <w:sz w:val="24"/>
        </w:rPr>
        <w:t xml:space="preserve">sampling, </w:t>
      </w:r>
      <w:r>
        <w:rPr>
          <w:color w:val="231F20"/>
          <w:spacing w:val="3"/>
          <w:sz w:val="24"/>
        </w:rPr>
        <w:t xml:space="preserve">statistical </w:t>
      </w:r>
      <w:r>
        <w:rPr>
          <w:color w:val="231F20"/>
          <w:sz w:val="24"/>
        </w:rPr>
        <w:t xml:space="preserve">and </w:t>
      </w:r>
      <w:r>
        <w:rPr>
          <w:color w:val="231F20"/>
          <w:spacing w:val="4"/>
          <w:sz w:val="24"/>
        </w:rPr>
        <w:t xml:space="preserve">observational </w:t>
      </w:r>
      <w:r>
        <w:rPr>
          <w:color w:val="231F20"/>
          <w:spacing w:val="3"/>
          <w:sz w:val="24"/>
        </w:rPr>
        <w:t xml:space="preserve">designs </w:t>
      </w:r>
      <w:r>
        <w:rPr>
          <w:color w:val="231F20"/>
          <w:spacing w:val="2"/>
          <w:sz w:val="24"/>
        </w:rPr>
        <w:t xml:space="preserve">can </w:t>
      </w:r>
      <w:r>
        <w:rPr>
          <w:color w:val="231F20"/>
          <w:spacing w:val="3"/>
          <w:sz w:val="24"/>
        </w:rPr>
        <w:t xml:space="preserve">be </w:t>
      </w:r>
      <w:r>
        <w:rPr>
          <w:color w:val="231F20"/>
          <w:spacing w:val="4"/>
          <w:sz w:val="24"/>
        </w:rPr>
        <w:t>carried</w:t>
      </w:r>
      <w:r>
        <w:rPr>
          <w:color w:val="231F20"/>
          <w:spacing w:val="9"/>
          <w:sz w:val="24"/>
        </w:rPr>
        <w:t xml:space="preserve"> </w:t>
      </w:r>
      <w:r>
        <w:rPr>
          <w:color w:val="231F20"/>
          <w:spacing w:val="2"/>
          <w:sz w:val="24"/>
        </w:rPr>
        <w:t>out.</w:t>
      </w:r>
    </w:p>
    <w:p w:rsidR="000E71B4" w:rsidRDefault="000E71B4">
      <w:pPr>
        <w:pStyle w:val="BodyText"/>
        <w:spacing w:before="3"/>
        <w:rPr>
          <w:sz w:val="31"/>
        </w:rPr>
      </w:pPr>
    </w:p>
    <w:p w:rsidR="000E71B4" w:rsidRDefault="00727E65">
      <w:pPr>
        <w:pStyle w:val="Heading4"/>
        <w:numPr>
          <w:ilvl w:val="2"/>
          <w:numId w:val="84"/>
        </w:numPr>
        <w:tabs>
          <w:tab w:val="left" w:pos="918"/>
          <w:tab w:val="left" w:pos="919"/>
        </w:tabs>
        <w:rPr>
          <w:rFonts w:ascii="Calibri"/>
        </w:rPr>
      </w:pPr>
      <w:r>
        <w:rPr>
          <w:rFonts w:ascii="Calibri"/>
          <w:color w:val="231F20"/>
          <w:spacing w:val="2"/>
          <w:w w:val="110"/>
        </w:rPr>
        <w:t xml:space="preserve">Features </w:t>
      </w:r>
      <w:r>
        <w:rPr>
          <w:rFonts w:ascii="Calibri"/>
          <w:color w:val="231F20"/>
          <w:spacing w:val="3"/>
          <w:w w:val="110"/>
        </w:rPr>
        <w:t>Of Research</w:t>
      </w:r>
      <w:r>
        <w:rPr>
          <w:rFonts w:ascii="Calibri"/>
          <w:color w:val="231F20"/>
          <w:spacing w:val="-14"/>
          <w:w w:val="110"/>
        </w:rPr>
        <w:t xml:space="preserve"> </w:t>
      </w:r>
      <w:r>
        <w:rPr>
          <w:rFonts w:ascii="Calibri"/>
          <w:color w:val="231F20"/>
          <w:spacing w:val="4"/>
          <w:w w:val="110"/>
        </w:rPr>
        <w:t>Design:</w:t>
      </w:r>
    </w:p>
    <w:p w:rsidR="000E71B4" w:rsidRDefault="000E71B4">
      <w:pPr>
        <w:pStyle w:val="BodyText"/>
        <w:spacing w:before="4"/>
        <w:rPr>
          <w:rFonts w:ascii="Calibri"/>
          <w:b/>
          <w:sz w:val="35"/>
        </w:rPr>
      </w:pPr>
    </w:p>
    <w:p w:rsidR="000E71B4" w:rsidRDefault="00727E65">
      <w:pPr>
        <w:pStyle w:val="BodyText"/>
        <w:ind w:left="157"/>
      </w:pPr>
      <w:r>
        <w:rPr>
          <w:color w:val="231F20"/>
        </w:rPr>
        <w:t>The important features of Research Design may be outlined as follows:</w:t>
      </w:r>
    </w:p>
    <w:p w:rsidR="000E71B4" w:rsidRDefault="000E71B4">
      <w:pPr>
        <w:pStyle w:val="BodyText"/>
        <w:spacing w:before="7"/>
        <w:rPr>
          <w:sz w:val="38"/>
        </w:rPr>
      </w:pPr>
    </w:p>
    <w:p w:rsidR="000E71B4" w:rsidRDefault="00727E65">
      <w:pPr>
        <w:pStyle w:val="ListParagraph"/>
        <w:numPr>
          <w:ilvl w:val="3"/>
          <w:numId w:val="84"/>
        </w:numPr>
        <w:tabs>
          <w:tab w:val="left" w:pos="801"/>
        </w:tabs>
        <w:spacing w:before="1" w:line="312" w:lineRule="auto"/>
        <w:ind w:right="1835"/>
        <w:jc w:val="both"/>
        <w:rPr>
          <w:sz w:val="24"/>
        </w:rPr>
      </w:pPr>
      <w:r>
        <w:rPr>
          <w:color w:val="231F20"/>
          <w:spacing w:val="-3"/>
          <w:w w:val="105"/>
          <w:sz w:val="24"/>
        </w:rPr>
        <w:t xml:space="preserve">It </w:t>
      </w:r>
      <w:r>
        <w:rPr>
          <w:color w:val="231F20"/>
          <w:spacing w:val="2"/>
          <w:w w:val="105"/>
          <w:sz w:val="24"/>
        </w:rPr>
        <w:t xml:space="preserve">constitutes </w:t>
      </w:r>
      <w:r>
        <w:rPr>
          <w:color w:val="231F20"/>
          <w:w w:val="105"/>
          <w:sz w:val="24"/>
        </w:rPr>
        <w:t xml:space="preserve">a </w:t>
      </w:r>
      <w:r>
        <w:rPr>
          <w:color w:val="231F20"/>
          <w:spacing w:val="2"/>
          <w:w w:val="105"/>
          <w:sz w:val="24"/>
        </w:rPr>
        <w:t xml:space="preserve">plan that </w:t>
      </w:r>
      <w:r>
        <w:rPr>
          <w:color w:val="231F20"/>
          <w:spacing w:val="3"/>
          <w:w w:val="105"/>
          <w:sz w:val="24"/>
        </w:rPr>
        <w:t xml:space="preserve">identifies the types </w:t>
      </w:r>
      <w:r>
        <w:rPr>
          <w:color w:val="231F20"/>
          <w:w w:val="105"/>
          <w:sz w:val="24"/>
        </w:rPr>
        <w:t xml:space="preserve">and </w:t>
      </w:r>
      <w:r>
        <w:rPr>
          <w:color w:val="231F20"/>
          <w:spacing w:val="3"/>
          <w:w w:val="105"/>
          <w:sz w:val="24"/>
        </w:rPr>
        <w:t xml:space="preserve">sources </w:t>
      </w:r>
      <w:r>
        <w:rPr>
          <w:color w:val="231F20"/>
          <w:w w:val="105"/>
          <w:sz w:val="24"/>
        </w:rPr>
        <w:t xml:space="preserve">of </w:t>
      </w:r>
      <w:r>
        <w:rPr>
          <w:color w:val="231F20"/>
          <w:spacing w:val="2"/>
          <w:w w:val="105"/>
          <w:sz w:val="24"/>
        </w:rPr>
        <w:t xml:space="preserve">information </w:t>
      </w:r>
      <w:r>
        <w:rPr>
          <w:color w:val="231F20"/>
          <w:spacing w:val="3"/>
          <w:w w:val="105"/>
          <w:sz w:val="24"/>
        </w:rPr>
        <w:t xml:space="preserve">required </w:t>
      </w:r>
      <w:r>
        <w:rPr>
          <w:color w:val="231F20"/>
          <w:w w:val="105"/>
          <w:sz w:val="24"/>
        </w:rPr>
        <w:t xml:space="preserve">for </w:t>
      </w:r>
      <w:r>
        <w:rPr>
          <w:color w:val="231F20"/>
          <w:spacing w:val="3"/>
          <w:w w:val="105"/>
          <w:sz w:val="24"/>
        </w:rPr>
        <w:t xml:space="preserve">the </w:t>
      </w:r>
      <w:r>
        <w:rPr>
          <w:color w:val="231F20"/>
          <w:spacing w:val="2"/>
          <w:w w:val="105"/>
          <w:sz w:val="24"/>
        </w:rPr>
        <w:t>research</w:t>
      </w:r>
      <w:r>
        <w:rPr>
          <w:color w:val="231F20"/>
          <w:spacing w:val="-17"/>
          <w:w w:val="105"/>
          <w:sz w:val="24"/>
        </w:rPr>
        <w:t xml:space="preserve"> </w:t>
      </w:r>
      <w:r>
        <w:rPr>
          <w:color w:val="231F20"/>
          <w:spacing w:val="3"/>
          <w:w w:val="105"/>
          <w:sz w:val="24"/>
        </w:rPr>
        <w:t>problem;</w:t>
      </w:r>
    </w:p>
    <w:p w:rsidR="000E71B4" w:rsidRDefault="00727E65">
      <w:pPr>
        <w:pStyle w:val="ListParagraph"/>
        <w:numPr>
          <w:ilvl w:val="3"/>
          <w:numId w:val="84"/>
        </w:numPr>
        <w:tabs>
          <w:tab w:val="left" w:pos="801"/>
        </w:tabs>
        <w:spacing w:before="2" w:line="312" w:lineRule="auto"/>
        <w:ind w:right="1835"/>
        <w:jc w:val="both"/>
        <w:rPr>
          <w:sz w:val="24"/>
        </w:rPr>
      </w:pPr>
      <w:r>
        <w:rPr>
          <w:color w:val="231F20"/>
          <w:spacing w:val="-3"/>
          <w:sz w:val="24"/>
        </w:rPr>
        <w:t xml:space="preserve">It </w:t>
      </w:r>
      <w:r>
        <w:rPr>
          <w:color w:val="231F20"/>
          <w:spacing w:val="2"/>
          <w:sz w:val="24"/>
        </w:rPr>
        <w:t xml:space="preserve">constitutes </w:t>
      </w:r>
      <w:r>
        <w:rPr>
          <w:color w:val="231F20"/>
          <w:sz w:val="24"/>
        </w:rPr>
        <w:t xml:space="preserve">a </w:t>
      </w:r>
      <w:r>
        <w:rPr>
          <w:color w:val="231F20"/>
          <w:spacing w:val="3"/>
          <w:sz w:val="24"/>
        </w:rPr>
        <w:t xml:space="preserve">strategy </w:t>
      </w:r>
      <w:r>
        <w:rPr>
          <w:color w:val="231F20"/>
          <w:spacing w:val="2"/>
          <w:sz w:val="24"/>
        </w:rPr>
        <w:t xml:space="preserve">that </w:t>
      </w:r>
      <w:r>
        <w:rPr>
          <w:color w:val="231F20"/>
          <w:spacing w:val="4"/>
          <w:sz w:val="24"/>
        </w:rPr>
        <w:t xml:space="preserve">specifies </w:t>
      </w:r>
      <w:r>
        <w:rPr>
          <w:color w:val="231F20"/>
          <w:spacing w:val="3"/>
          <w:sz w:val="24"/>
        </w:rPr>
        <w:t xml:space="preserve">the methods </w:t>
      </w:r>
      <w:r>
        <w:rPr>
          <w:color w:val="231F20"/>
          <w:sz w:val="24"/>
        </w:rPr>
        <w:t xml:space="preserve">of </w:t>
      </w:r>
      <w:r>
        <w:rPr>
          <w:color w:val="231F20"/>
          <w:spacing w:val="2"/>
          <w:sz w:val="24"/>
        </w:rPr>
        <w:t xml:space="preserve">data </w:t>
      </w:r>
      <w:r>
        <w:rPr>
          <w:color w:val="231F20"/>
          <w:spacing w:val="4"/>
          <w:sz w:val="24"/>
        </w:rPr>
        <w:t xml:space="preserve">collection </w:t>
      </w:r>
      <w:r>
        <w:rPr>
          <w:color w:val="231F20"/>
          <w:sz w:val="24"/>
        </w:rPr>
        <w:t xml:space="preserve">and </w:t>
      </w:r>
      <w:r>
        <w:rPr>
          <w:color w:val="231F20"/>
          <w:spacing w:val="3"/>
          <w:sz w:val="24"/>
        </w:rPr>
        <w:t xml:space="preserve">analysis which </w:t>
      </w:r>
      <w:r>
        <w:rPr>
          <w:color w:val="231F20"/>
          <w:spacing w:val="2"/>
          <w:sz w:val="24"/>
        </w:rPr>
        <w:t xml:space="preserve">would </w:t>
      </w:r>
      <w:r>
        <w:rPr>
          <w:color w:val="231F20"/>
          <w:spacing w:val="3"/>
          <w:sz w:val="24"/>
        </w:rPr>
        <w:t>be adopted;</w:t>
      </w:r>
      <w:r>
        <w:rPr>
          <w:color w:val="231F20"/>
          <w:spacing w:val="18"/>
          <w:sz w:val="24"/>
        </w:rPr>
        <w:t xml:space="preserve"> </w:t>
      </w:r>
      <w:r>
        <w:rPr>
          <w:color w:val="231F20"/>
          <w:sz w:val="24"/>
        </w:rPr>
        <w:t>and</w:t>
      </w:r>
    </w:p>
    <w:p w:rsidR="000E71B4" w:rsidRDefault="00727E65">
      <w:pPr>
        <w:pStyle w:val="ListParagraph"/>
        <w:numPr>
          <w:ilvl w:val="3"/>
          <w:numId w:val="84"/>
        </w:numPr>
        <w:tabs>
          <w:tab w:val="left" w:pos="801"/>
        </w:tabs>
        <w:spacing w:before="2" w:line="312" w:lineRule="auto"/>
        <w:ind w:right="1830"/>
        <w:jc w:val="both"/>
        <w:rPr>
          <w:sz w:val="24"/>
        </w:rPr>
      </w:pPr>
      <w:r>
        <w:rPr>
          <w:color w:val="231F20"/>
          <w:spacing w:val="-3"/>
          <w:sz w:val="24"/>
        </w:rPr>
        <w:t xml:space="preserve">It </w:t>
      </w:r>
      <w:r>
        <w:rPr>
          <w:color w:val="231F20"/>
          <w:spacing w:val="4"/>
          <w:sz w:val="24"/>
        </w:rPr>
        <w:t xml:space="preserve">also specifies </w:t>
      </w:r>
      <w:r>
        <w:rPr>
          <w:color w:val="231F20"/>
          <w:spacing w:val="3"/>
          <w:sz w:val="24"/>
        </w:rPr>
        <w:t xml:space="preserve">the time </w:t>
      </w:r>
      <w:r>
        <w:rPr>
          <w:color w:val="231F20"/>
          <w:spacing w:val="4"/>
          <w:sz w:val="24"/>
        </w:rPr>
        <w:t xml:space="preserve">period </w:t>
      </w:r>
      <w:r>
        <w:rPr>
          <w:color w:val="231F20"/>
          <w:sz w:val="24"/>
        </w:rPr>
        <w:t xml:space="preserve">of </w:t>
      </w:r>
      <w:r>
        <w:rPr>
          <w:color w:val="231F20"/>
          <w:spacing w:val="2"/>
          <w:sz w:val="24"/>
        </w:rPr>
        <w:t xml:space="preserve">research </w:t>
      </w:r>
      <w:r>
        <w:rPr>
          <w:color w:val="231F20"/>
          <w:sz w:val="24"/>
        </w:rPr>
        <w:t xml:space="preserve">and </w:t>
      </w:r>
      <w:r>
        <w:rPr>
          <w:color w:val="231F20"/>
          <w:spacing w:val="3"/>
          <w:sz w:val="24"/>
        </w:rPr>
        <w:t xml:space="preserve">monetary budget </w:t>
      </w:r>
      <w:r>
        <w:rPr>
          <w:color w:val="231F20"/>
          <w:spacing w:val="2"/>
          <w:sz w:val="24"/>
        </w:rPr>
        <w:t xml:space="preserve">involved </w:t>
      </w:r>
      <w:r>
        <w:rPr>
          <w:color w:val="231F20"/>
          <w:sz w:val="24"/>
        </w:rPr>
        <w:t xml:space="preserve">in </w:t>
      </w:r>
      <w:r>
        <w:rPr>
          <w:color w:val="231F20"/>
          <w:spacing w:val="3"/>
          <w:sz w:val="24"/>
        </w:rPr>
        <w:t xml:space="preserve">conducting the </w:t>
      </w:r>
      <w:r>
        <w:rPr>
          <w:color w:val="231F20"/>
          <w:sz w:val="24"/>
        </w:rPr>
        <w:t xml:space="preserve">study, </w:t>
      </w:r>
      <w:r>
        <w:rPr>
          <w:color w:val="231F20"/>
          <w:spacing w:val="3"/>
          <w:sz w:val="24"/>
        </w:rPr>
        <w:t xml:space="preserve">which </w:t>
      </w:r>
      <w:r>
        <w:rPr>
          <w:color w:val="231F20"/>
          <w:spacing w:val="2"/>
          <w:sz w:val="24"/>
        </w:rPr>
        <w:t xml:space="preserve">comprise </w:t>
      </w:r>
      <w:r>
        <w:rPr>
          <w:color w:val="231F20"/>
          <w:spacing w:val="3"/>
          <w:sz w:val="24"/>
        </w:rPr>
        <w:t xml:space="preserve">the </w:t>
      </w:r>
      <w:r>
        <w:rPr>
          <w:color w:val="231F20"/>
          <w:spacing w:val="2"/>
          <w:sz w:val="24"/>
        </w:rPr>
        <w:t xml:space="preserve">two major constraints </w:t>
      </w:r>
      <w:r>
        <w:rPr>
          <w:color w:val="231F20"/>
          <w:sz w:val="24"/>
        </w:rPr>
        <w:t xml:space="preserve">of </w:t>
      </w:r>
      <w:r>
        <w:rPr>
          <w:color w:val="231F20"/>
          <w:spacing w:val="4"/>
          <w:sz w:val="24"/>
        </w:rPr>
        <w:t xml:space="preserve">undertaking </w:t>
      </w:r>
      <w:r>
        <w:rPr>
          <w:color w:val="231F20"/>
          <w:sz w:val="24"/>
        </w:rPr>
        <w:t>any</w:t>
      </w:r>
      <w:r>
        <w:rPr>
          <w:color w:val="231F20"/>
          <w:spacing w:val="16"/>
          <w:sz w:val="24"/>
        </w:rPr>
        <w:t xml:space="preserve"> </w:t>
      </w:r>
      <w:r>
        <w:rPr>
          <w:color w:val="231F20"/>
          <w:spacing w:val="2"/>
          <w:sz w:val="24"/>
        </w:rPr>
        <w:t>research</w:t>
      </w:r>
    </w:p>
    <w:p w:rsidR="000E71B4" w:rsidRDefault="000E71B4">
      <w:pPr>
        <w:spacing w:line="312" w:lineRule="auto"/>
        <w:jc w:val="both"/>
        <w:rPr>
          <w:sz w:val="24"/>
        </w:rPr>
        <w:sectPr w:rsidR="000E71B4">
          <w:pgSz w:w="11910" w:h="16840"/>
          <w:pgMar w:top="1260" w:right="1280" w:bottom="1560" w:left="1260" w:header="0" w:footer="1365" w:gutter="0"/>
          <w:cols w:space="720"/>
        </w:sectPr>
      </w:pPr>
    </w:p>
    <w:p w:rsidR="000E71B4" w:rsidRDefault="00727E65">
      <w:pPr>
        <w:pStyle w:val="Heading4"/>
        <w:numPr>
          <w:ilvl w:val="2"/>
          <w:numId w:val="84"/>
        </w:numPr>
        <w:tabs>
          <w:tab w:val="left" w:pos="2567"/>
        </w:tabs>
        <w:spacing w:before="91"/>
        <w:ind w:left="2566" w:hanging="709"/>
        <w:rPr>
          <w:rFonts w:ascii="Calibri"/>
        </w:rPr>
      </w:pPr>
      <w:r>
        <w:rPr>
          <w:rFonts w:ascii="Calibri"/>
          <w:color w:val="231F20"/>
          <w:spacing w:val="2"/>
          <w:w w:val="110"/>
        </w:rPr>
        <w:lastRenderedPageBreak/>
        <w:t xml:space="preserve">Concepts </w:t>
      </w:r>
      <w:r>
        <w:rPr>
          <w:rFonts w:ascii="Calibri"/>
          <w:color w:val="231F20"/>
          <w:spacing w:val="3"/>
          <w:w w:val="110"/>
        </w:rPr>
        <w:t xml:space="preserve">Relating </w:t>
      </w:r>
      <w:r>
        <w:rPr>
          <w:rFonts w:ascii="Calibri"/>
          <w:color w:val="231F20"/>
          <w:spacing w:val="-8"/>
          <w:w w:val="110"/>
        </w:rPr>
        <w:t xml:space="preserve">To </w:t>
      </w:r>
      <w:r>
        <w:rPr>
          <w:rFonts w:ascii="Calibri"/>
          <w:color w:val="231F20"/>
          <w:spacing w:val="3"/>
          <w:w w:val="110"/>
        </w:rPr>
        <w:t>Research</w:t>
      </w:r>
      <w:r>
        <w:rPr>
          <w:rFonts w:ascii="Calibri"/>
          <w:color w:val="231F20"/>
          <w:spacing w:val="-28"/>
          <w:w w:val="110"/>
        </w:rPr>
        <w:t xml:space="preserve"> </w:t>
      </w:r>
      <w:r>
        <w:rPr>
          <w:rFonts w:ascii="Calibri"/>
          <w:color w:val="231F20"/>
          <w:spacing w:val="4"/>
          <w:w w:val="110"/>
        </w:rPr>
        <w:t>Design:</w:t>
      </w:r>
    </w:p>
    <w:p w:rsidR="000E71B4" w:rsidRDefault="000E71B4">
      <w:pPr>
        <w:pStyle w:val="BodyText"/>
        <w:spacing w:before="4"/>
        <w:rPr>
          <w:rFonts w:ascii="Calibri"/>
          <w:b/>
          <w:sz w:val="35"/>
        </w:rPr>
      </w:pPr>
    </w:p>
    <w:p w:rsidR="000E71B4" w:rsidRDefault="00727E65">
      <w:pPr>
        <w:pStyle w:val="BodyText"/>
        <w:spacing w:line="312" w:lineRule="auto"/>
        <w:ind w:left="1858" w:right="134" w:firstLine="720"/>
        <w:jc w:val="both"/>
      </w:pPr>
      <w:r>
        <w:rPr>
          <w:color w:val="231F20"/>
        </w:rPr>
        <w:t>Some of the important concepts relating to Research Design are discussed below:</w:t>
      </w:r>
    </w:p>
    <w:p w:rsidR="000E71B4" w:rsidRDefault="000E71B4">
      <w:pPr>
        <w:pStyle w:val="BodyText"/>
        <w:spacing w:before="1"/>
        <w:rPr>
          <w:sz w:val="29"/>
        </w:rPr>
      </w:pPr>
    </w:p>
    <w:p w:rsidR="000E71B4" w:rsidRDefault="00727E65">
      <w:pPr>
        <w:pStyle w:val="Heading4"/>
        <w:numPr>
          <w:ilvl w:val="0"/>
          <w:numId w:val="83"/>
        </w:numPr>
        <w:tabs>
          <w:tab w:val="left" w:pos="2092"/>
        </w:tabs>
        <w:jc w:val="left"/>
      </w:pPr>
      <w:r>
        <w:rPr>
          <w:color w:val="231F20"/>
        </w:rPr>
        <w:t>Dependent And Independent</w:t>
      </w:r>
      <w:r>
        <w:rPr>
          <w:color w:val="231F20"/>
          <w:spacing w:val="-42"/>
        </w:rPr>
        <w:t xml:space="preserve"> </w:t>
      </w:r>
      <w:r>
        <w:rPr>
          <w:color w:val="231F20"/>
          <w:spacing w:val="-3"/>
        </w:rPr>
        <w:t>Variables:</w:t>
      </w:r>
    </w:p>
    <w:p w:rsidR="000E71B4" w:rsidRDefault="000E71B4">
      <w:pPr>
        <w:pStyle w:val="BodyText"/>
        <w:spacing w:before="6"/>
        <w:rPr>
          <w:rFonts w:ascii="Palatino Linotype"/>
          <w:b/>
          <w:sz w:val="31"/>
        </w:rPr>
      </w:pPr>
    </w:p>
    <w:p w:rsidR="000E71B4" w:rsidRDefault="00727E65">
      <w:pPr>
        <w:pStyle w:val="BodyText"/>
        <w:spacing w:line="312" w:lineRule="auto"/>
        <w:ind w:left="1858" w:right="130" w:firstLine="720"/>
        <w:jc w:val="both"/>
      </w:pPr>
      <w:r>
        <w:rPr>
          <w:color w:val="231F20"/>
        </w:rPr>
        <w:t xml:space="preserve">A </w:t>
      </w:r>
      <w:r>
        <w:rPr>
          <w:color w:val="231F20"/>
          <w:spacing w:val="3"/>
        </w:rPr>
        <w:t xml:space="preserve">magnitude </w:t>
      </w:r>
      <w:r>
        <w:rPr>
          <w:color w:val="231F20"/>
          <w:spacing w:val="2"/>
        </w:rPr>
        <w:t xml:space="preserve">that </w:t>
      </w:r>
      <w:r>
        <w:rPr>
          <w:color w:val="231F20"/>
          <w:spacing w:val="3"/>
        </w:rPr>
        <w:t xml:space="preserve">varies </w:t>
      </w:r>
      <w:r>
        <w:rPr>
          <w:color w:val="231F20"/>
        </w:rPr>
        <w:t xml:space="preserve">is </w:t>
      </w:r>
      <w:r>
        <w:rPr>
          <w:color w:val="231F20"/>
          <w:spacing w:val="2"/>
        </w:rPr>
        <w:t xml:space="preserve">known  </w:t>
      </w:r>
      <w:r>
        <w:rPr>
          <w:color w:val="231F20"/>
        </w:rPr>
        <w:t xml:space="preserve">as  a  </w:t>
      </w:r>
      <w:r>
        <w:rPr>
          <w:color w:val="231F20"/>
          <w:spacing w:val="3"/>
        </w:rPr>
        <w:t>variable.</w:t>
      </w:r>
      <w:r>
        <w:rPr>
          <w:color w:val="231F20"/>
          <w:spacing w:val="66"/>
        </w:rPr>
        <w:t xml:space="preserve"> </w:t>
      </w:r>
      <w:r>
        <w:rPr>
          <w:color w:val="231F20"/>
          <w:spacing w:val="2"/>
        </w:rPr>
        <w:t>The</w:t>
      </w:r>
      <w:r>
        <w:rPr>
          <w:color w:val="231F20"/>
          <w:spacing w:val="64"/>
        </w:rPr>
        <w:t xml:space="preserve"> </w:t>
      </w:r>
      <w:r>
        <w:rPr>
          <w:color w:val="231F20"/>
          <w:spacing w:val="2"/>
        </w:rPr>
        <w:t xml:space="preserve">concept </w:t>
      </w:r>
      <w:r>
        <w:rPr>
          <w:color w:val="231F20"/>
        </w:rPr>
        <w:t xml:space="preserve">may </w:t>
      </w:r>
      <w:r>
        <w:rPr>
          <w:color w:val="231F20"/>
          <w:spacing w:val="2"/>
        </w:rPr>
        <w:t xml:space="preserve">assume different quantitative </w:t>
      </w:r>
      <w:r>
        <w:rPr>
          <w:color w:val="231F20"/>
          <w:spacing w:val="3"/>
        </w:rPr>
        <w:t xml:space="preserve">values like height, </w:t>
      </w:r>
      <w:r>
        <w:rPr>
          <w:color w:val="231F20"/>
          <w:spacing w:val="2"/>
        </w:rPr>
        <w:t xml:space="preserve">weight, income </w:t>
      </w:r>
      <w:r>
        <w:rPr>
          <w:color w:val="231F20"/>
          <w:spacing w:val="3"/>
        </w:rPr>
        <w:t xml:space="preserve">etc. Qualitative variables </w:t>
      </w:r>
      <w:r>
        <w:rPr>
          <w:color w:val="231F20"/>
        </w:rPr>
        <w:t xml:space="preserve">are not </w:t>
      </w:r>
      <w:r>
        <w:rPr>
          <w:color w:val="231F20"/>
          <w:spacing w:val="3"/>
        </w:rPr>
        <w:t xml:space="preserve">quantifiable </w:t>
      </w:r>
      <w:r>
        <w:rPr>
          <w:color w:val="231F20"/>
        </w:rPr>
        <w:t xml:space="preserve">in </w:t>
      </w:r>
      <w:r>
        <w:rPr>
          <w:color w:val="231F20"/>
          <w:spacing w:val="3"/>
        </w:rPr>
        <w:t xml:space="preserve">the strictest sense </w:t>
      </w:r>
      <w:r>
        <w:rPr>
          <w:color w:val="231F20"/>
        </w:rPr>
        <w:t xml:space="preserve">of </w:t>
      </w:r>
      <w:r>
        <w:rPr>
          <w:color w:val="231F20"/>
          <w:spacing w:val="3"/>
        </w:rPr>
        <w:t xml:space="preserve">the </w:t>
      </w:r>
      <w:r>
        <w:rPr>
          <w:color w:val="231F20"/>
          <w:spacing w:val="4"/>
        </w:rPr>
        <w:t xml:space="preserve">term. </w:t>
      </w:r>
      <w:r>
        <w:rPr>
          <w:color w:val="231F20"/>
        </w:rPr>
        <w:t>However,</w:t>
      </w:r>
      <w:r>
        <w:rPr>
          <w:color w:val="231F20"/>
          <w:spacing w:val="-3"/>
        </w:rPr>
        <w:t xml:space="preserve"> </w:t>
      </w:r>
      <w:r>
        <w:rPr>
          <w:color w:val="231F20"/>
          <w:spacing w:val="3"/>
        </w:rPr>
        <w:t>the</w:t>
      </w:r>
      <w:r>
        <w:rPr>
          <w:color w:val="231F20"/>
          <w:spacing w:val="-2"/>
        </w:rPr>
        <w:t xml:space="preserve"> </w:t>
      </w:r>
      <w:r>
        <w:rPr>
          <w:color w:val="231F20"/>
          <w:spacing w:val="3"/>
        </w:rPr>
        <w:t>qualitative</w:t>
      </w:r>
      <w:r>
        <w:rPr>
          <w:color w:val="231F20"/>
          <w:spacing w:val="-3"/>
        </w:rPr>
        <w:t xml:space="preserve"> </w:t>
      </w:r>
      <w:r>
        <w:rPr>
          <w:color w:val="231F20"/>
          <w:spacing w:val="2"/>
        </w:rPr>
        <w:t>phenomena</w:t>
      </w:r>
      <w:r>
        <w:rPr>
          <w:color w:val="231F20"/>
          <w:spacing w:val="-2"/>
        </w:rPr>
        <w:t xml:space="preserve"> </w:t>
      </w:r>
      <w:r>
        <w:rPr>
          <w:color w:val="231F20"/>
        </w:rPr>
        <w:t>may</w:t>
      </w:r>
      <w:r>
        <w:rPr>
          <w:color w:val="231F20"/>
          <w:spacing w:val="-2"/>
        </w:rPr>
        <w:t xml:space="preserve"> </w:t>
      </w:r>
      <w:r>
        <w:rPr>
          <w:color w:val="231F20"/>
          <w:spacing w:val="4"/>
        </w:rPr>
        <w:t>also</w:t>
      </w:r>
      <w:r>
        <w:rPr>
          <w:color w:val="231F20"/>
          <w:spacing w:val="-3"/>
        </w:rPr>
        <w:t xml:space="preserve"> </w:t>
      </w:r>
      <w:r>
        <w:rPr>
          <w:color w:val="231F20"/>
          <w:spacing w:val="3"/>
        </w:rPr>
        <w:t>be</w:t>
      </w:r>
      <w:r>
        <w:rPr>
          <w:color w:val="231F20"/>
          <w:spacing w:val="-2"/>
        </w:rPr>
        <w:t xml:space="preserve"> </w:t>
      </w:r>
      <w:r>
        <w:rPr>
          <w:color w:val="231F20"/>
          <w:spacing w:val="3"/>
        </w:rPr>
        <w:t>quantified</w:t>
      </w:r>
      <w:r>
        <w:rPr>
          <w:color w:val="231F20"/>
          <w:spacing w:val="-3"/>
        </w:rPr>
        <w:t xml:space="preserve"> </w:t>
      </w:r>
      <w:r>
        <w:rPr>
          <w:color w:val="231F20"/>
        </w:rPr>
        <w:t>in</w:t>
      </w:r>
      <w:r>
        <w:rPr>
          <w:color w:val="231F20"/>
          <w:spacing w:val="-2"/>
        </w:rPr>
        <w:t xml:space="preserve"> </w:t>
      </w:r>
      <w:r>
        <w:rPr>
          <w:color w:val="231F20"/>
          <w:spacing w:val="3"/>
        </w:rPr>
        <w:t>terms</w:t>
      </w:r>
      <w:r>
        <w:rPr>
          <w:color w:val="231F20"/>
          <w:spacing w:val="-2"/>
        </w:rPr>
        <w:t xml:space="preserve"> </w:t>
      </w:r>
      <w:r>
        <w:rPr>
          <w:color w:val="231F20"/>
        </w:rPr>
        <w:t>of</w:t>
      </w:r>
      <w:r>
        <w:rPr>
          <w:color w:val="231F20"/>
          <w:spacing w:val="-3"/>
        </w:rPr>
        <w:t xml:space="preserve"> </w:t>
      </w:r>
      <w:r>
        <w:rPr>
          <w:color w:val="231F20"/>
          <w:spacing w:val="3"/>
        </w:rPr>
        <w:t xml:space="preserve">the </w:t>
      </w:r>
      <w:r>
        <w:rPr>
          <w:color w:val="231F20"/>
          <w:spacing w:val="2"/>
        </w:rPr>
        <w:t xml:space="preserve">presence </w:t>
      </w:r>
      <w:r>
        <w:rPr>
          <w:color w:val="231F20"/>
        </w:rPr>
        <w:t xml:space="preserve">or </w:t>
      </w:r>
      <w:r>
        <w:rPr>
          <w:color w:val="231F20"/>
          <w:spacing w:val="3"/>
        </w:rPr>
        <w:t xml:space="preserve">absence </w:t>
      </w:r>
      <w:r>
        <w:rPr>
          <w:color w:val="231F20"/>
        </w:rPr>
        <w:t xml:space="preserve">of </w:t>
      </w:r>
      <w:r>
        <w:rPr>
          <w:color w:val="231F20"/>
          <w:spacing w:val="3"/>
        </w:rPr>
        <w:t xml:space="preserve">the </w:t>
      </w:r>
      <w:r>
        <w:rPr>
          <w:color w:val="231F20"/>
          <w:spacing w:val="2"/>
        </w:rPr>
        <w:t xml:space="preserve">attribute(s) </w:t>
      </w:r>
      <w:r>
        <w:rPr>
          <w:color w:val="231F20"/>
          <w:spacing w:val="3"/>
        </w:rPr>
        <w:t xml:space="preserve">considered. </w:t>
      </w:r>
      <w:r>
        <w:rPr>
          <w:color w:val="231F20"/>
          <w:spacing w:val="2"/>
        </w:rPr>
        <w:t xml:space="preserve">The phenomena that assume different </w:t>
      </w:r>
      <w:r>
        <w:rPr>
          <w:color w:val="231F20"/>
          <w:spacing w:val="3"/>
        </w:rPr>
        <w:t xml:space="preserve">values </w:t>
      </w:r>
      <w:r>
        <w:rPr>
          <w:color w:val="231F20"/>
          <w:spacing w:val="2"/>
        </w:rPr>
        <w:t xml:space="preserve">quantitatively </w:t>
      </w:r>
      <w:r>
        <w:rPr>
          <w:color w:val="231F20"/>
          <w:spacing w:val="3"/>
        </w:rPr>
        <w:t xml:space="preserve">even </w:t>
      </w:r>
      <w:r>
        <w:rPr>
          <w:color w:val="231F20"/>
        </w:rPr>
        <w:t xml:space="preserve">in </w:t>
      </w:r>
      <w:r>
        <w:rPr>
          <w:color w:val="231F20"/>
          <w:spacing w:val="4"/>
        </w:rPr>
        <w:t xml:space="preserve">decimal </w:t>
      </w:r>
      <w:r>
        <w:rPr>
          <w:color w:val="231F20"/>
          <w:spacing w:val="2"/>
        </w:rPr>
        <w:t xml:space="preserve">points </w:t>
      </w:r>
      <w:r>
        <w:rPr>
          <w:color w:val="231F20"/>
        </w:rPr>
        <w:t xml:space="preserve">are </w:t>
      </w:r>
      <w:r>
        <w:rPr>
          <w:color w:val="231F20"/>
          <w:spacing w:val="2"/>
        </w:rPr>
        <w:t xml:space="preserve">known  </w:t>
      </w:r>
      <w:r>
        <w:rPr>
          <w:color w:val="231F20"/>
        </w:rPr>
        <w:t xml:space="preserve">as ‘continuous variables’. But </w:t>
      </w:r>
      <w:r>
        <w:rPr>
          <w:color w:val="231F20"/>
          <w:spacing w:val="4"/>
        </w:rPr>
        <w:t xml:space="preserve">all </w:t>
      </w:r>
      <w:r>
        <w:rPr>
          <w:color w:val="231F20"/>
          <w:spacing w:val="3"/>
        </w:rPr>
        <w:t xml:space="preserve">variables need </w:t>
      </w:r>
      <w:r>
        <w:rPr>
          <w:color w:val="231F20"/>
        </w:rPr>
        <w:t xml:space="preserve">not </w:t>
      </w:r>
      <w:r>
        <w:rPr>
          <w:color w:val="231F20"/>
          <w:spacing w:val="3"/>
        </w:rPr>
        <w:t xml:space="preserve">be </w:t>
      </w:r>
      <w:r>
        <w:rPr>
          <w:color w:val="231F20"/>
          <w:spacing w:val="2"/>
        </w:rPr>
        <w:t xml:space="preserve">continuous. </w:t>
      </w:r>
      <w:r>
        <w:rPr>
          <w:color w:val="231F20"/>
        </w:rPr>
        <w:t xml:space="preserve">Values </w:t>
      </w:r>
      <w:r>
        <w:rPr>
          <w:color w:val="231F20"/>
          <w:spacing w:val="2"/>
        </w:rPr>
        <w:t xml:space="preserve">that can </w:t>
      </w:r>
      <w:r>
        <w:rPr>
          <w:color w:val="231F20"/>
          <w:spacing w:val="3"/>
        </w:rPr>
        <w:t xml:space="preserve">be expressed </w:t>
      </w:r>
      <w:r>
        <w:rPr>
          <w:color w:val="231F20"/>
          <w:spacing w:val="2"/>
        </w:rPr>
        <w:t xml:space="preserve">only </w:t>
      </w:r>
      <w:r>
        <w:rPr>
          <w:color w:val="231F20"/>
        </w:rPr>
        <w:t xml:space="preserve">in </w:t>
      </w:r>
      <w:r>
        <w:rPr>
          <w:color w:val="231F20"/>
          <w:spacing w:val="2"/>
        </w:rPr>
        <w:t xml:space="preserve">integer </w:t>
      </w:r>
      <w:r>
        <w:rPr>
          <w:color w:val="231F20"/>
          <w:spacing w:val="3"/>
        </w:rPr>
        <w:t xml:space="preserve">values </w:t>
      </w:r>
      <w:r>
        <w:rPr>
          <w:color w:val="231F20"/>
        </w:rPr>
        <w:t xml:space="preserve">are </w:t>
      </w:r>
      <w:r>
        <w:rPr>
          <w:color w:val="231F20"/>
          <w:spacing w:val="4"/>
        </w:rPr>
        <w:t xml:space="preserve">called </w:t>
      </w:r>
      <w:r>
        <w:rPr>
          <w:color w:val="231F20"/>
          <w:spacing w:val="2"/>
        </w:rPr>
        <w:t xml:space="preserve">‘non-continuous </w:t>
      </w:r>
      <w:r>
        <w:rPr>
          <w:color w:val="231F20"/>
        </w:rPr>
        <w:t xml:space="preserve">variables’. In </w:t>
      </w:r>
      <w:r>
        <w:rPr>
          <w:color w:val="231F20"/>
          <w:spacing w:val="3"/>
        </w:rPr>
        <w:t xml:space="preserve">statistical terms, they </w:t>
      </w:r>
      <w:r>
        <w:rPr>
          <w:color w:val="231F20"/>
        </w:rPr>
        <w:t xml:space="preserve">are </w:t>
      </w:r>
      <w:r>
        <w:rPr>
          <w:color w:val="231F20"/>
          <w:spacing w:val="4"/>
        </w:rPr>
        <w:t xml:space="preserve">also </w:t>
      </w:r>
      <w:r>
        <w:rPr>
          <w:color w:val="231F20"/>
          <w:spacing w:val="2"/>
        </w:rPr>
        <w:t xml:space="preserve">known </w:t>
      </w:r>
      <w:r>
        <w:rPr>
          <w:color w:val="231F20"/>
        </w:rPr>
        <w:t xml:space="preserve">as ‘discrete variables’. For </w:t>
      </w:r>
      <w:r>
        <w:rPr>
          <w:color w:val="231F20"/>
          <w:spacing w:val="2"/>
        </w:rPr>
        <w:t xml:space="preserve">example, </w:t>
      </w:r>
      <w:r>
        <w:rPr>
          <w:color w:val="231F20"/>
        </w:rPr>
        <w:t xml:space="preserve">age is a </w:t>
      </w:r>
      <w:r>
        <w:rPr>
          <w:color w:val="231F20"/>
          <w:spacing w:val="2"/>
        </w:rPr>
        <w:t xml:space="preserve">continuous </w:t>
      </w:r>
      <w:r>
        <w:rPr>
          <w:color w:val="231F20"/>
          <w:spacing w:val="3"/>
        </w:rPr>
        <w:t xml:space="preserve">variable, whereas the </w:t>
      </w:r>
      <w:r>
        <w:rPr>
          <w:color w:val="231F20"/>
          <w:spacing w:val="2"/>
        </w:rPr>
        <w:t xml:space="preserve">number </w:t>
      </w:r>
      <w:r>
        <w:rPr>
          <w:color w:val="231F20"/>
        </w:rPr>
        <w:t xml:space="preserve">of </w:t>
      </w:r>
      <w:r>
        <w:rPr>
          <w:color w:val="231F20"/>
          <w:spacing w:val="3"/>
        </w:rPr>
        <w:t xml:space="preserve">children </w:t>
      </w:r>
      <w:r>
        <w:rPr>
          <w:color w:val="231F20"/>
        </w:rPr>
        <w:t xml:space="preserve">is a </w:t>
      </w:r>
      <w:r>
        <w:rPr>
          <w:color w:val="231F20"/>
          <w:spacing w:val="2"/>
        </w:rPr>
        <w:t xml:space="preserve">non-continuous </w:t>
      </w:r>
      <w:r>
        <w:rPr>
          <w:color w:val="231F20"/>
          <w:spacing w:val="3"/>
        </w:rPr>
        <w:t xml:space="preserve">variable. </w:t>
      </w:r>
      <w:r>
        <w:rPr>
          <w:color w:val="231F20"/>
        </w:rPr>
        <w:t xml:space="preserve">When </w:t>
      </w:r>
      <w:r>
        <w:rPr>
          <w:color w:val="231F20"/>
          <w:spacing w:val="2"/>
        </w:rPr>
        <w:t xml:space="preserve">changes </w:t>
      </w:r>
      <w:r>
        <w:rPr>
          <w:color w:val="231F20"/>
        </w:rPr>
        <w:t xml:space="preserve">in one </w:t>
      </w:r>
      <w:r>
        <w:rPr>
          <w:color w:val="231F20"/>
          <w:spacing w:val="3"/>
        </w:rPr>
        <w:t xml:space="preserve">variable depend </w:t>
      </w:r>
      <w:r>
        <w:rPr>
          <w:color w:val="231F20"/>
        </w:rPr>
        <w:t xml:space="preserve">upon </w:t>
      </w:r>
      <w:r>
        <w:rPr>
          <w:color w:val="231F20"/>
          <w:spacing w:val="3"/>
        </w:rPr>
        <w:t xml:space="preserve">the </w:t>
      </w:r>
      <w:r>
        <w:rPr>
          <w:color w:val="231F20"/>
          <w:spacing w:val="2"/>
        </w:rPr>
        <w:t xml:space="preserve">changes </w:t>
      </w:r>
      <w:r>
        <w:rPr>
          <w:color w:val="231F20"/>
        </w:rPr>
        <w:t xml:space="preserve">in  </w:t>
      </w:r>
      <w:r>
        <w:rPr>
          <w:color w:val="231F20"/>
          <w:spacing w:val="3"/>
        </w:rPr>
        <w:t xml:space="preserve">other variable </w:t>
      </w:r>
      <w:r>
        <w:rPr>
          <w:color w:val="231F20"/>
        </w:rPr>
        <w:t xml:space="preserve">or  </w:t>
      </w:r>
      <w:r>
        <w:rPr>
          <w:color w:val="231F20"/>
          <w:spacing w:val="3"/>
        </w:rPr>
        <w:t xml:space="preserve">variables, </w:t>
      </w:r>
      <w:r>
        <w:rPr>
          <w:color w:val="231F20"/>
        </w:rPr>
        <w:t xml:space="preserve">it  is  </w:t>
      </w:r>
      <w:r>
        <w:rPr>
          <w:color w:val="231F20"/>
          <w:spacing w:val="2"/>
        </w:rPr>
        <w:t xml:space="preserve">known </w:t>
      </w:r>
      <w:r>
        <w:rPr>
          <w:color w:val="231F20"/>
        </w:rPr>
        <w:t xml:space="preserve">as  a  </w:t>
      </w:r>
      <w:r>
        <w:rPr>
          <w:color w:val="231F20"/>
          <w:spacing w:val="3"/>
        </w:rPr>
        <w:t>dependent</w:t>
      </w:r>
      <w:r>
        <w:rPr>
          <w:color w:val="231F20"/>
          <w:spacing w:val="66"/>
        </w:rPr>
        <w:t xml:space="preserve"> </w:t>
      </w:r>
      <w:r>
        <w:rPr>
          <w:color w:val="231F20"/>
        </w:rPr>
        <w:t xml:space="preserve">or </w:t>
      </w:r>
      <w:r>
        <w:rPr>
          <w:color w:val="231F20"/>
          <w:spacing w:val="3"/>
        </w:rPr>
        <w:t xml:space="preserve">endogenous variable, </w:t>
      </w:r>
      <w:r>
        <w:rPr>
          <w:color w:val="231F20"/>
        </w:rPr>
        <w:t xml:space="preserve">and </w:t>
      </w:r>
      <w:r>
        <w:rPr>
          <w:color w:val="231F20"/>
          <w:spacing w:val="3"/>
        </w:rPr>
        <w:t xml:space="preserve">the variables </w:t>
      </w:r>
      <w:r>
        <w:rPr>
          <w:color w:val="231F20"/>
          <w:spacing w:val="2"/>
        </w:rPr>
        <w:t xml:space="preserve">that </w:t>
      </w:r>
      <w:r>
        <w:rPr>
          <w:color w:val="231F20"/>
          <w:spacing w:val="3"/>
        </w:rPr>
        <w:t xml:space="preserve">cause the </w:t>
      </w:r>
      <w:r>
        <w:rPr>
          <w:color w:val="231F20"/>
          <w:spacing w:val="2"/>
        </w:rPr>
        <w:t xml:space="preserve">changes </w:t>
      </w:r>
      <w:r>
        <w:rPr>
          <w:color w:val="231F20"/>
        </w:rPr>
        <w:t xml:space="preserve">in </w:t>
      </w:r>
      <w:r>
        <w:rPr>
          <w:color w:val="231F20"/>
          <w:spacing w:val="3"/>
        </w:rPr>
        <w:t xml:space="preserve">the dependent variable </w:t>
      </w:r>
      <w:r>
        <w:rPr>
          <w:color w:val="231F20"/>
        </w:rPr>
        <w:t xml:space="preserve">are </w:t>
      </w:r>
      <w:r>
        <w:rPr>
          <w:color w:val="231F20"/>
          <w:spacing w:val="2"/>
        </w:rPr>
        <w:t xml:space="preserve">known </w:t>
      </w:r>
      <w:r>
        <w:rPr>
          <w:color w:val="231F20"/>
        </w:rPr>
        <w:t xml:space="preserve">as </w:t>
      </w:r>
      <w:r>
        <w:rPr>
          <w:color w:val="231F20"/>
          <w:spacing w:val="3"/>
        </w:rPr>
        <w:t xml:space="preserve">the independent </w:t>
      </w:r>
      <w:r>
        <w:rPr>
          <w:color w:val="231F20"/>
        </w:rPr>
        <w:t xml:space="preserve">or </w:t>
      </w:r>
      <w:r>
        <w:rPr>
          <w:color w:val="231F20"/>
          <w:spacing w:val="3"/>
        </w:rPr>
        <w:t xml:space="preserve">explanatory </w:t>
      </w:r>
      <w:r>
        <w:rPr>
          <w:color w:val="231F20"/>
        </w:rPr>
        <w:t xml:space="preserve">or </w:t>
      </w:r>
      <w:r>
        <w:rPr>
          <w:color w:val="231F20"/>
          <w:spacing w:val="2"/>
        </w:rPr>
        <w:t xml:space="preserve">exogenous </w:t>
      </w:r>
      <w:r>
        <w:rPr>
          <w:color w:val="231F20"/>
          <w:spacing w:val="3"/>
        </w:rPr>
        <w:t xml:space="preserve">variables. </w:t>
      </w:r>
      <w:r>
        <w:rPr>
          <w:color w:val="231F20"/>
        </w:rPr>
        <w:t xml:space="preserve">For </w:t>
      </w:r>
      <w:r>
        <w:rPr>
          <w:color w:val="231F20"/>
          <w:spacing w:val="2"/>
        </w:rPr>
        <w:t xml:space="preserve">example, </w:t>
      </w:r>
      <w:r>
        <w:rPr>
          <w:color w:val="231F20"/>
        </w:rPr>
        <w:t xml:space="preserve">if </w:t>
      </w:r>
      <w:r>
        <w:rPr>
          <w:color w:val="231F20"/>
          <w:spacing w:val="2"/>
        </w:rPr>
        <w:t xml:space="preserve">demand </w:t>
      </w:r>
      <w:r>
        <w:rPr>
          <w:color w:val="231F20"/>
          <w:spacing w:val="3"/>
        </w:rPr>
        <w:t xml:space="preserve">depends </w:t>
      </w:r>
      <w:r>
        <w:rPr>
          <w:color w:val="231F20"/>
        </w:rPr>
        <w:t xml:space="preserve">upon </w:t>
      </w:r>
      <w:r>
        <w:rPr>
          <w:color w:val="231F20"/>
          <w:spacing w:val="3"/>
        </w:rPr>
        <w:t xml:space="preserve">price, </w:t>
      </w:r>
      <w:r>
        <w:rPr>
          <w:color w:val="231F20"/>
          <w:spacing w:val="4"/>
        </w:rPr>
        <w:t xml:space="preserve">then </w:t>
      </w:r>
      <w:r>
        <w:rPr>
          <w:color w:val="231F20"/>
          <w:spacing w:val="2"/>
        </w:rPr>
        <w:t xml:space="preserve">demand </w:t>
      </w:r>
      <w:r>
        <w:rPr>
          <w:color w:val="231F20"/>
        </w:rPr>
        <w:t xml:space="preserve">is a </w:t>
      </w:r>
      <w:r>
        <w:rPr>
          <w:color w:val="231F20"/>
          <w:spacing w:val="3"/>
        </w:rPr>
        <w:t xml:space="preserve">dependent variable, </w:t>
      </w:r>
      <w:r>
        <w:rPr>
          <w:color w:val="231F20"/>
          <w:spacing w:val="4"/>
        </w:rPr>
        <w:t xml:space="preserve">while </w:t>
      </w:r>
      <w:r>
        <w:rPr>
          <w:color w:val="231F20"/>
          <w:spacing w:val="3"/>
        </w:rPr>
        <w:t xml:space="preserve">price </w:t>
      </w:r>
      <w:r>
        <w:rPr>
          <w:color w:val="231F20"/>
        </w:rPr>
        <w:t xml:space="preserve">is </w:t>
      </w:r>
      <w:r>
        <w:rPr>
          <w:color w:val="231F20"/>
          <w:spacing w:val="3"/>
        </w:rPr>
        <w:t xml:space="preserve">the independent variable. </w:t>
      </w:r>
      <w:r>
        <w:rPr>
          <w:color w:val="231F20"/>
          <w:spacing w:val="2"/>
        </w:rPr>
        <w:t xml:space="preserve">And, </w:t>
      </w:r>
      <w:r>
        <w:rPr>
          <w:color w:val="231F20"/>
        </w:rPr>
        <w:t xml:space="preserve">if more </w:t>
      </w:r>
      <w:r>
        <w:rPr>
          <w:color w:val="231F20"/>
          <w:spacing w:val="3"/>
        </w:rPr>
        <w:t xml:space="preserve">variables determine </w:t>
      </w:r>
      <w:r>
        <w:rPr>
          <w:color w:val="231F20"/>
          <w:spacing w:val="2"/>
        </w:rPr>
        <w:t xml:space="preserve">demand, </w:t>
      </w:r>
      <w:r>
        <w:rPr>
          <w:color w:val="231F20"/>
          <w:spacing w:val="3"/>
        </w:rPr>
        <w:t xml:space="preserve">like </w:t>
      </w:r>
      <w:r>
        <w:rPr>
          <w:color w:val="231F20"/>
          <w:spacing w:val="2"/>
        </w:rPr>
        <w:t xml:space="preserve">income </w:t>
      </w:r>
      <w:r>
        <w:rPr>
          <w:color w:val="231F20"/>
        </w:rPr>
        <w:t xml:space="preserve">and </w:t>
      </w:r>
      <w:r>
        <w:rPr>
          <w:color w:val="231F20"/>
          <w:spacing w:val="3"/>
        </w:rPr>
        <w:t xml:space="preserve">price </w:t>
      </w:r>
      <w:r>
        <w:rPr>
          <w:color w:val="231F20"/>
        </w:rPr>
        <w:t xml:space="preserve">of </w:t>
      </w:r>
      <w:r>
        <w:rPr>
          <w:color w:val="231F20"/>
          <w:spacing w:val="3"/>
        </w:rPr>
        <w:t xml:space="preserve">the </w:t>
      </w:r>
      <w:r>
        <w:rPr>
          <w:color w:val="231F20"/>
          <w:spacing w:val="2"/>
        </w:rPr>
        <w:t xml:space="preserve">substitute </w:t>
      </w:r>
      <w:r>
        <w:rPr>
          <w:color w:val="231F20"/>
        </w:rPr>
        <w:t xml:space="preserve">commodity, </w:t>
      </w:r>
      <w:r>
        <w:rPr>
          <w:color w:val="231F20"/>
          <w:spacing w:val="3"/>
        </w:rPr>
        <w:t xml:space="preserve">then </w:t>
      </w:r>
      <w:r>
        <w:rPr>
          <w:color w:val="231F20"/>
          <w:spacing w:val="2"/>
        </w:rPr>
        <w:t xml:space="preserve">demand </w:t>
      </w:r>
      <w:r>
        <w:rPr>
          <w:color w:val="231F20"/>
          <w:spacing w:val="4"/>
        </w:rPr>
        <w:t xml:space="preserve">also </w:t>
      </w:r>
      <w:r>
        <w:rPr>
          <w:color w:val="231F20"/>
          <w:spacing w:val="3"/>
        </w:rPr>
        <w:t xml:space="preserve">depends </w:t>
      </w:r>
      <w:r>
        <w:rPr>
          <w:color w:val="231F20"/>
        </w:rPr>
        <w:t xml:space="preserve">upon  </w:t>
      </w:r>
      <w:r>
        <w:rPr>
          <w:color w:val="231F20"/>
          <w:spacing w:val="3"/>
        </w:rPr>
        <w:t xml:space="preserve">them </w:t>
      </w:r>
      <w:r>
        <w:rPr>
          <w:color w:val="231F20"/>
        </w:rPr>
        <w:t xml:space="preserve">in  </w:t>
      </w:r>
      <w:r>
        <w:rPr>
          <w:color w:val="231F20"/>
          <w:spacing w:val="3"/>
        </w:rPr>
        <w:t xml:space="preserve">addition </w:t>
      </w:r>
      <w:r>
        <w:rPr>
          <w:color w:val="231F20"/>
        </w:rPr>
        <w:t xml:space="preserve">to </w:t>
      </w:r>
      <w:r>
        <w:rPr>
          <w:color w:val="231F20"/>
          <w:spacing w:val="3"/>
        </w:rPr>
        <w:t xml:space="preserve">the price </w:t>
      </w:r>
      <w:r>
        <w:rPr>
          <w:color w:val="231F20"/>
        </w:rPr>
        <w:t xml:space="preserve">of </w:t>
      </w:r>
      <w:r>
        <w:rPr>
          <w:color w:val="231F20"/>
          <w:spacing w:val="3"/>
        </w:rPr>
        <w:t xml:space="preserve">original </w:t>
      </w:r>
      <w:r>
        <w:rPr>
          <w:color w:val="231F20"/>
        </w:rPr>
        <w:t xml:space="preserve">commodity. In </w:t>
      </w:r>
      <w:r>
        <w:rPr>
          <w:color w:val="231F20"/>
          <w:spacing w:val="3"/>
        </w:rPr>
        <w:t xml:space="preserve">other </w:t>
      </w:r>
      <w:r>
        <w:rPr>
          <w:color w:val="231F20"/>
          <w:spacing w:val="2"/>
        </w:rPr>
        <w:t xml:space="preserve">words, demand </w:t>
      </w:r>
      <w:r>
        <w:rPr>
          <w:color w:val="231F20"/>
        </w:rPr>
        <w:t xml:space="preserve">is a </w:t>
      </w:r>
      <w:r>
        <w:rPr>
          <w:color w:val="231F20"/>
          <w:spacing w:val="3"/>
        </w:rPr>
        <w:t xml:space="preserve">dependent variable which </w:t>
      </w:r>
      <w:r>
        <w:rPr>
          <w:color w:val="231F20"/>
        </w:rPr>
        <w:t xml:space="preserve">is </w:t>
      </w:r>
      <w:r>
        <w:rPr>
          <w:color w:val="231F20"/>
          <w:spacing w:val="3"/>
        </w:rPr>
        <w:t xml:space="preserve">determined </w:t>
      </w:r>
      <w:r>
        <w:rPr>
          <w:color w:val="231F20"/>
        </w:rPr>
        <w:t xml:space="preserve">by </w:t>
      </w:r>
      <w:r>
        <w:rPr>
          <w:color w:val="231F20"/>
          <w:spacing w:val="3"/>
        </w:rPr>
        <w:t xml:space="preserve">the independent variables like price </w:t>
      </w:r>
      <w:r>
        <w:rPr>
          <w:color w:val="231F20"/>
        </w:rPr>
        <w:t xml:space="preserve">of </w:t>
      </w:r>
      <w:r>
        <w:rPr>
          <w:color w:val="231F20"/>
          <w:spacing w:val="3"/>
        </w:rPr>
        <w:t xml:space="preserve">the original </w:t>
      </w:r>
      <w:r>
        <w:rPr>
          <w:color w:val="231F20"/>
        </w:rPr>
        <w:t xml:space="preserve">commodity, </w:t>
      </w:r>
      <w:r>
        <w:rPr>
          <w:color w:val="231F20"/>
          <w:spacing w:val="2"/>
        </w:rPr>
        <w:t xml:space="preserve">income </w:t>
      </w:r>
      <w:r>
        <w:rPr>
          <w:color w:val="231F20"/>
        </w:rPr>
        <w:t xml:space="preserve">and </w:t>
      </w:r>
      <w:r>
        <w:rPr>
          <w:color w:val="231F20"/>
          <w:spacing w:val="3"/>
        </w:rPr>
        <w:t xml:space="preserve">price </w:t>
      </w:r>
      <w:r>
        <w:rPr>
          <w:color w:val="231F20"/>
        </w:rPr>
        <w:t>of</w:t>
      </w:r>
      <w:r>
        <w:rPr>
          <w:color w:val="231F20"/>
          <w:spacing w:val="29"/>
        </w:rPr>
        <w:t xml:space="preserve"> </w:t>
      </w:r>
      <w:r>
        <w:rPr>
          <w:color w:val="231F20"/>
          <w:spacing w:val="3"/>
        </w:rPr>
        <w:t>substitutes.</w:t>
      </w:r>
    </w:p>
    <w:p w:rsidR="000E71B4" w:rsidRDefault="000E71B4">
      <w:pPr>
        <w:pStyle w:val="BodyText"/>
        <w:spacing w:before="1"/>
        <w:rPr>
          <w:sz w:val="31"/>
        </w:rPr>
      </w:pPr>
    </w:p>
    <w:p w:rsidR="000E71B4" w:rsidRDefault="00727E65">
      <w:pPr>
        <w:pStyle w:val="Heading4"/>
        <w:numPr>
          <w:ilvl w:val="0"/>
          <w:numId w:val="83"/>
        </w:numPr>
        <w:tabs>
          <w:tab w:val="left" w:pos="2144"/>
        </w:tabs>
        <w:ind w:left="2143" w:hanging="286"/>
        <w:jc w:val="left"/>
      </w:pPr>
      <w:r>
        <w:rPr>
          <w:color w:val="231F20"/>
        </w:rPr>
        <w:t>Extraneous</w:t>
      </w:r>
      <w:r>
        <w:rPr>
          <w:color w:val="231F20"/>
          <w:spacing w:val="-10"/>
        </w:rPr>
        <w:t xml:space="preserve"> </w:t>
      </w:r>
      <w:r>
        <w:rPr>
          <w:color w:val="231F20"/>
          <w:spacing w:val="-3"/>
        </w:rPr>
        <w:t>Variables:</w:t>
      </w:r>
    </w:p>
    <w:p w:rsidR="000E71B4" w:rsidRDefault="000E71B4">
      <w:pPr>
        <w:pStyle w:val="BodyText"/>
        <w:spacing w:before="6"/>
        <w:rPr>
          <w:rFonts w:ascii="Palatino Linotype"/>
          <w:b/>
          <w:sz w:val="31"/>
        </w:rPr>
      </w:pPr>
    </w:p>
    <w:p w:rsidR="000E71B4" w:rsidRDefault="00727E65">
      <w:pPr>
        <w:pStyle w:val="BodyText"/>
        <w:spacing w:line="312" w:lineRule="auto"/>
        <w:ind w:left="1858" w:right="129" w:firstLine="720"/>
        <w:jc w:val="both"/>
      </w:pPr>
      <w:r>
        <w:rPr>
          <w:color w:val="231F20"/>
          <w:spacing w:val="2"/>
        </w:rPr>
        <w:t xml:space="preserve">The </w:t>
      </w:r>
      <w:r>
        <w:rPr>
          <w:color w:val="231F20"/>
          <w:spacing w:val="3"/>
        </w:rPr>
        <w:t xml:space="preserve">independent variables which </w:t>
      </w:r>
      <w:r>
        <w:rPr>
          <w:color w:val="231F20"/>
        </w:rPr>
        <w:t xml:space="preserve">are not </w:t>
      </w:r>
      <w:r>
        <w:rPr>
          <w:color w:val="231F20"/>
          <w:spacing w:val="3"/>
        </w:rPr>
        <w:t xml:space="preserve">directly </w:t>
      </w:r>
      <w:r>
        <w:rPr>
          <w:color w:val="231F20"/>
          <w:spacing w:val="2"/>
        </w:rPr>
        <w:t xml:space="preserve">related </w:t>
      </w:r>
      <w:r>
        <w:rPr>
          <w:color w:val="231F20"/>
        </w:rPr>
        <w:t xml:space="preserve">to </w:t>
      </w:r>
      <w:r>
        <w:rPr>
          <w:color w:val="231F20"/>
          <w:spacing w:val="3"/>
        </w:rPr>
        <w:t xml:space="preserve">the </w:t>
      </w:r>
      <w:r>
        <w:rPr>
          <w:color w:val="231F20"/>
          <w:spacing w:val="4"/>
        </w:rPr>
        <w:t xml:space="preserve">purpose </w:t>
      </w:r>
      <w:r>
        <w:rPr>
          <w:color w:val="231F20"/>
        </w:rPr>
        <w:t xml:space="preserve">of </w:t>
      </w:r>
      <w:r>
        <w:rPr>
          <w:color w:val="231F20"/>
          <w:spacing w:val="3"/>
        </w:rPr>
        <w:t xml:space="preserve">the </w:t>
      </w:r>
      <w:r>
        <w:rPr>
          <w:color w:val="231F20"/>
          <w:spacing w:val="2"/>
        </w:rPr>
        <w:t xml:space="preserve">study </w:t>
      </w:r>
      <w:r>
        <w:rPr>
          <w:color w:val="231F20"/>
        </w:rPr>
        <w:t xml:space="preserve">but </w:t>
      </w:r>
      <w:r>
        <w:rPr>
          <w:color w:val="231F20"/>
          <w:spacing w:val="3"/>
        </w:rPr>
        <w:t xml:space="preserve">affect the dependent variables, </w:t>
      </w:r>
      <w:r>
        <w:rPr>
          <w:color w:val="231F20"/>
        </w:rPr>
        <w:t xml:space="preserve">are </w:t>
      </w:r>
      <w:r>
        <w:rPr>
          <w:color w:val="231F20"/>
          <w:spacing w:val="2"/>
        </w:rPr>
        <w:t xml:space="preserve">known </w:t>
      </w:r>
      <w:r>
        <w:rPr>
          <w:color w:val="231F20"/>
        </w:rPr>
        <w:t xml:space="preserve">as </w:t>
      </w:r>
      <w:r>
        <w:rPr>
          <w:color w:val="231F20"/>
          <w:spacing w:val="3"/>
        </w:rPr>
        <w:t xml:space="preserve">extraneous variables. </w:t>
      </w:r>
      <w:r>
        <w:rPr>
          <w:color w:val="231F20"/>
        </w:rPr>
        <w:t xml:space="preserve">For </w:t>
      </w:r>
      <w:r>
        <w:rPr>
          <w:color w:val="231F20"/>
          <w:spacing w:val="3"/>
        </w:rPr>
        <w:t xml:space="preserve">instance, </w:t>
      </w:r>
      <w:r>
        <w:rPr>
          <w:color w:val="231F20"/>
          <w:spacing w:val="2"/>
        </w:rPr>
        <w:t>assume that</w:t>
      </w:r>
      <w:r>
        <w:rPr>
          <w:color w:val="231F20"/>
          <w:spacing w:val="64"/>
        </w:rPr>
        <w:t xml:space="preserve"> </w:t>
      </w:r>
      <w:r>
        <w:rPr>
          <w:color w:val="231F20"/>
        </w:rPr>
        <w:t>a</w:t>
      </w:r>
      <w:r>
        <w:rPr>
          <w:color w:val="231F20"/>
          <w:spacing w:val="60"/>
        </w:rPr>
        <w:t xml:space="preserve"> </w:t>
      </w:r>
      <w:r>
        <w:rPr>
          <w:color w:val="231F20"/>
          <w:spacing w:val="3"/>
        </w:rPr>
        <w:t>researcher</w:t>
      </w:r>
      <w:r>
        <w:rPr>
          <w:color w:val="231F20"/>
          <w:spacing w:val="66"/>
        </w:rPr>
        <w:t xml:space="preserve"> </w:t>
      </w:r>
      <w:r>
        <w:rPr>
          <w:color w:val="231F20"/>
        </w:rPr>
        <w:t>wants</w:t>
      </w:r>
      <w:r>
        <w:rPr>
          <w:color w:val="231F20"/>
          <w:spacing w:val="60"/>
        </w:rPr>
        <w:t xml:space="preserve"> </w:t>
      </w:r>
      <w:r>
        <w:rPr>
          <w:color w:val="231F20"/>
        </w:rPr>
        <w:t xml:space="preserve">to </w:t>
      </w:r>
      <w:r>
        <w:rPr>
          <w:color w:val="231F20"/>
          <w:spacing w:val="2"/>
        </w:rPr>
        <w:t xml:space="preserve">test </w:t>
      </w:r>
      <w:r>
        <w:rPr>
          <w:color w:val="231F20"/>
          <w:spacing w:val="3"/>
        </w:rPr>
        <w:t xml:space="preserve">the hypothesis </w:t>
      </w:r>
      <w:r>
        <w:rPr>
          <w:color w:val="231F20"/>
          <w:spacing w:val="2"/>
        </w:rPr>
        <w:t xml:space="preserve">that there </w:t>
      </w:r>
      <w:r>
        <w:rPr>
          <w:color w:val="231F20"/>
        </w:rPr>
        <w:t xml:space="preserve">is a </w:t>
      </w:r>
      <w:r>
        <w:rPr>
          <w:color w:val="231F20"/>
          <w:spacing w:val="2"/>
        </w:rPr>
        <w:t xml:space="preserve">relationship </w:t>
      </w:r>
      <w:r>
        <w:rPr>
          <w:color w:val="231F20"/>
          <w:spacing w:val="3"/>
        </w:rPr>
        <w:t xml:space="preserve">between </w:t>
      </w:r>
      <w:r>
        <w:rPr>
          <w:color w:val="231F20"/>
        </w:rPr>
        <w:t xml:space="preserve">children’s </w:t>
      </w:r>
      <w:r>
        <w:rPr>
          <w:color w:val="231F20"/>
          <w:spacing w:val="3"/>
        </w:rPr>
        <w:t xml:space="preserve">school performance </w:t>
      </w:r>
      <w:r>
        <w:rPr>
          <w:color w:val="231F20"/>
        </w:rPr>
        <w:t xml:space="preserve">and </w:t>
      </w:r>
      <w:r>
        <w:rPr>
          <w:color w:val="231F20"/>
          <w:spacing w:val="3"/>
        </w:rPr>
        <w:t xml:space="preserve">their self-confidence, </w:t>
      </w:r>
      <w:r>
        <w:rPr>
          <w:color w:val="231F20"/>
        </w:rPr>
        <w:t xml:space="preserve">in </w:t>
      </w:r>
      <w:r>
        <w:rPr>
          <w:color w:val="231F20"/>
          <w:spacing w:val="3"/>
        </w:rPr>
        <w:t xml:space="preserve">which case the </w:t>
      </w:r>
      <w:r>
        <w:rPr>
          <w:color w:val="231F20"/>
          <w:spacing w:val="2"/>
        </w:rPr>
        <w:t xml:space="preserve">latter </w:t>
      </w:r>
      <w:r>
        <w:rPr>
          <w:color w:val="231F20"/>
        </w:rPr>
        <w:t xml:space="preserve">is an </w:t>
      </w:r>
      <w:r>
        <w:rPr>
          <w:color w:val="231F20"/>
          <w:spacing w:val="3"/>
        </w:rPr>
        <w:t xml:space="preserve">independent variable </w:t>
      </w:r>
      <w:r>
        <w:rPr>
          <w:color w:val="231F20"/>
        </w:rPr>
        <w:t xml:space="preserve">and </w:t>
      </w:r>
      <w:r>
        <w:rPr>
          <w:color w:val="231F20"/>
          <w:spacing w:val="3"/>
        </w:rPr>
        <w:t xml:space="preserve">the </w:t>
      </w:r>
      <w:r>
        <w:rPr>
          <w:color w:val="231F20"/>
        </w:rPr>
        <w:t xml:space="preserve">former, a </w:t>
      </w:r>
      <w:r>
        <w:rPr>
          <w:color w:val="231F20"/>
          <w:spacing w:val="3"/>
        </w:rPr>
        <w:t xml:space="preserve">dependent variable. </w:t>
      </w:r>
      <w:r>
        <w:rPr>
          <w:color w:val="231F20"/>
        </w:rPr>
        <w:t xml:space="preserve">In </w:t>
      </w:r>
      <w:r>
        <w:rPr>
          <w:color w:val="231F20"/>
          <w:spacing w:val="3"/>
        </w:rPr>
        <w:t xml:space="preserve">this context, intelligence </w:t>
      </w:r>
      <w:r>
        <w:rPr>
          <w:color w:val="231F20"/>
        </w:rPr>
        <w:t xml:space="preserve">may </w:t>
      </w:r>
      <w:r>
        <w:rPr>
          <w:color w:val="231F20"/>
          <w:spacing w:val="4"/>
        </w:rPr>
        <w:t xml:space="preserve">also </w:t>
      </w:r>
      <w:r>
        <w:rPr>
          <w:color w:val="231F20"/>
          <w:spacing w:val="3"/>
        </w:rPr>
        <w:t>influence the school performance.</w:t>
      </w:r>
      <w:r>
        <w:rPr>
          <w:color w:val="231F20"/>
          <w:spacing w:val="66"/>
        </w:rPr>
        <w:t xml:space="preserve"> </w:t>
      </w:r>
      <w:r>
        <w:rPr>
          <w:color w:val="231F20"/>
        </w:rPr>
        <w:t xml:space="preserve">However,  </w:t>
      </w:r>
      <w:r>
        <w:rPr>
          <w:color w:val="231F20"/>
          <w:spacing w:val="3"/>
        </w:rPr>
        <w:t xml:space="preserve">since </w:t>
      </w:r>
      <w:r>
        <w:rPr>
          <w:color w:val="231F20"/>
        </w:rPr>
        <w:t>it</w:t>
      </w:r>
      <w:r>
        <w:rPr>
          <w:color w:val="231F20"/>
          <w:spacing w:val="44"/>
        </w:rPr>
        <w:t xml:space="preserve"> </w:t>
      </w:r>
      <w:r>
        <w:rPr>
          <w:color w:val="231F20"/>
        </w:rPr>
        <w:t>is</w:t>
      </w:r>
      <w:r>
        <w:rPr>
          <w:color w:val="231F20"/>
          <w:spacing w:val="44"/>
        </w:rPr>
        <w:t xml:space="preserve"> </w:t>
      </w:r>
      <w:r>
        <w:rPr>
          <w:color w:val="231F20"/>
        </w:rPr>
        <w:t>not</w:t>
      </w:r>
      <w:r>
        <w:rPr>
          <w:color w:val="231F20"/>
          <w:spacing w:val="44"/>
        </w:rPr>
        <w:t xml:space="preserve"> </w:t>
      </w:r>
      <w:r>
        <w:rPr>
          <w:color w:val="231F20"/>
          <w:spacing w:val="3"/>
        </w:rPr>
        <w:t>directly</w:t>
      </w:r>
      <w:r>
        <w:rPr>
          <w:color w:val="231F20"/>
          <w:spacing w:val="44"/>
        </w:rPr>
        <w:t xml:space="preserve"> </w:t>
      </w:r>
      <w:r>
        <w:rPr>
          <w:color w:val="231F20"/>
          <w:spacing w:val="2"/>
        </w:rPr>
        <w:t>related</w:t>
      </w:r>
      <w:r>
        <w:rPr>
          <w:color w:val="231F20"/>
          <w:spacing w:val="44"/>
        </w:rPr>
        <w:t xml:space="preserve"> </w:t>
      </w:r>
      <w:r>
        <w:rPr>
          <w:color w:val="231F20"/>
        </w:rPr>
        <w:t>to</w:t>
      </w:r>
      <w:r>
        <w:rPr>
          <w:color w:val="231F20"/>
          <w:spacing w:val="45"/>
        </w:rPr>
        <w:t xml:space="preserve"> </w:t>
      </w:r>
      <w:r>
        <w:rPr>
          <w:color w:val="231F20"/>
          <w:spacing w:val="3"/>
        </w:rPr>
        <w:t>the</w:t>
      </w:r>
      <w:r>
        <w:rPr>
          <w:color w:val="231F20"/>
          <w:spacing w:val="44"/>
        </w:rPr>
        <w:t xml:space="preserve"> </w:t>
      </w:r>
      <w:r>
        <w:rPr>
          <w:color w:val="231F20"/>
          <w:spacing w:val="4"/>
        </w:rPr>
        <w:t>purpose</w:t>
      </w:r>
      <w:r>
        <w:rPr>
          <w:color w:val="231F20"/>
          <w:spacing w:val="44"/>
        </w:rPr>
        <w:t xml:space="preserve"> </w:t>
      </w:r>
      <w:r>
        <w:rPr>
          <w:color w:val="231F20"/>
        </w:rPr>
        <w:t>of</w:t>
      </w:r>
      <w:r>
        <w:rPr>
          <w:color w:val="231F20"/>
          <w:spacing w:val="44"/>
        </w:rPr>
        <w:t xml:space="preserve"> </w:t>
      </w:r>
      <w:r>
        <w:rPr>
          <w:color w:val="231F20"/>
          <w:spacing w:val="3"/>
        </w:rPr>
        <w:t>the</w:t>
      </w:r>
      <w:r>
        <w:rPr>
          <w:color w:val="231F20"/>
          <w:spacing w:val="44"/>
        </w:rPr>
        <w:t xml:space="preserve"> </w:t>
      </w:r>
      <w:r>
        <w:rPr>
          <w:color w:val="231F20"/>
          <w:spacing w:val="2"/>
        </w:rPr>
        <w:t>study</w:t>
      </w:r>
      <w:r>
        <w:rPr>
          <w:color w:val="231F20"/>
          <w:spacing w:val="44"/>
        </w:rPr>
        <w:t xml:space="preserve"> </w:t>
      </w:r>
      <w:r>
        <w:rPr>
          <w:color w:val="231F20"/>
          <w:spacing w:val="4"/>
        </w:rPr>
        <w:t>undertaken</w:t>
      </w:r>
      <w:r>
        <w:rPr>
          <w:color w:val="231F20"/>
          <w:spacing w:val="45"/>
        </w:rPr>
        <w:t xml:space="preserve"> </w:t>
      </w:r>
      <w:r>
        <w:rPr>
          <w:color w:val="231F20"/>
        </w:rPr>
        <w:t>by</w:t>
      </w:r>
      <w:r>
        <w:rPr>
          <w:color w:val="231F20"/>
          <w:spacing w:val="44"/>
        </w:rPr>
        <w:t xml:space="preserve"> </w:t>
      </w:r>
      <w:r>
        <w:rPr>
          <w:color w:val="231F20"/>
          <w:spacing w:val="3"/>
        </w:rPr>
        <w:t>the</w:t>
      </w:r>
    </w:p>
    <w:p w:rsidR="000E71B4" w:rsidRDefault="000E71B4">
      <w:pPr>
        <w:spacing w:line="312" w:lineRule="auto"/>
        <w:jc w:val="both"/>
        <w:sectPr w:rsidR="000E71B4">
          <w:pgSz w:w="11910" w:h="16840"/>
          <w:pgMar w:top="1260" w:right="1280" w:bottom="1380" w:left="1260" w:header="0" w:footer="1280" w:gutter="0"/>
          <w:cols w:space="720"/>
        </w:sectPr>
      </w:pPr>
    </w:p>
    <w:p w:rsidR="000E71B4" w:rsidRDefault="00727E65">
      <w:pPr>
        <w:pStyle w:val="BodyText"/>
        <w:spacing w:before="90" w:line="312" w:lineRule="auto"/>
        <w:ind w:left="157" w:right="1830"/>
        <w:jc w:val="both"/>
      </w:pPr>
      <w:r>
        <w:rPr>
          <w:color w:val="231F20"/>
        </w:rPr>
        <w:lastRenderedPageBreak/>
        <w:t>researcher, it would be known as an extraneous variable. The influence caused by the extraneous variable(s) on the dependent variable is technically called the ‘experimental error’. Therefore, a research study should always be framed in such a manner that the influence of extraneous variables on the dependent variable/s is completely controlled, and the influence of independent variable/s is clearly evident.</w:t>
      </w:r>
    </w:p>
    <w:p w:rsidR="000E71B4" w:rsidRDefault="000E71B4">
      <w:pPr>
        <w:pStyle w:val="BodyText"/>
        <w:spacing w:before="5"/>
        <w:rPr>
          <w:sz w:val="29"/>
        </w:rPr>
      </w:pPr>
    </w:p>
    <w:p w:rsidR="000E71B4" w:rsidRDefault="00727E65">
      <w:pPr>
        <w:pStyle w:val="Heading4"/>
        <w:numPr>
          <w:ilvl w:val="0"/>
          <w:numId w:val="83"/>
        </w:numPr>
        <w:tabs>
          <w:tab w:val="left" w:pos="448"/>
        </w:tabs>
        <w:spacing w:before="1"/>
        <w:ind w:left="447"/>
        <w:jc w:val="left"/>
      </w:pPr>
      <w:r>
        <w:rPr>
          <w:color w:val="231F20"/>
        </w:rPr>
        <w:t>Control:</w:t>
      </w:r>
    </w:p>
    <w:p w:rsidR="000E71B4" w:rsidRDefault="000E71B4">
      <w:pPr>
        <w:pStyle w:val="BodyText"/>
        <w:spacing w:before="5"/>
        <w:rPr>
          <w:rFonts w:ascii="Palatino Linotype"/>
          <w:b/>
          <w:sz w:val="31"/>
        </w:rPr>
      </w:pPr>
    </w:p>
    <w:p w:rsidR="000E71B4" w:rsidRDefault="00727E65">
      <w:pPr>
        <w:pStyle w:val="BodyText"/>
        <w:spacing w:before="1" w:line="312" w:lineRule="auto"/>
        <w:ind w:left="157" w:right="1830" w:firstLine="720"/>
        <w:jc w:val="both"/>
      </w:pPr>
      <w:r>
        <w:rPr>
          <w:color w:val="231F20"/>
          <w:spacing w:val="2"/>
        </w:rPr>
        <w:t xml:space="preserve">One </w:t>
      </w:r>
      <w:r>
        <w:rPr>
          <w:color w:val="231F20"/>
        </w:rPr>
        <w:t xml:space="preserve">of </w:t>
      </w:r>
      <w:r>
        <w:rPr>
          <w:color w:val="231F20"/>
          <w:spacing w:val="3"/>
        </w:rPr>
        <w:t xml:space="preserve">the </w:t>
      </w:r>
      <w:r>
        <w:rPr>
          <w:color w:val="231F20"/>
          <w:spacing w:val="2"/>
        </w:rPr>
        <w:t xml:space="preserve">most important features </w:t>
      </w:r>
      <w:r>
        <w:rPr>
          <w:color w:val="231F20"/>
        </w:rPr>
        <w:t xml:space="preserve">of a </w:t>
      </w:r>
      <w:r>
        <w:rPr>
          <w:color w:val="231F20"/>
          <w:spacing w:val="3"/>
        </w:rPr>
        <w:t xml:space="preserve">good </w:t>
      </w:r>
      <w:r>
        <w:rPr>
          <w:color w:val="231F20"/>
          <w:spacing w:val="2"/>
        </w:rPr>
        <w:t xml:space="preserve">research </w:t>
      </w:r>
      <w:r>
        <w:rPr>
          <w:color w:val="231F20"/>
          <w:spacing w:val="3"/>
        </w:rPr>
        <w:t xml:space="preserve">design </w:t>
      </w:r>
      <w:r>
        <w:rPr>
          <w:color w:val="231F20"/>
        </w:rPr>
        <w:t xml:space="preserve">is     to </w:t>
      </w:r>
      <w:r>
        <w:rPr>
          <w:color w:val="231F20"/>
          <w:spacing w:val="3"/>
        </w:rPr>
        <w:t xml:space="preserve">minimize the </w:t>
      </w:r>
      <w:r>
        <w:rPr>
          <w:color w:val="231F20"/>
          <w:spacing w:val="4"/>
        </w:rPr>
        <w:t xml:space="preserve">effect </w:t>
      </w:r>
      <w:r>
        <w:rPr>
          <w:color w:val="231F20"/>
        </w:rPr>
        <w:t xml:space="preserve">of </w:t>
      </w:r>
      <w:r>
        <w:rPr>
          <w:color w:val="231F20"/>
          <w:spacing w:val="3"/>
        </w:rPr>
        <w:t xml:space="preserve">extraneous variable(s). </w:t>
      </w:r>
      <w:r>
        <w:rPr>
          <w:color w:val="231F20"/>
        </w:rPr>
        <w:t xml:space="preserve">Technically, </w:t>
      </w:r>
      <w:r>
        <w:rPr>
          <w:color w:val="231F20"/>
          <w:spacing w:val="3"/>
        </w:rPr>
        <w:t xml:space="preserve">the term </w:t>
      </w:r>
      <w:r>
        <w:rPr>
          <w:color w:val="231F20"/>
        </w:rPr>
        <w:t xml:space="preserve">‘control’ is </w:t>
      </w:r>
      <w:r>
        <w:rPr>
          <w:color w:val="231F20"/>
          <w:spacing w:val="4"/>
        </w:rPr>
        <w:t xml:space="preserve">used </w:t>
      </w:r>
      <w:r>
        <w:rPr>
          <w:color w:val="231F20"/>
          <w:spacing w:val="3"/>
        </w:rPr>
        <w:t xml:space="preserve">when </w:t>
      </w:r>
      <w:r>
        <w:rPr>
          <w:color w:val="231F20"/>
        </w:rPr>
        <w:t xml:space="preserve">a </w:t>
      </w:r>
      <w:r>
        <w:rPr>
          <w:color w:val="231F20"/>
          <w:spacing w:val="3"/>
        </w:rPr>
        <w:t xml:space="preserve">researcher designs the </w:t>
      </w:r>
      <w:r>
        <w:rPr>
          <w:color w:val="231F20"/>
          <w:spacing w:val="2"/>
        </w:rPr>
        <w:t xml:space="preserve">study </w:t>
      </w:r>
      <w:r>
        <w:rPr>
          <w:color w:val="231F20"/>
        </w:rPr>
        <w:t xml:space="preserve">in </w:t>
      </w:r>
      <w:r>
        <w:rPr>
          <w:color w:val="231F20"/>
          <w:spacing w:val="2"/>
        </w:rPr>
        <w:t xml:space="preserve">such </w:t>
      </w:r>
      <w:r>
        <w:rPr>
          <w:color w:val="231F20"/>
        </w:rPr>
        <w:t xml:space="preserve">a </w:t>
      </w:r>
      <w:r>
        <w:rPr>
          <w:color w:val="231F20"/>
          <w:spacing w:val="2"/>
        </w:rPr>
        <w:t xml:space="preserve">manner that </w:t>
      </w:r>
      <w:r>
        <w:rPr>
          <w:color w:val="231F20"/>
        </w:rPr>
        <w:t xml:space="preserve">it </w:t>
      </w:r>
      <w:r>
        <w:rPr>
          <w:color w:val="231F20"/>
          <w:spacing w:val="3"/>
        </w:rPr>
        <w:t xml:space="preserve">minimizes the </w:t>
      </w:r>
      <w:r>
        <w:rPr>
          <w:color w:val="231F20"/>
          <w:spacing w:val="4"/>
        </w:rPr>
        <w:t xml:space="preserve">effects </w:t>
      </w:r>
      <w:r>
        <w:rPr>
          <w:color w:val="231F20"/>
        </w:rPr>
        <w:t xml:space="preserve">of </w:t>
      </w:r>
      <w:r>
        <w:rPr>
          <w:color w:val="231F20"/>
          <w:spacing w:val="3"/>
        </w:rPr>
        <w:t xml:space="preserve">extraneous variables. </w:t>
      </w:r>
      <w:r>
        <w:rPr>
          <w:color w:val="231F20"/>
          <w:spacing w:val="2"/>
        </w:rPr>
        <w:t xml:space="preserve">The </w:t>
      </w:r>
      <w:r>
        <w:rPr>
          <w:color w:val="231F20"/>
          <w:spacing w:val="3"/>
        </w:rPr>
        <w:t xml:space="preserve">term </w:t>
      </w:r>
      <w:r>
        <w:rPr>
          <w:color w:val="231F20"/>
        </w:rPr>
        <w:t xml:space="preserve">‘control’ is </w:t>
      </w:r>
      <w:r>
        <w:rPr>
          <w:color w:val="231F20"/>
          <w:spacing w:val="4"/>
        </w:rPr>
        <w:t xml:space="preserve">used </w:t>
      </w:r>
      <w:r>
        <w:rPr>
          <w:color w:val="231F20"/>
        </w:rPr>
        <w:t xml:space="preserve">in </w:t>
      </w:r>
      <w:r>
        <w:rPr>
          <w:color w:val="231F20"/>
          <w:spacing w:val="3"/>
        </w:rPr>
        <w:t xml:space="preserve">experimental </w:t>
      </w:r>
      <w:r>
        <w:rPr>
          <w:color w:val="231F20"/>
          <w:spacing w:val="2"/>
        </w:rPr>
        <w:t xml:space="preserve">research </w:t>
      </w:r>
      <w:r>
        <w:rPr>
          <w:color w:val="231F20"/>
        </w:rPr>
        <w:t xml:space="preserve">to </w:t>
      </w:r>
      <w:r>
        <w:rPr>
          <w:color w:val="231F20"/>
          <w:spacing w:val="4"/>
        </w:rPr>
        <w:t xml:space="preserve">reflect </w:t>
      </w:r>
      <w:r>
        <w:rPr>
          <w:color w:val="231F20"/>
          <w:spacing w:val="3"/>
        </w:rPr>
        <w:t xml:space="preserve">the restrain </w:t>
      </w:r>
      <w:r>
        <w:rPr>
          <w:color w:val="231F20"/>
        </w:rPr>
        <w:t xml:space="preserve">in </w:t>
      </w:r>
      <w:r>
        <w:rPr>
          <w:color w:val="231F20"/>
          <w:spacing w:val="3"/>
        </w:rPr>
        <w:t>experimental</w:t>
      </w:r>
      <w:r>
        <w:rPr>
          <w:color w:val="231F20"/>
          <w:spacing w:val="29"/>
        </w:rPr>
        <w:t xml:space="preserve"> </w:t>
      </w:r>
      <w:r>
        <w:rPr>
          <w:color w:val="231F20"/>
          <w:spacing w:val="3"/>
        </w:rPr>
        <w:t>conditions.</w:t>
      </w:r>
    </w:p>
    <w:p w:rsidR="000E71B4" w:rsidRDefault="000E71B4">
      <w:pPr>
        <w:pStyle w:val="BodyText"/>
        <w:spacing w:before="4"/>
        <w:rPr>
          <w:sz w:val="29"/>
        </w:rPr>
      </w:pPr>
    </w:p>
    <w:p w:rsidR="000E71B4" w:rsidRDefault="00727E65">
      <w:pPr>
        <w:pStyle w:val="Heading4"/>
        <w:numPr>
          <w:ilvl w:val="0"/>
          <w:numId w:val="83"/>
        </w:numPr>
        <w:tabs>
          <w:tab w:val="left" w:pos="391"/>
        </w:tabs>
        <w:ind w:left="390"/>
        <w:jc w:val="left"/>
      </w:pPr>
      <w:r>
        <w:rPr>
          <w:color w:val="231F20"/>
        </w:rPr>
        <w:t>Confounded</w:t>
      </w:r>
      <w:r>
        <w:rPr>
          <w:color w:val="231F20"/>
          <w:spacing w:val="-11"/>
        </w:rPr>
        <w:t xml:space="preserve"> </w:t>
      </w:r>
      <w:r>
        <w:rPr>
          <w:color w:val="231F20"/>
        </w:rPr>
        <w:t>Relationship:</w:t>
      </w:r>
    </w:p>
    <w:p w:rsidR="000E71B4" w:rsidRDefault="000E71B4">
      <w:pPr>
        <w:pStyle w:val="BodyText"/>
        <w:spacing w:before="6"/>
        <w:rPr>
          <w:rFonts w:ascii="Palatino Linotype"/>
          <w:b/>
          <w:sz w:val="31"/>
        </w:rPr>
      </w:pPr>
    </w:p>
    <w:p w:rsidR="000E71B4" w:rsidRDefault="00727E65">
      <w:pPr>
        <w:pStyle w:val="BodyText"/>
        <w:spacing w:line="312" w:lineRule="auto"/>
        <w:ind w:left="157" w:right="1831" w:firstLine="720"/>
        <w:jc w:val="both"/>
      </w:pPr>
      <w:r>
        <w:rPr>
          <w:color w:val="231F20"/>
        </w:rPr>
        <w:t>The relationship between the dependent and independent variables is said to be confounded by an extraneous variable, when the dependent variable is not free from its effects.</w:t>
      </w:r>
    </w:p>
    <w:p w:rsidR="000E71B4" w:rsidRDefault="000E71B4">
      <w:pPr>
        <w:pStyle w:val="BodyText"/>
        <w:spacing w:before="2"/>
        <w:rPr>
          <w:sz w:val="29"/>
        </w:rPr>
      </w:pPr>
    </w:p>
    <w:p w:rsidR="000E71B4" w:rsidRDefault="00727E65">
      <w:pPr>
        <w:pStyle w:val="Heading4"/>
        <w:numPr>
          <w:ilvl w:val="0"/>
          <w:numId w:val="83"/>
        </w:numPr>
        <w:tabs>
          <w:tab w:val="left" w:pos="391"/>
        </w:tabs>
        <w:spacing w:before="1"/>
        <w:ind w:left="390"/>
        <w:jc w:val="left"/>
      </w:pPr>
      <w:r>
        <w:rPr>
          <w:color w:val="231F20"/>
        </w:rPr>
        <w:t>Research</w:t>
      </w:r>
      <w:r>
        <w:rPr>
          <w:color w:val="231F20"/>
          <w:spacing w:val="-10"/>
        </w:rPr>
        <w:t xml:space="preserve"> </w:t>
      </w:r>
      <w:r>
        <w:rPr>
          <w:color w:val="231F20"/>
        </w:rPr>
        <w:t>Hypothesis:</w:t>
      </w:r>
    </w:p>
    <w:p w:rsidR="000E71B4" w:rsidRDefault="000E71B4">
      <w:pPr>
        <w:pStyle w:val="BodyText"/>
        <w:spacing w:before="5"/>
        <w:rPr>
          <w:rFonts w:ascii="Palatino Linotype"/>
          <w:b/>
          <w:sz w:val="31"/>
        </w:rPr>
      </w:pPr>
    </w:p>
    <w:p w:rsidR="000E71B4" w:rsidRDefault="00727E65">
      <w:pPr>
        <w:pStyle w:val="BodyText"/>
        <w:spacing w:line="312" w:lineRule="auto"/>
        <w:ind w:left="157" w:right="1835" w:firstLine="720"/>
        <w:jc w:val="both"/>
      </w:pPr>
      <w:r>
        <w:rPr>
          <w:color w:val="231F20"/>
        </w:rPr>
        <w:t xml:space="preserve">When a </w:t>
      </w:r>
      <w:r>
        <w:rPr>
          <w:color w:val="231F20"/>
          <w:spacing w:val="3"/>
        </w:rPr>
        <w:t xml:space="preserve">prediction </w:t>
      </w:r>
      <w:r>
        <w:rPr>
          <w:color w:val="231F20"/>
        </w:rPr>
        <w:t xml:space="preserve">or a </w:t>
      </w:r>
      <w:r>
        <w:rPr>
          <w:color w:val="231F20"/>
          <w:spacing w:val="3"/>
        </w:rPr>
        <w:t xml:space="preserve">hypothesized </w:t>
      </w:r>
      <w:r>
        <w:rPr>
          <w:color w:val="231F20"/>
          <w:spacing w:val="2"/>
        </w:rPr>
        <w:t xml:space="preserve">relationship </w:t>
      </w:r>
      <w:r>
        <w:rPr>
          <w:color w:val="231F20"/>
        </w:rPr>
        <w:t xml:space="preserve">is </w:t>
      </w:r>
      <w:r>
        <w:rPr>
          <w:color w:val="231F20"/>
          <w:spacing w:val="3"/>
        </w:rPr>
        <w:t xml:space="preserve">tested </w:t>
      </w:r>
      <w:r>
        <w:rPr>
          <w:color w:val="231F20"/>
        </w:rPr>
        <w:t xml:space="preserve">by </w:t>
      </w:r>
      <w:r>
        <w:rPr>
          <w:color w:val="231F20"/>
          <w:spacing w:val="3"/>
        </w:rPr>
        <w:t xml:space="preserve">adopting scientific methods, </w:t>
      </w:r>
      <w:r>
        <w:rPr>
          <w:color w:val="231F20"/>
        </w:rPr>
        <w:t xml:space="preserve">it is </w:t>
      </w:r>
      <w:r>
        <w:rPr>
          <w:color w:val="231F20"/>
          <w:spacing w:val="2"/>
        </w:rPr>
        <w:t xml:space="preserve">known </w:t>
      </w:r>
      <w:r>
        <w:rPr>
          <w:color w:val="231F20"/>
        </w:rPr>
        <w:t xml:space="preserve">as </w:t>
      </w:r>
      <w:r>
        <w:rPr>
          <w:color w:val="231F20"/>
          <w:spacing w:val="2"/>
        </w:rPr>
        <w:t xml:space="preserve">research </w:t>
      </w:r>
      <w:r>
        <w:rPr>
          <w:color w:val="231F20"/>
          <w:spacing w:val="3"/>
        </w:rPr>
        <w:t xml:space="preserve">hypothesis. </w:t>
      </w:r>
      <w:r>
        <w:rPr>
          <w:color w:val="231F20"/>
          <w:spacing w:val="2"/>
        </w:rPr>
        <w:t xml:space="preserve">The research </w:t>
      </w:r>
      <w:r>
        <w:rPr>
          <w:color w:val="231F20"/>
          <w:spacing w:val="3"/>
        </w:rPr>
        <w:t xml:space="preserve">hypothesis </w:t>
      </w:r>
      <w:r>
        <w:rPr>
          <w:color w:val="231F20"/>
        </w:rPr>
        <w:t xml:space="preserve">is a </w:t>
      </w:r>
      <w:r>
        <w:rPr>
          <w:color w:val="231F20"/>
          <w:spacing w:val="3"/>
        </w:rPr>
        <w:t xml:space="preserve">predictive </w:t>
      </w:r>
      <w:r>
        <w:rPr>
          <w:color w:val="231F20"/>
          <w:spacing w:val="2"/>
        </w:rPr>
        <w:t xml:space="preserve">statement </w:t>
      </w:r>
      <w:r>
        <w:rPr>
          <w:color w:val="231F20"/>
          <w:spacing w:val="3"/>
        </w:rPr>
        <w:t xml:space="preserve">which </w:t>
      </w:r>
      <w:r>
        <w:rPr>
          <w:color w:val="231F20"/>
          <w:spacing w:val="2"/>
        </w:rPr>
        <w:t xml:space="preserve">relates </w:t>
      </w:r>
      <w:r>
        <w:rPr>
          <w:color w:val="231F20"/>
        </w:rPr>
        <w:t xml:space="preserve">to a </w:t>
      </w:r>
      <w:r>
        <w:rPr>
          <w:color w:val="231F20"/>
          <w:spacing w:val="3"/>
        </w:rPr>
        <w:t xml:space="preserve">dependent variable </w:t>
      </w:r>
      <w:r>
        <w:rPr>
          <w:color w:val="231F20"/>
        </w:rPr>
        <w:t xml:space="preserve">and an </w:t>
      </w:r>
      <w:r>
        <w:rPr>
          <w:color w:val="231F20"/>
          <w:spacing w:val="3"/>
        </w:rPr>
        <w:t xml:space="preserve">independent variable. </w:t>
      </w:r>
      <w:r>
        <w:rPr>
          <w:color w:val="231F20"/>
          <w:spacing w:val="2"/>
        </w:rPr>
        <w:t xml:space="preserve">Generally, </w:t>
      </w:r>
      <w:r>
        <w:rPr>
          <w:color w:val="231F20"/>
        </w:rPr>
        <w:t xml:space="preserve">a </w:t>
      </w:r>
      <w:r>
        <w:rPr>
          <w:color w:val="231F20"/>
          <w:spacing w:val="2"/>
        </w:rPr>
        <w:t xml:space="preserve">research </w:t>
      </w:r>
      <w:r>
        <w:rPr>
          <w:color w:val="231F20"/>
          <w:spacing w:val="3"/>
        </w:rPr>
        <w:t xml:space="preserve">hypothesis </w:t>
      </w:r>
      <w:r>
        <w:rPr>
          <w:color w:val="231F20"/>
        </w:rPr>
        <w:t xml:space="preserve">must </w:t>
      </w:r>
      <w:r>
        <w:rPr>
          <w:color w:val="231F20"/>
          <w:spacing w:val="2"/>
        </w:rPr>
        <w:t xml:space="preserve">consist </w:t>
      </w:r>
      <w:r>
        <w:rPr>
          <w:color w:val="231F20"/>
        </w:rPr>
        <w:t xml:space="preserve">of at </w:t>
      </w:r>
      <w:r>
        <w:rPr>
          <w:color w:val="231F20"/>
          <w:spacing w:val="3"/>
        </w:rPr>
        <w:t xml:space="preserve">least </w:t>
      </w:r>
      <w:r>
        <w:rPr>
          <w:color w:val="231F20"/>
        </w:rPr>
        <w:t xml:space="preserve">one </w:t>
      </w:r>
      <w:r>
        <w:rPr>
          <w:color w:val="231F20"/>
          <w:spacing w:val="3"/>
        </w:rPr>
        <w:t xml:space="preserve">dependent variable </w:t>
      </w:r>
      <w:r>
        <w:rPr>
          <w:color w:val="231F20"/>
        </w:rPr>
        <w:t xml:space="preserve">and one </w:t>
      </w:r>
      <w:r>
        <w:rPr>
          <w:color w:val="231F20"/>
          <w:spacing w:val="3"/>
        </w:rPr>
        <w:t xml:space="preserve">independent variable. </w:t>
      </w:r>
      <w:r>
        <w:rPr>
          <w:color w:val="231F20"/>
          <w:spacing w:val="2"/>
        </w:rPr>
        <w:t xml:space="preserve">Whereas, </w:t>
      </w:r>
      <w:r>
        <w:rPr>
          <w:color w:val="231F20"/>
          <w:spacing w:val="3"/>
        </w:rPr>
        <w:t xml:space="preserve">the </w:t>
      </w:r>
      <w:r>
        <w:rPr>
          <w:color w:val="231F20"/>
          <w:spacing w:val="2"/>
        </w:rPr>
        <w:t xml:space="preserve">relationships that </w:t>
      </w:r>
      <w:r>
        <w:rPr>
          <w:color w:val="231F20"/>
        </w:rPr>
        <w:t xml:space="preserve">are </w:t>
      </w:r>
      <w:r>
        <w:rPr>
          <w:color w:val="231F20"/>
          <w:spacing w:val="3"/>
        </w:rPr>
        <w:t xml:space="preserve">assumed </w:t>
      </w:r>
      <w:r>
        <w:rPr>
          <w:color w:val="231F20"/>
        </w:rPr>
        <w:t xml:space="preserve">but not to </w:t>
      </w:r>
      <w:r>
        <w:rPr>
          <w:color w:val="231F20"/>
          <w:spacing w:val="3"/>
        </w:rPr>
        <w:t xml:space="preserve">be tested </w:t>
      </w:r>
      <w:r>
        <w:rPr>
          <w:color w:val="231F20"/>
        </w:rPr>
        <w:t xml:space="preserve">are </w:t>
      </w:r>
      <w:r>
        <w:rPr>
          <w:color w:val="231F20"/>
          <w:spacing w:val="3"/>
        </w:rPr>
        <w:t xml:space="preserve">predictive </w:t>
      </w:r>
      <w:r>
        <w:rPr>
          <w:color w:val="231F20"/>
          <w:spacing w:val="2"/>
        </w:rPr>
        <w:t xml:space="preserve">statements that </w:t>
      </w:r>
      <w:r>
        <w:rPr>
          <w:color w:val="231F20"/>
        </w:rPr>
        <w:t xml:space="preserve">are not to </w:t>
      </w:r>
      <w:r>
        <w:rPr>
          <w:color w:val="231F20"/>
          <w:spacing w:val="3"/>
        </w:rPr>
        <w:t xml:space="preserve">be objectively </w:t>
      </w:r>
      <w:r>
        <w:rPr>
          <w:color w:val="231F20"/>
          <w:spacing w:val="4"/>
        </w:rPr>
        <w:t xml:space="preserve">verified, </w:t>
      </w:r>
      <w:r>
        <w:rPr>
          <w:color w:val="231F20"/>
          <w:spacing w:val="2"/>
        </w:rPr>
        <w:t xml:space="preserve">thus </w:t>
      </w:r>
      <w:r>
        <w:rPr>
          <w:color w:val="231F20"/>
        </w:rPr>
        <w:t xml:space="preserve">are not </w:t>
      </w:r>
      <w:r>
        <w:rPr>
          <w:color w:val="231F20"/>
          <w:spacing w:val="4"/>
        </w:rPr>
        <w:t xml:space="preserve">classified </w:t>
      </w:r>
      <w:r>
        <w:rPr>
          <w:color w:val="231F20"/>
        </w:rPr>
        <w:t xml:space="preserve">as </w:t>
      </w:r>
      <w:r>
        <w:rPr>
          <w:color w:val="231F20"/>
          <w:spacing w:val="2"/>
        </w:rPr>
        <w:t>research</w:t>
      </w:r>
      <w:r>
        <w:rPr>
          <w:color w:val="231F20"/>
          <w:spacing w:val="12"/>
        </w:rPr>
        <w:t xml:space="preserve"> </w:t>
      </w:r>
      <w:r>
        <w:rPr>
          <w:color w:val="231F20"/>
          <w:spacing w:val="3"/>
        </w:rPr>
        <w:t>hypotheses.</w:t>
      </w:r>
    </w:p>
    <w:p w:rsidR="000E71B4" w:rsidRDefault="000E71B4">
      <w:pPr>
        <w:pStyle w:val="BodyText"/>
        <w:spacing w:before="9"/>
        <w:rPr>
          <w:sz w:val="29"/>
        </w:rPr>
      </w:pPr>
    </w:p>
    <w:p w:rsidR="000E71B4" w:rsidRDefault="00727E65">
      <w:pPr>
        <w:pStyle w:val="Heading4"/>
        <w:numPr>
          <w:ilvl w:val="0"/>
          <w:numId w:val="83"/>
        </w:numPr>
        <w:tabs>
          <w:tab w:val="left" w:pos="391"/>
        </w:tabs>
        <w:ind w:left="390"/>
        <w:jc w:val="left"/>
      </w:pPr>
      <w:r>
        <w:rPr>
          <w:color w:val="231F20"/>
        </w:rPr>
        <w:t>Experimental</w:t>
      </w:r>
      <w:r>
        <w:rPr>
          <w:color w:val="231F20"/>
          <w:spacing w:val="-20"/>
        </w:rPr>
        <w:t xml:space="preserve"> </w:t>
      </w:r>
      <w:r>
        <w:rPr>
          <w:color w:val="231F20"/>
        </w:rPr>
        <w:t>and</w:t>
      </w:r>
      <w:r>
        <w:rPr>
          <w:color w:val="231F20"/>
          <w:spacing w:val="-20"/>
        </w:rPr>
        <w:t xml:space="preserve"> </w:t>
      </w:r>
      <w:r>
        <w:rPr>
          <w:color w:val="231F20"/>
        </w:rPr>
        <w:t>Non-experimental</w:t>
      </w:r>
      <w:r>
        <w:rPr>
          <w:color w:val="231F20"/>
          <w:spacing w:val="-20"/>
        </w:rPr>
        <w:t xml:space="preserve"> </w:t>
      </w:r>
      <w:r>
        <w:rPr>
          <w:color w:val="231F20"/>
        </w:rPr>
        <w:t>Hypothesis</w:t>
      </w:r>
      <w:r>
        <w:rPr>
          <w:color w:val="231F20"/>
          <w:spacing w:val="-19"/>
        </w:rPr>
        <w:t xml:space="preserve"> </w:t>
      </w:r>
      <w:r>
        <w:rPr>
          <w:color w:val="231F20"/>
          <w:spacing w:val="-5"/>
        </w:rPr>
        <w:t>Testing</w:t>
      </w:r>
      <w:r>
        <w:rPr>
          <w:color w:val="231F20"/>
          <w:spacing w:val="-20"/>
        </w:rPr>
        <w:t xml:space="preserve"> </w:t>
      </w:r>
      <w:r>
        <w:rPr>
          <w:color w:val="231F20"/>
        </w:rPr>
        <w:t>Research:</w:t>
      </w:r>
    </w:p>
    <w:p w:rsidR="000E71B4" w:rsidRDefault="000E71B4">
      <w:pPr>
        <w:pStyle w:val="BodyText"/>
        <w:spacing w:before="6"/>
        <w:rPr>
          <w:rFonts w:ascii="Palatino Linotype"/>
          <w:b/>
          <w:sz w:val="31"/>
        </w:rPr>
      </w:pPr>
    </w:p>
    <w:p w:rsidR="000E71B4" w:rsidRDefault="00727E65">
      <w:pPr>
        <w:pStyle w:val="BodyText"/>
        <w:spacing w:line="312" w:lineRule="auto"/>
        <w:ind w:left="157" w:right="1832" w:firstLine="720"/>
        <w:jc w:val="both"/>
      </w:pPr>
      <w:r>
        <w:rPr>
          <w:color w:val="231F20"/>
        </w:rPr>
        <w:t xml:space="preserve">When </w:t>
      </w:r>
      <w:r>
        <w:rPr>
          <w:color w:val="231F20"/>
          <w:spacing w:val="3"/>
        </w:rPr>
        <w:t xml:space="preserve">the objective </w:t>
      </w:r>
      <w:r>
        <w:rPr>
          <w:color w:val="231F20"/>
        </w:rPr>
        <w:t xml:space="preserve">of a </w:t>
      </w:r>
      <w:r>
        <w:rPr>
          <w:color w:val="231F20"/>
          <w:spacing w:val="2"/>
        </w:rPr>
        <w:t xml:space="preserve">research </w:t>
      </w:r>
      <w:r>
        <w:rPr>
          <w:color w:val="231F20"/>
        </w:rPr>
        <w:t xml:space="preserve">is to </w:t>
      </w:r>
      <w:r>
        <w:rPr>
          <w:color w:val="231F20"/>
          <w:spacing w:val="2"/>
        </w:rPr>
        <w:t xml:space="preserve">test </w:t>
      </w:r>
      <w:r>
        <w:rPr>
          <w:color w:val="231F20"/>
        </w:rPr>
        <w:t xml:space="preserve">a </w:t>
      </w:r>
      <w:r>
        <w:rPr>
          <w:color w:val="231F20"/>
          <w:spacing w:val="2"/>
        </w:rPr>
        <w:t xml:space="preserve">research </w:t>
      </w:r>
      <w:r>
        <w:rPr>
          <w:color w:val="231F20"/>
          <w:spacing w:val="3"/>
        </w:rPr>
        <w:t xml:space="preserve">hypothesis,    </w:t>
      </w:r>
      <w:r>
        <w:rPr>
          <w:color w:val="231F20"/>
        </w:rPr>
        <w:t xml:space="preserve">it is </w:t>
      </w:r>
      <w:r>
        <w:rPr>
          <w:color w:val="231F20"/>
          <w:spacing w:val="2"/>
        </w:rPr>
        <w:t xml:space="preserve">known </w:t>
      </w:r>
      <w:r>
        <w:rPr>
          <w:color w:val="231F20"/>
        </w:rPr>
        <w:t xml:space="preserve">as </w:t>
      </w:r>
      <w:r>
        <w:rPr>
          <w:color w:val="231F20"/>
          <w:spacing w:val="3"/>
        </w:rPr>
        <w:t xml:space="preserve">hypothesis-testing research. </w:t>
      </w:r>
      <w:r>
        <w:rPr>
          <w:color w:val="231F20"/>
        </w:rPr>
        <w:t xml:space="preserve">Such </w:t>
      </w:r>
      <w:r>
        <w:rPr>
          <w:color w:val="231F20"/>
          <w:spacing w:val="2"/>
        </w:rPr>
        <w:t xml:space="preserve">research </w:t>
      </w:r>
      <w:r>
        <w:rPr>
          <w:color w:val="231F20"/>
        </w:rPr>
        <w:t xml:space="preserve">may </w:t>
      </w:r>
      <w:r>
        <w:rPr>
          <w:color w:val="231F20"/>
          <w:spacing w:val="3"/>
        </w:rPr>
        <w:t xml:space="preserve">be </w:t>
      </w:r>
      <w:r>
        <w:rPr>
          <w:color w:val="231F20"/>
        </w:rPr>
        <w:t xml:space="preserve">in </w:t>
      </w:r>
      <w:r>
        <w:rPr>
          <w:color w:val="231F20"/>
          <w:spacing w:val="3"/>
        </w:rPr>
        <w:t xml:space="preserve">the </w:t>
      </w:r>
      <w:r>
        <w:rPr>
          <w:color w:val="231F20"/>
        </w:rPr>
        <w:t xml:space="preserve">nature of </w:t>
      </w:r>
      <w:r>
        <w:rPr>
          <w:color w:val="231F20"/>
          <w:spacing w:val="3"/>
        </w:rPr>
        <w:t xml:space="preserve">experimental design </w:t>
      </w:r>
      <w:r>
        <w:rPr>
          <w:color w:val="231F20"/>
        </w:rPr>
        <w:t xml:space="preserve">or </w:t>
      </w:r>
      <w:r>
        <w:rPr>
          <w:color w:val="231F20"/>
          <w:spacing w:val="3"/>
        </w:rPr>
        <w:t xml:space="preserve">non-experimental design. </w:t>
      </w:r>
      <w:r>
        <w:rPr>
          <w:color w:val="231F20"/>
          <w:spacing w:val="2"/>
        </w:rPr>
        <w:t xml:space="preserve">The research </w:t>
      </w:r>
      <w:r>
        <w:rPr>
          <w:color w:val="231F20"/>
          <w:spacing w:val="4"/>
        </w:rPr>
        <w:t xml:space="preserve">in </w:t>
      </w:r>
      <w:r>
        <w:rPr>
          <w:color w:val="231F20"/>
          <w:spacing w:val="3"/>
        </w:rPr>
        <w:t xml:space="preserve">which the independent variable </w:t>
      </w:r>
      <w:r>
        <w:rPr>
          <w:color w:val="231F20"/>
        </w:rPr>
        <w:t xml:space="preserve">is </w:t>
      </w:r>
      <w:r>
        <w:rPr>
          <w:color w:val="231F20"/>
          <w:spacing w:val="3"/>
        </w:rPr>
        <w:t xml:space="preserve">manipulated </w:t>
      </w:r>
      <w:r>
        <w:rPr>
          <w:color w:val="231F20"/>
        </w:rPr>
        <w:t xml:space="preserve">is </w:t>
      </w:r>
      <w:r>
        <w:rPr>
          <w:color w:val="231F20"/>
          <w:spacing w:val="2"/>
        </w:rPr>
        <w:t xml:space="preserve">known </w:t>
      </w:r>
      <w:r>
        <w:rPr>
          <w:color w:val="231F20"/>
        </w:rPr>
        <w:t xml:space="preserve">as </w:t>
      </w:r>
      <w:r>
        <w:rPr>
          <w:color w:val="231F20"/>
          <w:spacing w:val="2"/>
        </w:rPr>
        <w:t xml:space="preserve">‘experimental </w:t>
      </w:r>
      <w:r>
        <w:rPr>
          <w:color w:val="231F20"/>
          <w:spacing w:val="3"/>
        </w:rPr>
        <w:t>hypothesis-testing</w:t>
      </w:r>
      <w:r>
        <w:rPr>
          <w:color w:val="231F20"/>
          <w:spacing w:val="-12"/>
        </w:rPr>
        <w:t xml:space="preserve"> </w:t>
      </w:r>
      <w:r>
        <w:rPr>
          <w:color w:val="231F20"/>
          <w:spacing w:val="-3"/>
        </w:rPr>
        <w:t>research’,</w:t>
      </w:r>
      <w:r>
        <w:rPr>
          <w:color w:val="231F20"/>
          <w:spacing w:val="-11"/>
        </w:rPr>
        <w:t xml:space="preserve"> </w:t>
      </w:r>
      <w:r>
        <w:rPr>
          <w:color w:val="231F20"/>
          <w:spacing w:val="3"/>
        </w:rPr>
        <w:t>whereas</w:t>
      </w:r>
      <w:r>
        <w:rPr>
          <w:color w:val="231F20"/>
          <w:spacing w:val="-11"/>
        </w:rPr>
        <w:t xml:space="preserve"> </w:t>
      </w:r>
      <w:r>
        <w:rPr>
          <w:color w:val="231F20"/>
          <w:spacing w:val="3"/>
        </w:rPr>
        <w:t>the</w:t>
      </w:r>
      <w:r>
        <w:rPr>
          <w:color w:val="231F20"/>
          <w:spacing w:val="-11"/>
        </w:rPr>
        <w:t xml:space="preserve"> </w:t>
      </w:r>
      <w:r>
        <w:rPr>
          <w:color w:val="231F20"/>
          <w:spacing w:val="2"/>
        </w:rPr>
        <w:t>research</w:t>
      </w:r>
      <w:r>
        <w:rPr>
          <w:color w:val="231F20"/>
          <w:spacing w:val="-11"/>
        </w:rPr>
        <w:t xml:space="preserve"> </w:t>
      </w:r>
      <w:r>
        <w:rPr>
          <w:color w:val="231F20"/>
        </w:rPr>
        <w:t>in</w:t>
      </w:r>
      <w:r>
        <w:rPr>
          <w:color w:val="231F20"/>
          <w:spacing w:val="-12"/>
        </w:rPr>
        <w:t xml:space="preserve"> </w:t>
      </w:r>
      <w:r>
        <w:rPr>
          <w:color w:val="231F20"/>
          <w:spacing w:val="3"/>
        </w:rPr>
        <w:t>which</w:t>
      </w:r>
      <w:r>
        <w:rPr>
          <w:color w:val="231F20"/>
          <w:spacing w:val="-11"/>
        </w:rPr>
        <w:t xml:space="preserve"> </w:t>
      </w:r>
      <w:r>
        <w:rPr>
          <w:color w:val="231F20"/>
          <w:spacing w:val="3"/>
        </w:rPr>
        <w:t>the</w:t>
      </w:r>
      <w:r>
        <w:rPr>
          <w:color w:val="231F20"/>
          <w:spacing w:val="-11"/>
        </w:rPr>
        <w:t xml:space="preserve"> </w:t>
      </w:r>
      <w:r>
        <w:rPr>
          <w:color w:val="231F20"/>
          <w:spacing w:val="3"/>
        </w:rPr>
        <w:t>independent</w:t>
      </w:r>
    </w:p>
    <w:p w:rsidR="000E71B4" w:rsidRDefault="000E71B4">
      <w:pPr>
        <w:spacing w:line="312" w:lineRule="auto"/>
        <w:jc w:val="both"/>
        <w:sectPr w:rsidR="000E71B4">
          <w:footerReference w:type="even" r:id="rId17"/>
          <w:footerReference w:type="default" r:id="rId18"/>
          <w:pgSz w:w="11910" w:h="16840"/>
          <w:pgMar w:top="1260" w:right="1280" w:bottom="1380" w:left="1260" w:header="0" w:footer="1200" w:gutter="0"/>
          <w:pgNumType w:start="17"/>
          <w:cols w:space="720"/>
        </w:sectPr>
      </w:pPr>
    </w:p>
    <w:p w:rsidR="000E71B4" w:rsidRDefault="00727E65">
      <w:pPr>
        <w:pStyle w:val="BodyText"/>
        <w:spacing w:before="90" w:line="312" w:lineRule="auto"/>
        <w:ind w:left="1858" w:right="130"/>
        <w:jc w:val="both"/>
      </w:pPr>
      <w:r>
        <w:rPr>
          <w:color w:val="231F20"/>
          <w:spacing w:val="3"/>
        </w:rPr>
        <w:lastRenderedPageBreak/>
        <w:t xml:space="preserve">variable </w:t>
      </w:r>
      <w:r>
        <w:rPr>
          <w:color w:val="231F20"/>
        </w:rPr>
        <w:t xml:space="preserve">is not </w:t>
      </w:r>
      <w:r>
        <w:rPr>
          <w:color w:val="231F20"/>
          <w:spacing w:val="3"/>
        </w:rPr>
        <w:t xml:space="preserve">manipulated </w:t>
      </w:r>
      <w:r>
        <w:rPr>
          <w:color w:val="231F20"/>
        </w:rPr>
        <w:t xml:space="preserve">is </w:t>
      </w:r>
      <w:r>
        <w:rPr>
          <w:color w:val="231F20"/>
          <w:spacing w:val="3"/>
        </w:rPr>
        <w:t xml:space="preserve">termed </w:t>
      </w:r>
      <w:r>
        <w:rPr>
          <w:color w:val="231F20"/>
        </w:rPr>
        <w:t xml:space="preserve">as </w:t>
      </w:r>
      <w:r>
        <w:rPr>
          <w:color w:val="231F20"/>
          <w:spacing w:val="3"/>
        </w:rPr>
        <w:t xml:space="preserve">‘non-experimental hypothesis- testing </w:t>
      </w:r>
      <w:r>
        <w:rPr>
          <w:color w:val="231F20"/>
          <w:spacing w:val="-3"/>
        </w:rPr>
        <w:t xml:space="preserve">research’. </w:t>
      </w:r>
      <w:r>
        <w:rPr>
          <w:color w:val="231F20"/>
        </w:rPr>
        <w:t xml:space="preserve">For </w:t>
      </w:r>
      <w:r>
        <w:rPr>
          <w:color w:val="231F20"/>
          <w:spacing w:val="2"/>
        </w:rPr>
        <w:t xml:space="preserve">example, assume that </w:t>
      </w:r>
      <w:r>
        <w:rPr>
          <w:color w:val="231F20"/>
        </w:rPr>
        <w:t xml:space="preserve">a </w:t>
      </w:r>
      <w:r>
        <w:rPr>
          <w:color w:val="231F20"/>
          <w:spacing w:val="3"/>
        </w:rPr>
        <w:t xml:space="preserve">researcher </w:t>
      </w:r>
      <w:r>
        <w:rPr>
          <w:color w:val="231F20"/>
        </w:rPr>
        <w:t xml:space="preserve">wants to </w:t>
      </w:r>
      <w:r>
        <w:rPr>
          <w:color w:val="231F20"/>
          <w:spacing w:val="3"/>
        </w:rPr>
        <w:t xml:space="preserve">examine whether family </w:t>
      </w:r>
      <w:r>
        <w:rPr>
          <w:color w:val="231F20"/>
          <w:spacing w:val="2"/>
        </w:rPr>
        <w:t xml:space="preserve">income </w:t>
      </w:r>
      <w:r>
        <w:rPr>
          <w:color w:val="231F20"/>
          <w:spacing w:val="3"/>
        </w:rPr>
        <w:t xml:space="preserve">influences the school </w:t>
      </w:r>
      <w:r>
        <w:rPr>
          <w:color w:val="231F20"/>
          <w:spacing w:val="2"/>
        </w:rPr>
        <w:t xml:space="preserve">attendance </w:t>
      </w:r>
      <w:r>
        <w:rPr>
          <w:color w:val="231F20"/>
        </w:rPr>
        <w:t xml:space="preserve">of a group of </w:t>
      </w:r>
      <w:r>
        <w:rPr>
          <w:color w:val="231F20"/>
          <w:spacing w:val="2"/>
        </w:rPr>
        <w:t xml:space="preserve">students, </w:t>
      </w:r>
      <w:r>
        <w:rPr>
          <w:color w:val="231F20"/>
        </w:rPr>
        <w:t xml:space="preserve">by </w:t>
      </w:r>
      <w:r>
        <w:rPr>
          <w:color w:val="231F20"/>
          <w:spacing w:val="4"/>
        </w:rPr>
        <w:t xml:space="preserve">calculating </w:t>
      </w:r>
      <w:r>
        <w:rPr>
          <w:color w:val="231F20"/>
          <w:spacing w:val="3"/>
        </w:rPr>
        <w:t xml:space="preserve">the </w:t>
      </w:r>
      <w:r>
        <w:rPr>
          <w:color w:val="231F20"/>
          <w:spacing w:val="4"/>
        </w:rPr>
        <w:t xml:space="preserve">coefficient </w:t>
      </w:r>
      <w:r>
        <w:rPr>
          <w:color w:val="231F20"/>
        </w:rPr>
        <w:t xml:space="preserve">of </w:t>
      </w:r>
      <w:r>
        <w:rPr>
          <w:color w:val="231F20"/>
          <w:spacing w:val="2"/>
        </w:rPr>
        <w:t xml:space="preserve">correlation </w:t>
      </w:r>
      <w:r>
        <w:rPr>
          <w:color w:val="231F20"/>
          <w:spacing w:val="3"/>
        </w:rPr>
        <w:t xml:space="preserve">between the </w:t>
      </w:r>
      <w:r>
        <w:rPr>
          <w:color w:val="231F20"/>
          <w:spacing w:val="2"/>
        </w:rPr>
        <w:t xml:space="preserve">two </w:t>
      </w:r>
      <w:r>
        <w:rPr>
          <w:color w:val="231F20"/>
          <w:spacing w:val="3"/>
        </w:rPr>
        <w:t xml:space="preserve">variables. </w:t>
      </w:r>
      <w:r>
        <w:rPr>
          <w:color w:val="231F20"/>
        </w:rPr>
        <w:t xml:space="preserve">Such an </w:t>
      </w:r>
      <w:r>
        <w:rPr>
          <w:color w:val="231F20"/>
          <w:spacing w:val="2"/>
        </w:rPr>
        <w:t xml:space="preserve">example </w:t>
      </w:r>
      <w:r>
        <w:rPr>
          <w:color w:val="231F20"/>
        </w:rPr>
        <w:t xml:space="preserve">is </w:t>
      </w:r>
      <w:r>
        <w:rPr>
          <w:color w:val="231F20"/>
          <w:spacing w:val="2"/>
        </w:rPr>
        <w:t xml:space="preserve">known </w:t>
      </w:r>
      <w:r>
        <w:rPr>
          <w:color w:val="231F20"/>
        </w:rPr>
        <w:t xml:space="preserve">as a </w:t>
      </w:r>
      <w:r>
        <w:rPr>
          <w:color w:val="231F20"/>
          <w:spacing w:val="3"/>
        </w:rPr>
        <w:t xml:space="preserve">non-experimental hypothesis- testing research, because the independent variable </w:t>
      </w:r>
      <w:r>
        <w:rPr>
          <w:color w:val="231F20"/>
        </w:rPr>
        <w:t xml:space="preserve">- </w:t>
      </w:r>
      <w:r>
        <w:rPr>
          <w:color w:val="231F20"/>
          <w:spacing w:val="3"/>
        </w:rPr>
        <w:t xml:space="preserve">family </w:t>
      </w:r>
      <w:r>
        <w:rPr>
          <w:color w:val="231F20"/>
          <w:spacing w:val="2"/>
        </w:rPr>
        <w:t xml:space="preserve">income </w:t>
      </w:r>
      <w:r>
        <w:rPr>
          <w:color w:val="231F20"/>
        </w:rPr>
        <w:t xml:space="preserve">is not </w:t>
      </w:r>
      <w:r>
        <w:rPr>
          <w:color w:val="231F20"/>
          <w:spacing w:val="3"/>
        </w:rPr>
        <w:t xml:space="preserve">manipulated </w:t>
      </w:r>
      <w:r>
        <w:rPr>
          <w:color w:val="231F20"/>
          <w:spacing w:val="2"/>
        </w:rPr>
        <w:t xml:space="preserve">here. Again assume that </w:t>
      </w:r>
      <w:r>
        <w:rPr>
          <w:color w:val="231F20"/>
          <w:spacing w:val="3"/>
        </w:rPr>
        <w:t xml:space="preserve">the  researcher  </w:t>
      </w:r>
      <w:r>
        <w:rPr>
          <w:color w:val="231F20"/>
          <w:spacing w:val="2"/>
        </w:rPr>
        <w:t xml:space="preserve">randomly  </w:t>
      </w:r>
      <w:r>
        <w:rPr>
          <w:color w:val="231F20"/>
          <w:spacing w:val="4"/>
        </w:rPr>
        <w:t xml:space="preserve">selects </w:t>
      </w:r>
      <w:r>
        <w:rPr>
          <w:color w:val="231F20"/>
          <w:spacing w:val="2"/>
        </w:rPr>
        <w:t xml:space="preserve">150 students from </w:t>
      </w:r>
      <w:r>
        <w:rPr>
          <w:color w:val="231F20"/>
        </w:rPr>
        <w:t xml:space="preserve">a group of </w:t>
      </w:r>
      <w:r>
        <w:rPr>
          <w:color w:val="231F20"/>
          <w:spacing w:val="2"/>
        </w:rPr>
        <w:t xml:space="preserve">students </w:t>
      </w:r>
      <w:r>
        <w:rPr>
          <w:color w:val="231F20"/>
          <w:spacing w:val="3"/>
        </w:rPr>
        <w:t xml:space="preserve">who </w:t>
      </w:r>
      <w:r>
        <w:rPr>
          <w:color w:val="231F20"/>
        </w:rPr>
        <w:t xml:space="preserve">pay </w:t>
      </w:r>
      <w:r>
        <w:rPr>
          <w:color w:val="231F20"/>
          <w:spacing w:val="3"/>
        </w:rPr>
        <w:t xml:space="preserve">their school fees regularly </w:t>
      </w:r>
      <w:r>
        <w:rPr>
          <w:color w:val="231F20"/>
        </w:rPr>
        <w:t xml:space="preserve">and </w:t>
      </w:r>
      <w:r>
        <w:rPr>
          <w:color w:val="231F20"/>
          <w:spacing w:val="3"/>
        </w:rPr>
        <w:t xml:space="preserve">then classifies them </w:t>
      </w:r>
      <w:r>
        <w:rPr>
          <w:color w:val="231F20"/>
        </w:rPr>
        <w:t xml:space="preserve">into </w:t>
      </w:r>
      <w:r>
        <w:rPr>
          <w:color w:val="231F20"/>
          <w:spacing w:val="2"/>
        </w:rPr>
        <w:t xml:space="preserve">two sub-groups </w:t>
      </w:r>
      <w:r>
        <w:rPr>
          <w:color w:val="231F20"/>
        </w:rPr>
        <w:t xml:space="preserve">by </w:t>
      </w:r>
      <w:r>
        <w:rPr>
          <w:color w:val="231F20"/>
          <w:spacing w:val="2"/>
        </w:rPr>
        <w:t xml:space="preserve">randomly including </w:t>
      </w:r>
      <w:r>
        <w:rPr>
          <w:color w:val="231F20"/>
        </w:rPr>
        <w:t xml:space="preserve">75 </w:t>
      </w:r>
      <w:r>
        <w:rPr>
          <w:color w:val="231F20"/>
          <w:spacing w:val="4"/>
        </w:rPr>
        <w:t xml:space="preserve">in </w:t>
      </w:r>
      <w:r>
        <w:rPr>
          <w:color w:val="231F20"/>
        </w:rPr>
        <w:t xml:space="preserve">Group A, </w:t>
      </w:r>
      <w:r>
        <w:rPr>
          <w:color w:val="231F20"/>
          <w:spacing w:val="3"/>
        </w:rPr>
        <w:t xml:space="preserve">whose </w:t>
      </w:r>
      <w:r>
        <w:rPr>
          <w:color w:val="231F20"/>
          <w:spacing w:val="2"/>
        </w:rPr>
        <w:t xml:space="preserve">parents </w:t>
      </w:r>
      <w:r>
        <w:rPr>
          <w:color w:val="231F20"/>
        </w:rPr>
        <w:t xml:space="preserve">have </w:t>
      </w:r>
      <w:r>
        <w:rPr>
          <w:color w:val="231F20"/>
          <w:spacing w:val="3"/>
        </w:rPr>
        <w:t xml:space="preserve">regular earning, </w:t>
      </w:r>
      <w:r>
        <w:rPr>
          <w:color w:val="231F20"/>
        </w:rPr>
        <w:t xml:space="preserve">and 75 in Group B, </w:t>
      </w:r>
      <w:r>
        <w:rPr>
          <w:color w:val="231F20"/>
          <w:spacing w:val="3"/>
        </w:rPr>
        <w:t xml:space="preserve">whose </w:t>
      </w:r>
      <w:r>
        <w:rPr>
          <w:color w:val="231F20"/>
          <w:spacing w:val="2"/>
        </w:rPr>
        <w:t xml:space="preserve">parents </w:t>
      </w:r>
      <w:r>
        <w:rPr>
          <w:color w:val="231F20"/>
        </w:rPr>
        <w:t xml:space="preserve">do not have </w:t>
      </w:r>
      <w:r>
        <w:rPr>
          <w:color w:val="231F20"/>
          <w:spacing w:val="3"/>
        </w:rPr>
        <w:t xml:space="preserve">regular earning. </w:t>
      </w:r>
      <w:r>
        <w:rPr>
          <w:color w:val="231F20"/>
          <w:spacing w:val="2"/>
        </w:rPr>
        <w:t xml:space="preserve">Assume that </w:t>
      </w:r>
      <w:r>
        <w:rPr>
          <w:color w:val="231F20"/>
        </w:rPr>
        <w:t xml:space="preserve">at </w:t>
      </w:r>
      <w:r>
        <w:rPr>
          <w:color w:val="231F20"/>
          <w:spacing w:val="3"/>
        </w:rPr>
        <w:t xml:space="preserve">the </w:t>
      </w:r>
      <w:r>
        <w:rPr>
          <w:color w:val="231F20"/>
          <w:spacing w:val="2"/>
        </w:rPr>
        <w:t xml:space="preserve">end </w:t>
      </w:r>
      <w:r>
        <w:rPr>
          <w:color w:val="231F20"/>
        </w:rPr>
        <w:t xml:space="preserve">of </w:t>
      </w:r>
      <w:r>
        <w:rPr>
          <w:color w:val="231F20"/>
          <w:spacing w:val="3"/>
        </w:rPr>
        <w:t xml:space="preserve">the </w:t>
      </w:r>
      <w:r>
        <w:rPr>
          <w:color w:val="231F20"/>
        </w:rPr>
        <w:t xml:space="preserve">study, </w:t>
      </w:r>
      <w:r>
        <w:rPr>
          <w:color w:val="231F20"/>
          <w:spacing w:val="3"/>
        </w:rPr>
        <w:t xml:space="preserve">the researcher </w:t>
      </w:r>
      <w:r>
        <w:rPr>
          <w:color w:val="231F20"/>
          <w:spacing w:val="2"/>
        </w:rPr>
        <w:t xml:space="preserve">conducts </w:t>
      </w:r>
      <w:r>
        <w:rPr>
          <w:color w:val="231F20"/>
        </w:rPr>
        <w:t xml:space="preserve">a </w:t>
      </w:r>
      <w:r>
        <w:rPr>
          <w:color w:val="231F20"/>
          <w:spacing w:val="2"/>
        </w:rPr>
        <w:t xml:space="preserve">test </w:t>
      </w:r>
      <w:r>
        <w:rPr>
          <w:color w:val="231F20"/>
        </w:rPr>
        <w:t xml:space="preserve">on </w:t>
      </w:r>
      <w:r>
        <w:rPr>
          <w:color w:val="231F20"/>
          <w:spacing w:val="3"/>
        </w:rPr>
        <w:t xml:space="preserve">each </w:t>
      </w:r>
      <w:r>
        <w:rPr>
          <w:color w:val="231F20"/>
        </w:rPr>
        <w:t xml:space="preserve">group in order to </w:t>
      </w:r>
      <w:r>
        <w:rPr>
          <w:color w:val="231F20"/>
          <w:spacing w:val="3"/>
        </w:rPr>
        <w:t xml:space="preserve">examine the </w:t>
      </w:r>
      <w:r>
        <w:rPr>
          <w:color w:val="231F20"/>
          <w:spacing w:val="4"/>
        </w:rPr>
        <w:t xml:space="preserve">effects </w:t>
      </w:r>
      <w:r>
        <w:rPr>
          <w:color w:val="231F20"/>
        </w:rPr>
        <w:t xml:space="preserve">of </w:t>
      </w:r>
      <w:r>
        <w:rPr>
          <w:color w:val="231F20"/>
          <w:spacing w:val="3"/>
        </w:rPr>
        <w:t xml:space="preserve">regular earnings </w:t>
      </w:r>
      <w:r>
        <w:rPr>
          <w:color w:val="231F20"/>
        </w:rPr>
        <w:t xml:space="preserve">of </w:t>
      </w:r>
      <w:r>
        <w:rPr>
          <w:color w:val="231F20"/>
          <w:spacing w:val="3"/>
        </w:rPr>
        <w:t xml:space="preserve">the </w:t>
      </w:r>
      <w:r>
        <w:rPr>
          <w:color w:val="231F20"/>
          <w:spacing w:val="2"/>
        </w:rPr>
        <w:t xml:space="preserve">parents </w:t>
      </w:r>
      <w:r>
        <w:rPr>
          <w:color w:val="231F20"/>
        </w:rPr>
        <w:t xml:space="preserve">on </w:t>
      </w:r>
      <w:r>
        <w:rPr>
          <w:color w:val="231F20"/>
          <w:spacing w:val="3"/>
        </w:rPr>
        <w:t xml:space="preserve">the school </w:t>
      </w:r>
      <w:r>
        <w:rPr>
          <w:color w:val="231F20"/>
          <w:spacing w:val="2"/>
        </w:rPr>
        <w:t xml:space="preserve">attendance </w:t>
      </w:r>
      <w:r>
        <w:rPr>
          <w:color w:val="231F20"/>
        </w:rPr>
        <w:t xml:space="preserve">of </w:t>
      </w:r>
      <w:r>
        <w:rPr>
          <w:color w:val="231F20"/>
          <w:spacing w:val="3"/>
        </w:rPr>
        <w:t xml:space="preserve">the student. </w:t>
      </w:r>
      <w:r>
        <w:rPr>
          <w:color w:val="231F20"/>
        </w:rPr>
        <w:t xml:space="preserve">Such a </w:t>
      </w:r>
      <w:r>
        <w:rPr>
          <w:color w:val="231F20"/>
          <w:spacing w:val="2"/>
        </w:rPr>
        <w:t xml:space="preserve">study </w:t>
      </w:r>
      <w:r>
        <w:rPr>
          <w:color w:val="231F20"/>
        </w:rPr>
        <w:t xml:space="preserve">is an </w:t>
      </w:r>
      <w:r>
        <w:rPr>
          <w:color w:val="231F20"/>
          <w:spacing w:val="2"/>
        </w:rPr>
        <w:t xml:space="preserve">example </w:t>
      </w:r>
      <w:r>
        <w:rPr>
          <w:color w:val="231F20"/>
        </w:rPr>
        <w:t xml:space="preserve">of </w:t>
      </w:r>
      <w:r>
        <w:rPr>
          <w:color w:val="231F20"/>
          <w:spacing w:val="3"/>
        </w:rPr>
        <w:t xml:space="preserve">experimental hypothesis-testing research, because </w:t>
      </w:r>
      <w:r>
        <w:rPr>
          <w:color w:val="231F20"/>
        </w:rPr>
        <w:t xml:space="preserve">in </w:t>
      </w:r>
      <w:r>
        <w:rPr>
          <w:color w:val="231F20"/>
          <w:spacing w:val="3"/>
        </w:rPr>
        <w:t xml:space="preserve">this </w:t>
      </w:r>
      <w:r>
        <w:rPr>
          <w:color w:val="231F20"/>
          <w:spacing w:val="4"/>
        </w:rPr>
        <w:t xml:space="preserve">particular </w:t>
      </w:r>
      <w:r>
        <w:rPr>
          <w:color w:val="231F20"/>
          <w:spacing w:val="2"/>
        </w:rPr>
        <w:t xml:space="preserve">study </w:t>
      </w:r>
      <w:r>
        <w:rPr>
          <w:color w:val="231F20"/>
          <w:spacing w:val="3"/>
        </w:rPr>
        <w:t xml:space="preserve">the independent variable regular </w:t>
      </w:r>
      <w:r>
        <w:rPr>
          <w:color w:val="231F20"/>
          <w:spacing w:val="4"/>
        </w:rPr>
        <w:t xml:space="preserve">earnings </w:t>
      </w:r>
      <w:r>
        <w:rPr>
          <w:color w:val="231F20"/>
        </w:rPr>
        <w:t xml:space="preserve">of </w:t>
      </w:r>
      <w:r>
        <w:rPr>
          <w:color w:val="231F20"/>
          <w:spacing w:val="3"/>
        </w:rPr>
        <w:t xml:space="preserve">the </w:t>
      </w:r>
      <w:r>
        <w:rPr>
          <w:color w:val="231F20"/>
          <w:spacing w:val="2"/>
        </w:rPr>
        <w:t xml:space="preserve">parents </w:t>
      </w:r>
      <w:r>
        <w:rPr>
          <w:color w:val="231F20"/>
        </w:rPr>
        <w:t xml:space="preserve">have </w:t>
      </w:r>
      <w:r>
        <w:rPr>
          <w:color w:val="231F20"/>
          <w:spacing w:val="4"/>
        </w:rPr>
        <w:t>been</w:t>
      </w:r>
      <w:r>
        <w:rPr>
          <w:color w:val="231F20"/>
          <w:spacing w:val="19"/>
        </w:rPr>
        <w:t xml:space="preserve"> </w:t>
      </w:r>
      <w:r>
        <w:rPr>
          <w:color w:val="231F20"/>
          <w:spacing w:val="3"/>
        </w:rPr>
        <w:t>manipulated.</w:t>
      </w:r>
    </w:p>
    <w:p w:rsidR="000E71B4" w:rsidRDefault="000E71B4">
      <w:pPr>
        <w:pStyle w:val="BodyText"/>
        <w:spacing w:before="6"/>
        <w:rPr>
          <w:sz w:val="30"/>
        </w:rPr>
      </w:pPr>
    </w:p>
    <w:p w:rsidR="000E71B4" w:rsidRDefault="00727E65">
      <w:pPr>
        <w:pStyle w:val="Heading4"/>
        <w:numPr>
          <w:ilvl w:val="0"/>
          <w:numId w:val="83"/>
        </w:numPr>
        <w:tabs>
          <w:tab w:val="left" w:pos="2092"/>
        </w:tabs>
        <w:jc w:val="left"/>
      </w:pPr>
      <w:r>
        <w:rPr>
          <w:color w:val="231F20"/>
        </w:rPr>
        <w:t>Experimental And Control</w:t>
      </w:r>
      <w:r>
        <w:rPr>
          <w:color w:val="231F20"/>
          <w:spacing w:val="-36"/>
        </w:rPr>
        <w:t xml:space="preserve"> </w:t>
      </w:r>
      <w:r>
        <w:rPr>
          <w:color w:val="231F20"/>
        </w:rPr>
        <w:t>Groups:</w:t>
      </w:r>
    </w:p>
    <w:p w:rsidR="000E71B4" w:rsidRDefault="000E71B4">
      <w:pPr>
        <w:pStyle w:val="BodyText"/>
        <w:spacing w:before="6"/>
        <w:rPr>
          <w:rFonts w:ascii="Palatino Linotype"/>
          <w:b/>
          <w:sz w:val="31"/>
        </w:rPr>
      </w:pPr>
    </w:p>
    <w:p w:rsidR="000E71B4" w:rsidRDefault="00727E65">
      <w:pPr>
        <w:pStyle w:val="BodyText"/>
        <w:spacing w:line="312" w:lineRule="auto"/>
        <w:ind w:left="1858" w:right="129" w:firstLine="720"/>
        <w:jc w:val="both"/>
      </w:pPr>
      <w:r>
        <w:rPr>
          <w:color w:val="231F20"/>
        </w:rPr>
        <w:t xml:space="preserve">When a group is </w:t>
      </w:r>
      <w:r>
        <w:rPr>
          <w:color w:val="231F20"/>
          <w:spacing w:val="4"/>
        </w:rPr>
        <w:t xml:space="preserve">exposed </w:t>
      </w:r>
      <w:r>
        <w:rPr>
          <w:color w:val="231F20"/>
        </w:rPr>
        <w:t xml:space="preserve">to </w:t>
      </w:r>
      <w:r>
        <w:rPr>
          <w:color w:val="231F20"/>
          <w:spacing w:val="3"/>
        </w:rPr>
        <w:t xml:space="preserve">usual </w:t>
      </w:r>
      <w:r>
        <w:rPr>
          <w:color w:val="231F20"/>
          <w:spacing w:val="2"/>
        </w:rPr>
        <w:t xml:space="preserve">conditions </w:t>
      </w:r>
      <w:r>
        <w:rPr>
          <w:color w:val="231F20"/>
        </w:rPr>
        <w:t xml:space="preserve">in an </w:t>
      </w:r>
      <w:r>
        <w:rPr>
          <w:color w:val="231F20"/>
          <w:spacing w:val="3"/>
        </w:rPr>
        <w:t xml:space="preserve">experimental hypothesis-testing research, </w:t>
      </w:r>
      <w:r>
        <w:rPr>
          <w:color w:val="231F20"/>
        </w:rPr>
        <w:t xml:space="preserve">it is </w:t>
      </w:r>
      <w:r>
        <w:rPr>
          <w:color w:val="231F20"/>
          <w:spacing w:val="2"/>
        </w:rPr>
        <w:t xml:space="preserve">known </w:t>
      </w:r>
      <w:r>
        <w:rPr>
          <w:color w:val="231F20"/>
        </w:rPr>
        <w:t xml:space="preserve">as ‘control </w:t>
      </w:r>
      <w:r>
        <w:rPr>
          <w:color w:val="231F20"/>
          <w:spacing w:val="-6"/>
        </w:rPr>
        <w:t xml:space="preserve">group’. </w:t>
      </w:r>
      <w:r>
        <w:rPr>
          <w:color w:val="231F20"/>
        </w:rPr>
        <w:t xml:space="preserve">On </w:t>
      </w:r>
      <w:r>
        <w:rPr>
          <w:color w:val="231F20"/>
          <w:spacing w:val="3"/>
        </w:rPr>
        <w:t xml:space="preserve">the other </w:t>
      </w:r>
      <w:r>
        <w:rPr>
          <w:color w:val="231F20"/>
          <w:spacing w:val="2"/>
        </w:rPr>
        <w:t xml:space="preserve">hand, </w:t>
      </w:r>
      <w:r>
        <w:rPr>
          <w:color w:val="231F20"/>
          <w:spacing w:val="3"/>
        </w:rPr>
        <w:t xml:space="preserve">when the </w:t>
      </w:r>
      <w:r>
        <w:rPr>
          <w:color w:val="231F20"/>
        </w:rPr>
        <w:t xml:space="preserve">group is </w:t>
      </w:r>
      <w:r>
        <w:rPr>
          <w:color w:val="231F20"/>
          <w:spacing w:val="4"/>
        </w:rPr>
        <w:t xml:space="preserve">exposed </w:t>
      </w:r>
      <w:r>
        <w:rPr>
          <w:color w:val="231F20"/>
        </w:rPr>
        <w:t xml:space="preserve">to </w:t>
      </w:r>
      <w:r>
        <w:rPr>
          <w:color w:val="231F20"/>
          <w:spacing w:val="3"/>
        </w:rPr>
        <w:t xml:space="preserve">certain new </w:t>
      </w:r>
      <w:r>
        <w:rPr>
          <w:color w:val="231F20"/>
        </w:rPr>
        <w:t xml:space="preserve">or </w:t>
      </w:r>
      <w:r>
        <w:rPr>
          <w:color w:val="231F20"/>
          <w:spacing w:val="4"/>
        </w:rPr>
        <w:t xml:space="preserve">special </w:t>
      </w:r>
      <w:r>
        <w:rPr>
          <w:color w:val="231F20"/>
          <w:spacing w:val="2"/>
        </w:rPr>
        <w:t xml:space="preserve">condition, </w:t>
      </w:r>
      <w:r>
        <w:rPr>
          <w:color w:val="231F20"/>
        </w:rPr>
        <w:t xml:space="preserve">it is </w:t>
      </w:r>
      <w:r>
        <w:rPr>
          <w:color w:val="231F20"/>
          <w:spacing w:val="2"/>
        </w:rPr>
        <w:t xml:space="preserve">known </w:t>
      </w:r>
      <w:r>
        <w:rPr>
          <w:color w:val="231F20"/>
        </w:rPr>
        <w:t xml:space="preserve">as an </w:t>
      </w:r>
      <w:r>
        <w:rPr>
          <w:color w:val="231F20"/>
          <w:spacing w:val="2"/>
        </w:rPr>
        <w:t xml:space="preserve">‘experimental </w:t>
      </w:r>
      <w:r>
        <w:rPr>
          <w:color w:val="231F20"/>
          <w:spacing w:val="-6"/>
        </w:rPr>
        <w:t xml:space="preserve">group’. </w:t>
      </w:r>
      <w:r>
        <w:rPr>
          <w:color w:val="231F20"/>
        </w:rPr>
        <w:t xml:space="preserve">In </w:t>
      </w:r>
      <w:r>
        <w:rPr>
          <w:color w:val="231F20"/>
          <w:spacing w:val="3"/>
        </w:rPr>
        <w:t xml:space="preserve">the </w:t>
      </w:r>
      <w:r>
        <w:rPr>
          <w:color w:val="231F20"/>
          <w:spacing w:val="2"/>
        </w:rPr>
        <w:t xml:space="preserve">afore-mentioned example, </w:t>
      </w:r>
      <w:r>
        <w:rPr>
          <w:color w:val="231F20"/>
        </w:rPr>
        <w:t xml:space="preserve">Group A </w:t>
      </w:r>
      <w:r>
        <w:rPr>
          <w:color w:val="231F20"/>
          <w:spacing w:val="2"/>
        </w:rPr>
        <w:t xml:space="preserve">can </w:t>
      </w:r>
      <w:r>
        <w:rPr>
          <w:color w:val="231F20"/>
          <w:spacing w:val="3"/>
        </w:rPr>
        <w:t xml:space="preserve">be </w:t>
      </w:r>
      <w:r>
        <w:rPr>
          <w:color w:val="231F20"/>
          <w:spacing w:val="4"/>
        </w:rPr>
        <w:t xml:space="preserve">called </w:t>
      </w:r>
      <w:r>
        <w:rPr>
          <w:color w:val="231F20"/>
        </w:rPr>
        <w:t xml:space="preserve">as </w:t>
      </w:r>
      <w:r>
        <w:rPr>
          <w:color w:val="231F20"/>
          <w:spacing w:val="2"/>
        </w:rPr>
        <w:t xml:space="preserve">control </w:t>
      </w:r>
      <w:r>
        <w:rPr>
          <w:color w:val="231F20"/>
        </w:rPr>
        <w:t xml:space="preserve">group and Group B as </w:t>
      </w:r>
      <w:r>
        <w:rPr>
          <w:color w:val="231F20"/>
          <w:spacing w:val="3"/>
        </w:rPr>
        <w:t xml:space="preserve">experimental </w:t>
      </w:r>
      <w:r>
        <w:rPr>
          <w:color w:val="231F20"/>
        </w:rPr>
        <w:t xml:space="preserve">group. If </w:t>
      </w:r>
      <w:r>
        <w:rPr>
          <w:color w:val="231F20"/>
          <w:spacing w:val="3"/>
        </w:rPr>
        <w:t xml:space="preserve">both the </w:t>
      </w:r>
      <w:r>
        <w:rPr>
          <w:color w:val="231F20"/>
          <w:spacing w:val="2"/>
        </w:rPr>
        <w:t xml:space="preserve">groups, </w:t>
      </w:r>
      <w:r>
        <w:rPr>
          <w:color w:val="231F20"/>
        </w:rPr>
        <w:t xml:space="preserve">A and B are </w:t>
      </w:r>
      <w:r>
        <w:rPr>
          <w:color w:val="231F20"/>
          <w:spacing w:val="4"/>
        </w:rPr>
        <w:t xml:space="preserve">exposed </w:t>
      </w:r>
      <w:r>
        <w:rPr>
          <w:color w:val="231F20"/>
        </w:rPr>
        <w:t xml:space="preserve">to </w:t>
      </w:r>
      <w:r>
        <w:rPr>
          <w:color w:val="231F20"/>
          <w:spacing w:val="2"/>
        </w:rPr>
        <w:t xml:space="preserve">some </w:t>
      </w:r>
      <w:r>
        <w:rPr>
          <w:color w:val="231F20"/>
          <w:spacing w:val="4"/>
        </w:rPr>
        <w:t xml:space="preserve">special </w:t>
      </w:r>
      <w:r>
        <w:rPr>
          <w:color w:val="231F20"/>
          <w:spacing w:val="2"/>
        </w:rPr>
        <w:t xml:space="preserve">feature, </w:t>
      </w:r>
      <w:r>
        <w:rPr>
          <w:color w:val="231F20"/>
          <w:spacing w:val="3"/>
        </w:rPr>
        <w:t xml:space="preserve">then both the </w:t>
      </w:r>
      <w:r>
        <w:rPr>
          <w:color w:val="231F20"/>
          <w:spacing w:val="2"/>
        </w:rPr>
        <w:t xml:space="preserve">groups </w:t>
      </w:r>
      <w:r>
        <w:rPr>
          <w:color w:val="231F20"/>
        </w:rPr>
        <w:t xml:space="preserve">may </w:t>
      </w:r>
      <w:r>
        <w:rPr>
          <w:color w:val="231F20"/>
          <w:spacing w:val="3"/>
        </w:rPr>
        <w:t xml:space="preserve">be </w:t>
      </w:r>
      <w:r>
        <w:rPr>
          <w:color w:val="231F20"/>
          <w:spacing w:val="4"/>
        </w:rPr>
        <w:t xml:space="preserve">called </w:t>
      </w:r>
      <w:r>
        <w:rPr>
          <w:color w:val="231F20"/>
        </w:rPr>
        <w:t xml:space="preserve">as </w:t>
      </w:r>
      <w:r>
        <w:rPr>
          <w:color w:val="231F20"/>
          <w:spacing w:val="2"/>
        </w:rPr>
        <w:t xml:space="preserve">‘experimental </w:t>
      </w:r>
      <w:r>
        <w:rPr>
          <w:color w:val="231F20"/>
          <w:spacing w:val="-4"/>
        </w:rPr>
        <w:t xml:space="preserve">groups’. </w:t>
      </w:r>
      <w:r>
        <w:rPr>
          <w:color w:val="231F20"/>
        </w:rPr>
        <w:t xml:space="preserve">A </w:t>
      </w:r>
      <w:r>
        <w:rPr>
          <w:color w:val="231F20"/>
          <w:spacing w:val="2"/>
        </w:rPr>
        <w:t xml:space="preserve">research </w:t>
      </w:r>
      <w:r>
        <w:rPr>
          <w:color w:val="231F20"/>
          <w:spacing w:val="3"/>
        </w:rPr>
        <w:t xml:space="preserve">design </w:t>
      </w:r>
      <w:r>
        <w:rPr>
          <w:color w:val="231F20"/>
        </w:rPr>
        <w:t xml:space="preserve">may </w:t>
      </w:r>
      <w:r>
        <w:rPr>
          <w:color w:val="231F20"/>
          <w:spacing w:val="2"/>
        </w:rPr>
        <w:t xml:space="preserve">include only </w:t>
      </w:r>
      <w:r>
        <w:rPr>
          <w:color w:val="231F20"/>
          <w:spacing w:val="3"/>
        </w:rPr>
        <w:t xml:space="preserve">the experimental </w:t>
      </w:r>
      <w:r>
        <w:rPr>
          <w:color w:val="231F20"/>
        </w:rPr>
        <w:t xml:space="preserve">group or </w:t>
      </w:r>
      <w:r>
        <w:rPr>
          <w:color w:val="231F20"/>
          <w:spacing w:val="3"/>
        </w:rPr>
        <w:t xml:space="preserve">both the experimental </w:t>
      </w:r>
      <w:r>
        <w:rPr>
          <w:color w:val="231F20"/>
        </w:rPr>
        <w:t xml:space="preserve">and </w:t>
      </w:r>
      <w:r>
        <w:rPr>
          <w:color w:val="231F20"/>
          <w:spacing w:val="2"/>
        </w:rPr>
        <w:t>control groups</w:t>
      </w:r>
      <w:r>
        <w:rPr>
          <w:color w:val="231F20"/>
          <w:spacing w:val="4"/>
        </w:rPr>
        <w:t xml:space="preserve"> </w:t>
      </w:r>
      <w:r>
        <w:rPr>
          <w:color w:val="231F20"/>
        </w:rPr>
        <w:t>together.</w:t>
      </w:r>
    </w:p>
    <w:p w:rsidR="000E71B4" w:rsidRDefault="000E71B4">
      <w:pPr>
        <w:pStyle w:val="BodyText"/>
        <w:spacing w:before="10"/>
        <w:rPr>
          <w:sz w:val="29"/>
        </w:rPr>
      </w:pPr>
    </w:p>
    <w:p w:rsidR="000E71B4" w:rsidRDefault="00727E65">
      <w:pPr>
        <w:pStyle w:val="Heading4"/>
        <w:numPr>
          <w:ilvl w:val="0"/>
          <w:numId w:val="83"/>
        </w:numPr>
        <w:tabs>
          <w:tab w:val="left" w:pos="2144"/>
        </w:tabs>
        <w:ind w:left="2143" w:hanging="286"/>
        <w:jc w:val="left"/>
      </w:pPr>
      <w:r>
        <w:rPr>
          <w:color w:val="231F20"/>
          <w:spacing w:val="-3"/>
        </w:rPr>
        <w:t>Treatments:</w:t>
      </w:r>
    </w:p>
    <w:p w:rsidR="000E71B4" w:rsidRDefault="000E71B4">
      <w:pPr>
        <w:pStyle w:val="BodyText"/>
        <w:spacing w:before="6"/>
        <w:rPr>
          <w:rFonts w:ascii="Palatino Linotype"/>
          <w:b/>
          <w:sz w:val="31"/>
        </w:rPr>
      </w:pPr>
    </w:p>
    <w:p w:rsidR="000E71B4" w:rsidRDefault="00727E65">
      <w:pPr>
        <w:pStyle w:val="BodyText"/>
        <w:spacing w:line="312" w:lineRule="auto"/>
        <w:ind w:left="1858" w:right="129" w:firstLine="720"/>
        <w:jc w:val="both"/>
      </w:pPr>
      <w:r>
        <w:rPr>
          <w:color w:val="231F20"/>
        </w:rPr>
        <w:t xml:space="preserve">Treatments </w:t>
      </w:r>
      <w:r>
        <w:rPr>
          <w:color w:val="231F20"/>
          <w:spacing w:val="2"/>
        </w:rPr>
        <w:t xml:space="preserve">refer </w:t>
      </w:r>
      <w:r>
        <w:rPr>
          <w:color w:val="231F20"/>
        </w:rPr>
        <w:t xml:space="preserve">to </w:t>
      </w:r>
      <w:r>
        <w:rPr>
          <w:color w:val="231F20"/>
          <w:spacing w:val="3"/>
        </w:rPr>
        <w:t xml:space="preserve">the </w:t>
      </w:r>
      <w:r>
        <w:rPr>
          <w:color w:val="231F20"/>
          <w:spacing w:val="2"/>
        </w:rPr>
        <w:t xml:space="preserve">different conditions </w:t>
      </w:r>
      <w:r>
        <w:rPr>
          <w:color w:val="231F20"/>
        </w:rPr>
        <w:t xml:space="preserve">to </w:t>
      </w:r>
      <w:r>
        <w:rPr>
          <w:color w:val="231F20"/>
          <w:spacing w:val="3"/>
        </w:rPr>
        <w:t xml:space="preserve">which the experimental </w:t>
      </w:r>
      <w:r>
        <w:rPr>
          <w:color w:val="231F20"/>
        </w:rPr>
        <w:t xml:space="preserve">and </w:t>
      </w:r>
      <w:r>
        <w:rPr>
          <w:color w:val="231F20"/>
          <w:spacing w:val="2"/>
        </w:rPr>
        <w:t xml:space="preserve">control groups </w:t>
      </w:r>
      <w:r>
        <w:rPr>
          <w:color w:val="231F20"/>
        </w:rPr>
        <w:t xml:space="preserve">are </w:t>
      </w:r>
      <w:r>
        <w:rPr>
          <w:color w:val="231F20"/>
          <w:spacing w:val="3"/>
        </w:rPr>
        <w:t xml:space="preserve">subject </w:t>
      </w:r>
      <w:r>
        <w:rPr>
          <w:color w:val="231F20"/>
        </w:rPr>
        <w:t xml:space="preserve">to. In </w:t>
      </w:r>
      <w:r>
        <w:rPr>
          <w:color w:val="231F20"/>
          <w:spacing w:val="3"/>
        </w:rPr>
        <w:t xml:space="preserve">the </w:t>
      </w:r>
      <w:r>
        <w:rPr>
          <w:color w:val="231F20"/>
          <w:spacing w:val="2"/>
        </w:rPr>
        <w:t xml:space="preserve">example </w:t>
      </w:r>
      <w:r>
        <w:rPr>
          <w:color w:val="231F20"/>
          <w:spacing w:val="3"/>
        </w:rPr>
        <w:t xml:space="preserve">considered, the </w:t>
      </w:r>
      <w:r>
        <w:rPr>
          <w:color w:val="231F20"/>
          <w:spacing w:val="2"/>
        </w:rPr>
        <w:t xml:space="preserve">two </w:t>
      </w:r>
      <w:r>
        <w:rPr>
          <w:color w:val="231F20"/>
          <w:spacing w:val="3"/>
        </w:rPr>
        <w:t xml:space="preserve">treatments </w:t>
      </w:r>
      <w:r>
        <w:rPr>
          <w:color w:val="231F20"/>
        </w:rPr>
        <w:t xml:space="preserve">are </w:t>
      </w:r>
      <w:r>
        <w:rPr>
          <w:color w:val="231F20"/>
          <w:spacing w:val="3"/>
        </w:rPr>
        <w:t xml:space="preserve">the </w:t>
      </w:r>
      <w:r>
        <w:rPr>
          <w:color w:val="231F20"/>
          <w:spacing w:val="2"/>
        </w:rPr>
        <w:t xml:space="preserve">parents </w:t>
      </w:r>
      <w:r>
        <w:rPr>
          <w:color w:val="231F20"/>
          <w:spacing w:val="3"/>
        </w:rPr>
        <w:t xml:space="preserve">with regular earnings </w:t>
      </w:r>
      <w:r>
        <w:rPr>
          <w:color w:val="231F20"/>
        </w:rPr>
        <w:t xml:space="preserve">and  </w:t>
      </w:r>
      <w:r>
        <w:rPr>
          <w:color w:val="231F20"/>
          <w:spacing w:val="3"/>
        </w:rPr>
        <w:t xml:space="preserve">those with  </w:t>
      </w:r>
      <w:r>
        <w:rPr>
          <w:color w:val="231F20"/>
        </w:rPr>
        <w:t xml:space="preserve">no </w:t>
      </w:r>
      <w:r>
        <w:rPr>
          <w:color w:val="231F20"/>
          <w:spacing w:val="3"/>
        </w:rPr>
        <w:t xml:space="preserve">regular earnings. </w:t>
      </w:r>
      <w:r>
        <w:rPr>
          <w:color w:val="231F20"/>
          <w:spacing w:val="4"/>
        </w:rPr>
        <w:t xml:space="preserve">Likewise, </w:t>
      </w:r>
      <w:r>
        <w:rPr>
          <w:color w:val="231F20"/>
        </w:rPr>
        <w:t xml:space="preserve">if a </w:t>
      </w:r>
      <w:r>
        <w:rPr>
          <w:color w:val="231F20"/>
          <w:spacing w:val="2"/>
        </w:rPr>
        <w:t xml:space="preserve">research study </w:t>
      </w:r>
      <w:r>
        <w:rPr>
          <w:color w:val="231F20"/>
        </w:rPr>
        <w:t xml:space="preserve">attempts to </w:t>
      </w:r>
      <w:r>
        <w:rPr>
          <w:color w:val="231F20"/>
          <w:spacing w:val="3"/>
        </w:rPr>
        <w:t xml:space="preserve">examine through </w:t>
      </w:r>
      <w:r>
        <w:rPr>
          <w:color w:val="231F20"/>
        </w:rPr>
        <w:t xml:space="preserve">an </w:t>
      </w:r>
      <w:r>
        <w:rPr>
          <w:color w:val="231F20"/>
          <w:spacing w:val="3"/>
        </w:rPr>
        <w:t xml:space="preserve">experiment the </w:t>
      </w:r>
      <w:r>
        <w:rPr>
          <w:color w:val="231F20"/>
          <w:spacing w:val="2"/>
        </w:rPr>
        <w:t xml:space="preserve">comparative </w:t>
      </w:r>
      <w:r>
        <w:rPr>
          <w:color w:val="231F20"/>
          <w:spacing w:val="4"/>
        </w:rPr>
        <w:t xml:space="preserve">effect </w:t>
      </w:r>
      <w:r>
        <w:rPr>
          <w:color w:val="231F20"/>
        </w:rPr>
        <w:t xml:space="preserve">of </w:t>
      </w:r>
      <w:r>
        <w:rPr>
          <w:color w:val="231F20"/>
          <w:spacing w:val="3"/>
        </w:rPr>
        <w:t xml:space="preserve">three </w:t>
      </w:r>
      <w:r>
        <w:rPr>
          <w:color w:val="231F20"/>
          <w:spacing w:val="2"/>
        </w:rPr>
        <w:t xml:space="preserve">different </w:t>
      </w:r>
      <w:r>
        <w:rPr>
          <w:color w:val="231F20"/>
          <w:spacing w:val="3"/>
        </w:rPr>
        <w:t xml:space="preserve">types </w:t>
      </w:r>
      <w:r>
        <w:rPr>
          <w:color w:val="231F20"/>
        </w:rPr>
        <w:t xml:space="preserve">of </w:t>
      </w:r>
      <w:r>
        <w:rPr>
          <w:color w:val="231F20"/>
          <w:spacing w:val="4"/>
        </w:rPr>
        <w:t>fertilizers</w:t>
      </w:r>
      <w:r>
        <w:rPr>
          <w:color w:val="231F20"/>
          <w:spacing w:val="-2"/>
        </w:rPr>
        <w:t xml:space="preserve"> </w:t>
      </w:r>
      <w:r>
        <w:rPr>
          <w:color w:val="231F20"/>
        </w:rPr>
        <w:t>on</w:t>
      </w:r>
      <w:r>
        <w:rPr>
          <w:color w:val="231F20"/>
          <w:spacing w:val="-2"/>
        </w:rPr>
        <w:t xml:space="preserve"> </w:t>
      </w:r>
      <w:r>
        <w:rPr>
          <w:color w:val="231F20"/>
          <w:spacing w:val="3"/>
        </w:rPr>
        <w:t>the</w:t>
      </w:r>
      <w:r>
        <w:rPr>
          <w:color w:val="231F20"/>
          <w:spacing w:val="-2"/>
        </w:rPr>
        <w:t xml:space="preserve"> </w:t>
      </w:r>
      <w:r>
        <w:rPr>
          <w:color w:val="231F20"/>
          <w:spacing w:val="3"/>
        </w:rPr>
        <w:t>yield</w:t>
      </w:r>
      <w:r>
        <w:rPr>
          <w:color w:val="231F20"/>
          <w:spacing w:val="-2"/>
        </w:rPr>
        <w:t xml:space="preserve"> </w:t>
      </w:r>
      <w:r>
        <w:rPr>
          <w:color w:val="231F20"/>
        </w:rPr>
        <w:t>of</w:t>
      </w:r>
      <w:r>
        <w:rPr>
          <w:color w:val="231F20"/>
          <w:spacing w:val="-2"/>
        </w:rPr>
        <w:t xml:space="preserve"> </w:t>
      </w:r>
      <w:r>
        <w:rPr>
          <w:color w:val="231F20"/>
          <w:spacing w:val="3"/>
        </w:rPr>
        <w:t>rice</w:t>
      </w:r>
      <w:r>
        <w:rPr>
          <w:color w:val="231F20"/>
          <w:spacing w:val="-1"/>
        </w:rPr>
        <w:t xml:space="preserve"> </w:t>
      </w:r>
      <w:r>
        <w:rPr>
          <w:color w:val="231F20"/>
        </w:rPr>
        <w:t>crop,</w:t>
      </w:r>
      <w:r>
        <w:rPr>
          <w:color w:val="231F20"/>
          <w:spacing w:val="-2"/>
        </w:rPr>
        <w:t xml:space="preserve"> </w:t>
      </w:r>
      <w:r>
        <w:rPr>
          <w:color w:val="231F20"/>
          <w:spacing w:val="3"/>
        </w:rPr>
        <w:t>then</w:t>
      </w:r>
      <w:r>
        <w:rPr>
          <w:color w:val="231F20"/>
          <w:spacing w:val="-2"/>
        </w:rPr>
        <w:t xml:space="preserve"> </w:t>
      </w:r>
      <w:r>
        <w:rPr>
          <w:color w:val="231F20"/>
          <w:spacing w:val="3"/>
        </w:rPr>
        <w:t>the</w:t>
      </w:r>
      <w:r>
        <w:rPr>
          <w:color w:val="231F20"/>
          <w:spacing w:val="-2"/>
        </w:rPr>
        <w:t xml:space="preserve"> </w:t>
      </w:r>
      <w:r>
        <w:rPr>
          <w:color w:val="231F20"/>
          <w:spacing w:val="3"/>
        </w:rPr>
        <w:t>three</w:t>
      </w:r>
      <w:r>
        <w:rPr>
          <w:color w:val="231F20"/>
          <w:spacing w:val="-2"/>
        </w:rPr>
        <w:t xml:space="preserve"> </w:t>
      </w:r>
      <w:r>
        <w:rPr>
          <w:color w:val="231F20"/>
          <w:spacing w:val="3"/>
        </w:rPr>
        <w:t>types</w:t>
      </w:r>
      <w:r>
        <w:rPr>
          <w:color w:val="231F20"/>
          <w:spacing w:val="-2"/>
        </w:rPr>
        <w:t xml:space="preserve"> </w:t>
      </w:r>
      <w:r>
        <w:rPr>
          <w:color w:val="231F20"/>
        </w:rPr>
        <w:t>of</w:t>
      </w:r>
      <w:r>
        <w:rPr>
          <w:color w:val="231F20"/>
          <w:spacing w:val="-1"/>
        </w:rPr>
        <w:t xml:space="preserve"> </w:t>
      </w:r>
      <w:r>
        <w:rPr>
          <w:color w:val="231F20"/>
          <w:spacing w:val="4"/>
        </w:rPr>
        <w:t>fertilizers</w:t>
      </w:r>
      <w:r>
        <w:rPr>
          <w:color w:val="231F20"/>
          <w:spacing w:val="-2"/>
        </w:rPr>
        <w:t xml:space="preserve"> </w:t>
      </w:r>
      <w:r>
        <w:rPr>
          <w:color w:val="231F20"/>
          <w:spacing w:val="3"/>
        </w:rPr>
        <w:t xml:space="preserve">would be treated </w:t>
      </w:r>
      <w:r>
        <w:rPr>
          <w:color w:val="231F20"/>
        </w:rPr>
        <w:t xml:space="preserve">as </w:t>
      </w:r>
      <w:r>
        <w:rPr>
          <w:color w:val="231F20"/>
          <w:spacing w:val="3"/>
        </w:rPr>
        <w:t>the three</w:t>
      </w:r>
      <w:r>
        <w:rPr>
          <w:color w:val="231F20"/>
          <w:spacing w:val="16"/>
        </w:rPr>
        <w:t xml:space="preserve"> </w:t>
      </w:r>
      <w:r>
        <w:rPr>
          <w:color w:val="231F20"/>
          <w:spacing w:val="3"/>
        </w:rPr>
        <w:t>treatments.</w:t>
      </w:r>
    </w:p>
    <w:p w:rsidR="000E71B4" w:rsidRDefault="000E71B4">
      <w:pPr>
        <w:spacing w:line="312" w:lineRule="auto"/>
        <w:jc w:val="both"/>
        <w:sectPr w:rsidR="000E71B4">
          <w:pgSz w:w="11910" w:h="16840"/>
          <w:pgMar w:top="1260" w:right="1280" w:bottom="1480" w:left="1260" w:header="0" w:footer="1280" w:gutter="0"/>
          <w:cols w:space="720"/>
        </w:sectPr>
      </w:pPr>
    </w:p>
    <w:p w:rsidR="000E71B4" w:rsidRDefault="00727E65">
      <w:pPr>
        <w:pStyle w:val="Heading4"/>
        <w:numPr>
          <w:ilvl w:val="0"/>
          <w:numId w:val="83"/>
        </w:numPr>
        <w:tabs>
          <w:tab w:val="left" w:pos="443"/>
        </w:tabs>
        <w:spacing w:before="67"/>
        <w:ind w:left="442" w:hanging="286"/>
        <w:jc w:val="left"/>
      </w:pPr>
      <w:r>
        <w:rPr>
          <w:color w:val="231F20"/>
        </w:rPr>
        <w:lastRenderedPageBreak/>
        <w:t>Experiment:</w:t>
      </w:r>
    </w:p>
    <w:p w:rsidR="000E71B4" w:rsidRDefault="000E71B4">
      <w:pPr>
        <w:pStyle w:val="BodyText"/>
        <w:spacing w:before="6"/>
        <w:rPr>
          <w:rFonts w:ascii="Palatino Linotype"/>
          <w:b/>
          <w:sz w:val="31"/>
        </w:rPr>
      </w:pPr>
    </w:p>
    <w:p w:rsidR="000E71B4" w:rsidRDefault="00727E65">
      <w:pPr>
        <w:pStyle w:val="BodyText"/>
        <w:spacing w:line="312" w:lineRule="auto"/>
        <w:ind w:left="157" w:right="1835" w:firstLine="720"/>
        <w:jc w:val="both"/>
      </w:pPr>
      <w:r>
        <w:rPr>
          <w:color w:val="231F20"/>
          <w:spacing w:val="3"/>
        </w:rPr>
        <w:t xml:space="preserve">Experiment </w:t>
      </w:r>
      <w:r>
        <w:rPr>
          <w:color w:val="231F20"/>
          <w:spacing w:val="2"/>
        </w:rPr>
        <w:t xml:space="preserve">refers </w:t>
      </w:r>
      <w:r>
        <w:rPr>
          <w:color w:val="231F20"/>
        </w:rPr>
        <w:t xml:space="preserve">to </w:t>
      </w:r>
      <w:r>
        <w:rPr>
          <w:color w:val="231F20"/>
          <w:spacing w:val="3"/>
        </w:rPr>
        <w:t xml:space="preserve">the </w:t>
      </w:r>
      <w:r>
        <w:rPr>
          <w:color w:val="231F20"/>
          <w:spacing w:val="2"/>
        </w:rPr>
        <w:t xml:space="preserve">process </w:t>
      </w:r>
      <w:r>
        <w:rPr>
          <w:color w:val="231F20"/>
        </w:rPr>
        <w:t xml:space="preserve">of </w:t>
      </w:r>
      <w:r>
        <w:rPr>
          <w:color w:val="231F20"/>
          <w:spacing w:val="3"/>
        </w:rPr>
        <w:t xml:space="preserve">verifying the </w:t>
      </w:r>
      <w:r>
        <w:rPr>
          <w:color w:val="231F20"/>
          <w:spacing w:val="4"/>
        </w:rPr>
        <w:t xml:space="preserve">truth </w:t>
      </w:r>
      <w:r>
        <w:rPr>
          <w:color w:val="231F20"/>
        </w:rPr>
        <w:t xml:space="preserve">of a </w:t>
      </w:r>
      <w:r>
        <w:rPr>
          <w:color w:val="231F20"/>
          <w:spacing w:val="3"/>
        </w:rPr>
        <w:t xml:space="preserve">statistical hypothesis </w:t>
      </w:r>
      <w:r>
        <w:rPr>
          <w:color w:val="231F20"/>
          <w:spacing w:val="2"/>
        </w:rPr>
        <w:t xml:space="preserve">relating </w:t>
      </w:r>
      <w:r>
        <w:rPr>
          <w:color w:val="231F20"/>
        </w:rPr>
        <w:t xml:space="preserve">to a </w:t>
      </w:r>
      <w:r>
        <w:rPr>
          <w:color w:val="231F20"/>
          <w:spacing w:val="3"/>
        </w:rPr>
        <w:t xml:space="preserve">given </w:t>
      </w:r>
      <w:r>
        <w:rPr>
          <w:color w:val="231F20"/>
          <w:spacing w:val="2"/>
        </w:rPr>
        <w:t xml:space="preserve">research problem. </w:t>
      </w:r>
      <w:r>
        <w:rPr>
          <w:color w:val="231F20"/>
        </w:rPr>
        <w:t xml:space="preserve">For </w:t>
      </w:r>
      <w:r>
        <w:rPr>
          <w:color w:val="231F20"/>
          <w:spacing w:val="3"/>
        </w:rPr>
        <w:t xml:space="preserve">instance,  </w:t>
      </w:r>
      <w:r>
        <w:rPr>
          <w:color w:val="231F20"/>
        </w:rPr>
        <w:t xml:space="preserve">an </w:t>
      </w:r>
      <w:r>
        <w:rPr>
          <w:color w:val="231F20"/>
          <w:spacing w:val="3"/>
        </w:rPr>
        <w:t xml:space="preserve">experiment </w:t>
      </w:r>
      <w:r>
        <w:rPr>
          <w:color w:val="231F20"/>
        </w:rPr>
        <w:t xml:space="preserve">may </w:t>
      </w:r>
      <w:r>
        <w:rPr>
          <w:color w:val="231F20"/>
          <w:spacing w:val="3"/>
        </w:rPr>
        <w:t xml:space="preserve">be conducted </w:t>
      </w:r>
      <w:r>
        <w:rPr>
          <w:color w:val="231F20"/>
        </w:rPr>
        <w:t xml:space="preserve">to </w:t>
      </w:r>
      <w:r>
        <w:rPr>
          <w:color w:val="231F20"/>
          <w:spacing w:val="3"/>
        </w:rPr>
        <w:t xml:space="preserve">examine the yield </w:t>
      </w:r>
      <w:r>
        <w:rPr>
          <w:color w:val="231F20"/>
        </w:rPr>
        <w:t xml:space="preserve">of a </w:t>
      </w:r>
      <w:r>
        <w:rPr>
          <w:color w:val="231F20"/>
          <w:spacing w:val="3"/>
        </w:rPr>
        <w:t xml:space="preserve">certain new variety </w:t>
      </w:r>
      <w:r>
        <w:rPr>
          <w:color w:val="231F20"/>
        </w:rPr>
        <w:t xml:space="preserve">of </w:t>
      </w:r>
      <w:r>
        <w:rPr>
          <w:color w:val="231F20"/>
          <w:spacing w:val="3"/>
        </w:rPr>
        <w:t xml:space="preserve">rice </w:t>
      </w:r>
      <w:r>
        <w:rPr>
          <w:color w:val="231F20"/>
        </w:rPr>
        <w:t xml:space="preserve">crop </w:t>
      </w:r>
      <w:r>
        <w:rPr>
          <w:color w:val="231F20"/>
          <w:spacing w:val="3"/>
        </w:rPr>
        <w:t xml:space="preserve">developed. </w:t>
      </w:r>
      <w:r>
        <w:rPr>
          <w:color w:val="231F20"/>
        </w:rPr>
        <w:t xml:space="preserve">Further, </w:t>
      </w:r>
      <w:r>
        <w:rPr>
          <w:color w:val="231F20"/>
          <w:spacing w:val="3"/>
        </w:rPr>
        <w:t xml:space="preserve">Experiments </w:t>
      </w:r>
      <w:r>
        <w:rPr>
          <w:color w:val="231F20"/>
        </w:rPr>
        <w:t xml:space="preserve">may </w:t>
      </w:r>
      <w:r>
        <w:rPr>
          <w:color w:val="231F20"/>
          <w:spacing w:val="3"/>
        </w:rPr>
        <w:t xml:space="preserve">be categorized </w:t>
      </w:r>
      <w:r>
        <w:rPr>
          <w:color w:val="231F20"/>
        </w:rPr>
        <w:t>into</w:t>
      </w:r>
      <w:r>
        <w:rPr>
          <w:color w:val="231F20"/>
          <w:spacing w:val="-19"/>
        </w:rPr>
        <w:t xml:space="preserve"> </w:t>
      </w:r>
      <w:r>
        <w:rPr>
          <w:color w:val="231F20"/>
          <w:spacing w:val="2"/>
        </w:rPr>
        <w:t>two</w:t>
      </w:r>
      <w:r>
        <w:rPr>
          <w:color w:val="231F20"/>
          <w:spacing w:val="-18"/>
        </w:rPr>
        <w:t xml:space="preserve"> </w:t>
      </w:r>
      <w:r>
        <w:rPr>
          <w:color w:val="231F20"/>
          <w:spacing w:val="3"/>
        </w:rPr>
        <w:t>types,</w:t>
      </w:r>
      <w:r>
        <w:rPr>
          <w:color w:val="231F20"/>
          <w:spacing w:val="-18"/>
        </w:rPr>
        <w:t xml:space="preserve"> </w:t>
      </w:r>
      <w:r>
        <w:rPr>
          <w:color w:val="231F20"/>
        </w:rPr>
        <w:t>namely,</w:t>
      </w:r>
      <w:r>
        <w:rPr>
          <w:color w:val="231F20"/>
          <w:spacing w:val="-18"/>
        </w:rPr>
        <w:t xml:space="preserve"> </w:t>
      </w:r>
      <w:r>
        <w:rPr>
          <w:color w:val="231F20"/>
        </w:rPr>
        <w:t>‘absolute</w:t>
      </w:r>
      <w:r>
        <w:rPr>
          <w:color w:val="231F20"/>
          <w:spacing w:val="-19"/>
        </w:rPr>
        <w:t xml:space="preserve"> </w:t>
      </w:r>
      <w:r>
        <w:rPr>
          <w:color w:val="231F20"/>
          <w:spacing w:val="3"/>
        </w:rPr>
        <w:t>experiment’</w:t>
      </w:r>
      <w:r>
        <w:rPr>
          <w:color w:val="231F20"/>
          <w:spacing w:val="-18"/>
        </w:rPr>
        <w:t xml:space="preserve"> </w:t>
      </w:r>
      <w:r>
        <w:rPr>
          <w:color w:val="231F20"/>
        </w:rPr>
        <w:t>and</w:t>
      </w:r>
      <w:r>
        <w:rPr>
          <w:color w:val="231F20"/>
          <w:spacing w:val="-18"/>
        </w:rPr>
        <w:t xml:space="preserve"> </w:t>
      </w:r>
      <w:r>
        <w:rPr>
          <w:color w:val="231F20"/>
        </w:rPr>
        <w:t>‘comparative</w:t>
      </w:r>
      <w:r>
        <w:rPr>
          <w:color w:val="231F20"/>
          <w:spacing w:val="-18"/>
        </w:rPr>
        <w:t xml:space="preserve"> </w:t>
      </w:r>
      <w:r>
        <w:rPr>
          <w:color w:val="231F20"/>
        </w:rPr>
        <w:t xml:space="preserve">experiment’. If a </w:t>
      </w:r>
      <w:r>
        <w:rPr>
          <w:color w:val="231F20"/>
          <w:spacing w:val="3"/>
        </w:rPr>
        <w:t xml:space="preserve">researcher wishes </w:t>
      </w:r>
      <w:r>
        <w:rPr>
          <w:color w:val="231F20"/>
        </w:rPr>
        <w:t xml:space="preserve">to </w:t>
      </w:r>
      <w:r>
        <w:rPr>
          <w:color w:val="231F20"/>
          <w:spacing w:val="3"/>
        </w:rPr>
        <w:t xml:space="preserve">determine the impact </w:t>
      </w:r>
      <w:r>
        <w:rPr>
          <w:color w:val="231F20"/>
        </w:rPr>
        <w:t xml:space="preserve">of a </w:t>
      </w:r>
      <w:r>
        <w:rPr>
          <w:color w:val="231F20"/>
          <w:spacing w:val="3"/>
        </w:rPr>
        <w:t xml:space="preserve">chemical </w:t>
      </w:r>
      <w:r>
        <w:rPr>
          <w:color w:val="231F20"/>
          <w:spacing w:val="4"/>
        </w:rPr>
        <w:t xml:space="preserve">fertilizer </w:t>
      </w:r>
      <w:r>
        <w:rPr>
          <w:color w:val="231F20"/>
        </w:rPr>
        <w:t xml:space="preserve">on </w:t>
      </w:r>
      <w:r>
        <w:rPr>
          <w:color w:val="231F20"/>
          <w:spacing w:val="3"/>
        </w:rPr>
        <w:t xml:space="preserve">the yield </w:t>
      </w:r>
      <w:r>
        <w:rPr>
          <w:color w:val="231F20"/>
        </w:rPr>
        <w:t xml:space="preserve">of a </w:t>
      </w:r>
      <w:r>
        <w:rPr>
          <w:color w:val="231F20"/>
          <w:spacing w:val="4"/>
        </w:rPr>
        <w:t xml:space="preserve">particular </w:t>
      </w:r>
      <w:r>
        <w:rPr>
          <w:color w:val="231F20"/>
          <w:spacing w:val="3"/>
        </w:rPr>
        <w:t xml:space="preserve">variety </w:t>
      </w:r>
      <w:r>
        <w:rPr>
          <w:color w:val="231F20"/>
        </w:rPr>
        <w:t xml:space="preserve">of </w:t>
      </w:r>
      <w:r>
        <w:rPr>
          <w:color w:val="231F20"/>
          <w:spacing w:val="3"/>
        </w:rPr>
        <w:t xml:space="preserve">rice </w:t>
      </w:r>
      <w:r>
        <w:rPr>
          <w:color w:val="231F20"/>
        </w:rPr>
        <w:t xml:space="preserve">crop, </w:t>
      </w:r>
      <w:r>
        <w:rPr>
          <w:color w:val="231F20"/>
          <w:spacing w:val="3"/>
        </w:rPr>
        <w:t xml:space="preserve">then </w:t>
      </w:r>
      <w:r>
        <w:rPr>
          <w:color w:val="231F20"/>
        </w:rPr>
        <w:t xml:space="preserve">it is </w:t>
      </w:r>
      <w:r>
        <w:rPr>
          <w:color w:val="231F20"/>
          <w:spacing w:val="2"/>
        </w:rPr>
        <w:t xml:space="preserve">known </w:t>
      </w:r>
      <w:r>
        <w:rPr>
          <w:color w:val="231F20"/>
        </w:rPr>
        <w:t xml:space="preserve">as </w:t>
      </w:r>
      <w:r>
        <w:rPr>
          <w:color w:val="231F20"/>
          <w:spacing w:val="2"/>
        </w:rPr>
        <w:t xml:space="preserve">absolute </w:t>
      </w:r>
      <w:r>
        <w:rPr>
          <w:color w:val="231F20"/>
          <w:spacing w:val="3"/>
        </w:rPr>
        <w:t xml:space="preserve">experiment. </w:t>
      </w:r>
      <w:r>
        <w:rPr>
          <w:color w:val="231F20"/>
          <w:spacing w:val="2"/>
        </w:rPr>
        <w:t xml:space="preserve">Meanwhile, </w:t>
      </w:r>
      <w:r>
        <w:rPr>
          <w:color w:val="231F20"/>
        </w:rPr>
        <w:t xml:space="preserve">if </w:t>
      </w:r>
      <w:r>
        <w:rPr>
          <w:color w:val="231F20"/>
          <w:spacing w:val="3"/>
        </w:rPr>
        <w:t xml:space="preserve">the researcher wishes </w:t>
      </w:r>
      <w:r>
        <w:rPr>
          <w:color w:val="231F20"/>
        </w:rPr>
        <w:t xml:space="preserve">to </w:t>
      </w:r>
      <w:r>
        <w:rPr>
          <w:color w:val="231F20"/>
          <w:spacing w:val="3"/>
        </w:rPr>
        <w:t xml:space="preserve">determine the impact </w:t>
      </w:r>
      <w:r>
        <w:rPr>
          <w:color w:val="231F20"/>
        </w:rPr>
        <w:t xml:space="preserve">of </w:t>
      </w:r>
      <w:r>
        <w:rPr>
          <w:color w:val="231F20"/>
          <w:spacing w:val="3"/>
        </w:rPr>
        <w:t xml:space="preserve">chemical </w:t>
      </w:r>
      <w:r>
        <w:rPr>
          <w:color w:val="231F20"/>
          <w:spacing w:val="4"/>
        </w:rPr>
        <w:t xml:space="preserve">fertilizer </w:t>
      </w:r>
      <w:r>
        <w:rPr>
          <w:color w:val="231F20"/>
        </w:rPr>
        <w:t xml:space="preserve">as </w:t>
      </w:r>
      <w:r>
        <w:rPr>
          <w:color w:val="231F20"/>
          <w:spacing w:val="2"/>
        </w:rPr>
        <w:t xml:space="preserve">compared </w:t>
      </w:r>
      <w:r>
        <w:rPr>
          <w:color w:val="231F20"/>
        </w:rPr>
        <w:t xml:space="preserve">to </w:t>
      </w:r>
      <w:r>
        <w:rPr>
          <w:color w:val="231F20"/>
          <w:spacing w:val="3"/>
        </w:rPr>
        <w:t xml:space="preserve">the impact </w:t>
      </w:r>
      <w:r>
        <w:rPr>
          <w:color w:val="231F20"/>
        </w:rPr>
        <w:t xml:space="preserve">of </w:t>
      </w:r>
      <w:r>
        <w:rPr>
          <w:color w:val="231F20"/>
          <w:spacing w:val="2"/>
        </w:rPr>
        <w:t xml:space="preserve">bio-fertilizer, </w:t>
      </w:r>
      <w:r>
        <w:rPr>
          <w:color w:val="231F20"/>
          <w:spacing w:val="3"/>
        </w:rPr>
        <w:t xml:space="preserve">then the experiment </w:t>
      </w:r>
      <w:r>
        <w:rPr>
          <w:color w:val="231F20"/>
        </w:rPr>
        <w:t xml:space="preserve">is </w:t>
      </w:r>
      <w:r>
        <w:rPr>
          <w:color w:val="231F20"/>
          <w:spacing w:val="2"/>
        </w:rPr>
        <w:t xml:space="preserve">known </w:t>
      </w:r>
      <w:r>
        <w:rPr>
          <w:color w:val="231F20"/>
        </w:rPr>
        <w:t xml:space="preserve">as a </w:t>
      </w:r>
      <w:r>
        <w:rPr>
          <w:color w:val="231F20"/>
          <w:spacing w:val="2"/>
        </w:rPr>
        <w:t>comparative</w:t>
      </w:r>
      <w:r>
        <w:rPr>
          <w:color w:val="231F20"/>
          <w:spacing w:val="30"/>
        </w:rPr>
        <w:t xml:space="preserve"> </w:t>
      </w:r>
      <w:r>
        <w:rPr>
          <w:color w:val="231F20"/>
          <w:spacing w:val="3"/>
        </w:rPr>
        <w:t>experiment.</w:t>
      </w:r>
    </w:p>
    <w:p w:rsidR="000E71B4" w:rsidRDefault="000E71B4">
      <w:pPr>
        <w:pStyle w:val="BodyText"/>
        <w:spacing w:before="11"/>
        <w:rPr>
          <w:sz w:val="29"/>
        </w:rPr>
      </w:pPr>
    </w:p>
    <w:p w:rsidR="000E71B4" w:rsidRDefault="00727E65">
      <w:pPr>
        <w:pStyle w:val="Heading4"/>
        <w:numPr>
          <w:ilvl w:val="0"/>
          <w:numId w:val="83"/>
        </w:numPr>
        <w:tabs>
          <w:tab w:val="left" w:pos="563"/>
        </w:tabs>
        <w:ind w:left="562" w:hanging="406"/>
        <w:jc w:val="left"/>
      </w:pPr>
      <w:r>
        <w:rPr>
          <w:color w:val="231F20"/>
        </w:rPr>
        <w:t>Experimental</w:t>
      </w:r>
      <w:r>
        <w:rPr>
          <w:color w:val="231F20"/>
          <w:spacing w:val="-10"/>
        </w:rPr>
        <w:t xml:space="preserve"> </w:t>
      </w:r>
      <w:r>
        <w:rPr>
          <w:color w:val="231F20"/>
        </w:rPr>
        <w:t>Unit(s):</w:t>
      </w:r>
    </w:p>
    <w:p w:rsidR="000E71B4" w:rsidRDefault="000E71B4">
      <w:pPr>
        <w:pStyle w:val="BodyText"/>
        <w:spacing w:before="6"/>
        <w:rPr>
          <w:rFonts w:ascii="Palatino Linotype"/>
          <w:b/>
          <w:sz w:val="31"/>
        </w:rPr>
      </w:pPr>
    </w:p>
    <w:p w:rsidR="000E71B4" w:rsidRDefault="00727E65">
      <w:pPr>
        <w:pStyle w:val="BodyText"/>
        <w:spacing w:line="312" w:lineRule="auto"/>
        <w:ind w:left="157" w:right="1830" w:firstLine="720"/>
        <w:jc w:val="both"/>
      </w:pPr>
      <w:r>
        <w:rPr>
          <w:color w:val="231F20"/>
          <w:spacing w:val="4"/>
          <w:w w:val="105"/>
        </w:rPr>
        <w:t>Experimental</w:t>
      </w:r>
      <w:r>
        <w:rPr>
          <w:color w:val="231F20"/>
          <w:spacing w:val="-50"/>
          <w:w w:val="105"/>
        </w:rPr>
        <w:t xml:space="preserve"> </w:t>
      </w:r>
      <w:r>
        <w:rPr>
          <w:color w:val="231F20"/>
          <w:spacing w:val="2"/>
          <w:w w:val="105"/>
        </w:rPr>
        <w:t>units</w:t>
      </w:r>
      <w:r>
        <w:rPr>
          <w:color w:val="231F20"/>
          <w:spacing w:val="-49"/>
          <w:w w:val="105"/>
        </w:rPr>
        <w:t xml:space="preserve"> </w:t>
      </w:r>
      <w:r>
        <w:rPr>
          <w:color w:val="231F20"/>
          <w:spacing w:val="2"/>
          <w:w w:val="105"/>
        </w:rPr>
        <w:t>refer</w:t>
      </w:r>
      <w:r>
        <w:rPr>
          <w:color w:val="231F20"/>
          <w:spacing w:val="-49"/>
          <w:w w:val="105"/>
        </w:rPr>
        <w:t xml:space="preserve"> </w:t>
      </w:r>
      <w:r>
        <w:rPr>
          <w:color w:val="231F20"/>
          <w:w w:val="105"/>
        </w:rPr>
        <w:t>to</w:t>
      </w:r>
      <w:r>
        <w:rPr>
          <w:color w:val="231F20"/>
          <w:spacing w:val="-49"/>
          <w:w w:val="105"/>
        </w:rPr>
        <w:t xml:space="preserve"> </w:t>
      </w:r>
      <w:r>
        <w:rPr>
          <w:color w:val="231F20"/>
          <w:spacing w:val="3"/>
          <w:w w:val="105"/>
        </w:rPr>
        <w:t>the</w:t>
      </w:r>
      <w:r>
        <w:rPr>
          <w:color w:val="231F20"/>
          <w:spacing w:val="-50"/>
          <w:w w:val="105"/>
        </w:rPr>
        <w:t xml:space="preserve"> </w:t>
      </w:r>
      <w:r>
        <w:rPr>
          <w:color w:val="231F20"/>
          <w:spacing w:val="3"/>
          <w:w w:val="105"/>
        </w:rPr>
        <w:t>pre-determined</w:t>
      </w:r>
      <w:r>
        <w:rPr>
          <w:color w:val="231F20"/>
          <w:spacing w:val="-49"/>
          <w:w w:val="105"/>
        </w:rPr>
        <w:t xml:space="preserve"> </w:t>
      </w:r>
      <w:r>
        <w:rPr>
          <w:color w:val="231F20"/>
          <w:spacing w:val="2"/>
          <w:w w:val="105"/>
        </w:rPr>
        <w:t>plots,</w:t>
      </w:r>
      <w:r>
        <w:rPr>
          <w:color w:val="231F20"/>
          <w:spacing w:val="-49"/>
          <w:w w:val="105"/>
        </w:rPr>
        <w:t xml:space="preserve"> </w:t>
      </w:r>
      <w:r>
        <w:rPr>
          <w:color w:val="231F20"/>
          <w:spacing w:val="4"/>
          <w:w w:val="105"/>
        </w:rPr>
        <w:t xml:space="preserve">characteristics </w:t>
      </w:r>
      <w:r>
        <w:rPr>
          <w:color w:val="231F20"/>
          <w:w w:val="105"/>
        </w:rPr>
        <w:t xml:space="preserve">or </w:t>
      </w:r>
      <w:r>
        <w:rPr>
          <w:color w:val="231F20"/>
          <w:spacing w:val="3"/>
          <w:w w:val="105"/>
        </w:rPr>
        <w:t xml:space="preserve">the blocks, </w:t>
      </w:r>
      <w:r>
        <w:rPr>
          <w:color w:val="231F20"/>
          <w:w w:val="105"/>
        </w:rPr>
        <w:t xml:space="preserve">to </w:t>
      </w:r>
      <w:r>
        <w:rPr>
          <w:color w:val="231F20"/>
          <w:spacing w:val="3"/>
          <w:w w:val="105"/>
        </w:rPr>
        <w:t xml:space="preserve">which </w:t>
      </w:r>
      <w:r>
        <w:rPr>
          <w:color w:val="231F20"/>
          <w:spacing w:val="2"/>
          <w:w w:val="105"/>
        </w:rPr>
        <w:t xml:space="preserve">different </w:t>
      </w:r>
      <w:r>
        <w:rPr>
          <w:color w:val="231F20"/>
          <w:spacing w:val="3"/>
          <w:w w:val="105"/>
        </w:rPr>
        <w:t xml:space="preserve">treatments </w:t>
      </w:r>
      <w:r>
        <w:rPr>
          <w:color w:val="231F20"/>
          <w:w w:val="105"/>
        </w:rPr>
        <w:t xml:space="preserve">are </w:t>
      </w:r>
      <w:r>
        <w:rPr>
          <w:color w:val="231F20"/>
          <w:spacing w:val="2"/>
          <w:w w:val="105"/>
        </w:rPr>
        <w:t xml:space="preserve">applied. </w:t>
      </w:r>
      <w:r>
        <w:rPr>
          <w:color w:val="231F20"/>
          <w:spacing w:val="-3"/>
          <w:w w:val="105"/>
        </w:rPr>
        <w:t xml:space="preserve">It </w:t>
      </w:r>
      <w:r>
        <w:rPr>
          <w:color w:val="231F20"/>
          <w:w w:val="105"/>
        </w:rPr>
        <w:t xml:space="preserve">is </w:t>
      </w:r>
      <w:r>
        <w:rPr>
          <w:color w:val="231F20"/>
          <w:spacing w:val="3"/>
          <w:w w:val="105"/>
        </w:rPr>
        <w:t xml:space="preserve">worth </w:t>
      </w:r>
      <w:r>
        <w:rPr>
          <w:color w:val="231F20"/>
          <w:spacing w:val="2"/>
          <w:w w:val="105"/>
        </w:rPr>
        <w:t>mentioning</w:t>
      </w:r>
      <w:r>
        <w:rPr>
          <w:color w:val="231F20"/>
          <w:spacing w:val="-14"/>
          <w:w w:val="105"/>
        </w:rPr>
        <w:t xml:space="preserve"> </w:t>
      </w:r>
      <w:r>
        <w:rPr>
          <w:color w:val="231F20"/>
          <w:w w:val="105"/>
        </w:rPr>
        <w:t>here</w:t>
      </w:r>
      <w:r>
        <w:rPr>
          <w:color w:val="231F20"/>
          <w:spacing w:val="-14"/>
          <w:w w:val="105"/>
        </w:rPr>
        <w:t xml:space="preserve"> </w:t>
      </w:r>
      <w:r>
        <w:rPr>
          <w:color w:val="231F20"/>
          <w:spacing w:val="2"/>
          <w:w w:val="105"/>
        </w:rPr>
        <w:t>that</w:t>
      </w:r>
      <w:r>
        <w:rPr>
          <w:color w:val="231F20"/>
          <w:spacing w:val="-14"/>
          <w:w w:val="105"/>
        </w:rPr>
        <w:t xml:space="preserve"> </w:t>
      </w:r>
      <w:r>
        <w:rPr>
          <w:color w:val="231F20"/>
          <w:spacing w:val="2"/>
          <w:w w:val="105"/>
        </w:rPr>
        <w:t>such</w:t>
      </w:r>
      <w:r>
        <w:rPr>
          <w:color w:val="231F20"/>
          <w:spacing w:val="-14"/>
          <w:w w:val="105"/>
        </w:rPr>
        <w:t xml:space="preserve"> </w:t>
      </w:r>
      <w:r>
        <w:rPr>
          <w:color w:val="231F20"/>
          <w:spacing w:val="3"/>
          <w:w w:val="105"/>
        </w:rPr>
        <w:t>experimental</w:t>
      </w:r>
      <w:r>
        <w:rPr>
          <w:color w:val="231F20"/>
          <w:spacing w:val="-14"/>
          <w:w w:val="105"/>
        </w:rPr>
        <w:t xml:space="preserve"> </w:t>
      </w:r>
      <w:r>
        <w:rPr>
          <w:color w:val="231F20"/>
          <w:spacing w:val="2"/>
          <w:w w:val="105"/>
        </w:rPr>
        <w:t>units</w:t>
      </w:r>
      <w:r>
        <w:rPr>
          <w:color w:val="231F20"/>
          <w:spacing w:val="-14"/>
          <w:w w:val="105"/>
        </w:rPr>
        <w:t xml:space="preserve"> </w:t>
      </w:r>
      <w:r>
        <w:rPr>
          <w:color w:val="231F20"/>
          <w:w w:val="105"/>
        </w:rPr>
        <w:t>must</w:t>
      </w:r>
      <w:r>
        <w:rPr>
          <w:color w:val="231F20"/>
          <w:spacing w:val="-14"/>
          <w:w w:val="105"/>
        </w:rPr>
        <w:t xml:space="preserve"> </w:t>
      </w:r>
      <w:r>
        <w:rPr>
          <w:color w:val="231F20"/>
          <w:spacing w:val="3"/>
          <w:w w:val="105"/>
        </w:rPr>
        <w:t>be</w:t>
      </w:r>
      <w:r>
        <w:rPr>
          <w:color w:val="231F20"/>
          <w:spacing w:val="-14"/>
          <w:w w:val="105"/>
        </w:rPr>
        <w:t xml:space="preserve"> </w:t>
      </w:r>
      <w:r>
        <w:rPr>
          <w:color w:val="231F20"/>
          <w:spacing w:val="4"/>
          <w:w w:val="105"/>
        </w:rPr>
        <w:t>selected</w:t>
      </w:r>
      <w:r>
        <w:rPr>
          <w:color w:val="231F20"/>
          <w:spacing w:val="-14"/>
          <w:w w:val="105"/>
        </w:rPr>
        <w:t xml:space="preserve"> </w:t>
      </w:r>
      <w:r>
        <w:rPr>
          <w:color w:val="231F20"/>
          <w:spacing w:val="3"/>
          <w:w w:val="105"/>
        </w:rPr>
        <w:t>with</w:t>
      </w:r>
      <w:r>
        <w:rPr>
          <w:color w:val="231F20"/>
          <w:spacing w:val="-13"/>
          <w:w w:val="105"/>
        </w:rPr>
        <w:t xml:space="preserve"> </w:t>
      </w:r>
      <w:r>
        <w:rPr>
          <w:color w:val="231F20"/>
          <w:spacing w:val="2"/>
          <w:w w:val="105"/>
        </w:rPr>
        <w:t>great caution.</w:t>
      </w:r>
    </w:p>
    <w:p w:rsidR="000E71B4" w:rsidRDefault="000E71B4">
      <w:pPr>
        <w:pStyle w:val="BodyText"/>
        <w:spacing w:before="4"/>
        <w:rPr>
          <w:sz w:val="31"/>
        </w:rPr>
      </w:pPr>
    </w:p>
    <w:p w:rsidR="000E71B4" w:rsidRDefault="00727E65">
      <w:pPr>
        <w:pStyle w:val="Heading4"/>
        <w:numPr>
          <w:ilvl w:val="2"/>
          <w:numId w:val="84"/>
        </w:numPr>
        <w:tabs>
          <w:tab w:val="left" w:pos="909"/>
          <w:tab w:val="left" w:pos="910"/>
        </w:tabs>
        <w:ind w:left="909" w:hanging="753"/>
        <w:rPr>
          <w:rFonts w:ascii="Calibri"/>
        </w:rPr>
      </w:pPr>
      <w:r>
        <w:rPr>
          <w:rFonts w:ascii="Calibri"/>
          <w:color w:val="231F20"/>
          <w:w w:val="110"/>
        </w:rPr>
        <w:t xml:space="preserve">Types </w:t>
      </w:r>
      <w:r>
        <w:rPr>
          <w:rFonts w:ascii="Calibri"/>
          <w:color w:val="231F20"/>
          <w:spacing w:val="3"/>
          <w:w w:val="110"/>
        </w:rPr>
        <w:t>Of Research</w:t>
      </w:r>
      <w:r>
        <w:rPr>
          <w:rFonts w:ascii="Calibri"/>
          <w:color w:val="231F20"/>
          <w:spacing w:val="-12"/>
          <w:w w:val="110"/>
        </w:rPr>
        <w:t xml:space="preserve"> </w:t>
      </w:r>
      <w:r>
        <w:rPr>
          <w:rFonts w:ascii="Calibri"/>
          <w:color w:val="231F20"/>
          <w:spacing w:val="4"/>
          <w:w w:val="110"/>
        </w:rPr>
        <w:t>Design:</w:t>
      </w:r>
    </w:p>
    <w:p w:rsidR="000E71B4" w:rsidRDefault="000E71B4">
      <w:pPr>
        <w:pStyle w:val="BodyText"/>
        <w:spacing w:before="4"/>
        <w:rPr>
          <w:rFonts w:ascii="Calibri"/>
          <w:b/>
          <w:sz w:val="35"/>
        </w:rPr>
      </w:pPr>
    </w:p>
    <w:p w:rsidR="000E71B4" w:rsidRDefault="00727E65">
      <w:pPr>
        <w:pStyle w:val="BodyText"/>
        <w:spacing w:line="312" w:lineRule="auto"/>
        <w:ind w:left="157" w:right="1835" w:firstLine="720"/>
        <w:jc w:val="both"/>
      </w:pPr>
      <w:r>
        <w:rPr>
          <w:color w:val="231F20"/>
        </w:rPr>
        <w:t>There are different types of research designs. They may be broadly categorized as:</w:t>
      </w:r>
    </w:p>
    <w:p w:rsidR="000E71B4" w:rsidRDefault="000E71B4">
      <w:pPr>
        <w:pStyle w:val="BodyText"/>
        <w:spacing w:before="6"/>
        <w:rPr>
          <w:sz w:val="31"/>
        </w:rPr>
      </w:pPr>
    </w:p>
    <w:p w:rsidR="000E71B4" w:rsidRDefault="00727E65">
      <w:pPr>
        <w:pStyle w:val="ListParagraph"/>
        <w:numPr>
          <w:ilvl w:val="0"/>
          <w:numId w:val="82"/>
        </w:numPr>
        <w:tabs>
          <w:tab w:val="left" w:pos="1597"/>
          <w:tab w:val="left" w:pos="1598"/>
        </w:tabs>
        <w:ind w:hanging="815"/>
        <w:jc w:val="left"/>
        <w:rPr>
          <w:sz w:val="24"/>
        </w:rPr>
      </w:pPr>
      <w:r>
        <w:rPr>
          <w:color w:val="231F20"/>
          <w:spacing w:val="3"/>
          <w:sz w:val="24"/>
        </w:rPr>
        <w:t>Exploratory Research</w:t>
      </w:r>
      <w:r>
        <w:rPr>
          <w:color w:val="231F20"/>
          <w:spacing w:val="4"/>
          <w:sz w:val="24"/>
        </w:rPr>
        <w:t xml:space="preserve"> Design;</w:t>
      </w:r>
    </w:p>
    <w:p w:rsidR="000E71B4" w:rsidRDefault="00727E65">
      <w:pPr>
        <w:pStyle w:val="ListParagraph"/>
        <w:numPr>
          <w:ilvl w:val="0"/>
          <w:numId w:val="82"/>
        </w:numPr>
        <w:tabs>
          <w:tab w:val="left" w:pos="1597"/>
          <w:tab w:val="left" w:pos="1598"/>
        </w:tabs>
        <w:spacing w:before="84"/>
        <w:ind w:hanging="815"/>
        <w:jc w:val="left"/>
        <w:rPr>
          <w:sz w:val="24"/>
        </w:rPr>
      </w:pPr>
      <w:r>
        <w:rPr>
          <w:color w:val="231F20"/>
          <w:spacing w:val="3"/>
          <w:sz w:val="24"/>
        </w:rPr>
        <w:t xml:space="preserve">Descriptive </w:t>
      </w:r>
      <w:r>
        <w:rPr>
          <w:color w:val="231F20"/>
          <w:sz w:val="24"/>
        </w:rPr>
        <w:t xml:space="preserve">and </w:t>
      </w:r>
      <w:r>
        <w:rPr>
          <w:color w:val="231F20"/>
          <w:spacing w:val="3"/>
          <w:sz w:val="24"/>
        </w:rPr>
        <w:t xml:space="preserve">Diagnostic Research </w:t>
      </w:r>
      <w:r>
        <w:rPr>
          <w:color w:val="231F20"/>
          <w:spacing w:val="4"/>
          <w:sz w:val="24"/>
        </w:rPr>
        <w:t>Design;</w:t>
      </w:r>
      <w:r>
        <w:rPr>
          <w:color w:val="231F20"/>
          <w:spacing w:val="13"/>
          <w:sz w:val="24"/>
        </w:rPr>
        <w:t xml:space="preserve"> </w:t>
      </w:r>
      <w:r>
        <w:rPr>
          <w:color w:val="231F20"/>
          <w:sz w:val="24"/>
        </w:rPr>
        <w:t>and</w:t>
      </w:r>
    </w:p>
    <w:p w:rsidR="000E71B4" w:rsidRDefault="00727E65">
      <w:pPr>
        <w:pStyle w:val="ListParagraph"/>
        <w:numPr>
          <w:ilvl w:val="0"/>
          <w:numId w:val="82"/>
        </w:numPr>
        <w:tabs>
          <w:tab w:val="left" w:pos="1597"/>
          <w:tab w:val="left" w:pos="1598"/>
        </w:tabs>
        <w:spacing w:before="84"/>
        <w:ind w:hanging="815"/>
        <w:jc w:val="left"/>
        <w:rPr>
          <w:sz w:val="24"/>
        </w:rPr>
      </w:pPr>
      <w:r>
        <w:rPr>
          <w:color w:val="231F20"/>
          <w:spacing w:val="2"/>
          <w:sz w:val="24"/>
        </w:rPr>
        <w:t xml:space="preserve">Hypothesis-Testing </w:t>
      </w:r>
      <w:r>
        <w:rPr>
          <w:color w:val="231F20"/>
          <w:spacing w:val="3"/>
          <w:sz w:val="24"/>
        </w:rPr>
        <w:t>Research</w:t>
      </w:r>
      <w:r>
        <w:rPr>
          <w:color w:val="231F20"/>
          <w:spacing w:val="5"/>
          <w:sz w:val="24"/>
        </w:rPr>
        <w:t xml:space="preserve"> </w:t>
      </w:r>
      <w:r>
        <w:rPr>
          <w:color w:val="231F20"/>
          <w:spacing w:val="4"/>
          <w:sz w:val="24"/>
        </w:rPr>
        <w:t>Design.</w:t>
      </w:r>
    </w:p>
    <w:p w:rsidR="000E71B4" w:rsidRDefault="000E71B4">
      <w:pPr>
        <w:pStyle w:val="BodyText"/>
        <w:spacing w:before="2"/>
        <w:rPr>
          <w:sz w:val="36"/>
        </w:rPr>
      </w:pPr>
    </w:p>
    <w:p w:rsidR="000E71B4" w:rsidRDefault="00727E65">
      <w:pPr>
        <w:pStyle w:val="Heading4"/>
        <w:numPr>
          <w:ilvl w:val="0"/>
          <w:numId w:val="81"/>
        </w:numPr>
        <w:tabs>
          <w:tab w:val="left" w:pos="443"/>
        </w:tabs>
        <w:jc w:val="left"/>
      </w:pPr>
      <w:r>
        <w:rPr>
          <w:color w:val="231F20"/>
        </w:rPr>
        <w:t>Exploratory Research</w:t>
      </w:r>
      <w:r>
        <w:rPr>
          <w:color w:val="231F20"/>
          <w:spacing w:val="-21"/>
        </w:rPr>
        <w:t xml:space="preserve"> </w:t>
      </w:r>
      <w:r>
        <w:rPr>
          <w:color w:val="231F20"/>
        </w:rPr>
        <w:t>Design:</w:t>
      </w:r>
    </w:p>
    <w:p w:rsidR="000E71B4" w:rsidRDefault="000E71B4">
      <w:pPr>
        <w:pStyle w:val="BodyText"/>
        <w:spacing w:before="6"/>
        <w:rPr>
          <w:rFonts w:ascii="Palatino Linotype"/>
          <w:b/>
          <w:sz w:val="31"/>
        </w:rPr>
      </w:pPr>
    </w:p>
    <w:p w:rsidR="000E71B4" w:rsidRDefault="00727E65">
      <w:pPr>
        <w:pStyle w:val="BodyText"/>
        <w:spacing w:line="312" w:lineRule="auto"/>
        <w:ind w:left="157" w:right="1831" w:firstLine="720"/>
        <w:jc w:val="both"/>
      </w:pPr>
      <w:r>
        <w:rPr>
          <w:color w:val="231F20"/>
          <w:spacing w:val="2"/>
        </w:rPr>
        <w:t xml:space="preserve">The </w:t>
      </w:r>
      <w:r>
        <w:rPr>
          <w:color w:val="231F20"/>
          <w:spacing w:val="3"/>
        </w:rPr>
        <w:t xml:space="preserve">Exploratory Research </w:t>
      </w:r>
      <w:r>
        <w:rPr>
          <w:color w:val="231F20"/>
          <w:spacing w:val="4"/>
        </w:rPr>
        <w:t xml:space="preserve">Design </w:t>
      </w:r>
      <w:r>
        <w:rPr>
          <w:color w:val="231F20"/>
        </w:rPr>
        <w:t xml:space="preserve">is </w:t>
      </w:r>
      <w:r>
        <w:rPr>
          <w:color w:val="231F20"/>
          <w:spacing w:val="2"/>
        </w:rPr>
        <w:t xml:space="preserve">known </w:t>
      </w:r>
      <w:r>
        <w:rPr>
          <w:color w:val="231F20"/>
        </w:rPr>
        <w:t xml:space="preserve">as </w:t>
      </w:r>
      <w:r>
        <w:rPr>
          <w:color w:val="231F20"/>
          <w:spacing w:val="2"/>
        </w:rPr>
        <w:t xml:space="preserve">formulative research </w:t>
      </w:r>
      <w:r>
        <w:rPr>
          <w:color w:val="231F20"/>
          <w:spacing w:val="3"/>
        </w:rPr>
        <w:t xml:space="preserve">design. </w:t>
      </w:r>
      <w:r>
        <w:rPr>
          <w:color w:val="231F20"/>
          <w:spacing w:val="2"/>
        </w:rPr>
        <w:t xml:space="preserve">The main </w:t>
      </w:r>
      <w:r>
        <w:rPr>
          <w:color w:val="231F20"/>
          <w:spacing w:val="3"/>
        </w:rPr>
        <w:t xml:space="preserve">objective </w:t>
      </w:r>
      <w:r>
        <w:rPr>
          <w:color w:val="231F20"/>
        </w:rPr>
        <w:t xml:space="preserve">of </w:t>
      </w:r>
      <w:r>
        <w:rPr>
          <w:color w:val="231F20"/>
          <w:spacing w:val="2"/>
        </w:rPr>
        <w:t xml:space="preserve">using such </w:t>
      </w:r>
      <w:r>
        <w:rPr>
          <w:color w:val="231F20"/>
        </w:rPr>
        <w:t xml:space="preserve">a </w:t>
      </w:r>
      <w:r>
        <w:rPr>
          <w:color w:val="231F20"/>
          <w:spacing w:val="2"/>
        </w:rPr>
        <w:t xml:space="preserve">research </w:t>
      </w:r>
      <w:r>
        <w:rPr>
          <w:color w:val="231F20"/>
          <w:spacing w:val="3"/>
        </w:rPr>
        <w:t xml:space="preserve">design </w:t>
      </w:r>
      <w:r>
        <w:rPr>
          <w:color w:val="231F20"/>
        </w:rPr>
        <w:t xml:space="preserve">is to </w:t>
      </w:r>
      <w:r>
        <w:rPr>
          <w:color w:val="231F20"/>
          <w:spacing w:val="2"/>
        </w:rPr>
        <w:t xml:space="preserve">formulate </w:t>
      </w:r>
      <w:r>
        <w:rPr>
          <w:color w:val="231F20"/>
        </w:rPr>
        <w:t xml:space="preserve">a </w:t>
      </w:r>
      <w:r>
        <w:rPr>
          <w:color w:val="231F20"/>
          <w:spacing w:val="2"/>
        </w:rPr>
        <w:t xml:space="preserve">research problem </w:t>
      </w:r>
      <w:r>
        <w:rPr>
          <w:color w:val="231F20"/>
        </w:rPr>
        <w:t xml:space="preserve">for an </w:t>
      </w:r>
      <w:r>
        <w:rPr>
          <w:color w:val="231F20"/>
          <w:spacing w:val="3"/>
        </w:rPr>
        <w:t xml:space="preserve">in-depth </w:t>
      </w:r>
      <w:r>
        <w:rPr>
          <w:color w:val="231F20"/>
        </w:rPr>
        <w:t xml:space="preserve">or more </w:t>
      </w:r>
      <w:r>
        <w:rPr>
          <w:color w:val="231F20"/>
          <w:spacing w:val="3"/>
        </w:rPr>
        <w:t xml:space="preserve">precise </w:t>
      </w:r>
      <w:r>
        <w:rPr>
          <w:color w:val="231F20"/>
          <w:spacing w:val="2"/>
        </w:rPr>
        <w:t xml:space="preserve">investigation, </w:t>
      </w:r>
      <w:r>
        <w:rPr>
          <w:color w:val="231F20"/>
        </w:rPr>
        <w:t xml:space="preserve">or for </w:t>
      </w:r>
      <w:r>
        <w:rPr>
          <w:color w:val="231F20"/>
          <w:spacing w:val="2"/>
        </w:rPr>
        <w:t xml:space="preserve">developing </w:t>
      </w:r>
      <w:r>
        <w:rPr>
          <w:color w:val="231F20"/>
        </w:rPr>
        <w:t xml:space="preserve">a </w:t>
      </w:r>
      <w:r>
        <w:rPr>
          <w:color w:val="231F20"/>
          <w:spacing w:val="2"/>
        </w:rPr>
        <w:t xml:space="preserve">working </w:t>
      </w:r>
      <w:r>
        <w:rPr>
          <w:color w:val="231F20"/>
          <w:spacing w:val="3"/>
        </w:rPr>
        <w:t xml:space="preserve">hypothesis </w:t>
      </w:r>
      <w:r>
        <w:rPr>
          <w:color w:val="231F20"/>
          <w:spacing w:val="2"/>
        </w:rPr>
        <w:t xml:space="preserve">from </w:t>
      </w:r>
      <w:r>
        <w:rPr>
          <w:color w:val="231F20"/>
        </w:rPr>
        <w:t xml:space="preserve">an </w:t>
      </w:r>
      <w:r>
        <w:rPr>
          <w:color w:val="231F20"/>
          <w:spacing w:val="3"/>
        </w:rPr>
        <w:t xml:space="preserve">operational </w:t>
      </w:r>
      <w:r>
        <w:rPr>
          <w:color w:val="231F20"/>
          <w:spacing w:val="4"/>
        </w:rPr>
        <w:t xml:space="preserve">aspect. </w:t>
      </w:r>
      <w:r>
        <w:rPr>
          <w:color w:val="231F20"/>
          <w:spacing w:val="2"/>
        </w:rPr>
        <w:t xml:space="preserve">The major </w:t>
      </w:r>
      <w:r>
        <w:rPr>
          <w:color w:val="231F20"/>
          <w:spacing w:val="4"/>
        </w:rPr>
        <w:t xml:space="preserve">purpose </w:t>
      </w:r>
      <w:r>
        <w:rPr>
          <w:color w:val="231F20"/>
        </w:rPr>
        <w:t xml:space="preserve">of </w:t>
      </w:r>
      <w:r>
        <w:rPr>
          <w:color w:val="231F20"/>
          <w:spacing w:val="2"/>
        </w:rPr>
        <w:t xml:space="preserve">such </w:t>
      </w:r>
      <w:r>
        <w:rPr>
          <w:color w:val="231F20"/>
          <w:spacing w:val="3"/>
        </w:rPr>
        <w:t xml:space="preserve">studies </w:t>
      </w:r>
      <w:r>
        <w:rPr>
          <w:color w:val="231F20"/>
        </w:rPr>
        <w:t xml:space="preserve">is </w:t>
      </w:r>
      <w:r>
        <w:rPr>
          <w:color w:val="231F20"/>
          <w:spacing w:val="3"/>
        </w:rPr>
        <w:t xml:space="preserve">the discovery </w:t>
      </w:r>
      <w:r>
        <w:rPr>
          <w:color w:val="231F20"/>
        </w:rPr>
        <w:t xml:space="preserve">of </w:t>
      </w:r>
      <w:r>
        <w:rPr>
          <w:color w:val="231F20"/>
          <w:spacing w:val="3"/>
        </w:rPr>
        <w:t xml:space="preserve">ideas </w:t>
      </w:r>
      <w:r>
        <w:rPr>
          <w:color w:val="231F20"/>
        </w:rPr>
        <w:t xml:space="preserve">and </w:t>
      </w:r>
      <w:r>
        <w:rPr>
          <w:color w:val="231F20"/>
          <w:spacing w:val="3"/>
        </w:rPr>
        <w:t xml:space="preserve">insights. </w:t>
      </w:r>
      <w:r>
        <w:rPr>
          <w:color w:val="231F20"/>
          <w:spacing w:val="2"/>
        </w:rPr>
        <w:t>Therefore, such</w:t>
      </w:r>
      <w:r>
        <w:rPr>
          <w:color w:val="231F20"/>
          <w:spacing w:val="-12"/>
        </w:rPr>
        <w:t xml:space="preserve"> </w:t>
      </w:r>
      <w:r>
        <w:rPr>
          <w:color w:val="231F20"/>
        </w:rPr>
        <w:t>a</w:t>
      </w:r>
      <w:r>
        <w:rPr>
          <w:color w:val="231F20"/>
          <w:spacing w:val="-11"/>
        </w:rPr>
        <w:t xml:space="preserve"> </w:t>
      </w:r>
      <w:r>
        <w:rPr>
          <w:color w:val="231F20"/>
          <w:spacing w:val="2"/>
        </w:rPr>
        <w:t>research</w:t>
      </w:r>
      <w:r>
        <w:rPr>
          <w:color w:val="231F20"/>
          <w:spacing w:val="-11"/>
        </w:rPr>
        <w:t xml:space="preserve"> </w:t>
      </w:r>
      <w:r>
        <w:rPr>
          <w:color w:val="231F20"/>
          <w:spacing w:val="3"/>
        </w:rPr>
        <w:t>design</w:t>
      </w:r>
      <w:r>
        <w:rPr>
          <w:color w:val="231F20"/>
          <w:spacing w:val="-11"/>
        </w:rPr>
        <w:t xml:space="preserve"> </w:t>
      </w:r>
      <w:r>
        <w:rPr>
          <w:color w:val="231F20"/>
          <w:spacing w:val="2"/>
        </w:rPr>
        <w:t>suitable</w:t>
      </w:r>
      <w:r>
        <w:rPr>
          <w:color w:val="231F20"/>
          <w:spacing w:val="-11"/>
        </w:rPr>
        <w:t xml:space="preserve"> </w:t>
      </w:r>
      <w:r>
        <w:rPr>
          <w:color w:val="231F20"/>
        </w:rPr>
        <w:t>for</w:t>
      </w:r>
      <w:r>
        <w:rPr>
          <w:color w:val="231F20"/>
          <w:spacing w:val="-11"/>
        </w:rPr>
        <w:t xml:space="preserve"> </w:t>
      </w:r>
      <w:r>
        <w:rPr>
          <w:color w:val="231F20"/>
          <w:spacing w:val="2"/>
        </w:rPr>
        <w:t>such</w:t>
      </w:r>
      <w:r>
        <w:rPr>
          <w:color w:val="231F20"/>
          <w:spacing w:val="-12"/>
        </w:rPr>
        <w:t xml:space="preserve"> </w:t>
      </w:r>
      <w:r>
        <w:rPr>
          <w:color w:val="231F20"/>
        </w:rPr>
        <w:t>a</w:t>
      </w:r>
      <w:r>
        <w:rPr>
          <w:color w:val="231F20"/>
          <w:spacing w:val="-11"/>
        </w:rPr>
        <w:t xml:space="preserve"> </w:t>
      </w:r>
      <w:r>
        <w:rPr>
          <w:color w:val="231F20"/>
          <w:spacing w:val="2"/>
        </w:rPr>
        <w:t>study</w:t>
      </w:r>
      <w:r>
        <w:rPr>
          <w:color w:val="231F20"/>
          <w:spacing w:val="-11"/>
        </w:rPr>
        <w:t xml:space="preserve"> </w:t>
      </w:r>
      <w:r>
        <w:rPr>
          <w:color w:val="231F20"/>
          <w:spacing w:val="3"/>
        </w:rPr>
        <w:t>should</w:t>
      </w:r>
      <w:r>
        <w:rPr>
          <w:color w:val="231F20"/>
          <w:spacing w:val="-11"/>
        </w:rPr>
        <w:t xml:space="preserve"> </w:t>
      </w:r>
      <w:r>
        <w:rPr>
          <w:color w:val="231F20"/>
          <w:spacing w:val="3"/>
        </w:rPr>
        <w:t>be</w:t>
      </w:r>
      <w:r>
        <w:rPr>
          <w:color w:val="231F20"/>
          <w:spacing w:val="-11"/>
        </w:rPr>
        <w:t xml:space="preserve"> </w:t>
      </w:r>
      <w:r>
        <w:rPr>
          <w:color w:val="231F20"/>
          <w:spacing w:val="3"/>
        </w:rPr>
        <w:t>flexible</w:t>
      </w:r>
      <w:r>
        <w:rPr>
          <w:color w:val="231F20"/>
          <w:spacing w:val="-11"/>
        </w:rPr>
        <w:t xml:space="preserve"> </w:t>
      </w:r>
      <w:r>
        <w:rPr>
          <w:color w:val="231F20"/>
          <w:spacing w:val="3"/>
        </w:rPr>
        <w:t>enough</w:t>
      </w:r>
      <w:r>
        <w:rPr>
          <w:color w:val="231F20"/>
          <w:spacing w:val="-11"/>
        </w:rPr>
        <w:t xml:space="preserve"> </w:t>
      </w:r>
      <w:r>
        <w:rPr>
          <w:color w:val="231F20"/>
        </w:rPr>
        <w:t xml:space="preserve">to </w:t>
      </w:r>
      <w:r>
        <w:rPr>
          <w:color w:val="231F20"/>
          <w:spacing w:val="2"/>
        </w:rPr>
        <w:t xml:space="preserve">provide </w:t>
      </w:r>
      <w:r>
        <w:rPr>
          <w:color w:val="231F20"/>
          <w:spacing w:val="3"/>
        </w:rPr>
        <w:t xml:space="preserve">opportunity </w:t>
      </w:r>
      <w:r>
        <w:rPr>
          <w:color w:val="231F20"/>
        </w:rPr>
        <w:t xml:space="preserve">for </w:t>
      </w:r>
      <w:r>
        <w:rPr>
          <w:color w:val="231F20"/>
          <w:spacing w:val="3"/>
        </w:rPr>
        <w:t xml:space="preserve">considering </w:t>
      </w:r>
      <w:r>
        <w:rPr>
          <w:color w:val="231F20"/>
          <w:spacing w:val="2"/>
        </w:rPr>
        <w:t xml:space="preserve">different dimensions </w:t>
      </w:r>
      <w:r>
        <w:rPr>
          <w:color w:val="231F20"/>
        </w:rPr>
        <w:t xml:space="preserve">of </w:t>
      </w:r>
      <w:r>
        <w:rPr>
          <w:color w:val="231F20"/>
          <w:spacing w:val="3"/>
        </w:rPr>
        <w:t xml:space="preserve">the </w:t>
      </w:r>
      <w:r>
        <w:rPr>
          <w:color w:val="231F20"/>
          <w:spacing w:val="2"/>
        </w:rPr>
        <w:t xml:space="preserve">problem </w:t>
      </w:r>
      <w:r>
        <w:rPr>
          <w:color w:val="231F20"/>
          <w:spacing w:val="3"/>
        </w:rPr>
        <w:t>under</w:t>
      </w:r>
      <w:r>
        <w:rPr>
          <w:color w:val="231F20"/>
          <w:spacing w:val="21"/>
        </w:rPr>
        <w:t xml:space="preserve"> </w:t>
      </w:r>
      <w:r>
        <w:rPr>
          <w:color w:val="231F20"/>
        </w:rPr>
        <w:t>study.</w:t>
      </w:r>
      <w:r>
        <w:rPr>
          <w:color w:val="231F20"/>
          <w:spacing w:val="37"/>
        </w:rPr>
        <w:t xml:space="preserve"> </w:t>
      </w:r>
      <w:r>
        <w:rPr>
          <w:color w:val="231F20"/>
          <w:spacing w:val="2"/>
        </w:rPr>
        <w:t>The</w:t>
      </w:r>
      <w:r>
        <w:rPr>
          <w:color w:val="231F20"/>
          <w:spacing w:val="22"/>
        </w:rPr>
        <w:t xml:space="preserve"> </w:t>
      </w:r>
      <w:r>
        <w:rPr>
          <w:color w:val="231F20"/>
          <w:spacing w:val="3"/>
        </w:rPr>
        <w:t>in-built</w:t>
      </w:r>
      <w:r>
        <w:rPr>
          <w:color w:val="231F20"/>
          <w:spacing w:val="21"/>
        </w:rPr>
        <w:t xml:space="preserve"> </w:t>
      </w:r>
      <w:r>
        <w:rPr>
          <w:color w:val="231F20"/>
          <w:spacing w:val="3"/>
        </w:rPr>
        <w:t>flexibility</w:t>
      </w:r>
      <w:r>
        <w:rPr>
          <w:color w:val="231F20"/>
          <w:spacing w:val="21"/>
        </w:rPr>
        <w:t xml:space="preserve"> </w:t>
      </w:r>
      <w:r>
        <w:rPr>
          <w:color w:val="231F20"/>
        </w:rPr>
        <w:t>in</w:t>
      </w:r>
      <w:r>
        <w:rPr>
          <w:color w:val="231F20"/>
          <w:spacing w:val="21"/>
        </w:rPr>
        <w:t xml:space="preserve"> </w:t>
      </w:r>
      <w:r>
        <w:rPr>
          <w:color w:val="231F20"/>
          <w:spacing w:val="2"/>
        </w:rPr>
        <w:t>research</w:t>
      </w:r>
      <w:r>
        <w:rPr>
          <w:color w:val="231F20"/>
          <w:spacing w:val="21"/>
        </w:rPr>
        <w:t xml:space="preserve"> </w:t>
      </w:r>
      <w:r>
        <w:rPr>
          <w:color w:val="231F20"/>
          <w:spacing w:val="3"/>
        </w:rPr>
        <w:t>design</w:t>
      </w:r>
      <w:r>
        <w:rPr>
          <w:color w:val="231F20"/>
          <w:spacing w:val="22"/>
        </w:rPr>
        <w:t xml:space="preserve"> </w:t>
      </w:r>
      <w:r>
        <w:rPr>
          <w:color w:val="231F20"/>
        </w:rPr>
        <w:t>is</w:t>
      </w:r>
      <w:r>
        <w:rPr>
          <w:color w:val="231F20"/>
          <w:spacing w:val="21"/>
        </w:rPr>
        <w:t xml:space="preserve"> </w:t>
      </w:r>
      <w:r>
        <w:rPr>
          <w:color w:val="231F20"/>
          <w:spacing w:val="3"/>
        </w:rPr>
        <w:t>required</w:t>
      </w:r>
      <w:r>
        <w:rPr>
          <w:color w:val="231F20"/>
          <w:spacing w:val="21"/>
        </w:rPr>
        <w:t xml:space="preserve"> </w:t>
      </w:r>
      <w:r>
        <w:rPr>
          <w:color w:val="231F20"/>
        </w:rPr>
        <w:t>as</w:t>
      </w:r>
      <w:r>
        <w:rPr>
          <w:color w:val="231F20"/>
          <w:spacing w:val="21"/>
        </w:rPr>
        <w:t xml:space="preserve"> </w:t>
      </w:r>
      <w:r>
        <w:rPr>
          <w:color w:val="231F20"/>
          <w:spacing w:val="3"/>
        </w:rPr>
        <w:t>the</w:t>
      </w:r>
    </w:p>
    <w:p w:rsidR="000E71B4" w:rsidRDefault="000E71B4">
      <w:pPr>
        <w:spacing w:line="312" w:lineRule="auto"/>
        <w:jc w:val="both"/>
        <w:sectPr w:rsidR="000E71B4">
          <w:pgSz w:w="11910" w:h="16840"/>
          <w:pgMar w:top="1260" w:right="1280" w:bottom="1380" w:left="1260" w:header="0" w:footer="1200" w:gutter="0"/>
          <w:cols w:space="720"/>
        </w:sectPr>
      </w:pPr>
    </w:p>
    <w:p w:rsidR="000E71B4" w:rsidRDefault="00727E65">
      <w:pPr>
        <w:pStyle w:val="BodyText"/>
        <w:spacing w:before="90" w:line="312" w:lineRule="auto"/>
        <w:ind w:left="1858" w:right="134"/>
        <w:jc w:val="both"/>
      </w:pPr>
      <w:r>
        <w:rPr>
          <w:color w:val="231F20"/>
          <w:spacing w:val="3"/>
        </w:rPr>
        <w:lastRenderedPageBreak/>
        <w:t xml:space="preserve">initial </w:t>
      </w:r>
      <w:r>
        <w:rPr>
          <w:color w:val="231F20"/>
          <w:spacing w:val="2"/>
        </w:rPr>
        <w:t xml:space="preserve">research problem would  </w:t>
      </w:r>
      <w:r>
        <w:rPr>
          <w:color w:val="231F20"/>
          <w:spacing w:val="3"/>
        </w:rPr>
        <w:t xml:space="preserve">be transformed </w:t>
      </w:r>
      <w:r>
        <w:rPr>
          <w:color w:val="231F20"/>
        </w:rPr>
        <w:t>into</w:t>
      </w:r>
      <w:r>
        <w:rPr>
          <w:color w:val="231F20"/>
          <w:spacing w:val="60"/>
        </w:rPr>
        <w:t xml:space="preserve"> </w:t>
      </w:r>
      <w:r>
        <w:rPr>
          <w:color w:val="231F20"/>
        </w:rPr>
        <w:t>a</w:t>
      </w:r>
      <w:r>
        <w:rPr>
          <w:color w:val="231F20"/>
          <w:spacing w:val="60"/>
        </w:rPr>
        <w:t xml:space="preserve"> </w:t>
      </w:r>
      <w:r>
        <w:rPr>
          <w:color w:val="231F20"/>
        </w:rPr>
        <w:t>more</w:t>
      </w:r>
      <w:r>
        <w:rPr>
          <w:color w:val="231F20"/>
          <w:spacing w:val="60"/>
        </w:rPr>
        <w:t xml:space="preserve"> </w:t>
      </w:r>
      <w:r>
        <w:rPr>
          <w:color w:val="231F20"/>
          <w:spacing w:val="3"/>
        </w:rPr>
        <w:t xml:space="preserve">precise </w:t>
      </w:r>
      <w:r>
        <w:rPr>
          <w:color w:val="231F20"/>
        </w:rPr>
        <w:t>one</w:t>
      </w:r>
      <w:r>
        <w:rPr>
          <w:color w:val="231F20"/>
          <w:spacing w:val="60"/>
        </w:rPr>
        <w:t xml:space="preserve"> </w:t>
      </w:r>
      <w:r>
        <w:rPr>
          <w:color w:val="231F20"/>
        </w:rPr>
        <w:t xml:space="preserve">in </w:t>
      </w:r>
      <w:r>
        <w:rPr>
          <w:color w:val="231F20"/>
          <w:spacing w:val="3"/>
        </w:rPr>
        <w:t xml:space="preserve">the exploratory </w:t>
      </w:r>
      <w:r>
        <w:rPr>
          <w:color w:val="231F20"/>
        </w:rPr>
        <w:t xml:space="preserve">study, </w:t>
      </w:r>
      <w:r>
        <w:rPr>
          <w:color w:val="231F20"/>
          <w:spacing w:val="3"/>
        </w:rPr>
        <w:t xml:space="preserve">which </w:t>
      </w:r>
      <w:r>
        <w:rPr>
          <w:color w:val="231F20"/>
        </w:rPr>
        <w:t xml:space="preserve">in </w:t>
      </w:r>
      <w:r>
        <w:rPr>
          <w:color w:val="231F20"/>
          <w:spacing w:val="3"/>
        </w:rPr>
        <w:t xml:space="preserve">turn </w:t>
      </w:r>
      <w:r>
        <w:rPr>
          <w:color w:val="231F20"/>
        </w:rPr>
        <w:t xml:space="preserve">may </w:t>
      </w:r>
      <w:r>
        <w:rPr>
          <w:color w:val="231F20"/>
          <w:spacing w:val="3"/>
        </w:rPr>
        <w:t xml:space="preserve">necessitate </w:t>
      </w:r>
      <w:r>
        <w:rPr>
          <w:color w:val="231F20"/>
          <w:spacing w:val="2"/>
        </w:rPr>
        <w:t xml:space="preserve">changes </w:t>
      </w:r>
      <w:r>
        <w:rPr>
          <w:color w:val="231F20"/>
        </w:rPr>
        <w:t xml:space="preserve">in </w:t>
      </w:r>
      <w:r>
        <w:rPr>
          <w:color w:val="231F20"/>
          <w:spacing w:val="3"/>
        </w:rPr>
        <w:t xml:space="preserve">the </w:t>
      </w:r>
      <w:r>
        <w:rPr>
          <w:color w:val="231F20"/>
          <w:spacing w:val="2"/>
        </w:rPr>
        <w:t xml:space="preserve">research procedure </w:t>
      </w:r>
      <w:r>
        <w:rPr>
          <w:color w:val="231F20"/>
        </w:rPr>
        <w:t xml:space="preserve">for </w:t>
      </w:r>
      <w:r>
        <w:rPr>
          <w:color w:val="231F20"/>
          <w:spacing w:val="4"/>
        </w:rPr>
        <w:t xml:space="preserve">collecting </w:t>
      </w:r>
      <w:r>
        <w:rPr>
          <w:color w:val="231F20"/>
          <w:spacing w:val="2"/>
        </w:rPr>
        <w:t xml:space="preserve">relevant </w:t>
      </w:r>
      <w:r>
        <w:rPr>
          <w:color w:val="231F20"/>
          <w:spacing w:val="3"/>
        </w:rPr>
        <w:t xml:space="preserve">data. </w:t>
      </w:r>
      <w:r>
        <w:rPr>
          <w:color w:val="231F20"/>
        </w:rPr>
        <w:t xml:space="preserve">Usually, </w:t>
      </w:r>
      <w:r>
        <w:rPr>
          <w:color w:val="231F20"/>
          <w:spacing w:val="3"/>
        </w:rPr>
        <w:t xml:space="preserve">the </w:t>
      </w:r>
      <w:r>
        <w:rPr>
          <w:color w:val="231F20"/>
          <w:spacing w:val="2"/>
        </w:rPr>
        <w:t xml:space="preserve">following </w:t>
      </w:r>
      <w:r>
        <w:rPr>
          <w:color w:val="231F20"/>
          <w:spacing w:val="3"/>
        </w:rPr>
        <w:t xml:space="preserve">three methods </w:t>
      </w:r>
      <w:r>
        <w:rPr>
          <w:color w:val="231F20"/>
        </w:rPr>
        <w:t xml:space="preserve">are </w:t>
      </w:r>
      <w:r>
        <w:rPr>
          <w:color w:val="231F20"/>
          <w:spacing w:val="3"/>
        </w:rPr>
        <w:t xml:space="preserve">considered </w:t>
      </w:r>
      <w:r>
        <w:rPr>
          <w:color w:val="231F20"/>
        </w:rPr>
        <w:t xml:space="preserve">in </w:t>
      </w:r>
      <w:r>
        <w:rPr>
          <w:color w:val="231F20"/>
          <w:spacing w:val="3"/>
        </w:rPr>
        <w:t xml:space="preserve">the </w:t>
      </w:r>
      <w:r>
        <w:rPr>
          <w:color w:val="231F20"/>
          <w:spacing w:val="2"/>
        </w:rPr>
        <w:t xml:space="preserve">context </w:t>
      </w:r>
      <w:r>
        <w:rPr>
          <w:color w:val="231F20"/>
        </w:rPr>
        <w:t xml:space="preserve">of a </w:t>
      </w:r>
      <w:r>
        <w:rPr>
          <w:color w:val="231F20"/>
          <w:spacing w:val="2"/>
        </w:rPr>
        <w:t xml:space="preserve">research </w:t>
      </w:r>
      <w:r>
        <w:rPr>
          <w:color w:val="231F20"/>
          <w:spacing w:val="3"/>
        </w:rPr>
        <w:t xml:space="preserve">design </w:t>
      </w:r>
      <w:r>
        <w:rPr>
          <w:color w:val="231F20"/>
        </w:rPr>
        <w:t xml:space="preserve">for </w:t>
      </w:r>
      <w:r>
        <w:rPr>
          <w:color w:val="231F20"/>
          <w:spacing w:val="2"/>
        </w:rPr>
        <w:t xml:space="preserve">such </w:t>
      </w:r>
      <w:r>
        <w:rPr>
          <w:color w:val="231F20"/>
          <w:spacing w:val="3"/>
        </w:rPr>
        <w:t xml:space="preserve">studies. They </w:t>
      </w:r>
      <w:r>
        <w:rPr>
          <w:color w:val="231F20"/>
        </w:rPr>
        <w:t xml:space="preserve">are </w:t>
      </w:r>
      <w:r>
        <w:rPr>
          <w:color w:val="231F20"/>
          <w:spacing w:val="2"/>
        </w:rPr>
        <w:t xml:space="preserve">(a) </w:t>
      </w:r>
      <w:r>
        <w:rPr>
          <w:color w:val="231F20"/>
        </w:rPr>
        <w:t xml:space="preserve">a </w:t>
      </w:r>
      <w:r>
        <w:rPr>
          <w:color w:val="231F20"/>
          <w:spacing w:val="4"/>
        </w:rPr>
        <w:t xml:space="preserve">survey </w:t>
      </w:r>
      <w:r>
        <w:rPr>
          <w:color w:val="231F20"/>
        </w:rPr>
        <w:t xml:space="preserve">of </w:t>
      </w:r>
      <w:r>
        <w:rPr>
          <w:color w:val="231F20"/>
          <w:spacing w:val="2"/>
        </w:rPr>
        <w:t xml:space="preserve">related literature; (b) </w:t>
      </w:r>
      <w:r>
        <w:rPr>
          <w:color w:val="231F20"/>
          <w:spacing w:val="3"/>
        </w:rPr>
        <w:t xml:space="preserve">experience </w:t>
      </w:r>
      <w:r>
        <w:rPr>
          <w:color w:val="231F20"/>
          <w:spacing w:val="5"/>
        </w:rPr>
        <w:t xml:space="preserve">survey; </w:t>
      </w:r>
      <w:r>
        <w:rPr>
          <w:color w:val="231F20"/>
        </w:rPr>
        <w:t xml:space="preserve">and </w:t>
      </w:r>
      <w:r>
        <w:rPr>
          <w:color w:val="231F20"/>
          <w:spacing w:val="2"/>
        </w:rPr>
        <w:t xml:space="preserve">(c) </w:t>
      </w:r>
      <w:r>
        <w:rPr>
          <w:color w:val="231F20"/>
          <w:spacing w:val="3"/>
        </w:rPr>
        <w:t xml:space="preserve">analysis </w:t>
      </w:r>
      <w:r>
        <w:rPr>
          <w:color w:val="231F20"/>
        </w:rPr>
        <w:t xml:space="preserve">of </w:t>
      </w:r>
      <w:r>
        <w:rPr>
          <w:color w:val="231F20"/>
          <w:spacing w:val="3"/>
        </w:rPr>
        <w:t>‘insight-stimulating’</w:t>
      </w:r>
      <w:r>
        <w:rPr>
          <w:color w:val="231F20"/>
          <w:spacing w:val="14"/>
        </w:rPr>
        <w:t xml:space="preserve"> </w:t>
      </w:r>
      <w:r>
        <w:rPr>
          <w:color w:val="231F20"/>
          <w:spacing w:val="3"/>
        </w:rPr>
        <w:t>instances.</w:t>
      </w:r>
    </w:p>
    <w:p w:rsidR="000E71B4" w:rsidRDefault="000E71B4">
      <w:pPr>
        <w:pStyle w:val="BodyText"/>
        <w:spacing w:before="5"/>
        <w:rPr>
          <w:sz w:val="29"/>
        </w:rPr>
      </w:pPr>
    </w:p>
    <w:p w:rsidR="000E71B4" w:rsidRDefault="00727E65">
      <w:pPr>
        <w:pStyle w:val="Heading4"/>
        <w:numPr>
          <w:ilvl w:val="0"/>
          <w:numId w:val="81"/>
        </w:numPr>
        <w:tabs>
          <w:tab w:val="left" w:pos="2144"/>
        </w:tabs>
        <w:spacing w:before="1"/>
        <w:ind w:left="2143"/>
        <w:jc w:val="left"/>
      </w:pPr>
      <w:r>
        <w:rPr>
          <w:color w:val="231F20"/>
        </w:rPr>
        <w:t>Descriptive</w:t>
      </w:r>
      <w:r>
        <w:rPr>
          <w:color w:val="231F20"/>
          <w:spacing w:val="-16"/>
        </w:rPr>
        <w:t xml:space="preserve"> </w:t>
      </w:r>
      <w:r>
        <w:rPr>
          <w:color w:val="231F20"/>
        </w:rPr>
        <w:t>And</w:t>
      </w:r>
      <w:r>
        <w:rPr>
          <w:color w:val="231F20"/>
          <w:spacing w:val="-16"/>
        </w:rPr>
        <w:t xml:space="preserve"> </w:t>
      </w:r>
      <w:r>
        <w:rPr>
          <w:color w:val="231F20"/>
        </w:rPr>
        <w:t>Diagnostic</w:t>
      </w:r>
      <w:r>
        <w:rPr>
          <w:color w:val="231F20"/>
          <w:spacing w:val="-16"/>
        </w:rPr>
        <w:t xml:space="preserve"> </w:t>
      </w:r>
      <w:r>
        <w:rPr>
          <w:color w:val="231F20"/>
        </w:rPr>
        <w:t>Research</w:t>
      </w:r>
      <w:r>
        <w:rPr>
          <w:color w:val="231F20"/>
          <w:spacing w:val="-15"/>
        </w:rPr>
        <w:t xml:space="preserve"> </w:t>
      </w:r>
      <w:r>
        <w:rPr>
          <w:color w:val="231F20"/>
        </w:rPr>
        <w:t>Design:</w:t>
      </w:r>
    </w:p>
    <w:p w:rsidR="000E71B4" w:rsidRDefault="000E71B4">
      <w:pPr>
        <w:pStyle w:val="BodyText"/>
        <w:spacing w:before="5"/>
        <w:rPr>
          <w:rFonts w:ascii="Palatino Linotype"/>
          <w:b/>
          <w:sz w:val="31"/>
        </w:rPr>
      </w:pPr>
    </w:p>
    <w:p w:rsidR="000E71B4" w:rsidRDefault="00727E65">
      <w:pPr>
        <w:pStyle w:val="BodyText"/>
        <w:spacing w:before="1" w:line="312" w:lineRule="auto"/>
        <w:ind w:left="1858" w:right="129" w:firstLine="720"/>
        <w:jc w:val="both"/>
      </w:pPr>
      <w:r>
        <w:rPr>
          <w:color w:val="231F20"/>
        </w:rPr>
        <w:t xml:space="preserve">A </w:t>
      </w:r>
      <w:r>
        <w:rPr>
          <w:color w:val="231F20"/>
          <w:spacing w:val="3"/>
        </w:rPr>
        <w:t xml:space="preserve">Descriptive Research </w:t>
      </w:r>
      <w:r>
        <w:rPr>
          <w:color w:val="231F20"/>
          <w:spacing w:val="4"/>
        </w:rPr>
        <w:t xml:space="preserve">Design  </w:t>
      </w:r>
      <w:r>
        <w:rPr>
          <w:color w:val="231F20"/>
        </w:rPr>
        <w:t xml:space="preserve">is  </w:t>
      </w:r>
      <w:r>
        <w:rPr>
          <w:color w:val="231F20"/>
          <w:spacing w:val="3"/>
        </w:rPr>
        <w:t xml:space="preserve">concerned  with  describing  the characteristics </w:t>
      </w:r>
      <w:r>
        <w:rPr>
          <w:color w:val="231F20"/>
        </w:rPr>
        <w:t xml:space="preserve">of a </w:t>
      </w:r>
      <w:r>
        <w:rPr>
          <w:color w:val="231F20"/>
          <w:spacing w:val="4"/>
        </w:rPr>
        <w:t xml:space="preserve">particular </w:t>
      </w:r>
      <w:r>
        <w:rPr>
          <w:color w:val="231F20"/>
          <w:spacing w:val="3"/>
        </w:rPr>
        <w:t xml:space="preserve">individual </w:t>
      </w:r>
      <w:r>
        <w:rPr>
          <w:color w:val="231F20"/>
        </w:rPr>
        <w:t xml:space="preserve">or a group. </w:t>
      </w:r>
      <w:r>
        <w:rPr>
          <w:color w:val="231F20"/>
          <w:spacing w:val="2"/>
        </w:rPr>
        <w:t xml:space="preserve">Meanwhile, </w:t>
      </w:r>
      <w:r>
        <w:rPr>
          <w:color w:val="231F20"/>
        </w:rPr>
        <w:t xml:space="preserve">a </w:t>
      </w:r>
      <w:r>
        <w:rPr>
          <w:color w:val="231F20"/>
          <w:spacing w:val="3"/>
        </w:rPr>
        <w:t xml:space="preserve">diagnostic </w:t>
      </w:r>
      <w:r>
        <w:rPr>
          <w:color w:val="231F20"/>
          <w:spacing w:val="2"/>
        </w:rPr>
        <w:t xml:space="preserve">research </w:t>
      </w:r>
      <w:r>
        <w:rPr>
          <w:color w:val="231F20"/>
          <w:spacing w:val="3"/>
        </w:rPr>
        <w:t xml:space="preserve">design determines the frequency with which </w:t>
      </w:r>
      <w:r>
        <w:rPr>
          <w:color w:val="231F20"/>
        </w:rPr>
        <w:t xml:space="preserve">a </w:t>
      </w:r>
      <w:r>
        <w:rPr>
          <w:color w:val="231F20"/>
          <w:spacing w:val="3"/>
        </w:rPr>
        <w:t xml:space="preserve">variable occurs </w:t>
      </w:r>
      <w:r>
        <w:rPr>
          <w:color w:val="231F20"/>
        </w:rPr>
        <w:t xml:space="preserve">or its </w:t>
      </w:r>
      <w:r>
        <w:rPr>
          <w:color w:val="231F20"/>
          <w:spacing w:val="2"/>
        </w:rPr>
        <w:t xml:space="preserve">relationship </w:t>
      </w:r>
      <w:r>
        <w:rPr>
          <w:color w:val="231F20"/>
          <w:spacing w:val="3"/>
        </w:rPr>
        <w:t xml:space="preserve">with </w:t>
      </w:r>
      <w:r>
        <w:rPr>
          <w:color w:val="231F20"/>
          <w:spacing w:val="2"/>
        </w:rPr>
        <w:t xml:space="preserve">another </w:t>
      </w:r>
      <w:r>
        <w:rPr>
          <w:color w:val="231F20"/>
          <w:spacing w:val="3"/>
        </w:rPr>
        <w:t xml:space="preserve">variable. </w:t>
      </w:r>
      <w:r>
        <w:rPr>
          <w:color w:val="231F20"/>
        </w:rPr>
        <w:t xml:space="preserve">In </w:t>
      </w:r>
      <w:r>
        <w:rPr>
          <w:color w:val="231F20"/>
          <w:spacing w:val="3"/>
        </w:rPr>
        <w:t xml:space="preserve">other </w:t>
      </w:r>
      <w:r>
        <w:rPr>
          <w:color w:val="231F20"/>
          <w:spacing w:val="2"/>
        </w:rPr>
        <w:t xml:space="preserve">words, </w:t>
      </w:r>
      <w:r>
        <w:rPr>
          <w:color w:val="231F20"/>
          <w:spacing w:val="3"/>
        </w:rPr>
        <w:t xml:space="preserve">the </w:t>
      </w:r>
      <w:r>
        <w:rPr>
          <w:color w:val="231F20"/>
          <w:spacing w:val="2"/>
        </w:rPr>
        <w:t xml:space="preserve">study </w:t>
      </w:r>
      <w:r>
        <w:rPr>
          <w:color w:val="231F20"/>
          <w:spacing w:val="3"/>
        </w:rPr>
        <w:t xml:space="preserve">analyzing whether </w:t>
      </w:r>
      <w:r>
        <w:rPr>
          <w:color w:val="231F20"/>
        </w:rPr>
        <w:t xml:space="preserve">a </w:t>
      </w:r>
      <w:r>
        <w:rPr>
          <w:color w:val="231F20"/>
          <w:spacing w:val="3"/>
        </w:rPr>
        <w:t xml:space="preserve">certain variable </w:t>
      </w:r>
      <w:r>
        <w:rPr>
          <w:color w:val="231F20"/>
        </w:rPr>
        <w:t xml:space="preserve">is </w:t>
      </w:r>
      <w:r>
        <w:rPr>
          <w:color w:val="231F20"/>
          <w:spacing w:val="3"/>
        </w:rPr>
        <w:t xml:space="preserve">associated with </w:t>
      </w:r>
      <w:r>
        <w:rPr>
          <w:color w:val="231F20"/>
          <w:spacing w:val="2"/>
        </w:rPr>
        <w:t xml:space="preserve">another </w:t>
      </w:r>
      <w:r>
        <w:rPr>
          <w:color w:val="231F20"/>
          <w:spacing w:val="3"/>
        </w:rPr>
        <w:t xml:space="preserve">comprises </w:t>
      </w:r>
      <w:r>
        <w:rPr>
          <w:color w:val="231F20"/>
        </w:rPr>
        <w:t xml:space="preserve">a </w:t>
      </w:r>
      <w:r>
        <w:rPr>
          <w:color w:val="231F20"/>
          <w:spacing w:val="3"/>
        </w:rPr>
        <w:t xml:space="preserve">diagnostic </w:t>
      </w:r>
      <w:r>
        <w:rPr>
          <w:color w:val="231F20"/>
          <w:spacing w:val="2"/>
        </w:rPr>
        <w:t xml:space="preserve">research </w:t>
      </w:r>
      <w:r>
        <w:rPr>
          <w:color w:val="231F20"/>
        </w:rPr>
        <w:t xml:space="preserve">study. On </w:t>
      </w:r>
      <w:r>
        <w:rPr>
          <w:color w:val="231F20"/>
          <w:spacing w:val="3"/>
        </w:rPr>
        <w:t xml:space="preserve">the other </w:t>
      </w:r>
      <w:r>
        <w:rPr>
          <w:color w:val="231F20"/>
          <w:spacing w:val="2"/>
        </w:rPr>
        <w:t xml:space="preserve">hand, </w:t>
      </w:r>
      <w:r>
        <w:rPr>
          <w:color w:val="231F20"/>
        </w:rPr>
        <w:t xml:space="preserve">a </w:t>
      </w:r>
      <w:r>
        <w:rPr>
          <w:color w:val="231F20"/>
          <w:spacing w:val="2"/>
        </w:rPr>
        <w:t xml:space="preserve">study that </w:t>
      </w:r>
      <w:r>
        <w:rPr>
          <w:color w:val="231F20"/>
        </w:rPr>
        <w:t xml:space="preserve">is </w:t>
      </w:r>
      <w:r>
        <w:rPr>
          <w:color w:val="231F20"/>
          <w:spacing w:val="3"/>
        </w:rPr>
        <w:t xml:space="preserve">concerned with </w:t>
      </w:r>
      <w:r>
        <w:rPr>
          <w:color w:val="231F20"/>
          <w:spacing w:val="4"/>
        </w:rPr>
        <w:t xml:space="preserve">specific </w:t>
      </w:r>
      <w:r>
        <w:rPr>
          <w:color w:val="231F20"/>
          <w:spacing w:val="3"/>
        </w:rPr>
        <w:t xml:space="preserve">predictions </w:t>
      </w:r>
      <w:r>
        <w:rPr>
          <w:color w:val="231F20"/>
        </w:rPr>
        <w:t xml:space="preserve">or </w:t>
      </w:r>
      <w:r>
        <w:rPr>
          <w:color w:val="231F20"/>
          <w:spacing w:val="3"/>
        </w:rPr>
        <w:t xml:space="preserve">with the narration </w:t>
      </w:r>
      <w:r>
        <w:rPr>
          <w:color w:val="231F20"/>
        </w:rPr>
        <w:t xml:space="preserve">of </w:t>
      </w:r>
      <w:r>
        <w:rPr>
          <w:color w:val="231F20"/>
          <w:spacing w:val="3"/>
        </w:rPr>
        <w:t xml:space="preserve">facts </w:t>
      </w:r>
      <w:r>
        <w:rPr>
          <w:color w:val="231F20"/>
        </w:rPr>
        <w:t xml:space="preserve">and </w:t>
      </w:r>
      <w:r>
        <w:rPr>
          <w:color w:val="231F20"/>
          <w:spacing w:val="4"/>
        </w:rPr>
        <w:t xml:space="preserve">characteristics </w:t>
      </w:r>
      <w:r>
        <w:rPr>
          <w:color w:val="231F20"/>
          <w:spacing w:val="2"/>
        </w:rPr>
        <w:t xml:space="preserve">related </w:t>
      </w:r>
      <w:r>
        <w:rPr>
          <w:color w:val="231F20"/>
        </w:rPr>
        <w:t xml:space="preserve">to an </w:t>
      </w:r>
      <w:r>
        <w:rPr>
          <w:color w:val="231F20"/>
          <w:spacing w:val="3"/>
        </w:rPr>
        <w:t xml:space="preserve">individual, </w:t>
      </w:r>
      <w:r>
        <w:rPr>
          <w:color w:val="231F20"/>
        </w:rPr>
        <w:t xml:space="preserve">group or </w:t>
      </w:r>
      <w:r>
        <w:rPr>
          <w:color w:val="231F20"/>
          <w:spacing w:val="2"/>
        </w:rPr>
        <w:t xml:space="preserve">situation, </w:t>
      </w:r>
      <w:r>
        <w:rPr>
          <w:color w:val="231F20"/>
        </w:rPr>
        <w:t xml:space="preserve">are </w:t>
      </w:r>
      <w:r>
        <w:rPr>
          <w:color w:val="231F20"/>
          <w:spacing w:val="3"/>
        </w:rPr>
        <w:t xml:space="preserve">instances </w:t>
      </w:r>
      <w:r>
        <w:rPr>
          <w:color w:val="231F20"/>
        </w:rPr>
        <w:t xml:space="preserve">of </w:t>
      </w:r>
      <w:r>
        <w:rPr>
          <w:color w:val="231F20"/>
          <w:spacing w:val="3"/>
        </w:rPr>
        <w:t xml:space="preserve">descriptive </w:t>
      </w:r>
      <w:r>
        <w:rPr>
          <w:color w:val="231F20"/>
          <w:spacing w:val="2"/>
        </w:rPr>
        <w:t xml:space="preserve">research </w:t>
      </w:r>
      <w:r>
        <w:rPr>
          <w:color w:val="231F20"/>
          <w:spacing w:val="3"/>
        </w:rPr>
        <w:t xml:space="preserve">studies. </w:t>
      </w:r>
      <w:r>
        <w:rPr>
          <w:color w:val="231F20"/>
          <w:spacing w:val="2"/>
        </w:rPr>
        <w:t xml:space="preserve">Generally, most </w:t>
      </w:r>
      <w:r>
        <w:rPr>
          <w:color w:val="231F20"/>
        </w:rPr>
        <w:t xml:space="preserve">of </w:t>
      </w:r>
      <w:r>
        <w:rPr>
          <w:color w:val="231F20"/>
          <w:spacing w:val="3"/>
        </w:rPr>
        <w:t xml:space="preserve">the </w:t>
      </w:r>
      <w:r>
        <w:rPr>
          <w:color w:val="231F20"/>
          <w:spacing w:val="4"/>
        </w:rPr>
        <w:t xml:space="preserve">social </w:t>
      </w:r>
      <w:r>
        <w:rPr>
          <w:color w:val="231F20"/>
          <w:spacing w:val="2"/>
        </w:rPr>
        <w:t xml:space="preserve">research </w:t>
      </w:r>
      <w:r>
        <w:rPr>
          <w:color w:val="231F20"/>
          <w:spacing w:val="3"/>
        </w:rPr>
        <w:t xml:space="preserve">design </w:t>
      </w:r>
      <w:r>
        <w:rPr>
          <w:color w:val="231F20"/>
          <w:spacing w:val="4"/>
        </w:rPr>
        <w:t xml:space="preserve">falls </w:t>
      </w:r>
      <w:r>
        <w:rPr>
          <w:color w:val="231F20"/>
          <w:spacing w:val="3"/>
        </w:rPr>
        <w:t xml:space="preserve">under this </w:t>
      </w:r>
      <w:r>
        <w:rPr>
          <w:color w:val="231F20"/>
        </w:rPr>
        <w:t xml:space="preserve">category. As a </w:t>
      </w:r>
      <w:r>
        <w:rPr>
          <w:color w:val="231F20"/>
          <w:spacing w:val="2"/>
        </w:rPr>
        <w:t xml:space="preserve">research </w:t>
      </w:r>
      <w:r>
        <w:rPr>
          <w:color w:val="231F20"/>
          <w:spacing w:val="3"/>
        </w:rPr>
        <w:t xml:space="preserve">design, both the descriptive </w:t>
      </w:r>
      <w:r>
        <w:rPr>
          <w:color w:val="231F20"/>
        </w:rPr>
        <w:t xml:space="preserve">and </w:t>
      </w:r>
      <w:r>
        <w:rPr>
          <w:color w:val="231F20"/>
          <w:spacing w:val="4"/>
        </w:rPr>
        <w:t xml:space="preserve">diagnostic </w:t>
      </w:r>
      <w:r>
        <w:rPr>
          <w:color w:val="231F20"/>
          <w:spacing w:val="3"/>
        </w:rPr>
        <w:t xml:space="preserve">studies </w:t>
      </w:r>
      <w:r>
        <w:rPr>
          <w:color w:val="231F20"/>
        </w:rPr>
        <w:t xml:space="preserve">share </w:t>
      </w:r>
      <w:r>
        <w:rPr>
          <w:color w:val="231F20"/>
          <w:spacing w:val="2"/>
        </w:rPr>
        <w:t xml:space="preserve">common requirements, hence </w:t>
      </w:r>
      <w:r>
        <w:rPr>
          <w:color w:val="231F20"/>
          <w:spacing w:val="3"/>
        </w:rPr>
        <w:t xml:space="preserve">they </w:t>
      </w:r>
      <w:r>
        <w:rPr>
          <w:color w:val="231F20"/>
        </w:rPr>
        <w:t xml:space="preserve">are </w:t>
      </w:r>
      <w:r>
        <w:rPr>
          <w:color w:val="231F20"/>
          <w:spacing w:val="3"/>
        </w:rPr>
        <w:t xml:space="preserve">grouped </w:t>
      </w:r>
      <w:r>
        <w:rPr>
          <w:color w:val="231F20"/>
        </w:rPr>
        <w:t xml:space="preserve">together. However, </w:t>
      </w:r>
      <w:r>
        <w:rPr>
          <w:color w:val="231F20"/>
          <w:spacing w:val="3"/>
        </w:rPr>
        <w:t xml:space="preserve">the </w:t>
      </w:r>
      <w:r>
        <w:rPr>
          <w:color w:val="231F20"/>
          <w:spacing w:val="2"/>
        </w:rPr>
        <w:t xml:space="preserve">procedure </w:t>
      </w:r>
      <w:r>
        <w:rPr>
          <w:color w:val="231F20"/>
        </w:rPr>
        <w:t xml:space="preserve">to </w:t>
      </w:r>
      <w:r>
        <w:rPr>
          <w:color w:val="231F20"/>
          <w:spacing w:val="3"/>
        </w:rPr>
        <w:t xml:space="preserve">be </w:t>
      </w:r>
      <w:r>
        <w:rPr>
          <w:color w:val="231F20"/>
          <w:spacing w:val="4"/>
        </w:rPr>
        <w:t xml:space="preserve">used </w:t>
      </w:r>
      <w:r>
        <w:rPr>
          <w:color w:val="231F20"/>
        </w:rPr>
        <w:t xml:space="preserve">and </w:t>
      </w:r>
      <w:r>
        <w:rPr>
          <w:color w:val="231F20"/>
          <w:spacing w:val="3"/>
        </w:rPr>
        <w:t xml:space="preserve">the </w:t>
      </w:r>
      <w:r>
        <w:rPr>
          <w:color w:val="231F20"/>
          <w:spacing w:val="2"/>
        </w:rPr>
        <w:t xml:space="preserve">research </w:t>
      </w:r>
      <w:r>
        <w:rPr>
          <w:color w:val="231F20"/>
          <w:spacing w:val="3"/>
        </w:rPr>
        <w:t xml:space="preserve">design need </w:t>
      </w:r>
      <w:r>
        <w:rPr>
          <w:color w:val="231F20"/>
        </w:rPr>
        <w:t xml:space="preserve">to </w:t>
      </w:r>
      <w:r>
        <w:rPr>
          <w:color w:val="231F20"/>
          <w:spacing w:val="3"/>
        </w:rPr>
        <w:t xml:space="preserve">planned </w:t>
      </w:r>
      <w:r>
        <w:rPr>
          <w:color w:val="231F20"/>
        </w:rPr>
        <w:t xml:space="preserve">carefully. </w:t>
      </w:r>
      <w:r>
        <w:rPr>
          <w:color w:val="231F20"/>
          <w:spacing w:val="2"/>
        </w:rPr>
        <w:t xml:space="preserve">The research </w:t>
      </w:r>
      <w:r>
        <w:rPr>
          <w:color w:val="231F20"/>
          <w:spacing w:val="3"/>
        </w:rPr>
        <w:t xml:space="preserve">design </w:t>
      </w:r>
      <w:r>
        <w:rPr>
          <w:color w:val="231F20"/>
        </w:rPr>
        <w:t xml:space="preserve">must </w:t>
      </w:r>
      <w:r>
        <w:rPr>
          <w:color w:val="231F20"/>
          <w:spacing w:val="4"/>
        </w:rPr>
        <w:t xml:space="preserve">also </w:t>
      </w:r>
      <w:r>
        <w:rPr>
          <w:color w:val="231F20"/>
          <w:spacing w:val="3"/>
        </w:rPr>
        <w:t xml:space="preserve">make </w:t>
      </w:r>
      <w:r>
        <w:rPr>
          <w:color w:val="231F20"/>
        </w:rPr>
        <w:t xml:space="preserve">appropriate </w:t>
      </w:r>
      <w:r>
        <w:rPr>
          <w:color w:val="231F20"/>
          <w:spacing w:val="2"/>
        </w:rPr>
        <w:t xml:space="preserve">provision </w:t>
      </w:r>
      <w:r>
        <w:rPr>
          <w:color w:val="231F20"/>
        </w:rPr>
        <w:t xml:space="preserve">for </w:t>
      </w:r>
      <w:r>
        <w:rPr>
          <w:color w:val="231F20"/>
          <w:spacing w:val="3"/>
        </w:rPr>
        <w:t xml:space="preserve">protection </w:t>
      </w:r>
      <w:r>
        <w:rPr>
          <w:color w:val="231F20"/>
          <w:spacing w:val="2"/>
        </w:rPr>
        <w:t xml:space="preserve">against bias </w:t>
      </w:r>
      <w:r>
        <w:rPr>
          <w:color w:val="231F20"/>
        </w:rPr>
        <w:t xml:space="preserve">and  </w:t>
      </w:r>
      <w:r>
        <w:rPr>
          <w:color w:val="231F20"/>
          <w:spacing w:val="2"/>
        </w:rPr>
        <w:t xml:space="preserve">thus  </w:t>
      </w:r>
      <w:r>
        <w:rPr>
          <w:color w:val="231F20"/>
          <w:spacing w:val="3"/>
        </w:rPr>
        <w:t xml:space="preserve">maximize  </w:t>
      </w:r>
      <w:r>
        <w:rPr>
          <w:color w:val="231F20"/>
        </w:rPr>
        <w:t xml:space="preserve">reliability,  </w:t>
      </w:r>
      <w:r>
        <w:rPr>
          <w:color w:val="231F20"/>
          <w:spacing w:val="3"/>
        </w:rPr>
        <w:t xml:space="preserve">with  </w:t>
      </w:r>
      <w:r>
        <w:rPr>
          <w:color w:val="231F20"/>
        </w:rPr>
        <w:t xml:space="preserve">due  </w:t>
      </w:r>
      <w:r>
        <w:rPr>
          <w:color w:val="231F20"/>
          <w:spacing w:val="2"/>
        </w:rPr>
        <w:t xml:space="preserve">regard </w:t>
      </w:r>
      <w:r>
        <w:rPr>
          <w:color w:val="231F20"/>
        </w:rPr>
        <w:t xml:space="preserve">to </w:t>
      </w:r>
      <w:r>
        <w:rPr>
          <w:color w:val="231F20"/>
          <w:spacing w:val="3"/>
        </w:rPr>
        <w:t xml:space="preserve">the </w:t>
      </w:r>
      <w:r>
        <w:rPr>
          <w:color w:val="231F20"/>
          <w:spacing w:val="2"/>
        </w:rPr>
        <w:t xml:space="preserve">completion </w:t>
      </w:r>
      <w:r>
        <w:rPr>
          <w:color w:val="231F20"/>
        </w:rPr>
        <w:t xml:space="preserve">of </w:t>
      </w:r>
      <w:r>
        <w:rPr>
          <w:color w:val="231F20"/>
          <w:spacing w:val="3"/>
        </w:rPr>
        <w:t xml:space="preserve">the </w:t>
      </w:r>
      <w:r>
        <w:rPr>
          <w:color w:val="231F20"/>
          <w:spacing w:val="2"/>
        </w:rPr>
        <w:t xml:space="preserve">research study </w:t>
      </w:r>
      <w:r>
        <w:rPr>
          <w:color w:val="231F20"/>
        </w:rPr>
        <w:t xml:space="preserve">in an </w:t>
      </w:r>
      <w:r>
        <w:rPr>
          <w:color w:val="231F20"/>
          <w:spacing w:val="3"/>
        </w:rPr>
        <w:t xml:space="preserve">economical </w:t>
      </w:r>
      <w:r>
        <w:rPr>
          <w:color w:val="231F20"/>
        </w:rPr>
        <w:t xml:space="preserve">manner. </w:t>
      </w:r>
      <w:r>
        <w:rPr>
          <w:color w:val="231F20"/>
          <w:spacing w:val="2"/>
        </w:rPr>
        <w:t xml:space="preserve">The research </w:t>
      </w:r>
      <w:r>
        <w:rPr>
          <w:color w:val="231F20"/>
          <w:spacing w:val="3"/>
        </w:rPr>
        <w:t xml:space="preserve">design </w:t>
      </w:r>
      <w:r>
        <w:rPr>
          <w:color w:val="231F20"/>
        </w:rPr>
        <w:t xml:space="preserve">in </w:t>
      </w:r>
      <w:r>
        <w:rPr>
          <w:color w:val="231F20"/>
          <w:spacing w:val="2"/>
        </w:rPr>
        <w:t xml:space="preserve">such </w:t>
      </w:r>
      <w:r>
        <w:rPr>
          <w:color w:val="231F20"/>
          <w:spacing w:val="3"/>
        </w:rPr>
        <w:t xml:space="preserve">studies should be </w:t>
      </w:r>
      <w:r>
        <w:rPr>
          <w:color w:val="231F20"/>
          <w:spacing w:val="4"/>
        </w:rPr>
        <w:t xml:space="preserve">rigid </w:t>
      </w:r>
      <w:r>
        <w:rPr>
          <w:color w:val="231F20"/>
        </w:rPr>
        <w:t xml:space="preserve">and not </w:t>
      </w:r>
      <w:r>
        <w:rPr>
          <w:color w:val="231F20"/>
          <w:spacing w:val="3"/>
        </w:rPr>
        <w:t xml:space="preserve">flexible. </w:t>
      </w:r>
      <w:r>
        <w:rPr>
          <w:color w:val="231F20"/>
          <w:spacing w:val="4"/>
        </w:rPr>
        <w:t xml:space="preserve">Besides, </w:t>
      </w:r>
      <w:r>
        <w:rPr>
          <w:color w:val="231F20"/>
        </w:rPr>
        <w:t xml:space="preserve">it must </w:t>
      </w:r>
      <w:r>
        <w:rPr>
          <w:color w:val="231F20"/>
          <w:spacing w:val="4"/>
        </w:rPr>
        <w:t xml:space="preserve">also </w:t>
      </w:r>
      <w:r>
        <w:rPr>
          <w:color w:val="231F20"/>
          <w:spacing w:val="3"/>
        </w:rPr>
        <w:t xml:space="preserve">focus </w:t>
      </w:r>
      <w:r>
        <w:rPr>
          <w:color w:val="231F20"/>
          <w:spacing w:val="2"/>
        </w:rPr>
        <w:t xml:space="preserve">attention </w:t>
      </w:r>
      <w:r>
        <w:rPr>
          <w:color w:val="231F20"/>
        </w:rPr>
        <w:t xml:space="preserve">on </w:t>
      </w:r>
      <w:r>
        <w:rPr>
          <w:color w:val="231F20"/>
          <w:spacing w:val="3"/>
        </w:rPr>
        <w:t>the</w:t>
      </w:r>
      <w:r>
        <w:rPr>
          <w:color w:val="231F20"/>
          <w:spacing w:val="19"/>
        </w:rPr>
        <w:t xml:space="preserve"> </w:t>
      </w:r>
      <w:r>
        <w:rPr>
          <w:color w:val="231F20"/>
          <w:spacing w:val="3"/>
        </w:rPr>
        <w:t>following:</w:t>
      </w:r>
    </w:p>
    <w:p w:rsidR="000E71B4" w:rsidRDefault="000E71B4">
      <w:pPr>
        <w:pStyle w:val="BodyText"/>
        <w:spacing w:before="1"/>
        <w:rPr>
          <w:sz w:val="33"/>
        </w:rPr>
      </w:pPr>
    </w:p>
    <w:p w:rsidR="000E71B4" w:rsidRDefault="00727E65">
      <w:pPr>
        <w:pStyle w:val="ListParagraph"/>
        <w:numPr>
          <w:ilvl w:val="1"/>
          <w:numId w:val="81"/>
        </w:numPr>
        <w:tabs>
          <w:tab w:val="left" w:pos="3037"/>
          <w:tab w:val="left" w:pos="3038"/>
        </w:tabs>
        <w:rPr>
          <w:sz w:val="24"/>
        </w:rPr>
      </w:pPr>
      <w:r>
        <w:rPr>
          <w:color w:val="231F20"/>
          <w:spacing w:val="2"/>
          <w:sz w:val="24"/>
        </w:rPr>
        <w:t xml:space="preserve">Formulation </w:t>
      </w:r>
      <w:r>
        <w:rPr>
          <w:color w:val="231F20"/>
          <w:sz w:val="24"/>
        </w:rPr>
        <w:t xml:space="preserve">of </w:t>
      </w:r>
      <w:r>
        <w:rPr>
          <w:color w:val="231F20"/>
          <w:spacing w:val="3"/>
          <w:sz w:val="24"/>
        </w:rPr>
        <w:t xml:space="preserve">the objectives </w:t>
      </w:r>
      <w:r>
        <w:rPr>
          <w:color w:val="231F20"/>
          <w:sz w:val="24"/>
        </w:rPr>
        <w:t xml:space="preserve">of </w:t>
      </w:r>
      <w:r>
        <w:rPr>
          <w:color w:val="231F20"/>
          <w:spacing w:val="3"/>
          <w:sz w:val="24"/>
        </w:rPr>
        <w:t>the</w:t>
      </w:r>
      <w:r>
        <w:rPr>
          <w:color w:val="231F20"/>
          <w:spacing w:val="20"/>
          <w:sz w:val="24"/>
        </w:rPr>
        <w:t xml:space="preserve"> </w:t>
      </w:r>
      <w:r>
        <w:rPr>
          <w:color w:val="231F20"/>
          <w:sz w:val="24"/>
        </w:rPr>
        <w:t>study,</w:t>
      </w:r>
    </w:p>
    <w:p w:rsidR="000E71B4" w:rsidRDefault="00727E65">
      <w:pPr>
        <w:pStyle w:val="ListParagraph"/>
        <w:numPr>
          <w:ilvl w:val="1"/>
          <w:numId w:val="81"/>
        </w:numPr>
        <w:tabs>
          <w:tab w:val="left" w:pos="3054"/>
          <w:tab w:val="left" w:pos="3055"/>
        </w:tabs>
        <w:spacing w:before="84"/>
        <w:ind w:left="3054" w:hanging="630"/>
        <w:rPr>
          <w:sz w:val="24"/>
        </w:rPr>
      </w:pPr>
      <w:r>
        <w:rPr>
          <w:color w:val="231F20"/>
          <w:spacing w:val="2"/>
          <w:sz w:val="24"/>
        </w:rPr>
        <w:t xml:space="preserve">Proper </w:t>
      </w:r>
      <w:r>
        <w:rPr>
          <w:color w:val="231F20"/>
          <w:spacing w:val="3"/>
          <w:sz w:val="24"/>
        </w:rPr>
        <w:t xml:space="preserve">designing </w:t>
      </w:r>
      <w:r>
        <w:rPr>
          <w:color w:val="231F20"/>
          <w:sz w:val="24"/>
        </w:rPr>
        <w:t xml:space="preserve">of </w:t>
      </w:r>
      <w:r>
        <w:rPr>
          <w:color w:val="231F20"/>
          <w:spacing w:val="3"/>
          <w:sz w:val="24"/>
        </w:rPr>
        <w:t xml:space="preserve">the methods </w:t>
      </w:r>
      <w:r>
        <w:rPr>
          <w:color w:val="231F20"/>
          <w:sz w:val="24"/>
        </w:rPr>
        <w:t xml:space="preserve">of </w:t>
      </w:r>
      <w:r>
        <w:rPr>
          <w:color w:val="231F20"/>
          <w:spacing w:val="2"/>
          <w:sz w:val="24"/>
        </w:rPr>
        <w:t>data</w:t>
      </w:r>
      <w:r>
        <w:rPr>
          <w:color w:val="231F20"/>
          <w:spacing w:val="34"/>
          <w:sz w:val="24"/>
        </w:rPr>
        <w:t xml:space="preserve"> </w:t>
      </w:r>
      <w:r>
        <w:rPr>
          <w:color w:val="231F20"/>
          <w:spacing w:val="4"/>
          <w:sz w:val="24"/>
        </w:rPr>
        <w:t>collection,</w:t>
      </w:r>
    </w:p>
    <w:p w:rsidR="000E71B4" w:rsidRDefault="00727E65">
      <w:pPr>
        <w:pStyle w:val="ListParagraph"/>
        <w:numPr>
          <w:ilvl w:val="1"/>
          <w:numId w:val="81"/>
        </w:numPr>
        <w:tabs>
          <w:tab w:val="left" w:pos="3034"/>
          <w:tab w:val="left" w:pos="3035"/>
        </w:tabs>
        <w:spacing w:before="84"/>
        <w:ind w:left="3034" w:hanging="610"/>
        <w:rPr>
          <w:sz w:val="24"/>
        </w:rPr>
      </w:pPr>
      <w:r>
        <w:rPr>
          <w:color w:val="231F20"/>
          <w:spacing w:val="2"/>
          <w:sz w:val="24"/>
        </w:rPr>
        <w:t>Sample</w:t>
      </w:r>
      <w:r>
        <w:rPr>
          <w:color w:val="231F20"/>
          <w:spacing w:val="3"/>
          <w:sz w:val="24"/>
        </w:rPr>
        <w:t xml:space="preserve"> </w:t>
      </w:r>
      <w:r>
        <w:rPr>
          <w:color w:val="231F20"/>
          <w:spacing w:val="4"/>
          <w:sz w:val="24"/>
        </w:rPr>
        <w:t>selection,</w:t>
      </w:r>
    </w:p>
    <w:p w:rsidR="000E71B4" w:rsidRDefault="00727E65">
      <w:pPr>
        <w:pStyle w:val="ListParagraph"/>
        <w:numPr>
          <w:ilvl w:val="1"/>
          <w:numId w:val="81"/>
        </w:numPr>
        <w:tabs>
          <w:tab w:val="left" w:pos="3059"/>
          <w:tab w:val="left" w:pos="3060"/>
        </w:tabs>
        <w:spacing w:before="84"/>
        <w:ind w:left="3059" w:hanging="635"/>
        <w:rPr>
          <w:sz w:val="24"/>
        </w:rPr>
      </w:pPr>
      <w:r>
        <w:rPr>
          <w:color w:val="231F20"/>
          <w:spacing w:val="3"/>
          <w:sz w:val="24"/>
        </w:rPr>
        <w:t>Data</w:t>
      </w:r>
      <w:r>
        <w:rPr>
          <w:color w:val="231F20"/>
          <w:spacing w:val="4"/>
          <w:sz w:val="24"/>
        </w:rPr>
        <w:t xml:space="preserve"> collection,</w:t>
      </w:r>
    </w:p>
    <w:p w:rsidR="000E71B4" w:rsidRDefault="00727E65">
      <w:pPr>
        <w:pStyle w:val="ListParagraph"/>
        <w:numPr>
          <w:ilvl w:val="1"/>
          <w:numId w:val="81"/>
        </w:numPr>
        <w:tabs>
          <w:tab w:val="left" w:pos="3081"/>
          <w:tab w:val="left" w:pos="3094"/>
        </w:tabs>
        <w:spacing w:before="84" w:line="312" w:lineRule="auto"/>
        <w:ind w:left="2425" w:right="1345" w:firstLine="0"/>
        <w:rPr>
          <w:sz w:val="24"/>
        </w:rPr>
      </w:pPr>
      <w:r>
        <w:rPr>
          <w:color w:val="231F20"/>
          <w:spacing w:val="3"/>
          <w:sz w:val="24"/>
        </w:rPr>
        <w:t xml:space="preserve">Processing </w:t>
      </w:r>
      <w:r>
        <w:rPr>
          <w:color w:val="231F20"/>
          <w:sz w:val="24"/>
        </w:rPr>
        <w:t xml:space="preserve">and </w:t>
      </w:r>
      <w:r>
        <w:rPr>
          <w:color w:val="231F20"/>
          <w:spacing w:val="3"/>
          <w:sz w:val="24"/>
        </w:rPr>
        <w:t xml:space="preserve">analysis </w:t>
      </w:r>
      <w:r>
        <w:rPr>
          <w:color w:val="231F20"/>
          <w:sz w:val="24"/>
        </w:rPr>
        <w:t xml:space="preserve">of </w:t>
      </w:r>
      <w:r>
        <w:rPr>
          <w:color w:val="231F20"/>
          <w:spacing w:val="3"/>
          <w:sz w:val="24"/>
        </w:rPr>
        <w:t xml:space="preserve">the </w:t>
      </w:r>
      <w:r>
        <w:rPr>
          <w:color w:val="231F20"/>
          <w:spacing w:val="4"/>
          <w:sz w:val="24"/>
        </w:rPr>
        <w:t xml:space="preserve">collected </w:t>
      </w:r>
      <w:r>
        <w:rPr>
          <w:color w:val="231F20"/>
          <w:spacing w:val="3"/>
          <w:sz w:val="24"/>
        </w:rPr>
        <w:t xml:space="preserve">data, </w:t>
      </w:r>
      <w:r>
        <w:rPr>
          <w:color w:val="231F20"/>
          <w:sz w:val="24"/>
        </w:rPr>
        <w:t xml:space="preserve">and </w:t>
      </w:r>
      <w:r>
        <w:rPr>
          <w:color w:val="231F20"/>
          <w:spacing w:val="11"/>
          <w:sz w:val="24"/>
        </w:rPr>
        <w:t>f)</w:t>
      </w:r>
      <w:r>
        <w:rPr>
          <w:color w:val="231F20"/>
          <w:spacing w:val="11"/>
          <w:sz w:val="24"/>
        </w:rPr>
        <w:tab/>
      </w:r>
      <w:r>
        <w:rPr>
          <w:color w:val="231F20"/>
          <w:spacing w:val="3"/>
          <w:sz w:val="24"/>
        </w:rPr>
        <w:t>Reporting the</w:t>
      </w:r>
      <w:r>
        <w:rPr>
          <w:color w:val="231F20"/>
          <w:spacing w:val="6"/>
          <w:sz w:val="24"/>
        </w:rPr>
        <w:t xml:space="preserve"> </w:t>
      </w:r>
      <w:r>
        <w:rPr>
          <w:color w:val="231F20"/>
          <w:spacing w:val="4"/>
          <w:sz w:val="24"/>
        </w:rPr>
        <w:t>findings.</w:t>
      </w:r>
    </w:p>
    <w:p w:rsidR="000E71B4" w:rsidRDefault="000E71B4">
      <w:pPr>
        <w:spacing w:line="312" w:lineRule="auto"/>
        <w:rPr>
          <w:sz w:val="24"/>
        </w:rPr>
        <w:sectPr w:rsidR="000E71B4">
          <w:pgSz w:w="11910" w:h="16840"/>
          <w:pgMar w:top="1260" w:right="1280" w:bottom="1480" w:left="1260" w:header="0" w:footer="1280" w:gutter="0"/>
          <w:cols w:space="720"/>
        </w:sectPr>
      </w:pPr>
    </w:p>
    <w:p w:rsidR="000E71B4" w:rsidRDefault="00727E65">
      <w:pPr>
        <w:pStyle w:val="Heading4"/>
        <w:numPr>
          <w:ilvl w:val="0"/>
          <w:numId w:val="81"/>
        </w:numPr>
        <w:tabs>
          <w:tab w:val="left" w:pos="443"/>
        </w:tabs>
        <w:spacing w:before="82"/>
        <w:jc w:val="left"/>
      </w:pPr>
      <w:r>
        <w:rPr>
          <w:color w:val="231F20"/>
          <w:spacing w:val="-3"/>
        </w:rPr>
        <w:lastRenderedPageBreak/>
        <w:t xml:space="preserve">Hypothesis-Testing </w:t>
      </w:r>
      <w:r>
        <w:rPr>
          <w:color w:val="231F20"/>
        </w:rPr>
        <w:t>Research</w:t>
      </w:r>
      <w:r>
        <w:rPr>
          <w:color w:val="231F20"/>
          <w:spacing w:val="-20"/>
        </w:rPr>
        <w:t xml:space="preserve"> </w:t>
      </w:r>
      <w:r>
        <w:rPr>
          <w:color w:val="231F20"/>
        </w:rPr>
        <w:t>Design:</w:t>
      </w:r>
    </w:p>
    <w:p w:rsidR="000E71B4" w:rsidRDefault="000E71B4">
      <w:pPr>
        <w:pStyle w:val="BodyText"/>
        <w:spacing w:before="5"/>
        <w:rPr>
          <w:rFonts w:ascii="Palatino Linotype"/>
          <w:b/>
          <w:sz w:val="31"/>
        </w:rPr>
      </w:pPr>
    </w:p>
    <w:p w:rsidR="000E71B4" w:rsidRDefault="00727E65">
      <w:pPr>
        <w:pStyle w:val="BodyText"/>
        <w:spacing w:before="1" w:line="312" w:lineRule="auto"/>
        <w:ind w:left="157" w:right="1835" w:firstLine="720"/>
        <w:jc w:val="both"/>
      </w:pPr>
      <w:r>
        <w:rPr>
          <w:color w:val="231F20"/>
          <w:spacing w:val="2"/>
        </w:rPr>
        <w:t xml:space="preserve">Hypothesis-Testing </w:t>
      </w:r>
      <w:r>
        <w:rPr>
          <w:color w:val="231F20"/>
          <w:spacing w:val="3"/>
        </w:rPr>
        <w:t xml:space="preserve">Research Designs </w:t>
      </w:r>
      <w:r>
        <w:rPr>
          <w:color w:val="231F20"/>
        </w:rPr>
        <w:t xml:space="preserve">are </w:t>
      </w:r>
      <w:r>
        <w:rPr>
          <w:color w:val="231F20"/>
          <w:spacing w:val="3"/>
        </w:rPr>
        <w:t xml:space="preserve">those </w:t>
      </w:r>
      <w:r>
        <w:rPr>
          <w:color w:val="231F20"/>
        </w:rPr>
        <w:t xml:space="preserve">in </w:t>
      </w:r>
      <w:r>
        <w:rPr>
          <w:color w:val="231F20"/>
          <w:spacing w:val="3"/>
        </w:rPr>
        <w:t xml:space="preserve">which the researcher </w:t>
      </w:r>
      <w:r>
        <w:rPr>
          <w:color w:val="231F20"/>
          <w:spacing w:val="2"/>
        </w:rPr>
        <w:t xml:space="preserve">tests </w:t>
      </w:r>
      <w:r>
        <w:rPr>
          <w:color w:val="231F20"/>
          <w:spacing w:val="3"/>
        </w:rPr>
        <w:t xml:space="preserve">the hypothesis </w:t>
      </w:r>
      <w:r>
        <w:rPr>
          <w:color w:val="231F20"/>
        </w:rPr>
        <w:t xml:space="preserve">of </w:t>
      </w:r>
      <w:r>
        <w:rPr>
          <w:color w:val="231F20"/>
          <w:spacing w:val="3"/>
        </w:rPr>
        <w:t xml:space="preserve">causal </w:t>
      </w:r>
      <w:r>
        <w:rPr>
          <w:color w:val="231F20"/>
          <w:spacing w:val="2"/>
        </w:rPr>
        <w:t xml:space="preserve">relationship </w:t>
      </w:r>
      <w:r>
        <w:rPr>
          <w:color w:val="231F20"/>
          <w:spacing w:val="3"/>
        </w:rPr>
        <w:t xml:space="preserve">between </w:t>
      </w:r>
      <w:r>
        <w:rPr>
          <w:color w:val="231F20"/>
          <w:spacing w:val="2"/>
        </w:rPr>
        <w:t xml:space="preserve">two </w:t>
      </w:r>
      <w:r>
        <w:rPr>
          <w:color w:val="231F20"/>
        </w:rPr>
        <w:t xml:space="preserve">or more </w:t>
      </w:r>
      <w:r>
        <w:rPr>
          <w:color w:val="231F20"/>
          <w:spacing w:val="3"/>
        </w:rPr>
        <w:t xml:space="preserve">variables. These studies </w:t>
      </w:r>
      <w:r>
        <w:rPr>
          <w:color w:val="231F20"/>
          <w:spacing w:val="2"/>
        </w:rPr>
        <w:t xml:space="preserve">require procedures that would </w:t>
      </w:r>
      <w:r>
        <w:rPr>
          <w:color w:val="231F20"/>
        </w:rPr>
        <w:t xml:space="preserve">not </w:t>
      </w:r>
      <w:r>
        <w:rPr>
          <w:color w:val="231F20"/>
          <w:spacing w:val="2"/>
        </w:rPr>
        <w:t xml:space="preserve">only </w:t>
      </w:r>
      <w:r>
        <w:rPr>
          <w:color w:val="231F20"/>
          <w:spacing w:val="3"/>
        </w:rPr>
        <w:t xml:space="preserve">decrease </w:t>
      </w:r>
      <w:r>
        <w:rPr>
          <w:color w:val="231F20"/>
          <w:spacing w:val="2"/>
        </w:rPr>
        <w:t xml:space="preserve">bias </w:t>
      </w:r>
      <w:r>
        <w:rPr>
          <w:color w:val="231F20"/>
        </w:rPr>
        <w:t xml:space="preserve">and </w:t>
      </w:r>
      <w:r>
        <w:rPr>
          <w:color w:val="231F20"/>
          <w:spacing w:val="3"/>
        </w:rPr>
        <w:t xml:space="preserve">enhance </w:t>
      </w:r>
      <w:r>
        <w:rPr>
          <w:color w:val="231F20"/>
        </w:rPr>
        <w:t xml:space="preserve">reliability, but </w:t>
      </w:r>
      <w:r>
        <w:rPr>
          <w:color w:val="231F20"/>
          <w:spacing w:val="4"/>
        </w:rPr>
        <w:t xml:space="preserve">also </w:t>
      </w:r>
      <w:r>
        <w:rPr>
          <w:color w:val="231F20"/>
          <w:spacing w:val="3"/>
        </w:rPr>
        <w:t xml:space="preserve">facilitate deriving inferences </w:t>
      </w:r>
      <w:r>
        <w:rPr>
          <w:color w:val="231F20"/>
          <w:spacing w:val="2"/>
        </w:rPr>
        <w:t xml:space="preserve">about </w:t>
      </w:r>
      <w:r>
        <w:rPr>
          <w:color w:val="231F20"/>
          <w:spacing w:val="3"/>
        </w:rPr>
        <w:t xml:space="preserve">the </w:t>
      </w:r>
      <w:r>
        <w:rPr>
          <w:color w:val="231F20"/>
        </w:rPr>
        <w:t xml:space="preserve">causality. </w:t>
      </w:r>
      <w:r>
        <w:rPr>
          <w:color w:val="231F20"/>
          <w:spacing w:val="2"/>
        </w:rPr>
        <w:t xml:space="preserve">Generally, </w:t>
      </w:r>
      <w:r>
        <w:rPr>
          <w:color w:val="231F20"/>
          <w:spacing w:val="3"/>
        </w:rPr>
        <w:t xml:space="preserve">experiments </w:t>
      </w:r>
      <w:r>
        <w:rPr>
          <w:color w:val="231F20"/>
          <w:spacing w:val="4"/>
        </w:rPr>
        <w:t xml:space="preserve">satisfy </w:t>
      </w:r>
      <w:r>
        <w:rPr>
          <w:color w:val="231F20"/>
          <w:spacing w:val="2"/>
        </w:rPr>
        <w:t xml:space="preserve">such requirements. </w:t>
      </w:r>
      <w:r>
        <w:rPr>
          <w:color w:val="231F20"/>
        </w:rPr>
        <w:t xml:space="preserve">Hence, </w:t>
      </w:r>
      <w:r>
        <w:rPr>
          <w:color w:val="231F20"/>
          <w:spacing w:val="3"/>
        </w:rPr>
        <w:t xml:space="preserve">when </w:t>
      </w:r>
      <w:r>
        <w:rPr>
          <w:color w:val="231F20"/>
          <w:spacing w:val="2"/>
        </w:rPr>
        <w:t xml:space="preserve">research </w:t>
      </w:r>
      <w:r>
        <w:rPr>
          <w:color w:val="231F20"/>
          <w:spacing w:val="3"/>
        </w:rPr>
        <w:t xml:space="preserve">design </w:t>
      </w:r>
      <w:r>
        <w:rPr>
          <w:color w:val="231F20"/>
        </w:rPr>
        <w:t xml:space="preserve">is </w:t>
      </w:r>
      <w:r>
        <w:rPr>
          <w:color w:val="231F20"/>
          <w:spacing w:val="4"/>
        </w:rPr>
        <w:t xml:space="preserve">discussed </w:t>
      </w:r>
      <w:r>
        <w:rPr>
          <w:color w:val="231F20"/>
        </w:rPr>
        <w:t xml:space="preserve">in </w:t>
      </w:r>
      <w:r>
        <w:rPr>
          <w:color w:val="231F20"/>
          <w:spacing w:val="2"/>
        </w:rPr>
        <w:t xml:space="preserve">such </w:t>
      </w:r>
      <w:r>
        <w:rPr>
          <w:color w:val="231F20"/>
          <w:spacing w:val="3"/>
        </w:rPr>
        <w:t xml:space="preserve">studies, </w:t>
      </w:r>
      <w:r>
        <w:rPr>
          <w:color w:val="231F20"/>
        </w:rPr>
        <w:t xml:space="preserve">it </w:t>
      </w:r>
      <w:r>
        <w:rPr>
          <w:color w:val="231F20"/>
          <w:spacing w:val="2"/>
        </w:rPr>
        <w:t xml:space="preserve">often refers </w:t>
      </w:r>
      <w:r>
        <w:rPr>
          <w:color w:val="231F20"/>
        </w:rPr>
        <w:t xml:space="preserve">to </w:t>
      </w:r>
      <w:r>
        <w:rPr>
          <w:color w:val="231F20"/>
          <w:spacing w:val="3"/>
        </w:rPr>
        <w:t xml:space="preserve">the design </w:t>
      </w:r>
      <w:r>
        <w:rPr>
          <w:color w:val="231F20"/>
        </w:rPr>
        <w:t>of</w:t>
      </w:r>
      <w:r>
        <w:rPr>
          <w:color w:val="231F20"/>
          <w:spacing w:val="5"/>
        </w:rPr>
        <w:t xml:space="preserve"> </w:t>
      </w:r>
      <w:r>
        <w:rPr>
          <w:color w:val="231F20"/>
          <w:spacing w:val="3"/>
        </w:rPr>
        <w:t>experiments.</w:t>
      </w:r>
    </w:p>
    <w:p w:rsidR="000E71B4" w:rsidRDefault="000E71B4">
      <w:pPr>
        <w:pStyle w:val="BodyText"/>
        <w:spacing w:before="7"/>
        <w:rPr>
          <w:sz w:val="31"/>
        </w:rPr>
      </w:pPr>
    </w:p>
    <w:p w:rsidR="000E71B4" w:rsidRDefault="00727E65">
      <w:pPr>
        <w:pStyle w:val="Heading4"/>
        <w:numPr>
          <w:ilvl w:val="2"/>
          <w:numId w:val="84"/>
        </w:numPr>
        <w:tabs>
          <w:tab w:val="left" w:pos="866"/>
        </w:tabs>
        <w:ind w:left="865" w:hanging="709"/>
        <w:rPr>
          <w:rFonts w:ascii="Calibri"/>
        </w:rPr>
      </w:pPr>
      <w:r>
        <w:rPr>
          <w:rFonts w:ascii="Calibri"/>
          <w:color w:val="231F20"/>
          <w:spacing w:val="4"/>
          <w:w w:val="110"/>
        </w:rPr>
        <w:t xml:space="preserve">Importance </w:t>
      </w:r>
      <w:r>
        <w:rPr>
          <w:rFonts w:ascii="Calibri"/>
          <w:color w:val="231F20"/>
          <w:spacing w:val="3"/>
          <w:w w:val="110"/>
        </w:rPr>
        <w:t>Of Research</w:t>
      </w:r>
      <w:r>
        <w:rPr>
          <w:rFonts w:ascii="Calibri"/>
          <w:color w:val="231F20"/>
          <w:spacing w:val="-17"/>
          <w:w w:val="110"/>
        </w:rPr>
        <w:t xml:space="preserve"> </w:t>
      </w:r>
      <w:r>
        <w:rPr>
          <w:rFonts w:ascii="Calibri"/>
          <w:color w:val="231F20"/>
          <w:spacing w:val="4"/>
          <w:w w:val="110"/>
        </w:rPr>
        <w:t>Design:</w:t>
      </w:r>
    </w:p>
    <w:p w:rsidR="000E71B4" w:rsidRDefault="000E71B4">
      <w:pPr>
        <w:pStyle w:val="BodyText"/>
        <w:spacing w:before="4"/>
        <w:rPr>
          <w:rFonts w:ascii="Calibri"/>
          <w:b/>
          <w:sz w:val="35"/>
        </w:rPr>
      </w:pPr>
    </w:p>
    <w:p w:rsidR="000E71B4" w:rsidRDefault="00727E65">
      <w:pPr>
        <w:pStyle w:val="BodyText"/>
        <w:spacing w:before="1" w:line="312" w:lineRule="auto"/>
        <w:ind w:left="157" w:right="1830" w:firstLine="720"/>
        <w:jc w:val="both"/>
      </w:pPr>
      <w:r>
        <w:rPr>
          <w:color w:val="231F20"/>
          <w:spacing w:val="2"/>
        </w:rPr>
        <w:t>The</w:t>
      </w:r>
      <w:r>
        <w:rPr>
          <w:color w:val="231F20"/>
          <w:spacing w:val="-5"/>
        </w:rPr>
        <w:t xml:space="preserve"> </w:t>
      </w:r>
      <w:r>
        <w:rPr>
          <w:color w:val="231F20"/>
          <w:spacing w:val="3"/>
        </w:rPr>
        <w:t>need</w:t>
      </w:r>
      <w:r>
        <w:rPr>
          <w:color w:val="231F20"/>
          <w:spacing w:val="-5"/>
        </w:rPr>
        <w:t xml:space="preserve"> </w:t>
      </w:r>
      <w:r>
        <w:rPr>
          <w:color w:val="231F20"/>
        </w:rPr>
        <w:t>for</w:t>
      </w:r>
      <w:r>
        <w:rPr>
          <w:color w:val="231F20"/>
          <w:spacing w:val="-4"/>
        </w:rPr>
        <w:t xml:space="preserve"> </w:t>
      </w:r>
      <w:r>
        <w:rPr>
          <w:color w:val="231F20"/>
        </w:rPr>
        <w:t>a</w:t>
      </w:r>
      <w:r>
        <w:rPr>
          <w:color w:val="231F20"/>
          <w:spacing w:val="-5"/>
        </w:rPr>
        <w:t xml:space="preserve"> </w:t>
      </w:r>
      <w:r>
        <w:rPr>
          <w:color w:val="231F20"/>
          <w:spacing w:val="2"/>
        </w:rPr>
        <w:t>research</w:t>
      </w:r>
      <w:r>
        <w:rPr>
          <w:color w:val="231F20"/>
          <w:spacing w:val="-5"/>
        </w:rPr>
        <w:t xml:space="preserve"> </w:t>
      </w:r>
      <w:r>
        <w:rPr>
          <w:color w:val="231F20"/>
          <w:spacing w:val="3"/>
        </w:rPr>
        <w:t>design</w:t>
      </w:r>
      <w:r>
        <w:rPr>
          <w:color w:val="231F20"/>
          <w:spacing w:val="-4"/>
        </w:rPr>
        <w:t xml:space="preserve"> </w:t>
      </w:r>
      <w:r>
        <w:rPr>
          <w:color w:val="231F20"/>
          <w:spacing w:val="3"/>
        </w:rPr>
        <w:t>arises</w:t>
      </w:r>
      <w:r>
        <w:rPr>
          <w:color w:val="231F20"/>
          <w:spacing w:val="-5"/>
        </w:rPr>
        <w:t xml:space="preserve"> </w:t>
      </w:r>
      <w:r>
        <w:rPr>
          <w:color w:val="231F20"/>
        </w:rPr>
        <w:t>out</w:t>
      </w:r>
      <w:r>
        <w:rPr>
          <w:color w:val="231F20"/>
          <w:spacing w:val="-5"/>
        </w:rPr>
        <w:t xml:space="preserve"> </w:t>
      </w:r>
      <w:r>
        <w:rPr>
          <w:color w:val="231F20"/>
        </w:rPr>
        <w:t>of</w:t>
      </w:r>
      <w:r>
        <w:rPr>
          <w:color w:val="231F20"/>
          <w:spacing w:val="-4"/>
        </w:rPr>
        <w:t xml:space="preserve"> </w:t>
      </w:r>
      <w:r>
        <w:rPr>
          <w:color w:val="231F20"/>
          <w:spacing w:val="3"/>
        </w:rPr>
        <w:t>the</w:t>
      </w:r>
      <w:r>
        <w:rPr>
          <w:color w:val="231F20"/>
          <w:spacing w:val="-5"/>
        </w:rPr>
        <w:t xml:space="preserve"> </w:t>
      </w:r>
      <w:r>
        <w:rPr>
          <w:color w:val="231F20"/>
          <w:spacing w:val="3"/>
        </w:rPr>
        <w:t>fact</w:t>
      </w:r>
      <w:r>
        <w:rPr>
          <w:color w:val="231F20"/>
          <w:spacing w:val="-4"/>
        </w:rPr>
        <w:t xml:space="preserve"> </w:t>
      </w:r>
      <w:r>
        <w:rPr>
          <w:color w:val="231F20"/>
          <w:spacing w:val="2"/>
        </w:rPr>
        <w:t>that</w:t>
      </w:r>
      <w:r>
        <w:rPr>
          <w:color w:val="231F20"/>
          <w:spacing w:val="-5"/>
        </w:rPr>
        <w:t xml:space="preserve"> </w:t>
      </w:r>
      <w:r>
        <w:rPr>
          <w:color w:val="231F20"/>
        </w:rPr>
        <w:t>it</w:t>
      </w:r>
      <w:r>
        <w:rPr>
          <w:color w:val="231F20"/>
          <w:spacing w:val="-5"/>
        </w:rPr>
        <w:t xml:space="preserve"> </w:t>
      </w:r>
      <w:r>
        <w:rPr>
          <w:color w:val="231F20"/>
          <w:spacing w:val="3"/>
        </w:rPr>
        <w:t xml:space="preserve">facilitates the smooth </w:t>
      </w:r>
      <w:r>
        <w:rPr>
          <w:color w:val="231F20"/>
          <w:spacing w:val="2"/>
        </w:rPr>
        <w:t xml:space="preserve">conduct </w:t>
      </w:r>
      <w:r>
        <w:rPr>
          <w:color w:val="231F20"/>
        </w:rPr>
        <w:t xml:space="preserve">of </w:t>
      </w:r>
      <w:r>
        <w:rPr>
          <w:color w:val="231F20"/>
          <w:spacing w:val="3"/>
        </w:rPr>
        <w:t xml:space="preserve">the various stages </w:t>
      </w:r>
      <w:r>
        <w:rPr>
          <w:color w:val="231F20"/>
        </w:rPr>
        <w:t xml:space="preserve">of </w:t>
      </w:r>
      <w:r>
        <w:rPr>
          <w:color w:val="231F20"/>
          <w:spacing w:val="3"/>
        </w:rPr>
        <w:t xml:space="preserve">research. </w:t>
      </w:r>
      <w:r>
        <w:rPr>
          <w:color w:val="231F20"/>
          <w:spacing w:val="-3"/>
        </w:rPr>
        <w:t xml:space="preserve">It </w:t>
      </w:r>
      <w:r>
        <w:rPr>
          <w:color w:val="231F20"/>
          <w:spacing w:val="2"/>
        </w:rPr>
        <w:t xml:space="preserve">contributes </w:t>
      </w:r>
      <w:r>
        <w:rPr>
          <w:color w:val="231F20"/>
        </w:rPr>
        <w:t xml:space="preserve">to </w:t>
      </w:r>
      <w:r>
        <w:rPr>
          <w:color w:val="231F20"/>
          <w:spacing w:val="3"/>
        </w:rPr>
        <w:t xml:space="preserve">making </w:t>
      </w:r>
      <w:r>
        <w:rPr>
          <w:color w:val="231F20"/>
          <w:spacing w:val="2"/>
        </w:rPr>
        <w:t xml:space="preserve">research </w:t>
      </w:r>
      <w:r>
        <w:rPr>
          <w:color w:val="231F20"/>
        </w:rPr>
        <w:t xml:space="preserve">as </w:t>
      </w:r>
      <w:r>
        <w:rPr>
          <w:color w:val="231F20"/>
          <w:spacing w:val="3"/>
        </w:rPr>
        <w:t xml:space="preserve">efficient </w:t>
      </w:r>
      <w:r>
        <w:rPr>
          <w:color w:val="231F20"/>
        </w:rPr>
        <w:t xml:space="preserve">as </w:t>
      </w:r>
      <w:r>
        <w:rPr>
          <w:color w:val="231F20"/>
          <w:spacing w:val="3"/>
        </w:rPr>
        <w:t xml:space="preserve">possible, </w:t>
      </w:r>
      <w:r>
        <w:rPr>
          <w:color w:val="231F20"/>
          <w:spacing w:val="2"/>
        </w:rPr>
        <w:t xml:space="preserve">thus </w:t>
      </w:r>
      <w:r>
        <w:rPr>
          <w:color w:val="231F20"/>
          <w:spacing w:val="3"/>
        </w:rPr>
        <w:t xml:space="preserve">yielding the maximum </w:t>
      </w:r>
      <w:r>
        <w:rPr>
          <w:color w:val="231F20"/>
          <w:spacing w:val="2"/>
        </w:rPr>
        <w:t xml:space="preserve">information </w:t>
      </w:r>
      <w:r>
        <w:rPr>
          <w:color w:val="231F20"/>
          <w:spacing w:val="3"/>
        </w:rPr>
        <w:t xml:space="preserve">with </w:t>
      </w:r>
      <w:r>
        <w:rPr>
          <w:color w:val="231F20"/>
          <w:spacing w:val="2"/>
        </w:rPr>
        <w:t xml:space="preserve">minimum </w:t>
      </w:r>
      <w:r>
        <w:rPr>
          <w:color w:val="231F20"/>
          <w:spacing w:val="3"/>
        </w:rPr>
        <w:t xml:space="preserve">effort, time </w:t>
      </w:r>
      <w:r>
        <w:rPr>
          <w:color w:val="231F20"/>
        </w:rPr>
        <w:t xml:space="preserve">and </w:t>
      </w:r>
      <w:r>
        <w:rPr>
          <w:color w:val="231F20"/>
          <w:spacing w:val="3"/>
        </w:rPr>
        <w:t xml:space="preserve">expenditure. </w:t>
      </w:r>
      <w:r>
        <w:rPr>
          <w:color w:val="231F20"/>
        </w:rPr>
        <w:t xml:space="preserve">A  </w:t>
      </w:r>
      <w:r>
        <w:rPr>
          <w:color w:val="231F20"/>
          <w:spacing w:val="2"/>
        </w:rPr>
        <w:t xml:space="preserve">research </w:t>
      </w:r>
      <w:r>
        <w:rPr>
          <w:color w:val="231F20"/>
          <w:spacing w:val="3"/>
        </w:rPr>
        <w:t xml:space="preserve">design </w:t>
      </w:r>
      <w:r>
        <w:rPr>
          <w:color w:val="231F20"/>
          <w:spacing w:val="2"/>
        </w:rPr>
        <w:t xml:space="preserve">helps </w:t>
      </w:r>
      <w:r>
        <w:rPr>
          <w:color w:val="231F20"/>
        </w:rPr>
        <w:t xml:space="preserve">to </w:t>
      </w:r>
      <w:r>
        <w:rPr>
          <w:color w:val="231F20"/>
          <w:spacing w:val="2"/>
        </w:rPr>
        <w:t xml:space="preserve">plan </w:t>
      </w:r>
      <w:r>
        <w:rPr>
          <w:color w:val="231F20"/>
        </w:rPr>
        <w:t xml:space="preserve">in </w:t>
      </w:r>
      <w:r>
        <w:rPr>
          <w:color w:val="231F20"/>
          <w:spacing w:val="2"/>
        </w:rPr>
        <w:t xml:space="preserve">advance, </w:t>
      </w:r>
      <w:r>
        <w:rPr>
          <w:color w:val="231F20"/>
          <w:spacing w:val="3"/>
        </w:rPr>
        <w:t xml:space="preserve">the methods </w:t>
      </w:r>
      <w:r>
        <w:rPr>
          <w:color w:val="231F20"/>
        </w:rPr>
        <w:t xml:space="preserve">to </w:t>
      </w:r>
      <w:r>
        <w:rPr>
          <w:color w:val="231F20"/>
          <w:spacing w:val="3"/>
        </w:rPr>
        <w:t xml:space="preserve">be </w:t>
      </w:r>
      <w:r>
        <w:rPr>
          <w:color w:val="231F20"/>
          <w:spacing w:val="2"/>
        </w:rPr>
        <w:t xml:space="preserve">employed </w:t>
      </w:r>
      <w:r>
        <w:rPr>
          <w:color w:val="231F20"/>
        </w:rPr>
        <w:t xml:space="preserve">for </w:t>
      </w:r>
      <w:r>
        <w:rPr>
          <w:color w:val="231F20"/>
          <w:spacing w:val="4"/>
        </w:rPr>
        <w:t xml:space="preserve">collecting </w:t>
      </w:r>
      <w:r>
        <w:rPr>
          <w:color w:val="231F20"/>
          <w:spacing w:val="3"/>
        </w:rPr>
        <w:t xml:space="preserve">the </w:t>
      </w:r>
      <w:r>
        <w:rPr>
          <w:color w:val="231F20"/>
          <w:spacing w:val="2"/>
        </w:rPr>
        <w:t xml:space="preserve">relevant data </w:t>
      </w:r>
      <w:r>
        <w:rPr>
          <w:color w:val="231F20"/>
        </w:rPr>
        <w:t xml:space="preserve">and </w:t>
      </w:r>
      <w:r>
        <w:rPr>
          <w:color w:val="231F20"/>
          <w:spacing w:val="3"/>
        </w:rPr>
        <w:t xml:space="preserve">the techniques </w:t>
      </w:r>
      <w:r>
        <w:rPr>
          <w:color w:val="231F20"/>
        </w:rPr>
        <w:t xml:space="preserve">to </w:t>
      </w:r>
      <w:r>
        <w:rPr>
          <w:color w:val="231F20"/>
          <w:spacing w:val="3"/>
        </w:rPr>
        <w:t xml:space="preserve">be adopted </w:t>
      </w:r>
      <w:r>
        <w:rPr>
          <w:color w:val="231F20"/>
        </w:rPr>
        <w:t xml:space="preserve">for </w:t>
      </w:r>
      <w:r>
        <w:rPr>
          <w:color w:val="231F20"/>
          <w:spacing w:val="3"/>
        </w:rPr>
        <w:t xml:space="preserve">their analysis. This </w:t>
      </w:r>
      <w:r>
        <w:rPr>
          <w:color w:val="231F20"/>
          <w:spacing w:val="2"/>
        </w:rPr>
        <w:t xml:space="preserve">would </w:t>
      </w:r>
      <w:r>
        <w:rPr>
          <w:color w:val="231F20"/>
        </w:rPr>
        <w:t xml:space="preserve">help in </w:t>
      </w:r>
      <w:r>
        <w:rPr>
          <w:color w:val="231F20"/>
          <w:spacing w:val="2"/>
        </w:rPr>
        <w:t xml:space="preserve">pursuing </w:t>
      </w:r>
      <w:r>
        <w:rPr>
          <w:color w:val="231F20"/>
          <w:spacing w:val="3"/>
        </w:rPr>
        <w:t xml:space="preserve">the objectives </w:t>
      </w:r>
      <w:r>
        <w:rPr>
          <w:color w:val="231F20"/>
        </w:rPr>
        <w:t xml:space="preserve">of </w:t>
      </w:r>
      <w:r>
        <w:rPr>
          <w:color w:val="231F20"/>
          <w:spacing w:val="3"/>
        </w:rPr>
        <w:t xml:space="preserve">the </w:t>
      </w:r>
      <w:r>
        <w:rPr>
          <w:color w:val="231F20"/>
          <w:spacing w:val="2"/>
        </w:rPr>
        <w:t xml:space="preserve">research </w:t>
      </w:r>
      <w:r>
        <w:rPr>
          <w:color w:val="231F20"/>
        </w:rPr>
        <w:t xml:space="preserve">in </w:t>
      </w:r>
      <w:r>
        <w:rPr>
          <w:color w:val="231F20"/>
          <w:spacing w:val="3"/>
        </w:rPr>
        <w:t xml:space="preserve">the best possible </w:t>
      </w:r>
      <w:r>
        <w:rPr>
          <w:color w:val="231F20"/>
        </w:rPr>
        <w:t xml:space="preserve">manner, </w:t>
      </w:r>
      <w:r>
        <w:rPr>
          <w:color w:val="231F20"/>
          <w:spacing w:val="2"/>
        </w:rPr>
        <w:t xml:space="preserve">provided </w:t>
      </w:r>
      <w:r>
        <w:rPr>
          <w:color w:val="231F20"/>
          <w:spacing w:val="3"/>
        </w:rPr>
        <w:t xml:space="preserve">the </w:t>
      </w:r>
      <w:r>
        <w:rPr>
          <w:color w:val="231F20"/>
          <w:spacing w:val="2"/>
        </w:rPr>
        <w:t xml:space="preserve">available </w:t>
      </w:r>
      <w:r>
        <w:rPr>
          <w:color w:val="231F20"/>
          <w:spacing w:val="3"/>
        </w:rPr>
        <w:t xml:space="preserve">staff, time </w:t>
      </w:r>
      <w:r>
        <w:rPr>
          <w:color w:val="231F20"/>
        </w:rPr>
        <w:t xml:space="preserve">and </w:t>
      </w:r>
      <w:r>
        <w:rPr>
          <w:color w:val="231F20"/>
          <w:spacing w:val="2"/>
        </w:rPr>
        <w:t xml:space="preserve">money </w:t>
      </w:r>
      <w:r>
        <w:rPr>
          <w:color w:val="231F20"/>
        </w:rPr>
        <w:t xml:space="preserve">are </w:t>
      </w:r>
      <w:r>
        <w:rPr>
          <w:color w:val="231F20"/>
          <w:spacing w:val="3"/>
        </w:rPr>
        <w:t>given.</w:t>
      </w:r>
      <w:r>
        <w:rPr>
          <w:color w:val="231F20"/>
          <w:spacing w:val="66"/>
        </w:rPr>
        <w:t xml:space="preserve"> </w:t>
      </w:r>
      <w:r>
        <w:rPr>
          <w:color w:val="231F20"/>
        </w:rPr>
        <w:t xml:space="preserve">Hence, </w:t>
      </w:r>
      <w:r>
        <w:rPr>
          <w:color w:val="231F20"/>
          <w:spacing w:val="3"/>
        </w:rPr>
        <w:t xml:space="preserve">the </w:t>
      </w:r>
      <w:r>
        <w:rPr>
          <w:color w:val="231F20"/>
          <w:spacing w:val="2"/>
        </w:rPr>
        <w:t xml:space="preserve">research </w:t>
      </w:r>
      <w:r>
        <w:rPr>
          <w:color w:val="231F20"/>
          <w:spacing w:val="3"/>
        </w:rPr>
        <w:t xml:space="preserve">design should be </w:t>
      </w:r>
      <w:r>
        <w:rPr>
          <w:color w:val="231F20"/>
          <w:spacing w:val="2"/>
        </w:rPr>
        <w:t xml:space="preserve">prepared </w:t>
      </w:r>
      <w:r>
        <w:rPr>
          <w:color w:val="231F20"/>
          <w:spacing w:val="3"/>
        </w:rPr>
        <w:t xml:space="preserve">with </w:t>
      </w:r>
      <w:r>
        <w:rPr>
          <w:color w:val="231F20"/>
          <w:spacing w:val="2"/>
        </w:rPr>
        <w:t xml:space="preserve">utmost care, </w:t>
      </w:r>
      <w:r>
        <w:rPr>
          <w:color w:val="231F20"/>
          <w:spacing w:val="3"/>
        </w:rPr>
        <w:t xml:space="preserve">so </w:t>
      </w:r>
      <w:r>
        <w:rPr>
          <w:color w:val="231F20"/>
        </w:rPr>
        <w:t xml:space="preserve">as to </w:t>
      </w:r>
      <w:r>
        <w:rPr>
          <w:color w:val="231F20"/>
          <w:spacing w:val="2"/>
        </w:rPr>
        <w:t xml:space="preserve">avoid </w:t>
      </w:r>
      <w:r>
        <w:rPr>
          <w:color w:val="231F20"/>
        </w:rPr>
        <w:t xml:space="preserve">any </w:t>
      </w:r>
      <w:r>
        <w:rPr>
          <w:color w:val="231F20"/>
          <w:spacing w:val="2"/>
        </w:rPr>
        <w:t xml:space="preserve">error that </w:t>
      </w:r>
      <w:r>
        <w:rPr>
          <w:color w:val="231F20"/>
        </w:rPr>
        <w:t xml:space="preserve">may </w:t>
      </w:r>
      <w:r>
        <w:rPr>
          <w:color w:val="231F20"/>
          <w:spacing w:val="3"/>
        </w:rPr>
        <w:t xml:space="preserve">disturb the </w:t>
      </w:r>
      <w:r>
        <w:rPr>
          <w:color w:val="231F20"/>
          <w:spacing w:val="2"/>
        </w:rPr>
        <w:t xml:space="preserve">entire </w:t>
      </w:r>
      <w:r>
        <w:rPr>
          <w:color w:val="231F20"/>
          <w:spacing w:val="3"/>
        </w:rPr>
        <w:t xml:space="preserve">project. </w:t>
      </w:r>
      <w:r>
        <w:rPr>
          <w:color w:val="231F20"/>
          <w:spacing w:val="2"/>
        </w:rPr>
        <w:t xml:space="preserve">Thus, research </w:t>
      </w:r>
      <w:r>
        <w:rPr>
          <w:color w:val="231F20"/>
          <w:spacing w:val="3"/>
        </w:rPr>
        <w:t xml:space="preserve">design </w:t>
      </w:r>
      <w:r>
        <w:rPr>
          <w:color w:val="231F20"/>
          <w:spacing w:val="2"/>
        </w:rPr>
        <w:t xml:space="preserve">plays </w:t>
      </w:r>
      <w:r>
        <w:rPr>
          <w:color w:val="231F20"/>
        </w:rPr>
        <w:t xml:space="preserve">a </w:t>
      </w:r>
      <w:r>
        <w:rPr>
          <w:color w:val="231F20"/>
          <w:spacing w:val="4"/>
        </w:rPr>
        <w:t xml:space="preserve">crucial </w:t>
      </w:r>
      <w:r>
        <w:rPr>
          <w:color w:val="231F20"/>
        </w:rPr>
        <w:t xml:space="preserve">role in </w:t>
      </w:r>
      <w:r>
        <w:rPr>
          <w:color w:val="231F20"/>
          <w:spacing w:val="2"/>
        </w:rPr>
        <w:t xml:space="preserve">attaining </w:t>
      </w:r>
      <w:r>
        <w:rPr>
          <w:color w:val="231F20"/>
          <w:spacing w:val="3"/>
        </w:rPr>
        <w:t xml:space="preserve">the </w:t>
      </w:r>
      <w:r>
        <w:rPr>
          <w:color w:val="231F20"/>
          <w:spacing w:val="2"/>
        </w:rPr>
        <w:t xml:space="preserve">reliability </w:t>
      </w:r>
      <w:r>
        <w:rPr>
          <w:color w:val="231F20"/>
        </w:rPr>
        <w:t xml:space="preserve">of </w:t>
      </w:r>
      <w:r>
        <w:rPr>
          <w:color w:val="231F20"/>
          <w:spacing w:val="3"/>
        </w:rPr>
        <w:t xml:space="preserve">the </w:t>
      </w:r>
      <w:r>
        <w:rPr>
          <w:color w:val="231F20"/>
          <w:spacing w:val="2"/>
        </w:rPr>
        <w:t xml:space="preserve">results </w:t>
      </w:r>
      <w:r>
        <w:rPr>
          <w:color w:val="231F20"/>
          <w:spacing w:val="3"/>
        </w:rPr>
        <w:t xml:space="preserve">obtained, which </w:t>
      </w:r>
      <w:r>
        <w:rPr>
          <w:color w:val="231F20"/>
          <w:spacing w:val="2"/>
        </w:rPr>
        <w:t xml:space="preserve">forms </w:t>
      </w:r>
      <w:r>
        <w:rPr>
          <w:color w:val="231F20"/>
          <w:spacing w:val="3"/>
        </w:rPr>
        <w:t xml:space="preserve">the </w:t>
      </w:r>
      <w:r>
        <w:rPr>
          <w:color w:val="231F20"/>
          <w:spacing w:val="2"/>
        </w:rPr>
        <w:t xml:space="preserve">strong foundation </w:t>
      </w:r>
      <w:r>
        <w:rPr>
          <w:color w:val="231F20"/>
        </w:rPr>
        <w:t xml:space="preserve">of </w:t>
      </w:r>
      <w:r>
        <w:rPr>
          <w:color w:val="231F20"/>
          <w:spacing w:val="3"/>
        </w:rPr>
        <w:t xml:space="preserve">the </w:t>
      </w:r>
      <w:r>
        <w:rPr>
          <w:color w:val="231F20"/>
          <w:spacing w:val="2"/>
        </w:rPr>
        <w:t xml:space="preserve">entire process </w:t>
      </w:r>
      <w:r>
        <w:rPr>
          <w:color w:val="231F20"/>
        </w:rPr>
        <w:t xml:space="preserve">of </w:t>
      </w:r>
      <w:r>
        <w:rPr>
          <w:color w:val="231F20"/>
          <w:spacing w:val="3"/>
        </w:rPr>
        <w:t xml:space="preserve">the </w:t>
      </w:r>
      <w:r>
        <w:rPr>
          <w:color w:val="231F20"/>
          <w:spacing w:val="2"/>
        </w:rPr>
        <w:t>research</w:t>
      </w:r>
      <w:r>
        <w:rPr>
          <w:color w:val="231F20"/>
          <w:spacing w:val="5"/>
        </w:rPr>
        <w:t xml:space="preserve"> </w:t>
      </w:r>
      <w:r>
        <w:rPr>
          <w:color w:val="231F20"/>
          <w:spacing w:val="2"/>
        </w:rPr>
        <w:t>work.</w:t>
      </w:r>
    </w:p>
    <w:p w:rsidR="000E71B4" w:rsidRDefault="000E71B4">
      <w:pPr>
        <w:pStyle w:val="BodyText"/>
        <w:spacing w:before="6"/>
        <w:rPr>
          <w:sz w:val="32"/>
        </w:rPr>
      </w:pPr>
    </w:p>
    <w:p w:rsidR="000E71B4" w:rsidRDefault="00727E65">
      <w:pPr>
        <w:pStyle w:val="BodyText"/>
        <w:spacing w:line="312" w:lineRule="auto"/>
        <w:ind w:left="157" w:right="1830" w:firstLine="720"/>
        <w:jc w:val="both"/>
      </w:pPr>
      <w:r>
        <w:rPr>
          <w:color w:val="231F20"/>
          <w:spacing w:val="2"/>
        </w:rPr>
        <w:t xml:space="preserve">Despite </w:t>
      </w:r>
      <w:r>
        <w:rPr>
          <w:color w:val="231F20"/>
        </w:rPr>
        <w:t xml:space="preserve">its </w:t>
      </w:r>
      <w:r>
        <w:rPr>
          <w:color w:val="231F20"/>
          <w:spacing w:val="3"/>
        </w:rPr>
        <w:t xml:space="preserve">significance, the </w:t>
      </w:r>
      <w:r>
        <w:rPr>
          <w:color w:val="231F20"/>
          <w:spacing w:val="4"/>
        </w:rPr>
        <w:t xml:space="preserve">purpose </w:t>
      </w:r>
      <w:r>
        <w:rPr>
          <w:color w:val="231F20"/>
        </w:rPr>
        <w:t xml:space="preserve">of a </w:t>
      </w:r>
      <w:r>
        <w:rPr>
          <w:color w:val="231F20"/>
          <w:spacing w:val="3"/>
        </w:rPr>
        <w:t xml:space="preserve">well-planned design </w:t>
      </w:r>
      <w:r>
        <w:rPr>
          <w:color w:val="231F20"/>
        </w:rPr>
        <w:t xml:space="preserve">is  not </w:t>
      </w:r>
      <w:r>
        <w:rPr>
          <w:color w:val="231F20"/>
          <w:spacing w:val="3"/>
        </w:rPr>
        <w:t xml:space="preserve">realized </w:t>
      </w:r>
      <w:r>
        <w:rPr>
          <w:color w:val="231F20"/>
        </w:rPr>
        <w:t xml:space="preserve">at </w:t>
      </w:r>
      <w:r>
        <w:rPr>
          <w:color w:val="231F20"/>
          <w:spacing w:val="3"/>
        </w:rPr>
        <w:t xml:space="preserve">times. This </w:t>
      </w:r>
      <w:r>
        <w:rPr>
          <w:color w:val="231F20"/>
        </w:rPr>
        <w:t xml:space="preserve">is </w:t>
      </w:r>
      <w:r>
        <w:rPr>
          <w:color w:val="231F20"/>
          <w:spacing w:val="3"/>
        </w:rPr>
        <w:t xml:space="preserve">because </w:t>
      </w:r>
      <w:r>
        <w:rPr>
          <w:color w:val="231F20"/>
        </w:rPr>
        <w:t xml:space="preserve">it is not </w:t>
      </w:r>
      <w:r>
        <w:rPr>
          <w:color w:val="231F20"/>
          <w:spacing w:val="3"/>
        </w:rPr>
        <w:t xml:space="preserve">given the importance </w:t>
      </w:r>
      <w:r>
        <w:rPr>
          <w:color w:val="231F20"/>
          <w:spacing w:val="2"/>
        </w:rPr>
        <w:t xml:space="preserve">that </w:t>
      </w:r>
      <w:r>
        <w:rPr>
          <w:color w:val="231F20"/>
        </w:rPr>
        <w:t xml:space="preserve">it </w:t>
      </w:r>
      <w:r>
        <w:rPr>
          <w:color w:val="231F20"/>
          <w:spacing w:val="4"/>
        </w:rPr>
        <w:t xml:space="preserve">deserves. </w:t>
      </w:r>
      <w:r>
        <w:rPr>
          <w:color w:val="231F20"/>
        </w:rPr>
        <w:t xml:space="preserve">As a </w:t>
      </w:r>
      <w:r>
        <w:rPr>
          <w:color w:val="231F20"/>
          <w:spacing w:val="3"/>
        </w:rPr>
        <w:t xml:space="preserve">consequence, </w:t>
      </w:r>
      <w:r>
        <w:rPr>
          <w:color w:val="231F20"/>
        </w:rPr>
        <w:t xml:space="preserve">many </w:t>
      </w:r>
      <w:r>
        <w:rPr>
          <w:color w:val="231F20"/>
          <w:spacing w:val="3"/>
        </w:rPr>
        <w:t xml:space="preserve">researchers </w:t>
      </w:r>
      <w:r>
        <w:rPr>
          <w:color w:val="231F20"/>
        </w:rPr>
        <w:t xml:space="preserve">are not </w:t>
      </w:r>
      <w:r>
        <w:rPr>
          <w:color w:val="231F20"/>
          <w:spacing w:val="2"/>
        </w:rPr>
        <w:t xml:space="preserve">able </w:t>
      </w:r>
      <w:r>
        <w:rPr>
          <w:color w:val="231F20"/>
        </w:rPr>
        <w:t xml:space="preserve">to </w:t>
      </w:r>
      <w:r>
        <w:rPr>
          <w:color w:val="231F20"/>
          <w:spacing w:val="3"/>
        </w:rPr>
        <w:t xml:space="preserve">achieve the </w:t>
      </w:r>
      <w:r>
        <w:rPr>
          <w:color w:val="231F20"/>
          <w:spacing w:val="4"/>
        </w:rPr>
        <w:t xml:space="preserve">purpose </w:t>
      </w:r>
      <w:r>
        <w:rPr>
          <w:color w:val="231F20"/>
        </w:rPr>
        <w:t xml:space="preserve">for </w:t>
      </w:r>
      <w:r>
        <w:rPr>
          <w:color w:val="231F20"/>
          <w:spacing w:val="3"/>
        </w:rPr>
        <w:t xml:space="preserve">which the </w:t>
      </w:r>
      <w:r>
        <w:rPr>
          <w:color w:val="231F20"/>
          <w:spacing w:val="2"/>
        </w:rPr>
        <w:t xml:space="preserve">research </w:t>
      </w:r>
      <w:r>
        <w:rPr>
          <w:color w:val="231F20"/>
          <w:spacing w:val="3"/>
        </w:rPr>
        <w:t xml:space="preserve">designs </w:t>
      </w:r>
      <w:r>
        <w:rPr>
          <w:color w:val="231F20"/>
        </w:rPr>
        <w:t xml:space="preserve">are </w:t>
      </w:r>
      <w:r>
        <w:rPr>
          <w:color w:val="231F20"/>
          <w:spacing w:val="2"/>
        </w:rPr>
        <w:t xml:space="preserve">formulated, </w:t>
      </w:r>
      <w:r>
        <w:rPr>
          <w:color w:val="231F20"/>
        </w:rPr>
        <w:t xml:space="preserve">due to </w:t>
      </w:r>
      <w:r>
        <w:rPr>
          <w:color w:val="231F20"/>
          <w:spacing w:val="3"/>
        </w:rPr>
        <w:t xml:space="preserve">which they </w:t>
      </w:r>
      <w:r>
        <w:rPr>
          <w:color w:val="231F20"/>
          <w:spacing w:val="2"/>
        </w:rPr>
        <w:t xml:space="preserve">end </w:t>
      </w:r>
      <w:r>
        <w:rPr>
          <w:color w:val="231F20"/>
        </w:rPr>
        <w:t xml:space="preserve">up </w:t>
      </w:r>
      <w:r>
        <w:rPr>
          <w:color w:val="231F20"/>
          <w:spacing w:val="3"/>
        </w:rPr>
        <w:t xml:space="preserve">arriving </w:t>
      </w:r>
      <w:r>
        <w:rPr>
          <w:color w:val="231F20"/>
        </w:rPr>
        <w:t xml:space="preserve">at </w:t>
      </w:r>
      <w:r>
        <w:rPr>
          <w:color w:val="231F20"/>
          <w:spacing w:val="3"/>
        </w:rPr>
        <w:t xml:space="preserve">misleading </w:t>
      </w:r>
      <w:r>
        <w:rPr>
          <w:color w:val="231F20"/>
          <w:spacing w:val="2"/>
        </w:rPr>
        <w:t xml:space="preserve">conclusions. Therefore, faulty </w:t>
      </w:r>
      <w:r>
        <w:rPr>
          <w:color w:val="231F20"/>
          <w:spacing w:val="3"/>
        </w:rPr>
        <w:t xml:space="preserve">designing </w:t>
      </w:r>
      <w:r>
        <w:rPr>
          <w:color w:val="231F20"/>
        </w:rPr>
        <w:t xml:space="preserve">of </w:t>
      </w:r>
      <w:r>
        <w:rPr>
          <w:color w:val="231F20"/>
          <w:spacing w:val="3"/>
        </w:rPr>
        <w:t xml:space="preserve">the </w:t>
      </w:r>
      <w:r>
        <w:rPr>
          <w:color w:val="231F20"/>
          <w:spacing w:val="2"/>
        </w:rPr>
        <w:t xml:space="preserve">research </w:t>
      </w:r>
      <w:r>
        <w:rPr>
          <w:color w:val="231F20"/>
          <w:spacing w:val="3"/>
        </w:rPr>
        <w:t xml:space="preserve">project </w:t>
      </w:r>
      <w:r>
        <w:rPr>
          <w:color w:val="231F20"/>
          <w:spacing w:val="2"/>
        </w:rPr>
        <w:t xml:space="preserve">tends </w:t>
      </w:r>
      <w:r>
        <w:rPr>
          <w:color w:val="231F20"/>
        </w:rPr>
        <w:t xml:space="preserve">to </w:t>
      </w:r>
      <w:r>
        <w:rPr>
          <w:color w:val="231F20"/>
          <w:spacing w:val="2"/>
        </w:rPr>
        <w:t xml:space="preserve">render </w:t>
      </w:r>
      <w:r>
        <w:rPr>
          <w:color w:val="231F20"/>
          <w:spacing w:val="3"/>
        </w:rPr>
        <w:t xml:space="preserve">the </w:t>
      </w:r>
      <w:r>
        <w:rPr>
          <w:color w:val="231F20"/>
          <w:spacing w:val="2"/>
        </w:rPr>
        <w:t xml:space="preserve">research </w:t>
      </w:r>
      <w:r>
        <w:rPr>
          <w:color w:val="231F20"/>
          <w:spacing w:val="3"/>
        </w:rPr>
        <w:t xml:space="preserve">exercise meaningless. This makes </w:t>
      </w:r>
      <w:r>
        <w:rPr>
          <w:color w:val="231F20"/>
        </w:rPr>
        <w:t xml:space="preserve">it </w:t>
      </w:r>
      <w:r>
        <w:rPr>
          <w:color w:val="231F20"/>
          <w:spacing w:val="2"/>
        </w:rPr>
        <w:t xml:space="preserve">imperative that </w:t>
      </w:r>
      <w:r>
        <w:rPr>
          <w:color w:val="231F20"/>
        </w:rPr>
        <w:t xml:space="preserve">an </w:t>
      </w:r>
      <w:r>
        <w:rPr>
          <w:color w:val="231F20"/>
          <w:spacing w:val="3"/>
        </w:rPr>
        <w:t xml:space="preserve">efficient </w:t>
      </w:r>
      <w:r>
        <w:rPr>
          <w:color w:val="231F20"/>
        </w:rPr>
        <w:t xml:space="preserve">and </w:t>
      </w:r>
      <w:r>
        <w:rPr>
          <w:color w:val="231F20"/>
          <w:spacing w:val="2"/>
        </w:rPr>
        <w:t xml:space="preserve">suitable research </w:t>
      </w:r>
      <w:r>
        <w:rPr>
          <w:color w:val="231F20"/>
          <w:spacing w:val="3"/>
        </w:rPr>
        <w:t>design</w:t>
      </w:r>
      <w:r>
        <w:rPr>
          <w:color w:val="231F20"/>
          <w:spacing w:val="66"/>
        </w:rPr>
        <w:t xml:space="preserve"> </w:t>
      </w:r>
      <w:r>
        <w:rPr>
          <w:color w:val="231F20"/>
        </w:rPr>
        <w:t xml:space="preserve">must </w:t>
      </w:r>
      <w:r>
        <w:rPr>
          <w:color w:val="231F20"/>
          <w:spacing w:val="3"/>
        </w:rPr>
        <w:t xml:space="preserve">be planned </w:t>
      </w:r>
      <w:r>
        <w:rPr>
          <w:color w:val="231F20"/>
          <w:spacing w:val="2"/>
        </w:rPr>
        <w:t xml:space="preserve">before commencing </w:t>
      </w:r>
      <w:r>
        <w:rPr>
          <w:color w:val="231F20"/>
          <w:spacing w:val="3"/>
        </w:rPr>
        <w:t xml:space="preserve">the </w:t>
      </w:r>
      <w:r>
        <w:rPr>
          <w:color w:val="231F20"/>
          <w:spacing w:val="2"/>
        </w:rPr>
        <w:t xml:space="preserve">process </w:t>
      </w:r>
      <w:r>
        <w:rPr>
          <w:color w:val="231F20"/>
        </w:rPr>
        <w:t xml:space="preserve">of </w:t>
      </w:r>
      <w:r>
        <w:rPr>
          <w:color w:val="231F20"/>
          <w:spacing w:val="3"/>
        </w:rPr>
        <w:t xml:space="preserve">research. </w:t>
      </w:r>
      <w:r>
        <w:rPr>
          <w:color w:val="231F20"/>
          <w:spacing w:val="2"/>
        </w:rPr>
        <w:t xml:space="preserve">The research </w:t>
      </w:r>
      <w:r>
        <w:rPr>
          <w:color w:val="231F20"/>
          <w:spacing w:val="3"/>
        </w:rPr>
        <w:t xml:space="preserve">design </w:t>
      </w:r>
      <w:r>
        <w:rPr>
          <w:color w:val="231F20"/>
          <w:spacing w:val="2"/>
        </w:rPr>
        <w:t xml:space="preserve">helps </w:t>
      </w:r>
      <w:r>
        <w:rPr>
          <w:color w:val="231F20"/>
          <w:spacing w:val="3"/>
        </w:rPr>
        <w:t xml:space="preserve">the researcher </w:t>
      </w:r>
      <w:r>
        <w:rPr>
          <w:color w:val="231F20"/>
        </w:rPr>
        <w:t xml:space="preserve">to </w:t>
      </w:r>
      <w:r>
        <w:rPr>
          <w:color w:val="231F20"/>
          <w:spacing w:val="2"/>
        </w:rPr>
        <w:t xml:space="preserve">organize </w:t>
      </w:r>
      <w:r>
        <w:rPr>
          <w:color w:val="231F20"/>
          <w:spacing w:val="3"/>
        </w:rPr>
        <w:t xml:space="preserve">his/her ideas </w:t>
      </w:r>
      <w:r>
        <w:rPr>
          <w:color w:val="231F20"/>
        </w:rPr>
        <w:t xml:space="preserve">in a </w:t>
      </w:r>
      <w:r>
        <w:rPr>
          <w:color w:val="231F20"/>
          <w:spacing w:val="2"/>
        </w:rPr>
        <w:t xml:space="preserve">proper </w:t>
      </w:r>
      <w:r>
        <w:rPr>
          <w:color w:val="231F20"/>
          <w:spacing w:val="3"/>
        </w:rPr>
        <w:t xml:space="preserve">form, which </w:t>
      </w:r>
      <w:r>
        <w:rPr>
          <w:color w:val="231F20"/>
        </w:rPr>
        <w:t xml:space="preserve">in </w:t>
      </w:r>
      <w:r>
        <w:rPr>
          <w:color w:val="231F20"/>
          <w:spacing w:val="3"/>
        </w:rPr>
        <w:t xml:space="preserve">turn facilitates him/her </w:t>
      </w:r>
      <w:r>
        <w:rPr>
          <w:color w:val="231F20"/>
        </w:rPr>
        <w:t xml:space="preserve">to </w:t>
      </w:r>
      <w:r>
        <w:rPr>
          <w:color w:val="231F20"/>
          <w:spacing w:val="3"/>
        </w:rPr>
        <w:t xml:space="preserve">identify the inadequacies </w:t>
      </w:r>
      <w:r>
        <w:rPr>
          <w:color w:val="231F20"/>
        </w:rPr>
        <w:t xml:space="preserve">and </w:t>
      </w:r>
      <w:r>
        <w:rPr>
          <w:color w:val="231F20"/>
          <w:spacing w:val="2"/>
        </w:rPr>
        <w:t xml:space="preserve">faults </w:t>
      </w:r>
      <w:r>
        <w:rPr>
          <w:color w:val="231F20"/>
          <w:spacing w:val="4"/>
        </w:rPr>
        <w:t xml:space="preserve">in </w:t>
      </w:r>
      <w:r>
        <w:rPr>
          <w:color w:val="231F20"/>
          <w:spacing w:val="3"/>
        </w:rPr>
        <w:t xml:space="preserve">them. </w:t>
      </w:r>
      <w:r>
        <w:rPr>
          <w:color w:val="231F20"/>
          <w:spacing w:val="2"/>
        </w:rPr>
        <w:t xml:space="preserve">The research </w:t>
      </w:r>
      <w:r>
        <w:rPr>
          <w:color w:val="231F20"/>
          <w:spacing w:val="3"/>
        </w:rPr>
        <w:t xml:space="preserve">design </w:t>
      </w:r>
      <w:r>
        <w:rPr>
          <w:color w:val="231F20"/>
        </w:rPr>
        <w:t xml:space="preserve">is </w:t>
      </w:r>
      <w:r>
        <w:rPr>
          <w:color w:val="231F20"/>
          <w:spacing w:val="4"/>
        </w:rPr>
        <w:t xml:space="preserve">also discussed </w:t>
      </w:r>
      <w:r>
        <w:rPr>
          <w:color w:val="231F20"/>
          <w:spacing w:val="3"/>
        </w:rPr>
        <w:t xml:space="preserve">with other </w:t>
      </w:r>
      <w:r>
        <w:rPr>
          <w:color w:val="231F20"/>
          <w:spacing w:val="4"/>
        </w:rPr>
        <w:t xml:space="preserve">experts </w:t>
      </w:r>
      <w:r>
        <w:rPr>
          <w:color w:val="231F20"/>
        </w:rPr>
        <w:t xml:space="preserve">for </w:t>
      </w:r>
      <w:r>
        <w:rPr>
          <w:color w:val="231F20"/>
          <w:spacing w:val="4"/>
        </w:rPr>
        <w:t xml:space="preserve">their </w:t>
      </w:r>
      <w:r>
        <w:rPr>
          <w:color w:val="231F20"/>
          <w:spacing w:val="2"/>
        </w:rPr>
        <w:t xml:space="preserve">comments </w:t>
      </w:r>
      <w:r>
        <w:rPr>
          <w:color w:val="231F20"/>
        </w:rPr>
        <w:t xml:space="preserve">and </w:t>
      </w:r>
      <w:r>
        <w:rPr>
          <w:color w:val="231F20"/>
          <w:spacing w:val="4"/>
        </w:rPr>
        <w:t xml:space="preserve">critical </w:t>
      </w:r>
      <w:r>
        <w:rPr>
          <w:color w:val="231F20"/>
          <w:spacing w:val="3"/>
        </w:rPr>
        <w:t xml:space="preserve">evaluation, </w:t>
      </w:r>
      <w:r>
        <w:rPr>
          <w:color w:val="231F20"/>
          <w:spacing w:val="2"/>
        </w:rPr>
        <w:t xml:space="preserve">without </w:t>
      </w:r>
      <w:r>
        <w:rPr>
          <w:color w:val="231F20"/>
          <w:spacing w:val="3"/>
        </w:rPr>
        <w:t xml:space="preserve">which  </w:t>
      </w:r>
      <w:r>
        <w:rPr>
          <w:color w:val="231F20"/>
        </w:rPr>
        <w:t xml:space="preserve">it  </w:t>
      </w:r>
      <w:r>
        <w:rPr>
          <w:color w:val="231F20"/>
          <w:spacing w:val="2"/>
        </w:rPr>
        <w:t xml:space="preserve">would  </w:t>
      </w:r>
      <w:r>
        <w:rPr>
          <w:color w:val="231F20"/>
          <w:spacing w:val="3"/>
        </w:rPr>
        <w:t xml:space="preserve">be  </w:t>
      </w:r>
      <w:r>
        <w:rPr>
          <w:color w:val="231F20"/>
          <w:spacing w:val="4"/>
        </w:rPr>
        <w:t xml:space="preserve">difficult </w:t>
      </w:r>
      <w:r>
        <w:rPr>
          <w:color w:val="231F20"/>
        </w:rPr>
        <w:t xml:space="preserve">for any </w:t>
      </w:r>
      <w:r>
        <w:rPr>
          <w:color w:val="231F20"/>
          <w:spacing w:val="3"/>
        </w:rPr>
        <w:t xml:space="preserve">critic </w:t>
      </w:r>
      <w:r>
        <w:rPr>
          <w:color w:val="231F20"/>
        </w:rPr>
        <w:t xml:space="preserve">to </w:t>
      </w:r>
      <w:r>
        <w:rPr>
          <w:color w:val="231F20"/>
          <w:spacing w:val="2"/>
        </w:rPr>
        <w:t xml:space="preserve">provide </w:t>
      </w:r>
      <w:r>
        <w:rPr>
          <w:color w:val="231F20"/>
        </w:rPr>
        <w:t xml:space="preserve">a </w:t>
      </w:r>
      <w:r>
        <w:rPr>
          <w:color w:val="231F20"/>
          <w:spacing w:val="2"/>
        </w:rPr>
        <w:t xml:space="preserve">comprehensive </w:t>
      </w:r>
      <w:r>
        <w:rPr>
          <w:color w:val="231F20"/>
          <w:spacing w:val="3"/>
        </w:rPr>
        <w:t xml:space="preserve">review </w:t>
      </w:r>
      <w:r>
        <w:rPr>
          <w:color w:val="231F20"/>
        </w:rPr>
        <w:t xml:space="preserve">and </w:t>
      </w:r>
      <w:r>
        <w:rPr>
          <w:color w:val="231F20"/>
          <w:spacing w:val="2"/>
        </w:rPr>
        <w:t xml:space="preserve">comments </w:t>
      </w:r>
      <w:r>
        <w:rPr>
          <w:color w:val="231F20"/>
        </w:rPr>
        <w:t xml:space="preserve">on </w:t>
      </w:r>
      <w:r>
        <w:rPr>
          <w:color w:val="231F20"/>
          <w:spacing w:val="3"/>
        </w:rPr>
        <w:t>the proposed</w:t>
      </w:r>
      <w:r>
        <w:rPr>
          <w:color w:val="231F20"/>
          <w:spacing w:val="4"/>
        </w:rPr>
        <w:t xml:space="preserve"> </w:t>
      </w:r>
      <w:r>
        <w:rPr>
          <w:color w:val="231F20"/>
        </w:rPr>
        <w:t>study.</w:t>
      </w:r>
    </w:p>
    <w:p w:rsidR="000E71B4" w:rsidRDefault="000E71B4">
      <w:pPr>
        <w:spacing w:line="312" w:lineRule="auto"/>
        <w:jc w:val="both"/>
        <w:sectPr w:rsidR="000E71B4">
          <w:pgSz w:w="11910" w:h="16840"/>
          <w:pgMar w:top="1240" w:right="1280" w:bottom="1380" w:left="1260" w:header="0" w:footer="1200" w:gutter="0"/>
          <w:cols w:space="720"/>
        </w:sectPr>
      </w:pPr>
    </w:p>
    <w:p w:rsidR="000E71B4" w:rsidRDefault="00727E65">
      <w:pPr>
        <w:pStyle w:val="Heading4"/>
        <w:numPr>
          <w:ilvl w:val="2"/>
          <w:numId w:val="84"/>
        </w:numPr>
        <w:tabs>
          <w:tab w:val="left" w:pos="2567"/>
        </w:tabs>
        <w:spacing w:before="91"/>
        <w:ind w:left="2566" w:hanging="709"/>
        <w:rPr>
          <w:rFonts w:ascii="Calibri"/>
        </w:rPr>
      </w:pPr>
      <w:r>
        <w:rPr>
          <w:rFonts w:ascii="Calibri"/>
          <w:color w:val="231F20"/>
          <w:spacing w:val="3"/>
          <w:w w:val="110"/>
        </w:rPr>
        <w:lastRenderedPageBreak/>
        <w:t xml:space="preserve">Characteristics Of </w:t>
      </w:r>
      <w:r>
        <w:rPr>
          <w:rFonts w:ascii="Calibri"/>
          <w:color w:val="231F20"/>
          <w:w w:val="110"/>
        </w:rPr>
        <w:t xml:space="preserve">A </w:t>
      </w:r>
      <w:r>
        <w:rPr>
          <w:rFonts w:ascii="Calibri"/>
          <w:color w:val="231F20"/>
          <w:spacing w:val="4"/>
          <w:w w:val="110"/>
        </w:rPr>
        <w:t xml:space="preserve">Good </w:t>
      </w:r>
      <w:r>
        <w:rPr>
          <w:rFonts w:ascii="Calibri"/>
          <w:color w:val="231F20"/>
          <w:spacing w:val="3"/>
          <w:w w:val="110"/>
        </w:rPr>
        <w:t>Research</w:t>
      </w:r>
      <w:r>
        <w:rPr>
          <w:rFonts w:ascii="Calibri"/>
          <w:color w:val="231F20"/>
          <w:spacing w:val="-31"/>
          <w:w w:val="110"/>
        </w:rPr>
        <w:t xml:space="preserve"> </w:t>
      </w:r>
      <w:r>
        <w:rPr>
          <w:rFonts w:ascii="Calibri"/>
          <w:color w:val="231F20"/>
          <w:spacing w:val="4"/>
          <w:w w:val="110"/>
        </w:rPr>
        <w:t>Design:</w:t>
      </w:r>
    </w:p>
    <w:p w:rsidR="000E71B4" w:rsidRDefault="000E71B4">
      <w:pPr>
        <w:pStyle w:val="BodyText"/>
        <w:spacing w:before="1"/>
        <w:rPr>
          <w:rFonts w:ascii="Calibri"/>
          <w:b/>
          <w:sz w:val="30"/>
        </w:rPr>
      </w:pPr>
    </w:p>
    <w:p w:rsidR="000E71B4" w:rsidRDefault="00727E65">
      <w:pPr>
        <w:pStyle w:val="BodyText"/>
        <w:spacing w:line="360" w:lineRule="exact"/>
        <w:ind w:left="1858" w:right="130" w:firstLine="720"/>
        <w:jc w:val="both"/>
      </w:pPr>
      <w:r>
        <w:rPr>
          <w:color w:val="231F20"/>
        </w:rPr>
        <w:t>A</w:t>
      </w:r>
      <w:r>
        <w:rPr>
          <w:color w:val="231F20"/>
          <w:spacing w:val="-25"/>
        </w:rPr>
        <w:t xml:space="preserve"> </w:t>
      </w:r>
      <w:r>
        <w:rPr>
          <w:color w:val="231F20"/>
          <w:spacing w:val="3"/>
        </w:rPr>
        <w:t>good</w:t>
      </w:r>
      <w:r>
        <w:rPr>
          <w:color w:val="231F20"/>
          <w:spacing w:val="-24"/>
        </w:rPr>
        <w:t xml:space="preserve"> </w:t>
      </w:r>
      <w:r>
        <w:rPr>
          <w:color w:val="231F20"/>
          <w:spacing w:val="2"/>
        </w:rPr>
        <w:t>research</w:t>
      </w:r>
      <w:r>
        <w:rPr>
          <w:color w:val="231F20"/>
          <w:spacing w:val="-24"/>
        </w:rPr>
        <w:t xml:space="preserve"> </w:t>
      </w:r>
      <w:r>
        <w:rPr>
          <w:color w:val="231F20"/>
          <w:spacing w:val="3"/>
        </w:rPr>
        <w:t>design</w:t>
      </w:r>
      <w:r>
        <w:rPr>
          <w:color w:val="231F20"/>
          <w:spacing w:val="-24"/>
        </w:rPr>
        <w:t xml:space="preserve"> </w:t>
      </w:r>
      <w:r>
        <w:rPr>
          <w:color w:val="231F20"/>
          <w:spacing w:val="2"/>
        </w:rPr>
        <w:t>often</w:t>
      </w:r>
      <w:r>
        <w:rPr>
          <w:color w:val="231F20"/>
          <w:spacing w:val="-24"/>
        </w:rPr>
        <w:t xml:space="preserve"> </w:t>
      </w:r>
      <w:r>
        <w:rPr>
          <w:color w:val="231F20"/>
          <w:spacing w:val="4"/>
        </w:rPr>
        <w:t>possesses</w:t>
      </w:r>
      <w:r>
        <w:rPr>
          <w:color w:val="231F20"/>
          <w:spacing w:val="-24"/>
        </w:rPr>
        <w:t xml:space="preserve"> </w:t>
      </w:r>
      <w:r>
        <w:rPr>
          <w:color w:val="231F20"/>
          <w:spacing w:val="3"/>
        </w:rPr>
        <w:t>the</w:t>
      </w:r>
      <w:r>
        <w:rPr>
          <w:color w:val="231F20"/>
          <w:spacing w:val="-25"/>
        </w:rPr>
        <w:t xml:space="preserve"> </w:t>
      </w:r>
      <w:r>
        <w:rPr>
          <w:color w:val="231F20"/>
          <w:spacing w:val="3"/>
        </w:rPr>
        <w:t>qualities</w:t>
      </w:r>
      <w:r>
        <w:rPr>
          <w:color w:val="231F20"/>
          <w:spacing w:val="-24"/>
        </w:rPr>
        <w:t xml:space="preserve"> </w:t>
      </w:r>
      <w:r>
        <w:rPr>
          <w:color w:val="231F20"/>
        </w:rPr>
        <w:t>of</w:t>
      </w:r>
      <w:r>
        <w:rPr>
          <w:color w:val="231F20"/>
          <w:spacing w:val="-24"/>
        </w:rPr>
        <w:t xml:space="preserve"> </w:t>
      </w:r>
      <w:r>
        <w:rPr>
          <w:color w:val="231F20"/>
          <w:spacing w:val="3"/>
        </w:rPr>
        <w:t>being</w:t>
      </w:r>
      <w:r>
        <w:rPr>
          <w:color w:val="231F20"/>
          <w:spacing w:val="-24"/>
        </w:rPr>
        <w:t xml:space="preserve"> </w:t>
      </w:r>
      <w:r>
        <w:rPr>
          <w:rFonts w:ascii="Palatino Linotype"/>
          <w:i/>
          <w:color w:val="231F20"/>
          <w:spacing w:val="4"/>
          <w:u w:val="single" w:color="231F20"/>
        </w:rPr>
        <w:t>flexible,</w:t>
      </w:r>
      <w:r>
        <w:rPr>
          <w:rFonts w:ascii="Palatino Linotype"/>
          <w:i/>
          <w:color w:val="231F20"/>
          <w:spacing w:val="4"/>
        </w:rPr>
        <w:t xml:space="preserve"> </w:t>
      </w:r>
      <w:r>
        <w:rPr>
          <w:rFonts w:ascii="Palatino Linotype"/>
          <w:i/>
          <w:color w:val="231F20"/>
          <w:u w:val="single" w:color="231F20"/>
        </w:rPr>
        <w:t>suitable,</w:t>
      </w:r>
      <w:r>
        <w:rPr>
          <w:rFonts w:ascii="Palatino Linotype"/>
          <w:i/>
          <w:color w:val="231F20"/>
          <w:spacing w:val="-13"/>
          <w:u w:val="single" w:color="231F20"/>
        </w:rPr>
        <w:t xml:space="preserve"> </w:t>
      </w:r>
      <w:r>
        <w:rPr>
          <w:rFonts w:ascii="Palatino Linotype"/>
          <w:i/>
          <w:color w:val="231F20"/>
          <w:spacing w:val="3"/>
          <w:u w:val="single" w:color="231F20"/>
        </w:rPr>
        <w:t>efficient,</w:t>
      </w:r>
      <w:r>
        <w:rPr>
          <w:rFonts w:ascii="Palatino Linotype"/>
          <w:i/>
          <w:color w:val="231F20"/>
          <w:spacing w:val="-12"/>
          <w:u w:val="single" w:color="231F20"/>
        </w:rPr>
        <w:t xml:space="preserve"> </w:t>
      </w:r>
      <w:r>
        <w:rPr>
          <w:rFonts w:ascii="Palatino Linotype"/>
          <w:i/>
          <w:color w:val="231F20"/>
          <w:spacing w:val="2"/>
          <w:u w:val="single" w:color="231F20"/>
        </w:rPr>
        <w:t>economical</w:t>
      </w:r>
      <w:r>
        <w:rPr>
          <w:rFonts w:ascii="Palatino Linotype"/>
          <w:i/>
          <w:color w:val="231F20"/>
          <w:spacing w:val="-12"/>
        </w:rPr>
        <w:t xml:space="preserve"> </w:t>
      </w:r>
      <w:r>
        <w:rPr>
          <w:color w:val="231F20"/>
        </w:rPr>
        <w:t>and</w:t>
      </w:r>
      <w:r>
        <w:rPr>
          <w:color w:val="231F20"/>
          <w:spacing w:val="-12"/>
        </w:rPr>
        <w:t xml:space="preserve"> </w:t>
      </w:r>
      <w:r>
        <w:rPr>
          <w:color w:val="231F20"/>
          <w:spacing w:val="3"/>
        </w:rPr>
        <w:t>so</w:t>
      </w:r>
      <w:r>
        <w:rPr>
          <w:color w:val="231F20"/>
          <w:spacing w:val="-12"/>
        </w:rPr>
        <w:t xml:space="preserve"> </w:t>
      </w:r>
      <w:r>
        <w:rPr>
          <w:color w:val="231F20"/>
        </w:rPr>
        <w:t>on.</w:t>
      </w:r>
      <w:r>
        <w:rPr>
          <w:color w:val="231F20"/>
          <w:spacing w:val="32"/>
        </w:rPr>
        <w:t xml:space="preserve"> </w:t>
      </w:r>
      <w:r>
        <w:rPr>
          <w:color w:val="231F20"/>
          <w:spacing w:val="2"/>
        </w:rPr>
        <w:t>Generally,</w:t>
      </w:r>
      <w:r>
        <w:rPr>
          <w:color w:val="231F20"/>
          <w:spacing w:val="-12"/>
        </w:rPr>
        <w:t xml:space="preserve"> </w:t>
      </w:r>
      <w:r>
        <w:rPr>
          <w:color w:val="231F20"/>
        </w:rPr>
        <w:t>a</w:t>
      </w:r>
      <w:r>
        <w:rPr>
          <w:color w:val="231F20"/>
          <w:spacing w:val="-12"/>
        </w:rPr>
        <w:t xml:space="preserve"> </w:t>
      </w:r>
      <w:r>
        <w:rPr>
          <w:color w:val="231F20"/>
          <w:spacing w:val="2"/>
        </w:rPr>
        <w:t>research</w:t>
      </w:r>
      <w:r>
        <w:rPr>
          <w:color w:val="231F20"/>
          <w:spacing w:val="-12"/>
        </w:rPr>
        <w:t xml:space="preserve"> </w:t>
      </w:r>
      <w:r>
        <w:rPr>
          <w:color w:val="231F20"/>
          <w:spacing w:val="3"/>
        </w:rPr>
        <w:t>design</w:t>
      </w:r>
      <w:r>
        <w:rPr>
          <w:color w:val="231F20"/>
          <w:spacing w:val="-12"/>
        </w:rPr>
        <w:t xml:space="preserve"> </w:t>
      </w:r>
      <w:r>
        <w:rPr>
          <w:color w:val="231F20"/>
          <w:spacing w:val="3"/>
        </w:rPr>
        <w:t xml:space="preserve">which minimizes </w:t>
      </w:r>
      <w:r>
        <w:rPr>
          <w:color w:val="231F20"/>
          <w:spacing w:val="2"/>
        </w:rPr>
        <w:t xml:space="preserve">bias </w:t>
      </w:r>
      <w:r>
        <w:rPr>
          <w:color w:val="231F20"/>
        </w:rPr>
        <w:t xml:space="preserve">and </w:t>
      </w:r>
      <w:r>
        <w:rPr>
          <w:color w:val="231F20"/>
          <w:spacing w:val="3"/>
        </w:rPr>
        <w:t xml:space="preserve">maximizes the </w:t>
      </w:r>
      <w:r>
        <w:rPr>
          <w:color w:val="231F20"/>
          <w:spacing w:val="2"/>
        </w:rPr>
        <w:t xml:space="preserve">reliability </w:t>
      </w:r>
      <w:r>
        <w:rPr>
          <w:color w:val="231F20"/>
        </w:rPr>
        <w:t xml:space="preserve">of </w:t>
      </w:r>
      <w:r>
        <w:rPr>
          <w:color w:val="231F20"/>
          <w:spacing w:val="3"/>
        </w:rPr>
        <w:t xml:space="preserve">the </w:t>
      </w:r>
      <w:r>
        <w:rPr>
          <w:color w:val="231F20"/>
          <w:spacing w:val="2"/>
        </w:rPr>
        <w:t xml:space="preserve">data </w:t>
      </w:r>
      <w:r>
        <w:rPr>
          <w:color w:val="231F20"/>
          <w:spacing w:val="4"/>
        </w:rPr>
        <w:t xml:space="preserve">collected </w:t>
      </w:r>
      <w:r>
        <w:rPr>
          <w:color w:val="231F20"/>
        </w:rPr>
        <w:t xml:space="preserve">and </w:t>
      </w:r>
      <w:r>
        <w:rPr>
          <w:color w:val="231F20"/>
          <w:spacing w:val="3"/>
        </w:rPr>
        <w:t xml:space="preserve">analysed </w:t>
      </w:r>
      <w:r>
        <w:rPr>
          <w:color w:val="231F20"/>
        </w:rPr>
        <w:t xml:space="preserve">is </w:t>
      </w:r>
      <w:r>
        <w:rPr>
          <w:color w:val="231F20"/>
          <w:spacing w:val="3"/>
        </w:rPr>
        <w:t xml:space="preserve">considered </w:t>
      </w:r>
      <w:r>
        <w:rPr>
          <w:color w:val="231F20"/>
        </w:rPr>
        <w:t xml:space="preserve">a </w:t>
      </w:r>
      <w:r>
        <w:rPr>
          <w:color w:val="231F20"/>
          <w:spacing w:val="3"/>
        </w:rPr>
        <w:t xml:space="preserve">good design </w:t>
      </w:r>
      <w:r>
        <w:rPr>
          <w:color w:val="231F20"/>
          <w:spacing w:val="2"/>
        </w:rPr>
        <w:t xml:space="preserve">(Kothari </w:t>
      </w:r>
      <w:r>
        <w:rPr>
          <w:color w:val="231F20"/>
          <w:spacing w:val="3"/>
        </w:rPr>
        <w:t xml:space="preserve">1988). </w:t>
      </w:r>
      <w:r>
        <w:rPr>
          <w:color w:val="231F20"/>
        </w:rPr>
        <w:t xml:space="preserve">A </w:t>
      </w:r>
      <w:r>
        <w:rPr>
          <w:color w:val="231F20"/>
          <w:spacing w:val="2"/>
        </w:rPr>
        <w:t xml:space="preserve">research </w:t>
      </w:r>
      <w:r>
        <w:rPr>
          <w:color w:val="231F20"/>
          <w:spacing w:val="3"/>
        </w:rPr>
        <w:t xml:space="preserve">design which does </w:t>
      </w:r>
      <w:r>
        <w:rPr>
          <w:color w:val="231F20"/>
        </w:rPr>
        <w:t xml:space="preserve">not </w:t>
      </w:r>
      <w:r>
        <w:rPr>
          <w:color w:val="231F20"/>
          <w:spacing w:val="3"/>
        </w:rPr>
        <w:t xml:space="preserve">allow even the </w:t>
      </w:r>
      <w:r>
        <w:rPr>
          <w:rFonts w:ascii="Palatino Linotype"/>
          <w:i/>
          <w:color w:val="231F20"/>
          <w:spacing w:val="2"/>
          <w:u w:val="single" w:color="231F20"/>
        </w:rPr>
        <w:t>smallest experimental error</w:t>
      </w:r>
      <w:r>
        <w:rPr>
          <w:rFonts w:ascii="Palatino Linotype"/>
          <w:i/>
          <w:color w:val="231F20"/>
          <w:spacing w:val="2"/>
        </w:rPr>
        <w:t xml:space="preserve"> </w:t>
      </w:r>
      <w:r>
        <w:rPr>
          <w:color w:val="231F20"/>
        </w:rPr>
        <w:t xml:space="preserve">is </w:t>
      </w:r>
      <w:r>
        <w:rPr>
          <w:color w:val="231F20"/>
          <w:spacing w:val="3"/>
        </w:rPr>
        <w:t xml:space="preserve">said </w:t>
      </w:r>
      <w:r>
        <w:rPr>
          <w:color w:val="231F20"/>
        </w:rPr>
        <w:t xml:space="preserve">to </w:t>
      </w:r>
      <w:r>
        <w:rPr>
          <w:color w:val="231F20"/>
          <w:spacing w:val="3"/>
        </w:rPr>
        <w:t>be</w:t>
      </w:r>
      <w:r>
        <w:rPr>
          <w:color w:val="231F20"/>
          <w:spacing w:val="66"/>
        </w:rPr>
        <w:t xml:space="preserve"> </w:t>
      </w:r>
      <w:r>
        <w:rPr>
          <w:color w:val="231F20"/>
          <w:spacing w:val="3"/>
        </w:rPr>
        <w:t xml:space="preserve">the best design </w:t>
      </w:r>
      <w:r>
        <w:rPr>
          <w:color w:val="231F20"/>
        </w:rPr>
        <w:t xml:space="preserve">for </w:t>
      </w:r>
      <w:r>
        <w:rPr>
          <w:color w:val="231F20"/>
          <w:spacing w:val="2"/>
        </w:rPr>
        <w:t xml:space="preserve">investigation. </w:t>
      </w:r>
      <w:r>
        <w:rPr>
          <w:color w:val="231F20"/>
        </w:rPr>
        <w:t xml:space="preserve">Further, a </w:t>
      </w:r>
      <w:r>
        <w:rPr>
          <w:color w:val="231F20"/>
          <w:spacing w:val="2"/>
        </w:rPr>
        <w:t xml:space="preserve">research </w:t>
      </w:r>
      <w:r>
        <w:rPr>
          <w:color w:val="231F20"/>
          <w:spacing w:val="3"/>
        </w:rPr>
        <w:t xml:space="preserve">design </w:t>
      </w:r>
      <w:r>
        <w:rPr>
          <w:color w:val="231F20"/>
          <w:spacing w:val="2"/>
        </w:rPr>
        <w:t xml:space="preserve">that </w:t>
      </w:r>
      <w:r>
        <w:rPr>
          <w:rFonts w:ascii="Palatino Linotype"/>
          <w:i/>
          <w:color w:val="231F20"/>
          <w:spacing w:val="3"/>
          <w:u w:val="single" w:color="231F20"/>
        </w:rPr>
        <w:t>yields</w:t>
      </w:r>
      <w:r>
        <w:rPr>
          <w:rFonts w:ascii="Palatino Linotype"/>
          <w:i/>
          <w:color w:val="231F20"/>
          <w:spacing w:val="3"/>
        </w:rPr>
        <w:t xml:space="preserve"> </w:t>
      </w:r>
      <w:r>
        <w:rPr>
          <w:rFonts w:ascii="Palatino Linotype"/>
          <w:i/>
          <w:color w:val="231F20"/>
          <w:u w:val="single" w:color="231F20"/>
        </w:rPr>
        <w:t>maximum information</w:t>
      </w:r>
      <w:r>
        <w:rPr>
          <w:rFonts w:ascii="Palatino Linotype"/>
          <w:i/>
          <w:color w:val="231F20"/>
        </w:rPr>
        <w:t xml:space="preserve"> </w:t>
      </w:r>
      <w:r>
        <w:rPr>
          <w:color w:val="231F20"/>
        </w:rPr>
        <w:t xml:space="preserve">and </w:t>
      </w:r>
      <w:r>
        <w:rPr>
          <w:color w:val="231F20"/>
          <w:spacing w:val="2"/>
        </w:rPr>
        <w:t xml:space="preserve">provides </w:t>
      </w:r>
      <w:r>
        <w:rPr>
          <w:color w:val="231F20"/>
        </w:rPr>
        <w:t xml:space="preserve">an </w:t>
      </w:r>
      <w:r>
        <w:rPr>
          <w:color w:val="231F20"/>
          <w:spacing w:val="3"/>
        </w:rPr>
        <w:t xml:space="preserve">opportunity </w:t>
      </w:r>
      <w:r>
        <w:rPr>
          <w:color w:val="231F20"/>
        </w:rPr>
        <w:t xml:space="preserve">of </w:t>
      </w:r>
      <w:r>
        <w:rPr>
          <w:rFonts w:ascii="Palatino Linotype"/>
          <w:i/>
          <w:color w:val="231F20"/>
          <w:spacing w:val="3"/>
          <w:u w:val="single" w:color="231F20"/>
        </w:rPr>
        <w:t xml:space="preserve">viewing </w:t>
      </w:r>
      <w:r>
        <w:rPr>
          <w:rFonts w:ascii="Palatino Linotype"/>
          <w:i/>
          <w:color w:val="231F20"/>
          <w:u w:val="single" w:color="231F20"/>
        </w:rPr>
        <w:t xml:space="preserve">the </w:t>
      </w:r>
      <w:r>
        <w:rPr>
          <w:rFonts w:ascii="Palatino Linotype"/>
          <w:i/>
          <w:color w:val="231F20"/>
          <w:spacing w:val="2"/>
          <w:u w:val="single" w:color="231F20"/>
        </w:rPr>
        <w:t>various</w:t>
      </w:r>
      <w:r>
        <w:rPr>
          <w:rFonts w:ascii="Palatino Linotype"/>
          <w:i/>
          <w:color w:val="231F20"/>
          <w:spacing w:val="2"/>
        </w:rPr>
        <w:t xml:space="preserve"> </w:t>
      </w:r>
      <w:r>
        <w:rPr>
          <w:rFonts w:ascii="Palatino Linotype"/>
          <w:i/>
          <w:color w:val="231F20"/>
          <w:spacing w:val="2"/>
          <w:u w:val="single" w:color="231F20"/>
        </w:rPr>
        <w:t xml:space="preserve">dimensions </w:t>
      </w:r>
      <w:r>
        <w:rPr>
          <w:rFonts w:ascii="Palatino Linotype"/>
          <w:i/>
          <w:color w:val="231F20"/>
          <w:u w:val="single" w:color="231F20"/>
        </w:rPr>
        <w:t xml:space="preserve">of a research problem </w:t>
      </w:r>
      <w:r>
        <w:rPr>
          <w:color w:val="231F20"/>
        </w:rPr>
        <w:t xml:space="preserve">is </w:t>
      </w:r>
      <w:r>
        <w:rPr>
          <w:color w:val="231F20"/>
          <w:spacing w:val="3"/>
        </w:rPr>
        <w:t xml:space="preserve">considered </w:t>
      </w:r>
      <w:r>
        <w:rPr>
          <w:color w:val="231F20"/>
        </w:rPr>
        <w:t xml:space="preserve">to </w:t>
      </w:r>
      <w:r>
        <w:rPr>
          <w:color w:val="231F20"/>
          <w:spacing w:val="3"/>
        </w:rPr>
        <w:t xml:space="preserve">be the </w:t>
      </w:r>
      <w:r>
        <w:rPr>
          <w:color w:val="231F20"/>
          <w:spacing w:val="2"/>
        </w:rPr>
        <w:t xml:space="preserve">most </w:t>
      </w:r>
      <w:r>
        <w:rPr>
          <w:color w:val="231F20"/>
        </w:rPr>
        <w:t xml:space="preserve">appropriate and </w:t>
      </w:r>
      <w:r>
        <w:rPr>
          <w:color w:val="231F20"/>
          <w:spacing w:val="3"/>
        </w:rPr>
        <w:t xml:space="preserve">efficient design. </w:t>
      </w:r>
      <w:r>
        <w:rPr>
          <w:color w:val="231F20"/>
          <w:spacing w:val="2"/>
        </w:rPr>
        <w:t xml:space="preserve">Thus, </w:t>
      </w:r>
      <w:r>
        <w:rPr>
          <w:color w:val="231F20"/>
          <w:spacing w:val="3"/>
        </w:rPr>
        <w:t xml:space="preserve">the question </w:t>
      </w:r>
      <w:r>
        <w:rPr>
          <w:color w:val="231F20"/>
        </w:rPr>
        <w:t xml:space="preserve">of a </w:t>
      </w:r>
      <w:r>
        <w:rPr>
          <w:color w:val="231F20"/>
          <w:spacing w:val="3"/>
        </w:rPr>
        <w:t xml:space="preserve">good design </w:t>
      </w:r>
      <w:r>
        <w:rPr>
          <w:color w:val="231F20"/>
          <w:spacing w:val="2"/>
        </w:rPr>
        <w:t xml:space="preserve">relates </w:t>
      </w:r>
      <w:r>
        <w:rPr>
          <w:color w:val="231F20"/>
        </w:rPr>
        <w:t xml:space="preserve">to </w:t>
      </w:r>
      <w:r>
        <w:rPr>
          <w:color w:val="231F20"/>
          <w:spacing w:val="3"/>
        </w:rPr>
        <w:t xml:space="preserve">the </w:t>
      </w:r>
      <w:r>
        <w:rPr>
          <w:color w:val="231F20"/>
          <w:spacing w:val="4"/>
        </w:rPr>
        <w:t xml:space="preserve">purpose </w:t>
      </w:r>
      <w:r>
        <w:rPr>
          <w:color w:val="231F20"/>
        </w:rPr>
        <w:t xml:space="preserve">or </w:t>
      </w:r>
      <w:r>
        <w:rPr>
          <w:color w:val="231F20"/>
          <w:spacing w:val="3"/>
        </w:rPr>
        <w:t xml:space="preserve">objective </w:t>
      </w:r>
      <w:r>
        <w:rPr>
          <w:color w:val="231F20"/>
        </w:rPr>
        <w:t xml:space="preserve">and nature of </w:t>
      </w:r>
      <w:r>
        <w:rPr>
          <w:color w:val="231F20"/>
          <w:spacing w:val="3"/>
        </w:rPr>
        <w:t xml:space="preserve">the </w:t>
      </w:r>
      <w:r>
        <w:rPr>
          <w:color w:val="231F20"/>
          <w:spacing w:val="2"/>
        </w:rPr>
        <w:t xml:space="preserve">research problem </w:t>
      </w:r>
      <w:r>
        <w:rPr>
          <w:color w:val="231F20"/>
          <w:spacing w:val="3"/>
        </w:rPr>
        <w:t xml:space="preserve">studied. While </w:t>
      </w:r>
      <w:r>
        <w:rPr>
          <w:color w:val="231F20"/>
        </w:rPr>
        <w:t xml:space="preserve">a </w:t>
      </w:r>
      <w:r>
        <w:rPr>
          <w:color w:val="231F20"/>
          <w:spacing w:val="2"/>
        </w:rPr>
        <w:t xml:space="preserve">research </w:t>
      </w:r>
      <w:r>
        <w:rPr>
          <w:color w:val="231F20"/>
          <w:spacing w:val="3"/>
        </w:rPr>
        <w:t xml:space="preserve">design </w:t>
      </w:r>
      <w:r>
        <w:rPr>
          <w:color w:val="231F20"/>
        </w:rPr>
        <w:t xml:space="preserve">may </w:t>
      </w:r>
      <w:r>
        <w:rPr>
          <w:color w:val="231F20"/>
          <w:spacing w:val="3"/>
        </w:rPr>
        <w:t xml:space="preserve">be good, </w:t>
      </w:r>
      <w:r>
        <w:rPr>
          <w:color w:val="231F20"/>
        </w:rPr>
        <w:t xml:space="preserve">it may not </w:t>
      </w:r>
      <w:r>
        <w:rPr>
          <w:color w:val="231F20"/>
          <w:spacing w:val="3"/>
        </w:rPr>
        <w:t xml:space="preserve">be </w:t>
      </w:r>
      <w:r>
        <w:rPr>
          <w:color w:val="231F20"/>
          <w:spacing w:val="4"/>
        </w:rPr>
        <w:t xml:space="preserve">equally </w:t>
      </w:r>
      <w:r>
        <w:rPr>
          <w:color w:val="231F20"/>
          <w:spacing w:val="2"/>
        </w:rPr>
        <w:t xml:space="preserve">suitable </w:t>
      </w:r>
      <w:r>
        <w:rPr>
          <w:color w:val="231F20"/>
        </w:rPr>
        <w:t xml:space="preserve">to </w:t>
      </w:r>
      <w:r>
        <w:rPr>
          <w:color w:val="231F20"/>
          <w:spacing w:val="4"/>
        </w:rPr>
        <w:t xml:space="preserve">all </w:t>
      </w:r>
      <w:r>
        <w:rPr>
          <w:color w:val="231F20"/>
          <w:spacing w:val="3"/>
        </w:rPr>
        <w:t xml:space="preserve">studies. </w:t>
      </w:r>
      <w:r>
        <w:rPr>
          <w:color w:val="231F20"/>
        </w:rPr>
        <w:t xml:space="preserve">In </w:t>
      </w:r>
      <w:r>
        <w:rPr>
          <w:color w:val="231F20"/>
          <w:spacing w:val="3"/>
        </w:rPr>
        <w:t xml:space="preserve">other </w:t>
      </w:r>
      <w:r>
        <w:rPr>
          <w:color w:val="231F20"/>
          <w:spacing w:val="2"/>
        </w:rPr>
        <w:t xml:space="preserve">words, </w:t>
      </w:r>
      <w:r>
        <w:rPr>
          <w:color w:val="231F20"/>
        </w:rPr>
        <w:t xml:space="preserve">it may </w:t>
      </w:r>
      <w:r>
        <w:rPr>
          <w:color w:val="231F20"/>
          <w:spacing w:val="3"/>
        </w:rPr>
        <w:t xml:space="preserve">be lacking </w:t>
      </w:r>
      <w:r>
        <w:rPr>
          <w:color w:val="231F20"/>
        </w:rPr>
        <w:t xml:space="preserve">in one </w:t>
      </w:r>
      <w:r>
        <w:rPr>
          <w:color w:val="231F20"/>
          <w:spacing w:val="4"/>
        </w:rPr>
        <w:t xml:space="preserve">aspect </w:t>
      </w:r>
      <w:r>
        <w:rPr>
          <w:color w:val="231F20"/>
        </w:rPr>
        <w:t xml:space="preserve">or </w:t>
      </w:r>
      <w:r>
        <w:rPr>
          <w:color w:val="231F20"/>
          <w:spacing w:val="3"/>
        </w:rPr>
        <w:t xml:space="preserve">the other </w:t>
      </w:r>
      <w:r>
        <w:rPr>
          <w:color w:val="231F20"/>
        </w:rPr>
        <w:t xml:space="preserve">in </w:t>
      </w:r>
      <w:r>
        <w:rPr>
          <w:color w:val="231F20"/>
          <w:spacing w:val="3"/>
        </w:rPr>
        <w:t xml:space="preserve">the case </w:t>
      </w:r>
      <w:r>
        <w:rPr>
          <w:color w:val="231F20"/>
        </w:rPr>
        <w:t xml:space="preserve">of </w:t>
      </w:r>
      <w:r>
        <w:rPr>
          <w:color w:val="231F20"/>
          <w:spacing w:val="2"/>
        </w:rPr>
        <w:t xml:space="preserve">some </w:t>
      </w:r>
      <w:r>
        <w:rPr>
          <w:color w:val="231F20"/>
          <w:spacing w:val="3"/>
        </w:rPr>
        <w:t xml:space="preserve">other </w:t>
      </w:r>
      <w:r>
        <w:rPr>
          <w:color w:val="231F20"/>
          <w:spacing w:val="2"/>
        </w:rPr>
        <w:t xml:space="preserve">research problems. Therefore, </w:t>
      </w:r>
      <w:r>
        <w:rPr>
          <w:color w:val="231F20"/>
        </w:rPr>
        <w:t xml:space="preserve">no  </w:t>
      </w:r>
      <w:r>
        <w:rPr>
          <w:color w:val="231F20"/>
          <w:spacing w:val="3"/>
        </w:rPr>
        <w:t xml:space="preserve">single </w:t>
      </w:r>
      <w:r>
        <w:rPr>
          <w:color w:val="231F20"/>
          <w:spacing w:val="2"/>
        </w:rPr>
        <w:t xml:space="preserve">research </w:t>
      </w:r>
      <w:r>
        <w:rPr>
          <w:color w:val="231F20"/>
          <w:spacing w:val="3"/>
        </w:rPr>
        <w:t xml:space="preserve">design </w:t>
      </w:r>
      <w:r>
        <w:rPr>
          <w:color w:val="231F20"/>
          <w:spacing w:val="2"/>
        </w:rPr>
        <w:t xml:space="preserve">can  </w:t>
      </w:r>
      <w:r>
        <w:rPr>
          <w:color w:val="231F20"/>
          <w:spacing w:val="3"/>
        </w:rPr>
        <w:t xml:space="preserve">be </w:t>
      </w:r>
      <w:r>
        <w:rPr>
          <w:color w:val="231F20"/>
          <w:spacing w:val="2"/>
        </w:rPr>
        <w:t xml:space="preserve">applied </w:t>
      </w:r>
      <w:r>
        <w:rPr>
          <w:color w:val="231F20"/>
        </w:rPr>
        <w:t xml:space="preserve">to </w:t>
      </w:r>
      <w:r>
        <w:rPr>
          <w:color w:val="231F20"/>
          <w:spacing w:val="4"/>
        </w:rPr>
        <w:t xml:space="preserve">all </w:t>
      </w:r>
      <w:r>
        <w:rPr>
          <w:color w:val="231F20"/>
          <w:spacing w:val="3"/>
        </w:rPr>
        <w:t xml:space="preserve">types </w:t>
      </w:r>
      <w:r>
        <w:rPr>
          <w:color w:val="231F20"/>
        </w:rPr>
        <w:t xml:space="preserve">of </w:t>
      </w:r>
      <w:r>
        <w:rPr>
          <w:color w:val="231F20"/>
          <w:spacing w:val="2"/>
        </w:rPr>
        <w:t>research</w:t>
      </w:r>
      <w:r>
        <w:rPr>
          <w:color w:val="231F20"/>
          <w:spacing w:val="19"/>
        </w:rPr>
        <w:t xml:space="preserve"> </w:t>
      </w:r>
      <w:r>
        <w:rPr>
          <w:color w:val="231F20"/>
          <w:spacing w:val="2"/>
        </w:rPr>
        <w:t>problems.</w:t>
      </w:r>
    </w:p>
    <w:p w:rsidR="000E71B4" w:rsidRDefault="000E71B4">
      <w:pPr>
        <w:pStyle w:val="BodyText"/>
        <w:spacing w:before="10"/>
        <w:rPr>
          <w:sz w:val="36"/>
        </w:rPr>
      </w:pPr>
    </w:p>
    <w:p w:rsidR="000E71B4" w:rsidRDefault="00727E65">
      <w:pPr>
        <w:pStyle w:val="BodyText"/>
        <w:spacing w:line="312" w:lineRule="auto"/>
        <w:ind w:left="1858"/>
      </w:pPr>
      <w:r>
        <w:rPr>
          <w:color w:val="231F20"/>
        </w:rPr>
        <w:t>A research design suitable for a specific research problem would usually involve the following considerations:</w:t>
      </w:r>
    </w:p>
    <w:p w:rsidR="000E71B4" w:rsidRDefault="000E71B4">
      <w:pPr>
        <w:pStyle w:val="BodyText"/>
        <w:spacing w:before="6"/>
        <w:rPr>
          <w:sz w:val="31"/>
        </w:rPr>
      </w:pPr>
    </w:p>
    <w:p w:rsidR="000E71B4" w:rsidRDefault="00727E65">
      <w:pPr>
        <w:pStyle w:val="ListParagraph"/>
        <w:numPr>
          <w:ilvl w:val="3"/>
          <w:numId w:val="84"/>
        </w:numPr>
        <w:tabs>
          <w:tab w:val="left" w:pos="2784"/>
          <w:tab w:val="left" w:pos="2786"/>
        </w:tabs>
        <w:ind w:left="2785" w:hanging="361"/>
        <w:rPr>
          <w:sz w:val="24"/>
        </w:rPr>
      </w:pPr>
      <w:r>
        <w:rPr>
          <w:color w:val="231F20"/>
          <w:spacing w:val="2"/>
          <w:sz w:val="24"/>
        </w:rPr>
        <w:t xml:space="preserve">The </w:t>
      </w:r>
      <w:r>
        <w:rPr>
          <w:color w:val="231F20"/>
          <w:spacing w:val="3"/>
          <w:sz w:val="24"/>
        </w:rPr>
        <w:t xml:space="preserve">methods </w:t>
      </w:r>
      <w:r>
        <w:rPr>
          <w:color w:val="231F20"/>
          <w:sz w:val="24"/>
        </w:rPr>
        <w:t xml:space="preserve">of </w:t>
      </w:r>
      <w:r>
        <w:rPr>
          <w:color w:val="231F20"/>
          <w:spacing w:val="3"/>
          <w:sz w:val="24"/>
        </w:rPr>
        <w:t>gathering the</w:t>
      </w:r>
      <w:r>
        <w:rPr>
          <w:color w:val="231F20"/>
          <w:spacing w:val="22"/>
          <w:sz w:val="24"/>
        </w:rPr>
        <w:t xml:space="preserve"> </w:t>
      </w:r>
      <w:r>
        <w:rPr>
          <w:color w:val="231F20"/>
          <w:spacing w:val="3"/>
          <w:sz w:val="24"/>
        </w:rPr>
        <w:t>information;</w:t>
      </w:r>
    </w:p>
    <w:p w:rsidR="000E71B4" w:rsidRDefault="00727E65">
      <w:pPr>
        <w:pStyle w:val="ListParagraph"/>
        <w:numPr>
          <w:ilvl w:val="3"/>
          <w:numId w:val="84"/>
        </w:numPr>
        <w:tabs>
          <w:tab w:val="left" w:pos="2786"/>
        </w:tabs>
        <w:spacing w:before="84" w:line="312" w:lineRule="auto"/>
        <w:ind w:left="2785" w:right="129"/>
        <w:rPr>
          <w:sz w:val="24"/>
        </w:rPr>
      </w:pPr>
      <w:r>
        <w:rPr>
          <w:color w:val="231F20"/>
          <w:spacing w:val="2"/>
          <w:sz w:val="24"/>
        </w:rPr>
        <w:t xml:space="preserve">The </w:t>
      </w:r>
      <w:r>
        <w:rPr>
          <w:color w:val="231F20"/>
          <w:spacing w:val="4"/>
          <w:sz w:val="24"/>
        </w:rPr>
        <w:t xml:space="preserve">skills </w:t>
      </w:r>
      <w:r>
        <w:rPr>
          <w:color w:val="231F20"/>
          <w:sz w:val="24"/>
        </w:rPr>
        <w:t xml:space="preserve">and </w:t>
      </w:r>
      <w:r>
        <w:rPr>
          <w:color w:val="231F20"/>
          <w:spacing w:val="3"/>
          <w:sz w:val="24"/>
        </w:rPr>
        <w:t xml:space="preserve">availability </w:t>
      </w:r>
      <w:r>
        <w:rPr>
          <w:color w:val="231F20"/>
          <w:sz w:val="24"/>
        </w:rPr>
        <w:t xml:space="preserve">of </w:t>
      </w:r>
      <w:r>
        <w:rPr>
          <w:color w:val="231F20"/>
          <w:spacing w:val="3"/>
          <w:sz w:val="24"/>
        </w:rPr>
        <w:t xml:space="preserve">the researcher </w:t>
      </w:r>
      <w:r>
        <w:rPr>
          <w:color w:val="231F20"/>
          <w:sz w:val="24"/>
        </w:rPr>
        <w:t xml:space="preserve">and </w:t>
      </w:r>
      <w:r>
        <w:rPr>
          <w:color w:val="231F20"/>
          <w:spacing w:val="3"/>
          <w:sz w:val="24"/>
        </w:rPr>
        <w:t xml:space="preserve">his/her staff, </w:t>
      </w:r>
      <w:r>
        <w:rPr>
          <w:color w:val="231F20"/>
          <w:spacing w:val="4"/>
          <w:sz w:val="24"/>
        </w:rPr>
        <w:t xml:space="preserve">if </w:t>
      </w:r>
      <w:r>
        <w:rPr>
          <w:color w:val="231F20"/>
          <w:spacing w:val="3"/>
          <w:sz w:val="24"/>
        </w:rPr>
        <w:t>any;</w:t>
      </w:r>
    </w:p>
    <w:p w:rsidR="000E71B4" w:rsidRDefault="00727E65">
      <w:pPr>
        <w:pStyle w:val="ListParagraph"/>
        <w:numPr>
          <w:ilvl w:val="3"/>
          <w:numId w:val="84"/>
        </w:numPr>
        <w:tabs>
          <w:tab w:val="left" w:pos="2786"/>
        </w:tabs>
        <w:spacing w:before="3"/>
        <w:ind w:left="2785" w:hanging="361"/>
        <w:rPr>
          <w:sz w:val="24"/>
        </w:rPr>
      </w:pPr>
      <w:r>
        <w:rPr>
          <w:color w:val="231F20"/>
          <w:spacing w:val="2"/>
          <w:sz w:val="24"/>
        </w:rPr>
        <w:t xml:space="preserve">The </w:t>
      </w:r>
      <w:r>
        <w:rPr>
          <w:color w:val="231F20"/>
          <w:spacing w:val="3"/>
          <w:sz w:val="24"/>
        </w:rPr>
        <w:t xml:space="preserve">objectives </w:t>
      </w:r>
      <w:r>
        <w:rPr>
          <w:color w:val="231F20"/>
          <w:sz w:val="24"/>
        </w:rPr>
        <w:t xml:space="preserve">of </w:t>
      </w:r>
      <w:r>
        <w:rPr>
          <w:color w:val="231F20"/>
          <w:spacing w:val="3"/>
          <w:sz w:val="24"/>
        </w:rPr>
        <w:t xml:space="preserve">the </w:t>
      </w:r>
      <w:r>
        <w:rPr>
          <w:color w:val="231F20"/>
          <w:spacing w:val="2"/>
          <w:sz w:val="24"/>
        </w:rPr>
        <w:t xml:space="preserve">research problem </w:t>
      </w:r>
      <w:r>
        <w:rPr>
          <w:color w:val="231F20"/>
          <w:spacing w:val="3"/>
          <w:sz w:val="24"/>
        </w:rPr>
        <w:t>being</w:t>
      </w:r>
      <w:r>
        <w:rPr>
          <w:color w:val="231F20"/>
          <w:spacing w:val="25"/>
          <w:sz w:val="24"/>
        </w:rPr>
        <w:t xml:space="preserve"> </w:t>
      </w:r>
      <w:r>
        <w:rPr>
          <w:color w:val="231F20"/>
          <w:spacing w:val="3"/>
          <w:sz w:val="24"/>
        </w:rPr>
        <w:t>studied;</w:t>
      </w:r>
    </w:p>
    <w:p w:rsidR="000E71B4" w:rsidRDefault="00727E65">
      <w:pPr>
        <w:pStyle w:val="ListParagraph"/>
        <w:numPr>
          <w:ilvl w:val="3"/>
          <w:numId w:val="84"/>
        </w:numPr>
        <w:tabs>
          <w:tab w:val="left" w:pos="2786"/>
        </w:tabs>
        <w:spacing w:before="84"/>
        <w:ind w:left="2785" w:hanging="361"/>
        <w:rPr>
          <w:sz w:val="24"/>
        </w:rPr>
      </w:pPr>
      <w:r>
        <w:rPr>
          <w:color w:val="231F20"/>
          <w:spacing w:val="2"/>
          <w:sz w:val="24"/>
        </w:rPr>
        <w:t xml:space="preserve">The </w:t>
      </w:r>
      <w:r>
        <w:rPr>
          <w:color w:val="231F20"/>
          <w:sz w:val="24"/>
        </w:rPr>
        <w:t xml:space="preserve">nature of </w:t>
      </w:r>
      <w:r>
        <w:rPr>
          <w:color w:val="231F20"/>
          <w:spacing w:val="3"/>
          <w:sz w:val="24"/>
        </w:rPr>
        <w:t xml:space="preserve">the </w:t>
      </w:r>
      <w:r>
        <w:rPr>
          <w:color w:val="231F20"/>
          <w:spacing w:val="2"/>
          <w:sz w:val="24"/>
        </w:rPr>
        <w:t xml:space="preserve">research problem </w:t>
      </w:r>
      <w:r>
        <w:rPr>
          <w:color w:val="231F20"/>
          <w:spacing w:val="3"/>
          <w:sz w:val="24"/>
        </w:rPr>
        <w:t>being studied;</w:t>
      </w:r>
      <w:r>
        <w:rPr>
          <w:color w:val="231F20"/>
          <w:spacing w:val="53"/>
          <w:sz w:val="24"/>
        </w:rPr>
        <w:t xml:space="preserve"> </w:t>
      </w:r>
      <w:r>
        <w:rPr>
          <w:color w:val="231F20"/>
          <w:sz w:val="24"/>
        </w:rPr>
        <w:t>and</w:t>
      </w:r>
    </w:p>
    <w:p w:rsidR="000E71B4" w:rsidRDefault="00727E65">
      <w:pPr>
        <w:pStyle w:val="ListParagraph"/>
        <w:numPr>
          <w:ilvl w:val="3"/>
          <w:numId w:val="84"/>
        </w:numPr>
        <w:tabs>
          <w:tab w:val="left" w:pos="2784"/>
          <w:tab w:val="left" w:pos="2786"/>
        </w:tabs>
        <w:spacing w:before="84" w:line="312" w:lineRule="auto"/>
        <w:ind w:left="2785" w:right="135"/>
        <w:rPr>
          <w:sz w:val="24"/>
        </w:rPr>
      </w:pPr>
      <w:r>
        <w:rPr>
          <w:color w:val="231F20"/>
          <w:spacing w:val="2"/>
          <w:sz w:val="24"/>
        </w:rPr>
        <w:t xml:space="preserve">The available </w:t>
      </w:r>
      <w:r>
        <w:rPr>
          <w:color w:val="231F20"/>
          <w:spacing w:val="3"/>
          <w:sz w:val="24"/>
        </w:rPr>
        <w:t xml:space="preserve">monetary </w:t>
      </w:r>
      <w:r>
        <w:rPr>
          <w:color w:val="231F20"/>
          <w:spacing w:val="2"/>
          <w:sz w:val="24"/>
        </w:rPr>
        <w:t xml:space="preserve">support </w:t>
      </w:r>
      <w:r>
        <w:rPr>
          <w:color w:val="231F20"/>
          <w:sz w:val="24"/>
        </w:rPr>
        <w:t xml:space="preserve">and </w:t>
      </w:r>
      <w:r>
        <w:rPr>
          <w:color w:val="231F20"/>
          <w:spacing w:val="2"/>
          <w:sz w:val="24"/>
        </w:rPr>
        <w:t xml:space="preserve">duration </w:t>
      </w:r>
      <w:r>
        <w:rPr>
          <w:color w:val="231F20"/>
          <w:sz w:val="24"/>
        </w:rPr>
        <w:t xml:space="preserve">of </w:t>
      </w:r>
      <w:r>
        <w:rPr>
          <w:color w:val="231F20"/>
          <w:spacing w:val="3"/>
          <w:sz w:val="24"/>
        </w:rPr>
        <w:t xml:space="preserve">time </w:t>
      </w:r>
      <w:r>
        <w:rPr>
          <w:color w:val="231F20"/>
          <w:sz w:val="24"/>
        </w:rPr>
        <w:t xml:space="preserve">for </w:t>
      </w:r>
      <w:r>
        <w:rPr>
          <w:color w:val="231F20"/>
          <w:spacing w:val="3"/>
          <w:sz w:val="24"/>
        </w:rPr>
        <w:t xml:space="preserve">the </w:t>
      </w:r>
      <w:r>
        <w:rPr>
          <w:color w:val="231F20"/>
          <w:spacing w:val="2"/>
          <w:sz w:val="24"/>
        </w:rPr>
        <w:t>research</w:t>
      </w:r>
      <w:r>
        <w:rPr>
          <w:color w:val="231F20"/>
          <w:spacing w:val="4"/>
          <w:sz w:val="24"/>
        </w:rPr>
        <w:t xml:space="preserve"> </w:t>
      </w:r>
      <w:r>
        <w:rPr>
          <w:color w:val="231F20"/>
          <w:spacing w:val="2"/>
          <w:sz w:val="24"/>
        </w:rPr>
        <w:t>work.</w:t>
      </w:r>
    </w:p>
    <w:p w:rsidR="000E71B4" w:rsidRDefault="000E71B4">
      <w:pPr>
        <w:pStyle w:val="BodyText"/>
        <w:spacing w:before="1"/>
        <w:rPr>
          <w:sz w:val="31"/>
        </w:rPr>
      </w:pPr>
    </w:p>
    <w:p w:rsidR="000E71B4" w:rsidRDefault="00727E65">
      <w:pPr>
        <w:pStyle w:val="Heading4"/>
        <w:numPr>
          <w:ilvl w:val="1"/>
          <w:numId w:val="92"/>
        </w:numPr>
        <w:tabs>
          <w:tab w:val="left" w:pos="2362"/>
        </w:tabs>
        <w:ind w:left="2361"/>
        <w:rPr>
          <w:rFonts w:ascii="Calibri"/>
        </w:rPr>
      </w:pPr>
      <w:r>
        <w:rPr>
          <w:rFonts w:ascii="Calibri"/>
          <w:color w:val="231F20"/>
          <w:spacing w:val="2"/>
          <w:w w:val="110"/>
        </w:rPr>
        <w:t xml:space="preserve">Case </w:t>
      </w:r>
      <w:r>
        <w:rPr>
          <w:rFonts w:ascii="Calibri"/>
          <w:color w:val="231F20"/>
          <w:spacing w:val="3"/>
          <w:w w:val="110"/>
        </w:rPr>
        <w:t>Study</w:t>
      </w:r>
      <w:r>
        <w:rPr>
          <w:rFonts w:ascii="Calibri"/>
          <w:color w:val="231F20"/>
          <w:spacing w:val="-8"/>
          <w:w w:val="110"/>
        </w:rPr>
        <w:t xml:space="preserve"> </w:t>
      </w:r>
      <w:r>
        <w:rPr>
          <w:rFonts w:ascii="Calibri"/>
          <w:color w:val="231F20"/>
          <w:spacing w:val="3"/>
          <w:w w:val="110"/>
        </w:rPr>
        <w:t>Research:</w:t>
      </w:r>
    </w:p>
    <w:p w:rsidR="000E71B4" w:rsidRDefault="000E71B4">
      <w:pPr>
        <w:pStyle w:val="BodyText"/>
        <w:spacing w:before="4"/>
        <w:rPr>
          <w:rFonts w:ascii="Calibri"/>
          <w:b/>
          <w:sz w:val="35"/>
        </w:rPr>
      </w:pPr>
    </w:p>
    <w:p w:rsidR="000E71B4" w:rsidRDefault="00727E65">
      <w:pPr>
        <w:pStyle w:val="BodyText"/>
        <w:spacing w:line="312" w:lineRule="auto"/>
        <w:ind w:left="1858" w:right="130" w:firstLine="720"/>
        <w:jc w:val="both"/>
      </w:pPr>
      <w:r>
        <w:rPr>
          <w:color w:val="231F20"/>
          <w:spacing w:val="2"/>
        </w:rPr>
        <w:t xml:space="preserve">The </w:t>
      </w:r>
      <w:r>
        <w:rPr>
          <w:color w:val="231F20"/>
          <w:spacing w:val="3"/>
        </w:rPr>
        <w:t xml:space="preserve">method </w:t>
      </w:r>
      <w:r>
        <w:rPr>
          <w:color w:val="231F20"/>
        </w:rPr>
        <w:t xml:space="preserve">of </w:t>
      </w:r>
      <w:r>
        <w:rPr>
          <w:color w:val="231F20"/>
          <w:spacing w:val="3"/>
        </w:rPr>
        <w:t xml:space="preserve">exploring </w:t>
      </w:r>
      <w:r>
        <w:rPr>
          <w:color w:val="231F20"/>
        </w:rPr>
        <w:t xml:space="preserve">and  </w:t>
      </w:r>
      <w:r>
        <w:rPr>
          <w:color w:val="231F20"/>
          <w:spacing w:val="3"/>
        </w:rPr>
        <w:t xml:space="preserve">analyzing the </w:t>
      </w:r>
      <w:r>
        <w:rPr>
          <w:color w:val="231F20"/>
          <w:spacing w:val="2"/>
        </w:rPr>
        <w:t xml:space="preserve">life </w:t>
      </w:r>
      <w:r>
        <w:rPr>
          <w:color w:val="231F20"/>
        </w:rPr>
        <w:t xml:space="preserve">or  </w:t>
      </w:r>
      <w:r>
        <w:rPr>
          <w:color w:val="231F20"/>
          <w:spacing w:val="3"/>
        </w:rPr>
        <w:t xml:space="preserve">functioning </w:t>
      </w:r>
      <w:r>
        <w:rPr>
          <w:color w:val="231F20"/>
        </w:rPr>
        <w:t xml:space="preserve">of  a </w:t>
      </w:r>
      <w:r>
        <w:rPr>
          <w:color w:val="231F20"/>
          <w:spacing w:val="4"/>
        </w:rPr>
        <w:t xml:space="preserve">social </w:t>
      </w:r>
      <w:r>
        <w:rPr>
          <w:color w:val="231F20"/>
        </w:rPr>
        <w:t xml:space="preserve">or </w:t>
      </w:r>
      <w:r>
        <w:rPr>
          <w:color w:val="231F20"/>
          <w:spacing w:val="2"/>
        </w:rPr>
        <w:t xml:space="preserve">economic unit, such </w:t>
      </w:r>
      <w:r>
        <w:rPr>
          <w:color w:val="231F20"/>
        </w:rPr>
        <w:t xml:space="preserve">as a </w:t>
      </w:r>
      <w:r>
        <w:rPr>
          <w:color w:val="231F20"/>
          <w:spacing w:val="3"/>
        </w:rPr>
        <w:t xml:space="preserve">person, </w:t>
      </w:r>
      <w:r>
        <w:rPr>
          <w:color w:val="231F20"/>
        </w:rPr>
        <w:t xml:space="preserve">a family, a community, an </w:t>
      </w:r>
      <w:r>
        <w:rPr>
          <w:color w:val="231F20"/>
          <w:spacing w:val="2"/>
        </w:rPr>
        <w:t xml:space="preserve">institution, </w:t>
      </w:r>
      <w:r>
        <w:rPr>
          <w:color w:val="231F20"/>
        </w:rPr>
        <w:t xml:space="preserve">a </w:t>
      </w:r>
      <w:r>
        <w:rPr>
          <w:color w:val="231F20"/>
          <w:spacing w:val="4"/>
        </w:rPr>
        <w:t xml:space="preserve">firm </w:t>
      </w:r>
      <w:r>
        <w:rPr>
          <w:color w:val="231F20"/>
        </w:rPr>
        <w:t xml:space="preserve">or an </w:t>
      </w:r>
      <w:r>
        <w:rPr>
          <w:color w:val="231F20"/>
          <w:spacing w:val="4"/>
        </w:rPr>
        <w:t xml:space="preserve">industry </w:t>
      </w:r>
      <w:r>
        <w:rPr>
          <w:color w:val="231F20"/>
        </w:rPr>
        <w:t xml:space="preserve">is </w:t>
      </w:r>
      <w:r>
        <w:rPr>
          <w:color w:val="231F20"/>
          <w:spacing w:val="4"/>
        </w:rPr>
        <w:t xml:space="preserve">called </w:t>
      </w:r>
      <w:r>
        <w:rPr>
          <w:color w:val="231F20"/>
          <w:spacing w:val="3"/>
        </w:rPr>
        <w:t xml:space="preserve">case </w:t>
      </w:r>
      <w:r>
        <w:rPr>
          <w:color w:val="231F20"/>
          <w:spacing w:val="2"/>
        </w:rPr>
        <w:t xml:space="preserve">study </w:t>
      </w:r>
      <w:r>
        <w:rPr>
          <w:color w:val="231F20"/>
          <w:spacing w:val="3"/>
        </w:rPr>
        <w:t xml:space="preserve">method. </w:t>
      </w:r>
      <w:r>
        <w:rPr>
          <w:color w:val="231F20"/>
          <w:spacing w:val="2"/>
        </w:rPr>
        <w:t>The</w:t>
      </w:r>
      <w:r>
        <w:rPr>
          <w:color w:val="231F20"/>
          <w:spacing w:val="-43"/>
        </w:rPr>
        <w:t xml:space="preserve"> </w:t>
      </w:r>
      <w:r>
        <w:rPr>
          <w:color w:val="231F20"/>
          <w:spacing w:val="3"/>
        </w:rPr>
        <w:t xml:space="preserve">objective </w:t>
      </w:r>
      <w:r>
        <w:rPr>
          <w:color w:val="231F20"/>
        </w:rPr>
        <w:t xml:space="preserve">of </w:t>
      </w:r>
      <w:r>
        <w:rPr>
          <w:color w:val="231F20"/>
          <w:spacing w:val="3"/>
        </w:rPr>
        <w:t xml:space="preserve">case </w:t>
      </w:r>
      <w:r>
        <w:rPr>
          <w:color w:val="231F20"/>
          <w:spacing w:val="2"/>
        </w:rPr>
        <w:t xml:space="preserve">study </w:t>
      </w:r>
      <w:r>
        <w:rPr>
          <w:color w:val="231F20"/>
          <w:spacing w:val="3"/>
        </w:rPr>
        <w:t xml:space="preserve">method </w:t>
      </w:r>
      <w:r>
        <w:rPr>
          <w:color w:val="231F20"/>
        </w:rPr>
        <w:t xml:space="preserve">is to </w:t>
      </w:r>
      <w:r>
        <w:rPr>
          <w:color w:val="231F20"/>
          <w:spacing w:val="3"/>
        </w:rPr>
        <w:t xml:space="preserve">examine the factors </w:t>
      </w:r>
      <w:r>
        <w:rPr>
          <w:color w:val="231F20"/>
          <w:spacing w:val="2"/>
        </w:rPr>
        <w:t xml:space="preserve">that </w:t>
      </w:r>
      <w:r>
        <w:rPr>
          <w:color w:val="231F20"/>
          <w:spacing w:val="3"/>
        </w:rPr>
        <w:t xml:space="preserve">cause the behavioural </w:t>
      </w:r>
      <w:r>
        <w:rPr>
          <w:color w:val="231F20"/>
          <w:spacing w:val="2"/>
        </w:rPr>
        <w:t xml:space="preserve">patterns </w:t>
      </w:r>
      <w:r>
        <w:rPr>
          <w:color w:val="231F20"/>
        </w:rPr>
        <w:t xml:space="preserve">of a </w:t>
      </w:r>
      <w:r>
        <w:rPr>
          <w:color w:val="231F20"/>
          <w:spacing w:val="3"/>
        </w:rPr>
        <w:t xml:space="preserve">given </w:t>
      </w:r>
      <w:r>
        <w:rPr>
          <w:color w:val="231F20"/>
          <w:spacing w:val="2"/>
        </w:rPr>
        <w:t xml:space="preserve">unit </w:t>
      </w:r>
      <w:r>
        <w:rPr>
          <w:color w:val="231F20"/>
        </w:rPr>
        <w:t xml:space="preserve">and its </w:t>
      </w:r>
      <w:r>
        <w:rPr>
          <w:color w:val="231F20"/>
          <w:spacing w:val="2"/>
        </w:rPr>
        <w:t xml:space="preserve">relationship </w:t>
      </w:r>
      <w:r>
        <w:rPr>
          <w:color w:val="231F20"/>
          <w:spacing w:val="3"/>
        </w:rPr>
        <w:t xml:space="preserve">with the </w:t>
      </w:r>
      <w:r>
        <w:rPr>
          <w:color w:val="231F20"/>
          <w:spacing w:val="2"/>
        </w:rPr>
        <w:t xml:space="preserve">environment.  The  data </w:t>
      </w:r>
      <w:r>
        <w:rPr>
          <w:color w:val="231F20"/>
        </w:rPr>
        <w:t xml:space="preserve">for a </w:t>
      </w:r>
      <w:r>
        <w:rPr>
          <w:color w:val="231F20"/>
          <w:spacing w:val="2"/>
        </w:rPr>
        <w:t xml:space="preserve">study </w:t>
      </w:r>
      <w:r>
        <w:rPr>
          <w:color w:val="231F20"/>
        </w:rPr>
        <w:t xml:space="preserve">are </w:t>
      </w:r>
      <w:r>
        <w:rPr>
          <w:color w:val="231F20"/>
          <w:spacing w:val="2"/>
        </w:rPr>
        <w:t xml:space="preserve">always </w:t>
      </w:r>
      <w:r>
        <w:rPr>
          <w:color w:val="231F20"/>
          <w:spacing w:val="3"/>
        </w:rPr>
        <w:t xml:space="preserve">gathered with the </w:t>
      </w:r>
      <w:r>
        <w:rPr>
          <w:color w:val="231F20"/>
          <w:spacing w:val="4"/>
        </w:rPr>
        <w:t xml:space="preserve">purpose </w:t>
      </w:r>
      <w:r>
        <w:rPr>
          <w:color w:val="231F20"/>
        </w:rPr>
        <w:t xml:space="preserve">of </w:t>
      </w:r>
      <w:r>
        <w:rPr>
          <w:color w:val="231F20"/>
          <w:spacing w:val="3"/>
        </w:rPr>
        <w:t xml:space="preserve">tracing the </w:t>
      </w:r>
      <w:r>
        <w:rPr>
          <w:color w:val="231F20"/>
          <w:spacing w:val="2"/>
        </w:rPr>
        <w:t xml:space="preserve">natural </w:t>
      </w:r>
      <w:r>
        <w:rPr>
          <w:color w:val="231F20"/>
          <w:spacing w:val="3"/>
        </w:rPr>
        <w:t xml:space="preserve">history </w:t>
      </w:r>
      <w:r>
        <w:rPr>
          <w:color w:val="231F20"/>
        </w:rPr>
        <w:t xml:space="preserve">of a </w:t>
      </w:r>
      <w:r>
        <w:rPr>
          <w:color w:val="231F20"/>
          <w:spacing w:val="4"/>
        </w:rPr>
        <w:t xml:space="preserve">social </w:t>
      </w:r>
      <w:r>
        <w:rPr>
          <w:color w:val="231F20"/>
        </w:rPr>
        <w:t xml:space="preserve">or </w:t>
      </w:r>
      <w:r>
        <w:rPr>
          <w:color w:val="231F20"/>
          <w:spacing w:val="2"/>
        </w:rPr>
        <w:t xml:space="preserve">economic unit, </w:t>
      </w:r>
      <w:r>
        <w:rPr>
          <w:color w:val="231F20"/>
        </w:rPr>
        <w:t xml:space="preserve">and its </w:t>
      </w:r>
      <w:r>
        <w:rPr>
          <w:color w:val="231F20"/>
          <w:spacing w:val="2"/>
        </w:rPr>
        <w:t xml:space="preserve">relationship </w:t>
      </w:r>
      <w:r>
        <w:rPr>
          <w:color w:val="231F20"/>
          <w:spacing w:val="3"/>
        </w:rPr>
        <w:t xml:space="preserve">with the </w:t>
      </w:r>
      <w:r>
        <w:rPr>
          <w:color w:val="231F20"/>
          <w:spacing w:val="4"/>
        </w:rPr>
        <w:t xml:space="preserve">social </w:t>
      </w:r>
      <w:r>
        <w:rPr>
          <w:color w:val="231F20"/>
        </w:rPr>
        <w:t xml:space="preserve">or </w:t>
      </w:r>
      <w:r>
        <w:rPr>
          <w:color w:val="231F20"/>
          <w:spacing w:val="2"/>
        </w:rPr>
        <w:t xml:space="preserve">economic </w:t>
      </w:r>
      <w:r>
        <w:rPr>
          <w:color w:val="231F20"/>
          <w:spacing w:val="3"/>
        </w:rPr>
        <w:t xml:space="preserve">factors, besides the </w:t>
      </w:r>
      <w:r>
        <w:rPr>
          <w:color w:val="231F20"/>
          <w:spacing w:val="2"/>
        </w:rPr>
        <w:t xml:space="preserve">forces involved </w:t>
      </w:r>
      <w:r>
        <w:rPr>
          <w:color w:val="231F20"/>
        </w:rPr>
        <w:t xml:space="preserve">in its </w:t>
      </w:r>
      <w:r>
        <w:rPr>
          <w:color w:val="231F20"/>
          <w:spacing w:val="2"/>
        </w:rPr>
        <w:t xml:space="preserve">environment.   </w:t>
      </w:r>
      <w:r>
        <w:rPr>
          <w:color w:val="231F20"/>
          <w:spacing w:val="3"/>
        </w:rPr>
        <w:t xml:space="preserve">Thus,   </w:t>
      </w:r>
      <w:r>
        <w:rPr>
          <w:color w:val="231F20"/>
        </w:rPr>
        <w:t>a</w:t>
      </w:r>
      <w:r>
        <w:rPr>
          <w:color w:val="231F20"/>
          <w:spacing w:val="25"/>
        </w:rPr>
        <w:t xml:space="preserve"> </w:t>
      </w:r>
      <w:r>
        <w:rPr>
          <w:color w:val="231F20"/>
          <w:spacing w:val="3"/>
        </w:rPr>
        <w:t>researcher</w:t>
      </w:r>
      <w:r>
        <w:rPr>
          <w:color w:val="231F20"/>
          <w:spacing w:val="26"/>
        </w:rPr>
        <w:t xml:space="preserve"> </w:t>
      </w:r>
      <w:r>
        <w:rPr>
          <w:color w:val="231F20"/>
          <w:spacing w:val="3"/>
        </w:rPr>
        <w:t>conducting</w:t>
      </w:r>
      <w:r>
        <w:rPr>
          <w:color w:val="231F20"/>
          <w:spacing w:val="26"/>
        </w:rPr>
        <w:t xml:space="preserve"> </w:t>
      </w:r>
      <w:r>
        <w:rPr>
          <w:color w:val="231F20"/>
        </w:rPr>
        <w:t>a</w:t>
      </w:r>
      <w:r>
        <w:rPr>
          <w:color w:val="231F20"/>
          <w:spacing w:val="26"/>
        </w:rPr>
        <w:t xml:space="preserve"> </w:t>
      </w:r>
      <w:r>
        <w:rPr>
          <w:color w:val="231F20"/>
          <w:spacing w:val="2"/>
        </w:rPr>
        <w:t>study</w:t>
      </w:r>
      <w:r>
        <w:rPr>
          <w:color w:val="231F20"/>
          <w:spacing w:val="26"/>
        </w:rPr>
        <w:t xml:space="preserve"> </w:t>
      </w:r>
      <w:r>
        <w:rPr>
          <w:color w:val="231F20"/>
          <w:spacing w:val="2"/>
        </w:rPr>
        <w:t>using</w:t>
      </w:r>
      <w:r>
        <w:rPr>
          <w:color w:val="231F20"/>
          <w:spacing w:val="26"/>
        </w:rPr>
        <w:t xml:space="preserve"> </w:t>
      </w:r>
      <w:r>
        <w:rPr>
          <w:color w:val="231F20"/>
          <w:spacing w:val="3"/>
        </w:rPr>
        <w:t>the</w:t>
      </w:r>
      <w:r>
        <w:rPr>
          <w:color w:val="231F20"/>
          <w:spacing w:val="26"/>
        </w:rPr>
        <w:t xml:space="preserve"> </w:t>
      </w:r>
      <w:r>
        <w:rPr>
          <w:color w:val="231F20"/>
          <w:spacing w:val="3"/>
        </w:rPr>
        <w:t>case</w:t>
      </w:r>
      <w:r>
        <w:rPr>
          <w:color w:val="231F20"/>
          <w:spacing w:val="26"/>
        </w:rPr>
        <w:t xml:space="preserve"> </w:t>
      </w:r>
      <w:r>
        <w:rPr>
          <w:color w:val="231F20"/>
          <w:spacing w:val="2"/>
        </w:rPr>
        <w:t>study</w:t>
      </w:r>
      <w:r>
        <w:rPr>
          <w:color w:val="231F20"/>
          <w:spacing w:val="25"/>
        </w:rPr>
        <w:t xml:space="preserve"> </w:t>
      </w:r>
      <w:r>
        <w:rPr>
          <w:color w:val="231F20"/>
          <w:spacing w:val="3"/>
        </w:rPr>
        <w:t>method</w:t>
      </w:r>
      <w:r>
        <w:rPr>
          <w:color w:val="231F20"/>
          <w:spacing w:val="26"/>
        </w:rPr>
        <w:t xml:space="preserve"> </w:t>
      </w:r>
      <w:r>
        <w:rPr>
          <w:color w:val="231F20"/>
        </w:rPr>
        <w:t>attempts</w:t>
      </w:r>
      <w:r>
        <w:rPr>
          <w:color w:val="231F20"/>
          <w:spacing w:val="26"/>
        </w:rPr>
        <w:t xml:space="preserve"> </w:t>
      </w:r>
      <w:r>
        <w:rPr>
          <w:color w:val="231F20"/>
        </w:rPr>
        <w:t>to</w:t>
      </w:r>
    </w:p>
    <w:p w:rsidR="000E71B4" w:rsidRDefault="000E71B4">
      <w:pPr>
        <w:spacing w:line="312" w:lineRule="auto"/>
        <w:jc w:val="both"/>
        <w:sectPr w:rsidR="000E71B4">
          <w:pgSz w:w="11910" w:h="16840"/>
          <w:pgMar w:top="1260" w:right="1280" w:bottom="1380" w:left="1260" w:header="0" w:footer="1280" w:gutter="0"/>
          <w:cols w:space="720"/>
        </w:sectPr>
      </w:pPr>
    </w:p>
    <w:p w:rsidR="000E71B4" w:rsidRDefault="00727E65">
      <w:pPr>
        <w:pStyle w:val="BodyText"/>
        <w:spacing w:before="90" w:line="312" w:lineRule="auto"/>
        <w:ind w:left="157" w:right="1831"/>
        <w:jc w:val="both"/>
      </w:pPr>
      <w:r>
        <w:rPr>
          <w:color w:val="231F20"/>
        </w:rPr>
        <w:lastRenderedPageBreak/>
        <w:t>understand the complexity of factors that are operative within a social or economic unit as an integrated totality. Burgess (Kothari, 1988) described the special significance of the case study in understanding the complex behaviour and situations in specific detail. In the context of social research, he called such data as social microscope.</w:t>
      </w:r>
    </w:p>
    <w:p w:rsidR="000E71B4" w:rsidRDefault="000E71B4">
      <w:pPr>
        <w:pStyle w:val="BodyText"/>
        <w:spacing w:before="5"/>
        <w:rPr>
          <w:sz w:val="31"/>
        </w:rPr>
      </w:pPr>
    </w:p>
    <w:p w:rsidR="000E71B4" w:rsidRDefault="00727E65">
      <w:pPr>
        <w:pStyle w:val="Heading4"/>
        <w:tabs>
          <w:tab w:val="left" w:pos="918"/>
        </w:tabs>
        <w:rPr>
          <w:rFonts w:ascii="Calibri"/>
        </w:rPr>
      </w:pPr>
      <w:r>
        <w:rPr>
          <w:rFonts w:ascii="Calibri"/>
          <w:color w:val="231F20"/>
          <w:spacing w:val="3"/>
          <w:w w:val="110"/>
        </w:rPr>
        <w:t>1.5.1</w:t>
      </w:r>
      <w:r>
        <w:rPr>
          <w:rFonts w:ascii="Calibri"/>
          <w:color w:val="231F20"/>
          <w:spacing w:val="3"/>
          <w:w w:val="110"/>
        </w:rPr>
        <w:tab/>
        <w:t xml:space="preserve">Criteria </w:t>
      </w:r>
      <w:r>
        <w:rPr>
          <w:rFonts w:ascii="Calibri"/>
          <w:color w:val="231F20"/>
          <w:w w:val="110"/>
        </w:rPr>
        <w:t xml:space="preserve">For </w:t>
      </w:r>
      <w:r>
        <w:rPr>
          <w:rFonts w:ascii="Calibri"/>
          <w:color w:val="231F20"/>
          <w:spacing w:val="3"/>
          <w:w w:val="110"/>
        </w:rPr>
        <w:t xml:space="preserve">Evaluating Adequacy Of </w:t>
      </w:r>
      <w:r>
        <w:rPr>
          <w:rFonts w:ascii="Calibri"/>
          <w:color w:val="231F20"/>
          <w:spacing w:val="2"/>
          <w:w w:val="110"/>
        </w:rPr>
        <w:t>Case</w:t>
      </w:r>
      <w:r>
        <w:rPr>
          <w:rFonts w:ascii="Calibri"/>
          <w:color w:val="231F20"/>
          <w:spacing w:val="-30"/>
          <w:w w:val="110"/>
        </w:rPr>
        <w:t xml:space="preserve"> </w:t>
      </w:r>
      <w:r>
        <w:rPr>
          <w:rFonts w:ascii="Calibri"/>
          <w:color w:val="231F20"/>
          <w:spacing w:val="3"/>
          <w:w w:val="110"/>
        </w:rPr>
        <w:t>Study:</w:t>
      </w:r>
    </w:p>
    <w:p w:rsidR="000E71B4" w:rsidRDefault="000E71B4">
      <w:pPr>
        <w:pStyle w:val="BodyText"/>
        <w:spacing w:before="4"/>
        <w:rPr>
          <w:rFonts w:ascii="Calibri"/>
          <w:b/>
          <w:sz w:val="35"/>
        </w:rPr>
      </w:pPr>
    </w:p>
    <w:p w:rsidR="000E71B4" w:rsidRDefault="00727E65">
      <w:pPr>
        <w:pStyle w:val="BodyText"/>
        <w:spacing w:line="312" w:lineRule="auto"/>
        <w:ind w:left="157" w:right="1835" w:firstLine="766"/>
        <w:jc w:val="both"/>
      </w:pPr>
      <w:r>
        <w:rPr>
          <w:color w:val="231F20"/>
        </w:rPr>
        <w:t>John Dollard (Dollard, 1935) specified seven criteria for evaluating the adequacy of a case or life history in the context of social research. They are:</w:t>
      </w:r>
    </w:p>
    <w:p w:rsidR="000E71B4" w:rsidRDefault="000E71B4">
      <w:pPr>
        <w:pStyle w:val="BodyText"/>
        <w:spacing w:before="7"/>
        <w:rPr>
          <w:sz w:val="31"/>
        </w:rPr>
      </w:pPr>
    </w:p>
    <w:p w:rsidR="000E71B4" w:rsidRDefault="00727E65">
      <w:pPr>
        <w:pStyle w:val="ListParagraph"/>
        <w:numPr>
          <w:ilvl w:val="0"/>
          <w:numId w:val="80"/>
        </w:numPr>
        <w:tabs>
          <w:tab w:val="left" w:pos="518"/>
        </w:tabs>
        <w:spacing w:line="312" w:lineRule="auto"/>
        <w:ind w:right="1835"/>
        <w:jc w:val="both"/>
        <w:rPr>
          <w:sz w:val="24"/>
        </w:rPr>
      </w:pPr>
      <w:r>
        <w:rPr>
          <w:color w:val="231F20"/>
          <w:spacing w:val="2"/>
          <w:sz w:val="24"/>
        </w:rPr>
        <w:t xml:space="preserve">The </w:t>
      </w:r>
      <w:r>
        <w:rPr>
          <w:color w:val="231F20"/>
          <w:spacing w:val="3"/>
          <w:sz w:val="24"/>
        </w:rPr>
        <w:t xml:space="preserve">subject being studied </w:t>
      </w:r>
      <w:r>
        <w:rPr>
          <w:color w:val="231F20"/>
          <w:sz w:val="24"/>
        </w:rPr>
        <w:t xml:space="preserve">must </w:t>
      </w:r>
      <w:r>
        <w:rPr>
          <w:color w:val="231F20"/>
          <w:spacing w:val="3"/>
          <w:sz w:val="24"/>
        </w:rPr>
        <w:t xml:space="preserve">be viewed </w:t>
      </w:r>
      <w:r>
        <w:rPr>
          <w:color w:val="231F20"/>
          <w:sz w:val="24"/>
        </w:rPr>
        <w:t xml:space="preserve">as a </w:t>
      </w:r>
      <w:r>
        <w:rPr>
          <w:color w:val="231F20"/>
          <w:spacing w:val="3"/>
          <w:sz w:val="24"/>
        </w:rPr>
        <w:t xml:space="preserve">specimen </w:t>
      </w:r>
      <w:r>
        <w:rPr>
          <w:color w:val="231F20"/>
          <w:sz w:val="24"/>
        </w:rPr>
        <w:t xml:space="preserve">in a </w:t>
      </w:r>
      <w:r>
        <w:rPr>
          <w:color w:val="231F20"/>
          <w:spacing w:val="3"/>
          <w:sz w:val="24"/>
        </w:rPr>
        <w:t>cultural set</w:t>
      </w:r>
      <w:r>
        <w:rPr>
          <w:color w:val="231F20"/>
          <w:spacing w:val="-9"/>
          <w:sz w:val="24"/>
        </w:rPr>
        <w:t xml:space="preserve"> </w:t>
      </w:r>
      <w:r>
        <w:rPr>
          <w:color w:val="231F20"/>
          <w:sz w:val="24"/>
        </w:rPr>
        <w:t>up.</w:t>
      </w:r>
      <w:r>
        <w:rPr>
          <w:color w:val="231F20"/>
          <w:spacing w:val="39"/>
          <w:sz w:val="24"/>
        </w:rPr>
        <w:t xml:space="preserve"> </w:t>
      </w:r>
      <w:r>
        <w:rPr>
          <w:color w:val="231F20"/>
          <w:sz w:val="24"/>
        </w:rPr>
        <w:t>That</w:t>
      </w:r>
      <w:r>
        <w:rPr>
          <w:color w:val="231F20"/>
          <w:spacing w:val="-9"/>
          <w:sz w:val="24"/>
        </w:rPr>
        <w:t xml:space="preserve"> </w:t>
      </w:r>
      <w:r>
        <w:rPr>
          <w:color w:val="231F20"/>
          <w:spacing w:val="2"/>
          <w:sz w:val="24"/>
        </w:rPr>
        <w:t>is,</w:t>
      </w:r>
      <w:r>
        <w:rPr>
          <w:color w:val="231F20"/>
          <w:spacing w:val="-9"/>
          <w:sz w:val="24"/>
        </w:rPr>
        <w:t xml:space="preserve"> </w:t>
      </w:r>
      <w:r>
        <w:rPr>
          <w:color w:val="231F20"/>
          <w:spacing w:val="3"/>
          <w:sz w:val="24"/>
        </w:rPr>
        <w:t>the</w:t>
      </w:r>
      <w:r>
        <w:rPr>
          <w:color w:val="231F20"/>
          <w:spacing w:val="-8"/>
          <w:sz w:val="24"/>
        </w:rPr>
        <w:t xml:space="preserve"> </w:t>
      </w:r>
      <w:r>
        <w:rPr>
          <w:color w:val="231F20"/>
          <w:spacing w:val="3"/>
          <w:sz w:val="24"/>
        </w:rPr>
        <w:t>case</w:t>
      </w:r>
      <w:r>
        <w:rPr>
          <w:color w:val="231F20"/>
          <w:spacing w:val="-9"/>
          <w:sz w:val="24"/>
        </w:rPr>
        <w:t xml:space="preserve"> </w:t>
      </w:r>
      <w:r>
        <w:rPr>
          <w:color w:val="231F20"/>
          <w:spacing w:val="4"/>
          <w:sz w:val="24"/>
        </w:rPr>
        <w:t>selected</w:t>
      </w:r>
      <w:r>
        <w:rPr>
          <w:color w:val="231F20"/>
          <w:spacing w:val="-8"/>
          <w:sz w:val="24"/>
        </w:rPr>
        <w:t xml:space="preserve"> </w:t>
      </w:r>
      <w:r>
        <w:rPr>
          <w:color w:val="231F20"/>
          <w:spacing w:val="2"/>
          <w:sz w:val="24"/>
        </w:rPr>
        <w:t>from</w:t>
      </w:r>
      <w:r>
        <w:rPr>
          <w:color w:val="231F20"/>
          <w:spacing w:val="-9"/>
          <w:sz w:val="24"/>
        </w:rPr>
        <w:t xml:space="preserve"> </w:t>
      </w:r>
      <w:r>
        <w:rPr>
          <w:color w:val="231F20"/>
          <w:sz w:val="24"/>
        </w:rPr>
        <w:t>its</w:t>
      </w:r>
      <w:r>
        <w:rPr>
          <w:color w:val="231F20"/>
          <w:spacing w:val="-8"/>
          <w:sz w:val="24"/>
        </w:rPr>
        <w:t xml:space="preserve"> </w:t>
      </w:r>
      <w:r>
        <w:rPr>
          <w:color w:val="231F20"/>
          <w:spacing w:val="3"/>
          <w:sz w:val="24"/>
        </w:rPr>
        <w:t>total</w:t>
      </w:r>
      <w:r>
        <w:rPr>
          <w:color w:val="231F20"/>
          <w:spacing w:val="-9"/>
          <w:sz w:val="24"/>
        </w:rPr>
        <w:t xml:space="preserve"> </w:t>
      </w:r>
      <w:r>
        <w:rPr>
          <w:color w:val="231F20"/>
          <w:spacing w:val="2"/>
          <w:sz w:val="24"/>
        </w:rPr>
        <w:t>context</w:t>
      </w:r>
      <w:r>
        <w:rPr>
          <w:color w:val="231F20"/>
          <w:spacing w:val="-8"/>
          <w:sz w:val="24"/>
        </w:rPr>
        <w:t xml:space="preserve"> </w:t>
      </w:r>
      <w:r>
        <w:rPr>
          <w:color w:val="231F20"/>
          <w:sz w:val="24"/>
        </w:rPr>
        <w:t>for</w:t>
      </w:r>
      <w:r>
        <w:rPr>
          <w:color w:val="231F20"/>
          <w:spacing w:val="-9"/>
          <w:sz w:val="24"/>
        </w:rPr>
        <w:t xml:space="preserve"> </w:t>
      </w:r>
      <w:r>
        <w:rPr>
          <w:color w:val="231F20"/>
          <w:spacing w:val="3"/>
          <w:sz w:val="24"/>
        </w:rPr>
        <w:t>the</w:t>
      </w:r>
      <w:r>
        <w:rPr>
          <w:color w:val="231F20"/>
          <w:spacing w:val="-8"/>
          <w:sz w:val="24"/>
        </w:rPr>
        <w:t xml:space="preserve"> </w:t>
      </w:r>
      <w:r>
        <w:rPr>
          <w:color w:val="231F20"/>
          <w:spacing w:val="4"/>
          <w:sz w:val="24"/>
        </w:rPr>
        <w:t>purpose</w:t>
      </w:r>
      <w:r>
        <w:rPr>
          <w:color w:val="231F20"/>
          <w:spacing w:val="-9"/>
          <w:sz w:val="24"/>
        </w:rPr>
        <w:t xml:space="preserve"> </w:t>
      </w:r>
      <w:r>
        <w:rPr>
          <w:color w:val="231F20"/>
          <w:sz w:val="24"/>
        </w:rPr>
        <w:t xml:space="preserve">of </w:t>
      </w:r>
      <w:r>
        <w:rPr>
          <w:color w:val="231F20"/>
          <w:spacing w:val="2"/>
          <w:sz w:val="24"/>
        </w:rPr>
        <w:t xml:space="preserve">study </w:t>
      </w:r>
      <w:r>
        <w:rPr>
          <w:color w:val="231F20"/>
          <w:spacing w:val="3"/>
          <w:sz w:val="24"/>
        </w:rPr>
        <w:t xml:space="preserve">should be considered </w:t>
      </w:r>
      <w:r>
        <w:rPr>
          <w:color w:val="231F20"/>
          <w:sz w:val="24"/>
        </w:rPr>
        <w:t xml:space="preserve">a </w:t>
      </w:r>
      <w:r>
        <w:rPr>
          <w:color w:val="231F20"/>
          <w:spacing w:val="3"/>
          <w:sz w:val="24"/>
        </w:rPr>
        <w:t xml:space="preserve">member </w:t>
      </w:r>
      <w:r>
        <w:rPr>
          <w:color w:val="231F20"/>
          <w:sz w:val="24"/>
        </w:rPr>
        <w:t xml:space="preserve">of </w:t>
      </w:r>
      <w:r>
        <w:rPr>
          <w:color w:val="231F20"/>
          <w:spacing w:val="3"/>
          <w:sz w:val="24"/>
        </w:rPr>
        <w:t xml:space="preserve">the </w:t>
      </w:r>
      <w:r>
        <w:rPr>
          <w:color w:val="231F20"/>
          <w:spacing w:val="4"/>
          <w:sz w:val="24"/>
        </w:rPr>
        <w:t xml:space="preserve">particular </w:t>
      </w:r>
      <w:r>
        <w:rPr>
          <w:color w:val="231F20"/>
          <w:spacing w:val="3"/>
          <w:sz w:val="24"/>
        </w:rPr>
        <w:t xml:space="preserve">cultural </w:t>
      </w:r>
      <w:r>
        <w:rPr>
          <w:color w:val="231F20"/>
          <w:sz w:val="24"/>
        </w:rPr>
        <w:t xml:space="preserve">group or community. </w:t>
      </w:r>
      <w:r>
        <w:rPr>
          <w:color w:val="231F20"/>
          <w:spacing w:val="2"/>
          <w:sz w:val="24"/>
        </w:rPr>
        <w:t xml:space="preserve">The </w:t>
      </w:r>
      <w:r>
        <w:rPr>
          <w:color w:val="231F20"/>
          <w:spacing w:val="3"/>
          <w:sz w:val="24"/>
        </w:rPr>
        <w:t xml:space="preserve">scrutiny </w:t>
      </w:r>
      <w:r>
        <w:rPr>
          <w:color w:val="231F20"/>
          <w:sz w:val="24"/>
        </w:rPr>
        <w:t xml:space="preserve">of </w:t>
      </w:r>
      <w:r>
        <w:rPr>
          <w:color w:val="231F20"/>
          <w:spacing w:val="3"/>
          <w:sz w:val="24"/>
        </w:rPr>
        <w:t xml:space="preserve">the </w:t>
      </w:r>
      <w:r>
        <w:rPr>
          <w:color w:val="231F20"/>
          <w:spacing w:val="2"/>
          <w:sz w:val="24"/>
        </w:rPr>
        <w:t xml:space="preserve">life </w:t>
      </w:r>
      <w:r>
        <w:rPr>
          <w:color w:val="231F20"/>
          <w:spacing w:val="3"/>
          <w:sz w:val="24"/>
        </w:rPr>
        <w:t xml:space="preserve">history </w:t>
      </w:r>
      <w:r>
        <w:rPr>
          <w:color w:val="231F20"/>
          <w:sz w:val="24"/>
        </w:rPr>
        <w:t xml:space="preserve">of  </w:t>
      </w:r>
      <w:r>
        <w:rPr>
          <w:color w:val="231F20"/>
          <w:spacing w:val="3"/>
          <w:sz w:val="24"/>
        </w:rPr>
        <w:t xml:space="preserve">the individual </w:t>
      </w:r>
      <w:r>
        <w:rPr>
          <w:color w:val="231F20"/>
          <w:sz w:val="24"/>
        </w:rPr>
        <w:t xml:space="preserve">must </w:t>
      </w:r>
      <w:r>
        <w:rPr>
          <w:color w:val="231F20"/>
          <w:spacing w:val="3"/>
          <w:sz w:val="24"/>
        </w:rPr>
        <w:t xml:space="preserve">be </w:t>
      </w:r>
      <w:r>
        <w:rPr>
          <w:color w:val="231F20"/>
          <w:spacing w:val="4"/>
          <w:sz w:val="24"/>
        </w:rPr>
        <w:t xml:space="preserve">carried </w:t>
      </w:r>
      <w:r>
        <w:rPr>
          <w:color w:val="231F20"/>
          <w:sz w:val="24"/>
        </w:rPr>
        <w:t xml:space="preserve">out </w:t>
      </w:r>
      <w:r>
        <w:rPr>
          <w:color w:val="231F20"/>
          <w:spacing w:val="3"/>
          <w:sz w:val="24"/>
        </w:rPr>
        <w:t xml:space="preserve">with </w:t>
      </w:r>
      <w:r>
        <w:rPr>
          <w:color w:val="231F20"/>
          <w:sz w:val="24"/>
        </w:rPr>
        <w:t xml:space="preserve">a </w:t>
      </w:r>
      <w:r>
        <w:rPr>
          <w:color w:val="231F20"/>
          <w:spacing w:val="3"/>
          <w:sz w:val="24"/>
        </w:rPr>
        <w:t xml:space="preserve">view </w:t>
      </w:r>
      <w:r>
        <w:rPr>
          <w:color w:val="231F20"/>
          <w:sz w:val="24"/>
        </w:rPr>
        <w:t xml:space="preserve">to </w:t>
      </w:r>
      <w:r>
        <w:rPr>
          <w:color w:val="231F20"/>
          <w:spacing w:val="3"/>
          <w:sz w:val="24"/>
        </w:rPr>
        <w:t xml:space="preserve">identify the </w:t>
      </w:r>
      <w:r>
        <w:rPr>
          <w:color w:val="231F20"/>
          <w:spacing w:val="2"/>
          <w:sz w:val="24"/>
        </w:rPr>
        <w:t xml:space="preserve">community </w:t>
      </w:r>
      <w:r>
        <w:rPr>
          <w:color w:val="231F20"/>
          <w:spacing w:val="3"/>
          <w:sz w:val="24"/>
        </w:rPr>
        <w:t xml:space="preserve">values, </w:t>
      </w:r>
      <w:r>
        <w:rPr>
          <w:color w:val="231F20"/>
          <w:spacing w:val="2"/>
          <w:sz w:val="24"/>
        </w:rPr>
        <w:t xml:space="preserve">standards </w:t>
      </w:r>
      <w:r>
        <w:rPr>
          <w:color w:val="231F20"/>
          <w:sz w:val="24"/>
        </w:rPr>
        <w:t xml:space="preserve">and </w:t>
      </w:r>
      <w:r>
        <w:rPr>
          <w:color w:val="231F20"/>
          <w:spacing w:val="2"/>
          <w:sz w:val="24"/>
        </w:rPr>
        <w:t xml:space="preserve">shared </w:t>
      </w:r>
      <w:r>
        <w:rPr>
          <w:color w:val="231F20"/>
          <w:sz w:val="24"/>
        </w:rPr>
        <w:t>ways of</w:t>
      </w:r>
      <w:r>
        <w:rPr>
          <w:color w:val="231F20"/>
          <w:spacing w:val="13"/>
          <w:sz w:val="24"/>
        </w:rPr>
        <w:t xml:space="preserve"> </w:t>
      </w:r>
      <w:r>
        <w:rPr>
          <w:color w:val="231F20"/>
          <w:spacing w:val="2"/>
          <w:sz w:val="24"/>
        </w:rPr>
        <w:t>life.</w:t>
      </w:r>
    </w:p>
    <w:p w:rsidR="000E71B4" w:rsidRDefault="00727E65">
      <w:pPr>
        <w:pStyle w:val="ListParagraph"/>
        <w:numPr>
          <w:ilvl w:val="0"/>
          <w:numId w:val="80"/>
        </w:numPr>
        <w:tabs>
          <w:tab w:val="left" w:pos="518"/>
        </w:tabs>
        <w:spacing w:before="208" w:line="312" w:lineRule="auto"/>
        <w:ind w:right="1835"/>
        <w:jc w:val="both"/>
        <w:rPr>
          <w:sz w:val="24"/>
        </w:rPr>
      </w:pPr>
      <w:r>
        <w:rPr>
          <w:color w:val="231F20"/>
          <w:spacing w:val="2"/>
          <w:sz w:val="24"/>
        </w:rPr>
        <w:t xml:space="preserve">The organic </w:t>
      </w:r>
      <w:r>
        <w:rPr>
          <w:color w:val="231F20"/>
          <w:sz w:val="24"/>
        </w:rPr>
        <w:t xml:space="preserve">motors of </w:t>
      </w:r>
      <w:r>
        <w:rPr>
          <w:color w:val="231F20"/>
          <w:spacing w:val="3"/>
          <w:sz w:val="24"/>
        </w:rPr>
        <w:t xml:space="preserve">action should be </w:t>
      </w:r>
      <w:r>
        <w:rPr>
          <w:color w:val="231F20"/>
          <w:spacing w:val="4"/>
          <w:sz w:val="24"/>
        </w:rPr>
        <w:t xml:space="preserve">socially </w:t>
      </w:r>
      <w:r>
        <w:rPr>
          <w:color w:val="231F20"/>
          <w:spacing w:val="2"/>
          <w:sz w:val="24"/>
        </w:rPr>
        <w:t xml:space="preserve">relevant. </w:t>
      </w:r>
      <w:r>
        <w:rPr>
          <w:color w:val="231F20"/>
          <w:spacing w:val="3"/>
          <w:sz w:val="24"/>
        </w:rPr>
        <w:t xml:space="preserve">This </w:t>
      </w:r>
      <w:r>
        <w:rPr>
          <w:color w:val="231F20"/>
          <w:sz w:val="24"/>
        </w:rPr>
        <w:t xml:space="preserve">is to say </w:t>
      </w:r>
      <w:r>
        <w:rPr>
          <w:color w:val="231F20"/>
          <w:spacing w:val="2"/>
          <w:sz w:val="24"/>
        </w:rPr>
        <w:t xml:space="preserve">that </w:t>
      </w:r>
      <w:r>
        <w:rPr>
          <w:color w:val="231F20"/>
          <w:spacing w:val="3"/>
          <w:sz w:val="24"/>
        </w:rPr>
        <w:t xml:space="preserve">the action </w:t>
      </w:r>
      <w:r>
        <w:rPr>
          <w:color w:val="231F20"/>
          <w:sz w:val="24"/>
        </w:rPr>
        <w:t xml:space="preserve">of </w:t>
      </w:r>
      <w:r>
        <w:rPr>
          <w:color w:val="231F20"/>
          <w:spacing w:val="3"/>
          <w:sz w:val="24"/>
        </w:rPr>
        <w:t xml:space="preserve">the individual cases should be viewed </w:t>
      </w:r>
      <w:r>
        <w:rPr>
          <w:color w:val="231F20"/>
          <w:sz w:val="24"/>
        </w:rPr>
        <w:t xml:space="preserve">as a </w:t>
      </w:r>
      <w:r>
        <w:rPr>
          <w:color w:val="231F20"/>
          <w:spacing w:val="4"/>
          <w:sz w:val="24"/>
        </w:rPr>
        <w:t xml:space="preserve">series </w:t>
      </w:r>
      <w:r>
        <w:rPr>
          <w:color w:val="231F20"/>
          <w:sz w:val="24"/>
        </w:rPr>
        <w:t xml:space="preserve">of </w:t>
      </w:r>
      <w:r>
        <w:rPr>
          <w:color w:val="231F20"/>
          <w:spacing w:val="3"/>
          <w:sz w:val="24"/>
        </w:rPr>
        <w:t xml:space="preserve">reactions </w:t>
      </w:r>
      <w:r>
        <w:rPr>
          <w:color w:val="231F20"/>
          <w:sz w:val="24"/>
        </w:rPr>
        <w:t xml:space="preserve">to </w:t>
      </w:r>
      <w:r>
        <w:rPr>
          <w:color w:val="231F20"/>
          <w:spacing w:val="4"/>
          <w:sz w:val="24"/>
        </w:rPr>
        <w:t xml:space="preserve">social </w:t>
      </w:r>
      <w:r>
        <w:rPr>
          <w:color w:val="231F20"/>
          <w:spacing w:val="3"/>
          <w:sz w:val="24"/>
        </w:rPr>
        <w:t xml:space="preserve">stimuli </w:t>
      </w:r>
      <w:r>
        <w:rPr>
          <w:color w:val="231F20"/>
          <w:sz w:val="24"/>
        </w:rPr>
        <w:t xml:space="preserve">or </w:t>
      </w:r>
      <w:r>
        <w:rPr>
          <w:color w:val="231F20"/>
          <w:spacing w:val="2"/>
          <w:sz w:val="24"/>
        </w:rPr>
        <w:t xml:space="preserve">situations. </w:t>
      </w:r>
      <w:r>
        <w:rPr>
          <w:color w:val="231F20"/>
          <w:spacing w:val="-10"/>
          <w:sz w:val="24"/>
        </w:rPr>
        <w:t xml:space="preserve">To </w:t>
      </w:r>
      <w:r>
        <w:rPr>
          <w:color w:val="231F20"/>
          <w:sz w:val="24"/>
        </w:rPr>
        <w:t xml:space="preserve">put in </w:t>
      </w:r>
      <w:r>
        <w:rPr>
          <w:color w:val="231F20"/>
          <w:spacing w:val="2"/>
          <w:sz w:val="24"/>
        </w:rPr>
        <w:t xml:space="preserve">simple words, </w:t>
      </w:r>
      <w:r>
        <w:rPr>
          <w:color w:val="231F20"/>
          <w:spacing w:val="3"/>
          <w:sz w:val="24"/>
        </w:rPr>
        <w:t xml:space="preserve">the </w:t>
      </w:r>
      <w:r>
        <w:rPr>
          <w:color w:val="231F20"/>
          <w:spacing w:val="4"/>
          <w:sz w:val="24"/>
        </w:rPr>
        <w:t xml:space="preserve">social </w:t>
      </w:r>
      <w:r>
        <w:rPr>
          <w:color w:val="231F20"/>
          <w:spacing w:val="3"/>
          <w:sz w:val="24"/>
        </w:rPr>
        <w:t xml:space="preserve">meaning </w:t>
      </w:r>
      <w:r>
        <w:rPr>
          <w:color w:val="231F20"/>
          <w:sz w:val="24"/>
        </w:rPr>
        <w:t xml:space="preserve">of </w:t>
      </w:r>
      <w:r>
        <w:rPr>
          <w:color w:val="231F20"/>
          <w:spacing w:val="3"/>
          <w:sz w:val="24"/>
        </w:rPr>
        <w:t xml:space="preserve">behaviour should be taken </w:t>
      </w:r>
      <w:r>
        <w:rPr>
          <w:color w:val="231F20"/>
          <w:sz w:val="24"/>
        </w:rPr>
        <w:t>into</w:t>
      </w:r>
      <w:r>
        <w:rPr>
          <w:color w:val="231F20"/>
          <w:spacing w:val="53"/>
          <w:sz w:val="24"/>
        </w:rPr>
        <w:t xml:space="preserve"> </w:t>
      </w:r>
      <w:r>
        <w:rPr>
          <w:color w:val="231F20"/>
          <w:spacing w:val="3"/>
          <w:sz w:val="24"/>
        </w:rPr>
        <w:t>consideration.</w:t>
      </w:r>
    </w:p>
    <w:p w:rsidR="000E71B4" w:rsidRDefault="00727E65">
      <w:pPr>
        <w:pStyle w:val="ListParagraph"/>
        <w:numPr>
          <w:ilvl w:val="0"/>
          <w:numId w:val="80"/>
        </w:numPr>
        <w:tabs>
          <w:tab w:val="left" w:pos="518"/>
        </w:tabs>
        <w:spacing w:before="205" w:line="312" w:lineRule="auto"/>
        <w:ind w:right="1831"/>
        <w:jc w:val="both"/>
        <w:rPr>
          <w:sz w:val="24"/>
        </w:rPr>
      </w:pPr>
      <w:r>
        <w:rPr>
          <w:color w:val="231F20"/>
          <w:spacing w:val="2"/>
          <w:sz w:val="24"/>
        </w:rPr>
        <w:t xml:space="preserve">The </w:t>
      </w:r>
      <w:r>
        <w:rPr>
          <w:color w:val="231F20"/>
          <w:spacing w:val="4"/>
          <w:sz w:val="24"/>
        </w:rPr>
        <w:t xml:space="preserve">crucial </w:t>
      </w:r>
      <w:r>
        <w:rPr>
          <w:color w:val="231F20"/>
          <w:sz w:val="24"/>
        </w:rPr>
        <w:t xml:space="preserve">role of </w:t>
      </w:r>
      <w:r>
        <w:rPr>
          <w:color w:val="231F20"/>
          <w:spacing w:val="3"/>
          <w:sz w:val="24"/>
        </w:rPr>
        <w:t xml:space="preserve">the family-group </w:t>
      </w:r>
      <w:r>
        <w:rPr>
          <w:color w:val="231F20"/>
          <w:sz w:val="24"/>
        </w:rPr>
        <w:t xml:space="preserve">in </w:t>
      </w:r>
      <w:r>
        <w:rPr>
          <w:color w:val="231F20"/>
          <w:spacing w:val="3"/>
          <w:sz w:val="24"/>
        </w:rPr>
        <w:t xml:space="preserve">transmitting the </w:t>
      </w:r>
      <w:r>
        <w:rPr>
          <w:color w:val="231F20"/>
          <w:spacing w:val="2"/>
          <w:sz w:val="24"/>
        </w:rPr>
        <w:t xml:space="preserve">culture </w:t>
      </w:r>
      <w:r>
        <w:rPr>
          <w:color w:val="231F20"/>
          <w:spacing w:val="3"/>
          <w:sz w:val="24"/>
        </w:rPr>
        <w:t xml:space="preserve">should be recognized. This </w:t>
      </w:r>
      <w:r>
        <w:rPr>
          <w:color w:val="231F20"/>
          <w:spacing w:val="2"/>
          <w:sz w:val="24"/>
        </w:rPr>
        <w:t xml:space="preserve">means, </w:t>
      </w:r>
      <w:r>
        <w:rPr>
          <w:color w:val="231F20"/>
          <w:sz w:val="24"/>
        </w:rPr>
        <w:t xml:space="preserve">as an </w:t>
      </w:r>
      <w:r>
        <w:rPr>
          <w:color w:val="231F20"/>
          <w:spacing w:val="3"/>
          <w:sz w:val="24"/>
        </w:rPr>
        <w:t xml:space="preserve">individual </w:t>
      </w:r>
      <w:r>
        <w:rPr>
          <w:color w:val="231F20"/>
          <w:sz w:val="24"/>
        </w:rPr>
        <w:t xml:space="preserve">is </w:t>
      </w:r>
      <w:r>
        <w:rPr>
          <w:color w:val="231F20"/>
          <w:spacing w:val="3"/>
          <w:sz w:val="24"/>
        </w:rPr>
        <w:t xml:space="preserve">the member </w:t>
      </w:r>
      <w:r>
        <w:rPr>
          <w:color w:val="231F20"/>
          <w:sz w:val="24"/>
        </w:rPr>
        <w:t xml:space="preserve">of a family, </w:t>
      </w:r>
      <w:r>
        <w:rPr>
          <w:color w:val="231F20"/>
          <w:spacing w:val="3"/>
          <w:sz w:val="24"/>
        </w:rPr>
        <w:t xml:space="preserve">the </w:t>
      </w:r>
      <w:r>
        <w:rPr>
          <w:color w:val="231F20"/>
          <w:sz w:val="24"/>
        </w:rPr>
        <w:t xml:space="preserve">role of </w:t>
      </w:r>
      <w:r>
        <w:rPr>
          <w:color w:val="231F20"/>
          <w:spacing w:val="3"/>
          <w:sz w:val="24"/>
        </w:rPr>
        <w:t xml:space="preserve">the family </w:t>
      </w:r>
      <w:r>
        <w:rPr>
          <w:color w:val="231F20"/>
          <w:sz w:val="24"/>
        </w:rPr>
        <w:t xml:space="preserve">in shaping </w:t>
      </w:r>
      <w:r>
        <w:rPr>
          <w:color w:val="231F20"/>
          <w:spacing w:val="3"/>
          <w:sz w:val="24"/>
        </w:rPr>
        <w:t>his/her behaviour should never be ignored.</w:t>
      </w:r>
    </w:p>
    <w:p w:rsidR="000E71B4" w:rsidRDefault="00727E65">
      <w:pPr>
        <w:pStyle w:val="ListParagraph"/>
        <w:numPr>
          <w:ilvl w:val="0"/>
          <w:numId w:val="80"/>
        </w:numPr>
        <w:tabs>
          <w:tab w:val="left" w:pos="518"/>
        </w:tabs>
        <w:spacing w:before="205" w:line="312" w:lineRule="auto"/>
        <w:ind w:right="1831"/>
        <w:jc w:val="both"/>
        <w:rPr>
          <w:sz w:val="24"/>
        </w:rPr>
      </w:pPr>
      <w:r>
        <w:rPr>
          <w:color w:val="231F20"/>
          <w:spacing w:val="2"/>
          <w:sz w:val="24"/>
        </w:rPr>
        <w:t xml:space="preserve">The </w:t>
      </w:r>
      <w:r>
        <w:rPr>
          <w:color w:val="231F20"/>
          <w:spacing w:val="4"/>
          <w:sz w:val="24"/>
        </w:rPr>
        <w:t xml:space="preserve">specific </w:t>
      </w:r>
      <w:r>
        <w:rPr>
          <w:color w:val="231F20"/>
          <w:spacing w:val="3"/>
          <w:sz w:val="24"/>
        </w:rPr>
        <w:t xml:space="preserve">method </w:t>
      </w:r>
      <w:r>
        <w:rPr>
          <w:color w:val="231F20"/>
          <w:sz w:val="24"/>
        </w:rPr>
        <w:t xml:space="preserve">of </w:t>
      </w:r>
      <w:r>
        <w:rPr>
          <w:color w:val="231F20"/>
          <w:spacing w:val="2"/>
          <w:sz w:val="24"/>
        </w:rPr>
        <w:t xml:space="preserve">conversion </w:t>
      </w:r>
      <w:r>
        <w:rPr>
          <w:color w:val="231F20"/>
          <w:sz w:val="24"/>
        </w:rPr>
        <w:t xml:space="preserve">of </w:t>
      </w:r>
      <w:r>
        <w:rPr>
          <w:color w:val="231F20"/>
          <w:spacing w:val="2"/>
          <w:sz w:val="24"/>
        </w:rPr>
        <w:t xml:space="preserve">organic </w:t>
      </w:r>
      <w:r>
        <w:rPr>
          <w:color w:val="231F20"/>
          <w:spacing w:val="3"/>
          <w:sz w:val="24"/>
        </w:rPr>
        <w:t xml:space="preserve">material </w:t>
      </w:r>
      <w:r>
        <w:rPr>
          <w:color w:val="231F20"/>
          <w:sz w:val="24"/>
        </w:rPr>
        <w:t xml:space="preserve">into </w:t>
      </w:r>
      <w:r>
        <w:rPr>
          <w:color w:val="231F20"/>
          <w:spacing w:val="4"/>
          <w:sz w:val="24"/>
        </w:rPr>
        <w:t xml:space="preserve">social </w:t>
      </w:r>
      <w:r>
        <w:rPr>
          <w:color w:val="231F20"/>
          <w:spacing w:val="3"/>
          <w:sz w:val="24"/>
        </w:rPr>
        <w:t xml:space="preserve">behaviour should be clearly demonstrated. </w:t>
      </w:r>
      <w:r>
        <w:rPr>
          <w:color w:val="231F20"/>
          <w:sz w:val="24"/>
        </w:rPr>
        <w:t xml:space="preserve">For </w:t>
      </w:r>
      <w:r>
        <w:rPr>
          <w:color w:val="231F20"/>
          <w:spacing w:val="3"/>
          <w:sz w:val="24"/>
        </w:rPr>
        <w:t xml:space="preserve">instance, </w:t>
      </w:r>
      <w:r>
        <w:rPr>
          <w:color w:val="231F20"/>
          <w:spacing w:val="4"/>
          <w:sz w:val="24"/>
        </w:rPr>
        <w:t xml:space="preserve">case-histories </w:t>
      </w:r>
      <w:r>
        <w:rPr>
          <w:color w:val="231F20"/>
          <w:spacing w:val="2"/>
          <w:sz w:val="24"/>
        </w:rPr>
        <w:t xml:space="preserve">that </w:t>
      </w:r>
      <w:r>
        <w:rPr>
          <w:color w:val="231F20"/>
          <w:spacing w:val="3"/>
          <w:sz w:val="24"/>
        </w:rPr>
        <w:t xml:space="preserve">discuss </w:t>
      </w:r>
      <w:r>
        <w:rPr>
          <w:color w:val="231F20"/>
          <w:sz w:val="24"/>
        </w:rPr>
        <w:t xml:space="preserve">in </w:t>
      </w:r>
      <w:r>
        <w:rPr>
          <w:color w:val="231F20"/>
          <w:spacing w:val="3"/>
          <w:sz w:val="24"/>
        </w:rPr>
        <w:t xml:space="preserve">detail </w:t>
      </w:r>
      <w:r>
        <w:rPr>
          <w:color w:val="231F20"/>
          <w:sz w:val="24"/>
        </w:rPr>
        <w:t xml:space="preserve">how </w:t>
      </w:r>
      <w:r>
        <w:rPr>
          <w:color w:val="231F20"/>
          <w:spacing w:val="4"/>
          <w:sz w:val="24"/>
        </w:rPr>
        <w:t xml:space="preserve">basically </w:t>
      </w:r>
      <w:r>
        <w:rPr>
          <w:color w:val="231F20"/>
          <w:sz w:val="24"/>
        </w:rPr>
        <w:t xml:space="preserve">a </w:t>
      </w:r>
      <w:r>
        <w:rPr>
          <w:color w:val="231F20"/>
          <w:spacing w:val="3"/>
          <w:sz w:val="24"/>
        </w:rPr>
        <w:t xml:space="preserve">biological </w:t>
      </w:r>
      <w:r>
        <w:rPr>
          <w:color w:val="231F20"/>
          <w:spacing w:val="2"/>
          <w:sz w:val="24"/>
        </w:rPr>
        <w:t xml:space="preserve">organism, that </w:t>
      </w:r>
      <w:r>
        <w:rPr>
          <w:color w:val="231F20"/>
          <w:sz w:val="24"/>
        </w:rPr>
        <w:t xml:space="preserve">is </w:t>
      </w:r>
      <w:r>
        <w:rPr>
          <w:color w:val="231F20"/>
          <w:spacing w:val="3"/>
          <w:sz w:val="24"/>
        </w:rPr>
        <w:t>man, gradually</w:t>
      </w:r>
      <w:r>
        <w:rPr>
          <w:color w:val="231F20"/>
          <w:spacing w:val="15"/>
          <w:sz w:val="24"/>
        </w:rPr>
        <w:t xml:space="preserve"> </w:t>
      </w:r>
      <w:r>
        <w:rPr>
          <w:color w:val="231F20"/>
          <w:spacing w:val="2"/>
          <w:sz w:val="24"/>
        </w:rPr>
        <w:t>transforms</w:t>
      </w:r>
      <w:r>
        <w:rPr>
          <w:color w:val="231F20"/>
          <w:spacing w:val="15"/>
          <w:sz w:val="24"/>
        </w:rPr>
        <w:t xml:space="preserve"> </w:t>
      </w:r>
      <w:r>
        <w:rPr>
          <w:color w:val="231F20"/>
          <w:sz w:val="24"/>
        </w:rPr>
        <w:t>into</w:t>
      </w:r>
      <w:r>
        <w:rPr>
          <w:color w:val="231F20"/>
          <w:spacing w:val="15"/>
          <w:sz w:val="24"/>
        </w:rPr>
        <w:t xml:space="preserve"> </w:t>
      </w:r>
      <w:r>
        <w:rPr>
          <w:color w:val="231F20"/>
          <w:sz w:val="24"/>
        </w:rPr>
        <w:t>a</w:t>
      </w:r>
      <w:r>
        <w:rPr>
          <w:color w:val="231F20"/>
          <w:spacing w:val="16"/>
          <w:sz w:val="24"/>
        </w:rPr>
        <w:t xml:space="preserve"> </w:t>
      </w:r>
      <w:r>
        <w:rPr>
          <w:color w:val="231F20"/>
          <w:spacing w:val="4"/>
          <w:sz w:val="24"/>
        </w:rPr>
        <w:t>social</w:t>
      </w:r>
      <w:r>
        <w:rPr>
          <w:color w:val="231F20"/>
          <w:spacing w:val="15"/>
          <w:sz w:val="24"/>
        </w:rPr>
        <w:t xml:space="preserve"> </w:t>
      </w:r>
      <w:r>
        <w:rPr>
          <w:color w:val="231F20"/>
          <w:spacing w:val="3"/>
          <w:sz w:val="24"/>
        </w:rPr>
        <w:t>person</w:t>
      </w:r>
      <w:r>
        <w:rPr>
          <w:color w:val="231F20"/>
          <w:spacing w:val="15"/>
          <w:sz w:val="24"/>
        </w:rPr>
        <w:t xml:space="preserve"> </w:t>
      </w:r>
      <w:r>
        <w:rPr>
          <w:color w:val="231F20"/>
          <w:sz w:val="24"/>
        </w:rPr>
        <w:t>are</w:t>
      </w:r>
      <w:r>
        <w:rPr>
          <w:color w:val="231F20"/>
          <w:spacing w:val="16"/>
          <w:sz w:val="24"/>
        </w:rPr>
        <w:t xml:space="preserve"> </w:t>
      </w:r>
      <w:r>
        <w:rPr>
          <w:color w:val="231F20"/>
          <w:spacing w:val="4"/>
          <w:sz w:val="24"/>
        </w:rPr>
        <w:t>particularly</w:t>
      </w:r>
      <w:r>
        <w:rPr>
          <w:color w:val="231F20"/>
          <w:spacing w:val="15"/>
          <w:sz w:val="24"/>
        </w:rPr>
        <w:t xml:space="preserve"> </w:t>
      </w:r>
      <w:r>
        <w:rPr>
          <w:color w:val="231F20"/>
          <w:spacing w:val="3"/>
          <w:sz w:val="24"/>
        </w:rPr>
        <w:t>important.</w:t>
      </w:r>
    </w:p>
    <w:p w:rsidR="000E71B4" w:rsidRDefault="00727E65">
      <w:pPr>
        <w:pStyle w:val="ListParagraph"/>
        <w:numPr>
          <w:ilvl w:val="0"/>
          <w:numId w:val="80"/>
        </w:numPr>
        <w:tabs>
          <w:tab w:val="left" w:pos="518"/>
        </w:tabs>
        <w:spacing w:before="204" w:line="312" w:lineRule="auto"/>
        <w:ind w:right="1831"/>
        <w:jc w:val="both"/>
        <w:rPr>
          <w:sz w:val="24"/>
        </w:rPr>
      </w:pPr>
      <w:r>
        <w:rPr>
          <w:color w:val="231F20"/>
          <w:spacing w:val="2"/>
          <w:sz w:val="24"/>
        </w:rPr>
        <w:t xml:space="preserve">The constant </w:t>
      </w:r>
      <w:r>
        <w:rPr>
          <w:color w:val="231F20"/>
          <w:spacing w:val="3"/>
          <w:sz w:val="24"/>
        </w:rPr>
        <w:t xml:space="preserve">transformation </w:t>
      </w:r>
      <w:r>
        <w:rPr>
          <w:color w:val="231F20"/>
          <w:sz w:val="24"/>
        </w:rPr>
        <w:t xml:space="preserve">of </w:t>
      </w:r>
      <w:r>
        <w:rPr>
          <w:color w:val="231F20"/>
          <w:spacing w:val="3"/>
          <w:sz w:val="24"/>
        </w:rPr>
        <w:t xml:space="preserve">character </w:t>
      </w:r>
      <w:r>
        <w:rPr>
          <w:color w:val="231F20"/>
          <w:sz w:val="24"/>
        </w:rPr>
        <w:t xml:space="preserve">of </w:t>
      </w:r>
      <w:r>
        <w:rPr>
          <w:color w:val="231F20"/>
          <w:spacing w:val="3"/>
          <w:sz w:val="24"/>
        </w:rPr>
        <w:t>experience</w:t>
      </w:r>
      <w:r>
        <w:rPr>
          <w:color w:val="231F20"/>
          <w:spacing w:val="66"/>
          <w:sz w:val="24"/>
        </w:rPr>
        <w:t xml:space="preserve"> </w:t>
      </w:r>
      <w:r>
        <w:rPr>
          <w:color w:val="231F20"/>
          <w:spacing w:val="2"/>
          <w:sz w:val="24"/>
        </w:rPr>
        <w:t xml:space="preserve">from </w:t>
      </w:r>
      <w:r>
        <w:rPr>
          <w:color w:val="231F20"/>
          <w:spacing w:val="4"/>
          <w:sz w:val="24"/>
        </w:rPr>
        <w:t xml:space="preserve">childhood </w:t>
      </w:r>
      <w:r>
        <w:rPr>
          <w:color w:val="231F20"/>
          <w:sz w:val="24"/>
        </w:rPr>
        <w:t xml:space="preserve">to </w:t>
      </w:r>
      <w:r>
        <w:rPr>
          <w:color w:val="231F20"/>
          <w:spacing w:val="3"/>
          <w:sz w:val="24"/>
        </w:rPr>
        <w:t xml:space="preserve">adulthood should be emphasized. </w:t>
      </w:r>
      <w:r>
        <w:rPr>
          <w:color w:val="231F20"/>
          <w:sz w:val="24"/>
        </w:rPr>
        <w:t xml:space="preserve">That </w:t>
      </w:r>
      <w:r>
        <w:rPr>
          <w:color w:val="231F20"/>
          <w:spacing w:val="2"/>
          <w:sz w:val="24"/>
        </w:rPr>
        <w:t xml:space="preserve">is, </w:t>
      </w:r>
      <w:r>
        <w:rPr>
          <w:color w:val="231F20"/>
          <w:spacing w:val="3"/>
          <w:sz w:val="24"/>
        </w:rPr>
        <w:t>the life-</w:t>
      </w:r>
      <w:r>
        <w:rPr>
          <w:color w:val="231F20"/>
          <w:spacing w:val="66"/>
          <w:sz w:val="24"/>
        </w:rPr>
        <w:t xml:space="preserve"> </w:t>
      </w:r>
      <w:r>
        <w:rPr>
          <w:color w:val="231F20"/>
          <w:spacing w:val="3"/>
          <w:sz w:val="24"/>
        </w:rPr>
        <w:t xml:space="preserve">history should portray the </w:t>
      </w:r>
      <w:r>
        <w:rPr>
          <w:color w:val="231F20"/>
          <w:spacing w:val="2"/>
          <w:sz w:val="24"/>
        </w:rPr>
        <w:t xml:space="preserve">inter-relationship </w:t>
      </w:r>
      <w:r>
        <w:rPr>
          <w:color w:val="231F20"/>
          <w:spacing w:val="3"/>
          <w:sz w:val="24"/>
        </w:rPr>
        <w:t xml:space="preserve">between the </w:t>
      </w:r>
      <w:r>
        <w:rPr>
          <w:color w:val="231F20"/>
          <w:sz w:val="24"/>
        </w:rPr>
        <w:t xml:space="preserve">individual’s </w:t>
      </w:r>
      <w:r>
        <w:rPr>
          <w:color w:val="231F20"/>
          <w:spacing w:val="3"/>
          <w:sz w:val="24"/>
        </w:rPr>
        <w:t xml:space="preserve">various experiences </w:t>
      </w:r>
      <w:r>
        <w:rPr>
          <w:color w:val="231F20"/>
          <w:spacing w:val="2"/>
          <w:sz w:val="24"/>
        </w:rPr>
        <w:t xml:space="preserve">during </w:t>
      </w:r>
      <w:r>
        <w:rPr>
          <w:color w:val="231F20"/>
          <w:spacing w:val="3"/>
          <w:sz w:val="24"/>
        </w:rPr>
        <w:t xml:space="preserve">his/her </w:t>
      </w:r>
      <w:r>
        <w:rPr>
          <w:color w:val="231F20"/>
          <w:spacing w:val="2"/>
          <w:sz w:val="24"/>
        </w:rPr>
        <w:t xml:space="preserve">life </w:t>
      </w:r>
      <w:r>
        <w:rPr>
          <w:color w:val="231F20"/>
          <w:spacing w:val="3"/>
          <w:sz w:val="24"/>
        </w:rPr>
        <w:t xml:space="preserve">span. </w:t>
      </w:r>
      <w:r>
        <w:rPr>
          <w:color w:val="231F20"/>
          <w:sz w:val="24"/>
        </w:rPr>
        <w:t xml:space="preserve">Such a </w:t>
      </w:r>
      <w:r>
        <w:rPr>
          <w:color w:val="231F20"/>
          <w:spacing w:val="2"/>
          <w:sz w:val="24"/>
        </w:rPr>
        <w:t xml:space="preserve">study provides </w:t>
      </w:r>
      <w:r>
        <w:rPr>
          <w:color w:val="231F20"/>
          <w:sz w:val="24"/>
        </w:rPr>
        <w:t xml:space="preserve">a </w:t>
      </w:r>
      <w:r>
        <w:rPr>
          <w:color w:val="231F20"/>
          <w:spacing w:val="2"/>
          <w:sz w:val="24"/>
        </w:rPr>
        <w:t>comprehensive</w:t>
      </w:r>
      <w:r>
        <w:rPr>
          <w:color w:val="231F20"/>
          <w:spacing w:val="12"/>
          <w:sz w:val="24"/>
        </w:rPr>
        <w:t xml:space="preserve"> </w:t>
      </w:r>
      <w:r>
        <w:rPr>
          <w:color w:val="231F20"/>
          <w:spacing w:val="3"/>
          <w:sz w:val="24"/>
        </w:rPr>
        <w:t>understanding</w:t>
      </w:r>
      <w:r>
        <w:rPr>
          <w:color w:val="231F20"/>
          <w:spacing w:val="12"/>
          <w:sz w:val="24"/>
        </w:rPr>
        <w:t xml:space="preserve"> </w:t>
      </w:r>
      <w:r>
        <w:rPr>
          <w:color w:val="231F20"/>
          <w:sz w:val="24"/>
        </w:rPr>
        <w:t>of</w:t>
      </w:r>
      <w:r>
        <w:rPr>
          <w:color w:val="231F20"/>
          <w:spacing w:val="12"/>
          <w:sz w:val="24"/>
        </w:rPr>
        <w:t xml:space="preserve"> </w:t>
      </w:r>
      <w:r>
        <w:rPr>
          <w:color w:val="231F20"/>
          <w:sz w:val="24"/>
        </w:rPr>
        <w:t>an</w:t>
      </w:r>
      <w:r>
        <w:rPr>
          <w:color w:val="231F20"/>
          <w:spacing w:val="12"/>
          <w:sz w:val="24"/>
        </w:rPr>
        <w:t xml:space="preserve"> </w:t>
      </w:r>
      <w:r>
        <w:rPr>
          <w:color w:val="231F20"/>
          <w:sz w:val="24"/>
        </w:rPr>
        <w:t>individual’s</w:t>
      </w:r>
      <w:r>
        <w:rPr>
          <w:color w:val="231F20"/>
          <w:spacing w:val="12"/>
          <w:sz w:val="24"/>
        </w:rPr>
        <w:t xml:space="preserve"> </w:t>
      </w:r>
      <w:r>
        <w:rPr>
          <w:color w:val="231F20"/>
          <w:spacing w:val="2"/>
          <w:sz w:val="24"/>
        </w:rPr>
        <w:t>life</w:t>
      </w:r>
      <w:r>
        <w:rPr>
          <w:color w:val="231F20"/>
          <w:spacing w:val="12"/>
          <w:sz w:val="24"/>
        </w:rPr>
        <w:t xml:space="preserve"> </w:t>
      </w:r>
      <w:r>
        <w:rPr>
          <w:color w:val="231F20"/>
          <w:sz w:val="24"/>
        </w:rPr>
        <w:t>as</w:t>
      </w:r>
      <w:r>
        <w:rPr>
          <w:color w:val="231F20"/>
          <w:spacing w:val="12"/>
          <w:sz w:val="24"/>
        </w:rPr>
        <w:t xml:space="preserve"> </w:t>
      </w:r>
      <w:r>
        <w:rPr>
          <w:color w:val="231F20"/>
          <w:sz w:val="24"/>
        </w:rPr>
        <w:t>a</w:t>
      </w:r>
      <w:r>
        <w:rPr>
          <w:color w:val="231F20"/>
          <w:spacing w:val="12"/>
          <w:sz w:val="24"/>
        </w:rPr>
        <w:t xml:space="preserve"> </w:t>
      </w:r>
      <w:r>
        <w:rPr>
          <w:color w:val="231F20"/>
          <w:spacing w:val="2"/>
          <w:sz w:val="24"/>
        </w:rPr>
        <w:t>continuum.</w:t>
      </w:r>
    </w:p>
    <w:p w:rsidR="000E71B4" w:rsidRDefault="000E71B4">
      <w:pPr>
        <w:spacing w:line="312" w:lineRule="auto"/>
        <w:jc w:val="both"/>
        <w:rPr>
          <w:sz w:val="24"/>
        </w:rPr>
        <w:sectPr w:rsidR="000E71B4">
          <w:footerReference w:type="even" r:id="rId19"/>
          <w:footerReference w:type="default" r:id="rId20"/>
          <w:pgSz w:w="11910" w:h="16840"/>
          <w:pgMar w:top="1260" w:right="1280" w:bottom="1560" w:left="1260" w:header="0" w:footer="1365" w:gutter="0"/>
          <w:pgNumType w:start="23"/>
          <w:cols w:space="720"/>
        </w:sectPr>
      </w:pPr>
    </w:p>
    <w:p w:rsidR="000E71B4" w:rsidRDefault="00727E65">
      <w:pPr>
        <w:pStyle w:val="ListParagraph"/>
        <w:numPr>
          <w:ilvl w:val="0"/>
          <w:numId w:val="80"/>
        </w:numPr>
        <w:tabs>
          <w:tab w:val="left" w:pos="2219"/>
        </w:tabs>
        <w:spacing w:before="90" w:line="312" w:lineRule="auto"/>
        <w:ind w:left="2218" w:right="130"/>
        <w:jc w:val="both"/>
        <w:rPr>
          <w:sz w:val="24"/>
        </w:rPr>
      </w:pPr>
      <w:r>
        <w:rPr>
          <w:color w:val="231F20"/>
          <w:spacing w:val="2"/>
          <w:sz w:val="24"/>
        </w:rPr>
        <w:lastRenderedPageBreak/>
        <w:t xml:space="preserve">The ‘social </w:t>
      </w:r>
      <w:r>
        <w:rPr>
          <w:color w:val="231F20"/>
          <w:sz w:val="24"/>
        </w:rPr>
        <w:t xml:space="preserve">situation’ </w:t>
      </w:r>
      <w:r>
        <w:rPr>
          <w:color w:val="231F20"/>
          <w:spacing w:val="2"/>
          <w:sz w:val="24"/>
        </w:rPr>
        <w:t xml:space="preserve">that contributed </w:t>
      </w:r>
      <w:r>
        <w:rPr>
          <w:color w:val="231F20"/>
          <w:sz w:val="24"/>
        </w:rPr>
        <w:t xml:space="preserve">to </w:t>
      </w:r>
      <w:r>
        <w:rPr>
          <w:color w:val="231F20"/>
          <w:spacing w:val="3"/>
          <w:sz w:val="24"/>
        </w:rPr>
        <w:t xml:space="preserve">the </w:t>
      </w:r>
      <w:r>
        <w:rPr>
          <w:color w:val="231F20"/>
          <w:sz w:val="24"/>
        </w:rPr>
        <w:t xml:space="preserve">individual’s </w:t>
      </w:r>
      <w:r>
        <w:rPr>
          <w:color w:val="231F20"/>
          <w:spacing w:val="3"/>
          <w:sz w:val="24"/>
        </w:rPr>
        <w:t xml:space="preserve">gradual transformation should carefully </w:t>
      </w:r>
      <w:r>
        <w:rPr>
          <w:color w:val="231F20"/>
          <w:sz w:val="24"/>
        </w:rPr>
        <w:t xml:space="preserve">and </w:t>
      </w:r>
      <w:r>
        <w:rPr>
          <w:color w:val="231F20"/>
          <w:spacing w:val="2"/>
          <w:sz w:val="24"/>
        </w:rPr>
        <w:t xml:space="preserve">continuously </w:t>
      </w:r>
      <w:r>
        <w:rPr>
          <w:color w:val="231F20"/>
          <w:spacing w:val="3"/>
          <w:sz w:val="24"/>
        </w:rPr>
        <w:t xml:space="preserve">be </w:t>
      </w:r>
      <w:r>
        <w:rPr>
          <w:color w:val="231F20"/>
          <w:spacing w:val="4"/>
          <w:sz w:val="24"/>
        </w:rPr>
        <w:t xml:space="preserve">specified </w:t>
      </w:r>
      <w:r>
        <w:rPr>
          <w:color w:val="231F20"/>
          <w:sz w:val="24"/>
        </w:rPr>
        <w:t xml:space="preserve">as a factor. </w:t>
      </w:r>
      <w:r>
        <w:rPr>
          <w:color w:val="231F20"/>
          <w:spacing w:val="2"/>
          <w:sz w:val="24"/>
        </w:rPr>
        <w:t xml:space="preserve">One </w:t>
      </w:r>
      <w:r>
        <w:rPr>
          <w:color w:val="231F20"/>
          <w:sz w:val="24"/>
        </w:rPr>
        <w:t xml:space="preserve">of </w:t>
      </w:r>
      <w:r>
        <w:rPr>
          <w:color w:val="231F20"/>
          <w:spacing w:val="3"/>
          <w:sz w:val="24"/>
        </w:rPr>
        <w:t xml:space="preserve">the </w:t>
      </w:r>
      <w:r>
        <w:rPr>
          <w:color w:val="231F20"/>
          <w:spacing w:val="4"/>
          <w:sz w:val="24"/>
        </w:rPr>
        <w:t xml:space="preserve">crucial </w:t>
      </w:r>
      <w:r>
        <w:rPr>
          <w:color w:val="231F20"/>
          <w:spacing w:val="3"/>
          <w:sz w:val="24"/>
        </w:rPr>
        <w:t xml:space="preserve">criteria </w:t>
      </w:r>
      <w:r>
        <w:rPr>
          <w:color w:val="231F20"/>
          <w:sz w:val="24"/>
        </w:rPr>
        <w:t xml:space="preserve">for </w:t>
      </w:r>
      <w:r>
        <w:rPr>
          <w:color w:val="231F20"/>
          <w:spacing w:val="3"/>
          <w:sz w:val="24"/>
        </w:rPr>
        <w:t xml:space="preserve">life-history </w:t>
      </w:r>
      <w:r>
        <w:rPr>
          <w:color w:val="231F20"/>
          <w:sz w:val="24"/>
        </w:rPr>
        <w:t xml:space="preserve">is </w:t>
      </w:r>
      <w:r>
        <w:rPr>
          <w:color w:val="231F20"/>
          <w:spacing w:val="2"/>
          <w:sz w:val="24"/>
        </w:rPr>
        <w:t xml:space="preserve">that </w:t>
      </w:r>
      <w:r>
        <w:rPr>
          <w:color w:val="231F20"/>
          <w:sz w:val="24"/>
        </w:rPr>
        <w:t xml:space="preserve">an individual’s </w:t>
      </w:r>
      <w:r>
        <w:rPr>
          <w:color w:val="231F20"/>
          <w:spacing w:val="2"/>
          <w:sz w:val="24"/>
        </w:rPr>
        <w:t xml:space="preserve">life </w:t>
      </w:r>
      <w:r>
        <w:rPr>
          <w:color w:val="231F20"/>
          <w:spacing w:val="3"/>
          <w:sz w:val="24"/>
        </w:rPr>
        <w:t xml:space="preserve">should be depicted </w:t>
      </w:r>
      <w:r>
        <w:rPr>
          <w:color w:val="231F20"/>
          <w:sz w:val="24"/>
        </w:rPr>
        <w:t xml:space="preserve">as </w:t>
      </w:r>
      <w:r>
        <w:rPr>
          <w:color w:val="231F20"/>
          <w:spacing w:val="3"/>
          <w:sz w:val="24"/>
        </w:rPr>
        <w:t xml:space="preserve">evolving itself </w:t>
      </w:r>
      <w:r>
        <w:rPr>
          <w:color w:val="231F20"/>
          <w:sz w:val="24"/>
        </w:rPr>
        <w:t xml:space="preserve">in </w:t>
      </w:r>
      <w:r>
        <w:rPr>
          <w:color w:val="231F20"/>
          <w:spacing w:val="3"/>
          <w:sz w:val="24"/>
        </w:rPr>
        <w:t xml:space="preserve">the </w:t>
      </w:r>
      <w:r>
        <w:rPr>
          <w:color w:val="231F20"/>
          <w:spacing w:val="2"/>
          <w:sz w:val="24"/>
        </w:rPr>
        <w:t xml:space="preserve">context </w:t>
      </w:r>
      <w:r>
        <w:rPr>
          <w:color w:val="231F20"/>
          <w:sz w:val="24"/>
        </w:rPr>
        <w:t xml:space="preserve">of a </w:t>
      </w:r>
      <w:r>
        <w:rPr>
          <w:color w:val="231F20"/>
          <w:spacing w:val="4"/>
          <w:sz w:val="24"/>
        </w:rPr>
        <w:t xml:space="preserve">specific social </w:t>
      </w:r>
      <w:r>
        <w:rPr>
          <w:color w:val="231F20"/>
          <w:spacing w:val="2"/>
          <w:sz w:val="24"/>
        </w:rPr>
        <w:t xml:space="preserve">situation </w:t>
      </w:r>
      <w:r>
        <w:rPr>
          <w:color w:val="231F20"/>
          <w:sz w:val="24"/>
        </w:rPr>
        <w:t xml:space="preserve">and </w:t>
      </w:r>
      <w:r>
        <w:rPr>
          <w:color w:val="231F20"/>
          <w:spacing w:val="4"/>
          <w:sz w:val="24"/>
        </w:rPr>
        <w:t xml:space="preserve">partially </w:t>
      </w:r>
      <w:r>
        <w:rPr>
          <w:color w:val="231F20"/>
          <w:spacing w:val="3"/>
          <w:sz w:val="24"/>
        </w:rPr>
        <w:t xml:space="preserve">caused </w:t>
      </w:r>
      <w:r>
        <w:rPr>
          <w:color w:val="231F20"/>
          <w:sz w:val="24"/>
        </w:rPr>
        <w:t>by</w:t>
      </w:r>
      <w:r>
        <w:rPr>
          <w:color w:val="231F20"/>
          <w:spacing w:val="14"/>
          <w:sz w:val="24"/>
        </w:rPr>
        <w:t xml:space="preserve"> </w:t>
      </w:r>
      <w:r>
        <w:rPr>
          <w:color w:val="231F20"/>
          <w:spacing w:val="3"/>
          <w:sz w:val="24"/>
        </w:rPr>
        <w:t>it.</w:t>
      </w:r>
    </w:p>
    <w:p w:rsidR="000E71B4" w:rsidRDefault="00727E65">
      <w:pPr>
        <w:pStyle w:val="ListParagraph"/>
        <w:numPr>
          <w:ilvl w:val="0"/>
          <w:numId w:val="80"/>
        </w:numPr>
        <w:tabs>
          <w:tab w:val="left" w:pos="2219"/>
        </w:tabs>
        <w:spacing w:before="206" w:line="312" w:lineRule="auto"/>
        <w:ind w:left="2218" w:right="130"/>
        <w:jc w:val="both"/>
        <w:rPr>
          <w:sz w:val="24"/>
        </w:rPr>
      </w:pPr>
      <w:r>
        <w:rPr>
          <w:color w:val="231F20"/>
          <w:spacing w:val="2"/>
          <w:sz w:val="24"/>
        </w:rPr>
        <w:t xml:space="preserve">The </w:t>
      </w:r>
      <w:r>
        <w:rPr>
          <w:color w:val="231F20"/>
          <w:spacing w:val="3"/>
          <w:sz w:val="24"/>
        </w:rPr>
        <w:t xml:space="preserve">life-history details  themselves  should  be  organized  </w:t>
      </w:r>
      <w:r>
        <w:rPr>
          <w:color w:val="231F20"/>
          <w:spacing w:val="2"/>
          <w:sz w:val="24"/>
        </w:rPr>
        <w:t xml:space="preserve">according </w:t>
      </w:r>
      <w:r>
        <w:rPr>
          <w:color w:val="231F20"/>
          <w:sz w:val="24"/>
        </w:rPr>
        <w:t xml:space="preserve">to </w:t>
      </w:r>
      <w:r>
        <w:rPr>
          <w:color w:val="231F20"/>
          <w:spacing w:val="2"/>
          <w:sz w:val="24"/>
        </w:rPr>
        <w:t xml:space="preserve">some </w:t>
      </w:r>
      <w:r>
        <w:rPr>
          <w:color w:val="231F20"/>
          <w:spacing w:val="3"/>
          <w:sz w:val="24"/>
        </w:rPr>
        <w:t xml:space="preserve">conceptual framework, which </w:t>
      </w:r>
      <w:r>
        <w:rPr>
          <w:color w:val="231F20"/>
          <w:sz w:val="24"/>
        </w:rPr>
        <w:t xml:space="preserve">in </w:t>
      </w:r>
      <w:r>
        <w:rPr>
          <w:color w:val="231F20"/>
          <w:spacing w:val="3"/>
          <w:sz w:val="24"/>
        </w:rPr>
        <w:t xml:space="preserve">turn </w:t>
      </w:r>
      <w:r>
        <w:rPr>
          <w:color w:val="231F20"/>
          <w:spacing w:val="2"/>
          <w:sz w:val="24"/>
        </w:rPr>
        <w:t xml:space="preserve">would </w:t>
      </w:r>
      <w:r>
        <w:rPr>
          <w:color w:val="231F20"/>
          <w:spacing w:val="3"/>
          <w:sz w:val="24"/>
        </w:rPr>
        <w:t xml:space="preserve">facilitate </w:t>
      </w:r>
      <w:r>
        <w:rPr>
          <w:color w:val="231F20"/>
          <w:spacing w:val="4"/>
          <w:sz w:val="24"/>
        </w:rPr>
        <w:t xml:space="preserve">their </w:t>
      </w:r>
      <w:r>
        <w:rPr>
          <w:color w:val="231F20"/>
          <w:spacing w:val="3"/>
          <w:sz w:val="24"/>
        </w:rPr>
        <w:t xml:space="preserve">generalizations </w:t>
      </w:r>
      <w:r>
        <w:rPr>
          <w:color w:val="231F20"/>
          <w:sz w:val="24"/>
        </w:rPr>
        <w:t xml:space="preserve">at </w:t>
      </w:r>
      <w:r>
        <w:rPr>
          <w:color w:val="231F20"/>
          <w:spacing w:val="3"/>
          <w:sz w:val="24"/>
        </w:rPr>
        <w:t>higher</w:t>
      </w:r>
      <w:r>
        <w:rPr>
          <w:color w:val="231F20"/>
          <w:spacing w:val="8"/>
          <w:sz w:val="24"/>
        </w:rPr>
        <w:t xml:space="preserve"> </w:t>
      </w:r>
      <w:r>
        <w:rPr>
          <w:color w:val="231F20"/>
          <w:spacing w:val="3"/>
          <w:sz w:val="24"/>
        </w:rPr>
        <w:t>levels.</w:t>
      </w:r>
    </w:p>
    <w:p w:rsidR="000E71B4" w:rsidRDefault="000E71B4">
      <w:pPr>
        <w:pStyle w:val="BodyText"/>
        <w:spacing w:before="7"/>
        <w:rPr>
          <w:sz w:val="31"/>
        </w:rPr>
      </w:pPr>
    </w:p>
    <w:p w:rsidR="000E71B4" w:rsidRDefault="00727E65">
      <w:pPr>
        <w:pStyle w:val="BodyText"/>
        <w:spacing w:line="312" w:lineRule="auto"/>
        <w:ind w:left="1858" w:right="134" w:firstLine="720"/>
        <w:jc w:val="both"/>
      </w:pPr>
      <w:r>
        <w:rPr>
          <w:color w:val="231F20"/>
        </w:rPr>
        <w:t>These criteria discussed by Dollard emphasize the specific link of co-ordinated, related, continuous and configured experience in a cultural pattern that motivated the social and personal behaviour. Although, the criteria indicated by Dollard are principally perfect, some of them are difficult to put to practice.</w:t>
      </w:r>
    </w:p>
    <w:p w:rsidR="000E71B4" w:rsidRDefault="000E71B4">
      <w:pPr>
        <w:pStyle w:val="BodyText"/>
        <w:spacing w:before="10"/>
        <w:rPr>
          <w:sz w:val="31"/>
        </w:rPr>
      </w:pPr>
    </w:p>
    <w:p w:rsidR="000E71B4" w:rsidRDefault="00727E65">
      <w:pPr>
        <w:pStyle w:val="BodyText"/>
        <w:spacing w:line="312" w:lineRule="auto"/>
        <w:ind w:left="1858" w:right="131" w:firstLine="720"/>
        <w:jc w:val="both"/>
      </w:pPr>
      <w:r>
        <w:rPr>
          <w:color w:val="231F20"/>
        </w:rPr>
        <w:t>Dollard (1935) attempted to express the diverse events depicted in the life-histories of persons during the course of repeated interviews by utilizing psycho-analytical techniques in a given situational context. His criteria of life-history originated directly from this experience. While the life-histories possess independent significance as research documents, the interviews recorded by the investigators can afford, as Dollard observed, “rich insights into the nature of the social situations experienced by them”.</w:t>
      </w:r>
    </w:p>
    <w:p w:rsidR="000E71B4" w:rsidRDefault="000E71B4">
      <w:pPr>
        <w:pStyle w:val="BodyText"/>
        <w:rPr>
          <w:sz w:val="32"/>
        </w:rPr>
      </w:pPr>
    </w:p>
    <w:p w:rsidR="000E71B4" w:rsidRDefault="00727E65">
      <w:pPr>
        <w:pStyle w:val="BodyText"/>
        <w:spacing w:line="312" w:lineRule="auto"/>
        <w:ind w:left="1858" w:right="129" w:firstLine="720"/>
        <w:jc w:val="both"/>
      </w:pPr>
      <w:r>
        <w:rPr>
          <w:color w:val="231F20"/>
          <w:spacing w:val="-3"/>
        </w:rPr>
        <w:t xml:space="preserve">It </w:t>
      </w:r>
      <w:r>
        <w:rPr>
          <w:color w:val="231F20"/>
        </w:rPr>
        <w:t xml:space="preserve">is a </w:t>
      </w:r>
      <w:r>
        <w:rPr>
          <w:color w:val="231F20"/>
          <w:spacing w:val="3"/>
        </w:rPr>
        <w:t xml:space="preserve">well-known fact </w:t>
      </w:r>
      <w:r>
        <w:rPr>
          <w:color w:val="231F20"/>
          <w:spacing w:val="2"/>
        </w:rPr>
        <w:t xml:space="preserve">that </w:t>
      </w:r>
      <w:r>
        <w:rPr>
          <w:color w:val="231F20"/>
        </w:rPr>
        <w:t xml:space="preserve">an individual’s </w:t>
      </w:r>
      <w:r>
        <w:rPr>
          <w:color w:val="231F20"/>
          <w:spacing w:val="2"/>
        </w:rPr>
        <w:t xml:space="preserve">life </w:t>
      </w:r>
      <w:r>
        <w:rPr>
          <w:color w:val="231F20"/>
        </w:rPr>
        <w:t xml:space="preserve">is </w:t>
      </w:r>
      <w:r>
        <w:rPr>
          <w:color w:val="231F20"/>
          <w:spacing w:val="4"/>
        </w:rPr>
        <w:t xml:space="preserve">very </w:t>
      </w:r>
      <w:r>
        <w:rPr>
          <w:color w:val="231F20"/>
          <w:spacing w:val="3"/>
        </w:rPr>
        <w:t>complex.</w:t>
      </w:r>
      <w:r>
        <w:rPr>
          <w:color w:val="231F20"/>
          <w:spacing w:val="66"/>
        </w:rPr>
        <w:t xml:space="preserve"> </w:t>
      </w:r>
      <w:r>
        <w:rPr>
          <w:color w:val="231F20"/>
          <w:spacing w:val="3"/>
        </w:rPr>
        <w:t xml:space="preserve">Till </w:t>
      </w:r>
      <w:r>
        <w:rPr>
          <w:color w:val="231F20"/>
        </w:rPr>
        <w:t xml:space="preserve">date </w:t>
      </w:r>
      <w:r>
        <w:rPr>
          <w:color w:val="231F20"/>
          <w:spacing w:val="2"/>
        </w:rPr>
        <w:t xml:space="preserve">there </w:t>
      </w:r>
      <w:r>
        <w:rPr>
          <w:color w:val="231F20"/>
        </w:rPr>
        <w:t xml:space="preserve">is </w:t>
      </w:r>
      <w:r>
        <w:rPr>
          <w:color w:val="231F20"/>
          <w:spacing w:val="2"/>
        </w:rPr>
        <w:t xml:space="preserve">hardly </w:t>
      </w:r>
      <w:r>
        <w:rPr>
          <w:color w:val="231F20"/>
        </w:rPr>
        <w:t xml:space="preserve">any </w:t>
      </w:r>
      <w:r>
        <w:rPr>
          <w:color w:val="231F20"/>
          <w:spacing w:val="3"/>
        </w:rPr>
        <w:t xml:space="preserve">technique </w:t>
      </w:r>
      <w:r>
        <w:rPr>
          <w:color w:val="231F20"/>
          <w:spacing w:val="2"/>
        </w:rPr>
        <w:t xml:space="preserve">that can </w:t>
      </w:r>
      <w:r>
        <w:rPr>
          <w:color w:val="231F20"/>
          <w:spacing w:val="3"/>
        </w:rPr>
        <w:t xml:space="preserve">establish </w:t>
      </w:r>
      <w:r>
        <w:rPr>
          <w:color w:val="231F20"/>
          <w:spacing w:val="2"/>
        </w:rPr>
        <w:t xml:space="preserve">some </w:t>
      </w:r>
      <w:r>
        <w:rPr>
          <w:color w:val="231F20"/>
          <w:spacing w:val="3"/>
        </w:rPr>
        <w:t xml:space="preserve">kind </w:t>
      </w:r>
      <w:r>
        <w:rPr>
          <w:color w:val="231F20"/>
        </w:rPr>
        <w:t xml:space="preserve">of uniformity, and as a </w:t>
      </w:r>
      <w:r>
        <w:rPr>
          <w:color w:val="231F20"/>
          <w:spacing w:val="2"/>
        </w:rPr>
        <w:t xml:space="preserve">result ensure </w:t>
      </w:r>
      <w:r>
        <w:rPr>
          <w:color w:val="231F20"/>
          <w:spacing w:val="3"/>
        </w:rPr>
        <w:t xml:space="preserve">the cumulative </w:t>
      </w:r>
      <w:r>
        <w:rPr>
          <w:color w:val="231F20"/>
        </w:rPr>
        <w:t xml:space="preserve">of </w:t>
      </w:r>
      <w:r>
        <w:rPr>
          <w:color w:val="231F20"/>
          <w:spacing w:val="4"/>
        </w:rPr>
        <w:t xml:space="preserve">case-history </w:t>
      </w:r>
      <w:r>
        <w:rPr>
          <w:color w:val="231F20"/>
          <w:spacing w:val="3"/>
        </w:rPr>
        <w:t xml:space="preserve">materials </w:t>
      </w:r>
      <w:r>
        <w:rPr>
          <w:color w:val="231F20"/>
        </w:rPr>
        <w:t xml:space="preserve">by </w:t>
      </w:r>
      <w:r>
        <w:rPr>
          <w:color w:val="231F20"/>
          <w:spacing w:val="3"/>
        </w:rPr>
        <w:t xml:space="preserve">isolating the </w:t>
      </w:r>
      <w:r>
        <w:rPr>
          <w:color w:val="231F20"/>
          <w:spacing w:val="2"/>
        </w:rPr>
        <w:t xml:space="preserve">complex </w:t>
      </w:r>
      <w:r>
        <w:rPr>
          <w:color w:val="231F20"/>
          <w:spacing w:val="3"/>
        </w:rPr>
        <w:t xml:space="preserve">totality </w:t>
      </w:r>
      <w:r>
        <w:rPr>
          <w:color w:val="231F20"/>
        </w:rPr>
        <w:t xml:space="preserve">of a human </w:t>
      </w:r>
      <w:r>
        <w:rPr>
          <w:color w:val="231F20"/>
          <w:spacing w:val="2"/>
        </w:rPr>
        <w:t xml:space="preserve">life. </w:t>
      </w:r>
      <w:r>
        <w:rPr>
          <w:color w:val="231F20"/>
          <w:spacing w:val="3"/>
        </w:rPr>
        <w:t xml:space="preserve">Nevertheless, although case history </w:t>
      </w:r>
      <w:r>
        <w:rPr>
          <w:color w:val="231F20"/>
          <w:spacing w:val="2"/>
        </w:rPr>
        <w:t xml:space="preserve">data </w:t>
      </w:r>
      <w:r>
        <w:rPr>
          <w:color w:val="231F20"/>
        </w:rPr>
        <w:t xml:space="preserve">are </w:t>
      </w:r>
      <w:r>
        <w:rPr>
          <w:color w:val="231F20"/>
          <w:spacing w:val="4"/>
        </w:rPr>
        <w:t xml:space="preserve">difficult </w:t>
      </w:r>
      <w:r>
        <w:rPr>
          <w:color w:val="231F20"/>
        </w:rPr>
        <w:t xml:space="preserve">to put to </w:t>
      </w:r>
      <w:r>
        <w:rPr>
          <w:color w:val="231F20"/>
          <w:spacing w:val="2"/>
        </w:rPr>
        <w:t xml:space="preserve">rigorous </w:t>
      </w:r>
      <w:r>
        <w:rPr>
          <w:color w:val="231F20"/>
          <w:spacing w:val="3"/>
        </w:rPr>
        <w:t xml:space="preserve">analysis, </w:t>
      </w:r>
      <w:r>
        <w:rPr>
          <w:color w:val="231F20"/>
        </w:rPr>
        <w:t xml:space="preserve">a </w:t>
      </w:r>
      <w:r>
        <w:rPr>
          <w:color w:val="231F20"/>
          <w:spacing w:val="4"/>
        </w:rPr>
        <w:t xml:space="preserve">skilful </w:t>
      </w:r>
      <w:r>
        <w:rPr>
          <w:color w:val="231F20"/>
          <w:spacing w:val="3"/>
        </w:rPr>
        <w:t xml:space="preserve">handling </w:t>
      </w:r>
      <w:r>
        <w:rPr>
          <w:color w:val="231F20"/>
        </w:rPr>
        <w:t xml:space="preserve">and </w:t>
      </w:r>
      <w:r>
        <w:rPr>
          <w:color w:val="231F20"/>
          <w:spacing w:val="2"/>
        </w:rPr>
        <w:t xml:space="preserve">interpretation </w:t>
      </w:r>
      <w:r>
        <w:rPr>
          <w:color w:val="231F20"/>
        </w:rPr>
        <w:t xml:space="preserve">of </w:t>
      </w:r>
      <w:r>
        <w:rPr>
          <w:color w:val="231F20"/>
          <w:spacing w:val="2"/>
        </w:rPr>
        <w:t xml:space="preserve">such data </w:t>
      </w:r>
      <w:r>
        <w:rPr>
          <w:color w:val="231F20"/>
          <w:spacing w:val="3"/>
        </w:rPr>
        <w:t xml:space="preserve">could </w:t>
      </w:r>
      <w:r>
        <w:rPr>
          <w:color w:val="231F20"/>
        </w:rPr>
        <w:t xml:space="preserve">help in </w:t>
      </w:r>
      <w:r>
        <w:rPr>
          <w:color w:val="231F20"/>
          <w:spacing w:val="2"/>
        </w:rPr>
        <w:t xml:space="preserve">developing </w:t>
      </w:r>
      <w:r>
        <w:rPr>
          <w:color w:val="231F20"/>
          <w:spacing w:val="3"/>
        </w:rPr>
        <w:t xml:space="preserve">insights </w:t>
      </w:r>
      <w:r>
        <w:rPr>
          <w:color w:val="231F20"/>
        </w:rPr>
        <w:t xml:space="preserve">into </w:t>
      </w:r>
      <w:r>
        <w:rPr>
          <w:color w:val="231F20"/>
          <w:spacing w:val="3"/>
        </w:rPr>
        <w:t xml:space="preserve">cultural conflicts </w:t>
      </w:r>
      <w:r>
        <w:rPr>
          <w:color w:val="231F20"/>
        </w:rPr>
        <w:t xml:space="preserve">and </w:t>
      </w:r>
      <w:r>
        <w:rPr>
          <w:color w:val="231F20"/>
          <w:spacing w:val="2"/>
        </w:rPr>
        <w:t xml:space="preserve">problems </w:t>
      </w:r>
      <w:r>
        <w:rPr>
          <w:color w:val="231F20"/>
          <w:spacing w:val="3"/>
        </w:rPr>
        <w:t xml:space="preserve">arising </w:t>
      </w:r>
      <w:r>
        <w:rPr>
          <w:color w:val="231F20"/>
        </w:rPr>
        <w:t>out of</w:t>
      </w:r>
      <w:r>
        <w:rPr>
          <w:color w:val="231F20"/>
          <w:spacing w:val="40"/>
        </w:rPr>
        <w:t xml:space="preserve"> </w:t>
      </w:r>
      <w:r>
        <w:rPr>
          <w:color w:val="231F20"/>
          <w:spacing w:val="3"/>
        </w:rPr>
        <w:t>cultural-change.</w:t>
      </w:r>
    </w:p>
    <w:p w:rsidR="000E71B4" w:rsidRDefault="000E71B4">
      <w:pPr>
        <w:pStyle w:val="BodyText"/>
        <w:spacing w:before="1"/>
        <w:rPr>
          <w:sz w:val="32"/>
        </w:rPr>
      </w:pPr>
    </w:p>
    <w:p w:rsidR="000E71B4" w:rsidRDefault="00727E65">
      <w:pPr>
        <w:pStyle w:val="BodyText"/>
        <w:spacing w:line="312" w:lineRule="auto"/>
        <w:ind w:left="1858" w:right="136" w:firstLine="720"/>
        <w:jc w:val="both"/>
      </w:pPr>
      <w:r>
        <w:rPr>
          <w:color w:val="231F20"/>
        </w:rPr>
        <w:t>Gordon Allport in (Kothari 1988) has recommended the following aspects so as to broaden the perspective of case-study data:</w:t>
      </w:r>
    </w:p>
    <w:p w:rsidR="000E71B4" w:rsidRDefault="000E71B4">
      <w:pPr>
        <w:pStyle w:val="BodyText"/>
        <w:spacing w:before="6"/>
        <w:rPr>
          <w:sz w:val="31"/>
        </w:rPr>
      </w:pPr>
    </w:p>
    <w:p w:rsidR="000E71B4" w:rsidRDefault="00727E65">
      <w:pPr>
        <w:pStyle w:val="ListParagraph"/>
        <w:numPr>
          <w:ilvl w:val="0"/>
          <w:numId w:val="79"/>
        </w:numPr>
        <w:tabs>
          <w:tab w:val="left" w:pos="2219"/>
        </w:tabs>
        <w:spacing w:line="312" w:lineRule="auto"/>
        <w:ind w:right="135"/>
        <w:jc w:val="both"/>
        <w:rPr>
          <w:sz w:val="24"/>
        </w:rPr>
      </w:pPr>
      <w:r>
        <w:rPr>
          <w:color w:val="231F20"/>
          <w:sz w:val="24"/>
        </w:rPr>
        <w:t xml:space="preserve">If </w:t>
      </w:r>
      <w:r>
        <w:rPr>
          <w:color w:val="231F20"/>
          <w:spacing w:val="3"/>
          <w:sz w:val="24"/>
        </w:rPr>
        <w:t xml:space="preserve">the life-history </w:t>
      </w:r>
      <w:r>
        <w:rPr>
          <w:color w:val="231F20"/>
          <w:sz w:val="24"/>
        </w:rPr>
        <w:t xml:space="preserve">is </w:t>
      </w:r>
      <w:r>
        <w:rPr>
          <w:color w:val="231F20"/>
          <w:spacing w:val="3"/>
          <w:sz w:val="24"/>
        </w:rPr>
        <w:t xml:space="preserve">written </w:t>
      </w:r>
      <w:r>
        <w:rPr>
          <w:color w:val="231F20"/>
          <w:sz w:val="24"/>
        </w:rPr>
        <w:t xml:space="preserve">in </w:t>
      </w:r>
      <w:r>
        <w:rPr>
          <w:color w:val="231F20"/>
          <w:spacing w:val="3"/>
          <w:sz w:val="24"/>
        </w:rPr>
        <w:t xml:space="preserve">first person, </w:t>
      </w:r>
      <w:r>
        <w:rPr>
          <w:color w:val="231F20"/>
          <w:sz w:val="24"/>
        </w:rPr>
        <w:t xml:space="preserve">it </w:t>
      </w:r>
      <w:r>
        <w:rPr>
          <w:color w:val="231F20"/>
          <w:spacing w:val="3"/>
          <w:sz w:val="24"/>
        </w:rPr>
        <w:t xml:space="preserve">should be </w:t>
      </w:r>
      <w:r>
        <w:rPr>
          <w:color w:val="231F20"/>
          <w:sz w:val="24"/>
        </w:rPr>
        <w:t xml:space="preserve">as </w:t>
      </w:r>
      <w:r>
        <w:rPr>
          <w:color w:val="231F20"/>
          <w:spacing w:val="2"/>
          <w:sz w:val="24"/>
        </w:rPr>
        <w:t xml:space="preserve">comprehensive </w:t>
      </w:r>
      <w:r>
        <w:rPr>
          <w:color w:val="231F20"/>
          <w:sz w:val="24"/>
        </w:rPr>
        <w:t xml:space="preserve">and </w:t>
      </w:r>
      <w:r>
        <w:rPr>
          <w:color w:val="231F20"/>
          <w:spacing w:val="2"/>
          <w:sz w:val="24"/>
        </w:rPr>
        <w:t xml:space="preserve">coherent </w:t>
      </w:r>
      <w:r>
        <w:rPr>
          <w:color w:val="231F20"/>
          <w:sz w:val="24"/>
        </w:rPr>
        <w:t>as</w:t>
      </w:r>
      <w:r>
        <w:rPr>
          <w:color w:val="231F20"/>
          <w:spacing w:val="15"/>
          <w:sz w:val="24"/>
        </w:rPr>
        <w:t xml:space="preserve"> </w:t>
      </w:r>
      <w:r>
        <w:rPr>
          <w:color w:val="231F20"/>
          <w:spacing w:val="3"/>
          <w:sz w:val="24"/>
        </w:rPr>
        <w:t>possible.</w:t>
      </w:r>
    </w:p>
    <w:p w:rsidR="000E71B4" w:rsidRDefault="00727E65">
      <w:pPr>
        <w:pStyle w:val="ListParagraph"/>
        <w:numPr>
          <w:ilvl w:val="0"/>
          <w:numId w:val="79"/>
        </w:numPr>
        <w:tabs>
          <w:tab w:val="left" w:pos="2219"/>
        </w:tabs>
        <w:spacing w:before="2" w:line="312" w:lineRule="auto"/>
        <w:ind w:right="130"/>
        <w:jc w:val="both"/>
        <w:rPr>
          <w:sz w:val="24"/>
        </w:rPr>
      </w:pPr>
      <w:r>
        <w:rPr>
          <w:color w:val="231F20"/>
          <w:spacing w:val="3"/>
          <w:sz w:val="24"/>
        </w:rPr>
        <w:t xml:space="preserve">Life-histories </w:t>
      </w:r>
      <w:r>
        <w:rPr>
          <w:color w:val="231F20"/>
          <w:sz w:val="24"/>
        </w:rPr>
        <w:t xml:space="preserve">must </w:t>
      </w:r>
      <w:r>
        <w:rPr>
          <w:color w:val="231F20"/>
          <w:spacing w:val="3"/>
          <w:sz w:val="24"/>
        </w:rPr>
        <w:t xml:space="preserve">be written </w:t>
      </w:r>
      <w:r>
        <w:rPr>
          <w:color w:val="231F20"/>
          <w:sz w:val="24"/>
        </w:rPr>
        <w:t xml:space="preserve">for </w:t>
      </w:r>
      <w:r>
        <w:rPr>
          <w:color w:val="231F20"/>
          <w:spacing w:val="3"/>
          <w:sz w:val="24"/>
        </w:rPr>
        <w:t xml:space="preserve">knowledgeable persons. </w:t>
      </w:r>
      <w:r>
        <w:rPr>
          <w:color w:val="231F20"/>
          <w:spacing w:val="2"/>
          <w:sz w:val="24"/>
        </w:rPr>
        <w:t xml:space="preserve">tThat is, </w:t>
      </w:r>
      <w:r>
        <w:rPr>
          <w:color w:val="231F20"/>
          <w:spacing w:val="4"/>
          <w:sz w:val="24"/>
        </w:rPr>
        <w:t xml:space="preserve">if </w:t>
      </w:r>
      <w:r>
        <w:rPr>
          <w:color w:val="231F20"/>
          <w:spacing w:val="3"/>
          <w:sz w:val="24"/>
        </w:rPr>
        <w:t>the</w:t>
      </w:r>
      <w:r>
        <w:rPr>
          <w:color w:val="231F20"/>
          <w:spacing w:val="39"/>
          <w:sz w:val="24"/>
        </w:rPr>
        <w:t xml:space="preserve"> </w:t>
      </w:r>
      <w:r>
        <w:rPr>
          <w:color w:val="231F20"/>
          <w:spacing w:val="4"/>
          <w:sz w:val="24"/>
        </w:rPr>
        <w:t>enquiry</w:t>
      </w:r>
      <w:r>
        <w:rPr>
          <w:color w:val="231F20"/>
          <w:spacing w:val="40"/>
          <w:sz w:val="24"/>
        </w:rPr>
        <w:t xml:space="preserve"> </w:t>
      </w:r>
      <w:r>
        <w:rPr>
          <w:color w:val="231F20"/>
          <w:sz w:val="24"/>
        </w:rPr>
        <w:t>of</w:t>
      </w:r>
      <w:r>
        <w:rPr>
          <w:color w:val="231F20"/>
          <w:spacing w:val="40"/>
          <w:sz w:val="24"/>
        </w:rPr>
        <w:t xml:space="preserve"> </w:t>
      </w:r>
      <w:r>
        <w:rPr>
          <w:color w:val="231F20"/>
          <w:spacing w:val="2"/>
          <w:sz w:val="24"/>
        </w:rPr>
        <w:t>study</w:t>
      </w:r>
      <w:r>
        <w:rPr>
          <w:color w:val="231F20"/>
          <w:spacing w:val="40"/>
          <w:sz w:val="24"/>
        </w:rPr>
        <w:t xml:space="preserve"> </w:t>
      </w:r>
      <w:r>
        <w:rPr>
          <w:color w:val="231F20"/>
          <w:sz w:val="24"/>
        </w:rPr>
        <w:t>is</w:t>
      </w:r>
      <w:r>
        <w:rPr>
          <w:color w:val="231F20"/>
          <w:spacing w:val="39"/>
          <w:sz w:val="24"/>
        </w:rPr>
        <w:t xml:space="preserve"> </w:t>
      </w:r>
      <w:r>
        <w:rPr>
          <w:color w:val="231F20"/>
          <w:spacing w:val="4"/>
          <w:sz w:val="24"/>
        </w:rPr>
        <w:t>sociological</w:t>
      </w:r>
      <w:r>
        <w:rPr>
          <w:color w:val="231F20"/>
          <w:spacing w:val="40"/>
          <w:sz w:val="24"/>
        </w:rPr>
        <w:t xml:space="preserve"> </w:t>
      </w:r>
      <w:r>
        <w:rPr>
          <w:color w:val="231F20"/>
          <w:sz w:val="24"/>
        </w:rPr>
        <w:t>in</w:t>
      </w:r>
      <w:r>
        <w:rPr>
          <w:color w:val="231F20"/>
          <w:spacing w:val="40"/>
          <w:sz w:val="24"/>
        </w:rPr>
        <w:t xml:space="preserve"> </w:t>
      </w:r>
      <w:r>
        <w:rPr>
          <w:color w:val="231F20"/>
          <w:sz w:val="24"/>
        </w:rPr>
        <w:t>nature,</w:t>
      </w:r>
      <w:r>
        <w:rPr>
          <w:color w:val="231F20"/>
          <w:spacing w:val="40"/>
          <w:sz w:val="24"/>
        </w:rPr>
        <w:t xml:space="preserve"> </w:t>
      </w:r>
      <w:r>
        <w:rPr>
          <w:color w:val="231F20"/>
          <w:spacing w:val="3"/>
          <w:sz w:val="24"/>
        </w:rPr>
        <w:t>the</w:t>
      </w:r>
      <w:r>
        <w:rPr>
          <w:color w:val="231F20"/>
          <w:spacing w:val="40"/>
          <w:sz w:val="24"/>
        </w:rPr>
        <w:t xml:space="preserve"> </w:t>
      </w:r>
      <w:r>
        <w:rPr>
          <w:color w:val="231F20"/>
          <w:spacing w:val="3"/>
          <w:sz w:val="24"/>
        </w:rPr>
        <w:t>researcher</w:t>
      </w:r>
      <w:r>
        <w:rPr>
          <w:color w:val="231F20"/>
          <w:spacing w:val="39"/>
          <w:sz w:val="24"/>
        </w:rPr>
        <w:t xml:space="preserve"> </w:t>
      </w:r>
      <w:r>
        <w:rPr>
          <w:color w:val="231F20"/>
          <w:spacing w:val="3"/>
          <w:sz w:val="24"/>
        </w:rPr>
        <w:t>should</w:t>
      </w:r>
    </w:p>
    <w:p w:rsidR="000E71B4" w:rsidRDefault="000E71B4">
      <w:pPr>
        <w:spacing w:line="312" w:lineRule="auto"/>
        <w:jc w:val="both"/>
        <w:rPr>
          <w:sz w:val="24"/>
        </w:rPr>
        <w:sectPr w:rsidR="000E71B4">
          <w:pgSz w:w="11910" w:h="16840"/>
          <w:pgMar w:top="1260" w:right="1280" w:bottom="1480" w:left="1260" w:header="0" w:footer="1280" w:gutter="0"/>
          <w:cols w:space="720"/>
        </w:sectPr>
      </w:pPr>
    </w:p>
    <w:p w:rsidR="000E71B4" w:rsidRDefault="00727E65">
      <w:pPr>
        <w:pStyle w:val="BodyText"/>
        <w:spacing w:before="90" w:line="312" w:lineRule="auto"/>
        <w:ind w:left="517" w:right="1832"/>
        <w:jc w:val="both"/>
      </w:pPr>
      <w:r>
        <w:rPr>
          <w:color w:val="231F20"/>
        </w:rPr>
        <w:lastRenderedPageBreak/>
        <w:t>write it on the assumption that it would be read largely by sociologists only.</w:t>
      </w:r>
    </w:p>
    <w:p w:rsidR="000E71B4" w:rsidRDefault="00727E65">
      <w:pPr>
        <w:pStyle w:val="ListParagraph"/>
        <w:numPr>
          <w:ilvl w:val="0"/>
          <w:numId w:val="79"/>
        </w:numPr>
        <w:tabs>
          <w:tab w:val="left" w:pos="518"/>
        </w:tabs>
        <w:spacing w:before="2" w:line="312" w:lineRule="auto"/>
        <w:ind w:left="517" w:right="1836"/>
        <w:jc w:val="both"/>
        <w:rPr>
          <w:sz w:val="24"/>
        </w:rPr>
      </w:pPr>
      <w:r>
        <w:rPr>
          <w:color w:val="231F20"/>
          <w:spacing w:val="-3"/>
          <w:sz w:val="24"/>
        </w:rPr>
        <w:t xml:space="preserve">It </w:t>
      </w:r>
      <w:r>
        <w:rPr>
          <w:color w:val="231F20"/>
          <w:spacing w:val="2"/>
          <w:sz w:val="24"/>
        </w:rPr>
        <w:t xml:space="preserve">would </w:t>
      </w:r>
      <w:r>
        <w:rPr>
          <w:color w:val="231F20"/>
          <w:spacing w:val="3"/>
          <w:sz w:val="24"/>
        </w:rPr>
        <w:t xml:space="preserve">be advisable </w:t>
      </w:r>
      <w:r>
        <w:rPr>
          <w:color w:val="231F20"/>
          <w:sz w:val="24"/>
        </w:rPr>
        <w:t xml:space="preserve">to </w:t>
      </w:r>
      <w:r>
        <w:rPr>
          <w:color w:val="231F20"/>
          <w:spacing w:val="2"/>
          <w:sz w:val="24"/>
        </w:rPr>
        <w:t xml:space="preserve">supplement </w:t>
      </w:r>
      <w:r>
        <w:rPr>
          <w:color w:val="231F20"/>
          <w:spacing w:val="3"/>
          <w:sz w:val="24"/>
        </w:rPr>
        <w:t xml:space="preserve">case </w:t>
      </w:r>
      <w:r>
        <w:rPr>
          <w:color w:val="231F20"/>
          <w:spacing w:val="2"/>
          <w:sz w:val="24"/>
        </w:rPr>
        <w:t xml:space="preserve">study data </w:t>
      </w:r>
      <w:r>
        <w:rPr>
          <w:color w:val="231F20"/>
          <w:sz w:val="24"/>
        </w:rPr>
        <w:t xml:space="preserve">by </w:t>
      </w:r>
      <w:r>
        <w:rPr>
          <w:color w:val="231F20"/>
          <w:spacing w:val="4"/>
          <w:sz w:val="24"/>
        </w:rPr>
        <w:t xml:space="preserve">observational, </w:t>
      </w:r>
      <w:r>
        <w:rPr>
          <w:color w:val="231F20"/>
          <w:spacing w:val="3"/>
          <w:sz w:val="24"/>
        </w:rPr>
        <w:t xml:space="preserve">statistical </w:t>
      </w:r>
      <w:r>
        <w:rPr>
          <w:color w:val="231F20"/>
          <w:sz w:val="24"/>
        </w:rPr>
        <w:t xml:space="preserve">and </w:t>
      </w:r>
      <w:r>
        <w:rPr>
          <w:color w:val="231F20"/>
          <w:spacing w:val="3"/>
          <w:sz w:val="24"/>
        </w:rPr>
        <w:t xml:space="preserve">historical data, </w:t>
      </w:r>
      <w:r>
        <w:rPr>
          <w:color w:val="231F20"/>
          <w:sz w:val="24"/>
        </w:rPr>
        <w:t xml:space="preserve">as </w:t>
      </w:r>
      <w:r>
        <w:rPr>
          <w:color w:val="231F20"/>
          <w:spacing w:val="3"/>
          <w:sz w:val="24"/>
        </w:rPr>
        <w:t xml:space="preserve">they </w:t>
      </w:r>
      <w:r>
        <w:rPr>
          <w:color w:val="231F20"/>
          <w:spacing w:val="2"/>
          <w:sz w:val="24"/>
        </w:rPr>
        <w:t xml:space="preserve">provide standards </w:t>
      </w:r>
      <w:r>
        <w:rPr>
          <w:color w:val="231F20"/>
          <w:sz w:val="24"/>
        </w:rPr>
        <w:t xml:space="preserve">for </w:t>
      </w:r>
      <w:r>
        <w:rPr>
          <w:color w:val="231F20"/>
          <w:spacing w:val="3"/>
          <w:sz w:val="24"/>
        </w:rPr>
        <w:t xml:space="preserve">assessing the </w:t>
      </w:r>
      <w:r>
        <w:rPr>
          <w:color w:val="231F20"/>
          <w:spacing w:val="2"/>
          <w:sz w:val="24"/>
        </w:rPr>
        <w:t xml:space="preserve">reliability </w:t>
      </w:r>
      <w:r>
        <w:rPr>
          <w:color w:val="231F20"/>
          <w:sz w:val="24"/>
        </w:rPr>
        <w:t xml:space="preserve">and </w:t>
      </w:r>
      <w:r>
        <w:rPr>
          <w:color w:val="231F20"/>
          <w:spacing w:val="3"/>
          <w:sz w:val="24"/>
        </w:rPr>
        <w:t xml:space="preserve">consistency </w:t>
      </w:r>
      <w:r>
        <w:rPr>
          <w:color w:val="231F20"/>
          <w:sz w:val="24"/>
        </w:rPr>
        <w:t xml:space="preserve">of </w:t>
      </w:r>
      <w:r>
        <w:rPr>
          <w:color w:val="231F20"/>
          <w:spacing w:val="3"/>
          <w:sz w:val="24"/>
        </w:rPr>
        <w:t xml:space="preserve">the case </w:t>
      </w:r>
      <w:r>
        <w:rPr>
          <w:color w:val="231F20"/>
          <w:spacing w:val="2"/>
          <w:sz w:val="24"/>
        </w:rPr>
        <w:t xml:space="preserve">study </w:t>
      </w:r>
      <w:r>
        <w:rPr>
          <w:color w:val="231F20"/>
          <w:spacing w:val="3"/>
          <w:sz w:val="24"/>
        </w:rPr>
        <w:t xml:space="preserve">materials. </w:t>
      </w:r>
      <w:r>
        <w:rPr>
          <w:color w:val="231F20"/>
          <w:sz w:val="24"/>
        </w:rPr>
        <w:t>Further,</w:t>
      </w:r>
      <w:r>
        <w:rPr>
          <w:color w:val="231F20"/>
          <w:spacing w:val="60"/>
          <w:sz w:val="24"/>
        </w:rPr>
        <w:t xml:space="preserve"> </w:t>
      </w:r>
      <w:r>
        <w:rPr>
          <w:color w:val="231F20"/>
          <w:spacing w:val="2"/>
          <w:sz w:val="24"/>
        </w:rPr>
        <w:t xml:space="preserve">such data offer </w:t>
      </w:r>
      <w:r>
        <w:rPr>
          <w:color w:val="231F20"/>
          <w:sz w:val="24"/>
        </w:rPr>
        <w:t xml:space="preserve">a </w:t>
      </w:r>
      <w:r>
        <w:rPr>
          <w:color w:val="231F20"/>
          <w:spacing w:val="3"/>
          <w:sz w:val="24"/>
        </w:rPr>
        <w:t xml:space="preserve">basis </w:t>
      </w:r>
      <w:r>
        <w:rPr>
          <w:color w:val="231F20"/>
          <w:sz w:val="24"/>
        </w:rPr>
        <w:t>for</w:t>
      </w:r>
      <w:r>
        <w:rPr>
          <w:color w:val="231F20"/>
          <w:spacing w:val="16"/>
          <w:sz w:val="24"/>
        </w:rPr>
        <w:t xml:space="preserve"> </w:t>
      </w:r>
      <w:r>
        <w:rPr>
          <w:color w:val="231F20"/>
          <w:spacing w:val="3"/>
          <w:sz w:val="24"/>
        </w:rPr>
        <w:t>generalizations.</w:t>
      </w:r>
    </w:p>
    <w:p w:rsidR="000E71B4" w:rsidRDefault="00727E65">
      <w:pPr>
        <w:pStyle w:val="ListParagraph"/>
        <w:numPr>
          <w:ilvl w:val="0"/>
          <w:numId w:val="79"/>
        </w:numPr>
        <w:tabs>
          <w:tab w:val="left" w:pos="518"/>
        </w:tabs>
        <w:spacing w:before="5" w:line="312" w:lineRule="auto"/>
        <w:ind w:left="517" w:right="1832"/>
        <w:jc w:val="both"/>
        <w:rPr>
          <w:sz w:val="24"/>
        </w:rPr>
      </w:pPr>
      <w:r>
        <w:rPr>
          <w:color w:val="231F20"/>
          <w:spacing w:val="3"/>
          <w:sz w:val="24"/>
        </w:rPr>
        <w:t xml:space="preserve">Efforts </w:t>
      </w:r>
      <w:r>
        <w:rPr>
          <w:color w:val="231F20"/>
          <w:sz w:val="24"/>
        </w:rPr>
        <w:t xml:space="preserve">must </w:t>
      </w:r>
      <w:r>
        <w:rPr>
          <w:color w:val="231F20"/>
          <w:spacing w:val="3"/>
          <w:sz w:val="24"/>
        </w:rPr>
        <w:t xml:space="preserve">be made </w:t>
      </w:r>
      <w:r>
        <w:rPr>
          <w:color w:val="231F20"/>
          <w:sz w:val="24"/>
        </w:rPr>
        <w:t xml:space="preserve">to </w:t>
      </w:r>
      <w:r>
        <w:rPr>
          <w:color w:val="231F20"/>
          <w:spacing w:val="4"/>
          <w:sz w:val="24"/>
        </w:rPr>
        <w:t xml:space="preserve">verify </w:t>
      </w:r>
      <w:r>
        <w:rPr>
          <w:color w:val="231F20"/>
          <w:spacing w:val="3"/>
          <w:sz w:val="24"/>
        </w:rPr>
        <w:t xml:space="preserve">the </w:t>
      </w:r>
      <w:r>
        <w:rPr>
          <w:color w:val="231F20"/>
          <w:spacing w:val="2"/>
          <w:sz w:val="24"/>
        </w:rPr>
        <w:t xml:space="preserve">reliability </w:t>
      </w:r>
      <w:r>
        <w:rPr>
          <w:color w:val="231F20"/>
          <w:sz w:val="24"/>
        </w:rPr>
        <w:t xml:space="preserve">of </w:t>
      </w:r>
      <w:r>
        <w:rPr>
          <w:color w:val="231F20"/>
          <w:spacing w:val="3"/>
          <w:sz w:val="24"/>
        </w:rPr>
        <w:t xml:space="preserve">life-history </w:t>
      </w:r>
      <w:r>
        <w:rPr>
          <w:color w:val="231F20"/>
          <w:spacing w:val="2"/>
          <w:sz w:val="24"/>
        </w:rPr>
        <w:t xml:space="preserve">data </w:t>
      </w:r>
      <w:r>
        <w:rPr>
          <w:color w:val="231F20"/>
          <w:sz w:val="24"/>
        </w:rPr>
        <w:t xml:space="preserve">by </w:t>
      </w:r>
      <w:r>
        <w:rPr>
          <w:color w:val="231F20"/>
          <w:spacing w:val="3"/>
          <w:sz w:val="24"/>
        </w:rPr>
        <w:t xml:space="preserve">examining the internal consistency </w:t>
      </w:r>
      <w:r>
        <w:rPr>
          <w:color w:val="231F20"/>
          <w:sz w:val="24"/>
        </w:rPr>
        <w:t xml:space="preserve">of </w:t>
      </w:r>
      <w:r>
        <w:rPr>
          <w:color w:val="231F20"/>
          <w:spacing w:val="3"/>
          <w:sz w:val="24"/>
        </w:rPr>
        <w:t xml:space="preserve">the </w:t>
      </w:r>
      <w:r>
        <w:rPr>
          <w:color w:val="231F20"/>
          <w:spacing w:val="4"/>
          <w:sz w:val="24"/>
        </w:rPr>
        <w:t xml:space="preserve">collected </w:t>
      </w:r>
      <w:r>
        <w:rPr>
          <w:color w:val="231F20"/>
          <w:spacing w:val="3"/>
          <w:sz w:val="24"/>
        </w:rPr>
        <w:t xml:space="preserve">material, </w:t>
      </w:r>
      <w:r>
        <w:rPr>
          <w:color w:val="231F20"/>
          <w:sz w:val="24"/>
        </w:rPr>
        <w:t xml:space="preserve">and by </w:t>
      </w:r>
      <w:r>
        <w:rPr>
          <w:color w:val="231F20"/>
          <w:spacing w:val="3"/>
          <w:sz w:val="24"/>
        </w:rPr>
        <w:t xml:space="preserve">repeating the </w:t>
      </w:r>
      <w:r>
        <w:rPr>
          <w:color w:val="231F20"/>
          <w:spacing w:val="4"/>
          <w:sz w:val="24"/>
        </w:rPr>
        <w:t xml:space="preserve">interviews </w:t>
      </w:r>
      <w:r>
        <w:rPr>
          <w:color w:val="231F20"/>
          <w:spacing w:val="3"/>
          <w:sz w:val="24"/>
        </w:rPr>
        <w:t xml:space="preserve">with the concerned person. </w:t>
      </w:r>
      <w:r>
        <w:rPr>
          <w:color w:val="231F20"/>
          <w:spacing w:val="4"/>
          <w:sz w:val="24"/>
        </w:rPr>
        <w:t xml:space="preserve">Besides this, </w:t>
      </w:r>
      <w:r>
        <w:rPr>
          <w:color w:val="231F20"/>
          <w:spacing w:val="3"/>
          <w:sz w:val="24"/>
        </w:rPr>
        <w:t xml:space="preserve">personal </w:t>
      </w:r>
      <w:r>
        <w:rPr>
          <w:color w:val="231F20"/>
          <w:spacing w:val="4"/>
          <w:sz w:val="24"/>
        </w:rPr>
        <w:t xml:space="preserve">interviews </w:t>
      </w:r>
      <w:r>
        <w:rPr>
          <w:color w:val="231F20"/>
          <w:spacing w:val="3"/>
          <w:sz w:val="24"/>
        </w:rPr>
        <w:t xml:space="preserve">with the persons who </w:t>
      </w:r>
      <w:r>
        <w:rPr>
          <w:color w:val="231F20"/>
          <w:sz w:val="24"/>
        </w:rPr>
        <w:t xml:space="preserve">are </w:t>
      </w:r>
      <w:r>
        <w:rPr>
          <w:color w:val="231F20"/>
          <w:spacing w:val="3"/>
          <w:sz w:val="24"/>
        </w:rPr>
        <w:t xml:space="preserve">well-acquainted with </w:t>
      </w:r>
      <w:r>
        <w:rPr>
          <w:color w:val="231F20"/>
          <w:sz w:val="24"/>
        </w:rPr>
        <w:t xml:space="preserve">him/her, </w:t>
      </w:r>
      <w:r>
        <w:rPr>
          <w:color w:val="231F20"/>
          <w:spacing w:val="3"/>
          <w:sz w:val="24"/>
        </w:rPr>
        <w:t xml:space="preserve">belonging </w:t>
      </w:r>
      <w:r>
        <w:rPr>
          <w:color w:val="231F20"/>
          <w:sz w:val="24"/>
        </w:rPr>
        <w:t xml:space="preserve">to </w:t>
      </w:r>
      <w:r>
        <w:rPr>
          <w:color w:val="231F20"/>
          <w:spacing w:val="3"/>
          <w:sz w:val="24"/>
        </w:rPr>
        <w:t xml:space="preserve">his/her </w:t>
      </w:r>
      <w:r>
        <w:rPr>
          <w:color w:val="231F20"/>
          <w:sz w:val="24"/>
        </w:rPr>
        <w:t>own group</w:t>
      </w:r>
      <w:r>
        <w:rPr>
          <w:color w:val="231F20"/>
          <w:spacing w:val="23"/>
          <w:sz w:val="24"/>
        </w:rPr>
        <w:t xml:space="preserve"> </w:t>
      </w:r>
      <w:r>
        <w:rPr>
          <w:color w:val="231F20"/>
          <w:spacing w:val="3"/>
          <w:sz w:val="24"/>
        </w:rPr>
        <w:t>should be conducted.</w:t>
      </w:r>
    </w:p>
    <w:p w:rsidR="000E71B4" w:rsidRDefault="00727E65">
      <w:pPr>
        <w:pStyle w:val="ListParagraph"/>
        <w:numPr>
          <w:ilvl w:val="0"/>
          <w:numId w:val="79"/>
        </w:numPr>
        <w:tabs>
          <w:tab w:val="left" w:pos="518"/>
        </w:tabs>
        <w:spacing w:before="6" w:line="312" w:lineRule="auto"/>
        <w:ind w:left="517" w:right="1835"/>
        <w:jc w:val="both"/>
        <w:rPr>
          <w:sz w:val="24"/>
        </w:rPr>
      </w:pPr>
      <w:r>
        <w:rPr>
          <w:color w:val="231F20"/>
          <w:sz w:val="24"/>
        </w:rPr>
        <w:t xml:space="preserve">A </w:t>
      </w:r>
      <w:r>
        <w:rPr>
          <w:color w:val="231F20"/>
          <w:spacing w:val="3"/>
          <w:sz w:val="24"/>
        </w:rPr>
        <w:t xml:space="preserve">judicious </w:t>
      </w:r>
      <w:r>
        <w:rPr>
          <w:color w:val="231F20"/>
          <w:spacing w:val="2"/>
          <w:sz w:val="24"/>
        </w:rPr>
        <w:t xml:space="preserve">combination </w:t>
      </w:r>
      <w:r>
        <w:rPr>
          <w:color w:val="231F20"/>
          <w:sz w:val="24"/>
        </w:rPr>
        <w:t xml:space="preserve">of  </w:t>
      </w:r>
      <w:r>
        <w:rPr>
          <w:color w:val="231F20"/>
          <w:spacing w:val="2"/>
          <w:sz w:val="24"/>
        </w:rPr>
        <w:t xml:space="preserve">different  </w:t>
      </w:r>
      <w:r>
        <w:rPr>
          <w:color w:val="231F20"/>
          <w:spacing w:val="3"/>
          <w:sz w:val="24"/>
        </w:rPr>
        <w:t xml:space="preserve">techniques  </w:t>
      </w:r>
      <w:r>
        <w:rPr>
          <w:color w:val="231F20"/>
          <w:sz w:val="24"/>
        </w:rPr>
        <w:t xml:space="preserve">for  </w:t>
      </w:r>
      <w:r>
        <w:rPr>
          <w:color w:val="231F20"/>
          <w:spacing w:val="3"/>
          <w:sz w:val="24"/>
        </w:rPr>
        <w:t xml:space="preserve">data-collection </w:t>
      </w:r>
      <w:r>
        <w:rPr>
          <w:color w:val="231F20"/>
          <w:sz w:val="24"/>
        </w:rPr>
        <w:t xml:space="preserve">is </w:t>
      </w:r>
      <w:r>
        <w:rPr>
          <w:color w:val="231F20"/>
          <w:spacing w:val="4"/>
          <w:sz w:val="24"/>
        </w:rPr>
        <w:t xml:space="preserve">crucial </w:t>
      </w:r>
      <w:r>
        <w:rPr>
          <w:color w:val="231F20"/>
          <w:sz w:val="24"/>
        </w:rPr>
        <w:t xml:space="preserve">for </w:t>
      </w:r>
      <w:r>
        <w:rPr>
          <w:color w:val="231F20"/>
          <w:spacing w:val="4"/>
          <w:sz w:val="24"/>
        </w:rPr>
        <w:t xml:space="preserve">collecting </w:t>
      </w:r>
      <w:r>
        <w:rPr>
          <w:color w:val="231F20"/>
          <w:spacing w:val="2"/>
          <w:sz w:val="24"/>
        </w:rPr>
        <w:t xml:space="preserve">data that </w:t>
      </w:r>
      <w:r>
        <w:rPr>
          <w:color w:val="231F20"/>
          <w:sz w:val="24"/>
        </w:rPr>
        <w:t xml:space="preserve">are </w:t>
      </w:r>
      <w:r>
        <w:rPr>
          <w:color w:val="231F20"/>
          <w:spacing w:val="3"/>
          <w:sz w:val="24"/>
        </w:rPr>
        <w:t xml:space="preserve">culturally meaningful </w:t>
      </w:r>
      <w:r>
        <w:rPr>
          <w:color w:val="231F20"/>
          <w:sz w:val="24"/>
        </w:rPr>
        <w:t xml:space="preserve">and </w:t>
      </w:r>
      <w:r>
        <w:rPr>
          <w:color w:val="231F20"/>
          <w:spacing w:val="4"/>
          <w:sz w:val="24"/>
        </w:rPr>
        <w:t>scientifically</w:t>
      </w:r>
      <w:r>
        <w:rPr>
          <w:color w:val="231F20"/>
          <w:spacing w:val="3"/>
          <w:sz w:val="24"/>
        </w:rPr>
        <w:t xml:space="preserve"> </w:t>
      </w:r>
      <w:r>
        <w:rPr>
          <w:color w:val="231F20"/>
          <w:spacing w:val="4"/>
          <w:sz w:val="24"/>
        </w:rPr>
        <w:t>significant.</w:t>
      </w:r>
    </w:p>
    <w:p w:rsidR="000E71B4" w:rsidRDefault="00727E65">
      <w:pPr>
        <w:pStyle w:val="ListParagraph"/>
        <w:numPr>
          <w:ilvl w:val="0"/>
          <w:numId w:val="79"/>
        </w:numPr>
        <w:tabs>
          <w:tab w:val="left" w:pos="518"/>
        </w:tabs>
        <w:spacing w:before="4" w:line="312" w:lineRule="auto"/>
        <w:ind w:left="517" w:right="1836"/>
        <w:jc w:val="both"/>
        <w:rPr>
          <w:sz w:val="24"/>
        </w:rPr>
      </w:pPr>
      <w:r>
        <w:rPr>
          <w:color w:val="231F20"/>
          <w:spacing w:val="3"/>
          <w:sz w:val="24"/>
        </w:rPr>
        <w:t xml:space="preserve">Life-histories </w:t>
      </w:r>
      <w:r>
        <w:rPr>
          <w:color w:val="231F20"/>
          <w:sz w:val="24"/>
        </w:rPr>
        <w:t xml:space="preserve">or </w:t>
      </w:r>
      <w:r>
        <w:rPr>
          <w:color w:val="231F20"/>
          <w:spacing w:val="3"/>
          <w:sz w:val="24"/>
        </w:rPr>
        <w:t xml:space="preserve">case-histories </w:t>
      </w:r>
      <w:r>
        <w:rPr>
          <w:color w:val="231F20"/>
          <w:sz w:val="24"/>
        </w:rPr>
        <w:t xml:space="preserve">may </w:t>
      </w:r>
      <w:r>
        <w:rPr>
          <w:color w:val="231F20"/>
          <w:spacing w:val="3"/>
          <w:sz w:val="24"/>
        </w:rPr>
        <w:t xml:space="preserve">be considered </w:t>
      </w:r>
      <w:r>
        <w:rPr>
          <w:color w:val="231F20"/>
          <w:sz w:val="24"/>
        </w:rPr>
        <w:t xml:space="preserve">as an </w:t>
      </w:r>
      <w:r>
        <w:rPr>
          <w:color w:val="231F20"/>
          <w:spacing w:val="3"/>
          <w:sz w:val="24"/>
        </w:rPr>
        <w:t xml:space="preserve">adequate basis </w:t>
      </w:r>
      <w:r>
        <w:rPr>
          <w:color w:val="231F20"/>
          <w:sz w:val="24"/>
        </w:rPr>
        <w:t xml:space="preserve">for </w:t>
      </w:r>
      <w:r>
        <w:rPr>
          <w:color w:val="231F20"/>
          <w:spacing w:val="3"/>
          <w:sz w:val="24"/>
        </w:rPr>
        <w:t xml:space="preserve">generalization </w:t>
      </w:r>
      <w:r>
        <w:rPr>
          <w:color w:val="231F20"/>
          <w:sz w:val="24"/>
        </w:rPr>
        <w:t xml:space="preserve">to </w:t>
      </w:r>
      <w:r>
        <w:rPr>
          <w:color w:val="231F20"/>
          <w:spacing w:val="3"/>
          <w:sz w:val="24"/>
        </w:rPr>
        <w:t xml:space="preserve">the </w:t>
      </w:r>
      <w:r>
        <w:rPr>
          <w:color w:val="231F20"/>
          <w:spacing w:val="2"/>
          <w:sz w:val="24"/>
        </w:rPr>
        <w:t xml:space="preserve">extent that </w:t>
      </w:r>
      <w:r>
        <w:rPr>
          <w:color w:val="231F20"/>
          <w:spacing w:val="3"/>
          <w:sz w:val="24"/>
        </w:rPr>
        <w:t xml:space="preserve">they </w:t>
      </w:r>
      <w:r>
        <w:rPr>
          <w:color w:val="231F20"/>
          <w:sz w:val="24"/>
        </w:rPr>
        <w:t xml:space="preserve">are </w:t>
      </w:r>
      <w:r>
        <w:rPr>
          <w:color w:val="231F20"/>
          <w:spacing w:val="3"/>
          <w:sz w:val="24"/>
        </w:rPr>
        <w:t xml:space="preserve">typical </w:t>
      </w:r>
      <w:r>
        <w:rPr>
          <w:color w:val="231F20"/>
          <w:sz w:val="24"/>
        </w:rPr>
        <w:t>or</w:t>
      </w:r>
      <w:r>
        <w:rPr>
          <w:color w:val="231F20"/>
          <w:spacing w:val="16"/>
          <w:sz w:val="24"/>
        </w:rPr>
        <w:t xml:space="preserve"> </w:t>
      </w:r>
      <w:r>
        <w:rPr>
          <w:color w:val="231F20"/>
          <w:spacing w:val="2"/>
          <w:sz w:val="24"/>
        </w:rPr>
        <w:t>representative</w:t>
      </w:r>
    </w:p>
    <w:p w:rsidR="000E71B4" w:rsidRDefault="00727E65">
      <w:pPr>
        <w:pStyle w:val="BodyText"/>
        <w:spacing w:before="2"/>
        <w:ind w:left="517"/>
        <w:jc w:val="both"/>
      </w:pPr>
      <w:r>
        <w:rPr>
          <w:color w:val="231F20"/>
        </w:rPr>
        <w:t>of a certain group.</w:t>
      </w:r>
    </w:p>
    <w:p w:rsidR="000E71B4" w:rsidRDefault="00727E65">
      <w:pPr>
        <w:pStyle w:val="ListParagraph"/>
        <w:numPr>
          <w:ilvl w:val="0"/>
          <w:numId w:val="79"/>
        </w:numPr>
        <w:tabs>
          <w:tab w:val="left" w:pos="518"/>
        </w:tabs>
        <w:spacing w:before="4" w:line="312" w:lineRule="auto"/>
        <w:ind w:left="517" w:right="1830"/>
        <w:jc w:val="both"/>
        <w:rPr>
          <w:sz w:val="24"/>
        </w:rPr>
      </w:pPr>
      <w:r>
        <w:rPr>
          <w:color w:val="231F20"/>
          <w:spacing w:val="2"/>
          <w:sz w:val="24"/>
        </w:rPr>
        <w:t xml:space="preserve">The </w:t>
      </w:r>
      <w:r>
        <w:rPr>
          <w:color w:val="231F20"/>
          <w:spacing w:val="3"/>
          <w:sz w:val="24"/>
        </w:rPr>
        <w:t xml:space="preserve">researcher engaged </w:t>
      </w:r>
      <w:r>
        <w:rPr>
          <w:color w:val="231F20"/>
          <w:sz w:val="24"/>
        </w:rPr>
        <w:t xml:space="preserve">in </w:t>
      </w:r>
      <w:r>
        <w:rPr>
          <w:color w:val="231F20"/>
          <w:spacing w:val="3"/>
          <w:sz w:val="24"/>
        </w:rPr>
        <w:t xml:space="preserve">the </w:t>
      </w:r>
      <w:r>
        <w:rPr>
          <w:color w:val="231F20"/>
          <w:spacing w:val="4"/>
          <w:sz w:val="24"/>
        </w:rPr>
        <w:t xml:space="preserve">collection </w:t>
      </w:r>
      <w:r>
        <w:rPr>
          <w:color w:val="231F20"/>
          <w:sz w:val="24"/>
        </w:rPr>
        <w:t xml:space="preserve">of </w:t>
      </w:r>
      <w:r>
        <w:rPr>
          <w:color w:val="231F20"/>
          <w:spacing w:val="3"/>
          <w:sz w:val="24"/>
        </w:rPr>
        <w:t xml:space="preserve">case </w:t>
      </w:r>
      <w:r>
        <w:rPr>
          <w:color w:val="231F20"/>
          <w:spacing w:val="2"/>
          <w:sz w:val="24"/>
        </w:rPr>
        <w:t xml:space="preserve">study data </w:t>
      </w:r>
      <w:r>
        <w:rPr>
          <w:color w:val="231F20"/>
          <w:spacing w:val="3"/>
          <w:sz w:val="24"/>
        </w:rPr>
        <w:t xml:space="preserve">should never </w:t>
      </w:r>
      <w:r>
        <w:rPr>
          <w:color w:val="231F20"/>
          <w:spacing w:val="2"/>
          <w:sz w:val="24"/>
        </w:rPr>
        <w:t xml:space="preserve">ignore </w:t>
      </w:r>
      <w:r>
        <w:rPr>
          <w:color w:val="231F20"/>
          <w:spacing w:val="3"/>
          <w:sz w:val="24"/>
        </w:rPr>
        <w:t xml:space="preserve">the unique </w:t>
      </w:r>
      <w:r>
        <w:rPr>
          <w:color w:val="231F20"/>
          <w:sz w:val="24"/>
        </w:rPr>
        <w:t xml:space="preserve">or </w:t>
      </w:r>
      <w:r>
        <w:rPr>
          <w:color w:val="231F20"/>
          <w:spacing w:val="3"/>
          <w:sz w:val="24"/>
        </w:rPr>
        <w:t xml:space="preserve">typical cases. </w:t>
      </w:r>
      <w:r>
        <w:rPr>
          <w:color w:val="231F20"/>
          <w:spacing w:val="2"/>
          <w:sz w:val="24"/>
        </w:rPr>
        <w:t xml:space="preserve">He/she </w:t>
      </w:r>
      <w:r>
        <w:rPr>
          <w:color w:val="231F20"/>
          <w:spacing w:val="3"/>
          <w:sz w:val="24"/>
        </w:rPr>
        <w:t xml:space="preserve">should </w:t>
      </w:r>
      <w:r>
        <w:rPr>
          <w:color w:val="231F20"/>
          <w:spacing w:val="2"/>
          <w:sz w:val="24"/>
        </w:rPr>
        <w:t xml:space="preserve">include </w:t>
      </w:r>
      <w:r>
        <w:rPr>
          <w:color w:val="231F20"/>
          <w:spacing w:val="4"/>
          <w:sz w:val="24"/>
        </w:rPr>
        <w:t xml:space="preserve">them </w:t>
      </w:r>
      <w:r>
        <w:rPr>
          <w:color w:val="231F20"/>
          <w:sz w:val="24"/>
        </w:rPr>
        <w:t xml:space="preserve">as </w:t>
      </w:r>
      <w:r>
        <w:rPr>
          <w:color w:val="231F20"/>
          <w:spacing w:val="3"/>
          <w:sz w:val="24"/>
        </w:rPr>
        <w:t>exceptional</w:t>
      </w:r>
      <w:r>
        <w:rPr>
          <w:color w:val="231F20"/>
          <w:spacing w:val="7"/>
          <w:sz w:val="24"/>
        </w:rPr>
        <w:t xml:space="preserve"> </w:t>
      </w:r>
      <w:r>
        <w:rPr>
          <w:color w:val="231F20"/>
          <w:spacing w:val="4"/>
          <w:sz w:val="24"/>
        </w:rPr>
        <w:t>cases.</w:t>
      </w:r>
    </w:p>
    <w:p w:rsidR="000E71B4" w:rsidRDefault="000E71B4">
      <w:pPr>
        <w:pStyle w:val="BodyText"/>
        <w:spacing w:before="7"/>
        <w:rPr>
          <w:sz w:val="31"/>
        </w:rPr>
      </w:pPr>
    </w:p>
    <w:p w:rsidR="000E71B4" w:rsidRDefault="00727E65">
      <w:pPr>
        <w:pStyle w:val="BodyText"/>
        <w:spacing w:before="1" w:line="312" w:lineRule="auto"/>
        <w:ind w:left="157" w:right="1830" w:firstLine="803"/>
        <w:jc w:val="both"/>
      </w:pPr>
      <w:r>
        <w:rPr>
          <w:color w:val="231F20"/>
          <w:spacing w:val="4"/>
        </w:rPr>
        <w:t xml:space="preserve">Case </w:t>
      </w:r>
      <w:r>
        <w:rPr>
          <w:color w:val="231F20"/>
          <w:spacing w:val="3"/>
        </w:rPr>
        <w:t xml:space="preserve">histories </w:t>
      </w:r>
      <w:r>
        <w:rPr>
          <w:color w:val="231F20"/>
        </w:rPr>
        <w:t xml:space="preserve">are </w:t>
      </w:r>
      <w:r>
        <w:rPr>
          <w:color w:val="231F20"/>
          <w:spacing w:val="4"/>
        </w:rPr>
        <w:t xml:space="preserve">filled </w:t>
      </w:r>
      <w:r>
        <w:rPr>
          <w:color w:val="231F20"/>
          <w:spacing w:val="3"/>
        </w:rPr>
        <w:t xml:space="preserve">with valuable </w:t>
      </w:r>
      <w:r>
        <w:rPr>
          <w:color w:val="231F20"/>
          <w:spacing w:val="2"/>
        </w:rPr>
        <w:t xml:space="preserve">information </w:t>
      </w:r>
      <w:r>
        <w:rPr>
          <w:color w:val="231F20"/>
        </w:rPr>
        <w:t xml:space="preserve">of a  </w:t>
      </w:r>
      <w:r>
        <w:rPr>
          <w:color w:val="231F20"/>
          <w:spacing w:val="3"/>
        </w:rPr>
        <w:t xml:space="preserve">personal </w:t>
      </w:r>
      <w:r>
        <w:rPr>
          <w:color w:val="231F20"/>
        </w:rPr>
        <w:t xml:space="preserve">or </w:t>
      </w:r>
      <w:r>
        <w:rPr>
          <w:color w:val="231F20"/>
          <w:spacing w:val="2"/>
        </w:rPr>
        <w:t xml:space="preserve">private </w:t>
      </w:r>
      <w:r>
        <w:rPr>
          <w:color w:val="231F20"/>
        </w:rPr>
        <w:t xml:space="preserve">nature. Such </w:t>
      </w:r>
      <w:r>
        <w:rPr>
          <w:color w:val="231F20"/>
          <w:spacing w:val="2"/>
        </w:rPr>
        <w:t xml:space="preserve">information </w:t>
      </w:r>
      <w:r>
        <w:rPr>
          <w:color w:val="231F20"/>
        </w:rPr>
        <w:t xml:space="preserve">not </w:t>
      </w:r>
      <w:r>
        <w:rPr>
          <w:color w:val="231F20"/>
          <w:spacing w:val="2"/>
        </w:rPr>
        <w:t xml:space="preserve">only helps </w:t>
      </w:r>
      <w:r>
        <w:rPr>
          <w:color w:val="231F20"/>
          <w:spacing w:val="3"/>
        </w:rPr>
        <w:t xml:space="preserve">the researcher </w:t>
      </w:r>
      <w:r>
        <w:rPr>
          <w:color w:val="231F20"/>
        </w:rPr>
        <w:t xml:space="preserve">to  </w:t>
      </w:r>
      <w:r>
        <w:rPr>
          <w:color w:val="231F20"/>
          <w:spacing w:val="3"/>
        </w:rPr>
        <w:t xml:space="preserve">portray the personality </w:t>
      </w:r>
      <w:r>
        <w:rPr>
          <w:color w:val="231F20"/>
        </w:rPr>
        <w:t xml:space="preserve">of </w:t>
      </w:r>
      <w:r>
        <w:rPr>
          <w:color w:val="231F20"/>
          <w:spacing w:val="3"/>
        </w:rPr>
        <w:t xml:space="preserve">the individual, </w:t>
      </w:r>
      <w:r>
        <w:rPr>
          <w:color w:val="231F20"/>
        </w:rPr>
        <w:t xml:space="preserve">but </w:t>
      </w:r>
      <w:r>
        <w:rPr>
          <w:color w:val="231F20"/>
          <w:spacing w:val="4"/>
        </w:rPr>
        <w:t xml:space="preserve">also </w:t>
      </w:r>
      <w:r>
        <w:rPr>
          <w:color w:val="231F20"/>
          <w:spacing w:val="3"/>
        </w:rPr>
        <w:t xml:space="preserve">the </w:t>
      </w:r>
      <w:r>
        <w:rPr>
          <w:color w:val="231F20"/>
          <w:spacing w:val="4"/>
        </w:rPr>
        <w:t xml:space="preserve">social </w:t>
      </w:r>
      <w:r>
        <w:rPr>
          <w:color w:val="231F20"/>
          <w:spacing w:val="3"/>
        </w:rPr>
        <w:t xml:space="preserve">background </w:t>
      </w:r>
      <w:r>
        <w:rPr>
          <w:color w:val="231F20"/>
          <w:spacing w:val="2"/>
        </w:rPr>
        <w:t xml:space="preserve">that contributed </w:t>
      </w:r>
      <w:r>
        <w:rPr>
          <w:color w:val="231F20"/>
        </w:rPr>
        <w:t xml:space="preserve">to it. </w:t>
      </w:r>
      <w:r>
        <w:rPr>
          <w:color w:val="231F20"/>
          <w:spacing w:val="4"/>
        </w:rPr>
        <w:t xml:space="preserve">Besides, </w:t>
      </w:r>
      <w:r>
        <w:rPr>
          <w:color w:val="231F20"/>
        </w:rPr>
        <w:t xml:space="preserve">it </w:t>
      </w:r>
      <w:r>
        <w:rPr>
          <w:color w:val="231F20"/>
          <w:spacing w:val="4"/>
        </w:rPr>
        <w:t xml:space="preserve">also </w:t>
      </w:r>
      <w:r>
        <w:rPr>
          <w:color w:val="231F20"/>
          <w:spacing w:val="2"/>
        </w:rPr>
        <w:t xml:space="preserve">helps </w:t>
      </w:r>
      <w:r>
        <w:rPr>
          <w:color w:val="231F20"/>
        </w:rPr>
        <w:t xml:space="preserve">in </w:t>
      </w:r>
      <w:r>
        <w:rPr>
          <w:color w:val="231F20"/>
          <w:spacing w:val="3"/>
        </w:rPr>
        <w:t xml:space="preserve">the </w:t>
      </w:r>
      <w:r>
        <w:rPr>
          <w:color w:val="231F20"/>
          <w:spacing w:val="2"/>
        </w:rPr>
        <w:t xml:space="preserve">formulation </w:t>
      </w:r>
      <w:r>
        <w:rPr>
          <w:color w:val="231F20"/>
        </w:rPr>
        <w:t xml:space="preserve">of </w:t>
      </w:r>
      <w:r>
        <w:rPr>
          <w:color w:val="231F20"/>
          <w:spacing w:val="2"/>
        </w:rPr>
        <w:t xml:space="preserve">relevant </w:t>
      </w:r>
      <w:r>
        <w:rPr>
          <w:color w:val="231F20"/>
          <w:spacing w:val="3"/>
        </w:rPr>
        <w:t xml:space="preserve">hypotheses. </w:t>
      </w:r>
      <w:r>
        <w:rPr>
          <w:color w:val="231F20"/>
        </w:rPr>
        <w:t xml:space="preserve">In </w:t>
      </w:r>
      <w:r>
        <w:rPr>
          <w:color w:val="231F20"/>
          <w:spacing w:val="3"/>
        </w:rPr>
        <w:t xml:space="preserve">general, although </w:t>
      </w:r>
      <w:r>
        <w:rPr>
          <w:color w:val="231F20"/>
          <w:spacing w:val="2"/>
        </w:rPr>
        <w:t xml:space="preserve">Blummer (in Wilkinson </w:t>
      </w:r>
      <w:r>
        <w:rPr>
          <w:color w:val="231F20"/>
        </w:rPr>
        <w:t xml:space="preserve">and Bhandarkar, </w:t>
      </w:r>
      <w:r>
        <w:rPr>
          <w:color w:val="231F20"/>
          <w:spacing w:val="3"/>
        </w:rPr>
        <w:t xml:space="preserve">1979) </w:t>
      </w:r>
      <w:r>
        <w:rPr>
          <w:color w:val="231F20"/>
          <w:spacing w:val="2"/>
        </w:rPr>
        <w:t xml:space="preserve">was </w:t>
      </w:r>
      <w:r>
        <w:rPr>
          <w:color w:val="231F20"/>
          <w:spacing w:val="4"/>
        </w:rPr>
        <w:t xml:space="preserve">critical </w:t>
      </w:r>
      <w:r>
        <w:rPr>
          <w:color w:val="231F20"/>
        </w:rPr>
        <w:t xml:space="preserve">of </w:t>
      </w:r>
      <w:r>
        <w:rPr>
          <w:color w:val="231F20"/>
          <w:spacing w:val="4"/>
        </w:rPr>
        <w:t xml:space="preserve">documentary </w:t>
      </w:r>
      <w:r>
        <w:rPr>
          <w:color w:val="231F20"/>
          <w:spacing w:val="3"/>
        </w:rPr>
        <w:t xml:space="preserve">material, </w:t>
      </w:r>
      <w:r>
        <w:rPr>
          <w:color w:val="231F20"/>
        </w:rPr>
        <w:t xml:space="preserve">he gave due </w:t>
      </w:r>
      <w:r>
        <w:rPr>
          <w:color w:val="231F20"/>
          <w:spacing w:val="2"/>
        </w:rPr>
        <w:t xml:space="preserve">credit </w:t>
      </w:r>
      <w:r>
        <w:rPr>
          <w:color w:val="231F20"/>
        </w:rPr>
        <w:t xml:space="preserve">to </w:t>
      </w:r>
      <w:r>
        <w:rPr>
          <w:color w:val="231F20"/>
          <w:spacing w:val="3"/>
        </w:rPr>
        <w:t xml:space="preserve">case histories </w:t>
      </w:r>
      <w:r>
        <w:rPr>
          <w:color w:val="231F20"/>
        </w:rPr>
        <w:t xml:space="preserve">by </w:t>
      </w:r>
      <w:r>
        <w:rPr>
          <w:color w:val="231F20"/>
          <w:spacing w:val="3"/>
        </w:rPr>
        <w:t xml:space="preserve">acknowledging the fact </w:t>
      </w:r>
      <w:r>
        <w:rPr>
          <w:color w:val="231F20"/>
          <w:spacing w:val="2"/>
        </w:rPr>
        <w:t xml:space="preserve">that </w:t>
      </w:r>
      <w:r>
        <w:rPr>
          <w:color w:val="231F20"/>
          <w:spacing w:val="3"/>
        </w:rPr>
        <w:t xml:space="preserve">the personal documents </w:t>
      </w:r>
      <w:r>
        <w:rPr>
          <w:color w:val="231F20"/>
          <w:spacing w:val="2"/>
        </w:rPr>
        <w:t xml:space="preserve">offer </w:t>
      </w:r>
      <w:r>
        <w:rPr>
          <w:color w:val="231F20"/>
        </w:rPr>
        <w:t xml:space="preserve">an </w:t>
      </w:r>
      <w:r>
        <w:rPr>
          <w:color w:val="231F20"/>
          <w:spacing w:val="3"/>
        </w:rPr>
        <w:t xml:space="preserve">opportunity </w:t>
      </w:r>
      <w:r>
        <w:rPr>
          <w:color w:val="231F20"/>
        </w:rPr>
        <w:t xml:space="preserve">to </w:t>
      </w:r>
      <w:r>
        <w:rPr>
          <w:color w:val="231F20"/>
          <w:spacing w:val="3"/>
        </w:rPr>
        <w:t xml:space="preserve">the researcher </w:t>
      </w:r>
      <w:r>
        <w:rPr>
          <w:color w:val="231F20"/>
        </w:rPr>
        <w:t xml:space="preserve">to </w:t>
      </w:r>
      <w:r>
        <w:rPr>
          <w:color w:val="231F20"/>
          <w:spacing w:val="3"/>
        </w:rPr>
        <w:t xml:space="preserve">develop his/her </w:t>
      </w:r>
      <w:r>
        <w:rPr>
          <w:color w:val="231F20"/>
          <w:spacing w:val="2"/>
        </w:rPr>
        <w:t xml:space="preserve">spirit </w:t>
      </w:r>
      <w:r>
        <w:rPr>
          <w:color w:val="231F20"/>
        </w:rPr>
        <w:t xml:space="preserve">of enquiry. </w:t>
      </w:r>
      <w:r>
        <w:rPr>
          <w:color w:val="231F20"/>
          <w:spacing w:val="2"/>
        </w:rPr>
        <w:t xml:space="preserve">The </w:t>
      </w:r>
      <w:r>
        <w:rPr>
          <w:color w:val="231F20"/>
          <w:spacing w:val="3"/>
        </w:rPr>
        <w:t xml:space="preserve">analysis </w:t>
      </w:r>
      <w:r>
        <w:rPr>
          <w:color w:val="231F20"/>
        </w:rPr>
        <w:t xml:space="preserve">of a </w:t>
      </w:r>
      <w:r>
        <w:rPr>
          <w:color w:val="231F20"/>
          <w:spacing w:val="4"/>
        </w:rPr>
        <w:t xml:space="preserve">particular </w:t>
      </w:r>
      <w:r>
        <w:rPr>
          <w:color w:val="231F20"/>
          <w:spacing w:val="3"/>
        </w:rPr>
        <w:t xml:space="preserve">subject </w:t>
      </w:r>
      <w:r>
        <w:rPr>
          <w:color w:val="231F20"/>
          <w:spacing w:val="2"/>
        </w:rPr>
        <w:t xml:space="preserve">would </w:t>
      </w:r>
      <w:r>
        <w:rPr>
          <w:color w:val="231F20"/>
          <w:spacing w:val="3"/>
        </w:rPr>
        <w:t xml:space="preserve">be </w:t>
      </w:r>
      <w:r>
        <w:rPr>
          <w:color w:val="231F20"/>
        </w:rPr>
        <w:t xml:space="preserve">more </w:t>
      </w:r>
      <w:r>
        <w:rPr>
          <w:color w:val="231F20"/>
          <w:spacing w:val="4"/>
        </w:rPr>
        <w:t xml:space="preserve">effective </w:t>
      </w:r>
      <w:r>
        <w:rPr>
          <w:color w:val="231F20"/>
        </w:rPr>
        <w:t xml:space="preserve">if </w:t>
      </w:r>
      <w:r>
        <w:rPr>
          <w:color w:val="231F20"/>
          <w:spacing w:val="3"/>
        </w:rPr>
        <w:t xml:space="preserve">the researcher </w:t>
      </w:r>
      <w:r>
        <w:rPr>
          <w:color w:val="231F20"/>
          <w:spacing w:val="2"/>
        </w:rPr>
        <w:t xml:space="preserve">acquires </w:t>
      </w:r>
      <w:r>
        <w:rPr>
          <w:color w:val="231F20"/>
          <w:spacing w:val="3"/>
        </w:rPr>
        <w:t xml:space="preserve">close acquaintance with </w:t>
      </w:r>
      <w:r>
        <w:rPr>
          <w:color w:val="231F20"/>
        </w:rPr>
        <w:t xml:space="preserve">it </w:t>
      </w:r>
      <w:r>
        <w:rPr>
          <w:color w:val="231F20"/>
          <w:spacing w:val="3"/>
        </w:rPr>
        <w:t xml:space="preserve">through personal documents. </w:t>
      </w:r>
      <w:r>
        <w:rPr>
          <w:color w:val="231F20"/>
        </w:rPr>
        <w:t xml:space="preserve">However, </w:t>
      </w:r>
      <w:r>
        <w:rPr>
          <w:color w:val="231F20"/>
          <w:spacing w:val="2"/>
        </w:rPr>
        <w:t xml:space="preserve">Blummer </w:t>
      </w:r>
      <w:r>
        <w:rPr>
          <w:color w:val="231F20"/>
          <w:spacing w:val="4"/>
        </w:rPr>
        <w:t xml:space="preserve">also </w:t>
      </w:r>
      <w:r>
        <w:rPr>
          <w:color w:val="231F20"/>
          <w:spacing w:val="3"/>
        </w:rPr>
        <w:t xml:space="preserve">acknowledges the </w:t>
      </w:r>
      <w:r>
        <w:rPr>
          <w:color w:val="231F20"/>
          <w:spacing w:val="2"/>
        </w:rPr>
        <w:t xml:space="preserve">limitations </w:t>
      </w:r>
      <w:r>
        <w:rPr>
          <w:color w:val="231F20"/>
        </w:rPr>
        <w:t xml:space="preserve">of </w:t>
      </w:r>
      <w:r>
        <w:rPr>
          <w:color w:val="231F20"/>
          <w:spacing w:val="3"/>
        </w:rPr>
        <w:t xml:space="preserve">the personal documents. </w:t>
      </w:r>
      <w:r>
        <w:rPr>
          <w:color w:val="231F20"/>
        </w:rPr>
        <w:t xml:space="preserve">According to </w:t>
      </w:r>
      <w:r>
        <w:rPr>
          <w:color w:val="231F20"/>
          <w:spacing w:val="3"/>
        </w:rPr>
        <w:t xml:space="preserve">him, </w:t>
      </w:r>
      <w:r>
        <w:rPr>
          <w:color w:val="231F20"/>
          <w:spacing w:val="2"/>
        </w:rPr>
        <w:t xml:space="preserve">such </w:t>
      </w:r>
      <w:r>
        <w:rPr>
          <w:color w:val="231F20"/>
          <w:spacing w:val="3"/>
        </w:rPr>
        <w:t xml:space="preserve">documents </w:t>
      </w:r>
      <w:r>
        <w:rPr>
          <w:color w:val="231F20"/>
        </w:rPr>
        <w:t xml:space="preserve">do not </w:t>
      </w:r>
      <w:r>
        <w:rPr>
          <w:color w:val="231F20"/>
          <w:spacing w:val="2"/>
        </w:rPr>
        <w:t xml:space="preserve">entirely </w:t>
      </w:r>
      <w:r>
        <w:rPr>
          <w:color w:val="231F20"/>
          <w:spacing w:val="5"/>
        </w:rPr>
        <w:t xml:space="preserve">fulfill </w:t>
      </w:r>
      <w:r>
        <w:rPr>
          <w:color w:val="231F20"/>
          <w:spacing w:val="3"/>
        </w:rPr>
        <w:t xml:space="preserve">the criteria </w:t>
      </w:r>
      <w:r>
        <w:rPr>
          <w:color w:val="231F20"/>
        </w:rPr>
        <w:t xml:space="preserve">of </w:t>
      </w:r>
      <w:r>
        <w:rPr>
          <w:color w:val="231F20"/>
          <w:spacing w:val="2"/>
        </w:rPr>
        <w:t xml:space="preserve">adequacy, </w:t>
      </w:r>
      <w:r>
        <w:rPr>
          <w:color w:val="231F20"/>
        </w:rPr>
        <w:t xml:space="preserve">reliability, and </w:t>
      </w:r>
      <w:r>
        <w:rPr>
          <w:color w:val="231F20"/>
          <w:spacing w:val="2"/>
        </w:rPr>
        <w:t xml:space="preserve">representativeness. Despite </w:t>
      </w:r>
      <w:r>
        <w:rPr>
          <w:color w:val="231F20"/>
          <w:spacing w:val="3"/>
        </w:rPr>
        <w:t xml:space="preserve">these shortcomings, </w:t>
      </w:r>
      <w:r>
        <w:rPr>
          <w:color w:val="231F20"/>
          <w:spacing w:val="2"/>
        </w:rPr>
        <w:t xml:space="preserve">avoiding </w:t>
      </w:r>
      <w:r>
        <w:rPr>
          <w:color w:val="231F20"/>
          <w:spacing w:val="3"/>
        </w:rPr>
        <w:t xml:space="preserve">their use </w:t>
      </w:r>
      <w:r>
        <w:rPr>
          <w:color w:val="231F20"/>
        </w:rPr>
        <w:t xml:space="preserve">in any </w:t>
      </w:r>
      <w:r>
        <w:rPr>
          <w:color w:val="231F20"/>
          <w:spacing w:val="3"/>
        </w:rPr>
        <w:t xml:space="preserve">scientific </w:t>
      </w:r>
      <w:r>
        <w:rPr>
          <w:color w:val="231F20"/>
          <w:spacing w:val="2"/>
        </w:rPr>
        <w:t xml:space="preserve">study </w:t>
      </w:r>
      <w:r>
        <w:rPr>
          <w:color w:val="231F20"/>
        </w:rPr>
        <w:t xml:space="preserve">of </w:t>
      </w:r>
      <w:r>
        <w:rPr>
          <w:color w:val="231F20"/>
          <w:spacing w:val="3"/>
        </w:rPr>
        <w:t xml:space="preserve">personal </w:t>
      </w:r>
      <w:r>
        <w:rPr>
          <w:color w:val="231F20"/>
          <w:spacing w:val="2"/>
        </w:rPr>
        <w:t xml:space="preserve">life would </w:t>
      </w:r>
      <w:r>
        <w:rPr>
          <w:color w:val="231F20"/>
          <w:spacing w:val="3"/>
        </w:rPr>
        <w:t xml:space="preserve">be </w:t>
      </w:r>
      <w:r>
        <w:rPr>
          <w:color w:val="231F20"/>
          <w:spacing w:val="2"/>
        </w:rPr>
        <w:t xml:space="preserve">wrong, </w:t>
      </w:r>
      <w:r>
        <w:rPr>
          <w:color w:val="231F20"/>
        </w:rPr>
        <w:t xml:space="preserve">as </w:t>
      </w:r>
      <w:r>
        <w:rPr>
          <w:color w:val="231F20"/>
          <w:spacing w:val="3"/>
        </w:rPr>
        <w:t xml:space="preserve">these documents become </w:t>
      </w:r>
      <w:r>
        <w:rPr>
          <w:color w:val="231F20"/>
          <w:spacing w:val="4"/>
        </w:rPr>
        <w:t xml:space="preserve">necessary </w:t>
      </w:r>
      <w:r>
        <w:rPr>
          <w:color w:val="231F20"/>
        </w:rPr>
        <w:t xml:space="preserve">and </w:t>
      </w:r>
      <w:r>
        <w:rPr>
          <w:color w:val="231F20"/>
          <w:spacing w:val="3"/>
        </w:rPr>
        <w:t xml:space="preserve">significant </w:t>
      </w:r>
      <w:r>
        <w:rPr>
          <w:color w:val="231F20"/>
        </w:rPr>
        <w:t xml:space="preserve">for </w:t>
      </w:r>
      <w:r>
        <w:rPr>
          <w:color w:val="231F20"/>
          <w:spacing w:val="3"/>
        </w:rPr>
        <w:t xml:space="preserve">both </w:t>
      </w:r>
      <w:r>
        <w:rPr>
          <w:color w:val="231F20"/>
          <w:spacing w:val="5"/>
        </w:rPr>
        <w:t xml:space="preserve">theory- </w:t>
      </w:r>
      <w:r>
        <w:rPr>
          <w:color w:val="231F20"/>
          <w:spacing w:val="3"/>
        </w:rPr>
        <w:t xml:space="preserve">building </w:t>
      </w:r>
      <w:r>
        <w:rPr>
          <w:color w:val="231F20"/>
        </w:rPr>
        <w:t>and</w:t>
      </w:r>
      <w:r>
        <w:rPr>
          <w:color w:val="231F20"/>
          <w:spacing w:val="5"/>
        </w:rPr>
        <w:t xml:space="preserve"> </w:t>
      </w:r>
      <w:r>
        <w:rPr>
          <w:color w:val="231F20"/>
          <w:spacing w:val="3"/>
        </w:rPr>
        <w:t>practice.</w:t>
      </w:r>
    </w:p>
    <w:p w:rsidR="000E71B4" w:rsidRDefault="000E71B4">
      <w:pPr>
        <w:spacing w:line="312" w:lineRule="auto"/>
        <w:jc w:val="both"/>
        <w:sectPr w:rsidR="000E71B4">
          <w:pgSz w:w="11910" w:h="16840"/>
          <w:pgMar w:top="1260" w:right="1280" w:bottom="1560" w:left="1260" w:header="0" w:footer="1365" w:gutter="0"/>
          <w:cols w:space="720"/>
        </w:sectPr>
      </w:pPr>
    </w:p>
    <w:p w:rsidR="000E71B4" w:rsidRDefault="00727E65">
      <w:pPr>
        <w:pStyle w:val="BodyText"/>
        <w:spacing w:before="90" w:line="312" w:lineRule="auto"/>
        <w:ind w:left="1858" w:right="129" w:firstLine="720"/>
        <w:jc w:val="both"/>
      </w:pPr>
      <w:r>
        <w:rPr>
          <w:color w:val="231F20"/>
        </w:rPr>
        <w:lastRenderedPageBreak/>
        <w:t xml:space="preserve">In spite of </w:t>
      </w:r>
      <w:r>
        <w:rPr>
          <w:color w:val="231F20"/>
          <w:spacing w:val="3"/>
        </w:rPr>
        <w:t xml:space="preserve">these formidable limitations, case </w:t>
      </w:r>
      <w:r>
        <w:rPr>
          <w:color w:val="231F20"/>
          <w:spacing w:val="2"/>
        </w:rPr>
        <w:t xml:space="preserve">study data  </w:t>
      </w:r>
      <w:r>
        <w:rPr>
          <w:color w:val="231F20"/>
        </w:rPr>
        <w:t xml:space="preserve">are  </w:t>
      </w:r>
      <w:r>
        <w:rPr>
          <w:color w:val="231F20"/>
          <w:spacing w:val="4"/>
        </w:rPr>
        <w:t xml:space="preserve">used </w:t>
      </w:r>
      <w:r>
        <w:rPr>
          <w:color w:val="231F20"/>
        </w:rPr>
        <w:t xml:space="preserve">by </w:t>
      </w:r>
      <w:r>
        <w:rPr>
          <w:color w:val="231F20"/>
          <w:spacing w:val="3"/>
        </w:rPr>
        <w:t xml:space="preserve">anthropologists, </w:t>
      </w:r>
      <w:r>
        <w:rPr>
          <w:color w:val="231F20"/>
          <w:spacing w:val="4"/>
        </w:rPr>
        <w:t xml:space="preserve">sociologists, </w:t>
      </w:r>
      <w:r>
        <w:rPr>
          <w:color w:val="231F20"/>
          <w:spacing w:val="3"/>
        </w:rPr>
        <w:t xml:space="preserve">economists </w:t>
      </w:r>
      <w:r>
        <w:rPr>
          <w:color w:val="231F20"/>
        </w:rPr>
        <w:t xml:space="preserve">and </w:t>
      </w:r>
      <w:r>
        <w:rPr>
          <w:color w:val="231F20"/>
          <w:spacing w:val="3"/>
        </w:rPr>
        <w:t xml:space="preserve">industrial psychiatrists. </w:t>
      </w:r>
      <w:r>
        <w:rPr>
          <w:color w:val="231F20"/>
          <w:spacing w:val="2"/>
        </w:rPr>
        <w:t>Gordon</w:t>
      </w:r>
      <w:r>
        <w:rPr>
          <w:color w:val="231F20"/>
          <w:spacing w:val="-5"/>
        </w:rPr>
        <w:t xml:space="preserve"> </w:t>
      </w:r>
      <w:r>
        <w:rPr>
          <w:color w:val="231F20"/>
          <w:spacing w:val="3"/>
        </w:rPr>
        <w:t>Allport</w:t>
      </w:r>
      <w:r>
        <w:rPr>
          <w:color w:val="231F20"/>
          <w:spacing w:val="-4"/>
        </w:rPr>
        <w:t xml:space="preserve"> </w:t>
      </w:r>
      <w:r>
        <w:rPr>
          <w:color w:val="231F20"/>
          <w:spacing w:val="2"/>
        </w:rPr>
        <w:t>(Kothari,</w:t>
      </w:r>
      <w:r>
        <w:rPr>
          <w:color w:val="231F20"/>
          <w:spacing w:val="-4"/>
        </w:rPr>
        <w:t xml:space="preserve"> </w:t>
      </w:r>
      <w:r>
        <w:rPr>
          <w:color w:val="231F20"/>
          <w:spacing w:val="3"/>
        </w:rPr>
        <w:t>1988)</w:t>
      </w:r>
      <w:r>
        <w:rPr>
          <w:color w:val="231F20"/>
          <w:spacing w:val="-4"/>
        </w:rPr>
        <w:t xml:space="preserve"> </w:t>
      </w:r>
      <w:r>
        <w:rPr>
          <w:color w:val="231F20"/>
          <w:spacing w:val="2"/>
        </w:rPr>
        <w:t>strongly</w:t>
      </w:r>
      <w:r>
        <w:rPr>
          <w:color w:val="231F20"/>
          <w:spacing w:val="-4"/>
        </w:rPr>
        <w:t xml:space="preserve"> </w:t>
      </w:r>
      <w:r>
        <w:rPr>
          <w:color w:val="231F20"/>
          <w:spacing w:val="3"/>
        </w:rPr>
        <w:t>recommends</w:t>
      </w:r>
      <w:r>
        <w:rPr>
          <w:color w:val="231F20"/>
          <w:spacing w:val="-4"/>
        </w:rPr>
        <w:t xml:space="preserve"> </w:t>
      </w:r>
      <w:r>
        <w:rPr>
          <w:color w:val="231F20"/>
          <w:spacing w:val="3"/>
        </w:rPr>
        <w:t>the</w:t>
      </w:r>
      <w:r>
        <w:rPr>
          <w:color w:val="231F20"/>
          <w:spacing w:val="-4"/>
        </w:rPr>
        <w:t xml:space="preserve"> </w:t>
      </w:r>
      <w:r>
        <w:rPr>
          <w:color w:val="231F20"/>
          <w:spacing w:val="3"/>
        </w:rPr>
        <w:t>use</w:t>
      </w:r>
      <w:r>
        <w:rPr>
          <w:color w:val="231F20"/>
          <w:spacing w:val="-4"/>
        </w:rPr>
        <w:t xml:space="preserve"> </w:t>
      </w:r>
      <w:r>
        <w:rPr>
          <w:color w:val="231F20"/>
        </w:rPr>
        <w:t>of</w:t>
      </w:r>
      <w:r>
        <w:rPr>
          <w:color w:val="231F20"/>
          <w:spacing w:val="-4"/>
        </w:rPr>
        <w:t xml:space="preserve"> </w:t>
      </w:r>
      <w:r>
        <w:rPr>
          <w:color w:val="231F20"/>
          <w:spacing w:val="3"/>
        </w:rPr>
        <w:t>case</w:t>
      </w:r>
      <w:r>
        <w:rPr>
          <w:color w:val="231F20"/>
          <w:spacing w:val="-4"/>
        </w:rPr>
        <w:t xml:space="preserve"> </w:t>
      </w:r>
      <w:r>
        <w:rPr>
          <w:color w:val="231F20"/>
          <w:spacing w:val="2"/>
        </w:rPr>
        <w:t xml:space="preserve">study data </w:t>
      </w:r>
      <w:r>
        <w:rPr>
          <w:color w:val="231F20"/>
        </w:rPr>
        <w:t xml:space="preserve">for </w:t>
      </w:r>
      <w:r>
        <w:rPr>
          <w:color w:val="231F20"/>
          <w:spacing w:val="3"/>
        </w:rPr>
        <w:t xml:space="preserve">in-depth analysis </w:t>
      </w:r>
      <w:r>
        <w:rPr>
          <w:color w:val="231F20"/>
        </w:rPr>
        <w:t xml:space="preserve">of a </w:t>
      </w:r>
      <w:r>
        <w:rPr>
          <w:color w:val="231F20"/>
          <w:spacing w:val="3"/>
        </w:rPr>
        <w:t xml:space="preserve">subject. </w:t>
      </w:r>
      <w:r>
        <w:rPr>
          <w:color w:val="231F20"/>
          <w:spacing w:val="-3"/>
        </w:rPr>
        <w:t xml:space="preserve">For, </w:t>
      </w:r>
      <w:r>
        <w:rPr>
          <w:color w:val="231F20"/>
        </w:rPr>
        <w:t xml:space="preserve">it is </w:t>
      </w:r>
      <w:r>
        <w:rPr>
          <w:color w:val="231F20"/>
          <w:spacing w:val="-5"/>
        </w:rPr>
        <w:t>one’s</w:t>
      </w:r>
      <w:r>
        <w:rPr>
          <w:color w:val="231F20"/>
          <w:spacing w:val="50"/>
        </w:rPr>
        <w:t xml:space="preserve"> </w:t>
      </w:r>
      <w:r>
        <w:rPr>
          <w:color w:val="231F20"/>
          <w:spacing w:val="3"/>
        </w:rPr>
        <w:t>acquaintance with</w:t>
      </w:r>
      <w:r>
        <w:rPr>
          <w:color w:val="231F20"/>
          <w:spacing w:val="66"/>
        </w:rPr>
        <w:t xml:space="preserve"> </w:t>
      </w:r>
      <w:r>
        <w:rPr>
          <w:color w:val="231F20"/>
        </w:rPr>
        <w:t xml:space="preserve">an </w:t>
      </w:r>
      <w:r>
        <w:rPr>
          <w:color w:val="231F20"/>
          <w:spacing w:val="3"/>
        </w:rPr>
        <w:t xml:space="preserve">individual </w:t>
      </w:r>
      <w:r>
        <w:rPr>
          <w:color w:val="231F20"/>
          <w:spacing w:val="2"/>
        </w:rPr>
        <w:t xml:space="preserve">that </w:t>
      </w:r>
      <w:r>
        <w:rPr>
          <w:color w:val="231F20"/>
          <w:spacing w:val="3"/>
        </w:rPr>
        <w:t xml:space="preserve">instills </w:t>
      </w:r>
      <w:r>
        <w:rPr>
          <w:color w:val="231F20"/>
        </w:rPr>
        <w:t xml:space="preserve">a </w:t>
      </w:r>
      <w:r>
        <w:rPr>
          <w:color w:val="231F20"/>
          <w:spacing w:val="2"/>
        </w:rPr>
        <w:t xml:space="preserve">desire </w:t>
      </w:r>
      <w:r>
        <w:rPr>
          <w:color w:val="231F20"/>
        </w:rPr>
        <w:t xml:space="preserve">to know </w:t>
      </w:r>
      <w:r>
        <w:rPr>
          <w:color w:val="231F20"/>
          <w:spacing w:val="3"/>
        </w:rPr>
        <w:t xml:space="preserve">his/her </w:t>
      </w:r>
      <w:r>
        <w:rPr>
          <w:color w:val="231F20"/>
        </w:rPr>
        <w:t xml:space="preserve">nature and </w:t>
      </w:r>
      <w:r>
        <w:rPr>
          <w:color w:val="231F20"/>
          <w:spacing w:val="3"/>
        </w:rPr>
        <w:t xml:space="preserve">understand them. </w:t>
      </w:r>
      <w:r>
        <w:rPr>
          <w:color w:val="231F20"/>
          <w:spacing w:val="2"/>
        </w:rPr>
        <w:t xml:space="preserve">The </w:t>
      </w:r>
      <w:r>
        <w:rPr>
          <w:color w:val="231F20"/>
          <w:spacing w:val="3"/>
        </w:rPr>
        <w:t xml:space="preserve">first </w:t>
      </w:r>
      <w:r>
        <w:rPr>
          <w:color w:val="231F20"/>
          <w:spacing w:val="2"/>
        </w:rPr>
        <w:t xml:space="preserve">stage involves </w:t>
      </w:r>
      <w:r>
        <w:rPr>
          <w:color w:val="231F20"/>
          <w:spacing w:val="3"/>
        </w:rPr>
        <w:t xml:space="preserve">understanding the individual </w:t>
      </w:r>
      <w:r>
        <w:rPr>
          <w:color w:val="231F20"/>
        </w:rPr>
        <w:t xml:space="preserve">and </w:t>
      </w:r>
      <w:r>
        <w:rPr>
          <w:color w:val="231F20"/>
          <w:spacing w:val="4"/>
        </w:rPr>
        <w:t xml:space="preserve">all </w:t>
      </w:r>
      <w:r>
        <w:rPr>
          <w:color w:val="231F20"/>
          <w:spacing w:val="3"/>
        </w:rPr>
        <w:t xml:space="preserve">the </w:t>
      </w:r>
      <w:r>
        <w:rPr>
          <w:color w:val="231F20"/>
          <w:spacing w:val="2"/>
        </w:rPr>
        <w:t xml:space="preserve">complexity </w:t>
      </w:r>
      <w:r>
        <w:rPr>
          <w:color w:val="231F20"/>
        </w:rPr>
        <w:t xml:space="preserve">of </w:t>
      </w:r>
      <w:r>
        <w:rPr>
          <w:color w:val="231F20"/>
          <w:spacing w:val="3"/>
        </w:rPr>
        <w:t xml:space="preserve">his/her </w:t>
      </w:r>
      <w:r>
        <w:rPr>
          <w:color w:val="231F20"/>
        </w:rPr>
        <w:t xml:space="preserve">nature. Any </w:t>
      </w:r>
      <w:r>
        <w:rPr>
          <w:color w:val="231F20"/>
          <w:spacing w:val="2"/>
        </w:rPr>
        <w:t xml:space="preserve">haste </w:t>
      </w:r>
      <w:r>
        <w:rPr>
          <w:color w:val="231F20"/>
        </w:rPr>
        <w:t xml:space="preserve">in </w:t>
      </w:r>
      <w:r>
        <w:rPr>
          <w:color w:val="231F20"/>
          <w:spacing w:val="3"/>
        </w:rPr>
        <w:t xml:space="preserve">analyzing </w:t>
      </w:r>
      <w:r>
        <w:rPr>
          <w:color w:val="231F20"/>
        </w:rPr>
        <w:t xml:space="preserve">and </w:t>
      </w:r>
      <w:r>
        <w:rPr>
          <w:color w:val="231F20"/>
          <w:spacing w:val="3"/>
        </w:rPr>
        <w:t xml:space="preserve">classifying the individual </w:t>
      </w:r>
      <w:r>
        <w:rPr>
          <w:color w:val="231F20"/>
          <w:spacing w:val="2"/>
        </w:rPr>
        <w:t xml:space="preserve">would create </w:t>
      </w:r>
      <w:r>
        <w:rPr>
          <w:color w:val="231F20"/>
          <w:spacing w:val="3"/>
        </w:rPr>
        <w:t xml:space="preserve">the risk </w:t>
      </w:r>
      <w:r>
        <w:rPr>
          <w:color w:val="231F20"/>
        </w:rPr>
        <w:t xml:space="preserve">of </w:t>
      </w:r>
      <w:r>
        <w:rPr>
          <w:color w:val="231F20"/>
          <w:spacing w:val="2"/>
        </w:rPr>
        <w:t xml:space="preserve">reducing </w:t>
      </w:r>
      <w:r>
        <w:rPr>
          <w:color w:val="231F20"/>
          <w:spacing w:val="3"/>
        </w:rPr>
        <w:t xml:space="preserve">his/her emotional </w:t>
      </w:r>
      <w:r>
        <w:rPr>
          <w:color w:val="231F20"/>
        </w:rPr>
        <w:t xml:space="preserve">world into </w:t>
      </w:r>
      <w:r>
        <w:rPr>
          <w:color w:val="231F20"/>
          <w:spacing w:val="4"/>
        </w:rPr>
        <w:t xml:space="preserve">artificial </w:t>
      </w:r>
      <w:r>
        <w:rPr>
          <w:color w:val="231F20"/>
        </w:rPr>
        <w:t xml:space="preserve">bits. As a </w:t>
      </w:r>
      <w:r>
        <w:rPr>
          <w:color w:val="231F20"/>
          <w:spacing w:val="3"/>
        </w:rPr>
        <w:t xml:space="preserve">consequence, the </w:t>
      </w:r>
      <w:r>
        <w:rPr>
          <w:color w:val="231F20"/>
          <w:spacing w:val="2"/>
        </w:rPr>
        <w:t xml:space="preserve">important </w:t>
      </w:r>
      <w:r>
        <w:rPr>
          <w:color w:val="231F20"/>
          <w:spacing w:val="3"/>
        </w:rPr>
        <w:t xml:space="preserve">emotional organizations, </w:t>
      </w:r>
      <w:r>
        <w:rPr>
          <w:color w:val="231F20"/>
          <w:spacing w:val="2"/>
        </w:rPr>
        <w:t xml:space="preserve">anchorages </w:t>
      </w:r>
      <w:r>
        <w:rPr>
          <w:color w:val="231F20"/>
        </w:rPr>
        <w:t xml:space="preserve">and </w:t>
      </w:r>
      <w:r>
        <w:rPr>
          <w:color w:val="231F20"/>
          <w:spacing w:val="2"/>
        </w:rPr>
        <w:t xml:space="preserve">natural  </w:t>
      </w:r>
      <w:r>
        <w:rPr>
          <w:color w:val="231F20"/>
          <w:spacing w:val="3"/>
        </w:rPr>
        <w:t xml:space="preserve">identifications  characterizing  the  personal  </w:t>
      </w:r>
      <w:r>
        <w:rPr>
          <w:color w:val="231F20"/>
          <w:spacing w:val="2"/>
        </w:rPr>
        <w:t xml:space="preserve">life </w:t>
      </w:r>
      <w:r>
        <w:rPr>
          <w:color w:val="231F20"/>
        </w:rPr>
        <w:t xml:space="preserve">of </w:t>
      </w:r>
      <w:r>
        <w:rPr>
          <w:color w:val="231F20"/>
          <w:spacing w:val="3"/>
        </w:rPr>
        <w:t xml:space="preserve">the individual </w:t>
      </w:r>
      <w:r>
        <w:rPr>
          <w:color w:val="231F20"/>
          <w:spacing w:val="2"/>
        </w:rPr>
        <w:t xml:space="preserve">might </w:t>
      </w:r>
      <w:r>
        <w:rPr>
          <w:color w:val="231F20"/>
        </w:rPr>
        <w:t xml:space="preserve">not </w:t>
      </w:r>
      <w:r>
        <w:rPr>
          <w:color w:val="231F20"/>
          <w:spacing w:val="3"/>
        </w:rPr>
        <w:t xml:space="preserve">yield adequate </w:t>
      </w:r>
      <w:r>
        <w:rPr>
          <w:color w:val="231F20"/>
          <w:spacing w:val="2"/>
        </w:rPr>
        <w:t xml:space="preserve">representation. </w:t>
      </w:r>
      <w:r>
        <w:rPr>
          <w:color w:val="231F20"/>
        </w:rPr>
        <w:t xml:space="preserve">Hence, </w:t>
      </w:r>
      <w:r>
        <w:rPr>
          <w:color w:val="231F20"/>
          <w:spacing w:val="3"/>
        </w:rPr>
        <w:t xml:space="preserve">the researcher should understand the </w:t>
      </w:r>
      <w:r>
        <w:rPr>
          <w:color w:val="231F20"/>
          <w:spacing w:val="2"/>
        </w:rPr>
        <w:t xml:space="preserve">life </w:t>
      </w:r>
      <w:r>
        <w:rPr>
          <w:color w:val="231F20"/>
        </w:rPr>
        <w:t xml:space="preserve">of </w:t>
      </w:r>
      <w:r>
        <w:rPr>
          <w:color w:val="231F20"/>
          <w:spacing w:val="3"/>
        </w:rPr>
        <w:t xml:space="preserve">the subject. </w:t>
      </w:r>
      <w:r>
        <w:rPr>
          <w:color w:val="231F20"/>
          <w:spacing w:val="2"/>
        </w:rPr>
        <w:t xml:space="preserve">Therefore, </w:t>
      </w:r>
      <w:r>
        <w:rPr>
          <w:color w:val="231F20"/>
          <w:spacing w:val="3"/>
        </w:rPr>
        <w:t xml:space="preserve">the totality </w:t>
      </w:r>
      <w:r>
        <w:rPr>
          <w:color w:val="231F20"/>
        </w:rPr>
        <w:t xml:space="preserve">of </w:t>
      </w:r>
      <w:r>
        <w:rPr>
          <w:color w:val="231F20"/>
          <w:spacing w:val="3"/>
        </w:rPr>
        <w:t xml:space="preserve">life-processes </w:t>
      </w:r>
      <w:r>
        <w:rPr>
          <w:color w:val="231F20"/>
          <w:spacing w:val="4"/>
        </w:rPr>
        <w:t xml:space="preserve">reflected </w:t>
      </w:r>
      <w:r>
        <w:rPr>
          <w:color w:val="231F20"/>
        </w:rPr>
        <w:t xml:space="preserve">in </w:t>
      </w:r>
      <w:r>
        <w:rPr>
          <w:color w:val="231F20"/>
          <w:spacing w:val="3"/>
        </w:rPr>
        <w:t xml:space="preserve">the well-ordered life-history documents become </w:t>
      </w:r>
      <w:r>
        <w:rPr>
          <w:color w:val="231F20"/>
          <w:spacing w:val="2"/>
        </w:rPr>
        <w:t xml:space="preserve">invaluable source </w:t>
      </w:r>
      <w:r>
        <w:rPr>
          <w:color w:val="231F20"/>
        </w:rPr>
        <w:t xml:space="preserve">of </w:t>
      </w:r>
      <w:r>
        <w:rPr>
          <w:color w:val="231F20"/>
          <w:spacing w:val="3"/>
        </w:rPr>
        <w:t xml:space="preserve">stimulating insights. </w:t>
      </w:r>
      <w:r>
        <w:rPr>
          <w:color w:val="231F20"/>
        </w:rPr>
        <w:t xml:space="preserve">Such </w:t>
      </w:r>
      <w:r>
        <w:rPr>
          <w:color w:val="231F20"/>
          <w:spacing w:val="3"/>
        </w:rPr>
        <w:t xml:space="preserve">life-history documents </w:t>
      </w:r>
      <w:r>
        <w:rPr>
          <w:color w:val="231F20"/>
          <w:spacing w:val="2"/>
        </w:rPr>
        <w:t xml:space="preserve">provide </w:t>
      </w:r>
      <w:r>
        <w:rPr>
          <w:color w:val="231F20"/>
          <w:spacing w:val="3"/>
        </w:rPr>
        <w:t xml:space="preserve">the basis </w:t>
      </w:r>
      <w:r>
        <w:rPr>
          <w:color w:val="231F20"/>
        </w:rPr>
        <w:t xml:space="preserve">for </w:t>
      </w:r>
      <w:r>
        <w:rPr>
          <w:color w:val="231F20"/>
          <w:spacing w:val="2"/>
        </w:rPr>
        <w:t xml:space="preserve">comparisons that contribute </w:t>
      </w:r>
      <w:r>
        <w:rPr>
          <w:color w:val="231F20"/>
        </w:rPr>
        <w:t xml:space="preserve">to </w:t>
      </w:r>
      <w:r>
        <w:rPr>
          <w:color w:val="231F20"/>
          <w:spacing w:val="3"/>
        </w:rPr>
        <w:t xml:space="preserve">statistical generalizations </w:t>
      </w:r>
      <w:r>
        <w:rPr>
          <w:color w:val="231F20"/>
        </w:rPr>
        <w:t xml:space="preserve">and help to  draw  </w:t>
      </w:r>
      <w:r>
        <w:rPr>
          <w:color w:val="231F20"/>
          <w:spacing w:val="3"/>
        </w:rPr>
        <w:t xml:space="preserve">inferences  </w:t>
      </w:r>
      <w:r>
        <w:rPr>
          <w:color w:val="231F20"/>
          <w:spacing w:val="2"/>
        </w:rPr>
        <w:t xml:space="preserve">regarding  </w:t>
      </w:r>
      <w:r>
        <w:rPr>
          <w:color w:val="231F20"/>
          <w:spacing w:val="3"/>
        </w:rPr>
        <w:t xml:space="preserve">the  uniformities </w:t>
      </w:r>
      <w:r>
        <w:rPr>
          <w:color w:val="231F20"/>
        </w:rPr>
        <w:t xml:space="preserve">in human behaviour, </w:t>
      </w:r>
      <w:r>
        <w:rPr>
          <w:color w:val="231F20"/>
          <w:spacing w:val="3"/>
        </w:rPr>
        <w:t xml:space="preserve">which </w:t>
      </w:r>
      <w:r>
        <w:rPr>
          <w:color w:val="231F20"/>
        </w:rPr>
        <w:t xml:space="preserve">are of </w:t>
      </w:r>
      <w:r>
        <w:rPr>
          <w:color w:val="231F20"/>
          <w:spacing w:val="2"/>
        </w:rPr>
        <w:t xml:space="preserve">great </w:t>
      </w:r>
      <w:r>
        <w:rPr>
          <w:color w:val="231F20"/>
          <w:spacing w:val="3"/>
        </w:rPr>
        <w:t xml:space="preserve">value. </w:t>
      </w:r>
      <w:r>
        <w:rPr>
          <w:color w:val="231F20"/>
        </w:rPr>
        <w:t xml:space="preserve">Even if </w:t>
      </w:r>
      <w:r>
        <w:rPr>
          <w:color w:val="231F20"/>
          <w:spacing w:val="2"/>
        </w:rPr>
        <w:t xml:space="preserve">some </w:t>
      </w:r>
      <w:r>
        <w:rPr>
          <w:color w:val="231F20"/>
          <w:spacing w:val="3"/>
        </w:rPr>
        <w:t xml:space="preserve">personal documents </w:t>
      </w:r>
      <w:r>
        <w:rPr>
          <w:color w:val="231F20"/>
        </w:rPr>
        <w:t xml:space="preserve">do not </w:t>
      </w:r>
      <w:r>
        <w:rPr>
          <w:color w:val="231F20"/>
          <w:spacing w:val="2"/>
        </w:rPr>
        <w:t xml:space="preserve">provide ordered data about </w:t>
      </w:r>
      <w:r>
        <w:rPr>
          <w:color w:val="231F20"/>
          <w:spacing w:val="3"/>
        </w:rPr>
        <w:t xml:space="preserve">personal </w:t>
      </w:r>
      <w:r>
        <w:rPr>
          <w:color w:val="231F20"/>
          <w:spacing w:val="2"/>
        </w:rPr>
        <w:t xml:space="preserve">lives </w:t>
      </w:r>
      <w:r>
        <w:rPr>
          <w:color w:val="231F20"/>
        </w:rPr>
        <w:t xml:space="preserve">of </w:t>
      </w:r>
      <w:r>
        <w:rPr>
          <w:color w:val="231F20"/>
          <w:spacing w:val="3"/>
        </w:rPr>
        <w:t xml:space="preserve">people, which </w:t>
      </w:r>
      <w:r>
        <w:rPr>
          <w:color w:val="231F20"/>
        </w:rPr>
        <w:t xml:space="preserve">is </w:t>
      </w:r>
      <w:r>
        <w:rPr>
          <w:color w:val="231F20"/>
          <w:spacing w:val="3"/>
        </w:rPr>
        <w:t xml:space="preserve">the basis </w:t>
      </w:r>
      <w:r>
        <w:rPr>
          <w:color w:val="231F20"/>
        </w:rPr>
        <w:t xml:space="preserve">of </w:t>
      </w:r>
      <w:r>
        <w:rPr>
          <w:color w:val="231F20"/>
          <w:spacing w:val="3"/>
        </w:rPr>
        <w:t xml:space="preserve">psychological science, they should </w:t>
      </w:r>
      <w:r>
        <w:rPr>
          <w:color w:val="231F20"/>
        </w:rPr>
        <w:t xml:space="preserve">not </w:t>
      </w:r>
      <w:r>
        <w:rPr>
          <w:color w:val="231F20"/>
          <w:spacing w:val="3"/>
        </w:rPr>
        <w:t xml:space="preserve">be ignored. This </w:t>
      </w:r>
      <w:r>
        <w:rPr>
          <w:color w:val="231F20"/>
        </w:rPr>
        <w:t xml:space="preserve">is </w:t>
      </w:r>
      <w:r>
        <w:rPr>
          <w:color w:val="231F20"/>
          <w:spacing w:val="3"/>
        </w:rPr>
        <w:t xml:space="preserve">because the </w:t>
      </w:r>
      <w:r>
        <w:rPr>
          <w:color w:val="231F20"/>
          <w:spacing w:val="4"/>
        </w:rPr>
        <w:t xml:space="preserve">final </w:t>
      </w:r>
      <w:r>
        <w:rPr>
          <w:color w:val="231F20"/>
          <w:spacing w:val="2"/>
        </w:rPr>
        <w:t xml:space="preserve">aim </w:t>
      </w:r>
      <w:r>
        <w:rPr>
          <w:color w:val="231F20"/>
        </w:rPr>
        <w:t xml:space="preserve">of </w:t>
      </w:r>
      <w:r>
        <w:rPr>
          <w:color w:val="231F20"/>
          <w:spacing w:val="3"/>
        </w:rPr>
        <w:t xml:space="preserve">science </w:t>
      </w:r>
      <w:r>
        <w:rPr>
          <w:color w:val="231F20"/>
        </w:rPr>
        <w:t xml:space="preserve">is to </w:t>
      </w:r>
      <w:r>
        <w:rPr>
          <w:color w:val="231F20"/>
          <w:spacing w:val="3"/>
        </w:rPr>
        <w:t xml:space="preserve">understand, </w:t>
      </w:r>
      <w:r>
        <w:rPr>
          <w:color w:val="231F20"/>
          <w:spacing w:val="2"/>
        </w:rPr>
        <w:t xml:space="preserve">control </w:t>
      </w:r>
      <w:r>
        <w:rPr>
          <w:color w:val="231F20"/>
        </w:rPr>
        <w:t xml:space="preserve">and </w:t>
      </w:r>
      <w:r>
        <w:rPr>
          <w:color w:val="231F20"/>
          <w:spacing w:val="3"/>
        </w:rPr>
        <w:t xml:space="preserve">make predictions </w:t>
      </w:r>
      <w:r>
        <w:rPr>
          <w:color w:val="231F20"/>
          <w:spacing w:val="2"/>
        </w:rPr>
        <w:t xml:space="preserve">about </w:t>
      </w:r>
      <w:r>
        <w:rPr>
          <w:color w:val="231F20"/>
        </w:rPr>
        <w:t xml:space="preserve">human </w:t>
      </w:r>
      <w:r>
        <w:rPr>
          <w:color w:val="231F20"/>
          <w:spacing w:val="2"/>
        </w:rPr>
        <w:t xml:space="preserve">life. Once </w:t>
      </w:r>
      <w:r>
        <w:rPr>
          <w:color w:val="231F20"/>
          <w:spacing w:val="3"/>
        </w:rPr>
        <w:t xml:space="preserve">they  </w:t>
      </w:r>
      <w:r>
        <w:rPr>
          <w:color w:val="231F20"/>
        </w:rPr>
        <w:t xml:space="preserve">are  </w:t>
      </w:r>
      <w:r>
        <w:rPr>
          <w:color w:val="231F20"/>
          <w:spacing w:val="4"/>
        </w:rPr>
        <w:t xml:space="preserve">satisfied,  </w:t>
      </w:r>
      <w:r>
        <w:rPr>
          <w:color w:val="231F20"/>
          <w:spacing w:val="3"/>
        </w:rPr>
        <w:t xml:space="preserve">the  theoretical </w:t>
      </w:r>
      <w:r>
        <w:rPr>
          <w:color w:val="231F20"/>
        </w:rPr>
        <w:t xml:space="preserve">and </w:t>
      </w:r>
      <w:r>
        <w:rPr>
          <w:color w:val="231F20"/>
          <w:spacing w:val="4"/>
        </w:rPr>
        <w:t xml:space="preserve">practical </w:t>
      </w:r>
      <w:r>
        <w:rPr>
          <w:color w:val="231F20"/>
          <w:spacing w:val="3"/>
        </w:rPr>
        <w:t xml:space="preserve">importance </w:t>
      </w:r>
      <w:r>
        <w:rPr>
          <w:color w:val="231F20"/>
        </w:rPr>
        <w:t xml:space="preserve">of </w:t>
      </w:r>
      <w:r>
        <w:rPr>
          <w:color w:val="231F20"/>
          <w:spacing w:val="3"/>
        </w:rPr>
        <w:t xml:space="preserve">personal documents </w:t>
      </w:r>
      <w:r>
        <w:rPr>
          <w:color w:val="231F20"/>
        </w:rPr>
        <w:t xml:space="preserve">must </w:t>
      </w:r>
      <w:r>
        <w:rPr>
          <w:color w:val="231F20"/>
          <w:spacing w:val="3"/>
        </w:rPr>
        <w:t xml:space="preserve">be recognized </w:t>
      </w:r>
      <w:r>
        <w:rPr>
          <w:color w:val="231F20"/>
        </w:rPr>
        <w:t xml:space="preserve">as </w:t>
      </w:r>
      <w:r>
        <w:rPr>
          <w:color w:val="231F20"/>
          <w:spacing w:val="3"/>
        </w:rPr>
        <w:t xml:space="preserve">significant. </w:t>
      </w:r>
      <w:r>
        <w:rPr>
          <w:color w:val="231F20"/>
          <w:spacing w:val="2"/>
        </w:rPr>
        <w:t xml:space="preserve">Thus, </w:t>
      </w:r>
      <w:r>
        <w:rPr>
          <w:color w:val="231F20"/>
        </w:rPr>
        <w:t xml:space="preserve">a </w:t>
      </w:r>
      <w:r>
        <w:rPr>
          <w:color w:val="231F20"/>
          <w:spacing w:val="3"/>
        </w:rPr>
        <w:t xml:space="preserve">case </w:t>
      </w:r>
      <w:r>
        <w:rPr>
          <w:color w:val="231F20"/>
          <w:spacing w:val="2"/>
        </w:rPr>
        <w:t xml:space="preserve">study </w:t>
      </w:r>
      <w:r>
        <w:rPr>
          <w:color w:val="231F20"/>
        </w:rPr>
        <w:t xml:space="preserve">may </w:t>
      </w:r>
      <w:r>
        <w:rPr>
          <w:color w:val="231F20"/>
          <w:spacing w:val="3"/>
        </w:rPr>
        <w:t xml:space="preserve">be considered </w:t>
      </w:r>
      <w:r>
        <w:rPr>
          <w:color w:val="231F20"/>
        </w:rPr>
        <w:t xml:space="preserve">as </w:t>
      </w:r>
      <w:r>
        <w:rPr>
          <w:color w:val="231F20"/>
          <w:spacing w:val="3"/>
        </w:rPr>
        <w:t xml:space="preserve">the beginning </w:t>
      </w:r>
      <w:r>
        <w:rPr>
          <w:color w:val="231F20"/>
        </w:rPr>
        <w:t xml:space="preserve">and </w:t>
      </w:r>
      <w:r>
        <w:rPr>
          <w:color w:val="231F20"/>
          <w:spacing w:val="3"/>
        </w:rPr>
        <w:t xml:space="preserve">the </w:t>
      </w:r>
      <w:r>
        <w:rPr>
          <w:color w:val="231F20"/>
          <w:spacing w:val="4"/>
        </w:rPr>
        <w:t xml:space="preserve">final </w:t>
      </w:r>
      <w:r>
        <w:rPr>
          <w:color w:val="231F20"/>
          <w:spacing w:val="3"/>
        </w:rPr>
        <w:t xml:space="preserve">destination </w:t>
      </w:r>
      <w:r>
        <w:rPr>
          <w:color w:val="231F20"/>
        </w:rPr>
        <w:t xml:space="preserve">of </w:t>
      </w:r>
      <w:r>
        <w:rPr>
          <w:color w:val="231F20"/>
          <w:spacing w:val="3"/>
        </w:rPr>
        <w:t>abstract</w:t>
      </w:r>
      <w:r>
        <w:rPr>
          <w:color w:val="231F20"/>
          <w:spacing w:val="10"/>
        </w:rPr>
        <w:t xml:space="preserve"> </w:t>
      </w:r>
      <w:r>
        <w:rPr>
          <w:color w:val="231F20"/>
          <w:spacing w:val="3"/>
        </w:rPr>
        <w:t>knowledge.</w:t>
      </w:r>
    </w:p>
    <w:p w:rsidR="000E71B4" w:rsidRDefault="000E71B4">
      <w:pPr>
        <w:pStyle w:val="BodyText"/>
        <w:spacing w:before="5"/>
        <w:rPr>
          <w:sz w:val="33"/>
        </w:rPr>
      </w:pPr>
    </w:p>
    <w:p w:rsidR="000E71B4" w:rsidRDefault="00727E65">
      <w:pPr>
        <w:pStyle w:val="Heading4"/>
        <w:numPr>
          <w:ilvl w:val="1"/>
          <w:numId w:val="92"/>
        </w:numPr>
        <w:tabs>
          <w:tab w:val="left" w:pos="2362"/>
        </w:tabs>
        <w:ind w:left="2361"/>
        <w:rPr>
          <w:rFonts w:ascii="Calibri"/>
        </w:rPr>
      </w:pPr>
      <w:r>
        <w:rPr>
          <w:rFonts w:ascii="Calibri"/>
          <w:color w:val="231F20"/>
          <w:spacing w:val="4"/>
          <w:w w:val="110"/>
        </w:rPr>
        <w:t>Hypothesis:</w:t>
      </w:r>
    </w:p>
    <w:p w:rsidR="000E71B4" w:rsidRDefault="000E71B4">
      <w:pPr>
        <w:pStyle w:val="BodyText"/>
        <w:spacing w:before="4"/>
        <w:rPr>
          <w:rFonts w:ascii="Calibri"/>
          <w:b/>
          <w:sz w:val="35"/>
        </w:rPr>
      </w:pPr>
    </w:p>
    <w:p w:rsidR="000E71B4" w:rsidRDefault="00727E65">
      <w:pPr>
        <w:pStyle w:val="BodyText"/>
        <w:spacing w:line="312" w:lineRule="auto"/>
        <w:ind w:left="1858" w:right="130" w:firstLine="720"/>
        <w:jc w:val="both"/>
      </w:pPr>
      <w:r>
        <w:rPr>
          <w:color w:val="231F20"/>
          <w:spacing w:val="2"/>
        </w:rPr>
        <w:t>“Hypothesis</w:t>
      </w:r>
      <w:r>
        <w:rPr>
          <w:color w:val="231F20"/>
          <w:spacing w:val="-7"/>
        </w:rPr>
        <w:t xml:space="preserve"> </w:t>
      </w:r>
      <w:r>
        <w:rPr>
          <w:color w:val="231F20"/>
        </w:rPr>
        <w:t>may</w:t>
      </w:r>
      <w:r>
        <w:rPr>
          <w:color w:val="231F20"/>
          <w:spacing w:val="-7"/>
        </w:rPr>
        <w:t xml:space="preserve"> </w:t>
      </w:r>
      <w:r>
        <w:rPr>
          <w:color w:val="231F20"/>
          <w:spacing w:val="3"/>
        </w:rPr>
        <w:t>be</w:t>
      </w:r>
      <w:r>
        <w:rPr>
          <w:color w:val="231F20"/>
          <w:spacing w:val="-6"/>
        </w:rPr>
        <w:t xml:space="preserve"> </w:t>
      </w:r>
      <w:r>
        <w:rPr>
          <w:color w:val="231F20"/>
          <w:spacing w:val="4"/>
        </w:rPr>
        <w:t>defined</w:t>
      </w:r>
      <w:r>
        <w:rPr>
          <w:color w:val="231F20"/>
          <w:spacing w:val="-7"/>
        </w:rPr>
        <w:t xml:space="preserve"> </w:t>
      </w:r>
      <w:r>
        <w:rPr>
          <w:color w:val="231F20"/>
        </w:rPr>
        <w:t>as</w:t>
      </w:r>
      <w:r>
        <w:rPr>
          <w:color w:val="231F20"/>
          <w:spacing w:val="-6"/>
        </w:rPr>
        <w:t xml:space="preserve"> </w:t>
      </w:r>
      <w:r>
        <w:rPr>
          <w:color w:val="231F20"/>
        </w:rPr>
        <w:t>a</w:t>
      </w:r>
      <w:r>
        <w:rPr>
          <w:color w:val="231F20"/>
          <w:spacing w:val="-7"/>
        </w:rPr>
        <w:t xml:space="preserve"> </w:t>
      </w:r>
      <w:r>
        <w:rPr>
          <w:color w:val="231F20"/>
          <w:spacing w:val="2"/>
        </w:rPr>
        <w:t>proposition</w:t>
      </w:r>
      <w:r>
        <w:rPr>
          <w:color w:val="231F20"/>
          <w:spacing w:val="-7"/>
        </w:rPr>
        <w:t xml:space="preserve"> </w:t>
      </w:r>
      <w:r>
        <w:rPr>
          <w:color w:val="231F20"/>
        </w:rPr>
        <w:t>or</w:t>
      </w:r>
      <w:r>
        <w:rPr>
          <w:color w:val="231F20"/>
          <w:spacing w:val="-6"/>
        </w:rPr>
        <w:t xml:space="preserve"> </w:t>
      </w:r>
      <w:r>
        <w:rPr>
          <w:color w:val="231F20"/>
        </w:rPr>
        <w:t>a</w:t>
      </w:r>
      <w:r>
        <w:rPr>
          <w:color w:val="231F20"/>
          <w:spacing w:val="-7"/>
        </w:rPr>
        <w:t xml:space="preserve"> </w:t>
      </w:r>
      <w:r>
        <w:rPr>
          <w:color w:val="231F20"/>
          <w:spacing w:val="3"/>
        </w:rPr>
        <w:t>set</w:t>
      </w:r>
      <w:r>
        <w:rPr>
          <w:color w:val="231F20"/>
          <w:spacing w:val="-6"/>
        </w:rPr>
        <w:t xml:space="preserve"> </w:t>
      </w:r>
      <w:r>
        <w:rPr>
          <w:color w:val="231F20"/>
        </w:rPr>
        <w:t>of</w:t>
      </w:r>
      <w:r>
        <w:rPr>
          <w:color w:val="231F20"/>
          <w:spacing w:val="-7"/>
        </w:rPr>
        <w:t xml:space="preserve"> </w:t>
      </w:r>
      <w:r>
        <w:rPr>
          <w:color w:val="231F20"/>
          <w:spacing w:val="2"/>
        </w:rPr>
        <w:t xml:space="preserve">propositions </w:t>
      </w:r>
      <w:r>
        <w:rPr>
          <w:color w:val="231F20"/>
          <w:spacing w:val="3"/>
        </w:rPr>
        <w:t xml:space="preserve">set forth </w:t>
      </w:r>
      <w:r>
        <w:rPr>
          <w:color w:val="231F20"/>
        </w:rPr>
        <w:t xml:space="preserve">as  an  </w:t>
      </w:r>
      <w:r>
        <w:rPr>
          <w:color w:val="231F20"/>
          <w:spacing w:val="3"/>
        </w:rPr>
        <w:t xml:space="preserve">explanation </w:t>
      </w:r>
      <w:r>
        <w:rPr>
          <w:color w:val="231F20"/>
        </w:rPr>
        <w:t xml:space="preserve">for  </w:t>
      </w:r>
      <w:r>
        <w:rPr>
          <w:color w:val="231F20"/>
          <w:spacing w:val="3"/>
        </w:rPr>
        <w:t xml:space="preserve">the occurrence </w:t>
      </w:r>
      <w:r>
        <w:rPr>
          <w:color w:val="231F20"/>
        </w:rPr>
        <w:t xml:space="preserve">of  </w:t>
      </w:r>
      <w:r>
        <w:rPr>
          <w:color w:val="231F20"/>
          <w:spacing w:val="2"/>
        </w:rPr>
        <w:t xml:space="preserve">some </w:t>
      </w:r>
      <w:r>
        <w:rPr>
          <w:color w:val="231F20"/>
          <w:spacing w:val="4"/>
        </w:rPr>
        <w:t xml:space="preserve">specified </w:t>
      </w:r>
      <w:r>
        <w:rPr>
          <w:color w:val="231F20"/>
        </w:rPr>
        <w:t xml:space="preserve">group  of </w:t>
      </w:r>
      <w:r>
        <w:rPr>
          <w:color w:val="231F20"/>
          <w:spacing w:val="2"/>
        </w:rPr>
        <w:t xml:space="preserve">phenomena </w:t>
      </w:r>
      <w:r>
        <w:rPr>
          <w:color w:val="231F20"/>
          <w:spacing w:val="3"/>
        </w:rPr>
        <w:t xml:space="preserve">either </w:t>
      </w:r>
      <w:r>
        <w:rPr>
          <w:color w:val="231F20"/>
          <w:spacing w:val="4"/>
        </w:rPr>
        <w:t xml:space="preserve">asserted </w:t>
      </w:r>
      <w:r>
        <w:rPr>
          <w:color w:val="231F20"/>
          <w:spacing w:val="2"/>
        </w:rPr>
        <w:t xml:space="preserve">merely </w:t>
      </w:r>
      <w:r>
        <w:rPr>
          <w:color w:val="231F20"/>
        </w:rPr>
        <w:t xml:space="preserve">as a </w:t>
      </w:r>
      <w:r>
        <w:rPr>
          <w:color w:val="231F20"/>
          <w:spacing w:val="2"/>
        </w:rPr>
        <w:t xml:space="preserve">provisional </w:t>
      </w:r>
      <w:r>
        <w:rPr>
          <w:color w:val="231F20"/>
          <w:spacing w:val="3"/>
        </w:rPr>
        <w:t xml:space="preserve">conjecture </w:t>
      </w:r>
      <w:r>
        <w:rPr>
          <w:color w:val="231F20"/>
        </w:rPr>
        <w:t xml:space="preserve">to </w:t>
      </w:r>
      <w:r>
        <w:rPr>
          <w:color w:val="231F20"/>
          <w:spacing w:val="4"/>
        </w:rPr>
        <w:t xml:space="preserve">guide </w:t>
      </w:r>
      <w:r>
        <w:rPr>
          <w:color w:val="231F20"/>
          <w:spacing w:val="2"/>
        </w:rPr>
        <w:t xml:space="preserve">some investigation </w:t>
      </w:r>
      <w:r>
        <w:rPr>
          <w:color w:val="231F20"/>
        </w:rPr>
        <w:t xml:space="preserve">in </w:t>
      </w:r>
      <w:r>
        <w:rPr>
          <w:color w:val="231F20"/>
          <w:spacing w:val="3"/>
        </w:rPr>
        <w:t xml:space="preserve">the </w:t>
      </w:r>
      <w:r>
        <w:rPr>
          <w:color w:val="231F20"/>
          <w:spacing w:val="2"/>
        </w:rPr>
        <w:t xml:space="preserve">light </w:t>
      </w:r>
      <w:r>
        <w:rPr>
          <w:color w:val="231F20"/>
        </w:rPr>
        <w:t xml:space="preserve">of </w:t>
      </w:r>
      <w:r>
        <w:rPr>
          <w:color w:val="231F20"/>
          <w:spacing w:val="3"/>
        </w:rPr>
        <w:t xml:space="preserve">established </w:t>
      </w:r>
      <w:r>
        <w:rPr>
          <w:color w:val="231F20"/>
        </w:rPr>
        <w:t xml:space="preserve">facts” </w:t>
      </w:r>
      <w:r>
        <w:rPr>
          <w:color w:val="231F20"/>
          <w:spacing w:val="2"/>
        </w:rPr>
        <w:t xml:space="preserve">(Kothari, </w:t>
      </w:r>
      <w:r>
        <w:rPr>
          <w:color w:val="231F20"/>
          <w:spacing w:val="3"/>
        </w:rPr>
        <w:t xml:space="preserve">1988). </w:t>
      </w:r>
      <w:r>
        <w:rPr>
          <w:color w:val="231F20"/>
        </w:rPr>
        <w:t xml:space="preserve">A </w:t>
      </w:r>
      <w:r>
        <w:rPr>
          <w:color w:val="231F20"/>
          <w:spacing w:val="2"/>
        </w:rPr>
        <w:t xml:space="preserve">research </w:t>
      </w:r>
      <w:r>
        <w:rPr>
          <w:color w:val="231F20"/>
          <w:spacing w:val="3"/>
        </w:rPr>
        <w:t xml:space="preserve">hypothesis </w:t>
      </w:r>
      <w:r>
        <w:rPr>
          <w:color w:val="231F20"/>
        </w:rPr>
        <w:t xml:space="preserve">is quite </w:t>
      </w:r>
      <w:r>
        <w:rPr>
          <w:color w:val="231F20"/>
          <w:spacing w:val="2"/>
        </w:rPr>
        <w:t xml:space="preserve">often </w:t>
      </w:r>
      <w:r>
        <w:rPr>
          <w:color w:val="231F20"/>
        </w:rPr>
        <w:t xml:space="preserve">a </w:t>
      </w:r>
      <w:r>
        <w:rPr>
          <w:color w:val="231F20"/>
          <w:spacing w:val="3"/>
        </w:rPr>
        <w:t xml:space="preserve">predictive </w:t>
      </w:r>
      <w:r>
        <w:rPr>
          <w:color w:val="231F20"/>
          <w:spacing w:val="2"/>
        </w:rPr>
        <w:t xml:space="preserve">statement, </w:t>
      </w:r>
      <w:r>
        <w:rPr>
          <w:color w:val="231F20"/>
          <w:spacing w:val="3"/>
        </w:rPr>
        <w:t xml:space="preserve">which </w:t>
      </w:r>
      <w:r>
        <w:rPr>
          <w:color w:val="231F20"/>
        </w:rPr>
        <w:t xml:space="preserve">is </w:t>
      </w:r>
      <w:r>
        <w:rPr>
          <w:color w:val="231F20"/>
          <w:spacing w:val="3"/>
        </w:rPr>
        <w:t xml:space="preserve">capable </w:t>
      </w:r>
      <w:r>
        <w:rPr>
          <w:color w:val="231F20"/>
        </w:rPr>
        <w:t xml:space="preserve">of </w:t>
      </w:r>
      <w:r>
        <w:rPr>
          <w:color w:val="231F20"/>
          <w:spacing w:val="3"/>
        </w:rPr>
        <w:t xml:space="preserve">being tested </w:t>
      </w:r>
      <w:r>
        <w:rPr>
          <w:color w:val="231F20"/>
          <w:spacing w:val="2"/>
        </w:rPr>
        <w:t xml:space="preserve">using </w:t>
      </w:r>
      <w:r>
        <w:rPr>
          <w:color w:val="231F20"/>
          <w:spacing w:val="3"/>
        </w:rPr>
        <w:t xml:space="preserve">scientific methods </w:t>
      </w:r>
      <w:r>
        <w:rPr>
          <w:color w:val="231F20"/>
          <w:spacing w:val="2"/>
        </w:rPr>
        <w:t xml:space="preserve">that </w:t>
      </w:r>
      <w:r>
        <w:rPr>
          <w:color w:val="231F20"/>
        </w:rPr>
        <w:t xml:space="preserve">involve an </w:t>
      </w:r>
      <w:r>
        <w:rPr>
          <w:color w:val="231F20"/>
          <w:spacing w:val="3"/>
        </w:rPr>
        <w:t xml:space="preserve">independent </w:t>
      </w:r>
      <w:r>
        <w:rPr>
          <w:color w:val="231F20"/>
        </w:rPr>
        <w:t xml:space="preserve">and </w:t>
      </w:r>
      <w:r>
        <w:rPr>
          <w:color w:val="231F20"/>
          <w:spacing w:val="2"/>
        </w:rPr>
        <w:t xml:space="preserve">some </w:t>
      </w:r>
      <w:r>
        <w:rPr>
          <w:color w:val="231F20"/>
          <w:spacing w:val="3"/>
        </w:rPr>
        <w:t xml:space="preserve">dependent variables. </w:t>
      </w:r>
      <w:r>
        <w:rPr>
          <w:color w:val="231F20"/>
        </w:rPr>
        <w:t xml:space="preserve">For </w:t>
      </w:r>
      <w:r>
        <w:rPr>
          <w:color w:val="231F20"/>
          <w:spacing w:val="3"/>
        </w:rPr>
        <w:t xml:space="preserve">instance, the </w:t>
      </w:r>
      <w:r>
        <w:rPr>
          <w:color w:val="231F20"/>
          <w:spacing w:val="2"/>
        </w:rPr>
        <w:t xml:space="preserve">following statements </w:t>
      </w:r>
      <w:r>
        <w:rPr>
          <w:color w:val="231F20"/>
        </w:rPr>
        <w:t xml:space="preserve">may </w:t>
      </w:r>
      <w:r>
        <w:rPr>
          <w:color w:val="231F20"/>
          <w:spacing w:val="3"/>
        </w:rPr>
        <w:t>be considered:</w:t>
      </w:r>
    </w:p>
    <w:p w:rsidR="000E71B4" w:rsidRDefault="000E71B4">
      <w:pPr>
        <w:pStyle w:val="BodyText"/>
        <w:spacing w:before="2"/>
        <w:rPr>
          <w:sz w:val="32"/>
        </w:rPr>
      </w:pPr>
    </w:p>
    <w:p w:rsidR="000E71B4" w:rsidRDefault="00727E65">
      <w:pPr>
        <w:pStyle w:val="ListParagraph"/>
        <w:numPr>
          <w:ilvl w:val="0"/>
          <w:numId w:val="78"/>
        </w:numPr>
        <w:tabs>
          <w:tab w:val="left" w:pos="2424"/>
          <w:tab w:val="left" w:pos="2426"/>
        </w:tabs>
        <w:spacing w:line="312" w:lineRule="auto"/>
        <w:ind w:right="131"/>
        <w:rPr>
          <w:sz w:val="24"/>
        </w:rPr>
      </w:pPr>
      <w:r>
        <w:rPr>
          <w:color w:val="231F20"/>
          <w:sz w:val="24"/>
        </w:rPr>
        <w:t xml:space="preserve">“Students </w:t>
      </w:r>
      <w:r>
        <w:rPr>
          <w:color w:val="231F20"/>
          <w:spacing w:val="3"/>
          <w:sz w:val="24"/>
        </w:rPr>
        <w:t xml:space="preserve">who take </w:t>
      </w:r>
      <w:r>
        <w:rPr>
          <w:color w:val="231F20"/>
          <w:spacing w:val="2"/>
          <w:sz w:val="24"/>
        </w:rPr>
        <w:t xml:space="preserve">tuitions </w:t>
      </w:r>
      <w:r>
        <w:rPr>
          <w:color w:val="231F20"/>
          <w:spacing w:val="3"/>
          <w:sz w:val="24"/>
        </w:rPr>
        <w:t xml:space="preserve">perform better than the others who </w:t>
      </w:r>
      <w:r>
        <w:rPr>
          <w:color w:val="231F20"/>
          <w:spacing w:val="4"/>
          <w:sz w:val="24"/>
        </w:rPr>
        <w:t xml:space="preserve">do </w:t>
      </w:r>
      <w:r>
        <w:rPr>
          <w:color w:val="231F20"/>
          <w:sz w:val="24"/>
        </w:rPr>
        <w:t xml:space="preserve">not </w:t>
      </w:r>
      <w:r>
        <w:rPr>
          <w:color w:val="231F20"/>
          <w:spacing w:val="2"/>
          <w:sz w:val="24"/>
        </w:rPr>
        <w:t xml:space="preserve">receive </w:t>
      </w:r>
      <w:r>
        <w:rPr>
          <w:color w:val="231F20"/>
          <w:sz w:val="24"/>
        </w:rPr>
        <w:t>tuitions”</w:t>
      </w:r>
      <w:r>
        <w:rPr>
          <w:color w:val="231F20"/>
          <w:spacing w:val="11"/>
          <w:sz w:val="24"/>
        </w:rPr>
        <w:t xml:space="preserve"> </w:t>
      </w:r>
      <w:r>
        <w:rPr>
          <w:color w:val="231F20"/>
          <w:spacing w:val="-4"/>
          <w:sz w:val="24"/>
        </w:rPr>
        <w:t>or,</w:t>
      </w:r>
    </w:p>
    <w:p w:rsidR="000E71B4" w:rsidRDefault="00727E65">
      <w:pPr>
        <w:pStyle w:val="ListParagraph"/>
        <w:numPr>
          <w:ilvl w:val="0"/>
          <w:numId w:val="78"/>
        </w:numPr>
        <w:tabs>
          <w:tab w:val="left" w:pos="2426"/>
        </w:tabs>
        <w:spacing w:before="3"/>
        <w:ind w:hanging="361"/>
        <w:rPr>
          <w:sz w:val="24"/>
        </w:rPr>
      </w:pPr>
      <w:r>
        <w:rPr>
          <w:color w:val="231F20"/>
          <w:spacing w:val="4"/>
          <w:sz w:val="24"/>
        </w:rPr>
        <w:t xml:space="preserve">“The </w:t>
      </w:r>
      <w:r>
        <w:rPr>
          <w:color w:val="231F20"/>
          <w:spacing w:val="3"/>
          <w:sz w:val="24"/>
        </w:rPr>
        <w:t xml:space="preserve">female </w:t>
      </w:r>
      <w:r>
        <w:rPr>
          <w:color w:val="231F20"/>
          <w:spacing w:val="2"/>
          <w:sz w:val="24"/>
        </w:rPr>
        <w:t xml:space="preserve">students </w:t>
      </w:r>
      <w:r>
        <w:rPr>
          <w:color w:val="231F20"/>
          <w:spacing w:val="3"/>
          <w:sz w:val="24"/>
        </w:rPr>
        <w:t xml:space="preserve">perform </w:t>
      </w:r>
      <w:r>
        <w:rPr>
          <w:color w:val="231F20"/>
          <w:sz w:val="24"/>
        </w:rPr>
        <w:t xml:space="preserve">as </w:t>
      </w:r>
      <w:r>
        <w:rPr>
          <w:color w:val="231F20"/>
          <w:spacing w:val="2"/>
          <w:sz w:val="24"/>
        </w:rPr>
        <w:t xml:space="preserve">well </w:t>
      </w:r>
      <w:r>
        <w:rPr>
          <w:color w:val="231F20"/>
          <w:sz w:val="24"/>
        </w:rPr>
        <w:t xml:space="preserve">as </w:t>
      </w:r>
      <w:r>
        <w:rPr>
          <w:color w:val="231F20"/>
          <w:spacing w:val="3"/>
          <w:sz w:val="24"/>
        </w:rPr>
        <w:t>the male</w:t>
      </w:r>
      <w:r>
        <w:rPr>
          <w:color w:val="231F20"/>
          <w:spacing w:val="22"/>
          <w:sz w:val="24"/>
        </w:rPr>
        <w:t xml:space="preserve"> </w:t>
      </w:r>
      <w:r>
        <w:rPr>
          <w:color w:val="231F20"/>
          <w:sz w:val="24"/>
        </w:rPr>
        <w:t>students”.</w:t>
      </w:r>
    </w:p>
    <w:p w:rsidR="000E71B4" w:rsidRDefault="000E71B4">
      <w:pPr>
        <w:rPr>
          <w:sz w:val="24"/>
        </w:rPr>
        <w:sectPr w:rsidR="000E71B4">
          <w:pgSz w:w="11910" w:h="16840"/>
          <w:pgMar w:top="1260" w:right="1280" w:bottom="1380" w:left="1260" w:header="0" w:footer="1280" w:gutter="0"/>
          <w:cols w:space="720"/>
        </w:sectPr>
      </w:pPr>
    </w:p>
    <w:p w:rsidR="000E71B4" w:rsidRDefault="00727E65">
      <w:pPr>
        <w:pStyle w:val="BodyText"/>
        <w:spacing w:before="90" w:line="312" w:lineRule="auto"/>
        <w:ind w:left="157" w:right="1834" w:firstLine="720"/>
        <w:jc w:val="both"/>
      </w:pPr>
      <w:r>
        <w:rPr>
          <w:color w:val="231F20"/>
          <w:spacing w:val="3"/>
        </w:rPr>
        <w:lastRenderedPageBreak/>
        <w:t>These</w:t>
      </w:r>
      <w:r>
        <w:rPr>
          <w:color w:val="231F20"/>
          <w:spacing w:val="-14"/>
        </w:rPr>
        <w:t xml:space="preserve"> </w:t>
      </w:r>
      <w:r>
        <w:rPr>
          <w:color w:val="231F20"/>
          <w:spacing w:val="2"/>
        </w:rPr>
        <w:t>two</w:t>
      </w:r>
      <w:r>
        <w:rPr>
          <w:color w:val="231F20"/>
          <w:spacing w:val="-13"/>
        </w:rPr>
        <w:t xml:space="preserve"> </w:t>
      </w:r>
      <w:r>
        <w:rPr>
          <w:color w:val="231F20"/>
          <w:spacing w:val="2"/>
        </w:rPr>
        <w:t>statements</w:t>
      </w:r>
      <w:r>
        <w:rPr>
          <w:color w:val="231F20"/>
          <w:spacing w:val="-13"/>
        </w:rPr>
        <w:t xml:space="preserve"> </w:t>
      </w:r>
      <w:r>
        <w:rPr>
          <w:color w:val="231F20"/>
        </w:rPr>
        <w:t>are</w:t>
      </w:r>
      <w:r>
        <w:rPr>
          <w:color w:val="231F20"/>
          <w:spacing w:val="-13"/>
        </w:rPr>
        <w:t xml:space="preserve"> </w:t>
      </w:r>
      <w:r>
        <w:rPr>
          <w:color w:val="231F20"/>
          <w:spacing w:val="3"/>
        </w:rPr>
        <w:t>hypotheses</w:t>
      </w:r>
      <w:r>
        <w:rPr>
          <w:color w:val="231F20"/>
          <w:spacing w:val="-13"/>
        </w:rPr>
        <w:t xml:space="preserve"> </w:t>
      </w:r>
      <w:r>
        <w:rPr>
          <w:color w:val="231F20"/>
          <w:spacing w:val="2"/>
        </w:rPr>
        <w:t>that</w:t>
      </w:r>
      <w:r>
        <w:rPr>
          <w:color w:val="231F20"/>
          <w:spacing w:val="-13"/>
        </w:rPr>
        <w:t xml:space="preserve"> </w:t>
      </w:r>
      <w:r>
        <w:rPr>
          <w:color w:val="231F20"/>
          <w:spacing w:val="2"/>
        </w:rPr>
        <w:t>can</w:t>
      </w:r>
      <w:r>
        <w:rPr>
          <w:color w:val="231F20"/>
          <w:spacing w:val="-13"/>
        </w:rPr>
        <w:t xml:space="preserve"> </w:t>
      </w:r>
      <w:r>
        <w:rPr>
          <w:color w:val="231F20"/>
          <w:spacing w:val="3"/>
        </w:rPr>
        <w:t>be</w:t>
      </w:r>
      <w:r>
        <w:rPr>
          <w:color w:val="231F20"/>
          <w:spacing w:val="-13"/>
        </w:rPr>
        <w:t xml:space="preserve"> </w:t>
      </w:r>
      <w:r>
        <w:rPr>
          <w:color w:val="231F20"/>
          <w:spacing w:val="3"/>
        </w:rPr>
        <w:t>objectively</w:t>
      </w:r>
      <w:r>
        <w:rPr>
          <w:color w:val="231F20"/>
          <w:spacing w:val="-13"/>
        </w:rPr>
        <w:t xml:space="preserve"> </w:t>
      </w:r>
      <w:r>
        <w:rPr>
          <w:color w:val="231F20"/>
          <w:spacing w:val="4"/>
        </w:rPr>
        <w:t xml:space="preserve">verified </w:t>
      </w:r>
      <w:r>
        <w:rPr>
          <w:color w:val="231F20"/>
        </w:rPr>
        <w:t xml:space="preserve">and </w:t>
      </w:r>
      <w:r>
        <w:rPr>
          <w:color w:val="231F20"/>
          <w:spacing w:val="3"/>
        </w:rPr>
        <w:t xml:space="preserve">tested. </w:t>
      </w:r>
      <w:r>
        <w:rPr>
          <w:color w:val="231F20"/>
          <w:spacing w:val="2"/>
        </w:rPr>
        <w:t xml:space="preserve">Thus, </w:t>
      </w:r>
      <w:r>
        <w:rPr>
          <w:color w:val="231F20"/>
          <w:spacing w:val="3"/>
        </w:rPr>
        <w:t xml:space="preserve">they </w:t>
      </w:r>
      <w:r>
        <w:rPr>
          <w:color w:val="231F20"/>
          <w:spacing w:val="2"/>
        </w:rPr>
        <w:t xml:space="preserve">indicate that </w:t>
      </w:r>
      <w:r>
        <w:rPr>
          <w:color w:val="231F20"/>
        </w:rPr>
        <w:t xml:space="preserve">a </w:t>
      </w:r>
      <w:r>
        <w:rPr>
          <w:color w:val="231F20"/>
          <w:spacing w:val="3"/>
        </w:rPr>
        <w:t xml:space="preserve">hypothesis </w:t>
      </w:r>
      <w:r>
        <w:rPr>
          <w:color w:val="231F20"/>
          <w:spacing w:val="2"/>
        </w:rPr>
        <w:t xml:space="preserve">states what </w:t>
      </w:r>
      <w:r>
        <w:rPr>
          <w:color w:val="231F20"/>
        </w:rPr>
        <w:t xml:space="preserve">one is </w:t>
      </w:r>
      <w:r>
        <w:rPr>
          <w:color w:val="231F20"/>
          <w:spacing w:val="3"/>
        </w:rPr>
        <w:t xml:space="preserve">looking </w:t>
      </w:r>
      <w:r>
        <w:rPr>
          <w:color w:val="231F20"/>
        </w:rPr>
        <w:t xml:space="preserve">for. </w:t>
      </w:r>
      <w:r>
        <w:rPr>
          <w:color w:val="231F20"/>
          <w:spacing w:val="4"/>
        </w:rPr>
        <w:t xml:space="preserve">Besides, </w:t>
      </w:r>
      <w:r>
        <w:rPr>
          <w:color w:val="231F20"/>
        </w:rPr>
        <w:t xml:space="preserve">it is a </w:t>
      </w:r>
      <w:r>
        <w:rPr>
          <w:color w:val="231F20"/>
          <w:spacing w:val="2"/>
        </w:rPr>
        <w:t xml:space="preserve">proposition that can </w:t>
      </w:r>
      <w:r>
        <w:rPr>
          <w:color w:val="231F20"/>
          <w:spacing w:val="3"/>
        </w:rPr>
        <w:t xml:space="preserve">be </w:t>
      </w:r>
      <w:r>
        <w:rPr>
          <w:color w:val="231F20"/>
        </w:rPr>
        <w:t xml:space="preserve">put to </w:t>
      </w:r>
      <w:r>
        <w:rPr>
          <w:color w:val="231F20"/>
          <w:spacing w:val="2"/>
        </w:rPr>
        <w:t xml:space="preserve">test </w:t>
      </w:r>
      <w:r>
        <w:rPr>
          <w:color w:val="231F20"/>
        </w:rPr>
        <w:t xml:space="preserve">in order to </w:t>
      </w:r>
      <w:r>
        <w:rPr>
          <w:color w:val="231F20"/>
          <w:spacing w:val="3"/>
        </w:rPr>
        <w:t xml:space="preserve">examine </w:t>
      </w:r>
      <w:r>
        <w:rPr>
          <w:color w:val="231F20"/>
        </w:rPr>
        <w:t>its</w:t>
      </w:r>
      <w:r>
        <w:rPr>
          <w:color w:val="231F20"/>
          <w:spacing w:val="3"/>
        </w:rPr>
        <w:t xml:space="preserve"> </w:t>
      </w:r>
      <w:r>
        <w:rPr>
          <w:color w:val="231F20"/>
        </w:rPr>
        <w:t>validity.</w:t>
      </w:r>
    </w:p>
    <w:p w:rsidR="000E71B4" w:rsidRDefault="000E71B4">
      <w:pPr>
        <w:pStyle w:val="BodyText"/>
        <w:spacing w:before="3"/>
        <w:rPr>
          <w:sz w:val="31"/>
        </w:rPr>
      </w:pPr>
    </w:p>
    <w:p w:rsidR="000E71B4" w:rsidRDefault="00727E65">
      <w:pPr>
        <w:pStyle w:val="Heading4"/>
        <w:numPr>
          <w:ilvl w:val="2"/>
          <w:numId w:val="77"/>
        </w:numPr>
        <w:tabs>
          <w:tab w:val="left" w:pos="918"/>
          <w:tab w:val="left" w:pos="919"/>
        </w:tabs>
        <w:spacing w:before="1"/>
        <w:rPr>
          <w:rFonts w:ascii="Calibri"/>
        </w:rPr>
      </w:pPr>
      <w:r>
        <w:rPr>
          <w:rFonts w:ascii="Calibri"/>
          <w:color w:val="231F20"/>
          <w:spacing w:val="3"/>
          <w:w w:val="110"/>
        </w:rPr>
        <w:t>Characteristics Of</w:t>
      </w:r>
      <w:r>
        <w:rPr>
          <w:rFonts w:ascii="Calibri"/>
          <w:color w:val="231F20"/>
          <w:spacing w:val="-9"/>
          <w:w w:val="110"/>
        </w:rPr>
        <w:t xml:space="preserve"> </w:t>
      </w:r>
      <w:r>
        <w:rPr>
          <w:rFonts w:ascii="Calibri"/>
          <w:color w:val="231F20"/>
          <w:spacing w:val="4"/>
          <w:w w:val="110"/>
        </w:rPr>
        <w:t>Hypothesis:</w:t>
      </w:r>
    </w:p>
    <w:p w:rsidR="000E71B4" w:rsidRDefault="000E71B4">
      <w:pPr>
        <w:pStyle w:val="BodyText"/>
        <w:spacing w:before="4"/>
        <w:rPr>
          <w:rFonts w:ascii="Calibri"/>
          <w:b/>
          <w:sz w:val="35"/>
        </w:rPr>
      </w:pPr>
    </w:p>
    <w:p w:rsidR="000E71B4" w:rsidRDefault="00727E65">
      <w:pPr>
        <w:pStyle w:val="BodyText"/>
        <w:ind w:left="157"/>
      </w:pPr>
      <w:r>
        <w:rPr>
          <w:color w:val="231F20"/>
        </w:rPr>
        <w:t>A hypothesis should have the following characteristic features:-</w:t>
      </w:r>
    </w:p>
    <w:p w:rsidR="000E71B4" w:rsidRDefault="000E71B4">
      <w:pPr>
        <w:pStyle w:val="BodyText"/>
        <w:spacing w:before="7"/>
        <w:rPr>
          <w:sz w:val="38"/>
        </w:rPr>
      </w:pPr>
    </w:p>
    <w:p w:rsidR="000E71B4" w:rsidRDefault="00727E65">
      <w:pPr>
        <w:pStyle w:val="ListParagraph"/>
        <w:numPr>
          <w:ilvl w:val="3"/>
          <w:numId w:val="77"/>
        </w:numPr>
        <w:tabs>
          <w:tab w:val="left" w:pos="611"/>
        </w:tabs>
        <w:spacing w:line="312" w:lineRule="auto"/>
        <w:ind w:right="1836"/>
        <w:jc w:val="both"/>
        <w:rPr>
          <w:sz w:val="24"/>
        </w:rPr>
      </w:pPr>
      <w:r>
        <w:rPr>
          <w:color w:val="231F20"/>
          <w:sz w:val="24"/>
        </w:rPr>
        <w:t xml:space="preserve">A </w:t>
      </w:r>
      <w:r>
        <w:rPr>
          <w:color w:val="231F20"/>
          <w:spacing w:val="3"/>
          <w:sz w:val="24"/>
        </w:rPr>
        <w:t xml:space="preserve">hypothesis </w:t>
      </w:r>
      <w:r>
        <w:rPr>
          <w:color w:val="231F20"/>
          <w:sz w:val="24"/>
        </w:rPr>
        <w:t xml:space="preserve">must </w:t>
      </w:r>
      <w:r>
        <w:rPr>
          <w:color w:val="231F20"/>
          <w:spacing w:val="3"/>
          <w:sz w:val="24"/>
        </w:rPr>
        <w:t xml:space="preserve">be </w:t>
      </w:r>
      <w:r>
        <w:rPr>
          <w:color w:val="231F20"/>
          <w:spacing w:val="3"/>
          <w:sz w:val="24"/>
          <w:u w:val="single" w:color="231F20"/>
        </w:rPr>
        <w:t xml:space="preserve">precise </w:t>
      </w:r>
      <w:r>
        <w:rPr>
          <w:color w:val="231F20"/>
          <w:sz w:val="24"/>
          <w:u w:val="single" w:color="231F20"/>
        </w:rPr>
        <w:t>and clear</w:t>
      </w:r>
      <w:r>
        <w:rPr>
          <w:color w:val="231F20"/>
          <w:sz w:val="24"/>
        </w:rPr>
        <w:t xml:space="preserve">. If it is not </w:t>
      </w:r>
      <w:r>
        <w:rPr>
          <w:color w:val="231F20"/>
          <w:spacing w:val="3"/>
          <w:sz w:val="24"/>
        </w:rPr>
        <w:t xml:space="preserve">precise </w:t>
      </w:r>
      <w:r>
        <w:rPr>
          <w:color w:val="231F20"/>
          <w:sz w:val="24"/>
        </w:rPr>
        <w:t xml:space="preserve">and clear, </w:t>
      </w:r>
      <w:r>
        <w:rPr>
          <w:color w:val="231F20"/>
          <w:spacing w:val="3"/>
          <w:sz w:val="24"/>
        </w:rPr>
        <w:t xml:space="preserve">then the inferences </w:t>
      </w:r>
      <w:r>
        <w:rPr>
          <w:color w:val="231F20"/>
          <w:spacing w:val="2"/>
          <w:sz w:val="24"/>
        </w:rPr>
        <w:t xml:space="preserve">drawn </w:t>
      </w:r>
      <w:r>
        <w:rPr>
          <w:color w:val="231F20"/>
          <w:sz w:val="24"/>
        </w:rPr>
        <w:t xml:space="preserve">on its </w:t>
      </w:r>
      <w:r>
        <w:rPr>
          <w:color w:val="231F20"/>
          <w:spacing w:val="3"/>
          <w:sz w:val="24"/>
        </w:rPr>
        <w:t xml:space="preserve">basis </w:t>
      </w:r>
      <w:r>
        <w:rPr>
          <w:color w:val="231F20"/>
          <w:spacing w:val="2"/>
          <w:sz w:val="24"/>
        </w:rPr>
        <w:t xml:space="preserve">would </w:t>
      </w:r>
      <w:r>
        <w:rPr>
          <w:color w:val="231F20"/>
          <w:sz w:val="24"/>
        </w:rPr>
        <w:t xml:space="preserve">not </w:t>
      </w:r>
      <w:r>
        <w:rPr>
          <w:color w:val="231F20"/>
          <w:spacing w:val="3"/>
          <w:sz w:val="24"/>
        </w:rPr>
        <w:t>be</w:t>
      </w:r>
      <w:r>
        <w:rPr>
          <w:color w:val="231F20"/>
          <w:spacing w:val="54"/>
          <w:sz w:val="24"/>
        </w:rPr>
        <w:t xml:space="preserve"> </w:t>
      </w:r>
      <w:r>
        <w:rPr>
          <w:color w:val="231F20"/>
          <w:spacing w:val="2"/>
          <w:sz w:val="24"/>
        </w:rPr>
        <w:t>reliable.</w:t>
      </w:r>
    </w:p>
    <w:p w:rsidR="000E71B4" w:rsidRDefault="00727E65">
      <w:pPr>
        <w:pStyle w:val="ListParagraph"/>
        <w:numPr>
          <w:ilvl w:val="3"/>
          <w:numId w:val="77"/>
        </w:numPr>
        <w:tabs>
          <w:tab w:val="left" w:pos="611"/>
        </w:tabs>
        <w:spacing w:before="202" w:line="312" w:lineRule="auto"/>
        <w:ind w:right="1835"/>
        <w:jc w:val="both"/>
        <w:rPr>
          <w:sz w:val="24"/>
        </w:rPr>
      </w:pPr>
      <w:r>
        <w:rPr>
          <w:color w:val="231F20"/>
          <w:sz w:val="24"/>
        </w:rPr>
        <w:t xml:space="preserve">A </w:t>
      </w:r>
      <w:r>
        <w:rPr>
          <w:color w:val="231F20"/>
          <w:spacing w:val="3"/>
          <w:sz w:val="24"/>
        </w:rPr>
        <w:t xml:space="preserve">hypothesis </w:t>
      </w:r>
      <w:r>
        <w:rPr>
          <w:color w:val="231F20"/>
          <w:sz w:val="24"/>
        </w:rPr>
        <w:t xml:space="preserve">must </w:t>
      </w:r>
      <w:r>
        <w:rPr>
          <w:color w:val="231F20"/>
          <w:spacing w:val="3"/>
          <w:sz w:val="24"/>
        </w:rPr>
        <w:t xml:space="preserve">be </w:t>
      </w:r>
      <w:r>
        <w:rPr>
          <w:color w:val="231F20"/>
          <w:spacing w:val="2"/>
          <w:sz w:val="24"/>
        </w:rPr>
        <w:t xml:space="preserve">capable </w:t>
      </w:r>
      <w:r>
        <w:rPr>
          <w:color w:val="231F20"/>
          <w:sz w:val="24"/>
        </w:rPr>
        <w:t xml:space="preserve">of </w:t>
      </w:r>
      <w:r>
        <w:rPr>
          <w:color w:val="231F20"/>
          <w:spacing w:val="3"/>
          <w:sz w:val="24"/>
        </w:rPr>
        <w:t xml:space="preserve">being </w:t>
      </w:r>
      <w:r>
        <w:rPr>
          <w:color w:val="231F20"/>
          <w:sz w:val="24"/>
          <w:u w:val="single" w:color="231F20"/>
        </w:rPr>
        <w:t xml:space="preserve">put to </w:t>
      </w:r>
      <w:r>
        <w:rPr>
          <w:color w:val="231F20"/>
          <w:spacing w:val="3"/>
          <w:sz w:val="24"/>
          <w:u w:val="single" w:color="231F20"/>
        </w:rPr>
        <w:t>test</w:t>
      </w:r>
      <w:r>
        <w:rPr>
          <w:color w:val="231F20"/>
          <w:spacing w:val="3"/>
          <w:sz w:val="24"/>
        </w:rPr>
        <w:t xml:space="preserve">. </w:t>
      </w:r>
      <w:r>
        <w:rPr>
          <w:color w:val="231F20"/>
          <w:spacing w:val="2"/>
          <w:sz w:val="24"/>
        </w:rPr>
        <w:t xml:space="preserve">Quite </w:t>
      </w:r>
      <w:r>
        <w:rPr>
          <w:color w:val="231F20"/>
          <w:spacing w:val="3"/>
          <w:sz w:val="24"/>
        </w:rPr>
        <w:t xml:space="preserve">often, the </w:t>
      </w:r>
      <w:r>
        <w:rPr>
          <w:color w:val="231F20"/>
          <w:spacing w:val="2"/>
          <w:sz w:val="24"/>
        </w:rPr>
        <w:t xml:space="preserve">research programmes </w:t>
      </w:r>
      <w:r>
        <w:rPr>
          <w:color w:val="231F20"/>
          <w:spacing w:val="3"/>
          <w:sz w:val="24"/>
        </w:rPr>
        <w:t xml:space="preserve">fail </w:t>
      </w:r>
      <w:r>
        <w:rPr>
          <w:color w:val="231F20"/>
          <w:spacing w:val="2"/>
          <w:sz w:val="24"/>
        </w:rPr>
        <w:t xml:space="preserve">owing </w:t>
      </w:r>
      <w:r>
        <w:rPr>
          <w:color w:val="231F20"/>
          <w:sz w:val="24"/>
        </w:rPr>
        <w:t xml:space="preserve">to its </w:t>
      </w:r>
      <w:r>
        <w:rPr>
          <w:color w:val="231F20"/>
          <w:spacing w:val="3"/>
          <w:sz w:val="24"/>
        </w:rPr>
        <w:t xml:space="preserve">incapability </w:t>
      </w:r>
      <w:r>
        <w:rPr>
          <w:color w:val="231F20"/>
          <w:sz w:val="24"/>
        </w:rPr>
        <w:t xml:space="preserve">of </w:t>
      </w:r>
      <w:r>
        <w:rPr>
          <w:color w:val="231F20"/>
          <w:spacing w:val="3"/>
          <w:sz w:val="24"/>
        </w:rPr>
        <w:t xml:space="preserve">being subject </w:t>
      </w:r>
      <w:r>
        <w:rPr>
          <w:color w:val="231F20"/>
          <w:sz w:val="24"/>
        </w:rPr>
        <w:t xml:space="preserve">to </w:t>
      </w:r>
      <w:r>
        <w:rPr>
          <w:color w:val="231F20"/>
          <w:spacing w:val="3"/>
          <w:sz w:val="24"/>
        </w:rPr>
        <w:t xml:space="preserve">testing </w:t>
      </w:r>
      <w:r>
        <w:rPr>
          <w:color w:val="231F20"/>
          <w:sz w:val="24"/>
        </w:rPr>
        <w:t xml:space="preserve">for validity. </w:t>
      </w:r>
      <w:r>
        <w:rPr>
          <w:color w:val="231F20"/>
          <w:spacing w:val="2"/>
          <w:sz w:val="24"/>
        </w:rPr>
        <w:t xml:space="preserve">Therefore, some prior study </w:t>
      </w:r>
      <w:r>
        <w:rPr>
          <w:color w:val="231F20"/>
          <w:sz w:val="24"/>
        </w:rPr>
        <w:t xml:space="preserve">may </w:t>
      </w:r>
      <w:r>
        <w:rPr>
          <w:color w:val="231F20"/>
          <w:spacing w:val="3"/>
          <w:sz w:val="24"/>
        </w:rPr>
        <w:t xml:space="preserve">be conducted </w:t>
      </w:r>
      <w:r>
        <w:rPr>
          <w:color w:val="231F20"/>
          <w:sz w:val="24"/>
        </w:rPr>
        <w:t xml:space="preserve">by </w:t>
      </w:r>
      <w:r>
        <w:rPr>
          <w:color w:val="231F20"/>
          <w:spacing w:val="3"/>
          <w:sz w:val="24"/>
        </w:rPr>
        <w:t xml:space="preserve">the researcher </w:t>
      </w:r>
      <w:r>
        <w:rPr>
          <w:color w:val="231F20"/>
          <w:sz w:val="24"/>
        </w:rPr>
        <w:t xml:space="preserve">in order to </w:t>
      </w:r>
      <w:r>
        <w:rPr>
          <w:color w:val="231F20"/>
          <w:spacing w:val="3"/>
          <w:sz w:val="24"/>
        </w:rPr>
        <w:t xml:space="preserve">make </w:t>
      </w:r>
      <w:r>
        <w:rPr>
          <w:color w:val="231F20"/>
          <w:sz w:val="24"/>
        </w:rPr>
        <w:t xml:space="preserve">a </w:t>
      </w:r>
      <w:r>
        <w:rPr>
          <w:color w:val="231F20"/>
          <w:spacing w:val="3"/>
          <w:sz w:val="24"/>
        </w:rPr>
        <w:t xml:space="preserve">hypothesis testable. </w:t>
      </w:r>
      <w:r>
        <w:rPr>
          <w:color w:val="231F20"/>
          <w:sz w:val="24"/>
        </w:rPr>
        <w:t xml:space="preserve">A </w:t>
      </w:r>
      <w:r>
        <w:rPr>
          <w:color w:val="231F20"/>
          <w:spacing w:val="3"/>
          <w:sz w:val="24"/>
        </w:rPr>
        <w:t>hypothesis</w:t>
      </w:r>
      <w:r>
        <w:rPr>
          <w:color w:val="231F20"/>
          <w:spacing w:val="66"/>
          <w:sz w:val="24"/>
        </w:rPr>
        <w:t xml:space="preserve"> </w:t>
      </w:r>
      <w:r>
        <w:rPr>
          <w:color w:val="231F20"/>
          <w:spacing w:val="3"/>
          <w:sz w:val="24"/>
        </w:rPr>
        <w:t xml:space="preserve">“is tested </w:t>
      </w:r>
      <w:r>
        <w:rPr>
          <w:color w:val="231F20"/>
          <w:sz w:val="24"/>
        </w:rPr>
        <w:t xml:space="preserve">if </w:t>
      </w:r>
      <w:r>
        <w:rPr>
          <w:color w:val="231F20"/>
          <w:spacing w:val="3"/>
          <w:sz w:val="24"/>
        </w:rPr>
        <w:t xml:space="preserve">other deductions </w:t>
      </w:r>
      <w:r>
        <w:rPr>
          <w:color w:val="231F20"/>
          <w:spacing w:val="2"/>
          <w:sz w:val="24"/>
        </w:rPr>
        <w:t xml:space="preserve">can </w:t>
      </w:r>
      <w:r>
        <w:rPr>
          <w:color w:val="231F20"/>
          <w:spacing w:val="3"/>
          <w:sz w:val="24"/>
        </w:rPr>
        <w:t xml:space="preserve">be made </w:t>
      </w:r>
      <w:r>
        <w:rPr>
          <w:color w:val="231F20"/>
          <w:spacing w:val="2"/>
          <w:sz w:val="24"/>
        </w:rPr>
        <w:t xml:space="preserve">from </w:t>
      </w:r>
      <w:r>
        <w:rPr>
          <w:color w:val="231F20"/>
          <w:sz w:val="24"/>
        </w:rPr>
        <w:t xml:space="preserve">it, </w:t>
      </w:r>
      <w:r>
        <w:rPr>
          <w:color w:val="231F20"/>
          <w:spacing w:val="3"/>
          <w:sz w:val="24"/>
        </w:rPr>
        <w:t xml:space="preserve">which </w:t>
      </w:r>
      <w:r>
        <w:rPr>
          <w:color w:val="231F20"/>
          <w:sz w:val="24"/>
        </w:rPr>
        <w:t xml:space="preserve">in </w:t>
      </w:r>
      <w:r>
        <w:rPr>
          <w:color w:val="231F20"/>
          <w:spacing w:val="3"/>
          <w:sz w:val="24"/>
        </w:rPr>
        <w:t xml:space="preserve">turn </w:t>
      </w:r>
      <w:r>
        <w:rPr>
          <w:color w:val="231F20"/>
          <w:spacing w:val="2"/>
          <w:sz w:val="24"/>
        </w:rPr>
        <w:t xml:space="preserve">can </w:t>
      </w:r>
      <w:r>
        <w:rPr>
          <w:color w:val="231F20"/>
          <w:spacing w:val="3"/>
          <w:sz w:val="24"/>
        </w:rPr>
        <w:t xml:space="preserve">be confirmed </w:t>
      </w:r>
      <w:r>
        <w:rPr>
          <w:color w:val="231F20"/>
          <w:sz w:val="24"/>
        </w:rPr>
        <w:t xml:space="preserve">or </w:t>
      </w:r>
      <w:r>
        <w:rPr>
          <w:color w:val="231F20"/>
          <w:spacing w:val="2"/>
          <w:sz w:val="24"/>
        </w:rPr>
        <w:t xml:space="preserve">disproved </w:t>
      </w:r>
      <w:r>
        <w:rPr>
          <w:color w:val="231F20"/>
          <w:sz w:val="24"/>
        </w:rPr>
        <w:t xml:space="preserve">by </w:t>
      </w:r>
      <w:r>
        <w:rPr>
          <w:color w:val="231F20"/>
          <w:spacing w:val="2"/>
          <w:sz w:val="24"/>
        </w:rPr>
        <w:t>observation” (Kothari,</w:t>
      </w:r>
      <w:r>
        <w:rPr>
          <w:color w:val="231F20"/>
          <w:spacing w:val="30"/>
          <w:sz w:val="24"/>
        </w:rPr>
        <w:t xml:space="preserve"> </w:t>
      </w:r>
      <w:r>
        <w:rPr>
          <w:color w:val="231F20"/>
          <w:spacing w:val="4"/>
          <w:sz w:val="24"/>
        </w:rPr>
        <w:t>1988).</w:t>
      </w:r>
    </w:p>
    <w:p w:rsidR="000E71B4" w:rsidRDefault="00727E65">
      <w:pPr>
        <w:pStyle w:val="ListParagraph"/>
        <w:numPr>
          <w:ilvl w:val="3"/>
          <w:numId w:val="77"/>
        </w:numPr>
        <w:tabs>
          <w:tab w:val="left" w:pos="611"/>
        </w:tabs>
        <w:spacing w:before="208" w:line="312" w:lineRule="auto"/>
        <w:ind w:right="1836"/>
        <w:jc w:val="both"/>
        <w:rPr>
          <w:sz w:val="24"/>
        </w:rPr>
      </w:pPr>
      <w:r>
        <w:rPr>
          <w:color w:val="231F20"/>
          <w:sz w:val="24"/>
        </w:rPr>
        <w:t xml:space="preserve">A </w:t>
      </w:r>
      <w:r>
        <w:rPr>
          <w:color w:val="231F20"/>
          <w:spacing w:val="3"/>
          <w:sz w:val="24"/>
        </w:rPr>
        <w:t xml:space="preserve">hypothesis </w:t>
      </w:r>
      <w:r>
        <w:rPr>
          <w:color w:val="231F20"/>
          <w:sz w:val="24"/>
        </w:rPr>
        <w:t xml:space="preserve">must </w:t>
      </w:r>
      <w:r>
        <w:rPr>
          <w:color w:val="231F20"/>
          <w:spacing w:val="2"/>
          <w:sz w:val="24"/>
          <w:u w:val="single" w:color="231F20"/>
        </w:rPr>
        <w:t xml:space="preserve">state relationship </w:t>
      </w:r>
      <w:r>
        <w:rPr>
          <w:color w:val="231F20"/>
          <w:spacing w:val="3"/>
          <w:sz w:val="24"/>
          <w:u w:val="single" w:color="231F20"/>
        </w:rPr>
        <w:t xml:space="preserve">between </w:t>
      </w:r>
      <w:r>
        <w:rPr>
          <w:color w:val="231F20"/>
          <w:spacing w:val="2"/>
          <w:sz w:val="24"/>
          <w:u w:val="single" w:color="231F20"/>
        </w:rPr>
        <w:t xml:space="preserve">two </w:t>
      </w:r>
      <w:r>
        <w:rPr>
          <w:color w:val="231F20"/>
          <w:spacing w:val="3"/>
          <w:sz w:val="24"/>
          <w:u w:val="single" w:color="231F20"/>
        </w:rPr>
        <w:t>variables</w:t>
      </w:r>
      <w:r>
        <w:rPr>
          <w:color w:val="231F20"/>
          <w:spacing w:val="3"/>
          <w:sz w:val="24"/>
        </w:rPr>
        <w:t xml:space="preserve">, </w:t>
      </w:r>
      <w:r>
        <w:rPr>
          <w:color w:val="231F20"/>
          <w:sz w:val="24"/>
        </w:rPr>
        <w:t xml:space="preserve">in </w:t>
      </w:r>
      <w:r>
        <w:rPr>
          <w:color w:val="231F20"/>
          <w:spacing w:val="3"/>
          <w:sz w:val="24"/>
        </w:rPr>
        <w:t xml:space="preserve">the case </w:t>
      </w:r>
      <w:r>
        <w:rPr>
          <w:color w:val="231F20"/>
          <w:sz w:val="24"/>
        </w:rPr>
        <w:t xml:space="preserve">of </w:t>
      </w:r>
      <w:r>
        <w:rPr>
          <w:color w:val="231F20"/>
          <w:spacing w:val="3"/>
          <w:sz w:val="24"/>
        </w:rPr>
        <w:t>relational</w:t>
      </w:r>
      <w:r>
        <w:rPr>
          <w:color w:val="231F20"/>
          <w:spacing w:val="8"/>
          <w:sz w:val="24"/>
        </w:rPr>
        <w:t xml:space="preserve"> </w:t>
      </w:r>
      <w:r>
        <w:rPr>
          <w:color w:val="231F20"/>
          <w:spacing w:val="3"/>
          <w:sz w:val="24"/>
        </w:rPr>
        <w:t>hypotheses.</w:t>
      </w:r>
    </w:p>
    <w:p w:rsidR="000E71B4" w:rsidRDefault="00727E65">
      <w:pPr>
        <w:pStyle w:val="ListParagraph"/>
        <w:numPr>
          <w:ilvl w:val="3"/>
          <w:numId w:val="77"/>
        </w:numPr>
        <w:tabs>
          <w:tab w:val="left" w:pos="611"/>
        </w:tabs>
        <w:spacing w:before="202" w:line="312" w:lineRule="auto"/>
        <w:ind w:right="1835"/>
        <w:jc w:val="both"/>
        <w:rPr>
          <w:sz w:val="24"/>
        </w:rPr>
      </w:pPr>
      <w:r>
        <w:rPr>
          <w:color w:val="231F20"/>
          <w:sz w:val="24"/>
        </w:rPr>
        <w:t xml:space="preserve">A </w:t>
      </w:r>
      <w:r>
        <w:rPr>
          <w:color w:val="231F20"/>
          <w:spacing w:val="3"/>
          <w:sz w:val="24"/>
        </w:rPr>
        <w:t xml:space="preserve">hypothesis </w:t>
      </w:r>
      <w:r>
        <w:rPr>
          <w:color w:val="231F20"/>
          <w:sz w:val="24"/>
        </w:rPr>
        <w:t xml:space="preserve">must </w:t>
      </w:r>
      <w:r>
        <w:rPr>
          <w:color w:val="231F20"/>
          <w:spacing w:val="3"/>
          <w:sz w:val="24"/>
          <w:u w:val="single" w:color="231F20"/>
        </w:rPr>
        <w:t xml:space="preserve">be </w:t>
      </w:r>
      <w:r>
        <w:rPr>
          <w:color w:val="231F20"/>
          <w:spacing w:val="4"/>
          <w:sz w:val="24"/>
          <w:u w:val="single" w:color="231F20"/>
        </w:rPr>
        <w:t xml:space="preserve">specific </w:t>
      </w:r>
      <w:r>
        <w:rPr>
          <w:color w:val="231F20"/>
          <w:sz w:val="24"/>
          <w:u w:val="single" w:color="231F20"/>
        </w:rPr>
        <w:t xml:space="preserve">and </w:t>
      </w:r>
      <w:r>
        <w:rPr>
          <w:color w:val="231F20"/>
          <w:spacing w:val="3"/>
          <w:sz w:val="24"/>
          <w:u w:val="single" w:color="231F20"/>
        </w:rPr>
        <w:t xml:space="preserve">limited </w:t>
      </w:r>
      <w:r>
        <w:rPr>
          <w:color w:val="231F20"/>
          <w:sz w:val="24"/>
          <w:u w:val="single" w:color="231F20"/>
        </w:rPr>
        <w:t xml:space="preserve">in </w:t>
      </w:r>
      <w:r>
        <w:rPr>
          <w:color w:val="231F20"/>
          <w:spacing w:val="3"/>
          <w:sz w:val="24"/>
          <w:u w:val="single" w:color="231F20"/>
        </w:rPr>
        <w:t>scope</w:t>
      </w:r>
      <w:r>
        <w:rPr>
          <w:color w:val="231F20"/>
          <w:spacing w:val="3"/>
          <w:sz w:val="24"/>
        </w:rPr>
        <w:t xml:space="preserve">. This </w:t>
      </w:r>
      <w:r>
        <w:rPr>
          <w:color w:val="231F20"/>
          <w:sz w:val="24"/>
        </w:rPr>
        <w:t xml:space="preserve">is </w:t>
      </w:r>
      <w:r>
        <w:rPr>
          <w:color w:val="231F20"/>
          <w:spacing w:val="3"/>
          <w:sz w:val="24"/>
        </w:rPr>
        <w:t xml:space="preserve">because </w:t>
      </w:r>
      <w:r>
        <w:rPr>
          <w:color w:val="231F20"/>
          <w:sz w:val="24"/>
        </w:rPr>
        <w:t xml:space="preserve">a </w:t>
      </w:r>
      <w:r>
        <w:rPr>
          <w:color w:val="231F20"/>
          <w:spacing w:val="2"/>
          <w:sz w:val="24"/>
        </w:rPr>
        <w:t xml:space="preserve">simpler </w:t>
      </w:r>
      <w:r>
        <w:rPr>
          <w:color w:val="231F20"/>
          <w:spacing w:val="3"/>
          <w:sz w:val="24"/>
        </w:rPr>
        <w:t xml:space="preserve">hypothesis generally </w:t>
      </w:r>
      <w:r>
        <w:rPr>
          <w:color w:val="231F20"/>
          <w:spacing w:val="2"/>
          <w:sz w:val="24"/>
        </w:rPr>
        <w:t xml:space="preserve">would </w:t>
      </w:r>
      <w:r>
        <w:rPr>
          <w:color w:val="231F20"/>
          <w:spacing w:val="3"/>
          <w:sz w:val="24"/>
        </w:rPr>
        <w:t xml:space="preserve">be easier </w:t>
      </w:r>
      <w:r>
        <w:rPr>
          <w:color w:val="231F20"/>
          <w:sz w:val="24"/>
        </w:rPr>
        <w:t xml:space="preserve">to </w:t>
      </w:r>
      <w:r>
        <w:rPr>
          <w:color w:val="231F20"/>
          <w:spacing w:val="2"/>
          <w:sz w:val="24"/>
        </w:rPr>
        <w:t xml:space="preserve">test </w:t>
      </w:r>
      <w:r>
        <w:rPr>
          <w:color w:val="231F20"/>
          <w:sz w:val="24"/>
        </w:rPr>
        <w:t xml:space="preserve">for </w:t>
      </w:r>
      <w:r>
        <w:rPr>
          <w:color w:val="231F20"/>
          <w:spacing w:val="3"/>
          <w:sz w:val="24"/>
        </w:rPr>
        <w:t xml:space="preserve">the </w:t>
      </w:r>
      <w:r>
        <w:rPr>
          <w:color w:val="231F20"/>
          <w:sz w:val="24"/>
        </w:rPr>
        <w:t xml:space="preserve">researcher. </w:t>
      </w:r>
      <w:r>
        <w:rPr>
          <w:color w:val="231F20"/>
          <w:spacing w:val="2"/>
          <w:sz w:val="24"/>
        </w:rPr>
        <w:t xml:space="preserve">And therefore, he/she </w:t>
      </w:r>
      <w:r>
        <w:rPr>
          <w:color w:val="231F20"/>
          <w:sz w:val="24"/>
        </w:rPr>
        <w:t xml:space="preserve">must </w:t>
      </w:r>
      <w:r>
        <w:rPr>
          <w:color w:val="231F20"/>
          <w:spacing w:val="2"/>
          <w:sz w:val="24"/>
        </w:rPr>
        <w:t>formulate such</w:t>
      </w:r>
      <w:r>
        <w:rPr>
          <w:color w:val="231F20"/>
          <w:spacing w:val="37"/>
          <w:sz w:val="24"/>
        </w:rPr>
        <w:t xml:space="preserve"> </w:t>
      </w:r>
      <w:r>
        <w:rPr>
          <w:color w:val="231F20"/>
          <w:spacing w:val="3"/>
          <w:sz w:val="24"/>
        </w:rPr>
        <w:t>hypotheses.</w:t>
      </w:r>
    </w:p>
    <w:p w:rsidR="000E71B4" w:rsidRDefault="00727E65">
      <w:pPr>
        <w:pStyle w:val="ListParagraph"/>
        <w:numPr>
          <w:ilvl w:val="3"/>
          <w:numId w:val="77"/>
        </w:numPr>
        <w:tabs>
          <w:tab w:val="left" w:pos="611"/>
        </w:tabs>
        <w:spacing w:before="204" w:line="312" w:lineRule="auto"/>
        <w:ind w:right="1835"/>
        <w:jc w:val="both"/>
        <w:rPr>
          <w:sz w:val="24"/>
        </w:rPr>
      </w:pPr>
      <w:r>
        <w:rPr>
          <w:color w:val="231F20"/>
          <w:sz w:val="24"/>
        </w:rPr>
        <w:t>As</w:t>
      </w:r>
      <w:r>
        <w:rPr>
          <w:color w:val="231F20"/>
          <w:spacing w:val="-13"/>
          <w:sz w:val="24"/>
        </w:rPr>
        <w:t xml:space="preserve"> </w:t>
      </w:r>
      <w:r>
        <w:rPr>
          <w:color w:val="231F20"/>
          <w:spacing w:val="2"/>
          <w:sz w:val="24"/>
        </w:rPr>
        <w:t>far</w:t>
      </w:r>
      <w:r>
        <w:rPr>
          <w:color w:val="231F20"/>
          <w:spacing w:val="-12"/>
          <w:sz w:val="24"/>
        </w:rPr>
        <w:t xml:space="preserve"> </w:t>
      </w:r>
      <w:r>
        <w:rPr>
          <w:color w:val="231F20"/>
          <w:sz w:val="24"/>
        </w:rPr>
        <w:t>as</w:t>
      </w:r>
      <w:r>
        <w:rPr>
          <w:color w:val="231F20"/>
          <w:spacing w:val="-12"/>
          <w:sz w:val="24"/>
        </w:rPr>
        <w:t xml:space="preserve"> </w:t>
      </w:r>
      <w:r>
        <w:rPr>
          <w:color w:val="231F20"/>
          <w:spacing w:val="3"/>
          <w:sz w:val="24"/>
        </w:rPr>
        <w:t>possible,</w:t>
      </w:r>
      <w:r>
        <w:rPr>
          <w:color w:val="231F20"/>
          <w:spacing w:val="-12"/>
          <w:sz w:val="24"/>
        </w:rPr>
        <w:t xml:space="preserve"> </w:t>
      </w:r>
      <w:r>
        <w:rPr>
          <w:color w:val="231F20"/>
          <w:sz w:val="24"/>
        </w:rPr>
        <w:t>a</w:t>
      </w:r>
      <w:r>
        <w:rPr>
          <w:color w:val="231F20"/>
          <w:spacing w:val="-12"/>
          <w:sz w:val="24"/>
        </w:rPr>
        <w:t xml:space="preserve"> </w:t>
      </w:r>
      <w:r>
        <w:rPr>
          <w:color w:val="231F20"/>
          <w:spacing w:val="3"/>
          <w:sz w:val="24"/>
        </w:rPr>
        <w:t>hypothesis</w:t>
      </w:r>
      <w:r>
        <w:rPr>
          <w:color w:val="231F20"/>
          <w:spacing w:val="-12"/>
          <w:sz w:val="24"/>
        </w:rPr>
        <w:t xml:space="preserve"> </w:t>
      </w:r>
      <w:r>
        <w:rPr>
          <w:color w:val="231F20"/>
          <w:sz w:val="24"/>
        </w:rPr>
        <w:t>must</w:t>
      </w:r>
      <w:r>
        <w:rPr>
          <w:color w:val="231F20"/>
          <w:spacing w:val="-12"/>
          <w:sz w:val="24"/>
        </w:rPr>
        <w:t xml:space="preserve"> </w:t>
      </w:r>
      <w:r>
        <w:rPr>
          <w:color w:val="231F20"/>
          <w:spacing w:val="3"/>
          <w:sz w:val="24"/>
        </w:rPr>
        <w:t>be</w:t>
      </w:r>
      <w:r>
        <w:rPr>
          <w:color w:val="231F20"/>
          <w:spacing w:val="-12"/>
          <w:sz w:val="24"/>
        </w:rPr>
        <w:t xml:space="preserve"> </w:t>
      </w:r>
      <w:r>
        <w:rPr>
          <w:color w:val="231F20"/>
          <w:spacing w:val="3"/>
          <w:sz w:val="24"/>
          <w:u w:val="single" w:color="231F20"/>
        </w:rPr>
        <w:t>stated</w:t>
      </w:r>
      <w:r>
        <w:rPr>
          <w:color w:val="231F20"/>
          <w:spacing w:val="-12"/>
          <w:sz w:val="24"/>
          <w:u w:val="single" w:color="231F20"/>
        </w:rPr>
        <w:t xml:space="preserve"> </w:t>
      </w:r>
      <w:r>
        <w:rPr>
          <w:color w:val="231F20"/>
          <w:sz w:val="24"/>
          <w:u w:val="single" w:color="231F20"/>
        </w:rPr>
        <w:t>in</w:t>
      </w:r>
      <w:r>
        <w:rPr>
          <w:color w:val="231F20"/>
          <w:spacing w:val="-12"/>
          <w:sz w:val="24"/>
          <w:u w:val="single" w:color="231F20"/>
        </w:rPr>
        <w:t xml:space="preserve"> </w:t>
      </w:r>
      <w:r>
        <w:rPr>
          <w:color w:val="231F20"/>
          <w:spacing w:val="3"/>
          <w:sz w:val="24"/>
          <w:u w:val="single" w:color="231F20"/>
        </w:rPr>
        <w:t>the</w:t>
      </w:r>
      <w:r>
        <w:rPr>
          <w:color w:val="231F20"/>
          <w:spacing w:val="-12"/>
          <w:sz w:val="24"/>
          <w:u w:val="single" w:color="231F20"/>
        </w:rPr>
        <w:t xml:space="preserve"> </w:t>
      </w:r>
      <w:r>
        <w:rPr>
          <w:color w:val="231F20"/>
          <w:spacing w:val="2"/>
          <w:sz w:val="24"/>
          <w:u w:val="single" w:color="231F20"/>
        </w:rPr>
        <w:t>simplest</w:t>
      </w:r>
      <w:r>
        <w:rPr>
          <w:color w:val="231F20"/>
          <w:spacing w:val="-12"/>
          <w:sz w:val="24"/>
          <w:u w:val="single" w:color="231F20"/>
        </w:rPr>
        <w:t xml:space="preserve"> </w:t>
      </w:r>
      <w:r>
        <w:rPr>
          <w:color w:val="231F20"/>
          <w:spacing w:val="2"/>
          <w:sz w:val="24"/>
          <w:u w:val="single" w:color="231F20"/>
        </w:rPr>
        <w:t>language,</w:t>
      </w:r>
      <w:r>
        <w:rPr>
          <w:color w:val="231F20"/>
          <w:spacing w:val="2"/>
          <w:sz w:val="24"/>
        </w:rPr>
        <w:t xml:space="preserve"> </w:t>
      </w:r>
      <w:r>
        <w:rPr>
          <w:color w:val="231F20"/>
          <w:spacing w:val="3"/>
          <w:sz w:val="24"/>
        </w:rPr>
        <w:t xml:space="preserve">so </w:t>
      </w:r>
      <w:r>
        <w:rPr>
          <w:color w:val="231F20"/>
          <w:sz w:val="24"/>
        </w:rPr>
        <w:t xml:space="preserve">as to </w:t>
      </w:r>
      <w:r>
        <w:rPr>
          <w:color w:val="231F20"/>
          <w:spacing w:val="3"/>
          <w:sz w:val="24"/>
        </w:rPr>
        <w:t xml:space="preserve">make </w:t>
      </w:r>
      <w:r>
        <w:rPr>
          <w:color w:val="231F20"/>
          <w:sz w:val="24"/>
        </w:rPr>
        <w:t xml:space="preserve">it </w:t>
      </w:r>
      <w:r>
        <w:rPr>
          <w:color w:val="231F20"/>
          <w:spacing w:val="3"/>
          <w:sz w:val="24"/>
        </w:rPr>
        <w:t xml:space="preserve">understood </w:t>
      </w:r>
      <w:r>
        <w:rPr>
          <w:color w:val="231F20"/>
          <w:sz w:val="24"/>
        </w:rPr>
        <w:t xml:space="preserve">by </w:t>
      </w:r>
      <w:r>
        <w:rPr>
          <w:color w:val="231F20"/>
          <w:spacing w:val="4"/>
          <w:sz w:val="24"/>
        </w:rPr>
        <w:t xml:space="preserve">all </w:t>
      </w:r>
      <w:r>
        <w:rPr>
          <w:color w:val="231F20"/>
          <w:spacing w:val="3"/>
          <w:sz w:val="24"/>
        </w:rPr>
        <w:t xml:space="preserve">concerned. </w:t>
      </w:r>
      <w:r>
        <w:rPr>
          <w:color w:val="231F20"/>
          <w:sz w:val="24"/>
        </w:rPr>
        <w:t xml:space="preserve">However, it </w:t>
      </w:r>
      <w:r>
        <w:rPr>
          <w:color w:val="231F20"/>
          <w:spacing w:val="3"/>
          <w:sz w:val="24"/>
        </w:rPr>
        <w:t xml:space="preserve">should be </w:t>
      </w:r>
      <w:r>
        <w:rPr>
          <w:color w:val="231F20"/>
          <w:spacing w:val="2"/>
          <w:sz w:val="24"/>
        </w:rPr>
        <w:t>noted</w:t>
      </w:r>
      <w:r>
        <w:rPr>
          <w:color w:val="231F20"/>
          <w:spacing w:val="10"/>
          <w:sz w:val="24"/>
        </w:rPr>
        <w:t xml:space="preserve"> </w:t>
      </w:r>
      <w:r>
        <w:rPr>
          <w:color w:val="231F20"/>
          <w:spacing w:val="2"/>
          <w:sz w:val="24"/>
        </w:rPr>
        <w:t>that</w:t>
      </w:r>
      <w:r>
        <w:rPr>
          <w:color w:val="231F20"/>
          <w:spacing w:val="10"/>
          <w:sz w:val="24"/>
        </w:rPr>
        <w:t xml:space="preserve"> </w:t>
      </w:r>
      <w:r>
        <w:rPr>
          <w:color w:val="231F20"/>
          <w:spacing w:val="2"/>
          <w:sz w:val="24"/>
        </w:rPr>
        <w:t>simplicity</w:t>
      </w:r>
      <w:r>
        <w:rPr>
          <w:color w:val="231F20"/>
          <w:spacing w:val="10"/>
          <w:sz w:val="24"/>
        </w:rPr>
        <w:t xml:space="preserve"> </w:t>
      </w:r>
      <w:r>
        <w:rPr>
          <w:color w:val="231F20"/>
          <w:sz w:val="24"/>
        </w:rPr>
        <w:t>of</w:t>
      </w:r>
      <w:r>
        <w:rPr>
          <w:color w:val="231F20"/>
          <w:spacing w:val="10"/>
          <w:sz w:val="24"/>
        </w:rPr>
        <w:t xml:space="preserve"> </w:t>
      </w:r>
      <w:r>
        <w:rPr>
          <w:color w:val="231F20"/>
          <w:sz w:val="24"/>
        </w:rPr>
        <w:t>a</w:t>
      </w:r>
      <w:r>
        <w:rPr>
          <w:color w:val="231F20"/>
          <w:spacing w:val="11"/>
          <w:sz w:val="24"/>
        </w:rPr>
        <w:t xml:space="preserve"> </w:t>
      </w:r>
      <w:r>
        <w:rPr>
          <w:color w:val="231F20"/>
          <w:spacing w:val="3"/>
          <w:sz w:val="24"/>
        </w:rPr>
        <w:t>hypothesis</w:t>
      </w:r>
      <w:r>
        <w:rPr>
          <w:color w:val="231F20"/>
          <w:spacing w:val="10"/>
          <w:sz w:val="24"/>
        </w:rPr>
        <w:t xml:space="preserve"> </w:t>
      </w:r>
      <w:r>
        <w:rPr>
          <w:color w:val="231F20"/>
          <w:sz w:val="24"/>
        </w:rPr>
        <w:t>is</w:t>
      </w:r>
      <w:r>
        <w:rPr>
          <w:color w:val="231F20"/>
          <w:spacing w:val="10"/>
          <w:sz w:val="24"/>
        </w:rPr>
        <w:t xml:space="preserve"> </w:t>
      </w:r>
      <w:r>
        <w:rPr>
          <w:color w:val="231F20"/>
          <w:sz w:val="24"/>
        </w:rPr>
        <w:t>not</w:t>
      </w:r>
      <w:r>
        <w:rPr>
          <w:color w:val="231F20"/>
          <w:spacing w:val="10"/>
          <w:sz w:val="24"/>
        </w:rPr>
        <w:t xml:space="preserve"> </w:t>
      </w:r>
      <w:r>
        <w:rPr>
          <w:color w:val="231F20"/>
          <w:spacing w:val="2"/>
          <w:sz w:val="24"/>
        </w:rPr>
        <w:t>related</w:t>
      </w:r>
      <w:r>
        <w:rPr>
          <w:color w:val="231F20"/>
          <w:spacing w:val="10"/>
          <w:sz w:val="24"/>
        </w:rPr>
        <w:t xml:space="preserve"> </w:t>
      </w:r>
      <w:r>
        <w:rPr>
          <w:color w:val="231F20"/>
          <w:sz w:val="24"/>
        </w:rPr>
        <w:t>to</w:t>
      </w:r>
      <w:r>
        <w:rPr>
          <w:color w:val="231F20"/>
          <w:spacing w:val="11"/>
          <w:sz w:val="24"/>
        </w:rPr>
        <w:t xml:space="preserve"> </w:t>
      </w:r>
      <w:r>
        <w:rPr>
          <w:color w:val="231F20"/>
          <w:sz w:val="24"/>
        </w:rPr>
        <w:t>its</w:t>
      </w:r>
      <w:r>
        <w:rPr>
          <w:color w:val="231F20"/>
          <w:spacing w:val="10"/>
          <w:sz w:val="24"/>
        </w:rPr>
        <w:t xml:space="preserve"> </w:t>
      </w:r>
      <w:r>
        <w:rPr>
          <w:color w:val="231F20"/>
          <w:spacing w:val="3"/>
          <w:sz w:val="24"/>
        </w:rPr>
        <w:t>significance.</w:t>
      </w:r>
    </w:p>
    <w:p w:rsidR="000E71B4" w:rsidRDefault="00727E65">
      <w:pPr>
        <w:pStyle w:val="ListParagraph"/>
        <w:numPr>
          <w:ilvl w:val="3"/>
          <w:numId w:val="77"/>
        </w:numPr>
        <w:tabs>
          <w:tab w:val="left" w:pos="611"/>
        </w:tabs>
        <w:spacing w:before="204" w:line="312" w:lineRule="auto"/>
        <w:ind w:right="1835"/>
        <w:jc w:val="both"/>
        <w:rPr>
          <w:sz w:val="24"/>
        </w:rPr>
      </w:pPr>
      <w:r>
        <w:rPr>
          <w:color w:val="231F20"/>
          <w:sz w:val="24"/>
        </w:rPr>
        <w:t xml:space="preserve">A </w:t>
      </w:r>
      <w:r>
        <w:rPr>
          <w:color w:val="231F20"/>
          <w:spacing w:val="3"/>
          <w:sz w:val="24"/>
        </w:rPr>
        <w:t xml:space="preserve">hypothesis </w:t>
      </w:r>
      <w:r>
        <w:rPr>
          <w:color w:val="231F20"/>
          <w:sz w:val="24"/>
        </w:rPr>
        <w:t xml:space="preserve">must </w:t>
      </w:r>
      <w:r>
        <w:rPr>
          <w:color w:val="231F20"/>
          <w:spacing w:val="3"/>
          <w:sz w:val="24"/>
        </w:rPr>
        <w:t xml:space="preserve">be </w:t>
      </w:r>
      <w:r>
        <w:rPr>
          <w:color w:val="231F20"/>
          <w:spacing w:val="2"/>
          <w:sz w:val="24"/>
          <w:u w:val="single" w:color="231F20"/>
        </w:rPr>
        <w:t xml:space="preserve">consistent </w:t>
      </w:r>
      <w:r>
        <w:rPr>
          <w:color w:val="231F20"/>
          <w:sz w:val="24"/>
          <w:u w:val="single" w:color="231F20"/>
        </w:rPr>
        <w:t xml:space="preserve">and </w:t>
      </w:r>
      <w:r>
        <w:rPr>
          <w:color w:val="231F20"/>
          <w:spacing w:val="3"/>
          <w:sz w:val="24"/>
          <w:u w:val="single" w:color="231F20"/>
        </w:rPr>
        <w:t xml:space="preserve">derived </w:t>
      </w:r>
      <w:r>
        <w:rPr>
          <w:color w:val="231F20"/>
          <w:spacing w:val="2"/>
          <w:sz w:val="24"/>
          <w:u w:val="single" w:color="231F20"/>
        </w:rPr>
        <w:t xml:space="preserve">from </w:t>
      </w:r>
      <w:r>
        <w:rPr>
          <w:color w:val="231F20"/>
          <w:spacing w:val="3"/>
          <w:sz w:val="24"/>
          <w:u w:val="single" w:color="231F20"/>
        </w:rPr>
        <w:t xml:space="preserve">the </w:t>
      </w:r>
      <w:r>
        <w:rPr>
          <w:color w:val="231F20"/>
          <w:spacing w:val="2"/>
          <w:sz w:val="24"/>
          <w:u w:val="single" w:color="231F20"/>
        </w:rPr>
        <w:t xml:space="preserve">most known </w:t>
      </w:r>
      <w:r>
        <w:rPr>
          <w:color w:val="231F20"/>
          <w:spacing w:val="3"/>
          <w:sz w:val="24"/>
          <w:u w:val="single" w:color="231F20"/>
        </w:rPr>
        <w:t>facts</w:t>
      </w:r>
      <w:r>
        <w:rPr>
          <w:color w:val="231F20"/>
          <w:spacing w:val="3"/>
          <w:sz w:val="24"/>
        </w:rPr>
        <w:t xml:space="preserve">. </w:t>
      </w:r>
      <w:r>
        <w:rPr>
          <w:color w:val="231F20"/>
          <w:sz w:val="24"/>
        </w:rPr>
        <w:t xml:space="preserve">In </w:t>
      </w:r>
      <w:r>
        <w:rPr>
          <w:color w:val="231F20"/>
          <w:spacing w:val="3"/>
          <w:sz w:val="24"/>
        </w:rPr>
        <w:t xml:space="preserve">other </w:t>
      </w:r>
      <w:r>
        <w:rPr>
          <w:color w:val="231F20"/>
          <w:spacing w:val="2"/>
          <w:sz w:val="24"/>
        </w:rPr>
        <w:t xml:space="preserve">words, </w:t>
      </w:r>
      <w:r>
        <w:rPr>
          <w:color w:val="231F20"/>
          <w:sz w:val="24"/>
        </w:rPr>
        <w:t xml:space="preserve">it </w:t>
      </w:r>
      <w:r>
        <w:rPr>
          <w:color w:val="231F20"/>
          <w:spacing w:val="3"/>
          <w:sz w:val="24"/>
        </w:rPr>
        <w:t xml:space="preserve">should be </w:t>
      </w:r>
      <w:r>
        <w:rPr>
          <w:color w:val="231F20"/>
          <w:spacing w:val="2"/>
          <w:sz w:val="24"/>
        </w:rPr>
        <w:t xml:space="preserve">consistent </w:t>
      </w:r>
      <w:r>
        <w:rPr>
          <w:color w:val="231F20"/>
          <w:spacing w:val="3"/>
          <w:sz w:val="24"/>
        </w:rPr>
        <w:t xml:space="preserve">with </w:t>
      </w:r>
      <w:r>
        <w:rPr>
          <w:color w:val="231F20"/>
          <w:sz w:val="24"/>
        </w:rPr>
        <w:t xml:space="preserve">a </w:t>
      </w:r>
      <w:r>
        <w:rPr>
          <w:color w:val="231F20"/>
          <w:spacing w:val="3"/>
          <w:sz w:val="24"/>
        </w:rPr>
        <w:t xml:space="preserve">substantial body </w:t>
      </w:r>
      <w:r>
        <w:rPr>
          <w:color w:val="231F20"/>
          <w:sz w:val="24"/>
        </w:rPr>
        <w:t xml:space="preserve">of </w:t>
      </w:r>
      <w:r>
        <w:rPr>
          <w:color w:val="231F20"/>
          <w:spacing w:val="3"/>
          <w:sz w:val="24"/>
        </w:rPr>
        <w:t xml:space="preserve">established facts. </w:t>
      </w:r>
      <w:r>
        <w:rPr>
          <w:color w:val="231F20"/>
          <w:sz w:val="24"/>
        </w:rPr>
        <w:t xml:space="preserve">That </w:t>
      </w:r>
      <w:r>
        <w:rPr>
          <w:color w:val="231F20"/>
          <w:spacing w:val="2"/>
          <w:sz w:val="24"/>
        </w:rPr>
        <w:t xml:space="preserve">is, </w:t>
      </w:r>
      <w:r>
        <w:rPr>
          <w:color w:val="231F20"/>
          <w:sz w:val="24"/>
        </w:rPr>
        <w:t xml:space="preserve">it must </w:t>
      </w:r>
      <w:r>
        <w:rPr>
          <w:color w:val="231F20"/>
          <w:spacing w:val="3"/>
          <w:sz w:val="24"/>
        </w:rPr>
        <w:t xml:space="preserve">be </w:t>
      </w:r>
      <w:r>
        <w:rPr>
          <w:color w:val="231F20"/>
          <w:sz w:val="24"/>
        </w:rPr>
        <w:t xml:space="preserve">in </w:t>
      </w:r>
      <w:r>
        <w:rPr>
          <w:color w:val="231F20"/>
          <w:spacing w:val="3"/>
          <w:sz w:val="24"/>
        </w:rPr>
        <w:t xml:space="preserve">the </w:t>
      </w:r>
      <w:r>
        <w:rPr>
          <w:color w:val="231F20"/>
          <w:spacing w:val="2"/>
          <w:sz w:val="24"/>
        </w:rPr>
        <w:t xml:space="preserve">form </w:t>
      </w:r>
      <w:r>
        <w:rPr>
          <w:color w:val="231F20"/>
          <w:sz w:val="24"/>
        </w:rPr>
        <w:t xml:space="preserve">of a </w:t>
      </w:r>
      <w:r>
        <w:rPr>
          <w:color w:val="231F20"/>
          <w:spacing w:val="2"/>
          <w:sz w:val="24"/>
        </w:rPr>
        <w:t xml:space="preserve">statement </w:t>
      </w:r>
      <w:r>
        <w:rPr>
          <w:color w:val="231F20"/>
          <w:spacing w:val="3"/>
          <w:sz w:val="24"/>
        </w:rPr>
        <w:t xml:space="preserve">which </w:t>
      </w:r>
      <w:r>
        <w:rPr>
          <w:color w:val="231F20"/>
          <w:sz w:val="24"/>
        </w:rPr>
        <w:t xml:space="preserve">is </w:t>
      </w:r>
      <w:r>
        <w:rPr>
          <w:color w:val="231F20"/>
          <w:spacing w:val="2"/>
          <w:sz w:val="24"/>
        </w:rPr>
        <w:t xml:space="preserve">most </w:t>
      </w:r>
      <w:r>
        <w:rPr>
          <w:color w:val="231F20"/>
          <w:spacing w:val="3"/>
          <w:sz w:val="24"/>
        </w:rPr>
        <w:t xml:space="preserve">likely </w:t>
      </w:r>
      <w:r>
        <w:rPr>
          <w:color w:val="231F20"/>
          <w:sz w:val="24"/>
        </w:rPr>
        <w:t>to</w:t>
      </w:r>
      <w:r>
        <w:rPr>
          <w:color w:val="231F20"/>
          <w:spacing w:val="12"/>
          <w:sz w:val="24"/>
        </w:rPr>
        <w:t xml:space="preserve"> </w:t>
      </w:r>
      <w:r>
        <w:rPr>
          <w:color w:val="231F20"/>
          <w:sz w:val="24"/>
        </w:rPr>
        <w:t>occur.</w:t>
      </w:r>
    </w:p>
    <w:p w:rsidR="000E71B4" w:rsidRDefault="00727E65">
      <w:pPr>
        <w:pStyle w:val="ListParagraph"/>
        <w:numPr>
          <w:ilvl w:val="3"/>
          <w:numId w:val="77"/>
        </w:numPr>
        <w:tabs>
          <w:tab w:val="left" w:pos="611"/>
        </w:tabs>
        <w:spacing w:before="205" w:line="312" w:lineRule="auto"/>
        <w:ind w:right="1830"/>
        <w:jc w:val="both"/>
        <w:rPr>
          <w:sz w:val="24"/>
        </w:rPr>
      </w:pPr>
      <w:r>
        <w:rPr>
          <w:color w:val="231F20"/>
          <w:sz w:val="24"/>
        </w:rPr>
        <w:t xml:space="preserve">A </w:t>
      </w:r>
      <w:r>
        <w:rPr>
          <w:color w:val="231F20"/>
          <w:spacing w:val="3"/>
          <w:sz w:val="24"/>
        </w:rPr>
        <w:t xml:space="preserve">hypothesis </w:t>
      </w:r>
      <w:r>
        <w:rPr>
          <w:color w:val="231F20"/>
          <w:sz w:val="24"/>
        </w:rPr>
        <w:t xml:space="preserve">must </w:t>
      </w:r>
      <w:r>
        <w:rPr>
          <w:color w:val="231F20"/>
          <w:spacing w:val="3"/>
          <w:sz w:val="24"/>
        </w:rPr>
        <w:t xml:space="preserve">be </w:t>
      </w:r>
      <w:r>
        <w:rPr>
          <w:color w:val="231F20"/>
          <w:spacing w:val="2"/>
          <w:sz w:val="24"/>
          <w:u w:val="single" w:color="231F20"/>
        </w:rPr>
        <w:t xml:space="preserve">amenable </w:t>
      </w:r>
      <w:r>
        <w:rPr>
          <w:color w:val="231F20"/>
          <w:sz w:val="24"/>
          <w:u w:val="single" w:color="231F20"/>
        </w:rPr>
        <w:t xml:space="preserve">to </w:t>
      </w:r>
      <w:r>
        <w:rPr>
          <w:color w:val="231F20"/>
          <w:spacing w:val="3"/>
          <w:sz w:val="24"/>
          <w:u w:val="single" w:color="231F20"/>
        </w:rPr>
        <w:t>testing</w:t>
      </w:r>
      <w:r>
        <w:rPr>
          <w:color w:val="231F20"/>
          <w:spacing w:val="3"/>
          <w:sz w:val="24"/>
        </w:rPr>
        <w:t xml:space="preserve"> within </w:t>
      </w:r>
      <w:r>
        <w:rPr>
          <w:color w:val="231F20"/>
          <w:sz w:val="24"/>
        </w:rPr>
        <w:t xml:space="preserve">a </w:t>
      </w:r>
      <w:r>
        <w:rPr>
          <w:color w:val="231F20"/>
          <w:spacing w:val="3"/>
          <w:sz w:val="24"/>
        </w:rPr>
        <w:t xml:space="preserve">stipulated </w:t>
      </w:r>
      <w:r>
        <w:rPr>
          <w:color w:val="231F20"/>
          <w:sz w:val="24"/>
        </w:rPr>
        <w:t xml:space="preserve">or </w:t>
      </w:r>
      <w:r>
        <w:rPr>
          <w:color w:val="231F20"/>
          <w:spacing w:val="3"/>
          <w:sz w:val="24"/>
        </w:rPr>
        <w:t xml:space="preserve">reasonable </w:t>
      </w:r>
      <w:r>
        <w:rPr>
          <w:color w:val="231F20"/>
          <w:spacing w:val="4"/>
          <w:sz w:val="24"/>
        </w:rPr>
        <w:t xml:space="preserve">period </w:t>
      </w:r>
      <w:r>
        <w:rPr>
          <w:color w:val="231F20"/>
          <w:sz w:val="24"/>
        </w:rPr>
        <w:t xml:space="preserve">of  </w:t>
      </w:r>
      <w:r>
        <w:rPr>
          <w:color w:val="231F20"/>
          <w:spacing w:val="3"/>
          <w:sz w:val="24"/>
        </w:rPr>
        <w:t>time.</w:t>
      </w:r>
      <w:r>
        <w:rPr>
          <w:color w:val="231F20"/>
          <w:spacing w:val="66"/>
          <w:sz w:val="24"/>
        </w:rPr>
        <w:t xml:space="preserve"> </w:t>
      </w:r>
      <w:r>
        <w:rPr>
          <w:color w:val="231F20"/>
          <w:sz w:val="24"/>
        </w:rPr>
        <w:t xml:space="preserve">No  </w:t>
      </w:r>
      <w:r>
        <w:rPr>
          <w:color w:val="231F20"/>
          <w:spacing w:val="2"/>
          <w:sz w:val="24"/>
        </w:rPr>
        <w:t xml:space="preserve">matter </w:t>
      </w:r>
      <w:r>
        <w:rPr>
          <w:color w:val="231F20"/>
          <w:sz w:val="24"/>
        </w:rPr>
        <w:t xml:space="preserve">how  </w:t>
      </w:r>
      <w:r>
        <w:rPr>
          <w:color w:val="231F20"/>
          <w:spacing w:val="3"/>
          <w:sz w:val="24"/>
        </w:rPr>
        <w:t xml:space="preserve">excellent </w:t>
      </w:r>
      <w:r>
        <w:rPr>
          <w:color w:val="231F20"/>
          <w:sz w:val="24"/>
        </w:rPr>
        <w:t xml:space="preserve">a  </w:t>
      </w:r>
      <w:r>
        <w:rPr>
          <w:color w:val="231F20"/>
          <w:spacing w:val="3"/>
          <w:sz w:val="24"/>
        </w:rPr>
        <w:t xml:space="preserve">hypothesis,  </w:t>
      </w:r>
      <w:r>
        <w:rPr>
          <w:color w:val="231F20"/>
          <w:sz w:val="24"/>
        </w:rPr>
        <w:t xml:space="preserve">a </w:t>
      </w:r>
      <w:r>
        <w:rPr>
          <w:color w:val="231F20"/>
          <w:spacing w:val="3"/>
          <w:sz w:val="24"/>
        </w:rPr>
        <w:t xml:space="preserve">researcher should </w:t>
      </w:r>
      <w:r>
        <w:rPr>
          <w:color w:val="231F20"/>
          <w:sz w:val="24"/>
        </w:rPr>
        <w:t xml:space="preserve">not </w:t>
      </w:r>
      <w:r>
        <w:rPr>
          <w:color w:val="231F20"/>
          <w:spacing w:val="3"/>
          <w:sz w:val="24"/>
        </w:rPr>
        <w:t xml:space="preserve">use </w:t>
      </w:r>
      <w:r>
        <w:rPr>
          <w:color w:val="231F20"/>
          <w:sz w:val="24"/>
        </w:rPr>
        <w:t xml:space="preserve">it if it </w:t>
      </w:r>
      <w:r>
        <w:rPr>
          <w:color w:val="231F20"/>
          <w:spacing w:val="2"/>
          <w:sz w:val="24"/>
        </w:rPr>
        <w:t xml:space="preserve">cannot </w:t>
      </w:r>
      <w:r>
        <w:rPr>
          <w:color w:val="231F20"/>
          <w:spacing w:val="3"/>
          <w:sz w:val="24"/>
        </w:rPr>
        <w:t xml:space="preserve">be tested within </w:t>
      </w:r>
      <w:r>
        <w:rPr>
          <w:color w:val="231F20"/>
          <w:sz w:val="24"/>
        </w:rPr>
        <w:t xml:space="preserve">a </w:t>
      </w:r>
      <w:r>
        <w:rPr>
          <w:color w:val="231F20"/>
          <w:spacing w:val="3"/>
          <w:sz w:val="24"/>
        </w:rPr>
        <w:t xml:space="preserve">given </w:t>
      </w:r>
      <w:r>
        <w:rPr>
          <w:color w:val="231F20"/>
          <w:spacing w:val="4"/>
          <w:sz w:val="24"/>
        </w:rPr>
        <w:t xml:space="preserve">period </w:t>
      </w:r>
      <w:r>
        <w:rPr>
          <w:color w:val="231F20"/>
          <w:sz w:val="24"/>
        </w:rPr>
        <w:t xml:space="preserve">of </w:t>
      </w:r>
      <w:r>
        <w:rPr>
          <w:color w:val="231F20"/>
          <w:spacing w:val="3"/>
          <w:sz w:val="24"/>
        </w:rPr>
        <w:t xml:space="preserve">time, </w:t>
      </w:r>
      <w:r>
        <w:rPr>
          <w:color w:val="231F20"/>
          <w:sz w:val="24"/>
        </w:rPr>
        <w:t xml:space="preserve">as no one </w:t>
      </w:r>
      <w:r>
        <w:rPr>
          <w:color w:val="231F20"/>
          <w:spacing w:val="2"/>
          <w:sz w:val="24"/>
        </w:rPr>
        <w:t xml:space="preserve">can afford </w:t>
      </w:r>
      <w:r>
        <w:rPr>
          <w:color w:val="231F20"/>
          <w:sz w:val="24"/>
        </w:rPr>
        <w:t xml:space="preserve">to </w:t>
      </w:r>
      <w:r>
        <w:rPr>
          <w:color w:val="231F20"/>
          <w:spacing w:val="3"/>
          <w:sz w:val="24"/>
        </w:rPr>
        <w:t xml:space="preserve">spend </w:t>
      </w:r>
      <w:r>
        <w:rPr>
          <w:color w:val="231F20"/>
          <w:sz w:val="24"/>
        </w:rPr>
        <w:t xml:space="preserve">a </w:t>
      </w:r>
      <w:r>
        <w:rPr>
          <w:color w:val="231F20"/>
          <w:spacing w:val="3"/>
          <w:sz w:val="24"/>
        </w:rPr>
        <w:t xml:space="preserve">life-time </w:t>
      </w:r>
      <w:r>
        <w:rPr>
          <w:color w:val="231F20"/>
          <w:sz w:val="24"/>
        </w:rPr>
        <w:t xml:space="preserve">on </w:t>
      </w:r>
      <w:r>
        <w:rPr>
          <w:color w:val="231F20"/>
          <w:spacing w:val="4"/>
          <w:sz w:val="24"/>
        </w:rPr>
        <w:t xml:space="preserve">collecting </w:t>
      </w:r>
      <w:r>
        <w:rPr>
          <w:color w:val="231F20"/>
          <w:spacing w:val="2"/>
          <w:sz w:val="24"/>
        </w:rPr>
        <w:t xml:space="preserve">data </w:t>
      </w:r>
      <w:r>
        <w:rPr>
          <w:color w:val="231F20"/>
          <w:sz w:val="24"/>
        </w:rPr>
        <w:t xml:space="preserve">to </w:t>
      </w:r>
      <w:r>
        <w:rPr>
          <w:color w:val="231F20"/>
          <w:spacing w:val="2"/>
          <w:sz w:val="24"/>
        </w:rPr>
        <w:t>test</w:t>
      </w:r>
      <w:r>
        <w:rPr>
          <w:color w:val="231F20"/>
          <w:spacing w:val="11"/>
          <w:sz w:val="24"/>
        </w:rPr>
        <w:t xml:space="preserve"> </w:t>
      </w:r>
      <w:r>
        <w:rPr>
          <w:color w:val="231F20"/>
          <w:spacing w:val="3"/>
          <w:sz w:val="24"/>
        </w:rPr>
        <w:t>it.</w:t>
      </w:r>
    </w:p>
    <w:p w:rsidR="000E71B4" w:rsidRDefault="000E71B4">
      <w:pPr>
        <w:spacing w:line="312" w:lineRule="auto"/>
        <w:jc w:val="both"/>
        <w:rPr>
          <w:sz w:val="24"/>
        </w:rPr>
        <w:sectPr w:rsidR="000E71B4">
          <w:pgSz w:w="11910" w:h="16840"/>
          <w:pgMar w:top="1260" w:right="1280" w:bottom="1560" w:left="1260" w:header="0" w:footer="1365" w:gutter="0"/>
          <w:cols w:space="720"/>
        </w:sectPr>
      </w:pPr>
    </w:p>
    <w:p w:rsidR="000E71B4" w:rsidRDefault="00727E65">
      <w:pPr>
        <w:pStyle w:val="ListParagraph"/>
        <w:numPr>
          <w:ilvl w:val="3"/>
          <w:numId w:val="77"/>
        </w:numPr>
        <w:tabs>
          <w:tab w:val="left" w:pos="2579"/>
        </w:tabs>
        <w:spacing w:before="90" w:line="312" w:lineRule="auto"/>
        <w:ind w:left="2311" w:right="130"/>
        <w:jc w:val="both"/>
        <w:rPr>
          <w:sz w:val="24"/>
        </w:rPr>
      </w:pPr>
      <w:r>
        <w:rPr>
          <w:color w:val="231F20"/>
          <w:sz w:val="24"/>
        </w:rPr>
        <w:lastRenderedPageBreak/>
        <w:t xml:space="preserve">A </w:t>
      </w:r>
      <w:r>
        <w:rPr>
          <w:color w:val="231F20"/>
          <w:spacing w:val="3"/>
          <w:sz w:val="24"/>
        </w:rPr>
        <w:t xml:space="preserve">hypothesis should </w:t>
      </w:r>
      <w:r>
        <w:rPr>
          <w:color w:val="231F20"/>
          <w:spacing w:val="2"/>
          <w:sz w:val="24"/>
        </w:rPr>
        <w:t xml:space="preserve">state </w:t>
      </w:r>
      <w:r>
        <w:rPr>
          <w:color w:val="231F20"/>
          <w:spacing w:val="3"/>
          <w:sz w:val="24"/>
        </w:rPr>
        <w:t xml:space="preserve">the facts </w:t>
      </w:r>
      <w:r>
        <w:rPr>
          <w:color w:val="231F20"/>
          <w:spacing w:val="2"/>
          <w:sz w:val="24"/>
        </w:rPr>
        <w:t xml:space="preserve">that give </w:t>
      </w:r>
      <w:r>
        <w:rPr>
          <w:color w:val="231F20"/>
          <w:spacing w:val="4"/>
          <w:sz w:val="24"/>
        </w:rPr>
        <w:t xml:space="preserve">rise </w:t>
      </w:r>
      <w:r>
        <w:rPr>
          <w:color w:val="231F20"/>
          <w:sz w:val="24"/>
        </w:rPr>
        <w:t xml:space="preserve">to </w:t>
      </w:r>
      <w:r>
        <w:rPr>
          <w:color w:val="231F20"/>
          <w:spacing w:val="3"/>
          <w:sz w:val="24"/>
        </w:rPr>
        <w:t xml:space="preserve">the necessity </w:t>
      </w:r>
      <w:r>
        <w:rPr>
          <w:color w:val="231F20"/>
          <w:sz w:val="24"/>
        </w:rPr>
        <w:t xml:space="preserve">of </w:t>
      </w:r>
      <w:r>
        <w:rPr>
          <w:color w:val="231F20"/>
          <w:spacing w:val="3"/>
          <w:sz w:val="24"/>
        </w:rPr>
        <w:t xml:space="preserve">looking </w:t>
      </w:r>
      <w:r>
        <w:rPr>
          <w:color w:val="231F20"/>
          <w:sz w:val="24"/>
        </w:rPr>
        <w:t xml:space="preserve">for an </w:t>
      </w:r>
      <w:r>
        <w:rPr>
          <w:color w:val="231F20"/>
          <w:spacing w:val="3"/>
          <w:sz w:val="24"/>
        </w:rPr>
        <w:t xml:space="preserve">explanation. This </w:t>
      </w:r>
      <w:r>
        <w:rPr>
          <w:color w:val="231F20"/>
          <w:sz w:val="24"/>
        </w:rPr>
        <w:t xml:space="preserve">is to say </w:t>
      </w:r>
      <w:r>
        <w:rPr>
          <w:color w:val="231F20"/>
          <w:spacing w:val="2"/>
          <w:sz w:val="24"/>
        </w:rPr>
        <w:t xml:space="preserve">that </w:t>
      </w:r>
      <w:r>
        <w:rPr>
          <w:color w:val="231F20"/>
          <w:sz w:val="24"/>
        </w:rPr>
        <w:t xml:space="preserve">by </w:t>
      </w:r>
      <w:r>
        <w:rPr>
          <w:color w:val="231F20"/>
          <w:spacing w:val="2"/>
          <w:sz w:val="24"/>
        </w:rPr>
        <w:t xml:space="preserve">using </w:t>
      </w:r>
      <w:r>
        <w:rPr>
          <w:color w:val="231F20"/>
          <w:spacing w:val="3"/>
          <w:sz w:val="24"/>
        </w:rPr>
        <w:t xml:space="preserve">the hypothesis, </w:t>
      </w:r>
      <w:r>
        <w:rPr>
          <w:color w:val="231F20"/>
          <w:sz w:val="24"/>
        </w:rPr>
        <w:t xml:space="preserve">and </w:t>
      </w:r>
      <w:r>
        <w:rPr>
          <w:color w:val="231F20"/>
          <w:spacing w:val="3"/>
          <w:sz w:val="24"/>
        </w:rPr>
        <w:t xml:space="preserve">other </w:t>
      </w:r>
      <w:r>
        <w:rPr>
          <w:color w:val="231F20"/>
          <w:spacing w:val="2"/>
          <w:sz w:val="24"/>
        </w:rPr>
        <w:t xml:space="preserve">known </w:t>
      </w:r>
      <w:r>
        <w:rPr>
          <w:color w:val="231F20"/>
          <w:sz w:val="24"/>
        </w:rPr>
        <w:t xml:space="preserve">and </w:t>
      </w:r>
      <w:r>
        <w:rPr>
          <w:color w:val="231F20"/>
          <w:spacing w:val="3"/>
          <w:sz w:val="24"/>
        </w:rPr>
        <w:t xml:space="preserve">accepted generalizations, </w:t>
      </w:r>
      <w:r>
        <w:rPr>
          <w:color w:val="231F20"/>
          <w:sz w:val="24"/>
        </w:rPr>
        <w:t xml:space="preserve">a </w:t>
      </w:r>
      <w:r>
        <w:rPr>
          <w:color w:val="231F20"/>
          <w:spacing w:val="3"/>
          <w:sz w:val="24"/>
        </w:rPr>
        <w:t xml:space="preserve">researcher </w:t>
      </w:r>
      <w:r>
        <w:rPr>
          <w:color w:val="231F20"/>
          <w:sz w:val="24"/>
        </w:rPr>
        <w:t xml:space="preserve">must </w:t>
      </w:r>
      <w:r>
        <w:rPr>
          <w:color w:val="231F20"/>
          <w:spacing w:val="3"/>
          <w:sz w:val="24"/>
        </w:rPr>
        <w:t xml:space="preserve">be </w:t>
      </w:r>
      <w:r>
        <w:rPr>
          <w:color w:val="231F20"/>
          <w:spacing w:val="2"/>
          <w:sz w:val="24"/>
        </w:rPr>
        <w:t xml:space="preserve">able </w:t>
      </w:r>
      <w:r>
        <w:rPr>
          <w:color w:val="231F20"/>
          <w:sz w:val="24"/>
        </w:rPr>
        <w:t xml:space="preserve">to </w:t>
      </w:r>
      <w:r>
        <w:rPr>
          <w:color w:val="231F20"/>
          <w:spacing w:val="3"/>
          <w:sz w:val="24"/>
        </w:rPr>
        <w:t xml:space="preserve">derive the original </w:t>
      </w:r>
      <w:r>
        <w:rPr>
          <w:color w:val="231F20"/>
          <w:spacing w:val="2"/>
          <w:sz w:val="24"/>
        </w:rPr>
        <w:t xml:space="preserve">problem condition. Therefore, </w:t>
      </w:r>
      <w:r>
        <w:rPr>
          <w:color w:val="231F20"/>
          <w:sz w:val="24"/>
        </w:rPr>
        <w:t xml:space="preserve">a </w:t>
      </w:r>
      <w:r>
        <w:rPr>
          <w:color w:val="231F20"/>
          <w:spacing w:val="3"/>
          <w:sz w:val="24"/>
        </w:rPr>
        <w:t xml:space="preserve">hypothesis should explain </w:t>
      </w:r>
      <w:r>
        <w:rPr>
          <w:color w:val="231F20"/>
          <w:spacing w:val="2"/>
          <w:sz w:val="24"/>
        </w:rPr>
        <w:t xml:space="preserve">what </w:t>
      </w:r>
      <w:r>
        <w:rPr>
          <w:color w:val="231F20"/>
          <w:sz w:val="24"/>
        </w:rPr>
        <w:t xml:space="preserve">it </w:t>
      </w:r>
      <w:r>
        <w:rPr>
          <w:color w:val="231F20"/>
          <w:spacing w:val="4"/>
          <w:sz w:val="24"/>
        </w:rPr>
        <w:t xml:space="preserve">actually </w:t>
      </w:r>
      <w:r>
        <w:rPr>
          <w:color w:val="231F20"/>
          <w:sz w:val="24"/>
        </w:rPr>
        <w:t xml:space="preserve">wants to </w:t>
      </w:r>
      <w:r>
        <w:rPr>
          <w:color w:val="231F20"/>
          <w:spacing w:val="3"/>
          <w:sz w:val="24"/>
        </w:rPr>
        <w:t xml:space="preserve">explain, </w:t>
      </w:r>
      <w:r>
        <w:rPr>
          <w:color w:val="231F20"/>
          <w:sz w:val="24"/>
        </w:rPr>
        <w:t xml:space="preserve">and for </w:t>
      </w:r>
      <w:r>
        <w:rPr>
          <w:color w:val="231F20"/>
          <w:spacing w:val="3"/>
          <w:sz w:val="24"/>
        </w:rPr>
        <w:t xml:space="preserve">this </w:t>
      </w:r>
      <w:r>
        <w:rPr>
          <w:color w:val="231F20"/>
          <w:sz w:val="24"/>
        </w:rPr>
        <w:t xml:space="preserve">it </w:t>
      </w:r>
      <w:r>
        <w:rPr>
          <w:color w:val="231F20"/>
          <w:spacing w:val="3"/>
          <w:sz w:val="24"/>
        </w:rPr>
        <w:t xml:space="preserve">should </w:t>
      </w:r>
      <w:r>
        <w:rPr>
          <w:color w:val="231F20"/>
          <w:spacing w:val="4"/>
          <w:sz w:val="24"/>
        </w:rPr>
        <w:t xml:space="preserve">also </w:t>
      </w:r>
      <w:r>
        <w:rPr>
          <w:color w:val="231F20"/>
          <w:sz w:val="24"/>
        </w:rPr>
        <w:t xml:space="preserve">have an </w:t>
      </w:r>
      <w:r>
        <w:rPr>
          <w:color w:val="231F20"/>
          <w:spacing w:val="3"/>
          <w:sz w:val="24"/>
          <w:u w:val="single" w:color="231F20"/>
        </w:rPr>
        <w:t>empirical</w:t>
      </w:r>
      <w:r>
        <w:rPr>
          <w:color w:val="231F20"/>
          <w:spacing w:val="12"/>
          <w:sz w:val="24"/>
          <w:u w:val="single" w:color="231F20"/>
        </w:rPr>
        <w:t xml:space="preserve"> </w:t>
      </w:r>
      <w:r>
        <w:rPr>
          <w:color w:val="231F20"/>
          <w:spacing w:val="2"/>
          <w:sz w:val="24"/>
          <w:u w:val="single" w:color="231F20"/>
        </w:rPr>
        <w:t>reference.</w:t>
      </w:r>
    </w:p>
    <w:p w:rsidR="000E71B4" w:rsidRDefault="000E71B4">
      <w:pPr>
        <w:pStyle w:val="BodyText"/>
        <w:spacing w:before="6"/>
        <w:rPr>
          <w:sz w:val="31"/>
        </w:rPr>
      </w:pPr>
    </w:p>
    <w:p w:rsidR="000E71B4" w:rsidRDefault="00727E65">
      <w:pPr>
        <w:pStyle w:val="Heading4"/>
        <w:numPr>
          <w:ilvl w:val="2"/>
          <w:numId w:val="77"/>
        </w:numPr>
        <w:tabs>
          <w:tab w:val="left" w:pos="2619"/>
          <w:tab w:val="left" w:pos="2620"/>
        </w:tabs>
        <w:ind w:left="2619"/>
        <w:rPr>
          <w:rFonts w:ascii="Calibri"/>
        </w:rPr>
      </w:pPr>
      <w:r>
        <w:rPr>
          <w:rFonts w:ascii="Calibri"/>
          <w:color w:val="231F20"/>
          <w:spacing w:val="2"/>
          <w:w w:val="110"/>
        </w:rPr>
        <w:t xml:space="preserve">Concepts </w:t>
      </w:r>
      <w:r>
        <w:rPr>
          <w:rFonts w:ascii="Calibri"/>
          <w:color w:val="231F20"/>
          <w:spacing w:val="3"/>
          <w:w w:val="110"/>
        </w:rPr>
        <w:t xml:space="preserve">Relating </w:t>
      </w:r>
      <w:r>
        <w:rPr>
          <w:rFonts w:ascii="Calibri"/>
          <w:color w:val="231F20"/>
          <w:spacing w:val="-8"/>
          <w:w w:val="110"/>
        </w:rPr>
        <w:t xml:space="preserve">To </w:t>
      </w:r>
      <w:r>
        <w:rPr>
          <w:rFonts w:ascii="Calibri"/>
          <w:color w:val="231F20"/>
          <w:w w:val="110"/>
        </w:rPr>
        <w:t xml:space="preserve">Testing </w:t>
      </w:r>
      <w:r>
        <w:rPr>
          <w:rFonts w:ascii="Calibri"/>
          <w:color w:val="231F20"/>
          <w:spacing w:val="3"/>
          <w:w w:val="110"/>
        </w:rPr>
        <w:t>Of</w:t>
      </w:r>
      <w:r>
        <w:rPr>
          <w:rFonts w:ascii="Calibri"/>
          <w:color w:val="231F20"/>
          <w:spacing w:val="-32"/>
          <w:w w:val="110"/>
        </w:rPr>
        <w:t xml:space="preserve"> </w:t>
      </w:r>
      <w:r>
        <w:rPr>
          <w:rFonts w:ascii="Calibri"/>
          <w:color w:val="231F20"/>
          <w:spacing w:val="4"/>
          <w:w w:val="110"/>
        </w:rPr>
        <w:t>Hypotheses:</w:t>
      </w:r>
    </w:p>
    <w:p w:rsidR="000E71B4" w:rsidRDefault="000E71B4">
      <w:pPr>
        <w:pStyle w:val="BodyText"/>
        <w:spacing w:before="4"/>
        <w:rPr>
          <w:rFonts w:ascii="Calibri"/>
          <w:b/>
          <w:sz w:val="35"/>
        </w:rPr>
      </w:pPr>
    </w:p>
    <w:p w:rsidR="000E71B4" w:rsidRDefault="00727E65">
      <w:pPr>
        <w:pStyle w:val="BodyText"/>
        <w:spacing w:line="312" w:lineRule="auto"/>
        <w:ind w:left="1858" w:right="135" w:firstLine="720"/>
        <w:jc w:val="both"/>
      </w:pPr>
      <w:r>
        <w:rPr>
          <w:color w:val="231F20"/>
        </w:rPr>
        <w:t>Testing of hypotheses requires a researcher to be familiar with various concepts concerned with it such as:</w:t>
      </w:r>
    </w:p>
    <w:p w:rsidR="000E71B4" w:rsidRDefault="000E71B4">
      <w:pPr>
        <w:pStyle w:val="BodyText"/>
        <w:spacing w:before="1"/>
        <w:rPr>
          <w:sz w:val="29"/>
        </w:rPr>
      </w:pPr>
    </w:p>
    <w:p w:rsidR="000E71B4" w:rsidRDefault="00727E65">
      <w:pPr>
        <w:pStyle w:val="Heading4"/>
        <w:numPr>
          <w:ilvl w:val="0"/>
          <w:numId w:val="76"/>
        </w:numPr>
        <w:tabs>
          <w:tab w:val="left" w:pos="2578"/>
          <w:tab w:val="left" w:pos="2579"/>
        </w:tabs>
        <w:ind w:hanging="721"/>
        <w:jc w:val="left"/>
      </w:pPr>
      <w:r>
        <w:rPr>
          <w:color w:val="231F20"/>
        </w:rPr>
        <w:t>Null</w:t>
      </w:r>
      <w:r>
        <w:rPr>
          <w:color w:val="231F20"/>
          <w:spacing w:val="-19"/>
        </w:rPr>
        <w:t xml:space="preserve"> </w:t>
      </w:r>
      <w:r>
        <w:rPr>
          <w:color w:val="231F20"/>
        </w:rPr>
        <w:t>Hypothesis</w:t>
      </w:r>
      <w:r>
        <w:rPr>
          <w:color w:val="231F20"/>
          <w:spacing w:val="-18"/>
        </w:rPr>
        <w:t xml:space="preserve"> </w:t>
      </w:r>
      <w:r>
        <w:rPr>
          <w:color w:val="231F20"/>
        </w:rPr>
        <w:t>And</w:t>
      </w:r>
      <w:r>
        <w:rPr>
          <w:color w:val="231F20"/>
          <w:spacing w:val="-18"/>
        </w:rPr>
        <w:t xml:space="preserve"> </w:t>
      </w:r>
      <w:r>
        <w:rPr>
          <w:color w:val="231F20"/>
        </w:rPr>
        <w:t>Alternative</w:t>
      </w:r>
      <w:r>
        <w:rPr>
          <w:color w:val="231F20"/>
          <w:spacing w:val="-18"/>
        </w:rPr>
        <w:t xml:space="preserve"> </w:t>
      </w:r>
      <w:r>
        <w:rPr>
          <w:color w:val="231F20"/>
        </w:rPr>
        <w:t>Hypothesis:</w:t>
      </w:r>
    </w:p>
    <w:p w:rsidR="000E71B4" w:rsidRDefault="000E71B4">
      <w:pPr>
        <w:pStyle w:val="BodyText"/>
        <w:spacing w:before="10"/>
        <w:rPr>
          <w:rFonts w:ascii="Palatino Linotype"/>
          <w:b/>
          <w:sz w:val="26"/>
        </w:rPr>
      </w:pPr>
    </w:p>
    <w:p w:rsidR="000E71B4" w:rsidRDefault="00727E65">
      <w:pPr>
        <w:pStyle w:val="BodyText"/>
        <w:spacing w:line="360" w:lineRule="exact"/>
        <w:ind w:left="1858" w:right="129" w:firstLine="720"/>
        <w:jc w:val="both"/>
      </w:pPr>
      <w:r>
        <w:rPr>
          <w:color w:val="231F20"/>
        </w:rPr>
        <w:t xml:space="preserve">In </w:t>
      </w:r>
      <w:r>
        <w:rPr>
          <w:color w:val="231F20"/>
          <w:spacing w:val="3"/>
        </w:rPr>
        <w:t xml:space="preserve">the </w:t>
      </w:r>
      <w:r>
        <w:rPr>
          <w:color w:val="231F20"/>
          <w:spacing w:val="2"/>
        </w:rPr>
        <w:t xml:space="preserve">context </w:t>
      </w:r>
      <w:r>
        <w:rPr>
          <w:color w:val="231F20"/>
        </w:rPr>
        <w:t xml:space="preserve">of </w:t>
      </w:r>
      <w:r>
        <w:rPr>
          <w:color w:val="231F20"/>
          <w:spacing w:val="3"/>
        </w:rPr>
        <w:t xml:space="preserve">statistical analysis, hypotheses </w:t>
      </w:r>
      <w:r>
        <w:rPr>
          <w:color w:val="231F20"/>
        </w:rPr>
        <w:t xml:space="preserve">are of </w:t>
      </w:r>
      <w:r>
        <w:rPr>
          <w:color w:val="231F20"/>
          <w:spacing w:val="2"/>
        </w:rPr>
        <w:t xml:space="preserve">two </w:t>
      </w:r>
      <w:r>
        <w:rPr>
          <w:color w:val="231F20"/>
          <w:spacing w:val="4"/>
        </w:rPr>
        <w:t xml:space="preserve">types </w:t>
      </w:r>
      <w:r>
        <w:rPr>
          <w:color w:val="231F20"/>
          <w:spacing w:val="3"/>
        </w:rPr>
        <w:t xml:space="preserve">viz., null hypothesis </w:t>
      </w:r>
      <w:r>
        <w:rPr>
          <w:color w:val="231F20"/>
        </w:rPr>
        <w:t xml:space="preserve">and </w:t>
      </w:r>
      <w:r>
        <w:rPr>
          <w:color w:val="231F20"/>
          <w:spacing w:val="3"/>
        </w:rPr>
        <w:t xml:space="preserve">alternative hypothesis. </w:t>
      </w:r>
      <w:r>
        <w:rPr>
          <w:color w:val="231F20"/>
        </w:rPr>
        <w:t>When</w:t>
      </w:r>
      <w:r>
        <w:rPr>
          <w:color w:val="231F20"/>
          <w:spacing w:val="60"/>
        </w:rPr>
        <w:t xml:space="preserve"> </w:t>
      </w:r>
      <w:r>
        <w:rPr>
          <w:color w:val="231F20"/>
          <w:spacing w:val="2"/>
        </w:rPr>
        <w:t xml:space="preserve">two </w:t>
      </w:r>
      <w:r>
        <w:rPr>
          <w:color w:val="231F20"/>
          <w:spacing w:val="3"/>
        </w:rPr>
        <w:t xml:space="preserve">methods </w:t>
      </w:r>
      <w:r>
        <w:rPr>
          <w:color w:val="231F20"/>
        </w:rPr>
        <w:t>A</w:t>
      </w:r>
      <w:r>
        <w:rPr>
          <w:color w:val="231F20"/>
          <w:spacing w:val="60"/>
        </w:rPr>
        <w:t xml:space="preserve"> </w:t>
      </w:r>
      <w:r>
        <w:rPr>
          <w:color w:val="231F20"/>
        </w:rPr>
        <w:t xml:space="preserve">and B are </w:t>
      </w:r>
      <w:r>
        <w:rPr>
          <w:color w:val="231F20"/>
          <w:spacing w:val="2"/>
        </w:rPr>
        <w:t xml:space="preserve">compared </w:t>
      </w:r>
      <w:r>
        <w:rPr>
          <w:color w:val="231F20"/>
        </w:rPr>
        <w:t xml:space="preserve">on </w:t>
      </w:r>
      <w:r>
        <w:rPr>
          <w:color w:val="231F20"/>
          <w:spacing w:val="3"/>
        </w:rPr>
        <w:t xml:space="preserve">their </w:t>
      </w:r>
      <w:r>
        <w:rPr>
          <w:color w:val="231F20"/>
          <w:spacing w:val="2"/>
        </w:rPr>
        <w:t xml:space="preserve">relative superiority, </w:t>
      </w:r>
      <w:r>
        <w:rPr>
          <w:color w:val="231F20"/>
        </w:rPr>
        <w:t xml:space="preserve">and it is </w:t>
      </w:r>
      <w:r>
        <w:rPr>
          <w:color w:val="231F20"/>
          <w:spacing w:val="3"/>
        </w:rPr>
        <w:t xml:space="preserve">assumed </w:t>
      </w:r>
      <w:r>
        <w:rPr>
          <w:color w:val="231F20"/>
          <w:spacing w:val="2"/>
        </w:rPr>
        <w:t xml:space="preserve">that </w:t>
      </w:r>
      <w:r>
        <w:rPr>
          <w:color w:val="231F20"/>
          <w:spacing w:val="3"/>
        </w:rPr>
        <w:t xml:space="preserve">both the methods </w:t>
      </w:r>
      <w:r>
        <w:rPr>
          <w:color w:val="231F20"/>
        </w:rPr>
        <w:t xml:space="preserve">are </w:t>
      </w:r>
      <w:r>
        <w:rPr>
          <w:color w:val="231F20"/>
          <w:spacing w:val="4"/>
        </w:rPr>
        <w:t xml:space="preserve">equally </w:t>
      </w:r>
      <w:r>
        <w:rPr>
          <w:color w:val="231F20"/>
          <w:spacing w:val="3"/>
        </w:rPr>
        <w:t xml:space="preserve">good, then </w:t>
      </w:r>
      <w:r>
        <w:rPr>
          <w:color w:val="231F20"/>
          <w:spacing w:val="2"/>
        </w:rPr>
        <w:t xml:space="preserve">such </w:t>
      </w:r>
      <w:r>
        <w:rPr>
          <w:color w:val="231F20"/>
        </w:rPr>
        <w:t xml:space="preserve">a </w:t>
      </w:r>
      <w:r>
        <w:rPr>
          <w:color w:val="231F20"/>
          <w:spacing w:val="2"/>
        </w:rPr>
        <w:t xml:space="preserve">statement </w:t>
      </w:r>
      <w:r>
        <w:rPr>
          <w:color w:val="231F20"/>
        </w:rPr>
        <w:t xml:space="preserve">is </w:t>
      </w:r>
      <w:r>
        <w:rPr>
          <w:color w:val="231F20"/>
          <w:spacing w:val="4"/>
        </w:rPr>
        <w:t xml:space="preserve">called </w:t>
      </w:r>
      <w:r>
        <w:rPr>
          <w:color w:val="231F20"/>
        </w:rPr>
        <w:t xml:space="preserve">as </w:t>
      </w:r>
      <w:r>
        <w:rPr>
          <w:color w:val="231F20"/>
          <w:spacing w:val="3"/>
        </w:rPr>
        <w:t xml:space="preserve">the null hypothesis. </w:t>
      </w:r>
      <w:r>
        <w:rPr>
          <w:color w:val="231F20"/>
        </w:rPr>
        <w:t xml:space="preserve">On </w:t>
      </w:r>
      <w:r>
        <w:rPr>
          <w:color w:val="231F20"/>
          <w:spacing w:val="3"/>
        </w:rPr>
        <w:t xml:space="preserve">the other </w:t>
      </w:r>
      <w:r>
        <w:rPr>
          <w:color w:val="231F20"/>
          <w:spacing w:val="2"/>
        </w:rPr>
        <w:t xml:space="preserve">hand, </w:t>
      </w:r>
      <w:r>
        <w:rPr>
          <w:color w:val="231F20"/>
        </w:rPr>
        <w:t xml:space="preserve">if </w:t>
      </w:r>
      <w:r>
        <w:rPr>
          <w:color w:val="231F20"/>
          <w:spacing w:val="3"/>
        </w:rPr>
        <w:t xml:space="preserve">method </w:t>
      </w:r>
      <w:r>
        <w:rPr>
          <w:color w:val="231F20"/>
        </w:rPr>
        <w:t xml:space="preserve">A is </w:t>
      </w:r>
      <w:r>
        <w:rPr>
          <w:color w:val="231F20"/>
          <w:spacing w:val="3"/>
        </w:rPr>
        <w:t xml:space="preserve">considered </w:t>
      </w:r>
      <w:r>
        <w:rPr>
          <w:color w:val="231F20"/>
          <w:spacing w:val="2"/>
        </w:rPr>
        <w:t xml:space="preserve">relatively </w:t>
      </w:r>
      <w:r>
        <w:rPr>
          <w:color w:val="231F20"/>
          <w:spacing w:val="3"/>
        </w:rPr>
        <w:t xml:space="preserve">superior </w:t>
      </w:r>
      <w:r>
        <w:rPr>
          <w:color w:val="231F20"/>
        </w:rPr>
        <w:t xml:space="preserve">to </w:t>
      </w:r>
      <w:r>
        <w:rPr>
          <w:color w:val="231F20"/>
          <w:spacing w:val="3"/>
        </w:rPr>
        <w:t xml:space="preserve">method </w:t>
      </w:r>
      <w:r>
        <w:rPr>
          <w:color w:val="231F20"/>
        </w:rPr>
        <w:t xml:space="preserve">B, or  </w:t>
      </w:r>
      <w:r>
        <w:rPr>
          <w:color w:val="231F20"/>
          <w:spacing w:val="3"/>
        </w:rPr>
        <w:t xml:space="preserve">vice-versa, then </w:t>
      </w:r>
      <w:r>
        <w:rPr>
          <w:color w:val="231F20"/>
          <w:spacing w:val="2"/>
        </w:rPr>
        <w:t xml:space="preserve">such </w:t>
      </w:r>
      <w:r>
        <w:rPr>
          <w:color w:val="231F20"/>
        </w:rPr>
        <w:t xml:space="preserve">a  </w:t>
      </w:r>
      <w:r>
        <w:rPr>
          <w:color w:val="231F20"/>
          <w:spacing w:val="2"/>
        </w:rPr>
        <w:t xml:space="preserve">statement </w:t>
      </w:r>
      <w:r>
        <w:rPr>
          <w:color w:val="231F20"/>
        </w:rPr>
        <w:t xml:space="preserve">is  </w:t>
      </w:r>
      <w:r>
        <w:rPr>
          <w:color w:val="231F20"/>
          <w:spacing w:val="2"/>
        </w:rPr>
        <w:t xml:space="preserve">known </w:t>
      </w:r>
      <w:r>
        <w:rPr>
          <w:color w:val="231F20"/>
        </w:rPr>
        <w:t xml:space="preserve">as  an </w:t>
      </w:r>
      <w:r>
        <w:rPr>
          <w:color w:val="231F20"/>
          <w:spacing w:val="3"/>
        </w:rPr>
        <w:t xml:space="preserve">alternative hypothesis. </w:t>
      </w:r>
      <w:r>
        <w:rPr>
          <w:color w:val="231F20"/>
          <w:spacing w:val="2"/>
        </w:rPr>
        <w:t xml:space="preserve">The </w:t>
      </w:r>
      <w:r>
        <w:rPr>
          <w:color w:val="231F20"/>
          <w:spacing w:val="3"/>
        </w:rPr>
        <w:t xml:space="preserve">null hypothesis </w:t>
      </w:r>
      <w:r>
        <w:rPr>
          <w:color w:val="231F20"/>
        </w:rPr>
        <w:t xml:space="preserve">is </w:t>
      </w:r>
      <w:r>
        <w:rPr>
          <w:color w:val="231F20"/>
          <w:spacing w:val="3"/>
        </w:rPr>
        <w:t xml:space="preserve">expressed </w:t>
      </w:r>
      <w:r>
        <w:rPr>
          <w:color w:val="231F20"/>
        </w:rPr>
        <w:t xml:space="preserve">as </w:t>
      </w:r>
      <w:r>
        <w:rPr>
          <w:rFonts w:ascii="Palatino Linotype" w:hAnsi="Palatino Linotype"/>
          <w:b/>
          <w:color w:val="231F20"/>
          <w:spacing w:val="2"/>
        </w:rPr>
        <w:t>H</w:t>
      </w:r>
      <w:r>
        <w:rPr>
          <w:color w:val="231F20"/>
          <w:spacing w:val="2"/>
          <w:position w:val="-7"/>
          <w:sz w:val="14"/>
        </w:rPr>
        <w:t>0</w:t>
      </w:r>
      <w:r>
        <w:rPr>
          <w:color w:val="231F20"/>
          <w:spacing w:val="2"/>
        </w:rPr>
        <w:t xml:space="preserve">, </w:t>
      </w:r>
      <w:r>
        <w:rPr>
          <w:color w:val="231F20"/>
          <w:spacing w:val="4"/>
        </w:rPr>
        <w:t xml:space="preserve">while </w:t>
      </w:r>
      <w:r>
        <w:rPr>
          <w:color w:val="231F20"/>
          <w:spacing w:val="3"/>
        </w:rPr>
        <w:t xml:space="preserve">the alternative hypothesis </w:t>
      </w:r>
      <w:r>
        <w:rPr>
          <w:color w:val="231F20"/>
        </w:rPr>
        <w:t xml:space="preserve">is </w:t>
      </w:r>
      <w:r>
        <w:rPr>
          <w:color w:val="231F20"/>
          <w:spacing w:val="3"/>
        </w:rPr>
        <w:t xml:space="preserve">expressed </w:t>
      </w:r>
      <w:r>
        <w:rPr>
          <w:color w:val="231F20"/>
        </w:rPr>
        <w:t>as H</w:t>
      </w:r>
      <w:r>
        <w:rPr>
          <w:color w:val="231F20"/>
          <w:position w:val="-7"/>
          <w:sz w:val="14"/>
        </w:rPr>
        <w:t>a</w:t>
      </w:r>
      <w:r>
        <w:rPr>
          <w:color w:val="231F20"/>
        </w:rPr>
        <w:t xml:space="preserve">. For </w:t>
      </w:r>
      <w:r>
        <w:rPr>
          <w:color w:val="231F20"/>
          <w:spacing w:val="2"/>
        </w:rPr>
        <w:t xml:space="preserve">example, </w:t>
      </w:r>
      <w:r>
        <w:rPr>
          <w:color w:val="231F20"/>
        </w:rPr>
        <w:t xml:space="preserve">if a </w:t>
      </w:r>
      <w:r>
        <w:rPr>
          <w:color w:val="231F20"/>
          <w:spacing w:val="3"/>
        </w:rPr>
        <w:t xml:space="preserve">researcher </w:t>
      </w:r>
      <w:r>
        <w:rPr>
          <w:color w:val="231F20"/>
        </w:rPr>
        <w:t xml:space="preserve">wants to </w:t>
      </w:r>
      <w:r>
        <w:rPr>
          <w:color w:val="231F20"/>
          <w:spacing w:val="2"/>
        </w:rPr>
        <w:t xml:space="preserve">test </w:t>
      </w:r>
      <w:r>
        <w:rPr>
          <w:color w:val="231F20"/>
          <w:spacing w:val="3"/>
        </w:rPr>
        <w:t xml:space="preserve">the hypothesis </w:t>
      </w:r>
      <w:r>
        <w:rPr>
          <w:color w:val="231F20"/>
          <w:spacing w:val="2"/>
        </w:rPr>
        <w:t xml:space="preserve">that </w:t>
      </w:r>
      <w:r>
        <w:rPr>
          <w:color w:val="231F20"/>
          <w:spacing w:val="3"/>
        </w:rPr>
        <w:t xml:space="preserve">the population </w:t>
      </w:r>
      <w:r>
        <w:rPr>
          <w:color w:val="231F20"/>
          <w:spacing w:val="2"/>
        </w:rPr>
        <w:t xml:space="preserve">mean (μ) </w:t>
      </w:r>
      <w:r>
        <w:rPr>
          <w:color w:val="231F20"/>
        </w:rPr>
        <w:t xml:space="preserve">is </w:t>
      </w:r>
      <w:r>
        <w:rPr>
          <w:color w:val="231F20"/>
          <w:spacing w:val="3"/>
        </w:rPr>
        <w:t xml:space="preserve">equal </w:t>
      </w:r>
      <w:r>
        <w:rPr>
          <w:color w:val="231F20"/>
        </w:rPr>
        <w:t xml:space="preserve">to </w:t>
      </w:r>
      <w:r>
        <w:rPr>
          <w:color w:val="231F20"/>
          <w:spacing w:val="3"/>
        </w:rPr>
        <w:t>the hypothesized</w:t>
      </w:r>
      <w:r>
        <w:rPr>
          <w:color w:val="231F20"/>
          <w:spacing w:val="-3"/>
        </w:rPr>
        <w:t xml:space="preserve"> </w:t>
      </w:r>
      <w:r>
        <w:rPr>
          <w:color w:val="231F20"/>
          <w:spacing w:val="2"/>
        </w:rPr>
        <w:t>mean</w:t>
      </w:r>
      <w:r>
        <w:rPr>
          <w:color w:val="231F20"/>
          <w:spacing w:val="-3"/>
        </w:rPr>
        <w:t xml:space="preserve"> </w:t>
      </w:r>
      <w:r>
        <w:rPr>
          <w:color w:val="231F20"/>
          <w:spacing w:val="2"/>
        </w:rPr>
        <w:t>(H</w:t>
      </w:r>
      <w:r>
        <w:rPr>
          <w:color w:val="231F20"/>
          <w:spacing w:val="2"/>
          <w:position w:val="-7"/>
          <w:sz w:val="14"/>
        </w:rPr>
        <w:t>0</w:t>
      </w:r>
      <w:r>
        <w:rPr>
          <w:color w:val="231F20"/>
          <w:spacing w:val="2"/>
        </w:rPr>
        <w:t>)</w:t>
      </w:r>
      <w:r>
        <w:rPr>
          <w:color w:val="231F20"/>
          <w:spacing w:val="-3"/>
        </w:rPr>
        <w:t xml:space="preserve"> </w:t>
      </w:r>
      <w:r>
        <w:rPr>
          <w:color w:val="231F20"/>
        </w:rPr>
        <w:t>=</w:t>
      </w:r>
      <w:r>
        <w:rPr>
          <w:color w:val="231F20"/>
          <w:spacing w:val="-3"/>
        </w:rPr>
        <w:t xml:space="preserve"> </w:t>
      </w:r>
      <w:r>
        <w:rPr>
          <w:color w:val="231F20"/>
          <w:spacing w:val="3"/>
        </w:rPr>
        <w:t>100,</w:t>
      </w:r>
      <w:r>
        <w:rPr>
          <w:color w:val="231F20"/>
          <w:spacing w:val="-3"/>
        </w:rPr>
        <w:t xml:space="preserve"> </w:t>
      </w:r>
      <w:r>
        <w:rPr>
          <w:color w:val="231F20"/>
          <w:spacing w:val="3"/>
        </w:rPr>
        <w:t>then</w:t>
      </w:r>
      <w:r>
        <w:rPr>
          <w:color w:val="231F20"/>
          <w:spacing w:val="-3"/>
        </w:rPr>
        <w:t xml:space="preserve"> </w:t>
      </w:r>
      <w:r>
        <w:rPr>
          <w:color w:val="231F20"/>
          <w:spacing w:val="3"/>
        </w:rPr>
        <w:t>the</w:t>
      </w:r>
      <w:r>
        <w:rPr>
          <w:color w:val="231F20"/>
          <w:spacing w:val="-2"/>
        </w:rPr>
        <w:t xml:space="preserve"> </w:t>
      </w:r>
      <w:r>
        <w:rPr>
          <w:color w:val="231F20"/>
          <w:spacing w:val="3"/>
        </w:rPr>
        <w:t>null</w:t>
      </w:r>
      <w:r>
        <w:rPr>
          <w:color w:val="231F20"/>
          <w:spacing w:val="-3"/>
        </w:rPr>
        <w:t xml:space="preserve"> </w:t>
      </w:r>
      <w:r>
        <w:rPr>
          <w:color w:val="231F20"/>
          <w:spacing w:val="3"/>
        </w:rPr>
        <w:t>hypothesis</w:t>
      </w:r>
      <w:r>
        <w:rPr>
          <w:color w:val="231F20"/>
          <w:spacing w:val="-3"/>
        </w:rPr>
        <w:t xml:space="preserve"> </w:t>
      </w:r>
      <w:r>
        <w:rPr>
          <w:color w:val="231F20"/>
          <w:spacing w:val="3"/>
        </w:rPr>
        <w:t>should</w:t>
      </w:r>
      <w:r>
        <w:rPr>
          <w:color w:val="231F20"/>
          <w:spacing w:val="-3"/>
        </w:rPr>
        <w:t xml:space="preserve"> </w:t>
      </w:r>
      <w:r>
        <w:rPr>
          <w:color w:val="231F20"/>
          <w:spacing w:val="3"/>
        </w:rPr>
        <w:t>be</w:t>
      </w:r>
      <w:r>
        <w:rPr>
          <w:color w:val="231F20"/>
          <w:spacing w:val="-3"/>
        </w:rPr>
        <w:t xml:space="preserve"> </w:t>
      </w:r>
      <w:r>
        <w:rPr>
          <w:color w:val="231F20"/>
          <w:spacing w:val="3"/>
        </w:rPr>
        <w:t>stated</w:t>
      </w:r>
      <w:r>
        <w:rPr>
          <w:color w:val="231F20"/>
          <w:spacing w:val="-3"/>
        </w:rPr>
        <w:t xml:space="preserve"> </w:t>
      </w:r>
      <w:r>
        <w:rPr>
          <w:color w:val="231F20"/>
        </w:rPr>
        <w:t xml:space="preserve">as </w:t>
      </w:r>
      <w:r>
        <w:rPr>
          <w:color w:val="231F20"/>
          <w:spacing w:val="3"/>
        </w:rPr>
        <w:t xml:space="preserve">the population </w:t>
      </w:r>
      <w:r>
        <w:rPr>
          <w:color w:val="231F20"/>
          <w:spacing w:val="2"/>
        </w:rPr>
        <w:t xml:space="preserve">mean </w:t>
      </w:r>
      <w:r>
        <w:rPr>
          <w:color w:val="231F20"/>
        </w:rPr>
        <w:t xml:space="preserve">is </w:t>
      </w:r>
      <w:r>
        <w:rPr>
          <w:color w:val="231F20"/>
          <w:spacing w:val="3"/>
        </w:rPr>
        <w:t xml:space="preserve">equal </w:t>
      </w:r>
      <w:r>
        <w:rPr>
          <w:color w:val="231F20"/>
        </w:rPr>
        <w:t xml:space="preserve">to </w:t>
      </w:r>
      <w:r>
        <w:rPr>
          <w:color w:val="231F20"/>
          <w:spacing w:val="3"/>
        </w:rPr>
        <w:t xml:space="preserve">the hypothesized </w:t>
      </w:r>
      <w:r>
        <w:rPr>
          <w:color w:val="231F20"/>
          <w:spacing w:val="2"/>
        </w:rPr>
        <w:t xml:space="preserve">mean </w:t>
      </w:r>
      <w:r>
        <w:rPr>
          <w:color w:val="231F20"/>
          <w:spacing w:val="3"/>
        </w:rPr>
        <w:t xml:space="preserve">100. Symbolically </w:t>
      </w:r>
      <w:r>
        <w:rPr>
          <w:color w:val="231F20"/>
        </w:rPr>
        <w:t xml:space="preserve">it may </w:t>
      </w:r>
      <w:r>
        <w:rPr>
          <w:color w:val="231F20"/>
          <w:spacing w:val="3"/>
        </w:rPr>
        <w:t>be written</w:t>
      </w:r>
      <w:r>
        <w:rPr>
          <w:color w:val="231F20"/>
          <w:spacing w:val="13"/>
        </w:rPr>
        <w:t xml:space="preserve"> </w:t>
      </w:r>
      <w:r>
        <w:rPr>
          <w:color w:val="231F20"/>
          <w:spacing w:val="4"/>
        </w:rPr>
        <w:t>as:-</w:t>
      </w:r>
    </w:p>
    <w:p w:rsidR="000E71B4" w:rsidRDefault="000E71B4">
      <w:pPr>
        <w:pStyle w:val="BodyText"/>
        <w:spacing w:before="10"/>
        <w:rPr>
          <w:sz w:val="36"/>
        </w:rPr>
      </w:pPr>
    </w:p>
    <w:p w:rsidR="000E71B4" w:rsidRDefault="00727E65">
      <w:pPr>
        <w:pStyle w:val="BodyText"/>
        <w:tabs>
          <w:tab w:val="left" w:pos="4988"/>
        </w:tabs>
        <w:ind w:left="4433"/>
      </w:pPr>
      <w:r>
        <w:rPr>
          <w:color w:val="231F20"/>
          <w:spacing w:val="2"/>
        </w:rPr>
        <w:t>H</w:t>
      </w:r>
      <w:r>
        <w:rPr>
          <w:color w:val="231F20"/>
          <w:spacing w:val="2"/>
          <w:position w:val="-7"/>
          <w:sz w:val="14"/>
        </w:rPr>
        <w:t>0</w:t>
      </w:r>
      <w:r>
        <w:rPr>
          <w:color w:val="231F20"/>
          <w:spacing w:val="2"/>
        </w:rPr>
        <w:t>:</w:t>
      </w:r>
      <w:r>
        <w:rPr>
          <w:color w:val="231F20"/>
          <w:spacing w:val="2"/>
        </w:rPr>
        <w:tab/>
      </w:r>
      <w:r>
        <w:rPr>
          <w:color w:val="231F20"/>
        </w:rPr>
        <w:t>= μ = μ H</w:t>
      </w:r>
      <w:r>
        <w:rPr>
          <w:color w:val="231F20"/>
          <w:position w:val="-7"/>
          <w:sz w:val="14"/>
        </w:rPr>
        <w:t xml:space="preserve">0 </w:t>
      </w:r>
      <w:r>
        <w:rPr>
          <w:color w:val="231F20"/>
        </w:rPr>
        <w:t>=</w:t>
      </w:r>
      <w:r>
        <w:rPr>
          <w:color w:val="231F20"/>
          <w:spacing w:val="9"/>
        </w:rPr>
        <w:t xml:space="preserve"> </w:t>
      </w:r>
      <w:r>
        <w:rPr>
          <w:color w:val="231F20"/>
          <w:spacing w:val="4"/>
        </w:rPr>
        <w:t>100</w:t>
      </w:r>
    </w:p>
    <w:p w:rsidR="000E71B4" w:rsidRDefault="00727E65">
      <w:pPr>
        <w:pStyle w:val="BodyText"/>
        <w:spacing w:before="322" w:line="360" w:lineRule="exact"/>
        <w:ind w:left="1858" w:right="130" w:firstLine="720"/>
        <w:jc w:val="both"/>
      </w:pPr>
      <w:r>
        <w:rPr>
          <w:color w:val="231F20"/>
        </w:rPr>
        <w:t>If sample results do not support this null hypothesis, then it should be concluded that something else is true. The conclusion of rejecting the null hypothesis is called as alternative hypothesis H</w:t>
      </w:r>
      <w:r>
        <w:rPr>
          <w:color w:val="231F20"/>
          <w:position w:val="-7"/>
          <w:sz w:val="14"/>
        </w:rPr>
        <w:t>1</w:t>
      </w:r>
      <w:r>
        <w:rPr>
          <w:color w:val="231F20"/>
        </w:rPr>
        <w:t>. To put it in simple words, the set of alternatives to the null hypothesis is termed as the alternative hypothesis. If H</w:t>
      </w:r>
      <w:r>
        <w:rPr>
          <w:color w:val="231F20"/>
          <w:position w:val="-7"/>
          <w:sz w:val="14"/>
        </w:rPr>
        <w:t xml:space="preserve">0 </w:t>
      </w:r>
      <w:r>
        <w:rPr>
          <w:color w:val="231F20"/>
        </w:rPr>
        <w:t>is accepted, then it implies that H</w:t>
      </w:r>
      <w:r>
        <w:rPr>
          <w:color w:val="231F20"/>
          <w:position w:val="-7"/>
          <w:sz w:val="14"/>
        </w:rPr>
        <w:t xml:space="preserve">a </w:t>
      </w:r>
      <w:r>
        <w:rPr>
          <w:color w:val="231F20"/>
        </w:rPr>
        <w:t>is being rejected. On the other hand, if H</w:t>
      </w:r>
      <w:r>
        <w:rPr>
          <w:color w:val="231F20"/>
          <w:position w:val="-7"/>
          <w:sz w:val="14"/>
        </w:rPr>
        <w:t xml:space="preserve">0 </w:t>
      </w:r>
      <w:r>
        <w:rPr>
          <w:color w:val="231F20"/>
        </w:rPr>
        <w:t>is rejected, it means that H</w:t>
      </w:r>
      <w:r>
        <w:rPr>
          <w:color w:val="231F20"/>
          <w:position w:val="-7"/>
          <w:sz w:val="14"/>
        </w:rPr>
        <w:t xml:space="preserve">a </w:t>
      </w:r>
      <w:r>
        <w:rPr>
          <w:color w:val="231F20"/>
        </w:rPr>
        <w:t>is being accepted. For H</w:t>
      </w:r>
      <w:r>
        <w:rPr>
          <w:color w:val="231F20"/>
          <w:position w:val="-7"/>
          <w:sz w:val="14"/>
        </w:rPr>
        <w:t>0</w:t>
      </w:r>
      <w:r>
        <w:rPr>
          <w:color w:val="231F20"/>
        </w:rPr>
        <w:t>: μ = μ H</w:t>
      </w:r>
      <w:r>
        <w:rPr>
          <w:color w:val="231F20"/>
          <w:position w:val="-7"/>
          <w:sz w:val="14"/>
        </w:rPr>
        <w:t xml:space="preserve">0 </w:t>
      </w:r>
      <w:r>
        <w:rPr>
          <w:color w:val="231F20"/>
        </w:rPr>
        <w:t>= 100, the following three possible alternative hypotheses may be considered:</w:t>
      </w:r>
    </w:p>
    <w:p w:rsidR="000E71B4" w:rsidRDefault="000E71B4">
      <w:pPr>
        <w:spacing w:line="360" w:lineRule="exact"/>
        <w:jc w:val="both"/>
        <w:sectPr w:rsidR="000E71B4">
          <w:pgSz w:w="11910" w:h="16840"/>
          <w:pgMar w:top="1260" w:right="1280" w:bottom="1480" w:left="1260" w:header="0" w:footer="1280" w:gutter="0"/>
          <w:cols w:space="720"/>
        </w:sectPr>
      </w:pPr>
    </w:p>
    <w:tbl>
      <w:tblPr>
        <w:tblW w:w="0" w:type="auto"/>
        <w:tblInd w:w="17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2862"/>
        <w:gridCol w:w="4487"/>
      </w:tblGrid>
      <w:tr w:rsidR="000E71B4">
        <w:trPr>
          <w:trHeight w:val="480"/>
        </w:trPr>
        <w:tc>
          <w:tcPr>
            <w:tcW w:w="2862" w:type="dxa"/>
            <w:shd w:val="clear" w:color="auto" w:fill="B1B3B6"/>
          </w:tcPr>
          <w:p w:rsidR="000E71B4" w:rsidRDefault="00727E65">
            <w:pPr>
              <w:pStyle w:val="TableParagraph"/>
              <w:spacing w:before="75"/>
              <w:ind w:left="226" w:right="201"/>
              <w:rPr>
                <w:rFonts w:ascii="Palatino Linotype"/>
                <w:b/>
                <w:sz w:val="24"/>
              </w:rPr>
            </w:pPr>
            <w:r>
              <w:rPr>
                <w:rFonts w:ascii="Palatino Linotype"/>
                <w:b/>
                <w:color w:val="FFFFFF"/>
                <w:w w:val="95"/>
                <w:sz w:val="24"/>
              </w:rPr>
              <w:lastRenderedPageBreak/>
              <w:t>Alternative hypothesis</w:t>
            </w:r>
          </w:p>
        </w:tc>
        <w:tc>
          <w:tcPr>
            <w:tcW w:w="4487" w:type="dxa"/>
            <w:shd w:val="clear" w:color="auto" w:fill="B1B3B6"/>
          </w:tcPr>
          <w:p w:rsidR="000E71B4" w:rsidRDefault="00727E65">
            <w:pPr>
              <w:pStyle w:val="TableParagraph"/>
              <w:spacing w:before="75"/>
              <w:ind w:left="1162"/>
              <w:jc w:val="left"/>
              <w:rPr>
                <w:rFonts w:ascii="Palatino Linotype"/>
                <w:b/>
                <w:sz w:val="24"/>
              </w:rPr>
            </w:pPr>
            <w:r>
              <w:rPr>
                <w:rFonts w:ascii="Palatino Linotype"/>
                <w:b/>
                <w:color w:val="FFFFFF"/>
                <w:sz w:val="24"/>
              </w:rPr>
              <w:t>To be read as follows</w:t>
            </w:r>
          </w:p>
        </w:tc>
      </w:tr>
      <w:tr w:rsidR="000E71B4">
        <w:trPr>
          <w:trHeight w:val="1034"/>
        </w:trPr>
        <w:tc>
          <w:tcPr>
            <w:tcW w:w="2862" w:type="dxa"/>
          </w:tcPr>
          <w:p w:rsidR="000E71B4" w:rsidRDefault="00727E65">
            <w:pPr>
              <w:pStyle w:val="TableParagraph"/>
              <w:spacing w:before="238"/>
              <w:ind w:left="221" w:right="201"/>
              <w:rPr>
                <w:sz w:val="14"/>
              </w:rPr>
            </w:pPr>
            <w:r>
              <w:rPr>
                <w:color w:val="231F20"/>
                <w:sz w:val="24"/>
              </w:rPr>
              <w:t>H</w:t>
            </w:r>
            <w:r>
              <w:rPr>
                <w:color w:val="231F20"/>
                <w:position w:val="-7"/>
                <w:sz w:val="14"/>
              </w:rPr>
              <w:t>1</w:t>
            </w:r>
            <w:r>
              <w:rPr>
                <w:color w:val="231F20"/>
                <w:sz w:val="24"/>
              </w:rPr>
              <w:t>: μ ≠ μ H</w:t>
            </w:r>
            <w:r>
              <w:rPr>
                <w:color w:val="231F20"/>
                <w:position w:val="-7"/>
                <w:sz w:val="14"/>
              </w:rPr>
              <w:t>0</w:t>
            </w:r>
          </w:p>
        </w:tc>
        <w:tc>
          <w:tcPr>
            <w:tcW w:w="4487" w:type="dxa"/>
          </w:tcPr>
          <w:p w:rsidR="000E71B4" w:rsidRDefault="00727E65">
            <w:pPr>
              <w:pStyle w:val="TableParagraph"/>
              <w:spacing w:line="312" w:lineRule="auto"/>
              <w:ind w:left="80"/>
              <w:jc w:val="left"/>
              <w:rPr>
                <w:sz w:val="24"/>
              </w:rPr>
            </w:pPr>
            <w:r>
              <w:rPr>
                <w:color w:val="231F20"/>
                <w:sz w:val="24"/>
              </w:rPr>
              <w:t>The alternative hypothesis is that the population mean is not equal to 100, i.e., it</w:t>
            </w:r>
          </w:p>
          <w:p w:rsidR="000E71B4" w:rsidRDefault="00727E65">
            <w:pPr>
              <w:pStyle w:val="TableParagraph"/>
              <w:spacing w:before="3" w:line="274" w:lineRule="exact"/>
              <w:ind w:left="80"/>
              <w:jc w:val="left"/>
              <w:rPr>
                <w:sz w:val="24"/>
              </w:rPr>
            </w:pPr>
            <w:r>
              <w:rPr>
                <w:color w:val="231F20"/>
                <w:sz w:val="24"/>
              </w:rPr>
              <w:t>could be greater than or less than 100</w:t>
            </w:r>
          </w:p>
        </w:tc>
      </w:tr>
      <w:tr w:rsidR="000E71B4">
        <w:trPr>
          <w:trHeight w:val="674"/>
        </w:trPr>
        <w:tc>
          <w:tcPr>
            <w:tcW w:w="2862" w:type="dxa"/>
          </w:tcPr>
          <w:p w:rsidR="000E71B4" w:rsidRDefault="00727E65">
            <w:pPr>
              <w:pStyle w:val="TableParagraph"/>
              <w:spacing w:before="144"/>
              <w:ind w:left="221" w:right="201"/>
              <w:rPr>
                <w:sz w:val="14"/>
              </w:rPr>
            </w:pPr>
            <w:r>
              <w:rPr>
                <w:color w:val="231F20"/>
                <w:sz w:val="24"/>
              </w:rPr>
              <w:t>H</w:t>
            </w:r>
            <w:r>
              <w:rPr>
                <w:color w:val="231F20"/>
                <w:position w:val="-7"/>
                <w:sz w:val="14"/>
              </w:rPr>
              <w:t xml:space="preserve">1 </w:t>
            </w:r>
            <w:r>
              <w:rPr>
                <w:color w:val="231F20"/>
                <w:sz w:val="24"/>
              </w:rPr>
              <w:t>: μ &gt; μ H</w:t>
            </w:r>
            <w:r>
              <w:rPr>
                <w:color w:val="231F20"/>
                <w:position w:val="-7"/>
                <w:sz w:val="14"/>
              </w:rPr>
              <w:t>0</w:t>
            </w:r>
          </w:p>
        </w:tc>
        <w:tc>
          <w:tcPr>
            <w:tcW w:w="4487" w:type="dxa"/>
          </w:tcPr>
          <w:p w:rsidR="000E71B4" w:rsidRDefault="00727E65">
            <w:pPr>
              <w:pStyle w:val="TableParagraph"/>
              <w:ind w:left="80"/>
              <w:jc w:val="left"/>
              <w:rPr>
                <w:sz w:val="24"/>
              </w:rPr>
            </w:pPr>
            <w:r>
              <w:rPr>
                <w:color w:val="231F20"/>
                <w:sz w:val="24"/>
              </w:rPr>
              <w:t>The alternative hypothesis is that the</w:t>
            </w:r>
          </w:p>
          <w:p w:rsidR="000E71B4" w:rsidRDefault="00727E65">
            <w:pPr>
              <w:pStyle w:val="TableParagraph"/>
              <w:spacing w:before="84" w:line="274" w:lineRule="exact"/>
              <w:ind w:left="80"/>
              <w:jc w:val="left"/>
              <w:rPr>
                <w:sz w:val="24"/>
              </w:rPr>
            </w:pPr>
            <w:r>
              <w:rPr>
                <w:color w:val="231F20"/>
                <w:sz w:val="24"/>
              </w:rPr>
              <w:t>population mean is greater than 100</w:t>
            </w:r>
          </w:p>
        </w:tc>
      </w:tr>
      <w:tr w:rsidR="000E71B4">
        <w:trPr>
          <w:trHeight w:val="674"/>
        </w:trPr>
        <w:tc>
          <w:tcPr>
            <w:tcW w:w="2862" w:type="dxa"/>
          </w:tcPr>
          <w:p w:rsidR="000E71B4" w:rsidRDefault="00727E65">
            <w:pPr>
              <w:pStyle w:val="TableParagraph"/>
              <w:spacing w:before="169"/>
              <w:ind w:left="221" w:right="201"/>
              <w:rPr>
                <w:sz w:val="14"/>
              </w:rPr>
            </w:pPr>
            <w:r>
              <w:rPr>
                <w:color w:val="231F20"/>
                <w:sz w:val="24"/>
              </w:rPr>
              <w:t>H</w:t>
            </w:r>
            <w:r>
              <w:rPr>
                <w:color w:val="231F20"/>
                <w:position w:val="-7"/>
                <w:sz w:val="14"/>
              </w:rPr>
              <w:t xml:space="preserve">1 </w:t>
            </w:r>
            <w:r>
              <w:rPr>
                <w:color w:val="231F20"/>
                <w:sz w:val="24"/>
              </w:rPr>
              <w:t>: μ &lt; μ H</w:t>
            </w:r>
            <w:r>
              <w:rPr>
                <w:color w:val="231F20"/>
                <w:position w:val="-7"/>
                <w:sz w:val="14"/>
              </w:rPr>
              <w:t>0</w:t>
            </w:r>
          </w:p>
        </w:tc>
        <w:tc>
          <w:tcPr>
            <w:tcW w:w="4487" w:type="dxa"/>
          </w:tcPr>
          <w:p w:rsidR="000E71B4" w:rsidRDefault="00727E65">
            <w:pPr>
              <w:pStyle w:val="TableParagraph"/>
              <w:ind w:left="80"/>
              <w:jc w:val="left"/>
              <w:rPr>
                <w:sz w:val="24"/>
              </w:rPr>
            </w:pPr>
            <w:r>
              <w:rPr>
                <w:color w:val="231F20"/>
                <w:sz w:val="24"/>
              </w:rPr>
              <w:t>The alternative hypothesis is that the</w:t>
            </w:r>
          </w:p>
          <w:p w:rsidR="000E71B4" w:rsidRDefault="00727E65">
            <w:pPr>
              <w:pStyle w:val="TableParagraph"/>
              <w:spacing w:before="84" w:line="274" w:lineRule="exact"/>
              <w:ind w:left="80"/>
              <w:jc w:val="left"/>
              <w:rPr>
                <w:sz w:val="24"/>
              </w:rPr>
            </w:pPr>
            <w:r>
              <w:rPr>
                <w:color w:val="231F20"/>
                <w:sz w:val="24"/>
              </w:rPr>
              <w:t>population mean is less than 100</w:t>
            </w:r>
          </w:p>
        </w:tc>
      </w:tr>
    </w:tbl>
    <w:p w:rsidR="000E71B4" w:rsidRDefault="000E71B4">
      <w:pPr>
        <w:pStyle w:val="BodyText"/>
        <w:spacing w:before="3"/>
        <w:rPr>
          <w:sz w:val="26"/>
        </w:rPr>
      </w:pPr>
    </w:p>
    <w:p w:rsidR="000E71B4" w:rsidRDefault="00727E65">
      <w:pPr>
        <w:pStyle w:val="BodyText"/>
        <w:spacing w:before="113" w:line="312" w:lineRule="auto"/>
        <w:ind w:left="157" w:right="1836" w:firstLine="720"/>
        <w:jc w:val="both"/>
      </w:pPr>
      <w:r>
        <w:rPr>
          <w:color w:val="231F20"/>
        </w:rPr>
        <w:t>Before the sample is drawn, the researcher has to state the null hypothesis and the alternative hypothesis. While formulating the null hypothesis, the following aspects need to be considered:</w:t>
      </w:r>
    </w:p>
    <w:p w:rsidR="000E71B4" w:rsidRDefault="000E71B4">
      <w:pPr>
        <w:pStyle w:val="BodyText"/>
        <w:spacing w:before="7"/>
        <w:rPr>
          <w:sz w:val="31"/>
        </w:rPr>
      </w:pPr>
    </w:p>
    <w:p w:rsidR="000E71B4" w:rsidRDefault="00727E65">
      <w:pPr>
        <w:pStyle w:val="ListParagraph"/>
        <w:numPr>
          <w:ilvl w:val="0"/>
          <w:numId w:val="75"/>
        </w:numPr>
        <w:tabs>
          <w:tab w:val="left" w:pos="725"/>
        </w:tabs>
        <w:spacing w:line="312" w:lineRule="auto"/>
        <w:ind w:right="1830"/>
        <w:jc w:val="both"/>
        <w:rPr>
          <w:sz w:val="24"/>
        </w:rPr>
      </w:pPr>
      <w:r>
        <w:rPr>
          <w:color w:val="231F20"/>
          <w:spacing w:val="3"/>
          <w:sz w:val="24"/>
        </w:rPr>
        <w:t xml:space="preserve">Alternative hypothesis </w:t>
      </w:r>
      <w:r>
        <w:rPr>
          <w:color w:val="231F20"/>
          <w:sz w:val="24"/>
        </w:rPr>
        <w:t xml:space="preserve">is </w:t>
      </w:r>
      <w:r>
        <w:rPr>
          <w:color w:val="231F20"/>
          <w:spacing w:val="3"/>
          <w:sz w:val="24"/>
        </w:rPr>
        <w:t xml:space="preserve">usually the </w:t>
      </w:r>
      <w:r>
        <w:rPr>
          <w:color w:val="231F20"/>
          <w:sz w:val="24"/>
        </w:rPr>
        <w:t xml:space="preserve">one </w:t>
      </w:r>
      <w:r>
        <w:rPr>
          <w:color w:val="231F20"/>
          <w:spacing w:val="3"/>
          <w:sz w:val="24"/>
        </w:rPr>
        <w:t xml:space="preserve">which </w:t>
      </w:r>
      <w:r>
        <w:rPr>
          <w:color w:val="231F20"/>
          <w:sz w:val="24"/>
        </w:rPr>
        <w:t xml:space="preserve">a </w:t>
      </w:r>
      <w:r>
        <w:rPr>
          <w:color w:val="231F20"/>
          <w:spacing w:val="3"/>
          <w:sz w:val="24"/>
        </w:rPr>
        <w:t xml:space="preserve">researcher wishes </w:t>
      </w:r>
      <w:r>
        <w:rPr>
          <w:color w:val="231F20"/>
          <w:sz w:val="24"/>
        </w:rPr>
        <w:t xml:space="preserve">to prove, </w:t>
      </w:r>
      <w:r>
        <w:rPr>
          <w:color w:val="231F20"/>
          <w:spacing w:val="3"/>
          <w:sz w:val="24"/>
        </w:rPr>
        <w:t xml:space="preserve">whereas the null hypothesis </w:t>
      </w:r>
      <w:r>
        <w:rPr>
          <w:color w:val="231F20"/>
          <w:sz w:val="24"/>
        </w:rPr>
        <w:t xml:space="preserve">is </w:t>
      </w:r>
      <w:r>
        <w:rPr>
          <w:color w:val="231F20"/>
          <w:spacing w:val="3"/>
          <w:sz w:val="24"/>
        </w:rPr>
        <w:t xml:space="preserve">the </w:t>
      </w:r>
      <w:r>
        <w:rPr>
          <w:color w:val="231F20"/>
          <w:sz w:val="24"/>
        </w:rPr>
        <w:t xml:space="preserve">one </w:t>
      </w:r>
      <w:r>
        <w:rPr>
          <w:color w:val="231F20"/>
          <w:spacing w:val="3"/>
          <w:sz w:val="24"/>
        </w:rPr>
        <w:t xml:space="preserve">which </w:t>
      </w:r>
      <w:r>
        <w:rPr>
          <w:color w:val="231F20"/>
          <w:spacing w:val="2"/>
          <w:sz w:val="24"/>
        </w:rPr>
        <w:t xml:space="preserve">he/she </w:t>
      </w:r>
      <w:r>
        <w:rPr>
          <w:color w:val="231F20"/>
          <w:spacing w:val="3"/>
          <w:sz w:val="24"/>
        </w:rPr>
        <w:t xml:space="preserve">wishes </w:t>
      </w:r>
      <w:r>
        <w:rPr>
          <w:color w:val="231F20"/>
          <w:sz w:val="24"/>
        </w:rPr>
        <w:t xml:space="preserve">to </w:t>
      </w:r>
      <w:r>
        <w:rPr>
          <w:color w:val="231F20"/>
          <w:spacing w:val="2"/>
          <w:sz w:val="24"/>
        </w:rPr>
        <w:t xml:space="preserve">disprove. Thus, </w:t>
      </w:r>
      <w:r>
        <w:rPr>
          <w:color w:val="231F20"/>
          <w:sz w:val="24"/>
        </w:rPr>
        <w:t xml:space="preserve">a </w:t>
      </w:r>
      <w:r>
        <w:rPr>
          <w:color w:val="231F20"/>
          <w:spacing w:val="3"/>
          <w:sz w:val="24"/>
        </w:rPr>
        <w:t xml:space="preserve">null hypothesis </w:t>
      </w:r>
      <w:r>
        <w:rPr>
          <w:color w:val="231F20"/>
          <w:sz w:val="24"/>
        </w:rPr>
        <w:t xml:space="preserve">is </w:t>
      </w:r>
      <w:r>
        <w:rPr>
          <w:color w:val="231F20"/>
          <w:spacing w:val="3"/>
          <w:sz w:val="24"/>
        </w:rPr>
        <w:t xml:space="preserve">usually the </w:t>
      </w:r>
      <w:r>
        <w:rPr>
          <w:color w:val="231F20"/>
          <w:sz w:val="24"/>
        </w:rPr>
        <w:t xml:space="preserve">one </w:t>
      </w:r>
      <w:r>
        <w:rPr>
          <w:color w:val="231F20"/>
          <w:spacing w:val="3"/>
          <w:sz w:val="24"/>
        </w:rPr>
        <w:t xml:space="preserve">which </w:t>
      </w:r>
      <w:r>
        <w:rPr>
          <w:color w:val="231F20"/>
          <w:sz w:val="24"/>
        </w:rPr>
        <w:t xml:space="preserve">a </w:t>
      </w:r>
      <w:r>
        <w:rPr>
          <w:color w:val="231F20"/>
          <w:spacing w:val="3"/>
          <w:sz w:val="24"/>
        </w:rPr>
        <w:t xml:space="preserve">researcher </w:t>
      </w:r>
      <w:r>
        <w:rPr>
          <w:color w:val="231F20"/>
          <w:spacing w:val="4"/>
          <w:sz w:val="24"/>
        </w:rPr>
        <w:t xml:space="preserve">tries </w:t>
      </w:r>
      <w:r>
        <w:rPr>
          <w:color w:val="231F20"/>
          <w:sz w:val="24"/>
        </w:rPr>
        <w:t xml:space="preserve">to </w:t>
      </w:r>
      <w:r>
        <w:rPr>
          <w:color w:val="231F20"/>
          <w:spacing w:val="3"/>
          <w:sz w:val="24"/>
        </w:rPr>
        <w:t xml:space="preserve">reject, </w:t>
      </w:r>
      <w:r>
        <w:rPr>
          <w:color w:val="231F20"/>
          <w:spacing w:val="4"/>
          <w:sz w:val="24"/>
        </w:rPr>
        <w:t xml:space="preserve">while </w:t>
      </w:r>
      <w:r>
        <w:rPr>
          <w:color w:val="231F20"/>
          <w:sz w:val="24"/>
        </w:rPr>
        <w:t xml:space="preserve">an </w:t>
      </w:r>
      <w:r>
        <w:rPr>
          <w:color w:val="231F20"/>
          <w:spacing w:val="3"/>
          <w:sz w:val="24"/>
        </w:rPr>
        <w:t xml:space="preserve">alternative hypothesis </w:t>
      </w:r>
      <w:r>
        <w:rPr>
          <w:color w:val="231F20"/>
          <w:sz w:val="24"/>
        </w:rPr>
        <w:t xml:space="preserve">is </w:t>
      </w:r>
      <w:r>
        <w:rPr>
          <w:color w:val="231F20"/>
          <w:spacing w:val="3"/>
          <w:sz w:val="24"/>
        </w:rPr>
        <w:t xml:space="preserve">the </w:t>
      </w:r>
      <w:r>
        <w:rPr>
          <w:color w:val="231F20"/>
          <w:sz w:val="24"/>
        </w:rPr>
        <w:t xml:space="preserve">one </w:t>
      </w:r>
      <w:r>
        <w:rPr>
          <w:color w:val="231F20"/>
          <w:spacing w:val="2"/>
          <w:sz w:val="24"/>
        </w:rPr>
        <w:t xml:space="preserve">that represents </w:t>
      </w:r>
      <w:r>
        <w:rPr>
          <w:color w:val="231F20"/>
          <w:spacing w:val="4"/>
          <w:sz w:val="24"/>
        </w:rPr>
        <w:t xml:space="preserve">all </w:t>
      </w:r>
      <w:r>
        <w:rPr>
          <w:color w:val="231F20"/>
          <w:spacing w:val="3"/>
          <w:sz w:val="24"/>
        </w:rPr>
        <w:t>other</w:t>
      </w:r>
      <w:r>
        <w:rPr>
          <w:color w:val="231F20"/>
          <w:spacing w:val="11"/>
          <w:sz w:val="24"/>
        </w:rPr>
        <w:t xml:space="preserve"> </w:t>
      </w:r>
      <w:r>
        <w:rPr>
          <w:color w:val="231F20"/>
          <w:spacing w:val="3"/>
          <w:sz w:val="24"/>
        </w:rPr>
        <w:t>possibilities.</w:t>
      </w:r>
    </w:p>
    <w:p w:rsidR="000E71B4" w:rsidRDefault="00727E65">
      <w:pPr>
        <w:pStyle w:val="ListParagraph"/>
        <w:numPr>
          <w:ilvl w:val="0"/>
          <w:numId w:val="75"/>
        </w:numPr>
        <w:tabs>
          <w:tab w:val="left" w:pos="725"/>
        </w:tabs>
        <w:spacing w:before="207" w:line="312" w:lineRule="auto"/>
        <w:ind w:right="1830"/>
        <w:jc w:val="both"/>
        <w:rPr>
          <w:sz w:val="24"/>
        </w:rPr>
      </w:pPr>
      <w:r>
        <w:rPr>
          <w:color w:val="231F20"/>
          <w:spacing w:val="2"/>
          <w:sz w:val="24"/>
        </w:rPr>
        <w:t xml:space="preserve">The </w:t>
      </w:r>
      <w:r>
        <w:rPr>
          <w:color w:val="231F20"/>
          <w:spacing w:val="3"/>
          <w:sz w:val="24"/>
        </w:rPr>
        <w:t xml:space="preserve">rejection </w:t>
      </w:r>
      <w:r>
        <w:rPr>
          <w:color w:val="231F20"/>
          <w:sz w:val="24"/>
        </w:rPr>
        <w:t xml:space="preserve">of a </w:t>
      </w:r>
      <w:r>
        <w:rPr>
          <w:color w:val="231F20"/>
          <w:spacing w:val="3"/>
          <w:sz w:val="24"/>
        </w:rPr>
        <w:t xml:space="preserve">hypothesis when </w:t>
      </w:r>
      <w:r>
        <w:rPr>
          <w:color w:val="231F20"/>
          <w:sz w:val="24"/>
        </w:rPr>
        <w:t xml:space="preserve">it is  </w:t>
      </w:r>
      <w:r>
        <w:rPr>
          <w:color w:val="231F20"/>
          <w:spacing w:val="4"/>
          <w:sz w:val="24"/>
        </w:rPr>
        <w:t xml:space="preserve">actually  true  </w:t>
      </w:r>
      <w:r>
        <w:rPr>
          <w:color w:val="231F20"/>
          <w:spacing w:val="2"/>
          <w:sz w:val="24"/>
        </w:rPr>
        <w:t xml:space="preserve">involves  great </w:t>
      </w:r>
      <w:r>
        <w:rPr>
          <w:color w:val="231F20"/>
          <w:spacing w:val="3"/>
          <w:sz w:val="24"/>
        </w:rPr>
        <w:t xml:space="preserve">risk, </w:t>
      </w:r>
      <w:r>
        <w:rPr>
          <w:color w:val="231F20"/>
          <w:sz w:val="24"/>
        </w:rPr>
        <w:t xml:space="preserve">as it </w:t>
      </w:r>
      <w:r>
        <w:rPr>
          <w:color w:val="231F20"/>
          <w:spacing w:val="3"/>
          <w:sz w:val="24"/>
        </w:rPr>
        <w:t xml:space="preserve">indicates </w:t>
      </w:r>
      <w:r>
        <w:rPr>
          <w:color w:val="231F20"/>
          <w:spacing w:val="2"/>
          <w:sz w:val="24"/>
        </w:rPr>
        <w:t xml:space="preserve">that </w:t>
      </w:r>
      <w:r>
        <w:rPr>
          <w:color w:val="231F20"/>
          <w:sz w:val="24"/>
        </w:rPr>
        <w:t xml:space="preserve">it is  a  </w:t>
      </w:r>
      <w:r>
        <w:rPr>
          <w:color w:val="231F20"/>
          <w:spacing w:val="3"/>
          <w:sz w:val="24"/>
        </w:rPr>
        <w:t xml:space="preserve">null hypothesis because </w:t>
      </w:r>
      <w:r>
        <w:rPr>
          <w:color w:val="231F20"/>
          <w:spacing w:val="4"/>
          <w:sz w:val="24"/>
        </w:rPr>
        <w:t xml:space="preserve">then  </w:t>
      </w:r>
      <w:r>
        <w:rPr>
          <w:color w:val="231F20"/>
          <w:spacing w:val="3"/>
          <w:sz w:val="24"/>
        </w:rPr>
        <w:t xml:space="preserve">the </w:t>
      </w:r>
      <w:r>
        <w:rPr>
          <w:color w:val="231F20"/>
          <w:spacing w:val="2"/>
          <w:sz w:val="24"/>
        </w:rPr>
        <w:t xml:space="preserve">probability </w:t>
      </w:r>
      <w:r>
        <w:rPr>
          <w:color w:val="231F20"/>
          <w:sz w:val="24"/>
        </w:rPr>
        <w:t xml:space="preserve">of </w:t>
      </w:r>
      <w:r>
        <w:rPr>
          <w:color w:val="231F20"/>
          <w:spacing w:val="3"/>
          <w:sz w:val="24"/>
        </w:rPr>
        <w:t xml:space="preserve">rejecting </w:t>
      </w:r>
      <w:r>
        <w:rPr>
          <w:color w:val="231F20"/>
          <w:sz w:val="24"/>
        </w:rPr>
        <w:t xml:space="preserve">it </w:t>
      </w:r>
      <w:r>
        <w:rPr>
          <w:color w:val="231F20"/>
          <w:spacing w:val="3"/>
          <w:sz w:val="24"/>
        </w:rPr>
        <w:t xml:space="preserve">when </w:t>
      </w:r>
      <w:r>
        <w:rPr>
          <w:color w:val="231F20"/>
          <w:sz w:val="24"/>
        </w:rPr>
        <w:t xml:space="preserve">it is </w:t>
      </w:r>
      <w:r>
        <w:rPr>
          <w:color w:val="231F20"/>
          <w:spacing w:val="4"/>
          <w:sz w:val="24"/>
        </w:rPr>
        <w:t xml:space="preserve">true </w:t>
      </w:r>
      <w:r>
        <w:rPr>
          <w:color w:val="231F20"/>
          <w:sz w:val="24"/>
        </w:rPr>
        <w:t xml:space="preserve">is α </w:t>
      </w:r>
      <w:r>
        <w:rPr>
          <w:color w:val="231F20"/>
          <w:spacing w:val="3"/>
          <w:sz w:val="24"/>
        </w:rPr>
        <w:t xml:space="preserve">(i.e., the level </w:t>
      </w:r>
      <w:r>
        <w:rPr>
          <w:color w:val="231F20"/>
          <w:sz w:val="24"/>
        </w:rPr>
        <w:t xml:space="preserve">of </w:t>
      </w:r>
      <w:r>
        <w:rPr>
          <w:color w:val="231F20"/>
          <w:spacing w:val="3"/>
          <w:sz w:val="24"/>
        </w:rPr>
        <w:t xml:space="preserve">significance) which </w:t>
      </w:r>
      <w:r>
        <w:rPr>
          <w:color w:val="231F20"/>
          <w:sz w:val="24"/>
        </w:rPr>
        <w:t xml:space="preserve">is </w:t>
      </w:r>
      <w:r>
        <w:rPr>
          <w:color w:val="231F20"/>
          <w:spacing w:val="3"/>
          <w:sz w:val="24"/>
        </w:rPr>
        <w:t xml:space="preserve">chosen </w:t>
      </w:r>
      <w:r>
        <w:rPr>
          <w:color w:val="231F20"/>
          <w:spacing w:val="4"/>
          <w:sz w:val="24"/>
        </w:rPr>
        <w:t>very</w:t>
      </w:r>
      <w:r>
        <w:rPr>
          <w:color w:val="231F20"/>
          <w:spacing w:val="8"/>
          <w:sz w:val="24"/>
        </w:rPr>
        <w:t xml:space="preserve"> </w:t>
      </w:r>
      <w:r>
        <w:rPr>
          <w:color w:val="231F20"/>
          <w:spacing w:val="3"/>
          <w:sz w:val="24"/>
        </w:rPr>
        <w:t>small.</w:t>
      </w:r>
    </w:p>
    <w:p w:rsidR="000E71B4" w:rsidRDefault="00727E65">
      <w:pPr>
        <w:pStyle w:val="ListParagraph"/>
        <w:numPr>
          <w:ilvl w:val="0"/>
          <w:numId w:val="75"/>
        </w:numPr>
        <w:tabs>
          <w:tab w:val="left" w:pos="725"/>
        </w:tabs>
        <w:spacing w:before="204" w:line="312" w:lineRule="auto"/>
        <w:ind w:right="1830"/>
        <w:jc w:val="both"/>
        <w:rPr>
          <w:sz w:val="24"/>
        </w:rPr>
      </w:pPr>
      <w:r>
        <w:rPr>
          <w:color w:val="231F20"/>
          <w:sz w:val="24"/>
        </w:rPr>
        <w:t xml:space="preserve">Null </w:t>
      </w:r>
      <w:r>
        <w:rPr>
          <w:color w:val="231F20"/>
          <w:spacing w:val="3"/>
          <w:sz w:val="24"/>
        </w:rPr>
        <w:t xml:space="preserve">hypothesis should </w:t>
      </w:r>
      <w:r>
        <w:rPr>
          <w:color w:val="231F20"/>
          <w:spacing w:val="2"/>
          <w:sz w:val="24"/>
        </w:rPr>
        <w:t xml:space="preserve">always </w:t>
      </w:r>
      <w:r>
        <w:rPr>
          <w:color w:val="231F20"/>
          <w:spacing w:val="3"/>
          <w:sz w:val="24"/>
        </w:rPr>
        <w:t xml:space="preserve">be </w:t>
      </w:r>
      <w:r>
        <w:rPr>
          <w:color w:val="231F20"/>
          <w:spacing w:val="4"/>
          <w:sz w:val="24"/>
        </w:rPr>
        <w:t xml:space="preserve">specific </w:t>
      </w:r>
      <w:r>
        <w:rPr>
          <w:color w:val="231F20"/>
          <w:spacing w:val="3"/>
          <w:sz w:val="24"/>
        </w:rPr>
        <w:t xml:space="preserve">hypothesis </w:t>
      </w:r>
      <w:r>
        <w:rPr>
          <w:color w:val="231F20"/>
          <w:spacing w:val="2"/>
          <w:sz w:val="24"/>
        </w:rPr>
        <w:t xml:space="preserve">i.e., </w:t>
      </w:r>
      <w:r>
        <w:rPr>
          <w:color w:val="231F20"/>
          <w:sz w:val="24"/>
        </w:rPr>
        <w:t xml:space="preserve">it </w:t>
      </w:r>
      <w:r>
        <w:rPr>
          <w:color w:val="231F20"/>
          <w:spacing w:val="3"/>
          <w:sz w:val="24"/>
        </w:rPr>
        <w:t xml:space="preserve">should </w:t>
      </w:r>
      <w:r>
        <w:rPr>
          <w:color w:val="231F20"/>
          <w:sz w:val="24"/>
        </w:rPr>
        <w:t xml:space="preserve">not </w:t>
      </w:r>
      <w:r>
        <w:rPr>
          <w:color w:val="231F20"/>
          <w:spacing w:val="2"/>
          <w:sz w:val="24"/>
        </w:rPr>
        <w:t xml:space="preserve">state about </w:t>
      </w:r>
      <w:r>
        <w:rPr>
          <w:color w:val="231F20"/>
          <w:sz w:val="24"/>
        </w:rPr>
        <w:t xml:space="preserve">or approximately a </w:t>
      </w:r>
      <w:r>
        <w:rPr>
          <w:color w:val="231F20"/>
          <w:spacing w:val="3"/>
          <w:sz w:val="24"/>
        </w:rPr>
        <w:t>certain</w:t>
      </w:r>
      <w:r>
        <w:rPr>
          <w:color w:val="231F20"/>
          <w:spacing w:val="40"/>
          <w:sz w:val="24"/>
        </w:rPr>
        <w:t xml:space="preserve"> </w:t>
      </w:r>
      <w:r>
        <w:rPr>
          <w:color w:val="231F20"/>
          <w:spacing w:val="3"/>
          <w:sz w:val="24"/>
        </w:rPr>
        <w:t>value.</w:t>
      </w:r>
    </w:p>
    <w:p w:rsidR="000E71B4" w:rsidRDefault="000E71B4">
      <w:pPr>
        <w:pStyle w:val="BodyText"/>
        <w:spacing w:before="1"/>
        <w:rPr>
          <w:sz w:val="29"/>
        </w:rPr>
      </w:pPr>
    </w:p>
    <w:p w:rsidR="000E71B4" w:rsidRDefault="00727E65">
      <w:pPr>
        <w:pStyle w:val="Heading4"/>
        <w:numPr>
          <w:ilvl w:val="0"/>
          <w:numId w:val="76"/>
        </w:numPr>
        <w:tabs>
          <w:tab w:val="left" w:pos="929"/>
          <w:tab w:val="left" w:pos="930"/>
        </w:tabs>
        <w:spacing w:before="1"/>
        <w:ind w:left="929" w:hanging="773"/>
        <w:jc w:val="left"/>
      </w:pPr>
      <w:r>
        <w:rPr>
          <w:color w:val="231F20"/>
        </w:rPr>
        <w:t>The Level Of</w:t>
      </w:r>
      <w:r>
        <w:rPr>
          <w:color w:val="231F20"/>
          <w:spacing w:val="-32"/>
        </w:rPr>
        <w:t xml:space="preserve"> </w:t>
      </w:r>
      <w:r>
        <w:rPr>
          <w:color w:val="231F20"/>
        </w:rPr>
        <w:t>Significance:</w:t>
      </w:r>
    </w:p>
    <w:p w:rsidR="000E71B4" w:rsidRDefault="000E71B4">
      <w:pPr>
        <w:pStyle w:val="BodyText"/>
        <w:spacing w:before="9"/>
        <w:rPr>
          <w:rFonts w:ascii="Palatino Linotype"/>
          <w:b/>
          <w:sz w:val="26"/>
        </w:rPr>
      </w:pPr>
    </w:p>
    <w:p w:rsidR="000E71B4" w:rsidRDefault="00727E65">
      <w:pPr>
        <w:pStyle w:val="BodyText"/>
        <w:spacing w:line="360" w:lineRule="exact"/>
        <w:ind w:left="157" w:right="1830" w:firstLine="355"/>
        <w:jc w:val="both"/>
      </w:pPr>
      <w:r>
        <w:rPr>
          <w:color w:val="231F20"/>
        </w:rPr>
        <w:t xml:space="preserve">In </w:t>
      </w:r>
      <w:r>
        <w:rPr>
          <w:color w:val="231F20"/>
          <w:spacing w:val="3"/>
        </w:rPr>
        <w:t xml:space="preserve">the </w:t>
      </w:r>
      <w:r>
        <w:rPr>
          <w:color w:val="231F20"/>
          <w:spacing w:val="2"/>
        </w:rPr>
        <w:t xml:space="preserve">context </w:t>
      </w:r>
      <w:r>
        <w:rPr>
          <w:color w:val="231F20"/>
        </w:rPr>
        <w:t xml:space="preserve">of </w:t>
      </w:r>
      <w:r>
        <w:rPr>
          <w:color w:val="231F20"/>
          <w:spacing w:val="3"/>
        </w:rPr>
        <w:t xml:space="preserve">hypothesis testing, the level </w:t>
      </w:r>
      <w:r>
        <w:rPr>
          <w:color w:val="231F20"/>
        </w:rPr>
        <w:t xml:space="preserve">of </w:t>
      </w:r>
      <w:r>
        <w:rPr>
          <w:color w:val="231F20"/>
          <w:spacing w:val="3"/>
        </w:rPr>
        <w:t xml:space="preserve">significance </w:t>
      </w:r>
      <w:r>
        <w:rPr>
          <w:color w:val="231F20"/>
        </w:rPr>
        <w:t xml:space="preserve">is a </w:t>
      </w:r>
      <w:r>
        <w:rPr>
          <w:color w:val="231F20"/>
          <w:spacing w:val="4"/>
        </w:rPr>
        <w:t xml:space="preserve">very </w:t>
      </w:r>
      <w:r>
        <w:rPr>
          <w:color w:val="231F20"/>
          <w:spacing w:val="2"/>
        </w:rPr>
        <w:t xml:space="preserve">important concept. </w:t>
      </w:r>
      <w:r>
        <w:rPr>
          <w:color w:val="231F20"/>
          <w:spacing w:val="-3"/>
        </w:rPr>
        <w:t xml:space="preserve">It </w:t>
      </w:r>
      <w:r>
        <w:rPr>
          <w:color w:val="231F20"/>
        </w:rPr>
        <w:t xml:space="preserve">is a </w:t>
      </w:r>
      <w:r>
        <w:rPr>
          <w:color w:val="231F20"/>
          <w:spacing w:val="3"/>
        </w:rPr>
        <w:t xml:space="preserve">certain percentage </w:t>
      </w:r>
      <w:r>
        <w:rPr>
          <w:color w:val="231F20"/>
          <w:spacing w:val="2"/>
        </w:rPr>
        <w:t xml:space="preserve">that </w:t>
      </w:r>
      <w:r>
        <w:rPr>
          <w:color w:val="231F20"/>
          <w:spacing w:val="3"/>
        </w:rPr>
        <w:t xml:space="preserve">should be chosen with </w:t>
      </w:r>
      <w:r>
        <w:rPr>
          <w:color w:val="231F20"/>
          <w:spacing w:val="2"/>
        </w:rPr>
        <w:t>great</w:t>
      </w:r>
      <w:r>
        <w:rPr>
          <w:color w:val="231F20"/>
          <w:spacing w:val="-10"/>
        </w:rPr>
        <w:t xml:space="preserve"> </w:t>
      </w:r>
      <w:r>
        <w:rPr>
          <w:color w:val="231F20"/>
          <w:spacing w:val="2"/>
        </w:rPr>
        <w:t>care,</w:t>
      </w:r>
      <w:r>
        <w:rPr>
          <w:color w:val="231F20"/>
          <w:spacing w:val="-10"/>
        </w:rPr>
        <w:t xml:space="preserve"> </w:t>
      </w:r>
      <w:r>
        <w:rPr>
          <w:color w:val="231F20"/>
          <w:spacing w:val="3"/>
        </w:rPr>
        <w:t>reason</w:t>
      </w:r>
      <w:r>
        <w:rPr>
          <w:color w:val="231F20"/>
          <w:spacing w:val="-9"/>
        </w:rPr>
        <w:t xml:space="preserve"> </w:t>
      </w:r>
      <w:r>
        <w:rPr>
          <w:color w:val="231F20"/>
        </w:rPr>
        <w:t>and</w:t>
      </w:r>
      <w:r>
        <w:rPr>
          <w:color w:val="231F20"/>
          <w:spacing w:val="-10"/>
        </w:rPr>
        <w:t xml:space="preserve"> </w:t>
      </w:r>
      <w:r>
        <w:rPr>
          <w:color w:val="231F20"/>
          <w:spacing w:val="3"/>
        </w:rPr>
        <w:t>insight.</w:t>
      </w:r>
      <w:r>
        <w:rPr>
          <w:color w:val="231F20"/>
          <w:spacing w:val="38"/>
        </w:rPr>
        <w:t xml:space="preserve"> </w:t>
      </w:r>
      <w:r>
        <w:rPr>
          <w:color w:val="231F20"/>
        </w:rPr>
        <w:t>If</w:t>
      </w:r>
      <w:r>
        <w:rPr>
          <w:color w:val="231F20"/>
          <w:spacing w:val="-10"/>
        </w:rPr>
        <w:t xml:space="preserve"> </w:t>
      </w:r>
      <w:r>
        <w:rPr>
          <w:color w:val="231F20"/>
        </w:rPr>
        <w:t>for</w:t>
      </w:r>
      <w:r>
        <w:rPr>
          <w:color w:val="231F20"/>
          <w:spacing w:val="-10"/>
        </w:rPr>
        <w:t xml:space="preserve"> </w:t>
      </w:r>
      <w:r>
        <w:rPr>
          <w:color w:val="231F20"/>
          <w:spacing w:val="3"/>
        </w:rPr>
        <w:t>instance,</w:t>
      </w:r>
      <w:r>
        <w:rPr>
          <w:color w:val="231F20"/>
          <w:spacing w:val="-9"/>
        </w:rPr>
        <w:t xml:space="preserve"> </w:t>
      </w:r>
      <w:r>
        <w:rPr>
          <w:color w:val="231F20"/>
          <w:spacing w:val="3"/>
        </w:rPr>
        <w:t>the</w:t>
      </w:r>
      <w:r>
        <w:rPr>
          <w:color w:val="231F20"/>
          <w:spacing w:val="-10"/>
        </w:rPr>
        <w:t xml:space="preserve"> </w:t>
      </w:r>
      <w:r>
        <w:rPr>
          <w:color w:val="231F20"/>
          <w:spacing w:val="3"/>
        </w:rPr>
        <w:t>significance</w:t>
      </w:r>
      <w:r>
        <w:rPr>
          <w:color w:val="231F20"/>
          <w:spacing w:val="-10"/>
        </w:rPr>
        <w:t xml:space="preserve"> </w:t>
      </w:r>
      <w:r>
        <w:rPr>
          <w:color w:val="231F20"/>
          <w:spacing w:val="3"/>
        </w:rPr>
        <w:t>level</w:t>
      </w:r>
      <w:r>
        <w:rPr>
          <w:color w:val="231F20"/>
          <w:spacing w:val="-9"/>
        </w:rPr>
        <w:t xml:space="preserve"> </w:t>
      </w:r>
      <w:r>
        <w:rPr>
          <w:color w:val="231F20"/>
        </w:rPr>
        <w:t>is</w:t>
      </w:r>
      <w:r>
        <w:rPr>
          <w:color w:val="231F20"/>
          <w:spacing w:val="-10"/>
        </w:rPr>
        <w:t xml:space="preserve"> </w:t>
      </w:r>
      <w:r>
        <w:rPr>
          <w:color w:val="231F20"/>
          <w:spacing w:val="4"/>
        </w:rPr>
        <w:t xml:space="preserve">taken </w:t>
      </w:r>
      <w:r>
        <w:rPr>
          <w:color w:val="231F20"/>
        </w:rPr>
        <w:t xml:space="preserve">at 5 </w:t>
      </w:r>
      <w:r>
        <w:rPr>
          <w:color w:val="231F20"/>
          <w:spacing w:val="3"/>
        </w:rPr>
        <w:t xml:space="preserve">per </w:t>
      </w:r>
      <w:r>
        <w:rPr>
          <w:color w:val="231F20"/>
          <w:spacing w:val="2"/>
        </w:rPr>
        <w:t xml:space="preserve">cent, </w:t>
      </w:r>
      <w:r>
        <w:rPr>
          <w:color w:val="231F20"/>
          <w:spacing w:val="3"/>
        </w:rPr>
        <w:t xml:space="preserve">then </w:t>
      </w:r>
      <w:r>
        <w:rPr>
          <w:color w:val="231F20"/>
        </w:rPr>
        <w:t xml:space="preserve">it </w:t>
      </w:r>
      <w:r>
        <w:rPr>
          <w:color w:val="231F20"/>
          <w:spacing w:val="2"/>
        </w:rPr>
        <w:t xml:space="preserve">means that </w:t>
      </w:r>
      <w:r>
        <w:rPr>
          <w:color w:val="231F20"/>
        </w:rPr>
        <w:t>H</w:t>
      </w:r>
      <w:r>
        <w:rPr>
          <w:color w:val="231F20"/>
          <w:position w:val="-7"/>
          <w:sz w:val="14"/>
        </w:rPr>
        <w:t xml:space="preserve">0 </w:t>
      </w:r>
      <w:r>
        <w:rPr>
          <w:color w:val="231F20"/>
          <w:spacing w:val="2"/>
        </w:rPr>
        <w:t xml:space="preserve">would </w:t>
      </w:r>
      <w:r>
        <w:rPr>
          <w:color w:val="231F20"/>
          <w:spacing w:val="3"/>
        </w:rPr>
        <w:t xml:space="preserve">be </w:t>
      </w:r>
      <w:r>
        <w:rPr>
          <w:color w:val="231F20"/>
          <w:spacing w:val="4"/>
        </w:rPr>
        <w:t xml:space="preserve">rejected </w:t>
      </w:r>
      <w:r>
        <w:rPr>
          <w:color w:val="231F20"/>
          <w:spacing w:val="3"/>
        </w:rPr>
        <w:t xml:space="preserve">when the </w:t>
      </w:r>
      <w:r>
        <w:rPr>
          <w:color w:val="231F20"/>
          <w:spacing w:val="2"/>
        </w:rPr>
        <w:t>sampling result</w:t>
      </w:r>
      <w:r>
        <w:rPr>
          <w:color w:val="231F20"/>
          <w:spacing w:val="-16"/>
        </w:rPr>
        <w:t xml:space="preserve"> </w:t>
      </w:r>
      <w:r>
        <w:rPr>
          <w:color w:val="231F20"/>
          <w:spacing w:val="2"/>
        </w:rPr>
        <w:t>has</w:t>
      </w:r>
      <w:r>
        <w:rPr>
          <w:color w:val="231F20"/>
          <w:spacing w:val="-15"/>
        </w:rPr>
        <w:t xml:space="preserve"> </w:t>
      </w:r>
      <w:r>
        <w:rPr>
          <w:color w:val="231F20"/>
        </w:rPr>
        <w:t>a</w:t>
      </w:r>
      <w:r>
        <w:rPr>
          <w:color w:val="231F20"/>
          <w:spacing w:val="-15"/>
        </w:rPr>
        <w:t xml:space="preserve"> </w:t>
      </w:r>
      <w:r>
        <w:rPr>
          <w:color w:val="231F20"/>
          <w:spacing w:val="2"/>
        </w:rPr>
        <w:t>less</w:t>
      </w:r>
      <w:r>
        <w:rPr>
          <w:color w:val="231F20"/>
          <w:spacing w:val="-15"/>
        </w:rPr>
        <w:t xml:space="preserve"> </w:t>
      </w:r>
      <w:r>
        <w:rPr>
          <w:color w:val="231F20"/>
          <w:spacing w:val="3"/>
        </w:rPr>
        <w:t>than</w:t>
      </w:r>
      <w:r>
        <w:rPr>
          <w:color w:val="231F20"/>
          <w:spacing w:val="-15"/>
        </w:rPr>
        <w:t xml:space="preserve"> </w:t>
      </w:r>
      <w:r>
        <w:rPr>
          <w:color w:val="231F20"/>
          <w:spacing w:val="3"/>
        </w:rPr>
        <w:t>0.05</w:t>
      </w:r>
      <w:r>
        <w:rPr>
          <w:color w:val="231F20"/>
          <w:spacing w:val="-15"/>
        </w:rPr>
        <w:t xml:space="preserve"> </w:t>
      </w:r>
      <w:r>
        <w:rPr>
          <w:color w:val="231F20"/>
          <w:spacing w:val="2"/>
        </w:rPr>
        <w:t>probability</w:t>
      </w:r>
      <w:r>
        <w:rPr>
          <w:color w:val="231F20"/>
          <w:spacing w:val="-15"/>
        </w:rPr>
        <w:t xml:space="preserve"> </w:t>
      </w:r>
      <w:r>
        <w:rPr>
          <w:color w:val="231F20"/>
        </w:rPr>
        <w:t>of</w:t>
      </w:r>
      <w:r>
        <w:rPr>
          <w:color w:val="231F20"/>
          <w:spacing w:val="-15"/>
        </w:rPr>
        <w:t xml:space="preserve"> </w:t>
      </w:r>
      <w:r>
        <w:rPr>
          <w:color w:val="231F20"/>
          <w:spacing w:val="3"/>
        </w:rPr>
        <w:t>occurrence</w:t>
      </w:r>
      <w:r>
        <w:rPr>
          <w:color w:val="231F20"/>
          <w:spacing w:val="-15"/>
        </w:rPr>
        <w:t xml:space="preserve"> </w:t>
      </w:r>
      <w:r>
        <w:rPr>
          <w:color w:val="231F20"/>
          <w:spacing w:val="3"/>
        </w:rPr>
        <w:t>when</w:t>
      </w:r>
      <w:r>
        <w:rPr>
          <w:color w:val="231F20"/>
          <w:spacing w:val="-15"/>
        </w:rPr>
        <w:t xml:space="preserve"> </w:t>
      </w:r>
      <w:r>
        <w:rPr>
          <w:color w:val="231F20"/>
          <w:spacing w:val="2"/>
        </w:rPr>
        <w:t>H</w:t>
      </w:r>
      <w:r>
        <w:rPr>
          <w:color w:val="231F20"/>
          <w:spacing w:val="2"/>
          <w:position w:val="-7"/>
          <w:sz w:val="14"/>
        </w:rPr>
        <w:t>0</w:t>
      </w:r>
      <w:r>
        <w:rPr>
          <w:color w:val="231F20"/>
          <w:spacing w:val="8"/>
          <w:position w:val="-7"/>
          <w:sz w:val="14"/>
        </w:rPr>
        <w:t xml:space="preserve"> </w:t>
      </w:r>
      <w:r>
        <w:rPr>
          <w:color w:val="231F20"/>
        </w:rPr>
        <w:t>is</w:t>
      </w:r>
      <w:r>
        <w:rPr>
          <w:color w:val="231F20"/>
          <w:spacing w:val="-15"/>
        </w:rPr>
        <w:t xml:space="preserve"> </w:t>
      </w:r>
      <w:r>
        <w:rPr>
          <w:color w:val="231F20"/>
          <w:spacing w:val="4"/>
        </w:rPr>
        <w:t>true.</w:t>
      </w:r>
      <w:r>
        <w:rPr>
          <w:color w:val="231F20"/>
          <w:spacing w:val="25"/>
        </w:rPr>
        <w:t xml:space="preserve"> </w:t>
      </w:r>
      <w:r>
        <w:rPr>
          <w:color w:val="231F20"/>
        </w:rPr>
        <w:t>In</w:t>
      </w:r>
      <w:r>
        <w:rPr>
          <w:color w:val="231F20"/>
          <w:spacing w:val="-15"/>
        </w:rPr>
        <w:t xml:space="preserve"> </w:t>
      </w:r>
      <w:r>
        <w:rPr>
          <w:color w:val="231F20"/>
          <w:spacing w:val="3"/>
        </w:rPr>
        <w:t xml:space="preserve">other </w:t>
      </w:r>
      <w:r>
        <w:rPr>
          <w:color w:val="231F20"/>
          <w:spacing w:val="2"/>
        </w:rPr>
        <w:t xml:space="preserve">words, </w:t>
      </w:r>
      <w:r>
        <w:rPr>
          <w:color w:val="231F20"/>
          <w:spacing w:val="3"/>
        </w:rPr>
        <w:t xml:space="preserve">the five per </w:t>
      </w:r>
      <w:r>
        <w:rPr>
          <w:color w:val="231F20"/>
        </w:rPr>
        <w:t xml:space="preserve">cent </w:t>
      </w:r>
      <w:r>
        <w:rPr>
          <w:color w:val="231F20"/>
          <w:spacing w:val="3"/>
        </w:rPr>
        <w:t xml:space="preserve">level </w:t>
      </w:r>
      <w:r>
        <w:rPr>
          <w:color w:val="231F20"/>
        </w:rPr>
        <w:t xml:space="preserve">of </w:t>
      </w:r>
      <w:r>
        <w:rPr>
          <w:color w:val="231F20"/>
          <w:spacing w:val="3"/>
        </w:rPr>
        <w:t xml:space="preserve">significance </w:t>
      </w:r>
      <w:r>
        <w:rPr>
          <w:color w:val="231F20"/>
          <w:spacing w:val="2"/>
        </w:rPr>
        <w:t xml:space="preserve">implies that </w:t>
      </w:r>
      <w:r>
        <w:rPr>
          <w:color w:val="231F20"/>
          <w:spacing w:val="3"/>
        </w:rPr>
        <w:t xml:space="preserve">the researcher </w:t>
      </w:r>
      <w:r>
        <w:rPr>
          <w:color w:val="231F20"/>
        </w:rPr>
        <w:t xml:space="preserve">is </w:t>
      </w:r>
      <w:r>
        <w:rPr>
          <w:color w:val="231F20"/>
          <w:spacing w:val="3"/>
        </w:rPr>
        <w:t xml:space="preserve">willing </w:t>
      </w:r>
      <w:r>
        <w:rPr>
          <w:color w:val="231F20"/>
        </w:rPr>
        <w:t xml:space="preserve">to </w:t>
      </w:r>
      <w:r>
        <w:rPr>
          <w:color w:val="231F20"/>
          <w:spacing w:val="3"/>
        </w:rPr>
        <w:t xml:space="preserve">take </w:t>
      </w:r>
      <w:r>
        <w:rPr>
          <w:color w:val="231F20"/>
        </w:rPr>
        <w:t xml:space="preserve">a </w:t>
      </w:r>
      <w:r>
        <w:rPr>
          <w:color w:val="231F20"/>
          <w:spacing w:val="3"/>
        </w:rPr>
        <w:t xml:space="preserve">risk </w:t>
      </w:r>
      <w:r>
        <w:rPr>
          <w:color w:val="231F20"/>
        </w:rPr>
        <w:t xml:space="preserve">of </w:t>
      </w:r>
      <w:r>
        <w:rPr>
          <w:color w:val="231F20"/>
          <w:spacing w:val="3"/>
        </w:rPr>
        <w:t xml:space="preserve">five per </w:t>
      </w:r>
      <w:r>
        <w:rPr>
          <w:color w:val="231F20"/>
        </w:rPr>
        <w:t xml:space="preserve">cent of </w:t>
      </w:r>
      <w:r>
        <w:rPr>
          <w:color w:val="231F20"/>
          <w:spacing w:val="3"/>
        </w:rPr>
        <w:t xml:space="preserve">rejecting the null hypothesis, </w:t>
      </w:r>
      <w:r>
        <w:rPr>
          <w:color w:val="231F20"/>
          <w:spacing w:val="4"/>
        </w:rPr>
        <w:t xml:space="preserve">when </w:t>
      </w:r>
      <w:r>
        <w:rPr>
          <w:color w:val="231F20"/>
          <w:spacing w:val="2"/>
        </w:rPr>
        <w:t>(H</w:t>
      </w:r>
      <w:r>
        <w:rPr>
          <w:color w:val="231F20"/>
          <w:spacing w:val="2"/>
          <w:position w:val="-7"/>
          <w:sz w:val="14"/>
        </w:rPr>
        <w:t>0</w:t>
      </w:r>
      <w:r>
        <w:rPr>
          <w:color w:val="231F20"/>
          <w:spacing w:val="2"/>
        </w:rPr>
        <w:t xml:space="preserve">) </w:t>
      </w:r>
      <w:r>
        <w:rPr>
          <w:color w:val="231F20"/>
        </w:rPr>
        <w:t xml:space="preserve">is </w:t>
      </w:r>
      <w:r>
        <w:rPr>
          <w:color w:val="231F20"/>
          <w:spacing w:val="4"/>
        </w:rPr>
        <w:t xml:space="preserve">actually true. </w:t>
      </w:r>
      <w:r>
        <w:rPr>
          <w:color w:val="231F20"/>
        </w:rPr>
        <w:t xml:space="preserve">In </w:t>
      </w:r>
      <w:r>
        <w:rPr>
          <w:color w:val="231F20"/>
          <w:spacing w:val="2"/>
        </w:rPr>
        <w:t xml:space="preserve">sum, </w:t>
      </w:r>
      <w:r>
        <w:rPr>
          <w:color w:val="231F20"/>
          <w:spacing w:val="3"/>
        </w:rPr>
        <w:t xml:space="preserve">the significance level </w:t>
      </w:r>
      <w:r>
        <w:rPr>
          <w:color w:val="231F20"/>
          <w:spacing w:val="4"/>
        </w:rPr>
        <w:t xml:space="preserve">reflects </w:t>
      </w:r>
      <w:r>
        <w:rPr>
          <w:color w:val="231F20"/>
          <w:spacing w:val="3"/>
        </w:rPr>
        <w:t xml:space="preserve">the maximum value </w:t>
      </w:r>
      <w:r>
        <w:rPr>
          <w:color w:val="231F20"/>
        </w:rPr>
        <w:t xml:space="preserve">of </w:t>
      </w:r>
      <w:r>
        <w:rPr>
          <w:color w:val="231F20"/>
          <w:spacing w:val="3"/>
        </w:rPr>
        <w:t xml:space="preserve">the </w:t>
      </w:r>
      <w:r>
        <w:rPr>
          <w:color w:val="231F20"/>
          <w:spacing w:val="2"/>
        </w:rPr>
        <w:t xml:space="preserve">probability </w:t>
      </w:r>
      <w:r>
        <w:rPr>
          <w:color w:val="231F20"/>
        </w:rPr>
        <w:t xml:space="preserve">of </w:t>
      </w:r>
      <w:r>
        <w:rPr>
          <w:color w:val="231F20"/>
          <w:spacing w:val="3"/>
        </w:rPr>
        <w:t xml:space="preserve">rejecting </w:t>
      </w:r>
      <w:r>
        <w:rPr>
          <w:color w:val="231F20"/>
        </w:rPr>
        <w:t>H</w:t>
      </w:r>
      <w:r>
        <w:rPr>
          <w:color w:val="231F20"/>
          <w:position w:val="-7"/>
          <w:sz w:val="14"/>
        </w:rPr>
        <w:t xml:space="preserve">0 </w:t>
      </w:r>
      <w:r>
        <w:rPr>
          <w:color w:val="231F20"/>
          <w:spacing w:val="3"/>
        </w:rPr>
        <w:t xml:space="preserve">when </w:t>
      </w:r>
      <w:r>
        <w:rPr>
          <w:color w:val="231F20"/>
        </w:rPr>
        <w:t xml:space="preserve">it is </w:t>
      </w:r>
      <w:r>
        <w:rPr>
          <w:color w:val="231F20"/>
          <w:spacing w:val="4"/>
        </w:rPr>
        <w:t xml:space="preserve">actually true, </w:t>
      </w:r>
      <w:r>
        <w:rPr>
          <w:color w:val="231F20"/>
        </w:rPr>
        <w:t xml:space="preserve">and </w:t>
      </w:r>
      <w:r>
        <w:rPr>
          <w:color w:val="231F20"/>
          <w:spacing w:val="3"/>
        </w:rPr>
        <w:t xml:space="preserve">which </w:t>
      </w:r>
      <w:r>
        <w:rPr>
          <w:color w:val="231F20"/>
        </w:rPr>
        <w:t xml:space="preserve">is </w:t>
      </w:r>
      <w:r>
        <w:rPr>
          <w:color w:val="231F20"/>
          <w:spacing w:val="3"/>
        </w:rPr>
        <w:t xml:space="preserve">usually determined </w:t>
      </w:r>
      <w:r>
        <w:rPr>
          <w:color w:val="231F20"/>
          <w:spacing w:val="2"/>
        </w:rPr>
        <w:t xml:space="preserve">prior </w:t>
      </w:r>
      <w:r>
        <w:rPr>
          <w:color w:val="231F20"/>
        </w:rPr>
        <w:t xml:space="preserve">to </w:t>
      </w:r>
      <w:r>
        <w:rPr>
          <w:color w:val="231F20"/>
          <w:spacing w:val="3"/>
        </w:rPr>
        <w:t>testing the</w:t>
      </w:r>
      <w:r>
        <w:rPr>
          <w:color w:val="231F20"/>
          <w:spacing w:val="32"/>
        </w:rPr>
        <w:t xml:space="preserve"> </w:t>
      </w:r>
      <w:r>
        <w:rPr>
          <w:color w:val="231F20"/>
          <w:spacing w:val="3"/>
        </w:rPr>
        <w:t>hypothesis.</w:t>
      </w:r>
    </w:p>
    <w:p w:rsidR="000E71B4" w:rsidRDefault="000E71B4">
      <w:pPr>
        <w:spacing w:line="360" w:lineRule="exact"/>
        <w:jc w:val="both"/>
        <w:sectPr w:rsidR="000E71B4">
          <w:pgSz w:w="11910" w:h="16840"/>
          <w:pgMar w:top="1400" w:right="1280" w:bottom="1520" w:left="1260" w:header="0" w:footer="1365" w:gutter="0"/>
          <w:cols w:space="720"/>
        </w:sectPr>
      </w:pPr>
    </w:p>
    <w:p w:rsidR="000E71B4" w:rsidRDefault="00727E65">
      <w:pPr>
        <w:pStyle w:val="Heading4"/>
        <w:numPr>
          <w:ilvl w:val="0"/>
          <w:numId w:val="76"/>
        </w:numPr>
        <w:tabs>
          <w:tab w:val="left" w:pos="2630"/>
          <w:tab w:val="left" w:pos="2631"/>
        </w:tabs>
        <w:spacing w:before="82"/>
        <w:ind w:left="2630" w:hanging="773"/>
        <w:jc w:val="left"/>
      </w:pPr>
      <w:r>
        <w:rPr>
          <w:color w:val="231F20"/>
          <w:spacing w:val="-7"/>
        </w:rPr>
        <w:lastRenderedPageBreak/>
        <w:t>Test</w:t>
      </w:r>
      <w:r>
        <w:rPr>
          <w:color w:val="231F20"/>
          <w:spacing w:val="-14"/>
        </w:rPr>
        <w:t xml:space="preserve"> </w:t>
      </w:r>
      <w:r>
        <w:rPr>
          <w:color w:val="231F20"/>
        </w:rPr>
        <w:t>Of</w:t>
      </w:r>
      <w:r>
        <w:rPr>
          <w:color w:val="231F20"/>
          <w:spacing w:val="-14"/>
        </w:rPr>
        <w:t xml:space="preserve"> </w:t>
      </w:r>
      <w:r>
        <w:rPr>
          <w:color w:val="231F20"/>
        </w:rPr>
        <w:t>Hypothesis</w:t>
      </w:r>
      <w:r>
        <w:rPr>
          <w:color w:val="231F20"/>
          <w:spacing w:val="-13"/>
        </w:rPr>
        <w:t xml:space="preserve"> </w:t>
      </w:r>
      <w:r>
        <w:rPr>
          <w:color w:val="231F20"/>
        </w:rPr>
        <w:t>Or</w:t>
      </w:r>
      <w:r>
        <w:rPr>
          <w:color w:val="231F20"/>
          <w:spacing w:val="-14"/>
        </w:rPr>
        <w:t xml:space="preserve"> </w:t>
      </w:r>
      <w:r>
        <w:rPr>
          <w:color w:val="231F20"/>
        </w:rPr>
        <w:t>Decision</w:t>
      </w:r>
      <w:r>
        <w:rPr>
          <w:color w:val="231F20"/>
          <w:spacing w:val="-14"/>
        </w:rPr>
        <w:t xml:space="preserve"> </w:t>
      </w:r>
      <w:r>
        <w:rPr>
          <w:color w:val="231F20"/>
        </w:rPr>
        <w:t>Rule:</w:t>
      </w:r>
    </w:p>
    <w:p w:rsidR="000E71B4" w:rsidRDefault="000E71B4">
      <w:pPr>
        <w:pStyle w:val="BodyText"/>
        <w:spacing w:before="9"/>
        <w:rPr>
          <w:rFonts w:ascii="Palatino Linotype"/>
          <w:b/>
          <w:sz w:val="26"/>
        </w:rPr>
      </w:pPr>
    </w:p>
    <w:p w:rsidR="000E71B4" w:rsidRDefault="00727E65">
      <w:pPr>
        <w:pStyle w:val="BodyText"/>
        <w:spacing w:line="360" w:lineRule="exact"/>
        <w:ind w:left="1858" w:right="129" w:firstLine="720"/>
        <w:jc w:val="both"/>
      </w:pPr>
      <w:r>
        <w:rPr>
          <w:color w:val="231F20"/>
          <w:spacing w:val="2"/>
        </w:rPr>
        <w:t xml:space="preserve">Suppose </w:t>
      </w:r>
      <w:r>
        <w:rPr>
          <w:color w:val="231F20"/>
          <w:spacing w:val="3"/>
        </w:rPr>
        <w:t xml:space="preserve">the given hypothesis </w:t>
      </w:r>
      <w:r>
        <w:rPr>
          <w:color w:val="231F20"/>
        </w:rPr>
        <w:t xml:space="preserve">is </w:t>
      </w:r>
      <w:r>
        <w:rPr>
          <w:color w:val="231F20"/>
          <w:spacing w:val="2"/>
        </w:rPr>
        <w:t>H</w:t>
      </w:r>
      <w:r>
        <w:rPr>
          <w:color w:val="231F20"/>
          <w:spacing w:val="2"/>
          <w:position w:val="-7"/>
          <w:sz w:val="14"/>
        </w:rPr>
        <w:t xml:space="preserve">0 </w:t>
      </w:r>
      <w:r>
        <w:rPr>
          <w:color w:val="231F20"/>
        </w:rPr>
        <w:t xml:space="preserve">and </w:t>
      </w:r>
      <w:r>
        <w:rPr>
          <w:color w:val="231F20"/>
          <w:spacing w:val="3"/>
        </w:rPr>
        <w:t xml:space="preserve">the alternative hypothesis </w:t>
      </w:r>
      <w:r>
        <w:rPr>
          <w:color w:val="231F20"/>
          <w:spacing w:val="2"/>
        </w:rPr>
        <w:t>H</w:t>
      </w:r>
      <w:r>
        <w:rPr>
          <w:color w:val="231F20"/>
          <w:spacing w:val="2"/>
          <w:position w:val="-7"/>
          <w:sz w:val="14"/>
        </w:rPr>
        <w:t>1</w:t>
      </w:r>
      <w:r>
        <w:rPr>
          <w:color w:val="231F20"/>
          <w:spacing w:val="2"/>
        </w:rPr>
        <w:t xml:space="preserve">, </w:t>
      </w:r>
      <w:r>
        <w:rPr>
          <w:color w:val="231F20"/>
          <w:spacing w:val="3"/>
        </w:rPr>
        <w:t xml:space="preserve">then the researcher </w:t>
      </w:r>
      <w:r>
        <w:rPr>
          <w:color w:val="231F20"/>
          <w:spacing w:val="2"/>
        </w:rPr>
        <w:t xml:space="preserve">has </w:t>
      </w:r>
      <w:r>
        <w:rPr>
          <w:color w:val="231F20"/>
        </w:rPr>
        <w:t xml:space="preserve">to </w:t>
      </w:r>
      <w:r>
        <w:rPr>
          <w:color w:val="231F20"/>
          <w:spacing w:val="3"/>
        </w:rPr>
        <w:t xml:space="preserve">make </w:t>
      </w:r>
      <w:r>
        <w:rPr>
          <w:color w:val="231F20"/>
        </w:rPr>
        <w:t xml:space="preserve">a </w:t>
      </w:r>
      <w:r>
        <w:rPr>
          <w:color w:val="231F20"/>
          <w:spacing w:val="4"/>
        </w:rPr>
        <w:t xml:space="preserve">rule </w:t>
      </w:r>
      <w:r>
        <w:rPr>
          <w:color w:val="231F20"/>
          <w:spacing w:val="2"/>
        </w:rPr>
        <w:t xml:space="preserve">known </w:t>
      </w:r>
      <w:r>
        <w:rPr>
          <w:color w:val="231F20"/>
        </w:rPr>
        <w:t xml:space="preserve">as </w:t>
      </w:r>
      <w:r>
        <w:rPr>
          <w:color w:val="231F20"/>
          <w:spacing w:val="3"/>
        </w:rPr>
        <w:t xml:space="preserve">the decision </w:t>
      </w:r>
      <w:r>
        <w:rPr>
          <w:color w:val="231F20"/>
          <w:spacing w:val="4"/>
        </w:rPr>
        <w:t xml:space="preserve">rule. </w:t>
      </w:r>
      <w:r>
        <w:rPr>
          <w:color w:val="231F20"/>
        </w:rPr>
        <w:t xml:space="preserve">According to </w:t>
      </w:r>
      <w:r>
        <w:rPr>
          <w:color w:val="231F20"/>
          <w:spacing w:val="3"/>
        </w:rPr>
        <w:t xml:space="preserve">the decision </w:t>
      </w:r>
      <w:r>
        <w:rPr>
          <w:color w:val="231F20"/>
          <w:spacing w:val="4"/>
        </w:rPr>
        <w:t xml:space="preserve">rule, </w:t>
      </w:r>
      <w:r>
        <w:rPr>
          <w:color w:val="231F20"/>
          <w:spacing w:val="3"/>
        </w:rPr>
        <w:t xml:space="preserve">the researcher accepts </w:t>
      </w:r>
      <w:r>
        <w:rPr>
          <w:color w:val="231F20"/>
        </w:rPr>
        <w:t xml:space="preserve">or </w:t>
      </w:r>
      <w:r>
        <w:rPr>
          <w:color w:val="231F20"/>
          <w:spacing w:val="3"/>
        </w:rPr>
        <w:t xml:space="preserve">rejects </w:t>
      </w:r>
      <w:r>
        <w:rPr>
          <w:color w:val="231F20"/>
          <w:spacing w:val="2"/>
        </w:rPr>
        <w:t>H</w:t>
      </w:r>
      <w:r>
        <w:rPr>
          <w:color w:val="231F20"/>
          <w:spacing w:val="2"/>
          <w:position w:val="-7"/>
          <w:sz w:val="14"/>
        </w:rPr>
        <w:t>0</w:t>
      </w:r>
      <w:r>
        <w:rPr>
          <w:color w:val="231F20"/>
          <w:spacing w:val="2"/>
        </w:rPr>
        <w:t xml:space="preserve">. </w:t>
      </w:r>
      <w:r>
        <w:rPr>
          <w:color w:val="231F20"/>
        </w:rPr>
        <w:t xml:space="preserve">For </w:t>
      </w:r>
      <w:r>
        <w:rPr>
          <w:color w:val="231F20"/>
          <w:spacing w:val="2"/>
        </w:rPr>
        <w:t xml:space="preserve">example, </w:t>
      </w:r>
      <w:r>
        <w:rPr>
          <w:color w:val="231F20"/>
        </w:rPr>
        <w:t xml:space="preserve">if </w:t>
      </w:r>
      <w:r>
        <w:rPr>
          <w:color w:val="231F20"/>
          <w:spacing w:val="3"/>
        </w:rPr>
        <w:t xml:space="preserve">the </w:t>
      </w:r>
      <w:r>
        <w:rPr>
          <w:color w:val="231F20"/>
        </w:rPr>
        <w:t>H</w:t>
      </w:r>
      <w:r>
        <w:rPr>
          <w:color w:val="231F20"/>
          <w:position w:val="-7"/>
          <w:sz w:val="14"/>
        </w:rPr>
        <w:t xml:space="preserve">0 </w:t>
      </w:r>
      <w:r>
        <w:rPr>
          <w:color w:val="231F20"/>
        </w:rPr>
        <w:t xml:space="preserve">is </w:t>
      </w:r>
      <w:r>
        <w:rPr>
          <w:color w:val="231F20"/>
          <w:spacing w:val="2"/>
        </w:rPr>
        <w:t xml:space="preserve">that </w:t>
      </w:r>
      <w:r>
        <w:rPr>
          <w:color w:val="231F20"/>
          <w:spacing w:val="3"/>
        </w:rPr>
        <w:t xml:space="preserve">certain </w:t>
      </w:r>
      <w:r>
        <w:rPr>
          <w:color w:val="231F20"/>
          <w:spacing w:val="2"/>
        </w:rPr>
        <w:t xml:space="preserve">students </w:t>
      </w:r>
      <w:r>
        <w:rPr>
          <w:color w:val="231F20"/>
        </w:rPr>
        <w:t xml:space="preserve">are </w:t>
      </w:r>
      <w:r>
        <w:rPr>
          <w:color w:val="231F20"/>
          <w:spacing w:val="3"/>
        </w:rPr>
        <w:t xml:space="preserve">good </w:t>
      </w:r>
      <w:r>
        <w:rPr>
          <w:color w:val="231F20"/>
          <w:spacing w:val="2"/>
        </w:rPr>
        <w:t xml:space="preserve">against </w:t>
      </w:r>
      <w:r>
        <w:rPr>
          <w:color w:val="231F20"/>
          <w:spacing w:val="3"/>
        </w:rPr>
        <w:t xml:space="preserve">the </w:t>
      </w:r>
      <w:r>
        <w:rPr>
          <w:color w:val="231F20"/>
          <w:spacing w:val="2"/>
        </w:rPr>
        <w:t>H</w:t>
      </w:r>
      <w:r>
        <w:rPr>
          <w:color w:val="231F20"/>
          <w:spacing w:val="2"/>
          <w:position w:val="-7"/>
          <w:sz w:val="14"/>
        </w:rPr>
        <w:t xml:space="preserve">1 </w:t>
      </w:r>
      <w:r>
        <w:rPr>
          <w:color w:val="231F20"/>
          <w:spacing w:val="2"/>
        </w:rPr>
        <w:t xml:space="preserve">that </w:t>
      </w:r>
      <w:r>
        <w:rPr>
          <w:color w:val="231F20"/>
          <w:spacing w:val="6"/>
        </w:rPr>
        <w:t xml:space="preserve">all </w:t>
      </w:r>
      <w:r>
        <w:rPr>
          <w:color w:val="231F20"/>
          <w:spacing w:val="3"/>
        </w:rPr>
        <w:t xml:space="preserve">the </w:t>
      </w:r>
      <w:r>
        <w:rPr>
          <w:color w:val="231F20"/>
          <w:spacing w:val="2"/>
        </w:rPr>
        <w:t xml:space="preserve">students </w:t>
      </w:r>
      <w:r>
        <w:rPr>
          <w:color w:val="231F20"/>
        </w:rPr>
        <w:t xml:space="preserve">are </w:t>
      </w:r>
      <w:r>
        <w:rPr>
          <w:color w:val="231F20"/>
          <w:spacing w:val="3"/>
        </w:rPr>
        <w:t xml:space="preserve">good, then the researcher should decide the </w:t>
      </w:r>
      <w:r>
        <w:rPr>
          <w:color w:val="231F20"/>
          <w:spacing w:val="2"/>
        </w:rPr>
        <w:t xml:space="preserve">number </w:t>
      </w:r>
      <w:r>
        <w:rPr>
          <w:color w:val="231F20"/>
        </w:rPr>
        <w:t xml:space="preserve">of items to </w:t>
      </w:r>
      <w:r>
        <w:rPr>
          <w:color w:val="231F20"/>
          <w:spacing w:val="3"/>
        </w:rPr>
        <w:t xml:space="preserve">be tested </w:t>
      </w:r>
      <w:r>
        <w:rPr>
          <w:color w:val="231F20"/>
        </w:rPr>
        <w:t xml:space="preserve">and </w:t>
      </w:r>
      <w:r>
        <w:rPr>
          <w:color w:val="231F20"/>
          <w:spacing w:val="3"/>
        </w:rPr>
        <w:t xml:space="preserve">the criteria </w:t>
      </w:r>
      <w:r>
        <w:rPr>
          <w:color w:val="231F20"/>
        </w:rPr>
        <w:t xml:space="preserve">on </w:t>
      </w:r>
      <w:r>
        <w:rPr>
          <w:color w:val="231F20"/>
          <w:spacing w:val="3"/>
        </w:rPr>
        <w:t xml:space="preserve">the basis </w:t>
      </w:r>
      <w:r>
        <w:rPr>
          <w:color w:val="231F20"/>
        </w:rPr>
        <w:t xml:space="preserve">of </w:t>
      </w:r>
      <w:r>
        <w:rPr>
          <w:color w:val="231F20"/>
          <w:spacing w:val="3"/>
        </w:rPr>
        <w:t xml:space="preserve">which </w:t>
      </w:r>
      <w:r>
        <w:rPr>
          <w:color w:val="231F20"/>
        </w:rPr>
        <w:t xml:space="preserve">to </w:t>
      </w:r>
      <w:r>
        <w:rPr>
          <w:color w:val="231F20"/>
          <w:spacing w:val="3"/>
        </w:rPr>
        <w:t xml:space="preserve">accept </w:t>
      </w:r>
      <w:r>
        <w:rPr>
          <w:color w:val="231F20"/>
        </w:rPr>
        <w:t xml:space="preserve">or </w:t>
      </w:r>
      <w:r>
        <w:rPr>
          <w:color w:val="231F20"/>
          <w:spacing w:val="3"/>
        </w:rPr>
        <w:t>reject the</w:t>
      </w:r>
      <w:r>
        <w:rPr>
          <w:color w:val="231F20"/>
          <w:spacing w:val="4"/>
        </w:rPr>
        <w:t xml:space="preserve"> </w:t>
      </w:r>
      <w:r>
        <w:rPr>
          <w:color w:val="231F20"/>
          <w:spacing w:val="3"/>
        </w:rPr>
        <w:t>hypothesis.</w:t>
      </w:r>
    </w:p>
    <w:p w:rsidR="000E71B4" w:rsidRDefault="000E71B4">
      <w:pPr>
        <w:pStyle w:val="BodyText"/>
        <w:spacing w:before="5"/>
        <w:rPr>
          <w:sz w:val="34"/>
        </w:rPr>
      </w:pPr>
    </w:p>
    <w:p w:rsidR="000E71B4" w:rsidRDefault="00727E65">
      <w:pPr>
        <w:pStyle w:val="Heading4"/>
        <w:numPr>
          <w:ilvl w:val="0"/>
          <w:numId w:val="76"/>
        </w:numPr>
        <w:tabs>
          <w:tab w:val="left" w:pos="2630"/>
          <w:tab w:val="left" w:pos="2631"/>
        </w:tabs>
        <w:ind w:left="2630" w:hanging="773"/>
        <w:jc w:val="left"/>
      </w:pPr>
      <w:r>
        <w:rPr>
          <w:color w:val="231F20"/>
          <w:spacing w:val="-4"/>
        </w:rPr>
        <w:t xml:space="preserve">Type </w:t>
      </w:r>
      <w:r>
        <w:rPr>
          <w:color w:val="231F20"/>
        </w:rPr>
        <w:t xml:space="preserve">I And </w:t>
      </w:r>
      <w:r>
        <w:rPr>
          <w:color w:val="231F20"/>
          <w:spacing w:val="-4"/>
        </w:rPr>
        <w:t xml:space="preserve">Type </w:t>
      </w:r>
      <w:r>
        <w:rPr>
          <w:color w:val="231F20"/>
        </w:rPr>
        <w:t>II</w:t>
      </w:r>
      <w:r>
        <w:rPr>
          <w:color w:val="231F20"/>
          <w:spacing w:val="-44"/>
        </w:rPr>
        <w:t xml:space="preserve"> </w:t>
      </w:r>
      <w:r>
        <w:rPr>
          <w:color w:val="231F20"/>
        </w:rPr>
        <w:t>Errors:</w:t>
      </w:r>
    </w:p>
    <w:p w:rsidR="000E71B4" w:rsidRDefault="000E71B4">
      <w:pPr>
        <w:pStyle w:val="BodyText"/>
        <w:spacing w:before="9"/>
        <w:rPr>
          <w:rFonts w:ascii="Palatino Linotype"/>
          <w:b/>
          <w:sz w:val="26"/>
        </w:rPr>
      </w:pPr>
    </w:p>
    <w:p w:rsidR="000E71B4" w:rsidRDefault="00727E65">
      <w:pPr>
        <w:pStyle w:val="BodyText"/>
        <w:spacing w:before="1" w:line="360" w:lineRule="exact"/>
        <w:ind w:left="1858" w:right="129" w:firstLine="720"/>
        <w:jc w:val="both"/>
      </w:pPr>
      <w:r>
        <w:rPr>
          <w:color w:val="231F20"/>
        </w:rPr>
        <w:t>As</w:t>
      </w:r>
      <w:r>
        <w:rPr>
          <w:color w:val="231F20"/>
          <w:spacing w:val="-18"/>
        </w:rPr>
        <w:t xml:space="preserve"> </w:t>
      </w:r>
      <w:r>
        <w:rPr>
          <w:color w:val="231F20"/>
          <w:spacing w:val="2"/>
        </w:rPr>
        <w:t>regards</w:t>
      </w:r>
      <w:r>
        <w:rPr>
          <w:color w:val="231F20"/>
          <w:spacing w:val="-18"/>
        </w:rPr>
        <w:t xml:space="preserve"> </w:t>
      </w:r>
      <w:r>
        <w:rPr>
          <w:color w:val="231F20"/>
          <w:spacing w:val="3"/>
        </w:rPr>
        <w:t>the</w:t>
      </w:r>
      <w:r>
        <w:rPr>
          <w:color w:val="231F20"/>
          <w:spacing w:val="-17"/>
        </w:rPr>
        <w:t xml:space="preserve"> </w:t>
      </w:r>
      <w:r>
        <w:rPr>
          <w:color w:val="231F20"/>
          <w:spacing w:val="3"/>
        </w:rPr>
        <w:t>testing</w:t>
      </w:r>
      <w:r>
        <w:rPr>
          <w:color w:val="231F20"/>
          <w:spacing w:val="-18"/>
        </w:rPr>
        <w:t xml:space="preserve"> </w:t>
      </w:r>
      <w:r>
        <w:rPr>
          <w:color w:val="231F20"/>
        </w:rPr>
        <w:t>of</w:t>
      </w:r>
      <w:r>
        <w:rPr>
          <w:color w:val="231F20"/>
          <w:spacing w:val="-18"/>
        </w:rPr>
        <w:t xml:space="preserve"> </w:t>
      </w:r>
      <w:r>
        <w:rPr>
          <w:color w:val="231F20"/>
          <w:spacing w:val="3"/>
        </w:rPr>
        <w:t>hypotheses,</w:t>
      </w:r>
      <w:r>
        <w:rPr>
          <w:color w:val="231F20"/>
          <w:spacing w:val="-17"/>
        </w:rPr>
        <w:t xml:space="preserve"> </w:t>
      </w:r>
      <w:r>
        <w:rPr>
          <w:color w:val="231F20"/>
        </w:rPr>
        <w:t>a</w:t>
      </w:r>
      <w:r>
        <w:rPr>
          <w:color w:val="231F20"/>
          <w:spacing w:val="-18"/>
        </w:rPr>
        <w:t xml:space="preserve"> </w:t>
      </w:r>
      <w:r>
        <w:rPr>
          <w:color w:val="231F20"/>
          <w:spacing w:val="3"/>
        </w:rPr>
        <w:t>researcher</w:t>
      </w:r>
      <w:r>
        <w:rPr>
          <w:color w:val="231F20"/>
          <w:spacing w:val="-18"/>
        </w:rPr>
        <w:t xml:space="preserve"> </w:t>
      </w:r>
      <w:r>
        <w:rPr>
          <w:color w:val="231F20"/>
          <w:spacing w:val="2"/>
        </w:rPr>
        <w:t>can</w:t>
      </w:r>
      <w:r>
        <w:rPr>
          <w:color w:val="231F20"/>
          <w:spacing w:val="-17"/>
        </w:rPr>
        <w:t xml:space="preserve"> </w:t>
      </w:r>
      <w:r>
        <w:rPr>
          <w:color w:val="231F20"/>
          <w:spacing w:val="3"/>
        </w:rPr>
        <w:t>make</w:t>
      </w:r>
      <w:r>
        <w:rPr>
          <w:color w:val="231F20"/>
          <w:spacing w:val="-18"/>
        </w:rPr>
        <w:t xml:space="preserve"> </w:t>
      </w:r>
      <w:r>
        <w:rPr>
          <w:color w:val="231F20"/>
          <w:spacing w:val="4"/>
        </w:rPr>
        <w:t xml:space="preserve">basically </w:t>
      </w:r>
      <w:r>
        <w:rPr>
          <w:color w:val="231F20"/>
          <w:spacing w:val="2"/>
        </w:rPr>
        <w:t xml:space="preserve">two </w:t>
      </w:r>
      <w:r>
        <w:rPr>
          <w:color w:val="231F20"/>
          <w:spacing w:val="3"/>
        </w:rPr>
        <w:t xml:space="preserve">types </w:t>
      </w:r>
      <w:r>
        <w:rPr>
          <w:color w:val="231F20"/>
        </w:rPr>
        <w:t xml:space="preserve">of </w:t>
      </w:r>
      <w:r>
        <w:rPr>
          <w:color w:val="231F20"/>
          <w:spacing w:val="2"/>
        </w:rPr>
        <w:t xml:space="preserve">errors. He/she </w:t>
      </w:r>
      <w:r>
        <w:rPr>
          <w:color w:val="231F20"/>
        </w:rPr>
        <w:t xml:space="preserve">may </w:t>
      </w:r>
      <w:r>
        <w:rPr>
          <w:color w:val="231F20"/>
          <w:spacing w:val="3"/>
        </w:rPr>
        <w:t xml:space="preserve">reject </w:t>
      </w:r>
      <w:r>
        <w:rPr>
          <w:color w:val="231F20"/>
        </w:rPr>
        <w:t>H</w:t>
      </w:r>
      <w:r>
        <w:rPr>
          <w:color w:val="231F20"/>
          <w:position w:val="-7"/>
          <w:sz w:val="14"/>
        </w:rPr>
        <w:t xml:space="preserve">0 </w:t>
      </w:r>
      <w:r>
        <w:rPr>
          <w:color w:val="231F20"/>
          <w:spacing w:val="3"/>
        </w:rPr>
        <w:t xml:space="preserve">when </w:t>
      </w:r>
      <w:r>
        <w:rPr>
          <w:color w:val="231F20"/>
        </w:rPr>
        <w:t xml:space="preserve">it is </w:t>
      </w:r>
      <w:r>
        <w:rPr>
          <w:color w:val="231F20"/>
          <w:spacing w:val="4"/>
        </w:rPr>
        <w:t xml:space="preserve">true, </w:t>
      </w:r>
      <w:r>
        <w:rPr>
          <w:color w:val="231F20"/>
        </w:rPr>
        <w:t xml:space="preserve">or </w:t>
      </w:r>
      <w:r>
        <w:rPr>
          <w:color w:val="231F20"/>
          <w:spacing w:val="3"/>
        </w:rPr>
        <w:t xml:space="preserve">accept </w:t>
      </w:r>
      <w:r>
        <w:rPr>
          <w:color w:val="231F20"/>
        </w:rPr>
        <w:t>H</w:t>
      </w:r>
      <w:r>
        <w:rPr>
          <w:color w:val="231F20"/>
          <w:position w:val="-7"/>
          <w:sz w:val="14"/>
        </w:rPr>
        <w:t xml:space="preserve">0  </w:t>
      </w:r>
      <w:r>
        <w:rPr>
          <w:color w:val="231F20"/>
          <w:spacing w:val="3"/>
        </w:rPr>
        <w:t xml:space="preserve">when </w:t>
      </w:r>
      <w:r>
        <w:rPr>
          <w:color w:val="231F20"/>
        </w:rPr>
        <w:t xml:space="preserve">it is not </w:t>
      </w:r>
      <w:r>
        <w:rPr>
          <w:color w:val="231F20"/>
          <w:spacing w:val="4"/>
        </w:rPr>
        <w:t xml:space="preserve">true. </w:t>
      </w:r>
      <w:r>
        <w:rPr>
          <w:color w:val="231F20"/>
          <w:spacing w:val="2"/>
        </w:rPr>
        <w:t xml:space="preserve">The former </w:t>
      </w:r>
      <w:r>
        <w:rPr>
          <w:color w:val="231F20"/>
        </w:rPr>
        <w:t xml:space="preserve">is </w:t>
      </w:r>
      <w:r>
        <w:rPr>
          <w:color w:val="231F20"/>
          <w:spacing w:val="4"/>
        </w:rPr>
        <w:t xml:space="preserve">called </w:t>
      </w:r>
      <w:r>
        <w:rPr>
          <w:color w:val="231F20"/>
        </w:rPr>
        <w:t xml:space="preserve">as Type I </w:t>
      </w:r>
      <w:r>
        <w:rPr>
          <w:color w:val="231F20"/>
          <w:spacing w:val="2"/>
        </w:rPr>
        <w:t xml:space="preserve">error </w:t>
      </w:r>
      <w:r>
        <w:rPr>
          <w:color w:val="231F20"/>
        </w:rPr>
        <w:t xml:space="preserve">and </w:t>
      </w:r>
      <w:r>
        <w:rPr>
          <w:color w:val="231F20"/>
          <w:spacing w:val="3"/>
        </w:rPr>
        <w:t xml:space="preserve">the </w:t>
      </w:r>
      <w:r>
        <w:rPr>
          <w:color w:val="231F20"/>
          <w:spacing w:val="2"/>
        </w:rPr>
        <w:t xml:space="preserve">latter </w:t>
      </w:r>
      <w:r>
        <w:rPr>
          <w:color w:val="231F20"/>
        </w:rPr>
        <w:t xml:space="preserve">is </w:t>
      </w:r>
      <w:r>
        <w:rPr>
          <w:color w:val="231F20"/>
          <w:spacing w:val="2"/>
        </w:rPr>
        <w:t>known</w:t>
      </w:r>
      <w:r>
        <w:rPr>
          <w:color w:val="231F20"/>
          <w:spacing w:val="-5"/>
        </w:rPr>
        <w:t xml:space="preserve"> </w:t>
      </w:r>
      <w:r>
        <w:rPr>
          <w:color w:val="231F20"/>
        </w:rPr>
        <w:t>as</w:t>
      </w:r>
      <w:r>
        <w:rPr>
          <w:color w:val="231F20"/>
          <w:spacing w:val="-5"/>
        </w:rPr>
        <w:t xml:space="preserve"> </w:t>
      </w:r>
      <w:r>
        <w:rPr>
          <w:color w:val="231F20"/>
        </w:rPr>
        <w:t>Type</w:t>
      </w:r>
      <w:r>
        <w:rPr>
          <w:color w:val="231F20"/>
          <w:spacing w:val="-5"/>
        </w:rPr>
        <w:t xml:space="preserve"> </w:t>
      </w:r>
      <w:r>
        <w:rPr>
          <w:color w:val="231F20"/>
        </w:rPr>
        <w:t>II</w:t>
      </w:r>
      <w:r>
        <w:rPr>
          <w:color w:val="231F20"/>
          <w:spacing w:val="-5"/>
        </w:rPr>
        <w:t xml:space="preserve"> </w:t>
      </w:r>
      <w:r>
        <w:rPr>
          <w:color w:val="231F20"/>
        </w:rPr>
        <w:t>error.</w:t>
      </w:r>
      <w:r>
        <w:rPr>
          <w:color w:val="231F20"/>
          <w:spacing w:val="-5"/>
        </w:rPr>
        <w:t xml:space="preserve"> </w:t>
      </w:r>
      <w:r>
        <w:rPr>
          <w:color w:val="231F20"/>
        </w:rPr>
        <w:t>In</w:t>
      </w:r>
      <w:r>
        <w:rPr>
          <w:color w:val="231F20"/>
          <w:spacing w:val="-5"/>
        </w:rPr>
        <w:t xml:space="preserve"> </w:t>
      </w:r>
      <w:r>
        <w:rPr>
          <w:color w:val="231F20"/>
          <w:spacing w:val="3"/>
        </w:rPr>
        <w:t>other</w:t>
      </w:r>
      <w:r>
        <w:rPr>
          <w:color w:val="231F20"/>
          <w:spacing w:val="-5"/>
        </w:rPr>
        <w:t xml:space="preserve"> </w:t>
      </w:r>
      <w:r>
        <w:rPr>
          <w:color w:val="231F20"/>
          <w:spacing w:val="2"/>
        </w:rPr>
        <w:t>words,</w:t>
      </w:r>
      <w:r>
        <w:rPr>
          <w:color w:val="231F20"/>
          <w:spacing w:val="-5"/>
        </w:rPr>
        <w:t xml:space="preserve"> </w:t>
      </w:r>
      <w:r>
        <w:rPr>
          <w:color w:val="231F20"/>
        </w:rPr>
        <w:t>Type</w:t>
      </w:r>
      <w:r>
        <w:rPr>
          <w:color w:val="231F20"/>
          <w:spacing w:val="-5"/>
        </w:rPr>
        <w:t xml:space="preserve"> </w:t>
      </w:r>
      <w:r>
        <w:rPr>
          <w:color w:val="231F20"/>
        </w:rPr>
        <w:t>I</w:t>
      </w:r>
      <w:r>
        <w:rPr>
          <w:color w:val="231F20"/>
          <w:spacing w:val="-5"/>
        </w:rPr>
        <w:t xml:space="preserve"> </w:t>
      </w:r>
      <w:r>
        <w:rPr>
          <w:color w:val="231F20"/>
          <w:spacing w:val="2"/>
        </w:rPr>
        <w:t>error</w:t>
      </w:r>
      <w:r>
        <w:rPr>
          <w:color w:val="231F20"/>
          <w:spacing w:val="-5"/>
        </w:rPr>
        <w:t xml:space="preserve"> </w:t>
      </w:r>
      <w:r>
        <w:rPr>
          <w:color w:val="231F20"/>
          <w:spacing w:val="2"/>
        </w:rPr>
        <w:t>implies</w:t>
      </w:r>
      <w:r>
        <w:rPr>
          <w:color w:val="231F20"/>
          <w:spacing w:val="-5"/>
        </w:rPr>
        <w:t xml:space="preserve"> </w:t>
      </w:r>
      <w:r>
        <w:rPr>
          <w:color w:val="231F20"/>
          <w:spacing w:val="3"/>
        </w:rPr>
        <w:t>the</w:t>
      </w:r>
      <w:r>
        <w:rPr>
          <w:color w:val="231F20"/>
          <w:spacing w:val="-5"/>
        </w:rPr>
        <w:t xml:space="preserve"> </w:t>
      </w:r>
      <w:r>
        <w:rPr>
          <w:color w:val="231F20"/>
          <w:spacing w:val="3"/>
        </w:rPr>
        <w:t>rejection</w:t>
      </w:r>
      <w:r>
        <w:rPr>
          <w:color w:val="231F20"/>
          <w:spacing w:val="-5"/>
        </w:rPr>
        <w:t xml:space="preserve"> </w:t>
      </w:r>
      <w:r>
        <w:rPr>
          <w:color w:val="231F20"/>
        </w:rPr>
        <w:t xml:space="preserve">of a </w:t>
      </w:r>
      <w:r>
        <w:rPr>
          <w:color w:val="231F20"/>
          <w:spacing w:val="3"/>
        </w:rPr>
        <w:t xml:space="preserve">hypothesis when </w:t>
      </w:r>
      <w:r>
        <w:rPr>
          <w:color w:val="231F20"/>
        </w:rPr>
        <w:t xml:space="preserve">it must have </w:t>
      </w:r>
      <w:r>
        <w:rPr>
          <w:color w:val="231F20"/>
          <w:spacing w:val="4"/>
        </w:rPr>
        <w:t xml:space="preserve">been </w:t>
      </w:r>
      <w:r>
        <w:rPr>
          <w:color w:val="231F20"/>
          <w:spacing w:val="3"/>
        </w:rPr>
        <w:t xml:space="preserve">accepted, </w:t>
      </w:r>
      <w:r>
        <w:rPr>
          <w:color w:val="231F20"/>
          <w:spacing w:val="4"/>
        </w:rPr>
        <w:t xml:space="preserve">while </w:t>
      </w:r>
      <w:r>
        <w:rPr>
          <w:color w:val="231F20"/>
        </w:rPr>
        <w:t xml:space="preserve">Type II </w:t>
      </w:r>
      <w:r>
        <w:rPr>
          <w:color w:val="231F20"/>
          <w:spacing w:val="2"/>
        </w:rPr>
        <w:t xml:space="preserve">error </w:t>
      </w:r>
      <w:r>
        <w:rPr>
          <w:color w:val="231F20"/>
          <w:spacing w:val="3"/>
        </w:rPr>
        <w:t xml:space="preserve">implies the acceptance </w:t>
      </w:r>
      <w:r>
        <w:rPr>
          <w:color w:val="231F20"/>
        </w:rPr>
        <w:t xml:space="preserve">of a </w:t>
      </w:r>
      <w:r>
        <w:rPr>
          <w:color w:val="231F20"/>
          <w:spacing w:val="3"/>
        </w:rPr>
        <w:t xml:space="preserve">hypothesis which </w:t>
      </w:r>
      <w:r>
        <w:rPr>
          <w:color w:val="231F20"/>
        </w:rPr>
        <w:t xml:space="preserve">must have </w:t>
      </w:r>
      <w:r>
        <w:rPr>
          <w:color w:val="231F20"/>
          <w:spacing w:val="4"/>
        </w:rPr>
        <w:t xml:space="preserve">been </w:t>
      </w:r>
      <w:r>
        <w:rPr>
          <w:color w:val="231F20"/>
          <w:spacing w:val="3"/>
        </w:rPr>
        <w:t xml:space="preserve">rejected. </w:t>
      </w:r>
      <w:r>
        <w:rPr>
          <w:color w:val="231F20"/>
        </w:rPr>
        <w:t>Type I</w:t>
      </w:r>
      <w:r>
        <w:rPr>
          <w:color w:val="231F20"/>
          <w:spacing w:val="60"/>
        </w:rPr>
        <w:t xml:space="preserve"> </w:t>
      </w:r>
      <w:r>
        <w:rPr>
          <w:color w:val="231F20"/>
          <w:spacing w:val="2"/>
        </w:rPr>
        <w:t xml:space="preserve">error </w:t>
      </w:r>
      <w:r>
        <w:rPr>
          <w:color w:val="231F20"/>
        </w:rPr>
        <w:t xml:space="preserve">is </w:t>
      </w:r>
      <w:r>
        <w:rPr>
          <w:color w:val="231F20"/>
          <w:spacing w:val="3"/>
        </w:rPr>
        <w:t xml:space="preserve">denoted </w:t>
      </w:r>
      <w:r>
        <w:rPr>
          <w:color w:val="231F20"/>
        </w:rPr>
        <w:t xml:space="preserve">by α </w:t>
      </w:r>
      <w:r>
        <w:rPr>
          <w:color w:val="231F20"/>
          <w:spacing w:val="3"/>
        </w:rPr>
        <w:t xml:space="preserve">(alpha) </w:t>
      </w:r>
      <w:r>
        <w:rPr>
          <w:color w:val="231F20"/>
        </w:rPr>
        <w:t xml:space="preserve">and is </w:t>
      </w:r>
      <w:r>
        <w:rPr>
          <w:color w:val="231F20"/>
          <w:spacing w:val="2"/>
        </w:rPr>
        <w:t xml:space="preserve">known </w:t>
      </w:r>
      <w:r>
        <w:rPr>
          <w:color w:val="231F20"/>
        </w:rPr>
        <w:t xml:space="preserve">as α error, </w:t>
      </w:r>
      <w:r>
        <w:rPr>
          <w:color w:val="231F20"/>
          <w:spacing w:val="4"/>
        </w:rPr>
        <w:t xml:space="preserve">while </w:t>
      </w:r>
      <w:r>
        <w:rPr>
          <w:color w:val="231F20"/>
        </w:rPr>
        <w:t xml:space="preserve">Type II </w:t>
      </w:r>
      <w:r>
        <w:rPr>
          <w:color w:val="231F20"/>
          <w:spacing w:val="2"/>
        </w:rPr>
        <w:t xml:space="preserve">error   </w:t>
      </w:r>
      <w:r>
        <w:rPr>
          <w:color w:val="231F20"/>
        </w:rPr>
        <w:t xml:space="preserve">is </w:t>
      </w:r>
      <w:r>
        <w:rPr>
          <w:color w:val="231F20"/>
          <w:spacing w:val="3"/>
        </w:rPr>
        <w:t xml:space="preserve">usually denoted </w:t>
      </w:r>
      <w:r>
        <w:rPr>
          <w:color w:val="231F20"/>
        </w:rPr>
        <w:t xml:space="preserve">by β </w:t>
      </w:r>
      <w:r>
        <w:rPr>
          <w:color w:val="231F20"/>
          <w:spacing w:val="4"/>
        </w:rPr>
        <w:t xml:space="preserve">(beta) </w:t>
      </w:r>
      <w:r>
        <w:rPr>
          <w:color w:val="231F20"/>
        </w:rPr>
        <w:t xml:space="preserve">and is </w:t>
      </w:r>
      <w:r>
        <w:rPr>
          <w:color w:val="231F20"/>
          <w:spacing w:val="2"/>
        </w:rPr>
        <w:t xml:space="preserve">known </w:t>
      </w:r>
      <w:r>
        <w:rPr>
          <w:color w:val="231F20"/>
        </w:rPr>
        <w:t>as β</w:t>
      </w:r>
      <w:r>
        <w:rPr>
          <w:color w:val="231F20"/>
          <w:spacing w:val="50"/>
        </w:rPr>
        <w:t xml:space="preserve"> </w:t>
      </w:r>
      <w:r>
        <w:rPr>
          <w:color w:val="231F20"/>
        </w:rPr>
        <w:t>error.</w:t>
      </w:r>
    </w:p>
    <w:p w:rsidR="000E71B4" w:rsidRDefault="000E71B4">
      <w:pPr>
        <w:pStyle w:val="BodyText"/>
        <w:spacing w:before="5"/>
        <w:rPr>
          <w:sz w:val="34"/>
        </w:rPr>
      </w:pPr>
    </w:p>
    <w:p w:rsidR="000E71B4" w:rsidRDefault="00727E65">
      <w:pPr>
        <w:pStyle w:val="Heading4"/>
        <w:numPr>
          <w:ilvl w:val="0"/>
          <w:numId w:val="76"/>
        </w:numPr>
        <w:tabs>
          <w:tab w:val="left" w:pos="2630"/>
          <w:tab w:val="left" w:pos="2631"/>
        </w:tabs>
        <w:ind w:left="2630" w:hanging="773"/>
        <w:jc w:val="left"/>
      </w:pPr>
      <w:r>
        <w:rPr>
          <w:color w:val="231F20"/>
        </w:rPr>
        <w:t xml:space="preserve">One-Tailed And </w:t>
      </w:r>
      <w:r>
        <w:rPr>
          <w:color w:val="231F20"/>
          <w:spacing w:val="-4"/>
        </w:rPr>
        <w:t>Two-Tailed</w:t>
      </w:r>
      <w:r>
        <w:rPr>
          <w:color w:val="231F20"/>
          <w:spacing w:val="-39"/>
        </w:rPr>
        <w:t xml:space="preserve"> </w:t>
      </w:r>
      <w:r>
        <w:rPr>
          <w:color w:val="231F20"/>
          <w:spacing w:val="-5"/>
        </w:rPr>
        <w:t>Tests:</w:t>
      </w:r>
    </w:p>
    <w:p w:rsidR="000E71B4" w:rsidRDefault="000E71B4">
      <w:pPr>
        <w:pStyle w:val="BodyText"/>
        <w:spacing w:before="5"/>
        <w:rPr>
          <w:rFonts w:ascii="Palatino Linotype"/>
          <w:b/>
          <w:sz w:val="31"/>
        </w:rPr>
      </w:pPr>
    </w:p>
    <w:p w:rsidR="000E71B4" w:rsidRDefault="00727E65">
      <w:pPr>
        <w:pStyle w:val="BodyText"/>
        <w:spacing w:before="1" w:line="312" w:lineRule="auto"/>
        <w:ind w:left="1858" w:right="129" w:firstLine="720"/>
        <w:jc w:val="both"/>
      </w:pPr>
      <w:r>
        <w:rPr>
          <w:color w:val="231F20"/>
          <w:spacing w:val="3"/>
        </w:rPr>
        <w:t xml:space="preserve">These </w:t>
      </w:r>
      <w:r>
        <w:rPr>
          <w:color w:val="231F20"/>
          <w:spacing w:val="2"/>
        </w:rPr>
        <w:t xml:space="preserve">two </w:t>
      </w:r>
      <w:r>
        <w:rPr>
          <w:color w:val="231F20"/>
          <w:spacing w:val="3"/>
        </w:rPr>
        <w:t xml:space="preserve">types </w:t>
      </w:r>
      <w:r>
        <w:rPr>
          <w:color w:val="231F20"/>
        </w:rPr>
        <w:t xml:space="preserve">of </w:t>
      </w:r>
      <w:r>
        <w:rPr>
          <w:color w:val="231F20"/>
          <w:spacing w:val="2"/>
        </w:rPr>
        <w:t xml:space="preserve">tests </w:t>
      </w:r>
      <w:r>
        <w:rPr>
          <w:color w:val="231F20"/>
        </w:rPr>
        <w:t xml:space="preserve">are </w:t>
      </w:r>
      <w:r>
        <w:rPr>
          <w:color w:val="231F20"/>
          <w:spacing w:val="4"/>
        </w:rPr>
        <w:t xml:space="preserve">very </w:t>
      </w:r>
      <w:r>
        <w:rPr>
          <w:color w:val="231F20"/>
          <w:spacing w:val="2"/>
        </w:rPr>
        <w:t xml:space="preserve">important </w:t>
      </w:r>
      <w:r>
        <w:rPr>
          <w:color w:val="231F20"/>
        </w:rPr>
        <w:t xml:space="preserve">in </w:t>
      </w:r>
      <w:r>
        <w:rPr>
          <w:color w:val="231F20"/>
          <w:spacing w:val="3"/>
        </w:rPr>
        <w:t xml:space="preserve">the </w:t>
      </w:r>
      <w:r>
        <w:rPr>
          <w:color w:val="231F20"/>
          <w:spacing w:val="2"/>
        </w:rPr>
        <w:t xml:space="preserve">context </w:t>
      </w:r>
      <w:r>
        <w:rPr>
          <w:color w:val="231F20"/>
        </w:rPr>
        <w:t xml:space="preserve">of </w:t>
      </w:r>
      <w:r>
        <w:rPr>
          <w:color w:val="231F20"/>
          <w:spacing w:val="3"/>
        </w:rPr>
        <w:t>hypothesis testing.</w:t>
      </w:r>
      <w:r>
        <w:rPr>
          <w:color w:val="231F20"/>
          <w:spacing w:val="66"/>
        </w:rPr>
        <w:t xml:space="preserve"> </w:t>
      </w:r>
      <w:r>
        <w:rPr>
          <w:color w:val="231F20"/>
        </w:rPr>
        <w:t xml:space="preserve">A  </w:t>
      </w:r>
      <w:r>
        <w:rPr>
          <w:color w:val="231F20"/>
          <w:spacing w:val="3"/>
        </w:rPr>
        <w:t xml:space="preserve">two-tailed </w:t>
      </w:r>
      <w:r>
        <w:rPr>
          <w:color w:val="231F20"/>
          <w:spacing w:val="2"/>
        </w:rPr>
        <w:t xml:space="preserve">test </w:t>
      </w:r>
      <w:r>
        <w:rPr>
          <w:color w:val="231F20"/>
          <w:spacing w:val="3"/>
        </w:rPr>
        <w:t xml:space="preserve">rejects the null hypothesis, </w:t>
      </w:r>
      <w:r>
        <w:rPr>
          <w:color w:val="231F20"/>
          <w:spacing w:val="4"/>
        </w:rPr>
        <w:t xml:space="preserve">when  </w:t>
      </w:r>
      <w:r>
        <w:rPr>
          <w:color w:val="231F20"/>
          <w:spacing w:val="3"/>
        </w:rPr>
        <w:t xml:space="preserve">the </w:t>
      </w:r>
      <w:r>
        <w:rPr>
          <w:color w:val="231F20"/>
          <w:spacing w:val="2"/>
        </w:rPr>
        <w:t xml:space="preserve">sample mean </w:t>
      </w:r>
      <w:r>
        <w:rPr>
          <w:color w:val="231F20"/>
        </w:rPr>
        <w:t xml:space="preserve">is </w:t>
      </w:r>
      <w:r>
        <w:rPr>
          <w:color w:val="231F20"/>
          <w:spacing w:val="3"/>
        </w:rPr>
        <w:t xml:space="preserve">significantly </w:t>
      </w:r>
      <w:r>
        <w:rPr>
          <w:color w:val="231F20"/>
          <w:spacing w:val="2"/>
        </w:rPr>
        <w:t xml:space="preserve">greater </w:t>
      </w:r>
      <w:r>
        <w:rPr>
          <w:color w:val="231F20"/>
        </w:rPr>
        <w:t xml:space="preserve">or lower </w:t>
      </w:r>
      <w:r>
        <w:rPr>
          <w:color w:val="231F20"/>
          <w:spacing w:val="3"/>
        </w:rPr>
        <w:t xml:space="preserve">than the hypothesized value </w:t>
      </w:r>
      <w:r>
        <w:rPr>
          <w:color w:val="231F20"/>
        </w:rPr>
        <w:t xml:space="preserve">of </w:t>
      </w:r>
      <w:r>
        <w:rPr>
          <w:color w:val="231F20"/>
          <w:spacing w:val="3"/>
        </w:rPr>
        <w:t xml:space="preserve">the </w:t>
      </w:r>
      <w:r>
        <w:rPr>
          <w:color w:val="231F20"/>
          <w:spacing w:val="2"/>
        </w:rPr>
        <w:t xml:space="preserve">mean </w:t>
      </w:r>
      <w:r>
        <w:rPr>
          <w:color w:val="231F20"/>
        </w:rPr>
        <w:t xml:space="preserve">of </w:t>
      </w:r>
      <w:r>
        <w:rPr>
          <w:color w:val="231F20"/>
          <w:spacing w:val="3"/>
        </w:rPr>
        <w:t xml:space="preserve">the population. </w:t>
      </w:r>
      <w:r>
        <w:rPr>
          <w:color w:val="231F20"/>
        </w:rPr>
        <w:t xml:space="preserve">Such a </w:t>
      </w:r>
      <w:r>
        <w:rPr>
          <w:color w:val="231F20"/>
          <w:spacing w:val="2"/>
        </w:rPr>
        <w:t xml:space="preserve">test </w:t>
      </w:r>
      <w:r>
        <w:rPr>
          <w:color w:val="231F20"/>
        </w:rPr>
        <w:t xml:space="preserve">is </w:t>
      </w:r>
      <w:r>
        <w:rPr>
          <w:color w:val="231F20"/>
          <w:spacing w:val="2"/>
        </w:rPr>
        <w:t xml:space="preserve">suitable </w:t>
      </w:r>
      <w:r>
        <w:rPr>
          <w:color w:val="231F20"/>
          <w:spacing w:val="3"/>
        </w:rPr>
        <w:t xml:space="preserve">when the null hypothesis </w:t>
      </w:r>
      <w:r>
        <w:rPr>
          <w:color w:val="231F20"/>
        </w:rPr>
        <w:t xml:space="preserve">is </w:t>
      </w:r>
      <w:r>
        <w:rPr>
          <w:color w:val="231F20"/>
          <w:spacing w:val="2"/>
        </w:rPr>
        <w:t xml:space="preserve">some </w:t>
      </w:r>
      <w:r>
        <w:rPr>
          <w:color w:val="231F20"/>
          <w:spacing w:val="4"/>
        </w:rPr>
        <w:t xml:space="preserve">specified </w:t>
      </w:r>
      <w:r>
        <w:rPr>
          <w:color w:val="231F20"/>
          <w:spacing w:val="3"/>
        </w:rPr>
        <w:t xml:space="preserve">value, the alternative hypothesis </w:t>
      </w:r>
      <w:r>
        <w:rPr>
          <w:color w:val="231F20"/>
        </w:rPr>
        <w:t xml:space="preserve">is a </w:t>
      </w:r>
      <w:r>
        <w:rPr>
          <w:color w:val="231F20"/>
          <w:spacing w:val="3"/>
        </w:rPr>
        <w:t xml:space="preserve">value </w:t>
      </w:r>
      <w:r>
        <w:rPr>
          <w:color w:val="231F20"/>
          <w:spacing w:val="2"/>
        </w:rPr>
        <w:t xml:space="preserve">that </w:t>
      </w:r>
      <w:r>
        <w:rPr>
          <w:color w:val="231F20"/>
        </w:rPr>
        <w:t xml:space="preserve">is not </w:t>
      </w:r>
      <w:r>
        <w:rPr>
          <w:color w:val="231F20"/>
          <w:spacing w:val="3"/>
        </w:rPr>
        <w:t xml:space="preserve">equal </w:t>
      </w:r>
      <w:r>
        <w:rPr>
          <w:color w:val="231F20"/>
        </w:rPr>
        <w:t xml:space="preserve">to </w:t>
      </w:r>
      <w:r>
        <w:rPr>
          <w:color w:val="231F20"/>
          <w:spacing w:val="3"/>
        </w:rPr>
        <w:t xml:space="preserve">the </w:t>
      </w:r>
      <w:r>
        <w:rPr>
          <w:color w:val="231F20"/>
          <w:spacing w:val="4"/>
        </w:rPr>
        <w:t xml:space="preserve">specified </w:t>
      </w:r>
      <w:r>
        <w:rPr>
          <w:color w:val="231F20"/>
          <w:spacing w:val="3"/>
        </w:rPr>
        <w:t xml:space="preserve">value </w:t>
      </w:r>
      <w:r>
        <w:rPr>
          <w:color w:val="231F20"/>
        </w:rPr>
        <w:t xml:space="preserve">of </w:t>
      </w:r>
      <w:r>
        <w:rPr>
          <w:color w:val="231F20"/>
          <w:spacing w:val="3"/>
        </w:rPr>
        <w:t>the null</w:t>
      </w:r>
      <w:r>
        <w:rPr>
          <w:color w:val="231F20"/>
          <w:spacing w:val="45"/>
        </w:rPr>
        <w:t xml:space="preserve"> </w:t>
      </w:r>
      <w:r>
        <w:rPr>
          <w:color w:val="231F20"/>
          <w:spacing w:val="3"/>
        </w:rPr>
        <w:t>hypothesis.</w:t>
      </w:r>
    </w:p>
    <w:p w:rsidR="000E71B4" w:rsidRDefault="000E71B4">
      <w:pPr>
        <w:pStyle w:val="BodyText"/>
        <w:spacing w:before="6"/>
        <w:rPr>
          <w:sz w:val="31"/>
        </w:rPr>
      </w:pPr>
    </w:p>
    <w:p w:rsidR="000E71B4" w:rsidRDefault="00727E65">
      <w:pPr>
        <w:pStyle w:val="Heading4"/>
        <w:numPr>
          <w:ilvl w:val="2"/>
          <w:numId w:val="77"/>
        </w:numPr>
        <w:tabs>
          <w:tab w:val="left" w:pos="2631"/>
          <w:tab w:val="left" w:pos="2632"/>
        </w:tabs>
        <w:ind w:left="2631" w:hanging="774"/>
        <w:rPr>
          <w:rFonts w:ascii="Calibri"/>
        </w:rPr>
      </w:pPr>
      <w:r>
        <w:rPr>
          <w:rFonts w:ascii="Calibri"/>
          <w:color w:val="231F20"/>
          <w:spacing w:val="2"/>
          <w:w w:val="110"/>
        </w:rPr>
        <w:t xml:space="preserve">Procedure </w:t>
      </w:r>
      <w:r>
        <w:rPr>
          <w:rFonts w:ascii="Calibri"/>
          <w:color w:val="231F20"/>
          <w:spacing w:val="3"/>
          <w:w w:val="110"/>
        </w:rPr>
        <w:t>Of Hypothesis</w:t>
      </w:r>
      <w:r>
        <w:rPr>
          <w:rFonts w:ascii="Calibri"/>
          <w:color w:val="231F20"/>
          <w:spacing w:val="-23"/>
          <w:w w:val="110"/>
        </w:rPr>
        <w:t xml:space="preserve"> </w:t>
      </w:r>
      <w:r>
        <w:rPr>
          <w:rFonts w:ascii="Calibri"/>
          <w:color w:val="231F20"/>
          <w:w w:val="110"/>
        </w:rPr>
        <w:t>Testing:</w:t>
      </w:r>
    </w:p>
    <w:p w:rsidR="000E71B4" w:rsidRDefault="000E71B4">
      <w:pPr>
        <w:pStyle w:val="BodyText"/>
        <w:spacing w:before="4"/>
        <w:rPr>
          <w:rFonts w:ascii="Calibri"/>
          <w:b/>
          <w:sz w:val="35"/>
        </w:rPr>
      </w:pPr>
    </w:p>
    <w:p w:rsidR="000E71B4" w:rsidRDefault="00727E65">
      <w:pPr>
        <w:pStyle w:val="BodyText"/>
        <w:spacing w:line="312" w:lineRule="auto"/>
        <w:ind w:left="1858" w:right="131" w:firstLine="720"/>
        <w:jc w:val="both"/>
      </w:pPr>
      <w:r>
        <w:rPr>
          <w:color w:val="231F20"/>
        </w:rPr>
        <w:t>Testing a hypothesis refers to verifying whether the hypothesis is valid or not. Hypothesis testing attempts to check whether to accept or not to accept the null hypothesis. The procedure of hypothesis testing includes all the steps that a researcher undertakes for making a choice between the two alternative actions of rejecting or accepting a null hypothesis. The various steps involved in hypothesis testing are as follows:</w:t>
      </w:r>
    </w:p>
    <w:p w:rsidR="000E71B4" w:rsidRDefault="000E71B4">
      <w:pPr>
        <w:spacing w:line="312" w:lineRule="auto"/>
        <w:jc w:val="both"/>
        <w:sectPr w:rsidR="000E71B4">
          <w:pgSz w:w="11910" w:h="16840"/>
          <w:pgMar w:top="1240" w:right="1280" w:bottom="1480" w:left="1260" w:header="0" w:footer="1280" w:gutter="0"/>
          <w:cols w:space="720"/>
        </w:sectPr>
      </w:pPr>
    </w:p>
    <w:p w:rsidR="000E71B4" w:rsidRDefault="00727E65">
      <w:pPr>
        <w:pStyle w:val="Heading4"/>
        <w:numPr>
          <w:ilvl w:val="0"/>
          <w:numId w:val="74"/>
        </w:numPr>
        <w:tabs>
          <w:tab w:val="left" w:pos="877"/>
          <w:tab w:val="left" w:pos="878"/>
        </w:tabs>
        <w:spacing w:before="67"/>
        <w:ind w:hanging="721"/>
        <w:jc w:val="left"/>
      </w:pPr>
      <w:r>
        <w:rPr>
          <w:color w:val="231F20"/>
        </w:rPr>
        <w:lastRenderedPageBreak/>
        <w:t>Making a Formal</w:t>
      </w:r>
      <w:r>
        <w:rPr>
          <w:color w:val="231F20"/>
          <w:spacing w:val="-31"/>
        </w:rPr>
        <w:t xml:space="preserve"> </w:t>
      </w:r>
      <w:r>
        <w:rPr>
          <w:color w:val="231F20"/>
        </w:rPr>
        <w:t>Statement:</w:t>
      </w:r>
    </w:p>
    <w:p w:rsidR="000E71B4" w:rsidRDefault="000E71B4">
      <w:pPr>
        <w:pStyle w:val="BodyText"/>
        <w:spacing w:before="9"/>
        <w:rPr>
          <w:rFonts w:ascii="Palatino Linotype"/>
          <w:b/>
          <w:sz w:val="26"/>
        </w:rPr>
      </w:pPr>
    </w:p>
    <w:p w:rsidR="000E71B4" w:rsidRDefault="00727E65">
      <w:pPr>
        <w:pStyle w:val="BodyText"/>
        <w:spacing w:before="1" w:line="360" w:lineRule="exact"/>
        <w:ind w:left="157" w:right="1830" w:firstLine="720"/>
        <w:jc w:val="both"/>
      </w:pPr>
      <w:r>
        <w:rPr>
          <w:color w:val="231F20"/>
        </w:rPr>
        <w:t>This step involves making a formal statement of the null hypothesis (H</w:t>
      </w:r>
      <w:r>
        <w:rPr>
          <w:color w:val="231F20"/>
          <w:position w:val="-7"/>
          <w:sz w:val="14"/>
        </w:rPr>
        <w:t>0</w:t>
      </w:r>
      <w:r>
        <w:rPr>
          <w:color w:val="231F20"/>
        </w:rPr>
        <w:t>) and the alternative hypothesis (H</w:t>
      </w:r>
      <w:r>
        <w:rPr>
          <w:color w:val="231F20"/>
          <w:position w:val="-7"/>
          <w:sz w:val="14"/>
        </w:rPr>
        <w:t>a</w:t>
      </w:r>
      <w:r>
        <w:rPr>
          <w:color w:val="231F20"/>
        </w:rPr>
        <w:t>). This implies that the hypotheses should be clearly stated within the purview of the research problem. For example, suppose a school teacher wants to test the understanding capacity of the students which must be rated more than 90 per cent in terms of marks, the hypotheses may be stated as follows:</w:t>
      </w:r>
    </w:p>
    <w:p w:rsidR="000E71B4" w:rsidRDefault="000E71B4">
      <w:pPr>
        <w:pStyle w:val="BodyText"/>
        <w:spacing w:before="9"/>
        <w:rPr>
          <w:sz w:val="36"/>
        </w:rPr>
      </w:pPr>
    </w:p>
    <w:p w:rsidR="000E71B4" w:rsidRDefault="00727E65">
      <w:pPr>
        <w:pStyle w:val="BodyText"/>
        <w:tabs>
          <w:tab w:val="left" w:pos="3091"/>
          <w:tab w:val="left" w:pos="3945"/>
          <w:tab w:val="left" w:pos="6976"/>
        </w:tabs>
        <w:spacing w:before="1"/>
        <w:ind w:left="740"/>
      </w:pPr>
      <w:r>
        <w:rPr>
          <w:color w:val="231F20"/>
        </w:rPr>
        <w:t xml:space="preserve">Null </w:t>
      </w:r>
      <w:r>
        <w:rPr>
          <w:color w:val="231F20"/>
          <w:spacing w:val="2"/>
        </w:rPr>
        <w:t xml:space="preserve">Hypothesis </w:t>
      </w:r>
      <w:r>
        <w:rPr>
          <w:color w:val="231F20"/>
          <w:spacing w:val="11"/>
        </w:rPr>
        <w:t xml:space="preserve"> </w:t>
      </w:r>
      <w:r>
        <w:rPr>
          <w:color w:val="231F20"/>
          <w:spacing w:val="2"/>
        </w:rPr>
        <w:t>H</w:t>
      </w:r>
      <w:r>
        <w:rPr>
          <w:color w:val="231F20"/>
          <w:spacing w:val="2"/>
          <w:position w:val="-7"/>
          <w:sz w:val="14"/>
        </w:rPr>
        <w:t>0</w:t>
      </w:r>
      <w:r>
        <w:rPr>
          <w:color w:val="231F20"/>
          <w:spacing w:val="29"/>
          <w:position w:val="-7"/>
          <w:sz w:val="14"/>
        </w:rPr>
        <w:t xml:space="preserve"> </w:t>
      </w:r>
      <w:r>
        <w:rPr>
          <w:color w:val="231F20"/>
        </w:rPr>
        <w:t>:</w:t>
      </w:r>
      <w:r>
        <w:rPr>
          <w:color w:val="231F20"/>
        </w:rPr>
        <w:tab/>
        <w:t xml:space="preserve">= </w:t>
      </w:r>
      <w:r>
        <w:rPr>
          <w:color w:val="231F20"/>
          <w:spacing w:val="2"/>
        </w:rPr>
        <w:t>100</w:t>
      </w:r>
      <w:r>
        <w:rPr>
          <w:color w:val="231F20"/>
          <w:spacing w:val="2"/>
        </w:rPr>
        <w:tab/>
      </w:r>
      <w:r>
        <w:rPr>
          <w:color w:val="231F20"/>
          <w:spacing w:val="3"/>
        </w:rPr>
        <w:t xml:space="preserve">Alternative </w:t>
      </w:r>
      <w:r>
        <w:rPr>
          <w:color w:val="231F20"/>
          <w:spacing w:val="2"/>
        </w:rPr>
        <w:t xml:space="preserve">Hypothesis </w:t>
      </w:r>
      <w:r>
        <w:rPr>
          <w:color w:val="231F20"/>
          <w:spacing w:val="4"/>
        </w:rPr>
        <w:t xml:space="preserve"> </w:t>
      </w:r>
      <w:r>
        <w:rPr>
          <w:color w:val="231F20"/>
          <w:spacing w:val="2"/>
        </w:rPr>
        <w:t>H</w:t>
      </w:r>
      <w:r>
        <w:rPr>
          <w:color w:val="231F20"/>
          <w:spacing w:val="2"/>
          <w:position w:val="-7"/>
          <w:sz w:val="14"/>
        </w:rPr>
        <w:t>1</w:t>
      </w:r>
      <w:r>
        <w:rPr>
          <w:color w:val="231F20"/>
          <w:spacing w:val="28"/>
          <w:position w:val="-7"/>
          <w:sz w:val="14"/>
        </w:rPr>
        <w:t xml:space="preserve"> </w:t>
      </w:r>
      <w:r>
        <w:rPr>
          <w:color w:val="231F20"/>
        </w:rPr>
        <w:t>:</w:t>
      </w:r>
      <w:r>
        <w:rPr>
          <w:color w:val="231F20"/>
        </w:rPr>
        <w:tab/>
        <w:t>&gt;</w:t>
      </w:r>
      <w:r>
        <w:rPr>
          <w:color w:val="231F20"/>
          <w:spacing w:val="2"/>
        </w:rPr>
        <w:t xml:space="preserve"> </w:t>
      </w:r>
      <w:r>
        <w:rPr>
          <w:color w:val="231F20"/>
          <w:spacing w:val="4"/>
        </w:rPr>
        <w:t>100</w:t>
      </w:r>
    </w:p>
    <w:p w:rsidR="000E71B4" w:rsidRDefault="000E71B4">
      <w:pPr>
        <w:pStyle w:val="BodyText"/>
        <w:spacing w:before="1"/>
        <w:rPr>
          <w:sz w:val="31"/>
        </w:rPr>
      </w:pPr>
    </w:p>
    <w:p w:rsidR="000E71B4" w:rsidRDefault="00727E65">
      <w:pPr>
        <w:pStyle w:val="Heading4"/>
        <w:numPr>
          <w:ilvl w:val="0"/>
          <w:numId w:val="74"/>
        </w:numPr>
        <w:tabs>
          <w:tab w:val="left" w:pos="877"/>
          <w:tab w:val="left" w:pos="878"/>
        </w:tabs>
        <w:ind w:hanging="721"/>
        <w:jc w:val="left"/>
      </w:pPr>
      <w:r>
        <w:rPr>
          <w:color w:val="231F20"/>
        </w:rPr>
        <w:t>Selecting A Significance</w:t>
      </w:r>
      <w:r>
        <w:rPr>
          <w:color w:val="231F20"/>
          <w:spacing w:val="-34"/>
        </w:rPr>
        <w:t xml:space="preserve"> </w:t>
      </w:r>
      <w:r>
        <w:rPr>
          <w:color w:val="231F20"/>
        </w:rPr>
        <w:t>Level:</w:t>
      </w:r>
    </w:p>
    <w:p w:rsidR="000E71B4" w:rsidRDefault="000E71B4">
      <w:pPr>
        <w:pStyle w:val="BodyText"/>
        <w:spacing w:before="6"/>
        <w:rPr>
          <w:rFonts w:ascii="Palatino Linotype"/>
          <w:b/>
          <w:sz w:val="31"/>
        </w:rPr>
      </w:pPr>
    </w:p>
    <w:p w:rsidR="000E71B4" w:rsidRDefault="00727E65">
      <w:pPr>
        <w:pStyle w:val="BodyText"/>
        <w:spacing w:line="312" w:lineRule="auto"/>
        <w:ind w:left="157" w:right="1831" w:firstLine="720"/>
        <w:jc w:val="both"/>
      </w:pPr>
      <w:r>
        <w:rPr>
          <w:color w:val="231F20"/>
          <w:spacing w:val="2"/>
        </w:rPr>
        <w:t xml:space="preserve">The </w:t>
      </w:r>
      <w:r>
        <w:rPr>
          <w:color w:val="231F20"/>
          <w:spacing w:val="3"/>
        </w:rPr>
        <w:t xml:space="preserve">hypotheses should be tested </w:t>
      </w:r>
      <w:r>
        <w:rPr>
          <w:color w:val="231F20"/>
        </w:rPr>
        <w:t xml:space="preserve">on a </w:t>
      </w:r>
      <w:r>
        <w:rPr>
          <w:color w:val="231F20"/>
          <w:spacing w:val="3"/>
        </w:rPr>
        <w:t xml:space="preserve">pre-determined level </w:t>
      </w:r>
      <w:r>
        <w:rPr>
          <w:color w:val="231F20"/>
        </w:rPr>
        <w:t xml:space="preserve">of </w:t>
      </w:r>
      <w:r>
        <w:rPr>
          <w:color w:val="231F20"/>
          <w:spacing w:val="3"/>
        </w:rPr>
        <w:t xml:space="preserve">significance, which should be </w:t>
      </w:r>
      <w:r>
        <w:rPr>
          <w:color w:val="231F20"/>
          <w:spacing w:val="4"/>
        </w:rPr>
        <w:t xml:space="preserve">specified. </w:t>
      </w:r>
      <w:r>
        <w:rPr>
          <w:color w:val="231F20"/>
        </w:rPr>
        <w:t xml:space="preserve">Usually, </w:t>
      </w:r>
      <w:r>
        <w:rPr>
          <w:color w:val="231F20"/>
          <w:spacing w:val="3"/>
        </w:rPr>
        <w:t xml:space="preserve">either </w:t>
      </w:r>
      <w:r>
        <w:rPr>
          <w:color w:val="231F20"/>
        </w:rPr>
        <w:t xml:space="preserve">5% </w:t>
      </w:r>
      <w:r>
        <w:rPr>
          <w:color w:val="231F20"/>
          <w:spacing w:val="3"/>
        </w:rPr>
        <w:t xml:space="preserve">level </w:t>
      </w:r>
      <w:r>
        <w:rPr>
          <w:color w:val="231F20"/>
        </w:rPr>
        <w:t xml:space="preserve">or </w:t>
      </w:r>
      <w:r>
        <w:rPr>
          <w:color w:val="231F20"/>
          <w:spacing w:val="4"/>
        </w:rPr>
        <w:t xml:space="preserve">1% </w:t>
      </w:r>
      <w:r>
        <w:rPr>
          <w:color w:val="231F20"/>
          <w:spacing w:val="3"/>
        </w:rPr>
        <w:t xml:space="preserve">level </w:t>
      </w:r>
      <w:r>
        <w:rPr>
          <w:color w:val="231F20"/>
        </w:rPr>
        <w:t xml:space="preserve">is </w:t>
      </w:r>
      <w:r>
        <w:rPr>
          <w:color w:val="231F20"/>
          <w:spacing w:val="3"/>
        </w:rPr>
        <w:t xml:space="preserve">considered </w:t>
      </w:r>
      <w:r>
        <w:rPr>
          <w:color w:val="231F20"/>
        </w:rPr>
        <w:t xml:space="preserve">for </w:t>
      </w:r>
      <w:r>
        <w:rPr>
          <w:color w:val="231F20"/>
          <w:spacing w:val="3"/>
        </w:rPr>
        <w:t xml:space="preserve">the </w:t>
      </w:r>
      <w:r>
        <w:rPr>
          <w:color w:val="231F20"/>
          <w:spacing w:val="4"/>
        </w:rPr>
        <w:t xml:space="preserve">purpose. </w:t>
      </w:r>
      <w:r>
        <w:rPr>
          <w:color w:val="231F20"/>
          <w:spacing w:val="2"/>
        </w:rPr>
        <w:t xml:space="preserve">The </w:t>
      </w:r>
      <w:r>
        <w:rPr>
          <w:color w:val="231F20"/>
          <w:spacing w:val="3"/>
        </w:rPr>
        <w:t xml:space="preserve">factors </w:t>
      </w:r>
      <w:r>
        <w:rPr>
          <w:color w:val="231F20"/>
          <w:spacing w:val="2"/>
        </w:rPr>
        <w:t xml:space="preserve">that </w:t>
      </w:r>
      <w:r>
        <w:rPr>
          <w:color w:val="231F20"/>
          <w:spacing w:val="3"/>
        </w:rPr>
        <w:t>determine the levels</w:t>
      </w:r>
      <w:r>
        <w:rPr>
          <w:color w:val="231F20"/>
          <w:spacing w:val="66"/>
        </w:rPr>
        <w:t xml:space="preserve"> </w:t>
      </w:r>
      <w:r>
        <w:rPr>
          <w:color w:val="231F20"/>
        </w:rPr>
        <w:t xml:space="preserve">of </w:t>
      </w:r>
      <w:r>
        <w:rPr>
          <w:color w:val="231F20"/>
          <w:spacing w:val="3"/>
        </w:rPr>
        <w:t xml:space="preserve">significance </w:t>
      </w:r>
      <w:r>
        <w:rPr>
          <w:color w:val="231F20"/>
        </w:rPr>
        <w:t xml:space="preserve">are: </w:t>
      </w:r>
      <w:r>
        <w:rPr>
          <w:color w:val="231F20"/>
          <w:spacing w:val="2"/>
        </w:rPr>
        <w:t xml:space="preserve">(a) </w:t>
      </w:r>
      <w:r>
        <w:rPr>
          <w:color w:val="231F20"/>
          <w:spacing w:val="3"/>
        </w:rPr>
        <w:t xml:space="preserve">the magnitude </w:t>
      </w:r>
      <w:r>
        <w:rPr>
          <w:color w:val="231F20"/>
        </w:rPr>
        <w:t xml:space="preserve">of </w:t>
      </w:r>
      <w:r>
        <w:rPr>
          <w:color w:val="231F20"/>
          <w:spacing w:val="3"/>
        </w:rPr>
        <w:t xml:space="preserve">difference between the sample </w:t>
      </w:r>
      <w:r>
        <w:rPr>
          <w:color w:val="231F20"/>
          <w:spacing w:val="2"/>
        </w:rPr>
        <w:t xml:space="preserve">means; (b) </w:t>
      </w:r>
      <w:r>
        <w:rPr>
          <w:color w:val="231F20"/>
          <w:spacing w:val="3"/>
        </w:rPr>
        <w:t xml:space="preserve">the </w:t>
      </w:r>
      <w:r>
        <w:rPr>
          <w:color w:val="231F20"/>
          <w:spacing w:val="2"/>
        </w:rPr>
        <w:t xml:space="preserve">sample </w:t>
      </w:r>
      <w:r>
        <w:rPr>
          <w:color w:val="231F20"/>
          <w:spacing w:val="3"/>
        </w:rPr>
        <w:t xml:space="preserve">size: </w:t>
      </w:r>
      <w:r>
        <w:rPr>
          <w:color w:val="231F20"/>
          <w:spacing w:val="2"/>
        </w:rPr>
        <w:t xml:space="preserve">(c) </w:t>
      </w:r>
      <w:r>
        <w:rPr>
          <w:color w:val="231F20"/>
          <w:spacing w:val="3"/>
        </w:rPr>
        <w:t xml:space="preserve">the variability </w:t>
      </w:r>
      <w:r>
        <w:rPr>
          <w:color w:val="231F20"/>
        </w:rPr>
        <w:t xml:space="preserve">of </w:t>
      </w:r>
      <w:r>
        <w:rPr>
          <w:color w:val="231F20"/>
          <w:spacing w:val="3"/>
        </w:rPr>
        <w:t xml:space="preserve">measurements </w:t>
      </w:r>
      <w:r>
        <w:rPr>
          <w:color w:val="231F20"/>
          <w:spacing w:val="4"/>
        </w:rPr>
        <w:t xml:space="preserve">within </w:t>
      </w:r>
      <w:r>
        <w:rPr>
          <w:color w:val="231F20"/>
          <w:spacing w:val="2"/>
        </w:rPr>
        <w:t xml:space="preserve">samples; </w:t>
      </w:r>
      <w:r>
        <w:rPr>
          <w:color w:val="231F20"/>
        </w:rPr>
        <w:t xml:space="preserve">and </w:t>
      </w:r>
      <w:r>
        <w:rPr>
          <w:color w:val="231F20"/>
          <w:spacing w:val="2"/>
        </w:rPr>
        <w:t xml:space="preserve">(d) </w:t>
      </w:r>
      <w:r>
        <w:rPr>
          <w:color w:val="231F20"/>
          <w:spacing w:val="3"/>
        </w:rPr>
        <w:t xml:space="preserve">whether the hypothesis </w:t>
      </w:r>
      <w:r>
        <w:rPr>
          <w:color w:val="231F20"/>
        </w:rPr>
        <w:t xml:space="preserve">is </w:t>
      </w:r>
      <w:r>
        <w:rPr>
          <w:color w:val="231F20"/>
          <w:spacing w:val="3"/>
        </w:rPr>
        <w:t xml:space="preserve">directional </w:t>
      </w:r>
      <w:r>
        <w:rPr>
          <w:color w:val="231F20"/>
        </w:rPr>
        <w:t xml:space="preserve">or </w:t>
      </w:r>
      <w:r>
        <w:rPr>
          <w:color w:val="231F20"/>
          <w:spacing w:val="3"/>
        </w:rPr>
        <w:t xml:space="preserve">non-directional </w:t>
      </w:r>
      <w:r>
        <w:rPr>
          <w:color w:val="231F20"/>
          <w:spacing w:val="2"/>
        </w:rPr>
        <w:t xml:space="preserve">(Kothari, </w:t>
      </w:r>
      <w:r>
        <w:rPr>
          <w:color w:val="231F20"/>
          <w:spacing w:val="3"/>
        </w:rPr>
        <w:t xml:space="preserve">1988). </w:t>
      </w:r>
      <w:r>
        <w:rPr>
          <w:color w:val="231F20"/>
        </w:rPr>
        <w:t xml:space="preserve">In </w:t>
      </w:r>
      <w:r>
        <w:rPr>
          <w:color w:val="231F20"/>
          <w:spacing w:val="2"/>
        </w:rPr>
        <w:t xml:space="preserve">sum, </w:t>
      </w:r>
      <w:r>
        <w:rPr>
          <w:color w:val="231F20"/>
          <w:spacing w:val="3"/>
        </w:rPr>
        <w:t xml:space="preserve">the level </w:t>
      </w:r>
      <w:r>
        <w:rPr>
          <w:color w:val="231F20"/>
        </w:rPr>
        <w:t xml:space="preserve">of </w:t>
      </w:r>
      <w:r>
        <w:rPr>
          <w:color w:val="231F20"/>
          <w:spacing w:val="3"/>
        </w:rPr>
        <w:t xml:space="preserve">significance should be sufficient </w:t>
      </w:r>
      <w:r>
        <w:rPr>
          <w:color w:val="231F20"/>
          <w:spacing w:val="4"/>
        </w:rPr>
        <w:t xml:space="preserve">in </w:t>
      </w:r>
      <w:r>
        <w:rPr>
          <w:color w:val="231F20"/>
          <w:spacing w:val="3"/>
        </w:rPr>
        <w:t xml:space="preserve">the </w:t>
      </w:r>
      <w:r>
        <w:rPr>
          <w:color w:val="231F20"/>
          <w:spacing w:val="2"/>
        </w:rPr>
        <w:t xml:space="preserve">context </w:t>
      </w:r>
      <w:r>
        <w:rPr>
          <w:color w:val="231F20"/>
        </w:rPr>
        <w:t xml:space="preserve">of </w:t>
      </w:r>
      <w:r>
        <w:rPr>
          <w:color w:val="231F20"/>
          <w:spacing w:val="3"/>
        </w:rPr>
        <w:t xml:space="preserve">the </w:t>
      </w:r>
      <w:r>
        <w:rPr>
          <w:color w:val="231F20"/>
        </w:rPr>
        <w:t xml:space="preserve">nature and </w:t>
      </w:r>
      <w:r>
        <w:rPr>
          <w:color w:val="231F20"/>
          <w:spacing w:val="4"/>
        </w:rPr>
        <w:t xml:space="preserve">purpose </w:t>
      </w:r>
      <w:r>
        <w:rPr>
          <w:color w:val="231F20"/>
        </w:rPr>
        <w:t>of</w:t>
      </w:r>
      <w:r>
        <w:rPr>
          <w:color w:val="231F20"/>
          <w:spacing w:val="41"/>
        </w:rPr>
        <w:t xml:space="preserve"> </w:t>
      </w:r>
      <w:r>
        <w:rPr>
          <w:color w:val="231F20"/>
        </w:rPr>
        <w:t>enquiry.</w:t>
      </w:r>
    </w:p>
    <w:p w:rsidR="000E71B4" w:rsidRDefault="000E71B4">
      <w:pPr>
        <w:pStyle w:val="BodyText"/>
        <w:spacing w:before="8"/>
        <w:rPr>
          <w:sz w:val="29"/>
        </w:rPr>
      </w:pPr>
    </w:p>
    <w:p w:rsidR="000E71B4" w:rsidRDefault="00727E65">
      <w:pPr>
        <w:pStyle w:val="Heading4"/>
        <w:numPr>
          <w:ilvl w:val="0"/>
          <w:numId w:val="74"/>
        </w:numPr>
        <w:tabs>
          <w:tab w:val="left" w:pos="877"/>
          <w:tab w:val="left" w:pos="878"/>
        </w:tabs>
        <w:ind w:hanging="721"/>
        <w:jc w:val="left"/>
      </w:pPr>
      <w:r>
        <w:rPr>
          <w:color w:val="231F20"/>
        </w:rPr>
        <w:t xml:space="preserve">Deciding The Distribution </w:t>
      </w:r>
      <w:r>
        <w:rPr>
          <w:color w:val="231F20"/>
          <w:spacing w:val="-13"/>
        </w:rPr>
        <w:t>To</w:t>
      </w:r>
      <w:r>
        <w:rPr>
          <w:color w:val="231F20"/>
          <w:spacing w:val="-45"/>
        </w:rPr>
        <w:t xml:space="preserve"> </w:t>
      </w:r>
      <w:r>
        <w:rPr>
          <w:color w:val="231F20"/>
          <w:spacing w:val="-3"/>
        </w:rPr>
        <w:t>Use:</w:t>
      </w:r>
    </w:p>
    <w:p w:rsidR="000E71B4" w:rsidRDefault="000E71B4">
      <w:pPr>
        <w:pStyle w:val="BodyText"/>
        <w:spacing w:before="6"/>
        <w:rPr>
          <w:rFonts w:ascii="Palatino Linotype"/>
          <w:b/>
          <w:sz w:val="31"/>
        </w:rPr>
      </w:pPr>
    </w:p>
    <w:p w:rsidR="000E71B4" w:rsidRDefault="00727E65">
      <w:pPr>
        <w:pStyle w:val="BodyText"/>
        <w:spacing w:line="312" w:lineRule="auto"/>
        <w:ind w:left="157" w:right="1835" w:firstLine="720"/>
        <w:jc w:val="both"/>
      </w:pPr>
      <w:r>
        <w:rPr>
          <w:color w:val="231F20"/>
          <w:spacing w:val="3"/>
          <w:w w:val="105"/>
        </w:rPr>
        <w:t>After</w:t>
      </w:r>
      <w:r>
        <w:rPr>
          <w:color w:val="231F20"/>
          <w:spacing w:val="-7"/>
          <w:w w:val="105"/>
        </w:rPr>
        <w:t xml:space="preserve"> </w:t>
      </w:r>
      <w:r>
        <w:rPr>
          <w:color w:val="231F20"/>
          <w:spacing w:val="3"/>
          <w:w w:val="105"/>
        </w:rPr>
        <w:t>making</w:t>
      </w:r>
      <w:r>
        <w:rPr>
          <w:color w:val="231F20"/>
          <w:spacing w:val="-7"/>
          <w:w w:val="105"/>
        </w:rPr>
        <w:t xml:space="preserve"> </w:t>
      </w:r>
      <w:r>
        <w:rPr>
          <w:color w:val="231F20"/>
          <w:spacing w:val="3"/>
          <w:w w:val="105"/>
        </w:rPr>
        <w:t>decision</w:t>
      </w:r>
      <w:r>
        <w:rPr>
          <w:color w:val="231F20"/>
          <w:spacing w:val="-7"/>
          <w:w w:val="105"/>
        </w:rPr>
        <w:t xml:space="preserve"> </w:t>
      </w:r>
      <w:r>
        <w:rPr>
          <w:color w:val="231F20"/>
          <w:w w:val="105"/>
        </w:rPr>
        <w:t>on</w:t>
      </w:r>
      <w:r>
        <w:rPr>
          <w:color w:val="231F20"/>
          <w:spacing w:val="-6"/>
          <w:w w:val="105"/>
        </w:rPr>
        <w:t xml:space="preserve"> </w:t>
      </w:r>
      <w:r>
        <w:rPr>
          <w:color w:val="231F20"/>
          <w:spacing w:val="3"/>
          <w:w w:val="105"/>
        </w:rPr>
        <w:t>the</w:t>
      </w:r>
      <w:r>
        <w:rPr>
          <w:color w:val="231F20"/>
          <w:spacing w:val="-7"/>
          <w:w w:val="105"/>
        </w:rPr>
        <w:t xml:space="preserve"> </w:t>
      </w:r>
      <w:r>
        <w:rPr>
          <w:color w:val="231F20"/>
          <w:spacing w:val="3"/>
          <w:w w:val="105"/>
        </w:rPr>
        <w:t>level</w:t>
      </w:r>
      <w:r>
        <w:rPr>
          <w:color w:val="231F20"/>
          <w:spacing w:val="-7"/>
          <w:w w:val="105"/>
        </w:rPr>
        <w:t xml:space="preserve"> </w:t>
      </w:r>
      <w:r>
        <w:rPr>
          <w:color w:val="231F20"/>
          <w:w w:val="105"/>
        </w:rPr>
        <w:t>of</w:t>
      </w:r>
      <w:r>
        <w:rPr>
          <w:color w:val="231F20"/>
          <w:spacing w:val="-6"/>
          <w:w w:val="105"/>
        </w:rPr>
        <w:t xml:space="preserve"> </w:t>
      </w:r>
      <w:r>
        <w:rPr>
          <w:color w:val="231F20"/>
          <w:spacing w:val="3"/>
          <w:w w:val="105"/>
        </w:rPr>
        <w:t>significance</w:t>
      </w:r>
      <w:r>
        <w:rPr>
          <w:color w:val="231F20"/>
          <w:spacing w:val="-7"/>
          <w:w w:val="105"/>
        </w:rPr>
        <w:t xml:space="preserve"> </w:t>
      </w:r>
      <w:r>
        <w:rPr>
          <w:color w:val="231F20"/>
          <w:w w:val="105"/>
        </w:rPr>
        <w:t>for</w:t>
      </w:r>
      <w:r>
        <w:rPr>
          <w:color w:val="231F20"/>
          <w:spacing w:val="-7"/>
          <w:w w:val="105"/>
        </w:rPr>
        <w:t xml:space="preserve"> </w:t>
      </w:r>
      <w:r>
        <w:rPr>
          <w:color w:val="231F20"/>
          <w:spacing w:val="3"/>
          <w:w w:val="105"/>
        </w:rPr>
        <w:t xml:space="preserve">hypothesis testing, the researcher </w:t>
      </w:r>
      <w:r>
        <w:rPr>
          <w:color w:val="231F20"/>
          <w:spacing w:val="2"/>
          <w:w w:val="105"/>
        </w:rPr>
        <w:t xml:space="preserve">has </w:t>
      </w:r>
      <w:r>
        <w:rPr>
          <w:color w:val="231F20"/>
          <w:w w:val="105"/>
        </w:rPr>
        <w:t xml:space="preserve">to </w:t>
      </w:r>
      <w:r>
        <w:rPr>
          <w:color w:val="231F20"/>
          <w:spacing w:val="2"/>
          <w:w w:val="105"/>
        </w:rPr>
        <w:t xml:space="preserve">next </w:t>
      </w:r>
      <w:r>
        <w:rPr>
          <w:color w:val="231F20"/>
          <w:spacing w:val="3"/>
          <w:w w:val="105"/>
        </w:rPr>
        <w:t xml:space="preserve">determine the </w:t>
      </w:r>
      <w:r>
        <w:rPr>
          <w:color w:val="231F20"/>
          <w:w w:val="105"/>
        </w:rPr>
        <w:t xml:space="preserve">appropriate </w:t>
      </w:r>
      <w:r>
        <w:rPr>
          <w:color w:val="231F20"/>
          <w:spacing w:val="2"/>
          <w:w w:val="105"/>
        </w:rPr>
        <w:t xml:space="preserve">sampling </w:t>
      </w:r>
      <w:r>
        <w:rPr>
          <w:color w:val="231F20"/>
          <w:spacing w:val="3"/>
          <w:w w:val="105"/>
        </w:rPr>
        <w:t>distribution.</w:t>
      </w:r>
      <w:r>
        <w:rPr>
          <w:color w:val="231F20"/>
          <w:spacing w:val="-18"/>
          <w:w w:val="105"/>
        </w:rPr>
        <w:t xml:space="preserve"> </w:t>
      </w:r>
      <w:r>
        <w:rPr>
          <w:color w:val="231F20"/>
          <w:spacing w:val="2"/>
          <w:w w:val="105"/>
        </w:rPr>
        <w:t>The</w:t>
      </w:r>
      <w:r>
        <w:rPr>
          <w:color w:val="231F20"/>
          <w:spacing w:val="-39"/>
          <w:w w:val="105"/>
        </w:rPr>
        <w:t xml:space="preserve"> </w:t>
      </w:r>
      <w:r>
        <w:rPr>
          <w:color w:val="231F20"/>
          <w:spacing w:val="2"/>
          <w:w w:val="105"/>
        </w:rPr>
        <w:t>choice</w:t>
      </w:r>
      <w:r>
        <w:rPr>
          <w:color w:val="231F20"/>
          <w:spacing w:val="-39"/>
          <w:w w:val="105"/>
        </w:rPr>
        <w:t xml:space="preserve"> </w:t>
      </w:r>
      <w:r>
        <w:rPr>
          <w:color w:val="231F20"/>
          <w:w w:val="105"/>
        </w:rPr>
        <w:t>to</w:t>
      </w:r>
      <w:r>
        <w:rPr>
          <w:color w:val="231F20"/>
          <w:spacing w:val="-39"/>
          <w:w w:val="105"/>
        </w:rPr>
        <w:t xml:space="preserve"> </w:t>
      </w:r>
      <w:r>
        <w:rPr>
          <w:color w:val="231F20"/>
          <w:spacing w:val="3"/>
          <w:w w:val="105"/>
        </w:rPr>
        <w:t>be</w:t>
      </w:r>
      <w:r>
        <w:rPr>
          <w:color w:val="231F20"/>
          <w:spacing w:val="-39"/>
          <w:w w:val="105"/>
        </w:rPr>
        <w:t xml:space="preserve"> </w:t>
      </w:r>
      <w:r>
        <w:rPr>
          <w:color w:val="231F20"/>
          <w:spacing w:val="3"/>
          <w:w w:val="105"/>
        </w:rPr>
        <w:t>made</w:t>
      </w:r>
      <w:r>
        <w:rPr>
          <w:color w:val="231F20"/>
          <w:spacing w:val="-39"/>
          <w:w w:val="105"/>
        </w:rPr>
        <w:t xml:space="preserve"> </w:t>
      </w:r>
      <w:r>
        <w:rPr>
          <w:color w:val="231F20"/>
          <w:spacing w:val="3"/>
          <w:w w:val="105"/>
        </w:rPr>
        <w:t>generally</w:t>
      </w:r>
      <w:r>
        <w:rPr>
          <w:color w:val="231F20"/>
          <w:spacing w:val="-38"/>
          <w:w w:val="105"/>
        </w:rPr>
        <w:t xml:space="preserve"> </w:t>
      </w:r>
      <w:r>
        <w:rPr>
          <w:color w:val="231F20"/>
          <w:spacing w:val="2"/>
          <w:w w:val="105"/>
        </w:rPr>
        <w:t>relates</w:t>
      </w:r>
      <w:r>
        <w:rPr>
          <w:color w:val="231F20"/>
          <w:spacing w:val="-39"/>
          <w:w w:val="105"/>
        </w:rPr>
        <w:t xml:space="preserve"> </w:t>
      </w:r>
      <w:r>
        <w:rPr>
          <w:color w:val="231F20"/>
          <w:w w:val="105"/>
        </w:rPr>
        <w:t>to</w:t>
      </w:r>
      <w:r>
        <w:rPr>
          <w:color w:val="231F20"/>
          <w:spacing w:val="-39"/>
          <w:w w:val="105"/>
        </w:rPr>
        <w:t xml:space="preserve"> </w:t>
      </w:r>
      <w:r>
        <w:rPr>
          <w:color w:val="231F20"/>
          <w:spacing w:val="3"/>
          <w:w w:val="105"/>
        </w:rPr>
        <w:t>normal</w:t>
      </w:r>
      <w:r>
        <w:rPr>
          <w:color w:val="231F20"/>
          <w:spacing w:val="-39"/>
          <w:w w:val="105"/>
        </w:rPr>
        <w:t xml:space="preserve"> </w:t>
      </w:r>
      <w:r>
        <w:rPr>
          <w:color w:val="231F20"/>
          <w:spacing w:val="3"/>
          <w:w w:val="105"/>
        </w:rPr>
        <w:t xml:space="preserve">distribution </w:t>
      </w:r>
      <w:r>
        <w:rPr>
          <w:color w:val="231F20"/>
          <w:w w:val="105"/>
        </w:rPr>
        <w:t xml:space="preserve">and </w:t>
      </w:r>
      <w:r>
        <w:rPr>
          <w:color w:val="231F20"/>
          <w:spacing w:val="3"/>
          <w:w w:val="105"/>
        </w:rPr>
        <w:t xml:space="preserve">the t-distribution. </w:t>
      </w:r>
      <w:r>
        <w:rPr>
          <w:color w:val="231F20"/>
          <w:spacing w:val="2"/>
          <w:w w:val="105"/>
        </w:rPr>
        <w:t xml:space="preserve">The </w:t>
      </w:r>
      <w:r>
        <w:rPr>
          <w:color w:val="231F20"/>
          <w:spacing w:val="4"/>
          <w:w w:val="105"/>
        </w:rPr>
        <w:t xml:space="preserve">rules </w:t>
      </w:r>
      <w:r>
        <w:rPr>
          <w:color w:val="231F20"/>
          <w:spacing w:val="2"/>
          <w:w w:val="105"/>
        </w:rPr>
        <w:t xml:space="preserve">governing </w:t>
      </w:r>
      <w:r>
        <w:rPr>
          <w:color w:val="231F20"/>
          <w:spacing w:val="3"/>
          <w:w w:val="105"/>
        </w:rPr>
        <w:t xml:space="preserve">the </w:t>
      </w:r>
      <w:r>
        <w:rPr>
          <w:color w:val="231F20"/>
          <w:spacing w:val="4"/>
          <w:w w:val="105"/>
        </w:rPr>
        <w:t xml:space="preserve">selection </w:t>
      </w:r>
      <w:r>
        <w:rPr>
          <w:color w:val="231F20"/>
          <w:w w:val="105"/>
        </w:rPr>
        <w:t xml:space="preserve">of </w:t>
      </w:r>
      <w:r>
        <w:rPr>
          <w:color w:val="231F20"/>
          <w:spacing w:val="3"/>
          <w:w w:val="105"/>
        </w:rPr>
        <w:t xml:space="preserve">the correct distribution </w:t>
      </w:r>
      <w:r>
        <w:rPr>
          <w:color w:val="231F20"/>
          <w:w w:val="105"/>
        </w:rPr>
        <w:t xml:space="preserve">are </w:t>
      </w:r>
      <w:r>
        <w:rPr>
          <w:color w:val="231F20"/>
          <w:spacing w:val="3"/>
          <w:w w:val="105"/>
        </w:rPr>
        <w:t xml:space="preserve">similar </w:t>
      </w:r>
      <w:r>
        <w:rPr>
          <w:color w:val="231F20"/>
          <w:w w:val="105"/>
        </w:rPr>
        <w:t xml:space="preserve">to </w:t>
      </w:r>
      <w:r>
        <w:rPr>
          <w:color w:val="231F20"/>
          <w:spacing w:val="3"/>
          <w:w w:val="105"/>
        </w:rPr>
        <w:t xml:space="preserve">the </w:t>
      </w:r>
      <w:r>
        <w:rPr>
          <w:color w:val="231F20"/>
          <w:w w:val="105"/>
        </w:rPr>
        <w:t xml:space="preserve">ones </w:t>
      </w:r>
      <w:r>
        <w:rPr>
          <w:color w:val="231F20"/>
          <w:spacing w:val="3"/>
          <w:w w:val="105"/>
        </w:rPr>
        <w:t xml:space="preserve">already </w:t>
      </w:r>
      <w:r>
        <w:rPr>
          <w:color w:val="231F20"/>
          <w:spacing w:val="4"/>
          <w:w w:val="105"/>
        </w:rPr>
        <w:t xml:space="preserve">discussed </w:t>
      </w:r>
      <w:r>
        <w:rPr>
          <w:color w:val="231F20"/>
          <w:spacing w:val="3"/>
          <w:w w:val="105"/>
        </w:rPr>
        <w:t xml:space="preserve">with respect </w:t>
      </w:r>
      <w:r>
        <w:rPr>
          <w:color w:val="231F20"/>
          <w:w w:val="105"/>
        </w:rPr>
        <w:t xml:space="preserve">to </w:t>
      </w:r>
      <w:r>
        <w:rPr>
          <w:color w:val="231F20"/>
          <w:spacing w:val="3"/>
          <w:w w:val="105"/>
        </w:rPr>
        <w:t>estimation.</w:t>
      </w:r>
    </w:p>
    <w:p w:rsidR="000E71B4" w:rsidRDefault="00727E65">
      <w:pPr>
        <w:pStyle w:val="Heading4"/>
        <w:numPr>
          <w:ilvl w:val="0"/>
          <w:numId w:val="74"/>
        </w:numPr>
        <w:tabs>
          <w:tab w:val="left" w:pos="877"/>
          <w:tab w:val="left" w:pos="878"/>
        </w:tabs>
        <w:spacing w:before="268" w:line="266" w:lineRule="auto"/>
        <w:ind w:left="157" w:right="1835" w:firstLine="0"/>
        <w:jc w:val="left"/>
      </w:pPr>
      <w:r>
        <w:rPr>
          <w:color w:val="231F20"/>
          <w:w w:val="95"/>
        </w:rPr>
        <w:t>Selection</w:t>
      </w:r>
      <w:r>
        <w:rPr>
          <w:color w:val="231F20"/>
          <w:spacing w:val="19"/>
          <w:w w:val="95"/>
        </w:rPr>
        <w:t xml:space="preserve"> </w:t>
      </w:r>
      <w:r>
        <w:rPr>
          <w:color w:val="231F20"/>
          <w:w w:val="95"/>
        </w:rPr>
        <w:t>Of</w:t>
      </w:r>
      <w:r>
        <w:rPr>
          <w:color w:val="231F20"/>
          <w:spacing w:val="-19"/>
          <w:w w:val="95"/>
        </w:rPr>
        <w:t xml:space="preserve"> </w:t>
      </w:r>
      <w:r>
        <w:rPr>
          <w:color w:val="231F20"/>
          <w:w w:val="95"/>
        </w:rPr>
        <w:t>A</w:t>
      </w:r>
      <w:r>
        <w:rPr>
          <w:color w:val="231F20"/>
          <w:spacing w:val="-18"/>
          <w:w w:val="95"/>
        </w:rPr>
        <w:t xml:space="preserve"> </w:t>
      </w:r>
      <w:r>
        <w:rPr>
          <w:color w:val="231F20"/>
          <w:w w:val="95"/>
        </w:rPr>
        <w:t>Random</w:t>
      </w:r>
      <w:r>
        <w:rPr>
          <w:color w:val="231F20"/>
          <w:spacing w:val="-19"/>
          <w:w w:val="95"/>
        </w:rPr>
        <w:t xml:space="preserve"> </w:t>
      </w:r>
      <w:r>
        <w:rPr>
          <w:color w:val="231F20"/>
          <w:w w:val="95"/>
        </w:rPr>
        <w:t>Sample</w:t>
      </w:r>
      <w:r>
        <w:rPr>
          <w:color w:val="231F20"/>
          <w:spacing w:val="-19"/>
          <w:w w:val="95"/>
        </w:rPr>
        <w:t xml:space="preserve"> </w:t>
      </w:r>
      <w:r>
        <w:rPr>
          <w:color w:val="231F20"/>
          <w:w w:val="95"/>
        </w:rPr>
        <w:t>And</w:t>
      </w:r>
      <w:r>
        <w:rPr>
          <w:color w:val="231F20"/>
          <w:spacing w:val="-19"/>
          <w:w w:val="95"/>
        </w:rPr>
        <w:t xml:space="preserve"> </w:t>
      </w:r>
      <w:r>
        <w:rPr>
          <w:color w:val="231F20"/>
          <w:w w:val="95"/>
        </w:rPr>
        <w:t>Computing</w:t>
      </w:r>
      <w:r>
        <w:rPr>
          <w:color w:val="231F20"/>
          <w:spacing w:val="-19"/>
          <w:w w:val="95"/>
        </w:rPr>
        <w:t xml:space="preserve"> </w:t>
      </w:r>
      <w:r>
        <w:rPr>
          <w:color w:val="231F20"/>
          <w:w w:val="95"/>
        </w:rPr>
        <w:t>An</w:t>
      </w:r>
      <w:r>
        <w:rPr>
          <w:color w:val="231F20"/>
          <w:spacing w:val="-19"/>
          <w:w w:val="95"/>
        </w:rPr>
        <w:t xml:space="preserve"> </w:t>
      </w:r>
      <w:r>
        <w:rPr>
          <w:color w:val="231F20"/>
          <w:spacing w:val="-3"/>
          <w:w w:val="95"/>
        </w:rPr>
        <w:t xml:space="preserve">Appropriate </w:t>
      </w:r>
      <w:r>
        <w:rPr>
          <w:color w:val="231F20"/>
          <w:spacing w:val="-4"/>
        </w:rPr>
        <w:t>Value:</w:t>
      </w:r>
    </w:p>
    <w:p w:rsidR="000E71B4" w:rsidRDefault="000E71B4">
      <w:pPr>
        <w:pStyle w:val="BodyText"/>
        <w:spacing w:before="11"/>
        <w:rPr>
          <w:rFonts w:ascii="Palatino Linotype"/>
          <w:b/>
          <w:sz w:val="28"/>
        </w:rPr>
      </w:pPr>
    </w:p>
    <w:p w:rsidR="000E71B4" w:rsidRDefault="00727E65">
      <w:pPr>
        <w:pStyle w:val="BodyText"/>
        <w:spacing w:line="312" w:lineRule="auto"/>
        <w:ind w:left="157" w:right="1831" w:firstLine="720"/>
        <w:jc w:val="both"/>
      </w:pPr>
      <w:r>
        <w:rPr>
          <w:color w:val="231F20"/>
        </w:rPr>
        <w:t>Another step involved in hypothesis testing is the selection of a random sample and then computing a suitable value from the sample data relating to test statistic by using the appropriate distribution. In other words, it involves drawing a sample for furnishing empirical data.</w:t>
      </w:r>
    </w:p>
    <w:p w:rsidR="000E71B4" w:rsidRDefault="000E71B4">
      <w:pPr>
        <w:spacing w:line="312" w:lineRule="auto"/>
        <w:jc w:val="both"/>
        <w:sectPr w:rsidR="000E71B4">
          <w:pgSz w:w="11910" w:h="16840"/>
          <w:pgMar w:top="1260" w:right="1280" w:bottom="1560" w:left="1260" w:header="0" w:footer="1365" w:gutter="0"/>
          <w:cols w:space="720"/>
        </w:sectPr>
      </w:pPr>
    </w:p>
    <w:p w:rsidR="000E71B4" w:rsidRDefault="00727E65">
      <w:pPr>
        <w:pStyle w:val="Heading4"/>
        <w:numPr>
          <w:ilvl w:val="0"/>
          <w:numId w:val="74"/>
        </w:numPr>
        <w:tabs>
          <w:tab w:val="left" w:pos="2578"/>
          <w:tab w:val="left" w:pos="2579"/>
        </w:tabs>
        <w:spacing w:before="82"/>
        <w:ind w:left="2578" w:hanging="721"/>
        <w:jc w:val="left"/>
      </w:pPr>
      <w:r>
        <w:rPr>
          <w:color w:val="231F20"/>
        </w:rPr>
        <w:lastRenderedPageBreak/>
        <w:t>Calculation Of The</w:t>
      </w:r>
      <w:r>
        <w:rPr>
          <w:color w:val="231F20"/>
          <w:spacing w:val="-37"/>
        </w:rPr>
        <w:t xml:space="preserve"> </w:t>
      </w:r>
      <w:r>
        <w:rPr>
          <w:color w:val="231F20"/>
        </w:rPr>
        <w:t>Probability:</w:t>
      </w:r>
    </w:p>
    <w:p w:rsidR="000E71B4" w:rsidRDefault="000E71B4">
      <w:pPr>
        <w:pStyle w:val="BodyText"/>
        <w:spacing w:before="5"/>
        <w:rPr>
          <w:rFonts w:ascii="Palatino Linotype"/>
          <w:b/>
          <w:sz w:val="31"/>
        </w:rPr>
      </w:pPr>
    </w:p>
    <w:p w:rsidR="000E71B4" w:rsidRDefault="00727E65">
      <w:pPr>
        <w:pStyle w:val="BodyText"/>
        <w:spacing w:before="1" w:line="312" w:lineRule="auto"/>
        <w:ind w:left="1858" w:right="131" w:firstLine="720"/>
        <w:jc w:val="both"/>
      </w:pPr>
      <w:r>
        <w:rPr>
          <w:color w:val="231F20"/>
        </w:rPr>
        <w:t>The next step for the researcher is to calculate the probability that the sample result would diverge as far as it can from expectations, under the situation when the null hypothesis is actually true.</w:t>
      </w:r>
    </w:p>
    <w:p w:rsidR="000E71B4" w:rsidRDefault="000E71B4">
      <w:pPr>
        <w:pStyle w:val="BodyText"/>
        <w:spacing w:before="2"/>
        <w:rPr>
          <w:sz w:val="29"/>
        </w:rPr>
      </w:pPr>
    </w:p>
    <w:p w:rsidR="000E71B4" w:rsidRDefault="00727E65">
      <w:pPr>
        <w:pStyle w:val="Heading4"/>
        <w:numPr>
          <w:ilvl w:val="0"/>
          <w:numId w:val="74"/>
        </w:numPr>
        <w:tabs>
          <w:tab w:val="left" w:pos="2578"/>
          <w:tab w:val="left" w:pos="2579"/>
        </w:tabs>
        <w:ind w:left="2578" w:hanging="721"/>
        <w:jc w:val="left"/>
      </w:pPr>
      <w:r>
        <w:rPr>
          <w:color w:val="231F20"/>
        </w:rPr>
        <w:t>Comparing The</w:t>
      </w:r>
      <w:r>
        <w:rPr>
          <w:color w:val="231F20"/>
          <w:spacing w:val="-23"/>
        </w:rPr>
        <w:t xml:space="preserve"> </w:t>
      </w:r>
      <w:r>
        <w:rPr>
          <w:color w:val="231F20"/>
        </w:rPr>
        <w:t>Probability:</w:t>
      </w:r>
    </w:p>
    <w:p w:rsidR="000E71B4" w:rsidRDefault="000E71B4">
      <w:pPr>
        <w:pStyle w:val="BodyText"/>
        <w:spacing w:before="9"/>
        <w:rPr>
          <w:rFonts w:ascii="Palatino Linotype"/>
          <w:b/>
          <w:sz w:val="26"/>
        </w:rPr>
      </w:pPr>
    </w:p>
    <w:p w:rsidR="000E71B4" w:rsidRDefault="00727E65">
      <w:pPr>
        <w:pStyle w:val="BodyText"/>
        <w:spacing w:line="360" w:lineRule="exact"/>
        <w:ind w:left="1858" w:right="129" w:firstLine="720"/>
        <w:jc w:val="both"/>
      </w:pPr>
      <w:r>
        <w:rPr>
          <w:color w:val="231F20"/>
          <w:spacing w:val="3"/>
        </w:rPr>
        <w:t xml:space="preserve">Another </w:t>
      </w:r>
      <w:r>
        <w:rPr>
          <w:color w:val="231F20"/>
          <w:spacing w:val="2"/>
        </w:rPr>
        <w:t xml:space="preserve">step involved consists </w:t>
      </w:r>
      <w:r>
        <w:rPr>
          <w:color w:val="231F20"/>
        </w:rPr>
        <w:t xml:space="preserve">of </w:t>
      </w:r>
      <w:r>
        <w:rPr>
          <w:color w:val="231F20"/>
          <w:spacing w:val="3"/>
        </w:rPr>
        <w:t xml:space="preserve">making </w:t>
      </w:r>
      <w:r>
        <w:rPr>
          <w:color w:val="231F20"/>
        </w:rPr>
        <w:t xml:space="preserve">a </w:t>
      </w:r>
      <w:r>
        <w:rPr>
          <w:color w:val="231F20"/>
          <w:spacing w:val="3"/>
        </w:rPr>
        <w:t xml:space="preserve">comparison </w:t>
      </w:r>
      <w:r>
        <w:rPr>
          <w:color w:val="231F20"/>
        </w:rPr>
        <w:t xml:space="preserve">of </w:t>
      </w:r>
      <w:r>
        <w:rPr>
          <w:color w:val="231F20"/>
          <w:spacing w:val="3"/>
        </w:rPr>
        <w:t xml:space="preserve">the </w:t>
      </w:r>
      <w:r>
        <w:rPr>
          <w:color w:val="231F20"/>
          <w:spacing w:val="2"/>
        </w:rPr>
        <w:t xml:space="preserve">probability </w:t>
      </w:r>
      <w:r>
        <w:rPr>
          <w:color w:val="231F20"/>
          <w:spacing w:val="4"/>
        </w:rPr>
        <w:t xml:space="preserve">calculated </w:t>
      </w:r>
      <w:r>
        <w:rPr>
          <w:color w:val="231F20"/>
          <w:spacing w:val="3"/>
        </w:rPr>
        <w:t xml:space="preserve">with the </w:t>
      </w:r>
      <w:r>
        <w:rPr>
          <w:color w:val="231F20"/>
          <w:spacing w:val="4"/>
        </w:rPr>
        <w:t xml:space="preserve">specified </w:t>
      </w:r>
      <w:r>
        <w:rPr>
          <w:color w:val="231F20"/>
          <w:spacing w:val="3"/>
        </w:rPr>
        <w:t xml:space="preserve">value </w:t>
      </w:r>
      <w:r>
        <w:rPr>
          <w:color w:val="231F20"/>
        </w:rPr>
        <w:t xml:space="preserve">of α, </w:t>
      </w:r>
      <w:r>
        <w:rPr>
          <w:color w:val="231F20"/>
          <w:spacing w:val="2"/>
        </w:rPr>
        <w:t xml:space="preserve">i.e. The </w:t>
      </w:r>
      <w:r>
        <w:rPr>
          <w:color w:val="231F20"/>
          <w:spacing w:val="4"/>
        </w:rPr>
        <w:t xml:space="preserve">significance </w:t>
      </w:r>
      <w:r>
        <w:rPr>
          <w:color w:val="231F20"/>
          <w:spacing w:val="3"/>
        </w:rPr>
        <w:t xml:space="preserve">level. </w:t>
      </w:r>
      <w:r>
        <w:rPr>
          <w:color w:val="231F20"/>
        </w:rPr>
        <w:t xml:space="preserve">If </w:t>
      </w:r>
      <w:r>
        <w:rPr>
          <w:color w:val="231F20"/>
          <w:spacing w:val="3"/>
        </w:rPr>
        <w:t xml:space="preserve">the </w:t>
      </w:r>
      <w:r>
        <w:rPr>
          <w:color w:val="231F20"/>
          <w:spacing w:val="4"/>
        </w:rPr>
        <w:t xml:space="preserve">calculated </w:t>
      </w:r>
      <w:r>
        <w:rPr>
          <w:color w:val="231F20"/>
          <w:spacing w:val="2"/>
        </w:rPr>
        <w:t xml:space="preserve">probability </w:t>
      </w:r>
      <w:r>
        <w:rPr>
          <w:color w:val="231F20"/>
        </w:rPr>
        <w:t xml:space="preserve">works out to </w:t>
      </w:r>
      <w:r>
        <w:rPr>
          <w:color w:val="231F20"/>
          <w:spacing w:val="3"/>
        </w:rPr>
        <w:t xml:space="preserve">be equal </w:t>
      </w:r>
      <w:r>
        <w:rPr>
          <w:color w:val="231F20"/>
        </w:rPr>
        <w:t>to</w:t>
      </w:r>
      <w:r>
        <w:rPr>
          <w:color w:val="231F20"/>
          <w:spacing w:val="60"/>
        </w:rPr>
        <w:t xml:space="preserve"> </w:t>
      </w:r>
      <w:r>
        <w:rPr>
          <w:color w:val="231F20"/>
        </w:rPr>
        <w:t>or</w:t>
      </w:r>
      <w:r>
        <w:rPr>
          <w:color w:val="231F20"/>
          <w:spacing w:val="60"/>
        </w:rPr>
        <w:t xml:space="preserve"> </w:t>
      </w:r>
      <w:r>
        <w:rPr>
          <w:color w:val="231F20"/>
          <w:spacing w:val="4"/>
        </w:rPr>
        <w:t xml:space="preserve">smaller </w:t>
      </w:r>
      <w:r>
        <w:rPr>
          <w:color w:val="231F20"/>
          <w:spacing w:val="3"/>
        </w:rPr>
        <w:t xml:space="preserve">than the </w:t>
      </w:r>
      <w:r>
        <w:rPr>
          <w:color w:val="231F20"/>
        </w:rPr>
        <w:t xml:space="preserve">α </w:t>
      </w:r>
      <w:r>
        <w:rPr>
          <w:color w:val="231F20"/>
          <w:spacing w:val="3"/>
        </w:rPr>
        <w:t xml:space="preserve">value </w:t>
      </w:r>
      <w:r>
        <w:rPr>
          <w:color w:val="231F20"/>
        </w:rPr>
        <w:t xml:space="preserve">in </w:t>
      </w:r>
      <w:r>
        <w:rPr>
          <w:color w:val="231F20"/>
          <w:spacing w:val="3"/>
        </w:rPr>
        <w:t xml:space="preserve">case </w:t>
      </w:r>
      <w:r>
        <w:rPr>
          <w:color w:val="231F20"/>
        </w:rPr>
        <w:t xml:space="preserve">of </w:t>
      </w:r>
      <w:r>
        <w:rPr>
          <w:color w:val="231F20"/>
          <w:spacing w:val="3"/>
        </w:rPr>
        <w:t xml:space="preserve">one-tailed </w:t>
      </w:r>
      <w:r>
        <w:rPr>
          <w:color w:val="231F20"/>
          <w:spacing w:val="2"/>
        </w:rPr>
        <w:t xml:space="preserve">test, </w:t>
      </w:r>
      <w:r>
        <w:rPr>
          <w:color w:val="231F20"/>
          <w:spacing w:val="3"/>
        </w:rPr>
        <w:t xml:space="preserve">then the null hypothesis </w:t>
      </w:r>
      <w:r>
        <w:rPr>
          <w:color w:val="231F20"/>
        </w:rPr>
        <w:t xml:space="preserve">is to </w:t>
      </w:r>
      <w:r>
        <w:rPr>
          <w:color w:val="231F20"/>
          <w:spacing w:val="3"/>
        </w:rPr>
        <w:t xml:space="preserve">be rejected. </w:t>
      </w:r>
      <w:r>
        <w:rPr>
          <w:color w:val="231F20"/>
        </w:rPr>
        <w:t xml:space="preserve">On </w:t>
      </w:r>
      <w:r>
        <w:rPr>
          <w:color w:val="231F20"/>
          <w:spacing w:val="3"/>
        </w:rPr>
        <w:t xml:space="preserve">the other </w:t>
      </w:r>
      <w:r>
        <w:rPr>
          <w:color w:val="231F20"/>
          <w:spacing w:val="2"/>
        </w:rPr>
        <w:t xml:space="preserve">hand, </w:t>
      </w:r>
      <w:r>
        <w:rPr>
          <w:color w:val="231F20"/>
        </w:rPr>
        <w:t xml:space="preserve">if </w:t>
      </w:r>
      <w:r>
        <w:rPr>
          <w:color w:val="231F20"/>
          <w:spacing w:val="3"/>
        </w:rPr>
        <w:t xml:space="preserve">the </w:t>
      </w:r>
      <w:r>
        <w:rPr>
          <w:color w:val="231F20"/>
          <w:spacing w:val="4"/>
        </w:rPr>
        <w:t xml:space="preserve">calculated </w:t>
      </w:r>
      <w:r>
        <w:rPr>
          <w:color w:val="231F20"/>
          <w:spacing w:val="2"/>
        </w:rPr>
        <w:t xml:space="preserve">probability </w:t>
      </w:r>
      <w:r>
        <w:rPr>
          <w:color w:val="231F20"/>
        </w:rPr>
        <w:t xml:space="preserve">is greater, </w:t>
      </w:r>
      <w:r>
        <w:rPr>
          <w:color w:val="231F20"/>
          <w:spacing w:val="4"/>
        </w:rPr>
        <w:t xml:space="preserve">then </w:t>
      </w:r>
      <w:r>
        <w:rPr>
          <w:color w:val="231F20"/>
          <w:spacing w:val="3"/>
        </w:rPr>
        <w:t xml:space="preserve">the null hypothesis </w:t>
      </w:r>
      <w:r>
        <w:rPr>
          <w:color w:val="231F20"/>
        </w:rPr>
        <w:t xml:space="preserve">is to </w:t>
      </w:r>
      <w:r>
        <w:rPr>
          <w:color w:val="231F20"/>
          <w:spacing w:val="3"/>
        </w:rPr>
        <w:t xml:space="preserve">be accepted. </w:t>
      </w:r>
      <w:r>
        <w:rPr>
          <w:color w:val="231F20"/>
        </w:rPr>
        <w:t xml:space="preserve">In </w:t>
      </w:r>
      <w:r>
        <w:rPr>
          <w:color w:val="231F20"/>
          <w:spacing w:val="3"/>
        </w:rPr>
        <w:t xml:space="preserve">case the null hypothesis </w:t>
      </w:r>
      <w:r>
        <w:rPr>
          <w:color w:val="231F20"/>
          <w:spacing w:val="2"/>
        </w:rPr>
        <w:t>H</w:t>
      </w:r>
      <w:r>
        <w:rPr>
          <w:color w:val="231F20"/>
          <w:spacing w:val="2"/>
          <w:position w:val="-7"/>
          <w:sz w:val="14"/>
        </w:rPr>
        <w:t xml:space="preserve">0 </w:t>
      </w:r>
      <w:r>
        <w:rPr>
          <w:color w:val="231F20"/>
        </w:rPr>
        <w:t xml:space="preserve">is </w:t>
      </w:r>
      <w:r>
        <w:rPr>
          <w:color w:val="231F20"/>
          <w:spacing w:val="3"/>
        </w:rPr>
        <w:t xml:space="preserve">rejected, the researcher runs the risk </w:t>
      </w:r>
      <w:r>
        <w:rPr>
          <w:color w:val="231F20"/>
        </w:rPr>
        <w:t xml:space="preserve">of </w:t>
      </w:r>
      <w:r>
        <w:rPr>
          <w:color w:val="231F20"/>
          <w:spacing w:val="2"/>
        </w:rPr>
        <w:t xml:space="preserve">committing </w:t>
      </w:r>
      <w:r>
        <w:rPr>
          <w:color w:val="231F20"/>
          <w:spacing w:val="3"/>
        </w:rPr>
        <w:t xml:space="preserve">the </w:t>
      </w:r>
      <w:r>
        <w:rPr>
          <w:color w:val="231F20"/>
        </w:rPr>
        <w:t xml:space="preserve">Type I error. </w:t>
      </w:r>
      <w:r>
        <w:rPr>
          <w:color w:val="231F20"/>
          <w:spacing w:val="3"/>
        </w:rPr>
        <w:t>But,</w:t>
      </w:r>
      <w:r>
        <w:rPr>
          <w:color w:val="231F20"/>
          <w:spacing w:val="66"/>
        </w:rPr>
        <w:t xml:space="preserve"> </w:t>
      </w:r>
      <w:r>
        <w:rPr>
          <w:color w:val="231F20"/>
        </w:rPr>
        <w:t xml:space="preserve">if </w:t>
      </w:r>
      <w:r>
        <w:rPr>
          <w:color w:val="231F20"/>
          <w:spacing w:val="3"/>
        </w:rPr>
        <w:t xml:space="preserve">the null hypothesis </w:t>
      </w:r>
      <w:r>
        <w:rPr>
          <w:color w:val="231F20"/>
          <w:spacing w:val="2"/>
        </w:rPr>
        <w:t>H</w:t>
      </w:r>
      <w:r>
        <w:rPr>
          <w:color w:val="231F20"/>
          <w:spacing w:val="2"/>
          <w:position w:val="-7"/>
          <w:sz w:val="14"/>
        </w:rPr>
        <w:t xml:space="preserve">0 </w:t>
      </w:r>
      <w:r>
        <w:rPr>
          <w:color w:val="231F20"/>
        </w:rPr>
        <w:t xml:space="preserve">is </w:t>
      </w:r>
      <w:r>
        <w:rPr>
          <w:color w:val="231F20"/>
          <w:spacing w:val="3"/>
        </w:rPr>
        <w:t xml:space="preserve">accepted, then </w:t>
      </w:r>
      <w:r>
        <w:rPr>
          <w:color w:val="231F20"/>
        </w:rPr>
        <w:t xml:space="preserve">it </w:t>
      </w:r>
      <w:r>
        <w:rPr>
          <w:color w:val="231F20"/>
          <w:spacing w:val="2"/>
        </w:rPr>
        <w:t xml:space="preserve">involves some </w:t>
      </w:r>
      <w:r>
        <w:rPr>
          <w:color w:val="231F20"/>
          <w:spacing w:val="3"/>
        </w:rPr>
        <w:t xml:space="preserve">risk (which </w:t>
      </w:r>
      <w:r>
        <w:rPr>
          <w:color w:val="231F20"/>
          <w:spacing w:val="2"/>
        </w:rPr>
        <w:t xml:space="preserve">cannot </w:t>
      </w:r>
      <w:r>
        <w:rPr>
          <w:color w:val="231F20"/>
          <w:spacing w:val="3"/>
        </w:rPr>
        <w:t xml:space="preserve">be </w:t>
      </w:r>
      <w:r>
        <w:rPr>
          <w:color w:val="231F20"/>
          <w:spacing w:val="4"/>
        </w:rPr>
        <w:t xml:space="preserve">specified </w:t>
      </w:r>
      <w:r>
        <w:rPr>
          <w:color w:val="231F20"/>
        </w:rPr>
        <w:t xml:space="preserve">in </w:t>
      </w:r>
      <w:r>
        <w:rPr>
          <w:color w:val="231F20"/>
          <w:spacing w:val="3"/>
        </w:rPr>
        <w:t xml:space="preserve">size </w:t>
      </w:r>
      <w:r>
        <w:rPr>
          <w:color w:val="231F20"/>
        </w:rPr>
        <w:t>as long as H</w:t>
      </w:r>
      <w:r>
        <w:rPr>
          <w:color w:val="231F20"/>
          <w:position w:val="-7"/>
          <w:sz w:val="14"/>
        </w:rPr>
        <w:t xml:space="preserve">0 </w:t>
      </w:r>
      <w:r>
        <w:rPr>
          <w:color w:val="231F20"/>
        </w:rPr>
        <w:t xml:space="preserve">is </w:t>
      </w:r>
      <w:r>
        <w:rPr>
          <w:color w:val="231F20"/>
          <w:spacing w:val="3"/>
        </w:rPr>
        <w:t xml:space="preserve">vague </w:t>
      </w:r>
      <w:r>
        <w:rPr>
          <w:color w:val="231F20"/>
        </w:rPr>
        <w:t xml:space="preserve">and not </w:t>
      </w:r>
      <w:r>
        <w:rPr>
          <w:color w:val="231F20"/>
          <w:spacing w:val="4"/>
        </w:rPr>
        <w:t xml:space="preserve">specific) </w:t>
      </w:r>
      <w:r>
        <w:rPr>
          <w:color w:val="231F20"/>
        </w:rPr>
        <w:t xml:space="preserve">of </w:t>
      </w:r>
      <w:r>
        <w:rPr>
          <w:color w:val="231F20"/>
          <w:spacing w:val="2"/>
        </w:rPr>
        <w:t xml:space="preserve">committing </w:t>
      </w:r>
      <w:r>
        <w:rPr>
          <w:color w:val="231F20"/>
          <w:spacing w:val="3"/>
        </w:rPr>
        <w:t xml:space="preserve">the </w:t>
      </w:r>
      <w:r>
        <w:rPr>
          <w:color w:val="231F20"/>
        </w:rPr>
        <w:t>Type II</w:t>
      </w:r>
      <w:r>
        <w:rPr>
          <w:color w:val="231F20"/>
          <w:spacing w:val="14"/>
        </w:rPr>
        <w:t xml:space="preserve"> </w:t>
      </w:r>
      <w:r>
        <w:rPr>
          <w:color w:val="231F20"/>
        </w:rPr>
        <w:t>error.</w:t>
      </w:r>
    </w:p>
    <w:p w:rsidR="000E71B4" w:rsidRDefault="000E71B4">
      <w:pPr>
        <w:pStyle w:val="BodyText"/>
        <w:spacing w:before="6"/>
        <w:rPr>
          <w:sz w:val="36"/>
        </w:rPr>
      </w:pPr>
    </w:p>
    <w:p w:rsidR="000E71B4" w:rsidRDefault="00727E65">
      <w:pPr>
        <w:pStyle w:val="Heading4"/>
        <w:numPr>
          <w:ilvl w:val="1"/>
          <w:numId w:val="92"/>
        </w:numPr>
        <w:tabs>
          <w:tab w:val="left" w:pos="2467"/>
          <w:tab w:val="left" w:pos="2468"/>
        </w:tabs>
        <w:ind w:left="2467" w:hanging="610"/>
        <w:rPr>
          <w:rFonts w:ascii="Calibri"/>
        </w:rPr>
      </w:pPr>
      <w:r>
        <w:rPr>
          <w:rFonts w:ascii="Calibri"/>
          <w:color w:val="231F20"/>
          <w:spacing w:val="3"/>
          <w:w w:val="110"/>
        </w:rPr>
        <w:t>Sample</w:t>
      </w:r>
      <w:r>
        <w:rPr>
          <w:rFonts w:ascii="Calibri"/>
          <w:color w:val="231F20"/>
          <w:spacing w:val="-3"/>
          <w:w w:val="110"/>
        </w:rPr>
        <w:t xml:space="preserve"> </w:t>
      </w:r>
      <w:r>
        <w:rPr>
          <w:rFonts w:ascii="Calibri"/>
          <w:color w:val="231F20"/>
          <w:spacing w:val="3"/>
          <w:w w:val="110"/>
        </w:rPr>
        <w:t>Survey:</w:t>
      </w:r>
    </w:p>
    <w:p w:rsidR="000E71B4" w:rsidRDefault="000E71B4">
      <w:pPr>
        <w:pStyle w:val="BodyText"/>
        <w:spacing w:before="4"/>
        <w:rPr>
          <w:rFonts w:ascii="Calibri"/>
          <w:b/>
          <w:sz w:val="35"/>
        </w:rPr>
      </w:pPr>
    </w:p>
    <w:p w:rsidR="000E71B4" w:rsidRDefault="00727E65">
      <w:pPr>
        <w:pStyle w:val="BodyText"/>
        <w:spacing w:line="312" w:lineRule="auto"/>
        <w:ind w:left="1858" w:right="129" w:firstLine="720"/>
        <w:jc w:val="both"/>
      </w:pPr>
      <w:r>
        <w:rPr>
          <w:color w:val="231F20"/>
        </w:rPr>
        <w:t xml:space="preserve">A </w:t>
      </w:r>
      <w:r>
        <w:rPr>
          <w:color w:val="231F20"/>
          <w:spacing w:val="2"/>
        </w:rPr>
        <w:t xml:space="preserve">sample </w:t>
      </w:r>
      <w:r>
        <w:rPr>
          <w:color w:val="231F20"/>
          <w:spacing w:val="3"/>
        </w:rPr>
        <w:t xml:space="preserve">design </w:t>
      </w:r>
      <w:r>
        <w:rPr>
          <w:color w:val="231F20"/>
        </w:rPr>
        <w:t xml:space="preserve">is a </w:t>
      </w:r>
      <w:r>
        <w:rPr>
          <w:color w:val="231F20"/>
          <w:spacing w:val="3"/>
        </w:rPr>
        <w:t xml:space="preserve">definite </w:t>
      </w:r>
      <w:r>
        <w:rPr>
          <w:color w:val="231F20"/>
          <w:spacing w:val="2"/>
        </w:rPr>
        <w:t xml:space="preserve">plan </w:t>
      </w:r>
      <w:r>
        <w:rPr>
          <w:color w:val="231F20"/>
        </w:rPr>
        <w:t xml:space="preserve">for </w:t>
      </w:r>
      <w:r>
        <w:rPr>
          <w:color w:val="231F20"/>
          <w:spacing w:val="3"/>
        </w:rPr>
        <w:t xml:space="preserve">obtaining </w:t>
      </w:r>
      <w:r>
        <w:rPr>
          <w:color w:val="231F20"/>
        </w:rPr>
        <w:t xml:space="preserve">a </w:t>
      </w:r>
      <w:r>
        <w:rPr>
          <w:color w:val="231F20"/>
          <w:spacing w:val="2"/>
        </w:rPr>
        <w:t xml:space="preserve">sample from </w:t>
      </w:r>
      <w:r>
        <w:rPr>
          <w:color w:val="231F20"/>
        </w:rPr>
        <w:t xml:space="preserve">a </w:t>
      </w:r>
      <w:r>
        <w:rPr>
          <w:color w:val="231F20"/>
          <w:spacing w:val="3"/>
        </w:rPr>
        <w:t xml:space="preserve">given population </w:t>
      </w:r>
      <w:r>
        <w:rPr>
          <w:color w:val="231F20"/>
          <w:spacing w:val="2"/>
        </w:rPr>
        <w:t xml:space="preserve">(Kothari, </w:t>
      </w:r>
      <w:r>
        <w:rPr>
          <w:color w:val="231F20"/>
          <w:spacing w:val="3"/>
        </w:rPr>
        <w:t xml:space="preserve">1988). </w:t>
      </w:r>
      <w:r>
        <w:rPr>
          <w:color w:val="231F20"/>
          <w:spacing w:val="2"/>
        </w:rPr>
        <w:t xml:space="preserve">Sample constitutes </w:t>
      </w:r>
      <w:r>
        <w:rPr>
          <w:color w:val="231F20"/>
        </w:rPr>
        <w:t xml:space="preserve">a </w:t>
      </w:r>
      <w:r>
        <w:rPr>
          <w:color w:val="231F20"/>
          <w:spacing w:val="3"/>
        </w:rPr>
        <w:t xml:space="preserve">certain portion </w:t>
      </w:r>
      <w:r>
        <w:rPr>
          <w:color w:val="231F20"/>
        </w:rPr>
        <w:t xml:space="preserve">of </w:t>
      </w:r>
      <w:r>
        <w:rPr>
          <w:color w:val="231F20"/>
          <w:spacing w:val="3"/>
        </w:rPr>
        <w:t xml:space="preserve">the population </w:t>
      </w:r>
      <w:r>
        <w:rPr>
          <w:color w:val="231F20"/>
        </w:rPr>
        <w:t xml:space="preserve">or </w:t>
      </w:r>
      <w:r>
        <w:rPr>
          <w:color w:val="231F20"/>
          <w:spacing w:val="3"/>
        </w:rPr>
        <w:t xml:space="preserve">universe. </w:t>
      </w:r>
      <w:r>
        <w:rPr>
          <w:color w:val="231F20"/>
          <w:spacing w:val="2"/>
        </w:rPr>
        <w:t xml:space="preserve">Sampling </w:t>
      </w:r>
      <w:r>
        <w:rPr>
          <w:color w:val="231F20"/>
          <w:spacing w:val="3"/>
        </w:rPr>
        <w:t xml:space="preserve">design </w:t>
      </w:r>
      <w:r>
        <w:rPr>
          <w:color w:val="231F20"/>
          <w:spacing w:val="2"/>
        </w:rPr>
        <w:t xml:space="preserve">refers </w:t>
      </w:r>
      <w:r>
        <w:rPr>
          <w:color w:val="231F20"/>
        </w:rPr>
        <w:t xml:space="preserve">to </w:t>
      </w:r>
      <w:r>
        <w:rPr>
          <w:color w:val="231F20"/>
          <w:spacing w:val="3"/>
        </w:rPr>
        <w:t xml:space="preserve">the technique </w:t>
      </w:r>
      <w:r>
        <w:rPr>
          <w:color w:val="231F20"/>
        </w:rPr>
        <w:t xml:space="preserve">or </w:t>
      </w:r>
      <w:r>
        <w:rPr>
          <w:color w:val="231F20"/>
          <w:spacing w:val="3"/>
        </w:rPr>
        <w:t xml:space="preserve">the </w:t>
      </w:r>
      <w:r>
        <w:rPr>
          <w:color w:val="231F20"/>
          <w:spacing w:val="2"/>
        </w:rPr>
        <w:t xml:space="preserve">procedure </w:t>
      </w:r>
      <w:r>
        <w:rPr>
          <w:color w:val="231F20"/>
          <w:spacing w:val="3"/>
        </w:rPr>
        <w:t xml:space="preserve">the researcher </w:t>
      </w:r>
      <w:r>
        <w:rPr>
          <w:color w:val="231F20"/>
          <w:spacing w:val="2"/>
        </w:rPr>
        <w:t xml:space="preserve">adopts </w:t>
      </w:r>
      <w:r>
        <w:rPr>
          <w:color w:val="231F20"/>
        </w:rPr>
        <w:t xml:space="preserve">for </w:t>
      </w:r>
      <w:r>
        <w:rPr>
          <w:color w:val="231F20"/>
          <w:spacing w:val="4"/>
        </w:rPr>
        <w:t xml:space="preserve">selecting </w:t>
      </w:r>
      <w:r>
        <w:rPr>
          <w:color w:val="231F20"/>
        </w:rPr>
        <w:t xml:space="preserve">items for </w:t>
      </w:r>
      <w:r>
        <w:rPr>
          <w:color w:val="231F20"/>
          <w:spacing w:val="3"/>
        </w:rPr>
        <w:t xml:space="preserve">the </w:t>
      </w:r>
      <w:r>
        <w:rPr>
          <w:color w:val="231F20"/>
          <w:spacing w:val="2"/>
        </w:rPr>
        <w:t xml:space="preserve">sample from  </w:t>
      </w:r>
      <w:r>
        <w:rPr>
          <w:color w:val="231F20"/>
          <w:spacing w:val="3"/>
        </w:rPr>
        <w:t xml:space="preserve">the population </w:t>
      </w:r>
      <w:r>
        <w:rPr>
          <w:color w:val="231F20"/>
        </w:rPr>
        <w:t xml:space="preserve">or </w:t>
      </w:r>
      <w:r>
        <w:rPr>
          <w:color w:val="231F20"/>
          <w:spacing w:val="3"/>
        </w:rPr>
        <w:t>universe.</w:t>
      </w:r>
      <w:r>
        <w:rPr>
          <w:color w:val="231F20"/>
          <w:spacing w:val="66"/>
        </w:rPr>
        <w:t xml:space="preserve"> </w:t>
      </w:r>
      <w:r>
        <w:rPr>
          <w:color w:val="231F20"/>
        </w:rPr>
        <w:t xml:space="preserve">A </w:t>
      </w:r>
      <w:r>
        <w:rPr>
          <w:color w:val="231F20"/>
          <w:spacing w:val="2"/>
        </w:rPr>
        <w:t xml:space="preserve">sample </w:t>
      </w:r>
      <w:r>
        <w:rPr>
          <w:color w:val="231F20"/>
          <w:spacing w:val="3"/>
        </w:rPr>
        <w:t xml:space="preserve">design </w:t>
      </w:r>
      <w:r>
        <w:rPr>
          <w:color w:val="231F20"/>
          <w:spacing w:val="2"/>
        </w:rPr>
        <w:t xml:space="preserve">helps </w:t>
      </w:r>
      <w:r>
        <w:rPr>
          <w:color w:val="231F20"/>
        </w:rPr>
        <w:t xml:space="preserve">to </w:t>
      </w:r>
      <w:r>
        <w:rPr>
          <w:color w:val="231F20"/>
          <w:spacing w:val="3"/>
        </w:rPr>
        <w:t>decide the number</w:t>
      </w:r>
      <w:r>
        <w:rPr>
          <w:color w:val="231F20"/>
          <w:spacing w:val="66"/>
        </w:rPr>
        <w:t xml:space="preserve"> </w:t>
      </w:r>
      <w:r>
        <w:rPr>
          <w:color w:val="231F20"/>
        </w:rPr>
        <w:t xml:space="preserve">of items to </w:t>
      </w:r>
      <w:r>
        <w:rPr>
          <w:color w:val="231F20"/>
          <w:spacing w:val="3"/>
        </w:rPr>
        <w:t xml:space="preserve">be included </w:t>
      </w:r>
      <w:r>
        <w:rPr>
          <w:color w:val="231F20"/>
        </w:rPr>
        <w:t xml:space="preserve">in </w:t>
      </w:r>
      <w:r>
        <w:rPr>
          <w:color w:val="231F20"/>
          <w:spacing w:val="3"/>
        </w:rPr>
        <w:t xml:space="preserve">the </w:t>
      </w:r>
      <w:r>
        <w:rPr>
          <w:color w:val="231F20"/>
          <w:spacing w:val="2"/>
        </w:rPr>
        <w:t xml:space="preserve">sample, i.e., </w:t>
      </w:r>
      <w:r>
        <w:rPr>
          <w:color w:val="231F20"/>
          <w:spacing w:val="3"/>
        </w:rPr>
        <w:t xml:space="preserve">the size </w:t>
      </w:r>
      <w:r>
        <w:rPr>
          <w:color w:val="231F20"/>
        </w:rPr>
        <w:t xml:space="preserve">of </w:t>
      </w:r>
      <w:r>
        <w:rPr>
          <w:color w:val="231F20"/>
          <w:spacing w:val="3"/>
        </w:rPr>
        <w:t xml:space="preserve">the </w:t>
      </w:r>
      <w:r>
        <w:rPr>
          <w:color w:val="231F20"/>
          <w:spacing w:val="2"/>
        </w:rPr>
        <w:t xml:space="preserve">sample. The sample </w:t>
      </w:r>
      <w:r>
        <w:rPr>
          <w:color w:val="231F20"/>
          <w:spacing w:val="3"/>
        </w:rPr>
        <w:t xml:space="preserve">design should be determined </w:t>
      </w:r>
      <w:r>
        <w:rPr>
          <w:color w:val="231F20"/>
          <w:spacing w:val="2"/>
        </w:rPr>
        <w:t xml:space="preserve">prior </w:t>
      </w:r>
      <w:r>
        <w:rPr>
          <w:color w:val="231F20"/>
        </w:rPr>
        <w:t xml:space="preserve">to </w:t>
      </w:r>
      <w:r>
        <w:rPr>
          <w:color w:val="231F20"/>
          <w:spacing w:val="2"/>
        </w:rPr>
        <w:t xml:space="preserve">data </w:t>
      </w:r>
      <w:r>
        <w:rPr>
          <w:color w:val="231F20"/>
          <w:spacing w:val="4"/>
        </w:rPr>
        <w:t xml:space="preserve">collection. </w:t>
      </w:r>
      <w:r>
        <w:rPr>
          <w:color w:val="231F20"/>
          <w:spacing w:val="2"/>
        </w:rPr>
        <w:t xml:space="preserve">There </w:t>
      </w:r>
      <w:r>
        <w:rPr>
          <w:color w:val="231F20"/>
        </w:rPr>
        <w:t xml:space="preserve">are </w:t>
      </w:r>
      <w:r>
        <w:rPr>
          <w:color w:val="231F20"/>
          <w:spacing w:val="2"/>
        </w:rPr>
        <w:t xml:space="preserve">different </w:t>
      </w:r>
      <w:r>
        <w:rPr>
          <w:color w:val="231F20"/>
          <w:spacing w:val="3"/>
        </w:rPr>
        <w:t xml:space="preserve">kinds </w:t>
      </w:r>
      <w:r>
        <w:rPr>
          <w:color w:val="231F20"/>
        </w:rPr>
        <w:t xml:space="preserve">of </w:t>
      </w:r>
      <w:r>
        <w:rPr>
          <w:color w:val="231F20"/>
          <w:spacing w:val="2"/>
        </w:rPr>
        <w:t xml:space="preserve">sample </w:t>
      </w:r>
      <w:r>
        <w:rPr>
          <w:color w:val="231F20"/>
          <w:spacing w:val="3"/>
        </w:rPr>
        <w:t xml:space="preserve">designs which </w:t>
      </w:r>
      <w:r>
        <w:rPr>
          <w:color w:val="231F20"/>
        </w:rPr>
        <w:t xml:space="preserve">a  </w:t>
      </w:r>
      <w:r>
        <w:rPr>
          <w:color w:val="231F20"/>
          <w:spacing w:val="3"/>
        </w:rPr>
        <w:t xml:space="preserve">researcher </w:t>
      </w:r>
      <w:r>
        <w:rPr>
          <w:color w:val="231F20"/>
          <w:spacing w:val="2"/>
        </w:rPr>
        <w:t xml:space="preserve">can </w:t>
      </w:r>
      <w:r>
        <w:rPr>
          <w:color w:val="231F20"/>
          <w:spacing w:val="3"/>
        </w:rPr>
        <w:t>choose.</w:t>
      </w:r>
      <w:r>
        <w:rPr>
          <w:color w:val="231F20"/>
          <w:spacing w:val="66"/>
        </w:rPr>
        <w:t xml:space="preserve"> </w:t>
      </w:r>
      <w:r>
        <w:rPr>
          <w:color w:val="231F20"/>
          <w:spacing w:val="3"/>
        </w:rPr>
        <w:t>Some</w:t>
      </w:r>
      <w:r>
        <w:rPr>
          <w:color w:val="231F20"/>
          <w:spacing w:val="66"/>
        </w:rPr>
        <w:t xml:space="preserve"> </w:t>
      </w:r>
      <w:r>
        <w:rPr>
          <w:color w:val="231F20"/>
        </w:rPr>
        <w:t xml:space="preserve">of </w:t>
      </w:r>
      <w:r>
        <w:rPr>
          <w:color w:val="231F20"/>
          <w:spacing w:val="3"/>
        </w:rPr>
        <w:t xml:space="preserve">them </w:t>
      </w:r>
      <w:r>
        <w:rPr>
          <w:color w:val="231F20"/>
        </w:rPr>
        <w:t xml:space="preserve">are </w:t>
      </w:r>
      <w:r>
        <w:rPr>
          <w:color w:val="231F20"/>
          <w:spacing w:val="2"/>
        </w:rPr>
        <w:t xml:space="preserve">relatively </w:t>
      </w:r>
      <w:r>
        <w:rPr>
          <w:color w:val="231F20"/>
        </w:rPr>
        <w:t xml:space="preserve">more </w:t>
      </w:r>
      <w:r>
        <w:rPr>
          <w:color w:val="231F20"/>
          <w:spacing w:val="3"/>
        </w:rPr>
        <w:t xml:space="preserve">precise </w:t>
      </w:r>
      <w:r>
        <w:rPr>
          <w:color w:val="231F20"/>
        </w:rPr>
        <w:t xml:space="preserve">and </w:t>
      </w:r>
      <w:r>
        <w:rPr>
          <w:color w:val="231F20"/>
          <w:spacing w:val="3"/>
        </w:rPr>
        <w:t xml:space="preserve">easier </w:t>
      </w:r>
      <w:r>
        <w:rPr>
          <w:color w:val="231F20"/>
        </w:rPr>
        <w:t xml:space="preserve">to </w:t>
      </w:r>
      <w:r>
        <w:rPr>
          <w:color w:val="231F20"/>
          <w:spacing w:val="2"/>
        </w:rPr>
        <w:t xml:space="preserve">adopt </w:t>
      </w:r>
      <w:r>
        <w:rPr>
          <w:color w:val="231F20"/>
          <w:spacing w:val="3"/>
        </w:rPr>
        <w:t xml:space="preserve">than the others. </w:t>
      </w:r>
      <w:r>
        <w:rPr>
          <w:color w:val="231F20"/>
        </w:rPr>
        <w:t xml:space="preserve">A </w:t>
      </w:r>
      <w:r>
        <w:rPr>
          <w:color w:val="231F20"/>
          <w:spacing w:val="3"/>
        </w:rPr>
        <w:t>researcher</w:t>
      </w:r>
      <w:r>
        <w:rPr>
          <w:color w:val="231F20"/>
          <w:spacing w:val="-5"/>
        </w:rPr>
        <w:t xml:space="preserve"> </w:t>
      </w:r>
      <w:r>
        <w:rPr>
          <w:color w:val="231F20"/>
          <w:spacing w:val="3"/>
        </w:rPr>
        <w:t>should</w:t>
      </w:r>
      <w:r>
        <w:rPr>
          <w:color w:val="231F20"/>
          <w:spacing w:val="-5"/>
        </w:rPr>
        <w:t xml:space="preserve"> </w:t>
      </w:r>
      <w:r>
        <w:rPr>
          <w:color w:val="231F20"/>
          <w:spacing w:val="2"/>
        </w:rPr>
        <w:t>prepare</w:t>
      </w:r>
      <w:r>
        <w:rPr>
          <w:color w:val="231F20"/>
          <w:spacing w:val="-5"/>
        </w:rPr>
        <w:t xml:space="preserve"> </w:t>
      </w:r>
      <w:r>
        <w:rPr>
          <w:color w:val="231F20"/>
        </w:rPr>
        <w:t>or</w:t>
      </w:r>
      <w:r>
        <w:rPr>
          <w:color w:val="231F20"/>
          <w:spacing w:val="-4"/>
        </w:rPr>
        <w:t xml:space="preserve"> </w:t>
      </w:r>
      <w:r>
        <w:rPr>
          <w:color w:val="231F20"/>
          <w:spacing w:val="4"/>
        </w:rPr>
        <w:t>select</w:t>
      </w:r>
      <w:r>
        <w:rPr>
          <w:color w:val="231F20"/>
          <w:spacing w:val="-5"/>
        </w:rPr>
        <w:t xml:space="preserve"> </w:t>
      </w:r>
      <w:r>
        <w:rPr>
          <w:color w:val="231F20"/>
        </w:rPr>
        <w:t>a</w:t>
      </w:r>
      <w:r>
        <w:rPr>
          <w:color w:val="231F20"/>
          <w:spacing w:val="-5"/>
        </w:rPr>
        <w:t xml:space="preserve"> </w:t>
      </w:r>
      <w:r>
        <w:rPr>
          <w:color w:val="231F20"/>
          <w:spacing w:val="2"/>
        </w:rPr>
        <w:t>sample</w:t>
      </w:r>
      <w:r>
        <w:rPr>
          <w:color w:val="231F20"/>
          <w:spacing w:val="-4"/>
        </w:rPr>
        <w:t xml:space="preserve"> </w:t>
      </w:r>
      <w:r>
        <w:rPr>
          <w:color w:val="231F20"/>
          <w:spacing w:val="3"/>
        </w:rPr>
        <w:t>design,</w:t>
      </w:r>
      <w:r>
        <w:rPr>
          <w:color w:val="231F20"/>
          <w:spacing w:val="-5"/>
        </w:rPr>
        <w:t xml:space="preserve"> </w:t>
      </w:r>
      <w:r>
        <w:rPr>
          <w:color w:val="231F20"/>
          <w:spacing w:val="3"/>
        </w:rPr>
        <w:t>which</w:t>
      </w:r>
      <w:r>
        <w:rPr>
          <w:color w:val="231F20"/>
          <w:spacing w:val="-5"/>
        </w:rPr>
        <w:t xml:space="preserve"> </w:t>
      </w:r>
      <w:r>
        <w:rPr>
          <w:color w:val="231F20"/>
        </w:rPr>
        <w:t>must</w:t>
      </w:r>
      <w:r>
        <w:rPr>
          <w:color w:val="231F20"/>
          <w:spacing w:val="-4"/>
        </w:rPr>
        <w:t xml:space="preserve"> </w:t>
      </w:r>
      <w:r>
        <w:rPr>
          <w:color w:val="231F20"/>
          <w:spacing w:val="3"/>
        </w:rPr>
        <w:t>be</w:t>
      </w:r>
      <w:r>
        <w:rPr>
          <w:color w:val="231F20"/>
          <w:spacing w:val="-5"/>
        </w:rPr>
        <w:t xml:space="preserve"> </w:t>
      </w:r>
      <w:r>
        <w:rPr>
          <w:color w:val="231F20"/>
          <w:spacing w:val="3"/>
        </w:rPr>
        <w:t xml:space="preserve">reliable </w:t>
      </w:r>
      <w:r>
        <w:rPr>
          <w:color w:val="231F20"/>
        </w:rPr>
        <w:t xml:space="preserve">and </w:t>
      </w:r>
      <w:r>
        <w:rPr>
          <w:color w:val="231F20"/>
          <w:spacing w:val="2"/>
        </w:rPr>
        <w:t xml:space="preserve">suitable </w:t>
      </w:r>
      <w:r>
        <w:rPr>
          <w:color w:val="231F20"/>
        </w:rPr>
        <w:t xml:space="preserve">for </w:t>
      </w:r>
      <w:r>
        <w:rPr>
          <w:color w:val="231F20"/>
          <w:spacing w:val="3"/>
        </w:rPr>
        <w:t xml:space="preserve">the </w:t>
      </w:r>
      <w:r>
        <w:rPr>
          <w:color w:val="231F20"/>
          <w:spacing w:val="2"/>
        </w:rPr>
        <w:t xml:space="preserve">research study </w:t>
      </w:r>
      <w:r>
        <w:rPr>
          <w:color w:val="231F20"/>
          <w:spacing w:val="3"/>
        </w:rPr>
        <w:t xml:space="preserve">proposed </w:t>
      </w:r>
      <w:r>
        <w:rPr>
          <w:color w:val="231F20"/>
        </w:rPr>
        <w:t xml:space="preserve">to </w:t>
      </w:r>
      <w:r>
        <w:rPr>
          <w:color w:val="231F20"/>
          <w:spacing w:val="3"/>
        </w:rPr>
        <w:t>be</w:t>
      </w:r>
      <w:r>
        <w:rPr>
          <w:color w:val="231F20"/>
          <w:spacing w:val="6"/>
        </w:rPr>
        <w:t xml:space="preserve"> </w:t>
      </w:r>
      <w:r>
        <w:rPr>
          <w:color w:val="231F20"/>
          <w:spacing w:val="4"/>
        </w:rPr>
        <w:t>undertaken.</w:t>
      </w:r>
    </w:p>
    <w:p w:rsidR="000E71B4" w:rsidRDefault="000E71B4">
      <w:pPr>
        <w:pStyle w:val="BodyText"/>
        <w:spacing w:before="1"/>
        <w:rPr>
          <w:sz w:val="32"/>
        </w:rPr>
      </w:pPr>
    </w:p>
    <w:p w:rsidR="000E71B4" w:rsidRDefault="00727E65">
      <w:pPr>
        <w:pStyle w:val="Heading4"/>
        <w:tabs>
          <w:tab w:val="left" w:pos="2619"/>
        </w:tabs>
        <w:ind w:left="1858"/>
        <w:rPr>
          <w:rFonts w:ascii="Calibri"/>
        </w:rPr>
      </w:pPr>
      <w:r>
        <w:rPr>
          <w:rFonts w:ascii="Calibri"/>
          <w:color w:val="231F20"/>
          <w:spacing w:val="3"/>
          <w:w w:val="110"/>
        </w:rPr>
        <w:t>1.8.1</w:t>
      </w:r>
      <w:r>
        <w:rPr>
          <w:rFonts w:ascii="Calibri"/>
          <w:color w:val="231F20"/>
          <w:spacing w:val="3"/>
          <w:w w:val="110"/>
        </w:rPr>
        <w:tab/>
      </w:r>
      <w:r>
        <w:rPr>
          <w:rFonts w:ascii="Calibri"/>
          <w:color w:val="231F20"/>
          <w:spacing w:val="2"/>
          <w:w w:val="110"/>
        </w:rPr>
        <w:t xml:space="preserve">Steps In </w:t>
      </w:r>
      <w:r>
        <w:rPr>
          <w:rFonts w:ascii="Calibri"/>
          <w:color w:val="231F20"/>
          <w:spacing w:val="3"/>
          <w:w w:val="110"/>
        </w:rPr>
        <w:t>Sampling</w:t>
      </w:r>
      <w:r>
        <w:rPr>
          <w:rFonts w:ascii="Calibri"/>
          <w:color w:val="231F20"/>
          <w:spacing w:val="-11"/>
          <w:w w:val="110"/>
        </w:rPr>
        <w:t xml:space="preserve"> </w:t>
      </w:r>
      <w:r>
        <w:rPr>
          <w:rFonts w:ascii="Calibri"/>
          <w:color w:val="231F20"/>
          <w:spacing w:val="4"/>
          <w:w w:val="110"/>
        </w:rPr>
        <w:t>Design:</w:t>
      </w:r>
    </w:p>
    <w:p w:rsidR="000E71B4" w:rsidRDefault="000E71B4">
      <w:pPr>
        <w:pStyle w:val="BodyText"/>
        <w:spacing w:before="4"/>
        <w:rPr>
          <w:rFonts w:ascii="Calibri"/>
          <w:b/>
          <w:sz w:val="35"/>
        </w:rPr>
      </w:pPr>
    </w:p>
    <w:p w:rsidR="000E71B4" w:rsidRDefault="00727E65">
      <w:pPr>
        <w:pStyle w:val="BodyText"/>
        <w:spacing w:line="312" w:lineRule="auto"/>
        <w:ind w:left="1858" w:right="130" w:firstLine="720"/>
        <w:jc w:val="both"/>
      </w:pPr>
      <w:r>
        <w:rPr>
          <w:color w:val="231F20"/>
        </w:rPr>
        <w:t>A researcher should take into consideration the following aspects while developing a sample design:</w:t>
      </w:r>
    </w:p>
    <w:p w:rsidR="000E71B4" w:rsidRDefault="000E71B4">
      <w:pPr>
        <w:spacing w:line="312" w:lineRule="auto"/>
        <w:jc w:val="both"/>
        <w:sectPr w:rsidR="000E71B4">
          <w:pgSz w:w="11910" w:h="16840"/>
          <w:pgMar w:top="1240" w:right="1280" w:bottom="1480" w:left="1260" w:header="0" w:footer="1280" w:gutter="0"/>
          <w:cols w:space="720"/>
        </w:sectPr>
      </w:pPr>
    </w:p>
    <w:p w:rsidR="000E71B4" w:rsidRDefault="00727E65">
      <w:pPr>
        <w:pStyle w:val="Heading4"/>
        <w:numPr>
          <w:ilvl w:val="0"/>
          <w:numId w:val="73"/>
        </w:numPr>
        <w:tabs>
          <w:tab w:val="left" w:pos="863"/>
          <w:tab w:val="left" w:pos="864"/>
        </w:tabs>
        <w:spacing w:before="67"/>
        <w:ind w:hanging="721"/>
      </w:pPr>
      <w:r>
        <w:rPr>
          <w:color w:val="231F20"/>
          <w:spacing w:val="-4"/>
        </w:rPr>
        <w:lastRenderedPageBreak/>
        <w:t xml:space="preserve">Type </w:t>
      </w:r>
      <w:r>
        <w:rPr>
          <w:color w:val="231F20"/>
        </w:rPr>
        <w:t>Of</w:t>
      </w:r>
      <w:r>
        <w:rPr>
          <w:color w:val="231F20"/>
          <w:spacing w:val="-15"/>
        </w:rPr>
        <w:t xml:space="preserve"> </w:t>
      </w:r>
      <w:r>
        <w:rPr>
          <w:color w:val="231F20"/>
        </w:rPr>
        <w:t>Universe:</w:t>
      </w:r>
    </w:p>
    <w:p w:rsidR="000E71B4" w:rsidRDefault="000E71B4">
      <w:pPr>
        <w:pStyle w:val="BodyText"/>
        <w:spacing w:before="6"/>
        <w:rPr>
          <w:rFonts w:ascii="Palatino Linotype"/>
          <w:b/>
          <w:sz w:val="31"/>
        </w:rPr>
      </w:pPr>
    </w:p>
    <w:p w:rsidR="000E71B4" w:rsidRDefault="00727E65">
      <w:pPr>
        <w:pStyle w:val="BodyText"/>
        <w:spacing w:line="312" w:lineRule="auto"/>
        <w:ind w:left="143" w:right="1844" w:firstLine="720"/>
        <w:jc w:val="both"/>
      </w:pPr>
      <w:r>
        <w:rPr>
          <w:color w:val="231F20"/>
        </w:rPr>
        <w:t>The first step involved in developing sample design is to clearly define the number of cases, technically known as the universe. A universe may be finite or infinite. In a finite universe the number of items is certain, whereas in the case of an infinite universe the number of items is infinite (i.e., there is no idea about the total number of items). For example, while the population of a city or the number of workers in a factory comprise finite universes, the number of stars in the sky, or throwing of a dice represent infinite universe.</w:t>
      </w:r>
    </w:p>
    <w:p w:rsidR="000E71B4" w:rsidRDefault="000E71B4">
      <w:pPr>
        <w:pStyle w:val="BodyText"/>
        <w:spacing w:before="8"/>
        <w:rPr>
          <w:sz w:val="29"/>
        </w:rPr>
      </w:pPr>
    </w:p>
    <w:p w:rsidR="000E71B4" w:rsidRDefault="00727E65">
      <w:pPr>
        <w:pStyle w:val="Heading4"/>
        <w:numPr>
          <w:ilvl w:val="0"/>
          <w:numId w:val="73"/>
        </w:numPr>
        <w:tabs>
          <w:tab w:val="left" w:pos="863"/>
          <w:tab w:val="left" w:pos="864"/>
        </w:tabs>
        <w:spacing w:before="1"/>
        <w:ind w:hanging="721"/>
      </w:pPr>
      <w:r>
        <w:rPr>
          <w:color w:val="231F20"/>
        </w:rPr>
        <w:t>Sampling</w:t>
      </w:r>
      <w:r>
        <w:rPr>
          <w:color w:val="231F20"/>
          <w:spacing w:val="-10"/>
        </w:rPr>
        <w:t xml:space="preserve"> </w:t>
      </w:r>
      <w:r>
        <w:rPr>
          <w:color w:val="231F20"/>
        </w:rPr>
        <w:t>Unit:</w:t>
      </w:r>
    </w:p>
    <w:p w:rsidR="000E71B4" w:rsidRDefault="000E71B4">
      <w:pPr>
        <w:pStyle w:val="BodyText"/>
        <w:spacing w:before="5"/>
        <w:rPr>
          <w:rFonts w:ascii="Palatino Linotype"/>
          <w:b/>
          <w:sz w:val="31"/>
        </w:rPr>
      </w:pPr>
    </w:p>
    <w:p w:rsidR="000E71B4" w:rsidRDefault="00727E65">
      <w:pPr>
        <w:pStyle w:val="BodyText"/>
        <w:spacing w:before="1" w:line="312" w:lineRule="auto"/>
        <w:ind w:left="143" w:right="1844" w:firstLine="720"/>
        <w:jc w:val="both"/>
      </w:pPr>
      <w:r>
        <w:rPr>
          <w:color w:val="231F20"/>
        </w:rPr>
        <w:t>Prior to selecting a sample, decision has to be made about the sampling unit. A sampling unit may be a geographical area like a state, district, village, etc., or a social unit like a family, religious community, school, etc., or it may also be an individual. At times, the researcher would have to choose one or more of such units for his/her study.</w:t>
      </w:r>
    </w:p>
    <w:p w:rsidR="000E71B4" w:rsidRDefault="000E71B4">
      <w:pPr>
        <w:pStyle w:val="BodyText"/>
        <w:spacing w:before="4"/>
        <w:rPr>
          <w:sz w:val="29"/>
        </w:rPr>
      </w:pPr>
    </w:p>
    <w:p w:rsidR="000E71B4" w:rsidRDefault="00727E65">
      <w:pPr>
        <w:pStyle w:val="Heading4"/>
        <w:numPr>
          <w:ilvl w:val="0"/>
          <w:numId w:val="73"/>
        </w:numPr>
        <w:tabs>
          <w:tab w:val="left" w:pos="863"/>
          <w:tab w:val="left" w:pos="864"/>
        </w:tabs>
        <w:ind w:hanging="721"/>
      </w:pPr>
      <w:r>
        <w:rPr>
          <w:color w:val="231F20"/>
        </w:rPr>
        <w:t>Source</w:t>
      </w:r>
      <w:r>
        <w:rPr>
          <w:color w:val="231F20"/>
          <w:spacing w:val="-9"/>
        </w:rPr>
        <w:t xml:space="preserve"> </w:t>
      </w:r>
      <w:r>
        <w:rPr>
          <w:color w:val="231F20"/>
        </w:rPr>
        <w:t>List:</w:t>
      </w:r>
    </w:p>
    <w:p w:rsidR="000E71B4" w:rsidRDefault="000E71B4">
      <w:pPr>
        <w:pStyle w:val="BodyText"/>
        <w:spacing w:before="6"/>
        <w:rPr>
          <w:rFonts w:ascii="Palatino Linotype"/>
          <w:b/>
          <w:sz w:val="31"/>
        </w:rPr>
      </w:pPr>
    </w:p>
    <w:p w:rsidR="000E71B4" w:rsidRDefault="00727E65">
      <w:pPr>
        <w:pStyle w:val="BodyText"/>
        <w:spacing w:line="312" w:lineRule="auto"/>
        <w:ind w:left="143" w:right="1848" w:firstLine="720"/>
        <w:jc w:val="both"/>
      </w:pPr>
      <w:r>
        <w:rPr>
          <w:color w:val="231F20"/>
          <w:spacing w:val="3"/>
        </w:rPr>
        <w:t xml:space="preserve">Source </w:t>
      </w:r>
      <w:r>
        <w:rPr>
          <w:color w:val="231F20"/>
          <w:spacing w:val="2"/>
        </w:rPr>
        <w:t xml:space="preserve">list </w:t>
      </w:r>
      <w:r>
        <w:rPr>
          <w:color w:val="231F20"/>
        </w:rPr>
        <w:t xml:space="preserve">is </w:t>
      </w:r>
      <w:r>
        <w:rPr>
          <w:color w:val="231F20"/>
          <w:spacing w:val="4"/>
        </w:rPr>
        <w:t xml:space="preserve">also </w:t>
      </w:r>
      <w:r>
        <w:rPr>
          <w:color w:val="231F20"/>
          <w:spacing w:val="2"/>
        </w:rPr>
        <w:t xml:space="preserve">known </w:t>
      </w:r>
      <w:r>
        <w:rPr>
          <w:color w:val="231F20"/>
        </w:rPr>
        <w:t xml:space="preserve">as </w:t>
      </w:r>
      <w:r>
        <w:rPr>
          <w:color w:val="231F20"/>
          <w:spacing w:val="3"/>
        </w:rPr>
        <w:t xml:space="preserve">the </w:t>
      </w:r>
      <w:r>
        <w:rPr>
          <w:color w:val="231F20"/>
        </w:rPr>
        <w:t xml:space="preserve">‘sampling </w:t>
      </w:r>
      <w:r>
        <w:rPr>
          <w:color w:val="231F20"/>
          <w:spacing w:val="-4"/>
        </w:rPr>
        <w:t xml:space="preserve">frame’, </w:t>
      </w:r>
      <w:r>
        <w:rPr>
          <w:color w:val="231F20"/>
          <w:spacing w:val="2"/>
        </w:rPr>
        <w:t xml:space="preserve">from </w:t>
      </w:r>
      <w:r>
        <w:rPr>
          <w:color w:val="231F20"/>
          <w:spacing w:val="3"/>
        </w:rPr>
        <w:t xml:space="preserve">which the </w:t>
      </w:r>
      <w:r>
        <w:rPr>
          <w:color w:val="231F20"/>
          <w:spacing w:val="2"/>
        </w:rPr>
        <w:t xml:space="preserve">sample </w:t>
      </w:r>
      <w:r>
        <w:rPr>
          <w:color w:val="231F20"/>
        </w:rPr>
        <w:t xml:space="preserve">is to </w:t>
      </w:r>
      <w:r>
        <w:rPr>
          <w:color w:val="231F20"/>
          <w:spacing w:val="3"/>
        </w:rPr>
        <w:t xml:space="preserve">be </w:t>
      </w:r>
      <w:r>
        <w:rPr>
          <w:color w:val="231F20"/>
          <w:spacing w:val="4"/>
        </w:rPr>
        <w:t xml:space="preserve">selected. </w:t>
      </w:r>
      <w:r>
        <w:rPr>
          <w:color w:val="231F20"/>
          <w:spacing w:val="2"/>
        </w:rPr>
        <w:t xml:space="preserve">The source list consists </w:t>
      </w:r>
      <w:r>
        <w:rPr>
          <w:color w:val="231F20"/>
        </w:rPr>
        <w:t xml:space="preserve">of </w:t>
      </w:r>
      <w:r>
        <w:rPr>
          <w:color w:val="231F20"/>
          <w:spacing w:val="2"/>
        </w:rPr>
        <w:t xml:space="preserve">names </w:t>
      </w:r>
      <w:r>
        <w:rPr>
          <w:color w:val="231F20"/>
        </w:rPr>
        <w:t xml:space="preserve">of </w:t>
      </w:r>
      <w:r>
        <w:rPr>
          <w:color w:val="231F20"/>
          <w:spacing w:val="4"/>
        </w:rPr>
        <w:t xml:space="preserve">all </w:t>
      </w:r>
      <w:r>
        <w:rPr>
          <w:color w:val="231F20"/>
          <w:spacing w:val="3"/>
        </w:rPr>
        <w:t xml:space="preserve">the </w:t>
      </w:r>
      <w:r>
        <w:rPr>
          <w:color w:val="231F20"/>
        </w:rPr>
        <w:t xml:space="preserve">items of a </w:t>
      </w:r>
      <w:r>
        <w:rPr>
          <w:color w:val="231F20"/>
          <w:spacing w:val="3"/>
        </w:rPr>
        <w:t xml:space="preserve">universe. </w:t>
      </w:r>
      <w:r>
        <w:rPr>
          <w:color w:val="231F20"/>
          <w:spacing w:val="2"/>
        </w:rPr>
        <w:t xml:space="preserve">The </w:t>
      </w:r>
      <w:r>
        <w:rPr>
          <w:color w:val="231F20"/>
          <w:spacing w:val="3"/>
        </w:rPr>
        <w:t xml:space="preserve">researcher </w:t>
      </w:r>
      <w:r>
        <w:rPr>
          <w:color w:val="231F20"/>
          <w:spacing w:val="2"/>
        </w:rPr>
        <w:t xml:space="preserve">has </w:t>
      </w:r>
      <w:r>
        <w:rPr>
          <w:color w:val="231F20"/>
        </w:rPr>
        <w:t xml:space="preserve">to </w:t>
      </w:r>
      <w:r>
        <w:rPr>
          <w:color w:val="231F20"/>
          <w:spacing w:val="2"/>
        </w:rPr>
        <w:t xml:space="preserve">prepare </w:t>
      </w:r>
      <w:r>
        <w:rPr>
          <w:color w:val="231F20"/>
        </w:rPr>
        <w:t xml:space="preserve">a </w:t>
      </w:r>
      <w:r>
        <w:rPr>
          <w:color w:val="231F20"/>
          <w:spacing w:val="2"/>
        </w:rPr>
        <w:t xml:space="preserve">source list </w:t>
      </w:r>
      <w:r>
        <w:rPr>
          <w:color w:val="231F20"/>
          <w:spacing w:val="3"/>
        </w:rPr>
        <w:t xml:space="preserve">when </w:t>
      </w:r>
      <w:r>
        <w:rPr>
          <w:color w:val="231F20"/>
        </w:rPr>
        <w:t xml:space="preserve">it is not </w:t>
      </w:r>
      <w:r>
        <w:rPr>
          <w:color w:val="231F20"/>
          <w:spacing w:val="2"/>
        </w:rPr>
        <w:t xml:space="preserve">available. The source list </w:t>
      </w:r>
      <w:r>
        <w:rPr>
          <w:color w:val="231F20"/>
        </w:rPr>
        <w:t xml:space="preserve">must </w:t>
      </w:r>
      <w:r>
        <w:rPr>
          <w:color w:val="231F20"/>
          <w:spacing w:val="3"/>
        </w:rPr>
        <w:t xml:space="preserve">be </w:t>
      </w:r>
      <w:r>
        <w:rPr>
          <w:color w:val="231F20"/>
          <w:spacing w:val="2"/>
        </w:rPr>
        <w:t xml:space="preserve">reliable, comprehensive, </w:t>
      </w:r>
      <w:r>
        <w:rPr>
          <w:color w:val="231F20"/>
          <w:spacing w:val="3"/>
        </w:rPr>
        <w:t xml:space="preserve">correct, </w:t>
      </w:r>
      <w:r>
        <w:rPr>
          <w:color w:val="231F20"/>
        </w:rPr>
        <w:t xml:space="preserve">and appropriate. </w:t>
      </w:r>
      <w:r>
        <w:rPr>
          <w:color w:val="231F20"/>
          <w:spacing w:val="-3"/>
        </w:rPr>
        <w:t xml:space="preserve">It </w:t>
      </w:r>
      <w:r>
        <w:rPr>
          <w:color w:val="231F20"/>
        </w:rPr>
        <w:t xml:space="preserve">is </w:t>
      </w:r>
      <w:r>
        <w:rPr>
          <w:color w:val="231F20"/>
          <w:spacing w:val="2"/>
        </w:rPr>
        <w:t xml:space="preserve">important that </w:t>
      </w:r>
      <w:r>
        <w:rPr>
          <w:color w:val="231F20"/>
          <w:spacing w:val="3"/>
        </w:rPr>
        <w:t xml:space="preserve">the </w:t>
      </w:r>
      <w:r>
        <w:rPr>
          <w:color w:val="231F20"/>
          <w:spacing w:val="2"/>
        </w:rPr>
        <w:t xml:space="preserve">source list </w:t>
      </w:r>
      <w:r>
        <w:rPr>
          <w:color w:val="231F20"/>
          <w:spacing w:val="3"/>
        </w:rPr>
        <w:t xml:space="preserve">should be </w:t>
      </w:r>
      <w:r>
        <w:rPr>
          <w:color w:val="231F20"/>
        </w:rPr>
        <w:t xml:space="preserve">as </w:t>
      </w:r>
      <w:r>
        <w:rPr>
          <w:color w:val="231F20"/>
          <w:spacing w:val="2"/>
        </w:rPr>
        <w:t xml:space="preserve">representative </w:t>
      </w:r>
      <w:r>
        <w:rPr>
          <w:color w:val="231F20"/>
        </w:rPr>
        <w:t xml:space="preserve">of </w:t>
      </w:r>
      <w:r>
        <w:rPr>
          <w:color w:val="231F20"/>
          <w:spacing w:val="3"/>
        </w:rPr>
        <w:t xml:space="preserve">the population </w:t>
      </w:r>
      <w:r>
        <w:rPr>
          <w:color w:val="231F20"/>
        </w:rPr>
        <w:t>as</w:t>
      </w:r>
      <w:r>
        <w:rPr>
          <w:color w:val="231F20"/>
          <w:spacing w:val="11"/>
        </w:rPr>
        <w:t xml:space="preserve"> </w:t>
      </w:r>
      <w:r>
        <w:rPr>
          <w:color w:val="231F20"/>
          <w:spacing w:val="3"/>
        </w:rPr>
        <w:t>possible.</w:t>
      </w:r>
    </w:p>
    <w:p w:rsidR="000E71B4" w:rsidRDefault="000E71B4">
      <w:pPr>
        <w:pStyle w:val="BodyText"/>
        <w:spacing w:before="6"/>
        <w:rPr>
          <w:sz w:val="29"/>
        </w:rPr>
      </w:pPr>
    </w:p>
    <w:p w:rsidR="000E71B4" w:rsidRDefault="00727E65">
      <w:pPr>
        <w:pStyle w:val="Heading4"/>
        <w:numPr>
          <w:ilvl w:val="0"/>
          <w:numId w:val="73"/>
        </w:numPr>
        <w:tabs>
          <w:tab w:val="left" w:pos="863"/>
          <w:tab w:val="left" w:pos="864"/>
        </w:tabs>
        <w:ind w:hanging="721"/>
      </w:pPr>
      <w:r>
        <w:rPr>
          <w:color w:val="231F20"/>
        </w:rPr>
        <w:t>Size Of</w:t>
      </w:r>
      <w:r>
        <w:rPr>
          <w:color w:val="231F20"/>
          <w:spacing w:val="-19"/>
        </w:rPr>
        <w:t xml:space="preserve"> </w:t>
      </w:r>
      <w:r>
        <w:rPr>
          <w:color w:val="231F20"/>
        </w:rPr>
        <w:t>Sample:</w:t>
      </w:r>
    </w:p>
    <w:p w:rsidR="000E71B4" w:rsidRDefault="000E71B4">
      <w:pPr>
        <w:pStyle w:val="BodyText"/>
        <w:spacing w:before="6"/>
        <w:rPr>
          <w:rFonts w:ascii="Palatino Linotype"/>
          <w:b/>
          <w:sz w:val="31"/>
        </w:rPr>
      </w:pPr>
    </w:p>
    <w:p w:rsidR="000E71B4" w:rsidRDefault="00727E65">
      <w:pPr>
        <w:pStyle w:val="BodyText"/>
        <w:spacing w:line="312" w:lineRule="auto"/>
        <w:ind w:left="143" w:right="1845" w:firstLine="720"/>
        <w:jc w:val="both"/>
      </w:pPr>
      <w:r>
        <w:rPr>
          <w:color w:val="231F20"/>
          <w:spacing w:val="2"/>
        </w:rPr>
        <w:t xml:space="preserve">Size </w:t>
      </w:r>
      <w:r>
        <w:rPr>
          <w:color w:val="231F20"/>
        </w:rPr>
        <w:t xml:space="preserve">of </w:t>
      </w:r>
      <w:r>
        <w:rPr>
          <w:color w:val="231F20"/>
          <w:spacing w:val="3"/>
        </w:rPr>
        <w:t xml:space="preserve">the </w:t>
      </w:r>
      <w:r>
        <w:rPr>
          <w:color w:val="231F20"/>
          <w:spacing w:val="2"/>
        </w:rPr>
        <w:t xml:space="preserve">sample refers </w:t>
      </w:r>
      <w:r>
        <w:rPr>
          <w:color w:val="231F20"/>
        </w:rPr>
        <w:t xml:space="preserve">to </w:t>
      </w:r>
      <w:r>
        <w:rPr>
          <w:color w:val="231F20"/>
          <w:spacing w:val="3"/>
        </w:rPr>
        <w:t xml:space="preserve">the </w:t>
      </w:r>
      <w:r>
        <w:rPr>
          <w:color w:val="231F20"/>
          <w:spacing w:val="2"/>
        </w:rPr>
        <w:t xml:space="preserve">number </w:t>
      </w:r>
      <w:r>
        <w:rPr>
          <w:color w:val="231F20"/>
        </w:rPr>
        <w:t xml:space="preserve">of items to </w:t>
      </w:r>
      <w:r>
        <w:rPr>
          <w:color w:val="231F20"/>
          <w:spacing w:val="3"/>
        </w:rPr>
        <w:t xml:space="preserve">be chosen </w:t>
      </w:r>
      <w:r>
        <w:rPr>
          <w:color w:val="231F20"/>
          <w:spacing w:val="2"/>
        </w:rPr>
        <w:t xml:space="preserve">from </w:t>
      </w:r>
      <w:r>
        <w:rPr>
          <w:color w:val="231F20"/>
          <w:spacing w:val="3"/>
        </w:rPr>
        <w:t xml:space="preserve">the universe </w:t>
      </w:r>
      <w:r>
        <w:rPr>
          <w:color w:val="231F20"/>
        </w:rPr>
        <w:t xml:space="preserve">to </w:t>
      </w:r>
      <w:r>
        <w:rPr>
          <w:color w:val="231F20"/>
          <w:spacing w:val="2"/>
        </w:rPr>
        <w:t xml:space="preserve">form </w:t>
      </w:r>
      <w:r>
        <w:rPr>
          <w:color w:val="231F20"/>
        </w:rPr>
        <w:t xml:space="preserve">a </w:t>
      </w:r>
      <w:r>
        <w:rPr>
          <w:color w:val="231F20"/>
          <w:spacing w:val="2"/>
        </w:rPr>
        <w:t xml:space="preserve">sample. </w:t>
      </w:r>
      <w:r>
        <w:rPr>
          <w:color w:val="231F20"/>
        </w:rPr>
        <w:t xml:space="preserve">For a researcher, </w:t>
      </w:r>
      <w:r>
        <w:rPr>
          <w:color w:val="231F20"/>
          <w:spacing w:val="3"/>
        </w:rPr>
        <w:t xml:space="preserve">this </w:t>
      </w:r>
      <w:r>
        <w:rPr>
          <w:color w:val="231F20"/>
          <w:spacing w:val="2"/>
        </w:rPr>
        <w:t xml:space="preserve">constitutes </w:t>
      </w:r>
      <w:r>
        <w:rPr>
          <w:color w:val="231F20"/>
        </w:rPr>
        <w:t xml:space="preserve">a </w:t>
      </w:r>
      <w:r>
        <w:rPr>
          <w:color w:val="231F20"/>
          <w:spacing w:val="2"/>
        </w:rPr>
        <w:t xml:space="preserve">major problem. The </w:t>
      </w:r>
      <w:r>
        <w:rPr>
          <w:color w:val="231F20"/>
          <w:spacing w:val="3"/>
        </w:rPr>
        <w:t xml:space="preserve">size </w:t>
      </w:r>
      <w:r>
        <w:rPr>
          <w:color w:val="231F20"/>
        </w:rPr>
        <w:t xml:space="preserve">of </w:t>
      </w:r>
      <w:r>
        <w:rPr>
          <w:color w:val="231F20"/>
          <w:spacing w:val="2"/>
        </w:rPr>
        <w:t xml:space="preserve">sample </w:t>
      </w:r>
      <w:r>
        <w:rPr>
          <w:color w:val="231F20"/>
        </w:rPr>
        <w:t xml:space="preserve">must </w:t>
      </w:r>
      <w:r>
        <w:rPr>
          <w:color w:val="231F20"/>
          <w:spacing w:val="3"/>
        </w:rPr>
        <w:t xml:space="preserve">be </w:t>
      </w:r>
      <w:r>
        <w:rPr>
          <w:color w:val="231F20"/>
          <w:spacing w:val="2"/>
        </w:rPr>
        <w:t xml:space="preserve">optimum. </w:t>
      </w:r>
      <w:r>
        <w:rPr>
          <w:color w:val="231F20"/>
        </w:rPr>
        <w:t xml:space="preserve">An </w:t>
      </w:r>
      <w:r>
        <w:rPr>
          <w:color w:val="231F20"/>
          <w:spacing w:val="2"/>
        </w:rPr>
        <w:t xml:space="preserve">optimum sample </w:t>
      </w:r>
      <w:r>
        <w:rPr>
          <w:color w:val="231F20"/>
        </w:rPr>
        <w:t xml:space="preserve">may </w:t>
      </w:r>
      <w:r>
        <w:rPr>
          <w:color w:val="231F20"/>
          <w:spacing w:val="3"/>
        </w:rPr>
        <w:t xml:space="preserve">be </w:t>
      </w:r>
      <w:r>
        <w:rPr>
          <w:color w:val="231F20"/>
          <w:spacing w:val="4"/>
        </w:rPr>
        <w:t xml:space="preserve">defined </w:t>
      </w:r>
      <w:r>
        <w:rPr>
          <w:color w:val="231F20"/>
        </w:rPr>
        <w:t xml:space="preserve">as </w:t>
      </w:r>
      <w:r>
        <w:rPr>
          <w:color w:val="231F20"/>
          <w:spacing w:val="3"/>
        </w:rPr>
        <w:t xml:space="preserve">the </w:t>
      </w:r>
      <w:r>
        <w:rPr>
          <w:color w:val="231F20"/>
        </w:rPr>
        <w:t xml:space="preserve">one </w:t>
      </w:r>
      <w:r>
        <w:rPr>
          <w:color w:val="231F20"/>
          <w:spacing w:val="2"/>
        </w:rPr>
        <w:t xml:space="preserve">that </w:t>
      </w:r>
      <w:r>
        <w:rPr>
          <w:color w:val="231F20"/>
          <w:spacing w:val="3"/>
        </w:rPr>
        <w:t xml:space="preserve">satisfies the </w:t>
      </w:r>
      <w:r>
        <w:rPr>
          <w:color w:val="231F20"/>
          <w:spacing w:val="2"/>
        </w:rPr>
        <w:t xml:space="preserve">requirements </w:t>
      </w:r>
      <w:r>
        <w:rPr>
          <w:color w:val="231F20"/>
        </w:rPr>
        <w:t xml:space="preserve">of </w:t>
      </w:r>
      <w:r>
        <w:rPr>
          <w:color w:val="231F20"/>
          <w:spacing w:val="3"/>
        </w:rPr>
        <w:t xml:space="preserve">representativeness, </w:t>
      </w:r>
      <w:r>
        <w:rPr>
          <w:color w:val="231F20"/>
          <w:spacing w:val="2"/>
        </w:rPr>
        <w:t xml:space="preserve">flexibility, efficiency, </w:t>
      </w:r>
      <w:r>
        <w:rPr>
          <w:color w:val="231F20"/>
        </w:rPr>
        <w:t xml:space="preserve">and  reliability.  </w:t>
      </w:r>
      <w:r>
        <w:rPr>
          <w:color w:val="231F20"/>
          <w:spacing w:val="3"/>
        </w:rPr>
        <w:t xml:space="preserve">While deciding the size </w:t>
      </w:r>
      <w:r>
        <w:rPr>
          <w:color w:val="231F20"/>
        </w:rPr>
        <w:t xml:space="preserve">of  </w:t>
      </w:r>
      <w:r>
        <w:rPr>
          <w:color w:val="231F20"/>
          <w:spacing w:val="2"/>
        </w:rPr>
        <w:t xml:space="preserve">sample, </w:t>
      </w:r>
      <w:r>
        <w:rPr>
          <w:color w:val="231F20"/>
        </w:rPr>
        <w:t xml:space="preserve">a </w:t>
      </w:r>
      <w:r>
        <w:rPr>
          <w:color w:val="231F20"/>
          <w:spacing w:val="3"/>
        </w:rPr>
        <w:t xml:space="preserve">researcher should determine the desired </w:t>
      </w:r>
      <w:r>
        <w:rPr>
          <w:color w:val="231F20"/>
          <w:spacing w:val="2"/>
        </w:rPr>
        <w:t xml:space="preserve">precision </w:t>
      </w:r>
      <w:r>
        <w:rPr>
          <w:color w:val="231F20"/>
        </w:rPr>
        <w:t xml:space="preserve">and </w:t>
      </w:r>
      <w:r>
        <w:rPr>
          <w:color w:val="231F20"/>
          <w:spacing w:val="3"/>
        </w:rPr>
        <w:t xml:space="preserve">the acceptable confidence level </w:t>
      </w:r>
      <w:r>
        <w:rPr>
          <w:color w:val="231F20"/>
        </w:rPr>
        <w:t xml:space="preserve">for </w:t>
      </w:r>
      <w:r>
        <w:rPr>
          <w:color w:val="231F20"/>
          <w:spacing w:val="3"/>
        </w:rPr>
        <w:t xml:space="preserve">the estimate. </w:t>
      </w:r>
      <w:r>
        <w:rPr>
          <w:color w:val="231F20"/>
          <w:spacing w:val="2"/>
        </w:rPr>
        <w:t xml:space="preserve">The </w:t>
      </w:r>
      <w:r>
        <w:rPr>
          <w:color w:val="231F20"/>
          <w:spacing w:val="3"/>
        </w:rPr>
        <w:t xml:space="preserve">size </w:t>
      </w:r>
      <w:r>
        <w:rPr>
          <w:color w:val="231F20"/>
        </w:rPr>
        <w:t xml:space="preserve">of </w:t>
      </w:r>
      <w:r>
        <w:rPr>
          <w:color w:val="231F20"/>
          <w:spacing w:val="3"/>
        </w:rPr>
        <w:t xml:space="preserve">the population variance should be considered, because </w:t>
      </w:r>
      <w:r>
        <w:rPr>
          <w:color w:val="231F20"/>
        </w:rPr>
        <w:t xml:space="preserve">in </w:t>
      </w:r>
      <w:r>
        <w:rPr>
          <w:color w:val="231F20"/>
          <w:spacing w:val="3"/>
        </w:rPr>
        <w:t xml:space="preserve">the case </w:t>
      </w:r>
      <w:r>
        <w:rPr>
          <w:color w:val="231F20"/>
        </w:rPr>
        <w:t xml:space="preserve">of a </w:t>
      </w:r>
      <w:r>
        <w:rPr>
          <w:color w:val="231F20"/>
          <w:spacing w:val="2"/>
        </w:rPr>
        <w:t xml:space="preserve">larger </w:t>
      </w:r>
      <w:r>
        <w:rPr>
          <w:color w:val="231F20"/>
          <w:spacing w:val="3"/>
        </w:rPr>
        <w:t xml:space="preserve">variance generally </w:t>
      </w:r>
      <w:r>
        <w:rPr>
          <w:color w:val="231F20"/>
        </w:rPr>
        <w:t xml:space="preserve">a </w:t>
      </w:r>
      <w:r>
        <w:rPr>
          <w:color w:val="231F20"/>
          <w:spacing w:val="2"/>
        </w:rPr>
        <w:t xml:space="preserve">larger sample </w:t>
      </w:r>
      <w:r>
        <w:rPr>
          <w:color w:val="231F20"/>
        </w:rPr>
        <w:t xml:space="preserve">is </w:t>
      </w:r>
      <w:r>
        <w:rPr>
          <w:color w:val="231F20"/>
          <w:spacing w:val="3"/>
        </w:rPr>
        <w:t xml:space="preserve">required. </w:t>
      </w:r>
      <w:r>
        <w:rPr>
          <w:color w:val="231F20"/>
          <w:spacing w:val="2"/>
        </w:rPr>
        <w:t xml:space="preserve">The </w:t>
      </w:r>
      <w:r>
        <w:rPr>
          <w:color w:val="231F20"/>
          <w:spacing w:val="3"/>
        </w:rPr>
        <w:t xml:space="preserve">size </w:t>
      </w:r>
      <w:r>
        <w:rPr>
          <w:color w:val="231F20"/>
        </w:rPr>
        <w:t xml:space="preserve">of </w:t>
      </w:r>
      <w:r>
        <w:rPr>
          <w:color w:val="231F20"/>
          <w:spacing w:val="3"/>
        </w:rPr>
        <w:t>the population should be</w:t>
      </w:r>
      <w:r>
        <w:rPr>
          <w:color w:val="231F20"/>
          <w:spacing w:val="-4"/>
        </w:rPr>
        <w:t xml:space="preserve"> </w:t>
      </w:r>
      <w:r>
        <w:rPr>
          <w:color w:val="231F20"/>
          <w:spacing w:val="3"/>
        </w:rPr>
        <w:t>considered,</w:t>
      </w:r>
    </w:p>
    <w:p w:rsidR="000E71B4" w:rsidRDefault="000E71B4">
      <w:pPr>
        <w:spacing w:line="312" w:lineRule="auto"/>
        <w:jc w:val="both"/>
        <w:sectPr w:rsidR="000E71B4">
          <w:footerReference w:type="even" r:id="rId21"/>
          <w:footerReference w:type="default" r:id="rId22"/>
          <w:pgSz w:w="11910" w:h="16840"/>
          <w:pgMar w:top="1260" w:right="1280" w:bottom="1380" w:left="1260" w:header="0" w:footer="1194" w:gutter="0"/>
          <w:cols w:space="720"/>
        </w:sectPr>
      </w:pPr>
    </w:p>
    <w:p w:rsidR="000E71B4" w:rsidRDefault="00727E65">
      <w:pPr>
        <w:pStyle w:val="BodyText"/>
        <w:spacing w:before="90" w:line="312" w:lineRule="auto"/>
        <w:ind w:left="1858" w:right="131"/>
        <w:jc w:val="both"/>
      </w:pPr>
      <w:r>
        <w:rPr>
          <w:color w:val="231F20"/>
        </w:rPr>
        <w:lastRenderedPageBreak/>
        <w:t>as it also limits the sample size. The parameters of interest in a research study should also be considered, while deciding the sample size. Besides, costs or budgetary constraint also plays a crucial role in deciding the sample size.</w:t>
      </w:r>
    </w:p>
    <w:p w:rsidR="000E71B4" w:rsidRDefault="000E71B4">
      <w:pPr>
        <w:pStyle w:val="BodyText"/>
        <w:spacing w:before="3"/>
        <w:rPr>
          <w:sz w:val="29"/>
        </w:rPr>
      </w:pPr>
    </w:p>
    <w:p w:rsidR="000E71B4" w:rsidRDefault="00727E65">
      <w:pPr>
        <w:pStyle w:val="Heading4"/>
        <w:numPr>
          <w:ilvl w:val="1"/>
          <w:numId w:val="73"/>
        </w:numPr>
        <w:tabs>
          <w:tab w:val="left" w:pos="2249"/>
        </w:tabs>
      </w:pPr>
      <w:r>
        <w:rPr>
          <w:color w:val="231F20"/>
        </w:rPr>
        <w:t>Parameters Of</w:t>
      </w:r>
      <w:r>
        <w:rPr>
          <w:color w:val="231F20"/>
          <w:spacing w:val="-20"/>
        </w:rPr>
        <w:t xml:space="preserve"> </w:t>
      </w:r>
      <w:r>
        <w:rPr>
          <w:color w:val="231F20"/>
        </w:rPr>
        <w:t>Interest:</w:t>
      </w:r>
    </w:p>
    <w:p w:rsidR="000E71B4" w:rsidRDefault="000E71B4">
      <w:pPr>
        <w:pStyle w:val="BodyText"/>
        <w:spacing w:before="6"/>
        <w:rPr>
          <w:rFonts w:ascii="Palatino Linotype"/>
          <w:b/>
          <w:sz w:val="31"/>
        </w:rPr>
      </w:pPr>
    </w:p>
    <w:p w:rsidR="000E71B4" w:rsidRDefault="00727E65">
      <w:pPr>
        <w:pStyle w:val="BodyText"/>
        <w:spacing w:line="312" w:lineRule="auto"/>
        <w:ind w:left="1858" w:right="134" w:firstLine="720"/>
        <w:jc w:val="both"/>
      </w:pPr>
      <w:r>
        <w:rPr>
          <w:color w:val="231F20"/>
          <w:spacing w:val="2"/>
        </w:rPr>
        <w:t xml:space="preserve">The </w:t>
      </w:r>
      <w:r>
        <w:rPr>
          <w:color w:val="231F20"/>
          <w:spacing w:val="4"/>
        </w:rPr>
        <w:t xml:space="preserve">specific </w:t>
      </w:r>
      <w:r>
        <w:rPr>
          <w:color w:val="231F20"/>
          <w:spacing w:val="3"/>
        </w:rPr>
        <w:t xml:space="preserve">population parameters </w:t>
      </w:r>
      <w:r>
        <w:rPr>
          <w:color w:val="231F20"/>
        </w:rPr>
        <w:t xml:space="preserve">of </w:t>
      </w:r>
      <w:r>
        <w:rPr>
          <w:color w:val="231F20"/>
          <w:spacing w:val="2"/>
        </w:rPr>
        <w:t xml:space="preserve">interest </w:t>
      </w:r>
      <w:r>
        <w:rPr>
          <w:color w:val="231F20"/>
          <w:spacing w:val="3"/>
        </w:rPr>
        <w:t xml:space="preserve">should </w:t>
      </w:r>
      <w:r>
        <w:rPr>
          <w:color w:val="231F20"/>
          <w:spacing w:val="4"/>
        </w:rPr>
        <w:t xml:space="preserve">also </w:t>
      </w:r>
      <w:r>
        <w:rPr>
          <w:color w:val="231F20"/>
          <w:spacing w:val="3"/>
        </w:rPr>
        <w:t xml:space="preserve">be considered </w:t>
      </w:r>
      <w:r>
        <w:rPr>
          <w:color w:val="231F20"/>
          <w:spacing w:val="4"/>
        </w:rPr>
        <w:t xml:space="preserve">while </w:t>
      </w:r>
      <w:r>
        <w:rPr>
          <w:color w:val="231F20"/>
          <w:spacing w:val="3"/>
        </w:rPr>
        <w:t xml:space="preserve">determining the </w:t>
      </w:r>
      <w:r>
        <w:rPr>
          <w:color w:val="231F20"/>
          <w:spacing w:val="2"/>
        </w:rPr>
        <w:t xml:space="preserve">sample </w:t>
      </w:r>
      <w:r>
        <w:rPr>
          <w:color w:val="231F20"/>
          <w:spacing w:val="3"/>
        </w:rPr>
        <w:t xml:space="preserve">design. </w:t>
      </w:r>
      <w:r>
        <w:rPr>
          <w:color w:val="231F20"/>
        </w:rPr>
        <w:t xml:space="preserve">For </w:t>
      </w:r>
      <w:r>
        <w:rPr>
          <w:color w:val="231F20"/>
          <w:spacing w:val="2"/>
        </w:rPr>
        <w:t xml:space="preserve">example, </w:t>
      </w:r>
      <w:r>
        <w:rPr>
          <w:color w:val="231F20"/>
          <w:spacing w:val="3"/>
        </w:rPr>
        <w:t xml:space="preserve">the researcher </w:t>
      </w:r>
      <w:r>
        <w:rPr>
          <w:color w:val="231F20"/>
        </w:rPr>
        <w:t xml:space="preserve">may want to </w:t>
      </w:r>
      <w:r>
        <w:rPr>
          <w:color w:val="231F20"/>
          <w:spacing w:val="3"/>
        </w:rPr>
        <w:t xml:space="preserve">make </w:t>
      </w:r>
      <w:r>
        <w:rPr>
          <w:color w:val="231F20"/>
        </w:rPr>
        <w:t xml:space="preserve">an </w:t>
      </w:r>
      <w:r>
        <w:rPr>
          <w:color w:val="231F20"/>
          <w:spacing w:val="3"/>
        </w:rPr>
        <w:t xml:space="preserve">estimate </w:t>
      </w:r>
      <w:r>
        <w:rPr>
          <w:color w:val="231F20"/>
        </w:rPr>
        <w:t xml:space="preserve">of </w:t>
      </w:r>
      <w:r>
        <w:rPr>
          <w:color w:val="231F20"/>
          <w:spacing w:val="3"/>
        </w:rPr>
        <w:t xml:space="preserve">the </w:t>
      </w:r>
      <w:r>
        <w:rPr>
          <w:color w:val="231F20"/>
          <w:spacing w:val="2"/>
        </w:rPr>
        <w:t xml:space="preserve">proportion </w:t>
      </w:r>
      <w:r>
        <w:rPr>
          <w:color w:val="231F20"/>
        </w:rPr>
        <w:t xml:space="preserve">of </w:t>
      </w:r>
      <w:r>
        <w:rPr>
          <w:color w:val="231F20"/>
          <w:spacing w:val="3"/>
        </w:rPr>
        <w:t xml:space="preserve">persons with certain characteristic </w:t>
      </w:r>
      <w:r>
        <w:rPr>
          <w:color w:val="231F20"/>
        </w:rPr>
        <w:t xml:space="preserve">in </w:t>
      </w:r>
      <w:r>
        <w:rPr>
          <w:color w:val="231F20"/>
          <w:spacing w:val="3"/>
        </w:rPr>
        <w:t xml:space="preserve">the population, </w:t>
      </w:r>
      <w:r>
        <w:rPr>
          <w:color w:val="231F20"/>
        </w:rPr>
        <w:t xml:space="preserve">or may </w:t>
      </w:r>
      <w:r>
        <w:rPr>
          <w:color w:val="231F20"/>
          <w:spacing w:val="3"/>
        </w:rPr>
        <w:t xml:space="preserve">be </w:t>
      </w:r>
      <w:r>
        <w:rPr>
          <w:color w:val="231F20"/>
          <w:spacing w:val="2"/>
        </w:rPr>
        <w:t xml:space="preserve">interested </w:t>
      </w:r>
      <w:r>
        <w:rPr>
          <w:color w:val="231F20"/>
        </w:rPr>
        <w:t xml:space="preserve">in </w:t>
      </w:r>
      <w:r>
        <w:rPr>
          <w:color w:val="231F20"/>
          <w:spacing w:val="2"/>
        </w:rPr>
        <w:t xml:space="preserve">knowing some average regarding </w:t>
      </w:r>
      <w:r>
        <w:rPr>
          <w:color w:val="231F20"/>
          <w:spacing w:val="3"/>
        </w:rPr>
        <w:t xml:space="preserve">the population. </w:t>
      </w:r>
      <w:r>
        <w:rPr>
          <w:color w:val="231F20"/>
          <w:spacing w:val="2"/>
        </w:rPr>
        <w:t xml:space="preserve">The </w:t>
      </w:r>
      <w:r>
        <w:rPr>
          <w:color w:val="231F20"/>
          <w:spacing w:val="3"/>
        </w:rPr>
        <w:t xml:space="preserve">population </w:t>
      </w:r>
      <w:r>
        <w:rPr>
          <w:color w:val="231F20"/>
        </w:rPr>
        <w:t xml:space="preserve">may </w:t>
      </w:r>
      <w:r>
        <w:rPr>
          <w:color w:val="231F20"/>
          <w:spacing w:val="4"/>
        </w:rPr>
        <w:t xml:space="preserve">also </w:t>
      </w:r>
      <w:r>
        <w:rPr>
          <w:color w:val="231F20"/>
          <w:spacing w:val="2"/>
        </w:rPr>
        <w:t xml:space="preserve">consist </w:t>
      </w:r>
      <w:r>
        <w:rPr>
          <w:color w:val="231F20"/>
        </w:rPr>
        <w:t xml:space="preserve">of </w:t>
      </w:r>
      <w:r>
        <w:rPr>
          <w:color w:val="231F20"/>
          <w:spacing w:val="2"/>
        </w:rPr>
        <w:t xml:space="preserve">important sub-groups about whom </w:t>
      </w:r>
      <w:r>
        <w:rPr>
          <w:color w:val="231F20"/>
          <w:spacing w:val="3"/>
        </w:rPr>
        <w:t xml:space="preserve">the researcher </w:t>
      </w:r>
      <w:r>
        <w:rPr>
          <w:color w:val="231F20"/>
          <w:spacing w:val="2"/>
        </w:rPr>
        <w:t xml:space="preserve">would </w:t>
      </w:r>
      <w:r>
        <w:rPr>
          <w:color w:val="231F20"/>
          <w:spacing w:val="3"/>
        </w:rPr>
        <w:t xml:space="preserve">like </w:t>
      </w:r>
      <w:r>
        <w:rPr>
          <w:color w:val="231F20"/>
        </w:rPr>
        <w:t xml:space="preserve">to </w:t>
      </w:r>
      <w:r>
        <w:rPr>
          <w:color w:val="231F20"/>
          <w:spacing w:val="3"/>
        </w:rPr>
        <w:t xml:space="preserve">make estimates. All </w:t>
      </w:r>
      <w:r>
        <w:rPr>
          <w:color w:val="231F20"/>
          <w:spacing w:val="2"/>
        </w:rPr>
        <w:t xml:space="preserve">such </w:t>
      </w:r>
      <w:r>
        <w:rPr>
          <w:color w:val="231F20"/>
          <w:spacing w:val="3"/>
        </w:rPr>
        <w:t xml:space="preserve">factors </w:t>
      </w:r>
      <w:r>
        <w:rPr>
          <w:color w:val="231F20"/>
        </w:rPr>
        <w:t xml:space="preserve">have </w:t>
      </w:r>
      <w:r>
        <w:rPr>
          <w:color w:val="231F20"/>
          <w:spacing w:val="2"/>
        </w:rPr>
        <w:t xml:space="preserve">strong </w:t>
      </w:r>
      <w:r>
        <w:rPr>
          <w:color w:val="231F20"/>
          <w:spacing w:val="3"/>
        </w:rPr>
        <w:t xml:space="preserve">impact </w:t>
      </w:r>
      <w:r>
        <w:rPr>
          <w:color w:val="231F20"/>
        </w:rPr>
        <w:t xml:space="preserve">on </w:t>
      </w:r>
      <w:r>
        <w:rPr>
          <w:color w:val="231F20"/>
          <w:spacing w:val="3"/>
        </w:rPr>
        <w:t xml:space="preserve">the </w:t>
      </w:r>
      <w:r>
        <w:rPr>
          <w:color w:val="231F20"/>
          <w:spacing w:val="2"/>
        </w:rPr>
        <w:t xml:space="preserve">sample </w:t>
      </w:r>
      <w:r>
        <w:rPr>
          <w:color w:val="231F20"/>
          <w:spacing w:val="3"/>
        </w:rPr>
        <w:t xml:space="preserve">design the researcher </w:t>
      </w:r>
      <w:r>
        <w:rPr>
          <w:color w:val="231F20"/>
          <w:spacing w:val="4"/>
        </w:rPr>
        <w:t>selects.</w:t>
      </w:r>
    </w:p>
    <w:p w:rsidR="000E71B4" w:rsidRDefault="000E71B4">
      <w:pPr>
        <w:pStyle w:val="BodyText"/>
        <w:spacing w:before="8"/>
        <w:rPr>
          <w:sz w:val="29"/>
        </w:rPr>
      </w:pPr>
    </w:p>
    <w:p w:rsidR="000E71B4" w:rsidRDefault="00727E65">
      <w:pPr>
        <w:pStyle w:val="Heading4"/>
        <w:numPr>
          <w:ilvl w:val="1"/>
          <w:numId w:val="73"/>
        </w:numPr>
        <w:tabs>
          <w:tab w:val="left" w:pos="2233"/>
        </w:tabs>
        <w:spacing w:before="1"/>
        <w:ind w:left="2232" w:hanging="375"/>
      </w:pPr>
      <w:r>
        <w:rPr>
          <w:color w:val="231F20"/>
        </w:rPr>
        <w:t>Budgetary</w:t>
      </w:r>
      <w:r>
        <w:rPr>
          <w:color w:val="231F20"/>
          <w:spacing w:val="-10"/>
        </w:rPr>
        <w:t xml:space="preserve"> </w:t>
      </w:r>
      <w:r>
        <w:rPr>
          <w:color w:val="231F20"/>
        </w:rPr>
        <w:t>Constraint:</w:t>
      </w:r>
    </w:p>
    <w:p w:rsidR="000E71B4" w:rsidRDefault="000E71B4">
      <w:pPr>
        <w:pStyle w:val="BodyText"/>
        <w:spacing w:before="5"/>
        <w:rPr>
          <w:rFonts w:ascii="Palatino Linotype"/>
          <w:b/>
          <w:sz w:val="31"/>
        </w:rPr>
      </w:pPr>
    </w:p>
    <w:p w:rsidR="000E71B4" w:rsidRDefault="00727E65">
      <w:pPr>
        <w:pStyle w:val="BodyText"/>
        <w:spacing w:line="312" w:lineRule="auto"/>
        <w:ind w:left="1858" w:right="134" w:firstLine="720"/>
        <w:jc w:val="both"/>
      </w:pPr>
      <w:r>
        <w:rPr>
          <w:color w:val="231F20"/>
        </w:rPr>
        <w:t>From the practical point of view, cost considerations exercise a major influence on the decisions related to not only the sample size, but also on the type of sample selected. Thus, budgetary constraint could also lead to the adoption of a non-probability sample design.</w:t>
      </w:r>
    </w:p>
    <w:p w:rsidR="000E71B4" w:rsidRDefault="000E71B4">
      <w:pPr>
        <w:pStyle w:val="BodyText"/>
        <w:spacing w:before="4"/>
        <w:rPr>
          <w:sz w:val="29"/>
        </w:rPr>
      </w:pPr>
    </w:p>
    <w:p w:rsidR="000E71B4" w:rsidRDefault="00727E65">
      <w:pPr>
        <w:pStyle w:val="Heading4"/>
        <w:ind w:left="1858"/>
      </w:pPr>
      <w:r>
        <w:rPr>
          <w:color w:val="231F20"/>
        </w:rPr>
        <w:t>(c) Sampling Procedure:</w:t>
      </w:r>
    </w:p>
    <w:p w:rsidR="000E71B4" w:rsidRDefault="000E71B4">
      <w:pPr>
        <w:pStyle w:val="BodyText"/>
        <w:spacing w:before="6"/>
        <w:rPr>
          <w:rFonts w:ascii="Palatino Linotype"/>
          <w:b/>
          <w:sz w:val="31"/>
        </w:rPr>
      </w:pPr>
    </w:p>
    <w:p w:rsidR="000E71B4" w:rsidRDefault="00727E65">
      <w:pPr>
        <w:pStyle w:val="BodyText"/>
        <w:spacing w:line="312" w:lineRule="auto"/>
        <w:ind w:left="1858" w:right="129" w:firstLine="720"/>
        <w:jc w:val="both"/>
      </w:pPr>
      <w:r>
        <w:rPr>
          <w:color w:val="231F20"/>
        </w:rPr>
        <w:t xml:space="preserve">Finally, </w:t>
      </w:r>
      <w:r>
        <w:rPr>
          <w:color w:val="231F20"/>
          <w:spacing w:val="3"/>
        </w:rPr>
        <w:t xml:space="preserve">the researcher should decide the type </w:t>
      </w:r>
      <w:r>
        <w:rPr>
          <w:color w:val="231F20"/>
        </w:rPr>
        <w:t xml:space="preserve">of </w:t>
      </w:r>
      <w:r>
        <w:rPr>
          <w:color w:val="231F20"/>
          <w:spacing w:val="2"/>
        </w:rPr>
        <w:t xml:space="preserve">sample </w:t>
      </w:r>
      <w:r>
        <w:rPr>
          <w:color w:val="231F20"/>
        </w:rPr>
        <w:t xml:space="preserve">or </w:t>
      </w:r>
      <w:r>
        <w:rPr>
          <w:color w:val="231F20"/>
          <w:spacing w:val="3"/>
        </w:rPr>
        <w:t>the technique</w:t>
      </w:r>
      <w:r>
        <w:rPr>
          <w:color w:val="231F20"/>
          <w:spacing w:val="-7"/>
        </w:rPr>
        <w:t xml:space="preserve"> </w:t>
      </w:r>
      <w:r>
        <w:rPr>
          <w:color w:val="231F20"/>
        </w:rPr>
        <w:t>to</w:t>
      </w:r>
      <w:r>
        <w:rPr>
          <w:color w:val="231F20"/>
          <w:spacing w:val="-6"/>
        </w:rPr>
        <w:t xml:space="preserve"> </w:t>
      </w:r>
      <w:r>
        <w:rPr>
          <w:color w:val="231F20"/>
          <w:spacing w:val="3"/>
        </w:rPr>
        <w:t>be</w:t>
      </w:r>
      <w:r>
        <w:rPr>
          <w:color w:val="231F20"/>
          <w:spacing w:val="-7"/>
        </w:rPr>
        <w:t xml:space="preserve"> </w:t>
      </w:r>
      <w:r>
        <w:rPr>
          <w:color w:val="231F20"/>
          <w:spacing w:val="3"/>
        </w:rPr>
        <w:t>adopted</w:t>
      </w:r>
      <w:r>
        <w:rPr>
          <w:color w:val="231F20"/>
          <w:spacing w:val="-6"/>
        </w:rPr>
        <w:t xml:space="preserve"> </w:t>
      </w:r>
      <w:r>
        <w:rPr>
          <w:color w:val="231F20"/>
        </w:rPr>
        <w:t>for</w:t>
      </w:r>
      <w:r>
        <w:rPr>
          <w:color w:val="231F20"/>
          <w:spacing w:val="-7"/>
        </w:rPr>
        <w:t xml:space="preserve"> </w:t>
      </w:r>
      <w:r>
        <w:rPr>
          <w:color w:val="231F20"/>
          <w:spacing w:val="4"/>
        </w:rPr>
        <w:t>selecting</w:t>
      </w:r>
      <w:r>
        <w:rPr>
          <w:color w:val="231F20"/>
          <w:spacing w:val="-6"/>
        </w:rPr>
        <w:t xml:space="preserve"> </w:t>
      </w:r>
      <w:r>
        <w:rPr>
          <w:color w:val="231F20"/>
          <w:spacing w:val="3"/>
        </w:rPr>
        <w:t>the</w:t>
      </w:r>
      <w:r>
        <w:rPr>
          <w:color w:val="231F20"/>
          <w:spacing w:val="-6"/>
        </w:rPr>
        <w:t xml:space="preserve"> </w:t>
      </w:r>
      <w:r>
        <w:rPr>
          <w:color w:val="231F20"/>
        </w:rPr>
        <w:t>items</w:t>
      </w:r>
      <w:r>
        <w:rPr>
          <w:color w:val="231F20"/>
          <w:spacing w:val="-7"/>
        </w:rPr>
        <w:t xml:space="preserve"> </w:t>
      </w:r>
      <w:r>
        <w:rPr>
          <w:color w:val="231F20"/>
        </w:rPr>
        <w:t>for</w:t>
      </w:r>
      <w:r>
        <w:rPr>
          <w:color w:val="231F20"/>
          <w:spacing w:val="-6"/>
        </w:rPr>
        <w:t xml:space="preserve"> </w:t>
      </w:r>
      <w:r>
        <w:rPr>
          <w:color w:val="231F20"/>
        </w:rPr>
        <w:t>a</w:t>
      </w:r>
      <w:r>
        <w:rPr>
          <w:color w:val="231F20"/>
          <w:spacing w:val="-7"/>
        </w:rPr>
        <w:t xml:space="preserve"> </w:t>
      </w:r>
      <w:r>
        <w:rPr>
          <w:color w:val="231F20"/>
          <w:spacing w:val="2"/>
        </w:rPr>
        <w:t>sample.</w:t>
      </w:r>
      <w:r>
        <w:rPr>
          <w:color w:val="231F20"/>
          <w:spacing w:val="-6"/>
        </w:rPr>
        <w:t xml:space="preserve"> </w:t>
      </w:r>
      <w:r>
        <w:rPr>
          <w:color w:val="231F20"/>
          <w:spacing w:val="3"/>
        </w:rPr>
        <w:t>This</w:t>
      </w:r>
      <w:r>
        <w:rPr>
          <w:color w:val="231F20"/>
          <w:spacing w:val="-6"/>
        </w:rPr>
        <w:t xml:space="preserve"> </w:t>
      </w:r>
      <w:r>
        <w:rPr>
          <w:color w:val="231F20"/>
          <w:spacing w:val="3"/>
        </w:rPr>
        <w:t xml:space="preserve">technique </w:t>
      </w:r>
      <w:r>
        <w:rPr>
          <w:color w:val="231F20"/>
        </w:rPr>
        <w:t xml:space="preserve">or </w:t>
      </w:r>
      <w:r>
        <w:rPr>
          <w:color w:val="231F20"/>
          <w:spacing w:val="2"/>
        </w:rPr>
        <w:t xml:space="preserve">procedure </w:t>
      </w:r>
      <w:r>
        <w:rPr>
          <w:color w:val="231F20"/>
          <w:spacing w:val="3"/>
        </w:rPr>
        <w:t xml:space="preserve">itself </w:t>
      </w:r>
      <w:r>
        <w:rPr>
          <w:color w:val="231F20"/>
        </w:rPr>
        <w:t xml:space="preserve">may </w:t>
      </w:r>
      <w:r>
        <w:rPr>
          <w:color w:val="231F20"/>
          <w:spacing w:val="2"/>
        </w:rPr>
        <w:t xml:space="preserve">represent </w:t>
      </w:r>
      <w:r>
        <w:rPr>
          <w:color w:val="231F20"/>
          <w:spacing w:val="3"/>
        </w:rPr>
        <w:t xml:space="preserve">the </w:t>
      </w:r>
      <w:r>
        <w:rPr>
          <w:color w:val="231F20"/>
          <w:spacing w:val="2"/>
        </w:rPr>
        <w:t xml:space="preserve">sample </w:t>
      </w:r>
      <w:r>
        <w:rPr>
          <w:color w:val="231F20"/>
          <w:spacing w:val="3"/>
        </w:rPr>
        <w:t xml:space="preserve">design. </w:t>
      </w:r>
      <w:r>
        <w:rPr>
          <w:color w:val="231F20"/>
          <w:spacing w:val="2"/>
        </w:rPr>
        <w:t xml:space="preserve">There </w:t>
      </w:r>
      <w:r>
        <w:rPr>
          <w:color w:val="231F20"/>
        </w:rPr>
        <w:t xml:space="preserve">are </w:t>
      </w:r>
      <w:r>
        <w:rPr>
          <w:color w:val="231F20"/>
          <w:spacing w:val="2"/>
        </w:rPr>
        <w:t xml:space="preserve">different sample </w:t>
      </w:r>
      <w:r>
        <w:rPr>
          <w:color w:val="231F20"/>
          <w:spacing w:val="3"/>
        </w:rPr>
        <w:t xml:space="preserve">designs </w:t>
      </w:r>
      <w:r>
        <w:rPr>
          <w:color w:val="231F20"/>
          <w:spacing w:val="2"/>
        </w:rPr>
        <w:t xml:space="preserve">from </w:t>
      </w:r>
      <w:r>
        <w:rPr>
          <w:color w:val="231F20"/>
          <w:spacing w:val="3"/>
        </w:rPr>
        <w:t xml:space="preserve">which </w:t>
      </w:r>
      <w:r>
        <w:rPr>
          <w:color w:val="231F20"/>
        </w:rPr>
        <w:t xml:space="preserve">a </w:t>
      </w:r>
      <w:r>
        <w:rPr>
          <w:color w:val="231F20"/>
          <w:spacing w:val="3"/>
        </w:rPr>
        <w:t xml:space="preserve">researcher should </w:t>
      </w:r>
      <w:r>
        <w:rPr>
          <w:color w:val="231F20"/>
          <w:spacing w:val="4"/>
        </w:rPr>
        <w:t xml:space="preserve">select </w:t>
      </w:r>
      <w:r>
        <w:rPr>
          <w:color w:val="231F20"/>
        </w:rPr>
        <w:t xml:space="preserve">one for </w:t>
      </w:r>
      <w:r>
        <w:rPr>
          <w:color w:val="231F20"/>
          <w:spacing w:val="3"/>
        </w:rPr>
        <w:t xml:space="preserve">his/her </w:t>
      </w:r>
      <w:r>
        <w:rPr>
          <w:color w:val="231F20"/>
        </w:rPr>
        <w:t xml:space="preserve">study. </w:t>
      </w:r>
      <w:r>
        <w:rPr>
          <w:color w:val="231F20"/>
          <w:spacing w:val="-3"/>
        </w:rPr>
        <w:t xml:space="preserve">It </w:t>
      </w:r>
      <w:r>
        <w:rPr>
          <w:color w:val="231F20"/>
        </w:rPr>
        <w:t xml:space="preserve">is </w:t>
      </w:r>
      <w:r>
        <w:rPr>
          <w:color w:val="231F20"/>
          <w:spacing w:val="3"/>
        </w:rPr>
        <w:t xml:space="preserve">clear </w:t>
      </w:r>
      <w:r>
        <w:rPr>
          <w:color w:val="231F20"/>
          <w:spacing w:val="2"/>
        </w:rPr>
        <w:t xml:space="preserve">that </w:t>
      </w:r>
      <w:r>
        <w:rPr>
          <w:color w:val="231F20"/>
          <w:spacing w:val="3"/>
        </w:rPr>
        <w:t xml:space="preserve">the researcher should </w:t>
      </w:r>
      <w:r>
        <w:rPr>
          <w:color w:val="231F20"/>
          <w:spacing w:val="4"/>
        </w:rPr>
        <w:t xml:space="preserve">select </w:t>
      </w:r>
      <w:r>
        <w:rPr>
          <w:color w:val="231F20"/>
          <w:spacing w:val="2"/>
        </w:rPr>
        <w:t xml:space="preserve">that </w:t>
      </w:r>
      <w:r>
        <w:rPr>
          <w:color w:val="231F20"/>
          <w:spacing w:val="3"/>
        </w:rPr>
        <w:t xml:space="preserve">design which, </w:t>
      </w:r>
      <w:r>
        <w:rPr>
          <w:color w:val="231F20"/>
        </w:rPr>
        <w:t xml:space="preserve">for a </w:t>
      </w:r>
      <w:r>
        <w:rPr>
          <w:color w:val="231F20"/>
          <w:spacing w:val="3"/>
        </w:rPr>
        <w:t xml:space="preserve">given </w:t>
      </w:r>
      <w:r>
        <w:rPr>
          <w:color w:val="231F20"/>
          <w:spacing w:val="2"/>
        </w:rPr>
        <w:t xml:space="preserve">sample </w:t>
      </w:r>
      <w:r>
        <w:rPr>
          <w:color w:val="231F20"/>
          <w:spacing w:val="3"/>
        </w:rPr>
        <w:t xml:space="preserve">size </w:t>
      </w:r>
      <w:r>
        <w:rPr>
          <w:color w:val="231F20"/>
        </w:rPr>
        <w:t xml:space="preserve">and </w:t>
      </w:r>
      <w:r>
        <w:rPr>
          <w:color w:val="231F20"/>
          <w:spacing w:val="2"/>
        </w:rPr>
        <w:t xml:space="preserve">budget constraint, involves </w:t>
      </w:r>
      <w:r>
        <w:rPr>
          <w:color w:val="231F20"/>
        </w:rPr>
        <w:t xml:space="preserve">a </w:t>
      </w:r>
      <w:r>
        <w:rPr>
          <w:color w:val="231F20"/>
          <w:spacing w:val="4"/>
        </w:rPr>
        <w:t>smaller</w:t>
      </w:r>
      <w:r>
        <w:rPr>
          <w:color w:val="231F20"/>
          <w:spacing w:val="36"/>
        </w:rPr>
        <w:t xml:space="preserve"> </w:t>
      </w:r>
      <w:r>
        <w:rPr>
          <w:color w:val="231F20"/>
        </w:rPr>
        <w:t>error.</w:t>
      </w:r>
    </w:p>
    <w:p w:rsidR="000E71B4" w:rsidRDefault="000E71B4">
      <w:pPr>
        <w:pStyle w:val="BodyText"/>
        <w:spacing w:before="6"/>
        <w:rPr>
          <w:sz w:val="31"/>
        </w:rPr>
      </w:pPr>
    </w:p>
    <w:p w:rsidR="000E71B4" w:rsidRDefault="00727E65">
      <w:pPr>
        <w:pStyle w:val="Heading4"/>
        <w:numPr>
          <w:ilvl w:val="2"/>
          <w:numId w:val="72"/>
        </w:numPr>
        <w:tabs>
          <w:tab w:val="left" w:pos="2672"/>
          <w:tab w:val="left" w:pos="2673"/>
        </w:tabs>
        <w:rPr>
          <w:rFonts w:ascii="Calibri"/>
        </w:rPr>
      </w:pPr>
      <w:r>
        <w:rPr>
          <w:rFonts w:ascii="Calibri"/>
          <w:color w:val="231F20"/>
          <w:spacing w:val="3"/>
          <w:w w:val="110"/>
        </w:rPr>
        <w:t xml:space="preserve">Criteria </w:t>
      </w:r>
      <w:r>
        <w:rPr>
          <w:rFonts w:ascii="Calibri"/>
          <w:color w:val="231F20"/>
          <w:w w:val="110"/>
        </w:rPr>
        <w:t xml:space="preserve">For </w:t>
      </w:r>
      <w:r>
        <w:rPr>
          <w:rFonts w:ascii="Calibri"/>
          <w:color w:val="231F20"/>
          <w:spacing w:val="4"/>
          <w:w w:val="110"/>
        </w:rPr>
        <w:t xml:space="preserve">Selecting </w:t>
      </w:r>
      <w:r>
        <w:rPr>
          <w:rFonts w:ascii="Calibri"/>
          <w:color w:val="231F20"/>
          <w:w w:val="110"/>
        </w:rPr>
        <w:t xml:space="preserve">A </w:t>
      </w:r>
      <w:r>
        <w:rPr>
          <w:rFonts w:ascii="Calibri"/>
          <w:color w:val="231F20"/>
          <w:spacing w:val="3"/>
          <w:w w:val="110"/>
        </w:rPr>
        <w:t>Sampling</w:t>
      </w:r>
      <w:r>
        <w:rPr>
          <w:rFonts w:ascii="Calibri"/>
          <w:color w:val="231F20"/>
          <w:spacing w:val="-23"/>
          <w:w w:val="110"/>
        </w:rPr>
        <w:t xml:space="preserve"> </w:t>
      </w:r>
      <w:r>
        <w:rPr>
          <w:rFonts w:ascii="Calibri"/>
          <w:color w:val="231F20"/>
          <w:spacing w:val="3"/>
          <w:w w:val="110"/>
        </w:rPr>
        <w:t>Procedure:</w:t>
      </w:r>
    </w:p>
    <w:p w:rsidR="000E71B4" w:rsidRDefault="000E71B4">
      <w:pPr>
        <w:pStyle w:val="BodyText"/>
        <w:spacing w:before="4"/>
        <w:rPr>
          <w:rFonts w:ascii="Calibri"/>
          <w:b/>
          <w:sz w:val="35"/>
        </w:rPr>
      </w:pPr>
    </w:p>
    <w:p w:rsidR="000E71B4" w:rsidRDefault="00727E65">
      <w:pPr>
        <w:pStyle w:val="BodyText"/>
        <w:spacing w:before="1" w:line="312" w:lineRule="auto"/>
        <w:ind w:left="1858" w:right="135" w:firstLine="720"/>
        <w:jc w:val="both"/>
      </w:pPr>
      <w:r>
        <w:rPr>
          <w:color w:val="231F20"/>
        </w:rPr>
        <w:t>Basically, two costs are involved in a sampling analysis, which govern the selection of a sampling procedure. They are:</w:t>
      </w:r>
    </w:p>
    <w:p w:rsidR="000E71B4" w:rsidRDefault="000E71B4">
      <w:pPr>
        <w:pStyle w:val="BodyText"/>
        <w:spacing w:before="5"/>
        <w:rPr>
          <w:sz w:val="31"/>
        </w:rPr>
      </w:pPr>
    </w:p>
    <w:p w:rsidR="000E71B4" w:rsidRDefault="00727E65">
      <w:pPr>
        <w:pStyle w:val="ListParagraph"/>
        <w:numPr>
          <w:ilvl w:val="0"/>
          <w:numId w:val="71"/>
        </w:numPr>
        <w:tabs>
          <w:tab w:val="left" w:pos="2126"/>
        </w:tabs>
        <w:spacing w:before="1"/>
        <w:rPr>
          <w:sz w:val="24"/>
        </w:rPr>
      </w:pPr>
      <w:r>
        <w:rPr>
          <w:color w:val="231F20"/>
          <w:spacing w:val="2"/>
          <w:sz w:val="24"/>
        </w:rPr>
        <w:t xml:space="preserve">The cost </w:t>
      </w:r>
      <w:r>
        <w:rPr>
          <w:color w:val="231F20"/>
          <w:sz w:val="24"/>
        </w:rPr>
        <w:t xml:space="preserve">of </w:t>
      </w:r>
      <w:r>
        <w:rPr>
          <w:color w:val="231F20"/>
          <w:spacing w:val="2"/>
          <w:sz w:val="24"/>
        </w:rPr>
        <w:t xml:space="preserve">data </w:t>
      </w:r>
      <w:r>
        <w:rPr>
          <w:color w:val="231F20"/>
          <w:spacing w:val="4"/>
          <w:sz w:val="24"/>
        </w:rPr>
        <w:t>collection,</w:t>
      </w:r>
      <w:r>
        <w:rPr>
          <w:color w:val="231F20"/>
          <w:spacing w:val="15"/>
          <w:sz w:val="24"/>
        </w:rPr>
        <w:t xml:space="preserve"> </w:t>
      </w:r>
      <w:r>
        <w:rPr>
          <w:color w:val="231F20"/>
          <w:sz w:val="24"/>
        </w:rPr>
        <w:t>and</w:t>
      </w:r>
    </w:p>
    <w:p w:rsidR="000E71B4" w:rsidRDefault="00727E65">
      <w:pPr>
        <w:pStyle w:val="ListParagraph"/>
        <w:numPr>
          <w:ilvl w:val="0"/>
          <w:numId w:val="71"/>
        </w:numPr>
        <w:tabs>
          <w:tab w:val="left" w:pos="2126"/>
        </w:tabs>
        <w:spacing w:before="84"/>
        <w:rPr>
          <w:sz w:val="24"/>
        </w:rPr>
      </w:pPr>
      <w:r>
        <w:rPr>
          <w:color w:val="231F20"/>
          <w:spacing w:val="2"/>
          <w:sz w:val="24"/>
        </w:rPr>
        <w:t xml:space="preserve">The cost </w:t>
      </w:r>
      <w:r>
        <w:rPr>
          <w:color w:val="231F20"/>
          <w:sz w:val="24"/>
        </w:rPr>
        <w:t xml:space="preserve">of </w:t>
      </w:r>
      <w:r>
        <w:rPr>
          <w:color w:val="231F20"/>
          <w:spacing w:val="2"/>
          <w:sz w:val="24"/>
        </w:rPr>
        <w:t xml:space="preserve">drawing </w:t>
      </w:r>
      <w:r>
        <w:rPr>
          <w:color w:val="231F20"/>
          <w:spacing w:val="3"/>
          <w:sz w:val="24"/>
        </w:rPr>
        <w:t xml:space="preserve">incorrect </w:t>
      </w:r>
      <w:r>
        <w:rPr>
          <w:color w:val="231F20"/>
          <w:spacing w:val="2"/>
          <w:sz w:val="24"/>
        </w:rPr>
        <w:t xml:space="preserve">inference from </w:t>
      </w:r>
      <w:r>
        <w:rPr>
          <w:color w:val="231F20"/>
          <w:spacing w:val="3"/>
          <w:sz w:val="24"/>
        </w:rPr>
        <w:t xml:space="preserve">the </w:t>
      </w:r>
      <w:r>
        <w:rPr>
          <w:color w:val="231F20"/>
          <w:spacing w:val="4"/>
          <w:sz w:val="24"/>
        </w:rPr>
        <w:t>selected</w:t>
      </w:r>
      <w:r>
        <w:rPr>
          <w:color w:val="231F20"/>
          <w:spacing w:val="45"/>
          <w:sz w:val="24"/>
        </w:rPr>
        <w:t xml:space="preserve"> </w:t>
      </w:r>
      <w:r>
        <w:rPr>
          <w:color w:val="231F20"/>
          <w:spacing w:val="3"/>
          <w:sz w:val="24"/>
        </w:rPr>
        <w:t>data.</w:t>
      </w:r>
    </w:p>
    <w:p w:rsidR="000E71B4" w:rsidRDefault="000E71B4">
      <w:pPr>
        <w:rPr>
          <w:sz w:val="24"/>
        </w:rPr>
        <w:sectPr w:rsidR="000E71B4">
          <w:pgSz w:w="11910" w:h="16840"/>
          <w:pgMar w:top="1260" w:right="1280" w:bottom="1380" w:left="1260" w:header="0" w:footer="1200" w:gutter="0"/>
          <w:cols w:space="720"/>
        </w:sectPr>
      </w:pPr>
    </w:p>
    <w:p w:rsidR="000E71B4" w:rsidRDefault="00727E65">
      <w:pPr>
        <w:pStyle w:val="BodyText"/>
        <w:spacing w:before="90" w:line="312" w:lineRule="auto"/>
        <w:ind w:left="157" w:right="1832" w:firstLine="720"/>
        <w:jc w:val="both"/>
      </w:pPr>
      <w:r>
        <w:rPr>
          <w:color w:val="231F20"/>
          <w:spacing w:val="2"/>
        </w:rPr>
        <w:lastRenderedPageBreak/>
        <w:t xml:space="preserve">There </w:t>
      </w:r>
      <w:r>
        <w:rPr>
          <w:color w:val="231F20"/>
        </w:rPr>
        <w:t xml:space="preserve">are </w:t>
      </w:r>
      <w:r>
        <w:rPr>
          <w:color w:val="231F20"/>
          <w:spacing w:val="2"/>
        </w:rPr>
        <w:t xml:space="preserve">two </w:t>
      </w:r>
      <w:r>
        <w:rPr>
          <w:color w:val="231F20"/>
          <w:spacing w:val="3"/>
        </w:rPr>
        <w:t xml:space="preserve">causes </w:t>
      </w:r>
      <w:r>
        <w:rPr>
          <w:color w:val="231F20"/>
        </w:rPr>
        <w:t xml:space="preserve">of </w:t>
      </w:r>
      <w:r>
        <w:rPr>
          <w:color w:val="231F20"/>
          <w:spacing w:val="3"/>
        </w:rPr>
        <w:t xml:space="preserve">incorrect inferences, </w:t>
      </w:r>
      <w:r>
        <w:rPr>
          <w:color w:val="231F20"/>
          <w:spacing w:val="2"/>
        </w:rPr>
        <w:t xml:space="preserve">namely </w:t>
      </w:r>
      <w:r>
        <w:rPr>
          <w:color w:val="231F20"/>
          <w:spacing w:val="3"/>
        </w:rPr>
        <w:t xml:space="preserve">systematic </w:t>
      </w:r>
      <w:r>
        <w:rPr>
          <w:color w:val="231F20"/>
          <w:spacing w:val="2"/>
        </w:rPr>
        <w:t xml:space="preserve">bias </w:t>
      </w:r>
      <w:r>
        <w:rPr>
          <w:color w:val="231F20"/>
        </w:rPr>
        <w:t xml:space="preserve">and </w:t>
      </w:r>
      <w:r>
        <w:rPr>
          <w:color w:val="231F20"/>
          <w:spacing w:val="2"/>
        </w:rPr>
        <w:t xml:space="preserve">sampling </w:t>
      </w:r>
      <w:r>
        <w:rPr>
          <w:color w:val="231F20"/>
        </w:rPr>
        <w:t xml:space="preserve">error. </w:t>
      </w:r>
      <w:r>
        <w:rPr>
          <w:color w:val="231F20"/>
          <w:spacing w:val="2"/>
        </w:rPr>
        <w:t xml:space="preserve">Systematic bias </w:t>
      </w:r>
      <w:r>
        <w:rPr>
          <w:color w:val="231F20"/>
          <w:spacing w:val="3"/>
        </w:rPr>
        <w:t xml:space="preserve">arises </w:t>
      </w:r>
      <w:r>
        <w:rPr>
          <w:color w:val="231F20"/>
        </w:rPr>
        <w:t xml:space="preserve">out of </w:t>
      </w:r>
      <w:r>
        <w:rPr>
          <w:color w:val="231F20"/>
          <w:spacing w:val="2"/>
        </w:rPr>
        <w:t xml:space="preserve">errors </w:t>
      </w:r>
      <w:r>
        <w:rPr>
          <w:color w:val="231F20"/>
        </w:rPr>
        <w:t xml:space="preserve">in </w:t>
      </w:r>
      <w:r>
        <w:rPr>
          <w:color w:val="231F20"/>
          <w:spacing w:val="3"/>
        </w:rPr>
        <w:t xml:space="preserve">the </w:t>
      </w:r>
      <w:r>
        <w:rPr>
          <w:color w:val="231F20"/>
          <w:spacing w:val="2"/>
        </w:rPr>
        <w:t xml:space="preserve">sampling procedure. </w:t>
      </w:r>
      <w:r>
        <w:rPr>
          <w:color w:val="231F20"/>
          <w:spacing w:val="3"/>
        </w:rPr>
        <w:t xml:space="preserve">They </w:t>
      </w:r>
      <w:r>
        <w:rPr>
          <w:color w:val="231F20"/>
          <w:spacing w:val="2"/>
        </w:rPr>
        <w:t xml:space="preserve">cannot </w:t>
      </w:r>
      <w:r>
        <w:rPr>
          <w:color w:val="231F20"/>
          <w:spacing w:val="3"/>
        </w:rPr>
        <w:t xml:space="preserve">be reduced </w:t>
      </w:r>
      <w:r>
        <w:rPr>
          <w:color w:val="231F20"/>
        </w:rPr>
        <w:t xml:space="preserve">or </w:t>
      </w:r>
      <w:r>
        <w:rPr>
          <w:color w:val="231F20"/>
          <w:spacing w:val="3"/>
        </w:rPr>
        <w:t xml:space="preserve">eliminated </w:t>
      </w:r>
      <w:r>
        <w:rPr>
          <w:color w:val="231F20"/>
        </w:rPr>
        <w:t xml:space="preserve">by </w:t>
      </w:r>
      <w:r>
        <w:rPr>
          <w:color w:val="231F20"/>
          <w:spacing w:val="3"/>
        </w:rPr>
        <w:t xml:space="preserve">increasing the </w:t>
      </w:r>
      <w:r>
        <w:rPr>
          <w:color w:val="231F20"/>
          <w:spacing w:val="2"/>
        </w:rPr>
        <w:t xml:space="preserve">sample </w:t>
      </w:r>
      <w:r>
        <w:rPr>
          <w:color w:val="231F20"/>
          <w:spacing w:val="3"/>
        </w:rPr>
        <w:t xml:space="preserve">size. </w:t>
      </w:r>
      <w:r>
        <w:rPr>
          <w:color w:val="231F20"/>
          <w:spacing w:val="2"/>
        </w:rPr>
        <w:t xml:space="preserve">Utmost, </w:t>
      </w:r>
      <w:r>
        <w:rPr>
          <w:color w:val="231F20"/>
          <w:spacing w:val="3"/>
        </w:rPr>
        <w:t xml:space="preserve">the causes </w:t>
      </w:r>
      <w:r>
        <w:rPr>
          <w:color w:val="231F20"/>
        </w:rPr>
        <w:t xml:space="preserve">of </w:t>
      </w:r>
      <w:r>
        <w:rPr>
          <w:color w:val="231F20"/>
          <w:spacing w:val="3"/>
        </w:rPr>
        <w:t xml:space="preserve">these </w:t>
      </w:r>
      <w:r>
        <w:rPr>
          <w:color w:val="231F20"/>
          <w:spacing w:val="2"/>
        </w:rPr>
        <w:t xml:space="preserve">errors can </w:t>
      </w:r>
      <w:r>
        <w:rPr>
          <w:color w:val="231F20"/>
          <w:spacing w:val="3"/>
        </w:rPr>
        <w:t xml:space="preserve">be identified </w:t>
      </w:r>
      <w:r>
        <w:rPr>
          <w:color w:val="231F20"/>
        </w:rPr>
        <w:t xml:space="preserve">and </w:t>
      </w:r>
      <w:r>
        <w:rPr>
          <w:color w:val="231F20"/>
          <w:spacing w:val="3"/>
        </w:rPr>
        <w:t xml:space="preserve">corrected. </w:t>
      </w:r>
      <w:r>
        <w:rPr>
          <w:color w:val="231F20"/>
          <w:spacing w:val="2"/>
        </w:rPr>
        <w:t xml:space="preserve">Generally, </w:t>
      </w:r>
      <w:r>
        <w:rPr>
          <w:color w:val="231F20"/>
        </w:rPr>
        <w:t xml:space="preserve">a </w:t>
      </w:r>
      <w:r>
        <w:rPr>
          <w:color w:val="231F20"/>
          <w:spacing w:val="3"/>
        </w:rPr>
        <w:t xml:space="preserve">systematic </w:t>
      </w:r>
      <w:r>
        <w:rPr>
          <w:color w:val="231F20"/>
          <w:spacing w:val="2"/>
        </w:rPr>
        <w:t xml:space="preserve">bias </w:t>
      </w:r>
      <w:r>
        <w:rPr>
          <w:color w:val="231F20"/>
          <w:spacing w:val="3"/>
        </w:rPr>
        <w:t xml:space="preserve">arises </w:t>
      </w:r>
      <w:r>
        <w:rPr>
          <w:color w:val="231F20"/>
        </w:rPr>
        <w:t xml:space="preserve">out of one or more of </w:t>
      </w:r>
      <w:r>
        <w:rPr>
          <w:color w:val="231F20"/>
          <w:spacing w:val="3"/>
        </w:rPr>
        <w:t xml:space="preserve">the </w:t>
      </w:r>
      <w:r>
        <w:rPr>
          <w:color w:val="231F20"/>
          <w:spacing w:val="2"/>
        </w:rPr>
        <w:t>following</w:t>
      </w:r>
      <w:r>
        <w:rPr>
          <w:color w:val="231F20"/>
          <w:spacing w:val="3"/>
        </w:rPr>
        <w:t xml:space="preserve"> factors:</w:t>
      </w:r>
    </w:p>
    <w:p w:rsidR="000E71B4" w:rsidRDefault="000E71B4">
      <w:pPr>
        <w:pStyle w:val="BodyText"/>
        <w:spacing w:before="10"/>
        <w:rPr>
          <w:sz w:val="31"/>
        </w:rPr>
      </w:pPr>
    </w:p>
    <w:p w:rsidR="000E71B4" w:rsidRDefault="00727E65">
      <w:pPr>
        <w:pStyle w:val="ListParagraph"/>
        <w:numPr>
          <w:ilvl w:val="0"/>
          <w:numId w:val="70"/>
        </w:numPr>
        <w:tabs>
          <w:tab w:val="left" w:pos="1008"/>
        </w:tabs>
        <w:spacing w:before="1"/>
        <w:ind w:hanging="361"/>
        <w:rPr>
          <w:sz w:val="24"/>
        </w:rPr>
      </w:pPr>
      <w:r>
        <w:rPr>
          <w:color w:val="231F20"/>
          <w:sz w:val="24"/>
        </w:rPr>
        <w:t xml:space="preserve">Inappropriate </w:t>
      </w:r>
      <w:r>
        <w:rPr>
          <w:color w:val="231F20"/>
          <w:spacing w:val="2"/>
          <w:sz w:val="24"/>
        </w:rPr>
        <w:t>sampling</w:t>
      </w:r>
      <w:r>
        <w:rPr>
          <w:color w:val="231F20"/>
          <w:spacing w:val="9"/>
          <w:sz w:val="24"/>
        </w:rPr>
        <w:t xml:space="preserve"> </w:t>
      </w:r>
      <w:r>
        <w:rPr>
          <w:color w:val="231F20"/>
          <w:spacing w:val="3"/>
          <w:sz w:val="24"/>
        </w:rPr>
        <w:t>frame,</w:t>
      </w:r>
    </w:p>
    <w:p w:rsidR="000E71B4" w:rsidRDefault="00727E65">
      <w:pPr>
        <w:pStyle w:val="ListParagraph"/>
        <w:numPr>
          <w:ilvl w:val="0"/>
          <w:numId w:val="70"/>
        </w:numPr>
        <w:tabs>
          <w:tab w:val="left" w:pos="1008"/>
        </w:tabs>
        <w:spacing w:before="84"/>
        <w:ind w:hanging="361"/>
        <w:rPr>
          <w:sz w:val="24"/>
        </w:rPr>
      </w:pPr>
      <w:r>
        <w:rPr>
          <w:color w:val="231F20"/>
          <w:spacing w:val="3"/>
          <w:sz w:val="24"/>
        </w:rPr>
        <w:t>Defective measuring</w:t>
      </w:r>
      <w:r>
        <w:rPr>
          <w:color w:val="231F20"/>
          <w:spacing w:val="4"/>
          <w:sz w:val="24"/>
        </w:rPr>
        <w:t xml:space="preserve"> </w:t>
      </w:r>
      <w:r>
        <w:rPr>
          <w:color w:val="231F20"/>
          <w:spacing w:val="3"/>
          <w:sz w:val="24"/>
        </w:rPr>
        <w:t>device,</w:t>
      </w:r>
    </w:p>
    <w:p w:rsidR="000E71B4" w:rsidRDefault="00727E65">
      <w:pPr>
        <w:pStyle w:val="ListParagraph"/>
        <w:numPr>
          <w:ilvl w:val="0"/>
          <w:numId w:val="70"/>
        </w:numPr>
        <w:tabs>
          <w:tab w:val="left" w:pos="1008"/>
        </w:tabs>
        <w:spacing w:before="84"/>
        <w:ind w:hanging="361"/>
        <w:rPr>
          <w:sz w:val="24"/>
        </w:rPr>
      </w:pPr>
      <w:r>
        <w:rPr>
          <w:color w:val="231F20"/>
          <w:spacing w:val="2"/>
          <w:w w:val="105"/>
          <w:sz w:val="24"/>
        </w:rPr>
        <w:t>Non-respondents,</w:t>
      </w:r>
    </w:p>
    <w:p w:rsidR="000E71B4" w:rsidRDefault="00727E65">
      <w:pPr>
        <w:pStyle w:val="ListParagraph"/>
        <w:numPr>
          <w:ilvl w:val="0"/>
          <w:numId w:val="70"/>
        </w:numPr>
        <w:tabs>
          <w:tab w:val="left" w:pos="1008"/>
        </w:tabs>
        <w:spacing w:before="84"/>
        <w:ind w:hanging="361"/>
        <w:rPr>
          <w:sz w:val="24"/>
        </w:rPr>
      </w:pPr>
      <w:r>
        <w:rPr>
          <w:color w:val="231F20"/>
          <w:spacing w:val="3"/>
          <w:sz w:val="24"/>
        </w:rPr>
        <w:t xml:space="preserve">Indeterminacy </w:t>
      </w:r>
      <w:r>
        <w:rPr>
          <w:color w:val="231F20"/>
          <w:spacing w:val="2"/>
          <w:sz w:val="24"/>
        </w:rPr>
        <w:t>principle,</w:t>
      </w:r>
      <w:r>
        <w:rPr>
          <w:color w:val="231F20"/>
          <w:spacing w:val="6"/>
          <w:sz w:val="24"/>
        </w:rPr>
        <w:t xml:space="preserve"> </w:t>
      </w:r>
      <w:r>
        <w:rPr>
          <w:color w:val="231F20"/>
          <w:sz w:val="24"/>
        </w:rPr>
        <w:t>and</w:t>
      </w:r>
    </w:p>
    <w:p w:rsidR="000E71B4" w:rsidRDefault="00727E65">
      <w:pPr>
        <w:pStyle w:val="ListParagraph"/>
        <w:numPr>
          <w:ilvl w:val="0"/>
          <w:numId w:val="70"/>
        </w:numPr>
        <w:tabs>
          <w:tab w:val="left" w:pos="1008"/>
        </w:tabs>
        <w:spacing w:before="84"/>
        <w:ind w:hanging="361"/>
        <w:rPr>
          <w:sz w:val="24"/>
        </w:rPr>
      </w:pPr>
      <w:r>
        <w:rPr>
          <w:color w:val="231F20"/>
          <w:w w:val="105"/>
          <w:sz w:val="24"/>
        </w:rPr>
        <w:t xml:space="preserve">Natural </w:t>
      </w:r>
      <w:r>
        <w:rPr>
          <w:color w:val="231F20"/>
          <w:spacing w:val="2"/>
          <w:w w:val="105"/>
          <w:sz w:val="24"/>
        </w:rPr>
        <w:t xml:space="preserve">bias </w:t>
      </w:r>
      <w:r>
        <w:rPr>
          <w:color w:val="231F20"/>
          <w:w w:val="105"/>
          <w:sz w:val="24"/>
        </w:rPr>
        <w:t xml:space="preserve">in </w:t>
      </w:r>
      <w:r>
        <w:rPr>
          <w:color w:val="231F20"/>
          <w:spacing w:val="3"/>
          <w:w w:val="105"/>
          <w:sz w:val="24"/>
        </w:rPr>
        <w:t xml:space="preserve">the reporting </w:t>
      </w:r>
      <w:r>
        <w:rPr>
          <w:color w:val="231F20"/>
          <w:w w:val="105"/>
          <w:sz w:val="24"/>
        </w:rPr>
        <w:t>of</w:t>
      </w:r>
      <w:r>
        <w:rPr>
          <w:color w:val="231F20"/>
          <w:spacing w:val="-8"/>
          <w:w w:val="105"/>
          <w:sz w:val="24"/>
        </w:rPr>
        <w:t xml:space="preserve"> </w:t>
      </w:r>
      <w:r>
        <w:rPr>
          <w:color w:val="231F20"/>
          <w:spacing w:val="3"/>
          <w:w w:val="105"/>
          <w:sz w:val="24"/>
        </w:rPr>
        <w:t>data.</w:t>
      </w:r>
    </w:p>
    <w:p w:rsidR="000E71B4" w:rsidRDefault="00727E65">
      <w:pPr>
        <w:pStyle w:val="BodyText"/>
        <w:spacing w:before="284" w:line="312" w:lineRule="auto"/>
        <w:ind w:left="157" w:right="1831" w:firstLine="720"/>
        <w:jc w:val="both"/>
      </w:pPr>
      <w:r>
        <w:rPr>
          <w:color w:val="231F20"/>
          <w:spacing w:val="2"/>
        </w:rPr>
        <w:t xml:space="preserve">Sampling error refers </w:t>
      </w:r>
      <w:r>
        <w:rPr>
          <w:color w:val="231F20"/>
        </w:rPr>
        <w:t xml:space="preserve">to </w:t>
      </w:r>
      <w:r>
        <w:rPr>
          <w:color w:val="231F20"/>
          <w:spacing w:val="3"/>
        </w:rPr>
        <w:t xml:space="preserve">the </w:t>
      </w:r>
      <w:r>
        <w:rPr>
          <w:color w:val="231F20"/>
          <w:spacing w:val="2"/>
        </w:rPr>
        <w:t xml:space="preserve">random </w:t>
      </w:r>
      <w:r>
        <w:rPr>
          <w:color w:val="231F20"/>
          <w:spacing w:val="3"/>
        </w:rPr>
        <w:t xml:space="preserve">variations </w:t>
      </w:r>
      <w:r>
        <w:rPr>
          <w:color w:val="231F20"/>
        </w:rPr>
        <w:t xml:space="preserve">in </w:t>
      </w:r>
      <w:r>
        <w:rPr>
          <w:color w:val="231F20"/>
          <w:spacing w:val="3"/>
        </w:rPr>
        <w:t xml:space="preserve">the sample estimates </w:t>
      </w:r>
      <w:r>
        <w:rPr>
          <w:color w:val="231F20"/>
        </w:rPr>
        <w:t xml:space="preserve">around </w:t>
      </w:r>
      <w:r>
        <w:rPr>
          <w:color w:val="231F20"/>
          <w:spacing w:val="3"/>
        </w:rPr>
        <w:t xml:space="preserve">the </w:t>
      </w:r>
      <w:r>
        <w:rPr>
          <w:color w:val="231F20"/>
          <w:spacing w:val="4"/>
        </w:rPr>
        <w:t xml:space="preserve">true </w:t>
      </w:r>
      <w:r>
        <w:rPr>
          <w:color w:val="231F20"/>
          <w:spacing w:val="3"/>
        </w:rPr>
        <w:t xml:space="preserve">population parameters. </w:t>
      </w:r>
      <w:r>
        <w:rPr>
          <w:color w:val="231F20"/>
          <w:spacing w:val="4"/>
        </w:rPr>
        <w:t xml:space="preserve">Because </w:t>
      </w:r>
      <w:r>
        <w:rPr>
          <w:color w:val="231F20"/>
          <w:spacing w:val="3"/>
        </w:rPr>
        <w:t xml:space="preserve">they </w:t>
      </w:r>
      <w:r>
        <w:rPr>
          <w:color w:val="231F20"/>
          <w:spacing w:val="4"/>
        </w:rPr>
        <w:t xml:space="preserve">occur </w:t>
      </w:r>
      <w:r>
        <w:rPr>
          <w:color w:val="231F20"/>
          <w:spacing w:val="2"/>
        </w:rPr>
        <w:t xml:space="preserve">randomly </w:t>
      </w:r>
      <w:r>
        <w:rPr>
          <w:color w:val="231F20"/>
        </w:rPr>
        <w:t xml:space="preserve">and </w:t>
      </w:r>
      <w:r>
        <w:rPr>
          <w:color w:val="231F20"/>
          <w:spacing w:val="3"/>
        </w:rPr>
        <w:t xml:space="preserve">likely </w:t>
      </w:r>
      <w:r>
        <w:rPr>
          <w:color w:val="231F20"/>
        </w:rPr>
        <w:t xml:space="preserve">to </w:t>
      </w:r>
      <w:r>
        <w:rPr>
          <w:color w:val="231F20"/>
          <w:spacing w:val="3"/>
        </w:rPr>
        <w:t xml:space="preserve">be </w:t>
      </w:r>
      <w:r>
        <w:rPr>
          <w:color w:val="231F20"/>
          <w:spacing w:val="4"/>
        </w:rPr>
        <w:t xml:space="preserve">equally </w:t>
      </w:r>
      <w:r>
        <w:rPr>
          <w:color w:val="231F20"/>
        </w:rPr>
        <w:t xml:space="preserve">in </w:t>
      </w:r>
      <w:r>
        <w:rPr>
          <w:color w:val="231F20"/>
          <w:spacing w:val="3"/>
        </w:rPr>
        <w:t xml:space="preserve">either direction, they </w:t>
      </w:r>
      <w:r>
        <w:rPr>
          <w:color w:val="231F20"/>
        </w:rPr>
        <w:t xml:space="preserve">are of </w:t>
      </w:r>
      <w:r>
        <w:rPr>
          <w:color w:val="231F20"/>
          <w:spacing w:val="3"/>
        </w:rPr>
        <w:t xml:space="preserve">compensatory type, the </w:t>
      </w:r>
      <w:r>
        <w:rPr>
          <w:color w:val="231F20"/>
          <w:spacing w:val="4"/>
        </w:rPr>
        <w:t xml:space="preserve">expected </w:t>
      </w:r>
      <w:r>
        <w:rPr>
          <w:color w:val="231F20"/>
          <w:spacing w:val="3"/>
        </w:rPr>
        <w:t xml:space="preserve">value </w:t>
      </w:r>
      <w:r>
        <w:rPr>
          <w:color w:val="231F20"/>
        </w:rPr>
        <w:t xml:space="preserve">of </w:t>
      </w:r>
      <w:r>
        <w:rPr>
          <w:color w:val="231F20"/>
          <w:spacing w:val="3"/>
        </w:rPr>
        <w:t xml:space="preserve">which </w:t>
      </w:r>
      <w:r>
        <w:rPr>
          <w:color w:val="231F20"/>
          <w:spacing w:val="2"/>
        </w:rPr>
        <w:t xml:space="preserve">errors tend </w:t>
      </w:r>
      <w:r>
        <w:rPr>
          <w:color w:val="231F20"/>
        </w:rPr>
        <w:t xml:space="preserve">to  </w:t>
      </w:r>
      <w:r>
        <w:rPr>
          <w:color w:val="231F20"/>
          <w:spacing w:val="3"/>
        </w:rPr>
        <w:t>be equal</w:t>
      </w:r>
      <w:r>
        <w:rPr>
          <w:color w:val="231F20"/>
          <w:spacing w:val="66"/>
        </w:rPr>
        <w:t xml:space="preserve"> </w:t>
      </w:r>
      <w:r>
        <w:rPr>
          <w:color w:val="231F20"/>
        </w:rPr>
        <w:t xml:space="preserve">to zero. </w:t>
      </w:r>
      <w:r>
        <w:rPr>
          <w:color w:val="231F20"/>
          <w:spacing w:val="2"/>
        </w:rPr>
        <w:t xml:space="preserve">Sampling error tends </w:t>
      </w:r>
      <w:r>
        <w:rPr>
          <w:color w:val="231F20"/>
        </w:rPr>
        <w:t xml:space="preserve">to </w:t>
      </w:r>
      <w:r>
        <w:rPr>
          <w:color w:val="231F20"/>
          <w:spacing w:val="3"/>
        </w:rPr>
        <w:t xml:space="preserve">decrease with the increase </w:t>
      </w:r>
      <w:r>
        <w:rPr>
          <w:color w:val="231F20"/>
        </w:rPr>
        <w:t xml:space="preserve">in </w:t>
      </w:r>
      <w:r>
        <w:rPr>
          <w:color w:val="231F20"/>
          <w:spacing w:val="3"/>
        </w:rPr>
        <w:t xml:space="preserve">the size </w:t>
      </w:r>
      <w:r>
        <w:rPr>
          <w:color w:val="231F20"/>
        </w:rPr>
        <w:t xml:space="preserve">of </w:t>
      </w:r>
      <w:r>
        <w:rPr>
          <w:color w:val="231F20"/>
          <w:spacing w:val="3"/>
        </w:rPr>
        <w:t xml:space="preserve">the </w:t>
      </w:r>
      <w:r>
        <w:rPr>
          <w:color w:val="231F20"/>
          <w:spacing w:val="2"/>
        </w:rPr>
        <w:t xml:space="preserve">sample. </w:t>
      </w:r>
      <w:r>
        <w:rPr>
          <w:color w:val="231F20"/>
          <w:spacing w:val="-3"/>
        </w:rPr>
        <w:t xml:space="preserve">It </w:t>
      </w:r>
      <w:r>
        <w:rPr>
          <w:color w:val="231F20"/>
          <w:spacing w:val="4"/>
        </w:rPr>
        <w:t xml:space="preserve">also </w:t>
      </w:r>
      <w:r>
        <w:rPr>
          <w:color w:val="231F20"/>
          <w:spacing w:val="3"/>
        </w:rPr>
        <w:t xml:space="preserve">becomes </w:t>
      </w:r>
      <w:r>
        <w:rPr>
          <w:color w:val="231F20"/>
          <w:spacing w:val="4"/>
        </w:rPr>
        <w:t xml:space="preserve">smaller </w:t>
      </w:r>
      <w:r>
        <w:rPr>
          <w:color w:val="231F20"/>
        </w:rPr>
        <w:t xml:space="preserve">in </w:t>
      </w:r>
      <w:r>
        <w:rPr>
          <w:color w:val="231F20"/>
          <w:spacing w:val="3"/>
        </w:rPr>
        <w:t xml:space="preserve">magnitude when the population </w:t>
      </w:r>
      <w:r>
        <w:rPr>
          <w:color w:val="231F20"/>
        </w:rPr>
        <w:t xml:space="preserve">is </w:t>
      </w:r>
      <w:r>
        <w:rPr>
          <w:color w:val="231F20"/>
          <w:spacing w:val="2"/>
        </w:rPr>
        <w:t>homogenous.</w:t>
      </w:r>
    </w:p>
    <w:p w:rsidR="000E71B4" w:rsidRDefault="000E71B4">
      <w:pPr>
        <w:pStyle w:val="BodyText"/>
        <w:rPr>
          <w:sz w:val="32"/>
        </w:rPr>
      </w:pPr>
    </w:p>
    <w:p w:rsidR="000E71B4" w:rsidRDefault="00727E65">
      <w:pPr>
        <w:pStyle w:val="BodyText"/>
        <w:spacing w:line="312" w:lineRule="auto"/>
        <w:ind w:left="157" w:right="1830" w:firstLine="720"/>
        <w:jc w:val="both"/>
      </w:pPr>
      <w:r>
        <w:rPr>
          <w:color w:val="231F20"/>
          <w:spacing w:val="2"/>
        </w:rPr>
        <w:t xml:space="preserve">Sampling error can </w:t>
      </w:r>
      <w:r>
        <w:rPr>
          <w:color w:val="231F20"/>
          <w:spacing w:val="3"/>
        </w:rPr>
        <w:t xml:space="preserve">be </w:t>
      </w:r>
      <w:r>
        <w:rPr>
          <w:color w:val="231F20"/>
          <w:spacing w:val="2"/>
        </w:rPr>
        <w:t xml:space="preserve">computed </w:t>
      </w:r>
      <w:r>
        <w:rPr>
          <w:color w:val="231F20"/>
        </w:rPr>
        <w:t xml:space="preserve">for a </w:t>
      </w:r>
      <w:r>
        <w:rPr>
          <w:color w:val="231F20"/>
          <w:spacing w:val="3"/>
        </w:rPr>
        <w:t xml:space="preserve">given </w:t>
      </w:r>
      <w:r>
        <w:rPr>
          <w:color w:val="231F20"/>
          <w:spacing w:val="2"/>
        </w:rPr>
        <w:t xml:space="preserve">sample </w:t>
      </w:r>
      <w:r>
        <w:rPr>
          <w:color w:val="231F20"/>
          <w:spacing w:val="3"/>
        </w:rPr>
        <w:t xml:space="preserve">size </w:t>
      </w:r>
      <w:r>
        <w:rPr>
          <w:color w:val="231F20"/>
        </w:rPr>
        <w:t xml:space="preserve">and </w:t>
      </w:r>
      <w:r>
        <w:rPr>
          <w:color w:val="231F20"/>
          <w:spacing w:val="3"/>
        </w:rPr>
        <w:t xml:space="preserve">design. </w:t>
      </w:r>
      <w:r>
        <w:rPr>
          <w:color w:val="231F20"/>
          <w:spacing w:val="2"/>
        </w:rPr>
        <w:t xml:space="preserve">The measurement </w:t>
      </w:r>
      <w:r>
        <w:rPr>
          <w:color w:val="231F20"/>
        </w:rPr>
        <w:t xml:space="preserve">of </w:t>
      </w:r>
      <w:r>
        <w:rPr>
          <w:color w:val="231F20"/>
          <w:spacing w:val="2"/>
        </w:rPr>
        <w:t xml:space="preserve">sampling error </w:t>
      </w:r>
      <w:r>
        <w:rPr>
          <w:color w:val="231F20"/>
        </w:rPr>
        <w:t xml:space="preserve">is </w:t>
      </w:r>
      <w:r>
        <w:rPr>
          <w:color w:val="231F20"/>
          <w:spacing w:val="2"/>
        </w:rPr>
        <w:t xml:space="preserve">known </w:t>
      </w:r>
      <w:r>
        <w:rPr>
          <w:color w:val="231F20"/>
        </w:rPr>
        <w:t xml:space="preserve">as </w:t>
      </w:r>
      <w:r>
        <w:rPr>
          <w:color w:val="231F20"/>
          <w:spacing w:val="2"/>
        </w:rPr>
        <w:t xml:space="preserve">‘precision </w:t>
      </w:r>
      <w:r>
        <w:rPr>
          <w:color w:val="231F20"/>
        </w:rPr>
        <w:t xml:space="preserve">of </w:t>
      </w:r>
      <w:r>
        <w:rPr>
          <w:color w:val="231F20"/>
          <w:spacing w:val="3"/>
        </w:rPr>
        <w:t xml:space="preserve">the </w:t>
      </w:r>
      <w:r>
        <w:rPr>
          <w:color w:val="231F20"/>
          <w:spacing w:val="2"/>
        </w:rPr>
        <w:t xml:space="preserve">sampling </w:t>
      </w:r>
      <w:r>
        <w:rPr>
          <w:color w:val="231F20"/>
          <w:spacing w:val="-7"/>
        </w:rPr>
        <w:t xml:space="preserve">plan’. </w:t>
      </w:r>
      <w:r>
        <w:rPr>
          <w:color w:val="231F20"/>
        </w:rPr>
        <w:t xml:space="preserve">When </w:t>
      </w:r>
      <w:r>
        <w:rPr>
          <w:color w:val="231F20"/>
          <w:spacing w:val="3"/>
        </w:rPr>
        <w:t xml:space="preserve">the </w:t>
      </w:r>
      <w:r>
        <w:rPr>
          <w:color w:val="231F20"/>
          <w:spacing w:val="2"/>
        </w:rPr>
        <w:t xml:space="preserve">sample </w:t>
      </w:r>
      <w:r>
        <w:rPr>
          <w:color w:val="231F20"/>
          <w:spacing w:val="3"/>
        </w:rPr>
        <w:t xml:space="preserve">size </w:t>
      </w:r>
      <w:r>
        <w:rPr>
          <w:color w:val="231F20"/>
        </w:rPr>
        <w:t xml:space="preserve">is </w:t>
      </w:r>
      <w:r>
        <w:rPr>
          <w:color w:val="231F20"/>
          <w:spacing w:val="3"/>
        </w:rPr>
        <w:t xml:space="preserve">increased, the </w:t>
      </w:r>
      <w:r>
        <w:rPr>
          <w:color w:val="231F20"/>
          <w:spacing w:val="2"/>
        </w:rPr>
        <w:t xml:space="preserve">precision can </w:t>
      </w:r>
      <w:r>
        <w:rPr>
          <w:color w:val="231F20"/>
          <w:spacing w:val="3"/>
        </w:rPr>
        <w:t xml:space="preserve">be </w:t>
      </w:r>
      <w:r>
        <w:rPr>
          <w:color w:val="231F20"/>
        </w:rPr>
        <w:t xml:space="preserve">improved. However, </w:t>
      </w:r>
      <w:r>
        <w:rPr>
          <w:color w:val="231F20"/>
          <w:spacing w:val="3"/>
        </w:rPr>
        <w:t xml:space="preserve">increasing the </w:t>
      </w:r>
      <w:r>
        <w:rPr>
          <w:color w:val="231F20"/>
          <w:spacing w:val="2"/>
        </w:rPr>
        <w:t xml:space="preserve">sample </w:t>
      </w:r>
      <w:r>
        <w:rPr>
          <w:color w:val="231F20"/>
          <w:spacing w:val="3"/>
        </w:rPr>
        <w:t xml:space="preserve">size </w:t>
      </w:r>
      <w:r>
        <w:rPr>
          <w:color w:val="231F20"/>
          <w:spacing w:val="2"/>
        </w:rPr>
        <w:t xml:space="preserve">has </w:t>
      </w:r>
      <w:r>
        <w:rPr>
          <w:color w:val="231F20"/>
        </w:rPr>
        <w:t xml:space="preserve">its own </w:t>
      </w:r>
      <w:r>
        <w:rPr>
          <w:color w:val="231F20"/>
          <w:spacing w:val="3"/>
        </w:rPr>
        <w:t xml:space="preserve">limitations. </w:t>
      </w:r>
      <w:r>
        <w:rPr>
          <w:color w:val="231F20"/>
          <w:spacing w:val="2"/>
        </w:rPr>
        <w:t xml:space="preserve">The large </w:t>
      </w:r>
      <w:r>
        <w:rPr>
          <w:color w:val="231F20"/>
          <w:spacing w:val="3"/>
        </w:rPr>
        <w:t xml:space="preserve">sized </w:t>
      </w:r>
      <w:r>
        <w:rPr>
          <w:color w:val="231F20"/>
          <w:spacing w:val="2"/>
        </w:rPr>
        <w:t xml:space="preserve">sample </w:t>
      </w:r>
      <w:r>
        <w:rPr>
          <w:color w:val="231F20"/>
        </w:rPr>
        <w:t xml:space="preserve">not </w:t>
      </w:r>
      <w:r>
        <w:rPr>
          <w:color w:val="231F20"/>
          <w:spacing w:val="2"/>
        </w:rPr>
        <w:t xml:space="preserve">only </w:t>
      </w:r>
      <w:r>
        <w:rPr>
          <w:color w:val="231F20"/>
          <w:spacing w:val="3"/>
        </w:rPr>
        <w:t xml:space="preserve">increases the </w:t>
      </w:r>
      <w:r>
        <w:rPr>
          <w:color w:val="231F20"/>
          <w:spacing w:val="2"/>
        </w:rPr>
        <w:t xml:space="preserve">cost </w:t>
      </w:r>
      <w:r>
        <w:rPr>
          <w:color w:val="231F20"/>
        </w:rPr>
        <w:t xml:space="preserve">of </w:t>
      </w:r>
      <w:r>
        <w:rPr>
          <w:color w:val="231F20"/>
          <w:spacing w:val="2"/>
        </w:rPr>
        <w:t xml:space="preserve">data </w:t>
      </w:r>
      <w:r>
        <w:rPr>
          <w:color w:val="231F20"/>
          <w:spacing w:val="4"/>
        </w:rPr>
        <w:t xml:space="preserve">collection, </w:t>
      </w:r>
      <w:r>
        <w:rPr>
          <w:color w:val="231F20"/>
        </w:rPr>
        <w:t xml:space="preserve">but </w:t>
      </w:r>
      <w:r>
        <w:rPr>
          <w:color w:val="231F20"/>
          <w:spacing w:val="4"/>
        </w:rPr>
        <w:t xml:space="preserve">also </w:t>
      </w:r>
      <w:r>
        <w:rPr>
          <w:color w:val="231F20"/>
          <w:spacing w:val="3"/>
        </w:rPr>
        <w:t xml:space="preserve">increases the systematic </w:t>
      </w:r>
      <w:r>
        <w:rPr>
          <w:color w:val="231F20"/>
          <w:spacing w:val="2"/>
        </w:rPr>
        <w:t xml:space="preserve">bias. Thus, </w:t>
      </w:r>
      <w:r>
        <w:rPr>
          <w:color w:val="231F20"/>
        </w:rPr>
        <w:t xml:space="preserve">an </w:t>
      </w:r>
      <w:r>
        <w:rPr>
          <w:color w:val="231F20"/>
          <w:spacing w:val="4"/>
        </w:rPr>
        <w:t xml:space="preserve">effective </w:t>
      </w:r>
      <w:r>
        <w:rPr>
          <w:color w:val="231F20"/>
        </w:rPr>
        <w:t xml:space="preserve">way of  </w:t>
      </w:r>
      <w:r>
        <w:rPr>
          <w:color w:val="231F20"/>
          <w:spacing w:val="3"/>
        </w:rPr>
        <w:t xml:space="preserve">increasing the </w:t>
      </w:r>
      <w:r>
        <w:rPr>
          <w:color w:val="231F20"/>
          <w:spacing w:val="2"/>
        </w:rPr>
        <w:t xml:space="preserve">precision </w:t>
      </w:r>
      <w:r>
        <w:rPr>
          <w:color w:val="231F20"/>
        </w:rPr>
        <w:t xml:space="preserve">is </w:t>
      </w:r>
      <w:r>
        <w:rPr>
          <w:color w:val="231F20"/>
          <w:spacing w:val="3"/>
        </w:rPr>
        <w:t xml:space="preserve">generally </w:t>
      </w:r>
      <w:r>
        <w:rPr>
          <w:color w:val="231F20"/>
        </w:rPr>
        <w:t xml:space="preserve">to </w:t>
      </w:r>
      <w:r>
        <w:rPr>
          <w:color w:val="231F20"/>
          <w:spacing w:val="3"/>
        </w:rPr>
        <w:t xml:space="preserve">choose </w:t>
      </w:r>
      <w:r>
        <w:rPr>
          <w:color w:val="231F20"/>
        </w:rPr>
        <w:t xml:space="preserve">a </w:t>
      </w:r>
      <w:r>
        <w:rPr>
          <w:color w:val="231F20"/>
          <w:spacing w:val="3"/>
        </w:rPr>
        <w:t xml:space="preserve">better </w:t>
      </w:r>
      <w:r>
        <w:rPr>
          <w:color w:val="231F20"/>
          <w:spacing w:val="2"/>
        </w:rPr>
        <w:t xml:space="preserve">sampling </w:t>
      </w:r>
      <w:r>
        <w:rPr>
          <w:color w:val="231F20"/>
          <w:spacing w:val="3"/>
        </w:rPr>
        <w:t xml:space="preserve">design, which </w:t>
      </w:r>
      <w:r>
        <w:rPr>
          <w:color w:val="231F20"/>
          <w:spacing w:val="2"/>
        </w:rPr>
        <w:t xml:space="preserve">has </w:t>
      </w:r>
      <w:r>
        <w:rPr>
          <w:color w:val="231F20"/>
          <w:spacing w:val="4"/>
        </w:rPr>
        <w:t xml:space="preserve">smaller </w:t>
      </w:r>
      <w:r>
        <w:rPr>
          <w:color w:val="231F20"/>
          <w:spacing w:val="2"/>
        </w:rPr>
        <w:t xml:space="preserve">sampling error </w:t>
      </w:r>
      <w:r>
        <w:rPr>
          <w:color w:val="231F20"/>
        </w:rPr>
        <w:t xml:space="preserve">for a </w:t>
      </w:r>
      <w:r>
        <w:rPr>
          <w:color w:val="231F20"/>
          <w:spacing w:val="3"/>
        </w:rPr>
        <w:t xml:space="preserve">given </w:t>
      </w:r>
      <w:r>
        <w:rPr>
          <w:color w:val="231F20"/>
          <w:spacing w:val="2"/>
        </w:rPr>
        <w:t xml:space="preserve">sample </w:t>
      </w:r>
      <w:r>
        <w:rPr>
          <w:color w:val="231F20"/>
          <w:spacing w:val="3"/>
        </w:rPr>
        <w:t xml:space="preserve">size </w:t>
      </w:r>
      <w:r>
        <w:rPr>
          <w:color w:val="231F20"/>
        </w:rPr>
        <w:t xml:space="preserve">at a </w:t>
      </w:r>
      <w:r>
        <w:rPr>
          <w:color w:val="231F20"/>
          <w:spacing w:val="4"/>
        </w:rPr>
        <w:t xml:space="preserve">specified </w:t>
      </w:r>
      <w:r>
        <w:rPr>
          <w:color w:val="231F20"/>
          <w:spacing w:val="3"/>
        </w:rPr>
        <w:t xml:space="preserve">cost. </w:t>
      </w:r>
      <w:r>
        <w:rPr>
          <w:color w:val="231F20"/>
        </w:rPr>
        <w:t xml:space="preserve">In </w:t>
      </w:r>
      <w:r>
        <w:rPr>
          <w:color w:val="231F20"/>
          <w:spacing w:val="3"/>
        </w:rPr>
        <w:t xml:space="preserve">practice, </w:t>
      </w:r>
      <w:r>
        <w:rPr>
          <w:color w:val="231F20"/>
        </w:rPr>
        <w:t xml:space="preserve">however, </w:t>
      </w:r>
      <w:r>
        <w:rPr>
          <w:color w:val="231F20"/>
          <w:spacing w:val="3"/>
        </w:rPr>
        <w:t xml:space="preserve">researchers generally </w:t>
      </w:r>
      <w:r>
        <w:rPr>
          <w:color w:val="231F20"/>
          <w:spacing w:val="2"/>
        </w:rPr>
        <w:t xml:space="preserve">prefer </w:t>
      </w:r>
      <w:r>
        <w:rPr>
          <w:color w:val="231F20"/>
        </w:rPr>
        <w:t xml:space="preserve">a </w:t>
      </w:r>
      <w:r>
        <w:rPr>
          <w:color w:val="231F20"/>
          <w:spacing w:val="2"/>
        </w:rPr>
        <w:t xml:space="preserve">less </w:t>
      </w:r>
      <w:r>
        <w:rPr>
          <w:color w:val="231F20"/>
          <w:spacing w:val="3"/>
        </w:rPr>
        <w:t xml:space="preserve">precise design </w:t>
      </w:r>
      <w:r>
        <w:rPr>
          <w:color w:val="231F20"/>
          <w:spacing w:val="2"/>
        </w:rPr>
        <w:t xml:space="preserve">owing </w:t>
      </w:r>
      <w:r>
        <w:rPr>
          <w:color w:val="231F20"/>
        </w:rPr>
        <w:t xml:space="preserve">to </w:t>
      </w:r>
      <w:r>
        <w:rPr>
          <w:color w:val="231F20"/>
          <w:spacing w:val="3"/>
        </w:rPr>
        <w:t xml:space="preserve">the </w:t>
      </w:r>
      <w:r>
        <w:rPr>
          <w:color w:val="231F20"/>
          <w:spacing w:val="4"/>
        </w:rPr>
        <w:t xml:space="preserve">ease </w:t>
      </w:r>
      <w:r>
        <w:rPr>
          <w:color w:val="231F20"/>
        </w:rPr>
        <w:t xml:space="preserve">in </w:t>
      </w:r>
      <w:r>
        <w:rPr>
          <w:color w:val="231F20"/>
          <w:spacing w:val="3"/>
        </w:rPr>
        <w:t xml:space="preserve">adopting the </w:t>
      </w:r>
      <w:r>
        <w:rPr>
          <w:color w:val="231F20"/>
          <w:spacing w:val="2"/>
        </w:rPr>
        <w:t xml:space="preserve">same, </w:t>
      </w:r>
      <w:r>
        <w:rPr>
          <w:color w:val="231F20"/>
        </w:rPr>
        <w:t xml:space="preserve">in </w:t>
      </w:r>
      <w:r>
        <w:rPr>
          <w:color w:val="231F20"/>
          <w:spacing w:val="3"/>
        </w:rPr>
        <w:t xml:space="preserve">addition </w:t>
      </w:r>
      <w:r>
        <w:rPr>
          <w:color w:val="231F20"/>
        </w:rPr>
        <w:t xml:space="preserve">to </w:t>
      </w:r>
      <w:r>
        <w:rPr>
          <w:color w:val="231F20"/>
          <w:spacing w:val="3"/>
        </w:rPr>
        <w:t xml:space="preserve">the fact </w:t>
      </w:r>
      <w:r>
        <w:rPr>
          <w:color w:val="231F20"/>
          <w:spacing w:val="2"/>
        </w:rPr>
        <w:t xml:space="preserve">that </w:t>
      </w:r>
      <w:r>
        <w:rPr>
          <w:color w:val="231F20"/>
          <w:spacing w:val="3"/>
        </w:rPr>
        <w:t xml:space="preserve">systematic </w:t>
      </w:r>
      <w:r>
        <w:rPr>
          <w:color w:val="231F20"/>
          <w:spacing w:val="2"/>
        </w:rPr>
        <w:t xml:space="preserve">bias can </w:t>
      </w:r>
      <w:r>
        <w:rPr>
          <w:color w:val="231F20"/>
          <w:spacing w:val="3"/>
        </w:rPr>
        <w:t xml:space="preserve">be controlled better </w:t>
      </w:r>
      <w:r>
        <w:rPr>
          <w:color w:val="231F20"/>
        </w:rPr>
        <w:t xml:space="preserve">way in </w:t>
      </w:r>
      <w:r>
        <w:rPr>
          <w:color w:val="231F20"/>
          <w:spacing w:val="2"/>
        </w:rPr>
        <w:t>such</w:t>
      </w:r>
      <w:r>
        <w:rPr>
          <w:color w:val="231F20"/>
          <w:spacing w:val="20"/>
        </w:rPr>
        <w:t xml:space="preserve"> </w:t>
      </w:r>
      <w:r>
        <w:rPr>
          <w:color w:val="231F20"/>
          <w:spacing w:val="4"/>
        </w:rPr>
        <w:t>designs.</w:t>
      </w:r>
    </w:p>
    <w:p w:rsidR="000E71B4" w:rsidRDefault="000E71B4">
      <w:pPr>
        <w:pStyle w:val="BodyText"/>
        <w:spacing w:before="6"/>
        <w:rPr>
          <w:sz w:val="32"/>
        </w:rPr>
      </w:pPr>
    </w:p>
    <w:p w:rsidR="000E71B4" w:rsidRDefault="00727E65">
      <w:pPr>
        <w:pStyle w:val="BodyText"/>
        <w:spacing w:line="312" w:lineRule="auto"/>
        <w:ind w:left="157" w:right="1835" w:firstLine="720"/>
        <w:jc w:val="both"/>
      </w:pPr>
      <w:r>
        <w:rPr>
          <w:color w:val="231F20"/>
        </w:rPr>
        <w:t>In sum, while selecting the sample, a researcher should ensure that the procedure adopted involves a relatively smaller sampling error and helps to control systematic bias.</w:t>
      </w:r>
    </w:p>
    <w:p w:rsidR="000E71B4" w:rsidRDefault="000E71B4">
      <w:pPr>
        <w:spacing w:line="312" w:lineRule="auto"/>
        <w:jc w:val="both"/>
        <w:sectPr w:rsidR="000E71B4">
          <w:footerReference w:type="even" r:id="rId23"/>
          <w:footerReference w:type="default" r:id="rId24"/>
          <w:pgSz w:w="11910" w:h="16840"/>
          <w:pgMar w:top="1260" w:right="1280" w:bottom="1560" w:left="1260" w:header="0" w:footer="1365" w:gutter="0"/>
          <w:pgNumType w:start="35"/>
          <w:cols w:space="720"/>
        </w:sectPr>
      </w:pPr>
    </w:p>
    <w:p w:rsidR="000E71B4" w:rsidRDefault="00727E65">
      <w:pPr>
        <w:pStyle w:val="Heading4"/>
        <w:numPr>
          <w:ilvl w:val="2"/>
          <w:numId w:val="72"/>
        </w:numPr>
        <w:tabs>
          <w:tab w:val="left" w:pos="2619"/>
          <w:tab w:val="left" w:pos="2620"/>
        </w:tabs>
        <w:spacing w:before="91"/>
        <w:ind w:left="2619" w:hanging="762"/>
        <w:rPr>
          <w:rFonts w:ascii="Calibri"/>
        </w:rPr>
      </w:pPr>
      <w:r>
        <w:rPr>
          <w:rFonts w:ascii="Calibri"/>
          <w:color w:val="231F20"/>
          <w:spacing w:val="3"/>
          <w:w w:val="110"/>
        </w:rPr>
        <w:lastRenderedPageBreak/>
        <w:t xml:space="preserve">Characteristics Of </w:t>
      </w:r>
      <w:r>
        <w:rPr>
          <w:rFonts w:ascii="Calibri"/>
          <w:color w:val="231F20"/>
          <w:w w:val="110"/>
        </w:rPr>
        <w:t xml:space="preserve">A </w:t>
      </w:r>
      <w:r>
        <w:rPr>
          <w:rFonts w:ascii="Calibri"/>
          <w:color w:val="231F20"/>
          <w:spacing w:val="4"/>
          <w:w w:val="110"/>
        </w:rPr>
        <w:t xml:space="preserve">Good </w:t>
      </w:r>
      <w:r>
        <w:rPr>
          <w:rFonts w:ascii="Calibri"/>
          <w:color w:val="231F20"/>
          <w:spacing w:val="3"/>
          <w:w w:val="110"/>
        </w:rPr>
        <w:t>Sample</w:t>
      </w:r>
      <w:r>
        <w:rPr>
          <w:rFonts w:ascii="Calibri"/>
          <w:color w:val="231F20"/>
          <w:spacing w:val="-28"/>
          <w:w w:val="110"/>
        </w:rPr>
        <w:t xml:space="preserve"> </w:t>
      </w:r>
      <w:r>
        <w:rPr>
          <w:rFonts w:ascii="Calibri"/>
          <w:color w:val="231F20"/>
          <w:spacing w:val="4"/>
          <w:w w:val="110"/>
        </w:rPr>
        <w:t>Design:</w:t>
      </w:r>
    </w:p>
    <w:p w:rsidR="000E71B4" w:rsidRDefault="000E71B4">
      <w:pPr>
        <w:pStyle w:val="BodyText"/>
        <w:rPr>
          <w:rFonts w:ascii="Calibri"/>
          <w:b/>
          <w:sz w:val="26"/>
        </w:rPr>
      </w:pPr>
    </w:p>
    <w:p w:rsidR="000E71B4" w:rsidRDefault="00727E65">
      <w:pPr>
        <w:pStyle w:val="BodyText"/>
        <w:spacing w:before="114"/>
        <w:ind w:left="2578"/>
      </w:pPr>
      <w:r>
        <w:rPr>
          <w:color w:val="231F20"/>
          <w:spacing w:val="2"/>
        </w:rPr>
        <w:t xml:space="preserve">The following </w:t>
      </w:r>
      <w:r>
        <w:rPr>
          <w:color w:val="231F20"/>
        </w:rPr>
        <w:t xml:space="preserve">are </w:t>
      </w:r>
      <w:r>
        <w:rPr>
          <w:color w:val="231F20"/>
          <w:spacing w:val="3"/>
        </w:rPr>
        <w:t xml:space="preserve">the characteristic </w:t>
      </w:r>
      <w:r>
        <w:rPr>
          <w:color w:val="231F20"/>
          <w:spacing w:val="2"/>
        </w:rPr>
        <w:t xml:space="preserve">features </w:t>
      </w:r>
      <w:r>
        <w:rPr>
          <w:color w:val="231F20"/>
        </w:rPr>
        <w:t xml:space="preserve">of a </w:t>
      </w:r>
      <w:r>
        <w:rPr>
          <w:color w:val="231F20"/>
          <w:spacing w:val="3"/>
        </w:rPr>
        <w:t>good</w:t>
      </w:r>
      <w:r>
        <w:rPr>
          <w:color w:val="231F20"/>
          <w:spacing w:val="58"/>
        </w:rPr>
        <w:t xml:space="preserve"> </w:t>
      </w:r>
      <w:r>
        <w:rPr>
          <w:color w:val="231F20"/>
          <w:spacing w:val="3"/>
        </w:rPr>
        <w:t>sample</w:t>
      </w:r>
    </w:p>
    <w:p w:rsidR="000E71B4" w:rsidRDefault="00727E65">
      <w:pPr>
        <w:pStyle w:val="BodyText"/>
        <w:spacing w:before="84"/>
        <w:ind w:left="1858"/>
      </w:pPr>
      <w:r>
        <w:rPr>
          <w:color w:val="231F20"/>
        </w:rPr>
        <w:t>design:</w:t>
      </w:r>
    </w:p>
    <w:p w:rsidR="000E71B4" w:rsidRDefault="000E71B4">
      <w:pPr>
        <w:pStyle w:val="BodyText"/>
        <w:spacing w:before="8"/>
        <w:rPr>
          <w:sz w:val="28"/>
        </w:rPr>
      </w:pPr>
    </w:p>
    <w:p w:rsidR="000E71B4" w:rsidRDefault="00727E65">
      <w:pPr>
        <w:pStyle w:val="ListParagraph"/>
        <w:numPr>
          <w:ilvl w:val="3"/>
          <w:numId w:val="72"/>
        </w:numPr>
        <w:tabs>
          <w:tab w:val="left" w:pos="2426"/>
        </w:tabs>
        <w:spacing w:before="114"/>
        <w:ind w:hanging="361"/>
        <w:jc w:val="both"/>
        <w:rPr>
          <w:sz w:val="24"/>
        </w:rPr>
      </w:pPr>
      <w:r>
        <w:rPr>
          <w:color w:val="231F20"/>
          <w:spacing w:val="2"/>
          <w:sz w:val="24"/>
        </w:rPr>
        <w:t xml:space="preserve">The sample </w:t>
      </w:r>
      <w:r>
        <w:rPr>
          <w:color w:val="231F20"/>
          <w:spacing w:val="3"/>
          <w:sz w:val="24"/>
        </w:rPr>
        <w:t xml:space="preserve">design should yield </w:t>
      </w:r>
      <w:r>
        <w:rPr>
          <w:color w:val="231F20"/>
          <w:sz w:val="24"/>
        </w:rPr>
        <w:t xml:space="preserve">a </w:t>
      </w:r>
      <w:r>
        <w:rPr>
          <w:color w:val="231F20"/>
          <w:spacing w:val="4"/>
          <w:sz w:val="24"/>
        </w:rPr>
        <w:t xml:space="preserve">truly </w:t>
      </w:r>
      <w:r>
        <w:rPr>
          <w:color w:val="231F20"/>
          <w:spacing w:val="2"/>
          <w:sz w:val="24"/>
        </w:rPr>
        <w:t>representative</w:t>
      </w:r>
      <w:r>
        <w:rPr>
          <w:color w:val="231F20"/>
          <w:spacing w:val="25"/>
          <w:sz w:val="24"/>
        </w:rPr>
        <w:t xml:space="preserve"> </w:t>
      </w:r>
      <w:r>
        <w:rPr>
          <w:color w:val="231F20"/>
          <w:spacing w:val="3"/>
          <w:sz w:val="24"/>
        </w:rPr>
        <w:t>sample;</w:t>
      </w:r>
    </w:p>
    <w:p w:rsidR="000E71B4" w:rsidRDefault="00727E65">
      <w:pPr>
        <w:pStyle w:val="ListParagraph"/>
        <w:numPr>
          <w:ilvl w:val="3"/>
          <w:numId w:val="72"/>
        </w:numPr>
        <w:tabs>
          <w:tab w:val="left" w:pos="2426"/>
        </w:tabs>
        <w:spacing w:before="84" w:line="312" w:lineRule="auto"/>
        <w:ind w:right="135"/>
        <w:jc w:val="both"/>
        <w:rPr>
          <w:sz w:val="24"/>
        </w:rPr>
      </w:pPr>
      <w:r>
        <w:rPr>
          <w:color w:val="231F20"/>
          <w:spacing w:val="2"/>
          <w:sz w:val="24"/>
        </w:rPr>
        <w:t xml:space="preserve">The sample </w:t>
      </w:r>
      <w:r>
        <w:rPr>
          <w:color w:val="231F20"/>
          <w:spacing w:val="3"/>
          <w:sz w:val="24"/>
        </w:rPr>
        <w:t xml:space="preserve">design should be </w:t>
      </w:r>
      <w:r>
        <w:rPr>
          <w:color w:val="231F20"/>
          <w:spacing w:val="2"/>
          <w:sz w:val="24"/>
        </w:rPr>
        <w:t xml:space="preserve">such that </w:t>
      </w:r>
      <w:r>
        <w:rPr>
          <w:color w:val="231F20"/>
          <w:sz w:val="24"/>
        </w:rPr>
        <w:t xml:space="preserve">it </w:t>
      </w:r>
      <w:r>
        <w:rPr>
          <w:color w:val="231F20"/>
          <w:spacing w:val="2"/>
          <w:sz w:val="24"/>
        </w:rPr>
        <w:t xml:space="preserve">results </w:t>
      </w:r>
      <w:r>
        <w:rPr>
          <w:color w:val="231F20"/>
          <w:sz w:val="24"/>
        </w:rPr>
        <w:t xml:space="preserve">in </w:t>
      </w:r>
      <w:r>
        <w:rPr>
          <w:color w:val="231F20"/>
          <w:spacing w:val="4"/>
          <w:sz w:val="24"/>
        </w:rPr>
        <w:t xml:space="preserve">small </w:t>
      </w:r>
      <w:r>
        <w:rPr>
          <w:color w:val="231F20"/>
          <w:spacing w:val="2"/>
          <w:sz w:val="24"/>
        </w:rPr>
        <w:t xml:space="preserve">sampling </w:t>
      </w:r>
      <w:r>
        <w:rPr>
          <w:color w:val="231F20"/>
          <w:spacing w:val="3"/>
          <w:sz w:val="24"/>
        </w:rPr>
        <w:t>error;</w:t>
      </w:r>
    </w:p>
    <w:p w:rsidR="000E71B4" w:rsidRDefault="00727E65">
      <w:pPr>
        <w:pStyle w:val="ListParagraph"/>
        <w:numPr>
          <w:ilvl w:val="3"/>
          <w:numId w:val="72"/>
        </w:numPr>
        <w:tabs>
          <w:tab w:val="left" w:pos="2426"/>
        </w:tabs>
        <w:spacing w:before="2" w:line="312" w:lineRule="auto"/>
        <w:ind w:right="136"/>
        <w:jc w:val="both"/>
        <w:rPr>
          <w:sz w:val="24"/>
        </w:rPr>
      </w:pPr>
      <w:r>
        <w:rPr>
          <w:color w:val="231F20"/>
          <w:spacing w:val="2"/>
          <w:sz w:val="24"/>
        </w:rPr>
        <w:t xml:space="preserve">The sample </w:t>
      </w:r>
      <w:r>
        <w:rPr>
          <w:color w:val="231F20"/>
          <w:spacing w:val="3"/>
          <w:sz w:val="24"/>
        </w:rPr>
        <w:t xml:space="preserve">design should be viable </w:t>
      </w:r>
      <w:r>
        <w:rPr>
          <w:color w:val="231F20"/>
          <w:sz w:val="24"/>
        </w:rPr>
        <w:t xml:space="preserve">in </w:t>
      </w:r>
      <w:r>
        <w:rPr>
          <w:color w:val="231F20"/>
          <w:spacing w:val="3"/>
          <w:sz w:val="24"/>
        </w:rPr>
        <w:t xml:space="preserve">the </w:t>
      </w:r>
      <w:r>
        <w:rPr>
          <w:color w:val="231F20"/>
          <w:spacing w:val="2"/>
          <w:sz w:val="24"/>
        </w:rPr>
        <w:t xml:space="preserve">context </w:t>
      </w:r>
      <w:r>
        <w:rPr>
          <w:color w:val="231F20"/>
          <w:sz w:val="24"/>
        </w:rPr>
        <w:t xml:space="preserve">of </w:t>
      </w:r>
      <w:r>
        <w:rPr>
          <w:color w:val="231F20"/>
          <w:spacing w:val="3"/>
          <w:sz w:val="24"/>
        </w:rPr>
        <w:t xml:space="preserve">budgetary </w:t>
      </w:r>
      <w:r>
        <w:rPr>
          <w:color w:val="231F20"/>
          <w:spacing w:val="2"/>
          <w:sz w:val="24"/>
        </w:rPr>
        <w:t xml:space="preserve">constraints </w:t>
      </w:r>
      <w:r>
        <w:rPr>
          <w:color w:val="231F20"/>
          <w:sz w:val="24"/>
        </w:rPr>
        <w:t xml:space="preserve">of </w:t>
      </w:r>
      <w:r>
        <w:rPr>
          <w:color w:val="231F20"/>
          <w:spacing w:val="3"/>
          <w:sz w:val="24"/>
        </w:rPr>
        <w:t xml:space="preserve">the </w:t>
      </w:r>
      <w:r>
        <w:rPr>
          <w:color w:val="231F20"/>
          <w:spacing w:val="2"/>
          <w:sz w:val="24"/>
        </w:rPr>
        <w:t>research</w:t>
      </w:r>
      <w:r>
        <w:rPr>
          <w:color w:val="231F20"/>
          <w:spacing w:val="14"/>
          <w:sz w:val="24"/>
        </w:rPr>
        <w:t xml:space="preserve"> </w:t>
      </w:r>
      <w:r>
        <w:rPr>
          <w:color w:val="231F20"/>
          <w:spacing w:val="4"/>
          <w:sz w:val="24"/>
        </w:rPr>
        <w:t>study;</w:t>
      </w:r>
    </w:p>
    <w:p w:rsidR="000E71B4" w:rsidRDefault="00727E65">
      <w:pPr>
        <w:pStyle w:val="ListParagraph"/>
        <w:numPr>
          <w:ilvl w:val="3"/>
          <w:numId w:val="72"/>
        </w:numPr>
        <w:tabs>
          <w:tab w:val="left" w:pos="2426"/>
        </w:tabs>
        <w:spacing w:before="3" w:line="312" w:lineRule="auto"/>
        <w:ind w:right="134"/>
        <w:jc w:val="both"/>
        <w:rPr>
          <w:sz w:val="24"/>
        </w:rPr>
      </w:pPr>
      <w:r>
        <w:rPr>
          <w:color w:val="231F20"/>
          <w:spacing w:val="2"/>
          <w:sz w:val="24"/>
        </w:rPr>
        <w:t xml:space="preserve">The sample </w:t>
      </w:r>
      <w:r>
        <w:rPr>
          <w:color w:val="231F20"/>
          <w:spacing w:val="3"/>
          <w:sz w:val="24"/>
        </w:rPr>
        <w:t xml:space="preserve">design should be </w:t>
      </w:r>
      <w:r>
        <w:rPr>
          <w:color w:val="231F20"/>
          <w:spacing w:val="2"/>
          <w:sz w:val="24"/>
        </w:rPr>
        <w:t xml:space="preserve">such that </w:t>
      </w:r>
      <w:r>
        <w:rPr>
          <w:color w:val="231F20"/>
          <w:spacing w:val="3"/>
          <w:sz w:val="24"/>
        </w:rPr>
        <w:t xml:space="preserve">the systematic </w:t>
      </w:r>
      <w:r>
        <w:rPr>
          <w:color w:val="231F20"/>
          <w:spacing w:val="2"/>
          <w:sz w:val="24"/>
        </w:rPr>
        <w:t xml:space="preserve">bias can </w:t>
      </w:r>
      <w:r>
        <w:rPr>
          <w:color w:val="231F20"/>
          <w:spacing w:val="3"/>
          <w:sz w:val="24"/>
        </w:rPr>
        <w:t>be controlled;</w:t>
      </w:r>
      <w:r>
        <w:rPr>
          <w:color w:val="231F20"/>
          <w:spacing w:val="4"/>
          <w:sz w:val="24"/>
        </w:rPr>
        <w:t xml:space="preserve"> </w:t>
      </w:r>
      <w:r>
        <w:rPr>
          <w:color w:val="231F20"/>
          <w:sz w:val="24"/>
        </w:rPr>
        <w:t>and</w:t>
      </w:r>
    </w:p>
    <w:p w:rsidR="000E71B4" w:rsidRDefault="00727E65">
      <w:pPr>
        <w:pStyle w:val="ListParagraph"/>
        <w:numPr>
          <w:ilvl w:val="3"/>
          <w:numId w:val="72"/>
        </w:numPr>
        <w:tabs>
          <w:tab w:val="left" w:pos="2426"/>
        </w:tabs>
        <w:spacing w:before="2" w:line="312" w:lineRule="auto"/>
        <w:ind w:right="129"/>
        <w:jc w:val="both"/>
        <w:rPr>
          <w:sz w:val="24"/>
        </w:rPr>
      </w:pPr>
      <w:r>
        <w:rPr>
          <w:color w:val="231F20"/>
          <w:spacing w:val="2"/>
          <w:sz w:val="24"/>
        </w:rPr>
        <w:t xml:space="preserve">The sample </w:t>
      </w:r>
      <w:r>
        <w:rPr>
          <w:color w:val="231F20"/>
          <w:sz w:val="24"/>
        </w:rPr>
        <w:t xml:space="preserve">must </w:t>
      </w:r>
      <w:r>
        <w:rPr>
          <w:color w:val="231F20"/>
          <w:spacing w:val="3"/>
          <w:sz w:val="24"/>
        </w:rPr>
        <w:t xml:space="preserve">be </w:t>
      </w:r>
      <w:r>
        <w:rPr>
          <w:color w:val="231F20"/>
          <w:spacing w:val="2"/>
          <w:sz w:val="24"/>
        </w:rPr>
        <w:t xml:space="preserve">such that </w:t>
      </w:r>
      <w:r>
        <w:rPr>
          <w:color w:val="231F20"/>
          <w:spacing w:val="3"/>
          <w:sz w:val="24"/>
        </w:rPr>
        <w:t xml:space="preserve">the </w:t>
      </w:r>
      <w:r>
        <w:rPr>
          <w:color w:val="231F20"/>
          <w:spacing w:val="2"/>
          <w:sz w:val="24"/>
        </w:rPr>
        <w:t xml:space="preserve">results </w:t>
      </w:r>
      <w:r>
        <w:rPr>
          <w:color w:val="231F20"/>
          <w:sz w:val="24"/>
        </w:rPr>
        <w:t xml:space="preserve">of </w:t>
      </w:r>
      <w:r>
        <w:rPr>
          <w:color w:val="231F20"/>
          <w:spacing w:val="3"/>
          <w:sz w:val="24"/>
        </w:rPr>
        <w:t xml:space="preserve">the </w:t>
      </w:r>
      <w:r>
        <w:rPr>
          <w:color w:val="231F20"/>
          <w:spacing w:val="2"/>
          <w:sz w:val="24"/>
        </w:rPr>
        <w:t xml:space="preserve">sample study </w:t>
      </w:r>
      <w:r>
        <w:rPr>
          <w:color w:val="231F20"/>
          <w:spacing w:val="3"/>
          <w:sz w:val="24"/>
        </w:rPr>
        <w:t xml:space="preserve">would be </w:t>
      </w:r>
      <w:r>
        <w:rPr>
          <w:color w:val="231F20"/>
          <w:spacing w:val="2"/>
          <w:sz w:val="24"/>
        </w:rPr>
        <w:t xml:space="preserve">applicable, </w:t>
      </w:r>
      <w:r>
        <w:rPr>
          <w:color w:val="231F20"/>
          <w:sz w:val="24"/>
        </w:rPr>
        <w:t xml:space="preserve">in </w:t>
      </w:r>
      <w:r>
        <w:rPr>
          <w:color w:val="231F20"/>
          <w:spacing w:val="3"/>
          <w:sz w:val="24"/>
        </w:rPr>
        <w:t xml:space="preserve">general, </w:t>
      </w:r>
      <w:r>
        <w:rPr>
          <w:color w:val="231F20"/>
          <w:sz w:val="24"/>
        </w:rPr>
        <w:t xml:space="preserve">to </w:t>
      </w:r>
      <w:r>
        <w:rPr>
          <w:color w:val="231F20"/>
          <w:spacing w:val="3"/>
          <w:sz w:val="24"/>
        </w:rPr>
        <w:t xml:space="preserve">the universe </w:t>
      </w:r>
      <w:r>
        <w:rPr>
          <w:color w:val="231F20"/>
          <w:sz w:val="24"/>
        </w:rPr>
        <w:t xml:space="preserve">at a </w:t>
      </w:r>
      <w:r>
        <w:rPr>
          <w:color w:val="231F20"/>
          <w:spacing w:val="3"/>
          <w:sz w:val="24"/>
        </w:rPr>
        <w:t xml:space="preserve">reasonable level </w:t>
      </w:r>
      <w:r>
        <w:rPr>
          <w:color w:val="231F20"/>
          <w:sz w:val="24"/>
        </w:rPr>
        <w:t xml:space="preserve">of </w:t>
      </w:r>
      <w:r>
        <w:rPr>
          <w:color w:val="231F20"/>
          <w:spacing w:val="3"/>
          <w:sz w:val="24"/>
        </w:rPr>
        <w:t>confidence.</w:t>
      </w:r>
    </w:p>
    <w:p w:rsidR="000E71B4" w:rsidRDefault="000E71B4">
      <w:pPr>
        <w:pStyle w:val="BodyText"/>
        <w:spacing w:before="3"/>
        <w:rPr>
          <w:sz w:val="31"/>
        </w:rPr>
      </w:pPr>
    </w:p>
    <w:p w:rsidR="000E71B4" w:rsidRDefault="00727E65">
      <w:pPr>
        <w:pStyle w:val="Heading4"/>
        <w:numPr>
          <w:ilvl w:val="2"/>
          <w:numId w:val="72"/>
        </w:numPr>
        <w:tabs>
          <w:tab w:val="left" w:pos="2672"/>
          <w:tab w:val="left" w:pos="2673"/>
        </w:tabs>
        <w:rPr>
          <w:rFonts w:ascii="Calibri"/>
        </w:rPr>
      </w:pPr>
      <w:r>
        <w:rPr>
          <w:rFonts w:ascii="Calibri"/>
          <w:color w:val="231F20"/>
          <w:spacing w:val="3"/>
          <w:w w:val="110"/>
        </w:rPr>
        <w:t>Different</w:t>
      </w:r>
      <w:r>
        <w:rPr>
          <w:rFonts w:ascii="Calibri"/>
          <w:color w:val="231F20"/>
          <w:spacing w:val="-20"/>
          <w:w w:val="110"/>
        </w:rPr>
        <w:t xml:space="preserve"> </w:t>
      </w:r>
      <w:r>
        <w:rPr>
          <w:rFonts w:ascii="Calibri"/>
          <w:color w:val="231F20"/>
          <w:w w:val="110"/>
        </w:rPr>
        <w:t>Types</w:t>
      </w:r>
      <w:r>
        <w:rPr>
          <w:rFonts w:ascii="Calibri"/>
          <w:color w:val="231F20"/>
          <w:spacing w:val="-12"/>
          <w:w w:val="110"/>
        </w:rPr>
        <w:t xml:space="preserve"> </w:t>
      </w:r>
      <w:r>
        <w:rPr>
          <w:rFonts w:ascii="Calibri"/>
          <w:color w:val="231F20"/>
          <w:spacing w:val="3"/>
          <w:w w:val="110"/>
        </w:rPr>
        <w:t>Of</w:t>
      </w:r>
      <w:r>
        <w:rPr>
          <w:rFonts w:ascii="Calibri"/>
          <w:color w:val="231F20"/>
          <w:spacing w:val="-12"/>
          <w:w w:val="110"/>
        </w:rPr>
        <w:t xml:space="preserve"> </w:t>
      </w:r>
      <w:r>
        <w:rPr>
          <w:rFonts w:ascii="Calibri"/>
          <w:color w:val="231F20"/>
          <w:spacing w:val="3"/>
          <w:w w:val="110"/>
        </w:rPr>
        <w:t>Sample</w:t>
      </w:r>
      <w:r>
        <w:rPr>
          <w:rFonts w:ascii="Calibri"/>
          <w:color w:val="231F20"/>
          <w:spacing w:val="-11"/>
          <w:w w:val="110"/>
        </w:rPr>
        <w:t xml:space="preserve"> </w:t>
      </w:r>
      <w:r>
        <w:rPr>
          <w:rFonts w:ascii="Calibri"/>
          <w:color w:val="231F20"/>
          <w:spacing w:val="4"/>
          <w:w w:val="110"/>
        </w:rPr>
        <w:t>Designs:</w:t>
      </w:r>
    </w:p>
    <w:p w:rsidR="000E71B4" w:rsidRDefault="000E71B4">
      <w:pPr>
        <w:pStyle w:val="BodyText"/>
        <w:spacing w:before="4"/>
        <w:rPr>
          <w:rFonts w:ascii="Calibri"/>
          <w:b/>
          <w:sz w:val="35"/>
        </w:rPr>
      </w:pPr>
    </w:p>
    <w:p w:rsidR="000E71B4" w:rsidRDefault="00727E65">
      <w:pPr>
        <w:pStyle w:val="BodyText"/>
        <w:spacing w:line="312" w:lineRule="auto"/>
        <w:ind w:left="1858" w:right="130" w:firstLine="720"/>
        <w:jc w:val="both"/>
      </w:pPr>
      <w:r>
        <w:rPr>
          <w:color w:val="231F20"/>
          <w:spacing w:val="2"/>
        </w:rPr>
        <w:t xml:space="preserve">Sample </w:t>
      </w:r>
      <w:r>
        <w:rPr>
          <w:color w:val="231F20"/>
          <w:spacing w:val="3"/>
        </w:rPr>
        <w:t xml:space="preserve">designs </w:t>
      </w:r>
      <w:r>
        <w:rPr>
          <w:color w:val="231F20"/>
        </w:rPr>
        <w:t xml:space="preserve">may </w:t>
      </w:r>
      <w:r>
        <w:rPr>
          <w:color w:val="231F20"/>
          <w:spacing w:val="3"/>
        </w:rPr>
        <w:t xml:space="preserve">be </w:t>
      </w:r>
      <w:r>
        <w:rPr>
          <w:color w:val="231F20"/>
          <w:spacing w:val="4"/>
        </w:rPr>
        <w:t xml:space="preserve">classified </w:t>
      </w:r>
      <w:r>
        <w:rPr>
          <w:color w:val="231F20"/>
        </w:rPr>
        <w:t xml:space="preserve">into </w:t>
      </w:r>
      <w:r>
        <w:rPr>
          <w:color w:val="231F20"/>
          <w:spacing w:val="2"/>
        </w:rPr>
        <w:t xml:space="preserve">different categories </w:t>
      </w:r>
      <w:r>
        <w:rPr>
          <w:color w:val="231F20"/>
          <w:spacing w:val="4"/>
        </w:rPr>
        <w:t xml:space="preserve">based  </w:t>
      </w:r>
      <w:r>
        <w:rPr>
          <w:color w:val="231F20"/>
        </w:rPr>
        <w:t xml:space="preserve">on </w:t>
      </w:r>
      <w:r>
        <w:rPr>
          <w:color w:val="231F20"/>
          <w:spacing w:val="2"/>
        </w:rPr>
        <w:t xml:space="preserve">two </w:t>
      </w:r>
      <w:r>
        <w:rPr>
          <w:color w:val="231F20"/>
          <w:spacing w:val="3"/>
        </w:rPr>
        <w:t xml:space="preserve">factors, </w:t>
      </w:r>
      <w:r>
        <w:rPr>
          <w:color w:val="231F20"/>
        </w:rPr>
        <w:t xml:space="preserve">namely, </w:t>
      </w:r>
      <w:r>
        <w:rPr>
          <w:color w:val="231F20"/>
          <w:spacing w:val="3"/>
        </w:rPr>
        <w:t xml:space="preserve">the </w:t>
      </w:r>
      <w:r>
        <w:rPr>
          <w:color w:val="231F20"/>
          <w:spacing w:val="2"/>
        </w:rPr>
        <w:t xml:space="preserve">representation </w:t>
      </w:r>
      <w:r>
        <w:rPr>
          <w:color w:val="231F20"/>
          <w:spacing w:val="3"/>
        </w:rPr>
        <w:t xml:space="preserve">basis </w:t>
      </w:r>
      <w:r>
        <w:rPr>
          <w:color w:val="231F20"/>
        </w:rPr>
        <w:t xml:space="preserve">and </w:t>
      </w:r>
      <w:r>
        <w:rPr>
          <w:color w:val="231F20"/>
          <w:spacing w:val="3"/>
        </w:rPr>
        <w:t xml:space="preserve">the </w:t>
      </w:r>
      <w:r>
        <w:rPr>
          <w:color w:val="231F20"/>
          <w:spacing w:val="2"/>
        </w:rPr>
        <w:t xml:space="preserve">element </w:t>
      </w:r>
      <w:r>
        <w:rPr>
          <w:color w:val="231F20"/>
          <w:spacing w:val="4"/>
        </w:rPr>
        <w:t xml:space="preserve">selection </w:t>
      </w:r>
      <w:r>
        <w:rPr>
          <w:color w:val="231F20"/>
          <w:spacing w:val="3"/>
        </w:rPr>
        <w:t xml:space="preserve">technique. </w:t>
      </w:r>
      <w:r>
        <w:rPr>
          <w:color w:val="231F20"/>
        </w:rPr>
        <w:t xml:space="preserve">Under </w:t>
      </w:r>
      <w:r>
        <w:rPr>
          <w:color w:val="231F20"/>
          <w:spacing w:val="3"/>
        </w:rPr>
        <w:t xml:space="preserve">the </w:t>
      </w:r>
      <w:r>
        <w:rPr>
          <w:color w:val="231F20"/>
          <w:spacing w:val="2"/>
        </w:rPr>
        <w:t xml:space="preserve">representation </w:t>
      </w:r>
      <w:r>
        <w:rPr>
          <w:color w:val="231F20"/>
          <w:spacing w:val="3"/>
        </w:rPr>
        <w:t xml:space="preserve">basis, the </w:t>
      </w:r>
      <w:r>
        <w:rPr>
          <w:color w:val="231F20"/>
          <w:spacing w:val="2"/>
        </w:rPr>
        <w:t xml:space="preserve">sample </w:t>
      </w:r>
      <w:r>
        <w:rPr>
          <w:color w:val="231F20"/>
        </w:rPr>
        <w:t xml:space="preserve">may </w:t>
      </w:r>
      <w:r>
        <w:rPr>
          <w:color w:val="231F20"/>
          <w:spacing w:val="3"/>
        </w:rPr>
        <w:t xml:space="preserve">be </w:t>
      </w:r>
      <w:r>
        <w:rPr>
          <w:color w:val="231F20"/>
          <w:spacing w:val="4"/>
        </w:rPr>
        <w:t>classified</w:t>
      </w:r>
      <w:r>
        <w:rPr>
          <w:color w:val="231F20"/>
          <w:spacing w:val="-15"/>
        </w:rPr>
        <w:t xml:space="preserve"> </w:t>
      </w:r>
      <w:r>
        <w:rPr>
          <w:color w:val="231F20"/>
          <w:spacing w:val="4"/>
        </w:rPr>
        <w:t>as:</w:t>
      </w:r>
    </w:p>
    <w:p w:rsidR="000E71B4" w:rsidRDefault="000E71B4">
      <w:pPr>
        <w:pStyle w:val="BodyText"/>
        <w:spacing w:before="7"/>
        <w:rPr>
          <w:sz w:val="31"/>
        </w:rPr>
      </w:pPr>
    </w:p>
    <w:p w:rsidR="000E71B4" w:rsidRDefault="00727E65">
      <w:pPr>
        <w:pStyle w:val="ListParagraph"/>
        <w:numPr>
          <w:ilvl w:val="0"/>
          <w:numId w:val="69"/>
        </w:numPr>
        <w:tabs>
          <w:tab w:val="left" w:pos="2708"/>
          <w:tab w:val="left" w:pos="2709"/>
        </w:tabs>
        <w:spacing w:before="1"/>
        <w:ind w:hanging="361"/>
        <w:rPr>
          <w:sz w:val="24"/>
        </w:rPr>
      </w:pPr>
      <w:r>
        <w:rPr>
          <w:color w:val="231F20"/>
          <w:spacing w:val="2"/>
          <w:sz w:val="24"/>
        </w:rPr>
        <w:t>Non-probability</w:t>
      </w:r>
      <w:r>
        <w:rPr>
          <w:color w:val="231F20"/>
          <w:spacing w:val="4"/>
          <w:sz w:val="24"/>
        </w:rPr>
        <w:t xml:space="preserve"> </w:t>
      </w:r>
      <w:r>
        <w:rPr>
          <w:color w:val="231F20"/>
          <w:spacing w:val="2"/>
          <w:sz w:val="24"/>
        </w:rPr>
        <w:t>sampling</w:t>
      </w:r>
    </w:p>
    <w:p w:rsidR="000E71B4" w:rsidRDefault="00727E65">
      <w:pPr>
        <w:pStyle w:val="ListParagraph"/>
        <w:numPr>
          <w:ilvl w:val="0"/>
          <w:numId w:val="69"/>
        </w:numPr>
        <w:tabs>
          <w:tab w:val="left" w:pos="2709"/>
        </w:tabs>
        <w:spacing w:before="84"/>
        <w:ind w:hanging="361"/>
        <w:rPr>
          <w:sz w:val="24"/>
        </w:rPr>
      </w:pPr>
      <w:r>
        <w:rPr>
          <w:color w:val="231F20"/>
          <w:spacing w:val="2"/>
          <w:sz w:val="24"/>
        </w:rPr>
        <w:t>Probability</w:t>
      </w:r>
      <w:r>
        <w:rPr>
          <w:color w:val="231F20"/>
          <w:spacing w:val="4"/>
          <w:sz w:val="24"/>
        </w:rPr>
        <w:t xml:space="preserve"> </w:t>
      </w:r>
      <w:r>
        <w:rPr>
          <w:color w:val="231F20"/>
          <w:spacing w:val="2"/>
          <w:sz w:val="24"/>
        </w:rPr>
        <w:t>sampling</w:t>
      </w:r>
    </w:p>
    <w:p w:rsidR="000E71B4" w:rsidRDefault="000E71B4">
      <w:pPr>
        <w:pStyle w:val="BodyText"/>
        <w:spacing w:before="6"/>
        <w:rPr>
          <w:sz w:val="38"/>
        </w:rPr>
      </w:pPr>
    </w:p>
    <w:p w:rsidR="000E71B4" w:rsidRDefault="00727E65">
      <w:pPr>
        <w:pStyle w:val="BodyText"/>
        <w:spacing w:before="1" w:line="312" w:lineRule="auto"/>
        <w:ind w:left="1858" w:right="130" w:firstLine="720"/>
        <w:jc w:val="both"/>
      </w:pPr>
      <w:r>
        <w:rPr>
          <w:color w:val="231F20"/>
        </w:rPr>
        <w:t>While probability sampling is based on random selection, the non- probability sampling is based on ‘non-random’ selection of samples.</w:t>
      </w:r>
    </w:p>
    <w:p w:rsidR="000E71B4" w:rsidRDefault="000E71B4">
      <w:pPr>
        <w:pStyle w:val="BodyText"/>
        <w:spacing w:before="1"/>
        <w:rPr>
          <w:sz w:val="29"/>
        </w:rPr>
      </w:pPr>
    </w:p>
    <w:p w:rsidR="000E71B4" w:rsidRDefault="00727E65">
      <w:pPr>
        <w:pStyle w:val="Heading4"/>
        <w:numPr>
          <w:ilvl w:val="0"/>
          <w:numId w:val="68"/>
        </w:numPr>
        <w:tabs>
          <w:tab w:val="left" w:pos="2578"/>
          <w:tab w:val="left" w:pos="2579"/>
        </w:tabs>
        <w:ind w:hanging="721"/>
        <w:jc w:val="left"/>
      </w:pPr>
      <w:r>
        <w:rPr>
          <w:color w:val="231F20"/>
        </w:rPr>
        <w:t>Non-Probability</w:t>
      </w:r>
      <w:r>
        <w:rPr>
          <w:color w:val="231F20"/>
          <w:spacing w:val="-12"/>
        </w:rPr>
        <w:t xml:space="preserve"> </w:t>
      </w:r>
      <w:r>
        <w:rPr>
          <w:color w:val="231F20"/>
        </w:rPr>
        <w:t>Sampling:</w:t>
      </w:r>
    </w:p>
    <w:p w:rsidR="000E71B4" w:rsidRDefault="000E71B4">
      <w:pPr>
        <w:pStyle w:val="BodyText"/>
        <w:spacing w:before="5"/>
        <w:rPr>
          <w:rFonts w:ascii="Palatino Linotype"/>
          <w:b/>
          <w:sz w:val="31"/>
        </w:rPr>
      </w:pPr>
    </w:p>
    <w:p w:rsidR="000E71B4" w:rsidRDefault="00727E65">
      <w:pPr>
        <w:pStyle w:val="BodyText"/>
        <w:spacing w:before="1" w:line="312" w:lineRule="auto"/>
        <w:ind w:left="1858" w:right="130" w:firstLine="720"/>
        <w:jc w:val="both"/>
      </w:pPr>
      <w:r>
        <w:rPr>
          <w:color w:val="231F20"/>
          <w:spacing w:val="2"/>
        </w:rPr>
        <w:t xml:space="preserve">Non-probability sampling </w:t>
      </w:r>
      <w:r>
        <w:rPr>
          <w:color w:val="231F20"/>
        </w:rPr>
        <w:t xml:space="preserve">is </w:t>
      </w:r>
      <w:r>
        <w:rPr>
          <w:color w:val="231F20"/>
          <w:spacing w:val="3"/>
        </w:rPr>
        <w:t xml:space="preserve">the </w:t>
      </w:r>
      <w:r>
        <w:rPr>
          <w:color w:val="231F20"/>
          <w:spacing w:val="2"/>
        </w:rPr>
        <w:t xml:space="preserve">sampling  procedure  that  </w:t>
      </w:r>
      <w:r>
        <w:rPr>
          <w:color w:val="231F20"/>
          <w:spacing w:val="4"/>
        </w:rPr>
        <w:t xml:space="preserve">does  </w:t>
      </w:r>
      <w:r>
        <w:rPr>
          <w:color w:val="231F20"/>
        </w:rPr>
        <w:t xml:space="preserve">not </w:t>
      </w:r>
      <w:r>
        <w:rPr>
          <w:color w:val="231F20"/>
          <w:spacing w:val="2"/>
        </w:rPr>
        <w:t xml:space="preserve">afford </w:t>
      </w:r>
      <w:r>
        <w:rPr>
          <w:color w:val="231F20"/>
        </w:rPr>
        <w:t xml:space="preserve">any </w:t>
      </w:r>
      <w:r>
        <w:rPr>
          <w:color w:val="231F20"/>
          <w:spacing w:val="3"/>
        </w:rPr>
        <w:t xml:space="preserve">basis </w:t>
      </w:r>
      <w:r>
        <w:rPr>
          <w:color w:val="231F20"/>
        </w:rPr>
        <w:t xml:space="preserve">for </w:t>
      </w:r>
      <w:r>
        <w:rPr>
          <w:color w:val="231F20"/>
          <w:spacing w:val="3"/>
        </w:rPr>
        <w:t xml:space="preserve">estimating the </w:t>
      </w:r>
      <w:r>
        <w:rPr>
          <w:color w:val="231F20"/>
          <w:spacing w:val="2"/>
        </w:rPr>
        <w:t xml:space="preserve">probability that </w:t>
      </w:r>
      <w:r>
        <w:rPr>
          <w:color w:val="231F20"/>
          <w:spacing w:val="3"/>
        </w:rPr>
        <w:t xml:space="preserve">each </w:t>
      </w:r>
      <w:r>
        <w:rPr>
          <w:color w:val="231F20"/>
        </w:rPr>
        <w:t xml:space="preserve">item in </w:t>
      </w:r>
      <w:r>
        <w:rPr>
          <w:color w:val="231F20"/>
          <w:spacing w:val="3"/>
        </w:rPr>
        <w:t xml:space="preserve">the population </w:t>
      </w:r>
      <w:r>
        <w:rPr>
          <w:color w:val="231F20"/>
          <w:spacing w:val="2"/>
        </w:rPr>
        <w:t xml:space="preserve">would </w:t>
      </w:r>
      <w:r>
        <w:rPr>
          <w:color w:val="231F20"/>
        </w:rPr>
        <w:t xml:space="preserve">have an </w:t>
      </w:r>
      <w:r>
        <w:rPr>
          <w:color w:val="231F20"/>
          <w:spacing w:val="3"/>
        </w:rPr>
        <w:t xml:space="preserve">equal </w:t>
      </w:r>
      <w:r>
        <w:rPr>
          <w:color w:val="231F20"/>
          <w:spacing w:val="2"/>
        </w:rPr>
        <w:t xml:space="preserve">chance </w:t>
      </w:r>
      <w:r>
        <w:rPr>
          <w:color w:val="231F20"/>
        </w:rPr>
        <w:t xml:space="preserve">of </w:t>
      </w:r>
      <w:r>
        <w:rPr>
          <w:color w:val="231F20"/>
          <w:spacing w:val="3"/>
        </w:rPr>
        <w:t xml:space="preserve">being included </w:t>
      </w:r>
      <w:r>
        <w:rPr>
          <w:color w:val="231F20"/>
        </w:rPr>
        <w:t xml:space="preserve">in </w:t>
      </w:r>
      <w:r>
        <w:rPr>
          <w:color w:val="231F20"/>
          <w:spacing w:val="3"/>
        </w:rPr>
        <w:t xml:space="preserve">the </w:t>
      </w:r>
      <w:r>
        <w:rPr>
          <w:color w:val="231F20"/>
          <w:spacing w:val="2"/>
        </w:rPr>
        <w:t xml:space="preserve">sample. Non-probability sampling </w:t>
      </w:r>
      <w:r>
        <w:rPr>
          <w:color w:val="231F20"/>
        </w:rPr>
        <w:t xml:space="preserve">is </w:t>
      </w:r>
      <w:r>
        <w:rPr>
          <w:color w:val="231F20"/>
          <w:spacing w:val="4"/>
        </w:rPr>
        <w:t xml:space="preserve">also </w:t>
      </w:r>
      <w:r>
        <w:rPr>
          <w:color w:val="231F20"/>
          <w:spacing w:val="2"/>
        </w:rPr>
        <w:t xml:space="preserve">known </w:t>
      </w:r>
      <w:r>
        <w:rPr>
          <w:color w:val="231F20"/>
        </w:rPr>
        <w:t xml:space="preserve">as </w:t>
      </w:r>
      <w:r>
        <w:rPr>
          <w:color w:val="231F20"/>
          <w:spacing w:val="3"/>
        </w:rPr>
        <w:t xml:space="preserve">deliberate </w:t>
      </w:r>
      <w:r>
        <w:rPr>
          <w:color w:val="231F20"/>
          <w:spacing w:val="2"/>
        </w:rPr>
        <w:t xml:space="preserve">sampling, judgment sampling </w:t>
      </w:r>
      <w:r>
        <w:rPr>
          <w:color w:val="231F20"/>
        </w:rPr>
        <w:t xml:space="preserve">and </w:t>
      </w:r>
      <w:r>
        <w:rPr>
          <w:color w:val="231F20"/>
          <w:spacing w:val="3"/>
        </w:rPr>
        <w:t xml:space="preserve">purposive </w:t>
      </w:r>
      <w:r>
        <w:rPr>
          <w:color w:val="231F20"/>
          <w:spacing w:val="2"/>
        </w:rPr>
        <w:t xml:space="preserve">sampling. </w:t>
      </w:r>
      <w:r>
        <w:rPr>
          <w:color w:val="231F20"/>
        </w:rPr>
        <w:t xml:space="preserve">Under </w:t>
      </w:r>
      <w:r>
        <w:rPr>
          <w:color w:val="231F20"/>
          <w:spacing w:val="3"/>
        </w:rPr>
        <w:t xml:space="preserve">this type </w:t>
      </w:r>
      <w:r>
        <w:rPr>
          <w:color w:val="231F20"/>
        </w:rPr>
        <w:t xml:space="preserve">of </w:t>
      </w:r>
      <w:r>
        <w:rPr>
          <w:color w:val="231F20"/>
          <w:spacing w:val="2"/>
        </w:rPr>
        <w:t xml:space="preserve">sampling, </w:t>
      </w:r>
      <w:r>
        <w:rPr>
          <w:color w:val="231F20"/>
          <w:spacing w:val="3"/>
        </w:rPr>
        <w:t xml:space="preserve">the </w:t>
      </w:r>
      <w:r>
        <w:rPr>
          <w:color w:val="231F20"/>
        </w:rPr>
        <w:t>items for</w:t>
      </w:r>
      <w:r>
        <w:rPr>
          <w:color w:val="231F20"/>
          <w:spacing w:val="-5"/>
        </w:rPr>
        <w:t xml:space="preserve"> </w:t>
      </w:r>
      <w:r>
        <w:rPr>
          <w:color w:val="231F20"/>
          <w:spacing w:val="3"/>
        </w:rPr>
        <w:t>the</w:t>
      </w:r>
      <w:r>
        <w:rPr>
          <w:color w:val="231F20"/>
          <w:spacing w:val="-4"/>
        </w:rPr>
        <w:t xml:space="preserve"> </w:t>
      </w:r>
      <w:r>
        <w:rPr>
          <w:color w:val="231F20"/>
          <w:spacing w:val="2"/>
        </w:rPr>
        <w:t>sample</w:t>
      </w:r>
      <w:r>
        <w:rPr>
          <w:color w:val="231F20"/>
          <w:spacing w:val="-4"/>
        </w:rPr>
        <w:t xml:space="preserve"> </w:t>
      </w:r>
      <w:r>
        <w:rPr>
          <w:color w:val="231F20"/>
        </w:rPr>
        <w:t>are</w:t>
      </w:r>
      <w:r>
        <w:rPr>
          <w:color w:val="231F20"/>
          <w:spacing w:val="-4"/>
        </w:rPr>
        <w:t xml:space="preserve"> </w:t>
      </w:r>
      <w:r>
        <w:rPr>
          <w:color w:val="231F20"/>
          <w:spacing w:val="3"/>
        </w:rPr>
        <w:t>deliberately</w:t>
      </w:r>
      <w:r>
        <w:rPr>
          <w:color w:val="231F20"/>
          <w:spacing w:val="-4"/>
        </w:rPr>
        <w:t xml:space="preserve"> </w:t>
      </w:r>
      <w:r>
        <w:rPr>
          <w:color w:val="231F20"/>
          <w:spacing w:val="3"/>
        </w:rPr>
        <w:t>chosen</w:t>
      </w:r>
      <w:r>
        <w:rPr>
          <w:color w:val="231F20"/>
          <w:spacing w:val="-4"/>
        </w:rPr>
        <w:t xml:space="preserve"> </w:t>
      </w:r>
      <w:r>
        <w:rPr>
          <w:color w:val="231F20"/>
        </w:rPr>
        <w:t>by</w:t>
      </w:r>
      <w:r>
        <w:rPr>
          <w:color w:val="231F20"/>
          <w:spacing w:val="-4"/>
        </w:rPr>
        <w:t xml:space="preserve"> </w:t>
      </w:r>
      <w:r>
        <w:rPr>
          <w:color w:val="231F20"/>
          <w:spacing w:val="3"/>
        </w:rPr>
        <w:t>the</w:t>
      </w:r>
      <w:r>
        <w:rPr>
          <w:color w:val="231F20"/>
          <w:spacing w:val="-4"/>
        </w:rPr>
        <w:t xml:space="preserve"> </w:t>
      </w:r>
      <w:r>
        <w:rPr>
          <w:color w:val="231F20"/>
          <w:spacing w:val="3"/>
        </w:rPr>
        <w:t>researcher;</w:t>
      </w:r>
      <w:r>
        <w:rPr>
          <w:color w:val="231F20"/>
          <w:spacing w:val="-4"/>
        </w:rPr>
        <w:t xml:space="preserve"> </w:t>
      </w:r>
      <w:r>
        <w:rPr>
          <w:color w:val="231F20"/>
        </w:rPr>
        <w:t>and</w:t>
      </w:r>
      <w:r>
        <w:rPr>
          <w:color w:val="231F20"/>
          <w:spacing w:val="-4"/>
        </w:rPr>
        <w:t xml:space="preserve"> </w:t>
      </w:r>
      <w:r>
        <w:rPr>
          <w:color w:val="231F20"/>
          <w:spacing w:val="3"/>
        </w:rPr>
        <w:t>his/her</w:t>
      </w:r>
      <w:r>
        <w:rPr>
          <w:color w:val="231F20"/>
          <w:spacing w:val="-4"/>
        </w:rPr>
        <w:t xml:space="preserve"> </w:t>
      </w:r>
      <w:r>
        <w:rPr>
          <w:color w:val="231F20"/>
          <w:spacing w:val="3"/>
        </w:rPr>
        <w:t xml:space="preserve">choice concerning the </w:t>
      </w:r>
      <w:r>
        <w:rPr>
          <w:color w:val="231F20"/>
          <w:spacing w:val="2"/>
        </w:rPr>
        <w:t xml:space="preserve">choice </w:t>
      </w:r>
      <w:r>
        <w:rPr>
          <w:color w:val="231F20"/>
        </w:rPr>
        <w:t xml:space="preserve">of items </w:t>
      </w:r>
      <w:r>
        <w:rPr>
          <w:color w:val="231F20"/>
          <w:spacing w:val="2"/>
        </w:rPr>
        <w:t xml:space="preserve">remains </w:t>
      </w:r>
      <w:r>
        <w:rPr>
          <w:color w:val="231F20"/>
        </w:rPr>
        <w:t xml:space="preserve">supreme. In </w:t>
      </w:r>
      <w:r>
        <w:rPr>
          <w:color w:val="231F20"/>
          <w:spacing w:val="3"/>
        </w:rPr>
        <w:t xml:space="preserve">other </w:t>
      </w:r>
      <w:r>
        <w:rPr>
          <w:color w:val="231F20"/>
          <w:spacing w:val="2"/>
        </w:rPr>
        <w:t xml:space="preserve">words, </w:t>
      </w:r>
      <w:r>
        <w:rPr>
          <w:color w:val="231F20"/>
          <w:spacing w:val="3"/>
        </w:rPr>
        <w:t xml:space="preserve">under </w:t>
      </w:r>
      <w:r>
        <w:rPr>
          <w:color w:val="231F20"/>
          <w:spacing w:val="2"/>
        </w:rPr>
        <w:t xml:space="preserve">non-probability sampling </w:t>
      </w:r>
      <w:r>
        <w:rPr>
          <w:color w:val="231F20"/>
          <w:spacing w:val="3"/>
        </w:rPr>
        <w:t xml:space="preserve">the researchers </w:t>
      </w:r>
      <w:r>
        <w:rPr>
          <w:color w:val="231F20"/>
          <w:spacing w:val="4"/>
        </w:rPr>
        <w:t xml:space="preserve">select </w:t>
      </w:r>
      <w:r>
        <w:rPr>
          <w:color w:val="231F20"/>
        </w:rPr>
        <w:t xml:space="preserve">a </w:t>
      </w:r>
      <w:r>
        <w:rPr>
          <w:color w:val="231F20"/>
          <w:spacing w:val="4"/>
        </w:rPr>
        <w:t xml:space="preserve">particular </w:t>
      </w:r>
      <w:r>
        <w:rPr>
          <w:color w:val="231F20"/>
          <w:spacing w:val="2"/>
        </w:rPr>
        <w:t xml:space="preserve">unit </w:t>
      </w:r>
      <w:r>
        <w:rPr>
          <w:color w:val="231F20"/>
        </w:rPr>
        <w:t xml:space="preserve">of </w:t>
      </w:r>
      <w:r>
        <w:rPr>
          <w:color w:val="231F20"/>
          <w:spacing w:val="3"/>
        </w:rPr>
        <w:t>the universe</w:t>
      </w:r>
      <w:r>
        <w:rPr>
          <w:color w:val="231F20"/>
          <w:spacing w:val="46"/>
        </w:rPr>
        <w:t xml:space="preserve"> </w:t>
      </w:r>
      <w:r>
        <w:rPr>
          <w:color w:val="231F20"/>
        </w:rPr>
        <w:t>for</w:t>
      </w:r>
      <w:r>
        <w:rPr>
          <w:color w:val="231F20"/>
          <w:spacing w:val="46"/>
        </w:rPr>
        <w:t xml:space="preserve"> </w:t>
      </w:r>
      <w:r>
        <w:rPr>
          <w:color w:val="231F20"/>
          <w:spacing w:val="2"/>
        </w:rPr>
        <w:t>forming</w:t>
      </w:r>
      <w:r>
        <w:rPr>
          <w:color w:val="231F20"/>
          <w:spacing w:val="47"/>
        </w:rPr>
        <w:t xml:space="preserve"> </w:t>
      </w:r>
      <w:r>
        <w:rPr>
          <w:color w:val="231F20"/>
        </w:rPr>
        <w:t>a</w:t>
      </w:r>
      <w:r>
        <w:rPr>
          <w:color w:val="231F20"/>
          <w:spacing w:val="46"/>
        </w:rPr>
        <w:t xml:space="preserve"> </w:t>
      </w:r>
      <w:r>
        <w:rPr>
          <w:color w:val="231F20"/>
          <w:spacing w:val="2"/>
        </w:rPr>
        <w:t>sample</w:t>
      </w:r>
      <w:r>
        <w:rPr>
          <w:color w:val="231F20"/>
          <w:spacing w:val="47"/>
        </w:rPr>
        <w:t xml:space="preserve"> </w:t>
      </w:r>
      <w:r>
        <w:rPr>
          <w:color w:val="231F20"/>
        </w:rPr>
        <w:t>on</w:t>
      </w:r>
      <w:r>
        <w:rPr>
          <w:color w:val="231F20"/>
          <w:spacing w:val="46"/>
        </w:rPr>
        <w:t xml:space="preserve"> </w:t>
      </w:r>
      <w:r>
        <w:rPr>
          <w:color w:val="231F20"/>
          <w:spacing w:val="3"/>
        </w:rPr>
        <w:t>the</w:t>
      </w:r>
      <w:r>
        <w:rPr>
          <w:color w:val="231F20"/>
          <w:spacing w:val="47"/>
        </w:rPr>
        <w:t xml:space="preserve"> </w:t>
      </w:r>
      <w:r>
        <w:rPr>
          <w:color w:val="231F20"/>
          <w:spacing w:val="3"/>
        </w:rPr>
        <w:t>basis</w:t>
      </w:r>
      <w:r>
        <w:rPr>
          <w:color w:val="231F20"/>
          <w:spacing w:val="46"/>
        </w:rPr>
        <w:t xml:space="preserve"> </w:t>
      </w:r>
      <w:r>
        <w:rPr>
          <w:color w:val="231F20"/>
          <w:spacing w:val="2"/>
        </w:rPr>
        <w:t>that</w:t>
      </w:r>
      <w:r>
        <w:rPr>
          <w:color w:val="231F20"/>
          <w:spacing w:val="47"/>
        </w:rPr>
        <w:t xml:space="preserve"> </w:t>
      </w:r>
      <w:r>
        <w:rPr>
          <w:color w:val="231F20"/>
          <w:spacing w:val="3"/>
        </w:rPr>
        <w:t>the</w:t>
      </w:r>
      <w:r>
        <w:rPr>
          <w:color w:val="231F20"/>
          <w:spacing w:val="46"/>
        </w:rPr>
        <w:t xml:space="preserve"> </w:t>
      </w:r>
      <w:r>
        <w:rPr>
          <w:color w:val="231F20"/>
          <w:spacing w:val="4"/>
        </w:rPr>
        <w:t>small</w:t>
      </w:r>
      <w:r>
        <w:rPr>
          <w:color w:val="231F20"/>
          <w:spacing w:val="47"/>
        </w:rPr>
        <w:t xml:space="preserve"> </w:t>
      </w:r>
      <w:r>
        <w:rPr>
          <w:color w:val="231F20"/>
          <w:spacing w:val="2"/>
        </w:rPr>
        <w:t>number</w:t>
      </w:r>
      <w:r>
        <w:rPr>
          <w:color w:val="231F20"/>
          <w:spacing w:val="46"/>
        </w:rPr>
        <w:t xml:space="preserve"> </w:t>
      </w:r>
      <w:r>
        <w:rPr>
          <w:color w:val="231F20"/>
          <w:spacing w:val="2"/>
        </w:rPr>
        <w:t>that</w:t>
      </w:r>
    </w:p>
    <w:p w:rsidR="000E71B4" w:rsidRDefault="000E71B4">
      <w:pPr>
        <w:spacing w:line="312" w:lineRule="auto"/>
        <w:jc w:val="both"/>
        <w:sectPr w:rsidR="000E71B4">
          <w:pgSz w:w="11910" w:h="16840"/>
          <w:pgMar w:top="1260" w:right="1280" w:bottom="1380" w:left="1260" w:header="0" w:footer="1194" w:gutter="0"/>
          <w:cols w:space="720"/>
        </w:sectPr>
      </w:pPr>
    </w:p>
    <w:p w:rsidR="000E71B4" w:rsidRDefault="00727E65">
      <w:pPr>
        <w:pStyle w:val="BodyText"/>
        <w:spacing w:before="90" w:line="312" w:lineRule="auto"/>
        <w:ind w:left="157" w:right="1836"/>
        <w:jc w:val="both"/>
      </w:pPr>
      <w:r>
        <w:rPr>
          <w:color w:val="231F20"/>
        </w:rPr>
        <w:lastRenderedPageBreak/>
        <w:t xml:space="preserve">is </w:t>
      </w:r>
      <w:r>
        <w:rPr>
          <w:color w:val="231F20"/>
          <w:spacing w:val="2"/>
        </w:rPr>
        <w:t xml:space="preserve">thus </w:t>
      </w:r>
      <w:r>
        <w:rPr>
          <w:color w:val="231F20"/>
          <w:spacing w:val="4"/>
        </w:rPr>
        <w:t xml:space="preserve">selected </w:t>
      </w:r>
      <w:r>
        <w:rPr>
          <w:color w:val="231F20"/>
        </w:rPr>
        <w:t xml:space="preserve">out of a huge  one  </w:t>
      </w:r>
      <w:r>
        <w:rPr>
          <w:color w:val="231F20"/>
          <w:spacing w:val="2"/>
        </w:rPr>
        <w:t xml:space="preserve">would </w:t>
      </w:r>
      <w:r>
        <w:rPr>
          <w:color w:val="231F20"/>
          <w:spacing w:val="3"/>
        </w:rPr>
        <w:t xml:space="preserve">be typical </w:t>
      </w:r>
      <w:r>
        <w:rPr>
          <w:color w:val="231F20"/>
        </w:rPr>
        <w:t xml:space="preserve">or  </w:t>
      </w:r>
      <w:r>
        <w:rPr>
          <w:color w:val="231F20"/>
          <w:spacing w:val="2"/>
        </w:rPr>
        <w:t xml:space="preserve">representative </w:t>
      </w:r>
      <w:r>
        <w:rPr>
          <w:color w:val="231F20"/>
        </w:rPr>
        <w:t xml:space="preserve">of </w:t>
      </w:r>
      <w:r>
        <w:rPr>
          <w:color w:val="231F20"/>
          <w:spacing w:val="3"/>
        </w:rPr>
        <w:t xml:space="preserve">the whole population. </w:t>
      </w:r>
      <w:r>
        <w:rPr>
          <w:color w:val="231F20"/>
        </w:rPr>
        <w:t xml:space="preserve">For </w:t>
      </w:r>
      <w:r>
        <w:rPr>
          <w:color w:val="231F20"/>
          <w:spacing w:val="2"/>
        </w:rPr>
        <w:t xml:space="preserve">example, </w:t>
      </w:r>
      <w:r>
        <w:rPr>
          <w:color w:val="231F20"/>
        </w:rPr>
        <w:t xml:space="preserve">to </w:t>
      </w:r>
      <w:r>
        <w:rPr>
          <w:color w:val="231F20"/>
          <w:spacing w:val="2"/>
        </w:rPr>
        <w:t xml:space="preserve">study </w:t>
      </w:r>
      <w:r>
        <w:rPr>
          <w:color w:val="231F20"/>
          <w:spacing w:val="3"/>
        </w:rPr>
        <w:t xml:space="preserve">the </w:t>
      </w:r>
      <w:r>
        <w:rPr>
          <w:color w:val="231F20"/>
          <w:spacing w:val="2"/>
        </w:rPr>
        <w:t xml:space="preserve">economic conditions </w:t>
      </w:r>
      <w:r>
        <w:rPr>
          <w:color w:val="231F20"/>
        </w:rPr>
        <w:t xml:space="preserve">of </w:t>
      </w:r>
      <w:r>
        <w:rPr>
          <w:color w:val="231F20"/>
          <w:spacing w:val="3"/>
        </w:rPr>
        <w:t xml:space="preserve">people living </w:t>
      </w:r>
      <w:r>
        <w:rPr>
          <w:color w:val="231F20"/>
        </w:rPr>
        <w:t xml:space="preserve">in a </w:t>
      </w:r>
      <w:r>
        <w:rPr>
          <w:color w:val="231F20"/>
          <w:spacing w:val="2"/>
        </w:rPr>
        <w:t xml:space="preserve">state, </w:t>
      </w:r>
      <w:r>
        <w:rPr>
          <w:color w:val="231F20"/>
        </w:rPr>
        <w:t xml:space="preserve">a </w:t>
      </w:r>
      <w:r>
        <w:rPr>
          <w:color w:val="231F20"/>
          <w:spacing w:val="2"/>
        </w:rPr>
        <w:t xml:space="preserve">few </w:t>
      </w:r>
      <w:r>
        <w:rPr>
          <w:color w:val="231F20"/>
        </w:rPr>
        <w:t xml:space="preserve">towns or </w:t>
      </w:r>
      <w:r>
        <w:rPr>
          <w:color w:val="231F20"/>
          <w:spacing w:val="3"/>
        </w:rPr>
        <w:t xml:space="preserve">village </w:t>
      </w:r>
      <w:r>
        <w:rPr>
          <w:color w:val="231F20"/>
        </w:rPr>
        <w:t xml:space="preserve">may </w:t>
      </w:r>
      <w:r>
        <w:rPr>
          <w:color w:val="231F20"/>
          <w:spacing w:val="3"/>
        </w:rPr>
        <w:t>be purposively</w:t>
      </w:r>
      <w:r>
        <w:rPr>
          <w:color w:val="231F20"/>
          <w:spacing w:val="-31"/>
        </w:rPr>
        <w:t xml:space="preserve"> </w:t>
      </w:r>
      <w:r>
        <w:rPr>
          <w:color w:val="231F20"/>
          <w:spacing w:val="4"/>
        </w:rPr>
        <w:t xml:space="preserve">selected </w:t>
      </w:r>
      <w:r>
        <w:rPr>
          <w:color w:val="231F20"/>
        </w:rPr>
        <w:t xml:space="preserve">for an </w:t>
      </w:r>
      <w:r>
        <w:rPr>
          <w:color w:val="231F20"/>
          <w:spacing w:val="2"/>
        </w:rPr>
        <w:t xml:space="preserve">intensive study </w:t>
      </w:r>
      <w:r>
        <w:rPr>
          <w:color w:val="231F20"/>
          <w:spacing w:val="4"/>
        </w:rPr>
        <w:t xml:space="preserve">based </w:t>
      </w:r>
      <w:r>
        <w:rPr>
          <w:color w:val="231F20"/>
        </w:rPr>
        <w:t xml:space="preserve">on </w:t>
      </w:r>
      <w:r>
        <w:rPr>
          <w:color w:val="231F20"/>
          <w:spacing w:val="3"/>
        </w:rPr>
        <w:t xml:space="preserve">the </w:t>
      </w:r>
      <w:r>
        <w:rPr>
          <w:color w:val="231F20"/>
          <w:spacing w:val="2"/>
        </w:rPr>
        <w:t xml:space="preserve">principle that </w:t>
      </w:r>
      <w:r>
        <w:rPr>
          <w:color w:val="231F20"/>
          <w:spacing w:val="3"/>
        </w:rPr>
        <w:t xml:space="preserve">they </w:t>
      </w:r>
      <w:r>
        <w:rPr>
          <w:color w:val="231F20"/>
        </w:rPr>
        <w:t xml:space="preserve">are </w:t>
      </w:r>
      <w:r>
        <w:rPr>
          <w:color w:val="231F20"/>
          <w:spacing w:val="2"/>
        </w:rPr>
        <w:t xml:space="preserve">representative </w:t>
      </w:r>
      <w:r>
        <w:rPr>
          <w:color w:val="231F20"/>
        </w:rPr>
        <w:t xml:space="preserve">of </w:t>
      </w:r>
      <w:r>
        <w:rPr>
          <w:color w:val="231F20"/>
          <w:spacing w:val="3"/>
        </w:rPr>
        <w:t xml:space="preserve">the </w:t>
      </w:r>
      <w:r>
        <w:rPr>
          <w:color w:val="231F20"/>
          <w:spacing w:val="2"/>
        </w:rPr>
        <w:t xml:space="preserve">entire state. </w:t>
      </w:r>
      <w:r>
        <w:rPr>
          <w:color w:val="231F20"/>
        </w:rPr>
        <w:t xml:space="preserve">In </w:t>
      </w:r>
      <w:r>
        <w:rPr>
          <w:color w:val="231F20"/>
          <w:spacing w:val="2"/>
        </w:rPr>
        <w:t xml:space="preserve">such </w:t>
      </w:r>
      <w:r>
        <w:rPr>
          <w:color w:val="231F20"/>
        </w:rPr>
        <w:t xml:space="preserve">a </w:t>
      </w:r>
      <w:r>
        <w:rPr>
          <w:color w:val="231F20"/>
          <w:spacing w:val="3"/>
        </w:rPr>
        <w:t xml:space="preserve">case, the </w:t>
      </w:r>
      <w:r>
        <w:rPr>
          <w:color w:val="231F20"/>
          <w:spacing w:val="2"/>
        </w:rPr>
        <w:t xml:space="preserve">judgment </w:t>
      </w:r>
      <w:r>
        <w:rPr>
          <w:color w:val="231F20"/>
        </w:rPr>
        <w:t xml:space="preserve">of </w:t>
      </w:r>
      <w:r>
        <w:rPr>
          <w:color w:val="231F20"/>
          <w:spacing w:val="3"/>
        </w:rPr>
        <w:t xml:space="preserve">the researcher </w:t>
      </w:r>
      <w:r>
        <w:rPr>
          <w:color w:val="231F20"/>
        </w:rPr>
        <w:t xml:space="preserve">of </w:t>
      </w:r>
      <w:r>
        <w:rPr>
          <w:color w:val="231F20"/>
          <w:spacing w:val="3"/>
        </w:rPr>
        <w:t xml:space="preserve">the </w:t>
      </w:r>
      <w:r>
        <w:rPr>
          <w:color w:val="231F20"/>
          <w:spacing w:val="2"/>
        </w:rPr>
        <w:t xml:space="preserve">study </w:t>
      </w:r>
      <w:r>
        <w:rPr>
          <w:color w:val="231F20"/>
          <w:spacing w:val="3"/>
        </w:rPr>
        <w:t xml:space="preserve">assumes </w:t>
      </w:r>
      <w:r>
        <w:rPr>
          <w:color w:val="231F20"/>
          <w:spacing w:val="2"/>
        </w:rPr>
        <w:t xml:space="preserve">prime </w:t>
      </w:r>
      <w:r>
        <w:rPr>
          <w:color w:val="231F20"/>
          <w:spacing w:val="3"/>
        </w:rPr>
        <w:t xml:space="preserve">importance </w:t>
      </w:r>
      <w:r>
        <w:rPr>
          <w:color w:val="231F20"/>
        </w:rPr>
        <w:t xml:space="preserve">in </w:t>
      </w:r>
      <w:r>
        <w:rPr>
          <w:color w:val="231F20"/>
          <w:spacing w:val="3"/>
        </w:rPr>
        <w:t xml:space="preserve">this </w:t>
      </w:r>
      <w:r>
        <w:rPr>
          <w:color w:val="231F20"/>
          <w:spacing w:val="2"/>
        </w:rPr>
        <w:t>sampling</w:t>
      </w:r>
      <w:r>
        <w:rPr>
          <w:color w:val="231F20"/>
          <w:spacing w:val="24"/>
        </w:rPr>
        <w:t xml:space="preserve"> </w:t>
      </w:r>
      <w:r>
        <w:rPr>
          <w:color w:val="231F20"/>
          <w:spacing w:val="4"/>
        </w:rPr>
        <w:t>design.</w:t>
      </w:r>
    </w:p>
    <w:p w:rsidR="000E71B4" w:rsidRDefault="000E71B4">
      <w:pPr>
        <w:pStyle w:val="BodyText"/>
        <w:spacing w:before="6"/>
        <w:rPr>
          <w:sz w:val="31"/>
        </w:rPr>
      </w:pPr>
    </w:p>
    <w:p w:rsidR="000E71B4" w:rsidRDefault="00727E65">
      <w:pPr>
        <w:pStyle w:val="Heading4"/>
        <w:jc w:val="both"/>
        <w:rPr>
          <w:rFonts w:ascii="Calibri"/>
        </w:rPr>
      </w:pPr>
      <w:r>
        <w:rPr>
          <w:rFonts w:ascii="Calibri"/>
          <w:color w:val="231F20"/>
          <w:w w:val="110"/>
        </w:rPr>
        <w:t>Quota Sampling:</w:t>
      </w:r>
    </w:p>
    <w:p w:rsidR="000E71B4" w:rsidRDefault="000E71B4">
      <w:pPr>
        <w:pStyle w:val="BodyText"/>
        <w:spacing w:before="4"/>
        <w:rPr>
          <w:rFonts w:ascii="Calibri"/>
          <w:b/>
          <w:sz w:val="35"/>
        </w:rPr>
      </w:pPr>
    </w:p>
    <w:p w:rsidR="000E71B4" w:rsidRDefault="00727E65">
      <w:pPr>
        <w:pStyle w:val="BodyText"/>
        <w:spacing w:line="312" w:lineRule="auto"/>
        <w:ind w:left="157" w:right="1832" w:firstLine="720"/>
        <w:jc w:val="both"/>
      </w:pPr>
      <w:r>
        <w:rPr>
          <w:color w:val="231F20"/>
        </w:rPr>
        <w:t>Quota sampling is also an example of non-probability sampling. Under this sampling, the researchers simply assume quotas to be filled from different strata, with certain restrictions imposed on how they should be selected. This type of sampling is very convenient and is relatively less expensive. However, the samples selected using this method certainly do not satisfy the characteristics of random samples. They are essentially judgment samples and inferences drawn based on that, would not be amenable to statistical treatment in a formal way.</w:t>
      </w:r>
    </w:p>
    <w:p w:rsidR="000E71B4" w:rsidRDefault="000E71B4">
      <w:pPr>
        <w:pStyle w:val="BodyText"/>
        <w:spacing w:before="9"/>
        <w:rPr>
          <w:sz w:val="29"/>
        </w:rPr>
      </w:pPr>
    </w:p>
    <w:p w:rsidR="000E71B4" w:rsidRDefault="00727E65">
      <w:pPr>
        <w:pStyle w:val="Heading4"/>
        <w:numPr>
          <w:ilvl w:val="0"/>
          <w:numId w:val="68"/>
        </w:numPr>
        <w:tabs>
          <w:tab w:val="left" w:pos="877"/>
          <w:tab w:val="left" w:pos="878"/>
        </w:tabs>
        <w:ind w:left="877" w:hanging="721"/>
        <w:jc w:val="left"/>
      </w:pPr>
      <w:r>
        <w:rPr>
          <w:color w:val="231F20"/>
        </w:rPr>
        <w:t>Probability</w:t>
      </w:r>
      <w:r>
        <w:rPr>
          <w:color w:val="231F20"/>
          <w:spacing w:val="-10"/>
        </w:rPr>
        <w:t xml:space="preserve"> </w:t>
      </w:r>
      <w:r>
        <w:rPr>
          <w:color w:val="231F20"/>
        </w:rPr>
        <w:t>Sampling:</w:t>
      </w:r>
    </w:p>
    <w:p w:rsidR="000E71B4" w:rsidRDefault="000E71B4">
      <w:pPr>
        <w:pStyle w:val="BodyText"/>
        <w:spacing w:before="6"/>
        <w:rPr>
          <w:rFonts w:ascii="Palatino Linotype"/>
          <w:b/>
          <w:sz w:val="31"/>
        </w:rPr>
      </w:pPr>
    </w:p>
    <w:p w:rsidR="000E71B4" w:rsidRDefault="00727E65">
      <w:pPr>
        <w:pStyle w:val="BodyText"/>
        <w:spacing w:line="312" w:lineRule="auto"/>
        <w:ind w:left="157" w:right="1830" w:firstLine="720"/>
        <w:jc w:val="both"/>
      </w:pPr>
      <w:r>
        <w:rPr>
          <w:color w:val="231F20"/>
          <w:spacing w:val="2"/>
        </w:rPr>
        <w:t xml:space="preserve">Probability sampling </w:t>
      </w:r>
      <w:r>
        <w:rPr>
          <w:color w:val="231F20"/>
        </w:rPr>
        <w:t xml:space="preserve">is </w:t>
      </w:r>
      <w:r>
        <w:rPr>
          <w:color w:val="231F20"/>
          <w:spacing w:val="4"/>
        </w:rPr>
        <w:t xml:space="preserve">also </w:t>
      </w:r>
      <w:r>
        <w:rPr>
          <w:color w:val="231F20"/>
          <w:spacing w:val="2"/>
        </w:rPr>
        <w:t xml:space="preserve">known </w:t>
      </w:r>
      <w:r>
        <w:rPr>
          <w:color w:val="231F20"/>
        </w:rPr>
        <w:t xml:space="preserve">as ‘choice </w:t>
      </w:r>
      <w:r>
        <w:rPr>
          <w:color w:val="231F20"/>
          <w:spacing w:val="2"/>
        </w:rPr>
        <w:t xml:space="preserve">sampling’ </w:t>
      </w:r>
      <w:r>
        <w:rPr>
          <w:color w:val="231F20"/>
        </w:rPr>
        <w:t xml:space="preserve">or ‘random sampling’.  Under  </w:t>
      </w:r>
      <w:r>
        <w:rPr>
          <w:color w:val="231F20"/>
          <w:spacing w:val="3"/>
        </w:rPr>
        <w:t xml:space="preserve">this </w:t>
      </w:r>
      <w:r>
        <w:rPr>
          <w:color w:val="231F20"/>
          <w:spacing w:val="2"/>
        </w:rPr>
        <w:t xml:space="preserve">sampling </w:t>
      </w:r>
      <w:r>
        <w:rPr>
          <w:color w:val="231F20"/>
          <w:spacing w:val="3"/>
        </w:rPr>
        <w:t xml:space="preserve">design, </w:t>
      </w:r>
      <w:r>
        <w:rPr>
          <w:color w:val="231F20"/>
          <w:spacing w:val="4"/>
        </w:rPr>
        <w:t xml:space="preserve">every </w:t>
      </w:r>
      <w:r>
        <w:rPr>
          <w:color w:val="231F20"/>
        </w:rPr>
        <w:t xml:space="preserve">item  of  </w:t>
      </w:r>
      <w:r>
        <w:rPr>
          <w:color w:val="231F20"/>
          <w:spacing w:val="3"/>
        </w:rPr>
        <w:t xml:space="preserve">the universe </w:t>
      </w:r>
      <w:r>
        <w:rPr>
          <w:color w:val="231F20"/>
          <w:spacing w:val="2"/>
        </w:rPr>
        <w:t xml:space="preserve">has  </w:t>
      </w:r>
      <w:r>
        <w:rPr>
          <w:color w:val="231F20"/>
        </w:rPr>
        <w:t xml:space="preserve">an </w:t>
      </w:r>
      <w:r>
        <w:rPr>
          <w:color w:val="231F20"/>
          <w:spacing w:val="3"/>
        </w:rPr>
        <w:t xml:space="preserve">equal </w:t>
      </w:r>
      <w:r>
        <w:rPr>
          <w:color w:val="231F20"/>
          <w:spacing w:val="2"/>
        </w:rPr>
        <w:t xml:space="preserve">chance </w:t>
      </w:r>
      <w:r>
        <w:rPr>
          <w:color w:val="231F20"/>
        </w:rPr>
        <w:t xml:space="preserve">of </w:t>
      </w:r>
      <w:r>
        <w:rPr>
          <w:color w:val="231F20"/>
          <w:spacing w:val="3"/>
        </w:rPr>
        <w:t xml:space="preserve">being included </w:t>
      </w:r>
      <w:r>
        <w:rPr>
          <w:color w:val="231F20"/>
        </w:rPr>
        <w:t xml:space="preserve">in </w:t>
      </w:r>
      <w:r>
        <w:rPr>
          <w:color w:val="231F20"/>
          <w:spacing w:val="3"/>
        </w:rPr>
        <w:t xml:space="preserve">the </w:t>
      </w:r>
      <w:r>
        <w:rPr>
          <w:color w:val="231F20"/>
          <w:spacing w:val="2"/>
        </w:rPr>
        <w:t xml:space="preserve">sample. </w:t>
      </w:r>
      <w:r>
        <w:rPr>
          <w:color w:val="231F20"/>
        </w:rPr>
        <w:t xml:space="preserve">In a </w:t>
      </w:r>
      <w:r>
        <w:rPr>
          <w:color w:val="231F20"/>
          <w:spacing w:val="-3"/>
        </w:rPr>
        <w:t xml:space="preserve">way, </w:t>
      </w:r>
      <w:r>
        <w:rPr>
          <w:color w:val="231F20"/>
        </w:rPr>
        <w:t xml:space="preserve">it is a </w:t>
      </w:r>
      <w:r>
        <w:rPr>
          <w:color w:val="231F20"/>
          <w:spacing w:val="3"/>
        </w:rPr>
        <w:t xml:space="preserve">lottery method under which individual </w:t>
      </w:r>
      <w:r>
        <w:rPr>
          <w:color w:val="231F20"/>
          <w:spacing w:val="2"/>
        </w:rPr>
        <w:t xml:space="preserve">units </w:t>
      </w:r>
      <w:r>
        <w:rPr>
          <w:color w:val="231F20"/>
        </w:rPr>
        <w:t xml:space="preserve">are </w:t>
      </w:r>
      <w:r>
        <w:rPr>
          <w:color w:val="231F20"/>
          <w:spacing w:val="4"/>
        </w:rPr>
        <w:t xml:space="preserve">selected </w:t>
      </w:r>
      <w:r>
        <w:rPr>
          <w:color w:val="231F20"/>
          <w:spacing w:val="2"/>
        </w:rPr>
        <w:t xml:space="preserve">from </w:t>
      </w:r>
      <w:r>
        <w:rPr>
          <w:color w:val="231F20"/>
          <w:spacing w:val="3"/>
        </w:rPr>
        <w:t xml:space="preserve">the whole </w:t>
      </w:r>
      <w:r>
        <w:rPr>
          <w:color w:val="231F20"/>
        </w:rPr>
        <w:t xml:space="preserve">group, not deliberately, but by </w:t>
      </w:r>
      <w:r>
        <w:rPr>
          <w:color w:val="231F20"/>
          <w:spacing w:val="2"/>
        </w:rPr>
        <w:t xml:space="preserve">using some </w:t>
      </w:r>
      <w:r>
        <w:rPr>
          <w:color w:val="231F20"/>
          <w:spacing w:val="3"/>
        </w:rPr>
        <w:t xml:space="preserve">mechanical </w:t>
      </w:r>
      <w:r>
        <w:rPr>
          <w:color w:val="231F20"/>
          <w:spacing w:val="2"/>
        </w:rPr>
        <w:t xml:space="preserve">process. Therefore, only chance would </w:t>
      </w:r>
      <w:r>
        <w:rPr>
          <w:color w:val="231F20"/>
          <w:spacing w:val="3"/>
        </w:rPr>
        <w:t xml:space="preserve">determine whether </w:t>
      </w:r>
      <w:r>
        <w:rPr>
          <w:color w:val="231F20"/>
        </w:rPr>
        <w:t xml:space="preserve">an item or  </w:t>
      </w:r>
      <w:r>
        <w:rPr>
          <w:color w:val="231F20"/>
          <w:spacing w:val="3"/>
        </w:rPr>
        <w:t xml:space="preserve">the other </w:t>
      </w:r>
      <w:r>
        <w:rPr>
          <w:color w:val="231F20"/>
          <w:spacing w:val="2"/>
        </w:rPr>
        <w:t xml:space="preserve">would </w:t>
      </w:r>
      <w:r>
        <w:rPr>
          <w:color w:val="231F20"/>
          <w:spacing w:val="3"/>
        </w:rPr>
        <w:t xml:space="preserve">be included </w:t>
      </w:r>
      <w:r>
        <w:rPr>
          <w:color w:val="231F20"/>
        </w:rPr>
        <w:t xml:space="preserve">in </w:t>
      </w:r>
      <w:r>
        <w:rPr>
          <w:color w:val="231F20"/>
          <w:spacing w:val="3"/>
        </w:rPr>
        <w:t xml:space="preserve">the </w:t>
      </w:r>
      <w:r>
        <w:rPr>
          <w:color w:val="231F20"/>
          <w:spacing w:val="2"/>
        </w:rPr>
        <w:t xml:space="preserve">sample </w:t>
      </w:r>
      <w:r>
        <w:rPr>
          <w:color w:val="231F20"/>
        </w:rPr>
        <w:t xml:space="preserve">or </w:t>
      </w:r>
      <w:r>
        <w:rPr>
          <w:color w:val="231F20"/>
          <w:spacing w:val="2"/>
        </w:rPr>
        <w:t xml:space="preserve">not. The results </w:t>
      </w:r>
      <w:r>
        <w:rPr>
          <w:color w:val="231F20"/>
          <w:spacing w:val="3"/>
        </w:rPr>
        <w:t xml:space="preserve">obtained </w:t>
      </w:r>
      <w:r>
        <w:rPr>
          <w:color w:val="231F20"/>
          <w:spacing w:val="2"/>
        </w:rPr>
        <w:t xml:space="preserve">from probability </w:t>
      </w:r>
      <w:r>
        <w:rPr>
          <w:color w:val="231F20"/>
        </w:rPr>
        <w:t xml:space="preserve">or </w:t>
      </w:r>
      <w:r>
        <w:rPr>
          <w:color w:val="231F20"/>
          <w:spacing w:val="2"/>
        </w:rPr>
        <w:t xml:space="preserve">random sampling would </w:t>
      </w:r>
      <w:r>
        <w:rPr>
          <w:color w:val="231F20"/>
          <w:spacing w:val="3"/>
        </w:rPr>
        <w:t xml:space="preserve">be assured </w:t>
      </w:r>
      <w:r>
        <w:rPr>
          <w:color w:val="231F20"/>
        </w:rPr>
        <w:t xml:space="preserve">in </w:t>
      </w:r>
      <w:r>
        <w:rPr>
          <w:color w:val="231F20"/>
          <w:spacing w:val="3"/>
        </w:rPr>
        <w:t xml:space="preserve">terms </w:t>
      </w:r>
      <w:r>
        <w:rPr>
          <w:color w:val="231F20"/>
        </w:rPr>
        <w:t xml:space="preserve">of probability. That </w:t>
      </w:r>
      <w:r>
        <w:rPr>
          <w:color w:val="231F20"/>
          <w:spacing w:val="2"/>
        </w:rPr>
        <w:t xml:space="preserve">is, </w:t>
      </w:r>
      <w:r>
        <w:rPr>
          <w:color w:val="231F20"/>
          <w:spacing w:val="3"/>
        </w:rPr>
        <w:t xml:space="preserve">the researcher </w:t>
      </w:r>
      <w:r>
        <w:rPr>
          <w:color w:val="231F20"/>
          <w:spacing w:val="2"/>
        </w:rPr>
        <w:t xml:space="preserve">can </w:t>
      </w:r>
      <w:r>
        <w:rPr>
          <w:color w:val="231F20"/>
          <w:spacing w:val="3"/>
        </w:rPr>
        <w:t xml:space="preserve">measure the </w:t>
      </w:r>
      <w:r>
        <w:rPr>
          <w:color w:val="231F20"/>
          <w:spacing w:val="2"/>
        </w:rPr>
        <w:t xml:space="preserve">errors </w:t>
      </w:r>
      <w:r>
        <w:rPr>
          <w:color w:val="231F20"/>
        </w:rPr>
        <w:t xml:space="preserve">of </w:t>
      </w:r>
      <w:r>
        <w:rPr>
          <w:color w:val="231F20"/>
          <w:spacing w:val="3"/>
        </w:rPr>
        <w:t xml:space="preserve">estimation </w:t>
      </w:r>
      <w:r>
        <w:rPr>
          <w:color w:val="231F20"/>
        </w:rPr>
        <w:t xml:space="preserve">or </w:t>
      </w:r>
      <w:r>
        <w:rPr>
          <w:color w:val="231F20"/>
          <w:spacing w:val="3"/>
        </w:rPr>
        <w:t xml:space="preserve">the significance </w:t>
      </w:r>
      <w:r>
        <w:rPr>
          <w:color w:val="231F20"/>
        </w:rPr>
        <w:t xml:space="preserve">of </w:t>
      </w:r>
      <w:r>
        <w:rPr>
          <w:color w:val="231F20"/>
          <w:spacing w:val="2"/>
        </w:rPr>
        <w:t xml:space="preserve">results </w:t>
      </w:r>
      <w:r>
        <w:rPr>
          <w:color w:val="231F20"/>
          <w:spacing w:val="3"/>
        </w:rPr>
        <w:t xml:space="preserve">obtained </w:t>
      </w:r>
      <w:r>
        <w:rPr>
          <w:color w:val="231F20"/>
          <w:spacing w:val="2"/>
        </w:rPr>
        <w:t>from</w:t>
      </w:r>
      <w:r>
        <w:rPr>
          <w:color w:val="231F20"/>
          <w:spacing w:val="-7"/>
        </w:rPr>
        <w:t xml:space="preserve"> </w:t>
      </w:r>
      <w:r>
        <w:rPr>
          <w:color w:val="231F20"/>
          <w:spacing w:val="3"/>
        </w:rPr>
        <w:t>the</w:t>
      </w:r>
      <w:r>
        <w:rPr>
          <w:color w:val="231F20"/>
          <w:spacing w:val="-7"/>
        </w:rPr>
        <w:t xml:space="preserve"> </w:t>
      </w:r>
      <w:r>
        <w:rPr>
          <w:color w:val="231F20"/>
          <w:spacing w:val="2"/>
        </w:rPr>
        <w:t>random</w:t>
      </w:r>
      <w:r>
        <w:rPr>
          <w:color w:val="231F20"/>
          <w:spacing w:val="-7"/>
        </w:rPr>
        <w:t xml:space="preserve"> </w:t>
      </w:r>
      <w:r>
        <w:rPr>
          <w:color w:val="231F20"/>
          <w:spacing w:val="2"/>
        </w:rPr>
        <w:t>sample.</w:t>
      </w:r>
      <w:r>
        <w:rPr>
          <w:color w:val="231F20"/>
          <w:spacing w:val="-7"/>
        </w:rPr>
        <w:t xml:space="preserve"> </w:t>
      </w:r>
      <w:r>
        <w:rPr>
          <w:color w:val="231F20"/>
          <w:spacing w:val="3"/>
        </w:rPr>
        <w:t>This</w:t>
      </w:r>
      <w:r>
        <w:rPr>
          <w:color w:val="231F20"/>
          <w:spacing w:val="-7"/>
        </w:rPr>
        <w:t xml:space="preserve"> </w:t>
      </w:r>
      <w:r>
        <w:rPr>
          <w:color w:val="231F20"/>
        </w:rPr>
        <w:t>is</w:t>
      </w:r>
      <w:r>
        <w:rPr>
          <w:color w:val="231F20"/>
          <w:spacing w:val="-7"/>
        </w:rPr>
        <w:t xml:space="preserve"> </w:t>
      </w:r>
      <w:r>
        <w:rPr>
          <w:color w:val="231F20"/>
          <w:spacing w:val="3"/>
        </w:rPr>
        <w:t>the</w:t>
      </w:r>
      <w:r>
        <w:rPr>
          <w:color w:val="231F20"/>
          <w:spacing w:val="-6"/>
        </w:rPr>
        <w:t xml:space="preserve"> </w:t>
      </w:r>
      <w:r>
        <w:rPr>
          <w:color w:val="231F20"/>
          <w:spacing w:val="3"/>
        </w:rPr>
        <w:t>superiority</w:t>
      </w:r>
      <w:r>
        <w:rPr>
          <w:color w:val="231F20"/>
          <w:spacing w:val="-7"/>
        </w:rPr>
        <w:t xml:space="preserve"> </w:t>
      </w:r>
      <w:r>
        <w:rPr>
          <w:color w:val="231F20"/>
        </w:rPr>
        <w:t>of</w:t>
      </w:r>
      <w:r>
        <w:rPr>
          <w:color w:val="231F20"/>
          <w:spacing w:val="-7"/>
        </w:rPr>
        <w:t xml:space="preserve"> </w:t>
      </w:r>
      <w:r>
        <w:rPr>
          <w:color w:val="231F20"/>
          <w:spacing w:val="2"/>
        </w:rPr>
        <w:t>random</w:t>
      </w:r>
      <w:r>
        <w:rPr>
          <w:color w:val="231F20"/>
          <w:spacing w:val="-7"/>
        </w:rPr>
        <w:t xml:space="preserve"> </w:t>
      </w:r>
      <w:r>
        <w:rPr>
          <w:color w:val="231F20"/>
          <w:spacing w:val="2"/>
        </w:rPr>
        <w:t>sampling</w:t>
      </w:r>
      <w:r>
        <w:rPr>
          <w:color w:val="231F20"/>
          <w:spacing w:val="-7"/>
        </w:rPr>
        <w:t xml:space="preserve"> </w:t>
      </w:r>
      <w:r>
        <w:rPr>
          <w:color w:val="231F20"/>
          <w:spacing w:val="3"/>
        </w:rPr>
        <w:t xml:space="preserve">design </w:t>
      </w:r>
      <w:r>
        <w:rPr>
          <w:color w:val="231F20"/>
        </w:rPr>
        <w:t xml:space="preserve">over </w:t>
      </w:r>
      <w:r>
        <w:rPr>
          <w:color w:val="231F20"/>
          <w:spacing w:val="3"/>
        </w:rPr>
        <w:t xml:space="preserve">the deliberate </w:t>
      </w:r>
      <w:r>
        <w:rPr>
          <w:color w:val="231F20"/>
          <w:spacing w:val="2"/>
        </w:rPr>
        <w:t xml:space="preserve">sampling </w:t>
      </w:r>
      <w:r>
        <w:rPr>
          <w:color w:val="231F20"/>
          <w:spacing w:val="3"/>
        </w:rPr>
        <w:t xml:space="preserve">design. Random </w:t>
      </w:r>
      <w:r>
        <w:rPr>
          <w:color w:val="231F20"/>
          <w:spacing w:val="2"/>
        </w:rPr>
        <w:t xml:space="preserve">sampling </w:t>
      </w:r>
      <w:r>
        <w:rPr>
          <w:color w:val="231F20"/>
          <w:spacing w:val="3"/>
        </w:rPr>
        <w:t xml:space="preserve">satisfies the </w:t>
      </w:r>
      <w:r>
        <w:rPr>
          <w:color w:val="231F20"/>
        </w:rPr>
        <w:t xml:space="preserve">law of </w:t>
      </w:r>
      <w:r>
        <w:rPr>
          <w:color w:val="231F20"/>
          <w:spacing w:val="3"/>
        </w:rPr>
        <w:t>statistical</w:t>
      </w:r>
      <w:r>
        <w:rPr>
          <w:color w:val="231F20"/>
          <w:spacing w:val="-7"/>
        </w:rPr>
        <w:t xml:space="preserve"> </w:t>
      </w:r>
      <w:r>
        <w:rPr>
          <w:color w:val="231F20"/>
        </w:rPr>
        <w:t>regularity,</w:t>
      </w:r>
      <w:r>
        <w:rPr>
          <w:color w:val="231F20"/>
          <w:spacing w:val="-6"/>
        </w:rPr>
        <w:t xml:space="preserve"> </w:t>
      </w:r>
      <w:r>
        <w:rPr>
          <w:color w:val="231F20"/>
          <w:spacing w:val="2"/>
        </w:rPr>
        <w:t>according</w:t>
      </w:r>
      <w:r>
        <w:rPr>
          <w:color w:val="231F20"/>
          <w:spacing w:val="-7"/>
        </w:rPr>
        <w:t xml:space="preserve"> </w:t>
      </w:r>
      <w:r>
        <w:rPr>
          <w:color w:val="231F20"/>
        </w:rPr>
        <w:t>to</w:t>
      </w:r>
      <w:r>
        <w:rPr>
          <w:color w:val="231F20"/>
          <w:spacing w:val="-6"/>
        </w:rPr>
        <w:t xml:space="preserve"> </w:t>
      </w:r>
      <w:r>
        <w:rPr>
          <w:color w:val="231F20"/>
          <w:spacing w:val="3"/>
        </w:rPr>
        <w:t>which</w:t>
      </w:r>
      <w:r>
        <w:rPr>
          <w:color w:val="231F20"/>
          <w:spacing w:val="-7"/>
        </w:rPr>
        <w:t xml:space="preserve"> </w:t>
      </w:r>
      <w:r>
        <w:rPr>
          <w:color w:val="231F20"/>
        </w:rPr>
        <w:t>if</w:t>
      </w:r>
      <w:r>
        <w:rPr>
          <w:color w:val="231F20"/>
          <w:spacing w:val="-6"/>
        </w:rPr>
        <w:t xml:space="preserve"> </w:t>
      </w:r>
      <w:r>
        <w:rPr>
          <w:color w:val="231F20"/>
        </w:rPr>
        <w:t>on</w:t>
      </w:r>
      <w:r>
        <w:rPr>
          <w:color w:val="231F20"/>
          <w:spacing w:val="-7"/>
        </w:rPr>
        <w:t xml:space="preserve"> </w:t>
      </w:r>
      <w:r>
        <w:rPr>
          <w:color w:val="231F20"/>
        </w:rPr>
        <w:t>an</w:t>
      </w:r>
      <w:r>
        <w:rPr>
          <w:color w:val="231F20"/>
          <w:spacing w:val="-6"/>
        </w:rPr>
        <w:t xml:space="preserve"> </w:t>
      </w:r>
      <w:r>
        <w:rPr>
          <w:color w:val="231F20"/>
          <w:spacing w:val="2"/>
        </w:rPr>
        <w:t>average</w:t>
      </w:r>
      <w:r>
        <w:rPr>
          <w:color w:val="231F20"/>
          <w:spacing w:val="-7"/>
        </w:rPr>
        <w:t xml:space="preserve"> </w:t>
      </w:r>
      <w:r>
        <w:rPr>
          <w:color w:val="231F20"/>
          <w:spacing w:val="3"/>
        </w:rPr>
        <w:t>the</w:t>
      </w:r>
      <w:r>
        <w:rPr>
          <w:color w:val="231F20"/>
          <w:spacing w:val="-6"/>
        </w:rPr>
        <w:t xml:space="preserve"> </w:t>
      </w:r>
      <w:r>
        <w:rPr>
          <w:color w:val="231F20"/>
          <w:spacing w:val="2"/>
        </w:rPr>
        <w:t>sample</w:t>
      </w:r>
      <w:r>
        <w:rPr>
          <w:color w:val="231F20"/>
          <w:spacing w:val="-7"/>
        </w:rPr>
        <w:t xml:space="preserve"> </w:t>
      </w:r>
      <w:r>
        <w:rPr>
          <w:color w:val="231F20"/>
          <w:spacing w:val="4"/>
        </w:rPr>
        <w:t xml:space="preserve">chosen </w:t>
      </w:r>
      <w:r>
        <w:rPr>
          <w:color w:val="231F20"/>
        </w:rPr>
        <w:t xml:space="preserve">is </w:t>
      </w:r>
      <w:r>
        <w:rPr>
          <w:color w:val="231F20"/>
          <w:spacing w:val="2"/>
        </w:rPr>
        <w:t xml:space="preserve">random, </w:t>
      </w:r>
      <w:r>
        <w:rPr>
          <w:color w:val="231F20"/>
          <w:spacing w:val="3"/>
        </w:rPr>
        <w:t xml:space="preserve">then </w:t>
      </w:r>
      <w:r>
        <w:rPr>
          <w:color w:val="231F20"/>
        </w:rPr>
        <w:t xml:space="preserve">it </w:t>
      </w:r>
      <w:r>
        <w:rPr>
          <w:color w:val="231F20"/>
          <w:spacing w:val="2"/>
        </w:rPr>
        <w:t xml:space="preserve">would </w:t>
      </w:r>
      <w:r>
        <w:rPr>
          <w:color w:val="231F20"/>
        </w:rPr>
        <w:t xml:space="preserve">have  </w:t>
      </w:r>
      <w:r>
        <w:rPr>
          <w:color w:val="231F20"/>
          <w:spacing w:val="3"/>
        </w:rPr>
        <w:t xml:space="preserve">the </w:t>
      </w:r>
      <w:r>
        <w:rPr>
          <w:color w:val="231F20"/>
          <w:spacing w:val="2"/>
        </w:rPr>
        <w:t xml:space="preserve">same composition </w:t>
      </w:r>
      <w:r>
        <w:rPr>
          <w:color w:val="231F20"/>
        </w:rPr>
        <w:t xml:space="preserve">and  </w:t>
      </w:r>
      <w:r>
        <w:rPr>
          <w:color w:val="231F20"/>
          <w:spacing w:val="4"/>
        </w:rPr>
        <w:t xml:space="preserve">characteristics  </w:t>
      </w:r>
      <w:r>
        <w:rPr>
          <w:color w:val="231F20"/>
        </w:rPr>
        <w:t xml:space="preserve">of </w:t>
      </w:r>
      <w:r>
        <w:rPr>
          <w:color w:val="231F20"/>
          <w:spacing w:val="3"/>
        </w:rPr>
        <w:t xml:space="preserve">the universe. This </w:t>
      </w:r>
      <w:r>
        <w:rPr>
          <w:color w:val="231F20"/>
        </w:rPr>
        <w:t xml:space="preserve">is </w:t>
      </w:r>
      <w:r>
        <w:rPr>
          <w:color w:val="231F20"/>
          <w:spacing w:val="3"/>
        </w:rPr>
        <w:t xml:space="preserve">the reason </w:t>
      </w:r>
      <w:r>
        <w:rPr>
          <w:color w:val="231F20"/>
        </w:rPr>
        <w:t xml:space="preserve">why </w:t>
      </w:r>
      <w:r>
        <w:rPr>
          <w:color w:val="231F20"/>
          <w:spacing w:val="3"/>
        </w:rPr>
        <w:t xml:space="preserve">the </w:t>
      </w:r>
      <w:r>
        <w:rPr>
          <w:color w:val="231F20"/>
          <w:spacing w:val="2"/>
        </w:rPr>
        <w:t xml:space="preserve">random sampling </w:t>
      </w:r>
      <w:r>
        <w:rPr>
          <w:color w:val="231F20"/>
          <w:spacing w:val="3"/>
        </w:rPr>
        <w:t xml:space="preserve">method </w:t>
      </w:r>
      <w:r>
        <w:rPr>
          <w:color w:val="231F20"/>
        </w:rPr>
        <w:t xml:space="preserve">is </w:t>
      </w:r>
      <w:r>
        <w:rPr>
          <w:color w:val="231F20"/>
          <w:spacing w:val="3"/>
        </w:rPr>
        <w:t xml:space="preserve">considered the best technique </w:t>
      </w:r>
      <w:r>
        <w:rPr>
          <w:color w:val="231F20"/>
        </w:rPr>
        <w:t xml:space="preserve">of </w:t>
      </w:r>
      <w:r>
        <w:rPr>
          <w:color w:val="231F20"/>
          <w:spacing w:val="3"/>
        </w:rPr>
        <w:t xml:space="preserve">choosing </w:t>
      </w:r>
      <w:r>
        <w:rPr>
          <w:color w:val="231F20"/>
        </w:rPr>
        <w:t xml:space="preserve">a </w:t>
      </w:r>
      <w:r>
        <w:rPr>
          <w:color w:val="231F20"/>
          <w:spacing w:val="2"/>
        </w:rPr>
        <w:t>representative</w:t>
      </w:r>
      <w:r>
        <w:rPr>
          <w:color w:val="231F20"/>
          <w:spacing w:val="43"/>
        </w:rPr>
        <w:t xml:space="preserve"> </w:t>
      </w:r>
      <w:r>
        <w:rPr>
          <w:color w:val="231F20"/>
          <w:spacing w:val="2"/>
        </w:rPr>
        <w:t>sample.</w:t>
      </w:r>
    </w:p>
    <w:p w:rsidR="000E71B4" w:rsidRDefault="000E71B4">
      <w:pPr>
        <w:spacing w:line="312" w:lineRule="auto"/>
        <w:jc w:val="both"/>
        <w:sectPr w:rsidR="000E71B4">
          <w:pgSz w:w="11910" w:h="16840"/>
          <w:pgMar w:top="1260" w:right="1280" w:bottom="1560" w:left="1260" w:header="0" w:footer="1365" w:gutter="0"/>
          <w:cols w:space="720"/>
        </w:sectPr>
      </w:pPr>
    </w:p>
    <w:p w:rsidR="000E71B4" w:rsidRDefault="00727E65">
      <w:pPr>
        <w:pStyle w:val="BodyText"/>
        <w:spacing w:before="90"/>
        <w:ind w:left="1858"/>
        <w:jc w:val="both"/>
      </w:pPr>
      <w:r>
        <w:rPr>
          <w:color w:val="231F20"/>
        </w:rPr>
        <w:lastRenderedPageBreak/>
        <w:t>The following are the implications of the random sampling:</w:t>
      </w:r>
    </w:p>
    <w:p w:rsidR="000E71B4" w:rsidRDefault="00727E65">
      <w:pPr>
        <w:pStyle w:val="ListParagraph"/>
        <w:numPr>
          <w:ilvl w:val="1"/>
          <w:numId w:val="68"/>
        </w:numPr>
        <w:tabs>
          <w:tab w:val="left" w:pos="2426"/>
        </w:tabs>
        <w:spacing w:before="84" w:line="312" w:lineRule="auto"/>
        <w:ind w:right="129"/>
        <w:jc w:val="both"/>
        <w:rPr>
          <w:sz w:val="24"/>
        </w:rPr>
      </w:pPr>
      <w:r>
        <w:rPr>
          <w:color w:val="231F20"/>
          <w:w w:val="105"/>
          <w:sz w:val="24"/>
        </w:rPr>
        <w:t>it</w:t>
      </w:r>
      <w:r>
        <w:rPr>
          <w:color w:val="231F20"/>
          <w:spacing w:val="-19"/>
          <w:w w:val="105"/>
          <w:sz w:val="24"/>
        </w:rPr>
        <w:t xml:space="preserve"> </w:t>
      </w:r>
      <w:r>
        <w:rPr>
          <w:color w:val="231F20"/>
          <w:spacing w:val="2"/>
          <w:w w:val="105"/>
          <w:sz w:val="24"/>
        </w:rPr>
        <w:t>provides</w:t>
      </w:r>
      <w:r>
        <w:rPr>
          <w:color w:val="231F20"/>
          <w:spacing w:val="-18"/>
          <w:w w:val="105"/>
          <w:sz w:val="24"/>
        </w:rPr>
        <w:t xml:space="preserve"> </w:t>
      </w:r>
      <w:r>
        <w:rPr>
          <w:color w:val="231F20"/>
          <w:spacing w:val="3"/>
          <w:w w:val="105"/>
          <w:sz w:val="24"/>
        </w:rPr>
        <w:t>each</w:t>
      </w:r>
      <w:r>
        <w:rPr>
          <w:color w:val="231F20"/>
          <w:spacing w:val="-18"/>
          <w:w w:val="105"/>
          <w:sz w:val="24"/>
        </w:rPr>
        <w:t xml:space="preserve"> </w:t>
      </w:r>
      <w:r>
        <w:rPr>
          <w:color w:val="231F20"/>
          <w:spacing w:val="2"/>
          <w:w w:val="105"/>
          <w:sz w:val="24"/>
        </w:rPr>
        <w:t>element</w:t>
      </w:r>
      <w:r>
        <w:rPr>
          <w:color w:val="231F20"/>
          <w:spacing w:val="-19"/>
          <w:w w:val="105"/>
          <w:sz w:val="24"/>
        </w:rPr>
        <w:t xml:space="preserve"> </w:t>
      </w:r>
      <w:r>
        <w:rPr>
          <w:color w:val="231F20"/>
          <w:w w:val="105"/>
          <w:sz w:val="24"/>
        </w:rPr>
        <w:t>in</w:t>
      </w:r>
      <w:r>
        <w:rPr>
          <w:color w:val="231F20"/>
          <w:spacing w:val="-18"/>
          <w:w w:val="105"/>
          <w:sz w:val="24"/>
        </w:rPr>
        <w:t xml:space="preserve"> </w:t>
      </w:r>
      <w:r>
        <w:rPr>
          <w:color w:val="231F20"/>
          <w:spacing w:val="3"/>
          <w:w w:val="105"/>
          <w:sz w:val="24"/>
        </w:rPr>
        <w:t>the</w:t>
      </w:r>
      <w:r>
        <w:rPr>
          <w:color w:val="231F20"/>
          <w:spacing w:val="-18"/>
          <w:w w:val="105"/>
          <w:sz w:val="24"/>
        </w:rPr>
        <w:t xml:space="preserve"> </w:t>
      </w:r>
      <w:r>
        <w:rPr>
          <w:color w:val="231F20"/>
          <w:spacing w:val="3"/>
          <w:w w:val="105"/>
          <w:sz w:val="24"/>
        </w:rPr>
        <w:t>population</w:t>
      </w:r>
      <w:r>
        <w:rPr>
          <w:color w:val="231F20"/>
          <w:spacing w:val="-19"/>
          <w:w w:val="105"/>
          <w:sz w:val="24"/>
        </w:rPr>
        <w:t xml:space="preserve"> </w:t>
      </w:r>
      <w:r>
        <w:rPr>
          <w:color w:val="231F20"/>
          <w:w w:val="105"/>
          <w:sz w:val="24"/>
        </w:rPr>
        <w:t>an</w:t>
      </w:r>
      <w:r>
        <w:rPr>
          <w:color w:val="231F20"/>
          <w:spacing w:val="-18"/>
          <w:w w:val="105"/>
          <w:sz w:val="24"/>
        </w:rPr>
        <w:t xml:space="preserve"> </w:t>
      </w:r>
      <w:r>
        <w:rPr>
          <w:color w:val="231F20"/>
          <w:spacing w:val="3"/>
          <w:w w:val="105"/>
          <w:sz w:val="24"/>
        </w:rPr>
        <w:t>equal</w:t>
      </w:r>
      <w:r>
        <w:rPr>
          <w:color w:val="231F20"/>
          <w:spacing w:val="-18"/>
          <w:w w:val="105"/>
          <w:sz w:val="24"/>
        </w:rPr>
        <w:t xml:space="preserve"> </w:t>
      </w:r>
      <w:r>
        <w:rPr>
          <w:color w:val="231F20"/>
          <w:spacing w:val="2"/>
          <w:w w:val="105"/>
          <w:sz w:val="24"/>
        </w:rPr>
        <w:t>probable</w:t>
      </w:r>
      <w:r>
        <w:rPr>
          <w:color w:val="231F20"/>
          <w:spacing w:val="-19"/>
          <w:w w:val="105"/>
          <w:sz w:val="24"/>
        </w:rPr>
        <w:t xml:space="preserve"> </w:t>
      </w:r>
      <w:r>
        <w:rPr>
          <w:color w:val="231F20"/>
          <w:spacing w:val="3"/>
          <w:w w:val="105"/>
          <w:sz w:val="24"/>
        </w:rPr>
        <w:t xml:space="preserve">chance </w:t>
      </w:r>
      <w:r>
        <w:rPr>
          <w:color w:val="231F20"/>
          <w:w w:val="105"/>
          <w:sz w:val="24"/>
        </w:rPr>
        <w:t>of</w:t>
      </w:r>
      <w:r>
        <w:rPr>
          <w:color w:val="231F20"/>
          <w:spacing w:val="-24"/>
          <w:w w:val="105"/>
          <w:sz w:val="24"/>
        </w:rPr>
        <w:t xml:space="preserve"> </w:t>
      </w:r>
      <w:r>
        <w:rPr>
          <w:color w:val="231F20"/>
          <w:spacing w:val="3"/>
          <w:w w:val="105"/>
          <w:sz w:val="24"/>
        </w:rPr>
        <w:t>being</w:t>
      </w:r>
      <w:r>
        <w:rPr>
          <w:color w:val="231F20"/>
          <w:spacing w:val="-24"/>
          <w:w w:val="105"/>
          <w:sz w:val="24"/>
        </w:rPr>
        <w:t xml:space="preserve"> </w:t>
      </w:r>
      <w:r>
        <w:rPr>
          <w:color w:val="231F20"/>
          <w:spacing w:val="3"/>
          <w:w w:val="105"/>
          <w:sz w:val="24"/>
        </w:rPr>
        <w:t>chosen</w:t>
      </w:r>
      <w:r>
        <w:rPr>
          <w:color w:val="231F20"/>
          <w:spacing w:val="-24"/>
          <w:w w:val="105"/>
          <w:sz w:val="24"/>
        </w:rPr>
        <w:t xml:space="preserve"> </w:t>
      </w:r>
      <w:r>
        <w:rPr>
          <w:color w:val="231F20"/>
          <w:w w:val="105"/>
          <w:sz w:val="24"/>
        </w:rPr>
        <w:t>in</w:t>
      </w:r>
      <w:r>
        <w:rPr>
          <w:color w:val="231F20"/>
          <w:spacing w:val="-24"/>
          <w:w w:val="105"/>
          <w:sz w:val="24"/>
        </w:rPr>
        <w:t xml:space="preserve"> </w:t>
      </w:r>
      <w:r>
        <w:rPr>
          <w:color w:val="231F20"/>
          <w:spacing w:val="3"/>
          <w:w w:val="105"/>
          <w:sz w:val="24"/>
        </w:rPr>
        <w:t>the</w:t>
      </w:r>
      <w:r>
        <w:rPr>
          <w:color w:val="231F20"/>
          <w:spacing w:val="-23"/>
          <w:w w:val="105"/>
          <w:sz w:val="24"/>
        </w:rPr>
        <w:t xml:space="preserve"> </w:t>
      </w:r>
      <w:r>
        <w:rPr>
          <w:color w:val="231F20"/>
          <w:spacing w:val="2"/>
          <w:w w:val="105"/>
          <w:sz w:val="24"/>
        </w:rPr>
        <w:t>sample,</w:t>
      </w:r>
      <w:r>
        <w:rPr>
          <w:color w:val="231F20"/>
          <w:spacing w:val="-24"/>
          <w:w w:val="105"/>
          <w:sz w:val="24"/>
        </w:rPr>
        <w:t xml:space="preserve"> </w:t>
      </w:r>
      <w:r>
        <w:rPr>
          <w:color w:val="231F20"/>
          <w:spacing w:val="3"/>
          <w:w w:val="105"/>
          <w:sz w:val="24"/>
        </w:rPr>
        <w:t>with</w:t>
      </w:r>
      <w:r>
        <w:rPr>
          <w:color w:val="231F20"/>
          <w:spacing w:val="-24"/>
          <w:w w:val="105"/>
          <w:sz w:val="24"/>
        </w:rPr>
        <w:t xml:space="preserve"> </w:t>
      </w:r>
      <w:r>
        <w:rPr>
          <w:color w:val="231F20"/>
          <w:spacing w:val="4"/>
          <w:w w:val="105"/>
          <w:sz w:val="24"/>
        </w:rPr>
        <w:t>all</w:t>
      </w:r>
      <w:r>
        <w:rPr>
          <w:color w:val="231F20"/>
          <w:spacing w:val="-24"/>
          <w:w w:val="105"/>
          <w:sz w:val="24"/>
        </w:rPr>
        <w:t xml:space="preserve"> </w:t>
      </w:r>
      <w:r>
        <w:rPr>
          <w:color w:val="231F20"/>
          <w:spacing w:val="2"/>
          <w:w w:val="105"/>
          <w:sz w:val="24"/>
        </w:rPr>
        <w:t>choices</w:t>
      </w:r>
      <w:r>
        <w:rPr>
          <w:color w:val="231F20"/>
          <w:spacing w:val="-24"/>
          <w:w w:val="105"/>
          <w:sz w:val="24"/>
        </w:rPr>
        <w:t xml:space="preserve"> </w:t>
      </w:r>
      <w:r>
        <w:rPr>
          <w:color w:val="231F20"/>
          <w:spacing w:val="3"/>
          <w:w w:val="105"/>
          <w:sz w:val="24"/>
        </w:rPr>
        <w:t>being</w:t>
      </w:r>
      <w:r>
        <w:rPr>
          <w:color w:val="231F20"/>
          <w:spacing w:val="-23"/>
          <w:w w:val="105"/>
          <w:sz w:val="24"/>
        </w:rPr>
        <w:t xml:space="preserve"> </w:t>
      </w:r>
      <w:r>
        <w:rPr>
          <w:color w:val="231F20"/>
          <w:spacing w:val="3"/>
          <w:w w:val="105"/>
          <w:sz w:val="24"/>
        </w:rPr>
        <w:t>independent</w:t>
      </w:r>
      <w:r>
        <w:rPr>
          <w:color w:val="231F20"/>
          <w:spacing w:val="-24"/>
          <w:w w:val="105"/>
          <w:sz w:val="24"/>
        </w:rPr>
        <w:t xml:space="preserve"> </w:t>
      </w:r>
      <w:r>
        <w:rPr>
          <w:color w:val="231F20"/>
          <w:w w:val="105"/>
          <w:sz w:val="24"/>
        </w:rPr>
        <w:t xml:space="preserve">of one </w:t>
      </w:r>
      <w:r>
        <w:rPr>
          <w:color w:val="231F20"/>
          <w:spacing w:val="2"/>
          <w:w w:val="105"/>
          <w:sz w:val="24"/>
        </w:rPr>
        <w:t>another</w:t>
      </w:r>
      <w:r>
        <w:rPr>
          <w:color w:val="231F20"/>
          <w:spacing w:val="1"/>
          <w:w w:val="105"/>
          <w:sz w:val="24"/>
        </w:rPr>
        <w:t xml:space="preserve"> </w:t>
      </w:r>
      <w:r>
        <w:rPr>
          <w:color w:val="231F20"/>
          <w:spacing w:val="2"/>
          <w:w w:val="105"/>
          <w:sz w:val="24"/>
        </w:rPr>
        <w:t>and</w:t>
      </w:r>
    </w:p>
    <w:p w:rsidR="000E71B4" w:rsidRDefault="00727E65">
      <w:pPr>
        <w:pStyle w:val="ListParagraph"/>
        <w:numPr>
          <w:ilvl w:val="1"/>
          <w:numId w:val="68"/>
        </w:numPr>
        <w:tabs>
          <w:tab w:val="left" w:pos="2426"/>
        </w:tabs>
        <w:spacing w:before="3" w:line="312" w:lineRule="auto"/>
        <w:ind w:right="129"/>
        <w:jc w:val="both"/>
        <w:rPr>
          <w:sz w:val="24"/>
        </w:rPr>
      </w:pPr>
      <w:r>
        <w:rPr>
          <w:color w:val="231F20"/>
          <w:sz w:val="24"/>
        </w:rPr>
        <w:t xml:space="preserve">it </w:t>
      </w:r>
      <w:r>
        <w:rPr>
          <w:color w:val="231F20"/>
          <w:spacing w:val="2"/>
          <w:sz w:val="24"/>
        </w:rPr>
        <w:t xml:space="preserve">offers </w:t>
      </w:r>
      <w:r>
        <w:rPr>
          <w:color w:val="231F20"/>
          <w:spacing w:val="3"/>
          <w:sz w:val="24"/>
        </w:rPr>
        <w:t xml:space="preserve">each possible </w:t>
      </w:r>
      <w:r>
        <w:rPr>
          <w:color w:val="231F20"/>
          <w:spacing w:val="2"/>
          <w:sz w:val="24"/>
        </w:rPr>
        <w:t xml:space="preserve">sample combination </w:t>
      </w:r>
      <w:r>
        <w:rPr>
          <w:color w:val="231F20"/>
          <w:sz w:val="24"/>
        </w:rPr>
        <w:t xml:space="preserve">an </w:t>
      </w:r>
      <w:r>
        <w:rPr>
          <w:color w:val="231F20"/>
          <w:spacing w:val="3"/>
          <w:sz w:val="24"/>
        </w:rPr>
        <w:t xml:space="preserve">equal probable opportunity </w:t>
      </w:r>
      <w:r>
        <w:rPr>
          <w:color w:val="231F20"/>
          <w:sz w:val="24"/>
        </w:rPr>
        <w:t xml:space="preserve">of </w:t>
      </w:r>
      <w:r>
        <w:rPr>
          <w:color w:val="231F20"/>
          <w:spacing w:val="3"/>
          <w:sz w:val="24"/>
        </w:rPr>
        <w:t>being</w:t>
      </w:r>
      <w:r>
        <w:rPr>
          <w:color w:val="231F20"/>
          <w:spacing w:val="9"/>
          <w:sz w:val="24"/>
        </w:rPr>
        <w:t xml:space="preserve"> </w:t>
      </w:r>
      <w:r>
        <w:rPr>
          <w:color w:val="231F20"/>
          <w:spacing w:val="4"/>
          <w:sz w:val="24"/>
        </w:rPr>
        <w:t>selected.</w:t>
      </w:r>
    </w:p>
    <w:p w:rsidR="000E71B4" w:rsidRDefault="000E71B4">
      <w:pPr>
        <w:pStyle w:val="BodyText"/>
        <w:spacing w:before="2"/>
        <w:rPr>
          <w:sz w:val="31"/>
        </w:rPr>
      </w:pPr>
    </w:p>
    <w:p w:rsidR="000E71B4" w:rsidRDefault="00727E65">
      <w:pPr>
        <w:pStyle w:val="Heading4"/>
        <w:numPr>
          <w:ilvl w:val="2"/>
          <w:numId w:val="72"/>
        </w:numPr>
        <w:tabs>
          <w:tab w:val="left" w:pos="2567"/>
        </w:tabs>
        <w:ind w:left="2566" w:hanging="709"/>
        <w:rPr>
          <w:rFonts w:ascii="Calibri"/>
        </w:rPr>
      </w:pPr>
      <w:r>
        <w:rPr>
          <w:rFonts w:ascii="Calibri"/>
          <w:color w:val="231F20"/>
          <w:spacing w:val="3"/>
          <w:w w:val="110"/>
        </w:rPr>
        <w:t xml:space="preserve">Method Of </w:t>
      </w:r>
      <w:r>
        <w:rPr>
          <w:rFonts w:ascii="Calibri"/>
          <w:color w:val="231F20"/>
          <w:spacing w:val="4"/>
          <w:w w:val="110"/>
        </w:rPr>
        <w:t xml:space="preserve">Selecting </w:t>
      </w:r>
      <w:r>
        <w:rPr>
          <w:rFonts w:ascii="Calibri"/>
          <w:color w:val="231F20"/>
          <w:w w:val="110"/>
        </w:rPr>
        <w:t xml:space="preserve">A </w:t>
      </w:r>
      <w:r>
        <w:rPr>
          <w:rFonts w:ascii="Calibri"/>
          <w:color w:val="231F20"/>
          <w:spacing w:val="3"/>
          <w:w w:val="110"/>
        </w:rPr>
        <w:t>Random</w:t>
      </w:r>
      <w:r>
        <w:rPr>
          <w:rFonts w:ascii="Calibri"/>
          <w:color w:val="231F20"/>
          <w:spacing w:val="-31"/>
          <w:w w:val="110"/>
        </w:rPr>
        <w:t xml:space="preserve"> </w:t>
      </w:r>
      <w:r>
        <w:rPr>
          <w:rFonts w:ascii="Calibri"/>
          <w:color w:val="231F20"/>
          <w:spacing w:val="4"/>
          <w:w w:val="110"/>
        </w:rPr>
        <w:t>Sample:</w:t>
      </w:r>
    </w:p>
    <w:p w:rsidR="000E71B4" w:rsidRDefault="000E71B4">
      <w:pPr>
        <w:pStyle w:val="BodyText"/>
        <w:spacing w:before="4"/>
        <w:rPr>
          <w:rFonts w:ascii="Calibri"/>
          <w:b/>
          <w:sz w:val="35"/>
        </w:rPr>
      </w:pPr>
    </w:p>
    <w:p w:rsidR="000E71B4" w:rsidRDefault="00727E65">
      <w:pPr>
        <w:pStyle w:val="BodyText"/>
        <w:spacing w:line="312" w:lineRule="auto"/>
        <w:ind w:left="1858" w:right="131" w:firstLine="720"/>
        <w:jc w:val="both"/>
      </w:pPr>
      <w:r>
        <w:rPr>
          <w:color w:val="231F20"/>
          <w:spacing w:val="2"/>
        </w:rPr>
        <w:t xml:space="preserve">The process </w:t>
      </w:r>
      <w:r>
        <w:rPr>
          <w:color w:val="231F20"/>
        </w:rPr>
        <w:t xml:space="preserve">of </w:t>
      </w:r>
      <w:r>
        <w:rPr>
          <w:color w:val="231F20"/>
          <w:spacing w:val="4"/>
        </w:rPr>
        <w:t xml:space="preserve">selecting </w:t>
      </w:r>
      <w:r>
        <w:rPr>
          <w:color w:val="231F20"/>
        </w:rPr>
        <w:t xml:space="preserve">a </w:t>
      </w:r>
      <w:r>
        <w:rPr>
          <w:color w:val="231F20"/>
          <w:spacing w:val="2"/>
        </w:rPr>
        <w:t xml:space="preserve">random sample involves </w:t>
      </w:r>
      <w:r>
        <w:rPr>
          <w:color w:val="231F20"/>
          <w:spacing w:val="3"/>
        </w:rPr>
        <w:t xml:space="preserve">writing the </w:t>
      </w:r>
      <w:r>
        <w:rPr>
          <w:color w:val="231F20"/>
          <w:spacing w:val="2"/>
        </w:rPr>
        <w:t xml:space="preserve">name </w:t>
      </w:r>
      <w:r>
        <w:rPr>
          <w:color w:val="231F20"/>
        </w:rPr>
        <w:t xml:space="preserve">of </w:t>
      </w:r>
      <w:r>
        <w:rPr>
          <w:color w:val="231F20"/>
          <w:spacing w:val="3"/>
        </w:rPr>
        <w:t xml:space="preserve">each </w:t>
      </w:r>
      <w:r>
        <w:rPr>
          <w:color w:val="231F20"/>
          <w:spacing w:val="2"/>
        </w:rPr>
        <w:t xml:space="preserve">element </w:t>
      </w:r>
      <w:r>
        <w:rPr>
          <w:color w:val="231F20"/>
        </w:rPr>
        <w:t xml:space="preserve">of a </w:t>
      </w:r>
      <w:r>
        <w:rPr>
          <w:color w:val="231F20"/>
          <w:spacing w:val="3"/>
        </w:rPr>
        <w:t xml:space="preserve">finite population </w:t>
      </w:r>
      <w:r>
        <w:rPr>
          <w:color w:val="231F20"/>
        </w:rPr>
        <w:t xml:space="preserve">on a slip of </w:t>
      </w:r>
      <w:r>
        <w:rPr>
          <w:color w:val="231F20"/>
          <w:spacing w:val="3"/>
        </w:rPr>
        <w:t xml:space="preserve">paper </w:t>
      </w:r>
      <w:r>
        <w:rPr>
          <w:color w:val="231F20"/>
        </w:rPr>
        <w:t xml:space="preserve">and </w:t>
      </w:r>
      <w:r>
        <w:rPr>
          <w:color w:val="231F20"/>
          <w:spacing w:val="2"/>
        </w:rPr>
        <w:t xml:space="preserve">putting </w:t>
      </w:r>
      <w:r>
        <w:rPr>
          <w:color w:val="231F20"/>
          <w:spacing w:val="3"/>
        </w:rPr>
        <w:t xml:space="preserve">them </w:t>
      </w:r>
      <w:r>
        <w:rPr>
          <w:color w:val="231F20"/>
        </w:rPr>
        <w:t xml:space="preserve">into a box or a </w:t>
      </w:r>
      <w:r>
        <w:rPr>
          <w:color w:val="231F20"/>
          <w:spacing w:val="3"/>
        </w:rPr>
        <w:t>bag.</w:t>
      </w:r>
      <w:r>
        <w:rPr>
          <w:color w:val="231F20"/>
          <w:spacing w:val="66"/>
        </w:rPr>
        <w:t xml:space="preserve"> </w:t>
      </w:r>
      <w:r>
        <w:rPr>
          <w:color w:val="231F20"/>
          <w:spacing w:val="2"/>
        </w:rPr>
        <w:t xml:space="preserve">Then </w:t>
      </w:r>
      <w:r>
        <w:rPr>
          <w:color w:val="231F20"/>
          <w:spacing w:val="3"/>
        </w:rPr>
        <w:t xml:space="preserve">they </w:t>
      </w:r>
      <w:r>
        <w:rPr>
          <w:color w:val="231F20"/>
        </w:rPr>
        <w:t>have</w:t>
      </w:r>
      <w:r>
        <w:rPr>
          <w:color w:val="231F20"/>
          <w:spacing w:val="60"/>
        </w:rPr>
        <w:t xml:space="preserve"> </w:t>
      </w:r>
      <w:r>
        <w:rPr>
          <w:color w:val="231F20"/>
        </w:rPr>
        <w:t>to</w:t>
      </w:r>
      <w:r>
        <w:rPr>
          <w:color w:val="231F20"/>
          <w:spacing w:val="60"/>
        </w:rPr>
        <w:t xml:space="preserve"> </w:t>
      </w:r>
      <w:r>
        <w:rPr>
          <w:color w:val="231F20"/>
          <w:spacing w:val="3"/>
        </w:rPr>
        <w:t xml:space="preserve">be thoroughly mixed </w:t>
      </w:r>
      <w:r>
        <w:rPr>
          <w:color w:val="231F20"/>
        </w:rPr>
        <w:t xml:space="preserve">and </w:t>
      </w:r>
      <w:r>
        <w:rPr>
          <w:color w:val="231F20"/>
          <w:spacing w:val="3"/>
        </w:rPr>
        <w:t xml:space="preserve">then the required </w:t>
      </w:r>
      <w:r>
        <w:rPr>
          <w:color w:val="231F20"/>
          <w:spacing w:val="2"/>
        </w:rPr>
        <w:t xml:space="preserve">number </w:t>
      </w:r>
      <w:r>
        <w:rPr>
          <w:color w:val="231F20"/>
        </w:rPr>
        <w:t xml:space="preserve">of </w:t>
      </w:r>
      <w:r>
        <w:rPr>
          <w:color w:val="231F20"/>
          <w:spacing w:val="2"/>
        </w:rPr>
        <w:t xml:space="preserve">slips </w:t>
      </w:r>
      <w:r>
        <w:rPr>
          <w:color w:val="231F20"/>
        </w:rPr>
        <w:t xml:space="preserve">for </w:t>
      </w:r>
      <w:r>
        <w:rPr>
          <w:color w:val="231F20"/>
          <w:spacing w:val="3"/>
        </w:rPr>
        <w:t xml:space="preserve">the </w:t>
      </w:r>
      <w:r>
        <w:rPr>
          <w:color w:val="231F20"/>
          <w:spacing w:val="2"/>
        </w:rPr>
        <w:t xml:space="preserve">sample can </w:t>
      </w:r>
      <w:r>
        <w:rPr>
          <w:color w:val="231F20"/>
          <w:spacing w:val="3"/>
        </w:rPr>
        <w:t xml:space="preserve">be </w:t>
      </w:r>
      <w:r>
        <w:rPr>
          <w:color w:val="231F20"/>
          <w:spacing w:val="2"/>
        </w:rPr>
        <w:t xml:space="preserve">picked </w:t>
      </w:r>
      <w:r>
        <w:rPr>
          <w:color w:val="231F20"/>
        </w:rPr>
        <w:t xml:space="preserve">one </w:t>
      </w:r>
      <w:r>
        <w:rPr>
          <w:color w:val="231F20"/>
          <w:spacing w:val="3"/>
        </w:rPr>
        <w:t xml:space="preserve">after the other </w:t>
      </w:r>
      <w:r>
        <w:rPr>
          <w:color w:val="231F20"/>
          <w:spacing w:val="2"/>
        </w:rPr>
        <w:t xml:space="preserve">without </w:t>
      </w:r>
      <w:r>
        <w:rPr>
          <w:color w:val="231F20"/>
          <w:spacing w:val="3"/>
        </w:rPr>
        <w:t xml:space="preserve">replacement. While </w:t>
      </w:r>
      <w:r>
        <w:rPr>
          <w:color w:val="231F20"/>
          <w:spacing w:val="2"/>
        </w:rPr>
        <w:t xml:space="preserve">doing </w:t>
      </w:r>
      <w:r>
        <w:rPr>
          <w:color w:val="231F20"/>
          <w:spacing w:val="3"/>
        </w:rPr>
        <w:t xml:space="preserve">this, </w:t>
      </w:r>
      <w:r>
        <w:rPr>
          <w:color w:val="231F20"/>
        </w:rPr>
        <w:t xml:space="preserve">it </w:t>
      </w:r>
      <w:r>
        <w:rPr>
          <w:color w:val="231F20"/>
          <w:spacing w:val="2"/>
        </w:rPr>
        <w:t xml:space="preserve">has </w:t>
      </w:r>
      <w:r>
        <w:rPr>
          <w:color w:val="231F20"/>
        </w:rPr>
        <w:t xml:space="preserve">to </w:t>
      </w:r>
      <w:r>
        <w:rPr>
          <w:color w:val="231F20"/>
          <w:spacing w:val="3"/>
        </w:rPr>
        <w:t xml:space="preserve">be </w:t>
      </w:r>
      <w:r>
        <w:rPr>
          <w:color w:val="231F20"/>
          <w:spacing w:val="2"/>
        </w:rPr>
        <w:t xml:space="preserve">ensured that </w:t>
      </w:r>
      <w:r>
        <w:rPr>
          <w:color w:val="231F20"/>
        </w:rPr>
        <w:t xml:space="preserve">in </w:t>
      </w:r>
      <w:r>
        <w:rPr>
          <w:color w:val="231F20"/>
          <w:spacing w:val="3"/>
        </w:rPr>
        <w:t xml:space="preserve">successive </w:t>
      </w:r>
      <w:r>
        <w:rPr>
          <w:color w:val="231F20"/>
          <w:spacing w:val="2"/>
        </w:rPr>
        <w:t xml:space="preserve">drawings </w:t>
      </w:r>
      <w:r>
        <w:rPr>
          <w:color w:val="231F20"/>
          <w:spacing w:val="3"/>
        </w:rPr>
        <w:t xml:space="preserve">each </w:t>
      </w:r>
      <w:r>
        <w:rPr>
          <w:color w:val="231F20"/>
        </w:rPr>
        <w:t xml:space="preserve">of </w:t>
      </w:r>
      <w:r>
        <w:rPr>
          <w:color w:val="231F20"/>
          <w:spacing w:val="3"/>
        </w:rPr>
        <w:t xml:space="preserve">the </w:t>
      </w:r>
      <w:r>
        <w:rPr>
          <w:color w:val="231F20"/>
          <w:spacing w:val="2"/>
        </w:rPr>
        <w:t xml:space="preserve">remaining elements </w:t>
      </w:r>
      <w:r>
        <w:rPr>
          <w:color w:val="231F20"/>
        </w:rPr>
        <w:t xml:space="preserve">of </w:t>
      </w:r>
      <w:r>
        <w:rPr>
          <w:color w:val="231F20"/>
          <w:spacing w:val="3"/>
        </w:rPr>
        <w:t xml:space="preserve">the population </w:t>
      </w:r>
      <w:r>
        <w:rPr>
          <w:color w:val="231F20"/>
          <w:spacing w:val="2"/>
        </w:rPr>
        <w:t xml:space="preserve">has </w:t>
      </w:r>
      <w:r>
        <w:rPr>
          <w:color w:val="231F20"/>
        </w:rPr>
        <w:t xml:space="preserve">an </w:t>
      </w:r>
      <w:r>
        <w:rPr>
          <w:color w:val="231F20"/>
          <w:spacing w:val="3"/>
        </w:rPr>
        <w:t xml:space="preserve">equal </w:t>
      </w:r>
      <w:r>
        <w:rPr>
          <w:color w:val="231F20"/>
          <w:spacing w:val="2"/>
        </w:rPr>
        <w:t xml:space="preserve">chance </w:t>
      </w:r>
      <w:r>
        <w:rPr>
          <w:color w:val="231F20"/>
        </w:rPr>
        <w:t xml:space="preserve">of </w:t>
      </w:r>
      <w:r>
        <w:rPr>
          <w:color w:val="231F20"/>
          <w:spacing w:val="3"/>
        </w:rPr>
        <w:t xml:space="preserve">being chosen. This method </w:t>
      </w:r>
      <w:r>
        <w:rPr>
          <w:color w:val="231F20"/>
          <w:spacing w:val="2"/>
        </w:rPr>
        <w:t xml:space="preserve">results </w:t>
      </w:r>
      <w:r>
        <w:rPr>
          <w:color w:val="231F20"/>
        </w:rPr>
        <w:t xml:space="preserve">in </w:t>
      </w:r>
      <w:r>
        <w:rPr>
          <w:color w:val="231F20"/>
          <w:spacing w:val="3"/>
        </w:rPr>
        <w:t xml:space="preserve">the </w:t>
      </w:r>
      <w:r>
        <w:rPr>
          <w:color w:val="231F20"/>
          <w:spacing w:val="2"/>
        </w:rPr>
        <w:t xml:space="preserve">same probability </w:t>
      </w:r>
      <w:r>
        <w:rPr>
          <w:color w:val="231F20"/>
        </w:rPr>
        <w:t xml:space="preserve">for </w:t>
      </w:r>
      <w:r>
        <w:rPr>
          <w:color w:val="231F20"/>
          <w:spacing w:val="3"/>
        </w:rPr>
        <w:t>each possible</w:t>
      </w:r>
      <w:r>
        <w:rPr>
          <w:color w:val="231F20"/>
          <w:spacing w:val="11"/>
        </w:rPr>
        <w:t xml:space="preserve"> </w:t>
      </w:r>
      <w:r>
        <w:rPr>
          <w:color w:val="231F20"/>
          <w:spacing w:val="2"/>
        </w:rPr>
        <w:t>sample.</w:t>
      </w:r>
    </w:p>
    <w:p w:rsidR="000E71B4" w:rsidRDefault="000E71B4">
      <w:pPr>
        <w:pStyle w:val="BodyText"/>
        <w:spacing w:before="9"/>
        <w:rPr>
          <w:sz w:val="31"/>
        </w:rPr>
      </w:pPr>
    </w:p>
    <w:p w:rsidR="000E71B4" w:rsidRDefault="00727E65">
      <w:pPr>
        <w:pStyle w:val="Heading4"/>
        <w:numPr>
          <w:ilvl w:val="2"/>
          <w:numId w:val="72"/>
        </w:numPr>
        <w:tabs>
          <w:tab w:val="left" w:pos="2678"/>
          <w:tab w:val="left" w:pos="2679"/>
        </w:tabs>
        <w:ind w:left="2678" w:hanging="762"/>
        <w:rPr>
          <w:rFonts w:ascii="Calibri"/>
        </w:rPr>
      </w:pPr>
      <w:r>
        <w:rPr>
          <w:rFonts w:ascii="Calibri"/>
          <w:color w:val="231F20"/>
          <w:spacing w:val="2"/>
          <w:w w:val="110"/>
        </w:rPr>
        <w:t xml:space="preserve">Complex </w:t>
      </w:r>
      <w:r>
        <w:rPr>
          <w:rFonts w:ascii="Calibri"/>
          <w:color w:val="231F20"/>
          <w:spacing w:val="3"/>
          <w:w w:val="110"/>
        </w:rPr>
        <w:t>Random Sampling</w:t>
      </w:r>
      <w:r>
        <w:rPr>
          <w:rFonts w:ascii="Calibri"/>
          <w:color w:val="231F20"/>
          <w:spacing w:val="-13"/>
          <w:w w:val="110"/>
        </w:rPr>
        <w:t xml:space="preserve"> </w:t>
      </w:r>
      <w:r>
        <w:rPr>
          <w:rFonts w:ascii="Calibri"/>
          <w:color w:val="231F20"/>
          <w:spacing w:val="4"/>
          <w:w w:val="110"/>
        </w:rPr>
        <w:t>Designs:</w:t>
      </w:r>
    </w:p>
    <w:p w:rsidR="000E71B4" w:rsidRDefault="000E71B4">
      <w:pPr>
        <w:pStyle w:val="BodyText"/>
        <w:spacing w:before="4"/>
        <w:rPr>
          <w:rFonts w:ascii="Calibri"/>
          <w:b/>
          <w:sz w:val="35"/>
        </w:rPr>
      </w:pPr>
    </w:p>
    <w:p w:rsidR="000E71B4" w:rsidRDefault="00727E65">
      <w:pPr>
        <w:pStyle w:val="BodyText"/>
        <w:spacing w:line="312" w:lineRule="auto"/>
        <w:ind w:left="1858" w:right="130" w:firstLine="829"/>
        <w:jc w:val="both"/>
      </w:pPr>
      <w:r>
        <w:rPr>
          <w:color w:val="231F20"/>
        </w:rPr>
        <w:t xml:space="preserve">Under </w:t>
      </w:r>
      <w:r>
        <w:rPr>
          <w:color w:val="231F20"/>
          <w:spacing w:val="3"/>
        </w:rPr>
        <w:t xml:space="preserve">restricted </w:t>
      </w:r>
      <w:r>
        <w:rPr>
          <w:color w:val="231F20"/>
          <w:spacing w:val="2"/>
        </w:rPr>
        <w:t xml:space="preserve">sampling </w:t>
      </w:r>
      <w:r>
        <w:rPr>
          <w:color w:val="231F20"/>
          <w:spacing w:val="3"/>
        </w:rPr>
        <w:t xml:space="preserve">technique, the </w:t>
      </w:r>
      <w:r>
        <w:rPr>
          <w:color w:val="231F20"/>
          <w:spacing w:val="2"/>
        </w:rPr>
        <w:t xml:space="preserve">probability sampling </w:t>
      </w:r>
      <w:r>
        <w:rPr>
          <w:color w:val="231F20"/>
        </w:rPr>
        <w:t xml:space="preserve">may </w:t>
      </w:r>
      <w:r>
        <w:rPr>
          <w:color w:val="231F20"/>
          <w:spacing w:val="2"/>
        </w:rPr>
        <w:t xml:space="preserve">result </w:t>
      </w:r>
      <w:r>
        <w:rPr>
          <w:color w:val="231F20"/>
        </w:rPr>
        <w:t xml:space="preserve">in </w:t>
      </w:r>
      <w:r>
        <w:rPr>
          <w:color w:val="231F20"/>
          <w:spacing w:val="2"/>
        </w:rPr>
        <w:t xml:space="preserve">complex random sampling </w:t>
      </w:r>
      <w:r>
        <w:rPr>
          <w:color w:val="231F20"/>
          <w:spacing w:val="3"/>
        </w:rPr>
        <w:t xml:space="preserve">designs. </w:t>
      </w:r>
      <w:r>
        <w:rPr>
          <w:color w:val="231F20"/>
        </w:rPr>
        <w:t>Such</w:t>
      </w:r>
      <w:r>
        <w:rPr>
          <w:color w:val="231F20"/>
          <w:spacing w:val="60"/>
        </w:rPr>
        <w:t xml:space="preserve"> </w:t>
      </w:r>
      <w:r>
        <w:rPr>
          <w:color w:val="231F20"/>
          <w:spacing w:val="3"/>
        </w:rPr>
        <w:t>designs</w:t>
      </w:r>
      <w:r>
        <w:rPr>
          <w:color w:val="231F20"/>
          <w:spacing w:val="66"/>
        </w:rPr>
        <w:t xml:space="preserve"> </w:t>
      </w:r>
      <w:r>
        <w:rPr>
          <w:color w:val="231F20"/>
        </w:rPr>
        <w:t xml:space="preserve">are  </w:t>
      </w:r>
      <w:r>
        <w:rPr>
          <w:color w:val="231F20"/>
          <w:spacing w:val="2"/>
        </w:rPr>
        <w:t xml:space="preserve">known </w:t>
      </w:r>
      <w:r>
        <w:rPr>
          <w:color w:val="231F20"/>
        </w:rPr>
        <w:t xml:space="preserve">as </w:t>
      </w:r>
      <w:r>
        <w:rPr>
          <w:color w:val="231F20"/>
          <w:spacing w:val="3"/>
        </w:rPr>
        <w:t xml:space="preserve">mixed </w:t>
      </w:r>
      <w:r>
        <w:rPr>
          <w:color w:val="231F20"/>
          <w:spacing w:val="2"/>
        </w:rPr>
        <w:t xml:space="preserve">sampling </w:t>
      </w:r>
      <w:r>
        <w:rPr>
          <w:color w:val="231F20"/>
          <w:spacing w:val="3"/>
        </w:rPr>
        <w:t xml:space="preserve">designs. </w:t>
      </w:r>
      <w:r>
        <w:rPr>
          <w:color w:val="231F20"/>
        </w:rPr>
        <w:t xml:space="preserve">Many of </w:t>
      </w:r>
      <w:r>
        <w:rPr>
          <w:color w:val="231F20"/>
          <w:spacing w:val="2"/>
        </w:rPr>
        <w:t xml:space="preserve">such </w:t>
      </w:r>
      <w:r>
        <w:rPr>
          <w:color w:val="231F20"/>
          <w:spacing w:val="3"/>
        </w:rPr>
        <w:t xml:space="preserve">designs </w:t>
      </w:r>
      <w:r>
        <w:rPr>
          <w:color w:val="231F20"/>
        </w:rPr>
        <w:t xml:space="preserve">may </w:t>
      </w:r>
      <w:r>
        <w:rPr>
          <w:color w:val="231F20"/>
          <w:spacing w:val="2"/>
        </w:rPr>
        <w:t xml:space="preserve">represent    </w:t>
      </w:r>
      <w:r>
        <w:rPr>
          <w:color w:val="231F20"/>
        </w:rPr>
        <w:t xml:space="preserve">a </w:t>
      </w:r>
      <w:r>
        <w:rPr>
          <w:color w:val="231F20"/>
          <w:spacing w:val="2"/>
        </w:rPr>
        <w:t xml:space="preserve">combination </w:t>
      </w:r>
      <w:r>
        <w:rPr>
          <w:color w:val="231F20"/>
        </w:rPr>
        <w:t xml:space="preserve">of </w:t>
      </w:r>
      <w:r>
        <w:rPr>
          <w:color w:val="231F20"/>
          <w:spacing w:val="2"/>
        </w:rPr>
        <w:t xml:space="preserve">non-probability </w:t>
      </w:r>
      <w:r>
        <w:rPr>
          <w:color w:val="231F20"/>
        </w:rPr>
        <w:t xml:space="preserve">and </w:t>
      </w:r>
      <w:r>
        <w:rPr>
          <w:color w:val="231F20"/>
          <w:spacing w:val="2"/>
        </w:rPr>
        <w:t xml:space="preserve">probability sampling procedures </w:t>
      </w:r>
      <w:r>
        <w:rPr>
          <w:color w:val="231F20"/>
          <w:spacing w:val="4"/>
        </w:rPr>
        <w:t xml:space="preserve">in </w:t>
      </w:r>
      <w:r>
        <w:rPr>
          <w:color w:val="231F20"/>
          <w:spacing w:val="3"/>
        </w:rPr>
        <w:t xml:space="preserve">choosing </w:t>
      </w:r>
      <w:r>
        <w:rPr>
          <w:color w:val="231F20"/>
        </w:rPr>
        <w:t>a</w:t>
      </w:r>
      <w:r>
        <w:rPr>
          <w:color w:val="231F20"/>
          <w:spacing w:val="5"/>
        </w:rPr>
        <w:t xml:space="preserve"> </w:t>
      </w:r>
      <w:r>
        <w:rPr>
          <w:color w:val="231F20"/>
          <w:spacing w:val="2"/>
        </w:rPr>
        <w:t>sample.</w:t>
      </w:r>
    </w:p>
    <w:p w:rsidR="000E71B4" w:rsidRDefault="000E71B4">
      <w:pPr>
        <w:pStyle w:val="BodyText"/>
        <w:spacing w:before="10"/>
        <w:rPr>
          <w:sz w:val="31"/>
        </w:rPr>
      </w:pPr>
    </w:p>
    <w:p w:rsidR="000E71B4" w:rsidRDefault="00727E65">
      <w:pPr>
        <w:pStyle w:val="BodyText"/>
        <w:ind w:left="1858"/>
        <w:jc w:val="both"/>
      </w:pPr>
      <w:r>
        <w:rPr>
          <w:color w:val="231F20"/>
          <w:spacing w:val="3"/>
        </w:rPr>
        <w:t xml:space="preserve">Some </w:t>
      </w:r>
      <w:r>
        <w:rPr>
          <w:color w:val="231F20"/>
        </w:rPr>
        <w:t xml:space="preserve">of </w:t>
      </w:r>
      <w:r>
        <w:rPr>
          <w:color w:val="231F20"/>
          <w:spacing w:val="3"/>
        </w:rPr>
        <w:t xml:space="preserve">the </w:t>
      </w:r>
      <w:r>
        <w:rPr>
          <w:color w:val="231F20"/>
          <w:spacing w:val="2"/>
        </w:rPr>
        <w:t xml:space="preserve">prominent complex random sampling </w:t>
      </w:r>
      <w:r>
        <w:rPr>
          <w:color w:val="231F20"/>
          <w:spacing w:val="3"/>
        </w:rPr>
        <w:t xml:space="preserve">designs </w:t>
      </w:r>
      <w:r>
        <w:rPr>
          <w:color w:val="231F20"/>
        </w:rPr>
        <w:t>are as</w:t>
      </w:r>
      <w:r>
        <w:rPr>
          <w:color w:val="231F20"/>
          <w:spacing w:val="59"/>
        </w:rPr>
        <w:t xml:space="preserve"> </w:t>
      </w:r>
      <w:r>
        <w:rPr>
          <w:color w:val="231F20"/>
          <w:spacing w:val="3"/>
        </w:rPr>
        <w:t>follows:</w:t>
      </w:r>
    </w:p>
    <w:p w:rsidR="000E71B4" w:rsidRDefault="000E71B4">
      <w:pPr>
        <w:pStyle w:val="BodyText"/>
        <w:spacing w:before="2"/>
        <w:rPr>
          <w:sz w:val="36"/>
        </w:rPr>
      </w:pPr>
    </w:p>
    <w:p w:rsidR="000E71B4" w:rsidRDefault="00727E65">
      <w:pPr>
        <w:pStyle w:val="Heading4"/>
        <w:numPr>
          <w:ilvl w:val="0"/>
          <w:numId w:val="67"/>
        </w:numPr>
        <w:tabs>
          <w:tab w:val="left" w:pos="2630"/>
          <w:tab w:val="left" w:pos="2631"/>
        </w:tabs>
        <w:jc w:val="left"/>
      </w:pPr>
      <w:r>
        <w:rPr>
          <w:color w:val="231F20"/>
        </w:rPr>
        <w:t>Systematic</w:t>
      </w:r>
      <w:r>
        <w:rPr>
          <w:color w:val="231F20"/>
          <w:spacing w:val="-11"/>
        </w:rPr>
        <w:t xml:space="preserve"> </w:t>
      </w:r>
      <w:r>
        <w:rPr>
          <w:color w:val="231F20"/>
        </w:rPr>
        <w:t>Sampling:</w:t>
      </w:r>
    </w:p>
    <w:p w:rsidR="000E71B4" w:rsidRDefault="000E71B4">
      <w:pPr>
        <w:pStyle w:val="BodyText"/>
        <w:spacing w:before="6"/>
        <w:rPr>
          <w:rFonts w:ascii="Palatino Linotype"/>
          <w:b/>
          <w:sz w:val="31"/>
        </w:rPr>
      </w:pPr>
    </w:p>
    <w:p w:rsidR="000E71B4" w:rsidRDefault="00727E65">
      <w:pPr>
        <w:pStyle w:val="BodyText"/>
        <w:spacing w:line="312" w:lineRule="auto"/>
        <w:ind w:left="1858" w:right="129" w:firstLine="814"/>
        <w:jc w:val="both"/>
      </w:pPr>
      <w:r>
        <w:rPr>
          <w:color w:val="231F20"/>
        </w:rPr>
        <w:t xml:space="preserve">In </w:t>
      </w:r>
      <w:r>
        <w:rPr>
          <w:color w:val="231F20"/>
          <w:spacing w:val="2"/>
        </w:rPr>
        <w:t xml:space="preserve">some </w:t>
      </w:r>
      <w:r>
        <w:rPr>
          <w:color w:val="231F20"/>
          <w:spacing w:val="3"/>
        </w:rPr>
        <w:t xml:space="preserve">cases, the best </w:t>
      </w:r>
      <w:r>
        <w:rPr>
          <w:color w:val="231F20"/>
        </w:rPr>
        <w:t xml:space="preserve">way of </w:t>
      </w:r>
      <w:r>
        <w:rPr>
          <w:color w:val="231F20"/>
          <w:spacing w:val="2"/>
        </w:rPr>
        <w:t xml:space="preserve">sampling </w:t>
      </w:r>
      <w:r>
        <w:rPr>
          <w:color w:val="231F20"/>
        </w:rPr>
        <w:t xml:space="preserve">is to </w:t>
      </w:r>
      <w:r>
        <w:rPr>
          <w:color w:val="231F20"/>
          <w:spacing w:val="4"/>
        </w:rPr>
        <w:t xml:space="preserve">select every </w:t>
      </w:r>
      <w:r>
        <w:rPr>
          <w:color w:val="231F20"/>
          <w:spacing w:val="3"/>
        </w:rPr>
        <w:t xml:space="preserve">first </w:t>
      </w:r>
      <w:r>
        <w:rPr>
          <w:color w:val="231F20"/>
        </w:rPr>
        <w:t xml:space="preserve">item on a </w:t>
      </w:r>
      <w:r>
        <w:rPr>
          <w:color w:val="231F20"/>
          <w:spacing w:val="3"/>
        </w:rPr>
        <w:t xml:space="preserve">list. </w:t>
      </w:r>
      <w:r>
        <w:rPr>
          <w:color w:val="231F20"/>
          <w:spacing w:val="2"/>
        </w:rPr>
        <w:t xml:space="preserve">Sampling </w:t>
      </w:r>
      <w:r>
        <w:rPr>
          <w:color w:val="231F20"/>
        </w:rPr>
        <w:t xml:space="preserve">of </w:t>
      </w:r>
      <w:r>
        <w:rPr>
          <w:color w:val="231F20"/>
          <w:spacing w:val="3"/>
        </w:rPr>
        <w:t xml:space="preserve">this kind </w:t>
      </w:r>
      <w:r>
        <w:rPr>
          <w:color w:val="231F20"/>
        </w:rPr>
        <w:t xml:space="preserve">is </w:t>
      </w:r>
      <w:r>
        <w:rPr>
          <w:color w:val="231F20"/>
          <w:spacing w:val="4"/>
        </w:rPr>
        <w:t xml:space="preserve">called </w:t>
      </w:r>
      <w:r>
        <w:rPr>
          <w:color w:val="231F20"/>
        </w:rPr>
        <w:t xml:space="preserve">as </w:t>
      </w:r>
      <w:r>
        <w:rPr>
          <w:color w:val="231F20"/>
          <w:spacing w:val="3"/>
        </w:rPr>
        <w:t xml:space="preserve">systematic </w:t>
      </w:r>
      <w:r>
        <w:rPr>
          <w:color w:val="231F20"/>
          <w:spacing w:val="2"/>
        </w:rPr>
        <w:t xml:space="preserve">sampling. </w:t>
      </w:r>
      <w:r>
        <w:rPr>
          <w:color w:val="231F20"/>
        </w:rPr>
        <w:t xml:space="preserve">An </w:t>
      </w:r>
      <w:r>
        <w:rPr>
          <w:color w:val="231F20"/>
          <w:spacing w:val="2"/>
        </w:rPr>
        <w:t xml:space="preserve">element </w:t>
      </w:r>
      <w:r>
        <w:rPr>
          <w:color w:val="231F20"/>
        </w:rPr>
        <w:t xml:space="preserve">of </w:t>
      </w:r>
      <w:r>
        <w:rPr>
          <w:color w:val="231F20"/>
          <w:spacing w:val="2"/>
        </w:rPr>
        <w:t xml:space="preserve">randomness </w:t>
      </w:r>
      <w:r>
        <w:rPr>
          <w:color w:val="231F20"/>
        </w:rPr>
        <w:t xml:space="preserve">is </w:t>
      </w:r>
      <w:r>
        <w:rPr>
          <w:color w:val="231F20"/>
          <w:spacing w:val="3"/>
        </w:rPr>
        <w:t xml:space="preserve">introduced </w:t>
      </w:r>
      <w:r>
        <w:rPr>
          <w:color w:val="231F20"/>
        </w:rPr>
        <w:t xml:space="preserve">in </w:t>
      </w:r>
      <w:r>
        <w:rPr>
          <w:color w:val="231F20"/>
          <w:spacing w:val="3"/>
        </w:rPr>
        <w:t xml:space="preserve">this type </w:t>
      </w:r>
      <w:r>
        <w:rPr>
          <w:color w:val="231F20"/>
        </w:rPr>
        <w:t xml:space="preserve">of </w:t>
      </w:r>
      <w:r>
        <w:rPr>
          <w:color w:val="231F20"/>
          <w:spacing w:val="2"/>
        </w:rPr>
        <w:t xml:space="preserve">sampling </w:t>
      </w:r>
      <w:r>
        <w:rPr>
          <w:color w:val="231F20"/>
        </w:rPr>
        <w:t xml:space="preserve">by </w:t>
      </w:r>
      <w:r>
        <w:rPr>
          <w:color w:val="231F20"/>
          <w:spacing w:val="2"/>
        </w:rPr>
        <w:t xml:space="preserve">using random numbers </w:t>
      </w:r>
      <w:r>
        <w:rPr>
          <w:color w:val="231F20"/>
        </w:rPr>
        <w:t xml:space="preserve">to </w:t>
      </w:r>
      <w:r>
        <w:rPr>
          <w:color w:val="231F20"/>
          <w:spacing w:val="4"/>
        </w:rPr>
        <w:t xml:space="preserve">select </w:t>
      </w:r>
      <w:r>
        <w:rPr>
          <w:color w:val="231F20"/>
          <w:spacing w:val="3"/>
        </w:rPr>
        <w:t xml:space="preserve">the </w:t>
      </w:r>
      <w:r>
        <w:rPr>
          <w:color w:val="231F20"/>
          <w:spacing w:val="2"/>
        </w:rPr>
        <w:t xml:space="preserve">unit </w:t>
      </w:r>
      <w:r>
        <w:rPr>
          <w:color w:val="231F20"/>
          <w:spacing w:val="3"/>
        </w:rPr>
        <w:t xml:space="preserve">with which </w:t>
      </w:r>
      <w:r>
        <w:rPr>
          <w:color w:val="231F20"/>
        </w:rPr>
        <w:t xml:space="preserve">to </w:t>
      </w:r>
      <w:r>
        <w:rPr>
          <w:color w:val="231F20"/>
          <w:spacing w:val="3"/>
        </w:rPr>
        <w:t xml:space="preserve">start.   </w:t>
      </w:r>
      <w:r>
        <w:rPr>
          <w:color w:val="231F20"/>
        </w:rPr>
        <w:t xml:space="preserve">For </w:t>
      </w:r>
      <w:r>
        <w:rPr>
          <w:color w:val="231F20"/>
          <w:spacing w:val="2"/>
        </w:rPr>
        <w:t xml:space="preserve">example, </w:t>
      </w:r>
      <w:r>
        <w:rPr>
          <w:color w:val="231F20"/>
          <w:spacing w:val="4"/>
        </w:rPr>
        <w:t xml:space="preserve">if     </w:t>
      </w:r>
      <w:r>
        <w:rPr>
          <w:color w:val="231F20"/>
        </w:rPr>
        <w:t xml:space="preserve">a 10 </w:t>
      </w:r>
      <w:r>
        <w:rPr>
          <w:color w:val="231F20"/>
          <w:spacing w:val="3"/>
        </w:rPr>
        <w:t xml:space="preserve">per </w:t>
      </w:r>
      <w:r>
        <w:rPr>
          <w:color w:val="231F20"/>
        </w:rPr>
        <w:t xml:space="preserve">cent </w:t>
      </w:r>
      <w:r>
        <w:rPr>
          <w:color w:val="231F20"/>
          <w:spacing w:val="2"/>
        </w:rPr>
        <w:t xml:space="preserve">sample </w:t>
      </w:r>
      <w:r>
        <w:rPr>
          <w:color w:val="231F20"/>
        </w:rPr>
        <w:t xml:space="preserve">is </w:t>
      </w:r>
      <w:r>
        <w:rPr>
          <w:color w:val="231F20"/>
          <w:spacing w:val="3"/>
        </w:rPr>
        <w:t xml:space="preserve">required </w:t>
      </w:r>
      <w:r>
        <w:rPr>
          <w:color w:val="231F20"/>
        </w:rPr>
        <w:t xml:space="preserve">out of </w:t>
      </w:r>
      <w:r>
        <w:rPr>
          <w:color w:val="231F20"/>
          <w:spacing w:val="2"/>
        </w:rPr>
        <w:t xml:space="preserve">100 items, </w:t>
      </w:r>
      <w:r>
        <w:rPr>
          <w:color w:val="231F20"/>
          <w:spacing w:val="3"/>
        </w:rPr>
        <w:t xml:space="preserve">the first </w:t>
      </w:r>
      <w:r>
        <w:rPr>
          <w:color w:val="231F20"/>
        </w:rPr>
        <w:t xml:space="preserve">item </w:t>
      </w:r>
      <w:r>
        <w:rPr>
          <w:color w:val="231F20"/>
          <w:spacing w:val="2"/>
        </w:rPr>
        <w:t xml:space="preserve">would </w:t>
      </w:r>
      <w:r>
        <w:rPr>
          <w:color w:val="231F20"/>
          <w:spacing w:val="3"/>
        </w:rPr>
        <w:t xml:space="preserve">be </w:t>
      </w:r>
      <w:r>
        <w:rPr>
          <w:color w:val="231F20"/>
          <w:spacing w:val="4"/>
        </w:rPr>
        <w:t xml:space="preserve">selected </w:t>
      </w:r>
      <w:r>
        <w:rPr>
          <w:color w:val="231F20"/>
          <w:spacing w:val="2"/>
        </w:rPr>
        <w:t xml:space="preserve">randomly from </w:t>
      </w:r>
      <w:r>
        <w:rPr>
          <w:color w:val="231F20"/>
          <w:spacing w:val="3"/>
        </w:rPr>
        <w:t xml:space="preserve">the first </w:t>
      </w:r>
      <w:r>
        <w:rPr>
          <w:color w:val="231F20"/>
        </w:rPr>
        <w:t>low of item and</w:t>
      </w:r>
      <w:r>
        <w:rPr>
          <w:color w:val="231F20"/>
          <w:spacing w:val="60"/>
        </w:rPr>
        <w:t xml:space="preserve"> </w:t>
      </w:r>
      <w:r>
        <w:rPr>
          <w:color w:val="231F20"/>
          <w:spacing w:val="3"/>
        </w:rPr>
        <w:t xml:space="preserve">thereafter </w:t>
      </w:r>
      <w:r>
        <w:rPr>
          <w:color w:val="231F20"/>
          <w:spacing w:val="4"/>
        </w:rPr>
        <w:t xml:space="preserve">every </w:t>
      </w:r>
      <w:r>
        <w:rPr>
          <w:color w:val="231F20"/>
          <w:spacing w:val="3"/>
        </w:rPr>
        <w:t>10</w:t>
      </w:r>
      <w:r>
        <w:rPr>
          <w:color w:val="231F20"/>
          <w:spacing w:val="3"/>
          <w:position w:val="8"/>
          <w:sz w:val="14"/>
        </w:rPr>
        <w:t>th</w:t>
      </w:r>
      <w:r>
        <w:rPr>
          <w:color w:val="231F20"/>
          <w:spacing w:val="41"/>
          <w:position w:val="8"/>
          <w:sz w:val="14"/>
        </w:rPr>
        <w:t xml:space="preserve"> </w:t>
      </w:r>
      <w:r>
        <w:rPr>
          <w:color w:val="231F20"/>
          <w:spacing w:val="2"/>
        </w:rPr>
        <w:t xml:space="preserve">item. </w:t>
      </w:r>
      <w:r>
        <w:rPr>
          <w:color w:val="231F20"/>
        </w:rPr>
        <w:t xml:space="preserve">In </w:t>
      </w:r>
      <w:r>
        <w:rPr>
          <w:color w:val="231F20"/>
          <w:spacing w:val="3"/>
        </w:rPr>
        <w:t xml:space="preserve">this kind </w:t>
      </w:r>
      <w:r>
        <w:rPr>
          <w:color w:val="231F20"/>
        </w:rPr>
        <w:t xml:space="preserve">of </w:t>
      </w:r>
      <w:r>
        <w:rPr>
          <w:color w:val="231F20"/>
          <w:spacing w:val="2"/>
        </w:rPr>
        <w:t xml:space="preserve">sampling, only </w:t>
      </w:r>
      <w:r>
        <w:rPr>
          <w:color w:val="231F20"/>
          <w:spacing w:val="3"/>
        </w:rPr>
        <w:t xml:space="preserve">the first </w:t>
      </w:r>
      <w:r>
        <w:rPr>
          <w:color w:val="231F20"/>
          <w:spacing w:val="2"/>
        </w:rPr>
        <w:t xml:space="preserve">unit </w:t>
      </w:r>
      <w:r>
        <w:rPr>
          <w:color w:val="231F20"/>
        </w:rPr>
        <w:t xml:space="preserve">is </w:t>
      </w:r>
      <w:r>
        <w:rPr>
          <w:color w:val="231F20"/>
          <w:spacing w:val="4"/>
        </w:rPr>
        <w:t xml:space="preserve">selected </w:t>
      </w:r>
      <w:r>
        <w:rPr>
          <w:color w:val="231F20"/>
        </w:rPr>
        <w:t xml:space="preserve">randomly, </w:t>
      </w:r>
      <w:r>
        <w:rPr>
          <w:color w:val="231F20"/>
          <w:spacing w:val="4"/>
        </w:rPr>
        <w:t xml:space="preserve">while </w:t>
      </w:r>
      <w:r>
        <w:rPr>
          <w:color w:val="231F20"/>
        </w:rPr>
        <w:t xml:space="preserve">rest of </w:t>
      </w:r>
      <w:r>
        <w:rPr>
          <w:color w:val="231F20"/>
          <w:spacing w:val="3"/>
        </w:rPr>
        <w:t xml:space="preserve">the </w:t>
      </w:r>
      <w:r>
        <w:rPr>
          <w:color w:val="231F20"/>
          <w:spacing w:val="2"/>
        </w:rPr>
        <w:t xml:space="preserve">units </w:t>
      </w:r>
      <w:r>
        <w:rPr>
          <w:color w:val="231F20"/>
        </w:rPr>
        <w:t xml:space="preserve">of </w:t>
      </w:r>
      <w:r>
        <w:rPr>
          <w:color w:val="231F20"/>
          <w:spacing w:val="3"/>
        </w:rPr>
        <w:t xml:space="preserve">the </w:t>
      </w:r>
      <w:r>
        <w:rPr>
          <w:color w:val="231F20"/>
          <w:spacing w:val="2"/>
        </w:rPr>
        <w:t xml:space="preserve">sample </w:t>
      </w:r>
      <w:r>
        <w:rPr>
          <w:color w:val="231F20"/>
        </w:rPr>
        <w:t xml:space="preserve">is </w:t>
      </w:r>
      <w:r>
        <w:rPr>
          <w:color w:val="231F20"/>
          <w:spacing w:val="3"/>
        </w:rPr>
        <w:t xml:space="preserve">chosen </w:t>
      </w:r>
      <w:r>
        <w:rPr>
          <w:color w:val="231F20"/>
        </w:rPr>
        <w:t xml:space="preserve">at </w:t>
      </w:r>
      <w:r>
        <w:rPr>
          <w:color w:val="231F20"/>
          <w:spacing w:val="3"/>
        </w:rPr>
        <w:t>fixed</w:t>
      </w:r>
      <w:r>
        <w:rPr>
          <w:color w:val="231F20"/>
          <w:spacing w:val="42"/>
        </w:rPr>
        <w:t xml:space="preserve"> </w:t>
      </w:r>
      <w:r>
        <w:rPr>
          <w:color w:val="231F20"/>
          <w:spacing w:val="4"/>
        </w:rPr>
        <w:t>intervals.</w:t>
      </w:r>
    </w:p>
    <w:p w:rsidR="000E71B4" w:rsidRDefault="000E71B4">
      <w:pPr>
        <w:spacing w:line="312" w:lineRule="auto"/>
        <w:jc w:val="both"/>
        <w:sectPr w:rsidR="000E71B4">
          <w:pgSz w:w="11910" w:h="16840"/>
          <w:pgMar w:top="1260" w:right="1280" w:bottom="1480" w:left="1260" w:header="0" w:footer="1194" w:gutter="0"/>
          <w:cols w:space="720"/>
        </w:sectPr>
      </w:pPr>
    </w:p>
    <w:p w:rsidR="000E71B4" w:rsidRDefault="00727E65">
      <w:pPr>
        <w:pStyle w:val="Heading4"/>
        <w:numPr>
          <w:ilvl w:val="0"/>
          <w:numId w:val="67"/>
        </w:numPr>
        <w:tabs>
          <w:tab w:val="left" w:pos="929"/>
          <w:tab w:val="left" w:pos="930"/>
        </w:tabs>
        <w:spacing w:before="82"/>
        <w:ind w:left="929"/>
        <w:jc w:val="left"/>
      </w:pPr>
      <w:r>
        <w:rPr>
          <w:color w:val="231F20"/>
        </w:rPr>
        <w:lastRenderedPageBreak/>
        <w:t>Stratified</w:t>
      </w:r>
      <w:r>
        <w:rPr>
          <w:color w:val="231F20"/>
          <w:spacing w:val="-10"/>
        </w:rPr>
        <w:t xml:space="preserve"> </w:t>
      </w:r>
      <w:r>
        <w:rPr>
          <w:color w:val="231F20"/>
        </w:rPr>
        <w:t>Sampling:</w:t>
      </w:r>
    </w:p>
    <w:p w:rsidR="000E71B4" w:rsidRDefault="000E71B4">
      <w:pPr>
        <w:pStyle w:val="BodyText"/>
        <w:spacing w:before="5"/>
        <w:rPr>
          <w:rFonts w:ascii="Palatino Linotype"/>
          <w:b/>
          <w:sz w:val="31"/>
        </w:rPr>
      </w:pPr>
    </w:p>
    <w:p w:rsidR="000E71B4" w:rsidRDefault="00727E65">
      <w:pPr>
        <w:pStyle w:val="BodyText"/>
        <w:spacing w:before="1" w:line="312" w:lineRule="auto"/>
        <w:ind w:left="157" w:right="1831" w:firstLine="808"/>
        <w:jc w:val="both"/>
      </w:pPr>
      <w:r>
        <w:rPr>
          <w:color w:val="231F20"/>
        </w:rPr>
        <w:t xml:space="preserve">When a </w:t>
      </w:r>
      <w:r>
        <w:rPr>
          <w:color w:val="231F20"/>
          <w:spacing w:val="3"/>
        </w:rPr>
        <w:t xml:space="preserve">population </w:t>
      </w:r>
      <w:r>
        <w:rPr>
          <w:color w:val="231F20"/>
          <w:spacing w:val="2"/>
        </w:rPr>
        <w:t xml:space="preserve">from </w:t>
      </w:r>
      <w:r>
        <w:rPr>
          <w:color w:val="231F20"/>
          <w:spacing w:val="3"/>
        </w:rPr>
        <w:t xml:space="preserve">which </w:t>
      </w:r>
      <w:r>
        <w:rPr>
          <w:color w:val="231F20"/>
        </w:rPr>
        <w:t xml:space="preserve">a </w:t>
      </w:r>
      <w:r>
        <w:rPr>
          <w:color w:val="231F20"/>
          <w:spacing w:val="2"/>
        </w:rPr>
        <w:t xml:space="preserve">sample </w:t>
      </w:r>
      <w:r>
        <w:rPr>
          <w:color w:val="231F20"/>
        </w:rPr>
        <w:t xml:space="preserve">is  to  </w:t>
      </w:r>
      <w:r>
        <w:rPr>
          <w:color w:val="231F20"/>
          <w:spacing w:val="3"/>
        </w:rPr>
        <w:t xml:space="preserve">be </w:t>
      </w:r>
      <w:r>
        <w:rPr>
          <w:color w:val="231F20"/>
          <w:spacing w:val="4"/>
        </w:rPr>
        <w:t xml:space="preserve">selected does </w:t>
      </w:r>
      <w:r>
        <w:rPr>
          <w:color w:val="231F20"/>
        </w:rPr>
        <w:t xml:space="preserve">not </w:t>
      </w:r>
      <w:r>
        <w:rPr>
          <w:color w:val="231F20"/>
          <w:spacing w:val="2"/>
        </w:rPr>
        <w:t xml:space="preserve">comprise </w:t>
      </w:r>
      <w:r>
        <w:rPr>
          <w:color w:val="231F20"/>
        </w:rPr>
        <w:t xml:space="preserve">a </w:t>
      </w:r>
      <w:r>
        <w:rPr>
          <w:color w:val="231F20"/>
          <w:spacing w:val="2"/>
        </w:rPr>
        <w:t xml:space="preserve">homogeneous </w:t>
      </w:r>
      <w:r>
        <w:rPr>
          <w:color w:val="231F20"/>
        </w:rPr>
        <w:t xml:space="preserve">group, </w:t>
      </w:r>
      <w:r>
        <w:rPr>
          <w:color w:val="231F20"/>
          <w:spacing w:val="4"/>
        </w:rPr>
        <w:t xml:space="preserve">stratified </w:t>
      </w:r>
      <w:r>
        <w:rPr>
          <w:color w:val="231F20"/>
          <w:spacing w:val="2"/>
        </w:rPr>
        <w:t xml:space="preserve">sampling </w:t>
      </w:r>
      <w:r>
        <w:rPr>
          <w:color w:val="231F20"/>
          <w:spacing w:val="3"/>
        </w:rPr>
        <w:t xml:space="preserve">technique </w:t>
      </w:r>
      <w:r>
        <w:rPr>
          <w:color w:val="231F20"/>
        </w:rPr>
        <w:t xml:space="preserve">is </w:t>
      </w:r>
      <w:r>
        <w:rPr>
          <w:color w:val="231F20"/>
          <w:spacing w:val="3"/>
        </w:rPr>
        <w:t xml:space="preserve">generally </w:t>
      </w:r>
      <w:r>
        <w:rPr>
          <w:color w:val="231F20"/>
          <w:spacing w:val="2"/>
        </w:rPr>
        <w:t xml:space="preserve">employed </w:t>
      </w:r>
      <w:r>
        <w:rPr>
          <w:color w:val="231F20"/>
        </w:rPr>
        <w:t xml:space="preserve">for </w:t>
      </w:r>
      <w:r>
        <w:rPr>
          <w:color w:val="231F20"/>
          <w:spacing w:val="3"/>
        </w:rPr>
        <w:t xml:space="preserve">obtaining </w:t>
      </w:r>
      <w:r>
        <w:rPr>
          <w:color w:val="231F20"/>
        </w:rPr>
        <w:t xml:space="preserve">a </w:t>
      </w:r>
      <w:r>
        <w:rPr>
          <w:color w:val="231F20"/>
          <w:spacing w:val="2"/>
        </w:rPr>
        <w:t xml:space="preserve">representative sample. </w:t>
      </w:r>
      <w:r>
        <w:rPr>
          <w:color w:val="231F20"/>
        </w:rPr>
        <w:t xml:space="preserve">Under </w:t>
      </w:r>
      <w:r>
        <w:rPr>
          <w:color w:val="231F20"/>
          <w:spacing w:val="4"/>
        </w:rPr>
        <w:t xml:space="preserve">stratified </w:t>
      </w:r>
      <w:r>
        <w:rPr>
          <w:color w:val="231F20"/>
          <w:spacing w:val="2"/>
        </w:rPr>
        <w:t xml:space="preserve">sampling, </w:t>
      </w:r>
      <w:r>
        <w:rPr>
          <w:color w:val="231F20"/>
          <w:spacing w:val="3"/>
        </w:rPr>
        <w:t xml:space="preserve">the population </w:t>
      </w:r>
      <w:r>
        <w:rPr>
          <w:color w:val="231F20"/>
        </w:rPr>
        <w:t xml:space="preserve">is </w:t>
      </w:r>
      <w:r>
        <w:rPr>
          <w:color w:val="231F20"/>
          <w:spacing w:val="3"/>
        </w:rPr>
        <w:t xml:space="preserve">divided </w:t>
      </w:r>
      <w:r>
        <w:rPr>
          <w:color w:val="231F20"/>
        </w:rPr>
        <w:t xml:space="preserve">into many </w:t>
      </w:r>
      <w:r>
        <w:rPr>
          <w:color w:val="231F20"/>
          <w:spacing w:val="3"/>
        </w:rPr>
        <w:t xml:space="preserve">sub-populations </w:t>
      </w:r>
      <w:r>
        <w:rPr>
          <w:color w:val="231F20"/>
        </w:rPr>
        <w:t xml:space="preserve">in </w:t>
      </w:r>
      <w:r>
        <w:rPr>
          <w:color w:val="231F20"/>
          <w:spacing w:val="2"/>
        </w:rPr>
        <w:t xml:space="preserve">such </w:t>
      </w:r>
      <w:r>
        <w:rPr>
          <w:color w:val="231F20"/>
        </w:rPr>
        <w:t xml:space="preserve">a </w:t>
      </w:r>
      <w:r>
        <w:rPr>
          <w:color w:val="231F20"/>
          <w:spacing w:val="2"/>
        </w:rPr>
        <w:t xml:space="preserve">manner that </w:t>
      </w:r>
      <w:r>
        <w:rPr>
          <w:color w:val="231F20"/>
          <w:spacing w:val="3"/>
        </w:rPr>
        <w:t xml:space="preserve">they </w:t>
      </w:r>
      <w:r>
        <w:rPr>
          <w:color w:val="231F20"/>
        </w:rPr>
        <w:t xml:space="preserve">are </w:t>
      </w:r>
      <w:r>
        <w:rPr>
          <w:color w:val="231F20"/>
          <w:spacing w:val="3"/>
        </w:rPr>
        <w:t xml:space="preserve">individually </w:t>
      </w:r>
      <w:r>
        <w:rPr>
          <w:color w:val="231F20"/>
        </w:rPr>
        <w:t xml:space="preserve">more </w:t>
      </w:r>
      <w:r>
        <w:rPr>
          <w:color w:val="231F20"/>
          <w:spacing w:val="2"/>
        </w:rPr>
        <w:t xml:space="preserve">homogeneous </w:t>
      </w:r>
      <w:r>
        <w:rPr>
          <w:color w:val="231F20"/>
          <w:spacing w:val="3"/>
        </w:rPr>
        <w:t xml:space="preserve">than the </w:t>
      </w:r>
      <w:r>
        <w:rPr>
          <w:color w:val="231F20"/>
        </w:rPr>
        <w:t xml:space="preserve">rest of </w:t>
      </w:r>
      <w:r>
        <w:rPr>
          <w:color w:val="231F20"/>
          <w:spacing w:val="3"/>
        </w:rPr>
        <w:t xml:space="preserve">the total population. Then, </w:t>
      </w:r>
      <w:r>
        <w:rPr>
          <w:color w:val="231F20"/>
        </w:rPr>
        <w:t xml:space="preserve">items are </w:t>
      </w:r>
      <w:r>
        <w:rPr>
          <w:color w:val="231F20"/>
          <w:spacing w:val="4"/>
        </w:rPr>
        <w:t xml:space="preserve">selected </w:t>
      </w:r>
      <w:r>
        <w:rPr>
          <w:color w:val="231F20"/>
          <w:spacing w:val="2"/>
        </w:rPr>
        <w:t xml:space="preserve">from </w:t>
      </w:r>
      <w:r>
        <w:rPr>
          <w:color w:val="231F20"/>
          <w:spacing w:val="3"/>
        </w:rPr>
        <w:t xml:space="preserve">each </w:t>
      </w:r>
      <w:r>
        <w:rPr>
          <w:color w:val="231F20"/>
          <w:spacing w:val="2"/>
        </w:rPr>
        <w:t xml:space="preserve">stratum </w:t>
      </w:r>
      <w:r>
        <w:rPr>
          <w:color w:val="231F20"/>
        </w:rPr>
        <w:t xml:space="preserve">to </w:t>
      </w:r>
      <w:r>
        <w:rPr>
          <w:color w:val="231F20"/>
          <w:spacing w:val="2"/>
        </w:rPr>
        <w:t xml:space="preserve">form </w:t>
      </w:r>
      <w:r>
        <w:rPr>
          <w:color w:val="231F20"/>
        </w:rPr>
        <w:t xml:space="preserve">a </w:t>
      </w:r>
      <w:r>
        <w:rPr>
          <w:color w:val="231F20"/>
          <w:spacing w:val="2"/>
        </w:rPr>
        <w:t xml:space="preserve">sample. </w:t>
      </w:r>
      <w:r>
        <w:rPr>
          <w:color w:val="231F20"/>
        </w:rPr>
        <w:t xml:space="preserve">As </w:t>
      </w:r>
      <w:r>
        <w:rPr>
          <w:color w:val="231F20"/>
          <w:spacing w:val="3"/>
        </w:rPr>
        <w:t xml:space="preserve">each </w:t>
      </w:r>
      <w:r>
        <w:rPr>
          <w:color w:val="231F20"/>
          <w:spacing w:val="2"/>
        </w:rPr>
        <w:t xml:space="preserve">stratum </w:t>
      </w:r>
      <w:r>
        <w:rPr>
          <w:color w:val="231F20"/>
        </w:rPr>
        <w:t xml:space="preserve">is more </w:t>
      </w:r>
      <w:r>
        <w:rPr>
          <w:color w:val="231F20"/>
          <w:spacing w:val="2"/>
        </w:rPr>
        <w:t xml:space="preserve">homogeneous </w:t>
      </w:r>
      <w:r>
        <w:rPr>
          <w:color w:val="231F20"/>
          <w:spacing w:val="3"/>
        </w:rPr>
        <w:t xml:space="preserve">than the </w:t>
      </w:r>
      <w:r>
        <w:rPr>
          <w:color w:val="231F20"/>
          <w:spacing w:val="2"/>
        </w:rPr>
        <w:t xml:space="preserve">remaining </w:t>
      </w:r>
      <w:r>
        <w:rPr>
          <w:color w:val="231F20"/>
          <w:spacing w:val="3"/>
        </w:rPr>
        <w:t>total population,</w:t>
      </w:r>
      <w:r>
        <w:rPr>
          <w:color w:val="231F20"/>
          <w:spacing w:val="-5"/>
        </w:rPr>
        <w:t xml:space="preserve"> </w:t>
      </w:r>
      <w:r>
        <w:rPr>
          <w:color w:val="231F20"/>
          <w:spacing w:val="3"/>
        </w:rPr>
        <w:t>the</w:t>
      </w:r>
      <w:r>
        <w:rPr>
          <w:color w:val="231F20"/>
          <w:spacing w:val="-5"/>
        </w:rPr>
        <w:t xml:space="preserve"> </w:t>
      </w:r>
      <w:r>
        <w:rPr>
          <w:color w:val="231F20"/>
          <w:spacing w:val="3"/>
        </w:rPr>
        <w:t>researcher</w:t>
      </w:r>
      <w:r>
        <w:rPr>
          <w:color w:val="231F20"/>
          <w:spacing w:val="-4"/>
        </w:rPr>
        <w:t xml:space="preserve"> </w:t>
      </w:r>
      <w:r>
        <w:rPr>
          <w:color w:val="231F20"/>
        </w:rPr>
        <w:t>is</w:t>
      </w:r>
      <w:r>
        <w:rPr>
          <w:color w:val="231F20"/>
          <w:spacing w:val="-5"/>
        </w:rPr>
        <w:t xml:space="preserve"> </w:t>
      </w:r>
      <w:r>
        <w:rPr>
          <w:color w:val="231F20"/>
          <w:spacing w:val="2"/>
        </w:rPr>
        <w:t>able</w:t>
      </w:r>
      <w:r>
        <w:rPr>
          <w:color w:val="231F20"/>
          <w:spacing w:val="-4"/>
        </w:rPr>
        <w:t xml:space="preserve"> </w:t>
      </w:r>
      <w:r>
        <w:rPr>
          <w:color w:val="231F20"/>
        </w:rPr>
        <w:t>to</w:t>
      </w:r>
      <w:r>
        <w:rPr>
          <w:color w:val="231F20"/>
          <w:spacing w:val="-5"/>
        </w:rPr>
        <w:t xml:space="preserve"> </w:t>
      </w:r>
      <w:r>
        <w:rPr>
          <w:color w:val="231F20"/>
          <w:spacing w:val="2"/>
        </w:rPr>
        <w:t>obtain</w:t>
      </w:r>
      <w:r>
        <w:rPr>
          <w:color w:val="231F20"/>
          <w:spacing w:val="-4"/>
        </w:rPr>
        <w:t xml:space="preserve"> </w:t>
      </w:r>
      <w:r>
        <w:rPr>
          <w:color w:val="231F20"/>
        </w:rPr>
        <w:t>a</w:t>
      </w:r>
      <w:r>
        <w:rPr>
          <w:color w:val="231F20"/>
          <w:spacing w:val="-5"/>
        </w:rPr>
        <w:t xml:space="preserve"> </w:t>
      </w:r>
      <w:r>
        <w:rPr>
          <w:color w:val="231F20"/>
        </w:rPr>
        <w:t>more</w:t>
      </w:r>
      <w:r>
        <w:rPr>
          <w:color w:val="231F20"/>
          <w:spacing w:val="-4"/>
        </w:rPr>
        <w:t xml:space="preserve"> </w:t>
      </w:r>
      <w:r>
        <w:rPr>
          <w:color w:val="231F20"/>
          <w:spacing w:val="3"/>
        </w:rPr>
        <w:t>precise</w:t>
      </w:r>
      <w:r>
        <w:rPr>
          <w:color w:val="231F20"/>
          <w:spacing w:val="-5"/>
        </w:rPr>
        <w:t xml:space="preserve"> </w:t>
      </w:r>
      <w:r>
        <w:rPr>
          <w:color w:val="231F20"/>
          <w:spacing w:val="3"/>
        </w:rPr>
        <w:t>estimate</w:t>
      </w:r>
      <w:r>
        <w:rPr>
          <w:color w:val="231F20"/>
          <w:spacing w:val="-4"/>
        </w:rPr>
        <w:t xml:space="preserve"> </w:t>
      </w:r>
      <w:r>
        <w:rPr>
          <w:color w:val="231F20"/>
        </w:rPr>
        <w:t>for</w:t>
      </w:r>
      <w:r>
        <w:rPr>
          <w:color w:val="231F20"/>
          <w:spacing w:val="-5"/>
        </w:rPr>
        <w:t xml:space="preserve"> </w:t>
      </w:r>
      <w:r>
        <w:rPr>
          <w:color w:val="231F20"/>
          <w:spacing w:val="3"/>
        </w:rPr>
        <w:t xml:space="preserve">each </w:t>
      </w:r>
      <w:r>
        <w:rPr>
          <w:color w:val="231F20"/>
          <w:spacing w:val="2"/>
        </w:rPr>
        <w:t xml:space="preserve">stratum </w:t>
      </w:r>
      <w:r>
        <w:rPr>
          <w:color w:val="231F20"/>
        </w:rPr>
        <w:t xml:space="preserve">and by </w:t>
      </w:r>
      <w:r>
        <w:rPr>
          <w:color w:val="231F20"/>
          <w:spacing w:val="3"/>
        </w:rPr>
        <w:t xml:space="preserve">estimating each </w:t>
      </w:r>
      <w:r>
        <w:rPr>
          <w:color w:val="231F20"/>
        </w:rPr>
        <w:t xml:space="preserve">of </w:t>
      </w:r>
      <w:r>
        <w:rPr>
          <w:color w:val="231F20"/>
          <w:spacing w:val="3"/>
        </w:rPr>
        <w:t xml:space="preserve">the </w:t>
      </w:r>
      <w:r>
        <w:rPr>
          <w:color w:val="231F20"/>
          <w:spacing w:val="2"/>
        </w:rPr>
        <w:t xml:space="preserve">component </w:t>
      </w:r>
      <w:r>
        <w:rPr>
          <w:color w:val="231F20"/>
          <w:spacing w:val="3"/>
        </w:rPr>
        <w:t xml:space="preserve">parts </w:t>
      </w:r>
      <w:r>
        <w:rPr>
          <w:color w:val="231F20"/>
        </w:rPr>
        <w:t xml:space="preserve">more </w:t>
      </w:r>
      <w:r>
        <w:rPr>
          <w:color w:val="231F20"/>
          <w:spacing w:val="3"/>
        </w:rPr>
        <w:t xml:space="preserve">accurately; </w:t>
      </w:r>
      <w:r>
        <w:rPr>
          <w:color w:val="231F20"/>
          <w:spacing w:val="2"/>
        </w:rPr>
        <w:t xml:space="preserve">he/she </w:t>
      </w:r>
      <w:r>
        <w:rPr>
          <w:color w:val="231F20"/>
        </w:rPr>
        <w:t xml:space="preserve">is </w:t>
      </w:r>
      <w:r>
        <w:rPr>
          <w:color w:val="231F20"/>
          <w:spacing w:val="2"/>
        </w:rPr>
        <w:t xml:space="preserve">able </w:t>
      </w:r>
      <w:r>
        <w:rPr>
          <w:color w:val="231F20"/>
        </w:rPr>
        <w:t xml:space="preserve">to </w:t>
      </w:r>
      <w:r>
        <w:rPr>
          <w:color w:val="231F20"/>
          <w:spacing w:val="2"/>
        </w:rPr>
        <w:t xml:space="preserve">obtain </w:t>
      </w:r>
      <w:r>
        <w:rPr>
          <w:color w:val="231F20"/>
        </w:rPr>
        <w:t xml:space="preserve">a </w:t>
      </w:r>
      <w:r>
        <w:rPr>
          <w:color w:val="231F20"/>
          <w:spacing w:val="3"/>
        </w:rPr>
        <w:t xml:space="preserve">better estimate </w:t>
      </w:r>
      <w:r>
        <w:rPr>
          <w:color w:val="231F20"/>
        </w:rPr>
        <w:t xml:space="preserve">of </w:t>
      </w:r>
      <w:r>
        <w:rPr>
          <w:color w:val="231F20"/>
          <w:spacing w:val="3"/>
        </w:rPr>
        <w:t xml:space="preserve">the whole. </w:t>
      </w:r>
      <w:r>
        <w:rPr>
          <w:color w:val="231F20"/>
        </w:rPr>
        <w:t xml:space="preserve">In </w:t>
      </w:r>
      <w:r>
        <w:rPr>
          <w:color w:val="231F20"/>
          <w:spacing w:val="2"/>
        </w:rPr>
        <w:t xml:space="preserve">sum, </w:t>
      </w:r>
      <w:r>
        <w:rPr>
          <w:color w:val="231F20"/>
          <w:spacing w:val="4"/>
        </w:rPr>
        <w:t xml:space="preserve">stratified </w:t>
      </w:r>
      <w:r>
        <w:rPr>
          <w:color w:val="231F20"/>
          <w:spacing w:val="2"/>
        </w:rPr>
        <w:t xml:space="preserve">sampling </w:t>
      </w:r>
      <w:r>
        <w:rPr>
          <w:color w:val="231F20"/>
          <w:spacing w:val="3"/>
        </w:rPr>
        <w:t xml:space="preserve">method yields </w:t>
      </w:r>
      <w:r>
        <w:rPr>
          <w:color w:val="231F20"/>
        </w:rPr>
        <w:t xml:space="preserve">more </w:t>
      </w:r>
      <w:r>
        <w:rPr>
          <w:color w:val="231F20"/>
          <w:spacing w:val="2"/>
        </w:rPr>
        <w:t xml:space="preserve">reliable </w:t>
      </w:r>
      <w:r>
        <w:rPr>
          <w:color w:val="231F20"/>
        </w:rPr>
        <w:t xml:space="preserve">and </w:t>
      </w:r>
      <w:r>
        <w:rPr>
          <w:color w:val="231F20"/>
          <w:spacing w:val="4"/>
        </w:rPr>
        <w:t>detailed</w:t>
      </w:r>
      <w:r>
        <w:rPr>
          <w:color w:val="231F20"/>
          <w:spacing w:val="47"/>
        </w:rPr>
        <w:t xml:space="preserve"> </w:t>
      </w:r>
      <w:r>
        <w:rPr>
          <w:color w:val="231F20"/>
          <w:spacing w:val="3"/>
        </w:rPr>
        <w:t>information.</w:t>
      </w:r>
    </w:p>
    <w:p w:rsidR="000E71B4" w:rsidRDefault="000E71B4">
      <w:pPr>
        <w:pStyle w:val="BodyText"/>
        <w:rPr>
          <w:sz w:val="30"/>
        </w:rPr>
      </w:pPr>
    </w:p>
    <w:p w:rsidR="000E71B4" w:rsidRDefault="00727E65">
      <w:pPr>
        <w:pStyle w:val="Heading4"/>
        <w:numPr>
          <w:ilvl w:val="0"/>
          <w:numId w:val="67"/>
        </w:numPr>
        <w:tabs>
          <w:tab w:val="left" w:pos="929"/>
          <w:tab w:val="left" w:pos="930"/>
        </w:tabs>
        <w:ind w:left="929"/>
        <w:jc w:val="left"/>
      </w:pPr>
      <w:r>
        <w:rPr>
          <w:color w:val="231F20"/>
        </w:rPr>
        <w:t>Cluster</w:t>
      </w:r>
      <w:r>
        <w:rPr>
          <w:color w:val="231F20"/>
          <w:spacing w:val="-10"/>
        </w:rPr>
        <w:t xml:space="preserve"> </w:t>
      </w:r>
      <w:r>
        <w:rPr>
          <w:color w:val="231F20"/>
        </w:rPr>
        <w:t>Sampling:</w:t>
      </w:r>
    </w:p>
    <w:p w:rsidR="000E71B4" w:rsidRDefault="000E71B4">
      <w:pPr>
        <w:pStyle w:val="BodyText"/>
        <w:spacing w:before="6"/>
        <w:rPr>
          <w:rFonts w:ascii="Palatino Linotype"/>
          <w:b/>
          <w:sz w:val="31"/>
        </w:rPr>
      </w:pPr>
    </w:p>
    <w:p w:rsidR="000E71B4" w:rsidRDefault="00727E65">
      <w:pPr>
        <w:pStyle w:val="BodyText"/>
        <w:spacing w:line="312" w:lineRule="auto"/>
        <w:ind w:left="157" w:right="1831" w:firstLine="782"/>
        <w:jc w:val="both"/>
      </w:pPr>
      <w:r>
        <w:rPr>
          <w:color w:val="231F20"/>
        </w:rPr>
        <w:t>When the total area of research interest is large, a convenient way in which a sample can be selected is to divide the area into a number of smaller non-overlapping areas and then randomly selecting a number of such smaller areas. In the process, the ultimate sample would consist of all the units in these small areas or clusters. Thus in cluster sampling, the total population is sub-divided into numerous relatively smaller subdivisions, which in themselves constitute clusters of still smaller units. And then, some of such clusters are randomly chosen for inclusion in the overall sample.</w:t>
      </w:r>
    </w:p>
    <w:p w:rsidR="000E71B4" w:rsidRDefault="000E71B4">
      <w:pPr>
        <w:pStyle w:val="BodyText"/>
        <w:spacing w:before="10"/>
        <w:rPr>
          <w:sz w:val="29"/>
        </w:rPr>
      </w:pPr>
    </w:p>
    <w:p w:rsidR="000E71B4" w:rsidRDefault="00727E65">
      <w:pPr>
        <w:pStyle w:val="Heading4"/>
        <w:numPr>
          <w:ilvl w:val="0"/>
          <w:numId w:val="67"/>
        </w:numPr>
        <w:tabs>
          <w:tab w:val="left" w:pos="929"/>
          <w:tab w:val="left" w:pos="930"/>
        </w:tabs>
        <w:ind w:left="929"/>
        <w:jc w:val="left"/>
      </w:pPr>
      <w:r>
        <w:rPr>
          <w:color w:val="231F20"/>
        </w:rPr>
        <w:t>Area</w:t>
      </w:r>
      <w:r>
        <w:rPr>
          <w:color w:val="231F20"/>
          <w:spacing w:val="-10"/>
        </w:rPr>
        <w:t xml:space="preserve"> </w:t>
      </w:r>
      <w:r>
        <w:rPr>
          <w:color w:val="231F20"/>
        </w:rPr>
        <w:t>Sampling:</w:t>
      </w:r>
    </w:p>
    <w:p w:rsidR="000E71B4" w:rsidRDefault="000E71B4">
      <w:pPr>
        <w:pStyle w:val="BodyText"/>
        <w:spacing w:before="6"/>
        <w:rPr>
          <w:rFonts w:ascii="Palatino Linotype"/>
          <w:b/>
          <w:sz w:val="31"/>
        </w:rPr>
      </w:pPr>
    </w:p>
    <w:p w:rsidR="000E71B4" w:rsidRDefault="00727E65">
      <w:pPr>
        <w:pStyle w:val="BodyText"/>
        <w:spacing w:line="312" w:lineRule="auto"/>
        <w:ind w:left="157" w:right="1830" w:firstLine="720"/>
        <w:jc w:val="both"/>
      </w:pPr>
      <w:r>
        <w:rPr>
          <w:color w:val="231F20"/>
        </w:rPr>
        <w:t xml:space="preserve">When </w:t>
      </w:r>
      <w:r>
        <w:rPr>
          <w:color w:val="231F20"/>
          <w:spacing w:val="2"/>
        </w:rPr>
        <w:t xml:space="preserve">clusters </w:t>
      </w:r>
      <w:r>
        <w:rPr>
          <w:color w:val="231F20"/>
        </w:rPr>
        <w:t xml:space="preserve">are in </w:t>
      </w:r>
      <w:r>
        <w:rPr>
          <w:color w:val="231F20"/>
          <w:spacing w:val="3"/>
        </w:rPr>
        <w:t xml:space="preserve">the </w:t>
      </w:r>
      <w:r>
        <w:rPr>
          <w:color w:val="231F20"/>
          <w:spacing w:val="2"/>
        </w:rPr>
        <w:t xml:space="preserve">form </w:t>
      </w:r>
      <w:r>
        <w:rPr>
          <w:color w:val="231F20"/>
        </w:rPr>
        <w:t xml:space="preserve">of </w:t>
      </w:r>
      <w:r>
        <w:rPr>
          <w:color w:val="231F20"/>
          <w:spacing w:val="2"/>
        </w:rPr>
        <w:t xml:space="preserve">some </w:t>
      </w:r>
      <w:r>
        <w:rPr>
          <w:color w:val="231F20"/>
          <w:spacing w:val="3"/>
        </w:rPr>
        <w:t xml:space="preserve">geographic subdivisions, then </w:t>
      </w:r>
      <w:r>
        <w:rPr>
          <w:color w:val="231F20"/>
          <w:spacing w:val="2"/>
        </w:rPr>
        <w:t xml:space="preserve">cluster sampling </w:t>
      </w:r>
      <w:r>
        <w:rPr>
          <w:color w:val="231F20"/>
        </w:rPr>
        <w:t xml:space="preserve">is </w:t>
      </w:r>
      <w:r>
        <w:rPr>
          <w:color w:val="231F20"/>
          <w:spacing w:val="3"/>
        </w:rPr>
        <w:t xml:space="preserve">termed </w:t>
      </w:r>
      <w:r>
        <w:rPr>
          <w:color w:val="231F20"/>
        </w:rPr>
        <w:t xml:space="preserve">as </w:t>
      </w:r>
      <w:r>
        <w:rPr>
          <w:color w:val="231F20"/>
          <w:spacing w:val="2"/>
        </w:rPr>
        <w:t xml:space="preserve">area sampling. </w:t>
      </w:r>
      <w:r>
        <w:rPr>
          <w:color w:val="231F20"/>
        </w:rPr>
        <w:t xml:space="preserve">That </w:t>
      </w:r>
      <w:r>
        <w:rPr>
          <w:color w:val="231F20"/>
          <w:spacing w:val="2"/>
        </w:rPr>
        <w:t xml:space="preserve">is, </w:t>
      </w:r>
      <w:r>
        <w:rPr>
          <w:color w:val="231F20"/>
          <w:spacing w:val="3"/>
        </w:rPr>
        <w:t xml:space="preserve">when the </w:t>
      </w:r>
      <w:r>
        <w:rPr>
          <w:color w:val="231F20"/>
          <w:spacing w:val="4"/>
        </w:rPr>
        <w:t xml:space="preserve">primary </w:t>
      </w:r>
      <w:r>
        <w:rPr>
          <w:color w:val="231F20"/>
          <w:spacing w:val="2"/>
        </w:rPr>
        <w:t xml:space="preserve">sampling unit represents </w:t>
      </w:r>
      <w:r>
        <w:rPr>
          <w:color w:val="231F20"/>
        </w:rPr>
        <w:t xml:space="preserve">a </w:t>
      </w:r>
      <w:r>
        <w:rPr>
          <w:color w:val="231F20"/>
          <w:spacing w:val="2"/>
        </w:rPr>
        <w:t xml:space="preserve">cluster </w:t>
      </w:r>
      <w:r>
        <w:rPr>
          <w:color w:val="231F20"/>
        </w:rPr>
        <w:t xml:space="preserve">of </w:t>
      </w:r>
      <w:r>
        <w:rPr>
          <w:color w:val="231F20"/>
          <w:spacing w:val="2"/>
        </w:rPr>
        <w:t xml:space="preserve">units </w:t>
      </w:r>
      <w:r>
        <w:rPr>
          <w:color w:val="231F20"/>
          <w:spacing w:val="4"/>
        </w:rPr>
        <w:t xml:space="preserve">based </w:t>
      </w:r>
      <w:r>
        <w:rPr>
          <w:color w:val="231F20"/>
        </w:rPr>
        <w:t xml:space="preserve">on </w:t>
      </w:r>
      <w:r>
        <w:rPr>
          <w:color w:val="231F20"/>
          <w:spacing w:val="3"/>
        </w:rPr>
        <w:t xml:space="preserve">geographic </w:t>
      </w:r>
      <w:r>
        <w:rPr>
          <w:color w:val="231F20"/>
          <w:spacing w:val="2"/>
        </w:rPr>
        <w:t xml:space="preserve">area, </w:t>
      </w:r>
      <w:r>
        <w:rPr>
          <w:color w:val="231F20"/>
          <w:spacing w:val="3"/>
        </w:rPr>
        <w:t xml:space="preserve">the </w:t>
      </w:r>
      <w:r>
        <w:rPr>
          <w:color w:val="231F20"/>
          <w:spacing w:val="2"/>
        </w:rPr>
        <w:t xml:space="preserve">cluster </w:t>
      </w:r>
      <w:r>
        <w:rPr>
          <w:color w:val="231F20"/>
          <w:spacing w:val="3"/>
        </w:rPr>
        <w:t xml:space="preserve">designs </w:t>
      </w:r>
      <w:r>
        <w:rPr>
          <w:color w:val="231F20"/>
        </w:rPr>
        <w:t xml:space="preserve">are </w:t>
      </w:r>
      <w:r>
        <w:rPr>
          <w:color w:val="231F20"/>
          <w:spacing w:val="3"/>
        </w:rPr>
        <w:t xml:space="preserve">distinguished </w:t>
      </w:r>
      <w:r>
        <w:rPr>
          <w:color w:val="231F20"/>
        </w:rPr>
        <w:t xml:space="preserve">as </w:t>
      </w:r>
      <w:r>
        <w:rPr>
          <w:color w:val="231F20"/>
          <w:spacing w:val="2"/>
        </w:rPr>
        <w:t xml:space="preserve">area sampling. The </w:t>
      </w:r>
      <w:r>
        <w:rPr>
          <w:color w:val="231F20"/>
          <w:spacing w:val="3"/>
        </w:rPr>
        <w:t xml:space="preserve">merits  </w:t>
      </w:r>
      <w:r>
        <w:rPr>
          <w:color w:val="231F20"/>
        </w:rPr>
        <w:t xml:space="preserve">and </w:t>
      </w:r>
      <w:r>
        <w:rPr>
          <w:color w:val="231F20"/>
          <w:spacing w:val="3"/>
        </w:rPr>
        <w:t xml:space="preserve">demerits </w:t>
      </w:r>
      <w:r>
        <w:rPr>
          <w:color w:val="231F20"/>
        </w:rPr>
        <w:t xml:space="preserve">of </w:t>
      </w:r>
      <w:r>
        <w:rPr>
          <w:color w:val="231F20"/>
          <w:spacing w:val="2"/>
        </w:rPr>
        <w:t xml:space="preserve">cluster sampling </w:t>
      </w:r>
      <w:r>
        <w:rPr>
          <w:color w:val="231F20"/>
        </w:rPr>
        <w:t xml:space="preserve">are </w:t>
      </w:r>
      <w:r>
        <w:rPr>
          <w:color w:val="231F20"/>
          <w:spacing w:val="4"/>
        </w:rPr>
        <w:t xml:space="preserve">equally </w:t>
      </w:r>
      <w:r>
        <w:rPr>
          <w:color w:val="231F20"/>
          <w:spacing w:val="2"/>
        </w:rPr>
        <w:t xml:space="preserve">applicable </w:t>
      </w:r>
      <w:r>
        <w:rPr>
          <w:color w:val="231F20"/>
        </w:rPr>
        <w:t xml:space="preserve">to </w:t>
      </w:r>
      <w:r>
        <w:rPr>
          <w:color w:val="231F20"/>
          <w:spacing w:val="2"/>
        </w:rPr>
        <w:t>area</w:t>
      </w:r>
      <w:r>
        <w:rPr>
          <w:color w:val="231F20"/>
          <w:spacing w:val="9"/>
        </w:rPr>
        <w:t xml:space="preserve"> </w:t>
      </w:r>
      <w:r>
        <w:rPr>
          <w:color w:val="231F20"/>
          <w:spacing w:val="2"/>
        </w:rPr>
        <w:t>sampling.</w:t>
      </w:r>
    </w:p>
    <w:p w:rsidR="000E71B4" w:rsidRDefault="000E71B4">
      <w:pPr>
        <w:pStyle w:val="BodyText"/>
        <w:spacing w:before="4"/>
        <w:rPr>
          <w:sz w:val="29"/>
        </w:rPr>
      </w:pPr>
    </w:p>
    <w:p w:rsidR="000E71B4" w:rsidRDefault="00727E65">
      <w:pPr>
        <w:pStyle w:val="Heading4"/>
        <w:numPr>
          <w:ilvl w:val="0"/>
          <w:numId w:val="67"/>
        </w:numPr>
        <w:tabs>
          <w:tab w:val="left" w:pos="929"/>
          <w:tab w:val="left" w:pos="930"/>
        </w:tabs>
        <w:spacing w:before="1"/>
        <w:ind w:left="929"/>
        <w:jc w:val="left"/>
      </w:pPr>
      <w:r>
        <w:rPr>
          <w:color w:val="231F20"/>
        </w:rPr>
        <w:t>Multi-Stage</w:t>
      </w:r>
      <w:r>
        <w:rPr>
          <w:color w:val="231F20"/>
          <w:spacing w:val="-11"/>
        </w:rPr>
        <w:t xml:space="preserve"> </w:t>
      </w:r>
      <w:r>
        <w:rPr>
          <w:color w:val="231F20"/>
        </w:rPr>
        <w:t>Sampling:</w:t>
      </w:r>
    </w:p>
    <w:p w:rsidR="000E71B4" w:rsidRDefault="000E71B4">
      <w:pPr>
        <w:pStyle w:val="BodyText"/>
        <w:spacing w:before="5"/>
        <w:rPr>
          <w:rFonts w:ascii="Palatino Linotype"/>
          <w:b/>
          <w:sz w:val="31"/>
        </w:rPr>
      </w:pPr>
    </w:p>
    <w:p w:rsidR="000E71B4" w:rsidRDefault="00727E65">
      <w:pPr>
        <w:pStyle w:val="BodyText"/>
        <w:spacing w:line="312" w:lineRule="auto"/>
        <w:ind w:left="157" w:right="1835" w:firstLine="830"/>
        <w:jc w:val="both"/>
      </w:pPr>
      <w:r>
        <w:rPr>
          <w:color w:val="231F20"/>
        </w:rPr>
        <w:t>A further development of the principle of cluster sampling is multi-stage sampling. When the researcher desires to investigate the working efficiency of nationalized banks in India and a sample of few</w:t>
      </w:r>
    </w:p>
    <w:p w:rsidR="000E71B4" w:rsidRDefault="000E71B4">
      <w:pPr>
        <w:spacing w:line="312" w:lineRule="auto"/>
        <w:jc w:val="both"/>
        <w:sectPr w:rsidR="000E71B4">
          <w:footerReference w:type="even" r:id="rId25"/>
          <w:footerReference w:type="default" r:id="rId26"/>
          <w:pgSz w:w="11910" w:h="16840"/>
          <w:pgMar w:top="1240" w:right="1280" w:bottom="1380" w:left="1260" w:header="0" w:footer="1200" w:gutter="0"/>
          <w:pgNumType w:start="39"/>
          <w:cols w:space="720"/>
        </w:sectPr>
      </w:pPr>
    </w:p>
    <w:p w:rsidR="000E71B4" w:rsidRDefault="00727E65">
      <w:pPr>
        <w:pStyle w:val="BodyText"/>
        <w:spacing w:before="90" w:line="312" w:lineRule="auto"/>
        <w:ind w:left="1858" w:right="130"/>
        <w:jc w:val="both"/>
      </w:pPr>
      <w:r>
        <w:rPr>
          <w:color w:val="231F20"/>
          <w:spacing w:val="3"/>
        </w:rPr>
        <w:lastRenderedPageBreak/>
        <w:t xml:space="preserve">banks </w:t>
      </w:r>
      <w:r>
        <w:rPr>
          <w:color w:val="231F20"/>
        </w:rPr>
        <w:t xml:space="preserve">is </w:t>
      </w:r>
      <w:r>
        <w:rPr>
          <w:color w:val="231F20"/>
          <w:spacing w:val="3"/>
        </w:rPr>
        <w:t xml:space="preserve">required </w:t>
      </w:r>
      <w:r>
        <w:rPr>
          <w:color w:val="231F20"/>
        </w:rPr>
        <w:t xml:space="preserve">for </w:t>
      </w:r>
      <w:r>
        <w:rPr>
          <w:color w:val="231F20"/>
          <w:spacing w:val="3"/>
        </w:rPr>
        <w:t xml:space="preserve">this </w:t>
      </w:r>
      <w:r>
        <w:rPr>
          <w:color w:val="231F20"/>
          <w:spacing w:val="4"/>
        </w:rPr>
        <w:t xml:space="preserve">purpose, </w:t>
      </w:r>
      <w:r>
        <w:rPr>
          <w:color w:val="231F20"/>
          <w:spacing w:val="3"/>
        </w:rPr>
        <w:t xml:space="preserve">the first </w:t>
      </w:r>
      <w:r>
        <w:rPr>
          <w:color w:val="231F20"/>
          <w:spacing w:val="2"/>
        </w:rPr>
        <w:t xml:space="preserve">stage would </w:t>
      </w:r>
      <w:r>
        <w:rPr>
          <w:color w:val="231F20"/>
          <w:spacing w:val="3"/>
        </w:rPr>
        <w:t xml:space="preserve">be </w:t>
      </w:r>
      <w:r>
        <w:rPr>
          <w:color w:val="231F20"/>
        </w:rPr>
        <w:t xml:space="preserve">to </w:t>
      </w:r>
      <w:r>
        <w:rPr>
          <w:color w:val="231F20"/>
          <w:spacing w:val="4"/>
        </w:rPr>
        <w:t xml:space="preserve">select </w:t>
      </w:r>
      <w:r>
        <w:rPr>
          <w:color w:val="231F20"/>
          <w:spacing w:val="2"/>
        </w:rPr>
        <w:t xml:space="preserve">large </w:t>
      </w:r>
      <w:r>
        <w:rPr>
          <w:color w:val="231F20"/>
          <w:spacing w:val="4"/>
        </w:rPr>
        <w:t xml:space="preserve">primary </w:t>
      </w:r>
      <w:r>
        <w:rPr>
          <w:color w:val="231F20"/>
          <w:spacing w:val="2"/>
        </w:rPr>
        <w:t xml:space="preserve">sampling unit </w:t>
      </w:r>
      <w:r>
        <w:rPr>
          <w:color w:val="231F20"/>
          <w:spacing w:val="3"/>
        </w:rPr>
        <w:t xml:space="preserve">like the </w:t>
      </w:r>
      <w:r>
        <w:rPr>
          <w:color w:val="231F20"/>
          <w:spacing w:val="2"/>
        </w:rPr>
        <w:t xml:space="preserve">states </w:t>
      </w:r>
      <w:r>
        <w:rPr>
          <w:color w:val="231F20"/>
        </w:rPr>
        <w:t xml:space="preserve">in </w:t>
      </w:r>
      <w:r>
        <w:rPr>
          <w:color w:val="231F20"/>
          <w:spacing w:val="3"/>
        </w:rPr>
        <w:t xml:space="preserve">the </w:t>
      </w:r>
      <w:r>
        <w:rPr>
          <w:color w:val="231F20"/>
        </w:rPr>
        <w:t xml:space="preserve">country. </w:t>
      </w:r>
      <w:r>
        <w:rPr>
          <w:color w:val="231F20"/>
          <w:spacing w:val="2"/>
        </w:rPr>
        <w:t xml:space="preserve">Next, </w:t>
      </w:r>
      <w:r>
        <w:rPr>
          <w:color w:val="231F20"/>
          <w:spacing w:val="3"/>
        </w:rPr>
        <w:t xml:space="preserve">certain </w:t>
      </w:r>
      <w:r>
        <w:rPr>
          <w:color w:val="231F20"/>
          <w:spacing w:val="4"/>
        </w:rPr>
        <w:t xml:space="preserve">districts </w:t>
      </w:r>
      <w:r>
        <w:rPr>
          <w:color w:val="231F20"/>
        </w:rPr>
        <w:t xml:space="preserve">may </w:t>
      </w:r>
      <w:r>
        <w:rPr>
          <w:color w:val="231F20"/>
          <w:spacing w:val="3"/>
        </w:rPr>
        <w:t xml:space="preserve">be </w:t>
      </w:r>
      <w:r>
        <w:rPr>
          <w:color w:val="231F20"/>
          <w:spacing w:val="4"/>
        </w:rPr>
        <w:t xml:space="preserve">selected </w:t>
      </w:r>
      <w:r>
        <w:rPr>
          <w:color w:val="231F20"/>
        </w:rPr>
        <w:t xml:space="preserve">and </w:t>
      </w:r>
      <w:r>
        <w:rPr>
          <w:color w:val="231F20"/>
          <w:spacing w:val="4"/>
        </w:rPr>
        <w:t xml:space="preserve">all </w:t>
      </w:r>
      <w:r>
        <w:rPr>
          <w:color w:val="231F20"/>
          <w:spacing w:val="3"/>
        </w:rPr>
        <w:t xml:space="preserve">banks </w:t>
      </w:r>
      <w:r>
        <w:rPr>
          <w:color w:val="231F20"/>
          <w:spacing w:val="4"/>
        </w:rPr>
        <w:t xml:space="preserve">interviewed </w:t>
      </w:r>
      <w:r>
        <w:rPr>
          <w:color w:val="231F20"/>
        </w:rPr>
        <w:t xml:space="preserve">in </w:t>
      </w:r>
      <w:r>
        <w:rPr>
          <w:color w:val="231F20"/>
          <w:spacing w:val="3"/>
        </w:rPr>
        <w:t xml:space="preserve">the chosen </w:t>
      </w:r>
      <w:r>
        <w:rPr>
          <w:color w:val="231F20"/>
          <w:spacing w:val="4"/>
        </w:rPr>
        <w:t xml:space="preserve">districts. </w:t>
      </w:r>
      <w:r>
        <w:rPr>
          <w:color w:val="231F20"/>
          <w:spacing w:val="3"/>
        </w:rPr>
        <w:t xml:space="preserve">This </w:t>
      </w:r>
      <w:r>
        <w:rPr>
          <w:color w:val="231F20"/>
          <w:spacing w:val="2"/>
        </w:rPr>
        <w:t xml:space="preserve">represents </w:t>
      </w:r>
      <w:r>
        <w:rPr>
          <w:color w:val="231F20"/>
        </w:rPr>
        <w:t xml:space="preserve">a </w:t>
      </w:r>
      <w:r>
        <w:rPr>
          <w:color w:val="231F20"/>
          <w:spacing w:val="3"/>
        </w:rPr>
        <w:t xml:space="preserve">two-stage </w:t>
      </w:r>
      <w:r>
        <w:rPr>
          <w:color w:val="231F20"/>
          <w:spacing w:val="2"/>
        </w:rPr>
        <w:t xml:space="preserve">sampling </w:t>
      </w:r>
      <w:r>
        <w:rPr>
          <w:color w:val="231F20"/>
          <w:spacing w:val="3"/>
        </w:rPr>
        <w:t xml:space="preserve">design, with the ultimate </w:t>
      </w:r>
      <w:r>
        <w:rPr>
          <w:color w:val="231F20"/>
          <w:spacing w:val="2"/>
        </w:rPr>
        <w:t xml:space="preserve">sampling </w:t>
      </w:r>
      <w:r>
        <w:rPr>
          <w:color w:val="231F20"/>
          <w:spacing w:val="3"/>
        </w:rPr>
        <w:t xml:space="preserve">units being </w:t>
      </w:r>
      <w:r>
        <w:rPr>
          <w:color w:val="231F20"/>
          <w:spacing w:val="2"/>
        </w:rPr>
        <w:t xml:space="preserve">clusters </w:t>
      </w:r>
      <w:r>
        <w:rPr>
          <w:color w:val="231F20"/>
        </w:rPr>
        <w:t>of</w:t>
      </w:r>
      <w:r>
        <w:rPr>
          <w:color w:val="231F20"/>
          <w:spacing w:val="7"/>
        </w:rPr>
        <w:t xml:space="preserve"> </w:t>
      </w:r>
      <w:r>
        <w:rPr>
          <w:color w:val="231F20"/>
          <w:spacing w:val="4"/>
        </w:rPr>
        <w:t>districts.</w:t>
      </w:r>
    </w:p>
    <w:p w:rsidR="000E71B4" w:rsidRDefault="000E71B4">
      <w:pPr>
        <w:pStyle w:val="BodyText"/>
        <w:spacing w:before="9"/>
        <w:rPr>
          <w:sz w:val="31"/>
        </w:rPr>
      </w:pPr>
    </w:p>
    <w:p w:rsidR="000E71B4" w:rsidRDefault="00727E65">
      <w:pPr>
        <w:pStyle w:val="BodyText"/>
        <w:spacing w:line="312" w:lineRule="auto"/>
        <w:ind w:left="1858" w:right="129" w:firstLine="720"/>
        <w:jc w:val="both"/>
      </w:pPr>
      <w:r>
        <w:rPr>
          <w:color w:val="231F20"/>
        </w:rPr>
        <w:t xml:space="preserve">On </w:t>
      </w:r>
      <w:r>
        <w:rPr>
          <w:color w:val="231F20"/>
          <w:spacing w:val="3"/>
        </w:rPr>
        <w:t xml:space="preserve">the other </w:t>
      </w:r>
      <w:r>
        <w:rPr>
          <w:color w:val="231F20"/>
          <w:spacing w:val="2"/>
        </w:rPr>
        <w:t xml:space="preserve">hand, </w:t>
      </w:r>
      <w:r>
        <w:rPr>
          <w:color w:val="231F20"/>
        </w:rPr>
        <w:t xml:space="preserve">if </w:t>
      </w:r>
      <w:r>
        <w:rPr>
          <w:color w:val="231F20"/>
          <w:spacing w:val="3"/>
        </w:rPr>
        <w:t xml:space="preserve">instead </w:t>
      </w:r>
      <w:r>
        <w:rPr>
          <w:color w:val="231F20"/>
        </w:rPr>
        <w:t xml:space="preserve">of </w:t>
      </w:r>
      <w:r>
        <w:rPr>
          <w:color w:val="231F20"/>
          <w:spacing w:val="3"/>
        </w:rPr>
        <w:t xml:space="preserve">taking </w:t>
      </w:r>
      <w:r>
        <w:rPr>
          <w:color w:val="231F20"/>
          <w:spacing w:val="2"/>
        </w:rPr>
        <w:t xml:space="preserve">census </w:t>
      </w:r>
      <w:r>
        <w:rPr>
          <w:color w:val="231F20"/>
        </w:rPr>
        <w:t xml:space="preserve">of </w:t>
      </w:r>
      <w:r>
        <w:rPr>
          <w:color w:val="231F20"/>
          <w:spacing w:val="4"/>
        </w:rPr>
        <w:t xml:space="preserve">all </w:t>
      </w:r>
      <w:r>
        <w:rPr>
          <w:color w:val="231F20"/>
          <w:spacing w:val="3"/>
        </w:rPr>
        <w:t xml:space="preserve">banks </w:t>
      </w:r>
      <w:r>
        <w:rPr>
          <w:color w:val="231F20"/>
          <w:spacing w:val="4"/>
        </w:rPr>
        <w:t xml:space="preserve">within </w:t>
      </w:r>
      <w:r>
        <w:rPr>
          <w:color w:val="231F20"/>
          <w:spacing w:val="3"/>
        </w:rPr>
        <w:t xml:space="preserve">the </w:t>
      </w:r>
      <w:r>
        <w:rPr>
          <w:color w:val="231F20"/>
          <w:spacing w:val="4"/>
        </w:rPr>
        <w:t xml:space="preserve">selected districts, </w:t>
      </w:r>
      <w:r>
        <w:rPr>
          <w:color w:val="231F20"/>
          <w:spacing w:val="3"/>
        </w:rPr>
        <w:t xml:space="preserve">the researcher chooses certain </w:t>
      </w:r>
      <w:r>
        <w:rPr>
          <w:color w:val="231F20"/>
        </w:rPr>
        <w:t xml:space="preserve">towns and </w:t>
      </w:r>
      <w:r>
        <w:rPr>
          <w:color w:val="231F20"/>
          <w:spacing w:val="4"/>
        </w:rPr>
        <w:t xml:space="preserve">interviews all </w:t>
      </w:r>
      <w:r>
        <w:rPr>
          <w:color w:val="231F20"/>
          <w:spacing w:val="3"/>
        </w:rPr>
        <w:t xml:space="preserve">banks </w:t>
      </w:r>
      <w:r>
        <w:rPr>
          <w:color w:val="231F20"/>
        </w:rPr>
        <w:t xml:space="preserve">in  it,  </w:t>
      </w:r>
      <w:r>
        <w:rPr>
          <w:color w:val="231F20"/>
          <w:spacing w:val="3"/>
        </w:rPr>
        <w:t xml:space="preserve">this </w:t>
      </w:r>
      <w:r>
        <w:rPr>
          <w:color w:val="231F20"/>
          <w:spacing w:val="2"/>
        </w:rPr>
        <w:t xml:space="preserve">would represent </w:t>
      </w:r>
      <w:r>
        <w:rPr>
          <w:color w:val="231F20"/>
          <w:spacing w:val="3"/>
        </w:rPr>
        <w:t xml:space="preserve">three-stage </w:t>
      </w:r>
      <w:r>
        <w:rPr>
          <w:color w:val="231F20"/>
          <w:spacing w:val="2"/>
        </w:rPr>
        <w:t xml:space="preserve">sampling </w:t>
      </w:r>
      <w:r>
        <w:rPr>
          <w:color w:val="231F20"/>
          <w:spacing w:val="3"/>
        </w:rPr>
        <w:t>design.</w:t>
      </w:r>
      <w:r>
        <w:rPr>
          <w:color w:val="231F20"/>
          <w:spacing w:val="66"/>
        </w:rPr>
        <w:t xml:space="preserve"> </w:t>
      </w:r>
      <w:r>
        <w:rPr>
          <w:color w:val="231F20"/>
          <w:spacing w:val="3"/>
        </w:rPr>
        <w:t xml:space="preserve">Again, </w:t>
      </w:r>
      <w:r>
        <w:rPr>
          <w:color w:val="231F20"/>
        </w:rPr>
        <w:t xml:space="preserve">if </w:t>
      </w:r>
      <w:r>
        <w:rPr>
          <w:color w:val="231F20"/>
          <w:spacing w:val="3"/>
        </w:rPr>
        <w:t xml:space="preserve">instead </w:t>
      </w:r>
      <w:r>
        <w:rPr>
          <w:color w:val="231F20"/>
        </w:rPr>
        <w:t xml:space="preserve">of </w:t>
      </w:r>
      <w:r>
        <w:rPr>
          <w:color w:val="231F20"/>
          <w:spacing w:val="3"/>
        </w:rPr>
        <w:t xml:space="preserve">taking </w:t>
      </w:r>
      <w:r>
        <w:rPr>
          <w:color w:val="231F20"/>
        </w:rPr>
        <w:t xml:space="preserve">a </w:t>
      </w:r>
      <w:r>
        <w:rPr>
          <w:color w:val="231F20"/>
          <w:spacing w:val="2"/>
        </w:rPr>
        <w:t xml:space="preserve">census </w:t>
      </w:r>
      <w:r>
        <w:rPr>
          <w:color w:val="231F20"/>
        </w:rPr>
        <w:t xml:space="preserve">of </w:t>
      </w:r>
      <w:r>
        <w:rPr>
          <w:color w:val="231F20"/>
          <w:spacing w:val="4"/>
        </w:rPr>
        <w:t xml:space="preserve">all </w:t>
      </w:r>
      <w:r>
        <w:rPr>
          <w:color w:val="231F20"/>
          <w:spacing w:val="3"/>
        </w:rPr>
        <w:t xml:space="preserve">banks within the </w:t>
      </w:r>
      <w:r>
        <w:rPr>
          <w:color w:val="231F20"/>
          <w:spacing w:val="4"/>
        </w:rPr>
        <w:t xml:space="preserve">selected </w:t>
      </w:r>
      <w:r>
        <w:rPr>
          <w:color w:val="231F20"/>
          <w:spacing w:val="2"/>
        </w:rPr>
        <w:t xml:space="preserve">towns, </w:t>
      </w:r>
      <w:r>
        <w:rPr>
          <w:color w:val="231F20"/>
          <w:spacing w:val="3"/>
        </w:rPr>
        <w:t xml:space="preserve">the researcher </w:t>
      </w:r>
      <w:r>
        <w:rPr>
          <w:color w:val="231F20"/>
          <w:spacing w:val="2"/>
        </w:rPr>
        <w:t xml:space="preserve">randomly </w:t>
      </w:r>
      <w:r>
        <w:rPr>
          <w:color w:val="231F20"/>
          <w:spacing w:val="4"/>
        </w:rPr>
        <w:t xml:space="preserve">selects </w:t>
      </w:r>
      <w:r>
        <w:rPr>
          <w:color w:val="231F20"/>
          <w:spacing w:val="2"/>
        </w:rPr>
        <w:t xml:space="preserve">sample </w:t>
      </w:r>
      <w:r>
        <w:rPr>
          <w:color w:val="231F20"/>
          <w:spacing w:val="3"/>
        </w:rPr>
        <w:t xml:space="preserve">banks </w:t>
      </w:r>
      <w:r>
        <w:rPr>
          <w:color w:val="231F20"/>
          <w:spacing w:val="2"/>
        </w:rPr>
        <w:t xml:space="preserve">from </w:t>
      </w:r>
      <w:r>
        <w:rPr>
          <w:color w:val="231F20"/>
          <w:spacing w:val="3"/>
        </w:rPr>
        <w:t xml:space="preserve">each </w:t>
      </w:r>
      <w:r>
        <w:rPr>
          <w:color w:val="231F20"/>
          <w:spacing w:val="4"/>
        </w:rPr>
        <w:t xml:space="preserve">selected </w:t>
      </w:r>
      <w:r>
        <w:rPr>
          <w:color w:val="231F20"/>
          <w:spacing w:val="2"/>
        </w:rPr>
        <w:t xml:space="preserve">town, </w:t>
      </w:r>
      <w:r>
        <w:rPr>
          <w:color w:val="231F20"/>
          <w:spacing w:val="4"/>
        </w:rPr>
        <w:t xml:space="preserve">then  </w:t>
      </w:r>
      <w:r>
        <w:rPr>
          <w:color w:val="231F20"/>
        </w:rPr>
        <w:t xml:space="preserve">it </w:t>
      </w:r>
      <w:r>
        <w:rPr>
          <w:color w:val="231F20"/>
          <w:spacing w:val="2"/>
        </w:rPr>
        <w:t xml:space="preserve">represents </w:t>
      </w:r>
      <w:r>
        <w:rPr>
          <w:color w:val="231F20"/>
        </w:rPr>
        <w:t xml:space="preserve">a </w:t>
      </w:r>
      <w:r>
        <w:rPr>
          <w:color w:val="231F20"/>
          <w:spacing w:val="3"/>
        </w:rPr>
        <w:t xml:space="preserve">case </w:t>
      </w:r>
      <w:r>
        <w:rPr>
          <w:color w:val="231F20"/>
        </w:rPr>
        <w:t xml:space="preserve">of </w:t>
      </w:r>
      <w:r>
        <w:rPr>
          <w:color w:val="231F20"/>
          <w:spacing w:val="2"/>
        </w:rPr>
        <w:t xml:space="preserve">using </w:t>
      </w:r>
      <w:r>
        <w:rPr>
          <w:color w:val="231F20"/>
        </w:rPr>
        <w:t xml:space="preserve">a </w:t>
      </w:r>
      <w:r>
        <w:rPr>
          <w:color w:val="231F20"/>
          <w:spacing w:val="2"/>
        </w:rPr>
        <w:t xml:space="preserve">four-stage sampling plan. Thus, </w:t>
      </w:r>
      <w:r>
        <w:rPr>
          <w:color w:val="231F20"/>
        </w:rPr>
        <w:t xml:space="preserve">if </w:t>
      </w:r>
      <w:r>
        <w:rPr>
          <w:color w:val="231F20"/>
          <w:spacing w:val="3"/>
        </w:rPr>
        <w:t xml:space="preserve">the researcher </w:t>
      </w:r>
      <w:r>
        <w:rPr>
          <w:color w:val="231F20"/>
          <w:spacing w:val="4"/>
        </w:rPr>
        <w:t xml:space="preserve">selects </w:t>
      </w:r>
      <w:r>
        <w:rPr>
          <w:color w:val="231F20"/>
          <w:spacing w:val="2"/>
        </w:rPr>
        <w:t xml:space="preserve">randomly </w:t>
      </w:r>
      <w:r>
        <w:rPr>
          <w:color w:val="231F20"/>
        </w:rPr>
        <w:t xml:space="preserve">at </w:t>
      </w:r>
      <w:r>
        <w:rPr>
          <w:color w:val="231F20"/>
          <w:spacing w:val="4"/>
        </w:rPr>
        <w:t xml:space="preserve">all </w:t>
      </w:r>
      <w:r>
        <w:rPr>
          <w:color w:val="231F20"/>
          <w:spacing w:val="3"/>
        </w:rPr>
        <w:t xml:space="preserve">stages, then </w:t>
      </w:r>
      <w:r>
        <w:rPr>
          <w:color w:val="231F20"/>
        </w:rPr>
        <w:t xml:space="preserve">it is </w:t>
      </w:r>
      <w:r>
        <w:rPr>
          <w:color w:val="231F20"/>
          <w:spacing w:val="4"/>
        </w:rPr>
        <w:t xml:space="preserve">called </w:t>
      </w:r>
      <w:r>
        <w:rPr>
          <w:color w:val="231F20"/>
        </w:rPr>
        <w:t xml:space="preserve">as </w:t>
      </w:r>
      <w:r>
        <w:rPr>
          <w:color w:val="231F20"/>
          <w:spacing w:val="3"/>
        </w:rPr>
        <w:t xml:space="preserve">multi-stage </w:t>
      </w:r>
      <w:r>
        <w:rPr>
          <w:color w:val="231F20"/>
          <w:spacing w:val="2"/>
        </w:rPr>
        <w:t>random sampling</w:t>
      </w:r>
      <w:r>
        <w:rPr>
          <w:color w:val="231F20"/>
          <w:spacing w:val="7"/>
        </w:rPr>
        <w:t xml:space="preserve"> </w:t>
      </w:r>
      <w:r>
        <w:rPr>
          <w:color w:val="231F20"/>
          <w:spacing w:val="4"/>
        </w:rPr>
        <w:t>design.</w:t>
      </w:r>
    </w:p>
    <w:p w:rsidR="000E71B4" w:rsidRDefault="000E71B4">
      <w:pPr>
        <w:pStyle w:val="BodyText"/>
        <w:spacing w:before="9"/>
        <w:rPr>
          <w:sz w:val="29"/>
        </w:rPr>
      </w:pPr>
    </w:p>
    <w:p w:rsidR="000E71B4" w:rsidRDefault="00727E65">
      <w:pPr>
        <w:pStyle w:val="Heading4"/>
        <w:numPr>
          <w:ilvl w:val="0"/>
          <w:numId w:val="67"/>
        </w:numPr>
        <w:tabs>
          <w:tab w:val="left" w:pos="2630"/>
          <w:tab w:val="left" w:pos="2631"/>
        </w:tabs>
        <w:jc w:val="left"/>
      </w:pPr>
      <w:r>
        <w:rPr>
          <w:color w:val="231F20"/>
        </w:rPr>
        <w:t>Sampling</w:t>
      </w:r>
      <w:r>
        <w:rPr>
          <w:color w:val="231F20"/>
          <w:spacing w:val="-19"/>
        </w:rPr>
        <w:t xml:space="preserve"> </w:t>
      </w:r>
      <w:r>
        <w:rPr>
          <w:color w:val="231F20"/>
          <w:spacing w:val="-3"/>
        </w:rPr>
        <w:t>With</w:t>
      </w:r>
      <w:r>
        <w:rPr>
          <w:color w:val="231F20"/>
          <w:spacing w:val="-18"/>
        </w:rPr>
        <w:t xml:space="preserve"> </w:t>
      </w:r>
      <w:r>
        <w:rPr>
          <w:color w:val="231F20"/>
        </w:rPr>
        <w:t>Probability</w:t>
      </w:r>
      <w:r>
        <w:rPr>
          <w:color w:val="231F20"/>
          <w:spacing w:val="-18"/>
        </w:rPr>
        <w:t xml:space="preserve"> </w:t>
      </w:r>
      <w:r>
        <w:rPr>
          <w:color w:val="231F20"/>
        </w:rPr>
        <w:t>Proportional</w:t>
      </w:r>
      <w:r>
        <w:rPr>
          <w:color w:val="231F20"/>
          <w:spacing w:val="-18"/>
        </w:rPr>
        <w:t xml:space="preserve"> </w:t>
      </w:r>
      <w:r>
        <w:rPr>
          <w:color w:val="231F20"/>
          <w:spacing w:val="-13"/>
        </w:rPr>
        <w:t>To</w:t>
      </w:r>
      <w:r>
        <w:rPr>
          <w:color w:val="231F20"/>
          <w:spacing w:val="-18"/>
        </w:rPr>
        <w:t xml:space="preserve"> </w:t>
      </w:r>
      <w:r>
        <w:rPr>
          <w:color w:val="231F20"/>
        </w:rPr>
        <w:t>Size:</w:t>
      </w:r>
    </w:p>
    <w:p w:rsidR="000E71B4" w:rsidRDefault="000E71B4">
      <w:pPr>
        <w:pStyle w:val="BodyText"/>
        <w:spacing w:before="5"/>
        <w:rPr>
          <w:rFonts w:ascii="Palatino Linotype"/>
          <w:b/>
          <w:sz w:val="31"/>
        </w:rPr>
      </w:pPr>
    </w:p>
    <w:p w:rsidR="000E71B4" w:rsidRDefault="00727E65">
      <w:pPr>
        <w:pStyle w:val="BodyText"/>
        <w:spacing w:before="1" w:line="312" w:lineRule="auto"/>
        <w:ind w:left="1858" w:right="130" w:firstLine="790"/>
        <w:jc w:val="both"/>
      </w:pPr>
      <w:r>
        <w:rPr>
          <w:color w:val="231F20"/>
        </w:rPr>
        <w:t xml:space="preserve">When </w:t>
      </w:r>
      <w:r>
        <w:rPr>
          <w:color w:val="231F20"/>
          <w:spacing w:val="3"/>
        </w:rPr>
        <w:t xml:space="preserve">the case </w:t>
      </w:r>
      <w:r>
        <w:rPr>
          <w:color w:val="231F20"/>
        </w:rPr>
        <w:t xml:space="preserve">of </w:t>
      </w:r>
      <w:r>
        <w:rPr>
          <w:color w:val="231F20"/>
          <w:spacing w:val="2"/>
        </w:rPr>
        <w:t xml:space="preserve">cluster sampling units </w:t>
      </w:r>
      <w:r>
        <w:rPr>
          <w:color w:val="231F20"/>
          <w:spacing w:val="3"/>
        </w:rPr>
        <w:t xml:space="preserve">does </w:t>
      </w:r>
      <w:r>
        <w:rPr>
          <w:color w:val="231F20"/>
        </w:rPr>
        <w:t xml:space="preserve">not have </w:t>
      </w:r>
      <w:r>
        <w:rPr>
          <w:color w:val="231F20"/>
          <w:spacing w:val="3"/>
        </w:rPr>
        <w:t xml:space="preserve">exactly </w:t>
      </w:r>
      <w:r>
        <w:rPr>
          <w:color w:val="231F20"/>
        </w:rPr>
        <w:t xml:space="preserve">or approximately </w:t>
      </w:r>
      <w:r>
        <w:rPr>
          <w:color w:val="231F20"/>
          <w:spacing w:val="3"/>
        </w:rPr>
        <w:t xml:space="preserve">the </w:t>
      </w:r>
      <w:r>
        <w:rPr>
          <w:color w:val="231F20"/>
          <w:spacing w:val="2"/>
        </w:rPr>
        <w:t xml:space="preserve">same number </w:t>
      </w:r>
      <w:r>
        <w:rPr>
          <w:color w:val="231F20"/>
        </w:rPr>
        <w:t xml:space="preserve">of </w:t>
      </w:r>
      <w:r>
        <w:rPr>
          <w:color w:val="231F20"/>
          <w:spacing w:val="2"/>
        </w:rPr>
        <w:t xml:space="preserve">elements, </w:t>
      </w:r>
      <w:r>
        <w:rPr>
          <w:color w:val="231F20"/>
        </w:rPr>
        <w:t xml:space="preserve">it is </w:t>
      </w:r>
      <w:r>
        <w:rPr>
          <w:color w:val="231F20"/>
          <w:spacing w:val="3"/>
        </w:rPr>
        <w:t xml:space="preserve">better </w:t>
      </w:r>
      <w:r>
        <w:rPr>
          <w:color w:val="231F20"/>
        </w:rPr>
        <w:t xml:space="preserve">for </w:t>
      </w:r>
      <w:r>
        <w:rPr>
          <w:color w:val="231F20"/>
          <w:spacing w:val="3"/>
        </w:rPr>
        <w:t xml:space="preserve">the researcher </w:t>
      </w:r>
      <w:r>
        <w:rPr>
          <w:color w:val="231F20"/>
        </w:rPr>
        <w:t xml:space="preserve">to </w:t>
      </w:r>
      <w:r>
        <w:rPr>
          <w:color w:val="231F20"/>
          <w:spacing w:val="2"/>
        </w:rPr>
        <w:t xml:space="preserve">adopt </w:t>
      </w:r>
      <w:r>
        <w:rPr>
          <w:color w:val="231F20"/>
        </w:rPr>
        <w:t xml:space="preserve">a </w:t>
      </w:r>
      <w:r>
        <w:rPr>
          <w:color w:val="231F20"/>
          <w:spacing w:val="2"/>
        </w:rPr>
        <w:t xml:space="preserve">random </w:t>
      </w:r>
      <w:r>
        <w:rPr>
          <w:color w:val="231F20"/>
          <w:spacing w:val="4"/>
        </w:rPr>
        <w:t xml:space="preserve">selection </w:t>
      </w:r>
      <w:r>
        <w:rPr>
          <w:color w:val="231F20"/>
          <w:spacing w:val="2"/>
        </w:rPr>
        <w:t xml:space="preserve">process, where </w:t>
      </w:r>
      <w:r>
        <w:rPr>
          <w:color w:val="231F20"/>
          <w:spacing w:val="3"/>
        </w:rPr>
        <w:t xml:space="preserve">the </w:t>
      </w:r>
      <w:r>
        <w:rPr>
          <w:color w:val="231F20"/>
          <w:spacing w:val="2"/>
        </w:rPr>
        <w:t xml:space="preserve">probability </w:t>
      </w:r>
      <w:r>
        <w:rPr>
          <w:color w:val="231F20"/>
        </w:rPr>
        <w:t xml:space="preserve">of </w:t>
      </w:r>
      <w:r>
        <w:rPr>
          <w:color w:val="231F20"/>
          <w:spacing w:val="2"/>
        </w:rPr>
        <w:t xml:space="preserve">inclusion  </w:t>
      </w:r>
      <w:r>
        <w:rPr>
          <w:color w:val="231F20"/>
          <w:spacing w:val="64"/>
        </w:rPr>
        <w:t xml:space="preserve"> </w:t>
      </w:r>
      <w:r>
        <w:rPr>
          <w:color w:val="231F20"/>
        </w:rPr>
        <w:t xml:space="preserve">of </w:t>
      </w:r>
      <w:r>
        <w:rPr>
          <w:color w:val="231F20"/>
          <w:spacing w:val="3"/>
        </w:rPr>
        <w:t xml:space="preserve">each </w:t>
      </w:r>
      <w:r>
        <w:rPr>
          <w:color w:val="231F20"/>
          <w:spacing w:val="2"/>
        </w:rPr>
        <w:t xml:space="preserve">cluster </w:t>
      </w:r>
      <w:r>
        <w:rPr>
          <w:color w:val="231F20"/>
        </w:rPr>
        <w:t xml:space="preserve">in </w:t>
      </w:r>
      <w:r>
        <w:rPr>
          <w:color w:val="231F20"/>
          <w:spacing w:val="3"/>
        </w:rPr>
        <w:t xml:space="preserve">the </w:t>
      </w:r>
      <w:r>
        <w:rPr>
          <w:color w:val="231F20"/>
          <w:spacing w:val="2"/>
        </w:rPr>
        <w:t xml:space="preserve">sample tends </w:t>
      </w:r>
      <w:r>
        <w:rPr>
          <w:color w:val="231F20"/>
        </w:rPr>
        <w:t xml:space="preserve">to </w:t>
      </w:r>
      <w:r>
        <w:rPr>
          <w:color w:val="231F20"/>
          <w:spacing w:val="3"/>
        </w:rPr>
        <w:t xml:space="preserve">be proportional </w:t>
      </w:r>
      <w:r>
        <w:rPr>
          <w:color w:val="231F20"/>
        </w:rPr>
        <w:t xml:space="preserve">to </w:t>
      </w:r>
      <w:r>
        <w:rPr>
          <w:color w:val="231F20"/>
          <w:spacing w:val="3"/>
        </w:rPr>
        <w:t xml:space="preserve">the size </w:t>
      </w:r>
      <w:r>
        <w:rPr>
          <w:color w:val="231F20"/>
        </w:rPr>
        <w:t xml:space="preserve">of </w:t>
      </w:r>
      <w:r>
        <w:rPr>
          <w:color w:val="231F20"/>
          <w:spacing w:val="3"/>
        </w:rPr>
        <w:t xml:space="preserve">the </w:t>
      </w:r>
      <w:r>
        <w:rPr>
          <w:color w:val="231F20"/>
        </w:rPr>
        <w:t xml:space="preserve">cluster. For </w:t>
      </w:r>
      <w:r>
        <w:rPr>
          <w:color w:val="231F20"/>
          <w:spacing w:val="3"/>
        </w:rPr>
        <w:t xml:space="preserve">this, the </w:t>
      </w:r>
      <w:r>
        <w:rPr>
          <w:color w:val="231F20"/>
          <w:spacing w:val="2"/>
        </w:rPr>
        <w:t xml:space="preserve">number </w:t>
      </w:r>
      <w:r>
        <w:rPr>
          <w:color w:val="231F20"/>
        </w:rPr>
        <w:t xml:space="preserve">of </w:t>
      </w:r>
      <w:r>
        <w:rPr>
          <w:color w:val="231F20"/>
          <w:spacing w:val="2"/>
        </w:rPr>
        <w:t xml:space="preserve">elements </w:t>
      </w:r>
      <w:r>
        <w:rPr>
          <w:color w:val="231F20"/>
        </w:rPr>
        <w:t xml:space="preserve">in </w:t>
      </w:r>
      <w:r>
        <w:rPr>
          <w:color w:val="231F20"/>
          <w:spacing w:val="3"/>
        </w:rPr>
        <w:t xml:space="preserve">each </w:t>
      </w:r>
      <w:r>
        <w:rPr>
          <w:color w:val="231F20"/>
          <w:spacing w:val="2"/>
        </w:rPr>
        <w:t xml:space="preserve">cluster has </w:t>
      </w:r>
      <w:r>
        <w:rPr>
          <w:color w:val="231F20"/>
        </w:rPr>
        <w:t xml:space="preserve">to </w:t>
      </w:r>
      <w:r>
        <w:rPr>
          <w:color w:val="231F20"/>
          <w:spacing w:val="3"/>
        </w:rPr>
        <w:t xml:space="preserve">be listed, irrespective </w:t>
      </w:r>
      <w:r>
        <w:rPr>
          <w:color w:val="231F20"/>
        </w:rPr>
        <w:t xml:space="preserve">of </w:t>
      </w:r>
      <w:r>
        <w:rPr>
          <w:color w:val="231F20"/>
          <w:spacing w:val="3"/>
        </w:rPr>
        <w:t xml:space="preserve">the method </w:t>
      </w:r>
      <w:r>
        <w:rPr>
          <w:color w:val="231F20"/>
          <w:spacing w:val="4"/>
        </w:rPr>
        <w:t xml:space="preserve">used </w:t>
      </w:r>
      <w:r>
        <w:rPr>
          <w:color w:val="231F20"/>
        </w:rPr>
        <w:t xml:space="preserve">for </w:t>
      </w:r>
      <w:r>
        <w:rPr>
          <w:color w:val="231F20"/>
          <w:spacing w:val="2"/>
        </w:rPr>
        <w:t xml:space="preserve">ordering </w:t>
      </w:r>
      <w:r>
        <w:rPr>
          <w:color w:val="231F20"/>
        </w:rPr>
        <w:t xml:space="preserve">it. </w:t>
      </w:r>
      <w:r>
        <w:rPr>
          <w:color w:val="231F20"/>
          <w:spacing w:val="2"/>
        </w:rPr>
        <w:t xml:space="preserve">Then </w:t>
      </w:r>
      <w:r>
        <w:rPr>
          <w:color w:val="231F20"/>
          <w:spacing w:val="3"/>
        </w:rPr>
        <w:t xml:space="preserve">the researcher should systematically </w:t>
      </w:r>
      <w:r>
        <w:rPr>
          <w:color w:val="231F20"/>
        </w:rPr>
        <w:t xml:space="preserve">pick </w:t>
      </w:r>
      <w:r>
        <w:rPr>
          <w:color w:val="231F20"/>
          <w:spacing w:val="3"/>
        </w:rPr>
        <w:t xml:space="preserve">the required </w:t>
      </w:r>
      <w:r>
        <w:rPr>
          <w:color w:val="231F20"/>
          <w:spacing w:val="2"/>
        </w:rPr>
        <w:t xml:space="preserve">number </w:t>
      </w:r>
      <w:r>
        <w:rPr>
          <w:color w:val="231F20"/>
        </w:rPr>
        <w:t xml:space="preserve">of </w:t>
      </w:r>
      <w:r>
        <w:rPr>
          <w:color w:val="231F20"/>
          <w:spacing w:val="2"/>
        </w:rPr>
        <w:t xml:space="preserve">elements from </w:t>
      </w:r>
      <w:r>
        <w:rPr>
          <w:color w:val="231F20"/>
          <w:spacing w:val="3"/>
        </w:rPr>
        <w:t xml:space="preserve">the cumulative totals. </w:t>
      </w:r>
      <w:r>
        <w:rPr>
          <w:color w:val="231F20"/>
          <w:spacing w:val="2"/>
        </w:rPr>
        <w:t xml:space="preserve">The </w:t>
      </w:r>
      <w:r>
        <w:rPr>
          <w:color w:val="231F20"/>
          <w:spacing w:val="3"/>
        </w:rPr>
        <w:t xml:space="preserve">actual </w:t>
      </w:r>
      <w:r>
        <w:rPr>
          <w:color w:val="231F20"/>
          <w:spacing w:val="2"/>
        </w:rPr>
        <w:t xml:space="preserve">numbers thus </w:t>
      </w:r>
      <w:r>
        <w:rPr>
          <w:color w:val="231F20"/>
          <w:spacing w:val="3"/>
        </w:rPr>
        <w:t xml:space="preserve">chosen </w:t>
      </w:r>
      <w:r>
        <w:rPr>
          <w:color w:val="231F20"/>
          <w:spacing w:val="2"/>
        </w:rPr>
        <w:t xml:space="preserve">would </w:t>
      </w:r>
      <w:r>
        <w:rPr>
          <w:color w:val="231F20"/>
        </w:rPr>
        <w:t xml:space="preserve">not </w:t>
      </w:r>
      <w:r>
        <w:rPr>
          <w:color w:val="231F20"/>
          <w:spacing w:val="2"/>
        </w:rPr>
        <w:t xml:space="preserve">however </w:t>
      </w:r>
      <w:r>
        <w:rPr>
          <w:color w:val="231F20"/>
          <w:spacing w:val="4"/>
        </w:rPr>
        <w:t xml:space="preserve">reflect </w:t>
      </w:r>
      <w:r>
        <w:rPr>
          <w:color w:val="231F20"/>
          <w:spacing w:val="3"/>
        </w:rPr>
        <w:t xml:space="preserve">the individual </w:t>
      </w:r>
      <w:r>
        <w:rPr>
          <w:color w:val="231F20"/>
          <w:spacing w:val="2"/>
        </w:rPr>
        <w:t xml:space="preserve">elements, </w:t>
      </w:r>
      <w:r>
        <w:rPr>
          <w:color w:val="231F20"/>
        </w:rPr>
        <w:t xml:space="preserve">but </w:t>
      </w:r>
      <w:r>
        <w:rPr>
          <w:color w:val="231F20"/>
          <w:spacing w:val="2"/>
        </w:rPr>
        <w:t xml:space="preserve">would indicate </w:t>
      </w:r>
      <w:r>
        <w:rPr>
          <w:color w:val="231F20"/>
        </w:rPr>
        <w:t xml:space="preserve">as to </w:t>
      </w:r>
      <w:r>
        <w:rPr>
          <w:color w:val="231F20"/>
          <w:spacing w:val="3"/>
        </w:rPr>
        <w:t xml:space="preserve">which </w:t>
      </w:r>
      <w:r>
        <w:rPr>
          <w:color w:val="231F20"/>
          <w:spacing w:val="2"/>
        </w:rPr>
        <w:t xml:space="preserve">cluster </w:t>
      </w:r>
      <w:r>
        <w:rPr>
          <w:color w:val="231F20"/>
        </w:rPr>
        <w:t xml:space="preserve">and how many </w:t>
      </w:r>
      <w:r>
        <w:rPr>
          <w:color w:val="231F20"/>
          <w:spacing w:val="2"/>
        </w:rPr>
        <w:t>from</w:t>
      </w:r>
      <w:r>
        <w:rPr>
          <w:color w:val="231F20"/>
          <w:spacing w:val="-5"/>
        </w:rPr>
        <w:t xml:space="preserve"> </w:t>
      </w:r>
      <w:r>
        <w:rPr>
          <w:color w:val="231F20"/>
          <w:spacing w:val="3"/>
        </w:rPr>
        <w:t>them</w:t>
      </w:r>
      <w:r>
        <w:rPr>
          <w:color w:val="231F20"/>
          <w:spacing w:val="-5"/>
        </w:rPr>
        <w:t xml:space="preserve"> </w:t>
      </w:r>
      <w:r>
        <w:rPr>
          <w:color w:val="231F20"/>
        </w:rPr>
        <w:t>are</w:t>
      </w:r>
      <w:r>
        <w:rPr>
          <w:color w:val="231F20"/>
          <w:spacing w:val="-5"/>
        </w:rPr>
        <w:t xml:space="preserve"> </w:t>
      </w:r>
      <w:r>
        <w:rPr>
          <w:color w:val="231F20"/>
        </w:rPr>
        <w:t>to</w:t>
      </w:r>
      <w:r>
        <w:rPr>
          <w:color w:val="231F20"/>
          <w:spacing w:val="-5"/>
        </w:rPr>
        <w:t xml:space="preserve"> </w:t>
      </w:r>
      <w:r>
        <w:rPr>
          <w:color w:val="231F20"/>
          <w:spacing w:val="3"/>
        </w:rPr>
        <w:t>be</w:t>
      </w:r>
      <w:r>
        <w:rPr>
          <w:color w:val="231F20"/>
          <w:spacing w:val="-5"/>
        </w:rPr>
        <w:t xml:space="preserve"> </w:t>
      </w:r>
      <w:r>
        <w:rPr>
          <w:color w:val="231F20"/>
          <w:spacing w:val="3"/>
        </w:rPr>
        <w:t>chosen</w:t>
      </w:r>
      <w:r>
        <w:rPr>
          <w:color w:val="231F20"/>
          <w:spacing w:val="-5"/>
        </w:rPr>
        <w:t xml:space="preserve"> </w:t>
      </w:r>
      <w:r>
        <w:rPr>
          <w:color w:val="231F20"/>
        </w:rPr>
        <w:t>by</w:t>
      </w:r>
      <w:r>
        <w:rPr>
          <w:color w:val="231F20"/>
          <w:spacing w:val="-5"/>
        </w:rPr>
        <w:t xml:space="preserve"> </w:t>
      </w:r>
      <w:r>
        <w:rPr>
          <w:color w:val="231F20"/>
          <w:spacing w:val="2"/>
        </w:rPr>
        <w:t>using</w:t>
      </w:r>
      <w:r>
        <w:rPr>
          <w:color w:val="231F20"/>
          <w:spacing w:val="-5"/>
        </w:rPr>
        <w:t xml:space="preserve"> </w:t>
      </w:r>
      <w:r>
        <w:rPr>
          <w:color w:val="231F20"/>
          <w:spacing w:val="2"/>
        </w:rPr>
        <w:t>simple</w:t>
      </w:r>
      <w:r>
        <w:rPr>
          <w:color w:val="231F20"/>
          <w:spacing w:val="-5"/>
        </w:rPr>
        <w:t xml:space="preserve"> </w:t>
      </w:r>
      <w:r>
        <w:rPr>
          <w:color w:val="231F20"/>
          <w:spacing w:val="2"/>
        </w:rPr>
        <w:t>random</w:t>
      </w:r>
      <w:r>
        <w:rPr>
          <w:color w:val="231F20"/>
          <w:spacing w:val="-5"/>
        </w:rPr>
        <w:t xml:space="preserve"> </w:t>
      </w:r>
      <w:r>
        <w:rPr>
          <w:color w:val="231F20"/>
          <w:spacing w:val="2"/>
        </w:rPr>
        <w:t>sampling</w:t>
      </w:r>
      <w:r>
        <w:rPr>
          <w:color w:val="231F20"/>
          <w:spacing w:val="-5"/>
        </w:rPr>
        <w:t xml:space="preserve"> </w:t>
      </w:r>
      <w:r>
        <w:rPr>
          <w:color w:val="231F20"/>
        </w:rPr>
        <w:t>or</w:t>
      </w:r>
      <w:r>
        <w:rPr>
          <w:color w:val="231F20"/>
          <w:spacing w:val="-5"/>
        </w:rPr>
        <w:t xml:space="preserve"> </w:t>
      </w:r>
      <w:r>
        <w:rPr>
          <w:color w:val="231F20"/>
          <w:spacing w:val="3"/>
        </w:rPr>
        <w:t xml:space="preserve">systematic </w:t>
      </w:r>
      <w:r>
        <w:rPr>
          <w:color w:val="231F20"/>
          <w:spacing w:val="2"/>
        </w:rPr>
        <w:t xml:space="preserve">sampling. The </w:t>
      </w:r>
      <w:r>
        <w:rPr>
          <w:color w:val="231F20"/>
        </w:rPr>
        <w:t xml:space="preserve">outcome of </w:t>
      </w:r>
      <w:r>
        <w:rPr>
          <w:color w:val="231F20"/>
          <w:spacing w:val="2"/>
        </w:rPr>
        <w:t xml:space="preserve">such sampling </w:t>
      </w:r>
      <w:r>
        <w:rPr>
          <w:color w:val="231F20"/>
        </w:rPr>
        <w:t xml:space="preserve">is </w:t>
      </w:r>
      <w:r>
        <w:rPr>
          <w:color w:val="231F20"/>
          <w:spacing w:val="3"/>
        </w:rPr>
        <w:t xml:space="preserve">equivalent </w:t>
      </w:r>
      <w:r>
        <w:rPr>
          <w:color w:val="231F20"/>
        </w:rPr>
        <w:t xml:space="preserve">to </w:t>
      </w:r>
      <w:r>
        <w:rPr>
          <w:color w:val="231F20"/>
          <w:spacing w:val="2"/>
        </w:rPr>
        <w:t xml:space="preserve">that </w:t>
      </w:r>
      <w:r>
        <w:rPr>
          <w:color w:val="231F20"/>
        </w:rPr>
        <w:t xml:space="preserve">of </w:t>
      </w:r>
      <w:r>
        <w:rPr>
          <w:color w:val="231F20"/>
          <w:spacing w:val="3"/>
        </w:rPr>
        <w:t xml:space="preserve">simple </w:t>
      </w:r>
      <w:r>
        <w:rPr>
          <w:color w:val="231F20"/>
          <w:spacing w:val="2"/>
        </w:rPr>
        <w:t xml:space="preserve">random sample. The </w:t>
      </w:r>
      <w:r>
        <w:rPr>
          <w:color w:val="231F20"/>
          <w:spacing w:val="3"/>
        </w:rPr>
        <w:t xml:space="preserve">method </w:t>
      </w:r>
      <w:r>
        <w:rPr>
          <w:color w:val="231F20"/>
        </w:rPr>
        <w:t xml:space="preserve">is </w:t>
      </w:r>
      <w:r>
        <w:rPr>
          <w:color w:val="231F20"/>
          <w:spacing w:val="4"/>
        </w:rPr>
        <w:t xml:space="preserve">also </w:t>
      </w:r>
      <w:r>
        <w:rPr>
          <w:color w:val="231F20"/>
          <w:spacing w:val="2"/>
        </w:rPr>
        <w:t xml:space="preserve">less </w:t>
      </w:r>
      <w:r>
        <w:rPr>
          <w:color w:val="231F20"/>
          <w:spacing w:val="3"/>
        </w:rPr>
        <w:t xml:space="preserve">cumbersome </w:t>
      </w:r>
      <w:r>
        <w:rPr>
          <w:color w:val="231F20"/>
        </w:rPr>
        <w:t xml:space="preserve">and is </w:t>
      </w:r>
      <w:r>
        <w:rPr>
          <w:color w:val="231F20"/>
          <w:spacing w:val="4"/>
        </w:rPr>
        <w:t xml:space="preserve">also </w:t>
      </w:r>
      <w:r>
        <w:rPr>
          <w:color w:val="231F20"/>
          <w:spacing w:val="2"/>
        </w:rPr>
        <w:t>relatively less</w:t>
      </w:r>
      <w:r>
        <w:rPr>
          <w:color w:val="231F20"/>
          <w:spacing w:val="3"/>
        </w:rPr>
        <w:t xml:space="preserve"> expensive.</w:t>
      </w:r>
    </w:p>
    <w:p w:rsidR="000E71B4" w:rsidRDefault="000E71B4">
      <w:pPr>
        <w:pStyle w:val="BodyText"/>
        <w:spacing w:before="8"/>
        <w:rPr>
          <w:sz w:val="32"/>
        </w:rPr>
      </w:pPr>
    </w:p>
    <w:p w:rsidR="000E71B4" w:rsidRDefault="00727E65">
      <w:pPr>
        <w:pStyle w:val="BodyText"/>
        <w:spacing w:line="312" w:lineRule="auto"/>
        <w:ind w:left="1858" w:right="135" w:firstLine="720"/>
        <w:jc w:val="both"/>
      </w:pPr>
      <w:r>
        <w:rPr>
          <w:color w:val="231F20"/>
        </w:rPr>
        <w:t>Thus, a researcher has to pass through various stages of conducting research once the problem of interest has been selected. Research methodology familiarizes a researcher with the complex scientific methods of conducting research, which yield reliable results that are useful to policy-makers, government, industries etc. in decision-making.</w:t>
      </w:r>
    </w:p>
    <w:p w:rsidR="000E71B4" w:rsidRDefault="000E71B4">
      <w:pPr>
        <w:spacing w:line="312" w:lineRule="auto"/>
        <w:jc w:val="both"/>
        <w:sectPr w:rsidR="000E71B4">
          <w:pgSz w:w="11910" w:h="16840"/>
          <w:pgMar w:top="1260" w:right="1280" w:bottom="1480" w:left="1260" w:header="0" w:footer="1280" w:gutter="0"/>
          <w:cols w:space="720"/>
        </w:sectPr>
      </w:pPr>
    </w:p>
    <w:p w:rsidR="000E71B4" w:rsidRDefault="00727E65">
      <w:pPr>
        <w:pStyle w:val="Heading4"/>
        <w:spacing w:before="91"/>
        <w:rPr>
          <w:rFonts w:ascii="Calibri"/>
        </w:rPr>
      </w:pPr>
      <w:r>
        <w:rPr>
          <w:rFonts w:ascii="Calibri"/>
          <w:color w:val="231F20"/>
          <w:w w:val="105"/>
        </w:rPr>
        <w:lastRenderedPageBreak/>
        <w:t>References:</w:t>
      </w:r>
    </w:p>
    <w:p w:rsidR="000E71B4" w:rsidRDefault="000E71B4">
      <w:pPr>
        <w:pStyle w:val="BodyText"/>
        <w:spacing w:before="4"/>
        <w:rPr>
          <w:rFonts w:ascii="Calibri"/>
          <w:b/>
          <w:sz w:val="35"/>
        </w:rPr>
      </w:pPr>
    </w:p>
    <w:p w:rsidR="000E71B4" w:rsidRDefault="00727E65">
      <w:pPr>
        <w:pStyle w:val="ListParagraph"/>
        <w:numPr>
          <w:ilvl w:val="0"/>
          <w:numId w:val="66"/>
        </w:numPr>
        <w:tabs>
          <w:tab w:val="left" w:pos="518"/>
        </w:tabs>
        <w:spacing w:line="312" w:lineRule="auto"/>
        <w:ind w:right="1831"/>
        <w:rPr>
          <w:color w:val="231F20"/>
          <w:sz w:val="24"/>
        </w:rPr>
      </w:pPr>
      <w:r>
        <w:rPr>
          <w:color w:val="231F20"/>
          <w:spacing w:val="3"/>
          <w:sz w:val="24"/>
        </w:rPr>
        <w:t>Claire</w:t>
      </w:r>
      <w:r>
        <w:rPr>
          <w:color w:val="231F20"/>
          <w:spacing w:val="-4"/>
          <w:sz w:val="24"/>
        </w:rPr>
        <w:t xml:space="preserve"> </w:t>
      </w:r>
      <w:r>
        <w:rPr>
          <w:color w:val="231F20"/>
          <w:spacing w:val="4"/>
          <w:sz w:val="24"/>
        </w:rPr>
        <w:t>Sellitiz</w:t>
      </w:r>
      <w:r>
        <w:rPr>
          <w:color w:val="231F20"/>
          <w:spacing w:val="-4"/>
          <w:sz w:val="24"/>
        </w:rPr>
        <w:t xml:space="preserve"> </w:t>
      </w:r>
      <w:r>
        <w:rPr>
          <w:color w:val="231F20"/>
          <w:sz w:val="24"/>
        </w:rPr>
        <w:t>and</w:t>
      </w:r>
      <w:r>
        <w:rPr>
          <w:color w:val="231F20"/>
          <w:spacing w:val="-3"/>
          <w:sz w:val="24"/>
        </w:rPr>
        <w:t xml:space="preserve"> </w:t>
      </w:r>
      <w:r>
        <w:rPr>
          <w:color w:val="231F20"/>
          <w:spacing w:val="3"/>
          <w:sz w:val="24"/>
        </w:rPr>
        <w:t>others,</w:t>
      </w:r>
      <w:r>
        <w:rPr>
          <w:color w:val="231F20"/>
          <w:spacing w:val="-4"/>
          <w:sz w:val="24"/>
        </w:rPr>
        <w:t xml:space="preserve"> </w:t>
      </w:r>
      <w:r>
        <w:rPr>
          <w:b/>
          <w:i/>
          <w:color w:val="231F20"/>
          <w:spacing w:val="3"/>
          <w:sz w:val="24"/>
        </w:rPr>
        <w:t>Research</w:t>
      </w:r>
      <w:r>
        <w:rPr>
          <w:b/>
          <w:i/>
          <w:color w:val="231F20"/>
          <w:spacing w:val="-5"/>
          <w:sz w:val="24"/>
        </w:rPr>
        <w:t xml:space="preserve"> </w:t>
      </w:r>
      <w:r>
        <w:rPr>
          <w:b/>
          <w:i/>
          <w:color w:val="231F20"/>
          <w:spacing w:val="3"/>
          <w:sz w:val="24"/>
        </w:rPr>
        <w:t>Methods</w:t>
      </w:r>
      <w:r>
        <w:rPr>
          <w:b/>
          <w:i/>
          <w:color w:val="231F20"/>
          <w:spacing w:val="-5"/>
          <w:sz w:val="24"/>
        </w:rPr>
        <w:t xml:space="preserve"> </w:t>
      </w:r>
      <w:r>
        <w:rPr>
          <w:b/>
          <w:i/>
          <w:color w:val="231F20"/>
          <w:sz w:val="24"/>
        </w:rPr>
        <w:t>in</w:t>
      </w:r>
      <w:r>
        <w:rPr>
          <w:b/>
          <w:i/>
          <w:color w:val="231F20"/>
          <w:spacing w:val="-6"/>
          <w:sz w:val="24"/>
        </w:rPr>
        <w:t xml:space="preserve"> </w:t>
      </w:r>
      <w:r>
        <w:rPr>
          <w:b/>
          <w:i/>
          <w:color w:val="231F20"/>
          <w:spacing w:val="3"/>
          <w:sz w:val="24"/>
        </w:rPr>
        <w:t>Social</w:t>
      </w:r>
      <w:r>
        <w:rPr>
          <w:b/>
          <w:i/>
          <w:color w:val="231F20"/>
          <w:spacing w:val="-5"/>
          <w:sz w:val="24"/>
        </w:rPr>
        <w:t xml:space="preserve"> </w:t>
      </w:r>
      <w:r>
        <w:rPr>
          <w:b/>
          <w:i/>
          <w:color w:val="231F20"/>
          <w:spacing w:val="4"/>
          <w:sz w:val="24"/>
        </w:rPr>
        <w:t>Sciences</w:t>
      </w:r>
      <w:r>
        <w:rPr>
          <w:color w:val="231F20"/>
          <w:spacing w:val="4"/>
          <w:sz w:val="24"/>
        </w:rPr>
        <w:t>,</w:t>
      </w:r>
      <w:r>
        <w:rPr>
          <w:color w:val="231F20"/>
          <w:spacing w:val="-3"/>
          <w:sz w:val="24"/>
        </w:rPr>
        <w:t xml:space="preserve"> </w:t>
      </w:r>
      <w:r>
        <w:rPr>
          <w:color w:val="231F20"/>
          <w:spacing w:val="4"/>
          <w:sz w:val="24"/>
        </w:rPr>
        <w:t xml:space="preserve">1962, </w:t>
      </w:r>
      <w:r>
        <w:rPr>
          <w:color w:val="231F20"/>
          <w:spacing w:val="2"/>
          <w:sz w:val="24"/>
        </w:rPr>
        <w:t>p.50</w:t>
      </w:r>
    </w:p>
    <w:p w:rsidR="000E71B4" w:rsidRDefault="00727E65">
      <w:pPr>
        <w:pStyle w:val="ListParagraph"/>
        <w:numPr>
          <w:ilvl w:val="0"/>
          <w:numId w:val="66"/>
        </w:numPr>
        <w:tabs>
          <w:tab w:val="left" w:pos="518"/>
        </w:tabs>
        <w:spacing w:before="2" w:line="312" w:lineRule="auto"/>
        <w:ind w:right="1836"/>
        <w:rPr>
          <w:color w:val="231F20"/>
          <w:sz w:val="24"/>
        </w:rPr>
      </w:pPr>
      <w:r>
        <w:rPr>
          <w:color w:val="231F20"/>
          <w:spacing w:val="2"/>
          <w:sz w:val="24"/>
        </w:rPr>
        <w:t xml:space="preserve">Dollard,J., </w:t>
      </w:r>
      <w:r>
        <w:rPr>
          <w:b/>
          <w:i/>
          <w:color w:val="231F20"/>
          <w:spacing w:val="3"/>
          <w:sz w:val="24"/>
        </w:rPr>
        <w:t xml:space="preserve">Criteria </w:t>
      </w:r>
      <w:r>
        <w:rPr>
          <w:b/>
          <w:i/>
          <w:color w:val="231F20"/>
          <w:spacing w:val="2"/>
          <w:sz w:val="24"/>
        </w:rPr>
        <w:t xml:space="preserve">for </w:t>
      </w:r>
      <w:r>
        <w:rPr>
          <w:b/>
          <w:i/>
          <w:color w:val="231F20"/>
          <w:sz w:val="24"/>
        </w:rPr>
        <w:t xml:space="preserve">the </w:t>
      </w:r>
      <w:r>
        <w:rPr>
          <w:b/>
          <w:i/>
          <w:color w:val="231F20"/>
          <w:spacing w:val="3"/>
          <w:sz w:val="24"/>
        </w:rPr>
        <w:t>Life-history</w:t>
      </w:r>
      <w:r>
        <w:rPr>
          <w:color w:val="231F20"/>
          <w:spacing w:val="3"/>
          <w:sz w:val="24"/>
        </w:rPr>
        <w:t xml:space="preserve">, </w:t>
      </w:r>
      <w:r>
        <w:rPr>
          <w:color w:val="231F20"/>
          <w:spacing w:val="-4"/>
          <w:sz w:val="24"/>
        </w:rPr>
        <w:t xml:space="preserve">Yale </w:t>
      </w:r>
      <w:r>
        <w:rPr>
          <w:color w:val="231F20"/>
          <w:sz w:val="24"/>
        </w:rPr>
        <w:t xml:space="preserve">University </w:t>
      </w:r>
      <w:r>
        <w:rPr>
          <w:color w:val="231F20"/>
          <w:spacing w:val="2"/>
          <w:sz w:val="24"/>
        </w:rPr>
        <w:t xml:space="preserve">Press, </w:t>
      </w:r>
      <w:r>
        <w:rPr>
          <w:color w:val="231F20"/>
          <w:sz w:val="24"/>
        </w:rPr>
        <w:t>New York,1935,</w:t>
      </w:r>
      <w:r>
        <w:rPr>
          <w:color w:val="231F20"/>
          <w:spacing w:val="3"/>
          <w:sz w:val="24"/>
        </w:rPr>
        <w:t xml:space="preserve"> </w:t>
      </w:r>
      <w:r>
        <w:rPr>
          <w:color w:val="231F20"/>
          <w:spacing w:val="2"/>
          <w:sz w:val="24"/>
        </w:rPr>
        <w:t>pp.8-31.</w:t>
      </w:r>
    </w:p>
    <w:p w:rsidR="000E71B4" w:rsidRDefault="00727E65">
      <w:pPr>
        <w:pStyle w:val="ListParagraph"/>
        <w:numPr>
          <w:ilvl w:val="0"/>
          <w:numId w:val="66"/>
        </w:numPr>
        <w:tabs>
          <w:tab w:val="left" w:pos="518"/>
        </w:tabs>
        <w:spacing w:before="3" w:line="312" w:lineRule="auto"/>
        <w:ind w:right="1836"/>
        <w:rPr>
          <w:color w:val="231F20"/>
          <w:sz w:val="24"/>
        </w:rPr>
      </w:pPr>
      <w:r>
        <w:rPr>
          <w:color w:val="231F20"/>
          <w:spacing w:val="4"/>
          <w:sz w:val="24"/>
        </w:rPr>
        <w:t>C.R.</w:t>
      </w:r>
      <w:r>
        <w:rPr>
          <w:color w:val="231F20"/>
          <w:spacing w:val="-10"/>
          <w:sz w:val="24"/>
        </w:rPr>
        <w:t xml:space="preserve"> </w:t>
      </w:r>
      <w:r>
        <w:rPr>
          <w:color w:val="231F20"/>
          <w:spacing w:val="2"/>
          <w:sz w:val="24"/>
        </w:rPr>
        <w:t>Kothari,</w:t>
      </w:r>
      <w:r>
        <w:rPr>
          <w:color w:val="231F20"/>
          <w:spacing w:val="-10"/>
          <w:sz w:val="24"/>
        </w:rPr>
        <w:t xml:space="preserve"> </w:t>
      </w:r>
      <w:r>
        <w:rPr>
          <w:b/>
          <w:i/>
          <w:color w:val="231F20"/>
          <w:spacing w:val="3"/>
          <w:sz w:val="24"/>
        </w:rPr>
        <w:t>Research</w:t>
      </w:r>
      <w:r>
        <w:rPr>
          <w:b/>
          <w:i/>
          <w:color w:val="231F20"/>
          <w:spacing w:val="-11"/>
          <w:sz w:val="24"/>
        </w:rPr>
        <w:t xml:space="preserve"> </w:t>
      </w:r>
      <w:r>
        <w:rPr>
          <w:b/>
          <w:i/>
          <w:color w:val="231F20"/>
          <w:spacing w:val="2"/>
          <w:sz w:val="24"/>
        </w:rPr>
        <w:t>Methodology,</w:t>
      </w:r>
      <w:r>
        <w:rPr>
          <w:b/>
          <w:i/>
          <w:color w:val="231F20"/>
          <w:spacing w:val="-11"/>
          <w:sz w:val="24"/>
        </w:rPr>
        <w:t xml:space="preserve"> </w:t>
      </w:r>
      <w:r>
        <w:rPr>
          <w:b/>
          <w:i/>
          <w:color w:val="231F20"/>
          <w:spacing w:val="3"/>
          <w:sz w:val="24"/>
        </w:rPr>
        <w:t>Methods</w:t>
      </w:r>
      <w:r>
        <w:rPr>
          <w:b/>
          <w:i/>
          <w:color w:val="231F20"/>
          <w:spacing w:val="-11"/>
          <w:sz w:val="24"/>
        </w:rPr>
        <w:t xml:space="preserve"> </w:t>
      </w:r>
      <w:r>
        <w:rPr>
          <w:b/>
          <w:i/>
          <w:color w:val="231F20"/>
          <w:sz w:val="24"/>
        </w:rPr>
        <w:t>and</w:t>
      </w:r>
      <w:r>
        <w:rPr>
          <w:b/>
          <w:i/>
          <w:color w:val="231F20"/>
          <w:spacing w:val="-11"/>
          <w:sz w:val="24"/>
        </w:rPr>
        <w:t xml:space="preserve"> </w:t>
      </w:r>
      <w:r>
        <w:rPr>
          <w:b/>
          <w:i/>
          <w:color w:val="231F20"/>
          <w:sz w:val="24"/>
        </w:rPr>
        <w:t>Techniques</w:t>
      </w:r>
      <w:r>
        <w:rPr>
          <w:color w:val="231F20"/>
          <w:sz w:val="24"/>
        </w:rPr>
        <w:t>,</w:t>
      </w:r>
      <w:r>
        <w:rPr>
          <w:color w:val="231F20"/>
          <w:spacing w:val="-10"/>
          <w:sz w:val="24"/>
        </w:rPr>
        <w:t xml:space="preserve"> </w:t>
      </w:r>
      <w:r>
        <w:rPr>
          <w:color w:val="231F20"/>
          <w:spacing w:val="2"/>
          <w:sz w:val="24"/>
        </w:rPr>
        <w:t xml:space="preserve">Wiley </w:t>
      </w:r>
      <w:r>
        <w:rPr>
          <w:color w:val="231F20"/>
          <w:spacing w:val="3"/>
          <w:sz w:val="24"/>
        </w:rPr>
        <w:t xml:space="preserve">Eastern Limited, </w:t>
      </w:r>
      <w:r>
        <w:rPr>
          <w:color w:val="231F20"/>
          <w:sz w:val="24"/>
        </w:rPr>
        <w:t xml:space="preserve">New </w:t>
      </w:r>
      <w:r>
        <w:rPr>
          <w:color w:val="231F20"/>
          <w:spacing w:val="3"/>
          <w:sz w:val="24"/>
        </w:rPr>
        <w:t>Delhi,</w:t>
      </w:r>
      <w:r>
        <w:rPr>
          <w:color w:val="231F20"/>
          <w:spacing w:val="8"/>
          <w:sz w:val="24"/>
        </w:rPr>
        <w:t xml:space="preserve"> </w:t>
      </w:r>
      <w:r>
        <w:rPr>
          <w:color w:val="231F20"/>
          <w:spacing w:val="4"/>
          <w:sz w:val="24"/>
        </w:rPr>
        <w:t>1988.</w:t>
      </w:r>
    </w:p>
    <w:p w:rsidR="000E71B4" w:rsidRDefault="00727E65">
      <w:pPr>
        <w:pStyle w:val="ListParagraph"/>
        <w:numPr>
          <w:ilvl w:val="0"/>
          <w:numId w:val="66"/>
        </w:numPr>
        <w:tabs>
          <w:tab w:val="left" w:pos="518"/>
        </w:tabs>
        <w:spacing w:before="2" w:line="312" w:lineRule="auto"/>
        <w:ind w:right="1836"/>
        <w:rPr>
          <w:color w:val="231F20"/>
          <w:sz w:val="24"/>
        </w:rPr>
      </w:pPr>
      <w:r>
        <w:rPr>
          <w:color w:val="231F20"/>
          <w:spacing w:val="2"/>
          <w:sz w:val="24"/>
        </w:rPr>
        <w:t xml:space="preserve">Marie </w:t>
      </w:r>
      <w:r>
        <w:rPr>
          <w:color w:val="231F20"/>
          <w:spacing w:val="3"/>
          <w:sz w:val="24"/>
        </w:rPr>
        <w:t xml:space="preserve">Jahoda, </w:t>
      </w:r>
      <w:r>
        <w:rPr>
          <w:color w:val="231F20"/>
          <w:sz w:val="24"/>
        </w:rPr>
        <w:t xml:space="preserve">Morton </w:t>
      </w:r>
      <w:r>
        <w:rPr>
          <w:color w:val="231F20"/>
          <w:spacing w:val="3"/>
          <w:sz w:val="24"/>
        </w:rPr>
        <w:t xml:space="preserve">Deutsch </w:t>
      </w:r>
      <w:r>
        <w:rPr>
          <w:color w:val="231F20"/>
          <w:sz w:val="24"/>
        </w:rPr>
        <w:t xml:space="preserve">and </w:t>
      </w:r>
      <w:r>
        <w:rPr>
          <w:color w:val="231F20"/>
          <w:spacing w:val="3"/>
          <w:sz w:val="24"/>
        </w:rPr>
        <w:t xml:space="preserve">Staurt </w:t>
      </w:r>
      <w:r>
        <w:rPr>
          <w:color w:val="231F20"/>
          <w:spacing w:val="-15"/>
          <w:sz w:val="24"/>
        </w:rPr>
        <w:t xml:space="preserve">W. </w:t>
      </w:r>
      <w:r>
        <w:rPr>
          <w:color w:val="231F20"/>
          <w:spacing w:val="4"/>
          <w:sz w:val="24"/>
        </w:rPr>
        <w:t xml:space="preserve">Cook, </w:t>
      </w:r>
      <w:r>
        <w:rPr>
          <w:b/>
          <w:i/>
          <w:color w:val="231F20"/>
          <w:spacing w:val="3"/>
          <w:sz w:val="24"/>
        </w:rPr>
        <w:t xml:space="preserve">Research Methods </w:t>
      </w:r>
      <w:r>
        <w:rPr>
          <w:b/>
          <w:i/>
          <w:color w:val="231F20"/>
          <w:sz w:val="24"/>
        </w:rPr>
        <w:t xml:space="preserve">in </w:t>
      </w:r>
      <w:r>
        <w:rPr>
          <w:b/>
          <w:i/>
          <w:color w:val="231F20"/>
          <w:spacing w:val="3"/>
          <w:sz w:val="24"/>
        </w:rPr>
        <w:t>Social Relations</w:t>
      </w:r>
      <w:r>
        <w:rPr>
          <w:color w:val="231F20"/>
          <w:spacing w:val="3"/>
          <w:sz w:val="24"/>
        </w:rPr>
        <w:t xml:space="preserve">, </w:t>
      </w:r>
      <w:r>
        <w:rPr>
          <w:color w:val="231F20"/>
          <w:spacing w:val="2"/>
          <w:sz w:val="24"/>
        </w:rPr>
        <w:t>p.4.</w:t>
      </w:r>
    </w:p>
    <w:p w:rsidR="000E71B4" w:rsidRDefault="00727E65">
      <w:pPr>
        <w:pStyle w:val="ListParagraph"/>
        <w:numPr>
          <w:ilvl w:val="0"/>
          <w:numId w:val="66"/>
        </w:numPr>
        <w:tabs>
          <w:tab w:val="left" w:pos="518"/>
        </w:tabs>
        <w:spacing w:before="3"/>
        <w:ind w:hanging="361"/>
        <w:rPr>
          <w:color w:val="231F20"/>
          <w:sz w:val="24"/>
        </w:rPr>
      </w:pPr>
      <w:r>
        <w:rPr>
          <w:color w:val="231F20"/>
          <w:spacing w:val="2"/>
          <w:sz w:val="24"/>
        </w:rPr>
        <w:t xml:space="preserve">Pauline </w:t>
      </w:r>
      <w:r>
        <w:rPr>
          <w:color w:val="231F20"/>
          <w:spacing w:val="-15"/>
          <w:sz w:val="24"/>
        </w:rPr>
        <w:t xml:space="preserve">V. </w:t>
      </w:r>
      <w:r>
        <w:rPr>
          <w:color w:val="231F20"/>
          <w:sz w:val="24"/>
        </w:rPr>
        <w:t xml:space="preserve">Young, </w:t>
      </w:r>
      <w:r>
        <w:rPr>
          <w:b/>
          <w:i/>
          <w:color w:val="231F20"/>
          <w:spacing w:val="4"/>
          <w:sz w:val="24"/>
        </w:rPr>
        <w:t xml:space="preserve">Scientific </w:t>
      </w:r>
      <w:r>
        <w:rPr>
          <w:b/>
          <w:i/>
          <w:color w:val="231F20"/>
          <w:spacing w:val="3"/>
          <w:sz w:val="24"/>
        </w:rPr>
        <w:t xml:space="preserve">Social </w:t>
      </w:r>
      <w:r>
        <w:rPr>
          <w:b/>
          <w:i/>
          <w:color w:val="231F20"/>
          <w:spacing w:val="4"/>
          <w:sz w:val="24"/>
        </w:rPr>
        <w:t xml:space="preserve">Surveys </w:t>
      </w:r>
      <w:r>
        <w:rPr>
          <w:b/>
          <w:i/>
          <w:color w:val="231F20"/>
          <w:sz w:val="24"/>
        </w:rPr>
        <w:t xml:space="preserve">and </w:t>
      </w:r>
      <w:r>
        <w:rPr>
          <w:b/>
          <w:i/>
          <w:color w:val="231F20"/>
          <w:spacing w:val="3"/>
          <w:sz w:val="24"/>
        </w:rPr>
        <w:t>Research</w:t>
      </w:r>
      <w:r>
        <w:rPr>
          <w:color w:val="231F20"/>
          <w:spacing w:val="3"/>
          <w:sz w:val="24"/>
        </w:rPr>
        <w:t>,</w:t>
      </w:r>
      <w:r>
        <w:rPr>
          <w:color w:val="231F20"/>
          <w:spacing w:val="-40"/>
          <w:sz w:val="24"/>
        </w:rPr>
        <w:t xml:space="preserve"> </w:t>
      </w:r>
      <w:r>
        <w:rPr>
          <w:color w:val="231F20"/>
          <w:spacing w:val="2"/>
          <w:sz w:val="24"/>
        </w:rPr>
        <w:t>p.30</w:t>
      </w:r>
    </w:p>
    <w:p w:rsidR="000E71B4" w:rsidRDefault="00727E65">
      <w:pPr>
        <w:pStyle w:val="ListParagraph"/>
        <w:numPr>
          <w:ilvl w:val="0"/>
          <w:numId w:val="66"/>
        </w:numPr>
        <w:tabs>
          <w:tab w:val="left" w:pos="518"/>
        </w:tabs>
        <w:spacing w:before="84"/>
        <w:ind w:hanging="361"/>
        <w:rPr>
          <w:color w:val="231F20"/>
          <w:sz w:val="24"/>
        </w:rPr>
      </w:pPr>
      <w:r>
        <w:rPr>
          <w:color w:val="231F20"/>
          <w:spacing w:val="-6"/>
          <w:sz w:val="24"/>
        </w:rPr>
        <w:t xml:space="preserve">L.V. </w:t>
      </w:r>
      <w:r>
        <w:rPr>
          <w:color w:val="231F20"/>
          <w:spacing w:val="3"/>
          <w:sz w:val="24"/>
        </w:rPr>
        <w:t xml:space="preserve">Redman </w:t>
      </w:r>
      <w:r>
        <w:rPr>
          <w:color w:val="231F20"/>
          <w:sz w:val="24"/>
        </w:rPr>
        <w:t xml:space="preserve">and </w:t>
      </w:r>
      <w:r>
        <w:rPr>
          <w:color w:val="231F20"/>
          <w:spacing w:val="-3"/>
          <w:sz w:val="24"/>
        </w:rPr>
        <w:t xml:space="preserve">A.V.H. </w:t>
      </w:r>
      <w:r>
        <w:rPr>
          <w:color w:val="231F20"/>
          <w:sz w:val="24"/>
        </w:rPr>
        <w:t xml:space="preserve">Mory, </w:t>
      </w:r>
      <w:r>
        <w:rPr>
          <w:b/>
          <w:i/>
          <w:color w:val="231F20"/>
          <w:spacing w:val="3"/>
          <w:sz w:val="24"/>
        </w:rPr>
        <w:t xml:space="preserve">The </w:t>
      </w:r>
      <w:r>
        <w:rPr>
          <w:b/>
          <w:i/>
          <w:color w:val="231F20"/>
          <w:spacing w:val="2"/>
          <w:sz w:val="24"/>
        </w:rPr>
        <w:t xml:space="preserve">Romance </w:t>
      </w:r>
      <w:r>
        <w:rPr>
          <w:b/>
          <w:i/>
          <w:color w:val="231F20"/>
          <w:sz w:val="24"/>
        </w:rPr>
        <w:t xml:space="preserve">of </w:t>
      </w:r>
      <w:r>
        <w:rPr>
          <w:b/>
          <w:i/>
          <w:color w:val="231F20"/>
          <w:spacing w:val="3"/>
          <w:sz w:val="24"/>
        </w:rPr>
        <w:t>Research</w:t>
      </w:r>
      <w:r>
        <w:rPr>
          <w:color w:val="231F20"/>
          <w:spacing w:val="3"/>
          <w:sz w:val="24"/>
        </w:rPr>
        <w:t>,</w:t>
      </w:r>
      <w:r>
        <w:rPr>
          <w:color w:val="231F20"/>
          <w:spacing w:val="9"/>
          <w:sz w:val="24"/>
        </w:rPr>
        <w:t xml:space="preserve"> </w:t>
      </w:r>
      <w:r>
        <w:rPr>
          <w:color w:val="231F20"/>
          <w:spacing w:val="4"/>
          <w:sz w:val="24"/>
        </w:rPr>
        <w:t>1923.</w:t>
      </w:r>
    </w:p>
    <w:p w:rsidR="000E71B4" w:rsidRDefault="00727E65">
      <w:pPr>
        <w:pStyle w:val="ListParagraph"/>
        <w:numPr>
          <w:ilvl w:val="0"/>
          <w:numId w:val="66"/>
        </w:numPr>
        <w:tabs>
          <w:tab w:val="left" w:pos="518"/>
        </w:tabs>
        <w:spacing w:before="84"/>
        <w:ind w:hanging="361"/>
        <w:rPr>
          <w:color w:val="231F20"/>
          <w:sz w:val="24"/>
        </w:rPr>
      </w:pPr>
      <w:r>
        <w:rPr>
          <w:b/>
          <w:i/>
          <w:color w:val="231F20"/>
          <w:spacing w:val="3"/>
          <w:sz w:val="24"/>
        </w:rPr>
        <w:t xml:space="preserve">The Encylopaedia </w:t>
      </w:r>
      <w:r>
        <w:rPr>
          <w:b/>
          <w:i/>
          <w:color w:val="231F20"/>
          <w:sz w:val="24"/>
        </w:rPr>
        <w:t xml:space="preserve">of </w:t>
      </w:r>
      <w:r>
        <w:rPr>
          <w:b/>
          <w:i/>
          <w:color w:val="231F20"/>
          <w:spacing w:val="3"/>
          <w:sz w:val="24"/>
        </w:rPr>
        <w:t xml:space="preserve">Social </w:t>
      </w:r>
      <w:r>
        <w:rPr>
          <w:b/>
          <w:i/>
          <w:color w:val="231F20"/>
          <w:spacing w:val="4"/>
          <w:sz w:val="24"/>
        </w:rPr>
        <w:t>Sciences</w:t>
      </w:r>
      <w:r>
        <w:rPr>
          <w:color w:val="231F20"/>
          <w:spacing w:val="4"/>
          <w:sz w:val="24"/>
        </w:rPr>
        <w:t xml:space="preserve">, </w:t>
      </w:r>
      <w:r>
        <w:rPr>
          <w:color w:val="231F20"/>
          <w:spacing w:val="-4"/>
          <w:sz w:val="24"/>
        </w:rPr>
        <w:t xml:space="preserve">Vol. </w:t>
      </w:r>
      <w:r>
        <w:rPr>
          <w:color w:val="231F20"/>
          <w:spacing w:val="2"/>
          <w:sz w:val="24"/>
        </w:rPr>
        <w:t xml:space="preserve">IX, </w:t>
      </w:r>
      <w:r>
        <w:rPr>
          <w:color w:val="231F20"/>
          <w:spacing w:val="3"/>
          <w:sz w:val="24"/>
        </w:rPr>
        <w:t>Macmillan,</w:t>
      </w:r>
      <w:r>
        <w:rPr>
          <w:color w:val="231F20"/>
          <w:spacing w:val="-13"/>
          <w:sz w:val="24"/>
        </w:rPr>
        <w:t xml:space="preserve"> </w:t>
      </w:r>
      <w:r>
        <w:rPr>
          <w:color w:val="231F20"/>
          <w:spacing w:val="4"/>
          <w:sz w:val="24"/>
        </w:rPr>
        <w:t>1930.</w:t>
      </w:r>
    </w:p>
    <w:p w:rsidR="000E71B4" w:rsidRDefault="00727E65">
      <w:pPr>
        <w:pStyle w:val="ListParagraph"/>
        <w:numPr>
          <w:ilvl w:val="0"/>
          <w:numId w:val="66"/>
        </w:numPr>
        <w:tabs>
          <w:tab w:val="left" w:pos="518"/>
        </w:tabs>
        <w:spacing w:before="84" w:line="312" w:lineRule="auto"/>
        <w:ind w:right="1836"/>
        <w:rPr>
          <w:color w:val="231F20"/>
          <w:sz w:val="24"/>
        </w:rPr>
      </w:pPr>
      <w:r>
        <w:rPr>
          <w:color w:val="231F20"/>
          <w:spacing w:val="-3"/>
          <w:sz w:val="24"/>
        </w:rPr>
        <w:t xml:space="preserve">T.S. </w:t>
      </w:r>
      <w:r>
        <w:rPr>
          <w:color w:val="231F20"/>
          <w:spacing w:val="2"/>
          <w:sz w:val="24"/>
        </w:rPr>
        <w:t xml:space="preserve">Wilkinson </w:t>
      </w:r>
      <w:r>
        <w:rPr>
          <w:color w:val="231F20"/>
          <w:sz w:val="24"/>
        </w:rPr>
        <w:t xml:space="preserve">and </w:t>
      </w:r>
      <w:r>
        <w:rPr>
          <w:color w:val="231F20"/>
          <w:spacing w:val="-6"/>
          <w:sz w:val="24"/>
        </w:rPr>
        <w:t xml:space="preserve">P.L. </w:t>
      </w:r>
      <w:r>
        <w:rPr>
          <w:color w:val="231F20"/>
          <w:sz w:val="24"/>
        </w:rPr>
        <w:t xml:space="preserve">Bhandarkar, </w:t>
      </w:r>
      <w:r>
        <w:rPr>
          <w:b/>
          <w:i/>
          <w:color w:val="231F20"/>
          <w:spacing w:val="3"/>
          <w:sz w:val="24"/>
        </w:rPr>
        <w:t xml:space="preserve">Methodology </w:t>
      </w:r>
      <w:r>
        <w:rPr>
          <w:b/>
          <w:i/>
          <w:color w:val="231F20"/>
          <w:sz w:val="24"/>
        </w:rPr>
        <w:t xml:space="preserve">and Techniques of </w:t>
      </w:r>
      <w:r>
        <w:rPr>
          <w:b/>
          <w:i/>
          <w:color w:val="231F20"/>
          <w:spacing w:val="3"/>
          <w:sz w:val="24"/>
        </w:rPr>
        <w:t>Social Research</w:t>
      </w:r>
      <w:r>
        <w:rPr>
          <w:color w:val="231F20"/>
          <w:spacing w:val="3"/>
          <w:sz w:val="24"/>
        </w:rPr>
        <w:t xml:space="preserve">, </w:t>
      </w:r>
      <w:r>
        <w:rPr>
          <w:color w:val="231F20"/>
          <w:spacing w:val="2"/>
          <w:sz w:val="24"/>
        </w:rPr>
        <w:t xml:space="preserve">Himalaya </w:t>
      </w:r>
      <w:r>
        <w:rPr>
          <w:color w:val="231F20"/>
          <w:spacing w:val="3"/>
          <w:sz w:val="24"/>
        </w:rPr>
        <w:t xml:space="preserve">Publishing </w:t>
      </w:r>
      <w:r>
        <w:rPr>
          <w:color w:val="231F20"/>
          <w:spacing w:val="2"/>
          <w:sz w:val="24"/>
        </w:rPr>
        <w:t xml:space="preserve">House, </w:t>
      </w:r>
      <w:r>
        <w:rPr>
          <w:color w:val="231F20"/>
          <w:sz w:val="24"/>
        </w:rPr>
        <w:t>Bombay,</w:t>
      </w:r>
      <w:r>
        <w:rPr>
          <w:color w:val="231F20"/>
          <w:spacing w:val="-15"/>
          <w:sz w:val="24"/>
        </w:rPr>
        <w:t xml:space="preserve"> </w:t>
      </w:r>
      <w:r>
        <w:rPr>
          <w:color w:val="231F20"/>
          <w:spacing w:val="4"/>
          <w:sz w:val="24"/>
        </w:rPr>
        <w:t>1979.</w:t>
      </w:r>
    </w:p>
    <w:p w:rsidR="000E71B4" w:rsidRDefault="00727E65">
      <w:pPr>
        <w:pStyle w:val="Heading4"/>
        <w:spacing w:before="262"/>
      </w:pPr>
      <w:r>
        <w:rPr>
          <w:color w:val="231F20"/>
        </w:rPr>
        <w:t>Questions:</w:t>
      </w:r>
    </w:p>
    <w:p w:rsidR="000E71B4" w:rsidRDefault="000E71B4">
      <w:pPr>
        <w:pStyle w:val="BodyText"/>
        <w:spacing w:before="6"/>
        <w:rPr>
          <w:rFonts w:ascii="Palatino Linotype"/>
          <w:b/>
          <w:sz w:val="31"/>
        </w:rPr>
      </w:pPr>
    </w:p>
    <w:p w:rsidR="000E71B4" w:rsidRDefault="00727E65">
      <w:pPr>
        <w:pStyle w:val="ListParagraph"/>
        <w:numPr>
          <w:ilvl w:val="1"/>
          <w:numId w:val="66"/>
        </w:numPr>
        <w:tabs>
          <w:tab w:val="left" w:pos="1008"/>
        </w:tabs>
        <w:ind w:hanging="361"/>
        <w:jc w:val="left"/>
        <w:rPr>
          <w:sz w:val="24"/>
        </w:rPr>
      </w:pPr>
      <w:r>
        <w:rPr>
          <w:color w:val="231F20"/>
          <w:spacing w:val="4"/>
          <w:sz w:val="24"/>
        </w:rPr>
        <w:t>Define</w:t>
      </w:r>
      <w:r>
        <w:rPr>
          <w:color w:val="231F20"/>
          <w:spacing w:val="3"/>
          <w:sz w:val="24"/>
        </w:rPr>
        <w:t xml:space="preserve"> research.</w:t>
      </w:r>
    </w:p>
    <w:p w:rsidR="000E71B4" w:rsidRDefault="00727E65">
      <w:pPr>
        <w:pStyle w:val="ListParagraph"/>
        <w:numPr>
          <w:ilvl w:val="1"/>
          <w:numId w:val="66"/>
        </w:numPr>
        <w:tabs>
          <w:tab w:val="left" w:pos="1008"/>
        </w:tabs>
        <w:spacing w:before="84"/>
        <w:ind w:hanging="361"/>
        <w:jc w:val="left"/>
        <w:rPr>
          <w:sz w:val="24"/>
        </w:rPr>
      </w:pPr>
      <w:r>
        <w:rPr>
          <w:color w:val="231F20"/>
          <w:sz w:val="24"/>
        </w:rPr>
        <w:t xml:space="preserve">What are </w:t>
      </w:r>
      <w:r>
        <w:rPr>
          <w:color w:val="231F20"/>
          <w:spacing w:val="3"/>
          <w:sz w:val="24"/>
        </w:rPr>
        <w:t xml:space="preserve">the objectives </w:t>
      </w:r>
      <w:r>
        <w:rPr>
          <w:color w:val="231F20"/>
          <w:sz w:val="24"/>
        </w:rPr>
        <w:t>of</w:t>
      </w:r>
      <w:r>
        <w:rPr>
          <w:color w:val="231F20"/>
          <w:spacing w:val="14"/>
          <w:sz w:val="24"/>
        </w:rPr>
        <w:t xml:space="preserve"> </w:t>
      </w:r>
      <w:r>
        <w:rPr>
          <w:color w:val="231F20"/>
          <w:spacing w:val="3"/>
          <w:sz w:val="24"/>
        </w:rPr>
        <w:t>research?</w:t>
      </w:r>
    </w:p>
    <w:p w:rsidR="000E71B4" w:rsidRDefault="00727E65">
      <w:pPr>
        <w:pStyle w:val="ListParagraph"/>
        <w:numPr>
          <w:ilvl w:val="1"/>
          <w:numId w:val="66"/>
        </w:numPr>
        <w:tabs>
          <w:tab w:val="left" w:pos="1008"/>
        </w:tabs>
        <w:spacing w:before="84"/>
        <w:ind w:hanging="361"/>
        <w:jc w:val="left"/>
        <w:rPr>
          <w:sz w:val="24"/>
        </w:rPr>
      </w:pPr>
      <w:r>
        <w:rPr>
          <w:color w:val="231F20"/>
          <w:sz w:val="24"/>
        </w:rPr>
        <w:t xml:space="preserve">State </w:t>
      </w:r>
      <w:r>
        <w:rPr>
          <w:color w:val="231F20"/>
          <w:spacing w:val="3"/>
          <w:sz w:val="24"/>
        </w:rPr>
        <w:t xml:space="preserve">the significance </w:t>
      </w:r>
      <w:r>
        <w:rPr>
          <w:color w:val="231F20"/>
          <w:sz w:val="24"/>
        </w:rPr>
        <w:t>of</w:t>
      </w:r>
      <w:r>
        <w:rPr>
          <w:color w:val="231F20"/>
          <w:spacing w:val="9"/>
          <w:sz w:val="24"/>
        </w:rPr>
        <w:t xml:space="preserve"> </w:t>
      </w:r>
      <w:r>
        <w:rPr>
          <w:color w:val="231F20"/>
          <w:spacing w:val="3"/>
          <w:sz w:val="24"/>
        </w:rPr>
        <w:t>research.</w:t>
      </w:r>
    </w:p>
    <w:p w:rsidR="000E71B4" w:rsidRDefault="00727E65">
      <w:pPr>
        <w:pStyle w:val="ListParagraph"/>
        <w:numPr>
          <w:ilvl w:val="1"/>
          <w:numId w:val="66"/>
        </w:numPr>
        <w:tabs>
          <w:tab w:val="left" w:pos="1008"/>
        </w:tabs>
        <w:spacing w:before="84"/>
        <w:ind w:hanging="361"/>
        <w:jc w:val="left"/>
        <w:rPr>
          <w:sz w:val="24"/>
        </w:rPr>
      </w:pPr>
      <w:r>
        <w:rPr>
          <w:color w:val="231F20"/>
          <w:sz w:val="24"/>
        </w:rPr>
        <w:t xml:space="preserve">What is </w:t>
      </w:r>
      <w:r>
        <w:rPr>
          <w:color w:val="231F20"/>
          <w:spacing w:val="3"/>
          <w:sz w:val="24"/>
        </w:rPr>
        <w:t xml:space="preserve">the importance </w:t>
      </w:r>
      <w:r>
        <w:rPr>
          <w:color w:val="231F20"/>
          <w:sz w:val="24"/>
        </w:rPr>
        <w:t xml:space="preserve">of </w:t>
      </w:r>
      <w:r>
        <w:rPr>
          <w:color w:val="231F20"/>
          <w:spacing w:val="2"/>
          <w:sz w:val="24"/>
        </w:rPr>
        <w:t xml:space="preserve">knowing </w:t>
      </w:r>
      <w:r>
        <w:rPr>
          <w:color w:val="231F20"/>
          <w:sz w:val="24"/>
        </w:rPr>
        <w:t>how to do</w:t>
      </w:r>
      <w:r>
        <w:rPr>
          <w:color w:val="231F20"/>
          <w:spacing w:val="44"/>
          <w:sz w:val="24"/>
        </w:rPr>
        <w:t xml:space="preserve"> </w:t>
      </w:r>
      <w:r>
        <w:rPr>
          <w:color w:val="231F20"/>
          <w:spacing w:val="3"/>
          <w:sz w:val="24"/>
        </w:rPr>
        <w:t>research?</w:t>
      </w:r>
    </w:p>
    <w:p w:rsidR="000E71B4" w:rsidRDefault="00727E65">
      <w:pPr>
        <w:pStyle w:val="ListParagraph"/>
        <w:numPr>
          <w:ilvl w:val="1"/>
          <w:numId w:val="66"/>
        </w:numPr>
        <w:tabs>
          <w:tab w:val="left" w:pos="1008"/>
        </w:tabs>
        <w:spacing w:before="84"/>
        <w:ind w:hanging="361"/>
        <w:jc w:val="left"/>
        <w:rPr>
          <w:sz w:val="24"/>
        </w:rPr>
      </w:pPr>
      <w:r>
        <w:rPr>
          <w:color w:val="231F20"/>
          <w:spacing w:val="3"/>
          <w:sz w:val="24"/>
        </w:rPr>
        <w:t xml:space="preserve">Briefly </w:t>
      </w:r>
      <w:r>
        <w:rPr>
          <w:color w:val="231F20"/>
          <w:spacing w:val="2"/>
          <w:sz w:val="24"/>
        </w:rPr>
        <w:t>outline research</w:t>
      </w:r>
      <w:r>
        <w:rPr>
          <w:color w:val="231F20"/>
          <w:spacing w:val="6"/>
          <w:sz w:val="24"/>
        </w:rPr>
        <w:t xml:space="preserve"> </w:t>
      </w:r>
      <w:r>
        <w:rPr>
          <w:color w:val="231F20"/>
          <w:spacing w:val="3"/>
          <w:sz w:val="24"/>
        </w:rPr>
        <w:t>process.</w:t>
      </w:r>
    </w:p>
    <w:p w:rsidR="000E71B4" w:rsidRDefault="00727E65">
      <w:pPr>
        <w:pStyle w:val="ListParagraph"/>
        <w:numPr>
          <w:ilvl w:val="1"/>
          <w:numId w:val="66"/>
        </w:numPr>
        <w:tabs>
          <w:tab w:val="left" w:pos="1008"/>
        </w:tabs>
        <w:spacing w:before="84"/>
        <w:ind w:hanging="361"/>
        <w:jc w:val="left"/>
        <w:rPr>
          <w:sz w:val="24"/>
        </w:rPr>
      </w:pPr>
      <w:r>
        <w:rPr>
          <w:color w:val="231F20"/>
          <w:spacing w:val="3"/>
          <w:sz w:val="24"/>
        </w:rPr>
        <w:t xml:space="preserve">Highlight the </w:t>
      </w:r>
      <w:r>
        <w:rPr>
          <w:color w:val="231F20"/>
          <w:spacing w:val="2"/>
          <w:sz w:val="24"/>
        </w:rPr>
        <w:t>different research</w:t>
      </w:r>
      <w:r>
        <w:rPr>
          <w:color w:val="231F20"/>
          <w:spacing w:val="11"/>
          <w:sz w:val="24"/>
        </w:rPr>
        <w:t xml:space="preserve"> </w:t>
      </w:r>
      <w:r>
        <w:rPr>
          <w:color w:val="231F20"/>
          <w:spacing w:val="2"/>
          <w:sz w:val="24"/>
        </w:rPr>
        <w:t>approaches.</w:t>
      </w:r>
    </w:p>
    <w:p w:rsidR="000E71B4" w:rsidRDefault="00727E65">
      <w:pPr>
        <w:pStyle w:val="ListParagraph"/>
        <w:numPr>
          <w:ilvl w:val="1"/>
          <w:numId w:val="66"/>
        </w:numPr>
        <w:tabs>
          <w:tab w:val="left" w:pos="1008"/>
        </w:tabs>
        <w:spacing w:before="84"/>
        <w:ind w:hanging="361"/>
        <w:jc w:val="left"/>
        <w:rPr>
          <w:sz w:val="24"/>
        </w:rPr>
      </w:pPr>
      <w:r>
        <w:rPr>
          <w:color w:val="231F20"/>
          <w:spacing w:val="3"/>
          <w:sz w:val="24"/>
        </w:rPr>
        <w:t xml:space="preserve">Discuss the qualities </w:t>
      </w:r>
      <w:r>
        <w:rPr>
          <w:color w:val="231F20"/>
          <w:sz w:val="24"/>
        </w:rPr>
        <w:t>of a</w:t>
      </w:r>
      <w:r>
        <w:rPr>
          <w:color w:val="231F20"/>
          <w:spacing w:val="12"/>
          <w:sz w:val="24"/>
        </w:rPr>
        <w:t xml:space="preserve"> </w:t>
      </w:r>
      <w:r>
        <w:rPr>
          <w:color w:val="231F20"/>
          <w:sz w:val="24"/>
        </w:rPr>
        <w:t>researcher.</w:t>
      </w:r>
    </w:p>
    <w:p w:rsidR="000E71B4" w:rsidRDefault="00727E65">
      <w:pPr>
        <w:pStyle w:val="ListParagraph"/>
        <w:numPr>
          <w:ilvl w:val="1"/>
          <w:numId w:val="66"/>
        </w:numPr>
        <w:tabs>
          <w:tab w:val="left" w:pos="1008"/>
        </w:tabs>
        <w:spacing w:before="84"/>
        <w:ind w:hanging="361"/>
        <w:jc w:val="left"/>
        <w:rPr>
          <w:sz w:val="24"/>
        </w:rPr>
      </w:pPr>
      <w:r>
        <w:rPr>
          <w:color w:val="231F20"/>
          <w:spacing w:val="3"/>
          <w:sz w:val="24"/>
        </w:rPr>
        <w:t xml:space="preserve">Explain the </w:t>
      </w:r>
      <w:r>
        <w:rPr>
          <w:color w:val="231F20"/>
          <w:spacing w:val="2"/>
          <w:sz w:val="24"/>
        </w:rPr>
        <w:t xml:space="preserve">different </w:t>
      </w:r>
      <w:r>
        <w:rPr>
          <w:color w:val="231F20"/>
          <w:spacing w:val="3"/>
          <w:sz w:val="24"/>
        </w:rPr>
        <w:t xml:space="preserve">types </w:t>
      </w:r>
      <w:r>
        <w:rPr>
          <w:color w:val="231F20"/>
          <w:sz w:val="24"/>
        </w:rPr>
        <w:t>of</w:t>
      </w:r>
      <w:r>
        <w:rPr>
          <w:color w:val="231F20"/>
          <w:spacing w:val="9"/>
          <w:sz w:val="24"/>
        </w:rPr>
        <w:t xml:space="preserve"> </w:t>
      </w:r>
      <w:r>
        <w:rPr>
          <w:color w:val="231F20"/>
          <w:spacing w:val="3"/>
          <w:sz w:val="24"/>
        </w:rPr>
        <w:t>research.</w:t>
      </w:r>
    </w:p>
    <w:p w:rsidR="000E71B4" w:rsidRDefault="00727E65">
      <w:pPr>
        <w:pStyle w:val="ListParagraph"/>
        <w:numPr>
          <w:ilvl w:val="1"/>
          <w:numId w:val="66"/>
        </w:numPr>
        <w:tabs>
          <w:tab w:val="left" w:pos="1008"/>
        </w:tabs>
        <w:spacing w:before="85"/>
        <w:ind w:hanging="361"/>
        <w:jc w:val="left"/>
        <w:rPr>
          <w:sz w:val="24"/>
        </w:rPr>
      </w:pPr>
      <w:r>
        <w:rPr>
          <w:color w:val="231F20"/>
          <w:sz w:val="24"/>
        </w:rPr>
        <w:t xml:space="preserve">What is a </w:t>
      </w:r>
      <w:r>
        <w:rPr>
          <w:color w:val="231F20"/>
          <w:spacing w:val="2"/>
          <w:sz w:val="24"/>
        </w:rPr>
        <w:t>research</w:t>
      </w:r>
      <w:r>
        <w:rPr>
          <w:color w:val="231F20"/>
          <w:spacing w:val="17"/>
          <w:sz w:val="24"/>
        </w:rPr>
        <w:t xml:space="preserve"> </w:t>
      </w:r>
      <w:r>
        <w:rPr>
          <w:color w:val="231F20"/>
          <w:spacing w:val="3"/>
          <w:sz w:val="24"/>
        </w:rPr>
        <w:t>problem?</w:t>
      </w:r>
    </w:p>
    <w:p w:rsidR="000E71B4" w:rsidRDefault="00727E65">
      <w:pPr>
        <w:pStyle w:val="ListParagraph"/>
        <w:numPr>
          <w:ilvl w:val="1"/>
          <w:numId w:val="66"/>
        </w:numPr>
        <w:tabs>
          <w:tab w:val="left" w:pos="1008"/>
        </w:tabs>
        <w:spacing w:before="84"/>
        <w:ind w:hanging="361"/>
        <w:jc w:val="left"/>
        <w:rPr>
          <w:sz w:val="24"/>
        </w:rPr>
      </w:pPr>
      <w:r>
        <w:rPr>
          <w:color w:val="231F20"/>
          <w:spacing w:val="3"/>
          <w:sz w:val="24"/>
        </w:rPr>
        <w:t xml:space="preserve">Outline the </w:t>
      </w:r>
      <w:r>
        <w:rPr>
          <w:color w:val="231F20"/>
          <w:spacing w:val="2"/>
          <w:sz w:val="24"/>
        </w:rPr>
        <w:t xml:space="preserve">features </w:t>
      </w:r>
      <w:r>
        <w:rPr>
          <w:color w:val="231F20"/>
          <w:sz w:val="24"/>
        </w:rPr>
        <w:t xml:space="preserve">of </w:t>
      </w:r>
      <w:r>
        <w:rPr>
          <w:color w:val="231F20"/>
          <w:spacing w:val="2"/>
          <w:sz w:val="24"/>
        </w:rPr>
        <w:t>research</w:t>
      </w:r>
      <w:r>
        <w:rPr>
          <w:color w:val="231F20"/>
          <w:spacing w:val="14"/>
          <w:sz w:val="24"/>
        </w:rPr>
        <w:t xml:space="preserve"> </w:t>
      </w:r>
      <w:r>
        <w:rPr>
          <w:color w:val="231F20"/>
          <w:spacing w:val="4"/>
          <w:sz w:val="24"/>
        </w:rPr>
        <w:t>design.</w:t>
      </w:r>
    </w:p>
    <w:p w:rsidR="000E71B4" w:rsidRDefault="00727E65">
      <w:pPr>
        <w:pStyle w:val="ListParagraph"/>
        <w:numPr>
          <w:ilvl w:val="1"/>
          <w:numId w:val="66"/>
        </w:numPr>
        <w:tabs>
          <w:tab w:val="left" w:pos="1008"/>
        </w:tabs>
        <w:spacing w:before="84"/>
        <w:ind w:hanging="361"/>
        <w:jc w:val="left"/>
        <w:rPr>
          <w:sz w:val="24"/>
        </w:rPr>
      </w:pPr>
      <w:r>
        <w:rPr>
          <w:color w:val="231F20"/>
          <w:spacing w:val="3"/>
          <w:sz w:val="24"/>
        </w:rPr>
        <w:t xml:space="preserve">Discuss the </w:t>
      </w:r>
      <w:r>
        <w:rPr>
          <w:color w:val="231F20"/>
          <w:spacing w:val="2"/>
          <w:sz w:val="24"/>
        </w:rPr>
        <w:t xml:space="preserve">features </w:t>
      </w:r>
      <w:r>
        <w:rPr>
          <w:color w:val="231F20"/>
          <w:sz w:val="24"/>
        </w:rPr>
        <w:t xml:space="preserve">of a </w:t>
      </w:r>
      <w:r>
        <w:rPr>
          <w:color w:val="231F20"/>
          <w:spacing w:val="3"/>
          <w:sz w:val="24"/>
        </w:rPr>
        <w:t xml:space="preserve">good </w:t>
      </w:r>
      <w:r>
        <w:rPr>
          <w:color w:val="231F20"/>
          <w:spacing w:val="2"/>
          <w:sz w:val="24"/>
        </w:rPr>
        <w:t>research</w:t>
      </w:r>
      <w:r>
        <w:rPr>
          <w:color w:val="231F20"/>
          <w:spacing w:val="18"/>
          <w:sz w:val="24"/>
        </w:rPr>
        <w:t xml:space="preserve"> </w:t>
      </w:r>
      <w:r>
        <w:rPr>
          <w:color w:val="231F20"/>
          <w:spacing w:val="4"/>
          <w:sz w:val="24"/>
        </w:rPr>
        <w:t>design.</w:t>
      </w:r>
    </w:p>
    <w:p w:rsidR="000E71B4" w:rsidRDefault="00727E65">
      <w:pPr>
        <w:pStyle w:val="ListParagraph"/>
        <w:numPr>
          <w:ilvl w:val="1"/>
          <w:numId w:val="66"/>
        </w:numPr>
        <w:tabs>
          <w:tab w:val="left" w:pos="1008"/>
        </w:tabs>
        <w:spacing w:before="84"/>
        <w:ind w:hanging="361"/>
        <w:jc w:val="left"/>
        <w:rPr>
          <w:sz w:val="24"/>
        </w:rPr>
      </w:pPr>
      <w:r>
        <w:rPr>
          <w:color w:val="231F20"/>
          <w:spacing w:val="4"/>
          <w:sz w:val="24"/>
        </w:rPr>
        <w:t xml:space="preserve">Describe </w:t>
      </w:r>
      <w:r>
        <w:rPr>
          <w:color w:val="231F20"/>
          <w:spacing w:val="3"/>
          <w:sz w:val="24"/>
        </w:rPr>
        <w:t xml:space="preserve">the </w:t>
      </w:r>
      <w:r>
        <w:rPr>
          <w:color w:val="231F20"/>
          <w:spacing w:val="2"/>
          <w:sz w:val="24"/>
        </w:rPr>
        <w:t xml:space="preserve">different </w:t>
      </w:r>
      <w:r>
        <w:rPr>
          <w:color w:val="231F20"/>
          <w:spacing w:val="3"/>
          <w:sz w:val="24"/>
        </w:rPr>
        <w:t xml:space="preserve">types </w:t>
      </w:r>
      <w:r>
        <w:rPr>
          <w:color w:val="231F20"/>
          <w:sz w:val="24"/>
        </w:rPr>
        <w:t xml:space="preserve">of </w:t>
      </w:r>
      <w:r>
        <w:rPr>
          <w:color w:val="231F20"/>
          <w:spacing w:val="2"/>
          <w:sz w:val="24"/>
        </w:rPr>
        <w:t>research</w:t>
      </w:r>
      <w:r>
        <w:rPr>
          <w:color w:val="231F20"/>
          <w:spacing w:val="13"/>
          <w:sz w:val="24"/>
        </w:rPr>
        <w:t xml:space="preserve"> </w:t>
      </w:r>
      <w:r>
        <w:rPr>
          <w:color w:val="231F20"/>
          <w:spacing w:val="4"/>
          <w:sz w:val="24"/>
        </w:rPr>
        <w:t>design.</w:t>
      </w:r>
    </w:p>
    <w:p w:rsidR="000E71B4" w:rsidRDefault="00727E65">
      <w:pPr>
        <w:pStyle w:val="ListParagraph"/>
        <w:numPr>
          <w:ilvl w:val="1"/>
          <w:numId w:val="66"/>
        </w:numPr>
        <w:tabs>
          <w:tab w:val="left" w:pos="1008"/>
        </w:tabs>
        <w:spacing w:before="84"/>
        <w:ind w:hanging="361"/>
        <w:jc w:val="left"/>
        <w:rPr>
          <w:sz w:val="24"/>
        </w:rPr>
      </w:pPr>
      <w:r>
        <w:rPr>
          <w:color w:val="231F20"/>
          <w:spacing w:val="3"/>
          <w:sz w:val="24"/>
        </w:rPr>
        <w:t xml:space="preserve">Explain the significance </w:t>
      </w:r>
      <w:r>
        <w:rPr>
          <w:color w:val="231F20"/>
          <w:sz w:val="24"/>
        </w:rPr>
        <w:t xml:space="preserve">of </w:t>
      </w:r>
      <w:r>
        <w:rPr>
          <w:color w:val="231F20"/>
          <w:spacing w:val="2"/>
          <w:sz w:val="24"/>
        </w:rPr>
        <w:t>research</w:t>
      </w:r>
      <w:r>
        <w:rPr>
          <w:color w:val="231F20"/>
          <w:spacing w:val="10"/>
          <w:sz w:val="24"/>
        </w:rPr>
        <w:t xml:space="preserve"> </w:t>
      </w:r>
      <w:r>
        <w:rPr>
          <w:color w:val="231F20"/>
          <w:spacing w:val="4"/>
          <w:sz w:val="24"/>
        </w:rPr>
        <w:t>design.</w:t>
      </w:r>
    </w:p>
    <w:p w:rsidR="000E71B4" w:rsidRDefault="00727E65">
      <w:pPr>
        <w:pStyle w:val="ListParagraph"/>
        <w:numPr>
          <w:ilvl w:val="1"/>
          <w:numId w:val="66"/>
        </w:numPr>
        <w:tabs>
          <w:tab w:val="left" w:pos="1008"/>
        </w:tabs>
        <w:spacing w:before="84"/>
        <w:ind w:hanging="361"/>
        <w:jc w:val="left"/>
        <w:rPr>
          <w:sz w:val="24"/>
        </w:rPr>
      </w:pPr>
      <w:r>
        <w:rPr>
          <w:color w:val="231F20"/>
          <w:sz w:val="24"/>
        </w:rPr>
        <w:t xml:space="preserve">What is a </w:t>
      </w:r>
      <w:r>
        <w:rPr>
          <w:color w:val="231F20"/>
          <w:spacing w:val="3"/>
          <w:sz w:val="24"/>
        </w:rPr>
        <w:t>case</w:t>
      </w:r>
      <w:r>
        <w:rPr>
          <w:color w:val="231F20"/>
          <w:spacing w:val="15"/>
          <w:sz w:val="24"/>
        </w:rPr>
        <w:t xml:space="preserve"> </w:t>
      </w:r>
      <w:r>
        <w:rPr>
          <w:color w:val="231F20"/>
          <w:spacing w:val="3"/>
          <w:sz w:val="24"/>
        </w:rPr>
        <w:t>study?</w:t>
      </w:r>
    </w:p>
    <w:p w:rsidR="000E71B4" w:rsidRDefault="00727E65">
      <w:pPr>
        <w:pStyle w:val="ListParagraph"/>
        <w:numPr>
          <w:ilvl w:val="1"/>
          <w:numId w:val="66"/>
        </w:numPr>
        <w:tabs>
          <w:tab w:val="left" w:pos="1008"/>
        </w:tabs>
        <w:spacing w:before="84"/>
        <w:ind w:hanging="361"/>
        <w:jc w:val="left"/>
        <w:rPr>
          <w:sz w:val="24"/>
        </w:rPr>
      </w:pPr>
      <w:r>
        <w:rPr>
          <w:color w:val="231F20"/>
          <w:spacing w:val="3"/>
          <w:sz w:val="24"/>
        </w:rPr>
        <w:t xml:space="preserve">Discuss the criteria </w:t>
      </w:r>
      <w:r>
        <w:rPr>
          <w:color w:val="231F20"/>
          <w:sz w:val="24"/>
        </w:rPr>
        <w:t xml:space="preserve">for </w:t>
      </w:r>
      <w:r>
        <w:rPr>
          <w:color w:val="231F20"/>
          <w:spacing w:val="3"/>
          <w:sz w:val="24"/>
        </w:rPr>
        <w:t>evaluating case</w:t>
      </w:r>
      <w:r>
        <w:rPr>
          <w:color w:val="231F20"/>
          <w:spacing w:val="12"/>
          <w:sz w:val="24"/>
        </w:rPr>
        <w:t xml:space="preserve"> </w:t>
      </w:r>
      <w:r>
        <w:rPr>
          <w:color w:val="231F20"/>
          <w:sz w:val="24"/>
        </w:rPr>
        <w:t>study.</w:t>
      </w:r>
    </w:p>
    <w:p w:rsidR="000E71B4" w:rsidRDefault="00727E65">
      <w:pPr>
        <w:pStyle w:val="ListParagraph"/>
        <w:numPr>
          <w:ilvl w:val="1"/>
          <w:numId w:val="66"/>
        </w:numPr>
        <w:tabs>
          <w:tab w:val="left" w:pos="1008"/>
        </w:tabs>
        <w:spacing w:before="84"/>
        <w:ind w:hanging="361"/>
        <w:jc w:val="left"/>
        <w:rPr>
          <w:sz w:val="24"/>
        </w:rPr>
      </w:pPr>
      <w:r>
        <w:rPr>
          <w:color w:val="231F20"/>
          <w:spacing w:val="4"/>
          <w:sz w:val="24"/>
        </w:rPr>
        <w:t xml:space="preserve">Define </w:t>
      </w:r>
      <w:r>
        <w:rPr>
          <w:color w:val="231F20"/>
          <w:spacing w:val="3"/>
          <w:sz w:val="24"/>
        </w:rPr>
        <w:t>hypothesis.</w:t>
      </w:r>
    </w:p>
    <w:p w:rsidR="000E71B4" w:rsidRDefault="00727E65">
      <w:pPr>
        <w:pStyle w:val="ListParagraph"/>
        <w:numPr>
          <w:ilvl w:val="1"/>
          <w:numId w:val="66"/>
        </w:numPr>
        <w:tabs>
          <w:tab w:val="left" w:pos="1008"/>
        </w:tabs>
        <w:spacing w:before="84"/>
        <w:ind w:hanging="361"/>
        <w:jc w:val="left"/>
        <w:rPr>
          <w:sz w:val="24"/>
        </w:rPr>
      </w:pPr>
      <w:r>
        <w:rPr>
          <w:color w:val="231F20"/>
          <w:sz w:val="24"/>
        </w:rPr>
        <w:t xml:space="preserve">What are </w:t>
      </w:r>
      <w:r>
        <w:rPr>
          <w:color w:val="231F20"/>
          <w:spacing w:val="3"/>
          <w:sz w:val="24"/>
        </w:rPr>
        <w:t xml:space="preserve">the characteristic </w:t>
      </w:r>
      <w:r>
        <w:rPr>
          <w:color w:val="231F20"/>
          <w:spacing w:val="2"/>
          <w:sz w:val="24"/>
        </w:rPr>
        <w:t xml:space="preserve">features </w:t>
      </w:r>
      <w:r>
        <w:rPr>
          <w:color w:val="231F20"/>
          <w:sz w:val="24"/>
        </w:rPr>
        <w:t>of a</w:t>
      </w:r>
      <w:r>
        <w:rPr>
          <w:color w:val="231F20"/>
          <w:spacing w:val="26"/>
          <w:sz w:val="24"/>
        </w:rPr>
        <w:t xml:space="preserve"> </w:t>
      </w:r>
      <w:r>
        <w:rPr>
          <w:color w:val="231F20"/>
          <w:spacing w:val="3"/>
          <w:sz w:val="24"/>
        </w:rPr>
        <w:t>hypothesis?</w:t>
      </w:r>
    </w:p>
    <w:p w:rsidR="000E71B4" w:rsidRDefault="00727E65">
      <w:pPr>
        <w:pStyle w:val="ListParagraph"/>
        <w:numPr>
          <w:ilvl w:val="1"/>
          <w:numId w:val="66"/>
        </w:numPr>
        <w:tabs>
          <w:tab w:val="left" w:pos="1008"/>
        </w:tabs>
        <w:spacing w:before="84"/>
        <w:ind w:hanging="361"/>
        <w:jc w:val="left"/>
        <w:rPr>
          <w:sz w:val="24"/>
        </w:rPr>
      </w:pPr>
      <w:r>
        <w:rPr>
          <w:color w:val="231F20"/>
          <w:spacing w:val="3"/>
          <w:sz w:val="24"/>
        </w:rPr>
        <w:t xml:space="preserve">Distinguish between null </w:t>
      </w:r>
      <w:r>
        <w:rPr>
          <w:color w:val="231F20"/>
          <w:sz w:val="24"/>
        </w:rPr>
        <w:t xml:space="preserve">and </w:t>
      </w:r>
      <w:r>
        <w:rPr>
          <w:color w:val="231F20"/>
          <w:spacing w:val="3"/>
          <w:sz w:val="24"/>
        </w:rPr>
        <w:t>alternative</w:t>
      </w:r>
      <w:r>
        <w:rPr>
          <w:color w:val="231F20"/>
          <w:spacing w:val="16"/>
          <w:sz w:val="24"/>
        </w:rPr>
        <w:t xml:space="preserve"> </w:t>
      </w:r>
      <w:r>
        <w:rPr>
          <w:color w:val="231F20"/>
          <w:spacing w:val="3"/>
          <w:sz w:val="24"/>
        </w:rPr>
        <w:t>hypothesis.</w:t>
      </w:r>
    </w:p>
    <w:p w:rsidR="000E71B4" w:rsidRDefault="00727E65">
      <w:pPr>
        <w:pStyle w:val="ListParagraph"/>
        <w:numPr>
          <w:ilvl w:val="1"/>
          <w:numId w:val="66"/>
        </w:numPr>
        <w:tabs>
          <w:tab w:val="left" w:pos="1008"/>
        </w:tabs>
        <w:spacing w:before="84"/>
        <w:ind w:hanging="361"/>
        <w:jc w:val="left"/>
        <w:rPr>
          <w:sz w:val="24"/>
        </w:rPr>
      </w:pPr>
      <w:r>
        <w:rPr>
          <w:color w:val="231F20"/>
          <w:spacing w:val="3"/>
          <w:sz w:val="24"/>
        </w:rPr>
        <w:t xml:space="preserve">Differentiate type </w:t>
      </w:r>
      <w:r>
        <w:rPr>
          <w:color w:val="231F20"/>
          <w:sz w:val="24"/>
        </w:rPr>
        <w:t xml:space="preserve">i </w:t>
      </w:r>
      <w:r>
        <w:rPr>
          <w:color w:val="231F20"/>
          <w:spacing w:val="2"/>
          <w:sz w:val="24"/>
        </w:rPr>
        <w:t xml:space="preserve">error </w:t>
      </w:r>
      <w:r>
        <w:rPr>
          <w:color w:val="231F20"/>
          <w:sz w:val="24"/>
        </w:rPr>
        <w:t xml:space="preserve">and </w:t>
      </w:r>
      <w:r>
        <w:rPr>
          <w:color w:val="231F20"/>
          <w:spacing w:val="3"/>
          <w:sz w:val="24"/>
        </w:rPr>
        <w:t xml:space="preserve">type </w:t>
      </w:r>
      <w:r>
        <w:rPr>
          <w:color w:val="231F20"/>
          <w:sz w:val="24"/>
        </w:rPr>
        <w:t>ii</w:t>
      </w:r>
      <w:r>
        <w:rPr>
          <w:color w:val="231F20"/>
          <w:spacing w:val="23"/>
          <w:sz w:val="24"/>
        </w:rPr>
        <w:t xml:space="preserve"> </w:t>
      </w:r>
      <w:r>
        <w:rPr>
          <w:color w:val="231F20"/>
          <w:sz w:val="24"/>
        </w:rPr>
        <w:t>error.</w:t>
      </w:r>
    </w:p>
    <w:p w:rsidR="000E71B4" w:rsidRDefault="00727E65">
      <w:pPr>
        <w:pStyle w:val="ListParagraph"/>
        <w:numPr>
          <w:ilvl w:val="1"/>
          <w:numId w:val="66"/>
        </w:numPr>
        <w:tabs>
          <w:tab w:val="left" w:pos="1008"/>
        </w:tabs>
        <w:spacing w:before="84"/>
        <w:ind w:hanging="361"/>
        <w:jc w:val="left"/>
        <w:rPr>
          <w:sz w:val="24"/>
        </w:rPr>
      </w:pPr>
      <w:r>
        <w:rPr>
          <w:color w:val="231F20"/>
          <w:sz w:val="24"/>
        </w:rPr>
        <w:t xml:space="preserve">How is a </w:t>
      </w:r>
      <w:r>
        <w:rPr>
          <w:color w:val="231F20"/>
          <w:spacing w:val="3"/>
          <w:sz w:val="24"/>
        </w:rPr>
        <w:t>hypothesis</w:t>
      </w:r>
      <w:r>
        <w:rPr>
          <w:color w:val="231F20"/>
          <w:spacing w:val="15"/>
          <w:sz w:val="24"/>
        </w:rPr>
        <w:t xml:space="preserve"> </w:t>
      </w:r>
      <w:r>
        <w:rPr>
          <w:color w:val="231F20"/>
          <w:spacing w:val="3"/>
          <w:sz w:val="24"/>
        </w:rPr>
        <w:t>tested?</w:t>
      </w:r>
    </w:p>
    <w:p w:rsidR="000E71B4" w:rsidRDefault="00727E65">
      <w:pPr>
        <w:pStyle w:val="ListParagraph"/>
        <w:numPr>
          <w:ilvl w:val="1"/>
          <w:numId w:val="66"/>
        </w:numPr>
        <w:tabs>
          <w:tab w:val="left" w:pos="1008"/>
        </w:tabs>
        <w:spacing w:before="84"/>
        <w:ind w:hanging="361"/>
        <w:jc w:val="left"/>
        <w:rPr>
          <w:sz w:val="24"/>
        </w:rPr>
      </w:pPr>
      <w:r>
        <w:rPr>
          <w:color w:val="231F20"/>
          <w:spacing w:val="4"/>
          <w:sz w:val="24"/>
        </w:rPr>
        <w:t xml:space="preserve">Define </w:t>
      </w:r>
      <w:r>
        <w:rPr>
          <w:color w:val="231F20"/>
          <w:spacing w:val="3"/>
          <w:sz w:val="24"/>
        </w:rPr>
        <w:t xml:space="preserve">the </w:t>
      </w:r>
      <w:r>
        <w:rPr>
          <w:color w:val="231F20"/>
          <w:spacing w:val="2"/>
          <w:sz w:val="24"/>
        </w:rPr>
        <w:t xml:space="preserve">concept </w:t>
      </w:r>
      <w:r>
        <w:rPr>
          <w:color w:val="231F20"/>
          <w:sz w:val="24"/>
        </w:rPr>
        <w:t xml:space="preserve">of </w:t>
      </w:r>
      <w:r>
        <w:rPr>
          <w:color w:val="231F20"/>
          <w:spacing w:val="2"/>
          <w:sz w:val="24"/>
        </w:rPr>
        <w:t>sampling</w:t>
      </w:r>
      <w:r>
        <w:rPr>
          <w:color w:val="231F20"/>
          <w:spacing w:val="12"/>
          <w:sz w:val="24"/>
        </w:rPr>
        <w:t xml:space="preserve"> </w:t>
      </w:r>
      <w:r>
        <w:rPr>
          <w:color w:val="231F20"/>
          <w:spacing w:val="4"/>
          <w:sz w:val="24"/>
        </w:rPr>
        <w:t>design.</w:t>
      </w:r>
    </w:p>
    <w:p w:rsidR="000E71B4" w:rsidRDefault="000E71B4">
      <w:pPr>
        <w:rPr>
          <w:sz w:val="24"/>
        </w:rPr>
        <w:sectPr w:rsidR="000E71B4">
          <w:pgSz w:w="11910" w:h="16840"/>
          <w:pgMar w:top="1260" w:right="1280" w:bottom="1460" w:left="1260" w:header="0" w:footer="1200" w:gutter="0"/>
          <w:cols w:space="720"/>
        </w:sectPr>
      </w:pPr>
    </w:p>
    <w:p w:rsidR="000E71B4" w:rsidRDefault="00727E65">
      <w:pPr>
        <w:pStyle w:val="ListParagraph"/>
        <w:numPr>
          <w:ilvl w:val="1"/>
          <w:numId w:val="66"/>
        </w:numPr>
        <w:tabs>
          <w:tab w:val="left" w:pos="2709"/>
        </w:tabs>
        <w:spacing w:before="90"/>
        <w:ind w:left="2708" w:hanging="361"/>
        <w:jc w:val="left"/>
        <w:rPr>
          <w:sz w:val="24"/>
        </w:rPr>
      </w:pPr>
      <w:r>
        <w:rPr>
          <w:color w:val="231F20"/>
          <w:spacing w:val="4"/>
          <w:sz w:val="24"/>
        </w:rPr>
        <w:lastRenderedPageBreak/>
        <w:t xml:space="preserve">Describe </w:t>
      </w:r>
      <w:r>
        <w:rPr>
          <w:color w:val="231F20"/>
          <w:spacing w:val="3"/>
          <w:sz w:val="24"/>
        </w:rPr>
        <w:t xml:space="preserve">the </w:t>
      </w:r>
      <w:r>
        <w:rPr>
          <w:color w:val="231F20"/>
          <w:spacing w:val="2"/>
          <w:sz w:val="24"/>
        </w:rPr>
        <w:t xml:space="preserve">steps involved </w:t>
      </w:r>
      <w:r>
        <w:rPr>
          <w:color w:val="231F20"/>
          <w:sz w:val="24"/>
        </w:rPr>
        <w:t xml:space="preserve">in </w:t>
      </w:r>
      <w:r>
        <w:rPr>
          <w:color w:val="231F20"/>
          <w:spacing w:val="2"/>
          <w:sz w:val="24"/>
        </w:rPr>
        <w:t>sampling</w:t>
      </w:r>
      <w:r>
        <w:rPr>
          <w:color w:val="231F20"/>
          <w:spacing w:val="15"/>
          <w:sz w:val="24"/>
        </w:rPr>
        <w:t xml:space="preserve"> </w:t>
      </w:r>
      <w:r>
        <w:rPr>
          <w:color w:val="231F20"/>
          <w:spacing w:val="4"/>
          <w:sz w:val="24"/>
        </w:rPr>
        <w:t>design.</w:t>
      </w:r>
    </w:p>
    <w:p w:rsidR="000E71B4" w:rsidRDefault="00727E65">
      <w:pPr>
        <w:pStyle w:val="ListParagraph"/>
        <w:numPr>
          <w:ilvl w:val="1"/>
          <w:numId w:val="66"/>
        </w:numPr>
        <w:tabs>
          <w:tab w:val="left" w:pos="2709"/>
        </w:tabs>
        <w:spacing w:before="84"/>
        <w:ind w:left="2708" w:hanging="361"/>
        <w:jc w:val="left"/>
        <w:rPr>
          <w:sz w:val="24"/>
        </w:rPr>
      </w:pPr>
      <w:r>
        <w:rPr>
          <w:color w:val="231F20"/>
          <w:spacing w:val="3"/>
          <w:sz w:val="24"/>
        </w:rPr>
        <w:t xml:space="preserve">Discuss the criteria </w:t>
      </w:r>
      <w:r>
        <w:rPr>
          <w:color w:val="231F20"/>
          <w:sz w:val="24"/>
        </w:rPr>
        <w:t xml:space="preserve">for </w:t>
      </w:r>
      <w:r>
        <w:rPr>
          <w:color w:val="231F20"/>
          <w:spacing w:val="4"/>
          <w:sz w:val="24"/>
        </w:rPr>
        <w:t xml:space="preserve">selecting </w:t>
      </w:r>
      <w:r>
        <w:rPr>
          <w:color w:val="231F20"/>
          <w:sz w:val="24"/>
        </w:rPr>
        <w:t xml:space="preserve">a </w:t>
      </w:r>
      <w:r>
        <w:rPr>
          <w:color w:val="231F20"/>
          <w:spacing w:val="2"/>
          <w:sz w:val="24"/>
        </w:rPr>
        <w:t>sampling</w:t>
      </w:r>
      <w:r>
        <w:rPr>
          <w:color w:val="231F20"/>
          <w:spacing w:val="26"/>
          <w:sz w:val="24"/>
        </w:rPr>
        <w:t xml:space="preserve"> </w:t>
      </w:r>
      <w:r>
        <w:rPr>
          <w:color w:val="231F20"/>
          <w:spacing w:val="2"/>
          <w:sz w:val="24"/>
        </w:rPr>
        <w:t>procedure.</w:t>
      </w:r>
    </w:p>
    <w:p w:rsidR="000E71B4" w:rsidRDefault="00727E65">
      <w:pPr>
        <w:pStyle w:val="ListParagraph"/>
        <w:numPr>
          <w:ilvl w:val="1"/>
          <w:numId w:val="66"/>
        </w:numPr>
        <w:tabs>
          <w:tab w:val="left" w:pos="2709"/>
        </w:tabs>
        <w:spacing w:before="84"/>
        <w:ind w:left="2708" w:hanging="361"/>
        <w:jc w:val="left"/>
        <w:rPr>
          <w:sz w:val="24"/>
        </w:rPr>
      </w:pPr>
      <w:r>
        <w:rPr>
          <w:color w:val="231F20"/>
          <w:spacing w:val="3"/>
          <w:sz w:val="24"/>
        </w:rPr>
        <w:t xml:space="preserve">Distinguish between </w:t>
      </w:r>
      <w:r>
        <w:rPr>
          <w:color w:val="231F20"/>
          <w:spacing w:val="2"/>
          <w:sz w:val="24"/>
        </w:rPr>
        <w:t xml:space="preserve">probability </w:t>
      </w:r>
      <w:r>
        <w:rPr>
          <w:color w:val="231F20"/>
          <w:sz w:val="24"/>
        </w:rPr>
        <w:t xml:space="preserve">and </w:t>
      </w:r>
      <w:r>
        <w:rPr>
          <w:color w:val="231F20"/>
          <w:spacing w:val="2"/>
          <w:sz w:val="24"/>
        </w:rPr>
        <w:t>non-probability</w:t>
      </w:r>
      <w:r>
        <w:rPr>
          <w:color w:val="231F20"/>
          <w:spacing w:val="63"/>
          <w:sz w:val="24"/>
        </w:rPr>
        <w:t xml:space="preserve"> </w:t>
      </w:r>
      <w:r>
        <w:rPr>
          <w:color w:val="231F20"/>
          <w:spacing w:val="2"/>
          <w:sz w:val="24"/>
        </w:rPr>
        <w:t>sampling.</w:t>
      </w:r>
    </w:p>
    <w:p w:rsidR="000E71B4" w:rsidRDefault="00727E65">
      <w:pPr>
        <w:pStyle w:val="ListParagraph"/>
        <w:numPr>
          <w:ilvl w:val="1"/>
          <w:numId w:val="66"/>
        </w:numPr>
        <w:tabs>
          <w:tab w:val="left" w:pos="2709"/>
        </w:tabs>
        <w:spacing w:before="84"/>
        <w:ind w:left="2708" w:hanging="361"/>
        <w:jc w:val="left"/>
        <w:rPr>
          <w:sz w:val="24"/>
        </w:rPr>
      </w:pPr>
      <w:r>
        <w:rPr>
          <w:color w:val="231F20"/>
          <w:sz w:val="24"/>
        </w:rPr>
        <w:t xml:space="preserve">How is a </w:t>
      </w:r>
      <w:r>
        <w:rPr>
          <w:color w:val="231F20"/>
          <w:spacing w:val="2"/>
          <w:sz w:val="24"/>
        </w:rPr>
        <w:t>random sample</w:t>
      </w:r>
      <w:r>
        <w:rPr>
          <w:color w:val="231F20"/>
          <w:spacing w:val="19"/>
          <w:sz w:val="24"/>
        </w:rPr>
        <w:t xml:space="preserve"> </w:t>
      </w:r>
      <w:r>
        <w:rPr>
          <w:color w:val="231F20"/>
          <w:spacing w:val="4"/>
          <w:sz w:val="24"/>
        </w:rPr>
        <w:t>selected?</w:t>
      </w:r>
    </w:p>
    <w:p w:rsidR="000E71B4" w:rsidRDefault="00727E65">
      <w:pPr>
        <w:pStyle w:val="ListParagraph"/>
        <w:numPr>
          <w:ilvl w:val="1"/>
          <w:numId w:val="66"/>
        </w:numPr>
        <w:tabs>
          <w:tab w:val="left" w:pos="2709"/>
        </w:tabs>
        <w:spacing w:before="84"/>
        <w:ind w:left="2708" w:hanging="361"/>
        <w:jc w:val="left"/>
        <w:rPr>
          <w:sz w:val="24"/>
        </w:rPr>
      </w:pPr>
      <w:r>
        <w:rPr>
          <w:color w:val="231F20"/>
          <w:spacing w:val="3"/>
          <w:sz w:val="24"/>
        </w:rPr>
        <w:t xml:space="preserve">Explain </w:t>
      </w:r>
      <w:r>
        <w:rPr>
          <w:color w:val="231F20"/>
          <w:spacing w:val="2"/>
          <w:sz w:val="24"/>
        </w:rPr>
        <w:t>complex random sampling</w:t>
      </w:r>
      <w:r>
        <w:rPr>
          <w:color w:val="231F20"/>
          <w:spacing w:val="11"/>
          <w:sz w:val="24"/>
        </w:rPr>
        <w:t xml:space="preserve"> </w:t>
      </w:r>
      <w:r>
        <w:rPr>
          <w:color w:val="231F20"/>
          <w:spacing w:val="4"/>
          <w:sz w:val="24"/>
        </w:rPr>
        <w:t>designs.</w:t>
      </w:r>
    </w:p>
    <w:p w:rsidR="000E71B4" w:rsidRDefault="000E71B4">
      <w:pPr>
        <w:pStyle w:val="BodyText"/>
        <w:rPr>
          <w:sz w:val="32"/>
        </w:rPr>
      </w:pPr>
    </w:p>
    <w:p w:rsidR="000E71B4" w:rsidRDefault="000E71B4">
      <w:pPr>
        <w:pStyle w:val="BodyText"/>
        <w:spacing w:before="10"/>
        <w:rPr>
          <w:sz w:val="37"/>
        </w:rPr>
      </w:pPr>
    </w:p>
    <w:p w:rsidR="000E71B4" w:rsidRDefault="00727E65">
      <w:pPr>
        <w:pStyle w:val="BodyText"/>
        <w:ind w:left="1928" w:right="920"/>
        <w:jc w:val="center"/>
      </w:pPr>
      <w:r>
        <w:rPr>
          <w:color w:val="231F20"/>
          <w:w w:val="90"/>
        </w:rPr>
        <w:t>***</w:t>
      </w:r>
    </w:p>
    <w:p w:rsidR="000E71B4" w:rsidRDefault="000E71B4">
      <w:pPr>
        <w:jc w:val="center"/>
        <w:sectPr w:rsidR="000E71B4">
          <w:pgSz w:w="11910" w:h="16840"/>
          <w:pgMar w:top="1260" w:right="1280" w:bottom="1480" w:left="1260" w:header="0" w:footer="1280" w:gutter="0"/>
          <w:cols w:space="720"/>
        </w:sectPr>
      </w:pPr>
    </w:p>
    <w:p w:rsidR="000E71B4" w:rsidRDefault="00727E65">
      <w:pPr>
        <w:pStyle w:val="Heading4"/>
        <w:spacing w:before="131"/>
        <w:ind w:left="0" w:right="1697"/>
        <w:jc w:val="center"/>
        <w:rPr>
          <w:rFonts w:ascii="Calibri" w:hAnsi="Calibri"/>
        </w:rPr>
      </w:pPr>
      <w:r>
        <w:rPr>
          <w:rFonts w:ascii="Calibri" w:hAnsi="Calibri"/>
          <w:color w:val="231F20"/>
          <w:w w:val="105"/>
        </w:rPr>
        <w:lastRenderedPageBreak/>
        <w:t>UNIT—II</w:t>
      </w:r>
    </w:p>
    <w:p w:rsidR="000E71B4" w:rsidRDefault="000E71B4">
      <w:pPr>
        <w:pStyle w:val="BodyText"/>
        <w:rPr>
          <w:rFonts w:ascii="Calibri"/>
          <w:b/>
          <w:sz w:val="20"/>
        </w:rPr>
      </w:pPr>
    </w:p>
    <w:p w:rsidR="000E71B4" w:rsidRDefault="00A910AF">
      <w:pPr>
        <w:pStyle w:val="BodyText"/>
        <w:spacing w:before="2"/>
        <w:rPr>
          <w:rFonts w:ascii="Calibri"/>
          <w:b/>
          <w:sz w:val="13"/>
        </w:rPr>
      </w:pPr>
      <w:r w:rsidRPr="00A910AF">
        <w:pict>
          <v:line id="_x0000_s1793" style="position:absolute;z-index:-251654144;mso-wrap-distance-left:0;mso-wrap-distance-right:0;mso-position-horizontal-relative:page" from="70.15pt,10.5pt" to="438.65pt,10.5pt" strokecolor="#231f20" strokeweight="1pt">
            <w10:wrap type="topAndBottom" anchorx="page"/>
          </v:line>
        </w:pict>
      </w:r>
    </w:p>
    <w:p w:rsidR="000E71B4" w:rsidRDefault="000E71B4">
      <w:pPr>
        <w:pStyle w:val="BodyText"/>
        <w:rPr>
          <w:rFonts w:ascii="Calibri"/>
          <w:b/>
        </w:rPr>
      </w:pPr>
    </w:p>
    <w:p w:rsidR="000E71B4" w:rsidRDefault="00727E65">
      <w:pPr>
        <w:ind w:right="1702"/>
        <w:jc w:val="center"/>
        <w:rPr>
          <w:rFonts w:ascii="Calibri"/>
          <w:b/>
          <w:sz w:val="24"/>
        </w:rPr>
      </w:pPr>
      <w:r>
        <w:rPr>
          <w:rFonts w:ascii="Calibri"/>
          <w:b/>
          <w:color w:val="231F20"/>
          <w:w w:val="110"/>
          <w:sz w:val="24"/>
        </w:rPr>
        <w:t>Lesson 1: Data Collection &amp; Sources Of Data</w:t>
      </w:r>
    </w:p>
    <w:p w:rsidR="000E71B4" w:rsidRDefault="00A910AF">
      <w:pPr>
        <w:pStyle w:val="BodyText"/>
        <w:spacing w:before="1"/>
        <w:rPr>
          <w:rFonts w:ascii="Calibri"/>
          <w:b/>
          <w:sz w:val="19"/>
        </w:rPr>
      </w:pPr>
      <w:r w:rsidRPr="00A910AF">
        <w:pict>
          <v:line id="_x0000_s1792" style="position:absolute;z-index:-251653120;mso-wrap-distance-left:0;mso-wrap-distance-right:0;mso-position-horizontal-relative:page" from="70.15pt,14.1pt" to="438.65pt,14.1pt" strokecolor="#231f20" strokeweight="1pt">
            <w10:wrap type="topAndBottom" anchorx="page"/>
          </v:line>
        </w:pict>
      </w:r>
    </w:p>
    <w:p w:rsidR="000E71B4" w:rsidRDefault="000E71B4">
      <w:pPr>
        <w:pStyle w:val="BodyText"/>
        <w:spacing w:before="2"/>
        <w:rPr>
          <w:rFonts w:ascii="Calibri"/>
          <w:b/>
          <w:sz w:val="38"/>
        </w:rPr>
      </w:pPr>
    </w:p>
    <w:p w:rsidR="000E71B4" w:rsidRDefault="00727E65">
      <w:pPr>
        <w:ind w:left="143"/>
        <w:rPr>
          <w:rFonts w:ascii="Calibri"/>
          <w:b/>
          <w:sz w:val="24"/>
        </w:rPr>
      </w:pPr>
      <w:r>
        <w:rPr>
          <w:rFonts w:ascii="Calibri"/>
          <w:b/>
          <w:color w:val="231F20"/>
          <w:w w:val="110"/>
          <w:sz w:val="24"/>
        </w:rPr>
        <w:t>Lesson Outline:</w:t>
      </w:r>
    </w:p>
    <w:p w:rsidR="000E71B4" w:rsidRDefault="000E71B4">
      <w:pPr>
        <w:pStyle w:val="BodyText"/>
        <w:spacing w:before="4"/>
        <w:rPr>
          <w:rFonts w:ascii="Calibri"/>
          <w:b/>
          <w:sz w:val="35"/>
        </w:rPr>
      </w:pPr>
    </w:p>
    <w:p w:rsidR="000E71B4" w:rsidRDefault="00727E65">
      <w:pPr>
        <w:pStyle w:val="BodyText"/>
        <w:tabs>
          <w:tab w:val="left" w:pos="993"/>
        </w:tabs>
        <w:spacing w:before="1" w:line="312" w:lineRule="auto"/>
        <w:ind w:left="633" w:right="5303"/>
      </w:pPr>
      <w:r>
        <w:rPr>
          <w:color w:val="231F20"/>
        </w:rPr>
        <w:t>ӹ</w:t>
      </w:r>
      <w:r>
        <w:rPr>
          <w:color w:val="231F20"/>
        </w:rPr>
        <w:tab/>
      </w:r>
      <w:r>
        <w:rPr>
          <w:color w:val="231F20"/>
          <w:spacing w:val="4"/>
        </w:rPr>
        <w:t xml:space="preserve">Primary </w:t>
      </w:r>
      <w:r>
        <w:rPr>
          <w:color w:val="231F20"/>
          <w:spacing w:val="3"/>
        </w:rPr>
        <w:t xml:space="preserve">Data, </w:t>
      </w:r>
      <w:r>
        <w:rPr>
          <w:color w:val="231F20"/>
          <w:spacing w:val="4"/>
        </w:rPr>
        <w:t xml:space="preserve">Secondary </w:t>
      </w:r>
      <w:r>
        <w:rPr>
          <w:color w:val="231F20"/>
          <w:spacing w:val="3"/>
        </w:rPr>
        <w:t xml:space="preserve">Data </w:t>
      </w:r>
      <w:r>
        <w:rPr>
          <w:color w:val="231F20"/>
        </w:rPr>
        <w:t>ӹ</w:t>
      </w:r>
      <w:r>
        <w:rPr>
          <w:color w:val="231F20"/>
        </w:rPr>
        <w:tab/>
      </w:r>
      <w:r>
        <w:rPr>
          <w:color w:val="231F20"/>
          <w:spacing w:val="2"/>
        </w:rPr>
        <w:t>Investigation</w:t>
      </w:r>
    </w:p>
    <w:p w:rsidR="000E71B4" w:rsidRDefault="00727E65">
      <w:pPr>
        <w:pStyle w:val="BodyText"/>
        <w:tabs>
          <w:tab w:val="left" w:pos="993"/>
        </w:tabs>
        <w:spacing w:before="2" w:line="312" w:lineRule="auto"/>
        <w:ind w:left="633" w:right="3271"/>
      </w:pPr>
      <w:r>
        <w:rPr>
          <w:color w:val="231F20"/>
        </w:rPr>
        <w:t>ӹ</w:t>
      </w:r>
      <w:r>
        <w:rPr>
          <w:color w:val="231F20"/>
        </w:rPr>
        <w:tab/>
      </w:r>
      <w:r>
        <w:rPr>
          <w:color w:val="231F20"/>
          <w:spacing w:val="3"/>
        </w:rPr>
        <w:t xml:space="preserve">Indirect Oral Methods </w:t>
      </w:r>
      <w:r>
        <w:rPr>
          <w:color w:val="231F20"/>
        </w:rPr>
        <w:t xml:space="preserve">Of </w:t>
      </w:r>
      <w:r>
        <w:rPr>
          <w:color w:val="231F20"/>
          <w:spacing w:val="4"/>
        </w:rPr>
        <w:t xml:space="preserve">Collecting Primary </w:t>
      </w:r>
      <w:r>
        <w:rPr>
          <w:color w:val="231F20"/>
          <w:spacing w:val="3"/>
        </w:rPr>
        <w:t xml:space="preserve">Data </w:t>
      </w:r>
      <w:r>
        <w:rPr>
          <w:color w:val="231F20"/>
        </w:rPr>
        <w:t>ӹ</w:t>
      </w:r>
      <w:r>
        <w:rPr>
          <w:color w:val="231F20"/>
        </w:rPr>
        <w:tab/>
      </w:r>
      <w:r>
        <w:rPr>
          <w:color w:val="231F20"/>
          <w:spacing w:val="3"/>
        </w:rPr>
        <w:t xml:space="preserve">Direct </w:t>
      </w:r>
      <w:r>
        <w:rPr>
          <w:color w:val="231F20"/>
          <w:spacing w:val="2"/>
        </w:rPr>
        <w:t>Personal</w:t>
      </w:r>
      <w:r>
        <w:rPr>
          <w:color w:val="231F20"/>
          <w:spacing w:val="5"/>
        </w:rPr>
        <w:t xml:space="preserve"> </w:t>
      </w:r>
      <w:r>
        <w:rPr>
          <w:color w:val="231F20"/>
          <w:spacing w:val="4"/>
        </w:rPr>
        <w:t>Interviews</w:t>
      </w:r>
    </w:p>
    <w:p w:rsidR="000E71B4" w:rsidRDefault="00727E65">
      <w:pPr>
        <w:pStyle w:val="BodyText"/>
        <w:tabs>
          <w:tab w:val="left" w:pos="993"/>
        </w:tabs>
        <w:spacing w:before="3" w:line="312" w:lineRule="auto"/>
        <w:ind w:left="633" w:right="3674"/>
      </w:pPr>
      <w:r>
        <w:rPr>
          <w:color w:val="231F20"/>
        </w:rPr>
        <w:t>ӹ</w:t>
      </w:r>
      <w:r>
        <w:rPr>
          <w:color w:val="231F20"/>
        </w:rPr>
        <w:tab/>
      </w:r>
      <w:r>
        <w:rPr>
          <w:color w:val="231F20"/>
          <w:spacing w:val="2"/>
        </w:rPr>
        <w:t xml:space="preserve">Information </w:t>
      </w:r>
      <w:r>
        <w:rPr>
          <w:color w:val="231F20"/>
          <w:spacing w:val="3"/>
        </w:rPr>
        <w:t xml:space="preserve">Received Through </w:t>
      </w:r>
      <w:r>
        <w:rPr>
          <w:color w:val="231F20"/>
          <w:spacing w:val="4"/>
        </w:rPr>
        <w:t xml:space="preserve">Local </w:t>
      </w:r>
      <w:r>
        <w:rPr>
          <w:color w:val="231F20"/>
          <w:spacing w:val="3"/>
        </w:rPr>
        <w:t xml:space="preserve">Agencies </w:t>
      </w:r>
      <w:r>
        <w:rPr>
          <w:color w:val="231F20"/>
        </w:rPr>
        <w:t>ӹ</w:t>
      </w:r>
      <w:r>
        <w:rPr>
          <w:color w:val="231F20"/>
        </w:rPr>
        <w:tab/>
      </w:r>
      <w:r>
        <w:rPr>
          <w:color w:val="231F20"/>
          <w:spacing w:val="3"/>
        </w:rPr>
        <w:t>Mailed Questionnaire</w:t>
      </w:r>
      <w:r>
        <w:rPr>
          <w:color w:val="231F20"/>
          <w:spacing w:val="8"/>
        </w:rPr>
        <w:t xml:space="preserve"> </w:t>
      </w:r>
      <w:r>
        <w:rPr>
          <w:color w:val="231F20"/>
          <w:spacing w:val="2"/>
        </w:rPr>
        <w:t>Method</w:t>
      </w:r>
    </w:p>
    <w:p w:rsidR="000E71B4" w:rsidRDefault="00727E65">
      <w:pPr>
        <w:pStyle w:val="BodyText"/>
        <w:tabs>
          <w:tab w:val="left" w:pos="993"/>
        </w:tabs>
        <w:spacing w:before="2"/>
        <w:ind w:left="633"/>
      </w:pPr>
      <w:r>
        <w:rPr>
          <w:color w:val="231F20"/>
        </w:rPr>
        <w:t>ӹ</w:t>
      </w:r>
      <w:r>
        <w:rPr>
          <w:color w:val="231F20"/>
        </w:rPr>
        <w:tab/>
      </w:r>
      <w:r>
        <w:rPr>
          <w:color w:val="231F20"/>
          <w:spacing w:val="3"/>
        </w:rPr>
        <w:t>Schedules Sent Through</w:t>
      </w:r>
      <w:r>
        <w:rPr>
          <w:color w:val="231F20"/>
          <w:spacing w:val="7"/>
        </w:rPr>
        <w:t xml:space="preserve"> </w:t>
      </w:r>
      <w:r>
        <w:rPr>
          <w:color w:val="231F20"/>
          <w:spacing w:val="2"/>
        </w:rPr>
        <w:t>Enumerators</w:t>
      </w:r>
    </w:p>
    <w:p w:rsidR="000E71B4" w:rsidRDefault="000E71B4">
      <w:pPr>
        <w:pStyle w:val="BodyText"/>
        <w:spacing w:before="2"/>
        <w:rPr>
          <w:sz w:val="38"/>
        </w:rPr>
      </w:pPr>
    </w:p>
    <w:p w:rsidR="000E71B4" w:rsidRDefault="00727E65">
      <w:pPr>
        <w:pStyle w:val="Heading4"/>
        <w:spacing w:before="1"/>
        <w:ind w:left="143"/>
        <w:rPr>
          <w:rFonts w:ascii="Calibri"/>
        </w:rPr>
      </w:pPr>
      <w:r>
        <w:rPr>
          <w:rFonts w:ascii="Calibri"/>
          <w:color w:val="231F20"/>
          <w:w w:val="110"/>
        </w:rPr>
        <w:t>Learning Objectives:</w:t>
      </w:r>
    </w:p>
    <w:p w:rsidR="000E71B4" w:rsidRDefault="000E71B4">
      <w:pPr>
        <w:pStyle w:val="BodyText"/>
        <w:spacing w:before="4"/>
        <w:rPr>
          <w:rFonts w:ascii="Calibri"/>
          <w:b/>
          <w:sz w:val="35"/>
        </w:rPr>
      </w:pPr>
    </w:p>
    <w:p w:rsidR="000E71B4" w:rsidRDefault="00727E65">
      <w:pPr>
        <w:pStyle w:val="BodyText"/>
        <w:tabs>
          <w:tab w:val="left" w:pos="993"/>
        </w:tabs>
        <w:spacing w:line="312" w:lineRule="auto"/>
        <w:ind w:left="633" w:right="2135"/>
      </w:pPr>
      <w:r>
        <w:rPr>
          <w:color w:val="231F20"/>
        </w:rPr>
        <w:t>ӹ</w:t>
      </w:r>
      <w:r>
        <w:rPr>
          <w:color w:val="231F20"/>
        </w:rPr>
        <w:tab/>
      </w:r>
      <w:r>
        <w:rPr>
          <w:color w:val="231F20"/>
          <w:spacing w:val="3"/>
        </w:rPr>
        <w:t xml:space="preserve">After reading this lesson, </w:t>
      </w:r>
      <w:r>
        <w:rPr>
          <w:color w:val="231F20"/>
        </w:rPr>
        <w:t xml:space="preserve">you </w:t>
      </w:r>
      <w:r>
        <w:rPr>
          <w:color w:val="231F20"/>
          <w:spacing w:val="3"/>
        </w:rPr>
        <w:t xml:space="preserve">should be </w:t>
      </w:r>
      <w:r>
        <w:rPr>
          <w:color w:val="231F20"/>
          <w:spacing w:val="2"/>
        </w:rPr>
        <w:t xml:space="preserve">able </w:t>
      </w:r>
      <w:r>
        <w:rPr>
          <w:color w:val="231F20"/>
        </w:rPr>
        <w:t xml:space="preserve">to </w:t>
      </w:r>
      <w:r>
        <w:rPr>
          <w:color w:val="231F20"/>
          <w:spacing w:val="3"/>
        </w:rPr>
        <w:t xml:space="preserve">understand the </w:t>
      </w:r>
      <w:r>
        <w:rPr>
          <w:color w:val="231F20"/>
        </w:rPr>
        <w:t>ӹ</w:t>
      </w:r>
      <w:r>
        <w:rPr>
          <w:color w:val="231F20"/>
        </w:rPr>
        <w:tab/>
      </w:r>
      <w:r>
        <w:rPr>
          <w:color w:val="231F20"/>
          <w:spacing w:val="2"/>
        </w:rPr>
        <w:t xml:space="preserve">Meaning </w:t>
      </w:r>
      <w:r>
        <w:rPr>
          <w:color w:val="231F20"/>
        </w:rPr>
        <w:t xml:space="preserve">of </w:t>
      </w:r>
      <w:r>
        <w:rPr>
          <w:color w:val="231F20"/>
          <w:spacing w:val="4"/>
        </w:rPr>
        <w:t xml:space="preserve">primary </w:t>
      </w:r>
      <w:r>
        <w:rPr>
          <w:color w:val="231F20"/>
          <w:spacing w:val="3"/>
        </w:rPr>
        <w:t xml:space="preserve">data, </w:t>
      </w:r>
      <w:r>
        <w:rPr>
          <w:color w:val="231F20"/>
          <w:spacing w:val="4"/>
        </w:rPr>
        <w:t>Secondary</w:t>
      </w:r>
      <w:r>
        <w:rPr>
          <w:color w:val="231F20"/>
          <w:spacing w:val="15"/>
        </w:rPr>
        <w:t xml:space="preserve"> </w:t>
      </w:r>
      <w:r>
        <w:rPr>
          <w:color w:val="231F20"/>
          <w:spacing w:val="2"/>
        </w:rPr>
        <w:t>data</w:t>
      </w:r>
    </w:p>
    <w:p w:rsidR="000E71B4" w:rsidRDefault="00727E65">
      <w:pPr>
        <w:pStyle w:val="BodyText"/>
        <w:tabs>
          <w:tab w:val="left" w:pos="993"/>
        </w:tabs>
        <w:spacing w:before="2" w:line="312" w:lineRule="auto"/>
        <w:ind w:left="633" w:right="5233"/>
      </w:pPr>
      <w:r>
        <w:rPr>
          <w:color w:val="231F20"/>
        </w:rPr>
        <w:t>ӹ</w:t>
      </w:r>
      <w:r>
        <w:rPr>
          <w:color w:val="231F20"/>
        </w:rPr>
        <w:tab/>
      </w:r>
      <w:r>
        <w:rPr>
          <w:color w:val="231F20"/>
          <w:spacing w:val="3"/>
        </w:rPr>
        <w:t xml:space="preserve">Preliminaries </w:t>
      </w:r>
      <w:r>
        <w:rPr>
          <w:color w:val="231F20"/>
        </w:rPr>
        <w:t xml:space="preserve">of </w:t>
      </w:r>
      <w:r>
        <w:rPr>
          <w:color w:val="231F20"/>
          <w:spacing w:val="2"/>
        </w:rPr>
        <w:t xml:space="preserve">data </w:t>
      </w:r>
      <w:r>
        <w:rPr>
          <w:color w:val="231F20"/>
          <w:spacing w:val="4"/>
        </w:rPr>
        <w:t xml:space="preserve">collection </w:t>
      </w:r>
      <w:r>
        <w:rPr>
          <w:color w:val="231F20"/>
        </w:rPr>
        <w:t>ӹ</w:t>
      </w:r>
      <w:r>
        <w:rPr>
          <w:color w:val="231F20"/>
        </w:rPr>
        <w:tab/>
      </w:r>
      <w:r>
        <w:rPr>
          <w:color w:val="231F20"/>
          <w:spacing w:val="2"/>
        </w:rPr>
        <w:t xml:space="preserve">Method </w:t>
      </w:r>
      <w:r>
        <w:rPr>
          <w:color w:val="231F20"/>
        </w:rPr>
        <w:t xml:space="preserve">of </w:t>
      </w:r>
      <w:r>
        <w:rPr>
          <w:color w:val="231F20"/>
          <w:spacing w:val="2"/>
        </w:rPr>
        <w:t>data</w:t>
      </w:r>
      <w:r>
        <w:rPr>
          <w:color w:val="231F20"/>
          <w:spacing w:val="16"/>
        </w:rPr>
        <w:t xml:space="preserve"> </w:t>
      </w:r>
      <w:r>
        <w:rPr>
          <w:color w:val="231F20"/>
          <w:spacing w:val="4"/>
        </w:rPr>
        <w:t>collection</w:t>
      </w:r>
    </w:p>
    <w:p w:rsidR="000E71B4" w:rsidRDefault="00727E65">
      <w:pPr>
        <w:pStyle w:val="BodyText"/>
        <w:tabs>
          <w:tab w:val="left" w:pos="993"/>
        </w:tabs>
        <w:spacing w:before="3" w:line="312" w:lineRule="auto"/>
        <w:ind w:left="633" w:right="4830"/>
      </w:pPr>
      <w:r>
        <w:rPr>
          <w:color w:val="231F20"/>
        </w:rPr>
        <w:t>ӹ</w:t>
      </w:r>
      <w:r>
        <w:rPr>
          <w:color w:val="231F20"/>
        </w:rPr>
        <w:tab/>
      </w:r>
      <w:r>
        <w:rPr>
          <w:color w:val="231F20"/>
          <w:spacing w:val="3"/>
        </w:rPr>
        <w:t xml:space="preserve">Methods </w:t>
      </w:r>
      <w:r>
        <w:rPr>
          <w:color w:val="231F20"/>
        </w:rPr>
        <w:t xml:space="preserve">of </w:t>
      </w:r>
      <w:r>
        <w:rPr>
          <w:color w:val="231F20"/>
          <w:spacing w:val="4"/>
        </w:rPr>
        <w:t xml:space="preserve">collecting primary </w:t>
      </w:r>
      <w:r>
        <w:rPr>
          <w:color w:val="231F20"/>
          <w:spacing w:val="2"/>
        </w:rPr>
        <w:t xml:space="preserve">data </w:t>
      </w:r>
      <w:r>
        <w:rPr>
          <w:color w:val="231F20"/>
        </w:rPr>
        <w:t>ӹ</w:t>
      </w:r>
      <w:r>
        <w:rPr>
          <w:color w:val="231F20"/>
        </w:rPr>
        <w:tab/>
      </w:r>
      <w:r>
        <w:rPr>
          <w:color w:val="231F20"/>
          <w:spacing w:val="2"/>
        </w:rPr>
        <w:t xml:space="preserve">Usefulness </w:t>
      </w:r>
      <w:r>
        <w:rPr>
          <w:color w:val="231F20"/>
        </w:rPr>
        <w:t xml:space="preserve">of </w:t>
      </w:r>
      <w:r>
        <w:rPr>
          <w:color w:val="231F20"/>
          <w:spacing w:val="4"/>
        </w:rPr>
        <w:t>primary</w:t>
      </w:r>
      <w:r>
        <w:rPr>
          <w:color w:val="231F20"/>
          <w:spacing w:val="13"/>
        </w:rPr>
        <w:t xml:space="preserve"> </w:t>
      </w:r>
      <w:r>
        <w:rPr>
          <w:color w:val="231F20"/>
          <w:spacing w:val="2"/>
        </w:rPr>
        <w:t>data</w:t>
      </w:r>
    </w:p>
    <w:p w:rsidR="000E71B4" w:rsidRDefault="00727E65">
      <w:pPr>
        <w:pStyle w:val="BodyText"/>
        <w:tabs>
          <w:tab w:val="left" w:pos="993"/>
        </w:tabs>
        <w:spacing w:before="2" w:line="312" w:lineRule="auto"/>
        <w:ind w:left="993" w:right="1883" w:hanging="360"/>
      </w:pPr>
      <w:r>
        <w:rPr>
          <w:color w:val="231F20"/>
        </w:rPr>
        <w:t>ӹ</w:t>
      </w:r>
      <w:r>
        <w:rPr>
          <w:color w:val="231F20"/>
        </w:rPr>
        <w:tab/>
      </w:r>
      <w:r>
        <w:rPr>
          <w:color w:val="231F20"/>
          <w:spacing w:val="2"/>
        </w:rPr>
        <w:t xml:space="preserve">Merits </w:t>
      </w:r>
      <w:r>
        <w:rPr>
          <w:color w:val="231F20"/>
        </w:rPr>
        <w:t xml:space="preserve">and </w:t>
      </w:r>
      <w:r>
        <w:rPr>
          <w:color w:val="231F20"/>
          <w:spacing w:val="3"/>
        </w:rPr>
        <w:t xml:space="preserve">demerits </w:t>
      </w:r>
      <w:r>
        <w:rPr>
          <w:color w:val="231F20"/>
        </w:rPr>
        <w:t xml:space="preserve">of </w:t>
      </w:r>
      <w:r>
        <w:rPr>
          <w:color w:val="231F20"/>
          <w:spacing w:val="2"/>
        </w:rPr>
        <w:t xml:space="preserve">different </w:t>
      </w:r>
      <w:r>
        <w:rPr>
          <w:color w:val="231F20"/>
          <w:spacing w:val="3"/>
        </w:rPr>
        <w:t xml:space="preserve">methods </w:t>
      </w:r>
      <w:r>
        <w:rPr>
          <w:color w:val="231F20"/>
        </w:rPr>
        <w:t xml:space="preserve">of </w:t>
      </w:r>
      <w:r>
        <w:rPr>
          <w:color w:val="231F20"/>
          <w:spacing w:val="4"/>
        </w:rPr>
        <w:t xml:space="preserve">primary </w:t>
      </w:r>
      <w:r>
        <w:rPr>
          <w:color w:val="231F20"/>
          <w:spacing w:val="2"/>
        </w:rPr>
        <w:t xml:space="preserve">data </w:t>
      </w:r>
      <w:r>
        <w:rPr>
          <w:color w:val="231F20"/>
          <w:spacing w:val="4"/>
        </w:rPr>
        <w:t>collection</w:t>
      </w:r>
    </w:p>
    <w:p w:rsidR="000E71B4" w:rsidRDefault="00727E65">
      <w:pPr>
        <w:pStyle w:val="BodyText"/>
        <w:tabs>
          <w:tab w:val="left" w:pos="993"/>
        </w:tabs>
        <w:spacing w:before="3" w:line="312" w:lineRule="auto"/>
        <w:ind w:left="633" w:right="4125"/>
      </w:pPr>
      <w:r>
        <w:rPr>
          <w:color w:val="231F20"/>
        </w:rPr>
        <w:t>ӹ</w:t>
      </w:r>
      <w:r>
        <w:rPr>
          <w:color w:val="231F20"/>
        </w:rPr>
        <w:tab/>
      </w:r>
      <w:r>
        <w:rPr>
          <w:color w:val="231F20"/>
          <w:spacing w:val="2"/>
        </w:rPr>
        <w:t xml:space="preserve">Precautions </w:t>
      </w:r>
      <w:r>
        <w:rPr>
          <w:color w:val="231F20"/>
          <w:spacing w:val="4"/>
        </w:rPr>
        <w:t xml:space="preserve">while collecting primary </w:t>
      </w:r>
      <w:r>
        <w:rPr>
          <w:color w:val="231F20"/>
          <w:spacing w:val="3"/>
        </w:rPr>
        <w:t xml:space="preserve">data. </w:t>
      </w:r>
      <w:r>
        <w:rPr>
          <w:color w:val="231F20"/>
        </w:rPr>
        <w:t>ӹ</w:t>
      </w:r>
      <w:r>
        <w:rPr>
          <w:color w:val="231F20"/>
        </w:rPr>
        <w:tab/>
      </w:r>
      <w:r>
        <w:rPr>
          <w:color w:val="231F20"/>
          <w:spacing w:val="4"/>
        </w:rPr>
        <w:t xml:space="preserve">Secondary </w:t>
      </w:r>
      <w:r>
        <w:rPr>
          <w:color w:val="231F20"/>
          <w:spacing w:val="2"/>
        </w:rPr>
        <w:t>data</w:t>
      </w:r>
      <w:r>
        <w:rPr>
          <w:color w:val="231F20"/>
          <w:spacing w:val="4"/>
        </w:rPr>
        <w:t xml:space="preserve"> collection</w:t>
      </w:r>
    </w:p>
    <w:p w:rsidR="000E71B4" w:rsidRDefault="000E71B4">
      <w:pPr>
        <w:pStyle w:val="BodyText"/>
        <w:spacing w:before="1"/>
        <w:rPr>
          <w:sz w:val="31"/>
        </w:rPr>
      </w:pPr>
    </w:p>
    <w:p w:rsidR="000E71B4" w:rsidRDefault="00727E65">
      <w:pPr>
        <w:pStyle w:val="Heading4"/>
        <w:ind w:left="143"/>
        <w:rPr>
          <w:rFonts w:ascii="Calibri"/>
        </w:rPr>
      </w:pPr>
      <w:r>
        <w:rPr>
          <w:rFonts w:ascii="Calibri"/>
          <w:color w:val="231F20"/>
          <w:w w:val="105"/>
        </w:rPr>
        <w:t>Introduction:</w:t>
      </w:r>
    </w:p>
    <w:p w:rsidR="000E71B4" w:rsidRDefault="000E71B4">
      <w:pPr>
        <w:pStyle w:val="BodyText"/>
        <w:spacing w:before="4"/>
        <w:rPr>
          <w:rFonts w:ascii="Calibri"/>
          <w:b/>
          <w:sz w:val="35"/>
        </w:rPr>
      </w:pPr>
    </w:p>
    <w:p w:rsidR="000E71B4" w:rsidRDefault="00727E65">
      <w:pPr>
        <w:pStyle w:val="BodyText"/>
        <w:spacing w:before="1" w:line="312" w:lineRule="auto"/>
        <w:ind w:left="143" w:right="1845" w:firstLine="720"/>
        <w:jc w:val="both"/>
      </w:pPr>
      <w:r>
        <w:rPr>
          <w:color w:val="231F20"/>
          <w:spacing w:val="-3"/>
        </w:rPr>
        <w:t xml:space="preserve">It </w:t>
      </w:r>
      <w:r>
        <w:rPr>
          <w:color w:val="231F20"/>
        </w:rPr>
        <w:t xml:space="preserve">is </w:t>
      </w:r>
      <w:r>
        <w:rPr>
          <w:color w:val="231F20"/>
          <w:spacing w:val="2"/>
        </w:rPr>
        <w:t xml:space="preserve">important </w:t>
      </w:r>
      <w:r>
        <w:rPr>
          <w:color w:val="231F20"/>
        </w:rPr>
        <w:t xml:space="preserve">for a </w:t>
      </w:r>
      <w:r>
        <w:rPr>
          <w:color w:val="231F20"/>
          <w:spacing w:val="3"/>
        </w:rPr>
        <w:t xml:space="preserve">researcher </w:t>
      </w:r>
      <w:r>
        <w:rPr>
          <w:color w:val="231F20"/>
        </w:rPr>
        <w:t xml:space="preserve">to know </w:t>
      </w:r>
      <w:r>
        <w:rPr>
          <w:color w:val="231F20"/>
          <w:spacing w:val="3"/>
        </w:rPr>
        <w:t xml:space="preserve">the sources </w:t>
      </w:r>
      <w:r>
        <w:rPr>
          <w:color w:val="231F20"/>
        </w:rPr>
        <w:t xml:space="preserve">of </w:t>
      </w:r>
      <w:r>
        <w:rPr>
          <w:color w:val="231F20"/>
          <w:spacing w:val="2"/>
        </w:rPr>
        <w:t xml:space="preserve">data </w:t>
      </w:r>
      <w:r>
        <w:rPr>
          <w:color w:val="231F20"/>
          <w:spacing w:val="3"/>
        </w:rPr>
        <w:t>which</w:t>
      </w:r>
      <w:r>
        <w:rPr>
          <w:color w:val="231F20"/>
          <w:spacing w:val="66"/>
        </w:rPr>
        <w:t xml:space="preserve"> </w:t>
      </w:r>
      <w:r>
        <w:rPr>
          <w:color w:val="231F20"/>
        </w:rPr>
        <w:t xml:space="preserve">he </w:t>
      </w:r>
      <w:r>
        <w:rPr>
          <w:color w:val="231F20"/>
          <w:spacing w:val="2"/>
        </w:rPr>
        <w:t xml:space="preserve">requires </w:t>
      </w:r>
      <w:r>
        <w:rPr>
          <w:color w:val="231F20"/>
        </w:rPr>
        <w:t xml:space="preserve">for </w:t>
      </w:r>
      <w:r>
        <w:rPr>
          <w:color w:val="231F20"/>
          <w:spacing w:val="2"/>
        </w:rPr>
        <w:t xml:space="preserve">different </w:t>
      </w:r>
      <w:r>
        <w:rPr>
          <w:color w:val="231F20"/>
          <w:spacing w:val="4"/>
        </w:rPr>
        <w:t xml:space="preserve">purposes. </w:t>
      </w:r>
      <w:r>
        <w:rPr>
          <w:color w:val="231F20"/>
          <w:spacing w:val="3"/>
        </w:rPr>
        <w:t xml:space="preserve">Data </w:t>
      </w:r>
      <w:r>
        <w:rPr>
          <w:color w:val="231F20"/>
        </w:rPr>
        <w:t xml:space="preserve">are </w:t>
      </w:r>
      <w:r>
        <w:rPr>
          <w:color w:val="231F20"/>
          <w:spacing w:val="3"/>
        </w:rPr>
        <w:t xml:space="preserve">nothing </w:t>
      </w:r>
      <w:r>
        <w:rPr>
          <w:color w:val="231F20"/>
        </w:rPr>
        <w:t xml:space="preserve">but </w:t>
      </w:r>
      <w:r>
        <w:rPr>
          <w:color w:val="231F20"/>
          <w:spacing w:val="3"/>
        </w:rPr>
        <w:t xml:space="preserve">the information. </w:t>
      </w:r>
      <w:r>
        <w:rPr>
          <w:color w:val="231F20"/>
          <w:spacing w:val="2"/>
        </w:rPr>
        <w:t xml:space="preserve">There </w:t>
      </w:r>
      <w:r>
        <w:rPr>
          <w:color w:val="231F20"/>
        </w:rPr>
        <w:t xml:space="preserve">are </w:t>
      </w:r>
      <w:r>
        <w:rPr>
          <w:color w:val="231F20"/>
          <w:spacing w:val="2"/>
        </w:rPr>
        <w:t xml:space="preserve">two </w:t>
      </w:r>
      <w:r>
        <w:rPr>
          <w:color w:val="231F20"/>
          <w:spacing w:val="3"/>
        </w:rPr>
        <w:t xml:space="preserve">sources </w:t>
      </w:r>
      <w:r>
        <w:rPr>
          <w:color w:val="231F20"/>
        </w:rPr>
        <w:t xml:space="preserve">of </w:t>
      </w:r>
      <w:r>
        <w:rPr>
          <w:color w:val="231F20"/>
          <w:spacing w:val="2"/>
        </w:rPr>
        <w:t xml:space="preserve">information </w:t>
      </w:r>
      <w:r>
        <w:rPr>
          <w:color w:val="231F20"/>
        </w:rPr>
        <w:t xml:space="preserve">or </w:t>
      </w:r>
      <w:r>
        <w:rPr>
          <w:color w:val="231F20"/>
          <w:spacing w:val="2"/>
        </w:rPr>
        <w:t xml:space="preserve">data </w:t>
      </w:r>
      <w:r>
        <w:rPr>
          <w:color w:val="231F20"/>
          <w:spacing w:val="3"/>
        </w:rPr>
        <w:t xml:space="preserve">they </w:t>
      </w:r>
      <w:r>
        <w:rPr>
          <w:color w:val="231F20"/>
        </w:rPr>
        <w:t xml:space="preserve">are - </w:t>
      </w:r>
      <w:r>
        <w:rPr>
          <w:color w:val="231F20"/>
          <w:spacing w:val="4"/>
        </w:rPr>
        <w:t xml:space="preserve">Primary </w:t>
      </w:r>
      <w:r>
        <w:rPr>
          <w:color w:val="231F20"/>
        </w:rPr>
        <w:t xml:space="preserve">and </w:t>
      </w:r>
      <w:r>
        <w:rPr>
          <w:color w:val="231F20"/>
          <w:spacing w:val="4"/>
        </w:rPr>
        <w:t xml:space="preserve">Secondary </w:t>
      </w:r>
      <w:r>
        <w:rPr>
          <w:color w:val="231F20"/>
          <w:spacing w:val="3"/>
        </w:rPr>
        <w:t xml:space="preserve">data. </w:t>
      </w:r>
      <w:r>
        <w:rPr>
          <w:color w:val="231F20"/>
          <w:spacing w:val="2"/>
        </w:rPr>
        <w:t xml:space="preserve">The data </w:t>
      </w:r>
      <w:r>
        <w:rPr>
          <w:color w:val="231F20"/>
        </w:rPr>
        <w:t xml:space="preserve">are </w:t>
      </w:r>
      <w:r>
        <w:rPr>
          <w:color w:val="231F20"/>
          <w:spacing w:val="2"/>
        </w:rPr>
        <w:t xml:space="preserve">name </w:t>
      </w:r>
      <w:r>
        <w:rPr>
          <w:color w:val="231F20"/>
          <w:spacing w:val="3"/>
        </w:rPr>
        <w:t xml:space="preserve">after the </w:t>
      </w:r>
      <w:r>
        <w:rPr>
          <w:color w:val="231F20"/>
          <w:spacing w:val="2"/>
        </w:rPr>
        <w:t xml:space="preserve">source. </w:t>
      </w:r>
      <w:r>
        <w:rPr>
          <w:color w:val="231F20"/>
          <w:spacing w:val="4"/>
        </w:rPr>
        <w:t xml:space="preserve">Primary </w:t>
      </w:r>
      <w:r>
        <w:rPr>
          <w:color w:val="231F20"/>
          <w:spacing w:val="2"/>
        </w:rPr>
        <w:t xml:space="preserve">data refers   </w:t>
      </w:r>
      <w:r>
        <w:rPr>
          <w:color w:val="231F20"/>
        </w:rPr>
        <w:t xml:space="preserve">to </w:t>
      </w:r>
      <w:r>
        <w:rPr>
          <w:color w:val="231F20"/>
          <w:spacing w:val="3"/>
        </w:rPr>
        <w:t xml:space="preserve">the </w:t>
      </w:r>
      <w:r>
        <w:rPr>
          <w:color w:val="231F20"/>
          <w:spacing w:val="2"/>
        </w:rPr>
        <w:t xml:space="preserve">data </w:t>
      </w:r>
      <w:r>
        <w:rPr>
          <w:color w:val="231F20"/>
          <w:spacing w:val="4"/>
        </w:rPr>
        <w:t xml:space="preserve">collected </w:t>
      </w:r>
      <w:r>
        <w:rPr>
          <w:color w:val="231F20"/>
        </w:rPr>
        <w:t xml:space="preserve">for </w:t>
      </w:r>
      <w:r>
        <w:rPr>
          <w:color w:val="231F20"/>
          <w:spacing w:val="3"/>
        </w:rPr>
        <w:t xml:space="preserve">the first time, whereas </w:t>
      </w:r>
      <w:r>
        <w:rPr>
          <w:color w:val="231F20"/>
          <w:spacing w:val="4"/>
        </w:rPr>
        <w:t xml:space="preserve">secondary </w:t>
      </w:r>
      <w:r>
        <w:rPr>
          <w:color w:val="231F20"/>
          <w:spacing w:val="2"/>
        </w:rPr>
        <w:t xml:space="preserve">data refers  </w:t>
      </w:r>
      <w:r>
        <w:rPr>
          <w:color w:val="231F20"/>
        </w:rPr>
        <w:t xml:space="preserve">to </w:t>
      </w:r>
      <w:r>
        <w:rPr>
          <w:color w:val="231F20"/>
          <w:spacing w:val="3"/>
        </w:rPr>
        <w:t xml:space="preserve">the </w:t>
      </w:r>
      <w:r>
        <w:rPr>
          <w:color w:val="231F20"/>
          <w:spacing w:val="2"/>
        </w:rPr>
        <w:t xml:space="preserve">data that </w:t>
      </w:r>
      <w:r>
        <w:rPr>
          <w:color w:val="231F20"/>
        </w:rPr>
        <w:t xml:space="preserve">have </w:t>
      </w:r>
      <w:r>
        <w:rPr>
          <w:color w:val="231F20"/>
          <w:spacing w:val="3"/>
        </w:rPr>
        <w:t xml:space="preserve">already </w:t>
      </w:r>
      <w:r>
        <w:rPr>
          <w:color w:val="231F20"/>
          <w:spacing w:val="4"/>
        </w:rPr>
        <w:t xml:space="preserve">been collected </w:t>
      </w:r>
      <w:r>
        <w:rPr>
          <w:color w:val="231F20"/>
        </w:rPr>
        <w:t xml:space="preserve">and </w:t>
      </w:r>
      <w:r>
        <w:rPr>
          <w:color w:val="231F20"/>
          <w:spacing w:val="4"/>
        </w:rPr>
        <w:t xml:space="preserve">used </w:t>
      </w:r>
      <w:r>
        <w:rPr>
          <w:color w:val="231F20"/>
          <w:spacing w:val="3"/>
        </w:rPr>
        <w:t xml:space="preserve">earlier </w:t>
      </w:r>
      <w:r>
        <w:rPr>
          <w:color w:val="231F20"/>
        </w:rPr>
        <w:t xml:space="preserve">by  </w:t>
      </w:r>
      <w:r>
        <w:rPr>
          <w:color w:val="231F20"/>
          <w:spacing w:val="3"/>
        </w:rPr>
        <w:t>somebody</w:t>
      </w:r>
      <w:r>
        <w:rPr>
          <w:color w:val="231F20"/>
          <w:spacing w:val="66"/>
        </w:rPr>
        <w:t xml:space="preserve"> </w:t>
      </w:r>
      <w:r>
        <w:rPr>
          <w:color w:val="231F20"/>
        </w:rPr>
        <w:t xml:space="preserve">or </w:t>
      </w:r>
      <w:r>
        <w:rPr>
          <w:color w:val="231F20"/>
          <w:spacing w:val="2"/>
        </w:rPr>
        <w:t xml:space="preserve">some </w:t>
      </w:r>
      <w:r>
        <w:rPr>
          <w:color w:val="231F20"/>
        </w:rPr>
        <w:t xml:space="preserve">agency. For </w:t>
      </w:r>
      <w:r>
        <w:rPr>
          <w:color w:val="231F20"/>
          <w:spacing w:val="2"/>
        </w:rPr>
        <w:t xml:space="preserve">example, </w:t>
      </w:r>
      <w:r>
        <w:rPr>
          <w:color w:val="231F20"/>
          <w:spacing w:val="3"/>
        </w:rPr>
        <w:t xml:space="preserve">the statistics </w:t>
      </w:r>
      <w:r>
        <w:rPr>
          <w:color w:val="231F20"/>
          <w:spacing w:val="4"/>
        </w:rPr>
        <w:t xml:space="preserve">collected </w:t>
      </w:r>
      <w:r>
        <w:rPr>
          <w:color w:val="231F20"/>
        </w:rPr>
        <w:t xml:space="preserve">by </w:t>
      </w:r>
      <w:r>
        <w:rPr>
          <w:color w:val="231F20"/>
          <w:spacing w:val="3"/>
        </w:rPr>
        <w:t>the</w:t>
      </w:r>
      <w:r>
        <w:rPr>
          <w:color w:val="231F20"/>
          <w:spacing w:val="-20"/>
        </w:rPr>
        <w:t xml:space="preserve"> </w:t>
      </w:r>
      <w:r>
        <w:rPr>
          <w:color w:val="231F20"/>
          <w:spacing w:val="2"/>
        </w:rPr>
        <w:t>Government</w:t>
      </w:r>
    </w:p>
    <w:p w:rsidR="000E71B4" w:rsidRDefault="000E71B4">
      <w:pPr>
        <w:spacing w:line="312" w:lineRule="auto"/>
        <w:jc w:val="both"/>
        <w:sectPr w:rsidR="000E71B4">
          <w:pgSz w:w="11910" w:h="16840"/>
          <w:pgMar w:top="1580" w:right="1280" w:bottom="1380" w:left="1260" w:header="0" w:footer="1200" w:gutter="0"/>
          <w:cols w:space="720"/>
        </w:sectPr>
      </w:pPr>
    </w:p>
    <w:p w:rsidR="000E71B4" w:rsidRDefault="00727E65">
      <w:pPr>
        <w:pStyle w:val="BodyText"/>
        <w:spacing w:before="90" w:line="312" w:lineRule="auto"/>
        <w:ind w:left="1858" w:right="131"/>
        <w:jc w:val="both"/>
      </w:pPr>
      <w:r>
        <w:rPr>
          <w:color w:val="231F20"/>
        </w:rPr>
        <w:lastRenderedPageBreak/>
        <w:t xml:space="preserve">of </w:t>
      </w:r>
      <w:r>
        <w:rPr>
          <w:color w:val="231F20"/>
          <w:spacing w:val="2"/>
        </w:rPr>
        <w:t xml:space="preserve">India relating </w:t>
      </w:r>
      <w:r>
        <w:rPr>
          <w:color w:val="231F20"/>
        </w:rPr>
        <w:t xml:space="preserve">to </w:t>
      </w:r>
      <w:r>
        <w:rPr>
          <w:color w:val="231F20"/>
          <w:spacing w:val="3"/>
        </w:rPr>
        <w:t xml:space="preserve">the population </w:t>
      </w:r>
      <w:r>
        <w:rPr>
          <w:color w:val="231F20"/>
        </w:rPr>
        <w:t xml:space="preserve">is </w:t>
      </w:r>
      <w:r>
        <w:rPr>
          <w:color w:val="231F20"/>
          <w:spacing w:val="4"/>
        </w:rPr>
        <w:t xml:space="preserve">primary </w:t>
      </w:r>
      <w:r>
        <w:rPr>
          <w:color w:val="231F20"/>
          <w:spacing w:val="2"/>
        </w:rPr>
        <w:t xml:space="preserve">data </w:t>
      </w:r>
      <w:r>
        <w:rPr>
          <w:color w:val="231F20"/>
        </w:rPr>
        <w:t xml:space="preserve">for </w:t>
      </w:r>
      <w:r>
        <w:rPr>
          <w:color w:val="231F20"/>
          <w:spacing w:val="3"/>
        </w:rPr>
        <w:t xml:space="preserve">the </w:t>
      </w:r>
      <w:r>
        <w:rPr>
          <w:color w:val="231F20"/>
          <w:spacing w:val="2"/>
        </w:rPr>
        <w:t xml:space="preserve">Government </w:t>
      </w:r>
      <w:r>
        <w:rPr>
          <w:color w:val="231F20"/>
        </w:rPr>
        <w:t xml:space="preserve">of </w:t>
      </w:r>
      <w:r>
        <w:rPr>
          <w:color w:val="231F20"/>
          <w:spacing w:val="2"/>
        </w:rPr>
        <w:t xml:space="preserve">India </w:t>
      </w:r>
      <w:r>
        <w:rPr>
          <w:color w:val="231F20"/>
          <w:spacing w:val="3"/>
        </w:rPr>
        <w:t xml:space="preserve">since </w:t>
      </w:r>
      <w:r>
        <w:rPr>
          <w:color w:val="231F20"/>
        </w:rPr>
        <w:t xml:space="preserve">it </w:t>
      </w:r>
      <w:r>
        <w:rPr>
          <w:color w:val="231F20"/>
          <w:spacing w:val="2"/>
        </w:rPr>
        <w:t xml:space="preserve">has </w:t>
      </w:r>
      <w:r>
        <w:rPr>
          <w:color w:val="231F20"/>
          <w:spacing w:val="4"/>
        </w:rPr>
        <w:t xml:space="preserve">been collected </w:t>
      </w:r>
      <w:r>
        <w:rPr>
          <w:color w:val="231F20"/>
        </w:rPr>
        <w:t xml:space="preserve">for </w:t>
      </w:r>
      <w:r>
        <w:rPr>
          <w:color w:val="231F20"/>
          <w:spacing w:val="3"/>
        </w:rPr>
        <w:t xml:space="preserve">the first time. Later when the </w:t>
      </w:r>
      <w:r>
        <w:rPr>
          <w:color w:val="231F20"/>
          <w:spacing w:val="2"/>
        </w:rPr>
        <w:t xml:space="preserve">same data </w:t>
      </w:r>
      <w:r>
        <w:rPr>
          <w:color w:val="231F20"/>
        </w:rPr>
        <w:t xml:space="preserve">are </w:t>
      </w:r>
      <w:r>
        <w:rPr>
          <w:color w:val="231F20"/>
          <w:spacing w:val="4"/>
        </w:rPr>
        <w:t xml:space="preserve">used </w:t>
      </w:r>
      <w:r>
        <w:rPr>
          <w:color w:val="231F20"/>
        </w:rPr>
        <w:t xml:space="preserve">by a </w:t>
      </w:r>
      <w:r>
        <w:rPr>
          <w:color w:val="231F20"/>
          <w:spacing w:val="3"/>
        </w:rPr>
        <w:t xml:space="preserve">researcher </w:t>
      </w:r>
      <w:r>
        <w:rPr>
          <w:color w:val="231F20"/>
        </w:rPr>
        <w:t xml:space="preserve">for </w:t>
      </w:r>
      <w:r>
        <w:rPr>
          <w:color w:val="231F20"/>
          <w:spacing w:val="2"/>
        </w:rPr>
        <w:t xml:space="preserve">his study </w:t>
      </w:r>
      <w:r>
        <w:rPr>
          <w:color w:val="231F20"/>
        </w:rPr>
        <w:t xml:space="preserve">of a  </w:t>
      </w:r>
      <w:r>
        <w:rPr>
          <w:color w:val="231F20"/>
          <w:spacing w:val="4"/>
        </w:rPr>
        <w:t xml:space="preserve">particular </w:t>
      </w:r>
      <w:r>
        <w:rPr>
          <w:color w:val="231F20"/>
          <w:spacing w:val="2"/>
        </w:rPr>
        <w:t xml:space="preserve">problem, </w:t>
      </w:r>
      <w:r>
        <w:rPr>
          <w:color w:val="231F20"/>
          <w:spacing w:val="4"/>
        </w:rPr>
        <w:t xml:space="preserve">then </w:t>
      </w:r>
      <w:r>
        <w:rPr>
          <w:color w:val="231F20"/>
          <w:spacing w:val="3"/>
        </w:rPr>
        <w:t xml:space="preserve">the </w:t>
      </w:r>
      <w:r>
        <w:rPr>
          <w:color w:val="231F20"/>
          <w:spacing w:val="2"/>
        </w:rPr>
        <w:t xml:space="preserve">same data </w:t>
      </w:r>
      <w:r>
        <w:rPr>
          <w:color w:val="231F20"/>
          <w:spacing w:val="3"/>
        </w:rPr>
        <w:t xml:space="preserve">become the </w:t>
      </w:r>
      <w:r>
        <w:rPr>
          <w:color w:val="231F20"/>
          <w:spacing w:val="4"/>
        </w:rPr>
        <w:t xml:space="preserve">secondary </w:t>
      </w:r>
      <w:r>
        <w:rPr>
          <w:color w:val="231F20"/>
          <w:spacing w:val="2"/>
        </w:rPr>
        <w:t xml:space="preserve">data </w:t>
      </w:r>
      <w:r>
        <w:rPr>
          <w:color w:val="231F20"/>
        </w:rPr>
        <w:t xml:space="preserve">for </w:t>
      </w:r>
      <w:r>
        <w:rPr>
          <w:color w:val="231F20"/>
          <w:spacing w:val="3"/>
        </w:rPr>
        <w:t xml:space="preserve">the </w:t>
      </w:r>
      <w:r>
        <w:rPr>
          <w:color w:val="231F20"/>
        </w:rPr>
        <w:t xml:space="preserve">researcher. </w:t>
      </w:r>
      <w:r>
        <w:rPr>
          <w:color w:val="231F20"/>
          <w:spacing w:val="4"/>
        </w:rPr>
        <w:t xml:space="preserve">Both </w:t>
      </w:r>
      <w:r>
        <w:rPr>
          <w:color w:val="231F20"/>
          <w:spacing w:val="3"/>
        </w:rPr>
        <w:t xml:space="preserve">the sources </w:t>
      </w:r>
      <w:r>
        <w:rPr>
          <w:color w:val="231F20"/>
        </w:rPr>
        <w:t xml:space="preserve">of  </w:t>
      </w:r>
      <w:r>
        <w:rPr>
          <w:color w:val="231F20"/>
          <w:spacing w:val="2"/>
        </w:rPr>
        <w:t xml:space="preserve">information </w:t>
      </w:r>
      <w:r>
        <w:rPr>
          <w:color w:val="231F20"/>
        </w:rPr>
        <w:t xml:space="preserve">have  </w:t>
      </w:r>
      <w:r>
        <w:rPr>
          <w:color w:val="231F20"/>
          <w:spacing w:val="3"/>
        </w:rPr>
        <w:t xml:space="preserve">their merits </w:t>
      </w:r>
      <w:r>
        <w:rPr>
          <w:color w:val="231F20"/>
        </w:rPr>
        <w:t xml:space="preserve">and  </w:t>
      </w:r>
      <w:r>
        <w:rPr>
          <w:color w:val="231F20"/>
          <w:spacing w:val="3"/>
        </w:rPr>
        <w:t xml:space="preserve">demerits. </w:t>
      </w:r>
      <w:r>
        <w:rPr>
          <w:color w:val="231F20"/>
          <w:spacing w:val="2"/>
        </w:rPr>
        <w:t xml:space="preserve">The </w:t>
      </w:r>
      <w:r>
        <w:rPr>
          <w:color w:val="231F20"/>
          <w:spacing w:val="4"/>
        </w:rPr>
        <w:t xml:space="preserve">selection </w:t>
      </w:r>
      <w:r>
        <w:rPr>
          <w:color w:val="231F20"/>
        </w:rPr>
        <w:t>of   a</w:t>
      </w:r>
      <w:r>
        <w:rPr>
          <w:color w:val="231F20"/>
          <w:spacing w:val="37"/>
        </w:rPr>
        <w:t xml:space="preserve"> </w:t>
      </w:r>
      <w:r>
        <w:rPr>
          <w:color w:val="231F20"/>
          <w:spacing w:val="4"/>
        </w:rPr>
        <w:t>particular</w:t>
      </w:r>
      <w:r>
        <w:rPr>
          <w:color w:val="231F20"/>
          <w:spacing w:val="38"/>
        </w:rPr>
        <w:t xml:space="preserve"> </w:t>
      </w:r>
      <w:r>
        <w:rPr>
          <w:color w:val="231F20"/>
          <w:spacing w:val="2"/>
        </w:rPr>
        <w:t>source</w:t>
      </w:r>
      <w:r>
        <w:rPr>
          <w:color w:val="231F20"/>
          <w:spacing w:val="38"/>
        </w:rPr>
        <w:t xml:space="preserve"> </w:t>
      </w:r>
      <w:r>
        <w:rPr>
          <w:color w:val="231F20"/>
          <w:spacing w:val="3"/>
        </w:rPr>
        <w:t>depends</w:t>
      </w:r>
      <w:r>
        <w:rPr>
          <w:color w:val="231F20"/>
          <w:spacing w:val="38"/>
        </w:rPr>
        <w:t xml:space="preserve"> </w:t>
      </w:r>
      <w:r>
        <w:rPr>
          <w:color w:val="231F20"/>
        </w:rPr>
        <w:t>upon</w:t>
      </w:r>
      <w:r>
        <w:rPr>
          <w:color w:val="231F20"/>
          <w:spacing w:val="38"/>
        </w:rPr>
        <w:t xml:space="preserve"> </w:t>
      </w:r>
      <w:r>
        <w:rPr>
          <w:color w:val="231F20"/>
          <w:spacing w:val="3"/>
        </w:rPr>
        <w:t>the</w:t>
      </w:r>
      <w:r>
        <w:rPr>
          <w:color w:val="231F20"/>
          <w:spacing w:val="38"/>
        </w:rPr>
        <w:t xml:space="preserve"> </w:t>
      </w:r>
      <w:r>
        <w:rPr>
          <w:color w:val="231F20"/>
          <w:spacing w:val="2"/>
        </w:rPr>
        <w:t>(a)</w:t>
      </w:r>
      <w:r>
        <w:rPr>
          <w:color w:val="231F20"/>
          <w:spacing w:val="38"/>
        </w:rPr>
        <w:t xml:space="preserve"> </w:t>
      </w:r>
      <w:r>
        <w:rPr>
          <w:color w:val="231F20"/>
          <w:spacing w:val="4"/>
        </w:rPr>
        <w:t>purpose</w:t>
      </w:r>
      <w:r>
        <w:rPr>
          <w:color w:val="231F20"/>
          <w:spacing w:val="38"/>
        </w:rPr>
        <w:t xml:space="preserve"> </w:t>
      </w:r>
      <w:r>
        <w:rPr>
          <w:color w:val="231F20"/>
        </w:rPr>
        <w:t>and</w:t>
      </w:r>
      <w:r>
        <w:rPr>
          <w:color w:val="231F20"/>
          <w:spacing w:val="38"/>
        </w:rPr>
        <w:t xml:space="preserve"> </w:t>
      </w:r>
      <w:r>
        <w:rPr>
          <w:color w:val="231F20"/>
          <w:spacing w:val="3"/>
        </w:rPr>
        <w:t>scope</w:t>
      </w:r>
      <w:r>
        <w:rPr>
          <w:color w:val="231F20"/>
          <w:spacing w:val="38"/>
        </w:rPr>
        <w:t xml:space="preserve"> </w:t>
      </w:r>
      <w:r>
        <w:rPr>
          <w:color w:val="231F20"/>
        </w:rPr>
        <w:t>of</w:t>
      </w:r>
      <w:r>
        <w:rPr>
          <w:color w:val="231F20"/>
          <w:spacing w:val="38"/>
        </w:rPr>
        <w:t xml:space="preserve"> </w:t>
      </w:r>
      <w:r>
        <w:rPr>
          <w:color w:val="231F20"/>
        </w:rPr>
        <w:t>enquiry,</w:t>
      </w:r>
    </w:p>
    <w:p w:rsidR="000E71B4" w:rsidRDefault="00727E65">
      <w:pPr>
        <w:pStyle w:val="BodyText"/>
        <w:spacing w:before="7"/>
        <w:ind w:left="1858"/>
        <w:jc w:val="both"/>
      </w:pPr>
      <w:r>
        <w:rPr>
          <w:color w:val="231F20"/>
          <w:spacing w:val="2"/>
        </w:rPr>
        <w:t xml:space="preserve">(b) </w:t>
      </w:r>
      <w:r>
        <w:rPr>
          <w:color w:val="231F20"/>
          <w:spacing w:val="3"/>
        </w:rPr>
        <w:t xml:space="preserve">availability </w:t>
      </w:r>
      <w:r>
        <w:rPr>
          <w:color w:val="231F20"/>
        </w:rPr>
        <w:t xml:space="preserve">of  </w:t>
      </w:r>
      <w:r>
        <w:rPr>
          <w:color w:val="231F20"/>
          <w:spacing w:val="3"/>
        </w:rPr>
        <w:t xml:space="preserve">time, </w:t>
      </w:r>
      <w:r>
        <w:rPr>
          <w:color w:val="231F20"/>
          <w:spacing w:val="2"/>
        </w:rPr>
        <w:t xml:space="preserve">(c) </w:t>
      </w:r>
      <w:r>
        <w:rPr>
          <w:color w:val="231F20"/>
          <w:spacing w:val="3"/>
        </w:rPr>
        <w:t xml:space="preserve">availability </w:t>
      </w:r>
      <w:r>
        <w:rPr>
          <w:color w:val="231F20"/>
        </w:rPr>
        <w:t xml:space="preserve">of  </w:t>
      </w:r>
      <w:r>
        <w:rPr>
          <w:color w:val="231F20"/>
          <w:spacing w:val="3"/>
        </w:rPr>
        <w:t xml:space="preserve">finance, </w:t>
      </w:r>
      <w:r>
        <w:rPr>
          <w:color w:val="231F20"/>
          <w:spacing w:val="2"/>
        </w:rPr>
        <w:t xml:space="preserve">(d) </w:t>
      </w:r>
      <w:r>
        <w:rPr>
          <w:color w:val="231F20"/>
          <w:spacing w:val="4"/>
        </w:rPr>
        <w:t>accuracy</w:t>
      </w:r>
      <w:r>
        <w:rPr>
          <w:color w:val="231F20"/>
          <w:spacing w:val="57"/>
        </w:rPr>
        <w:t xml:space="preserve"> </w:t>
      </w:r>
      <w:r>
        <w:rPr>
          <w:color w:val="231F20"/>
          <w:spacing w:val="3"/>
        </w:rPr>
        <w:t>required,</w:t>
      </w:r>
    </w:p>
    <w:p w:rsidR="000E71B4" w:rsidRDefault="00727E65">
      <w:pPr>
        <w:pStyle w:val="BodyText"/>
        <w:spacing w:before="84" w:line="312" w:lineRule="auto"/>
        <w:ind w:left="1858" w:right="129"/>
        <w:jc w:val="both"/>
      </w:pPr>
      <w:r>
        <w:rPr>
          <w:color w:val="231F20"/>
        </w:rPr>
        <w:t>(e) statistical tools to be used, (f) sources of information (data), and (g) method of data collection.</w:t>
      </w:r>
    </w:p>
    <w:p w:rsidR="000E71B4" w:rsidRDefault="000E71B4">
      <w:pPr>
        <w:pStyle w:val="BodyText"/>
        <w:spacing w:before="1"/>
        <w:rPr>
          <w:sz w:val="29"/>
        </w:rPr>
      </w:pPr>
    </w:p>
    <w:p w:rsidR="000E71B4" w:rsidRDefault="00727E65">
      <w:pPr>
        <w:pStyle w:val="Heading4"/>
        <w:numPr>
          <w:ilvl w:val="0"/>
          <w:numId w:val="65"/>
        </w:numPr>
        <w:tabs>
          <w:tab w:val="left" w:pos="2579"/>
        </w:tabs>
        <w:ind w:hanging="721"/>
        <w:jc w:val="both"/>
      </w:pPr>
      <w:r>
        <w:rPr>
          <w:color w:val="231F20"/>
        </w:rPr>
        <w:t>Purpose</w:t>
      </w:r>
      <w:r>
        <w:rPr>
          <w:color w:val="231F20"/>
          <w:spacing w:val="-12"/>
        </w:rPr>
        <w:t xml:space="preserve"> </w:t>
      </w:r>
      <w:r>
        <w:rPr>
          <w:color w:val="231F20"/>
        </w:rPr>
        <w:t>And</w:t>
      </w:r>
      <w:r>
        <w:rPr>
          <w:color w:val="231F20"/>
          <w:spacing w:val="-12"/>
        </w:rPr>
        <w:t xml:space="preserve"> </w:t>
      </w:r>
      <w:r>
        <w:rPr>
          <w:color w:val="231F20"/>
        </w:rPr>
        <w:t>Scope</w:t>
      </w:r>
      <w:r>
        <w:rPr>
          <w:color w:val="231F20"/>
          <w:spacing w:val="-11"/>
        </w:rPr>
        <w:t xml:space="preserve"> </w:t>
      </w:r>
      <w:r>
        <w:rPr>
          <w:color w:val="231F20"/>
        </w:rPr>
        <w:t>Of</w:t>
      </w:r>
      <w:r>
        <w:rPr>
          <w:color w:val="231F20"/>
          <w:spacing w:val="-12"/>
        </w:rPr>
        <w:t xml:space="preserve"> </w:t>
      </w:r>
      <w:r>
        <w:rPr>
          <w:color w:val="231F20"/>
        </w:rPr>
        <w:t>Enquiry:</w:t>
      </w:r>
    </w:p>
    <w:p w:rsidR="000E71B4" w:rsidRDefault="000E71B4">
      <w:pPr>
        <w:pStyle w:val="BodyText"/>
        <w:spacing w:before="6"/>
        <w:rPr>
          <w:rFonts w:ascii="Palatino Linotype"/>
          <w:b/>
          <w:sz w:val="31"/>
        </w:rPr>
      </w:pPr>
    </w:p>
    <w:p w:rsidR="000E71B4" w:rsidRDefault="00727E65">
      <w:pPr>
        <w:pStyle w:val="BodyText"/>
        <w:spacing w:line="312" w:lineRule="auto"/>
        <w:ind w:left="1858" w:right="129" w:firstLine="720"/>
        <w:jc w:val="both"/>
      </w:pPr>
      <w:r>
        <w:rPr>
          <w:color w:val="231F20"/>
          <w:spacing w:val="2"/>
        </w:rPr>
        <w:t xml:space="preserve">The </w:t>
      </w:r>
      <w:r>
        <w:rPr>
          <w:color w:val="231F20"/>
          <w:spacing w:val="4"/>
        </w:rPr>
        <w:t xml:space="preserve">purpose </w:t>
      </w:r>
      <w:r>
        <w:rPr>
          <w:color w:val="231F20"/>
        </w:rPr>
        <w:t xml:space="preserve">and </w:t>
      </w:r>
      <w:r>
        <w:rPr>
          <w:color w:val="231F20"/>
          <w:spacing w:val="3"/>
        </w:rPr>
        <w:t xml:space="preserve">scope </w:t>
      </w:r>
      <w:r>
        <w:rPr>
          <w:color w:val="231F20"/>
        </w:rPr>
        <w:t xml:space="preserve">of </w:t>
      </w:r>
      <w:r>
        <w:rPr>
          <w:color w:val="231F20"/>
          <w:spacing w:val="2"/>
        </w:rPr>
        <w:t xml:space="preserve">data </w:t>
      </w:r>
      <w:r>
        <w:rPr>
          <w:color w:val="231F20"/>
          <w:spacing w:val="4"/>
        </w:rPr>
        <w:t xml:space="preserve">collection </w:t>
      </w:r>
      <w:r>
        <w:rPr>
          <w:color w:val="231F20"/>
        </w:rPr>
        <w:t xml:space="preserve">or </w:t>
      </w:r>
      <w:r>
        <w:rPr>
          <w:color w:val="231F20"/>
          <w:spacing w:val="4"/>
        </w:rPr>
        <w:t xml:space="preserve">survey </w:t>
      </w:r>
      <w:r>
        <w:rPr>
          <w:color w:val="231F20"/>
          <w:spacing w:val="3"/>
        </w:rPr>
        <w:t xml:space="preserve">should be clearly set </w:t>
      </w:r>
      <w:r>
        <w:rPr>
          <w:color w:val="231F20"/>
        </w:rPr>
        <w:t xml:space="preserve">out at </w:t>
      </w:r>
      <w:r>
        <w:rPr>
          <w:color w:val="231F20"/>
          <w:spacing w:val="3"/>
        </w:rPr>
        <w:t xml:space="preserve">the </w:t>
      </w:r>
      <w:r>
        <w:rPr>
          <w:color w:val="231F20"/>
          <w:spacing w:val="4"/>
        </w:rPr>
        <w:t xml:space="preserve">very </w:t>
      </w:r>
      <w:r>
        <w:rPr>
          <w:color w:val="231F20"/>
          <w:spacing w:val="3"/>
        </w:rPr>
        <w:t xml:space="preserve">beginning. </w:t>
      </w:r>
      <w:r>
        <w:rPr>
          <w:color w:val="231F20"/>
          <w:spacing w:val="-3"/>
        </w:rPr>
        <w:t xml:space="preserve">It </w:t>
      </w:r>
      <w:r>
        <w:rPr>
          <w:color w:val="231F20"/>
          <w:spacing w:val="2"/>
        </w:rPr>
        <w:t xml:space="preserve">requires </w:t>
      </w:r>
      <w:r>
        <w:rPr>
          <w:color w:val="231F20"/>
          <w:spacing w:val="3"/>
        </w:rPr>
        <w:t xml:space="preserve">the clear </w:t>
      </w:r>
      <w:r>
        <w:rPr>
          <w:color w:val="231F20"/>
          <w:spacing w:val="2"/>
        </w:rPr>
        <w:t xml:space="preserve">statement </w:t>
      </w:r>
      <w:r>
        <w:rPr>
          <w:color w:val="231F20"/>
        </w:rPr>
        <w:t xml:space="preserve">of </w:t>
      </w:r>
      <w:r>
        <w:rPr>
          <w:color w:val="231F20"/>
          <w:spacing w:val="3"/>
        </w:rPr>
        <w:t xml:space="preserve">the </w:t>
      </w:r>
      <w:r>
        <w:rPr>
          <w:color w:val="231F20"/>
          <w:spacing w:val="2"/>
        </w:rPr>
        <w:t xml:space="preserve">problem </w:t>
      </w:r>
      <w:r>
        <w:rPr>
          <w:color w:val="231F20"/>
          <w:spacing w:val="3"/>
        </w:rPr>
        <w:t xml:space="preserve">indicating the type </w:t>
      </w:r>
      <w:r>
        <w:rPr>
          <w:color w:val="231F20"/>
        </w:rPr>
        <w:t xml:space="preserve">of </w:t>
      </w:r>
      <w:r>
        <w:rPr>
          <w:color w:val="231F20"/>
          <w:spacing w:val="2"/>
        </w:rPr>
        <w:t xml:space="preserve">information </w:t>
      </w:r>
      <w:r>
        <w:rPr>
          <w:color w:val="231F20"/>
          <w:spacing w:val="3"/>
        </w:rPr>
        <w:t xml:space="preserve">which </w:t>
      </w:r>
      <w:r>
        <w:rPr>
          <w:color w:val="231F20"/>
        </w:rPr>
        <w:t xml:space="preserve">is </w:t>
      </w:r>
      <w:r>
        <w:rPr>
          <w:color w:val="231F20"/>
          <w:spacing w:val="4"/>
        </w:rPr>
        <w:t xml:space="preserve">needed </w:t>
      </w:r>
      <w:r>
        <w:rPr>
          <w:color w:val="231F20"/>
        </w:rPr>
        <w:t xml:space="preserve">and </w:t>
      </w:r>
      <w:r>
        <w:rPr>
          <w:color w:val="231F20"/>
          <w:spacing w:val="3"/>
        </w:rPr>
        <w:t xml:space="preserve">the use </w:t>
      </w:r>
      <w:r>
        <w:rPr>
          <w:color w:val="231F20"/>
        </w:rPr>
        <w:t xml:space="preserve">for </w:t>
      </w:r>
      <w:r>
        <w:rPr>
          <w:color w:val="231F20"/>
          <w:spacing w:val="3"/>
        </w:rPr>
        <w:t xml:space="preserve">which </w:t>
      </w:r>
      <w:r>
        <w:rPr>
          <w:color w:val="231F20"/>
        </w:rPr>
        <w:t xml:space="preserve">it is </w:t>
      </w:r>
      <w:r>
        <w:rPr>
          <w:color w:val="231F20"/>
          <w:spacing w:val="4"/>
        </w:rPr>
        <w:t xml:space="preserve">needed. </w:t>
      </w:r>
      <w:r>
        <w:rPr>
          <w:color w:val="231F20"/>
        </w:rPr>
        <w:t xml:space="preserve">If for </w:t>
      </w:r>
      <w:r>
        <w:rPr>
          <w:color w:val="231F20"/>
          <w:spacing w:val="2"/>
        </w:rPr>
        <w:t xml:space="preserve">example, </w:t>
      </w:r>
      <w:r>
        <w:rPr>
          <w:color w:val="231F20"/>
          <w:spacing w:val="3"/>
        </w:rPr>
        <w:t xml:space="preserve">the researcher </w:t>
      </w:r>
      <w:r>
        <w:rPr>
          <w:color w:val="231F20"/>
        </w:rPr>
        <w:t xml:space="preserve">is </w:t>
      </w:r>
      <w:r>
        <w:rPr>
          <w:color w:val="231F20"/>
          <w:spacing w:val="2"/>
        </w:rPr>
        <w:t xml:space="preserve">interested </w:t>
      </w:r>
      <w:r>
        <w:rPr>
          <w:color w:val="231F20"/>
        </w:rPr>
        <w:t xml:space="preserve">in </w:t>
      </w:r>
      <w:r>
        <w:rPr>
          <w:color w:val="231F20"/>
          <w:spacing w:val="2"/>
        </w:rPr>
        <w:t xml:space="preserve">knowing </w:t>
      </w:r>
      <w:r>
        <w:rPr>
          <w:color w:val="231F20"/>
          <w:spacing w:val="3"/>
        </w:rPr>
        <w:t xml:space="preserve">the </w:t>
      </w:r>
      <w:r>
        <w:rPr>
          <w:color w:val="231F20"/>
        </w:rPr>
        <w:t xml:space="preserve">nature of </w:t>
      </w:r>
      <w:r>
        <w:rPr>
          <w:color w:val="231F20"/>
          <w:spacing w:val="3"/>
        </w:rPr>
        <w:t xml:space="preserve">price </w:t>
      </w:r>
      <w:r>
        <w:rPr>
          <w:color w:val="231F20"/>
          <w:spacing w:val="2"/>
        </w:rPr>
        <w:t xml:space="preserve">change </w:t>
      </w:r>
      <w:r>
        <w:rPr>
          <w:color w:val="231F20"/>
        </w:rPr>
        <w:t xml:space="preserve">over a </w:t>
      </w:r>
      <w:r>
        <w:rPr>
          <w:color w:val="231F20"/>
          <w:spacing w:val="4"/>
        </w:rPr>
        <w:t xml:space="preserve">period </w:t>
      </w:r>
      <w:r>
        <w:rPr>
          <w:color w:val="231F20"/>
        </w:rPr>
        <w:t xml:space="preserve">of </w:t>
      </w:r>
      <w:r>
        <w:rPr>
          <w:color w:val="231F20"/>
          <w:spacing w:val="3"/>
        </w:rPr>
        <w:t xml:space="preserve">time, </w:t>
      </w:r>
      <w:r>
        <w:rPr>
          <w:color w:val="231F20"/>
        </w:rPr>
        <w:t xml:space="preserve">it </w:t>
      </w:r>
      <w:r>
        <w:rPr>
          <w:color w:val="231F20"/>
          <w:spacing w:val="2"/>
        </w:rPr>
        <w:t xml:space="preserve">would </w:t>
      </w:r>
      <w:r>
        <w:rPr>
          <w:color w:val="231F20"/>
          <w:spacing w:val="3"/>
        </w:rPr>
        <w:t xml:space="preserve">be </w:t>
      </w:r>
      <w:r>
        <w:rPr>
          <w:color w:val="231F20"/>
          <w:spacing w:val="4"/>
        </w:rPr>
        <w:t xml:space="preserve">necessary </w:t>
      </w:r>
      <w:r>
        <w:rPr>
          <w:color w:val="231F20"/>
        </w:rPr>
        <w:t xml:space="preserve">to </w:t>
      </w:r>
      <w:r>
        <w:rPr>
          <w:color w:val="231F20"/>
          <w:spacing w:val="4"/>
        </w:rPr>
        <w:t xml:space="preserve">collect </w:t>
      </w:r>
      <w:r>
        <w:rPr>
          <w:color w:val="231F20"/>
          <w:spacing w:val="2"/>
        </w:rPr>
        <w:t xml:space="preserve">data </w:t>
      </w:r>
      <w:r>
        <w:rPr>
          <w:color w:val="231F20"/>
        </w:rPr>
        <w:t xml:space="preserve">of </w:t>
      </w:r>
      <w:r>
        <w:rPr>
          <w:color w:val="231F20"/>
          <w:spacing w:val="3"/>
        </w:rPr>
        <w:t xml:space="preserve">commodity prices. </w:t>
      </w:r>
      <w:r>
        <w:rPr>
          <w:color w:val="231F20"/>
          <w:spacing w:val="-3"/>
        </w:rPr>
        <w:t xml:space="preserve">It </w:t>
      </w:r>
      <w:r>
        <w:rPr>
          <w:color w:val="231F20"/>
        </w:rPr>
        <w:t xml:space="preserve">must </w:t>
      </w:r>
      <w:r>
        <w:rPr>
          <w:color w:val="231F20"/>
          <w:spacing w:val="3"/>
        </w:rPr>
        <w:t xml:space="preserve">be </w:t>
      </w:r>
      <w:r>
        <w:rPr>
          <w:color w:val="231F20"/>
          <w:spacing w:val="4"/>
        </w:rPr>
        <w:t xml:space="preserve">decided </w:t>
      </w:r>
      <w:r>
        <w:rPr>
          <w:color w:val="231F20"/>
          <w:spacing w:val="3"/>
        </w:rPr>
        <w:t xml:space="preserve">whether </w:t>
      </w:r>
      <w:r>
        <w:rPr>
          <w:color w:val="231F20"/>
        </w:rPr>
        <w:t xml:space="preserve">it </w:t>
      </w:r>
      <w:r>
        <w:rPr>
          <w:color w:val="231F20"/>
          <w:spacing w:val="2"/>
        </w:rPr>
        <w:t xml:space="preserve">would </w:t>
      </w:r>
      <w:r>
        <w:rPr>
          <w:color w:val="231F20"/>
          <w:spacing w:val="3"/>
        </w:rPr>
        <w:t xml:space="preserve">be </w:t>
      </w:r>
      <w:r>
        <w:rPr>
          <w:color w:val="231F20"/>
          <w:spacing w:val="2"/>
        </w:rPr>
        <w:t xml:space="preserve">helpful </w:t>
      </w:r>
      <w:r>
        <w:rPr>
          <w:color w:val="231F20"/>
        </w:rPr>
        <w:t xml:space="preserve">to </w:t>
      </w:r>
      <w:r>
        <w:rPr>
          <w:color w:val="231F20"/>
          <w:spacing w:val="2"/>
        </w:rPr>
        <w:t xml:space="preserve">study </w:t>
      </w:r>
      <w:r>
        <w:rPr>
          <w:color w:val="231F20"/>
          <w:spacing w:val="4"/>
        </w:rPr>
        <w:t xml:space="preserve">wholesale </w:t>
      </w:r>
      <w:r>
        <w:rPr>
          <w:color w:val="231F20"/>
        </w:rPr>
        <w:t xml:space="preserve">or </w:t>
      </w:r>
      <w:r>
        <w:rPr>
          <w:color w:val="231F20"/>
          <w:spacing w:val="3"/>
        </w:rPr>
        <w:t xml:space="preserve">retail prices </w:t>
      </w:r>
      <w:r>
        <w:rPr>
          <w:color w:val="231F20"/>
        </w:rPr>
        <w:t xml:space="preserve">and </w:t>
      </w:r>
      <w:r>
        <w:rPr>
          <w:color w:val="231F20"/>
          <w:spacing w:val="3"/>
        </w:rPr>
        <w:t xml:space="preserve">the possible uses </w:t>
      </w:r>
      <w:r>
        <w:rPr>
          <w:color w:val="231F20"/>
        </w:rPr>
        <w:t xml:space="preserve">to </w:t>
      </w:r>
      <w:r>
        <w:rPr>
          <w:color w:val="231F20"/>
          <w:spacing w:val="3"/>
        </w:rPr>
        <w:t xml:space="preserve">which </w:t>
      </w:r>
      <w:r>
        <w:rPr>
          <w:color w:val="231F20"/>
          <w:spacing w:val="2"/>
        </w:rPr>
        <w:t xml:space="preserve">such information </w:t>
      </w:r>
      <w:r>
        <w:rPr>
          <w:color w:val="231F20"/>
          <w:spacing w:val="3"/>
        </w:rPr>
        <w:t xml:space="preserve">could be </w:t>
      </w:r>
      <w:r>
        <w:rPr>
          <w:color w:val="231F20"/>
        </w:rPr>
        <w:t xml:space="preserve">put. </w:t>
      </w:r>
      <w:r>
        <w:rPr>
          <w:color w:val="231F20"/>
          <w:spacing w:val="2"/>
        </w:rPr>
        <w:t xml:space="preserve">The </w:t>
      </w:r>
      <w:r>
        <w:rPr>
          <w:color w:val="231F20"/>
          <w:spacing w:val="3"/>
        </w:rPr>
        <w:t xml:space="preserve">objective </w:t>
      </w:r>
      <w:r>
        <w:rPr>
          <w:color w:val="231F20"/>
        </w:rPr>
        <w:t xml:space="preserve">of an </w:t>
      </w:r>
      <w:r>
        <w:rPr>
          <w:color w:val="231F20"/>
          <w:spacing w:val="4"/>
        </w:rPr>
        <w:t xml:space="preserve">enquiry </w:t>
      </w:r>
      <w:r>
        <w:rPr>
          <w:color w:val="231F20"/>
        </w:rPr>
        <w:t xml:space="preserve">may </w:t>
      </w:r>
      <w:r>
        <w:rPr>
          <w:color w:val="231F20"/>
          <w:spacing w:val="3"/>
        </w:rPr>
        <w:t xml:space="preserve">be either </w:t>
      </w:r>
      <w:r>
        <w:rPr>
          <w:color w:val="231F20"/>
        </w:rPr>
        <w:t xml:space="preserve">to </w:t>
      </w:r>
      <w:r>
        <w:rPr>
          <w:color w:val="231F20"/>
          <w:spacing w:val="4"/>
        </w:rPr>
        <w:t xml:space="preserve">collect specific </w:t>
      </w:r>
      <w:r>
        <w:rPr>
          <w:color w:val="231F20"/>
          <w:spacing w:val="2"/>
        </w:rPr>
        <w:t xml:space="preserve">information relating </w:t>
      </w:r>
      <w:r>
        <w:rPr>
          <w:color w:val="231F20"/>
        </w:rPr>
        <w:t xml:space="preserve">to a </w:t>
      </w:r>
      <w:r>
        <w:rPr>
          <w:color w:val="231F20"/>
          <w:spacing w:val="2"/>
        </w:rPr>
        <w:t xml:space="preserve">problem </w:t>
      </w:r>
      <w:r>
        <w:rPr>
          <w:color w:val="231F20"/>
        </w:rPr>
        <w:t xml:space="preserve">or </w:t>
      </w:r>
      <w:r>
        <w:rPr>
          <w:color w:val="231F20"/>
          <w:spacing w:val="3"/>
        </w:rPr>
        <w:t xml:space="preserve">adequate </w:t>
      </w:r>
      <w:r>
        <w:rPr>
          <w:color w:val="231F20"/>
          <w:spacing w:val="2"/>
        </w:rPr>
        <w:t xml:space="preserve">data </w:t>
      </w:r>
      <w:r>
        <w:rPr>
          <w:color w:val="231F20"/>
        </w:rPr>
        <w:t xml:space="preserve">to </w:t>
      </w:r>
      <w:r>
        <w:rPr>
          <w:color w:val="231F20"/>
          <w:spacing w:val="2"/>
        </w:rPr>
        <w:t xml:space="preserve">test </w:t>
      </w:r>
      <w:r>
        <w:rPr>
          <w:color w:val="231F20"/>
        </w:rPr>
        <w:t xml:space="preserve">a </w:t>
      </w:r>
      <w:r>
        <w:rPr>
          <w:color w:val="231F20"/>
          <w:spacing w:val="3"/>
        </w:rPr>
        <w:t xml:space="preserve">hypothesis. </w:t>
      </w:r>
      <w:r>
        <w:rPr>
          <w:color w:val="231F20"/>
        </w:rPr>
        <w:t xml:space="preserve">Failure to </w:t>
      </w:r>
      <w:r>
        <w:rPr>
          <w:color w:val="231F20"/>
          <w:spacing w:val="3"/>
        </w:rPr>
        <w:t xml:space="preserve">set </w:t>
      </w:r>
      <w:r>
        <w:rPr>
          <w:color w:val="231F20"/>
        </w:rPr>
        <w:t xml:space="preserve">out </w:t>
      </w:r>
      <w:r>
        <w:rPr>
          <w:color w:val="231F20"/>
          <w:spacing w:val="3"/>
        </w:rPr>
        <w:t xml:space="preserve">clearly the </w:t>
      </w:r>
      <w:r>
        <w:rPr>
          <w:color w:val="231F20"/>
          <w:spacing w:val="4"/>
        </w:rPr>
        <w:t xml:space="preserve">purpose </w:t>
      </w:r>
      <w:r>
        <w:rPr>
          <w:color w:val="231F20"/>
        </w:rPr>
        <w:t xml:space="preserve">of </w:t>
      </w:r>
      <w:r>
        <w:rPr>
          <w:color w:val="231F20"/>
          <w:spacing w:val="4"/>
        </w:rPr>
        <w:t xml:space="preserve">enquiry </w:t>
      </w:r>
      <w:r>
        <w:rPr>
          <w:color w:val="231F20"/>
        </w:rPr>
        <w:t xml:space="preserve">is </w:t>
      </w:r>
      <w:r>
        <w:rPr>
          <w:color w:val="231F20"/>
          <w:spacing w:val="3"/>
        </w:rPr>
        <w:t xml:space="preserve">bound </w:t>
      </w:r>
      <w:r>
        <w:rPr>
          <w:color w:val="231F20"/>
        </w:rPr>
        <w:t xml:space="preserve">to </w:t>
      </w:r>
      <w:r>
        <w:rPr>
          <w:color w:val="231F20"/>
          <w:spacing w:val="3"/>
        </w:rPr>
        <w:t xml:space="preserve">lead </w:t>
      </w:r>
      <w:r>
        <w:rPr>
          <w:color w:val="231F20"/>
        </w:rPr>
        <w:t xml:space="preserve">to </w:t>
      </w:r>
      <w:r>
        <w:rPr>
          <w:color w:val="231F20"/>
          <w:spacing w:val="3"/>
        </w:rPr>
        <w:t xml:space="preserve">confusion </w:t>
      </w:r>
      <w:r>
        <w:rPr>
          <w:color w:val="231F20"/>
        </w:rPr>
        <w:t xml:space="preserve">and </w:t>
      </w:r>
      <w:r>
        <w:rPr>
          <w:color w:val="231F20"/>
          <w:spacing w:val="2"/>
        </w:rPr>
        <w:t xml:space="preserve">waste </w:t>
      </w:r>
      <w:r>
        <w:rPr>
          <w:color w:val="231F20"/>
        </w:rPr>
        <w:t>of</w:t>
      </w:r>
      <w:r>
        <w:rPr>
          <w:color w:val="231F20"/>
          <w:spacing w:val="25"/>
        </w:rPr>
        <w:t xml:space="preserve"> </w:t>
      </w:r>
      <w:r>
        <w:rPr>
          <w:color w:val="231F20"/>
          <w:spacing w:val="3"/>
        </w:rPr>
        <w:t>resources.</w:t>
      </w:r>
    </w:p>
    <w:p w:rsidR="000E71B4" w:rsidRDefault="000E71B4">
      <w:pPr>
        <w:pStyle w:val="BodyText"/>
        <w:spacing w:before="5"/>
        <w:rPr>
          <w:sz w:val="32"/>
        </w:rPr>
      </w:pPr>
    </w:p>
    <w:p w:rsidR="000E71B4" w:rsidRDefault="00727E65">
      <w:pPr>
        <w:pStyle w:val="BodyText"/>
        <w:spacing w:before="1" w:line="312" w:lineRule="auto"/>
        <w:ind w:left="1858" w:right="129" w:firstLine="720"/>
        <w:jc w:val="both"/>
      </w:pPr>
      <w:r>
        <w:rPr>
          <w:color w:val="231F20"/>
        </w:rPr>
        <w:t>After the purpose of enquiry has been clearly defined, the next step is to decide about the scope of the enquiry. Scope of the enquiry means the coverage with regard to the type of information, the subject-matter and geographical area. For instance, an enquiry may relate to India as a whole or a state or an industrial town wherein a particular problem related to a particular industry can be studied.</w:t>
      </w:r>
    </w:p>
    <w:p w:rsidR="000E71B4" w:rsidRDefault="000E71B4">
      <w:pPr>
        <w:pStyle w:val="BodyText"/>
        <w:spacing w:before="5"/>
        <w:rPr>
          <w:sz w:val="29"/>
        </w:rPr>
      </w:pPr>
    </w:p>
    <w:p w:rsidR="000E71B4" w:rsidRDefault="00727E65">
      <w:pPr>
        <w:pStyle w:val="Heading4"/>
        <w:numPr>
          <w:ilvl w:val="0"/>
          <w:numId w:val="65"/>
        </w:numPr>
        <w:tabs>
          <w:tab w:val="left" w:pos="2631"/>
        </w:tabs>
        <w:spacing w:before="1"/>
        <w:ind w:left="2630" w:hanging="773"/>
        <w:jc w:val="both"/>
      </w:pPr>
      <w:r>
        <w:rPr>
          <w:color w:val="231F20"/>
        </w:rPr>
        <w:t>Availability Of</w:t>
      </w:r>
      <w:r>
        <w:rPr>
          <w:color w:val="231F20"/>
          <w:spacing w:val="-22"/>
        </w:rPr>
        <w:t xml:space="preserve"> </w:t>
      </w:r>
      <w:r>
        <w:rPr>
          <w:color w:val="231F20"/>
        </w:rPr>
        <w:t>Time:</w:t>
      </w:r>
    </w:p>
    <w:p w:rsidR="000E71B4" w:rsidRDefault="000E71B4">
      <w:pPr>
        <w:pStyle w:val="BodyText"/>
        <w:spacing w:before="5"/>
        <w:rPr>
          <w:rFonts w:ascii="Palatino Linotype"/>
          <w:b/>
          <w:sz w:val="31"/>
        </w:rPr>
      </w:pPr>
    </w:p>
    <w:p w:rsidR="000E71B4" w:rsidRDefault="00727E65">
      <w:pPr>
        <w:pStyle w:val="BodyText"/>
        <w:spacing w:line="312" w:lineRule="auto"/>
        <w:ind w:left="1858" w:right="134" w:firstLine="720"/>
        <w:jc w:val="both"/>
      </w:pPr>
      <w:r>
        <w:rPr>
          <w:color w:val="231F20"/>
          <w:spacing w:val="2"/>
        </w:rPr>
        <w:t xml:space="preserve">The investigation </w:t>
      </w:r>
      <w:r>
        <w:rPr>
          <w:color w:val="231F20"/>
          <w:spacing w:val="3"/>
        </w:rPr>
        <w:t xml:space="preserve">should be </w:t>
      </w:r>
      <w:r>
        <w:rPr>
          <w:color w:val="231F20"/>
          <w:spacing w:val="4"/>
        </w:rPr>
        <w:t xml:space="preserve">carried </w:t>
      </w:r>
      <w:r>
        <w:rPr>
          <w:color w:val="231F20"/>
        </w:rPr>
        <w:t xml:space="preserve">out </w:t>
      </w:r>
      <w:r>
        <w:rPr>
          <w:color w:val="231F20"/>
          <w:spacing w:val="3"/>
        </w:rPr>
        <w:t xml:space="preserve">within </w:t>
      </w:r>
      <w:r>
        <w:rPr>
          <w:color w:val="231F20"/>
        </w:rPr>
        <w:t xml:space="preserve">a </w:t>
      </w:r>
      <w:r>
        <w:rPr>
          <w:color w:val="231F20"/>
          <w:spacing w:val="3"/>
        </w:rPr>
        <w:t xml:space="preserve">reasonable </w:t>
      </w:r>
      <w:r>
        <w:rPr>
          <w:color w:val="231F20"/>
          <w:spacing w:val="4"/>
        </w:rPr>
        <w:t xml:space="preserve">period </w:t>
      </w:r>
      <w:r>
        <w:rPr>
          <w:color w:val="231F20"/>
        </w:rPr>
        <w:t xml:space="preserve">of </w:t>
      </w:r>
      <w:r>
        <w:rPr>
          <w:color w:val="231F20"/>
          <w:spacing w:val="3"/>
        </w:rPr>
        <w:t xml:space="preserve">time, failing which the </w:t>
      </w:r>
      <w:r>
        <w:rPr>
          <w:color w:val="231F20"/>
          <w:spacing w:val="2"/>
        </w:rPr>
        <w:t xml:space="preserve">information </w:t>
      </w:r>
      <w:r>
        <w:rPr>
          <w:color w:val="231F20"/>
          <w:spacing w:val="4"/>
        </w:rPr>
        <w:t xml:space="preserve">collected </w:t>
      </w:r>
      <w:r>
        <w:rPr>
          <w:color w:val="231F20"/>
        </w:rPr>
        <w:t xml:space="preserve">may </w:t>
      </w:r>
      <w:r>
        <w:rPr>
          <w:color w:val="231F20"/>
          <w:spacing w:val="3"/>
        </w:rPr>
        <w:t xml:space="preserve">become </w:t>
      </w:r>
      <w:r>
        <w:rPr>
          <w:color w:val="231F20"/>
          <w:spacing w:val="2"/>
        </w:rPr>
        <w:t xml:space="preserve">outdated,  </w:t>
      </w:r>
      <w:r>
        <w:rPr>
          <w:color w:val="231F20"/>
        </w:rPr>
        <w:t xml:space="preserve">and </w:t>
      </w:r>
      <w:r>
        <w:rPr>
          <w:color w:val="231F20"/>
          <w:spacing w:val="2"/>
        </w:rPr>
        <w:t xml:space="preserve">would </w:t>
      </w:r>
      <w:r>
        <w:rPr>
          <w:color w:val="231F20"/>
        </w:rPr>
        <w:t xml:space="preserve">have no </w:t>
      </w:r>
      <w:r>
        <w:rPr>
          <w:color w:val="231F20"/>
          <w:spacing w:val="3"/>
        </w:rPr>
        <w:t xml:space="preserve">meaning </w:t>
      </w:r>
      <w:r>
        <w:rPr>
          <w:color w:val="231F20"/>
        </w:rPr>
        <w:t xml:space="preserve">at </w:t>
      </w:r>
      <w:r>
        <w:rPr>
          <w:color w:val="231F20"/>
          <w:spacing w:val="3"/>
        </w:rPr>
        <w:t xml:space="preserve">all. </w:t>
      </w:r>
      <w:r>
        <w:rPr>
          <w:color w:val="231F20"/>
        </w:rPr>
        <w:t xml:space="preserve">For </w:t>
      </w:r>
      <w:r>
        <w:rPr>
          <w:color w:val="231F20"/>
          <w:spacing w:val="3"/>
        </w:rPr>
        <w:t xml:space="preserve">instance, </w:t>
      </w:r>
      <w:r>
        <w:rPr>
          <w:color w:val="231F20"/>
        </w:rPr>
        <w:t xml:space="preserve">if a </w:t>
      </w:r>
      <w:r>
        <w:rPr>
          <w:color w:val="231F20"/>
          <w:spacing w:val="2"/>
        </w:rPr>
        <w:t xml:space="preserve">producer </w:t>
      </w:r>
      <w:r>
        <w:rPr>
          <w:color w:val="231F20"/>
        </w:rPr>
        <w:t xml:space="preserve">wants to know </w:t>
      </w:r>
      <w:r>
        <w:rPr>
          <w:color w:val="231F20"/>
          <w:spacing w:val="3"/>
        </w:rPr>
        <w:t xml:space="preserve">the </w:t>
      </w:r>
      <w:r>
        <w:rPr>
          <w:color w:val="231F20"/>
          <w:spacing w:val="4"/>
        </w:rPr>
        <w:t xml:space="preserve">expected </w:t>
      </w:r>
      <w:r>
        <w:rPr>
          <w:color w:val="231F20"/>
          <w:spacing w:val="2"/>
        </w:rPr>
        <w:t xml:space="preserve">demand </w:t>
      </w:r>
      <w:r>
        <w:rPr>
          <w:color w:val="231F20"/>
        </w:rPr>
        <w:t xml:space="preserve">for a </w:t>
      </w:r>
      <w:r>
        <w:rPr>
          <w:color w:val="231F20"/>
          <w:spacing w:val="2"/>
        </w:rPr>
        <w:t xml:space="preserve">product </w:t>
      </w:r>
      <w:r>
        <w:rPr>
          <w:color w:val="231F20"/>
          <w:spacing w:val="3"/>
        </w:rPr>
        <w:t xml:space="preserve">newly launched </w:t>
      </w:r>
      <w:r>
        <w:rPr>
          <w:color w:val="231F20"/>
        </w:rPr>
        <w:t xml:space="preserve">by </w:t>
      </w:r>
      <w:r>
        <w:rPr>
          <w:color w:val="231F20"/>
          <w:spacing w:val="2"/>
        </w:rPr>
        <w:t xml:space="preserve">him </w:t>
      </w:r>
      <w:r>
        <w:rPr>
          <w:color w:val="231F20"/>
        </w:rPr>
        <w:t xml:space="preserve">and </w:t>
      </w:r>
      <w:r>
        <w:rPr>
          <w:color w:val="231F20"/>
          <w:spacing w:val="3"/>
        </w:rPr>
        <w:t xml:space="preserve">the </w:t>
      </w:r>
      <w:r>
        <w:rPr>
          <w:color w:val="231F20"/>
          <w:spacing w:val="2"/>
        </w:rPr>
        <w:t xml:space="preserve">result </w:t>
      </w:r>
      <w:r>
        <w:rPr>
          <w:color w:val="231F20"/>
        </w:rPr>
        <w:t xml:space="preserve">of </w:t>
      </w:r>
      <w:r>
        <w:rPr>
          <w:color w:val="231F20"/>
          <w:spacing w:val="3"/>
        </w:rPr>
        <w:t xml:space="preserve">the </w:t>
      </w:r>
      <w:r>
        <w:rPr>
          <w:color w:val="231F20"/>
          <w:spacing w:val="4"/>
        </w:rPr>
        <w:t xml:space="preserve">enquiry </w:t>
      </w:r>
      <w:r>
        <w:rPr>
          <w:color w:val="231F20"/>
          <w:spacing w:val="2"/>
        </w:rPr>
        <w:t xml:space="preserve">that </w:t>
      </w:r>
      <w:r>
        <w:rPr>
          <w:color w:val="231F20"/>
          <w:spacing w:val="3"/>
        </w:rPr>
        <w:t xml:space="preserve">the </w:t>
      </w:r>
      <w:r>
        <w:rPr>
          <w:color w:val="231F20"/>
          <w:spacing w:val="2"/>
        </w:rPr>
        <w:t xml:space="preserve">demand  would  </w:t>
      </w:r>
      <w:r>
        <w:rPr>
          <w:color w:val="231F20"/>
          <w:spacing w:val="3"/>
        </w:rPr>
        <w:t xml:space="preserve">be meager takes </w:t>
      </w:r>
      <w:r>
        <w:rPr>
          <w:color w:val="231F20"/>
          <w:spacing w:val="2"/>
        </w:rPr>
        <w:t>two</w:t>
      </w:r>
      <w:r>
        <w:rPr>
          <w:color w:val="231F20"/>
          <w:spacing w:val="64"/>
        </w:rPr>
        <w:t xml:space="preserve"> </w:t>
      </w:r>
      <w:r>
        <w:rPr>
          <w:color w:val="231F20"/>
          <w:spacing w:val="2"/>
        </w:rPr>
        <w:t xml:space="preserve">years </w:t>
      </w:r>
      <w:r>
        <w:rPr>
          <w:color w:val="231F20"/>
        </w:rPr>
        <w:t>to</w:t>
      </w:r>
      <w:r>
        <w:rPr>
          <w:color w:val="231F20"/>
          <w:spacing w:val="32"/>
        </w:rPr>
        <w:t xml:space="preserve"> </w:t>
      </w:r>
      <w:r>
        <w:rPr>
          <w:color w:val="231F20"/>
          <w:spacing w:val="2"/>
        </w:rPr>
        <w:t>reach</w:t>
      </w:r>
      <w:r>
        <w:rPr>
          <w:color w:val="231F20"/>
          <w:spacing w:val="33"/>
        </w:rPr>
        <w:t xml:space="preserve"> </w:t>
      </w:r>
      <w:r>
        <w:rPr>
          <w:color w:val="231F20"/>
          <w:spacing w:val="3"/>
        </w:rPr>
        <w:t>him,</w:t>
      </w:r>
      <w:r>
        <w:rPr>
          <w:color w:val="231F20"/>
          <w:spacing w:val="32"/>
        </w:rPr>
        <w:t xml:space="preserve"> </w:t>
      </w:r>
      <w:r>
        <w:rPr>
          <w:color w:val="231F20"/>
          <w:spacing w:val="3"/>
        </w:rPr>
        <w:t>then</w:t>
      </w:r>
      <w:r>
        <w:rPr>
          <w:color w:val="231F20"/>
          <w:spacing w:val="33"/>
        </w:rPr>
        <w:t xml:space="preserve"> </w:t>
      </w:r>
      <w:r>
        <w:rPr>
          <w:color w:val="231F20"/>
          <w:spacing w:val="3"/>
        </w:rPr>
        <w:t>the</w:t>
      </w:r>
      <w:r>
        <w:rPr>
          <w:color w:val="231F20"/>
          <w:spacing w:val="32"/>
        </w:rPr>
        <w:t xml:space="preserve"> </w:t>
      </w:r>
      <w:r>
        <w:rPr>
          <w:color w:val="231F20"/>
          <w:spacing w:val="3"/>
        </w:rPr>
        <w:t>whole</w:t>
      </w:r>
      <w:r>
        <w:rPr>
          <w:color w:val="231F20"/>
          <w:spacing w:val="33"/>
        </w:rPr>
        <w:t xml:space="preserve"> </w:t>
      </w:r>
      <w:r>
        <w:rPr>
          <w:color w:val="231F20"/>
          <w:spacing w:val="4"/>
        </w:rPr>
        <w:t>purpose</w:t>
      </w:r>
      <w:r>
        <w:rPr>
          <w:color w:val="231F20"/>
          <w:spacing w:val="32"/>
        </w:rPr>
        <w:t xml:space="preserve"> </w:t>
      </w:r>
      <w:r>
        <w:rPr>
          <w:color w:val="231F20"/>
        </w:rPr>
        <w:t>of</w:t>
      </w:r>
      <w:r>
        <w:rPr>
          <w:color w:val="231F20"/>
          <w:spacing w:val="33"/>
        </w:rPr>
        <w:t xml:space="preserve"> </w:t>
      </w:r>
      <w:r>
        <w:rPr>
          <w:color w:val="231F20"/>
          <w:spacing w:val="4"/>
        </w:rPr>
        <w:t>enquiry</w:t>
      </w:r>
      <w:r>
        <w:rPr>
          <w:color w:val="231F20"/>
          <w:spacing w:val="32"/>
        </w:rPr>
        <w:t xml:space="preserve"> </w:t>
      </w:r>
      <w:r>
        <w:rPr>
          <w:color w:val="231F20"/>
          <w:spacing w:val="2"/>
        </w:rPr>
        <w:t>would</w:t>
      </w:r>
      <w:r>
        <w:rPr>
          <w:color w:val="231F20"/>
          <w:spacing w:val="33"/>
        </w:rPr>
        <w:t xml:space="preserve"> </w:t>
      </w:r>
      <w:r>
        <w:rPr>
          <w:color w:val="231F20"/>
          <w:spacing w:val="3"/>
        </w:rPr>
        <w:t>become</w:t>
      </w:r>
      <w:r>
        <w:rPr>
          <w:color w:val="231F20"/>
          <w:spacing w:val="32"/>
        </w:rPr>
        <w:t xml:space="preserve"> </w:t>
      </w:r>
      <w:r>
        <w:rPr>
          <w:color w:val="231F20"/>
          <w:spacing w:val="3"/>
        </w:rPr>
        <w:t>useless</w:t>
      </w:r>
    </w:p>
    <w:p w:rsidR="000E71B4" w:rsidRDefault="000E71B4">
      <w:pPr>
        <w:spacing w:line="312" w:lineRule="auto"/>
        <w:jc w:val="both"/>
        <w:sectPr w:rsidR="000E71B4">
          <w:pgSz w:w="11910" w:h="16840"/>
          <w:pgMar w:top="1260" w:right="1280" w:bottom="1380" w:left="1260" w:header="0" w:footer="1280" w:gutter="0"/>
          <w:cols w:space="720"/>
        </w:sectPr>
      </w:pPr>
    </w:p>
    <w:p w:rsidR="000E71B4" w:rsidRDefault="00727E65">
      <w:pPr>
        <w:pStyle w:val="BodyText"/>
        <w:spacing w:before="90" w:line="312" w:lineRule="auto"/>
        <w:ind w:left="157" w:right="1832"/>
        <w:jc w:val="both"/>
      </w:pPr>
      <w:r>
        <w:rPr>
          <w:color w:val="231F20"/>
        </w:rPr>
        <w:lastRenderedPageBreak/>
        <w:t>because by that time he would have already incurred a huge loss. Thus, in this respect the information is quickly required and hence the researcher has to choose the type of enquiry accordingly.</w:t>
      </w:r>
    </w:p>
    <w:p w:rsidR="000E71B4" w:rsidRDefault="000E71B4">
      <w:pPr>
        <w:pStyle w:val="BodyText"/>
        <w:spacing w:before="2"/>
        <w:rPr>
          <w:sz w:val="29"/>
        </w:rPr>
      </w:pPr>
    </w:p>
    <w:p w:rsidR="000E71B4" w:rsidRDefault="00727E65">
      <w:pPr>
        <w:pStyle w:val="Heading4"/>
        <w:numPr>
          <w:ilvl w:val="0"/>
          <w:numId w:val="65"/>
        </w:numPr>
        <w:tabs>
          <w:tab w:val="left" w:pos="929"/>
          <w:tab w:val="left" w:pos="930"/>
        </w:tabs>
        <w:ind w:left="929" w:hanging="773"/>
        <w:jc w:val="left"/>
      </w:pPr>
      <w:r>
        <w:rPr>
          <w:color w:val="231F20"/>
        </w:rPr>
        <w:t>Availability Of</w:t>
      </w:r>
      <w:r>
        <w:rPr>
          <w:color w:val="231F20"/>
          <w:spacing w:val="-22"/>
        </w:rPr>
        <w:t xml:space="preserve"> </w:t>
      </w:r>
      <w:r>
        <w:rPr>
          <w:color w:val="231F20"/>
        </w:rPr>
        <w:t>Resources:</w:t>
      </w:r>
    </w:p>
    <w:p w:rsidR="000E71B4" w:rsidRDefault="000E71B4">
      <w:pPr>
        <w:pStyle w:val="BodyText"/>
        <w:spacing w:before="6"/>
        <w:rPr>
          <w:rFonts w:ascii="Palatino Linotype"/>
          <w:b/>
          <w:sz w:val="31"/>
        </w:rPr>
      </w:pPr>
    </w:p>
    <w:p w:rsidR="000E71B4" w:rsidRDefault="00727E65">
      <w:pPr>
        <w:pStyle w:val="BodyText"/>
        <w:spacing w:line="312" w:lineRule="auto"/>
        <w:ind w:left="157" w:right="1832" w:firstLine="720"/>
        <w:jc w:val="both"/>
      </w:pPr>
      <w:r>
        <w:rPr>
          <w:color w:val="231F20"/>
          <w:spacing w:val="2"/>
        </w:rPr>
        <w:t>The</w:t>
      </w:r>
      <w:r>
        <w:rPr>
          <w:color w:val="231F20"/>
          <w:spacing w:val="-9"/>
        </w:rPr>
        <w:t xml:space="preserve"> </w:t>
      </w:r>
      <w:r>
        <w:rPr>
          <w:color w:val="231F20"/>
          <w:spacing w:val="2"/>
        </w:rPr>
        <w:t>investigation</w:t>
      </w:r>
      <w:r>
        <w:rPr>
          <w:color w:val="231F20"/>
          <w:spacing w:val="-9"/>
        </w:rPr>
        <w:t xml:space="preserve"> </w:t>
      </w:r>
      <w:r>
        <w:rPr>
          <w:color w:val="231F20"/>
          <w:spacing w:val="4"/>
        </w:rPr>
        <w:t>will</w:t>
      </w:r>
      <w:r>
        <w:rPr>
          <w:color w:val="231F20"/>
          <w:spacing w:val="-9"/>
        </w:rPr>
        <w:t xml:space="preserve"> </w:t>
      </w:r>
      <w:r>
        <w:rPr>
          <w:color w:val="231F20"/>
          <w:spacing w:val="3"/>
        </w:rPr>
        <w:t>greatly</w:t>
      </w:r>
      <w:r>
        <w:rPr>
          <w:color w:val="231F20"/>
          <w:spacing w:val="-9"/>
        </w:rPr>
        <w:t xml:space="preserve"> </w:t>
      </w:r>
      <w:r>
        <w:rPr>
          <w:color w:val="231F20"/>
          <w:spacing w:val="3"/>
        </w:rPr>
        <w:t>depend</w:t>
      </w:r>
      <w:r>
        <w:rPr>
          <w:color w:val="231F20"/>
          <w:spacing w:val="-9"/>
        </w:rPr>
        <w:t xml:space="preserve"> </w:t>
      </w:r>
      <w:r>
        <w:rPr>
          <w:color w:val="231F20"/>
        </w:rPr>
        <w:t>on</w:t>
      </w:r>
      <w:r>
        <w:rPr>
          <w:color w:val="231F20"/>
          <w:spacing w:val="-9"/>
        </w:rPr>
        <w:t xml:space="preserve"> </w:t>
      </w:r>
      <w:r>
        <w:rPr>
          <w:color w:val="231F20"/>
          <w:spacing w:val="3"/>
        </w:rPr>
        <w:t>the</w:t>
      </w:r>
      <w:r>
        <w:rPr>
          <w:color w:val="231F20"/>
          <w:spacing w:val="-8"/>
        </w:rPr>
        <w:t xml:space="preserve"> </w:t>
      </w:r>
      <w:r>
        <w:rPr>
          <w:color w:val="231F20"/>
          <w:spacing w:val="2"/>
        </w:rPr>
        <w:t>resources</w:t>
      </w:r>
      <w:r>
        <w:rPr>
          <w:color w:val="231F20"/>
          <w:spacing w:val="-9"/>
        </w:rPr>
        <w:t xml:space="preserve"> </w:t>
      </w:r>
      <w:r>
        <w:rPr>
          <w:color w:val="231F20"/>
          <w:spacing w:val="2"/>
        </w:rPr>
        <w:t>available</w:t>
      </w:r>
      <w:r>
        <w:rPr>
          <w:color w:val="231F20"/>
          <w:spacing w:val="-9"/>
        </w:rPr>
        <w:t xml:space="preserve"> </w:t>
      </w:r>
      <w:r>
        <w:rPr>
          <w:color w:val="231F20"/>
          <w:spacing w:val="3"/>
        </w:rPr>
        <w:t xml:space="preserve">like </w:t>
      </w:r>
      <w:r>
        <w:rPr>
          <w:color w:val="231F20"/>
          <w:spacing w:val="2"/>
        </w:rPr>
        <w:t xml:space="preserve">number </w:t>
      </w:r>
      <w:r>
        <w:rPr>
          <w:color w:val="231F20"/>
        </w:rPr>
        <w:t xml:space="preserve">of </w:t>
      </w:r>
      <w:r>
        <w:rPr>
          <w:color w:val="231F20"/>
          <w:spacing w:val="4"/>
        </w:rPr>
        <w:t xml:space="preserve">skilled </w:t>
      </w:r>
      <w:r>
        <w:rPr>
          <w:color w:val="231F20"/>
          <w:spacing w:val="3"/>
        </w:rPr>
        <w:t xml:space="preserve">personnel, the financial position </w:t>
      </w:r>
      <w:r>
        <w:rPr>
          <w:color w:val="231F20"/>
          <w:spacing w:val="2"/>
        </w:rPr>
        <w:t xml:space="preserve">etc. </w:t>
      </w:r>
      <w:r>
        <w:rPr>
          <w:color w:val="231F20"/>
        </w:rPr>
        <w:t xml:space="preserve">If </w:t>
      </w:r>
      <w:r>
        <w:rPr>
          <w:color w:val="231F20"/>
          <w:spacing w:val="3"/>
        </w:rPr>
        <w:t xml:space="preserve">the </w:t>
      </w:r>
      <w:r>
        <w:rPr>
          <w:color w:val="231F20"/>
          <w:spacing w:val="2"/>
        </w:rPr>
        <w:t xml:space="preserve">number </w:t>
      </w:r>
      <w:r>
        <w:rPr>
          <w:color w:val="231F20"/>
        </w:rPr>
        <w:t xml:space="preserve">of </w:t>
      </w:r>
      <w:r>
        <w:rPr>
          <w:color w:val="231F20"/>
          <w:spacing w:val="4"/>
        </w:rPr>
        <w:t xml:space="preserve">skilled </w:t>
      </w:r>
      <w:r>
        <w:rPr>
          <w:color w:val="231F20"/>
          <w:spacing w:val="3"/>
        </w:rPr>
        <w:t xml:space="preserve">personnel who </w:t>
      </w:r>
      <w:r>
        <w:rPr>
          <w:color w:val="231F20"/>
          <w:spacing w:val="4"/>
        </w:rPr>
        <w:t xml:space="preserve">will carry </w:t>
      </w:r>
      <w:r>
        <w:rPr>
          <w:color w:val="231F20"/>
        </w:rPr>
        <w:t xml:space="preserve">out </w:t>
      </w:r>
      <w:r>
        <w:rPr>
          <w:color w:val="231F20"/>
          <w:spacing w:val="3"/>
        </w:rPr>
        <w:t xml:space="preserve">the </w:t>
      </w:r>
      <w:r>
        <w:rPr>
          <w:color w:val="231F20"/>
          <w:spacing w:val="4"/>
        </w:rPr>
        <w:t xml:space="preserve">enquiry </w:t>
      </w:r>
      <w:r>
        <w:rPr>
          <w:color w:val="231F20"/>
        </w:rPr>
        <w:t xml:space="preserve">is quite </w:t>
      </w:r>
      <w:r>
        <w:rPr>
          <w:color w:val="231F20"/>
          <w:spacing w:val="3"/>
        </w:rPr>
        <w:t xml:space="preserve">sufficient </w:t>
      </w:r>
      <w:r>
        <w:rPr>
          <w:color w:val="231F20"/>
        </w:rPr>
        <w:t xml:space="preserve">and </w:t>
      </w:r>
      <w:r>
        <w:rPr>
          <w:color w:val="231F20"/>
          <w:spacing w:val="3"/>
        </w:rPr>
        <w:t xml:space="preserve">the availability </w:t>
      </w:r>
      <w:r>
        <w:rPr>
          <w:color w:val="231F20"/>
        </w:rPr>
        <w:t xml:space="preserve">of </w:t>
      </w:r>
      <w:r>
        <w:rPr>
          <w:color w:val="231F20"/>
          <w:spacing w:val="3"/>
        </w:rPr>
        <w:t xml:space="preserve">funds </w:t>
      </w:r>
      <w:r>
        <w:rPr>
          <w:color w:val="231F20"/>
        </w:rPr>
        <w:t xml:space="preserve">is not a </w:t>
      </w:r>
      <w:r>
        <w:rPr>
          <w:color w:val="231F20"/>
          <w:spacing w:val="2"/>
        </w:rPr>
        <w:t xml:space="preserve">problem, </w:t>
      </w:r>
      <w:r>
        <w:rPr>
          <w:color w:val="231F20"/>
          <w:spacing w:val="3"/>
        </w:rPr>
        <w:t xml:space="preserve">then </w:t>
      </w:r>
      <w:r>
        <w:rPr>
          <w:color w:val="231F20"/>
          <w:spacing w:val="4"/>
        </w:rPr>
        <w:t xml:space="preserve">enquiry </w:t>
      </w:r>
      <w:r>
        <w:rPr>
          <w:color w:val="231F20"/>
          <w:spacing w:val="2"/>
        </w:rPr>
        <w:t xml:space="preserve">can </w:t>
      </w:r>
      <w:r>
        <w:rPr>
          <w:color w:val="231F20"/>
          <w:spacing w:val="3"/>
        </w:rPr>
        <w:t xml:space="preserve">be conducted </w:t>
      </w:r>
      <w:r>
        <w:rPr>
          <w:color w:val="231F20"/>
          <w:spacing w:val="2"/>
        </w:rPr>
        <w:t xml:space="preserve">over </w:t>
      </w:r>
      <w:r>
        <w:rPr>
          <w:color w:val="231F20"/>
        </w:rPr>
        <w:t xml:space="preserve">a big </w:t>
      </w:r>
      <w:r>
        <w:rPr>
          <w:color w:val="231F20"/>
          <w:spacing w:val="2"/>
        </w:rPr>
        <w:t xml:space="preserve">area covering </w:t>
      </w:r>
      <w:r>
        <w:rPr>
          <w:color w:val="231F20"/>
        </w:rPr>
        <w:t xml:space="preserve">a </w:t>
      </w:r>
      <w:r>
        <w:rPr>
          <w:color w:val="231F20"/>
          <w:spacing w:val="3"/>
        </w:rPr>
        <w:t xml:space="preserve">good </w:t>
      </w:r>
      <w:r>
        <w:rPr>
          <w:color w:val="231F20"/>
          <w:spacing w:val="2"/>
        </w:rPr>
        <w:t xml:space="preserve">number </w:t>
      </w:r>
      <w:r>
        <w:rPr>
          <w:color w:val="231F20"/>
        </w:rPr>
        <w:t xml:space="preserve">of </w:t>
      </w:r>
      <w:r>
        <w:rPr>
          <w:color w:val="231F20"/>
          <w:spacing w:val="2"/>
        </w:rPr>
        <w:t xml:space="preserve">samples, </w:t>
      </w:r>
      <w:r>
        <w:rPr>
          <w:color w:val="231F20"/>
          <w:spacing w:val="4"/>
        </w:rPr>
        <w:t xml:space="preserve">otherwise </w:t>
      </w:r>
      <w:r>
        <w:rPr>
          <w:color w:val="231F20"/>
        </w:rPr>
        <w:t xml:space="preserve">a </w:t>
      </w:r>
      <w:r>
        <w:rPr>
          <w:color w:val="231F20"/>
          <w:spacing w:val="4"/>
        </w:rPr>
        <w:t xml:space="preserve">small </w:t>
      </w:r>
      <w:r>
        <w:rPr>
          <w:color w:val="231F20"/>
          <w:spacing w:val="3"/>
        </w:rPr>
        <w:t xml:space="preserve">sample size </w:t>
      </w:r>
      <w:r>
        <w:rPr>
          <w:color w:val="231F20"/>
          <w:spacing w:val="4"/>
        </w:rPr>
        <w:t xml:space="preserve">will </w:t>
      </w:r>
      <w:r>
        <w:rPr>
          <w:color w:val="231F20"/>
        </w:rPr>
        <w:t>do.</w:t>
      </w:r>
    </w:p>
    <w:p w:rsidR="000E71B4" w:rsidRDefault="000E71B4">
      <w:pPr>
        <w:pStyle w:val="BodyText"/>
        <w:spacing w:before="6"/>
        <w:rPr>
          <w:sz w:val="29"/>
        </w:rPr>
      </w:pPr>
    </w:p>
    <w:p w:rsidR="000E71B4" w:rsidRDefault="00727E65">
      <w:pPr>
        <w:pStyle w:val="Heading4"/>
        <w:numPr>
          <w:ilvl w:val="0"/>
          <w:numId w:val="65"/>
        </w:numPr>
        <w:tabs>
          <w:tab w:val="left" w:pos="929"/>
          <w:tab w:val="left" w:pos="930"/>
        </w:tabs>
        <w:ind w:left="929" w:hanging="773"/>
        <w:jc w:val="left"/>
      </w:pPr>
      <w:r>
        <w:rPr>
          <w:color w:val="231F20"/>
        </w:rPr>
        <w:t>The Degree Of Accuracy</w:t>
      </w:r>
      <w:r>
        <w:rPr>
          <w:color w:val="231F20"/>
          <w:spacing w:val="-45"/>
        </w:rPr>
        <w:t xml:space="preserve"> </w:t>
      </w:r>
      <w:r>
        <w:rPr>
          <w:color w:val="231F20"/>
        </w:rPr>
        <w:t>Desired:</w:t>
      </w:r>
    </w:p>
    <w:p w:rsidR="000E71B4" w:rsidRDefault="000E71B4">
      <w:pPr>
        <w:pStyle w:val="BodyText"/>
        <w:spacing w:before="6"/>
        <w:rPr>
          <w:rFonts w:ascii="Palatino Linotype"/>
          <w:b/>
          <w:sz w:val="31"/>
        </w:rPr>
      </w:pPr>
    </w:p>
    <w:p w:rsidR="000E71B4" w:rsidRDefault="00727E65">
      <w:pPr>
        <w:pStyle w:val="BodyText"/>
        <w:spacing w:line="312" w:lineRule="auto"/>
        <w:ind w:left="157" w:right="1830" w:firstLine="850"/>
        <w:jc w:val="both"/>
      </w:pPr>
      <w:r>
        <w:rPr>
          <w:color w:val="231F20"/>
        </w:rPr>
        <w:t>Deciding the degree of accuracy required is a must for the investigator, because absolute accuracy in statistical work is seldom achieved. This is so because (i) statistics are based on estimates, (ii) tools of measurement are not always perfect and (iii) there may be unintentional bias on the part of the investigator, enumerator or informant. Therefore, a desire of 100% accuracy is bound to remain unfulfilled. Degree of accuracy desired primarily depends upon the object of enquiry. For example, when we buy gold, even a difference of 1/10</w:t>
      </w:r>
      <w:r>
        <w:rPr>
          <w:color w:val="231F20"/>
          <w:position w:val="8"/>
          <w:sz w:val="14"/>
        </w:rPr>
        <w:t xml:space="preserve">th </w:t>
      </w:r>
      <w:r>
        <w:rPr>
          <w:color w:val="231F20"/>
        </w:rPr>
        <w:t>gram in its weight is significant, whereas the same will not be the case when we buy rice or wheat. However, the researcher must aim at attaining a higher degree of accuracy, otherwise the whole purpose of research would become meaningless.</w:t>
      </w:r>
    </w:p>
    <w:p w:rsidR="000E71B4" w:rsidRDefault="000E71B4">
      <w:pPr>
        <w:pStyle w:val="BodyText"/>
        <w:rPr>
          <w:sz w:val="30"/>
        </w:rPr>
      </w:pPr>
    </w:p>
    <w:p w:rsidR="000E71B4" w:rsidRDefault="00727E65">
      <w:pPr>
        <w:pStyle w:val="Heading4"/>
        <w:numPr>
          <w:ilvl w:val="0"/>
          <w:numId w:val="65"/>
        </w:numPr>
        <w:tabs>
          <w:tab w:val="left" w:pos="929"/>
          <w:tab w:val="left" w:pos="930"/>
        </w:tabs>
        <w:ind w:left="929" w:hanging="773"/>
        <w:jc w:val="left"/>
      </w:pPr>
      <w:r>
        <w:rPr>
          <w:color w:val="231F20"/>
        </w:rPr>
        <w:t xml:space="preserve">Statistical </w:t>
      </w:r>
      <w:r>
        <w:rPr>
          <w:color w:val="231F20"/>
          <w:spacing w:val="-5"/>
        </w:rPr>
        <w:t xml:space="preserve">Tools </w:t>
      </w:r>
      <w:r>
        <w:rPr>
          <w:color w:val="231F20"/>
          <w:spacing w:val="-13"/>
        </w:rPr>
        <w:t xml:space="preserve">To </w:t>
      </w:r>
      <w:r>
        <w:rPr>
          <w:color w:val="231F20"/>
        </w:rPr>
        <w:t>Be</w:t>
      </w:r>
      <w:r>
        <w:rPr>
          <w:color w:val="231F20"/>
          <w:spacing w:val="-23"/>
        </w:rPr>
        <w:t xml:space="preserve"> </w:t>
      </w:r>
      <w:r>
        <w:rPr>
          <w:color w:val="231F20"/>
        </w:rPr>
        <w:t>Used:</w:t>
      </w:r>
    </w:p>
    <w:p w:rsidR="000E71B4" w:rsidRDefault="000E71B4">
      <w:pPr>
        <w:pStyle w:val="BodyText"/>
        <w:spacing w:before="6"/>
        <w:rPr>
          <w:rFonts w:ascii="Palatino Linotype"/>
          <w:b/>
          <w:sz w:val="31"/>
        </w:rPr>
      </w:pPr>
    </w:p>
    <w:p w:rsidR="000E71B4" w:rsidRDefault="00727E65">
      <w:pPr>
        <w:pStyle w:val="BodyText"/>
        <w:spacing w:line="307" w:lineRule="auto"/>
        <w:ind w:left="157" w:right="1830" w:firstLine="720"/>
        <w:jc w:val="both"/>
      </w:pPr>
      <w:r>
        <w:rPr>
          <w:color w:val="231F20"/>
        </w:rPr>
        <w:t xml:space="preserve">A </w:t>
      </w:r>
      <w:r>
        <w:rPr>
          <w:color w:val="231F20"/>
          <w:spacing w:val="2"/>
        </w:rPr>
        <w:t xml:space="preserve">well </w:t>
      </w:r>
      <w:r>
        <w:rPr>
          <w:color w:val="231F20"/>
          <w:spacing w:val="4"/>
        </w:rPr>
        <w:t xml:space="preserve">defined </w:t>
      </w:r>
      <w:r>
        <w:rPr>
          <w:color w:val="231F20"/>
        </w:rPr>
        <w:t xml:space="preserve">and </w:t>
      </w:r>
      <w:r>
        <w:rPr>
          <w:color w:val="231F20"/>
          <w:spacing w:val="3"/>
        </w:rPr>
        <w:t xml:space="preserve">identifiable object </w:t>
      </w:r>
      <w:r>
        <w:rPr>
          <w:color w:val="231F20"/>
        </w:rPr>
        <w:t xml:space="preserve">or a group of </w:t>
      </w:r>
      <w:r>
        <w:rPr>
          <w:color w:val="231F20"/>
          <w:spacing w:val="3"/>
        </w:rPr>
        <w:t xml:space="preserve">objects with which the measurements </w:t>
      </w:r>
      <w:r>
        <w:rPr>
          <w:color w:val="231F20"/>
        </w:rPr>
        <w:t xml:space="preserve">or </w:t>
      </w:r>
      <w:r>
        <w:rPr>
          <w:color w:val="231F20"/>
          <w:spacing w:val="2"/>
        </w:rPr>
        <w:t xml:space="preserve">counts </w:t>
      </w:r>
      <w:r>
        <w:rPr>
          <w:color w:val="231F20"/>
        </w:rPr>
        <w:t xml:space="preserve">in any </w:t>
      </w:r>
      <w:r>
        <w:rPr>
          <w:color w:val="231F20"/>
          <w:spacing w:val="3"/>
        </w:rPr>
        <w:t xml:space="preserve">statistical </w:t>
      </w:r>
      <w:r>
        <w:rPr>
          <w:color w:val="231F20"/>
          <w:spacing w:val="2"/>
        </w:rPr>
        <w:t xml:space="preserve">investigation </w:t>
      </w:r>
      <w:r>
        <w:rPr>
          <w:color w:val="231F20"/>
        </w:rPr>
        <w:t xml:space="preserve">are </w:t>
      </w:r>
      <w:r>
        <w:rPr>
          <w:color w:val="231F20"/>
          <w:spacing w:val="3"/>
        </w:rPr>
        <w:t>associated</w:t>
      </w:r>
      <w:r>
        <w:rPr>
          <w:color w:val="231F20"/>
          <w:spacing w:val="-20"/>
        </w:rPr>
        <w:t xml:space="preserve"> </w:t>
      </w:r>
      <w:r>
        <w:rPr>
          <w:color w:val="231F20"/>
        </w:rPr>
        <w:t>is</w:t>
      </w:r>
      <w:r>
        <w:rPr>
          <w:color w:val="231F20"/>
          <w:spacing w:val="-19"/>
        </w:rPr>
        <w:t xml:space="preserve"> </w:t>
      </w:r>
      <w:r>
        <w:rPr>
          <w:color w:val="231F20"/>
          <w:spacing w:val="4"/>
        </w:rPr>
        <w:t>called</w:t>
      </w:r>
      <w:r>
        <w:rPr>
          <w:color w:val="231F20"/>
          <w:spacing w:val="-19"/>
        </w:rPr>
        <w:t xml:space="preserve"> </w:t>
      </w:r>
      <w:r>
        <w:rPr>
          <w:color w:val="231F20"/>
        </w:rPr>
        <w:t>a</w:t>
      </w:r>
      <w:r>
        <w:rPr>
          <w:color w:val="231F20"/>
          <w:spacing w:val="-20"/>
        </w:rPr>
        <w:t xml:space="preserve"> </w:t>
      </w:r>
      <w:r>
        <w:rPr>
          <w:rFonts w:ascii="Palatino Linotype"/>
          <w:i/>
          <w:color w:val="231F20"/>
        </w:rPr>
        <w:t>statistical</w:t>
      </w:r>
      <w:r>
        <w:rPr>
          <w:rFonts w:ascii="Palatino Linotype"/>
          <w:i/>
          <w:color w:val="231F20"/>
          <w:spacing w:val="-18"/>
        </w:rPr>
        <w:t xml:space="preserve"> </w:t>
      </w:r>
      <w:r>
        <w:rPr>
          <w:rFonts w:ascii="Palatino Linotype"/>
          <w:i/>
          <w:color w:val="231F20"/>
        </w:rPr>
        <w:t>unit</w:t>
      </w:r>
      <w:r>
        <w:rPr>
          <w:color w:val="231F20"/>
        </w:rPr>
        <w:t>.</w:t>
      </w:r>
      <w:r>
        <w:rPr>
          <w:color w:val="231F20"/>
          <w:spacing w:val="-19"/>
        </w:rPr>
        <w:t xml:space="preserve"> </w:t>
      </w:r>
      <w:r>
        <w:rPr>
          <w:color w:val="231F20"/>
        </w:rPr>
        <w:t>For</w:t>
      </w:r>
      <w:r>
        <w:rPr>
          <w:color w:val="231F20"/>
          <w:spacing w:val="-19"/>
        </w:rPr>
        <w:t xml:space="preserve"> </w:t>
      </w:r>
      <w:r>
        <w:rPr>
          <w:color w:val="231F20"/>
          <w:spacing w:val="2"/>
        </w:rPr>
        <w:t>example,</w:t>
      </w:r>
      <w:r>
        <w:rPr>
          <w:color w:val="231F20"/>
          <w:spacing w:val="-20"/>
        </w:rPr>
        <w:t xml:space="preserve"> </w:t>
      </w:r>
      <w:r>
        <w:rPr>
          <w:color w:val="231F20"/>
        </w:rPr>
        <w:t>in</w:t>
      </w:r>
      <w:r>
        <w:rPr>
          <w:color w:val="231F20"/>
          <w:spacing w:val="-19"/>
        </w:rPr>
        <w:t xml:space="preserve"> </w:t>
      </w:r>
      <w:r>
        <w:rPr>
          <w:color w:val="231F20"/>
          <w:spacing w:val="3"/>
        </w:rPr>
        <w:t>socio-economic</w:t>
      </w:r>
      <w:r>
        <w:rPr>
          <w:color w:val="231F20"/>
          <w:spacing w:val="-19"/>
        </w:rPr>
        <w:t xml:space="preserve"> </w:t>
      </w:r>
      <w:r>
        <w:rPr>
          <w:color w:val="231F20"/>
          <w:spacing w:val="4"/>
        </w:rPr>
        <w:t xml:space="preserve">survey </w:t>
      </w:r>
      <w:r>
        <w:rPr>
          <w:color w:val="231F20"/>
          <w:spacing w:val="3"/>
        </w:rPr>
        <w:t xml:space="preserve">the </w:t>
      </w:r>
      <w:r>
        <w:rPr>
          <w:color w:val="231F20"/>
          <w:spacing w:val="2"/>
        </w:rPr>
        <w:t xml:space="preserve">unit </w:t>
      </w:r>
      <w:r>
        <w:rPr>
          <w:color w:val="231F20"/>
        </w:rPr>
        <w:t xml:space="preserve">may </w:t>
      </w:r>
      <w:r>
        <w:rPr>
          <w:color w:val="231F20"/>
          <w:spacing w:val="3"/>
        </w:rPr>
        <w:t xml:space="preserve">be </w:t>
      </w:r>
      <w:r>
        <w:rPr>
          <w:color w:val="231F20"/>
        </w:rPr>
        <w:t xml:space="preserve">an </w:t>
      </w:r>
      <w:r>
        <w:rPr>
          <w:color w:val="231F20"/>
          <w:spacing w:val="3"/>
        </w:rPr>
        <w:t xml:space="preserve">individual, </w:t>
      </w:r>
      <w:r>
        <w:rPr>
          <w:color w:val="231F20"/>
        </w:rPr>
        <w:t xml:space="preserve">a family, a </w:t>
      </w:r>
      <w:r>
        <w:rPr>
          <w:color w:val="231F20"/>
          <w:spacing w:val="3"/>
        </w:rPr>
        <w:t xml:space="preserve">household </w:t>
      </w:r>
      <w:r>
        <w:rPr>
          <w:color w:val="231F20"/>
        </w:rPr>
        <w:t xml:space="preserve">or a </w:t>
      </w:r>
      <w:r>
        <w:rPr>
          <w:color w:val="231F20"/>
          <w:spacing w:val="3"/>
        </w:rPr>
        <w:t xml:space="preserve">block </w:t>
      </w:r>
      <w:r>
        <w:rPr>
          <w:color w:val="231F20"/>
        </w:rPr>
        <w:t xml:space="preserve">of locality. A </w:t>
      </w:r>
      <w:r>
        <w:rPr>
          <w:color w:val="231F20"/>
          <w:spacing w:val="4"/>
        </w:rPr>
        <w:t xml:space="preserve">very </w:t>
      </w:r>
      <w:r>
        <w:rPr>
          <w:color w:val="231F20"/>
          <w:spacing w:val="2"/>
        </w:rPr>
        <w:t xml:space="preserve">important step before </w:t>
      </w:r>
      <w:r>
        <w:rPr>
          <w:color w:val="231F20"/>
          <w:spacing w:val="3"/>
        </w:rPr>
        <w:t xml:space="preserve">the </w:t>
      </w:r>
      <w:r>
        <w:rPr>
          <w:color w:val="231F20"/>
          <w:spacing w:val="4"/>
        </w:rPr>
        <w:t xml:space="preserve">collection </w:t>
      </w:r>
      <w:r>
        <w:rPr>
          <w:color w:val="231F20"/>
        </w:rPr>
        <w:t xml:space="preserve">of </w:t>
      </w:r>
      <w:r>
        <w:rPr>
          <w:color w:val="231F20"/>
          <w:spacing w:val="2"/>
        </w:rPr>
        <w:t xml:space="preserve">data </w:t>
      </w:r>
      <w:r>
        <w:rPr>
          <w:color w:val="231F20"/>
          <w:spacing w:val="3"/>
        </w:rPr>
        <w:t xml:space="preserve">begins </w:t>
      </w:r>
      <w:r>
        <w:rPr>
          <w:color w:val="231F20"/>
        </w:rPr>
        <w:t xml:space="preserve">is to </w:t>
      </w:r>
      <w:r>
        <w:rPr>
          <w:color w:val="231F20"/>
          <w:spacing w:val="3"/>
        </w:rPr>
        <w:t xml:space="preserve">define clearly the statistical </w:t>
      </w:r>
      <w:r>
        <w:rPr>
          <w:color w:val="231F20"/>
          <w:spacing w:val="2"/>
        </w:rPr>
        <w:t xml:space="preserve">units </w:t>
      </w:r>
      <w:r>
        <w:rPr>
          <w:color w:val="231F20"/>
        </w:rPr>
        <w:t xml:space="preserve">on </w:t>
      </w:r>
      <w:r>
        <w:rPr>
          <w:color w:val="231F20"/>
          <w:spacing w:val="3"/>
        </w:rPr>
        <w:t xml:space="preserve">which the </w:t>
      </w:r>
      <w:r>
        <w:rPr>
          <w:color w:val="231F20"/>
          <w:spacing w:val="2"/>
        </w:rPr>
        <w:t xml:space="preserve">data </w:t>
      </w:r>
      <w:r>
        <w:rPr>
          <w:color w:val="231F20"/>
        </w:rPr>
        <w:t xml:space="preserve">are to </w:t>
      </w:r>
      <w:r>
        <w:rPr>
          <w:color w:val="231F20"/>
          <w:spacing w:val="3"/>
        </w:rPr>
        <w:t xml:space="preserve">be </w:t>
      </w:r>
      <w:r>
        <w:rPr>
          <w:color w:val="231F20"/>
          <w:spacing w:val="4"/>
        </w:rPr>
        <w:t xml:space="preserve">collected. </w:t>
      </w:r>
      <w:r>
        <w:rPr>
          <w:color w:val="231F20"/>
        </w:rPr>
        <w:t xml:space="preserve">In </w:t>
      </w:r>
      <w:r>
        <w:rPr>
          <w:color w:val="231F20"/>
          <w:spacing w:val="3"/>
        </w:rPr>
        <w:t xml:space="preserve">number </w:t>
      </w:r>
      <w:r>
        <w:rPr>
          <w:color w:val="231F20"/>
        </w:rPr>
        <w:t xml:space="preserve">of </w:t>
      </w:r>
      <w:r>
        <w:rPr>
          <w:color w:val="231F20"/>
          <w:spacing w:val="2"/>
        </w:rPr>
        <w:t xml:space="preserve">situations </w:t>
      </w:r>
      <w:r>
        <w:rPr>
          <w:color w:val="231F20"/>
          <w:spacing w:val="3"/>
        </w:rPr>
        <w:t xml:space="preserve">the </w:t>
      </w:r>
      <w:r>
        <w:rPr>
          <w:color w:val="231F20"/>
          <w:spacing w:val="2"/>
        </w:rPr>
        <w:t xml:space="preserve">units </w:t>
      </w:r>
      <w:r>
        <w:rPr>
          <w:color w:val="231F20"/>
        </w:rPr>
        <w:t xml:space="preserve">are </w:t>
      </w:r>
      <w:r>
        <w:rPr>
          <w:color w:val="231F20"/>
          <w:spacing w:val="2"/>
        </w:rPr>
        <w:t xml:space="preserve">conventionally </w:t>
      </w:r>
      <w:r>
        <w:rPr>
          <w:color w:val="231F20"/>
          <w:spacing w:val="3"/>
        </w:rPr>
        <w:t xml:space="preserve">fixed like the physical </w:t>
      </w:r>
      <w:r>
        <w:rPr>
          <w:color w:val="231F20"/>
          <w:spacing w:val="2"/>
        </w:rPr>
        <w:t xml:space="preserve">units </w:t>
      </w:r>
      <w:r>
        <w:rPr>
          <w:color w:val="231F20"/>
        </w:rPr>
        <w:t xml:space="preserve">of </w:t>
      </w:r>
      <w:r>
        <w:rPr>
          <w:color w:val="231F20"/>
          <w:spacing w:val="3"/>
        </w:rPr>
        <w:t>measurement,</w:t>
      </w:r>
      <w:r>
        <w:rPr>
          <w:color w:val="231F20"/>
          <w:spacing w:val="-6"/>
        </w:rPr>
        <w:t xml:space="preserve"> </w:t>
      </w:r>
      <w:r>
        <w:rPr>
          <w:color w:val="231F20"/>
          <w:spacing w:val="2"/>
        </w:rPr>
        <w:t>such</w:t>
      </w:r>
      <w:r>
        <w:rPr>
          <w:color w:val="231F20"/>
          <w:spacing w:val="-5"/>
        </w:rPr>
        <w:t xml:space="preserve"> </w:t>
      </w:r>
      <w:r>
        <w:rPr>
          <w:color w:val="231F20"/>
        </w:rPr>
        <w:t>as</w:t>
      </w:r>
      <w:r>
        <w:rPr>
          <w:color w:val="231F20"/>
          <w:spacing w:val="-5"/>
        </w:rPr>
        <w:t xml:space="preserve"> </w:t>
      </w:r>
      <w:r>
        <w:rPr>
          <w:color w:val="231F20"/>
          <w:spacing w:val="3"/>
        </w:rPr>
        <w:t>meters,</w:t>
      </w:r>
      <w:r>
        <w:rPr>
          <w:color w:val="231F20"/>
          <w:spacing w:val="-5"/>
        </w:rPr>
        <w:t xml:space="preserve"> </w:t>
      </w:r>
      <w:r>
        <w:rPr>
          <w:color w:val="231F20"/>
          <w:spacing w:val="3"/>
        </w:rPr>
        <w:t>kilometers,</w:t>
      </w:r>
      <w:r>
        <w:rPr>
          <w:color w:val="231F20"/>
          <w:spacing w:val="-5"/>
        </w:rPr>
        <w:t xml:space="preserve"> </w:t>
      </w:r>
      <w:r>
        <w:rPr>
          <w:color w:val="231F20"/>
          <w:spacing w:val="3"/>
        </w:rPr>
        <w:t>quintals,</w:t>
      </w:r>
      <w:r>
        <w:rPr>
          <w:color w:val="231F20"/>
          <w:spacing w:val="-5"/>
        </w:rPr>
        <w:t xml:space="preserve"> </w:t>
      </w:r>
      <w:r>
        <w:rPr>
          <w:color w:val="231F20"/>
          <w:spacing w:val="2"/>
        </w:rPr>
        <w:t>hours,</w:t>
      </w:r>
      <w:r>
        <w:rPr>
          <w:color w:val="231F20"/>
          <w:spacing w:val="-6"/>
        </w:rPr>
        <w:t xml:space="preserve"> </w:t>
      </w:r>
      <w:r>
        <w:rPr>
          <w:color w:val="231F20"/>
          <w:spacing w:val="2"/>
        </w:rPr>
        <w:t>days,</w:t>
      </w:r>
      <w:r>
        <w:rPr>
          <w:color w:val="231F20"/>
          <w:spacing w:val="-5"/>
        </w:rPr>
        <w:t xml:space="preserve"> </w:t>
      </w:r>
      <w:r>
        <w:rPr>
          <w:color w:val="231F20"/>
          <w:spacing w:val="3"/>
        </w:rPr>
        <w:t>weeks</w:t>
      </w:r>
      <w:r>
        <w:rPr>
          <w:color w:val="231F20"/>
          <w:spacing w:val="-5"/>
        </w:rPr>
        <w:t xml:space="preserve"> </w:t>
      </w:r>
      <w:r>
        <w:rPr>
          <w:color w:val="231F20"/>
          <w:spacing w:val="3"/>
        </w:rPr>
        <w:t xml:space="preserve">etc., which </w:t>
      </w:r>
      <w:r>
        <w:rPr>
          <w:color w:val="231F20"/>
        </w:rPr>
        <w:t xml:space="preserve">are </w:t>
      </w:r>
      <w:r>
        <w:rPr>
          <w:color w:val="231F20"/>
          <w:spacing w:val="2"/>
        </w:rPr>
        <w:t xml:space="preserve">well </w:t>
      </w:r>
      <w:r>
        <w:rPr>
          <w:color w:val="231F20"/>
          <w:spacing w:val="4"/>
        </w:rPr>
        <w:t xml:space="preserve">defined </w:t>
      </w:r>
      <w:r>
        <w:rPr>
          <w:color w:val="231F20"/>
        </w:rPr>
        <w:t xml:space="preserve">and do not </w:t>
      </w:r>
      <w:r>
        <w:rPr>
          <w:color w:val="231F20"/>
          <w:spacing w:val="3"/>
        </w:rPr>
        <w:t xml:space="preserve">need </w:t>
      </w:r>
      <w:r>
        <w:rPr>
          <w:color w:val="231F20"/>
        </w:rPr>
        <w:t xml:space="preserve">any </w:t>
      </w:r>
      <w:r>
        <w:rPr>
          <w:color w:val="231F20"/>
          <w:spacing w:val="2"/>
        </w:rPr>
        <w:t xml:space="preserve">elaboration </w:t>
      </w:r>
      <w:r>
        <w:rPr>
          <w:color w:val="231F20"/>
        </w:rPr>
        <w:t xml:space="preserve">or </w:t>
      </w:r>
      <w:r>
        <w:rPr>
          <w:color w:val="231F20"/>
          <w:spacing w:val="3"/>
        </w:rPr>
        <w:t xml:space="preserve">explanation. </w:t>
      </w:r>
      <w:r>
        <w:rPr>
          <w:color w:val="231F20"/>
        </w:rPr>
        <w:t>However,</w:t>
      </w:r>
      <w:r>
        <w:rPr>
          <w:color w:val="231F20"/>
          <w:spacing w:val="16"/>
        </w:rPr>
        <w:t xml:space="preserve"> </w:t>
      </w:r>
      <w:r>
        <w:rPr>
          <w:color w:val="231F20"/>
        </w:rPr>
        <w:t>in</w:t>
      </w:r>
      <w:r>
        <w:rPr>
          <w:color w:val="231F20"/>
          <w:spacing w:val="17"/>
        </w:rPr>
        <w:t xml:space="preserve"> </w:t>
      </w:r>
      <w:r>
        <w:rPr>
          <w:color w:val="231F20"/>
        </w:rPr>
        <w:t>many</w:t>
      </w:r>
      <w:r>
        <w:rPr>
          <w:color w:val="231F20"/>
          <w:spacing w:val="17"/>
        </w:rPr>
        <w:t xml:space="preserve"> </w:t>
      </w:r>
      <w:r>
        <w:rPr>
          <w:color w:val="231F20"/>
          <w:spacing w:val="3"/>
        </w:rPr>
        <w:t>statistical</w:t>
      </w:r>
      <w:r>
        <w:rPr>
          <w:color w:val="231F20"/>
          <w:spacing w:val="16"/>
        </w:rPr>
        <w:t xml:space="preserve"> </w:t>
      </w:r>
      <w:r>
        <w:rPr>
          <w:color w:val="231F20"/>
          <w:spacing w:val="2"/>
        </w:rPr>
        <w:t>investigations,</w:t>
      </w:r>
      <w:r>
        <w:rPr>
          <w:color w:val="231F20"/>
          <w:spacing w:val="17"/>
        </w:rPr>
        <w:t xml:space="preserve"> </w:t>
      </w:r>
      <w:r>
        <w:rPr>
          <w:color w:val="231F20"/>
          <w:spacing w:val="4"/>
        </w:rPr>
        <w:t>particularly</w:t>
      </w:r>
      <w:r>
        <w:rPr>
          <w:color w:val="231F20"/>
          <w:spacing w:val="17"/>
        </w:rPr>
        <w:t xml:space="preserve"> </w:t>
      </w:r>
      <w:r>
        <w:rPr>
          <w:color w:val="231F20"/>
          <w:spacing w:val="2"/>
        </w:rPr>
        <w:t>relating</w:t>
      </w:r>
      <w:r>
        <w:rPr>
          <w:color w:val="231F20"/>
          <w:spacing w:val="17"/>
        </w:rPr>
        <w:t xml:space="preserve"> </w:t>
      </w:r>
      <w:r>
        <w:rPr>
          <w:color w:val="231F20"/>
        </w:rPr>
        <w:t>to</w:t>
      </w:r>
      <w:r>
        <w:rPr>
          <w:color w:val="231F20"/>
          <w:spacing w:val="16"/>
        </w:rPr>
        <w:t xml:space="preserve"> </w:t>
      </w:r>
      <w:r>
        <w:rPr>
          <w:color w:val="231F20"/>
          <w:spacing w:val="4"/>
        </w:rPr>
        <w:t>socio-</w:t>
      </w:r>
    </w:p>
    <w:p w:rsidR="000E71B4" w:rsidRDefault="000E71B4">
      <w:pPr>
        <w:spacing w:line="307" w:lineRule="auto"/>
        <w:jc w:val="both"/>
        <w:sectPr w:rsidR="000E71B4">
          <w:pgSz w:w="11910" w:h="16840"/>
          <w:pgMar w:top="1260" w:right="1280" w:bottom="1380" w:left="1260" w:header="0" w:footer="1200" w:gutter="0"/>
          <w:cols w:space="720"/>
        </w:sectPr>
      </w:pPr>
    </w:p>
    <w:p w:rsidR="000E71B4" w:rsidRDefault="00727E65">
      <w:pPr>
        <w:pStyle w:val="BodyText"/>
        <w:spacing w:before="90" w:line="312" w:lineRule="auto"/>
        <w:ind w:left="1858" w:right="130"/>
        <w:jc w:val="both"/>
      </w:pPr>
      <w:r>
        <w:rPr>
          <w:color w:val="231F20"/>
        </w:rPr>
        <w:lastRenderedPageBreak/>
        <w:t>economic studies, arbitrary units are used which must be clearly defined. This is a must because in the absence of a clear cut and precise definition of the statistical units, serious errors in the data collection may be committed in the sense that we may collect irrelevant data on the items, which should have, in fact, been excluded and omit data on certain items which should have been included. This will ultimately lead to fallacious conclusions.</w:t>
      </w:r>
    </w:p>
    <w:p w:rsidR="000E71B4" w:rsidRDefault="000E71B4">
      <w:pPr>
        <w:pStyle w:val="BodyText"/>
        <w:spacing w:before="5"/>
        <w:rPr>
          <w:sz w:val="29"/>
        </w:rPr>
      </w:pPr>
    </w:p>
    <w:p w:rsidR="000E71B4" w:rsidRDefault="00727E65">
      <w:pPr>
        <w:pStyle w:val="Heading4"/>
        <w:numPr>
          <w:ilvl w:val="0"/>
          <w:numId w:val="65"/>
        </w:numPr>
        <w:tabs>
          <w:tab w:val="left" w:pos="2631"/>
        </w:tabs>
        <w:spacing w:before="1"/>
        <w:ind w:left="2630" w:hanging="773"/>
        <w:jc w:val="both"/>
      </w:pPr>
      <w:r>
        <w:rPr>
          <w:color w:val="231F20"/>
        </w:rPr>
        <w:t>Sources Of Information</w:t>
      </w:r>
      <w:r>
        <w:rPr>
          <w:color w:val="231F20"/>
          <w:spacing w:val="-34"/>
        </w:rPr>
        <w:t xml:space="preserve"> </w:t>
      </w:r>
      <w:r>
        <w:rPr>
          <w:color w:val="231F20"/>
        </w:rPr>
        <w:t>(Data):</w:t>
      </w:r>
    </w:p>
    <w:p w:rsidR="000E71B4" w:rsidRDefault="000E71B4">
      <w:pPr>
        <w:pStyle w:val="BodyText"/>
        <w:spacing w:before="5"/>
        <w:rPr>
          <w:rFonts w:ascii="Palatino Linotype"/>
          <w:b/>
          <w:sz w:val="31"/>
        </w:rPr>
      </w:pPr>
    </w:p>
    <w:p w:rsidR="000E71B4" w:rsidRDefault="00727E65">
      <w:pPr>
        <w:pStyle w:val="BodyText"/>
        <w:spacing w:before="1" w:line="312" w:lineRule="auto"/>
        <w:ind w:left="1858" w:right="130" w:firstLine="720"/>
        <w:jc w:val="both"/>
      </w:pPr>
      <w:r>
        <w:rPr>
          <w:color w:val="231F20"/>
          <w:spacing w:val="3"/>
        </w:rPr>
        <w:t xml:space="preserve">After deciding </w:t>
      </w:r>
      <w:r>
        <w:rPr>
          <w:color w:val="231F20"/>
          <w:spacing w:val="2"/>
        </w:rPr>
        <w:t xml:space="preserve">about </w:t>
      </w:r>
      <w:r>
        <w:rPr>
          <w:color w:val="231F20"/>
          <w:spacing w:val="3"/>
        </w:rPr>
        <w:t xml:space="preserve">the </w:t>
      </w:r>
      <w:r>
        <w:rPr>
          <w:color w:val="231F20"/>
          <w:spacing w:val="2"/>
        </w:rPr>
        <w:t xml:space="preserve">unit, </w:t>
      </w:r>
      <w:r>
        <w:rPr>
          <w:color w:val="231F20"/>
        </w:rPr>
        <w:t xml:space="preserve">a </w:t>
      </w:r>
      <w:r>
        <w:rPr>
          <w:color w:val="231F20"/>
          <w:spacing w:val="3"/>
        </w:rPr>
        <w:t xml:space="preserve">researcher </w:t>
      </w:r>
      <w:r>
        <w:rPr>
          <w:color w:val="231F20"/>
          <w:spacing w:val="2"/>
        </w:rPr>
        <w:t xml:space="preserve">has </w:t>
      </w:r>
      <w:r>
        <w:rPr>
          <w:color w:val="231F20"/>
        </w:rPr>
        <w:t xml:space="preserve">to </w:t>
      </w:r>
      <w:r>
        <w:rPr>
          <w:color w:val="231F20"/>
          <w:spacing w:val="3"/>
        </w:rPr>
        <w:t xml:space="preserve">decide </w:t>
      </w:r>
      <w:r>
        <w:rPr>
          <w:color w:val="231F20"/>
          <w:spacing w:val="2"/>
        </w:rPr>
        <w:t xml:space="preserve">about </w:t>
      </w:r>
      <w:r>
        <w:rPr>
          <w:color w:val="231F20"/>
          <w:spacing w:val="3"/>
        </w:rPr>
        <w:t xml:space="preserve">the </w:t>
      </w:r>
      <w:r>
        <w:rPr>
          <w:color w:val="231F20"/>
          <w:spacing w:val="2"/>
        </w:rPr>
        <w:t xml:space="preserve">source from </w:t>
      </w:r>
      <w:r>
        <w:rPr>
          <w:color w:val="231F20"/>
          <w:spacing w:val="3"/>
        </w:rPr>
        <w:t xml:space="preserve">which the </w:t>
      </w:r>
      <w:r>
        <w:rPr>
          <w:color w:val="231F20"/>
          <w:spacing w:val="2"/>
        </w:rPr>
        <w:t xml:space="preserve">information can </w:t>
      </w:r>
      <w:r>
        <w:rPr>
          <w:color w:val="231F20"/>
          <w:spacing w:val="3"/>
        </w:rPr>
        <w:t xml:space="preserve">be obtained </w:t>
      </w:r>
      <w:r>
        <w:rPr>
          <w:color w:val="231F20"/>
        </w:rPr>
        <w:t xml:space="preserve">or </w:t>
      </w:r>
      <w:r>
        <w:rPr>
          <w:color w:val="231F20"/>
          <w:spacing w:val="4"/>
        </w:rPr>
        <w:t xml:space="preserve">collected. </w:t>
      </w:r>
      <w:r>
        <w:rPr>
          <w:color w:val="231F20"/>
        </w:rPr>
        <w:t xml:space="preserve">For any </w:t>
      </w:r>
      <w:r>
        <w:rPr>
          <w:color w:val="231F20"/>
          <w:spacing w:val="3"/>
        </w:rPr>
        <w:t xml:space="preserve">statistical </w:t>
      </w:r>
      <w:r>
        <w:rPr>
          <w:color w:val="231F20"/>
        </w:rPr>
        <w:t xml:space="preserve">inquiry, </w:t>
      </w:r>
      <w:r>
        <w:rPr>
          <w:color w:val="231F20"/>
          <w:spacing w:val="3"/>
        </w:rPr>
        <w:t xml:space="preserve">the </w:t>
      </w:r>
      <w:r>
        <w:rPr>
          <w:color w:val="231F20"/>
          <w:spacing w:val="2"/>
        </w:rPr>
        <w:t xml:space="preserve">investigator </w:t>
      </w:r>
      <w:r>
        <w:rPr>
          <w:color w:val="231F20"/>
        </w:rPr>
        <w:t xml:space="preserve">may </w:t>
      </w:r>
      <w:r>
        <w:rPr>
          <w:color w:val="231F20"/>
          <w:spacing w:val="4"/>
        </w:rPr>
        <w:t xml:space="preserve">collect </w:t>
      </w:r>
      <w:r>
        <w:rPr>
          <w:color w:val="231F20"/>
          <w:spacing w:val="3"/>
        </w:rPr>
        <w:t xml:space="preserve">the </w:t>
      </w:r>
      <w:r>
        <w:rPr>
          <w:color w:val="231F20"/>
          <w:spacing w:val="2"/>
        </w:rPr>
        <w:t xml:space="preserve">data </w:t>
      </w:r>
      <w:r>
        <w:rPr>
          <w:color w:val="231F20"/>
          <w:spacing w:val="3"/>
        </w:rPr>
        <w:t xml:space="preserve">first </w:t>
      </w:r>
      <w:r>
        <w:rPr>
          <w:color w:val="231F20"/>
          <w:spacing w:val="2"/>
        </w:rPr>
        <w:t xml:space="preserve">hand </w:t>
      </w:r>
      <w:r>
        <w:rPr>
          <w:color w:val="231F20"/>
        </w:rPr>
        <w:t xml:space="preserve">or he may </w:t>
      </w:r>
      <w:r>
        <w:rPr>
          <w:color w:val="231F20"/>
          <w:spacing w:val="3"/>
        </w:rPr>
        <w:t xml:space="preserve">use the </w:t>
      </w:r>
      <w:r>
        <w:rPr>
          <w:color w:val="231F20"/>
          <w:spacing w:val="2"/>
        </w:rPr>
        <w:t xml:space="preserve">data from </w:t>
      </w:r>
      <w:r>
        <w:rPr>
          <w:color w:val="231F20"/>
          <w:spacing w:val="3"/>
        </w:rPr>
        <w:t xml:space="preserve">other published sources, </w:t>
      </w:r>
      <w:r>
        <w:rPr>
          <w:color w:val="231F20"/>
          <w:spacing w:val="2"/>
        </w:rPr>
        <w:t xml:space="preserve">such </w:t>
      </w:r>
      <w:r>
        <w:rPr>
          <w:color w:val="231F20"/>
        </w:rPr>
        <w:t xml:space="preserve">as </w:t>
      </w:r>
      <w:r>
        <w:rPr>
          <w:color w:val="231F20"/>
          <w:spacing w:val="2"/>
        </w:rPr>
        <w:t xml:space="preserve">publications </w:t>
      </w:r>
      <w:r>
        <w:rPr>
          <w:color w:val="231F20"/>
        </w:rPr>
        <w:t xml:space="preserve">of </w:t>
      </w:r>
      <w:r>
        <w:rPr>
          <w:color w:val="231F20"/>
          <w:spacing w:val="3"/>
        </w:rPr>
        <w:t xml:space="preserve">the government/semi-government </w:t>
      </w:r>
      <w:r>
        <w:rPr>
          <w:color w:val="231F20"/>
          <w:spacing w:val="2"/>
        </w:rPr>
        <w:t xml:space="preserve">organizations </w:t>
      </w:r>
      <w:r>
        <w:rPr>
          <w:color w:val="231F20"/>
        </w:rPr>
        <w:t xml:space="preserve">or </w:t>
      </w:r>
      <w:r>
        <w:rPr>
          <w:color w:val="231F20"/>
          <w:spacing w:val="4"/>
        </w:rPr>
        <w:t xml:space="preserve">journals </w:t>
      </w:r>
      <w:r>
        <w:rPr>
          <w:color w:val="231F20"/>
        </w:rPr>
        <w:t xml:space="preserve">and </w:t>
      </w:r>
      <w:r>
        <w:rPr>
          <w:color w:val="231F20"/>
          <w:spacing w:val="3"/>
        </w:rPr>
        <w:t>magazines etc.</w:t>
      </w:r>
    </w:p>
    <w:p w:rsidR="000E71B4" w:rsidRDefault="000E71B4">
      <w:pPr>
        <w:pStyle w:val="BodyText"/>
        <w:spacing w:before="5"/>
        <w:rPr>
          <w:sz w:val="29"/>
        </w:rPr>
      </w:pPr>
    </w:p>
    <w:p w:rsidR="000E71B4" w:rsidRDefault="00727E65">
      <w:pPr>
        <w:pStyle w:val="Heading4"/>
        <w:numPr>
          <w:ilvl w:val="0"/>
          <w:numId w:val="65"/>
        </w:numPr>
        <w:tabs>
          <w:tab w:val="left" w:pos="2630"/>
          <w:tab w:val="left" w:pos="2631"/>
        </w:tabs>
        <w:spacing w:before="1"/>
        <w:ind w:left="2630" w:hanging="773"/>
        <w:jc w:val="left"/>
      </w:pPr>
      <w:r>
        <w:rPr>
          <w:color w:val="231F20"/>
        </w:rPr>
        <w:t>Method Of Data</w:t>
      </w:r>
      <w:r>
        <w:rPr>
          <w:color w:val="231F20"/>
          <w:spacing w:val="-33"/>
        </w:rPr>
        <w:t xml:space="preserve"> </w:t>
      </w:r>
      <w:r>
        <w:rPr>
          <w:color w:val="231F20"/>
        </w:rPr>
        <w:t>Collection:</w:t>
      </w:r>
    </w:p>
    <w:p w:rsidR="000E71B4" w:rsidRDefault="000E71B4">
      <w:pPr>
        <w:pStyle w:val="BodyText"/>
        <w:spacing w:before="5"/>
        <w:rPr>
          <w:rFonts w:ascii="Palatino Linotype"/>
          <w:b/>
          <w:sz w:val="31"/>
        </w:rPr>
      </w:pPr>
    </w:p>
    <w:p w:rsidR="000E71B4" w:rsidRDefault="00727E65">
      <w:pPr>
        <w:pStyle w:val="BodyText"/>
        <w:spacing w:line="312" w:lineRule="auto"/>
        <w:ind w:left="1858" w:right="129" w:firstLine="926"/>
        <w:jc w:val="both"/>
      </w:pPr>
      <w:r>
        <w:rPr>
          <w:color w:val="231F20"/>
          <w:spacing w:val="2"/>
        </w:rPr>
        <w:t xml:space="preserve">There </w:t>
      </w:r>
      <w:r>
        <w:rPr>
          <w:color w:val="231F20"/>
        </w:rPr>
        <w:t xml:space="preserve">is no </w:t>
      </w:r>
      <w:r>
        <w:rPr>
          <w:color w:val="231F20"/>
          <w:spacing w:val="2"/>
        </w:rPr>
        <w:t xml:space="preserve">problem </w:t>
      </w:r>
      <w:r>
        <w:rPr>
          <w:color w:val="231F20"/>
        </w:rPr>
        <w:t xml:space="preserve">if </w:t>
      </w:r>
      <w:r>
        <w:rPr>
          <w:color w:val="231F20"/>
          <w:spacing w:val="4"/>
        </w:rPr>
        <w:t xml:space="preserve">secondary </w:t>
      </w:r>
      <w:r>
        <w:rPr>
          <w:color w:val="231F20"/>
          <w:spacing w:val="2"/>
        </w:rPr>
        <w:t xml:space="preserve">data </w:t>
      </w:r>
      <w:r>
        <w:rPr>
          <w:color w:val="231F20"/>
        </w:rPr>
        <w:t xml:space="preserve">are </w:t>
      </w:r>
      <w:r>
        <w:rPr>
          <w:color w:val="231F20"/>
          <w:spacing w:val="4"/>
        </w:rPr>
        <w:t xml:space="preserve">used </w:t>
      </w:r>
      <w:r>
        <w:rPr>
          <w:color w:val="231F20"/>
        </w:rPr>
        <w:t xml:space="preserve">for </w:t>
      </w:r>
      <w:r>
        <w:rPr>
          <w:color w:val="231F20"/>
          <w:spacing w:val="3"/>
        </w:rPr>
        <w:t xml:space="preserve">research. </w:t>
      </w:r>
      <w:r>
        <w:rPr>
          <w:color w:val="231F20"/>
        </w:rPr>
        <w:t xml:space="preserve">However, if </w:t>
      </w:r>
      <w:r>
        <w:rPr>
          <w:color w:val="231F20"/>
          <w:spacing w:val="4"/>
        </w:rPr>
        <w:t xml:space="preserve">primary </w:t>
      </w:r>
      <w:r>
        <w:rPr>
          <w:color w:val="231F20"/>
          <w:spacing w:val="2"/>
        </w:rPr>
        <w:t xml:space="preserve">data </w:t>
      </w:r>
      <w:r>
        <w:rPr>
          <w:color w:val="231F20"/>
        </w:rPr>
        <w:t xml:space="preserve">are to </w:t>
      </w:r>
      <w:r>
        <w:rPr>
          <w:color w:val="231F20"/>
          <w:spacing w:val="3"/>
        </w:rPr>
        <w:t xml:space="preserve">be </w:t>
      </w:r>
      <w:r>
        <w:rPr>
          <w:color w:val="231F20"/>
          <w:spacing w:val="4"/>
        </w:rPr>
        <w:t xml:space="preserve">collected, </w:t>
      </w:r>
      <w:r>
        <w:rPr>
          <w:color w:val="231F20"/>
        </w:rPr>
        <w:t xml:space="preserve">a </w:t>
      </w:r>
      <w:r>
        <w:rPr>
          <w:color w:val="231F20"/>
          <w:spacing w:val="3"/>
        </w:rPr>
        <w:t xml:space="preserve">decision </w:t>
      </w:r>
      <w:r>
        <w:rPr>
          <w:color w:val="231F20"/>
          <w:spacing w:val="2"/>
        </w:rPr>
        <w:t xml:space="preserve">has </w:t>
      </w:r>
      <w:r>
        <w:rPr>
          <w:color w:val="231F20"/>
        </w:rPr>
        <w:t xml:space="preserve">to </w:t>
      </w:r>
      <w:r>
        <w:rPr>
          <w:color w:val="231F20"/>
          <w:spacing w:val="3"/>
        </w:rPr>
        <w:t xml:space="preserve">be </w:t>
      </w:r>
      <w:r>
        <w:rPr>
          <w:color w:val="231F20"/>
          <w:spacing w:val="4"/>
        </w:rPr>
        <w:t xml:space="preserve">taken </w:t>
      </w:r>
      <w:r>
        <w:rPr>
          <w:color w:val="231F20"/>
          <w:spacing w:val="3"/>
        </w:rPr>
        <w:t xml:space="preserve">whether </w:t>
      </w:r>
      <w:r>
        <w:rPr>
          <w:color w:val="231F20"/>
          <w:spacing w:val="2"/>
        </w:rPr>
        <w:t xml:space="preserve">(i) census </w:t>
      </w:r>
      <w:r>
        <w:rPr>
          <w:color w:val="231F20"/>
          <w:spacing w:val="3"/>
        </w:rPr>
        <w:t xml:space="preserve">method </w:t>
      </w:r>
      <w:r>
        <w:rPr>
          <w:color w:val="231F20"/>
        </w:rPr>
        <w:t xml:space="preserve">or </w:t>
      </w:r>
      <w:r>
        <w:rPr>
          <w:color w:val="231F20"/>
          <w:spacing w:val="3"/>
        </w:rPr>
        <w:t xml:space="preserve">(ii) </w:t>
      </w:r>
      <w:r>
        <w:rPr>
          <w:color w:val="231F20"/>
          <w:spacing w:val="2"/>
        </w:rPr>
        <w:t xml:space="preserve">sampling </w:t>
      </w:r>
      <w:r>
        <w:rPr>
          <w:color w:val="231F20"/>
          <w:spacing w:val="3"/>
        </w:rPr>
        <w:t xml:space="preserve">technique </w:t>
      </w:r>
      <w:r>
        <w:rPr>
          <w:color w:val="231F20"/>
        </w:rPr>
        <w:t xml:space="preserve">is to  </w:t>
      </w:r>
      <w:r>
        <w:rPr>
          <w:color w:val="231F20"/>
          <w:spacing w:val="3"/>
        </w:rPr>
        <w:t xml:space="preserve">be </w:t>
      </w:r>
      <w:r>
        <w:rPr>
          <w:color w:val="231F20"/>
          <w:spacing w:val="4"/>
        </w:rPr>
        <w:t xml:space="preserve">used </w:t>
      </w:r>
      <w:r>
        <w:rPr>
          <w:color w:val="231F20"/>
        </w:rPr>
        <w:t xml:space="preserve">for  </w:t>
      </w:r>
      <w:r>
        <w:rPr>
          <w:color w:val="231F20"/>
          <w:spacing w:val="2"/>
        </w:rPr>
        <w:t xml:space="preserve">data </w:t>
      </w:r>
      <w:r>
        <w:rPr>
          <w:color w:val="231F20"/>
          <w:spacing w:val="4"/>
        </w:rPr>
        <w:t xml:space="preserve">collection. </w:t>
      </w:r>
      <w:r>
        <w:rPr>
          <w:color w:val="231F20"/>
        </w:rPr>
        <w:t xml:space="preserve">In </w:t>
      </w:r>
      <w:r>
        <w:rPr>
          <w:color w:val="231F20"/>
          <w:spacing w:val="2"/>
        </w:rPr>
        <w:t xml:space="preserve">census </w:t>
      </w:r>
      <w:r>
        <w:rPr>
          <w:color w:val="231F20"/>
          <w:spacing w:val="3"/>
        </w:rPr>
        <w:t xml:space="preserve">method, </w:t>
      </w:r>
      <w:r>
        <w:rPr>
          <w:color w:val="231F20"/>
        </w:rPr>
        <w:t xml:space="preserve">we go  for  </w:t>
      </w:r>
      <w:r>
        <w:rPr>
          <w:color w:val="231F20"/>
          <w:spacing w:val="3"/>
        </w:rPr>
        <w:t xml:space="preserve">total </w:t>
      </w:r>
      <w:r>
        <w:rPr>
          <w:color w:val="231F20"/>
          <w:spacing w:val="2"/>
        </w:rPr>
        <w:t xml:space="preserve">enumeration i.e., </w:t>
      </w:r>
      <w:r>
        <w:rPr>
          <w:color w:val="231F20"/>
          <w:spacing w:val="4"/>
        </w:rPr>
        <w:t xml:space="preserve">all  </w:t>
      </w:r>
      <w:r>
        <w:rPr>
          <w:color w:val="231F20"/>
          <w:spacing w:val="3"/>
        </w:rPr>
        <w:t xml:space="preserve">the </w:t>
      </w:r>
      <w:r>
        <w:rPr>
          <w:color w:val="231F20"/>
          <w:spacing w:val="2"/>
        </w:rPr>
        <w:t xml:space="preserve">units </w:t>
      </w:r>
      <w:r>
        <w:rPr>
          <w:color w:val="231F20"/>
        </w:rPr>
        <w:t xml:space="preserve">of a </w:t>
      </w:r>
      <w:r>
        <w:rPr>
          <w:color w:val="231F20"/>
          <w:spacing w:val="3"/>
        </w:rPr>
        <w:t xml:space="preserve">universe </w:t>
      </w:r>
      <w:r>
        <w:rPr>
          <w:color w:val="231F20"/>
        </w:rPr>
        <w:t xml:space="preserve">have to </w:t>
      </w:r>
      <w:r>
        <w:rPr>
          <w:color w:val="231F20"/>
          <w:spacing w:val="3"/>
        </w:rPr>
        <w:t xml:space="preserve">be </w:t>
      </w:r>
      <w:r>
        <w:rPr>
          <w:color w:val="231F20"/>
          <w:spacing w:val="2"/>
        </w:rPr>
        <w:t xml:space="preserve">investigated. </w:t>
      </w:r>
      <w:r>
        <w:rPr>
          <w:color w:val="231F20"/>
        </w:rPr>
        <w:t xml:space="preserve">But in </w:t>
      </w:r>
      <w:r>
        <w:rPr>
          <w:color w:val="231F20"/>
          <w:spacing w:val="2"/>
        </w:rPr>
        <w:t xml:space="preserve">sampling </w:t>
      </w:r>
      <w:r>
        <w:rPr>
          <w:color w:val="231F20"/>
          <w:spacing w:val="3"/>
        </w:rPr>
        <w:t xml:space="preserve">technique, </w:t>
      </w:r>
      <w:r>
        <w:rPr>
          <w:color w:val="231F20"/>
        </w:rPr>
        <w:t xml:space="preserve">we </w:t>
      </w:r>
      <w:r>
        <w:rPr>
          <w:color w:val="231F20"/>
          <w:spacing w:val="3"/>
        </w:rPr>
        <w:t xml:space="preserve">inspect </w:t>
      </w:r>
      <w:r>
        <w:rPr>
          <w:color w:val="231F20"/>
        </w:rPr>
        <w:t xml:space="preserve">or </w:t>
      </w:r>
      <w:r>
        <w:rPr>
          <w:color w:val="231F20"/>
          <w:spacing w:val="2"/>
        </w:rPr>
        <w:t xml:space="preserve">study only </w:t>
      </w:r>
      <w:r>
        <w:rPr>
          <w:color w:val="231F20"/>
        </w:rPr>
        <w:t xml:space="preserve">a </w:t>
      </w:r>
      <w:r>
        <w:rPr>
          <w:color w:val="231F20"/>
          <w:spacing w:val="4"/>
        </w:rPr>
        <w:t xml:space="preserve">selected </w:t>
      </w:r>
      <w:r>
        <w:rPr>
          <w:color w:val="231F20"/>
          <w:spacing w:val="2"/>
        </w:rPr>
        <w:t xml:space="preserve">representative </w:t>
      </w:r>
      <w:r>
        <w:rPr>
          <w:color w:val="231F20"/>
        </w:rPr>
        <w:t xml:space="preserve">and </w:t>
      </w:r>
      <w:r>
        <w:rPr>
          <w:color w:val="231F20"/>
          <w:spacing w:val="3"/>
        </w:rPr>
        <w:t xml:space="preserve">adequate </w:t>
      </w:r>
      <w:r>
        <w:rPr>
          <w:color w:val="231F20"/>
          <w:spacing w:val="4"/>
        </w:rPr>
        <w:t xml:space="preserve">fraction   </w:t>
      </w:r>
      <w:r>
        <w:rPr>
          <w:color w:val="231F20"/>
        </w:rPr>
        <w:t xml:space="preserve">of </w:t>
      </w:r>
      <w:r>
        <w:rPr>
          <w:color w:val="231F20"/>
          <w:spacing w:val="3"/>
        </w:rPr>
        <w:t xml:space="preserve">the population </w:t>
      </w:r>
      <w:r>
        <w:rPr>
          <w:color w:val="231F20"/>
        </w:rPr>
        <w:t xml:space="preserve">and </w:t>
      </w:r>
      <w:r>
        <w:rPr>
          <w:color w:val="231F20"/>
          <w:spacing w:val="3"/>
        </w:rPr>
        <w:t xml:space="preserve">after analyzing the </w:t>
      </w:r>
      <w:r>
        <w:rPr>
          <w:color w:val="231F20"/>
          <w:spacing w:val="2"/>
        </w:rPr>
        <w:t xml:space="preserve">results </w:t>
      </w:r>
      <w:r>
        <w:rPr>
          <w:color w:val="231F20"/>
        </w:rPr>
        <w:t xml:space="preserve">of </w:t>
      </w:r>
      <w:r>
        <w:rPr>
          <w:color w:val="231F20"/>
          <w:spacing w:val="3"/>
        </w:rPr>
        <w:t xml:space="preserve">the </w:t>
      </w:r>
      <w:r>
        <w:rPr>
          <w:color w:val="231F20"/>
          <w:spacing w:val="2"/>
        </w:rPr>
        <w:t xml:space="preserve">sample data </w:t>
      </w:r>
      <w:r>
        <w:rPr>
          <w:color w:val="231F20"/>
        </w:rPr>
        <w:t xml:space="preserve">we draw  </w:t>
      </w:r>
      <w:r>
        <w:rPr>
          <w:color w:val="231F20"/>
          <w:spacing w:val="2"/>
        </w:rPr>
        <w:t xml:space="preserve">conclusions about </w:t>
      </w:r>
      <w:r>
        <w:rPr>
          <w:color w:val="231F20"/>
          <w:spacing w:val="3"/>
        </w:rPr>
        <w:t xml:space="preserve">the characteristics </w:t>
      </w:r>
      <w:r>
        <w:rPr>
          <w:color w:val="231F20"/>
        </w:rPr>
        <w:t xml:space="preserve">of  </w:t>
      </w:r>
      <w:r>
        <w:rPr>
          <w:color w:val="231F20"/>
          <w:spacing w:val="3"/>
        </w:rPr>
        <w:t xml:space="preserve">the population. </w:t>
      </w:r>
      <w:r>
        <w:rPr>
          <w:color w:val="231F20"/>
          <w:spacing w:val="4"/>
        </w:rPr>
        <w:t xml:space="preserve">Selection  </w:t>
      </w:r>
      <w:r>
        <w:rPr>
          <w:color w:val="231F20"/>
        </w:rPr>
        <w:t xml:space="preserve">of a </w:t>
      </w:r>
      <w:r>
        <w:rPr>
          <w:color w:val="231F20"/>
          <w:spacing w:val="4"/>
        </w:rPr>
        <w:t xml:space="preserve">particular </w:t>
      </w:r>
      <w:r>
        <w:rPr>
          <w:color w:val="231F20"/>
          <w:spacing w:val="3"/>
        </w:rPr>
        <w:t xml:space="preserve">technique  becomes  </w:t>
      </w:r>
      <w:r>
        <w:rPr>
          <w:color w:val="231F20"/>
          <w:spacing w:val="4"/>
        </w:rPr>
        <w:t xml:space="preserve">difficult  </w:t>
      </w:r>
      <w:r>
        <w:rPr>
          <w:color w:val="231F20"/>
          <w:spacing w:val="3"/>
        </w:rPr>
        <w:t xml:space="preserve">because  </w:t>
      </w:r>
      <w:r>
        <w:rPr>
          <w:color w:val="231F20"/>
          <w:spacing w:val="2"/>
        </w:rPr>
        <w:t xml:space="preserve">where  </w:t>
      </w:r>
      <w:r>
        <w:rPr>
          <w:color w:val="231F20"/>
          <w:spacing w:val="3"/>
        </w:rPr>
        <w:t xml:space="preserve">population </w:t>
      </w:r>
      <w:r>
        <w:rPr>
          <w:color w:val="231F20"/>
        </w:rPr>
        <w:t xml:space="preserve">or </w:t>
      </w:r>
      <w:r>
        <w:rPr>
          <w:color w:val="231F20"/>
          <w:spacing w:val="2"/>
        </w:rPr>
        <w:t xml:space="preserve">census </w:t>
      </w:r>
      <w:r>
        <w:rPr>
          <w:color w:val="231F20"/>
          <w:spacing w:val="3"/>
        </w:rPr>
        <w:t xml:space="preserve">method </w:t>
      </w:r>
      <w:r>
        <w:rPr>
          <w:color w:val="231F20"/>
        </w:rPr>
        <w:t xml:space="preserve">is more </w:t>
      </w:r>
      <w:r>
        <w:rPr>
          <w:color w:val="231F20"/>
          <w:spacing w:val="3"/>
        </w:rPr>
        <w:t xml:space="preserve">scientific </w:t>
      </w:r>
      <w:r>
        <w:rPr>
          <w:color w:val="231F20"/>
        </w:rPr>
        <w:t xml:space="preserve">and </w:t>
      </w:r>
      <w:r>
        <w:rPr>
          <w:color w:val="231F20"/>
          <w:spacing w:val="3"/>
        </w:rPr>
        <w:t xml:space="preserve">100% </w:t>
      </w:r>
      <w:r>
        <w:rPr>
          <w:color w:val="231F20"/>
          <w:spacing w:val="4"/>
        </w:rPr>
        <w:t xml:space="preserve">accuracy </w:t>
      </w:r>
      <w:r>
        <w:rPr>
          <w:color w:val="231F20"/>
          <w:spacing w:val="2"/>
        </w:rPr>
        <w:t xml:space="preserve">can </w:t>
      </w:r>
      <w:r>
        <w:rPr>
          <w:color w:val="231F20"/>
          <w:spacing w:val="3"/>
        </w:rPr>
        <w:t xml:space="preserve">be </w:t>
      </w:r>
      <w:r>
        <w:rPr>
          <w:color w:val="231F20"/>
          <w:spacing w:val="2"/>
        </w:rPr>
        <w:t xml:space="preserve">attained </w:t>
      </w:r>
      <w:r>
        <w:rPr>
          <w:color w:val="231F20"/>
          <w:spacing w:val="3"/>
        </w:rPr>
        <w:t xml:space="preserve">through this method, choosing this becomes </w:t>
      </w:r>
      <w:r>
        <w:rPr>
          <w:color w:val="231F20"/>
          <w:spacing w:val="4"/>
        </w:rPr>
        <w:t xml:space="preserve">difficult </w:t>
      </w:r>
      <w:r>
        <w:rPr>
          <w:color w:val="231F20"/>
          <w:spacing w:val="3"/>
        </w:rPr>
        <w:t xml:space="preserve">because </w:t>
      </w:r>
      <w:r>
        <w:rPr>
          <w:color w:val="231F20"/>
        </w:rPr>
        <w:t xml:space="preserve">it is </w:t>
      </w:r>
      <w:r>
        <w:rPr>
          <w:color w:val="231F20"/>
          <w:spacing w:val="3"/>
        </w:rPr>
        <w:t xml:space="preserve">time </w:t>
      </w:r>
      <w:r>
        <w:rPr>
          <w:color w:val="231F20"/>
          <w:spacing w:val="4"/>
        </w:rPr>
        <w:t xml:space="preserve">taking, </w:t>
      </w:r>
      <w:r>
        <w:rPr>
          <w:color w:val="231F20"/>
        </w:rPr>
        <w:t xml:space="preserve">it </w:t>
      </w:r>
      <w:r>
        <w:rPr>
          <w:color w:val="231F20"/>
          <w:spacing w:val="2"/>
        </w:rPr>
        <w:t xml:space="preserve">requires </w:t>
      </w:r>
      <w:r>
        <w:rPr>
          <w:color w:val="231F20"/>
        </w:rPr>
        <w:t xml:space="preserve">more </w:t>
      </w:r>
      <w:r>
        <w:rPr>
          <w:color w:val="231F20"/>
          <w:spacing w:val="2"/>
        </w:rPr>
        <w:t xml:space="preserve">labor </w:t>
      </w:r>
      <w:r>
        <w:rPr>
          <w:color w:val="231F20"/>
        </w:rPr>
        <w:t xml:space="preserve">and it is </w:t>
      </w:r>
      <w:r>
        <w:rPr>
          <w:color w:val="231F20"/>
          <w:spacing w:val="4"/>
        </w:rPr>
        <w:t xml:space="preserve">very </w:t>
      </w:r>
      <w:r>
        <w:rPr>
          <w:color w:val="231F20"/>
          <w:spacing w:val="3"/>
        </w:rPr>
        <w:t xml:space="preserve">expensive. </w:t>
      </w:r>
      <w:r>
        <w:rPr>
          <w:color w:val="231F20"/>
          <w:spacing w:val="2"/>
        </w:rPr>
        <w:t xml:space="preserve">Therefore, </w:t>
      </w:r>
      <w:r>
        <w:rPr>
          <w:color w:val="231F20"/>
        </w:rPr>
        <w:t xml:space="preserve">for a </w:t>
      </w:r>
      <w:r>
        <w:rPr>
          <w:color w:val="231F20"/>
          <w:spacing w:val="3"/>
        </w:rPr>
        <w:t xml:space="preserve">single researcher </w:t>
      </w:r>
      <w:r>
        <w:rPr>
          <w:color w:val="231F20"/>
        </w:rPr>
        <w:t xml:space="preserve">or for a </w:t>
      </w:r>
      <w:r>
        <w:rPr>
          <w:color w:val="231F20"/>
          <w:spacing w:val="4"/>
        </w:rPr>
        <w:t xml:space="preserve">small </w:t>
      </w:r>
      <w:r>
        <w:rPr>
          <w:color w:val="231F20"/>
          <w:spacing w:val="2"/>
        </w:rPr>
        <w:t xml:space="preserve">institution </w:t>
      </w:r>
      <w:r>
        <w:rPr>
          <w:color w:val="231F20"/>
        </w:rPr>
        <w:t xml:space="preserve">it proves to </w:t>
      </w:r>
      <w:r>
        <w:rPr>
          <w:color w:val="231F20"/>
          <w:spacing w:val="3"/>
        </w:rPr>
        <w:t xml:space="preserve">be </w:t>
      </w:r>
      <w:r>
        <w:rPr>
          <w:color w:val="231F20"/>
          <w:spacing w:val="2"/>
        </w:rPr>
        <w:t xml:space="preserve">unsuitable. </w:t>
      </w:r>
      <w:r>
        <w:rPr>
          <w:color w:val="231F20"/>
          <w:spacing w:val="4"/>
        </w:rPr>
        <w:t xml:space="preserve">On </w:t>
      </w:r>
      <w:r>
        <w:rPr>
          <w:color w:val="231F20"/>
          <w:spacing w:val="3"/>
        </w:rPr>
        <w:t xml:space="preserve">the other </w:t>
      </w:r>
      <w:r>
        <w:rPr>
          <w:color w:val="231F20"/>
          <w:spacing w:val="2"/>
        </w:rPr>
        <w:t xml:space="preserve">hand, sample </w:t>
      </w:r>
      <w:r>
        <w:rPr>
          <w:color w:val="231F20"/>
          <w:spacing w:val="3"/>
        </w:rPr>
        <w:t xml:space="preserve">method </w:t>
      </w:r>
      <w:r>
        <w:rPr>
          <w:color w:val="231F20"/>
        </w:rPr>
        <w:t xml:space="preserve">is </w:t>
      </w:r>
      <w:r>
        <w:rPr>
          <w:color w:val="231F20"/>
          <w:spacing w:val="2"/>
        </w:rPr>
        <w:t xml:space="preserve">less </w:t>
      </w:r>
      <w:r>
        <w:rPr>
          <w:color w:val="231F20"/>
          <w:spacing w:val="3"/>
        </w:rPr>
        <w:t xml:space="preserve">time </w:t>
      </w:r>
      <w:r>
        <w:rPr>
          <w:color w:val="231F20"/>
          <w:spacing w:val="4"/>
        </w:rPr>
        <w:t xml:space="preserve">taking, </w:t>
      </w:r>
      <w:r>
        <w:rPr>
          <w:color w:val="231F20"/>
          <w:spacing w:val="2"/>
        </w:rPr>
        <w:t xml:space="preserve">less </w:t>
      </w:r>
      <w:r>
        <w:rPr>
          <w:color w:val="231F20"/>
          <w:spacing w:val="3"/>
        </w:rPr>
        <w:t xml:space="preserve">laborious </w:t>
      </w:r>
      <w:r>
        <w:rPr>
          <w:color w:val="231F20"/>
        </w:rPr>
        <w:t xml:space="preserve">and </w:t>
      </w:r>
      <w:r>
        <w:rPr>
          <w:color w:val="231F20"/>
          <w:spacing w:val="2"/>
        </w:rPr>
        <w:t xml:space="preserve">less </w:t>
      </w:r>
      <w:r>
        <w:rPr>
          <w:color w:val="231F20"/>
          <w:spacing w:val="3"/>
        </w:rPr>
        <w:t xml:space="preserve">expensive </w:t>
      </w:r>
      <w:r>
        <w:rPr>
          <w:color w:val="231F20"/>
        </w:rPr>
        <w:t xml:space="preserve">but a </w:t>
      </w:r>
      <w:r>
        <w:rPr>
          <w:color w:val="231F20"/>
          <w:spacing w:val="3"/>
        </w:rPr>
        <w:t xml:space="preserve">100% </w:t>
      </w:r>
      <w:r>
        <w:rPr>
          <w:color w:val="231F20"/>
          <w:spacing w:val="4"/>
        </w:rPr>
        <w:t xml:space="preserve">accuracy </w:t>
      </w:r>
      <w:r>
        <w:rPr>
          <w:color w:val="231F20"/>
          <w:spacing w:val="2"/>
        </w:rPr>
        <w:t xml:space="preserve">cannot </w:t>
      </w:r>
      <w:r>
        <w:rPr>
          <w:color w:val="231F20"/>
          <w:spacing w:val="3"/>
        </w:rPr>
        <w:t xml:space="preserve">be </w:t>
      </w:r>
      <w:r>
        <w:rPr>
          <w:color w:val="231F20"/>
          <w:spacing w:val="2"/>
        </w:rPr>
        <w:t xml:space="preserve">attained </w:t>
      </w:r>
      <w:r>
        <w:rPr>
          <w:color w:val="231F20"/>
          <w:spacing w:val="3"/>
        </w:rPr>
        <w:t xml:space="preserve">through this method because </w:t>
      </w:r>
      <w:r>
        <w:rPr>
          <w:color w:val="231F20"/>
        </w:rPr>
        <w:t xml:space="preserve">of </w:t>
      </w:r>
      <w:r>
        <w:rPr>
          <w:color w:val="231F20"/>
          <w:spacing w:val="2"/>
        </w:rPr>
        <w:t xml:space="preserve">sampling </w:t>
      </w:r>
      <w:r>
        <w:rPr>
          <w:color w:val="231F20"/>
        </w:rPr>
        <w:t xml:space="preserve">and </w:t>
      </w:r>
      <w:r>
        <w:rPr>
          <w:color w:val="231F20"/>
          <w:spacing w:val="2"/>
        </w:rPr>
        <w:t xml:space="preserve">non-sampling errors </w:t>
      </w:r>
      <w:r>
        <w:rPr>
          <w:color w:val="231F20"/>
          <w:spacing w:val="3"/>
        </w:rPr>
        <w:t xml:space="preserve">attached </w:t>
      </w:r>
      <w:r>
        <w:rPr>
          <w:color w:val="231F20"/>
        </w:rPr>
        <w:t xml:space="preserve">to </w:t>
      </w:r>
      <w:r>
        <w:rPr>
          <w:color w:val="231F20"/>
          <w:spacing w:val="3"/>
        </w:rPr>
        <w:t xml:space="preserve">this method. </w:t>
      </w:r>
      <w:r>
        <w:rPr>
          <w:color w:val="231F20"/>
        </w:rPr>
        <w:t xml:space="preserve">Hence, a </w:t>
      </w:r>
      <w:r>
        <w:rPr>
          <w:color w:val="231F20"/>
          <w:spacing w:val="3"/>
        </w:rPr>
        <w:t xml:space="preserve">researcher </w:t>
      </w:r>
      <w:r>
        <w:rPr>
          <w:color w:val="231F20"/>
          <w:spacing w:val="2"/>
        </w:rPr>
        <w:t xml:space="preserve">has </w:t>
      </w:r>
      <w:r>
        <w:rPr>
          <w:color w:val="231F20"/>
        </w:rPr>
        <w:t xml:space="preserve">to </w:t>
      </w:r>
      <w:r>
        <w:rPr>
          <w:color w:val="231F20"/>
          <w:spacing w:val="3"/>
        </w:rPr>
        <w:t xml:space="preserve">be </w:t>
      </w:r>
      <w:r>
        <w:rPr>
          <w:color w:val="231F20"/>
          <w:spacing w:val="4"/>
        </w:rPr>
        <w:t xml:space="preserve">very </w:t>
      </w:r>
      <w:r>
        <w:rPr>
          <w:color w:val="231F20"/>
          <w:spacing w:val="2"/>
        </w:rPr>
        <w:t xml:space="preserve">cautious </w:t>
      </w:r>
      <w:r>
        <w:rPr>
          <w:color w:val="231F20"/>
        </w:rPr>
        <w:t xml:space="preserve">and </w:t>
      </w:r>
      <w:r>
        <w:rPr>
          <w:color w:val="231F20"/>
          <w:spacing w:val="3"/>
        </w:rPr>
        <w:t xml:space="preserve">careful </w:t>
      </w:r>
      <w:r>
        <w:rPr>
          <w:color w:val="231F20"/>
          <w:spacing w:val="4"/>
        </w:rPr>
        <w:t xml:space="preserve">while </w:t>
      </w:r>
      <w:r>
        <w:rPr>
          <w:color w:val="231F20"/>
          <w:spacing w:val="3"/>
        </w:rPr>
        <w:t xml:space="preserve">choosing </w:t>
      </w:r>
      <w:r>
        <w:rPr>
          <w:color w:val="231F20"/>
        </w:rPr>
        <w:t xml:space="preserve">a </w:t>
      </w:r>
      <w:r>
        <w:rPr>
          <w:color w:val="231F20"/>
          <w:spacing w:val="4"/>
        </w:rPr>
        <w:t xml:space="preserve">particular </w:t>
      </w:r>
      <w:r>
        <w:rPr>
          <w:color w:val="231F20"/>
          <w:spacing w:val="3"/>
        </w:rPr>
        <w:t>method.</w:t>
      </w:r>
    </w:p>
    <w:p w:rsidR="000E71B4" w:rsidRDefault="000E71B4">
      <w:pPr>
        <w:spacing w:line="312" w:lineRule="auto"/>
        <w:jc w:val="both"/>
        <w:sectPr w:rsidR="000E71B4">
          <w:pgSz w:w="11910" w:h="16840"/>
          <w:pgMar w:top="1260" w:right="1280" w:bottom="1480" w:left="1260" w:header="0" w:footer="1280" w:gutter="0"/>
          <w:cols w:space="720"/>
        </w:sectPr>
      </w:pPr>
    </w:p>
    <w:p w:rsidR="000E71B4" w:rsidRDefault="00727E65">
      <w:pPr>
        <w:pStyle w:val="Heading4"/>
        <w:spacing w:before="91"/>
        <w:rPr>
          <w:rFonts w:ascii="Calibri"/>
        </w:rPr>
      </w:pPr>
      <w:r>
        <w:rPr>
          <w:rFonts w:ascii="Calibri"/>
          <w:color w:val="231F20"/>
          <w:w w:val="110"/>
        </w:rPr>
        <w:lastRenderedPageBreak/>
        <w:t>Methods of Collecting Primary Data:</w:t>
      </w:r>
    </w:p>
    <w:p w:rsidR="000E71B4" w:rsidRDefault="000E71B4">
      <w:pPr>
        <w:pStyle w:val="BodyText"/>
        <w:spacing w:before="4"/>
        <w:rPr>
          <w:rFonts w:ascii="Calibri"/>
          <w:b/>
          <w:sz w:val="35"/>
        </w:rPr>
      </w:pPr>
    </w:p>
    <w:p w:rsidR="000E71B4" w:rsidRDefault="00727E65">
      <w:pPr>
        <w:pStyle w:val="BodyText"/>
        <w:spacing w:line="312" w:lineRule="auto"/>
        <w:ind w:left="157" w:right="1835" w:firstLine="720"/>
        <w:jc w:val="both"/>
      </w:pPr>
      <w:r>
        <w:rPr>
          <w:color w:val="231F20"/>
        </w:rPr>
        <w:t>Primary data may be obtained by applying any of the following methods:</w:t>
      </w:r>
    </w:p>
    <w:p w:rsidR="000E71B4" w:rsidRDefault="000E71B4">
      <w:pPr>
        <w:pStyle w:val="BodyText"/>
        <w:spacing w:before="6"/>
        <w:rPr>
          <w:sz w:val="31"/>
        </w:rPr>
      </w:pPr>
    </w:p>
    <w:p w:rsidR="000E71B4" w:rsidRDefault="00727E65">
      <w:pPr>
        <w:pStyle w:val="ListParagraph"/>
        <w:numPr>
          <w:ilvl w:val="0"/>
          <w:numId w:val="64"/>
        </w:numPr>
        <w:tabs>
          <w:tab w:val="left" w:pos="1247"/>
        </w:tabs>
        <w:ind w:hanging="240"/>
        <w:rPr>
          <w:sz w:val="24"/>
        </w:rPr>
      </w:pPr>
      <w:r>
        <w:rPr>
          <w:color w:val="231F20"/>
          <w:spacing w:val="3"/>
          <w:sz w:val="24"/>
        </w:rPr>
        <w:t xml:space="preserve">Direct </w:t>
      </w:r>
      <w:r>
        <w:rPr>
          <w:color w:val="231F20"/>
          <w:spacing w:val="2"/>
          <w:sz w:val="24"/>
        </w:rPr>
        <w:t>Personal</w:t>
      </w:r>
      <w:r>
        <w:rPr>
          <w:color w:val="231F20"/>
          <w:spacing w:val="5"/>
          <w:sz w:val="24"/>
        </w:rPr>
        <w:t xml:space="preserve"> </w:t>
      </w:r>
      <w:r>
        <w:rPr>
          <w:color w:val="231F20"/>
          <w:spacing w:val="4"/>
          <w:sz w:val="24"/>
        </w:rPr>
        <w:t>Interviews.</w:t>
      </w:r>
    </w:p>
    <w:p w:rsidR="000E71B4" w:rsidRDefault="00727E65">
      <w:pPr>
        <w:pStyle w:val="ListParagraph"/>
        <w:numPr>
          <w:ilvl w:val="0"/>
          <w:numId w:val="64"/>
        </w:numPr>
        <w:tabs>
          <w:tab w:val="left" w:pos="1247"/>
        </w:tabs>
        <w:spacing w:before="84"/>
        <w:ind w:hanging="240"/>
        <w:rPr>
          <w:sz w:val="24"/>
        </w:rPr>
      </w:pPr>
      <w:r>
        <w:rPr>
          <w:color w:val="231F20"/>
          <w:spacing w:val="3"/>
          <w:sz w:val="24"/>
        </w:rPr>
        <w:t>Indirect Oral</w:t>
      </w:r>
      <w:r>
        <w:rPr>
          <w:color w:val="231F20"/>
          <w:spacing w:val="5"/>
          <w:sz w:val="24"/>
        </w:rPr>
        <w:t xml:space="preserve"> </w:t>
      </w:r>
      <w:r>
        <w:rPr>
          <w:color w:val="231F20"/>
          <w:spacing w:val="4"/>
          <w:sz w:val="24"/>
        </w:rPr>
        <w:t>Interviews.</w:t>
      </w:r>
    </w:p>
    <w:p w:rsidR="000E71B4" w:rsidRDefault="00727E65">
      <w:pPr>
        <w:pStyle w:val="ListParagraph"/>
        <w:numPr>
          <w:ilvl w:val="0"/>
          <w:numId w:val="64"/>
        </w:numPr>
        <w:tabs>
          <w:tab w:val="left" w:pos="1247"/>
        </w:tabs>
        <w:spacing w:before="84"/>
        <w:ind w:hanging="240"/>
        <w:rPr>
          <w:sz w:val="24"/>
        </w:rPr>
      </w:pPr>
      <w:r>
        <w:rPr>
          <w:color w:val="231F20"/>
          <w:spacing w:val="2"/>
          <w:w w:val="105"/>
          <w:sz w:val="24"/>
        </w:rPr>
        <w:t>Information from</w:t>
      </w:r>
      <w:r>
        <w:rPr>
          <w:color w:val="231F20"/>
          <w:spacing w:val="-2"/>
          <w:w w:val="105"/>
          <w:sz w:val="24"/>
        </w:rPr>
        <w:t xml:space="preserve"> </w:t>
      </w:r>
      <w:r>
        <w:rPr>
          <w:color w:val="231F20"/>
          <w:spacing w:val="3"/>
          <w:w w:val="105"/>
          <w:sz w:val="24"/>
        </w:rPr>
        <w:t>Correspondents.</w:t>
      </w:r>
    </w:p>
    <w:p w:rsidR="000E71B4" w:rsidRDefault="00727E65">
      <w:pPr>
        <w:pStyle w:val="ListParagraph"/>
        <w:numPr>
          <w:ilvl w:val="0"/>
          <w:numId w:val="64"/>
        </w:numPr>
        <w:tabs>
          <w:tab w:val="left" w:pos="1247"/>
        </w:tabs>
        <w:spacing w:before="84"/>
        <w:ind w:hanging="240"/>
        <w:rPr>
          <w:sz w:val="24"/>
        </w:rPr>
      </w:pPr>
      <w:r>
        <w:rPr>
          <w:color w:val="231F20"/>
          <w:spacing w:val="3"/>
          <w:sz w:val="24"/>
        </w:rPr>
        <w:t>Mailed Questionnaire</w:t>
      </w:r>
      <w:r>
        <w:rPr>
          <w:color w:val="231F20"/>
          <w:spacing w:val="6"/>
          <w:sz w:val="24"/>
        </w:rPr>
        <w:t xml:space="preserve"> </w:t>
      </w:r>
      <w:r>
        <w:rPr>
          <w:color w:val="231F20"/>
          <w:spacing w:val="3"/>
          <w:sz w:val="24"/>
        </w:rPr>
        <w:t>Methods.</w:t>
      </w:r>
    </w:p>
    <w:p w:rsidR="000E71B4" w:rsidRDefault="00727E65">
      <w:pPr>
        <w:pStyle w:val="ListParagraph"/>
        <w:numPr>
          <w:ilvl w:val="0"/>
          <w:numId w:val="64"/>
        </w:numPr>
        <w:tabs>
          <w:tab w:val="left" w:pos="1247"/>
        </w:tabs>
        <w:spacing w:before="84"/>
        <w:ind w:hanging="240"/>
        <w:rPr>
          <w:sz w:val="24"/>
        </w:rPr>
      </w:pPr>
      <w:r>
        <w:rPr>
          <w:color w:val="231F20"/>
          <w:spacing w:val="3"/>
          <w:sz w:val="24"/>
        </w:rPr>
        <w:t>Schedule Sent Through</w:t>
      </w:r>
      <w:r>
        <w:rPr>
          <w:color w:val="231F20"/>
          <w:spacing w:val="8"/>
          <w:sz w:val="24"/>
        </w:rPr>
        <w:t xml:space="preserve"> </w:t>
      </w:r>
      <w:r>
        <w:rPr>
          <w:color w:val="231F20"/>
          <w:spacing w:val="2"/>
          <w:sz w:val="24"/>
        </w:rPr>
        <w:t>Enumerators.</w:t>
      </w:r>
    </w:p>
    <w:p w:rsidR="000E71B4" w:rsidRDefault="000E71B4">
      <w:pPr>
        <w:pStyle w:val="BodyText"/>
        <w:spacing w:before="2"/>
        <w:rPr>
          <w:sz w:val="36"/>
        </w:rPr>
      </w:pPr>
    </w:p>
    <w:p w:rsidR="000E71B4" w:rsidRDefault="00727E65">
      <w:pPr>
        <w:pStyle w:val="Heading4"/>
        <w:tabs>
          <w:tab w:val="left" w:pos="877"/>
        </w:tabs>
      </w:pPr>
      <w:r>
        <w:rPr>
          <w:color w:val="231F20"/>
        </w:rPr>
        <w:t>1.</w:t>
      </w:r>
      <w:r>
        <w:rPr>
          <w:color w:val="231F20"/>
        </w:rPr>
        <w:tab/>
      </w:r>
      <w:r>
        <w:rPr>
          <w:color w:val="231F20"/>
          <w:spacing w:val="3"/>
        </w:rPr>
        <w:t xml:space="preserve">Direct </w:t>
      </w:r>
      <w:r>
        <w:rPr>
          <w:color w:val="231F20"/>
          <w:spacing w:val="2"/>
        </w:rPr>
        <w:t>Personal</w:t>
      </w:r>
      <w:r>
        <w:rPr>
          <w:color w:val="231F20"/>
          <w:spacing w:val="-6"/>
        </w:rPr>
        <w:t xml:space="preserve"> </w:t>
      </w:r>
      <w:r>
        <w:rPr>
          <w:color w:val="231F20"/>
          <w:spacing w:val="4"/>
        </w:rPr>
        <w:t>Interviews:</w:t>
      </w:r>
    </w:p>
    <w:p w:rsidR="000E71B4" w:rsidRDefault="000E71B4">
      <w:pPr>
        <w:pStyle w:val="BodyText"/>
        <w:spacing w:before="6"/>
        <w:rPr>
          <w:rFonts w:ascii="Palatino Linotype"/>
          <w:b/>
          <w:sz w:val="31"/>
        </w:rPr>
      </w:pPr>
    </w:p>
    <w:p w:rsidR="000E71B4" w:rsidRDefault="00727E65">
      <w:pPr>
        <w:pStyle w:val="BodyText"/>
        <w:spacing w:line="312" w:lineRule="auto"/>
        <w:ind w:left="157" w:right="1831" w:firstLine="720"/>
        <w:jc w:val="both"/>
      </w:pPr>
      <w:r>
        <w:rPr>
          <w:color w:val="231F20"/>
        </w:rPr>
        <w:t xml:space="preserve">A </w:t>
      </w:r>
      <w:r>
        <w:rPr>
          <w:color w:val="231F20"/>
          <w:spacing w:val="3"/>
        </w:rPr>
        <w:t xml:space="preserve">face </w:t>
      </w:r>
      <w:r>
        <w:rPr>
          <w:color w:val="231F20"/>
        </w:rPr>
        <w:t xml:space="preserve">to </w:t>
      </w:r>
      <w:r>
        <w:rPr>
          <w:color w:val="231F20"/>
          <w:spacing w:val="3"/>
        </w:rPr>
        <w:t xml:space="preserve">face contact </w:t>
      </w:r>
      <w:r>
        <w:rPr>
          <w:color w:val="231F20"/>
        </w:rPr>
        <w:t xml:space="preserve">is </w:t>
      </w:r>
      <w:r>
        <w:rPr>
          <w:color w:val="231F20"/>
          <w:spacing w:val="3"/>
        </w:rPr>
        <w:t xml:space="preserve">made with the </w:t>
      </w:r>
      <w:r>
        <w:rPr>
          <w:color w:val="231F20"/>
          <w:spacing w:val="2"/>
        </w:rPr>
        <w:t xml:space="preserve">informants </w:t>
      </w:r>
      <w:r>
        <w:rPr>
          <w:color w:val="231F20"/>
          <w:spacing w:val="3"/>
        </w:rPr>
        <w:t xml:space="preserve">(persons </w:t>
      </w:r>
      <w:r>
        <w:rPr>
          <w:color w:val="231F20"/>
          <w:spacing w:val="2"/>
        </w:rPr>
        <w:t xml:space="preserve">from whom </w:t>
      </w:r>
      <w:r>
        <w:rPr>
          <w:color w:val="231F20"/>
          <w:spacing w:val="3"/>
        </w:rPr>
        <w:t xml:space="preserve">the </w:t>
      </w:r>
      <w:r>
        <w:rPr>
          <w:color w:val="231F20"/>
          <w:spacing w:val="2"/>
        </w:rPr>
        <w:t xml:space="preserve">information </w:t>
      </w:r>
      <w:r>
        <w:rPr>
          <w:color w:val="231F20"/>
        </w:rPr>
        <w:t xml:space="preserve">is to </w:t>
      </w:r>
      <w:r>
        <w:rPr>
          <w:color w:val="231F20"/>
          <w:spacing w:val="3"/>
        </w:rPr>
        <w:t xml:space="preserve">be obtained) under this method </w:t>
      </w:r>
      <w:r>
        <w:rPr>
          <w:color w:val="231F20"/>
        </w:rPr>
        <w:t xml:space="preserve">of </w:t>
      </w:r>
      <w:r>
        <w:rPr>
          <w:color w:val="231F20"/>
          <w:spacing w:val="4"/>
        </w:rPr>
        <w:t xml:space="preserve">collecting </w:t>
      </w:r>
      <w:r>
        <w:rPr>
          <w:color w:val="231F20"/>
          <w:spacing w:val="3"/>
        </w:rPr>
        <w:t xml:space="preserve">data. </w:t>
      </w:r>
      <w:r>
        <w:rPr>
          <w:color w:val="231F20"/>
          <w:spacing w:val="2"/>
        </w:rPr>
        <w:t xml:space="preserve">The </w:t>
      </w:r>
      <w:r>
        <w:rPr>
          <w:color w:val="231F20"/>
          <w:spacing w:val="3"/>
        </w:rPr>
        <w:t xml:space="preserve">interviewer </w:t>
      </w:r>
      <w:r>
        <w:rPr>
          <w:color w:val="231F20"/>
          <w:spacing w:val="2"/>
        </w:rPr>
        <w:t xml:space="preserve">asks </w:t>
      </w:r>
      <w:r>
        <w:rPr>
          <w:color w:val="231F20"/>
          <w:spacing w:val="3"/>
        </w:rPr>
        <w:t xml:space="preserve">them </w:t>
      </w:r>
      <w:r>
        <w:rPr>
          <w:color w:val="231F20"/>
          <w:spacing w:val="2"/>
        </w:rPr>
        <w:t xml:space="preserve">questions </w:t>
      </w:r>
      <w:r>
        <w:rPr>
          <w:color w:val="231F20"/>
          <w:spacing w:val="3"/>
        </w:rPr>
        <w:t xml:space="preserve">pertaining </w:t>
      </w:r>
      <w:r>
        <w:rPr>
          <w:color w:val="231F20"/>
        </w:rPr>
        <w:t xml:space="preserve">to </w:t>
      </w:r>
      <w:r>
        <w:rPr>
          <w:color w:val="231F20"/>
          <w:spacing w:val="3"/>
        </w:rPr>
        <w:t xml:space="preserve">the </w:t>
      </w:r>
      <w:r>
        <w:rPr>
          <w:color w:val="231F20"/>
          <w:spacing w:val="4"/>
        </w:rPr>
        <w:t xml:space="preserve">survey </w:t>
      </w:r>
      <w:r>
        <w:rPr>
          <w:color w:val="231F20"/>
        </w:rPr>
        <w:t xml:space="preserve">and </w:t>
      </w:r>
      <w:r>
        <w:rPr>
          <w:color w:val="231F20"/>
          <w:spacing w:val="4"/>
        </w:rPr>
        <w:t xml:space="preserve">collects </w:t>
      </w:r>
      <w:r>
        <w:rPr>
          <w:color w:val="231F20"/>
          <w:spacing w:val="3"/>
        </w:rPr>
        <w:t xml:space="preserve">the desired information. </w:t>
      </w:r>
      <w:r>
        <w:rPr>
          <w:color w:val="231F20"/>
          <w:spacing w:val="2"/>
        </w:rPr>
        <w:t xml:space="preserve">Thus, </w:t>
      </w:r>
      <w:r>
        <w:rPr>
          <w:color w:val="231F20"/>
        </w:rPr>
        <w:t xml:space="preserve">if a </w:t>
      </w:r>
      <w:r>
        <w:rPr>
          <w:color w:val="231F20"/>
          <w:spacing w:val="3"/>
        </w:rPr>
        <w:t xml:space="preserve">person </w:t>
      </w:r>
      <w:r>
        <w:rPr>
          <w:color w:val="231F20"/>
        </w:rPr>
        <w:t xml:space="preserve">wants to </w:t>
      </w:r>
      <w:r>
        <w:rPr>
          <w:color w:val="231F20"/>
          <w:spacing w:val="4"/>
        </w:rPr>
        <w:t xml:space="preserve">collect </w:t>
      </w:r>
      <w:r>
        <w:rPr>
          <w:color w:val="231F20"/>
          <w:spacing w:val="2"/>
        </w:rPr>
        <w:t xml:space="preserve">data about </w:t>
      </w:r>
      <w:r>
        <w:rPr>
          <w:color w:val="231F20"/>
          <w:spacing w:val="3"/>
        </w:rPr>
        <w:t xml:space="preserve">the </w:t>
      </w:r>
      <w:r>
        <w:rPr>
          <w:color w:val="231F20"/>
          <w:spacing w:val="2"/>
        </w:rPr>
        <w:t xml:space="preserve">working conditions </w:t>
      </w:r>
      <w:r>
        <w:rPr>
          <w:color w:val="231F20"/>
        </w:rPr>
        <w:t xml:space="preserve">of </w:t>
      </w:r>
      <w:r>
        <w:rPr>
          <w:color w:val="231F20"/>
          <w:spacing w:val="3"/>
        </w:rPr>
        <w:t xml:space="preserve">the </w:t>
      </w:r>
      <w:r>
        <w:rPr>
          <w:color w:val="231F20"/>
          <w:spacing w:val="2"/>
        </w:rPr>
        <w:t xml:space="preserve">workers </w:t>
      </w:r>
      <w:r>
        <w:rPr>
          <w:color w:val="231F20"/>
        </w:rPr>
        <w:t xml:space="preserve">of </w:t>
      </w:r>
      <w:r>
        <w:rPr>
          <w:color w:val="231F20"/>
          <w:spacing w:val="3"/>
        </w:rPr>
        <w:t xml:space="preserve">the </w:t>
      </w:r>
      <w:r>
        <w:rPr>
          <w:color w:val="231F20"/>
          <w:spacing w:val="-3"/>
        </w:rPr>
        <w:t xml:space="preserve">Tata </w:t>
      </w:r>
      <w:r>
        <w:rPr>
          <w:color w:val="231F20"/>
        </w:rPr>
        <w:t xml:space="preserve">Iron and </w:t>
      </w:r>
      <w:r>
        <w:rPr>
          <w:color w:val="231F20"/>
          <w:spacing w:val="2"/>
        </w:rPr>
        <w:t xml:space="preserve">Steel </w:t>
      </w:r>
      <w:r>
        <w:rPr>
          <w:color w:val="231F20"/>
        </w:rPr>
        <w:t xml:space="preserve">Company, Jamshedpur, he </w:t>
      </w:r>
      <w:r>
        <w:rPr>
          <w:color w:val="231F20"/>
          <w:spacing w:val="2"/>
        </w:rPr>
        <w:t xml:space="preserve">would </w:t>
      </w:r>
      <w:r>
        <w:rPr>
          <w:color w:val="231F20"/>
        </w:rPr>
        <w:t xml:space="preserve">go to </w:t>
      </w:r>
      <w:r>
        <w:rPr>
          <w:color w:val="231F20"/>
          <w:spacing w:val="3"/>
        </w:rPr>
        <w:t xml:space="preserve">the </w:t>
      </w:r>
      <w:r>
        <w:rPr>
          <w:color w:val="231F20"/>
          <w:spacing w:val="2"/>
        </w:rPr>
        <w:t xml:space="preserve">factory, </w:t>
      </w:r>
      <w:r>
        <w:rPr>
          <w:color w:val="231F20"/>
          <w:spacing w:val="3"/>
        </w:rPr>
        <w:t xml:space="preserve">contact the </w:t>
      </w:r>
      <w:r>
        <w:rPr>
          <w:color w:val="231F20"/>
          <w:spacing w:val="2"/>
        </w:rPr>
        <w:t xml:space="preserve">workers  </w:t>
      </w:r>
      <w:r>
        <w:rPr>
          <w:color w:val="231F20"/>
        </w:rPr>
        <w:t xml:space="preserve">and </w:t>
      </w:r>
      <w:r>
        <w:rPr>
          <w:color w:val="231F20"/>
          <w:spacing w:val="2"/>
        </w:rPr>
        <w:t xml:space="preserve">obtain </w:t>
      </w:r>
      <w:r>
        <w:rPr>
          <w:color w:val="231F20"/>
          <w:spacing w:val="3"/>
        </w:rPr>
        <w:t xml:space="preserve">the desired information. </w:t>
      </w:r>
      <w:r>
        <w:rPr>
          <w:color w:val="231F20"/>
          <w:spacing w:val="2"/>
        </w:rPr>
        <w:t xml:space="preserve">The information </w:t>
      </w:r>
      <w:r>
        <w:rPr>
          <w:color w:val="231F20"/>
          <w:spacing w:val="4"/>
        </w:rPr>
        <w:t xml:space="preserve">collected </w:t>
      </w:r>
      <w:r>
        <w:rPr>
          <w:color w:val="231F20"/>
        </w:rPr>
        <w:t xml:space="preserve">in </w:t>
      </w:r>
      <w:r>
        <w:rPr>
          <w:color w:val="231F20"/>
          <w:spacing w:val="3"/>
        </w:rPr>
        <w:t xml:space="preserve">this </w:t>
      </w:r>
      <w:r>
        <w:rPr>
          <w:color w:val="231F20"/>
          <w:spacing w:val="2"/>
        </w:rPr>
        <w:t xml:space="preserve">manner </w:t>
      </w:r>
      <w:r>
        <w:rPr>
          <w:color w:val="231F20"/>
        </w:rPr>
        <w:t xml:space="preserve">is </w:t>
      </w:r>
      <w:r>
        <w:rPr>
          <w:color w:val="231F20"/>
          <w:spacing w:val="3"/>
        </w:rPr>
        <w:t xml:space="preserve">first </w:t>
      </w:r>
      <w:r>
        <w:rPr>
          <w:color w:val="231F20"/>
          <w:spacing w:val="2"/>
        </w:rPr>
        <w:t xml:space="preserve">hand </w:t>
      </w:r>
      <w:r>
        <w:rPr>
          <w:color w:val="231F20"/>
        </w:rPr>
        <w:t xml:space="preserve">and </w:t>
      </w:r>
      <w:r>
        <w:rPr>
          <w:color w:val="231F20"/>
          <w:spacing w:val="4"/>
        </w:rPr>
        <w:t xml:space="preserve">also </w:t>
      </w:r>
      <w:r>
        <w:rPr>
          <w:color w:val="231F20"/>
          <w:spacing w:val="3"/>
        </w:rPr>
        <w:t xml:space="preserve">original </w:t>
      </w:r>
      <w:r>
        <w:rPr>
          <w:color w:val="231F20"/>
        </w:rPr>
        <w:t xml:space="preserve">in character. </w:t>
      </w:r>
      <w:r>
        <w:rPr>
          <w:color w:val="231F20"/>
          <w:spacing w:val="2"/>
        </w:rPr>
        <w:t xml:space="preserve">There </w:t>
      </w:r>
      <w:r>
        <w:rPr>
          <w:color w:val="231F20"/>
        </w:rPr>
        <w:t xml:space="preserve">are many </w:t>
      </w:r>
      <w:r>
        <w:rPr>
          <w:color w:val="231F20"/>
          <w:spacing w:val="3"/>
        </w:rPr>
        <w:t xml:space="preserve">merits </w:t>
      </w:r>
      <w:r>
        <w:rPr>
          <w:color w:val="231F20"/>
        </w:rPr>
        <w:t xml:space="preserve">and </w:t>
      </w:r>
      <w:r>
        <w:rPr>
          <w:color w:val="231F20"/>
          <w:spacing w:val="3"/>
        </w:rPr>
        <w:t xml:space="preserve">demerits </w:t>
      </w:r>
      <w:r>
        <w:rPr>
          <w:color w:val="231F20"/>
        </w:rPr>
        <w:t xml:space="preserve">of </w:t>
      </w:r>
      <w:r>
        <w:rPr>
          <w:color w:val="231F20"/>
          <w:spacing w:val="3"/>
        </w:rPr>
        <w:t xml:space="preserve">this method, which </w:t>
      </w:r>
      <w:r>
        <w:rPr>
          <w:color w:val="231F20"/>
        </w:rPr>
        <w:t xml:space="preserve">are </w:t>
      </w:r>
      <w:r>
        <w:rPr>
          <w:color w:val="231F20"/>
          <w:spacing w:val="4"/>
        </w:rPr>
        <w:t xml:space="preserve">discussed </w:t>
      </w:r>
      <w:r>
        <w:rPr>
          <w:color w:val="231F20"/>
        </w:rPr>
        <w:t>as</w:t>
      </w:r>
      <w:r>
        <w:rPr>
          <w:color w:val="231F20"/>
          <w:spacing w:val="45"/>
        </w:rPr>
        <w:t xml:space="preserve"> </w:t>
      </w:r>
      <w:r>
        <w:rPr>
          <w:color w:val="231F20"/>
          <w:spacing w:val="4"/>
        </w:rPr>
        <w:t>under:</w:t>
      </w:r>
    </w:p>
    <w:p w:rsidR="000E71B4" w:rsidRDefault="000E71B4">
      <w:pPr>
        <w:pStyle w:val="BodyText"/>
        <w:spacing w:before="10"/>
        <w:rPr>
          <w:sz w:val="31"/>
        </w:rPr>
      </w:pPr>
    </w:p>
    <w:p w:rsidR="000E71B4" w:rsidRDefault="00727E65">
      <w:pPr>
        <w:pStyle w:val="Heading4"/>
        <w:rPr>
          <w:rFonts w:ascii="Calibri"/>
        </w:rPr>
      </w:pPr>
      <w:r>
        <w:rPr>
          <w:rFonts w:ascii="Calibri"/>
          <w:color w:val="231F20"/>
          <w:w w:val="105"/>
        </w:rPr>
        <w:t>Merits:</w:t>
      </w:r>
    </w:p>
    <w:p w:rsidR="000E71B4" w:rsidRDefault="000E71B4">
      <w:pPr>
        <w:pStyle w:val="BodyText"/>
        <w:spacing w:before="4"/>
        <w:rPr>
          <w:rFonts w:ascii="Calibri"/>
          <w:b/>
          <w:sz w:val="35"/>
        </w:rPr>
      </w:pPr>
    </w:p>
    <w:p w:rsidR="000E71B4" w:rsidRDefault="00727E65">
      <w:pPr>
        <w:pStyle w:val="ListParagraph"/>
        <w:numPr>
          <w:ilvl w:val="0"/>
          <w:numId w:val="63"/>
        </w:numPr>
        <w:tabs>
          <w:tab w:val="left" w:pos="518"/>
        </w:tabs>
        <w:spacing w:line="312" w:lineRule="auto"/>
        <w:ind w:right="1835"/>
        <w:jc w:val="both"/>
        <w:rPr>
          <w:sz w:val="24"/>
        </w:rPr>
      </w:pPr>
      <w:r>
        <w:rPr>
          <w:color w:val="231F20"/>
          <w:sz w:val="24"/>
        </w:rPr>
        <w:t xml:space="preserve">Most </w:t>
      </w:r>
      <w:r>
        <w:rPr>
          <w:color w:val="231F20"/>
          <w:spacing w:val="2"/>
          <w:sz w:val="24"/>
        </w:rPr>
        <w:t xml:space="preserve">often respondents </w:t>
      </w:r>
      <w:r>
        <w:rPr>
          <w:color w:val="231F20"/>
          <w:sz w:val="24"/>
        </w:rPr>
        <w:t xml:space="preserve">are happy to </w:t>
      </w:r>
      <w:r>
        <w:rPr>
          <w:color w:val="231F20"/>
          <w:spacing w:val="3"/>
          <w:sz w:val="24"/>
        </w:rPr>
        <w:t xml:space="preserve">pass </w:t>
      </w:r>
      <w:r>
        <w:rPr>
          <w:color w:val="231F20"/>
          <w:sz w:val="24"/>
        </w:rPr>
        <w:t xml:space="preserve">on </w:t>
      </w:r>
      <w:r>
        <w:rPr>
          <w:color w:val="231F20"/>
          <w:spacing w:val="3"/>
          <w:sz w:val="24"/>
        </w:rPr>
        <w:t xml:space="preserve">the </w:t>
      </w:r>
      <w:r>
        <w:rPr>
          <w:color w:val="231F20"/>
          <w:spacing w:val="2"/>
          <w:sz w:val="24"/>
        </w:rPr>
        <w:t xml:space="preserve">information </w:t>
      </w:r>
      <w:r>
        <w:rPr>
          <w:color w:val="231F20"/>
          <w:spacing w:val="3"/>
          <w:sz w:val="24"/>
        </w:rPr>
        <w:t xml:space="preserve">required </w:t>
      </w:r>
      <w:r>
        <w:rPr>
          <w:color w:val="231F20"/>
          <w:spacing w:val="2"/>
          <w:sz w:val="24"/>
        </w:rPr>
        <w:t>from</w:t>
      </w:r>
      <w:r>
        <w:rPr>
          <w:color w:val="231F20"/>
          <w:spacing w:val="-13"/>
          <w:sz w:val="24"/>
        </w:rPr>
        <w:t xml:space="preserve"> </w:t>
      </w:r>
      <w:r>
        <w:rPr>
          <w:color w:val="231F20"/>
          <w:spacing w:val="3"/>
          <w:sz w:val="24"/>
        </w:rPr>
        <w:t>them</w:t>
      </w:r>
      <w:r>
        <w:rPr>
          <w:color w:val="231F20"/>
          <w:spacing w:val="-12"/>
          <w:sz w:val="24"/>
        </w:rPr>
        <w:t xml:space="preserve"> </w:t>
      </w:r>
      <w:r>
        <w:rPr>
          <w:color w:val="231F20"/>
          <w:spacing w:val="3"/>
          <w:sz w:val="24"/>
        </w:rPr>
        <w:t>when</w:t>
      </w:r>
      <w:r>
        <w:rPr>
          <w:color w:val="231F20"/>
          <w:spacing w:val="-12"/>
          <w:sz w:val="24"/>
        </w:rPr>
        <w:t xml:space="preserve"> </w:t>
      </w:r>
      <w:r>
        <w:rPr>
          <w:color w:val="231F20"/>
          <w:spacing w:val="3"/>
          <w:sz w:val="24"/>
        </w:rPr>
        <w:t>contacted</w:t>
      </w:r>
      <w:r>
        <w:rPr>
          <w:color w:val="231F20"/>
          <w:spacing w:val="-12"/>
          <w:sz w:val="24"/>
        </w:rPr>
        <w:t xml:space="preserve"> </w:t>
      </w:r>
      <w:r>
        <w:rPr>
          <w:color w:val="231F20"/>
          <w:spacing w:val="3"/>
          <w:sz w:val="24"/>
        </w:rPr>
        <w:t>personally</w:t>
      </w:r>
      <w:r>
        <w:rPr>
          <w:color w:val="231F20"/>
          <w:spacing w:val="-12"/>
          <w:sz w:val="24"/>
        </w:rPr>
        <w:t xml:space="preserve"> </w:t>
      </w:r>
      <w:r>
        <w:rPr>
          <w:color w:val="231F20"/>
          <w:sz w:val="24"/>
        </w:rPr>
        <w:t>and</w:t>
      </w:r>
      <w:r>
        <w:rPr>
          <w:color w:val="231F20"/>
          <w:spacing w:val="-12"/>
          <w:sz w:val="24"/>
        </w:rPr>
        <w:t xml:space="preserve"> </w:t>
      </w:r>
      <w:r>
        <w:rPr>
          <w:color w:val="231F20"/>
          <w:spacing w:val="2"/>
          <w:sz w:val="24"/>
        </w:rPr>
        <w:t>thus</w:t>
      </w:r>
      <w:r>
        <w:rPr>
          <w:color w:val="231F20"/>
          <w:spacing w:val="-12"/>
          <w:sz w:val="24"/>
        </w:rPr>
        <w:t xml:space="preserve"> </w:t>
      </w:r>
      <w:r>
        <w:rPr>
          <w:color w:val="231F20"/>
          <w:spacing w:val="2"/>
          <w:sz w:val="24"/>
        </w:rPr>
        <w:t>response</w:t>
      </w:r>
      <w:r>
        <w:rPr>
          <w:color w:val="231F20"/>
          <w:spacing w:val="-12"/>
          <w:sz w:val="24"/>
        </w:rPr>
        <w:t xml:space="preserve"> </w:t>
      </w:r>
      <w:r>
        <w:rPr>
          <w:color w:val="231F20"/>
          <w:sz w:val="24"/>
        </w:rPr>
        <w:t>is</w:t>
      </w:r>
      <w:r>
        <w:rPr>
          <w:color w:val="231F20"/>
          <w:spacing w:val="-12"/>
          <w:sz w:val="24"/>
        </w:rPr>
        <w:t xml:space="preserve"> </w:t>
      </w:r>
      <w:r>
        <w:rPr>
          <w:color w:val="231F20"/>
          <w:spacing w:val="3"/>
          <w:sz w:val="24"/>
        </w:rPr>
        <w:t>encouraging.</w:t>
      </w:r>
    </w:p>
    <w:p w:rsidR="000E71B4" w:rsidRDefault="00727E65">
      <w:pPr>
        <w:pStyle w:val="ListParagraph"/>
        <w:numPr>
          <w:ilvl w:val="0"/>
          <w:numId w:val="63"/>
        </w:numPr>
        <w:tabs>
          <w:tab w:val="left" w:pos="518"/>
        </w:tabs>
        <w:spacing w:before="3" w:line="312" w:lineRule="auto"/>
        <w:ind w:right="1832"/>
        <w:jc w:val="both"/>
        <w:rPr>
          <w:sz w:val="24"/>
        </w:rPr>
      </w:pPr>
      <w:r>
        <w:rPr>
          <w:color w:val="231F20"/>
          <w:spacing w:val="2"/>
          <w:sz w:val="24"/>
        </w:rPr>
        <w:t xml:space="preserve">The information </w:t>
      </w:r>
      <w:r>
        <w:rPr>
          <w:color w:val="231F20"/>
          <w:spacing w:val="4"/>
          <w:sz w:val="24"/>
        </w:rPr>
        <w:t xml:space="preserve">collected </w:t>
      </w:r>
      <w:r>
        <w:rPr>
          <w:color w:val="231F20"/>
          <w:spacing w:val="3"/>
          <w:sz w:val="24"/>
        </w:rPr>
        <w:t xml:space="preserve">through this method </w:t>
      </w:r>
      <w:r>
        <w:rPr>
          <w:color w:val="231F20"/>
          <w:sz w:val="24"/>
        </w:rPr>
        <w:t xml:space="preserve">is </w:t>
      </w:r>
      <w:r>
        <w:rPr>
          <w:color w:val="231F20"/>
          <w:spacing w:val="3"/>
          <w:sz w:val="24"/>
        </w:rPr>
        <w:t xml:space="preserve">normally </w:t>
      </w:r>
      <w:r>
        <w:rPr>
          <w:color w:val="231F20"/>
          <w:sz w:val="24"/>
        </w:rPr>
        <w:t xml:space="preserve">more </w:t>
      </w:r>
      <w:r>
        <w:rPr>
          <w:color w:val="231F20"/>
          <w:spacing w:val="3"/>
          <w:sz w:val="24"/>
        </w:rPr>
        <w:t xml:space="preserve">accurate because interviewer </w:t>
      </w:r>
      <w:r>
        <w:rPr>
          <w:color w:val="231F20"/>
          <w:spacing w:val="2"/>
          <w:sz w:val="24"/>
        </w:rPr>
        <w:t xml:space="preserve">can </w:t>
      </w:r>
      <w:r>
        <w:rPr>
          <w:color w:val="231F20"/>
          <w:spacing w:val="3"/>
          <w:sz w:val="24"/>
        </w:rPr>
        <w:t xml:space="preserve">clear </w:t>
      </w:r>
      <w:r>
        <w:rPr>
          <w:color w:val="231F20"/>
          <w:spacing w:val="2"/>
          <w:sz w:val="24"/>
        </w:rPr>
        <w:t xml:space="preserve">doubts </w:t>
      </w:r>
      <w:r>
        <w:rPr>
          <w:color w:val="231F20"/>
          <w:sz w:val="24"/>
        </w:rPr>
        <w:t xml:space="preserve">of  </w:t>
      </w:r>
      <w:r>
        <w:rPr>
          <w:color w:val="231F20"/>
          <w:spacing w:val="3"/>
          <w:sz w:val="24"/>
        </w:rPr>
        <w:t>the  informants</w:t>
      </w:r>
      <w:r>
        <w:rPr>
          <w:color w:val="231F20"/>
          <w:spacing w:val="66"/>
          <w:sz w:val="24"/>
        </w:rPr>
        <w:t xml:space="preserve"> </w:t>
      </w:r>
      <w:r>
        <w:rPr>
          <w:color w:val="231F20"/>
          <w:spacing w:val="2"/>
          <w:sz w:val="24"/>
        </w:rPr>
        <w:t xml:space="preserve">about </w:t>
      </w:r>
      <w:r>
        <w:rPr>
          <w:color w:val="231F20"/>
          <w:spacing w:val="3"/>
          <w:sz w:val="24"/>
        </w:rPr>
        <w:t xml:space="preserve">certain </w:t>
      </w:r>
      <w:r>
        <w:rPr>
          <w:color w:val="231F20"/>
          <w:spacing w:val="2"/>
          <w:sz w:val="24"/>
        </w:rPr>
        <w:t xml:space="preserve">questions </w:t>
      </w:r>
      <w:r>
        <w:rPr>
          <w:color w:val="231F20"/>
          <w:sz w:val="24"/>
        </w:rPr>
        <w:t xml:space="preserve">and </w:t>
      </w:r>
      <w:r>
        <w:rPr>
          <w:color w:val="231F20"/>
          <w:spacing w:val="2"/>
          <w:sz w:val="24"/>
        </w:rPr>
        <w:t xml:space="preserve">thus obtain </w:t>
      </w:r>
      <w:r>
        <w:rPr>
          <w:color w:val="231F20"/>
          <w:spacing w:val="3"/>
          <w:sz w:val="24"/>
        </w:rPr>
        <w:t xml:space="preserve">correct information. </w:t>
      </w:r>
      <w:r>
        <w:rPr>
          <w:color w:val="231F20"/>
          <w:sz w:val="24"/>
        </w:rPr>
        <w:t xml:space="preserve">In </w:t>
      </w:r>
      <w:r>
        <w:rPr>
          <w:color w:val="231F20"/>
          <w:spacing w:val="3"/>
          <w:sz w:val="24"/>
        </w:rPr>
        <w:t>case</w:t>
      </w:r>
      <w:r>
        <w:rPr>
          <w:color w:val="231F20"/>
          <w:spacing w:val="66"/>
          <w:sz w:val="24"/>
        </w:rPr>
        <w:t xml:space="preserve"> </w:t>
      </w:r>
      <w:r>
        <w:rPr>
          <w:color w:val="231F20"/>
          <w:spacing w:val="3"/>
          <w:sz w:val="24"/>
        </w:rPr>
        <w:t xml:space="preserve">the interviewer </w:t>
      </w:r>
      <w:r>
        <w:rPr>
          <w:color w:val="231F20"/>
          <w:spacing w:val="2"/>
          <w:sz w:val="24"/>
        </w:rPr>
        <w:t xml:space="preserve">apprehends that </w:t>
      </w:r>
      <w:r>
        <w:rPr>
          <w:color w:val="231F20"/>
          <w:spacing w:val="3"/>
          <w:sz w:val="24"/>
        </w:rPr>
        <w:t xml:space="preserve">the </w:t>
      </w:r>
      <w:r>
        <w:rPr>
          <w:color w:val="231F20"/>
          <w:spacing w:val="2"/>
          <w:sz w:val="24"/>
        </w:rPr>
        <w:t xml:space="preserve">informant </w:t>
      </w:r>
      <w:r>
        <w:rPr>
          <w:color w:val="231F20"/>
          <w:sz w:val="24"/>
        </w:rPr>
        <w:t xml:space="preserve">is not </w:t>
      </w:r>
      <w:r>
        <w:rPr>
          <w:color w:val="231F20"/>
          <w:spacing w:val="3"/>
          <w:sz w:val="24"/>
        </w:rPr>
        <w:t xml:space="preserve">giving accurate information, </w:t>
      </w:r>
      <w:r>
        <w:rPr>
          <w:color w:val="231F20"/>
          <w:sz w:val="24"/>
        </w:rPr>
        <w:t xml:space="preserve">he may </w:t>
      </w:r>
      <w:r>
        <w:rPr>
          <w:color w:val="231F20"/>
          <w:spacing w:val="3"/>
          <w:sz w:val="24"/>
        </w:rPr>
        <w:t xml:space="preserve">cross-examine </w:t>
      </w:r>
      <w:r>
        <w:rPr>
          <w:color w:val="231F20"/>
          <w:spacing w:val="2"/>
          <w:sz w:val="24"/>
        </w:rPr>
        <w:t xml:space="preserve">him </w:t>
      </w:r>
      <w:r>
        <w:rPr>
          <w:color w:val="231F20"/>
          <w:sz w:val="24"/>
        </w:rPr>
        <w:t xml:space="preserve">and </w:t>
      </w:r>
      <w:r>
        <w:rPr>
          <w:color w:val="231F20"/>
          <w:spacing w:val="2"/>
          <w:sz w:val="24"/>
        </w:rPr>
        <w:t xml:space="preserve">thereby </w:t>
      </w:r>
      <w:r>
        <w:rPr>
          <w:color w:val="231F20"/>
          <w:spacing w:val="5"/>
          <w:sz w:val="24"/>
        </w:rPr>
        <w:t xml:space="preserve">try </w:t>
      </w:r>
      <w:r>
        <w:rPr>
          <w:color w:val="231F20"/>
          <w:sz w:val="24"/>
        </w:rPr>
        <w:t xml:space="preserve">to </w:t>
      </w:r>
      <w:r>
        <w:rPr>
          <w:color w:val="231F20"/>
          <w:spacing w:val="2"/>
          <w:sz w:val="24"/>
        </w:rPr>
        <w:t xml:space="preserve">obtain </w:t>
      </w:r>
      <w:r>
        <w:rPr>
          <w:color w:val="231F20"/>
          <w:spacing w:val="3"/>
          <w:sz w:val="24"/>
        </w:rPr>
        <w:t>the information.</w:t>
      </w:r>
    </w:p>
    <w:p w:rsidR="000E71B4" w:rsidRDefault="00727E65">
      <w:pPr>
        <w:pStyle w:val="ListParagraph"/>
        <w:numPr>
          <w:ilvl w:val="0"/>
          <w:numId w:val="63"/>
        </w:numPr>
        <w:tabs>
          <w:tab w:val="left" w:pos="518"/>
        </w:tabs>
        <w:spacing w:before="7" w:line="312" w:lineRule="auto"/>
        <w:ind w:right="1832"/>
        <w:jc w:val="both"/>
        <w:rPr>
          <w:sz w:val="24"/>
        </w:rPr>
      </w:pPr>
      <w:r>
        <w:rPr>
          <w:color w:val="231F20"/>
          <w:spacing w:val="3"/>
          <w:sz w:val="24"/>
        </w:rPr>
        <w:t xml:space="preserve">This method </w:t>
      </w:r>
      <w:r>
        <w:rPr>
          <w:color w:val="231F20"/>
          <w:spacing w:val="4"/>
          <w:sz w:val="24"/>
        </w:rPr>
        <w:t xml:space="preserve">also </w:t>
      </w:r>
      <w:r>
        <w:rPr>
          <w:color w:val="231F20"/>
          <w:spacing w:val="2"/>
          <w:sz w:val="24"/>
        </w:rPr>
        <w:t xml:space="preserve">provides </w:t>
      </w:r>
      <w:r>
        <w:rPr>
          <w:color w:val="231F20"/>
          <w:spacing w:val="3"/>
          <w:sz w:val="24"/>
        </w:rPr>
        <w:t xml:space="preserve">the scope </w:t>
      </w:r>
      <w:r>
        <w:rPr>
          <w:color w:val="231F20"/>
          <w:sz w:val="24"/>
        </w:rPr>
        <w:t xml:space="preserve">for </w:t>
      </w:r>
      <w:r>
        <w:rPr>
          <w:color w:val="231F20"/>
          <w:spacing w:val="2"/>
          <w:sz w:val="24"/>
        </w:rPr>
        <w:t xml:space="preserve">getting </w:t>
      </w:r>
      <w:r>
        <w:rPr>
          <w:color w:val="231F20"/>
          <w:spacing w:val="3"/>
          <w:sz w:val="24"/>
        </w:rPr>
        <w:t xml:space="preserve">supplementary </w:t>
      </w:r>
      <w:r>
        <w:rPr>
          <w:color w:val="231F20"/>
          <w:spacing w:val="2"/>
          <w:sz w:val="24"/>
        </w:rPr>
        <w:t xml:space="preserve">information from </w:t>
      </w:r>
      <w:r>
        <w:rPr>
          <w:color w:val="231F20"/>
          <w:spacing w:val="3"/>
          <w:sz w:val="24"/>
        </w:rPr>
        <w:t xml:space="preserve">the </w:t>
      </w:r>
      <w:r>
        <w:rPr>
          <w:color w:val="231F20"/>
          <w:spacing w:val="2"/>
          <w:sz w:val="24"/>
        </w:rPr>
        <w:t xml:space="preserve">informant, </w:t>
      </w:r>
      <w:r>
        <w:rPr>
          <w:color w:val="231F20"/>
          <w:spacing w:val="3"/>
          <w:sz w:val="24"/>
        </w:rPr>
        <w:t xml:space="preserve">because </w:t>
      </w:r>
      <w:r>
        <w:rPr>
          <w:color w:val="231F20"/>
          <w:spacing w:val="4"/>
          <w:sz w:val="24"/>
        </w:rPr>
        <w:t xml:space="preserve">while interviewing </w:t>
      </w:r>
      <w:r>
        <w:rPr>
          <w:color w:val="231F20"/>
          <w:sz w:val="24"/>
        </w:rPr>
        <w:t xml:space="preserve">it is </w:t>
      </w:r>
      <w:r>
        <w:rPr>
          <w:color w:val="231F20"/>
          <w:spacing w:val="3"/>
          <w:sz w:val="24"/>
        </w:rPr>
        <w:t xml:space="preserve">possible </w:t>
      </w:r>
      <w:r>
        <w:rPr>
          <w:color w:val="231F20"/>
          <w:sz w:val="24"/>
        </w:rPr>
        <w:t xml:space="preserve">to </w:t>
      </w:r>
      <w:r>
        <w:rPr>
          <w:color w:val="231F20"/>
          <w:spacing w:val="2"/>
          <w:sz w:val="24"/>
        </w:rPr>
        <w:t xml:space="preserve">ask some </w:t>
      </w:r>
      <w:r>
        <w:rPr>
          <w:color w:val="231F20"/>
          <w:spacing w:val="3"/>
          <w:sz w:val="24"/>
        </w:rPr>
        <w:t xml:space="preserve">supplementary </w:t>
      </w:r>
      <w:r>
        <w:rPr>
          <w:color w:val="231F20"/>
          <w:spacing w:val="2"/>
          <w:sz w:val="24"/>
        </w:rPr>
        <w:t xml:space="preserve">questions </w:t>
      </w:r>
      <w:r>
        <w:rPr>
          <w:color w:val="231F20"/>
          <w:spacing w:val="3"/>
          <w:sz w:val="24"/>
        </w:rPr>
        <w:t xml:space="preserve">which </w:t>
      </w:r>
      <w:r>
        <w:rPr>
          <w:color w:val="231F20"/>
          <w:sz w:val="24"/>
        </w:rPr>
        <w:t xml:space="preserve">may </w:t>
      </w:r>
      <w:r>
        <w:rPr>
          <w:color w:val="231F20"/>
          <w:spacing w:val="3"/>
          <w:sz w:val="24"/>
        </w:rPr>
        <w:t xml:space="preserve">be </w:t>
      </w:r>
      <w:r>
        <w:rPr>
          <w:color w:val="231F20"/>
          <w:sz w:val="24"/>
        </w:rPr>
        <w:t xml:space="preserve">of </w:t>
      </w:r>
      <w:r>
        <w:rPr>
          <w:color w:val="231F20"/>
          <w:spacing w:val="3"/>
          <w:sz w:val="24"/>
        </w:rPr>
        <w:t xml:space="preserve">greater use </w:t>
      </w:r>
      <w:r>
        <w:rPr>
          <w:color w:val="231F20"/>
          <w:sz w:val="24"/>
        </w:rPr>
        <w:t>later.</w:t>
      </w:r>
    </w:p>
    <w:p w:rsidR="000E71B4" w:rsidRDefault="00727E65">
      <w:pPr>
        <w:pStyle w:val="ListParagraph"/>
        <w:numPr>
          <w:ilvl w:val="0"/>
          <w:numId w:val="63"/>
        </w:numPr>
        <w:tabs>
          <w:tab w:val="left" w:pos="518"/>
        </w:tabs>
        <w:spacing w:before="5" w:line="312" w:lineRule="auto"/>
        <w:ind w:right="1836"/>
        <w:jc w:val="both"/>
        <w:rPr>
          <w:sz w:val="24"/>
        </w:rPr>
      </w:pPr>
      <w:r>
        <w:rPr>
          <w:color w:val="231F20"/>
          <w:spacing w:val="2"/>
          <w:sz w:val="24"/>
        </w:rPr>
        <w:t xml:space="preserve">There might </w:t>
      </w:r>
      <w:r>
        <w:rPr>
          <w:color w:val="231F20"/>
          <w:spacing w:val="3"/>
          <w:sz w:val="24"/>
        </w:rPr>
        <w:t xml:space="preserve">be </w:t>
      </w:r>
      <w:r>
        <w:rPr>
          <w:color w:val="231F20"/>
          <w:spacing w:val="2"/>
          <w:sz w:val="24"/>
        </w:rPr>
        <w:t xml:space="preserve">some questions </w:t>
      </w:r>
      <w:r>
        <w:rPr>
          <w:color w:val="231F20"/>
          <w:spacing w:val="3"/>
          <w:sz w:val="24"/>
        </w:rPr>
        <w:t xml:space="preserve">which the interviewer </w:t>
      </w:r>
      <w:r>
        <w:rPr>
          <w:color w:val="231F20"/>
          <w:spacing w:val="2"/>
          <w:sz w:val="24"/>
        </w:rPr>
        <w:t xml:space="preserve">would </w:t>
      </w:r>
      <w:r>
        <w:rPr>
          <w:color w:val="231F20"/>
          <w:spacing w:val="3"/>
          <w:sz w:val="24"/>
        </w:rPr>
        <w:t xml:space="preserve">find </w:t>
      </w:r>
      <w:r>
        <w:rPr>
          <w:color w:val="231F20"/>
          <w:spacing w:val="4"/>
          <w:sz w:val="24"/>
        </w:rPr>
        <w:t>difficult</w:t>
      </w:r>
      <w:r>
        <w:rPr>
          <w:color w:val="231F20"/>
          <w:spacing w:val="9"/>
          <w:sz w:val="24"/>
        </w:rPr>
        <w:t xml:space="preserve"> </w:t>
      </w:r>
      <w:r>
        <w:rPr>
          <w:color w:val="231F20"/>
          <w:sz w:val="24"/>
        </w:rPr>
        <w:t>to</w:t>
      </w:r>
      <w:r>
        <w:rPr>
          <w:color w:val="231F20"/>
          <w:spacing w:val="10"/>
          <w:sz w:val="24"/>
        </w:rPr>
        <w:t xml:space="preserve"> </w:t>
      </w:r>
      <w:r>
        <w:rPr>
          <w:color w:val="231F20"/>
          <w:spacing w:val="2"/>
          <w:sz w:val="24"/>
        </w:rPr>
        <w:t>ask</w:t>
      </w:r>
      <w:r>
        <w:rPr>
          <w:color w:val="231F20"/>
          <w:spacing w:val="10"/>
          <w:sz w:val="24"/>
        </w:rPr>
        <w:t xml:space="preserve"> </w:t>
      </w:r>
      <w:r>
        <w:rPr>
          <w:color w:val="231F20"/>
          <w:sz w:val="24"/>
        </w:rPr>
        <w:t>directly,</w:t>
      </w:r>
      <w:r>
        <w:rPr>
          <w:color w:val="231F20"/>
          <w:spacing w:val="10"/>
          <w:sz w:val="24"/>
        </w:rPr>
        <w:t xml:space="preserve"> </w:t>
      </w:r>
      <w:r>
        <w:rPr>
          <w:color w:val="231F20"/>
          <w:sz w:val="24"/>
        </w:rPr>
        <w:t>but</w:t>
      </w:r>
      <w:r>
        <w:rPr>
          <w:color w:val="231F20"/>
          <w:spacing w:val="10"/>
          <w:sz w:val="24"/>
        </w:rPr>
        <w:t xml:space="preserve"> </w:t>
      </w:r>
      <w:r>
        <w:rPr>
          <w:color w:val="231F20"/>
          <w:spacing w:val="3"/>
          <w:sz w:val="24"/>
        </w:rPr>
        <w:t>with</w:t>
      </w:r>
      <w:r>
        <w:rPr>
          <w:color w:val="231F20"/>
          <w:spacing w:val="10"/>
          <w:sz w:val="24"/>
        </w:rPr>
        <w:t xml:space="preserve"> </w:t>
      </w:r>
      <w:r>
        <w:rPr>
          <w:color w:val="231F20"/>
          <w:spacing w:val="2"/>
          <w:sz w:val="24"/>
        </w:rPr>
        <w:t>some</w:t>
      </w:r>
      <w:r>
        <w:rPr>
          <w:color w:val="231F20"/>
          <w:spacing w:val="10"/>
          <w:sz w:val="24"/>
        </w:rPr>
        <w:t xml:space="preserve"> </w:t>
      </w:r>
      <w:r>
        <w:rPr>
          <w:color w:val="231F20"/>
          <w:spacing w:val="4"/>
          <w:sz w:val="24"/>
        </w:rPr>
        <w:t>tactfulness,</w:t>
      </w:r>
      <w:r>
        <w:rPr>
          <w:color w:val="231F20"/>
          <w:spacing w:val="10"/>
          <w:sz w:val="24"/>
        </w:rPr>
        <w:t xml:space="preserve"> </w:t>
      </w:r>
      <w:r>
        <w:rPr>
          <w:color w:val="231F20"/>
          <w:sz w:val="24"/>
        </w:rPr>
        <w:t>he</w:t>
      </w:r>
      <w:r>
        <w:rPr>
          <w:color w:val="231F20"/>
          <w:spacing w:val="10"/>
          <w:sz w:val="24"/>
        </w:rPr>
        <w:t xml:space="preserve"> </w:t>
      </w:r>
      <w:r>
        <w:rPr>
          <w:color w:val="231F20"/>
          <w:spacing w:val="2"/>
          <w:sz w:val="24"/>
        </w:rPr>
        <w:t>can</w:t>
      </w:r>
      <w:r>
        <w:rPr>
          <w:color w:val="231F20"/>
          <w:spacing w:val="10"/>
          <w:sz w:val="24"/>
        </w:rPr>
        <w:t xml:space="preserve"> </w:t>
      </w:r>
      <w:r>
        <w:rPr>
          <w:color w:val="231F20"/>
          <w:spacing w:val="3"/>
          <w:sz w:val="24"/>
        </w:rPr>
        <w:t>mingle</w:t>
      </w:r>
      <w:r>
        <w:rPr>
          <w:color w:val="231F20"/>
          <w:spacing w:val="10"/>
          <w:sz w:val="24"/>
        </w:rPr>
        <w:t xml:space="preserve"> </w:t>
      </w:r>
      <w:r>
        <w:rPr>
          <w:color w:val="231F20"/>
          <w:spacing w:val="2"/>
          <w:sz w:val="24"/>
        </w:rPr>
        <w:t>such</w:t>
      </w:r>
    </w:p>
    <w:p w:rsidR="000E71B4" w:rsidRDefault="000E71B4">
      <w:pPr>
        <w:spacing w:line="312" w:lineRule="auto"/>
        <w:jc w:val="both"/>
        <w:rPr>
          <w:sz w:val="24"/>
        </w:rPr>
        <w:sectPr w:rsidR="000E71B4">
          <w:pgSz w:w="11910" w:h="16840"/>
          <w:pgMar w:top="1260" w:right="1280" w:bottom="1380" w:left="1260" w:header="0" w:footer="1200" w:gutter="0"/>
          <w:cols w:space="720"/>
        </w:sectPr>
      </w:pPr>
    </w:p>
    <w:p w:rsidR="000E71B4" w:rsidRDefault="00727E65">
      <w:pPr>
        <w:pStyle w:val="BodyText"/>
        <w:spacing w:before="90" w:line="312" w:lineRule="auto"/>
        <w:ind w:left="2218" w:right="135"/>
        <w:jc w:val="both"/>
      </w:pPr>
      <w:r>
        <w:rPr>
          <w:color w:val="231F20"/>
          <w:spacing w:val="2"/>
        </w:rPr>
        <w:lastRenderedPageBreak/>
        <w:t xml:space="preserve">questions </w:t>
      </w:r>
      <w:r>
        <w:rPr>
          <w:color w:val="231F20"/>
          <w:spacing w:val="3"/>
        </w:rPr>
        <w:t xml:space="preserve">with others </w:t>
      </w:r>
      <w:r>
        <w:rPr>
          <w:color w:val="231F20"/>
        </w:rPr>
        <w:t xml:space="preserve">and </w:t>
      </w:r>
      <w:r>
        <w:rPr>
          <w:color w:val="231F20"/>
          <w:spacing w:val="2"/>
        </w:rPr>
        <w:t xml:space="preserve">get </w:t>
      </w:r>
      <w:r>
        <w:rPr>
          <w:color w:val="231F20"/>
          <w:spacing w:val="3"/>
        </w:rPr>
        <w:t xml:space="preserve">the desired information. </w:t>
      </w:r>
      <w:r>
        <w:rPr>
          <w:color w:val="231F20"/>
        </w:rPr>
        <w:t xml:space="preserve">He  </w:t>
      </w:r>
      <w:r>
        <w:rPr>
          <w:color w:val="231F20"/>
          <w:spacing w:val="2"/>
        </w:rPr>
        <w:t xml:space="preserve">can </w:t>
      </w:r>
      <w:r>
        <w:rPr>
          <w:color w:val="231F20"/>
          <w:spacing w:val="3"/>
        </w:rPr>
        <w:t>twist</w:t>
      </w:r>
      <w:r>
        <w:rPr>
          <w:color w:val="231F20"/>
          <w:spacing w:val="66"/>
        </w:rPr>
        <w:t xml:space="preserve"> </w:t>
      </w:r>
      <w:r>
        <w:rPr>
          <w:color w:val="231F20"/>
          <w:spacing w:val="3"/>
        </w:rPr>
        <w:t xml:space="preserve">the </w:t>
      </w:r>
      <w:r>
        <w:rPr>
          <w:color w:val="231F20"/>
          <w:spacing w:val="2"/>
        </w:rPr>
        <w:t xml:space="preserve">questions keeping </w:t>
      </w:r>
      <w:r>
        <w:rPr>
          <w:color w:val="231F20"/>
        </w:rPr>
        <w:t xml:space="preserve">in </w:t>
      </w:r>
      <w:r>
        <w:rPr>
          <w:color w:val="231F20"/>
          <w:spacing w:val="2"/>
        </w:rPr>
        <w:t xml:space="preserve">mind </w:t>
      </w:r>
      <w:r>
        <w:rPr>
          <w:color w:val="231F20"/>
          <w:spacing w:val="3"/>
        </w:rPr>
        <w:t xml:space="preserve">the </w:t>
      </w:r>
      <w:r>
        <w:rPr>
          <w:color w:val="231F20"/>
        </w:rPr>
        <w:t xml:space="preserve">informant’s </w:t>
      </w:r>
      <w:r>
        <w:rPr>
          <w:color w:val="231F20"/>
          <w:spacing w:val="3"/>
        </w:rPr>
        <w:t xml:space="preserve">reaction. </w:t>
      </w:r>
      <w:r>
        <w:rPr>
          <w:color w:val="231F20"/>
        </w:rPr>
        <w:t xml:space="preserve">Precisely, a </w:t>
      </w:r>
      <w:r>
        <w:rPr>
          <w:color w:val="231F20"/>
          <w:spacing w:val="2"/>
        </w:rPr>
        <w:t xml:space="preserve">delicate situation can </w:t>
      </w:r>
      <w:r>
        <w:rPr>
          <w:color w:val="231F20"/>
          <w:spacing w:val="3"/>
        </w:rPr>
        <w:t xml:space="preserve">usually </w:t>
      </w:r>
      <w:r>
        <w:rPr>
          <w:color w:val="231F20"/>
        </w:rPr>
        <w:t xml:space="preserve">he </w:t>
      </w:r>
      <w:r>
        <w:rPr>
          <w:color w:val="231F20"/>
          <w:spacing w:val="3"/>
        </w:rPr>
        <w:t xml:space="preserve">handled </w:t>
      </w:r>
      <w:r>
        <w:rPr>
          <w:color w:val="231F20"/>
        </w:rPr>
        <w:t xml:space="preserve">more </w:t>
      </w:r>
      <w:r>
        <w:rPr>
          <w:color w:val="231F20"/>
          <w:spacing w:val="3"/>
        </w:rPr>
        <w:t xml:space="preserve">effectively </w:t>
      </w:r>
      <w:r>
        <w:rPr>
          <w:color w:val="231F20"/>
        </w:rPr>
        <w:t>by a</w:t>
      </w:r>
      <w:r>
        <w:rPr>
          <w:color w:val="231F20"/>
          <w:spacing w:val="-40"/>
        </w:rPr>
        <w:t xml:space="preserve"> </w:t>
      </w:r>
      <w:r>
        <w:rPr>
          <w:color w:val="231F20"/>
          <w:spacing w:val="3"/>
        </w:rPr>
        <w:t xml:space="preserve">personal </w:t>
      </w:r>
      <w:r>
        <w:rPr>
          <w:color w:val="231F20"/>
          <w:spacing w:val="4"/>
        </w:rPr>
        <w:t xml:space="preserve">interview </w:t>
      </w:r>
      <w:r>
        <w:rPr>
          <w:color w:val="231F20"/>
          <w:spacing w:val="3"/>
        </w:rPr>
        <w:t xml:space="preserve">than </w:t>
      </w:r>
      <w:r>
        <w:rPr>
          <w:color w:val="231F20"/>
        </w:rPr>
        <w:t xml:space="preserve">by </w:t>
      </w:r>
      <w:r>
        <w:rPr>
          <w:color w:val="231F20"/>
          <w:spacing w:val="3"/>
        </w:rPr>
        <w:t xml:space="preserve">other </w:t>
      </w:r>
      <w:r>
        <w:rPr>
          <w:color w:val="231F20"/>
          <w:spacing w:val="4"/>
        </w:rPr>
        <w:t>survey</w:t>
      </w:r>
      <w:r>
        <w:rPr>
          <w:color w:val="231F20"/>
          <w:spacing w:val="14"/>
        </w:rPr>
        <w:t xml:space="preserve"> </w:t>
      </w:r>
      <w:r>
        <w:rPr>
          <w:color w:val="231F20"/>
          <w:spacing w:val="3"/>
        </w:rPr>
        <w:t>techniques.</w:t>
      </w:r>
    </w:p>
    <w:p w:rsidR="000E71B4" w:rsidRDefault="00727E65">
      <w:pPr>
        <w:pStyle w:val="ListParagraph"/>
        <w:numPr>
          <w:ilvl w:val="0"/>
          <w:numId w:val="63"/>
        </w:numPr>
        <w:tabs>
          <w:tab w:val="left" w:pos="2219"/>
        </w:tabs>
        <w:spacing w:before="5" w:line="312" w:lineRule="auto"/>
        <w:ind w:left="2218" w:right="130"/>
        <w:jc w:val="both"/>
        <w:rPr>
          <w:sz w:val="24"/>
        </w:rPr>
      </w:pPr>
      <w:r>
        <w:rPr>
          <w:color w:val="231F20"/>
          <w:spacing w:val="2"/>
          <w:w w:val="105"/>
          <w:sz w:val="24"/>
        </w:rPr>
        <w:t xml:space="preserve">The </w:t>
      </w:r>
      <w:r>
        <w:rPr>
          <w:color w:val="231F20"/>
          <w:spacing w:val="3"/>
          <w:w w:val="105"/>
          <w:sz w:val="24"/>
        </w:rPr>
        <w:t xml:space="preserve">interviewer </w:t>
      </w:r>
      <w:r>
        <w:rPr>
          <w:color w:val="231F20"/>
          <w:spacing w:val="2"/>
          <w:w w:val="105"/>
          <w:sz w:val="24"/>
        </w:rPr>
        <w:t xml:space="preserve">can adjust </w:t>
      </w:r>
      <w:r>
        <w:rPr>
          <w:color w:val="231F20"/>
          <w:spacing w:val="3"/>
          <w:w w:val="105"/>
          <w:sz w:val="24"/>
        </w:rPr>
        <w:t xml:space="preserve">the </w:t>
      </w:r>
      <w:r>
        <w:rPr>
          <w:color w:val="231F20"/>
          <w:spacing w:val="2"/>
          <w:w w:val="105"/>
          <w:sz w:val="24"/>
        </w:rPr>
        <w:t xml:space="preserve">language according </w:t>
      </w:r>
      <w:r>
        <w:rPr>
          <w:color w:val="231F20"/>
          <w:w w:val="105"/>
          <w:sz w:val="24"/>
        </w:rPr>
        <w:t xml:space="preserve">to </w:t>
      </w:r>
      <w:r>
        <w:rPr>
          <w:color w:val="231F20"/>
          <w:spacing w:val="3"/>
          <w:w w:val="105"/>
          <w:sz w:val="24"/>
        </w:rPr>
        <w:t xml:space="preserve">the </w:t>
      </w:r>
      <w:r>
        <w:rPr>
          <w:color w:val="231F20"/>
          <w:spacing w:val="2"/>
          <w:w w:val="105"/>
          <w:sz w:val="24"/>
        </w:rPr>
        <w:t xml:space="preserve">status </w:t>
      </w:r>
      <w:r>
        <w:rPr>
          <w:color w:val="231F20"/>
          <w:w w:val="105"/>
          <w:sz w:val="24"/>
        </w:rPr>
        <w:t xml:space="preserve">and </w:t>
      </w:r>
      <w:r>
        <w:rPr>
          <w:color w:val="231F20"/>
          <w:spacing w:val="3"/>
          <w:w w:val="105"/>
          <w:sz w:val="24"/>
        </w:rPr>
        <w:t xml:space="preserve">educational level </w:t>
      </w:r>
      <w:r>
        <w:rPr>
          <w:color w:val="231F20"/>
          <w:w w:val="105"/>
          <w:sz w:val="24"/>
        </w:rPr>
        <w:t xml:space="preserve">of </w:t>
      </w:r>
      <w:r>
        <w:rPr>
          <w:color w:val="231F20"/>
          <w:spacing w:val="3"/>
          <w:w w:val="105"/>
          <w:sz w:val="24"/>
        </w:rPr>
        <w:t xml:space="preserve">the person </w:t>
      </w:r>
      <w:r>
        <w:rPr>
          <w:color w:val="231F20"/>
          <w:spacing w:val="4"/>
          <w:w w:val="105"/>
          <w:sz w:val="24"/>
        </w:rPr>
        <w:t xml:space="preserve">interviewed, </w:t>
      </w:r>
      <w:r>
        <w:rPr>
          <w:color w:val="231F20"/>
          <w:w w:val="105"/>
          <w:sz w:val="24"/>
        </w:rPr>
        <w:t xml:space="preserve">and </w:t>
      </w:r>
      <w:r>
        <w:rPr>
          <w:color w:val="231F20"/>
          <w:spacing w:val="2"/>
          <w:w w:val="105"/>
          <w:sz w:val="24"/>
        </w:rPr>
        <w:t>thereby can avoid inconvenience</w:t>
      </w:r>
      <w:r>
        <w:rPr>
          <w:color w:val="231F20"/>
          <w:spacing w:val="-7"/>
          <w:w w:val="105"/>
          <w:sz w:val="24"/>
        </w:rPr>
        <w:t xml:space="preserve"> </w:t>
      </w:r>
      <w:r>
        <w:rPr>
          <w:color w:val="231F20"/>
          <w:w w:val="105"/>
          <w:sz w:val="24"/>
        </w:rPr>
        <w:t>and</w:t>
      </w:r>
      <w:r>
        <w:rPr>
          <w:color w:val="231F20"/>
          <w:spacing w:val="-6"/>
          <w:w w:val="105"/>
          <w:sz w:val="24"/>
        </w:rPr>
        <w:t xml:space="preserve"> </w:t>
      </w:r>
      <w:r>
        <w:rPr>
          <w:color w:val="231F20"/>
          <w:spacing w:val="3"/>
          <w:w w:val="105"/>
          <w:sz w:val="24"/>
        </w:rPr>
        <w:t>misinterpretation</w:t>
      </w:r>
      <w:r>
        <w:rPr>
          <w:color w:val="231F20"/>
          <w:spacing w:val="-6"/>
          <w:w w:val="105"/>
          <w:sz w:val="24"/>
        </w:rPr>
        <w:t xml:space="preserve"> </w:t>
      </w:r>
      <w:r>
        <w:rPr>
          <w:color w:val="231F20"/>
          <w:w w:val="105"/>
          <w:sz w:val="24"/>
        </w:rPr>
        <w:t>on</w:t>
      </w:r>
      <w:r>
        <w:rPr>
          <w:color w:val="231F20"/>
          <w:spacing w:val="-6"/>
          <w:w w:val="105"/>
          <w:sz w:val="24"/>
        </w:rPr>
        <w:t xml:space="preserve"> </w:t>
      </w:r>
      <w:r>
        <w:rPr>
          <w:color w:val="231F20"/>
          <w:spacing w:val="3"/>
          <w:w w:val="105"/>
          <w:sz w:val="24"/>
        </w:rPr>
        <w:t>the</w:t>
      </w:r>
      <w:r>
        <w:rPr>
          <w:color w:val="231F20"/>
          <w:spacing w:val="-6"/>
          <w:w w:val="105"/>
          <w:sz w:val="24"/>
        </w:rPr>
        <w:t xml:space="preserve"> </w:t>
      </w:r>
      <w:r>
        <w:rPr>
          <w:color w:val="231F20"/>
          <w:spacing w:val="3"/>
          <w:w w:val="105"/>
          <w:sz w:val="24"/>
        </w:rPr>
        <w:t>part</w:t>
      </w:r>
      <w:r>
        <w:rPr>
          <w:color w:val="231F20"/>
          <w:spacing w:val="-6"/>
          <w:w w:val="105"/>
          <w:sz w:val="24"/>
        </w:rPr>
        <w:t xml:space="preserve"> </w:t>
      </w:r>
      <w:r>
        <w:rPr>
          <w:color w:val="231F20"/>
          <w:w w:val="105"/>
          <w:sz w:val="24"/>
        </w:rPr>
        <w:t>of</w:t>
      </w:r>
      <w:r>
        <w:rPr>
          <w:color w:val="231F20"/>
          <w:spacing w:val="-6"/>
          <w:w w:val="105"/>
          <w:sz w:val="24"/>
        </w:rPr>
        <w:t xml:space="preserve"> </w:t>
      </w:r>
      <w:r>
        <w:rPr>
          <w:color w:val="231F20"/>
          <w:spacing w:val="3"/>
          <w:w w:val="105"/>
          <w:sz w:val="24"/>
        </w:rPr>
        <w:t>the</w:t>
      </w:r>
      <w:r>
        <w:rPr>
          <w:color w:val="231F20"/>
          <w:spacing w:val="-6"/>
          <w:w w:val="105"/>
          <w:sz w:val="24"/>
        </w:rPr>
        <w:t xml:space="preserve"> </w:t>
      </w:r>
      <w:r>
        <w:rPr>
          <w:color w:val="231F20"/>
          <w:spacing w:val="3"/>
          <w:w w:val="105"/>
          <w:sz w:val="24"/>
        </w:rPr>
        <w:t>informant.</w:t>
      </w:r>
    </w:p>
    <w:p w:rsidR="000E71B4" w:rsidRDefault="000E71B4">
      <w:pPr>
        <w:pStyle w:val="BodyText"/>
        <w:spacing w:before="2"/>
        <w:rPr>
          <w:sz w:val="31"/>
        </w:rPr>
      </w:pPr>
    </w:p>
    <w:p w:rsidR="000E71B4" w:rsidRDefault="00727E65">
      <w:pPr>
        <w:pStyle w:val="Heading4"/>
        <w:ind w:left="1858"/>
        <w:rPr>
          <w:rFonts w:ascii="Calibri"/>
        </w:rPr>
      </w:pPr>
      <w:r>
        <w:rPr>
          <w:rFonts w:ascii="Calibri"/>
          <w:color w:val="231F20"/>
          <w:w w:val="105"/>
        </w:rPr>
        <w:t>Demerits:</w:t>
      </w:r>
    </w:p>
    <w:p w:rsidR="000E71B4" w:rsidRDefault="000E71B4">
      <w:pPr>
        <w:pStyle w:val="BodyText"/>
        <w:spacing w:before="4"/>
        <w:rPr>
          <w:rFonts w:ascii="Calibri"/>
          <w:b/>
          <w:sz w:val="35"/>
        </w:rPr>
      </w:pPr>
    </w:p>
    <w:p w:rsidR="000E71B4" w:rsidRDefault="00727E65">
      <w:pPr>
        <w:pStyle w:val="ListParagraph"/>
        <w:numPr>
          <w:ilvl w:val="0"/>
          <w:numId w:val="62"/>
        </w:numPr>
        <w:tabs>
          <w:tab w:val="left" w:pos="2219"/>
        </w:tabs>
        <w:spacing w:before="1" w:line="312" w:lineRule="auto"/>
        <w:ind w:right="135"/>
        <w:jc w:val="both"/>
        <w:rPr>
          <w:sz w:val="24"/>
        </w:rPr>
      </w:pPr>
      <w:r>
        <w:rPr>
          <w:color w:val="231F20"/>
          <w:spacing w:val="3"/>
          <w:sz w:val="24"/>
        </w:rPr>
        <w:t xml:space="preserve">This method </w:t>
      </w:r>
      <w:r>
        <w:rPr>
          <w:color w:val="231F20"/>
          <w:spacing w:val="2"/>
          <w:sz w:val="24"/>
        </w:rPr>
        <w:t xml:space="preserve">can </w:t>
      </w:r>
      <w:r>
        <w:rPr>
          <w:color w:val="231F20"/>
          <w:sz w:val="24"/>
        </w:rPr>
        <w:t xml:space="preserve">prove to </w:t>
      </w:r>
      <w:r>
        <w:rPr>
          <w:color w:val="231F20"/>
          <w:spacing w:val="3"/>
          <w:sz w:val="24"/>
        </w:rPr>
        <w:t xml:space="preserve">be expensive </w:t>
      </w:r>
      <w:r>
        <w:rPr>
          <w:color w:val="231F20"/>
          <w:sz w:val="24"/>
        </w:rPr>
        <w:t xml:space="preserve">if </w:t>
      </w:r>
      <w:r>
        <w:rPr>
          <w:color w:val="231F20"/>
          <w:spacing w:val="3"/>
          <w:sz w:val="24"/>
        </w:rPr>
        <w:t xml:space="preserve">the </w:t>
      </w:r>
      <w:r>
        <w:rPr>
          <w:color w:val="231F20"/>
          <w:spacing w:val="2"/>
          <w:sz w:val="24"/>
        </w:rPr>
        <w:t xml:space="preserve">number </w:t>
      </w:r>
      <w:r>
        <w:rPr>
          <w:color w:val="231F20"/>
          <w:sz w:val="24"/>
        </w:rPr>
        <w:t xml:space="preserve">of </w:t>
      </w:r>
      <w:r>
        <w:rPr>
          <w:color w:val="231F20"/>
          <w:spacing w:val="2"/>
          <w:sz w:val="24"/>
        </w:rPr>
        <w:t xml:space="preserve">informants </w:t>
      </w:r>
      <w:r>
        <w:rPr>
          <w:color w:val="231F20"/>
          <w:sz w:val="24"/>
        </w:rPr>
        <w:t xml:space="preserve">is </w:t>
      </w:r>
      <w:r>
        <w:rPr>
          <w:color w:val="231F20"/>
          <w:spacing w:val="2"/>
          <w:sz w:val="24"/>
        </w:rPr>
        <w:t xml:space="preserve">large </w:t>
      </w:r>
      <w:r>
        <w:rPr>
          <w:color w:val="231F20"/>
          <w:sz w:val="24"/>
        </w:rPr>
        <w:t xml:space="preserve">and </w:t>
      </w:r>
      <w:r>
        <w:rPr>
          <w:color w:val="231F20"/>
          <w:spacing w:val="3"/>
          <w:sz w:val="24"/>
        </w:rPr>
        <w:t xml:space="preserve">the </w:t>
      </w:r>
      <w:r>
        <w:rPr>
          <w:color w:val="231F20"/>
          <w:spacing w:val="2"/>
          <w:sz w:val="24"/>
        </w:rPr>
        <w:t xml:space="preserve">area </w:t>
      </w:r>
      <w:r>
        <w:rPr>
          <w:color w:val="231F20"/>
          <w:sz w:val="24"/>
        </w:rPr>
        <w:t xml:space="preserve">is </w:t>
      </w:r>
      <w:r>
        <w:rPr>
          <w:color w:val="231F20"/>
          <w:spacing w:val="3"/>
          <w:sz w:val="24"/>
        </w:rPr>
        <w:t>widely</w:t>
      </w:r>
      <w:r>
        <w:rPr>
          <w:color w:val="231F20"/>
          <w:spacing w:val="17"/>
          <w:sz w:val="24"/>
        </w:rPr>
        <w:t xml:space="preserve"> </w:t>
      </w:r>
      <w:r>
        <w:rPr>
          <w:color w:val="231F20"/>
          <w:spacing w:val="2"/>
          <w:sz w:val="24"/>
        </w:rPr>
        <w:t>spread.</w:t>
      </w:r>
    </w:p>
    <w:p w:rsidR="000E71B4" w:rsidRDefault="00727E65">
      <w:pPr>
        <w:pStyle w:val="ListParagraph"/>
        <w:numPr>
          <w:ilvl w:val="0"/>
          <w:numId w:val="62"/>
        </w:numPr>
        <w:tabs>
          <w:tab w:val="left" w:pos="2219"/>
        </w:tabs>
        <w:spacing w:before="2" w:line="312" w:lineRule="auto"/>
        <w:ind w:right="134"/>
        <w:jc w:val="both"/>
        <w:rPr>
          <w:sz w:val="24"/>
        </w:rPr>
      </w:pPr>
      <w:r>
        <w:rPr>
          <w:color w:val="231F20"/>
          <w:spacing w:val="2"/>
          <w:sz w:val="24"/>
        </w:rPr>
        <w:t xml:space="preserve">There </w:t>
      </w:r>
      <w:r>
        <w:rPr>
          <w:color w:val="231F20"/>
          <w:sz w:val="24"/>
        </w:rPr>
        <w:t xml:space="preserve">is a </w:t>
      </w:r>
      <w:r>
        <w:rPr>
          <w:color w:val="231F20"/>
          <w:spacing w:val="2"/>
          <w:sz w:val="24"/>
        </w:rPr>
        <w:t xml:space="preserve">greater chance </w:t>
      </w:r>
      <w:r>
        <w:rPr>
          <w:color w:val="231F20"/>
          <w:sz w:val="24"/>
        </w:rPr>
        <w:t xml:space="preserve">of </w:t>
      </w:r>
      <w:r>
        <w:rPr>
          <w:color w:val="231F20"/>
          <w:spacing w:val="3"/>
          <w:sz w:val="24"/>
        </w:rPr>
        <w:t xml:space="preserve">personal </w:t>
      </w:r>
      <w:r>
        <w:rPr>
          <w:color w:val="231F20"/>
          <w:spacing w:val="2"/>
          <w:sz w:val="24"/>
        </w:rPr>
        <w:t xml:space="preserve">bias </w:t>
      </w:r>
      <w:r>
        <w:rPr>
          <w:color w:val="231F20"/>
          <w:sz w:val="24"/>
        </w:rPr>
        <w:t xml:space="preserve">and </w:t>
      </w:r>
      <w:r>
        <w:rPr>
          <w:color w:val="231F20"/>
          <w:spacing w:val="2"/>
          <w:sz w:val="24"/>
        </w:rPr>
        <w:t xml:space="preserve">prejudice </w:t>
      </w:r>
      <w:r>
        <w:rPr>
          <w:color w:val="231F20"/>
          <w:spacing w:val="3"/>
          <w:sz w:val="24"/>
        </w:rPr>
        <w:t xml:space="preserve">under this method </w:t>
      </w:r>
      <w:r>
        <w:rPr>
          <w:color w:val="231F20"/>
          <w:sz w:val="24"/>
        </w:rPr>
        <w:t xml:space="preserve">as </w:t>
      </w:r>
      <w:r>
        <w:rPr>
          <w:color w:val="231F20"/>
          <w:spacing w:val="2"/>
          <w:sz w:val="24"/>
        </w:rPr>
        <w:t xml:space="preserve">compared </w:t>
      </w:r>
      <w:r>
        <w:rPr>
          <w:color w:val="231F20"/>
          <w:sz w:val="24"/>
        </w:rPr>
        <w:t xml:space="preserve">to </w:t>
      </w:r>
      <w:r>
        <w:rPr>
          <w:color w:val="231F20"/>
          <w:spacing w:val="3"/>
          <w:sz w:val="24"/>
        </w:rPr>
        <w:t>other</w:t>
      </w:r>
      <w:r>
        <w:rPr>
          <w:color w:val="231F20"/>
          <w:spacing w:val="25"/>
          <w:sz w:val="24"/>
        </w:rPr>
        <w:t xml:space="preserve"> </w:t>
      </w:r>
      <w:r>
        <w:rPr>
          <w:color w:val="231F20"/>
          <w:spacing w:val="4"/>
          <w:sz w:val="24"/>
        </w:rPr>
        <w:t>methods.</w:t>
      </w:r>
    </w:p>
    <w:p w:rsidR="000E71B4" w:rsidRDefault="00727E65">
      <w:pPr>
        <w:pStyle w:val="ListParagraph"/>
        <w:numPr>
          <w:ilvl w:val="0"/>
          <w:numId w:val="62"/>
        </w:numPr>
        <w:tabs>
          <w:tab w:val="left" w:pos="2219"/>
        </w:tabs>
        <w:spacing w:before="2" w:line="312" w:lineRule="auto"/>
        <w:ind w:right="129"/>
        <w:jc w:val="both"/>
        <w:rPr>
          <w:sz w:val="24"/>
        </w:rPr>
      </w:pPr>
      <w:r>
        <w:rPr>
          <w:color w:val="231F20"/>
          <w:spacing w:val="2"/>
          <w:sz w:val="24"/>
        </w:rPr>
        <w:t xml:space="preserve">The </w:t>
      </w:r>
      <w:r>
        <w:rPr>
          <w:color w:val="231F20"/>
          <w:spacing w:val="3"/>
          <w:sz w:val="24"/>
        </w:rPr>
        <w:t xml:space="preserve">interviewers </w:t>
      </w:r>
      <w:r>
        <w:rPr>
          <w:color w:val="231F20"/>
          <w:sz w:val="24"/>
        </w:rPr>
        <w:t xml:space="preserve">have to </w:t>
      </w:r>
      <w:r>
        <w:rPr>
          <w:color w:val="231F20"/>
          <w:spacing w:val="3"/>
          <w:sz w:val="24"/>
        </w:rPr>
        <w:t xml:space="preserve">be thoroughly trained </w:t>
      </w:r>
      <w:r>
        <w:rPr>
          <w:color w:val="231F20"/>
          <w:sz w:val="24"/>
        </w:rPr>
        <w:t xml:space="preserve">and </w:t>
      </w:r>
      <w:r>
        <w:rPr>
          <w:color w:val="231F20"/>
          <w:spacing w:val="4"/>
          <w:sz w:val="24"/>
        </w:rPr>
        <w:t xml:space="preserve">experienced; otherwise </w:t>
      </w:r>
      <w:r>
        <w:rPr>
          <w:color w:val="231F20"/>
          <w:spacing w:val="3"/>
          <w:sz w:val="24"/>
        </w:rPr>
        <w:t xml:space="preserve">they </w:t>
      </w:r>
      <w:r>
        <w:rPr>
          <w:color w:val="231F20"/>
          <w:sz w:val="24"/>
        </w:rPr>
        <w:t xml:space="preserve">may not </w:t>
      </w:r>
      <w:r>
        <w:rPr>
          <w:color w:val="231F20"/>
          <w:spacing w:val="3"/>
          <w:sz w:val="24"/>
        </w:rPr>
        <w:t xml:space="preserve">be </w:t>
      </w:r>
      <w:r>
        <w:rPr>
          <w:color w:val="231F20"/>
          <w:spacing w:val="2"/>
          <w:sz w:val="24"/>
        </w:rPr>
        <w:t xml:space="preserve">able </w:t>
      </w:r>
      <w:r>
        <w:rPr>
          <w:color w:val="231F20"/>
          <w:sz w:val="24"/>
        </w:rPr>
        <w:t xml:space="preserve">to </w:t>
      </w:r>
      <w:r>
        <w:rPr>
          <w:color w:val="231F20"/>
          <w:spacing w:val="2"/>
          <w:sz w:val="24"/>
        </w:rPr>
        <w:t xml:space="preserve">obtain </w:t>
      </w:r>
      <w:r>
        <w:rPr>
          <w:color w:val="231F20"/>
          <w:spacing w:val="3"/>
          <w:sz w:val="24"/>
        </w:rPr>
        <w:t xml:space="preserve">the desired information. </w:t>
      </w:r>
      <w:r>
        <w:rPr>
          <w:color w:val="231F20"/>
          <w:spacing w:val="2"/>
          <w:sz w:val="24"/>
        </w:rPr>
        <w:t>Untrained</w:t>
      </w:r>
      <w:r>
        <w:rPr>
          <w:color w:val="231F20"/>
          <w:spacing w:val="13"/>
          <w:sz w:val="24"/>
        </w:rPr>
        <w:t xml:space="preserve"> </w:t>
      </w:r>
      <w:r>
        <w:rPr>
          <w:color w:val="231F20"/>
          <w:sz w:val="24"/>
        </w:rPr>
        <w:t>or</w:t>
      </w:r>
      <w:r>
        <w:rPr>
          <w:color w:val="231F20"/>
          <w:spacing w:val="13"/>
          <w:sz w:val="24"/>
        </w:rPr>
        <w:t xml:space="preserve"> </w:t>
      </w:r>
      <w:r>
        <w:rPr>
          <w:color w:val="231F20"/>
          <w:spacing w:val="3"/>
          <w:sz w:val="24"/>
        </w:rPr>
        <w:t>poorly</w:t>
      </w:r>
      <w:r>
        <w:rPr>
          <w:color w:val="231F20"/>
          <w:spacing w:val="13"/>
          <w:sz w:val="24"/>
        </w:rPr>
        <w:t xml:space="preserve"> </w:t>
      </w:r>
      <w:r>
        <w:rPr>
          <w:color w:val="231F20"/>
          <w:spacing w:val="3"/>
          <w:sz w:val="24"/>
        </w:rPr>
        <w:t>trained</w:t>
      </w:r>
      <w:r>
        <w:rPr>
          <w:color w:val="231F20"/>
          <w:spacing w:val="13"/>
          <w:sz w:val="24"/>
        </w:rPr>
        <w:t xml:space="preserve"> </w:t>
      </w:r>
      <w:r>
        <w:rPr>
          <w:color w:val="231F20"/>
          <w:spacing w:val="3"/>
          <w:sz w:val="24"/>
        </w:rPr>
        <w:t>interviewers</w:t>
      </w:r>
      <w:r>
        <w:rPr>
          <w:color w:val="231F20"/>
          <w:spacing w:val="13"/>
          <w:sz w:val="24"/>
        </w:rPr>
        <w:t xml:space="preserve"> </w:t>
      </w:r>
      <w:r>
        <w:rPr>
          <w:color w:val="231F20"/>
          <w:sz w:val="24"/>
        </w:rPr>
        <w:t>may</w:t>
      </w:r>
      <w:r>
        <w:rPr>
          <w:color w:val="231F20"/>
          <w:spacing w:val="13"/>
          <w:sz w:val="24"/>
        </w:rPr>
        <w:t xml:space="preserve"> </w:t>
      </w:r>
      <w:r>
        <w:rPr>
          <w:color w:val="231F20"/>
          <w:spacing w:val="3"/>
          <w:sz w:val="24"/>
        </w:rPr>
        <w:t>spoil</w:t>
      </w:r>
      <w:r>
        <w:rPr>
          <w:color w:val="231F20"/>
          <w:spacing w:val="13"/>
          <w:sz w:val="24"/>
        </w:rPr>
        <w:t xml:space="preserve"> </w:t>
      </w:r>
      <w:r>
        <w:rPr>
          <w:color w:val="231F20"/>
          <w:spacing w:val="3"/>
          <w:sz w:val="24"/>
        </w:rPr>
        <w:t>the</w:t>
      </w:r>
      <w:r>
        <w:rPr>
          <w:color w:val="231F20"/>
          <w:spacing w:val="13"/>
          <w:sz w:val="24"/>
        </w:rPr>
        <w:t xml:space="preserve"> </w:t>
      </w:r>
      <w:r>
        <w:rPr>
          <w:color w:val="231F20"/>
          <w:spacing w:val="2"/>
          <w:sz w:val="24"/>
        </w:rPr>
        <w:t>entire</w:t>
      </w:r>
      <w:r>
        <w:rPr>
          <w:color w:val="231F20"/>
          <w:spacing w:val="13"/>
          <w:sz w:val="24"/>
        </w:rPr>
        <w:t xml:space="preserve"> </w:t>
      </w:r>
      <w:r>
        <w:rPr>
          <w:color w:val="231F20"/>
          <w:spacing w:val="2"/>
          <w:sz w:val="24"/>
        </w:rPr>
        <w:t>work.</w:t>
      </w:r>
    </w:p>
    <w:p w:rsidR="000E71B4" w:rsidRDefault="00727E65">
      <w:pPr>
        <w:pStyle w:val="ListParagraph"/>
        <w:numPr>
          <w:ilvl w:val="0"/>
          <w:numId w:val="62"/>
        </w:numPr>
        <w:tabs>
          <w:tab w:val="left" w:pos="2219"/>
        </w:tabs>
        <w:spacing w:before="4" w:line="312" w:lineRule="auto"/>
        <w:ind w:right="130"/>
        <w:jc w:val="both"/>
        <w:rPr>
          <w:sz w:val="24"/>
        </w:rPr>
      </w:pPr>
      <w:r>
        <w:rPr>
          <w:color w:val="231F20"/>
          <w:spacing w:val="3"/>
          <w:sz w:val="24"/>
        </w:rPr>
        <w:t>This</w:t>
      </w:r>
      <w:r>
        <w:rPr>
          <w:color w:val="231F20"/>
          <w:spacing w:val="-4"/>
          <w:sz w:val="24"/>
        </w:rPr>
        <w:t xml:space="preserve"> </w:t>
      </w:r>
      <w:r>
        <w:rPr>
          <w:color w:val="231F20"/>
          <w:spacing w:val="3"/>
          <w:sz w:val="24"/>
        </w:rPr>
        <w:t>method</w:t>
      </w:r>
      <w:r>
        <w:rPr>
          <w:color w:val="231F20"/>
          <w:spacing w:val="-3"/>
          <w:sz w:val="24"/>
        </w:rPr>
        <w:t xml:space="preserve"> </w:t>
      </w:r>
      <w:r>
        <w:rPr>
          <w:color w:val="231F20"/>
          <w:sz w:val="24"/>
        </w:rPr>
        <w:t>is</w:t>
      </w:r>
      <w:r>
        <w:rPr>
          <w:color w:val="231F20"/>
          <w:spacing w:val="-3"/>
          <w:sz w:val="24"/>
        </w:rPr>
        <w:t xml:space="preserve"> </w:t>
      </w:r>
      <w:r>
        <w:rPr>
          <w:color w:val="231F20"/>
          <w:sz w:val="24"/>
        </w:rPr>
        <w:t>more</w:t>
      </w:r>
      <w:r>
        <w:rPr>
          <w:color w:val="231F20"/>
          <w:spacing w:val="-3"/>
          <w:sz w:val="24"/>
        </w:rPr>
        <w:t xml:space="preserve"> </w:t>
      </w:r>
      <w:r>
        <w:rPr>
          <w:color w:val="231F20"/>
          <w:spacing w:val="3"/>
          <w:sz w:val="24"/>
        </w:rPr>
        <w:t>time</w:t>
      </w:r>
      <w:r>
        <w:rPr>
          <w:color w:val="231F20"/>
          <w:spacing w:val="-3"/>
          <w:sz w:val="24"/>
        </w:rPr>
        <w:t xml:space="preserve"> </w:t>
      </w:r>
      <w:r>
        <w:rPr>
          <w:color w:val="231F20"/>
          <w:spacing w:val="3"/>
          <w:sz w:val="24"/>
        </w:rPr>
        <w:t>taking</w:t>
      </w:r>
      <w:r>
        <w:rPr>
          <w:color w:val="231F20"/>
          <w:spacing w:val="-3"/>
          <w:sz w:val="24"/>
        </w:rPr>
        <w:t xml:space="preserve"> </w:t>
      </w:r>
      <w:r>
        <w:rPr>
          <w:color w:val="231F20"/>
          <w:sz w:val="24"/>
        </w:rPr>
        <w:t>as</w:t>
      </w:r>
      <w:r>
        <w:rPr>
          <w:color w:val="231F20"/>
          <w:spacing w:val="-3"/>
          <w:sz w:val="24"/>
        </w:rPr>
        <w:t xml:space="preserve"> </w:t>
      </w:r>
      <w:r>
        <w:rPr>
          <w:color w:val="231F20"/>
          <w:spacing w:val="2"/>
          <w:sz w:val="24"/>
        </w:rPr>
        <w:t>compared</w:t>
      </w:r>
      <w:r>
        <w:rPr>
          <w:color w:val="231F20"/>
          <w:spacing w:val="-3"/>
          <w:sz w:val="24"/>
        </w:rPr>
        <w:t xml:space="preserve"> </w:t>
      </w:r>
      <w:r>
        <w:rPr>
          <w:color w:val="231F20"/>
          <w:sz w:val="24"/>
        </w:rPr>
        <w:t>to</w:t>
      </w:r>
      <w:r>
        <w:rPr>
          <w:color w:val="231F20"/>
          <w:spacing w:val="-3"/>
          <w:sz w:val="24"/>
        </w:rPr>
        <w:t xml:space="preserve"> </w:t>
      </w:r>
      <w:r>
        <w:rPr>
          <w:color w:val="231F20"/>
          <w:spacing w:val="3"/>
          <w:sz w:val="24"/>
        </w:rPr>
        <w:t>others.</w:t>
      </w:r>
      <w:r>
        <w:rPr>
          <w:color w:val="231F20"/>
          <w:spacing w:val="-3"/>
          <w:sz w:val="24"/>
        </w:rPr>
        <w:t xml:space="preserve"> </w:t>
      </w:r>
      <w:r>
        <w:rPr>
          <w:color w:val="231F20"/>
          <w:spacing w:val="3"/>
          <w:sz w:val="24"/>
        </w:rPr>
        <w:t>This</w:t>
      </w:r>
      <w:r>
        <w:rPr>
          <w:color w:val="231F20"/>
          <w:spacing w:val="-3"/>
          <w:sz w:val="24"/>
        </w:rPr>
        <w:t xml:space="preserve"> </w:t>
      </w:r>
      <w:r>
        <w:rPr>
          <w:color w:val="231F20"/>
          <w:sz w:val="24"/>
        </w:rPr>
        <w:t>is</w:t>
      </w:r>
      <w:r>
        <w:rPr>
          <w:color w:val="231F20"/>
          <w:spacing w:val="-3"/>
          <w:sz w:val="24"/>
        </w:rPr>
        <w:t xml:space="preserve"> </w:t>
      </w:r>
      <w:r>
        <w:rPr>
          <w:color w:val="231F20"/>
          <w:spacing w:val="3"/>
          <w:sz w:val="24"/>
        </w:rPr>
        <w:t xml:space="preserve">because </w:t>
      </w:r>
      <w:r>
        <w:rPr>
          <w:color w:val="231F20"/>
          <w:spacing w:val="4"/>
          <w:sz w:val="24"/>
        </w:rPr>
        <w:t xml:space="preserve">interviews </w:t>
      </w:r>
      <w:r>
        <w:rPr>
          <w:color w:val="231F20"/>
          <w:spacing w:val="2"/>
          <w:sz w:val="24"/>
        </w:rPr>
        <w:t xml:space="preserve">can </w:t>
      </w:r>
      <w:r>
        <w:rPr>
          <w:color w:val="231F20"/>
          <w:spacing w:val="3"/>
          <w:sz w:val="24"/>
        </w:rPr>
        <w:t xml:space="preserve">be </w:t>
      </w:r>
      <w:r>
        <w:rPr>
          <w:color w:val="231F20"/>
          <w:spacing w:val="2"/>
          <w:sz w:val="24"/>
        </w:rPr>
        <w:t xml:space="preserve">held only </w:t>
      </w:r>
      <w:r>
        <w:rPr>
          <w:color w:val="231F20"/>
          <w:sz w:val="24"/>
        </w:rPr>
        <w:t xml:space="preserve">at </w:t>
      </w:r>
      <w:r>
        <w:rPr>
          <w:color w:val="231F20"/>
          <w:spacing w:val="3"/>
          <w:sz w:val="24"/>
        </w:rPr>
        <w:t xml:space="preserve">the </w:t>
      </w:r>
      <w:r>
        <w:rPr>
          <w:color w:val="231F20"/>
          <w:spacing w:val="2"/>
          <w:sz w:val="24"/>
        </w:rPr>
        <w:t xml:space="preserve">convenience </w:t>
      </w:r>
      <w:r>
        <w:rPr>
          <w:color w:val="231F20"/>
          <w:sz w:val="24"/>
        </w:rPr>
        <w:t xml:space="preserve">of </w:t>
      </w:r>
      <w:r>
        <w:rPr>
          <w:color w:val="231F20"/>
          <w:spacing w:val="3"/>
          <w:sz w:val="24"/>
        </w:rPr>
        <w:t xml:space="preserve">the informants. </w:t>
      </w:r>
      <w:r>
        <w:rPr>
          <w:color w:val="231F20"/>
          <w:spacing w:val="2"/>
          <w:sz w:val="24"/>
        </w:rPr>
        <w:t xml:space="preserve">Thus, </w:t>
      </w:r>
      <w:r>
        <w:rPr>
          <w:color w:val="231F20"/>
          <w:sz w:val="24"/>
        </w:rPr>
        <w:t xml:space="preserve">if </w:t>
      </w:r>
      <w:r>
        <w:rPr>
          <w:color w:val="231F20"/>
          <w:spacing w:val="2"/>
          <w:sz w:val="24"/>
        </w:rPr>
        <w:t xml:space="preserve">information </w:t>
      </w:r>
      <w:r>
        <w:rPr>
          <w:color w:val="231F20"/>
          <w:sz w:val="24"/>
        </w:rPr>
        <w:t xml:space="preserve">is  to  </w:t>
      </w:r>
      <w:r>
        <w:rPr>
          <w:color w:val="231F20"/>
          <w:spacing w:val="3"/>
          <w:sz w:val="24"/>
        </w:rPr>
        <w:t xml:space="preserve">be  obtained  </w:t>
      </w:r>
      <w:r>
        <w:rPr>
          <w:color w:val="231F20"/>
          <w:spacing w:val="2"/>
          <w:sz w:val="24"/>
        </w:rPr>
        <w:t xml:space="preserve">from  </w:t>
      </w:r>
      <w:r>
        <w:rPr>
          <w:color w:val="231F20"/>
          <w:spacing w:val="3"/>
          <w:sz w:val="24"/>
        </w:rPr>
        <w:t xml:space="preserve">the  </w:t>
      </w:r>
      <w:r>
        <w:rPr>
          <w:color w:val="231F20"/>
          <w:spacing w:val="2"/>
          <w:sz w:val="24"/>
        </w:rPr>
        <w:t xml:space="preserve">working  </w:t>
      </w:r>
      <w:r>
        <w:rPr>
          <w:color w:val="231F20"/>
          <w:spacing w:val="3"/>
          <w:sz w:val="24"/>
        </w:rPr>
        <w:t xml:space="preserve">members </w:t>
      </w:r>
      <w:r>
        <w:rPr>
          <w:color w:val="231F20"/>
          <w:sz w:val="24"/>
        </w:rPr>
        <w:t xml:space="preserve">of </w:t>
      </w:r>
      <w:r>
        <w:rPr>
          <w:color w:val="231F20"/>
          <w:spacing w:val="3"/>
          <w:sz w:val="24"/>
        </w:rPr>
        <w:t xml:space="preserve">households, </w:t>
      </w:r>
      <w:r>
        <w:rPr>
          <w:color w:val="231F20"/>
          <w:spacing w:val="4"/>
          <w:sz w:val="24"/>
        </w:rPr>
        <w:t xml:space="preserve">interviews will </w:t>
      </w:r>
      <w:r>
        <w:rPr>
          <w:color w:val="231F20"/>
          <w:sz w:val="24"/>
        </w:rPr>
        <w:t xml:space="preserve">have to </w:t>
      </w:r>
      <w:r>
        <w:rPr>
          <w:color w:val="231F20"/>
          <w:spacing w:val="3"/>
          <w:sz w:val="24"/>
        </w:rPr>
        <w:t xml:space="preserve">be </w:t>
      </w:r>
      <w:r>
        <w:rPr>
          <w:color w:val="231F20"/>
          <w:spacing w:val="2"/>
          <w:sz w:val="24"/>
        </w:rPr>
        <w:t xml:space="preserve">held </w:t>
      </w:r>
      <w:r>
        <w:rPr>
          <w:color w:val="231F20"/>
          <w:sz w:val="24"/>
        </w:rPr>
        <w:t xml:space="preserve">in </w:t>
      </w:r>
      <w:r>
        <w:rPr>
          <w:color w:val="231F20"/>
          <w:spacing w:val="3"/>
          <w:sz w:val="24"/>
        </w:rPr>
        <w:t xml:space="preserve">the evening </w:t>
      </w:r>
      <w:r>
        <w:rPr>
          <w:color w:val="231F20"/>
          <w:sz w:val="24"/>
        </w:rPr>
        <w:t xml:space="preserve">or on </w:t>
      </w:r>
      <w:r>
        <w:rPr>
          <w:color w:val="231F20"/>
          <w:spacing w:val="2"/>
          <w:sz w:val="24"/>
        </w:rPr>
        <w:t xml:space="preserve">week end. </w:t>
      </w:r>
      <w:r>
        <w:rPr>
          <w:color w:val="231F20"/>
          <w:sz w:val="24"/>
        </w:rPr>
        <w:t xml:space="preserve">Even </w:t>
      </w:r>
      <w:r>
        <w:rPr>
          <w:color w:val="231F20"/>
          <w:spacing w:val="2"/>
          <w:sz w:val="24"/>
        </w:rPr>
        <w:t xml:space="preserve">during </w:t>
      </w:r>
      <w:r>
        <w:rPr>
          <w:color w:val="231F20"/>
          <w:spacing w:val="3"/>
          <w:sz w:val="24"/>
        </w:rPr>
        <w:t xml:space="preserve">evening </w:t>
      </w:r>
      <w:r>
        <w:rPr>
          <w:color w:val="231F20"/>
          <w:spacing w:val="2"/>
          <w:sz w:val="24"/>
        </w:rPr>
        <w:t xml:space="preserve">only </w:t>
      </w:r>
      <w:r>
        <w:rPr>
          <w:color w:val="231F20"/>
          <w:sz w:val="24"/>
        </w:rPr>
        <w:t xml:space="preserve">an </w:t>
      </w:r>
      <w:r>
        <w:rPr>
          <w:color w:val="231F20"/>
          <w:spacing w:val="2"/>
          <w:sz w:val="24"/>
        </w:rPr>
        <w:t xml:space="preserve">hour </w:t>
      </w:r>
      <w:r>
        <w:rPr>
          <w:color w:val="231F20"/>
          <w:sz w:val="24"/>
        </w:rPr>
        <w:t xml:space="preserve">or </w:t>
      </w:r>
      <w:r>
        <w:rPr>
          <w:color w:val="231F20"/>
          <w:spacing w:val="2"/>
          <w:sz w:val="24"/>
        </w:rPr>
        <w:t xml:space="preserve">two can </w:t>
      </w:r>
      <w:r>
        <w:rPr>
          <w:color w:val="231F20"/>
          <w:spacing w:val="3"/>
          <w:sz w:val="24"/>
        </w:rPr>
        <w:t xml:space="preserve">be </w:t>
      </w:r>
      <w:r>
        <w:rPr>
          <w:color w:val="231F20"/>
          <w:spacing w:val="4"/>
          <w:sz w:val="24"/>
        </w:rPr>
        <w:t xml:space="preserve">used </w:t>
      </w:r>
      <w:r>
        <w:rPr>
          <w:color w:val="231F20"/>
          <w:sz w:val="24"/>
        </w:rPr>
        <w:t xml:space="preserve">for </w:t>
      </w:r>
      <w:r>
        <w:rPr>
          <w:color w:val="231F20"/>
          <w:spacing w:val="4"/>
          <w:sz w:val="24"/>
        </w:rPr>
        <w:t xml:space="preserve">interviews </w:t>
      </w:r>
      <w:r>
        <w:rPr>
          <w:color w:val="231F20"/>
          <w:sz w:val="24"/>
        </w:rPr>
        <w:t xml:space="preserve">and </w:t>
      </w:r>
      <w:r>
        <w:rPr>
          <w:color w:val="231F20"/>
          <w:spacing w:val="2"/>
          <w:sz w:val="24"/>
        </w:rPr>
        <w:t xml:space="preserve">hence, </w:t>
      </w:r>
      <w:r>
        <w:rPr>
          <w:color w:val="231F20"/>
          <w:spacing w:val="3"/>
          <w:sz w:val="24"/>
        </w:rPr>
        <w:t xml:space="preserve">the </w:t>
      </w:r>
      <w:r>
        <w:rPr>
          <w:color w:val="231F20"/>
          <w:sz w:val="24"/>
        </w:rPr>
        <w:t xml:space="preserve">work may have to </w:t>
      </w:r>
      <w:r>
        <w:rPr>
          <w:color w:val="231F20"/>
          <w:spacing w:val="3"/>
          <w:sz w:val="24"/>
        </w:rPr>
        <w:t xml:space="preserve">be </w:t>
      </w:r>
      <w:r>
        <w:rPr>
          <w:color w:val="231F20"/>
          <w:spacing w:val="2"/>
          <w:sz w:val="24"/>
        </w:rPr>
        <w:t xml:space="preserve">continued </w:t>
      </w:r>
      <w:r>
        <w:rPr>
          <w:color w:val="231F20"/>
          <w:sz w:val="24"/>
        </w:rPr>
        <w:t xml:space="preserve">for a long </w:t>
      </w:r>
      <w:r>
        <w:rPr>
          <w:color w:val="231F20"/>
          <w:spacing w:val="3"/>
          <w:sz w:val="24"/>
        </w:rPr>
        <w:t xml:space="preserve">time, </w:t>
      </w:r>
      <w:r>
        <w:rPr>
          <w:color w:val="231F20"/>
          <w:sz w:val="24"/>
        </w:rPr>
        <w:t xml:space="preserve">or a </w:t>
      </w:r>
      <w:r>
        <w:rPr>
          <w:color w:val="231F20"/>
          <w:spacing w:val="2"/>
          <w:sz w:val="24"/>
        </w:rPr>
        <w:t xml:space="preserve">large number </w:t>
      </w:r>
      <w:r>
        <w:rPr>
          <w:color w:val="231F20"/>
          <w:sz w:val="24"/>
        </w:rPr>
        <w:t xml:space="preserve">of </w:t>
      </w:r>
      <w:r>
        <w:rPr>
          <w:color w:val="231F20"/>
          <w:spacing w:val="3"/>
          <w:sz w:val="24"/>
        </w:rPr>
        <w:t xml:space="preserve">people </w:t>
      </w:r>
      <w:r>
        <w:rPr>
          <w:color w:val="231F20"/>
          <w:sz w:val="24"/>
        </w:rPr>
        <w:t xml:space="preserve">may have to </w:t>
      </w:r>
      <w:r>
        <w:rPr>
          <w:color w:val="231F20"/>
          <w:spacing w:val="3"/>
          <w:sz w:val="24"/>
        </w:rPr>
        <w:t xml:space="preserve">be </w:t>
      </w:r>
      <w:r>
        <w:rPr>
          <w:color w:val="231F20"/>
          <w:spacing w:val="2"/>
          <w:sz w:val="24"/>
        </w:rPr>
        <w:t xml:space="preserve">employed </w:t>
      </w:r>
      <w:r>
        <w:rPr>
          <w:color w:val="231F20"/>
          <w:spacing w:val="3"/>
          <w:sz w:val="24"/>
        </w:rPr>
        <w:t xml:space="preserve">which </w:t>
      </w:r>
      <w:r>
        <w:rPr>
          <w:color w:val="231F20"/>
          <w:sz w:val="24"/>
        </w:rPr>
        <w:t>may involve huge</w:t>
      </w:r>
      <w:r>
        <w:rPr>
          <w:color w:val="231F20"/>
          <w:spacing w:val="7"/>
          <w:sz w:val="24"/>
        </w:rPr>
        <w:t xml:space="preserve"> </w:t>
      </w:r>
      <w:r>
        <w:rPr>
          <w:color w:val="231F20"/>
          <w:spacing w:val="4"/>
          <w:sz w:val="24"/>
        </w:rPr>
        <w:t>expenses.</w:t>
      </w:r>
    </w:p>
    <w:p w:rsidR="000E71B4" w:rsidRDefault="000E71B4">
      <w:pPr>
        <w:pStyle w:val="BodyText"/>
        <w:spacing w:before="8"/>
        <w:rPr>
          <w:sz w:val="29"/>
        </w:rPr>
      </w:pPr>
    </w:p>
    <w:p w:rsidR="000E71B4" w:rsidRDefault="00727E65">
      <w:pPr>
        <w:pStyle w:val="Heading4"/>
        <w:spacing w:before="1"/>
        <w:ind w:left="1858"/>
      </w:pPr>
      <w:r>
        <w:rPr>
          <w:color w:val="231F20"/>
        </w:rPr>
        <w:t>Conclusion:</w:t>
      </w:r>
    </w:p>
    <w:p w:rsidR="000E71B4" w:rsidRDefault="000E71B4">
      <w:pPr>
        <w:pStyle w:val="BodyText"/>
        <w:spacing w:before="5"/>
        <w:rPr>
          <w:rFonts w:ascii="Palatino Linotype"/>
          <w:b/>
          <w:sz w:val="31"/>
        </w:rPr>
      </w:pPr>
    </w:p>
    <w:p w:rsidR="000E71B4" w:rsidRDefault="00727E65">
      <w:pPr>
        <w:pStyle w:val="BodyText"/>
        <w:spacing w:before="1" w:line="312" w:lineRule="auto"/>
        <w:ind w:left="1858" w:right="134" w:firstLine="720"/>
        <w:jc w:val="both"/>
      </w:pPr>
      <w:r>
        <w:rPr>
          <w:color w:val="231F20"/>
        </w:rPr>
        <w:t>Though there are some demerits in this method of data collection still we cannot say that it is not useful. The matter of fact is that this method is suitable for intensive rather than extensive field surveys. Hence, it should be used only in those cases where intensive study of a limited field is desired.</w:t>
      </w:r>
    </w:p>
    <w:p w:rsidR="000E71B4" w:rsidRDefault="000E71B4">
      <w:pPr>
        <w:pStyle w:val="BodyText"/>
        <w:spacing w:before="9"/>
        <w:rPr>
          <w:sz w:val="31"/>
        </w:rPr>
      </w:pPr>
    </w:p>
    <w:p w:rsidR="000E71B4" w:rsidRDefault="00727E65">
      <w:pPr>
        <w:pStyle w:val="BodyText"/>
        <w:spacing w:line="312" w:lineRule="auto"/>
        <w:ind w:left="1858" w:right="129" w:firstLine="657"/>
        <w:jc w:val="both"/>
      </w:pPr>
      <w:r>
        <w:rPr>
          <w:color w:val="231F20"/>
        </w:rPr>
        <w:t>In the present time of extreme advancement in the communication system, the investigator instead of going personally and conducting a face to face interview may also obtain information over telephone. A good number of surveys are being conducted every day by newspapers and television channels by sending the reply either by e-mail or SMS. This</w:t>
      </w:r>
    </w:p>
    <w:p w:rsidR="000E71B4" w:rsidRDefault="000E71B4">
      <w:pPr>
        <w:spacing w:line="312" w:lineRule="auto"/>
        <w:jc w:val="both"/>
        <w:sectPr w:rsidR="000E71B4">
          <w:pgSz w:w="11910" w:h="16840"/>
          <w:pgMar w:top="1260" w:right="1280" w:bottom="1380" w:left="1260" w:header="0" w:footer="1280" w:gutter="0"/>
          <w:cols w:space="720"/>
        </w:sectPr>
      </w:pPr>
    </w:p>
    <w:p w:rsidR="000E71B4" w:rsidRDefault="00727E65">
      <w:pPr>
        <w:pStyle w:val="BodyText"/>
        <w:spacing w:before="90" w:line="312" w:lineRule="auto"/>
        <w:ind w:left="157" w:right="1832"/>
        <w:jc w:val="both"/>
      </w:pPr>
      <w:r>
        <w:rPr>
          <w:color w:val="231F20"/>
          <w:spacing w:val="3"/>
        </w:rPr>
        <w:lastRenderedPageBreak/>
        <w:t xml:space="preserve">method </w:t>
      </w:r>
      <w:r>
        <w:rPr>
          <w:color w:val="231F20"/>
          <w:spacing w:val="2"/>
        </w:rPr>
        <w:t xml:space="preserve">has </w:t>
      </w:r>
      <w:r>
        <w:rPr>
          <w:color w:val="231F20"/>
          <w:spacing w:val="3"/>
        </w:rPr>
        <w:t xml:space="preserve">become </w:t>
      </w:r>
      <w:r>
        <w:rPr>
          <w:color w:val="231F20"/>
          <w:spacing w:val="4"/>
        </w:rPr>
        <w:t xml:space="preserve">very </w:t>
      </w:r>
      <w:r>
        <w:rPr>
          <w:color w:val="231F20"/>
          <w:spacing w:val="3"/>
        </w:rPr>
        <w:t xml:space="preserve">popular </w:t>
      </w:r>
      <w:r>
        <w:rPr>
          <w:color w:val="231F20"/>
          <w:spacing w:val="2"/>
        </w:rPr>
        <w:t xml:space="preserve">nowadays </w:t>
      </w:r>
      <w:r>
        <w:rPr>
          <w:color w:val="231F20"/>
        </w:rPr>
        <w:t xml:space="preserve">as it is </w:t>
      </w:r>
      <w:r>
        <w:rPr>
          <w:color w:val="231F20"/>
          <w:spacing w:val="2"/>
        </w:rPr>
        <w:t xml:space="preserve">less </w:t>
      </w:r>
      <w:r>
        <w:rPr>
          <w:color w:val="231F20"/>
          <w:spacing w:val="3"/>
        </w:rPr>
        <w:t xml:space="preserve">expensive </w:t>
      </w:r>
      <w:r>
        <w:rPr>
          <w:color w:val="231F20"/>
        </w:rPr>
        <w:t xml:space="preserve">and </w:t>
      </w:r>
      <w:r>
        <w:rPr>
          <w:color w:val="231F20"/>
          <w:spacing w:val="3"/>
        </w:rPr>
        <w:t xml:space="preserve">the </w:t>
      </w:r>
      <w:r>
        <w:rPr>
          <w:color w:val="231F20"/>
          <w:spacing w:val="2"/>
        </w:rPr>
        <w:t xml:space="preserve">response </w:t>
      </w:r>
      <w:r>
        <w:rPr>
          <w:color w:val="231F20"/>
        </w:rPr>
        <w:t xml:space="preserve">is </w:t>
      </w:r>
      <w:r>
        <w:rPr>
          <w:color w:val="231F20"/>
          <w:spacing w:val="3"/>
        </w:rPr>
        <w:t xml:space="preserve">extremely </w:t>
      </w:r>
      <w:r>
        <w:rPr>
          <w:color w:val="231F20"/>
          <w:spacing w:val="2"/>
        </w:rPr>
        <w:t xml:space="preserve">quick. </w:t>
      </w:r>
      <w:r>
        <w:rPr>
          <w:color w:val="231F20"/>
        </w:rPr>
        <w:t xml:space="preserve">But </w:t>
      </w:r>
      <w:r>
        <w:rPr>
          <w:color w:val="231F20"/>
          <w:spacing w:val="3"/>
        </w:rPr>
        <w:t xml:space="preserve">this method suffers </w:t>
      </w:r>
      <w:r>
        <w:rPr>
          <w:color w:val="231F20"/>
          <w:spacing w:val="2"/>
        </w:rPr>
        <w:t xml:space="preserve">from some </w:t>
      </w:r>
      <w:r>
        <w:rPr>
          <w:color w:val="231F20"/>
          <w:spacing w:val="3"/>
        </w:rPr>
        <w:t xml:space="preserve">serious defects, </w:t>
      </w:r>
      <w:r>
        <w:rPr>
          <w:color w:val="231F20"/>
          <w:spacing w:val="2"/>
        </w:rPr>
        <w:t xml:space="preserve">such </w:t>
      </w:r>
      <w:r>
        <w:rPr>
          <w:color w:val="231F20"/>
        </w:rPr>
        <w:t xml:space="preserve">as </w:t>
      </w:r>
      <w:r>
        <w:rPr>
          <w:color w:val="231F20"/>
          <w:spacing w:val="2"/>
        </w:rPr>
        <w:t xml:space="preserve">(a) </w:t>
      </w:r>
      <w:r>
        <w:rPr>
          <w:color w:val="231F20"/>
          <w:spacing w:val="3"/>
        </w:rPr>
        <w:t xml:space="preserve">those who </w:t>
      </w:r>
      <w:r>
        <w:rPr>
          <w:color w:val="231F20"/>
        </w:rPr>
        <w:t xml:space="preserve">own a phone or a </w:t>
      </w:r>
      <w:r>
        <w:rPr>
          <w:color w:val="231F20"/>
          <w:spacing w:val="3"/>
        </w:rPr>
        <w:t xml:space="preserve">television </w:t>
      </w:r>
      <w:r>
        <w:rPr>
          <w:color w:val="231F20"/>
          <w:spacing w:val="2"/>
        </w:rPr>
        <w:t xml:space="preserve">only can </w:t>
      </w:r>
      <w:r>
        <w:rPr>
          <w:color w:val="231F20"/>
          <w:spacing w:val="3"/>
        </w:rPr>
        <w:t xml:space="preserve">be </w:t>
      </w:r>
      <w:r>
        <w:rPr>
          <w:color w:val="231F20"/>
          <w:spacing w:val="2"/>
        </w:rPr>
        <w:t xml:space="preserve">approached </w:t>
      </w:r>
      <w:r>
        <w:rPr>
          <w:color w:val="231F20"/>
        </w:rPr>
        <w:t xml:space="preserve">by </w:t>
      </w:r>
      <w:r>
        <w:rPr>
          <w:color w:val="231F20"/>
          <w:spacing w:val="3"/>
        </w:rPr>
        <w:t xml:space="preserve">this method, </w:t>
      </w:r>
      <w:r>
        <w:rPr>
          <w:color w:val="231F20"/>
          <w:spacing w:val="2"/>
        </w:rPr>
        <w:t xml:space="preserve">(b) only few questions can </w:t>
      </w:r>
      <w:r>
        <w:rPr>
          <w:color w:val="231F20"/>
          <w:spacing w:val="3"/>
        </w:rPr>
        <w:t xml:space="preserve">be asked </w:t>
      </w:r>
      <w:r>
        <w:rPr>
          <w:color w:val="231F20"/>
          <w:spacing w:val="2"/>
        </w:rPr>
        <w:t xml:space="preserve">over </w:t>
      </w:r>
      <w:r>
        <w:rPr>
          <w:color w:val="231F20"/>
        </w:rPr>
        <w:t xml:space="preserve">phone or </w:t>
      </w:r>
      <w:r>
        <w:rPr>
          <w:color w:val="231F20"/>
          <w:spacing w:val="3"/>
        </w:rPr>
        <w:t xml:space="preserve">through television, </w:t>
      </w:r>
      <w:r>
        <w:rPr>
          <w:color w:val="231F20"/>
          <w:spacing w:val="2"/>
        </w:rPr>
        <w:t xml:space="preserve">(c) </w:t>
      </w:r>
      <w:r>
        <w:rPr>
          <w:color w:val="231F20"/>
          <w:spacing w:val="3"/>
        </w:rPr>
        <w:t xml:space="preserve">the </w:t>
      </w:r>
      <w:r>
        <w:rPr>
          <w:color w:val="231F20"/>
          <w:spacing w:val="2"/>
        </w:rPr>
        <w:t xml:space="preserve">respondents </w:t>
      </w:r>
      <w:r>
        <w:rPr>
          <w:color w:val="231F20"/>
        </w:rPr>
        <w:t xml:space="preserve">may </w:t>
      </w:r>
      <w:r>
        <w:rPr>
          <w:color w:val="231F20"/>
          <w:spacing w:val="2"/>
        </w:rPr>
        <w:t xml:space="preserve">give </w:t>
      </w:r>
      <w:r>
        <w:rPr>
          <w:color w:val="231F20"/>
        </w:rPr>
        <w:t xml:space="preserve">a </w:t>
      </w:r>
      <w:r>
        <w:rPr>
          <w:color w:val="231F20"/>
          <w:spacing w:val="3"/>
        </w:rPr>
        <w:t xml:space="preserve">vague </w:t>
      </w:r>
      <w:r>
        <w:rPr>
          <w:color w:val="231F20"/>
        </w:rPr>
        <w:t xml:space="preserve">and </w:t>
      </w:r>
      <w:r>
        <w:rPr>
          <w:color w:val="231F20"/>
          <w:spacing w:val="3"/>
        </w:rPr>
        <w:t xml:space="preserve">reckless </w:t>
      </w:r>
      <w:r>
        <w:rPr>
          <w:color w:val="231F20"/>
          <w:spacing w:val="2"/>
        </w:rPr>
        <w:t xml:space="preserve">answers </w:t>
      </w:r>
      <w:r>
        <w:rPr>
          <w:color w:val="231F20"/>
          <w:spacing w:val="3"/>
        </w:rPr>
        <w:t xml:space="preserve">because </w:t>
      </w:r>
      <w:r>
        <w:rPr>
          <w:color w:val="231F20"/>
          <w:spacing w:val="2"/>
        </w:rPr>
        <w:t xml:space="preserve">answers </w:t>
      </w:r>
      <w:r>
        <w:rPr>
          <w:color w:val="231F20"/>
        </w:rPr>
        <w:t xml:space="preserve">on phone or </w:t>
      </w:r>
      <w:r>
        <w:rPr>
          <w:color w:val="231F20"/>
          <w:spacing w:val="3"/>
        </w:rPr>
        <w:t xml:space="preserve">through </w:t>
      </w:r>
      <w:r>
        <w:rPr>
          <w:color w:val="231F20"/>
        </w:rPr>
        <w:t xml:space="preserve">SMS  </w:t>
      </w:r>
      <w:r>
        <w:rPr>
          <w:color w:val="231F20"/>
          <w:spacing w:val="2"/>
        </w:rPr>
        <w:t xml:space="preserve">would </w:t>
      </w:r>
      <w:r>
        <w:rPr>
          <w:color w:val="231F20"/>
        </w:rPr>
        <w:t xml:space="preserve">have to </w:t>
      </w:r>
      <w:r>
        <w:rPr>
          <w:color w:val="231F20"/>
          <w:spacing w:val="3"/>
        </w:rPr>
        <w:t xml:space="preserve">be </w:t>
      </w:r>
      <w:r>
        <w:rPr>
          <w:color w:val="231F20"/>
          <w:spacing w:val="4"/>
        </w:rPr>
        <w:t>very</w:t>
      </w:r>
      <w:r>
        <w:rPr>
          <w:color w:val="231F20"/>
          <w:spacing w:val="9"/>
        </w:rPr>
        <w:t xml:space="preserve"> </w:t>
      </w:r>
      <w:r>
        <w:rPr>
          <w:color w:val="231F20"/>
          <w:spacing w:val="3"/>
        </w:rPr>
        <w:t>short.</w:t>
      </w:r>
    </w:p>
    <w:p w:rsidR="000E71B4" w:rsidRDefault="000E71B4">
      <w:pPr>
        <w:pStyle w:val="BodyText"/>
        <w:spacing w:before="7"/>
        <w:rPr>
          <w:sz w:val="29"/>
        </w:rPr>
      </w:pPr>
    </w:p>
    <w:p w:rsidR="000E71B4" w:rsidRDefault="00727E65">
      <w:pPr>
        <w:pStyle w:val="Heading4"/>
        <w:tabs>
          <w:tab w:val="left" w:pos="934"/>
        </w:tabs>
      </w:pPr>
      <w:r>
        <w:rPr>
          <w:color w:val="231F20"/>
        </w:rPr>
        <w:t>2.</w:t>
      </w:r>
      <w:r>
        <w:rPr>
          <w:color w:val="231F20"/>
        </w:rPr>
        <w:tab/>
      </w:r>
      <w:r>
        <w:rPr>
          <w:color w:val="231F20"/>
          <w:spacing w:val="3"/>
        </w:rPr>
        <w:t xml:space="preserve">Indirect </w:t>
      </w:r>
      <w:r>
        <w:rPr>
          <w:color w:val="231F20"/>
          <w:spacing w:val="4"/>
        </w:rPr>
        <w:t>Oral</w:t>
      </w:r>
      <w:r>
        <w:rPr>
          <w:color w:val="231F20"/>
          <w:spacing w:val="-5"/>
        </w:rPr>
        <w:t xml:space="preserve"> </w:t>
      </w:r>
      <w:r>
        <w:rPr>
          <w:color w:val="231F20"/>
          <w:spacing w:val="4"/>
        </w:rPr>
        <w:t>Interviews:</w:t>
      </w:r>
    </w:p>
    <w:p w:rsidR="000E71B4" w:rsidRDefault="000E71B4">
      <w:pPr>
        <w:pStyle w:val="BodyText"/>
        <w:spacing w:before="6"/>
        <w:rPr>
          <w:rFonts w:ascii="Palatino Linotype"/>
          <w:b/>
          <w:sz w:val="31"/>
        </w:rPr>
      </w:pPr>
    </w:p>
    <w:p w:rsidR="000E71B4" w:rsidRDefault="00727E65">
      <w:pPr>
        <w:pStyle w:val="BodyText"/>
        <w:spacing w:line="312" w:lineRule="auto"/>
        <w:ind w:left="157" w:right="1835" w:firstLine="755"/>
        <w:jc w:val="both"/>
      </w:pPr>
      <w:r>
        <w:rPr>
          <w:color w:val="231F20"/>
        </w:rPr>
        <w:t>Under</w:t>
      </w:r>
      <w:r>
        <w:rPr>
          <w:color w:val="231F20"/>
          <w:spacing w:val="-8"/>
        </w:rPr>
        <w:t xml:space="preserve"> </w:t>
      </w:r>
      <w:r>
        <w:rPr>
          <w:color w:val="231F20"/>
          <w:spacing w:val="3"/>
        </w:rPr>
        <w:t>this</w:t>
      </w:r>
      <w:r>
        <w:rPr>
          <w:color w:val="231F20"/>
          <w:spacing w:val="-7"/>
        </w:rPr>
        <w:t xml:space="preserve"> </w:t>
      </w:r>
      <w:r>
        <w:rPr>
          <w:color w:val="231F20"/>
          <w:spacing w:val="3"/>
        </w:rPr>
        <w:t>method</w:t>
      </w:r>
      <w:r>
        <w:rPr>
          <w:color w:val="231F20"/>
          <w:spacing w:val="-7"/>
        </w:rPr>
        <w:t xml:space="preserve"> </w:t>
      </w:r>
      <w:r>
        <w:rPr>
          <w:color w:val="231F20"/>
        </w:rPr>
        <w:t>of</w:t>
      </w:r>
      <w:r>
        <w:rPr>
          <w:color w:val="231F20"/>
          <w:spacing w:val="-7"/>
        </w:rPr>
        <w:t xml:space="preserve"> </w:t>
      </w:r>
      <w:r>
        <w:rPr>
          <w:color w:val="231F20"/>
          <w:spacing w:val="2"/>
        </w:rPr>
        <w:t>data</w:t>
      </w:r>
      <w:r>
        <w:rPr>
          <w:color w:val="231F20"/>
          <w:spacing w:val="-7"/>
        </w:rPr>
        <w:t xml:space="preserve"> </w:t>
      </w:r>
      <w:r>
        <w:rPr>
          <w:color w:val="231F20"/>
          <w:spacing w:val="4"/>
        </w:rPr>
        <w:t>collection,</w:t>
      </w:r>
      <w:r>
        <w:rPr>
          <w:color w:val="231F20"/>
          <w:spacing w:val="-7"/>
        </w:rPr>
        <w:t xml:space="preserve"> </w:t>
      </w:r>
      <w:r>
        <w:rPr>
          <w:color w:val="231F20"/>
          <w:spacing w:val="3"/>
        </w:rPr>
        <w:t>the</w:t>
      </w:r>
      <w:r>
        <w:rPr>
          <w:color w:val="231F20"/>
          <w:spacing w:val="-7"/>
        </w:rPr>
        <w:t xml:space="preserve"> </w:t>
      </w:r>
      <w:r>
        <w:rPr>
          <w:color w:val="231F20"/>
          <w:spacing w:val="2"/>
        </w:rPr>
        <w:t>investigator</w:t>
      </w:r>
      <w:r>
        <w:rPr>
          <w:color w:val="231F20"/>
          <w:spacing w:val="-8"/>
        </w:rPr>
        <w:t xml:space="preserve"> </w:t>
      </w:r>
      <w:r>
        <w:rPr>
          <w:color w:val="231F20"/>
          <w:spacing w:val="3"/>
        </w:rPr>
        <w:t>contacts</w:t>
      </w:r>
      <w:r>
        <w:rPr>
          <w:color w:val="231F20"/>
          <w:spacing w:val="-7"/>
        </w:rPr>
        <w:t xml:space="preserve"> </w:t>
      </w:r>
      <w:r>
        <w:rPr>
          <w:color w:val="231F20"/>
          <w:spacing w:val="3"/>
        </w:rPr>
        <w:t xml:space="preserve">third </w:t>
      </w:r>
      <w:r>
        <w:rPr>
          <w:color w:val="231F20"/>
          <w:spacing w:val="4"/>
        </w:rPr>
        <w:t>parties</w:t>
      </w:r>
      <w:r>
        <w:rPr>
          <w:color w:val="231F20"/>
          <w:spacing w:val="-9"/>
        </w:rPr>
        <w:t xml:space="preserve"> </w:t>
      </w:r>
      <w:r>
        <w:rPr>
          <w:color w:val="231F20"/>
          <w:spacing w:val="3"/>
        </w:rPr>
        <w:t>generally</w:t>
      </w:r>
      <w:r>
        <w:rPr>
          <w:color w:val="231F20"/>
          <w:spacing w:val="-9"/>
        </w:rPr>
        <w:t xml:space="preserve"> </w:t>
      </w:r>
      <w:r>
        <w:rPr>
          <w:color w:val="231F20"/>
          <w:spacing w:val="4"/>
        </w:rPr>
        <w:t>called</w:t>
      </w:r>
      <w:r>
        <w:rPr>
          <w:color w:val="231F20"/>
          <w:spacing w:val="-8"/>
        </w:rPr>
        <w:t xml:space="preserve"> </w:t>
      </w:r>
      <w:r>
        <w:rPr>
          <w:color w:val="231F20"/>
          <w:spacing w:val="2"/>
        </w:rPr>
        <w:t>‘witnesses’</w:t>
      </w:r>
      <w:r>
        <w:rPr>
          <w:color w:val="231F20"/>
          <w:spacing w:val="-9"/>
        </w:rPr>
        <w:t xml:space="preserve"> </w:t>
      </w:r>
      <w:r>
        <w:rPr>
          <w:color w:val="231F20"/>
          <w:spacing w:val="3"/>
        </w:rPr>
        <w:t>who</w:t>
      </w:r>
      <w:r>
        <w:rPr>
          <w:color w:val="231F20"/>
          <w:spacing w:val="-9"/>
        </w:rPr>
        <w:t xml:space="preserve"> </w:t>
      </w:r>
      <w:r>
        <w:rPr>
          <w:color w:val="231F20"/>
        </w:rPr>
        <w:t>are</w:t>
      </w:r>
      <w:r>
        <w:rPr>
          <w:color w:val="231F20"/>
          <w:spacing w:val="-8"/>
        </w:rPr>
        <w:t xml:space="preserve"> </w:t>
      </w:r>
      <w:r>
        <w:rPr>
          <w:color w:val="231F20"/>
          <w:spacing w:val="2"/>
        </w:rPr>
        <w:t>capable</w:t>
      </w:r>
      <w:r>
        <w:rPr>
          <w:color w:val="231F20"/>
          <w:spacing w:val="-9"/>
        </w:rPr>
        <w:t xml:space="preserve"> </w:t>
      </w:r>
      <w:r>
        <w:rPr>
          <w:color w:val="231F20"/>
        </w:rPr>
        <w:t>of</w:t>
      </w:r>
      <w:r>
        <w:rPr>
          <w:color w:val="231F20"/>
          <w:spacing w:val="-8"/>
        </w:rPr>
        <w:t xml:space="preserve"> </w:t>
      </w:r>
      <w:r>
        <w:rPr>
          <w:color w:val="231F20"/>
          <w:spacing w:val="2"/>
        </w:rPr>
        <w:t>supplying</w:t>
      </w:r>
      <w:r>
        <w:rPr>
          <w:color w:val="231F20"/>
          <w:spacing w:val="-9"/>
        </w:rPr>
        <w:t xml:space="preserve"> </w:t>
      </w:r>
      <w:r>
        <w:rPr>
          <w:color w:val="231F20"/>
          <w:spacing w:val="4"/>
        </w:rPr>
        <w:t xml:space="preserve">necessary </w:t>
      </w:r>
      <w:r>
        <w:rPr>
          <w:color w:val="231F20"/>
          <w:spacing w:val="3"/>
        </w:rPr>
        <w:t xml:space="preserve">information. This method </w:t>
      </w:r>
      <w:r>
        <w:rPr>
          <w:color w:val="231F20"/>
        </w:rPr>
        <w:t xml:space="preserve">is  </w:t>
      </w:r>
      <w:r>
        <w:rPr>
          <w:color w:val="231F20"/>
          <w:spacing w:val="3"/>
        </w:rPr>
        <w:t xml:space="preserve">generally  adopted  when  the  </w:t>
      </w:r>
      <w:r>
        <w:rPr>
          <w:color w:val="231F20"/>
          <w:spacing w:val="2"/>
        </w:rPr>
        <w:t xml:space="preserve">information  </w:t>
      </w:r>
      <w:r>
        <w:rPr>
          <w:color w:val="231F20"/>
        </w:rPr>
        <w:t xml:space="preserve">to </w:t>
      </w:r>
      <w:r>
        <w:rPr>
          <w:color w:val="231F20"/>
          <w:spacing w:val="3"/>
        </w:rPr>
        <w:t xml:space="preserve">be obtained </w:t>
      </w:r>
      <w:r>
        <w:rPr>
          <w:color w:val="231F20"/>
        </w:rPr>
        <w:t xml:space="preserve">is of  a  </w:t>
      </w:r>
      <w:r>
        <w:rPr>
          <w:color w:val="231F20"/>
          <w:spacing w:val="2"/>
        </w:rPr>
        <w:t xml:space="preserve">complex </w:t>
      </w:r>
      <w:r>
        <w:rPr>
          <w:color w:val="231F20"/>
        </w:rPr>
        <w:t xml:space="preserve">nature  and  </w:t>
      </w:r>
      <w:r>
        <w:rPr>
          <w:color w:val="231F20"/>
          <w:spacing w:val="2"/>
        </w:rPr>
        <w:t xml:space="preserve">informants </w:t>
      </w:r>
      <w:r>
        <w:rPr>
          <w:color w:val="231F20"/>
        </w:rPr>
        <w:t xml:space="preserve">are  not  </w:t>
      </w:r>
      <w:r>
        <w:rPr>
          <w:color w:val="231F20"/>
          <w:spacing w:val="3"/>
        </w:rPr>
        <w:t>inclined</w:t>
      </w:r>
      <w:r>
        <w:rPr>
          <w:color w:val="231F20"/>
          <w:spacing w:val="66"/>
        </w:rPr>
        <w:t xml:space="preserve"> </w:t>
      </w:r>
      <w:r>
        <w:rPr>
          <w:color w:val="231F20"/>
        </w:rPr>
        <w:t xml:space="preserve">to </w:t>
      </w:r>
      <w:r>
        <w:rPr>
          <w:color w:val="231F20"/>
          <w:spacing w:val="2"/>
        </w:rPr>
        <w:t xml:space="preserve">respond </w:t>
      </w:r>
      <w:r>
        <w:rPr>
          <w:color w:val="231F20"/>
        </w:rPr>
        <w:t xml:space="preserve">if </w:t>
      </w:r>
      <w:r>
        <w:rPr>
          <w:color w:val="231F20"/>
          <w:spacing w:val="2"/>
        </w:rPr>
        <w:t xml:space="preserve">approached </w:t>
      </w:r>
      <w:r>
        <w:rPr>
          <w:color w:val="231F20"/>
        </w:rPr>
        <w:t xml:space="preserve">directly. For </w:t>
      </w:r>
      <w:r>
        <w:rPr>
          <w:color w:val="231F20"/>
          <w:spacing w:val="2"/>
        </w:rPr>
        <w:t xml:space="preserve">example, </w:t>
      </w:r>
      <w:r>
        <w:rPr>
          <w:color w:val="231F20"/>
          <w:spacing w:val="3"/>
        </w:rPr>
        <w:t xml:space="preserve">when the researcher </w:t>
      </w:r>
      <w:r>
        <w:rPr>
          <w:color w:val="231F20"/>
        </w:rPr>
        <w:t xml:space="preserve">is </w:t>
      </w:r>
      <w:r>
        <w:rPr>
          <w:color w:val="231F20"/>
          <w:spacing w:val="4"/>
        </w:rPr>
        <w:t xml:space="preserve">trying </w:t>
      </w:r>
      <w:r>
        <w:rPr>
          <w:color w:val="231F20"/>
        </w:rPr>
        <w:t xml:space="preserve">to </w:t>
      </w:r>
      <w:r>
        <w:rPr>
          <w:color w:val="231F20"/>
          <w:spacing w:val="2"/>
        </w:rPr>
        <w:t xml:space="preserve">obtain data </w:t>
      </w:r>
      <w:r>
        <w:rPr>
          <w:color w:val="231F20"/>
        </w:rPr>
        <w:t xml:space="preserve">on </w:t>
      </w:r>
      <w:r>
        <w:rPr>
          <w:color w:val="231F20"/>
          <w:spacing w:val="3"/>
        </w:rPr>
        <w:t xml:space="preserve">drug addiction </w:t>
      </w:r>
      <w:r>
        <w:rPr>
          <w:color w:val="231F20"/>
        </w:rPr>
        <w:t xml:space="preserve">or </w:t>
      </w:r>
      <w:r>
        <w:rPr>
          <w:color w:val="231F20"/>
          <w:spacing w:val="3"/>
        </w:rPr>
        <w:t xml:space="preserve">the </w:t>
      </w:r>
      <w:r>
        <w:rPr>
          <w:color w:val="231F20"/>
        </w:rPr>
        <w:t xml:space="preserve">habit of </w:t>
      </w:r>
      <w:r>
        <w:rPr>
          <w:color w:val="231F20"/>
          <w:spacing w:val="3"/>
        </w:rPr>
        <w:t xml:space="preserve">taking </w:t>
      </w:r>
      <w:r>
        <w:rPr>
          <w:color w:val="231F20"/>
        </w:rPr>
        <w:t xml:space="preserve">liquor, </w:t>
      </w:r>
      <w:r>
        <w:rPr>
          <w:color w:val="231F20"/>
          <w:spacing w:val="2"/>
        </w:rPr>
        <w:t xml:space="preserve">there  </w:t>
      </w:r>
      <w:r>
        <w:rPr>
          <w:color w:val="231F20"/>
        </w:rPr>
        <w:t xml:space="preserve">is </w:t>
      </w:r>
      <w:r>
        <w:rPr>
          <w:color w:val="231F20"/>
          <w:spacing w:val="3"/>
        </w:rPr>
        <w:t xml:space="preserve">high </w:t>
      </w:r>
      <w:r>
        <w:rPr>
          <w:color w:val="231F20"/>
          <w:spacing w:val="2"/>
        </w:rPr>
        <w:t xml:space="preserve">probability that </w:t>
      </w:r>
      <w:r>
        <w:rPr>
          <w:color w:val="231F20"/>
          <w:spacing w:val="3"/>
        </w:rPr>
        <w:t xml:space="preserve">the addicted person </w:t>
      </w:r>
      <w:r>
        <w:rPr>
          <w:color w:val="231F20"/>
          <w:spacing w:val="4"/>
        </w:rPr>
        <w:t xml:space="preserve">will </w:t>
      </w:r>
      <w:r>
        <w:rPr>
          <w:color w:val="231F20"/>
        </w:rPr>
        <w:t xml:space="preserve">not </w:t>
      </w:r>
      <w:r>
        <w:rPr>
          <w:color w:val="231F20"/>
          <w:spacing w:val="2"/>
        </w:rPr>
        <w:t xml:space="preserve">provide </w:t>
      </w:r>
      <w:r>
        <w:rPr>
          <w:color w:val="231F20"/>
          <w:spacing w:val="3"/>
        </w:rPr>
        <w:t xml:space="preserve">the desired </w:t>
      </w:r>
      <w:r>
        <w:rPr>
          <w:color w:val="231F20"/>
          <w:spacing w:val="2"/>
        </w:rPr>
        <w:t xml:space="preserve">data </w:t>
      </w:r>
      <w:r>
        <w:rPr>
          <w:color w:val="231F20"/>
        </w:rPr>
        <w:t xml:space="preserve">and </w:t>
      </w:r>
      <w:r>
        <w:rPr>
          <w:color w:val="231F20"/>
          <w:spacing w:val="2"/>
        </w:rPr>
        <w:t xml:space="preserve">hence </w:t>
      </w:r>
      <w:r>
        <w:rPr>
          <w:color w:val="231F20"/>
          <w:spacing w:val="4"/>
        </w:rPr>
        <w:t xml:space="preserve">will </w:t>
      </w:r>
      <w:r>
        <w:rPr>
          <w:color w:val="231F20"/>
          <w:spacing w:val="3"/>
        </w:rPr>
        <w:t xml:space="preserve">disturb the whole </w:t>
      </w:r>
      <w:r>
        <w:rPr>
          <w:color w:val="231F20"/>
          <w:spacing w:val="2"/>
        </w:rPr>
        <w:t xml:space="preserve">research process. </w:t>
      </w:r>
      <w:r>
        <w:rPr>
          <w:color w:val="231F20"/>
        </w:rPr>
        <w:t xml:space="preserve">In </w:t>
      </w:r>
      <w:r>
        <w:rPr>
          <w:color w:val="231F20"/>
          <w:spacing w:val="3"/>
        </w:rPr>
        <w:t xml:space="preserve">this </w:t>
      </w:r>
      <w:r>
        <w:rPr>
          <w:color w:val="231F20"/>
          <w:spacing w:val="2"/>
        </w:rPr>
        <w:t xml:space="preserve">situation </w:t>
      </w:r>
      <w:r>
        <w:rPr>
          <w:color w:val="231F20"/>
          <w:spacing w:val="3"/>
        </w:rPr>
        <w:t xml:space="preserve">taking the </w:t>
      </w:r>
      <w:r>
        <w:rPr>
          <w:color w:val="231F20"/>
        </w:rPr>
        <w:t xml:space="preserve">help of </w:t>
      </w:r>
      <w:r>
        <w:rPr>
          <w:color w:val="231F20"/>
          <w:spacing w:val="2"/>
        </w:rPr>
        <w:t xml:space="preserve">such </w:t>
      </w:r>
      <w:r>
        <w:rPr>
          <w:color w:val="231F20"/>
          <w:spacing w:val="3"/>
        </w:rPr>
        <w:t xml:space="preserve">persons </w:t>
      </w:r>
      <w:r>
        <w:rPr>
          <w:color w:val="231F20"/>
        </w:rPr>
        <w:t xml:space="preserve">or </w:t>
      </w:r>
      <w:r>
        <w:rPr>
          <w:color w:val="231F20"/>
          <w:spacing w:val="3"/>
        </w:rPr>
        <w:t xml:space="preserve">agencies </w:t>
      </w:r>
      <w:r>
        <w:rPr>
          <w:color w:val="231F20"/>
        </w:rPr>
        <w:t xml:space="preserve">or </w:t>
      </w:r>
      <w:r>
        <w:rPr>
          <w:color w:val="231F20"/>
          <w:spacing w:val="3"/>
        </w:rPr>
        <w:t xml:space="preserve">the neighbours who </w:t>
      </w:r>
      <w:r>
        <w:rPr>
          <w:color w:val="231F20"/>
        </w:rPr>
        <w:t xml:space="preserve">know </w:t>
      </w:r>
      <w:r>
        <w:rPr>
          <w:color w:val="231F20"/>
          <w:spacing w:val="3"/>
        </w:rPr>
        <w:t xml:space="preserve">them </w:t>
      </w:r>
      <w:r>
        <w:rPr>
          <w:color w:val="231F20"/>
          <w:spacing w:val="2"/>
        </w:rPr>
        <w:t xml:space="preserve">well </w:t>
      </w:r>
      <w:r>
        <w:rPr>
          <w:color w:val="231F20"/>
          <w:spacing w:val="3"/>
        </w:rPr>
        <w:t xml:space="preserve">becomes </w:t>
      </w:r>
      <w:r>
        <w:rPr>
          <w:color w:val="231F20"/>
          <w:spacing w:val="2"/>
        </w:rPr>
        <w:t xml:space="preserve">necessary. Since </w:t>
      </w:r>
      <w:r>
        <w:rPr>
          <w:color w:val="231F20"/>
          <w:spacing w:val="3"/>
        </w:rPr>
        <w:t xml:space="preserve">these people </w:t>
      </w:r>
      <w:r>
        <w:rPr>
          <w:color w:val="231F20"/>
        </w:rPr>
        <w:t xml:space="preserve">know </w:t>
      </w:r>
      <w:r>
        <w:rPr>
          <w:color w:val="231F20"/>
          <w:spacing w:val="3"/>
        </w:rPr>
        <w:t xml:space="preserve">the person </w:t>
      </w:r>
      <w:r>
        <w:rPr>
          <w:color w:val="231F20"/>
          <w:spacing w:val="2"/>
        </w:rPr>
        <w:t xml:space="preserve">well, </w:t>
      </w:r>
      <w:r>
        <w:rPr>
          <w:color w:val="231F20"/>
          <w:spacing w:val="3"/>
        </w:rPr>
        <w:t xml:space="preserve">they </w:t>
      </w:r>
      <w:r>
        <w:rPr>
          <w:color w:val="231F20"/>
          <w:spacing w:val="2"/>
        </w:rPr>
        <w:t xml:space="preserve">can provide </w:t>
      </w:r>
      <w:r>
        <w:rPr>
          <w:color w:val="231F20"/>
          <w:spacing w:val="3"/>
        </w:rPr>
        <w:t xml:space="preserve">the desired data. </w:t>
      </w:r>
      <w:r>
        <w:rPr>
          <w:color w:val="231F20"/>
          <w:spacing w:val="4"/>
        </w:rPr>
        <w:t xml:space="preserve">Enquiry </w:t>
      </w:r>
      <w:r>
        <w:rPr>
          <w:color w:val="231F20"/>
          <w:spacing w:val="3"/>
        </w:rPr>
        <w:t xml:space="preserve">Committees </w:t>
      </w:r>
      <w:r>
        <w:rPr>
          <w:color w:val="231F20"/>
        </w:rPr>
        <w:t xml:space="preserve">and </w:t>
      </w:r>
      <w:r>
        <w:rPr>
          <w:color w:val="231F20"/>
          <w:spacing w:val="3"/>
        </w:rPr>
        <w:t xml:space="preserve">Commissions </w:t>
      </w:r>
      <w:r>
        <w:rPr>
          <w:color w:val="231F20"/>
          <w:spacing w:val="2"/>
        </w:rPr>
        <w:t xml:space="preserve">appointed </w:t>
      </w:r>
      <w:r>
        <w:rPr>
          <w:color w:val="231F20"/>
        </w:rPr>
        <w:t xml:space="preserve">by </w:t>
      </w:r>
      <w:r>
        <w:rPr>
          <w:color w:val="231F20"/>
          <w:spacing w:val="3"/>
        </w:rPr>
        <w:t xml:space="preserve">the </w:t>
      </w:r>
      <w:r>
        <w:rPr>
          <w:color w:val="231F20"/>
          <w:spacing w:val="2"/>
        </w:rPr>
        <w:t xml:space="preserve">Government </w:t>
      </w:r>
      <w:r>
        <w:rPr>
          <w:color w:val="231F20"/>
          <w:spacing w:val="3"/>
        </w:rPr>
        <w:t xml:space="preserve">generally </w:t>
      </w:r>
      <w:r>
        <w:rPr>
          <w:color w:val="231F20"/>
          <w:spacing w:val="2"/>
        </w:rPr>
        <w:t xml:space="preserve">adopt </w:t>
      </w:r>
      <w:r>
        <w:rPr>
          <w:color w:val="231F20"/>
          <w:spacing w:val="3"/>
        </w:rPr>
        <w:t xml:space="preserve">this method </w:t>
      </w:r>
      <w:r>
        <w:rPr>
          <w:color w:val="231F20"/>
        </w:rPr>
        <w:t xml:space="preserve">to </w:t>
      </w:r>
      <w:r>
        <w:rPr>
          <w:color w:val="231F20"/>
          <w:spacing w:val="2"/>
        </w:rPr>
        <w:t xml:space="preserve">get </w:t>
      </w:r>
      <w:r>
        <w:rPr>
          <w:color w:val="231F20"/>
        </w:rPr>
        <w:t xml:space="preserve">people’s </w:t>
      </w:r>
      <w:r>
        <w:rPr>
          <w:color w:val="231F20"/>
          <w:spacing w:val="3"/>
        </w:rPr>
        <w:t xml:space="preserve">views </w:t>
      </w:r>
      <w:r>
        <w:rPr>
          <w:color w:val="231F20"/>
        </w:rPr>
        <w:t xml:space="preserve">and </w:t>
      </w:r>
      <w:r>
        <w:rPr>
          <w:color w:val="231F20"/>
          <w:spacing w:val="4"/>
        </w:rPr>
        <w:t xml:space="preserve">all </w:t>
      </w:r>
      <w:r>
        <w:rPr>
          <w:color w:val="231F20"/>
          <w:spacing w:val="3"/>
        </w:rPr>
        <w:t xml:space="preserve">possible details </w:t>
      </w:r>
      <w:r>
        <w:rPr>
          <w:color w:val="231F20"/>
        </w:rPr>
        <w:t xml:space="preserve">of </w:t>
      </w:r>
      <w:r>
        <w:rPr>
          <w:color w:val="231F20"/>
          <w:spacing w:val="3"/>
        </w:rPr>
        <w:t xml:space="preserve">the facts </w:t>
      </w:r>
      <w:r>
        <w:rPr>
          <w:color w:val="231F20"/>
          <w:spacing w:val="2"/>
        </w:rPr>
        <w:t xml:space="preserve">related </w:t>
      </w:r>
      <w:r>
        <w:rPr>
          <w:color w:val="231F20"/>
        </w:rPr>
        <w:t xml:space="preserve">to </w:t>
      </w:r>
      <w:r>
        <w:rPr>
          <w:color w:val="231F20"/>
          <w:spacing w:val="3"/>
        </w:rPr>
        <w:t>the</w:t>
      </w:r>
      <w:r>
        <w:rPr>
          <w:color w:val="231F20"/>
          <w:spacing w:val="31"/>
        </w:rPr>
        <w:t xml:space="preserve"> </w:t>
      </w:r>
      <w:r>
        <w:rPr>
          <w:color w:val="231F20"/>
        </w:rPr>
        <w:t>enquiry.</w:t>
      </w:r>
    </w:p>
    <w:p w:rsidR="000E71B4" w:rsidRDefault="000E71B4">
      <w:pPr>
        <w:pStyle w:val="BodyText"/>
        <w:spacing w:before="8"/>
        <w:rPr>
          <w:sz w:val="32"/>
        </w:rPr>
      </w:pPr>
    </w:p>
    <w:p w:rsidR="000E71B4" w:rsidRDefault="00727E65">
      <w:pPr>
        <w:pStyle w:val="BodyText"/>
        <w:spacing w:line="312" w:lineRule="auto"/>
        <w:ind w:left="157" w:right="1836"/>
        <w:jc w:val="both"/>
      </w:pPr>
      <w:r>
        <w:rPr>
          <w:color w:val="231F20"/>
          <w:spacing w:val="3"/>
        </w:rPr>
        <w:t xml:space="preserve">Though this method </w:t>
      </w:r>
      <w:r>
        <w:rPr>
          <w:color w:val="231F20"/>
        </w:rPr>
        <w:t xml:space="preserve">is </w:t>
      </w:r>
      <w:r>
        <w:rPr>
          <w:color w:val="231F20"/>
          <w:spacing w:val="4"/>
        </w:rPr>
        <w:t xml:space="preserve">very </w:t>
      </w:r>
      <w:r>
        <w:rPr>
          <w:color w:val="231F20"/>
        </w:rPr>
        <w:t xml:space="preserve">popular, its </w:t>
      </w:r>
      <w:r>
        <w:rPr>
          <w:color w:val="231F20"/>
          <w:spacing w:val="3"/>
        </w:rPr>
        <w:t xml:space="preserve">correctness depends </w:t>
      </w:r>
      <w:r>
        <w:rPr>
          <w:color w:val="231F20"/>
        </w:rPr>
        <w:t xml:space="preserve">upon a </w:t>
      </w:r>
      <w:r>
        <w:rPr>
          <w:color w:val="231F20"/>
          <w:spacing w:val="2"/>
        </w:rPr>
        <w:t xml:space="preserve">number </w:t>
      </w:r>
      <w:r>
        <w:rPr>
          <w:color w:val="231F20"/>
        </w:rPr>
        <w:t xml:space="preserve">of </w:t>
      </w:r>
      <w:r>
        <w:rPr>
          <w:color w:val="231F20"/>
          <w:spacing w:val="3"/>
        </w:rPr>
        <w:t xml:space="preserve">factors </w:t>
      </w:r>
      <w:r>
        <w:rPr>
          <w:color w:val="231F20"/>
          <w:spacing w:val="2"/>
        </w:rPr>
        <w:t>such</w:t>
      </w:r>
      <w:r>
        <w:rPr>
          <w:color w:val="231F20"/>
          <w:spacing w:val="12"/>
        </w:rPr>
        <w:t xml:space="preserve"> </w:t>
      </w:r>
      <w:r>
        <w:rPr>
          <w:color w:val="231F20"/>
        </w:rPr>
        <w:t>as</w:t>
      </w:r>
    </w:p>
    <w:p w:rsidR="000E71B4" w:rsidRDefault="000E71B4">
      <w:pPr>
        <w:pStyle w:val="BodyText"/>
        <w:spacing w:before="6"/>
        <w:rPr>
          <w:sz w:val="31"/>
        </w:rPr>
      </w:pPr>
    </w:p>
    <w:p w:rsidR="000E71B4" w:rsidRDefault="00727E65">
      <w:pPr>
        <w:pStyle w:val="ListParagraph"/>
        <w:numPr>
          <w:ilvl w:val="0"/>
          <w:numId w:val="61"/>
        </w:numPr>
        <w:tabs>
          <w:tab w:val="left" w:pos="518"/>
        </w:tabs>
        <w:spacing w:line="312" w:lineRule="auto"/>
        <w:ind w:right="1835"/>
        <w:jc w:val="both"/>
        <w:rPr>
          <w:sz w:val="24"/>
        </w:rPr>
      </w:pPr>
      <w:r>
        <w:rPr>
          <w:color w:val="231F20"/>
          <w:spacing w:val="2"/>
          <w:sz w:val="24"/>
        </w:rPr>
        <w:t xml:space="preserve">The </w:t>
      </w:r>
      <w:r>
        <w:rPr>
          <w:color w:val="231F20"/>
          <w:spacing w:val="3"/>
          <w:sz w:val="24"/>
        </w:rPr>
        <w:t xml:space="preserve">person </w:t>
      </w:r>
      <w:r>
        <w:rPr>
          <w:color w:val="231F20"/>
          <w:sz w:val="24"/>
        </w:rPr>
        <w:t xml:space="preserve">or </w:t>
      </w:r>
      <w:r>
        <w:rPr>
          <w:color w:val="231F20"/>
          <w:spacing w:val="3"/>
          <w:sz w:val="24"/>
        </w:rPr>
        <w:t xml:space="preserve">persons </w:t>
      </w:r>
      <w:r>
        <w:rPr>
          <w:color w:val="231F20"/>
          <w:sz w:val="24"/>
        </w:rPr>
        <w:t xml:space="preserve">or </w:t>
      </w:r>
      <w:r>
        <w:rPr>
          <w:color w:val="231F20"/>
          <w:spacing w:val="3"/>
          <w:sz w:val="24"/>
        </w:rPr>
        <w:t xml:space="preserve">agency whose </w:t>
      </w:r>
      <w:r>
        <w:rPr>
          <w:color w:val="231F20"/>
          <w:sz w:val="24"/>
        </w:rPr>
        <w:t xml:space="preserve">help is </w:t>
      </w:r>
      <w:r>
        <w:rPr>
          <w:color w:val="231F20"/>
          <w:spacing w:val="3"/>
          <w:sz w:val="24"/>
        </w:rPr>
        <w:t xml:space="preserve">solicited </w:t>
      </w:r>
      <w:r>
        <w:rPr>
          <w:color w:val="231F20"/>
          <w:sz w:val="24"/>
        </w:rPr>
        <w:t xml:space="preserve">must </w:t>
      </w:r>
      <w:r>
        <w:rPr>
          <w:color w:val="231F20"/>
          <w:spacing w:val="3"/>
          <w:sz w:val="24"/>
        </w:rPr>
        <w:t xml:space="preserve">be </w:t>
      </w:r>
      <w:r>
        <w:rPr>
          <w:color w:val="231F20"/>
          <w:sz w:val="24"/>
        </w:rPr>
        <w:t xml:space="preserve">of proven </w:t>
      </w:r>
      <w:r>
        <w:rPr>
          <w:color w:val="231F20"/>
          <w:spacing w:val="4"/>
          <w:sz w:val="24"/>
        </w:rPr>
        <w:t xml:space="preserve">integrity; otherwise </w:t>
      </w:r>
      <w:r>
        <w:rPr>
          <w:color w:val="231F20"/>
          <w:sz w:val="24"/>
        </w:rPr>
        <w:t xml:space="preserve">any </w:t>
      </w:r>
      <w:r>
        <w:rPr>
          <w:color w:val="231F20"/>
          <w:spacing w:val="2"/>
          <w:sz w:val="24"/>
        </w:rPr>
        <w:t xml:space="preserve">bias </w:t>
      </w:r>
      <w:r>
        <w:rPr>
          <w:color w:val="231F20"/>
          <w:sz w:val="24"/>
        </w:rPr>
        <w:t xml:space="preserve">or </w:t>
      </w:r>
      <w:r>
        <w:rPr>
          <w:color w:val="231F20"/>
          <w:spacing w:val="2"/>
          <w:sz w:val="24"/>
        </w:rPr>
        <w:t xml:space="preserve">prejudice </w:t>
      </w:r>
      <w:r>
        <w:rPr>
          <w:color w:val="231F20"/>
          <w:sz w:val="24"/>
        </w:rPr>
        <w:t xml:space="preserve">on </w:t>
      </w:r>
      <w:r>
        <w:rPr>
          <w:color w:val="231F20"/>
          <w:spacing w:val="3"/>
          <w:sz w:val="24"/>
        </w:rPr>
        <w:t xml:space="preserve">their part </w:t>
      </w:r>
      <w:r>
        <w:rPr>
          <w:color w:val="231F20"/>
          <w:spacing w:val="4"/>
          <w:sz w:val="24"/>
        </w:rPr>
        <w:t xml:space="preserve">will </w:t>
      </w:r>
      <w:r>
        <w:rPr>
          <w:color w:val="231F20"/>
          <w:sz w:val="24"/>
        </w:rPr>
        <w:t xml:space="preserve">not </w:t>
      </w:r>
      <w:r>
        <w:rPr>
          <w:color w:val="231F20"/>
          <w:spacing w:val="2"/>
          <w:sz w:val="24"/>
        </w:rPr>
        <w:t xml:space="preserve">bring </w:t>
      </w:r>
      <w:r>
        <w:rPr>
          <w:color w:val="231F20"/>
          <w:sz w:val="24"/>
        </w:rPr>
        <w:t xml:space="preserve">out </w:t>
      </w:r>
      <w:r>
        <w:rPr>
          <w:color w:val="231F20"/>
          <w:spacing w:val="3"/>
          <w:sz w:val="24"/>
        </w:rPr>
        <w:t xml:space="preserve">the correct </w:t>
      </w:r>
      <w:r>
        <w:rPr>
          <w:color w:val="231F20"/>
          <w:spacing w:val="2"/>
          <w:sz w:val="24"/>
        </w:rPr>
        <w:t xml:space="preserve">information </w:t>
      </w:r>
      <w:r>
        <w:rPr>
          <w:color w:val="231F20"/>
          <w:sz w:val="24"/>
        </w:rPr>
        <w:t xml:space="preserve">and </w:t>
      </w:r>
      <w:r>
        <w:rPr>
          <w:color w:val="231F20"/>
          <w:spacing w:val="3"/>
          <w:sz w:val="24"/>
        </w:rPr>
        <w:t xml:space="preserve">the whole </w:t>
      </w:r>
      <w:r>
        <w:rPr>
          <w:color w:val="231F20"/>
          <w:spacing w:val="2"/>
          <w:sz w:val="24"/>
        </w:rPr>
        <w:t xml:space="preserve">process </w:t>
      </w:r>
      <w:r>
        <w:rPr>
          <w:color w:val="231F20"/>
          <w:sz w:val="24"/>
        </w:rPr>
        <w:t xml:space="preserve">of </w:t>
      </w:r>
      <w:r>
        <w:rPr>
          <w:color w:val="231F20"/>
          <w:spacing w:val="2"/>
          <w:sz w:val="24"/>
        </w:rPr>
        <w:t xml:space="preserve">research  </w:t>
      </w:r>
      <w:r>
        <w:rPr>
          <w:color w:val="231F20"/>
          <w:spacing w:val="4"/>
          <w:sz w:val="24"/>
        </w:rPr>
        <w:t xml:space="preserve">will </w:t>
      </w:r>
      <w:r>
        <w:rPr>
          <w:color w:val="231F20"/>
          <w:spacing w:val="3"/>
          <w:sz w:val="24"/>
        </w:rPr>
        <w:t>become</w:t>
      </w:r>
      <w:r>
        <w:rPr>
          <w:color w:val="231F20"/>
          <w:spacing w:val="2"/>
          <w:sz w:val="24"/>
        </w:rPr>
        <w:t xml:space="preserve"> </w:t>
      </w:r>
      <w:r>
        <w:rPr>
          <w:color w:val="231F20"/>
          <w:spacing w:val="4"/>
          <w:sz w:val="24"/>
        </w:rPr>
        <w:t>useless.</w:t>
      </w:r>
    </w:p>
    <w:p w:rsidR="000E71B4" w:rsidRDefault="00727E65">
      <w:pPr>
        <w:pStyle w:val="ListParagraph"/>
        <w:numPr>
          <w:ilvl w:val="0"/>
          <w:numId w:val="61"/>
        </w:numPr>
        <w:tabs>
          <w:tab w:val="left" w:pos="518"/>
        </w:tabs>
        <w:spacing w:before="5" w:line="312" w:lineRule="auto"/>
        <w:ind w:right="1835"/>
        <w:jc w:val="both"/>
        <w:rPr>
          <w:sz w:val="24"/>
        </w:rPr>
      </w:pPr>
      <w:r>
        <w:rPr>
          <w:color w:val="231F20"/>
          <w:spacing w:val="2"/>
          <w:sz w:val="24"/>
        </w:rPr>
        <w:t xml:space="preserve">The ability </w:t>
      </w:r>
      <w:r>
        <w:rPr>
          <w:color w:val="231F20"/>
          <w:sz w:val="24"/>
        </w:rPr>
        <w:t xml:space="preserve">of </w:t>
      </w:r>
      <w:r>
        <w:rPr>
          <w:color w:val="231F20"/>
          <w:spacing w:val="3"/>
          <w:sz w:val="24"/>
        </w:rPr>
        <w:t xml:space="preserve">the interviewers </w:t>
      </w:r>
      <w:r>
        <w:rPr>
          <w:color w:val="231F20"/>
          <w:sz w:val="24"/>
        </w:rPr>
        <w:t xml:space="preserve">to draw </w:t>
      </w:r>
      <w:r>
        <w:rPr>
          <w:color w:val="231F20"/>
          <w:spacing w:val="2"/>
          <w:sz w:val="24"/>
        </w:rPr>
        <w:t xml:space="preserve">information from </w:t>
      </w:r>
      <w:r>
        <w:rPr>
          <w:color w:val="231F20"/>
          <w:spacing w:val="3"/>
          <w:sz w:val="24"/>
        </w:rPr>
        <w:t xml:space="preserve">witnesses </w:t>
      </w:r>
      <w:r>
        <w:rPr>
          <w:color w:val="231F20"/>
          <w:sz w:val="24"/>
        </w:rPr>
        <w:t xml:space="preserve">by </w:t>
      </w:r>
      <w:r>
        <w:rPr>
          <w:color w:val="231F20"/>
          <w:spacing w:val="2"/>
          <w:sz w:val="24"/>
        </w:rPr>
        <w:t xml:space="preserve">means </w:t>
      </w:r>
      <w:r>
        <w:rPr>
          <w:color w:val="231F20"/>
          <w:sz w:val="24"/>
        </w:rPr>
        <w:t xml:space="preserve">of appropriate </w:t>
      </w:r>
      <w:r>
        <w:rPr>
          <w:color w:val="231F20"/>
          <w:spacing w:val="2"/>
          <w:sz w:val="24"/>
        </w:rPr>
        <w:t xml:space="preserve">questions </w:t>
      </w:r>
      <w:r>
        <w:rPr>
          <w:color w:val="231F20"/>
          <w:sz w:val="24"/>
        </w:rPr>
        <w:t>and</w:t>
      </w:r>
      <w:r>
        <w:rPr>
          <w:color w:val="231F20"/>
          <w:spacing w:val="39"/>
          <w:sz w:val="24"/>
        </w:rPr>
        <w:t xml:space="preserve"> </w:t>
      </w:r>
      <w:r>
        <w:rPr>
          <w:color w:val="231F20"/>
          <w:spacing w:val="3"/>
          <w:sz w:val="24"/>
        </w:rPr>
        <w:t>cross-examination.</w:t>
      </w:r>
    </w:p>
    <w:p w:rsidR="000E71B4" w:rsidRDefault="00727E65">
      <w:pPr>
        <w:pStyle w:val="ListParagraph"/>
        <w:numPr>
          <w:ilvl w:val="0"/>
          <w:numId w:val="61"/>
        </w:numPr>
        <w:tabs>
          <w:tab w:val="left" w:pos="518"/>
        </w:tabs>
        <w:spacing w:before="2" w:line="312" w:lineRule="auto"/>
        <w:ind w:right="1832"/>
        <w:jc w:val="both"/>
        <w:rPr>
          <w:sz w:val="24"/>
        </w:rPr>
      </w:pPr>
      <w:r>
        <w:rPr>
          <w:color w:val="231F20"/>
          <w:spacing w:val="-3"/>
          <w:w w:val="105"/>
          <w:sz w:val="24"/>
        </w:rPr>
        <w:t xml:space="preserve">It </w:t>
      </w:r>
      <w:r>
        <w:rPr>
          <w:color w:val="231F20"/>
          <w:spacing w:val="2"/>
          <w:w w:val="105"/>
          <w:sz w:val="24"/>
        </w:rPr>
        <w:t xml:space="preserve">might happen that </w:t>
      </w:r>
      <w:r>
        <w:rPr>
          <w:color w:val="231F20"/>
          <w:spacing w:val="3"/>
          <w:w w:val="105"/>
          <w:sz w:val="24"/>
        </w:rPr>
        <w:t xml:space="preserve">because </w:t>
      </w:r>
      <w:r>
        <w:rPr>
          <w:color w:val="231F20"/>
          <w:w w:val="105"/>
          <w:sz w:val="24"/>
        </w:rPr>
        <w:t xml:space="preserve">of </w:t>
      </w:r>
      <w:r>
        <w:rPr>
          <w:color w:val="231F20"/>
          <w:spacing w:val="2"/>
          <w:w w:val="105"/>
          <w:sz w:val="24"/>
        </w:rPr>
        <w:t xml:space="preserve">bribery, </w:t>
      </w:r>
      <w:r>
        <w:rPr>
          <w:color w:val="231F20"/>
          <w:spacing w:val="3"/>
          <w:w w:val="105"/>
          <w:sz w:val="24"/>
        </w:rPr>
        <w:t xml:space="preserve">nepotism </w:t>
      </w:r>
      <w:r>
        <w:rPr>
          <w:color w:val="231F20"/>
          <w:w w:val="105"/>
          <w:sz w:val="24"/>
        </w:rPr>
        <w:t xml:space="preserve">or </w:t>
      </w:r>
      <w:r>
        <w:rPr>
          <w:color w:val="231F20"/>
          <w:spacing w:val="3"/>
          <w:w w:val="105"/>
          <w:sz w:val="24"/>
        </w:rPr>
        <w:t xml:space="preserve">certain other </w:t>
      </w:r>
      <w:r>
        <w:rPr>
          <w:color w:val="231F20"/>
          <w:spacing w:val="2"/>
          <w:w w:val="105"/>
          <w:sz w:val="24"/>
        </w:rPr>
        <w:t xml:space="preserve">reasons </w:t>
      </w:r>
      <w:r>
        <w:rPr>
          <w:color w:val="231F20"/>
          <w:spacing w:val="3"/>
          <w:w w:val="105"/>
          <w:sz w:val="24"/>
        </w:rPr>
        <w:t xml:space="preserve">those who </w:t>
      </w:r>
      <w:r>
        <w:rPr>
          <w:color w:val="231F20"/>
          <w:w w:val="105"/>
          <w:sz w:val="24"/>
        </w:rPr>
        <w:t xml:space="preserve">are </w:t>
      </w:r>
      <w:r>
        <w:rPr>
          <w:color w:val="231F20"/>
          <w:spacing w:val="4"/>
          <w:w w:val="105"/>
          <w:sz w:val="24"/>
        </w:rPr>
        <w:t xml:space="preserve">collecting </w:t>
      </w:r>
      <w:r>
        <w:rPr>
          <w:color w:val="231F20"/>
          <w:spacing w:val="3"/>
          <w:w w:val="105"/>
          <w:sz w:val="24"/>
        </w:rPr>
        <w:t xml:space="preserve">the </w:t>
      </w:r>
      <w:r>
        <w:rPr>
          <w:color w:val="231F20"/>
          <w:spacing w:val="2"/>
          <w:w w:val="105"/>
          <w:sz w:val="24"/>
        </w:rPr>
        <w:t xml:space="preserve">information give </w:t>
      </w:r>
      <w:r>
        <w:rPr>
          <w:color w:val="231F20"/>
          <w:w w:val="105"/>
          <w:sz w:val="24"/>
        </w:rPr>
        <w:t xml:space="preserve">it </w:t>
      </w:r>
      <w:r>
        <w:rPr>
          <w:color w:val="231F20"/>
          <w:spacing w:val="2"/>
          <w:w w:val="105"/>
          <w:sz w:val="24"/>
        </w:rPr>
        <w:t xml:space="preserve">such </w:t>
      </w:r>
      <w:r>
        <w:rPr>
          <w:color w:val="231F20"/>
          <w:w w:val="105"/>
          <w:sz w:val="24"/>
        </w:rPr>
        <w:t xml:space="preserve">a </w:t>
      </w:r>
      <w:r>
        <w:rPr>
          <w:color w:val="231F20"/>
          <w:spacing w:val="3"/>
          <w:w w:val="105"/>
          <w:sz w:val="24"/>
        </w:rPr>
        <w:t xml:space="preserve">twist </w:t>
      </w:r>
      <w:r>
        <w:rPr>
          <w:color w:val="231F20"/>
          <w:spacing w:val="2"/>
          <w:w w:val="105"/>
          <w:sz w:val="24"/>
        </w:rPr>
        <w:t xml:space="preserve">that </w:t>
      </w:r>
      <w:r>
        <w:rPr>
          <w:color w:val="231F20"/>
          <w:spacing w:val="3"/>
          <w:w w:val="105"/>
          <w:sz w:val="24"/>
        </w:rPr>
        <w:t xml:space="preserve">correct </w:t>
      </w:r>
      <w:r>
        <w:rPr>
          <w:color w:val="231F20"/>
          <w:spacing w:val="2"/>
          <w:w w:val="105"/>
          <w:sz w:val="24"/>
        </w:rPr>
        <w:t xml:space="preserve">conclusions </w:t>
      </w:r>
      <w:r>
        <w:rPr>
          <w:color w:val="231F20"/>
          <w:w w:val="105"/>
          <w:sz w:val="24"/>
        </w:rPr>
        <w:t xml:space="preserve">are not </w:t>
      </w:r>
      <w:r>
        <w:rPr>
          <w:color w:val="231F20"/>
          <w:spacing w:val="3"/>
          <w:w w:val="105"/>
          <w:sz w:val="24"/>
        </w:rPr>
        <w:t>arrived</w:t>
      </w:r>
      <w:r>
        <w:rPr>
          <w:color w:val="231F20"/>
          <w:spacing w:val="-12"/>
          <w:w w:val="105"/>
          <w:sz w:val="24"/>
        </w:rPr>
        <w:t xml:space="preserve"> </w:t>
      </w:r>
      <w:r>
        <w:rPr>
          <w:color w:val="231F20"/>
          <w:spacing w:val="2"/>
          <w:w w:val="105"/>
          <w:sz w:val="24"/>
        </w:rPr>
        <w:t>at.</w:t>
      </w:r>
    </w:p>
    <w:p w:rsidR="000E71B4" w:rsidRDefault="000E71B4">
      <w:pPr>
        <w:pStyle w:val="BodyText"/>
        <w:spacing w:before="7"/>
        <w:rPr>
          <w:sz w:val="31"/>
        </w:rPr>
      </w:pPr>
    </w:p>
    <w:p w:rsidR="000E71B4" w:rsidRDefault="00727E65">
      <w:pPr>
        <w:pStyle w:val="BodyText"/>
        <w:spacing w:line="312" w:lineRule="auto"/>
        <w:ind w:left="157" w:right="1836" w:firstLine="720"/>
        <w:jc w:val="both"/>
      </w:pPr>
      <w:r>
        <w:rPr>
          <w:color w:val="231F20"/>
        </w:rPr>
        <w:t>Therefore, for the success of this method it is necessary that the evidence of one person alone is not relied upon. Views from other persons</w:t>
      </w:r>
    </w:p>
    <w:p w:rsidR="000E71B4" w:rsidRDefault="000E71B4">
      <w:pPr>
        <w:spacing w:line="312" w:lineRule="auto"/>
        <w:jc w:val="both"/>
        <w:sectPr w:rsidR="000E71B4">
          <w:pgSz w:w="11910" w:h="16840"/>
          <w:pgMar w:top="1260" w:right="1280" w:bottom="1380" w:left="1260" w:header="0" w:footer="1200" w:gutter="0"/>
          <w:cols w:space="720"/>
        </w:sectPr>
      </w:pPr>
    </w:p>
    <w:p w:rsidR="000E71B4" w:rsidRDefault="00727E65">
      <w:pPr>
        <w:pStyle w:val="BodyText"/>
        <w:spacing w:before="90"/>
        <w:ind w:left="1858"/>
      </w:pPr>
      <w:r>
        <w:rPr>
          <w:color w:val="231F20"/>
        </w:rPr>
        <w:lastRenderedPageBreak/>
        <w:t>and related agencies should also be ascertained to find the real position</w:t>
      </w:r>
    </w:p>
    <w:p w:rsidR="000E71B4" w:rsidRDefault="00727E65">
      <w:pPr>
        <w:pStyle w:val="BodyText"/>
        <w:spacing w:before="84" w:line="312" w:lineRule="auto"/>
        <w:ind w:left="1858" w:right="134"/>
      </w:pPr>
      <w:r>
        <w:rPr>
          <w:color w:val="231F20"/>
        </w:rPr>
        <w:t>.Utmost care must be exercised in the selection of these persons because it is on their views that the final conclusions are reached.</w:t>
      </w:r>
    </w:p>
    <w:p w:rsidR="000E71B4" w:rsidRDefault="000E71B4">
      <w:pPr>
        <w:pStyle w:val="BodyText"/>
        <w:spacing w:before="1"/>
        <w:rPr>
          <w:sz w:val="29"/>
        </w:rPr>
      </w:pPr>
    </w:p>
    <w:p w:rsidR="000E71B4" w:rsidRDefault="00727E65">
      <w:pPr>
        <w:pStyle w:val="Heading4"/>
        <w:numPr>
          <w:ilvl w:val="1"/>
          <w:numId w:val="61"/>
        </w:numPr>
        <w:tabs>
          <w:tab w:val="left" w:pos="2634"/>
          <w:tab w:val="left" w:pos="2635"/>
        </w:tabs>
      </w:pPr>
      <w:r>
        <w:rPr>
          <w:color w:val="231F20"/>
          <w:spacing w:val="2"/>
        </w:rPr>
        <w:t>Information from</w:t>
      </w:r>
      <w:r>
        <w:rPr>
          <w:color w:val="231F20"/>
          <w:spacing w:val="-9"/>
        </w:rPr>
        <w:t xml:space="preserve"> </w:t>
      </w:r>
      <w:r>
        <w:rPr>
          <w:color w:val="231F20"/>
          <w:spacing w:val="4"/>
        </w:rPr>
        <w:t>Correspondents:</w:t>
      </w:r>
    </w:p>
    <w:p w:rsidR="000E71B4" w:rsidRDefault="000E71B4">
      <w:pPr>
        <w:pStyle w:val="BodyText"/>
        <w:spacing w:before="5"/>
        <w:rPr>
          <w:rFonts w:ascii="Palatino Linotype"/>
          <w:b/>
          <w:sz w:val="31"/>
        </w:rPr>
      </w:pPr>
    </w:p>
    <w:p w:rsidR="000E71B4" w:rsidRDefault="00727E65">
      <w:pPr>
        <w:pStyle w:val="BodyText"/>
        <w:spacing w:before="1" w:line="312" w:lineRule="auto"/>
        <w:ind w:left="1858" w:right="130" w:firstLine="750"/>
        <w:jc w:val="both"/>
      </w:pPr>
      <w:r>
        <w:rPr>
          <w:color w:val="231F20"/>
          <w:spacing w:val="2"/>
        </w:rPr>
        <w:t>The</w:t>
      </w:r>
      <w:r>
        <w:rPr>
          <w:color w:val="231F20"/>
          <w:spacing w:val="-13"/>
        </w:rPr>
        <w:t xml:space="preserve"> </w:t>
      </w:r>
      <w:r>
        <w:rPr>
          <w:color w:val="231F20"/>
          <w:spacing w:val="2"/>
        </w:rPr>
        <w:t>investigator</w:t>
      </w:r>
      <w:r>
        <w:rPr>
          <w:color w:val="231F20"/>
          <w:spacing w:val="-13"/>
        </w:rPr>
        <w:t xml:space="preserve"> </w:t>
      </w:r>
      <w:r>
        <w:rPr>
          <w:color w:val="231F20"/>
          <w:spacing w:val="2"/>
        </w:rPr>
        <w:t>appoints</w:t>
      </w:r>
      <w:r>
        <w:rPr>
          <w:color w:val="231F20"/>
          <w:spacing w:val="-12"/>
        </w:rPr>
        <w:t xml:space="preserve"> </w:t>
      </w:r>
      <w:r>
        <w:rPr>
          <w:color w:val="231F20"/>
          <w:spacing w:val="4"/>
        </w:rPr>
        <w:t>local</w:t>
      </w:r>
      <w:r>
        <w:rPr>
          <w:color w:val="231F20"/>
          <w:spacing w:val="-13"/>
        </w:rPr>
        <w:t xml:space="preserve"> </w:t>
      </w:r>
      <w:r>
        <w:rPr>
          <w:color w:val="231F20"/>
          <w:spacing w:val="2"/>
        </w:rPr>
        <w:t>agents</w:t>
      </w:r>
      <w:r>
        <w:rPr>
          <w:color w:val="231F20"/>
          <w:spacing w:val="-13"/>
        </w:rPr>
        <w:t xml:space="preserve"> </w:t>
      </w:r>
      <w:r>
        <w:rPr>
          <w:color w:val="231F20"/>
        </w:rPr>
        <w:t>or</w:t>
      </w:r>
      <w:r>
        <w:rPr>
          <w:color w:val="231F20"/>
          <w:spacing w:val="-12"/>
        </w:rPr>
        <w:t xml:space="preserve"> </w:t>
      </w:r>
      <w:r>
        <w:rPr>
          <w:color w:val="231F20"/>
          <w:spacing w:val="2"/>
        </w:rPr>
        <w:t>correspondents</w:t>
      </w:r>
      <w:r>
        <w:rPr>
          <w:color w:val="231F20"/>
          <w:spacing w:val="-13"/>
        </w:rPr>
        <w:t xml:space="preserve"> </w:t>
      </w:r>
      <w:r>
        <w:rPr>
          <w:color w:val="231F20"/>
        </w:rPr>
        <w:t>in</w:t>
      </w:r>
      <w:r>
        <w:rPr>
          <w:color w:val="231F20"/>
          <w:spacing w:val="-12"/>
        </w:rPr>
        <w:t xml:space="preserve"> </w:t>
      </w:r>
      <w:r>
        <w:rPr>
          <w:color w:val="231F20"/>
          <w:spacing w:val="2"/>
        </w:rPr>
        <w:t xml:space="preserve">different </w:t>
      </w:r>
      <w:r>
        <w:rPr>
          <w:color w:val="231F20"/>
          <w:spacing w:val="3"/>
        </w:rPr>
        <w:t xml:space="preserve">places </w:t>
      </w:r>
      <w:r>
        <w:rPr>
          <w:color w:val="231F20"/>
        </w:rPr>
        <w:t xml:space="preserve">to </w:t>
      </w:r>
      <w:r>
        <w:rPr>
          <w:color w:val="231F20"/>
          <w:spacing w:val="4"/>
        </w:rPr>
        <w:t xml:space="preserve">collect </w:t>
      </w:r>
      <w:r>
        <w:rPr>
          <w:color w:val="231F20"/>
          <w:spacing w:val="2"/>
        </w:rPr>
        <w:t xml:space="preserve">information </w:t>
      </w:r>
      <w:r>
        <w:rPr>
          <w:color w:val="231F20"/>
          <w:spacing w:val="3"/>
        </w:rPr>
        <w:t xml:space="preserve">under this method. These correspondents </w:t>
      </w:r>
      <w:r>
        <w:rPr>
          <w:color w:val="231F20"/>
          <w:spacing w:val="4"/>
        </w:rPr>
        <w:t xml:space="preserve">collect </w:t>
      </w:r>
      <w:r>
        <w:rPr>
          <w:color w:val="231F20"/>
        </w:rPr>
        <w:t xml:space="preserve">and </w:t>
      </w:r>
      <w:r>
        <w:rPr>
          <w:color w:val="231F20"/>
          <w:spacing w:val="2"/>
        </w:rPr>
        <w:t xml:space="preserve">transmit </w:t>
      </w:r>
      <w:r>
        <w:rPr>
          <w:color w:val="231F20"/>
          <w:spacing w:val="3"/>
        </w:rPr>
        <w:t xml:space="preserve">the </w:t>
      </w:r>
      <w:r>
        <w:rPr>
          <w:color w:val="231F20"/>
          <w:spacing w:val="2"/>
        </w:rPr>
        <w:t xml:space="preserve">information </w:t>
      </w:r>
      <w:r>
        <w:rPr>
          <w:color w:val="231F20"/>
        </w:rPr>
        <w:t xml:space="preserve">to </w:t>
      </w:r>
      <w:r>
        <w:rPr>
          <w:color w:val="231F20"/>
          <w:spacing w:val="3"/>
        </w:rPr>
        <w:t xml:space="preserve">the central office </w:t>
      </w:r>
      <w:r>
        <w:rPr>
          <w:color w:val="231F20"/>
          <w:spacing w:val="2"/>
        </w:rPr>
        <w:t xml:space="preserve">where data </w:t>
      </w:r>
      <w:r>
        <w:rPr>
          <w:color w:val="231F20"/>
        </w:rPr>
        <w:t xml:space="preserve">are </w:t>
      </w:r>
      <w:r>
        <w:rPr>
          <w:color w:val="231F20"/>
          <w:spacing w:val="3"/>
        </w:rPr>
        <w:t xml:space="preserve">processed. This method </w:t>
      </w:r>
      <w:r>
        <w:rPr>
          <w:color w:val="231F20"/>
        </w:rPr>
        <w:t xml:space="preserve">is </w:t>
      </w:r>
      <w:r>
        <w:rPr>
          <w:color w:val="231F20"/>
          <w:spacing w:val="3"/>
        </w:rPr>
        <w:t xml:space="preserve">generally adopted </w:t>
      </w:r>
      <w:r>
        <w:rPr>
          <w:color w:val="231F20"/>
        </w:rPr>
        <w:t xml:space="preserve">by </w:t>
      </w:r>
      <w:r>
        <w:rPr>
          <w:color w:val="231F20"/>
          <w:spacing w:val="3"/>
        </w:rPr>
        <w:t xml:space="preserve">news paper agencies. Correspondents who </w:t>
      </w:r>
      <w:r>
        <w:rPr>
          <w:color w:val="231F20"/>
        </w:rPr>
        <w:t xml:space="preserve">are </w:t>
      </w:r>
      <w:r>
        <w:rPr>
          <w:color w:val="231F20"/>
          <w:spacing w:val="3"/>
        </w:rPr>
        <w:t xml:space="preserve">posted </w:t>
      </w:r>
      <w:r>
        <w:rPr>
          <w:color w:val="231F20"/>
        </w:rPr>
        <w:t xml:space="preserve">at </w:t>
      </w:r>
      <w:r>
        <w:rPr>
          <w:color w:val="231F20"/>
          <w:spacing w:val="2"/>
        </w:rPr>
        <w:t xml:space="preserve">different </w:t>
      </w:r>
      <w:r>
        <w:rPr>
          <w:color w:val="231F20"/>
          <w:spacing w:val="3"/>
        </w:rPr>
        <w:t xml:space="preserve">places </w:t>
      </w:r>
      <w:r>
        <w:rPr>
          <w:color w:val="231F20"/>
          <w:spacing w:val="2"/>
        </w:rPr>
        <w:t xml:space="preserve">supply information relating </w:t>
      </w:r>
      <w:r>
        <w:rPr>
          <w:color w:val="231F20"/>
        </w:rPr>
        <w:t xml:space="preserve">to </w:t>
      </w:r>
      <w:r>
        <w:rPr>
          <w:color w:val="231F20"/>
          <w:spacing w:val="2"/>
        </w:rPr>
        <w:t xml:space="preserve">such events </w:t>
      </w:r>
      <w:r>
        <w:rPr>
          <w:color w:val="231F20"/>
        </w:rPr>
        <w:t xml:space="preserve">as </w:t>
      </w:r>
      <w:r>
        <w:rPr>
          <w:color w:val="231F20"/>
          <w:spacing w:val="3"/>
        </w:rPr>
        <w:t xml:space="preserve">accidents, riots, strikes, etc., </w:t>
      </w:r>
      <w:r>
        <w:rPr>
          <w:color w:val="231F20"/>
        </w:rPr>
        <w:t xml:space="preserve">to </w:t>
      </w:r>
      <w:r>
        <w:rPr>
          <w:color w:val="231F20"/>
          <w:spacing w:val="3"/>
        </w:rPr>
        <w:t xml:space="preserve">the head office. </w:t>
      </w:r>
      <w:r>
        <w:rPr>
          <w:color w:val="231F20"/>
          <w:spacing w:val="2"/>
        </w:rPr>
        <w:t xml:space="preserve">The correspondents </w:t>
      </w:r>
      <w:r>
        <w:rPr>
          <w:color w:val="231F20"/>
        </w:rPr>
        <w:t xml:space="preserve">are </w:t>
      </w:r>
      <w:r>
        <w:rPr>
          <w:color w:val="231F20"/>
          <w:spacing w:val="3"/>
        </w:rPr>
        <w:t xml:space="preserve">generally paid staff </w:t>
      </w:r>
      <w:r>
        <w:rPr>
          <w:color w:val="231F20"/>
        </w:rPr>
        <w:t xml:space="preserve">or </w:t>
      </w:r>
      <w:r>
        <w:rPr>
          <w:color w:val="231F20"/>
          <w:spacing w:val="3"/>
        </w:rPr>
        <w:t xml:space="preserve">sometimes they </w:t>
      </w:r>
      <w:r>
        <w:rPr>
          <w:color w:val="231F20"/>
        </w:rPr>
        <w:t xml:space="preserve">may </w:t>
      </w:r>
      <w:r>
        <w:rPr>
          <w:color w:val="231F20"/>
          <w:spacing w:val="3"/>
        </w:rPr>
        <w:t xml:space="preserve">be honorary </w:t>
      </w:r>
      <w:r>
        <w:rPr>
          <w:color w:val="231F20"/>
          <w:spacing w:val="2"/>
        </w:rPr>
        <w:t xml:space="preserve">correspondents also. </w:t>
      </w:r>
      <w:r>
        <w:rPr>
          <w:color w:val="231F20"/>
          <w:spacing w:val="3"/>
        </w:rPr>
        <w:t xml:space="preserve">This method </w:t>
      </w:r>
      <w:r>
        <w:rPr>
          <w:color w:val="231F20"/>
        </w:rPr>
        <w:t xml:space="preserve">is </w:t>
      </w:r>
      <w:r>
        <w:rPr>
          <w:color w:val="231F20"/>
          <w:spacing w:val="4"/>
        </w:rPr>
        <w:t xml:space="preserve">also </w:t>
      </w:r>
      <w:r>
        <w:rPr>
          <w:color w:val="231F20"/>
          <w:spacing w:val="3"/>
        </w:rPr>
        <w:t xml:space="preserve">adopted generally </w:t>
      </w:r>
      <w:r>
        <w:rPr>
          <w:color w:val="231F20"/>
        </w:rPr>
        <w:t xml:space="preserve">by </w:t>
      </w:r>
      <w:r>
        <w:rPr>
          <w:color w:val="231F20"/>
          <w:spacing w:val="3"/>
        </w:rPr>
        <w:t xml:space="preserve">the </w:t>
      </w:r>
      <w:r>
        <w:rPr>
          <w:color w:val="231F20"/>
          <w:spacing w:val="2"/>
        </w:rPr>
        <w:t xml:space="preserve">government  </w:t>
      </w:r>
      <w:r>
        <w:rPr>
          <w:color w:val="231F20"/>
          <w:spacing w:val="3"/>
        </w:rPr>
        <w:t xml:space="preserve">departments  </w:t>
      </w:r>
      <w:r>
        <w:rPr>
          <w:color w:val="231F20"/>
        </w:rPr>
        <w:t xml:space="preserve">in  </w:t>
      </w:r>
      <w:r>
        <w:rPr>
          <w:color w:val="231F20"/>
          <w:spacing w:val="2"/>
        </w:rPr>
        <w:t xml:space="preserve">such  </w:t>
      </w:r>
      <w:r>
        <w:rPr>
          <w:color w:val="231F20"/>
          <w:spacing w:val="3"/>
        </w:rPr>
        <w:t xml:space="preserve">cases  </w:t>
      </w:r>
      <w:r>
        <w:rPr>
          <w:color w:val="231F20"/>
          <w:spacing w:val="2"/>
        </w:rPr>
        <w:t xml:space="preserve">where  </w:t>
      </w:r>
      <w:r>
        <w:rPr>
          <w:color w:val="231F20"/>
          <w:spacing w:val="3"/>
        </w:rPr>
        <w:t xml:space="preserve">regular  </w:t>
      </w:r>
      <w:r>
        <w:rPr>
          <w:color w:val="231F20"/>
          <w:spacing w:val="2"/>
        </w:rPr>
        <w:t xml:space="preserve">information </w:t>
      </w:r>
      <w:r>
        <w:rPr>
          <w:color w:val="231F20"/>
        </w:rPr>
        <w:t xml:space="preserve">is to  </w:t>
      </w:r>
      <w:r>
        <w:rPr>
          <w:color w:val="231F20"/>
          <w:spacing w:val="3"/>
        </w:rPr>
        <w:t xml:space="preserve">be </w:t>
      </w:r>
      <w:r>
        <w:rPr>
          <w:color w:val="231F20"/>
          <w:spacing w:val="4"/>
        </w:rPr>
        <w:t xml:space="preserve">collected </w:t>
      </w:r>
      <w:r>
        <w:rPr>
          <w:color w:val="231F20"/>
          <w:spacing w:val="2"/>
        </w:rPr>
        <w:t xml:space="preserve">from </w:t>
      </w:r>
      <w:r>
        <w:rPr>
          <w:color w:val="231F20"/>
        </w:rPr>
        <w:t xml:space="preserve">a  </w:t>
      </w:r>
      <w:r>
        <w:rPr>
          <w:color w:val="231F20"/>
          <w:spacing w:val="3"/>
        </w:rPr>
        <w:t xml:space="preserve">wide </w:t>
      </w:r>
      <w:r>
        <w:rPr>
          <w:color w:val="231F20"/>
          <w:spacing w:val="2"/>
        </w:rPr>
        <w:t xml:space="preserve">area. </w:t>
      </w:r>
      <w:r>
        <w:rPr>
          <w:color w:val="231F20"/>
        </w:rPr>
        <w:t xml:space="preserve">For  </w:t>
      </w:r>
      <w:r>
        <w:rPr>
          <w:color w:val="231F20"/>
          <w:spacing w:val="2"/>
        </w:rPr>
        <w:t xml:space="preserve">example, </w:t>
      </w:r>
      <w:r>
        <w:rPr>
          <w:color w:val="231F20"/>
        </w:rPr>
        <w:t xml:space="preserve">in  </w:t>
      </w:r>
      <w:r>
        <w:rPr>
          <w:color w:val="231F20"/>
          <w:spacing w:val="3"/>
        </w:rPr>
        <w:t xml:space="preserve">the construction </w:t>
      </w:r>
      <w:r>
        <w:rPr>
          <w:color w:val="231F20"/>
        </w:rPr>
        <w:t xml:space="preserve">of  a </w:t>
      </w:r>
      <w:r>
        <w:rPr>
          <w:color w:val="231F20"/>
          <w:spacing w:val="4"/>
        </w:rPr>
        <w:t xml:space="preserve">wholesale </w:t>
      </w:r>
      <w:r>
        <w:rPr>
          <w:color w:val="231F20"/>
          <w:spacing w:val="3"/>
        </w:rPr>
        <w:t xml:space="preserve">price index </w:t>
      </w:r>
      <w:r>
        <w:rPr>
          <w:color w:val="231F20"/>
          <w:spacing w:val="2"/>
        </w:rPr>
        <w:t xml:space="preserve">numbers </w:t>
      </w:r>
      <w:r>
        <w:rPr>
          <w:color w:val="231F20"/>
          <w:spacing w:val="3"/>
        </w:rPr>
        <w:t xml:space="preserve">regular </w:t>
      </w:r>
      <w:r>
        <w:rPr>
          <w:color w:val="231F20"/>
          <w:spacing w:val="2"/>
        </w:rPr>
        <w:t xml:space="preserve">information </w:t>
      </w:r>
      <w:r>
        <w:rPr>
          <w:color w:val="231F20"/>
        </w:rPr>
        <w:t xml:space="preserve">is </w:t>
      </w:r>
      <w:r>
        <w:rPr>
          <w:color w:val="231F20"/>
          <w:spacing w:val="3"/>
        </w:rPr>
        <w:t xml:space="preserve">obtained </w:t>
      </w:r>
      <w:r>
        <w:rPr>
          <w:color w:val="231F20"/>
          <w:spacing w:val="2"/>
        </w:rPr>
        <w:t xml:space="preserve">from correspondents appointed </w:t>
      </w:r>
      <w:r>
        <w:rPr>
          <w:color w:val="231F20"/>
        </w:rPr>
        <w:t xml:space="preserve">in </w:t>
      </w:r>
      <w:r>
        <w:rPr>
          <w:color w:val="231F20"/>
          <w:spacing w:val="2"/>
        </w:rPr>
        <w:t xml:space="preserve">different areas. The biggest advantage </w:t>
      </w:r>
      <w:r>
        <w:rPr>
          <w:color w:val="231F20"/>
        </w:rPr>
        <w:t xml:space="preserve">of </w:t>
      </w:r>
      <w:r>
        <w:rPr>
          <w:color w:val="231F20"/>
          <w:spacing w:val="3"/>
        </w:rPr>
        <w:t xml:space="preserve">this method </w:t>
      </w:r>
      <w:r>
        <w:rPr>
          <w:color w:val="231F20"/>
        </w:rPr>
        <w:t xml:space="preserve">is </w:t>
      </w:r>
      <w:r>
        <w:rPr>
          <w:color w:val="231F20"/>
          <w:spacing w:val="2"/>
        </w:rPr>
        <w:t xml:space="preserve">that, </w:t>
      </w:r>
      <w:r>
        <w:rPr>
          <w:color w:val="231F20"/>
        </w:rPr>
        <w:t xml:space="preserve">it is </w:t>
      </w:r>
      <w:r>
        <w:rPr>
          <w:color w:val="231F20"/>
          <w:spacing w:val="2"/>
        </w:rPr>
        <w:t xml:space="preserve">cheap </w:t>
      </w:r>
      <w:r>
        <w:rPr>
          <w:color w:val="231F20"/>
        </w:rPr>
        <w:t xml:space="preserve">and appropriate for </w:t>
      </w:r>
      <w:r>
        <w:rPr>
          <w:color w:val="231F20"/>
          <w:spacing w:val="2"/>
        </w:rPr>
        <w:t xml:space="preserve">extensive investigation. </w:t>
      </w:r>
      <w:r>
        <w:rPr>
          <w:color w:val="231F20"/>
        </w:rPr>
        <w:t xml:space="preserve">But  a word of </w:t>
      </w:r>
      <w:r>
        <w:rPr>
          <w:color w:val="231F20"/>
          <w:spacing w:val="2"/>
        </w:rPr>
        <w:t xml:space="preserve">caution </w:t>
      </w:r>
      <w:r>
        <w:rPr>
          <w:color w:val="231F20"/>
        </w:rPr>
        <w:t xml:space="preserve">is </w:t>
      </w:r>
      <w:r>
        <w:rPr>
          <w:color w:val="231F20"/>
          <w:spacing w:val="2"/>
        </w:rPr>
        <w:t xml:space="preserve">that </w:t>
      </w:r>
      <w:r>
        <w:rPr>
          <w:color w:val="231F20"/>
        </w:rPr>
        <w:t xml:space="preserve">it may not </w:t>
      </w:r>
      <w:r>
        <w:rPr>
          <w:color w:val="231F20"/>
          <w:spacing w:val="2"/>
        </w:rPr>
        <w:t xml:space="preserve">always ensure </w:t>
      </w:r>
      <w:r>
        <w:rPr>
          <w:color w:val="231F20"/>
          <w:spacing w:val="3"/>
        </w:rPr>
        <w:t xml:space="preserve">accurate </w:t>
      </w:r>
      <w:r>
        <w:rPr>
          <w:color w:val="231F20"/>
          <w:spacing w:val="2"/>
        </w:rPr>
        <w:t xml:space="preserve">results </w:t>
      </w:r>
      <w:r>
        <w:rPr>
          <w:color w:val="231F20"/>
          <w:spacing w:val="3"/>
        </w:rPr>
        <w:t xml:space="preserve">because </w:t>
      </w:r>
      <w:r>
        <w:rPr>
          <w:color w:val="231F20"/>
        </w:rPr>
        <w:t xml:space="preserve">of </w:t>
      </w:r>
      <w:r>
        <w:rPr>
          <w:color w:val="231F20"/>
          <w:spacing w:val="3"/>
        </w:rPr>
        <w:t xml:space="preserve">the personal </w:t>
      </w:r>
      <w:r>
        <w:rPr>
          <w:color w:val="231F20"/>
          <w:spacing w:val="2"/>
        </w:rPr>
        <w:t xml:space="preserve">prejudice </w:t>
      </w:r>
      <w:r>
        <w:rPr>
          <w:color w:val="231F20"/>
        </w:rPr>
        <w:t xml:space="preserve">and </w:t>
      </w:r>
      <w:r>
        <w:rPr>
          <w:color w:val="231F20"/>
          <w:spacing w:val="2"/>
        </w:rPr>
        <w:t xml:space="preserve">bias </w:t>
      </w:r>
      <w:r>
        <w:rPr>
          <w:color w:val="231F20"/>
        </w:rPr>
        <w:t xml:space="preserve">of </w:t>
      </w:r>
      <w:r>
        <w:rPr>
          <w:color w:val="231F20"/>
          <w:spacing w:val="3"/>
        </w:rPr>
        <w:t xml:space="preserve">the correspondents. </w:t>
      </w:r>
      <w:r>
        <w:rPr>
          <w:color w:val="231F20"/>
        </w:rPr>
        <w:t xml:space="preserve">As </w:t>
      </w:r>
      <w:r>
        <w:rPr>
          <w:color w:val="231F20"/>
          <w:spacing w:val="3"/>
        </w:rPr>
        <w:t xml:space="preserve">stated </w:t>
      </w:r>
      <w:r>
        <w:rPr>
          <w:color w:val="231F20"/>
        </w:rPr>
        <w:t xml:space="preserve">earlier, </w:t>
      </w:r>
      <w:r>
        <w:rPr>
          <w:color w:val="231F20"/>
          <w:spacing w:val="3"/>
        </w:rPr>
        <w:t xml:space="preserve">this method </w:t>
      </w:r>
      <w:r>
        <w:rPr>
          <w:color w:val="231F20"/>
        </w:rPr>
        <w:t xml:space="preserve">is </w:t>
      </w:r>
      <w:r>
        <w:rPr>
          <w:color w:val="231F20"/>
          <w:spacing w:val="2"/>
        </w:rPr>
        <w:t xml:space="preserve">suitable </w:t>
      </w:r>
      <w:r>
        <w:rPr>
          <w:color w:val="231F20"/>
        </w:rPr>
        <w:t xml:space="preserve">and </w:t>
      </w:r>
      <w:r>
        <w:rPr>
          <w:color w:val="231F20"/>
          <w:spacing w:val="3"/>
        </w:rPr>
        <w:t xml:space="preserve">adopted </w:t>
      </w:r>
      <w:r>
        <w:rPr>
          <w:color w:val="231F20"/>
        </w:rPr>
        <w:t xml:space="preserve">in </w:t>
      </w:r>
      <w:r>
        <w:rPr>
          <w:color w:val="231F20"/>
          <w:spacing w:val="3"/>
        </w:rPr>
        <w:t xml:space="preserve">those cases </w:t>
      </w:r>
      <w:r>
        <w:rPr>
          <w:color w:val="231F20"/>
          <w:spacing w:val="2"/>
        </w:rPr>
        <w:t xml:space="preserve">where </w:t>
      </w:r>
      <w:r>
        <w:rPr>
          <w:color w:val="231F20"/>
          <w:spacing w:val="3"/>
        </w:rPr>
        <w:t xml:space="preserve">the </w:t>
      </w:r>
      <w:r>
        <w:rPr>
          <w:color w:val="231F20"/>
          <w:spacing w:val="2"/>
        </w:rPr>
        <w:t xml:space="preserve">information  </w:t>
      </w:r>
      <w:r>
        <w:rPr>
          <w:color w:val="231F20"/>
        </w:rPr>
        <w:t xml:space="preserve">is to </w:t>
      </w:r>
      <w:r>
        <w:rPr>
          <w:color w:val="231F20"/>
          <w:spacing w:val="3"/>
        </w:rPr>
        <w:t xml:space="preserve">be obtained </w:t>
      </w:r>
      <w:r>
        <w:rPr>
          <w:color w:val="231F20"/>
        </w:rPr>
        <w:t xml:space="preserve">at </w:t>
      </w:r>
      <w:r>
        <w:rPr>
          <w:color w:val="231F20"/>
          <w:spacing w:val="3"/>
        </w:rPr>
        <w:t xml:space="preserve">regular </w:t>
      </w:r>
      <w:r>
        <w:rPr>
          <w:color w:val="231F20"/>
          <w:spacing w:val="4"/>
        </w:rPr>
        <w:t xml:space="preserve">intervals </w:t>
      </w:r>
      <w:r>
        <w:rPr>
          <w:color w:val="231F20"/>
          <w:spacing w:val="2"/>
        </w:rPr>
        <w:t xml:space="preserve">from </w:t>
      </w:r>
      <w:r>
        <w:rPr>
          <w:color w:val="231F20"/>
        </w:rPr>
        <w:t xml:space="preserve">a </w:t>
      </w:r>
      <w:r>
        <w:rPr>
          <w:color w:val="231F20"/>
          <w:spacing w:val="3"/>
        </w:rPr>
        <w:t>wide</w:t>
      </w:r>
      <w:r>
        <w:rPr>
          <w:color w:val="231F20"/>
          <w:spacing w:val="35"/>
        </w:rPr>
        <w:t xml:space="preserve"> </w:t>
      </w:r>
      <w:r>
        <w:rPr>
          <w:color w:val="231F20"/>
          <w:spacing w:val="3"/>
        </w:rPr>
        <w:t>area.</w:t>
      </w:r>
    </w:p>
    <w:p w:rsidR="000E71B4" w:rsidRDefault="000E71B4">
      <w:pPr>
        <w:pStyle w:val="BodyText"/>
        <w:spacing w:before="8"/>
        <w:rPr>
          <w:sz w:val="30"/>
        </w:rPr>
      </w:pPr>
    </w:p>
    <w:p w:rsidR="000E71B4" w:rsidRDefault="00727E65">
      <w:pPr>
        <w:pStyle w:val="Heading4"/>
        <w:numPr>
          <w:ilvl w:val="1"/>
          <w:numId w:val="61"/>
        </w:numPr>
        <w:tabs>
          <w:tab w:val="left" w:pos="2634"/>
          <w:tab w:val="left" w:pos="2635"/>
        </w:tabs>
      </w:pPr>
      <w:r>
        <w:rPr>
          <w:color w:val="231F20"/>
          <w:spacing w:val="4"/>
        </w:rPr>
        <w:t xml:space="preserve">Mailed </w:t>
      </w:r>
      <w:r>
        <w:rPr>
          <w:color w:val="231F20"/>
          <w:spacing w:val="3"/>
        </w:rPr>
        <w:t>Questionnaire</w:t>
      </w:r>
      <w:r>
        <w:rPr>
          <w:color w:val="231F20"/>
          <w:spacing w:val="-12"/>
        </w:rPr>
        <w:t xml:space="preserve"> </w:t>
      </w:r>
      <w:r>
        <w:rPr>
          <w:color w:val="231F20"/>
          <w:spacing w:val="4"/>
        </w:rPr>
        <w:t>Method:</w:t>
      </w:r>
    </w:p>
    <w:p w:rsidR="000E71B4" w:rsidRDefault="000E71B4">
      <w:pPr>
        <w:pStyle w:val="BodyText"/>
        <w:spacing w:before="5"/>
        <w:rPr>
          <w:rFonts w:ascii="Palatino Linotype"/>
          <w:b/>
          <w:sz w:val="31"/>
        </w:rPr>
      </w:pPr>
    </w:p>
    <w:p w:rsidR="000E71B4" w:rsidRDefault="00727E65">
      <w:pPr>
        <w:pStyle w:val="BodyText"/>
        <w:spacing w:before="1" w:line="312" w:lineRule="auto"/>
        <w:ind w:left="1858" w:right="130" w:firstLine="811"/>
        <w:jc w:val="both"/>
      </w:pPr>
      <w:r>
        <w:rPr>
          <w:color w:val="231F20"/>
        </w:rPr>
        <w:t xml:space="preserve">Under </w:t>
      </w:r>
      <w:r>
        <w:rPr>
          <w:color w:val="231F20"/>
          <w:spacing w:val="3"/>
        </w:rPr>
        <w:t xml:space="preserve">this method, </w:t>
      </w:r>
      <w:r>
        <w:rPr>
          <w:color w:val="231F20"/>
        </w:rPr>
        <w:t xml:space="preserve">a </w:t>
      </w:r>
      <w:r>
        <w:rPr>
          <w:color w:val="231F20"/>
          <w:spacing w:val="2"/>
        </w:rPr>
        <w:t xml:space="preserve">list </w:t>
      </w:r>
      <w:r>
        <w:rPr>
          <w:color w:val="231F20"/>
        </w:rPr>
        <w:t xml:space="preserve">of </w:t>
      </w:r>
      <w:r>
        <w:rPr>
          <w:color w:val="231F20"/>
          <w:spacing w:val="2"/>
        </w:rPr>
        <w:t xml:space="preserve">questions </w:t>
      </w:r>
      <w:r>
        <w:rPr>
          <w:color w:val="231F20"/>
          <w:spacing w:val="3"/>
        </w:rPr>
        <w:t xml:space="preserve">pertaining </w:t>
      </w:r>
      <w:r>
        <w:rPr>
          <w:color w:val="231F20"/>
        </w:rPr>
        <w:t xml:space="preserve">to </w:t>
      </w:r>
      <w:r>
        <w:rPr>
          <w:color w:val="231F20"/>
          <w:spacing w:val="3"/>
        </w:rPr>
        <w:t xml:space="preserve">the </w:t>
      </w:r>
      <w:r>
        <w:rPr>
          <w:color w:val="231F20"/>
          <w:spacing w:val="4"/>
        </w:rPr>
        <w:t xml:space="preserve">survey </w:t>
      </w:r>
      <w:r>
        <w:rPr>
          <w:color w:val="231F20"/>
          <w:spacing w:val="3"/>
        </w:rPr>
        <w:t xml:space="preserve">which </w:t>
      </w:r>
      <w:r>
        <w:rPr>
          <w:color w:val="231F20"/>
        </w:rPr>
        <w:t xml:space="preserve">is </w:t>
      </w:r>
      <w:r>
        <w:rPr>
          <w:color w:val="231F20"/>
          <w:spacing w:val="2"/>
        </w:rPr>
        <w:t xml:space="preserve">known </w:t>
      </w:r>
      <w:r>
        <w:rPr>
          <w:color w:val="231F20"/>
        </w:rPr>
        <w:t xml:space="preserve">as ‘Questionnaire’ is </w:t>
      </w:r>
      <w:r>
        <w:rPr>
          <w:color w:val="231F20"/>
          <w:spacing w:val="2"/>
        </w:rPr>
        <w:t xml:space="preserve">prepared </w:t>
      </w:r>
      <w:r>
        <w:rPr>
          <w:color w:val="231F20"/>
        </w:rPr>
        <w:t xml:space="preserve">and </w:t>
      </w:r>
      <w:r>
        <w:rPr>
          <w:color w:val="231F20"/>
          <w:spacing w:val="2"/>
        </w:rPr>
        <w:t xml:space="preserve">sent </w:t>
      </w:r>
      <w:r>
        <w:rPr>
          <w:color w:val="231F20"/>
        </w:rPr>
        <w:t xml:space="preserve">to </w:t>
      </w:r>
      <w:r>
        <w:rPr>
          <w:color w:val="231F20"/>
          <w:spacing w:val="3"/>
        </w:rPr>
        <w:t xml:space="preserve">the various </w:t>
      </w:r>
      <w:r>
        <w:rPr>
          <w:color w:val="231F20"/>
          <w:spacing w:val="2"/>
        </w:rPr>
        <w:t xml:space="preserve">informants </w:t>
      </w:r>
      <w:r>
        <w:rPr>
          <w:color w:val="231F20"/>
        </w:rPr>
        <w:t xml:space="preserve">by </w:t>
      </w:r>
      <w:r>
        <w:rPr>
          <w:color w:val="231F20"/>
          <w:spacing w:val="3"/>
        </w:rPr>
        <w:t xml:space="preserve">post. Sometimes the researcher himself too contacts the </w:t>
      </w:r>
      <w:r>
        <w:rPr>
          <w:color w:val="231F20"/>
          <w:spacing w:val="2"/>
        </w:rPr>
        <w:t xml:space="preserve">respondents </w:t>
      </w:r>
      <w:r>
        <w:rPr>
          <w:color w:val="231F20"/>
        </w:rPr>
        <w:t xml:space="preserve">and </w:t>
      </w:r>
      <w:r>
        <w:rPr>
          <w:color w:val="231F20"/>
          <w:spacing w:val="2"/>
        </w:rPr>
        <w:t xml:space="preserve">gets </w:t>
      </w:r>
      <w:r>
        <w:rPr>
          <w:color w:val="231F20"/>
          <w:spacing w:val="3"/>
        </w:rPr>
        <w:t xml:space="preserve">the responses </w:t>
      </w:r>
      <w:r>
        <w:rPr>
          <w:color w:val="231F20"/>
          <w:spacing w:val="2"/>
        </w:rPr>
        <w:t xml:space="preserve">related </w:t>
      </w:r>
      <w:r>
        <w:rPr>
          <w:color w:val="231F20"/>
        </w:rPr>
        <w:t xml:space="preserve">to </w:t>
      </w:r>
      <w:r>
        <w:rPr>
          <w:color w:val="231F20"/>
          <w:spacing w:val="3"/>
        </w:rPr>
        <w:t xml:space="preserve">various </w:t>
      </w:r>
      <w:r>
        <w:rPr>
          <w:color w:val="231F20"/>
          <w:spacing w:val="2"/>
        </w:rPr>
        <w:t xml:space="preserve">questions </w:t>
      </w:r>
      <w:r>
        <w:rPr>
          <w:color w:val="231F20"/>
        </w:rPr>
        <w:t xml:space="preserve">in </w:t>
      </w:r>
      <w:r>
        <w:rPr>
          <w:color w:val="231F20"/>
          <w:spacing w:val="3"/>
        </w:rPr>
        <w:t xml:space="preserve">the questionnaire. </w:t>
      </w:r>
      <w:r>
        <w:rPr>
          <w:color w:val="231F20"/>
          <w:spacing w:val="2"/>
        </w:rPr>
        <w:t xml:space="preserve">The </w:t>
      </w:r>
      <w:r>
        <w:rPr>
          <w:color w:val="231F20"/>
          <w:spacing w:val="3"/>
        </w:rPr>
        <w:t xml:space="preserve">questionnaire </w:t>
      </w:r>
      <w:r>
        <w:rPr>
          <w:color w:val="231F20"/>
          <w:spacing w:val="2"/>
        </w:rPr>
        <w:t xml:space="preserve">contains questions </w:t>
      </w:r>
      <w:r>
        <w:rPr>
          <w:color w:val="231F20"/>
        </w:rPr>
        <w:t xml:space="preserve">and </w:t>
      </w:r>
      <w:r>
        <w:rPr>
          <w:color w:val="231F20"/>
          <w:spacing w:val="2"/>
        </w:rPr>
        <w:t xml:space="preserve">provides </w:t>
      </w:r>
      <w:r>
        <w:rPr>
          <w:color w:val="231F20"/>
          <w:spacing w:val="4"/>
        </w:rPr>
        <w:t xml:space="preserve">space  </w:t>
      </w:r>
      <w:r>
        <w:rPr>
          <w:color w:val="231F20"/>
        </w:rPr>
        <w:t xml:space="preserve">for </w:t>
      </w:r>
      <w:r>
        <w:rPr>
          <w:color w:val="231F20"/>
          <w:spacing w:val="2"/>
        </w:rPr>
        <w:t xml:space="preserve">answers. </w:t>
      </w:r>
      <w:r>
        <w:rPr>
          <w:color w:val="231F20"/>
        </w:rPr>
        <w:t xml:space="preserve">A </w:t>
      </w:r>
      <w:r>
        <w:rPr>
          <w:color w:val="231F20"/>
          <w:spacing w:val="2"/>
        </w:rPr>
        <w:t xml:space="preserve">request </w:t>
      </w:r>
      <w:r>
        <w:rPr>
          <w:color w:val="231F20"/>
        </w:rPr>
        <w:t xml:space="preserve">is </w:t>
      </w:r>
      <w:r>
        <w:rPr>
          <w:color w:val="231F20"/>
          <w:spacing w:val="3"/>
        </w:rPr>
        <w:t xml:space="preserve">made </w:t>
      </w:r>
      <w:r>
        <w:rPr>
          <w:color w:val="231F20"/>
        </w:rPr>
        <w:t xml:space="preserve">to </w:t>
      </w:r>
      <w:r>
        <w:rPr>
          <w:color w:val="231F20"/>
          <w:spacing w:val="3"/>
        </w:rPr>
        <w:t xml:space="preserve">the </w:t>
      </w:r>
      <w:r>
        <w:rPr>
          <w:color w:val="231F20"/>
          <w:spacing w:val="2"/>
        </w:rPr>
        <w:t xml:space="preserve">informants </w:t>
      </w:r>
      <w:r>
        <w:rPr>
          <w:color w:val="231F20"/>
          <w:spacing w:val="3"/>
        </w:rPr>
        <w:t xml:space="preserve">through </w:t>
      </w:r>
      <w:r>
        <w:rPr>
          <w:color w:val="231F20"/>
        </w:rPr>
        <w:t xml:space="preserve">a </w:t>
      </w:r>
      <w:r>
        <w:rPr>
          <w:color w:val="231F20"/>
          <w:spacing w:val="2"/>
        </w:rPr>
        <w:t xml:space="preserve">covering </w:t>
      </w:r>
      <w:r>
        <w:rPr>
          <w:color w:val="231F20"/>
          <w:spacing w:val="3"/>
        </w:rPr>
        <w:t xml:space="preserve">letter </w:t>
      </w:r>
      <w:r>
        <w:rPr>
          <w:color w:val="231F20"/>
        </w:rPr>
        <w:t xml:space="preserve">to </w:t>
      </w:r>
      <w:r>
        <w:rPr>
          <w:color w:val="231F20"/>
          <w:spacing w:val="4"/>
        </w:rPr>
        <w:t xml:space="preserve">fill </w:t>
      </w:r>
      <w:r>
        <w:rPr>
          <w:color w:val="231F20"/>
        </w:rPr>
        <w:t xml:space="preserve">up </w:t>
      </w:r>
      <w:r>
        <w:rPr>
          <w:color w:val="231F20"/>
          <w:spacing w:val="3"/>
        </w:rPr>
        <w:t xml:space="preserve">the questionnaire </w:t>
      </w:r>
      <w:r>
        <w:rPr>
          <w:color w:val="231F20"/>
        </w:rPr>
        <w:t xml:space="preserve">and </w:t>
      </w:r>
      <w:r>
        <w:rPr>
          <w:color w:val="231F20"/>
          <w:spacing w:val="3"/>
        </w:rPr>
        <w:t xml:space="preserve">send </w:t>
      </w:r>
      <w:r>
        <w:rPr>
          <w:color w:val="231F20"/>
        </w:rPr>
        <w:t xml:space="preserve">it </w:t>
      </w:r>
      <w:r>
        <w:rPr>
          <w:color w:val="231F20"/>
          <w:spacing w:val="3"/>
        </w:rPr>
        <w:t xml:space="preserve">back within </w:t>
      </w:r>
      <w:r>
        <w:rPr>
          <w:color w:val="231F20"/>
        </w:rPr>
        <w:t xml:space="preserve">a </w:t>
      </w:r>
      <w:r>
        <w:rPr>
          <w:color w:val="231F20"/>
          <w:spacing w:val="4"/>
        </w:rPr>
        <w:t xml:space="preserve">specified </w:t>
      </w:r>
      <w:r>
        <w:rPr>
          <w:color w:val="231F20"/>
          <w:spacing w:val="3"/>
        </w:rPr>
        <w:t xml:space="preserve">time. </w:t>
      </w:r>
      <w:r>
        <w:rPr>
          <w:color w:val="231F20"/>
          <w:spacing w:val="2"/>
        </w:rPr>
        <w:t xml:space="preserve">The </w:t>
      </w:r>
      <w:r>
        <w:rPr>
          <w:color w:val="231F20"/>
          <w:spacing w:val="3"/>
        </w:rPr>
        <w:t xml:space="preserve">questionnaire studies </w:t>
      </w:r>
      <w:r>
        <w:rPr>
          <w:color w:val="231F20"/>
          <w:spacing w:val="2"/>
        </w:rPr>
        <w:t xml:space="preserve">can </w:t>
      </w:r>
      <w:r>
        <w:rPr>
          <w:color w:val="231F20"/>
          <w:spacing w:val="3"/>
        </w:rPr>
        <w:t xml:space="preserve">be </w:t>
      </w:r>
      <w:r>
        <w:rPr>
          <w:color w:val="231F20"/>
          <w:spacing w:val="4"/>
        </w:rPr>
        <w:t xml:space="preserve">classified </w:t>
      </w:r>
      <w:r>
        <w:rPr>
          <w:color w:val="231F20"/>
        </w:rPr>
        <w:t xml:space="preserve">on </w:t>
      </w:r>
      <w:r>
        <w:rPr>
          <w:color w:val="231F20"/>
          <w:spacing w:val="3"/>
        </w:rPr>
        <w:t>the basis</w:t>
      </w:r>
      <w:r>
        <w:rPr>
          <w:color w:val="231F20"/>
          <w:spacing w:val="14"/>
        </w:rPr>
        <w:t xml:space="preserve"> </w:t>
      </w:r>
      <w:r>
        <w:rPr>
          <w:color w:val="231F20"/>
          <w:spacing w:val="3"/>
        </w:rPr>
        <w:t>of:</w:t>
      </w:r>
    </w:p>
    <w:p w:rsidR="000E71B4" w:rsidRDefault="000E71B4">
      <w:pPr>
        <w:pStyle w:val="BodyText"/>
        <w:spacing w:before="1"/>
        <w:rPr>
          <w:sz w:val="32"/>
        </w:rPr>
      </w:pPr>
    </w:p>
    <w:p w:rsidR="000E71B4" w:rsidRDefault="00727E65">
      <w:pPr>
        <w:pStyle w:val="ListParagraph"/>
        <w:numPr>
          <w:ilvl w:val="2"/>
          <w:numId w:val="61"/>
        </w:numPr>
        <w:tabs>
          <w:tab w:val="left" w:pos="2708"/>
          <w:tab w:val="left" w:pos="2709"/>
        </w:tabs>
        <w:ind w:hanging="361"/>
        <w:rPr>
          <w:sz w:val="24"/>
        </w:rPr>
      </w:pPr>
      <w:r>
        <w:rPr>
          <w:color w:val="231F20"/>
          <w:spacing w:val="2"/>
          <w:sz w:val="24"/>
        </w:rPr>
        <w:t xml:space="preserve">The </w:t>
      </w:r>
      <w:r>
        <w:rPr>
          <w:color w:val="231F20"/>
          <w:spacing w:val="3"/>
          <w:sz w:val="24"/>
        </w:rPr>
        <w:t xml:space="preserve">degree </w:t>
      </w:r>
      <w:r>
        <w:rPr>
          <w:color w:val="231F20"/>
          <w:sz w:val="24"/>
        </w:rPr>
        <w:t xml:space="preserve">to </w:t>
      </w:r>
      <w:r>
        <w:rPr>
          <w:color w:val="231F20"/>
          <w:spacing w:val="3"/>
          <w:sz w:val="24"/>
        </w:rPr>
        <w:t xml:space="preserve">which the questionnaire </w:t>
      </w:r>
      <w:r>
        <w:rPr>
          <w:color w:val="231F20"/>
          <w:sz w:val="24"/>
        </w:rPr>
        <w:t xml:space="preserve">is </w:t>
      </w:r>
      <w:r>
        <w:rPr>
          <w:color w:val="231F20"/>
          <w:spacing w:val="3"/>
          <w:sz w:val="24"/>
        </w:rPr>
        <w:t xml:space="preserve">formalized </w:t>
      </w:r>
      <w:r>
        <w:rPr>
          <w:color w:val="231F20"/>
          <w:sz w:val="24"/>
        </w:rPr>
        <w:t>or</w:t>
      </w:r>
      <w:r>
        <w:rPr>
          <w:color w:val="231F20"/>
          <w:spacing w:val="-43"/>
          <w:sz w:val="24"/>
        </w:rPr>
        <w:t xml:space="preserve"> </w:t>
      </w:r>
      <w:r>
        <w:rPr>
          <w:color w:val="231F20"/>
          <w:spacing w:val="3"/>
          <w:sz w:val="24"/>
        </w:rPr>
        <w:t>structured.</w:t>
      </w:r>
    </w:p>
    <w:p w:rsidR="000E71B4" w:rsidRDefault="00727E65">
      <w:pPr>
        <w:pStyle w:val="ListParagraph"/>
        <w:numPr>
          <w:ilvl w:val="2"/>
          <w:numId w:val="61"/>
        </w:numPr>
        <w:tabs>
          <w:tab w:val="left" w:pos="2709"/>
        </w:tabs>
        <w:spacing w:before="84"/>
        <w:ind w:hanging="361"/>
        <w:rPr>
          <w:sz w:val="24"/>
        </w:rPr>
      </w:pPr>
      <w:r>
        <w:rPr>
          <w:color w:val="231F20"/>
          <w:spacing w:val="2"/>
          <w:sz w:val="24"/>
        </w:rPr>
        <w:t xml:space="preserve">The </w:t>
      </w:r>
      <w:r>
        <w:rPr>
          <w:color w:val="231F20"/>
          <w:spacing w:val="3"/>
          <w:sz w:val="24"/>
        </w:rPr>
        <w:t xml:space="preserve">disguise </w:t>
      </w:r>
      <w:r>
        <w:rPr>
          <w:color w:val="231F20"/>
          <w:sz w:val="24"/>
        </w:rPr>
        <w:t xml:space="preserve">or </w:t>
      </w:r>
      <w:r>
        <w:rPr>
          <w:color w:val="231F20"/>
          <w:spacing w:val="3"/>
          <w:sz w:val="24"/>
        </w:rPr>
        <w:t xml:space="preserve">lack </w:t>
      </w:r>
      <w:r>
        <w:rPr>
          <w:color w:val="231F20"/>
          <w:sz w:val="24"/>
        </w:rPr>
        <w:t xml:space="preserve">of </w:t>
      </w:r>
      <w:r>
        <w:rPr>
          <w:color w:val="231F20"/>
          <w:spacing w:val="3"/>
          <w:sz w:val="24"/>
        </w:rPr>
        <w:t xml:space="preserve">disguise </w:t>
      </w:r>
      <w:r>
        <w:rPr>
          <w:color w:val="231F20"/>
          <w:sz w:val="24"/>
        </w:rPr>
        <w:t xml:space="preserve">of </w:t>
      </w:r>
      <w:r>
        <w:rPr>
          <w:color w:val="231F20"/>
          <w:spacing w:val="3"/>
          <w:sz w:val="24"/>
        </w:rPr>
        <w:t>the questionnaire</w:t>
      </w:r>
      <w:r>
        <w:rPr>
          <w:color w:val="231F20"/>
          <w:spacing w:val="36"/>
          <w:sz w:val="24"/>
        </w:rPr>
        <w:t xml:space="preserve"> </w:t>
      </w:r>
      <w:r>
        <w:rPr>
          <w:color w:val="231F20"/>
          <w:sz w:val="24"/>
        </w:rPr>
        <w:t>and</w:t>
      </w:r>
    </w:p>
    <w:p w:rsidR="000E71B4" w:rsidRDefault="00727E65">
      <w:pPr>
        <w:pStyle w:val="ListParagraph"/>
        <w:numPr>
          <w:ilvl w:val="2"/>
          <w:numId w:val="61"/>
        </w:numPr>
        <w:tabs>
          <w:tab w:val="left" w:pos="2709"/>
        </w:tabs>
        <w:spacing w:before="84"/>
        <w:ind w:hanging="361"/>
        <w:rPr>
          <w:sz w:val="24"/>
        </w:rPr>
      </w:pPr>
      <w:r>
        <w:rPr>
          <w:color w:val="231F20"/>
          <w:spacing w:val="2"/>
          <w:sz w:val="24"/>
        </w:rPr>
        <w:t xml:space="preserve">The communication </w:t>
      </w:r>
      <w:r>
        <w:rPr>
          <w:color w:val="231F20"/>
          <w:spacing w:val="3"/>
          <w:sz w:val="24"/>
        </w:rPr>
        <w:t>method</w:t>
      </w:r>
      <w:r>
        <w:rPr>
          <w:color w:val="231F20"/>
          <w:spacing w:val="13"/>
          <w:sz w:val="24"/>
        </w:rPr>
        <w:t xml:space="preserve"> </w:t>
      </w:r>
      <w:r>
        <w:rPr>
          <w:color w:val="231F20"/>
          <w:spacing w:val="3"/>
          <w:sz w:val="24"/>
        </w:rPr>
        <w:t>used.</w:t>
      </w:r>
    </w:p>
    <w:p w:rsidR="000E71B4" w:rsidRDefault="000E71B4">
      <w:pPr>
        <w:rPr>
          <w:sz w:val="24"/>
        </w:rPr>
        <w:sectPr w:rsidR="000E71B4">
          <w:pgSz w:w="11910" w:h="16840"/>
          <w:pgMar w:top="1260" w:right="1280" w:bottom="1480" w:left="1260" w:header="0" w:footer="1280" w:gutter="0"/>
          <w:cols w:space="720"/>
        </w:sectPr>
      </w:pPr>
    </w:p>
    <w:p w:rsidR="000E71B4" w:rsidRDefault="00727E65">
      <w:pPr>
        <w:pStyle w:val="BodyText"/>
        <w:spacing w:before="26" w:line="360" w:lineRule="exact"/>
        <w:ind w:left="157" w:right="1831" w:firstLine="720"/>
        <w:jc w:val="both"/>
      </w:pPr>
      <w:r>
        <w:rPr>
          <w:color w:val="231F20"/>
        </w:rPr>
        <w:lastRenderedPageBreak/>
        <w:t xml:space="preserve">When no </w:t>
      </w:r>
      <w:r>
        <w:rPr>
          <w:color w:val="231F20"/>
          <w:spacing w:val="3"/>
        </w:rPr>
        <w:t xml:space="preserve">formal questionnaire </w:t>
      </w:r>
      <w:r>
        <w:rPr>
          <w:color w:val="231F20"/>
        </w:rPr>
        <w:t xml:space="preserve">is </w:t>
      </w:r>
      <w:r>
        <w:rPr>
          <w:color w:val="231F20"/>
          <w:spacing w:val="3"/>
        </w:rPr>
        <w:t xml:space="preserve">used, interviewers </w:t>
      </w:r>
      <w:r>
        <w:rPr>
          <w:color w:val="231F20"/>
          <w:spacing w:val="2"/>
        </w:rPr>
        <w:t xml:space="preserve">adapt </w:t>
      </w:r>
      <w:r>
        <w:rPr>
          <w:color w:val="231F20"/>
          <w:spacing w:val="4"/>
        </w:rPr>
        <w:t xml:space="preserve">their </w:t>
      </w:r>
      <w:r>
        <w:rPr>
          <w:color w:val="231F20"/>
          <w:spacing w:val="3"/>
        </w:rPr>
        <w:t>questioning</w:t>
      </w:r>
      <w:r>
        <w:rPr>
          <w:color w:val="231F20"/>
          <w:spacing w:val="-6"/>
        </w:rPr>
        <w:t xml:space="preserve"> </w:t>
      </w:r>
      <w:r>
        <w:rPr>
          <w:color w:val="231F20"/>
        </w:rPr>
        <w:t>to</w:t>
      </w:r>
      <w:r>
        <w:rPr>
          <w:color w:val="231F20"/>
          <w:spacing w:val="-5"/>
        </w:rPr>
        <w:t xml:space="preserve"> </w:t>
      </w:r>
      <w:r>
        <w:rPr>
          <w:color w:val="231F20"/>
          <w:spacing w:val="3"/>
        </w:rPr>
        <w:t>each</w:t>
      </w:r>
      <w:r>
        <w:rPr>
          <w:color w:val="231F20"/>
          <w:spacing w:val="-5"/>
        </w:rPr>
        <w:t xml:space="preserve"> </w:t>
      </w:r>
      <w:r>
        <w:rPr>
          <w:color w:val="231F20"/>
          <w:spacing w:val="4"/>
        </w:rPr>
        <w:t>interview</w:t>
      </w:r>
      <w:r>
        <w:rPr>
          <w:color w:val="231F20"/>
          <w:spacing w:val="-5"/>
        </w:rPr>
        <w:t xml:space="preserve"> </w:t>
      </w:r>
      <w:r>
        <w:rPr>
          <w:color w:val="231F20"/>
        </w:rPr>
        <w:t>as</w:t>
      </w:r>
      <w:r>
        <w:rPr>
          <w:color w:val="231F20"/>
          <w:spacing w:val="-5"/>
        </w:rPr>
        <w:t xml:space="preserve"> </w:t>
      </w:r>
      <w:r>
        <w:rPr>
          <w:color w:val="231F20"/>
        </w:rPr>
        <w:t>it</w:t>
      </w:r>
      <w:r>
        <w:rPr>
          <w:color w:val="231F20"/>
          <w:spacing w:val="-5"/>
        </w:rPr>
        <w:t xml:space="preserve"> </w:t>
      </w:r>
      <w:r>
        <w:rPr>
          <w:color w:val="231F20"/>
          <w:spacing w:val="3"/>
        </w:rPr>
        <w:t>progresses.</w:t>
      </w:r>
      <w:r>
        <w:rPr>
          <w:color w:val="231F20"/>
          <w:spacing w:val="-5"/>
        </w:rPr>
        <w:t xml:space="preserve"> </w:t>
      </w:r>
      <w:r>
        <w:rPr>
          <w:color w:val="231F20"/>
          <w:spacing w:val="3"/>
        </w:rPr>
        <w:t>They</w:t>
      </w:r>
      <w:r>
        <w:rPr>
          <w:color w:val="231F20"/>
          <w:spacing w:val="-5"/>
        </w:rPr>
        <w:t xml:space="preserve"> </w:t>
      </w:r>
      <w:r>
        <w:rPr>
          <w:color w:val="231F20"/>
          <w:spacing w:val="2"/>
        </w:rPr>
        <w:t>might</w:t>
      </w:r>
      <w:r>
        <w:rPr>
          <w:color w:val="231F20"/>
          <w:spacing w:val="-5"/>
        </w:rPr>
        <w:t xml:space="preserve"> </w:t>
      </w:r>
      <w:r>
        <w:rPr>
          <w:color w:val="231F20"/>
          <w:spacing w:val="3"/>
        </w:rPr>
        <w:t>even</w:t>
      </w:r>
      <w:r>
        <w:rPr>
          <w:color w:val="231F20"/>
          <w:spacing w:val="-6"/>
        </w:rPr>
        <w:t xml:space="preserve"> </w:t>
      </w:r>
      <w:r>
        <w:rPr>
          <w:color w:val="231F20"/>
          <w:spacing w:val="5"/>
        </w:rPr>
        <w:t>try</w:t>
      </w:r>
      <w:r>
        <w:rPr>
          <w:color w:val="231F20"/>
          <w:spacing w:val="-5"/>
        </w:rPr>
        <w:t xml:space="preserve"> </w:t>
      </w:r>
      <w:r>
        <w:rPr>
          <w:color w:val="231F20"/>
        </w:rPr>
        <w:t>to</w:t>
      </w:r>
      <w:r>
        <w:rPr>
          <w:color w:val="231F20"/>
          <w:spacing w:val="-5"/>
        </w:rPr>
        <w:t xml:space="preserve"> </w:t>
      </w:r>
      <w:r>
        <w:rPr>
          <w:color w:val="231F20"/>
          <w:spacing w:val="2"/>
        </w:rPr>
        <w:t xml:space="preserve">elicit </w:t>
      </w:r>
      <w:r>
        <w:rPr>
          <w:color w:val="231F20"/>
          <w:spacing w:val="3"/>
        </w:rPr>
        <w:t xml:space="preserve">responses </w:t>
      </w:r>
      <w:r>
        <w:rPr>
          <w:color w:val="231F20"/>
        </w:rPr>
        <w:t xml:space="preserve">by </w:t>
      </w:r>
      <w:r>
        <w:rPr>
          <w:color w:val="231F20"/>
          <w:spacing w:val="3"/>
        </w:rPr>
        <w:t xml:space="preserve">indirect methods, </w:t>
      </w:r>
      <w:r>
        <w:rPr>
          <w:color w:val="231F20"/>
          <w:spacing w:val="2"/>
        </w:rPr>
        <w:t xml:space="preserve">such </w:t>
      </w:r>
      <w:r>
        <w:rPr>
          <w:color w:val="231F20"/>
        </w:rPr>
        <w:t xml:space="preserve">as </w:t>
      </w:r>
      <w:r>
        <w:rPr>
          <w:color w:val="231F20"/>
          <w:spacing w:val="2"/>
        </w:rPr>
        <w:t xml:space="preserve">showing pictures </w:t>
      </w:r>
      <w:r>
        <w:rPr>
          <w:color w:val="231F20"/>
        </w:rPr>
        <w:t xml:space="preserve">on </w:t>
      </w:r>
      <w:r>
        <w:rPr>
          <w:color w:val="231F20"/>
          <w:spacing w:val="3"/>
        </w:rPr>
        <w:t xml:space="preserve">which the </w:t>
      </w:r>
      <w:r>
        <w:rPr>
          <w:color w:val="231F20"/>
          <w:spacing w:val="2"/>
        </w:rPr>
        <w:t xml:space="preserve">respondent comments. </w:t>
      </w:r>
      <w:r>
        <w:rPr>
          <w:color w:val="231F20"/>
        </w:rPr>
        <w:t xml:space="preserve">When a </w:t>
      </w:r>
      <w:r>
        <w:rPr>
          <w:color w:val="231F20"/>
          <w:spacing w:val="3"/>
        </w:rPr>
        <w:t xml:space="preserve">researcher </w:t>
      </w:r>
      <w:r>
        <w:rPr>
          <w:color w:val="231F20"/>
          <w:spacing w:val="2"/>
        </w:rPr>
        <w:t xml:space="preserve">follows </w:t>
      </w:r>
      <w:r>
        <w:rPr>
          <w:color w:val="231F20"/>
        </w:rPr>
        <w:t xml:space="preserve">a </w:t>
      </w:r>
      <w:r>
        <w:rPr>
          <w:color w:val="231F20"/>
          <w:spacing w:val="3"/>
        </w:rPr>
        <w:t xml:space="preserve">prescribed </w:t>
      </w:r>
      <w:r>
        <w:rPr>
          <w:color w:val="231F20"/>
          <w:spacing w:val="4"/>
        </w:rPr>
        <w:t xml:space="preserve">sequence  </w:t>
      </w:r>
      <w:r>
        <w:rPr>
          <w:color w:val="231F20"/>
        </w:rPr>
        <w:t xml:space="preserve">of </w:t>
      </w:r>
      <w:r>
        <w:rPr>
          <w:color w:val="231F20"/>
          <w:spacing w:val="3"/>
        </w:rPr>
        <w:t xml:space="preserve">questions, </w:t>
      </w:r>
      <w:r>
        <w:rPr>
          <w:color w:val="231F20"/>
        </w:rPr>
        <w:t xml:space="preserve">it is </w:t>
      </w:r>
      <w:r>
        <w:rPr>
          <w:color w:val="231F20"/>
          <w:spacing w:val="3"/>
        </w:rPr>
        <w:t xml:space="preserve">referred </w:t>
      </w:r>
      <w:r>
        <w:rPr>
          <w:color w:val="231F20"/>
        </w:rPr>
        <w:t xml:space="preserve">to as </w:t>
      </w:r>
      <w:r>
        <w:rPr>
          <w:rFonts w:ascii="Palatino Linotype"/>
          <w:i/>
          <w:color w:val="231F20"/>
          <w:spacing w:val="2"/>
        </w:rPr>
        <w:t xml:space="preserve">structured </w:t>
      </w:r>
      <w:r>
        <w:rPr>
          <w:rFonts w:ascii="Palatino Linotype"/>
          <w:i/>
          <w:color w:val="231F20"/>
        </w:rPr>
        <w:t>study</w:t>
      </w:r>
      <w:r>
        <w:rPr>
          <w:color w:val="231F20"/>
        </w:rPr>
        <w:t xml:space="preserve">. On </w:t>
      </w:r>
      <w:r>
        <w:rPr>
          <w:color w:val="231F20"/>
          <w:spacing w:val="3"/>
        </w:rPr>
        <w:t xml:space="preserve">the other </w:t>
      </w:r>
      <w:r>
        <w:rPr>
          <w:color w:val="231F20"/>
          <w:spacing w:val="2"/>
        </w:rPr>
        <w:t xml:space="preserve">hand, </w:t>
      </w:r>
      <w:r>
        <w:rPr>
          <w:color w:val="231F20"/>
          <w:spacing w:val="4"/>
        </w:rPr>
        <w:t xml:space="preserve">when </w:t>
      </w:r>
      <w:r>
        <w:rPr>
          <w:color w:val="231F20"/>
        </w:rPr>
        <w:t xml:space="preserve">no </w:t>
      </w:r>
      <w:r>
        <w:rPr>
          <w:color w:val="231F20"/>
          <w:spacing w:val="3"/>
        </w:rPr>
        <w:t xml:space="preserve">prescribed sequence </w:t>
      </w:r>
      <w:r>
        <w:rPr>
          <w:color w:val="231F20"/>
        </w:rPr>
        <w:t xml:space="preserve">of </w:t>
      </w:r>
      <w:r>
        <w:rPr>
          <w:color w:val="231F20"/>
          <w:spacing w:val="2"/>
        </w:rPr>
        <w:t xml:space="preserve">questions </w:t>
      </w:r>
      <w:r>
        <w:rPr>
          <w:color w:val="231F20"/>
          <w:spacing w:val="3"/>
        </w:rPr>
        <w:t xml:space="preserve">exists, the </w:t>
      </w:r>
      <w:r>
        <w:rPr>
          <w:color w:val="231F20"/>
          <w:spacing w:val="2"/>
        </w:rPr>
        <w:t xml:space="preserve">study </w:t>
      </w:r>
      <w:r>
        <w:rPr>
          <w:color w:val="231F20"/>
        </w:rPr>
        <w:t>is</w:t>
      </w:r>
      <w:r>
        <w:rPr>
          <w:color w:val="231F20"/>
          <w:spacing w:val="17"/>
        </w:rPr>
        <w:t xml:space="preserve"> </w:t>
      </w:r>
      <w:r>
        <w:rPr>
          <w:rFonts w:ascii="Palatino Linotype"/>
          <w:i/>
          <w:color w:val="231F20"/>
          <w:spacing w:val="2"/>
        </w:rPr>
        <w:t>non-structured</w:t>
      </w:r>
      <w:r>
        <w:rPr>
          <w:color w:val="231F20"/>
          <w:spacing w:val="2"/>
        </w:rPr>
        <w:t>.</w:t>
      </w:r>
    </w:p>
    <w:p w:rsidR="000E71B4" w:rsidRDefault="000E71B4">
      <w:pPr>
        <w:pStyle w:val="BodyText"/>
        <w:spacing w:before="3"/>
        <w:rPr>
          <w:sz w:val="31"/>
        </w:rPr>
      </w:pPr>
    </w:p>
    <w:p w:rsidR="000E71B4" w:rsidRDefault="00727E65">
      <w:pPr>
        <w:pStyle w:val="BodyText"/>
        <w:spacing w:line="360" w:lineRule="exact"/>
        <w:ind w:left="157" w:right="1831" w:firstLine="720"/>
        <w:jc w:val="both"/>
      </w:pPr>
      <w:r>
        <w:rPr>
          <w:color w:val="231F20"/>
        </w:rPr>
        <w:t xml:space="preserve">When </w:t>
      </w:r>
      <w:r>
        <w:rPr>
          <w:color w:val="231F20"/>
          <w:spacing w:val="3"/>
        </w:rPr>
        <w:t xml:space="preserve">questionnaires </w:t>
      </w:r>
      <w:r>
        <w:rPr>
          <w:color w:val="231F20"/>
        </w:rPr>
        <w:t xml:space="preserve">are </w:t>
      </w:r>
      <w:r>
        <w:rPr>
          <w:color w:val="231F20"/>
          <w:spacing w:val="3"/>
        </w:rPr>
        <w:t xml:space="preserve">constructed </w:t>
      </w:r>
      <w:r>
        <w:rPr>
          <w:color w:val="231F20"/>
        </w:rPr>
        <w:t xml:space="preserve">in </w:t>
      </w:r>
      <w:r>
        <w:rPr>
          <w:color w:val="231F20"/>
          <w:spacing w:val="2"/>
        </w:rPr>
        <w:t xml:space="preserve">such </w:t>
      </w:r>
      <w:r>
        <w:rPr>
          <w:color w:val="231F20"/>
        </w:rPr>
        <w:t xml:space="preserve">a way </w:t>
      </w:r>
      <w:r>
        <w:rPr>
          <w:color w:val="231F20"/>
          <w:spacing w:val="2"/>
        </w:rPr>
        <w:t xml:space="preserve">that </w:t>
      </w:r>
      <w:r>
        <w:rPr>
          <w:color w:val="231F20"/>
          <w:spacing w:val="3"/>
        </w:rPr>
        <w:t xml:space="preserve">the objective </w:t>
      </w:r>
      <w:r>
        <w:rPr>
          <w:color w:val="231F20"/>
        </w:rPr>
        <w:t xml:space="preserve">is </w:t>
      </w:r>
      <w:r>
        <w:rPr>
          <w:color w:val="231F20"/>
          <w:spacing w:val="3"/>
        </w:rPr>
        <w:t xml:space="preserve">clear </w:t>
      </w:r>
      <w:r>
        <w:rPr>
          <w:color w:val="231F20"/>
        </w:rPr>
        <w:t xml:space="preserve">to </w:t>
      </w:r>
      <w:r>
        <w:rPr>
          <w:color w:val="231F20"/>
          <w:spacing w:val="3"/>
        </w:rPr>
        <w:t xml:space="preserve">the </w:t>
      </w:r>
      <w:r>
        <w:rPr>
          <w:color w:val="231F20"/>
          <w:spacing w:val="2"/>
        </w:rPr>
        <w:t xml:space="preserve">respondents </w:t>
      </w:r>
      <w:r>
        <w:rPr>
          <w:color w:val="231F20"/>
          <w:spacing w:val="3"/>
        </w:rPr>
        <w:t xml:space="preserve">then these questionnaires </w:t>
      </w:r>
      <w:r>
        <w:rPr>
          <w:color w:val="231F20"/>
        </w:rPr>
        <w:t xml:space="preserve">are </w:t>
      </w:r>
      <w:r>
        <w:rPr>
          <w:color w:val="231F20"/>
          <w:spacing w:val="2"/>
        </w:rPr>
        <w:t xml:space="preserve">known </w:t>
      </w:r>
      <w:r>
        <w:rPr>
          <w:color w:val="231F20"/>
        </w:rPr>
        <w:t xml:space="preserve">as </w:t>
      </w:r>
      <w:r>
        <w:rPr>
          <w:rFonts w:ascii="Palatino Linotype"/>
          <w:i/>
          <w:color w:val="231F20"/>
          <w:spacing w:val="2"/>
        </w:rPr>
        <w:t xml:space="preserve">non- </w:t>
      </w:r>
      <w:r>
        <w:rPr>
          <w:rFonts w:ascii="Palatino Linotype"/>
          <w:i/>
          <w:color w:val="231F20"/>
          <w:spacing w:val="3"/>
        </w:rPr>
        <w:t>disguised</w:t>
      </w:r>
      <w:r>
        <w:rPr>
          <w:color w:val="231F20"/>
          <w:spacing w:val="3"/>
        </w:rPr>
        <w:t xml:space="preserve">; </w:t>
      </w:r>
      <w:r>
        <w:rPr>
          <w:color w:val="231F20"/>
        </w:rPr>
        <w:t xml:space="preserve">on </w:t>
      </w:r>
      <w:r>
        <w:rPr>
          <w:color w:val="231F20"/>
          <w:spacing w:val="3"/>
        </w:rPr>
        <w:t xml:space="preserve">the other </w:t>
      </w:r>
      <w:r>
        <w:rPr>
          <w:color w:val="231F20"/>
          <w:spacing w:val="2"/>
        </w:rPr>
        <w:t xml:space="preserve">hand, </w:t>
      </w:r>
      <w:r>
        <w:rPr>
          <w:color w:val="231F20"/>
          <w:spacing w:val="3"/>
        </w:rPr>
        <w:t xml:space="preserve">when the objective </w:t>
      </w:r>
      <w:r>
        <w:rPr>
          <w:color w:val="231F20"/>
        </w:rPr>
        <w:t xml:space="preserve">is not clear, </w:t>
      </w:r>
      <w:r>
        <w:rPr>
          <w:color w:val="231F20"/>
          <w:spacing w:val="3"/>
        </w:rPr>
        <w:t xml:space="preserve">the questionnaire </w:t>
      </w:r>
      <w:r>
        <w:rPr>
          <w:color w:val="231F20"/>
        </w:rPr>
        <w:t xml:space="preserve">is a </w:t>
      </w:r>
      <w:r>
        <w:rPr>
          <w:rFonts w:ascii="Palatino Linotype"/>
          <w:i/>
          <w:color w:val="231F20"/>
          <w:spacing w:val="3"/>
        </w:rPr>
        <w:t xml:space="preserve">disguised </w:t>
      </w:r>
      <w:r>
        <w:rPr>
          <w:rFonts w:ascii="Palatino Linotype"/>
          <w:i/>
          <w:color w:val="231F20"/>
          <w:spacing w:val="2"/>
        </w:rPr>
        <w:t>one</w:t>
      </w:r>
      <w:r>
        <w:rPr>
          <w:color w:val="231F20"/>
          <w:spacing w:val="2"/>
        </w:rPr>
        <w:t xml:space="preserve">. </w:t>
      </w:r>
      <w:r>
        <w:rPr>
          <w:color w:val="231F20"/>
        </w:rPr>
        <w:t xml:space="preserve">On </w:t>
      </w:r>
      <w:r>
        <w:rPr>
          <w:color w:val="231F20"/>
          <w:spacing w:val="3"/>
        </w:rPr>
        <w:t xml:space="preserve">the basis </w:t>
      </w:r>
      <w:r>
        <w:rPr>
          <w:color w:val="231F20"/>
        </w:rPr>
        <w:t xml:space="preserve">of </w:t>
      </w:r>
      <w:r>
        <w:rPr>
          <w:color w:val="231F20"/>
          <w:spacing w:val="3"/>
        </w:rPr>
        <w:t xml:space="preserve">these </w:t>
      </w:r>
      <w:r>
        <w:rPr>
          <w:color w:val="231F20"/>
          <w:spacing w:val="2"/>
        </w:rPr>
        <w:t xml:space="preserve">two </w:t>
      </w:r>
      <w:r>
        <w:rPr>
          <w:color w:val="231F20"/>
          <w:spacing w:val="3"/>
        </w:rPr>
        <w:t xml:space="preserve">classifications, </w:t>
      </w:r>
      <w:r>
        <w:rPr>
          <w:color w:val="231F20"/>
        </w:rPr>
        <w:t xml:space="preserve">four </w:t>
      </w:r>
      <w:r>
        <w:rPr>
          <w:color w:val="231F20"/>
          <w:spacing w:val="3"/>
        </w:rPr>
        <w:t xml:space="preserve">types </w:t>
      </w:r>
      <w:r>
        <w:rPr>
          <w:color w:val="231F20"/>
        </w:rPr>
        <w:t xml:space="preserve">of </w:t>
      </w:r>
      <w:r>
        <w:rPr>
          <w:color w:val="231F20"/>
          <w:spacing w:val="3"/>
        </w:rPr>
        <w:t xml:space="preserve">studies </w:t>
      </w:r>
      <w:r>
        <w:rPr>
          <w:color w:val="231F20"/>
          <w:spacing w:val="2"/>
        </w:rPr>
        <w:t xml:space="preserve">can </w:t>
      </w:r>
      <w:r>
        <w:rPr>
          <w:color w:val="231F20"/>
          <w:spacing w:val="3"/>
        </w:rPr>
        <w:t>be</w:t>
      </w:r>
      <w:r>
        <w:rPr>
          <w:color w:val="231F20"/>
          <w:spacing w:val="19"/>
        </w:rPr>
        <w:t xml:space="preserve"> </w:t>
      </w:r>
      <w:r>
        <w:rPr>
          <w:color w:val="231F20"/>
          <w:spacing w:val="3"/>
        </w:rPr>
        <w:t>distinguished:</w:t>
      </w:r>
    </w:p>
    <w:p w:rsidR="000E71B4" w:rsidRDefault="000E71B4">
      <w:pPr>
        <w:pStyle w:val="BodyText"/>
        <w:spacing w:before="10"/>
        <w:rPr>
          <w:sz w:val="36"/>
        </w:rPr>
      </w:pPr>
    </w:p>
    <w:p w:rsidR="000E71B4" w:rsidRDefault="00727E65">
      <w:pPr>
        <w:pStyle w:val="ListParagraph"/>
        <w:numPr>
          <w:ilvl w:val="0"/>
          <w:numId w:val="60"/>
        </w:numPr>
        <w:tabs>
          <w:tab w:val="left" w:pos="1008"/>
        </w:tabs>
        <w:ind w:hanging="361"/>
        <w:rPr>
          <w:sz w:val="24"/>
        </w:rPr>
      </w:pPr>
      <w:r>
        <w:rPr>
          <w:color w:val="231F20"/>
          <w:spacing w:val="3"/>
          <w:sz w:val="24"/>
        </w:rPr>
        <w:t>Non-disguised</w:t>
      </w:r>
      <w:r>
        <w:rPr>
          <w:color w:val="231F20"/>
          <w:spacing w:val="4"/>
          <w:sz w:val="24"/>
        </w:rPr>
        <w:t xml:space="preserve"> </w:t>
      </w:r>
      <w:r>
        <w:rPr>
          <w:color w:val="231F20"/>
          <w:spacing w:val="3"/>
          <w:sz w:val="24"/>
        </w:rPr>
        <w:t>structured,</w:t>
      </w:r>
    </w:p>
    <w:p w:rsidR="000E71B4" w:rsidRDefault="00727E65">
      <w:pPr>
        <w:pStyle w:val="ListParagraph"/>
        <w:numPr>
          <w:ilvl w:val="0"/>
          <w:numId w:val="60"/>
        </w:numPr>
        <w:tabs>
          <w:tab w:val="left" w:pos="1008"/>
        </w:tabs>
        <w:spacing w:before="84"/>
        <w:ind w:hanging="361"/>
        <w:rPr>
          <w:sz w:val="24"/>
        </w:rPr>
      </w:pPr>
      <w:r>
        <w:rPr>
          <w:color w:val="231F20"/>
          <w:spacing w:val="3"/>
          <w:w w:val="105"/>
          <w:sz w:val="24"/>
        </w:rPr>
        <w:t>Non-disguised</w:t>
      </w:r>
      <w:r>
        <w:rPr>
          <w:color w:val="231F20"/>
          <w:w w:val="105"/>
          <w:sz w:val="24"/>
        </w:rPr>
        <w:t xml:space="preserve"> </w:t>
      </w:r>
      <w:r>
        <w:rPr>
          <w:color w:val="231F20"/>
          <w:spacing w:val="3"/>
          <w:w w:val="105"/>
          <w:sz w:val="24"/>
        </w:rPr>
        <w:t>non-structured,</w:t>
      </w:r>
    </w:p>
    <w:p w:rsidR="000E71B4" w:rsidRDefault="00727E65">
      <w:pPr>
        <w:pStyle w:val="ListParagraph"/>
        <w:numPr>
          <w:ilvl w:val="0"/>
          <w:numId w:val="60"/>
        </w:numPr>
        <w:tabs>
          <w:tab w:val="left" w:pos="1008"/>
        </w:tabs>
        <w:spacing w:before="84"/>
        <w:ind w:hanging="361"/>
        <w:rPr>
          <w:sz w:val="24"/>
        </w:rPr>
      </w:pPr>
      <w:r>
        <w:rPr>
          <w:color w:val="231F20"/>
          <w:spacing w:val="4"/>
          <w:w w:val="105"/>
          <w:sz w:val="24"/>
        </w:rPr>
        <w:t xml:space="preserve">Disguised </w:t>
      </w:r>
      <w:r>
        <w:rPr>
          <w:color w:val="231F20"/>
          <w:spacing w:val="3"/>
          <w:w w:val="105"/>
          <w:sz w:val="24"/>
        </w:rPr>
        <w:t>structured</w:t>
      </w:r>
      <w:r>
        <w:rPr>
          <w:color w:val="231F20"/>
          <w:spacing w:val="-4"/>
          <w:w w:val="105"/>
          <w:sz w:val="24"/>
        </w:rPr>
        <w:t xml:space="preserve"> </w:t>
      </w:r>
      <w:r>
        <w:rPr>
          <w:color w:val="231F20"/>
          <w:w w:val="105"/>
          <w:sz w:val="24"/>
        </w:rPr>
        <w:t>and</w:t>
      </w:r>
    </w:p>
    <w:p w:rsidR="000E71B4" w:rsidRDefault="00727E65">
      <w:pPr>
        <w:pStyle w:val="ListParagraph"/>
        <w:numPr>
          <w:ilvl w:val="0"/>
          <w:numId w:val="60"/>
        </w:numPr>
        <w:tabs>
          <w:tab w:val="left" w:pos="1008"/>
        </w:tabs>
        <w:spacing w:before="84"/>
        <w:ind w:hanging="361"/>
        <w:rPr>
          <w:sz w:val="24"/>
        </w:rPr>
      </w:pPr>
      <w:r>
        <w:rPr>
          <w:color w:val="231F20"/>
          <w:spacing w:val="4"/>
          <w:sz w:val="24"/>
        </w:rPr>
        <w:t xml:space="preserve">Disguised </w:t>
      </w:r>
      <w:r>
        <w:rPr>
          <w:color w:val="231F20"/>
          <w:spacing w:val="3"/>
          <w:sz w:val="24"/>
        </w:rPr>
        <w:t>non-structured.</w:t>
      </w:r>
    </w:p>
    <w:p w:rsidR="000E71B4" w:rsidRDefault="00727E65">
      <w:pPr>
        <w:pStyle w:val="BodyText"/>
        <w:spacing w:before="284" w:line="312" w:lineRule="auto"/>
        <w:ind w:left="157" w:right="1883"/>
      </w:pPr>
      <w:r>
        <w:rPr>
          <w:color w:val="231F20"/>
        </w:rPr>
        <w:t>There are certain merits and demerits of this method of data collection which are discussed below:</w:t>
      </w:r>
    </w:p>
    <w:p w:rsidR="000E71B4" w:rsidRDefault="000E71B4">
      <w:pPr>
        <w:pStyle w:val="BodyText"/>
        <w:spacing w:before="1"/>
        <w:rPr>
          <w:sz w:val="29"/>
        </w:rPr>
      </w:pPr>
    </w:p>
    <w:p w:rsidR="000E71B4" w:rsidRDefault="00727E65">
      <w:pPr>
        <w:pStyle w:val="Heading4"/>
      </w:pPr>
      <w:r>
        <w:rPr>
          <w:color w:val="231F20"/>
        </w:rPr>
        <w:t>Merits:</w:t>
      </w:r>
    </w:p>
    <w:p w:rsidR="000E71B4" w:rsidRDefault="000E71B4">
      <w:pPr>
        <w:pStyle w:val="BodyText"/>
        <w:spacing w:before="6"/>
        <w:rPr>
          <w:rFonts w:ascii="Palatino Linotype"/>
          <w:b/>
          <w:sz w:val="31"/>
        </w:rPr>
      </w:pPr>
    </w:p>
    <w:p w:rsidR="000E71B4" w:rsidRDefault="00727E65">
      <w:pPr>
        <w:pStyle w:val="ListParagraph"/>
        <w:numPr>
          <w:ilvl w:val="0"/>
          <w:numId w:val="59"/>
        </w:numPr>
        <w:tabs>
          <w:tab w:val="left" w:pos="518"/>
        </w:tabs>
        <w:spacing w:line="312" w:lineRule="auto"/>
        <w:ind w:right="1832"/>
        <w:jc w:val="both"/>
        <w:rPr>
          <w:sz w:val="24"/>
        </w:rPr>
      </w:pPr>
      <w:r>
        <w:rPr>
          <w:color w:val="231F20"/>
          <w:spacing w:val="3"/>
          <w:sz w:val="24"/>
        </w:rPr>
        <w:t xml:space="preserve">Questionnaire method </w:t>
      </w:r>
      <w:r>
        <w:rPr>
          <w:color w:val="231F20"/>
          <w:sz w:val="24"/>
        </w:rPr>
        <w:t xml:space="preserve">of </w:t>
      </w:r>
      <w:r>
        <w:rPr>
          <w:color w:val="231F20"/>
          <w:spacing w:val="2"/>
          <w:sz w:val="24"/>
        </w:rPr>
        <w:t xml:space="preserve">data </w:t>
      </w:r>
      <w:r>
        <w:rPr>
          <w:color w:val="231F20"/>
          <w:spacing w:val="4"/>
          <w:sz w:val="24"/>
        </w:rPr>
        <w:t xml:space="preserve">collection </w:t>
      </w:r>
      <w:r>
        <w:rPr>
          <w:color w:val="231F20"/>
          <w:spacing w:val="2"/>
          <w:sz w:val="24"/>
        </w:rPr>
        <w:t xml:space="preserve">can </w:t>
      </w:r>
      <w:r>
        <w:rPr>
          <w:color w:val="231F20"/>
          <w:spacing w:val="3"/>
          <w:sz w:val="24"/>
        </w:rPr>
        <w:t xml:space="preserve">be easily adopted </w:t>
      </w:r>
      <w:r>
        <w:rPr>
          <w:color w:val="231F20"/>
          <w:spacing w:val="2"/>
          <w:sz w:val="24"/>
        </w:rPr>
        <w:t xml:space="preserve">where </w:t>
      </w:r>
      <w:r>
        <w:rPr>
          <w:color w:val="231F20"/>
          <w:spacing w:val="3"/>
          <w:sz w:val="24"/>
        </w:rPr>
        <w:t xml:space="preserve">the field </w:t>
      </w:r>
      <w:r>
        <w:rPr>
          <w:color w:val="231F20"/>
          <w:sz w:val="24"/>
        </w:rPr>
        <w:t xml:space="preserve">of </w:t>
      </w:r>
      <w:r>
        <w:rPr>
          <w:color w:val="231F20"/>
          <w:spacing w:val="2"/>
          <w:sz w:val="24"/>
        </w:rPr>
        <w:t xml:space="preserve">investigation </w:t>
      </w:r>
      <w:r>
        <w:rPr>
          <w:color w:val="231F20"/>
          <w:sz w:val="24"/>
        </w:rPr>
        <w:t xml:space="preserve">is </w:t>
      </w:r>
      <w:r>
        <w:rPr>
          <w:color w:val="231F20"/>
          <w:spacing w:val="4"/>
          <w:sz w:val="24"/>
        </w:rPr>
        <w:t xml:space="preserve">very </w:t>
      </w:r>
      <w:r>
        <w:rPr>
          <w:color w:val="231F20"/>
          <w:spacing w:val="2"/>
          <w:sz w:val="24"/>
        </w:rPr>
        <w:t xml:space="preserve">vast </w:t>
      </w:r>
      <w:r>
        <w:rPr>
          <w:color w:val="231F20"/>
          <w:sz w:val="24"/>
        </w:rPr>
        <w:t xml:space="preserve">and </w:t>
      </w:r>
      <w:r>
        <w:rPr>
          <w:color w:val="231F20"/>
          <w:spacing w:val="3"/>
          <w:sz w:val="24"/>
        </w:rPr>
        <w:t xml:space="preserve">the </w:t>
      </w:r>
      <w:r>
        <w:rPr>
          <w:color w:val="231F20"/>
          <w:spacing w:val="2"/>
          <w:sz w:val="24"/>
        </w:rPr>
        <w:t xml:space="preserve">informants </w:t>
      </w:r>
      <w:r>
        <w:rPr>
          <w:color w:val="231F20"/>
          <w:sz w:val="24"/>
        </w:rPr>
        <w:t xml:space="preserve">are </w:t>
      </w:r>
      <w:r>
        <w:rPr>
          <w:color w:val="231F20"/>
          <w:spacing w:val="3"/>
          <w:sz w:val="24"/>
        </w:rPr>
        <w:t xml:space="preserve">spread </w:t>
      </w:r>
      <w:r>
        <w:rPr>
          <w:color w:val="231F20"/>
          <w:sz w:val="24"/>
        </w:rPr>
        <w:t xml:space="preserve">over a </w:t>
      </w:r>
      <w:r>
        <w:rPr>
          <w:color w:val="231F20"/>
          <w:spacing w:val="3"/>
          <w:sz w:val="24"/>
        </w:rPr>
        <w:t>wide geographical</w:t>
      </w:r>
      <w:r>
        <w:rPr>
          <w:color w:val="231F20"/>
          <w:spacing w:val="11"/>
          <w:sz w:val="24"/>
        </w:rPr>
        <w:t xml:space="preserve"> </w:t>
      </w:r>
      <w:r>
        <w:rPr>
          <w:color w:val="231F20"/>
          <w:spacing w:val="3"/>
          <w:sz w:val="24"/>
        </w:rPr>
        <w:t>area.</w:t>
      </w:r>
    </w:p>
    <w:p w:rsidR="000E71B4" w:rsidRDefault="00727E65">
      <w:pPr>
        <w:pStyle w:val="ListParagraph"/>
        <w:numPr>
          <w:ilvl w:val="0"/>
          <w:numId w:val="59"/>
        </w:numPr>
        <w:tabs>
          <w:tab w:val="left" w:pos="518"/>
        </w:tabs>
        <w:spacing w:before="4" w:line="312" w:lineRule="auto"/>
        <w:ind w:right="1831"/>
        <w:jc w:val="both"/>
        <w:rPr>
          <w:sz w:val="24"/>
        </w:rPr>
      </w:pPr>
      <w:r>
        <w:rPr>
          <w:color w:val="231F20"/>
          <w:spacing w:val="3"/>
          <w:sz w:val="24"/>
        </w:rPr>
        <w:t>This</w:t>
      </w:r>
      <w:r>
        <w:rPr>
          <w:color w:val="231F20"/>
          <w:spacing w:val="-16"/>
          <w:sz w:val="24"/>
        </w:rPr>
        <w:t xml:space="preserve"> </w:t>
      </w:r>
      <w:r>
        <w:rPr>
          <w:color w:val="231F20"/>
          <w:spacing w:val="3"/>
          <w:sz w:val="24"/>
        </w:rPr>
        <w:t>method</w:t>
      </w:r>
      <w:r>
        <w:rPr>
          <w:color w:val="231F20"/>
          <w:spacing w:val="-15"/>
          <w:sz w:val="24"/>
        </w:rPr>
        <w:t xml:space="preserve"> </w:t>
      </w:r>
      <w:r>
        <w:rPr>
          <w:color w:val="231F20"/>
          <w:sz w:val="24"/>
        </w:rPr>
        <w:t>is</w:t>
      </w:r>
      <w:r>
        <w:rPr>
          <w:color w:val="231F20"/>
          <w:spacing w:val="-15"/>
          <w:sz w:val="24"/>
        </w:rPr>
        <w:t xml:space="preserve"> </w:t>
      </w:r>
      <w:r>
        <w:rPr>
          <w:color w:val="231F20"/>
          <w:spacing w:val="2"/>
          <w:sz w:val="24"/>
        </w:rPr>
        <w:t>relatively</w:t>
      </w:r>
      <w:r>
        <w:rPr>
          <w:color w:val="231F20"/>
          <w:spacing w:val="-15"/>
          <w:sz w:val="24"/>
        </w:rPr>
        <w:t xml:space="preserve"> </w:t>
      </w:r>
      <w:r>
        <w:rPr>
          <w:color w:val="231F20"/>
          <w:spacing w:val="2"/>
          <w:sz w:val="24"/>
        </w:rPr>
        <w:t>cheap</w:t>
      </w:r>
      <w:r>
        <w:rPr>
          <w:color w:val="231F20"/>
          <w:spacing w:val="-15"/>
          <w:sz w:val="24"/>
        </w:rPr>
        <w:t xml:space="preserve"> </w:t>
      </w:r>
      <w:r>
        <w:rPr>
          <w:color w:val="231F20"/>
          <w:sz w:val="24"/>
        </w:rPr>
        <w:t>and</w:t>
      </w:r>
      <w:r>
        <w:rPr>
          <w:color w:val="231F20"/>
          <w:spacing w:val="-15"/>
          <w:sz w:val="24"/>
        </w:rPr>
        <w:t xml:space="preserve"> </w:t>
      </w:r>
      <w:r>
        <w:rPr>
          <w:color w:val="231F20"/>
          <w:spacing w:val="3"/>
          <w:sz w:val="24"/>
        </w:rPr>
        <w:t>expeditious</w:t>
      </w:r>
      <w:r>
        <w:rPr>
          <w:color w:val="231F20"/>
          <w:spacing w:val="-16"/>
          <w:sz w:val="24"/>
        </w:rPr>
        <w:t xml:space="preserve"> </w:t>
      </w:r>
      <w:r>
        <w:rPr>
          <w:color w:val="231F20"/>
          <w:spacing w:val="2"/>
          <w:sz w:val="24"/>
        </w:rPr>
        <w:t>provided</w:t>
      </w:r>
      <w:r>
        <w:rPr>
          <w:color w:val="231F20"/>
          <w:spacing w:val="-15"/>
          <w:sz w:val="24"/>
        </w:rPr>
        <w:t xml:space="preserve"> </w:t>
      </w:r>
      <w:r>
        <w:rPr>
          <w:color w:val="231F20"/>
          <w:spacing w:val="3"/>
          <w:sz w:val="24"/>
        </w:rPr>
        <w:t>the</w:t>
      </w:r>
      <w:r>
        <w:rPr>
          <w:color w:val="231F20"/>
          <w:spacing w:val="-15"/>
          <w:sz w:val="24"/>
        </w:rPr>
        <w:t xml:space="preserve"> </w:t>
      </w:r>
      <w:r>
        <w:rPr>
          <w:color w:val="231F20"/>
          <w:spacing w:val="3"/>
          <w:sz w:val="24"/>
        </w:rPr>
        <w:t xml:space="preserve">informants </w:t>
      </w:r>
      <w:r>
        <w:rPr>
          <w:color w:val="231F20"/>
          <w:spacing w:val="2"/>
          <w:sz w:val="24"/>
        </w:rPr>
        <w:t xml:space="preserve">respond </w:t>
      </w:r>
      <w:r>
        <w:rPr>
          <w:color w:val="231F20"/>
          <w:sz w:val="24"/>
        </w:rPr>
        <w:t>in</w:t>
      </w:r>
      <w:r>
        <w:rPr>
          <w:color w:val="231F20"/>
          <w:spacing w:val="7"/>
          <w:sz w:val="24"/>
        </w:rPr>
        <w:t xml:space="preserve"> </w:t>
      </w:r>
      <w:r>
        <w:rPr>
          <w:color w:val="231F20"/>
          <w:spacing w:val="3"/>
          <w:sz w:val="24"/>
        </w:rPr>
        <w:t>time.</w:t>
      </w:r>
    </w:p>
    <w:p w:rsidR="000E71B4" w:rsidRDefault="00727E65">
      <w:pPr>
        <w:pStyle w:val="ListParagraph"/>
        <w:numPr>
          <w:ilvl w:val="0"/>
          <w:numId w:val="59"/>
        </w:numPr>
        <w:tabs>
          <w:tab w:val="left" w:pos="518"/>
        </w:tabs>
        <w:spacing w:before="2" w:line="312" w:lineRule="auto"/>
        <w:ind w:right="1830"/>
        <w:jc w:val="both"/>
        <w:rPr>
          <w:sz w:val="24"/>
        </w:rPr>
      </w:pPr>
      <w:r>
        <w:rPr>
          <w:color w:val="231F20"/>
          <w:spacing w:val="3"/>
          <w:sz w:val="24"/>
        </w:rPr>
        <w:t xml:space="preserve">This method </w:t>
      </w:r>
      <w:r>
        <w:rPr>
          <w:color w:val="231F20"/>
          <w:spacing w:val="2"/>
          <w:sz w:val="24"/>
        </w:rPr>
        <w:t xml:space="preserve">has </w:t>
      </w:r>
      <w:r>
        <w:rPr>
          <w:color w:val="231F20"/>
          <w:sz w:val="24"/>
        </w:rPr>
        <w:t xml:space="preserve">proved to </w:t>
      </w:r>
      <w:r>
        <w:rPr>
          <w:color w:val="231F20"/>
          <w:spacing w:val="3"/>
          <w:sz w:val="24"/>
        </w:rPr>
        <w:t xml:space="preserve">be superior when </w:t>
      </w:r>
      <w:r>
        <w:rPr>
          <w:color w:val="231F20"/>
          <w:spacing w:val="2"/>
          <w:sz w:val="24"/>
        </w:rPr>
        <w:t xml:space="preserve">compared </w:t>
      </w:r>
      <w:r>
        <w:rPr>
          <w:color w:val="231F20"/>
          <w:sz w:val="24"/>
        </w:rPr>
        <w:t xml:space="preserve">to </w:t>
      </w:r>
      <w:r>
        <w:rPr>
          <w:color w:val="231F20"/>
          <w:spacing w:val="3"/>
          <w:sz w:val="24"/>
        </w:rPr>
        <w:t xml:space="preserve">other methods like personal </w:t>
      </w:r>
      <w:r>
        <w:rPr>
          <w:color w:val="231F20"/>
          <w:spacing w:val="4"/>
          <w:sz w:val="24"/>
        </w:rPr>
        <w:t xml:space="preserve">interviews </w:t>
      </w:r>
      <w:r>
        <w:rPr>
          <w:color w:val="231F20"/>
          <w:sz w:val="24"/>
        </w:rPr>
        <w:t xml:space="preserve">or </w:t>
      </w:r>
      <w:r>
        <w:rPr>
          <w:color w:val="231F20"/>
          <w:spacing w:val="2"/>
          <w:sz w:val="24"/>
        </w:rPr>
        <w:t xml:space="preserve">telephone </w:t>
      </w:r>
      <w:r>
        <w:rPr>
          <w:color w:val="231F20"/>
          <w:spacing w:val="3"/>
          <w:sz w:val="24"/>
        </w:rPr>
        <w:t xml:space="preserve">method. This </w:t>
      </w:r>
      <w:r>
        <w:rPr>
          <w:color w:val="231F20"/>
          <w:sz w:val="24"/>
        </w:rPr>
        <w:t xml:space="preserve">is </w:t>
      </w:r>
      <w:r>
        <w:rPr>
          <w:color w:val="231F20"/>
          <w:spacing w:val="3"/>
          <w:sz w:val="24"/>
        </w:rPr>
        <w:t xml:space="preserve">because when </w:t>
      </w:r>
      <w:r>
        <w:rPr>
          <w:color w:val="231F20"/>
          <w:spacing w:val="2"/>
          <w:sz w:val="24"/>
        </w:rPr>
        <w:t xml:space="preserve">questions </w:t>
      </w:r>
      <w:r>
        <w:rPr>
          <w:color w:val="231F20"/>
          <w:spacing w:val="3"/>
          <w:sz w:val="24"/>
        </w:rPr>
        <w:t xml:space="preserve">pertaining </w:t>
      </w:r>
      <w:r>
        <w:rPr>
          <w:color w:val="231F20"/>
          <w:sz w:val="24"/>
        </w:rPr>
        <w:t xml:space="preserve">to </w:t>
      </w:r>
      <w:r>
        <w:rPr>
          <w:color w:val="231F20"/>
          <w:spacing w:val="3"/>
          <w:sz w:val="24"/>
        </w:rPr>
        <w:t xml:space="preserve">personal </w:t>
      </w:r>
      <w:r>
        <w:rPr>
          <w:color w:val="231F20"/>
          <w:sz w:val="24"/>
        </w:rPr>
        <w:t xml:space="preserve">nature or </w:t>
      </w:r>
      <w:r>
        <w:rPr>
          <w:color w:val="231F20"/>
          <w:spacing w:val="3"/>
          <w:sz w:val="24"/>
        </w:rPr>
        <w:t xml:space="preserve">the </w:t>
      </w:r>
      <w:r>
        <w:rPr>
          <w:color w:val="231F20"/>
          <w:sz w:val="24"/>
        </w:rPr>
        <w:t xml:space="preserve">ones </w:t>
      </w:r>
      <w:r>
        <w:rPr>
          <w:color w:val="231F20"/>
          <w:spacing w:val="3"/>
          <w:sz w:val="24"/>
        </w:rPr>
        <w:t xml:space="preserve">requiring reaction </w:t>
      </w:r>
      <w:r>
        <w:rPr>
          <w:color w:val="231F20"/>
          <w:sz w:val="24"/>
        </w:rPr>
        <w:t xml:space="preserve">by </w:t>
      </w:r>
      <w:r>
        <w:rPr>
          <w:color w:val="231F20"/>
          <w:spacing w:val="3"/>
          <w:sz w:val="24"/>
        </w:rPr>
        <w:t xml:space="preserve">the family </w:t>
      </w:r>
      <w:r>
        <w:rPr>
          <w:color w:val="231F20"/>
          <w:sz w:val="24"/>
        </w:rPr>
        <w:t xml:space="preserve">are put </w:t>
      </w:r>
      <w:r>
        <w:rPr>
          <w:color w:val="231F20"/>
          <w:spacing w:val="3"/>
          <w:sz w:val="24"/>
        </w:rPr>
        <w:t xml:space="preserve">forth </w:t>
      </w:r>
      <w:r>
        <w:rPr>
          <w:color w:val="231F20"/>
          <w:sz w:val="24"/>
        </w:rPr>
        <w:t xml:space="preserve">to </w:t>
      </w:r>
      <w:r>
        <w:rPr>
          <w:color w:val="231F20"/>
          <w:spacing w:val="3"/>
          <w:sz w:val="24"/>
        </w:rPr>
        <w:t xml:space="preserve">the </w:t>
      </w:r>
      <w:r>
        <w:rPr>
          <w:color w:val="231F20"/>
          <w:spacing w:val="2"/>
          <w:sz w:val="24"/>
        </w:rPr>
        <w:t xml:space="preserve">informants, there </w:t>
      </w:r>
      <w:r>
        <w:rPr>
          <w:color w:val="231F20"/>
          <w:sz w:val="24"/>
        </w:rPr>
        <w:t xml:space="preserve">is a </w:t>
      </w:r>
      <w:r>
        <w:rPr>
          <w:color w:val="231F20"/>
          <w:spacing w:val="3"/>
          <w:sz w:val="24"/>
        </w:rPr>
        <w:t xml:space="preserve">chance </w:t>
      </w:r>
      <w:r>
        <w:rPr>
          <w:color w:val="231F20"/>
          <w:sz w:val="24"/>
        </w:rPr>
        <w:t xml:space="preserve">for </w:t>
      </w:r>
      <w:r>
        <w:rPr>
          <w:color w:val="231F20"/>
          <w:spacing w:val="3"/>
          <w:sz w:val="24"/>
        </w:rPr>
        <w:t xml:space="preserve">them </w:t>
      </w:r>
      <w:r>
        <w:rPr>
          <w:color w:val="231F20"/>
          <w:sz w:val="24"/>
        </w:rPr>
        <w:t xml:space="preserve">to </w:t>
      </w:r>
      <w:r>
        <w:rPr>
          <w:color w:val="231F20"/>
          <w:spacing w:val="3"/>
          <w:sz w:val="24"/>
        </w:rPr>
        <w:t xml:space="preserve">be embarrassed </w:t>
      </w:r>
      <w:r>
        <w:rPr>
          <w:color w:val="231F20"/>
          <w:sz w:val="24"/>
        </w:rPr>
        <w:t xml:space="preserve">in </w:t>
      </w:r>
      <w:r>
        <w:rPr>
          <w:color w:val="231F20"/>
          <w:spacing w:val="2"/>
          <w:sz w:val="24"/>
        </w:rPr>
        <w:t>answering</w:t>
      </w:r>
      <w:r>
        <w:rPr>
          <w:color w:val="231F20"/>
          <w:spacing w:val="35"/>
          <w:sz w:val="24"/>
        </w:rPr>
        <w:t xml:space="preserve"> </w:t>
      </w:r>
      <w:r>
        <w:rPr>
          <w:color w:val="231F20"/>
          <w:spacing w:val="4"/>
          <w:sz w:val="24"/>
        </w:rPr>
        <w:t>them.</w:t>
      </w:r>
    </w:p>
    <w:p w:rsidR="000E71B4" w:rsidRDefault="000E71B4">
      <w:pPr>
        <w:pStyle w:val="BodyText"/>
        <w:spacing w:before="5"/>
        <w:rPr>
          <w:sz w:val="29"/>
        </w:rPr>
      </w:pPr>
    </w:p>
    <w:p w:rsidR="000E71B4" w:rsidRDefault="00727E65">
      <w:pPr>
        <w:pStyle w:val="Heading4"/>
      </w:pPr>
      <w:r>
        <w:rPr>
          <w:color w:val="231F20"/>
        </w:rPr>
        <w:t>Demerits:</w:t>
      </w:r>
    </w:p>
    <w:p w:rsidR="000E71B4" w:rsidRDefault="000E71B4">
      <w:pPr>
        <w:pStyle w:val="BodyText"/>
        <w:spacing w:before="6"/>
        <w:rPr>
          <w:rFonts w:ascii="Palatino Linotype"/>
          <w:b/>
          <w:sz w:val="31"/>
        </w:rPr>
      </w:pPr>
    </w:p>
    <w:p w:rsidR="000E71B4" w:rsidRDefault="00727E65">
      <w:pPr>
        <w:pStyle w:val="ListParagraph"/>
        <w:numPr>
          <w:ilvl w:val="0"/>
          <w:numId w:val="58"/>
        </w:numPr>
        <w:tabs>
          <w:tab w:val="left" w:pos="518"/>
        </w:tabs>
        <w:spacing w:line="312" w:lineRule="auto"/>
        <w:ind w:right="1830"/>
        <w:jc w:val="both"/>
        <w:rPr>
          <w:sz w:val="24"/>
        </w:rPr>
      </w:pPr>
      <w:r>
        <w:rPr>
          <w:color w:val="231F20"/>
          <w:spacing w:val="3"/>
          <w:w w:val="105"/>
          <w:sz w:val="24"/>
        </w:rPr>
        <w:t xml:space="preserve">This method </w:t>
      </w:r>
      <w:r>
        <w:rPr>
          <w:color w:val="231F20"/>
          <w:spacing w:val="2"/>
          <w:w w:val="105"/>
          <w:sz w:val="24"/>
        </w:rPr>
        <w:t xml:space="preserve">can </w:t>
      </w:r>
      <w:r>
        <w:rPr>
          <w:color w:val="231F20"/>
          <w:spacing w:val="3"/>
          <w:w w:val="105"/>
          <w:sz w:val="24"/>
        </w:rPr>
        <w:t xml:space="preserve">be adopted </w:t>
      </w:r>
      <w:r>
        <w:rPr>
          <w:color w:val="231F20"/>
          <w:spacing w:val="2"/>
          <w:w w:val="105"/>
          <w:sz w:val="24"/>
        </w:rPr>
        <w:t xml:space="preserve">only where </w:t>
      </w:r>
      <w:r>
        <w:rPr>
          <w:color w:val="231F20"/>
          <w:spacing w:val="3"/>
          <w:w w:val="105"/>
          <w:sz w:val="24"/>
        </w:rPr>
        <w:t xml:space="preserve">the </w:t>
      </w:r>
      <w:r>
        <w:rPr>
          <w:color w:val="231F20"/>
          <w:spacing w:val="2"/>
          <w:w w:val="105"/>
          <w:sz w:val="24"/>
        </w:rPr>
        <w:t xml:space="preserve">informants </w:t>
      </w:r>
      <w:r>
        <w:rPr>
          <w:color w:val="231F20"/>
          <w:w w:val="105"/>
          <w:sz w:val="24"/>
        </w:rPr>
        <w:t xml:space="preserve">are </w:t>
      </w:r>
      <w:r>
        <w:rPr>
          <w:color w:val="231F20"/>
          <w:spacing w:val="3"/>
          <w:w w:val="105"/>
          <w:sz w:val="24"/>
        </w:rPr>
        <w:t>literates so</w:t>
      </w:r>
      <w:r>
        <w:rPr>
          <w:color w:val="231F20"/>
          <w:spacing w:val="-11"/>
          <w:w w:val="105"/>
          <w:sz w:val="24"/>
        </w:rPr>
        <w:t xml:space="preserve"> </w:t>
      </w:r>
      <w:r>
        <w:rPr>
          <w:color w:val="231F20"/>
          <w:spacing w:val="2"/>
          <w:w w:val="105"/>
          <w:sz w:val="24"/>
        </w:rPr>
        <w:t>that</w:t>
      </w:r>
      <w:r>
        <w:rPr>
          <w:color w:val="231F20"/>
          <w:spacing w:val="-10"/>
          <w:w w:val="105"/>
          <w:sz w:val="24"/>
        </w:rPr>
        <w:t xml:space="preserve"> </w:t>
      </w:r>
      <w:r>
        <w:rPr>
          <w:color w:val="231F20"/>
          <w:spacing w:val="3"/>
          <w:w w:val="105"/>
          <w:sz w:val="24"/>
        </w:rPr>
        <w:t>they</w:t>
      </w:r>
      <w:r>
        <w:rPr>
          <w:color w:val="231F20"/>
          <w:spacing w:val="-11"/>
          <w:w w:val="105"/>
          <w:sz w:val="24"/>
        </w:rPr>
        <w:t xml:space="preserve"> </w:t>
      </w:r>
      <w:r>
        <w:rPr>
          <w:color w:val="231F20"/>
          <w:spacing w:val="2"/>
          <w:w w:val="105"/>
          <w:sz w:val="24"/>
        </w:rPr>
        <w:t>can</w:t>
      </w:r>
      <w:r>
        <w:rPr>
          <w:color w:val="231F20"/>
          <w:spacing w:val="-10"/>
          <w:w w:val="105"/>
          <w:sz w:val="24"/>
        </w:rPr>
        <w:t xml:space="preserve"> </w:t>
      </w:r>
      <w:r>
        <w:rPr>
          <w:color w:val="231F20"/>
          <w:spacing w:val="3"/>
          <w:w w:val="105"/>
          <w:sz w:val="24"/>
        </w:rPr>
        <w:t>understand</w:t>
      </w:r>
      <w:r>
        <w:rPr>
          <w:color w:val="231F20"/>
          <w:spacing w:val="-10"/>
          <w:w w:val="105"/>
          <w:sz w:val="24"/>
        </w:rPr>
        <w:t xml:space="preserve"> </w:t>
      </w:r>
      <w:r>
        <w:rPr>
          <w:color w:val="231F20"/>
          <w:spacing w:val="3"/>
          <w:w w:val="105"/>
          <w:sz w:val="24"/>
        </w:rPr>
        <w:t>written</w:t>
      </w:r>
      <w:r>
        <w:rPr>
          <w:color w:val="231F20"/>
          <w:spacing w:val="-11"/>
          <w:w w:val="105"/>
          <w:sz w:val="24"/>
        </w:rPr>
        <w:t xml:space="preserve"> </w:t>
      </w:r>
      <w:r>
        <w:rPr>
          <w:color w:val="231F20"/>
          <w:spacing w:val="2"/>
          <w:w w:val="105"/>
          <w:sz w:val="24"/>
        </w:rPr>
        <w:t>questions</w:t>
      </w:r>
      <w:r>
        <w:rPr>
          <w:color w:val="231F20"/>
          <w:spacing w:val="-10"/>
          <w:w w:val="105"/>
          <w:sz w:val="24"/>
        </w:rPr>
        <w:t xml:space="preserve"> </w:t>
      </w:r>
      <w:r>
        <w:rPr>
          <w:color w:val="231F20"/>
          <w:w w:val="105"/>
          <w:sz w:val="24"/>
        </w:rPr>
        <w:t>and</w:t>
      </w:r>
      <w:r>
        <w:rPr>
          <w:color w:val="231F20"/>
          <w:spacing w:val="-10"/>
          <w:w w:val="105"/>
          <w:sz w:val="24"/>
        </w:rPr>
        <w:t xml:space="preserve"> </w:t>
      </w:r>
      <w:r>
        <w:rPr>
          <w:color w:val="231F20"/>
          <w:spacing w:val="2"/>
          <w:w w:val="105"/>
          <w:sz w:val="24"/>
        </w:rPr>
        <w:t>lend</w:t>
      </w:r>
      <w:r>
        <w:rPr>
          <w:color w:val="231F20"/>
          <w:spacing w:val="-11"/>
          <w:w w:val="105"/>
          <w:sz w:val="24"/>
        </w:rPr>
        <w:t xml:space="preserve"> </w:t>
      </w:r>
      <w:r>
        <w:rPr>
          <w:color w:val="231F20"/>
          <w:spacing w:val="3"/>
          <w:w w:val="105"/>
          <w:sz w:val="24"/>
        </w:rPr>
        <w:t>the</w:t>
      </w:r>
      <w:r>
        <w:rPr>
          <w:color w:val="231F20"/>
          <w:spacing w:val="-10"/>
          <w:w w:val="105"/>
          <w:sz w:val="24"/>
        </w:rPr>
        <w:t xml:space="preserve"> </w:t>
      </w:r>
      <w:r>
        <w:rPr>
          <w:color w:val="231F20"/>
          <w:spacing w:val="2"/>
          <w:w w:val="105"/>
          <w:sz w:val="24"/>
        </w:rPr>
        <w:t>answers</w:t>
      </w:r>
      <w:r>
        <w:rPr>
          <w:color w:val="231F20"/>
          <w:spacing w:val="-10"/>
          <w:w w:val="105"/>
          <w:sz w:val="24"/>
        </w:rPr>
        <w:t xml:space="preserve"> </w:t>
      </w:r>
      <w:r>
        <w:rPr>
          <w:color w:val="231F20"/>
          <w:spacing w:val="4"/>
          <w:w w:val="105"/>
          <w:sz w:val="24"/>
        </w:rPr>
        <w:t>in writing.</w:t>
      </w:r>
    </w:p>
    <w:p w:rsidR="000E71B4" w:rsidRDefault="000E71B4">
      <w:pPr>
        <w:spacing w:line="312" w:lineRule="auto"/>
        <w:jc w:val="both"/>
        <w:rPr>
          <w:sz w:val="24"/>
        </w:rPr>
        <w:sectPr w:rsidR="000E71B4">
          <w:footerReference w:type="even" r:id="rId27"/>
          <w:footerReference w:type="default" r:id="rId28"/>
          <w:pgSz w:w="11910" w:h="16840"/>
          <w:pgMar w:top="1260" w:right="1280" w:bottom="1540" w:left="1260" w:header="0" w:footer="1360" w:gutter="0"/>
          <w:pgNumType w:start="51"/>
          <w:cols w:space="720"/>
        </w:sectPr>
      </w:pPr>
    </w:p>
    <w:p w:rsidR="000E71B4" w:rsidRDefault="00727E65">
      <w:pPr>
        <w:pStyle w:val="ListParagraph"/>
        <w:numPr>
          <w:ilvl w:val="0"/>
          <w:numId w:val="58"/>
        </w:numPr>
        <w:tabs>
          <w:tab w:val="left" w:pos="2219"/>
        </w:tabs>
        <w:spacing w:before="90" w:line="312" w:lineRule="auto"/>
        <w:ind w:left="2218" w:right="135"/>
        <w:jc w:val="left"/>
        <w:rPr>
          <w:sz w:val="24"/>
        </w:rPr>
      </w:pPr>
      <w:r>
        <w:rPr>
          <w:color w:val="231F20"/>
          <w:spacing w:val="-3"/>
          <w:sz w:val="24"/>
        </w:rPr>
        <w:lastRenderedPageBreak/>
        <w:t xml:space="preserve">It </w:t>
      </w:r>
      <w:r>
        <w:rPr>
          <w:color w:val="231F20"/>
          <w:spacing w:val="2"/>
          <w:sz w:val="24"/>
        </w:rPr>
        <w:t xml:space="preserve">involves some </w:t>
      </w:r>
      <w:r>
        <w:rPr>
          <w:color w:val="231F20"/>
          <w:spacing w:val="3"/>
          <w:sz w:val="24"/>
        </w:rPr>
        <w:t xml:space="preserve">uncertainty </w:t>
      </w:r>
      <w:r>
        <w:rPr>
          <w:color w:val="231F20"/>
          <w:spacing w:val="2"/>
          <w:sz w:val="24"/>
        </w:rPr>
        <w:t xml:space="preserve">about </w:t>
      </w:r>
      <w:r>
        <w:rPr>
          <w:color w:val="231F20"/>
          <w:spacing w:val="3"/>
          <w:sz w:val="24"/>
        </w:rPr>
        <w:t xml:space="preserve">the </w:t>
      </w:r>
      <w:r>
        <w:rPr>
          <w:color w:val="231F20"/>
          <w:spacing w:val="2"/>
          <w:sz w:val="24"/>
        </w:rPr>
        <w:t xml:space="preserve">response. </w:t>
      </w:r>
      <w:r>
        <w:rPr>
          <w:color w:val="231F20"/>
          <w:spacing w:val="3"/>
          <w:sz w:val="24"/>
        </w:rPr>
        <w:t xml:space="preserve">Co-operation </w:t>
      </w:r>
      <w:r>
        <w:rPr>
          <w:color w:val="231F20"/>
          <w:sz w:val="24"/>
        </w:rPr>
        <w:t xml:space="preserve">on </w:t>
      </w:r>
      <w:r>
        <w:rPr>
          <w:color w:val="231F20"/>
          <w:spacing w:val="3"/>
          <w:sz w:val="24"/>
        </w:rPr>
        <w:t xml:space="preserve">the part </w:t>
      </w:r>
      <w:r>
        <w:rPr>
          <w:color w:val="231F20"/>
          <w:sz w:val="24"/>
        </w:rPr>
        <w:t xml:space="preserve">of </w:t>
      </w:r>
      <w:r>
        <w:rPr>
          <w:color w:val="231F20"/>
          <w:spacing w:val="2"/>
          <w:sz w:val="24"/>
        </w:rPr>
        <w:t xml:space="preserve">informants </w:t>
      </w:r>
      <w:r>
        <w:rPr>
          <w:color w:val="231F20"/>
          <w:sz w:val="24"/>
        </w:rPr>
        <w:t xml:space="preserve">may </w:t>
      </w:r>
      <w:r>
        <w:rPr>
          <w:color w:val="231F20"/>
          <w:spacing w:val="3"/>
          <w:sz w:val="24"/>
        </w:rPr>
        <w:t xml:space="preserve">be </w:t>
      </w:r>
      <w:r>
        <w:rPr>
          <w:color w:val="231F20"/>
          <w:spacing w:val="4"/>
          <w:sz w:val="24"/>
        </w:rPr>
        <w:t xml:space="preserve">difficult </w:t>
      </w:r>
      <w:r>
        <w:rPr>
          <w:color w:val="231F20"/>
          <w:sz w:val="24"/>
        </w:rPr>
        <w:t>to</w:t>
      </w:r>
      <w:r>
        <w:rPr>
          <w:color w:val="231F20"/>
          <w:spacing w:val="28"/>
          <w:sz w:val="24"/>
        </w:rPr>
        <w:t xml:space="preserve"> </w:t>
      </w:r>
      <w:r>
        <w:rPr>
          <w:color w:val="231F20"/>
          <w:spacing w:val="2"/>
          <w:sz w:val="24"/>
        </w:rPr>
        <w:t>presume.</w:t>
      </w:r>
    </w:p>
    <w:p w:rsidR="000E71B4" w:rsidRDefault="00727E65">
      <w:pPr>
        <w:pStyle w:val="ListParagraph"/>
        <w:numPr>
          <w:ilvl w:val="0"/>
          <w:numId w:val="58"/>
        </w:numPr>
        <w:tabs>
          <w:tab w:val="left" w:pos="2219"/>
        </w:tabs>
        <w:spacing w:before="2" w:line="312" w:lineRule="auto"/>
        <w:ind w:left="2218" w:right="136"/>
        <w:jc w:val="left"/>
        <w:rPr>
          <w:sz w:val="24"/>
        </w:rPr>
      </w:pPr>
      <w:r>
        <w:rPr>
          <w:color w:val="231F20"/>
          <w:spacing w:val="2"/>
          <w:sz w:val="24"/>
        </w:rPr>
        <w:t xml:space="preserve">The information provided </w:t>
      </w:r>
      <w:r>
        <w:rPr>
          <w:color w:val="231F20"/>
          <w:sz w:val="24"/>
        </w:rPr>
        <w:t xml:space="preserve">by </w:t>
      </w:r>
      <w:r>
        <w:rPr>
          <w:color w:val="231F20"/>
          <w:spacing w:val="3"/>
          <w:sz w:val="24"/>
        </w:rPr>
        <w:t xml:space="preserve">the </w:t>
      </w:r>
      <w:r>
        <w:rPr>
          <w:color w:val="231F20"/>
          <w:spacing w:val="2"/>
          <w:sz w:val="24"/>
        </w:rPr>
        <w:t xml:space="preserve">informants </w:t>
      </w:r>
      <w:r>
        <w:rPr>
          <w:color w:val="231F20"/>
          <w:sz w:val="24"/>
        </w:rPr>
        <w:t xml:space="preserve">may not </w:t>
      </w:r>
      <w:r>
        <w:rPr>
          <w:color w:val="231F20"/>
          <w:spacing w:val="3"/>
          <w:sz w:val="24"/>
        </w:rPr>
        <w:t xml:space="preserve">be correct </w:t>
      </w:r>
      <w:r>
        <w:rPr>
          <w:color w:val="231F20"/>
          <w:sz w:val="24"/>
        </w:rPr>
        <w:t xml:space="preserve">and it may </w:t>
      </w:r>
      <w:r>
        <w:rPr>
          <w:color w:val="231F20"/>
          <w:spacing w:val="3"/>
          <w:sz w:val="24"/>
        </w:rPr>
        <w:t xml:space="preserve">be </w:t>
      </w:r>
      <w:r>
        <w:rPr>
          <w:color w:val="231F20"/>
          <w:spacing w:val="4"/>
          <w:sz w:val="24"/>
        </w:rPr>
        <w:t xml:space="preserve">difficult </w:t>
      </w:r>
      <w:r>
        <w:rPr>
          <w:color w:val="231F20"/>
          <w:sz w:val="24"/>
        </w:rPr>
        <w:t xml:space="preserve">to </w:t>
      </w:r>
      <w:r>
        <w:rPr>
          <w:color w:val="231F20"/>
          <w:spacing w:val="4"/>
          <w:sz w:val="24"/>
        </w:rPr>
        <w:t xml:space="preserve">verify </w:t>
      </w:r>
      <w:r>
        <w:rPr>
          <w:color w:val="231F20"/>
          <w:spacing w:val="3"/>
          <w:sz w:val="24"/>
        </w:rPr>
        <w:t>the</w:t>
      </w:r>
      <w:r>
        <w:rPr>
          <w:color w:val="231F20"/>
          <w:spacing w:val="10"/>
          <w:sz w:val="24"/>
        </w:rPr>
        <w:t xml:space="preserve"> </w:t>
      </w:r>
      <w:r>
        <w:rPr>
          <w:color w:val="231F20"/>
          <w:spacing w:val="2"/>
          <w:sz w:val="24"/>
        </w:rPr>
        <w:t>accuracy.</w:t>
      </w:r>
    </w:p>
    <w:p w:rsidR="000E71B4" w:rsidRDefault="000E71B4">
      <w:pPr>
        <w:pStyle w:val="BodyText"/>
        <w:spacing w:before="6"/>
        <w:rPr>
          <w:sz w:val="31"/>
        </w:rPr>
      </w:pPr>
    </w:p>
    <w:p w:rsidR="000E71B4" w:rsidRDefault="00727E65">
      <w:pPr>
        <w:pStyle w:val="BodyText"/>
        <w:spacing w:line="312" w:lineRule="auto"/>
        <w:ind w:left="1858" w:right="220"/>
      </w:pPr>
      <w:r>
        <w:rPr>
          <w:color w:val="231F20"/>
        </w:rPr>
        <w:t>However, by following the guidelines given below, this method can be made more effective:</w:t>
      </w:r>
    </w:p>
    <w:p w:rsidR="000E71B4" w:rsidRDefault="000E71B4">
      <w:pPr>
        <w:pStyle w:val="BodyText"/>
        <w:spacing w:before="6"/>
        <w:rPr>
          <w:sz w:val="31"/>
        </w:rPr>
      </w:pPr>
    </w:p>
    <w:p w:rsidR="000E71B4" w:rsidRDefault="00727E65">
      <w:pPr>
        <w:pStyle w:val="BodyText"/>
        <w:spacing w:line="312" w:lineRule="auto"/>
        <w:ind w:left="1858" w:right="135" w:firstLine="720"/>
        <w:jc w:val="both"/>
      </w:pPr>
      <w:r>
        <w:rPr>
          <w:color w:val="231F20"/>
          <w:w w:val="105"/>
        </w:rPr>
        <w:t>The questionnaires should be made in such a manner that they do not become an undue burden on the respondents; otherwise the respondents may not return them back.</w:t>
      </w:r>
    </w:p>
    <w:p w:rsidR="000E71B4" w:rsidRDefault="000E71B4">
      <w:pPr>
        <w:pStyle w:val="BodyText"/>
        <w:spacing w:before="7"/>
        <w:rPr>
          <w:sz w:val="31"/>
        </w:rPr>
      </w:pPr>
    </w:p>
    <w:p w:rsidR="000E71B4" w:rsidRDefault="00727E65">
      <w:pPr>
        <w:pStyle w:val="ListParagraph"/>
        <w:numPr>
          <w:ilvl w:val="1"/>
          <w:numId w:val="58"/>
        </w:numPr>
        <w:tabs>
          <w:tab w:val="left" w:pos="2709"/>
        </w:tabs>
        <w:ind w:hanging="361"/>
        <w:jc w:val="both"/>
        <w:rPr>
          <w:sz w:val="24"/>
        </w:rPr>
      </w:pPr>
      <w:r>
        <w:rPr>
          <w:color w:val="231F20"/>
          <w:spacing w:val="2"/>
          <w:sz w:val="24"/>
        </w:rPr>
        <w:t xml:space="preserve">Prepaid </w:t>
      </w:r>
      <w:r>
        <w:rPr>
          <w:color w:val="231F20"/>
          <w:spacing w:val="3"/>
          <w:sz w:val="24"/>
        </w:rPr>
        <w:t xml:space="preserve">postage </w:t>
      </w:r>
      <w:r>
        <w:rPr>
          <w:color w:val="231F20"/>
          <w:spacing w:val="2"/>
          <w:sz w:val="24"/>
        </w:rPr>
        <w:t xml:space="preserve">stamp </w:t>
      </w:r>
      <w:r>
        <w:rPr>
          <w:color w:val="231F20"/>
          <w:spacing w:val="3"/>
          <w:sz w:val="24"/>
        </w:rPr>
        <w:t>should be</w:t>
      </w:r>
      <w:r>
        <w:rPr>
          <w:color w:val="231F20"/>
          <w:spacing w:val="12"/>
          <w:sz w:val="24"/>
        </w:rPr>
        <w:t xml:space="preserve"> </w:t>
      </w:r>
      <w:r>
        <w:rPr>
          <w:color w:val="231F20"/>
          <w:spacing w:val="4"/>
          <w:sz w:val="24"/>
        </w:rPr>
        <w:t>affixed</w:t>
      </w:r>
    </w:p>
    <w:p w:rsidR="000E71B4" w:rsidRDefault="00727E65">
      <w:pPr>
        <w:pStyle w:val="ListParagraph"/>
        <w:numPr>
          <w:ilvl w:val="1"/>
          <w:numId w:val="58"/>
        </w:numPr>
        <w:tabs>
          <w:tab w:val="left" w:pos="2709"/>
        </w:tabs>
        <w:spacing w:before="84"/>
        <w:ind w:hanging="361"/>
        <w:jc w:val="both"/>
        <w:rPr>
          <w:sz w:val="24"/>
        </w:rPr>
      </w:pPr>
      <w:r>
        <w:rPr>
          <w:color w:val="231F20"/>
          <w:spacing w:val="2"/>
          <w:sz w:val="24"/>
        </w:rPr>
        <w:t xml:space="preserve">The sample </w:t>
      </w:r>
      <w:r>
        <w:rPr>
          <w:color w:val="231F20"/>
          <w:spacing w:val="3"/>
          <w:sz w:val="24"/>
        </w:rPr>
        <w:t>should be</w:t>
      </w:r>
      <w:r>
        <w:rPr>
          <w:color w:val="231F20"/>
          <w:spacing w:val="9"/>
          <w:sz w:val="24"/>
        </w:rPr>
        <w:t xml:space="preserve"> </w:t>
      </w:r>
      <w:r>
        <w:rPr>
          <w:color w:val="231F20"/>
          <w:spacing w:val="2"/>
          <w:sz w:val="24"/>
        </w:rPr>
        <w:t>large</w:t>
      </w:r>
    </w:p>
    <w:p w:rsidR="000E71B4" w:rsidRDefault="00727E65">
      <w:pPr>
        <w:pStyle w:val="ListParagraph"/>
        <w:numPr>
          <w:ilvl w:val="1"/>
          <w:numId w:val="58"/>
        </w:numPr>
        <w:tabs>
          <w:tab w:val="left" w:pos="2709"/>
        </w:tabs>
        <w:spacing w:before="84" w:line="312" w:lineRule="auto"/>
        <w:ind w:right="130"/>
        <w:jc w:val="both"/>
        <w:rPr>
          <w:sz w:val="24"/>
        </w:rPr>
      </w:pPr>
      <w:r>
        <w:rPr>
          <w:color w:val="231F20"/>
          <w:spacing w:val="-3"/>
          <w:sz w:val="24"/>
        </w:rPr>
        <w:t xml:space="preserve">It </w:t>
      </w:r>
      <w:r>
        <w:rPr>
          <w:color w:val="231F20"/>
          <w:spacing w:val="3"/>
          <w:sz w:val="24"/>
        </w:rPr>
        <w:t xml:space="preserve">should be adopted </w:t>
      </w:r>
      <w:r>
        <w:rPr>
          <w:color w:val="231F20"/>
          <w:sz w:val="24"/>
        </w:rPr>
        <w:t xml:space="preserve">in </w:t>
      </w:r>
      <w:r>
        <w:rPr>
          <w:color w:val="231F20"/>
          <w:spacing w:val="2"/>
          <w:sz w:val="24"/>
        </w:rPr>
        <w:t xml:space="preserve">such </w:t>
      </w:r>
      <w:r>
        <w:rPr>
          <w:color w:val="231F20"/>
          <w:spacing w:val="3"/>
          <w:sz w:val="24"/>
        </w:rPr>
        <w:t xml:space="preserve">enquiries </w:t>
      </w:r>
      <w:r>
        <w:rPr>
          <w:color w:val="231F20"/>
          <w:spacing w:val="2"/>
          <w:sz w:val="24"/>
        </w:rPr>
        <w:t xml:space="preserve">where </w:t>
      </w:r>
      <w:r>
        <w:rPr>
          <w:color w:val="231F20"/>
          <w:sz w:val="24"/>
        </w:rPr>
        <w:t xml:space="preserve">it is </w:t>
      </w:r>
      <w:r>
        <w:rPr>
          <w:color w:val="231F20"/>
          <w:spacing w:val="4"/>
          <w:sz w:val="24"/>
        </w:rPr>
        <w:t xml:space="preserve">expected </w:t>
      </w:r>
      <w:r>
        <w:rPr>
          <w:color w:val="231F20"/>
          <w:spacing w:val="2"/>
          <w:sz w:val="24"/>
        </w:rPr>
        <w:t xml:space="preserve">that </w:t>
      </w:r>
      <w:r>
        <w:rPr>
          <w:color w:val="231F20"/>
          <w:spacing w:val="3"/>
          <w:sz w:val="24"/>
        </w:rPr>
        <w:t xml:space="preserve">the </w:t>
      </w:r>
      <w:r>
        <w:rPr>
          <w:color w:val="231F20"/>
          <w:spacing w:val="2"/>
          <w:sz w:val="24"/>
        </w:rPr>
        <w:t xml:space="preserve">respondents would return </w:t>
      </w:r>
      <w:r>
        <w:rPr>
          <w:color w:val="231F20"/>
          <w:spacing w:val="3"/>
          <w:sz w:val="24"/>
        </w:rPr>
        <w:t xml:space="preserve">the questionnaire because </w:t>
      </w:r>
      <w:r>
        <w:rPr>
          <w:color w:val="231F20"/>
          <w:sz w:val="24"/>
        </w:rPr>
        <w:t xml:space="preserve">of </w:t>
      </w:r>
      <w:r>
        <w:rPr>
          <w:color w:val="231F20"/>
          <w:spacing w:val="4"/>
          <w:sz w:val="24"/>
        </w:rPr>
        <w:t xml:space="preserve">their </w:t>
      </w:r>
      <w:r>
        <w:rPr>
          <w:color w:val="231F20"/>
          <w:sz w:val="24"/>
        </w:rPr>
        <w:t xml:space="preserve">own </w:t>
      </w:r>
      <w:r>
        <w:rPr>
          <w:color w:val="231F20"/>
          <w:spacing w:val="2"/>
          <w:sz w:val="24"/>
        </w:rPr>
        <w:t xml:space="preserve">interest </w:t>
      </w:r>
      <w:r>
        <w:rPr>
          <w:color w:val="231F20"/>
          <w:sz w:val="24"/>
        </w:rPr>
        <w:t xml:space="preserve">in </w:t>
      </w:r>
      <w:r>
        <w:rPr>
          <w:color w:val="231F20"/>
          <w:spacing w:val="3"/>
          <w:sz w:val="24"/>
        </w:rPr>
        <w:t>the</w:t>
      </w:r>
      <w:r>
        <w:rPr>
          <w:color w:val="231F20"/>
          <w:spacing w:val="18"/>
          <w:sz w:val="24"/>
        </w:rPr>
        <w:t xml:space="preserve"> </w:t>
      </w:r>
      <w:r>
        <w:rPr>
          <w:color w:val="231F20"/>
          <w:sz w:val="24"/>
        </w:rPr>
        <w:t>enquiry.</w:t>
      </w:r>
    </w:p>
    <w:p w:rsidR="000E71B4" w:rsidRDefault="00727E65">
      <w:pPr>
        <w:pStyle w:val="ListParagraph"/>
        <w:numPr>
          <w:ilvl w:val="1"/>
          <w:numId w:val="58"/>
        </w:numPr>
        <w:tabs>
          <w:tab w:val="left" w:pos="2709"/>
        </w:tabs>
        <w:spacing w:before="4" w:line="312" w:lineRule="auto"/>
        <w:ind w:right="134"/>
        <w:jc w:val="both"/>
        <w:rPr>
          <w:sz w:val="24"/>
        </w:rPr>
      </w:pPr>
      <w:r>
        <w:rPr>
          <w:color w:val="231F20"/>
          <w:spacing w:val="-3"/>
          <w:sz w:val="24"/>
        </w:rPr>
        <w:t xml:space="preserve">It </w:t>
      </w:r>
      <w:r>
        <w:rPr>
          <w:color w:val="231F20"/>
          <w:spacing w:val="3"/>
          <w:sz w:val="24"/>
        </w:rPr>
        <w:t xml:space="preserve">should be </w:t>
      </w:r>
      <w:r>
        <w:rPr>
          <w:color w:val="231F20"/>
          <w:spacing w:val="2"/>
          <w:sz w:val="24"/>
        </w:rPr>
        <w:t xml:space="preserve">preferred </w:t>
      </w:r>
      <w:r>
        <w:rPr>
          <w:color w:val="231F20"/>
          <w:sz w:val="24"/>
        </w:rPr>
        <w:t xml:space="preserve">in </w:t>
      </w:r>
      <w:r>
        <w:rPr>
          <w:color w:val="231F20"/>
          <w:spacing w:val="2"/>
          <w:sz w:val="24"/>
        </w:rPr>
        <w:t xml:space="preserve">such </w:t>
      </w:r>
      <w:r>
        <w:rPr>
          <w:color w:val="231F20"/>
          <w:spacing w:val="3"/>
          <w:sz w:val="24"/>
        </w:rPr>
        <w:t xml:space="preserve">enquiries </w:t>
      </w:r>
      <w:r>
        <w:rPr>
          <w:color w:val="231F20"/>
          <w:spacing w:val="2"/>
          <w:sz w:val="24"/>
        </w:rPr>
        <w:t xml:space="preserve">where there </w:t>
      </w:r>
      <w:r>
        <w:rPr>
          <w:color w:val="231F20"/>
          <w:spacing w:val="3"/>
          <w:sz w:val="24"/>
        </w:rPr>
        <w:t xml:space="preserve">could be </w:t>
      </w:r>
      <w:r>
        <w:rPr>
          <w:color w:val="231F20"/>
          <w:sz w:val="24"/>
        </w:rPr>
        <w:t xml:space="preserve">a </w:t>
      </w:r>
      <w:r>
        <w:rPr>
          <w:color w:val="231F20"/>
          <w:spacing w:val="3"/>
          <w:sz w:val="24"/>
        </w:rPr>
        <w:t xml:space="preserve">legal </w:t>
      </w:r>
      <w:r>
        <w:rPr>
          <w:color w:val="231F20"/>
          <w:spacing w:val="2"/>
          <w:sz w:val="24"/>
        </w:rPr>
        <w:t xml:space="preserve">compulsion </w:t>
      </w:r>
      <w:r>
        <w:rPr>
          <w:color w:val="231F20"/>
          <w:sz w:val="24"/>
        </w:rPr>
        <w:t xml:space="preserve">to </w:t>
      </w:r>
      <w:r>
        <w:rPr>
          <w:color w:val="231F20"/>
          <w:spacing w:val="2"/>
          <w:sz w:val="24"/>
        </w:rPr>
        <w:t xml:space="preserve">provide </w:t>
      </w:r>
      <w:r>
        <w:rPr>
          <w:color w:val="231F20"/>
          <w:spacing w:val="3"/>
          <w:sz w:val="24"/>
        </w:rPr>
        <w:t>the</w:t>
      </w:r>
      <w:r>
        <w:rPr>
          <w:color w:val="231F20"/>
          <w:spacing w:val="22"/>
          <w:sz w:val="24"/>
        </w:rPr>
        <w:t xml:space="preserve"> </w:t>
      </w:r>
      <w:r>
        <w:rPr>
          <w:color w:val="231F20"/>
          <w:spacing w:val="3"/>
          <w:sz w:val="24"/>
        </w:rPr>
        <w:t>information.</w:t>
      </w:r>
    </w:p>
    <w:p w:rsidR="000E71B4" w:rsidRDefault="000E71B4">
      <w:pPr>
        <w:pStyle w:val="BodyText"/>
        <w:spacing w:before="1"/>
        <w:rPr>
          <w:sz w:val="29"/>
        </w:rPr>
      </w:pPr>
    </w:p>
    <w:p w:rsidR="000E71B4" w:rsidRDefault="00727E65">
      <w:pPr>
        <w:pStyle w:val="Heading4"/>
        <w:tabs>
          <w:tab w:val="left" w:pos="2630"/>
        </w:tabs>
        <w:ind w:left="1858"/>
      </w:pPr>
      <w:r>
        <w:rPr>
          <w:color w:val="231F20"/>
        </w:rPr>
        <w:t>5.</w:t>
      </w:r>
      <w:r>
        <w:rPr>
          <w:color w:val="231F20"/>
        </w:rPr>
        <w:tab/>
        <w:t>Schedules Sent Through</w:t>
      </w:r>
      <w:r>
        <w:rPr>
          <w:color w:val="231F20"/>
          <w:spacing w:val="-43"/>
        </w:rPr>
        <w:t xml:space="preserve"> </w:t>
      </w:r>
      <w:r>
        <w:rPr>
          <w:color w:val="231F20"/>
        </w:rPr>
        <w:t>Enumerators:</w:t>
      </w:r>
    </w:p>
    <w:p w:rsidR="000E71B4" w:rsidRDefault="000E71B4">
      <w:pPr>
        <w:pStyle w:val="BodyText"/>
        <w:spacing w:before="6"/>
        <w:rPr>
          <w:rFonts w:ascii="Palatino Linotype"/>
          <w:b/>
          <w:sz w:val="31"/>
        </w:rPr>
      </w:pPr>
    </w:p>
    <w:p w:rsidR="000E71B4" w:rsidRDefault="00727E65">
      <w:pPr>
        <w:pStyle w:val="BodyText"/>
        <w:spacing w:line="312" w:lineRule="auto"/>
        <w:ind w:left="1858" w:right="129" w:firstLine="720"/>
        <w:jc w:val="both"/>
      </w:pPr>
      <w:r>
        <w:rPr>
          <w:color w:val="231F20"/>
          <w:spacing w:val="3"/>
        </w:rPr>
        <w:t xml:space="preserve">Another method </w:t>
      </w:r>
      <w:r>
        <w:rPr>
          <w:color w:val="231F20"/>
        </w:rPr>
        <w:t xml:space="preserve">of </w:t>
      </w:r>
      <w:r>
        <w:rPr>
          <w:color w:val="231F20"/>
          <w:spacing w:val="2"/>
        </w:rPr>
        <w:t xml:space="preserve">data </w:t>
      </w:r>
      <w:r>
        <w:rPr>
          <w:color w:val="231F20"/>
          <w:spacing w:val="4"/>
        </w:rPr>
        <w:t xml:space="preserve">collection </w:t>
      </w:r>
      <w:r>
        <w:rPr>
          <w:color w:val="231F20"/>
        </w:rPr>
        <w:t xml:space="preserve">is </w:t>
      </w:r>
      <w:r>
        <w:rPr>
          <w:color w:val="231F20"/>
          <w:spacing w:val="3"/>
        </w:rPr>
        <w:t>sending schedules through</w:t>
      </w:r>
      <w:r>
        <w:rPr>
          <w:color w:val="231F20"/>
          <w:spacing w:val="66"/>
        </w:rPr>
        <w:t xml:space="preserve"> </w:t>
      </w:r>
      <w:r>
        <w:rPr>
          <w:color w:val="231F20"/>
          <w:spacing w:val="3"/>
        </w:rPr>
        <w:t xml:space="preserve">the </w:t>
      </w:r>
      <w:r>
        <w:rPr>
          <w:color w:val="231F20"/>
          <w:spacing w:val="2"/>
        </w:rPr>
        <w:t xml:space="preserve">enumerators </w:t>
      </w:r>
      <w:r>
        <w:rPr>
          <w:color w:val="231F20"/>
        </w:rPr>
        <w:t xml:space="preserve">or </w:t>
      </w:r>
      <w:r>
        <w:rPr>
          <w:color w:val="231F20"/>
          <w:spacing w:val="3"/>
        </w:rPr>
        <w:t xml:space="preserve">interviewers. </w:t>
      </w:r>
      <w:r>
        <w:rPr>
          <w:color w:val="231F20"/>
          <w:spacing w:val="2"/>
        </w:rPr>
        <w:t xml:space="preserve">The enumerators </w:t>
      </w:r>
      <w:r>
        <w:rPr>
          <w:color w:val="231F20"/>
          <w:spacing w:val="3"/>
        </w:rPr>
        <w:t xml:space="preserve">contact the informants, </w:t>
      </w:r>
      <w:r>
        <w:rPr>
          <w:color w:val="231F20"/>
          <w:spacing w:val="2"/>
        </w:rPr>
        <w:t xml:space="preserve">get replies </w:t>
      </w:r>
      <w:r>
        <w:rPr>
          <w:color w:val="231F20"/>
        </w:rPr>
        <w:t xml:space="preserve">to </w:t>
      </w:r>
      <w:r>
        <w:rPr>
          <w:color w:val="231F20"/>
          <w:spacing w:val="3"/>
        </w:rPr>
        <w:t xml:space="preserve">the </w:t>
      </w:r>
      <w:r>
        <w:rPr>
          <w:color w:val="231F20"/>
          <w:spacing w:val="2"/>
        </w:rPr>
        <w:t xml:space="preserve">questions contained </w:t>
      </w:r>
      <w:r>
        <w:rPr>
          <w:color w:val="231F20"/>
        </w:rPr>
        <w:t xml:space="preserve">in a </w:t>
      </w:r>
      <w:r>
        <w:rPr>
          <w:color w:val="231F20"/>
          <w:spacing w:val="3"/>
        </w:rPr>
        <w:t xml:space="preserve">schedule </w:t>
      </w:r>
      <w:r>
        <w:rPr>
          <w:color w:val="231F20"/>
        </w:rPr>
        <w:t xml:space="preserve">and </w:t>
      </w:r>
      <w:r>
        <w:rPr>
          <w:color w:val="231F20"/>
          <w:spacing w:val="4"/>
        </w:rPr>
        <w:t xml:space="preserve">fill </w:t>
      </w:r>
      <w:r>
        <w:rPr>
          <w:color w:val="231F20"/>
          <w:spacing w:val="3"/>
        </w:rPr>
        <w:t xml:space="preserve">them </w:t>
      </w:r>
      <w:r>
        <w:rPr>
          <w:color w:val="231F20"/>
        </w:rPr>
        <w:t xml:space="preserve">in </w:t>
      </w:r>
      <w:r>
        <w:rPr>
          <w:color w:val="231F20"/>
          <w:spacing w:val="4"/>
        </w:rPr>
        <w:t xml:space="preserve">their </w:t>
      </w:r>
      <w:r>
        <w:rPr>
          <w:color w:val="231F20"/>
        </w:rPr>
        <w:t xml:space="preserve">own </w:t>
      </w:r>
      <w:r>
        <w:rPr>
          <w:color w:val="231F20"/>
          <w:spacing w:val="3"/>
        </w:rPr>
        <w:t xml:space="preserve">handwriting </w:t>
      </w:r>
      <w:r>
        <w:rPr>
          <w:color w:val="231F20"/>
        </w:rPr>
        <w:t xml:space="preserve">in </w:t>
      </w:r>
      <w:r>
        <w:rPr>
          <w:color w:val="231F20"/>
          <w:spacing w:val="3"/>
        </w:rPr>
        <w:t xml:space="preserve">the questionnaire </w:t>
      </w:r>
      <w:r>
        <w:rPr>
          <w:color w:val="231F20"/>
          <w:spacing w:val="2"/>
        </w:rPr>
        <w:t xml:space="preserve">form. There </w:t>
      </w:r>
      <w:r>
        <w:rPr>
          <w:color w:val="231F20"/>
        </w:rPr>
        <w:t xml:space="preserve">is </w:t>
      </w:r>
      <w:r>
        <w:rPr>
          <w:color w:val="231F20"/>
          <w:spacing w:val="3"/>
        </w:rPr>
        <w:t xml:space="preserve">difference </w:t>
      </w:r>
      <w:r>
        <w:rPr>
          <w:color w:val="231F20"/>
          <w:spacing w:val="4"/>
        </w:rPr>
        <w:t xml:space="preserve">between </w:t>
      </w:r>
      <w:r>
        <w:rPr>
          <w:color w:val="231F20"/>
          <w:spacing w:val="3"/>
        </w:rPr>
        <w:t xml:space="preserve">questionnaire </w:t>
      </w:r>
      <w:r>
        <w:rPr>
          <w:color w:val="231F20"/>
        </w:rPr>
        <w:t xml:space="preserve">and </w:t>
      </w:r>
      <w:r>
        <w:rPr>
          <w:color w:val="231F20"/>
          <w:spacing w:val="3"/>
        </w:rPr>
        <w:t xml:space="preserve">schedule. Questionnaire </w:t>
      </w:r>
      <w:r>
        <w:rPr>
          <w:color w:val="231F20"/>
          <w:spacing w:val="2"/>
        </w:rPr>
        <w:t xml:space="preserve">refers </w:t>
      </w:r>
      <w:r>
        <w:rPr>
          <w:color w:val="231F20"/>
        </w:rPr>
        <w:t xml:space="preserve">to a </w:t>
      </w:r>
      <w:r>
        <w:rPr>
          <w:color w:val="231F20"/>
          <w:spacing w:val="3"/>
        </w:rPr>
        <w:t xml:space="preserve">device </w:t>
      </w:r>
      <w:r>
        <w:rPr>
          <w:color w:val="231F20"/>
        </w:rPr>
        <w:t xml:space="preserve">for </w:t>
      </w:r>
      <w:r>
        <w:rPr>
          <w:color w:val="231F20"/>
          <w:spacing w:val="4"/>
        </w:rPr>
        <w:t xml:space="preserve">securing </w:t>
      </w:r>
      <w:r>
        <w:rPr>
          <w:color w:val="231F20"/>
          <w:spacing w:val="2"/>
        </w:rPr>
        <w:t>answers</w:t>
      </w:r>
      <w:r>
        <w:rPr>
          <w:color w:val="231F20"/>
          <w:spacing w:val="-5"/>
        </w:rPr>
        <w:t xml:space="preserve"> </w:t>
      </w:r>
      <w:r>
        <w:rPr>
          <w:color w:val="231F20"/>
        </w:rPr>
        <w:t>to</w:t>
      </w:r>
      <w:r>
        <w:rPr>
          <w:color w:val="231F20"/>
          <w:spacing w:val="-5"/>
        </w:rPr>
        <w:t xml:space="preserve"> </w:t>
      </w:r>
      <w:r>
        <w:rPr>
          <w:color w:val="231F20"/>
          <w:spacing w:val="2"/>
        </w:rPr>
        <w:t>questions</w:t>
      </w:r>
      <w:r>
        <w:rPr>
          <w:color w:val="231F20"/>
          <w:spacing w:val="-4"/>
        </w:rPr>
        <w:t xml:space="preserve"> </w:t>
      </w:r>
      <w:r>
        <w:rPr>
          <w:color w:val="231F20"/>
        </w:rPr>
        <w:t>by</w:t>
      </w:r>
      <w:r>
        <w:rPr>
          <w:color w:val="231F20"/>
          <w:spacing w:val="-5"/>
        </w:rPr>
        <w:t xml:space="preserve"> </w:t>
      </w:r>
      <w:r>
        <w:rPr>
          <w:color w:val="231F20"/>
          <w:spacing w:val="2"/>
        </w:rPr>
        <w:t>using</w:t>
      </w:r>
      <w:r>
        <w:rPr>
          <w:color w:val="231F20"/>
          <w:spacing w:val="-4"/>
        </w:rPr>
        <w:t xml:space="preserve"> </w:t>
      </w:r>
      <w:r>
        <w:rPr>
          <w:color w:val="231F20"/>
        </w:rPr>
        <w:t>a</w:t>
      </w:r>
      <w:r>
        <w:rPr>
          <w:color w:val="231F20"/>
          <w:spacing w:val="-5"/>
        </w:rPr>
        <w:t xml:space="preserve"> </w:t>
      </w:r>
      <w:r>
        <w:rPr>
          <w:color w:val="231F20"/>
          <w:spacing w:val="2"/>
        </w:rPr>
        <w:t>form</w:t>
      </w:r>
      <w:r>
        <w:rPr>
          <w:color w:val="231F20"/>
          <w:spacing w:val="-5"/>
        </w:rPr>
        <w:t xml:space="preserve"> </w:t>
      </w:r>
      <w:r>
        <w:rPr>
          <w:color w:val="231F20"/>
          <w:spacing w:val="3"/>
        </w:rPr>
        <w:t>which</w:t>
      </w:r>
      <w:r>
        <w:rPr>
          <w:color w:val="231F20"/>
          <w:spacing w:val="-4"/>
        </w:rPr>
        <w:t xml:space="preserve"> </w:t>
      </w:r>
      <w:r>
        <w:rPr>
          <w:color w:val="231F20"/>
          <w:spacing w:val="3"/>
        </w:rPr>
        <w:t>the</w:t>
      </w:r>
      <w:r>
        <w:rPr>
          <w:color w:val="231F20"/>
          <w:spacing w:val="-5"/>
        </w:rPr>
        <w:t xml:space="preserve"> </w:t>
      </w:r>
      <w:r>
        <w:rPr>
          <w:color w:val="231F20"/>
          <w:spacing w:val="2"/>
        </w:rPr>
        <w:t>respondent</w:t>
      </w:r>
      <w:r>
        <w:rPr>
          <w:color w:val="231F20"/>
          <w:spacing w:val="-4"/>
        </w:rPr>
        <w:t xml:space="preserve"> </w:t>
      </w:r>
      <w:r>
        <w:rPr>
          <w:color w:val="231F20"/>
          <w:spacing w:val="4"/>
        </w:rPr>
        <w:t>fills</w:t>
      </w:r>
      <w:r>
        <w:rPr>
          <w:color w:val="231F20"/>
          <w:spacing w:val="-5"/>
        </w:rPr>
        <w:t xml:space="preserve"> </w:t>
      </w:r>
      <w:r>
        <w:rPr>
          <w:color w:val="231F20"/>
        </w:rPr>
        <w:t>in</w:t>
      </w:r>
      <w:r>
        <w:rPr>
          <w:color w:val="231F20"/>
          <w:spacing w:val="-5"/>
        </w:rPr>
        <w:t xml:space="preserve"> </w:t>
      </w:r>
      <w:r>
        <w:rPr>
          <w:color w:val="231F20"/>
          <w:spacing w:val="2"/>
        </w:rPr>
        <w:t>him</w:t>
      </w:r>
      <w:r>
        <w:rPr>
          <w:color w:val="231F20"/>
          <w:spacing w:val="-4"/>
        </w:rPr>
        <w:t xml:space="preserve"> </w:t>
      </w:r>
      <w:r>
        <w:rPr>
          <w:color w:val="231F20"/>
          <w:spacing w:val="3"/>
        </w:rPr>
        <w:t xml:space="preserve">self, whereas schedule </w:t>
      </w:r>
      <w:r>
        <w:rPr>
          <w:color w:val="231F20"/>
        </w:rPr>
        <w:t xml:space="preserve">is </w:t>
      </w:r>
      <w:r>
        <w:rPr>
          <w:color w:val="231F20"/>
          <w:spacing w:val="3"/>
        </w:rPr>
        <w:t xml:space="preserve">the </w:t>
      </w:r>
      <w:r>
        <w:rPr>
          <w:color w:val="231F20"/>
          <w:spacing w:val="2"/>
        </w:rPr>
        <w:t xml:space="preserve">name </w:t>
      </w:r>
      <w:r>
        <w:rPr>
          <w:color w:val="231F20"/>
          <w:spacing w:val="3"/>
        </w:rPr>
        <w:t xml:space="preserve">usually </w:t>
      </w:r>
      <w:r>
        <w:rPr>
          <w:color w:val="231F20"/>
          <w:spacing w:val="2"/>
        </w:rPr>
        <w:t xml:space="preserve">applied </w:t>
      </w:r>
      <w:r>
        <w:rPr>
          <w:color w:val="231F20"/>
        </w:rPr>
        <w:t xml:space="preserve">to a </w:t>
      </w:r>
      <w:r>
        <w:rPr>
          <w:color w:val="231F20"/>
          <w:spacing w:val="3"/>
        </w:rPr>
        <w:t xml:space="preserve">set </w:t>
      </w:r>
      <w:r>
        <w:rPr>
          <w:color w:val="231F20"/>
        </w:rPr>
        <w:t xml:space="preserve">of </w:t>
      </w:r>
      <w:r>
        <w:rPr>
          <w:color w:val="231F20"/>
          <w:spacing w:val="2"/>
        </w:rPr>
        <w:t xml:space="preserve">questions </w:t>
      </w:r>
      <w:r>
        <w:rPr>
          <w:color w:val="231F20"/>
          <w:spacing w:val="3"/>
        </w:rPr>
        <w:t xml:space="preserve">which </w:t>
      </w:r>
      <w:r>
        <w:rPr>
          <w:color w:val="231F20"/>
        </w:rPr>
        <w:t xml:space="preserve">are </w:t>
      </w:r>
      <w:r>
        <w:rPr>
          <w:color w:val="231F20"/>
          <w:spacing w:val="3"/>
        </w:rPr>
        <w:t xml:space="preserve">asked </w:t>
      </w:r>
      <w:r>
        <w:rPr>
          <w:color w:val="231F20"/>
        </w:rPr>
        <w:t xml:space="preserve">in a </w:t>
      </w:r>
      <w:r>
        <w:rPr>
          <w:color w:val="231F20"/>
          <w:spacing w:val="3"/>
        </w:rPr>
        <w:t xml:space="preserve">face-to face </w:t>
      </w:r>
      <w:r>
        <w:rPr>
          <w:color w:val="231F20"/>
          <w:spacing w:val="2"/>
        </w:rPr>
        <w:t xml:space="preserve">situation </w:t>
      </w:r>
      <w:r>
        <w:rPr>
          <w:color w:val="231F20"/>
          <w:spacing w:val="3"/>
        </w:rPr>
        <w:t xml:space="preserve">with </w:t>
      </w:r>
      <w:r>
        <w:rPr>
          <w:color w:val="231F20"/>
          <w:spacing w:val="2"/>
        </w:rPr>
        <w:t xml:space="preserve">another </w:t>
      </w:r>
      <w:r>
        <w:rPr>
          <w:color w:val="231F20"/>
          <w:spacing w:val="3"/>
        </w:rPr>
        <w:t xml:space="preserve">person. This method </w:t>
      </w:r>
      <w:r>
        <w:rPr>
          <w:color w:val="231F20"/>
        </w:rPr>
        <w:t xml:space="preserve">is </w:t>
      </w:r>
      <w:r>
        <w:rPr>
          <w:color w:val="231F20"/>
          <w:spacing w:val="3"/>
        </w:rPr>
        <w:t>free</w:t>
      </w:r>
      <w:r>
        <w:rPr>
          <w:color w:val="231F20"/>
          <w:spacing w:val="11"/>
        </w:rPr>
        <w:t xml:space="preserve"> </w:t>
      </w:r>
      <w:r>
        <w:rPr>
          <w:color w:val="231F20"/>
          <w:spacing w:val="2"/>
        </w:rPr>
        <w:t>from</w:t>
      </w:r>
      <w:r>
        <w:rPr>
          <w:color w:val="231F20"/>
          <w:spacing w:val="11"/>
        </w:rPr>
        <w:t xml:space="preserve"> </w:t>
      </w:r>
      <w:r>
        <w:rPr>
          <w:color w:val="231F20"/>
          <w:spacing w:val="2"/>
        </w:rPr>
        <w:t>most</w:t>
      </w:r>
      <w:r>
        <w:rPr>
          <w:color w:val="231F20"/>
          <w:spacing w:val="12"/>
        </w:rPr>
        <w:t xml:space="preserve"> </w:t>
      </w:r>
      <w:r>
        <w:rPr>
          <w:color w:val="231F20"/>
        </w:rPr>
        <w:t>of</w:t>
      </w:r>
      <w:r>
        <w:rPr>
          <w:color w:val="231F20"/>
          <w:spacing w:val="11"/>
        </w:rPr>
        <w:t xml:space="preserve"> </w:t>
      </w:r>
      <w:r>
        <w:rPr>
          <w:color w:val="231F20"/>
          <w:spacing w:val="3"/>
        </w:rPr>
        <w:t>the</w:t>
      </w:r>
      <w:r>
        <w:rPr>
          <w:color w:val="231F20"/>
          <w:spacing w:val="12"/>
        </w:rPr>
        <w:t xml:space="preserve"> </w:t>
      </w:r>
      <w:r>
        <w:rPr>
          <w:color w:val="231F20"/>
          <w:spacing w:val="2"/>
        </w:rPr>
        <w:t>limitations</w:t>
      </w:r>
      <w:r>
        <w:rPr>
          <w:color w:val="231F20"/>
          <w:spacing w:val="11"/>
        </w:rPr>
        <w:t xml:space="preserve"> </w:t>
      </w:r>
      <w:r>
        <w:rPr>
          <w:color w:val="231F20"/>
        </w:rPr>
        <w:t>of</w:t>
      </w:r>
      <w:r>
        <w:rPr>
          <w:color w:val="231F20"/>
          <w:spacing w:val="11"/>
        </w:rPr>
        <w:t xml:space="preserve"> </w:t>
      </w:r>
      <w:r>
        <w:rPr>
          <w:color w:val="231F20"/>
          <w:spacing w:val="3"/>
        </w:rPr>
        <w:t>the</w:t>
      </w:r>
      <w:r>
        <w:rPr>
          <w:color w:val="231F20"/>
          <w:spacing w:val="12"/>
        </w:rPr>
        <w:t xml:space="preserve"> </w:t>
      </w:r>
      <w:r>
        <w:rPr>
          <w:color w:val="231F20"/>
          <w:spacing w:val="3"/>
        </w:rPr>
        <w:t>mailed</w:t>
      </w:r>
      <w:r>
        <w:rPr>
          <w:color w:val="231F20"/>
          <w:spacing w:val="11"/>
        </w:rPr>
        <w:t xml:space="preserve"> </w:t>
      </w:r>
      <w:r>
        <w:rPr>
          <w:color w:val="231F20"/>
          <w:spacing w:val="3"/>
        </w:rPr>
        <w:t>questionnaire</w:t>
      </w:r>
      <w:r>
        <w:rPr>
          <w:color w:val="231F20"/>
          <w:spacing w:val="12"/>
        </w:rPr>
        <w:t xml:space="preserve"> </w:t>
      </w:r>
      <w:r>
        <w:rPr>
          <w:color w:val="231F20"/>
          <w:spacing w:val="3"/>
        </w:rPr>
        <w:t>method.</w:t>
      </w:r>
    </w:p>
    <w:p w:rsidR="000E71B4" w:rsidRDefault="000E71B4">
      <w:pPr>
        <w:pStyle w:val="BodyText"/>
        <w:spacing w:before="10"/>
        <w:rPr>
          <w:sz w:val="29"/>
        </w:rPr>
      </w:pPr>
    </w:p>
    <w:p w:rsidR="000E71B4" w:rsidRDefault="00727E65">
      <w:pPr>
        <w:pStyle w:val="Heading4"/>
        <w:ind w:left="1858"/>
      </w:pPr>
      <w:r>
        <w:rPr>
          <w:color w:val="231F20"/>
        </w:rPr>
        <w:t>Merits:</w:t>
      </w:r>
    </w:p>
    <w:p w:rsidR="000E71B4" w:rsidRDefault="000E71B4">
      <w:pPr>
        <w:pStyle w:val="BodyText"/>
        <w:spacing w:before="5"/>
        <w:rPr>
          <w:rFonts w:ascii="Palatino Linotype"/>
          <w:b/>
          <w:sz w:val="31"/>
        </w:rPr>
      </w:pPr>
    </w:p>
    <w:p w:rsidR="000E71B4" w:rsidRDefault="00727E65">
      <w:pPr>
        <w:pStyle w:val="BodyText"/>
        <w:spacing w:before="1"/>
        <w:ind w:left="1858"/>
      </w:pPr>
      <w:r>
        <w:rPr>
          <w:color w:val="231F20"/>
        </w:rPr>
        <w:t>The main merits or advantages of this method are listed below:</w:t>
      </w:r>
    </w:p>
    <w:p w:rsidR="000E71B4" w:rsidRDefault="000E71B4">
      <w:pPr>
        <w:pStyle w:val="BodyText"/>
        <w:spacing w:before="6"/>
        <w:rPr>
          <w:sz w:val="38"/>
        </w:rPr>
      </w:pPr>
    </w:p>
    <w:p w:rsidR="000E71B4" w:rsidRDefault="00727E65">
      <w:pPr>
        <w:pStyle w:val="ListParagraph"/>
        <w:numPr>
          <w:ilvl w:val="0"/>
          <w:numId w:val="57"/>
        </w:numPr>
        <w:tabs>
          <w:tab w:val="left" w:pos="2219"/>
        </w:tabs>
        <w:spacing w:before="1"/>
        <w:ind w:hanging="361"/>
        <w:jc w:val="left"/>
        <w:rPr>
          <w:sz w:val="24"/>
        </w:rPr>
      </w:pPr>
      <w:r>
        <w:rPr>
          <w:color w:val="231F20"/>
          <w:spacing w:val="-3"/>
          <w:sz w:val="24"/>
        </w:rPr>
        <w:t xml:space="preserve">It </w:t>
      </w:r>
      <w:r>
        <w:rPr>
          <w:color w:val="231F20"/>
          <w:spacing w:val="2"/>
          <w:sz w:val="24"/>
        </w:rPr>
        <w:t xml:space="preserve">can </w:t>
      </w:r>
      <w:r>
        <w:rPr>
          <w:color w:val="231F20"/>
          <w:spacing w:val="3"/>
          <w:sz w:val="24"/>
        </w:rPr>
        <w:t xml:space="preserve">be adopted </w:t>
      </w:r>
      <w:r>
        <w:rPr>
          <w:color w:val="231F20"/>
          <w:sz w:val="24"/>
        </w:rPr>
        <w:t xml:space="preserve">in </w:t>
      </w:r>
      <w:r>
        <w:rPr>
          <w:color w:val="231F20"/>
          <w:spacing w:val="3"/>
          <w:sz w:val="24"/>
        </w:rPr>
        <w:t xml:space="preserve">those cases </w:t>
      </w:r>
      <w:r>
        <w:rPr>
          <w:color w:val="231F20"/>
          <w:spacing w:val="2"/>
          <w:sz w:val="24"/>
        </w:rPr>
        <w:t xml:space="preserve">where informants </w:t>
      </w:r>
      <w:r>
        <w:rPr>
          <w:color w:val="231F20"/>
          <w:sz w:val="24"/>
        </w:rPr>
        <w:t xml:space="preserve">are </w:t>
      </w:r>
      <w:r>
        <w:rPr>
          <w:color w:val="231F20"/>
          <w:spacing w:val="3"/>
          <w:sz w:val="24"/>
        </w:rPr>
        <w:t>illiterate.</w:t>
      </w:r>
    </w:p>
    <w:p w:rsidR="000E71B4" w:rsidRDefault="00727E65">
      <w:pPr>
        <w:pStyle w:val="ListParagraph"/>
        <w:numPr>
          <w:ilvl w:val="0"/>
          <w:numId w:val="57"/>
        </w:numPr>
        <w:tabs>
          <w:tab w:val="left" w:pos="2219"/>
        </w:tabs>
        <w:spacing w:before="84" w:line="312" w:lineRule="auto"/>
        <w:ind w:right="135"/>
        <w:jc w:val="left"/>
        <w:rPr>
          <w:sz w:val="24"/>
        </w:rPr>
      </w:pPr>
      <w:r>
        <w:rPr>
          <w:color w:val="231F20"/>
          <w:spacing w:val="2"/>
          <w:sz w:val="24"/>
        </w:rPr>
        <w:t xml:space="preserve">There </w:t>
      </w:r>
      <w:r>
        <w:rPr>
          <w:color w:val="231F20"/>
          <w:sz w:val="24"/>
        </w:rPr>
        <w:t xml:space="preserve">is </w:t>
      </w:r>
      <w:r>
        <w:rPr>
          <w:color w:val="231F20"/>
          <w:spacing w:val="4"/>
          <w:sz w:val="24"/>
        </w:rPr>
        <w:t xml:space="preserve">very </w:t>
      </w:r>
      <w:r>
        <w:rPr>
          <w:color w:val="231F20"/>
          <w:spacing w:val="2"/>
          <w:sz w:val="24"/>
        </w:rPr>
        <w:t xml:space="preserve">little </w:t>
      </w:r>
      <w:r>
        <w:rPr>
          <w:color w:val="231F20"/>
          <w:spacing w:val="3"/>
          <w:sz w:val="24"/>
        </w:rPr>
        <w:t xml:space="preserve">scope </w:t>
      </w:r>
      <w:r>
        <w:rPr>
          <w:color w:val="231F20"/>
          <w:sz w:val="24"/>
        </w:rPr>
        <w:t xml:space="preserve">of </w:t>
      </w:r>
      <w:r>
        <w:rPr>
          <w:color w:val="231F20"/>
          <w:spacing w:val="2"/>
          <w:sz w:val="24"/>
        </w:rPr>
        <w:t xml:space="preserve">non-response </w:t>
      </w:r>
      <w:r>
        <w:rPr>
          <w:color w:val="231F20"/>
          <w:sz w:val="24"/>
        </w:rPr>
        <w:t xml:space="preserve">as </w:t>
      </w:r>
      <w:r>
        <w:rPr>
          <w:color w:val="231F20"/>
          <w:spacing w:val="3"/>
          <w:sz w:val="24"/>
        </w:rPr>
        <w:t xml:space="preserve">the </w:t>
      </w:r>
      <w:r>
        <w:rPr>
          <w:color w:val="231F20"/>
          <w:spacing w:val="2"/>
          <w:sz w:val="24"/>
        </w:rPr>
        <w:t xml:space="preserve">enumerators </w:t>
      </w:r>
      <w:r>
        <w:rPr>
          <w:color w:val="231F20"/>
          <w:sz w:val="24"/>
        </w:rPr>
        <w:t xml:space="preserve">go </w:t>
      </w:r>
      <w:r>
        <w:rPr>
          <w:color w:val="231F20"/>
          <w:spacing w:val="3"/>
          <w:sz w:val="24"/>
        </w:rPr>
        <w:t xml:space="preserve">personally </w:t>
      </w:r>
      <w:r>
        <w:rPr>
          <w:color w:val="231F20"/>
          <w:sz w:val="24"/>
        </w:rPr>
        <w:t xml:space="preserve">to </w:t>
      </w:r>
      <w:r>
        <w:rPr>
          <w:color w:val="231F20"/>
          <w:spacing w:val="2"/>
          <w:sz w:val="24"/>
        </w:rPr>
        <w:t xml:space="preserve">obtain </w:t>
      </w:r>
      <w:r>
        <w:rPr>
          <w:color w:val="231F20"/>
          <w:spacing w:val="3"/>
          <w:sz w:val="24"/>
        </w:rPr>
        <w:t>the</w:t>
      </w:r>
      <w:r>
        <w:rPr>
          <w:color w:val="231F20"/>
          <w:spacing w:val="17"/>
          <w:sz w:val="24"/>
        </w:rPr>
        <w:t xml:space="preserve"> </w:t>
      </w:r>
      <w:r>
        <w:rPr>
          <w:color w:val="231F20"/>
          <w:spacing w:val="3"/>
          <w:sz w:val="24"/>
        </w:rPr>
        <w:t>information.</w:t>
      </w:r>
    </w:p>
    <w:p w:rsidR="000E71B4" w:rsidRDefault="000E71B4">
      <w:pPr>
        <w:spacing w:line="312" w:lineRule="auto"/>
        <w:rPr>
          <w:sz w:val="24"/>
        </w:rPr>
        <w:sectPr w:rsidR="000E71B4">
          <w:pgSz w:w="11910" w:h="16840"/>
          <w:pgMar w:top="1260" w:right="1280" w:bottom="1380" w:left="1260" w:header="0" w:footer="1200" w:gutter="0"/>
          <w:cols w:space="720"/>
        </w:sectPr>
      </w:pPr>
    </w:p>
    <w:p w:rsidR="000E71B4" w:rsidRDefault="00727E65">
      <w:pPr>
        <w:pStyle w:val="ListParagraph"/>
        <w:numPr>
          <w:ilvl w:val="0"/>
          <w:numId w:val="57"/>
        </w:numPr>
        <w:tabs>
          <w:tab w:val="left" w:pos="518"/>
        </w:tabs>
        <w:spacing w:before="90" w:line="312" w:lineRule="auto"/>
        <w:ind w:left="517" w:right="1832"/>
        <w:jc w:val="both"/>
        <w:rPr>
          <w:sz w:val="24"/>
        </w:rPr>
      </w:pPr>
      <w:r>
        <w:rPr>
          <w:color w:val="231F20"/>
          <w:spacing w:val="2"/>
          <w:sz w:val="24"/>
        </w:rPr>
        <w:lastRenderedPageBreak/>
        <w:t xml:space="preserve">The information </w:t>
      </w:r>
      <w:r>
        <w:rPr>
          <w:color w:val="231F20"/>
          <w:spacing w:val="3"/>
          <w:sz w:val="24"/>
        </w:rPr>
        <w:t xml:space="preserve">received </w:t>
      </w:r>
      <w:r>
        <w:rPr>
          <w:color w:val="231F20"/>
          <w:sz w:val="24"/>
        </w:rPr>
        <w:t xml:space="preserve">is more </w:t>
      </w:r>
      <w:r>
        <w:rPr>
          <w:color w:val="231F20"/>
          <w:spacing w:val="2"/>
          <w:sz w:val="24"/>
        </w:rPr>
        <w:t xml:space="preserve">reliable </w:t>
      </w:r>
      <w:r>
        <w:rPr>
          <w:color w:val="231F20"/>
          <w:sz w:val="24"/>
        </w:rPr>
        <w:t xml:space="preserve">as </w:t>
      </w:r>
      <w:r>
        <w:rPr>
          <w:color w:val="231F20"/>
          <w:spacing w:val="3"/>
          <w:sz w:val="24"/>
        </w:rPr>
        <w:t xml:space="preserve">the </w:t>
      </w:r>
      <w:r>
        <w:rPr>
          <w:color w:val="231F20"/>
          <w:spacing w:val="4"/>
          <w:sz w:val="24"/>
        </w:rPr>
        <w:t xml:space="preserve">accuracy </w:t>
      </w:r>
      <w:r>
        <w:rPr>
          <w:color w:val="231F20"/>
          <w:sz w:val="24"/>
        </w:rPr>
        <w:t xml:space="preserve">of </w:t>
      </w:r>
      <w:r>
        <w:rPr>
          <w:color w:val="231F20"/>
          <w:spacing w:val="3"/>
          <w:sz w:val="24"/>
        </w:rPr>
        <w:t xml:space="preserve">statements </w:t>
      </w:r>
      <w:r>
        <w:rPr>
          <w:color w:val="231F20"/>
          <w:spacing w:val="2"/>
          <w:sz w:val="24"/>
        </w:rPr>
        <w:t xml:space="preserve">can </w:t>
      </w:r>
      <w:r>
        <w:rPr>
          <w:color w:val="231F20"/>
          <w:spacing w:val="3"/>
          <w:sz w:val="24"/>
        </w:rPr>
        <w:t xml:space="preserve">be checked </w:t>
      </w:r>
      <w:r>
        <w:rPr>
          <w:color w:val="231F20"/>
          <w:sz w:val="24"/>
        </w:rPr>
        <w:t xml:space="preserve">by </w:t>
      </w:r>
      <w:r>
        <w:rPr>
          <w:color w:val="231F20"/>
          <w:spacing w:val="3"/>
          <w:sz w:val="24"/>
        </w:rPr>
        <w:t xml:space="preserve">supplementary </w:t>
      </w:r>
      <w:r>
        <w:rPr>
          <w:color w:val="231F20"/>
          <w:spacing w:val="2"/>
          <w:sz w:val="24"/>
        </w:rPr>
        <w:t xml:space="preserve">questions </w:t>
      </w:r>
      <w:r>
        <w:rPr>
          <w:color w:val="231F20"/>
          <w:spacing w:val="3"/>
          <w:sz w:val="24"/>
        </w:rPr>
        <w:t>wherever</w:t>
      </w:r>
      <w:r>
        <w:rPr>
          <w:color w:val="231F20"/>
          <w:spacing w:val="25"/>
          <w:sz w:val="24"/>
        </w:rPr>
        <w:t xml:space="preserve"> </w:t>
      </w:r>
      <w:r>
        <w:rPr>
          <w:color w:val="231F20"/>
          <w:spacing w:val="2"/>
          <w:sz w:val="24"/>
        </w:rPr>
        <w:t>necessary.</w:t>
      </w:r>
    </w:p>
    <w:p w:rsidR="000E71B4" w:rsidRDefault="000E71B4">
      <w:pPr>
        <w:pStyle w:val="BodyText"/>
        <w:spacing w:before="5"/>
        <w:rPr>
          <w:sz w:val="31"/>
        </w:rPr>
      </w:pPr>
    </w:p>
    <w:p w:rsidR="000E71B4" w:rsidRDefault="00727E65">
      <w:pPr>
        <w:pStyle w:val="BodyText"/>
        <w:spacing w:before="1" w:line="312" w:lineRule="auto"/>
        <w:ind w:left="157" w:right="1830"/>
      </w:pPr>
      <w:r>
        <w:rPr>
          <w:color w:val="231F20"/>
        </w:rPr>
        <w:t>This method too like others is not free from defects or limitations. The main limitations are listed below:</w:t>
      </w:r>
    </w:p>
    <w:p w:rsidR="000E71B4" w:rsidRDefault="000E71B4">
      <w:pPr>
        <w:pStyle w:val="BodyText"/>
        <w:spacing w:before="1"/>
        <w:rPr>
          <w:sz w:val="29"/>
        </w:rPr>
      </w:pPr>
    </w:p>
    <w:p w:rsidR="000E71B4" w:rsidRDefault="00727E65">
      <w:pPr>
        <w:pStyle w:val="Heading4"/>
      </w:pPr>
      <w:r>
        <w:rPr>
          <w:color w:val="231F20"/>
        </w:rPr>
        <w:t>Demerits:</w:t>
      </w:r>
    </w:p>
    <w:p w:rsidR="000E71B4" w:rsidRDefault="000E71B4">
      <w:pPr>
        <w:pStyle w:val="BodyText"/>
        <w:spacing w:before="5"/>
        <w:rPr>
          <w:rFonts w:ascii="Palatino Linotype"/>
          <w:b/>
          <w:sz w:val="31"/>
        </w:rPr>
      </w:pPr>
    </w:p>
    <w:p w:rsidR="000E71B4" w:rsidRDefault="00727E65">
      <w:pPr>
        <w:pStyle w:val="ListParagraph"/>
        <w:numPr>
          <w:ilvl w:val="0"/>
          <w:numId w:val="56"/>
        </w:numPr>
        <w:tabs>
          <w:tab w:val="left" w:pos="518"/>
        </w:tabs>
        <w:spacing w:before="1" w:line="312" w:lineRule="auto"/>
        <w:ind w:right="1836"/>
        <w:jc w:val="both"/>
        <w:rPr>
          <w:sz w:val="24"/>
        </w:rPr>
      </w:pPr>
      <w:r>
        <w:rPr>
          <w:color w:val="231F20"/>
          <w:sz w:val="24"/>
        </w:rPr>
        <w:t xml:space="preserve">In </w:t>
      </w:r>
      <w:r>
        <w:rPr>
          <w:color w:val="231F20"/>
          <w:spacing w:val="3"/>
          <w:sz w:val="24"/>
        </w:rPr>
        <w:t xml:space="preserve">comparison </w:t>
      </w:r>
      <w:r>
        <w:rPr>
          <w:color w:val="231F20"/>
          <w:sz w:val="24"/>
        </w:rPr>
        <w:t xml:space="preserve">to </w:t>
      </w:r>
      <w:r>
        <w:rPr>
          <w:color w:val="231F20"/>
          <w:spacing w:val="3"/>
          <w:sz w:val="24"/>
        </w:rPr>
        <w:t xml:space="preserve">other methods </w:t>
      </w:r>
      <w:r>
        <w:rPr>
          <w:color w:val="231F20"/>
          <w:sz w:val="24"/>
        </w:rPr>
        <w:t xml:space="preserve">of </w:t>
      </w:r>
      <w:r>
        <w:rPr>
          <w:color w:val="231F20"/>
          <w:spacing w:val="4"/>
          <w:sz w:val="24"/>
        </w:rPr>
        <w:t xml:space="preserve">collecting primary </w:t>
      </w:r>
      <w:r>
        <w:rPr>
          <w:color w:val="231F20"/>
          <w:spacing w:val="3"/>
          <w:sz w:val="24"/>
        </w:rPr>
        <w:t xml:space="preserve">data, this method </w:t>
      </w:r>
      <w:r>
        <w:rPr>
          <w:color w:val="231F20"/>
          <w:sz w:val="24"/>
        </w:rPr>
        <w:t xml:space="preserve">is quite </w:t>
      </w:r>
      <w:r>
        <w:rPr>
          <w:color w:val="231F20"/>
          <w:spacing w:val="3"/>
          <w:sz w:val="24"/>
        </w:rPr>
        <w:t xml:space="preserve">costly </w:t>
      </w:r>
      <w:r>
        <w:rPr>
          <w:color w:val="231F20"/>
          <w:sz w:val="24"/>
        </w:rPr>
        <w:t xml:space="preserve">as </w:t>
      </w:r>
      <w:r>
        <w:rPr>
          <w:color w:val="231F20"/>
          <w:spacing w:val="2"/>
          <w:sz w:val="24"/>
        </w:rPr>
        <w:t xml:space="preserve">enumerators </w:t>
      </w:r>
      <w:r>
        <w:rPr>
          <w:color w:val="231F20"/>
          <w:sz w:val="24"/>
        </w:rPr>
        <w:t xml:space="preserve">are </w:t>
      </w:r>
      <w:r>
        <w:rPr>
          <w:color w:val="231F20"/>
          <w:spacing w:val="3"/>
          <w:sz w:val="24"/>
        </w:rPr>
        <w:t>generally paid</w:t>
      </w:r>
      <w:r>
        <w:rPr>
          <w:color w:val="231F20"/>
          <w:spacing w:val="9"/>
          <w:sz w:val="24"/>
        </w:rPr>
        <w:t xml:space="preserve"> </w:t>
      </w:r>
      <w:r>
        <w:rPr>
          <w:color w:val="231F20"/>
          <w:spacing w:val="3"/>
          <w:sz w:val="24"/>
        </w:rPr>
        <w:t>persons.</w:t>
      </w:r>
    </w:p>
    <w:p w:rsidR="000E71B4" w:rsidRDefault="00727E65">
      <w:pPr>
        <w:pStyle w:val="ListParagraph"/>
        <w:numPr>
          <w:ilvl w:val="0"/>
          <w:numId w:val="56"/>
        </w:numPr>
        <w:tabs>
          <w:tab w:val="left" w:pos="518"/>
        </w:tabs>
        <w:spacing w:before="2" w:line="312" w:lineRule="auto"/>
        <w:ind w:right="1835"/>
        <w:jc w:val="both"/>
        <w:rPr>
          <w:sz w:val="24"/>
        </w:rPr>
      </w:pPr>
      <w:r>
        <w:rPr>
          <w:color w:val="231F20"/>
          <w:spacing w:val="2"/>
          <w:sz w:val="24"/>
        </w:rPr>
        <w:t xml:space="preserve">The </w:t>
      </w:r>
      <w:r>
        <w:rPr>
          <w:color w:val="231F20"/>
          <w:spacing w:val="3"/>
          <w:sz w:val="24"/>
        </w:rPr>
        <w:t xml:space="preserve">success </w:t>
      </w:r>
      <w:r>
        <w:rPr>
          <w:color w:val="231F20"/>
          <w:sz w:val="24"/>
        </w:rPr>
        <w:t xml:space="preserve">of </w:t>
      </w:r>
      <w:r>
        <w:rPr>
          <w:color w:val="231F20"/>
          <w:spacing w:val="3"/>
          <w:sz w:val="24"/>
        </w:rPr>
        <w:t xml:space="preserve">the method depends </w:t>
      </w:r>
      <w:r>
        <w:rPr>
          <w:color w:val="231F20"/>
          <w:spacing w:val="2"/>
          <w:sz w:val="24"/>
        </w:rPr>
        <w:t xml:space="preserve">largely </w:t>
      </w:r>
      <w:r>
        <w:rPr>
          <w:color w:val="231F20"/>
          <w:sz w:val="24"/>
        </w:rPr>
        <w:t xml:space="preserve">upon </w:t>
      </w:r>
      <w:r>
        <w:rPr>
          <w:color w:val="231F20"/>
          <w:spacing w:val="3"/>
          <w:sz w:val="24"/>
        </w:rPr>
        <w:t xml:space="preserve">the training imparted </w:t>
      </w:r>
      <w:r>
        <w:rPr>
          <w:color w:val="231F20"/>
          <w:sz w:val="24"/>
        </w:rPr>
        <w:t xml:space="preserve">to </w:t>
      </w:r>
      <w:r>
        <w:rPr>
          <w:color w:val="231F20"/>
          <w:spacing w:val="3"/>
          <w:sz w:val="24"/>
        </w:rPr>
        <w:t>the</w:t>
      </w:r>
      <w:r>
        <w:rPr>
          <w:color w:val="231F20"/>
          <w:spacing w:val="9"/>
          <w:sz w:val="24"/>
        </w:rPr>
        <w:t xml:space="preserve"> </w:t>
      </w:r>
      <w:r>
        <w:rPr>
          <w:color w:val="231F20"/>
          <w:spacing w:val="2"/>
          <w:sz w:val="24"/>
        </w:rPr>
        <w:t>enumerators.</w:t>
      </w:r>
    </w:p>
    <w:p w:rsidR="000E71B4" w:rsidRDefault="00727E65">
      <w:pPr>
        <w:pStyle w:val="ListParagraph"/>
        <w:numPr>
          <w:ilvl w:val="0"/>
          <w:numId w:val="56"/>
        </w:numPr>
        <w:tabs>
          <w:tab w:val="left" w:pos="518"/>
        </w:tabs>
        <w:spacing w:before="3" w:line="312" w:lineRule="auto"/>
        <w:ind w:right="1832"/>
        <w:jc w:val="both"/>
        <w:rPr>
          <w:sz w:val="24"/>
        </w:rPr>
      </w:pPr>
      <w:r>
        <w:rPr>
          <w:color w:val="231F20"/>
          <w:spacing w:val="3"/>
          <w:sz w:val="24"/>
        </w:rPr>
        <w:t xml:space="preserve">Interviewing  </w:t>
      </w:r>
      <w:r>
        <w:rPr>
          <w:color w:val="231F20"/>
          <w:sz w:val="24"/>
        </w:rPr>
        <w:t xml:space="preserve">is  a  </w:t>
      </w:r>
      <w:r>
        <w:rPr>
          <w:color w:val="231F20"/>
          <w:spacing w:val="4"/>
          <w:sz w:val="24"/>
        </w:rPr>
        <w:t xml:space="preserve">very  skilled  </w:t>
      </w:r>
      <w:r>
        <w:rPr>
          <w:color w:val="231F20"/>
          <w:sz w:val="24"/>
        </w:rPr>
        <w:t xml:space="preserve">work  and  it  </w:t>
      </w:r>
      <w:r>
        <w:rPr>
          <w:color w:val="231F20"/>
          <w:spacing w:val="2"/>
          <w:sz w:val="24"/>
        </w:rPr>
        <w:t xml:space="preserve">requires   </w:t>
      </w:r>
      <w:r>
        <w:rPr>
          <w:color w:val="231F20"/>
          <w:spacing w:val="4"/>
          <w:sz w:val="24"/>
        </w:rPr>
        <w:t xml:space="preserve">experience </w:t>
      </w:r>
      <w:r>
        <w:rPr>
          <w:color w:val="231F20"/>
          <w:sz w:val="24"/>
        </w:rPr>
        <w:t xml:space="preserve">and </w:t>
      </w:r>
      <w:r>
        <w:rPr>
          <w:color w:val="231F20"/>
          <w:spacing w:val="3"/>
          <w:sz w:val="24"/>
        </w:rPr>
        <w:t xml:space="preserve">training. </w:t>
      </w:r>
      <w:r>
        <w:rPr>
          <w:color w:val="231F20"/>
          <w:sz w:val="24"/>
        </w:rPr>
        <w:t xml:space="preserve">Many </w:t>
      </w:r>
      <w:r>
        <w:rPr>
          <w:color w:val="231F20"/>
          <w:spacing w:val="3"/>
          <w:sz w:val="24"/>
        </w:rPr>
        <w:t xml:space="preserve">statisticians </w:t>
      </w:r>
      <w:r>
        <w:rPr>
          <w:color w:val="231F20"/>
          <w:sz w:val="24"/>
        </w:rPr>
        <w:t xml:space="preserve">have </w:t>
      </w:r>
      <w:r>
        <w:rPr>
          <w:color w:val="231F20"/>
          <w:spacing w:val="3"/>
          <w:sz w:val="24"/>
        </w:rPr>
        <w:t xml:space="preserve">the tendency </w:t>
      </w:r>
      <w:r>
        <w:rPr>
          <w:color w:val="231F20"/>
          <w:sz w:val="24"/>
        </w:rPr>
        <w:t xml:space="preserve">to </w:t>
      </w:r>
      <w:r>
        <w:rPr>
          <w:color w:val="231F20"/>
          <w:spacing w:val="4"/>
          <w:sz w:val="24"/>
        </w:rPr>
        <w:t xml:space="preserve">neglect </w:t>
      </w:r>
      <w:r>
        <w:rPr>
          <w:color w:val="231F20"/>
          <w:spacing w:val="3"/>
          <w:sz w:val="24"/>
        </w:rPr>
        <w:t xml:space="preserve">this extremely </w:t>
      </w:r>
      <w:r>
        <w:rPr>
          <w:color w:val="231F20"/>
          <w:spacing w:val="2"/>
          <w:sz w:val="24"/>
        </w:rPr>
        <w:t xml:space="preserve">important </w:t>
      </w:r>
      <w:r>
        <w:rPr>
          <w:color w:val="231F20"/>
          <w:spacing w:val="3"/>
          <w:sz w:val="24"/>
        </w:rPr>
        <w:t xml:space="preserve">part </w:t>
      </w:r>
      <w:r>
        <w:rPr>
          <w:color w:val="231F20"/>
          <w:sz w:val="24"/>
        </w:rPr>
        <w:t xml:space="preserve">of </w:t>
      </w:r>
      <w:r>
        <w:rPr>
          <w:color w:val="231F20"/>
          <w:spacing w:val="3"/>
          <w:sz w:val="24"/>
        </w:rPr>
        <w:t xml:space="preserve">the </w:t>
      </w:r>
      <w:r>
        <w:rPr>
          <w:color w:val="231F20"/>
          <w:spacing w:val="2"/>
          <w:sz w:val="24"/>
        </w:rPr>
        <w:t xml:space="preserve">data </w:t>
      </w:r>
      <w:r>
        <w:rPr>
          <w:color w:val="231F20"/>
          <w:spacing w:val="4"/>
          <w:sz w:val="24"/>
        </w:rPr>
        <w:t xml:space="preserve">collecting </w:t>
      </w:r>
      <w:r>
        <w:rPr>
          <w:color w:val="231F20"/>
          <w:spacing w:val="2"/>
          <w:sz w:val="24"/>
        </w:rPr>
        <w:t xml:space="preserve">process </w:t>
      </w:r>
      <w:r>
        <w:rPr>
          <w:color w:val="231F20"/>
          <w:sz w:val="24"/>
        </w:rPr>
        <w:t xml:space="preserve">and </w:t>
      </w:r>
      <w:r>
        <w:rPr>
          <w:color w:val="231F20"/>
          <w:spacing w:val="3"/>
          <w:sz w:val="24"/>
        </w:rPr>
        <w:t xml:space="preserve">this </w:t>
      </w:r>
      <w:r>
        <w:rPr>
          <w:color w:val="231F20"/>
          <w:spacing w:val="2"/>
          <w:sz w:val="24"/>
        </w:rPr>
        <w:t xml:space="preserve">result </w:t>
      </w:r>
      <w:r>
        <w:rPr>
          <w:color w:val="231F20"/>
          <w:sz w:val="24"/>
        </w:rPr>
        <w:t xml:space="preserve">in </w:t>
      </w:r>
      <w:r>
        <w:rPr>
          <w:color w:val="231F20"/>
          <w:spacing w:val="3"/>
          <w:sz w:val="24"/>
        </w:rPr>
        <w:t xml:space="preserve">bad </w:t>
      </w:r>
      <w:r>
        <w:rPr>
          <w:color w:val="231F20"/>
          <w:spacing w:val="4"/>
          <w:sz w:val="24"/>
        </w:rPr>
        <w:t xml:space="preserve">interviews. </w:t>
      </w:r>
      <w:r>
        <w:rPr>
          <w:color w:val="231F20"/>
          <w:sz w:val="24"/>
        </w:rPr>
        <w:t xml:space="preserve">Without </w:t>
      </w:r>
      <w:r>
        <w:rPr>
          <w:color w:val="231F20"/>
          <w:spacing w:val="3"/>
          <w:sz w:val="24"/>
        </w:rPr>
        <w:t xml:space="preserve">good </w:t>
      </w:r>
      <w:r>
        <w:rPr>
          <w:color w:val="231F20"/>
          <w:spacing w:val="4"/>
          <w:sz w:val="24"/>
        </w:rPr>
        <w:t xml:space="preserve">interviewing </w:t>
      </w:r>
      <w:r>
        <w:rPr>
          <w:color w:val="231F20"/>
          <w:spacing w:val="2"/>
          <w:sz w:val="24"/>
        </w:rPr>
        <w:t xml:space="preserve">most </w:t>
      </w:r>
      <w:r>
        <w:rPr>
          <w:color w:val="231F20"/>
          <w:sz w:val="24"/>
        </w:rPr>
        <w:t xml:space="preserve">of </w:t>
      </w:r>
      <w:r>
        <w:rPr>
          <w:color w:val="231F20"/>
          <w:spacing w:val="3"/>
          <w:sz w:val="24"/>
        </w:rPr>
        <w:t xml:space="preserve">the </w:t>
      </w:r>
      <w:r>
        <w:rPr>
          <w:color w:val="231F20"/>
          <w:spacing w:val="2"/>
          <w:sz w:val="24"/>
        </w:rPr>
        <w:t xml:space="preserve">information </w:t>
      </w:r>
      <w:r>
        <w:rPr>
          <w:color w:val="231F20"/>
          <w:spacing w:val="4"/>
          <w:sz w:val="24"/>
        </w:rPr>
        <w:t xml:space="preserve">collected </w:t>
      </w:r>
      <w:r>
        <w:rPr>
          <w:color w:val="231F20"/>
          <w:sz w:val="24"/>
        </w:rPr>
        <w:t xml:space="preserve">may </w:t>
      </w:r>
      <w:r>
        <w:rPr>
          <w:color w:val="231F20"/>
          <w:spacing w:val="3"/>
          <w:sz w:val="24"/>
        </w:rPr>
        <w:t xml:space="preserve">be </w:t>
      </w:r>
      <w:r>
        <w:rPr>
          <w:color w:val="231F20"/>
          <w:sz w:val="24"/>
        </w:rPr>
        <w:t xml:space="preserve">of </w:t>
      </w:r>
      <w:r>
        <w:rPr>
          <w:color w:val="231F20"/>
          <w:spacing w:val="3"/>
          <w:sz w:val="24"/>
        </w:rPr>
        <w:t>doubtful</w:t>
      </w:r>
      <w:r>
        <w:rPr>
          <w:color w:val="231F20"/>
          <w:spacing w:val="11"/>
          <w:sz w:val="24"/>
        </w:rPr>
        <w:t xml:space="preserve"> </w:t>
      </w:r>
      <w:r>
        <w:rPr>
          <w:color w:val="231F20"/>
          <w:spacing w:val="3"/>
          <w:sz w:val="24"/>
        </w:rPr>
        <w:t>value.</w:t>
      </w:r>
    </w:p>
    <w:p w:rsidR="000E71B4" w:rsidRDefault="00727E65">
      <w:pPr>
        <w:pStyle w:val="ListParagraph"/>
        <w:numPr>
          <w:ilvl w:val="0"/>
          <w:numId w:val="56"/>
        </w:numPr>
        <w:tabs>
          <w:tab w:val="left" w:pos="518"/>
        </w:tabs>
        <w:spacing w:before="6" w:line="312" w:lineRule="auto"/>
        <w:ind w:right="1832"/>
        <w:jc w:val="both"/>
        <w:rPr>
          <w:sz w:val="24"/>
        </w:rPr>
      </w:pPr>
      <w:r>
        <w:rPr>
          <w:color w:val="231F20"/>
          <w:spacing w:val="3"/>
          <w:sz w:val="24"/>
        </w:rPr>
        <w:t xml:space="preserve">Interviewing </w:t>
      </w:r>
      <w:r>
        <w:rPr>
          <w:color w:val="231F20"/>
          <w:sz w:val="24"/>
        </w:rPr>
        <w:t xml:space="preserve">is not </w:t>
      </w:r>
      <w:r>
        <w:rPr>
          <w:color w:val="231F20"/>
          <w:spacing w:val="2"/>
          <w:sz w:val="24"/>
        </w:rPr>
        <w:t xml:space="preserve">only </w:t>
      </w:r>
      <w:r>
        <w:rPr>
          <w:color w:val="231F20"/>
          <w:sz w:val="24"/>
        </w:rPr>
        <w:t xml:space="preserve">a </w:t>
      </w:r>
      <w:r>
        <w:rPr>
          <w:color w:val="231F20"/>
          <w:spacing w:val="4"/>
          <w:sz w:val="24"/>
        </w:rPr>
        <w:t xml:space="preserve">skilled </w:t>
      </w:r>
      <w:r>
        <w:rPr>
          <w:color w:val="231F20"/>
          <w:sz w:val="24"/>
        </w:rPr>
        <w:t xml:space="preserve">work but it </w:t>
      </w:r>
      <w:r>
        <w:rPr>
          <w:color w:val="231F20"/>
          <w:spacing w:val="4"/>
          <w:sz w:val="24"/>
        </w:rPr>
        <w:t xml:space="preserve">also </w:t>
      </w:r>
      <w:r>
        <w:rPr>
          <w:color w:val="231F20"/>
          <w:spacing w:val="2"/>
          <w:sz w:val="24"/>
        </w:rPr>
        <w:t xml:space="preserve">requires </w:t>
      </w:r>
      <w:r>
        <w:rPr>
          <w:color w:val="231F20"/>
          <w:sz w:val="24"/>
        </w:rPr>
        <w:t xml:space="preserve">a </w:t>
      </w:r>
      <w:r>
        <w:rPr>
          <w:color w:val="231F20"/>
          <w:spacing w:val="2"/>
          <w:sz w:val="24"/>
        </w:rPr>
        <w:t xml:space="preserve">great </w:t>
      </w:r>
      <w:r>
        <w:rPr>
          <w:color w:val="231F20"/>
          <w:spacing w:val="3"/>
          <w:sz w:val="24"/>
        </w:rPr>
        <w:t xml:space="preserve">degree </w:t>
      </w:r>
      <w:r>
        <w:rPr>
          <w:color w:val="231F20"/>
          <w:sz w:val="24"/>
        </w:rPr>
        <w:t xml:space="preserve">of </w:t>
      </w:r>
      <w:r>
        <w:rPr>
          <w:color w:val="231F20"/>
          <w:spacing w:val="3"/>
          <w:sz w:val="24"/>
        </w:rPr>
        <w:t xml:space="preserve">politeness </w:t>
      </w:r>
      <w:r>
        <w:rPr>
          <w:color w:val="231F20"/>
          <w:sz w:val="24"/>
        </w:rPr>
        <w:t xml:space="preserve">and </w:t>
      </w:r>
      <w:r>
        <w:rPr>
          <w:color w:val="231F20"/>
          <w:spacing w:val="2"/>
          <w:sz w:val="24"/>
        </w:rPr>
        <w:t xml:space="preserve">thus </w:t>
      </w:r>
      <w:r>
        <w:rPr>
          <w:color w:val="231F20"/>
          <w:spacing w:val="3"/>
          <w:sz w:val="24"/>
        </w:rPr>
        <w:t xml:space="preserve">the </w:t>
      </w:r>
      <w:r>
        <w:rPr>
          <w:color w:val="231F20"/>
          <w:sz w:val="24"/>
        </w:rPr>
        <w:t xml:space="preserve">way </w:t>
      </w:r>
      <w:r>
        <w:rPr>
          <w:color w:val="231F20"/>
          <w:spacing w:val="3"/>
          <w:sz w:val="24"/>
        </w:rPr>
        <w:t xml:space="preserve">the </w:t>
      </w:r>
      <w:r>
        <w:rPr>
          <w:color w:val="231F20"/>
          <w:spacing w:val="2"/>
          <w:sz w:val="24"/>
        </w:rPr>
        <w:t xml:space="preserve">enumerators conduct </w:t>
      </w:r>
      <w:r>
        <w:rPr>
          <w:color w:val="231F20"/>
          <w:spacing w:val="3"/>
          <w:sz w:val="24"/>
        </w:rPr>
        <w:t xml:space="preserve">the </w:t>
      </w:r>
      <w:r>
        <w:rPr>
          <w:color w:val="231F20"/>
          <w:spacing w:val="4"/>
          <w:sz w:val="24"/>
        </w:rPr>
        <w:t xml:space="preserve">interview </w:t>
      </w:r>
      <w:r>
        <w:rPr>
          <w:color w:val="231F20"/>
          <w:spacing w:val="2"/>
          <w:sz w:val="24"/>
        </w:rPr>
        <w:t xml:space="preserve">would </w:t>
      </w:r>
      <w:r>
        <w:rPr>
          <w:color w:val="231F20"/>
          <w:spacing w:val="3"/>
          <w:sz w:val="24"/>
        </w:rPr>
        <w:t xml:space="preserve">affect the </w:t>
      </w:r>
      <w:r>
        <w:rPr>
          <w:color w:val="231F20"/>
          <w:spacing w:val="2"/>
          <w:sz w:val="24"/>
        </w:rPr>
        <w:t xml:space="preserve">data </w:t>
      </w:r>
      <w:r>
        <w:rPr>
          <w:color w:val="231F20"/>
          <w:spacing w:val="4"/>
          <w:sz w:val="24"/>
        </w:rPr>
        <w:t xml:space="preserve">collected. </w:t>
      </w:r>
      <w:r>
        <w:rPr>
          <w:color w:val="231F20"/>
          <w:sz w:val="24"/>
        </w:rPr>
        <w:t xml:space="preserve">When </w:t>
      </w:r>
      <w:r>
        <w:rPr>
          <w:color w:val="231F20"/>
          <w:spacing w:val="2"/>
          <w:sz w:val="24"/>
        </w:rPr>
        <w:t xml:space="preserve">questions </w:t>
      </w:r>
      <w:r>
        <w:rPr>
          <w:color w:val="231F20"/>
          <w:sz w:val="24"/>
        </w:rPr>
        <w:t xml:space="preserve">are </w:t>
      </w:r>
      <w:r>
        <w:rPr>
          <w:color w:val="231F20"/>
          <w:spacing w:val="3"/>
          <w:sz w:val="24"/>
        </w:rPr>
        <w:t>asked</w:t>
      </w:r>
      <w:r>
        <w:rPr>
          <w:color w:val="231F20"/>
          <w:spacing w:val="66"/>
          <w:sz w:val="24"/>
        </w:rPr>
        <w:t xml:space="preserve"> </w:t>
      </w:r>
      <w:r>
        <w:rPr>
          <w:color w:val="231F20"/>
          <w:sz w:val="24"/>
        </w:rPr>
        <w:t xml:space="preserve">by a </w:t>
      </w:r>
      <w:r>
        <w:rPr>
          <w:color w:val="231F20"/>
          <w:spacing w:val="2"/>
          <w:sz w:val="24"/>
        </w:rPr>
        <w:t xml:space="preserve">number </w:t>
      </w:r>
      <w:r>
        <w:rPr>
          <w:color w:val="231F20"/>
          <w:sz w:val="24"/>
        </w:rPr>
        <w:t xml:space="preserve">of </w:t>
      </w:r>
      <w:r>
        <w:rPr>
          <w:color w:val="231F20"/>
          <w:spacing w:val="2"/>
          <w:sz w:val="24"/>
        </w:rPr>
        <w:t xml:space="preserve">different </w:t>
      </w:r>
      <w:r>
        <w:rPr>
          <w:color w:val="231F20"/>
          <w:spacing w:val="3"/>
          <w:sz w:val="24"/>
        </w:rPr>
        <w:t xml:space="preserve">interviewers, </w:t>
      </w:r>
      <w:r>
        <w:rPr>
          <w:color w:val="231F20"/>
          <w:sz w:val="24"/>
        </w:rPr>
        <w:t xml:space="preserve">it is </w:t>
      </w:r>
      <w:r>
        <w:rPr>
          <w:color w:val="231F20"/>
          <w:spacing w:val="3"/>
          <w:sz w:val="24"/>
        </w:rPr>
        <w:t xml:space="preserve">possible </w:t>
      </w:r>
      <w:r>
        <w:rPr>
          <w:color w:val="231F20"/>
          <w:spacing w:val="2"/>
          <w:sz w:val="24"/>
        </w:rPr>
        <w:t xml:space="preserve">that </w:t>
      </w:r>
      <w:r>
        <w:rPr>
          <w:color w:val="231F20"/>
          <w:spacing w:val="3"/>
          <w:sz w:val="24"/>
        </w:rPr>
        <w:t xml:space="preserve">variations </w:t>
      </w:r>
      <w:r>
        <w:rPr>
          <w:color w:val="231F20"/>
          <w:spacing w:val="4"/>
          <w:sz w:val="24"/>
        </w:rPr>
        <w:t xml:space="preserve">in </w:t>
      </w:r>
      <w:r>
        <w:rPr>
          <w:color w:val="231F20"/>
          <w:spacing w:val="3"/>
          <w:sz w:val="24"/>
        </w:rPr>
        <w:t xml:space="preserve">the personalities </w:t>
      </w:r>
      <w:r>
        <w:rPr>
          <w:color w:val="231F20"/>
          <w:sz w:val="24"/>
        </w:rPr>
        <w:t xml:space="preserve">of </w:t>
      </w:r>
      <w:r>
        <w:rPr>
          <w:color w:val="231F20"/>
          <w:spacing w:val="3"/>
          <w:sz w:val="24"/>
        </w:rPr>
        <w:t xml:space="preserve">the interviewers </w:t>
      </w:r>
      <w:r>
        <w:rPr>
          <w:color w:val="231F20"/>
          <w:spacing w:val="4"/>
          <w:sz w:val="24"/>
        </w:rPr>
        <w:t xml:space="preserve">will </w:t>
      </w:r>
      <w:r>
        <w:rPr>
          <w:color w:val="231F20"/>
          <w:spacing w:val="3"/>
          <w:sz w:val="24"/>
        </w:rPr>
        <w:t xml:space="preserve">cause variation </w:t>
      </w:r>
      <w:r>
        <w:rPr>
          <w:color w:val="231F20"/>
          <w:sz w:val="24"/>
        </w:rPr>
        <w:t xml:space="preserve">in </w:t>
      </w:r>
      <w:r>
        <w:rPr>
          <w:color w:val="231F20"/>
          <w:spacing w:val="3"/>
          <w:sz w:val="24"/>
        </w:rPr>
        <w:t xml:space="preserve">the </w:t>
      </w:r>
      <w:r>
        <w:rPr>
          <w:color w:val="231F20"/>
          <w:spacing w:val="2"/>
          <w:sz w:val="24"/>
        </w:rPr>
        <w:t xml:space="preserve">answers </w:t>
      </w:r>
      <w:r>
        <w:rPr>
          <w:color w:val="231F20"/>
          <w:spacing w:val="3"/>
          <w:sz w:val="24"/>
        </w:rPr>
        <w:t xml:space="preserve">obtained. This variation </w:t>
      </w:r>
      <w:r>
        <w:rPr>
          <w:color w:val="231F20"/>
          <w:spacing w:val="4"/>
          <w:sz w:val="24"/>
        </w:rPr>
        <w:t xml:space="preserve">will </w:t>
      </w:r>
      <w:r>
        <w:rPr>
          <w:color w:val="231F20"/>
          <w:sz w:val="24"/>
        </w:rPr>
        <w:t xml:space="preserve">not </w:t>
      </w:r>
      <w:r>
        <w:rPr>
          <w:color w:val="231F20"/>
          <w:spacing w:val="3"/>
          <w:sz w:val="24"/>
        </w:rPr>
        <w:t xml:space="preserve">be </w:t>
      </w:r>
      <w:r>
        <w:rPr>
          <w:color w:val="231F20"/>
          <w:spacing w:val="2"/>
          <w:sz w:val="24"/>
        </w:rPr>
        <w:t xml:space="preserve">obvious. </w:t>
      </w:r>
      <w:r>
        <w:rPr>
          <w:color w:val="231F20"/>
          <w:sz w:val="24"/>
        </w:rPr>
        <w:t xml:space="preserve">Hence, </w:t>
      </w:r>
      <w:r>
        <w:rPr>
          <w:color w:val="231F20"/>
          <w:spacing w:val="4"/>
          <w:sz w:val="24"/>
        </w:rPr>
        <w:t xml:space="preserve">every </w:t>
      </w:r>
      <w:r>
        <w:rPr>
          <w:color w:val="231F20"/>
          <w:spacing w:val="3"/>
          <w:sz w:val="24"/>
        </w:rPr>
        <w:t xml:space="preserve">effort </w:t>
      </w:r>
      <w:r>
        <w:rPr>
          <w:color w:val="231F20"/>
          <w:sz w:val="24"/>
        </w:rPr>
        <w:t xml:space="preserve">must </w:t>
      </w:r>
      <w:r>
        <w:rPr>
          <w:color w:val="231F20"/>
          <w:spacing w:val="3"/>
          <w:sz w:val="24"/>
        </w:rPr>
        <w:t xml:space="preserve">be made </w:t>
      </w:r>
      <w:r>
        <w:rPr>
          <w:color w:val="231F20"/>
          <w:sz w:val="24"/>
        </w:rPr>
        <w:t xml:space="preserve">to remove as much of </w:t>
      </w:r>
      <w:r>
        <w:rPr>
          <w:color w:val="231F20"/>
          <w:spacing w:val="3"/>
          <w:sz w:val="24"/>
        </w:rPr>
        <w:t xml:space="preserve">variation </w:t>
      </w:r>
      <w:r>
        <w:rPr>
          <w:color w:val="231F20"/>
          <w:sz w:val="24"/>
        </w:rPr>
        <w:t xml:space="preserve">as </w:t>
      </w:r>
      <w:r>
        <w:rPr>
          <w:color w:val="231F20"/>
          <w:spacing w:val="3"/>
          <w:sz w:val="24"/>
        </w:rPr>
        <w:t xml:space="preserve">possible </w:t>
      </w:r>
      <w:r>
        <w:rPr>
          <w:color w:val="231F20"/>
          <w:sz w:val="24"/>
        </w:rPr>
        <w:t xml:space="preserve">due to </w:t>
      </w:r>
      <w:r>
        <w:rPr>
          <w:color w:val="231F20"/>
          <w:spacing w:val="2"/>
          <w:sz w:val="24"/>
        </w:rPr>
        <w:t xml:space="preserve">different </w:t>
      </w:r>
      <w:r>
        <w:rPr>
          <w:color w:val="231F20"/>
          <w:spacing w:val="4"/>
          <w:sz w:val="24"/>
        </w:rPr>
        <w:t>interviewers.</w:t>
      </w:r>
    </w:p>
    <w:p w:rsidR="000E71B4" w:rsidRDefault="000E71B4">
      <w:pPr>
        <w:pStyle w:val="BodyText"/>
        <w:spacing w:before="8"/>
        <w:rPr>
          <w:sz w:val="31"/>
        </w:rPr>
      </w:pPr>
    </w:p>
    <w:p w:rsidR="000E71B4" w:rsidRDefault="00727E65">
      <w:pPr>
        <w:pStyle w:val="Heading4"/>
        <w:spacing w:before="1"/>
        <w:rPr>
          <w:rFonts w:ascii="Calibri"/>
        </w:rPr>
      </w:pPr>
      <w:r>
        <w:rPr>
          <w:rFonts w:ascii="Calibri"/>
          <w:color w:val="231F20"/>
          <w:w w:val="105"/>
        </w:rPr>
        <w:t>Secondary Data:</w:t>
      </w:r>
    </w:p>
    <w:p w:rsidR="000E71B4" w:rsidRDefault="000E71B4">
      <w:pPr>
        <w:pStyle w:val="BodyText"/>
        <w:spacing w:before="4"/>
        <w:rPr>
          <w:rFonts w:ascii="Calibri"/>
          <w:b/>
          <w:sz w:val="35"/>
        </w:rPr>
      </w:pPr>
    </w:p>
    <w:p w:rsidR="000E71B4" w:rsidRDefault="00727E65">
      <w:pPr>
        <w:pStyle w:val="BodyText"/>
        <w:spacing w:line="312" w:lineRule="auto"/>
        <w:ind w:left="157" w:right="1835" w:firstLine="720"/>
        <w:jc w:val="both"/>
      </w:pPr>
      <w:r>
        <w:rPr>
          <w:color w:val="231F20"/>
        </w:rPr>
        <w:t xml:space="preserve">As </w:t>
      </w:r>
      <w:r>
        <w:rPr>
          <w:color w:val="231F20"/>
          <w:spacing w:val="3"/>
        </w:rPr>
        <w:t xml:space="preserve">stated </w:t>
      </w:r>
      <w:r>
        <w:rPr>
          <w:color w:val="231F20"/>
        </w:rPr>
        <w:t xml:space="preserve">earlier, </w:t>
      </w:r>
      <w:r>
        <w:rPr>
          <w:color w:val="231F20"/>
          <w:spacing w:val="4"/>
        </w:rPr>
        <w:t xml:space="preserve">secondary </w:t>
      </w:r>
      <w:r>
        <w:rPr>
          <w:color w:val="231F20"/>
          <w:spacing w:val="2"/>
        </w:rPr>
        <w:t xml:space="preserve">data </w:t>
      </w:r>
      <w:r>
        <w:rPr>
          <w:color w:val="231F20"/>
        </w:rPr>
        <w:t xml:space="preserve">are </w:t>
      </w:r>
      <w:r>
        <w:rPr>
          <w:color w:val="231F20"/>
          <w:spacing w:val="3"/>
        </w:rPr>
        <w:t xml:space="preserve">those </w:t>
      </w:r>
      <w:r>
        <w:rPr>
          <w:color w:val="231F20"/>
          <w:spacing w:val="2"/>
        </w:rPr>
        <w:t xml:space="preserve">data  </w:t>
      </w:r>
      <w:r>
        <w:rPr>
          <w:color w:val="231F20"/>
          <w:spacing w:val="3"/>
        </w:rPr>
        <w:t xml:space="preserve">which  </w:t>
      </w:r>
      <w:r>
        <w:rPr>
          <w:color w:val="231F20"/>
        </w:rPr>
        <w:t xml:space="preserve">have </w:t>
      </w:r>
      <w:r>
        <w:rPr>
          <w:color w:val="231F20"/>
          <w:spacing w:val="3"/>
        </w:rPr>
        <w:t xml:space="preserve">already </w:t>
      </w:r>
      <w:r>
        <w:rPr>
          <w:color w:val="231F20"/>
          <w:spacing w:val="4"/>
        </w:rPr>
        <w:t xml:space="preserve">been collected </w:t>
      </w:r>
      <w:r>
        <w:rPr>
          <w:color w:val="231F20"/>
        </w:rPr>
        <w:t xml:space="preserve">and </w:t>
      </w:r>
      <w:r>
        <w:rPr>
          <w:color w:val="231F20"/>
          <w:spacing w:val="3"/>
        </w:rPr>
        <w:t xml:space="preserve">analyzed </w:t>
      </w:r>
      <w:r>
        <w:rPr>
          <w:color w:val="231F20"/>
        </w:rPr>
        <w:t xml:space="preserve">by </w:t>
      </w:r>
      <w:r>
        <w:rPr>
          <w:color w:val="231F20"/>
          <w:spacing w:val="2"/>
        </w:rPr>
        <w:t xml:space="preserve">some </w:t>
      </w:r>
      <w:r>
        <w:rPr>
          <w:color w:val="231F20"/>
          <w:spacing w:val="3"/>
        </w:rPr>
        <w:t xml:space="preserve">earlier agency </w:t>
      </w:r>
      <w:r>
        <w:rPr>
          <w:color w:val="231F20"/>
        </w:rPr>
        <w:t xml:space="preserve">for its own </w:t>
      </w:r>
      <w:r>
        <w:rPr>
          <w:color w:val="231F20"/>
          <w:spacing w:val="3"/>
        </w:rPr>
        <w:t xml:space="preserve">use, </w:t>
      </w:r>
      <w:r>
        <w:rPr>
          <w:color w:val="231F20"/>
        </w:rPr>
        <w:t xml:space="preserve">and </w:t>
      </w:r>
      <w:r>
        <w:rPr>
          <w:color w:val="231F20"/>
          <w:spacing w:val="2"/>
        </w:rPr>
        <w:t xml:space="preserve">later </w:t>
      </w:r>
      <w:r>
        <w:rPr>
          <w:color w:val="231F20"/>
          <w:spacing w:val="3"/>
        </w:rPr>
        <w:t xml:space="preserve">the </w:t>
      </w:r>
      <w:r>
        <w:rPr>
          <w:color w:val="231F20"/>
          <w:spacing w:val="2"/>
        </w:rPr>
        <w:t xml:space="preserve">same data </w:t>
      </w:r>
      <w:r>
        <w:rPr>
          <w:color w:val="231F20"/>
        </w:rPr>
        <w:t xml:space="preserve">are </w:t>
      </w:r>
      <w:r>
        <w:rPr>
          <w:color w:val="231F20"/>
          <w:spacing w:val="4"/>
        </w:rPr>
        <w:t xml:space="preserve">used </w:t>
      </w:r>
      <w:r>
        <w:rPr>
          <w:color w:val="231F20"/>
        </w:rPr>
        <w:t xml:space="preserve">by a </w:t>
      </w:r>
      <w:r>
        <w:rPr>
          <w:color w:val="231F20"/>
          <w:spacing w:val="2"/>
        </w:rPr>
        <w:t xml:space="preserve">different </w:t>
      </w:r>
      <w:r>
        <w:rPr>
          <w:color w:val="231F20"/>
        </w:rPr>
        <w:t xml:space="preserve">agency. According to W.A.Neiswanger, </w:t>
      </w:r>
      <w:r>
        <w:rPr>
          <w:color w:val="231F20"/>
          <w:spacing w:val="-16"/>
        </w:rPr>
        <w:t xml:space="preserve">“A </w:t>
      </w:r>
      <w:r>
        <w:rPr>
          <w:color w:val="231F20"/>
          <w:spacing w:val="4"/>
        </w:rPr>
        <w:t xml:space="preserve">primary </w:t>
      </w:r>
      <w:r>
        <w:rPr>
          <w:color w:val="231F20"/>
          <w:spacing w:val="2"/>
        </w:rPr>
        <w:t xml:space="preserve">source </w:t>
      </w:r>
      <w:r>
        <w:rPr>
          <w:color w:val="231F20"/>
        </w:rPr>
        <w:t xml:space="preserve">is a </w:t>
      </w:r>
      <w:r>
        <w:rPr>
          <w:color w:val="231F20"/>
          <w:spacing w:val="2"/>
        </w:rPr>
        <w:t xml:space="preserve">publication </w:t>
      </w:r>
      <w:r>
        <w:rPr>
          <w:color w:val="231F20"/>
        </w:rPr>
        <w:t xml:space="preserve">in </w:t>
      </w:r>
      <w:r>
        <w:rPr>
          <w:color w:val="231F20"/>
          <w:spacing w:val="3"/>
        </w:rPr>
        <w:t xml:space="preserve">which the </w:t>
      </w:r>
      <w:r>
        <w:rPr>
          <w:color w:val="231F20"/>
          <w:spacing w:val="2"/>
        </w:rPr>
        <w:t xml:space="preserve">data </w:t>
      </w:r>
      <w:r>
        <w:rPr>
          <w:color w:val="231F20"/>
        </w:rPr>
        <w:t xml:space="preserve">are </w:t>
      </w:r>
      <w:r>
        <w:rPr>
          <w:color w:val="231F20"/>
          <w:spacing w:val="3"/>
        </w:rPr>
        <w:t xml:space="preserve">published </w:t>
      </w:r>
      <w:r>
        <w:rPr>
          <w:color w:val="231F20"/>
        </w:rPr>
        <w:t xml:space="preserve">by </w:t>
      </w:r>
      <w:r>
        <w:rPr>
          <w:color w:val="231F20"/>
          <w:spacing w:val="3"/>
        </w:rPr>
        <w:t xml:space="preserve">the </w:t>
      </w:r>
      <w:r>
        <w:rPr>
          <w:color w:val="231F20"/>
          <w:spacing w:val="2"/>
        </w:rPr>
        <w:t xml:space="preserve">same authority </w:t>
      </w:r>
      <w:r>
        <w:rPr>
          <w:color w:val="231F20"/>
          <w:spacing w:val="3"/>
        </w:rPr>
        <w:t xml:space="preserve">which gathered </w:t>
      </w:r>
      <w:r>
        <w:rPr>
          <w:color w:val="231F20"/>
        </w:rPr>
        <w:t xml:space="preserve">and </w:t>
      </w:r>
      <w:r>
        <w:rPr>
          <w:color w:val="231F20"/>
          <w:spacing w:val="3"/>
        </w:rPr>
        <w:t xml:space="preserve">analyzed them. </w:t>
      </w:r>
      <w:r>
        <w:rPr>
          <w:color w:val="231F20"/>
        </w:rPr>
        <w:t xml:space="preserve">A </w:t>
      </w:r>
      <w:r>
        <w:rPr>
          <w:color w:val="231F20"/>
          <w:spacing w:val="4"/>
        </w:rPr>
        <w:t xml:space="preserve">secondary </w:t>
      </w:r>
      <w:r>
        <w:rPr>
          <w:color w:val="231F20"/>
          <w:spacing w:val="2"/>
        </w:rPr>
        <w:t xml:space="preserve">source </w:t>
      </w:r>
      <w:r>
        <w:rPr>
          <w:color w:val="231F20"/>
        </w:rPr>
        <w:t xml:space="preserve">is a </w:t>
      </w:r>
      <w:r>
        <w:rPr>
          <w:color w:val="231F20"/>
          <w:spacing w:val="3"/>
        </w:rPr>
        <w:t xml:space="preserve">publication, reporting the </w:t>
      </w:r>
      <w:r>
        <w:rPr>
          <w:color w:val="231F20"/>
          <w:spacing w:val="2"/>
        </w:rPr>
        <w:t xml:space="preserve">data </w:t>
      </w:r>
      <w:r>
        <w:rPr>
          <w:color w:val="231F20"/>
          <w:spacing w:val="3"/>
        </w:rPr>
        <w:t xml:space="preserve">which </w:t>
      </w:r>
      <w:r>
        <w:rPr>
          <w:color w:val="231F20"/>
          <w:spacing w:val="2"/>
        </w:rPr>
        <w:t xml:space="preserve">was </w:t>
      </w:r>
      <w:r>
        <w:rPr>
          <w:color w:val="231F20"/>
          <w:spacing w:val="3"/>
        </w:rPr>
        <w:t xml:space="preserve">gathered </w:t>
      </w:r>
      <w:r>
        <w:rPr>
          <w:color w:val="231F20"/>
        </w:rPr>
        <w:t xml:space="preserve">by </w:t>
      </w:r>
      <w:r>
        <w:rPr>
          <w:color w:val="231F20"/>
          <w:spacing w:val="3"/>
        </w:rPr>
        <w:t xml:space="preserve">other </w:t>
      </w:r>
      <w:r>
        <w:rPr>
          <w:color w:val="231F20"/>
          <w:spacing w:val="2"/>
        </w:rPr>
        <w:t xml:space="preserve">authorities </w:t>
      </w:r>
      <w:r>
        <w:rPr>
          <w:color w:val="231F20"/>
        </w:rPr>
        <w:t xml:space="preserve">and for </w:t>
      </w:r>
      <w:r>
        <w:rPr>
          <w:color w:val="231F20"/>
          <w:spacing w:val="3"/>
        </w:rPr>
        <w:t xml:space="preserve">which others </w:t>
      </w:r>
      <w:r>
        <w:rPr>
          <w:color w:val="231F20"/>
        </w:rPr>
        <w:t>are</w:t>
      </w:r>
      <w:r>
        <w:rPr>
          <w:color w:val="231F20"/>
          <w:spacing w:val="43"/>
        </w:rPr>
        <w:t xml:space="preserve"> </w:t>
      </w:r>
      <w:r>
        <w:rPr>
          <w:color w:val="231F20"/>
        </w:rPr>
        <w:t>responsible.”</w:t>
      </w:r>
    </w:p>
    <w:p w:rsidR="000E71B4" w:rsidRDefault="000E71B4">
      <w:pPr>
        <w:spacing w:line="312" w:lineRule="auto"/>
        <w:jc w:val="both"/>
        <w:sectPr w:rsidR="000E71B4">
          <w:pgSz w:w="11910" w:h="16840"/>
          <w:pgMar w:top="1260" w:right="1280" w:bottom="1560" w:left="1260" w:header="0" w:footer="1360" w:gutter="0"/>
          <w:cols w:space="720"/>
        </w:sectPr>
      </w:pPr>
    </w:p>
    <w:p w:rsidR="000E71B4" w:rsidRDefault="00727E65">
      <w:pPr>
        <w:pStyle w:val="Heading4"/>
        <w:spacing w:before="91"/>
        <w:ind w:left="1858"/>
        <w:rPr>
          <w:rFonts w:ascii="Calibri"/>
        </w:rPr>
      </w:pPr>
      <w:r>
        <w:rPr>
          <w:rFonts w:ascii="Calibri"/>
          <w:color w:val="231F20"/>
          <w:w w:val="105"/>
        </w:rPr>
        <w:lastRenderedPageBreak/>
        <w:t>Sources Of Secondary Data:</w:t>
      </w:r>
    </w:p>
    <w:p w:rsidR="000E71B4" w:rsidRDefault="000E71B4">
      <w:pPr>
        <w:pStyle w:val="BodyText"/>
        <w:spacing w:before="4"/>
        <w:rPr>
          <w:rFonts w:ascii="Calibri"/>
          <w:b/>
          <w:sz w:val="35"/>
        </w:rPr>
      </w:pPr>
    </w:p>
    <w:p w:rsidR="000E71B4" w:rsidRDefault="00727E65">
      <w:pPr>
        <w:pStyle w:val="BodyText"/>
        <w:spacing w:line="312" w:lineRule="auto"/>
        <w:ind w:left="1858" w:firstLine="720"/>
      </w:pPr>
      <w:r>
        <w:rPr>
          <w:color w:val="231F20"/>
        </w:rPr>
        <w:t>The various sources of secondary data can be divided into two broad categories:</w:t>
      </w:r>
    </w:p>
    <w:p w:rsidR="000E71B4" w:rsidRDefault="00727E65">
      <w:pPr>
        <w:pStyle w:val="ListParagraph"/>
        <w:numPr>
          <w:ilvl w:val="1"/>
          <w:numId w:val="56"/>
        </w:numPr>
        <w:tabs>
          <w:tab w:val="left" w:pos="2709"/>
        </w:tabs>
        <w:spacing w:before="2"/>
        <w:ind w:hanging="361"/>
        <w:rPr>
          <w:sz w:val="24"/>
        </w:rPr>
      </w:pPr>
      <w:r>
        <w:rPr>
          <w:color w:val="231F20"/>
          <w:spacing w:val="3"/>
          <w:sz w:val="24"/>
        </w:rPr>
        <w:t>Published sources,</w:t>
      </w:r>
      <w:r>
        <w:rPr>
          <w:color w:val="231F20"/>
          <w:spacing w:val="5"/>
          <w:sz w:val="24"/>
        </w:rPr>
        <w:t xml:space="preserve"> </w:t>
      </w:r>
      <w:r>
        <w:rPr>
          <w:color w:val="231F20"/>
          <w:sz w:val="24"/>
        </w:rPr>
        <w:t>and</w:t>
      </w:r>
    </w:p>
    <w:p w:rsidR="000E71B4" w:rsidRDefault="00727E65">
      <w:pPr>
        <w:pStyle w:val="ListParagraph"/>
        <w:numPr>
          <w:ilvl w:val="1"/>
          <w:numId w:val="56"/>
        </w:numPr>
        <w:tabs>
          <w:tab w:val="left" w:pos="2709"/>
        </w:tabs>
        <w:spacing w:before="84"/>
        <w:ind w:hanging="361"/>
        <w:rPr>
          <w:sz w:val="24"/>
        </w:rPr>
      </w:pPr>
      <w:r>
        <w:rPr>
          <w:color w:val="231F20"/>
          <w:sz w:val="24"/>
        </w:rPr>
        <w:t>Unpublished</w:t>
      </w:r>
      <w:r>
        <w:rPr>
          <w:color w:val="231F20"/>
          <w:spacing w:val="4"/>
          <w:sz w:val="24"/>
        </w:rPr>
        <w:t xml:space="preserve"> </w:t>
      </w:r>
      <w:r>
        <w:rPr>
          <w:color w:val="231F20"/>
          <w:spacing w:val="3"/>
          <w:sz w:val="24"/>
        </w:rPr>
        <w:t>sources.</w:t>
      </w:r>
    </w:p>
    <w:p w:rsidR="000E71B4" w:rsidRDefault="000E71B4">
      <w:pPr>
        <w:pStyle w:val="BodyText"/>
        <w:spacing w:before="2"/>
        <w:rPr>
          <w:sz w:val="36"/>
        </w:rPr>
      </w:pPr>
    </w:p>
    <w:p w:rsidR="000E71B4" w:rsidRDefault="00727E65">
      <w:pPr>
        <w:pStyle w:val="Heading4"/>
        <w:numPr>
          <w:ilvl w:val="0"/>
          <w:numId w:val="55"/>
        </w:numPr>
        <w:tabs>
          <w:tab w:val="left" w:pos="2578"/>
          <w:tab w:val="left" w:pos="2579"/>
        </w:tabs>
        <w:spacing w:before="1"/>
        <w:ind w:hanging="721"/>
        <w:jc w:val="left"/>
      </w:pPr>
      <w:r>
        <w:rPr>
          <w:color w:val="231F20"/>
        </w:rPr>
        <w:t>Published</w:t>
      </w:r>
      <w:r>
        <w:rPr>
          <w:color w:val="231F20"/>
          <w:spacing w:val="-11"/>
        </w:rPr>
        <w:t xml:space="preserve"> </w:t>
      </w:r>
      <w:r>
        <w:rPr>
          <w:color w:val="231F20"/>
        </w:rPr>
        <w:t>Sources:</w:t>
      </w:r>
    </w:p>
    <w:p w:rsidR="000E71B4" w:rsidRDefault="000E71B4">
      <w:pPr>
        <w:pStyle w:val="BodyText"/>
        <w:spacing w:before="5"/>
        <w:rPr>
          <w:rFonts w:ascii="Palatino Linotype"/>
          <w:b/>
          <w:sz w:val="31"/>
        </w:rPr>
      </w:pPr>
    </w:p>
    <w:p w:rsidR="000E71B4" w:rsidRDefault="00727E65">
      <w:pPr>
        <w:pStyle w:val="BodyText"/>
        <w:spacing w:line="312" w:lineRule="auto"/>
        <w:ind w:left="1858" w:firstLine="720"/>
      </w:pPr>
      <w:r>
        <w:rPr>
          <w:color w:val="231F20"/>
        </w:rPr>
        <w:t>The governmental, international and local agencies publish statistical data, and chief among them are explained below:</w:t>
      </w:r>
    </w:p>
    <w:p w:rsidR="000E71B4" w:rsidRDefault="000E71B4">
      <w:pPr>
        <w:pStyle w:val="BodyText"/>
        <w:spacing w:before="6"/>
        <w:rPr>
          <w:sz w:val="31"/>
        </w:rPr>
      </w:pPr>
    </w:p>
    <w:p w:rsidR="000E71B4" w:rsidRDefault="00727E65">
      <w:pPr>
        <w:pStyle w:val="ListParagraph"/>
        <w:numPr>
          <w:ilvl w:val="0"/>
          <w:numId w:val="54"/>
        </w:numPr>
        <w:tabs>
          <w:tab w:val="left" w:pos="2293"/>
        </w:tabs>
        <w:jc w:val="left"/>
        <w:rPr>
          <w:sz w:val="24"/>
        </w:rPr>
      </w:pPr>
      <w:r>
        <w:rPr>
          <w:color w:val="231F20"/>
          <w:sz w:val="24"/>
        </w:rPr>
        <w:t>International</w:t>
      </w:r>
      <w:r>
        <w:rPr>
          <w:color w:val="231F20"/>
          <w:spacing w:val="-7"/>
          <w:sz w:val="24"/>
        </w:rPr>
        <w:t xml:space="preserve"> </w:t>
      </w:r>
      <w:r>
        <w:rPr>
          <w:color w:val="231F20"/>
          <w:sz w:val="24"/>
        </w:rPr>
        <w:t>Bublications:</w:t>
      </w:r>
    </w:p>
    <w:p w:rsidR="000E71B4" w:rsidRDefault="000E71B4">
      <w:pPr>
        <w:pStyle w:val="BodyText"/>
        <w:spacing w:before="7"/>
        <w:rPr>
          <w:sz w:val="38"/>
        </w:rPr>
      </w:pPr>
    </w:p>
    <w:p w:rsidR="000E71B4" w:rsidRDefault="00727E65">
      <w:pPr>
        <w:pStyle w:val="BodyText"/>
        <w:spacing w:before="1" w:line="312" w:lineRule="auto"/>
        <w:ind w:left="1858" w:right="129" w:firstLine="720"/>
        <w:jc w:val="both"/>
      </w:pPr>
      <w:r>
        <w:rPr>
          <w:color w:val="231F20"/>
        </w:rPr>
        <w:t>There are some international institutions and bodies like I.M.F, I.B.R.D, I.C.A.F.E and U.N.O who publish regular and occasional reports on economic and statistical matters.</w:t>
      </w:r>
    </w:p>
    <w:p w:rsidR="000E71B4" w:rsidRDefault="000E71B4">
      <w:pPr>
        <w:pStyle w:val="BodyText"/>
        <w:spacing w:before="7"/>
        <w:rPr>
          <w:sz w:val="31"/>
        </w:rPr>
      </w:pPr>
    </w:p>
    <w:p w:rsidR="000E71B4" w:rsidRDefault="00727E65">
      <w:pPr>
        <w:pStyle w:val="ListParagraph"/>
        <w:numPr>
          <w:ilvl w:val="0"/>
          <w:numId w:val="54"/>
        </w:numPr>
        <w:tabs>
          <w:tab w:val="left" w:pos="2310"/>
        </w:tabs>
        <w:ind w:left="2309" w:hanging="452"/>
        <w:jc w:val="left"/>
        <w:rPr>
          <w:sz w:val="24"/>
        </w:rPr>
      </w:pPr>
      <w:r>
        <w:rPr>
          <w:color w:val="231F20"/>
          <w:sz w:val="24"/>
        </w:rPr>
        <w:t>Official Publications of Central and State</w:t>
      </w:r>
      <w:r>
        <w:rPr>
          <w:color w:val="231F20"/>
          <w:spacing w:val="-44"/>
          <w:sz w:val="24"/>
        </w:rPr>
        <w:t xml:space="preserve"> </w:t>
      </w:r>
      <w:r>
        <w:rPr>
          <w:color w:val="231F20"/>
          <w:sz w:val="24"/>
        </w:rPr>
        <w:t>Governments:</w:t>
      </w:r>
    </w:p>
    <w:p w:rsidR="000E71B4" w:rsidRDefault="000E71B4">
      <w:pPr>
        <w:pStyle w:val="BodyText"/>
        <w:spacing w:before="7"/>
        <w:rPr>
          <w:sz w:val="38"/>
        </w:rPr>
      </w:pPr>
    </w:p>
    <w:p w:rsidR="000E71B4" w:rsidRDefault="00727E65">
      <w:pPr>
        <w:pStyle w:val="BodyText"/>
        <w:spacing w:line="312" w:lineRule="auto"/>
        <w:ind w:left="1858" w:right="131" w:firstLine="720"/>
        <w:jc w:val="both"/>
      </w:pPr>
      <w:r>
        <w:rPr>
          <w:color w:val="231F20"/>
        </w:rPr>
        <w:t>Several departments of the Central and State Governments regularly publish reports on a number of subjects. They gather additional information. Some of the important publications are: The Reserve Bank of India Bulletin, Census of India, Statistical Abstracts of States, Agricultural Statistics of India, Indian Trade Journal, etc.</w:t>
      </w:r>
    </w:p>
    <w:p w:rsidR="000E71B4" w:rsidRDefault="000E71B4">
      <w:pPr>
        <w:pStyle w:val="BodyText"/>
        <w:spacing w:before="9"/>
        <w:rPr>
          <w:sz w:val="31"/>
        </w:rPr>
      </w:pPr>
    </w:p>
    <w:p w:rsidR="000E71B4" w:rsidRDefault="00727E65">
      <w:pPr>
        <w:pStyle w:val="ListParagraph"/>
        <w:numPr>
          <w:ilvl w:val="0"/>
          <w:numId w:val="54"/>
        </w:numPr>
        <w:tabs>
          <w:tab w:val="left" w:pos="2290"/>
        </w:tabs>
        <w:ind w:left="2289" w:hanging="432"/>
        <w:jc w:val="left"/>
        <w:rPr>
          <w:sz w:val="24"/>
        </w:rPr>
      </w:pPr>
      <w:r>
        <w:rPr>
          <w:color w:val="231F20"/>
          <w:sz w:val="24"/>
        </w:rPr>
        <w:t>Semi-Official</w:t>
      </w:r>
      <w:r>
        <w:rPr>
          <w:color w:val="231F20"/>
          <w:spacing w:val="-7"/>
          <w:sz w:val="24"/>
        </w:rPr>
        <w:t xml:space="preserve"> </w:t>
      </w:r>
      <w:r>
        <w:rPr>
          <w:color w:val="231F20"/>
          <w:sz w:val="24"/>
        </w:rPr>
        <w:t>Publications:</w:t>
      </w:r>
    </w:p>
    <w:p w:rsidR="000E71B4" w:rsidRDefault="000E71B4">
      <w:pPr>
        <w:pStyle w:val="BodyText"/>
        <w:spacing w:before="7"/>
        <w:rPr>
          <w:sz w:val="38"/>
        </w:rPr>
      </w:pPr>
    </w:p>
    <w:p w:rsidR="000E71B4" w:rsidRDefault="00727E65">
      <w:pPr>
        <w:pStyle w:val="BodyText"/>
        <w:spacing w:before="1" w:line="312" w:lineRule="auto"/>
        <w:ind w:left="1858" w:right="130" w:firstLine="720"/>
        <w:jc w:val="both"/>
      </w:pPr>
      <w:r>
        <w:rPr>
          <w:color w:val="231F20"/>
          <w:spacing w:val="3"/>
        </w:rPr>
        <w:t xml:space="preserve">Semi-Government </w:t>
      </w:r>
      <w:r>
        <w:rPr>
          <w:color w:val="231F20"/>
          <w:spacing w:val="2"/>
        </w:rPr>
        <w:t xml:space="preserve">institutions </w:t>
      </w:r>
      <w:r>
        <w:rPr>
          <w:color w:val="231F20"/>
          <w:spacing w:val="3"/>
        </w:rPr>
        <w:t xml:space="preserve">like </w:t>
      </w:r>
      <w:r>
        <w:rPr>
          <w:color w:val="231F20"/>
          <w:spacing w:val="2"/>
        </w:rPr>
        <w:t xml:space="preserve">Municipal </w:t>
      </w:r>
      <w:r>
        <w:rPr>
          <w:color w:val="231F20"/>
          <w:spacing w:val="3"/>
        </w:rPr>
        <w:t xml:space="preserve">Corporations, </w:t>
      </w:r>
      <w:r>
        <w:rPr>
          <w:color w:val="231F20"/>
          <w:spacing w:val="4"/>
        </w:rPr>
        <w:t xml:space="preserve">District </w:t>
      </w:r>
      <w:r>
        <w:rPr>
          <w:color w:val="231F20"/>
          <w:spacing w:val="3"/>
        </w:rPr>
        <w:t xml:space="preserve">Boards, </w:t>
      </w:r>
      <w:r>
        <w:rPr>
          <w:color w:val="231F20"/>
          <w:spacing w:val="2"/>
        </w:rPr>
        <w:t xml:space="preserve">Panchayats, etc. </w:t>
      </w:r>
      <w:r>
        <w:rPr>
          <w:color w:val="231F20"/>
          <w:spacing w:val="3"/>
        </w:rPr>
        <w:t xml:space="preserve">Publish reports </w:t>
      </w:r>
      <w:r>
        <w:rPr>
          <w:color w:val="231F20"/>
          <w:spacing w:val="2"/>
        </w:rPr>
        <w:t xml:space="preserve">relating </w:t>
      </w:r>
      <w:r>
        <w:rPr>
          <w:color w:val="231F20"/>
        </w:rPr>
        <w:t xml:space="preserve">to </w:t>
      </w:r>
      <w:r>
        <w:rPr>
          <w:color w:val="231F20"/>
          <w:spacing w:val="2"/>
        </w:rPr>
        <w:t xml:space="preserve">different matters </w:t>
      </w:r>
      <w:r>
        <w:rPr>
          <w:color w:val="231F20"/>
        </w:rPr>
        <w:t xml:space="preserve">of </w:t>
      </w:r>
      <w:r>
        <w:rPr>
          <w:color w:val="231F20"/>
          <w:spacing w:val="2"/>
        </w:rPr>
        <w:t>public</w:t>
      </w:r>
      <w:r>
        <w:rPr>
          <w:color w:val="231F20"/>
          <w:spacing w:val="11"/>
        </w:rPr>
        <w:t xml:space="preserve"> </w:t>
      </w:r>
      <w:r>
        <w:rPr>
          <w:color w:val="231F20"/>
          <w:spacing w:val="3"/>
        </w:rPr>
        <w:t>concern.</w:t>
      </w:r>
    </w:p>
    <w:p w:rsidR="000E71B4" w:rsidRDefault="000E71B4">
      <w:pPr>
        <w:pStyle w:val="BodyText"/>
        <w:spacing w:before="7"/>
        <w:rPr>
          <w:sz w:val="31"/>
        </w:rPr>
      </w:pPr>
    </w:p>
    <w:p w:rsidR="000E71B4" w:rsidRDefault="00727E65">
      <w:pPr>
        <w:pStyle w:val="ListParagraph"/>
        <w:numPr>
          <w:ilvl w:val="0"/>
          <w:numId w:val="54"/>
        </w:numPr>
        <w:tabs>
          <w:tab w:val="left" w:pos="2315"/>
        </w:tabs>
        <w:ind w:left="2314" w:hanging="457"/>
        <w:jc w:val="left"/>
        <w:rPr>
          <w:sz w:val="24"/>
        </w:rPr>
      </w:pPr>
      <w:r>
        <w:rPr>
          <w:color w:val="231F20"/>
          <w:sz w:val="24"/>
        </w:rPr>
        <w:t>Publications of Research</w:t>
      </w:r>
      <w:r>
        <w:rPr>
          <w:color w:val="231F20"/>
          <w:spacing w:val="-20"/>
          <w:sz w:val="24"/>
        </w:rPr>
        <w:t xml:space="preserve"> </w:t>
      </w:r>
      <w:r>
        <w:rPr>
          <w:color w:val="231F20"/>
          <w:sz w:val="24"/>
        </w:rPr>
        <w:t>Institutions:</w:t>
      </w:r>
    </w:p>
    <w:p w:rsidR="000E71B4" w:rsidRDefault="000E71B4">
      <w:pPr>
        <w:pStyle w:val="BodyText"/>
        <w:spacing w:before="7"/>
        <w:rPr>
          <w:sz w:val="38"/>
        </w:rPr>
      </w:pPr>
    </w:p>
    <w:p w:rsidR="000E71B4" w:rsidRDefault="00727E65">
      <w:pPr>
        <w:pStyle w:val="BodyText"/>
        <w:spacing w:line="312" w:lineRule="auto"/>
        <w:ind w:left="1858" w:right="134" w:firstLine="720"/>
        <w:jc w:val="both"/>
      </w:pPr>
      <w:r>
        <w:rPr>
          <w:color w:val="231F20"/>
        </w:rPr>
        <w:t>Indian Statistical Institute (I.S.I), Indian Council of Agricultural Research (I.C.A.R), Indian Agricultural Statistics Research Institute (I.A.S.R.I), etc. Publish the findings of their research programmes.</w:t>
      </w:r>
    </w:p>
    <w:p w:rsidR="000E71B4" w:rsidRDefault="000E71B4">
      <w:pPr>
        <w:pStyle w:val="BodyText"/>
        <w:spacing w:before="7"/>
        <w:rPr>
          <w:sz w:val="31"/>
        </w:rPr>
      </w:pPr>
    </w:p>
    <w:p w:rsidR="000E71B4" w:rsidRDefault="00727E65">
      <w:pPr>
        <w:pStyle w:val="ListParagraph"/>
        <w:numPr>
          <w:ilvl w:val="0"/>
          <w:numId w:val="54"/>
        </w:numPr>
        <w:tabs>
          <w:tab w:val="left" w:pos="2290"/>
        </w:tabs>
        <w:ind w:left="2289" w:hanging="432"/>
        <w:jc w:val="left"/>
        <w:rPr>
          <w:sz w:val="24"/>
        </w:rPr>
      </w:pPr>
      <w:r>
        <w:rPr>
          <w:color w:val="231F20"/>
          <w:sz w:val="24"/>
        </w:rPr>
        <w:t>Publications of various Commercial and Financial</w:t>
      </w:r>
      <w:r>
        <w:rPr>
          <w:color w:val="231F20"/>
          <w:spacing w:val="-33"/>
          <w:sz w:val="24"/>
        </w:rPr>
        <w:t xml:space="preserve"> </w:t>
      </w:r>
      <w:r>
        <w:rPr>
          <w:color w:val="231F20"/>
          <w:sz w:val="24"/>
        </w:rPr>
        <w:t>Institutions</w:t>
      </w:r>
    </w:p>
    <w:p w:rsidR="000E71B4" w:rsidRDefault="000E71B4">
      <w:pPr>
        <w:rPr>
          <w:sz w:val="24"/>
        </w:rPr>
        <w:sectPr w:rsidR="000E71B4">
          <w:pgSz w:w="11910" w:h="16840"/>
          <w:pgMar w:top="1260" w:right="1280" w:bottom="1380" w:left="1260" w:header="0" w:footer="1200" w:gutter="0"/>
          <w:cols w:space="720"/>
        </w:sectPr>
      </w:pPr>
    </w:p>
    <w:p w:rsidR="000E71B4" w:rsidRDefault="00727E65">
      <w:pPr>
        <w:pStyle w:val="ListParagraph"/>
        <w:numPr>
          <w:ilvl w:val="0"/>
          <w:numId w:val="54"/>
        </w:numPr>
        <w:tabs>
          <w:tab w:val="left" w:pos="720"/>
        </w:tabs>
        <w:spacing w:before="90" w:line="249" w:lineRule="auto"/>
        <w:ind w:left="157" w:right="1836" w:firstLine="0"/>
        <w:jc w:val="both"/>
        <w:rPr>
          <w:sz w:val="24"/>
        </w:rPr>
      </w:pPr>
      <w:r>
        <w:rPr>
          <w:color w:val="231F20"/>
          <w:sz w:val="24"/>
        </w:rPr>
        <w:lastRenderedPageBreak/>
        <w:t xml:space="preserve">Reports of various Committees and Commissions appointed by the Government as the Raj </w:t>
      </w:r>
      <w:r>
        <w:rPr>
          <w:color w:val="231F20"/>
          <w:spacing w:val="-4"/>
          <w:sz w:val="24"/>
        </w:rPr>
        <w:t>Committee’s</w:t>
      </w:r>
      <w:r>
        <w:rPr>
          <w:color w:val="231F20"/>
          <w:spacing w:val="52"/>
          <w:sz w:val="24"/>
        </w:rPr>
        <w:t xml:space="preserve"> </w:t>
      </w:r>
      <w:r>
        <w:rPr>
          <w:color w:val="231F20"/>
          <w:sz w:val="24"/>
        </w:rPr>
        <w:t xml:space="preserve">Report on Agricultural </w:t>
      </w:r>
      <w:r>
        <w:rPr>
          <w:color w:val="231F20"/>
          <w:spacing w:val="-4"/>
          <w:sz w:val="24"/>
        </w:rPr>
        <w:t xml:space="preserve">Taxation, </w:t>
      </w:r>
      <w:r>
        <w:rPr>
          <w:color w:val="231F20"/>
          <w:spacing w:val="-5"/>
          <w:sz w:val="24"/>
        </w:rPr>
        <w:t xml:space="preserve">Wanchoo </w:t>
      </w:r>
      <w:r>
        <w:rPr>
          <w:color w:val="231F20"/>
          <w:spacing w:val="-4"/>
          <w:sz w:val="24"/>
        </w:rPr>
        <w:t xml:space="preserve">Committee’s </w:t>
      </w:r>
      <w:r>
        <w:rPr>
          <w:color w:val="231F20"/>
          <w:sz w:val="24"/>
        </w:rPr>
        <w:t xml:space="preserve">Report on </w:t>
      </w:r>
      <w:r>
        <w:rPr>
          <w:color w:val="231F20"/>
          <w:spacing w:val="-4"/>
          <w:sz w:val="24"/>
        </w:rPr>
        <w:t xml:space="preserve">Taxation </w:t>
      </w:r>
      <w:r>
        <w:rPr>
          <w:color w:val="231F20"/>
          <w:sz w:val="24"/>
        </w:rPr>
        <w:t xml:space="preserve">and Black </w:t>
      </w:r>
      <w:r>
        <w:rPr>
          <w:color w:val="231F20"/>
          <w:spacing w:val="-5"/>
          <w:sz w:val="24"/>
        </w:rPr>
        <w:t xml:space="preserve">Money, </w:t>
      </w:r>
      <w:r>
        <w:rPr>
          <w:color w:val="231F20"/>
          <w:sz w:val="24"/>
        </w:rPr>
        <w:t>etc. Are</w:t>
      </w:r>
      <w:r>
        <w:rPr>
          <w:color w:val="231F20"/>
          <w:spacing w:val="46"/>
          <w:sz w:val="24"/>
        </w:rPr>
        <w:t xml:space="preserve"> </w:t>
      </w:r>
      <w:r>
        <w:rPr>
          <w:color w:val="231F20"/>
          <w:sz w:val="24"/>
        </w:rPr>
        <w:t>also</w:t>
      </w:r>
    </w:p>
    <w:p w:rsidR="000E71B4" w:rsidRDefault="00727E65">
      <w:pPr>
        <w:pStyle w:val="BodyText"/>
        <w:spacing w:before="75"/>
        <w:ind w:left="157"/>
        <w:jc w:val="both"/>
      </w:pPr>
      <w:r>
        <w:rPr>
          <w:color w:val="231F20"/>
        </w:rPr>
        <w:t>important sources of secondary data.</w:t>
      </w:r>
    </w:p>
    <w:p w:rsidR="000E71B4" w:rsidRDefault="000E71B4">
      <w:pPr>
        <w:pStyle w:val="BodyText"/>
        <w:spacing w:before="6"/>
        <w:rPr>
          <w:sz w:val="38"/>
        </w:rPr>
      </w:pPr>
    </w:p>
    <w:p w:rsidR="000E71B4" w:rsidRDefault="00727E65">
      <w:pPr>
        <w:pStyle w:val="ListParagraph"/>
        <w:numPr>
          <w:ilvl w:val="0"/>
          <w:numId w:val="54"/>
        </w:numPr>
        <w:tabs>
          <w:tab w:val="left" w:pos="600"/>
        </w:tabs>
        <w:spacing w:before="1"/>
        <w:ind w:left="599" w:hanging="443"/>
        <w:jc w:val="left"/>
        <w:rPr>
          <w:sz w:val="24"/>
        </w:rPr>
      </w:pPr>
      <w:r>
        <w:rPr>
          <w:color w:val="231F20"/>
          <w:sz w:val="24"/>
        </w:rPr>
        <w:t>Journals and News</w:t>
      </w:r>
      <w:r>
        <w:rPr>
          <w:color w:val="231F20"/>
          <w:spacing w:val="-19"/>
          <w:sz w:val="24"/>
        </w:rPr>
        <w:t xml:space="preserve"> </w:t>
      </w:r>
      <w:r>
        <w:rPr>
          <w:color w:val="231F20"/>
          <w:sz w:val="24"/>
        </w:rPr>
        <w:t>Papers:</w:t>
      </w:r>
    </w:p>
    <w:p w:rsidR="000E71B4" w:rsidRDefault="000E71B4">
      <w:pPr>
        <w:pStyle w:val="BodyText"/>
        <w:spacing w:before="7"/>
        <w:rPr>
          <w:sz w:val="38"/>
        </w:rPr>
      </w:pPr>
    </w:p>
    <w:p w:rsidR="000E71B4" w:rsidRDefault="00727E65">
      <w:pPr>
        <w:pStyle w:val="BodyText"/>
        <w:spacing w:line="312" w:lineRule="auto"/>
        <w:ind w:left="157" w:right="1831" w:firstLine="720"/>
        <w:jc w:val="both"/>
      </w:pPr>
      <w:r>
        <w:rPr>
          <w:color w:val="231F20"/>
        </w:rPr>
        <w:t>Journals and News Papers are very important and powerful source of secondary data. Current and important materials on statistics and socio- economic problems can be obtained from journals and newspapers like Economic Times, Commerce, Capital, Indian Finance, Monthly Statistics of trade etc.</w:t>
      </w:r>
    </w:p>
    <w:p w:rsidR="000E71B4" w:rsidRDefault="000E71B4">
      <w:pPr>
        <w:pStyle w:val="BodyText"/>
        <w:spacing w:before="4"/>
        <w:rPr>
          <w:sz w:val="29"/>
        </w:rPr>
      </w:pPr>
    </w:p>
    <w:p w:rsidR="000E71B4" w:rsidRDefault="00727E65">
      <w:pPr>
        <w:pStyle w:val="Heading4"/>
        <w:numPr>
          <w:ilvl w:val="0"/>
          <w:numId w:val="55"/>
        </w:numPr>
        <w:tabs>
          <w:tab w:val="left" w:pos="877"/>
          <w:tab w:val="left" w:pos="878"/>
        </w:tabs>
        <w:spacing w:before="1"/>
        <w:ind w:left="877" w:hanging="721"/>
        <w:jc w:val="left"/>
      </w:pPr>
      <w:r>
        <w:rPr>
          <w:color w:val="231F20"/>
        </w:rPr>
        <w:t>Unpublished</w:t>
      </w:r>
      <w:r>
        <w:rPr>
          <w:color w:val="231F20"/>
          <w:spacing w:val="-10"/>
        </w:rPr>
        <w:t xml:space="preserve"> </w:t>
      </w:r>
      <w:r>
        <w:rPr>
          <w:color w:val="231F20"/>
        </w:rPr>
        <w:t>Sources:</w:t>
      </w:r>
    </w:p>
    <w:p w:rsidR="000E71B4" w:rsidRDefault="000E71B4">
      <w:pPr>
        <w:pStyle w:val="BodyText"/>
        <w:spacing w:before="5"/>
        <w:rPr>
          <w:rFonts w:ascii="Palatino Linotype"/>
          <w:b/>
          <w:sz w:val="31"/>
        </w:rPr>
      </w:pPr>
    </w:p>
    <w:p w:rsidR="000E71B4" w:rsidRDefault="00727E65">
      <w:pPr>
        <w:pStyle w:val="BodyText"/>
        <w:spacing w:line="312" w:lineRule="auto"/>
        <w:ind w:left="157" w:right="1831" w:firstLine="720"/>
        <w:jc w:val="both"/>
      </w:pPr>
      <w:r>
        <w:rPr>
          <w:color w:val="231F20"/>
        </w:rPr>
        <w:t>Unpublished data can be obtained from many unpublished sources like records maintained by various government and private offices, the theses of the numerous research scholars in the universities or institutions etc.</w:t>
      </w:r>
    </w:p>
    <w:p w:rsidR="000E71B4" w:rsidRDefault="000E71B4">
      <w:pPr>
        <w:pStyle w:val="BodyText"/>
        <w:spacing w:before="4"/>
        <w:rPr>
          <w:sz w:val="29"/>
        </w:rPr>
      </w:pPr>
    </w:p>
    <w:p w:rsidR="000E71B4" w:rsidRDefault="00727E65">
      <w:pPr>
        <w:pStyle w:val="Heading4"/>
        <w:jc w:val="both"/>
      </w:pPr>
      <w:r>
        <w:rPr>
          <w:color w:val="231F20"/>
        </w:rPr>
        <w:t>Precautions In The Use Of Secondary Data:</w:t>
      </w:r>
    </w:p>
    <w:p w:rsidR="000E71B4" w:rsidRDefault="000E71B4">
      <w:pPr>
        <w:pStyle w:val="BodyText"/>
        <w:spacing w:before="6"/>
        <w:rPr>
          <w:rFonts w:ascii="Palatino Linotype"/>
          <w:b/>
          <w:sz w:val="31"/>
        </w:rPr>
      </w:pPr>
    </w:p>
    <w:p w:rsidR="000E71B4" w:rsidRDefault="00727E65">
      <w:pPr>
        <w:pStyle w:val="BodyText"/>
        <w:spacing w:line="312" w:lineRule="auto"/>
        <w:ind w:left="157" w:right="1832" w:firstLine="720"/>
        <w:jc w:val="both"/>
      </w:pPr>
      <w:r>
        <w:rPr>
          <w:color w:val="231F20"/>
          <w:spacing w:val="2"/>
        </w:rPr>
        <w:t xml:space="preserve">Since </w:t>
      </w:r>
      <w:r>
        <w:rPr>
          <w:color w:val="231F20"/>
          <w:spacing w:val="4"/>
        </w:rPr>
        <w:t xml:space="preserve">secondary </w:t>
      </w:r>
      <w:r>
        <w:rPr>
          <w:color w:val="231F20"/>
          <w:spacing w:val="2"/>
        </w:rPr>
        <w:t xml:space="preserve">data </w:t>
      </w:r>
      <w:r>
        <w:rPr>
          <w:color w:val="231F20"/>
        </w:rPr>
        <w:t xml:space="preserve">have </w:t>
      </w:r>
      <w:r>
        <w:rPr>
          <w:color w:val="231F20"/>
          <w:spacing w:val="3"/>
        </w:rPr>
        <w:t xml:space="preserve">already </w:t>
      </w:r>
      <w:r>
        <w:rPr>
          <w:color w:val="231F20"/>
          <w:spacing w:val="4"/>
        </w:rPr>
        <w:t xml:space="preserve">been </w:t>
      </w:r>
      <w:r>
        <w:rPr>
          <w:color w:val="231F20"/>
          <w:spacing w:val="3"/>
        </w:rPr>
        <w:t xml:space="preserve">obtained, </w:t>
      </w:r>
      <w:r>
        <w:rPr>
          <w:color w:val="231F20"/>
        </w:rPr>
        <w:t xml:space="preserve">it is </w:t>
      </w:r>
      <w:r>
        <w:rPr>
          <w:color w:val="231F20"/>
          <w:spacing w:val="3"/>
        </w:rPr>
        <w:t xml:space="preserve">highly desirable </w:t>
      </w:r>
      <w:r>
        <w:rPr>
          <w:color w:val="231F20"/>
          <w:spacing w:val="2"/>
        </w:rPr>
        <w:t xml:space="preserve">that </w:t>
      </w:r>
      <w:r>
        <w:rPr>
          <w:color w:val="231F20"/>
        </w:rPr>
        <w:t xml:space="preserve">a </w:t>
      </w:r>
      <w:r>
        <w:rPr>
          <w:color w:val="231F20"/>
          <w:spacing w:val="2"/>
        </w:rPr>
        <w:t xml:space="preserve">proper </w:t>
      </w:r>
      <w:r>
        <w:rPr>
          <w:color w:val="231F20"/>
          <w:spacing w:val="3"/>
        </w:rPr>
        <w:t xml:space="preserve">scrutiny </w:t>
      </w:r>
      <w:r>
        <w:rPr>
          <w:color w:val="231F20"/>
        </w:rPr>
        <w:t xml:space="preserve">of </w:t>
      </w:r>
      <w:r>
        <w:rPr>
          <w:color w:val="231F20"/>
          <w:spacing w:val="2"/>
        </w:rPr>
        <w:t xml:space="preserve">such data </w:t>
      </w:r>
      <w:r>
        <w:rPr>
          <w:color w:val="231F20"/>
        </w:rPr>
        <w:t xml:space="preserve">is  </w:t>
      </w:r>
      <w:r>
        <w:rPr>
          <w:color w:val="231F20"/>
          <w:spacing w:val="3"/>
        </w:rPr>
        <w:t xml:space="preserve">made  </w:t>
      </w:r>
      <w:r>
        <w:rPr>
          <w:color w:val="231F20"/>
          <w:spacing w:val="2"/>
        </w:rPr>
        <w:t xml:space="preserve">before  </w:t>
      </w:r>
      <w:r>
        <w:rPr>
          <w:color w:val="231F20"/>
          <w:spacing w:val="3"/>
        </w:rPr>
        <w:t xml:space="preserve">they  </w:t>
      </w:r>
      <w:r>
        <w:rPr>
          <w:color w:val="231F20"/>
        </w:rPr>
        <w:t xml:space="preserve">are </w:t>
      </w:r>
      <w:r>
        <w:rPr>
          <w:color w:val="231F20"/>
          <w:spacing w:val="4"/>
        </w:rPr>
        <w:t xml:space="preserve">used </w:t>
      </w:r>
      <w:r>
        <w:rPr>
          <w:color w:val="231F20"/>
        </w:rPr>
        <w:t xml:space="preserve">by </w:t>
      </w:r>
      <w:r>
        <w:rPr>
          <w:color w:val="231F20"/>
          <w:spacing w:val="3"/>
        </w:rPr>
        <w:t xml:space="preserve">the </w:t>
      </w:r>
      <w:r>
        <w:rPr>
          <w:color w:val="231F20"/>
        </w:rPr>
        <w:t xml:space="preserve">investigator. In </w:t>
      </w:r>
      <w:r>
        <w:rPr>
          <w:color w:val="231F20"/>
          <w:spacing w:val="3"/>
        </w:rPr>
        <w:t xml:space="preserve">fact the user </w:t>
      </w:r>
      <w:r>
        <w:rPr>
          <w:color w:val="231F20"/>
          <w:spacing w:val="2"/>
        </w:rPr>
        <w:t xml:space="preserve">has </w:t>
      </w:r>
      <w:r>
        <w:rPr>
          <w:color w:val="231F20"/>
        </w:rPr>
        <w:t xml:space="preserve">to </w:t>
      </w:r>
      <w:r>
        <w:rPr>
          <w:color w:val="231F20"/>
          <w:spacing w:val="3"/>
        </w:rPr>
        <w:t xml:space="preserve">be extra-cautious </w:t>
      </w:r>
      <w:r>
        <w:rPr>
          <w:color w:val="231F20"/>
          <w:spacing w:val="4"/>
        </w:rPr>
        <w:t xml:space="preserve">while </w:t>
      </w:r>
      <w:r>
        <w:rPr>
          <w:color w:val="231F20"/>
          <w:spacing w:val="2"/>
        </w:rPr>
        <w:t xml:space="preserve">using </w:t>
      </w:r>
      <w:r>
        <w:rPr>
          <w:color w:val="231F20"/>
          <w:spacing w:val="4"/>
        </w:rPr>
        <w:t xml:space="preserve">secondary </w:t>
      </w:r>
      <w:r>
        <w:rPr>
          <w:color w:val="231F20"/>
          <w:spacing w:val="3"/>
        </w:rPr>
        <w:t xml:space="preserve">data. </w:t>
      </w:r>
      <w:r>
        <w:rPr>
          <w:color w:val="231F20"/>
        </w:rPr>
        <w:t xml:space="preserve">In </w:t>
      </w:r>
      <w:r>
        <w:rPr>
          <w:color w:val="231F20"/>
          <w:spacing w:val="3"/>
        </w:rPr>
        <w:t xml:space="preserve">this </w:t>
      </w:r>
      <w:r>
        <w:rPr>
          <w:color w:val="231F20"/>
          <w:spacing w:val="2"/>
        </w:rPr>
        <w:t xml:space="preserve">context </w:t>
      </w:r>
      <w:r>
        <w:rPr>
          <w:color w:val="231F20"/>
        </w:rPr>
        <w:t xml:space="preserve">Prof. </w:t>
      </w:r>
      <w:r>
        <w:rPr>
          <w:color w:val="231F20"/>
          <w:spacing w:val="4"/>
        </w:rPr>
        <w:t xml:space="preserve">Bowley </w:t>
      </w:r>
      <w:r>
        <w:rPr>
          <w:color w:val="231F20"/>
          <w:spacing w:val="3"/>
        </w:rPr>
        <w:t xml:space="preserve">rightly </w:t>
      </w:r>
      <w:r>
        <w:rPr>
          <w:color w:val="231F20"/>
          <w:spacing w:val="2"/>
        </w:rPr>
        <w:t xml:space="preserve">points </w:t>
      </w:r>
      <w:r>
        <w:rPr>
          <w:color w:val="231F20"/>
        </w:rPr>
        <w:t xml:space="preserve">out </w:t>
      </w:r>
      <w:r>
        <w:rPr>
          <w:color w:val="231F20"/>
          <w:spacing w:val="2"/>
        </w:rPr>
        <w:t xml:space="preserve">that </w:t>
      </w:r>
      <w:r>
        <w:rPr>
          <w:color w:val="231F20"/>
          <w:spacing w:val="3"/>
        </w:rPr>
        <w:t xml:space="preserve">“Secondary </w:t>
      </w:r>
      <w:r>
        <w:rPr>
          <w:color w:val="231F20"/>
          <w:spacing w:val="2"/>
        </w:rPr>
        <w:t xml:space="preserve">data </w:t>
      </w:r>
      <w:r>
        <w:rPr>
          <w:color w:val="231F20"/>
          <w:spacing w:val="3"/>
        </w:rPr>
        <w:t xml:space="preserve">should </w:t>
      </w:r>
      <w:r>
        <w:rPr>
          <w:color w:val="231F20"/>
        </w:rPr>
        <w:t xml:space="preserve">not </w:t>
      </w:r>
      <w:r>
        <w:rPr>
          <w:color w:val="231F20"/>
          <w:spacing w:val="3"/>
        </w:rPr>
        <w:t xml:space="preserve">be accepted </w:t>
      </w:r>
      <w:r>
        <w:rPr>
          <w:color w:val="231F20"/>
        </w:rPr>
        <w:t xml:space="preserve">at </w:t>
      </w:r>
      <w:r>
        <w:rPr>
          <w:color w:val="231F20"/>
          <w:spacing w:val="3"/>
        </w:rPr>
        <w:t xml:space="preserve">their face </w:t>
      </w:r>
      <w:r>
        <w:rPr>
          <w:color w:val="231F20"/>
        </w:rPr>
        <w:t xml:space="preserve">value.” </w:t>
      </w:r>
      <w:r>
        <w:rPr>
          <w:color w:val="231F20"/>
          <w:spacing w:val="2"/>
        </w:rPr>
        <w:t xml:space="preserve">The </w:t>
      </w:r>
      <w:r>
        <w:rPr>
          <w:color w:val="231F20"/>
          <w:spacing w:val="3"/>
        </w:rPr>
        <w:t xml:space="preserve">reason being </w:t>
      </w:r>
      <w:r>
        <w:rPr>
          <w:color w:val="231F20"/>
          <w:spacing w:val="2"/>
        </w:rPr>
        <w:t xml:space="preserve">that data </w:t>
      </w:r>
      <w:r>
        <w:rPr>
          <w:color w:val="231F20"/>
        </w:rPr>
        <w:t xml:space="preserve">may </w:t>
      </w:r>
      <w:r>
        <w:rPr>
          <w:color w:val="231F20"/>
          <w:spacing w:val="3"/>
        </w:rPr>
        <w:t xml:space="preserve">be erroneous </w:t>
      </w:r>
      <w:r>
        <w:rPr>
          <w:color w:val="231F20"/>
        </w:rPr>
        <w:t xml:space="preserve">in many </w:t>
      </w:r>
      <w:r>
        <w:rPr>
          <w:color w:val="231F20"/>
          <w:spacing w:val="3"/>
        </w:rPr>
        <w:t xml:space="preserve">respects </w:t>
      </w:r>
      <w:r>
        <w:rPr>
          <w:color w:val="231F20"/>
        </w:rPr>
        <w:t xml:space="preserve">due to </w:t>
      </w:r>
      <w:r>
        <w:rPr>
          <w:color w:val="231F20"/>
          <w:spacing w:val="2"/>
        </w:rPr>
        <w:t xml:space="preserve">bias, </w:t>
      </w:r>
      <w:r>
        <w:rPr>
          <w:color w:val="231F20"/>
          <w:spacing w:val="3"/>
        </w:rPr>
        <w:t xml:space="preserve">inadequate size </w:t>
      </w:r>
      <w:r>
        <w:rPr>
          <w:color w:val="231F20"/>
        </w:rPr>
        <w:t xml:space="preserve">of </w:t>
      </w:r>
      <w:r>
        <w:rPr>
          <w:color w:val="231F20"/>
          <w:spacing w:val="3"/>
        </w:rPr>
        <w:t xml:space="preserve">the </w:t>
      </w:r>
      <w:r>
        <w:rPr>
          <w:color w:val="231F20"/>
          <w:spacing w:val="2"/>
        </w:rPr>
        <w:t xml:space="preserve">sample, substitution, errors </w:t>
      </w:r>
      <w:r>
        <w:rPr>
          <w:color w:val="231F20"/>
        </w:rPr>
        <w:t xml:space="preserve">of </w:t>
      </w:r>
      <w:r>
        <w:rPr>
          <w:color w:val="231F20"/>
          <w:spacing w:val="3"/>
        </w:rPr>
        <w:t xml:space="preserve">definition, arithmetical </w:t>
      </w:r>
      <w:r>
        <w:rPr>
          <w:color w:val="231F20"/>
          <w:spacing w:val="2"/>
        </w:rPr>
        <w:t xml:space="preserve">errors  etc. </w:t>
      </w:r>
      <w:r>
        <w:rPr>
          <w:color w:val="231F20"/>
        </w:rPr>
        <w:t xml:space="preserve">Even if </w:t>
      </w:r>
      <w:r>
        <w:rPr>
          <w:color w:val="231F20"/>
          <w:spacing w:val="2"/>
        </w:rPr>
        <w:t xml:space="preserve">there </w:t>
      </w:r>
      <w:r>
        <w:rPr>
          <w:color w:val="231F20"/>
        </w:rPr>
        <w:t xml:space="preserve">is no </w:t>
      </w:r>
      <w:r>
        <w:rPr>
          <w:color w:val="231F20"/>
          <w:spacing w:val="2"/>
        </w:rPr>
        <w:t xml:space="preserve">error such data </w:t>
      </w:r>
      <w:r>
        <w:rPr>
          <w:color w:val="231F20"/>
        </w:rPr>
        <w:t xml:space="preserve">may not </w:t>
      </w:r>
      <w:r>
        <w:rPr>
          <w:color w:val="231F20"/>
          <w:spacing w:val="3"/>
        </w:rPr>
        <w:t xml:space="preserve">be </w:t>
      </w:r>
      <w:r>
        <w:rPr>
          <w:color w:val="231F20"/>
          <w:spacing w:val="2"/>
        </w:rPr>
        <w:t xml:space="preserve">suitable </w:t>
      </w:r>
      <w:r>
        <w:rPr>
          <w:color w:val="231F20"/>
        </w:rPr>
        <w:t xml:space="preserve">and </w:t>
      </w:r>
      <w:r>
        <w:rPr>
          <w:color w:val="231F20"/>
          <w:spacing w:val="3"/>
        </w:rPr>
        <w:t>adequate</w:t>
      </w:r>
      <w:r>
        <w:rPr>
          <w:color w:val="231F20"/>
          <w:spacing w:val="66"/>
        </w:rPr>
        <w:t xml:space="preserve"> </w:t>
      </w:r>
      <w:r>
        <w:rPr>
          <w:color w:val="231F20"/>
        </w:rPr>
        <w:t xml:space="preserve">for </w:t>
      </w:r>
      <w:r>
        <w:rPr>
          <w:color w:val="231F20"/>
          <w:spacing w:val="3"/>
        </w:rPr>
        <w:t xml:space="preserve">the </w:t>
      </w:r>
      <w:r>
        <w:rPr>
          <w:color w:val="231F20"/>
          <w:spacing w:val="4"/>
        </w:rPr>
        <w:t xml:space="preserve">purpose </w:t>
      </w:r>
      <w:r>
        <w:rPr>
          <w:color w:val="231F20"/>
        </w:rPr>
        <w:t xml:space="preserve">of </w:t>
      </w:r>
      <w:r>
        <w:rPr>
          <w:color w:val="231F20"/>
          <w:spacing w:val="3"/>
        </w:rPr>
        <w:t xml:space="preserve">the </w:t>
      </w:r>
      <w:r>
        <w:rPr>
          <w:color w:val="231F20"/>
        </w:rPr>
        <w:t xml:space="preserve">enquiry. Prof. SimonKuznet’s </w:t>
      </w:r>
      <w:r>
        <w:rPr>
          <w:color w:val="231F20"/>
          <w:spacing w:val="3"/>
        </w:rPr>
        <w:t xml:space="preserve">view </w:t>
      </w:r>
      <w:r>
        <w:rPr>
          <w:color w:val="231F20"/>
        </w:rPr>
        <w:t xml:space="preserve">in </w:t>
      </w:r>
      <w:r>
        <w:rPr>
          <w:color w:val="231F20"/>
          <w:spacing w:val="3"/>
        </w:rPr>
        <w:t xml:space="preserve">this </w:t>
      </w:r>
      <w:r>
        <w:rPr>
          <w:color w:val="231F20"/>
          <w:spacing w:val="2"/>
        </w:rPr>
        <w:t xml:space="preserve">regard </w:t>
      </w:r>
      <w:r>
        <w:rPr>
          <w:color w:val="231F20"/>
        </w:rPr>
        <w:t xml:space="preserve">is </w:t>
      </w:r>
      <w:r>
        <w:rPr>
          <w:color w:val="231F20"/>
          <w:spacing w:val="4"/>
        </w:rPr>
        <w:t xml:space="preserve">also </w:t>
      </w:r>
      <w:r>
        <w:rPr>
          <w:color w:val="231F20"/>
        </w:rPr>
        <w:t xml:space="preserve">of </w:t>
      </w:r>
      <w:r>
        <w:rPr>
          <w:color w:val="231F20"/>
          <w:spacing w:val="2"/>
        </w:rPr>
        <w:t xml:space="preserve">great </w:t>
      </w:r>
      <w:r>
        <w:rPr>
          <w:color w:val="231F20"/>
          <w:spacing w:val="3"/>
        </w:rPr>
        <w:t xml:space="preserve">importance. </w:t>
      </w:r>
      <w:r>
        <w:rPr>
          <w:color w:val="231F20"/>
        </w:rPr>
        <w:t xml:space="preserve">According to </w:t>
      </w:r>
      <w:r>
        <w:rPr>
          <w:color w:val="231F20"/>
          <w:spacing w:val="3"/>
        </w:rPr>
        <w:t xml:space="preserve">him, </w:t>
      </w:r>
      <w:r>
        <w:rPr>
          <w:color w:val="231F20"/>
        </w:rPr>
        <w:t xml:space="preserve">“the </w:t>
      </w:r>
      <w:r>
        <w:rPr>
          <w:color w:val="231F20"/>
          <w:spacing w:val="3"/>
        </w:rPr>
        <w:t xml:space="preserve">degree </w:t>
      </w:r>
      <w:r>
        <w:rPr>
          <w:color w:val="231F20"/>
        </w:rPr>
        <w:t xml:space="preserve">of </w:t>
      </w:r>
      <w:r>
        <w:rPr>
          <w:color w:val="231F20"/>
          <w:spacing w:val="2"/>
        </w:rPr>
        <w:t xml:space="preserve">reliability </w:t>
      </w:r>
      <w:r>
        <w:rPr>
          <w:color w:val="231F20"/>
        </w:rPr>
        <w:t xml:space="preserve">of </w:t>
      </w:r>
      <w:r>
        <w:rPr>
          <w:color w:val="231F20"/>
          <w:spacing w:val="4"/>
        </w:rPr>
        <w:t xml:space="preserve">secondary </w:t>
      </w:r>
      <w:r>
        <w:rPr>
          <w:color w:val="231F20"/>
          <w:spacing w:val="2"/>
        </w:rPr>
        <w:t xml:space="preserve">source </w:t>
      </w:r>
      <w:r>
        <w:rPr>
          <w:color w:val="231F20"/>
        </w:rPr>
        <w:t xml:space="preserve">is to </w:t>
      </w:r>
      <w:r>
        <w:rPr>
          <w:color w:val="231F20"/>
          <w:spacing w:val="3"/>
        </w:rPr>
        <w:t xml:space="preserve">be </w:t>
      </w:r>
      <w:r>
        <w:rPr>
          <w:color w:val="231F20"/>
          <w:spacing w:val="4"/>
        </w:rPr>
        <w:t xml:space="preserve">assessed </w:t>
      </w:r>
      <w:r>
        <w:rPr>
          <w:color w:val="231F20"/>
          <w:spacing w:val="2"/>
        </w:rPr>
        <w:t xml:space="preserve">from </w:t>
      </w:r>
      <w:r>
        <w:rPr>
          <w:color w:val="231F20"/>
          <w:spacing w:val="3"/>
        </w:rPr>
        <w:t xml:space="preserve">the </w:t>
      </w:r>
      <w:r>
        <w:rPr>
          <w:color w:val="231F20"/>
          <w:spacing w:val="2"/>
        </w:rPr>
        <w:t xml:space="preserve">source, </w:t>
      </w:r>
      <w:r>
        <w:rPr>
          <w:color w:val="231F20"/>
          <w:spacing w:val="3"/>
        </w:rPr>
        <w:t xml:space="preserve">the </w:t>
      </w:r>
      <w:r>
        <w:rPr>
          <w:color w:val="231F20"/>
          <w:spacing w:val="2"/>
        </w:rPr>
        <w:t xml:space="preserve">compiler </w:t>
      </w:r>
      <w:r>
        <w:rPr>
          <w:color w:val="231F20"/>
        </w:rPr>
        <w:t xml:space="preserve">and </w:t>
      </w:r>
      <w:r>
        <w:rPr>
          <w:color w:val="231F20"/>
          <w:spacing w:val="2"/>
        </w:rPr>
        <w:t xml:space="preserve">his </w:t>
      </w:r>
      <w:r>
        <w:rPr>
          <w:color w:val="231F20"/>
          <w:spacing w:val="3"/>
        </w:rPr>
        <w:t xml:space="preserve">capacity </w:t>
      </w:r>
      <w:r>
        <w:rPr>
          <w:color w:val="231F20"/>
        </w:rPr>
        <w:t xml:space="preserve">to </w:t>
      </w:r>
      <w:r>
        <w:rPr>
          <w:color w:val="231F20"/>
          <w:spacing w:val="2"/>
        </w:rPr>
        <w:t xml:space="preserve">produce </w:t>
      </w:r>
      <w:r>
        <w:rPr>
          <w:color w:val="231F20"/>
          <w:spacing w:val="3"/>
        </w:rPr>
        <w:t xml:space="preserve">correct statistics </w:t>
      </w:r>
      <w:r>
        <w:rPr>
          <w:color w:val="231F20"/>
        </w:rPr>
        <w:t xml:space="preserve">and </w:t>
      </w:r>
      <w:r>
        <w:rPr>
          <w:color w:val="231F20"/>
          <w:spacing w:val="3"/>
        </w:rPr>
        <w:t xml:space="preserve">the users </w:t>
      </w:r>
      <w:r>
        <w:rPr>
          <w:color w:val="231F20"/>
          <w:spacing w:val="2"/>
        </w:rPr>
        <w:t xml:space="preserve">also, </w:t>
      </w:r>
      <w:r>
        <w:rPr>
          <w:color w:val="231F20"/>
        </w:rPr>
        <w:t xml:space="preserve">for </w:t>
      </w:r>
      <w:r>
        <w:rPr>
          <w:color w:val="231F20"/>
          <w:spacing w:val="3"/>
        </w:rPr>
        <w:t xml:space="preserve">the </w:t>
      </w:r>
      <w:r>
        <w:rPr>
          <w:color w:val="231F20"/>
          <w:spacing w:val="2"/>
        </w:rPr>
        <w:t xml:space="preserve">most </w:t>
      </w:r>
      <w:r>
        <w:rPr>
          <w:color w:val="231F20"/>
          <w:spacing w:val="4"/>
        </w:rPr>
        <w:t xml:space="preserve">part, </w:t>
      </w:r>
      <w:r>
        <w:rPr>
          <w:color w:val="231F20"/>
          <w:spacing w:val="2"/>
        </w:rPr>
        <w:t xml:space="preserve">tend </w:t>
      </w:r>
      <w:r>
        <w:rPr>
          <w:color w:val="231F20"/>
        </w:rPr>
        <w:t xml:space="preserve">to </w:t>
      </w:r>
      <w:r>
        <w:rPr>
          <w:color w:val="231F20"/>
          <w:spacing w:val="3"/>
        </w:rPr>
        <w:t xml:space="preserve">accept </w:t>
      </w:r>
      <w:r>
        <w:rPr>
          <w:color w:val="231F20"/>
        </w:rPr>
        <w:t xml:space="preserve">a </w:t>
      </w:r>
      <w:r>
        <w:rPr>
          <w:color w:val="231F20"/>
          <w:spacing w:val="4"/>
        </w:rPr>
        <w:t xml:space="preserve">series particularly </w:t>
      </w:r>
      <w:r>
        <w:rPr>
          <w:color w:val="231F20"/>
        </w:rPr>
        <w:t xml:space="preserve">one </w:t>
      </w:r>
      <w:r>
        <w:rPr>
          <w:color w:val="231F20"/>
          <w:spacing w:val="3"/>
        </w:rPr>
        <w:t xml:space="preserve">issued </w:t>
      </w:r>
      <w:r>
        <w:rPr>
          <w:color w:val="231F20"/>
        </w:rPr>
        <w:t xml:space="preserve">by a </w:t>
      </w:r>
      <w:r>
        <w:rPr>
          <w:color w:val="231F20"/>
          <w:spacing w:val="2"/>
        </w:rPr>
        <w:t xml:space="preserve">government </w:t>
      </w:r>
      <w:r>
        <w:rPr>
          <w:color w:val="231F20"/>
          <w:spacing w:val="3"/>
        </w:rPr>
        <w:t xml:space="preserve">agency </w:t>
      </w:r>
      <w:r>
        <w:rPr>
          <w:color w:val="231F20"/>
        </w:rPr>
        <w:t xml:space="preserve">at its </w:t>
      </w:r>
      <w:r>
        <w:rPr>
          <w:color w:val="231F20"/>
          <w:spacing w:val="3"/>
        </w:rPr>
        <w:t xml:space="preserve">face value </w:t>
      </w:r>
      <w:r>
        <w:rPr>
          <w:color w:val="231F20"/>
          <w:spacing w:val="2"/>
        </w:rPr>
        <w:t xml:space="preserve">without </w:t>
      </w:r>
      <w:r>
        <w:rPr>
          <w:color w:val="231F20"/>
          <w:spacing w:val="3"/>
        </w:rPr>
        <w:t xml:space="preserve">enquiring </w:t>
      </w:r>
      <w:r>
        <w:rPr>
          <w:color w:val="231F20"/>
        </w:rPr>
        <w:t>its</w:t>
      </w:r>
      <w:r>
        <w:rPr>
          <w:color w:val="231F20"/>
          <w:spacing w:val="12"/>
        </w:rPr>
        <w:t xml:space="preserve"> </w:t>
      </w:r>
      <w:r>
        <w:rPr>
          <w:color w:val="231F20"/>
        </w:rPr>
        <w:t>reliability”.</w:t>
      </w:r>
    </w:p>
    <w:p w:rsidR="000E71B4" w:rsidRDefault="000E71B4">
      <w:pPr>
        <w:pStyle w:val="BodyText"/>
        <w:spacing w:before="9"/>
        <w:rPr>
          <w:sz w:val="32"/>
        </w:rPr>
      </w:pPr>
    </w:p>
    <w:p w:rsidR="000E71B4" w:rsidRDefault="00727E65">
      <w:pPr>
        <w:pStyle w:val="BodyText"/>
        <w:spacing w:line="312" w:lineRule="auto"/>
        <w:ind w:left="157" w:right="1831"/>
        <w:jc w:val="both"/>
      </w:pPr>
      <w:r>
        <w:rPr>
          <w:color w:val="231F20"/>
        </w:rPr>
        <w:t>Therefore, before using the secondary data the investigators should consider the following factors:</w:t>
      </w:r>
    </w:p>
    <w:p w:rsidR="000E71B4" w:rsidRDefault="000E71B4">
      <w:pPr>
        <w:spacing w:line="312" w:lineRule="auto"/>
        <w:jc w:val="both"/>
        <w:sectPr w:rsidR="000E71B4">
          <w:pgSz w:w="11910" w:h="16840"/>
          <w:pgMar w:top="1260" w:right="1280" w:bottom="1540" w:left="1260" w:header="0" w:footer="1360" w:gutter="0"/>
          <w:cols w:space="720"/>
        </w:sectPr>
      </w:pPr>
    </w:p>
    <w:p w:rsidR="000E71B4" w:rsidRDefault="00727E65">
      <w:pPr>
        <w:pStyle w:val="Heading4"/>
        <w:tabs>
          <w:tab w:val="left" w:pos="2578"/>
        </w:tabs>
        <w:spacing w:before="82"/>
        <w:ind w:left="1858"/>
      </w:pPr>
      <w:r>
        <w:rPr>
          <w:color w:val="231F20"/>
        </w:rPr>
        <w:lastRenderedPageBreak/>
        <w:t>4.</w:t>
      </w:r>
      <w:r>
        <w:rPr>
          <w:color w:val="231F20"/>
        </w:rPr>
        <w:tab/>
      </w:r>
      <w:r>
        <w:rPr>
          <w:color w:val="231F20"/>
          <w:spacing w:val="2"/>
        </w:rPr>
        <w:t xml:space="preserve">The </w:t>
      </w:r>
      <w:r>
        <w:rPr>
          <w:color w:val="231F20"/>
          <w:spacing w:val="3"/>
        </w:rPr>
        <w:t xml:space="preserve">Suitability </w:t>
      </w:r>
      <w:r>
        <w:rPr>
          <w:color w:val="231F20"/>
        </w:rPr>
        <w:t>Of</w:t>
      </w:r>
      <w:r>
        <w:rPr>
          <w:color w:val="231F20"/>
          <w:spacing w:val="-11"/>
        </w:rPr>
        <w:t xml:space="preserve"> </w:t>
      </w:r>
      <w:r>
        <w:rPr>
          <w:color w:val="231F20"/>
          <w:spacing w:val="3"/>
        </w:rPr>
        <w:t>Data:</w:t>
      </w:r>
    </w:p>
    <w:p w:rsidR="000E71B4" w:rsidRDefault="000E71B4">
      <w:pPr>
        <w:pStyle w:val="BodyText"/>
        <w:spacing w:before="5"/>
        <w:rPr>
          <w:rFonts w:ascii="Palatino Linotype"/>
          <w:b/>
          <w:sz w:val="31"/>
        </w:rPr>
      </w:pPr>
    </w:p>
    <w:p w:rsidR="000E71B4" w:rsidRDefault="00727E65">
      <w:pPr>
        <w:pStyle w:val="BodyText"/>
        <w:spacing w:before="1" w:line="312" w:lineRule="auto"/>
        <w:ind w:left="1858" w:right="134" w:firstLine="720"/>
        <w:jc w:val="both"/>
      </w:pPr>
      <w:r>
        <w:rPr>
          <w:color w:val="231F20"/>
          <w:spacing w:val="2"/>
        </w:rPr>
        <w:t xml:space="preserve">The investigator </w:t>
      </w:r>
      <w:r>
        <w:rPr>
          <w:color w:val="231F20"/>
        </w:rPr>
        <w:t xml:space="preserve">must </w:t>
      </w:r>
      <w:r>
        <w:rPr>
          <w:color w:val="231F20"/>
          <w:spacing w:val="4"/>
        </w:rPr>
        <w:t xml:space="preserve">satisfy </w:t>
      </w:r>
      <w:r>
        <w:rPr>
          <w:color w:val="231F20"/>
          <w:spacing w:val="3"/>
        </w:rPr>
        <w:t xml:space="preserve">himself </w:t>
      </w:r>
      <w:r>
        <w:rPr>
          <w:color w:val="231F20"/>
          <w:spacing w:val="2"/>
        </w:rPr>
        <w:t xml:space="preserve">that </w:t>
      </w:r>
      <w:r>
        <w:rPr>
          <w:color w:val="231F20"/>
          <w:spacing w:val="3"/>
        </w:rPr>
        <w:t xml:space="preserve">the </w:t>
      </w:r>
      <w:r>
        <w:rPr>
          <w:color w:val="231F20"/>
          <w:spacing w:val="2"/>
        </w:rPr>
        <w:t xml:space="preserve">data available </w:t>
      </w:r>
      <w:r>
        <w:rPr>
          <w:color w:val="231F20"/>
        </w:rPr>
        <w:t xml:space="preserve">are </w:t>
      </w:r>
      <w:r>
        <w:rPr>
          <w:color w:val="231F20"/>
          <w:spacing w:val="2"/>
        </w:rPr>
        <w:t xml:space="preserve">suitable </w:t>
      </w:r>
      <w:r>
        <w:rPr>
          <w:color w:val="231F20"/>
        </w:rPr>
        <w:t xml:space="preserve">for </w:t>
      </w:r>
      <w:r>
        <w:rPr>
          <w:color w:val="231F20"/>
          <w:spacing w:val="3"/>
        </w:rPr>
        <w:t xml:space="preserve">the </w:t>
      </w:r>
      <w:r>
        <w:rPr>
          <w:color w:val="231F20"/>
          <w:spacing w:val="4"/>
        </w:rPr>
        <w:t xml:space="preserve">purpose </w:t>
      </w:r>
      <w:r>
        <w:rPr>
          <w:color w:val="231F20"/>
        </w:rPr>
        <w:t xml:space="preserve">of enquiry. </w:t>
      </w:r>
      <w:r>
        <w:rPr>
          <w:color w:val="231F20"/>
          <w:spacing w:val="-3"/>
        </w:rPr>
        <w:t xml:space="preserve">It </w:t>
      </w:r>
      <w:r>
        <w:rPr>
          <w:color w:val="231F20"/>
          <w:spacing w:val="2"/>
        </w:rPr>
        <w:t xml:space="preserve">can </w:t>
      </w:r>
      <w:r>
        <w:rPr>
          <w:color w:val="231F20"/>
          <w:spacing w:val="3"/>
        </w:rPr>
        <w:t xml:space="preserve">be judged </w:t>
      </w:r>
      <w:r>
        <w:rPr>
          <w:color w:val="231F20"/>
        </w:rPr>
        <w:t xml:space="preserve">by </w:t>
      </w:r>
      <w:r>
        <w:rPr>
          <w:color w:val="231F20"/>
          <w:spacing w:val="3"/>
        </w:rPr>
        <w:t xml:space="preserve">the </w:t>
      </w:r>
      <w:r>
        <w:rPr>
          <w:color w:val="231F20"/>
        </w:rPr>
        <w:t xml:space="preserve">nature and </w:t>
      </w:r>
      <w:r>
        <w:rPr>
          <w:color w:val="231F20"/>
          <w:spacing w:val="3"/>
        </w:rPr>
        <w:t xml:space="preserve">scope </w:t>
      </w:r>
      <w:r>
        <w:rPr>
          <w:color w:val="231F20"/>
        </w:rPr>
        <w:t xml:space="preserve">of </w:t>
      </w:r>
      <w:r>
        <w:rPr>
          <w:color w:val="231F20"/>
          <w:spacing w:val="3"/>
        </w:rPr>
        <w:t xml:space="preserve">the </w:t>
      </w:r>
      <w:r>
        <w:rPr>
          <w:color w:val="231F20"/>
          <w:spacing w:val="2"/>
        </w:rPr>
        <w:t xml:space="preserve">present </w:t>
      </w:r>
      <w:r>
        <w:rPr>
          <w:color w:val="231F20"/>
          <w:spacing w:val="4"/>
        </w:rPr>
        <w:t xml:space="preserve">enquiry </w:t>
      </w:r>
      <w:r>
        <w:rPr>
          <w:color w:val="231F20"/>
          <w:spacing w:val="3"/>
        </w:rPr>
        <w:t xml:space="preserve">with the original </w:t>
      </w:r>
      <w:r>
        <w:rPr>
          <w:color w:val="231F20"/>
        </w:rPr>
        <w:t xml:space="preserve">enquiry. For </w:t>
      </w:r>
      <w:r>
        <w:rPr>
          <w:color w:val="231F20"/>
          <w:spacing w:val="2"/>
        </w:rPr>
        <w:t xml:space="preserve">example, </w:t>
      </w:r>
      <w:r>
        <w:rPr>
          <w:color w:val="231F20"/>
        </w:rPr>
        <w:t xml:space="preserve">if </w:t>
      </w:r>
      <w:r>
        <w:rPr>
          <w:color w:val="231F20"/>
          <w:spacing w:val="3"/>
        </w:rPr>
        <w:t xml:space="preserve">the object </w:t>
      </w:r>
      <w:r>
        <w:rPr>
          <w:color w:val="231F20"/>
        </w:rPr>
        <w:t xml:space="preserve">of </w:t>
      </w:r>
      <w:r>
        <w:rPr>
          <w:color w:val="231F20"/>
          <w:spacing w:val="3"/>
        </w:rPr>
        <w:t xml:space="preserve">the </w:t>
      </w:r>
      <w:r>
        <w:rPr>
          <w:color w:val="231F20"/>
          <w:spacing w:val="2"/>
        </w:rPr>
        <w:t xml:space="preserve">present </w:t>
      </w:r>
      <w:r>
        <w:rPr>
          <w:color w:val="231F20"/>
          <w:spacing w:val="4"/>
        </w:rPr>
        <w:t xml:space="preserve">enquiry </w:t>
      </w:r>
      <w:r>
        <w:rPr>
          <w:color w:val="231F20"/>
        </w:rPr>
        <w:t xml:space="preserve">is to </w:t>
      </w:r>
      <w:r>
        <w:rPr>
          <w:color w:val="231F20"/>
          <w:spacing w:val="2"/>
        </w:rPr>
        <w:t xml:space="preserve">study </w:t>
      </w:r>
      <w:r>
        <w:rPr>
          <w:color w:val="231F20"/>
          <w:spacing w:val="3"/>
        </w:rPr>
        <w:t xml:space="preserve">the </w:t>
      </w:r>
      <w:r>
        <w:rPr>
          <w:color w:val="231F20"/>
          <w:spacing w:val="2"/>
        </w:rPr>
        <w:t xml:space="preserve">trend </w:t>
      </w:r>
      <w:r>
        <w:rPr>
          <w:color w:val="231F20"/>
        </w:rPr>
        <w:t xml:space="preserve">in </w:t>
      </w:r>
      <w:r>
        <w:rPr>
          <w:color w:val="231F20"/>
          <w:spacing w:val="3"/>
        </w:rPr>
        <w:t xml:space="preserve">retail prices, </w:t>
      </w:r>
      <w:r>
        <w:rPr>
          <w:color w:val="231F20"/>
        </w:rPr>
        <w:t xml:space="preserve">and if </w:t>
      </w:r>
      <w:r>
        <w:rPr>
          <w:color w:val="231F20"/>
          <w:spacing w:val="3"/>
        </w:rPr>
        <w:t xml:space="preserve">the </w:t>
      </w:r>
      <w:r>
        <w:rPr>
          <w:color w:val="231F20"/>
          <w:spacing w:val="2"/>
        </w:rPr>
        <w:t xml:space="preserve">data provide only </w:t>
      </w:r>
      <w:r>
        <w:rPr>
          <w:color w:val="231F20"/>
          <w:spacing w:val="4"/>
        </w:rPr>
        <w:t xml:space="preserve">wholesale </w:t>
      </w:r>
      <w:r>
        <w:rPr>
          <w:color w:val="231F20"/>
          <w:spacing w:val="3"/>
        </w:rPr>
        <w:t xml:space="preserve">prices, </w:t>
      </w:r>
      <w:r>
        <w:rPr>
          <w:color w:val="231F20"/>
          <w:spacing w:val="2"/>
        </w:rPr>
        <w:t xml:space="preserve">such data </w:t>
      </w:r>
      <w:r>
        <w:rPr>
          <w:color w:val="231F20"/>
        </w:rPr>
        <w:t>are</w:t>
      </w:r>
      <w:r>
        <w:rPr>
          <w:color w:val="231F20"/>
          <w:spacing w:val="25"/>
        </w:rPr>
        <w:t xml:space="preserve"> </w:t>
      </w:r>
      <w:r>
        <w:rPr>
          <w:color w:val="231F20"/>
          <w:spacing w:val="2"/>
        </w:rPr>
        <w:t>unsuitable.</w:t>
      </w:r>
    </w:p>
    <w:p w:rsidR="000E71B4" w:rsidRDefault="000E71B4">
      <w:pPr>
        <w:pStyle w:val="BodyText"/>
        <w:spacing w:before="4"/>
        <w:rPr>
          <w:sz w:val="29"/>
        </w:rPr>
      </w:pPr>
    </w:p>
    <w:p w:rsidR="000E71B4" w:rsidRDefault="00727E65">
      <w:pPr>
        <w:pStyle w:val="Heading4"/>
        <w:ind w:left="1858"/>
      </w:pPr>
      <w:r>
        <w:rPr>
          <w:color w:val="231F20"/>
        </w:rPr>
        <w:t>(A) Adequacy Of Data:</w:t>
      </w:r>
    </w:p>
    <w:p w:rsidR="000E71B4" w:rsidRDefault="000E71B4">
      <w:pPr>
        <w:pStyle w:val="BodyText"/>
        <w:spacing w:before="6"/>
        <w:rPr>
          <w:rFonts w:ascii="Palatino Linotype"/>
          <w:b/>
          <w:sz w:val="31"/>
        </w:rPr>
      </w:pPr>
    </w:p>
    <w:p w:rsidR="000E71B4" w:rsidRDefault="00727E65">
      <w:pPr>
        <w:pStyle w:val="BodyText"/>
        <w:spacing w:line="312" w:lineRule="auto"/>
        <w:ind w:left="1858" w:right="129" w:firstLine="720"/>
        <w:jc w:val="both"/>
      </w:pPr>
      <w:r>
        <w:rPr>
          <w:color w:val="231F20"/>
        </w:rPr>
        <w:t>If</w:t>
      </w:r>
      <w:r>
        <w:rPr>
          <w:color w:val="231F20"/>
          <w:spacing w:val="-4"/>
        </w:rPr>
        <w:t xml:space="preserve"> </w:t>
      </w:r>
      <w:r>
        <w:rPr>
          <w:color w:val="231F20"/>
          <w:spacing w:val="3"/>
        </w:rPr>
        <w:t>the</w:t>
      </w:r>
      <w:r>
        <w:rPr>
          <w:color w:val="231F20"/>
          <w:spacing w:val="-3"/>
        </w:rPr>
        <w:t xml:space="preserve"> </w:t>
      </w:r>
      <w:r>
        <w:rPr>
          <w:color w:val="231F20"/>
          <w:spacing w:val="2"/>
        </w:rPr>
        <w:t>data</w:t>
      </w:r>
      <w:r>
        <w:rPr>
          <w:color w:val="231F20"/>
          <w:spacing w:val="-4"/>
        </w:rPr>
        <w:t xml:space="preserve"> </w:t>
      </w:r>
      <w:r>
        <w:rPr>
          <w:color w:val="231F20"/>
        </w:rPr>
        <w:t>are</w:t>
      </w:r>
      <w:r>
        <w:rPr>
          <w:color w:val="231F20"/>
          <w:spacing w:val="-3"/>
        </w:rPr>
        <w:t xml:space="preserve"> </w:t>
      </w:r>
      <w:r>
        <w:rPr>
          <w:color w:val="231F20"/>
          <w:spacing w:val="2"/>
        </w:rPr>
        <w:t>suitable</w:t>
      </w:r>
      <w:r>
        <w:rPr>
          <w:color w:val="231F20"/>
          <w:spacing w:val="-4"/>
        </w:rPr>
        <w:t xml:space="preserve"> </w:t>
      </w:r>
      <w:r>
        <w:rPr>
          <w:color w:val="231F20"/>
        </w:rPr>
        <w:t>for</w:t>
      </w:r>
      <w:r>
        <w:rPr>
          <w:color w:val="231F20"/>
          <w:spacing w:val="-3"/>
        </w:rPr>
        <w:t xml:space="preserve"> </w:t>
      </w:r>
      <w:r>
        <w:rPr>
          <w:color w:val="231F20"/>
          <w:spacing w:val="3"/>
        </w:rPr>
        <w:t>the</w:t>
      </w:r>
      <w:r>
        <w:rPr>
          <w:color w:val="231F20"/>
          <w:spacing w:val="-4"/>
        </w:rPr>
        <w:t xml:space="preserve"> </w:t>
      </w:r>
      <w:r>
        <w:rPr>
          <w:color w:val="231F20"/>
          <w:spacing w:val="4"/>
        </w:rPr>
        <w:t>purpose</w:t>
      </w:r>
      <w:r>
        <w:rPr>
          <w:color w:val="231F20"/>
          <w:spacing w:val="-3"/>
        </w:rPr>
        <w:t xml:space="preserve"> </w:t>
      </w:r>
      <w:r>
        <w:rPr>
          <w:color w:val="231F20"/>
        </w:rPr>
        <w:t>of</w:t>
      </w:r>
      <w:r>
        <w:rPr>
          <w:color w:val="231F20"/>
          <w:spacing w:val="-4"/>
        </w:rPr>
        <w:t xml:space="preserve"> </w:t>
      </w:r>
      <w:r>
        <w:rPr>
          <w:color w:val="231F20"/>
          <w:spacing w:val="2"/>
        </w:rPr>
        <w:t>investigation</w:t>
      </w:r>
      <w:r>
        <w:rPr>
          <w:color w:val="231F20"/>
          <w:spacing w:val="-3"/>
        </w:rPr>
        <w:t xml:space="preserve"> </w:t>
      </w:r>
      <w:r>
        <w:rPr>
          <w:color w:val="231F20"/>
          <w:spacing w:val="3"/>
        </w:rPr>
        <w:t>then</w:t>
      </w:r>
      <w:r>
        <w:rPr>
          <w:color w:val="231F20"/>
          <w:spacing w:val="-4"/>
        </w:rPr>
        <w:t xml:space="preserve"> </w:t>
      </w:r>
      <w:r>
        <w:rPr>
          <w:color w:val="231F20"/>
        </w:rPr>
        <w:t>we</w:t>
      </w:r>
      <w:r>
        <w:rPr>
          <w:color w:val="231F20"/>
          <w:spacing w:val="-3"/>
        </w:rPr>
        <w:t xml:space="preserve"> </w:t>
      </w:r>
      <w:r>
        <w:rPr>
          <w:color w:val="231F20"/>
        </w:rPr>
        <w:t xml:space="preserve">must </w:t>
      </w:r>
      <w:r>
        <w:rPr>
          <w:color w:val="231F20"/>
          <w:spacing w:val="2"/>
        </w:rPr>
        <w:t xml:space="preserve">consider </w:t>
      </w:r>
      <w:r>
        <w:rPr>
          <w:color w:val="231F20"/>
          <w:spacing w:val="3"/>
        </w:rPr>
        <w:t xml:space="preserve">whether the </w:t>
      </w:r>
      <w:r>
        <w:rPr>
          <w:color w:val="231F20"/>
          <w:spacing w:val="2"/>
        </w:rPr>
        <w:t xml:space="preserve">data </w:t>
      </w:r>
      <w:r>
        <w:rPr>
          <w:color w:val="231F20"/>
        </w:rPr>
        <w:t xml:space="preserve">are </w:t>
      </w:r>
      <w:r>
        <w:rPr>
          <w:color w:val="231F20"/>
          <w:spacing w:val="4"/>
        </w:rPr>
        <w:t xml:space="preserve">useful </w:t>
      </w:r>
      <w:r>
        <w:rPr>
          <w:color w:val="231F20"/>
        </w:rPr>
        <w:t xml:space="preserve">or </w:t>
      </w:r>
      <w:r>
        <w:rPr>
          <w:color w:val="231F20"/>
          <w:spacing w:val="3"/>
        </w:rPr>
        <w:t xml:space="preserve">adequate </w:t>
      </w:r>
      <w:r>
        <w:rPr>
          <w:color w:val="231F20"/>
        </w:rPr>
        <w:t xml:space="preserve">for  </w:t>
      </w:r>
      <w:r>
        <w:rPr>
          <w:color w:val="231F20"/>
          <w:spacing w:val="3"/>
        </w:rPr>
        <w:t xml:space="preserve">the </w:t>
      </w:r>
      <w:r>
        <w:rPr>
          <w:color w:val="231F20"/>
          <w:spacing w:val="2"/>
        </w:rPr>
        <w:t xml:space="preserve">present </w:t>
      </w:r>
      <w:r>
        <w:rPr>
          <w:color w:val="231F20"/>
          <w:spacing w:val="3"/>
        </w:rPr>
        <w:t xml:space="preserve">analysis. </w:t>
      </w:r>
      <w:r>
        <w:rPr>
          <w:color w:val="231F20"/>
          <w:spacing w:val="-3"/>
        </w:rPr>
        <w:t xml:space="preserve">It </w:t>
      </w:r>
      <w:r>
        <w:rPr>
          <w:color w:val="231F20"/>
          <w:spacing w:val="2"/>
        </w:rPr>
        <w:t xml:space="preserve">can </w:t>
      </w:r>
      <w:r>
        <w:rPr>
          <w:color w:val="231F20"/>
          <w:spacing w:val="3"/>
        </w:rPr>
        <w:t xml:space="preserve">be studied </w:t>
      </w:r>
      <w:r>
        <w:rPr>
          <w:color w:val="231F20"/>
        </w:rPr>
        <w:t xml:space="preserve">by </w:t>
      </w:r>
      <w:r>
        <w:rPr>
          <w:color w:val="231F20"/>
          <w:spacing w:val="3"/>
        </w:rPr>
        <w:t xml:space="preserve">the geographical </w:t>
      </w:r>
      <w:r>
        <w:rPr>
          <w:color w:val="231F20"/>
          <w:spacing w:val="2"/>
        </w:rPr>
        <w:t xml:space="preserve">area covered </w:t>
      </w:r>
      <w:r>
        <w:rPr>
          <w:color w:val="231F20"/>
        </w:rPr>
        <w:t xml:space="preserve">by </w:t>
      </w:r>
      <w:r>
        <w:rPr>
          <w:color w:val="231F20"/>
          <w:spacing w:val="3"/>
        </w:rPr>
        <w:t xml:space="preserve">the original </w:t>
      </w:r>
      <w:r>
        <w:rPr>
          <w:color w:val="231F20"/>
        </w:rPr>
        <w:t xml:space="preserve">enquiry. </w:t>
      </w:r>
      <w:r>
        <w:rPr>
          <w:color w:val="231F20"/>
          <w:spacing w:val="2"/>
        </w:rPr>
        <w:t xml:space="preserve">The </w:t>
      </w:r>
      <w:r>
        <w:rPr>
          <w:color w:val="231F20"/>
          <w:spacing w:val="3"/>
        </w:rPr>
        <w:t xml:space="preserve">time </w:t>
      </w:r>
      <w:r>
        <w:rPr>
          <w:color w:val="231F20"/>
        </w:rPr>
        <w:t xml:space="preserve">for </w:t>
      </w:r>
      <w:r>
        <w:rPr>
          <w:color w:val="231F20"/>
          <w:spacing w:val="3"/>
        </w:rPr>
        <w:t xml:space="preserve">which </w:t>
      </w:r>
      <w:r>
        <w:rPr>
          <w:color w:val="231F20"/>
          <w:spacing w:val="2"/>
        </w:rPr>
        <w:t xml:space="preserve">data </w:t>
      </w:r>
      <w:r>
        <w:rPr>
          <w:color w:val="231F20"/>
        </w:rPr>
        <w:t xml:space="preserve">are </w:t>
      </w:r>
      <w:r>
        <w:rPr>
          <w:color w:val="231F20"/>
          <w:spacing w:val="2"/>
        </w:rPr>
        <w:t xml:space="preserve">available </w:t>
      </w:r>
      <w:r>
        <w:rPr>
          <w:color w:val="231F20"/>
        </w:rPr>
        <w:t xml:space="preserve">is </w:t>
      </w:r>
      <w:r>
        <w:rPr>
          <w:color w:val="231F20"/>
          <w:spacing w:val="4"/>
        </w:rPr>
        <w:t xml:space="preserve">very </w:t>
      </w:r>
      <w:r>
        <w:rPr>
          <w:color w:val="231F20"/>
          <w:spacing w:val="2"/>
        </w:rPr>
        <w:t xml:space="preserve">important element. </w:t>
      </w:r>
      <w:r>
        <w:rPr>
          <w:color w:val="231F20"/>
        </w:rPr>
        <w:t xml:space="preserve">In </w:t>
      </w:r>
      <w:r>
        <w:rPr>
          <w:color w:val="231F20"/>
          <w:spacing w:val="3"/>
        </w:rPr>
        <w:t xml:space="preserve">the </w:t>
      </w:r>
      <w:r>
        <w:rPr>
          <w:color w:val="231F20"/>
        </w:rPr>
        <w:t xml:space="preserve">above </w:t>
      </w:r>
      <w:r>
        <w:rPr>
          <w:color w:val="231F20"/>
          <w:spacing w:val="2"/>
        </w:rPr>
        <w:t xml:space="preserve">example, </w:t>
      </w:r>
      <w:r>
        <w:rPr>
          <w:color w:val="231F20"/>
        </w:rPr>
        <w:t xml:space="preserve">if </w:t>
      </w:r>
      <w:r>
        <w:rPr>
          <w:color w:val="231F20"/>
          <w:spacing w:val="2"/>
        </w:rPr>
        <w:t xml:space="preserve">our </w:t>
      </w:r>
      <w:r>
        <w:rPr>
          <w:color w:val="231F20"/>
          <w:spacing w:val="3"/>
        </w:rPr>
        <w:t xml:space="preserve">object </w:t>
      </w:r>
      <w:r>
        <w:rPr>
          <w:color w:val="231F20"/>
        </w:rPr>
        <w:t xml:space="preserve">is to </w:t>
      </w:r>
      <w:r>
        <w:rPr>
          <w:color w:val="231F20"/>
          <w:spacing w:val="2"/>
        </w:rPr>
        <w:t xml:space="preserve">study </w:t>
      </w:r>
      <w:r>
        <w:rPr>
          <w:color w:val="231F20"/>
          <w:spacing w:val="3"/>
        </w:rPr>
        <w:t xml:space="preserve">the retail price </w:t>
      </w:r>
      <w:r>
        <w:rPr>
          <w:color w:val="231F20"/>
          <w:spacing w:val="2"/>
        </w:rPr>
        <w:t xml:space="preserve">trend </w:t>
      </w:r>
      <w:r>
        <w:rPr>
          <w:color w:val="231F20"/>
        </w:rPr>
        <w:t xml:space="preserve">of </w:t>
      </w:r>
      <w:r>
        <w:rPr>
          <w:color w:val="231F20"/>
          <w:spacing w:val="3"/>
        </w:rPr>
        <w:t xml:space="preserve">india, </w:t>
      </w:r>
      <w:r>
        <w:rPr>
          <w:color w:val="231F20"/>
        </w:rPr>
        <w:t xml:space="preserve">and if </w:t>
      </w:r>
      <w:r>
        <w:rPr>
          <w:color w:val="231F20"/>
          <w:spacing w:val="3"/>
        </w:rPr>
        <w:t xml:space="preserve">the </w:t>
      </w:r>
      <w:r>
        <w:rPr>
          <w:color w:val="231F20"/>
          <w:spacing w:val="2"/>
        </w:rPr>
        <w:t xml:space="preserve">available data </w:t>
      </w:r>
      <w:r>
        <w:rPr>
          <w:color w:val="231F20"/>
        </w:rPr>
        <w:t xml:space="preserve">cover </w:t>
      </w:r>
      <w:r>
        <w:rPr>
          <w:color w:val="231F20"/>
          <w:spacing w:val="2"/>
        </w:rPr>
        <w:t xml:space="preserve">only </w:t>
      </w:r>
      <w:r>
        <w:rPr>
          <w:color w:val="231F20"/>
          <w:spacing w:val="3"/>
        </w:rPr>
        <w:t xml:space="preserve">the retail price </w:t>
      </w:r>
      <w:r>
        <w:rPr>
          <w:color w:val="231F20"/>
          <w:spacing w:val="2"/>
        </w:rPr>
        <w:t xml:space="preserve">trend </w:t>
      </w:r>
      <w:r>
        <w:rPr>
          <w:color w:val="231F20"/>
        </w:rPr>
        <w:t xml:space="preserve">in </w:t>
      </w:r>
      <w:r>
        <w:rPr>
          <w:color w:val="231F20"/>
          <w:spacing w:val="3"/>
        </w:rPr>
        <w:t xml:space="preserve">the </w:t>
      </w:r>
      <w:r>
        <w:rPr>
          <w:color w:val="231F20"/>
          <w:spacing w:val="2"/>
        </w:rPr>
        <w:t xml:space="preserve">state </w:t>
      </w:r>
      <w:r>
        <w:rPr>
          <w:color w:val="231F20"/>
        </w:rPr>
        <w:t xml:space="preserve">of bihar, </w:t>
      </w:r>
      <w:r>
        <w:rPr>
          <w:color w:val="231F20"/>
          <w:spacing w:val="3"/>
        </w:rPr>
        <w:t xml:space="preserve">then </w:t>
      </w:r>
      <w:r>
        <w:rPr>
          <w:color w:val="231F20"/>
        </w:rPr>
        <w:t xml:space="preserve">it </w:t>
      </w:r>
      <w:r>
        <w:rPr>
          <w:color w:val="231F20"/>
          <w:spacing w:val="2"/>
        </w:rPr>
        <w:t xml:space="preserve">would </w:t>
      </w:r>
      <w:r>
        <w:rPr>
          <w:color w:val="231F20"/>
        </w:rPr>
        <w:t xml:space="preserve">not </w:t>
      </w:r>
      <w:r>
        <w:rPr>
          <w:color w:val="231F20"/>
          <w:spacing w:val="4"/>
        </w:rPr>
        <w:t xml:space="preserve">serve </w:t>
      </w:r>
      <w:r>
        <w:rPr>
          <w:color w:val="231F20"/>
          <w:spacing w:val="3"/>
        </w:rPr>
        <w:t>the</w:t>
      </w:r>
      <w:r>
        <w:rPr>
          <w:color w:val="231F20"/>
          <w:spacing w:val="21"/>
        </w:rPr>
        <w:t xml:space="preserve"> </w:t>
      </w:r>
      <w:r>
        <w:rPr>
          <w:color w:val="231F20"/>
          <w:spacing w:val="4"/>
        </w:rPr>
        <w:t>purpose.</w:t>
      </w:r>
    </w:p>
    <w:p w:rsidR="000E71B4" w:rsidRDefault="000E71B4">
      <w:pPr>
        <w:pStyle w:val="BodyText"/>
        <w:spacing w:before="7"/>
        <w:rPr>
          <w:sz w:val="29"/>
        </w:rPr>
      </w:pPr>
    </w:p>
    <w:p w:rsidR="000E71B4" w:rsidRDefault="00727E65">
      <w:pPr>
        <w:pStyle w:val="Heading4"/>
        <w:numPr>
          <w:ilvl w:val="1"/>
          <w:numId w:val="54"/>
        </w:numPr>
        <w:tabs>
          <w:tab w:val="left" w:pos="2312"/>
        </w:tabs>
        <w:spacing w:before="1"/>
      </w:pPr>
      <w:r>
        <w:rPr>
          <w:color w:val="231F20"/>
        </w:rPr>
        <w:t>Reliability Of</w:t>
      </w:r>
      <w:r>
        <w:rPr>
          <w:color w:val="231F20"/>
          <w:spacing w:val="-21"/>
        </w:rPr>
        <w:t xml:space="preserve"> </w:t>
      </w:r>
      <w:r>
        <w:rPr>
          <w:color w:val="231F20"/>
        </w:rPr>
        <w:t>Data:</w:t>
      </w:r>
    </w:p>
    <w:p w:rsidR="000E71B4" w:rsidRDefault="000E71B4">
      <w:pPr>
        <w:pStyle w:val="BodyText"/>
        <w:spacing w:before="5"/>
        <w:rPr>
          <w:rFonts w:ascii="Palatino Linotype"/>
          <w:b/>
          <w:sz w:val="31"/>
        </w:rPr>
      </w:pPr>
    </w:p>
    <w:p w:rsidR="000E71B4" w:rsidRDefault="00727E65">
      <w:pPr>
        <w:pStyle w:val="BodyText"/>
        <w:spacing w:line="312" w:lineRule="auto"/>
        <w:ind w:left="1858" w:right="131" w:firstLine="720"/>
        <w:jc w:val="both"/>
      </w:pPr>
      <w:r>
        <w:rPr>
          <w:color w:val="231F20"/>
        </w:rPr>
        <w:t>The reliability of data is must. Without which there is no meaning in research. The reliability of data can be tested by finding out the agency that collected such data. If the agency has used proper methods in collection of data, statistics may be relied upon.</w:t>
      </w:r>
    </w:p>
    <w:p w:rsidR="000E71B4" w:rsidRDefault="000E71B4">
      <w:pPr>
        <w:pStyle w:val="BodyText"/>
        <w:spacing w:before="9"/>
        <w:rPr>
          <w:sz w:val="31"/>
        </w:rPr>
      </w:pPr>
    </w:p>
    <w:p w:rsidR="000E71B4" w:rsidRDefault="00727E65">
      <w:pPr>
        <w:pStyle w:val="BodyText"/>
        <w:spacing w:line="312" w:lineRule="auto"/>
        <w:ind w:left="1858" w:right="129" w:firstLine="720"/>
        <w:jc w:val="both"/>
      </w:pPr>
      <w:r>
        <w:rPr>
          <w:color w:val="231F20"/>
          <w:spacing w:val="-3"/>
        </w:rPr>
        <w:t xml:space="preserve">It </w:t>
      </w:r>
      <w:r>
        <w:rPr>
          <w:color w:val="231F20"/>
        </w:rPr>
        <w:t xml:space="preserve">is  not  </w:t>
      </w:r>
      <w:r>
        <w:rPr>
          <w:color w:val="231F20"/>
          <w:spacing w:val="3"/>
        </w:rPr>
        <w:t xml:space="preserve">enough </w:t>
      </w:r>
      <w:r>
        <w:rPr>
          <w:color w:val="231F20"/>
        </w:rPr>
        <w:t xml:space="preserve">to  have  </w:t>
      </w:r>
      <w:r>
        <w:rPr>
          <w:color w:val="231F20"/>
          <w:spacing w:val="3"/>
        </w:rPr>
        <w:t xml:space="preserve">baskets </w:t>
      </w:r>
      <w:r>
        <w:rPr>
          <w:color w:val="231F20"/>
        </w:rPr>
        <w:t xml:space="preserve">of  </w:t>
      </w:r>
      <w:r>
        <w:rPr>
          <w:color w:val="231F20"/>
          <w:spacing w:val="2"/>
        </w:rPr>
        <w:t xml:space="preserve">data </w:t>
      </w:r>
      <w:r>
        <w:rPr>
          <w:color w:val="231F20"/>
        </w:rPr>
        <w:t xml:space="preserve">in  </w:t>
      </w:r>
      <w:r>
        <w:rPr>
          <w:color w:val="231F20"/>
          <w:spacing w:val="2"/>
        </w:rPr>
        <w:t xml:space="preserve">hand. </w:t>
      </w:r>
      <w:r>
        <w:rPr>
          <w:color w:val="231F20"/>
        </w:rPr>
        <w:t xml:space="preserve">In  </w:t>
      </w:r>
      <w:r>
        <w:rPr>
          <w:color w:val="231F20"/>
          <w:spacing w:val="3"/>
        </w:rPr>
        <w:t xml:space="preserve">fact, </w:t>
      </w:r>
      <w:r>
        <w:rPr>
          <w:color w:val="231F20"/>
          <w:spacing w:val="2"/>
        </w:rPr>
        <w:t xml:space="preserve">data </w:t>
      </w:r>
      <w:r>
        <w:rPr>
          <w:color w:val="231F20"/>
          <w:spacing w:val="4"/>
        </w:rPr>
        <w:t xml:space="preserve">in </w:t>
      </w:r>
      <w:r>
        <w:rPr>
          <w:color w:val="231F20"/>
        </w:rPr>
        <w:t xml:space="preserve">a raw </w:t>
      </w:r>
      <w:r>
        <w:rPr>
          <w:color w:val="231F20"/>
          <w:spacing w:val="2"/>
        </w:rPr>
        <w:t xml:space="preserve">form </w:t>
      </w:r>
      <w:r>
        <w:rPr>
          <w:color w:val="231F20"/>
        </w:rPr>
        <w:t xml:space="preserve">are </w:t>
      </w:r>
      <w:r>
        <w:rPr>
          <w:color w:val="231F20"/>
          <w:spacing w:val="3"/>
        </w:rPr>
        <w:t xml:space="preserve">nothing </w:t>
      </w:r>
      <w:r>
        <w:rPr>
          <w:color w:val="231F20"/>
        </w:rPr>
        <w:t xml:space="preserve">but a </w:t>
      </w:r>
      <w:r>
        <w:rPr>
          <w:color w:val="231F20"/>
          <w:spacing w:val="3"/>
        </w:rPr>
        <w:t xml:space="preserve">handful </w:t>
      </w:r>
      <w:r>
        <w:rPr>
          <w:color w:val="231F20"/>
        </w:rPr>
        <w:t xml:space="preserve">of raw </w:t>
      </w:r>
      <w:r>
        <w:rPr>
          <w:color w:val="231F20"/>
          <w:spacing w:val="3"/>
        </w:rPr>
        <w:t xml:space="preserve">material </w:t>
      </w:r>
      <w:r>
        <w:rPr>
          <w:color w:val="231F20"/>
          <w:spacing w:val="2"/>
        </w:rPr>
        <w:t xml:space="preserve">waiting </w:t>
      </w:r>
      <w:r>
        <w:rPr>
          <w:color w:val="231F20"/>
        </w:rPr>
        <w:t xml:space="preserve">for </w:t>
      </w:r>
      <w:r>
        <w:rPr>
          <w:color w:val="231F20"/>
          <w:spacing w:val="3"/>
        </w:rPr>
        <w:t xml:space="preserve">proper </w:t>
      </w:r>
      <w:r>
        <w:rPr>
          <w:color w:val="231F20"/>
          <w:spacing w:val="2"/>
        </w:rPr>
        <w:t xml:space="preserve">processing </w:t>
      </w:r>
      <w:r>
        <w:rPr>
          <w:color w:val="231F20"/>
          <w:spacing w:val="3"/>
        </w:rPr>
        <w:t xml:space="preserve">so </w:t>
      </w:r>
      <w:r>
        <w:rPr>
          <w:color w:val="231F20"/>
          <w:spacing w:val="2"/>
        </w:rPr>
        <w:t xml:space="preserve">that </w:t>
      </w:r>
      <w:r>
        <w:rPr>
          <w:color w:val="231F20"/>
          <w:spacing w:val="3"/>
        </w:rPr>
        <w:t xml:space="preserve">they </w:t>
      </w:r>
      <w:r>
        <w:rPr>
          <w:color w:val="231F20"/>
          <w:spacing w:val="2"/>
        </w:rPr>
        <w:t xml:space="preserve">can </w:t>
      </w:r>
      <w:r>
        <w:rPr>
          <w:color w:val="231F20"/>
          <w:spacing w:val="3"/>
        </w:rPr>
        <w:t xml:space="preserve">become </w:t>
      </w:r>
      <w:r>
        <w:rPr>
          <w:color w:val="231F20"/>
          <w:spacing w:val="4"/>
        </w:rPr>
        <w:t xml:space="preserve">useful. </w:t>
      </w:r>
      <w:r>
        <w:rPr>
          <w:color w:val="231F20"/>
          <w:spacing w:val="2"/>
        </w:rPr>
        <w:t xml:space="preserve">Once data </w:t>
      </w:r>
      <w:r>
        <w:rPr>
          <w:color w:val="231F20"/>
        </w:rPr>
        <w:t xml:space="preserve">have </w:t>
      </w:r>
      <w:r>
        <w:rPr>
          <w:color w:val="231F20"/>
          <w:spacing w:val="4"/>
        </w:rPr>
        <w:t xml:space="preserve">been </w:t>
      </w:r>
      <w:r>
        <w:rPr>
          <w:color w:val="231F20"/>
          <w:spacing w:val="3"/>
        </w:rPr>
        <w:t xml:space="preserve">obtained </w:t>
      </w:r>
      <w:r>
        <w:rPr>
          <w:color w:val="231F20"/>
          <w:spacing w:val="2"/>
        </w:rPr>
        <w:t>from</w:t>
      </w:r>
      <w:r>
        <w:rPr>
          <w:color w:val="231F20"/>
          <w:spacing w:val="-12"/>
        </w:rPr>
        <w:t xml:space="preserve"> </w:t>
      </w:r>
      <w:r>
        <w:rPr>
          <w:color w:val="231F20"/>
          <w:spacing w:val="4"/>
        </w:rPr>
        <w:t>primary</w:t>
      </w:r>
      <w:r>
        <w:rPr>
          <w:color w:val="231F20"/>
          <w:spacing w:val="-11"/>
        </w:rPr>
        <w:t xml:space="preserve"> </w:t>
      </w:r>
      <w:r>
        <w:rPr>
          <w:color w:val="231F20"/>
        </w:rPr>
        <w:t>or</w:t>
      </w:r>
      <w:r>
        <w:rPr>
          <w:color w:val="231F20"/>
          <w:spacing w:val="-11"/>
        </w:rPr>
        <w:t xml:space="preserve"> </w:t>
      </w:r>
      <w:r>
        <w:rPr>
          <w:color w:val="231F20"/>
          <w:spacing w:val="4"/>
        </w:rPr>
        <w:t>secondary</w:t>
      </w:r>
      <w:r>
        <w:rPr>
          <w:color w:val="231F20"/>
          <w:spacing w:val="-11"/>
        </w:rPr>
        <w:t xml:space="preserve"> </w:t>
      </w:r>
      <w:r>
        <w:rPr>
          <w:color w:val="231F20"/>
          <w:spacing w:val="2"/>
        </w:rPr>
        <w:t>source,</w:t>
      </w:r>
      <w:r>
        <w:rPr>
          <w:color w:val="231F20"/>
          <w:spacing w:val="-11"/>
        </w:rPr>
        <w:t xml:space="preserve"> </w:t>
      </w:r>
      <w:r>
        <w:rPr>
          <w:color w:val="231F20"/>
          <w:spacing w:val="3"/>
        </w:rPr>
        <w:t>the</w:t>
      </w:r>
      <w:r>
        <w:rPr>
          <w:color w:val="231F20"/>
          <w:spacing w:val="-11"/>
        </w:rPr>
        <w:t xml:space="preserve"> </w:t>
      </w:r>
      <w:r>
        <w:rPr>
          <w:color w:val="231F20"/>
          <w:spacing w:val="2"/>
        </w:rPr>
        <w:t>next</w:t>
      </w:r>
      <w:r>
        <w:rPr>
          <w:color w:val="231F20"/>
          <w:spacing w:val="-11"/>
        </w:rPr>
        <w:t xml:space="preserve"> </w:t>
      </w:r>
      <w:r>
        <w:rPr>
          <w:color w:val="231F20"/>
          <w:spacing w:val="2"/>
        </w:rPr>
        <w:t>step</w:t>
      </w:r>
      <w:r>
        <w:rPr>
          <w:color w:val="231F20"/>
          <w:spacing w:val="-11"/>
        </w:rPr>
        <w:t xml:space="preserve"> </w:t>
      </w:r>
      <w:r>
        <w:rPr>
          <w:color w:val="231F20"/>
        </w:rPr>
        <w:t>in</w:t>
      </w:r>
      <w:r>
        <w:rPr>
          <w:color w:val="231F20"/>
          <w:spacing w:val="-11"/>
        </w:rPr>
        <w:t xml:space="preserve"> </w:t>
      </w:r>
      <w:r>
        <w:rPr>
          <w:color w:val="231F20"/>
        </w:rPr>
        <w:t>a</w:t>
      </w:r>
      <w:r>
        <w:rPr>
          <w:color w:val="231F20"/>
          <w:spacing w:val="-12"/>
        </w:rPr>
        <w:t xml:space="preserve"> </w:t>
      </w:r>
      <w:r>
        <w:rPr>
          <w:color w:val="231F20"/>
          <w:spacing w:val="3"/>
        </w:rPr>
        <w:t>statistical</w:t>
      </w:r>
      <w:r>
        <w:rPr>
          <w:color w:val="231F20"/>
          <w:spacing w:val="-11"/>
        </w:rPr>
        <w:t xml:space="preserve"> </w:t>
      </w:r>
      <w:r>
        <w:rPr>
          <w:color w:val="231F20"/>
          <w:spacing w:val="2"/>
        </w:rPr>
        <w:t xml:space="preserve">investigation </w:t>
      </w:r>
      <w:r>
        <w:rPr>
          <w:color w:val="231F20"/>
        </w:rPr>
        <w:t xml:space="preserve">is to </w:t>
      </w:r>
      <w:r>
        <w:rPr>
          <w:color w:val="231F20"/>
          <w:spacing w:val="2"/>
        </w:rPr>
        <w:t xml:space="preserve">edit </w:t>
      </w:r>
      <w:r>
        <w:rPr>
          <w:color w:val="231F20"/>
          <w:spacing w:val="3"/>
        </w:rPr>
        <w:t xml:space="preserve">the </w:t>
      </w:r>
      <w:r>
        <w:rPr>
          <w:color w:val="231F20"/>
          <w:spacing w:val="2"/>
        </w:rPr>
        <w:t xml:space="preserve">data i.e. </w:t>
      </w:r>
      <w:r>
        <w:rPr>
          <w:color w:val="231F20"/>
          <w:spacing w:val="-10"/>
        </w:rPr>
        <w:t xml:space="preserve">To </w:t>
      </w:r>
      <w:r>
        <w:rPr>
          <w:color w:val="231F20"/>
          <w:spacing w:val="4"/>
        </w:rPr>
        <w:t xml:space="preserve">scrutinize </w:t>
      </w:r>
      <w:r>
        <w:rPr>
          <w:color w:val="231F20"/>
          <w:spacing w:val="3"/>
        </w:rPr>
        <w:t xml:space="preserve">the </w:t>
      </w:r>
      <w:r>
        <w:rPr>
          <w:color w:val="231F20"/>
          <w:spacing w:val="2"/>
        </w:rPr>
        <w:t xml:space="preserve">same. The </w:t>
      </w:r>
      <w:r>
        <w:rPr>
          <w:color w:val="231F20"/>
          <w:spacing w:val="3"/>
        </w:rPr>
        <w:t xml:space="preserve">chief objective </w:t>
      </w:r>
      <w:r>
        <w:rPr>
          <w:color w:val="231F20"/>
        </w:rPr>
        <w:t xml:space="preserve">of </w:t>
      </w:r>
      <w:r>
        <w:rPr>
          <w:color w:val="231F20"/>
          <w:spacing w:val="3"/>
        </w:rPr>
        <w:t xml:space="preserve">editing </w:t>
      </w:r>
      <w:r>
        <w:rPr>
          <w:color w:val="231F20"/>
        </w:rPr>
        <w:t xml:space="preserve">is to </w:t>
      </w:r>
      <w:r>
        <w:rPr>
          <w:color w:val="231F20"/>
          <w:spacing w:val="3"/>
        </w:rPr>
        <w:t xml:space="preserve">detect possible </w:t>
      </w:r>
      <w:r>
        <w:rPr>
          <w:color w:val="231F20"/>
          <w:spacing w:val="2"/>
        </w:rPr>
        <w:t xml:space="preserve">errors </w:t>
      </w:r>
      <w:r>
        <w:rPr>
          <w:color w:val="231F20"/>
        </w:rPr>
        <w:t xml:space="preserve">and </w:t>
      </w:r>
      <w:r>
        <w:rPr>
          <w:color w:val="231F20"/>
          <w:spacing w:val="3"/>
        </w:rPr>
        <w:t xml:space="preserve">irregularities. </w:t>
      </w:r>
      <w:r>
        <w:rPr>
          <w:color w:val="231F20"/>
          <w:spacing w:val="2"/>
        </w:rPr>
        <w:t xml:space="preserve">The </w:t>
      </w:r>
      <w:r>
        <w:rPr>
          <w:color w:val="231F20"/>
          <w:spacing w:val="3"/>
        </w:rPr>
        <w:t xml:space="preserve">task </w:t>
      </w:r>
      <w:r>
        <w:rPr>
          <w:color w:val="231F20"/>
        </w:rPr>
        <w:t xml:space="preserve">of </w:t>
      </w:r>
      <w:r>
        <w:rPr>
          <w:color w:val="231F20"/>
          <w:spacing w:val="3"/>
        </w:rPr>
        <w:t xml:space="preserve">editing </w:t>
      </w:r>
      <w:r>
        <w:rPr>
          <w:color w:val="231F20"/>
        </w:rPr>
        <w:t xml:space="preserve">is a  </w:t>
      </w:r>
      <w:r>
        <w:rPr>
          <w:color w:val="231F20"/>
          <w:spacing w:val="3"/>
        </w:rPr>
        <w:t xml:space="preserve">highly </w:t>
      </w:r>
      <w:r>
        <w:rPr>
          <w:color w:val="231F20"/>
          <w:spacing w:val="4"/>
        </w:rPr>
        <w:t xml:space="preserve">specialized </w:t>
      </w:r>
      <w:r>
        <w:rPr>
          <w:color w:val="231F20"/>
        </w:rPr>
        <w:t xml:space="preserve">one and </w:t>
      </w:r>
      <w:r>
        <w:rPr>
          <w:color w:val="231F20"/>
          <w:spacing w:val="2"/>
        </w:rPr>
        <w:t xml:space="preserve">requires great </w:t>
      </w:r>
      <w:r>
        <w:rPr>
          <w:color w:val="231F20"/>
        </w:rPr>
        <w:t xml:space="preserve">care  and  </w:t>
      </w:r>
      <w:r>
        <w:rPr>
          <w:color w:val="231F20"/>
          <w:spacing w:val="2"/>
        </w:rPr>
        <w:t xml:space="preserve">attention. </w:t>
      </w:r>
      <w:r>
        <w:rPr>
          <w:color w:val="231F20"/>
          <w:spacing w:val="3"/>
        </w:rPr>
        <w:t xml:space="preserve">Negligence </w:t>
      </w:r>
      <w:r>
        <w:rPr>
          <w:color w:val="231F20"/>
        </w:rPr>
        <w:t xml:space="preserve">in </w:t>
      </w:r>
      <w:r>
        <w:rPr>
          <w:color w:val="231F20"/>
          <w:spacing w:val="3"/>
        </w:rPr>
        <w:t xml:space="preserve">this respect </w:t>
      </w:r>
      <w:r>
        <w:rPr>
          <w:color w:val="231F20"/>
        </w:rPr>
        <w:t xml:space="preserve">may </w:t>
      </w:r>
      <w:r>
        <w:rPr>
          <w:color w:val="231F20"/>
          <w:spacing w:val="2"/>
        </w:rPr>
        <w:t xml:space="preserve">render </w:t>
      </w:r>
      <w:r>
        <w:rPr>
          <w:color w:val="231F20"/>
          <w:spacing w:val="3"/>
        </w:rPr>
        <w:t xml:space="preserve">useless the findings </w:t>
      </w:r>
      <w:r>
        <w:rPr>
          <w:color w:val="231F20"/>
        </w:rPr>
        <w:t xml:space="preserve">of an </w:t>
      </w:r>
      <w:r>
        <w:rPr>
          <w:color w:val="231F20"/>
          <w:spacing w:val="4"/>
        </w:rPr>
        <w:t xml:space="preserve">otherwise </w:t>
      </w:r>
      <w:r>
        <w:rPr>
          <w:color w:val="231F20"/>
          <w:spacing w:val="3"/>
        </w:rPr>
        <w:t xml:space="preserve">valuable </w:t>
      </w:r>
      <w:r>
        <w:rPr>
          <w:color w:val="231F20"/>
        </w:rPr>
        <w:t xml:space="preserve">study. </w:t>
      </w:r>
      <w:r>
        <w:rPr>
          <w:color w:val="231F20"/>
          <w:spacing w:val="3"/>
        </w:rPr>
        <w:t xml:space="preserve">Editing </w:t>
      </w:r>
      <w:r>
        <w:rPr>
          <w:color w:val="231F20"/>
          <w:spacing w:val="2"/>
        </w:rPr>
        <w:t xml:space="preserve">data </w:t>
      </w:r>
      <w:r>
        <w:rPr>
          <w:color w:val="231F20"/>
          <w:spacing w:val="4"/>
        </w:rPr>
        <w:t xml:space="preserve">collected </w:t>
      </w:r>
      <w:r>
        <w:rPr>
          <w:color w:val="231F20"/>
          <w:spacing w:val="2"/>
        </w:rPr>
        <w:t xml:space="preserve">from </w:t>
      </w:r>
      <w:r>
        <w:rPr>
          <w:color w:val="231F20"/>
          <w:spacing w:val="3"/>
        </w:rPr>
        <w:t xml:space="preserve">internal </w:t>
      </w:r>
      <w:r>
        <w:rPr>
          <w:color w:val="231F20"/>
          <w:spacing w:val="2"/>
        </w:rPr>
        <w:t xml:space="preserve">records </w:t>
      </w:r>
      <w:r>
        <w:rPr>
          <w:color w:val="231F20"/>
        </w:rPr>
        <w:t xml:space="preserve">and </w:t>
      </w:r>
      <w:r>
        <w:rPr>
          <w:color w:val="231F20"/>
          <w:spacing w:val="3"/>
        </w:rPr>
        <w:t xml:space="preserve">published sources </w:t>
      </w:r>
      <w:r>
        <w:rPr>
          <w:color w:val="231F20"/>
        </w:rPr>
        <w:t xml:space="preserve">is </w:t>
      </w:r>
      <w:r>
        <w:rPr>
          <w:color w:val="231F20"/>
          <w:spacing w:val="2"/>
        </w:rPr>
        <w:t xml:space="preserve">relatively simple </w:t>
      </w:r>
      <w:r>
        <w:rPr>
          <w:color w:val="231F20"/>
        </w:rPr>
        <w:t xml:space="preserve">but </w:t>
      </w:r>
      <w:r>
        <w:rPr>
          <w:color w:val="231F20"/>
          <w:spacing w:val="3"/>
        </w:rPr>
        <w:t xml:space="preserve">the </w:t>
      </w:r>
      <w:r>
        <w:rPr>
          <w:color w:val="231F20"/>
          <w:spacing w:val="2"/>
        </w:rPr>
        <w:t xml:space="preserve">data </w:t>
      </w:r>
      <w:r>
        <w:rPr>
          <w:color w:val="231F20"/>
          <w:spacing w:val="4"/>
        </w:rPr>
        <w:t xml:space="preserve">collected </w:t>
      </w:r>
      <w:r>
        <w:rPr>
          <w:color w:val="231F20"/>
          <w:spacing w:val="2"/>
        </w:rPr>
        <w:t xml:space="preserve">from </w:t>
      </w:r>
      <w:r>
        <w:rPr>
          <w:color w:val="231F20"/>
        </w:rPr>
        <w:t xml:space="preserve">a </w:t>
      </w:r>
      <w:r>
        <w:rPr>
          <w:color w:val="231F20"/>
          <w:spacing w:val="4"/>
        </w:rPr>
        <w:t xml:space="preserve">survey </w:t>
      </w:r>
      <w:r>
        <w:rPr>
          <w:color w:val="231F20"/>
          <w:spacing w:val="3"/>
        </w:rPr>
        <w:t xml:space="preserve">need </w:t>
      </w:r>
      <w:r>
        <w:rPr>
          <w:color w:val="231F20"/>
          <w:spacing w:val="2"/>
        </w:rPr>
        <w:t xml:space="preserve">excessive </w:t>
      </w:r>
      <w:r>
        <w:rPr>
          <w:color w:val="231F20"/>
          <w:spacing w:val="3"/>
        </w:rPr>
        <w:t>editing.</w:t>
      </w:r>
    </w:p>
    <w:p w:rsidR="000E71B4" w:rsidRDefault="00727E65">
      <w:pPr>
        <w:pStyle w:val="BodyText"/>
        <w:spacing w:before="13" w:line="312" w:lineRule="auto"/>
        <w:ind w:left="1858" w:right="135" w:firstLine="52"/>
        <w:jc w:val="both"/>
      </w:pPr>
      <w:r>
        <w:rPr>
          <w:color w:val="231F20"/>
        </w:rPr>
        <w:t>While editing primary data, the following considerations should be borne in mind:</w:t>
      </w:r>
    </w:p>
    <w:p w:rsidR="000E71B4" w:rsidRDefault="00727E65">
      <w:pPr>
        <w:pStyle w:val="ListParagraph"/>
        <w:numPr>
          <w:ilvl w:val="2"/>
          <w:numId w:val="54"/>
        </w:numPr>
        <w:tabs>
          <w:tab w:val="left" w:pos="2948"/>
        </w:tabs>
        <w:spacing w:before="3"/>
        <w:ind w:hanging="240"/>
        <w:jc w:val="both"/>
        <w:rPr>
          <w:color w:val="231F20"/>
          <w:sz w:val="24"/>
        </w:rPr>
      </w:pPr>
      <w:r>
        <w:rPr>
          <w:color w:val="231F20"/>
          <w:spacing w:val="2"/>
          <w:sz w:val="24"/>
        </w:rPr>
        <w:t xml:space="preserve">The data </w:t>
      </w:r>
      <w:r>
        <w:rPr>
          <w:color w:val="231F20"/>
          <w:spacing w:val="3"/>
          <w:sz w:val="24"/>
        </w:rPr>
        <w:t xml:space="preserve">should be </w:t>
      </w:r>
      <w:r>
        <w:rPr>
          <w:color w:val="231F20"/>
          <w:spacing w:val="2"/>
          <w:sz w:val="24"/>
        </w:rPr>
        <w:t xml:space="preserve">complete </w:t>
      </w:r>
      <w:r>
        <w:rPr>
          <w:color w:val="231F20"/>
          <w:sz w:val="24"/>
        </w:rPr>
        <w:t xml:space="preserve">in </w:t>
      </w:r>
      <w:r>
        <w:rPr>
          <w:color w:val="231F20"/>
          <w:spacing w:val="4"/>
          <w:sz w:val="24"/>
        </w:rPr>
        <w:t>every</w:t>
      </w:r>
      <w:r>
        <w:rPr>
          <w:color w:val="231F20"/>
          <w:spacing w:val="24"/>
          <w:sz w:val="24"/>
        </w:rPr>
        <w:t xml:space="preserve"> </w:t>
      </w:r>
      <w:r>
        <w:rPr>
          <w:color w:val="231F20"/>
          <w:spacing w:val="3"/>
          <w:sz w:val="24"/>
        </w:rPr>
        <w:t>respect</w:t>
      </w:r>
    </w:p>
    <w:p w:rsidR="000E71B4" w:rsidRDefault="000E71B4">
      <w:pPr>
        <w:jc w:val="both"/>
        <w:rPr>
          <w:sz w:val="24"/>
        </w:rPr>
        <w:sectPr w:rsidR="000E71B4">
          <w:pgSz w:w="11910" w:h="16840"/>
          <w:pgMar w:top="1240" w:right="1280" w:bottom="1380" w:left="1260" w:header="0" w:footer="1200" w:gutter="0"/>
          <w:cols w:space="720"/>
        </w:sectPr>
      </w:pPr>
    </w:p>
    <w:p w:rsidR="000E71B4" w:rsidRDefault="00727E65">
      <w:pPr>
        <w:pStyle w:val="ListParagraph"/>
        <w:numPr>
          <w:ilvl w:val="2"/>
          <w:numId w:val="54"/>
        </w:numPr>
        <w:tabs>
          <w:tab w:val="left" w:pos="1247"/>
        </w:tabs>
        <w:spacing w:before="90"/>
        <w:ind w:left="1246" w:hanging="240"/>
        <w:jc w:val="left"/>
        <w:rPr>
          <w:color w:val="231F20"/>
          <w:sz w:val="24"/>
        </w:rPr>
      </w:pPr>
      <w:r>
        <w:rPr>
          <w:color w:val="231F20"/>
          <w:spacing w:val="2"/>
          <w:sz w:val="24"/>
        </w:rPr>
        <w:lastRenderedPageBreak/>
        <w:t xml:space="preserve">The data </w:t>
      </w:r>
      <w:r>
        <w:rPr>
          <w:color w:val="231F20"/>
          <w:spacing w:val="3"/>
          <w:sz w:val="24"/>
        </w:rPr>
        <w:t>should be</w:t>
      </w:r>
      <w:r>
        <w:rPr>
          <w:color w:val="231F20"/>
          <w:spacing w:val="10"/>
          <w:sz w:val="24"/>
        </w:rPr>
        <w:t xml:space="preserve"> </w:t>
      </w:r>
      <w:r>
        <w:rPr>
          <w:color w:val="231F20"/>
          <w:spacing w:val="3"/>
          <w:sz w:val="24"/>
        </w:rPr>
        <w:t>accurate</w:t>
      </w:r>
    </w:p>
    <w:p w:rsidR="000E71B4" w:rsidRDefault="00727E65">
      <w:pPr>
        <w:pStyle w:val="ListParagraph"/>
        <w:numPr>
          <w:ilvl w:val="2"/>
          <w:numId w:val="54"/>
        </w:numPr>
        <w:tabs>
          <w:tab w:val="left" w:pos="1247"/>
        </w:tabs>
        <w:spacing w:before="84"/>
        <w:ind w:left="1246" w:hanging="240"/>
        <w:jc w:val="left"/>
        <w:rPr>
          <w:color w:val="231F20"/>
          <w:sz w:val="24"/>
        </w:rPr>
      </w:pPr>
      <w:r>
        <w:rPr>
          <w:color w:val="231F20"/>
          <w:spacing w:val="2"/>
          <w:sz w:val="24"/>
        </w:rPr>
        <w:t xml:space="preserve">The data </w:t>
      </w:r>
      <w:r>
        <w:rPr>
          <w:color w:val="231F20"/>
          <w:spacing w:val="3"/>
          <w:sz w:val="24"/>
        </w:rPr>
        <w:t xml:space="preserve">should be </w:t>
      </w:r>
      <w:r>
        <w:rPr>
          <w:color w:val="231F20"/>
          <w:spacing w:val="2"/>
          <w:sz w:val="24"/>
        </w:rPr>
        <w:t>consistent,</w:t>
      </w:r>
      <w:r>
        <w:rPr>
          <w:color w:val="231F20"/>
          <w:spacing w:val="14"/>
          <w:sz w:val="24"/>
        </w:rPr>
        <w:t xml:space="preserve"> </w:t>
      </w:r>
      <w:r>
        <w:rPr>
          <w:color w:val="231F20"/>
          <w:sz w:val="24"/>
        </w:rPr>
        <w:t>and</w:t>
      </w:r>
    </w:p>
    <w:p w:rsidR="000E71B4" w:rsidRDefault="00727E65">
      <w:pPr>
        <w:pStyle w:val="ListParagraph"/>
        <w:numPr>
          <w:ilvl w:val="2"/>
          <w:numId w:val="54"/>
        </w:numPr>
        <w:tabs>
          <w:tab w:val="left" w:pos="1247"/>
        </w:tabs>
        <w:spacing w:before="84"/>
        <w:ind w:left="1246" w:hanging="240"/>
        <w:jc w:val="left"/>
        <w:rPr>
          <w:color w:val="231F20"/>
          <w:sz w:val="24"/>
        </w:rPr>
      </w:pPr>
      <w:r>
        <w:rPr>
          <w:color w:val="231F20"/>
          <w:spacing w:val="2"/>
          <w:sz w:val="24"/>
        </w:rPr>
        <w:t xml:space="preserve">The data </w:t>
      </w:r>
      <w:r>
        <w:rPr>
          <w:color w:val="231F20"/>
          <w:spacing w:val="3"/>
          <w:sz w:val="24"/>
        </w:rPr>
        <w:t>should be</w:t>
      </w:r>
      <w:r>
        <w:rPr>
          <w:color w:val="231F20"/>
          <w:spacing w:val="11"/>
          <w:sz w:val="24"/>
        </w:rPr>
        <w:t xml:space="preserve"> </w:t>
      </w:r>
      <w:r>
        <w:rPr>
          <w:color w:val="231F20"/>
          <w:spacing w:val="3"/>
          <w:sz w:val="24"/>
        </w:rPr>
        <w:t>homogeneous.</w:t>
      </w:r>
    </w:p>
    <w:p w:rsidR="000E71B4" w:rsidRDefault="000E71B4">
      <w:pPr>
        <w:pStyle w:val="BodyText"/>
        <w:spacing w:before="7"/>
        <w:rPr>
          <w:sz w:val="38"/>
        </w:rPr>
      </w:pPr>
    </w:p>
    <w:p w:rsidR="000E71B4" w:rsidRDefault="00727E65">
      <w:pPr>
        <w:pStyle w:val="BodyText"/>
        <w:spacing w:line="312" w:lineRule="auto"/>
        <w:ind w:left="157" w:right="1883"/>
      </w:pPr>
      <w:r>
        <w:rPr>
          <w:color w:val="231F20"/>
        </w:rPr>
        <w:t>Data to posses the above mentioned characteristics have to undergo the same type of editing which is discussed below:</w:t>
      </w:r>
    </w:p>
    <w:p w:rsidR="000E71B4" w:rsidRDefault="000E71B4">
      <w:pPr>
        <w:pStyle w:val="BodyText"/>
        <w:spacing w:before="1"/>
        <w:rPr>
          <w:sz w:val="29"/>
        </w:rPr>
      </w:pPr>
    </w:p>
    <w:p w:rsidR="000E71B4" w:rsidRDefault="00727E65">
      <w:pPr>
        <w:pStyle w:val="Heading4"/>
        <w:numPr>
          <w:ilvl w:val="2"/>
          <w:numId w:val="54"/>
        </w:numPr>
        <w:tabs>
          <w:tab w:val="left" w:pos="877"/>
          <w:tab w:val="left" w:pos="878"/>
        </w:tabs>
        <w:ind w:left="877" w:hanging="721"/>
        <w:jc w:val="left"/>
        <w:rPr>
          <w:color w:val="231F20"/>
        </w:rPr>
      </w:pPr>
      <w:r>
        <w:rPr>
          <w:color w:val="231F20"/>
          <w:spacing w:val="3"/>
        </w:rPr>
        <w:t xml:space="preserve">Editing </w:t>
      </w:r>
      <w:r>
        <w:rPr>
          <w:color w:val="231F20"/>
        </w:rPr>
        <w:t>for</w:t>
      </w:r>
      <w:r>
        <w:rPr>
          <w:color w:val="231F20"/>
          <w:spacing w:val="-6"/>
        </w:rPr>
        <w:t xml:space="preserve"> </w:t>
      </w:r>
      <w:r>
        <w:rPr>
          <w:color w:val="231F20"/>
          <w:spacing w:val="4"/>
        </w:rPr>
        <w:t>Completeness:</w:t>
      </w:r>
    </w:p>
    <w:p w:rsidR="000E71B4" w:rsidRDefault="000E71B4">
      <w:pPr>
        <w:pStyle w:val="BodyText"/>
        <w:spacing w:before="6"/>
        <w:rPr>
          <w:rFonts w:ascii="Palatino Linotype"/>
          <w:b/>
          <w:sz w:val="31"/>
        </w:rPr>
      </w:pPr>
    </w:p>
    <w:p w:rsidR="000E71B4" w:rsidRDefault="00727E65">
      <w:pPr>
        <w:pStyle w:val="BodyText"/>
        <w:spacing w:line="312" w:lineRule="auto"/>
        <w:ind w:left="157" w:right="1831" w:firstLine="720"/>
        <w:jc w:val="both"/>
      </w:pPr>
      <w:r>
        <w:rPr>
          <w:color w:val="231F20"/>
          <w:spacing w:val="4"/>
        </w:rPr>
        <w:t xml:space="preserve">while </w:t>
      </w:r>
      <w:r>
        <w:rPr>
          <w:color w:val="231F20"/>
          <w:spacing w:val="3"/>
        </w:rPr>
        <w:t xml:space="preserve">editing, the </w:t>
      </w:r>
      <w:r>
        <w:rPr>
          <w:color w:val="231F20"/>
          <w:spacing w:val="2"/>
        </w:rPr>
        <w:t xml:space="preserve">editor </w:t>
      </w:r>
      <w:r>
        <w:rPr>
          <w:color w:val="231F20"/>
          <w:spacing w:val="3"/>
        </w:rPr>
        <w:t xml:space="preserve">should </w:t>
      </w:r>
      <w:r>
        <w:rPr>
          <w:color w:val="231F20"/>
          <w:spacing w:val="4"/>
        </w:rPr>
        <w:t xml:space="preserve">see </w:t>
      </w:r>
      <w:r>
        <w:rPr>
          <w:color w:val="231F20"/>
          <w:spacing w:val="2"/>
        </w:rPr>
        <w:t xml:space="preserve">that </w:t>
      </w:r>
      <w:r>
        <w:rPr>
          <w:color w:val="231F20"/>
          <w:spacing w:val="3"/>
        </w:rPr>
        <w:t xml:space="preserve">each schedule </w:t>
      </w:r>
      <w:r>
        <w:rPr>
          <w:color w:val="231F20"/>
        </w:rPr>
        <w:t xml:space="preserve">and </w:t>
      </w:r>
      <w:r>
        <w:rPr>
          <w:color w:val="231F20"/>
          <w:spacing w:val="3"/>
        </w:rPr>
        <w:t>questionnaire</w:t>
      </w:r>
      <w:r>
        <w:rPr>
          <w:color w:val="231F20"/>
          <w:spacing w:val="-14"/>
        </w:rPr>
        <w:t xml:space="preserve"> </w:t>
      </w:r>
      <w:r>
        <w:rPr>
          <w:color w:val="231F20"/>
        </w:rPr>
        <w:t>is</w:t>
      </w:r>
      <w:r>
        <w:rPr>
          <w:color w:val="231F20"/>
          <w:spacing w:val="-13"/>
        </w:rPr>
        <w:t xml:space="preserve"> </w:t>
      </w:r>
      <w:r>
        <w:rPr>
          <w:color w:val="231F20"/>
          <w:spacing w:val="2"/>
        </w:rPr>
        <w:t>complete</w:t>
      </w:r>
      <w:r>
        <w:rPr>
          <w:color w:val="231F20"/>
          <w:spacing w:val="-13"/>
        </w:rPr>
        <w:t xml:space="preserve"> </w:t>
      </w:r>
      <w:r>
        <w:rPr>
          <w:color w:val="231F20"/>
        </w:rPr>
        <w:t>in</w:t>
      </w:r>
      <w:r>
        <w:rPr>
          <w:color w:val="231F20"/>
          <w:spacing w:val="-13"/>
        </w:rPr>
        <w:t xml:space="preserve"> </w:t>
      </w:r>
      <w:r>
        <w:rPr>
          <w:color w:val="231F20"/>
          <w:spacing w:val="4"/>
        </w:rPr>
        <w:t>all</w:t>
      </w:r>
      <w:r>
        <w:rPr>
          <w:color w:val="231F20"/>
          <w:spacing w:val="-13"/>
        </w:rPr>
        <w:t xml:space="preserve"> </w:t>
      </w:r>
      <w:r>
        <w:rPr>
          <w:color w:val="231F20"/>
          <w:spacing w:val="3"/>
        </w:rPr>
        <w:t>respects.</w:t>
      </w:r>
      <w:r>
        <w:rPr>
          <w:color w:val="231F20"/>
          <w:spacing w:val="-13"/>
        </w:rPr>
        <w:t xml:space="preserve"> </w:t>
      </w:r>
      <w:r>
        <w:rPr>
          <w:color w:val="231F20"/>
        </w:rPr>
        <w:t>He</w:t>
      </w:r>
      <w:r>
        <w:rPr>
          <w:color w:val="231F20"/>
          <w:spacing w:val="-13"/>
        </w:rPr>
        <w:t xml:space="preserve"> </w:t>
      </w:r>
      <w:r>
        <w:rPr>
          <w:color w:val="231F20"/>
          <w:spacing w:val="3"/>
        </w:rPr>
        <w:t>should</w:t>
      </w:r>
      <w:r>
        <w:rPr>
          <w:color w:val="231F20"/>
          <w:spacing w:val="-13"/>
        </w:rPr>
        <w:t xml:space="preserve"> </w:t>
      </w:r>
      <w:r>
        <w:rPr>
          <w:color w:val="231F20"/>
          <w:spacing w:val="4"/>
        </w:rPr>
        <w:t>see</w:t>
      </w:r>
      <w:r>
        <w:rPr>
          <w:color w:val="231F20"/>
          <w:spacing w:val="-14"/>
        </w:rPr>
        <w:t xml:space="preserve"> </w:t>
      </w:r>
      <w:r>
        <w:rPr>
          <w:color w:val="231F20"/>
        </w:rPr>
        <w:t>to</w:t>
      </w:r>
      <w:r>
        <w:rPr>
          <w:color w:val="231F20"/>
          <w:spacing w:val="-13"/>
        </w:rPr>
        <w:t xml:space="preserve"> </w:t>
      </w:r>
      <w:r>
        <w:rPr>
          <w:color w:val="231F20"/>
        </w:rPr>
        <w:t>it</w:t>
      </w:r>
      <w:r>
        <w:rPr>
          <w:color w:val="231F20"/>
          <w:spacing w:val="-13"/>
        </w:rPr>
        <w:t xml:space="preserve"> </w:t>
      </w:r>
      <w:r>
        <w:rPr>
          <w:color w:val="231F20"/>
          <w:spacing w:val="2"/>
        </w:rPr>
        <w:t>that</w:t>
      </w:r>
      <w:r>
        <w:rPr>
          <w:color w:val="231F20"/>
          <w:spacing w:val="-13"/>
        </w:rPr>
        <w:t xml:space="preserve"> </w:t>
      </w:r>
      <w:r>
        <w:rPr>
          <w:color w:val="231F20"/>
          <w:spacing w:val="3"/>
        </w:rPr>
        <w:t>the</w:t>
      </w:r>
      <w:r>
        <w:rPr>
          <w:color w:val="231F20"/>
          <w:spacing w:val="-13"/>
        </w:rPr>
        <w:t xml:space="preserve"> </w:t>
      </w:r>
      <w:r>
        <w:rPr>
          <w:color w:val="231F20"/>
          <w:spacing w:val="2"/>
        </w:rPr>
        <w:t xml:space="preserve">answers </w:t>
      </w:r>
      <w:r>
        <w:rPr>
          <w:color w:val="231F20"/>
        </w:rPr>
        <w:t xml:space="preserve">to </w:t>
      </w:r>
      <w:r>
        <w:rPr>
          <w:color w:val="231F20"/>
          <w:spacing w:val="3"/>
        </w:rPr>
        <w:t xml:space="preserve">each </w:t>
      </w:r>
      <w:r>
        <w:rPr>
          <w:color w:val="231F20"/>
        </w:rPr>
        <w:t xml:space="preserve">and </w:t>
      </w:r>
      <w:r>
        <w:rPr>
          <w:color w:val="231F20"/>
          <w:spacing w:val="4"/>
        </w:rPr>
        <w:t xml:space="preserve">every </w:t>
      </w:r>
      <w:r>
        <w:rPr>
          <w:color w:val="231F20"/>
          <w:spacing w:val="3"/>
        </w:rPr>
        <w:t xml:space="preserve">question </w:t>
      </w:r>
      <w:r>
        <w:rPr>
          <w:color w:val="231F20"/>
        </w:rPr>
        <w:t xml:space="preserve">have </w:t>
      </w:r>
      <w:r>
        <w:rPr>
          <w:color w:val="231F20"/>
          <w:spacing w:val="4"/>
        </w:rPr>
        <w:t xml:space="preserve">been </w:t>
      </w:r>
      <w:r>
        <w:rPr>
          <w:color w:val="231F20"/>
          <w:spacing w:val="3"/>
        </w:rPr>
        <w:t xml:space="preserve">furnished. </w:t>
      </w:r>
      <w:r>
        <w:rPr>
          <w:color w:val="231F20"/>
        </w:rPr>
        <w:t xml:space="preserve">If </w:t>
      </w:r>
      <w:r>
        <w:rPr>
          <w:color w:val="231F20"/>
          <w:spacing w:val="2"/>
        </w:rPr>
        <w:t xml:space="preserve">some questions </w:t>
      </w:r>
      <w:r>
        <w:rPr>
          <w:color w:val="231F20"/>
        </w:rPr>
        <w:t xml:space="preserve">are not </w:t>
      </w:r>
      <w:r>
        <w:rPr>
          <w:color w:val="231F20"/>
          <w:spacing w:val="2"/>
        </w:rPr>
        <w:t xml:space="preserve">answered </w:t>
      </w:r>
      <w:r>
        <w:rPr>
          <w:color w:val="231F20"/>
        </w:rPr>
        <w:t xml:space="preserve">and if </w:t>
      </w:r>
      <w:r>
        <w:rPr>
          <w:color w:val="231F20"/>
          <w:spacing w:val="3"/>
        </w:rPr>
        <w:t xml:space="preserve">they </w:t>
      </w:r>
      <w:r>
        <w:rPr>
          <w:color w:val="231F20"/>
        </w:rPr>
        <w:t xml:space="preserve">are of </w:t>
      </w:r>
      <w:r>
        <w:rPr>
          <w:color w:val="231F20"/>
          <w:spacing w:val="3"/>
        </w:rPr>
        <w:t xml:space="preserve">vital importance, the </w:t>
      </w:r>
      <w:r>
        <w:rPr>
          <w:color w:val="231F20"/>
          <w:spacing w:val="2"/>
        </w:rPr>
        <w:t xml:space="preserve">informants </w:t>
      </w:r>
      <w:r>
        <w:rPr>
          <w:color w:val="231F20"/>
          <w:spacing w:val="3"/>
        </w:rPr>
        <w:t xml:space="preserve">should be contacted </w:t>
      </w:r>
      <w:r>
        <w:rPr>
          <w:color w:val="231F20"/>
          <w:spacing w:val="2"/>
        </w:rPr>
        <w:t xml:space="preserve">again </w:t>
      </w:r>
      <w:r>
        <w:rPr>
          <w:color w:val="231F20"/>
          <w:spacing w:val="3"/>
        </w:rPr>
        <w:t xml:space="preserve">either personally </w:t>
      </w:r>
      <w:r>
        <w:rPr>
          <w:color w:val="231F20"/>
        </w:rPr>
        <w:t xml:space="preserve">or </w:t>
      </w:r>
      <w:r>
        <w:rPr>
          <w:color w:val="231F20"/>
          <w:spacing w:val="3"/>
        </w:rPr>
        <w:t xml:space="preserve">through correspondence. </w:t>
      </w:r>
      <w:r>
        <w:rPr>
          <w:color w:val="231F20"/>
        </w:rPr>
        <w:t xml:space="preserve">Even </w:t>
      </w:r>
      <w:r>
        <w:rPr>
          <w:color w:val="231F20"/>
          <w:spacing w:val="3"/>
        </w:rPr>
        <w:t xml:space="preserve">after </w:t>
      </w:r>
      <w:r>
        <w:rPr>
          <w:color w:val="231F20"/>
          <w:spacing w:val="4"/>
        </w:rPr>
        <w:t xml:space="preserve">all </w:t>
      </w:r>
      <w:r>
        <w:rPr>
          <w:color w:val="231F20"/>
          <w:spacing w:val="3"/>
        </w:rPr>
        <w:t xml:space="preserve">the efforts </w:t>
      </w:r>
      <w:r>
        <w:rPr>
          <w:color w:val="231F20"/>
        </w:rPr>
        <w:t xml:space="preserve">it may </w:t>
      </w:r>
      <w:r>
        <w:rPr>
          <w:color w:val="231F20"/>
          <w:spacing w:val="2"/>
        </w:rPr>
        <w:t xml:space="preserve">happen that </w:t>
      </w:r>
      <w:r>
        <w:rPr>
          <w:color w:val="231F20"/>
        </w:rPr>
        <w:t xml:space="preserve">a </w:t>
      </w:r>
      <w:r>
        <w:rPr>
          <w:color w:val="231F20"/>
          <w:spacing w:val="2"/>
        </w:rPr>
        <w:t xml:space="preserve">few questions remain unanswered. </w:t>
      </w:r>
      <w:r>
        <w:rPr>
          <w:color w:val="231F20"/>
        </w:rPr>
        <w:t xml:space="preserve">In </w:t>
      </w:r>
      <w:r>
        <w:rPr>
          <w:color w:val="231F20"/>
          <w:spacing w:val="2"/>
        </w:rPr>
        <w:t xml:space="preserve">such </w:t>
      </w:r>
      <w:r>
        <w:rPr>
          <w:color w:val="231F20"/>
          <w:spacing w:val="3"/>
        </w:rPr>
        <w:t xml:space="preserve">questions, the </w:t>
      </w:r>
      <w:r>
        <w:rPr>
          <w:color w:val="231F20"/>
          <w:spacing w:val="2"/>
        </w:rPr>
        <w:t xml:space="preserve">editor </w:t>
      </w:r>
      <w:r>
        <w:rPr>
          <w:color w:val="231F20"/>
          <w:spacing w:val="3"/>
        </w:rPr>
        <w:t xml:space="preserve">should </w:t>
      </w:r>
      <w:r>
        <w:rPr>
          <w:color w:val="231F20"/>
          <w:spacing w:val="2"/>
        </w:rPr>
        <w:t xml:space="preserve">mark </w:t>
      </w:r>
      <w:r>
        <w:rPr>
          <w:color w:val="231F20"/>
        </w:rPr>
        <w:t xml:space="preserve">‘No </w:t>
      </w:r>
      <w:r>
        <w:rPr>
          <w:color w:val="231F20"/>
          <w:spacing w:val="2"/>
        </w:rPr>
        <w:t xml:space="preserve">answer’ </w:t>
      </w:r>
      <w:r>
        <w:rPr>
          <w:color w:val="231F20"/>
        </w:rPr>
        <w:t xml:space="preserve">in </w:t>
      </w:r>
      <w:r>
        <w:rPr>
          <w:color w:val="231F20"/>
          <w:spacing w:val="3"/>
        </w:rPr>
        <w:t xml:space="preserve">the space </w:t>
      </w:r>
      <w:r>
        <w:rPr>
          <w:color w:val="231F20"/>
          <w:spacing w:val="2"/>
        </w:rPr>
        <w:t xml:space="preserve">provided </w:t>
      </w:r>
      <w:r>
        <w:rPr>
          <w:color w:val="231F20"/>
        </w:rPr>
        <w:t xml:space="preserve">for </w:t>
      </w:r>
      <w:r>
        <w:rPr>
          <w:color w:val="231F20"/>
          <w:spacing w:val="2"/>
        </w:rPr>
        <w:t xml:space="preserve">answers </w:t>
      </w:r>
      <w:r>
        <w:rPr>
          <w:color w:val="231F20"/>
        </w:rPr>
        <w:t xml:space="preserve">and if </w:t>
      </w:r>
      <w:r>
        <w:rPr>
          <w:color w:val="231F20"/>
          <w:spacing w:val="3"/>
        </w:rPr>
        <w:t xml:space="preserve">the </w:t>
      </w:r>
      <w:r>
        <w:rPr>
          <w:color w:val="231F20"/>
          <w:spacing w:val="2"/>
        </w:rPr>
        <w:t xml:space="preserve">questions </w:t>
      </w:r>
      <w:r>
        <w:rPr>
          <w:color w:val="231F20"/>
        </w:rPr>
        <w:t xml:space="preserve">are of </w:t>
      </w:r>
      <w:r>
        <w:rPr>
          <w:color w:val="231F20"/>
          <w:spacing w:val="3"/>
        </w:rPr>
        <w:t xml:space="preserve">vital importance then the </w:t>
      </w:r>
      <w:r>
        <w:rPr>
          <w:color w:val="231F20"/>
          <w:spacing w:val="4"/>
        </w:rPr>
        <w:t xml:space="preserve">schedule </w:t>
      </w:r>
      <w:r>
        <w:rPr>
          <w:color w:val="231F20"/>
        </w:rPr>
        <w:t xml:space="preserve">or </w:t>
      </w:r>
      <w:r>
        <w:rPr>
          <w:color w:val="231F20"/>
          <w:spacing w:val="3"/>
        </w:rPr>
        <w:t>questionnaire should be</w:t>
      </w:r>
      <w:r>
        <w:rPr>
          <w:color w:val="231F20"/>
          <w:spacing w:val="15"/>
        </w:rPr>
        <w:t xml:space="preserve"> </w:t>
      </w:r>
      <w:r>
        <w:rPr>
          <w:color w:val="231F20"/>
          <w:spacing w:val="3"/>
        </w:rPr>
        <w:t>dropped.</w:t>
      </w:r>
    </w:p>
    <w:p w:rsidR="000E71B4" w:rsidRDefault="000E71B4">
      <w:pPr>
        <w:pStyle w:val="BodyText"/>
        <w:spacing w:before="9"/>
        <w:rPr>
          <w:sz w:val="29"/>
        </w:rPr>
      </w:pPr>
    </w:p>
    <w:p w:rsidR="000E71B4" w:rsidRDefault="00727E65">
      <w:pPr>
        <w:pStyle w:val="Heading4"/>
        <w:numPr>
          <w:ilvl w:val="0"/>
          <w:numId w:val="53"/>
        </w:numPr>
        <w:tabs>
          <w:tab w:val="left" w:pos="595"/>
        </w:tabs>
        <w:jc w:val="left"/>
      </w:pPr>
      <w:r>
        <w:rPr>
          <w:color w:val="231F20"/>
        </w:rPr>
        <w:t xml:space="preserve">Editing </w:t>
      </w:r>
      <w:r>
        <w:rPr>
          <w:color w:val="231F20"/>
          <w:spacing w:val="-3"/>
        </w:rPr>
        <w:t>for</w:t>
      </w:r>
      <w:r>
        <w:rPr>
          <w:color w:val="231F20"/>
          <w:spacing w:val="-20"/>
        </w:rPr>
        <w:t xml:space="preserve"> </w:t>
      </w:r>
      <w:r>
        <w:rPr>
          <w:color w:val="231F20"/>
        </w:rPr>
        <w:t>Consistency:</w:t>
      </w:r>
    </w:p>
    <w:p w:rsidR="000E71B4" w:rsidRDefault="000E71B4">
      <w:pPr>
        <w:pStyle w:val="BodyText"/>
        <w:spacing w:before="6"/>
        <w:rPr>
          <w:rFonts w:ascii="Palatino Linotype"/>
          <w:b/>
          <w:sz w:val="31"/>
        </w:rPr>
      </w:pPr>
    </w:p>
    <w:p w:rsidR="000E71B4" w:rsidRDefault="00727E65">
      <w:pPr>
        <w:pStyle w:val="BodyText"/>
        <w:spacing w:line="312" w:lineRule="auto"/>
        <w:ind w:left="157" w:right="1832" w:firstLine="720"/>
        <w:jc w:val="both"/>
      </w:pPr>
      <w:r>
        <w:rPr>
          <w:color w:val="231F20"/>
          <w:spacing w:val="-3"/>
          <w:w w:val="105"/>
        </w:rPr>
        <w:t>At</w:t>
      </w:r>
      <w:r>
        <w:rPr>
          <w:color w:val="231F20"/>
          <w:spacing w:val="-25"/>
          <w:w w:val="105"/>
        </w:rPr>
        <w:t xml:space="preserve"> </w:t>
      </w:r>
      <w:r>
        <w:rPr>
          <w:color w:val="231F20"/>
          <w:spacing w:val="3"/>
          <w:w w:val="105"/>
        </w:rPr>
        <w:t>the</w:t>
      </w:r>
      <w:r>
        <w:rPr>
          <w:color w:val="231F20"/>
          <w:spacing w:val="-25"/>
          <w:w w:val="105"/>
        </w:rPr>
        <w:t xml:space="preserve"> </w:t>
      </w:r>
      <w:r>
        <w:rPr>
          <w:color w:val="231F20"/>
          <w:spacing w:val="3"/>
          <w:w w:val="105"/>
        </w:rPr>
        <w:t>time</w:t>
      </w:r>
      <w:r>
        <w:rPr>
          <w:color w:val="231F20"/>
          <w:spacing w:val="-26"/>
          <w:w w:val="105"/>
        </w:rPr>
        <w:t xml:space="preserve"> </w:t>
      </w:r>
      <w:r>
        <w:rPr>
          <w:color w:val="231F20"/>
          <w:w w:val="105"/>
        </w:rPr>
        <w:t>of</w:t>
      </w:r>
      <w:r>
        <w:rPr>
          <w:color w:val="231F20"/>
          <w:spacing w:val="-25"/>
          <w:w w:val="105"/>
        </w:rPr>
        <w:t xml:space="preserve"> </w:t>
      </w:r>
      <w:r>
        <w:rPr>
          <w:color w:val="231F20"/>
          <w:spacing w:val="3"/>
          <w:w w:val="105"/>
        </w:rPr>
        <w:t>editing</w:t>
      </w:r>
      <w:r>
        <w:rPr>
          <w:color w:val="231F20"/>
          <w:spacing w:val="-25"/>
          <w:w w:val="105"/>
        </w:rPr>
        <w:t xml:space="preserve"> </w:t>
      </w:r>
      <w:r>
        <w:rPr>
          <w:color w:val="231F20"/>
          <w:spacing w:val="3"/>
          <w:w w:val="105"/>
        </w:rPr>
        <w:t>the</w:t>
      </w:r>
      <w:r>
        <w:rPr>
          <w:color w:val="231F20"/>
          <w:spacing w:val="-25"/>
          <w:w w:val="105"/>
        </w:rPr>
        <w:t xml:space="preserve"> </w:t>
      </w:r>
      <w:r>
        <w:rPr>
          <w:color w:val="231F20"/>
          <w:spacing w:val="2"/>
          <w:w w:val="105"/>
        </w:rPr>
        <w:t>data</w:t>
      </w:r>
      <w:r>
        <w:rPr>
          <w:color w:val="231F20"/>
          <w:spacing w:val="-25"/>
          <w:w w:val="105"/>
        </w:rPr>
        <w:t xml:space="preserve"> </w:t>
      </w:r>
      <w:r>
        <w:rPr>
          <w:color w:val="231F20"/>
          <w:w w:val="105"/>
        </w:rPr>
        <w:t>for</w:t>
      </w:r>
      <w:r>
        <w:rPr>
          <w:color w:val="231F20"/>
          <w:spacing w:val="-25"/>
          <w:w w:val="105"/>
        </w:rPr>
        <w:t xml:space="preserve"> </w:t>
      </w:r>
      <w:r>
        <w:rPr>
          <w:color w:val="231F20"/>
          <w:w w:val="105"/>
        </w:rPr>
        <w:t>consistency,</w:t>
      </w:r>
      <w:r>
        <w:rPr>
          <w:color w:val="231F20"/>
          <w:spacing w:val="-25"/>
          <w:w w:val="105"/>
        </w:rPr>
        <w:t xml:space="preserve"> </w:t>
      </w:r>
      <w:r>
        <w:rPr>
          <w:color w:val="231F20"/>
          <w:spacing w:val="3"/>
          <w:w w:val="105"/>
        </w:rPr>
        <w:t>the</w:t>
      </w:r>
      <w:r>
        <w:rPr>
          <w:color w:val="231F20"/>
          <w:spacing w:val="-25"/>
          <w:w w:val="105"/>
        </w:rPr>
        <w:t xml:space="preserve"> </w:t>
      </w:r>
      <w:r>
        <w:rPr>
          <w:color w:val="231F20"/>
          <w:spacing w:val="2"/>
          <w:w w:val="105"/>
        </w:rPr>
        <w:t>editor</w:t>
      </w:r>
      <w:r>
        <w:rPr>
          <w:color w:val="231F20"/>
          <w:spacing w:val="-25"/>
          <w:w w:val="105"/>
        </w:rPr>
        <w:t xml:space="preserve"> </w:t>
      </w:r>
      <w:r>
        <w:rPr>
          <w:color w:val="231F20"/>
          <w:spacing w:val="3"/>
          <w:w w:val="105"/>
        </w:rPr>
        <w:t>should</w:t>
      </w:r>
      <w:r>
        <w:rPr>
          <w:color w:val="231F20"/>
          <w:spacing w:val="-25"/>
          <w:w w:val="105"/>
        </w:rPr>
        <w:t xml:space="preserve"> </w:t>
      </w:r>
      <w:r>
        <w:rPr>
          <w:color w:val="231F20"/>
          <w:spacing w:val="4"/>
          <w:w w:val="105"/>
        </w:rPr>
        <w:t xml:space="preserve">see </w:t>
      </w:r>
      <w:r>
        <w:rPr>
          <w:color w:val="231F20"/>
          <w:spacing w:val="2"/>
          <w:w w:val="105"/>
        </w:rPr>
        <w:t xml:space="preserve">that </w:t>
      </w:r>
      <w:r>
        <w:rPr>
          <w:color w:val="231F20"/>
          <w:spacing w:val="3"/>
          <w:w w:val="105"/>
        </w:rPr>
        <w:t xml:space="preserve">the </w:t>
      </w:r>
      <w:r>
        <w:rPr>
          <w:color w:val="231F20"/>
          <w:spacing w:val="2"/>
          <w:w w:val="105"/>
        </w:rPr>
        <w:t xml:space="preserve">answers </w:t>
      </w:r>
      <w:r>
        <w:rPr>
          <w:color w:val="231F20"/>
          <w:w w:val="105"/>
        </w:rPr>
        <w:t xml:space="preserve">to </w:t>
      </w:r>
      <w:r>
        <w:rPr>
          <w:color w:val="231F20"/>
          <w:spacing w:val="2"/>
          <w:w w:val="105"/>
        </w:rPr>
        <w:t xml:space="preserve">questions </w:t>
      </w:r>
      <w:r>
        <w:rPr>
          <w:color w:val="231F20"/>
          <w:w w:val="105"/>
        </w:rPr>
        <w:t xml:space="preserve">are not </w:t>
      </w:r>
      <w:r>
        <w:rPr>
          <w:color w:val="231F20"/>
          <w:spacing w:val="3"/>
          <w:w w:val="105"/>
        </w:rPr>
        <w:t xml:space="preserve">contradictory </w:t>
      </w:r>
      <w:r>
        <w:rPr>
          <w:color w:val="231F20"/>
          <w:w w:val="105"/>
        </w:rPr>
        <w:t xml:space="preserve">in nature. If </w:t>
      </w:r>
      <w:r>
        <w:rPr>
          <w:color w:val="231F20"/>
          <w:spacing w:val="3"/>
          <w:w w:val="105"/>
        </w:rPr>
        <w:t xml:space="preserve">they </w:t>
      </w:r>
      <w:r>
        <w:rPr>
          <w:color w:val="231F20"/>
          <w:w w:val="105"/>
        </w:rPr>
        <w:t xml:space="preserve">are </w:t>
      </w:r>
      <w:r>
        <w:rPr>
          <w:color w:val="231F20"/>
          <w:spacing w:val="2"/>
          <w:w w:val="105"/>
        </w:rPr>
        <w:t>mutually</w:t>
      </w:r>
      <w:r>
        <w:rPr>
          <w:color w:val="231F20"/>
          <w:spacing w:val="-39"/>
          <w:w w:val="105"/>
        </w:rPr>
        <w:t xml:space="preserve"> </w:t>
      </w:r>
      <w:r>
        <w:rPr>
          <w:color w:val="231F20"/>
          <w:spacing w:val="3"/>
          <w:w w:val="105"/>
        </w:rPr>
        <w:t>contradictory</w:t>
      </w:r>
      <w:r>
        <w:rPr>
          <w:color w:val="231F20"/>
          <w:spacing w:val="-38"/>
          <w:w w:val="105"/>
        </w:rPr>
        <w:t xml:space="preserve"> </w:t>
      </w:r>
      <w:r>
        <w:rPr>
          <w:color w:val="231F20"/>
          <w:spacing w:val="2"/>
          <w:w w:val="105"/>
        </w:rPr>
        <w:t>answers,</w:t>
      </w:r>
      <w:r>
        <w:rPr>
          <w:color w:val="231F20"/>
          <w:spacing w:val="-39"/>
          <w:w w:val="105"/>
        </w:rPr>
        <w:t xml:space="preserve"> </w:t>
      </w:r>
      <w:r>
        <w:rPr>
          <w:color w:val="231F20"/>
          <w:w w:val="105"/>
        </w:rPr>
        <w:t>he</w:t>
      </w:r>
      <w:r>
        <w:rPr>
          <w:color w:val="231F20"/>
          <w:spacing w:val="-38"/>
          <w:w w:val="105"/>
        </w:rPr>
        <w:t xml:space="preserve"> </w:t>
      </w:r>
      <w:r>
        <w:rPr>
          <w:color w:val="231F20"/>
          <w:spacing w:val="3"/>
          <w:w w:val="105"/>
        </w:rPr>
        <w:t>should</w:t>
      </w:r>
      <w:r>
        <w:rPr>
          <w:color w:val="231F20"/>
          <w:spacing w:val="-39"/>
          <w:w w:val="105"/>
        </w:rPr>
        <w:t xml:space="preserve"> </w:t>
      </w:r>
      <w:r>
        <w:rPr>
          <w:color w:val="231F20"/>
          <w:spacing w:val="5"/>
          <w:w w:val="105"/>
        </w:rPr>
        <w:t>try</w:t>
      </w:r>
      <w:r>
        <w:rPr>
          <w:color w:val="231F20"/>
          <w:spacing w:val="-38"/>
          <w:w w:val="105"/>
        </w:rPr>
        <w:t xml:space="preserve"> </w:t>
      </w:r>
      <w:r>
        <w:rPr>
          <w:color w:val="231F20"/>
          <w:w w:val="105"/>
        </w:rPr>
        <w:t>to</w:t>
      </w:r>
      <w:r>
        <w:rPr>
          <w:color w:val="231F20"/>
          <w:spacing w:val="-39"/>
          <w:w w:val="105"/>
        </w:rPr>
        <w:t xml:space="preserve"> </w:t>
      </w:r>
      <w:r>
        <w:rPr>
          <w:color w:val="231F20"/>
          <w:spacing w:val="2"/>
          <w:w w:val="105"/>
        </w:rPr>
        <w:t>obtain</w:t>
      </w:r>
      <w:r>
        <w:rPr>
          <w:color w:val="231F20"/>
          <w:spacing w:val="-38"/>
          <w:w w:val="105"/>
        </w:rPr>
        <w:t xml:space="preserve"> </w:t>
      </w:r>
      <w:r>
        <w:rPr>
          <w:color w:val="231F20"/>
          <w:spacing w:val="3"/>
          <w:w w:val="105"/>
        </w:rPr>
        <w:t>the</w:t>
      </w:r>
      <w:r>
        <w:rPr>
          <w:color w:val="231F20"/>
          <w:spacing w:val="-39"/>
          <w:w w:val="105"/>
        </w:rPr>
        <w:t xml:space="preserve"> </w:t>
      </w:r>
      <w:r>
        <w:rPr>
          <w:color w:val="231F20"/>
          <w:spacing w:val="3"/>
          <w:w w:val="105"/>
        </w:rPr>
        <w:t>correct</w:t>
      </w:r>
      <w:r>
        <w:rPr>
          <w:color w:val="231F20"/>
          <w:spacing w:val="-38"/>
          <w:w w:val="105"/>
        </w:rPr>
        <w:t xml:space="preserve"> </w:t>
      </w:r>
      <w:r>
        <w:rPr>
          <w:color w:val="231F20"/>
          <w:spacing w:val="2"/>
          <w:w w:val="105"/>
        </w:rPr>
        <w:t xml:space="preserve">answers </w:t>
      </w:r>
      <w:r>
        <w:rPr>
          <w:color w:val="231F20"/>
          <w:spacing w:val="3"/>
          <w:w w:val="105"/>
        </w:rPr>
        <w:t xml:space="preserve">either </w:t>
      </w:r>
      <w:r>
        <w:rPr>
          <w:color w:val="231F20"/>
          <w:w w:val="105"/>
        </w:rPr>
        <w:t xml:space="preserve">by </w:t>
      </w:r>
      <w:r>
        <w:rPr>
          <w:color w:val="231F20"/>
          <w:spacing w:val="3"/>
          <w:w w:val="105"/>
        </w:rPr>
        <w:t xml:space="preserve">referring back the questionnaire </w:t>
      </w:r>
      <w:r>
        <w:rPr>
          <w:color w:val="231F20"/>
          <w:w w:val="105"/>
        </w:rPr>
        <w:t xml:space="preserve">or by </w:t>
      </w:r>
      <w:r>
        <w:rPr>
          <w:color w:val="231F20"/>
          <w:spacing w:val="3"/>
          <w:w w:val="105"/>
        </w:rPr>
        <w:t xml:space="preserve">contacting, wherever possible, the </w:t>
      </w:r>
      <w:r>
        <w:rPr>
          <w:color w:val="231F20"/>
          <w:spacing w:val="2"/>
          <w:w w:val="105"/>
        </w:rPr>
        <w:t xml:space="preserve">informant </w:t>
      </w:r>
      <w:r>
        <w:rPr>
          <w:color w:val="231F20"/>
          <w:w w:val="105"/>
        </w:rPr>
        <w:t xml:space="preserve">in </w:t>
      </w:r>
      <w:r>
        <w:rPr>
          <w:color w:val="231F20"/>
          <w:spacing w:val="3"/>
          <w:w w:val="105"/>
        </w:rPr>
        <w:t xml:space="preserve">person. </w:t>
      </w:r>
      <w:r>
        <w:rPr>
          <w:color w:val="231F20"/>
          <w:w w:val="105"/>
        </w:rPr>
        <w:t xml:space="preserve">For </w:t>
      </w:r>
      <w:r>
        <w:rPr>
          <w:color w:val="231F20"/>
          <w:spacing w:val="2"/>
          <w:w w:val="105"/>
        </w:rPr>
        <w:t xml:space="preserve">example, </w:t>
      </w:r>
      <w:r>
        <w:rPr>
          <w:color w:val="231F20"/>
          <w:w w:val="105"/>
        </w:rPr>
        <w:t xml:space="preserve">if </w:t>
      </w:r>
      <w:r>
        <w:rPr>
          <w:color w:val="231F20"/>
          <w:spacing w:val="2"/>
          <w:w w:val="105"/>
        </w:rPr>
        <w:t xml:space="preserve">amongst </w:t>
      </w:r>
      <w:r>
        <w:rPr>
          <w:color w:val="231F20"/>
          <w:spacing w:val="3"/>
          <w:w w:val="105"/>
        </w:rPr>
        <w:t xml:space="preserve">others, </w:t>
      </w:r>
      <w:r>
        <w:rPr>
          <w:color w:val="231F20"/>
          <w:spacing w:val="2"/>
          <w:w w:val="105"/>
        </w:rPr>
        <w:t xml:space="preserve">two questions </w:t>
      </w:r>
      <w:r>
        <w:rPr>
          <w:color w:val="231F20"/>
          <w:w w:val="105"/>
        </w:rPr>
        <w:t xml:space="preserve">in </w:t>
      </w:r>
      <w:r>
        <w:rPr>
          <w:color w:val="231F20"/>
          <w:spacing w:val="3"/>
          <w:w w:val="105"/>
        </w:rPr>
        <w:t xml:space="preserve">questionnaire </w:t>
      </w:r>
      <w:r>
        <w:rPr>
          <w:color w:val="231F20"/>
          <w:w w:val="105"/>
        </w:rPr>
        <w:t xml:space="preserve">are </w:t>
      </w:r>
      <w:r>
        <w:rPr>
          <w:color w:val="231F20"/>
          <w:spacing w:val="2"/>
          <w:w w:val="105"/>
        </w:rPr>
        <w:t xml:space="preserve">(a) </w:t>
      </w:r>
      <w:r>
        <w:rPr>
          <w:color w:val="231F20"/>
          <w:w w:val="105"/>
        </w:rPr>
        <w:t xml:space="preserve">Are you a </w:t>
      </w:r>
      <w:r>
        <w:rPr>
          <w:color w:val="231F20"/>
          <w:spacing w:val="2"/>
          <w:w w:val="105"/>
        </w:rPr>
        <w:t xml:space="preserve">student? (b) Which </w:t>
      </w:r>
      <w:r>
        <w:rPr>
          <w:color w:val="231F20"/>
          <w:spacing w:val="3"/>
          <w:w w:val="105"/>
        </w:rPr>
        <w:t>class</w:t>
      </w:r>
      <w:r>
        <w:rPr>
          <w:color w:val="231F20"/>
          <w:spacing w:val="-45"/>
          <w:w w:val="105"/>
        </w:rPr>
        <w:t xml:space="preserve"> </w:t>
      </w:r>
      <w:r>
        <w:rPr>
          <w:color w:val="231F20"/>
          <w:spacing w:val="4"/>
          <w:w w:val="105"/>
        </w:rPr>
        <w:t xml:space="preserve">do </w:t>
      </w:r>
      <w:r>
        <w:rPr>
          <w:color w:val="231F20"/>
          <w:w w:val="105"/>
        </w:rPr>
        <w:t>you</w:t>
      </w:r>
      <w:r>
        <w:rPr>
          <w:color w:val="231F20"/>
          <w:spacing w:val="-14"/>
          <w:w w:val="105"/>
        </w:rPr>
        <w:t xml:space="preserve"> </w:t>
      </w:r>
      <w:r>
        <w:rPr>
          <w:color w:val="231F20"/>
          <w:spacing w:val="2"/>
          <w:w w:val="105"/>
        </w:rPr>
        <w:t>study</w:t>
      </w:r>
      <w:r>
        <w:rPr>
          <w:color w:val="231F20"/>
          <w:spacing w:val="-14"/>
          <w:w w:val="105"/>
        </w:rPr>
        <w:t xml:space="preserve"> </w:t>
      </w:r>
      <w:r>
        <w:rPr>
          <w:color w:val="231F20"/>
          <w:w w:val="105"/>
        </w:rPr>
        <w:t>and</w:t>
      </w:r>
      <w:r>
        <w:rPr>
          <w:color w:val="231F20"/>
          <w:spacing w:val="-13"/>
          <w:w w:val="105"/>
        </w:rPr>
        <w:t xml:space="preserve"> </w:t>
      </w:r>
      <w:r>
        <w:rPr>
          <w:color w:val="231F20"/>
          <w:spacing w:val="3"/>
          <w:w w:val="105"/>
        </w:rPr>
        <w:t>the</w:t>
      </w:r>
      <w:r>
        <w:rPr>
          <w:color w:val="231F20"/>
          <w:spacing w:val="-14"/>
          <w:w w:val="105"/>
        </w:rPr>
        <w:t xml:space="preserve"> </w:t>
      </w:r>
      <w:r>
        <w:rPr>
          <w:color w:val="231F20"/>
          <w:spacing w:val="2"/>
          <w:w w:val="105"/>
        </w:rPr>
        <w:t>reply</w:t>
      </w:r>
      <w:r>
        <w:rPr>
          <w:color w:val="231F20"/>
          <w:spacing w:val="-13"/>
          <w:w w:val="105"/>
        </w:rPr>
        <w:t xml:space="preserve"> </w:t>
      </w:r>
      <w:r>
        <w:rPr>
          <w:color w:val="231F20"/>
          <w:w w:val="105"/>
        </w:rPr>
        <w:t>to</w:t>
      </w:r>
      <w:r>
        <w:rPr>
          <w:color w:val="231F20"/>
          <w:spacing w:val="-14"/>
          <w:w w:val="105"/>
        </w:rPr>
        <w:t xml:space="preserve"> </w:t>
      </w:r>
      <w:r>
        <w:rPr>
          <w:color w:val="231F20"/>
          <w:spacing w:val="3"/>
          <w:w w:val="105"/>
        </w:rPr>
        <w:t>the</w:t>
      </w:r>
      <w:r>
        <w:rPr>
          <w:color w:val="231F20"/>
          <w:spacing w:val="-13"/>
          <w:w w:val="105"/>
        </w:rPr>
        <w:t xml:space="preserve"> </w:t>
      </w:r>
      <w:r>
        <w:rPr>
          <w:color w:val="231F20"/>
          <w:spacing w:val="3"/>
          <w:w w:val="105"/>
        </w:rPr>
        <w:t>first</w:t>
      </w:r>
      <w:r>
        <w:rPr>
          <w:color w:val="231F20"/>
          <w:spacing w:val="-14"/>
          <w:w w:val="105"/>
        </w:rPr>
        <w:t xml:space="preserve"> </w:t>
      </w:r>
      <w:r>
        <w:rPr>
          <w:color w:val="231F20"/>
          <w:spacing w:val="3"/>
          <w:w w:val="105"/>
        </w:rPr>
        <w:t>question</w:t>
      </w:r>
      <w:r>
        <w:rPr>
          <w:color w:val="231F20"/>
          <w:spacing w:val="-13"/>
          <w:w w:val="105"/>
        </w:rPr>
        <w:t xml:space="preserve"> </w:t>
      </w:r>
      <w:r>
        <w:rPr>
          <w:color w:val="231F20"/>
          <w:w w:val="105"/>
        </w:rPr>
        <w:t>is</w:t>
      </w:r>
      <w:r>
        <w:rPr>
          <w:color w:val="231F20"/>
          <w:spacing w:val="-14"/>
          <w:w w:val="105"/>
        </w:rPr>
        <w:t xml:space="preserve"> </w:t>
      </w:r>
      <w:r>
        <w:rPr>
          <w:color w:val="231F20"/>
          <w:spacing w:val="-4"/>
          <w:w w:val="105"/>
        </w:rPr>
        <w:t>‘no’</w:t>
      </w:r>
      <w:r>
        <w:rPr>
          <w:color w:val="231F20"/>
          <w:spacing w:val="-13"/>
          <w:w w:val="105"/>
        </w:rPr>
        <w:t xml:space="preserve"> </w:t>
      </w:r>
      <w:r>
        <w:rPr>
          <w:color w:val="231F20"/>
          <w:w w:val="105"/>
        </w:rPr>
        <w:t>and</w:t>
      </w:r>
      <w:r>
        <w:rPr>
          <w:color w:val="231F20"/>
          <w:spacing w:val="-14"/>
          <w:w w:val="105"/>
        </w:rPr>
        <w:t xml:space="preserve"> </w:t>
      </w:r>
      <w:r>
        <w:rPr>
          <w:color w:val="231F20"/>
          <w:w w:val="105"/>
        </w:rPr>
        <w:t>to</w:t>
      </w:r>
      <w:r>
        <w:rPr>
          <w:color w:val="231F20"/>
          <w:spacing w:val="-14"/>
          <w:w w:val="105"/>
        </w:rPr>
        <w:t xml:space="preserve"> </w:t>
      </w:r>
      <w:r>
        <w:rPr>
          <w:color w:val="231F20"/>
          <w:spacing w:val="3"/>
          <w:w w:val="105"/>
        </w:rPr>
        <w:t>the</w:t>
      </w:r>
      <w:r>
        <w:rPr>
          <w:color w:val="231F20"/>
          <w:spacing w:val="-13"/>
          <w:w w:val="105"/>
        </w:rPr>
        <w:t xml:space="preserve"> </w:t>
      </w:r>
      <w:r>
        <w:rPr>
          <w:color w:val="231F20"/>
          <w:spacing w:val="2"/>
          <w:w w:val="105"/>
        </w:rPr>
        <w:t>latter</w:t>
      </w:r>
      <w:r>
        <w:rPr>
          <w:color w:val="231F20"/>
          <w:spacing w:val="-14"/>
          <w:w w:val="105"/>
        </w:rPr>
        <w:t xml:space="preserve"> </w:t>
      </w:r>
      <w:r>
        <w:rPr>
          <w:color w:val="231F20"/>
          <w:w w:val="105"/>
        </w:rPr>
        <w:t xml:space="preserve">‘tenth’ </w:t>
      </w:r>
      <w:r>
        <w:rPr>
          <w:color w:val="231F20"/>
          <w:spacing w:val="3"/>
          <w:w w:val="105"/>
        </w:rPr>
        <w:t xml:space="preserve">then </w:t>
      </w:r>
      <w:r>
        <w:rPr>
          <w:color w:val="231F20"/>
          <w:spacing w:val="2"/>
          <w:w w:val="105"/>
        </w:rPr>
        <w:t xml:space="preserve">there </w:t>
      </w:r>
      <w:r>
        <w:rPr>
          <w:color w:val="231F20"/>
          <w:w w:val="105"/>
        </w:rPr>
        <w:t xml:space="preserve">is </w:t>
      </w:r>
      <w:r>
        <w:rPr>
          <w:color w:val="231F20"/>
          <w:spacing w:val="3"/>
          <w:w w:val="105"/>
        </w:rPr>
        <w:t xml:space="preserve">contradiction </w:t>
      </w:r>
      <w:r>
        <w:rPr>
          <w:color w:val="231F20"/>
          <w:w w:val="105"/>
        </w:rPr>
        <w:t xml:space="preserve">and it </w:t>
      </w:r>
      <w:r>
        <w:rPr>
          <w:color w:val="231F20"/>
          <w:spacing w:val="3"/>
          <w:w w:val="105"/>
        </w:rPr>
        <w:t>should be</w:t>
      </w:r>
      <w:r>
        <w:rPr>
          <w:color w:val="231F20"/>
          <w:spacing w:val="-28"/>
          <w:w w:val="105"/>
        </w:rPr>
        <w:t xml:space="preserve"> </w:t>
      </w:r>
      <w:r>
        <w:rPr>
          <w:color w:val="231F20"/>
          <w:spacing w:val="4"/>
          <w:w w:val="105"/>
        </w:rPr>
        <w:t>clarified.</w:t>
      </w:r>
    </w:p>
    <w:p w:rsidR="000E71B4" w:rsidRDefault="000E71B4">
      <w:pPr>
        <w:pStyle w:val="BodyText"/>
        <w:spacing w:before="9"/>
        <w:rPr>
          <w:sz w:val="29"/>
        </w:rPr>
      </w:pPr>
    </w:p>
    <w:p w:rsidR="000E71B4" w:rsidRDefault="00727E65">
      <w:pPr>
        <w:pStyle w:val="Heading4"/>
        <w:numPr>
          <w:ilvl w:val="0"/>
          <w:numId w:val="53"/>
        </w:numPr>
        <w:tabs>
          <w:tab w:val="left" w:pos="611"/>
        </w:tabs>
        <w:ind w:left="610" w:hanging="454"/>
        <w:jc w:val="left"/>
      </w:pPr>
      <w:r>
        <w:rPr>
          <w:color w:val="231F20"/>
        </w:rPr>
        <w:t xml:space="preserve">Editing </w:t>
      </w:r>
      <w:r>
        <w:rPr>
          <w:color w:val="231F20"/>
          <w:spacing w:val="-3"/>
        </w:rPr>
        <w:t>for</w:t>
      </w:r>
      <w:r>
        <w:rPr>
          <w:color w:val="231F20"/>
          <w:spacing w:val="-19"/>
        </w:rPr>
        <w:t xml:space="preserve"> </w:t>
      </w:r>
      <w:r>
        <w:rPr>
          <w:color w:val="231F20"/>
        </w:rPr>
        <w:t>Accuracy:</w:t>
      </w:r>
    </w:p>
    <w:p w:rsidR="000E71B4" w:rsidRDefault="000E71B4">
      <w:pPr>
        <w:pStyle w:val="BodyText"/>
        <w:spacing w:before="5"/>
        <w:rPr>
          <w:rFonts w:ascii="Palatino Linotype"/>
          <w:b/>
          <w:sz w:val="31"/>
        </w:rPr>
      </w:pPr>
    </w:p>
    <w:p w:rsidR="000E71B4" w:rsidRDefault="00727E65">
      <w:pPr>
        <w:pStyle w:val="BodyText"/>
        <w:spacing w:before="1" w:line="312" w:lineRule="auto"/>
        <w:ind w:left="157" w:right="1831" w:firstLine="720"/>
        <w:jc w:val="both"/>
      </w:pPr>
      <w:r>
        <w:rPr>
          <w:color w:val="231F20"/>
        </w:rPr>
        <w:t>The reliability of conclusions depends basically on the correctness of information. If the information supplied is wrong, conclusions can never be valid. It is, therefore, necessary for the editor to see that the information is accurate in all respects. If the inaccuracy is due to arithmetical errors, it can be easily detected and corrected. But if the cause of inaccuracy is faulty information supplied, it may be difficult to verify it and an example of this kind is information relating to income, age etc.</w:t>
      </w:r>
    </w:p>
    <w:p w:rsidR="000E71B4" w:rsidRDefault="000E71B4">
      <w:pPr>
        <w:spacing w:line="312" w:lineRule="auto"/>
        <w:jc w:val="both"/>
        <w:sectPr w:rsidR="000E71B4">
          <w:footerReference w:type="even" r:id="rId29"/>
          <w:footerReference w:type="default" r:id="rId30"/>
          <w:pgSz w:w="11910" w:h="16840"/>
          <w:pgMar w:top="1260" w:right="1280" w:bottom="1380" w:left="1260" w:header="0" w:footer="1200" w:gutter="0"/>
          <w:cols w:space="720"/>
        </w:sectPr>
      </w:pPr>
    </w:p>
    <w:p w:rsidR="000E71B4" w:rsidRDefault="00727E65">
      <w:pPr>
        <w:pStyle w:val="Heading4"/>
        <w:numPr>
          <w:ilvl w:val="0"/>
          <w:numId w:val="53"/>
        </w:numPr>
        <w:tabs>
          <w:tab w:val="left" w:pos="2285"/>
        </w:tabs>
        <w:spacing w:before="82"/>
        <w:ind w:left="2284" w:hanging="427"/>
        <w:jc w:val="left"/>
      </w:pPr>
      <w:r>
        <w:rPr>
          <w:color w:val="231F20"/>
        </w:rPr>
        <w:lastRenderedPageBreak/>
        <w:t xml:space="preserve">Editing </w:t>
      </w:r>
      <w:r>
        <w:rPr>
          <w:color w:val="231F20"/>
          <w:spacing w:val="-3"/>
        </w:rPr>
        <w:t>For</w:t>
      </w:r>
      <w:r>
        <w:rPr>
          <w:color w:val="231F20"/>
          <w:spacing w:val="-21"/>
        </w:rPr>
        <w:t xml:space="preserve"> </w:t>
      </w:r>
      <w:r>
        <w:rPr>
          <w:color w:val="231F20"/>
        </w:rPr>
        <w:t>Homogeneity:</w:t>
      </w:r>
    </w:p>
    <w:p w:rsidR="000E71B4" w:rsidRDefault="000E71B4">
      <w:pPr>
        <w:pStyle w:val="BodyText"/>
        <w:spacing w:before="5"/>
        <w:rPr>
          <w:rFonts w:ascii="Palatino Linotype"/>
          <w:b/>
          <w:sz w:val="31"/>
        </w:rPr>
      </w:pPr>
    </w:p>
    <w:p w:rsidR="000E71B4" w:rsidRDefault="00727E65">
      <w:pPr>
        <w:pStyle w:val="BodyText"/>
        <w:spacing w:before="1" w:line="312" w:lineRule="auto"/>
        <w:ind w:left="1858" w:right="130" w:firstLine="720"/>
        <w:jc w:val="both"/>
      </w:pPr>
      <w:r>
        <w:rPr>
          <w:color w:val="231F20"/>
          <w:spacing w:val="2"/>
          <w:w w:val="105"/>
        </w:rPr>
        <w:t>Homogeneity</w:t>
      </w:r>
      <w:r>
        <w:rPr>
          <w:color w:val="231F20"/>
          <w:spacing w:val="-14"/>
          <w:w w:val="105"/>
        </w:rPr>
        <w:t xml:space="preserve"> </w:t>
      </w:r>
      <w:r>
        <w:rPr>
          <w:color w:val="231F20"/>
          <w:spacing w:val="2"/>
          <w:w w:val="105"/>
        </w:rPr>
        <w:t>means</w:t>
      </w:r>
      <w:r>
        <w:rPr>
          <w:color w:val="231F20"/>
          <w:spacing w:val="-14"/>
          <w:w w:val="105"/>
        </w:rPr>
        <w:t xml:space="preserve"> </w:t>
      </w:r>
      <w:r>
        <w:rPr>
          <w:color w:val="231F20"/>
          <w:spacing w:val="3"/>
          <w:w w:val="105"/>
        </w:rPr>
        <w:t>the</w:t>
      </w:r>
      <w:r>
        <w:rPr>
          <w:color w:val="231F20"/>
          <w:spacing w:val="-14"/>
          <w:w w:val="105"/>
        </w:rPr>
        <w:t xml:space="preserve"> </w:t>
      </w:r>
      <w:r>
        <w:rPr>
          <w:color w:val="231F20"/>
          <w:spacing w:val="2"/>
          <w:w w:val="105"/>
        </w:rPr>
        <w:t>condition</w:t>
      </w:r>
      <w:r>
        <w:rPr>
          <w:color w:val="231F20"/>
          <w:spacing w:val="-13"/>
          <w:w w:val="105"/>
        </w:rPr>
        <w:t xml:space="preserve"> </w:t>
      </w:r>
      <w:r>
        <w:rPr>
          <w:color w:val="231F20"/>
          <w:w w:val="105"/>
        </w:rPr>
        <w:t>in</w:t>
      </w:r>
      <w:r>
        <w:rPr>
          <w:color w:val="231F20"/>
          <w:spacing w:val="-14"/>
          <w:w w:val="105"/>
        </w:rPr>
        <w:t xml:space="preserve"> </w:t>
      </w:r>
      <w:r>
        <w:rPr>
          <w:color w:val="231F20"/>
          <w:spacing w:val="3"/>
          <w:w w:val="105"/>
        </w:rPr>
        <w:t>which</w:t>
      </w:r>
      <w:r>
        <w:rPr>
          <w:color w:val="231F20"/>
          <w:spacing w:val="-14"/>
          <w:w w:val="105"/>
        </w:rPr>
        <w:t xml:space="preserve"> </w:t>
      </w:r>
      <w:r>
        <w:rPr>
          <w:color w:val="231F20"/>
          <w:spacing w:val="4"/>
          <w:w w:val="105"/>
        </w:rPr>
        <w:t>all</w:t>
      </w:r>
      <w:r>
        <w:rPr>
          <w:color w:val="231F20"/>
          <w:spacing w:val="-13"/>
          <w:w w:val="105"/>
        </w:rPr>
        <w:t xml:space="preserve"> </w:t>
      </w:r>
      <w:r>
        <w:rPr>
          <w:color w:val="231F20"/>
          <w:spacing w:val="3"/>
          <w:w w:val="105"/>
        </w:rPr>
        <w:t>the</w:t>
      </w:r>
      <w:r>
        <w:rPr>
          <w:color w:val="231F20"/>
          <w:spacing w:val="-14"/>
          <w:w w:val="105"/>
        </w:rPr>
        <w:t xml:space="preserve"> </w:t>
      </w:r>
      <w:r>
        <w:rPr>
          <w:color w:val="231F20"/>
          <w:spacing w:val="2"/>
          <w:w w:val="105"/>
        </w:rPr>
        <w:t>questions</w:t>
      </w:r>
      <w:r>
        <w:rPr>
          <w:color w:val="231F20"/>
          <w:spacing w:val="-14"/>
          <w:w w:val="105"/>
        </w:rPr>
        <w:t xml:space="preserve"> </w:t>
      </w:r>
      <w:r>
        <w:rPr>
          <w:color w:val="231F20"/>
          <w:w w:val="105"/>
        </w:rPr>
        <w:t xml:space="preserve">have </w:t>
      </w:r>
      <w:r>
        <w:rPr>
          <w:color w:val="231F20"/>
          <w:spacing w:val="4"/>
          <w:w w:val="105"/>
        </w:rPr>
        <w:t>been</w:t>
      </w:r>
      <w:r>
        <w:rPr>
          <w:color w:val="231F20"/>
          <w:spacing w:val="-30"/>
          <w:w w:val="105"/>
        </w:rPr>
        <w:t xml:space="preserve"> </w:t>
      </w:r>
      <w:r>
        <w:rPr>
          <w:color w:val="231F20"/>
          <w:spacing w:val="3"/>
          <w:w w:val="105"/>
        </w:rPr>
        <w:t>understood</w:t>
      </w:r>
      <w:r>
        <w:rPr>
          <w:color w:val="231F20"/>
          <w:spacing w:val="-30"/>
          <w:w w:val="105"/>
        </w:rPr>
        <w:t xml:space="preserve"> </w:t>
      </w:r>
      <w:r>
        <w:rPr>
          <w:color w:val="231F20"/>
          <w:w w:val="105"/>
        </w:rPr>
        <w:t>in</w:t>
      </w:r>
      <w:r>
        <w:rPr>
          <w:color w:val="231F20"/>
          <w:spacing w:val="-30"/>
          <w:w w:val="105"/>
        </w:rPr>
        <w:t xml:space="preserve"> </w:t>
      </w:r>
      <w:r>
        <w:rPr>
          <w:color w:val="231F20"/>
          <w:spacing w:val="3"/>
          <w:w w:val="105"/>
        </w:rPr>
        <w:t>the</w:t>
      </w:r>
      <w:r>
        <w:rPr>
          <w:color w:val="231F20"/>
          <w:spacing w:val="-30"/>
          <w:w w:val="105"/>
        </w:rPr>
        <w:t xml:space="preserve"> </w:t>
      </w:r>
      <w:r>
        <w:rPr>
          <w:color w:val="231F20"/>
          <w:spacing w:val="2"/>
          <w:w w:val="105"/>
        </w:rPr>
        <w:t>same</w:t>
      </w:r>
      <w:r>
        <w:rPr>
          <w:color w:val="231F20"/>
          <w:spacing w:val="-29"/>
          <w:w w:val="105"/>
        </w:rPr>
        <w:t xml:space="preserve"> </w:t>
      </w:r>
      <w:r>
        <w:rPr>
          <w:color w:val="231F20"/>
          <w:spacing w:val="3"/>
          <w:w w:val="105"/>
        </w:rPr>
        <w:t>sense.</w:t>
      </w:r>
      <w:r>
        <w:rPr>
          <w:color w:val="231F20"/>
          <w:spacing w:val="-30"/>
          <w:w w:val="105"/>
        </w:rPr>
        <w:t xml:space="preserve"> </w:t>
      </w:r>
      <w:r>
        <w:rPr>
          <w:color w:val="231F20"/>
          <w:spacing w:val="2"/>
          <w:w w:val="105"/>
        </w:rPr>
        <w:t>The</w:t>
      </w:r>
      <w:r>
        <w:rPr>
          <w:color w:val="231F20"/>
          <w:spacing w:val="-30"/>
          <w:w w:val="105"/>
        </w:rPr>
        <w:t xml:space="preserve"> </w:t>
      </w:r>
      <w:r>
        <w:rPr>
          <w:color w:val="231F20"/>
          <w:spacing w:val="2"/>
          <w:w w:val="105"/>
        </w:rPr>
        <w:t>editor</w:t>
      </w:r>
      <w:r>
        <w:rPr>
          <w:color w:val="231F20"/>
          <w:spacing w:val="-30"/>
          <w:w w:val="105"/>
        </w:rPr>
        <w:t xml:space="preserve"> </w:t>
      </w:r>
      <w:r>
        <w:rPr>
          <w:color w:val="231F20"/>
          <w:w w:val="105"/>
        </w:rPr>
        <w:t>must</w:t>
      </w:r>
      <w:r>
        <w:rPr>
          <w:color w:val="231F20"/>
          <w:spacing w:val="-30"/>
          <w:w w:val="105"/>
        </w:rPr>
        <w:t xml:space="preserve"> </w:t>
      </w:r>
      <w:r>
        <w:rPr>
          <w:color w:val="231F20"/>
          <w:spacing w:val="3"/>
          <w:w w:val="105"/>
        </w:rPr>
        <w:t>check</w:t>
      </w:r>
      <w:r>
        <w:rPr>
          <w:color w:val="231F20"/>
          <w:spacing w:val="-29"/>
          <w:w w:val="105"/>
        </w:rPr>
        <w:t xml:space="preserve"> </w:t>
      </w:r>
      <w:r>
        <w:rPr>
          <w:color w:val="231F20"/>
          <w:spacing w:val="4"/>
          <w:w w:val="105"/>
        </w:rPr>
        <w:t>all</w:t>
      </w:r>
      <w:r>
        <w:rPr>
          <w:color w:val="231F20"/>
          <w:spacing w:val="-30"/>
          <w:w w:val="105"/>
        </w:rPr>
        <w:t xml:space="preserve"> </w:t>
      </w:r>
      <w:r>
        <w:rPr>
          <w:color w:val="231F20"/>
          <w:spacing w:val="3"/>
          <w:w w:val="105"/>
        </w:rPr>
        <w:t>the</w:t>
      </w:r>
      <w:r>
        <w:rPr>
          <w:color w:val="231F20"/>
          <w:spacing w:val="-30"/>
          <w:w w:val="105"/>
        </w:rPr>
        <w:t xml:space="preserve"> </w:t>
      </w:r>
      <w:r>
        <w:rPr>
          <w:color w:val="231F20"/>
          <w:spacing w:val="2"/>
          <w:w w:val="105"/>
        </w:rPr>
        <w:t xml:space="preserve">questions </w:t>
      </w:r>
      <w:r>
        <w:rPr>
          <w:color w:val="231F20"/>
          <w:w w:val="105"/>
        </w:rPr>
        <w:t xml:space="preserve">for </w:t>
      </w:r>
      <w:r>
        <w:rPr>
          <w:color w:val="231F20"/>
          <w:spacing w:val="3"/>
          <w:w w:val="105"/>
        </w:rPr>
        <w:t xml:space="preserve">uniform interpretation. </w:t>
      </w:r>
      <w:r>
        <w:rPr>
          <w:color w:val="231F20"/>
          <w:w w:val="105"/>
        </w:rPr>
        <w:t xml:space="preserve">For </w:t>
      </w:r>
      <w:r>
        <w:rPr>
          <w:color w:val="231F20"/>
          <w:spacing w:val="2"/>
          <w:w w:val="105"/>
        </w:rPr>
        <w:t xml:space="preserve">example, </w:t>
      </w:r>
      <w:r>
        <w:rPr>
          <w:color w:val="231F20"/>
          <w:w w:val="105"/>
        </w:rPr>
        <w:t xml:space="preserve">as to </w:t>
      </w:r>
      <w:r>
        <w:rPr>
          <w:color w:val="231F20"/>
          <w:spacing w:val="3"/>
          <w:w w:val="105"/>
        </w:rPr>
        <w:t xml:space="preserve">the question </w:t>
      </w:r>
      <w:r>
        <w:rPr>
          <w:color w:val="231F20"/>
          <w:w w:val="105"/>
        </w:rPr>
        <w:t xml:space="preserve">of </w:t>
      </w:r>
      <w:r>
        <w:rPr>
          <w:color w:val="231F20"/>
          <w:spacing w:val="2"/>
          <w:w w:val="105"/>
        </w:rPr>
        <w:t xml:space="preserve">income, </w:t>
      </w:r>
      <w:r>
        <w:rPr>
          <w:color w:val="231F20"/>
          <w:spacing w:val="4"/>
          <w:w w:val="105"/>
        </w:rPr>
        <w:t xml:space="preserve">if </w:t>
      </w:r>
      <w:r>
        <w:rPr>
          <w:color w:val="231F20"/>
          <w:spacing w:val="2"/>
          <w:w w:val="105"/>
        </w:rPr>
        <w:t xml:space="preserve">some informants </w:t>
      </w:r>
      <w:r>
        <w:rPr>
          <w:color w:val="231F20"/>
          <w:w w:val="105"/>
        </w:rPr>
        <w:t xml:space="preserve">have </w:t>
      </w:r>
      <w:r>
        <w:rPr>
          <w:color w:val="231F20"/>
          <w:spacing w:val="3"/>
          <w:w w:val="105"/>
        </w:rPr>
        <w:t xml:space="preserve">given </w:t>
      </w:r>
      <w:r>
        <w:rPr>
          <w:color w:val="231F20"/>
          <w:spacing w:val="2"/>
          <w:w w:val="105"/>
        </w:rPr>
        <w:t xml:space="preserve">monthly income, </w:t>
      </w:r>
      <w:r>
        <w:rPr>
          <w:color w:val="231F20"/>
          <w:spacing w:val="3"/>
          <w:w w:val="105"/>
        </w:rPr>
        <w:t xml:space="preserve">others </w:t>
      </w:r>
      <w:r>
        <w:rPr>
          <w:color w:val="231F20"/>
          <w:spacing w:val="2"/>
          <w:w w:val="105"/>
        </w:rPr>
        <w:t>annual income</w:t>
      </w:r>
      <w:r>
        <w:rPr>
          <w:color w:val="231F20"/>
          <w:spacing w:val="-42"/>
          <w:w w:val="105"/>
        </w:rPr>
        <w:t xml:space="preserve"> </w:t>
      </w:r>
      <w:r>
        <w:rPr>
          <w:color w:val="231F20"/>
          <w:w w:val="105"/>
        </w:rPr>
        <w:t xml:space="preserve">and </w:t>
      </w:r>
      <w:r>
        <w:rPr>
          <w:color w:val="231F20"/>
          <w:spacing w:val="4"/>
          <w:w w:val="105"/>
        </w:rPr>
        <w:t xml:space="preserve">still </w:t>
      </w:r>
      <w:r>
        <w:rPr>
          <w:color w:val="231F20"/>
          <w:spacing w:val="3"/>
          <w:w w:val="105"/>
        </w:rPr>
        <w:t xml:space="preserve">others weekly </w:t>
      </w:r>
      <w:r>
        <w:rPr>
          <w:color w:val="231F20"/>
          <w:spacing w:val="2"/>
          <w:w w:val="105"/>
        </w:rPr>
        <w:t xml:space="preserve">income </w:t>
      </w:r>
      <w:r>
        <w:rPr>
          <w:color w:val="231F20"/>
          <w:w w:val="105"/>
        </w:rPr>
        <w:t xml:space="preserve">or </w:t>
      </w:r>
      <w:r>
        <w:rPr>
          <w:color w:val="231F20"/>
          <w:spacing w:val="3"/>
          <w:w w:val="105"/>
        </w:rPr>
        <w:t xml:space="preserve">even daily </w:t>
      </w:r>
      <w:r>
        <w:rPr>
          <w:color w:val="231F20"/>
          <w:spacing w:val="2"/>
          <w:w w:val="105"/>
        </w:rPr>
        <w:t xml:space="preserve">income, </w:t>
      </w:r>
      <w:r>
        <w:rPr>
          <w:color w:val="231F20"/>
          <w:w w:val="105"/>
        </w:rPr>
        <w:t xml:space="preserve">no </w:t>
      </w:r>
      <w:r>
        <w:rPr>
          <w:color w:val="231F20"/>
          <w:spacing w:val="3"/>
          <w:w w:val="105"/>
        </w:rPr>
        <w:t xml:space="preserve">comparison </w:t>
      </w:r>
      <w:r>
        <w:rPr>
          <w:color w:val="231F20"/>
          <w:spacing w:val="2"/>
          <w:w w:val="105"/>
        </w:rPr>
        <w:t xml:space="preserve">can </w:t>
      </w:r>
      <w:r>
        <w:rPr>
          <w:color w:val="231F20"/>
          <w:spacing w:val="3"/>
          <w:w w:val="105"/>
        </w:rPr>
        <w:t xml:space="preserve">be made. </w:t>
      </w:r>
      <w:r>
        <w:rPr>
          <w:color w:val="231F20"/>
          <w:spacing w:val="2"/>
          <w:w w:val="105"/>
        </w:rPr>
        <w:t xml:space="preserve">Therefore, </w:t>
      </w:r>
      <w:r>
        <w:rPr>
          <w:color w:val="231F20"/>
          <w:w w:val="105"/>
        </w:rPr>
        <w:t xml:space="preserve">it </w:t>
      </w:r>
      <w:r>
        <w:rPr>
          <w:color w:val="231F20"/>
          <w:spacing w:val="3"/>
          <w:w w:val="105"/>
        </w:rPr>
        <w:t xml:space="preserve">becomes </w:t>
      </w:r>
      <w:r>
        <w:rPr>
          <w:color w:val="231F20"/>
          <w:w w:val="105"/>
        </w:rPr>
        <w:t xml:space="preserve">an </w:t>
      </w:r>
      <w:r>
        <w:rPr>
          <w:color w:val="231F20"/>
          <w:spacing w:val="3"/>
          <w:w w:val="105"/>
        </w:rPr>
        <w:t xml:space="preserve">essential </w:t>
      </w:r>
      <w:r>
        <w:rPr>
          <w:color w:val="231F20"/>
          <w:w w:val="105"/>
        </w:rPr>
        <w:t xml:space="preserve">duty of </w:t>
      </w:r>
      <w:r>
        <w:rPr>
          <w:color w:val="231F20"/>
          <w:spacing w:val="3"/>
          <w:w w:val="105"/>
        </w:rPr>
        <w:t xml:space="preserve">the </w:t>
      </w:r>
      <w:r>
        <w:rPr>
          <w:color w:val="231F20"/>
          <w:spacing w:val="2"/>
          <w:w w:val="105"/>
        </w:rPr>
        <w:t xml:space="preserve">editor </w:t>
      </w:r>
      <w:r>
        <w:rPr>
          <w:color w:val="231F20"/>
          <w:w w:val="105"/>
        </w:rPr>
        <w:t xml:space="preserve">to </w:t>
      </w:r>
      <w:r>
        <w:rPr>
          <w:color w:val="231F20"/>
          <w:spacing w:val="3"/>
          <w:w w:val="105"/>
        </w:rPr>
        <w:t xml:space="preserve">check </w:t>
      </w:r>
      <w:r>
        <w:rPr>
          <w:color w:val="231F20"/>
          <w:w w:val="105"/>
        </w:rPr>
        <w:t xml:space="preserve">up </w:t>
      </w:r>
      <w:r>
        <w:rPr>
          <w:color w:val="231F20"/>
          <w:spacing w:val="2"/>
          <w:w w:val="105"/>
        </w:rPr>
        <w:t>that</w:t>
      </w:r>
      <w:r>
        <w:rPr>
          <w:color w:val="231F20"/>
          <w:spacing w:val="-4"/>
          <w:w w:val="105"/>
        </w:rPr>
        <w:t xml:space="preserve"> </w:t>
      </w:r>
      <w:r>
        <w:rPr>
          <w:color w:val="231F20"/>
          <w:spacing w:val="3"/>
          <w:w w:val="105"/>
        </w:rPr>
        <w:t>the</w:t>
      </w:r>
      <w:r>
        <w:rPr>
          <w:color w:val="231F20"/>
          <w:spacing w:val="-4"/>
          <w:w w:val="105"/>
        </w:rPr>
        <w:t xml:space="preserve"> </w:t>
      </w:r>
      <w:r>
        <w:rPr>
          <w:color w:val="231F20"/>
          <w:spacing w:val="2"/>
          <w:w w:val="105"/>
        </w:rPr>
        <w:t>information</w:t>
      </w:r>
      <w:r>
        <w:rPr>
          <w:color w:val="231F20"/>
          <w:spacing w:val="-4"/>
          <w:w w:val="105"/>
        </w:rPr>
        <w:t xml:space="preserve"> </w:t>
      </w:r>
      <w:r>
        <w:rPr>
          <w:color w:val="231F20"/>
          <w:spacing w:val="2"/>
          <w:w w:val="105"/>
        </w:rPr>
        <w:t>supplied</w:t>
      </w:r>
      <w:r>
        <w:rPr>
          <w:color w:val="231F20"/>
          <w:spacing w:val="-3"/>
          <w:w w:val="105"/>
        </w:rPr>
        <w:t xml:space="preserve"> </w:t>
      </w:r>
      <w:r>
        <w:rPr>
          <w:color w:val="231F20"/>
          <w:w w:val="105"/>
        </w:rPr>
        <w:t>by</w:t>
      </w:r>
      <w:r>
        <w:rPr>
          <w:color w:val="231F20"/>
          <w:spacing w:val="-4"/>
          <w:w w:val="105"/>
        </w:rPr>
        <w:t xml:space="preserve"> </w:t>
      </w:r>
      <w:r>
        <w:rPr>
          <w:color w:val="231F20"/>
          <w:spacing w:val="3"/>
          <w:w w:val="105"/>
        </w:rPr>
        <w:t>the</w:t>
      </w:r>
      <w:r>
        <w:rPr>
          <w:color w:val="231F20"/>
          <w:spacing w:val="-4"/>
          <w:w w:val="105"/>
        </w:rPr>
        <w:t xml:space="preserve"> </w:t>
      </w:r>
      <w:r>
        <w:rPr>
          <w:color w:val="231F20"/>
          <w:spacing w:val="3"/>
          <w:w w:val="105"/>
        </w:rPr>
        <w:t>various</w:t>
      </w:r>
      <w:r>
        <w:rPr>
          <w:color w:val="231F20"/>
          <w:spacing w:val="-4"/>
          <w:w w:val="105"/>
        </w:rPr>
        <w:t xml:space="preserve"> </w:t>
      </w:r>
      <w:r>
        <w:rPr>
          <w:color w:val="231F20"/>
          <w:spacing w:val="3"/>
          <w:w w:val="105"/>
        </w:rPr>
        <w:t>people</w:t>
      </w:r>
      <w:r>
        <w:rPr>
          <w:color w:val="231F20"/>
          <w:spacing w:val="-4"/>
          <w:w w:val="105"/>
        </w:rPr>
        <w:t xml:space="preserve"> </w:t>
      </w:r>
      <w:r>
        <w:rPr>
          <w:color w:val="231F20"/>
          <w:w w:val="105"/>
        </w:rPr>
        <w:t>is</w:t>
      </w:r>
      <w:r>
        <w:rPr>
          <w:color w:val="231F20"/>
          <w:spacing w:val="-3"/>
          <w:w w:val="105"/>
        </w:rPr>
        <w:t xml:space="preserve"> </w:t>
      </w:r>
      <w:r>
        <w:rPr>
          <w:color w:val="231F20"/>
          <w:spacing w:val="2"/>
          <w:w w:val="105"/>
        </w:rPr>
        <w:t>homogeneous</w:t>
      </w:r>
      <w:r>
        <w:rPr>
          <w:color w:val="231F20"/>
          <w:spacing w:val="-4"/>
          <w:w w:val="105"/>
        </w:rPr>
        <w:t xml:space="preserve"> </w:t>
      </w:r>
      <w:r>
        <w:rPr>
          <w:color w:val="231F20"/>
          <w:w w:val="105"/>
        </w:rPr>
        <w:t xml:space="preserve">and </w:t>
      </w:r>
      <w:r>
        <w:rPr>
          <w:color w:val="231F20"/>
          <w:spacing w:val="3"/>
          <w:w w:val="105"/>
        </w:rPr>
        <w:t>uniform.</w:t>
      </w:r>
    </w:p>
    <w:p w:rsidR="000E71B4" w:rsidRDefault="000E71B4">
      <w:pPr>
        <w:pStyle w:val="BodyText"/>
        <w:spacing w:before="8"/>
        <w:rPr>
          <w:sz w:val="31"/>
        </w:rPr>
      </w:pPr>
    </w:p>
    <w:p w:rsidR="000E71B4" w:rsidRDefault="00727E65">
      <w:pPr>
        <w:pStyle w:val="Heading4"/>
        <w:spacing w:before="1"/>
        <w:ind w:left="0" w:right="587"/>
        <w:jc w:val="center"/>
        <w:rPr>
          <w:rFonts w:ascii="Calibri"/>
        </w:rPr>
      </w:pPr>
      <w:r>
        <w:rPr>
          <w:rFonts w:ascii="Calibri"/>
          <w:color w:val="231F20"/>
          <w:w w:val="110"/>
        </w:rPr>
        <w:t>Choice Between Primary and Secondary Data:</w:t>
      </w:r>
    </w:p>
    <w:p w:rsidR="000E71B4" w:rsidRDefault="000E71B4">
      <w:pPr>
        <w:pStyle w:val="BodyText"/>
        <w:spacing w:before="4"/>
        <w:rPr>
          <w:rFonts w:ascii="Calibri"/>
          <w:b/>
          <w:sz w:val="35"/>
        </w:rPr>
      </w:pPr>
    </w:p>
    <w:p w:rsidR="000E71B4" w:rsidRDefault="00727E65">
      <w:pPr>
        <w:pStyle w:val="BodyText"/>
        <w:spacing w:line="312" w:lineRule="auto"/>
        <w:ind w:left="1858" w:right="129" w:firstLine="720"/>
        <w:jc w:val="both"/>
      </w:pPr>
      <w:r>
        <w:rPr>
          <w:color w:val="231F20"/>
        </w:rPr>
        <w:t>As</w:t>
      </w:r>
      <w:r>
        <w:rPr>
          <w:color w:val="231F20"/>
          <w:spacing w:val="-14"/>
        </w:rPr>
        <w:t xml:space="preserve"> </w:t>
      </w:r>
      <w:r>
        <w:rPr>
          <w:color w:val="231F20"/>
        </w:rPr>
        <w:t>we</w:t>
      </w:r>
      <w:r>
        <w:rPr>
          <w:color w:val="231F20"/>
          <w:spacing w:val="-13"/>
        </w:rPr>
        <w:t xml:space="preserve"> </w:t>
      </w:r>
      <w:r>
        <w:rPr>
          <w:color w:val="231F20"/>
        </w:rPr>
        <w:t>have</w:t>
      </w:r>
      <w:r>
        <w:rPr>
          <w:color w:val="231F20"/>
          <w:spacing w:val="-13"/>
        </w:rPr>
        <w:t xml:space="preserve"> </w:t>
      </w:r>
      <w:r>
        <w:rPr>
          <w:color w:val="231F20"/>
          <w:spacing w:val="3"/>
        </w:rPr>
        <w:t>already</w:t>
      </w:r>
      <w:r>
        <w:rPr>
          <w:color w:val="231F20"/>
          <w:spacing w:val="-14"/>
        </w:rPr>
        <w:t xml:space="preserve"> </w:t>
      </w:r>
      <w:r>
        <w:rPr>
          <w:color w:val="231F20"/>
          <w:spacing w:val="4"/>
        </w:rPr>
        <w:t>seen,</w:t>
      </w:r>
      <w:r>
        <w:rPr>
          <w:color w:val="231F20"/>
          <w:spacing w:val="-13"/>
        </w:rPr>
        <w:t xml:space="preserve"> </w:t>
      </w:r>
      <w:r>
        <w:rPr>
          <w:color w:val="231F20"/>
          <w:spacing w:val="2"/>
        </w:rPr>
        <w:t>there</w:t>
      </w:r>
      <w:r>
        <w:rPr>
          <w:color w:val="231F20"/>
          <w:spacing w:val="-13"/>
        </w:rPr>
        <w:t xml:space="preserve"> </w:t>
      </w:r>
      <w:r>
        <w:rPr>
          <w:color w:val="231F20"/>
        </w:rPr>
        <w:t>are</w:t>
      </w:r>
      <w:r>
        <w:rPr>
          <w:color w:val="231F20"/>
          <w:spacing w:val="-14"/>
        </w:rPr>
        <w:t xml:space="preserve"> </w:t>
      </w:r>
      <w:r>
        <w:rPr>
          <w:color w:val="231F20"/>
        </w:rPr>
        <w:t>a</w:t>
      </w:r>
      <w:r>
        <w:rPr>
          <w:color w:val="231F20"/>
          <w:spacing w:val="-13"/>
        </w:rPr>
        <w:t xml:space="preserve"> </w:t>
      </w:r>
      <w:r>
        <w:rPr>
          <w:color w:val="231F20"/>
          <w:spacing w:val="2"/>
        </w:rPr>
        <w:t>lot</w:t>
      </w:r>
      <w:r>
        <w:rPr>
          <w:color w:val="231F20"/>
          <w:spacing w:val="-13"/>
        </w:rPr>
        <w:t xml:space="preserve"> </w:t>
      </w:r>
      <w:r>
        <w:rPr>
          <w:color w:val="231F20"/>
        </w:rPr>
        <w:t>of</w:t>
      </w:r>
      <w:r>
        <w:rPr>
          <w:color w:val="231F20"/>
          <w:spacing w:val="-14"/>
        </w:rPr>
        <w:t xml:space="preserve"> </w:t>
      </w:r>
      <w:r>
        <w:rPr>
          <w:color w:val="231F20"/>
          <w:spacing w:val="3"/>
        </w:rPr>
        <w:t>differences</w:t>
      </w:r>
      <w:r>
        <w:rPr>
          <w:color w:val="231F20"/>
          <w:spacing w:val="-13"/>
        </w:rPr>
        <w:t xml:space="preserve"> </w:t>
      </w:r>
      <w:r>
        <w:rPr>
          <w:color w:val="231F20"/>
        </w:rPr>
        <w:t>in</w:t>
      </w:r>
      <w:r>
        <w:rPr>
          <w:color w:val="231F20"/>
          <w:spacing w:val="-13"/>
        </w:rPr>
        <w:t xml:space="preserve"> </w:t>
      </w:r>
      <w:r>
        <w:rPr>
          <w:color w:val="231F20"/>
          <w:spacing w:val="3"/>
        </w:rPr>
        <w:t>the</w:t>
      </w:r>
      <w:r>
        <w:rPr>
          <w:color w:val="231F20"/>
          <w:spacing w:val="-14"/>
        </w:rPr>
        <w:t xml:space="preserve"> </w:t>
      </w:r>
      <w:r>
        <w:rPr>
          <w:color w:val="231F20"/>
          <w:spacing w:val="3"/>
        </w:rPr>
        <w:t xml:space="preserve">methods </w:t>
      </w:r>
      <w:r>
        <w:rPr>
          <w:color w:val="231F20"/>
        </w:rPr>
        <w:t xml:space="preserve">of </w:t>
      </w:r>
      <w:r>
        <w:rPr>
          <w:color w:val="231F20"/>
          <w:spacing w:val="4"/>
        </w:rPr>
        <w:t xml:space="preserve">collecting Primary </w:t>
      </w:r>
      <w:r>
        <w:rPr>
          <w:color w:val="231F20"/>
        </w:rPr>
        <w:t xml:space="preserve">and </w:t>
      </w:r>
      <w:r>
        <w:rPr>
          <w:color w:val="231F20"/>
          <w:spacing w:val="4"/>
        </w:rPr>
        <w:t xml:space="preserve">Secondary </w:t>
      </w:r>
      <w:r>
        <w:rPr>
          <w:color w:val="231F20"/>
          <w:spacing w:val="3"/>
        </w:rPr>
        <w:t xml:space="preserve">data. </w:t>
      </w:r>
      <w:r>
        <w:rPr>
          <w:color w:val="231F20"/>
          <w:spacing w:val="4"/>
        </w:rPr>
        <w:t xml:space="preserve">Primary </w:t>
      </w:r>
      <w:r>
        <w:rPr>
          <w:color w:val="231F20"/>
          <w:spacing w:val="2"/>
        </w:rPr>
        <w:t xml:space="preserve">data </w:t>
      </w:r>
      <w:r>
        <w:rPr>
          <w:color w:val="231F20"/>
          <w:spacing w:val="3"/>
        </w:rPr>
        <w:t xml:space="preserve">which </w:t>
      </w:r>
      <w:r>
        <w:rPr>
          <w:color w:val="231F20"/>
        </w:rPr>
        <w:t xml:space="preserve">is to </w:t>
      </w:r>
      <w:r>
        <w:rPr>
          <w:color w:val="231F20"/>
          <w:spacing w:val="3"/>
        </w:rPr>
        <w:t xml:space="preserve">be </w:t>
      </w:r>
      <w:r>
        <w:rPr>
          <w:color w:val="231F20"/>
          <w:spacing w:val="4"/>
        </w:rPr>
        <w:t xml:space="preserve">collected originally </w:t>
      </w:r>
      <w:r>
        <w:rPr>
          <w:color w:val="231F20"/>
          <w:spacing w:val="2"/>
        </w:rPr>
        <w:t xml:space="preserve">involves </w:t>
      </w:r>
      <w:r>
        <w:rPr>
          <w:color w:val="231F20"/>
        </w:rPr>
        <w:t xml:space="preserve">an </w:t>
      </w:r>
      <w:r>
        <w:rPr>
          <w:color w:val="231F20"/>
          <w:spacing w:val="2"/>
        </w:rPr>
        <w:t xml:space="preserve">entire </w:t>
      </w:r>
      <w:r>
        <w:rPr>
          <w:color w:val="231F20"/>
          <w:spacing w:val="3"/>
        </w:rPr>
        <w:t xml:space="preserve">scheme </w:t>
      </w:r>
      <w:r>
        <w:rPr>
          <w:color w:val="231F20"/>
        </w:rPr>
        <w:t xml:space="preserve">of </w:t>
      </w:r>
      <w:r>
        <w:rPr>
          <w:color w:val="231F20"/>
          <w:spacing w:val="2"/>
        </w:rPr>
        <w:t xml:space="preserve">plan </w:t>
      </w:r>
      <w:r>
        <w:rPr>
          <w:color w:val="231F20"/>
          <w:spacing w:val="3"/>
        </w:rPr>
        <w:t xml:space="preserve">starting with the definitions </w:t>
      </w:r>
      <w:r>
        <w:rPr>
          <w:color w:val="231F20"/>
        </w:rPr>
        <w:t xml:space="preserve">of </w:t>
      </w:r>
      <w:r>
        <w:rPr>
          <w:color w:val="231F20"/>
          <w:spacing w:val="3"/>
        </w:rPr>
        <w:t xml:space="preserve">various terms used, </w:t>
      </w:r>
      <w:r>
        <w:rPr>
          <w:color w:val="231F20"/>
          <w:spacing w:val="2"/>
        </w:rPr>
        <w:t xml:space="preserve">units </w:t>
      </w:r>
      <w:r>
        <w:rPr>
          <w:color w:val="231F20"/>
        </w:rPr>
        <w:t xml:space="preserve">to </w:t>
      </w:r>
      <w:r>
        <w:rPr>
          <w:color w:val="231F20"/>
          <w:spacing w:val="3"/>
        </w:rPr>
        <w:t xml:space="preserve">be </w:t>
      </w:r>
      <w:r>
        <w:rPr>
          <w:color w:val="231F20"/>
          <w:spacing w:val="2"/>
        </w:rPr>
        <w:t xml:space="preserve">employed, </w:t>
      </w:r>
      <w:r>
        <w:rPr>
          <w:color w:val="231F20"/>
          <w:spacing w:val="3"/>
        </w:rPr>
        <w:t xml:space="preserve">type </w:t>
      </w:r>
      <w:r>
        <w:rPr>
          <w:color w:val="231F20"/>
        </w:rPr>
        <w:t xml:space="preserve">of  </w:t>
      </w:r>
      <w:r>
        <w:rPr>
          <w:color w:val="231F20"/>
          <w:spacing w:val="4"/>
        </w:rPr>
        <w:t xml:space="preserve">enquiry  </w:t>
      </w:r>
      <w:r>
        <w:rPr>
          <w:color w:val="231F20"/>
        </w:rPr>
        <w:t xml:space="preserve">to </w:t>
      </w:r>
      <w:r>
        <w:rPr>
          <w:color w:val="231F20"/>
          <w:spacing w:val="3"/>
        </w:rPr>
        <w:t xml:space="preserve">be conducted, </w:t>
      </w:r>
      <w:r>
        <w:rPr>
          <w:color w:val="231F20"/>
          <w:spacing w:val="2"/>
        </w:rPr>
        <w:t xml:space="preserve">extent </w:t>
      </w:r>
      <w:r>
        <w:rPr>
          <w:color w:val="231F20"/>
        </w:rPr>
        <w:t xml:space="preserve">of </w:t>
      </w:r>
      <w:r>
        <w:rPr>
          <w:color w:val="231F20"/>
          <w:spacing w:val="4"/>
        </w:rPr>
        <w:t xml:space="preserve">accuracy </w:t>
      </w:r>
      <w:r>
        <w:rPr>
          <w:color w:val="231F20"/>
          <w:spacing w:val="3"/>
        </w:rPr>
        <w:t xml:space="preserve">aimed </w:t>
      </w:r>
      <w:r>
        <w:rPr>
          <w:color w:val="231F20"/>
        </w:rPr>
        <w:t xml:space="preserve">at </w:t>
      </w:r>
      <w:r>
        <w:rPr>
          <w:color w:val="231F20"/>
          <w:spacing w:val="2"/>
        </w:rPr>
        <w:t xml:space="preserve">etc. </w:t>
      </w:r>
      <w:r>
        <w:rPr>
          <w:color w:val="231F20"/>
        </w:rPr>
        <w:t xml:space="preserve">For </w:t>
      </w:r>
      <w:r>
        <w:rPr>
          <w:color w:val="231F20"/>
          <w:spacing w:val="3"/>
        </w:rPr>
        <w:t xml:space="preserve">the </w:t>
      </w:r>
      <w:r>
        <w:rPr>
          <w:color w:val="231F20"/>
          <w:spacing w:val="4"/>
        </w:rPr>
        <w:t xml:space="preserve">collection </w:t>
      </w:r>
      <w:r>
        <w:rPr>
          <w:color w:val="231F20"/>
        </w:rPr>
        <w:t xml:space="preserve">of </w:t>
      </w:r>
      <w:r>
        <w:rPr>
          <w:color w:val="231F20"/>
          <w:spacing w:val="4"/>
        </w:rPr>
        <w:t>secondary</w:t>
      </w:r>
      <w:r>
        <w:rPr>
          <w:color w:val="231F20"/>
          <w:spacing w:val="-10"/>
        </w:rPr>
        <w:t xml:space="preserve"> </w:t>
      </w:r>
      <w:r>
        <w:rPr>
          <w:color w:val="231F20"/>
          <w:spacing w:val="3"/>
        </w:rPr>
        <w:t>data,</w:t>
      </w:r>
      <w:r>
        <w:rPr>
          <w:color w:val="231F20"/>
          <w:spacing w:val="-10"/>
        </w:rPr>
        <w:t xml:space="preserve"> </w:t>
      </w:r>
      <w:r>
        <w:rPr>
          <w:color w:val="231F20"/>
        </w:rPr>
        <w:t>a</w:t>
      </w:r>
      <w:r>
        <w:rPr>
          <w:color w:val="231F20"/>
          <w:spacing w:val="-9"/>
        </w:rPr>
        <w:t xml:space="preserve"> </w:t>
      </w:r>
      <w:r>
        <w:rPr>
          <w:color w:val="231F20"/>
        </w:rPr>
        <w:t>mere</w:t>
      </w:r>
      <w:r>
        <w:rPr>
          <w:color w:val="231F20"/>
          <w:spacing w:val="-10"/>
        </w:rPr>
        <w:t xml:space="preserve"> </w:t>
      </w:r>
      <w:r>
        <w:rPr>
          <w:color w:val="231F20"/>
          <w:spacing w:val="2"/>
        </w:rPr>
        <w:t>compilation</w:t>
      </w:r>
      <w:r>
        <w:rPr>
          <w:color w:val="231F20"/>
          <w:spacing w:val="-9"/>
        </w:rPr>
        <w:t xml:space="preserve"> </w:t>
      </w:r>
      <w:r>
        <w:rPr>
          <w:color w:val="231F20"/>
        </w:rPr>
        <w:t>of</w:t>
      </w:r>
      <w:r>
        <w:rPr>
          <w:color w:val="231F20"/>
          <w:spacing w:val="-10"/>
        </w:rPr>
        <w:t xml:space="preserve"> </w:t>
      </w:r>
      <w:r>
        <w:rPr>
          <w:color w:val="231F20"/>
          <w:spacing w:val="3"/>
        </w:rPr>
        <w:t>the</w:t>
      </w:r>
      <w:r>
        <w:rPr>
          <w:color w:val="231F20"/>
          <w:spacing w:val="-9"/>
        </w:rPr>
        <w:t xml:space="preserve"> </w:t>
      </w:r>
      <w:r>
        <w:rPr>
          <w:color w:val="231F20"/>
          <w:spacing w:val="3"/>
        </w:rPr>
        <w:t>existing</w:t>
      </w:r>
      <w:r>
        <w:rPr>
          <w:color w:val="231F20"/>
          <w:spacing w:val="-10"/>
        </w:rPr>
        <w:t xml:space="preserve"> </w:t>
      </w:r>
      <w:r>
        <w:rPr>
          <w:color w:val="231F20"/>
          <w:spacing w:val="2"/>
        </w:rPr>
        <w:t>data</w:t>
      </w:r>
      <w:r>
        <w:rPr>
          <w:color w:val="231F20"/>
          <w:spacing w:val="-10"/>
        </w:rPr>
        <w:t xml:space="preserve"> </w:t>
      </w:r>
      <w:r>
        <w:rPr>
          <w:color w:val="231F20"/>
          <w:spacing w:val="2"/>
        </w:rPr>
        <w:t>would</w:t>
      </w:r>
      <w:r>
        <w:rPr>
          <w:color w:val="231F20"/>
          <w:spacing w:val="-9"/>
        </w:rPr>
        <w:t xml:space="preserve"> </w:t>
      </w:r>
      <w:r>
        <w:rPr>
          <w:color w:val="231F20"/>
          <w:spacing w:val="3"/>
        </w:rPr>
        <w:t>be</w:t>
      </w:r>
      <w:r>
        <w:rPr>
          <w:color w:val="231F20"/>
          <w:spacing w:val="-10"/>
        </w:rPr>
        <w:t xml:space="preserve"> </w:t>
      </w:r>
      <w:r>
        <w:rPr>
          <w:color w:val="231F20"/>
          <w:spacing w:val="4"/>
        </w:rPr>
        <w:t xml:space="preserve">sufficient. </w:t>
      </w:r>
      <w:r>
        <w:rPr>
          <w:color w:val="231F20"/>
        </w:rPr>
        <w:t xml:space="preserve">A </w:t>
      </w:r>
      <w:r>
        <w:rPr>
          <w:color w:val="231F20"/>
          <w:spacing w:val="2"/>
        </w:rPr>
        <w:t xml:space="preserve">proper choice </w:t>
      </w:r>
      <w:r>
        <w:rPr>
          <w:color w:val="231F20"/>
          <w:spacing w:val="3"/>
        </w:rPr>
        <w:t xml:space="preserve">between the type </w:t>
      </w:r>
      <w:r>
        <w:rPr>
          <w:color w:val="231F20"/>
        </w:rPr>
        <w:t xml:space="preserve">of </w:t>
      </w:r>
      <w:r>
        <w:rPr>
          <w:color w:val="231F20"/>
          <w:spacing w:val="2"/>
        </w:rPr>
        <w:t xml:space="preserve">data </w:t>
      </w:r>
      <w:r>
        <w:rPr>
          <w:color w:val="231F20"/>
          <w:spacing w:val="4"/>
        </w:rPr>
        <w:t xml:space="preserve">needed </w:t>
      </w:r>
      <w:r>
        <w:rPr>
          <w:color w:val="231F20"/>
        </w:rPr>
        <w:t xml:space="preserve">for any </w:t>
      </w:r>
      <w:r>
        <w:rPr>
          <w:color w:val="231F20"/>
          <w:spacing w:val="4"/>
        </w:rPr>
        <w:t xml:space="preserve">particular </w:t>
      </w:r>
      <w:r>
        <w:rPr>
          <w:color w:val="231F20"/>
          <w:spacing w:val="3"/>
        </w:rPr>
        <w:t xml:space="preserve">statistical </w:t>
      </w:r>
      <w:r>
        <w:rPr>
          <w:color w:val="231F20"/>
          <w:spacing w:val="2"/>
        </w:rPr>
        <w:t xml:space="preserve">investigation </w:t>
      </w:r>
      <w:r>
        <w:rPr>
          <w:color w:val="231F20"/>
        </w:rPr>
        <w:t xml:space="preserve">is to </w:t>
      </w:r>
      <w:r>
        <w:rPr>
          <w:color w:val="231F20"/>
          <w:spacing w:val="3"/>
        </w:rPr>
        <w:t xml:space="preserve">be made after taking </w:t>
      </w:r>
      <w:r>
        <w:rPr>
          <w:color w:val="231F20"/>
        </w:rPr>
        <w:t xml:space="preserve">into </w:t>
      </w:r>
      <w:r>
        <w:rPr>
          <w:color w:val="231F20"/>
          <w:spacing w:val="2"/>
        </w:rPr>
        <w:t xml:space="preserve">consideration </w:t>
      </w:r>
      <w:r>
        <w:rPr>
          <w:color w:val="231F20"/>
          <w:spacing w:val="3"/>
        </w:rPr>
        <w:t xml:space="preserve">the </w:t>
      </w:r>
      <w:r>
        <w:rPr>
          <w:color w:val="231F20"/>
        </w:rPr>
        <w:t xml:space="preserve">nature, </w:t>
      </w:r>
      <w:r>
        <w:rPr>
          <w:color w:val="231F20"/>
          <w:spacing w:val="3"/>
        </w:rPr>
        <w:t xml:space="preserve">objective </w:t>
      </w:r>
      <w:r>
        <w:rPr>
          <w:color w:val="231F20"/>
        </w:rPr>
        <w:t xml:space="preserve">and </w:t>
      </w:r>
      <w:r>
        <w:rPr>
          <w:color w:val="231F20"/>
          <w:spacing w:val="3"/>
        </w:rPr>
        <w:t xml:space="preserve">scope </w:t>
      </w:r>
      <w:r>
        <w:rPr>
          <w:color w:val="231F20"/>
        </w:rPr>
        <w:t xml:space="preserve">of </w:t>
      </w:r>
      <w:r>
        <w:rPr>
          <w:color w:val="231F20"/>
          <w:spacing w:val="3"/>
        </w:rPr>
        <w:t xml:space="preserve">the </w:t>
      </w:r>
      <w:r>
        <w:rPr>
          <w:color w:val="231F20"/>
          <w:spacing w:val="5"/>
        </w:rPr>
        <w:t xml:space="preserve">enquiry; </w:t>
      </w:r>
      <w:r>
        <w:rPr>
          <w:color w:val="231F20"/>
          <w:spacing w:val="3"/>
        </w:rPr>
        <w:t xml:space="preserve">the time </w:t>
      </w:r>
      <w:r>
        <w:rPr>
          <w:color w:val="231F20"/>
        </w:rPr>
        <w:t xml:space="preserve">and </w:t>
      </w:r>
      <w:r>
        <w:rPr>
          <w:color w:val="231F20"/>
          <w:spacing w:val="3"/>
        </w:rPr>
        <w:t xml:space="preserve">the finances </w:t>
      </w:r>
      <w:r>
        <w:rPr>
          <w:color w:val="231F20"/>
        </w:rPr>
        <w:t xml:space="preserve">at </w:t>
      </w:r>
      <w:r>
        <w:rPr>
          <w:color w:val="231F20"/>
          <w:spacing w:val="3"/>
        </w:rPr>
        <w:t xml:space="preserve">the </w:t>
      </w:r>
      <w:r>
        <w:rPr>
          <w:color w:val="231F20"/>
          <w:spacing w:val="4"/>
        </w:rPr>
        <w:t xml:space="preserve">disposal </w:t>
      </w:r>
      <w:r>
        <w:rPr>
          <w:color w:val="231F20"/>
        </w:rPr>
        <w:t xml:space="preserve">of </w:t>
      </w:r>
      <w:r>
        <w:rPr>
          <w:color w:val="231F20"/>
          <w:spacing w:val="3"/>
        </w:rPr>
        <w:t xml:space="preserve">the </w:t>
      </w:r>
      <w:r>
        <w:rPr>
          <w:color w:val="231F20"/>
          <w:spacing w:val="4"/>
        </w:rPr>
        <w:t xml:space="preserve">agency; </w:t>
      </w:r>
      <w:r>
        <w:rPr>
          <w:color w:val="231F20"/>
          <w:spacing w:val="3"/>
        </w:rPr>
        <w:t xml:space="preserve">the degree </w:t>
      </w:r>
      <w:r>
        <w:rPr>
          <w:color w:val="231F20"/>
        </w:rPr>
        <w:t xml:space="preserve">of </w:t>
      </w:r>
      <w:r>
        <w:rPr>
          <w:color w:val="231F20"/>
          <w:spacing w:val="2"/>
        </w:rPr>
        <w:t xml:space="preserve">precision </w:t>
      </w:r>
      <w:r>
        <w:rPr>
          <w:color w:val="231F20"/>
          <w:spacing w:val="3"/>
        </w:rPr>
        <w:t xml:space="preserve">aimed </w:t>
      </w:r>
      <w:r>
        <w:rPr>
          <w:color w:val="231F20"/>
        </w:rPr>
        <w:t xml:space="preserve">at and </w:t>
      </w:r>
      <w:r>
        <w:rPr>
          <w:color w:val="231F20"/>
          <w:spacing w:val="3"/>
        </w:rPr>
        <w:t xml:space="preserve">the </w:t>
      </w:r>
      <w:r>
        <w:rPr>
          <w:color w:val="231F20"/>
          <w:spacing w:val="2"/>
        </w:rPr>
        <w:t xml:space="preserve">status </w:t>
      </w:r>
      <w:r>
        <w:rPr>
          <w:color w:val="231F20"/>
        </w:rPr>
        <w:t xml:space="preserve">of </w:t>
      </w:r>
      <w:r>
        <w:rPr>
          <w:color w:val="231F20"/>
          <w:spacing w:val="3"/>
        </w:rPr>
        <w:t xml:space="preserve">the agency (whether </w:t>
      </w:r>
      <w:r>
        <w:rPr>
          <w:color w:val="231F20"/>
          <w:spacing w:val="2"/>
        </w:rPr>
        <w:t xml:space="preserve">government- state </w:t>
      </w:r>
      <w:r>
        <w:rPr>
          <w:color w:val="231F20"/>
        </w:rPr>
        <w:t xml:space="preserve">or </w:t>
      </w:r>
      <w:r>
        <w:rPr>
          <w:color w:val="231F20"/>
          <w:spacing w:val="3"/>
        </w:rPr>
        <w:t xml:space="preserve">central-or </w:t>
      </w:r>
      <w:r>
        <w:rPr>
          <w:color w:val="231F20"/>
          <w:spacing w:val="2"/>
        </w:rPr>
        <w:t xml:space="preserve">private institution </w:t>
      </w:r>
      <w:r>
        <w:rPr>
          <w:color w:val="231F20"/>
        </w:rPr>
        <w:t>of an</w:t>
      </w:r>
      <w:r>
        <w:rPr>
          <w:color w:val="231F20"/>
          <w:spacing w:val="4"/>
        </w:rPr>
        <w:t xml:space="preserve"> </w:t>
      </w:r>
      <w:r>
        <w:rPr>
          <w:color w:val="231F20"/>
          <w:spacing w:val="3"/>
        </w:rPr>
        <w:t>individual).</w:t>
      </w:r>
    </w:p>
    <w:p w:rsidR="000E71B4" w:rsidRDefault="000E71B4">
      <w:pPr>
        <w:pStyle w:val="BodyText"/>
        <w:spacing w:before="6"/>
        <w:rPr>
          <w:sz w:val="32"/>
        </w:rPr>
      </w:pPr>
    </w:p>
    <w:p w:rsidR="000E71B4" w:rsidRDefault="00727E65">
      <w:pPr>
        <w:pStyle w:val="BodyText"/>
        <w:spacing w:before="1" w:line="312" w:lineRule="auto"/>
        <w:ind w:left="1858" w:right="131" w:firstLine="720"/>
        <w:jc w:val="both"/>
      </w:pPr>
      <w:r>
        <w:rPr>
          <w:color w:val="231F20"/>
        </w:rPr>
        <w:t>In using the secondary data, it is best to obtain the data from the primary source as far as possible. By doing so, we would at least save ourselves from the errors of transcription which might have inadvertently crept in the secondary source. Moreover, the primary source will also provide us with detailed discussion about the terminology used, statistical units employed, size of the sample and the technique of sampling (if sampling method was used), methods of data collection and analysis of results and we can ascertain ourselves if these would suit our purpose.</w:t>
      </w:r>
    </w:p>
    <w:p w:rsidR="000E71B4" w:rsidRDefault="00727E65">
      <w:pPr>
        <w:pStyle w:val="BodyText"/>
        <w:spacing w:before="9" w:line="312" w:lineRule="auto"/>
        <w:ind w:left="1858" w:right="130" w:firstLine="720"/>
        <w:jc w:val="both"/>
      </w:pPr>
      <w:r>
        <w:rPr>
          <w:color w:val="231F20"/>
        </w:rPr>
        <w:t>Now-a-days in a large number of statistical enquiries, secondary data are generally used because fairly reliable published data on a large number of diverse fields are now available in the publications of governments, private organizations and research institutions, agencies, periodicals and magazines etc. In fact, primary data are collected only if there do not exist</w:t>
      </w:r>
    </w:p>
    <w:p w:rsidR="000E71B4" w:rsidRDefault="000E71B4">
      <w:pPr>
        <w:spacing w:line="312" w:lineRule="auto"/>
        <w:jc w:val="both"/>
        <w:sectPr w:rsidR="000E71B4">
          <w:pgSz w:w="11910" w:h="16840"/>
          <w:pgMar w:top="1240" w:right="1280" w:bottom="1380" w:left="1260" w:header="0" w:footer="1200" w:gutter="0"/>
          <w:cols w:space="720"/>
        </w:sectPr>
      </w:pPr>
    </w:p>
    <w:p w:rsidR="000E71B4" w:rsidRDefault="00727E65">
      <w:pPr>
        <w:pStyle w:val="BodyText"/>
        <w:spacing w:before="90" w:line="312" w:lineRule="auto"/>
        <w:ind w:left="157" w:right="1883"/>
      </w:pPr>
      <w:r>
        <w:rPr>
          <w:color w:val="231F20"/>
        </w:rPr>
        <w:lastRenderedPageBreak/>
        <w:t>any secondary data suited to the investigation under study. In some of the investigations both primary as well as secondary data may be used.</w:t>
      </w:r>
    </w:p>
    <w:p w:rsidR="000E71B4" w:rsidRDefault="000E71B4">
      <w:pPr>
        <w:pStyle w:val="BodyText"/>
        <w:spacing w:before="1"/>
        <w:rPr>
          <w:sz w:val="29"/>
        </w:rPr>
      </w:pPr>
    </w:p>
    <w:p w:rsidR="000E71B4" w:rsidRDefault="00727E65">
      <w:pPr>
        <w:pStyle w:val="Heading4"/>
      </w:pPr>
      <w:r>
        <w:rPr>
          <w:color w:val="231F20"/>
        </w:rPr>
        <w:t>Summary:</w:t>
      </w:r>
    </w:p>
    <w:p w:rsidR="000E71B4" w:rsidRDefault="000E71B4">
      <w:pPr>
        <w:pStyle w:val="BodyText"/>
        <w:spacing w:before="5"/>
        <w:rPr>
          <w:rFonts w:ascii="Palatino Linotype"/>
          <w:b/>
          <w:sz w:val="31"/>
        </w:rPr>
      </w:pPr>
    </w:p>
    <w:p w:rsidR="000E71B4" w:rsidRDefault="00727E65">
      <w:pPr>
        <w:pStyle w:val="BodyText"/>
        <w:spacing w:before="1" w:line="312" w:lineRule="auto"/>
        <w:ind w:left="157" w:right="1830" w:firstLine="720"/>
        <w:jc w:val="both"/>
      </w:pPr>
      <w:r>
        <w:rPr>
          <w:color w:val="231F20"/>
          <w:spacing w:val="2"/>
        </w:rPr>
        <w:t xml:space="preserve">There </w:t>
      </w:r>
      <w:r>
        <w:rPr>
          <w:color w:val="231F20"/>
        </w:rPr>
        <w:t xml:space="preserve">are </w:t>
      </w:r>
      <w:r>
        <w:rPr>
          <w:color w:val="231F20"/>
          <w:spacing w:val="2"/>
        </w:rPr>
        <w:t xml:space="preserve">two </w:t>
      </w:r>
      <w:r>
        <w:rPr>
          <w:color w:val="231F20"/>
          <w:spacing w:val="3"/>
        </w:rPr>
        <w:t xml:space="preserve">types </w:t>
      </w:r>
      <w:r>
        <w:rPr>
          <w:color w:val="231F20"/>
        </w:rPr>
        <w:t xml:space="preserve">of </w:t>
      </w:r>
      <w:r>
        <w:rPr>
          <w:color w:val="231F20"/>
          <w:spacing w:val="3"/>
        </w:rPr>
        <w:t xml:space="preserve">data, </w:t>
      </w:r>
      <w:r>
        <w:rPr>
          <w:color w:val="231F20"/>
          <w:spacing w:val="4"/>
        </w:rPr>
        <w:t xml:space="preserve">primary </w:t>
      </w:r>
      <w:r>
        <w:rPr>
          <w:color w:val="231F20"/>
        </w:rPr>
        <w:t xml:space="preserve">and </w:t>
      </w:r>
      <w:r>
        <w:rPr>
          <w:color w:val="231F20"/>
          <w:spacing w:val="2"/>
        </w:rPr>
        <w:t xml:space="preserve">secondary. </w:t>
      </w:r>
      <w:r>
        <w:rPr>
          <w:color w:val="231F20"/>
          <w:spacing w:val="3"/>
        </w:rPr>
        <w:t xml:space="preserve">Data which </w:t>
      </w:r>
      <w:r>
        <w:rPr>
          <w:color w:val="231F20"/>
        </w:rPr>
        <w:t xml:space="preserve">are </w:t>
      </w:r>
      <w:r>
        <w:rPr>
          <w:color w:val="231F20"/>
          <w:spacing w:val="4"/>
        </w:rPr>
        <w:t xml:space="preserve">collected </w:t>
      </w:r>
      <w:r>
        <w:rPr>
          <w:color w:val="231F20"/>
          <w:spacing w:val="3"/>
        </w:rPr>
        <w:t xml:space="preserve">first </w:t>
      </w:r>
      <w:r>
        <w:rPr>
          <w:color w:val="231F20"/>
          <w:spacing w:val="2"/>
        </w:rPr>
        <w:t xml:space="preserve">hand </w:t>
      </w:r>
      <w:r>
        <w:rPr>
          <w:color w:val="231F20"/>
        </w:rPr>
        <w:t xml:space="preserve">are </w:t>
      </w:r>
      <w:r>
        <w:rPr>
          <w:color w:val="231F20"/>
          <w:spacing w:val="4"/>
        </w:rPr>
        <w:t xml:space="preserve">called Primary </w:t>
      </w:r>
      <w:r>
        <w:rPr>
          <w:color w:val="231F20"/>
          <w:spacing w:val="2"/>
        </w:rPr>
        <w:t xml:space="preserve">data </w:t>
      </w:r>
      <w:r>
        <w:rPr>
          <w:color w:val="231F20"/>
        </w:rPr>
        <w:t xml:space="preserve">and </w:t>
      </w:r>
      <w:r>
        <w:rPr>
          <w:color w:val="231F20"/>
          <w:spacing w:val="2"/>
        </w:rPr>
        <w:t xml:space="preserve">data </w:t>
      </w:r>
      <w:r>
        <w:rPr>
          <w:color w:val="231F20"/>
          <w:spacing w:val="3"/>
        </w:rPr>
        <w:t xml:space="preserve">which </w:t>
      </w:r>
      <w:r>
        <w:rPr>
          <w:color w:val="231F20"/>
        </w:rPr>
        <w:t xml:space="preserve">have </w:t>
      </w:r>
      <w:r>
        <w:rPr>
          <w:color w:val="231F20"/>
          <w:spacing w:val="3"/>
        </w:rPr>
        <w:t xml:space="preserve">already </w:t>
      </w:r>
      <w:r>
        <w:rPr>
          <w:color w:val="231F20"/>
          <w:spacing w:val="4"/>
        </w:rPr>
        <w:t>been</w:t>
      </w:r>
      <w:r>
        <w:rPr>
          <w:color w:val="231F20"/>
          <w:spacing w:val="-3"/>
        </w:rPr>
        <w:t xml:space="preserve"> </w:t>
      </w:r>
      <w:r>
        <w:rPr>
          <w:color w:val="231F20"/>
          <w:spacing w:val="4"/>
        </w:rPr>
        <w:t>collected</w:t>
      </w:r>
      <w:r>
        <w:rPr>
          <w:color w:val="231F20"/>
          <w:spacing w:val="-3"/>
        </w:rPr>
        <w:t xml:space="preserve"> </w:t>
      </w:r>
      <w:r>
        <w:rPr>
          <w:color w:val="231F20"/>
        </w:rPr>
        <w:t>and</w:t>
      </w:r>
      <w:r>
        <w:rPr>
          <w:color w:val="231F20"/>
          <w:spacing w:val="-2"/>
        </w:rPr>
        <w:t xml:space="preserve"> </w:t>
      </w:r>
      <w:r>
        <w:rPr>
          <w:color w:val="231F20"/>
          <w:spacing w:val="4"/>
        </w:rPr>
        <w:t>used</w:t>
      </w:r>
      <w:r>
        <w:rPr>
          <w:color w:val="231F20"/>
          <w:spacing w:val="-3"/>
        </w:rPr>
        <w:t xml:space="preserve"> </w:t>
      </w:r>
      <w:r>
        <w:rPr>
          <w:color w:val="231F20"/>
        </w:rPr>
        <w:t>by</w:t>
      </w:r>
      <w:r>
        <w:rPr>
          <w:color w:val="231F20"/>
          <w:spacing w:val="-3"/>
        </w:rPr>
        <w:t xml:space="preserve"> </w:t>
      </w:r>
      <w:r>
        <w:rPr>
          <w:color w:val="231F20"/>
          <w:spacing w:val="3"/>
        </w:rPr>
        <w:t>somebody</w:t>
      </w:r>
      <w:r>
        <w:rPr>
          <w:color w:val="231F20"/>
          <w:spacing w:val="-2"/>
        </w:rPr>
        <w:t xml:space="preserve"> </w:t>
      </w:r>
      <w:r>
        <w:rPr>
          <w:color w:val="231F20"/>
        </w:rPr>
        <w:t>are</w:t>
      </w:r>
      <w:r>
        <w:rPr>
          <w:color w:val="231F20"/>
          <w:spacing w:val="-3"/>
        </w:rPr>
        <w:t xml:space="preserve"> </w:t>
      </w:r>
      <w:r>
        <w:rPr>
          <w:color w:val="231F20"/>
          <w:spacing w:val="4"/>
        </w:rPr>
        <w:t>called</w:t>
      </w:r>
      <w:r>
        <w:rPr>
          <w:color w:val="231F20"/>
          <w:spacing w:val="-2"/>
        </w:rPr>
        <w:t xml:space="preserve"> </w:t>
      </w:r>
      <w:r>
        <w:rPr>
          <w:color w:val="231F20"/>
          <w:spacing w:val="4"/>
        </w:rPr>
        <w:t>Secondary</w:t>
      </w:r>
      <w:r>
        <w:rPr>
          <w:color w:val="231F20"/>
          <w:spacing w:val="-3"/>
        </w:rPr>
        <w:t xml:space="preserve"> </w:t>
      </w:r>
      <w:r>
        <w:rPr>
          <w:color w:val="231F20"/>
          <w:spacing w:val="3"/>
        </w:rPr>
        <w:t>data.</w:t>
      </w:r>
      <w:r>
        <w:rPr>
          <w:color w:val="231F20"/>
          <w:spacing w:val="-3"/>
        </w:rPr>
        <w:t xml:space="preserve"> </w:t>
      </w:r>
      <w:r>
        <w:rPr>
          <w:color w:val="231F20"/>
          <w:spacing w:val="2"/>
        </w:rPr>
        <w:t>There</w:t>
      </w:r>
      <w:r>
        <w:rPr>
          <w:color w:val="231F20"/>
          <w:spacing w:val="-2"/>
        </w:rPr>
        <w:t xml:space="preserve"> </w:t>
      </w:r>
      <w:r>
        <w:rPr>
          <w:color w:val="231F20"/>
        </w:rPr>
        <w:t xml:space="preserve">are </w:t>
      </w:r>
      <w:r>
        <w:rPr>
          <w:color w:val="231F20"/>
          <w:spacing w:val="2"/>
        </w:rPr>
        <w:t xml:space="preserve">two </w:t>
      </w:r>
      <w:r>
        <w:rPr>
          <w:color w:val="231F20"/>
          <w:spacing w:val="3"/>
        </w:rPr>
        <w:t xml:space="preserve">methods </w:t>
      </w:r>
      <w:r>
        <w:rPr>
          <w:color w:val="231F20"/>
        </w:rPr>
        <w:t xml:space="preserve">of </w:t>
      </w:r>
      <w:r>
        <w:rPr>
          <w:color w:val="231F20"/>
          <w:spacing w:val="4"/>
        </w:rPr>
        <w:t xml:space="preserve">collecting </w:t>
      </w:r>
      <w:r>
        <w:rPr>
          <w:color w:val="231F20"/>
          <w:spacing w:val="3"/>
        </w:rPr>
        <w:t xml:space="preserve">data: </w:t>
      </w:r>
      <w:r>
        <w:rPr>
          <w:color w:val="231F20"/>
          <w:spacing w:val="2"/>
        </w:rPr>
        <w:t xml:space="preserve">(a) </w:t>
      </w:r>
      <w:r>
        <w:rPr>
          <w:color w:val="231F20"/>
          <w:spacing w:val="4"/>
        </w:rPr>
        <w:t xml:space="preserve">Survey </w:t>
      </w:r>
      <w:r>
        <w:rPr>
          <w:color w:val="231F20"/>
          <w:spacing w:val="3"/>
        </w:rPr>
        <w:t xml:space="preserve">method </w:t>
      </w:r>
      <w:r>
        <w:rPr>
          <w:color w:val="231F20"/>
        </w:rPr>
        <w:t xml:space="preserve">or </w:t>
      </w:r>
      <w:r>
        <w:rPr>
          <w:color w:val="231F20"/>
          <w:spacing w:val="3"/>
        </w:rPr>
        <w:t xml:space="preserve">total </w:t>
      </w:r>
      <w:r>
        <w:rPr>
          <w:color w:val="231F20"/>
          <w:spacing w:val="2"/>
        </w:rPr>
        <w:t xml:space="preserve">enumeration </w:t>
      </w:r>
      <w:r>
        <w:rPr>
          <w:color w:val="231F20"/>
          <w:spacing w:val="3"/>
        </w:rPr>
        <w:t xml:space="preserve">method </w:t>
      </w:r>
      <w:r>
        <w:rPr>
          <w:color w:val="231F20"/>
        </w:rPr>
        <w:t xml:space="preserve">and </w:t>
      </w:r>
      <w:r>
        <w:rPr>
          <w:color w:val="231F20"/>
          <w:spacing w:val="2"/>
        </w:rPr>
        <w:t xml:space="preserve">(b) Sample </w:t>
      </w:r>
      <w:r>
        <w:rPr>
          <w:color w:val="231F20"/>
          <w:spacing w:val="3"/>
        </w:rPr>
        <w:t xml:space="preserve">method. </w:t>
      </w:r>
      <w:r>
        <w:rPr>
          <w:color w:val="231F20"/>
        </w:rPr>
        <w:t xml:space="preserve">When a </w:t>
      </w:r>
      <w:r>
        <w:rPr>
          <w:color w:val="231F20"/>
          <w:spacing w:val="3"/>
        </w:rPr>
        <w:t xml:space="preserve">researcher goes </w:t>
      </w:r>
      <w:r>
        <w:rPr>
          <w:color w:val="231F20"/>
        </w:rPr>
        <w:t xml:space="preserve">for </w:t>
      </w:r>
      <w:r>
        <w:rPr>
          <w:color w:val="231F20"/>
          <w:spacing w:val="2"/>
        </w:rPr>
        <w:t xml:space="preserve">investigating </w:t>
      </w:r>
      <w:r>
        <w:rPr>
          <w:color w:val="231F20"/>
          <w:spacing w:val="4"/>
        </w:rPr>
        <w:t xml:space="preserve">all </w:t>
      </w:r>
      <w:r>
        <w:rPr>
          <w:color w:val="231F20"/>
          <w:spacing w:val="3"/>
        </w:rPr>
        <w:t xml:space="preserve">the </w:t>
      </w:r>
      <w:r>
        <w:rPr>
          <w:color w:val="231F20"/>
          <w:spacing w:val="2"/>
        </w:rPr>
        <w:t xml:space="preserve">units </w:t>
      </w:r>
      <w:r>
        <w:rPr>
          <w:color w:val="231F20"/>
        </w:rPr>
        <w:t xml:space="preserve">of </w:t>
      </w:r>
      <w:r>
        <w:rPr>
          <w:color w:val="231F20"/>
          <w:spacing w:val="3"/>
        </w:rPr>
        <w:t xml:space="preserve">the subject, </w:t>
      </w:r>
      <w:r>
        <w:rPr>
          <w:color w:val="231F20"/>
        </w:rPr>
        <w:t xml:space="preserve">it is </w:t>
      </w:r>
      <w:r>
        <w:rPr>
          <w:color w:val="231F20"/>
          <w:spacing w:val="4"/>
        </w:rPr>
        <w:t xml:space="preserve">called </w:t>
      </w:r>
      <w:r>
        <w:rPr>
          <w:color w:val="231F20"/>
        </w:rPr>
        <w:t xml:space="preserve">as </w:t>
      </w:r>
      <w:r>
        <w:rPr>
          <w:color w:val="231F20"/>
          <w:spacing w:val="4"/>
        </w:rPr>
        <w:t xml:space="preserve">survey </w:t>
      </w:r>
      <w:r>
        <w:rPr>
          <w:color w:val="231F20"/>
          <w:spacing w:val="3"/>
        </w:rPr>
        <w:t xml:space="preserve">method. </w:t>
      </w:r>
      <w:r>
        <w:rPr>
          <w:color w:val="231F20"/>
        </w:rPr>
        <w:t xml:space="preserve">On </w:t>
      </w:r>
      <w:r>
        <w:rPr>
          <w:color w:val="231F20"/>
          <w:spacing w:val="3"/>
        </w:rPr>
        <w:t xml:space="preserve">the other </w:t>
      </w:r>
      <w:r>
        <w:rPr>
          <w:color w:val="231F20"/>
          <w:spacing w:val="2"/>
        </w:rPr>
        <w:t xml:space="preserve">hand </w:t>
      </w:r>
      <w:r>
        <w:rPr>
          <w:color w:val="231F20"/>
        </w:rPr>
        <w:t xml:space="preserve">if </w:t>
      </w:r>
      <w:r>
        <w:rPr>
          <w:color w:val="231F20"/>
          <w:spacing w:val="2"/>
        </w:rPr>
        <w:t xml:space="preserve">he/she </w:t>
      </w:r>
      <w:r>
        <w:rPr>
          <w:color w:val="231F20"/>
          <w:spacing w:val="3"/>
        </w:rPr>
        <w:t xml:space="preserve">resorts </w:t>
      </w:r>
      <w:r>
        <w:rPr>
          <w:color w:val="231F20"/>
        </w:rPr>
        <w:t xml:space="preserve">to </w:t>
      </w:r>
      <w:r>
        <w:rPr>
          <w:color w:val="231F20"/>
          <w:spacing w:val="2"/>
        </w:rPr>
        <w:t xml:space="preserve">investigating only </w:t>
      </w:r>
      <w:r>
        <w:rPr>
          <w:color w:val="231F20"/>
        </w:rPr>
        <w:t xml:space="preserve">a </w:t>
      </w:r>
      <w:r>
        <w:rPr>
          <w:color w:val="231F20"/>
          <w:spacing w:val="2"/>
        </w:rPr>
        <w:t xml:space="preserve">few units </w:t>
      </w:r>
      <w:r>
        <w:rPr>
          <w:color w:val="231F20"/>
        </w:rPr>
        <w:t xml:space="preserve">of </w:t>
      </w:r>
      <w:r>
        <w:rPr>
          <w:color w:val="231F20"/>
          <w:spacing w:val="3"/>
        </w:rPr>
        <w:t xml:space="preserve">the subject </w:t>
      </w:r>
      <w:r>
        <w:rPr>
          <w:color w:val="231F20"/>
        </w:rPr>
        <w:t xml:space="preserve">and </w:t>
      </w:r>
      <w:r>
        <w:rPr>
          <w:color w:val="231F20"/>
          <w:spacing w:val="3"/>
        </w:rPr>
        <w:t xml:space="preserve">gives the </w:t>
      </w:r>
      <w:r>
        <w:rPr>
          <w:color w:val="231F20"/>
          <w:spacing w:val="2"/>
        </w:rPr>
        <w:t xml:space="preserve">result </w:t>
      </w:r>
      <w:r>
        <w:rPr>
          <w:color w:val="231F20"/>
        </w:rPr>
        <w:t xml:space="preserve">on </w:t>
      </w:r>
      <w:r>
        <w:rPr>
          <w:color w:val="231F20"/>
          <w:spacing w:val="3"/>
        </w:rPr>
        <w:t xml:space="preserve">the basis </w:t>
      </w:r>
      <w:r>
        <w:rPr>
          <w:color w:val="231F20"/>
        </w:rPr>
        <w:t xml:space="preserve">of </w:t>
      </w:r>
      <w:r>
        <w:rPr>
          <w:color w:val="231F20"/>
          <w:spacing w:val="2"/>
        </w:rPr>
        <w:t xml:space="preserve">that, </w:t>
      </w:r>
      <w:r>
        <w:rPr>
          <w:color w:val="231F20"/>
        </w:rPr>
        <w:t xml:space="preserve">it is </w:t>
      </w:r>
      <w:r>
        <w:rPr>
          <w:color w:val="231F20"/>
          <w:spacing w:val="2"/>
        </w:rPr>
        <w:t xml:space="preserve">known </w:t>
      </w:r>
      <w:r>
        <w:rPr>
          <w:color w:val="231F20"/>
        </w:rPr>
        <w:t xml:space="preserve">as </w:t>
      </w:r>
      <w:r>
        <w:rPr>
          <w:color w:val="231F20"/>
          <w:spacing w:val="2"/>
        </w:rPr>
        <w:t xml:space="preserve">sample </w:t>
      </w:r>
      <w:r>
        <w:rPr>
          <w:color w:val="231F20"/>
          <w:spacing w:val="4"/>
        </w:rPr>
        <w:t xml:space="preserve">survey </w:t>
      </w:r>
      <w:r>
        <w:rPr>
          <w:color w:val="231F20"/>
          <w:spacing w:val="3"/>
        </w:rPr>
        <w:t xml:space="preserve">method. </w:t>
      </w:r>
      <w:r>
        <w:rPr>
          <w:color w:val="231F20"/>
          <w:spacing w:val="2"/>
        </w:rPr>
        <w:t xml:space="preserve">There </w:t>
      </w:r>
      <w:r>
        <w:rPr>
          <w:color w:val="231F20"/>
        </w:rPr>
        <w:t xml:space="preserve">are </w:t>
      </w:r>
      <w:r>
        <w:rPr>
          <w:color w:val="231F20"/>
          <w:spacing w:val="2"/>
        </w:rPr>
        <w:t xml:space="preserve">different </w:t>
      </w:r>
      <w:r>
        <w:rPr>
          <w:color w:val="231F20"/>
          <w:spacing w:val="3"/>
        </w:rPr>
        <w:t xml:space="preserve">sources </w:t>
      </w:r>
      <w:r>
        <w:rPr>
          <w:color w:val="231F20"/>
        </w:rPr>
        <w:t xml:space="preserve">of </w:t>
      </w:r>
      <w:r>
        <w:rPr>
          <w:color w:val="231F20"/>
          <w:spacing w:val="4"/>
        </w:rPr>
        <w:t xml:space="preserve">collecting Primary </w:t>
      </w:r>
      <w:r>
        <w:rPr>
          <w:color w:val="231F20"/>
        </w:rPr>
        <w:t xml:space="preserve">and </w:t>
      </w:r>
      <w:r>
        <w:rPr>
          <w:color w:val="231F20"/>
          <w:spacing w:val="4"/>
        </w:rPr>
        <w:t xml:space="preserve">Secondary </w:t>
      </w:r>
      <w:r>
        <w:rPr>
          <w:color w:val="231F20"/>
          <w:spacing w:val="3"/>
        </w:rPr>
        <w:t xml:space="preserve">data. Some </w:t>
      </w:r>
      <w:r>
        <w:rPr>
          <w:color w:val="231F20"/>
        </w:rPr>
        <w:t xml:space="preserve">of </w:t>
      </w:r>
      <w:r>
        <w:rPr>
          <w:color w:val="231F20"/>
          <w:spacing w:val="3"/>
        </w:rPr>
        <w:t xml:space="preserve">the </w:t>
      </w:r>
      <w:r>
        <w:rPr>
          <w:color w:val="231F20"/>
          <w:spacing w:val="2"/>
        </w:rPr>
        <w:t xml:space="preserve">important </w:t>
      </w:r>
      <w:r>
        <w:rPr>
          <w:color w:val="231F20"/>
          <w:spacing w:val="3"/>
        </w:rPr>
        <w:t xml:space="preserve">sources </w:t>
      </w:r>
      <w:r>
        <w:rPr>
          <w:color w:val="231F20"/>
        </w:rPr>
        <w:t xml:space="preserve">of </w:t>
      </w:r>
      <w:r>
        <w:rPr>
          <w:color w:val="231F20"/>
          <w:spacing w:val="4"/>
        </w:rPr>
        <w:t xml:space="preserve">Primary </w:t>
      </w:r>
      <w:r>
        <w:rPr>
          <w:color w:val="231F20"/>
          <w:spacing w:val="2"/>
        </w:rPr>
        <w:t xml:space="preserve">data </w:t>
      </w:r>
      <w:r>
        <w:rPr>
          <w:color w:val="231F20"/>
          <w:spacing w:val="3"/>
        </w:rPr>
        <w:t xml:space="preserve">are—Direct </w:t>
      </w:r>
      <w:r>
        <w:rPr>
          <w:color w:val="231F20"/>
          <w:spacing w:val="2"/>
        </w:rPr>
        <w:t xml:space="preserve">Personal </w:t>
      </w:r>
      <w:r>
        <w:rPr>
          <w:color w:val="231F20"/>
          <w:spacing w:val="4"/>
        </w:rPr>
        <w:t xml:space="preserve">Interviews, </w:t>
      </w:r>
      <w:r>
        <w:rPr>
          <w:color w:val="231F20"/>
          <w:spacing w:val="3"/>
        </w:rPr>
        <w:t xml:space="preserve">Indirect Oral Interviews, </w:t>
      </w:r>
      <w:r>
        <w:rPr>
          <w:color w:val="231F20"/>
          <w:spacing w:val="2"/>
        </w:rPr>
        <w:t xml:space="preserve">Information from </w:t>
      </w:r>
      <w:r>
        <w:rPr>
          <w:color w:val="231F20"/>
          <w:spacing w:val="3"/>
        </w:rPr>
        <w:t xml:space="preserve">Correspondents, Mailed questionnaire method, Schedules </w:t>
      </w:r>
      <w:r>
        <w:rPr>
          <w:color w:val="231F20"/>
          <w:spacing w:val="2"/>
        </w:rPr>
        <w:t xml:space="preserve">sent </w:t>
      </w:r>
      <w:r>
        <w:rPr>
          <w:color w:val="231F20"/>
          <w:spacing w:val="3"/>
        </w:rPr>
        <w:t xml:space="preserve">through </w:t>
      </w:r>
      <w:r>
        <w:rPr>
          <w:color w:val="231F20"/>
          <w:spacing w:val="2"/>
        </w:rPr>
        <w:t xml:space="preserve">enumerators </w:t>
      </w:r>
      <w:r>
        <w:rPr>
          <w:color w:val="231F20"/>
        </w:rPr>
        <w:t xml:space="preserve">and </w:t>
      </w:r>
      <w:r>
        <w:rPr>
          <w:color w:val="231F20"/>
          <w:spacing w:val="3"/>
        </w:rPr>
        <w:t xml:space="preserve">so on. Though </w:t>
      </w:r>
      <w:r>
        <w:rPr>
          <w:color w:val="231F20"/>
          <w:spacing w:val="4"/>
        </w:rPr>
        <w:t xml:space="preserve">all </w:t>
      </w:r>
      <w:r>
        <w:rPr>
          <w:color w:val="231F20"/>
          <w:spacing w:val="3"/>
        </w:rPr>
        <w:t xml:space="preserve">these sources </w:t>
      </w:r>
      <w:r>
        <w:rPr>
          <w:color w:val="231F20"/>
        </w:rPr>
        <w:t xml:space="preserve">or </w:t>
      </w:r>
      <w:r>
        <w:rPr>
          <w:color w:val="231F20"/>
          <w:spacing w:val="3"/>
        </w:rPr>
        <w:t xml:space="preserve">methods </w:t>
      </w:r>
      <w:r>
        <w:rPr>
          <w:color w:val="231F20"/>
        </w:rPr>
        <w:t xml:space="preserve">of </w:t>
      </w:r>
      <w:r>
        <w:rPr>
          <w:color w:val="231F20"/>
          <w:spacing w:val="4"/>
        </w:rPr>
        <w:t xml:space="preserve">Primary </w:t>
      </w:r>
      <w:r>
        <w:rPr>
          <w:color w:val="231F20"/>
          <w:spacing w:val="2"/>
        </w:rPr>
        <w:t xml:space="preserve">data </w:t>
      </w:r>
      <w:r>
        <w:rPr>
          <w:color w:val="231F20"/>
        </w:rPr>
        <w:t xml:space="preserve">have </w:t>
      </w:r>
      <w:r>
        <w:rPr>
          <w:color w:val="231F20"/>
          <w:spacing w:val="3"/>
        </w:rPr>
        <w:t xml:space="preserve">their </w:t>
      </w:r>
      <w:r>
        <w:rPr>
          <w:color w:val="231F20"/>
          <w:spacing w:val="2"/>
        </w:rPr>
        <w:t xml:space="preserve">relative </w:t>
      </w:r>
      <w:r>
        <w:rPr>
          <w:color w:val="231F20"/>
          <w:spacing w:val="3"/>
        </w:rPr>
        <w:t xml:space="preserve">merits </w:t>
      </w:r>
      <w:r>
        <w:rPr>
          <w:color w:val="231F20"/>
        </w:rPr>
        <w:t xml:space="preserve">and </w:t>
      </w:r>
      <w:r>
        <w:rPr>
          <w:color w:val="231F20"/>
          <w:spacing w:val="3"/>
        </w:rPr>
        <w:t xml:space="preserve">demerits, </w:t>
      </w:r>
      <w:r>
        <w:rPr>
          <w:color w:val="231F20"/>
        </w:rPr>
        <w:t xml:space="preserve">a </w:t>
      </w:r>
      <w:r>
        <w:rPr>
          <w:color w:val="231F20"/>
          <w:spacing w:val="3"/>
        </w:rPr>
        <w:t xml:space="preserve">researcher should use </w:t>
      </w:r>
      <w:r>
        <w:rPr>
          <w:color w:val="231F20"/>
        </w:rPr>
        <w:t xml:space="preserve">a </w:t>
      </w:r>
      <w:r>
        <w:rPr>
          <w:color w:val="231F20"/>
          <w:spacing w:val="4"/>
        </w:rPr>
        <w:t xml:space="preserve">particular </w:t>
      </w:r>
      <w:r>
        <w:rPr>
          <w:color w:val="231F20"/>
          <w:spacing w:val="3"/>
        </w:rPr>
        <w:t xml:space="preserve">method with </w:t>
      </w:r>
      <w:r>
        <w:rPr>
          <w:color w:val="231F20"/>
          <w:spacing w:val="2"/>
        </w:rPr>
        <w:t xml:space="preserve">lot </w:t>
      </w:r>
      <w:r>
        <w:rPr>
          <w:color w:val="231F20"/>
        </w:rPr>
        <w:t xml:space="preserve">of </w:t>
      </w:r>
      <w:r>
        <w:rPr>
          <w:color w:val="231F20"/>
          <w:spacing w:val="2"/>
        </w:rPr>
        <w:t xml:space="preserve">care. There </w:t>
      </w:r>
      <w:r>
        <w:rPr>
          <w:color w:val="231F20"/>
        </w:rPr>
        <w:t xml:space="preserve">are </w:t>
      </w:r>
      <w:r>
        <w:rPr>
          <w:color w:val="231F20"/>
          <w:spacing w:val="4"/>
        </w:rPr>
        <w:t xml:space="preserve">basically </w:t>
      </w:r>
      <w:r>
        <w:rPr>
          <w:color w:val="231F20"/>
          <w:spacing w:val="2"/>
        </w:rPr>
        <w:t xml:space="preserve">two </w:t>
      </w:r>
      <w:r>
        <w:rPr>
          <w:color w:val="231F20"/>
          <w:spacing w:val="3"/>
        </w:rPr>
        <w:t xml:space="preserve">sources </w:t>
      </w:r>
      <w:r>
        <w:rPr>
          <w:color w:val="231F20"/>
        </w:rPr>
        <w:t xml:space="preserve">of </w:t>
      </w:r>
      <w:r>
        <w:rPr>
          <w:color w:val="231F20"/>
          <w:spacing w:val="4"/>
        </w:rPr>
        <w:t xml:space="preserve">collecting secondary </w:t>
      </w:r>
      <w:r>
        <w:rPr>
          <w:color w:val="231F20"/>
          <w:spacing w:val="3"/>
        </w:rPr>
        <w:t xml:space="preserve">data- </w:t>
      </w:r>
      <w:r>
        <w:rPr>
          <w:color w:val="231F20"/>
          <w:spacing w:val="4"/>
        </w:rPr>
        <w:t xml:space="preserve">(a) </w:t>
      </w:r>
      <w:r>
        <w:rPr>
          <w:color w:val="231F20"/>
          <w:spacing w:val="3"/>
        </w:rPr>
        <w:t xml:space="preserve">Published sources </w:t>
      </w:r>
      <w:r>
        <w:rPr>
          <w:color w:val="231F20"/>
        </w:rPr>
        <w:t xml:space="preserve">and </w:t>
      </w:r>
      <w:r>
        <w:rPr>
          <w:color w:val="231F20"/>
          <w:spacing w:val="2"/>
        </w:rPr>
        <w:t xml:space="preserve">(b) </w:t>
      </w:r>
      <w:r>
        <w:rPr>
          <w:color w:val="231F20"/>
        </w:rPr>
        <w:t xml:space="preserve">Unpublished </w:t>
      </w:r>
      <w:r>
        <w:rPr>
          <w:color w:val="231F20"/>
          <w:spacing w:val="3"/>
        </w:rPr>
        <w:t xml:space="preserve">sources. Published sources </w:t>
      </w:r>
      <w:r>
        <w:rPr>
          <w:color w:val="231F20"/>
        </w:rPr>
        <w:t xml:space="preserve">are </w:t>
      </w:r>
      <w:r>
        <w:rPr>
          <w:color w:val="231F20"/>
          <w:spacing w:val="3"/>
        </w:rPr>
        <w:t xml:space="preserve">like </w:t>
      </w:r>
      <w:r>
        <w:rPr>
          <w:color w:val="231F20"/>
          <w:spacing w:val="2"/>
        </w:rPr>
        <w:t xml:space="preserve">publications </w:t>
      </w:r>
      <w:r>
        <w:rPr>
          <w:color w:val="231F20"/>
        </w:rPr>
        <w:t xml:space="preserve">of </w:t>
      </w:r>
      <w:r>
        <w:rPr>
          <w:color w:val="231F20"/>
          <w:spacing w:val="2"/>
        </w:rPr>
        <w:t xml:space="preserve">different government </w:t>
      </w:r>
      <w:r>
        <w:rPr>
          <w:color w:val="231F20"/>
        </w:rPr>
        <w:t xml:space="preserve">and </w:t>
      </w:r>
      <w:r>
        <w:rPr>
          <w:color w:val="231F20"/>
          <w:spacing w:val="3"/>
        </w:rPr>
        <w:t xml:space="preserve">semi-government </w:t>
      </w:r>
      <w:r>
        <w:rPr>
          <w:color w:val="231F20"/>
          <w:spacing w:val="4"/>
        </w:rPr>
        <w:t xml:space="preserve">departments, </w:t>
      </w:r>
      <w:r>
        <w:rPr>
          <w:color w:val="231F20"/>
          <w:spacing w:val="2"/>
        </w:rPr>
        <w:t xml:space="preserve">research institutions </w:t>
      </w:r>
      <w:r>
        <w:rPr>
          <w:color w:val="231F20"/>
        </w:rPr>
        <w:t xml:space="preserve">and  </w:t>
      </w:r>
      <w:r>
        <w:rPr>
          <w:color w:val="231F20"/>
          <w:spacing w:val="3"/>
        </w:rPr>
        <w:t xml:space="preserve">agencies  </w:t>
      </w:r>
      <w:r>
        <w:rPr>
          <w:color w:val="231F20"/>
          <w:spacing w:val="2"/>
        </w:rPr>
        <w:t xml:space="preserve">etc.  Whereas  unpublished  </w:t>
      </w:r>
      <w:r>
        <w:rPr>
          <w:color w:val="231F20"/>
          <w:spacing w:val="3"/>
        </w:rPr>
        <w:t>sources</w:t>
      </w:r>
      <w:r>
        <w:rPr>
          <w:color w:val="231F20"/>
          <w:spacing w:val="66"/>
        </w:rPr>
        <w:t xml:space="preserve"> </w:t>
      </w:r>
      <w:r>
        <w:rPr>
          <w:color w:val="231F20"/>
        </w:rPr>
        <w:t xml:space="preserve">are </w:t>
      </w:r>
      <w:r>
        <w:rPr>
          <w:color w:val="231F20"/>
          <w:spacing w:val="3"/>
        </w:rPr>
        <w:t xml:space="preserve">like </w:t>
      </w:r>
      <w:r>
        <w:rPr>
          <w:color w:val="231F20"/>
          <w:spacing w:val="2"/>
        </w:rPr>
        <w:t xml:space="preserve">records </w:t>
      </w:r>
      <w:r>
        <w:rPr>
          <w:color w:val="231F20"/>
          <w:spacing w:val="3"/>
        </w:rPr>
        <w:t xml:space="preserve">maintained </w:t>
      </w:r>
      <w:r>
        <w:rPr>
          <w:color w:val="231F20"/>
        </w:rPr>
        <w:t xml:space="preserve">by </w:t>
      </w:r>
      <w:r>
        <w:rPr>
          <w:color w:val="231F20"/>
          <w:spacing w:val="2"/>
        </w:rPr>
        <w:t xml:space="preserve">different government </w:t>
      </w:r>
      <w:r>
        <w:rPr>
          <w:color w:val="231F20"/>
          <w:spacing w:val="3"/>
        </w:rPr>
        <w:t xml:space="preserve">departments </w:t>
      </w:r>
      <w:r>
        <w:rPr>
          <w:color w:val="231F20"/>
        </w:rPr>
        <w:t xml:space="preserve">and </w:t>
      </w:r>
      <w:r>
        <w:rPr>
          <w:color w:val="231F20"/>
          <w:spacing w:val="2"/>
        </w:rPr>
        <w:t xml:space="preserve">unpublished </w:t>
      </w:r>
      <w:r>
        <w:rPr>
          <w:color w:val="231F20"/>
          <w:spacing w:val="3"/>
        </w:rPr>
        <w:t xml:space="preserve">theses </w:t>
      </w:r>
      <w:r>
        <w:rPr>
          <w:color w:val="231F20"/>
        </w:rPr>
        <w:t xml:space="preserve">of </w:t>
      </w:r>
      <w:r>
        <w:rPr>
          <w:color w:val="231F20"/>
          <w:spacing w:val="2"/>
        </w:rPr>
        <w:t xml:space="preserve">different </w:t>
      </w:r>
      <w:r>
        <w:rPr>
          <w:color w:val="231F20"/>
          <w:spacing w:val="3"/>
        </w:rPr>
        <w:t xml:space="preserve">universities </w:t>
      </w:r>
      <w:r>
        <w:rPr>
          <w:color w:val="231F20"/>
          <w:spacing w:val="2"/>
        </w:rPr>
        <w:t xml:space="preserve">etc. </w:t>
      </w:r>
      <w:r>
        <w:rPr>
          <w:color w:val="231F20"/>
          <w:spacing w:val="3"/>
        </w:rPr>
        <w:t xml:space="preserve">Editing </w:t>
      </w:r>
      <w:r>
        <w:rPr>
          <w:color w:val="231F20"/>
        </w:rPr>
        <w:t xml:space="preserve">of </w:t>
      </w:r>
      <w:r>
        <w:rPr>
          <w:color w:val="231F20"/>
          <w:spacing w:val="4"/>
        </w:rPr>
        <w:t xml:space="preserve">secondary </w:t>
      </w:r>
      <w:r>
        <w:rPr>
          <w:color w:val="231F20"/>
          <w:spacing w:val="2"/>
        </w:rPr>
        <w:t xml:space="preserve">data </w:t>
      </w:r>
      <w:r>
        <w:rPr>
          <w:color w:val="231F20"/>
        </w:rPr>
        <w:t xml:space="preserve">is </w:t>
      </w:r>
      <w:r>
        <w:rPr>
          <w:color w:val="231F20"/>
          <w:spacing w:val="4"/>
        </w:rPr>
        <w:t xml:space="preserve">necessary </w:t>
      </w:r>
      <w:r>
        <w:rPr>
          <w:color w:val="231F20"/>
        </w:rPr>
        <w:t xml:space="preserve">for </w:t>
      </w:r>
      <w:r>
        <w:rPr>
          <w:color w:val="231F20"/>
          <w:spacing w:val="2"/>
        </w:rPr>
        <w:t xml:space="preserve">different </w:t>
      </w:r>
      <w:r>
        <w:rPr>
          <w:color w:val="231F20"/>
          <w:spacing w:val="4"/>
        </w:rPr>
        <w:t xml:space="preserve">purposes </w:t>
      </w:r>
      <w:r>
        <w:rPr>
          <w:color w:val="231F20"/>
        </w:rPr>
        <w:t xml:space="preserve">as – </w:t>
      </w:r>
      <w:r>
        <w:rPr>
          <w:color w:val="231F20"/>
          <w:spacing w:val="3"/>
        </w:rPr>
        <w:t xml:space="preserve">editing </w:t>
      </w:r>
      <w:r>
        <w:rPr>
          <w:color w:val="231F20"/>
        </w:rPr>
        <w:t xml:space="preserve">for </w:t>
      </w:r>
      <w:r>
        <w:rPr>
          <w:color w:val="231F20"/>
          <w:spacing w:val="2"/>
        </w:rPr>
        <w:t xml:space="preserve">completeness, </w:t>
      </w:r>
      <w:r>
        <w:rPr>
          <w:color w:val="231F20"/>
          <w:spacing w:val="3"/>
        </w:rPr>
        <w:t xml:space="preserve">editing </w:t>
      </w:r>
      <w:r>
        <w:rPr>
          <w:color w:val="231F20"/>
        </w:rPr>
        <w:t xml:space="preserve">for consistency, </w:t>
      </w:r>
      <w:r>
        <w:rPr>
          <w:color w:val="231F20"/>
          <w:spacing w:val="3"/>
        </w:rPr>
        <w:t xml:space="preserve">editing </w:t>
      </w:r>
      <w:r>
        <w:rPr>
          <w:color w:val="231F20"/>
        </w:rPr>
        <w:t xml:space="preserve">for </w:t>
      </w:r>
      <w:r>
        <w:rPr>
          <w:color w:val="231F20"/>
          <w:spacing w:val="4"/>
        </w:rPr>
        <w:t xml:space="preserve">accuracy </w:t>
      </w:r>
      <w:r>
        <w:rPr>
          <w:color w:val="231F20"/>
        </w:rPr>
        <w:t xml:space="preserve">and </w:t>
      </w:r>
      <w:r>
        <w:rPr>
          <w:color w:val="231F20"/>
          <w:spacing w:val="3"/>
        </w:rPr>
        <w:t xml:space="preserve">editing </w:t>
      </w:r>
      <w:r>
        <w:rPr>
          <w:color w:val="231F20"/>
        </w:rPr>
        <w:t>for</w:t>
      </w:r>
      <w:r>
        <w:rPr>
          <w:color w:val="231F20"/>
          <w:spacing w:val="53"/>
        </w:rPr>
        <w:t xml:space="preserve"> </w:t>
      </w:r>
      <w:r>
        <w:rPr>
          <w:color w:val="231F20"/>
        </w:rPr>
        <w:t>homogeneity.</w:t>
      </w:r>
    </w:p>
    <w:p w:rsidR="000E71B4" w:rsidRDefault="000E71B4">
      <w:pPr>
        <w:pStyle w:val="BodyText"/>
        <w:spacing w:before="7"/>
        <w:rPr>
          <w:sz w:val="33"/>
        </w:rPr>
      </w:pPr>
    </w:p>
    <w:p w:rsidR="000E71B4" w:rsidRDefault="00727E65">
      <w:pPr>
        <w:pStyle w:val="BodyText"/>
        <w:spacing w:line="312" w:lineRule="auto"/>
        <w:ind w:left="157" w:right="1830" w:firstLine="720"/>
        <w:jc w:val="both"/>
      </w:pPr>
      <w:r>
        <w:rPr>
          <w:color w:val="231F20"/>
          <w:spacing w:val="-3"/>
        </w:rPr>
        <w:t xml:space="preserve">It </w:t>
      </w:r>
      <w:r>
        <w:rPr>
          <w:color w:val="231F20"/>
        </w:rPr>
        <w:t xml:space="preserve">is </w:t>
      </w:r>
      <w:r>
        <w:rPr>
          <w:color w:val="231F20"/>
          <w:spacing w:val="2"/>
        </w:rPr>
        <w:t xml:space="preserve">always </w:t>
      </w:r>
      <w:r>
        <w:rPr>
          <w:color w:val="231F20"/>
        </w:rPr>
        <w:t xml:space="preserve">a </w:t>
      </w:r>
      <w:r>
        <w:rPr>
          <w:color w:val="231F20"/>
          <w:spacing w:val="3"/>
        </w:rPr>
        <w:t xml:space="preserve">tough task </w:t>
      </w:r>
      <w:r>
        <w:rPr>
          <w:color w:val="231F20"/>
        </w:rPr>
        <w:t xml:space="preserve">for </w:t>
      </w:r>
      <w:r>
        <w:rPr>
          <w:color w:val="231F20"/>
          <w:spacing w:val="3"/>
        </w:rPr>
        <w:t xml:space="preserve">the researcher </w:t>
      </w:r>
      <w:r>
        <w:rPr>
          <w:color w:val="231F20"/>
        </w:rPr>
        <w:t xml:space="preserve">to </w:t>
      </w:r>
      <w:r>
        <w:rPr>
          <w:color w:val="231F20"/>
          <w:spacing w:val="3"/>
        </w:rPr>
        <w:t xml:space="preserve">choose </w:t>
      </w:r>
      <w:r>
        <w:rPr>
          <w:color w:val="231F20"/>
          <w:spacing w:val="4"/>
        </w:rPr>
        <w:t xml:space="preserve">between primary </w:t>
      </w:r>
      <w:r>
        <w:rPr>
          <w:color w:val="231F20"/>
        </w:rPr>
        <w:t xml:space="preserve">and </w:t>
      </w:r>
      <w:r>
        <w:rPr>
          <w:color w:val="231F20"/>
          <w:spacing w:val="4"/>
        </w:rPr>
        <w:t xml:space="preserve">secondary </w:t>
      </w:r>
      <w:r>
        <w:rPr>
          <w:color w:val="231F20"/>
          <w:spacing w:val="3"/>
        </w:rPr>
        <w:t xml:space="preserve">data. Though </w:t>
      </w:r>
      <w:r>
        <w:rPr>
          <w:color w:val="231F20"/>
          <w:spacing w:val="4"/>
        </w:rPr>
        <w:t xml:space="preserve">primary </w:t>
      </w:r>
      <w:r>
        <w:rPr>
          <w:color w:val="231F20"/>
          <w:spacing w:val="2"/>
        </w:rPr>
        <w:t xml:space="preserve">data </w:t>
      </w:r>
      <w:r>
        <w:rPr>
          <w:color w:val="231F20"/>
        </w:rPr>
        <w:t xml:space="preserve">are  more  </w:t>
      </w:r>
      <w:r>
        <w:rPr>
          <w:color w:val="231F20"/>
          <w:spacing w:val="3"/>
        </w:rPr>
        <w:t>authentic</w:t>
      </w:r>
      <w:r>
        <w:rPr>
          <w:color w:val="231F20"/>
          <w:spacing w:val="66"/>
        </w:rPr>
        <w:t xml:space="preserve"> </w:t>
      </w:r>
      <w:r>
        <w:rPr>
          <w:color w:val="231F20"/>
        </w:rPr>
        <w:t xml:space="preserve">and </w:t>
      </w:r>
      <w:r>
        <w:rPr>
          <w:color w:val="231F20"/>
          <w:spacing w:val="3"/>
        </w:rPr>
        <w:t xml:space="preserve">accurate, time, </w:t>
      </w:r>
      <w:r>
        <w:rPr>
          <w:color w:val="231F20"/>
          <w:spacing w:val="2"/>
        </w:rPr>
        <w:t xml:space="preserve">money </w:t>
      </w:r>
      <w:r>
        <w:rPr>
          <w:color w:val="231F20"/>
        </w:rPr>
        <w:t xml:space="preserve">and </w:t>
      </w:r>
      <w:r>
        <w:rPr>
          <w:color w:val="231F20"/>
          <w:spacing w:val="2"/>
        </w:rPr>
        <w:t xml:space="preserve">labor involved </w:t>
      </w:r>
      <w:r>
        <w:rPr>
          <w:color w:val="231F20"/>
        </w:rPr>
        <w:t xml:space="preserve">in </w:t>
      </w:r>
      <w:r>
        <w:rPr>
          <w:color w:val="231F20"/>
          <w:spacing w:val="3"/>
        </w:rPr>
        <w:t xml:space="preserve">obtaining these </w:t>
      </w:r>
      <w:r>
        <w:rPr>
          <w:color w:val="231F20"/>
        </w:rPr>
        <w:t xml:space="preserve">more </w:t>
      </w:r>
      <w:r>
        <w:rPr>
          <w:color w:val="231F20"/>
          <w:spacing w:val="2"/>
        </w:rPr>
        <w:t xml:space="preserve">often </w:t>
      </w:r>
      <w:r>
        <w:rPr>
          <w:color w:val="231F20"/>
        </w:rPr>
        <w:t xml:space="preserve">prompt </w:t>
      </w:r>
      <w:r>
        <w:rPr>
          <w:color w:val="231F20"/>
          <w:spacing w:val="3"/>
        </w:rPr>
        <w:t xml:space="preserve">the researcher </w:t>
      </w:r>
      <w:r>
        <w:rPr>
          <w:color w:val="231F20"/>
        </w:rPr>
        <w:t xml:space="preserve">to go for </w:t>
      </w:r>
      <w:r>
        <w:rPr>
          <w:color w:val="231F20"/>
          <w:spacing w:val="3"/>
        </w:rPr>
        <w:t xml:space="preserve">the </w:t>
      </w:r>
      <w:r>
        <w:rPr>
          <w:color w:val="231F20"/>
          <w:spacing w:val="4"/>
        </w:rPr>
        <w:t xml:space="preserve">secondary </w:t>
      </w:r>
      <w:r>
        <w:rPr>
          <w:color w:val="231F20"/>
          <w:spacing w:val="3"/>
        </w:rPr>
        <w:t xml:space="preserve">data. </w:t>
      </w:r>
      <w:r>
        <w:rPr>
          <w:color w:val="231F20"/>
          <w:spacing w:val="2"/>
        </w:rPr>
        <w:t xml:space="preserve">There </w:t>
      </w:r>
      <w:r>
        <w:rPr>
          <w:color w:val="231F20"/>
        </w:rPr>
        <w:t xml:space="preserve">are </w:t>
      </w:r>
      <w:r>
        <w:rPr>
          <w:color w:val="231F20"/>
          <w:spacing w:val="4"/>
        </w:rPr>
        <w:t xml:space="preserve">certain </w:t>
      </w:r>
      <w:r>
        <w:rPr>
          <w:color w:val="231F20"/>
        </w:rPr>
        <w:t xml:space="preserve">amount of </w:t>
      </w:r>
      <w:r>
        <w:rPr>
          <w:color w:val="231F20"/>
          <w:spacing w:val="2"/>
        </w:rPr>
        <w:t xml:space="preserve">doubt about </w:t>
      </w:r>
      <w:r>
        <w:rPr>
          <w:color w:val="231F20"/>
        </w:rPr>
        <w:t xml:space="preserve">its </w:t>
      </w:r>
      <w:r>
        <w:rPr>
          <w:color w:val="231F20"/>
          <w:spacing w:val="2"/>
        </w:rPr>
        <w:t xml:space="preserve">authenticity </w:t>
      </w:r>
      <w:r>
        <w:rPr>
          <w:color w:val="231F20"/>
        </w:rPr>
        <w:t xml:space="preserve">and suitability, but </w:t>
      </w:r>
      <w:r>
        <w:rPr>
          <w:color w:val="231F20"/>
          <w:spacing w:val="3"/>
        </w:rPr>
        <w:t xml:space="preserve">after the arrival </w:t>
      </w:r>
      <w:r>
        <w:rPr>
          <w:color w:val="231F20"/>
        </w:rPr>
        <w:t xml:space="preserve">of many </w:t>
      </w:r>
      <w:r>
        <w:rPr>
          <w:color w:val="231F20"/>
          <w:spacing w:val="2"/>
        </w:rPr>
        <w:t xml:space="preserve">government </w:t>
      </w:r>
      <w:r>
        <w:rPr>
          <w:color w:val="231F20"/>
        </w:rPr>
        <w:t xml:space="preserve">and </w:t>
      </w:r>
      <w:r>
        <w:rPr>
          <w:color w:val="231F20"/>
          <w:spacing w:val="3"/>
        </w:rPr>
        <w:t xml:space="preserve">semi </w:t>
      </w:r>
      <w:r>
        <w:rPr>
          <w:color w:val="231F20"/>
          <w:spacing w:val="2"/>
        </w:rPr>
        <w:t xml:space="preserve">government </w:t>
      </w:r>
      <w:r>
        <w:rPr>
          <w:color w:val="231F20"/>
          <w:spacing w:val="3"/>
        </w:rPr>
        <w:t xml:space="preserve">agencies </w:t>
      </w:r>
      <w:r>
        <w:rPr>
          <w:color w:val="231F20"/>
        </w:rPr>
        <w:t xml:space="preserve">and </w:t>
      </w:r>
      <w:r>
        <w:rPr>
          <w:color w:val="231F20"/>
          <w:spacing w:val="2"/>
        </w:rPr>
        <w:t xml:space="preserve">some private institutions </w:t>
      </w:r>
      <w:r>
        <w:rPr>
          <w:color w:val="231F20"/>
        </w:rPr>
        <w:t xml:space="preserve">in </w:t>
      </w:r>
      <w:r>
        <w:rPr>
          <w:color w:val="231F20"/>
          <w:spacing w:val="3"/>
        </w:rPr>
        <w:t xml:space="preserve">the field </w:t>
      </w:r>
      <w:r>
        <w:rPr>
          <w:color w:val="231F20"/>
        </w:rPr>
        <w:t xml:space="preserve">of </w:t>
      </w:r>
      <w:r>
        <w:rPr>
          <w:color w:val="231F20"/>
          <w:spacing w:val="2"/>
        </w:rPr>
        <w:t xml:space="preserve">data </w:t>
      </w:r>
      <w:r>
        <w:rPr>
          <w:color w:val="231F20"/>
          <w:spacing w:val="4"/>
        </w:rPr>
        <w:t xml:space="preserve">collection, </w:t>
      </w:r>
      <w:r>
        <w:rPr>
          <w:color w:val="231F20"/>
          <w:spacing w:val="2"/>
        </w:rPr>
        <w:t xml:space="preserve">most </w:t>
      </w:r>
      <w:r>
        <w:rPr>
          <w:color w:val="231F20"/>
        </w:rPr>
        <w:t xml:space="preserve">of  </w:t>
      </w:r>
      <w:r>
        <w:rPr>
          <w:color w:val="231F20"/>
          <w:spacing w:val="3"/>
        </w:rPr>
        <w:t xml:space="preserve">the </w:t>
      </w:r>
      <w:r>
        <w:rPr>
          <w:color w:val="231F20"/>
          <w:spacing w:val="2"/>
        </w:rPr>
        <w:t xml:space="preserve">apprehensions </w:t>
      </w:r>
      <w:r>
        <w:rPr>
          <w:color w:val="231F20"/>
          <w:spacing w:val="4"/>
        </w:rPr>
        <w:t xml:space="preserve">in  </w:t>
      </w:r>
      <w:r>
        <w:rPr>
          <w:color w:val="231F20"/>
          <w:spacing w:val="3"/>
        </w:rPr>
        <w:t xml:space="preserve">the </w:t>
      </w:r>
      <w:r>
        <w:rPr>
          <w:color w:val="231F20"/>
          <w:spacing w:val="2"/>
        </w:rPr>
        <w:t xml:space="preserve">mind </w:t>
      </w:r>
      <w:r>
        <w:rPr>
          <w:color w:val="231F20"/>
        </w:rPr>
        <w:t xml:space="preserve">of </w:t>
      </w:r>
      <w:r>
        <w:rPr>
          <w:color w:val="231F20"/>
          <w:spacing w:val="3"/>
        </w:rPr>
        <w:t xml:space="preserve">the researcher </w:t>
      </w:r>
      <w:r>
        <w:rPr>
          <w:color w:val="231F20"/>
        </w:rPr>
        <w:t xml:space="preserve">have </w:t>
      </w:r>
      <w:r>
        <w:rPr>
          <w:color w:val="231F20"/>
          <w:spacing w:val="4"/>
        </w:rPr>
        <w:t>been</w:t>
      </w:r>
      <w:r>
        <w:rPr>
          <w:color w:val="231F20"/>
          <w:spacing w:val="26"/>
        </w:rPr>
        <w:t xml:space="preserve"> </w:t>
      </w:r>
      <w:r>
        <w:rPr>
          <w:color w:val="231F20"/>
          <w:spacing w:val="2"/>
        </w:rPr>
        <w:t>removed.</w:t>
      </w:r>
    </w:p>
    <w:p w:rsidR="000E71B4" w:rsidRDefault="000E71B4">
      <w:pPr>
        <w:spacing w:line="312" w:lineRule="auto"/>
        <w:jc w:val="both"/>
        <w:sectPr w:rsidR="000E71B4">
          <w:footerReference w:type="even" r:id="rId31"/>
          <w:footerReference w:type="default" r:id="rId32"/>
          <w:pgSz w:w="11910" w:h="16840"/>
          <w:pgMar w:top="1260" w:right="1280" w:bottom="1560" w:left="1260" w:header="0" w:footer="1365" w:gutter="0"/>
          <w:cols w:space="720"/>
        </w:sectPr>
      </w:pPr>
    </w:p>
    <w:p w:rsidR="000E71B4" w:rsidRDefault="00727E65">
      <w:pPr>
        <w:pStyle w:val="Heading4"/>
        <w:spacing w:before="91"/>
        <w:ind w:left="1858"/>
        <w:rPr>
          <w:rFonts w:ascii="Calibri"/>
        </w:rPr>
      </w:pPr>
      <w:r>
        <w:rPr>
          <w:rFonts w:ascii="Calibri"/>
          <w:color w:val="231F20"/>
          <w:w w:val="110"/>
        </w:rPr>
        <w:lastRenderedPageBreak/>
        <w:t>Self Assesment Questions (SAQS):</w:t>
      </w:r>
    </w:p>
    <w:p w:rsidR="000E71B4" w:rsidRDefault="000E71B4">
      <w:pPr>
        <w:pStyle w:val="BodyText"/>
        <w:spacing w:before="4"/>
        <w:rPr>
          <w:rFonts w:ascii="Calibri"/>
          <w:b/>
          <w:sz w:val="35"/>
        </w:rPr>
      </w:pPr>
    </w:p>
    <w:p w:rsidR="000E71B4" w:rsidRDefault="00727E65">
      <w:pPr>
        <w:pStyle w:val="ListParagraph"/>
        <w:numPr>
          <w:ilvl w:val="0"/>
          <w:numId w:val="52"/>
        </w:numPr>
        <w:tabs>
          <w:tab w:val="left" w:pos="2234"/>
        </w:tabs>
        <w:spacing w:line="312" w:lineRule="auto"/>
        <w:ind w:right="340" w:hanging="356"/>
        <w:rPr>
          <w:sz w:val="24"/>
        </w:rPr>
      </w:pPr>
      <w:r>
        <w:rPr>
          <w:color w:val="231F20"/>
          <w:spacing w:val="3"/>
          <w:sz w:val="24"/>
        </w:rPr>
        <w:t xml:space="preserve">Explain </w:t>
      </w:r>
      <w:r>
        <w:rPr>
          <w:color w:val="231F20"/>
          <w:spacing w:val="4"/>
          <w:sz w:val="24"/>
        </w:rPr>
        <w:t xml:space="preserve">primary </w:t>
      </w:r>
      <w:r>
        <w:rPr>
          <w:color w:val="231F20"/>
          <w:sz w:val="24"/>
        </w:rPr>
        <w:t xml:space="preserve">and </w:t>
      </w:r>
      <w:r>
        <w:rPr>
          <w:color w:val="231F20"/>
          <w:spacing w:val="4"/>
          <w:sz w:val="24"/>
        </w:rPr>
        <w:t xml:space="preserve">secondary </w:t>
      </w:r>
      <w:r>
        <w:rPr>
          <w:color w:val="231F20"/>
          <w:spacing w:val="2"/>
          <w:sz w:val="24"/>
        </w:rPr>
        <w:t xml:space="preserve">data </w:t>
      </w:r>
      <w:r>
        <w:rPr>
          <w:color w:val="231F20"/>
          <w:sz w:val="24"/>
        </w:rPr>
        <w:t xml:space="preserve">and </w:t>
      </w:r>
      <w:r>
        <w:rPr>
          <w:color w:val="231F20"/>
          <w:spacing w:val="3"/>
          <w:sz w:val="24"/>
        </w:rPr>
        <w:t xml:space="preserve">distinguish between </w:t>
      </w:r>
      <w:r>
        <w:rPr>
          <w:color w:val="231F20"/>
          <w:spacing w:val="4"/>
          <w:sz w:val="24"/>
        </w:rPr>
        <w:t xml:space="preserve">them. </w:t>
      </w:r>
      <w:r>
        <w:rPr>
          <w:color w:val="231F20"/>
          <w:spacing w:val="3"/>
          <w:sz w:val="24"/>
        </w:rPr>
        <w:t xml:space="preserve">(Refer the introduction part </w:t>
      </w:r>
      <w:r>
        <w:rPr>
          <w:color w:val="231F20"/>
          <w:sz w:val="24"/>
        </w:rPr>
        <w:t xml:space="preserve">of </w:t>
      </w:r>
      <w:r>
        <w:rPr>
          <w:color w:val="231F20"/>
          <w:spacing w:val="3"/>
          <w:sz w:val="24"/>
        </w:rPr>
        <w:t>this</w:t>
      </w:r>
      <w:r>
        <w:rPr>
          <w:color w:val="231F20"/>
          <w:spacing w:val="21"/>
          <w:sz w:val="24"/>
        </w:rPr>
        <w:t xml:space="preserve"> </w:t>
      </w:r>
      <w:r>
        <w:rPr>
          <w:color w:val="231F20"/>
          <w:spacing w:val="3"/>
          <w:sz w:val="24"/>
        </w:rPr>
        <w:t>lesson.)</w:t>
      </w:r>
    </w:p>
    <w:p w:rsidR="000E71B4" w:rsidRDefault="00727E65">
      <w:pPr>
        <w:pStyle w:val="ListParagraph"/>
        <w:numPr>
          <w:ilvl w:val="0"/>
          <w:numId w:val="52"/>
        </w:numPr>
        <w:tabs>
          <w:tab w:val="left" w:pos="2251"/>
        </w:tabs>
        <w:spacing w:before="2"/>
        <w:ind w:left="2250" w:hanging="393"/>
        <w:rPr>
          <w:sz w:val="24"/>
        </w:rPr>
      </w:pPr>
      <w:r>
        <w:rPr>
          <w:color w:val="231F20"/>
          <w:spacing w:val="3"/>
          <w:sz w:val="24"/>
        </w:rPr>
        <w:t xml:space="preserve">Explain the </w:t>
      </w:r>
      <w:r>
        <w:rPr>
          <w:color w:val="231F20"/>
          <w:spacing w:val="2"/>
          <w:sz w:val="24"/>
        </w:rPr>
        <w:t xml:space="preserve">different </w:t>
      </w:r>
      <w:r>
        <w:rPr>
          <w:color w:val="231F20"/>
          <w:spacing w:val="3"/>
          <w:sz w:val="24"/>
        </w:rPr>
        <w:t xml:space="preserve">methods </w:t>
      </w:r>
      <w:r>
        <w:rPr>
          <w:color w:val="231F20"/>
          <w:sz w:val="24"/>
        </w:rPr>
        <w:t xml:space="preserve">of </w:t>
      </w:r>
      <w:r>
        <w:rPr>
          <w:color w:val="231F20"/>
          <w:spacing w:val="4"/>
          <w:sz w:val="24"/>
        </w:rPr>
        <w:t>collecting primary</w:t>
      </w:r>
      <w:r>
        <w:rPr>
          <w:color w:val="231F20"/>
          <w:spacing w:val="26"/>
          <w:sz w:val="24"/>
        </w:rPr>
        <w:t xml:space="preserve"> </w:t>
      </w:r>
      <w:r>
        <w:rPr>
          <w:color w:val="231F20"/>
          <w:spacing w:val="3"/>
          <w:sz w:val="24"/>
        </w:rPr>
        <w:t>data.</w:t>
      </w:r>
    </w:p>
    <w:p w:rsidR="000E71B4" w:rsidRDefault="00727E65">
      <w:pPr>
        <w:pStyle w:val="BodyText"/>
        <w:spacing w:before="84" w:line="312" w:lineRule="auto"/>
        <w:ind w:left="2213"/>
      </w:pPr>
      <w:r>
        <w:rPr>
          <w:color w:val="231F20"/>
        </w:rPr>
        <w:t>(Explain direct personal, indirect oral interview, information received through agencies etc.)</w:t>
      </w:r>
    </w:p>
    <w:p w:rsidR="000E71B4" w:rsidRDefault="00727E65">
      <w:pPr>
        <w:pStyle w:val="ListParagraph"/>
        <w:numPr>
          <w:ilvl w:val="0"/>
          <w:numId w:val="52"/>
        </w:numPr>
        <w:tabs>
          <w:tab w:val="left" w:pos="2171"/>
        </w:tabs>
        <w:spacing w:before="3" w:line="312" w:lineRule="auto"/>
        <w:ind w:right="1605" w:hanging="356"/>
        <w:rPr>
          <w:sz w:val="24"/>
        </w:rPr>
      </w:pPr>
      <w:r>
        <w:rPr>
          <w:color w:val="231F20"/>
          <w:spacing w:val="3"/>
          <w:sz w:val="24"/>
        </w:rPr>
        <w:t xml:space="preserve">Explain the merits </w:t>
      </w:r>
      <w:r>
        <w:rPr>
          <w:color w:val="231F20"/>
          <w:sz w:val="24"/>
        </w:rPr>
        <w:t xml:space="preserve">and </w:t>
      </w:r>
      <w:r>
        <w:rPr>
          <w:color w:val="231F20"/>
          <w:spacing w:val="3"/>
          <w:sz w:val="24"/>
        </w:rPr>
        <w:t xml:space="preserve">demerits </w:t>
      </w:r>
      <w:r>
        <w:rPr>
          <w:color w:val="231F20"/>
          <w:sz w:val="24"/>
        </w:rPr>
        <w:t xml:space="preserve">of </w:t>
      </w:r>
      <w:r>
        <w:rPr>
          <w:color w:val="231F20"/>
          <w:spacing w:val="2"/>
          <w:sz w:val="24"/>
        </w:rPr>
        <w:t xml:space="preserve">different </w:t>
      </w:r>
      <w:r>
        <w:rPr>
          <w:color w:val="231F20"/>
          <w:spacing w:val="3"/>
          <w:sz w:val="24"/>
        </w:rPr>
        <w:t xml:space="preserve">methods </w:t>
      </w:r>
      <w:r>
        <w:rPr>
          <w:color w:val="231F20"/>
          <w:sz w:val="24"/>
        </w:rPr>
        <w:t xml:space="preserve">of </w:t>
      </w:r>
      <w:r>
        <w:rPr>
          <w:color w:val="231F20"/>
          <w:spacing w:val="4"/>
          <w:sz w:val="24"/>
        </w:rPr>
        <w:t>collecting primary</w:t>
      </w:r>
      <w:r>
        <w:rPr>
          <w:color w:val="231F20"/>
          <w:spacing w:val="-1"/>
          <w:sz w:val="24"/>
        </w:rPr>
        <w:t xml:space="preserve"> </w:t>
      </w:r>
      <w:r>
        <w:rPr>
          <w:color w:val="231F20"/>
          <w:spacing w:val="3"/>
          <w:sz w:val="24"/>
        </w:rPr>
        <w:t>data.</w:t>
      </w:r>
    </w:p>
    <w:p w:rsidR="000E71B4" w:rsidRDefault="00727E65">
      <w:pPr>
        <w:pStyle w:val="BodyText"/>
        <w:spacing w:before="2"/>
        <w:ind w:left="2213"/>
      </w:pPr>
      <w:r>
        <w:rPr>
          <w:color w:val="231F20"/>
        </w:rPr>
        <w:t>(Refer the methods of collecting primary data)</w:t>
      </w:r>
    </w:p>
    <w:p w:rsidR="000E71B4" w:rsidRDefault="00727E65">
      <w:pPr>
        <w:pStyle w:val="ListParagraph"/>
        <w:numPr>
          <w:ilvl w:val="0"/>
          <w:numId w:val="52"/>
        </w:numPr>
        <w:tabs>
          <w:tab w:val="left" w:pos="2197"/>
        </w:tabs>
        <w:spacing w:before="84" w:line="312" w:lineRule="auto"/>
        <w:ind w:right="1651" w:hanging="356"/>
        <w:rPr>
          <w:sz w:val="24"/>
        </w:rPr>
      </w:pPr>
      <w:r>
        <w:rPr>
          <w:color w:val="231F20"/>
          <w:spacing w:val="3"/>
          <w:sz w:val="24"/>
        </w:rPr>
        <w:t xml:space="preserve">Explain the </w:t>
      </w:r>
      <w:r>
        <w:rPr>
          <w:color w:val="231F20"/>
          <w:spacing w:val="2"/>
          <w:sz w:val="24"/>
        </w:rPr>
        <w:t xml:space="preserve">different </w:t>
      </w:r>
      <w:r>
        <w:rPr>
          <w:color w:val="231F20"/>
          <w:spacing w:val="3"/>
          <w:sz w:val="24"/>
        </w:rPr>
        <w:t xml:space="preserve">sources </w:t>
      </w:r>
      <w:r>
        <w:rPr>
          <w:color w:val="231F20"/>
          <w:sz w:val="24"/>
        </w:rPr>
        <w:t xml:space="preserve">of </w:t>
      </w:r>
      <w:r>
        <w:rPr>
          <w:color w:val="231F20"/>
          <w:spacing w:val="4"/>
          <w:sz w:val="24"/>
        </w:rPr>
        <w:t xml:space="preserve">secondary </w:t>
      </w:r>
      <w:r>
        <w:rPr>
          <w:color w:val="231F20"/>
          <w:spacing w:val="2"/>
          <w:sz w:val="24"/>
        </w:rPr>
        <w:t xml:space="preserve">data </w:t>
      </w:r>
      <w:r>
        <w:rPr>
          <w:color w:val="231F20"/>
          <w:sz w:val="24"/>
        </w:rPr>
        <w:t xml:space="preserve">and </w:t>
      </w:r>
      <w:r>
        <w:rPr>
          <w:color w:val="231F20"/>
          <w:spacing w:val="3"/>
          <w:sz w:val="24"/>
        </w:rPr>
        <w:t xml:space="preserve">the </w:t>
      </w:r>
      <w:r>
        <w:rPr>
          <w:color w:val="231F20"/>
          <w:spacing w:val="2"/>
          <w:sz w:val="24"/>
        </w:rPr>
        <w:t xml:space="preserve">precautions </w:t>
      </w:r>
      <w:r>
        <w:rPr>
          <w:color w:val="231F20"/>
          <w:sz w:val="24"/>
        </w:rPr>
        <w:t xml:space="preserve">in </w:t>
      </w:r>
      <w:r>
        <w:rPr>
          <w:color w:val="231F20"/>
          <w:spacing w:val="2"/>
          <w:sz w:val="24"/>
        </w:rPr>
        <w:t xml:space="preserve">using </w:t>
      </w:r>
      <w:r>
        <w:rPr>
          <w:color w:val="231F20"/>
          <w:spacing w:val="4"/>
          <w:sz w:val="24"/>
        </w:rPr>
        <w:t>secondary</w:t>
      </w:r>
      <w:r>
        <w:rPr>
          <w:color w:val="231F20"/>
          <w:spacing w:val="19"/>
          <w:sz w:val="24"/>
        </w:rPr>
        <w:t xml:space="preserve"> </w:t>
      </w:r>
      <w:r>
        <w:rPr>
          <w:color w:val="231F20"/>
          <w:spacing w:val="3"/>
          <w:sz w:val="24"/>
        </w:rPr>
        <w:t>data.</w:t>
      </w:r>
    </w:p>
    <w:p w:rsidR="000E71B4" w:rsidRDefault="00727E65">
      <w:pPr>
        <w:pStyle w:val="ListParagraph"/>
        <w:numPr>
          <w:ilvl w:val="0"/>
          <w:numId w:val="52"/>
        </w:numPr>
        <w:tabs>
          <w:tab w:val="left" w:pos="2231"/>
        </w:tabs>
        <w:spacing w:before="3"/>
        <w:ind w:left="2230" w:hanging="373"/>
        <w:rPr>
          <w:sz w:val="24"/>
        </w:rPr>
      </w:pPr>
      <w:r>
        <w:rPr>
          <w:color w:val="231F20"/>
          <w:sz w:val="24"/>
        </w:rPr>
        <w:t xml:space="preserve">What is </w:t>
      </w:r>
      <w:r>
        <w:rPr>
          <w:color w:val="231F20"/>
          <w:spacing w:val="3"/>
          <w:sz w:val="24"/>
        </w:rPr>
        <w:t xml:space="preserve">editing </w:t>
      </w:r>
      <w:r>
        <w:rPr>
          <w:color w:val="231F20"/>
          <w:sz w:val="24"/>
        </w:rPr>
        <w:t xml:space="preserve">of </w:t>
      </w:r>
      <w:r>
        <w:rPr>
          <w:color w:val="231F20"/>
          <w:spacing w:val="4"/>
          <w:sz w:val="24"/>
        </w:rPr>
        <w:t xml:space="preserve">secondary </w:t>
      </w:r>
      <w:r>
        <w:rPr>
          <w:color w:val="231F20"/>
          <w:spacing w:val="3"/>
          <w:sz w:val="24"/>
        </w:rPr>
        <w:t xml:space="preserve">data? </w:t>
      </w:r>
      <w:r>
        <w:rPr>
          <w:color w:val="231F20"/>
          <w:sz w:val="24"/>
        </w:rPr>
        <w:t>Why is it</w:t>
      </w:r>
      <w:r>
        <w:rPr>
          <w:color w:val="231F20"/>
          <w:spacing w:val="37"/>
          <w:sz w:val="24"/>
        </w:rPr>
        <w:t xml:space="preserve"> </w:t>
      </w:r>
      <w:r>
        <w:rPr>
          <w:color w:val="231F20"/>
          <w:spacing w:val="3"/>
          <w:sz w:val="24"/>
        </w:rPr>
        <w:t>required?</w:t>
      </w:r>
    </w:p>
    <w:p w:rsidR="000E71B4" w:rsidRDefault="00727E65">
      <w:pPr>
        <w:pStyle w:val="ListParagraph"/>
        <w:numPr>
          <w:ilvl w:val="0"/>
          <w:numId w:val="52"/>
        </w:numPr>
        <w:tabs>
          <w:tab w:val="left" w:pos="2219"/>
        </w:tabs>
        <w:spacing w:before="84"/>
        <w:ind w:left="2218" w:hanging="361"/>
        <w:rPr>
          <w:sz w:val="24"/>
        </w:rPr>
      </w:pPr>
      <w:r>
        <w:rPr>
          <w:color w:val="231F20"/>
          <w:sz w:val="24"/>
        </w:rPr>
        <w:t xml:space="preserve">What are </w:t>
      </w:r>
      <w:r>
        <w:rPr>
          <w:color w:val="231F20"/>
          <w:spacing w:val="3"/>
          <w:sz w:val="24"/>
        </w:rPr>
        <w:t xml:space="preserve">the </w:t>
      </w:r>
      <w:r>
        <w:rPr>
          <w:color w:val="231F20"/>
          <w:spacing w:val="2"/>
          <w:sz w:val="24"/>
        </w:rPr>
        <w:t xml:space="preserve">different </w:t>
      </w:r>
      <w:r>
        <w:rPr>
          <w:color w:val="231F20"/>
          <w:spacing w:val="3"/>
          <w:sz w:val="24"/>
        </w:rPr>
        <w:t xml:space="preserve">types </w:t>
      </w:r>
      <w:r>
        <w:rPr>
          <w:color w:val="231F20"/>
          <w:sz w:val="24"/>
        </w:rPr>
        <w:t xml:space="preserve">of </w:t>
      </w:r>
      <w:r>
        <w:rPr>
          <w:color w:val="231F20"/>
          <w:spacing w:val="3"/>
          <w:sz w:val="24"/>
        </w:rPr>
        <w:t xml:space="preserve">editing </w:t>
      </w:r>
      <w:r>
        <w:rPr>
          <w:color w:val="231F20"/>
          <w:sz w:val="24"/>
        </w:rPr>
        <w:t xml:space="preserve">of </w:t>
      </w:r>
      <w:r>
        <w:rPr>
          <w:color w:val="231F20"/>
          <w:spacing w:val="4"/>
          <w:sz w:val="24"/>
        </w:rPr>
        <w:t>secondary</w:t>
      </w:r>
      <w:r>
        <w:rPr>
          <w:color w:val="231F20"/>
          <w:spacing w:val="40"/>
          <w:sz w:val="24"/>
        </w:rPr>
        <w:t xml:space="preserve"> </w:t>
      </w:r>
      <w:r>
        <w:rPr>
          <w:color w:val="231F20"/>
          <w:spacing w:val="3"/>
          <w:sz w:val="24"/>
        </w:rPr>
        <w:t>data?</w:t>
      </w:r>
    </w:p>
    <w:p w:rsidR="000E71B4" w:rsidRDefault="000E71B4">
      <w:pPr>
        <w:pStyle w:val="BodyText"/>
        <w:spacing w:before="2"/>
        <w:rPr>
          <w:sz w:val="38"/>
        </w:rPr>
      </w:pPr>
    </w:p>
    <w:p w:rsidR="000E71B4" w:rsidRDefault="00727E65">
      <w:pPr>
        <w:pStyle w:val="Heading4"/>
        <w:ind w:left="1860"/>
        <w:rPr>
          <w:rFonts w:ascii="Calibri"/>
        </w:rPr>
      </w:pPr>
      <w:r>
        <w:rPr>
          <w:rFonts w:ascii="Calibri"/>
          <w:color w:val="231F20"/>
          <w:w w:val="110"/>
        </w:rPr>
        <w:t>GLOSSARY OF TERMS:</w:t>
      </w:r>
    </w:p>
    <w:p w:rsidR="000E71B4" w:rsidRDefault="000E71B4">
      <w:pPr>
        <w:pStyle w:val="BodyText"/>
        <w:spacing w:before="1"/>
        <w:rPr>
          <w:rFonts w:ascii="Calibri"/>
          <w:b/>
          <w:sz w:val="33"/>
        </w:rPr>
      </w:pPr>
    </w:p>
    <w:p w:rsidR="000E71B4" w:rsidRDefault="00727E65">
      <w:pPr>
        <w:ind w:left="1858"/>
        <w:rPr>
          <w:rFonts w:ascii="Palatino Linotype"/>
          <w:b/>
          <w:sz w:val="24"/>
        </w:rPr>
      </w:pPr>
      <w:r>
        <w:rPr>
          <w:rFonts w:ascii="Palatino Linotype"/>
          <w:b/>
          <w:color w:val="231F20"/>
          <w:sz w:val="24"/>
        </w:rPr>
        <w:t>Primary Source:</w:t>
      </w:r>
    </w:p>
    <w:p w:rsidR="000E71B4" w:rsidRDefault="00727E65">
      <w:pPr>
        <w:pStyle w:val="BodyText"/>
        <w:spacing w:before="64"/>
        <w:ind w:left="2578"/>
      </w:pPr>
      <w:r>
        <w:rPr>
          <w:color w:val="231F20"/>
        </w:rPr>
        <w:t>It is one that itself collects the data.</w:t>
      </w:r>
    </w:p>
    <w:p w:rsidR="000E71B4" w:rsidRDefault="000E71B4">
      <w:pPr>
        <w:pStyle w:val="BodyText"/>
        <w:spacing w:before="2"/>
        <w:rPr>
          <w:sz w:val="36"/>
        </w:rPr>
      </w:pPr>
    </w:p>
    <w:p w:rsidR="000E71B4" w:rsidRDefault="00727E65">
      <w:pPr>
        <w:pStyle w:val="Heading4"/>
        <w:spacing w:before="1"/>
        <w:ind w:left="1858"/>
      </w:pPr>
      <w:r>
        <w:rPr>
          <w:color w:val="231F20"/>
        </w:rPr>
        <w:t>Secondary Source:</w:t>
      </w:r>
    </w:p>
    <w:p w:rsidR="000E71B4" w:rsidRDefault="00727E65">
      <w:pPr>
        <w:pStyle w:val="BodyText"/>
        <w:spacing w:before="64"/>
        <w:ind w:left="2578"/>
      </w:pPr>
      <w:r>
        <w:rPr>
          <w:color w:val="231F20"/>
        </w:rPr>
        <w:t>It is one that makes available data collected by some other agency.</w:t>
      </w:r>
    </w:p>
    <w:p w:rsidR="000E71B4" w:rsidRDefault="000E71B4">
      <w:pPr>
        <w:pStyle w:val="BodyText"/>
        <w:spacing w:before="2"/>
        <w:rPr>
          <w:sz w:val="36"/>
        </w:rPr>
      </w:pPr>
    </w:p>
    <w:p w:rsidR="000E71B4" w:rsidRDefault="00727E65">
      <w:pPr>
        <w:pStyle w:val="Heading4"/>
        <w:ind w:left="1858"/>
      </w:pPr>
      <w:r>
        <w:rPr>
          <w:color w:val="231F20"/>
        </w:rPr>
        <w:t>Collection of Statistics:</w:t>
      </w:r>
    </w:p>
    <w:p w:rsidR="000E71B4" w:rsidRDefault="00727E65">
      <w:pPr>
        <w:pStyle w:val="BodyText"/>
        <w:spacing w:before="64" w:line="312" w:lineRule="auto"/>
        <w:ind w:left="1858" w:right="131" w:firstLine="720"/>
        <w:jc w:val="both"/>
      </w:pPr>
      <w:r>
        <w:rPr>
          <w:color w:val="231F20"/>
        </w:rPr>
        <w:t>Collection means the assembling for the purpose of particular investigation of entirely new data presumably not already available in published sources.</w:t>
      </w:r>
    </w:p>
    <w:p w:rsidR="000E71B4" w:rsidRDefault="000E71B4">
      <w:pPr>
        <w:pStyle w:val="BodyText"/>
        <w:spacing w:before="2"/>
        <w:rPr>
          <w:sz w:val="29"/>
        </w:rPr>
      </w:pPr>
    </w:p>
    <w:p w:rsidR="000E71B4" w:rsidRDefault="00727E65">
      <w:pPr>
        <w:pStyle w:val="Heading4"/>
        <w:ind w:left="1858"/>
      </w:pPr>
      <w:r>
        <w:rPr>
          <w:color w:val="231F20"/>
        </w:rPr>
        <w:t>Questionnaire:</w:t>
      </w:r>
    </w:p>
    <w:p w:rsidR="000E71B4" w:rsidRDefault="00727E65">
      <w:pPr>
        <w:pStyle w:val="BodyText"/>
        <w:spacing w:before="64" w:line="312" w:lineRule="auto"/>
        <w:ind w:left="1858" w:right="135" w:firstLine="720"/>
        <w:jc w:val="both"/>
      </w:pPr>
      <w:r>
        <w:rPr>
          <w:color w:val="231F20"/>
        </w:rPr>
        <w:t>A list of questions properly selected and arranged pertaining to the investigation.</w:t>
      </w:r>
    </w:p>
    <w:p w:rsidR="000E71B4" w:rsidRDefault="000E71B4">
      <w:pPr>
        <w:pStyle w:val="BodyText"/>
        <w:spacing w:before="1"/>
        <w:rPr>
          <w:sz w:val="29"/>
        </w:rPr>
      </w:pPr>
    </w:p>
    <w:p w:rsidR="000E71B4" w:rsidRDefault="00727E65">
      <w:pPr>
        <w:pStyle w:val="Heading4"/>
        <w:ind w:left="1858"/>
      </w:pPr>
      <w:r>
        <w:rPr>
          <w:color w:val="231F20"/>
        </w:rPr>
        <w:t>Investigator:</w:t>
      </w:r>
    </w:p>
    <w:p w:rsidR="000E71B4" w:rsidRDefault="00727E65">
      <w:pPr>
        <w:pStyle w:val="BodyText"/>
        <w:spacing w:before="65"/>
        <w:ind w:left="2578"/>
      </w:pPr>
      <w:r>
        <w:rPr>
          <w:color w:val="231F20"/>
        </w:rPr>
        <w:t>Investigator is a person who collects the information.</w:t>
      </w:r>
    </w:p>
    <w:p w:rsidR="000E71B4" w:rsidRDefault="000E71B4">
      <w:pPr>
        <w:pStyle w:val="BodyText"/>
        <w:spacing w:before="1"/>
        <w:rPr>
          <w:sz w:val="36"/>
        </w:rPr>
      </w:pPr>
    </w:p>
    <w:p w:rsidR="000E71B4" w:rsidRDefault="00727E65">
      <w:pPr>
        <w:pStyle w:val="Heading4"/>
        <w:spacing w:before="1"/>
        <w:ind w:left="1858"/>
      </w:pPr>
      <w:r>
        <w:rPr>
          <w:color w:val="231F20"/>
        </w:rPr>
        <w:t>Respondent:</w:t>
      </w:r>
    </w:p>
    <w:p w:rsidR="000E71B4" w:rsidRDefault="00727E65">
      <w:pPr>
        <w:pStyle w:val="BodyText"/>
        <w:spacing w:before="64" w:line="312" w:lineRule="auto"/>
        <w:ind w:left="1858" w:right="135" w:firstLine="720"/>
        <w:jc w:val="both"/>
      </w:pPr>
      <w:r>
        <w:rPr>
          <w:color w:val="231F20"/>
        </w:rPr>
        <w:t xml:space="preserve">A </w:t>
      </w:r>
      <w:r>
        <w:rPr>
          <w:color w:val="231F20"/>
          <w:spacing w:val="3"/>
        </w:rPr>
        <w:t xml:space="preserve">person who </w:t>
      </w:r>
      <w:r>
        <w:rPr>
          <w:color w:val="231F20"/>
          <w:spacing w:val="4"/>
        </w:rPr>
        <w:t xml:space="preserve">fills </w:t>
      </w:r>
      <w:r>
        <w:rPr>
          <w:color w:val="231F20"/>
          <w:spacing w:val="3"/>
        </w:rPr>
        <w:t xml:space="preserve">the questionnaire </w:t>
      </w:r>
      <w:r>
        <w:rPr>
          <w:color w:val="231F20"/>
        </w:rPr>
        <w:t xml:space="preserve">or </w:t>
      </w:r>
      <w:r>
        <w:rPr>
          <w:color w:val="231F20"/>
          <w:spacing w:val="2"/>
        </w:rPr>
        <w:t xml:space="preserve">provides </w:t>
      </w:r>
      <w:r>
        <w:rPr>
          <w:color w:val="231F20"/>
          <w:spacing w:val="3"/>
        </w:rPr>
        <w:t>the required information.</w:t>
      </w:r>
    </w:p>
    <w:p w:rsidR="000E71B4" w:rsidRDefault="00727E65">
      <w:pPr>
        <w:pStyle w:val="BodyText"/>
        <w:spacing w:before="2"/>
        <w:ind w:left="1928" w:right="801"/>
        <w:jc w:val="center"/>
      </w:pPr>
      <w:r>
        <w:rPr>
          <w:color w:val="231F20"/>
          <w:w w:val="90"/>
        </w:rPr>
        <w:t>***</w:t>
      </w:r>
    </w:p>
    <w:p w:rsidR="000E71B4" w:rsidRDefault="000E71B4">
      <w:pPr>
        <w:jc w:val="center"/>
        <w:sectPr w:rsidR="000E71B4">
          <w:pgSz w:w="11910" w:h="16840"/>
          <w:pgMar w:top="1260" w:right="1280" w:bottom="1380" w:left="1260" w:header="0" w:footer="1194" w:gutter="0"/>
          <w:cols w:space="720"/>
        </w:sectPr>
      </w:pPr>
    </w:p>
    <w:p w:rsidR="000E71B4" w:rsidRDefault="00727E65">
      <w:pPr>
        <w:pStyle w:val="Heading4"/>
        <w:spacing w:before="125"/>
        <w:ind w:left="0" w:right="1669"/>
        <w:jc w:val="center"/>
        <w:rPr>
          <w:rFonts w:ascii="Calibri"/>
        </w:rPr>
      </w:pPr>
      <w:r>
        <w:rPr>
          <w:rFonts w:ascii="Calibri"/>
          <w:color w:val="231F20"/>
          <w:w w:val="105"/>
        </w:rPr>
        <w:lastRenderedPageBreak/>
        <w:t>UNIT II</w:t>
      </w:r>
    </w:p>
    <w:p w:rsidR="000E71B4" w:rsidRDefault="000E71B4">
      <w:pPr>
        <w:pStyle w:val="BodyText"/>
        <w:rPr>
          <w:rFonts w:ascii="Calibri"/>
          <w:b/>
          <w:sz w:val="20"/>
        </w:rPr>
      </w:pPr>
    </w:p>
    <w:p w:rsidR="000E71B4" w:rsidRDefault="00A910AF">
      <w:pPr>
        <w:pStyle w:val="BodyText"/>
        <w:rPr>
          <w:rFonts w:ascii="Calibri"/>
          <w:b/>
          <w:sz w:val="14"/>
        </w:rPr>
      </w:pPr>
      <w:r w:rsidRPr="00A910AF">
        <w:pict>
          <v:line id="_x0000_s1791" style="position:absolute;z-index:-251652096;mso-wrap-distance-left:0;mso-wrap-distance-right:0;mso-position-horizontal-relative:page" from="70.85pt,11pt" to="439.35pt,11pt" strokecolor="#231f20" strokeweight="1pt">
            <w10:wrap type="topAndBottom" anchorx="page"/>
          </v:line>
        </w:pict>
      </w:r>
    </w:p>
    <w:p w:rsidR="000E71B4" w:rsidRDefault="000E71B4">
      <w:pPr>
        <w:pStyle w:val="BodyText"/>
        <w:spacing w:before="3"/>
        <w:rPr>
          <w:rFonts w:ascii="Calibri"/>
          <w:b/>
          <w:sz w:val="23"/>
        </w:rPr>
      </w:pPr>
    </w:p>
    <w:p w:rsidR="000E71B4" w:rsidRDefault="00727E65">
      <w:pPr>
        <w:ind w:right="1673"/>
        <w:jc w:val="center"/>
        <w:rPr>
          <w:rFonts w:ascii="Calibri"/>
          <w:b/>
          <w:sz w:val="24"/>
        </w:rPr>
      </w:pPr>
      <w:r>
        <w:rPr>
          <w:rFonts w:ascii="Calibri"/>
          <w:b/>
          <w:color w:val="231F20"/>
          <w:w w:val="105"/>
          <w:sz w:val="24"/>
        </w:rPr>
        <w:t>Lesson 2: Questionnaire &amp; Sampling</w:t>
      </w:r>
    </w:p>
    <w:p w:rsidR="000E71B4" w:rsidRDefault="00A910AF">
      <w:pPr>
        <w:pStyle w:val="BodyText"/>
        <w:spacing w:before="9"/>
        <w:rPr>
          <w:rFonts w:ascii="Calibri"/>
          <w:b/>
          <w:sz w:val="23"/>
        </w:rPr>
      </w:pPr>
      <w:r w:rsidRPr="00A910AF">
        <w:pict>
          <v:line id="_x0000_s1790" style="position:absolute;z-index:-251651072;mso-wrap-distance-left:0;mso-wrap-distance-right:0;mso-position-horizontal-relative:page" from="70.85pt,16.95pt" to="439.35pt,16.95pt" strokecolor="#231f20" strokeweight="1pt">
            <w10:wrap type="topAndBottom" anchorx="page"/>
          </v:line>
        </w:pict>
      </w:r>
    </w:p>
    <w:p w:rsidR="000E71B4" w:rsidRDefault="000E71B4">
      <w:pPr>
        <w:pStyle w:val="BodyText"/>
        <w:rPr>
          <w:rFonts w:ascii="Calibri"/>
          <w:b/>
          <w:sz w:val="20"/>
        </w:rPr>
      </w:pPr>
    </w:p>
    <w:p w:rsidR="000E71B4" w:rsidRDefault="000E71B4">
      <w:pPr>
        <w:pStyle w:val="BodyText"/>
        <w:rPr>
          <w:rFonts w:ascii="Calibri"/>
          <w:b/>
          <w:sz w:val="20"/>
        </w:rPr>
      </w:pPr>
    </w:p>
    <w:p w:rsidR="000E71B4" w:rsidRDefault="000E71B4">
      <w:pPr>
        <w:pStyle w:val="BodyText"/>
        <w:rPr>
          <w:rFonts w:ascii="Calibri"/>
          <w:b/>
          <w:sz w:val="23"/>
        </w:rPr>
      </w:pPr>
    </w:p>
    <w:p w:rsidR="000E71B4" w:rsidRDefault="00727E65">
      <w:pPr>
        <w:ind w:left="157"/>
        <w:rPr>
          <w:rFonts w:ascii="Calibri"/>
          <w:b/>
          <w:sz w:val="24"/>
        </w:rPr>
      </w:pPr>
      <w:r>
        <w:rPr>
          <w:rFonts w:ascii="Calibri"/>
          <w:b/>
          <w:color w:val="231F20"/>
          <w:w w:val="110"/>
          <w:sz w:val="24"/>
        </w:rPr>
        <w:t>Lesson Outline</w:t>
      </w:r>
    </w:p>
    <w:p w:rsidR="000E71B4" w:rsidRDefault="000E71B4">
      <w:pPr>
        <w:pStyle w:val="BodyText"/>
        <w:spacing w:before="4"/>
        <w:rPr>
          <w:rFonts w:ascii="Calibri"/>
          <w:b/>
          <w:sz w:val="35"/>
        </w:rPr>
      </w:pPr>
    </w:p>
    <w:p w:rsidR="000E71B4" w:rsidRDefault="00727E65">
      <w:pPr>
        <w:pStyle w:val="BodyText"/>
        <w:spacing w:line="312" w:lineRule="auto"/>
        <w:ind w:left="647" w:right="5604"/>
        <w:jc w:val="both"/>
      </w:pPr>
      <w:r>
        <w:rPr>
          <w:color w:val="231F20"/>
        </w:rPr>
        <w:t>ӹ  Meaning Of Questionnaire. ӹ   Drafting Of Questionnaire. ӹ Size Of Questions</w:t>
      </w:r>
    </w:p>
    <w:p w:rsidR="000E71B4" w:rsidRDefault="00727E65">
      <w:pPr>
        <w:pStyle w:val="BodyText"/>
        <w:spacing w:before="4"/>
        <w:ind w:left="647"/>
        <w:jc w:val="both"/>
      </w:pPr>
      <w:r>
        <w:rPr>
          <w:color w:val="231F20"/>
        </w:rPr>
        <w:t>ӹ Clarity Of Questions</w:t>
      </w:r>
    </w:p>
    <w:p w:rsidR="000E71B4" w:rsidRDefault="00727E65">
      <w:pPr>
        <w:pStyle w:val="BodyText"/>
        <w:tabs>
          <w:tab w:val="left" w:pos="1007"/>
        </w:tabs>
        <w:spacing w:before="84" w:line="312" w:lineRule="auto"/>
        <w:ind w:left="647" w:right="5230"/>
      </w:pPr>
      <w:r>
        <w:rPr>
          <w:color w:val="231F20"/>
        </w:rPr>
        <w:t>ӹ</w:t>
      </w:r>
      <w:r>
        <w:rPr>
          <w:color w:val="231F20"/>
        </w:rPr>
        <w:tab/>
      </w:r>
      <w:r>
        <w:rPr>
          <w:color w:val="231F20"/>
          <w:spacing w:val="4"/>
        </w:rPr>
        <w:t xml:space="preserve">Logical </w:t>
      </w:r>
      <w:r>
        <w:rPr>
          <w:color w:val="231F20"/>
          <w:spacing w:val="3"/>
        </w:rPr>
        <w:t xml:space="preserve">Sequence </w:t>
      </w:r>
      <w:r>
        <w:rPr>
          <w:color w:val="231F20"/>
        </w:rPr>
        <w:t>Of</w:t>
      </w:r>
      <w:r>
        <w:rPr>
          <w:color w:val="231F20"/>
          <w:spacing w:val="-18"/>
        </w:rPr>
        <w:t xml:space="preserve"> </w:t>
      </w:r>
      <w:r>
        <w:rPr>
          <w:color w:val="231F20"/>
          <w:spacing w:val="3"/>
        </w:rPr>
        <w:t xml:space="preserve">Questions </w:t>
      </w:r>
      <w:r>
        <w:rPr>
          <w:color w:val="231F20"/>
        </w:rPr>
        <w:t>ӹ</w:t>
      </w:r>
      <w:r>
        <w:rPr>
          <w:color w:val="231F20"/>
        </w:rPr>
        <w:tab/>
      </w:r>
      <w:r>
        <w:rPr>
          <w:color w:val="231F20"/>
          <w:spacing w:val="2"/>
        </w:rPr>
        <w:t>Simple Meaning</w:t>
      </w:r>
      <w:r>
        <w:rPr>
          <w:color w:val="231F20"/>
          <w:spacing w:val="8"/>
        </w:rPr>
        <w:t xml:space="preserve"> </w:t>
      </w:r>
      <w:r>
        <w:rPr>
          <w:color w:val="231F20"/>
          <w:spacing w:val="3"/>
        </w:rPr>
        <w:t>Questions</w:t>
      </w:r>
    </w:p>
    <w:p w:rsidR="000E71B4" w:rsidRDefault="00727E65">
      <w:pPr>
        <w:pStyle w:val="BodyText"/>
        <w:tabs>
          <w:tab w:val="left" w:pos="1007"/>
        </w:tabs>
        <w:spacing w:before="2" w:line="312" w:lineRule="auto"/>
        <w:ind w:left="647" w:right="3674"/>
      </w:pPr>
      <w:r>
        <w:rPr>
          <w:color w:val="231F20"/>
        </w:rPr>
        <w:t>ӹ</w:t>
      </w:r>
      <w:r>
        <w:rPr>
          <w:color w:val="231F20"/>
        </w:rPr>
        <w:tab/>
      </w:r>
      <w:r>
        <w:rPr>
          <w:color w:val="231F20"/>
          <w:spacing w:val="3"/>
        </w:rPr>
        <w:t xml:space="preserve">Other Requirements </w:t>
      </w:r>
      <w:r>
        <w:rPr>
          <w:color w:val="231F20"/>
        </w:rPr>
        <w:t xml:space="preserve">Of A </w:t>
      </w:r>
      <w:r>
        <w:rPr>
          <w:color w:val="231F20"/>
          <w:spacing w:val="4"/>
        </w:rPr>
        <w:t xml:space="preserve">Good </w:t>
      </w:r>
      <w:r>
        <w:rPr>
          <w:color w:val="231F20"/>
          <w:spacing w:val="3"/>
        </w:rPr>
        <w:t xml:space="preserve">Questionnaire </w:t>
      </w:r>
      <w:r>
        <w:rPr>
          <w:color w:val="231F20"/>
        </w:rPr>
        <w:t>ӹ</w:t>
      </w:r>
      <w:r>
        <w:rPr>
          <w:color w:val="231F20"/>
        </w:rPr>
        <w:tab/>
      </w:r>
      <w:r>
        <w:rPr>
          <w:color w:val="231F20"/>
          <w:spacing w:val="2"/>
        </w:rPr>
        <w:t xml:space="preserve">Meaning And </w:t>
      </w:r>
      <w:r>
        <w:rPr>
          <w:color w:val="231F20"/>
          <w:spacing w:val="3"/>
        </w:rPr>
        <w:t xml:space="preserve">Essentials </w:t>
      </w:r>
      <w:r>
        <w:rPr>
          <w:color w:val="231F20"/>
        </w:rPr>
        <w:t>Of</w:t>
      </w:r>
      <w:r>
        <w:rPr>
          <w:color w:val="231F20"/>
          <w:spacing w:val="8"/>
        </w:rPr>
        <w:t xml:space="preserve"> </w:t>
      </w:r>
      <w:r>
        <w:rPr>
          <w:color w:val="231F20"/>
          <w:spacing w:val="2"/>
        </w:rPr>
        <w:t>Sampling.</w:t>
      </w:r>
    </w:p>
    <w:p w:rsidR="000E71B4" w:rsidRDefault="000E71B4">
      <w:pPr>
        <w:pStyle w:val="BodyText"/>
        <w:rPr>
          <w:sz w:val="32"/>
        </w:rPr>
      </w:pPr>
    </w:p>
    <w:p w:rsidR="000E71B4" w:rsidRDefault="000E71B4">
      <w:pPr>
        <w:pStyle w:val="BodyText"/>
        <w:spacing w:before="5"/>
        <w:rPr>
          <w:sz w:val="30"/>
        </w:rPr>
      </w:pPr>
    </w:p>
    <w:p w:rsidR="000E71B4" w:rsidRDefault="00727E65">
      <w:pPr>
        <w:pStyle w:val="Heading4"/>
        <w:rPr>
          <w:rFonts w:ascii="Calibri"/>
        </w:rPr>
      </w:pPr>
      <w:r>
        <w:rPr>
          <w:rFonts w:ascii="Calibri"/>
          <w:color w:val="231F20"/>
          <w:w w:val="110"/>
        </w:rPr>
        <w:t>Learning Objectives</w:t>
      </w:r>
    </w:p>
    <w:p w:rsidR="000E71B4" w:rsidRDefault="000E71B4">
      <w:pPr>
        <w:pStyle w:val="BodyText"/>
        <w:spacing w:before="1"/>
        <w:rPr>
          <w:rFonts w:ascii="Calibri"/>
          <w:b/>
          <w:sz w:val="33"/>
        </w:rPr>
      </w:pPr>
    </w:p>
    <w:p w:rsidR="000E71B4" w:rsidRDefault="00727E65">
      <w:pPr>
        <w:ind w:left="157"/>
        <w:rPr>
          <w:rFonts w:ascii="Palatino Linotype"/>
          <w:i/>
          <w:sz w:val="24"/>
        </w:rPr>
      </w:pPr>
      <w:r>
        <w:rPr>
          <w:rFonts w:ascii="Palatino Linotype"/>
          <w:i/>
          <w:color w:val="231F20"/>
          <w:sz w:val="24"/>
        </w:rPr>
        <w:t>After reading this lesson you should be able to</w:t>
      </w:r>
    </w:p>
    <w:p w:rsidR="000E71B4" w:rsidRDefault="000E71B4">
      <w:pPr>
        <w:pStyle w:val="BodyText"/>
        <w:spacing w:before="6"/>
        <w:rPr>
          <w:rFonts w:ascii="Palatino Linotype"/>
          <w:i/>
          <w:sz w:val="31"/>
        </w:rPr>
      </w:pPr>
    </w:p>
    <w:p w:rsidR="000E71B4" w:rsidRDefault="00727E65">
      <w:pPr>
        <w:pStyle w:val="BodyText"/>
        <w:tabs>
          <w:tab w:val="left" w:pos="1007"/>
        </w:tabs>
        <w:ind w:left="647"/>
      </w:pPr>
      <w:r>
        <w:rPr>
          <w:color w:val="231F20"/>
        </w:rPr>
        <w:t>ӹ</w:t>
      </w:r>
      <w:r>
        <w:rPr>
          <w:color w:val="231F20"/>
        </w:rPr>
        <w:tab/>
      </w:r>
      <w:r>
        <w:rPr>
          <w:color w:val="231F20"/>
          <w:spacing w:val="2"/>
        </w:rPr>
        <w:t xml:space="preserve">Understand </w:t>
      </w:r>
      <w:r>
        <w:rPr>
          <w:color w:val="231F20"/>
          <w:spacing w:val="3"/>
        </w:rPr>
        <w:t xml:space="preserve">the meaning </w:t>
      </w:r>
      <w:r>
        <w:rPr>
          <w:color w:val="231F20"/>
        </w:rPr>
        <w:t>of</w:t>
      </w:r>
      <w:r>
        <w:rPr>
          <w:color w:val="231F20"/>
          <w:spacing w:val="13"/>
        </w:rPr>
        <w:t xml:space="preserve"> </w:t>
      </w:r>
      <w:r>
        <w:rPr>
          <w:color w:val="231F20"/>
          <w:spacing w:val="3"/>
        </w:rPr>
        <w:t>questionnaire</w:t>
      </w:r>
    </w:p>
    <w:p w:rsidR="000E71B4" w:rsidRDefault="00727E65">
      <w:pPr>
        <w:pStyle w:val="BodyText"/>
        <w:tabs>
          <w:tab w:val="left" w:pos="1007"/>
        </w:tabs>
        <w:spacing w:before="84" w:line="312" w:lineRule="auto"/>
        <w:ind w:left="647" w:right="1836"/>
      </w:pPr>
      <w:r>
        <w:rPr>
          <w:color w:val="231F20"/>
        </w:rPr>
        <w:t>ӹ</w:t>
      </w:r>
      <w:r>
        <w:rPr>
          <w:color w:val="231F20"/>
        </w:rPr>
        <w:tab/>
      </w:r>
      <w:r>
        <w:rPr>
          <w:color w:val="231F20"/>
          <w:spacing w:val="2"/>
        </w:rPr>
        <w:t xml:space="preserve">Different requirements </w:t>
      </w:r>
      <w:r>
        <w:rPr>
          <w:color w:val="231F20"/>
        </w:rPr>
        <w:t xml:space="preserve">and </w:t>
      </w:r>
      <w:r>
        <w:rPr>
          <w:color w:val="231F20"/>
          <w:spacing w:val="3"/>
        </w:rPr>
        <w:t xml:space="preserve">characteristics </w:t>
      </w:r>
      <w:r>
        <w:rPr>
          <w:color w:val="231F20"/>
        </w:rPr>
        <w:t xml:space="preserve">of a </w:t>
      </w:r>
      <w:r>
        <w:rPr>
          <w:color w:val="231F20"/>
          <w:spacing w:val="3"/>
        </w:rPr>
        <w:t xml:space="preserve">good questionnaire </w:t>
      </w:r>
      <w:r>
        <w:rPr>
          <w:color w:val="231F20"/>
        </w:rPr>
        <w:t>ӹ</w:t>
      </w:r>
      <w:r>
        <w:rPr>
          <w:color w:val="231F20"/>
        </w:rPr>
        <w:tab/>
      </w:r>
      <w:r>
        <w:rPr>
          <w:color w:val="231F20"/>
          <w:spacing w:val="2"/>
        </w:rPr>
        <w:t xml:space="preserve">Meaning </w:t>
      </w:r>
      <w:r>
        <w:rPr>
          <w:color w:val="231F20"/>
        </w:rPr>
        <w:t>of</w:t>
      </w:r>
      <w:r>
        <w:rPr>
          <w:color w:val="231F20"/>
          <w:spacing w:val="6"/>
        </w:rPr>
        <w:t xml:space="preserve"> </w:t>
      </w:r>
      <w:r>
        <w:rPr>
          <w:color w:val="231F20"/>
          <w:spacing w:val="2"/>
        </w:rPr>
        <w:t>sampling</w:t>
      </w:r>
    </w:p>
    <w:p w:rsidR="000E71B4" w:rsidRDefault="00727E65">
      <w:pPr>
        <w:pStyle w:val="BodyText"/>
        <w:tabs>
          <w:tab w:val="left" w:pos="1007"/>
        </w:tabs>
        <w:spacing w:before="2"/>
        <w:ind w:left="647"/>
      </w:pPr>
      <w:r>
        <w:rPr>
          <w:color w:val="231F20"/>
        </w:rPr>
        <w:t>ӹ</w:t>
      </w:r>
      <w:r>
        <w:rPr>
          <w:color w:val="231F20"/>
        </w:rPr>
        <w:tab/>
      </w:r>
      <w:r>
        <w:rPr>
          <w:color w:val="231F20"/>
          <w:spacing w:val="3"/>
        </w:rPr>
        <w:t xml:space="preserve">Essentials </w:t>
      </w:r>
      <w:r>
        <w:rPr>
          <w:color w:val="231F20"/>
        </w:rPr>
        <w:t>of</w:t>
      </w:r>
      <w:r>
        <w:rPr>
          <w:color w:val="231F20"/>
          <w:spacing w:val="4"/>
        </w:rPr>
        <w:t xml:space="preserve"> </w:t>
      </w:r>
      <w:r>
        <w:rPr>
          <w:color w:val="231F20"/>
          <w:spacing w:val="2"/>
        </w:rPr>
        <w:t>sampling</w:t>
      </w:r>
    </w:p>
    <w:p w:rsidR="000E71B4" w:rsidRDefault="000E71B4">
      <w:pPr>
        <w:pStyle w:val="BodyText"/>
        <w:spacing w:before="3"/>
        <w:rPr>
          <w:sz w:val="38"/>
        </w:rPr>
      </w:pPr>
    </w:p>
    <w:p w:rsidR="000E71B4" w:rsidRDefault="00727E65">
      <w:pPr>
        <w:pStyle w:val="Heading4"/>
        <w:rPr>
          <w:rFonts w:ascii="Calibri"/>
        </w:rPr>
      </w:pPr>
      <w:r>
        <w:rPr>
          <w:rFonts w:ascii="Calibri"/>
          <w:color w:val="231F20"/>
          <w:w w:val="105"/>
        </w:rPr>
        <w:t>Introduction:</w:t>
      </w:r>
    </w:p>
    <w:p w:rsidR="000E71B4" w:rsidRDefault="000E71B4">
      <w:pPr>
        <w:pStyle w:val="BodyText"/>
        <w:spacing w:before="4"/>
        <w:rPr>
          <w:rFonts w:ascii="Calibri"/>
          <w:b/>
          <w:sz w:val="35"/>
        </w:rPr>
      </w:pPr>
    </w:p>
    <w:p w:rsidR="000E71B4" w:rsidRDefault="00727E65">
      <w:pPr>
        <w:pStyle w:val="BodyText"/>
        <w:spacing w:line="312" w:lineRule="auto"/>
        <w:ind w:left="157" w:right="1835" w:firstLine="720"/>
        <w:jc w:val="both"/>
      </w:pPr>
      <w:r>
        <w:rPr>
          <w:color w:val="231F20"/>
        </w:rPr>
        <w:t xml:space="preserve">Nowadays </w:t>
      </w:r>
      <w:r>
        <w:rPr>
          <w:color w:val="231F20"/>
          <w:spacing w:val="3"/>
        </w:rPr>
        <w:t xml:space="preserve">questionnaire </w:t>
      </w:r>
      <w:r>
        <w:rPr>
          <w:color w:val="231F20"/>
        </w:rPr>
        <w:t xml:space="preserve">is </w:t>
      </w:r>
      <w:r>
        <w:rPr>
          <w:color w:val="231F20"/>
          <w:spacing w:val="3"/>
        </w:rPr>
        <w:t xml:space="preserve">widely </w:t>
      </w:r>
      <w:r>
        <w:rPr>
          <w:color w:val="231F20"/>
          <w:spacing w:val="4"/>
        </w:rPr>
        <w:t xml:space="preserve">used </w:t>
      </w:r>
      <w:r>
        <w:rPr>
          <w:color w:val="231F20"/>
        </w:rPr>
        <w:t xml:space="preserve">for </w:t>
      </w:r>
      <w:r>
        <w:rPr>
          <w:color w:val="231F20"/>
          <w:spacing w:val="2"/>
        </w:rPr>
        <w:t xml:space="preserve">data </w:t>
      </w:r>
      <w:r>
        <w:rPr>
          <w:color w:val="231F20"/>
          <w:spacing w:val="4"/>
        </w:rPr>
        <w:t xml:space="preserve">collection </w:t>
      </w:r>
      <w:r>
        <w:rPr>
          <w:color w:val="231F20"/>
        </w:rPr>
        <w:t xml:space="preserve">in </w:t>
      </w:r>
      <w:r>
        <w:rPr>
          <w:color w:val="231F20"/>
          <w:spacing w:val="4"/>
        </w:rPr>
        <w:t xml:space="preserve">social </w:t>
      </w:r>
      <w:r>
        <w:rPr>
          <w:color w:val="231F20"/>
          <w:spacing w:val="3"/>
        </w:rPr>
        <w:t xml:space="preserve">research. </w:t>
      </w:r>
      <w:r>
        <w:rPr>
          <w:color w:val="231F20"/>
          <w:spacing w:val="-3"/>
        </w:rPr>
        <w:t xml:space="preserve">It </w:t>
      </w:r>
      <w:r>
        <w:rPr>
          <w:color w:val="231F20"/>
        </w:rPr>
        <w:t xml:space="preserve">is a </w:t>
      </w:r>
      <w:r>
        <w:rPr>
          <w:color w:val="231F20"/>
          <w:spacing w:val="3"/>
        </w:rPr>
        <w:t xml:space="preserve">reasonably </w:t>
      </w:r>
      <w:r>
        <w:rPr>
          <w:color w:val="231F20"/>
          <w:spacing w:val="2"/>
        </w:rPr>
        <w:t xml:space="preserve">fair </w:t>
      </w:r>
      <w:r>
        <w:rPr>
          <w:color w:val="231F20"/>
          <w:spacing w:val="3"/>
        </w:rPr>
        <w:t xml:space="preserve">tool </w:t>
      </w:r>
      <w:r>
        <w:rPr>
          <w:color w:val="231F20"/>
        </w:rPr>
        <w:t xml:space="preserve">for </w:t>
      </w:r>
      <w:r>
        <w:rPr>
          <w:color w:val="231F20"/>
          <w:spacing w:val="3"/>
        </w:rPr>
        <w:t xml:space="preserve">gathering </w:t>
      </w:r>
      <w:r>
        <w:rPr>
          <w:color w:val="231F20"/>
          <w:spacing w:val="2"/>
        </w:rPr>
        <w:t xml:space="preserve">data from large, </w:t>
      </w:r>
      <w:r>
        <w:rPr>
          <w:color w:val="231F20"/>
          <w:spacing w:val="3"/>
        </w:rPr>
        <w:t xml:space="preserve">diverse, varied </w:t>
      </w:r>
      <w:r>
        <w:rPr>
          <w:color w:val="231F20"/>
        </w:rPr>
        <w:t xml:space="preserve">and </w:t>
      </w:r>
      <w:r>
        <w:rPr>
          <w:color w:val="231F20"/>
          <w:spacing w:val="3"/>
        </w:rPr>
        <w:t xml:space="preserve">scattered </w:t>
      </w:r>
      <w:r>
        <w:rPr>
          <w:color w:val="231F20"/>
          <w:spacing w:val="4"/>
        </w:rPr>
        <w:t xml:space="preserve">social </w:t>
      </w:r>
      <w:r>
        <w:rPr>
          <w:color w:val="231F20"/>
          <w:spacing w:val="2"/>
        </w:rPr>
        <w:t xml:space="preserve">groups. The </w:t>
      </w:r>
      <w:r>
        <w:rPr>
          <w:color w:val="231F20"/>
          <w:spacing w:val="3"/>
        </w:rPr>
        <w:t xml:space="preserve">questionnaire </w:t>
      </w:r>
      <w:r>
        <w:rPr>
          <w:color w:val="231F20"/>
        </w:rPr>
        <w:t xml:space="preserve">is </w:t>
      </w:r>
      <w:r>
        <w:rPr>
          <w:color w:val="231F20"/>
          <w:spacing w:val="3"/>
        </w:rPr>
        <w:t xml:space="preserve">the media </w:t>
      </w:r>
      <w:r>
        <w:rPr>
          <w:color w:val="231F20"/>
        </w:rPr>
        <w:t xml:space="preserve">of </w:t>
      </w:r>
      <w:r>
        <w:rPr>
          <w:color w:val="231F20"/>
          <w:spacing w:val="2"/>
        </w:rPr>
        <w:t xml:space="preserve">communication </w:t>
      </w:r>
      <w:r>
        <w:rPr>
          <w:color w:val="231F20"/>
          <w:spacing w:val="3"/>
        </w:rPr>
        <w:t xml:space="preserve">between the </w:t>
      </w:r>
      <w:r>
        <w:rPr>
          <w:color w:val="231F20"/>
          <w:spacing w:val="2"/>
        </w:rPr>
        <w:t xml:space="preserve">investigator </w:t>
      </w:r>
      <w:r>
        <w:rPr>
          <w:color w:val="231F20"/>
        </w:rPr>
        <w:t xml:space="preserve">and </w:t>
      </w:r>
      <w:r>
        <w:rPr>
          <w:color w:val="231F20"/>
          <w:spacing w:val="3"/>
        </w:rPr>
        <w:t xml:space="preserve">the </w:t>
      </w:r>
      <w:r>
        <w:rPr>
          <w:color w:val="231F20"/>
          <w:spacing w:val="2"/>
        </w:rPr>
        <w:t xml:space="preserve">respondents. </w:t>
      </w:r>
      <w:r>
        <w:rPr>
          <w:color w:val="231F20"/>
        </w:rPr>
        <w:t xml:space="preserve">According  to </w:t>
      </w:r>
      <w:r>
        <w:rPr>
          <w:color w:val="231F20"/>
          <w:spacing w:val="3"/>
        </w:rPr>
        <w:t xml:space="preserve">Bogardus, </w:t>
      </w:r>
      <w:r>
        <w:rPr>
          <w:color w:val="231F20"/>
        </w:rPr>
        <w:t xml:space="preserve">a </w:t>
      </w:r>
      <w:r>
        <w:rPr>
          <w:color w:val="231F20"/>
          <w:spacing w:val="3"/>
        </w:rPr>
        <w:t xml:space="preserve">questionnaire </w:t>
      </w:r>
      <w:r>
        <w:rPr>
          <w:color w:val="231F20"/>
        </w:rPr>
        <w:t xml:space="preserve">is a </w:t>
      </w:r>
      <w:r>
        <w:rPr>
          <w:color w:val="231F20"/>
          <w:spacing w:val="2"/>
        </w:rPr>
        <w:t xml:space="preserve">list </w:t>
      </w:r>
      <w:r>
        <w:rPr>
          <w:color w:val="231F20"/>
        </w:rPr>
        <w:t xml:space="preserve">of </w:t>
      </w:r>
      <w:r>
        <w:rPr>
          <w:color w:val="231F20"/>
          <w:spacing w:val="2"/>
        </w:rPr>
        <w:t xml:space="preserve">questions sent </w:t>
      </w:r>
      <w:r>
        <w:rPr>
          <w:color w:val="231F20"/>
        </w:rPr>
        <w:t xml:space="preserve">to a </w:t>
      </w:r>
      <w:r>
        <w:rPr>
          <w:color w:val="231F20"/>
          <w:spacing w:val="2"/>
        </w:rPr>
        <w:t xml:space="preserve">number </w:t>
      </w:r>
      <w:r>
        <w:rPr>
          <w:color w:val="231F20"/>
        </w:rPr>
        <w:t xml:space="preserve">of </w:t>
      </w:r>
      <w:r>
        <w:rPr>
          <w:color w:val="231F20"/>
          <w:spacing w:val="3"/>
        </w:rPr>
        <w:t xml:space="preserve">persons </w:t>
      </w:r>
      <w:r>
        <w:rPr>
          <w:color w:val="231F20"/>
        </w:rPr>
        <w:t xml:space="preserve">for </w:t>
      </w:r>
      <w:r>
        <w:rPr>
          <w:color w:val="231F20"/>
          <w:spacing w:val="3"/>
        </w:rPr>
        <w:t xml:space="preserve">their </w:t>
      </w:r>
      <w:r>
        <w:rPr>
          <w:color w:val="231F20"/>
          <w:spacing w:val="2"/>
        </w:rPr>
        <w:t xml:space="preserve">answers </w:t>
      </w:r>
      <w:r>
        <w:rPr>
          <w:color w:val="231F20"/>
        </w:rPr>
        <w:t xml:space="preserve">and </w:t>
      </w:r>
      <w:r>
        <w:rPr>
          <w:color w:val="231F20"/>
          <w:spacing w:val="3"/>
        </w:rPr>
        <w:t xml:space="preserve">which  </w:t>
      </w:r>
      <w:r>
        <w:rPr>
          <w:color w:val="231F20"/>
          <w:spacing w:val="2"/>
        </w:rPr>
        <w:t xml:space="preserve">obtains  </w:t>
      </w:r>
      <w:r>
        <w:rPr>
          <w:color w:val="231F20"/>
          <w:spacing w:val="3"/>
        </w:rPr>
        <w:t xml:space="preserve">standardized  </w:t>
      </w:r>
      <w:r>
        <w:rPr>
          <w:color w:val="231F20"/>
          <w:spacing w:val="2"/>
        </w:rPr>
        <w:t xml:space="preserve">results  that can </w:t>
      </w:r>
      <w:r>
        <w:rPr>
          <w:color w:val="231F20"/>
          <w:spacing w:val="3"/>
        </w:rPr>
        <w:t xml:space="preserve">be tabulated </w:t>
      </w:r>
      <w:r>
        <w:rPr>
          <w:color w:val="231F20"/>
        </w:rPr>
        <w:t xml:space="preserve">and </w:t>
      </w:r>
      <w:r>
        <w:rPr>
          <w:color w:val="231F20"/>
          <w:spacing w:val="3"/>
        </w:rPr>
        <w:t xml:space="preserve">treated </w:t>
      </w:r>
      <w:r>
        <w:rPr>
          <w:color w:val="231F20"/>
          <w:spacing w:val="2"/>
        </w:rPr>
        <w:t xml:space="preserve">statistically. The </w:t>
      </w:r>
      <w:r>
        <w:rPr>
          <w:color w:val="231F20"/>
          <w:spacing w:val="4"/>
        </w:rPr>
        <w:t xml:space="preserve">Dictionary </w:t>
      </w:r>
      <w:r>
        <w:rPr>
          <w:color w:val="231F20"/>
        </w:rPr>
        <w:t xml:space="preserve">of </w:t>
      </w:r>
      <w:r>
        <w:rPr>
          <w:color w:val="231F20"/>
          <w:spacing w:val="3"/>
        </w:rPr>
        <w:t xml:space="preserve">Statistical </w:t>
      </w:r>
      <w:r>
        <w:rPr>
          <w:color w:val="231F20"/>
        </w:rPr>
        <w:t>Terms</w:t>
      </w:r>
      <w:r>
        <w:rPr>
          <w:color w:val="231F20"/>
          <w:spacing w:val="9"/>
        </w:rPr>
        <w:t xml:space="preserve"> </w:t>
      </w:r>
      <w:r>
        <w:rPr>
          <w:color w:val="231F20"/>
          <w:spacing w:val="3"/>
        </w:rPr>
        <w:t>defines</w:t>
      </w:r>
      <w:r>
        <w:rPr>
          <w:color w:val="231F20"/>
          <w:spacing w:val="10"/>
        </w:rPr>
        <w:t xml:space="preserve"> </w:t>
      </w:r>
      <w:r>
        <w:rPr>
          <w:color w:val="231F20"/>
        </w:rPr>
        <w:t>it</w:t>
      </w:r>
      <w:r>
        <w:rPr>
          <w:color w:val="231F20"/>
          <w:spacing w:val="10"/>
        </w:rPr>
        <w:t xml:space="preserve"> </w:t>
      </w:r>
      <w:r>
        <w:rPr>
          <w:color w:val="231F20"/>
        </w:rPr>
        <w:t>as</w:t>
      </w:r>
      <w:r>
        <w:rPr>
          <w:color w:val="231F20"/>
          <w:spacing w:val="10"/>
        </w:rPr>
        <w:t xml:space="preserve"> </w:t>
      </w:r>
      <w:r>
        <w:rPr>
          <w:color w:val="231F20"/>
        </w:rPr>
        <w:t>a</w:t>
      </w:r>
      <w:r>
        <w:rPr>
          <w:color w:val="231F20"/>
          <w:spacing w:val="9"/>
        </w:rPr>
        <w:t xml:space="preserve"> </w:t>
      </w:r>
      <w:r>
        <w:rPr>
          <w:color w:val="231F20"/>
        </w:rPr>
        <w:t>“group</w:t>
      </w:r>
      <w:r>
        <w:rPr>
          <w:color w:val="231F20"/>
          <w:spacing w:val="10"/>
        </w:rPr>
        <w:t xml:space="preserve"> </w:t>
      </w:r>
      <w:r>
        <w:rPr>
          <w:color w:val="231F20"/>
        </w:rPr>
        <w:t>of</w:t>
      </w:r>
      <w:r>
        <w:rPr>
          <w:color w:val="231F20"/>
          <w:spacing w:val="10"/>
        </w:rPr>
        <w:t xml:space="preserve"> </w:t>
      </w:r>
      <w:r>
        <w:rPr>
          <w:color w:val="231F20"/>
        </w:rPr>
        <w:t>or</w:t>
      </w:r>
      <w:r>
        <w:rPr>
          <w:color w:val="231F20"/>
          <w:spacing w:val="10"/>
        </w:rPr>
        <w:t xml:space="preserve"> </w:t>
      </w:r>
      <w:r>
        <w:rPr>
          <w:color w:val="231F20"/>
          <w:spacing w:val="3"/>
        </w:rPr>
        <w:t>sequence</w:t>
      </w:r>
      <w:r>
        <w:rPr>
          <w:color w:val="231F20"/>
          <w:spacing w:val="9"/>
        </w:rPr>
        <w:t xml:space="preserve"> </w:t>
      </w:r>
      <w:r>
        <w:rPr>
          <w:color w:val="231F20"/>
        </w:rPr>
        <w:t>of</w:t>
      </w:r>
      <w:r>
        <w:rPr>
          <w:color w:val="231F20"/>
          <w:spacing w:val="10"/>
        </w:rPr>
        <w:t xml:space="preserve"> </w:t>
      </w:r>
      <w:r>
        <w:rPr>
          <w:color w:val="231F20"/>
          <w:spacing w:val="2"/>
        </w:rPr>
        <w:t>questions</w:t>
      </w:r>
      <w:r>
        <w:rPr>
          <w:color w:val="231F20"/>
          <w:spacing w:val="10"/>
        </w:rPr>
        <w:t xml:space="preserve"> </w:t>
      </w:r>
      <w:r>
        <w:rPr>
          <w:color w:val="231F20"/>
          <w:spacing w:val="3"/>
        </w:rPr>
        <w:t>designed</w:t>
      </w:r>
      <w:r>
        <w:rPr>
          <w:color w:val="231F20"/>
          <w:spacing w:val="10"/>
        </w:rPr>
        <w:t xml:space="preserve"> </w:t>
      </w:r>
      <w:r>
        <w:rPr>
          <w:color w:val="231F20"/>
        </w:rPr>
        <w:t>to</w:t>
      </w:r>
      <w:r>
        <w:rPr>
          <w:color w:val="231F20"/>
          <w:spacing w:val="9"/>
        </w:rPr>
        <w:t xml:space="preserve"> </w:t>
      </w:r>
      <w:r>
        <w:rPr>
          <w:color w:val="231F20"/>
          <w:spacing w:val="2"/>
        </w:rPr>
        <w:t>elicit</w:t>
      </w:r>
    </w:p>
    <w:p w:rsidR="000E71B4" w:rsidRDefault="000E71B4">
      <w:pPr>
        <w:spacing w:line="312" w:lineRule="auto"/>
        <w:jc w:val="both"/>
        <w:sectPr w:rsidR="000E71B4">
          <w:footerReference w:type="even" r:id="rId33"/>
          <w:footerReference w:type="default" r:id="rId34"/>
          <w:pgSz w:w="11910" w:h="16840"/>
          <w:pgMar w:top="1580" w:right="1280" w:bottom="1380" w:left="1260" w:header="0" w:footer="1200" w:gutter="0"/>
          <w:cols w:space="720"/>
        </w:sectPr>
      </w:pPr>
    </w:p>
    <w:p w:rsidR="000E71B4" w:rsidRDefault="00727E65">
      <w:pPr>
        <w:pStyle w:val="BodyText"/>
        <w:spacing w:before="90" w:line="312" w:lineRule="auto"/>
        <w:ind w:left="1858" w:right="134"/>
        <w:jc w:val="both"/>
      </w:pPr>
      <w:r>
        <w:rPr>
          <w:color w:val="231F20"/>
        </w:rPr>
        <w:lastRenderedPageBreak/>
        <w:t>information upon a subject or sequence of subjects from information.” A questionnaire should be designed or drafted with utmost care and caution so that all the relevant and essential information for the enquiry may be collected without any difficulty, ambiguity and vagueness. Drafting of a good questionnaire is a highly specialized job and requires great care skill, wisdom, efficiency and experience. No hard and fast rule can be laid down for designing or framing a questionnaire. However, in this connection, the following general points may be borne in mind:</w:t>
      </w:r>
    </w:p>
    <w:p w:rsidR="000E71B4" w:rsidRDefault="000E71B4">
      <w:pPr>
        <w:pStyle w:val="BodyText"/>
        <w:spacing w:before="8"/>
        <w:rPr>
          <w:sz w:val="31"/>
        </w:rPr>
      </w:pPr>
    </w:p>
    <w:p w:rsidR="000E71B4" w:rsidRDefault="00727E65">
      <w:pPr>
        <w:pStyle w:val="Heading4"/>
        <w:numPr>
          <w:ilvl w:val="0"/>
          <w:numId w:val="51"/>
        </w:numPr>
        <w:tabs>
          <w:tab w:val="left" w:pos="2578"/>
          <w:tab w:val="left" w:pos="2579"/>
        </w:tabs>
        <w:spacing w:before="1"/>
        <w:ind w:hanging="721"/>
        <w:jc w:val="left"/>
        <w:rPr>
          <w:rFonts w:ascii="Calibri"/>
        </w:rPr>
      </w:pPr>
      <w:r>
        <w:rPr>
          <w:rFonts w:ascii="Calibri"/>
          <w:color w:val="231F20"/>
          <w:spacing w:val="2"/>
          <w:w w:val="110"/>
        </w:rPr>
        <w:t xml:space="preserve">Size </w:t>
      </w:r>
      <w:r>
        <w:rPr>
          <w:rFonts w:ascii="Calibri"/>
          <w:color w:val="231F20"/>
          <w:spacing w:val="3"/>
          <w:w w:val="110"/>
        </w:rPr>
        <w:t xml:space="preserve">Of </w:t>
      </w:r>
      <w:r>
        <w:rPr>
          <w:rFonts w:ascii="Calibri"/>
          <w:color w:val="231F20"/>
          <w:w w:val="110"/>
        </w:rPr>
        <w:t xml:space="preserve">The </w:t>
      </w:r>
      <w:r>
        <w:rPr>
          <w:rFonts w:ascii="Calibri"/>
          <w:color w:val="231F20"/>
          <w:spacing w:val="3"/>
          <w:w w:val="110"/>
        </w:rPr>
        <w:t>Questionnaire Should Be</w:t>
      </w:r>
      <w:r>
        <w:rPr>
          <w:rFonts w:ascii="Calibri"/>
          <w:color w:val="231F20"/>
          <w:spacing w:val="-42"/>
          <w:w w:val="110"/>
        </w:rPr>
        <w:t xml:space="preserve"> </w:t>
      </w:r>
      <w:r>
        <w:rPr>
          <w:rFonts w:ascii="Calibri"/>
          <w:color w:val="231F20"/>
          <w:spacing w:val="4"/>
          <w:w w:val="110"/>
        </w:rPr>
        <w:t>Small:</w:t>
      </w:r>
    </w:p>
    <w:p w:rsidR="000E71B4" w:rsidRDefault="000E71B4">
      <w:pPr>
        <w:pStyle w:val="BodyText"/>
        <w:spacing w:before="4"/>
        <w:rPr>
          <w:rFonts w:ascii="Calibri"/>
          <w:b/>
          <w:sz w:val="35"/>
        </w:rPr>
      </w:pPr>
    </w:p>
    <w:p w:rsidR="000E71B4" w:rsidRDefault="00727E65">
      <w:pPr>
        <w:pStyle w:val="BodyText"/>
        <w:spacing w:line="312" w:lineRule="auto"/>
        <w:ind w:left="1858" w:right="130" w:firstLine="720"/>
        <w:jc w:val="both"/>
      </w:pPr>
      <w:r>
        <w:rPr>
          <w:color w:val="231F20"/>
        </w:rPr>
        <w:t xml:space="preserve">A </w:t>
      </w:r>
      <w:r>
        <w:rPr>
          <w:color w:val="231F20"/>
          <w:spacing w:val="3"/>
        </w:rPr>
        <w:t xml:space="preserve">researcher should </w:t>
      </w:r>
      <w:r>
        <w:rPr>
          <w:color w:val="231F20"/>
          <w:spacing w:val="5"/>
        </w:rPr>
        <w:t xml:space="preserve">try </w:t>
      </w:r>
      <w:r>
        <w:rPr>
          <w:color w:val="231F20"/>
          <w:spacing w:val="2"/>
        </w:rPr>
        <w:t xml:space="preserve">his </w:t>
      </w:r>
      <w:r>
        <w:rPr>
          <w:color w:val="231F20"/>
          <w:spacing w:val="3"/>
        </w:rPr>
        <w:t xml:space="preserve">best </w:t>
      </w:r>
      <w:r>
        <w:rPr>
          <w:color w:val="231F20"/>
        </w:rPr>
        <w:t xml:space="preserve">to </w:t>
      </w:r>
      <w:r>
        <w:rPr>
          <w:color w:val="231F20"/>
          <w:spacing w:val="3"/>
        </w:rPr>
        <w:t xml:space="preserve">keep the </w:t>
      </w:r>
      <w:r>
        <w:rPr>
          <w:color w:val="231F20"/>
          <w:spacing w:val="2"/>
        </w:rPr>
        <w:t xml:space="preserve">number </w:t>
      </w:r>
      <w:r>
        <w:rPr>
          <w:color w:val="231F20"/>
        </w:rPr>
        <w:t xml:space="preserve">of  </w:t>
      </w:r>
      <w:r>
        <w:rPr>
          <w:color w:val="231F20"/>
          <w:spacing w:val="2"/>
        </w:rPr>
        <w:t xml:space="preserve">questions  </w:t>
      </w:r>
      <w:r>
        <w:rPr>
          <w:color w:val="231F20"/>
        </w:rPr>
        <w:t xml:space="preserve">as </w:t>
      </w:r>
      <w:r>
        <w:rPr>
          <w:color w:val="231F20"/>
          <w:spacing w:val="4"/>
        </w:rPr>
        <w:t xml:space="preserve">small </w:t>
      </w:r>
      <w:r>
        <w:rPr>
          <w:color w:val="231F20"/>
        </w:rPr>
        <w:t xml:space="preserve">as </w:t>
      </w:r>
      <w:r>
        <w:rPr>
          <w:color w:val="231F20"/>
          <w:spacing w:val="3"/>
        </w:rPr>
        <w:t xml:space="preserve">possible, </w:t>
      </w:r>
      <w:r>
        <w:rPr>
          <w:color w:val="231F20"/>
          <w:spacing w:val="2"/>
        </w:rPr>
        <w:t xml:space="preserve">keeping </w:t>
      </w:r>
      <w:r>
        <w:rPr>
          <w:color w:val="231F20"/>
        </w:rPr>
        <w:t xml:space="preserve">in </w:t>
      </w:r>
      <w:r>
        <w:rPr>
          <w:color w:val="231F20"/>
          <w:spacing w:val="3"/>
        </w:rPr>
        <w:t xml:space="preserve">view the </w:t>
      </w:r>
      <w:r>
        <w:rPr>
          <w:color w:val="231F20"/>
        </w:rPr>
        <w:t xml:space="preserve">nature, </w:t>
      </w:r>
      <w:r>
        <w:rPr>
          <w:color w:val="231F20"/>
          <w:spacing w:val="3"/>
        </w:rPr>
        <w:t xml:space="preserve">objectives </w:t>
      </w:r>
      <w:r>
        <w:rPr>
          <w:color w:val="231F20"/>
        </w:rPr>
        <w:t xml:space="preserve">and </w:t>
      </w:r>
      <w:r>
        <w:rPr>
          <w:color w:val="231F20"/>
          <w:spacing w:val="3"/>
        </w:rPr>
        <w:t xml:space="preserve">scope </w:t>
      </w:r>
      <w:r>
        <w:rPr>
          <w:color w:val="231F20"/>
        </w:rPr>
        <w:t xml:space="preserve">of </w:t>
      </w:r>
      <w:r>
        <w:rPr>
          <w:color w:val="231F20"/>
          <w:spacing w:val="3"/>
        </w:rPr>
        <w:t xml:space="preserve">the </w:t>
      </w:r>
      <w:r>
        <w:rPr>
          <w:color w:val="231F20"/>
        </w:rPr>
        <w:t xml:space="preserve">enquiry. Respondent’s </w:t>
      </w:r>
      <w:r>
        <w:rPr>
          <w:color w:val="231F20"/>
          <w:spacing w:val="3"/>
        </w:rPr>
        <w:t xml:space="preserve">time should </w:t>
      </w:r>
      <w:r>
        <w:rPr>
          <w:color w:val="231F20"/>
        </w:rPr>
        <w:t xml:space="preserve">not </w:t>
      </w:r>
      <w:r>
        <w:rPr>
          <w:color w:val="231F20"/>
          <w:spacing w:val="3"/>
        </w:rPr>
        <w:t xml:space="preserve">be wasted </w:t>
      </w:r>
      <w:r>
        <w:rPr>
          <w:color w:val="231F20"/>
        </w:rPr>
        <w:t xml:space="preserve">by </w:t>
      </w:r>
      <w:r>
        <w:rPr>
          <w:color w:val="231F20"/>
          <w:spacing w:val="3"/>
        </w:rPr>
        <w:t xml:space="preserve">asking irrelevant </w:t>
      </w:r>
      <w:r>
        <w:rPr>
          <w:color w:val="231F20"/>
        </w:rPr>
        <w:t xml:space="preserve">and </w:t>
      </w:r>
      <w:r>
        <w:rPr>
          <w:color w:val="231F20"/>
          <w:spacing w:val="3"/>
        </w:rPr>
        <w:t xml:space="preserve">unimportant questions. </w:t>
      </w:r>
      <w:r>
        <w:rPr>
          <w:color w:val="231F20"/>
        </w:rPr>
        <w:t xml:space="preserve">A </w:t>
      </w:r>
      <w:r>
        <w:rPr>
          <w:color w:val="231F20"/>
          <w:spacing w:val="2"/>
        </w:rPr>
        <w:t xml:space="preserve">large number </w:t>
      </w:r>
      <w:r>
        <w:rPr>
          <w:color w:val="231F20"/>
        </w:rPr>
        <w:t xml:space="preserve">of </w:t>
      </w:r>
      <w:r>
        <w:rPr>
          <w:color w:val="231F20"/>
          <w:spacing w:val="2"/>
        </w:rPr>
        <w:t xml:space="preserve">questions would </w:t>
      </w:r>
      <w:r>
        <w:rPr>
          <w:color w:val="231F20"/>
        </w:rPr>
        <w:t xml:space="preserve">involve more work for </w:t>
      </w:r>
      <w:r>
        <w:rPr>
          <w:color w:val="231F20"/>
          <w:spacing w:val="3"/>
        </w:rPr>
        <w:t xml:space="preserve">the </w:t>
      </w:r>
      <w:r>
        <w:rPr>
          <w:color w:val="231F20"/>
          <w:spacing w:val="2"/>
        </w:rPr>
        <w:t xml:space="preserve">investigator </w:t>
      </w:r>
      <w:r>
        <w:rPr>
          <w:color w:val="231F20"/>
        </w:rPr>
        <w:t xml:space="preserve">and </w:t>
      </w:r>
      <w:r>
        <w:rPr>
          <w:color w:val="231F20"/>
          <w:spacing w:val="2"/>
        </w:rPr>
        <w:t xml:space="preserve">thus result </w:t>
      </w:r>
      <w:r>
        <w:rPr>
          <w:color w:val="231F20"/>
        </w:rPr>
        <w:t xml:space="preserve">in </w:t>
      </w:r>
      <w:r>
        <w:rPr>
          <w:color w:val="231F20"/>
          <w:spacing w:val="2"/>
        </w:rPr>
        <w:t xml:space="preserve">delay </w:t>
      </w:r>
      <w:r>
        <w:rPr>
          <w:color w:val="231F20"/>
        </w:rPr>
        <w:t xml:space="preserve">on </w:t>
      </w:r>
      <w:r>
        <w:rPr>
          <w:color w:val="231F20"/>
          <w:spacing w:val="2"/>
        </w:rPr>
        <w:t xml:space="preserve">his </w:t>
      </w:r>
      <w:r>
        <w:rPr>
          <w:color w:val="231F20"/>
          <w:spacing w:val="3"/>
        </w:rPr>
        <w:t xml:space="preserve">part </w:t>
      </w:r>
      <w:r>
        <w:rPr>
          <w:color w:val="231F20"/>
          <w:spacing w:val="4"/>
        </w:rPr>
        <w:t xml:space="preserve">in collecting </w:t>
      </w:r>
      <w:r>
        <w:rPr>
          <w:color w:val="231F20"/>
        </w:rPr>
        <w:t xml:space="preserve">and </w:t>
      </w:r>
      <w:r>
        <w:rPr>
          <w:color w:val="231F20"/>
          <w:spacing w:val="2"/>
        </w:rPr>
        <w:t xml:space="preserve">submitting </w:t>
      </w:r>
      <w:r>
        <w:rPr>
          <w:color w:val="231F20"/>
          <w:spacing w:val="3"/>
        </w:rPr>
        <w:t xml:space="preserve">the information. </w:t>
      </w:r>
      <w:r>
        <w:rPr>
          <w:color w:val="231F20"/>
        </w:rPr>
        <w:t xml:space="preserve">A </w:t>
      </w:r>
      <w:r>
        <w:rPr>
          <w:color w:val="231F20"/>
          <w:spacing w:val="2"/>
        </w:rPr>
        <w:t xml:space="preserve">large number </w:t>
      </w:r>
      <w:r>
        <w:rPr>
          <w:color w:val="231F20"/>
        </w:rPr>
        <w:t xml:space="preserve">of </w:t>
      </w:r>
      <w:r>
        <w:rPr>
          <w:color w:val="231F20"/>
          <w:spacing w:val="4"/>
        </w:rPr>
        <w:t xml:space="preserve">unnecessary </w:t>
      </w:r>
      <w:r>
        <w:rPr>
          <w:color w:val="231F20"/>
          <w:spacing w:val="2"/>
        </w:rPr>
        <w:t xml:space="preserve">questions </w:t>
      </w:r>
      <w:r>
        <w:rPr>
          <w:color w:val="231F20"/>
        </w:rPr>
        <w:t xml:space="preserve">may annoy </w:t>
      </w:r>
      <w:r>
        <w:rPr>
          <w:color w:val="231F20"/>
          <w:spacing w:val="3"/>
        </w:rPr>
        <w:t xml:space="preserve">the </w:t>
      </w:r>
      <w:r>
        <w:rPr>
          <w:color w:val="231F20"/>
          <w:spacing w:val="2"/>
        </w:rPr>
        <w:t xml:space="preserve">respondent </w:t>
      </w:r>
      <w:r>
        <w:rPr>
          <w:color w:val="231F20"/>
        </w:rPr>
        <w:t xml:space="preserve">and he may </w:t>
      </w:r>
      <w:r>
        <w:rPr>
          <w:color w:val="231F20"/>
          <w:spacing w:val="3"/>
        </w:rPr>
        <w:t xml:space="preserve">refuse </w:t>
      </w:r>
      <w:r>
        <w:rPr>
          <w:color w:val="231F20"/>
        </w:rPr>
        <w:t xml:space="preserve">to </w:t>
      </w:r>
      <w:r>
        <w:rPr>
          <w:color w:val="231F20"/>
          <w:spacing w:val="3"/>
        </w:rPr>
        <w:t xml:space="preserve">cooperate. </w:t>
      </w:r>
      <w:r>
        <w:rPr>
          <w:color w:val="231F20"/>
        </w:rPr>
        <w:t xml:space="preserve">A </w:t>
      </w:r>
      <w:r>
        <w:rPr>
          <w:color w:val="231F20"/>
          <w:spacing w:val="3"/>
        </w:rPr>
        <w:t xml:space="preserve">reasonable questionnaire should </w:t>
      </w:r>
      <w:r>
        <w:rPr>
          <w:color w:val="231F20"/>
          <w:spacing w:val="2"/>
        </w:rPr>
        <w:t xml:space="preserve">contain from </w:t>
      </w:r>
      <w:r>
        <w:rPr>
          <w:color w:val="231F20"/>
        </w:rPr>
        <w:t xml:space="preserve">15 to 25 </w:t>
      </w:r>
      <w:r>
        <w:rPr>
          <w:color w:val="231F20"/>
          <w:spacing w:val="2"/>
        </w:rPr>
        <w:t xml:space="preserve">questions </w:t>
      </w:r>
      <w:r>
        <w:rPr>
          <w:color w:val="231F20"/>
        </w:rPr>
        <w:t xml:space="preserve">at </w:t>
      </w:r>
      <w:r>
        <w:rPr>
          <w:color w:val="231F20"/>
          <w:spacing w:val="2"/>
        </w:rPr>
        <w:t xml:space="preserve">large. </w:t>
      </w:r>
      <w:r>
        <w:rPr>
          <w:color w:val="231F20"/>
        </w:rPr>
        <w:t xml:space="preserve">If a </w:t>
      </w:r>
      <w:r>
        <w:rPr>
          <w:color w:val="231F20"/>
          <w:spacing w:val="4"/>
        </w:rPr>
        <w:t xml:space="preserve">still </w:t>
      </w:r>
      <w:r>
        <w:rPr>
          <w:color w:val="231F20"/>
          <w:spacing w:val="2"/>
        </w:rPr>
        <w:t xml:space="preserve">larger number </w:t>
      </w:r>
      <w:r>
        <w:rPr>
          <w:color w:val="231F20"/>
        </w:rPr>
        <w:t xml:space="preserve">of </w:t>
      </w:r>
      <w:r>
        <w:rPr>
          <w:color w:val="231F20"/>
          <w:spacing w:val="2"/>
        </w:rPr>
        <w:t xml:space="preserve">questions </w:t>
      </w:r>
      <w:r>
        <w:rPr>
          <w:color w:val="231F20"/>
        </w:rPr>
        <w:t xml:space="preserve">are a must in any enquiry, </w:t>
      </w:r>
      <w:r>
        <w:rPr>
          <w:color w:val="231F20"/>
          <w:spacing w:val="3"/>
        </w:rPr>
        <w:t xml:space="preserve">then the questionnaire should be divided </w:t>
      </w:r>
      <w:r>
        <w:rPr>
          <w:color w:val="231F20"/>
        </w:rPr>
        <w:t xml:space="preserve">into </w:t>
      </w:r>
      <w:r>
        <w:rPr>
          <w:color w:val="231F20"/>
          <w:spacing w:val="3"/>
        </w:rPr>
        <w:t xml:space="preserve">various sections </w:t>
      </w:r>
      <w:r>
        <w:rPr>
          <w:color w:val="231F20"/>
        </w:rPr>
        <w:t>or</w:t>
      </w:r>
      <w:r>
        <w:rPr>
          <w:color w:val="231F20"/>
          <w:spacing w:val="46"/>
        </w:rPr>
        <w:t xml:space="preserve"> </w:t>
      </w:r>
      <w:r>
        <w:rPr>
          <w:color w:val="231F20"/>
          <w:spacing w:val="4"/>
        </w:rPr>
        <w:t>parts.</w:t>
      </w:r>
    </w:p>
    <w:p w:rsidR="000E71B4" w:rsidRDefault="000E71B4">
      <w:pPr>
        <w:pStyle w:val="BodyText"/>
        <w:spacing w:before="11"/>
        <w:rPr>
          <w:sz w:val="31"/>
        </w:rPr>
      </w:pPr>
    </w:p>
    <w:p w:rsidR="000E71B4" w:rsidRDefault="00727E65">
      <w:pPr>
        <w:pStyle w:val="Heading4"/>
        <w:numPr>
          <w:ilvl w:val="0"/>
          <w:numId w:val="51"/>
        </w:numPr>
        <w:tabs>
          <w:tab w:val="left" w:pos="2578"/>
          <w:tab w:val="left" w:pos="2579"/>
        </w:tabs>
        <w:ind w:hanging="721"/>
        <w:jc w:val="left"/>
        <w:rPr>
          <w:rFonts w:ascii="Calibri"/>
        </w:rPr>
      </w:pPr>
      <w:r>
        <w:rPr>
          <w:rFonts w:ascii="Calibri"/>
          <w:color w:val="231F20"/>
          <w:w w:val="110"/>
        </w:rPr>
        <w:t xml:space="preserve">The </w:t>
      </w:r>
      <w:r>
        <w:rPr>
          <w:rFonts w:ascii="Calibri"/>
          <w:color w:val="231F20"/>
          <w:spacing w:val="3"/>
          <w:w w:val="110"/>
        </w:rPr>
        <w:t>Questions Should Be</w:t>
      </w:r>
      <w:r>
        <w:rPr>
          <w:rFonts w:ascii="Calibri"/>
          <w:color w:val="231F20"/>
          <w:spacing w:val="-19"/>
          <w:w w:val="110"/>
        </w:rPr>
        <w:t xml:space="preserve"> </w:t>
      </w:r>
      <w:r>
        <w:rPr>
          <w:rFonts w:ascii="Calibri"/>
          <w:color w:val="231F20"/>
          <w:spacing w:val="3"/>
          <w:w w:val="110"/>
        </w:rPr>
        <w:t>Clear:</w:t>
      </w:r>
    </w:p>
    <w:p w:rsidR="000E71B4" w:rsidRDefault="000E71B4">
      <w:pPr>
        <w:pStyle w:val="BodyText"/>
        <w:spacing w:before="4"/>
        <w:rPr>
          <w:rFonts w:ascii="Calibri"/>
          <w:b/>
          <w:sz w:val="35"/>
        </w:rPr>
      </w:pPr>
    </w:p>
    <w:p w:rsidR="000E71B4" w:rsidRDefault="00727E65">
      <w:pPr>
        <w:pStyle w:val="BodyText"/>
        <w:spacing w:line="312" w:lineRule="auto"/>
        <w:ind w:left="1858" w:right="134" w:firstLine="720"/>
        <w:jc w:val="both"/>
      </w:pPr>
      <w:r>
        <w:rPr>
          <w:color w:val="231F20"/>
        </w:rPr>
        <w:t>The questions should be easy, brief, unambiguous, non-offending, courteous in tone, corroborative in nature and to the point, so that much scope of guessing is left on the part of the respondents.</w:t>
      </w:r>
    </w:p>
    <w:p w:rsidR="000E71B4" w:rsidRDefault="000E71B4">
      <w:pPr>
        <w:pStyle w:val="BodyText"/>
        <w:spacing w:before="3"/>
        <w:rPr>
          <w:sz w:val="31"/>
        </w:rPr>
      </w:pPr>
    </w:p>
    <w:p w:rsidR="000E71B4" w:rsidRDefault="00727E65">
      <w:pPr>
        <w:pStyle w:val="Heading4"/>
        <w:numPr>
          <w:ilvl w:val="0"/>
          <w:numId w:val="51"/>
        </w:numPr>
        <w:tabs>
          <w:tab w:val="left" w:pos="2578"/>
          <w:tab w:val="left" w:pos="2579"/>
        </w:tabs>
        <w:ind w:hanging="721"/>
        <w:jc w:val="left"/>
        <w:rPr>
          <w:rFonts w:ascii="Calibri"/>
        </w:rPr>
      </w:pPr>
      <w:r>
        <w:rPr>
          <w:rFonts w:ascii="Calibri"/>
          <w:color w:val="231F20"/>
          <w:w w:val="110"/>
        </w:rPr>
        <w:t>The</w:t>
      </w:r>
      <w:r>
        <w:rPr>
          <w:rFonts w:ascii="Calibri"/>
          <w:color w:val="231F20"/>
          <w:spacing w:val="-5"/>
          <w:w w:val="110"/>
        </w:rPr>
        <w:t xml:space="preserve"> </w:t>
      </w:r>
      <w:r>
        <w:rPr>
          <w:rFonts w:ascii="Calibri"/>
          <w:color w:val="231F20"/>
          <w:spacing w:val="3"/>
          <w:w w:val="110"/>
        </w:rPr>
        <w:t>Questions</w:t>
      </w:r>
      <w:r>
        <w:rPr>
          <w:rFonts w:ascii="Calibri"/>
          <w:color w:val="231F20"/>
          <w:spacing w:val="-5"/>
          <w:w w:val="110"/>
        </w:rPr>
        <w:t xml:space="preserve"> </w:t>
      </w:r>
      <w:r>
        <w:rPr>
          <w:rFonts w:ascii="Calibri"/>
          <w:color w:val="231F20"/>
          <w:spacing w:val="3"/>
          <w:w w:val="110"/>
        </w:rPr>
        <w:t>Should</w:t>
      </w:r>
      <w:r>
        <w:rPr>
          <w:rFonts w:ascii="Calibri"/>
          <w:color w:val="231F20"/>
          <w:spacing w:val="-5"/>
          <w:w w:val="110"/>
        </w:rPr>
        <w:t xml:space="preserve"> </w:t>
      </w:r>
      <w:r>
        <w:rPr>
          <w:rFonts w:ascii="Calibri"/>
          <w:color w:val="231F20"/>
          <w:spacing w:val="3"/>
          <w:w w:val="110"/>
        </w:rPr>
        <w:t>Be</w:t>
      </w:r>
      <w:r>
        <w:rPr>
          <w:rFonts w:ascii="Calibri"/>
          <w:color w:val="231F20"/>
          <w:spacing w:val="-5"/>
          <w:w w:val="110"/>
        </w:rPr>
        <w:t xml:space="preserve"> </w:t>
      </w:r>
      <w:r>
        <w:rPr>
          <w:rFonts w:ascii="Calibri"/>
          <w:color w:val="231F20"/>
          <w:spacing w:val="3"/>
          <w:w w:val="110"/>
        </w:rPr>
        <w:t>Arranged</w:t>
      </w:r>
      <w:r>
        <w:rPr>
          <w:rFonts w:ascii="Calibri"/>
          <w:color w:val="231F20"/>
          <w:spacing w:val="-6"/>
          <w:w w:val="110"/>
        </w:rPr>
        <w:t xml:space="preserve"> </w:t>
      </w:r>
      <w:r>
        <w:rPr>
          <w:rFonts w:ascii="Calibri"/>
          <w:color w:val="231F20"/>
          <w:spacing w:val="2"/>
          <w:w w:val="110"/>
        </w:rPr>
        <w:t>In</w:t>
      </w:r>
      <w:r>
        <w:rPr>
          <w:rFonts w:ascii="Calibri"/>
          <w:color w:val="231F20"/>
          <w:spacing w:val="-5"/>
          <w:w w:val="110"/>
        </w:rPr>
        <w:t xml:space="preserve"> </w:t>
      </w:r>
      <w:r>
        <w:rPr>
          <w:rFonts w:ascii="Calibri"/>
          <w:color w:val="231F20"/>
          <w:w w:val="110"/>
        </w:rPr>
        <w:t>A</w:t>
      </w:r>
      <w:r>
        <w:rPr>
          <w:rFonts w:ascii="Calibri"/>
          <w:color w:val="231F20"/>
          <w:spacing w:val="-5"/>
          <w:w w:val="110"/>
        </w:rPr>
        <w:t xml:space="preserve"> </w:t>
      </w:r>
      <w:r>
        <w:rPr>
          <w:rFonts w:ascii="Calibri"/>
          <w:color w:val="231F20"/>
          <w:spacing w:val="3"/>
          <w:w w:val="110"/>
        </w:rPr>
        <w:t>Logical</w:t>
      </w:r>
      <w:r>
        <w:rPr>
          <w:rFonts w:ascii="Calibri"/>
          <w:color w:val="231F20"/>
          <w:spacing w:val="-5"/>
          <w:w w:val="110"/>
        </w:rPr>
        <w:t xml:space="preserve"> </w:t>
      </w:r>
      <w:r>
        <w:rPr>
          <w:rFonts w:ascii="Calibri"/>
          <w:color w:val="231F20"/>
          <w:spacing w:val="4"/>
          <w:w w:val="110"/>
        </w:rPr>
        <w:t>Sequence:</w:t>
      </w:r>
    </w:p>
    <w:p w:rsidR="000E71B4" w:rsidRDefault="000E71B4">
      <w:pPr>
        <w:pStyle w:val="BodyText"/>
        <w:spacing w:before="4"/>
        <w:rPr>
          <w:rFonts w:ascii="Calibri"/>
          <w:b/>
          <w:sz w:val="35"/>
        </w:rPr>
      </w:pPr>
    </w:p>
    <w:p w:rsidR="000E71B4" w:rsidRDefault="00727E65">
      <w:pPr>
        <w:pStyle w:val="BodyText"/>
        <w:spacing w:line="312" w:lineRule="auto"/>
        <w:ind w:left="1858" w:right="129" w:firstLine="720"/>
        <w:jc w:val="both"/>
      </w:pPr>
      <w:r>
        <w:rPr>
          <w:color w:val="231F20"/>
          <w:spacing w:val="4"/>
        </w:rPr>
        <w:t xml:space="preserve">Logical </w:t>
      </w:r>
      <w:r>
        <w:rPr>
          <w:color w:val="231F20"/>
          <w:spacing w:val="2"/>
        </w:rPr>
        <w:t xml:space="preserve">arrangement </w:t>
      </w:r>
      <w:r>
        <w:rPr>
          <w:color w:val="231F20"/>
        </w:rPr>
        <w:t xml:space="preserve">of </w:t>
      </w:r>
      <w:r>
        <w:rPr>
          <w:color w:val="231F20"/>
          <w:spacing w:val="2"/>
        </w:rPr>
        <w:t xml:space="preserve">questions reduces lot </w:t>
      </w:r>
      <w:r>
        <w:rPr>
          <w:color w:val="231F20"/>
        </w:rPr>
        <w:t xml:space="preserve">of </w:t>
      </w:r>
      <w:r>
        <w:rPr>
          <w:color w:val="231F20"/>
          <w:spacing w:val="4"/>
        </w:rPr>
        <w:t xml:space="preserve">unnecessary </w:t>
      </w:r>
      <w:r>
        <w:rPr>
          <w:color w:val="231F20"/>
        </w:rPr>
        <w:t xml:space="preserve">work on </w:t>
      </w:r>
      <w:r>
        <w:rPr>
          <w:color w:val="231F20"/>
          <w:spacing w:val="3"/>
        </w:rPr>
        <w:t xml:space="preserve">the part </w:t>
      </w:r>
      <w:r>
        <w:rPr>
          <w:color w:val="231F20"/>
        </w:rPr>
        <w:t xml:space="preserve">of </w:t>
      </w:r>
      <w:r>
        <w:rPr>
          <w:color w:val="231F20"/>
          <w:spacing w:val="3"/>
        </w:rPr>
        <w:t xml:space="preserve">the researcher because </w:t>
      </w:r>
      <w:r>
        <w:rPr>
          <w:color w:val="231F20"/>
        </w:rPr>
        <w:t xml:space="preserve">it not </w:t>
      </w:r>
      <w:r>
        <w:rPr>
          <w:color w:val="231F20"/>
          <w:spacing w:val="2"/>
        </w:rPr>
        <w:t xml:space="preserve">only </w:t>
      </w:r>
      <w:r>
        <w:rPr>
          <w:color w:val="231F20"/>
          <w:spacing w:val="3"/>
        </w:rPr>
        <w:t xml:space="preserve">facilitates the tabulation </w:t>
      </w:r>
      <w:r>
        <w:rPr>
          <w:color w:val="231F20"/>
        </w:rPr>
        <w:t xml:space="preserve">work but </w:t>
      </w:r>
      <w:r>
        <w:rPr>
          <w:color w:val="231F20"/>
          <w:spacing w:val="4"/>
        </w:rPr>
        <w:t xml:space="preserve">also </w:t>
      </w:r>
      <w:r>
        <w:rPr>
          <w:color w:val="231F20"/>
          <w:spacing w:val="3"/>
        </w:rPr>
        <w:t xml:space="preserve">does </w:t>
      </w:r>
      <w:r>
        <w:rPr>
          <w:color w:val="231F20"/>
        </w:rPr>
        <w:t xml:space="preserve">not </w:t>
      </w:r>
      <w:r>
        <w:rPr>
          <w:color w:val="231F20"/>
          <w:spacing w:val="2"/>
        </w:rPr>
        <w:t xml:space="preserve">leave </w:t>
      </w:r>
      <w:r>
        <w:rPr>
          <w:color w:val="231F20"/>
        </w:rPr>
        <w:t xml:space="preserve">any </w:t>
      </w:r>
      <w:r>
        <w:rPr>
          <w:color w:val="231F20"/>
          <w:spacing w:val="2"/>
        </w:rPr>
        <w:t xml:space="preserve">chance </w:t>
      </w:r>
      <w:r>
        <w:rPr>
          <w:color w:val="231F20"/>
        </w:rPr>
        <w:t xml:space="preserve">for </w:t>
      </w:r>
      <w:r>
        <w:rPr>
          <w:color w:val="231F20"/>
          <w:spacing w:val="2"/>
        </w:rPr>
        <w:t xml:space="preserve">omissions </w:t>
      </w:r>
      <w:r>
        <w:rPr>
          <w:color w:val="231F20"/>
        </w:rPr>
        <w:t xml:space="preserve">or </w:t>
      </w:r>
      <w:r>
        <w:rPr>
          <w:color w:val="231F20"/>
          <w:spacing w:val="3"/>
        </w:rPr>
        <w:t>commissions.</w:t>
      </w:r>
      <w:r>
        <w:rPr>
          <w:color w:val="231F20"/>
          <w:spacing w:val="66"/>
        </w:rPr>
        <w:t xml:space="preserve"> </w:t>
      </w:r>
      <w:r>
        <w:rPr>
          <w:color w:val="231F20"/>
        </w:rPr>
        <w:t xml:space="preserve">For </w:t>
      </w:r>
      <w:r>
        <w:rPr>
          <w:color w:val="231F20"/>
          <w:spacing w:val="2"/>
        </w:rPr>
        <w:t xml:space="preserve">example, </w:t>
      </w:r>
      <w:r>
        <w:rPr>
          <w:color w:val="231F20"/>
        </w:rPr>
        <w:t xml:space="preserve">to </w:t>
      </w:r>
      <w:r>
        <w:rPr>
          <w:color w:val="231F20"/>
          <w:spacing w:val="3"/>
        </w:rPr>
        <w:t xml:space="preserve">find </w:t>
      </w:r>
      <w:r>
        <w:rPr>
          <w:color w:val="231F20"/>
        </w:rPr>
        <w:t xml:space="preserve">if a </w:t>
      </w:r>
      <w:r>
        <w:rPr>
          <w:color w:val="231F20"/>
          <w:spacing w:val="3"/>
        </w:rPr>
        <w:t xml:space="preserve">person </w:t>
      </w:r>
      <w:r>
        <w:rPr>
          <w:color w:val="231F20"/>
        </w:rPr>
        <w:t xml:space="preserve">owns a </w:t>
      </w:r>
      <w:r>
        <w:rPr>
          <w:color w:val="231F20"/>
          <w:spacing w:val="3"/>
        </w:rPr>
        <w:t xml:space="preserve">television, the </w:t>
      </w:r>
      <w:r>
        <w:rPr>
          <w:color w:val="231F20"/>
          <w:spacing w:val="4"/>
        </w:rPr>
        <w:t xml:space="preserve">logical </w:t>
      </w:r>
      <w:r>
        <w:rPr>
          <w:color w:val="231F20"/>
        </w:rPr>
        <w:t xml:space="preserve">order of </w:t>
      </w:r>
      <w:r>
        <w:rPr>
          <w:color w:val="231F20"/>
          <w:spacing w:val="2"/>
        </w:rPr>
        <w:t xml:space="preserve">questions would </w:t>
      </w:r>
      <w:r>
        <w:rPr>
          <w:color w:val="231F20"/>
          <w:spacing w:val="3"/>
        </w:rPr>
        <w:t xml:space="preserve">be: Do </w:t>
      </w:r>
      <w:r>
        <w:rPr>
          <w:color w:val="231F20"/>
        </w:rPr>
        <w:t xml:space="preserve">you own a </w:t>
      </w:r>
      <w:r>
        <w:rPr>
          <w:color w:val="231F20"/>
          <w:spacing w:val="3"/>
        </w:rPr>
        <w:t xml:space="preserve">television? </w:t>
      </w:r>
      <w:r>
        <w:rPr>
          <w:color w:val="231F20"/>
        </w:rPr>
        <w:t xml:space="preserve">When </w:t>
      </w:r>
      <w:r>
        <w:rPr>
          <w:color w:val="231F20"/>
          <w:spacing w:val="2"/>
        </w:rPr>
        <w:t xml:space="preserve">did </w:t>
      </w:r>
      <w:r>
        <w:rPr>
          <w:color w:val="231F20"/>
        </w:rPr>
        <w:t xml:space="preserve">you buy it? What is its </w:t>
      </w:r>
      <w:r>
        <w:rPr>
          <w:color w:val="231F20"/>
          <w:spacing w:val="3"/>
        </w:rPr>
        <w:t xml:space="preserve">make? </w:t>
      </w:r>
      <w:r>
        <w:rPr>
          <w:color w:val="231F20"/>
        </w:rPr>
        <w:t xml:space="preserve">How much </w:t>
      </w:r>
      <w:r>
        <w:rPr>
          <w:color w:val="231F20"/>
          <w:spacing w:val="2"/>
        </w:rPr>
        <w:t xml:space="preserve">did </w:t>
      </w:r>
      <w:r>
        <w:rPr>
          <w:color w:val="231F20"/>
        </w:rPr>
        <w:t xml:space="preserve">it </w:t>
      </w:r>
      <w:r>
        <w:rPr>
          <w:color w:val="231F20"/>
          <w:spacing w:val="2"/>
        </w:rPr>
        <w:t xml:space="preserve">cost </w:t>
      </w:r>
      <w:r>
        <w:rPr>
          <w:color w:val="231F20"/>
        </w:rPr>
        <w:t xml:space="preserve">you? Is its </w:t>
      </w:r>
      <w:r>
        <w:rPr>
          <w:color w:val="231F20"/>
          <w:spacing w:val="3"/>
        </w:rPr>
        <w:t xml:space="preserve">performance </w:t>
      </w:r>
      <w:r>
        <w:rPr>
          <w:color w:val="231F20"/>
          <w:spacing w:val="4"/>
        </w:rPr>
        <w:t xml:space="preserve">satisfactory? </w:t>
      </w:r>
      <w:r>
        <w:rPr>
          <w:color w:val="231F20"/>
        </w:rPr>
        <w:t xml:space="preserve">Have you </w:t>
      </w:r>
      <w:r>
        <w:rPr>
          <w:color w:val="231F20"/>
          <w:spacing w:val="3"/>
        </w:rPr>
        <w:t xml:space="preserve">ever </w:t>
      </w:r>
      <w:r>
        <w:rPr>
          <w:color w:val="231F20"/>
        </w:rPr>
        <w:t>got it</w:t>
      </w:r>
      <w:r>
        <w:rPr>
          <w:color w:val="231F20"/>
          <w:spacing w:val="15"/>
        </w:rPr>
        <w:t xml:space="preserve"> </w:t>
      </w:r>
      <w:r>
        <w:rPr>
          <w:color w:val="231F20"/>
          <w:spacing w:val="5"/>
        </w:rPr>
        <w:t>serviced?</w:t>
      </w:r>
    </w:p>
    <w:p w:rsidR="000E71B4" w:rsidRDefault="000E71B4">
      <w:pPr>
        <w:spacing w:line="312" w:lineRule="auto"/>
        <w:jc w:val="both"/>
        <w:sectPr w:rsidR="000E71B4">
          <w:pgSz w:w="11910" w:h="16840"/>
          <w:pgMar w:top="1260" w:right="1280" w:bottom="1480" w:left="1260" w:header="0" w:footer="1280" w:gutter="0"/>
          <w:cols w:space="720"/>
        </w:sectPr>
      </w:pPr>
    </w:p>
    <w:p w:rsidR="000E71B4" w:rsidRDefault="00727E65">
      <w:pPr>
        <w:pStyle w:val="Heading4"/>
        <w:numPr>
          <w:ilvl w:val="0"/>
          <w:numId w:val="51"/>
        </w:numPr>
        <w:tabs>
          <w:tab w:val="left" w:pos="877"/>
          <w:tab w:val="left" w:pos="878"/>
        </w:tabs>
        <w:spacing w:before="91"/>
        <w:ind w:left="877" w:hanging="721"/>
        <w:jc w:val="left"/>
        <w:rPr>
          <w:rFonts w:ascii="Calibri"/>
        </w:rPr>
      </w:pPr>
      <w:r>
        <w:rPr>
          <w:rFonts w:ascii="Calibri"/>
          <w:color w:val="231F20"/>
          <w:spacing w:val="3"/>
          <w:w w:val="110"/>
        </w:rPr>
        <w:lastRenderedPageBreak/>
        <w:t xml:space="preserve">Questions Should Be Simple </w:t>
      </w:r>
      <w:r>
        <w:rPr>
          <w:rFonts w:ascii="Calibri"/>
          <w:color w:val="231F20"/>
          <w:spacing w:val="-8"/>
          <w:w w:val="110"/>
        </w:rPr>
        <w:t>To</w:t>
      </w:r>
      <w:r>
        <w:rPr>
          <w:rFonts w:ascii="Calibri"/>
          <w:color w:val="231F20"/>
          <w:spacing w:val="-38"/>
          <w:w w:val="110"/>
        </w:rPr>
        <w:t xml:space="preserve"> </w:t>
      </w:r>
      <w:r>
        <w:rPr>
          <w:rFonts w:ascii="Calibri"/>
          <w:color w:val="231F20"/>
          <w:spacing w:val="4"/>
          <w:w w:val="110"/>
        </w:rPr>
        <w:t>Understand:</w:t>
      </w:r>
    </w:p>
    <w:p w:rsidR="000E71B4" w:rsidRDefault="000E71B4">
      <w:pPr>
        <w:pStyle w:val="BodyText"/>
        <w:spacing w:before="4"/>
        <w:rPr>
          <w:rFonts w:ascii="Calibri"/>
          <w:b/>
          <w:sz w:val="35"/>
        </w:rPr>
      </w:pPr>
    </w:p>
    <w:p w:rsidR="000E71B4" w:rsidRDefault="00727E65">
      <w:pPr>
        <w:pStyle w:val="BodyText"/>
        <w:spacing w:line="312" w:lineRule="auto"/>
        <w:ind w:left="157" w:right="1832" w:firstLine="720"/>
        <w:jc w:val="both"/>
      </w:pPr>
      <w:r>
        <w:rPr>
          <w:color w:val="231F20"/>
          <w:spacing w:val="2"/>
        </w:rPr>
        <w:t xml:space="preserve">The </w:t>
      </w:r>
      <w:r>
        <w:rPr>
          <w:color w:val="231F20"/>
          <w:spacing w:val="3"/>
        </w:rPr>
        <w:t xml:space="preserve">vague </w:t>
      </w:r>
      <w:r>
        <w:rPr>
          <w:color w:val="231F20"/>
        </w:rPr>
        <w:t xml:space="preserve">words </w:t>
      </w:r>
      <w:r>
        <w:rPr>
          <w:color w:val="231F20"/>
          <w:spacing w:val="3"/>
        </w:rPr>
        <w:t xml:space="preserve">like good, bad, efficient, sufficient, </w:t>
      </w:r>
      <w:r>
        <w:rPr>
          <w:color w:val="231F20"/>
        </w:rPr>
        <w:t xml:space="preserve">prosperity, rarely, frequently, </w:t>
      </w:r>
      <w:r>
        <w:rPr>
          <w:color w:val="231F20"/>
          <w:spacing w:val="3"/>
        </w:rPr>
        <w:t xml:space="preserve">reasonable, </w:t>
      </w:r>
      <w:r>
        <w:rPr>
          <w:color w:val="231F20"/>
        </w:rPr>
        <w:t xml:space="preserve">poor, </w:t>
      </w:r>
      <w:r>
        <w:rPr>
          <w:color w:val="231F20"/>
          <w:spacing w:val="3"/>
        </w:rPr>
        <w:t xml:space="preserve">rich etc., should </w:t>
      </w:r>
      <w:r>
        <w:rPr>
          <w:color w:val="231F20"/>
        </w:rPr>
        <w:t xml:space="preserve">not </w:t>
      </w:r>
      <w:r>
        <w:rPr>
          <w:color w:val="231F20"/>
          <w:spacing w:val="3"/>
        </w:rPr>
        <w:t xml:space="preserve">be </w:t>
      </w:r>
      <w:r>
        <w:rPr>
          <w:color w:val="231F20"/>
          <w:spacing w:val="4"/>
        </w:rPr>
        <w:t xml:space="preserve">used </w:t>
      </w:r>
      <w:r>
        <w:rPr>
          <w:color w:val="231F20"/>
          <w:spacing w:val="3"/>
        </w:rPr>
        <w:t xml:space="preserve">since these </w:t>
      </w:r>
      <w:r>
        <w:rPr>
          <w:color w:val="231F20"/>
        </w:rPr>
        <w:t xml:space="preserve">may </w:t>
      </w:r>
      <w:r>
        <w:rPr>
          <w:color w:val="231F20"/>
          <w:spacing w:val="3"/>
        </w:rPr>
        <w:t xml:space="preserve">be interpreted differently </w:t>
      </w:r>
      <w:r>
        <w:rPr>
          <w:color w:val="231F20"/>
        </w:rPr>
        <w:t xml:space="preserve">by </w:t>
      </w:r>
      <w:r>
        <w:rPr>
          <w:color w:val="231F20"/>
          <w:spacing w:val="2"/>
        </w:rPr>
        <w:t xml:space="preserve">different </w:t>
      </w:r>
      <w:r>
        <w:rPr>
          <w:color w:val="231F20"/>
          <w:spacing w:val="3"/>
        </w:rPr>
        <w:t xml:space="preserve">persons </w:t>
      </w:r>
      <w:r>
        <w:rPr>
          <w:color w:val="231F20"/>
        </w:rPr>
        <w:t xml:space="preserve">and as </w:t>
      </w:r>
      <w:r>
        <w:rPr>
          <w:color w:val="231F20"/>
          <w:spacing w:val="2"/>
        </w:rPr>
        <w:t xml:space="preserve">such might give </w:t>
      </w:r>
      <w:r>
        <w:rPr>
          <w:color w:val="231F20"/>
          <w:spacing w:val="3"/>
        </w:rPr>
        <w:t xml:space="preserve">unreliable </w:t>
      </w:r>
      <w:r>
        <w:rPr>
          <w:color w:val="231F20"/>
        </w:rPr>
        <w:t xml:space="preserve">and </w:t>
      </w:r>
      <w:r>
        <w:rPr>
          <w:color w:val="231F20"/>
          <w:spacing w:val="3"/>
        </w:rPr>
        <w:t xml:space="preserve">misleading information. Similarly the use </w:t>
      </w:r>
      <w:r>
        <w:rPr>
          <w:color w:val="231F20"/>
        </w:rPr>
        <w:t xml:space="preserve">of words </w:t>
      </w:r>
      <w:r>
        <w:rPr>
          <w:color w:val="231F20"/>
          <w:spacing w:val="2"/>
        </w:rPr>
        <w:t xml:space="preserve">having double </w:t>
      </w:r>
      <w:r>
        <w:rPr>
          <w:color w:val="231F20"/>
          <w:spacing w:val="3"/>
        </w:rPr>
        <w:t xml:space="preserve">meaning like price, assets, </w:t>
      </w:r>
      <w:r>
        <w:rPr>
          <w:color w:val="231F20"/>
          <w:spacing w:val="2"/>
        </w:rPr>
        <w:t xml:space="preserve">capital income </w:t>
      </w:r>
      <w:r>
        <w:rPr>
          <w:color w:val="231F20"/>
          <w:spacing w:val="3"/>
        </w:rPr>
        <w:t xml:space="preserve">etc., should </w:t>
      </w:r>
      <w:r>
        <w:rPr>
          <w:color w:val="231F20"/>
          <w:spacing w:val="4"/>
        </w:rPr>
        <w:t xml:space="preserve">also </w:t>
      </w:r>
      <w:r>
        <w:rPr>
          <w:color w:val="231F20"/>
          <w:spacing w:val="3"/>
        </w:rPr>
        <w:t xml:space="preserve">be </w:t>
      </w:r>
      <w:r>
        <w:rPr>
          <w:color w:val="231F20"/>
          <w:spacing w:val="2"/>
        </w:rPr>
        <w:t>avoided.</w:t>
      </w:r>
    </w:p>
    <w:p w:rsidR="000E71B4" w:rsidRDefault="000E71B4">
      <w:pPr>
        <w:pStyle w:val="BodyText"/>
        <w:spacing w:before="6"/>
        <w:rPr>
          <w:sz w:val="31"/>
        </w:rPr>
      </w:pPr>
    </w:p>
    <w:p w:rsidR="000E71B4" w:rsidRDefault="00727E65">
      <w:pPr>
        <w:pStyle w:val="Heading4"/>
        <w:numPr>
          <w:ilvl w:val="0"/>
          <w:numId w:val="51"/>
        </w:numPr>
        <w:tabs>
          <w:tab w:val="left" w:pos="877"/>
          <w:tab w:val="left" w:pos="878"/>
        </w:tabs>
        <w:ind w:left="877" w:hanging="721"/>
        <w:jc w:val="left"/>
        <w:rPr>
          <w:rFonts w:ascii="Calibri"/>
        </w:rPr>
      </w:pPr>
      <w:r>
        <w:rPr>
          <w:rFonts w:ascii="Calibri"/>
          <w:color w:val="231F20"/>
          <w:spacing w:val="3"/>
          <w:w w:val="110"/>
        </w:rPr>
        <w:t xml:space="preserve">Questions Should Be Comprehensive </w:t>
      </w:r>
      <w:r>
        <w:rPr>
          <w:rFonts w:ascii="Calibri"/>
          <w:color w:val="231F20"/>
          <w:w w:val="110"/>
        </w:rPr>
        <w:t xml:space="preserve">&amp; </w:t>
      </w:r>
      <w:r>
        <w:rPr>
          <w:rFonts w:ascii="Calibri"/>
          <w:color w:val="231F20"/>
          <w:spacing w:val="3"/>
          <w:w w:val="110"/>
        </w:rPr>
        <w:t>Easily</w:t>
      </w:r>
      <w:r>
        <w:rPr>
          <w:rFonts w:ascii="Calibri"/>
          <w:color w:val="231F20"/>
          <w:spacing w:val="-44"/>
          <w:w w:val="110"/>
        </w:rPr>
        <w:t xml:space="preserve"> </w:t>
      </w:r>
      <w:r>
        <w:rPr>
          <w:rFonts w:ascii="Calibri"/>
          <w:color w:val="231F20"/>
          <w:spacing w:val="3"/>
          <w:w w:val="110"/>
        </w:rPr>
        <w:t>Answerable:</w:t>
      </w:r>
    </w:p>
    <w:p w:rsidR="000E71B4" w:rsidRDefault="000E71B4">
      <w:pPr>
        <w:pStyle w:val="BodyText"/>
        <w:spacing w:before="4"/>
        <w:rPr>
          <w:rFonts w:ascii="Calibri"/>
          <w:b/>
          <w:sz w:val="35"/>
        </w:rPr>
      </w:pPr>
    </w:p>
    <w:p w:rsidR="000E71B4" w:rsidRDefault="00727E65">
      <w:pPr>
        <w:pStyle w:val="BodyText"/>
        <w:spacing w:before="1" w:line="312" w:lineRule="auto"/>
        <w:ind w:left="157" w:right="1831" w:firstLine="720"/>
        <w:jc w:val="both"/>
      </w:pPr>
      <w:r>
        <w:rPr>
          <w:color w:val="231F20"/>
          <w:spacing w:val="3"/>
        </w:rPr>
        <w:t xml:space="preserve">Questions should be designed </w:t>
      </w:r>
      <w:r>
        <w:rPr>
          <w:color w:val="231F20"/>
        </w:rPr>
        <w:t xml:space="preserve">in </w:t>
      </w:r>
      <w:r>
        <w:rPr>
          <w:color w:val="231F20"/>
          <w:spacing w:val="2"/>
        </w:rPr>
        <w:t xml:space="preserve">such </w:t>
      </w:r>
      <w:r>
        <w:rPr>
          <w:color w:val="231F20"/>
        </w:rPr>
        <w:t xml:space="preserve">a way </w:t>
      </w:r>
      <w:r>
        <w:rPr>
          <w:color w:val="231F20"/>
          <w:spacing w:val="2"/>
        </w:rPr>
        <w:t xml:space="preserve">that </w:t>
      </w:r>
      <w:r>
        <w:rPr>
          <w:color w:val="231F20"/>
          <w:spacing w:val="3"/>
        </w:rPr>
        <w:t xml:space="preserve">they </w:t>
      </w:r>
      <w:r>
        <w:rPr>
          <w:color w:val="231F20"/>
        </w:rPr>
        <w:t xml:space="preserve">are </w:t>
      </w:r>
      <w:r>
        <w:rPr>
          <w:color w:val="231F20"/>
          <w:spacing w:val="3"/>
        </w:rPr>
        <w:t xml:space="preserve">readily </w:t>
      </w:r>
      <w:r>
        <w:rPr>
          <w:color w:val="231F20"/>
          <w:spacing w:val="2"/>
        </w:rPr>
        <w:t xml:space="preserve">comprehensible </w:t>
      </w:r>
      <w:r>
        <w:rPr>
          <w:color w:val="231F20"/>
        </w:rPr>
        <w:t xml:space="preserve">and </w:t>
      </w:r>
      <w:r>
        <w:rPr>
          <w:color w:val="231F20"/>
          <w:spacing w:val="3"/>
        </w:rPr>
        <w:t xml:space="preserve">easy </w:t>
      </w:r>
      <w:r>
        <w:rPr>
          <w:color w:val="231F20"/>
        </w:rPr>
        <w:t xml:space="preserve">to </w:t>
      </w:r>
      <w:r>
        <w:rPr>
          <w:color w:val="231F20"/>
          <w:spacing w:val="2"/>
        </w:rPr>
        <w:t xml:space="preserve">answer </w:t>
      </w:r>
      <w:r>
        <w:rPr>
          <w:color w:val="231F20"/>
        </w:rPr>
        <w:t xml:space="preserve">for </w:t>
      </w:r>
      <w:r>
        <w:rPr>
          <w:color w:val="231F20"/>
          <w:spacing w:val="3"/>
        </w:rPr>
        <w:t xml:space="preserve">the </w:t>
      </w:r>
      <w:r>
        <w:rPr>
          <w:color w:val="231F20"/>
          <w:spacing w:val="2"/>
        </w:rPr>
        <w:t xml:space="preserve">respondents. </w:t>
      </w:r>
      <w:r>
        <w:rPr>
          <w:color w:val="231F20"/>
          <w:spacing w:val="3"/>
        </w:rPr>
        <w:t xml:space="preserve">They should </w:t>
      </w:r>
      <w:r>
        <w:rPr>
          <w:color w:val="231F20"/>
        </w:rPr>
        <w:t xml:space="preserve">not </w:t>
      </w:r>
      <w:r>
        <w:rPr>
          <w:color w:val="231F20"/>
          <w:spacing w:val="3"/>
        </w:rPr>
        <w:t xml:space="preserve">be tedious </w:t>
      </w:r>
      <w:r>
        <w:rPr>
          <w:color w:val="231F20"/>
        </w:rPr>
        <w:t xml:space="preserve">nor </w:t>
      </w:r>
      <w:r>
        <w:rPr>
          <w:color w:val="231F20"/>
          <w:spacing w:val="3"/>
        </w:rPr>
        <w:t xml:space="preserve">should they tax the </w:t>
      </w:r>
      <w:r>
        <w:rPr>
          <w:color w:val="231F20"/>
        </w:rPr>
        <w:t xml:space="preserve">respondents’ memory. </w:t>
      </w:r>
      <w:r>
        <w:rPr>
          <w:color w:val="231F20"/>
          <w:spacing w:val="-3"/>
        </w:rPr>
        <w:t xml:space="preserve">At </w:t>
      </w:r>
      <w:r>
        <w:rPr>
          <w:color w:val="231F20"/>
          <w:spacing w:val="3"/>
        </w:rPr>
        <w:t xml:space="preserve">the </w:t>
      </w:r>
      <w:r>
        <w:rPr>
          <w:color w:val="231F20"/>
          <w:spacing w:val="2"/>
        </w:rPr>
        <w:t xml:space="preserve">same </w:t>
      </w:r>
      <w:r>
        <w:rPr>
          <w:color w:val="231F20"/>
          <w:spacing w:val="3"/>
        </w:rPr>
        <w:t xml:space="preserve">time </w:t>
      </w:r>
      <w:r>
        <w:rPr>
          <w:color w:val="231F20"/>
          <w:spacing w:val="2"/>
        </w:rPr>
        <w:t xml:space="preserve">questions involving </w:t>
      </w:r>
      <w:r>
        <w:rPr>
          <w:color w:val="231F20"/>
          <w:spacing w:val="3"/>
        </w:rPr>
        <w:t xml:space="preserve">mathematical calculations like percentages, ratios etc., should </w:t>
      </w:r>
      <w:r>
        <w:rPr>
          <w:color w:val="231F20"/>
        </w:rPr>
        <w:t xml:space="preserve">not </w:t>
      </w:r>
      <w:r>
        <w:rPr>
          <w:color w:val="231F20"/>
          <w:spacing w:val="3"/>
        </w:rPr>
        <w:t>be</w:t>
      </w:r>
      <w:r>
        <w:rPr>
          <w:color w:val="231F20"/>
          <w:spacing w:val="9"/>
        </w:rPr>
        <w:t xml:space="preserve"> </w:t>
      </w:r>
      <w:r>
        <w:rPr>
          <w:color w:val="231F20"/>
          <w:spacing w:val="3"/>
        </w:rPr>
        <w:t>asked.</w:t>
      </w:r>
    </w:p>
    <w:p w:rsidR="000E71B4" w:rsidRDefault="000E71B4">
      <w:pPr>
        <w:pStyle w:val="BodyText"/>
        <w:spacing w:before="5"/>
        <w:rPr>
          <w:sz w:val="31"/>
        </w:rPr>
      </w:pPr>
    </w:p>
    <w:p w:rsidR="000E71B4" w:rsidRDefault="00727E65">
      <w:pPr>
        <w:pStyle w:val="Heading4"/>
        <w:numPr>
          <w:ilvl w:val="0"/>
          <w:numId w:val="51"/>
        </w:numPr>
        <w:tabs>
          <w:tab w:val="left" w:pos="877"/>
          <w:tab w:val="left" w:pos="878"/>
        </w:tabs>
        <w:spacing w:line="295" w:lineRule="auto"/>
        <w:ind w:left="157" w:right="1836" w:firstLine="0"/>
        <w:jc w:val="left"/>
        <w:rPr>
          <w:rFonts w:ascii="Calibri"/>
        </w:rPr>
      </w:pPr>
      <w:r>
        <w:rPr>
          <w:rFonts w:ascii="Calibri"/>
          <w:color w:val="231F20"/>
          <w:spacing w:val="3"/>
          <w:w w:val="110"/>
        </w:rPr>
        <w:t xml:space="preserve">Questions Of </w:t>
      </w:r>
      <w:r>
        <w:rPr>
          <w:rFonts w:ascii="Calibri"/>
          <w:color w:val="231F20"/>
          <w:spacing w:val="2"/>
          <w:w w:val="110"/>
        </w:rPr>
        <w:t xml:space="preserve">Personal </w:t>
      </w:r>
      <w:r>
        <w:rPr>
          <w:rFonts w:ascii="Calibri"/>
          <w:color w:val="231F20"/>
          <w:w w:val="110"/>
        </w:rPr>
        <w:t xml:space="preserve">&amp; </w:t>
      </w:r>
      <w:r>
        <w:rPr>
          <w:rFonts w:ascii="Calibri"/>
          <w:color w:val="231F20"/>
          <w:spacing w:val="3"/>
          <w:w w:val="110"/>
        </w:rPr>
        <w:t xml:space="preserve">Sensitive </w:t>
      </w:r>
      <w:r>
        <w:rPr>
          <w:rFonts w:ascii="Calibri"/>
          <w:color w:val="231F20"/>
          <w:spacing w:val="2"/>
          <w:w w:val="110"/>
        </w:rPr>
        <w:t xml:space="preserve">Nature </w:t>
      </w:r>
      <w:r>
        <w:rPr>
          <w:rFonts w:ascii="Calibri"/>
          <w:color w:val="231F20"/>
          <w:spacing w:val="3"/>
          <w:w w:val="110"/>
        </w:rPr>
        <w:t xml:space="preserve">Should </w:t>
      </w:r>
      <w:r>
        <w:rPr>
          <w:rFonts w:ascii="Calibri"/>
          <w:color w:val="231F20"/>
          <w:spacing w:val="2"/>
          <w:w w:val="110"/>
        </w:rPr>
        <w:t xml:space="preserve">Not </w:t>
      </w:r>
      <w:r>
        <w:rPr>
          <w:rFonts w:ascii="Calibri"/>
          <w:color w:val="231F20"/>
          <w:spacing w:val="3"/>
          <w:w w:val="110"/>
        </w:rPr>
        <w:t>Be Asked:</w:t>
      </w:r>
    </w:p>
    <w:p w:rsidR="000E71B4" w:rsidRDefault="000E71B4">
      <w:pPr>
        <w:pStyle w:val="BodyText"/>
        <w:spacing w:before="9"/>
        <w:rPr>
          <w:rFonts w:ascii="Calibri"/>
          <w:b/>
          <w:sz w:val="29"/>
        </w:rPr>
      </w:pPr>
    </w:p>
    <w:p w:rsidR="000E71B4" w:rsidRDefault="00727E65">
      <w:pPr>
        <w:pStyle w:val="BodyText"/>
        <w:spacing w:before="1" w:line="312" w:lineRule="auto"/>
        <w:ind w:left="157" w:right="1830" w:firstLine="720"/>
        <w:jc w:val="both"/>
      </w:pPr>
      <w:r>
        <w:rPr>
          <w:color w:val="231F20"/>
          <w:spacing w:val="2"/>
        </w:rPr>
        <w:t xml:space="preserve">There </w:t>
      </w:r>
      <w:r>
        <w:rPr>
          <w:color w:val="231F20"/>
        </w:rPr>
        <w:t xml:space="preserve">are </w:t>
      </w:r>
      <w:r>
        <w:rPr>
          <w:color w:val="231F20"/>
          <w:spacing w:val="2"/>
        </w:rPr>
        <w:t xml:space="preserve">some questions </w:t>
      </w:r>
      <w:r>
        <w:rPr>
          <w:color w:val="231F20"/>
          <w:spacing w:val="3"/>
        </w:rPr>
        <w:t xml:space="preserve">which disturb the </w:t>
      </w:r>
      <w:r>
        <w:rPr>
          <w:color w:val="231F20"/>
          <w:spacing w:val="2"/>
        </w:rPr>
        <w:t xml:space="preserve">respondents </w:t>
      </w:r>
      <w:r>
        <w:rPr>
          <w:color w:val="231F20"/>
        </w:rPr>
        <w:t xml:space="preserve">and </w:t>
      </w:r>
      <w:r>
        <w:rPr>
          <w:color w:val="231F20"/>
          <w:spacing w:val="3"/>
        </w:rPr>
        <w:t>he/</w:t>
      </w:r>
      <w:r>
        <w:rPr>
          <w:color w:val="231F20"/>
          <w:spacing w:val="66"/>
        </w:rPr>
        <w:t xml:space="preserve"> </w:t>
      </w:r>
      <w:r>
        <w:rPr>
          <w:color w:val="231F20"/>
        </w:rPr>
        <w:t xml:space="preserve">she may </w:t>
      </w:r>
      <w:r>
        <w:rPr>
          <w:color w:val="231F20"/>
          <w:spacing w:val="3"/>
        </w:rPr>
        <w:t xml:space="preserve">be </w:t>
      </w:r>
      <w:r>
        <w:rPr>
          <w:color w:val="231F20"/>
        </w:rPr>
        <w:t xml:space="preserve">shy or </w:t>
      </w:r>
      <w:r>
        <w:rPr>
          <w:color w:val="231F20"/>
          <w:spacing w:val="3"/>
        </w:rPr>
        <w:t xml:space="preserve">irritated </w:t>
      </w:r>
      <w:r>
        <w:rPr>
          <w:color w:val="231F20"/>
        </w:rPr>
        <w:t xml:space="preserve">by </w:t>
      </w:r>
      <w:r>
        <w:rPr>
          <w:color w:val="231F20"/>
          <w:spacing w:val="3"/>
        </w:rPr>
        <w:t xml:space="preserve">hearing </w:t>
      </w:r>
      <w:r>
        <w:rPr>
          <w:color w:val="231F20"/>
          <w:spacing w:val="2"/>
        </w:rPr>
        <w:t xml:space="preserve">such </w:t>
      </w:r>
      <w:r>
        <w:rPr>
          <w:color w:val="231F20"/>
          <w:spacing w:val="3"/>
        </w:rPr>
        <w:t xml:space="preserve">questions. </w:t>
      </w:r>
      <w:r>
        <w:rPr>
          <w:color w:val="231F20"/>
          <w:spacing w:val="2"/>
        </w:rPr>
        <w:t xml:space="preserve">Therefore, </w:t>
      </w:r>
      <w:r>
        <w:rPr>
          <w:color w:val="231F20"/>
          <w:spacing w:val="4"/>
        </w:rPr>
        <w:t xml:space="preserve">every </w:t>
      </w:r>
      <w:r>
        <w:rPr>
          <w:color w:val="231F20"/>
          <w:spacing w:val="3"/>
        </w:rPr>
        <w:t xml:space="preserve">effort should be made </w:t>
      </w:r>
      <w:r>
        <w:rPr>
          <w:color w:val="231F20"/>
        </w:rPr>
        <w:t xml:space="preserve">to avoid </w:t>
      </w:r>
      <w:r>
        <w:rPr>
          <w:color w:val="231F20"/>
          <w:spacing w:val="2"/>
        </w:rPr>
        <w:t xml:space="preserve">such </w:t>
      </w:r>
      <w:r>
        <w:rPr>
          <w:color w:val="231F20"/>
          <w:spacing w:val="3"/>
        </w:rPr>
        <w:t xml:space="preserve">questions. </w:t>
      </w:r>
      <w:r>
        <w:rPr>
          <w:color w:val="231F20"/>
        </w:rPr>
        <w:t xml:space="preserve">For  </w:t>
      </w:r>
      <w:r>
        <w:rPr>
          <w:color w:val="231F20"/>
          <w:spacing w:val="2"/>
        </w:rPr>
        <w:t xml:space="preserve">example,  </w:t>
      </w:r>
      <w:r>
        <w:rPr>
          <w:color w:val="231F20"/>
          <w:spacing w:val="-4"/>
        </w:rPr>
        <w:t xml:space="preserve">‘do  </w:t>
      </w:r>
      <w:r>
        <w:rPr>
          <w:color w:val="231F20"/>
        </w:rPr>
        <w:t xml:space="preserve">you </w:t>
      </w:r>
      <w:r>
        <w:rPr>
          <w:color w:val="231F20"/>
          <w:spacing w:val="3"/>
        </w:rPr>
        <w:t xml:space="preserve">cook yourself </w:t>
      </w:r>
      <w:r>
        <w:rPr>
          <w:color w:val="231F20"/>
        </w:rPr>
        <w:t xml:space="preserve">or your </w:t>
      </w:r>
      <w:r>
        <w:rPr>
          <w:color w:val="231F20"/>
          <w:spacing w:val="2"/>
        </w:rPr>
        <w:t xml:space="preserve">wife </w:t>
      </w:r>
      <w:r>
        <w:rPr>
          <w:color w:val="231F20"/>
          <w:spacing w:val="4"/>
        </w:rPr>
        <w:t xml:space="preserve">cooks?’ </w:t>
      </w:r>
      <w:r>
        <w:rPr>
          <w:color w:val="231F20"/>
        </w:rPr>
        <w:t xml:space="preserve">‘Or do you </w:t>
      </w:r>
      <w:r>
        <w:rPr>
          <w:color w:val="231F20"/>
          <w:spacing w:val="4"/>
        </w:rPr>
        <w:t xml:space="preserve">drink?’ </w:t>
      </w:r>
      <w:r>
        <w:rPr>
          <w:color w:val="231F20"/>
        </w:rPr>
        <w:t xml:space="preserve">Such </w:t>
      </w:r>
      <w:r>
        <w:rPr>
          <w:color w:val="231F20"/>
          <w:spacing w:val="2"/>
        </w:rPr>
        <w:t xml:space="preserve">questions </w:t>
      </w:r>
      <w:r>
        <w:rPr>
          <w:color w:val="231F20"/>
          <w:spacing w:val="4"/>
        </w:rPr>
        <w:t>will certainly</w:t>
      </w:r>
      <w:r>
        <w:rPr>
          <w:color w:val="231F20"/>
          <w:spacing w:val="-10"/>
        </w:rPr>
        <w:t xml:space="preserve"> </w:t>
      </w:r>
      <w:r>
        <w:rPr>
          <w:color w:val="231F20"/>
          <w:spacing w:val="2"/>
        </w:rPr>
        <w:t>irk</w:t>
      </w:r>
      <w:r>
        <w:rPr>
          <w:color w:val="231F20"/>
          <w:spacing w:val="-10"/>
        </w:rPr>
        <w:t xml:space="preserve"> </w:t>
      </w:r>
      <w:r>
        <w:rPr>
          <w:color w:val="231F20"/>
          <w:spacing w:val="3"/>
        </w:rPr>
        <w:t>the</w:t>
      </w:r>
      <w:r>
        <w:rPr>
          <w:color w:val="231F20"/>
          <w:spacing w:val="-10"/>
        </w:rPr>
        <w:t xml:space="preserve"> </w:t>
      </w:r>
      <w:r>
        <w:rPr>
          <w:color w:val="231F20"/>
          <w:spacing w:val="2"/>
        </w:rPr>
        <w:t>respondents</w:t>
      </w:r>
      <w:r>
        <w:rPr>
          <w:color w:val="231F20"/>
          <w:spacing w:val="-9"/>
        </w:rPr>
        <w:t xml:space="preserve"> </w:t>
      </w:r>
      <w:r>
        <w:rPr>
          <w:color w:val="231F20"/>
        </w:rPr>
        <w:t>and</w:t>
      </w:r>
      <w:r>
        <w:rPr>
          <w:color w:val="231F20"/>
          <w:spacing w:val="-10"/>
        </w:rPr>
        <w:t xml:space="preserve"> </w:t>
      </w:r>
      <w:r>
        <w:rPr>
          <w:color w:val="231F20"/>
          <w:spacing w:val="2"/>
        </w:rPr>
        <w:t>thus</w:t>
      </w:r>
      <w:r>
        <w:rPr>
          <w:color w:val="231F20"/>
          <w:spacing w:val="-10"/>
        </w:rPr>
        <w:t xml:space="preserve"> </w:t>
      </w:r>
      <w:r>
        <w:rPr>
          <w:color w:val="231F20"/>
          <w:spacing w:val="3"/>
        </w:rPr>
        <w:t>be</w:t>
      </w:r>
      <w:r>
        <w:rPr>
          <w:color w:val="231F20"/>
          <w:spacing w:val="-10"/>
        </w:rPr>
        <w:t xml:space="preserve"> </w:t>
      </w:r>
      <w:r>
        <w:rPr>
          <w:color w:val="231F20"/>
          <w:spacing w:val="2"/>
        </w:rPr>
        <w:t>avoided</w:t>
      </w:r>
      <w:r>
        <w:rPr>
          <w:color w:val="231F20"/>
          <w:spacing w:val="-9"/>
        </w:rPr>
        <w:t xml:space="preserve"> </w:t>
      </w:r>
      <w:r>
        <w:rPr>
          <w:color w:val="231F20"/>
        </w:rPr>
        <w:t>at</w:t>
      </w:r>
      <w:r>
        <w:rPr>
          <w:color w:val="231F20"/>
          <w:spacing w:val="-10"/>
        </w:rPr>
        <w:t xml:space="preserve"> </w:t>
      </w:r>
      <w:r>
        <w:rPr>
          <w:color w:val="231F20"/>
        </w:rPr>
        <w:t>any</w:t>
      </w:r>
      <w:r>
        <w:rPr>
          <w:color w:val="231F20"/>
          <w:spacing w:val="-10"/>
        </w:rPr>
        <w:t xml:space="preserve"> </w:t>
      </w:r>
      <w:r>
        <w:rPr>
          <w:color w:val="231F20"/>
          <w:spacing w:val="3"/>
        </w:rPr>
        <w:t>cost.</w:t>
      </w:r>
      <w:r>
        <w:rPr>
          <w:color w:val="231F20"/>
          <w:spacing w:val="-9"/>
        </w:rPr>
        <w:t xml:space="preserve"> </w:t>
      </w:r>
      <w:r>
        <w:rPr>
          <w:color w:val="231F20"/>
        </w:rPr>
        <w:t>If</w:t>
      </w:r>
      <w:r>
        <w:rPr>
          <w:color w:val="231F20"/>
          <w:spacing w:val="-10"/>
        </w:rPr>
        <w:t xml:space="preserve"> </w:t>
      </w:r>
      <w:r>
        <w:rPr>
          <w:color w:val="231F20"/>
          <w:spacing w:val="3"/>
        </w:rPr>
        <w:t xml:space="preserve">unavoidable then highest </w:t>
      </w:r>
      <w:r>
        <w:rPr>
          <w:color w:val="231F20"/>
        </w:rPr>
        <w:t xml:space="preserve">amount of </w:t>
      </w:r>
      <w:r>
        <w:rPr>
          <w:color w:val="231F20"/>
          <w:spacing w:val="3"/>
        </w:rPr>
        <w:t>politeness should be</w:t>
      </w:r>
      <w:r>
        <w:rPr>
          <w:color w:val="231F20"/>
          <w:spacing w:val="29"/>
        </w:rPr>
        <w:t xml:space="preserve"> </w:t>
      </w:r>
      <w:r>
        <w:rPr>
          <w:color w:val="231F20"/>
          <w:spacing w:val="3"/>
        </w:rPr>
        <w:t>used.</w:t>
      </w:r>
    </w:p>
    <w:p w:rsidR="000E71B4" w:rsidRDefault="000E71B4">
      <w:pPr>
        <w:pStyle w:val="BodyText"/>
        <w:spacing w:before="6"/>
        <w:rPr>
          <w:sz w:val="31"/>
        </w:rPr>
      </w:pPr>
    </w:p>
    <w:p w:rsidR="000E71B4" w:rsidRDefault="00727E65">
      <w:pPr>
        <w:pStyle w:val="Heading4"/>
        <w:numPr>
          <w:ilvl w:val="0"/>
          <w:numId w:val="51"/>
        </w:numPr>
        <w:tabs>
          <w:tab w:val="left" w:pos="877"/>
          <w:tab w:val="left" w:pos="878"/>
        </w:tabs>
        <w:ind w:left="877" w:hanging="721"/>
        <w:jc w:val="left"/>
        <w:rPr>
          <w:rFonts w:ascii="Calibri"/>
        </w:rPr>
      </w:pPr>
      <w:r>
        <w:rPr>
          <w:rFonts w:ascii="Calibri"/>
          <w:color w:val="231F20"/>
          <w:w w:val="110"/>
        </w:rPr>
        <w:t xml:space="preserve">Types </w:t>
      </w:r>
      <w:r>
        <w:rPr>
          <w:rFonts w:ascii="Calibri"/>
          <w:color w:val="231F20"/>
          <w:spacing w:val="3"/>
          <w:w w:val="110"/>
        </w:rPr>
        <w:t>Of</w:t>
      </w:r>
      <w:r>
        <w:rPr>
          <w:rFonts w:ascii="Calibri"/>
          <w:color w:val="231F20"/>
          <w:spacing w:val="-6"/>
          <w:w w:val="110"/>
        </w:rPr>
        <w:t xml:space="preserve"> </w:t>
      </w:r>
      <w:r>
        <w:rPr>
          <w:rFonts w:ascii="Calibri"/>
          <w:color w:val="231F20"/>
          <w:spacing w:val="4"/>
          <w:w w:val="110"/>
        </w:rPr>
        <w:t>Questions:</w:t>
      </w:r>
    </w:p>
    <w:p w:rsidR="000E71B4" w:rsidRDefault="000E71B4">
      <w:pPr>
        <w:pStyle w:val="BodyText"/>
        <w:spacing w:before="7"/>
        <w:rPr>
          <w:rFonts w:ascii="Calibri"/>
          <w:b/>
          <w:sz w:val="23"/>
        </w:rPr>
      </w:pPr>
    </w:p>
    <w:p w:rsidR="000E71B4" w:rsidRDefault="00727E65">
      <w:pPr>
        <w:pStyle w:val="BodyText"/>
        <w:spacing w:line="312" w:lineRule="auto"/>
        <w:ind w:left="157" w:right="1836" w:firstLine="720"/>
        <w:jc w:val="both"/>
      </w:pPr>
      <w:r>
        <w:rPr>
          <w:color w:val="231F20"/>
        </w:rPr>
        <w:t>Under this head, the questions in the questionnaire may be classified as follows:</w:t>
      </w:r>
    </w:p>
    <w:p w:rsidR="000E71B4" w:rsidRDefault="000E71B4">
      <w:pPr>
        <w:pStyle w:val="BodyText"/>
        <w:spacing w:before="1"/>
        <w:rPr>
          <w:sz w:val="29"/>
        </w:rPr>
      </w:pPr>
    </w:p>
    <w:p w:rsidR="000E71B4" w:rsidRDefault="00727E65">
      <w:pPr>
        <w:pStyle w:val="Heading4"/>
        <w:numPr>
          <w:ilvl w:val="0"/>
          <w:numId w:val="50"/>
        </w:numPr>
        <w:tabs>
          <w:tab w:val="left" w:pos="595"/>
        </w:tabs>
      </w:pPr>
      <w:r>
        <w:rPr>
          <w:color w:val="231F20"/>
        </w:rPr>
        <w:t>Shut</w:t>
      </w:r>
      <w:r>
        <w:rPr>
          <w:color w:val="231F20"/>
          <w:spacing w:val="-10"/>
        </w:rPr>
        <w:t xml:space="preserve"> </w:t>
      </w:r>
      <w:r>
        <w:rPr>
          <w:color w:val="231F20"/>
        </w:rPr>
        <w:t>Questions:</w:t>
      </w:r>
    </w:p>
    <w:p w:rsidR="000E71B4" w:rsidRDefault="000E71B4">
      <w:pPr>
        <w:pStyle w:val="BodyText"/>
        <w:spacing w:before="6"/>
        <w:rPr>
          <w:rFonts w:ascii="Palatino Linotype"/>
          <w:b/>
          <w:sz w:val="31"/>
        </w:rPr>
      </w:pPr>
    </w:p>
    <w:p w:rsidR="000E71B4" w:rsidRDefault="00727E65">
      <w:pPr>
        <w:pStyle w:val="BodyText"/>
        <w:spacing w:line="312" w:lineRule="auto"/>
        <w:ind w:left="157" w:right="1835" w:firstLine="720"/>
        <w:jc w:val="both"/>
      </w:pPr>
      <w:r>
        <w:rPr>
          <w:color w:val="231F20"/>
        </w:rPr>
        <w:t xml:space="preserve">Shut </w:t>
      </w:r>
      <w:r>
        <w:rPr>
          <w:color w:val="231F20"/>
          <w:spacing w:val="2"/>
        </w:rPr>
        <w:t xml:space="preserve">questions </w:t>
      </w:r>
      <w:r>
        <w:rPr>
          <w:color w:val="231F20"/>
        </w:rPr>
        <w:t xml:space="preserve">are </w:t>
      </w:r>
      <w:r>
        <w:rPr>
          <w:color w:val="231F20"/>
          <w:spacing w:val="3"/>
        </w:rPr>
        <w:t xml:space="preserve">those </w:t>
      </w:r>
      <w:r>
        <w:rPr>
          <w:color w:val="231F20"/>
          <w:spacing w:val="2"/>
        </w:rPr>
        <w:t xml:space="preserve">where </w:t>
      </w:r>
      <w:r>
        <w:rPr>
          <w:color w:val="231F20"/>
          <w:spacing w:val="3"/>
        </w:rPr>
        <w:t xml:space="preserve">possible </w:t>
      </w:r>
      <w:r>
        <w:rPr>
          <w:color w:val="231F20"/>
          <w:spacing w:val="2"/>
        </w:rPr>
        <w:t xml:space="preserve">answers </w:t>
      </w:r>
      <w:r>
        <w:rPr>
          <w:color w:val="231F20"/>
        </w:rPr>
        <w:t xml:space="preserve">are </w:t>
      </w:r>
      <w:r>
        <w:rPr>
          <w:color w:val="231F20"/>
          <w:spacing w:val="3"/>
        </w:rPr>
        <w:t xml:space="preserve">suggested </w:t>
      </w:r>
      <w:r>
        <w:rPr>
          <w:color w:val="231F20"/>
        </w:rPr>
        <w:t xml:space="preserve">by </w:t>
      </w:r>
      <w:r>
        <w:rPr>
          <w:color w:val="231F20"/>
          <w:spacing w:val="3"/>
        </w:rPr>
        <w:t xml:space="preserve">the framers </w:t>
      </w:r>
      <w:r>
        <w:rPr>
          <w:color w:val="231F20"/>
        </w:rPr>
        <w:t xml:space="preserve">of </w:t>
      </w:r>
      <w:r>
        <w:rPr>
          <w:color w:val="231F20"/>
          <w:spacing w:val="3"/>
        </w:rPr>
        <w:t xml:space="preserve">the questionnaire </w:t>
      </w:r>
      <w:r>
        <w:rPr>
          <w:color w:val="231F20"/>
        </w:rPr>
        <w:t xml:space="preserve">and </w:t>
      </w:r>
      <w:r>
        <w:rPr>
          <w:color w:val="231F20"/>
          <w:spacing w:val="3"/>
        </w:rPr>
        <w:t xml:space="preserve">the </w:t>
      </w:r>
      <w:r>
        <w:rPr>
          <w:color w:val="231F20"/>
          <w:spacing w:val="2"/>
        </w:rPr>
        <w:t xml:space="preserve">respondent </w:t>
      </w:r>
      <w:r>
        <w:rPr>
          <w:color w:val="231F20"/>
        </w:rPr>
        <w:t xml:space="preserve">is  </w:t>
      </w:r>
      <w:r>
        <w:rPr>
          <w:color w:val="231F20"/>
          <w:spacing w:val="3"/>
        </w:rPr>
        <w:t xml:space="preserve">required </w:t>
      </w:r>
      <w:r>
        <w:rPr>
          <w:color w:val="231F20"/>
        </w:rPr>
        <w:t xml:space="preserve">to  </w:t>
      </w:r>
      <w:r>
        <w:rPr>
          <w:color w:val="231F20"/>
          <w:spacing w:val="3"/>
        </w:rPr>
        <w:t>tick</w:t>
      </w:r>
      <w:r>
        <w:rPr>
          <w:color w:val="231F20"/>
          <w:spacing w:val="66"/>
        </w:rPr>
        <w:t xml:space="preserve"> </w:t>
      </w:r>
      <w:r>
        <w:rPr>
          <w:color w:val="231F20"/>
        </w:rPr>
        <w:t xml:space="preserve">one of </w:t>
      </w:r>
      <w:r>
        <w:rPr>
          <w:color w:val="231F20"/>
          <w:spacing w:val="3"/>
        </w:rPr>
        <w:t xml:space="preserve">them. </w:t>
      </w:r>
      <w:r>
        <w:rPr>
          <w:color w:val="231F20"/>
        </w:rPr>
        <w:t xml:space="preserve">Shut </w:t>
      </w:r>
      <w:r>
        <w:rPr>
          <w:color w:val="231F20"/>
          <w:spacing w:val="2"/>
        </w:rPr>
        <w:t xml:space="preserve">questions can </w:t>
      </w:r>
      <w:r>
        <w:rPr>
          <w:color w:val="231F20"/>
          <w:spacing w:val="4"/>
        </w:rPr>
        <w:t xml:space="preserve">further </w:t>
      </w:r>
      <w:r>
        <w:rPr>
          <w:color w:val="231F20"/>
          <w:spacing w:val="3"/>
        </w:rPr>
        <w:t xml:space="preserve">be subdivided </w:t>
      </w:r>
      <w:r>
        <w:rPr>
          <w:color w:val="231F20"/>
        </w:rPr>
        <w:t xml:space="preserve">into </w:t>
      </w:r>
      <w:r>
        <w:rPr>
          <w:color w:val="231F20"/>
          <w:spacing w:val="3"/>
        </w:rPr>
        <w:t xml:space="preserve">the </w:t>
      </w:r>
      <w:r>
        <w:rPr>
          <w:color w:val="231F20"/>
          <w:spacing w:val="2"/>
        </w:rPr>
        <w:t>following forms:</w:t>
      </w:r>
    </w:p>
    <w:p w:rsidR="000E71B4" w:rsidRDefault="000E71B4">
      <w:pPr>
        <w:spacing w:line="312" w:lineRule="auto"/>
        <w:jc w:val="both"/>
        <w:sectPr w:rsidR="000E71B4">
          <w:footerReference w:type="even" r:id="rId35"/>
          <w:footerReference w:type="default" r:id="rId36"/>
          <w:pgSz w:w="11910" w:h="16840"/>
          <w:pgMar w:top="1260" w:right="1280" w:bottom="1560" w:left="1260" w:header="0" w:footer="1365" w:gutter="0"/>
          <w:cols w:space="720"/>
        </w:sectPr>
      </w:pPr>
    </w:p>
    <w:p w:rsidR="000E71B4" w:rsidRDefault="00727E65">
      <w:pPr>
        <w:pStyle w:val="Heading4"/>
        <w:numPr>
          <w:ilvl w:val="1"/>
          <w:numId w:val="50"/>
        </w:numPr>
        <w:tabs>
          <w:tab w:val="left" w:pos="2170"/>
        </w:tabs>
        <w:spacing w:before="82"/>
      </w:pPr>
      <w:r>
        <w:rPr>
          <w:color w:val="231F20"/>
          <w:spacing w:val="3"/>
        </w:rPr>
        <w:lastRenderedPageBreak/>
        <w:t xml:space="preserve">Simple </w:t>
      </w:r>
      <w:r>
        <w:rPr>
          <w:color w:val="231F20"/>
          <w:spacing w:val="2"/>
        </w:rPr>
        <w:t>Alternate</w:t>
      </w:r>
      <w:r>
        <w:rPr>
          <w:color w:val="231F20"/>
          <w:spacing w:val="-9"/>
        </w:rPr>
        <w:t xml:space="preserve"> </w:t>
      </w:r>
      <w:r>
        <w:rPr>
          <w:color w:val="231F20"/>
          <w:spacing w:val="4"/>
        </w:rPr>
        <w:t>Questions:</w:t>
      </w:r>
    </w:p>
    <w:p w:rsidR="000E71B4" w:rsidRDefault="000E71B4">
      <w:pPr>
        <w:pStyle w:val="BodyText"/>
        <w:spacing w:before="5"/>
        <w:rPr>
          <w:rFonts w:ascii="Palatino Linotype"/>
          <w:b/>
          <w:sz w:val="31"/>
        </w:rPr>
      </w:pPr>
    </w:p>
    <w:p w:rsidR="000E71B4" w:rsidRDefault="00727E65">
      <w:pPr>
        <w:pStyle w:val="BodyText"/>
        <w:spacing w:before="1" w:line="297" w:lineRule="auto"/>
        <w:ind w:left="1858" w:right="134" w:firstLine="720"/>
        <w:jc w:val="both"/>
      </w:pPr>
      <w:r>
        <w:rPr>
          <w:color w:val="231F20"/>
        </w:rPr>
        <w:t xml:space="preserve">In </w:t>
      </w:r>
      <w:r>
        <w:rPr>
          <w:color w:val="231F20"/>
          <w:spacing w:val="3"/>
        </w:rPr>
        <w:t xml:space="preserve">this type </w:t>
      </w:r>
      <w:r>
        <w:rPr>
          <w:color w:val="231F20"/>
        </w:rPr>
        <w:t xml:space="preserve">of </w:t>
      </w:r>
      <w:r>
        <w:rPr>
          <w:color w:val="231F20"/>
          <w:spacing w:val="2"/>
        </w:rPr>
        <w:t xml:space="preserve">questions </w:t>
      </w:r>
      <w:r>
        <w:rPr>
          <w:color w:val="231F20"/>
          <w:spacing w:val="3"/>
        </w:rPr>
        <w:t xml:space="preserve">the </w:t>
      </w:r>
      <w:r>
        <w:rPr>
          <w:color w:val="231F20"/>
          <w:spacing w:val="2"/>
        </w:rPr>
        <w:t xml:space="preserve">respondent has </w:t>
      </w:r>
      <w:r>
        <w:rPr>
          <w:color w:val="231F20"/>
        </w:rPr>
        <w:t xml:space="preserve">to </w:t>
      </w:r>
      <w:r>
        <w:rPr>
          <w:color w:val="231F20"/>
          <w:spacing w:val="3"/>
        </w:rPr>
        <w:t xml:space="preserve">choose </w:t>
      </w:r>
      <w:r>
        <w:rPr>
          <w:color w:val="231F20"/>
          <w:spacing w:val="2"/>
        </w:rPr>
        <w:t xml:space="preserve">from </w:t>
      </w:r>
      <w:r>
        <w:rPr>
          <w:color w:val="231F20"/>
          <w:spacing w:val="3"/>
        </w:rPr>
        <w:t xml:space="preserve">the </w:t>
      </w:r>
      <w:r>
        <w:rPr>
          <w:color w:val="231F20"/>
          <w:spacing w:val="2"/>
        </w:rPr>
        <w:t xml:space="preserve">two </w:t>
      </w:r>
      <w:r>
        <w:rPr>
          <w:color w:val="231F20"/>
          <w:spacing w:val="3"/>
        </w:rPr>
        <w:t>clear</w:t>
      </w:r>
      <w:r>
        <w:rPr>
          <w:color w:val="231F20"/>
          <w:spacing w:val="-14"/>
        </w:rPr>
        <w:t xml:space="preserve"> </w:t>
      </w:r>
      <w:r>
        <w:rPr>
          <w:color w:val="231F20"/>
          <w:spacing w:val="2"/>
        </w:rPr>
        <w:t>cut</w:t>
      </w:r>
      <w:r>
        <w:rPr>
          <w:color w:val="231F20"/>
          <w:spacing w:val="-14"/>
        </w:rPr>
        <w:t xml:space="preserve"> </w:t>
      </w:r>
      <w:r>
        <w:rPr>
          <w:color w:val="231F20"/>
          <w:spacing w:val="3"/>
        </w:rPr>
        <w:t>alternatives</w:t>
      </w:r>
      <w:r>
        <w:rPr>
          <w:color w:val="231F20"/>
          <w:spacing w:val="-13"/>
        </w:rPr>
        <w:t xml:space="preserve"> </w:t>
      </w:r>
      <w:r>
        <w:rPr>
          <w:color w:val="231F20"/>
          <w:spacing w:val="3"/>
        </w:rPr>
        <w:t>like</w:t>
      </w:r>
      <w:r>
        <w:rPr>
          <w:color w:val="231F20"/>
          <w:spacing w:val="-14"/>
        </w:rPr>
        <w:t xml:space="preserve"> </w:t>
      </w:r>
      <w:r>
        <w:rPr>
          <w:color w:val="231F20"/>
          <w:spacing w:val="-5"/>
        </w:rPr>
        <w:t>‘Yes’</w:t>
      </w:r>
      <w:r>
        <w:rPr>
          <w:color w:val="231F20"/>
          <w:spacing w:val="-13"/>
        </w:rPr>
        <w:t xml:space="preserve"> </w:t>
      </w:r>
      <w:r>
        <w:rPr>
          <w:color w:val="231F20"/>
        </w:rPr>
        <w:t>or</w:t>
      </w:r>
      <w:r>
        <w:rPr>
          <w:color w:val="231F20"/>
          <w:spacing w:val="-14"/>
        </w:rPr>
        <w:t xml:space="preserve"> </w:t>
      </w:r>
      <w:r>
        <w:rPr>
          <w:color w:val="231F20"/>
          <w:spacing w:val="-10"/>
        </w:rPr>
        <w:t>‘No’,</w:t>
      </w:r>
      <w:r>
        <w:rPr>
          <w:color w:val="231F20"/>
          <w:spacing w:val="-14"/>
        </w:rPr>
        <w:t xml:space="preserve"> </w:t>
      </w:r>
      <w:r>
        <w:rPr>
          <w:color w:val="231F20"/>
          <w:spacing w:val="2"/>
        </w:rPr>
        <w:t>‘Right</w:t>
      </w:r>
      <w:r>
        <w:rPr>
          <w:color w:val="231F20"/>
          <w:spacing w:val="-13"/>
        </w:rPr>
        <w:t xml:space="preserve"> </w:t>
      </w:r>
      <w:r>
        <w:rPr>
          <w:color w:val="231F20"/>
        </w:rPr>
        <w:t>or</w:t>
      </w:r>
      <w:r>
        <w:rPr>
          <w:color w:val="231F20"/>
          <w:spacing w:val="-14"/>
        </w:rPr>
        <w:t xml:space="preserve"> </w:t>
      </w:r>
      <w:r>
        <w:rPr>
          <w:color w:val="231F20"/>
        </w:rPr>
        <w:t>Wrong’</w:t>
      </w:r>
      <w:r>
        <w:rPr>
          <w:color w:val="231F20"/>
          <w:spacing w:val="-13"/>
        </w:rPr>
        <w:t xml:space="preserve"> </w:t>
      </w:r>
      <w:r>
        <w:rPr>
          <w:color w:val="231F20"/>
          <w:spacing w:val="2"/>
        </w:rPr>
        <w:t>etc.</w:t>
      </w:r>
      <w:r>
        <w:rPr>
          <w:color w:val="231F20"/>
          <w:spacing w:val="-14"/>
        </w:rPr>
        <w:t xml:space="preserve"> </w:t>
      </w:r>
      <w:r>
        <w:rPr>
          <w:color w:val="231F20"/>
        </w:rPr>
        <w:t>Such</w:t>
      </w:r>
      <w:r>
        <w:rPr>
          <w:color w:val="231F20"/>
          <w:spacing w:val="-13"/>
        </w:rPr>
        <w:t xml:space="preserve"> </w:t>
      </w:r>
      <w:r>
        <w:rPr>
          <w:color w:val="231F20"/>
          <w:spacing w:val="2"/>
        </w:rPr>
        <w:t xml:space="preserve">questions </w:t>
      </w:r>
      <w:r>
        <w:rPr>
          <w:color w:val="231F20"/>
        </w:rPr>
        <w:t xml:space="preserve">are </w:t>
      </w:r>
      <w:r>
        <w:rPr>
          <w:color w:val="231F20"/>
          <w:spacing w:val="4"/>
        </w:rPr>
        <w:t xml:space="preserve">also called </w:t>
      </w:r>
      <w:r>
        <w:rPr>
          <w:color w:val="231F20"/>
        </w:rPr>
        <w:t xml:space="preserve">as </w:t>
      </w:r>
      <w:r>
        <w:rPr>
          <w:rFonts w:ascii="Palatino Linotype" w:hAnsi="Palatino Linotype"/>
          <w:i/>
          <w:color w:val="231F20"/>
          <w:spacing w:val="2"/>
        </w:rPr>
        <w:t>dichotomous questions</w:t>
      </w:r>
      <w:r>
        <w:rPr>
          <w:color w:val="231F20"/>
          <w:spacing w:val="2"/>
        </w:rPr>
        <w:t xml:space="preserve">. </w:t>
      </w:r>
      <w:r>
        <w:rPr>
          <w:color w:val="231F20"/>
          <w:spacing w:val="3"/>
        </w:rPr>
        <w:t xml:space="preserve">This technique </w:t>
      </w:r>
      <w:r>
        <w:rPr>
          <w:color w:val="231F20"/>
          <w:spacing w:val="2"/>
        </w:rPr>
        <w:t xml:space="preserve">can </w:t>
      </w:r>
      <w:r>
        <w:rPr>
          <w:color w:val="231F20"/>
          <w:spacing w:val="3"/>
        </w:rPr>
        <w:t xml:space="preserve">be </w:t>
      </w:r>
      <w:r>
        <w:rPr>
          <w:color w:val="231F20"/>
          <w:spacing w:val="2"/>
        </w:rPr>
        <w:t xml:space="preserve">applied </w:t>
      </w:r>
      <w:r>
        <w:rPr>
          <w:color w:val="231F20"/>
          <w:spacing w:val="3"/>
        </w:rPr>
        <w:t xml:space="preserve">with elegance </w:t>
      </w:r>
      <w:r>
        <w:rPr>
          <w:color w:val="231F20"/>
        </w:rPr>
        <w:t xml:space="preserve">to </w:t>
      </w:r>
      <w:r>
        <w:rPr>
          <w:color w:val="231F20"/>
          <w:spacing w:val="2"/>
        </w:rPr>
        <w:t xml:space="preserve">situations where two </w:t>
      </w:r>
      <w:r>
        <w:rPr>
          <w:color w:val="231F20"/>
          <w:spacing w:val="3"/>
        </w:rPr>
        <w:t xml:space="preserve">clear </w:t>
      </w:r>
      <w:r>
        <w:rPr>
          <w:color w:val="231F20"/>
          <w:spacing w:val="2"/>
        </w:rPr>
        <w:t xml:space="preserve">cut </w:t>
      </w:r>
      <w:r>
        <w:rPr>
          <w:color w:val="231F20"/>
          <w:spacing w:val="3"/>
        </w:rPr>
        <w:t>alternatives</w:t>
      </w:r>
      <w:r>
        <w:rPr>
          <w:color w:val="231F20"/>
          <w:spacing w:val="23"/>
        </w:rPr>
        <w:t xml:space="preserve"> </w:t>
      </w:r>
      <w:r>
        <w:rPr>
          <w:color w:val="231F20"/>
          <w:spacing w:val="3"/>
        </w:rPr>
        <w:t>exist.</w:t>
      </w:r>
    </w:p>
    <w:p w:rsidR="000E71B4" w:rsidRDefault="000E71B4">
      <w:pPr>
        <w:pStyle w:val="BodyText"/>
        <w:spacing w:before="10"/>
        <w:rPr>
          <w:sz w:val="29"/>
        </w:rPr>
      </w:pPr>
    </w:p>
    <w:p w:rsidR="000E71B4" w:rsidRDefault="00727E65">
      <w:pPr>
        <w:pStyle w:val="Heading4"/>
        <w:numPr>
          <w:ilvl w:val="1"/>
          <w:numId w:val="50"/>
        </w:numPr>
        <w:tabs>
          <w:tab w:val="left" w:pos="2245"/>
        </w:tabs>
        <w:ind w:left="2244" w:hanging="387"/>
      </w:pPr>
      <w:r>
        <w:rPr>
          <w:color w:val="231F20"/>
          <w:spacing w:val="3"/>
        </w:rPr>
        <w:t xml:space="preserve">Multiple </w:t>
      </w:r>
      <w:r>
        <w:rPr>
          <w:color w:val="231F20"/>
          <w:spacing w:val="4"/>
        </w:rPr>
        <w:t>Choice</w:t>
      </w:r>
      <w:r>
        <w:rPr>
          <w:color w:val="231F20"/>
          <w:spacing w:val="-9"/>
        </w:rPr>
        <w:t xml:space="preserve"> </w:t>
      </w:r>
      <w:r>
        <w:rPr>
          <w:color w:val="231F20"/>
          <w:spacing w:val="4"/>
        </w:rPr>
        <w:t>Questions:</w:t>
      </w:r>
    </w:p>
    <w:p w:rsidR="000E71B4" w:rsidRDefault="000E71B4">
      <w:pPr>
        <w:pStyle w:val="BodyText"/>
        <w:spacing w:before="6"/>
        <w:rPr>
          <w:rFonts w:ascii="Palatino Linotype"/>
          <w:b/>
          <w:sz w:val="31"/>
        </w:rPr>
      </w:pPr>
    </w:p>
    <w:p w:rsidR="000E71B4" w:rsidRDefault="00727E65">
      <w:pPr>
        <w:pStyle w:val="BodyText"/>
        <w:spacing w:line="312" w:lineRule="auto"/>
        <w:ind w:left="1858" w:right="130" w:firstLine="720"/>
        <w:jc w:val="both"/>
      </w:pPr>
      <w:r>
        <w:rPr>
          <w:color w:val="231F20"/>
        </w:rPr>
        <w:t xml:space="preserve">Many a </w:t>
      </w:r>
      <w:r>
        <w:rPr>
          <w:color w:val="231F20"/>
          <w:spacing w:val="3"/>
        </w:rPr>
        <w:t xml:space="preserve">times </w:t>
      </w:r>
      <w:r>
        <w:rPr>
          <w:color w:val="231F20"/>
        </w:rPr>
        <w:t xml:space="preserve">it </w:t>
      </w:r>
      <w:r>
        <w:rPr>
          <w:color w:val="231F20"/>
          <w:spacing w:val="3"/>
        </w:rPr>
        <w:t xml:space="preserve">becomes </w:t>
      </w:r>
      <w:r>
        <w:rPr>
          <w:color w:val="231F20"/>
          <w:spacing w:val="4"/>
        </w:rPr>
        <w:t xml:space="preserve">difficult </w:t>
      </w:r>
      <w:r>
        <w:rPr>
          <w:color w:val="231F20"/>
        </w:rPr>
        <w:t xml:space="preserve">to </w:t>
      </w:r>
      <w:r>
        <w:rPr>
          <w:color w:val="231F20"/>
          <w:spacing w:val="3"/>
        </w:rPr>
        <w:t xml:space="preserve">define </w:t>
      </w:r>
      <w:r>
        <w:rPr>
          <w:color w:val="231F20"/>
        </w:rPr>
        <w:t xml:space="preserve">a </w:t>
      </w:r>
      <w:r>
        <w:rPr>
          <w:color w:val="231F20"/>
          <w:spacing w:val="3"/>
        </w:rPr>
        <w:t xml:space="preserve">clear </w:t>
      </w:r>
      <w:r>
        <w:rPr>
          <w:color w:val="231F20"/>
          <w:spacing w:val="2"/>
        </w:rPr>
        <w:t xml:space="preserve">cut </w:t>
      </w:r>
      <w:r>
        <w:rPr>
          <w:color w:val="231F20"/>
          <w:spacing w:val="3"/>
        </w:rPr>
        <w:t xml:space="preserve">alternative </w:t>
      </w:r>
      <w:r>
        <w:rPr>
          <w:color w:val="231F20"/>
        </w:rPr>
        <w:t xml:space="preserve">and </w:t>
      </w:r>
      <w:r>
        <w:rPr>
          <w:color w:val="231F20"/>
          <w:spacing w:val="3"/>
        </w:rPr>
        <w:t xml:space="preserve">accordingly </w:t>
      </w:r>
      <w:r>
        <w:rPr>
          <w:color w:val="231F20"/>
        </w:rPr>
        <w:t xml:space="preserve">in </w:t>
      </w:r>
      <w:r>
        <w:rPr>
          <w:color w:val="231F20"/>
          <w:spacing w:val="2"/>
        </w:rPr>
        <w:t xml:space="preserve">such </w:t>
      </w:r>
      <w:r>
        <w:rPr>
          <w:color w:val="231F20"/>
        </w:rPr>
        <w:t xml:space="preserve">a </w:t>
      </w:r>
      <w:r>
        <w:rPr>
          <w:color w:val="231F20"/>
          <w:spacing w:val="2"/>
        </w:rPr>
        <w:t xml:space="preserve">situation </w:t>
      </w:r>
      <w:r>
        <w:rPr>
          <w:color w:val="231F20"/>
          <w:spacing w:val="3"/>
        </w:rPr>
        <w:t xml:space="preserve">additional </w:t>
      </w:r>
      <w:r>
        <w:rPr>
          <w:color w:val="231F20"/>
          <w:spacing w:val="2"/>
        </w:rPr>
        <w:t xml:space="preserve">answers </w:t>
      </w:r>
      <w:r>
        <w:rPr>
          <w:color w:val="231F20"/>
          <w:spacing w:val="3"/>
        </w:rPr>
        <w:t xml:space="preserve">between </w:t>
      </w:r>
      <w:r>
        <w:rPr>
          <w:color w:val="231F20"/>
          <w:spacing w:val="-7"/>
        </w:rPr>
        <w:t xml:space="preserve">Yes </w:t>
      </w:r>
      <w:r>
        <w:rPr>
          <w:color w:val="231F20"/>
        </w:rPr>
        <w:t xml:space="preserve">and No, </w:t>
      </w:r>
      <w:r>
        <w:rPr>
          <w:color w:val="231F20"/>
          <w:spacing w:val="3"/>
        </w:rPr>
        <w:t xml:space="preserve">like Do </w:t>
      </w:r>
      <w:r>
        <w:rPr>
          <w:color w:val="231F20"/>
        </w:rPr>
        <w:t xml:space="preserve">not know, No </w:t>
      </w:r>
      <w:r>
        <w:rPr>
          <w:color w:val="231F20"/>
          <w:spacing w:val="2"/>
        </w:rPr>
        <w:t xml:space="preserve">opinion, Occasionally, Casually, </w:t>
      </w:r>
      <w:r>
        <w:rPr>
          <w:color w:val="231F20"/>
          <w:spacing w:val="3"/>
        </w:rPr>
        <w:t xml:space="preserve">Seldom etc., </w:t>
      </w:r>
      <w:r>
        <w:rPr>
          <w:color w:val="231F20"/>
        </w:rPr>
        <w:t xml:space="preserve">are </w:t>
      </w:r>
      <w:r>
        <w:rPr>
          <w:color w:val="231F20"/>
          <w:spacing w:val="3"/>
        </w:rPr>
        <w:t xml:space="preserve">added. </w:t>
      </w:r>
      <w:r>
        <w:rPr>
          <w:color w:val="231F20"/>
        </w:rPr>
        <w:t xml:space="preserve">For </w:t>
      </w:r>
      <w:r>
        <w:rPr>
          <w:color w:val="231F20"/>
          <w:spacing w:val="2"/>
        </w:rPr>
        <w:t xml:space="preserve">example, </w:t>
      </w:r>
      <w:r>
        <w:rPr>
          <w:color w:val="231F20"/>
        </w:rPr>
        <w:t xml:space="preserve">in order to </w:t>
      </w:r>
      <w:r>
        <w:rPr>
          <w:color w:val="231F20"/>
          <w:spacing w:val="3"/>
        </w:rPr>
        <w:t xml:space="preserve">find </w:t>
      </w:r>
      <w:r>
        <w:rPr>
          <w:color w:val="231F20"/>
        </w:rPr>
        <w:t xml:space="preserve">if a </w:t>
      </w:r>
      <w:r>
        <w:rPr>
          <w:color w:val="231F20"/>
          <w:spacing w:val="3"/>
        </w:rPr>
        <w:t xml:space="preserve">person </w:t>
      </w:r>
      <w:r>
        <w:rPr>
          <w:color w:val="231F20"/>
          <w:spacing w:val="2"/>
        </w:rPr>
        <w:t xml:space="preserve">smokes </w:t>
      </w:r>
      <w:r>
        <w:rPr>
          <w:color w:val="231F20"/>
        </w:rPr>
        <w:t xml:space="preserve">or </w:t>
      </w:r>
      <w:r>
        <w:rPr>
          <w:color w:val="231F20"/>
          <w:spacing w:val="4"/>
        </w:rPr>
        <w:t xml:space="preserve">drinks, </w:t>
      </w:r>
      <w:r>
        <w:rPr>
          <w:color w:val="231F20"/>
          <w:spacing w:val="3"/>
        </w:rPr>
        <w:t xml:space="preserve">the </w:t>
      </w:r>
      <w:r>
        <w:rPr>
          <w:color w:val="231F20"/>
          <w:spacing w:val="2"/>
        </w:rPr>
        <w:t xml:space="preserve">following multiple choice answers </w:t>
      </w:r>
      <w:r>
        <w:rPr>
          <w:color w:val="231F20"/>
        </w:rPr>
        <w:t xml:space="preserve">may </w:t>
      </w:r>
      <w:r>
        <w:rPr>
          <w:color w:val="231F20"/>
          <w:spacing w:val="3"/>
        </w:rPr>
        <w:t>be</w:t>
      </w:r>
      <w:r>
        <w:rPr>
          <w:color w:val="231F20"/>
          <w:spacing w:val="14"/>
        </w:rPr>
        <w:t xml:space="preserve"> </w:t>
      </w:r>
      <w:r>
        <w:rPr>
          <w:color w:val="231F20"/>
          <w:spacing w:val="4"/>
        </w:rPr>
        <w:t>used:</w:t>
      </w:r>
    </w:p>
    <w:p w:rsidR="000E71B4" w:rsidRDefault="000E71B4">
      <w:pPr>
        <w:pStyle w:val="BodyText"/>
        <w:spacing w:before="10"/>
        <w:rPr>
          <w:sz w:val="31"/>
        </w:rPr>
      </w:pPr>
    </w:p>
    <w:p w:rsidR="000E71B4" w:rsidRDefault="00727E65">
      <w:pPr>
        <w:pStyle w:val="BodyText"/>
        <w:ind w:left="1858"/>
      </w:pPr>
      <w:r>
        <w:rPr>
          <w:color w:val="231F20"/>
        </w:rPr>
        <w:t>Do you smoke?</w:t>
      </w:r>
    </w:p>
    <w:p w:rsidR="000E71B4" w:rsidRDefault="000E71B4">
      <w:pPr>
        <w:pStyle w:val="BodyText"/>
        <w:rPr>
          <w:sz w:val="20"/>
        </w:rPr>
      </w:pPr>
    </w:p>
    <w:p w:rsidR="000E71B4" w:rsidRDefault="000E71B4">
      <w:pPr>
        <w:pStyle w:val="BodyText"/>
        <w:spacing w:before="5"/>
        <w:rPr>
          <w:sz w:val="17"/>
        </w:rPr>
      </w:pPr>
    </w:p>
    <w:tbl>
      <w:tblPr>
        <w:tblW w:w="0" w:type="auto"/>
        <w:tblInd w:w="2666" w:type="dxa"/>
        <w:tblLayout w:type="fixed"/>
        <w:tblCellMar>
          <w:left w:w="0" w:type="dxa"/>
          <w:right w:w="0" w:type="dxa"/>
        </w:tblCellMar>
        <w:tblLook w:val="01E0"/>
      </w:tblPr>
      <w:tblGrid>
        <w:gridCol w:w="1882"/>
        <w:gridCol w:w="768"/>
        <w:gridCol w:w="1789"/>
        <w:gridCol w:w="477"/>
        <w:gridCol w:w="231"/>
      </w:tblGrid>
      <w:tr w:rsidR="000E71B4">
        <w:trPr>
          <w:trHeight w:val="341"/>
        </w:trPr>
        <w:tc>
          <w:tcPr>
            <w:tcW w:w="1882" w:type="dxa"/>
          </w:tcPr>
          <w:p w:rsidR="000E71B4" w:rsidRDefault="00727E65">
            <w:pPr>
              <w:pStyle w:val="TableParagraph"/>
              <w:spacing w:before="13"/>
              <w:ind w:left="50"/>
              <w:jc w:val="left"/>
              <w:rPr>
                <w:sz w:val="24"/>
              </w:rPr>
            </w:pPr>
            <w:r>
              <w:rPr>
                <w:color w:val="231F20"/>
                <w:sz w:val="24"/>
              </w:rPr>
              <w:t>(a) Yes regularly</w:t>
            </w:r>
          </w:p>
        </w:tc>
        <w:tc>
          <w:tcPr>
            <w:tcW w:w="768" w:type="dxa"/>
          </w:tcPr>
          <w:p w:rsidR="000E71B4" w:rsidRDefault="00727E65">
            <w:pPr>
              <w:pStyle w:val="TableParagraph"/>
              <w:spacing w:before="13"/>
              <w:ind w:left="208"/>
              <w:jc w:val="left"/>
              <w:rPr>
                <w:sz w:val="24"/>
              </w:rPr>
            </w:pPr>
            <w:r>
              <w:rPr>
                <w:color w:val="231F20"/>
                <w:w w:val="105"/>
                <w:sz w:val="24"/>
              </w:rPr>
              <w:t>[</w:t>
            </w:r>
            <w:r>
              <w:rPr>
                <w:color w:val="231F20"/>
                <w:spacing w:val="54"/>
                <w:w w:val="105"/>
                <w:sz w:val="24"/>
              </w:rPr>
              <w:t xml:space="preserve"> </w:t>
            </w:r>
            <w:r>
              <w:rPr>
                <w:color w:val="231F20"/>
                <w:w w:val="105"/>
                <w:sz w:val="24"/>
              </w:rPr>
              <w:t>]</w:t>
            </w:r>
          </w:p>
        </w:tc>
        <w:tc>
          <w:tcPr>
            <w:tcW w:w="1789" w:type="dxa"/>
          </w:tcPr>
          <w:p w:rsidR="000E71B4" w:rsidRDefault="00727E65">
            <w:pPr>
              <w:pStyle w:val="TableParagraph"/>
              <w:spacing w:before="13"/>
              <w:ind w:left="208"/>
              <w:jc w:val="left"/>
              <w:rPr>
                <w:sz w:val="24"/>
              </w:rPr>
            </w:pPr>
            <w:r>
              <w:rPr>
                <w:color w:val="231F20"/>
                <w:sz w:val="24"/>
              </w:rPr>
              <w:t>(b) No never</w:t>
            </w:r>
          </w:p>
        </w:tc>
        <w:tc>
          <w:tcPr>
            <w:tcW w:w="477" w:type="dxa"/>
          </w:tcPr>
          <w:p w:rsidR="000E71B4" w:rsidRDefault="00727E65">
            <w:pPr>
              <w:pStyle w:val="TableParagraph"/>
              <w:spacing w:before="13"/>
              <w:ind w:right="95"/>
              <w:jc w:val="right"/>
              <w:rPr>
                <w:sz w:val="24"/>
              </w:rPr>
            </w:pPr>
            <w:r>
              <w:rPr>
                <w:color w:val="231F20"/>
                <w:w w:val="103"/>
                <w:sz w:val="24"/>
              </w:rPr>
              <w:t>[</w:t>
            </w:r>
          </w:p>
        </w:tc>
        <w:tc>
          <w:tcPr>
            <w:tcW w:w="231" w:type="dxa"/>
          </w:tcPr>
          <w:p w:rsidR="000E71B4" w:rsidRDefault="00727E65">
            <w:pPr>
              <w:pStyle w:val="TableParagraph"/>
              <w:spacing w:before="13"/>
              <w:ind w:right="61"/>
              <w:jc w:val="right"/>
              <w:rPr>
                <w:sz w:val="24"/>
              </w:rPr>
            </w:pPr>
            <w:r>
              <w:rPr>
                <w:color w:val="231F20"/>
                <w:w w:val="103"/>
                <w:sz w:val="24"/>
              </w:rPr>
              <w:t>]</w:t>
            </w:r>
          </w:p>
        </w:tc>
      </w:tr>
      <w:tr w:rsidR="000E71B4">
        <w:trPr>
          <w:trHeight w:val="341"/>
        </w:trPr>
        <w:tc>
          <w:tcPr>
            <w:tcW w:w="1882" w:type="dxa"/>
          </w:tcPr>
          <w:p w:rsidR="000E71B4" w:rsidRDefault="00727E65">
            <w:pPr>
              <w:pStyle w:val="TableParagraph"/>
              <w:spacing w:before="31"/>
              <w:ind w:left="50"/>
              <w:jc w:val="left"/>
              <w:rPr>
                <w:sz w:val="24"/>
              </w:rPr>
            </w:pPr>
            <w:r>
              <w:rPr>
                <w:color w:val="231F20"/>
                <w:sz w:val="24"/>
              </w:rPr>
              <w:t>(c) Occasionally</w:t>
            </w:r>
          </w:p>
        </w:tc>
        <w:tc>
          <w:tcPr>
            <w:tcW w:w="768" w:type="dxa"/>
          </w:tcPr>
          <w:p w:rsidR="000E71B4" w:rsidRDefault="00727E65">
            <w:pPr>
              <w:pStyle w:val="TableParagraph"/>
              <w:spacing w:before="31"/>
              <w:ind w:left="211"/>
              <w:jc w:val="left"/>
              <w:rPr>
                <w:sz w:val="24"/>
              </w:rPr>
            </w:pPr>
            <w:r>
              <w:rPr>
                <w:color w:val="231F20"/>
                <w:w w:val="105"/>
                <w:sz w:val="24"/>
              </w:rPr>
              <w:t>[</w:t>
            </w:r>
            <w:r>
              <w:rPr>
                <w:color w:val="231F20"/>
                <w:spacing w:val="54"/>
                <w:w w:val="105"/>
                <w:sz w:val="24"/>
              </w:rPr>
              <w:t xml:space="preserve"> </w:t>
            </w:r>
            <w:r>
              <w:rPr>
                <w:color w:val="231F20"/>
                <w:w w:val="105"/>
                <w:sz w:val="24"/>
              </w:rPr>
              <w:t>]</w:t>
            </w:r>
          </w:p>
        </w:tc>
        <w:tc>
          <w:tcPr>
            <w:tcW w:w="1789" w:type="dxa"/>
          </w:tcPr>
          <w:p w:rsidR="000E71B4" w:rsidRDefault="00727E65">
            <w:pPr>
              <w:pStyle w:val="TableParagraph"/>
              <w:spacing w:before="31"/>
              <w:ind w:left="211"/>
              <w:jc w:val="left"/>
              <w:rPr>
                <w:sz w:val="24"/>
              </w:rPr>
            </w:pPr>
            <w:r>
              <w:rPr>
                <w:color w:val="231F20"/>
                <w:sz w:val="24"/>
              </w:rPr>
              <w:t>(d) Seldom</w:t>
            </w:r>
          </w:p>
        </w:tc>
        <w:tc>
          <w:tcPr>
            <w:tcW w:w="477" w:type="dxa"/>
          </w:tcPr>
          <w:p w:rsidR="000E71B4" w:rsidRDefault="00727E65">
            <w:pPr>
              <w:pStyle w:val="TableParagraph"/>
              <w:spacing w:before="31"/>
              <w:ind w:right="82"/>
              <w:jc w:val="right"/>
              <w:rPr>
                <w:sz w:val="24"/>
              </w:rPr>
            </w:pPr>
            <w:r>
              <w:rPr>
                <w:color w:val="231F20"/>
                <w:w w:val="103"/>
                <w:sz w:val="24"/>
              </w:rPr>
              <w:t>[</w:t>
            </w:r>
          </w:p>
        </w:tc>
        <w:tc>
          <w:tcPr>
            <w:tcW w:w="231" w:type="dxa"/>
          </w:tcPr>
          <w:p w:rsidR="000E71B4" w:rsidRDefault="00727E65">
            <w:pPr>
              <w:pStyle w:val="TableParagraph"/>
              <w:spacing w:before="31"/>
              <w:ind w:right="48"/>
              <w:jc w:val="right"/>
              <w:rPr>
                <w:sz w:val="24"/>
              </w:rPr>
            </w:pPr>
            <w:r>
              <w:rPr>
                <w:color w:val="231F20"/>
                <w:w w:val="103"/>
                <w:sz w:val="24"/>
              </w:rPr>
              <w:t>]</w:t>
            </w:r>
          </w:p>
        </w:tc>
      </w:tr>
    </w:tbl>
    <w:p w:rsidR="000E71B4" w:rsidRDefault="000E71B4">
      <w:pPr>
        <w:pStyle w:val="BodyText"/>
        <w:spacing w:before="7"/>
        <w:rPr>
          <w:sz w:val="35"/>
        </w:rPr>
      </w:pPr>
    </w:p>
    <w:p w:rsidR="000E71B4" w:rsidRDefault="00727E65">
      <w:pPr>
        <w:pStyle w:val="BodyText"/>
        <w:spacing w:line="312" w:lineRule="auto"/>
        <w:ind w:left="1858" w:right="134" w:firstLine="720"/>
        <w:jc w:val="both"/>
      </w:pPr>
      <w:r>
        <w:rPr>
          <w:color w:val="231F20"/>
          <w:spacing w:val="2"/>
        </w:rPr>
        <w:t xml:space="preserve">Multiple  choice  questions  </w:t>
      </w:r>
      <w:r>
        <w:rPr>
          <w:color w:val="231F20"/>
        </w:rPr>
        <w:t xml:space="preserve">are  </w:t>
      </w:r>
      <w:r>
        <w:rPr>
          <w:color w:val="231F20"/>
          <w:spacing w:val="4"/>
        </w:rPr>
        <w:t xml:space="preserve">very  </w:t>
      </w:r>
      <w:r>
        <w:rPr>
          <w:color w:val="231F20"/>
          <w:spacing w:val="3"/>
        </w:rPr>
        <w:t xml:space="preserve">easy  </w:t>
      </w:r>
      <w:r>
        <w:rPr>
          <w:color w:val="231F20"/>
        </w:rPr>
        <w:t xml:space="preserve">and  </w:t>
      </w:r>
      <w:r>
        <w:rPr>
          <w:color w:val="231F20"/>
          <w:spacing w:val="2"/>
        </w:rPr>
        <w:t xml:space="preserve">convenient  </w:t>
      </w:r>
      <w:r>
        <w:rPr>
          <w:color w:val="231F20"/>
        </w:rPr>
        <w:t xml:space="preserve">for  </w:t>
      </w:r>
      <w:r>
        <w:rPr>
          <w:color w:val="231F20"/>
          <w:spacing w:val="3"/>
        </w:rPr>
        <w:t xml:space="preserve">the </w:t>
      </w:r>
      <w:r>
        <w:rPr>
          <w:color w:val="231F20"/>
          <w:spacing w:val="2"/>
        </w:rPr>
        <w:t xml:space="preserve">respondents </w:t>
      </w:r>
      <w:r>
        <w:rPr>
          <w:color w:val="231F20"/>
        </w:rPr>
        <w:t xml:space="preserve">to answer. Such </w:t>
      </w:r>
      <w:r>
        <w:rPr>
          <w:color w:val="231F20"/>
          <w:spacing w:val="2"/>
        </w:rPr>
        <w:t xml:space="preserve">questions </w:t>
      </w:r>
      <w:r>
        <w:rPr>
          <w:color w:val="231F20"/>
        </w:rPr>
        <w:t xml:space="preserve">save </w:t>
      </w:r>
      <w:r>
        <w:rPr>
          <w:color w:val="231F20"/>
          <w:spacing w:val="3"/>
        </w:rPr>
        <w:t xml:space="preserve">time </w:t>
      </w:r>
      <w:r>
        <w:rPr>
          <w:color w:val="231F20"/>
        </w:rPr>
        <w:t xml:space="preserve">and </w:t>
      </w:r>
      <w:r>
        <w:rPr>
          <w:color w:val="231F20"/>
          <w:spacing w:val="4"/>
        </w:rPr>
        <w:t xml:space="preserve">also </w:t>
      </w:r>
      <w:r>
        <w:rPr>
          <w:color w:val="231F20"/>
          <w:spacing w:val="3"/>
        </w:rPr>
        <w:t xml:space="preserve">facilitate tabulation. This method should be </w:t>
      </w:r>
      <w:r>
        <w:rPr>
          <w:color w:val="231F20"/>
          <w:spacing w:val="4"/>
        </w:rPr>
        <w:t xml:space="preserve">used </w:t>
      </w:r>
      <w:r>
        <w:rPr>
          <w:color w:val="231F20"/>
        </w:rPr>
        <w:t xml:space="preserve">if </w:t>
      </w:r>
      <w:r>
        <w:rPr>
          <w:color w:val="231F20"/>
          <w:spacing w:val="2"/>
        </w:rPr>
        <w:t xml:space="preserve">only </w:t>
      </w:r>
      <w:r>
        <w:rPr>
          <w:color w:val="231F20"/>
        </w:rPr>
        <w:t xml:space="preserve">a </w:t>
      </w:r>
      <w:r>
        <w:rPr>
          <w:color w:val="231F20"/>
          <w:spacing w:val="4"/>
        </w:rPr>
        <w:t xml:space="preserve">selected </w:t>
      </w:r>
      <w:r>
        <w:rPr>
          <w:color w:val="231F20"/>
          <w:spacing w:val="2"/>
        </w:rPr>
        <w:t xml:space="preserve">few </w:t>
      </w:r>
      <w:r>
        <w:rPr>
          <w:color w:val="231F20"/>
          <w:spacing w:val="3"/>
        </w:rPr>
        <w:t xml:space="preserve">alternative </w:t>
      </w:r>
      <w:r>
        <w:rPr>
          <w:color w:val="231F20"/>
          <w:spacing w:val="2"/>
        </w:rPr>
        <w:t xml:space="preserve">answers </w:t>
      </w:r>
      <w:r>
        <w:rPr>
          <w:color w:val="231F20"/>
          <w:spacing w:val="3"/>
        </w:rPr>
        <w:t xml:space="preserve">exist </w:t>
      </w:r>
      <w:r>
        <w:rPr>
          <w:color w:val="231F20"/>
        </w:rPr>
        <w:t xml:space="preserve">to a </w:t>
      </w:r>
      <w:r>
        <w:rPr>
          <w:color w:val="231F20"/>
          <w:spacing w:val="4"/>
        </w:rPr>
        <w:t>particular</w:t>
      </w:r>
      <w:r>
        <w:rPr>
          <w:color w:val="231F20"/>
          <w:spacing w:val="18"/>
        </w:rPr>
        <w:t xml:space="preserve"> </w:t>
      </w:r>
      <w:r>
        <w:rPr>
          <w:color w:val="231F20"/>
          <w:spacing w:val="3"/>
        </w:rPr>
        <w:t>question.</w:t>
      </w:r>
    </w:p>
    <w:p w:rsidR="000E71B4" w:rsidRDefault="000E71B4">
      <w:pPr>
        <w:pStyle w:val="BodyText"/>
        <w:spacing w:before="4"/>
        <w:rPr>
          <w:sz w:val="31"/>
        </w:rPr>
      </w:pPr>
    </w:p>
    <w:p w:rsidR="000E71B4" w:rsidRDefault="00727E65">
      <w:pPr>
        <w:pStyle w:val="Heading4"/>
        <w:numPr>
          <w:ilvl w:val="0"/>
          <w:numId w:val="51"/>
        </w:numPr>
        <w:tabs>
          <w:tab w:val="left" w:pos="2631"/>
          <w:tab w:val="left" w:pos="2632"/>
        </w:tabs>
        <w:ind w:left="2631" w:hanging="774"/>
        <w:jc w:val="left"/>
        <w:rPr>
          <w:rFonts w:ascii="Calibri"/>
        </w:rPr>
      </w:pPr>
      <w:r>
        <w:rPr>
          <w:rFonts w:ascii="Calibri"/>
          <w:color w:val="231F20"/>
          <w:spacing w:val="3"/>
          <w:w w:val="110"/>
        </w:rPr>
        <w:t>Leading Questions Should Be</w:t>
      </w:r>
      <w:r>
        <w:rPr>
          <w:rFonts w:ascii="Calibri"/>
          <w:color w:val="231F20"/>
          <w:spacing w:val="-21"/>
          <w:w w:val="110"/>
        </w:rPr>
        <w:t xml:space="preserve"> </w:t>
      </w:r>
      <w:r>
        <w:rPr>
          <w:rFonts w:ascii="Calibri"/>
          <w:color w:val="231F20"/>
          <w:spacing w:val="2"/>
          <w:w w:val="110"/>
        </w:rPr>
        <w:t>Avoided:</w:t>
      </w:r>
    </w:p>
    <w:p w:rsidR="000E71B4" w:rsidRDefault="000E71B4">
      <w:pPr>
        <w:pStyle w:val="BodyText"/>
        <w:spacing w:before="4"/>
        <w:rPr>
          <w:rFonts w:ascii="Calibri"/>
          <w:b/>
          <w:sz w:val="35"/>
        </w:rPr>
      </w:pPr>
    </w:p>
    <w:p w:rsidR="000E71B4" w:rsidRDefault="00727E65">
      <w:pPr>
        <w:pStyle w:val="BodyText"/>
        <w:spacing w:line="312" w:lineRule="auto"/>
        <w:ind w:left="1858" w:right="136" w:firstLine="720"/>
        <w:jc w:val="both"/>
      </w:pPr>
      <w:r>
        <w:rPr>
          <w:color w:val="231F20"/>
        </w:rPr>
        <w:t>Questions like ‘why do you use a particular type of car, say Maruti car’ should preferably be framed into two questions-</w:t>
      </w:r>
    </w:p>
    <w:p w:rsidR="000E71B4" w:rsidRDefault="000E71B4">
      <w:pPr>
        <w:pStyle w:val="BodyText"/>
        <w:spacing w:before="6"/>
        <w:rPr>
          <w:sz w:val="31"/>
        </w:rPr>
      </w:pPr>
    </w:p>
    <w:p w:rsidR="000E71B4" w:rsidRDefault="00727E65">
      <w:pPr>
        <w:pStyle w:val="ListParagraph"/>
        <w:numPr>
          <w:ilvl w:val="0"/>
          <w:numId w:val="49"/>
        </w:numPr>
        <w:tabs>
          <w:tab w:val="left" w:pos="2163"/>
          <w:tab w:val="left" w:pos="5458"/>
        </w:tabs>
        <w:jc w:val="left"/>
        <w:rPr>
          <w:sz w:val="24"/>
        </w:rPr>
      </w:pPr>
      <w:r>
        <w:rPr>
          <w:color w:val="231F20"/>
          <w:spacing w:val="3"/>
          <w:sz w:val="24"/>
        </w:rPr>
        <w:t xml:space="preserve">which </w:t>
      </w:r>
      <w:r>
        <w:rPr>
          <w:color w:val="231F20"/>
          <w:spacing w:val="2"/>
          <w:sz w:val="24"/>
        </w:rPr>
        <w:t xml:space="preserve">car </w:t>
      </w:r>
      <w:r>
        <w:rPr>
          <w:color w:val="231F20"/>
          <w:sz w:val="24"/>
        </w:rPr>
        <w:t>do</w:t>
      </w:r>
      <w:r>
        <w:rPr>
          <w:color w:val="231F20"/>
          <w:spacing w:val="11"/>
          <w:sz w:val="24"/>
        </w:rPr>
        <w:t xml:space="preserve"> </w:t>
      </w:r>
      <w:r>
        <w:rPr>
          <w:color w:val="231F20"/>
          <w:sz w:val="24"/>
        </w:rPr>
        <w:t>you</w:t>
      </w:r>
      <w:r>
        <w:rPr>
          <w:color w:val="231F20"/>
          <w:spacing w:val="6"/>
          <w:sz w:val="24"/>
        </w:rPr>
        <w:t xml:space="preserve"> </w:t>
      </w:r>
      <w:r>
        <w:rPr>
          <w:color w:val="231F20"/>
          <w:spacing w:val="3"/>
          <w:sz w:val="24"/>
        </w:rPr>
        <w:t>use?</w:t>
      </w:r>
      <w:r>
        <w:rPr>
          <w:color w:val="231F20"/>
          <w:spacing w:val="3"/>
          <w:sz w:val="24"/>
        </w:rPr>
        <w:tab/>
        <w:t xml:space="preserve">(ii) </w:t>
      </w:r>
      <w:r>
        <w:rPr>
          <w:color w:val="231F20"/>
          <w:sz w:val="24"/>
        </w:rPr>
        <w:t xml:space="preserve">why do you </w:t>
      </w:r>
      <w:r>
        <w:rPr>
          <w:color w:val="231F20"/>
          <w:spacing w:val="2"/>
          <w:sz w:val="24"/>
        </w:rPr>
        <w:t>prefer</w:t>
      </w:r>
      <w:r>
        <w:rPr>
          <w:color w:val="231F20"/>
          <w:spacing w:val="18"/>
          <w:sz w:val="24"/>
        </w:rPr>
        <w:t xml:space="preserve"> </w:t>
      </w:r>
      <w:r>
        <w:rPr>
          <w:color w:val="231F20"/>
          <w:spacing w:val="3"/>
          <w:sz w:val="24"/>
        </w:rPr>
        <w:t>it?</w:t>
      </w:r>
    </w:p>
    <w:p w:rsidR="000E71B4" w:rsidRDefault="000E71B4">
      <w:pPr>
        <w:pStyle w:val="BodyText"/>
        <w:spacing w:before="7"/>
        <w:rPr>
          <w:sz w:val="38"/>
        </w:rPr>
      </w:pPr>
    </w:p>
    <w:p w:rsidR="000E71B4" w:rsidRDefault="00727E65">
      <w:pPr>
        <w:pStyle w:val="BodyText"/>
        <w:tabs>
          <w:tab w:val="left" w:pos="3827"/>
        </w:tabs>
        <w:ind w:left="113"/>
        <w:jc w:val="center"/>
      </w:pPr>
      <w:r>
        <w:rPr>
          <w:color w:val="231F20"/>
          <w:spacing w:val="-3"/>
          <w:w w:val="105"/>
        </w:rPr>
        <w:t xml:space="preserve">It </w:t>
      </w:r>
      <w:r>
        <w:rPr>
          <w:color w:val="231F20"/>
          <w:spacing w:val="3"/>
          <w:w w:val="105"/>
        </w:rPr>
        <w:t>gives</w:t>
      </w:r>
      <w:r>
        <w:rPr>
          <w:color w:val="231F20"/>
          <w:spacing w:val="-22"/>
          <w:w w:val="105"/>
        </w:rPr>
        <w:t xml:space="preserve"> </w:t>
      </w:r>
      <w:r>
        <w:rPr>
          <w:color w:val="231F20"/>
          <w:spacing w:val="3"/>
          <w:w w:val="105"/>
        </w:rPr>
        <w:t>smooth</w:t>
      </w:r>
      <w:r>
        <w:rPr>
          <w:color w:val="231F20"/>
          <w:spacing w:val="-12"/>
          <w:w w:val="105"/>
        </w:rPr>
        <w:t xml:space="preserve"> </w:t>
      </w:r>
      <w:r>
        <w:rPr>
          <w:color w:val="231F20"/>
          <w:spacing w:val="3"/>
          <w:w w:val="105"/>
        </w:rPr>
        <w:t>ride</w:t>
      </w:r>
      <w:r>
        <w:rPr>
          <w:color w:val="231F20"/>
          <w:spacing w:val="3"/>
          <w:w w:val="105"/>
        </w:rPr>
        <w:tab/>
      </w:r>
      <w:r>
        <w:rPr>
          <w:color w:val="231F20"/>
          <w:w w:val="105"/>
        </w:rPr>
        <w:t xml:space="preserve">[ </w:t>
      </w:r>
      <w:r>
        <w:rPr>
          <w:color w:val="231F20"/>
          <w:spacing w:val="54"/>
          <w:w w:val="105"/>
        </w:rPr>
        <w:t xml:space="preserve"> </w:t>
      </w:r>
      <w:r>
        <w:rPr>
          <w:color w:val="231F20"/>
          <w:w w:val="105"/>
        </w:rPr>
        <w:t>]</w:t>
      </w:r>
    </w:p>
    <w:p w:rsidR="000E71B4" w:rsidRDefault="00727E65">
      <w:pPr>
        <w:pStyle w:val="BodyText"/>
        <w:tabs>
          <w:tab w:val="left" w:pos="3863"/>
        </w:tabs>
        <w:spacing w:before="84"/>
        <w:ind w:left="131"/>
        <w:jc w:val="center"/>
      </w:pPr>
      <w:r>
        <w:rPr>
          <w:color w:val="231F20"/>
          <w:spacing w:val="-3"/>
        </w:rPr>
        <w:t xml:space="preserve">It </w:t>
      </w:r>
      <w:r>
        <w:rPr>
          <w:color w:val="231F20"/>
          <w:spacing w:val="3"/>
        </w:rPr>
        <w:t>gives</w:t>
      </w:r>
      <w:r>
        <w:rPr>
          <w:color w:val="231F20"/>
          <w:spacing w:val="7"/>
        </w:rPr>
        <w:t xml:space="preserve"> </w:t>
      </w:r>
      <w:r>
        <w:rPr>
          <w:color w:val="231F20"/>
        </w:rPr>
        <w:t>more</w:t>
      </w:r>
      <w:r>
        <w:rPr>
          <w:color w:val="231F20"/>
          <w:spacing w:val="2"/>
        </w:rPr>
        <w:t xml:space="preserve"> </w:t>
      </w:r>
      <w:r>
        <w:rPr>
          <w:color w:val="231F20"/>
          <w:spacing w:val="3"/>
        </w:rPr>
        <w:t>mileage</w:t>
      </w:r>
      <w:r>
        <w:rPr>
          <w:color w:val="231F20"/>
          <w:spacing w:val="3"/>
        </w:rPr>
        <w:tab/>
      </w:r>
      <w:r>
        <w:rPr>
          <w:color w:val="231F20"/>
        </w:rPr>
        <w:t xml:space="preserve">[  </w:t>
      </w:r>
      <w:r>
        <w:rPr>
          <w:color w:val="231F20"/>
          <w:spacing w:val="8"/>
        </w:rPr>
        <w:t xml:space="preserve"> </w:t>
      </w:r>
      <w:r>
        <w:rPr>
          <w:color w:val="231F20"/>
        </w:rPr>
        <w:t>]</w:t>
      </w:r>
    </w:p>
    <w:p w:rsidR="000E71B4" w:rsidRDefault="00727E65">
      <w:pPr>
        <w:pStyle w:val="BodyText"/>
        <w:tabs>
          <w:tab w:val="left" w:pos="3817"/>
        </w:tabs>
        <w:spacing w:before="84"/>
        <w:ind w:left="108"/>
        <w:jc w:val="center"/>
      </w:pPr>
      <w:r>
        <w:rPr>
          <w:color w:val="231F20"/>
          <w:spacing w:val="-3"/>
        </w:rPr>
        <w:t>It</w:t>
      </w:r>
      <w:r>
        <w:rPr>
          <w:color w:val="231F20"/>
          <w:spacing w:val="7"/>
        </w:rPr>
        <w:t xml:space="preserve"> </w:t>
      </w:r>
      <w:r>
        <w:rPr>
          <w:color w:val="231F20"/>
        </w:rPr>
        <w:t>is</w:t>
      </w:r>
      <w:r>
        <w:rPr>
          <w:color w:val="231F20"/>
          <w:spacing w:val="8"/>
        </w:rPr>
        <w:t xml:space="preserve"> </w:t>
      </w:r>
      <w:r>
        <w:rPr>
          <w:color w:val="231F20"/>
          <w:spacing w:val="3"/>
        </w:rPr>
        <w:t>cheaper</w:t>
      </w:r>
      <w:r>
        <w:rPr>
          <w:color w:val="231F20"/>
          <w:spacing w:val="3"/>
        </w:rPr>
        <w:tab/>
      </w:r>
      <w:r>
        <w:rPr>
          <w:color w:val="231F20"/>
        </w:rPr>
        <w:t xml:space="preserve">[  </w:t>
      </w:r>
      <w:r>
        <w:rPr>
          <w:color w:val="231F20"/>
          <w:spacing w:val="7"/>
        </w:rPr>
        <w:t xml:space="preserve"> </w:t>
      </w:r>
      <w:r>
        <w:rPr>
          <w:color w:val="231F20"/>
        </w:rPr>
        <w:t>]</w:t>
      </w:r>
    </w:p>
    <w:p w:rsidR="000E71B4" w:rsidRDefault="00727E65">
      <w:pPr>
        <w:pStyle w:val="BodyText"/>
        <w:tabs>
          <w:tab w:val="left" w:pos="3806"/>
        </w:tabs>
        <w:spacing w:before="84"/>
        <w:ind w:left="103"/>
        <w:jc w:val="center"/>
      </w:pPr>
      <w:r>
        <w:rPr>
          <w:color w:val="231F20"/>
          <w:spacing w:val="-3"/>
        </w:rPr>
        <w:t xml:space="preserve">It </w:t>
      </w:r>
      <w:r>
        <w:rPr>
          <w:color w:val="231F20"/>
        </w:rPr>
        <w:t>is</w:t>
      </w:r>
      <w:r>
        <w:rPr>
          <w:color w:val="231F20"/>
          <w:spacing w:val="25"/>
        </w:rPr>
        <w:t xml:space="preserve"> </w:t>
      </w:r>
      <w:r>
        <w:rPr>
          <w:color w:val="231F20"/>
          <w:spacing w:val="2"/>
        </w:rPr>
        <w:t>maintenance</w:t>
      </w:r>
      <w:r>
        <w:rPr>
          <w:color w:val="231F20"/>
          <w:spacing w:val="12"/>
        </w:rPr>
        <w:t xml:space="preserve"> </w:t>
      </w:r>
      <w:r>
        <w:rPr>
          <w:color w:val="231F20"/>
          <w:spacing w:val="3"/>
        </w:rPr>
        <w:t>free</w:t>
      </w:r>
      <w:r>
        <w:rPr>
          <w:color w:val="231F20"/>
          <w:spacing w:val="3"/>
        </w:rPr>
        <w:tab/>
      </w:r>
      <w:r>
        <w:rPr>
          <w:color w:val="231F20"/>
        </w:rPr>
        <w:t xml:space="preserve">[  </w:t>
      </w:r>
      <w:r>
        <w:rPr>
          <w:color w:val="231F20"/>
          <w:spacing w:val="8"/>
        </w:rPr>
        <w:t xml:space="preserve"> </w:t>
      </w:r>
      <w:r>
        <w:rPr>
          <w:color w:val="231F20"/>
        </w:rPr>
        <w:t>]</w:t>
      </w:r>
    </w:p>
    <w:p w:rsidR="000E71B4" w:rsidRDefault="000E71B4">
      <w:pPr>
        <w:jc w:val="center"/>
        <w:sectPr w:rsidR="000E71B4">
          <w:pgSz w:w="11910" w:h="16840"/>
          <w:pgMar w:top="1240" w:right="1280" w:bottom="1480" w:left="1260" w:header="0" w:footer="1280" w:gutter="0"/>
          <w:cols w:space="720"/>
        </w:sectPr>
      </w:pPr>
    </w:p>
    <w:p w:rsidR="000E71B4" w:rsidRDefault="00727E65">
      <w:pPr>
        <w:pStyle w:val="Heading4"/>
        <w:numPr>
          <w:ilvl w:val="0"/>
          <w:numId w:val="48"/>
        </w:numPr>
        <w:tabs>
          <w:tab w:val="left" w:pos="877"/>
          <w:tab w:val="left" w:pos="878"/>
        </w:tabs>
        <w:spacing w:before="91"/>
        <w:ind w:hanging="721"/>
        <w:jc w:val="left"/>
        <w:rPr>
          <w:rFonts w:ascii="Calibri"/>
          <w:color w:val="231F20"/>
        </w:rPr>
      </w:pPr>
      <w:r>
        <w:rPr>
          <w:rFonts w:ascii="Calibri"/>
          <w:color w:val="231F20"/>
          <w:spacing w:val="2"/>
          <w:w w:val="110"/>
        </w:rPr>
        <w:lastRenderedPageBreak/>
        <w:t>Cross</w:t>
      </w:r>
      <w:r>
        <w:rPr>
          <w:rFonts w:ascii="Calibri"/>
          <w:color w:val="231F20"/>
          <w:spacing w:val="-3"/>
          <w:w w:val="110"/>
        </w:rPr>
        <w:t xml:space="preserve"> </w:t>
      </w:r>
      <w:r>
        <w:rPr>
          <w:rFonts w:ascii="Calibri"/>
          <w:color w:val="231F20"/>
          <w:spacing w:val="4"/>
          <w:w w:val="110"/>
        </w:rPr>
        <w:t>Checks:</w:t>
      </w:r>
    </w:p>
    <w:p w:rsidR="000E71B4" w:rsidRDefault="000E71B4">
      <w:pPr>
        <w:pStyle w:val="BodyText"/>
        <w:spacing w:before="4"/>
        <w:rPr>
          <w:rFonts w:ascii="Calibri"/>
          <w:b/>
          <w:sz w:val="35"/>
        </w:rPr>
      </w:pPr>
    </w:p>
    <w:p w:rsidR="000E71B4" w:rsidRDefault="00727E65">
      <w:pPr>
        <w:pStyle w:val="BodyText"/>
        <w:spacing w:line="312" w:lineRule="auto"/>
        <w:ind w:left="157" w:right="1835" w:firstLine="720"/>
        <w:jc w:val="both"/>
      </w:pPr>
      <w:r>
        <w:rPr>
          <w:color w:val="231F20"/>
        </w:rPr>
        <w:t>The questionnaire should be so designed as to provide internal checks on the accuracy of the information supplied by the respondents by including some connected questions at least with respect to matters which are fundamental to the enquiry.</w:t>
      </w:r>
    </w:p>
    <w:p w:rsidR="000E71B4" w:rsidRDefault="000E71B4">
      <w:pPr>
        <w:pStyle w:val="BodyText"/>
        <w:spacing w:before="4"/>
        <w:rPr>
          <w:sz w:val="31"/>
        </w:rPr>
      </w:pPr>
    </w:p>
    <w:p w:rsidR="000E71B4" w:rsidRDefault="00727E65">
      <w:pPr>
        <w:pStyle w:val="Heading4"/>
        <w:numPr>
          <w:ilvl w:val="0"/>
          <w:numId w:val="48"/>
        </w:numPr>
        <w:tabs>
          <w:tab w:val="left" w:pos="877"/>
          <w:tab w:val="left" w:pos="878"/>
        </w:tabs>
        <w:ind w:hanging="721"/>
        <w:jc w:val="left"/>
        <w:rPr>
          <w:rFonts w:ascii="Calibri"/>
          <w:color w:val="231F20"/>
        </w:rPr>
      </w:pPr>
      <w:r>
        <w:rPr>
          <w:rFonts w:ascii="Calibri"/>
          <w:color w:val="231F20"/>
          <w:w w:val="110"/>
        </w:rPr>
        <w:t>Pre Testing The</w:t>
      </w:r>
      <w:r>
        <w:rPr>
          <w:rFonts w:ascii="Calibri"/>
          <w:color w:val="231F20"/>
          <w:spacing w:val="-27"/>
          <w:w w:val="110"/>
        </w:rPr>
        <w:t xml:space="preserve"> </w:t>
      </w:r>
      <w:r>
        <w:rPr>
          <w:rFonts w:ascii="Calibri"/>
          <w:color w:val="231F20"/>
          <w:spacing w:val="4"/>
          <w:w w:val="110"/>
        </w:rPr>
        <w:t>Questionnaire:</w:t>
      </w:r>
    </w:p>
    <w:p w:rsidR="000E71B4" w:rsidRDefault="000E71B4">
      <w:pPr>
        <w:pStyle w:val="BodyText"/>
        <w:spacing w:before="4"/>
        <w:rPr>
          <w:rFonts w:ascii="Calibri"/>
          <w:b/>
          <w:sz w:val="35"/>
        </w:rPr>
      </w:pPr>
    </w:p>
    <w:p w:rsidR="000E71B4" w:rsidRDefault="00727E65">
      <w:pPr>
        <w:pStyle w:val="BodyText"/>
        <w:spacing w:line="312" w:lineRule="auto"/>
        <w:ind w:left="157" w:right="1835" w:firstLine="720"/>
        <w:jc w:val="both"/>
      </w:pPr>
      <w:r>
        <w:rPr>
          <w:color w:val="231F20"/>
          <w:spacing w:val="-3"/>
        </w:rPr>
        <w:t xml:space="preserve">It </w:t>
      </w:r>
      <w:r>
        <w:rPr>
          <w:color w:val="231F20"/>
          <w:spacing w:val="2"/>
        </w:rPr>
        <w:t xml:space="preserve">would </w:t>
      </w:r>
      <w:r>
        <w:rPr>
          <w:color w:val="231F20"/>
          <w:spacing w:val="3"/>
        </w:rPr>
        <w:t xml:space="preserve">be </w:t>
      </w:r>
      <w:r>
        <w:rPr>
          <w:color w:val="231F20"/>
          <w:spacing w:val="4"/>
        </w:rPr>
        <w:t xml:space="preserve">practical </w:t>
      </w:r>
      <w:r>
        <w:rPr>
          <w:color w:val="231F20"/>
        </w:rPr>
        <w:t xml:space="preserve">in </w:t>
      </w:r>
      <w:r>
        <w:rPr>
          <w:color w:val="231F20"/>
          <w:spacing w:val="4"/>
        </w:rPr>
        <w:t xml:space="preserve">every </w:t>
      </w:r>
      <w:r>
        <w:rPr>
          <w:color w:val="231F20"/>
          <w:spacing w:val="3"/>
        </w:rPr>
        <w:t xml:space="preserve">sense </w:t>
      </w:r>
      <w:r>
        <w:rPr>
          <w:color w:val="231F20"/>
        </w:rPr>
        <w:t xml:space="preserve">to </w:t>
      </w:r>
      <w:r>
        <w:rPr>
          <w:color w:val="231F20"/>
          <w:spacing w:val="5"/>
        </w:rPr>
        <w:t xml:space="preserve">try </w:t>
      </w:r>
      <w:r>
        <w:rPr>
          <w:color w:val="231F20"/>
        </w:rPr>
        <w:t xml:space="preserve">out </w:t>
      </w:r>
      <w:r>
        <w:rPr>
          <w:color w:val="231F20"/>
          <w:spacing w:val="3"/>
        </w:rPr>
        <w:t xml:space="preserve">the questionnaire </w:t>
      </w:r>
      <w:r>
        <w:rPr>
          <w:color w:val="231F20"/>
        </w:rPr>
        <w:t xml:space="preserve">on a </w:t>
      </w:r>
      <w:r>
        <w:rPr>
          <w:color w:val="231F20"/>
          <w:spacing w:val="4"/>
        </w:rPr>
        <w:t xml:space="preserve">small scale </w:t>
      </w:r>
      <w:r>
        <w:rPr>
          <w:color w:val="231F20"/>
          <w:spacing w:val="2"/>
        </w:rPr>
        <w:t xml:space="preserve">before using </w:t>
      </w:r>
      <w:r>
        <w:rPr>
          <w:color w:val="231F20"/>
        </w:rPr>
        <w:t xml:space="preserve">it for </w:t>
      </w:r>
      <w:r>
        <w:rPr>
          <w:color w:val="231F20"/>
          <w:spacing w:val="3"/>
        </w:rPr>
        <w:t xml:space="preserve">the given </w:t>
      </w:r>
      <w:r>
        <w:rPr>
          <w:color w:val="231F20"/>
          <w:spacing w:val="4"/>
        </w:rPr>
        <w:t xml:space="preserve">enquiry </w:t>
      </w:r>
      <w:r>
        <w:rPr>
          <w:color w:val="231F20"/>
        </w:rPr>
        <w:t xml:space="preserve">on a </w:t>
      </w:r>
      <w:r>
        <w:rPr>
          <w:color w:val="231F20"/>
          <w:spacing w:val="2"/>
        </w:rPr>
        <w:t xml:space="preserve">large </w:t>
      </w:r>
      <w:r>
        <w:rPr>
          <w:color w:val="231F20"/>
          <w:spacing w:val="4"/>
        </w:rPr>
        <w:t xml:space="preserve">scale. </w:t>
      </w:r>
      <w:r>
        <w:rPr>
          <w:color w:val="231F20"/>
          <w:spacing w:val="3"/>
        </w:rPr>
        <w:t xml:space="preserve">This </w:t>
      </w:r>
      <w:r>
        <w:rPr>
          <w:color w:val="231F20"/>
          <w:spacing w:val="2"/>
        </w:rPr>
        <w:t xml:space="preserve">has </w:t>
      </w:r>
      <w:r>
        <w:rPr>
          <w:color w:val="231F20"/>
          <w:spacing w:val="4"/>
        </w:rPr>
        <w:t xml:space="preserve">been </w:t>
      </w:r>
      <w:r>
        <w:rPr>
          <w:color w:val="231F20"/>
          <w:spacing w:val="2"/>
        </w:rPr>
        <w:t xml:space="preserve">found </w:t>
      </w:r>
      <w:r>
        <w:rPr>
          <w:color w:val="231F20"/>
          <w:spacing w:val="3"/>
        </w:rPr>
        <w:t xml:space="preserve">extremely </w:t>
      </w:r>
      <w:r>
        <w:rPr>
          <w:color w:val="231F20"/>
          <w:spacing w:val="4"/>
        </w:rPr>
        <w:t xml:space="preserve">useful </w:t>
      </w:r>
      <w:r>
        <w:rPr>
          <w:color w:val="231F20"/>
        </w:rPr>
        <w:t xml:space="preserve">in </w:t>
      </w:r>
      <w:r>
        <w:rPr>
          <w:color w:val="231F20"/>
          <w:spacing w:val="3"/>
        </w:rPr>
        <w:t xml:space="preserve">practice. </w:t>
      </w:r>
      <w:r>
        <w:rPr>
          <w:color w:val="231F20"/>
          <w:spacing w:val="2"/>
        </w:rPr>
        <w:t xml:space="preserve">The </w:t>
      </w:r>
      <w:r>
        <w:rPr>
          <w:color w:val="231F20"/>
          <w:spacing w:val="3"/>
        </w:rPr>
        <w:t xml:space="preserve">given questionnaire </w:t>
      </w:r>
      <w:r>
        <w:rPr>
          <w:color w:val="231F20"/>
          <w:spacing w:val="2"/>
        </w:rPr>
        <w:t xml:space="preserve">can </w:t>
      </w:r>
      <w:r>
        <w:rPr>
          <w:color w:val="231F20"/>
          <w:spacing w:val="3"/>
        </w:rPr>
        <w:t xml:space="preserve">be </w:t>
      </w:r>
      <w:r>
        <w:rPr>
          <w:color w:val="231F20"/>
        </w:rPr>
        <w:t xml:space="preserve">improved or </w:t>
      </w:r>
      <w:r>
        <w:rPr>
          <w:color w:val="231F20"/>
          <w:spacing w:val="4"/>
        </w:rPr>
        <w:t xml:space="preserve">modified </w:t>
      </w:r>
      <w:r>
        <w:rPr>
          <w:color w:val="231F20"/>
        </w:rPr>
        <w:t xml:space="preserve">in </w:t>
      </w:r>
      <w:r>
        <w:rPr>
          <w:color w:val="231F20"/>
          <w:spacing w:val="3"/>
        </w:rPr>
        <w:t xml:space="preserve">the </w:t>
      </w:r>
      <w:r>
        <w:rPr>
          <w:color w:val="231F20"/>
          <w:spacing w:val="2"/>
        </w:rPr>
        <w:t xml:space="preserve">light </w:t>
      </w:r>
      <w:r>
        <w:rPr>
          <w:color w:val="231F20"/>
        </w:rPr>
        <w:t xml:space="preserve">of </w:t>
      </w:r>
      <w:r>
        <w:rPr>
          <w:color w:val="231F20"/>
          <w:spacing w:val="3"/>
        </w:rPr>
        <w:t xml:space="preserve">the drawbacks, shortcomings </w:t>
      </w:r>
      <w:r>
        <w:rPr>
          <w:color w:val="231F20"/>
        </w:rPr>
        <w:t xml:space="preserve">and </w:t>
      </w:r>
      <w:r>
        <w:rPr>
          <w:color w:val="231F20"/>
          <w:spacing w:val="2"/>
        </w:rPr>
        <w:t xml:space="preserve">problems </w:t>
      </w:r>
      <w:r>
        <w:rPr>
          <w:color w:val="231F20"/>
          <w:spacing w:val="3"/>
        </w:rPr>
        <w:t xml:space="preserve">faced </w:t>
      </w:r>
      <w:r>
        <w:rPr>
          <w:color w:val="231F20"/>
        </w:rPr>
        <w:t xml:space="preserve">by </w:t>
      </w:r>
      <w:r>
        <w:rPr>
          <w:color w:val="231F20"/>
          <w:spacing w:val="3"/>
        </w:rPr>
        <w:t xml:space="preserve">the </w:t>
      </w:r>
      <w:r>
        <w:rPr>
          <w:color w:val="231F20"/>
          <w:spacing w:val="2"/>
        </w:rPr>
        <w:t xml:space="preserve">investigator </w:t>
      </w:r>
      <w:r>
        <w:rPr>
          <w:color w:val="231F20"/>
        </w:rPr>
        <w:t xml:space="preserve">in </w:t>
      </w:r>
      <w:r>
        <w:rPr>
          <w:color w:val="231F20"/>
          <w:spacing w:val="3"/>
        </w:rPr>
        <w:t xml:space="preserve">the </w:t>
      </w:r>
      <w:r>
        <w:rPr>
          <w:color w:val="231F20"/>
        </w:rPr>
        <w:t>pre</w:t>
      </w:r>
      <w:r>
        <w:rPr>
          <w:color w:val="231F20"/>
          <w:spacing w:val="28"/>
        </w:rPr>
        <w:t xml:space="preserve"> </w:t>
      </w:r>
      <w:r>
        <w:rPr>
          <w:color w:val="231F20"/>
          <w:spacing w:val="3"/>
        </w:rPr>
        <w:t>test.</w:t>
      </w:r>
    </w:p>
    <w:p w:rsidR="000E71B4" w:rsidRDefault="000E71B4">
      <w:pPr>
        <w:pStyle w:val="BodyText"/>
        <w:spacing w:before="5"/>
        <w:rPr>
          <w:sz w:val="31"/>
        </w:rPr>
      </w:pPr>
    </w:p>
    <w:p w:rsidR="000E71B4" w:rsidRDefault="00727E65">
      <w:pPr>
        <w:pStyle w:val="Heading4"/>
        <w:numPr>
          <w:ilvl w:val="0"/>
          <w:numId w:val="48"/>
        </w:numPr>
        <w:tabs>
          <w:tab w:val="left" w:pos="877"/>
          <w:tab w:val="left" w:pos="878"/>
        </w:tabs>
        <w:ind w:hanging="721"/>
        <w:jc w:val="left"/>
        <w:rPr>
          <w:rFonts w:ascii="Calibri"/>
          <w:color w:val="231F20"/>
        </w:rPr>
      </w:pPr>
      <w:r>
        <w:rPr>
          <w:rFonts w:ascii="Calibri"/>
          <w:color w:val="231F20"/>
          <w:w w:val="110"/>
        </w:rPr>
        <w:t xml:space="preserve">A </w:t>
      </w:r>
      <w:r>
        <w:rPr>
          <w:rFonts w:ascii="Calibri"/>
          <w:color w:val="231F20"/>
          <w:spacing w:val="2"/>
          <w:w w:val="110"/>
        </w:rPr>
        <w:t>Covering</w:t>
      </w:r>
      <w:r>
        <w:rPr>
          <w:rFonts w:ascii="Calibri"/>
          <w:color w:val="231F20"/>
          <w:spacing w:val="-5"/>
          <w:w w:val="110"/>
        </w:rPr>
        <w:t xml:space="preserve"> </w:t>
      </w:r>
      <w:r>
        <w:rPr>
          <w:rFonts w:ascii="Calibri"/>
          <w:color w:val="231F20"/>
          <w:spacing w:val="2"/>
          <w:w w:val="110"/>
        </w:rPr>
        <w:t>Letter:</w:t>
      </w:r>
    </w:p>
    <w:p w:rsidR="000E71B4" w:rsidRDefault="000E71B4">
      <w:pPr>
        <w:pStyle w:val="BodyText"/>
        <w:spacing w:before="4"/>
        <w:rPr>
          <w:rFonts w:ascii="Calibri"/>
          <w:b/>
          <w:sz w:val="35"/>
        </w:rPr>
      </w:pPr>
    </w:p>
    <w:p w:rsidR="000E71B4" w:rsidRDefault="00727E65">
      <w:pPr>
        <w:pStyle w:val="BodyText"/>
        <w:spacing w:before="1" w:line="312" w:lineRule="auto"/>
        <w:ind w:left="157" w:right="1830" w:firstLine="720"/>
        <w:jc w:val="both"/>
      </w:pPr>
      <w:r>
        <w:rPr>
          <w:color w:val="231F20"/>
        </w:rPr>
        <w:t xml:space="preserve">A  </w:t>
      </w:r>
      <w:r>
        <w:rPr>
          <w:color w:val="231F20"/>
          <w:spacing w:val="2"/>
        </w:rPr>
        <w:t xml:space="preserve">covering  letter  from  </w:t>
      </w:r>
      <w:r>
        <w:rPr>
          <w:color w:val="231F20"/>
          <w:spacing w:val="3"/>
        </w:rPr>
        <w:t xml:space="preserve">the  </w:t>
      </w:r>
      <w:r>
        <w:rPr>
          <w:color w:val="231F20"/>
          <w:spacing w:val="2"/>
        </w:rPr>
        <w:t xml:space="preserve">organizers  </w:t>
      </w:r>
      <w:r>
        <w:rPr>
          <w:color w:val="231F20"/>
        </w:rPr>
        <w:t xml:space="preserve">of  </w:t>
      </w:r>
      <w:r>
        <w:rPr>
          <w:color w:val="231F20"/>
          <w:spacing w:val="3"/>
        </w:rPr>
        <w:t xml:space="preserve">the  </w:t>
      </w:r>
      <w:r>
        <w:rPr>
          <w:color w:val="231F20"/>
          <w:spacing w:val="4"/>
        </w:rPr>
        <w:t xml:space="preserve">enquiry  </w:t>
      </w:r>
      <w:r>
        <w:rPr>
          <w:color w:val="231F20"/>
          <w:spacing w:val="3"/>
        </w:rPr>
        <w:t>should</w:t>
      </w:r>
      <w:r>
        <w:rPr>
          <w:color w:val="231F20"/>
          <w:spacing w:val="66"/>
        </w:rPr>
        <w:t xml:space="preserve"> </w:t>
      </w:r>
      <w:r>
        <w:rPr>
          <w:color w:val="231F20"/>
          <w:spacing w:val="3"/>
        </w:rPr>
        <w:t xml:space="preserve">be enclosed </w:t>
      </w:r>
      <w:r>
        <w:rPr>
          <w:color w:val="231F20"/>
          <w:spacing w:val="2"/>
        </w:rPr>
        <w:t xml:space="preserve">along </w:t>
      </w:r>
      <w:r>
        <w:rPr>
          <w:color w:val="231F20"/>
          <w:spacing w:val="3"/>
        </w:rPr>
        <w:t xml:space="preserve">with the questionnaire </w:t>
      </w:r>
      <w:r>
        <w:rPr>
          <w:color w:val="231F20"/>
        </w:rPr>
        <w:t xml:space="preserve">for </w:t>
      </w:r>
      <w:r>
        <w:rPr>
          <w:color w:val="231F20"/>
          <w:spacing w:val="3"/>
        </w:rPr>
        <w:t xml:space="preserve">the </w:t>
      </w:r>
      <w:r>
        <w:rPr>
          <w:color w:val="231F20"/>
          <w:spacing w:val="4"/>
        </w:rPr>
        <w:t xml:space="preserve">purposes </w:t>
      </w:r>
      <w:r>
        <w:rPr>
          <w:color w:val="231F20"/>
          <w:spacing w:val="2"/>
        </w:rPr>
        <w:t xml:space="preserve">regarding </w:t>
      </w:r>
      <w:r>
        <w:rPr>
          <w:color w:val="231F20"/>
          <w:spacing w:val="3"/>
        </w:rPr>
        <w:t xml:space="preserve">definitions, </w:t>
      </w:r>
      <w:r>
        <w:rPr>
          <w:color w:val="231F20"/>
          <w:spacing w:val="2"/>
        </w:rPr>
        <w:t xml:space="preserve">units, concepts </w:t>
      </w:r>
      <w:r>
        <w:rPr>
          <w:color w:val="231F20"/>
          <w:spacing w:val="4"/>
        </w:rPr>
        <w:t xml:space="preserve">used </w:t>
      </w:r>
      <w:r>
        <w:rPr>
          <w:color w:val="231F20"/>
        </w:rPr>
        <w:t xml:space="preserve">in </w:t>
      </w:r>
      <w:r>
        <w:rPr>
          <w:color w:val="231F20"/>
          <w:spacing w:val="3"/>
        </w:rPr>
        <w:t xml:space="preserve">the questionnaire, </w:t>
      </w:r>
      <w:r>
        <w:rPr>
          <w:color w:val="231F20"/>
        </w:rPr>
        <w:t xml:space="preserve">for </w:t>
      </w:r>
      <w:r>
        <w:rPr>
          <w:color w:val="231F20"/>
          <w:spacing w:val="3"/>
        </w:rPr>
        <w:t xml:space="preserve">taking the </w:t>
      </w:r>
      <w:r>
        <w:rPr>
          <w:color w:val="231F20"/>
        </w:rPr>
        <w:t xml:space="preserve">respondent’s </w:t>
      </w:r>
      <w:r>
        <w:rPr>
          <w:color w:val="231F20"/>
          <w:spacing w:val="3"/>
        </w:rPr>
        <w:t xml:space="preserve">confidence, self addressed </w:t>
      </w:r>
      <w:r>
        <w:rPr>
          <w:color w:val="231F20"/>
        </w:rPr>
        <w:t xml:space="preserve">envelop in </w:t>
      </w:r>
      <w:r>
        <w:rPr>
          <w:color w:val="231F20"/>
          <w:spacing w:val="3"/>
        </w:rPr>
        <w:t xml:space="preserve">case </w:t>
      </w:r>
      <w:r>
        <w:rPr>
          <w:color w:val="231F20"/>
        </w:rPr>
        <w:t xml:space="preserve">of </w:t>
      </w:r>
      <w:r>
        <w:rPr>
          <w:color w:val="231F20"/>
          <w:spacing w:val="3"/>
        </w:rPr>
        <w:t xml:space="preserve">mailed questionnaire, </w:t>
      </w:r>
      <w:r>
        <w:rPr>
          <w:color w:val="231F20"/>
          <w:spacing w:val="2"/>
        </w:rPr>
        <w:t xml:space="preserve">mention about </w:t>
      </w:r>
      <w:r>
        <w:rPr>
          <w:color w:val="231F20"/>
        </w:rPr>
        <w:t xml:space="preserve">award or  </w:t>
      </w:r>
      <w:r>
        <w:rPr>
          <w:color w:val="231F20"/>
          <w:spacing w:val="3"/>
        </w:rPr>
        <w:t xml:space="preserve">incentives </w:t>
      </w:r>
      <w:r>
        <w:rPr>
          <w:color w:val="231F20"/>
        </w:rPr>
        <w:t xml:space="preserve">for  </w:t>
      </w:r>
      <w:r>
        <w:rPr>
          <w:color w:val="231F20"/>
          <w:spacing w:val="3"/>
        </w:rPr>
        <w:t xml:space="preserve">the </w:t>
      </w:r>
      <w:r>
        <w:rPr>
          <w:color w:val="231F20"/>
          <w:spacing w:val="2"/>
        </w:rPr>
        <w:t xml:space="preserve">quick response, </w:t>
      </w:r>
      <w:r>
        <w:rPr>
          <w:color w:val="231F20"/>
        </w:rPr>
        <w:t xml:space="preserve">a </w:t>
      </w:r>
      <w:r>
        <w:rPr>
          <w:color w:val="231F20"/>
          <w:spacing w:val="2"/>
        </w:rPr>
        <w:t xml:space="preserve">promise </w:t>
      </w:r>
      <w:r>
        <w:rPr>
          <w:color w:val="231F20"/>
        </w:rPr>
        <w:t xml:space="preserve">to </w:t>
      </w:r>
      <w:r>
        <w:rPr>
          <w:color w:val="231F20"/>
          <w:spacing w:val="3"/>
        </w:rPr>
        <w:t xml:space="preserve">send </w:t>
      </w:r>
      <w:r>
        <w:rPr>
          <w:color w:val="231F20"/>
        </w:rPr>
        <w:t xml:space="preserve">a copy of </w:t>
      </w:r>
      <w:r>
        <w:rPr>
          <w:color w:val="231F20"/>
          <w:spacing w:val="3"/>
        </w:rPr>
        <w:t xml:space="preserve">the </w:t>
      </w:r>
      <w:r>
        <w:rPr>
          <w:color w:val="231F20"/>
          <w:spacing w:val="4"/>
        </w:rPr>
        <w:t xml:space="preserve">survey </w:t>
      </w:r>
      <w:r>
        <w:rPr>
          <w:color w:val="231F20"/>
          <w:spacing w:val="3"/>
        </w:rPr>
        <w:t>report</w:t>
      </w:r>
      <w:r>
        <w:rPr>
          <w:color w:val="231F20"/>
          <w:spacing w:val="39"/>
        </w:rPr>
        <w:t xml:space="preserve"> </w:t>
      </w:r>
      <w:r>
        <w:rPr>
          <w:color w:val="231F20"/>
          <w:spacing w:val="3"/>
        </w:rPr>
        <w:t>etc.</w:t>
      </w:r>
    </w:p>
    <w:p w:rsidR="000E71B4" w:rsidRDefault="000E71B4">
      <w:pPr>
        <w:pStyle w:val="BodyText"/>
        <w:spacing w:before="6"/>
        <w:rPr>
          <w:sz w:val="31"/>
        </w:rPr>
      </w:pPr>
    </w:p>
    <w:p w:rsidR="000E71B4" w:rsidRDefault="00727E65">
      <w:pPr>
        <w:pStyle w:val="Heading4"/>
        <w:ind w:left="159"/>
        <w:rPr>
          <w:rFonts w:ascii="Calibri"/>
        </w:rPr>
      </w:pPr>
      <w:r>
        <w:rPr>
          <w:rFonts w:ascii="Calibri"/>
          <w:color w:val="231F20"/>
          <w:w w:val="105"/>
        </w:rPr>
        <w:t>SAMPLING</w:t>
      </w:r>
    </w:p>
    <w:p w:rsidR="000E71B4" w:rsidRDefault="000E71B4">
      <w:pPr>
        <w:pStyle w:val="BodyText"/>
        <w:spacing w:before="4"/>
        <w:rPr>
          <w:rFonts w:ascii="Calibri"/>
          <w:b/>
          <w:sz w:val="35"/>
        </w:rPr>
      </w:pPr>
    </w:p>
    <w:p w:rsidR="000E71B4" w:rsidRDefault="00727E65">
      <w:pPr>
        <w:pStyle w:val="BodyText"/>
        <w:spacing w:line="312" w:lineRule="auto"/>
        <w:ind w:left="157" w:right="1831" w:firstLine="720"/>
        <w:jc w:val="both"/>
      </w:pPr>
      <w:r>
        <w:rPr>
          <w:color w:val="231F20"/>
          <w:spacing w:val="3"/>
        </w:rPr>
        <w:t xml:space="preserve">Though </w:t>
      </w:r>
      <w:r>
        <w:rPr>
          <w:color w:val="231F20"/>
          <w:spacing w:val="2"/>
        </w:rPr>
        <w:t xml:space="preserve">sampling </w:t>
      </w:r>
      <w:r>
        <w:rPr>
          <w:color w:val="231F20"/>
        </w:rPr>
        <w:t xml:space="preserve">is not new, </w:t>
      </w:r>
      <w:r>
        <w:rPr>
          <w:color w:val="231F20"/>
          <w:spacing w:val="3"/>
        </w:rPr>
        <w:t xml:space="preserve">the </w:t>
      </w:r>
      <w:r>
        <w:rPr>
          <w:color w:val="231F20"/>
          <w:spacing w:val="2"/>
        </w:rPr>
        <w:t xml:space="preserve">sampling </w:t>
      </w:r>
      <w:r>
        <w:rPr>
          <w:color w:val="231F20"/>
          <w:spacing w:val="4"/>
        </w:rPr>
        <w:t xml:space="preserve">theory </w:t>
      </w:r>
      <w:r>
        <w:rPr>
          <w:color w:val="231F20"/>
          <w:spacing w:val="2"/>
        </w:rPr>
        <w:t xml:space="preserve">has </w:t>
      </w:r>
      <w:r>
        <w:rPr>
          <w:color w:val="231F20"/>
          <w:spacing w:val="5"/>
        </w:rPr>
        <w:t xml:space="preserve">been </w:t>
      </w:r>
      <w:r>
        <w:rPr>
          <w:color w:val="231F20"/>
          <w:spacing w:val="3"/>
        </w:rPr>
        <w:t xml:space="preserve">developed </w:t>
      </w:r>
      <w:r>
        <w:rPr>
          <w:color w:val="231F20"/>
        </w:rPr>
        <w:t xml:space="preserve">recently. </w:t>
      </w:r>
      <w:r>
        <w:rPr>
          <w:color w:val="231F20"/>
          <w:spacing w:val="2"/>
        </w:rPr>
        <w:t xml:space="preserve">People </w:t>
      </w:r>
      <w:r>
        <w:rPr>
          <w:color w:val="231F20"/>
          <w:spacing w:val="3"/>
        </w:rPr>
        <w:t xml:space="preserve">knew </w:t>
      </w:r>
      <w:r>
        <w:rPr>
          <w:color w:val="231F20"/>
        </w:rPr>
        <w:t xml:space="preserve">or not but </w:t>
      </w:r>
      <w:r>
        <w:rPr>
          <w:color w:val="231F20"/>
          <w:spacing w:val="3"/>
        </w:rPr>
        <w:t xml:space="preserve">they </w:t>
      </w:r>
      <w:r>
        <w:rPr>
          <w:color w:val="231F20"/>
        </w:rPr>
        <w:t xml:space="preserve">have </w:t>
      </w:r>
      <w:r>
        <w:rPr>
          <w:color w:val="231F20"/>
          <w:spacing w:val="4"/>
        </w:rPr>
        <w:t xml:space="preserve">been </w:t>
      </w:r>
      <w:r>
        <w:rPr>
          <w:color w:val="231F20"/>
          <w:spacing w:val="2"/>
        </w:rPr>
        <w:t xml:space="preserve">using </w:t>
      </w:r>
      <w:r>
        <w:rPr>
          <w:color w:val="231F20"/>
          <w:spacing w:val="3"/>
        </w:rPr>
        <w:t xml:space="preserve">the </w:t>
      </w:r>
      <w:r>
        <w:rPr>
          <w:color w:val="231F20"/>
          <w:spacing w:val="2"/>
        </w:rPr>
        <w:t xml:space="preserve">sampling </w:t>
      </w:r>
      <w:r>
        <w:rPr>
          <w:color w:val="231F20"/>
          <w:spacing w:val="3"/>
        </w:rPr>
        <w:t xml:space="preserve">technique </w:t>
      </w:r>
      <w:r>
        <w:rPr>
          <w:color w:val="231F20"/>
        </w:rPr>
        <w:t xml:space="preserve">in </w:t>
      </w:r>
      <w:r>
        <w:rPr>
          <w:color w:val="231F20"/>
          <w:spacing w:val="3"/>
        </w:rPr>
        <w:t xml:space="preserve">their </w:t>
      </w:r>
      <w:r>
        <w:rPr>
          <w:color w:val="231F20"/>
        </w:rPr>
        <w:t xml:space="preserve">day to day </w:t>
      </w:r>
      <w:r>
        <w:rPr>
          <w:color w:val="231F20"/>
          <w:spacing w:val="2"/>
        </w:rPr>
        <w:t xml:space="preserve">life. </w:t>
      </w:r>
      <w:r>
        <w:rPr>
          <w:color w:val="231F20"/>
        </w:rPr>
        <w:t xml:space="preserve">For </w:t>
      </w:r>
      <w:r>
        <w:rPr>
          <w:color w:val="231F20"/>
          <w:spacing w:val="2"/>
        </w:rPr>
        <w:t xml:space="preserve">example </w:t>
      </w:r>
      <w:r>
        <w:rPr>
          <w:color w:val="231F20"/>
        </w:rPr>
        <w:t xml:space="preserve">a </w:t>
      </w:r>
      <w:r>
        <w:rPr>
          <w:color w:val="231F20"/>
          <w:spacing w:val="3"/>
        </w:rPr>
        <w:t xml:space="preserve">house </w:t>
      </w:r>
      <w:r>
        <w:rPr>
          <w:color w:val="231F20"/>
          <w:spacing w:val="2"/>
        </w:rPr>
        <w:t xml:space="preserve">wife </w:t>
      </w:r>
      <w:r>
        <w:rPr>
          <w:color w:val="231F20"/>
          <w:spacing w:val="3"/>
        </w:rPr>
        <w:t xml:space="preserve">tests </w:t>
      </w:r>
      <w:r>
        <w:rPr>
          <w:color w:val="231F20"/>
        </w:rPr>
        <w:t xml:space="preserve">a </w:t>
      </w:r>
      <w:r>
        <w:rPr>
          <w:color w:val="231F20"/>
          <w:spacing w:val="4"/>
        </w:rPr>
        <w:t xml:space="preserve">small </w:t>
      </w:r>
      <w:r>
        <w:rPr>
          <w:color w:val="231F20"/>
          <w:spacing w:val="2"/>
        </w:rPr>
        <w:t xml:space="preserve">quantity </w:t>
      </w:r>
      <w:r>
        <w:rPr>
          <w:color w:val="231F20"/>
        </w:rPr>
        <w:t xml:space="preserve">of </w:t>
      </w:r>
      <w:r>
        <w:rPr>
          <w:color w:val="231F20"/>
          <w:spacing w:val="3"/>
        </w:rPr>
        <w:t xml:space="preserve">rice </w:t>
      </w:r>
      <w:r>
        <w:rPr>
          <w:color w:val="231F20"/>
        </w:rPr>
        <w:t xml:space="preserve">to </w:t>
      </w:r>
      <w:r>
        <w:rPr>
          <w:color w:val="231F20"/>
          <w:spacing w:val="4"/>
        </w:rPr>
        <w:t xml:space="preserve">see </w:t>
      </w:r>
      <w:r>
        <w:rPr>
          <w:color w:val="231F20"/>
          <w:spacing w:val="3"/>
        </w:rPr>
        <w:t xml:space="preserve">whether </w:t>
      </w:r>
      <w:r>
        <w:rPr>
          <w:color w:val="231F20"/>
        </w:rPr>
        <w:t xml:space="preserve">it </w:t>
      </w:r>
      <w:r>
        <w:rPr>
          <w:color w:val="231F20"/>
          <w:spacing w:val="2"/>
        </w:rPr>
        <w:t xml:space="preserve">has </w:t>
      </w:r>
      <w:r>
        <w:rPr>
          <w:color w:val="231F20"/>
          <w:spacing w:val="4"/>
        </w:rPr>
        <w:t xml:space="preserve">been </w:t>
      </w:r>
      <w:r>
        <w:rPr>
          <w:color w:val="231F20"/>
          <w:spacing w:val="3"/>
        </w:rPr>
        <w:t xml:space="preserve">well-cooked </w:t>
      </w:r>
      <w:r>
        <w:rPr>
          <w:color w:val="231F20"/>
        </w:rPr>
        <w:t xml:space="preserve">and </w:t>
      </w:r>
      <w:r>
        <w:rPr>
          <w:color w:val="231F20"/>
          <w:spacing w:val="3"/>
        </w:rPr>
        <w:t xml:space="preserve">gives the generalized </w:t>
      </w:r>
      <w:r>
        <w:rPr>
          <w:color w:val="231F20"/>
          <w:spacing w:val="2"/>
        </w:rPr>
        <w:t xml:space="preserve">result about </w:t>
      </w:r>
      <w:r>
        <w:rPr>
          <w:color w:val="231F20"/>
          <w:spacing w:val="3"/>
        </w:rPr>
        <w:t xml:space="preserve">the whole rice boiling </w:t>
      </w:r>
      <w:r>
        <w:rPr>
          <w:color w:val="231F20"/>
        </w:rPr>
        <w:t xml:space="preserve">in </w:t>
      </w:r>
      <w:r>
        <w:rPr>
          <w:color w:val="231F20"/>
          <w:spacing w:val="3"/>
        </w:rPr>
        <w:t xml:space="preserve">the vessel. </w:t>
      </w:r>
      <w:r>
        <w:rPr>
          <w:color w:val="231F20"/>
          <w:spacing w:val="2"/>
        </w:rPr>
        <w:t xml:space="preserve">The result </w:t>
      </w:r>
      <w:r>
        <w:rPr>
          <w:color w:val="231F20"/>
          <w:spacing w:val="3"/>
        </w:rPr>
        <w:t xml:space="preserve">arrived </w:t>
      </w:r>
      <w:r>
        <w:rPr>
          <w:color w:val="231F20"/>
        </w:rPr>
        <w:t xml:space="preserve">at  is  </w:t>
      </w:r>
      <w:r>
        <w:rPr>
          <w:color w:val="231F20"/>
          <w:spacing w:val="2"/>
        </w:rPr>
        <w:t xml:space="preserve">most </w:t>
      </w:r>
      <w:r>
        <w:rPr>
          <w:color w:val="231F20"/>
        </w:rPr>
        <w:t xml:space="preserve">of  </w:t>
      </w:r>
      <w:r>
        <w:rPr>
          <w:color w:val="231F20"/>
          <w:spacing w:val="3"/>
        </w:rPr>
        <w:t xml:space="preserve">the times 100% correct. </w:t>
      </w:r>
      <w:r>
        <w:rPr>
          <w:color w:val="231F20"/>
        </w:rPr>
        <w:t xml:space="preserve">In  </w:t>
      </w:r>
      <w:r>
        <w:rPr>
          <w:color w:val="231F20"/>
          <w:spacing w:val="2"/>
        </w:rPr>
        <w:t xml:space="preserve">another example, </w:t>
      </w:r>
      <w:r>
        <w:rPr>
          <w:color w:val="231F20"/>
          <w:spacing w:val="4"/>
        </w:rPr>
        <w:t xml:space="preserve">when  </w:t>
      </w:r>
      <w:r>
        <w:rPr>
          <w:color w:val="231F20"/>
        </w:rPr>
        <w:t xml:space="preserve">a </w:t>
      </w:r>
      <w:r>
        <w:rPr>
          <w:color w:val="231F20"/>
          <w:spacing w:val="3"/>
        </w:rPr>
        <w:t xml:space="preserve">doctor </w:t>
      </w:r>
      <w:r>
        <w:rPr>
          <w:color w:val="231F20"/>
        </w:rPr>
        <w:t xml:space="preserve">wants to </w:t>
      </w:r>
      <w:r>
        <w:rPr>
          <w:color w:val="231F20"/>
          <w:spacing w:val="3"/>
        </w:rPr>
        <w:t xml:space="preserve">examine the blood </w:t>
      </w:r>
      <w:r>
        <w:rPr>
          <w:color w:val="231F20"/>
        </w:rPr>
        <w:t xml:space="preserve">for any </w:t>
      </w:r>
      <w:r>
        <w:rPr>
          <w:color w:val="231F20"/>
          <w:spacing w:val="2"/>
        </w:rPr>
        <w:t xml:space="preserve">deficiency, </w:t>
      </w:r>
      <w:r>
        <w:rPr>
          <w:color w:val="231F20"/>
          <w:spacing w:val="3"/>
        </w:rPr>
        <w:t xml:space="preserve">takes </w:t>
      </w:r>
      <w:r>
        <w:rPr>
          <w:color w:val="231F20"/>
          <w:spacing w:val="2"/>
        </w:rPr>
        <w:t xml:space="preserve">only </w:t>
      </w:r>
      <w:r>
        <w:rPr>
          <w:color w:val="231F20"/>
        </w:rPr>
        <w:t xml:space="preserve">a </w:t>
      </w:r>
      <w:r>
        <w:rPr>
          <w:color w:val="231F20"/>
          <w:spacing w:val="2"/>
        </w:rPr>
        <w:t xml:space="preserve">few drops </w:t>
      </w:r>
      <w:r>
        <w:rPr>
          <w:color w:val="231F20"/>
        </w:rPr>
        <w:t xml:space="preserve">of </w:t>
      </w:r>
      <w:r>
        <w:rPr>
          <w:color w:val="231F20"/>
          <w:spacing w:val="3"/>
        </w:rPr>
        <w:t xml:space="preserve">blood </w:t>
      </w:r>
      <w:r>
        <w:rPr>
          <w:color w:val="231F20"/>
        </w:rPr>
        <w:t xml:space="preserve">of </w:t>
      </w:r>
      <w:r>
        <w:rPr>
          <w:color w:val="231F20"/>
          <w:spacing w:val="3"/>
        </w:rPr>
        <w:t xml:space="preserve">the </w:t>
      </w:r>
      <w:r>
        <w:rPr>
          <w:color w:val="231F20"/>
          <w:spacing w:val="2"/>
        </w:rPr>
        <w:t xml:space="preserve">patient </w:t>
      </w:r>
      <w:r>
        <w:rPr>
          <w:color w:val="231F20"/>
        </w:rPr>
        <w:t xml:space="preserve">and </w:t>
      </w:r>
      <w:r>
        <w:rPr>
          <w:color w:val="231F20"/>
          <w:spacing w:val="3"/>
        </w:rPr>
        <w:t xml:space="preserve">examines. </w:t>
      </w:r>
      <w:r>
        <w:rPr>
          <w:color w:val="231F20"/>
          <w:spacing w:val="2"/>
        </w:rPr>
        <w:t xml:space="preserve">The result </w:t>
      </w:r>
      <w:r>
        <w:rPr>
          <w:color w:val="231F20"/>
          <w:spacing w:val="3"/>
        </w:rPr>
        <w:t xml:space="preserve">arrived </w:t>
      </w:r>
      <w:r>
        <w:rPr>
          <w:color w:val="231F20"/>
        </w:rPr>
        <w:t xml:space="preserve">at  is  </w:t>
      </w:r>
      <w:r>
        <w:rPr>
          <w:color w:val="231F20"/>
          <w:spacing w:val="2"/>
        </w:rPr>
        <w:t xml:space="preserve">most </w:t>
      </w:r>
      <w:r>
        <w:rPr>
          <w:color w:val="231F20"/>
        </w:rPr>
        <w:t xml:space="preserve">of </w:t>
      </w:r>
      <w:r>
        <w:rPr>
          <w:color w:val="231F20"/>
          <w:spacing w:val="3"/>
        </w:rPr>
        <w:t xml:space="preserve">the times correct </w:t>
      </w:r>
      <w:r>
        <w:rPr>
          <w:color w:val="231F20"/>
        </w:rPr>
        <w:t xml:space="preserve">and </w:t>
      </w:r>
      <w:r>
        <w:rPr>
          <w:color w:val="231F20"/>
          <w:spacing w:val="2"/>
        </w:rPr>
        <w:t xml:space="preserve">represent </w:t>
      </w:r>
      <w:r>
        <w:rPr>
          <w:color w:val="231F20"/>
          <w:spacing w:val="3"/>
        </w:rPr>
        <w:t xml:space="preserve">the whole </w:t>
      </w:r>
      <w:r>
        <w:rPr>
          <w:color w:val="231F20"/>
        </w:rPr>
        <w:t xml:space="preserve">amount of </w:t>
      </w:r>
      <w:r>
        <w:rPr>
          <w:color w:val="231F20"/>
          <w:spacing w:val="3"/>
        </w:rPr>
        <w:t xml:space="preserve">blood </w:t>
      </w:r>
      <w:r>
        <w:rPr>
          <w:color w:val="231F20"/>
          <w:spacing w:val="2"/>
        </w:rPr>
        <w:t xml:space="preserve">available </w:t>
      </w:r>
      <w:r>
        <w:rPr>
          <w:color w:val="231F20"/>
          <w:spacing w:val="4"/>
        </w:rPr>
        <w:t xml:space="preserve">in </w:t>
      </w:r>
      <w:r>
        <w:rPr>
          <w:color w:val="231F20"/>
          <w:spacing w:val="3"/>
        </w:rPr>
        <w:t xml:space="preserve">the body </w:t>
      </w:r>
      <w:r>
        <w:rPr>
          <w:color w:val="231F20"/>
        </w:rPr>
        <w:t xml:space="preserve">of </w:t>
      </w:r>
      <w:r>
        <w:rPr>
          <w:color w:val="231F20"/>
          <w:spacing w:val="3"/>
        </w:rPr>
        <w:t xml:space="preserve">the patient. </w:t>
      </w:r>
      <w:r>
        <w:rPr>
          <w:color w:val="231F20"/>
        </w:rPr>
        <w:t xml:space="preserve">In </w:t>
      </w:r>
      <w:r>
        <w:rPr>
          <w:color w:val="231F20"/>
          <w:spacing w:val="4"/>
        </w:rPr>
        <w:t xml:space="preserve">all </w:t>
      </w:r>
      <w:r>
        <w:rPr>
          <w:color w:val="231F20"/>
          <w:spacing w:val="3"/>
        </w:rPr>
        <w:t xml:space="preserve">these cases, </w:t>
      </w:r>
      <w:r>
        <w:rPr>
          <w:color w:val="231F20"/>
        </w:rPr>
        <w:t xml:space="preserve">by </w:t>
      </w:r>
      <w:r>
        <w:rPr>
          <w:color w:val="231F20"/>
          <w:spacing w:val="3"/>
        </w:rPr>
        <w:t xml:space="preserve">inspecting </w:t>
      </w:r>
      <w:r>
        <w:rPr>
          <w:color w:val="231F20"/>
        </w:rPr>
        <w:t xml:space="preserve">a few, </w:t>
      </w:r>
      <w:r>
        <w:rPr>
          <w:color w:val="231F20"/>
          <w:spacing w:val="3"/>
        </w:rPr>
        <w:t xml:space="preserve">they </w:t>
      </w:r>
      <w:r>
        <w:rPr>
          <w:color w:val="231F20"/>
          <w:spacing w:val="2"/>
        </w:rPr>
        <w:t xml:space="preserve">simply </w:t>
      </w:r>
      <w:r>
        <w:rPr>
          <w:color w:val="231F20"/>
          <w:spacing w:val="3"/>
        </w:rPr>
        <w:t xml:space="preserve">believe </w:t>
      </w:r>
      <w:r>
        <w:rPr>
          <w:color w:val="231F20"/>
          <w:spacing w:val="2"/>
        </w:rPr>
        <w:t xml:space="preserve">that </w:t>
      </w:r>
      <w:r>
        <w:rPr>
          <w:color w:val="231F20"/>
          <w:spacing w:val="3"/>
        </w:rPr>
        <w:t xml:space="preserve">the </w:t>
      </w:r>
      <w:r>
        <w:rPr>
          <w:color w:val="231F20"/>
          <w:spacing w:val="2"/>
        </w:rPr>
        <w:t xml:space="preserve">samples give </w:t>
      </w:r>
      <w:r>
        <w:rPr>
          <w:color w:val="231F20"/>
        </w:rPr>
        <w:t xml:space="preserve">a </w:t>
      </w:r>
      <w:r>
        <w:rPr>
          <w:color w:val="231F20"/>
          <w:spacing w:val="3"/>
        </w:rPr>
        <w:t xml:space="preserve">correct idea </w:t>
      </w:r>
      <w:r>
        <w:rPr>
          <w:color w:val="231F20"/>
          <w:spacing w:val="2"/>
        </w:rPr>
        <w:t xml:space="preserve">about </w:t>
      </w:r>
      <w:r>
        <w:rPr>
          <w:color w:val="231F20"/>
          <w:spacing w:val="3"/>
        </w:rPr>
        <w:t xml:space="preserve">the population. </w:t>
      </w:r>
      <w:r>
        <w:rPr>
          <w:color w:val="231F20"/>
        </w:rPr>
        <w:t xml:space="preserve">Most of </w:t>
      </w:r>
      <w:r>
        <w:rPr>
          <w:color w:val="231F20"/>
          <w:spacing w:val="2"/>
        </w:rPr>
        <w:t xml:space="preserve">our </w:t>
      </w:r>
      <w:r>
        <w:rPr>
          <w:color w:val="231F20"/>
          <w:spacing w:val="3"/>
        </w:rPr>
        <w:t xml:space="preserve">decision </w:t>
      </w:r>
      <w:r>
        <w:rPr>
          <w:color w:val="231F20"/>
        </w:rPr>
        <w:t xml:space="preserve">are </w:t>
      </w:r>
      <w:r>
        <w:rPr>
          <w:color w:val="231F20"/>
          <w:spacing w:val="4"/>
        </w:rPr>
        <w:t xml:space="preserve">based </w:t>
      </w:r>
      <w:r>
        <w:rPr>
          <w:color w:val="231F20"/>
        </w:rPr>
        <w:t xml:space="preserve">on </w:t>
      </w:r>
      <w:r>
        <w:rPr>
          <w:color w:val="231F20"/>
          <w:spacing w:val="3"/>
        </w:rPr>
        <w:t xml:space="preserve">the examination </w:t>
      </w:r>
      <w:r>
        <w:rPr>
          <w:color w:val="231F20"/>
        </w:rPr>
        <w:t xml:space="preserve">of a </w:t>
      </w:r>
      <w:r>
        <w:rPr>
          <w:color w:val="231F20"/>
          <w:spacing w:val="2"/>
        </w:rPr>
        <w:t xml:space="preserve">few </w:t>
      </w:r>
      <w:r>
        <w:rPr>
          <w:color w:val="231F20"/>
        </w:rPr>
        <w:t xml:space="preserve">items </w:t>
      </w:r>
      <w:r>
        <w:rPr>
          <w:color w:val="231F20"/>
          <w:spacing w:val="2"/>
        </w:rPr>
        <w:t xml:space="preserve">only i.e. Sample </w:t>
      </w:r>
      <w:r>
        <w:rPr>
          <w:color w:val="231F20"/>
          <w:spacing w:val="3"/>
        </w:rPr>
        <w:t xml:space="preserve">studies. </w:t>
      </w:r>
      <w:r>
        <w:rPr>
          <w:color w:val="231F20"/>
        </w:rPr>
        <w:t xml:space="preserve">In </w:t>
      </w:r>
      <w:r>
        <w:rPr>
          <w:color w:val="231F20"/>
          <w:spacing w:val="3"/>
        </w:rPr>
        <w:t xml:space="preserve">the </w:t>
      </w:r>
      <w:r>
        <w:rPr>
          <w:color w:val="231F20"/>
        </w:rPr>
        <w:t xml:space="preserve">words of Croxton and </w:t>
      </w:r>
      <w:r>
        <w:rPr>
          <w:color w:val="231F20"/>
          <w:spacing w:val="2"/>
        </w:rPr>
        <w:t xml:space="preserve">Cowdon, </w:t>
      </w:r>
      <w:r>
        <w:rPr>
          <w:color w:val="231F20"/>
        </w:rPr>
        <w:t>“It may</w:t>
      </w:r>
      <w:r>
        <w:rPr>
          <w:color w:val="231F20"/>
          <w:spacing w:val="-26"/>
        </w:rPr>
        <w:t xml:space="preserve"> </w:t>
      </w:r>
      <w:r>
        <w:rPr>
          <w:color w:val="231F20"/>
          <w:spacing w:val="3"/>
        </w:rPr>
        <w:t>be too expensive</w:t>
      </w:r>
    </w:p>
    <w:p w:rsidR="000E71B4" w:rsidRDefault="000E71B4">
      <w:pPr>
        <w:spacing w:line="312" w:lineRule="auto"/>
        <w:jc w:val="both"/>
        <w:sectPr w:rsidR="000E71B4">
          <w:footerReference w:type="even" r:id="rId37"/>
          <w:footerReference w:type="default" r:id="rId38"/>
          <w:pgSz w:w="11910" w:h="16840"/>
          <w:pgMar w:top="1260" w:right="1280" w:bottom="1380" w:left="1260" w:header="0" w:footer="1194" w:gutter="0"/>
          <w:cols w:space="720"/>
        </w:sectPr>
      </w:pPr>
    </w:p>
    <w:p w:rsidR="000E71B4" w:rsidRDefault="00727E65">
      <w:pPr>
        <w:pStyle w:val="BodyText"/>
        <w:spacing w:before="90" w:line="312" w:lineRule="auto"/>
        <w:ind w:left="1858" w:right="135"/>
        <w:jc w:val="both"/>
      </w:pPr>
      <w:r>
        <w:rPr>
          <w:color w:val="231F20"/>
        </w:rPr>
        <w:lastRenderedPageBreak/>
        <w:t xml:space="preserve">or </w:t>
      </w:r>
      <w:r>
        <w:rPr>
          <w:color w:val="231F20"/>
          <w:spacing w:val="3"/>
        </w:rPr>
        <w:t xml:space="preserve">too time </w:t>
      </w:r>
      <w:r>
        <w:rPr>
          <w:color w:val="231F20"/>
          <w:spacing w:val="2"/>
        </w:rPr>
        <w:t xml:space="preserve">consuming </w:t>
      </w:r>
      <w:r>
        <w:rPr>
          <w:color w:val="231F20"/>
        </w:rPr>
        <w:t xml:space="preserve">to attempt </w:t>
      </w:r>
      <w:r>
        <w:rPr>
          <w:color w:val="231F20"/>
          <w:spacing w:val="3"/>
        </w:rPr>
        <w:t xml:space="preserve">either </w:t>
      </w:r>
      <w:r>
        <w:rPr>
          <w:color w:val="231F20"/>
        </w:rPr>
        <w:t xml:space="preserve">a </w:t>
      </w:r>
      <w:r>
        <w:rPr>
          <w:color w:val="231F20"/>
          <w:spacing w:val="2"/>
        </w:rPr>
        <w:t xml:space="preserve">complete </w:t>
      </w:r>
      <w:r>
        <w:rPr>
          <w:color w:val="231F20"/>
        </w:rPr>
        <w:t xml:space="preserve">or a </w:t>
      </w:r>
      <w:r>
        <w:rPr>
          <w:color w:val="231F20"/>
          <w:spacing w:val="2"/>
        </w:rPr>
        <w:t xml:space="preserve">nearly complete coverage </w:t>
      </w:r>
      <w:r>
        <w:rPr>
          <w:color w:val="231F20"/>
        </w:rPr>
        <w:t xml:space="preserve">in a </w:t>
      </w:r>
      <w:r>
        <w:rPr>
          <w:color w:val="231F20"/>
          <w:spacing w:val="3"/>
        </w:rPr>
        <w:t xml:space="preserve">statistical </w:t>
      </w:r>
      <w:r>
        <w:rPr>
          <w:color w:val="231F20"/>
        </w:rPr>
        <w:t xml:space="preserve">study. </w:t>
      </w:r>
      <w:r>
        <w:rPr>
          <w:color w:val="231F20"/>
          <w:spacing w:val="3"/>
        </w:rPr>
        <w:t xml:space="preserve">Further </w:t>
      </w:r>
      <w:r>
        <w:rPr>
          <w:color w:val="231F20"/>
        </w:rPr>
        <w:t xml:space="preserve">to </w:t>
      </w:r>
      <w:r>
        <w:rPr>
          <w:color w:val="231F20"/>
          <w:spacing w:val="3"/>
        </w:rPr>
        <w:t xml:space="preserve">arrive </w:t>
      </w:r>
      <w:r>
        <w:rPr>
          <w:color w:val="231F20"/>
        </w:rPr>
        <w:t xml:space="preserve">at </w:t>
      </w:r>
      <w:r>
        <w:rPr>
          <w:color w:val="231F20"/>
          <w:spacing w:val="3"/>
        </w:rPr>
        <w:t xml:space="preserve">valid </w:t>
      </w:r>
      <w:r>
        <w:rPr>
          <w:color w:val="231F20"/>
          <w:spacing w:val="2"/>
        </w:rPr>
        <w:t xml:space="preserve">conclusions,  </w:t>
      </w:r>
      <w:r>
        <w:rPr>
          <w:color w:val="231F20"/>
        </w:rPr>
        <w:t xml:space="preserve">it may not </w:t>
      </w:r>
      <w:r>
        <w:rPr>
          <w:color w:val="231F20"/>
          <w:spacing w:val="3"/>
        </w:rPr>
        <w:t xml:space="preserve">be </w:t>
      </w:r>
      <w:r>
        <w:rPr>
          <w:color w:val="231F20"/>
          <w:spacing w:val="4"/>
        </w:rPr>
        <w:t xml:space="preserve">necessary </w:t>
      </w:r>
      <w:r>
        <w:rPr>
          <w:color w:val="231F20"/>
        </w:rPr>
        <w:t xml:space="preserve">to </w:t>
      </w:r>
      <w:r>
        <w:rPr>
          <w:color w:val="231F20"/>
          <w:spacing w:val="2"/>
        </w:rPr>
        <w:t xml:space="preserve">enumerate </w:t>
      </w:r>
      <w:r>
        <w:rPr>
          <w:color w:val="231F20"/>
          <w:spacing w:val="4"/>
        </w:rPr>
        <w:t xml:space="preserve">all </w:t>
      </w:r>
      <w:r>
        <w:rPr>
          <w:color w:val="231F20"/>
        </w:rPr>
        <w:t xml:space="preserve">or </w:t>
      </w:r>
      <w:r>
        <w:rPr>
          <w:color w:val="231F20"/>
          <w:spacing w:val="2"/>
        </w:rPr>
        <w:t xml:space="preserve">nearly </w:t>
      </w:r>
      <w:r>
        <w:rPr>
          <w:color w:val="231F20"/>
          <w:spacing w:val="4"/>
        </w:rPr>
        <w:t xml:space="preserve">all </w:t>
      </w:r>
      <w:r>
        <w:rPr>
          <w:color w:val="231F20"/>
        </w:rPr>
        <w:t xml:space="preserve">of a </w:t>
      </w:r>
      <w:r>
        <w:rPr>
          <w:color w:val="231F20"/>
          <w:spacing w:val="3"/>
        </w:rPr>
        <w:t xml:space="preserve">population. </w:t>
      </w:r>
      <w:r>
        <w:rPr>
          <w:color w:val="231F20"/>
          <w:spacing w:val="-10"/>
        </w:rPr>
        <w:t xml:space="preserve">We </w:t>
      </w:r>
      <w:r>
        <w:rPr>
          <w:color w:val="231F20"/>
        </w:rPr>
        <w:t xml:space="preserve">may </w:t>
      </w:r>
      <w:r>
        <w:rPr>
          <w:color w:val="231F20"/>
          <w:spacing w:val="2"/>
        </w:rPr>
        <w:t xml:space="preserve">study </w:t>
      </w:r>
      <w:r>
        <w:rPr>
          <w:color w:val="231F20"/>
        </w:rPr>
        <w:t xml:space="preserve">a </w:t>
      </w:r>
      <w:r>
        <w:rPr>
          <w:color w:val="231F20"/>
          <w:spacing w:val="2"/>
        </w:rPr>
        <w:t xml:space="preserve">sample drawn from </w:t>
      </w:r>
      <w:r>
        <w:rPr>
          <w:color w:val="231F20"/>
          <w:spacing w:val="3"/>
        </w:rPr>
        <w:t xml:space="preserve">the </w:t>
      </w:r>
      <w:r>
        <w:rPr>
          <w:color w:val="231F20"/>
          <w:spacing w:val="2"/>
        </w:rPr>
        <w:t xml:space="preserve">large </w:t>
      </w:r>
      <w:r>
        <w:rPr>
          <w:color w:val="231F20"/>
          <w:spacing w:val="3"/>
        </w:rPr>
        <w:t xml:space="preserve">population </w:t>
      </w:r>
      <w:r>
        <w:rPr>
          <w:color w:val="231F20"/>
        </w:rPr>
        <w:t xml:space="preserve">and if </w:t>
      </w:r>
      <w:r>
        <w:rPr>
          <w:color w:val="231F20"/>
          <w:spacing w:val="2"/>
        </w:rPr>
        <w:t xml:space="preserve">that sample </w:t>
      </w:r>
      <w:r>
        <w:rPr>
          <w:color w:val="231F20"/>
        </w:rPr>
        <w:t xml:space="preserve">is </w:t>
      </w:r>
      <w:r>
        <w:rPr>
          <w:color w:val="231F20"/>
          <w:spacing w:val="3"/>
        </w:rPr>
        <w:t xml:space="preserve">adequately </w:t>
      </w:r>
      <w:r>
        <w:rPr>
          <w:color w:val="231F20"/>
          <w:spacing w:val="2"/>
        </w:rPr>
        <w:t xml:space="preserve">representative </w:t>
      </w:r>
      <w:r>
        <w:rPr>
          <w:color w:val="231F20"/>
        </w:rPr>
        <w:t xml:space="preserve">of </w:t>
      </w:r>
      <w:r>
        <w:rPr>
          <w:color w:val="231F20"/>
          <w:spacing w:val="3"/>
        </w:rPr>
        <w:t xml:space="preserve">the population, </w:t>
      </w:r>
      <w:r>
        <w:rPr>
          <w:color w:val="231F20"/>
        </w:rPr>
        <w:t xml:space="preserve">we </w:t>
      </w:r>
      <w:r>
        <w:rPr>
          <w:color w:val="231F20"/>
          <w:spacing w:val="3"/>
        </w:rPr>
        <w:t xml:space="preserve">should be </w:t>
      </w:r>
      <w:r>
        <w:rPr>
          <w:color w:val="231F20"/>
          <w:spacing w:val="2"/>
        </w:rPr>
        <w:t xml:space="preserve">able </w:t>
      </w:r>
      <w:r>
        <w:rPr>
          <w:color w:val="231F20"/>
        </w:rPr>
        <w:t xml:space="preserve">to </w:t>
      </w:r>
      <w:r>
        <w:rPr>
          <w:color w:val="231F20"/>
          <w:spacing w:val="3"/>
        </w:rPr>
        <w:t xml:space="preserve">arrive </w:t>
      </w:r>
      <w:r>
        <w:rPr>
          <w:color w:val="231F20"/>
        </w:rPr>
        <w:t xml:space="preserve">at </w:t>
      </w:r>
      <w:r>
        <w:rPr>
          <w:color w:val="231F20"/>
          <w:spacing w:val="3"/>
        </w:rPr>
        <w:t xml:space="preserve">valid </w:t>
      </w:r>
      <w:r>
        <w:rPr>
          <w:color w:val="231F20"/>
        </w:rPr>
        <w:t>conclusions.”</w:t>
      </w:r>
    </w:p>
    <w:p w:rsidR="000E71B4" w:rsidRDefault="000E71B4">
      <w:pPr>
        <w:pStyle w:val="BodyText"/>
        <w:spacing w:before="10"/>
        <w:rPr>
          <w:sz w:val="31"/>
        </w:rPr>
      </w:pPr>
    </w:p>
    <w:p w:rsidR="000E71B4" w:rsidRDefault="00727E65">
      <w:pPr>
        <w:pStyle w:val="BodyText"/>
        <w:spacing w:before="1" w:line="312" w:lineRule="auto"/>
        <w:ind w:left="1858" w:right="134" w:firstLine="720"/>
        <w:jc w:val="both"/>
      </w:pPr>
      <w:r>
        <w:rPr>
          <w:color w:val="231F20"/>
        </w:rPr>
        <w:t xml:space="preserve">According to Rosander, </w:t>
      </w:r>
      <w:r>
        <w:rPr>
          <w:color w:val="231F20"/>
          <w:spacing w:val="4"/>
        </w:rPr>
        <w:t xml:space="preserve">“The </w:t>
      </w:r>
      <w:r>
        <w:rPr>
          <w:color w:val="231F20"/>
          <w:spacing w:val="2"/>
        </w:rPr>
        <w:t xml:space="preserve">sample has </w:t>
      </w:r>
      <w:r>
        <w:rPr>
          <w:color w:val="231F20"/>
        </w:rPr>
        <w:t xml:space="preserve">many </w:t>
      </w:r>
      <w:r>
        <w:rPr>
          <w:color w:val="231F20"/>
          <w:spacing w:val="2"/>
        </w:rPr>
        <w:t xml:space="preserve">advantages </w:t>
      </w:r>
      <w:r>
        <w:rPr>
          <w:color w:val="231F20"/>
        </w:rPr>
        <w:t xml:space="preserve">over a </w:t>
      </w:r>
      <w:r>
        <w:rPr>
          <w:color w:val="231F20"/>
          <w:spacing w:val="2"/>
        </w:rPr>
        <w:t xml:space="preserve">census </w:t>
      </w:r>
      <w:r>
        <w:rPr>
          <w:color w:val="231F20"/>
        </w:rPr>
        <w:t xml:space="preserve">or </w:t>
      </w:r>
      <w:r>
        <w:rPr>
          <w:color w:val="231F20"/>
          <w:spacing w:val="2"/>
        </w:rPr>
        <w:t xml:space="preserve">complete enumeration. </w:t>
      </w:r>
      <w:r>
        <w:rPr>
          <w:color w:val="231F20"/>
        </w:rPr>
        <w:t xml:space="preserve">If </w:t>
      </w:r>
      <w:r>
        <w:rPr>
          <w:color w:val="231F20"/>
          <w:spacing w:val="3"/>
        </w:rPr>
        <w:t xml:space="preserve">carefully designed, the </w:t>
      </w:r>
      <w:r>
        <w:rPr>
          <w:color w:val="231F20"/>
          <w:spacing w:val="2"/>
        </w:rPr>
        <w:t xml:space="preserve">sample </w:t>
      </w:r>
      <w:r>
        <w:rPr>
          <w:color w:val="231F20"/>
        </w:rPr>
        <w:t xml:space="preserve">is not </w:t>
      </w:r>
      <w:r>
        <w:rPr>
          <w:color w:val="231F20"/>
          <w:spacing w:val="2"/>
        </w:rPr>
        <w:t xml:space="preserve">only considerably </w:t>
      </w:r>
      <w:r>
        <w:rPr>
          <w:color w:val="231F20"/>
          <w:spacing w:val="3"/>
        </w:rPr>
        <w:t xml:space="preserve">cheaper </w:t>
      </w:r>
      <w:r>
        <w:rPr>
          <w:color w:val="231F20"/>
        </w:rPr>
        <w:t xml:space="preserve">but may </w:t>
      </w:r>
      <w:r>
        <w:rPr>
          <w:color w:val="231F20"/>
          <w:spacing w:val="2"/>
        </w:rPr>
        <w:t xml:space="preserve">give results </w:t>
      </w:r>
      <w:r>
        <w:rPr>
          <w:color w:val="231F20"/>
          <w:spacing w:val="3"/>
        </w:rPr>
        <w:t xml:space="preserve">which </w:t>
      </w:r>
      <w:r>
        <w:rPr>
          <w:color w:val="231F20"/>
        </w:rPr>
        <w:t xml:space="preserve">are </w:t>
      </w:r>
      <w:r>
        <w:rPr>
          <w:color w:val="231F20"/>
          <w:spacing w:val="2"/>
        </w:rPr>
        <w:t xml:space="preserve">just </w:t>
      </w:r>
      <w:r>
        <w:rPr>
          <w:color w:val="231F20"/>
          <w:spacing w:val="3"/>
        </w:rPr>
        <w:t>accurate</w:t>
      </w:r>
      <w:r>
        <w:rPr>
          <w:color w:val="231F20"/>
          <w:spacing w:val="66"/>
        </w:rPr>
        <w:t xml:space="preserve"> </w:t>
      </w:r>
      <w:r>
        <w:rPr>
          <w:color w:val="231F20"/>
        </w:rPr>
        <w:t xml:space="preserve">and </w:t>
      </w:r>
      <w:r>
        <w:rPr>
          <w:color w:val="231F20"/>
          <w:spacing w:val="3"/>
        </w:rPr>
        <w:t xml:space="preserve">sometimes </w:t>
      </w:r>
      <w:r>
        <w:rPr>
          <w:color w:val="231F20"/>
        </w:rPr>
        <w:t xml:space="preserve">more </w:t>
      </w:r>
      <w:r>
        <w:rPr>
          <w:color w:val="231F20"/>
          <w:spacing w:val="3"/>
        </w:rPr>
        <w:t xml:space="preserve">accurate than those </w:t>
      </w:r>
      <w:r>
        <w:rPr>
          <w:color w:val="231F20"/>
        </w:rPr>
        <w:t xml:space="preserve">of a </w:t>
      </w:r>
      <w:r>
        <w:rPr>
          <w:color w:val="231F20"/>
          <w:spacing w:val="3"/>
        </w:rPr>
        <w:t xml:space="preserve">census. </w:t>
      </w:r>
      <w:r>
        <w:rPr>
          <w:color w:val="231F20"/>
        </w:rPr>
        <w:t xml:space="preserve">Hence a </w:t>
      </w:r>
      <w:r>
        <w:rPr>
          <w:color w:val="231F20"/>
          <w:spacing w:val="3"/>
        </w:rPr>
        <w:t>carefully designed</w:t>
      </w:r>
      <w:r>
        <w:rPr>
          <w:color w:val="231F20"/>
          <w:spacing w:val="-7"/>
        </w:rPr>
        <w:t xml:space="preserve"> </w:t>
      </w:r>
      <w:r>
        <w:rPr>
          <w:color w:val="231F20"/>
          <w:spacing w:val="2"/>
        </w:rPr>
        <w:t>sample</w:t>
      </w:r>
      <w:r>
        <w:rPr>
          <w:color w:val="231F20"/>
          <w:spacing w:val="-7"/>
        </w:rPr>
        <w:t xml:space="preserve"> </w:t>
      </w:r>
      <w:r>
        <w:rPr>
          <w:color w:val="231F20"/>
        </w:rPr>
        <w:t>may</w:t>
      </w:r>
      <w:r>
        <w:rPr>
          <w:color w:val="231F20"/>
          <w:spacing w:val="-7"/>
        </w:rPr>
        <w:t xml:space="preserve"> </w:t>
      </w:r>
      <w:r>
        <w:rPr>
          <w:color w:val="231F20"/>
          <w:spacing w:val="4"/>
        </w:rPr>
        <w:t>actually</w:t>
      </w:r>
      <w:r>
        <w:rPr>
          <w:color w:val="231F20"/>
          <w:spacing w:val="-7"/>
        </w:rPr>
        <w:t xml:space="preserve"> </w:t>
      </w:r>
      <w:r>
        <w:rPr>
          <w:color w:val="231F20"/>
          <w:spacing w:val="3"/>
        </w:rPr>
        <w:t>be</w:t>
      </w:r>
      <w:r>
        <w:rPr>
          <w:color w:val="231F20"/>
          <w:spacing w:val="-6"/>
        </w:rPr>
        <w:t xml:space="preserve"> </w:t>
      </w:r>
      <w:r>
        <w:rPr>
          <w:color w:val="231F20"/>
          <w:spacing w:val="3"/>
        </w:rPr>
        <w:t>better</w:t>
      </w:r>
      <w:r>
        <w:rPr>
          <w:color w:val="231F20"/>
          <w:spacing w:val="-7"/>
        </w:rPr>
        <w:t xml:space="preserve"> </w:t>
      </w:r>
      <w:r>
        <w:rPr>
          <w:color w:val="231F20"/>
          <w:spacing w:val="3"/>
        </w:rPr>
        <w:t>than</w:t>
      </w:r>
      <w:r>
        <w:rPr>
          <w:color w:val="231F20"/>
          <w:spacing w:val="-7"/>
        </w:rPr>
        <w:t xml:space="preserve"> </w:t>
      </w:r>
      <w:r>
        <w:rPr>
          <w:color w:val="231F20"/>
        </w:rPr>
        <w:t>a</w:t>
      </w:r>
      <w:r>
        <w:rPr>
          <w:color w:val="231F20"/>
          <w:spacing w:val="-7"/>
        </w:rPr>
        <w:t xml:space="preserve"> </w:t>
      </w:r>
      <w:r>
        <w:rPr>
          <w:color w:val="231F20"/>
          <w:spacing w:val="3"/>
        </w:rPr>
        <w:t>poorly</w:t>
      </w:r>
      <w:r>
        <w:rPr>
          <w:color w:val="231F20"/>
          <w:spacing w:val="-6"/>
        </w:rPr>
        <w:t xml:space="preserve"> </w:t>
      </w:r>
      <w:r>
        <w:rPr>
          <w:color w:val="231F20"/>
          <w:spacing w:val="3"/>
        </w:rPr>
        <w:t>planned</w:t>
      </w:r>
      <w:r>
        <w:rPr>
          <w:color w:val="231F20"/>
          <w:spacing w:val="-7"/>
        </w:rPr>
        <w:t xml:space="preserve"> </w:t>
      </w:r>
      <w:r>
        <w:rPr>
          <w:color w:val="231F20"/>
        </w:rPr>
        <w:t>and</w:t>
      </w:r>
      <w:r>
        <w:rPr>
          <w:color w:val="231F20"/>
          <w:spacing w:val="-7"/>
        </w:rPr>
        <w:t xml:space="preserve"> </w:t>
      </w:r>
      <w:r>
        <w:rPr>
          <w:color w:val="231F20"/>
          <w:spacing w:val="3"/>
        </w:rPr>
        <w:t xml:space="preserve">executed </w:t>
      </w:r>
      <w:r>
        <w:rPr>
          <w:color w:val="231F20"/>
        </w:rPr>
        <w:t>census.”</w:t>
      </w:r>
    </w:p>
    <w:p w:rsidR="000E71B4" w:rsidRDefault="000E71B4">
      <w:pPr>
        <w:pStyle w:val="BodyText"/>
        <w:spacing w:before="5"/>
        <w:rPr>
          <w:sz w:val="29"/>
        </w:rPr>
      </w:pPr>
    </w:p>
    <w:p w:rsidR="000E71B4" w:rsidRDefault="00727E65">
      <w:pPr>
        <w:pStyle w:val="Heading4"/>
        <w:spacing w:before="1"/>
        <w:ind w:left="1914"/>
      </w:pPr>
      <w:r>
        <w:rPr>
          <w:color w:val="231F20"/>
          <w:spacing w:val="3"/>
        </w:rPr>
        <w:t>Merits:</w:t>
      </w:r>
    </w:p>
    <w:p w:rsidR="000E71B4" w:rsidRDefault="000E71B4">
      <w:pPr>
        <w:pStyle w:val="BodyText"/>
        <w:spacing w:before="4"/>
        <w:rPr>
          <w:rFonts w:ascii="Palatino Linotype"/>
          <w:b/>
          <w:sz w:val="29"/>
        </w:rPr>
      </w:pPr>
    </w:p>
    <w:p w:rsidR="000E71B4" w:rsidRDefault="00727E65">
      <w:pPr>
        <w:pStyle w:val="ListParagraph"/>
        <w:numPr>
          <w:ilvl w:val="1"/>
          <w:numId w:val="48"/>
        </w:numPr>
        <w:tabs>
          <w:tab w:val="left" w:pos="2276"/>
          <w:tab w:val="left" w:pos="2277"/>
        </w:tabs>
        <w:spacing w:before="1"/>
        <w:ind w:left="2276" w:hanging="419"/>
        <w:rPr>
          <w:rFonts w:ascii="Palatino Linotype"/>
          <w:b/>
          <w:color w:val="231F20"/>
          <w:sz w:val="24"/>
        </w:rPr>
      </w:pPr>
      <w:r>
        <w:rPr>
          <w:rFonts w:ascii="Palatino Linotype"/>
          <w:b/>
          <w:color w:val="231F20"/>
          <w:spacing w:val="-3"/>
          <w:sz w:val="24"/>
        </w:rPr>
        <w:t xml:space="preserve">It </w:t>
      </w:r>
      <w:r>
        <w:rPr>
          <w:rFonts w:ascii="Palatino Linotype"/>
          <w:b/>
          <w:color w:val="231F20"/>
          <w:spacing w:val="2"/>
          <w:sz w:val="24"/>
        </w:rPr>
        <w:t xml:space="preserve">saves </w:t>
      </w:r>
      <w:r>
        <w:rPr>
          <w:rFonts w:ascii="Palatino Linotype"/>
          <w:b/>
          <w:color w:val="231F20"/>
          <w:spacing w:val="3"/>
          <w:sz w:val="24"/>
        </w:rPr>
        <w:t>time:</w:t>
      </w:r>
    </w:p>
    <w:p w:rsidR="000E71B4" w:rsidRDefault="000E71B4">
      <w:pPr>
        <w:pStyle w:val="BodyText"/>
        <w:spacing w:before="5"/>
        <w:rPr>
          <w:rFonts w:ascii="Palatino Linotype"/>
          <w:b/>
          <w:sz w:val="31"/>
        </w:rPr>
      </w:pPr>
    </w:p>
    <w:p w:rsidR="000E71B4" w:rsidRDefault="00727E65">
      <w:pPr>
        <w:pStyle w:val="BodyText"/>
        <w:spacing w:line="312" w:lineRule="auto"/>
        <w:ind w:left="1858" w:right="134" w:firstLine="720"/>
        <w:jc w:val="both"/>
      </w:pPr>
      <w:r>
        <w:rPr>
          <w:color w:val="231F20"/>
        </w:rPr>
        <w:t>Sampling method of data collection saves time because fewer items are collected and processed. When the results are urgently required, this method is very helpful.</w:t>
      </w:r>
    </w:p>
    <w:p w:rsidR="000E71B4" w:rsidRDefault="000E71B4">
      <w:pPr>
        <w:pStyle w:val="BodyText"/>
        <w:spacing w:before="3"/>
        <w:rPr>
          <w:sz w:val="29"/>
        </w:rPr>
      </w:pPr>
    </w:p>
    <w:p w:rsidR="000E71B4" w:rsidRDefault="00727E65">
      <w:pPr>
        <w:pStyle w:val="Heading4"/>
        <w:numPr>
          <w:ilvl w:val="1"/>
          <w:numId w:val="48"/>
        </w:numPr>
        <w:tabs>
          <w:tab w:val="left" w:pos="2276"/>
          <w:tab w:val="left" w:pos="2277"/>
        </w:tabs>
        <w:ind w:left="2276" w:hanging="419"/>
        <w:rPr>
          <w:color w:val="231F20"/>
        </w:rPr>
      </w:pPr>
      <w:r>
        <w:rPr>
          <w:color w:val="231F20"/>
          <w:spacing w:val="-3"/>
        </w:rPr>
        <w:t xml:space="preserve">It </w:t>
      </w:r>
      <w:r>
        <w:rPr>
          <w:color w:val="231F20"/>
          <w:spacing w:val="3"/>
        </w:rPr>
        <w:t>reduces</w:t>
      </w:r>
      <w:r>
        <w:rPr>
          <w:color w:val="231F20"/>
          <w:spacing w:val="2"/>
        </w:rPr>
        <w:t xml:space="preserve"> </w:t>
      </w:r>
      <w:r>
        <w:rPr>
          <w:color w:val="231F20"/>
          <w:spacing w:val="4"/>
        </w:rPr>
        <w:t>cost:</w:t>
      </w:r>
    </w:p>
    <w:p w:rsidR="000E71B4" w:rsidRDefault="000E71B4">
      <w:pPr>
        <w:pStyle w:val="BodyText"/>
        <w:spacing w:before="5"/>
        <w:rPr>
          <w:rFonts w:ascii="Palatino Linotype"/>
          <w:b/>
          <w:sz w:val="31"/>
        </w:rPr>
      </w:pPr>
    </w:p>
    <w:p w:rsidR="000E71B4" w:rsidRDefault="00727E65">
      <w:pPr>
        <w:pStyle w:val="BodyText"/>
        <w:spacing w:before="1" w:line="312" w:lineRule="auto"/>
        <w:ind w:left="1858" w:right="135" w:firstLine="720"/>
        <w:jc w:val="both"/>
      </w:pPr>
      <w:r>
        <w:rPr>
          <w:color w:val="231F20"/>
        </w:rPr>
        <w:t>Since only a few and selected items are studied in sampling, there is reduction in cost of money and reduction in terms of man hours.</w:t>
      </w:r>
    </w:p>
    <w:p w:rsidR="000E71B4" w:rsidRDefault="000E71B4">
      <w:pPr>
        <w:pStyle w:val="BodyText"/>
        <w:spacing w:before="1"/>
        <w:rPr>
          <w:sz w:val="29"/>
        </w:rPr>
      </w:pPr>
    </w:p>
    <w:p w:rsidR="000E71B4" w:rsidRDefault="00727E65">
      <w:pPr>
        <w:pStyle w:val="Heading4"/>
        <w:numPr>
          <w:ilvl w:val="1"/>
          <w:numId w:val="48"/>
        </w:numPr>
        <w:tabs>
          <w:tab w:val="left" w:pos="2276"/>
          <w:tab w:val="left" w:pos="2277"/>
        </w:tabs>
        <w:ind w:left="2276" w:hanging="419"/>
        <w:rPr>
          <w:color w:val="231F20"/>
        </w:rPr>
      </w:pPr>
      <w:r>
        <w:rPr>
          <w:color w:val="231F20"/>
        </w:rPr>
        <w:t xml:space="preserve">More </w:t>
      </w:r>
      <w:r>
        <w:rPr>
          <w:color w:val="231F20"/>
          <w:spacing w:val="3"/>
        </w:rPr>
        <w:t>reliable results can be</w:t>
      </w:r>
      <w:r>
        <w:rPr>
          <w:color w:val="231F20"/>
          <w:spacing w:val="-32"/>
        </w:rPr>
        <w:t xml:space="preserve"> </w:t>
      </w:r>
      <w:r>
        <w:rPr>
          <w:color w:val="231F20"/>
          <w:spacing w:val="3"/>
        </w:rPr>
        <w:t>obtained:</w:t>
      </w:r>
    </w:p>
    <w:p w:rsidR="000E71B4" w:rsidRDefault="000E71B4">
      <w:pPr>
        <w:pStyle w:val="BodyText"/>
        <w:spacing w:before="5"/>
        <w:rPr>
          <w:rFonts w:ascii="Palatino Linotype"/>
          <w:b/>
          <w:sz w:val="31"/>
        </w:rPr>
      </w:pPr>
    </w:p>
    <w:p w:rsidR="000E71B4" w:rsidRDefault="00727E65">
      <w:pPr>
        <w:pStyle w:val="BodyText"/>
        <w:spacing w:before="1"/>
        <w:ind w:left="2578"/>
        <w:jc w:val="both"/>
      </w:pPr>
      <w:r>
        <w:rPr>
          <w:color w:val="231F20"/>
        </w:rPr>
        <w:t>Through sampling, more reliable results can be obtained because</w:t>
      </w:r>
    </w:p>
    <w:p w:rsidR="000E71B4" w:rsidRDefault="00727E65">
      <w:pPr>
        <w:pStyle w:val="BodyText"/>
        <w:spacing w:before="84" w:line="312" w:lineRule="auto"/>
        <w:ind w:left="1858" w:right="134"/>
        <w:jc w:val="both"/>
      </w:pPr>
      <w:r>
        <w:rPr>
          <w:color w:val="231F20"/>
        </w:rPr>
        <w:t>(a) there are fewer chances of sampling statistical errors. If there is sampling error, it is possible to estimate and control the results.(b) Highly experienced and trained persons can be employed for scientific processing and analyzing of relatively limited data and they can use their high technical knowledge and get more accurate and reliable results.</w:t>
      </w:r>
    </w:p>
    <w:p w:rsidR="000E71B4" w:rsidRDefault="000E71B4">
      <w:pPr>
        <w:spacing w:line="312" w:lineRule="auto"/>
        <w:jc w:val="both"/>
        <w:sectPr w:rsidR="000E71B4">
          <w:pgSz w:w="11910" w:h="16840"/>
          <w:pgMar w:top="1260" w:right="1280" w:bottom="1480" w:left="1260" w:header="0" w:footer="1280" w:gutter="0"/>
          <w:cols w:space="720"/>
        </w:sectPr>
      </w:pPr>
    </w:p>
    <w:p w:rsidR="000E71B4" w:rsidRDefault="00727E65">
      <w:pPr>
        <w:pStyle w:val="Heading4"/>
        <w:numPr>
          <w:ilvl w:val="1"/>
          <w:numId w:val="48"/>
        </w:numPr>
        <w:tabs>
          <w:tab w:val="left" w:pos="575"/>
          <w:tab w:val="left" w:pos="576"/>
        </w:tabs>
        <w:spacing w:before="82"/>
        <w:ind w:left="575" w:hanging="419"/>
        <w:rPr>
          <w:color w:val="231F20"/>
        </w:rPr>
      </w:pPr>
      <w:r>
        <w:rPr>
          <w:color w:val="231F20"/>
          <w:spacing w:val="-3"/>
        </w:rPr>
        <w:lastRenderedPageBreak/>
        <w:t xml:space="preserve">It </w:t>
      </w:r>
      <w:r>
        <w:rPr>
          <w:color w:val="231F20"/>
          <w:spacing w:val="3"/>
        </w:rPr>
        <w:t xml:space="preserve">provides </w:t>
      </w:r>
      <w:r>
        <w:rPr>
          <w:color w:val="231F20"/>
        </w:rPr>
        <w:t xml:space="preserve">more </w:t>
      </w:r>
      <w:r>
        <w:rPr>
          <w:color w:val="231F20"/>
          <w:spacing w:val="4"/>
        </w:rPr>
        <w:t>detailed</w:t>
      </w:r>
      <w:r>
        <w:rPr>
          <w:color w:val="231F20"/>
          <w:spacing w:val="-10"/>
        </w:rPr>
        <w:t xml:space="preserve"> </w:t>
      </w:r>
      <w:r>
        <w:rPr>
          <w:color w:val="231F20"/>
          <w:spacing w:val="3"/>
        </w:rPr>
        <w:t>information:</w:t>
      </w:r>
    </w:p>
    <w:p w:rsidR="000E71B4" w:rsidRDefault="000E71B4">
      <w:pPr>
        <w:pStyle w:val="BodyText"/>
        <w:spacing w:before="5"/>
        <w:rPr>
          <w:rFonts w:ascii="Palatino Linotype"/>
          <w:b/>
          <w:sz w:val="31"/>
        </w:rPr>
      </w:pPr>
    </w:p>
    <w:p w:rsidR="000E71B4" w:rsidRDefault="00727E65">
      <w:pPr>
        <w:pStyle w:val="BodyText"/>
        <w:spacing w:before="1" w:line="312" w:lineRule="auto"/>
        <w:ind w:left="157" w:right="1836" w:firstLine="720"/>
        <w:jc w:val="both"/>
      </w:pPr>
      <w:r>
        <w:rPr>
          <w:color w:val="231F20"/>
        </w:rPr>
        <w:t>As it saves time, money and labor, more detail information can be collected in a sample survey.</w:t>
      </w:r>
    </w:p>
    <w:p w:rsidR="000E71B4" w:rsidRDefault="000E71B4">
      <w:pPr>
        <w:pStyle w:val="BodyText"/>
        <w:spacing w:before="1"/>
        <w:rPr>
          <w:sz w:val="29"/>
        </w:rPr>
      </w:pPr>
    </w:p>
    <w:p w:rsidR="000E71B4" w:rsidRDefault="00727E65">
      <w:pPr>
        <w:pStyle w:val="Heading4"/>
        <w:numPr>
          <w:ilvl w:val="1"/>
          <w:numId w:val="48"/>
        </w:numPr>
        <w:tabs>
          <w:tab w:val="left" w:pos="575"/>
          <w:tab w:val="left" w:pos="576"/>
        </w:tabs>
        <w:ind w:left="575" w:hanging="419"/>
        <w:rPr>
          <w:rFonts w:ascii="Calibri"/>
          <w:color w:val="231F20"/>
        </w:rPr>
      </w:pPr>
      <w:r>
        <w:rPr>
          <w:color w:val="231F20"/>
        </w:rPr>
        <w:t>Sometimes</w:t>
      </w:r>
      <w:r>
        <w:rPr>
          <w:color w:val="231F20"/>
          <w:spacing w:val="-15"/>
        </w:rPr>
        <w:t xml:space="preserve"> </w:t>
      </w:r>
      <w:r>
        <w:rPr>
          <w:color w:val="231F20"/>
        </w:rPr>
        <w:t>only</w:t>
      </w:r>
      <w:r>
        <w:rPr>
          <w:color w:val="231F20"/>
          <w:spacing w:val="-14"/>
        </w:rPr>
        <w:t xml:space="preserve"> </w:t>
      </w:r>
      <w:r>
        <w:rPr>
          <w:color w:val="231F20"/>
        </w:rPr>
        <w:t>sampling</w:t>
      </w:r>
      <w:r>
        <w:rPr>
          <w:color w:val="231F20"/>
          <w:spacing w:val="-14"/>
        </w:rPr>
        <w:t xml:space="preserve"> </w:t>
      </w:r>
      <w:r>
        <w:rPr>
          <w:color w:val="231F20"/>
        </w:rPr>
        <w:t>method</w:t>
      </w:r>
      <w:r>
        <w:rPr>
          <w:color w:val="231F20"/>
          <w:spacing w:val="-14"/>
        </w:rPr>
        <w:t xml:space="preserve"> </w:t>
      </w:r>
      <w:r>
        <w:rPr>
          <w:color w:val="231F20"/>
        </w:rPr>
        <w:t>to</w:t>
      </w:r>
      <w:r>
        <w:rPr>
          <w:color w:val="231F20"/>
          <w:spacing w:val="-14"/>
        </w:rPr>
        <w:t xml:space="preserve"> </w:t>
      </w:r>
      <w:r>
        <w:rPr>
          <w:color w:val="231F20"/>
        </w:rPr>
        <w:t>depend</w:t>
      </w:r>
      <w:r>
        <w:rPr>
          <w:color w:val="231F20"/>
          <w:spacing w:val="-14"/>
        </w:rPr>
        <w:t xml:space="preserve"> </w:t>
      </w:r>
      <w:r>
        <w:rPr>
          <w:color w:val="231F20"/>
        </w:rPr>
        <w:t>upon:</w:t>
      </w:r>
    </w:p>
    <w:p w:rsidR="000E71B4" w:rsidRDefault="000E71B4">
      <w:pPr>
        <w:pStyle w:val="BodyText"/>
        <w:spacing w:before="5"/>
        <w:rPr>
          <w:rFonts w:ascii="Palatino Linotype"/>
          <w:b/>
          <w:sz w:val="31"/>
        </w:rPr>
      </w:pPr>
    </w:p>
    <w:p w:rsidR="000E71B4" w:rsidRDefault="00727E65">
      <w:pPr>
        <w:pStyle w:val="BodyText"/>
        <w:spacing w:before="1" w:line="312" w:lineRule="auto"/>
        <w:ind w:left="157" w:right="1835" w:firstLine="720"/>
        <w:jc w:val="both"/>
      </w:pPr>
      <w:r>
        <w:rPr>
          <w:color w:val="231F20"/>
          <w:spacing w:val="3"/>
          <w:w w:val="105"/>
        </w:rPr>
        <w:t xml:space="preserve">Some times </w:t>
      </w:r>
      <w:r>
        <w:rPr>
          <w:color w:val="231F20"/>
          <w:w w:val="105"/>
        </w:rPr>
        <w:t xml:space="preserve">it </w:t>
      </w:r>
      <w:r>
        <w:rPr>
          <w:color w:val="231F20"/>
          <w:spacing w:val="3"/>
          <w:w w:val="105"/>
        </w:rPr>
        <w:t xml:space="preserve">so </w:t>
      </w:r>
      <w:r>
        <w:rPr>
          <w:color w:val="231F20"/>
          <w:spacing w:val="2"/>
          <w:w w:val="105"/>
        </w:rPr>
        <w:t xml:space="preserve">happens that </w:t>
      </w:r>
      <w:r>
        <w:rPr>
          <w:color w:val="231F20"/>
          <w:w w:val="105"/>
        </w:rPr>
        <w:t xml:space="preserve">one </w:t>
      </w:r>
      <w:r>
        <w:rPr>
          <w:color w:val="231F20"/>
          <w:spacing w:val="2"/>
          <w:w w:val="105"/>
        </w:rPr>
        <w:t xml:space="preserve">has </w:t>
      </w:r>
      <w:r>
        <w:rPr>
          <w:color w:val="231F20"/>
          <w:w w:val="105"/>
        </w:rPr>
        <w:t xml:space="preserve">to </w:t>
      </w:r>
      <w:r>
        <w:rPr>
          <w:color w:val="231F20"/>
          <w:spacing w:val="3"/>
          <w:w w:val="105"/>
        </w:rPr>
        <w:t xml:space="preserve">depend </w:t>
      </w:r>
      <w:r>
        <w:rPr>
          <w:color w:val="231F20"/>
          <w:w w:val="105"/>
        </w:rPr>
        <w:t xml:space="preserve">upon </w:t>
      </w:r>
      <w:r>
        <w:rPr>
          <w:color w:val="231F20"/>
          <w:spacing w:val="2"/>
          <w:w w:val="105"/>
        </w:rPr>
        <w:t xml:space="preserve">sampling </w:t>
      </w:r>
      <w:r>
        <w:rPr>
          <w:color w:val="231F20"/>
          <w:spacing w:val="3"/>
          <w:w w:val="105"/>
        </w:rPr>
        <w:t xml:space="preserve">method </w:t>
      </w:r>
      <w:r>
        <w:rPr>
          <w:color w:val="231F20"/>
          <w:spacing w:val="2"/>
          <w:w w:val="105"/>
        </w:rPr>
        <w:t xml:space="preserve">alone </w:t>
      </w:r>
      <w:r>
        <w:rPr>
          <w:color w:val="231F20"/>
          <w:spacing w:val="3"/>
          <w:w w:val="105"/>
        </w:rPr>
        <w:t xml:space="preserve">because </w:t>
      </w:r>
      <w:r>
        <w:rPr>
          <w:color w:val="231F20"/>
          <w:w w:val="105"/>
        </w:rPr>
        <w:t xml:space="preserve">if </w:t>
      </w:r>
      <w:r>
        <w:rPr>
          <w:color w:val="231F20"/>
          <w:spacing w:val="3"/>
          <w:w w:val="105"/>
        </w:rPr>
        <w:t xml:space="preserve">the population under </w:t>
      </w:r>
      <w:r>
        <w:rPr>
          <w:color w:val="231F20"/>
          <w:spacing w:val="2"/>
          <w:w w:val="105"/>
        </w:rPr>
        <w:t xml:space="preserve">study </w:t>
      </w:r>
      <w:r>
        <w:rPr>
          <w:color w:val="231F20"/>
          <w:w w:val="105"/>
        </w:rPr>
        <w:t xml:space="preserve">is </w:t>
      </w:r>
      <w:r>
        <w:rPr>
          <w:color w:val="231F20"/>
          <w:spacing w:val="3"/>
          <w:w w:val="105"/>
        </w:rPr>
        <w:t xml:space="preserve">finite, </w:t>
      </w:r>
      <w:r>
        <w:rPr>
          <w:color w:val="231F20"/>
          <w:spacing w:val="2"/>
          <w:w w:val="105"/>
        </w:rPr>
        <w:t xml:space="preserve">sampling </w:t>
      </w:r>
      <w:r>
        <w:rPr>
          <w:color w:val="231F20"/>
          <w:spacing w:val="3"/>
          <w:w w:val="105"/>
        </w:rPr>
        <w:t>method</w:t>
      </w:r>
      <w:r>
        <w:rPr>
          <w:color w:val="231F20"/>
          <w:spacing w:val="-30"/>
          <w:w w:val="105"/>
        </w:rPr>
        <w:t xml:space="preserve"> </w:t>
      </w:r>
      <w:r>
        <w:rPr>
          <w:color w:val="231F20"/>
          <w:w w:val="105"/>
        </w:rPr>
        <w:t>is</w:t>
      </w:r>
      <w:r>
        <w:rPr>
          <w:color w:val="231F20"/>
          <w:spacing w:val="-29"/>
          <w:w w:val="105"/>
        </w:rPr>
        <w:t xml:space="preserve"> </w:t>
      </w:r>
      <w:r>
        <w:rPr>
          <w:color w:val="231F20"/>
          <w:spacing w:val="3"/>
          <w:w w:val="105"/>
        </w:rPr>
        <w:t>the</w:t>
      </w:r>
      <w:r>
        <w:rPr>
          <w:color w:val="231F20"/>
          <w:spacing w:val="-29"/>
          <w:w w:val="105"/>
        </w:rPr>
        <w:t xml:space="preserve"> </w:t>
      </w:r>
      <w:r>
        <w:rPr>
          <w:color w:val="231F20"/>
          <w:spacing w:val="2"/>
          <w:w w:val="105"/>
        </w:rPr>
        <w:t>only</w:t>
      </w:r>
      <w:r>
        <w:rPr>
          <w:color w:val="231F20"/>
          <w:spacing w:val="-29"/>
          <w:w w:val="105"/>
        </w:rPr>
        <w:t xml:space="preserve"> </w:t>
      </w:r>
      <w:r>
        <w:rPr>
          <w:color w:val="231F20"/>
          <w:spacing w:val="3"/>
          <w:w w:val="105"/>
        </w:rPr>
        <w:t>method</w:t>
      </w:r>
      <w:r>
        <w:rPr>
          <w:color w:val="231F20"/>
          <w:spacing w:val="-29"/>
          <w:w w:val="105"/>
        </w:rPr>
        <w:t xml:space="preserve"> </w:t>
      </w:r>
      <w:r>
        <w:rPr>
          <w:color w:val="231F20"/>
          <w:w w:val="105"/>
        </w:rPr>
        <w:t>to</w:t>
      </w:r>
      <w:r>
        <w:rPr>
          <w:color w:val="231F20"/>
          <w:spacing w:val="-29"/>
          <w:w w:val="105"/>
        </w:rPr>
        <w:t xml:space="preserve"> </w:t>
      </w:r>
      <w:r>
        <w:rPr>
          <w:color w:val="231F20"/>
          <w:spacing w:val="3"/>
          <w:w w:val="105"/>
        </w:rPr>
        <w:t>be</w:t>
      </w:r>
      <w:r>
        <w:rPr>
          <w:color w:val="231F20"/>
          <w:spacing w:val="-29"/>
          <w:w w:val="105"/>
        </w:rPr>
        <w:t xml:space="preserve"> </w:t>
      </w:r>
      <w:r>
        <w:rPr>
          <w:color w:val="231F20"/>
          <w:spacing w:val="3"/>
          <w:w w:val="105"/>
        </w:rPr>
        <w:t>used.</w:t>
      </w:r>
      <w:r>
        <w:rPr>
          <w:color w:val="231F20"/>
          <w:spacing w:val="-29"/>
          <w:w w:val="105"/>
        </w:rPr>
        <w:t xml:space="preserve"> </w:t>
      </w:r>
      <w:r>
        <w:rPr>
          <w:color w:val="231F20"/>
          <w:w w:val="105"/>
        </w:rPr>
        <w:t>For</w:t>
      </w:r>
      <w:r>
        <w:rPr>
          <w:color w:val="231F20"/>
          <w:spacing w:val="-29"/>
          <w:w w:val="105"/>
        </w:rPr>
        <w:t xml:space="preserve"> </w:t>
      </w:r>
      <w:r>
        <w:rPr>
          <w:color w:val="231F20"/>
          <w:spacing w:val="2"/>
          <w:w w:val="105"/>
        </w:rPr>
        <w:t>example,</w:t>
      </w:r>
      <w:r>
        <w:rPr>
          <w:color w:val="231F20"/>
          <w:spacing w:val="-30"/>
          <w:w w:val="105"/>
        </w:rPr>
        <w:t xml:space="preserve"> </w:t>
      </w:r>
      <w:r>
        <w:rPr>
          <w:color w:val="231F20"/>
          <w:w w:val="105"/>
        </w:rPr>
        <w:t>if</w:t>
      </w:r>
      <w:r>
        <w:rPr>
          <w:color w:val="231F20"/>
          <w:spacing w:val="-29"/>
          <w:w w:val="105"/>
        </w:rPr>
        <w:t xml:space="preserve"> </w:t>
      </w:r>
      <w:r>
        <w:rPr>
          <w:color w:val="231F20"/>
          <w:w w:val="105"/>
        </w:rPr>
        <w:t>someone’s</w:t>
      </w:r>
      <w:r>
        <w:rPr>
          <w:color w:val="231F20"/>
          <w:spacing w:val="-29"/>
          <w:w w:val="105"/>
        </w:rPr>
        <w:t xml:space="preserve"> </w:t>
      </w:r>
      <w:r>
        <w:rPr>
          <w:color w:val="231F20"/>
          <w:spacing w:val="3"/>
          <w:w w:val="105"/>
        </w:rPr>
        <w:t>blood</w:t>
      </w:r>
      <w:r>
        <w:rPr>
          <w:color w:val="231F20"/>
          <w:spacing w:val="-29"/>
          <w:w w:val="105"/>
        </w:rPr>
        <w:t xml:space="preserve"> </w:t>
      </w:r>
      <w:r>
        <w:rPr>
          <w:color w:val="231F20"/>
          <w:spacing w:val="2"/>
          <w:w w:val="105"/>
        </w:rPr>
        <w:t xml:space="preserve">has </w:t>
      </w:r>
      <w:r>
        <w:rPr>
          <w:color w:val="231F20"/>
          <w:w w:val="105"/>
        </w:rPr>
        <w:t>to</w:t>
      </w:r>
      <w:r>
        <w:rPr>
          <w:color w:val="231F20"/>
          <w:spacing w:val="-25"/>
          <w:w w:val="105"/>
        </w:rPr>
        <w:t xml:space="preserve"> </w:t>
      </w:r>
      <w:r>
        <w:rPr>
          <w:color w:val="231F20"/>
          <w:spacing w:val="3"/>
          <w:w w:val="105"/>
        </w:rPr>
        <w:t>be</w:t>
      </w:r>
      <w:r>
        <w:rPr>
          <w:color w:val="231F20"/>
          <w:spacing w:val="-24"/>
          <w:w w:val="105"/>
        </w:rPr>
        <w:t xml:space="preserve"> </w:t>
      </w:r>
      <w:r>
        <w:rPr>
          <w:color w:val="231F20"/>
          <w:spacing w:val="3"/>
          <w:w w:val="105"/>
        </w:rPr>
        <w:t>examined,</w:t>
      </w:r>
      <w:r>
        <w:rPr>
          <w:color w:val="231F20"/>
          <w:spacing w:val="-24"/>
          <w:w w:val="105"/>
        </w:rPr>
        <w:t xml:space="preserve"> </w:t>
      </w:r>
      <w:r>
        <w:rPr>
          <w:color w:val="231F20"/>
          <w:w w:val="105"/>
        </w:rPr>
        <w:t>it</w:t>
      </w:r>
      <w:r>
        <w:rPr>
          <w:color w:val="231F20"/>
          <w:spacing w:val="-24"/>
          <w:w w:val="105"/>
        </w:rPr>
        <w:t xml:space="preserve"> </w:t>
      </w:r>
      <w:r>
        <w:rPr>
          <w:color w:val="231F20"/>
          <w:spacing w:val="4"/>
          <w:w w:val="105"/>
        </w:rPr>
        <w:t>will</w:t>
      </w:r>
      <w:r>
        <w:rPr>
          <w:color w:val="231F20"/>
          <w:spacing w:val="-25"/>
          <w:w w:val="105"/>
        </w:rPr>
        <w:t xml:space="preserve"> </w:t>
      </w:r>
      <w:r>
        <w:rPr>
          <w:color w:val="231F20"/>
          <w:spacing w:val="3"/>
          <w:w w:val="105"/>
        </w:rPr>
        <w:t>become</w:t>
      </w:r>
      <w:r>
        <w:rPr>
          <w:color w:val="231F20"/>
          <w:spacing w:val="-24"/>
          <w:w w:val="105"/>
        </w:rPr>
        <w:t xml:space="preserve"> </w:t>
      </w:r>
      <w:r>
        <w:rPr>
          <w:color w:val="231F20"/>
          <w:spacing w:val="3"/>
          <w:w w:val="105"/>
        </w:rPr>
        <w:t>fatal</w:t>
      </w:r>
      <w:r>
        <w:rPr>
          <w:color w:val="231F20"/>
          <w:spacing w:val="-24"/>
          <w:w w:val="105"/>
        </w:rPr>
        <w:t xml:space="preserve"> </w:t>
      </w:r>
      <w:r>
        <w:rPr>
          <w:color w:val="231F20"/>
          <w:w w:val="105"/>
        </w:rPr>
        <w:t>to</w:t>
      </w:r>
      <w:r>
        <w:rPr>
          <w:color w:val="231F20"/>
          <w:spacing w:val="-25"/>
          <w:w w:val="105"/>
        </w:rPr>
        <w:t xml:space="preserve"> </w:t>
      </w:r>
      <w:r>
        <w:rPr>
          <w:color w:val="231F20"/>
          <w:spacing w:val="3"/>
          <w:w w:val="105"/>
        </w:rPr>
        <w:t>take</w:t>
      </w:r>
      <w:r>
        <w:rPr>
          <w:color w:val="231F20"/>
          <w:spacing w:val="-24"/>
          <w:w w:val="105"/>
        </w:rPr>
        <w:t xml:space="preserve"> </w:t>
      </w:r>
      <w:r>
        <w:rPr>
          <w:color w:val="231F20"/>
          <w:spacing w:val="4"/>
          <w:w w:val="105"/>
        </w:rPr>
        <w:t>all</w:t>
      </w:r>
      <w:r>
        <w:rPr>
          <w:color w:val="231F20"/>
          <w:spacing w:val="-24"/>
          <w:w w:val="105"/>
        </w:rPr>
        <w:t xml:space="preserve"> </w:t>
      </w:r>
      <w:r>
        <w:rPr>
          <w:color w:val="231F20"/>
          <w:spacing w:val="3"/>
          <w:w w:val="105"/>
        </w:rPr>
        <w:t>the</w:t>
      </w:r>
      <w:r>
        <w:rPr>
          <w:color w:val="231F20"/>
          <w:spacing w:val="-24"/>
          <w:w w:val="105"/>
        </w:rPr>
        <w:t xml:space="preserve"> </w:t>
      </w:r>
      <w:r>
        <w:rPr>
          <w:color w:val="231F20"/>
          <w:spacing w:val="3"/>
          <w:w w:val="105"/>
        </w:rPr>
        <w:t>blood</w:t>
      </w:r>
      <w:r>
        <w:rPr>
          <w:color w:val="231F20"/>
          <w:spacing w:val="-25"/>
          <w:w w:val="105"/>
        </w:rPr>
        <w:t xml:space="preserve"> </w:t>
      </w:r>
      <w:r>
        <w:rPr>
          <w:color w:val="231F20"/>
          <w:w w:val="105"/>
        </w:rPr>
        <w:t>out</w:t>
      </w:r>
      <w:r>
        <w:rPr>
          <w:color w:val="231F20"/>
          <w:spacing w:val="-24"/>
          <w:w w:val="105"/>
        </w:rPr>
        <w:t xml:space="preserve"> </w:t>
      </w:r>
      <w:r>
        <w:rPr>
          <w:color w:val="231F20"/>
          <w:spacing w:val="2"/>
          <w:w w:val="105"/>
        </w:rPr>
        <w:t>from</w:t>
      </w:r>
      <w:r>
        <w:rPr>
          <w:color w:val="231F20"/>
          <w:spacing w:val="-24"/>
          <w:w w:val="105"/>
        </w:rPr>
        <w:t xml:space="preserve"> </w:t>
      </w:r>
      <w:r>
        <w:rPr>
          <w:color w:val="231F20"/>
          <w:spacing w:val="3"/>
          <w:w w:val="105"/>
        </w:rPr>
        <w:t>the</w:t>
      </w:r>
      <w:r>
        <w:rPr>
          <w:color w:val="231F20"/>
          <w:spacing w:val="-24"/>
          <w:w w:val="105"/>
        </w:rPr>
        <w:t xml:space="preserve"> </w:t>
      </w:r>
      <w:r>
        <w:rPr>
          <w:color w:val="231F20"/>
          <w:spacing w:val="3"/>
          <w:w w:val="105"/>
        </w:rPr>
        <w:t xml:space="preserve">body </w:t>
      </w:r>
      <w:r>
        <w:rPr>
          <w:color w:val="231F20"/>
          <w:w w:val="105"/>
        </w:rPr>
        <w:t xml:space="preserve">and </w:t>
      </w:r>
      <w:r>
        <w:rPr>
          <w:color w:val="231F20"/>
          <w:spacing w:val="2"/>
          <w:w w:val="105"/>
        </w:rPr>
        <w:t xml:space="preserve">study </w:t>
      </w:r>
      <w:r>
        <w:rPr>
          <w:color w:val="231F20"/>
          <w:spacing w:val="3"/>
          <w:w w:val="105"/>
        </w:rPr>
        <w:t xml:space="preserve">depending </w:t>
      </w:r>
      <w:r>
        <w:rPr>
          <w:color w:val="231F20"/>
          <w:w w:val="105"/>
        </w:rPr>
        <w:t xml:space="preserve">upon </w:t>
      </w:r>
      <w:r>
        <w:rPr>
          <w:color w:val="231F20"/>
          <w:spacing w:val="3"/>
          <w:w w:val="105"/>
        </w:rPr>
        <w:t xml:space="preserve">the total </w:t>
      </w:r>
      <w:r>
        <w:rPr>
          <w:color w:val="231F20"/>
          <w:spacing w:val="2"/>
          <w:w w:val="105"/>
        </w:rPr>
        <w:t>enumeration</w:t>
      </w:r>
      <w:r>
        <w:rPr>
          <w:color w:val="231F20"/>
          <w:spacing w:val="-18"/>
          <w:w w:val="105"/>
        </w:rPr>
        <w:t xml:space="preserve"> </w:t>
      </w:r>
      <w:r>
        <w:rPr>
          <w:color w:val="231F20"/>
          <w:spacing w:val="3"/>
          <w:w w:val="105"/>
        </w:rPr>
        <w:t>method.</w:t>
      </w:r>
    </w:p>
    <w:p w:rsidR="000E71B4" w:rsidRDefault="000E71B4">
      <w:pPr>
        <w:pStyle w:val="BodyText"/>
        <w:spacing w:before="4"/>
        <w:rPr>
          <w:sz w:val="29"/>
        </w:rPr>
      </w:pPr>
    </w:p>
    <w:p w:rsidR="000E71B4" w:rsidRDefault="00727E65">
      <w:pPr>
        <w:pStyle w:val="Heading4"/>
        <w:numPr>
          <w:ilvl w:val="1"/>
          <w:numId w:val="48"/>
        </w:numPr>
        <w:tabs>
          <w:tab w:val="left" w:pos="575"/>
          <w:tab w:val="left" w:pos="576"/>
        </w:tabs>
        <w:ind w:left="575" w:hanging="419"/>
        <w:rPr>
          <w:color w:val="231F20"/>
        </w:rPr>
      </w:pPr>
      <w:r>
        <w:rPr>
          <w:color w:val="231F20"/>
          <w:spacing w:val="2"/>
        </w:rPr>
        <w:t>Administrative</w:t>
      </w:r>
      <w:r>
        <w:rPr>
          <w:color w:val="231F20"/>
          <w:spacing w:val="-2"/>
        </w:rPr>
        <w:t xml:space="preserve"> </w:t>
      </w:r>
      <w:r>
        <w:rPr>
          <w:color w:val="231F20"/>
          <w:spacing w:val="3"/>
        </w:rPr>
        <w:t>convenience:</w:t>
      </w:r>
    </w:p>
    <w:p w:rsidR="000E71B4" w:rsidRDefault="000E71B4">
      <w:pPr>
        <w:pStyle w:val="BodyText"/>
        <w:spacing w:before="6"/>
        <w:rPr>
          <w:rFonts w:ascii="Palatino Linotype"/>
          <w:b/>
          <w:sz w:val="31"/>
        </w:rPr>
      </w:pPr>
    </w:p>
    <w:p w:rsidR="000E71B4" w:rsidRDefault="00727E65">
      <w:pPr>
        <w:pStyle w:val="BodyText"/>
        <w:spacing w:line="312" w:lineRule="auto"/>
        <w:ind w:left="157" w:right="1836" w:firstLine="720"/>
        <w:jc w:val="both"/>
      </w:pPr>
      <w:r>
        <w:rPr>
          <w:color w:val="231F20"/>
        </w:rPr>
        <w:t>The organization and administration of sample survey are easy for the reasons which have been discussed earlier.</w:t>
      </w:r>
    </w:p>
    <w:p w:rsidR="000E71B4" w:rsidRDefault="000E71B4">
      <w:pPr>
        <w:pStyle w:val="BodyText"/>
        <w:spacing w:before="1"/>
        <w:rPr>
          <w:sz w:val="29"/>
        </w:rPr>
      </w:pPr>
    </w:p>
    <w:p w:rsidR="000E71B4" w:rsidRDefault="00727E65">
      <w:pPr>
        <w:pStyle w:val="Heading4"/>
        <w:numPr>
          <w:ilvl w:val="1"/>
          <w:numId w:val="48"/>
        </w:numPr>
        <w:tabs>
          <w:tab w:val="left" w:pos="575"/>
          <w:tab w:val="left" w:pos="576"/>
        </w:tabs>
        <w:ind w:left="575" w:hanging="419"/>
        <w:rPr>
          <w:color w:val="231F20"/>
        </w:rPr>
      </w:pPr>
      <w:r>
        <w:rPr>
          <w:color w:val="231F20"/>
        </w:rPr>
        <w:t>More</w:t>
      </w:r>
      <w:r>
        <w:rPr>
          <w:color w:val="231F20"/>
          <w:spacing w:val="-1"/>
        </w:rPr>
        <w:t xml:space="preserve"> </w:t>
      </w:r>
      <w:r>
        <w:rPr>
          <w:color w:val="231F20"/>
          <w:spacing w:val="4"/>
        </w:rPr>
        <w:t>scientific:</w:t>
      </w:r>
    </w:p>
    <w:p w:rsidR="000E71B4" w:rsidRDefault="000E71B4">
      <w:pPr>
        <w:pStyle w:val="BodyText"/>
        <w:spacing w:before="6"/>
        <w:rPr>
          <w:rFonts w:ascii="Palatino Linotype"/>
          <w:b/>
          <w:sz w:val="31"/>
        </w:rPr>
      </w:pPr>
    </w:p>
    <w:p w:rsidR="000E71B4" w:rsidRDefault="00727E65">
      <w:pPr>
        <w:pStyle w:val="BodyText"/>
        <w:spacing w:line="312" w:lineRule="auto"/>
        <w:ind w:left="157" w:right="1836" w:firstLine="720"/>
        <w:jc w:val="both"/>
      </w:pPr>
      <w:r>
        <w:rPr>
          <w:color w:val="231F20"/>
        </w:rPr>
        <w:t>Since the methods used to collect data are based on scientific theory and results obtained can be tested, sampling is a more scientific method of collecting data.</w:t>
      </w:r>
    </w:p>
    <w:p w:rsidR="000E71B4" w:rsidRDefault="000E71B4">
      <w:pPr>
        <w:pStyle w:val="BodyText"/>
        <w:spacing w:before="7"/>
        <w:rPr>
          <w:sz w:val="31"/>
        </w:rPr>
      </w:pPr>
    </w:p>
    <w:p w:rsidR="000E71B4" w:rsidRDefault="00727E65">
      <w:pPr>
        <w:spacing w:line="309" w:lineRule="auto"/>
        <w:ind w:left="157" w:right="1883"/>
        <w:rPr>
          <w:sz w:val="24"/>
        </w:rPr>
      </w:pPr>
      <w:r>
        <w:rPr>
          <w:color w:val="231F20"/>
          <w:spacing w:val="-3"/>
          <w:sz w:val="24"/>
        </w:rPr>
        <w:t xml:space="preserve">It </w:t>
      </w:r>
      <w:r>
        <w:rPr>
          <w:color w:val="231F20"/>
          <w:sz w:val="24"/>
        </w:rPr>
        <w:t xml:space="preserve">is not </w:t>
      </w:r>
      <w:r>
        <w:rPr>
          <w:color w:val="231F20"/>
          <w:spacing w:val="2"/>
          <w:sz w:val="24"/>
        </w:rPr>
        <w:t xml:space="preserve">that sampling </w:t>
      </w:r>
      <w:r>
        <w:rPr>
          <w:color w:val="231F20"/>
          <w:sz w:val="24"/>
        </w:rPr>
        <w:t xml:space="preserve">is </w:t>
      </w:r>
      <w:r>
        <w:rPr>
          <w:color w:val="231F20"/>
          <w:spacing w:val="3"/>
          <w:sz w:val="24"/>
        </w:rPr>
        <w:t xml:space="preserve">free </w:t>
      </w:r>
      <w:r>
        <w:rPr>
          <w:color w:val="231F20"/>
          <w:spacing w:val="2"/>
          <w:sz w:val="24"/>
        </w:rPr>
        <w:t xml:space="preserve">from </w:t>
      </w:r>
      <w:r>
        <w:rPr>
          <w:color w:val="231F20"/>
          <w:spacing w:val="3"/>
          <w:sz w:val="24"/>
        </w:rPr>
        <w:t xml:space="preserve">demerits </w:t>
      </w:r>
      <w:r>
        <w:rPr>
          <w:color w:val="231F20"/>
          <w:sz w:val="24"/>
        </w:rPr>
        <w:t xml:space="preserve">or </w:t>
      </w:r>
      <w:r>
        <w:rPr>
          <w:color w:val="231F20"/>
          <w:spacing w:val="3"/>
          <w:sz w:val="24"/>
        </w:rPr>
        <w:t xml:space="preserve">shortcomings. </w:t>
      </w:r>
      <w:r>
        <w:rPr>
          <w:color w:val="231F20"/>
          <w:spacing w:val="2"/>
          <w:sz w:val="24"/>
        </w:rPr>
        <w:t xml:space="preserve">There </w:t>
      </w:r>
      <w:r>
        <w:rPr>
          <w:color w:val="231F20"/>
          <w:sz w:val="24"/>
        </w:rPr>
        <w:t xml:space="preserve">are </w:t>
      </w:r>
      <w:r>
        <w:rPr>
          <w:color w:val="231F20"/>
          <w:spacing w:val="3"/>
          <w:sz w:val="24"/>
        </w:rPr>
        <w:t xml:space="preserve">certain </w:t>
      </w:r>
      <w:r>
        <w:rPr>
          <w:rFonts w:ascii="Calibri"/>
          <w:b/>
          <w:color w:val="231F20"/>
          <w:spacing w:val="3"/>
          <w:sz w:val="24"/>
        </w:rPr>
        <w:t xml:space="preserve">shortcomings </w:t>
      </w:r>
      <w:r>
        <w:rPr>
          <w:rFonts w:ascii="Calibri"/>
          <w:b/>
          <w:color w:val="231F20"/>
          <w:sz w:val="24"/>
        </w:rPr>
        <w:t xml:space="preserve">of </w:t>
      </w:r>
      <w:r>
        <w:rPr>
          <w:rFonts w:ascii="Calibri"/>
          <w:b/>
          <w:color w:val="231F20"/>
          <w:spacing w:val="3"/>
          <w:sz w:val="24"/>
        </w:rPr>
        <w:t xml:space="preserve">this method </w:t>
      </w:r>
      <w:r>
        <w:rPr>
          <w:color w:val="231F20"/>
          <w:spacing w:val="3"/>
          <w:sz w:val="24"/>
        </w:rPr>
        <w:t xml:space="preserve">which </w:t>
      </w:r>
      <w:r>
        <w:rPr>
          <w:color w:val="231F20"/>
          <w:sz w:val="24"/>
        </w:rPr>
        <w:t xml:space="preserve">are </w:t>
      </w:r>
      <w:r>
        <w:rPr>
          <w:color w:val="231F20"/>
          <w:spacing w:val="4"/>
          <w:sz w:val="24"/>
        </w:rPr>
        <w:t>discussed</w:t>
      </w:r>
      <w:r>
        <w:rPr>
          <w:color w:val="231F20"/>
          <w:spacing w:val="63"/>
          <w:sz w:val="24"/>
        </w:rPr>
        <w:t xml:space="preserve"> </w:t>
      </w:r>
      <w:r>
        <w:rPr>
          <w:color w:val="231F20"/>
          <w:spacing w:val="4"/>
          <w:sz w:val="24"/>
        </w:rPr>
        <w:t>below:</w:t>
      </w:r>
    </w:p>
    <w:p w:rsidR="000E71B4" w:rsidRDefault="000E71B4">
      <w:pPr>
        <w:pStyle w:val="BodyText"/>
        <w:spacing w:before="8"/>
        <w:rPr>
          <w:sz w:val="29"/>
        </w:rPr>
      </w:pPr>
    </w:p>
    <w:p w:rsidR="000E71B4" w:rsidRDefault="00727E65">
      <w:pPr>
        <w:pStyle w:val="Heading4"/>
        <w:numPr>
          <w:ilvl w:val="0"/>
          <w:numId w:val="47"/>
        </w:numPr>
        <w:tabs>
          <w:tab w:val="left" w:pos="877"/>
          <w:tab w:val="left" w:pos="878"/>
        </w:tabs>
        <w:spacing w:before="1"/>
        <w:ind w:hanging="721"/>
        <w:jc w:val="left"/>
        <w:rPr>
          <w:rFonts w:ascii="Calibri"/>
        </w:rPr>
      </w:pPr>
      <w:r>
        <w:rPr>
          <w:rFonts w:ascii="Calibri"/>
          <w:color w:val="231F20"/>
          <w:spacing w:val="4"/>
          <w:w w:val="110"/>
        </w:rPr>
        <w:t>Illusory</w:t>
      </w:r>
      <w:r>
        <w:rPr>
          <w:rFonts w:ascii="Calibri"/>
          <w:color w:val="231F20"/>
          <w:spacing w:val="-3"/>
          <w:w w:val="110"/>
        </w:rPr>
        <w:t xml:space="preserve"> </w:t>
      </w:r>
      <w:r>
        <w:rPr>
          <w:rFonts w:ascii="Calibri"/>
          <w:color w:val="231F20"/>
          <w:spacing w:val="3"/>
          <w:w w:val="110"/>
        </w:rPr>
        <w:t>conclusion:</w:t>
      </w:r>
    </w:p>
    <w:p w:rsidR="000E71B4" w:rsidRDefault="000E71B4">
      <w:pPr>
        <w:pStyle w:val="BodyText"/>
        <w:spacing w:before="4"/>
        <w:rPr>
          <w:rFonts w:ascii="Calibri"/>
          <w:b/>
          <w:sz w:val="35"/>
        </w:rPr>
      </w:pPr>
    </w:p>
    <w:p w:rsidR="000E71B4" w:rsidRDefault="00727E65">
      <w:pPr>
        <w:pStyle w:val="BodyText"/>
        <w:spacing w:line="312" w:lineRule="auto"/>
        <w:ind w:left="157" w:right="1836" w:firstLine="720"/>
        <w:jc w:val="both"/>
      </w:pPr>
      <w:r>
        <w:rPr>
          <w:color w:val="231F20"/>
        </w:rPr>
        <w:t xml:space="preserve">If a </w:t>
      </w:r>
      <w:r>
        <w:rPr>
          <w:color w:val="231F20"/>
          <w:spacing w:val="2"/>
        </w:rPr>
        <w:t xml:space="preserve">sample </w:t>
      </w:r>
      <w:r>
        <w:rPr>
          <w:color w:val="231F20"/>
          <w:spacing w:val="4"/>
        </w:rPr>
        <w:t xml:space="preserve">enquiry </w:t>
      </w:r>
      <w:r>
        <w:rPr>
          <w:color w:val="231F20"/>
        </w:rPr>
        <w:t xml:space="preserve">is not </w:t>
      </w:r>
      <w:r>
        <w:rPr>
          <w:color w:val="231F20"/>
          <w:spacing w:val="3"/>
        </w:rPr>
        <w:t xml:space="preserve">carefully planned </w:t>
      </w:r>
      <w:r>
        <w:rPr>
          <w:color w:val="231F20"/>
        </w:rPr>
        <w:t xml:space="preserve">and </w:t>
      </w:r>
      <w:r>
        <w:rPr>
          <w:color w:val="231F20"/>
          <w:spacing w:val="3"/>
        </w:rPr>
        <w:t xml:space="preserve">executed, the </w:t>
      </w:r>
      <w:r>
        <w:rPr>
          <w:color w:val="231F20"/>
          <w:spacing w:val="2"/>
        </w:rPr>
        <w:t xml:space="preserve">conclusions </w:t>
      </w:r>
      <w:r>
        <w:rPr>
          <w:color w:val="231F20"/>
        </w:rPr>
        <w:t xml:space="preserve">may </w:t>
      </w:r>
      <w:r>
        <w:rPr>
          <w:color w:val="231F20"/>
          <w:spacing w:val="3"/>
        </w:rPr>
        <w:t xml:space="preserve">be inaccurate </w:t>
      </w:r>
      <w:r>
        <w:rPr>
          <w:color w:val="231F20"/>
        </w:rPr>
        <w:t>and</w:t>
      </w:r>
      <w:r>
        <w:rPr>
          <w:color w:val="231F20"/>
          <w:spacing w:val="17"/>
        </w:rPr>
        <w:t xml:space="preserve"> </w:t>
      </w:r>
      <w:r>
        <w:rPr>
          <w:color w:val="231F20"/>
          <w:spacing w:val="3"/>
        </w:rPr>
        <w:t>misleading.</w:t>
      </w:r>
    </w:p>
    <w:p w:rsidR="000E71B4" w:rsidRDefault="000E71B4">
      <w:pPr>
        <w:pStyle w:val="BodyText"/>
        <w:spacing w:before="1"/>
        <w:rPr>
          <w:sz w:val="31"/>
        </w:rPr>
      </w:pPr>
    </w:p>
    <w:p w:rsidR="000E71B4" w:rsidRDefault="00727E65">
      <w:pPr>
        <w:pStyle w:val="Heading4"/>
        <w:numPr>
          <w:ilvl w:val="0"/>
          <w:numId w:val="47"/>
        </w:numPr>
        <w:tabs>
          <w:tab w:val="left" w:pos="877"/>
          <w:tab w:val="left" w:pos="878"/>
        </w:tabs>
        <w:ind w:hanging="721"/>
        <w:jc w:val="left"/>
        <w:rPr>
          <w:rFonts w:ascii="Calibri"/>
        </w:rPr>
      </w:pPr>
      <w:r>
        <w:rPr>
          <w:rFonts w:ascii="Calibri"/>
          <w:color w:val="231F20"/>
          <w:spacing w:val="3"/>
          <w:w w:val="105"/>
        </w:rPr>
        <w:t xml:space="preserve">Sample  </w:t>
      </w:r>
      <w:r>
        <w:rPr>
          <w:rFonts w:ascii="Calibri"/>
          <w:color w:val="231F20"/>
          <w:spacing w:val="2"/>
          <w:w w:val="105"/>
        </w:rPr>
        <w:t>Not</w:t>
      </w:r>
      <w:r>
        <w:rPr>
          <w:rFonts w:ascii="Calibri"/>
          <w:color w:val="231F20"/>
          <w:spacing w:val="7"/>
          <w:w w:val="105"/>
        </w:rPr>
        <w:t xml:space="preserve"> </w:t>
      </w:r>
      <w:r>
        <w:rPr>
          <w:rFonts w:ascii="Calibri"/>
          <w:color w:val="231F20"/>
          <w:spacing w:val="3"/>
          <w:w w:val="105"/>
        </w:rPr>
        <w:t>Representative:</w:t>
      </w:r>
    </w:p>
    <w:p w:rsidR="000E71B4" w:rsidRDefault="000E71B4">
      <w:pPr>
        <w:pStyle w:val="BodyText"/>
        <w:spacing w:before="4"/>
        <w:rPr>
          <w:rFonts w:ascii="Calibri"/>
          <w:b/>
          <w:sz w:val="35"/>
        </w:rPr>
      </w:pPr>
    </w:p>
    <w:p w:rsidR="000E71B4" w:rsidRDefault="00727E65">
      <w:pPr>
        <w:pStyle w:val="BodyText"/>
        <w:spacing w:before="1" w:line="312" w:lineRule="auto"/>
        <w:ind w:left="157" w:right="1831" w:firstLine="720"/>
        <w:jc w:val="both"/>
      </w:pPr>
      <w:r>
        <w:rPr>
          <w:color w:val="231F20"/>
          <w:spacing w:val="-10"/>
        </w:rPr>
        <w:t xml:space="preserve">To </w:t>
      </w:r>
      <w:r>
        <w:rPr>
          <w:color w:val="231F20"/>
          <w:spacing w:val="3"/>
        </w:rPr>
        <w:t xml:space="preserve">make the </w:t>
      </w:r>
      <w:r>
        <w:rPr>
          <w:color w:val="231F20"/>
          <w:spacing w:val="2"/>
        </w:rPr>
        <w:t xml:space="preserve">sample representative </w:t>
      </w:r>
      <w:r>
        <w:rPr>
          <w:color w:val="231F20"/>
        </w:rPr>
        <w:t xml:space="preserve">is a </w:t>
      </w:r>
      <w:r>
        <w:rPr>
          <w:color w:val="231F20"/>
          <w:spacing w:val="4"/>
        </w:rPr>
        <w:t xml:space="preserve">difficult </w:t>
      </w:r>
      <w:r>
        <w:rPr>
          <w:color w:val="231F20"/>
          <w:spacing w:val="3"/>
        </w:rPr>
        <w:t xml:space="preserve">task. </w:t>
      </w:r>
      <w:r>
        <w:rPr>
          <w:color w:val="231F20"/>
        </w:rPr>
        <w:t xml:space="preserve">If a </w:t>
      </w:r>
      <w:r>
        <w:rPr>
          <w:color w:val="231F20"/>
          <w:spacing w:val="2"/>
        </w:rPr>
        <w:t xml:space="preserve">representative sample </w:t>
      </w:r>
      <w:r>
        <w:rPr>
          <w:color w:val="231F20"/>
        </w:rPr>
        <w:t xml:space="preserve">is </w:t>
      </w:r>
      <w:r>
        <w:rPr>
          <w:color w:val="231F20"/>
          <w:spacing w:val="3"/>
        </w:rPr>
        <w:t xml:space="preserve">taken </w:t>
      </w:r>
      <w:r>
        <w:rPr>
          <w:color w:val="231F20"/>
          <w:spacing w:val="2"/>
        </w:rPr>
        <w:t xml:space="preserve">from </w:t>
      </w:r>
      <w:r>
        <w:rPr>
          <w:color w:val="231F20"/>
          <w:spacing w:val="3"/>
        </w:rPr>
        <w:t xml:space="preserve">the universe, the </w:t>
      </w:r>
      <w:r>
        <w:rPr>
          <w:color w:val="231F20"/>
          <w:spacing w:val="2"/>
        </w:rPr>
        <w:t xml:space="preserve">result </w:t>
      </w:r>
      <w:r>
        <w:rPr>
          <w:color w:val="231F20"/>
        </w:rPr>
        <w:t xml:space="preserve">is </w:t>
      </w:r>
      <w:r>
        <w:rPr>
          <w:color w:val="231F20"/>
          <w:spacing w:val="3"/>
        </w:rPr>
        <w:t>applicable</w:t>
      </w:r>
      <w:r>
        <w:rPr>
          <w:color w:val="231F20"/>
          <w:spacing w:val="66"/>
        </w:rPr>
        <w:t xml:space="preserve"> </w:t>
      </w:r>
      <w:r>
        <w:rPr>
          <w:color w:val="231F20"/>
        </w:rPr>
        <w:t xml:space="preserve">to </w:t>
      </w:r>
      <w:r>
        <w:rPr>
          <w:color w:val="231F20"/>
          <w:spacing w:val="3"/>
        </w:rPr>
        <w:t xml:space="preserve">the whole population. </w:t>
      </w:r>
      <w:r>
        <w:rPr>
          <w:color w:val="231F20"/>
        </w:rPr>
        <w:t xml:space="preserve">If </w:t>
      </w:r>
      <w:r>
        <w:rPr>
          <w:color w:val="231F20"/>
          <w:spacing w:val="3"/>
        </w:rPr>
        <w:t xml:space="preserve">the </w:t>
      </w:r>
      <w:r>
        <w:rPr>
          <w:color w:val="231F20"/>
          <w:spacing w:val="2"/>
        </w:rPr>
        <w:t xml:space="preserve">sample </w:t>
      </w:r>
      <w:r>
        <w:rPr>
          <w:color w:val="231F20"/>
        </w:rPr>
        <w:t xml:space="preserve">is not </w:t>
      </w:r>
      <w:r>
        <w:rPr>
          <w:color w:val="231F20"/>
          <w:spacing w:val="2"/>
        </w:rPr>
        <w:t xml:space="preserve">representative </w:t>
      </w:r>
      <w:r>
        <w:rPr>
          <w:color w:val="231F20"/>
        </w:rPr>
        <w:t xml:space="preserve">of </w:t>
      </w:r>
      <w:r>
        <w:rPr>
          <w:color w:val="231F20"/>
          <w:spacing w:val="3"/>
        </w:rPr>
        <w:t xml:space="preserve">the universe the </w:t>
      </w:r>
      <w:r>
        <w:rPr>
          <w:color w:val="231F20"/>
          <w:spacing w:val="2"/>
        </w:rPr>
        <w:t xml:space="preserve">result </w:t>
      </w:r>
      <w:r>
        <w:rPr>
          <w:color w:val="231F20"/>
        </w:rPr>
        <w:t xml:space="preserve">may </w:t>
      </w:r>
      <w:r>
        <w:rPr>
          <w:color w:val="231F20"/>
          <w:spacing w:val="3"/>
        </w:rPr>
        <w:t xml:space="preserve">be </w:t>
      </w:r>
      <w:r>
        <w:rPr>
          <w:color w:val="231F20"/>
          <w:spacing w:val="4"/>
        </w:rPr>
        <w:t xml:space="preserve">false </w:t>
      </w:r>
      <w:r>
        <w:rPr>
          <w:color w:val="231F20"/>
        </w:rPr>
        <w:t>and</w:t>
      </w:r>
      <w:r>
        <w:rPr>
          <w:color w:val="231F20"/>
          <w:spacing w:val="13"/>
        </w:rPr>
        <w:t xml:space="preserve"> </w:t>
      </w:r>
      <w:r>
        <w:rPr>
          <w:color w:val="231F20"/>
          <w:spacing w:val="3"/>
        </w:rPr>
        <w:t>misleading.</w:t>
      </w:r>
    </w:p>
    <w:p w:rsidR="000E71B4" w:rsidRDefault="000E71B4">
      <w:pPr>
        <w:spacing w:line="312" w:lineRule="auto"/>
        <w:jc w:val="both"/>
        <w:sectPr w:rsidR="000E71B4">
          <w:footerReference w:type="even" r:id="rId39"/>
          <w:footerReference w:type="default" r:id="rId40"/>
          <w:pgSz w:w="11910" w:h="16840"/>
          <w:pgMar w:top="1240" w:right="1280" w:bottom="1560" w:left="1260" w:header="0" w:footer="1365" w:gutter="0"/>
          <w:cols w:space="720"/>
        </w:sectPr>
      </w:pPr>
    </w:p>
    <w:p w:rsidR="000E71B4" w:rsidRDefault="00727E65">
      <w:pPr>
        <w:pStyle w:val="Heading4"/>
        <w:numPr>
          <w:ilvl w:val="0"/>
          <w:numId w:val="47"/>
        </w:numPr>
        <w:tabs>
          <w:tab w:val="left" w:pos="2578"/>
          <w:tab w:val="left" w:pos="2579"/>
        </w:tabs>
        <w:spacing w:before="91"/>
        <w:ind w:left="2578" w:hanging="721"/>
        <w:jc w:val="left"/>
        <w:rPr>
          <w:rFonts w:ascii="Calibri"/>
        </w:rPr>
      </w:pPr>
      <w:r>
        <w:rPr>
          <w:rFonts w:ascii="Calibri"/>
          <w:color w:val="231F20"/>
          <w:spacing w:val="3"/>
          <w:w w:val="110"/>
        </w:rPr>
        <w:lastRenderedPageBreak/>
        <w:t>Lack Of</w:t>
      </w:r>
      <w:r>
        <w:rPr>
          <w:rFonts w:ascii="Calibri"/>
          <w:color w:val="231F20"/>
          <w:spacing w:val="-9"/>
          <w:w w:val="110"/>
        </w:rPr>
        <w:t xml:space="preserve"> </w:t>
      </w:r>
      <w:r>
        <w:rPr>
          <w:rFonts w:ascii="Calibri"/>
          <w:color w:val="231F20"/>
          <w:spacing w:val="4"/>
          <w:w w:val="110"/>
        </w:rPr>
        <w:t>Experts:</w:t>
      </w:r>
    </w:p>
    <w:p w:rsidR="000E71B4" w:rsidRDefault="000E71B4">
      <w:pPr>
        <w:pStyle w:val="BodyText"/>
        <w:spacing w:before="4"/>
        <w:rPr>
          <w:rFonts w:ascii="Calibri"/>
          <w:b/>
          <w:sz w:val="35"/>
        </w:rPr>
      </w:pPr>
    </w:p>
    <w:p w:rsidR="000E71B4" w:rsidRDefault="00727E65">
      <w:pPr>
        <w:pStyle w:val="BodyText"/>
        <w:spacing w:line="312" w:lineRule="auto"/>
        <w:ind w:left="1858" w:firstLine="720"/>
      </w:pPr>
      <w:r>
        <w:rPr>
          <w:color w:val="231F20"/>
        </w:rPr>
        <w:t>As there are lack of experts to plan and conduct a sample survey, its execution and analysis, and its results would be</w:t>
      </w:r>
    </w:p>
    <w:p w:rsidR="000E71B4" w:rsidRDefault="00727E65">
      <w:pPr>
        <w:pStyle w:val="BodyText"/>
        <w:spacing w:before="2"/>
        <w:ind w:left="1858"/>
      </w:pPr>
      <w:r>
        <w:rPr>
          <w:color w:val="231F20"/>
          <w:w w:val="105"/>
        </w:rPr>
        <w:t>Unsatisfactory and not trustworthy.</w:t>
      </w:r>
    </w:p>
    <w:p w:rsidR="000E71B4" w:rsidRDefault="000E71B4">
      <w:pPr>
        <w:pStyle w:val="BodyText"/>
        <w:spacing w:before="3"/>
        <w:rPr>
          <w:sz w:val="38"/>
        </w:rPr>
      </w:pPr>
    </w:p>
    <w:p w:rsidR="000E71B4" w:rsidRDefault="00727E65">
      <w:pPr>
        <w:pStyle w:val="Heading4"/>
        <w:numPr>
          <w:ilvl w:val="0"/>
          <w:numId w:val="47"/>
        </w:numPr>
        <w:tabs>
          <w:tab w:val="left" w:pos="2578"/>
          <w:tab w:val="left" w:pos="2579"/>
        </w:tabs>
        <w:ind w:left="2578" w:hanging="721"/>
        <w:jc w:val="left"/>
        <w:rPr>
          <w:rFonts w:ascii="Calibri"/>
        </w:rPr>
      </w:pPr>
      <w:r>
        <w:rPr>
          <w:rFonts w:ascii="Calibri"/>
          <w:color w:val="231F20"/>
          <w:spacing w:val="3"/>
          <w:w w:val="105"/>
        </w:rPr>
        <w:t xml:space="preserve">Sometimes </w:t>
      </w:r>
      <w:r>
        <w:rPr>
          <w:rFonts w:ascii="Calibri"/>
          <w:color w:val="231F20"/>
          <w:spacing w:val="2"/>
          <w:w w:val="105"/>
        </w:rPr>
        <w:t xml:space="preserve">More </w:t>
      </w:r>
      <w:r>
        <w:rPr>
          <w:rFonts w:ascii="Calibri"/>
          <w:color w:val="231F20"/>
          <w:spacing w:val="3"/>
          <w:w w:val="105"/>
        </w:rPr>
        <w:t xml:space="preserve">Difficult </w:t>
      </w:r>
      <w:r>
        <w:rPr>
          <w:rFonts w:ascii="Calibri"/>
          <w:color w:val="231F20"/>
          <w:spacing w:val="2"/>
          <w:w w:val="105"/>
        </w:rPr>
        <w:t>Than Census</w:t>
      </w:r>
      <w:r>
        <w:rPr>
          <w:rFonts w:ascii="Calibri"/>
          <w:color w:val="231F20"/>
          <w:spacing w:val="-2"/>
          <w:w w:val="105"/>
        </w:rPr>
        <w:t xml:space="preserve"> </w:t>
      </w:r>
      <w:r>
        <w:rPr>
          <w:rFonts w:ascii="Calibri"/>
          <w:color w:val="231F20"/>
          <w:spacing w:val="4"/>
          <w:w w:val="105"/>
        </w:rPr>
        <w:t>Method:</w:t>
      </w:r>
    </w:p>
    <w:p w:rsidR="000E71B4" w:rsidRDefault="000E71B4">
      <w:pPr>
        <w:pStyle w:val="BodyText"/>
        <w:spacing w:before="4"/>
        <w:rPr>
          <w:rFonts w:ascii="Calibri"/>
          <w:b/>
          <w:sz w:val="35"/>
        </w:rPr>
      </w:pPr>
    </w:p>
    <w:p w:rsidR="000E71B4" w:rsidRDefault="00727E65">
      <w:pPr>
        <w:pStyle w:val="BodyText"/>
        <w:spacing w:line="312" w:lineRule="auto"/>
        <w:ind w:left="1858" w:firstLine="720"/>
      </w:pPr>
      <w:r>
        <w:rPr>
          <w:color w:val="231F20"/>
        </w:rPr>
        <w:t>Sometimes the sampling plan may be complicated and requires more money, labor and time than a census method.</w:t>
      </w:r>
    </w:p>
    <w:p w:rsidR="000E71B4" w:rsidRDefault="000E71B4">
      <w:pPr>
        <w:pStyle w:val="BodyText"/>
        <w:spacing w:before="2"/>
        <w:rPr>
          <w:sz w:val="31"/>
        </w:rPr>
      </w:pPr>
    </w:p>
    <w:p w:rsidR="000E71B4" w:rsidRDefault="00727E65">
      <w:pPr>
        <w:pStyle w:val="Heading4"/>
        <w:numPr>
          <w:ilvl w:val="0"/>
          <w:numId w:val="47"/>
        </w:numPr>
        <w:tabs>
          <w:tab w:val="left" w:pos="2578"/>
          <w:tab w:val="left" w:pos="2579"/>
        </w:tabs>
        <w:ind w:left="2578" w:hanging="721"/>
        <w:jc w:val="left"/>
        <w:rPr>
          <w:rFonts w:ascii="Calibri"/>
        </w:rPr>
      </w:pPr>
      <w:r>
        <w:rPr>
          <w:rFonts w:ascii="Calibri"/>
          <w:color w:val="231F20"/>
          <w:spacing w:val="2"/>
          <w:w w:val="105"/>
        </w:rPr>
        <w:t>Personal</w:t>
      </w:r>
      <w:r>
        <w:rPr>
          <w:rFonts w:ascii="Calibri"/>
          <w:color w:val="231F20"/>
          <w:w w:val="105"/>
        </w:rPr>
        <w:t xml:space="preserve"> </w:t>
      </w:r>
      <w:r>
        <w:rPr>
          <w:rFonts w:ascii="Calibri"/>
          <w:color w:val="231F20"/>
          <w:spacing w:val="4"/>
          <w:w w:val="105"/>
        </w:rPr>
        <w:t>Bias:</w:t>
      </w:r>
    </w:p>
    <w:p w:rsidR="000E71B4" w:rsidRDefault="000E71B4">
      <w:pPr>
        <w:pStyle w:val="BodyText"/>
        <w:spacing w:before="4"/>
        <w:rPr>
          <w:rFonts w:ascii="Calibri"/>
          <w:b/>
          <w:sz w:val="35"/>
        </w:rPr>
      </w:pPr>
    </w:p>
    <w:p w:rsidR="000E71B4" w:rsidRDefault="00727E65">
      <w:pPr>
        <w:pStyle w:val="BodyText"/>
        <w:spacing w:line="312" w:lineRule="auto"/>
        <w:ind w:left="1858" w:right="135" w:firstLine="720"/>
      </w:pPr>
      <w:r>
        <w:rPr>
          <w:color w:val="231F20"/>
        </w:rPr>
        <w:t>There may be personal biases and prejudices with regard to the choice of technique and drawing of sampling units.</w:t>
      </w:r>
    </w:p>
    <w:p w:rsidR="000E71B4" w:rsidRDefault="000E71B4">
      <w:pPr>
        <w:pStyle w:val="BodyText"/>
        <w:spacing w:before="1"/>
        <w:rPr>
          <w:sz w:val="31"/>
        </w:rPr>
      </w:pPr>
    </w:p>
    <w:p w:rsidR="000E71B4" w:rsidRDefault="00727E65">
      <w:pPr>
        <w:pStyle w:val="Heading4"/>
        <w:numPr>
          <w:ilvl w:val="0"/>
          <w:numId w:val="47"/>
        </w:numPr>
        <w:tabs>
          <w:tab w:val="left" w:pos="2578"/>
          <w:tab w:val="left" w:pos="2579"/>
        </w:tabs>
        <w:spacing w:before="1"/>
        <w:ind w:left="2578" w:hanging="721"/>
        <w:jc w:val="left"/>
        <w:rPr>
          <w:rFonts w:ascii="Calibri"/>
        </w:rPr>
      </w:pPr>
      <w:r>
        <w:rPr>
          <w:rFonts w:ascii="Calibri"/>
          <w:color w:val="231F20"/>
          <w:spacing w:val="3"/>
          <w:w w:val="110"/>
        </w:rPr>
        <w:t>Choice Of Sample</w:t>
      </w:r>
      <w:r>
        <w:rPr>
          <w:rFonts w:ascii="Calibri"/>
          <w:color w:val="231F20"/>
          <w:spacing w:val="-15"/>
          <w:w w:val="110"/>
        </w:rPr>
        <w:t xml:space="preserve"> </w:t>
      </w:r>
      <w:r>
        <w:rPr>
          <w:rFonts w:ascii="Calibri"/>
          <w:color w:val="231F20"/>
          <w:spacing w:val="3"/>
          <w:w w:val="110"/>
        </w:rPr>
        <w:t>Size:</w:t>
      </w:r>
    </w:p>
    <w:p w:rsidR="000E71B4" w:rsidRDefault="000E71B4">
      <w:pPr>
        <w:pStyle w:val="BodyText"/>
        <w:spacing w:before="4"/>
        <w:rPr>
          <w:rFonts w:ascii="Calibri"/>
          <w:b/>
          <w:sz w:val="35"/>
        </w:rPr>
      </w:pPr>
    </w:p>
    <w:p w:rsidR="000E71B4" w:rsidRDefault="00727E65">
      <w:pPr>
        <w:pStyle w:val="BodyText"/>
        <w:spacing w:line="312" w:lineRule="auto"/>
        <w:ind w:left="1858" w:firstLine="720"/>
      </w:pPr>
      <w:r>
        <w:rPr>
          <w:color w:val="231F20"/>
        </w:rPr>
        <w:t>If the size of the sample is not appropriate then it may lead to untrue characteristics of the population.</w:t>
      </w:r>
    </w:p>
    <w:p w:rsidR="000E71B4" w:rsidRDefault="000E71B4">
      <w:pPr>
        <w:pStyle w:val="BodyText"/>
        <w:spacing w:before="1"/>
        <w:rPr>
          <w:sz w:val="31"/>
        </w:rPr>
      </w:pPr>
    </w:p>
    <w:p w:rsidR="000E71B4" w:rsidRDefault="00727E65">
      <w:pPr>
        <w:pStyle w:val="Heading4"/>
        <w:numPr>
          <w:ilvl w:val="0"/>
          <w:numId w:val="47"/>
        </w:numPr>
        <w:tabs>
          <w:tab w:val="left" w:pos="2578"/>
          <w:tab w:val="left" w:pos="2579"/>
        </w:tabs>
        <w:ind w:left="2578" w:hanging="721"/>
        <w:jc w:val="left"/>
        <w:rPr>
          <w:rFonts w:ascii="Calibri"/>
        </w:rPr>
      </w:pPr>
      <w:r>
        <w:rPr>
          <w:rFonts w:ascii="Calibri"/>
          <w:color w:val="231F20"/>
          <w:spacing w:val="3"/>
          <w:w w:val="110"/>
        </w:rPr>
        <w:t xml:space="preserve">Conditions Of </w:t>
      </w:r>
      <w:r>
        <w:rPr>
          <w:rFonts w:ascii="Calibri"/>
          <w:color w:val="231F20"/>
          <w:spacing w:val="2"/>
          <w:w w:val="110"/>
        </w:rPr>
        <w:t>Complete</w:t>
      </w:r>
      <w:r>
        <w:rPr>
          <w:rFonts w:ascii="Calibri"/>
          <w:color w:val="231F20"/>
          <w:spacing w:val="-15"/>
          <w:w w:val="110"/>
        </w:rPr>
        <w:t xml:space="preserve"> </w:t>
      </w:r>
      <w:r>
        <w:rPr>
          <w:rFonts w:ascii="Calibri"/>
          <w:color w:val="231F20"/>
          <w:spacing w:val="2"/>
          <w:w w:val="110"/>
        </w:rPr>
        <w:t>Coverage:</w:t>
      </w:r>
    </w:p>
    <w:p w:rsidR="000E71B4" w:rsidRDefault="000E71B4">
      <w:pPr>
        <w:pStyle w:val="BodyText"/>
        <w:spacing w:before="4"/>
        <w:rPr>
          <w:rFonts w:ascii="Calibri"/>
          <w:b/>
          <w:sz w:val="35"/>
        </w:rPr>
      </w:pPr>
    </w:p>
    <w:p w:rsidR="000E71B4" w:rsidRDefault="00727E65">
      <w:pPr>
        <w:pStyle w:val="BodyText"/>
        <w:spacing w:before="1" w:line="312" w:lineRule="auto"/>
        <w:ind w:left="1858" w:right="220" w:firstLine="720"/>
      </w:pPr>
      <w:r>
        <w:rPr>
          <w:color w:val="231F20"/>
        </w:rPr>
        <w:t>If the information is required for each and every item of the universe, then a complete enumeration survey is better.</w:t>
      </w:r>
    </w:p>
    <w:p w:rsidR="000E71B4" w:rsidRDefault="000E71B4">
      <w:pPr>
        <w:pStyle w:val="BodyText"/>
        <w:spacing w:before="1"/>
        <w:rPr>
          <w:sz w:val="31"/>
        </w:rPr>
      </w:pPr>
    </w:p>
    <w:p w:rsidR="000E71B4" w:rsidRDefault="00727E65">
      <w:pPr>
        <w:pStyle w:val="Heading4"/>
        <w:ind w:left="1858"/>
        <w:rPr>
          <w:rFonts w:ascii="Calibri"/>
        </w:rPr>
      </w:pPr>
      <w:r>
        <w:rPr>
          <w:rFonts w:ascii="Calibri"/>
          <w:color w:val="231F20"/>
          <w:w w:val="110"/>
        </w:rPr>
        <w:t>Essentials of sampling:</w:t>
      </w:r>
    </w:p>
    <w:p w:rsidR="000E71B4" w:rsidRDefault="000E71B4">
      <w:pPr>
        <w:pStyle w:val="BodyText"/>
        <w:spacing w:before="4"/>
        <w:rPr>
          <w:rFonts w:ascii="Calibri"/>
          <w:b/>
          <w:sz w:val="35"/>
        </w:rPr>
      </w:pPr>
    </w:p>
    <w:p w:rsidR="000E71B4" w:rsidRDefault="00727E65">
      <w:pPr>
        <w:pStyle w:val="BodyText"/>
        <w:spacing w:line="312" w:lineRule="auto"/>
        <w:ind w:left="1858" w:right="220" w:firstLine="720"/>
      </w:pPr>
      <w:r>
        <w:rPr>
          <w:color w:val="231F20"/>
        </w:rPr>
        <w:t xml:space="preserve">In order to </w:t>
      </w:r>
      <w:r>
        <w:rPr>
          <w:color w:val="231F20"/>
          <w:spacing w:val="2"/>
        </w:rPr>
        <w:t xml:space="preserve">reach </w:t>
      </w:r>
      <w:r>
        <w:rPr>
          <w:color w:val="231F20"/>
        </w:rPr>
        <w:t xml:space="preserve">a </w:t>
      </w:r>
      <w:r>
        <w:rPr>
          <w:color w:val="231F20"/>
          <w:spacing w:val="3"/>
        </w:rPr>
        <w:t xml:space="preserve">clear </w:t>
      </w:r>
      <w:r>
        <w:rPr>
          <w:color w:val="231F20"/>
          <w:spacing w:val="2"/>
        </w:rPr>
        <w:t xml:space="preserve">conclusion, </w:t>
      </w:r>
      <w:r>
        <w:rPr>
          <w:color w:val="231F20"/>
          <w:spacing w:val="3"/>
        </w:rPr>
        <w:t xml:space="preserve">the </w:t>
      </w:r>
      <w:r>
        <w:rPr>
          <w:color w:val="231F20"/>
          <w:spacing w:val="2"/>
        </w:rPr>
        <w:t xml:space="preserve">sampling </w:t>
      </w:r>
      <w:r>
        <w:rPr>
          <w:color w:val="231F20"/>
          <w:spacing w:val="3"/>
        </w:rPr>
        <w:t xml:space="preserve">should possess the </w:t>
      </w:r>
      <w:r>
        <w:rPr>
          <w:color w:val="231F20"/>
          <w:spacing w:val="2"/>
        </w:rPr>
        <w:t>following</w:t>
      </w:r>
      <w:r>
        <w:rPr>
          <w:color w:val="231F20"/>
          <w:spacing w:val="4"/>
        </w:rPr>
        <w:t xml:space="preserve"> essentials:</w:t>
      </w:r>
    </w:p>
    <w:p w:rsidR="000E71B4" w:rsidRDefault="000E71B4">
      <w:pPr>
        <w:pStyle w:val="BodyText"/>
        <w:spacing w:before="1"/>
        <w:rPr>
          <w:sz w:val="29"/>
        </w:rPr>
      </w:pPr>
    </w:p>
    <w:p w:rsidR="000E71B4" w:rsidRDefault="00727E65">
      <w:pPr>
        <w:pStyle w:val="Heading4"/>
        <w:numPr>
          <w:ilvl w:val="0"/>
          <w:numId w:val="46"/>
        </w:numPr>
        <w:tabs>
          <w:tab w:val="left" w:pos="2247"/>
          <w:tab w:val="left" w:pos="2248"/>
        </w:tabs>
        <w:jc w:val="left"/>
      </w:pPr>
      <w:r>
        <w:rPr>
          <w:color w:val="231F20"/>
          <w:spacing w:val="-5"/>
          <w:w w:val="95"/>
        </w:rPr>
        <w:t>It</w:t>
      </w:r>
      <w:r>
        <w:rPr>
          <w:color w:val="231F20"/>
          <w:spacing w:val="-35"/>
          <w:w w:val="95"/>
        </w:rPr>
        <w:t xml:space="preserve"> </w:t>
      </w:r>
      <w:r>
        <w:rPr>
          <w:color w:val="231F20"/>
          <w:w w:val="95"/>
        </w:rPr>
        <w:t>must</w:t>
      </w:r>
      <w:r>
        <w:rPr>
          <w:color w:val="231F20"/>
          <w:spacing w:val="-34"/>
          <w:w w:val="95"/>
        </w:rPr>
        <w:t xml:space="preserve"> </w:t>
      </w:r>
      <w:r>
        <w:rPr>
          <w:color w:val="231F20"/>
          <w:w w:val="95"/>
        </w:rPr>
        <w:t>be</w:t>
      </w:r>
      <w:r>
        <w:rPr>
          <w:color w:val="231F20"/>
          <w:spacing w:val="-34"/>
          <w:w w:val="95"/>
        </w:rPr>
        <w:t xml:space="preserve"> </w:t>
      </w:r>
      <w:r>
        <w:rPr>
          <w:color w:val="231F20"/>
          <w:w w:val="95"/>
        </w:rPr>
        <w:t>representative:</w:t>
      </w:r>
    </w:p>
    <w:p w:rsidR="000E71B4" w:rsidRDefault="000E71B4">
      <w:pPr>
        <w:pStyle w:val="BodyText"/>
        <w:spacing w:before="6"/>
        <w:rPr>
          <w:rFonts w:ascii="Palatino Linotype"/>
          <w:b/>
          <w:sz w:val="31"/>
        </w:rPr>
      </w:pPr>
    </w:p>
    <w:p w:rsidR="000E71B4" w:rsidRDefault="00727E65">
      <w:pPr>
        <w:pStyle w:val="BodyText"/>
        <w:spacing w:line="312" w:lineRule="auto"/>
        <w:ind w:left="1858" w:right="135" w:firstLine="720"/>
      </w:pPr>
      <w:r>
        <w:rPr>
          <w:color w:val="231F20"/>
          <w:spacing w:val="2"/>
        </w:rPr>
        <w:t xml:space="preserve">The sample </w:t>
      </w:r>
      <w:r>
        <w:rPr>
          <w:color w:val="231F20"/>
          <w:spacing w:val="4"/>
        </w:rPr>
        <w:t xml:space="preserve">selected </w:t>
      </w:r>
      <w:r>
        <w:rPr>
          <w:color w:val="231F20"/>
          <w:spacing w:val="3"/>
        </w:rPr>
        <w:t xml:space="preserve">should possess the similar characteristics </w:t>
      </w:r>
      <w:r>
        <w:rPr>
          <w:color w:val="231F20"/>
        </w:rPr>
        <w:t xml:space="preserve">of </w:t>
      </w:r>
      <w:r>
        <w:rPr>
          <w:color w:val="231F20"/>
          <w:spacing w:val="3"/>
        </w:rPr>
        <w:t xml:space="preserve">the original universe </w:t>
      </w:r>
      <w:r>
        <w:rPr>
          <w:color w:val="231F20"/>
          <w:spacing w:val="2"/>
        </w:rPr>
        <w:t xml:space="preserve">from </w:t>
      </w:r>
      <w:r>
        <w:rPr>
          <w:color w:val="231F20"/>
          <w:spacing w:val="3"/>
        </w:rPr>
        <w:t xml:space="preserve">which </w:t>
      </w:r>
      <w:r>
        <w:rPr>
          <w:color w:val="231F20"/>
        </w:rPr>
        <w:t xml:space="preserve">it </w:t>
      </w:r>
      <w:r>
        <w:rPr>
          <w:color w:val="231F20"/>
          <w:spacing w:val="2"/>
        </w:rPr>
        <w:t xml:space="preserve">has </w:t>
      </w:r>
      <w:r>
        <w:rPr>
          <w:color w:val="231F20"/>
          <w:spacing w:val="4"/>
        </w:rPr>
        <w:t>been</w:t>
      </w:r>
      <w:r>
        <w:rPr>
          <w:color w:val="231F20"/>
          <w:spacing w:val="28"/>
        </w:rPr>
        <w:t xml:space="preserve"> </w:t>
      </w:r>
      <w:r>
        <w:rPr>
          <w:color w:val="231F20"/>
          <w:spacing w:val="3"/>
        </w:rPr>
        <w:t>drawn.</w:t>
      </w:r>
    </w:p>
    <w:p w:rsidR="000E71B4" w:rsidRDefault="000E71B4">
      <w:pPr>
        <w:spacing w:line="312" w:lineRule="auto"/>
        <w:sectPr w:rsidR="000E71B4">
          <w:pgSz w:w="11910" w:h="16840"/>
          <w:pgMar w:top="1260" w:right="1280" w:bottom="1480" w:left="1260" w:header="0" w:footer="1280" w:gutter="0"/>
          <w:cols w:space="720"/>
        </w:sectPr>
      </w:pPr>
    </w:p>
    <w:p w:rsidR="000E71B4" w:rsidRDefault="00727E65">
      <w:pPr>
        <w:pStyle w:val="Heading4"/>
        <w:numPr>
          <w:ilvl w:val="0"/>
          <w:numId w:val="46"/>
        </w:numPr>
        <w:tabs>
          <w:tab w:val="left" w:pos="877"/>
          <w:tab w:val="left" w:pos="878"/>
        </w:tabs>
        <w:spacing w:before="82"/>
        <w:ind w:left="877" w:hanging="721"/>
        <w:jc w:val="left"/>
      </w:pPr>
      <w:r>
        <w:rPr>
          <w:color w:val="231F20"/>
          <w:spacing w:val="3"/>
        </w:rPr>
        <w:lastRenderedPageBreak/>
        <w:t>Homogeneity:</w:t>
      </w:r>
    </w:p>
    <w:p w:rsidR="000E71B4" w:rsidRDefault="000E71B4">
      <w:pPr>
        <w:pStyle w:val="BodyText"/>
        <w:spacing w:before="5"/>
        <w:rPr>
          <w:rFonts w:ascii="Palatino Linotype"/>
          <w:b/>
          <w:sz w:val="31"/>
        </w:rPr>
      </w:pPr>
    </w:p>
    <w:p w:rsidR="000E71B4" w:rsidRDefault="00727E65">
      <w:pPr>
        <w:pStyle w:val="BodyText"/>
        <w:spacing w:before="1" w:line="312" w:lineRule="auto"/>
        <w:ind w:left="157" w:right="1836" w:firstLine="720"/>
        <w:jc w:val="both"/>
      </w:pPr>
      <w:r>
        <w:rPr>
          <w:color w:val="231F20"/>
          <w:spacing w:val="4"/>
        </w:rPr>
        <w:t xml:space="preserve">Selected </w:t>
      </w:r>
      <w:r>
        <w:rPr>
          <w:color w:val="231F20"/>
          <w:spacing w:val="2"/>
        </w:rPr>
        <w:t xml:space="preserve">samples from </w:t>
      </w:r>
      <w:r>
        <w:rPr>
          <w:color w:val="231F20"/>
          <w:spacing w:val="3"/>
        </w:rPr>
        <w:t xml:space="preserve">the universe should </w:t>
      </w:r>
      <w:r>
        <w:rPr>
          <w:color w:val="231F20"/>
        </w:rPr>
        <w:t xml:space="preserve">have </w:t>
      </w:r>
      <w:r>
        <w:rPr>
          <w:color w:val="231F20"/>
          <w:spacing w:val="3"/>
        </w:rPr>
        <w:t xml:space="preserve">similar </w:t>
      </w:r>
      <w:r>
        <w:rPr>
          <w:color w:val="231F20"/>
        </w:rPr>
        <w:t xml:space="preserve">nature and </w:t>
      </w:r>
      <w:r>
        <w:rPr>
          <w:color w:val="231F20"/>
          <w:spacing w:val="3"/>
        </w:rPr>
        <w:t xml:space="preserve">should </w:t>
      </w:r>
      <w:r>
        <w:rPr>
          <w:color w:val="231F20"/>
        </w:rPr>
        <w:t xml:space="preserve">mot have any </w:t>
      </w:r>
      <w:r>
        <w:rPr>
          <w:color w:val="231F20"/>
          <w:spacing w:val="3"/>
        </w:rPr>
        <w:t xml:space="preserve">difference when </w:t>
      </w:r>
      <w:r>
        <w:rPr>
          <w:color w:val="231F20"/>
          <w:spacing w:val="2"/>
        </w:rPr>
        <w:t xml:space="preserve">compared </w:t>
      </w:r>
      <w:r>
        <w:rPr>
          <w:color w:val="231F20"/>
          <w:spacing w:val="3"/>
        </w:rPr>
        <w:t>with the</w:t>
      </w:r>
      <w:r>
        <w:rPr>
          <w:color w:val="231F20"/>
          <w:spacing w:val="54"/>
        </w:rPr>
        <w:t xml:space="preserve"> </w:t>
      </w:r>
      <w:r>
        <w:rPr>
          <w:color w:val="231F20"/>
          <w:spacing w:val="3"/>
        </w:rPr>
        <w:t>universe.</w:t>
      </w:r>
    </w:p>
    <w:p w:rsidR="000E71B4" w:rsidRDefault="000E71B4">
      <w:pPr>
        <w:pStyle w:val="BodyText"/>
        <w:spacing w:before="1"/>
        <w:rPr>
          <w:sz w:val="29"/>
        </w:rPr>
      </w:pPr>
    </w:p>
    <w:p w:rsidR="000E71B4" w:rsidRDefault="00727E65">
      <w:pPr>
        <w:pStyle w:val="Heading4"/>
        <w:numPr>
          <w:ilvl w:val="0"/>
          <w:numId w:val="46"/>
        </w:numPr>
        <w:tabs>
          <w:tab w:val="left" w:pos="877"/>
          <w:tab w:val="left" w:pos="878"/>
        </w:tabs>
        <w:ind w:left="877" w:hanging="721"/>
        <w:jc w:val="left"/>
      </w:pPr>
      <w:r>
        <w:rPr>
          <w:color w:val="231F20"/>
          <w:spacing w:val="2"/>
        </w:rPr>
        <w:t>Adequate</w:t>
      </w:r>
      <w:r>
        <w:rPr>
          <w:color w:val="231F20"/>
          <w:spacing w:val="-1"/>
        </w:rPr>
        <w:t xml:space="preserve"> </w:t>
      </w:r>
      <w:r>
        <w:rPr>
          <w:color w:val="231F20"/>
          <w:spacing w:val="4"/>
        </w:rPr>
        <w:t>samples:</w:t>
      </w:r>
    </w:p>
    <w:p w:rsidR="000E71B4" w:rsidRDefault="000E71B4">
      <w:pPr>
        <w:pStyle w:val="BodyText"/>
        <w:spacing w:before="5"/>
        <w:rPr>
          <w:rFonts w:ascii="Palatino Linotype"/>
          <w:b/>
          <w:sz w:val="31"/>
        </w:rPr>
      </w:pPr>
    </w:p>
    <w:p w:rsidR="000E71B4" w:rsidRDefault="00727E65">
      <w:pPr>
        <w:pStyle w:val="BodyText"/>
        <w:spacing w:before="1" w:line="312" w:lineRule="auto"/>
        <w:ind w:left="157" w:right="1836" w:firstLine="720"/>
        <w:jc w:val="both"/>
      </w:pPr>
      <w:r>
        <w:rPr>
          <w:color w:val="231F20"/>
        </w:rPr>
        <w:t>In order to have a more reliable and representative result, a good number of items are to be included in the sample.</w:t>
      </w:r>
    </w:p>
    <w:p w:rsidR="000E71B4" w:rsidRDefault="000E71B4">
      <w:pPr>
        <w:pStyle w:val="BodyText"/>
        <w:spacing w:before="1"/>
        <w:rPr>
          <w:sz w:val="29"/>
        </w:rPr>
      </w:pPr>
    </w:p>
    <w:p w:rsidR="000E71B4" w:rsidRDefault="00727E65">
      <w:pPr>
        <w:pStyle w:val="Heading4"/>
        <w:numPr>
          <w:ilvl w:val="0"/>
          <w:numId w:val="46"/>
        </w:numPr>
        <w:tabs>
          <w:tab w:val="left" w:pos="877"/>
          <w:tab w:val="left" w:pos="878"/>
        </w:tabs>
        <w:ind w:left="877" w:hanging="721"/>
        <w:jc w:val="left"/>
      </w:pPr>
      <w:r>
        <w:rPr>
          <w:color w:val="231F20"/>
          <w:spacing w:val="3"/>
        </w:rPr>
        <w:t>Optimization:</w:t>
      </w:r>
    </w:p>
    <w:p w:rsidR="000E71B4" w:rsidRDefault="000E71B4">
      <w:pPr>
        <w:pStyle w:val="BodyText"/>
        <w:spacing w:before="5"/>
        <w:rPr>
          <w:rFonts w:ascii="Palatino Linotype"/>
          <w:b/>
          <w:sz w:val="31"/>
        </w:rPr>
      </w:pPr>
    </w:p>
    <w:p w:rsidR="000E71B4" w:rsidRDefault="00727E65">
      <w:pPr>
        <w:pStyle w:val="BodyText"/>
        <w:spacing w:before="1" w:line="312" w:lineRule="auto"/>
        <w:ind w:left="157" w:right="1834" w:firstLine="720"/>
        <w:jc w:val="both"/>
      </w:pPr>
      <w:r>
        <w:rPr>
          <w:color w:val="231F20"/>
          <w:spacing w:val="3"/>
        </w:rPr>
        <w:t xml:space="preserve">All efforts should be made </w:t>
      </w:r>
      <w:r>
        <w:rPr>
          <w:color w:val="231F20"/>
        </w:rPr>
        <w:t xml:space="preserve">to </w:t>
      </w:r>
      <w:r>
        <w:rPr>
          <w:color w:val="231F20"/>
          <w:spacing w:val="2"/>
        </w:rPr>
        <w:t xml:space="preserve">get maximum results </w:t>
      </w:r>
      <w:r>
        <w:rPr>
          <w:color w:val="231F20"/>
          <w:spacing w:val="3"/>
        </w:rPr>
        <w:t xml:space="preserve">both </w:t>
      </w:r>
      <w:r>
        <w:rPr>
          <w:color w:val="231F20"/>
        </w:rPr>
        <w:t xml:space="preserve">in </w:t>
      </w:r>
      <w:r>
        <w:rPr>
          <w:color w:val="231F20"/>
          <w:spacing w:val="3"/>
        </w:rPr>
        <w:t>terms</w:t>
      </w:r>
      <w:r>
        <w:rPr>
          <w:color w:val="231F20"/>
          <w:spacing w:val="66"/>
        </w:rPr>
        <w:t xml:space="preserve"> </w:t>
      </w:r>
      <w:r>
        <w:rPr>
          <w:color w:val="231F20"/>
        </w:rPr>
        <w:t xml:space="preserve">of </w:t>
      </w:r>
      <w:r>
        <w:rPr>
          <w:color w:val="231F20"/>
          <w:spacing w:val="2"/>
        </w:rPr>
        <w:t xml:space="preserve">cost </w:t>
      </w:r>
      <w:r>
        <w:rPr>
          <w:color w:val="231F20"/>
        </w:rPr>
        <w:t xml:space="preserve">as </w:t>
      </w:r>
      <w:r>
        <w:rPr>
          <w:color w:val="231F20"/>
          <w:spacing w:val="2"/>
        </w:rPr>
        <w:t xml:space="preserve">well </w:t>
      </w:r>
      <w:r>
        <w:rPr>
          <w:color w:val="231F20"/>
        </w:rPr>
        <w:t xml:space="preserve">as </w:t>
      </w:r>
      <w:r>
        <w:rPr>
          <w:color w:val="231F20"/>
          <w:spacing w:val="2"/>
        </w:rPr>
        <w:t xml:space="preserve">efficiency. </w:t>
      </w:r>
      <w:r>
        <w:rPr>
          <w:color w:val="231F20"/>
        </w:rPr>
        <w:t xml:space="preserve">If </w:t>
      </w:r>
      <w:r>
        <w:rPr>
          <w:color w:val="231F20"/>
          <w:spacing w:val="3"/>
        </w:rPr>
        <w:t xml:space="preserve">the size </w:t>
      </w:r>
      <w:r>
        <w:rPr>
          <w:color w:val="231F20"/>
        </w:rPr>
        <w:t xml:space="preserve">of </w:t>
      </w:r>
      <w:r>
        <w:rPr>
          <w:color w:val="231F20"/>
          <w:spacing w:val="3"/>
        </w:rPr>
        <w:t xml:space="preserve">the </w:t>
      </w:r>
      <w:r>
        <w:rPr>
          <w:color w:val="231F20"/>
          <w:spacing w:val="2"/>
        </w:rPr>
        <w:t xml:space="preserve">sample </w:t>
      </w:r>
      <w:r>
        <w:rPr>
          <w:color w:val="231F20"/>
        </w:rPr>
        <w:t xml:space="preserve">is larger, </w:t>
      </w:r>
      <w:r>
        <w:rPr>
          <w:color w:val="231F20"/>
          <w:spacing w:val="2"/>
        </w:rPr>
        <w:t xml:space="preserve">there </w:t>
      </w:r>
      <w:r>
        <w:rPr>
          <w:color w:val="231F20"/>
        </w:rPr>
        <w:t xml:space="preserve">is </w:t>
      </w:r>
      <w:r>
        <w:rPr>
          <w:color w:val="231F20"/>
          <w:spacing w:val="3"/>
        </w:rPr>
        <w:t xml:space="preserve">better </w:t>
      </w:r>
      <w:r>
        <w:rPr>
          <w:color w:val="231F20"/>
          <w:spacing w:val="4"/>
        </w:rPr>
        <w:t xml:space="preserve">efficiency </w:t>
      </w:r>
      <w:r>
        <w:rPr>
          <w:color w:val="231F20"/>
        </w:rPr>
        <w:t xml:space="preserve">and at </w:t>
      </w:r>
      <w:r>
        <w:rPr>
          <w:color w:val="231F20"/>
          <w:spacing w:val="3"/>
        </w:rPr>
        <w:t xml:space="preserve">the </w:t>
      </w:r>
      <w:r>
        <w:rPr>
          <w:color w:val="231F20"/>
          <w:spacing w:val="2"/>
        </w:rPr>
        <w:t xml:space="preserve">same </w:t>
      </w:r>
      <w:r>
        <w:rPr>
          <w:color w:val="231F20"/>
          <w:spacing w:val="3"/>
        </w:rPr>
        <w:t xml:space="preserve">time the </w:t>
      </w:r>
      <w:r>
        <w:rPr>
          <w:color w:val="231F20"/>
          <w:spacing w:val="2"/>
        </w:rPr>
        <w:t xml:space="preserve">cost </w:t>
      </w:r>
      <w:r>
        <w:rPr>
          <w:color w:val="231F20"/>
        </w:rPr>
        <w:t xml:space="preserve">is more. A </w:t>
      </w:r>
      <w:r>
        <w:rPr>
          <w:color w:val="231F20"/>
          <w:spacing w:val="2"/>
        </w:rPr>
        <w:t xml:space="preserve">proper </w:t>
      </w:r>
      <w:r>
        <w:rPr>
          <w:color w:val="231F20"/>
          <w:spacing w:val="3"/>
        </w:rPr>
        <w:t xml:space="preserve">size </w:t>
      </w:r>
      <w:r>
        <w:rPr>
          <w:color w:val="231F20"/>
        </w:rPr>
        <w:t xml:space="preserve">of </w:t>
      </w:r>
      <w:r>
        <w:rPr>
          <w:color w:val="231F20"/>
          <w:spacing w:val="2"/>
        </w:rPr>
        <w:t xml:space="preserve">sample </w:t>
      </w:r>
      <w:r>
        <w:rPr>
          <w:color w:val="231F20"/>
        </w:rPr>
        <w:t xml:space="preserve">is </w:t>
      </w:r>
      <w:r>
        <w:rPr>
          <w:color w:val="231F20"/>
          <w:spacing w:val="3"/>
        </w:rPr>
        <w:t xml:space="preserve">maintained </w:t>
      </w:r>
      <w:r>
        <w:rPr>
          <w:color w:val="231F20"/>
        </w:rPr>
        <w:t xml:space="preserve">in order to have </w:t>
      </w:r>
      <w:r>
        <w:rPr>
          <w:color w:val="231F20"/>
          <w:spacing w:val="3"/>
        </w:rPr>
        <w:t xml:space="preserve">optimized </w:t>
      </w:r>
      <w:r>
        <w:rPr>
          <w:color w:val="231F20"/>
          <w:spacing w:val="2"/>
        </w:rPr>
        <w:t xml:space="preserve">results </w:t>
      </w:r>
      <w:r>
        <w:rPr>
          <w:color w:val="231F20"/>
        </w:rPr>
        <w:t xml:space="preserve">in </w:t>
      </w:r>
      <w:r>
        <w:rPr>
          <w:color w:val="231F20"/>
          <w:spacing w:val="3"/>
        </w:rPr>
        <w:t xml:space="preserve">terms </w:t>
      </w:r>
      <w:r>
        <w:rPr>
          <w:color w:val="231F20"/>
        </w:rPr>
        <w:t xml:space="preserve">of </w:t>
      </w:r>
      <w:r>
        <w:rPr>
          <w:color w:val="231F20"/>
          <w:spacing w:val="2"/>
        </w:rPr>
        <w:t xml:space="preserve">cost </w:t>
      </w:r>
      <w:r>
        <w:rPr>
          <w:color w:val="231F20"/>
        </w:rPr>
        <w:t>and</w:t>
      </w:r>
      <w:r>
        <w:rPr>
          <w:color w:val="231F20"/>
          <w:spacing w:val="3"/>
        </w:rPr>
        <w:t xml:space="preserve"> </w:t>
      </w:r>
      <w:r>
        <w:rPr>
          <w:color w:val="231F20"/>
          <w:spacing w:val="2"/>
        </w:rPr>
        <w:t>efficiency.</w:t>
      </w:r>
    </w:p>
    <w:p w:rsidR="000E71B4" w:rsidRDefault="000E71B4">
      <w:pPr>
        <w:pStyle w:val="BodyText"/>
        <w:spacing w:before="5"/>
        <w:rPr>
          <w:sz w:val="31"/>
        </w:rPr>
      </w:pPr>
    </w:p>
    <w:p w:rsidR="000E71B4" w:rsidRDefault="00727E65">
      <w:pPr>
        <w:pStyle w:val="Heading4"/>
        <w:ind w:left="159"/>
        <w:rPr>
          <w:rFonts w:ascii="Calibri"/>
        </w:rPr>
      </w:pPr>
      <w:r>
        <w:rPr>
          <w:rFonts w:ascii="Calibri"/>
          <w:color w:val="231F20"/>
          <w:w w:val="110"/>
        </w:rPr>
        <w:t>STATISTICAL LAWS</w:t>
      </w:r>
    </w:p>
    <w:p w:rsidR="000E71B4" w:rsidRDefault="000E71B4">
      <w:pPr>
        <w:pStyle w:val="BodyText"/>
        <w:spacing w:before="4"/>
        <w:rPr>
          <w:rFonts w:ascii="Calibri"/>
          <w:b/>
          <w:sz w:val="35"/>
        </w:rPr>
      </w:pPr>
    </w:p>
    <w:p w:rsidR="000E71B4" w:rsidRDefault="00727E65">
      <w:pPr>
        <w:pStyle w:val="BodyText"/>
        <w:spacing w:line="312" w:lineRule="auto"/>
        <w:ind w:left="157" w:right="1830" w:firstLine="720"/>
        <w:jc w:val="both"/>
      </w:pPr>
      <w:r>
        <w:rPr>
          <w:color w:val="231F20"/>
          <w:spacing w:val="2"/>
        </w:rPr>
        <w:t xml:space="preserve">One </w:t>
      </w:r>
      <w:r>
        <w:rPr>
          <w:color w:val="231F20"/>
        </w:rPr>
        <w:t xml:space="preserve">of </w:t>
      </w:r>
      <w:r>
        <w:rPr>
          <w:color w:val="231F20"/>
          <w:spacing w:val="3"/>
        </w:rPr>
        <w:t xml:space="preserve">the basic </w:t>
      </w:r>
      <w:r>
        <w:rPr>
          <w:color w:val="231F20"/>
          <w:spacing w:val="2"/>
        </w:rPr>
        <w:t xml:space="preserve">reasons </w:t>
      </w:r>
      <w:r>
        <w:rPr>
          <w:color w:val="231F20"/>
        </w:rPr>
        <w:t xml:space="preserve">for </w:t>
      </w:r>
      <w:r>
        <w:rPr>
          <w:color w:val="231F20"/>
          <w:spacing w:val="4"/>
        </w:rPr>
        <w:t xml:space="preserve">undertaking </w:t>
      </w:r>
      <w:r>
        <w:rPr>
          <w:color w:val="231F20"/>
        </w:rPr>
        <w:t xml:space="preserve">a </w:t>
      </w:r>
      <w:r>
        <w:rPr>
          <w:color w:val="231F20"/>
          <w:spacing w:val="2"/>
        </w:rPr>
        <w:t xml:space="preserve">sample </w:t>
      </w:r>
      <w:r>
        <w:rPr>
          <w:color w:val="231F20"/>
          <w:spacing w:val="4"/>
        </w:rPr>
        <w:t xml:space="preserve">survey </w:t>
      </w:r>
      <w:r>
        <w:rPr>
          <w:color w:val="231F20"/>
        </w:rPr>
        <w:t xml:space="preserve">is to </w:t>
      </w:r>
      <w:r>
        <w:rPr>
          <w:color w:val="231F20"/>
          <w:spacing w:val="3"/>
        </w:rPr>
        <w:t>predict</w:t>
      </w:r>
      <w:r>
        <w:rPr>
          <w:color w:val="231F20"/>
          <w:spacing w:val="-5"/>
        </w:rPr>
        <w:t xml:space="preserve"> </w:t>
      </w:r>
      <w:r>
        <w:rPr>
          <w:color w:val="231F20"/>
        </w:rPr>
        <w:t>and</w:t>
      </w:r>
      <w:r>
        <w:rPr>
          <w:color w:val="231F20"/>
          <w:spacing w:val="-4"/>
        </w:rPr>
        <w:t xml:space="preserve"> </w:t>
      </w:r>
      <w:r>
        <w:rPr>
          <w:color w:val="231F20"/>
          <w:spacing w:val="3"/>
        </w:rPr>
        <w:t>generalize</w:t>
      </w:r>
      <w:r>
        <w:rPr>
          <w:color w:val="231F20"/>
          <w:spacing w:val="-5"/>
        </w:rPr>
        <w:t xml:space="preserve"> </w:t>
      </w:r>
      <w:r>
        <w:rPr>
          <w:color w:val="231F20"/>
          <w:spacing w:val="3"/>
        </w:rPr>
        <w:t>the</w:t>
      </w:r>
      <w:r>
        <w:rPr>
          <w:color w:val="231F20"/>
          <w:spacing w:val="-4"/>
        </w:rPr>
        <w:t xml:space="preserve"> </w:t>
      </w:r>
      <w:r>
        <w:rPr>
          <w:color w:val="231F20"/>
          <w:spacing w:val="2"/>
        </w:rPr>
        <w:t>results</w:t>
      </w:r>
      <w:r>
        <w:rPr>
          <w:color w:val="231F20"/>
          <w:spacing w:val="-4"/>
        </w:rPr>
        <w:t xml:space="preserve"> </w:t>
      </w:r>
      <w:r>
        <w:rPr>
          <w:color w:val="231F20"/>
        </w:rPr>
        <w:t>for</w:t>
      </w:r>
      <w:r>
        <w:rPr>
          <w:color w:val="231F20"/>
          <w:spacing w:val="-5"/>
        </w:rPr>
        <w:t xml:space="preserve"> </w:t>
      </w:r>
      <w:r>
        <w:rPr>
          <w:color w:val="231F20"/>
          <w:spacing w:val="3"/>
        </w:rPr>
        <w:t>the</w:t>
      </w:r>
      <w:r>
        <w:rPr>
          <w:color w:val="231F20"/>
          <w:spacing w:val="-4"/>
        </w:rPr>
        <w:t xml:space="preserve"> </w:t>
      </w:r>
      <w:r>
        <w:rPr>
          <w:color w:val="231F20"/>
          <w:spacing w:val="3"/>
        </w:rPr>
        <w:t>population</w:t>
      </w:r>
      <w:r>
        <w:rPr>
          <w:color w:val="231F20"/>
          <w:spacing w:val="-5"/>
        </w:rPr>
        <w:t xml:space="preserve"> </w:t>
      </w:r>
      <w:r>
        <w:rPr>
          <w:color w:val="231F20"/>
        </w:rPr>
        <w:t>as</w:t>
      </w:r>
      <w:r>
        <w:rPr>
          <w:color w:val="231F20"/>
          <w:spacing w:val="-4"/>
        </w:rPr>
        <w:t xml:space="preserve"> </w:t>
      </w:r>
      <w:r>
        <w:rPr>
          <w:color w:val="231F20"/>
        </w:rPr>
        <w:t>a</w:t>
      </w:r>
      <w:r>
        <w:rPr>
          <w:color w:val="231F20"/>
          <w:spacing w:val="-4"/>
        </w:rPr>
        <w:t xml:space="preserve"> </w:t>
      </w:r>
      <w:r>
        <w:rPr>
          <w:color w:val="231F20"/>
          <w:spacing w:val="3"/>
        </w:rPr>
        <w:t>whole.</w:t>
      </w:r>
      <w:r>
        <w:rPr>
          <w:color w:val="231F20"/>
          <w:spacing w:val="-5"/>
        </w:rPr>
        <w:t xml:space="preserve"> </w:t>
      </w:r>
      <w:r>
        <w:rPr>
          <w:color w:val="231F20"/>
          <w:spacing w:val="2"/>
        </w:rPr>
        <w:t>The</w:t>
      </w:r>
      <w:r>
        <w:rPr>
          <w:color w:val="231F20"/>
          <w:spacing w:val="-4"/>
        </w:rPr>
        <w:t xml:space="preserve"> </w:t>
      </w:r>
      <w:r>
        <w:rPr>
          <w:color w:val="231F20"/>
          <w:spacing w:val="4"/>
        </w:rPr>
        <w:t xml:space="preserve">logical </w:t>
      </w:r>
      <w:r>
        <w:rPr>
          <w:color w:val="231F20"/>
          <w:spacing w:val="2"/>
        </w:rPr>
        <w:t>process</w:t>
      </w:r>
      <w:r>
        <w:rPr>
          <w:color w:val="231F20"/>
          <w:spacing w:val="-10"/>
        </w:rPr>
        <w:t xml:space="preserve"> </w:t>
      </w:r>
      <w:r>
        <w:rPr>
          <w:color w:val="231F20"/>
        </w:rPr>
        <w:t>of</w:t>
      </w:r>
      <w:r>
        <w:rPr>
          <w:color w:val="231F20"/>
          <w:spacing w:val="-10"/>
        </w:rPr>
        <w:t xml:space="preserve"> </w:t>
      </w:r>
      <w:r>
        <w:rPr>
          <w:color w:val="231F20"/>
          <w:spacing w:val="2"/>
        </w:rPr>
        <w:t>drawing</w:t>
      </w:r>
      <w:r>
        <w:rPr>
          <w:color w:val="231F20"/>
          <w:spacing w:val="-10"/>
        </w:rPr>
        <w:t xml:space="preserve"> </w:t>
      </w:r>
      <w:r>
        <w:rPr>
          <w:color w:val="231F20"/>
          <w:spacing w:val="3"/>
        </w:rPr>
        <w:t>general</w:t>
      </w:r>
      <w:r>
        <w:rPr>
          <w:color w:val="231F20"/>
          <w:spacing w:val="-10"/>
        </w:rPr>
        <w:t xml:space="preserve"> </w:t>
      </w:r>
      <w:r>
        <w:rPr>
          <w:color w:val="231F20"/>
          <w:spacing w:val="2"/>
        </w:rPr>
        <w:t>conclusions</w:t>
      </w:r>
      <w:r>
        <w:rPr>
          <w:color w:val="231F20"/>
          <w:spacing w:val="-10"/>
        </w:rPr>
        <w:t xml:space="preserve"> </w:t>
      </w:r>
      <w:r>
        <w:rPr>
          <w:color w:val="231F20"/>
          <w:spacing w:val="2"/>
        </w:rPr>
        <w:t>from</w:t>
      </w:r>
      <w:r>
        <w:rPr>
          <w:color w:val="231F20"/>
          <w:spacing w:val="-9"/>
        </w:rPr>
        <w:t xml:space="preserve"> </w:t>
      </w:r>
      <w:r>
        <w:rPr>
          <w:color w:val="231F20"/>
        </w:rPr>
        <w:t>a</w:t>
      </w:r>
      <w:r>
        <w:rPr>
          <w:color w:val="231F20"/>
          <w:spacing w:val="-10"/>
        </w:rPr>
        <w:t xml:space="preserve"> </w:t>
      </w:r>
      <w:r>
        <w:rPr>
          <w:color w:val="231F20"/>
          <w:spacing w:val="2"/>
        </w:rPr>
        <w:t>study</w:t>
      </w:r>
      <w:r>
        <w:rPr>
          <w:color w:val="231F20"/>
          <w:spacing w:val="-10"/>
        </w:rPr>
        <w:t xml:space="preserve"> </w:t>
      </w:r>
      <w:r>
        <w:rPr>
          <w:color w:val="231F20"/>
        </w:rPr>
        <w:t>of</w:t>
      </w:r>
      <w:r>
        <w:rPr>
          <w:color w:val="231F20"/>
          <w:spacing w:val="-10"/>
        </w:rPr>
        <w:t xml:space="preserve"> </w:t>
      </w:r>
      <w:r>
        <w:rPr>
          <w:color w:val="231F20"/>
          <w:spacing w:val="2"/>
        </w:rPr>
        <w:t>representative</w:t>
      </w:r>
      <w:r>
        <w:rPr>
          <w:color w:val="231F20"/>
          <w:spacing w:val="-10"/>
        </w:rPr>
        <w:t xml:space="preserve"> </w:t>
      </w:r>
      <w:r>
        <w:rPr>
          <w:color w:val="231F20"/>
        </w:rPr>
        <w:t>items is</w:t>
      </w:r>
      <w:r>
        <w:rPr>
          <w:color w:val="231F20"/>
          <w:spacing w:val="-7"/>
        </w:rPr>
        <w:t xml:space="preserve"> </w:t>
      </w:r>
      <w:r>
        <w:rPr>
          <w:color w:val="231F20"/>
          <w:spacing w:val="4"/>
        </w:rPr>
        <w:t>called</w:t>
      </w:r>
      <w:r>
        <w:rPr>
          <w:color w:val="231F20"/>
          <w:spacing w:val="-6"/>
        </w:rPr>
        <w:t xml:space="preserve"> </w:t>
      </w:r>
      <w:r>
        <w:rPr>
          <w:color w:val="231F20"/>
          <w:spacing w:val="3"/>
        </w:rPr>
        <w:t>induction.</w:t>
      </w:r>
      <w:r>
        <w:rPr>
          <w:color w:val="231F20"/>
          <w:spacing w:val="-6"/>
        </w:rPr>
        <w:t xml:space="preserve"> </w:t>
      </w:r>
      <w:r>
        <w:rPr>
          <w:color w:val="231F20"/>
        </w:rPr>
        <w:t>In</w:t>
      </w:r>
      <w:r>
        <w:rPr>
          <w:color w:val="231F20"/>
          <w:spacing w:val="-6"/>
        </w:rPr>
        <w:t xml:space="preserve"> </w:t>
      </w:r>
      <w:r>
        <w:rPr>
          <w:color w:val="231F20"/>
          <w:spacing w:val="3"/>
        </w:rPr>
        <w:t>statistics,</w:t>
      </w:r>
      <w:r>
        <w:rPr>
          <w:color w:val="231F20"/>
          <w:spacing w:val="-6"/>
        </w:rPr>
        <w:t xml:space="preserve"> </w:t>
      </w:r>
      <w:r>
        <w:rPr>
          <w:color w:val="231F20"/>
          <w:spacing w:val="3"/>
        </w:rPr>
        <w:t>induction</w:t>
      </w:r>
      <w:r>
        <w:rPr>
          <w:color w:val="231F20"/>
          <w:spacing w:val="-7"/>
        </w:rPr>
        <w:t xml:space="preserve"> </w:t>
      </w:r>
      <w:r>
        <w:rPr>
          <w:color w:val="231F20"/>
        </w:rPr>
        <w:t>is</w:t>
      </w:r>
      <w:r>
        <w:rPr>
          <w:color w:val="231F20"/>
          <w:spacing w:val="-6"/>
        </w:rPr>
        <w:t xml:space="preserve"> </w:t>
      </w:r>
      <w:r>
        <w:rPr>
          <w:color w:val="231F20"/>
        </w:rPr>
        <w:t>a</w:t>
      </w:r>
      <w:r>
        <w:rPr>
          <w:color w:val="231F20"/>
          <w:spacing w:val="-6"/>
        </w:rPr>
        <w:t xml:space="preserve"> </w:t>
      </w:r>
      <w:r>
        <w:rPr>
          <w:color w:val="231F20"/>
          <w:spacing w:val="3"/>
        </w:rPr>
        <w:t>generalization</w:t>
      </w:r>
      <w:r>
        <w:rPr>
          <w:color w:val="231F20"/>
          <w:spacing w:val="-6"/>
        </w:rPr>
        <w:t xml:space="preserve"> </w:t>
      </w:r>
      <w:r>
        <w:rPr>
          <w:color w:val="231F20"/>
        </w:rPr>
        <w:t>of</w:t>
      </w:r>
      <w:r>
        <w:rPr>
          <w:color w:val="231F20"/>
          <w:spacing w:val="-6"/>
        </w:rPr>
        <w:t xml:space="preserve"> </w:t>
      </w:r>
      <w:r>
        <w:rPr>
          <w:color w:val="231F20"/>
          <w:spacing w:val="3"/>
        </w:rPr>
        <w:t>facts</w:t>
      </w:r>
      <w:r>
        <w:rPr>
          <w:color w:val="231F20"/>
          <w:spacing w:val="-7"/>
        </w:rPr>
        <w:t xml:space="preserve"> </w:t>
      </w:r>
      <w:r>
        <w:rPr>
          <w:color w:val="231F20"/>
        </w:rPr>
        <w:t>on</w:t>
      </w:r>
      <w:r>
        <w:rPr>
          <w:color w:val="231F20"/>
          <w:spacing w:val="-6"/>
        </w:rPr>
        <w:t xml:space="preserve"> </w:t>
      </w:r>
      <w:r>
        <w:rPr>
          <w:color w:val="231F20"/>
          <w:spacing w:val="3"/>
        </w:rPr>
        <w:t xml:space="preserve">the </w:t>
      </w:r>
      <w:r>
        <w:rPr>
          <w:color w:val="231F20"/>
          <w:spacing w:val="2"/>
        </w:rPr>
        <w:t xml:space="preserve">assumption that </w:t>
      </w:r>
      <w:r>
        <w:rPr>
          <w:color w:val="231F20"/>
          <w:spacing w:val="3"/>
        </w:rPr>
        <w:t xml:space="preserve">the </w:t>
      </w:r>
      <w:r>
        <w:rPr>
          <w:color w:val="231F20"/>
          <w:spacing w:val="2"/>
        </w:rPr>
        <w:t xml:space="preserve">results provided </w:t>
      </w:r>
      <w:r>
        <w:rPr>
          <w:color w:val="231F20"/>
        </w:rPr>
        <w:t xml:space="preserve">by an </w:t>
      </w:r>
      <w:r>
        <w:rPr>
          <w:color w:val="231F20"/>
          <w:spacing w:val="3"/>
        </w:rPr>
        <w:t xml:space="preserve">adequate </w:t>
      </w:r>
      <w:r>
        <w:rPr>
          <w:color w:val="231F20"/>
          <w:spacing w:val="2"/>
        </w:rPr>
        <w:t xml:space="preserve">sample </w:t>
      </w:r>
      <w:r>
        <w:rPr>
          <w:color w:val="231F20"/>
        </w:rPr>
        <w:t xml:space="preserve">may </w:t>
      </w:r>
      <w:r>
        <w:rPr>
          <w:color w:val="231F20"/>
          <w:spacing w:val="3"/>
        </w:rPr>
        <w:t xml:space="preserve">be </w:t>
      </w:r>
      <w:r>
        <w:rPr>
          <w:color w:val="231F20"/>
          <w:spacing w:val="4"/>
        </w:rPr>
        <w:t xml:space="preserve">taken </w:t>
      </w:r>
      <w:r>
        <w:rPr>
          <w:color w:val="231F20"/>
        </w:rPr>
        <w:t xml:space="preserve">as </w:t>
      </w:r>
      <w:r>
        <w:rPr>
          <w:color w:val="231F20"/>
          <w:spacing w:val="2"/>
        </w:rPr>
        <w:t xml:space="preserve">applicable </w:t>
      </w:r>
      <w:r>
        <w:rPr>
          <w:color w:val="231F20"/>
        </w:rPr>
        <w:t xml:space="preserve">to </w:t>
      </w:r>
      <w:r>
        <w:rPr>
          <w:color w:val="231F20"/>
          <w:spacing w:val="3"/>
        </w:rPr>
        <w:t xml:space="preserve">the whole. </w:t>
      </w:r>
      <w:r>
        <w:rPr>
          <w:color w:val="231F20"/>
          <w:spacing w:val="2"/>
        </w:rPr>
        <w:t xml:space="preserve">The </w:t>
      </w:r>
      <w:r>
        <w:rPr>
          <w:color w:val="231F20"/>
          <w:spacing w:val="3"/>
        </w:rPr>
        <w:t xml:space="preserve">fact </w:t>
      </w:r>
      <w:r>
        <w:rPr>
          <w:color w:val="231F20"/>
          <w:spacing w:val="2"/>
        </w:rPr>
        <w:t xml:space="preserve">that </w:t>
      </w:r>
      <w:r>
        <w:rPr>
          <w:color w:val="231F20"/>
          <w:spacing w:val="3"/>
        </w:rPr>
        <w:t xml:space="preserve">the characteristics </w:t>
      </w:r>
      <w:r>
        <w:rPr>
          <w:color w:val="231F20"/>
        </w:rPr>
        <w:t xml:space="preserve">of </w:t>
      </w:r>
      <w:r>
        <w:rPr>
          <w:color w:val="231F20"/>
          <w:spacing w:val="3"/>
        </w:rPr>
        <w:t xml:space="preserve">the sample </w:t>
      </w:r>
      <w:r>
        <w:rPr>
          <w:color w:val="231F20"/>
          <w:spacing w:val="2"/>
        </w:rPr>
        <w:t xml:space="preserve">provide </w:t>
      </w:r>
      <w:r>
        <w:rPr>
          <w:color w:val="231F20"/>
        </w:rPr>
        <w:t xml:space="preserve">a </w:t>
      </w:r>
      <w:r>
        <w:rPr>
          <w:color w:val="231F20"/>
          <w:spacing w:val="2"/>
        </w:rPr>
        <w:t xml:space="preserve">fairly </w:t>
      </w:r>
      <w:r>
        <w:rPr>
          <w:color w:val="231F20"/>
          <w:spacing w:val="3"/>
        </w:rPr>
        <w:t xml:space="preserve">good idea </w:t>
      </w:r>
      <w:r>
        <w:rPr>
          <w:color w:val="231F20"/>
          <w:spacing w:val="2"/>
        </w:rPr>
        <w:t xml:space="preserve">about </w:t>
      </w:r>
      <w:r>
        <w:rPr>
          <w:color w:val="231F20"/>
          <w:spacing w:val="3"/>
        </w:rPr>
        <w:t xml:space="preserve">the population characteristics </w:t>
      </w:r>
      <w:r>
        <w:rPr>
          <w:color w:val="231F20"/>
        </w:rPr>
        <w:t xml:space="preserve">is </w:t>
      </w:r>
      <w:r>
        <w:rPr>
          <w:color w:val="231F20"/>
          <w:spacing w:val="3"/>
        </w:rPr>
        <w:t>borne</w:t>
      </w:r>
      <w:r>
        <w:rPr>
          <w:color w:val="231F20"/>
          <w:spacing w:val="66"/>
        </w:rPr>
        <w:t xml:space="preserve"> </w:t>
      </w:r>
      <w:r>
        <w:rPr>
          <w:color w:val="231F20"/>
        </w:rPr>
        <w:t xml:space="preserve">out by </w:t>
      </w:r>
      <w:r>
        <w:rPr>
          <w:color w:val="231F20"/>
          <w:spacing w:val="3"/>
        </w:rPr>
        <w:t xml:space="preserve">the </w:t>
      </w:r>
      <w:r>
        <w:rPr>
          <w:color w:val="231F20"/>
          <w:spacing w:val="4"/>
        </w:rPr>
        <w:t xml:space="preserve">theory </w:t>
      </w:r>
      <w:r>
        <w:rPr>
          <w:color w:val="231F20"/>
        </w:rPr>
        <w:t xml:space="preserve">of probability. </w:t>
      </w:r>
      <w:r>
        <w:rPr>
          <w:color w:val="231F20"/>
          <w:spacing w:val="2"/>
        </w:rPr>
        <w:t xml:space="preserve">Sampling </w:t>
      </w:r>
      <w:r>
        <w:rPr>
          <w:color w:val="231F20"/>
        </w:rPr>
        <w:t xml:space="preserve">is </w:t>
      </w:r>
      <w:r>
        <w:rPr>
          <w:color w:val="231F20"/>
          <w:spacing w:val="4"/>
        </w:rPr>
        <w:t xml:space="preserve">based </w:t>
      </w:r>
      <w:r>
        <w:rPr>
          <w:color w:val="231F20"/>
        </w:rPr>
        <w:t xml:space="preserve">on </w:t>
      </w:r>
      <w:r>
        <w:rPr>
          <w:color w:val="231F20"/>
          <w:spacing w:val="2"/>
        </w:rPr>
        <w:t xml:space="preserve">two </w:t>
      </w:r>
      <w:r>
        <w:rPr>
          <w:color w:val="231F20"/>
          <w:spacing w:val="3"/>
        </w:rPr>
        <w:t>fundamental principles</w:t>
      </w:r>
      <w:r>
        <w:rPr>
          <w:color w:val="231F20"/>
          <w:spacing w:val="9"/>
        </w:rPr>
        <w:t xml:space="preserve"> </w:t>
      </w:r>
      <w:r>
        <w:rPr>
          <w:color w:val="231F20"/>
        </w:rPr>
        <w:t>of</w:t>
      </w:r>
      <w:r>
        <w:rPr>
          <w:color w:val="231F20"/>
          <w:spacing w:val="10"/>
        </w:rPr>
        <w:t xml:space="preserve"> </w:t>
      </w:r>
      <w:r>
        <w:rPr>
          <w:color w:val="231F20"/>
          <w:spacing w:val="3"/>
        </w:rPr>
        <w:t>statistics</w:t>
      </w:r>
      <w:r>
        <w:rPr>
          <w:color w:val="231F20"/>
          <w:spacing w:val="10"/>
        </w:rPr>
        <w:t xml:space="preserve"> </w:t>
      </w:r>
      <w:r>
        <w:rPr>
          <w:color w:val="231F20"/>
          <w:spacing w:val="4"/>
        </w:rPr>
        <w:t>theory</w:t>
      </w:r>
      <w:r>
        <w:rPr>
          <w:color w:val="231F20"/>
          <w:spacing w:val="9"/>
        </w:rPr>
        <w:t xml:space="preserve"> </w:t>
      </w:r>
      <w:r>
        <w:rPr>
          <w:color w:val="231F20"/>
          <w:spacing w:val="3"/>
        </w:rPr>
        <w:t>viz,</w:t>
      </w:r>
      <w:r>
        <w:rPr>
          <w:color w:val="231F20"/>
          <w:spacing w:val="10"/>
        </w:rPr>
        <w:t xml:space="preserve"> </w:t>
      </w:r>
      <w:r>
        <w:rPr>
          <w:color w:val="231F20"/>
          <w:spacing w:val="2"/>
        </w:rPr>
        <w:t>(i)</w:t>
      </w:r>
      <w:r>
        <w:rPr>
          <w:color w:val="231F20"/>
          <w:spacing w:val="10"/>
        </w:rPr>
        <w:t xml:space="preserve"> </w:t>
      </w:r>
      <w:r>
        <w:rPr>
          <w:color w:val="231F20"/>
          <w:spacing w:val="3"/>
        </w:rPr>
        <w:t>the</w:t>
      </w:r>
      <w:r>
        <w:rPr>
          <w:color w:val="231F20"/>
          <w:spacing w:val="9"/>
        </w:rPr>
        <w:t xml:space="preserve"> </w:t>
      </w:r>
      <w:r>
        <w:rPr>
          <w:color w:val="231F20"/>
          <w:spacing w:val="2"/>
        </w:rPr>
        <w:t>Law</w:t>
      </w:r>
      <w:r>
        <w:rPr>
          <w:color w:val="231F20"/>
          <w:spacing w:val="10"/>
        </w:rPr>
        <w:t xml:space="preserve"> </w:t>
      </w:r>
      <w:r>
        <w:rPr>
          <w:color w:val="231F20"/>
        </w:rPr>
        <w:t>of</w:t>
      </w:r>
      <w:r>
        <w:rPr>
          <w:color w:val="231F20"/>
          <w:spacing w:val="10"/>
        </w:rPr>
        <w:t xml:space="preserve"> </w:t>
      </w:r>
      <w:r>
        <w:rPr>
          <w:color w:val="231F20"/>
          <w:spacing w:val="3"/>
        </w:rPr>
        <w:t>Statistical</w:t>
      </w:r>
      <w:r>
        <w:rPr>
          <w:color w:val="231F20"/>
          <w:spacing w:val="9"/>
        </w:rPr>
        <w:t xml:space="preserve"> </w:t>
      </w:r>
      <w:r>
        <w:rPr>
          <w:color w:val="231F20"/>
          <w:spacing w:val="3"/>
        </w:rPr>
        <w:t>Regularity</w:t>
      </w:r>
      <w:r>
        <w:rPr>
          <w:color w:val="231F20"/>
          <w:spacing w:val="10"/>
        </w:rPr>
        <w:t xml:space="preserve"> </w:t>
      </w:r>
      <w:r>
        <w:rPr>
          <w:color w:val="231F20"/>
        </w:rPr>
        <w:t>and</w:t>
      </w:r>
    </w:p>
    <w:p w:rsidR="000E71B4" w:rsidRDefault="00727E65">
      <w:pPr>
        <w:pStyle w:val="ListParagraph"/>
        <w:numPr>
          <w:ilvl w:val="0"/>
          <w:numId w:val="49"/>
        </w:numPr>
        <w:tabs>
          <w:tab w:val="left" w:pos="531"/>
        </w:tabs>
        <w:spacing w:before="11"/>
        <w:ind w:left="530" w:hanging="374"/>
        <w:jc w:val="both"/>
        <w:rPr>
          <w:sz w:val="24"/>
        </w:rPr>
      </w:pPr>
      <w:r>
        <w:rPr>
          <w:color w:val="231F20"/>
          <w:spacing w:val="3"/>
          <w:sz w:val="24"/>
        </w:rPr>
        <w:t xml:space="preserve">the </w:t>
      </w:r>
      <w:r>
        <w:rPr>
          <w:color w:val="231F20"/>
          <w:spacing w:val="2"/>
          <w:sz w:val="24"/>
        </w:rPr>
        <w:t xml:space="preserve">Law </w:t>
      </w:r>
      <w:r>
        <w:rPr>
          <w:color w:val="231F20"/>
          <w:sz w:val="24"/>
        </w:rPr>
        <w:t xml:space="preserve">of </w:t>
      </w:r>
      <w:r>
        <w:rPr>
          <w:color w:val="231F20"/>
          <w:spacing w:val="3"/>
          <w:sz w:val="24"/>
        </w:rPr>
        <w:t xml:space="preserve">Inertia </w:t>
      </w:r>
      <w:r>
        <w:rPr>
          <w:color w:val="231F20"/>
          <w:sz w:val="24"/>
        </w:rPr>
        <w:t xml:space="preserve">of </w:t>
      </w:r>
      <w:r>
        <w:rPr>
          <w:color w:val="231F20"/>
          <w:spacing w:val="2"/>
          <w:sz w:val="24"/>
        </w:rPr>
        <w:t>Large</w:t>
      </w:r>
      <w:r>
        <w:rPr>
          <w:color w:val="231F20"/>
          <w:spacing w:val="16"/>
          <w:sz w:val="24"/>
        </w:rPr>
        <w:t xml:space="preserve"> </w:t>
      </w:r>
      <w:r>
        <w:rPr>
          <w:color w:val="231F20"/>
          <w:spacing w:val="2"/>
          <w:sz w:val="24"/>
        </w:rPr>
        <w:t>Numbers.</w:t>
      </w:r>
    </w:p>
    <w:p w:rsidR="000E71B4" w:rsidRDefault="000E71B4">
      <w:pPr>
        <w:pStyle w:val="BodyText"/>
        <w:spacing w:before="3"/>
        <w:rPr>
          <w:sz w:val="38"/>
        </w:rPr>
      </w:pPr>
    </w:p>
    <w:p w:rsidR="000E71B4" w:rsidRDefault="00727E65">
      <w:pPr>
        <w:pStyle w:val="Heading4"/>
        <w:ind w:left="159"/>
        <w:rPr>
          <w:rFonts w:ascii="Calibri"/>
        </w:rPr>
      </w:pPr>
      <w:r>
        <w:rPr>
          <w:rFonts w:ascii="Calibri"/>
          <w:color w:val="231F20"/>
          <w:w w:val="110"/>
        </w:rPr>
        <w:t>THE LAW OF STATISTICAL REGULARITY</w:t>
      </w:r>
    </w:p>
    <w:p w:rsidR="000E71B4" w:rsidRDefault="000E71B4">
      <w:pPr>
        <w:pStyle w:val="BodyText"/>
        <w:spacing w:before="4"/>
        <w:rPr>
          <w:rFonts w:ascii="Calibri"/>
          <w:b/>
          <w:sz w:val="35"/>
        </w:rPr>
      </w:pPr>
    </w:p>
    <w:p w:rsidR="000E71B4" w:rsidRDefault="00727E65">
      <w:pPr>
        <w:pStyle w:val="BodyText"/>
        <w:spacing w:line="312" w:lineRule="auto"/>
        <w:ind w:left="157" w:right="1835" w:firstLine="720"/>
        <w:jc w:val="both"/>
      </w:pPr>
      <w:r>
        <w:rPr>
          <w:color w:val="231F20"/>
          <w:spacing w:val="2"/>
        </w:rPr>
        <w:t xml:space="preserve">The Law </w:t>
      </w:r>
      <w:r>
        <w:rPr>
          <w:color w:val="231F20"/>
        </w:rPr>
        <w:t xml:space="preserve">of </w:t>
      </w:r>
      <w:r>
        <w:rPr>
          <w:color w:val="231F20"/>
          <w:spacing w:val="3"/>
        </w:rPr>
        <w:t xml:space="preserve">Statistical Regularity </w:t>
      </w:r>
      <w:r>
        <w:rPr>
          <w:color w:val="231F20"/>
        </w:rPr>
        <w:t xml:space="preserve">is </w:t>
      </w:r>
      <w:r>
        <w:rPr>
          <w:color w:val="231F20"/>
          <w:spacing w:val="3"/>
        </w:rPr>
        <w:t xml:space="preserve">derived </w:t>
      </w:r>
      <w:r>
        <w:rPr>
          <w:color w:val="231F20"/>
          <w:spacing w:val="2"/>
        </w:rPr>
        <w:t xml:space="preserve">from </w:t>
      </w:r>
      <w:r>
        <w:rPr>
          <w:color w:val="231F20"/>
          <w:spacing w:val="3"/>
        </w:rPr>
        <w:t xml:space="preserve">the mathematical </w:t>
      </w:r>
      <w:r>
        <w:rPr>
          <w:color w:val="231F20"/>
          <w:spacing w:val="4"/>
        </w:rPr>
        <w:t xml:space="preserve">theory </w:t>
      </w:r>
      <w:r>
        <w:rPr>
          <w:color w:val="231F20"/>
        </w:rPr>
        <w:t xml:space="preserve">of probability. According to W.I.King, “the </w:t>
      </w:r>
      <w:r>
        <w:rPr>
          <w:color w:val="231F20"/>
          <w:spacing w:val="2"/>
        </w:rPr>
        <w:t xml:space="preserve">Law </w:t>
      </w:r>
      <w:r>
        <w:rPr>
          <w:color w:val="231F20"/>
        </w:rPr>
        <w:t xml:space="preserve">of </w:t>
      </w:r>
      <w:r>
        <w:rPr>
          <w:color w:val="231F20"/>
          <w:spacing w:val="3"/>
        </w:rPr>
        <w:t xml:space="preserve">Statistical Regularity </w:t>
      </w:r>
      <w:r>
        <w:rPr>
          <w:color w:val="231F20"/>
          <w:spacing w:val="2"/>
        </w:rPr>
        <w:t xml:space="preserve">formulated </w:t>
      </w:r>
      <w:r>
        <w:rPr>
          <w:color w:val="231F20"/>
        </w:rPr>
        <w:t xml:space="preserve">in </w:t>
      </w:r>
      <w:r>
        <w:rPr>
          <w:color w:val="231F20"/>
          <w:spacing w:val="3"/>
        </w:rPr>
        <w:t xml:space="preserve">the mathematical </w:t>
      </w:r>
      <w:r>
        <w:rPr>
          <w:color w:val="231F20"/>
          <w:spacing w:val="4"/>
        </w:rPr>
        <w:t xml:space="preserve">theory </w:t>
      </w:r>
      <w:r>
        <w:rPr>
          <w:color w:val="231F20"/>
        </w:rPr>
        <w:t xml:space="preserve">of </w:t>
      </w:r>
      <w:r>
        <w:rPr>
          <w:color w:val="231F20"/>
          <w:spacing w:val="2"/>
        </w:rPr>
        <w:t xml:space="preserve">probability lays down that </w:t>
      </w:r>
      <w:r>
        <w:rPr>
          <w:color w:val="231F20"/>
        </w:rPr>
        <w:t xml:space="preserve">a </w:t>
      </w:r>
      <w:r>
        <w:rPr>
          <w:color w:val="231F20"/>
          <w:spacing w:val="3"/>
        </w:rPr>
        <w:t xml:space="preserve">moderately </w:t>
      </w:r>
      <w:r>
        <w:rPr>
          <w:color w:val="231F20"/>
          <w:spacing w:val="2"/>
        </w:rPr>
        <w:t xml:space="preserve">large number </w:t>
      </w:r>
      <w:r>
        <w:rPr>
          <w:color w:val="231F20"/>
        </w:rPr>
        <w:t xml:space="preserve">of items </w:t>
      </w:r>
      <w:r>
        <w:rPr>
          <w:color w:val="231F20"/>
          <w:spacing w:val="3"/>
        </w:rPr>
        <w:t xml:space="preserve">chosen </w:t>
      </w:r>
      <w:r>
        <w:rPr>
          <w:color w:val="231F20"/>
        </w:rPr>
        <w:t xml:space="preserve">at </w:t>
      </w:r>
      <w:r>
        <w:rPr>
          <w:color w:val="231F20"/>
          <w:spacing w:val="2"/>
        </w:rPr>
        <w:t xml:space="preserve">random from </w:t>
      </w:r>
      <w:r>
        <w:rPr>
          <w:color w:val="231F20"/>
        </w:rPr>
        <w:t xml:space="preserve">a </w:t>
      </w:r>
      <w:r>
        <w:rPr>
          <w:color w:val="231F20"/>
          <w:spacing w:val="4"/>
        </w:rPr>
        <w:t xml:space="preserve">very </w:t>
      </w:r>
      <w:r>
        <w:rPr>
          <w:color w:val="231F20"/>
          <w:spacing w:val="2"/>
        </w:rPr>
        <w:t xml:space="preserve">large </w:t>
      </w:r>
      <w:r>
        <w:rPr>
          <w:color w:val="231F20"/>
        </w:rPr>
        <w:t xml:space="preserve">group are </w:t>
      </w:r>
      <w:r>
        <w:rPr>
          <w:color w:val="231F20"/>
          <w:spacing w:val="3"/>
        </w:rPr>
        <w:t xml:space="preserve">almost </w:t>
      </w:r>
      <w:r>
        <w:rPr>
          <w:color w:val="231F20"/>
        </w:rPr>
        <w:t xml:space="preserve">sure to have </w:t>
      </w:r>
      <w:r>
        <w:rPr>
          <w:color w:val="231F20"/>
          <w:spacing w:val="3"/>
        </w:rPr>
        <w:t xml:space="preserve">the characteristics </w:t>
      </w:r>
      <w:r>
        <w:rPr>
          <w:color w:val="231F20"/>
        </w:rPr>
        <w:t xml:space="preserve">of </w:t>
      </w:r>
      <w:r>
        <w:rPr>
          <w:color w:val="231F20"/>
          <w:spacing w:val="3"/>
        </w:rPr>
        <w:t xml:space="preserve">the </w:t>
      </w:r>
      <w:r>
        <w:rPr>
          <w:color w:val="231F20"/>
          <w:spacing w:val="2"/>
        </w:rPr>
        <w:t xml:space="preserve">large </w:t>
      </w:r>
      <w:r>
        <w:rPr>
          <w:color w:val="231F20"/>
          <w:spacing w:val="-4"/>
        </w:rPr>
        <w:t>group.”</w:t>
      </w:r>
      <w:r>
        <w:rPr>
          <w:color w:val="231F20"/>
          <w:spacing w:val="52"/>
        </w:rPr>
        <w:t xml:space="preserve"> </w:t>
      </w:r>
      <w:r>
        <w:rPr>
          <w:color w:val="231F20"/>
        </w:rPr>
        <w:t xml:space="preserve">For </w:t>
      </w:r>
      <w:r>
        <w:rPr>
          <w:color w:val="231F20"/>
          <w:spacing w:val="2"/>
        </w:rPr>
        <w:t xml:space="preserve">example, </w:t>
      </w:r>
      <w:r>
        <w:rPr>
          <w:color w:val="231F20"/>
        </w:rPr>
        <w:t xml:space="preserve">if we want to </w:t>
      </w:r>
      <w:r>
        <w:rPr>
          <w:color w:val="231F20"/>
          <w:spacing w:val="3"/>
        </w:rPr>
        <w:t xml:space="preserve">find </w:t>
      </w:r>
      <w:r>
        <w:rPr>
          <w:color w:val="231F20"/>
        </w:rPr>
        <w:t xml:space="preserve">out </w:t>
      </w:r>
      <w:r>
        <w:rPr>
          <w:color w:val="231F20"/>
          <w:spacing w:val="3"/>
        </w:rPr>
        <w:t xml:space="preserve">the </w:t>
      </w:r>
      <w:r>
        <w:rPr>
          <w:color w:val="231F20"/>
          <w:spacing w:val="2"/>
        </w:rPr>
        <w:t xml:space="preserve">average income </w:t>
      </w:r>
      <w:r>
        <w:rPr>
          <w:color w:val="231F20"/>
        </w:rPr>
        <w:t xml:space="preserve">of </w:t>
      </w:r>
      <w:r>
        <w:rPr>
          <w:color w:val="231F20"/>
          <w:spacing w:val="3"/>
        </w:rPr>
        <w:t>10,000 people,</w:t>
      </w:r>
    </w:p>
    <w:p w:rsidR="000E71B4" w:rsidRDefault="000E71B4">
      <w:pPr>
        <w:spacing w:line="312" w:lineRule="auto"/>
        <w:jc w:val="both"/>
        <w:sectPr w:rsidR="000E71B4">
          <w:footerReference w:type="even" r:id="rId41"/>
          <w:footerReference w:type="default" r:id="rId42"/>
          <w:pgSz w:w="11910" w:h="16840"/>
          <w:pgMar w:top="1240" w:right="1280" w:bottom="1380" w:left="1260" w:header="0" w:footer="1200" w:gutter="0"/>
          <w:cols w:space="720"/>
        </w:sectPr>
      </w:pPr>
    </w:p>
    <w:p w:rsidR="000E71B4" w:rsidRDefault="00727E65">
      <w:pPr>
        <w:pStyle w:val="BodyText"/>
        <w:spacing w:before="90" w:line="312" w:lineRule="auto"/>
        <w:ind w:left="1858" w:right="130"/>
        <w:jc w:val="both"/>
      </w:pPr>
      <w:r>
        <w:rPr>
          <w:color w:val="231F20"/>
        </w:rPr>
        <w:lastRenderedPageBreak/>
        <w:t>we take a sample of 100 people and find the average. Suppose another person takes another sample of 100 people from the same population and finds the average, the average income found out by both the persons will have the least difference. On the other hand if the average income of the same 10,000 people is found out by the census method, the result will be more or less the same.</w:t>
      </w:r>
    </w:p>
    <w:p w:rsidR="000E71B4" w:rsidRDefault="000E71B4">
      <w:pPr>
        <w:pStyle w:val="BodyText"/>
        <w:spacing w:before="6"/>
        <w:rPr>
          <w:sz w:val="31"/>
        </w:rPr>
      </w:pPr>
    </w:p>
    <w:p w:rsidR="000E71B4" w:rsidRDefault="00727E65">
      <w:pPr>
        <w:pStyle w:val="Heading4"/>
        <w:ind w:left="1858"/>
        <w:rPr>
          <w:rFonts w:ascii="Calibri"/>
        </w:rPr>
      </w:pPr>
      <w:r>
        <w:rPr>
          <w:rFonts w:ascii="Calibri"/>
          <w:color w:val="231F20"/>
          <w:w w:val="110"/>
        </w:rPr>
        <w:t>Characteristics</w:t>
      </w:r>
    </w:p>
    <w:p w:rsidR="000E71B4" w:rsidRDefault="00727E65">
      <w:pPr>
        <w:pStyle w:val="ListParagraph"/>
        <w:numPr>
          <w:ilvl w:val="1"/>
          <w:numId w:val="49"/>
        </w:numPr>
        <w:tabs>
          <w:tab w:val="left" w:pos="2709"/>
        </w:tabs>
        <w:spacing w:before="72" w:line="312" w:lineRule="auto"/>
        <w:ind w:right="135"/>
        <w:rPr>
          <w:sz w:val="24"/>
        </w:rPr>
      </w:pPr>
      <w:r>
        <w:rPr>
          <w:color w:val="231F20"/>
          <w:spacing w:val="2"/>
          <w:sz w:val="24"/>
        </w:rPr>
        <w:t xml:space="preserve">The </w:t>
      </w:r>
      <w:r>
        <w:rPr>
          <w:color w:val="231F20"/>
          <w:sz w:val="24"/>
        </w:rPr>
        <w:t xml:space="preserve">item </w:t>
      </w:r>
      <w:r>
        <w:rPr>
          <w:color w:val="231F20"/>
          <w:spacing w:val="4"/>
          <w:sz w:val="24"/>
        </w:rPr>
        <w:t xml:space="preserve">selected will </w:t>
      </w:r>
      <w:r>
        <w:rPr>
          <w:color w:val="231F20"/>
          <w:spacing w:val="2"/>
          <w:sz w:val="24"/>
        </w:rPr>
        <w:t xml:space="preserve">represent </w:t>
      </w:r>
      <w:r>
        <w:rPr>
          <w:color w:val="231F20"/>
          <w:spacing w:val="3"/>
          <w:sz w:val="24"/>
        </w:rPr>
        <w:t xml:space="preserve">the universe </w:t>
      </w:r>
      <w:r>
        <w:rPr>
          <w:color w:val="231F20"/>
          <w:sz w:val="24"/>
        </w:rPr>
        <w:t xml:space="preserve">and </w:t>
      </w:r>
      <w:r>
        <w:rPr>
          <w:color w:val="231F20"/>
          <w:spacing w:val="3"/>
          <w:sz w:val="24"/>
        </w:rPr>
        <w:t xml:space="preserve">the </w:t>
      </w:r>
      <w:r>
        <w:rPr>
          <w:color w:val="231F20"/>
          <w:spacing w:val="2"/>
          <w:sz w:val="24"/>
        </w:rPr>
        <w:t xml:space="preserve">result </w:t>
      </w:r>
      <w:r>
        <w:rPr>
          <w:color w:val="231F20"/>
          <w:sz w:val="24"/>
        </w:rPr>
        <w:t xml:space="preserve">is </w:t>
      </w:r>
      <w:r>
        <w:rPr>
          <w:color w:val="231F20"/>
          <w:spacing w:val="3"/>
          <w:sz w:val="24"/>
        </w:rPr>
        <w:t xml:space="preserve">generalized </w:t>
      </w:r>
      <w:r>
        <w:rPr>
          <w:color w:val="231F20"/>
          <w:sz w:val="24"/>
        </w:rPr>
        <w:t xml:space="preserve">to </w:t>
      </w:r>
      <w:r>
        <w:rPr>
          <w:color w:val="231F20"/>
          <w:spacing w:val="3"/>
          <w:sz w:val="24"/>
        </w:rPr>
        <w:t xml:space="preserve">universe </w:t>
      </w:r>
      <w:r>
        <w:rPr>
          <w:color w:val="231F20"/>
          <w:sz w:val="24"/>
        </w:rPr>
        <w:t>as a</w:t>
      </w:r>
      <w:r>
        <w:rPr>
          <w:color w:val="231F20"/>
          <w:spacing w:val="13"/>
          <w:sz w:val="24"/>
        </w:rPr>
        <w:t xml:space="preserve"> </w:t>
      </w:r>
      <w:r>
        <w:rPr>
          <w:color w:val="231F20"/>
          <w:spacing w:val="3"/>
          <w:sz w:val="24"/>
        </w:rPr>
        <w:t>whole.</w:t>
      </w:r>
    </w:p>
    <w:p w:rsidR="000E71B4" w:rsidRDefault="00727E65">
      <w:pPr>
        <w:pStyle w:val="ListParagraph"/>
        <w:numPr>
          <w:ilvl w:val="1"/>
          <w:numId w:val="49"/>
        </w:numPr>
        <w:tabs>
          <w:tab w:val="left" w:pos="2709"/>
        </w:tabs>
        <w:spacing w:before="2"/>
        <w:ind w:hanging="361"/>
        <w:rPr>
          <w:sz w:val="24"/>
        </w:rPr>
      </w:pPr>
      <w:r>
        <w:rPr>
          <w:color w:val="231F20"/>
          <w:spacing w:val="2"/>
          <w:sz w:val="24"/>
        </w:rPr>
        <w:t xml:space="preserve">Since sample </w:t>
      </w:r>
      <w:r>
        <w:rPr>
          <w:color w:val="231F20"/>
          <w:spacing w:val="3"/>
          <w:sz w:val="24"/>
        </w:rPr>
        <w:t xml:space="preserve">size </w:t>
      </w:r>
      <w:r>
        <w:rPr>
          <w:color w:val="231F20"/>
          <w:sz w:val="24"/>
        </w:rPr>
        <w:t xml:space="preserve">is </w:t>
      </w:r>
      <w:r>
        <w:rPr>
          <w:color w:val="231F20"/>
          <w:spacing w:val="2"/>
          <w:sz w:val="24"/>
        </w:rPr>
        <w:t xml:space="preserve">large, </w:t>
      </w:r>
      <w:r>
        <w:rPr>
          <w:color w:val="231F20"/>
          <w:sz w:val="24"/>
        </w:rPr>
        <w:t xml:space="preserve">it is </w:t>
      </w:r>
      <w:r>
        <w:rPr>
          <w:color w:val="231F20"/>
          <w:spacing w:val="2"/>
          <w:sz w:val="24"/>
        </w:rPr>
        <w:t xml:space="preserve">representative </w:t>
      </w:r>
      <w:r>
        <w:rPr>
          <w:color w:val="231F20"/>
          <w:sz w:val="24"/>
        </w:rPr>
        <w:t xml:space="preserve">of </w:t>
      </w:r>
      <w:r>
        <w:rPr>
          <w:color w:val="231F20"/>
          <w:spacing w:val="3"/>
          <w:sz w:val="24"/>
        </w:rPr>
        <w:t>the</w:t>
      </w:r>
      <w:r>
        <w:rPr>
          <w:color w:val="231F20"/>
          <w:spacing w:val="17"/>
          <w:sz w:val="24"/>
        </w:rPr>
        <w:t xml:space="preserve"> </w:t>
      </w:r>
      <w:r>
        <w:rPr>
          <w:color w:val="231F20"/>
          <w:spacing w:val="3"/>
          <w:sz w:val="24"/>
        </w:rPr>
        <w:t>universe.</w:t>
      </w:r>
    </w:p>
    <w:p w:rsidR="000E71B4" w:rsidRDefault="00727E65">
      <w:pPr>
        <w:pStyle w:val="ListParagraph"/>
        <w:numPr>
          <w:ilvl w:val="1"/>
          <w:numId w:val="49"/>
        </w:numPr>
        <w:tabs>
          <w:tab w:val="left" w:pos="2709"/>
        </w:tabs>
        <w:spacing w:before="84"/>
        <w:ind w:hanging="361"/>
        <w:rPr>
          <w:sz w:val="24"/>
        </w:rPr>
      </w:pPr>
      <w:r>
        <w:rPr>
          <w:color w:val="231F20"/>
          <w:spacing w:val="2"/>
          <w:sz w:val="24"/>
        </w:rPr>
        <w:t xml:space="preserve">There </w:t>
      </w:r>
      <w:r>
        <w:rPr>
          <w:color w:val="231F20"/>
          <w:sz w:val="24"/>
        </w:rPr>
        <w:t xml:space="preserve">is a </w:t>
      </w:r>
      <w:r>
        <w:rPr>
          <w:color w:val="231F20"/>
          <w:spacing w:val="4"/>
          <w:sz w:val="24"/>
        </w:rPr>
        <w:t xml:space="preserve">very </w:t>
      </w:r>
      <w:r>
        <w:rPr>
          <w:color w:val="231F20"/>
          <w:spacing w:val="2"/>
          <w:sz w:val="24"/>
        </w:rPr>
        <w:t xml:space="preserve">remote chance </w:t>
      </w:r>
      <w:r>
        <w:rPr>
          <w:color w:val="231F20"/>
          <w:sz w:val="24"/>
        </w:rPr>
        <w:t>of</w:t>
      </w:r>
      <w:r>
        <w:rPr>
          <w:color w:val="231F20"/>
          <w:spacing w:val="18"/>
          <w:sz w:val="24"/>
        </w:rPr>
        <w:t xml:space="preserve"> </w:t>
      </w:r>
      <w:r>
        <w:rPr>
          <w:color w:val="231F20"/>
          <w:spacing w:val="3"/>
          <w:sz w:val="24"/>
        </w:rPr>
        <w:t>bias.</w:t>
      </w:r>
    </w:p>
    <w:p w:rsidR="000E71B4" w:rsidRDefault="000E71B4">
      <w:pPr>
        <w:pStyle w:val="BodyText"/>
        <w:spacing w:before="2"/>
        <w:rPr>
          <w:sz w:val="38"/>
        </w:rPr>
      </w:pPr>
    </w:p>
    <w:p w:rsidR="000E71B4" w:rsidRDefault="00727E65">
      <w:pPr>
        <w:pStyle w:val="Heading4"/>
        <w:spacing w:before="1"/>
        <w:ind w:left="1860"/>
        <w:rPr>
          <w:rFonts w:ascii="Calibri"/>
        </w:rPr>
      </w:pPr>
      <w:r>
        <w:rPr>
          <w:rFonts w:ascii="Calibri"/>
          <w:color w:val="231F20"/>
          <w:w w:val="110"/>
        </w:rPr>
        <w:t>LAW OF INERTIA OF LARGE NUMBERS</w:t>
      </w:r>
    </w:p>
    <w:p w:rsidR="000E71B4" w:rsidRDefault="000E71B4">
      <w:pPr>
        <w:pStyle w:val="BodyText"/>
        <w:spacing w:before="4"/>
        <w:rPr>
          <w:rFonts w:ascii="Calibri"/>
          <w:b/>
          <w:sz w:val="35"/>
        </w:rPr>
      </w:pPr>
    </w:p>
    <w:p w:rsidR="000E71B4" w:rsidRDefault="00727E65">
      <w:pPr>
        <w:pStyle w:val="BodyText"/>
        <w:spacing w:line="312" w:lineRule="auto"/>
        <w:ind w:left="1858" w:right="129" w:firstLine="720"/>
        <w:jc w:val="both"/>
      </w:pPr>
      <w:r>
        <w:rPr>
          <w:color w:val="231F20"/>
          <w:spacing w:val="2"/>
        </w:rPr>
        <w:t xml:space="preserve">The Law </w:t>
      </w:r>
      <w:r>
        <w:rPr>
          <w:color w:val="231F20"/>
        </w:rPr>
        <w:t xml:space="preserve">of </w:t>
      </w:r>
      <w:r>
        <w:rPr>
          <w:color w:val="231F20"/>
          <w:spacing w:val="4"/>
        </w:rPr>
        <w:t xml:space="preserve">inertia </w:t>
      </w:r>
      <w:r>
        <w:rPr>
          <w:color w:val="231F20"/>
        </w:rPr>
        <w:t xml:space="preserve">of </w:t>
      </w:r>
      <w:r>
        <w:rPr>
          <w:color w:val="231F20"/>
          <w:spacing w:val="2"/>
        </w:rPr>
        <w:t xml:space="preserve">Large Numbers </w:t>
      </w:r>
      <w:r>
        <w:rPr>
          <w:color w:val="231F20"/>
        </w:rPr>
        <w:t xml:space="preserve">is an </w:t>
      </w:r>
      <w:r>
        <w:rPr>
          <w:color w:val="231F20"/>
          <w:spacing w:val="3"/>
        </w:rPr>
        <w:t xml:space="preserve">immediate deduction </w:t>
      </w:r>
      <w:r>
        <w:rPr>
          <w:color w:val="231F20"/>
          <w:spacing w:val="2"/>
        </w:rPr>
        <w:t>from</w:t>
      </w:r>
      <w:r>
        <w:rPr>
          <w:color w:val="231F20"/>
          <w:spacing w:val="-20"/>
        </w:rPr>
        <w:t xml:space="preserve"> </w:t>
      </w:r>
      <w:r>
        <w:rPr>
          <w:color w:val="231F20"/>
          <w:spacing w:val="3"/>
        </w:rPr>
        <w:t>the</w:t>
      </w:r>
      <w:r>
        <w:rPr>
          <w:color w:val="231F20"/>
          <w:spacing w:val="-19"/>
        </w:rPr>
        <w:t xml:space="preserve"> </w:t>
      </w:r>
      <w:r>
        <w:rPr>
          <w:color w:val="231F20"/>
          <w:spacing w:val="3"/>
        </w:rPr>
        <w:t>Principle</w:t>
      </w:r>
      <w:r>
        <w:rPr>
          <w:color w:val="231F20"/>
          <w:spacing w:val="-20"/>
        </w:rPr>
        <w:t xml:space="preserve"> </w:t>
      </w:r>
      <w:r>
        <w:rPr>
          <w:color w:val="231F20"/>
        </w:rPr>
        <w:t>of</w:t>
      </w:r>
      <w:r>
        <w:rPr>
          <w:color w:val="231F20"/>
          <w:spacing w:val="-19"/>
        </w:rPr>
        <w:t xml:space="preserve"> </w:t>
      </w:r>
      <w:r>
        <w:rPr>
          <w:color w:val="231F20"/>
          <w:spacing w:val="3"/>
        </w:rPr>
        <w:t>Statistical</w:t>
      </w:r>
      <w:r>
        <w:rPr>
          <w:color w:val="231F20"/>
          <w:spacing w:val="-19"/>
        </w:rPr>
        <w:t xml:space="preserve"> </w:t>
      </w:r>
      <w:r>
        <w:rPr>
          <w:color w:val="231F20"/>
          <w:spacing w:val="2"/>
        </w:rPr>
        <w:t>Regularity.</w:t>
      </w:r>
      <w:r>
        <w:rPr>
          <w:color w:val="231F20"/>
          <w:spacing w:val="-20"/>
        </w:rPr>
        <w:t xml:space="preserve"> </w:t>
      </w:r>
      <w:r>
        <w:rPr>
          <w:color w:val="231F20"/>
          <w:spacing w:val="2"/>
        </w:rPr>
        <w:t>Law</w:t>
      </w:r>
      <w:r>
        <w:rPr>
          <w:color w:val="231F20"/>
          <w:spacing w:val="-19"/>
        </w:rPr>
        <w:t xml:space="preserve"> </w:t>
      </w:r>
      <w:r>
        <w:rPr>
          <w:color w:val="231F20"/>
        </w:rPr>
        <w:t>of</w:t>
      </w:r>
      <w:r>
        <w:rPr>
          <w:color w:val="231F20"/>
          <w:spacing w:val="-19"/>
        </w:rPr>
        <w:t xml:space="preserve"> </w:t>
      </w:r>
      <w:r>
        <w:rPr>
          <w:color w:val="231F20"/>
          <w:spacing w:val="3"/>
        </w:rPr>
        <w:t>Inertia</w:t>
      </w:r>
      <w:r>
        <w:rPr>
          <w:color w:val="231F20"/>
          <w:spacing w:val="-20"/>
        </w:rPr>
        <w:t xml:space="preserve"> </w:t>
      </w:r>
      <w:r>
        <w:rPr>
          <w:color w:val="231F20"/>
        </w:rPr>
        <w:t>of</w:t>
      </w:r>
      <w:r>
        <w:rPr>
          <w:color w:val="231F20"/>
          <w:spacing w:val="-19"/>
        </w:rPr>
        <w:t xml:space="preserve"> </w:t>
      </w:r>
      <w:r>
        <w:rPr>
          <w:color w:val="231F20"/>
          <w:spacing w:val="2"/>
        </w:rPr>
        <w:t>Large</w:t>
      </w:r>
      <w:r>
        <w:rPr>
          <w:color w:val="231F20"/>
          <w:spacing w:val="-19"/>
        </w:rPr>
        <w:t xml:space="preserve"> </w:t>
      </w:r>
      <w:r>
        <w:rPr>
          <w:color w:val="231F20"/>
          <w:spacing w:val="2"/>
        </w:rPr>
        <w:t xml:space="preserve">Numbers states, “Other </w:t>
      </w:r>
      <w:r>
        <w:rPr>
          <w:color w:val="231F20"/>
          <w:spacing w:val="3"/>
        </w:rPr>
        <w:t xml:space="preserve">things being equal, </w:t>
      </w:r>
      <w:r>
        <w:rPr>
          <w:color w:val="231F20"/>
        </w:rPr>
        <w:t xml:space="preserve">as </w:t>
      </w:r>
      <w:r>
        <w:rPr>
          <w:color w:val="231F20"/>
          <w:spacing w:val="3"/>
        </w:rPr>
        <w:t xml:space="preserve">the </w:t>
      </w:r>
      <w:r>
        <w:rPr>
          <w:color w:val="231F20"/>
          <w:spacing w:val="2"/>
        </w:rPr>
        <w:t xml:space="preserve">sample </w:t>
      </w:r>
      <w:r>
        <w:rPr>
          <w:color w:val="231F20"/>
          <w:spacing w:val="3"/>
        </w:rPr>
        <w:t xml:space="preserve">size increases, the results </w:t>
      </w:r>
      <w:r>
        <w:rPr>
          <w:color w:val="231F20"/>
          <w:spacing w:val="2"/>
        </w:rPr>
        <w:t xml:space="preserve">tend </w:t>
      </w:r>
      <w:r>
        <w:rPr>
          <w:color w:val="231F20"/>
        </w:rPr>
        <w:t xml:space="preserve">to </w:t>
      </w:r>
      <w:r>
        <w:rPr>
          <w:color w:val="231F20"/>
          <w:spacing w:val="3"/>
        </w:rPr>
        <w:t xml:space="preserve">be </w:t>
      </w:r>
      <w:r>
        <w:rPr>
          <w:color w:val="231F20"/>
        </w:rPr>
        <w:t xml:space="preserve">more </w:t>
      </w:r>
      <w:r>
        <w:rPr>
          <w:color w:val="231F20"/>
          <w:spacing w:val="2"/>
        </w:rPr>
        <w:t xml:space="preserve">reliable </w:t>
      </w:r>
      <w:r>
        <w:rPr>
          <w:color w:val="231F20"/>
        </w:rPr>
        <w:t xml:space="preserve">and accurate.” </w:t>
      </w:r>
      <w:r>
        <w:rPr>
          <w:color w:val="231F20"/>
          <w:spacing w:val="3"/>
        </w:rPr>
        <w:t xml:space="preserve">This </w:t>
      </w:r>
      <w:r>
        <w:rPr>
          <w:color w:val="231F20"/>
        </w:rPr>
        <w:t xml:space="preserve">is </w:t>
      </w:r>
      <w:r>
        <w:rPr>
          <w:color w:val="231F20"/>
          <w:spacing w:val="4"/>
        </w:rPr>
        <w:t xml:space="preserve">based </w:t>
      </w:r>
      <w:r>
        <w:rPr>
          <w:color w:val="231F20"/>
        </w:rPr>
        <w:t xml:space="preserve">on </w:t>
      </w:r>
      <w:r>
        <w:rPr>
          <w:color w:val="231F20"/>
          <w:spacing w:val="3"/>
        </w:rPr>
        <w:t xml:space="preserve">the fact </w:t>
      </w:r>
      <w:r>
        <w:rPr>
          <w:color w:val="231F20"/>
          <w:spacing w:val="2"/>
        </w:rPr>
        <w:t xml:space="preserve">that </w:t>
      </w:r>
      <w:r>
        <w:rPr>
          <w:color w:val="231F20"/>
          <w:spacing w:val="3"/>
        </w:rPr>
        <w:t xml:space="preserve">the </w:t>
      </w:r>
      <w:r>
        <w:rPr>
          <w:color w:val="231F20"/>
          <w:spacing w:val="2"/>
        </w:rPr>
        <w:t xml:space="preserve">behavior </w:t>
      </w:r>
      <w:r>
        <w:rPr>
          <w:color w:val="231F20"/>
        </w:rPr>
        <w:t xml:space="preserve">or a </w:t>
      </w:r>
      <w:r>
        <w:rPr>
          <w:color w:val="231F20"/>
          <w:spacing w:val="2"/>
        </w:rPr>
        <w:t xml:space="preserve">phenomenon </w:t>
      </w:r>
      <w:r>
        <w:rPr>
          <w:color w:val="231F20"/>
        </w:rPr>
        <w:t xml:space="preserve">en </w:t>
      </w:r>
      <w:r>
        <w:rPr>
          <w:color w:val="231F20"/>
          <w:spacing w:val="3"/>
        </w:rPr>
        <w:t xml:space="preserve">masse. I.e., </w:t>
      </w:r>
      <w:r>
        <w:rPr>
          <w:color w:val="231F20"/>
        </w:rPr>
        <w:t xml:space="preserve">on a </w:t>
      </w:r>
      <w:r>
        <w:rPr>
          <w:color w:val="231F20"/>
          <w:spacing w:val="2"/>
        </w:rPr>
        <w:t xml:space="preserve">large </w:t>
      </w:r>
      <w:r>
        <w:rPr>
          <w:color w:val="231F20"/>
          <w:spacing w:val="4"/>
        </w:rPr>
        <w:t xml:space="preserve">scale </w:t>
      </w:r>
      <w:r>
        <w:rPr>
          <w:color w:val="231F20"/>
        </w:rPr>
        <w:t xml:space="preserve">is </w:t>
      </w:r>
      <w:r>
        <w:rPr>
          <w:color w:val="231F20"/>
          <w:spacing w:val="3"/>
        </w:rPr>
        <w:t xml:space="preserve">generally stable. </w:t>
      </w:r>
      <w:r>
        <w:rPr>
          <w:color w:val="231F20"/>
          <w:spacing w:val="-3"/>
        </w:rPr>
        <w:t xml:space="preserve">It </w:t>
      </w:r>
      <w:r>
        <w:rPr>
          <w:color w:val="231F20"/>
          <w:spacing w:val="2"/>
        </w:rPr>
        <w:t xml:space="preserve">implies that </w:t>
      </w:r>
      <w:r>
        <w:rPr>
          <w:color w:val="231F20"/>
          <w:spacing w:val="3"/>
        </w:rPr>
        <w:t xml:space="preserve">the total </w:t>
      </w:r>
      <w:r>
        <w:rPr>
          <w:color w:val="231F20"/>
          <w:spacing w:val="2"/>
        </w:rPr>
        <w:t xml:space="preserve">change </w:t>
      </w:r>
      <w:r>
        <w:rPr>
          <w:color w:val="231F20"/>
        </w:rPr>
        <w:t xml:space="preserve">is </w:t>
      </w:r>
      <w:r>
        <w:rPr>
          <w:color w:val="231F20"/>
          <w:spacing w:val="3"/>
        </w:rPr>
        <w:t xml:space="preserve">likely </w:t>
      </w:r>
      <w:r>
        <w:rPr>
          <w:color w:val="231F20"/>
        </w:rPr>
        <w:t xml:space="preserve">to </w:t>
      </w:r>
      <w:r>
        <w:rPr>
          <w:color w:val="231F20"/>
          <w:spacing w:val="3"/>
        </w:rPr>
        <w:t xml:space="preserve">be </w:t>
      </w:r>
      <w:r>
        <w:rPr>
          <w:color w:val="231F20"/>
          <w:spacing w:val="4"/>
        </w:rPr>
        <w:t xml:space="preserve">very </w:t>
      </w:r>
      <w:r>
        <w:rPr>
          <w:color w:val="231F20"/>
          <w:spacing w:val="3"/>
        </w:rPr>
        <w:t xml:space="preserve">small, when </w:t>
      </w:r>
      <w:r>
        <w:rPr>
          <w:color w:val="231F20"/>
        </w:rPr>
        <w:t xml:space="preserve">a </w:t>
      </w:r>
      <w:r>
        <w:rPr>
          <w:color w:val="231F20"/>
          <w:spacing w:val="2"/>
        </w:rPr>
        <w:t xml:space="preserve">large number </w:t>
      </w:r>
      <w:r>
        <w:rPr>
          <w:color w:val="231F20"/>
        </w:rPr>
        <w:t xml:space="preserve">or items are </w:t>
      </w:r>
      <w:r>
        <w:rPr>
          <w:color w:val="231F20"/>
          <w:spacing w:val="3"/>
        </w:rPr>
        <w:t xml:space="preserve">taken </w:t>
      </w:r>
      <w:r>
        <w:rPr>
          <w:color w:val="231F20"/>
        </w:rPr>
        <w:t xml:space="preserve">in a </w:t>
      </w:r>
      <w:r>
        <w:rPr>
          <w:color w:val="231F20"/>
          <w:spacing w:val="2"/>
        </w:rPr>
        <w:t xml:space="preserve">sample. The </w:t>
      </w:r>
      <w:r>
        <w:rPr>
          <w:color w:val="231F20"/>
        </w:rPr>
        <w:t xml:space="preserve">law </w:t>
      </w:r>
      <w:r>
        <w:rPr>
          <w:color w:val="231F20"/>
          <w:spacing w:val="4"/>
        </w:rPr>
        <w:t xml:space="preserve">will </w:t>
      </w:r>
      <w:r>
        <w:rPr>
          <w:color w:val="231F20"/>
          <w:spacing w:val="3"/>
        </w:rPr>
        <w:t xml:space="preserve">be </w:t>
      </w:r>
      <w:r>
        <w:rPr>
          <w:color w:val="231F20"/>
          <w:spacing w:val="4"/>
        </w:rPr>
        <w:t xml:space="preserve">true </w:t>
      </w:r>
      <w:r>
        <w:rPr>
          <w:color w:val="231F20"/>
        </w:rPr>
        <w:t xml:space="preserve">on an </w:t>
      </w:r>
      <w:r>
        <w:rPr>
          <w:color w:val="231F20"/>
          <w:spacing w:val="2"/>
        </w:rPr>
        <w:t xml:space="preserve">average. </w:t>
      </w:r>
      <w:r>
        <w:rPr>
          <w:color w:val="231F20"/>
        </w:rPr>
        <w:t xml:space="preserve">If </w:t>
      </w:r>
      <w:r>
        <w:rPr>
          <w:color w:val="231F20"/>
          <w:spacing w:val="3"/>
        </w:rPr>
        <w:t xml:space="preserve">sufficient </w:t>
      </w:r>
      <w:r>
        <w:rPr>
          <w:color w:val="231F20"/>
          <w:spacing w:val="2"/>
        </w:rPr>
        <w:t xml:space="preserve">large samples </w:t>
      </w:r>
      <w:r>
        <w:rPr>
          <w:color w:val="231F20"/>
        </w:rPr>
        <w:t xml:space="preserve">are </w:t>
      </w:r>
      <w:r>
        <w:rPr>
          <w:color w:val="231F20"/>
          <w:spacing w:val="3"/>
        </w:rPr>
        <w:t xml:space="preserve">taken </w:t>
      </w:r>
      <w:r>
        <w:rPr>
          <w:color w:val="231F20"/>
          <w:spacing w:val="2"/>
        </w:rPr>
        <w:t xml:space="preserve">from </w:t>
      </w:r>
      <w:r>
        <w:rPr>
          <w:color w:val="231F20"/>
          <w:spacing w:val="3"/>
        </w:rPr>
        <w:t xml:space="preserve">the </w:t>
      </w:r>
      <w:r>
        <w:rPr>
          <w:color w:val="231F20"/>
          <w:spacing w:val="2"/>
        </w:rPr>
        <w:t xml:space="preserve">patent </w:t>
      </w:r>
      <w:r>
        <w:rPr>
          <w:color w:val="231F20"/>
          <w:spacing w:val="3"/>
        </w:rPr>
        <w:t xml:space="preserve">population, the reverse </w:t>
      </w:r>
      <w:r>
        <w:rPr>
          <w:color w:val="231F20"/>
          <w:spacing w:val="2"/>
        </w:rPr>
        <w:t xml:space="preserve">movements </w:t>
      </w:r>
      <w:r>
        <w:rPr>
          <w:color w:val="231F20"/>
        </w:rPr>
        <w:t xml:space="preserve">of </w:t>
      </w:r>
      <w:r>
        <w:rPr>
          <w:color w:val="231F20"/>
          <w:spacing w:val="2"/>
        </w:rPr>
        <w:t xml:space="preserve">different </w:t>
      </w:r>
      <w:r>
        <w:rPr>
          <w:color w:val="231F20"/>
          <w:spacing w:val="3"/>
        </w:rPr>
        <w:t xml:space="preserve">parts </w:t>
      </w:r>
      <w:r>
        <w:rPr>
          <w:color w:val="231F20"/>
        </w:rPr>
        <w:t xml:space="preserve">in </w:t>
      </w:r>
      <w:r>
        <w:rPr>
          <w:color w:val="231F20"/>
          <w:spacing w:val="3"/>
        </w:rPr>
        <w:t xml:space="preserve">the </w:t>
      </w:r>
      <w:r>
        <w:rPr>
          <w:color w:val="231F20"/>
          <w:spacing w:val="2"/>
        </w:rPr>
        <w:t xml:space="preserve">same </w:t>
      </w:r>
      <w:r>
        <w:rPr>
          <w:color w:val="231F20"/>
          <w:spacing w:val="4"/>
        </w:rPr>
        <w:t xml:space="preserve">will </w:t>
      </w:r>
      <w:r>
        <w:rPr>
          <w:color w:val="231F20"/>
          <w:spacing w:val="3"/>
        </w:rPr>
        <w:t xml:space="preserve">offset </w:t>
      </w:r>
      <w:r>
        <w:rPr>
          <w:color w:val="231F20"/>
        </w:rPr>
        <w:t xml:space="preserve">by </w:t>
      </w:r>
      <w:r>
        <w:rPr>
          <w:color w:val="231F20"/>
          <w:spacing w:val="3"/>
        </w:rPr>
        <w:t xml:space="preserve">the corresponding </w:t>
      </w:r>
      <w:r>
        <w:rPr>
          <w:color w:val="231F20"/>
          <w:spacing w:val="2"/>
        </w:rPr>
        <w:t xml:space="preserve">movements </w:t>
      </w:r>
      <w:r>
        <w:rPr>
          <w:color w:val="231F20"/>
        </w:rPr>
        <w:t xml:space="preserve">of </w:t>
      </w:r>
      <w:r>
        <w:rPr>
          <w:color w:val="231F20"/>
          <w:spacing w:val="2"/>
        </w:rPr>
        <w:t xml:space="preserve">some </w:t>
      </w:r>
      <w:r>
        <w:rPr>
          <w:color w:val="231F20"/>
          <w:spacing w:val="3"/>
        </w:rPr>
        <w:t>other</w:t>
      </w:r>
      <w:r>
        <w:rPr>
          <w:color w:val="231F20"/>
          <w:spacing w:val="22"/>
        </w:rPr>
        <w:t xml:space="preserve"> </w:t>
      </w:r>
      <w:r>
        <w:rPr>
          <w:color w:val="231F20"/>
          <w:spacing w:val="4"/>
        </w:rPr>
        <w:t>parts.</w:t>
      </w:r>
    </w:p>
    <w:p w:rsidR="000E71B4" w:rsidRDefault="000E71B4">
      <w:pPr>
        <w:pStyle w:val="BodyText"/>
        <w:rPr>
          <w:sz w:val="32"/>
        </w:rPr>
      </w:pPr>
    </w:p>
    <w:p w:rsidR="000E71B4" w:rsidRDefault="00727E65">
      <w:pPr>
        <w:pStyle w:val="Heading4"/>
        <w:ind w:left="1858"/>
        <w:rPr>
          <w:rFonts w:ascii="Calibri"/>
        </w:rPr>
      </w:pPr>
      <w:r>
        <w:rPr>
          <w:rFonts w:ascii="Calibri"/>
          <w:color w:val="231F20"/>
          <w:w w:val="110"/>
        </w:rPr>
        <w:t>Sampling Errors:</w:t>
      </w:r>
    </w:p>
    <w:p w:rsidR="000E71B4" w:rsidRDefault="000E71B4">
      <w:pPr>
        <w:pStyle w:val="BodyText"/>
        <w:spacing w:before="4"/>
        <w:rPr>
          <w:rFonts w:ascii="Calibri"/>
          <w:b/>
          <w:sz w:val="35"/>
        </w:rPr>
      </w:pPr>
    </w:p>
    <w:p w:rsidR="000E71B4" w:rsidRDefault="00727E65">
      <w:pPr>
        <w:pStyle w:val="BodyText"/>
        <w:spacing w:line="312" w:lineRule="auto"/>
        <w:ind w:left="1858" w:right="130" w:firstLine="720"/>
        <w:jc w:val="both"/>
      </w:pPr>
      <w:r>
        <w:rPr>
          <w:color w:val="231F20"/>
        </w:rPr>
        <w:t xml:space="preserve">In a </w:t>
      </w:r>
      <w:r>
        <w:rPr>
          <w:color w:val="231F20"/>
          <w:spacing w:val="2"/>
        </w:rPr>
        <w:t xml:space="preserve">sample </w:t>
      </w:r>
      <w:r>
        <w:rPr>
          <w:color w:val="231F20"/>
        </w:rPr>
        <w:t xml:space="preserve">survey,  </w:t>
      </w:r>
      <w:r>
        <w:rPr>
          <w:color w:val="231F20"/>
          <w:spacing w:val="3"/>
        </w:rPr>
        <w:t xml:space="preserve">since </w:t>
      </w:r>
      <w:r>
        <w:rPr>
          <w:color w:val="231F20"/>
          <w:spacing w:val="2"/>
        </w:rPr>
        <w:t xml:space="preserve">only </w:t>
      </w:r>
      <w:r>
        <w:rPr>
          <w:color w:val="231F20"/>
        </w:rPr>
        <w:t xml:space="preserve">a  </w:t>
      </w:r>
      <w:r>
        <w:rPr>
          <w:color w:val="231F20"/>
          <w:spacing w:val="4"/>
        </w:rPr>
        <w:t xml:space="preserve">small </w:t>
      </w:r>
      <w:r>
        <w:rPr>
          <w:color w:val="231F20"/>
          <w:spacing w:val="3"/>
        </w:rPr>
        <w:t xml:space="preserve">portion </w:t>
      </w:r>
      <w:r>
        <w:rPr>
          <w:color w:val="231F20"/>
        </w:rPr>
        <w:t xml:space="preserve">of  </w:t>
      </w:r>
      <w:r>
        <w:rPr>
          <w:color w:val="231F20"/>
          <w:spacing w:val="3"/>
        </w:rPr>
        <w:t xml:space="preserve">the population  </w:t>
      </w:r>
      <w:r>
        <w:rPr>
          <w:color w:val="231F20"/>
        </w:rPr>
        <w:t xml:space="preserve">is </w:t>
      </w:r>
      <w:r>
        <w:rPr>
          <w:color w:val="231F20"/>
          <w:spacing w:val="3"/>
        </w:rPr>
        <w:t xml:space="preserve">studied </w:t>
      </w:r>
      <w:r>
        <w:rPr>
          <w:color w:val="231F20"/>
        </w:rPr>
        <w:t xml:space="preserve">its </w:t>
      </w:r>
      <w:r>
        <w:rPr>
          <w:color w:val="231F20"/>
          <w:spacing w:val="2"/>
        </w:rPr>
        <w:t xml:space="preserve">results </w:t>
      </w:r>
      <w:r>
        <w:rPr>
          <w:color w:val="231F20"/>
        </w:rPr>
        <w:t xml:space="preserve">are </w:t>
      </w:r>
      <w:r>
        <w:rPr>
          <w:color w:val="231F20"/>
          <w:spacing w:val="3"/>
        </w:rPr>
        <w:t xml:space="preserve">bound </w:t>
      </w:r>
      <w:r>
        <w:rPr>
          <w:color w:val="231F20"/>
        </w:rPr>
        <w:t xml:space="preserve">to </w:t>
      </w:r>
      <w:r>
        <w:rPr>
          <w:color w:val="231F20"/>
          <w:spacing w:val="3"/>
        </w:rPr>
        <w:t xml:space="preserve">differ </w:t>
      </w:r>
      <w:r>
        <w:rPr>
          <w:color w:val="231F20"/>
          <w:spacing w:val="2"/>
        </w:rPr>
        <w:t xml:space="preserve">from </w:t>
      </w:r>
      <w:r>
        <w:rPr>
          <w:color w:val="231F20"/>
          <w:spacing w:val="3"/>
        </w:rPr>
        <w:t xml:space="preserve">the </w:t>
      </w:r>
      <w:r>
        <w:rPr>
          <w:color w:val="231F20"/>
          <w:spacing w:val="2"/>
        </w:rPr>
        <w:t xml:space="preserve">census results </w:t>
      </w:r>
      <w:r>
        <w:rPr>
          <w:color w:val="231F20"/>
        </w:rPr>
        <w:t xml:space="preserve">and </w:t>
      </w:r>
      <w:r>
        <w:rPr>
          <w:color w:val="231F20"/>
          <w:spacing w:val="3"/>
        </w:rPr>
        <w:t xml:space="preserve">thus, </w:t>
      </w:r>
      <w:r>
        <w:rPr>
          <w:color w:val="231F20"/>
        </w:rPr>
        <w:t xml:space="preserve">have a </w:t>
      </w:r>
      <w:r>
        <w:rPr>
          <w:color w:val="231F20"/>
          <w:spacing w:val="3"/>
        </w:rPr>
        <w:t xml:space="preserve">certain </w:t>
      </w:r>
      <w:r>
        <w:rPr>
          <w:color w:val="231F20"/>
        </w:rPr>
        <w:t xml:space="preserve">amount of error. In </w:t>
      </w:r>
      <w:r>
        <w:rPr>
          <w:color w:val="231F20"/>
          <w:spacing w:val="3"/>
        </w:rPr>
        <w:t xml:space="preserve">statistics the </w:t>
      </w:r>
      <w:r>
        <w:rPr>
          <w:color w:val="231F20"/>
        </w:rPr>
        <w:t xml:space="preserve">word </w:t>
      </w:r>
      <w:r>
        <w:rPr>
          <w:color w:val="231F20"/>
          <w:spacing w:val="2"/>
        </w:rPr>
        <w:t xml:space="preserve">error </w:t>
      </w:r>
      <w:r>
        <w:rPr>
          <w:color w:val="231F20"/>
        </w:rPr>
        <w:t xml:space="preserve">is </w:t>
      </w:r>
      <w:r>
        <w:rPr>
          <w:color w:val="231F20"/>
          <w:spacing w:val="4"/>
        </w:rPr>
        <w:t xml:space="preserve">used </w:t>
      </w:r>
      <w:r>
        <w:rPr>
          <w:color w:val="231F20"/>
        </w:rPr>
        <w:t xml:space="preserve">to </w:t>
      </w:r>
      <w:r>
        <w:rPr>
          <w:color w:val="231F20"/>
          <w:spacing w:val="2"/>
        </w:rPr>
        <w:t xml:space="preserve">denote </w:t>
      </w:r>
      <w:r>
        <w:rPr>
          <w:color w:val="231F20"/>
          <w:spacing w:val="3"/>
        </w:rPr>
        <w:t xml:space="preserve">the difference between the </w:t>
      </w:r>
      <w:r>
        <w:rPr>
          <w:color w:val="231F20"/>
          <w:spacing w:val="4"/>
        </w:rPr>
        <w:t xml:space="preserve">true </w:t>
      </w:r>
      <w:r>
        <w:rPr>
          <w:color w:val="231F20"/>
          <w:spacing w:val="3"/>
        </w:rPr>
        <w:t xml:space="preserve">value </w:t>
      </w:r>
      <w:r>
        <w:rPr>
          <w:color w:val="231F20"/>
        </w:rPr>
        <w:t xml:space="preserve">and </w:t>
      </w:r>
      <w:r>
        <w:rPr>
          <w:color w:val="231F20"/>
          <w:spacing w:val="3"/>
        </w:rPr>
        <w:t xml:space="preserve">the estimated </w:t>
      </w:r>
      <w:r>
        <w:rPr>
          <w:color w:val="231F20"/>
        </w:rPr>
        <w:t xml:space="preserve">or </w:t>
      </w:r>
      <w:r>
        <w:rPr>
          <w:color w:val="231F20"/>
          <w:spacing w:val="2"/>
        </w:rPr>
        <w:t xml:space="preserve">approximated </w:t>
      </w:r>
      <w:r>
        <w:rPr>
          <w:color w:val="231F20"/>
          <w:spacing w:val="3"/>
        </w:rPr>
        <w:t xml:space="preserve">value. This </w:t>
      </w:r>
      <w:r>
        <w:rPr>
          <w:color w:val="231F20"/>
          <w:spacing w:val="2"/>
        </w:rPr>
        <w:t xml:space="preserve">error would always </w:t>
      </w:r>
      <w:r>
        <w:rPr>
          <w:color w:val="231F20"/>
          <w:spacing w:val="3"/>
        </w:rPr>
        <w:t xml:space="preserve">be </w:t>
      </w:r>
      <w:r>
        <w:rPr>
          <w:color w:val="231F20"/>
          <w:spacing w:val="2"/>
        </w:rPr>
        <w:t xml:space="preserve">there </w:t>
      </w:r>
      <w:r>
        <w:rPr>
          <w:color w:val="231F20"/>
        </w:rPr>
        <w:t xml:space="preserve">no </w:t>
      </w:r>
      <w:r>
        <w:rPr>
          <w:color w:val="231F20"/>
          <w:spacing w:val="2"/>
        </w:rPr>
        <w:t xml:space="preserve">matter that </w:t>
      </w:r>
      <w:r>
        <w:rPr>
          <w:color w:val="231F20"/>
          <w:spacing w:val="3"/>
        </w:rPr>
        <w:t xml:space="preserve">the </w:t>
      </w:r>
      <w:r>
        <w:rPr>
          <w:color w:val="231F20"/>
          <w:spacing w:val="2"/>
        </w:rPr>
        <w:t xml:space="preserve">sample </w:t>
      </w:r>
      <w:r>
        <w:rPr>
          <w:color w:val="231F20"/>
        </w:rPr>
        <w:t xml:space="preserve">is </w:t>
      </w:r>
      <w:r>
        <w:rPr>
          <w:color w:val="231F20"/>
          <w:spacing w:val="2"/>
        </w:rPr>
        <w:t xml:space="preserve">drawn </w:t>
      </w:r>
      <w:r>
        <w:rPr>
          <w:color w:val="231F20"/>
        </w:rPr>
        <w:t xml:space="preserve">at </w:t>
      </w:r>
      <w:r>
        <w:rPr>
          <w:color w:val="231F20"/>
          <w:spacing w:val="2"/>
        </w:rPr>
        <w:t xml:space="preserve">random </w:t>
      </w:r>
      <w:r>
        <w:rPr>
          <w:color w:val="231F20"/>
        </w:rPr>
        <w:t xml:space="preserve">and </w:t>
      </w:r>
      <w:r>
        <w:rPr>
          <w:color w:val="231F20"/>
          <w:spacing w:val="2"/>
        </w:rPr>
        <w:t xml:space="preserve">that  </w:t>
      </w:r>
      <w:r>
        <w:rPr>
          <w:color w:val="231F20"/>
        </w:rPr>
        <w:t xml:space="preserve">it  is  </w:t>
      </w:r>
      <w:r>
        <w:rPr>
          <w:color w:val="231F20"/>
          <w:spacing w:val="3"/>
        </w:rPr>
        <w:t xml:space="preserve">highly  </w:t>
      </w:r>
      <w:r>
        <w:rPr>
          <w:color w:val="231F20"/>
          <w:spacing w:val="2"/>
        </w:rPr>
        <w:t xml:space="preserve">representative.  </w:t>
      </w:r>
      <w:r>
        <w:rPr>
          <w:color w:val="231F20"/>
          <w:spacing w:val="3"/>
        </w:rPr>
        <w:t xml:space="preserve">This  </w:t>
      </w:r>
      <w:r>
        <w:rPr>
          <w:color w:val="231F20"/>
          <w:spacing w:val="2"/>
        </w:rPr>
        <w:t xml:space="preserve">error  </w:t>
      </w:r>
      <w:r>
        <w:rPr>
          <w:color w:val="231F20"/>
        </w:rPr>
        <w:t xml:space="preserve">is  </w:t>
      </w:r>
      <w:r>
        <w:rPr>
          <w:color w:val="231F20"/>
          <w:spacing w:val="2"/>
        </w:rPr>
        <w:t xml:space="preserve">attributed </w:t>
      </w:r>
      <w:r>
        <w:rPr>
          <w:color w:val="231F20"/>
        </w:rPr>
        <w:t xml:space="preserve">to </w:t>
      </w:r>
      <w:r>
        <w:rPr>
          <w:color w:val="231F20"/>
          <w:spacing w:val="3"/>
        </w:rPr>
        <w:t xml:space="preserve">fluctuations </w:t>
      </w:r>
      <w:r>
        <w:rPr>
          <w:color w:val="231F20"/>
        </w:rPr>
        <w:t xml:space="preserve">of </w:t>
      </w:r>
      <w:r>
        <w:rPr>
          <w:color w:val="231F20"/>
          <w:spacing w:val="2"/>
        </w:rPr>
        <w:t xml:space="preserve">sampling </w:t>
      </w:r>
      <w:r>
        <w:rPr>
          <w:color w:val="231F20"/>
        </w:rPr>
        <w:t xml:space="preserve">and is </w:t>
      </w:r>
      <w:r>
        <w:rPr>
          <w:color w:val="231F20"/>
          <w:spacing w:val="4"/>
        </w:rPr>
        <w:t xml:space="preserve">called </w:t>
      </w:r>
      <w:r>
        <w:rPr>
          <w:color w:val="231F20"/>
          <w:spacing w:val="2"/>
        </w:rPr>
        <w:t xml:space="preserve">sampling </w:t>
      </w:r>
      <w:r>
        <w:rPr>
          <w:color w:val="231F20"/>
        </w:rPr>
        <w:t xml:space="preserve">error. </w:t>
      </w:r>
      <w:r>
        <w:rPr>
          <w:color w:val="231F20"/>
          <w:spacing w:val="2"/>
        </w:rPr>
        <w:t xml:space="preserve">Sampling error </w:t>
      </w:r>
      <w:r>
        <w:rPr>
          <w:color w:val="231F20"/>
          <w:spacing w:val="3"/>
        </w:rPr>
        <w:t xml:space="preserve">exist </w:t>
      </w:r>
      <w:r>
        <w:rPr>
          <w:color w:val="231F20"/>
        </w:rPr>
        <w:t xml:space="preserve">due to </w:t>
      </w:r>
      <w:r>
        <w:rPr>
          <w:color w:val="231F20"/>
          <w:spacing w:val="3"/>
        </w:rPr>
        <w:t xml:space="preserve">the fact </w:t>
      </w:r>
      <w:r>
        <w:rPr>
          <w:color w:val="231F20"/>
          <w:spacing w:val="2"/>
        </w:rPr>
        <w:t xml:space="preserve">that only </w:t>
      </w:r>
      <w:r>
        <w:rPr>
          <w:color w:val="231F20"/>
        </w:rPr>
        <w:t xml:space="preserve">a sub </w:t>
      </w:r>
      <w:r>
        <w:rPr>
          <w:color w:val="231F20"/>
          <w:spacing w:val="3"/>
        </w:rPr>
        <w:t xml:space="preserve">set </w:t>
      </w:r>
      <w:r>
        <w:rPr>
          <w:color w:val="231F20"/>
        </w:rPr>
        <w:t xml:space="preserve">of </w:t>
      </w:r>
      <w:r>
        <w:rPr>
          <w:color w:val="231F20"/>
          <w:spacing w:val="3"/>
        </w:rPr>
        <w:t xml:space="preserve">the population </w:t>
      </w:r>
      <w:r>
        <w:rPr>
          <w:color w:val="231F20"/>
          <w:spacing w:val="2"/>
        </w:rPr>
        <w:t xml:space="preserve">has </w:t>
      </w:r>
      <w:r>
        <w:rPr>
          <w:color w:val="231F20"/>
          <w:spacing w:val="4"/>
        </w:rPr>
        <w:t xml:space="preserve">been used     </w:t>
      </w:r>
      <w:r>
        <w:rPr>
          <w:color w:val="231F20"/>
        </w:rPr>
        <w:t xml:space="preserve">to </w:t>
      </w:r>
      <w:r>
        <w:rPr>
          <w:color w:val="231F20"/>
          <w:spacing w:val="3"/>
        </w:rPr>
        <w:t xml:space="preserve">estimate the population parameters </w:t>
      </w:r>
      <w:r>
        <w:rPr>
          <w:color w:val="231F20"/>
        </w:rPr>
        <w:t xml:space="preserve">and draw </w:t>
      </w:r>
      <w:r>
        <w:rPr>
          <w:color w:val="231F20"/>
          <w:spacing w:val="3"/>
        </w:rPr>
        <w:t xml:space="preserve">inferences </w:t>
      </w:r>
      <w:r>
        <w:rPr>
          <w:color w:val="231F20"/>
          <w:spacing w:val="2"/>
        </w:rPr>
        <w:t xml:space="preserve">about </w:t>
      </w:r>
      <w:r>
        <w:rPr>
          <w:color w:val="231F20"/>
          <w:spacing w:val="3"/>
        </w:rPr>
        <w:t xml:space="preserve">the population. </w:t>
      </w:r>
      <w:r>
        <w:rPr>
          <w:color w:val="231F20"/>
          <w:spacing w:val="2"/>
        </w:rPr>
        <w:t xml:space="preserve">Thus, sampling error </w:t>
      </w:r>
      <w:r>
        <w:rPr>
          <w:color w:val="231F20"/>
        </w:rPr>
        <w:t xml:space="preserve">is </w:t>
      </w:r>
      <w:r>
        <w:rPr>
          <w:color w:val="231F20"/>
          <w:spacing w:val="2"/>
        </w:rPr>
        <w:t xml:space="preserve">present only </w:t>
      </w:r>
      <w:r>
        <w:rPr>
          <w:color w:val="231F20"/>
        </w:rPr>
        <w:t xml:space="preserve">in a </w:t>
      </w:r>
      <w:r>
        <w:rPr>
          <w:color w:val="231F20"/>
          <w:spacing w:val="2"/>
        </w:rPr>
        <w:t xml:space="preserve">sample </w:t>
      </w:r>
      <w:r>
        <w:rPr>
          <w:color w:val="231F20"/>
          <w:spacing w:val="4"/>
        </w:rPr>
        <w:t xml:space="preserve">survey </w:t>
      </w:r>
      <w:r>
        <w:rPr>
          <w:color w:val="231F20"/>
        </w:rPr>
        <w:t xml:space="preserve">and is </w:t>
      </w:r>
      <w:r>
        <w:rPr>
          <w:color w:val="231F20"/>
          <w:spacing w:val="2"/>
        </w:rPr>
        <w:t xml:space="preserve">completely absent </w:t>
      </w:r>
      <w:r>
        <w:rPr>
          <w:color w:val="231F20"/>
        </w:rPr>
        <w:t xml:space="preserve">in </w:t>
      </w:r>
      <w:r>
        <w:rPr>
          <w:color w:val="231F20"/>
          <w:spacing w:val="2"/>
        </w:rPr>
        <w:t>census</w:t>
      </w:r>
      <w:r>
        <w:rPr>
          <w:color w:val="231F20"/>
          <w:spacing w:val="15"/>
        </w:rPr>
        <w:t xml:space="preserve"> </w:t>
      </w:r>
      <w:r>
        <w:rPr>
          <w:color w:val="231F20"/>
          <w:spacing w:val="3"/>
        </w:rPr>
        <w:t>method.</w:t>
      </w:r>
    </w:p>
    <w:p w:rsidR="000E71B4" w:rsidRDefault="000E71B4">
      <w:pPr>
        <w:spacing w:line="312" w:lineRule="auto"/>
        <w:jc w:val="both"/>
        <w:sectPr w:rsidR="000E71B4">
          <w:pgSz w:w="11910" w:h="16840"/>
          <w:pgMar w:top="1260" w:right="1280" w:bottom="1380" w:left="1260" w:header="0" w:footer="1200" w:gutter="0"/>
          <w:cols w:space="720"/>
        </w:sectPr>
      </w:pPr>
    </w:p>
    <w:p w:rsidR="000E71B4" w:rsidRDefault="00727E65">
      <w:pPr>
        <w:pStyle w:val="BodyText"/>
        <w:spacing w:before="90"/>
        <w:ind w:left="157"/>
      </w:pPr>
      <w:r>
        <w:rPr>
          <w:color w:val="231F20"/>
        </w:rPr>
        <w:lastRenderedPageBreak/>
        <w:t>Sampling errors occur primarily due to the following reasons:</w:t>
      </w:r>
    </w:p>
    <w:p w:rsidR="000E71B4" w:rsidRDefault="000E71B4">
      <w:pPr>
        <w:pStyle w:val="BodyText"/>
        <w:spacing w:before="2"/>
        <w:rPr>
          <w:sz w:val="38"/>
        </w:rPr>
      </w:pPr>
    </w:p>
    <w:p w:rsidR="000E71B4" w:rsidRDefault="00727E65">
      <w:pPr>
        <w:pStyle w:val="Heading4"/>
        <w:numPr>
          <w:ilvl w:val="0"/>
          <w:numId w:val="45"/>
        </w:numPr>
        <w:tabs>
          <w:tab w:val="left" w:pos="877"/>
          <w:tab w:val="left" w:pos="878"/>
        </w:tabs>
        <w:ind w:hanging="721"/>
        <w:rPr>
          <w:rFonts w:ascii="Calibri"/>
        </w:rPr>
      </w:pPr>
      <w:r>
        <w:rPr>
          <w:rFonts w:ascii="Calibri"/>
          <w:color w:val="231F20"/>
          <w:spacing w:val="2"/>
          <w:w w:val="110"/>
        </w:rPr>
        <w:t xml:space="preserve">Faulty </w:t>
      </w:r>
      <w:r>
        <w:rPr>
          <w:rFonts w:ascii="Calibri"/>
          <w:color w:val="231F20"/>
          <w:spacing w:val="4"/>
          <w:w w:val="110"/>
        </w:rPr>
        <w:t xml:space="preserve">selection </w:t>
      </w:r>
      <w:r>
        <w:rPr>
          <w:rFonts w:ascii="Calibri"/>
          <w:color w:val="231F20"/>
          <w:w w:val="110"/>
        </w:rPr>
        <w:t xml:space="preserve">of </w:t>
      </w:r>
      <w:r>
        <w:rPr>
          <w:rFonts w:ascii="Calibri"/>
          <w:color w:val="231F20"/>
          <w:spacing w:val="2"/>
          <w:w w:val="110"/>
        </w:rPr>
        <w:t>the</w:t>
      </w:r>
      <w:r>
        <w:rPr>
          <w:rFonts w:ascii="Calibri"/>
          <w:color w:val="231F20"/>
          <w:spacing w:val="-19"/>
          <w:w w:val="110"/>
        </w:rPr>
        <w:t xml:space="preserve"> </w:t>
      </w:r>
      <w:r>
        <w:rPr>
          <w:rFonts w:ascii="Calibri"/>
          <w:color w:val="231F20"/>
          <w:spacing w:val="4"/>
          <w:w w:val="110"/>
        </w:rPr>
        <w:t>sample:</w:t>
      </w:r>
    </w:p>
    <w:p w:rsidR="000E71B4" w:rsidRDefault="000E71B4">
      <w:pPr>
        <w:pStyle w:val="BodyText"/>
        <w:spacing w:before="4"/>
        <w:rPr>
          <w:rFonts w:ascii="Calibri"/>
          <w:b/>
          <w:sz w:val="35"/>
        </w:rPr>
      </w:pPr>
    </w:p>
    <w:p w:rsidR="000E71B4" w:rsidRDefault="00727E65">
      <w:pPr>
        <w:pStyle w:val="BodyText"/>
        <w:spacing w:line="312" w:lineRule="auto"/>
        <w:ind w:left="157" w:right="1835" w:firstLine="720"/>
        <w:jc w:val="both"/>
      </w:pPr>
      <w:r>
        <w:rPr>
          <w:color w:val="231F20"/>
        </w:rPr>
        <w:t>Some of the bias is introduced by the use of defective sampling technique for the selection of a sample e.g. Purposive or judgment sampling in which the investigator deliberately selects a representative sample to obtain certain results. This bias can be easily overcome by adopting the technique of simple random sampling.</w:t>
      </w:r>
    </w:p>
    <w:p w:rsidR="000E71B4" w:rsidRDefault="000E71B4">
      <w:pPr>
        <w:pStyle w:val="BodyText"/>
        <w:spacing w:before="6"/>
        <w:rPr>
          <w:sz w:val="31"/>
        </w:rPr>
      </w:pPr>
    </w:p>
    <w:p w:rsidR="000E71B4" w:rsidRDefault="00727E65">
      <w:pPr>
        <w:pStyle w:val="Heading4"/>
        <w:numPr>
          <w:ilvl w:val="0"/>
          <w:numId w:val="45"/>
        </w:numPr>
        <w:tabs>
          <w:tab w:val="left" w:pos="877"/>
          <w:tab w:val="left" w:pos="878"/>
        </w:tabs>
        <w:ind w:hanging="721"/>
        <w:rPr>
          <w:rFonts w:ascii="Calibri"/>
        </w:rPr>
      </w:pPr>
      <w:r>
        <w:rPr>
          <w:rFonts w:ascii="Calibri"/>
          <w:color w:val="231F20"/>
          <w:spacing w:val="4"/>
          <w:w w:val="110"/>
        </w:rPr>
        <w:t>Substitution:</w:t>
      </w:r>
    </w:p>
    <w:p w:rsidR="000E71B4" w:rsidRDefault="000E71B4">
      <w:pPr>
        <w:pStyle w:val="BodyText"/>
        <w:spacing w:before="4"/>
        <w:rPr>
          <w:rFonts w:ascii="Calibri"/>
          <w:b/>
          <w:sz w:val="35"/>
        </w:rPr>
      </w:pPr>
    </w:p>
    <w:p w:rsidR="000E71B4" w:rsidRDefault="00727E65">
      <w:pPr>
        <w:pStyle w:val="BodyText"/>
        <w:spacing w:line="312" w:lineRule="auto"/>
        <w:ind w:left="157" w:right="1835" w:firstLine="720"/>
        <w:jc w:val="both"/>
      </w:pPr>
      <w:r>
        <w:rPr>
          <w:color w:val="231F20"/>
        </w:rPr>
        <w:t xml:space="preserve">When </w:t>
      </w:r>
      <w:r>
        <w:rPr>
          <w:color w:val="231F20"/>
          <w:spacing w:val="4"/>
        </w:rPr>
        <w:t xml:space="preserve">difficulties </w:t>
      </w:r>
      <w:r>
        <w:rPr>
          <w:color w:val="231F20"/>
          <w:spacing w:val="3"/>
        </w:rPr>
        <w:t xml:space="preserve">arise </w:t>
      </w:r>
      <w:r>
        <w:rPr>
          <w:color w:val="231F20"/>
        </w:rPr>
        <w:t xml:space="preserve">in </w:t>
      </w:r>
      <w:r>
        <w:rPr>
          <w:color w:val="231F20"/>
          <w:spacing w:val="2"/>
        </w:rPr>
        <w:t xml:space="preserve">enumerating </w:t>
      </w:r>
      <w:r>
        <w:rPr>
          <w:color w:val="231F20"/>
        </w:rPr>
        <w:t xml:space="preserve">a </w:t>
      </w:r>
      <w:r>
        <w:rPr>
          <w:color w:val="231F20"/>
          <w:spacing w:val="4"/>
        </w:rPr>
        <w:t xml:space="preserve">particular </w:t>
      </w:r>
      <w:r>
        <w:rPr>
          <w:color w:val="231F20"/>
          <w:spacing w:val="2"/>
        </w:rPr>
        <w:t xml:space="preserve">sampling unit </w:t>
      </w:r>
      <w:r>
        <w:rPr>
          <w:color w:val="231F20"/>
          <w:spacing w:val="3"/>
        </w:rPr>
        <w:t xml:space="preserve">included </w:t>
      </w:r>
      <w:r>
        <w:rPr>
          <w:color w:val="231F20"/>
        </w:rPr>
        <w:t xml:space="preserve">in </w:t>
      </w:r>
      <w:r>
        <w:rPr>
          <w:color w:val="231F20"/>
          <w:spacing w:val="3"/>
        </w:rPr>
        <w:t xml:space="preserve">the </w:t>
      </w:r>
      <w:r>
        <w:rPr>
          <w:color w:val="231F20"/>
          <w:spacing w:val="2"/>
        </w:rPr>
        <w:t xml:space="preserve">random sample, </w:t>
      </w:r>
      <w:r>
        <w:rPr>
          <w:color w:val="231F20"/>
          <w:spacing w:val="3"/>
        </w:rPr>
        <w:t xml:space="preserve">the </w:t>
      </w:r>
      <w:r>
        <w:rPr>
          <w:color w:val="231F20"/>
          <w:spacing w:val="2"/>
        </w:rPr>
        <w:t xml:space="preserve">investigators </w:t>
      </w:r>
      <w:r>
        <w:rPr>
          <w:color w:val="231F20"/>
          <w:spacing w:val="3"/>
        </w:rPr>
        <w:t xml:space="preserve">usually </w:t>
      </w:r>
      <w:r>
        <w:rPr>
          <w:color w:val="231F20"/>
          <w:spacing w:val="2"/>
        </w:rPr>
        <w:t xml:space="preserve">substitute </w:t>
      </w:r>
      <w:r>
        <w:rPr>
          <w:color w:val="231F20"/>
        </w:rPr>
        <w:t xml:space="preserve">a </w:t>
      </w:r>
      <w:r>
        <w:rPr>
          <w:color w:val="231F20"/>
          <w:spacing w:val="2"/>
        </w:rPr>
        <w:t xml:space="preserve">convenient </w:t>
      </w:r>
      <w:r>
        <w:rPr>
          <w:color w:val="231F20"/>
          <w:spacing w:val="3"/>
        </w:rPr>
        <w:t xml:space="preserve">member </w:t>
      </w:r>
      <w:r>
        <w:rPr>
          <w:color w:val="231F20"/>
        </w:rPr>
        <w:t xml:space="preserve">of </w:t>
      </w:r>
      <w:r>
        <w:rPr>
          <w:color w:val="231F20"/>
          <w:spacing w:val="3"/>
        </w:rPr>
        <w:t xml:space="preserve">the population. This </w:t>
      </w:r>
      <w:r>
        <w:rPr>
          <w:color w:val="231F20"/>
          <w:spacing w:val="2"/>
        </w:rPr>
        <w:t xml:space="preserve">obviously </w:t>
      </w:r>
      <w:r>
        <w:rPr>
          <w:color w:val="231F20"/>
          <w:spacing w:val="3"/>
        </w:rPr>
        <w:t xml:space="preserve">leads </w:t>
      </w:r>
      <w:r>
        <w:rPr>
          <w:color w:val="231F20"/>
        </w:rPr>
        <w:t xml:space="preserve">to </w:t>
      </w:r>
      <w:r>
        <w:rPr>
          <w:color w:val="231F20"/>
          <w:spacing w:val="2"/>
        </w:rPr>
        <w:t xml:space="preserve">some bias </w:t>
      </w:r>
      <w:r>
        <w:rPr>
          <w:color w:val="231F20"/>
          <w:spacing w:val="3"/>
        </w:rPr>
        <w:t xml:space="preserve">since the characteristics </w:t>
      </w:r>
      <w:r>
        <w:rPr>
          <w:color w:val="231F20"/>
          <w:spacing w:val="4"/>
        </w:rPr>
        <w:t xml:space="preserve">possessed </w:t>
      </w:r>
      <w:r>
        <w:rPr>
          <w:color w:val="231F20"/>
        </w:rPr>
        <w:t xml:space="preserve">by  </w:t>
      </w:r>
      <w:r>
        <w:rPr>
          <w:color w:val="231F20"/>
          <w:spacing w:val="3"/>
        </w:rPr>
        <w:t xml:space="preserve">the </w:t>
      </w:r>
      <w:r>
        <w:rPr>
          <w:color w:val="231F20"/>
          <w:spacing w:val="2"/>
        </w:rPr>
        <w:t xml:space="preserve">substituted unit </w:t>
      </w:r>
      <w:r>
        <w:rPr>
          <w:color w:val="231F20"/>
          <w:spacing w:val="4"/>
        </w:rPr>
        <w:t xml:space="preserve">will </w:t>
      </w:r>
      <w:r>
        <w:rPr>
          <w:color w:val="231F20"/>
          <w:spacing w:val="3"/>
        </w:rPr>
        <w:t xml:space="preserve">usually    be </w:t>
      </w:r>
      <w:r>
        <w:rPr>
          <w:color w:val="231F20"/>
          <w:spacing w:val="2"/>
        </w:rPr>
        <w:t xml:space="preserve">different from </w:t>
      </w:r>
      <w:r>
        <w:rPr>
          <w:color w:val="231F20"/>
          <w:spacing w:val="3"/>
        </w:rPr>
        <w:t xml:space="preserve">those </w:t>
      </w:r>
      <w:r>
        <w:rPr>
          <w:color w:val="231F20"/>
          <w:spacing w:val="4"/>
        </w:rPr>
        <w:t xml:space="preserve">possessed </w:t>
      </w:r>
      <w:r>
        <w:rPr>
          <w:color w:val="231F20"/>
        </w:rPr>
        <w:t xml:space="preserve">by </w:t>
      </w:r>
      <w:r>
        <w:rPr>
          <w:color w:val="231F20"/>
          <w:spacing w:val="3"/>
        </w:rPr>
        <w:t xml:space="preserve">the </w:t>
      </w:r>
      <w:r>
        <w:rPr>
          <w:color w:val="231F20"/>
          <w:spacing w:val="2"/>
        </w:rPr>
        <w:t xml:space="preserve">unit </w:t>
      </w:r>
      <w:r>
        <w:rPr>
          <w:color w:val="231F20"/>
          <w:spacing w:val="4"/>
        </w:rPr>
        <w:t xml:space="preserve">originally </w:t>
      </w:r>
      <w:r>
        <w:rPr>
          <w:color w:val="231F20"/>
          <w:spacing w:val="3"/>
        </w:rPr>
        <w:t xml:space="preserve">included </w:t>
      </w:r>
      <w:r>
        <w:rPr>
          <w:color w:val="231F20"/>
        </w:rPr>
        <w:t xml:space="preserve">in </w:t>
      </w:r>
      <w:r>
        <w:rPr>
          <w:color w:val="231F20"/>
          <w:spacing w:val="3"/>
        </w:rPr>
        <w:t xml:space="preserve">the </w:t>
      </w:r>
      <w:r>
        <w:rPr>
          <w:color w:val="231F20"/>
          <w:spacing w:val="2"/>
        </w:rPr>
        <w:t>sample.</w:t>
      </w:r>
    </w:p>
    <w:p w:rsidR="000E71B4" w:rsidRDefault="000E71B4">
      <w:pPr>
        <w:pStyle w:val="BodyText"/>
        <w:spacing w:before="6"/>
        <w:rPr>
          <w:sz w:val="31"/>
        </w:rPr>
      </w:pPr>
    </w:p>
    <w:p w:rsidR="000E71B4" w:rsidRDefault="00727E65">
      <w:pPr>
        <w:pStyle w:val="Heading4"/>
        <w:numPr>
          <w:ilvl w:val="0"/>
          <w:numId w:val="45"/>
        </w:numPr>
        <w:tabs>
          <w:tab w:val="left" w:pos="877"/>
          <w:tab w:val="left" w:pos="878"/>
        </w:tabs>
        <w:ind w:hanging="721"/>
        <w:rPr>
          <w:rFonts w:ascii="Calibri"/>
        </w:rPr>
      </w:pPr>
      <w:r>
        <w:rPr>
          <w:rFonts w:ascii="Calibri"/>
          <w:color w:val="231F20"/>
          <w:spacing w:val="2"/>
          <w:w w:val="110"/>
        </w:rPr>
        <w:t xml:space="preserve">Faulty </w:t>
      </w:r>
      <w:r>
        <w:rPr>
          <w:rFonts w:ascii="Calibri"/>
          <w:color w:val="231F20"/>
          <w:spacing w:val="3"/>
          <w:w w:val="110"/>
        </w:rPr>
        <w:t xml:space="preserve">demarcation </w:t>
      </w:r>
      <w:r>
        <w:rPr>
          <w:rFonts w:ascii="Calibri"/>
          <w:color w:val="231F20"/>
          <w:w w:val="110"/>
        </w:rPr>
        <w:t xml:space="preserve">of </w:t>
      </w:r>
      <w:r>
        <w:rPr>
          <w:rFonts w:ascii="Calibri"/>
          <w:color w:val="231F20"/>
          <w:spacing w:val="3"/>
          <w:w w:val="110"/>
        </w:rPr>
        <w:t>sampling</w:t>
      </w:r>
      <w:r>
        <w:rPr>
          <w:rFonts w:ascii="Calibri"/>
          <w:color w:val="231F20"/>
          <w:spacing w:val="-17"/>
          <w:w w:val="110"/>
        </w:rPr>
        <w:t xml:space="preserve"> </w:t>
      </w:r>
      <w:r>
        <w:rPr>
          <w:rFonts w:ascii="Calibri"/>
          <w:color w:val="231F20"/>
          <w:spacing w:val="4"/>
          <w:w w:val="110"/>
        </w:rPr>
        <w:t>units:</w:t>
      </w:r>
    </w:p>
    <w:p w:rsidR="000E71B4" w:rsidRDefault="000E71B4">
      <w:pPr>
        <w:pStyle w:val="BodyText"/>
        <w:spacing w:before="4"/>
        <w:rPr>
          <w:rFonts w:ascii="Calibri"/>
          <w:b/>
          <w:sz w:val="35"/>
        </w:rPr>
      </w:pPr>
    </w:p>
    <w:p w:rsidR="000E71B4" w:rsidRDefault="00727E65">
      <w:pPr>
        <w:pStyle w:val="BodyText"/>
        <w:spacing w:before="1" w:line="312" w:lineRule="auto"/>
        <w:ind w:left="157" w:right="1831" w:firstLine="720"/>
        <w:jc w:val="both"/>
      </w:pPr>
      <w:r>
        <w:rPr>
          <w:color w:val="231F20"/>
        </w:rPr>
        <w:t>Bias due to defective demarcation of sampling units is particularly significant in area surveys such as agricultural experiments in the field of crop cutting surveys etc. In such surveys, while dealing with border line cases, it depends more or less on the discretion of the investigator whether to include them in the sample or not.</w:t>
      </w:r>
    </w:p>
    <w:p w:rsidR="000E71B4" w:rsidRDefault="000E71B4">
      <w:pPr>
        <w:pStyle w:val="BodyText"/>
        <w:spacing w:before="5"/>
        <w:rPr>
          <w:sz w:val="31"/>
        </w:rPr>
      </w:pPr>
    </w:p>
    <w:p w:rsidR="000E71B4" w:rsidRDefault="00727E65">
      <w:pPr>
        <w:pStyle w:val="Heading4"/>
        <w:numPr>
          <w:ilvl w:val="0"/>
          <w:numId w:val="45"/>
        </w:numPr>
        <w:tabs>
          <w:tab w:val="left" w:pos="877"/>
          <w:tab w:val="left" w:pos="878"/>
        </w:tabs>
        <w:ind w:hanging="721"/>
        <w:rPr>
          <w:rFonts w:ascii="Calibri"/>
        </w:rPr>
      </w:pPr>
      <w:r>
        <w:rPr>
          <w:rFonts w:ascii="Calibri"/>
          <w:color w:val="231F20"/>
          <w:spacing w:val="2"/>
          <w:w w:val="110"/>
        </w:rPr>
        <w:t xml:space="preserve">Error due </w:t>
      </w:r>
      <w:r>
        <w:rPr>
          <w:rFonts w:ascii="Calibri"/>
          <w:color w:val="231F20"/>
          <w:w w:val="110"/>
        </w:rPr>
        <w:t xml:space="preserve">to </w:t>
      </w:r>
      <w:r>
        <w:rPr>
          <w:rFonts w:ascii="Calibri"/>
          <w:color w:val="231F20"/>
          <w:spacing w:val="3"/>
          <w:w w:val="110"/>
        </w:rPr>
        <w:t xml:space="preserve">bias </w:t>
      </w:r>
      <w:r>
        <w:rPr>
          <w:rFonts w:ascii="Calibri"/>
          <w:color w:val="231F20"/>
          <w:w w:val="110"/>
        </w:rPr>
        <w:t xml:space="preserve">in </w:t>
      </w:r>
      <w:r>
        <w:rPr>
          <w:rFonts w:ascii="Calibri"/>
          <w:color w:val="231F20"/>
          <w:spacing w:val="2"/>
          <w:w w:val="110"/>
        </w:rPr>
        <w:t xml:space="preserve">the </w:t>
      </w:r>
      <w:r>
        <w:rPr>
          <w:rFonts w:ascii="Calibri"/>
          <w:color w:val="231F20"/>
          <w:spacing w:val="3"/>
          <w:w w:val="110"/>
        </w:rPr>
        <w:t>estimation</w:t>
      </w:r>
      <w:r>
        <w:rPr>
          <w:rFonts w:ascii="Calibri"/>
          <w:color w:val="231F20"/>
          <w:spacing w:val="-34"/>
          <w:w w:val="110"/>
        </w:rPr>
        <w:t xml:space="preserve"> </w:t>
      </w:r>
      <w:r>
        <w:rPr>
          <w:rFonts w:ascii="Calibri"/>
          <w:color w:val="231F20"/>
          <w:spacing w:val="4"/>
          <w:w w:val="110"/>
        </w:rPr>
        <w:t>method:</w:t>
      </w:r>
    </w:p>
    <w:p w:rsidR="000E71B4" w:rsidRDefault="000E71B4">
      <w:pPr>
        <w:pStyle w:val="BodyText"/>
        <w:spacing w:before="4"/>
        <w:rPr>
          <w:rFonts w:ascii="Calibri"/>
          <w:b/>
          <w:sz w:val="35"/>
        </w:rPr>
      </w:pPr>
    </w:p>
    <w:p w:rsidR="000E71B4" w:rsidRDefault="00727E65">
      <w:pPr>
        <w:pStyle w:val="BodyText"/>
        <w:spacing w:line="312" w:lineRule="auto"/>
        <w:ind w:left="157" w:right="1831" w:firstLine="720"/>
        <w:jc w:val="both"/>
      </w:pPr>
      <w:r>
        <w:rPr>
          <w:color w:val="231F20"/>
          <w:spacing w:val="2"/>
        </w:rPr>
        <w:t xml:space="preserve">Sampling </w:t>
      </w:r>
      <w:r>
        <w:rPr>
          <w:color w:val="231F20"/>
          <w:spacing w:val="3"/>
        </w:rPr>
        <w:t xml:space="preserve">method </w:t>
      </w:r>
      <w:r>
        <w:rPr>
          <w:color w:val="231F20"/>
          <w:spacing w:val="2"/>
        </w:rPr>
        <w:t xml:space="preserve">consists </w:t>
      </w:r>
      <w:r>
        <w:rPr>
          <w:color w:val="231F20"/>
        </w:rPr>
        <w:t xml:space="preserve">in </w:t>
      </w:r>
      <w:r>
        <w:rPr>
          <w:color w:val="231F20"/>
          <w:spacing w:val="3"/>
        </w:rPr>
        <w:t xml:space="preserve">estimating the parameters </w:t>
      </w:r>
      <w:r>
        <w:rPr>
          <w:color w:val="231F20"/>
        </w:rPr>
        <w:t xml:space="preserve">of </w:t>
      </w:r>
      <w:r>
        <w:rPr>
          <w:color w:val="231F20"/>
          <w:spacing w:val="3"/>
        </w:rPr>
        <w:t xml:space="preserve">the population </w:t>
      </w:r>
      <w:r>
        <w:rPr>
          <w:color w:val="231F20"/>
        </w:rPr>
        <w:t xml:space="preserve">by appropriate </w:t>
      </w:r>
      <w:r>
        <w:rPr>
          <w:color w:val="231F20"/>
          <w:spacing w:val="3"/>
        </w:rPr>
        <w:t xml:space="preserve">statistics </w:t>
      </w:r>
      <w:r>
        <w:rPr>
          <w:color w:val="231F20"/>
          <w:spacing w:val="2"/>
        </w:rPr>
        <w:t xml:space="preserve">computed from </w:t>
      </w:r>
      <w:r>
        <w:rPr>
          <w:color w:val="231F20"/>
          <w:spacing w:val="3"/>
        </w:rPr>
        <w:t xml:space="preserve">the </w:t>
      </w:r>
      <w:r>
        <w:rPr>
          <w:color w:val="231F20"/>
          <w:spacing w:val="2"/>
        </w:rPr>
        <w:t xml:space="preserve">sample. Improper choice </w:t>
      </w:r>
      <w:r>
        <w:rPr>
          <w:color w:val="231F20"/>
        </w:rPr>
        <w:t xml:space="preserve">of </w:t>
      </w:r>
      <w:r>
        <w:rPr>
          <w:color w:val="231F20"/>
          <w:spacing w:val="3"/>
        </w:rPr>
        <w:t xml:space="preserve">the estimation techniques </w:t>
      </w:r>
      <w:r>
        <w:rPr>
          <w:color w:val="231F20"/>
          <w:spacing w:val="2"/>
        </w:rPr>
        <w:t xml:space="preserve">might introduce </w:t>
      </w:r>
      <w:r>
        <w:rPr>
          <w:color w:val="231F20"/>
          <w:spacing w:val="3"/>
        </w:rPr>
        <w:t>the</w:t>
      </w:r>
      <w:r>
        <w:rPr>
          <w:color w:val="231F20"/>
          <w:spacing w:val="56"/>
        </w:rPr>
        <w:t xml:space="preserve"> </w:t>
      </w:r>
      <w:r>
        <w:rPr>
          <w:color w:val="231F20"/>
        </w:rPr>
        <w:t>error.</w:t>
      </w:r>
    </w:p>
    <w:p w:rsidR="000E71B4" w:rsidRDefault="000E71B4">
      <w:pPr>
        <w:pStyle w:val="BodyText"/>
        <w:spacing w:before="3"/>
        <w:rPr>
          <w:sz w:val="31"/>
        </w:rPr>
      </w:pPr>
    </w:p>
    <w:p w:rsidR="000E71B4" w:rsidRDefault="00727E65">
      <w:pPr>
        <w:pStyle w:val="Heading4"/>
        <w:numPr>
          <w:ilvl w:val="0"/>
          <w:numId w:val="45"/>
        </w:numPr>
        <w:tabs>
          <w:tab w:val="left" w:pos="877"/>
          <w:tab w:val="left" w:pos="878"/>
        </w:tabs>
        <w:ind w:hanging="721"/>
        <w:rPr>
          <w:rFonts w:ascii="Calibri"/>
        </w:rPr>
      </w:pPr>
      <w:r>
        <w:rPr>
          <w:rFonts w:ascii="Calibri"/>
          <w:color w:val="231F20"/>
          <w:spacing w:val="2"/>
          <w:w w:val="110"/>
        </w:rPr>
        <w:t xml:space="preserve">Variability </w:t>
      </w:r>
      <w:r>
        <w:rPr>
          <w:rFonts w:ascii="Calibri"/>
          <w:color w:val="231F20"/>
          <w:w w:val="110"/>
        </w:rPr>
        <w:t xml:space="preserve">of </w:t>
      </w:r>
      <w:r>
        <w:rPr>
          <w:rFonts w:ascii="Calibri"/>
          <w:color w:val="231F20"/>
          <w:spacing w:val="2"/>
          <w:w w:val="110"/>
        </w:rPr>
        <w:t>the</w:t>
      </w:r>
      <w:r>
        <w:rPr>
          <w:rFonts w:ascii="Calibri"/>
          <w:color w:val="231F20"/>
          <w:spacing w:val="-10"/>
          <w:w w:val="110"/>
        </w:rPr>
        <w:t xml:space="preserve"> </w:t>
      </w:r>
      <w:r>
        <w:rPr>
          <w:rFonts w:ascii="Calibri"/>
          <w:color w:val="231F20"/>
          <w:spacing w:val="3"/>
          <w:w w:val="110"/>
        </w:rPr>
        <w:t>population:</w:t>
      </w:r>
    </w:p>
    <w:p w:rsidR="000E71B4" w:rsidRDefault="000E71B4">
      <w:pPr>
        <w:pStyle w:val="BodyText"/>
        <w:spacing w:before="4"/>
        <w:rPr>
          <w:rFonts w:ascii="Calibri"/>
          <w:b/>
          <w:sz w:val="35"/>
        </w:rPr>
      </w:pPr>
    </w:p>
    <w:p w:rsidR="000E71B4" w:rsidRDefault="00727E65">
      <w:pPr>
        <w:pStyle w:val="BodyText"/>
        <w:spacing w:line="312" w:lineRule="auto"/>
        <w:ind w:left="157" w:right="1835" w:firstLine="720"/>
        <w:jc w:val="both"/>
      </w:pPr>
      <w:r>
        <w:rPr>
          <w:color w:val="231F20"/>
        </w:rPr>
        <w:t>Sampling error also depends on the variability or heterogeneity of the population to be sampled.</w:t>
      </w:r>
    </w:p>
    <w:p w:rsidR="000E71B4" w:rsidRDefault="00727E65">
      <w:pPr>
        <w:pStyle w:val="Heading4"/>
        <w:spacing w:line="298" w:lineRule="exact"/>
        <w:rPr>
          <w:rFonts w:ascii="Calibri"/>
        </w:rPr>
      </w:pPr>
      <w:r>
        <w:rPr>
          <w:color w:val="231F20"/>
        </w:rPr>
        <w:t xml:space="preserve">Sampling errors are of two types: </w:t>
      </w:r>
      <w:r>
        <w:rPr>
          <w:rFonts w:ascii="Calibri"/>
          <w:color w:val="231F20"/>
        </w:rPr>
        <w:t>Biased Errors and Unbiased Errors</w:t>
      </w:r>
    </w:p>
    <w:p w:rsidR="000E71B4" w:rsidRDefault="000E71B4">
      <w:pPr>
        <w:spacing w:line="298" w:lineRule="exact"/>
        <w:rPr>
          <w:rFonts w:ascii="Calibri"/>
        </w:rPr>
        <w:sectPr w:rsidR="000E71B4">
          <w:footerReference w:type="even" r:id="rId43"/>
          <w:footerReference w:type="default" r:id="rId44"/>
          <w:pgSz w:w="11910" w:h="16840"/>
          <w:pgMar w:top="1260" w:right="1280" w:bottom="1560" w:left="1260" w:header="0" w:footer="1365" w:gutter="0"/>
          <w:pgNumType w:start="71"/>
          <w:cols w:space="720"/>
        </w:sectPr>
      </w:pPr>
    </w:p>
    <w:p w:rsidR="000E71B4" w:rsidRDefault="00727E65">
      <w:pPr>
        <w:spacing w:before="91"/>
        <w:ind w:left="1858"/>
        <w:rPr>
          <w:rFonts w:ascii="Calibri"/>
          <w:b/>
          <w:sz w:val="24"/>
        </w:rPr>
      </w:pPr>
      <w:r>
        <w:rPr>
          <w:rFonts w:ascii="Calibri"/>
          <w:b/>
          <w:color w:val="231F20"/>
          <w:w w:val="105"/>
          <w:sz w:val="24"/>
        </w:rPr>
        <w:lastRenderedPageBreak/>
        <w:t>Biased Errors:</w:t>
      </w:r>
    </w:p>
    <w:p w:rsidR="000E71B4" w:rsidRDefault="000E71B4">
      <w:pPr>
        <w:pStyle w:val="BodyText"/>
        <w:spacing w:before="4"/>
        <w:rPr>
          <w:rFonts w:ascii="Calibri"/>
          <w:b/>
          <w:sz w:val="35"/>
        </w:rPr>
      </w:pPr>
    </w:p>
    <w:p w:rsidR="000E71B4" w:rsidRDefault="00727E65">
      <w:pPr>
        <w:pStyle w:val="BodyText"/>
        <w:spacing w:line="312" w:lineRule="auto"/>
        <w:ind w:left="1858" w:right="129" w:firstLine="720"/>
        <w:jc w:val="both"/>
      </w:pPr>
      <w:r>
        <w:rPr>
          <w:color w:val="231F20"/>
          <w:spacing w:val="2"/>
        </w:rPr>
        <w:t xml:space="preserve">The errors that </w:t>
      </w:r>
      <w:r>
        <w:rPr>
          <w:color w:val="231F20"/>
          <w:spacing w:val="4"/>
        </w:rPr>
        <w:t xml:space="preserve">occur </w:t>
      </w:r>
      <w:r>
        <w:rPr>
          <w:color w:val="231F20"/>
        </w:rPr>
        <w:t xml:space="preserve">due to a </w:t>
      </w:r>
      <w:r>
        <w:rPr>
          <w:color w:val="231F20"/>
          <w:spacing w:val="2"/>
        </w:rPr>
        <w:t xml:space="preserve">bias </w:t>
      </w:r>
      <w:r>
        <w:rPr>
          <w:color w:val="231F20"/>
        </w:rPr>
        <w:t xml:space="preserve">of </w:t>
      </w:r>
      <w:r>
        <w:rPr>
          <w:color w:val="231F20"/>
          <w:spacing w:val="2"/>
        </w:rPr>
        <w:t xml:space="preserve">prejudice </w:t>
      </w:r>
      <w:r>
        <w:rPr>
          <w:color w:val="231F20"/>
        </w:rPr>
        <w:t xml:space="preserve">on </w:t>
      </w:r>
      <w:r>
        <w:rPr>
          <w:color w:val="231F20"/>
          <w:spacing w:val="3"/>
        </w:rPr>
        <w:t xml:space="preserve">the part </w:t>
      </w:r>
      <w:r>
        <w:rPr>
          <w:color w:val="231F20"/>
        </w:rPr>
        <w:t xml:space="preserve">of </w:t>
      </w:r>
      <w:r>
        <w:rPr>
          <w:color w:val="231F20"/>
          <w:spacing w:val="3"/>
        </w:rPr>
        <w:t xml:space="preserve">the </w:t>
      </w:r>
      <w:r>
        <w:rPr>
          <w:color w:val="231F20"/>
          <w:spacing w:val="2"/>
        </w:rPr>
        <w:t xml:space="preserve">informant </w:t>
      </w:r>
      <w:r>
        <w:rPr>
          <w:color w:val="231F20"/>
        </w:rPr>
        <w:t xml:space="preserve">or </w:t>
      </w:r>
      <w:r>
        <w:rPr>
          <w:color w:val="231F20"/>
          <w:spacing w:val="2"/>
        </w:rPr>
        <w:t xml:space="preserve">enumerator </w:t>
      </w:r>
      <w:r>
        <w:rPr>
          <w:color w:val="231F20"/>
        </w:rPr>
        <w:t xml:space="preserve">in </w:t>
      </w:r>
      <w:r>
        <w:rPr>
          <w:color w:val="231F20"/>
          <w:spacing w:val="4"/>
        </w:rPr>
        <w:t xml:space="preserve">selecting, </w:t>
      </w:r>
      <w:r>
        <w:rPr>
          <w:color w:val="231F20"/>
          <w:spacing w:val="3"/>
        </w:rPr>
        <w:t xml:space="preserve">estimating measuring instruments </w:t>
      </w:r>
      <w:r>
        <w:rPr>
          <w:color w:val="231F20"/>
        </w:rPr>
        <w:t xml:space="preserve">are </w:t>
      </w:r>
      <w:r>
        <w:rPr>
          <w:color w:val="231F20"/>
          <w:spacing w:val="4"/>
        </w:rPr>
        <w:t xml:space="preserve">called </w:t>
      </w:r>
      <w:r>
        <w:rPr>
          <w:color w:val="231F20"/>
          <w:spacing w:val="3"/>
        </w:rPr>
        <w:t xml:space="preserve">biased </w:t>
      </w:r>
      <w:r>
        <w:rPr>
          <w:color w:val="231F20"/>
          <w:spacing w:val="2"/>
        </w:rPr>
        <w:t xml:space="preserve">errors. Suppose </w:t>
      </w:r>
      <w:r>
        <w:rPr>
          <w:color w:val="231F20"/>
        </w:rPr>
        <w:t xml:space="preserve">for </w:t>
      </w:r>
      <w:r>
        <w:rPr>
          <w:color w:val="231F20"/>
          <w:spacing w:val="2"/>
        </w:rPr>
        <w:t xml:space="preserve">example, </w:t>
      </w:r>
      <w:r>
        <w:rPr>
          <w:color w:val="231F20"/>
          <w:spacing w:val="3"/>
        </w:rPr>
        <w:t xml:space="preserve">the </w:t>
      </w:r>
      <w:r>
        <w:rPr>
          <w:color w:val="231F20"/>
          <w:spacing w:val="2"/>
        </w:rPr>
        <w:t xml:space="preserve">enumerator </w:t>
      </w:r>
      <w:r>
        <w:rPr>
          <w:color w:val="231F20"/>
          <w:spacing w:val="3"/>
        </w:rPr>
        <w:t xml:space="preserve">uses the deliberate </w:t>
      </w:r>
      <w:r>
        <w:rPr>
          <w:color w:val="231F20"/>
          <w:spacing w:val="2"/>
        </w:rPr>
        <w:t xml:space="preserve">sampling </w:t>
      </w:r>
      <w:r>
        <w:rPr>
          <w:color w:val="231F20"/>
          <w:spacing w:val="3"/>
        </w:rPr>
        <w:t xml:space="preserve">method </w:t>
      </w:r>
      <w:r>
        <w:rPr>
          <w:color w:val="231F20"/>
        </w:rPr>
        <w:t xml:space="preserve">in </w:t>
      </w:r>
      <w:r>
        <w:rPr>
          <w:color w:val="231F20"/>
          <w:spacing w:val="3"/>
        </w:rPr>
        <w:t xml:space="preserve">the place </w:t>
      </w:r>
      <w:r>
        <w:rPr>
          <w:color w:val="231F20"/>
        </w:rPr>
        <w:t xml:space="preserve">of </w:t>
      </w:r>
      <w:r>
        <w:rPr>
          <w:color w:val="231F20"/>
          <w:spacing w:val="2"/>
        </w:rPr>
        <w:t xml:space="preserve">simple random sampling </w:t>
      </w:r>
      <w:r>
        <w:rPr>
          <w:color w:val="231F20"/>
          <w:spacing w:val="3"/>
        </w:rPr>
        <w:t xml:space="preserve">method, then </w:t>
      </w:r>
      <w:r>
        <w:rPr>
          <w:color w:val="231F20"/>
        </w:rPr>
        <w:t xml:space="preserve">it is </w:t>
      </w:r>
      <w:r>
        <w:rPr>
          <w:color w:val="231F20"/>
          <w:spacing w:val="4"/>
        </w:rPr>
        <w:t xml:space="preserve">called </w:t>
      </w:r>
      <w:r>
        <w:rPr>
          <w:color w:val="231F20"/>
          <w:spacing w:val="3"/>
        </w:rPr>
        <w:t xml:space="preserve">biased </w:t>
      </w:r>
      <w:r>
        <w:rPr>
          <w:color w:val="231F20"/>
          <w:spacing w:val="2"/>
        </w:rPr>
        <w:t xml:space="preserve">errors. </w:t>
      </w:r>
      <w:r>
        <w:rPr>
          <w:color w:val="231F20"/>
          <w:spacing w:val="3"/>
        </w:rPr>
        <w:t xml:space="preserve">These </w:t>
      </w:r>
      <w:r>
        <w:rPr>
          <w:color w:val="231F20"/>
          <w:spacing w:val="2"/>
        </w:rPr>
        <w:t xml:space="preserve">errors </w:t>
      </w:r>
      <w:r>
        <w:rPr>
          <w:color w:val="231F20"/>
        </w:rPr>
        <w:t xml:space="preserve">are </w:t>
      </w:r>
      <w:r>
        <w:rPr>
          <w:color w:val="231F20"/>
          <w:spacing w:val="3"/>
        </w:rPr>
        <w:t xml:space="preserve">cumulative </w:t>
      </w:r>
      <w:r>
        <w:rPr>
          <w:color w:val="231F20"/>
          <w:spacing w:val="4"/>
        </w:rPr>
        <w:t xml:space="preserve">in </w:t>
      </w:r>
      <w:r>
        <w:rPr>
          <w:color w:val="231F20"/>
        </w:rPr>
        <w:t xml:space="preserve">nature and </w:t>
      </w:r>
      <w:r>
        <w:rPr>
          <w:color w:val="231F20"/>
          <w:spacing w:val="3"/>
        </w:rPr>
        <w:t xml:space="preserve">increase when the </w:t>
      </w:r>
      <w:r>
        <w:rPr>
          <w:color w:val="231F20"/>
          <w:spacing w:val="2"/>
        </w:rPr>
        <w:t xml:space="preserve">sample </w:t>
      </w:r>
      <w:r>
        <w:rPr>
          <w:color w:val="231F20"/>
          <w:spacing w:val="3"/>
        </w:rPr>
        <w:t xml:space="preserve">size </w:t>
      </w:r>
      <w:r>
        <w:rPr>
          <w:color w:val="231F20"/>
          <w:spacing w:val="4"/>
        </w:rPr>
        <w:t xml:space="preserve">also </w:t>
      </w:r>
      <w:r>
        <w:rPr>
          <w:color w:val="231F20"/>
          <w:spacing w:val="3"/>
        </w:rPr>
        <w:t xml:space="preserve">increases. These </w:t>
      </w:r>
      <w:r>
        <w:rPr>
          <w:color w:val="231F20"/>
          <w:spacing w:val="2"/>
        </w:rPr>
        <w:t xml:space="preserve">errors </w:t>
      </w:r>
      <w:r>
        <w:rPr>
          <w:color w:val="231F20"/>
          <w:spacing w:val="3"/>
        </w:rPr>
        <w:t xml:space="preserve">arise </w:t>
      </w:r>
      <w:r>
        <w:rPr>
          <w:color w:val="231F20"/>
        </w:rPr>
        <w:t xml:space="preserve">due to </w:t>
      </w:r>
      <w:r>
        <w:rPr>
          <w:color w:val="231F20"/>
          <w:spacing w:val="3"/>
        </w:rPr>
        <w:t xml:space="preserve">defect </w:t>
      </w:r>
      <w:r>
        <w:rPr>
          <w:color w:val="231F20"/>
        </w:rPr>
        <w:t xml:space="preserve">in </w:t>
      </w:r>
      <w:r>
        <w:rPr>
          <w:color w:val="231F20"/>
          <w:spacing w:val="3"/>
        </w:rPr>
        <w:t xml:space="preserve">the methods </w:t>
      </w:r>
      <w:r>
        <w:rPr>
          <w:color w:val="231F20"/>
        </w:rPr>
        <w:t xml:space="preserve">of </w:t>
      </w:r>
      <w:r>
        <w:rPr>
          <w:color w:val="231F20"/>
          <w:spacing w:val="4"/>
        </w:rPr>
        <w:t xml:space="preserve">collection </w:t>
      </w:r>
      <w:r>
        <w:rPr>
          <w:color w:val="231F20"/>
        </w:rPr>
        <w:t xml:space="preserve">of </w:t>
      </w:r>
      <w:r>
        <w:rPr>
          <w:color w:val="231F20"/>
          <w:spacing w:val="3"/>
        </w:rPr>
        <w:t xml:space="preserve">data, defect </w:t>
      </w:r>
      <w:r>
        <w:rPr>
          <w:color w:val="231F20"/>
        </w:rPr>
        <w:t xml:space="preserve">in </w:t>
      </w:r>
      <w:r>
        <w:rPr>
          <w:color w:val="231F20"/>
          <w:spacing w:val="3"/>
        </w:rPr>
        <w:t xml:space="preserve">the method </w:t>
      </w:r>
      <w:r>
        <w:rPr>
          <w:color w:val="231F20"/>
        </w:rPr>
        <w:t xml:space="preserve">of </w:t>
      </w:r>
      <w:r>
        <w:rPr>
          <w:color w:val="231F20"/>
          <w:spacing w:val="2"/>
        </w:rPr>
        <w:t xml:space="preserve">organization </w:t>
      </w:r>
      <w:r>
        <w:rPr>
          <w:color w:val="231F20"/>
        </w:rPr>
        <w:t xml:space="preserve">of </w:t>
      </w:r>
      <w:r>
        <w:rPr>
          <w:color w:val="231F20"/>
          <w:spacing w:val="2"/>
        </w:rPr>
        <w:t xml:space="preserve">data </w:t>
      </w:r>
      <w:r>
        <w:rPr>
          <w:color w:val="231F20"/>
        </w:rPr>
        <w:t xml:space="preserve">and </w:t>
      </w:r>
      <w:r>
        <w:rPr>
          <w:color w:val="231F20"/>
          <w:spacing w:val="3"/>
        </w:rPr>
        <w:t xml:space="preserve">defect </w:t>
      </w:r>
      <w:r>
        <w:rPr>
          <w:color w:val="231F20"/>
        </w:rPr>
        <w:t xml:space="preserve">in </w:t>
      </w:r>
      <w:r>
        <w:rPr>
          <w:color w:val="231F20"/>
          <w:spacing w:val="3"/>
        </w:rPr>
        <w:t xml:space="preserve">the method </w:t>
      </w:r>
      <w:r>
        <w:rPr>
          <w:color w:val="231F20"/>
        </w:rPr>
        <w:t xml:space="preserve">of </w:t>
      </w:r>
      <w:r>
        <w:rPr>
          <w:color w:val="231F20"/>
          <w:spacing w:val="3"/>
        </w:rPr>
        <w:t xml:space="preserve">analysis </w:t>
      </w:r>
      <w:r>
        <w:rPr>
          <w:color w:val="231F20"/>
        </w:rPr>
        <w:t>of</w:t>
      </w:r>
      <w:r>
        <w:rPr>
          <w:color w:val="231F20"/>
          <w:spacing w:val="8"/>
        </w:rPr>
        <w:t xml:space="preserve"> </w:t>
      </w:r>
      <w:r>
        <w:rPr>
          <w:color w:val="231F20"/>
          <w:spacing w:val="3"/>
        </w:rPr>
        <w:t>data.</w:t>
      </w:r>
    </w:p>
    <w:p w:rsidR="000E71B4" w:rsidRDefault="000E71B4">
      <w:pPr>
        <w:pStyle w:val="BodyText"/>
        <w:spacing w:before="9"/>
        <w:rPr>
          <w:sz w:val="31"/>
        </w:rPr>
      </w:pPr>
    </w:p>
    <w:p w:rsidR="000E71B4" w:rsidRDefault="00727E65">
      <w:pPr>
        <w:pStyle w:val="Heading4"/>
        <w:ind w:left="1858"/>
        <w:rPr>
          <w:rFonts w:ascii="Calibri"/>
        </w:rPr>
      </w:pPr>
      <w:r>
        <w:rPr>
          <w:rFonts w:ascii="Calibri"/>
          <w:color w:val="231F20"/>
          <w:w w:val="105"/>
        </w:rPr>
        <w:t>Unbiased Errors:</w:t>
      </w:r>
    </w:p>
    <w:p w:rsidR="000E71B4" w:rsidRDefault="000E71B4">
      <w:pPr>
        <w:pStyle w:val="BodyText"/>
        <w:spacing w:before="4"/>
        <w:rPr>
          <w:rFonts w:ascii="Calibri"/>
          <w:b/>
          <w:sz w:val="35"/>
        </w:rPr>
      </w:pPr>
    </w:p>
    <w:p w:rsidR="000E71B4" w:rsidRDefault="00727E65">
      <w:pPr>
        <w:pStyle w:val="BodyText"/>
        <w:spacing w:line="312" w:lineRule="auto"/>
        <w:ind w:left="1858" w:right="134" w:firstLine="720"/>
        <w:jc w:val="both"/>
      </w:pPr>
      <w:r>
        <w:rPr>
          <w:color w:val="231F20"/>
        </w:rPr>
        <w:t>Errors which occur in the normal course of investigation or enumeration on account of chance are called unbiased errors. They may arise accidentally without any bias or prejudice. These errors occur due to faulty planning of statistical investigation.</w:t>
      </w:r>
    </w:p>
    <w:p w:rsidR="000E71B4" w:rsidRDefault="00727E65">
      <w:pPr>
        <w:pStyle w:val="BodyText"/>
        <w:spacing w:before="5" w:line="312" w:lineRule="auto"/>
        <w:ind w:left="1858" w:right="135"/>
        <w:jc w:val="both"/>
      </w:pPr>
      <w:r>
        <w:rPr>
          <w:color w:val="231F20"/>
          <w:spacing w:val="-10"/>
        </w:rPr>
        <w:t xml:space="preserve">To </w:t>
      </w:r>
      <w:r>
        <w:rPr>
          <w:color w:val="231F20"/>
        </w:rPr>
        <w:t xml:space="preserve">avoid  </w:t>
      </w:r>
      <w:r>
        <w:rPr>
          <w:color w:val="231F20"/>
          <w:spacing w:val="3"/>
        </w:rPr>
        <w:t xml:space="preserve">these </w:t>
      </w:r>
      <w:r>
        <w:rPr>
          <w:color w:val="231F20"/>
          <w:spacing w:val="2"/>
        </w:rPr>
        <w:t xml:space="preserve">errors, </w:t>
      </w:r>
      <w:r>
        <w:rPr>
          <w:color w:val="231F20"/>
          <w:spacing w:val="3"/>
        </w:rPr>
        <w:t xml:space="preserve">the statistician </w:t>
      </w:r>
      <w:r>
        <w:rPr>
          <w:color w:val="231F20"/>
        </w:rPr>
        <w:t xml:space="preserve">must  </w:t>
      </w:r>
      <w:r>
        <w:rPr>
          <w:color w:val="231F20"/>
          <w:spacing w:val="3"/>
        </w:rPr>
        <w:t xml:space="preserve">take </w:t>
      </w:r>
      <w:r>
        <w:rPr>
          <w:color w:val="231F20"/>
          <w:spacing w:val="2"/>
        </w:rPr>
        <w:t xml:space="preserve">proper precaution </w:t>
      </w:r>
      <w:r>
        <w:rPr>
          <w:color w:val="231F20"/>
        </w:rPr>
        <w:t xml:space="preserve">and  care in </w:t>
      </w:r>
      <w:r>
        <w:rPr>
          <w:color w:val="231F20"/>
          <w:spacing w:val="2"/>
        </w:rPr>
        <w:t xml:space="preserve">using </w:t>
      </w:r>
      <w:r>
        <w:rPr>
          <w:color w:val="231F20"/>
          <w:spacing w:val="3"/>
        </w:rPr>
        <w:t xml:space="preserve">the correct measuring instrument. </w:t>
      </w:r>
      <w:r>
        <w:rPr>
          <w:color w:val="231F20"/>
        </w:rPr>
        <w:t xml:space="preserve">He must </w:t>
      </w:r>
      <w:r>
        <w:rPr>
          <w:color w:val="231F20"/>
          <w:spacing w:val="4"/>
        </w:rPr>
        <w:t xml:space="preserve">see </w:t>
      </w:r>
      <w:r>
        <w:rPr>
          <w:color w:val="231F20"/>
          <w:spacing w:val="2"/>
        </w:rPr>
        <w:t xml:space="preserve">that </w:t>
      </w:r>
      <w:r>
        <w:rPr>
          <w:color w:val="231F20"/>
          <w:spacing w:val="3"/>
        </w:rPr>
        <w:t xml:space="preserve">the </w:t>
      </w:r>
      <w:r>
        <w:rPr>
          <w:color w:val="231F20"/>
          <w:spacing w:val="2"/>
        </w:rPr>
        <w:t xml:space="preserve">enumerators </w:t>
      </w:r>
      <w:r>
        <w:rPr>
          <w:color w:val="231F20"/>
        </w:rPr>
        <w:t xml:space="preserve">are </w:t>
      </w:r>
      <w:r>
        <w:rPr>
          <w:color w:val="231F20"/>
          <w:spacing w:val="4"/>
        </w:rPr>
        <w:t xml:space="preserve">also </w:t>
      </w:r>
      <w:r>
        <w:rPr>
          <w:color w:val="231F20"/>
        </w:rPr>
        <w:t xml:space="preserve">not </w:t>
      </w:r>
      <w:r>
        <w:rPr>
          <w:color w:val="231F20"/>
          <w:spacing w:val="3"/>
        </w:rPr>
        <w:t xml:space="preserve">biased. </w:t>
      </w:r>
      <w:r>
        <w:rPr>
          <w:color w:val="231F20"/>
          <w:spacing w:val="2"/>
        </w:rPr>
        <w:t xml:space="preserve">Unbiased errors can </w:t>
      </w:r>
      <w:r>
        <w:rPr>
          <w:color w:val="231F20"/>
          <w:spacing w:val="3"/>
        </w:rPr>
        <w:t xml:space="preserve">be </w:t>
      </w:r>
      <w:r>
        <w:rPr>
          <w:color w:val="231F20"/>
          <w:spacing w:val="2"/>
        </w:rPr>
        <w:t xml:space="preserve">removed </w:t>
      </w:r>
      <w:r>
        <w:rPr>
          <w:color w:val="231F20"/>
          <w:spacing w:val="3"/>
        </w:rPr>
        <w:t xml:space="preserve">with the </w:t>
      </w:r>
      <w:r>
        <w:rPr>
          <w:color w:val="231F20"/>
          <w:spacing w:val="2"/>
        </w:rPr>
        <w:t xml:space="preserve">proper </w:t>
      </w:r>
      <w:r>
        <w:rPr>
          <w:color w:val="231F20"/>
          <w:spacing w:val="3"/>
        </w:rPr>
        <w:t xml:space="preserve">planning </w:t>
      </w:r>
      <w:r>
        <w:rPr>
          <w:color w:val="231F20"/>
        </w:rPr>
        <w:t xml:space="preserve">of </w:t>
      </w:r>
      <w:r>
        <w:rPr>
          <w:color w:val="231F20"/>
          <w:spacing w:val="3"/>
        </w:rPr>
        <w:t xml:space="preserve">statistical </w:t>
      </w:r>
      <w:r>
        <w:rPr>
          <w:color w:val="231F20"/>
          <w:spacing w:val="2"/>
        </w:rPr>
        <w:t xml:space="preserve">investigations. </w:t>
      </w:r>
      <w:r>
        <w:rPr>
          <w:color w:val="231F20"/>
          <w:spacing w:val="4"/>
        </w:rPr>
        <w:t xml:space="preserve">Both </w:t>
      </w:r>
      <w:r>
        <w:rPr>
          <w:color w:val="231F20"/>
          <w:spacing w:val="3"/>
        </w:rPr>
        <w:t xml:space="preserve">these </w:t>
      </w:r>
      <w:r>
        <w:rPr>
          <w:color w:val="231F20"/>
          <w:spacing w:val="2"/>
        </w:rPr>
        <w:t xml:space="preserve">errors </w:t>
      </w:r>
      <w:r>
        <w:rPr>
          <w:color w:val="231F20"/>
          <w:spacing w:val="3"/>
        </w:rPr>
        <w:t xml:space="preserve">should be </w:t>
      </w:r>
      <w:r>
        <w:rPr>
          <w:color w:val="231F20"/>
          <w:spacing w:val="2"/>
        </w:rPr>
        <w:t xml:space="preserve">avoided </w:t>
      </w:r>
      <w:r>
        <w:rPr>
          <w:color w:val="231F20"/>
        </w:rPr>
        <w:t xml:space="preserve">by </w:t>
      </w:r>
      <w:r>
        <w:rPr>
          <w:color w:val="231F20"/>
          <w:spacing w:val="3"/>
        </w:rPr>
        <w:t>the</w:t>
      </w:r>
      <w:r>
        <w:rPr>
          <w:color w:val="231F20"/>
          <w:spacing w:val="10"/>
        </w:rPr>
        <w:t xml:space="preserve"> </w:t>
      </w:r>
      <w:r>
        <w:rPr>
          <w:color w:val="231F20"/>
          <w:spacing w:val="3"/>
        </w:rPr>
        <w:t>statisticians.</w:t>
      </w:r>
    </w:p>
    <w:p w:rsidR="000E71B4" w:rsidRDefault="000E71B4">
      <w:pPr>
        <w:pStyle w:val="BodyText"/>
        <w:spacing w:before="5"/>
        <w:rPr>
          <w:sz w:val="31"/>
        </w:rPr>
      </w:pPr>
    </w:p>
    <w:p w:rsidR="000E71B4" w:rsidRDefault="00727E65">
      <w:pPr>
        <w:pStyle w:val="Heading4"/>
        <w:ind w:left="1858"/>
        <w:rPr>
          <w:rFonts w:ascii="Calibri"/>
        </w:rPr>
      </w:pPr>
      <w:r>
        <w:rPr>
          <w:rFonts w:ascii="Calibri"/>
          <w:color w:val="231F20"/>
          <w:w w:val="110"/>
        </w:rPr>
        <w:t>Reducing Sampling Errors:</w:t>
      </w:r>
    </w:p>
    <w:p w:rsidR="000E71B4" w:rsidRDefault="000E71B4">
      <w:pPr>
        <w:pStyle w:val="BodyText"/>
        <w:spacing w:before="4"/>
        <w:rPr>
          <w:rFonts w:ascii="Calibri"/>
          <w:b/>
          <w:sz w:val="35"/>
        </w:rPr>
      </w:pPr>
    </w:p>
    <w:p w:rsidR="000E71B4" w:rsidRDefault="00727E65">
      <w:pPr>
        <w:pStyle w:val="BodyText"/>
        <w:spacing w:before="1"/>
        <w:ind w:left="2578"/>
      </w:pPr>
      <w:r>
        <w:rPr>
          <w:color w:val="231F20"/>
        </w:rPr>
        <w:t>Errors in sampling can be reduced if the size of sample is increased.</w:t>
      </w:r>
    </w:p>
    <w:p w:rsidR="000E71B4" w:rsidRDefault="00727E65">
      <w:pPr>
        <w:pStyle w:val="BodyText"/>
        <w:spacing w:before="84"/>
        <w:ind w:left="1858"/>
        <w:jc w:val="both"/>
      </w:pPr>
      <w:r>
        <w:rPr>
          <w:color w:val="231F20"/>
        </w:rPr>
        <w:t>This is shown in the following diagram.</w:t>
      </w:r>
    </w:p>
    <w:p w:rsidR="000E71B4" w:rsidRDefault="000E71B4">
      <w:pPr>
        <w:pStyle w:val="BodyText"/>
        <w:spacing w:before="6"/>
        <w:rPr>
          <w:sz w:val="38"/>
        </w:rPr>
      </w:pPr>
    </w:p>
    <w:p w:rsidR="000E71B4" w:rsidRDefault="00727E65">
      <w:pPr>
        <w:pStyle w:val="BodyText"/>
        <w:spacing w:before="1" w:line="312" w:lineRule="auto"/>
        <w:ind w:left="1858" w:right="131" w:firstLine="720"/>
        <w:jc w:val="both"/>
      </w:pPr>
      <w:r>
        <w:rPr>
          <w:color w:val="231F20"/>
        </w:rPr>
        <w:t>From the above diagram it is clear that when the size of the sample increases, sampling error decreases. And by this process samples can be made more representatives to the population.</w:t>
      </w:r>
    </w:p>
    <w:p w:rsidR="000E71B4" w:rsidRDefault="000E71B4">
      <w:pPr>
        <w:pStyle w:val="BodyText"/>
        <w:spacing w:before="2"/>
        <w:rPr>
          <w:sz w:val="31"/>
        </w:rPr>
      </w:pPr>
    </w:p>
    <w:p w:rsidR="000E71B4" w:rsidRDefault="00727E65">
      <w:pPr>
        <w:pStyle w:val="Heading4"/>
        <w:ind w:left="1858"/>
        <w:rPr>
          <w:rFonts w:ascii="Calibri"/>
        </w:rPr>
      </w:pPr>
      <w:r>
        <w:rPr>
          <w:rFonts w:ascii="Calibri"/>
          <w:color w:val="231F20"/>
          <w:w w:val="110"/>
        </w:rPr>
        <w:t>Testing of hypothesis:</w:t>
      </w:r>
    </w:p>
    <w:p w:rsidR="000E71B4" w:rsidRDefault="000E71B4">
      <w:pPr>
        <w:pStyle w:val="BodyText"/>
        <w:spacing w:before="4"/>
        <w:rPr>
          <w:rFonts w:ascii="Calibri"/>
          <w:b/>
          <w:sz w:val="35"/>
        </w:rPr>
      </w:pPr>
    </w:p>
    <w:p w:rsidR="000E71B4" w:rsidRDefault="00727E65">
      <w:pPr>
        <w:pStyle w:val="BodyText"/>
        <w:spacing w:before="1" w:line="312" w:lineRule="auto"/>
        <w:ind w:left="1858" w:right="131" w:firstLine="720"/>
        <w:jc w:val="both"/>
      </w:pPr>
      <w:r>
        <w:rPr>
          <w:color w:val="231F20"/>
        </w:rPr>
        <w:t>As a part of investigation, samples are drawn from the population and results are derived to help in taking the decisions. But such decisions involve an element of uncertainty causing wrong decisions. Hypothesis is an assumption which may or may not be true about a population parameter. For example, if we toss a coin 200 times, we may get 110 heads and 90 tails.</w:t>
      </w:r>
    </w:p>
    <w:p w:rsidR="000E71B4" w:rsidRDefault="000E71B4">
      <w:pPr>
        <w:spacing w:line="312" w:lineRule="auto"/>
        <w:jc w:val="both"/>
        <w:sectPr w:rsidR="000E71B4">
          <w:pgSz w:w="11910" w:h="16840"/>
          <w:pgMar w:top="1260" w:right="1280" w:bottom="1380" w:left="1260" w:header="0" w:footer="1194" w:gutter="0"/>
          <w:cols w:space="720"/>
        </w:sectPr>
      </w:pPr>
    </w:p>
    <w:p w:rsidR="000E71B4" w:rsidRDefault="00727E65">
      <w:pPr>
        <w:pStyle w:val="BodyText"/>
        <w:spacing w:before="90" w:line="312" w:lineRule="auto"/>
        <w:ind w:left="157" w:right="1837"/>
        <w:jc w:val="both"/>
      </w:pPr>
      <w:r>
        <w:rPr>
          <w:color w:val="231F20"/>
          <w:spacing w:val="-3"/>
        </w:rPr>
        <w:lastRenderedPageBreak/>
        <w:t xml:space="preserve">At </w:t>
      </w:r>
      <w:r>
        <w:rPr>
          <w:color w:val="231F20"/>
          <w:spacing w:val="3"/>
        </w:rPr>
        <w:t xml:space="preserve">this instance, </w:t>
      </w:r>
      <w:r>
        <w:rPr>
          <w:color w:val="231F20"/>
        </w:rPr>
        <w:t xml:space="preserve">we are </w:t>
      </w:r>
      <w:r>
        <w:rPr>
          <w:color w:val="231F20"/>
          <w:spacing w:val="2"/>
        </w:rPr>
        <w:t xml:space="preserve">interested </w:t>
      </w:r>
      <w:r>
        <w:rPr>
          <w:color w:val="231F20"/>
        </w:rPr>
        <w:t xml:space="preserve">in </w:t>
      </w:r>
      <w:r>
        <w:rPr>
          <w:color w:val="231F20"/>
          <w:spacing w:val="3"/>
        </w:rPr>
        <w:t xml:space="preserve">testing whether the </w:t>
      </w:r>
      <w:r>
        <w:rPr>
          <w:color w:val="231F20"/>
          <w:spacing w:val="2"/>
        </w:rPr>
        <w:t xml:space="preserve">coin </w:t>
      </w:r>
      <w:r>
        <w:rPr>
          <w:color w:val="231F20"/>
        </w:rPr>
        <w:t xml:space="preserve">is </w:t>
      </w:r>
      <w:r>
        <w:rPr>
          <w:color w:val="231F20"/>
          <w:spacing w:val="3"/>
        </w:rPr>
        <w:t xml:space="preserve">unbiased </w:t>
      </w:r>
      <w:r>
        <w:rPr>
          <w:color w:val="231F20"/>
        </w:rPr>
        <w:t>or</w:t>
      </w:r>
      <w:r>
        <w:rPr>
          <w:color w:val="231F20"/>
          <w:spacing w:val="4"/>
        </w:rPr>
        <w:t xml:space="preserve"> </w:t>
      </w:r>
      <w:r>
        <w:rPr>
          <w:color w:val="231F20"/>
          <w:spacing w:val="3"/>
        </w:rPr>
        <w:t>not.</w:t>
      </w:r>
    </w:p>
    <w:p w:rsidR="000E71B4" w:rsidRDefault="000E71B4">
      <w:pPr>
        <w:pStyle w:val="BodyText"/>
        <w:spacing w:before="5"/>
        <w:rPr>
          <w:sz w:val="31"/>
        </w:rPr>
      </w:pPr>
    </w:p>
    <w:p w:rsidR="000E71B4" w:rsidRDefault="00727E65">
      <w:pPr>
        <w:pStyle w:val="BodyText"/>
        <w:spacing w:before="1" w:line="312" w:lineRule="auto"/>
        <w:ind w:left="157" w:right="1835" w:firstLine="720"/>
        <w:jc w:val="both"/>
      </w:pPr>
      <w:r>
        <w:rPr>
          <w:color w:val="231F20"/>
        </w:rPr>
        <w:t>Therefore, we may conduct a test to judge the significance of the difference of sampling or otherwise. To carry out a test of significance, the following procedure has to be followed:</w:t>
      </w:r>
    </w:p>
    <w:p w:rsidR="000E71B4" w:rsidRDefault="000E71B4">
      <w:pPr>
        <w:pStyle w:val="BodyText"/>
        <w:spacing w:before="2"/>
        <w:rPr>
          <w:sz w:val="31"/>
        </w:rPr>
      </w:pPr>
    </w:p>
    <w:p w:rsidR="000E71B4" w:rsidRDefault="00727E65">
      <w:pPr>
        <w:pStyle w:val="Heading4"/>
        <w:rPr>
          <w:rFonts w:ascii="Calibri"/>
        </w:rPr>
      </w:pPr>
      <w:r>
        <w:rPr>
          <w:rFonts w:ascii="Calibri"/>
          <w:color w:val="231F20"/>
          <w:w w:val="110"/>
        </w:rPr>
        <w:t>1. Framing the Hypothesis:</w:t>
      </w:r>
    </w:p>
    <w:p w:rsidR="000E71B4" w:rsidRDefault="000E71B4">
      <w:pPr>
        <w:pStyle w:val="BodyText"/>
        <w:spacing w:before="4"/>
        <w:rPr>
          <w:rFonts w:ascii="Calibri"/>
          <w:b/>
          <w:sz w:val="35"/>
        </w:rPr>
      </w:pPr>
    </w:p>
    <w:p w:rsidR="000E71B4" w:rsidRDefault="00727E65">
      <w:pPr>
        <w:pStyle w:val="BodyText"/>
        <w:spacing w:before="1" w:line="312" w:lineRule="auto"/>
        <w:ind w:left="157" w:right="1830" w:firstLine="720"/>
        <w:jc w:val="both"/>
      </w:pPr>
      <w:r>
        <w:rPr>
          <w:color w:val="231F20"/>
        </w:rPr>
        <w:t>To verify the assumption, which is based on sample study, we collect data and find out the difference between the sample value and the population value. If there is no difference found or the difference is very small then the hypothetical value is correct. Generally two hypotheses complementary to each offer are constructed, and if one is found correct, the other is rejected.</w:t>
      </w:r>
    </w:p>
    <w:p w:rsidR="000E71B4" w:rsidRDefault="000E71B4">
      <w:pPr>
        <w:pStyle w:val="BodyText"/>
        <w:spacing w:before="5"/>
        <w:rPr>
          <w:sz w:val="29"/>
        </w:rPr>
      </w:pPr>
    </w:p>
    <w:p w:rsidR="000E71B4" w:rsidRDefault="00727E65">
      <w:pPr>
        <w:pStyle w:val="Heading4"/>
        <w:numPr>
          <w:ilvl w:val="0"/>
          <w:numId w:val="44"/>
        </w:numPr>
        <w:tabs>
          <w:tab w:val="left" w:pos="646"/>
          <w:tab w:val="left" w:pos="647"/>
        </w:tabs>
        <w:spacing w:before="1"/>
      </w:pPr>
      <w:r>
        <w:rPr>
          <w:color w:val="231F20"/>
        </w:rPr>
        <w:t>Null</w:t>
      </w:r>
      <w:r>
        <w:rPr>
          <w:color w:val="231F20"/>
          <w:spacing w:val="-10"/>
        </w:rPr>
        <w:t xml:space="preserve"> </w:t>
      </w:r>
      <w:r>
        <w:rPr>
          <w:color w:val="231F20"/>
        </w:rPr>
        <w:t>Hypothesis:</w:t>
      </w:r>
    </w:p>
    <w:p w:rsidR="000E71B4" w:rsidRDefault="000E71B4">
      <w:pPr>
        <w:pStyle w:val="BodyText"/>
        <w:spacing w:before="5"/>
        <w:rPr>
          <w:rFonts w:ascii="Palatino Linotype"/>
          <w:b/>
          <w:sz w:val="31"/>
        </w:rPr>
      </w:pPr>
    </w:p>
    <w:p w:rsidR="000E71B4" w:rsidRDefault="00727E65">
      <w:pPr>
        <w:spacing w:before="1" w:line="290" w:lineRule="auto"/>
        <w:ind w:left="157" w:right="1830" w:firstLine="720"/>
        <w:jc w:val="both"/>
        <w:rPr>
          <w:rFonts w:ascii="Palatino Linotype" w:hAnsi="Palatino Linotype"/>
          <w:b/>
          <w:sz w:val="24"/>
        </w:rPr>
      </w:pPr>
      <w:r>
        <w:rPr>
          <w:color w:val="231F20"/>
          <w:spacing w:val="2"/>
          <w:sz w:val="24"/>
        </w:rPr>
        <w:t xml:space="preserve">The random </w:t>
      </w:r>
      <w:r>
        <w:rPr>
          <w:color w:val="231F20"/>
          <w:spacing w:val="4"/>
          <w:sz w:val="24"/>
        </w:rPr>
        <w:t xml:space="preserve">selection </w:t>
      </w:r>
      <w:r>
        <w:rPr>
          <w:color w:val="231F20"/>
          <w:sz w:val="24"/>
        </w:rPr>
        <w:t xml:space="preserve">of </w:t>
      </w:r>
      <w:r>
        <w:rPr>
          <w:color w:val="231F20"/>
          <w:spacing w:val="3"/>
          <w:sz w:val="24"/>
        </w:rPr>
        <w:t xml:space="preserve">the </w:t>
      </w:r>
      <w:r>
        <w:rPr>
          <w:color w:val="231F20"/>
          <w:spacing w:val="2"/>
          <w:sz w:val="24"/>
        </w:rPr>
        <w:t xml:space="preserve">samples from </w:t>
      </w:r>
      <w:r>
        <w:rPr>
          <w:color w:val="231F20"/>
          <w:spacing w:val="3"/>
          <w:sz w:val="24"/>
        </w:rPr>
        <w:t xml:space="preserve">the given population makes the </w:t>
      </w:r>
      <w:r>
        <w:rPr>
          <w:color w:val="231F20"/>
          <w:spacing w:val="2"/>
          <w:sz w:val="24"/>
        </w:rPr>
        <w:t xml:space="preserve">tests </w:t>
      </w:r>
      <w:r>
        <w:rPr>
          <w:color w:val="231F20"/>
          <w:sz w:val="24"/>
        </w:rPr>
        <w:t xml:space="preserve">of </w:t>
      </w:r>
      <w:r>
        <w:rPr>
          <w:color w:val="231F20"/>
          <w:spacing w:val="3"/>
          <w:sz w:val="24"/>
        </w:rPr>
        <w:t xml:space="preserve">significance valid </w:t>
      </w:r>
      <w:r>
        <w:rPr>
          <w:color w:val="231F20"/>
          <w:sz w:val="24"/>
        </w:rPr>
        <w:t xml:space="preserve">for </w:t>
      </w:r>
      <w:r>
        <w:rPr>
          <w:color w:val="231F20"/>
          <w:spacing w:val="2"/>
          <w:sz w:val="24"/>
        </w:rPr>
        <w:t xml:space="preserve">us. </w:t>
      </w:r>
      <w:r>
        <w:rPr>
          <w:color w:val="231F20"/>
          <w:sz w:val="24"/>
        </w:rPr>
        <w:t xml:space="preserve">For </w:t>
      </w:r>
      <w:r>
        <w:rPr>
          <w:color w:val="231F20"/>
          <w:spacing w:val="2"/>
          <w:sz w:val="24"/>
        </w:rPr>
        <w:t xml:space="preserve">applying </w:t>
      </w:r>
      <w:r>
        <w:rPr>
          <w:color w:val="231F20"/>
          <w:sz w:val="24"/>
        </w:rPr>
        <w:t xml:space="preserve">any </w:t>
      </w:r>
      <w:r>
        <w:rPr>
          <w:color w:val="231F20"/>
          <w:spacing w:val="2"/>
          <w:sz w:val="24"/>
        </w:rPr>
        <w:t xml:space="preserve">test </w:t>
      </w:r>
      <w:r>
        <w:rPr>
          <w:color w:val="231F20"/>
          <w:sz w:val="24"/>
        </w:rPr>
        <w:t xml:space="preserve">of </w:t>
      </w:r>
      <w:r>
        <w:rPr>
          <w:color w:val="231F20"/>
          <w:spacing w:val="3"/>
          <w:sz w:val="24"/>
        </w:rPr>
        <w:t xml:space="preserve">significance </w:t>
      </w:r>
      <w:r>
        <w:rPr>
          <w:color w:val="231F20"/>
          <w:sz w:val="24"/>
        </w:rPr>
        <w:t xml:space="preserve">we </w:t>
      </w:r>
      <w:r>
        <w:rPr>
          <w:color w:val="231F20"/>
          <w:spacing w:val="3"/>
          <w:sz w:val="24"/>
        </w:rPr>
        <w:t xml:space="preserve">first set </w:t>
      </w:r>
      <w:r>
        <w:rPr>
          <w:color w:val="231F20"/>
          <w:sz w:val="24"/>
        </w:rPr>
        <w:t xml:space="preserve">up a </w:t>
      </w:r>
      <w:r>
        <w:rPr>
          <w:color w:val="231F20"/>
          <w:spacing w:val="3"/>
          <w:sz w:val="24"/>
        </w:rPr>
        <w:t xml:space="preserve">hypothesis- </w:t>
      </w:r>
      <w:r>
        <w:rPr>
          <w:color w:val="231F20"/>
          <w:sz w:val="24"/>
        </w:rPr>
        <w:t xml:space="preserve">a </w:t>
      </w:r>
      <w:r>
        <w:rPr>
          <w:color w:val="231F20"/>
          <w:spacing w:val="3"/>
          <w:sz w:val="24"/>
        </w:rPr>
        <w:t xml:space="preserve">definite </w:t>
      </w:r>
      <w:r>
        <w:rPr>
          <w:color w:val="231F20"/>
          <w:spacing w:val="2"/>
          <w:sz w:val="24"/>
        </w:rPr>
        <w:t xml:space="preserve">statement about </w:t>
      </w:r>
      <w:r>
        <w:rPr>
          <w:color w:val="231F20"/>
          <w:spacing w:val="3"/>
          <w:sz w:val="24"/>
        </w:rPr>
        <w:t xml:space="preserve">the population parameter/s. </w:t>
      </w:r>
      <w:r>
        <w:rPr>
          <w:color w:val="231F20"/>
          <w:sz w:val="24"/>
        </w:rPr>
        <w:t xml:space="preserve">Such a </w:t>
      </w:r>
      <w:r>
        <w:rPr>
          <w:color w:val="231F20"/>
          <w:spacing w:val="3"/>
          <w:sz w:val="24"/>
        </w:rPr>
        <w:t xml:space="preserve">statistical hypothesis, which  </w:t>
      </w:r>
      <w:r>
        <w:rPr>
          <w:color w:val="231F20"/>
          <w:sz w:val="24"/>
        </w:rPr>
        <w:t xml:space="preserve">is  </w:t>
      </w:r>
      <w:r>
        <w:rPr>
          <w:color w:val="231F20"/>
          <w:spacing w:val="3"/>
          <w:sz w:val="24"/>
        </w:rPr>
        <w:t xml:space="preserve">under  </w:t>
      </w:r>
      <w:r>
        <w:rPr>
          <w:color w:val="231F20"/>
          <w:spacing w:val="2"/>
          <w:sz w:val="24"/>
        </w:rPr>
        <w:t xml:space="preserve">test, </w:t>
      </w:r>
      <w:r>
        <w:rPr>
          <w:color w:val="231F20"/>
          <w:sz w:val="24"/>
        </w:rPr>
        <w:t xml:space="preserve">is </w:t>
      </w:r>
      <w:r>
        <w:rPr>
          <w:color w:val="231F20"/>
          <w:spacing w:val="3"/>
          <w:sz w:val="24"/>
        </w:rPr>
        <w:t xml:space="preserve">usually </w:t>
      </w:r>
      <w:r>
        <w:rPr>
          <w:color w:val="231F20"/>
          <w:sz w:val="24"/>
        </w:rPr>
        <w:t xml:space="preserve">a </w:t>
      </w:r>
      <w:r>
        <w:rPr>
          <w:color w:val="231F20"/>
          <w:spacing w:val="3"/>
          <w:sz w:val="24"/>
        </w:rPr>
        <w:t xml:space="preserve">hypothesis </w:t>
      </w:r>
      <w:r>
        <w:rPr>
          <w:color w:val="231F20"/>
          <w:sz w:val="24"/>
        </w:rPr>
        <w:t xml:space="preserve">of no </w:t>
      </w:r>
      <w:r>
        <w:rPr>
          <w:color w:val="231F20"/>
          <w:spacing w:val="3"/>
          <w:sz w:val="24"/>
        </w:rPr>
        <w:t xml:space="preserve">difference </w:t>
      </w:r>
      <w:r>
        <w:rPr>
          <w:color w:val="231F20"/>
          <w:sz w:val="24"/>
        </w:rPr>
        <w:t xml:space="preserve">and </w:t>
      </w:r>
      <w:r>
        <w:rPr>
          <w:color w:val="231F20"/>
          <w:spacing w:val="2"/>
          <w:sz w:val="24"/>
        </w:rPr>
        <w:t xml:space="preserve">hence </w:t>
      </w:r>
      <w:r>
        <w:rPr>
          <w:color w:val="231F20"/>
          <w:sz w:val="24"/>
        </w:rPr>
        <w:t xml:space="preserve">is </w:t>
      </w:r>
      <w:r>
        <w:rPr>
          <w:color w:val="231F20"/>
          <w:spacing w:val="4"/>
          <w:sz w:val="24"/>
        </w:rPr>
        <w:t xml:space="preserve">called </w:t>
      </w:r>
      <w:r>
        <w:rPr>
          <w:rFonts w:ascii="Palatino Linotype" w:hAnsi="Palatino Linotype"/>
          <w:i/>
          <w:color w:val="231F20"/>
          <w:spacing w:val="2"/>
          <w:sz w:val="24"/>
        </w:rPr>
        <w:t>null hypothesis</w:t>
      </w:r>
      <w:r>
        <w:rPr>
          <w:color w:val="231F20"/>
          <w:spacing w:val="2"/>
          <w:sz w:val="24"/>
        </w:rPr>
        <w:t xml:space="preserve">. </w:t>
      </w:r>
      <w:r>
        <w:rPr>
          <w:color w:val="231F20"/>
          <w:spacing w:val="-3"/>
          <w:sz w:val="24"/>
        </w:rPr>
        <w:t xml:space="preserve">It </w:t>
      </w:r>
      <w:r>
        <w:rPr>
          <w:color w:val="231F20"/>
          <w:sz w:val="24"/>
        </w:rPr>
        <w:t xml:space="preserve">is </w:t>
      </w:r>
      <w:r>
        <w:rPr>
          <w:color w:val="231F20"/>
          <w:spacing w:val="3"/>
          <w:sz w:val="24"/>
        </w:rPr>
        <w:t xml:space="preserve">usually denoted </w:t>
      </w:r>
      <w:r>
        <w:rPr>
          <w:color w:val="231F20"/>
          <w:sz w:val="24"/>
        </w:rPr>
        <w:t xml:space="preserve">by Ho. In </w:t>
      </w:r>
      <w:r>
        <w:rPr>
          <w:color w:val="231F20"/>
          <w:spacing w:val="3"/>
          <w:sz w:val="24"/>
        </w:rPr>
        <w:t xml:space="preserve">the </w:t>
      </w:r>
      <w:r>
        <w:rPr>
          <w:color w:val="231F20"/>
          <w:sz w:val="24"/>
        </w:rPr>
        <w:t xml:space="preserve">words of Prof. </w:t>
      </w:r>
      <w:r>
        <w:rPr>
          <w:color w:val="231F20"/>
          <w:spacing w:val="4"/>
          <w:sz w:val="24"/>
        </w:rPr>
        <w:t xml:space="preserve">R.A.Fisher </w:t>
      </w:r>
      <w:r>
        <w:rPr>
          <w:color w:val="231F20"/>
          <w:spacing w:val="3"/>
          <w:w w:val="95"/>
          <w:sz w:val="24"/>
        </w:rPr>
        <w:t>“</w:t>
      </w:r>
      <w:r>
        <w:rPr>
          <w:rFonts w:ascii="Palatino Linotype" w:hAnsi="Palatino Linotype"/>
          <w:b/>
          <w:color w:val="231F20"/>
          <w:spacing w:val="3"/>
          <w:w w:val="95"/>
          <w:sz w:val="24"/>
        </w:rPr>
        <w:t>Null</w:t>
      </w:r>
      <w:r>
        <w:rPr>
          <w:rFonts w:ascii="Palatino Linotype" w:hAnsi="Palatino Linotype"/>
          <w:b/>
          <w:color w:val="231F20"/>
          <w:spacing w:val="-34"/>
          <w:w w:val="95"/>
          <w:sz w:val="24"/>
        </w:rPr>
        <w:t xml:space="preserve"> </w:t>
      </w:r>
      <w:r>
        <w:rPr>
          <w:rFonts w:ascii="Palatino Linotype" w:hAnsi="Palatino Linotype"/>
          <w:b/>
          <w:color w:val="231F20"/>
          <w:spacing w:val="3"/>
          <w:w w:val="95"/>
          <w:sz w:val="24"/>
        </w:rPr>
        <w:t>Hypothesis</w:t>
      </w:r>
      <w:r>
        <w:rPr>
          <w:rFonts w:ascii="Palatino Linotype" w:hAnsi="Palatino Linotype"/>
          <w:b/>
          <w:color w:val="231F20"/>
          <w:spacing w:val="-33"/>
          <w:w w:val="95"/>
          <w:sz w:val="24"/>
        </w:rPr>
        <w:t xml:space="preserve"> </w:t>
      </w:r>
      <w:r>
        <w:rPr>
          <w:rFonts w:ascii="Palatino Linotype" w:hAnsi="Palatino Linotype"/>
          <w:b/>
          <w:color w:val="231F20"/>
          <w:w w:val="95"/>
          <w:sz w:val="24"/>
        </w:rPr>
        <w:t>is</w:t>
      </w:r>
      <w:r>
        <w:rPr>
          <w:rFonts w:ascii="Palatino Linotype" w:hAnsi="Palatino Linotype"/>
          <w:b/>
          <w:color w:val="231F20"/>
          <w:spacing w:val="-33"/>
          <w:w w:val="95"/>
          <w:sz w:val="24"/>
        </w:rPr>
        <w:t xml:space="preserve"> </w:t>
      </w:r>
      <w:r>
        <w:rPr>
          <w:rFonts w:ascii="Palatino Linotype" w:hAnsi="Palatino Linotype"/>
          <w:b/>
          <w:color w:val="231F20"/>
          <w:spacing w:val="2"/>
          <w:w w:val="95"/>
          <w:sz w:val="24"/>
        </w:rPr>
        <w:t>the</w:t>
      </w:r>
      <w:r>
        <w:rPr>
          <w:rFonts w:ascii="Palatino Linotype" w:hAnsi="Palatino Linotype"/>
          <w:b/>
          <w:color w:val="231F20"/>
          <w:spacing w:val="-34"/>
          <w:w w:val="95"/>
          <w:sz w:val="24"/>
        </w:rPr>
        <w:t xml:space="preserve"> </w:t>
      </w:r>
      <w:r>
        <w:rPr>
          <w:rFonts w:ascii="Palatino Linotype" w:hAnsi="Palatino Linotype"/>
          <w:b/>
          <w:color w:val="231F20"/>
          <w:spacing w:val="3"/>
          <w:w w:val="95"/>
          <w:sz w:val="24"/>
        </w:rPr>
        <w:t>hypothesis</w:t>
      </w:r>
      <w:r>
        <w:rPr>
          <w:rFonts w:ascii="Palatino Linotype" w:hAnsi="Palatino Linotype"/>
          <w:b/>
          <w:color w:val="231F20"/>
          <w:spacing w:val="-33"/>
          <w:w w:val="95"/>
          <w:sz w:val="24"/>
        </w:rPr>
        <w:t xml:space="preserve"> </w:t>
      </w:r>
      <w:r>
        <w:rPr>
          <w:rFonts w:ascii="Palatino Linotype" w:hAnsi="Palatino Linotype"/>
          <w:b/>
          <w:color w:val="231F20"/>
          <w:spacing w:val="4"/>
          <w:w w:val="95"/>
          <w:sz w:val="24"/>
        </w:rPr>
        <w:t>which</w:t>
      </w:r>
      <w:r>
        <w:rPr>
          <w:rFonts w:ascii="Palatino Linotype" w:hAnsi="Palatino Linotype"/>
          <w:b/>
          <w:color w:val="231F20"/>
          <w:spacing w:val="-33"/>
          <w:w w:val="95"/>
          <w:sz w:val="24"/>
        </w:rPr>
        <w:t xml:space="preserve"> </w:t>
      </w:r>
      <w:r>
        <w:rPr>
          <w:rFonts w:ascii="Palatino Linotype" w:hAnsi="Palatino Linotype"/>
          <w:b/>
          <w:color w:val="231F20"/>
          <w:w w:val="95"/>
          <w:sz w:val="24"/>
        </w:rPr>
        <w:t>is</w:t>
      </w:r>
      <w:r>
        <w:rPr>
          <w:rFonts w:ascii="Palatino Linotype" w:hAnsi="Palatino Linotype"/>
          <w:b/>
          <w:color w:val="231F20"/>
          <w:spacing w:val="-34"/>
          <w:w w:val="95"/>
          <w:sz w:val="24"/>
        </w:rPr>
        <w:t xml:space="preserve"> </w:t>
      </w:r>
      <w:r>
        <w:rPr>
          <w:rFonts w:ascii="Palatino Linotype" w:hAnsi="Palatino Linotype"/>
          <w:b/>
          <w:color w:val="231F20"/>
          <w:spacing w:val="2"/>
          <w:w w:val="95"/>
          <w:sz w:val="24"/>
        </w:rPr>
        <w:t>tested</w:t>
      </w:r>
      <w:r>
        <w:rPr>
          <w:rFonts w:ascii="Palatino Linotype" w:hAnsi="Palatino Linotype"/>
          <w:b/>
          <w:color w:val="231F20"/>
          <w:spacing w:val="-33"/>
          <w:w w:val="95"/>
          <w:sz w:val="24"/>
        </w:rPr>
        <w:t xml:space="preserve"> </w:t>
      </w:r>
      <w:r>
        <w:rPr>
          <w:rFonts w:ascii="Palatino Linotype" w:hAnsi="Palatino Linotype"/>
          <w:b/>
          <w:color w:val="231F20"/>
          <w:w w:val="95"/>
          <w:sz w:val="24"/>
        </w:rPr>
        <w:t>for</w:t>
      </w:r>
      <w:r>
        <w:rPr>
          <w:rFonts w:ascii="Palatino Linotype" w:hAnsi="Palatino Linotype"/>
          <w:b/>
          <w:color w:val="231F20"/>
          <w:spacing w:val="-33"/>
          <w:w w:val="95"/>
          <w:sz w:val="24"/>
        </w:rPr>
        <w:t xml:space="preserve"> </w:t>
      </w:r>
      <w:r>
        <w:rPr>
          <w:rFonts w:ascii="Palatino Linotype" w:hAnsi="Palatino Linotype"/>
          <w:b/>
          <w:color w:val="231F20"/>
          <w:spacing w:val="4"/>
          <w:w w:val="95"/>
          <w:sz w:val="24"/>
        </w:rPr>
        <w:t>possible</w:t>
      </w:r>
      <w:r>
        <w:rPr>
          <w:rFonts w:ascii="Palatino Linotype" w:hAnsi="Palatino Linotype"/>
          <w:b/>
          <w:color w:val="231F20"/>
          <w:spacing w:val="-34"/>
          <w:w w:val="95"/>
          <w:sz w:val="24"/>
        </w:rPr>
        <w:t xml:space="preserve"> </w:t>
      </w:r>
      <w:r>
        <w:rPr>
          <w:rFonts w:ascii="Palatino Linotype" w:hAnsi="Palatino Linotype"/>
          <w:b/>
          <w:color w:val="231F20"/>
          <w:spacing w:val="3"/>
          <w:w w:val="95"/>
          <w:sz w:val="24"/>
        </w:rPr>
        <w:t xml:space="preserve">rejection </w:t>
      </w:r>
      <w:r>
        <w:rPr>
          <w:rFonts w:ascii="Palatino Linotype" w:hAnsi="Palatino Linotype"/>
          <w:b/>
          <w:color w:val="231F20"/>
          <w:spacing w:val="3"/>
          <w:sz w:val="24"/>
        </w:rPr>
        <w:t xml:space="preserve">under </w:t>
      </w:r>
      <w:r>
        <w:rPr>
          <w:rFonts w:ascii="Palatino Linotype" w:hAnsi="Palatino Linotype"/>
          <w:b/>
          <w:color w:val="231F20"/>
          <w:spacing w:val="2"/>
          <w:sz w:val="24"/>
        </w:rPr>
        <w:t xml:space="preserve">the </w:t>
      </w:r>
      <w:r>
        <w:rPr>
          <w:rFonts w:ascii="Palatino Linotype" w:hAnsi="Palatino Linotype"/>
          <w:b/>
          <w:color w:val="231F20"/>
          <w:spacing w:val="3"/>
          <w:sz w:val="24"/>
        </w:rPr>
        <w:t xml:space="preserve">assumption </w:t>
      </w:r>
      <w:r>
        <w:rPr>
          <w:rFonts w:ascii="Palatino Linotype" w:hAnsi="Palatino Linotype"/>
          <w:b/>
          <w:color w:val="231F20"/>
          <w:spacing w:val="2"/>
          <w:sz w:val="24"/>
        </w:rPr>
        <w:t xml:space="preserve">that </w:t>
      </w:r>
      <w:r>
        <w:rPr>
          <w:rFonts w:ascii="Palatino Linotype" w:hAnsi="Palatino Linotype"/>
          <w:b/>
          <w:color w:val="231F20"/>
          <w:sz w:val="24"/>
        </w:rPr>
        <w:t>it is</w:t>
      </w:r>
      <w:r>
        <w:rPr>
          <w:rFonts w:ascii="Palatino Linotype" w:hAnsi="Palatino Linotype"/>
          <w:b/>
          <w:color w:val="231F20"/>
          <w:spacing w:val="-29"/>
          <w:sz w:val="24"/>
        </w:rPr>
        <w:t xml:space="preserve"> </w:t>
      </w:r>
      <w:r>
        <w:rPr>
          <w:rFonts w:ascii="Palatino Linotype" w:hAnsi="Palatino Linotype"/>
          <w:b/>
          <w:color w:val="231F20"/>
          <w:sz w:val="24"/>
        </w:rPr>
        <w:t>true.”</w:t>
      </w:r>
    </w:p>
    <w:p w:rsidR="000E71B4" w:rsidRDefault="000E71B4">
      <w:pPr>
        <w:pStyle w:val="BodyText"/>
        <w:spacing w:before="12"/>
        <w:rPr>
          <w:rFonts w:ascii="Palatino Linotype"/>
          <w:b/>
          <w:sz w:val="22"/>
        </w:rPr>
      </w:pPr>
    </w:p>
    <w:p w:rsidR="000E71B4" w:rsidRDefault="00727E65">
      <w:pPr>
        <w:pStyle w:val="Heading4"/>
        <w:numPr>
          <w:ilvl w:val="0"/>
          <w:numId w:val="44"/>
        </w:numPr>
        <w:tabs>
          <w:tab w:val="left" w:pos="662"/>
          <w:tab w:val="left" w:pos="663"/>
        </w:tabs>
        <w:ind w:left="662" w:hanging="506"/>
      </w:pPr>
      <w:r>
        <w:rPr>
          <w:color w:val="231F20"/>
        </w:rPr>
        <w:t>Alternative</w:t>
      </w:r>
      <w:r>
        <w:rPr>
          <w:color w:val="231F20"/>
          <w:spacing w:val="-11"/>
        </w:rPr>
        <w:t xml:space="preserve"> </w:t>
      </w:r>
      <w:r>
        <w:rPr>
          <w:color w:val="231F20"/>
        </w:rPr>
        <w:t>Hypothesis.</w:t>
      </w:r>
    </w:p>
    <w:p w:rsidR="000E71B4" w:rsidRDefault="000E71B4">
      <w:pPr>
        <w:pStyle w:val="BodyText"/>
        <w:spacing w:before="9"/>
        <w:rPr>
          <w:rFonts w:ascii="Palatino Linotype"/>
          <w:b/>
          <w:sz w:val="26"/>
        </w:rPr>
      </w:pPr>
    </w:p>
    <w:p w:rsidR="000E71B4" w:rsidRDefault="00727E65">
      <w:pPr>
        <w:pStyle w:val="BodyText"/>
        <w:spacing w:line="360" w:lineRule="exact"/>
        <w:ind w:left="157" w:right="1836" w:firstLine="720"/>
        <w:jc w:val="both"/>
      </w:pPr>
      <w:r>
        <w:rPr>
          <w:color w:val="231F20"/>
        </w:rPr>
        <w:t xml:space="preserve">Any  </w:t>
      </w:r>
      <w:r>
        <w:rPr>
          <w:color w:val="231F20"/>
          <w:spacing w:val="3"/>
        </w:rPr>
        <w:t xml:space="preserve">hypothesis which </w:t>
      </w:r>
      <w:r>
        <w:rPr>
          <w:color w:val="231F20"/>
        </w:rPr>
        <w:t xml:space="preserve">is  </w:t>
      </w:r>
      <w:r>
        <w:rPr>
          <w:color w:val="231F20"/>
          <w:spacing w:val="3"/>
        </w:rPr>
        <w:t xml:space="preserve">complementary </w:t>
      </w:r>
      <w:r>
        <w:rPr>
          <w:color w:val="231F20"/>
        </w:rPr>
        <w:t xml:space="preserve">to  </w:t>
      </w:r>
      <w:r>
        <w:rPr>
          <w:color w:val="231F20"/>
          <w:spacing w:val="3"/>
        </w:rPr>
        <w:t xml:space="preserve">the null hypothesis   </w:t>
      </w:r>
      <w:r>
        <w:rPr>
          <w:color w:val="231F20"/>
        </w:rPr>
        <w:t xml:space="preserve">is </w:t>
      </w:r>
      <w:r>
        <w:rPr>
          <w:color w:val="231F20"/>
          <w:spacing w:val="4"/>
        </w:rPr>
        <w:t xml:space="preserve">called </w:t>
      </w:r>
      <w:r>
        <w:rPr>
          <w:color w:val="231F20"/>
        </w:rPr>
        <w:t xml:space="preserve">an </w:t>
      </w:r>
      <w:r>
        <w:rPr>
          <w:color w:val="231F20"/>
          <w:spacing w:val="3"/>
        </w:rPr>
        <w:t xml:space="preserve">alternative hypothesis. </w:t>
      </w:r>
      <w:r>
        <w:rPr>
          <w:color w:val="231F20"/>
          <w:spacing w:val="-3"/>
        </w:rPr>
        <w:t xml:space="preserve">It </w:t>
      </w:r>
      <w:r>
        <w:rPr>
          <w:color w:val="231F20"/>
        </w:rPr>
        <w:t xml:space="preserve">is </w:t>
      </w:r>
      <w:r>
        <w:rPr>
          <w:color w:val="231F20"/>
          <w:spacing w:val="3"/>
        </w:rPr>
        <w:t xml:space="preserve">usually denoted </w:t>
      </w:r>
      <w:r>
        <w:rPr>
          <w:color w:val="231F20"/>
        </w:rPr>
        <w:t xml:space="preserve">by </w:t>
      </w:r>
      <w:r>
        <w:rPr>
          <w:color w:val="231F20"/>
          <w:spacing w:val="2"/>
        </w:rPr>
        <w:t>H</w:t>
      </w:r>
      <w:r>
        <w:rPr>
          <w:color w:val="231F20"/>
          <w:spacing w:val="2"/>
          <w:position w:val="-7"/>
          <w:sz w:val="14"/>
        </w:rPr>
        <w:t>1</w:t>
      </w:r>
      <w:r>
        <w:rPr>
          <w:color w:val="231F20"/>
          <w:spacing w:val="2"/>
        </w:rPr>
        <w:t xml:space="preserve">. </w:t>
      </w:r>
      <w:r>
        <w:rPr>
          <w:color w:val="231F20"/>
          <w:spacing w:val="-3"/>
        </w:rPr>
        <w:t xml:space="preserve">It </w:t>
      </w:r>
      <w:r>
        <w:rPr>
          <w:color w:val="231F20"/>
        </w:rPr>
        <w:t xml:space="preserve">is </w:t>
      </w:r>
      <w:r>
        <w:rPr>
          <w:color w:val="231F20"/>
          <w:spacing w:val="4"/>
        </w:rPr>
        <w:t xml:space="preserve">very </w:t>
      </w:r>
      <w:r>
        <w:rPr>
          <w:color w:val="231F20"/>
          <w:spacing w:val="2"/>
        </w:rPr>
        <w:t xml:space="preserve">important </w:t>
      </w:r>
      <w:r>
        <w:rPr>
          <w:color w:val="231F20"/>
        </w:rPr>
        <w:t xml:space="preserve">to </w:t>
      </w:r>
      <w:r>
        <w:rPr>
          <w:color w:val="231F20"/>
          <w:spacing w:val="3"/>
        </w:rPr>
        <w:t xml:space="preserve">explicitly </w:t>
      </w:r>
      <w:r>
        <w:rPr>
          <w:color w:val="231F20"/>
          <w:spacing w:val="2"/>
        </w:rPr>
        <w:t xml:space="preserve">state </w:t>
      </w:r>
      <w:r>
        <w:rPr>
          <w:color w:val="231F20"/>
          <w:spacing w:val="3"/>
        </w:rPr>
        <w:t xml:space="preserve">the alternative hypothesis </w:t>
      </w:r>
      <w:r>
        <w:rPr>
          <w:color w:val="231F20"/>
        </w:rPr>
        <w:t xml:space="preserve">in </w:t>
      </w:r>
      <w:r>
        <w:rPr>
          <w:color w:val="231F20"/>
          <w:spacing w:val="3"/>
        </w:rPr>
        <w:t xml:space="preserve">respect </w:t>
      </w:r>
      <w:r>
        <w:rPr>
          <w:color w:val="231F20"/>
        </w:rPr>
        <w:t xml:space="preserve">of any </w:t>
      </w:r>
      <w:r>
        <w:rPr>
          <w:color w:val="231F20"/>
          <w:spacing w:val="3"/>
        </w:rPr>
        <w:t xml:space="preserve">null hypothesis </w:t>
      </w:r>
      <w:r>
        <w:rPr>
          <w:color w:val="231F20"/>
        </w:rPr>
        <w:t>H</w:t>
      </w:r>
      <w:r>
        <w:rPr>
          <w:color w:val="231F20"/>
          <w:position w:val="-7"/>
          <w:sz w:val="14"/>
        </w:rPr>
        <w:t xml:space="preserve">0 </w:t>
      </w:r>
      <w:r>
        <w:rPr>
          <w:color w:val="231F20"/>
          <w:spacing w:val="3"/>
        </w:rPr>
        <w:t xml:space="preserve">because the acceptance </w:t>
      </w:r>
      <w:r>
        <w:rPr>
          <w:color w:val="231F20"/>
        </w:rPr>
        <w:t xml:space="preserve">or </w:t>
      </w:r>
      <w:r>
        <w:rPr>
          <w:color w:val="231F20"/>
          <w:spacing w:val="3"/>
        </w:rPr>
        <w:t xml:space="preserve">rejection </w:t>
      </w:r>
      <w:r>
        <w:rPr>
          <w:color w:val="231F20"/>
        </w:rPr>
        <w:t>of H</w:t>
      </w:r>
      <w:r>
        <w:rPr>
          <w:color w:val="231F20"/>
          <w:position w:val="-7"/>
          <w:sz w:val="14"/>
        </w:rPr>
        <w:t xml:space="preserve">o </w:t>
      </w:r>
      <w:r>
        <w:rPr>
          <w:color w:val="231F20"/>
        </w:rPr>
        <w:t xml:space="preserve">is </w:t>
      </w:r>
      <w:r>
        <w:rPr>
          <w:color w:val="231F20"/>
          <w:spacing w:val="3"/>
        </w:rPr>
        <w:t xml:space="preserve">meaningful </w:t>
      </w:r>
      <w:r>
        <w:rPr>
          <w:color w:val="231F20"/>
          <w:spacing w:val="2"/>
        </w:rPr>
        <w:t xml:space="preserve">only </w:t>
      </w:r>
      <w:r>
        <w:rPr>
          <w:color w:val="231F20"/>
        </w:rPr>
        <w:t xml:space="preserve">if it is </w:t>
      </w:r>
      <w:r>
        <w:rPr>
          <w:color w:val="231F20"/>
          <w:spacing w:val="3"/>
        </w:rPr>
        <w:t xml:space="preserve">being tested </w:t>
      </w:r>
      <w:r>
        <w:rPr>
          <w:color w:val="231F20"/>
          <w:spacing w:val="2"/>
        </w:rPr>
        <w:t xml:space="preserve">against </w:t>
      </w:r>
      <w:r>
        <w:rPr>
          <w:color w:val="231F20"/>
        </w:rPr>
        <w:t xml:space="preserve">an </w:t>
      </w:r>
      <w:r>
        <w:rPr>
          <w:color w:val="231F20"/>
          <w:spacing w:val="2"/>
        </w:rPr>
        <w:t xml:space="preserve">opposite </w:t>
      </w:r>
      <w:r>
        <w:rPr>
          <w:color w:val="231F20"/>
          <w:spacing w:val="3"/>
        </w:rPr>
        <w:t xml:space="preserve">hypothesis. </w:t>
      </w:r>
      <w:r>
        <w:rPr>
          <w:color w:val="231F20"/>
        </w:rPr>
        <w:t xml:space="preserve">For </w:t>
      </w:r>
      <w:r>
        <w:rPr>
          <w:color w:val="231F20"/>
          <w:spacing w:val="2"/>
        </w:rPr>
        <w:t xml:space="preserve">example, </w:t>
      </w:r>
      <w:r>
        <w:rPr>
          <w:color w:val="231F20"/>
        </w:rPr>
        <w:t xml:space="preserve">if we want to </w:t>
      </w:r>
      <w:r>
        <w:rPr>
          <w:color w:val="231F20"/>
          <w:spacing w:val="2"/>
        </w:rPr>
        <w:t xml:space="preserve">test </w:t>
      </w:r>
      <w:r>
        <w:rPr>
          <w:color w:val="231F20"/>
          <w:spacing w:val="3"/>
        </w:rPr>
        <w:t xml:space="preserve">the null hypothesis </w:t>
      </w:r>
      <w:r>
        <w:rPr>
          <w:color w:val="231F20"/>
          <w:spacing w:val="2"/>
        </w:rPr>
        <w:t xml:space="preserve">that </w:t>
      </w:r>
      <w:r>
        <w:rPr>
          <w:color w:val="231F20"/>
          <w:spacing w:val="3"/>
        </w:rPr>
        <w:t xml:space="preserve">the population </w:t>
      </w:r>
      <w:r>
        <w:rPr>
          <w:color w:val="231F20"/>
          <w:spacing w:val="2"/>
        </w:rPr>
        <w:t xml:space="preserve">has </w:t>
      </w:r>
      <w:r>
        <w:rPr>
          <w:color w:val="231F20"/>
        </w:rPr>
        <w:t xml:space="preserve">a </w:t>
      </w:r>
      <w:r>
        <w:rPr>
          <w:color w:val="231F20"/>
          <w:spacing w:val="4"/>
        </w:rPr>
        <w:t>specified</w:t>
      </w:r>
      <w:r>
        <w:rPr>
          <w:color w:val="231F20"/>
          <w:spacing w:val="22"/>
        </w:rPr>
        <w:t xml:space="preserve"> </w:t>
      </w:r>
      <w:r>
        <w:rPr>
          <w:color w:val="231F20"/>
          <w:spacing w:val="2"/>
        </w:rPr>
        <w:t>mean</w:t>
      </w:r>
    </w:p>
    <w:p w:rsidR="000E71B4" w:rsidRDefault="00727E65">
      <w:pPr>
        <w:spacing w:before="36" w:line="367" w:lineRule="exact"/>
        <w:ind w:left="157"/>
        <w:jc w:val="both"/>
        <w:rPr>
          <w:sz w:val="24"/>
        </w:rPr>
      </w:pPr>
      <w:r>
        <w:rPr>
          <w:rFonts w:ascii="Palatino Linotype" w:hAnsi="Palatino Linotype"/>
          <w:b/>
          <w:color w:val="231F20"/>
          <w:sz w:val="24"/>
        </w:rPr>
        <w:t>µ</w:t>
      </w:r>
      <w:r>
        <w:rPr>
          <w:rFonts w:ascii="Palatino Linotype" w:hAnsi="Palatino Linotype"/>
          <w:b/>
          <w:color w:val="231F20"/>
          <w:position w:val="-7"/>
          <w:sz w:val="14"/>
        </w:rPr>
        <w:t>0</w:t>
      </w:r>
      <w:r>
        <w:rPr>
          <w:rFonts w:ascii="Palatino Linotype" w:hAnsi="Palatino Linotype"/>
          <w:b/>
          <w:color w:val="231F20"/>
          <w:sz w:val="24"/>
        </w:rPr>
        <w:t xml:space="preserve">(say), i.e., H0:µ=µ </w:t>
      </w:r>
      <w:r>
        <w:rPr>
          <w:color w:val="231F20"/>
          <w:sz w:val="24"/>
        </w:rPr>
        <w:t>then the alternative hypothesis could be:</w:t>
      </w:r>
    </w:p>
    <w:p w:rsidR="000E71B4" w:rsidRDefault="00727E65">
      <w:pPr>
        <w:pStyle w:val="Heading4"/>
        <w:spacing w:before="2" w:line="230" w:lineRule="auto"/>
        <w:ind w:right="5784"/>
        <w:rPr>
          <w:sz w:val="14"/>
        </w:rPr>
      </w:pPr>
      <w:r>
        <w:rPr>
          <w:color w:val="231F20"/>
        </w:rPr>
        <w:t>(i) H</w:t>
      </w:r>
      <w:r>
        <w:rPr>
          <w:color w:val="231F20"/>
          <w:position w:val="-7"/>
          <w:sz w:val="14"/>
        </w:rPr>
        <w:t>1</w:t>
      </w:r>
      <w:r>
        <w:rPr>
          <w:color w:val="231F20"/>
        </w:rPr>
        <w:t>:µ≠µ</w:t>
      </w:r>
      <w:r>
        <w:rPr>
          <w:color w:val="231F20"/>
          <w:position w:val="-7"/>
          <w:sz w:val="14"/>
        </w:rPr>
        <w:t xml:space="preserve">0 </w:t>
      </w:r>
      <w:r>
        <w:rPr>
          <w:color w:val="231F20"/>
        </w:rPr>
        <w:t>(i.e., µ&gt;µ</w:t>
      </w:r>
      <w:r>
        <w:rPr>
          <w:color w:val="231F20"/>
          <w:position w:val="-7"/>
          <w:sz w:val="14"/>
        </w:rPr>
        <w:t xml:space="preserve">0 </w:t>
      </w:r>
      <w:r>
        <w:rPr>
          <w:color w:val="231F20"/>
        </w:rPr>
        <w:t>or µ&lt;µ</w:t>
      </w:r>
      <w:r>
        <w:rPr>
          <w:color w:val="231F20"/>
          <w:position w:val="-7"/>
          <w:sz w:val="14"/>
        </w:rPr>
        <w:t>0</w:t>
      </w:r>
      <w:r>
        <w:rPr>
          <w:color w:val="231F20"/>
        </w:rPr>
        <w:t>) (ii) H</w:t>
      </w:r>
      <w:r>
        <w:rPr>
          <w:color w:val="231F20"/>
          <w:position w:val="-7"/>
          <w:sz w:val="14"/>
        </w:rPr>
        <w:t>1</w:t>
      </w:r>
      <w:r>
        <w:rPr>
          <w:color w:val="231F20"/>
        </w:rPr>
        <w:t>: µ&gt;µ</w:t>
      </w:r>
      <w:r>
        <w:rPr>
          <w:color w:val="231F20"/>
          <w:position w:val="-7"/>
          <w:sz w:val="14"/>
        </w:rPr>
        <w:t xml:space="preserve">0 </w:t>
      </w:r>
      <w:r>
        <w:rPr>
          <w:color w:val="231F20"/>
        </w:rPr>
        <w:t>(iii) H</w:t>
      </w:r>
      <w:r>
        <w:rPr>
          <w:color w:val="231F20"/>
          <w:position w:val="-7"/>
          <w:sz w:val="14"/>
        </w:rPr>
        <w:t>1</w:t>
      </w:r>
      <w:r>
        <w:rPr>
          <w:color w:val="231F20"/>
        </w:rPr>
        <w:t>: µ&lt;µ</w:t>
      </w:r>
      <w:r>
        <w:rPr>
          <w:color w:val="231F20"/>
          <w:position w:val="-7"/>
          <w:sz w:val="14"/>
        </w:rPr>
        <w:t>0</w:t>
      </w:r>
    </w:p>
    <w:p w:rsidR="000E71B4" w:rsidRDefault="000E71B4">
      <w:pPr>
        <w:spacing w:line="230" w:lineRule="auto"/>
        <w:rPr>
          <w:sz w:val="14"/>
        </w:rPr>
        <w:sectPr w:rsidR="000E71B4">
          <w:pgSz w:w="11910" w:h="16840"/>
          <w:pgMar w:top="1260" w:right="1280" w:bottom="1560" w:left="1260" w:header="0" w:footer="1365" w:gutter="0"/>
          <w:cols w:space="720"/>
        </w:sectPr>
      </w:pPr>
    </w:p>
    <w:p w:rsidR="000E71B4" w:rsidRDefault="00727E65">
      <w:pPr>
        <w:pStyle w:val="BodyText"/>
        <w:spacing w:before="90" w:line="312" w:lineRule="auto"/>
        <w:ind w:left="1858" w:right="129" w:firstLine="720"/>
        <w:jc w:val="both"/>
      </w:pPr>
      <w:r>
        <w:rPr>
          <w:color w:val="231F20"/>
          <w:spacing w:val="2"/>
        </w:rPr>
        <w:lastRenderedPageBreak/>
        <w:t xml:space="preserve">The </w:t>
      </w:r>
      <w:r>
        <w:rPr>
          <w:color w:val="231F20"/>
          <w:spacing w:val="3"/>
        </w:rPr>
        <w:t xml:space="preserve">alternative hypothesis </w:t>
      </w:r>
      <w:r>
        <w:rPr>
          <w:color w:val="231F20"/>
          <w:spacing w:val="2"/>
        </w:rPr>
        <w:t xml:space="preserve">(i) </w:t>
      </w:r>
      <w:r>
        <w:rPr>
          <w:color w:val="231F20"/>
        </w:rPr>
        <w:t xml:space="preserve">is </w:t>
      </w:r>
      <w:r>
        <w:rPr>
          <w:color w:val="231F20"/>
          <w:spacing w:val="2"/>
        </w:rPr>
        <w:t xml:space="preserve">known </w:t>
      </w:r>
      <w:r>
        <w:rPr>
          <w:color w:val="231F20"/>
        </w:rPr>
        <w:t xml:space="preserve">as a </w:t>
      </w:r>
      <w:r>
        <w:rPr>
          <w:color w:val="231F20"/>
          <w:spacing w:val="3"/>
        </w:rPr>
        <w:t xml:space="preserve">two-tailed alternative </w:t>
      </w:r>
      <w:r>
        <w:rPr>
          <w:color w:val="231F20"/>
        </w:rPr>
        <w:t xml:space="preserve">and </w:t>
      </w:r>
      <w:r>
        <w:rPr>
          <w:color w:val="231F20"/>
          <w:spacing w:val="3"/>
        </w:rPr>
        <w:t xml:space="preserve">the alternatives </w:t>
      </w:r>
      <w:r>
        <w:rPr>
          <w:color w:val="231F20"/>
        </w:rPr>
        <w:t xml:space="preserve">in </w:t>
      </w:r>
      <w:r>
        <w:rPr>
          <w:color w:val="231F20"/>
          <w:spacing w:val="3"/>
        </w:rPr>
        <w:t xml:space="preserve">(ii) </w:t>
      </w:r>
      <w:r>
        <w:rPr>
          <w:color w:val="231F20"/>
        </w:rPr>
        <w:t xml:space="preserve">and </w:t>
      </w:r>
      <w:r>
        <w:rPr>
          <w:color w:val="231F20"/>
          <w:spacing w:val="3"/>
        </w:rPr>
        <w:t xml:space="preserve">(iii) </w:t>
      </w:r>
      <w:r>
        <w:rPr>
          <w:color w:val="231F20"/>
        </w:rPr>
        <w:t xml:space="preserve">are </w:t>
      </w:r>
      <w:r>
        <w:rPr>
          <w:color w:val="231F20"/>
          <w:spacing w:val="2"/>
        </w:rPr>
        <w:t xml:space="preserve">known </w:t>
      </w:r>
      <w:r>
        <w:rPr>
          <w:color w:val="231F20"/>
        </w:rPr>
        <w:t xml:space="preserve">as </w:t>
      </w:r>
      <w:r>
        <w:rPr>
          <w:color w:val="231F20"/>
          <w:spacing w:val="4"/>
        </w:rPr>
        <w:t xml:space="preserve">right-tailed </w:t>
      </w:r>
      <w:r>
        <w:rPr>
          <w:color w:val="231F20"/>
        </w:rPr>
        <w:t xml:space="preserve">and </w:t>
      </w:r>
      <w:r>
        <w:rPr>
          <w:color w:val="231F20"/>
          <w:spacing w:val="4"/>
        </w:rPr>
        <w:t xml:space="preserve">left- tailed </w:t>
      </w:r>
      <w:r>
        <w:rPr>
          <w:color w:val="231F20"/>
          <w:spacing w:val="3"/>
        </w:rPr>
        <w:t xml:space="preserve">alternatives. </w:t>
      </w:r>
      <w:r>
        <w:rPr>
          <w:color w:val="231F20"/>
        </w:rPr>
        <w:t xml:space="preserve">Accordingly, </w:t>
      </w:r>
      <w:r>
        <w:rPr>
          <w:color w:val="231F20"/>
          <w:spacing w:val="3"/>
        </w:rPr>
        <w:t xml:space="preserve">the corresponding </w:t>
      </w:r>
      <w:r>
        <w:rPr>
          <w:color w:val="231F20"/>
          <w:spacing w:val="2"/>
        </w:rPr>
        <w:t xml:space="preserve">tests </w:t>
      </w:r>
      <w:r>
        <w:rPr>
          <w:color w:val="231F20"/>
        </w:rPr>
        <w:t xml:space="preserve">of </w:t>
      </w:r>
      <w:r>
        <w:rPr>
          <w:color w:val="231F20"/>
          <w:spacing w:val="3"/>
        </w:rPr>
        <w:t xml:space="preserve">significance </w:t>
      </w:r>
      <w:r>
        <w:rPr>
          <w:color w:val="231F20"/>
        </w:rPr>
        <w:t xml:space="preserve">are </w:t>
      </w:r>
      <w:r>
        <w:rPr>
          <w:color w:val="231F20"/>
          <w:spacing w:val="4"/>
        </w:rPr>
        <w:t xml:space="preserve">called </w:t>
      </w:r>
      <w:r>
        <w:rPr>
          <w:color w:val="231F20"/>
          <w:spacing w:val="3"/>
        </w:rPr>
        <w:t xml:space="preserve">two-tailed, </w:t>
      </w:r>
      <w:r>
        <w:rPr>
          <w:color w:val="231F20"/>
          <w:spacing w:val="4"/>
        </w:rPr>
        <w:t xml:space="preserve">right-tailed </w:t>
      </w:r>
      <w:r>
        <w:rPr>
          <w:color w:val="231F20"/>
        </w:rPr>
        <w:t xml:space="preserve">and </w:t>
      </w:r>
      <w:r>
        <w:rPr>
          <w:color w:val="231F20"/>
          <w:spacing w:val="4"/>
        </w:rPr>
        <w:t xml:space="preserve">left-tailed </w:t>
      </w:r>
      <w:r>
        <w:rPr>
          <w:color w:val="231F20"/>
          <w:spacing w:val="2"/>
        </w:rPr>
        <w:t>tests</w:t>
      </w:r>
      <w:r>
        <w:rPr>
          <w:color w:val="231F20"/>
          <w:spacing w:val="9"/>
        </w:rPr>
        <w:t xml:space="preserve"> </w:t>
      </w:r>
      <w:r>
        <w:rPr>
          <w:color w:val="231F20"/>
          <w:spacing w:val="2"/>
        </w:rPr>
        <w:t>respectively.</w:t>
      </w:r>
    </w:p>
    <w:p w:rsidR="000E71B4" w:rsidRDefault="000E71B4">
      <w:pPr>
        <w:pStyle w:val="BodyText"/>
        <w:spacing w:before="8"/>
        <w:rPr>
          <w:sz w:val="31"/>
        </w:rPr>
      </w:pPr>
    </w:p>
    <w:p w:rsidR="000E71B4" w:rsidRDefault="00727E65">
      <w:pPr>
        <w:pStyle w:val="BodyText"/>
        <w:spacing w:line="312" w:lineRule="auto"/>
        <w:ind w:left="1858" w:right="136" w:firstLine="720"/>
        <w:jc w:val="both"/>
      </w:pPr>
      <w:r>
        <w:rPr>
          <w:color w:val="231F20"/>
        </w:rPr>
        <w:t>The null hypothesis consists of only a single parameter value and is usually simple while alternative hypothesis is usually composite.</w:t>
      </w:r>
    </w:p>
    <w:p w:rsidR="000E71B4" w:rsidRDefault="000E71B4">
      <w:pPr>
        <w:pStyle w:val="BodyText"/>
        <w:spacing w:before="1"/>
        <w:rPr>
          <w:sz w:val="31"/>
        </w:rPr>
      </w:pPr>
    </w:p>
    <w:p w:rsidR="000E71B4" w:rsidRDefault="00727E65">
      <w:pPr>
        <w:pStyle w:val="Heading4"/>
        <w:spacing w:before="1"/>
        <w:ind w:left="1858"/>
        <w:rPr>
          <w:rFonts w:ascii="Calibri"/>
        </w:rPr>
      </w:pPr>
      <w:r>
        <w:rPr>
          <w:rFonts w:ascii="Calibri"/>
          <w:color w:val="231F20"/>
          <w:w w:val="110"/>
        </w:rPr>
        <w:t>Types Of Errors In Testing Of Hypothesis:</w:t>
      </w:r>
    </w:p>
    <w:p w:rsidR="000E71B4" w:rsidRDefault="000E71B4">
      <w:pPr>
        <w:pStyle w:val="BodyText"/>
        <w:spacing w:before="4"/>
        <w:rPr>
          <w:rFonts w:ascii="Calibri"/>
          <w:b/>
          <w:sz w:val="35"/>
        </w:rPr>
      </w:pPr>
    </w:p>
    <w:p w:rsidR="000E71B4" w:rsidRDefault="00727E65">
      <w:pPr>
        <w:pStyle w:val="BodyText"/>
        <w:spacing w:line="312" w:lineRule="auto"/>
        <w:ind w:left="1858" w:right="134" w:firstLine="795"/>
        <w:jc w:val="both"/>
      </w:pPr>
      <w:r>
        <w:rPr>
          <w:color w:val="231F20"/>
        </w:rPr>
        <w:t xml:space="preserve">As </w:t>
      </w:r>
      <w:r>
        <w:rPr>
          <w:color w:val="231F20"/>
          <w:spacing w:val="3"/>
        </w:rPr>
        <w:t xml:space="preserve">stated </w:t>
      </w:r>
      <w:r>
        <w:rPr>
          <w:color w:val="231F20"/>
        </w:rPr>
        <w:t xml:space="preserve">earlier, </w:t>
      </w:r>
      <w:r>
        <w:rPr>
          <w:color w:val="231F20"/>
          <w:spacing w:val="3"/>
        </w:rPr>
        <w:t xml:space="preserve">the inductive </w:t>
      </w:r>
      <w:r>
        <w:rPr>
          <w:color w:val="231F20"/>
          <w:spacing w:val="2"/>
        </w:rPr>
        <w:t xml:space="preserve">inference consists </w:t>
      </w:r>
      <w:r>
        <w:rPr>
          <w:color w:val="231F20"/>
        </w:rPr>
        <w:t xml:space="preserve">in </w:t>
      </w:r>
      <w:r>
        <w:rPr>
          <w:color w:val="231F20"/>
          <w:spacing w:val="3"/>
        </w:rPr>
        <w:t xml:space="preserve">arriving </w:t>
      </w:r>
      <w:r>
        <w:rPr>
          <w:color w:val="231F20"/>
        </w:rPr>
        <w:t xml:space="preserve">at a </w:t>
      </w:r>
      <w:r>
        <w:rPr>
          <w:color w:val="231F20"/>
          <w:spacing w:val="3"/>
        </w:rPr>
        <w:t xml:space="preserve">decision </w:t>
      </w:r>
      <w:r>
        <w:rPr>
          <w:color w:val="231F20"/>
        </w:rPr>
        <w:t xml:space="preserve">to </w:t>
      </w:r>
      <w:r>
        <w:rPr>
          <w:color w:val="231F20"/>
          <w:spacing w:val="3"/>
        </w:rPr>
        <w:t xml:space="preserve">accept </w:t>
      </w:r>
      <w:r>
        <w:rPr>
          <w:color w:val="231F20"/>
        </w:rPr>
        <w:t xml:space="preserve">or  </w:t>
      </w:r>
      <w:r>
        <w:rPr>
          <w:color w:val="231F20"/>
          <w:spacing w:val="3"/>
        </w:rPr>
        <w:t xml:space="preserve">reject </w:t>
      </w:r>
      <w:r>
        <w:rPr>
          <w:color w:val="231F20"/>
        </w:rPr>
        <w:t xml:space="preserve">a  </w:t>
      </w:r>
      <w:r>
        <w:rPr>
          <w:color w:val="231F20"/>
          <w:spacing w:val="3"/>
        </w:rPr>
        <w:t xml:space="preserve">null hypothesis </w:t>
      </w:r>
      <w:r>
        <w:rPr>
          <w:color w:val="231F20"/>
        </w:rPr>
        <w:t xml:space="preserve">(Ho)  </w:t>
      </w:r>
      <w:r>
        <w:rPr>
          <w:color w:val="231F20"/>
          <w:spacing w:val="3"/>
        </w:rPr>
        <w:t xml:space="preserve">after inspecting </w:t>
      </w:r>
      <w:r>
        <w:rPr>
          <w:color w:val="231F20"/>
          <w:spacing w:val="2"/>
        </w:rPr>
        <w:t xml:space="preserve">only  </w:t>
      </w:r>
      <w:r>
        <w:rPr>
          <w:color w:val="231F20"/>
        </w:rPr>
        <w:t xml:space="preserve">a </w:t>
      </w:r>
      <w:r>
        <w:rPr>
          <w:color w:val="231F20"/>
          <w:spacing w:val="2"/>
        </w:rPr>
        <w:t xml:space="preserve">sample from </w:t>
      </w:r>
      <w:r>
        <w:rPr>
          <w:color w:val="231F20"/>
        </w:rPr>
        <w:t xml:space="preserve">it. As </w:t>
      </w:r>
      <w:r>
        <w:rPr>
          <w:color w:val="231F20"/>
          <w:spacing w:val="2"/>
        </w:rPr>
        <w:t xml:space="preserve">such </w:t>
      </w:r>
      <w:r>
        <w:rPr>
          <w:color w:val="231F20"/>
        </w:rPr>
        <w:t xml:space="preserve">an </w:t>
      </w:r>
      <w:r>
        <w:rPr>
          <w:color w:val="231F20"/>
          <w:spacing w:val="2"/>
        </w:rPr>
        <w:t xml:space="preserve">element </w:t>
      </w:r>
      <w:r>
        <w:rPr>
          <w:color w:val="231F20"/>
        </w:rPr>
        <w:t xml:space="preserve">of </w:t>
      </w:r>
      <w:r>
        <w:rPr>
          <w:color w:val="231F20"/>
          <w:spacing w:val="3"/>
        </w:rPr>
        <w:t xml:space="preserve">risk </w:t>
      </w:r>
      <w:r>
        <w:rPr>
          <w:color w:val="231F20"/>
        </w:rPr>
        <w:t xml:space="preserve">– </w:t>
      </w:r>
      <w:r>
        <w:rPr>
          <w:color w:val="231F20"/>
          <w:spacing w:val="3"/>
        </w:rPr>
        <w:t xml:space="preserve">the risk </w:t>
      </w:r>
      <w:r>
        <w:rPr>
          <w:color w:val="231F20"/>
        </w:rPr>
        <w:t xml:space="preserve">of </w:t>
      </w:r>
      <w:r>
        <w:rPr>
          <w:color w:val="231F20"/>
          <w:spacing w:val="3"/>
        </w:rPr>
        <w:t xml:space="preserve">taking </w:t>
      </w:r>
      <w:r>
        <w:rPr>
          <w:color w:val="231F20"/>
        </w:rPr>
        <w:t xml:space="preserve">wrong </w:t>
      </w:r>
      <w:r>
        <w:rPr>
          <w:color w:val="231F20"/>
          <w:spacing w:val="3"/>
        </w:rPr>
        <w:t xml:space="preserve">decision </w:t>
      </w:r>
      <w:r>
        <w:rPr>
          <w:color w:val="231F20"/>
        </w:rPr>
        <w:t xml:space="preserve">is </w:t>
      </w:r>
      <w:r>
        <w:rPr>
          <w:color w:val="231F20"/>
          <w:spacing w:val="2"/>
        </w:rPr>
        <w:t xml:space="preserve">involved. </w:t>
      </w:r>
      <w:r>
        <w:rPr>
          <w:color w:val="231F20"/>
        </w:rPr>
        <w:t xml:space="preserve">In any </w:t>
      </w:r>
      <w:r>
        <w:rPr>
          <w:color w:val="231F20"/>
          <w:spacing w:val="2"/>
        </w:rPr>
        <w:t xml:space="preserve">test procedure, </w:t>
      </w:r>
      <w:r>
        <w:rPr>
          <w:color w:val="231F20"/>
          <w:spacing w:val="3"/>
        </w:rPr>
        <w:t xml:space="preserve">the </w:t>
      </w:r>
      <w:r>
        <w:rPr>
          <w:color w:val="231F20"/>
        </w:rPr>
        <w:t xml:space="preserve">four </w:t>
      </w:r>
      <w:r>
        <w:rPr>
          <w:color w:val="231F20"/>
          <w:spacing w:val="3"/>
        </w:rPr>
        <w:t xml:space="preserve">possible </w:t>
      </w:r>
      <w:r>
        <w:rPr>
          <w:color w:val="231F20"/>
          <w:spacing w:val="2"/>
        </w:rPr>
        <w:t xml:space="preserve">mutually disjoint </w:t>
      </w:r>
      <w:r>
        <w:rPr>
          <w:color w:val="231F20"/>
        </w:rPr>
        <w:t xml:space="preserve">and </w:t>
      </w:r>
      <w:r>
        <w:rPr>
          <w:color w:val="231F20"/>
          <w:spacing w:val="3"/>
        </w:rPr>
        <w:t>exhaustive decisions</w:t>
      </w:r>
      <w:r>
        <w:rPr>
          <w:color w:val="231F20"/>
          <w:spacing w:val="12"/>
        </w:rPr>
        <w:t xml:space="preserve"> </w:t>
      </w:r>
      <w:r>
        <w:rPr>
          <w:color w:val="231F20"/>
          <w:spacing w:val="2"/>
        </w:rPr>
        <w:t>are:</w:t>
      </w:r>
    </w:p>
    <w:p w:rsidR="000E71B4" w:rsidRDefault="000E71B4">
      <w:pPr>
        <w:pStyle w:val="BodyText"/>
        <w:spacing w:before="4"/>
        <w:rPr>
          <w:sz w:val="29"/>
        </w:rPr>
      </w:pPr>
    </w:p>
    <w:p w:rsidR="000E71B4" w:rsidRDefault="00727E65">
      <w:pPr>
        <w:pStyle w:val="Heading4"/>
        <w:numPr>
          <w:ilvl w:val="1"/>
          <w:numId w:val="44"/>
        </w:numPr>
        <w:tabs>
          <w:tab w:val="left" w:pos="2708"/>
          <w:tab w:val="left" w:pos="2709"/>
        </w:tabs>
        <w:spacing w:before="1"/>
        <w:ind w:hanging="361"/>
      </w:pPr>
      <w:r>
        <w:rPr>
          <w:color w:val="231F20"/>
          <w:spacing w:val="4"/>
        </w:rPr>
        <w:t>Reject</w:t>
      </w:r>
      <w:r>
        <w:rPr>
          <w:color w:val="231F20"/>
          <w:spacing w:val="-23"/>
        </w:rPr>
        <w:t xml:space="preserve"> </w:t>
      </w:r>
      <w:r>
        <w:rPr>
          <w:color w:val="231F20"/>
        </w:rPr>
        <w:t>Ho</w:t>
      </w:r>
      <w:r>
        <w:rPr>
          <w:color w:val="231F20"/>
          <w:spacing w:val="-23"/>
        </w:rPr>
        <w:t xml:space="preserve"> </w:t>
      </w:r>
      <w:r>
        <w:rPr>
          <w:color w:val="231F20"/>
          <w:spacing w:val="3"/>
        </w:rPr>
        <w:t>when</w:t>
      </w:r>
      <w:r>
        <w:rPr>
          <w:color w:val="231F20"/>
          <w:spacing w:val="-22"/>
        </w:rPr>
        <w:t xml:space="preserve"> </w:t>
      </w:r>
      <w:r>
        <w:rPr>
          <w:color w:val="231F20"/>
          <w:spacing w:val="4"/>
        </w:rPr>
        <w:t>actually</w:t>
      </w:r>
      <w:r>
        <w:rPr>
          <w:color w:val="231F20"/>
          <w:spacing w:val="-23"/>
        </w:rPr>
        <w:t xml:space="preserve"> </w:t>
      </w:r>
      <w:r>
        <w:rPr>
          <w:color w:val="231F20"/>
        </w:rPr>
        <w:t>it</w:t>
      </w:r>
      <w:r>
        <w:rPr>
          <w:color w:val="231F20"/>
          <w:spacing w:val="-23"/>
        </w:rPr>
        <w:t xml:space="preserve"> </w:t>
      </w:r>
      <w:r>
        <w:rPr>
          <w:color w:val="231F20"/>
        </w:rPr>
        <w:t>is</w:t>
      </w:r>
      <w:r>
        <w:rPr>
          <w:color w:val="231F20"/>
          <w:spacing w:val="-22"/>
        </w:rPr>
        <w:t xml:space="preserve"> </w:t>
      </w:r>
      <w:r>
        <w:rPr>
          <w:color w:val="231F20"/>
          <w:spacing w:val="2"/>
        </w:rPr>
        <w:t>not</w:t>
      </w:r>
      <w:r>
        <w:rPr>
          <w:color w:val="231F20"/>
          <w:spacing w:val="-23"/>
        </w:rPr>
        <w:t xml:space="preserve"> </w:t>
      </w:r>
      <w:r>
        <w:rPr>
          <w:color w:val="231F20"/>
          <w:spacing w:val="4"/>
        </w:rPr>
        <w:t>true</w:t>
      </w:r>
      <w:r>
        <w:rPr>
          <w:color w:val="231F20"/>
          <w:spacing w:val="-23"/>
        </w:rPr>
        <w:t xml:space="preserve"> </w:t>
      </w:r>
      <w:r>
        <w:rPr>
          <w:color w:val="231F20"/>
          <w:spacing w:val="3"/>
        </w:rPr>
        <w:t>i.e.,</w:t>
      </w:r>
      <w:r>
        <w:rPr>
          <w:color w:val="231F20"/>
          <w:spacing w:val="-22"/>
        </w:rPr>
        <w:t xml:space="preserve"> </w:t>
      </w:r>
      <w:r>
        <w:rPr>
          <w:color w:val="231F20"/>
          <w:spacing w:val="3"/>
        </w:rPr>
        <w:t>when</w:t>
      </w:r>
      <w:r>
        <w:rPr>
          <w:color w:val="231F20"/>
          <w:spacing w:val="-23"/>
        </w:rPr>
        <w:t xml:space="preserve"> </w:t>
      </w:r>
      <w:r>
        <w:rPr>
          <w:color w:val="231F20"/>
        </w:rPr>
        <w:t>Ho</w:t>
      </w:r>
      <w:r>
        <w:rPr>
          <w:color w:val="231F20"/>
          <w:spacing w:val="-22"/>
        </w:rPr>
        <w:t xml:space="preserve"> </w:t>
      </w:r>
      <w:r>
        <w:rPr>
          <w:color w:val="231F20"/>
        </w:rPr>
        <w:t>is</w:t>
      </w:r>
      <w:r>
        <w:rPr>
          <w:color w:val="231F20"/>
          <w:spacing w:val="-23"/>
        </w:rPr>
        <w:t xml:space="preserve"> </w:t>
      </w:r>
      <w:r>
        <w:rPr>
          <w:color w:val="231F20"/>
          <w:spacing w:val="4"/>
        </w:rPr>
        <w:t>false.</w:t>
      </w:r>
    </w:p>
    <w:p w:rsidR="000E71B4" w:rsidRDefault="00727E65">
      <w:pPr>
        <w:pStyle w:val="ListParagraph"/>
        <w:numPr>
          <w:ilvl w:val="1"/>
          <w:numId w:val="44"/>
        </w:numPr>
        <w:tabs>
          <w:tab w:val="left" w:pos="2709"/>
        </w:tabs>
        <w:spacing w:before="36"/>
        <w:ind w:hanging="361"/>
        <w:rPr>
          <w:rFonts w:ascii="Palatino Linotype"/>
          <w:b/>
          <w:sz w:val="24"/>
        </w:rPr>
      </w:pPr>
      <w:r>
        <w:rPr>
          <w:rFonts w:ascii="Palatino Linotype"/>
          <w:b/>
          <w:color w:val="231F20"/>
          <w:spacing w:val="2"/>
          <w:sz w:val="24"/>
        </w:rPr>
        <w:t xml:space="preserve">Accept </w:t>
      </w:r>
      <w:r>
        <w:rPr>
          <w:rFonts w:ascii="Palatino Linotype"/>
          <w:b/>
          <w:color w:val="231F20"/>
          <w:sz w:val="24"/>
        </w:rPr>
        <w:t xml:space="preserve">Ho </w:t>
      </w:r>
      <w:r>
        <w:rPr>
          <w:rFonts w:ascii="Palatino Linotype"/>
          <w:b/>
          <w:color w:val="231F20"/>
          <w:spacing w:val="3"/>
          <w:sz w:val="24"/>
        </w:rPr>
        <w:t xml:space="preserve">when </w:t>
      </w:r>
      <w:r>
        <w:rPr>
          <w:rFonts w:ascii="Palatino Linotype"/>
          <w:b/>
          <w:color w:val="231F20"/>
          <w:sz w:val="24"/>
        </w:rPr>
        <w:t>it is</w:t>
      </w:r>
      <w:r>
        <w:rPr>
          <w:rFonts w:ascii="Palatino Linotype"/>
          <w:b/>
          <w:color w:val="231F20"/>
          <w:spacing w:val="-14"/>
          <w:sz w:val="24"/>
        </w:rPr>
        <w:t xml:space="preserve"> </w:t>
      </w:r>
      <w:r>
        <w:rPr>
          <w:rFonts w:ascii="Palatino Linotype"/>
          <w:b/>
          <w:color w:val="231F20"/>
          <w:spacing w:val="3"/>
          <w:sz w:val="24"/>
        </w:rPr>
        <w:t>true.</w:t>
      </w:r>
    </w:p>
    <w:p w:rsidR="000E71B4" w:rsidRDefault="00727E65">
      <w:pPr>
        <w:pStyle w:val="ListParagraph"/>
        <w:numPr>
          <w:ilvl w:val="1"/>
          <w:numId w:val="44"/>
        </w:numPr>
        <w:tabs>
          <w:tab w:val="left" w:pos="2709"/>
        </w:tabs>
        <w:spacing w:before="36"/>
        <w:ind w:hanging="361"/>
        <w:rPr>
          <w:rFonts w:ascii="Palatino Linotype"/>
          <w:b/>
          <w:sz w:val="24"/>
        </w:rPr>
      </w:pPr>
      <w:r>
        <w:rPr>
          <w:rFonts w:ascii="Palatino Linotype"/>
          <w:b/>
          <w:color w:val="231F20"/>
          <w:spacing w:val="4"/>
          <w:sz w:val="24"/>
        </w:rPr>
        <w:t xml:space="preserve">Reject </w:t>
      </w:r>
      <w:r>
        <w:rPr>
          <w:rFonts w:ascii="Palatino Linotype"/>
          <w:b/>
          <w:color w:val="231F20"/>
          <w:sz w:val="24"/>
        </w:rPr>
        <w:t xml:space="preserve">Ho </w:t>
      </w:r>
      <w:r>
        <w:rPr>
          <w:rFonts w:ascii="Palatino Linotype"/>
          <w:b/>
          <w:color w:val="231F20"/>
          <w:spacing w:val="3"/>
          <w:sz w:val="24"/>
        </w:rPr>
        <w:t xml:space="preserve">when </w:t>
      </w:r>
      <w:r>
        <w:rPr>
          <w:rFonts w:ascii="Palatino Linotype"/>
          <w:b/>
          <w:color w:val="231F20"/>
          <w:sz w:val="24"/>
        </w:rPr>
        <w:t>it is</w:t>
      </w:r>
      <w:r>
        <w:rPr>
          <w:rFonts w:ascii="Palatino Linotype"/>
          <w:b/>
          <w:color w:val="231F20"/>
          <w:spacing w:val="-16"/>
          <w:sz w:val="24"/>
        </w:rPr>
        <w:t xml:space="preserve"> </w:t>
      </w:r>
      <w:r>
        <w:rPr>
          <w:rFonts w:ascii="Palatino Linotype"/>
          <w:b/>
          <w:color w:val="231F20"/>
          <w:spacing w:val="3"/>
          <w:sz w:val="24"/>
        </w:rPr>
        <w:t>true.</w:t>
      </w:r>
    </w:p>
    <w:p w:rsidR="000E71B4" w:rsidRDefault="00727E65">
      <w:pPr>
        <w:pStyle w:val="ListParagraph"/>
        <w:numPr>
          <w:ilvl w:val="1"/>
          <w:numId w:val="44"/>
        </w:numPr>
        <w:tabs>
          <w:tab w:val="left" w:pos="2709"/>
        </w:tabs>
        <w:spacing w:before="36"/>
        <w:ind w:hanging="361"/>
        <w:rPr>
          <w:rFonts w:ascii="Palatino Linotype"/>
          <w:b/>
          <w:sz w:val="24"/>
        </w:rPr>
      </w:pPr>
      <w:r>
        <w:rPr>
          <w:rFonts w:ascii="Palatino Linotype"/>
          <w:b/>
          <w:color w:val="231F20"/>
          <w:spacing w:val="2"/>
          <w:sz w:val="24"/>
        </w:rPr>
        <w:t xml:space="preserve">Accept </w:t>
      </w:r>
      <w:r>
        <w:rPr>
          <w:rFonts w:ascii="Palatino Linotype"/>
          <w:b/>
          <w:color w:val="231F20"/>
          <w:sz w:val="24"/>
        </w:rPr>
        <w:t xml:space="preserve">Ho </w:t>
      </w:r>
      <w:r>
        <w:rPr>
          <w:rFonts w:ascii="Palatino Linotype"/>
          <w:b/>
          <w:color w:val="231F20"/>
          <w:spacing w:val="3"/>
          <w:sz w:val="24"/>
        </w:rPr>
        <w:t xml:space="preserve">when </w:t>
      </w:r>
      <w:r>
        <w:rPr>
          <w:rFonts w:ascii="Palatino Linotype"/>
          <w:b/>
          <w:color w:val="231F20"/>
          <w:sz w:val="24"/>
        </w:rPr>
        <w:t>it is</w:t>
      </w:r>
      <w:r>
        <w:rPr>
          <w:rFonts w:ascii="Palatino Linotype"/>
          <w:b/>
          <w:color w:val="231F20"/>
          <w:spacing w:val="-18"/>
          <w:sz w:val="24"/>
        </w:rPr>
        <w:t xml:space="preserve"> </w:t>
      </w:r>
      <w:r>
        <w:rPr>
          <w:rFonts w:ascii="Palatino Linotype"/>
          <w:b/>
          <w:color w:val="231F20"/>
          <w:spacing w:val="4"/>
          <w:sz w:val="24"/>
        </w:rPr>
        <w:t>false.</w:t>
      </w:r>
    </w:p>
    <w:p w:rsidR="000E71B4" w:rsidRDefault="000E71B4">
      <w:pPr>
        <w:pStyle w:val="BodyText"/>
        <w:spacing w:before="6"/>
        <w:rPr>
          <w:rFonts w:ascii="Palatino Linotype"/>
          <w:b/>
          <w:sz w:val="31"/>
        </w:rPr>
      </w:pPr>
    </w:p>
    <w:p w:rsidR="000E71B4" w:rsidRDefault="00727E65">
      <w:pPr>
        <w:pStyle w:val="BodyText"/>
        <w:spacing w:line="312" w:lineRule="auto"/>
        <w:ind w:left="1858" w:right="129" w:firstLine="720"/>
        <w:jc w:val="both"/>
      </w:pPr>
      <w:r>
        <w:rPr>
          <w:color w:val="231F20"/>
        </w:rPr>
        <w:t>The decisions in (i) and (ii) are correct decisions while the decisions in (iii) and (iv) are wrong decisions. These decisions may be expressed in the following dichotomous table:</w:t>
      </w:r>
    </w:p>
    <w:p w:rsidR="000E71B4" w:rsidRDefault="000E71B4">
      <w:pPr>
        <w:pStyle w:val="BodyText"/>
        <w:spacing w:before="9"/>
        <w:rPr>
          <w:sz w:val="26"/>
        </w:rPr>
      </w:pPr>
    </w:p>
    <w:tbl>
      <w:tblPr>
        <w:tblW w:w="0" w:type="auto"/>
        <w:tblInd w:w="187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804"/>
        <w:gridCol w:w="1842"/>
        <w:gridCol w:w="1804"/>
        <w:gridCol w:w="1842"/>
      </w:tblGrid>
      <w:tr w:rsidR="000E71B4">
        <w:trPr>
          <w:trHeight w:val="314"/>
        </w:trPr>
        <w:tc>
          <w:tcPr>
            <w:tcW w:w="1804" w:type="dxa"/>
            <w:vMerge w:val="restart"/>
            <w:shd w:val="clear" w:color="auto" w:fill="B1B3B6"/>
          </w:tcPr>
          <w:p w:rsidR="000E71B4" w:rsidRDefault="000E71B4">
            <w:pPr>
              <w:pStyle w:val="TableParagraph"/>
              <w:spacing w:before="0"/>
              <w:jc w:val="left"/>
              <w:rPr>
                <w:sz w:val="32"/>
              </w:rPr>
            </w:pPr>
          </w:p>
          <w:p w:rsidR="000E71B4" w:rsidRDefault="00727E65">
            <w:pPr>
              <w:pStyle w:val="TableParagraph"/>
              <w:spacing w:before="256"/>
              <w:ind w:left="371"/>
              <w:jc w:val="left"/>
              <w:rPr>
                <w:rFonts w:ascii="Palatino Linotype"/>
                <w:b/>
                <w:sz w:val="24"/>
              </w:rPr>
            </w:pPr>
            <w:r>
              <w:rPr>
                <w:rFonts w:ascii="Palatino Linotype"/>
                <w:b/>
                <w:color w:val="FFFFFF"/>
                <w:sz w:val="24"/>
              </w:rPr>
              <w:t>True State</w:t>
            </w:r>
          </w:p>
        </w:tc>
        <w:tc>
          <w:tcPr>
            <w:tcW w:w="1842" w:type="dxa"/>
            <w:shd w:val="clear" w:color="auto" w:fill="B1B3B6"/>
          </w:tcPr>
          <w:p w:rsidR="000E71B4" w:rsidRDefault="000E71B4">
            <w:pPr>
              <w:pStyle w:val="TableParagraph"/>
              <w:spacing w:before="0"/>
              <w:jc w:val="left"/>
            </w:pPr>
          </w:p>
        </w:tc>
        <w:tc>
          <w:tcPr>
            <w:tcW w:w="3646" w:type="dxa"/>
            <w:gridSpan w:val="2"/>
            <w:shd w:val="clear" w:color="auto" w:fill="B1B3B6"/>
          </w:tcPr>
          <w:p w:rsidR="000E71B4" w:rsidRDefault="00727E65">
            <w:pPr>
              <w:pStyle w:val="TableParagraph"/>
              <w:spacing w:before="0" w:line="294" w:lineRule="exact"/>
              <w:ind w:left="679"/>
              <w:jc w:val="left"/>
              <w:rPr>
                <w:rFonts w:ascii="Palatino Linotype"/>
                <w:b/>
                <w:sz w:val="24"/>
              </w:rPr>
            </w:pPr>
            <w:r>
              <w:rPr>
                <w:rFonts w:ascii="Palatino Linotype"/>
                <w:b/>
                <w:color w:val="FFFFFF"/>
                <w:sz w:val="24"/>
              </w:rPr>
              <w:t>Decision from sample</w:t>
            </w:r>
          </w:p>
        </w:tc>
      </w:tr>
      <w:tr w:rsidR="000E71B4">
        <w:trPr>
          <w:trHeight w:val="314"/>
        </w:trPr>
        <w:tc>
          <w:tcPr>
            <w:tcW w:w="1804" w:type="dxa"/>
            <w:vMerge/>
            <w:tcBorders>
              <w:top w:val="nil"/>
            </w:tcBorders>
            <w:shd w:val="clear" w:color="auto" w:fill="B1B3B6"/>
          </w:tcPr>
          <w:p w:rsidR="000E71B4" w:rsidRDefault="000E71B4">
            <w:pPr>
              <w:rPr>
                <w:sz w:val="2"/>
                <w:szCs w:val="2"/>
              </w:rPr>
            </w:pPr>
          </w:p>
        </w:tc>
        <w:tc>
          <w:tcPr>
            <w:tcW w:w="1842" w:type="dxa"/>
            <w:shd w:val="clear" w:color="auto" w:fill="B1B3B6"/>
          </w:tcPr>
          <w:p w:rsidR="000E71B4" w:rsidRDefault="000E71B4">
            <w:pPr>
              <w:pStyle w:val="TableParagraph"/>
              <w:spacing w:before="0"/>
              <w:jc w:val="left"/>
            </w:pPr>
          </w:p>
        </w:tc>
        <w:tc>
          <w:tcPr>
            <w:tcW w:w="1804" w:type="dxa"/>
            <w:shd w:val="clear" w:color="auto" w:fill="B1B3B6"/>
          </w:tcPr>
          <w:p w:rsidR="000E71B4" w:rsidRDefault="00727E65">
            <w:pPr>
              <w:pStyle w:val="TableParagraph"/>
              <w:spacing w:before="0" w:line="294" w:lineRule="exact"/>
              <w:ind w:left="375" w:right="296"/>
              <w:rPr>
                <w:rFonts w:ascii="Palatino Linotype"/>
                <w:b/>
                <w:sz w:val="24"/>
              </w:rPr>
            </w:pPr>
            <w:r>
              <w:rPr>
                <w:rFonts w:ascii="Palatino Linotype"/>
                <w:b/>
                <w:color w:val="FFFFFF"/>
                <w:sz w:val="24"/>
              </w:rPr>
              <w:t>Reject Ho</w:t>
            </w:r>
          </w:p>
        </w:tc>
        <w:tc>
          <w:tcPr>
            <w:tcW w:w="1842" w:type="dxa"/>
            <w:shd w:val="clear" w:color="auto" w:fill="B1B3B6"/>
          </w:tcPr>
          <w:p w:rsidR="000E71B4" w:rsidRDefault="00727E65">
            <w:pPr>
              <w:pStyle w:val="TableParagraph"/>
              <w:spacing w:before="0" w:line="294" w:lineRule="exact"/>
              <w:ind w:left="232" w:right="209"/>
              <w:rPr>
                <w:rFonts w:ascii="Palatino Linotype"/>
                <w:b/>
                <w:sz w:val="24"/>
              </w:rPr>
            </w:pPr>
            <w:r>
              <w:rPr>
                <w:rFonts w:ascii="Palatino Linotype"/>
                <w:b/>
                <w:color w:val="FFFFFF"/>
                <w:sz w:val="24"/>
              </w:rPr>
              <w:t>Accept Ho</w:t>
            </w:r>
          </w:p>
        </w:tc>
      </w:tr>
      <w:tr w:rsidR="000E71B4">
        <w:trPr>
          <w:trHeight w:val="908"/>
        </w:trPr>
        <w:tc>
          <w:tcPr>
            <w:tcW w:w="1804" w:type="dxa"/>
            <w:vMerge/>
            <w:tcBorders>
              <w:top w:val="nil"/>
            </w:tcBorders>
            <w:shd w:val="clear" w:color="auto" w:fill="B1B3B6"/>
          </w:tcPr>
          <w:p w:rsidR="000E71B4" w:rsidRDefault="000E71B4">
            <w:pPr>
              <w:rPr>
                <w:sz w:val="2"/>
                <w:szCs w:val="2"/>
              </w:rPr>
            </w:pPr>
          </w:p>
        </w:tc>
        <w:tc>
          <w:tcPr>
            <w:tcW w:w="1842" w:type="dxa"/>
            <w:shd w:val="clear" w:color="auto" w:fill="B1B3B6"/>
          </w:tcPr>
          <w:p w:rsidR="000E71B4" w:rsidRDefault="00727E65">
            <w:pPr>
              <w:pStyle w:val="TableParagraph"/>
              <w:spacing w:before="267"/>
              <w:ind w:left="489"/>
              <w:jc w:val="left"/>
              <w:rPr>
                <w:rFonts w:ascii="Palatino Linotype"/>
                <w:b/>
                <w:sz w:val="24"/>
              </w:rPr>
            </w:pPr>
            <w:r>
              <w:rPr>
                <w:rFonts w:ascii="Palatino Linotype"/>
                <w:b/>
                <w:color w:val="FFFFFF"/>
                <w:sz w:val="24"/>
              </w:rPr>
              <w:t>Ho True</w:t>
            </w:r>
          </w:p>
        </w:tc>
        <w:tc>
          <w:tcPr>
            <w:tcW w:w="1804" w:type="dxa"/>
            <w:shd w:val="clear" w:color="auto" w:fill="B1B3B6"/>
          </w:tcPr>
          <w:p w:rsidR="000E71B4" w:rsidRDefault="00727E65">
            <w:pPr>
              <w:pStyle w:val="TableParagraph"/>
              <w:spacing w:before="109" w:line="266" w:lineRule="auto"/>
              <w:ind w:left="257" w:firstLine="294"/>
              <w:jc w:val="left"/>
              <w:rPr>
                <w:rFonts w:ascii="Palatino Linotype"/>
                <w:b/>
                <w:sz w:val="24"/>
              </w:rPr>
            </w:pPr>
            <w:r>
              <w:rPr>
                <w:rFonts w:ascii="Palatino Linotype"/>
                <w:b/>
                <w:color w:val="FFFFFF"/>
                <w:sz w:val="24"/>
              </w:rPr>
              <w:t>Wrong Type I Error</w:t>
            </w:r>
          </w:p>
        </w:tc>
        <w:tc>
          <w:tcPr>
            <w:tcW w:w="1842" w:type="dxa"/>
            <w:shd w:val="clear" w:color="auto" w:fill="B1B3B6"/>
          </w:tcPr>
          <w:p w:rsidR="000E71B4" w:rsidRDefault="00727E65">
            <w:pPr>
              <w:pStyle w:val="TableParagraph"/>
              <w:spacing w:before="267"/>
              <w:ind w:left="232" w:right="209"/>
              <w:rPr>
                <w:rFonts w:ascii="Palatino Linotype"/>
                <w:b/>
                <w:sz w:val="24"/>
              </w:rPr>
            </w:pPr>
            <w:r>
              <w:rPr>
                <w:rFonts w:ascii="Palatino Linotype"/>
                <w:b/>
                <w:color w:val="FFFFFF"/>
                <w:sz w:val="24"/>
              </w:rPr>
              <w:t>Correct</w:t>
            </w:r>
          </w:p>
        </w:tc>
      </w:tr>
      <w:tr w:rsidR="000E71B4">
        <w:trPr>
          <w:trHeight w:val="1670"/>
        </w:trPr>
        <w:tc>
          <w:tcPr>
            <w:tcW w:w="1804" w:type="dxa"/>
          </w:tcPr>
          <w:p w:rsidR="000E71B4" w:rsidRDefault="000E71B4">
            <w:pPr>
              <w:pStyle w:val="TableParagraph"/>
              <w:spacing w:before="0"/>
              <w:jc w:val="left"/>
              <w:rPr>
                <w:sz w:val="24"/>
              </w:rPr>
            </w:pPr>
          </w:p>
        </w:tc>
        <w:tc>
          <w:tcPr>
            <w:tcW w:w="1842" w:type="dxa"/>
          </w:tcPr>
          <w:p w:rsidR="000E71B4" w:rsidRDefault="000E71B4">
            <w:pPr>
              <w:pStyle w:val="TableParagraph"/>
              <w:spacing w:before="1"/>
              <w:jc w:val="left"/>
              <w:rPr>
                <w:sz w:val="45"/>
              </w:rPr>
            </w:pPr>
          </w:p>
          <w:p w:rsidR="000E71B4" w:rsidRDefault="00727E65">
            <w:pPr>
              <w:pStyle w:val="TableParagraph"/>
              <w:spacing w:before="0" w:line="312" w:lineRule="auto"/>
              <w:ind w:left="472" w:firstLine="14"/>
              <w:jc w:val="left"/>
              <w:rPr>
                <w:sz w:val="24"/>
              </w:rPr>
            </w:pPr>
            <w:r>
              <w:rPr>
                <w:color w:val="231F20"/>
                <w:sz w:val="24"/>
              </w:rPr>
              <w:t>Ho False (H</w:t>
            </w:r>
            <w:r>
              <w:rPr>
                <w:color w:val="231F20"/>
                <w:position w:val="-7"/>
                <w:sz w:val="14"/>
              </w:rPr>
              <w:t>1</w:t>
            </w:r>
            <w:r>
              <w:rPr>
                <w:color w:val="231F20"/>
                <w:sz w:val="24"/>
              </w:rPr>
              <w:t>True)</w:t>
            </w:r>
          </w:p>
        </w:tc>
        <w:tc>
          <w:tcPr>
            <w:tcW w:w="1804" w:type="dxa"/>
          </w:tcPr>
          <w:p w:rsidR="000E71B4" w:rsidRDefault="000E71B4">
            <w:pPr>
              <w:pStyle w:val="TableParagraph"/>
              <w:spacing w:before="0"/>
              <w:jc w:val="left"/>
              <w:rPr>
                <w:sz w:val="32"/>
              </w:rPr>
            </w:pPr>
          </w:p>
          <w:p w:rsidR="000E71B4" w:rsidRDefault="000E71B4">
            <w:pPr>
              <w:pStyle w:val="TableParagraph"/>
              <w:spacing w:before="8"/>
              <w:jc w:val="left"/>
              <w:rPr>
                <w:sz w:val="28"/>
              </w:rPr>
            </w:pPr>
          </w:p>
          <w:p w:rsidR="000E71B4" w:rsidRDefault="00727E65">
            <w:pPr>
              <w:pStyle w:val="TableParagraph"/>
              <w:spacing w:before="0"/>
              <w:ind w:left="318" w:right="296"/>
              <w:rPr>
                <w:sz w:val="24"/>
              </w:rPr>
            </w:pPr>
            <w:r>
              <w:rPr>
                <w:color w:val="231F20"/>
                <w:w w:val="105"/>
                <w:sz w:val="24"/>
              </w:rPr>
              <w:t>Correct</w:t>
            </w:r>
          </w:p>
        </w:tc>
        <w:tc>
          <w:tcPr>
            <w:tcW w:w="1842" w:type="dxa"/>
          </w:tcPr>
          <w:p w:rsidR="000E71B4" w:rsidRDefault="000E71B4">
            <w:pPr>
              <w:pStyle w:val="TableParagraph"/>
              <w:spacing w:before="1"/>
              <w:jc w:val="left"/>
              <w:rPr>
                <w:sz w:val="45"/>
              </w:rPr>
            </w:pPr>
          </w:p>
          <w:p w:rsidR="000E71B4" w:rsidRDefault="00727E65">
            <w:pPr>
              <w:pStyle w:val="TableParagraph"/>
              <w:spacing w:before="0"/>
              <w:ind w:left="232" w:right="209"/>
              <w:rPr>
                <w:sz w:val="24"/>
              </w:rPr>
            </w:pPr>
            <w:r>
              <w:rPr>
                <w:color w:val="231F20"/>
                <w:w w:val="105"/>
                <w:sz w:val="24"/>
              </w:rPr>
              <w:t>Wrong</w:t>
            </w:r>
          </w:p>
          <w:p w:rsidR="000E71B4" w:rsidRDefault="00727E65">
            <w:pPr>
              <w:pStyle w:val="TableParagraph"/>
              <w:spacing w:before="84"/>
              <w:ind w:left="232" w:right="209"/>
              <w:rPr>
                <w:sz w:val="24"/>
              </w:rPr>
            </w:pPr>
            <w:r>
              <w:rPr>
                <w:color w:val="231F20"/>
                <w:sz w:val="24"/>
              </w:rPr>
              <w:t>Type II Error.</w:t>
            </w:r>
          </w:p>
        </w:tc>
      </w:tr>
    </w:tbl>
    <w:p w:rsidR="000E71B4" w:rsidRDefault="000E71B4">
      <w:pPr>
        <w:pStyle w:val="BodyText"/>
        <w:spacing w:before="1"/>
        <w:rPr>
          <w:sz w:val="36"/>
        </w:rPr>
      </w:pPr>
    </w:p>
    <w:p w:rsidR="000E71B4" w:rsidRDefault="00727E65">
      <w:pPr>
        <w:pStyle w:val="BodyText"/>
        <w:spacing w:before="1" w:line="312" w:lineRule="auto"/>
        <w:ind w:left="1858" w:right="135" w:firstLine="720"/>
        <w:jc w:val="both"/>
      </w:pPr>
      <w:r>
        <w:rPr>
          <w:color w:val="231F20"/>
        </w:rPr>
        <w:t>Thus, in testing of hypothesis we are likely to commit two types of errors. The error of rejecting Ho when Ho is true is known as Type I Error and the error of accepting Ho when Ho is false is known as Type II Error.</w:t>
      </w:r>
    </w:p>
    <w:p w:rsidR="000E71B4" w:rsidRDefault="000E71B4">
      <w:pPr>
        <w:spacing w:line="312" w:lineRule="auto"/>
        <w:jc w:val="both"/>
        <w:sectPr w:rsidR="000E71B4">
          <w:pgSz w:w="11910" w:h="16840"/>
          <w:pgMar w:top="1260" w:right="1280" w:bottom="1480" w:left="1260" w:header="0" w:footer="1194" w:gutter="0"/>
          <w:cols w:space="720"/>
        </w:sectPr>
      </w:pPr>
    </w:p>
    <w:p w:rsidR="000E71B4" w:rsidRDefault="00727E65">
      <w:pPr>
        <w:pStyle w:val="BodyText"/>
        <w:spacing w:before="90" w:line="312" w:lineRule="auto"/>
        <w:ind w:left="157" w:right="1830" w:firstLine="720"/>
        <w:jc w:val="both"/>
      </w:pPr>
      <w:r>
        <w:rPr>
          <w:color w:val="231F20"/>
        </w:rPr>
        <w:lastRenderedPageBreak/>
        <w:t xml:space="preserve">For </w:t>
      </w:r>
      <w:r>
        <w:rPr>
          <w:color w:val="231F20"/>
          <w:spacing w:val="2"/>
        </w:rPr>
        <w:t xml:space="preserve">example, </w:t>
      </w:r>
      <w:r>
        <w:rPr>
          <w:color w:val="231F20"/>
        </w:rPr>
        <w:t xml:space="preserve">in </w:t>
      </w:r>
      <w:r>
        <w:rPr>
          <w:color w:val="231F20"/>
          <w:spacing w:val="3"/>
        </w:rPr>
        <w:t xml:space="preserve">the Industrial Quality </w:t>
      </w:r>
      <w:r>
        <w:rPr>
          <w:color w:val="231F20"/>
          <w:spacing w:val="2"/>
        </w:rPr>
        <w:t xml:space="preserve">Control, </w:t>
      </w:r>
      <w:r>
        <w:rPr>
          <w:color w:val="231F20"/>
          <w:spacing w:val="4"/>
        </w:rPr>
        <w:t xml:space="preserve">while </w:t>
      </w:r>
      <w:r>
        <w:rPr>
          <w:color w:val="231F20"/>
          <w:spacing w:val="3"/>
        </w:rPr>
        <w:t>inspecting</w:t>
      </w:r>
      <w:r>
        <w:rPr>
          <w:color w:val="231F20"/>
          <w:spacing w:val="66"/>
        </w:rPr>
        <w:t xml:space="preserve"> </w:t>
      </w:r>
      <w:r>
        <w:rPr>
          <w:color w:val="231F20"/>
          <w:spacing w:val="3"/>
        </w:rPr>
        <w:t xml:space="preserve">the quality </w:t>
      </w:r>
      <w:r>
        <w:rPr>
          <w:color w:val="231F20"/>
        </w:rPr>
        <w:t xml:space="preserve">of a </w:t>
      </w:r>
      <w:r>
        <w:rPr>
          <w:color w:val="231F20"/>
          <w:spacing w:val="3"/>
        </w:rPr>
        <w:t xml:space="preserve">manufactured </w:t>
      </w:r>
      <w:r>
        <w:rPr>
          <w:color w:val="231F20"/>
          <w:spacing w:val="2"/>
        </w:rPr>
        <w:t xml:space="preserve">lot, </w:t>
      </w:r>
      <w:r>
        <w:rPr>
          <w:color w:val="231F20"/>
          <w:spacing w:val="3"/>
        </w:rPr>
        <w:t xml:space="preserve">the Inspector </w:t>
      </w:r>
      <w:r>
        <w:rPr>
          <w:color w:val="231F20"/>
          <w:spacing w:val="2"/>
        </w:rPr>
        <w:t xml:space="preserve">commits </w:t>
      </w:r>
      <w:r>
        <w:rPr>
          <w:color w:val="231F20"/>
        </w:rPr>
        <w:t xml:space="preserve">Type I </w:t>
      </w:r>
      <w:r>
        <w:rPr>
          <w:color w:val="231F20"/>
          <w:spacing w:val="2"/>
        </w:rPr>
        <w:t xml:space="preserve">Error </w:t>
      </w:r>
      <w:r>
        <w:rPr>
          <w:color w:val="231F20"/>
          <w:spacing w:val="3"/>
        </w:rPr>
        <w:t xml:space="preserve">when </w:t>
      </w:r>
      <w:r>
        <w:rPr>
          <w:color w:val="231F20"/>
        </w:rPr>
        <w:t xml:space="preserve">he </w:t>
      </w:r>
      <w:r>
        <w:rPr>
          <w:color w:val="231F20"/>
          <w:spacing w:val="3"/>
        </w:rPr>
        <w:t xml:space="preserve">rejects </w:t>
      </w:r>
      <w:r>
        <w:rPr>
          <w:color w:val="231F20"/>
        </w:rPr>
        <w:t xml:space="preserve">a </w:t>
      </w:r>
      <w:r>
        <w:rPr>
          <w:color w:val="231F20"/>
          <w:spacing w:val="3"/>
        </w:rPr>
        <w:t xml:space="preserve">good </w:t>
      </w:r>
      <w:r>
        <w:rPr>
          <w:color w:val="231F20"/>
          <w:spacing w:val="2"/>
        </w:rPr>
        <w:t xml:space="preserve">lot </w:t>
      </w:r>
      <w:r>
        <w:rPr>
          <w:color w:val="231F20"/>
        </w:rPr>
        <w:t xml:space="preserve">and he </w:t>
      </w:r>
      <w:r>
        <w:rPr>
          <w:color w:val="231F20"/>
          <w:spacing w:val="2"/>
        </w:rPr>
        <w:t xml:space="preserve">commits </w:t>
      </w:r>
      <w:r>
        <w:rPr>
          <w:color w:val="231F20"/>
        </w:rPr>
        <w:t xml:space="preserve">Type II </w:t>
      </w:r>
      <w:r>
        <w:rPr>
          <w:color w:val="231F20"/>
          <w:spacing w:val="2"/>
        </w:rPr>
        <w:t xml:space="preserve">Error </w:t>
      </w:r>
      <w:r>
        <w:rPr>
          <w:color w:val="231F20"/>
          <w:spacing w:val="3"/>
        </w:rPr>
        <w:t xml:space="preserve">when </w:t>
      </w:r>
      <w:r>
        <w:rPr>
          <w:color w:val="231F20"/>
        </w:rPr>
        <w:t xml:space="preserve">he </w:t>
      </w:r>
      <w:r>
        <w:rPr>
          <w:color w:val="231F20"/>
          <w:spacing w:val="3"/>
        </w:rPr>
        <w:t>accepts</w:t>
      </w:r>
      <w:r>
        <w:rPr>
          <w:color w:val="231F20"/>
          <w:spacing w:val="66"/>
        </w:rPr>
        <w:t xml:space="preserve"> </w:t>
      </w:r>
      <w:r>
        <w:rPr>
          <w:color w:val="231F20"/>
        </w:rPr>
        <w:t xml:space="preserve">a </w:t>
      </w:r>
      <w:r>
        <w:rPr>
          <w:color w:val="231F20"/>
          <w:spacing w:val="3"/>
        </w:rPr>
        <w:t>bad</w:t>
      </w:r>
      <w:r>
        <w:rPr>
          <w:color w:val="231F20"/>
          <w:spacing w:val="8"/>
        </w:rPr>
        <w:t xml:space="preserve"> </w:t>
      </w:r>
      <w:r>
        <w:rPr>
          <w:color w:val="231F20"/>
          <w:spacing w:val="3"/>
        </w:rPr>
        <w:t>lot.</w:t>
      </w:r>
    </w:p>
    <w:p w:rsidR="000E71B4" w:rsidRDefault="000E71B4">
      <w:pPr>
        <w:pStyle w:val="BodyText"/>
        <w:spacing w:before="3"/>
        <w:rPr>
          <w:sz w:val="31"/>
        </w:rPr>
      </w:pPr>
    </w:p>
    <w:p w:rsidR="000E71B4" w:rsidRDefault="00727E65">
      <w:pPr>
        <w:pStyle w:val="Heading4"/>
        <w:spacing w:before="1"/>
        <w:ind w:left="159"/>
        <w:rPr>
          <w:rFonts w:ascii="Calibri"/>
        </w:rPr>
      </w:pPr>
      <w:r>
        <w:rPr>
          <w:rFonts w:ascii="Calibri"/>
          <w:color w:val="231F20"/>
          <w:w w:val="105"/>
        </w:rPr>
        <w:t>SUMMARY</w:t>
      </w:r>
    </w:p>
    <w:p w:rsidR="000E71B4" w:rsidRDefault="000E71B4">
      <w:pPr>
        <w:pStyle w:val="BodyText"/>
        <w:spacing w:before="4"/>
        <w:rPr>
          <w:rFonts w:ascii="Calibri"/>
          <w:b/>
          <w:sz w:val="35"/>
        </w:rPr>
      </w:pPr>
    </w:p>
    <w:p w:rsidR="000E71B4" w:rsidRDefault="00727E65">
      <w:pPr>
        <w:pStyle w:val="BodyText"/>
        <w:spacing w:line="312" w:lineRule="auto"/>
        <w:ind w:left="157" w:right="1835" w:firstLine="720"/>
        <w:jc w:val="both"/>
      </w:pPr>
      <w:r>
        <w:rPr>
          <w:color w:val="231F20"/>
        </w:rPr>
        <w:t xml:space="preserve">Nowadays </w:t>
      </w:r>
      <w:r>
        <w:rPr>
          <w:color w:val="231F20"/>
          <w:spacing w:val="3"/>
        </w:rPr>
        <w:t xml:space="preserve">questionnaire method </w:t>
      </w:r>
      <w:r>
        <w:rPr>
          <w:color w:val="231F20"/>
        </w:rPr>
        <w:t xml:space="preserve">of </w:t>
      </w:r>
      <w:r>
        <w:rPr>
          <w:color w:val="231F20"/>
          <w:spacing w:val="2"/>
        </w:rPr>
        <w:t xml:space="preserve">data </w:t>
      </w:r>
      <w:r>
        <w:rPr>
          <w:color w:val="231F20"/>
          <w:spacing w:val="4"/>
        </w:rPr>
        <w:t xml:space="preserve">collection </w:t>
      </w:r>
      <w:r>
        <w:rPr>
          <w:color w:val="231F20"/>
          <w:spacing w:val="2"/>
        </w:rPr>
        <w:t xml:space="preserve">has </w:t>
      </w:r>
      <w:r>
        <w:rPr>
          <w:color w:val="231F20"/>
          <w:spacing w:val="3"/>
        </w:rPr>
        <w:t xml:space="preserve">become </w:t>
      </w:r>
      <w:r>
        <w:rPr>
          <w:color w:val="231F20"/>
          <w:spacing w:val="4"/>
        </w:rPr>
        <w:t xml:space="preserve">very </w:t>
      </w:r>
      <w:r>
        <w:rPr>
          <w:color w:val="231F20"/>
        </w:rPr>
        <w:t xml:space="preserve">popular. </w:t>
      </w:r>
      <w:r>
        <w:rPr>
          <w:color w:val="231F20"/>
          <w:spacing w:val="-3"/>
        </w:rPr>
        <w:t xml:space="preserve">It </w:t>
      </w:r>
      <w:r>
        <w:rPr>
          <w:color w:val="231F20"/>
        </w:rPr>
        <w:t xml:space="preserve">is a </w:t>
      </w:r>
      <w:r>
        <w:rPr>
          <w:color w:val="231F20"/>
          <w:spacing w:val="4"/>
        </w:rPr>
        <w:t xml:space="preserve">very </w:t>
      </w:r>
      <w:r>
        <w:rPr>
          <w:color w:val="231F20"/>
          <w:spacing w:val="3"/>
        </w:rPr>
        <w:t xml:space="preserve">powerful tool </w:t>
      </w:r>
      <w:r>
        <w:rPr>
          <w:color w:val="231F20"/>
        </w:rPr>
        <w:t xml:space="preserve">to </w:t>
      </w:r>
      <w:r>
        <w:rPr>
          <w:color w:val="231F20"/>
          <w:spacing w:val="4"/>
        </w:rPr>
        <w:t xml:space="preserve">collect </w:t>
      </w:r>
      <w:r>
        <w:rPr>
          <w:color w:val="231F20"/>
          <w:spacing w:val="3"/>
        </w:rPr>
        <w:t xml:space="preserve">required </w:t>
      </w:r>
      <w:r>
        <w:rPr>
          <w:color w:val="231F20"/>
          <w:spacing w:val="2"/>
        </w:rPr>
        <w:t xml:space="preserve">data </w:t>
      </w:r>
      <w:r>
        <w:rPr>
          <w:color w:val="231F20"/>
        </w:rPr>
        <w:t xml:space="preserve">in </w:t>
      </w:r>
      <w:r>
        <w:rPr>
          <w:color w:val="231F20"/>
          <w:spacing w:val="3"/>
        </w:rPr>
        <w:t xml:space="preserve">shortest </w:t>
      </w:r>
      <w:r>
        <w:rPr>
          <w:color w:val="231F20"/>
          <w:spacing w:val="4"/>
        </w:rPr>
        <w:t xml:space="preserve">period </w:t>
      </w:r>
      <w:r>
        <w:rPr>
          <w:color w:val="231F20"/>
        </w:rPr>
        <w:t xml:space="preserve">of </w:t>
      </w:r>
      <w:r>
        <w:rPr>
          <w:color w:val="231F20"/>
          <w:spacing w:val="3"/>
        </w:rPr>
        <w:t xml:space="preserve">time </w:t>
      </w:r>
      <w:r>
        <w:rPr>
          <w:color w:val="231F20"/>
        </w:rPr>
        <w:t xml:space="preserve">and  </w:t>
      </w:r>
      <w:r>
        <w:rPr>
          <w:color w:val="231F20"/>
          <w:spacing w:val="3"/>
        </w:rPr>
        <w:t xml:space="preserve">with </w:t>
      </w:r>
      <w:r>
        <w:rPr>
          <w:color w:val="231F20"/>
          <w:spacing w:val="2"/>
        </w:rPr>
        <w:t xml:space="preserve">little </w:t>
      </w:r>
      <w:r>
        <w:rPr>
          <w:color w:val="231F20"/>
          <w:spacing w:val="3"/>
        </w:rPr>
        <w:t xml:space="preserve">expense. </w:t>
      </w:r>
      <w:r>
        <w:rPr>
          <w:color w:val="231F20"/>
          <w:spacing w:val="-3"/>
        </w:rPr>
        <w:t xml:space="preserve">It  </w:t>
      </w:r>
      <w:r>
        <w:rPr>
          <w:color w:val="231F20"/>
        </w:rPr>
        <w:t xml:space="preserve">is  </w:t>
      </w:r>
      <w:r>
        <w:rPr>
          <w:color w:val="231F20"/>
          <w:spacing w:val="3"/>
        </w:rPr>
        <w:t xml:space="preserve">scientific </w:t>
      </w:r>
      <w:r>
        <w:rPr>
          <w:color w:val="231F20"/>
        </w:rPr>
        <w:t xml:space="preserve">too.  But  </w:t>
      </w:r>
      <w:r>
        <w:rPr>
          <w:color w:val="231F20"/>
          <w:spacing w:val="3"/>
        </w:rPr>
        <w:t>drafting</w:t>
      </w:r>
      <w:r>
        <w:rPr>
          <w:color w:val="231F20"/>
          <w:spacing w:val="66"/>
        </w:rPr>
        <w:t xml:space="preserve"> </w:t>
      </w:r>
      <w:r>
        <w:rPr>
          <w:color w:val="231F20"/>
        </w:rPr>
        <w:t xml:space="preserve">of </w:t>
      </w:r>
      <w:r>
        <w:rPr>
          <w:color w:val="231F20"/>
          <w:spacing w:val="3"/>
        </w:rPr>
        <w:t xml:space="preserve">questionnaire </w:t>
      </w:r>
      <w:r>
        <w:rPr>
          <w:color w:val="231F20"/>
        </w:rPr>
        <w:t xml:space="preserve">is a </w:t>
      </w:r>
      <w:r>
        <w:rPr>
          <w:color w:val="231F20"/>
          <w:spacing w:val="4"/>
        </w:rPr>
        <w:t xml:space="preserve">very skilled </w:t>
      </w:r>
      <w:r>
        <w:rPr>
          <w:color w:val="231F20"/>
        </w:rPr>
        <w:t xml:space="preserve">and </w:t>
      </w:r>
      <w:r>
        <w:rPr>
          <w:color w:val="231F20"/>
          <w:spacing w:val="3"/>
        </w:rPr>
        <w:t xml:space="preserve">careful </w:t>
      </w:r>
      <w:r>
        <w:rPr>
          <w:color w:val="231F20"/>
        </w:rPr>
        <w:t xml:space="preserve">work. </w:t>
      </w:r>
      <w:r>
        <w:rPr>
          <w:color w:val="231F20"/>
          <w:spacing w:val="2"/>
        </w:rPr>
        <w:t xml:space="preserve">Therefore, there </w:t>
      </w:r>
      <w:r>
        <w:rPr>
          <w:color w:val="231F20"/>
        </w:rPr>
        <w:t xml:space="preserve">are </w:t>
      </w:r>
      <w:r>
        <w:rPr>
          <w:color w:val="231F20"/>
          <w:spacing w:val="3"/>
        </w:rPr>
        <w:t xml:space="preserve">certain </w:t>
      </w:r>
      <w:r>
        <w:rPr>
          <w:color w:val="231F20"/>
          <w:spacing w:val="2"/>
        </w:rPr>
        <w:t xml:space="preserve">requirements </w:t>
      </w:r>
      <w:r>
        <w:rPr>
          <w:color w:val="231F20"/>
        </w:rPr>
        <w:t xml:space="preserve">and </w:t>
      </w:r>
      <w:r>
        <w:rPr>
          <w:color w:val="231F20"/>
          <w:spacing w:val="3"/>
        </w:rPr>
        <w:t xml:space="preserve">essentials which should be </w:t>
      </w:r>
      <w:r>
        <w:rPr>
          <w:color w:val="231F20"/>
          <w:spacing w:val="2"/>
        </w:rPr>
        <w:t xml:space="preserve">followed </w:t>
      </w:r>
      <w:r>
        <w:rPr>
          <w:color w:val="231F20"/>
        </w:rPr>
        <w:t xml:space="preserve">at </w:t>
      </w:r>
      <w:r>
        <w:rPr>
          <w:color w:val="231F20"/>
          <w:spacing w:val="3"/>
        </w:rPr>
        <w:t xml:space="preserve">the time </w:t>
      </w:r>
      <w:r>
        <w:rPr>
          <w:color w:val="231F20"/>
        </w:rPr>
        <w:t xml:space="preserve">of </w:t>
      </w:r>
      <w:r>
        <w:rPr>
          <w:color w:val="231F20"/>
          <w:spacing w:val="3"/>
        </w:rPr>
        <w:t xml:space="preserve">framing the questionnaire. They </w:t>
      </w:r>
      <w:r>
        <w:rPr>
          <w:color w:val="231F20"/>
          <w:spacing w:val="2"/>
        </w:rPr>
        <w:t xml:space="preserve">include </w:t>
      </w:r>
      <w:r>
        <w:rPr>
          <w:color w:val="231F20"/>
          <w:spacing w:val="3"/>
        </w:rPr>
        <w:t xml:space="preserve">the  </w:t>
      </w:r>
      <w:r>
        <w:rPr>
          <w:color w:val="231F20"/>
          <w:spacing w:val="2"/>
        </w:rPr>
        <w:t xml:space="preserve">following  </w:t>
      </w:r>
      <w:r>
        <w:rPr>
          <w:color w:val="231F20"/>
          <w:spacing w:val="3"/>
        </w:rPr>
        <w:t xml:space="preserve">viz.,  </w:t>
      </w:r>
      <w:r>
        <w:rPr>
          <w:color w:val="231F20"/>
          <w:spacing w:val="2"/>
        </w:rPr>
        <w:t xml:space="preserve">(i)  </w:t>
      </w:r>
      <w:r>
        <w:rPr>
          <w:color w:val="231F20"/>
          <w:spacing w:val="3"/>
        </w:rPr>
        <w:t xml:space="preserve">the size </w:t>
      </w:r>
      <w:r>
        <w:rPr>
          <w:color w:val="231F20"/>
        </w:rPr>
        <w:t xml:space="preserve">of </w:t>
      </w:r>
      <w:r>
        <w:rPr>
          <w:color w:val="231F20"/>
          <w:spacing w:val="3"/>
        </w:rPr>
        <w:t xml:space="preserve">the questionnaire should be small, (ii) </w:t>
      </w:r>
      <w:r>
        <w:rPr>
          <w:color w:val="231F20"/>
          <w:spacing w:val="2"/>
        </w:rPr>
        <w:t xml:space="preserve">questions </w:t>
      </w:r>
      <w:r>
        <w:rPr>
          <w:color w:val="231F20"/>
          <w:spacing w:val="3"/>
        </w:rPr>
        <w:t xml:space="preserve">should be </w:t>
      </w:r>
      <w:r>
        <w:rPr>
          <w:color w:val="231F20"/>
          <w:spacing w:val="4"/>
        </w:rPr>
        <w:t xml:space="preserve">very </w:t>
      </w:r>
      <w:r>
        <w:rPr>
          <w:color w:val="231F20"/>
          <w:spacing w:val="3"/>
        </w:rPr>
        <w:t>clear</w:t>
      </w:r>
      <w:r>
        <w:rPr>
          <w:color w:val="231F20"/>
          <w:spacing w:val="45"/>
        </w:rPr>
        <w:t xml:space="preserve"> </w:t>
      </w:r>
      <w:r>
        <w:rPr>
          <w:color w:val="231F20"/>
        </w:rPr>
        <w:t>in</w:t>
      </w:r>
      <w:r>
        <w:rPr>
          <w:color w:val="231F20"/>
          <w:spacing w:val="46"/>
        </w:rPr>
        <w:t xml:space="preserve"> </w:t>
      </w:r>
      <w:r>
        <w:rPr>
          <w:color w:val="231F20"/>
          <w:spacing w:val="3"/>
        </w:rPr>
        <w:t>understanding,</w:t>
      </w:r>
      <w:r>
        <w:rPr>
          <w:color w:val="231F20"/>
          <w:spacing w:val="46"/>
        </w:rPr>
        <w:t xml:space="preserve"> </w:t>
      </w:r>
      <w:r>
        <w:rPr>
          <w:color w:val="231F20"/>
          <w:spacing w:val="3"/>
        </w:rPr>
        <w:t>(iii)</w:t>
      </w:r>
      <w:r>
        <w:rPr>
          <w:color w:val="231F20"/>
          <w:spacing w:val="46"/>
        </w:rPr>
        <w:t xml:space="preserve"> </w:t>
      </w:r>
      <w:r>
        <w:rPr>
          <w:color w:val="231F20"/>
          <w:spacing w:val="2"/>
        </w:rPr>
        <w:t>questions</w:t>
      </w:r>
      <w:r>
        <w:rPr>
          <w:color w:val="231F20"/>
          <w:spacing w:val="46"/>
        </w:rPr>
        <w:t xml:space="preserve"> </w:t>
      </w:r>
      <w:r>
        <w:rPr>
          <w:color w:val="231F20"/>
          <w:spacing w:val="3"/>
        </w:rPr>
        <w:t>should</w:t>
      </w:r>
      <w:r>
        <w:rPr>
          <w:color w:val="231F20"/>
          <w:spacing w:val="45"/>
        </w:rPr>
        <w:t xml:space="preserve"> </w:t>
      </w:r>
      <w:r>
        <w:rPr>
          <w:color w:val="231F20"/>
          <w:spacing w:val="3"/>
        </w:rPr>
        <w:t>be</w:t>
      </w:r>
      <w:r>
        <w:rPr>
          <w:color w:val="231F20"/>
          <w:spacing w:val="46"/>
        </w:rPr>
        <w:t xml:space="preserve"> </w:t>
      </w:r>
      <w:r>
        <w:rPr>
          <w:color w:val="231F20"/>
        </w:rPr>
        <w:t>put</w:t>
      </w:r>
      <w:r>
        <w:rPr>
          <w:color w:val="231F20"/>
          <w:spacing w:val="46"/>
        </w:rPr>
        <w:t xml:space="preserve"> </w:t>
      </w:r>
      <w:r>
        <w:rPr>
          <w:color w:val="231F20"/>
        </w:rPr>
        <w:t>in</w:t>
      </w:r>
      <w:r>
        <w:rPr>
          <w:color w:val="231F20"/>
          <w:spacing w:val="46"/>
        </w:rPr>
        <w:t xml:space="preserve"> </w:t>
      </w:r>
      <w:r>
        <w:rPr>
          <w:color w:val="231F20"/>
        </w:rPr>
        <w:t>a</w:t>
      </w:r>
      <w:r>
        <w:rPr>
          <w:color w:val="231F20"/>
          <w:spacing w:val="46"/>
        </w:rPr>
        <w:t xml:space="preserve"> </w:t>
      </w:r>
      <w:r>
        <w:rPr>
          <w:color w:val="231F20"/>
          <w:spacing w:val="4"/>
        </w:rPr>
        <w:t>logical</w:t>
      </w:r>
      <w:r>
        <w:rPr>
          <w:color w:val="231F20"/>
          <w:spacing w:val="46"/>
        </w:rPr>
        <w:t xml:space="preserve"> </w:t>
      </w:r>
      <w:r>
        <w:rPr>
          <w:color w:val="231F20"/>
        </w:rPr>
        <w:t>order,</w:t>
      </w:r>
    </w:p>
    <w:p w:rsidR="000E71B4" w:rsidRDefault="00727E65">
      <w:pPr>
        <w:pStyle w:val="ListParagraph"/>
        <w:numPr>
          <w:ilvl w:val="0"/>
          <w:numId w:val="43"/>
        </w:numPr>
        <w:tabs>
          <w:tab w:val="left" w:pos="587"/>
        </w:tabs>
        <w:spacing w:before="10" w:line="312" w:lineRule="auto"/>
        <w:ind w:right="1832" w:firstLine="0"/>
        <w:jc w:val="both"/>
        <w:rPr>
          <w:sz w:val="24"/>
        </w:rPr>
      </w:pPr>
      <w:r>
        <w:rPr>
          <w:color w:val="231F20"/>
          <w:spacing w:val="2"/>
          <w:sz w:val="24"/>
        </w:rPr>
        <w:t xml:space="preserve">questions </w:t>
      </w:r>
      <w:r>
        <w:rPr>
          <w:color w:val="231F20"/>
          <w:spacing w:val="3"/>
          <w:sz w:val="24"/>
        </w:rPr>
        <w:t xml:space="preserve">should </w:t>
      </w:r>
      <w:r>
        <w:rPr>
          <w:color w:val="231F20"/>
          <w:sz w:val="24"/>
        </w:rPr>
        <w:t xml:space="preserve">have </w:t>
      </w:r>
      <w:r>
        <w:rPr>
          <w:color w:val="231F20"/>
          <w:spacing w:val="2"/>
          <w:sz w:val="24"/>
        </w:rPr>
        <w:t xml:space="preserve">simple </w:t>
      </w:r>
      <w:r>
        <w:rPr>
          <w:color w:val="231F20"/>
          <w:spacing w:val="3"/>
          <w:sz w:val="24"/>
        </w:rPr>
        <w:t xml:space="preserve">meaning </w:t>
      </w:r>
      <w:r>
        <w:rPr>
          <w:color w:val="231F20"/>
          <w:spacing w:val="2"/>
          <w:sz w:val="24"/>
        </w:rPr>
        <w:t xml:space="preserve">etc. </w:t>
      </w:r>
      <w:r>
        <w:rPr>
          <w:color w:val="231F20"/>
          <w:sz w:val="24"/>
        </w:rPr>
        <w:t xml:space="preserve">Apart </w:t>
      </w:r>
      <w:r>
        <w:rPr>
          <w:color w:val="231F20"/>
          <w:spacing w:val="2"/>
          <w:sz w:val="24"/>
        </w:rPr>
        <w:t xml:space="preserve">from </w:t>
      </w:r>
      <w:r>
        <w:rPr>
          <w:color w:val="231F20"/>
          <w:spacing w:val="3"/>
          <w:sz w:val="24"/>
        </w:rPr>
        <w:t xml:space="preserve">this, multiple </w:t>
      </w:r>
      <w:r>
        <w:rPr>
          <w:color w:val="231F20"/>
          <w:spacing w:val="2"/>
          <w:sz w:val="24"/>
        </w:rPr>
        <w:t xml:space="preserve">choice questions </w:t>
      </w:r>
      <w:r>
        <w:rPr>
          <w:color w:val="231F20"/>
          <w:spacing w:val="3"/>
          <w:sz w:val="24"/>
        </w:rPr>
        <w:t xml:space="preserve">should be asked. Questionnaire should be </w:t>
      </w:r>
      <w:r>
        <w:rPr>
          <w:color w:val="231F20"/>
          <w:sz w:val="24"/>
        </w:rPr>
        <w:t xml:space="preserve">pre </w:t>
      </w:r>
      <w:r>
        <w:rPr>
          <w:color w:val="231F20"/>
          <w:spacing w:val="3"/>
          <w:sz w:val="24"/>
        </w:rPr>
        <w:t xml:space="preserve">tested </w:t>
      </w:r>
      <w:r>
        <w:rPr>
          <w:color w:val="231F20"/>
          <w:spacing w:val="2"/>
          <w:sz w:val="24"/>
        </w:rPr>
        <w:t xml:space="preserve">before </w:t>
      </w:r>
      <w:r>
        <w:rPr>
          <w:color w:val="231F20"/>
          <w:sz w:val="24"/>
        </w:rPr>
        <w:t xml:space="preserve">going for </w:t>
      </w:r>
      <w:r>
        <w:rPr>
          <w:color w:val="231F20"/>
          <w:spacing w:val="4"/>
          <w:sz w:val="24"/>
        </w:rPr>
        <w:t xml:space="preserve">final </w:t>
      </w:r>
      <w:r>
        <w:rPr>
          <w:color w:val="231F20"/>
          <w:spacing w:val="2"/>
          <w:sz w:val="24"/>
        </w:rPr>
        <w:t xml:space="preserve">data </w:t>
      </w:r>
      <w:r>
        <w:rPr>
          <w:color w:val="231F20"/>
          <w:spacing w:val="4"/>
          <w:sz w:val="24"/>
        </w:rPr>
        <w:t xml:space="preserve">collection. </w:t>
      </w:r>
      <w:r>
        <w:rPr>
          <w:color w:val="231F20"/>
          <w:spacing w:val="2"/>
          <w:sz w:val="24"/>
        </w:rPr>
        <w:t xml:space="preserve">Information supplied </w:t>
      </w:r>
      <w:r>
        <w:rPr>
          <w:color w:val="231F20"/>
          <w:spacing w:val="3"/>
          <w:sz w:val="24"/>
        </w:rPr>
        <w:t xml:space="preserve">should  be </w:t>
      </w:r>
      <w:r>
        <w:rPr>
          <w:color w:val="231F20"/>
          <w:spacing w:val="2"/>
          <w:sz w:val="24"/>
        </w:rPr>
        <w:t xml:space="preserve">cross </w:t>
      </w:r>
      <w:r>
        <w:rPr>
          <w:color w:val="231F20"/>
          <w:spacing w:val="3"/>
          <w:sz w:val="24"/>
        </w:rPr>
        <w:t xml:space="preserve">checked </w:t>
      </w:r>
      <w:r>
        <w:rPr>
          <w:color w:val="231F20"/>
          <w:sz w:val="24"/>
        </w:rPr>
        <w:t xml:space="preserve">for any </w:t>
      </w:r>
      <w:r>
        <w:rPr>
          <w:color w:val="231F20"/>
          <w:spacing w:val="4"/>
          <w:sz w:val="24"/>
        </w:rPr>
        <w:t xml:space="preserve">false </w:t>
      </w:r>
      <w:r>
        <w:rPr>
          <w:color w:val="231F20"/>
          <w:sz w:val="24"/>
        </w:rPr>
        <w:t xml:space="preserve">or </w:t>
      </w:r>
      <w:r>
        <w:rPr>
          <w:color w:val="231F20"/>
          <w:spacing w:val="3"/>
          <w:sz w:val="24"/>
        </w:rPr>
        <w:t xml:space="preserve">insufficient information. After </w:t>
      </w:r>
      <w:r>
        <w:rPr>
          <w:color w:val="231F20"/>
          <w:spacing w:val="4"/>
          <w:sz w:val="24"/>
        </w:rPr>
        <w:t xml:space="preserve">all </w:t>
      </w:r>
      <w:r>
        <w:rPr>
          <w:color w:val="231F20"/>
          <w:spacing w:val="3"/>
          <w:sz w:val="24"/>
        </w:rPr>
        <w:t xml:space="preserve">these formalities </w:t>
      </w:r>
      <w:r>
        <w:rPr>
          <w:color w:val="231F20"/>
          <w:sz w:val="24"/>
        </w:rPr>
        <w:t xml:space="preserve">have </w:t>
      </w:r>
      <w:r>
        <w:rPr>
          <w:color w:val="231F20"/>
          <w:spacing w:val="4"/>
          <w:sz w:val="24"/>
        </w:rPr>
        <w:t xml:space="preserve">been </w:t>
      </w:r>
      <w:r>
        <w:rPr>
          <w:color w:val="231F20"/>
          <w:spacing w:val="2"/>
          <w:sz w:val="24"/>
        </w:rPr>
        <w:t xml:space="preserve">completed, </w:t>
      </w:r>
      <w:r>
        <w:rPr>
          <w:color w:val="231F20"/>
          <w:sz w:val="24"/>
        </w:rPr>
        <w:t xml:space="preserve">a </w:t>
      </w:r>
      <w:r>
        <w:rPr>
          <w:color w:val="231F20"/>
          <w:spacing w:val="2"/>
          <w:sz w:val="24"/>
        </w:rPr>
        <w:t xml:space="preserve">covering </w:t>
      </w:r>
      <w:r>
        <w:rPr>
          <w:color w:val="231F20"/>
          <w:sz w:val="24"/>
        </w:rPr>
        <w:t xml:space="preserve">note </w:t>
      </w:r>
      <w:r>
        <w:rPr>
          <w:color w:val="231F20"/>
          <w:spacing w:val="3"/>
          <w:sz w:val="24"/>
        </w:rPr>
        <w:t xml:space="preserve">should </w:t>
      </w:r>
      <w:r>
        <w:rPr>
          <w:color w:val="231F20"/>
          <w:spacing w:val="2"/>
          <w:sz w:val="24"/>
        </w:rPr>
        <w:t xml:space="preserve">accompany </w:t>
      </w:r>
      <w:r>
        <w:rPr>
          <w:color w:val="231F20"/>
          <w:spacing w:val="3"/>
          <w:sz w:val="24"/>
        </w:rPr>
        <w:t xml:space="preserve">the questionnaire explaining various </w:t>
      </w:r>
      <w:r>
        <w:rPr>
          <w:color w:val="231F20"/>
          <w:spacing w:val="4"/>
          <w:sz w:val="24"/>
        </w:rPr>
        <w:t xml:space="preserve">purposes, </w:t>
      </w:r>
      <w:r>
        <w:rPr>
          <w:color w:val="231F20"/>
          <w:spacing w:val="3"/>
          <w:sz w:val="24"/>
        </w:rPr>
        <w:t xml:space="preserve">designs, </w:t>
      </w:r>
      <w:r>
        <w:rPr>
          <w:color w:val="231F20"/>
          <w:spacing w:val="2"/>
          <w:sz w:val="24"/>
        </w:rPr>
        <w:t xml:space="preserve">units </w:t>
      </w:r>
      <w:r>
        <w:rPr>
          <w:color w:val="231F20"/>
          <w:sz w:val="24"/>
        </w:rPr>
        <w:t>and</w:t>
      </w:r>
      <w:r>
        <w:rPr>
          <w:color w:val="231F20"/>
          <w:spacing w:val="8"/>
          <w:sz w:val="24"/>
        </w:rPr>
        <w:t xml:space="preserve"> </w:t>
      </w:r>
      <w:r>
        <w:rPr>
          <w:color w:val="231F20"/>
          <w:spacing w:val="3"/>
          <w:sz w:val="24"/>
        </w:rPr>
        <w:t>incentives.</w:t>
      </w:r>
    </w:p>
    <w:p w:rsidR="000E71B4" w:rsidRDefault="000E71B4">
      <w:pPr>
        <w:pStyle w:val="BodyText"/>
        <w:spacing w:before="10"/>
        <w:rPr>
          <w:sz w:val="31"/>
        </w:rPr>
      </w:pPr>
    </w:p>
    <w:p w:rsidR="000E71B4" w:rsidRDefault="00727E65">
      <w:pPr>
        <w:pStyle w:val="BodyText"/>
        <w:spacing w:before="1" w:line="312" w:lineRule="auto"/>
        <w:ind w:left="157" w:right="1835" w:firstLine="720"/>
        <w:jc w:val="both"/>
      </w:pPr>
      <w:r>
        <w:rPr>
          <w:color w:val="231F20"/>
        </w:rPr>
        <w:t>There are two ways of survey- census survey and Sample survey through which data can be collected. Census survey means total enumeration i.e., collecting data from each and every unit of the universe, whereas sample survey concentrates on collecting data from a few units of the universe selected scientifically for the purpose. Since census method is more time taking, expensive and labor intensive, it becomes impractical to depend on it. Therefore, sample survey is preferred which is scientific, less expensive, less time taking and less labor intensive too.</w:t>
      </w:r>
    </w:p>
    <w:p w:rsidR="000E71B4" w:rsidRDefault="000E71B4">
      <w:pPr>
        <w:pStyle w:val="BodyText"/>
        <w:spacing w:before="1"/>
        <w:rPr>
          <w:sz w:val="32"/>
        </w:rPr>
      </w:pPr>
    </w:p>
    <w:p w:rsidR="000E71B4" w:rsidRDefault="00727E65">
      <w:pPr>
        <w:pStyle w:val="BodyText"/>
        <w:spacing w:before="1"/>
        <w:ind w:left="157"/>
      </w:pPr>
      <w:r>
        <w:rPr>
          <w:color w:val="231F20"/>
        </w:rPr>
        <w:t>The merits and demerits of the methods are:</w:t>
      </w:r>
    </w:p>
    <w:p w:rsidR="000E71B4" w:rsidRDefault="000E71B4">
      <w:pPr>
        <w:pStyle w:val="BodyText"/>
        <w:spacing w:before="1"/>
        <w:rPr>
          <w:sz w:val="36"/>
        </w:rPr>
      </w:pPr>
    </w:p>
    <w:p w:rsidR="000E71B4" w:rsidRDefault="00727E65">
      <w:pPr>
        <w:pStyle w:val="Heading4"/>
        <w:spacing w:before="1"/>
      </w:pPr>
      <w:r>
        <w:rPr>
          <w:color w:val="231F20"/>
        </w:rPr>
        <w:t>Merits:</w:t>
      </w:r>
    </w:p>
    <w:p w:rsidR="000E71B4" w:rsidRDefault="000E71B4">
      <w:pPr>
        <w:pStyle w:val="BodyText"/>
        <w:spacing w:before="5"/>
        <w:rPr>
          <w:rFonts w:ascii="Palatino Linotype"/>
          <w:b/>
          <w:sz w:val="31"/>
        </w:rPr>
      </w:pPr>
    </w:p>
    <w:p w:rsidR="000E71B4" w:rsidRDefault="00727E65">
      <w:pPr>
        <w:pStyle w:val="BodyText"/>
        <w:spacing w:before="1" w:line="312" w:lineRule="auto"/>
        <w:ind w:left="157" w:right="1835" w:firstLine="720"/>
        <w:jc w:val="both"/>
      </w:pPr>
      <w:r>
        <w:rPr>
          <w:color w:val="231F20"/>
          <w:spacing w:val="-3"/>
        </w:rPr>
        <w:t xml:space="preserve">It </w:t>
      </w:r>
      <w:r>
        <w:rPr>
          <w:color w:val="231F20"/>
          <w:spacing w:val="2"/>
        </w:rPr>
        <w:t xml:space="preserve">reduces </w:t>
      </w:r>
      <w:r>
        <w:rPr>
          <w:color w:val="231F20"/>
          <w:spacing w:val="3"/>
        </w:rPr>
        <w:t xml:space="preserve">cost, </w:t>
      </w:r>
      <w:r>
        <w:rPr>
          <w:color w:val="231F20"/>
          <w:spacing w:val="2"/>
        </w:rPr>
        <w:t xml:space="preserve">saves </w:t>
      </w:r>
      <w:r>
        <w:rPr>
          <w:color w:val="231F20"/>
          <w:spacing w:val="3"/>
        </w:rPr>
        <w:t xml:space="preserve">time </w:t>
      </w:r>
      <w:r>
        <w:rPr>
          <w:color w:val="231F20"/>
        </w:rPr>
        <w:t xml:space="preserve">and is more </w:t>
      </w:r>
      <w:r>
        <w:rPr>
          <w:color w:val="231F20"/>
          <w:spacing w:val="2"/>
        </w:rPr>
        <w:t xml:space="preserve">reliable. </w:t>
      </w:r>
      <w:r>
        <w:rPr>
          <w:color w:val="231F20"/>
          <w:spacing w:val="-3"/>
        </w:rPr>
        <w:t xml:space="preserve">It </w:t>
      </w:r>
      <w:r>
        <w:rPr>
          <w:color w:val="231F20"/>
          <w:spacing w:val="2"/>
        </w:rPr>
        <w:t xml:space="preserve">provides </w:t>
      </w:r>
      <w:r>
        <w:rPr>
          <w:color w:val="231F20"/>
        </w:rPr>
        <w:t xml:space="preserve">more </w:t>
      </w:r>
      <w:r>
        <w:rPr>
          <w:color w:val="231F20"/>
          <w:spacing w:val="4"/>
        </w:rPr>
        <w:t xml:space="preserve">detailed </w:t>
      </w:r>
      <w:r>
        <w:rPr>
          <w:color w:val="231F20"/>
          <w:spacing w:val="2"/>
        </w:rPr>
        <w:t xml:space="preserve">information </w:t>
      </w:r>
      <w:r>
        <w:rPr>
          <w:color w:val="231F20"/>
        </w:rPr>
        <w:t xml:space="preserve">and is </w:t>
      </w:r>
      <w:r>
        <w:rPr>
          <w:color w:val="231F20"/>
          <w:spacing w:val="3"/>
        </w:rPr>
        <w:t xml:space="preserve">sometimes the </w:t>
      </w:r>
      <w:r>
        <w:rPr>
          <w:color w:val="231F20"/>
          <w:spacing w:val="2"/>
        </w:rPr>
        <w:t xml:space="preserve">only </w:t>
      </w:r>
      <w:r>
        <w:rPr>
          <w:color w:val="231F20"/>
          <w:spacing w:val="3"/>
        </w:rPr>
        <w:t xml:space="preserve">method </w:t>
      </w:r>
      <w:r>
        <w:rPr>
          <w:color w:val="231F20"/>
        </w:rPr>
        <w:t xml:space="preserve">to </w:t>
      </w:r>
      <w:r>
        <w:rPr>
          <w:color w:val="231F20"/>
          <w:spacing w:val="3"/>
        </w:rPr>
        <w:t xml:space="preserve">depend </w:t>
      </w:r>
      <w:r>
        <w:rPr>
          <w:color w:val="231F20"/>
        </w:rPr>
        <w:t xml:space="preserve">upon  for </w:t>
      </w:r>
      <w:r>
        <w:rPr>
          <w:color w:val="231F20"/>
          <w:spacing w:val="3"/>
        </w:rPr>
        <w:t xml:space="preserve">administrative </w:t>
      </w:r>
      <w:r>
        <w:rPr>
          <w:color w:val="231F20"/>
          <w:spacing w:val="2"/>
        </w:rPr>
        <w:t xml:space="preserve">convenience </w:t>
      </w:r>
      <w:r>
        <w:rPr>
          <w:color w:val="231F20"/>
        </w:rPr>
        <w:t>and</w:t>
      </w:r>
      <w:r>
        <w:rPr>
          <w:color w:val="231F20"/>
          <w:spacing w:val="12"/>
        </w:rPr>
        <w:t xml:space="preserve"> </w:t>
      </w:r>
      <w:r>
        <w:rPr>
          <w:color w:val="231F20"/>
          <w:spacing w:val="3"/>
        </w:rPr>
        <w:t>scientifically.</w:t>
      </w:r>
    </w:p>
    <w:p w:rsidR="000E71B4" w:rsidRDefault="000E71B4">
      <w:pPr>
        <w:spacing w:line="312" w:lineRule="auto"/>
        <w:jc w:val="both"/>
        <w:sectPr w:rsidR="000E71B4">
          <w:pgSz w:w="11910" w:h="16840"/>
          <w:pgMar w:top="1260" w:right="1280" w:bottom="1560" w:left="1260" w:header="0" w:footer="1365" w:gutter="0"/>
          <w:cols w:space="720"/>
        </w:sectPr>
      </w:pPr>
    </w:p>
    <w:p w:rsidR="000E71B4" w:rsidRDefault="00727E65">
      <w:pPr>
        <w:pStyle w:val="Heading4"/>
        <w:spacing w:before="82"/>
        <w:ind w:left="1858"/>
      </w:pPr>
      <w:r>
        <w:rPr>
          <w:color w:val="231F20"/>
        </w:rPr>
        <w:lastRenderedPageBreak/>
        <w:t>Demerits:</w:t>
      </w:r>
    </w:p>
    <w:p w:rsidR="000E71B4" w:rsidRDefault="000E71B4">
      <w:pPr>
        <w:pStyle w:val="BodyText"/>
        <w:spacing w:before="5"/>
        <w:rPr>
          <w:rFonts w:ascii="Palatino Linotype"/>
          <w:b/>
          <w:sz w:val="31"/>
        </w:rPr>
      </w:pPr>
    </w:p>
    <w:p w:rsidR="000E71B4" w:rsidRDefault="00727E65">
      <w:pPr>
        <w:pStyle w:val="BodyText"/>
        <w:spacing w:before="1" w:line="312" w:lineRule="auto"/>
        <w:ind w:left="1858" w:right="134" w:firstLine="720"/>
        <w:jc w:val="both"/>
      </w:pPr>
      <w:r>
        <w:rPr>
          <w:color w:val="231F20"/>
        </w:rPr>
        <w:t>Sometimes samples may not be representative and may give illusory conclusions. There are lack of experts and sometimes it is more difficult than the census method, since there might arise personal bias and the determination of the size of the sample might be very difficult.</w:t>
      </w:r>
    </w:p>
    <w:p w:rsidR="000E71B4" w:rsidRDefault="000E71B4">
      <w:pPr>
        <w:pStyle w:val="BodyText"/>
        <w:spacing w:before="8"/>
        <w:rPr>
          <w:sz w:val="31"/>
        </w:rPr>
      </w:pPr>
    </w:p>
    <w:p w:rsidR="000E71B4" w:rsidRDefault="00727E65">
      <w:pPr>
        <w:pStyle w:val="BodyText"/>
        <w:spacing w:line="312" w:lineRule="auto"/>
        <w:ind w:left="1858" w:right="129" w:firstLine="720"/>
        <w:jc w:val="both"/>
      </w:pPr>
      <w:r>
        <w:rPr>
          <w:color w:val="231F20"/>
        </w:rPr>
        <w:t xml:space="preserve">Apart </w:t>
      </w:r>
      <w:r>
        <w:rPr>
          <w:color w:val="231F20"/>
          <w:spacing w:val="2"/>
        </w:rPr>
        <w:t xml:space="preserve">from </w:t>
      </w:r>
      <w:r>
        <w:rPr>
          <w:color w:val="231F20"/>
          <w:spacing w:val="3"/>
        </w:rPr>
        <w:t xml:space="preserve">these, the essentials </w:t>
      </w:r>
      <w:r>
        <w:rPr>
          <w:color w:val="231F20"/>
        </w:rPr>
        <w:t xml:space="preserve">of </w:t>
      </w:r>
      <w:r>
        <w:rPr>
          <w:color w:val="231F20"/>
          <w:spacing w:val="2"/>
        </w:rPr>
        <w:t xml:space="preserve">sampling that </w:t>
      </w:r>
      <w:r>
        <w:rPr>
          <w:color w:val="231F20"/>
        </w:rPr>
        <w:t xml:space="preserve">are to </w:t>
      </w:r>
      <w:r>
        <w:rPr>
          <w:color w:val="231F20"/>
          <w:spacing w:val="3"/>
        </w:rPr>
        <w:t xml:space="preserve">be </w:t>
      </w:r>
      <w:r>
        <w:rPr>
          <w:color w:val="231F20"/>
          <w:spacing w:val="2"/>
        </w:rPr>
        <w:t xml:space="preserve">followed </w:t>
      </w:r>
      <w:r>
        <w:rPr>
          <w:color w:val="231F20"/>
        </w:rPr>
        <w:t xml:space="preserve">are: </w:t>
      </w:r>
      <w:r>
        <w:rPr>
          <w:color w:val="231F20"/>
          <w:spacing w:val="2"/>
        </w:rPr>
        <w:t xml:space="preserve">samples </w:t>
      </w:r>
      <w:r>
        <w:rPr>
          <w:color w:val="231F20"/>
        </w:rPr>
        <w:t xml:space="preserve">must </w:t>
      </w:r>
      <w:r>
        <w:rPr>
          <w:color w:val="231F20"/>
          <w:spacing w:val="3"/>
        </w:rPr>
        <w:t xml:space="preserve">be </w:t>
      </w:r>
      <w:r>
        <w:rPr>
          <w:color w:val="231F20"/>
          <w:spacing w:val="2"/>
        </w:rPr>
        <w:t xml:space="preserve">representative, samples </w:t>
      </w:r>
      <w:r>
        <w:rPr>
          <w:color w:val="231F20"/>
        </w:rPr>
        <w:t xml:space="preserve">must </w:t>
      </w:r>
      <w:r>
        <w:rPr>
          <w:color w:val="231F20"/>
          <w:spacing w:val="3"/>
        </w:rPr>
        <w:t xml:space="preserve">be </w:t>
      </w:r>
      <w:r>
        <w:rPr>
          <w:color w:val="231F20"/>
          <w:spacing w:val="2"/>
        </w:rPr>
        <w:t xml:space="preserve">homogeneous </w:t>
      </w:r>
      <w:r>
        <w:rPr>
          <w:color w:val="231F20"/>
        </w:rPr>
        <w:t xml:space="preserve">and </w:t>
      </w:r>
      <w:r>
        <w:rPr>
          <w:color w:val="231F20"/>
          <w:spacing w:val="3"/>
        </w:rPr>
        <w:t xml:space="preserve">the </w:t>
      </w:r>
      <w:r>
        <w:rPr>
          <w:color w:val="231F20"/>
          <w:spacing w:val="2"/>
        </w:rPr>
        <w:t xml:space="preserve">number </w:t>
      </w:r>
      <w:r>
        <w:rPr>
          <w:color w:val="231F20"/>
        </w:rPr>
        <w:t xml:space="preserve">of </w:t>
      </w:r>
      <w:r>
        <w:rPr>
          <w:color w:val="231F20"/>
          <w:spacing w:val="2"/>
        </w:rPr>
        <w:t xml:space="preserve">samples </w:t>
      </w:r>
      <w:r>
        <w:rPr>
          <w:color w:val="231F20"/>
        </w:rPr>
        <w:t xml:space="preserve">must </w:t>
      </w:r>
      <w:r>
        <w:rPr>
          <w:color w:val="231F20"/>
          <w:spacing w:val="3"/>
        </w:rPr>
        <w:t xml:space="preserve">be adequate. </w:t>
      </w:r>
      <w:r>
        <w:rPr>
          <w:color w:val="231F20"/>
        </w:rPr>
        <w:t xml:space="preserve">When a </w:t>
      </w:r>
      <w:r>
        <w:rPr>
          <w:color w:val="231F20"/>
          <w:spacing w:val="3"/>
        </w:rPr>
        <w:t xml:space="preserve">researcher resorts </w:t>
      </w:r>
      <w:r>
        <w:rPr>
          <w:color w:val="231F20"/>
        </w:rPr>
        <w:t xml:space="preserve">to </w:t>
      </w:r>
      <w:r>
        <w:rPr>
          <w:color w:val="231F20"/>
          <w:spacing w:val="2"/>
        </w:rPr>
        <w:t xml:space="preserve">sampling, </w:t>
      </w:r>
      <w:r>
        <w:rPr>
          <w:color w:val="231F20"/>
        </w:rPr>
        <w:t xml:space="preserve">he </w:t>
      </w:r>
      <w:r>
        <w:rPr>
          <w:color w:val="231F20"/>
          <w:spacing w:val="2"/>
        </w:rPr>
        <w:t xml:space="preserve">intends </w:t>
      </w:r>
      <w:r>
        <w:rPr>
          <w:color w:val="231F20"/>
        </w:rPr>
        <w:t xml:space="preserve">to </w:t>
      </w:r>
      <w:r>
        <w:rPr>
          <w:color w:val="231F20"/>
          <w:spacing w:val="4"/>
        </w:rPr>
        <w:t xml:space="preserve">collect </w:t>
      </w:r>
      <w:r>
        <w:rPr>
          <w:color w:val="231F20"/>
          <w:spacing w:val="2"/>
        </w:rPr>
        <w:t xml:space="preserve">some data </w:t>
      </w:r>
      <w:r>
        <w:rPr>
          <w:color w:val="231F20"/>
          <w:spacing w:val="3"/>
        </w:rPr>
        <w:t xml:space="preserve">which </w:t>
      </w:r>
      <w:r>
        <w:rPr>
          <w:color w:val="231F20"/>
          <w:spacing w:val="2"/>
        </w:rPr>
        <w:t xml:space="preserve">would </w:t>
      </w:r>
      <w:r>
        <w:rPr>
          <w:color w:val="231F20"/>
        </w:rPr>
        <w:t xml:space="preserve">help </w:t>
      </w:r>
      <w:r>
        <w:rPr>
          <w:color w:val="231F20"/>
          <w:spacing w:val="2"/>
        </w:rPr>
        <w:t xml:space="preserve">him </w:t>
      </w:r>
      <w:r>
        <w:rPr>
          <w:color w:val="231F20"/>
        </w:rPr>
        <w:t xml:space="preserve">to draw </w:t>
      </w:r>
      <w:r>
        <w:rPr>
          <w:color w:val="231F20"/>
          <w:spacing w:val="2"/>
        </w:rPr>
        <w:t xml:space="preserve">results </w:t>
      </w:r>
      <w:r>
        <w:rPr>
          <w:color w:val="231F20"/>
        </w:rPr>
        <w:t xml:space="preserve">and </w:t>
      </w:r>
      <w:r>
        <w:rPr>
          <w:color w:val="231F20"/>
          <w:spacing w:val="4"/>
        </w:rPr>
        <w:t xml:space="preserve">finally </w:t>
      </w:r>
      <w:r>
        <w:rPr>
          <w:color w:val="231F20"/>
          <w:spacing w:val="3"/>
        </w:rPr>
        <w:t xml:space="preserve">take </w:t>
      </w:r>
      <w:r>
        <w:rPr>
          <w:color w:val="231F20"/>
        </w:rPr>
        <w:t xml:space="preserve">a </w:t>
      </w:r>
      <w:r>
        <w:rPr>
          <w:color w:val="231F20"/>
          <w:spacing w:val="3"/>
        </w:rPr>
        <w:t xml:space="preserve">decision. </w:t>
      </w:r>
      <w:r>
        <w:rPr>
          <w:color w:val="231F20"/>
        </w:rPr>
        <w:t xml:space="preserve">When he </w:t>
      </w:r>
      <w:r>
        <w:rPr>
          <w:color w:val="231F20"/>
          <w:spacing w:val="3"/>
        </w:rPr>
        <w:t xml:space="preserve">takes </w:t>
      </w:r>
      <w:r>
        <w:rPr>
          <w:color w:val="231F20"/>
        </w:rPr>
        <w:t xml:space="preserve">a </w:t>
      </w:r>
      <w:r>
        <w:rPr>
          <w:color w:val="231F20"/>
          <w:spacing w:val="3"/>
        </w:rPr>
        <w:t xml:space="preserve">decision </w:t>
      </w:r>
      <w:r>
        <w:rPr>
          <w:color w:val="231F20"/>
          <w:spacing w:val="-5"/>
        </w:rPr>
        <w:t xml:space="preserve">it’s </w:t>
      </w:r>
      <w:r>
        <w:rPr>
          <w:color w:val="231F20"/>
        </w:rPr>
        <w:t xml:space="preserve">on </w:t>
      </w:r>
      <w:r>
        <w:rPr>
          <w:color w:val="231F20"/>
          <w:spacing w:val="3"/>
        </w:rPr>
        <w:t xml:space="preserve">the basis </w:t>
      </w:r>
      <w:r>
        <w:rPr>
          <w:color w:val="231F20"/>
        </w:rPr>
        <w:t xml:space="preserve">of </w:t>
      </w:r>
      <w:r>
        <w:rPr>
          <w:color w:val="231F20"/>
          <w:spacing w:val="3"/>
        </w:rPr>
        <w:t xml:space="preserve">hypothesis which </w:t>
      </w:r>
      <w:r>
        <w:rPr>
          <w:color w:val="231F20"/>
        </w:rPr>
        <w:t xml:space="preserve">is </w:t>
      </w:r>
      <w:r>
        <w:rPr>
          <w:color w:val="231F20"/>
          <w:spacing w:val="3"/>
        </w:rPr>
        <w:t xml:space="preserve">precisely </w:t>
      </w:r>
      <w:r>
        <w:rPr>
          <w:color w:val="231F20"/>
        </w:rPr>
        <w:t xml:space="preserve">an </w:t>
      </w:r>
      <w:r>
        <w:rPr>
          <w:color w:val="231F20"/>
          <w:spacing w:val="2"/>
        </w:rPr>
        <w:t xml:space="preserve">assumption </w:t>
      </w:r>
      <w:r>
        <w:rPr>
          <w:color w:val="231F20"/>
        </w:rPr>
        <w:t xml:space="preserve">and is prone to </w:t>
      </w:r>
      <w:r>
        <w:rPr>
          <w:color w:val="231F20"/>
          <w:spacing w:val="2"/>
        </w:rPr>
        <w:t xml:space="preserve">two </w:t>
      </w:r>
      <w:r>
        <w:rPr>
          <w:color w:val="231F20"/>
          <w:spacing w:val="3"/>
        </w:rPr>
        <w:t xml:space="preserve">types </w:t>
      </w:r>
      <w:r>
        <w:rPr>
          <w:color w:val="231F20"/>
        </w:rPr>
        <w:t xml:space="preserve">of errors-Type I </w:t>
      </w:r>
      <w:r>
        <w:rPr>
          <w:color w:val="231F20"/>
          <w:spacing w:val="2"/>
        </w:rPr>
        <w:t xml:space="preserve">Error </w:t>
      </w:r>
      <w:r>
        <w:rPr>
          <w:color w:val="231F20"/>
        </w:rPr>
        <w:t xml:space="preserve">and Type II Error. When a </w:t>
      </w:r>
      <w:r>
        <w:rPr>
          <w:color w:val="231F20"/>
          <w:spacing w:val="3"/>
        </w:rPr>
        <w:t xml:space="preserve">researcher rejects </w:t>
      </w:r>
      <w:r>
        <w:rPr>
          <w:color w:val="231F20"/>
        </w:rPr>
        <w:t xml:space="preserve">a </w:t>
      </w:r>
      <w:r>
        <w:rPr>
          <w:color w:val="231F20"/>
          <w:spacing w:val="3"/>
        </w:rPr>
        <w:t xml:space="preserve">correct hypothesis, </w:t>
      </w:r>
      <w:r>
        <w:rPr>
          <w:color w:val="231F20"/>
        </w:rPr>
        <w:t xml:space="preserve">he </w:t>
      </w:r>
      <w:r>
        <w:rPr>
          <w:color w:val="231F20"/>
          <w:spacing w:val="2"/>
        </w:rPr>
        <w:t xml:space="preserve">commits </w:t>
      </w:r>
      <w:r>
        <w:rPr>
          <w:color w:val="231F20"/>
          <w:spacing w:val="3"/>
        </w:rPr>
        <w:t xml:space="preserve">type </w:t>
      </w:r>
      <w:r>
        <w:rPr>
          <w:color w:val="231F20"/>
        </w:rPr>
        <w:t xml:space="preserve">I </w:t>
      </w:r>
      <w:r>
        <w:rPr>
          <w:color w:val="231F20"/>
          <w:spacing w:val="2"/>
        </w:rPr>
        <w:t xml:space="preserve">error </w:t>
      </w:r>
      <w:r>
        <w:rPr>
          <w:color w:val="231F20"/>
        </w:rPr>
        <w:t xml:space="preserve">and </w:t>
      </w:r>
      <w:r>
        <w:rPr>
          <w:color w:val="231F20"/>
          <w:spacing w:val="3"/>
        </w:rPr>
        <w:t xml:space="preserve">when </w:t>
      </w:r>
      <w:r>
        <w:rPr>
          <w:color w:val="231F20"/>
        </w:rPr>
        <w:t xml:space="preserve">he </w:t>
      </w:r>
      <w:r>
        <w:rPr>
          <w:color w:val="231F20"/>
          <w:spacing w:val="3"/>
        </w:rPr>
        <w:t xml:space="preserve">accepts </w:t>
      </w:r>
      <w:r>
        <w:rPr>
          <w:color w:val="231F20"/>
        </w:rPr>
        <w:t xml:space="preserve">a wrong </w:t>
      </w:r>
      <w:r>
        <w:rPr>
          <w:color w:val="231F20"/>
          <w:spacing w:val="3"/>
        </w:rPr>
        <w:t xml:space="preserve">hypothesis </w:t>
      </w:r>
      <w:r>
        <w:rPr>
          <w:color w:val="231F20"/>
        </w:rPr>
        <w:t xml:space="preserve">he </w:t>
      </w:r>
      <w:r>
        <w:rPr>
          <w:color w:val="231F20"/>
          <w:spacing w:val="2"/>
        </w:rPr>
        <w:t xml:space="preserve">commits </w:t>
      </w:r>
      <w:r>
        <w:rPr>
          <w:color w:val="231F20"/>
          <w:spacing w:val="3"/>
        </w:rPr>
        <w:t xml:space="preserve">type </w:t>
      </w:r>
      <w:r>
        <w:rPr>
          <w:color w:val="231F20"/>
        </w:rPr>
        <w:t xml:space="preserve">II error. </w:t>
      </w:r>
      <w:r>
        <w:rPr>
          <w:color w:val="231F20"/>
          <w:spacing w:val="2"/>
        </w:rPr>
        <w:t xml:space="preserve">The </w:t>
      </w:r>
      <w:r>
        <w:rPr>
          <w:color w:val="231F20"/>
          <w:spacing w:val="3"/>
        </w:rPr>
        <w:t xml:space="preserve">researcher should </w:t>
      </w:r>
      <w:r>
        <w:rPr>
          <w:color w:val="231F20"/>
          <w:spacing w:val="5"/>
        </w:rPr>
        <w:t xml:space="preserve">try </w:t>
      </w:r>
      <w:r>
        <w:rPr>
          <w:color w:val="231F20"/>
        </w:rPr>
        <w:t xml:space="preserve">to </w:t>
      </w:r>
      <w:r>
        <w:rPr>
          <w:color w:val="231F20"/>
          <w:spacing w:val="2"/>
        </w:rPr>
        <w:t xml:space="preserve">avoid </w:t>
      </w:r>
      <w:r>
        <w:rPr>
          <w:color w:val="231F20"/>
          <w:spacing w:val="3"/>
        </w:rPr>
        <w:t xml:space="preserve">both types </w:t>
      </w:r>
      <w:r>
        <w:rPr>
          <w:color w:val="231F20"/>
        </w:rPr>
        <w:t xml:space="preserve">of </w:t>
      </w:r>
      <w:r>
        <w:rPr>
          <w:color w:val="231F20"/>
          <w:spacing w:val="2"/>
        </w:rPr>
        <w:t xml:space="preserve">errors </w:t>
      </w:r>
      <w:r>
        <w:rPr>
          <w:color w:val="231F20"/>
        </w:rPr>
        <w:t xml:space="preserve">but </w:t>
      </w:r>
      <w:r>
        <w:rPr>
          <w:color w:val="231F20"/>
          <w:spacing w:val="2"/>
        </w:rPr>
        <w:t xml:space="preserve">committing </w:t>
      </w:r>
      <w:r>
        <w:rPr>
          <w:color w:val="231F20"/>
          <w:spacing w:val="3"/>
        </w:rPr>
        <w:t xml:space="preserve">type </w:t>
      </w:r>
      <w:r>
        <w:rPr>
          <w:color w:val="231F20"/>
        </w:rPr>
        <w:t xml:space="preserve">II </w:t>
      </w:r>
      <w:r>
        <w:rPr>
          <w:color w:val="231F20"/>
          <w:spacing w:val="2"/>
        </w:rPr>
        <w:t xml:space="preserve">error </w:t>
      </w:r>
      <w:r>
        <w:rPr>
          <w:color w:val="231F20"/>
        </w:rPr>
        <w:t xml:space="preserve">is  more  </w:t>
      </w:r>
      <w:r>
        <w:rPr>
          <w:color w:val="231F20"/>
          <w:spacing w:val="4"/>
        </w:rPr>
        <w:t xml:space="preserve">harmful </w:t>
      </w:r>
      <w:r>
        <w:rPr>
          <w:color w:val="231F20"/>
          <w:spacing w:val="3"/>
        </w:rPr>
        <w:t xml:space="preserve">than type </w:t>
      </w:r>
      <w:r>
        <w:rPr>
          <w:color w:val="231F20"/>
        </w:rPr>
        <w:t>I</w:t>
      </w:r>
      <w:r>
        <w:rPr>
          <w:color w:val="231F20"/>
          <w:spacing w:val="5"/>
        </w:rPr>
        <w:t xml:space="preserve"> </w:t>
      </w:r>
      <w:r>
        <w:rPr>
          <w:color w:val="231F20"/>
        </w:rPr>
        <w:t>error.</w:t>
      </w:r>
    </w:p>
    <w:p w:rsidR="000E71B4" w:rsidRDefault="000E71B4">
      <w:pPr>
        <w:pStyle w:val="BodyText"/>
        <w:spacing w:before="1"/>
        <w:rPr>
          <w:sz w:val="32"/>
        </w:rPr>
      </w:pPr>
    </w:p>
    <w:p w:rsidR="000E71B4" w:rsidRDefault="00727E65">
      <w:pPr>
        <w:pStyle w:val="Heading4"/>
        <w:ind w:left="1860"/>
        <w:rPr>
          <w:rFonts w:ascii="Calibri"/>
        </w:rPr>
      </w:pPr>
      <w:r>
        <w:rPr>
          <w:rFonts w:ascii="Calibri"/>
          <w:color w:val="231F20"/>
          <w:w w:val="110"/>
        </w:rPr>
        <w:t>SELF ASSESMENT QUESTIONS (SAQS)</w:t>
      </w:r>
    </w:p>
    <w:p w:rsidR="000E71B4" w:rsidRDefault="000E71B4">
      <w:pPr>
        <w:pStyle w:val="BodyText"/>
        <w:spacing w:before="4"/>
        <w:rPr>
          <w:rFonts w:ascii="Calibri"/>
          <w:b/>
          <w:sz w:val="35"/>
        </w:rPr>
      </w:pPr>
    </w:p>
    <w:p w:rsidR="000E71B4" w:rsidRDefault="00727E65">
      <w:pPr>
        <w:pStyle w:val="ListParagraph"/>
        <w:numPr>
          <w:ilvl w:val="1"/>
          <w:numId w:val="43"/>
        </w:numPr>
        <w:tabs>
          <w:tab w:val="left" w:pos="2274"/>
          <w:tab w:val="left" w:pos="2275"/>
        </w:tabs>
        <w:spacing w:line="312" w:lineRule="auto"/>
        <w:ind w:right="1116" w:hanging="415"/>
        <w:rPr>
          <w:sz w:val="24"/>
        </w:rPr>
      </w:pPr>
      <w:r>
        <w:rPr>
          <w:color w:val="231F20"/>
          <w:spacing w:val="3"/>
          <w:sz w:val="24"/>
        </w:rPr>
        <w:t xml:space="preserve">Explain questionnaire </w:t>
      </w:r>
      <w:r>
        <w:rPr>
          <w:color w:val="231F20"/>
          <w:sz w:val="24"/>
        </w:rPr>
        <w:t xml:space="preserve">and </w:t>
      </w:r>
      <w:r>
        <w:rPr>
          <w:color w:val="231F20"/>
          <w:spacing w:val="3"/>
          <w:sz w:val="24"/>
        </w:rPr>
        <w:t xml:space="preserve">examine </w:t>
      </w:r>
      <w:r>
        <w:rPr>
          <w:color w:val="231F20"/>
          <w:sz w:val="24"/>
        </w:rPr>
        <w:t xml:space="preserve">its </w:t>
      </w:r>
      <w:r>
        <w:rPr>
          <w:color w:val="231F20"/>
          <w:spacing w:val="2"/>
          <w:sz w:val="24"/>
        </w:rPr>
        <w:t xml:space="preserve">main </w:t>
      </w:r>
      <w:r>
        <w:rPr>
          <w:color w:val="231F20"/>
          <w:spacing w:val="4"/>
          <w:sz w:val="24"/>
        </w:rPr>
        <w:t xml:space="preserve">characteristics. </w:t>
      </w:r>
      <w:r>
        <w:rPr>
          <w:color w:val="231F20"/>
          <w:spacing w:val="2"/>
          <w:sz w:val="24"/>
        </w:rPr>
        <w:t xml:space="preserve">(refer </w:t>
      </w:r>
      <w:r>
        <w:rPr>
          <w:color w:val="231F20"/>
          <w:sz w:val="24"/>
        </w:rPr>
        <w:t xml:space="preserve">to </w:t>
      </w:r>
      <w:r>
        <w:rPr>
          <w:color w:val="231F20"/>
          <w:spacing w:val="3"/>
          <w:sz w:val="24"/>
        </w:rPr>
        <w:t xml:space="preserve">the introduction part </w:t>
      </w:r>
      <w:r>
        <w:rPr>
          <w:color w:val="231F20"/>
          <w:sz w:val="24"/>
        </w:rPr>
        <w:t xml:space="preserve">of </w:t>
      </w:r>
      <w:r>
        <w:rPr>
          <w:color w:val="231F20"/>
          <w:spacing w:val="3"/>
          <w:sz w:val="24"/>
        </w:rPr>
        <w:t>the questionnaire</w:t>
      </w:r>
      <w:r>
        <w:rPr>
          <w:color w:val="231F20"/>
          <w:spacing w:val="-26"/>
          <w:sz w:val="24"/>
        </w:rPr>
        <w:t xml:space="preserve"> </w:t>
      </w:r>
      <w:r>
        <w:rPr>
          <w:color w:val="231F20"/>
          <w:spacing w:val="4"/>
          <w:sz w:val="24"/>
        </w:rPr>
        <w:t>section)</w:t>
      </w:r>
    </w:p>
    <w:p w:rsidR="000E71B4" w:rsidRDefault="00727E65">
      <w:pPr>
        <w:pStyle w:val="ListParagraph"/>
        <w:numPr>
          <w:ilvl w:val="1"/>
          <w:numId w:val="43"/>
        </w:numPr>
        <w:tabs>
          <w:tab w:val="left" w:pos="2274"/>
          <w:tab w:val="left" w:pos="2275"/>
        </w:tabs>
        <w:spacing w:before="3" w:line="312" w:lineRule="auto"/>
        <w:ind w:right="1874" w:hanging="415"/>
        <w:rPr>
          <w:sz w:val="24"/>
        </w:rPr>
      </w:pPr>
      <w:r>
        <w:rPr>
          <w:color w:val="231F20"/>
          <w:spacing w:val="3"/>
          <w:sz w:val="24"/>
        </w:rPr>
        <w:t xml:space="preserve">Explain </w:t>
      </w:r>
      <w:r>
        <w:rPr>
          <w:color w:val="231F20"/>
          <w:spacing w:val="2"/>
          <w:sz w:val="24"/>
        </w:rPr>
        <w:t xml:space="preserve">main requirements </w:t>
      </w:r>
      <w:r>
        <w:rPr>
          <w:color w:val="231F20"/>
          <w:sz w:val="24"/>
        </w:rPr>
        <w:t xml:space="preserve">of a </w:t>
      </w:r>
      <w:r>
        <w:rPr>
          <w:color w:val="231F20"/>
          <w:spacing w:val="3"/>
          <w:sz w:val="24"/>
        </w:rPr>
        <w:t xml:space="preserve">good questionnaire. </w:t>
      </w:r>
      <w:r>
        <w:rPr>
          <w:color w:val="231F20"/>
          <w:spacing w:val="2"/>
          <w:sz w:val="24"/>
        </w:rPr>
        <w:t xml:space="preserve">(refer </w:t>
      </w:r>
      <w:r>
        <w:rPr>
          <w:color w:val="231F20"/>
          <w:sz w:val="24"/>
        </w:rPr>
        <w:t xml:space="preserve">to </w:t>
      </w:r>
      <w:r>
        <w:rPr>
          <w:color w:val="231F20"/>
          <w:spacing w:val="3"/>
          <w:sz w:val="24"/>
        </w:rPr>
        <w:t xml:space="preserve">the </w:t>
      </w:r>
      <w:r>
        <w:rPr>
          <w:color w:val="231F20"/>
          <w:sz w:val="24"/>
        </w:rPr>
        <w:t xml:space="preserve">sub </w:t>
      </w:r>
      <w:r>
        <w:rPr>
          <w:color w:val="231F20"/>
          <w:spacing w:val="2"/>
          <w:sz w:val="24"/>
        </w:rPr>
        <w:t xml:space="preserve">points from </w:t>
      </w:r>
      <w:r>
        <w:rPr>
          <w:color w:val="231F20"/>
          <w:sz w:val="24"/>
        </w:rPr>
        <w:t>1 to</w:t>
      </w:r>
      <w:r>
        <w:rPr>
          <w:color w:val="231F20"/>
          <w:spacing w:val="41"/>
          <w:sz w:val="24"/>
        </w:rPr>
        <w:t xml:space="preserve"> </w:t>
      </w:r>
      <w:r>
        <w:rPr>
          <w:color w:val="231F20"/>
          <w:spacing w:val="4"/>
          <w:sz w:val="24"/>
        </w:rPr>
        <w:t>11)</w:t>
      </w:r>
    </w:p>
    <w:p w:rsidR="000E71B4" w:rsidRDefault="00727E65">
      <w:pPr>
        <w:pStyle w:val="ListParagraph"/>
        <w:numPr>
          <w:ilvl w:val="1"/>
          <w:numId w:val="43"/>
        </w:numPr>
        <w:tabs>
          <w:tab w:val="left" w:pos="2274"/>
          <w:tab w:val="left" w:pos="2275"/>
        </w:tabs>
        <w:spacing w:before="2"/>
        <w:ind w:left="2274"/>
        <w:rPr>
          <w:sz w:val="24"/>
        </w:rPr>
      </w:pPr>
      <w:r>
        <w:rPr>
          <w:color w:val="231F20"/>
          <w:sz w:val="24"/>
        </w:rPr>
        <w:t xml:space="preserve">What is </w:t>
      </w:r>
      <w:r>
        <w:rPr>
          <w:color w:val="231F20"/>
          <w:spacing w:val="2"/>
          <w:sz w:val="24"/>
        </w:rPr>
        <w:t xml:space="preserve">sampling? </w:t>
      </w:r>
      <w:r>
        <w:rPr>
          <w:color w:val="231F20"/>
          <w:spacing w:val="3"/>
          <w:sz w:val="24"/>
        </w:rPr>
        <w:t xml:space="preserve">Explain </w:t>
      </w:r>
      <w:r>
        <w:rPr>
          <w:color w:val="231F20"/>
          <w:sz w:val="24"/>
        </w:rPr>
        <w:t xml:space="preserve">its </w:t>
      </w:r>
      <w:r>
        <w:rPr>
          <w:color w:val="231F20"/>
          <w:spacing w:val="2"/>
          <w:sz w:val="24"/>
        </w:rPr>
        <w:t xml:space="preserve">main </w:t>
      </w:r>
      <w:r>
        <w:rPr>
          <w:color w:val="231F20"/>
          <w:spacing w:val="3"/>
          <w:sz w:val="24"/>
        </w:rPr>
        <w:t xml:space="preserve">merits </w:t>
      </w:r>
      <w:r>
        <w:rPr>
          <w:color w:val="231F20"/>
          <w:sz w:val="24"/>
        </w:rPr>
        <w:t>and</w:t>
      </w:r>
      <w:r>
        <w:rPr>
          <w:color w:val="231F20"/>
          <w:spacing w:val="44"/>
          <w:sz w:val="24"/>
        </w:rPr>
        <w:t xml:space="preserve"> </w:t>
      </w:r>
      <w:r>
        <w:rPr>
          <w:color w:val="231F20"/>
          <w:spacing w:val="3"/>
          <w:sz w:val="24"/>
        </w:rPr>
        <w:t>demerits.</w:t>
      </w:r>
    </w:p>
    <w:p w:rsidR="000E71B4" w:rsidRDefault="00727E65">
      <w:pPr>
        <w:pStyle w:val="BodyText"/>
        <w:spacing w:before="84"/>
        <w:ind w:left="2273"/>
      </w:pPr>
      <w:r>
        <w:rPr>
          <w:color w:val="231F20"/>
          <w:w w:val="105"/>
        </w:rPr>
        <w:t>(refer to the introduction and the following part of the lesson)</w:t>
      </w:r>
    </w:p>
    <w:p w:rsidR="000E71B4" w:rsidRDefault="00727E65">
      <w:pPr>
        <w:pStyle w:val="ListParagraph"/>
        <w:numPr>
          <w:ilvl w:val="1"/>
          <w:numId w:val="43"/>
        </w:numPr>
        <w:tabs>
          <w:tab w:val="left" w:pos="2274"/>
          <w:tab w:val="left" w:pos="2275"/>
        </w:tabs>
        <w:spacing w:before="84" w:line="312" w:lineRule="auto"/>
        <w:ind w:right="2047" w:hanging="415"/>
        <w:rPr>
          <w:sz w:val="24"/>
        </w:rPr>
      </w:pPr>
      <w:r>
        <w:rPr>
          <w:color w:val="231F20"/>
          <w:sz w:val="24"/>
        </w:rPr>
        <w:t xml:space="preserve">What are </w:t>
      </w:r>
      <w:r>
        <w:rPr>
          <w:color w:val="231F20"/>
          <w:spacing w:val="3"/>
          <w:sz w:val="24"/>
        </w:rPr>
        <w:t xml:space="preserve">null </w:t>
      </w:r>
      <w:r>
        <w:rPr>
          <w:color w:val="231F20"/>
          <w:sz w:val="24"/>
        </w:rPr>
        <w:t xml:space="preserve">and </w:t>
      </w:r>
      <w:r>
        <w:rPr>
          <w:color w:val="231F20"/>
          <w:spacing w:val="3"/>
          <w:sz w:val="24"/>
        </w:rPr>
        <w:t xml:space="preserve">alternative hypothesis? </w:t>
      </w:r>
      <w:r>
        <w:rPr>
          <w:color w:val="231F20"/>
          <w:spacing w:val="4"/>
          <w:sz w:val="24"/>
        </w:rPr>
        <w:t xml:space="preserve">Explain. </w:t>
      </w:r>
      <w:r>
        <w:rPr>
          <w:color w:val="231F20"/>
          <w:spacing w:val="2"/>
          <w:sz w:val="24"/>
        </w:rPr>
        <w:t xml:space="preserve">(refer </w:t>
      </w:r>
      <w:r>
        <w:rPr>
          <w:color w:val="231F20"/>
          <w:spacing w:val="3"/>
          <w:sz w:val="24"/>
        </w:rPr>
        <w:t xml:space="preserve">the </w:t>
      </w:r>
      <w:r>
        <w:rPr>
          <w:color w:val="231F20"/>
          <w:spacing w:val="2"/>
          <w:sz w:val="24"/>
        </w:rPr>
        <w:t xml:space="preserve">point </w:t>
      </w:r>
      <w:r>
        <w:rPr>
          <w:color w:val="231F20"/>
          <w:spacing w:val="3"/>
          <w:sz w:val="24"/>
        </w:rPr>
        <w:t>framing the</w:t>
      </w:r>
      <w:r>
        <w:rPr>
          <w:color w:val="231F20"/>
          <w:spacing w:val="27"/>
          <w:sz w:val="24"/>
        </w:rPr>
        <w:t xml:space="preserve"> </w:t>
      </w:r>
      <w:r>
        <w:rPr>
          <w:color w:val="231F20"/>
          <w:spacing w:val="3"/>
          <w:sz w:val="24"/>
        </w:rPr>
        <w:t>hypothesis)</w:t>
      </w:r>
    </w:p>
    <w:p w:rsidR="000E71B4" w:rsidRDefault="00727E65">
      <w:pPr>
        <w:pStyle w:val="ListParagraph"/>
        <w:numPr>
          <w:ilvl w:val="1"/>
          <w:numId w:val="43"/>
        </w:numPr>
        <w:tabs>
          <w:tab w:val="left" w:pos="2216"/>
        </w:tabs>
        <w:spacing w:before="3" w:line="312" w:lineRule="auto"/>
        <w:ind w:right="3251" w:hanging="415"/>
        <w:rPr>
          <w:sz w:val="24"/>
        </w:rPr>
      </w:pPr>
      <w:r>
        <w:rPr>
          <w:color w:val="231F20"/>
          <w:sz w:val="24"/>
        </w:rPr>
        <w:t xml:space="preserve">What are </w:t>
      </w:r>
      <w:r>
        <w:rPr>
          <w:color w:val="231F20"/>
          <w:spacing w:val="3"/>
          <w:sz w:val="24"/>
        </w:rPr>
        <w:t xml:space="preserve">type </w:t>
      </w:r>
      <w:r>
        <w:rPr>
          <w:color w:val="231F20"/>
          <w:sz w:val="24"/>
        </w:rPr>
        <w:t xml:space="preserve">i </w:t>
      </w:r>
      <w:r>
        <w:rPr>
          <w:color w:val="231F20"/>
          <w:spacing w:val="2"/>
          <w:sz w:val="24"/>
        </w:rPr>
        <w:t xml:space="preserve">error </w:t>
      </w:r>
      <w:r>
        <w:rPr>
          <w:color w:val="231F20"/>
          <w:sz w:val="24"/>
        </w:rPr>
        <w:t xml:space="preserve">and </w:t>
      </w:r>
      <w:r>
        <w:rPr>
          <w:color w:val="231F20"/>
          <w:spacing w:val="3"/>
          <w:sz w:val="24"/>
        </w:rPr>
        <w:t xml:space="preserve">type </w:t>
      </w:r>
      <w:r>
        <w:rPr>
          <w:color w:val="231F20"/>
          <w:sz w:val="24"/>
        </w:rPr>
        <w:t xml:space="preserve">ii </w:t>
      </w:r>
      <w:r>
        <w:rPr>
          <w:color w:val="231F20"/>
          <w:spacing w:val="3"/>
          <w:sz w:val="24"/>
        </w:rPr>
        <w:t xml:space="preserve">error? </w:t>
      </w:r>
      <w:r>
        <w:rPr>
          <w:color w:val="231F20"/>
          <w:spacing w:val="2"/>
          <w:sz w:val="24"/>
        </w:rPr>
        <w:t xml:space="preserve">(refer </w:t>
      </w:r>
      <w:r>
        <w:rPr>
          <w:color w:val="231F20"/>
          <w:sz w:val="24"/>
        </w:rPr>
        <w:t xml:space="preserve">to </w:t>
      </w:r>
      <w:r>
        <w:rPr>
          <w:color w:val="231F20"/>
          <w:spacing w:val="3"/>
          <w:sz w:val="24"/>
        </w:rPr>
        <w:t xml:space="preserve">types </w:t>
      </w:r>
      <w:r>
        <w:rPr>
          <w:color w:val="231F20"/>
          <w:sz w:val="24"/>
        </w:rPr>
        <w:t xml:space="preserve">of </w:t>
      </w:r>
      <w:r>
        <w:rPr>
          <w:color w:val="231F20"/>
          <w:spacing w:val="2"/>
          <w:sz w:val="24"/>
        </w:rPr>
        <w:t xml:space="preserve">error </w:t>
      </w:r>
      <w:r>
        <w:rPr>
          <w:color w:val="231F20"/>
          <w:sz w:val="24"/>
        </w:rPr>
        <w:t>in</w:t>
      </w:r>
      <w:r>
        <w:rPr>
          <w:color w:val="231F20"/>
          <w:spacing w:val="9"/>
          <w:sz w:val="24"/>
        </w:rPr>
        <w:t xml:space="preserve"> </w:t>
      </w:r>
      <w:r>
        <w:rPr>
          <w:color w:val="231F20"/>
          <w:spacing w:val="3"/>
          <w:sz w:val="24"/>
        </w:rPr>
        <w:t>hypothesis)</w:t>
      </w:r>
    </w:p>
    <w:p w:rsidR="000E71B4" w:rsidRDefault="000E71B4">
      <w:pPr>
        <w:pStyle w:val="BodyText"/>
        <w:rPr>
          <w:sz w:val="32"/>
        </w:rPr>
      </w:pPr>
    </w:p>
    <w:p w:rsidR="000E71B4" w:rsidRDefault="000E71B4">
      <w:pPr>
        <w:pStyle w:val="BodyText"/>
        <w:spacing w:before="5"/>
        <w:rPr>
          <w:sz w:val="30"/>
        </w:rPr>
      </w:pPr>
    </w:p>
    <w:p w:rsidR="000E71B4" w:rsidRDefault="00727E65">
      <w:pPr>
        <w:pStyle w:val="Heading4"/>
        <w:ind w:left="1928" w:right="837"/>
        <w:jc w:val="center"/>
        <w:rPr>
          <w:rFonts w:ascii="Calibri"/>
        </w:rPr>
      </w:pPr>
      <w:r>
        <w:rPr>
          <w:rFonts w:ascii="Calibri"/>
          <w:color w:val="231F20"/>
        </w:rPr>
        <w:t>***</w:t>
      </w:r>
    </w:p>
    <w:p w:rsidR="000E71B4" w:rsidRDefault="000E71B4">
      <w:pPr>
        <w:jc w:val="center"/>
        <w:rPr>
          <w:rFonts w:ascii="Calibri"/>
        </w:rPr>
        <w:sectPr w:rsidR="000E71B4">
          <w:pgSz w:w="11910" w:h="16840"/>
          <w:pgMar w:top="1240" w:right="1280" w:bottom="1480" w:left="1260" w:header="0" w:footer="1194" w:gutter="0"/>
          <w:cols w:space="720"/>
        </w:sectPr>
      </w:pPr>
    </w:p>
    <w:p w:rsidR="000E71B4" w:rsidRDefault="00727E65">
      <w:pPr>
        <w:spacing w:before="131"/>
        <w:ind w:right="1669"/>
        <w:jc w:val="center"/>
        <w:rPr>
          <w:rFonts w:ascii="Calibri"/>
          <w:b/>
          <w:sz w:val="24"/>
        </w:rPr>
      </w:pPr>
      <w:r>
        <w:rPr>
          <w:rFonts w:ascii="Calibri"/>
          <w:b/>
          <w:color w:val="231F20"/>
          <w:w w:val="105"/>
          <w:sz w:val="24"/>
        </w:rPr>
        <w:lastRenderedPageBreak/>
        <w:t>UNIT II</w:t>
      </w:r>
    </w:p>
    <w:p w:rsidR="000E71B4" w:rsidRDefault="000E71B4">
      <w:pPr>
        <w:pStyle w:val="BodyText"/>
        <w:rPr>
          <w:rFonts w:ascii="Calibri"/>
          <w:b/>
          <w:sz w:val="20"/>
        </w:rPr>
      </w:pPr>
    </w:p>
    <w:p w:rsidR="000E71B4" w:rsidRDefault="00A910AF">
      <w:pPr>
        <w:pStyle w:val="BodyText"/>
        <w:spacing w:before="4"/>
        <w:rPr>
          <w:rFonts w:ascii="Calibri"/>
          <w:b/>
          <w:sz w:val="14"/>
        </w:rPr>
      </w:pPr>
      <w:r w:rsidRPr="00A910AF">
        <w:pict>
          <v:line id="_x0000_s1789" style="position:absolute;z-index:-251650048;mso-wrap-distance-left:0;mso-wrap-distance-right:0;mso-position-horizontal-relative:page" from="70.85pt,11.2pt" to="439.35pt,11.2pt" strokecolor="#231f20" strokeweight="1pt">
            <w10:wrap type="topAndBottom" anchorx="page"/>
          </v:line>
        </w:pict>
      </w:r>
    </w:p>
    <w:p w:rsidR="000E71B4" w:rsidRDefault="000E71B4">
      <w:pPr>
        <w:pStyle w:val="BodyText"/>
        <w:spacing w:before="10"/>
        <w:rPr>
          <w:rFonts w:ascii="Calibri"/>
          <w:b/>
          <w:sz w:val="22"/>
        </w:rPr>
      </w:pPr>
    </w:p>
    <w:p w:rsidR="000E71B4" w:rsidRDefault="00727E65">
      <w:pPr>
        <w:spacing w:before="1"/>
        <w:ind w:right="1673"/>
        <w:jc w:val="center"/>
        <w:rPr>
          <w:rFonts w:ascii="Calibri"/>
          <w:b/>
          <w:sz w:val="24"/>
        </w:rPr>
      </w:pPr>
      <w:r>
        <w:rPr>
          <w:rFonts w:ascii="Calibri"/>
          <w:b/>
          <w:color w:val="231F20"/>
          <w:w w:val="110"/>
          <w:sz w:val="24"/>
        </w:rPr>
        <w:t>Lesson 3. Experiments</w:t>
      </w:r>
    </w:p>
    <w:p w:rsidR="000E71B4" w:rsidRDefault="00A910AF">
      <w:pPr>
        <w:pStyle w:val="BodyText"/>
        <w:spacing w:before="2"/>
        <w:rPr>
          <w:rFonts w:ascii="Calibri"/>
          <w:b/>
          <w:sz w:val="20"/>
        </w:rPr>
      </w:pPr>
      <w:r w:rsidRPr="00A910AF">
        <w:pict>
          <v:line id="_x0000_s1788" style="position:absolute;z-index:-251649024;mso-wrap-distance-left:0;mso-wrap-distance-right:0;mso-position-horizontal-relative:page" from="71.55pt,14.8pt" to="440.1pt,14.8pt" strokecolor="#231f20" strokeweight="1pt">
            <w10:wrap type="topAndBottom" anchorx="page"/>
          </v:line>
        </w:pict>
      </w:r>
    </w:p>
    <w:p w:rsidR="000E71B4" w:rsidRDefault="000E71B4">
      <w:pPr>
        <w:pStyle w:val="BodyText"/>
        <w:rPr>
          <w:rFonts w:ascii="Calibri"/>
          <w:b/>
          <w:sz w:val="20"/>
        </w:rPr>
      </w:pPr>
    </w:p>
    <w:p w:rsidR="000E71B4" w:rsidRDefault="000E71B4">
      <w:pPr>
        <w:pStyle w:val="BodyText"/>
        <w:rPr>
          <w:rFonts w:ascii="Calibri"/>
          <w:b/>
          <w:sz w:val="20"/>
        </w:rPr>
      </w:pPr>
    </w:p>
    <w:p w:rsidR="000E71B4" w:rsidRDefault="000E71B4">
      <w:pPr>
        <w:pStyle w:val="BodyText"/>
        <w:spacing w:before="7"/>
        <w:rPr>
          <w:rFonts w:ascii="Calibri"/>
          <w:b/>
          <w:sz w:val="17"/>
        </w:rPr>
      </w:pPr>
    </w:p>
    <w:p w:rsidR="000E71B4" w:rsidRDefault="00727E65">
      <w:pPr>
        <w:spacing w:before="109"/>
        <w:ind w:left="157"/>
        <w:rPr>
          <w:rFonts w:ascii="Calibri"/>
          <w:b/>
          <w:sz w:val="24"/>
        </w:rPr>
      </w:pPr>
      <w:r>
        <w:rPr>
          <w:rFonts w:ascii="Calibri"/>
          <w:b/>
          <w:color w:val="231F20"/>
          <w:w w:val="110"/>
          <w:sz w:val="24"/>
        </w:rPr>
        <w:t>Lesson Outline</w:t>
      </w:r>
    </w:p>
    <w:p w:rsidR="000E71B4" w:rsidRDefault="000E71B4">
      <w:pPr>
        <w:pStyle w:val="BodyText"/>
        <w:spacing w:before="4"/>
        <w:rPr>
          <w:rFonts w:ascii="Calibri"/>
          <w:b/>
          <w:sz w:val="35"/>
        </w:rPr>
      </w:pPr>
    </w:p>
    <w:p w:rsidR="000E71B4" w:rsidRDefault="00727E65">
      <w:pPr>
        <w:pStyle w:val="BodyText"/>
        <w:tabs>
          <w:tab w:val="left" w:pos="1007"/>
        </w:tabs>
        <w:spacing w:before="1" w:line="312" w:lineRule="auto"/>
        <w:ind w:left="647" w:right="4744"/>
      </w:pPr>
      <w:r>
        <w:rPr>
          <w:color w:val="231F20"/>
        </w:rPr>
        <w:t>ӹ</w:t>
      </w:r>
      <w:r>
        <w:rPr>
          <w:color w:val="231F20"/>
        </w:rPr>
        <w:tab/>
      </w:r>
      <w:r>
        <w:rPr>
          <w:color w:val="231F20"/>
          <w:spacing w:val="2"/>
        </w:rPr>
        <w:t xml:space="preserve">Procedures Adopted </w:t>
      </w:r>
      <w:r>
        <w:rPr>
          <w:color w:val="231F20"/>
        </w:rPr>
        <w:t xml:space="preserve">In </w:t>
      </w:r>
      <w:r>
        <w:rPr>
          <w:color w:val="231F20"/>
          <w:spacing w:val="4"/>
        </w:rPr>
        <w:t xml:space="preserve">Experiments </w:t>
      </w:r>
      <w:r>
        <w:rPr>
          <w:color w:val="231F20"/>
        </w:rPr>
        <w:t>ӹ</w:t>
      </w:r>
      <w:r>
        <w:rPr>
          <w:color w:val="231F20"/>
        </w:rPr>
        <w:tab/>
      </w:r>
      <w:r>
        <w:rPr>
          <w:color w:val="231F20"/>
          <w:spacing w:val="2"/>
        </w:rPr>
        <w:t xml:space="preserve">Meaning </w:t>
      </w:r>
      <w:r>
        <w:rPr>
          <w:color w:val="231F20"/>
        </w:rPr>
        <w:t>Of</w:t>
      </w:r>
      <w:r>
        <w:rPr>
          <w:color w:val="231F20"/>
          <w:spacing w:val="8"/>
        </w:rPr>
        <w:t xml:space="preserve"> </w:t>
      </w:r>
      <w:r>
        <w:rPr>
          <w:color w:val="231F20"/>
          <w:spacing w:val="4"/>
        </w:rPr>
        <w:t>Experiments</w:t>
      </w:r>
    </w:p>
    <w:p w:rsidR="000E71B4" w:rsidRDefault="00727E65">
      <w:pPr>
        <w:pStyle w:val="BodyText"/>
        <w:tabs>
          <w:tab w:val="left" w:pos="1007"/>
        </w:tabs>
        <w:spacing w:before="2" w:line="312" w:lineRule="auto"/>
        <w:ind w:left="647" w:right="1830"/>
      </w:pPr>
      <w:r>
        <w:rPr>
          <w:color w:val="231F20"/>
        </w:rPr>
        <w:t>ӹ</w:t>
      </w:r>
      <w:r>
        <w:rPr>
          <w:color w:val="231F20"/>
        </w:rPr>
        <w:tab/>
      </w:r>
      <w:r>
        <w:rPr>
          <w:color w:val="231F20"/>
          <w:spacing w:val="3"/>
        </w:rPr>
        <w:t xml:space="preserve">Research </w:t>
      </w:r>
      <w:r>
        <w:rPr>
          <w:color w:val="231F20"/>
          <w:spacing w:val="4"/>
        </w:rPr>
        <w:t xml:space="preserve">Design </w:t>
      </w:r>
      <w:r>
        <w:rPr>
          <w:color w:val="231F20"/>
        </w:rPr>
        <w:t xml:space="preserve">In </w:t>
      </w:r>
      <w:r>
        <w:rPr>
          <w:color w:val="231F20"/>
          <w:spacing w:val="4"/>
        </w:rPr>
        <w:t xml:space="preserve">Case </w:t>
      </w:r>
      <w:r>
        <w:rPr>
          <w:color w:val="231F20"/>
        </w:rPr>
        <w:t xml:space="preserve">Of </w:t>
      </w:r>
      <w:r>
        <w:rPr>
          <w:color w:val="231F20"/>
          <w:spacing w:val="2"/>
        </w:rPr>
        <w:t xml:space="preserve">Hypothesis </w:t>
      </w:r>
      <w:r>
        <w:rPr>
          <w:color w:val="231F20"/>
        </w:rPr>
        <w:t>Testing</w:t>
      </w:r>
      <w:r>
        <w:rPr>
          <w:color w:val="231F20"/>
          <w:spacing w:val="6"/>
        </w:rPr>
        <w:t xml:space="preserve"> </w:t>
      </w:r>
      <w:r>
        <w:rPr>
          <w:color w:val="231F20"/>
          <w:spacing w:val="3"/>
        </w:rPr>
        <w:t xml:space="preserve">Research Studies </w:t>
      </w:r>
      <w:r>
        <w:rPr>
          <w:color w:val="231F20"/>
        </w:rPr>
        <w:t>ӹ</w:t>
      </w:r>
      <w:r>
        <w:rPr>
          <w:color w:val="231F20"/>
        </w:rPr>
        <w:tab/>
      </w:r>
      <w:r>
        <w:rPr>
          <w:color w:val="231F20"/>
          <w:spacing w:val="3"/>
        </w:rPr>
        <w:t xml:space="preserve">Basic Principles </w:t>
      </w:r>
      <w:r>
        <w:rPr>
          <w:color w:val="231F20"/>
        </w:rPr>
        <w:t xml:space="preserve">In </w:t>
      </w:r>
      <w:r>
        <w:rPr>
          <w:color w:val="231F20"/>
          <w:spacing w:val="4"/>
        </w:rPr>
        <w:t>Experimental</w:t>
      </w:r>
      <w:r>
        <w:rPr>
          <w:color w:val="231F20"/>
          <w:spacing w:val="8"/>
        </w:rPr>
        <w:t xml:space="preserve"> </w:t>
      </w:r>
      <w:r>
        <w:rPr>
          <w:color w:val="231F20"/>
          <w:spacing w:val="3"/>
        </w:rPr>
        <w:t>Designs</w:t>
      </w:r>
    </w:p>
    <w:p w:rsidR="000E71B4" w:rsidRDefault="00727E65">
      <w:pPr>
        <w:pStyle w:val="BodyText"/>
        <w:tabs>
          <w:tab w:val="left" w:pos="1007"/>
        </w:tabs>
        <w:spacing w:before="2"/>
        <w:ind w:left="647"/>
      </w:pPr>
      <w:r>
        <w:rPr>
          <w:color w:val="231F20"/>
        </w:rPr>
        <w:t>ӹ</w:t>
      </w:r>
      <w:r>
        <w:rPr>
          <w:color w:val="231F20"/>
        </w:rPr>
        <w:tab/>
      </w:r>
      <w:r>
        <w:rPr>
          <w:color w:val="231F20"/>
          <w:spacing w:val="2"/>
        </w:rPr>
        <w:t xml:space="preserve">Prominent </w:t>
      </w:r>
      <w:r>
        <w:rPr>
          <w:color w:val="231F20"/>
          <w:spacing w:val="4"/>
        </w:rPr>
        <w:t>Experimental</w:t>
      </w:r>
      <w:r>
        <w:rPr>
          <w:color w:val="231F20"/>
          <w:spacing w:val="7"/>
        </w:rPr>
        <w:t xml:space="preserve"> </w:t>
      </w:r>
      <w:r>
        <w:rPr>
          <w:color w:val="231F20"/>
          <w:spacing w:val="3"/>
        </w:rPr>
        <w:t>Designs</w:t>
      </w:r>
    </w:p>
    <w:p w:rsidR="000E71B4" w:rsidRDefault="000E71B4">
      <w:pPr>
        <w:pStyle w:val="BodyText"/>
        <w:spacing w:before="3"/>
        <w:rPr>
          <w:sz w:val="38"/>
        </w:rPr>
      </w:pPr>
    </w:p>
    <w:p w:rsidR="000E71B4" w:rsidRDefault="00727E65">
      <w:pPr>
        <w:pStyle w:val="Heading4"/>
        <w:rPr>
          <w:rFonts w:ascii="Calibri"/>
        </w:rPr>
      </w:pPr>
      <w:r>
        <w:rPr>
          <w:rFonts w:ascii="Calibri"/>
          <w:color w:val="231F20"/>
          <w:w w:val="110"/>
        </w:rPr>
        <w:t>Learning Objectives</w:t>
      </w:r>
    </w:p>
    <w:p w:rsidR="000E71B4" w:rsidRDefault="000E71B4">
      <w:pPr>
        <w:pStyle w:val="BodyText"/>
        <w:spacing w:before="1"/>
        <w:rPr>
          <w:rFonts w:ascii="Calibri"/>
          <w:b/>
          <w:sz w:val="33"/>
        </w:rPr>
      </w:pPr>
    </w:p>
    <w:p w:rsidR="000E71B4" w:rsidRDefault="00727E65">
      <w:pPr>
        <w:ind w:left="157"/>
        <w:rPr>
          <w:rFonts w:ascii="Palatino Linotype"/>
          <w:i/>
          <w:sz w:val="24"/>
        </w:rPr>
      </w:pPr>
      <w:r>
        <w:rPr>
          <w:rFonts w:ascii="Palatino Linotype"/>
          <w:i/>
          <w:color w:val="231F20"/>
          <w:sz w:val="24"/>
        </w:rPr>
        <w:t>After reading this lesson you should be able to understand the</w:t>
      </w:r>
    </w:p>
    <w:p w:rsidR="000E71B4" w:rsidRDefault="000E71B4">
      <w:pPr>
        <w:pStyle w:val="BodyText"/>
        <w:spacing w:before="6"/>
        <w:rPr>
          <w:rFonts w:ascii="Palatino Linotype"/>
          <w:i/>
          <w:sz w:val="31"/>
        </w:rPr>
      </w:pPr>
    </w:p>
    <w:p w:rsidR="000E71B4" w:rsidRDefault="00727E65">
      <w:pPr>
        <w:pStyle w:val="BodyText"/>
        <w:tabs>
          <w:tab w:val="left" w:pos="1007"/>
        </w:tabs>
        <w:spacing w:line="312" w:lineRule="auto"/>
        <w:ind w:left="647" w:right="4744"/>
      </w:pPr>
      <w:r>
        <w:rPr>
          <w:color w:val="231F20"/>
        </w:rPr>
        <w:t>ӹ</w:t>
      </w:r>
      <w:r>
        <w:rPr>
          <w:color w:val="231F20"/>
        </w:rPr>
        <w:tab/>
        <w:t xml:space="preserve">Nature and </w:t>
      </w:r>
      <w:r>
        <w:rPr>
          <w:color w:val="231F20"/>
          <w:spacing w:val="3"/>
        </w:rPr>
        <w:t xml:space="preserve">meaning </w:t>
      </w:r>
      <w:r>
        <w:rPr>
          <w:color w:val="231F20"/>
        </w:rPr>
        <w:t xml:space="preserve">of </w:t>
      </w:r>
      <w:r>
        <w:rPr>
          <w:color w:val="231F20"/>
          <w:spacing w:val="3"/>
        </w:rPr>
        <w:t xml:space="preserve">experiments </w:t>
      </w:r>
      <w:r>
        <w:rPr>
          <w:color w:val="231F20"/>
        </w:rPr>
        <w:t>ӹ</w:t>
      </w:r>
      <w:r>
        <w:rPr>
          <w:color w:val="231F20"/>
        </w:rPr>
        <w:tab/>
      </w:r>
      <w:r>
        <w:rPr>
          <w:color w:val="231F20"/>
          <w:spacing w:val="2"/>
        </w:rPr>
        <w:t xml:space="preserve">Kinds </w:t>
      </w:r>
      <w:r>
        <w:rPr>
          <w:color w:val="231F20"/>
        </w:rPr>
        <w:t>of</w:t>
      </w:r>
      <w:r>
        <w:rPr>
          <w:color w:val="231F20"/>
          <w:spacing w:val="7"/>
        </w:rPr>
        <w:t xml:space="preserve"> </w:t>
      </w:r>
      <w:r>
        <w:rPr>
          <w:color w:val="231F20"/>
          <w:spacing w:val="3"/>
        </w:rPr>
        <w:t>experiments</w:t>
      </w:r>
    </w:p>
    <w:p w:rsidR="000E71B4" w:rsidRDefault="000E71B4">
      <w:pPr>
        <w:pStyle w:val="BodyText"/>
        <w:spacing w:before="1"/>
        <w:rPr>
          <w:sz w:val="31"/>
        </w:rPr>
      </w:pPr>
    </w:p>
    <w:p w:rsidR="000E71B4" w:rsidRDefault="00727E65">
      <w:pPr>
        <w:pStyle w:val="Heading4"/>
        <w:rPr>
          <w:rFonts w:ascii="Calibri"/>
        </w:rPr>
      </w:pPr>
      <w:r>
        <w:rPr>
          <w:rFonts w:ascii="Calibri"/>
          <w:color w:val="231F20"/>
          <w:w w:val="110"/>
        </w:rPr>
        <w:t>Introduction</w:t>
      </w:r>
    </w:p>
    <w:p w:rsidR="000E71B4" w:rsidRDefault="000E71B4">
      <w:pPr>
        <w:pStyle w:val="BodyText"/>
        <w:spacing w:before="4"/>
        <w:rPr>
          <w:rFonts w:ascii="Calibri"/>
          <w:b/>
          <w:sz w:val="35"/>
        </w:rPr>
      </w:pPr>
    </w:p>
    <w:p w:rsidR="000E71B4" w:rsidRDefault="00727E65">
      <w:pPr>
        <w:pStyle w:val="BodyText"/>
        <w:spacing w:line="312" w:lineRule="auto"/>
        <w:ind w:left="157" w:right="1830" w:firstLine="720"/>
        <w:jc w:val="both"/>
      </w:pPr>
      <w:r>
        <w:rPr>
          <w:color w:val="231F20"/>
        </w:rPr>
        <w:t>The meaning of experiment lies in the process of examining the truth of a statistical hypothesis related to some research problem. For example, a researcher can conduct an experiment to examine the newly developed medicine. Experiment is of two types: absolute experiment and comparative experiment. When a researcher wants to determine the impact of a fertilizer on the yield of a crop it is a case of absolute experiment. On the other hand, if he wants to determine the impact of one fertilizer as compared to the impact of some other fertilizer, the experiment will then be called as a comparative experiment. Normally, a researcher conducts a comparative experiment when he talks of designs of experiments.</w:t>
      </w:r>
    </w:p>
    <w:p w:rsidR="000E71B4" w:rsidRDefault="000E71B4">
      <w:pPr>
        <w:spacing w:line="312" w:lineRule="auto"/>
        <w:jc w:val="both"/>
        <w:sectPr w:rsidR="000E71B4">
          <w:pgSz w:w="11910" w:h="16840"/>
          <w:pgMar w:top="1580" w:right="1280" w:bottom="1560" w:left="1260" w:header="0" w:footer="1365" w:gutter="0"/>
          <w:cols w:space="720"/>
        </w:sectPr>
      </w:pPr>
    </w:p>
    <w:p w:rsidR="000E71B4" w:rsidRDefault="00727E65">
      <w:pPr>
        <w:pStyle w:val="BodyText"/>
        <w:spacing w:before="90"/>
        <w:ind w:left="1858"/>
      </w:pPr>
      <w:r>
        <w:rPr>
          <w:color w:val="231F20"/>
          <w:spacing w:val="3"/>
        </w:rPr>
        <w:lastRenderedPageBreak/>
        <w:t xml:space="preserve">Research design </w:t>
      </w:r>
      <w:r>
        <w:rPr>
          <w:color w:val="231F20"/>
          <w:spacing w:val="2"/>
        </w:rPr>
        <w:t xml:space="preserve">can </w:t>
      </w:r>
      <w:r>
        <w:rPr>
          <w:color w:val="231F20"/>
          <w:spacing w:val="3"/>
        </w:rPr>
        <w:t xml:space="preserve">be </w:t>
      </w:r>
      <w:r>
        <w:rPr>
          <w:color w:val="231F20"/>
        </w:rPr>
        <w:t xml:space="preserve">of </w:t>
      </w:r>
      <w:r>
        <w:rPr>
          <w:color w:val="231F20"/>
          <w:spacing w:val="3"/>
        </w:rPr>
        <w:t>three</w:t>
      </w:r>
      <w:r>
        <w:rPr>
          <w:color w:val="231F20"/>
          <w:spacing w:val="2"/>
        </w:rPr>
        <w:t xml:space="preserve"> </w:t>
      </w:r>
      <w:r>
        <w:rPr>
          <w:color w:val="231F20"/>
          <w:spacing w:val="4"/>
        </w:rPr>
        <w:t>types:</w:t>
      </w:r>
    </w:p>
    <w:p w:rsidR="000E71B4" w:rsidRDefault="000E71B4">
      <w:pPr>
        <w:pStyle w:val="BodyText"/>
        <w:spacing w:before="7"/>
        <w:rPr>
          <w:sz w:val="38"/>
        </w:rPr>
      </w:pPr>
    </w:p>
    <w:p w:rsidR="000E71B4" w:rsidRDefault="00727E65">
      <w:pPr>
        <w:pStyle w:val="ListParagraph"/>
        <w:numPr>
          <w:ilvl w:val="2"/>
          <w:numId w:val="43"/>
        </w:numPr>
        <w:tabs>
          <w:tab w:val="left" w:pos="2426"/>
        </w:tabs>
        <w:spacing w:line="312" w:lineRule="auto"/>
        <w:ind w:right="135"/>
        <w:rPr>
          <w:sz w:val="24"/>
        </w:rPr>
      </w:pPr>
      <w:r>
        <w:rPr>
          <w:color w:val="231F20"/>
          <w:spacing w:val="3"/>
          <w:sz w:val="24"/>
        </w:rPr>
        <w:t xml:space="preserve">Research design </w:t>
      </w:r>
      <w:r>
        <w:rPr>
          <w:color w:val="231F20"/>
          <w:sz w:val="24"/>
        </w:rPr>
        <w:t xml:space="preserve">in </w:t>
      </w:r>
      <w:r>
        <w:rPr>
          <w:color w:val="231F20"/>
          <w:spacing w:val="3"/>
          <w:sz w:val="24"/>
        </w:rPr>
        <w:t xml:space="preserve">the case </w:t>
      </w:r>
      <w:r>
        <w:rPr>
          <w:color w:val="231F20"/>
          <w:sz w:val="24"/>
        </w:rPr>
        <w:t xml:space="preserve">of </w:t>
      </w:r>
      <w:r>
        <w:rPr>
          <w:color w:val="231F20"/>
          <w:spacing w:val="3"/>
          <w:sz w:val="24"/>
        </w:rPr>
        <w:t xml:space="preserve">descriptive </w:t>
      </w:r>
      <w:r>
        <w:rPr>
          <w:color w:val="231F20"/>
          <w:sz w:val="24"/>
        </w:rPr>
        <w:t xml:space="preserve">and </w:t>
      </w:r>
      <w:r>
        <w:rPr>
          <w:color w:val="231F20"/>
          <w:spacing w:val="3"/>
          <w:sz w:val="24"/>
        </w:rPr>
        <w:t xml:space="preserve">diagnostic </w:t>
      </w:r>
      <w:r>
        <w:rPr>
          <w:color w:val="231F20"/>
          <w:spacing w:val="2"/>
          <w:sz w:val="24"/>
        </w:rPr>
        <w:t xml:space="preserve">research </w:t>
      </w:r>
      <w:r>
        <w:rPr>
          <w:color w:val="231F20"/>
          <w:spacing w:val="3"/>
          <w:sz w:val="24"/>
        </w:rPr>
        <w:t>studies,</w:t>
      </w:r>
    </w:p>
    <w:p w:rsidR="000E71B4" w:rsidRDefault="00727E65">
      <w:pPr>
        <w:pStyle w:val="ListParagraph"/>
        <w:numPr>
          <w:ilvl w:val="2"/>
          <w:numId w:val="43"/>
        </w:numPr>
        <w:tabs>
          <w:tab w:val="left" w:pos="2426"/>
        </w:tabs>
        <w:spacing w:before="202"/>
        <w:ind w:hanging="361"/>
        <w:rPr>
          <w:sz w:val="24"/>
        </w:rPr>
      </w:pPr>
      <w:r>
        <w:rPr>
          <w:color w:val="231F20"/>
          <w:spacing w:val="3"/>
          <w:sz w:val="24"/>
        </w:rPr>
        <w:t xml:space="preserve">Research design </w:t>
      </w:r>
      <w:r>
        <w:rPr>
          <w:color w:val="231F20"/>
          <w:sz w:val="24"/>
        </w:rPr>
        <w:t xml:space="preserve">in </w:t>
      </w:r>
      <w:r>
        <w:rPr>
          <w:color w:val="231F20"/>
          <w:spacing w:val="3"/>
          <w:sz w:val="24"/>
        </w:rPr>
        <w:t xml:space="preserve">the case </w:t>
      </w:r>
      <w:r>
        <w:rPr>
          <w:color w:val="231F20"/>
          <w:sz w:val="24"/>
        </w:rPr>
        <w:t xml:space="preserve">of </w:t>
      </w:r>
      <w:r>
        <w:rPr>
          <w:color w:val="231F20"/>
          <w:spacing w:val="3"/>
          <w:sz w:val="24"/>
        </w:rPr>
        <w:t xml:space="preserve">exploratory </w:t>
      </w:r>
      <w:r>
        <w:rPr>
          <w:color w:val="231F20"/>
          <w:spacing w:val="2"/>
          <w:sz w:val="24"/>
        </w:rPr>
        <w:t xml:space="preserve">research </w:t>
      </w:r>
      <w:r>
        <w:rPr>
          <w:color w:val="231F20"/>
          <w:spacing w:val="3"/>
          <w:sz w:val="24"/>
        </w:rPr>
        <w:t>studies,</w:t>
      </w:r>
      <w:r>
        <w:rPr>
          <w:color w:val="231F20"/>
          <w:spacing w:val="37"/>
          <w:sz w:val="24"/>
        </w:rPr>
        <w:t xml:space="preserve"> </w:t>
      </w:r>
      <w:r>
        <w:rPr>
          <w:color w:val="231F20"/>
          <w:sz w:val="24"/>
        </w:rPr>
        <w:t>and</w:t>
      </w:r>
    </w:p>
    <w:p w:rsidR="000E71B4" w:rsidRDefault="00727E65">
      <w:pPr>
        <w:pStyle w:val="ListParagraph"/>
        <w:numPr>
          <w:ilvl w:val="2"/>
          <w:numId w:val="43"/>
        </w:numPr>
        <w:tabs>
          <w:tab w:val="left" w:pos="2426"/>
        </w:tabs>
        <w:spacing w:before="284"/>
        <w:ind w:hanging="361"/>
        <w:rPr>
          <w:sz w:val="24"/>
        </w:rPr>
      </w:pPr>
      <w:r>
        <w:rPr>
          <w:color w:val="231F20"/>
          <w:spacing w:val="3"/>
          <w:sz w:val="24"/>
        </w:rPr>
        <w:t xml:space="preserve">Research design </w:t>
      </w:r>
      <w:r>
        <w:rPr>
          <w:color w:val="231F20"/>
          <w:sz w:val="24"/>
        </w:rPr>
        <w:t xml:space="preserve">in </w:t>
      </w:r>
      <w:r>
        <w:rPr>
          <w:color w:val="231F20"/>
          <w:spacing w:val="3"/>
          <w:sz w:val="24"/>
        </w:rPr>
        <w:t xml:space="preserve">the case </w:t>
      </w:r>
      <w:r>
        <w:rPr>
          <w:color w:val="231F20"/>
          <w:sz w:val="24"/>
        </w:rPr>
        <w:t xml:space="preserve">of </w:t>
      </w:r>
      <w:r>
        <w:rPr>
          <w:color w:val="231F20"/>
          <w:spacing w:val="3"/>
          <w:sz w:val="24"/>
        </w:rPr>
        <w:t xml:space="preserve">hypothesis testing </w:t>
      </w:r>
      <w:r>
        <w:rPr>
          <w:color w:val="231F20"/>
          <w:spacing w:val="2"/>
          <w:sz w:val="24"/>
        </w:rPr>
        <w:t>research</w:t>
      </w:r>
      <w:r>
        <w:rPr>
          <w:color w:val="231F20"/>
          <w:spacing w:val="31"/>
          <w:sz w:val="24"/>
        </w:rPr>
        <w:t xml:space="preserve"> </w:t>
      </w:r>
      <w:r>
        <w:rPr>
          <w:color w:val="231F20"/>
          <w:spacing w:val="3"/>
          <w:sz w:val="24"/>
        </w:rPr>
        <w:t>studies.</w:t>
      </w:r>
    </w:p>
    <w:p w:rsidR="000E71B4" w:rsidRDefault="000E71B4">
      <w:pPr>
        <w:pStyle w:val="BodyText"/>
        <w:spacing w:before="7"/>
        <w:rPr>
          <w:sz w:val="38"/>
        </w:rPr>
      </w:pPr>
    </w:p>
    <w:p w:rsidR="000E71B4" w:rsidRDefault="00727E65">
      <w:pPr>
        <w:pStyle w:val="BodyText"/>
        <w:spacing w:line="312" w:lineRule="auto"/>
        <w:ind w:left="1858" w:right="220"/>
      </w:pPr>
      <w:r>
        <w:rPr>
          <w:color w:val="231F20"/>
        </w:rPr>
        <w:t>Here we are mainly concerned with the third one which is Research design in the case of hypothesis testing research studies.</w:t>
      </w:r>
    </w:p>
    <w:p w:rsidR="000E71B4" w:rsidRDefault="000E71B4">
      <w:pPr>
        <w:pStyle w:val="BodyText"/>
        <w:spacing w:before="2"/>
        <w:rPr>
          <w:sz w:val="31"/>
        </w:rPr>
      </w:pPr>
    </w:p>
    <w:p w:rsidR="000E71B4" w:rsidRDefault="00727E65">
      <w:pPr>
        <w:pStyle w:val="Heading4"/>
        <w:ind w:left="2578" w:hanging="720"/>
        <w:rPr>
          <w:rFonts w:ascii="Calibri"/>
        </w:rPr>
      </w:pPr>
      <w:r>
        <w:rPr>
          <w:rFonts w:ascii="Calibri"/>
          <w:color w:val="231F20"/>
          <w:w w:val="110"/>
        </w:rPr>
        <w:t>Research design in the case of hypothesis testing research studies:</w:t>
      </w:r>
    </w:p>
    <w:p w:rsidR="000E71B4" w:rsidRDefault="000E71B4">
      <w:pPr>
        <w:pStyle w:val="BodyText"/>
        <w:spacing w:before="4"/>
        <w:rPr>
          <w:rFonts w:ascii="Calibri"/>
          <w:b/>
          <w:sz w:val="35"/>
        </w:rPr>
      </w:pPr>
    </w:p>
    <w:p w:rsidR="000E71B4" w:rsidRDefault="00727E65">
      <w:pPr>
        <w:pStyle w:val="BodyText"/>
        <w:spacing w:line="312" w:lineRule="auto"/>
        <w:ind w:left="1858" w:right="129" w:firstLine="720"/>
        <w:jc w:val="both"/>
      </w:pPr>
      <w:r>
        <w:rPr>
          <w:color w:val="231F20"/>
          <w:spacing w:val="2"/>
        </w:rPr>
        <w:t xml:space="preserve">Hypothesis </w:t>
      </w:r>
      <w:r>
        <w:rPr>
          <w:color w:val="231F20"/>
          <w:spacing w:val="3"/>
        </w:rPr>
        <w:t xml:space="preserve">testing </w:t>
      </w:r>
      <w:r>
        <w:rPr>
          <w:color w:val="231F20"/>
          <w:spacing w:val="2"/>
        </w:rPr>
        <w:t xml:space="preserve">research </w:t>
      </w:r>
      <w:r>
        <w:rPr>
          <w:color w:val="231F20"/>
          <w:spacing w:val="3"/>
        </w:rPr>
        <w:t xml:space="preserve">studies </w:t>
      </w:r>
      <w:r>
        <w:rPr>
          <w:color w:val="231F20"/>
        </w:rPr>
        <w:t xml:space="preserve">are </w:t>
      </w:r>
      <w:r>
        <w:rPr>
          <w:color w:val="231F20"/>
          <w:spacing w:val="3"/>
        </w:rPr>
        <w:t xml:space="preserve">generally </w:t>
      </w:r>
      <w:r>
        <w:rPr>
          <w:color w:val="231F20"/>
          <w:spacing w:val="2"/>
        </w:rPr>
        <w:t xml:space="preserve">known </w:t>
      </w:r>
      <w:r>
        <w:rPr>
          <w:color w:val="231F20"/>
        </w:rPr>
        <w:t xml:space="preserve">as </w:t>
      </w:r>
      <w:r>
        <w:rPr>
          <w:color w:val="231F20"/>
          <w:spacing w:val="3"/>
        </w:rPr>
        <w:t xml:space="preserve">experimental studies. This </w:t>
      </w:r>
      <w:r>
        <w:rPr>
          <w:color w:val="231F20"/>
        </w:rPr>
        <w:t xml:space="preserve">is a </w:t>
      </w:r>
      <w:r>
        <w:rPr>
          <w:color w:val="231F20"/>
          <w:spacing w:val="2"/>
        </w:rPr>
        <w:t xml:space="preserve">study where </w:t>
      </w:r>
      <w:r>
        <w:rPr>
          <w:color w:val="231F20"/>
        </w:rPr>
        <w:t xml:space="preserve">a </w:t>
      </w:r>
      <w:r>
        <w:rPr>
          <w:color w:val="231F20"/>
          <w:spacing w:val="3"/>
        </w:rPr>
        <w:t xml:space="preserve">researcher </w:t>
      </w:r>
      <w:r>
        <w:rPr>
          <w:color w:val="231F20"/>
          <w:spacing w:val="2"/>
        </w:rPr>
        <w:t xml:space="preserve">tests </w:t>
      </w:r>
      <w:r>
        <w:rPr>
          <w:color w:val="231F20"/>
          <w:spacing w:val="3"/>
        </w:rPr>
        <w:t xml:space="preserve">the hypothesis </w:t>
      </w:r>
      <w:r>
        <w:rPr>
          <w:color w:val="231F20"/>
        </w:rPr>
        <w:t xml:space="preserve">of </w:t>
      </w:r>
      <w:r>
        <w:rPr>
          <w:color w:val="231F20"/>
          <w:spacing w:val="3"/>
        </w:rPr>
        <w:t xml:space="preserve">causal </w:t>
      </w:r>
      <w:r>
        <w:rPr>
          <w:color w:val="231F20"/>
          <w:spacing w:val="2"/>
        </w:rPr>
        <w:t xml:space="preserve">relationships </w:t>
      </w:r>
      <w:r>
        <w:rPr>
          <w:color w:val="231F20"/>
          <w:spacing w:val="3"/>
        </w:rPr>
        <w:t xml:space="preserve">between variables. This type </w:t>
      </w:r>
      <w:r>
        <w:rPr>
          <w:color w:val="231F20"/>
        </w:rPr>
        <w:t xml:space="preserve">of </w:t>
      </w:r>
      <w:r>
        <w:rPr>
          <w:color w:val="231F20"/>
          <w:spacing w:val="2"/>
        </w:rPr>
        <w:t xml:space="preserve">study requires some procedures </w:t>
      </w:r>
      <w:r>
        <w:rPr>
          <w:color w:val="231F20"/>
          <w:spacing w:val="3"/>
        </w:rPr>
        <w:t xml:space="preserve">which </w:t>
      </w:r>
      <w:r>
        <w:rPr>
          <w:color w:val="231F20"/>
          <w:spacing w:val="4"/>
        </w:rPr>
        <w:t xml:space="preserve">will </w:t>
      </w:r>
      <w:r>
        <w:rPr>
          <w:color w:val="231F20"/>
        </w:rPr>
        <w:t xml:space="preserve">not </w:t>
      </w:r>
      <w:r>
        <w:rPr>
          <w:color w:val="231F20"/>
          <w:spacing w:val="2"/>
        </w:rPr>
        <w:t xml:space="preserve">only reduce bias </w:t>
      </w:r>
      <w:r>
        <w:rPr>
          <w:color w:val="231F20"/>
        </w:rPr>
        <w:t xml:space="preserve">and </w:t>
      </w:r>
      <w:r>
        <w:rPr>
          <w:color w:val="231F20"/>
          <w:spacing w:val="3"/>
        </w:rPr>
        <w:t xml:space="preserve">increase </w:t>
      </w:r>
      <w:r>
        <w:rPr>
          <w:color w:val="231F20"/>
        </w:rPr>
        <w:t xml:space="preserve">reliability, but </w:t>
      </w:r>
      <w:r>
        <w:rPr>
          <w:color w:val="231F20"/>
          <w:spacing w:val="4"/>
        </w:rPr>
        <w:t xml:space="preserve">will also  </w:t>
      </w:r>
      <w:r>
        <w:rPr>
          <w:color w:val="231F20"/>
          <w:spacing w:val="3"/>
        </w:rPr>
        <w:t xml:space="preserve">permit  </w:t>
      </w:r>
      <w:r>
        <w:rPr>
          <w:color w:val="231F20"/>
          <w:spacing w:val="2"/>
        </w:rPr>
        <w:t xml:space="preserve">drawing  </w:t>
      </w:r>
      <w:r>
        <w:rPr>
          <w:color w:val="231F20"/>
          <w:spacing w:val="3"/>
        </w:rPr>
        <w:t xml:space="preserve">inferences  </w:t>
      </w:r>
      <w:r>
        <w:rPr>
          <w:color w:val="231F20"/>
          <w:spacing w:val="2"/>
        </w:rPr>
        <w:t xml:space="preserve">about  </w:t>
      </w:r>
      <w:r>
        <w:rPr>
          <w:color w:val="231F20"/>
        </w:rPr>
        <w:t xml:space="preserve">causality.  Most of </w:t>
      </w:r>
      <w:r>
        <w:rPr>
          <w:color w:val="231F20"/>
          <w:spacing w:val="3"/>
        </w:rPr>
        <w:t xml:space="preserve">the times, experiments meet these </w:t>
      </w:r>
      <w:r>
        <w:rPr>
          <w:color w:val="231F20"/>
          <w:spacing w:val="2"/>
        </w:rPr>
        <w:t xml:space="preserve">requirements. </w:t>
      </w:r>
      <w:r>
        <w:rPr>
          <w:color w:val="231F20"/>
        </w:rPr>
        <w:t xml:space="preserve">Prof. </w:t>
      </w:r>
      <w:r>
        <w:rPr>
          <w:color w:val="231F20"/>
          <w:spacing w:val="3"/>
        </w:rPr>
        <w:t xml:space="preserve">Fisher </w:t>
      </w:r>
      <w:r>
        <w:rPr>
          <w:color w:val="231F20"/>
        </w:rPr>
        <w:t xml:space="preserve">is </w:t>
      </w:r>
      <w:r>
        <w:rPr>
          <w:color w:val="231F20"/>
          <w:spacing w:val="3"/>
        </w:rPr>
        <w:t xml:space="preserve">considered </w:t>
      </w:r>
      <w:r>
        <w:rPr>
          <w:color w:val="231F20"/>
        </w:rPr>
        <w:t xml:space="preserve">as </w:t>
      </w:r>
      <w:r>
        <w:rPr>
          <w:color w:val="231F20"/>
          <w:spacing w:val="3"/>
        </w:rPr>
        <w:t xml:space="preserve">the </w:t>
      </w:r>
      <w:r>
        <w:rPr>
          <w:color w:val="231F20"/>
          <w:spacing w:val="2"/>
        </w:rPr>
        <w:t xml:space="preserve">pioneer </w:t>
      </w:r>
      <w:r>
        <w:rPr>
          <w:color w:val="231F20"/>
        </w:rPr>
        <w:t xml:space="preserve">of </w:t>
      </w:r>
      <w:r>
        <w:rPr>
          <w:color w:val="231F20"/>
          <w:spacing w:val="3"/>
        </w:rPr>
        <w:t xml:space="preserve">this type </w:t>
      </w:r>
      <w:r>
        <w:rPr>
          <w:color w:val="231F20"/>
        </w:rPr>
        <w:t xml:space="preserve">of </w:t>
      </w:r>
      <w:r>
        <w:rPr>
          <w:color w:val="231F20"/>
          <w:spacing w:val="3"/>
        </w:rPr>
        <w:t xml:space="preserve">studies (experimental studies). </w:t>
      </w:r>
      <w:r>
        <w:rPr>
          <w:color w:val="231F20"/>
        </w:rPr>
        <w:t xml:space="preserve">He </w:t>
      </w:r>
      <w:r>
        <w:rPr>
          <w:color w:val="231F20"/>
          <w:spacing w:val="2"/>
        </w:rPr>
        <w:t xml:space="preserve">did </w:t>
      </w:r>
      <w:r>
        <w:rPr>
          <w:color w:val="231F20"/>
          <w:spacing w:val="3"/>
        </w:rPr>
        <w:t xml:space="preserve">pioneering </w:t>
      </w:r>
      <w:r>
        <w:rPr>
          <w:color w:val="231F20"/>
        </w:rPr>
        <w:t xml:space="preserve">work </w:t>
      </w:r>
      <w:r>
        <w:rPr>
          <w:color w:val="231F20"/>
          <w:spacing w:val="3"/>
        </w:rPr>
        <w:t xml:space="preserve">when </w:t>
      </w:r>
      <w:r>
        <w:rPr>
          <w:color w:val="231F20"/>
        </w:rPr>
        <w:t xml:space="preserve">he </w:t>
      </w:r>
      <w:r>
        <w:rPr>
          <w:color w:val="231F20"/>
          <w:spacing w:val="2"/>
        </w:rPr>
        <w:t xml:space="preserve">was working </w:t>
      </w:r>
      <w:r>
        <w:rPr>
          <w:color w:val="231F20"/>
        </w:rPr>
        <w:t xml:space="preserve">at </w:t>
      </w:r>
      <w:r>
        <w:rPr>
          <w:color w:val="231F20"/>
          <w:spacing w:val="3"/>
        </w:rPr>
        <w:t xml:space="preserve">Rothamsted </w:t>
      </w:r>
      <w:r>
        <w:rPr>
          <w:color w:val="231F20"/>
          <w:spacing w:val="4"/>
        </w:rPr>
        <w:t xml:space="preserve">Experimental </w:t>
      </w:r>
      <w:r>
        <w:rPr>
          <w:color w:val="231F20"/>
          <w:spacing w:val="2"/>
        </w:rPr>
        <w:t xml:space="preserve">Station </w:t>
      </w:r>
      <w:r>
        <w:rPr>
          <w:color w:val="231F20"/>
        </w:rPr>
        <w:t xml:space="preserve">in </w:t>
      </w:r>
      <w:r>
        <w:rPr>
          <w:color w:val="231F20"/>
          <w:spacing w:val="3"/>
        </w:rPr>
        <w:t xml:space="preserve">England which </w:t>
      </w:r>
      <w:r>
        <w:rPr>
          <w:color w:val="231F20"/>
          <w:spacing w:val="2"/>
        </w:rPr>
        <w:t xml:space="preserve">was </w:t>
      </w:r>
      <w:r>
        <w:rPr>
          <w:color w:val="231F20"/>
        </w:rPr>
        <w:t xml:space="preserve">a </w:t>
      </w:r>
      <w:r>
        <w:rPr>
          <w:color w:val="231F20"/>
          <w:spacing w:val="2"/>
        </w:rPr>
        <w:t xml:space="preserve">centre </w:t>
      </w:r>
      <w:r>
        <w:rPr>
          <w:color w:val="231F20"/>
        </w:rPr>
        <w:t xml:space="preserve">for </w:t>
      </w:r>
      <w:r>
        <w:rPr>
          <w:color w:val="231F20"/>
          <w:spacing w:val="3"/>
        </w:rPr>
        <w:t xml:space="preserve">Agricultural Research. While </w:t>
      </w:r>
      <w:r>
        <w:rPr>
          <w:color w:val="231F20"/>
          <w:spacing w:val="2"/>
        </w:rPr>
        <w:t xml:space="preserve">working there, </w:t>
      </w:r>
      <w:r>
        <w:rPr>
          <w:color w:val="231F20"/>
        </w:rPr>
        <w:t xml:space="preserve">Prof. </w:t>
      </w:r>
      <w:r>
        <w:rPr>
          <w:color w:val="231F20"/>
          <w:spacing w:val="3"/>
        </w:rPr>
        <w:t xml:space="preserve">Fisher </w:t>
      </w:r>
      <w:r>
        <w:rPr>
          <w:color w:val="231F20"/>
          <w:spacing w:val="2"/>
        </w:rPr>
        <w:t xml:space="preserve">found that </w:t>
      </w:r>
      <w:r>
        <w:rPr>
          <w:color w:val="231F20"/>
        </w:rPr>
        <w:t xml:space="preserve">by </w:t>
      </w:r>
      <w:r>
        <w:rPr>
          <w:color w:val="231F20"/>
          <w:spacing w:val="3"/>
        </w:rPr>
        <w:t xml:space="preserve">dividing </w:t>
      </w:r>
      <w:r>
        <w:rPr>
          <w:color w:val="231F20"/>
          <w:spacing w:val="2"/>
        </w:rPr>
        <w:t xml:space="preserve">plots </w:t>
      </w:r>
      <w:r>
        <w:rPr>
          <w:color w:val="231F20"/>
        </w:rPr>
        <w:t xml:space="preserve">into </w:t>
      </w:r>
      <w:r>
        <w:rPr>
          <w:color w:val="231F20"/>
          <w:spacing w:val="2"/>
        </w:rPr>
        <w:t xml:space="preserve">different </w:t>
      </w:r>
      <w:r>
        <w:rPr>
          <w:color w:val="231F20"/>
          <w:spacing w:val="3"/>
        </w:rPr>
        <w:t xml:space="preserve">blocks </w:t>
      </w:r>
      <w:r>
        <w:rPr>
          <w:color w:val="231F20"/>
        </w:rPr>
        <w:t xml:space="preserve">and </w:t>
      </w:r>
      <w:r>
        <w:rPr>
          <w:color w:val="231F20"/>
          <w:spacing w:val="3"/>
        </w:rPr>
        <w:t xml:space="preserve">then </w:t>
      </w:r>
      <w:r>
        <w:rPr>
          <w:color w:val="231F20"/>
        </w:rPr>
        <w:t xml:space="preserve">by </w:t>
      </w:r>
      <w:r>
        <w:rPr>
          <w:color w:val="231F20"/>
          <w:spacing w:val="3"/>
        </w:rPr>
        <w:t xml:space="preserve">conducting experiments </w:t>
      </w:r>
      <w:r>
        <w:rPr>
          <w:color w:val="231F20"/>
        </w:rPr>
        <w:t xml:space="preserve">in </w:t>
      </w:r>
      <w:r>
        <w:rPr>
          <w:color w:val="231F20"/>
          <w:spacing w:val="3"/>
        </w:rPr>
        <w:t xml:space="preserve">each </w:t>
      </w:r>
      <w:r>
        <w:rPr>
          <w:color w:val="231F20"/>
        </w:rPr>
        <w:t xml:space="preserve">of </w:t>
      </w:r>
      <w:r>
        <w:rPr>
          <w:color w:val="231F20"/>
          <w:spacing w:val="3"/>
        </w:rPr>
        <w:t xml:space="preserve">these </w:t>
      </w:r>
      <w:r>
        <w:rPr>
          <w:color w:val="231F20"/>
          <w:spacing w:val="4"/>
        </w:rPr>
        <w:t xml:space="preserve">blocks </w:t>
      </w:r>
      <w:r>
        <w:rPr>
          <w:color w:val="231F20"/>
          <w:spacing w:val="3"/>
        </w:rPr>
        <w:t xml:space="preserve">whatever </w:t>
      </w:r>
      <w:r>
        <w:rPr>
          <w:color w:val="231F20"/>
          <w:spacing w:val="2"/>
        </w:rPr>
        <w:t xml:space="preserve">information that </w:t>
      </w:r>
      <w:r>
        <w:rPr>
          <w:color w:val="231F20"/>
        </w:rPr>
        <w:t xml:space="preserve">were </w:t>
      </w:r>
      <w:r>
        <w:rPr>
          <w:color w:val="231F20"/>
          <w:spacing w:val="4"/>
        </w:rPr>
        <w:t xml:space="preserve">collected </w:t>
      </w:r>
      <w:r>
        <w:rPr>
          <w:color w:val="231F20"/>
        </w:rPr>
        <w:t xml:space="preserve">and </w:t>
      </w:r>
      <w:r>
        <w:rPr>
          <w:color w:val="231F20"/>
          <w:spacing w:val="3"/>
        </w:rPr>
        <w:t xml:space="preserve">inferences </w:t>
      </w:r>
      <w:r>
        <w:rPr>
          <w:color w:val="231F20"/>
          <w:spacing w:val="2"/>
        </w:rPr>
        <w:t xml:space="preserve">drawn from </w:t>
      </w:r>
      <w:r>
        <w:rPr>
          <w:color w:val="231F20"/>
          <w:spacing w:val="4"/>
        </w:rPr>
        <w:t xml:space="preserve">them </w:t>
      </w:r>
      <w:r>
        <w:rPr>
          <w:color w:val="231F20"/>
          <w:spacing w:val="3"/>
        </w:rPr>
        <w:t xml:space="preserve">happened </w:t>
      </w:r>
      <w:r>
        <w:rPr>
          <w:color w:val="231F20"/>
        </w:rPr>
        <w:t xml:space="preserve">to </w:t>
      </w:r>
      <w:r>
        <w:rPr>
          <w:color w:val="231F20"/>
          <w:spacing w:val="3"/>
        </w:rPr>
        <w:t xml:space="preserve">be </w:t>
      </w:r>
      <w:r>
        <w:rPr>
          <w:color w:val="231F20"/>
        </w:rPr>
        <w:t xml:space="preserve">more </w:t>
      </w:r>
      <w:r>
        <w:rPr>
          <w:color w:val="231F20"/>
          <w:spacing w:val="2"/>
        </w:rPr>
        <w:t xml:space="preserve">reliable. </w:t>
      </w:r>
      <w:r>
        <w:rPr>
          <w:color w:val="231F20"/>
          <w:spacing w:val="3"/>
        </w:rPr>
        <w:t xml:space="preserve">This </w:t>
      </w:r>
      <w:r>
        <w:rPr>
          <w:color w:val="231F20"/>
          <w:spacing w:val="2"/>
        </w:rPr>
        <w:t xml:space="preserve">was where </w:t>
      </w:r>
      <w:r>
        <w:rPr>
          <w:color w:val="231F20"/>
        </w:rPr>
        <w:t xml:space="preserve">he </w:t>
      </w:r>
      <w:r>
        <w:rPr>
          <w:color w:val="231F20"/>
          <w:spacing w:val="2"/>
        </w:rPr>
        <w:t xml:space="preserve">was inspired </w:t>
      </w:r>
      <w:r>
        <w:rPr>
          <w:color w:val="231F20"/>
        </w:rPr>
        <w:t xml:space="preserve">to </w:t>
      </w:r>
      <w:r>
        <w:rPr>
          <w:color w:val="231F20"/>
          <w:spacing w:val="3"/>
        </w:rPr>
        <w:t xml:space="preserve">develop certain experimental designs </w:t>
      </w:r>
      <w:r>
        <w:rPr>
          <w:color w:val="231F20"/>
        </w:rPr>
        <w:t xml:space="preserve">for </w:t>
      </w:r>
      <w:r>
        <w:rPr>
          <w:color w:val="231F20"/>
          <w:spacing w:val="3"/>
        </w:rPr>
        <w:t xml:space="preserve">testing hypotheses concerning </w:t>
      </w:r>
      <w:r>
        <w:rPr>
          <w:color w:val="231F20"/>
          <w:spacing w:val="4"/>
        </w:rPr>
        <w:t xml:space="preserve">scientific </w:t>
      </w:r>
      <w:r>
        <w:rPr>
          <w:color w:val="231F20"/>
          <w:spacing w:val="2"/>
        </w:rPr>
        <w:t xml:space="preserve">investigations. Nowadays, </w:t>
      </w:r>
      <w:r>
        <w:rPr>
          <w:color w:val="231F20"/>
          <w:spacing w:val="3"/>
        </w:rPr>
        <w:t xml:space="preserve">the experimental design </w:t>
      </w:r>
      <w:r>
        <w:rPr>
          <w:color w:val="231F20"/>
        </w:rPr>
        <w:t xml:space="preserve">is </w:t>
      </w:r>
      <w:r>
        <w:rPr>
          <w:color w:val="231F20"/>
          <w:spacing w:val="4"/>
        </w:rPr>
        <w:t xml:space="preserve">used </w:t>
      </w:r>
      <w:r>
        <w:rPr>
          <w:color w:val="231F20"/>
        </w:rPr>
        <w:t xml:space="preserve">in </w:t>
      </w:r>
      <w:r>
        <w:rPr>
          <w:color w:val="231F20"/>
          <w:spacing w:val="3"/>
        </w:rPr>
        <w:t xml:space="preserve">researches </w:t>
      </w:r>
      <w:r>
        <w:rPr>
          <w:color w:val="231F20"/>
          <w:spacing w:val="2"/>
        </w:rPr>
        <w:t xml:space="preserve">relating </w:t>
      </w:r>
      <w:r>
        <w:rPr>
          <w:color w:val="231F20"/>
        </w:rPr>
        <w:t xml:space="preserve">to </w:t>
      </w:r>
      <w:r>
        <w:rPr>
          <w:color w:val="231F20"/>
          <w:spacing w:val="3"/>
        </w:rPr>
        <w:t xml:space="preserve">almost </w:t>
      </w:r>
      <w:r>
        <w:rPr>
          <w:color w:val="231F20"/>
          <w:spacing w:val="4"/>
        </w:rPr>
        <w:t xml:space="preserve">every </w:t>
      </w:r>
      <w:r>
        <w:rPr>
          <w:color w:val="231F20"/>
          <w:spacing w:val="3"/>
        </w:rPr>
        <w:t xml:space="preserve">discipline </w:t>
      </w:r>
      <w:r>
        <w:rPr>
          <w:color w:val="231F20"/>
        </w:rPr>
        <w:t xml:space="preserve">of </w:t>
      </w:r>
      <w:r>
        <w:rPr>
          <w:color w:val="231F20"/>
          <w:spacing w:val="3"/>
        </w:rPr>
        <w:t xml:space="preserve">knowledge. </w:t>
      </w:r>
      <w:r>
        <w:rPr>
          <w:color w:val="231F20"/>
        </w:rPr>
        <w:t xml:space="preserve">Prof. </w:t>
      </w:r>
      <w:r>
        <w:rPr>
          <w:color w:val="231F20"/>
          <w:spacing w:val="3"/>
        </w:rPr>
        <w:t xml:space="preserve">Fisher </w:t>
      </w:r>
      <w:r>
        <w:rPr>
          <w:color w:val="231F20"/>
          <w:spacing w:val="2"/>
        </w:rPr>
        <w:t xml:space="preserve">laid </w:t>
      </w:r>
      <w:r>
        <w:rPr>
          <w:color w:val="231F20"/>
          <w:spacing w:val="3"/>
        </w:rPr>
        <w:t xml:space="preserve">three principles </w:t>
      </w:r>
      <w:r>
        <w:rPr>
          <w:color w:val="231F20"/>
        </w:rPr>
        <w:t xml:space="preserve">of </w:t>
      </w:r>
      <w:r>
        <w:rPr>
          <w:color w:val="231F20"/>
          <w:spacing w:val="3"/>
        </w:rPr>
        <w:t>experimental</w:t>
      </w:r>
      <w:r>
        <w:rPr>
          <w:color w:val="231F20"/>
          <w:spacing w:val="9"/>
        </w:rPr>
        <w:t xml:space="preserve"> </w:t>
      </w:r>
      <w:r>
        <w:rPr>
          <w:color w:val="231F20"/>
          <w:spacing w:val="4"/>
        </w:rPr>
        <w:t>designs:</w:t>
      </w:r>
    </w:p>
    <w:p w:rsidR="000E71B4" w:rsidRDefault="000E71B4">
      <w:pPr>
        <w:pStyle w:val="BodyText"/>
        <w:spacing w:before="1"/>
        <w:rPr>
          <w:sz w:val="33"/>
        </w:rPr>
      </w:pPr>
    </w:p>
    <w:p w:rsidR="000E71B4" w:rsidRDefault="00727E65">
      <w:pPr>
        <w:pStyle w:val="ListParagraph"/>
        <w:numPr>
          <w:ilvl w:val="3"/>
          <w:numId w:val="43"/>
        </w:numPr>
        <w:tabs>
          <w:tab w:val="left" w:pos="2709"/>
        </w:tabs>
        <w:ind w:hanging="361"/>
        <w:rPr>
          <w:sz w:val="24"/>
        </w:rPr>
      </w:pPr>
      <w:r>
        <w:rPr>
          <w:color w:val="231F20"/>
          <w:spacing w:val="2"/>
          <w:sz w:val="24"/>
        </w:rPr>
        <w:t xml:space="preserve">The </w:t>
      </w:r>
      <w:r>
        <w:rPr>
          <w:color w:val="231F20"/>
          <w:spacing w:val="3"/>
          <w:sz w:val="24"/>
        </w:rPr>
        <w:t xml:space="preserve">Principle </w:t>
      </w:r>
      <w:r>
        <w:rPr>
          <w:color w:val="231F20"/>
          <w:sz w:val="24"/>
        </w:rPr>
        <w:t>of</w:t>
      </w:r>
      <w:r>
        <w:rPr>
          <w:color w:val="231F20"/>
          <w:spacing w:val="7"/>
          <w:sz w:val="24"/>
        </w:rPr>
        <w:t xml:space="preserve"> </w:t>
      </w:r>
      <w:r>
        <w:rPr>
          <w:color w:val="231F20"/>
          <w:spacing w:val="3"/>
          <w:sz w:val="24"/>
        </w:rPr>
        <w:t>Replication</w:t>
      </w:r>
    </w:p>
    <w:p w:rsidR="000E71B4" w:rsidRDefault="00727E65">
      <w:pPr>
        <w:pStyle w:val="ListParagraph"/>
        <w:numPr>
          <w:ilvl w:val="3"/>
          <w:numId w:val="43"/>
        </w:numPr>
        <w:tabs>
          <w:tab w:val="left" w:pos="2709"/>
        </w:tabs>
        <w:spacing w:before="85"/>
        <w:ind w:hanging="361"/>
        <w:rPr>
          <w:sz w:val="24"/>
        </w:rPr>
      </w:pPr>
      <w:r>
        <w:rPr>
          <w:color w:val="231F20"/>
          <w:spacing w:val="2"/>
          <w:sz w:val="24"/>
        </w:rPr>
        <w:t xml:space="preserve">The </w:t>
      </w:r>
      <w:r>
        <w:rPr>
          <w:color w:val="231F20"/>
          <w:spacing w:val="3"/>
          <w:sz w:val="24"/>
        </w:rPr>
        <w:t xml:space="preserve">Principle </w:t>
      </w:r>
      <w:r>
        <w:rPr>
          <w:color w:val="231F20"/>
          <w:sz w:val="24"/>
        </w:rPr>
        <w:t xml:space="preserve">of </w:t>
      </w:r>
      <w:r>
        <w:rPr>
          <w:color w:val="231F20"/>
          <w:spacing w:val="3"/>
          <w:sz w:val="24"/>
        </w:rPr>
        <w:t>Randomization</w:t>
      </w:r>
      <w:r>
        <w:rPr>
          <w:color w:val="231F20"/>
          <w:spacing w:val="15"/>
          <w:sz w:val="24"/>
        </w:rPr>
        <w:t xml:space="preserve"> </w:t>
      </w:r>
      <w:r>
        <w:rPr>
          <w:color w:val="231F20"/>
          <w:sz w:val="24"/>
        </w:rPr>
        <w:t>and</w:t>
      </w:r>
    </w:p>
    <w:p w:rsidR="000E71B4" w:rsidRDefault="00727E65">
      <w:pPr>
        <w:pStyle w:val="ListParagraph"/>
        <w:numPr>
          <w:ilvl w:val="3"/>
          <w:numId w:val="43"/>
        </w:numPr>
        <w:tabs>
          <w:tab w:val="left" w:pos="2709"/>
        </w:tabs>
        <w:spacing w:before="84"/>
        <w:ind w:hanging="361"/>
        <w:rPr>
          <w:sz w:val="24"/>
        </w:rPr>
      </w:pPr>
      <w:r>
        <w:rPr>
          <w:color w:val="231F20"/>
          <w:spacing w:val="2"/>
          <w:sz w:val="24"/>
        </w:rPr>
        <w:t xml:space="preserve">The </w:t>
      </w:r>
      <w:r>
        <w:rPr>
          <w:color w:val="231F20"/>
          <w:spacing w:val="3"/>
          <w:sz w:val="24"/>
        </w:rPr>
        <w:t xml:space="preserve">Principle </w:t>
      </w:r>
      <w:r>
        <w:rPr>
          <w:color w:val="231F20"/>
          <w:sz w:val="24"/>
        </w:rPr>
        <w:t xml:space="preserve">of </w:t>
      </w:r>
      <w:r>
        <w:rPr>
          <w:color w:val="231F20"/>
          <w:spacing w:val="4"/>
          <w:sz w:val="24"/>
        </w:rPr>
        <w:t>Local</w:t>
      </w:r>
      <w:r>
        <w:rPr>
          <w:color w:val="231F20"/>
          <w:spacing w:val="11"/>
          <w:sz w:val="24"/>
        </w:rPr>
        <w:t xml:space="preserve"> </w:t>
      </w:r>
      <w:r>
        <w:rPr>
          <w:color w:val="231F20"/>
          <w:spacing w:val="2"/>
          <w:sz w:val="24"/>
        </w:rPr>
        <w:t>Cont</w:t>
      </w:r>
    </w:p>
    <w:p w:rsidR="000E71B4" w:rsidRDefault="000E71B4">
      <w:pPr>
        <w:pStyle w:val="BodyText"/>
        <w:spacing w:before="2"/>
        <w:rPr>
          <w:sz w:val="36"/>
        </w:rPr>
      </w:pPr>
    </w:p>
    <w:p w:rsidR="000E71B4" w:rsidRDefault="00727E65">
      <w:pPr>
        <w:pStyle w:val="Heading4"/>
        <w:numPr>
          <w:ilvl w:val="0"/>
          <w:numId w:val="42"/>
        </w:numPr>
        <w:tabs>
          <w:tab w:val="left" w:pos="2634"/>
          <w:tab w:val="left" w:pos="2635"/>
        </w:tabs>
        <w:jc w:val="left"/>
      </w:pPr>
      <w:r>
        <w:rPr>
          <w:color w:val="231F20"/>
          <w:spacing w:val="2"/>
        </w:rPr>
        <w:t xml:space="preserve">The </w:t>
      </w:r>
      <w:r>
        <w:rPr>
          <w:color w:val="231F20"/>
          <w:spacing w:val="3"/>
        </w:rPr>
        <w:t xml:space="preserve">Principle </w:t>
      </w:r>
      <w:r>
        <w:rPr>
          <w:color w:val="231F20"/>
        </w:rPr>
        <w:t>Of</w:t>
      </w:r>
      <w:r>
        <w:rPr>
          <w:color w:val="231F20"/>
          <w:spacing w:val="-14"/>
        </w:rPr>
        <w:t xml:space="preserve"> </w:t>
      </w:r>
      <w:r>
        <w:rPr>
          <w:color w:val="231F20"/>
          <w:spacing w:val="4"/>
        </w:rPr>
        <w:t>Replication:</w:t>
      </w:r>
    </w:p>
    <w:p w:rsidR="000E71B4" w:rsidRDefault="000E71B4">
      <w:pPr>
        <w:pStyle w:val="BodyText"/>
        <w:spacing w:before="5"/>
        <w:rPr>
          <w:rFonts w:ascii="Palatino Linotype"/>
          <w:b/>
          <w:sz w:val="31"/>
        </w:rPr>
      </w:pPr>
    </w:p>
    <w:p w:rsidR="000E71B4" w:rsidRDefault="00727E65">
      <w:pPr>
        <w:pStyle w:val="BodyText"/>
        <w:spacing w:before="1" w:line="312" w:lineRule="auto"/>
        <w:ind w:left="1858" w:right="135" w:firstLine="720"/>
        <w:jc w:val="both"/>
      </w:pPr>
      <w:r>
        <w:rPr>
          <w:color w:val="231F20"/>
        </w:rPr>
        <w:t xml:space="preserve">According to </w:t>
      </w:r>
      <w:r>
        <w:rPr>
          <w:color w:val="231F20"/>
          <w:spacing w:val="3"/>
        </w:rPr>
        <w:t xml:space="preserve">this </w:t>
      </w:r>
      <w:r>
        <w:rPr>
          <w:color w:val="231F20"/>
          <w:spacing w:val="2"/>
        </w:rPr>
        <w:t xml:space="preserve">principle, </w:t>
      </w:r>
      <w:r>
        <w:rPr>
          <w:color w:val="231F20"/>
          <w:spacing w:val="3"/>
        </w:rPr>
        <w:t xml:space="preserve">the experiment should be repeated </w:t>
      </w:r>
      <w:r>
        <w:rPr>
          <w:color w:val="231F20"/>
        </w:rPr>
        <w:t xml:space="preserve">more </w:t>
      </w:r>
      <w:r>
        <w:rPr>
          <w:color w:val="231F20"/>
          <w:spacing w:val="3"/>
        </w:rPr>
        <w:t xml:space="preserve">than </w:t>
      </w:r>
      <w:r>
        <w:rPr>
          <w:color w:val="231F20"/>
          <w:spacing w:val="2"/>
        </w:rPr>
        <w:t xml:space="preserve">once. Thus, </w:t>
      </w:r>
      <w:r>
        <w:rPr>
          <w:color w:val="231F20"/>
          <w:spacing w:val="3"/>
        </w:rPr>
        <w:t xml:space="preserve">each </w:t>
      </w:r>
      <w:r>
        <w:rPr>
          <w:color w:val="231F20"/>
          <w:spacing w:val="2"/>
        </w:rPr>
        <w:t xml:space="preserve">treatment </w:t>
      </w:r>
      <w:r>
        <w:rPr>
          <w:color w:val="231F20"/>
        </w:rPr>
        <w:t xml:space="preserve">is </w:t>
      </w:r>
      <w:r>
        <w:rPr>
          <w:color w:val="231F20"/>
          <w:spacing w:val="2"/>
        </w:rPr>
        <w:t xml:space="preserve">applied </w:t>
      </w:r>
      <w:r>
        <w:rPr>
          <w:color w:val="231F20"/>
        </w:rPr>
        <w:t>in many</w:t>
      </w:r>
      <w:r>
        <w:rPr>
          <w:color w:val="231F20"/>
          <w:spacing w:val="41"/>
        </w:rPr>
        <w:t xml:space="preserve"> </w:t>
      </w:r>
      <w:r>
        <w:rPr>
          <w:color w:val="231F20"/>
          <w:spacing w:val="3"/>
        </w:rPr>
        <w:t>experimental</w:t>
      </w:r>
    </w:p>
    <w:p w:rsidR="000E71B4" w:rsidRDefault="000E71B4">
      <w:pPr>
        <w:spacing w:line="312" w:lineRule="auto"/>
        <w:jc w:val="both"/>
        <w:sectPr w:rsidR="000E71B4">
          <w:footerReference w:type="even" r:id="rId45"/>
          <w:footerReference w:type="default" r:id="rId46"/>
          <w:pgSz w:w="11910" w:h="16840"/>
          <w:pgMar w:top="1260" w:right="1280" w:bottom="1340" w:left="1260" w:header="0" w:footer="1160" w:gutter="0"/>
          <w:pgNumType w:start="78"/>
          <w:cols w:space="720"/>
        </w:sectPr>
      </w:pPr>
    </w:p>
    <w:p w:rsidR="000E71B4" w:rsidRDefault="00727E65">
      <w:pPr>
        <w:pStyle w:val="BodyText"/>
        <w:spacing w:before="90" w:line="312" w:lineRule="auto"/>
        <w:ind w:left="157" w:right="1831"/>
        <w:jc w:val="both"/>
      </w:pPr>
      <w:r>
        <w:rPr>
          <w:color w:val="231F20"/>
          <w:spacing w:val="2"/>
        </w:rPr>
        <w:lastRenderedPageBreak/>
        <w:t xml:space="preserve">units </w:t>
      </w:r>
      <w:r>
        <w:rPr>
          <w:color w:val="231F20"/>
          <w:spacing w:val="3"/>
        </w:rPr>
        <w:t xml:space="preserve">instead </w:t>
      </w:r>
      <w:r>
        <w:rPr>
          <w:color w:val="231F20"/>
        </w:rPr>
        <w:t xml:space="preserve">of one. </w:t>
      </w:r>
      <w:r>
        <w:rPr>
          <w:color w:val="231F20"/>
          <w:spacing w:val="3"/>
        </w:rPr>
        <w:t xml:space="preserve">This </w:t>
      </w:r>
      <w:r>
        <w:rPr>
          <w:color w:val="231F20"/>
        </w:rPr>
        <w:t xml:space="preserve">way </w:t>
      </w:r>
      <w:r>
        <w:rPr>
          <w:color w:val="231F20"/>
          <w:spacing w:val="3"/>
        </w:rPr>
        <w:t xml:space="preserve">the statistical </w:t>
      </w:r>
      <w:r>
        <w:rPr>
          <w:color w:val="231F20"/>
          <w:spacing w:val="4"/>
        </w:rPr>
        <w:t xml:space="preserve">accuracy </w:t>
      </w:r>
      <w:r>
        <w:rPr>
          <w:color w:val="231F20"/>
        </w:rPr>
        <w:t xml:space="preserve">of </w:t>
      </w:r>
      <w:r>
        <w:rPr>
          <w:color w:val="231F20"/>
          <w:spacing w:val="3"/>
        </w:rPr>
        <w:t xml:space="preserve">the experiments </w:t>
      </w:r>
      <w:r>
        <w:rPr>
          <w:color w:val="231F20"/>
        </w:rPr>
        <w:t xml:space="preserve">is </w:t>
      </w:r>
      <w:r>
        <w:rPr>
          <w:color w:val="231F20"/>
          <w:spacing w:val="3"/>
        </w:rPr>
        <w:t xml:space="preserve">increased. </w:t>
      </w:r>
      <w:r>
        <w:rPr>
          <w:color w:val="231F20"/>
        </w:rPr>
        <w:t xml:space="preserve">For </w:t>
      </w:r>
      <w:r>
        <w:rPr>
          <w:color w:val="231F20"/>
          <w:spacing w:val="2"/>
        </w:rPr>
        <w:t xml:space="preserve">example, </w:t>
      </w:r>
      <w:r>
        <w:rPr>
          <w:color w:val="231F20"/>
          <w:spacing w:val="3"/>
        </w:rPr>
        <w:t xml:space="preserve">suppose </w:t>
      </w:r>
      <w:r>
        <w:rPr>
          <w:color w:val="231F20"/>
        </w:rPr>
        <w:t xml:space="preserve">we are going to </w:t>
      </w:r>
      <w:r>
        <w:rPr>
          <w:color w:val="231F20"/>
          <w:spacing w:val="3"/>
        </w:rPr>
        <w:t xml:space="preserve">examine the </w:t>
      </w:r>
      <w:r>
        <w:rPr>
          <w:color w:val="231F20"/>
          <w:spacing w:val="4"/>
        </w:rPr>
        <w:t xml:space="preserve">effect </w:t>
      </w:r>
      <w:r>
        <w:rPr>
          <w:color w:val="231F20"/>
        </w:rPr>
        <w:t xml:space="preserve">of </w:t>
      </w:r>
      <w:r>
        <w:rPr>
          <w:color w:val="231F20"/>
          <w:spacing w:val="2"/>
        </w:rPr>
        <w:t xml:space="preserve">two </w:t>
      </w:r>
      <w:r>
        <w:rPr>
          <w:color w:val="231F20"/>
          <w:spacing w:val="3"/>
        </w:rPr>
        <w:t>varieties</w:t>
      </w:r>
      <w:r>
        <w:rPr>
          <w:color w:val="231F20"/>
          <w:spacing w:val="-5"/>
        </w:rPr>
        <w:t xml:space="preserve"> </w:t>
      </w:r>
      <w:r>
        <w:rPr>
          <w:color w:val="231F20"/>
        </w:rPr>
        <w:t>of</w:t>
      </w:r>
      <w:r>
        <w:rPr>
          <w:color w:val="231F20"/>
          <w:spacing w:val="-5"/>
        </w:rPr>
        <w:t xml:space="preserve"> </w:t>
      </w:r>
      <w:r>
        <w:rPr>
          <w:color w:val="231F20"/>
          <w:spacing w:val="3"/>
        </w:rPr>
        <w:t>wheat.</w:t>
      </w:r>
      <w:r>
        <w:rPr>
          <w:color w:val="231F20"/>
          <w:spacing w:val="-4"/>
        </w:rPr>
        <w:t xml:space="preserve"> </w:t>
      </w:r>
      <w:r>
        <w:rPr>
          <w:color w:val="231F20"/>
        </w:rPr>
        <w:t>Accordingly,</w:t>
      </w:r>
      <w:r>
        <w:rPr>
          <w:color w:val="231F20"/>
          <w:spacing w:val="-5"/>
        </w:rPr>
        <w:t xml:space="preserve"> </w:t>
      </w:r>
      <w:r>
        <w:rPr>
          <w:color w:val="231F20"/>
        </w:rPr>
        <w:t>we</w:t>
      </w:r>
      <w:r>
        <w:rPr>
          <w:color w:val="231F20"/>
          <w:spacing w:val="-4"/>
        </w:rPr>
        <w:t xml:space="preserve"> </w:t>
      </w:r>
      <w:r>
        <w:rPr>
          <w:color w:val="231F20"/>
          <w:spacing w:val="3"/>
        </w:rPr>
        <w:t>divide</w:t>
      </w:r>
      <w:r>
        <w:rPr>
          <w:color w:val="231F20"/>
          <w:spacing w:val="-5"/>
        </w:rPr>
        <w:t xml:space="preserve"> </w:t>
      </w:r>
      <w:r>
        <w:rPr>
          <w:color w:val="231F20"/>
          <w:spacing w:val="3"/>
        </w:rPr>
        <w:t>the</w:t>
      </w:r>
      <w:r>
        <w:rPr>
          <w:color w:val="231F20"/>
          <w:spacing w:val="-5"/>
        </w:rPr>
        <w:t xml:space="preserve"> </w:t>
      </w:r>
      <w:r>
        <w:rPr>
          <w:color w:val="231F20"/>
          <w:spacing w:val="3"/>
        </w:rPr>
        <w:t>field</w:t>
      </w:r>
      <w:r>
        <w:rPr>
          <w:color w:val="231F20"/>
          <w:spacing w:val="-4"/>
        </w:rPr>
        <w:t xml:space="preserve"> </w:t>
      </w:r>
      <w:r>
        <w:rPr>
          <w:color w:val="231F20"/>
        </w:rPr>
        <w:t>into</w:t>
      </w:r>
      <w:r>
        <w:rPr>
          <w:color w:val="231F20"/>
          <w:spacing w:val="-5"/>
        </w:rPr>
        <w:t xml:space="preserve"> </w:t>
      </w:r>
      <w:r>
        <w:rPr>
          <w:color w:val="231F20"/>
          <w:spacing w:val="2"/>
        </w:rPr>
        <w:t>two</w:t>
      </w:r>
      <w:r>
        <w:rPr>
          <w:color w:val="231F20"/>
          <w:spacing w:val="-4"/>
        </w:rPr>
        <w:t xml:space="preserve"> </w:t>
      </w:r>
      <w:r>
        <w:rPr>
          <w:color w:val="231F20"/>
          <w:spacing w:val="3"/>
        </w:rPr>
        <w:t>parts</w:t>
      </w:r>
      <w:r>
        <w:rPr>
          <w:color w:val="231F20"/>
          <w:spacing w:val="-5"/>
        </w:rPr>
        <w:t xml:space="preserve"> </w:t>
      </w:r>
      <w:r>
        <w:rPr>
          <w:color w:val="231F20"/>
        </w:rPr>
        <w:t>and</w:t>
      </w:r>
      <w:r>
        <w:rPr>
          <w:color w:val="231F20"/>
          <w:spacing w:val="-4"/>
        </w:rPr>
        <w:t xml:space="preserve"> </w:t>
      </w:r>
      <w:r>
        <w:rPr>
          <w:color w:val="231F20"/>
        </w:rPr>
        <w:t xml:space="preserve">grow one </w:t>
      </w:r>
      <w:r>
        <w:rPr>
          <w:color w:val="231F20"/>
          <w:spacing w:val="3"/>
        </w:rPr>
        <w:t xml:space="preserve">variety </w:t>
      </w:r>
      <w:r>
        <w:rPr>
          <w:color w:val="231F20"/>
        </w:rPr>
        <w:t xml:space="preserve">in one </w:t>
      </w:r>
      <w:r>
        <w:rPr>
          <w:color w:val="231F20"/>
          <w:spacing w:val="3"/>
        </w:rPr>
        <w:t xml:space="preserve">part </w:t>
      </w:r>
      <w:r>
        <w:rPr>
          <w:color w:val="231F20"/>
        </w:rPr>
        <w:t xml:space="preserve">and </w:t>
      </w:r>
      <w:r>
        <w:rPr>
          <w:color w:val="231F20"/>
          <w:spacing w:val="3"/>
        </w:rPr>
        <w:t xml:space="preserve">the other variety </w:t>
      </w:r>
      <w:r>
        <w:rPr>
          <w:color w:val="231F20"/>
        </w:rPr>
        <w:t xml:space="preserve">in </w:t>
      </w:r>
      <w:r>
        <w:rPr>
          <w:color w:val="231F20"/>
          <w:spacing w:val="3"/>
        </w:rPr>
        <w:t xml:space="preserve">the </w:t>
      </w:r>
      <w:r>
        <w:rPr>
          <w:color w:val="231F20"/>
        </w:rPr>
        <w:t xml:space="preserve">other. </w:t>
      </w:r>
      <w:r>
        <w:rPr>
          <w:color w:val="231F20"/>
          <w:spacing w:val="2"/>
        </w:rPr>
        <w:t xml:space="preserve">Then </w:t>
      </w:r>
      <w:r>
        <w:rPr>
          <w:color w:val="231F20"/>
        </w:rPr>
        <w:t xml:space="preserve">we compare </w:t>
      </w:r>
      <w:r>
        <w:rPr>
          <w:color w:val="231F20"/>
          <w:spacing w:val="3"/>
        </w:rPr>
        <w:t xml:space="preserve">the yield </w:t>
      </w:r>
      <w:r>
        <w:rPr>
          <w:color w:val="231F20"/>
        </w:rPr>
        <w:t xml:space="preserve">of </w:t>
      </w:r>
      <w:r>
        <w:rPr>
          <w:color w:val="231F20"/>
          <w:spacing w:val="3"/>
        </w:rPr>
        <w:t xml:space="preserve">the </w:t>
      </w:r>
      <w:r>
        <w:rPr>
          <w:color w:val="231F20"/>
          <w:spacing w:val="2"/>
        </w:rPr>
        <w:t xml:space="preserve">two </w:t>
      </w:r>
      <w:r>
        <w:rPr>
          <w:color w:val="231F20"/>
          <w:spacing w:val="3"/>
        </w:rPr>
        <w:t xml:space="preserve">parts </w:t>
      </w:r>
      <w:r>
        <w:rPr>
          <w:color w:val="231F20"/>
        </w:rPr>
        <w:t xml:space="preserve">and draw </w:t>
      </w:r>
      <w:r>
        <w:rPr>
          <w:color w:val="231F20"/>
          <w:spacing w:val="2"/>
        </w:rPr>
        <w:t xml:space="preserve">conclusion </w:t>
      </w:r>
      <w:r>
        <w:rPr>
          <w:color w:val="231F20"/>
        </w:rPr>
        <w:t xml:space="preserve">on </w:t>
      </w:r>
      <w:r>
        <w:rPr>
          <w:color w:val="231F20"/>
          <w:spacing w:val="2"/>
        </w:rPr>
        <w:t xml:space="preserve">that </w:t>
      </w:r>
      <w:r>
        <w:rPr>
          <w:color w:val="231F20"/>
          <w:spacing w:val="3"/>
        </w:rPr>
        <w:t xml:space="preserve">basis. </w:t>
      </w:r>
      <w:r>
        <w:rPr>
          <w:color w:val="231F20"/>
        </w:rPr>
        <w:t xml:space="preserve">But if we are to apply </w:t>
      </w:r>
      <w:r>
        <w:rPr>
          <w:color w:val="231F20"/>
          <w:spacing w:val="3"/>
        </w:rPr>
        <w:t xml:space="preserve">the </w:t>
      </w:r>
      <w:r>
        <w:rPr>
          <w:color w:val="231F20"/>
          <w:spacing w:val="2"/>
        </w:rPr>
        <w:t xml:space="preserve">principle </w:t>
      </w:r>
      <w:r>
        <w:rPr>
          <w:color w:val="231F20"/>
        </w:rPr>
        <w:t xml:space="preserve">of </w:t>
      </w:r>
      <w:r>
        <w:rPr>
          <w:color w:val="231F20"/>
          <w:spacing w:val="2"/>
        </w:rPr>
        <w:t xml:space="preserve">replication </w:t>
      </w:r>
      <w:r>
        <w:rPr>
          <w:color w:val="231F20"/>
        </w:rPr>
        <w:t xml:space="preserve">to </w:t>
      </w:r>
      <w:r>
        <w:rPr>
          <w:color w:val="231F20"/>
          <w:spacing w:val="3"/>
        </w:rPr>
        <w:t xml:space="preserve">this experiment, then </w:t>
      </w:r>
      <w:r>
        <w:rPr>
          <w:color w:val="231F20"/>
        </w:rPr>
        <w:t xml:space="preserve">we </w:t>
      </w:r>
      <w:r>
        <w:rPr>
          <w:color w:val="231F20"/>
          <w:spacing w:val="3"/>
        </w:rPr>
        <w:t xml:space="preserve">first </w:t>
      </w:r>
      <w:r>
        <w:rPr>
          <w:color w:val="231F20"/>
          <w:spacing w:val="4"/>
        </w:rPr>
        <w:t xml:space="preserve">divide </w:t>
      </w:r>
      <w:r>
        <w:rPr>
          <w:color w:val="231F20"/>
          <w:spacing w:val="3"/>
        </w:rPr>
        <w:t xml:space="preserve">the field </w:t>
      </w:r>
      <w:r>
        <w:rPr>
          <w:color w:val="231F20"/>
        </w:rPr>
        <w:t xml:space="preserve">into </w:t>
      </w:r>
      <w:r>
        <w:rPr>
          <w:color w:val="231F20"/>
          <w:spacing w:val="4"/>
        </w:rPr>
        <w:t xml:space="preserve">several </w:t>
      </w:r>
      <w:r>
        <w:rPr>
          <w:color w:val="231F20"/>
          <w:spacing w:val="3"/>
        </w:rPr>
        <w:t xml:space="preserve">parts, </w:t>
      </w:r>
      <w:r>
        <w:rPr>
          <w:color w:val="231F20"/>
        </w:rPr>
        <w:t xml:space="preserve">grow one </w:t>
      </w:r>
      <w:r>
        <w:rPr>
          <w:color w:val="231F20"/>
          <w:spacing w:val="3"/>
        </w:rPr>
        <w:t xml:space="preserve">variety </w:t>
      </w:r>
      <w:r>
        <w:rPr>
          <w:color w:val="231F20"/>
        </w:rPr>
        <w:t xml:space="preserve">in </w:t>
      </w:r>
      <w:r>
        <w:rPr>
          <w:color w:val="231F20"/>
          <w:spacing w:val="3"/>
        </w:rPr>
        <w:t xml:space="preserve">half </w:t>
      </w:r>
      <w:r>
        <w:rPr>
          <w:color w:val="231F20"/>
        </w:rPr>
        <w:t xml:space="preserve">of </w:t>
      </w:r>
      <w:r>
        <w:rPr>
          <w:color w:val="231F20"/>
          <w:spacing w:val="3"/>
        </w:rPr>
        <w:t xml:space="preserve">these parts </w:t>
      </w:r>
      <w:r>
        <w:rPr>
          <w:color w:val="231F20"/>
        </w:rPr>
        <w:t xml:space="preserve">and </w:t>
      </w:r>
      <w:r>
        <w:rPr>
          <w:color w:val="231F20"/>
          <w:spacing w:val="3"/>
        </w:rPr>
        <w:t xml:space="preserve">the other variety </w:t>
      </w:r>
      <w:r>
        <w:rPr>
          <w:color w:val="231F20"/>
        </w:rPr>
        <w:t xml:space="preserve">in </w:t>
      </w:r>
      <w:r>
        <w:rPr>
          <w:color w:val="231F20"/>
          <w:spacing w:val="3"/>
        </w:rPr>
        <w:t xml:space="preserve">the </w:t>
      </w:r>
      <w:r>
        <w:rPr>
          <w:color w:val="231F20"/>
          <w:spacing w:val="2"/>
        </w:rPr>
        <w:t xml:space="preserve">remaining </w:t>
      </w:r>
      <w:r>
        <w:rPr>
          <w:color w:val="231F20"/>
          <w:spacing w:val="3"/>
        </w:rPr>
        <w:t xml:space="preserve">parts. </w:t>
      </w:r>
      <w:r>
        <w:rPr>
          <w:color w:val="231F20"/>
          <w:spacing w:val="2"/>
        </w:rPr>
        <w:t xml:space="preserve">Then </w:t>
      </w:r>
      <w:r>
        <w:rPr>
          <w:color w:val="231F20"/>
        </w:rPr>
        <w:t xml:space="preserve">we </w:t>
      </w:r>
      <w:r>
        <w:rPr>
          <w:color w:val="231F20"/>
          <w:spacing w:val="4"/>
        </w:rPr>
        <w:t xml:space="preserve">collect </w:t>
      </w:r>
      <w:r>
        <w:rPr>
          <w:color w:val="231F20"/>
          <w:spacing w:val="3"/>
        </w:rPr>
        <w:t xml:space="preserve">the </w:t>
      </w:r>
      <w:r>
        <w:rPr>
          <w:color w:val="231F20"/>
          <w:spacing w:val="2"/>
        </w:rPr>
        <w:t xml:space="preserve">data </w:t>
      </w:r>
      <w:r>
        <w:rPr>
          <w:color w:val="231F20"/>
        </w:rPr>
        <w:t xml:space="preserve">of </w:t>
      </w:r>
      <w:r>
        <w:rPr>
          <w:color w:val="231F20"/>
          <w:spacing w:val="3"/>
        </w:rPr>
        <w:t xml:space="preserve">yield </w:t>
      </w:r>
      <w:r>
        <w:rPr>
          <w:color w:val="231F20"/>
        </w:rPr>
        <w:t xml:space="preserve">of </w:t>
      </w:r>
      <w:r>
        <w:rPr>
          <w:color w:val="231F20"/>
          <w:spacing w:val="3"/>
        </w:rPr>
        <w:t xml:space="preserve">the </w:t>
      </w:r>
      <w:r>
        <w:rPr>
          <w:color w:val="231F20"/>
          <w:spacing w:val="2"/>
        </w:rPr>
        <w:t xml:space="preserve">two </w:t>
      </w:r>
      <w:r>
        <w:rPr>
          <w:color w:val="231F20"/>
          <w:spacing w:val="3"/>
        </w:rPr>
        <w:t xml:space="preserve">varieties </w:t>
      </w:r>
      <w:r>
        <w:rPr>
          <w:color w:val="231F20"/>
        </w:rPr>
        <w:t xml:space="preserve">and draw </w:t>
      </w:r>
      <w:r>
        <w:rPr>
          <w:color w:val="231F20"/>
          <w:spacing w:val="2"/>
        </w:rPr>
        <w:t xml:space="preserve">conclusion </w:t>
      </w:r>
      <w:r>
        <w:rPr>
          <w:color w:val="231F20"/>
        </w:rPr>
        <w:t xml:space="preserve">by </w:t>
      </w:r>
      <w:r>
        <w:rPr>
          <w:color w:val="231F20"/>
          <w:spacing w:val="2"/>
        </w:rPr>
        <w:t xml:space="preserve">comparing </w:t>
      </w:r>
      <w:r>
        <w:rPr>
          <w:color w:val="231F20"/>
          <w:spacing w:val="3"/>
        </w:rPr>
        <w:t xml:space="preserve">the </w:t>
      </w:r>
      <w:r>
        <w:rPr>
          <w:color w:val="231F20"/>
          <w:spacing w:val="2"/>
        </w:rPr>
        <w:t xml:space="preserve">same. The result </w:t>
      </w:r>
      <w:r>
        <w:rPr>
          <w:color w:val="231F20"/>
          <w:spacing w:val="3"/>
        </w:rPr>
        <w:t xml:space="preserve">so obtained </w:t>
      </w:r>
      <w:r>
        <w:rPr>
          <w:color w:val="231F20"/>
          <w:spacing w:val="4"/>
        </w:rPr>
        <w:t xml:space="preserve">will </w:t>
      </w:r>
      <w:r>
        <w:rPr>
          <w:color w:val="231F20"/>
          <w:spacing w:val="3"/>
        </w:rPr>
        <w:t xml:space="preserve">be </w:t>
      </w:r>
      <w:r>
        <w:rPr>
          <w:color w:val="231F20"/>
        </w:rPr>
        <w:t xml:space="preserve">more </w:t>
      </w:r>
      <w:r>
        <w:rPr>
          <w:color w:val="231F20"/>
          <w:spacing w:val="2"/>
        </w:rPr>
        <w:t xml:space="preserve">reliable </w:t>
      </w:r>
      <w:r>
        <w:rPr>
          <w:color w:val="231F20"/>
        </w:rPr>
        <w:t xml:space="preserve">in </w:t>
      </w:r>
      <w:r>
        <w:rPr>
          <w:color w:val="231F20"/>
          <w:spacing w:val="3"/>
        </w:rPr>
        <w:t xml:space="preserve">comparison </w:t>
      </w:r>
      <w:r>
        <w:rPr>
          <w:color w:val="231F20"/>
        </w:rPr>
        <w:t xml:space="preserve">to </w:t>
      </w:r>
      <w:r>
        <w:rPr>
          <w:color w:val="231F20"/>
          <w:spacing w:val="3"/>
        </w:rPr>
        <w:t xml:space="preserve">the </w:t>
      </w:r>
      <w:r>
        <w:rPr>
          <w:color w:val="231F20"/>
          <w:spacing w:val="2"/>
        </w:rPr>
        <w:t xml:space="preserve">conclusion </w:t>
      </w:r>
      <w:r>
        <w:rPr>
          <w:color w:val="231F20"/>
        </w:rPr>
        <w:t xml:space="preserve">we draw </w:t>
      </w:r>
      <w:r>
        <w:rPr>
          <w:color w:val="231F20"/>
          <w:spacing w:val="2"/>
        </w:rPr>
        <w:t xml:space="preserve">without applying </w:t>
      </w:r>
      <w:r>
        <w:rPr>
          <w:color w:val="231F20"/>
          <w:spacing w:val="3"/>
        </w:rPr>
        <w:t xml:space="preserve">the </w:t>
      </w:r>
      <w:r>
        <w:rPr>
          <w:color w:val="231F20"/>
          <w:spacing w:val="2"/>
        </w:rPr>
        <w:t xml:space="preserve">principle </w:t>
      </w:r>
      <w:r>
        <w:rPr>
          <w:color w:val="231F20"/>
        </w:rPr>
        <w:t xml:space="preserve">of </w:t>
      </w:r>
      <w:r>
        <w:rPr>
          <w:color w:val="231F20"/>
          <w:spacing w:val="3"/>
        </w:rPr>
        <w:t xml:space="preserve">replication. </w:t>
      </w:r>
      <w:r>
        <w:rPr>
          <w:color w:val="231F20"/>
          <w:spacing w:val="2"/>
        </w:rPr>
        <w:t xml:space="preserve">The entire </w:t>
      </w:r>
      <w:r>
        <w:rPr>
          <w:color w:val="231F20"/>
          <w:spacing w:val="3"/>
        </w:rPr>
        <w:t xml:space="preserve">experiment </w:t>
      </w:r>
      <w:r>
        <w:rPr>
          <w:color w:val="231F20"/>
          <w:spacing w:val="2"/>
        </w:rPr>
        <w:t xml:space="preserve">can  </w:t>
      </w:r>
      <w:r>
        <w:rPr>
          <w:color w:val="231F20"/>
          <w:spacing w:val="3"/>
        </w:rPr>
        <w:t xml:space="preserve">be repeated </w:t>
      </w:r>
      <w:r>
        <w:rPr>
          <w:color w:val="231F20"/>
          <w:spacing w:val="4"/>
        </w:rPr>
        <w:t xml:space="preserve">several </w:t>
      </w:r>
      <w:r>
        <w:rPr>
          <w:color w:val="231F20"/>
          <w:spacing w:val="3"/>
        </w:rPr>
        <w:t xml:space="preserve">times </w:t>
      </w:r>
      <w:r>
        <w:rPr>
          <w:color w:val="231F20"/>
        </w:rPr>
        <w:t xml:space="preserve">for </w:t>
      </w:r>
      <w:r>
        <w:rPr>
          <w:color w:val="231F20"/>
          <w:spacing w:val="3"/>
        </w:rPr>
        <w:t>better</w:t>
      </w:r>
      <w:r>
        <w:rPr>
          <w:color w:val="231F20"/>
          <w:spacing w:val="13"/>
        </w:rPr>
        <w:t xml:space="preserve"> </w:t>
      </w:r>
      <w:r>
        <w:rPr>
          <w:color w:val="231F20"/>
          <w:spacing w:val="3"/>
        </w:rPr>
        <w:t>results.</w:t>
      </w:r>
    </w:p>
    <w:p w:rsidR="000E71B4" w:rsidRDefault="000E71B4">
      <w:pPr>
        <w:pStyle w:val="BodyText"/>
        <w:spacing w:before="1"/>
        <w:rPr>
          <w:sz w:val="30"/>
        </w:rPr>
      </w:pPr>
    </w:p>
    <w:p w:rsidR="000E71B4" w:rsidRDefault="00727E65">
      <w:pPr>
        <w:pStyle w:val="Heading4"/>
        <w:numPr>
          <w:ilvl w:val="0"/>
          <w:numId w:val="42"/>
        </w:numPr>
        <w:tabs>
          <w:tab w:val="left" w:pos="934"/>
          <w:tab w:val="left" w:pos="935"/>
        </w:tabs>
        <w:spacing w:before="1"/>
        <w:ind w:left="934" w:hanging="778"/>
        <w:jc w:val="left"/>
      </w:pPr>
      <w:r>
        <w:rPr>
          <w:color w:val="231F20"/>
          <w:spacing w:val="2"/>
        </w:rPr>
        <w:t xml:space="preserve">The </w:t>
      </w:r>
      <w:r>
        <w:rPr>
          <w:color w:val="231F20"/>
          <w:spacing w:val="3"/>
        </w:rPr>
        <w:t xml:space="preserve">Principle </w:t>
      </w:r>
      <w:r>
        <w:rPr>
          <w:color w:val="231F20"/>
        </w:rPr>
        <w:t>Of</w:t>
      </w:r>
      <w:r>
        <w:rPr>
          <w:color w:val="231F20"/>
          <w:spacing w:val="-11"/>
        </w:rPr>
        <w:t xml:space="preserve"> </w:t>
      </w:r>
      <w:r>
        <w:rPr>
          <w:color w:val="231F20"/>
          <w:spacing w:val="3"/>
        </w:rPr>
        <w:t>Randomization:</w:t>
      </w:r>
    </w:p>
    <w:p w:rsidR="000E71B4" w:rsidRDefault="000E71B4">
      <w:pPr>
        <w:pStyle w:val="BodyText"/>
        <w:spacing w:before="5"/>
        <w:rPr>
          <w:rFonts w:ascii="Palatino Linotype"/>
          <w:b/>
          <w:sz w:val="31"/>
        </w:rPr>
      </w:pPr>
    </w:p>
    <w:p w:rsidR="000E71B4" w:rsidRDefault="00727E65">
      <w:pPr>
        <w:pStyle w:val="BodyText"/>
        <w:spacing w:line="312" w:lineRule="auto"/>
        <w:ind w:left="157" w:right="1832" w:firstLine="787"/>
        <w:jc w:val="both"/>
      </w:pPr>
      <w:r>
        <w:rPr>
          <w:color w:val="231F20"/>
        </w:rPr>
        <w:t xml:space="preserve">When we </w:t>
      </w:r>
      <w:r>
        <w:rPr>
          <w:color w:val="231F20"/>
          <w:spacing w:val="2"/>
        </w:rPr>
        <w:t xml:space="preserve">conduct </w:t>
      </w:r>
      <w:r>
        <w:rPr>
          <w:color w:val="231F20"/>
        </w:rPr>
        <w:t xml:space="preserve">an </w:t>
      </w:r>
      <w:r>
        <w:rPr>
          <w:color w:val="231F20"/>
          <w:spacing w:val="3"/>
        </w:rPr>
        <w:t xml:space="preserve">experiment, the </w:t>
      </w:r>
      <w:r>
        <w:rPr>
          <w:color w:val="231F20"/>
          <w:spacing w:val="2"/>
        </w:rPr>
        <w:t xml:space="preserve">principle </w:t>
      </w:r>
      <w:r>
        <w:rPr>
          <w:color w:val="231F20"/>
        </w:rPr>
        <w:t xml:space="preserve">of </w:t>
      </w:r>
      <w:r>
        <w:rPr>
          <w:color w:val="231F20"/>
          <w:spacing w:val="2"/>
        </w:rPr>
        <w:t xml:space="preserve">randomization provides </w:t>
      </w:r>
      <w:r>
        <w:rPr>
          <w:color w:val="231F20"/>
        </w:rPr>
        <w:t xml:space="preserve">us a </w:t>
      </w:r>
      <w:r>
        <w:rPr>
          <w:color w:val="231F20"/>
          <w:spacing w:val="3"/>
        </w:rPr>
        <w:t xml:space="preserve">protection </w:t>
      </w:r>
      <w:r>
        <w:rPr>
          <w:color w:val="231F20"/>
          <w:spacing w:val="2"/>
        </w:rPr>
        <w:t xml:space="preserve">against </w:t>
      </w:r>
      <w:r>
        <w:rPr>
          <w:color w:val="231F20"/>
          <w:spacing w:val="3"/>
        </w:rPr>
        <w:t xml:space="preserve">the </w:t>
      </w:r>
      <w:r>
        <w:rPr>
          <w:color w:val="231F20"/>
          <w:spacing w:val="4"/>
        </w:rPr>
        <w:t xml:space="preserve">effects </w:t>
      </w:r>
      <w:r>
        <w:rPr>
          <w:color w:val="231F20"/>
        </w:rPr>
        <w:t xml:space="preserve">of </w:t>
      </w:r>
      <w:r>
        <w:rPr>
          <w:color w:val="231F20"/>
          <w:spacing w:val="3"/>
        </w:rPr>
        <w:t xml:space="preserve">extraneous factors. This </w:t>
      </w:r>
      <w:r>
        <w:rPr>
          <w:color w:val="231F20"/>
          <w:spacing w:val="2"/>
        </w:rPr>
        <w:t xml:space="preserve">means that </w:t>
      </w:r>
      <w:r>
        <w:rPr>
          <w:color w:val="231F20"/>
          <w:spacing w:val="3"/>
        </w:rPr>
        <w:t xml:space="preserve">this </w:t>
      </w:r>
      <w:r>
        <w:rPr>
          <w:color w:val="231F20"/>
          <w:spacing w:val="2"/>
        </w:rPr>
        <w:t xml:space="preserve">principle </w:t>
      </w:r>
      <w:r>
        <w:rPr>
          <w:color w:val="231F20"/>
          <w:spacing w:val="3"/>
        </w:rPr>
        <w:t xml:space="preserve">indicates </w:t>
      </w:r>
      <w:r>
        <w:rPr>
          <w:color w:val="231F20"/>
          <w:spacing w:val="2"/>
        </w:rPr>
        <w:t xml:space="preserve">that </w:t>
      </w:r>
      <w:r>
        <w:rPr>
          <w:color w:val="231F20"/>
          <w:spacing w:val="3"/>
        </w:rPr>
        <w:t xml:space="preserve">the researcher should design </w:t>
      </w:r>
      <w:r>
        <w:rPr>
          <w:color w:val="231F20"/>
        </w:rPr>
        <w:t xml:space="preserve">or </w:t>
      </w:r>
      <w:r>
        <w:rPr>
          <w:color w:val="231F20"/>
          <w:spacing w:val="2"/>
        </w:rPr>
        <w:t xml:space="preserve">plan </w:t>
      </w:r>
      <w:r>
        <w:rPr>
          <w:color w:val="231F20"/>
          <w:spacing w:val="3"/>
        </w:rPr>
        <w:t xml:space="preserve">the experiment </w:t>
      </w:r>
      <w:r>
        <w:rPr>
          <w:color w:val="231F20"/>
        </w:rPr>
        <w:t xml:space="preserve">in </w:t>
      </w:r>
      <w:r>
        <w:rPr>
          <w:color w:val="231F20"/>
          <w:spacing w:val="2"/>
        </w:rPr>
        <w:t xml:space="preserve">such </w:t>
      </w:r>
      <w:r>
        <w:rPr>
          <w:color w:val="231F20"/>
        </w:rPr>
        <w:t xml:space="preserve">a way </w:t>
      </w:r>
      <w:r>
        <w:rPr>
          <w:color w:val="231F20"/>
          <w:spacing w:val="2"/>
        </w:rPr>
        <w:t xml:space="preserve">that </w:t>
      </w:r>
      <w:r>
        <w:rPr>
          <w:color w:val="231F20"/>
          <w:spacing w:val="3"/>
        </w:rPr>
        <w:t xml:space="preserve">the variations caused </w:t>
      </w:r>
      <w:r>
        <w:rPr>
          <w:color w:val="231F20"/>
        </w:rPr>
        <w:t xml:space="preserve">by </w:t>
      </w:r>
      <w:r>
        <w:rPr>
          <w:color w:val="231F20"/>
          <w:spacing w:val="3"/>
        </w:rPr>
        <w:t xml:space="preserve">extraneous factors </w:t>
      </w:r>
      <w:r>
        <w:rPr>
          <w:color w:val="231F20"/>
          <w:spacing w:val="2"/>
        </w:rPr>
        <w:t xml:space="preserve">can </w:t>
      </w:r>
      <w:r>
        <w:rPr>
          <w:color w:val="231F20"/>
          <w:spacing w:val="4"/>
        </w:rPr>
        <w:t xml:space="preserve">all </w:t>
      </w:r>
      <w:r>
        <w:rPr>
          <w:color w:val="231F20"/>
          <w:spacing w:val="3"/>
        </w:rPr>
        <w:t xml:space="preserve">be </w:t>
      </w:r>
      <w:r>
        <w:rPr>
          <w:color w:val="231F20"/>
          <w:spacing w:val="2"/>
        </w:rPr>
        <w:t xml:space="preserve">combined </w:t>
      </w:r>
      <w:r>
        <w:rPr>
          <w:color w:val="231F20"/>
          <w:spacing w:val="3"/>
        </w:rPr>
        <w:t xml:space="preserve">under the general heading </w:t>
      </w:r>
      <w:r>
        <w:rPr>
          <w:color w:val="231F20"/>
        </w:rPr>
        <w:t xml:space="preserve">of </w:t>
      </w:r>
      <w:r>
        <w:rPr>
          <w:color w:val="231F20"/>
          <w:spacing w:val="-5"/>
        </w:rPr>
        <w:t xml:space="preserve">‘chance’. </w:t>
      </w:r>
      <w:r>
        <w:rPr>
          <w:color w:val="231F20"/>
        </w:rPr>
        <w:t xml:space="preserve">For </w:t>
      </w:r>
      <w:r>
        <w:rPr>
          <w:color w:val="231F20"/>
          <w:spacing w:val="2"/>
        </w:rPr>
        <w:t xml:space="preserve">example, </w:t>
      </w:r>
      <w:r>
        <w:rPr>
          <w:color w:val="231F20"/>
          <w:spacing w:val="3"/>
        </w:rPr>
        <w:t xml:space="preserve">when </w:t>
      </w:r>
      <w:r>
        <w:rPr>
          <w:color w:val="231F20"/>
        </w:rPr>
        <w:t xml:space="preserve">a </w:t>
      </w:r>
      <w:r>
        <w:rPr>
          <w:color w:val="231F20"/>
          <w:spacing w:val="3"/>
        </w:rPr>
        <w:t xml:space="preserve">researcher </w:t>
      </w:r>
      <w:r>
        <w:rPr>
          <w:color w:val="231F20"/>
          <w:spacing w:val="2"/>
        </w:rPr>
        <w:t xml:space="preserve">grows </w:t>
      </w:r>
      <w:r>
        <w:rPr>
          <w:color w:val="231F20"/>
        </w:rPr>
        <w:t xml:space="preserve">one </w:t>
      </w:r>
      <w:r>
        <w:rPr>
          <w:color w:val="231F20"/>
          <w:spacing w:val="3"/>
        </w:rPr>
        <w:t xml:space="preserve">variety </w:t>
      </w:r>
      <w:r>
        <w:rPr>
          <w:color w:val="231F20"/>
        </w:rPr>
        <w:t xml:space="preserve">of </w:t>
      </w:r>
      <w:r>
        <w:rPr>
          <w:color w:val="231F20"/>
          <w:spacing w:val="3"/>
        </w:rPr>
        <w:t xml:space="preserve">wheat </w:t>
      </w:r>
      <w:r>
        <w:rPr>
          <w:color w:val="231F20"/>
        </w:rPr>
        <w:t xml:space="preserve">, say , in </w:t>
      </w:r>
      <w:r>
        <w:rPr>
          <w:color w:val="231F20"/>
          <w:spacing w:val="3"/>
        </w:rPr>
        <w:t xml:space="preserve">the first half </w:t>
      </w:r>
      <w:r>
        <w:rPr>
          <w:color w:val="231F20"/>
        </w:rPr>
        <w:t xml:space="preserve">of </w:t>
      </w:r>
      <w:r>
        <w:rPr>
          <w:color w:val="231F20"/>
          <w:spacing w:val="3"/>
        </w:rPr>
        <w:t xml:space="preserve">the parts </w:t>
      </w:r>
      <w:r>
        <w:rPr>
          <w:color w:val="231F20"/>
        </w:rPr>
        <w:t xml:space="preserve">of a </w:t>
      </w:r>
      <w:r>
        <w:rPr>
          <w:color w:val="231F20"/>
          <w:spacing w:val="3"/>
        </w:rPr>
        <w:t xml:space="preserve">field </w:t>
      </w:r>
      <w:r>
        <w:rPr>
          <w:color w:val="231F20"/>
        </w:rPr>
        <w:t xml:space="preserve">and </w:t>
      </w:r>
      <w:r>
        <w:rPr>
          <w:color w:val="231F20"/>
          <w:spacing w:val="3"/>
        </w:rPr>
        <w:t xml:space="preserve">the other variety </w:t>
      </w:r>
      <w:r>
        <w:rPr>
          <w:color w:val="231F20"/>
        </w:rPr>
        <w:t xml:space="preserve">he </w:t>
      </w:r>
      <w:r>
        <w:rPr>
          <w:color w:val="231F20"/>
          <w:spacing w:val="2"/>
        </w:rPr>
        <w:t xml:space="preserve">grows </w:t>
      </w:r>
      <w:r>
        <w:rPr>
          <w:color w:val="231F20"/>
        </w:rPr>
        <w:t xml:space="preserve">in </w:t>
      </w:r>
      <w:r>
        <w:rPr>
          <w:color w:val="231F20"/>
          <w:spacing w:val="3"/>
        </w:rPr>
        <w:t xml:space="preserve">the other half, then </w:t>
      </w:r>
      <w:r>
        <w:rPr>
          <w:color w:val="231F20"/>
        </w:rPr>
        <w:t xml:space="preserve">it is </w:t>
      </w:r>
      <w:r>
        <w:rPr>
          <w:color w:val="231F20"/>
          <w:spacing w:val="2"/>
        </w:rPr>
        <w:t xml:space="preserve">just </w:t>
      </w:r>
      <w:r>
        <w:rPr>
          <w:color w:val="231F20"/>
          <w:spacing w:val="3"/>
        </w:rPr>
        <w:t xml:space="preserve">possible </w:t>
      </w:r>
      <w:r>
        <w:rPr>
          <w:color w:val="231F20"/>
          <w:spacing w:val="2"/>
        </w:rPr>
        <w:t xml:space="preserve">that </w:t>
      </w:r>
      <w:r>
        <w:rPr>
          <w:color w:val="231F20"/>
          <w:spacing w:val="3"/>
        </w:rPr>
        <w:t xml:space="preserve">the soil fertility </w:t>
      </w:r>
      <w:r>
        <w:rPr>
          <w:color w:val="231F20"/>
        </w:rPr>
        <w:t xml:space="preserve">may </w:t>
      </w:r>
      <w:r>
        <w:rPr>
          <w:color w:val="231F20"/>
          <w:spacing w:val="3"/>
        </w:rPr>
        <w:t xml:space="preserve">be </w:t>
      </w:r>
      <w:r>
        <w:rPr>
          <w:color w:val="231F20"/>
          <w:spacing w:val="2"/>
        </w:rPr>
        <w:t xml:space="preserve">different </w:t>
      </w:r>
      <w:r>
        <w:rPr>
          <w:color w:val="231F20"/>
        </w:rPr>
        <w:t xml:space="preserve">in </w:t>
      </w:r>
      <w:r>
        <w:rPr>
          <w:color w:val="231F20"/>
          <w:spacing w:val="3"/>
        </w:rPr>
        <w:t xml:space="preserve">the first </w:t>
      </w:r>
      <w:r>
        <w:rPr>
          <w:color w:val="231F20"/>
          <w:spacing w:val="4"/>
        </w:rPr>
        <w:t xml:space="preserve">half </w:t>
      </w:r>
      <w:r>
        <w:rPr>
          <w:color w:val="231F20"/>
        </w:rPr>
        <w:t xml:space="preserve">in </w:t>
      </w:r>
      <w:r>
        <w:rPr>
          <w:color w:val="231F20"/>
          <w:spacing w:val="3"/>
        </w:rPr>
        <w:t xml:space="preserve">comparison </w:t>
      </w:r>
      <w:r>
        <w:rPr>
          <w:color w:val="231F20"/>
        </w:rPr>
        <w:t xml:space="preserve">to </w:t>
      </w:r>
      <w:r>
        <w:rPr>
          <w:color w:val="231F20"/>
          <w:spacing w:val="3"/>
        </w:rPr>
        <w:t xml:space="preserve">the other half. </w:t>
      </w:r>
      <w:r>
        <w:rPr>
          <w:color w:val="231F20"/>
        </w:rPr>
        <w:t xml:space="preserve">If </w:t>
      </w:r>
      <w:r>
        <w:rPr>
          <w:color w:val="231F20"/>
          <w:spacing w:val="3"/>
        </w:rPr>
        <w:t xml:space="preserve">this </w:t>
      </w:r>
      <w:r>
        <w:rPr>
          <w:color w:val="231F20"/>
        </w:rPr>
        <w:t xml:space="preserve">is </w:t>
      </w:r>
      <w:r>
        <w:rPr>
          <w:color w:val="231F20"/>
          <w:spacing w:val="3"/>
        </w:rPr>
        <w:t xml:space="preserve">so the </w:t>
      </w:r>
      <w:r>
        <w:rPr>
          <w:color w:val="231F20"/>
        </w:rPr>
        <w:t xml:space="preserve">researcher’s </w:t>
      </w:r>
      <w:r>
        <w:rPr>
          <w:color w:val="231F20"/>
          <w:spacing w:val="2"/>
        </w:rPr>
        <w:t xml:space="preserve">result </w:t>
      </w:r>
      <w:r>
        <w:rPr>
          <w:color w:val="231F20"/>
        </w:rPr>
        <w:t xml:space="preserve">is not </w:t>
      </w:r>
      <w:r>
        <w:rPr>
          <w:color w:val="231F20"/>
          <w:spacing w:val="3"/>
        </w:rPr>
        <w:t>realistic.</w:t>
      </w:r>
      <w:r>
        <w:rPr>
          <w:color w:val="231F20"/>
          <w:spacing w:val="-7"/>
        </w:rPr>
        <w:t xml:space="preserve"> </w:t>
      </w:r>
      <w:r>
        <w:rPr>
          <w:color w:val="231F20"/>
        </w:rPr>
        <w:t>In</w:t>
      </w:r>
      <w:r>
        <w:rPr>
          <w:color w:val="231F20"/>
          <w:spacing w:val="-7"/>
        </w:rPr>
        <w:t xml:space="preserve"> </w:t>
      </w:r>
      <w:r>
        <w:rPr>
          <w:color w:val="231F20"/>
          <w:spacing w:val="3"/>
        </w:rPr>
        <w:t>this</w:t>
      </w:r>
      <w:r>
        <w:rPr>
          <w:color w:val="231F20"/>
          <w:spacing w:val="-6"/>
        </w:rPr>
        <w:t xml:space="preserve"> </w:t>
      </w:r>
      <w:r>
        <w:rPr>
          <w:color w:val="231F20"/>
          <w:spacing w:val="2"/>
        </w:rPr>
        <w:t>situation,</w:t>
      </w:r>
      <w:r>
        <w:rPr>
          <w:color w:val="231F20"/>
          <w:spacing w:val="-7"/>
        </w:rPr>
        <w:t xml:space="preserve"> </w:t>
      </w:r>
      <w:r>
        <w:rPr>
          <w:color w:val="231F20"/>
        </w:rPr>
        <w:t>he</w:t>
      </w:r>
      <w:r>
        <w:rPr>
          <w:color w:val="231F20"/>
          <w:spacing w:val="-7"/>
        </w:rPr>
        <w:t xml:space="preserve"> </w:t>
      </w:r>
      <w:r>
        <w:rPr>
          <w:color w:val="231F20"/>
        </w:rPr>
        <w:t>may</w:t>
      </w:r>
      <w:r>
        <w:rPr>
          <w:color w:val="231F20"/>
          <w:spacing w:val="-6"/>
        </w:rPr>
        <w:t xml:space="preserve"> </w:t>
      </w:r>
      <w:r>
        <w:rPr>
          <w:color w:val="231F20"/>
          <w:spacing w:val="3"/>
        </w:rPr>
        <w:t>assign</w:t>
      </w:r>
      <w:r>
        <w:rPr>
          <w:color w:val="231F20"/>
          <w:spacing w:val="-7"/>
        </w:rPr>
        <w:t xml:space="preserve"> </w:t>
      </w:r>
      <w:r>
        <w:rPr>
          <w:color w:val="231F20"/>
          <w:spacing w:val="3"/>
        </w:rPr>
        <w:t>the</w:t>
      </w:r>
      <w:r>
        <w:rPr>
          <w:color w:val="231F20"/>
          <w:spacing w:val="-7"/>
        </w:rPr>
        <w:t xml:space="preserve"> </w:t>
      </w:r>
      <w:r>
        <w:rPr>
          <w:color w:val="231F20"/>
          <w:spacing w:val="3"/>
        </w:rPr>
        <w:t>variety</w:t>
      </w:r>
      <w:r>
        <w:rPr>
          <w:color w:val="231F20"/>
          <w:spacing w:val="-6"/>
        </w:rPr>
        <w:t xml:space="preserve"> </w:t>
      </w:r>
      <w:r>
        <w:rPr>
          <w:color w:val="231F20"/>
        </w:rPr>
        <w:t>of</w:t>
      </w:r>
      <w:r>
        <w:rPr>
          <w:color w:val="231F20"/>
          <w:spacing w:val="-7"/>
        </w:rPr>
        <w:t xml:space="preserve"> </w:t>
      </w:r>
      <w:r>
        <w:rPr>
          <w:color w:val="231F20"/>
          <w:spacing w:val="3"/>
        </w:rPr>
        <w:t>wheat</w:t>
      </w:r>
      <w:r>
        <w:rPr>
          <w:color w:val="231F20"/>
          <w:spacing w:val="-7"/>
        </w:rPr>
        <w:t xml:space="preserve"> </w:t>
      </w:r>
      <w:r>
        <w:rPr>
          <w:color w:val="231F20"/>
        </w:rPr>
        <w:t>to</w:t>
      </w:r>
      <w:r>
        <w:rPr>
          <w:color w:val="231F20"/>
          <w:spacing w:val="-6"/>
        </w:rPr>
        <w:t xml:space="preserve"> </w:t>
      </w:r>
      <w:r>
        <w:rPr>
          <w:color w:val="231F20"/>
          <w:spacing w:val="3"/>
        </w:rPr>
        <w:t>be</w:t>
      </w:r>
      <w:r>
        <w:rPr>
          <w:color w:val="231F20"/>
          <w:spacing w:val="-7"/>
        </w:rPr>
        <w:t xml:space="preserve"> </w:t>
      </w:r>
      <w:r>
        <w:rPr>
          <w:color w:val="231F20"/>
          <w:spacing w:val="2"/>
        </w:rPr>
        <w:t>grown</w:t>
      </w:r>
      <w:r>
        <w:rPr>
          <w:color w:val="231F20"/>
          <w:spacing w:val="-7"/>
        </w:rPr>
        <w:t xml:space="preserve"> </w:t>
      </w:r>
      <w:r>
        <w:rPr>
          <w:color w:val="231F20"/>
          <w:spacing w:val="4"/>
        </w:rPr>
        <w:t xml:space="preserve">in </w:t>
      </w:r>
      <w:r>
        <w:rPr>
          <w:color w:val="231F20"/>
          <w:spacing w:val="2"/>
        </w:rPr>
        <w:t xml:space="preserve">different </w:t>
      </w:r>
      <w:r>
        <w:rPr>
          <w:color w:val="231F20"/>
          <w:spacing w:val="3"/>
        </w:rPr>
        <w:t xml:space="preserve">parts </w:t>
      </w:r>
      <w:r>
        <w:rPr>
          <w:color w:val="231F20"/>
        </w:rPr>
        <w:t xml:space="preserve">of </w:t>
      </w:r>
      <w:r>
        <w:rPr>
          <w:color w:val="231F20"/>
          <w:spacing w:val="3"/>
        </w:rPr>
        <w:t xml:space="preserve">the field </w:t>
      </w:r>
      <w:r>
        <w:rPr>
          <w:color w:val="231F20"/>
        </w:rPr>
        <w:t xml:space="preserve">on </w:t>
      </w:r>
      <w:r>
        <w:rPr>
          <w:color w:val="231F20"/>
          <w:spacing w:val="3"/>
        </w:rPr>
        <w:t xml:space="preserve">the basis </w:t>
      </w:r>
      <w:r>
        <w:rPr>
          <w:color w:val="231F20"/>
        </w:rPr>
        <w:t xml:space="preserve">of </w:t>
      </w:r>
      <w:r>
        <w:rPr>
          <w:color w:val="231F20"/>
          <w:spacing w:val="2"/>
        </w:rPr>
        <w:t xml:space="preserve">some random sampling </w:t>
      </w:r>
      <w:r>
        <w:rPr>
          <w:color w:val="231F20"/>
          <w:spacing w:val="3"/>
        </w:rPr>
        <w:t xml:space="preserve">technique </w:t>
      </w:r>
      <w:r>
        <w:rPr>
          <w:color w:val="231F20"/>
          <w:spacing w:val="2"/>
        </w:rPr>
        <w:t xml:space="preserve">i.e., </w:t>
      </w:r>
      <w:r>
        <w:rPr>
          <w:color w:val="231F20"/>
        </w:rPr>
        <w:t xml:space="preserve">he may apply </w:t>
      </w:r>
      <w:r>
        <w:rPr>
          <w:color w:val="231F20"/>
          <w:spacing w:val="2"/>
        </w:rPr>
        <w:t xml:space="preserve">randomization  principle  </w:t>
      </w:r>
      <w:r>
        <w:rPr>
          <w:color w:val="231F20"/>
        </w:rPr>
        <w:t xml:space="preserve">and  </w:t>
      </w:r>
      <w:r>
        <w:rPr>
          <w:color w:val="231F20"/>
          <w:spacing w:val="2"/>
        </w:rPr>
        <w:t xml:space="preserve">protect  </w:t>
      </w:r>
      <w:r>
        <w:rPr>
          <w:color w:val="231F20"/>
          <w:spacing w:val="3"/>
        </w:rPr>
        <w:t xml:space="preserve">himself </w:t>
      </w:r>
      <w:r>
        <w:rPr>
          <w:color w:val="231F20"/>
          <w:spacing w:val="2"/>
        </w:rPr>
        <w:t xml:space="preserve">against </w:t>
      </w:r>
      <w:r>
        <w:rPr>
          <w:color w:val="231F20"/>
          <w:spacing w:val="3"/>
        </w:rPr>
        <w:t xml:space="preserve">the </w:t>
      </w:r>
      <w:r>
        <w:rPr>
          <w:color w:val="231F20"/>
          <w:spacing w:val="4"/>
        </w:rPr>
        <w:t xml:space="preserve">effects </w:t>
      </w:r>
      <w:r>
        <w:rPr>
          <w:color w:val="231F20"/>
        </w:rPr>
        <w:t xml:space="preserve">of </w:t>
      </w:r>
      <w:r>
        <w:rPr>
          <w:color w:val="231F20"/>
          <w:spacing w:val="3"/>
        </w:rPr>
        <w:t xml:space="preserve">the extraneous factors. </w:t>
      </w:r>
      <w:r>
        <w:rPr>
          <w:color w:val="231F20"/>
          <w:spacing w:val="2"/>
        </w:rPr>
        <w:t xml:space="preserve">Therefore, </w:t>
      </w:r>
      <w:r>
        <w:rPr>
          <w:color w:val="231F20"/>
        </w:rPr>
        <w:t xml:space="preserve">by </w:t>
      </w:r>
      <w:r>
        <w:rPr>
          <w:color w:val="231F20"/>
          <w:spacing w:val="2"/>
        </w:rPr>
        <w:t xml:space="preserve">using </w:t>
      </w:r>
      <w:r>
        <w:rPr>
          <w:color w:val="231F20"/>
          <w:spacing w:val="3"/>
        </w:rPr>
        <w:t xml:space="preserve">the </w:t>
      </w:r>
      <w:r>
        <w:rPr>
          <w:color w:val="231F20"/>
          <w:spacing w:val="2"/>
        </w:rPr>
        <w:t xml:space="preserve">principle </w:t>
      </w:r>
      <w:r>
        <w:rPr>
          <w:color w:val="231F20"/>
        </w:rPr>
        <w:t xml:space="preserve">of </w:t>
      </w:r>
      <w:r>
        <w:rPr>
          <w:color w:val="231F20"/>
          <w:spacing w:val="2"/>
        </w:rPr>
        <w:t>randomization,</w:t>
      </w:r>
      <w:r>
        <w:rPr>
          <w:color w:val="231F20"/>
          <w:spacing w:val="14"/>
        </w:rPr>
        <w:t xml:space="preserve"> </w:t>
      </w:r>
      <w:r>
        <w:rPr>
          <w:color w:val="231F20"/>
        </w:rPr>
        <w:t>he</w:t>
      </w:r>
      <w:r>
        <w:rPr>
          <w:color w:val="231F20"/>
          <w:spacing w:val="15"/>
        </w:rPr>
        <w:t xml:space="preserve"> </w:t>
      </w:r>
      <w:r>
        <w:rPr>
          <w:color w:val="231F20"/>
          <w:spacing w:val="2"/>
        </w:rPr>
        <w:t>can</w:t>
      </w:r>
      <w:r>
        <w:rPr>
          <w:color w:val="231F20"/>
          <w:spacing w:val="15"/>
        </w:rPr>
        <w:t xml:space="preserve"> </w:t>
      </w:r>
      <w:r>
        <w:rPr>
          <w:color w:val="231F20"/>
        </w:rPr>
        <w:t>draw</w:t>
      </w:r>
      <w:r>
        <w:rPr>
          <w:color w:val="231F20"/>
          <w:spacing w:val="14"/>
        </w:rPr>
        <w:t xml:space="preserve"> </w:t>
      </w:r>
      <w:r>
        <w:rPr>
          <w:color w:val="231F20"/>
        </w:rPr>
        <w:t>a</w:t>
      </w:r>
      <w:r>
        <w:rPr>
          <w:color w:val="231F20"/>
          <w:spacing w:val="15"/>
        </w:rPr>
        <w:t xml:space="preserve"> </w:t>
      </w:r>
      <w:r>
        <w:rPr>
          <w:color w:val="231F20"/>
          <w:spacing w:val="3"/>
        </w:rPr>
        <w:t>better</w:t>
      </w:r>
      <w:r>
        <w:rPr>
          <w:color w:val="231F20"/>
          <w:spacing w:val="15"/>
        </w:rPr>
        <w:t xml:space="preserve"> </w:t>
      </w:r>
      <w:r>
        <w:rPr>
          <w:color w:val="231F20"/>
          <w:spacing w:val="3"/>
        </w:rPr>
        <w:t>estimate</w:t>
      </w:r>
      <w:r>
        <w:rPr>
          <w:color w:val="231F20"/>
          <w:spacing w:val="14"/>
        </w:rPr>
        <w:t xml:space="preserve"> </w:t>
      </w:r>
      <w:r>
        <w:rPr>
          <w:color w:val="231F20"/>
        </w:rPr>
        <w:t>of</w:t>
      </w:r>
      <w:r>
        <w:rPr>
          <w:color w:val="231F20"/>
          <w:spacing w:val="15"/>
        </w:rPr>
        <w:t xml:space="preserve"> </w:t>
      </w:r>
      <w:r>
        <w:rPr>
          <w:color w:val="231F20"/>
          <w:spacing w:val="3"/>
        </w:rPr>
        <w:t>the</w:t>
      </w:r>
      <w:r>
        <w:rPr>
          <w:color w:val="231F20"/>
          <w:spacing w:val="15"/>
        </w:rPr>
        <w:t xml:space="preserve"> </w:t>
      </w:r>
      <w:r>
        <w:rPr>
          <w:color w:val="231F20"/>
          <w:spacing w:val="3"/>
        </w:rPr>
        <w:t>experimental</w:t>
      </w:r>
      <w:r>
        <w:rPr>
          <w:color w:val="231F20"/>
          <w:spacing w:val="15"/>
        </w:rPr>
        <w:t xml:space="preserve"> </w:t>
      </w:r>
      <w:r>
        <w:rPr>
          <w:color w:val="231F20"/>
        </w:rPr>
        <w:t>error.</w:t>
      </w:r>
    </w:p>
    <w:p w:rsidR="000E71B4" w:rsidRDefault="000E71B4">
      <w:pPr>
        <w:pStyle w:val="BodyText"/>
        <w:spacing w:before="5"/>
        <w:rPr>
          <w:sz w:val="30"/>
        </w:rPr>
      </w:pPr>
    </w:p>
    <w:p w:rsidR="000E71B4" w:rsidRDefault="00727E65">
      <w:pPr>
        <w:pStyle w:val="Heading4"/>
        <w:numPr>
          <w:ilvl w:val="0"/>
          <w:numId w:val="42"/>
        </w:numPr>
        <w:tabs>
          <w:tab w:val="left" w:pos="934"/>
          <w:tab w:val="left" w:pos="935"/>
        </w:tabs>
        <w:ind w:left="934" w:hanging="778"/>
        <w:jc w:val="left"/>
      </w:pPr>
      <w:r>
        <w:rPr>
          <w:color w:val="231F20"/>
          <w:spacing w:val="2"/>
        </w:rPr>
        <w:t xml:space="preserve">The </w:t>
      </w:r>
      <w:r>
        <w:rPr>
          <w:color w:val="231F20"/>
          <w:spacing w:val="3"/>
        </w:rPr>
        <w:t xml:space="preserve">Principle </w:t>
      </w:r>
      <w:r>
        <w:rPr>
          <w:color w:val="231F20"/>
        </w:rPr>
        <w:t xml:space="preserve">Of </w:t>
      </w:r>
      <w:r>
        <w:rPr>
          <w:color w:val="231F20"/>
          <w:spacing w:val="6"/>
        </w:rPr>
        <w:t>Local</w:t>
      </w:r>
      <w:r>
        <w:rPr>
          <w:color w:val="231F20"/>
          <w:spacing w:val="-11"/>
        </w:rPr>
        <w:t xml:space="preserve"> </w:t>
      </w:r>
      <w:r>
        <w:rPr>
          <w:color w:val="231F20"/>
          <w:spacing w:val="3"/>
        </w:rPr>
        <w:t>Control:</w:t>
      </w:r>
    </w:p>
    <w:p w:rsidR="000E71B4" w:rsidRDefault="000E71B4">
      <w:pPr>
        <w:pStyle w:val="BodyText"/>
        <w:spacing w:before="5"/>
        <w:rPr>
          <w:rFonts w:ascii="Palatino Linotype"/>
          <w:b/>
          <w:sz w:val="31"/>
        </w:rPr>
      </w:pPr>
    </w:p>
    <w:p w:rsidR="000E71B4" w:rsidRDefault="00727E65">
      <w:pPr>
        <w:pStyle w:val="BodyText"/>
        <w:spacing w:before="1" w:line="312" w:lineRule="auto"/>
        <w:ind w:left="157" w:right="1832" w:firstLine="762"/>
        <w:jc w:val="both"/>
      </w:pPr>
      <w:r>
        <w:rPr>
          <w:color w:val="231F20"/>
        </w:rPr>
        <w:t>This is another important principle of experimental designs. Under this principle, the extraneous factor which is the known source of variability is made to vary deliberately over as wide a range as necessary. This needs to be done in such a way that the variability it causes can be measured and hence eliminated from the experimental error. The experiment should be planned in such a way that the researcher can perform a two-way analysis of variance, in which the total variability of the data is divided into three</w:t>
      </w:r>
    </w:p>
    <w:p w:rsidR="000E71B4" w:rsidRDefault="000E71B4">
      <w:pPr>
        <w:spacing w:line="312" w:lineRule="auto"/>
        <w:jc w:val="both"/>
        <w:sectPr w:rsidR="000E71B4">
          <w:pgSz w:w="11910" w:h="16840"/>
          <w:pgMar w:top="1260" w:right="1280" w:bottom="1380" w:left="1260" w:header="0" w:footer="1200" w:gutter="0"/>
          <w:cols w:space="720"/>
        </w:sectPr>
      </w:pPr>
    </w:p>
    <w:p w:rsidR="000E71B4" w:rsidRDefault="00727E65">
      <w:pPr>
        <w:pStyle w:val="BodyText"/>
        <w:spacing w:before="90" w:line="312" w:lineRule="auto"/>
        <w:ind w:left="1858" w:right="134"/>
        <w:jc w:val="both"/>
      </w:pPr>
      <w:r>
        <w:rPr>
          <w:color w:val="231F20"/>
        </w:rPr>
        <w:lastRenderedPageBreak/>
        <w:t>components attributed to treatments (varieties of wheat in this case), the extraneous factor (soil fertility in this case) and experimental error. In short, through the principle of local control we can eliminate the variability due to extraneous factors from the experimental error.</w:t>
      </w:r>
    </w:p>
    <w:p w:rsidR="000E71B4" w:rsidRDefault="000E71B4">
      <w:pPr>
        <w:pStyle w:val="BodyText"/>
        <w:spacing w:before="3"/>
        <w:rPr>
          <w:sz w:val="31"/>
        </w:rPr>
      </w:pPr>
    </w:p>
    <w:p w:rsidR="000E71B4" w:rsidRDefault="00727E65">
      <w:pPr>
        <w:pStyle w:val="Heading4"/>
        <w:spacing w:before="1"/>
        <w:ind w:left="1858"/>
        <w:jc w:val="both"/>
        <w:rPr>
          <w:rFonts w:ascii="Calibri"/>
        </w:rPr>
      </w:pPr>
      <w:r>
        <w:rPr>
          <w:rFonts w:ascii="Calibri"/>
          <w:color w:val="231F20"/>
          <w:w w:val="110"/>
        </w:rPr>
        <w:t>Kinds Of Experimental Designs And Control</w:t>
      </w:r>
    </w:p>
    <w:p w:rsidR="000E71B4" w:rsidRDefault="000E71B4">
      <w:pPr>
        <w:pStyle w:val="BodyText"/>
        <w:spacing w:before="4"/>
        <w:rPr>
          <w:rFonts w:ascii="Calibri"/>
          <w:b/>
          <w:sz w:val="35"/>
        </w:rPr>
      </w:pPr>
    </w:p>
    <w:p w:rsidR="000E71B4" w:rsidRDefault="00727E65">
      <w:pPr>
        <w:pStyle w:val="BodyText"/>
        <w:spacing w:line="312" w:lineRule="auto"/>
        <w:ind w:left="1858" w:right="130" w:firstLine="720"/>
        <w:jc w:val="both"/>
      </w:pPr>
      <w:r>
        <w:rPr>
          <w:color w:val="231F20"/>
          <w:spacing w:val="4"/>
        </w:rPr>
        <w:t xml:space="preserve">Experimental  </w:t>
      </w:r>
      <w:r>
        <w:rPr>
          <w:color w:val="231F20"/>
          <w:spacing w:val="3"/>
        </w:rPr>
        <w:t xml:space="preserve">designs  </w:t>
      </w:r>
      <w:r>
        <w:rPr>
          <w:color w:val="231F20"/>
          <w:spacing w:val="2"/>
        </w:rPr>
        <w:t xml:space="preserve">refer  </w:t>
      </w:r>
      <w:r>
        <w:rPr>
          <w:color w:val="231F20"/>
        </w:rPr>
        <w:t xml:space="preserve">to  </w:t>
      </w:r>
      <w:r>
        <w:rPr>
          <w:color w:val="231F20"/>
          <w:spacing w:val="3"/>
        </w:rPr>
        <w:t xml:space="preserve">the  framework  </w:t>
      </w:r>
      <w:r>
        <w:rPr>
          <w:color w:val="231F20"/>
        </w:rPr>
        <w:t xml:space="preserve">of  </w:t>
      </w:r>
      <w:r>
        <w:rPr>
          <w:color w:val="231F20"/>
          <w:spacing w:val="3"/>
        </w:rPr>
        <w:t xml:space="preserve">structure  </w:t>
      </w:r>
      <w:r>
        <w:rPr>
          <w:color w:val="231F20"/>
        </w:rPr>
        <w:t xml:space="preserve">of  an </w:t>
      </w:r>
      <w:r>
        <w:rPr>
          <w:color w:val="231F20"/>
          <w:spacing w:val="3"/>
        </w:rPr>
        <w:t xml:space="preserve">experiment </w:t>
      </w:r>
      <w:r>
        <w:rPr>
          <w:color w:val="231F20"/>
        </w:rPr>
        <w:t xml:space="preserve">and as </w:t>
      </w:r>
      <w:r>
        <w:rPr>
          <w:color w:val="231F20"/>
          <w:spacing w:val="2"/>
        </w:rPr>
        <w:t xml:space="preserve">such there </w:t>
      </w:r>
      <w:r>
        <w:rPr>
          <w:color w:val="231F20"/>
        </w:rPr>
        <w:t xml:space="preserve">are </w:t>
      </w:r>
      <w:r>
        <w:rPr>
          <w:color w:val="231F20"/>
          <w:spacing w:val="4"/>
        </w:rPr>
        <w:t xml:space="preserve">several </w:t>
      </w:r>
      <w:r>
        <w:rPr>
          <w:color w:val="231F20"/>
          <w:spacing w:val="3"/>
        </w:rPr>
        <w:t xml:space="preserve">experimental </w:t>
      </w:r>
      <w:r>
        <w:rPr>
          <w:color w:val="231F20"/>
          <w:spacing w:val="4"/>
        </w:rPr>
        <w:t xml:space="preserve">designs. </w:t>
      </w:r>
      <w:r>
        <w:rPr>
          <w:color w:val="231F20"/>
          <w:spacing w:val="2"/>
        </w:rPr>
        <w:t xml:space="preserve">Generally, </w:t>
      </w:r>
      <w:r>
        <w:rPr>
          <w:color w:val="231F20"/>
          <w:spacing w:val="3"/>
        </w:rPr>
        <w:t xml:space="preserve">experimental designs </w:t>
      </w:r>
      <w:r>
        <w:rPr>
          <w:color w:val="231F20"/>
        </w:rPr>
        <w:t xml:space="preserve">are </w:t>
      </w:r>
      <w:r>
        <w:rPr>
          <w:color w:val="231F20"/>
          <w:spacing w:val="4"/>
        </w:rPr>
        <w:t xml:space="preserve">classified </w:t>
      </w:r>
      <w:r>
        <w:rPr>
          <w:color w:val="231F20"/>
        </w:rPr>
        <w:t xml:space="preserve">into </w:t>
      </w:r>
      <w:r>
        <w:rPr>
          <w:color w:val="231F20"/>
          <w:spacing w:val="2"/>
        </w:rPr>
        <w:t xml:space="preserve">two broad </w:t>
      </w:r>
      <w:r>
        <w:rPr>
          <w:color w:val="231F20"/>
          <w:spacing w:val="3"/>
        </w:rPr>
        <w:t xml:space="preserve">categories: informal experimental designs </w:t>
      </w:r>
      <w:r>
        <w:rPr>
          <w:color w:val="231F20"/>
        </w:rPr>
        <w:t xml:space="preserve">and </w:t>
      </w:r>
      <w:r>
        <w:rPr>
          <w:color w:val="231F20"/>
          <w:spacing w:val="3"/>
        </w:rPr>
        <w:t>formal experimental</w:t>
      </w:r>
      <w:r>
        <w:rPr>
          <w:color w:val="231F20"/>
          <w:spacing w:val="66"/>
        </w:rPr>
        <w:t xml:space="preserve"> </w:t>
      </w:r>
      <w:r>
        <w:rPr>
          <w:color w:val="231F20"/>
          <w:spacing w:val="4"/>
        </w:rPr>
        <w:t>designs.</w:t>
      </w:r>
      <w:r>
        <w:rPr>
          <w:color w:val="231F20"/>
          <w:spacing w:val="68"/>
        </w:rPr>
        <w:t xml:space="preserve"> </w:t>
      </w:r>
      <w:r>
        <w:rPr>
          <w:color w:val="231F20"/>
          <w:spacing w:val="2"/>
        </w:rPr>
        <w:t xml:space="preserve">Informal </w:t>
      </w:r>
      <w:r>
        <w:rPr>
          <w:color w:val="231F20"/>
          <w:spacing w:val="3"/>
        </w:rPr>
        <w:t xml:space="preserve">experimental designs </w:t>
      </w:r>
      <w:r>
        <w:rPr>
          <w:color w:val="231F20"/>
        </w:rPr>
        <w:t xml:space="preserve">are </w:t>
      </w:r>
      <w:r>
        <w:rPr>
          <w:color w:val="231F20"/>
          <w:spacing w:val="3"/>
        </w:rPr>
        <w:t xml:space="preserve">those designs </w:t>
      </w:r>
      <w:r>
        <w:rPr>
          <w:color w:val="231F20"/>
          <w:spacing w:val="2"/>
        </w:rPr>
        <w:t xml:space="preserve">that </w:t>
      </w:r>
      <w:r>
        <w:rPr>
          <w:color w:val="231F20"/>
          <w:spacing w:val="3"/>
        </w:rPr>
        <w:t xml:space="preserve">normally use </w:t>
      </w:r>
      <w:r>
        <w:rPr>
          <w:color w:val="231F20"/>
        </w:rPr>
        <w:t xml:space="preserve">a </w:t>
      </w:r>
      <w:r>
        <w:rPr>
          <w:color w:val="231F20"/>
          <w:spacing w:val="2"/>
        </w:rPr>
        <w:t xml:space="preserve">less </w:t>
      </w:r>
      <w:r>
        <w:rPr>
          <w:color w:val="231F20"/>
          <w:spacing w:val="3"/>
        </w:rPr>
        <w:t xml:space="preserve">sophisticated </w:t>
      </w:r>
      <w:r>
        <w:rPr>
          <w:color w:val="231F20"/>
          <w:spacing w:val="2"/>
        </w:rPr>
        <w:t xml:space="preserve">form </w:t>
      </w:r>
      <w:r>
        <w:rPr>
          <w:color w:val="231F20"/>
        </w:rPr>
        <w:t xml:space="preserve">of </w:t>
      </w:r>
      <w:r>
        <w:rPr>
          <w:color w:val="231F20"/>
          <w:spacing w:val="3"/>
        </w:rPr>
        <w:t xml:space="preserve">analysis </w:t>
      </w:r>
      <w:r>
        <w:rPr>
          <w:color w:val="231F20"/>
          <w:spacing w:val="4"/>
        </w:rPr>
        <w:t xml:space="preserve">based </w:t>
      </w:r>
      <w:r>
        <w:rPr>
          <w:color w:val="231F20"/>
        </w:rPr>
        <w:t xml:space="preserve">on </w:t>
      </w:r>
      <w:r>
        <w:rPr>
          <w:color w:val="231F20"/>
          <w:spacing w:val="3"/>
        </w:rPr>
        <w:t xml:space="preserve">differences </w:t>
      </w:r>
      <w:r>
        <w:rPr>
          <w:color w:val="231F20"/>
        </w:rPr>
        <w:t xml:space="preserve">in </w:t>
      </w:r>
      <w:r>
        <w:rPr>
          <w:color w:val="231F20"/>
          <w:spacing w:val="3"/>
        </w:rPr>
        <w:t xml:space="preserve">the magnitudes, whereas formal experimental designs </w:t>
      </w:r>
      <w:r>
        <w:rPr>
          <w:color w:val="231F20"/>
          <w:spacing w:val="2"/>
        </w:rPr>
        <w:t xml:space="preserve">offer relatively </w:t>
      </w:r>
      <w:r>
        <w:rPr>
          <w:color w:val="231F20"/>
        </w:rPr>
        <w:t xml:space="preserve">more </w:t>
      </w:r>
      <w:r>
        <w:rPr>
          <w:color w:val="231F20"/>
          <w:spacing w:val="2"/>
        </w:rPr>
        <w:t xml:space="preserve">control </w:t>
      </w:r>
      <w:r>
        <w:rPr>
          <w:color w:val="231F20"/>
        </w:rPr>
        <w:t xml:space="preserve">and </w:t>
      </w:r>
      <w:r>
        <w:rPr>
          <w:color w:val="231F20"/>
          <w:spacing w:val="3"/>
        </w:rPr>
        <w:t xml:space="preserve">use precise statistical </w:t>
      </w:r>
      <w:r>
        <w:rPr>
          <w:color w:val="231F20"/>
          <w:spacing w:val="2"/>
        </w:rPr>
        <w:t xml:space="preserve">procedures </w:t>
      </w:r>
      <w:r>
        <w:rPr>
          <w:color w:val="231F20"/>
        </w:rPr>
        <w:t xml:space="preserve">for </w:t>
      </w:r>
      <w:r>
        <w:rPr>
          <w:color w:val="231F20"/>
          <w:spacing w:val="3"/>
        </w:rPr>
        <w:t xml:space="preserve">analysis. </w:t>
      </w:r>
      <w:r>
        <w:rPr>
          <w:color w:val="231F20"/>
          <w:spacing w:val="2"/>
        </w:rPr>
        <w:t xml:space="preserve">Important </w:t>
      </w:r>
      <w:r>
        <w:rPr>
          <w:color w:val="231F20"/>
          <w:spacing w:val="3"/>
        </w:rPr>
        <w:t xml:space="preserve">experimental designs </w:t>
      </w:r>
      <w:r>
        <w:rPr>
          <w:color w:val="231F20"/>
        </w:rPr>
        <w:t xml:space="preserve">are </w:t>
      </w:r>
      <w:r>
        <w:rPr>
          <w:color w:val="231F20"/>
          <w:spacing w:val="4"/>
        </w:rPr>
        <w:t>discussed</w:t>
      </w:r>
      <w:r>
        <w:rPr>
          <w:color w:val="231F20"/>
          <w:spacing w:val="7"/>
        </w:rPr>
        <w:t xml:space="preserve"> </w:t>
      </w:r>
      <w:r>
        <w:rPr>
          <w:color w:val="231F20"/>
          <w:spacing w:val="4"/>
        </w:rPr>
        <w:t>below:</w:t>
      </w:r>
    </w:p>
    <w:p w:rsidR="000E71B4" w:rsidRDefault="000E71B4">
      <w:pPr>
        <w:pStyle w:val="BodyText"/>
        <w:spacing w:before="9"/>
        <w:rPr>
          <w:sz w:val="29"/>
        </w:rPr>
      </w:pPr>
    </w:p>
    <w:p w:rsidR="000E71B4" w:rsidRDefault="00727E65">
      <w:pPr>
        <w:pStyle w:val="Heading4"/>
        <w:numPr>
          <w:ilvl w:val="1"/>
          <w:numId w:val="42"/>
        </w:numPr>
        <w:tabs>
          <w:tab w:val="left" w:pos="2220"/>
        </w:tabs>
        <w:spacing w:before="1"/>
      </w:pPr>
      <w:r>
        <w:rPr>
          <w:color w:val="231F20"/>
          <w:spacing w:val="2"/>
        </w:rPr>
        <w:t xml:space="preserve">Informal </w:t>
      </w:r>
      <w:r>
        <w:rPr>
          <w:color w:val="231F20"/>
          <w:spacing w:val="4"/>
        </w:rPr>
        <w:t>Experimental</w:t>
      </w:r>
      <w:r>
        <w:rPr>
          <w:color w:val="231F20"/>
          <w:spacing w:val="-8"/>
        </w:rPr>
        <w:t xml:space="preserve"> </w:t>
      </w:r>
      <w:r>
        <w:rPr>
          <w:color w:val="231F20"/>
          <w:spacing w:val="4"/>
        </w:rPr>
        <w:t>Designs:</w:t>
      </w:r>
    </w:p>
    <w:p w:rsidR="000E71B4" w:rsidRDefault="000E71B4">
      <w:pPr>
        <w:pStyle w:val="BodyText"/>
        <w:spacing w:before="5"/>
        <w:rPr>
          <w:rFonts w:ascii="Palatino Linotype"/>
          <w:b/>
          <w:sz w:val="31"/>
        </w:rPr>
      </w:pPr>
    </w:p>
    <w:p w:rsidR="000E71B4" w:rsidRDefault="00727E65">
      <w:pPr>
        <w:pStyle w:val="ListParagraph"/>
        <w:numPr>
          <w:ilvl w:val="2"/>
          <w:numId w:val="42"/>
        </w:numPr>
        <w:tabs>
          <w:tab w:val="left" w:pos="3190"/>
          <w:tab w:val="left" w:pos="3191"/>
        </w:tabs>
        <w:ind w:hanging="483"/>
        <w:rPr>
          <w:sz w:val="24"/>
        </w:rPr>
      </w:pPr>
      <w:r>
        <w:rPr>
          <w:color w:val="231F20"/>
          <w:spacing w:val="2"/>
          <w:sz w:val="24"/>
        </w:rPr>
        <w:t xml:space="preserve">Before </w:t>
      </w:r>
      <w:r>
        <w:rPr>
          <w:color w:val="231F20"/>
          <w:sz w:val="24"/>
        </w:rPr>
        <w:t xml:space="preserve">and </w:t>
      </w:r>
      <w:r>
        <w:rPr>
          <w:color w:val="231F20"/>
          <w:spacing w:val="3"/>
          <w:sz w:val="24"/>
        </w:rPr>
        <w:t xml:space="preserve">after </w:t>
      </w:r>
      <w:r>
        <w:rPr>
          <w:color w:val="231F20"/>
          <w:spacing w:val="2"/>
          <w:sz w:val="24"/>
        </w:rPr>
        <w:t>without control</w:t>
      </w:r>
      <w:r>
        <w:rPr>
          <w:color w:val="231F20"/>
          <w:spacing w:val="19"/>
          <w:sz w:val="24"/>
        </w:rPr>
        <w:t xml:space="preserve"> </w:t>
      </w:r>
      <w:r>
        <w:rPr>
          <w:color w:val="231F20"/>
          <w:spacing w:val="3"/>
          <w:sz w:val="24"/>
        </w:rPr>
        <w:t>design</w:t>
      </w:r>
    </w:p>
    <w:p w:rsidR="000E71B4" w:rsidRDefault="00727E65">
      <w:pPr>
        <w:pStyle w:val="ListParagraph"/>
        <w:numPr>
          <w:ilvl w:val="2"/>
          <w:numId w:val="42"/>
        </w:numPr>
        <w:tabs>
          <w:tab w:val="left" w:pos="3201"/>
        </w:tabs>
        <w:spacing w:before="84"/>
        <w:ind w:left="3200" w:hanging="493"/>
        <w:rPr>
          <w:sz w:val="24"/>
        </w:rPr>
      </w:pPr>
      <w:r>
        <w:rPr>
          <w:color w:val="231F20"/>
          <w:spacing w:val="3"/>
          <w:sz w:val="24"/>
        </w:rPr>
        <w:t xml:space="preserve">After </w:t>
      </w:r>
      <w:r>
        <w:rPr>
          <w:color w:val="231F20"/>
          <w:spacing w:val="2"/>
          <w:sz w:val="24"/>
        </w:rPr>
        <w:t xml:space="preserve">only </w:t>
      </w:r>
      <w:r>
        <w:rPr>
          <w:color w:val="231F20"/>
          <w:spacing w:val="3"/>
          <w:sz w:val="24"/>
        </w:rPr>
        <w:t xml:space="preserve">with </w:t>
      </w:r>
      <w:r>
        <w:rPr>
          <w:color w:val="231F20"/>
          <w:spacing w:val="2"/>
          <w:sz w:val="24"/>
        </w:rPr>
        <w:t>control</w:t>
      </w:r>
      <w:r>
        <w:rPr>
          <w:color w:val="231F20"/>
          <w:spacing w:val="31"/>
          <w:sz w:val="24"/>
        </w:rPr>
        <w:t xml:space="preserve"> </w:t>
      </w:r>
      <w:r>
        <w:rPr>
          <w:color w:val="231F20"/>
          <w:spacing w:val="3"/>
          <w:sz w:val="24"/>
        </w:rPr>
        <w:t>design</w:t>
      </w:r>
    </w:p>
    <w:p w:rsidR="000E71B4" w:rsidRDefault="00727E65">
      <w:pPr>
        <w:pStyle w:val="ListParagraph"/>
        <w:numPr>
          <w:ilvl w:val="2"/>
          <w:numId w:val="42"/>
        </w:numPr>
        <w:tabs>
          <w:tab w:val="left" w:pos="3211"/>
        </w:tabs>
        <w:spacing w:before="85"/>
        <w:ind w:left="3210" w:hanging="503"/>
        <w:rPr>
          <w:sz w:val="24"/>
        </w:rPr>
      </w:pPr>
      <w:r>
        <w:rPr>
          <w:color w:val="231F20"/>
          <w:spacing w:val="2"/>
          <w:sz w:val="24"/>
        </w:rPr>
        <w:t xml:space="preserve">Before </w:t>
      </w:r>
      <w:r>
        <w:rPr>
          <w:color w:val="231F20"/>
          <w:sz w:val="24"/>
        </w:rPr>
        <w:t xml:space="preserve">and </w:t>
      </w:r>
      <w:r>
        <w:rPr>
          <w:color w:val="231F20"/>
          <w:spacing w:val="3"/>
          <w:sz w:val="24"/>
        </w:rPr>
        <w:t xml:space="preserve">after with </w:t>
      </w:r>
      <w:r>
        <w:rPr>
          <w:color w:val="231F20"/>
          <w:spacing w:val="2"/>
          <w:sz w:val="24"/>
        </w:rPr>
        <w:t>control</w:t>
      </w:r>
      <w:r>
        <w:rPr>
          <w:color w:val="231F20"/>
          <w:spacing w:val="41"/>
          <w:sz w:val="24"/>
        </w:rPr>
        <w:t xml:space="preserve"> </w:t>
      </w:r>
      <w:r>
        <w:rPr>
          <w:color w:val="231F20"/>
          <w:spacing w:val="3"/>
          <w:sz w:val="24"/>
        </w:rPr>
        <w:t>design</w:t>
      </w:r>
    </w:p>
    <w:p w:rsidR="000E71B4" w:rsidRDefault="000E71B4">
      <w:pPr>
        <w:pStyle w:val="BodyText"/>
        <w:spacing w:before="1"/>
        <w:rPr>
          <w:sz w:val="36"/>
        </w:rPr>
      </w:pPr>
    </w:p>
    <w:p w:rsidR="000E71B4" w:rsidRDefault="00727E65">
      <w:pPr>
        <w:pStyle w:val="Heading4"/>
        <w:numPr>
          <w:ilvl w:val="1"/>
          <w:numId w:val="42"/>
        </w:numPr>
        <w:tabs>
          <w:tab w:val="left" w:pos="2220"/>
        </w:tabs>
        <w:spacing w:before="1"/>
      </w:pPr>
      <w:r>
        <w:rPr>
          <w:color w:val="231F20"/>
          <w:spacing w:val="2"/>
        </w:rPr>
        <w:t xml:space="preserve">Formal </w:t>
      </w:r>
      <w:r>
        <w:rPr>
          <w:color w:val="231F20"/>
          <w:spacing w:val="4"/>
        </w:rPr>
        <w:t>Experimental</w:t>
      </w:r>
      <w:r>
        <w:rPr>
          <w:color w:val="231F20"/>
          <w:spacing w:val="-7"/>
        </w:rPr>
        <w:t xml:space="preserve"> </w:t>
      </w:r>
      <w:r>
        <w:rPr>
          <w:color w:val="231F20"/>
          <w:spacing w:val="4"/>
        </w:rPr>
        <w:t>Designs:</w:t>
      </w:r>
    </w:p>
    <w:p w:rsidR="000E71B4" w:rsidRDefault="000E71B4">
      <w:pPr>
        <w:pStyle w:val="BodyText"/>
        <w:spacing w:before="5"/>
        <w:rPr>
          <w:rFonts w:ascii="Palatino Linotype"/>
          <w:b/>
          <w:sz w:val="31"/>
        </w:rPr>
      </w:pPr>
    </w:p>
    <w:p w:rsidR="000E71B4" w:rsidRDefault="00727E65">
      <w:pPr>
        <w:pStyle w:val="ListParagraph"/>
        <w:numPr>
          <w:ilvl w:val="2"/>
          <w:numId w:val="42"/>
        </w:numPr>
        <w:tabs>
          <w:tab w:val="left" w:pos="3132"/>
        </w:tabs>
        <w:spacing w:before="1"/>
        <w:ind w:left="3131" w:hanging="424"/>
        <w:rPr>
          <w:sz w:val="24"/>
        </w:rPr>
      </w:pPr>
      <w:r>
        <w:rPr>
          <w:color w:val="231F20"/>
          <w:spacing w:val="2"/>
          <w:sz w:val="24"/>
        </w:rPr>
        <w:t xml:space="preserve">Completely </w:t>
      </w:r>
      <w:r>
        <w:rPr>
          <w:color w:val="231F20"/>
          <w:spacing w:val="3"/>
          <w:sz w:val="24"/>
        </w:rPr>
        <w:t xml:space="preserve">randomized design (generally </w:t>
      </w:r>
      <w:r>
        <w:rPr>
          <w:color w:val="231F20"/>
          <w:spacing w:val="4"/>
          <w:sz w:val="24"/>
        </w:rPr>
        <w:t xml:space="preserve">called </w:t>
      </w:r>
      <w:r>
        <w:rPr>
          <w:color w:val="231F20"/>
          <w:spacing w:val="2"/>
          <w:sz w:val="24"/>
        </w:rPr>
        <w:t>C.R</w:t>
      </w:r>
      <w:r>
        <w:rPr>
          <w:color w:val="231F20"/>
          <w:spacing w:val="11"/>
          <w:sz w:val="24"/>
        </w:rPr>
        <w:t xml:space="preserve"> </w:t>
      </w:r>
      <w:r>
        <w:rPr>
          <w:color w:val="231F20"/>
          <w:spacing w:val="4"/>
          <w:sz w:val="24"/>
        </w:rPr>
        <w:t>design)</w:t>
      </w:r>
    </w:p>
    <w:p w:rsidR="000E71B4" w:rsidRDefault="00727E65">
      <w:pPr>
        <w:pStyle w:val="ListParagraph"/>
        <w:numPr>
          <w:ilvl w:val="2"/>
          <w:numId w:val="42"/>
        </w:numPr>
        <w:tabs>
          <w:tab w:val="left" w:pos="3141"/>
        </w:tabs>
        <w:spacing w:before="84"/>
        <w:ind w:left="3140" w:hanging="433"/>
        <w:rPr>
          <w:sz w:val="24"/>
        </w:rPr>
      </w:pPr>
      <w:r>
        <w:rPr>
          <w:color w:val="231F20"/>
          <w:spacing w:val="3"/>
          <w:sz w:val="24"/>
        </w:rPr>
        <w:t xml:space="preserve">Randomized block design (generally </w:t>
      </w:r>
      <w:r>
        <w:rPr>
          <w:color w:val="231F20"/>
          <w:spacing w:val="4"/>
          <w:sz w:val="24"/>
        </w:rPr>
        <w:t>called R.B</w:t>
      </w:r>
      <w:r>
        <w:rPr>
          <w:color w:val="231F20"/>
          <w:spacing w:val="-6"/>
          <w:sz w:val="24"/>
        </w:rPr>
        <w:t xml:space="preserve"> </w:t>
      </w:r>
      <w:r>
        <w:rPr>
          <w:color w:val="231F20"/>
          <w:spacing w:val="4"/>
          <w:sz w:val="24"/>
        </w:rPr>
        <w:t>design)</w:t>
      </w:r>
    </w:p>
    <w:p w:rsidR="000E71B4" w:rsidRDefault="00727E65">
      <w:pPr>
        <w:pStyle w:val="ListParagraph"/>
        <w:numPr>
          <w:ilvl w:val="2"/>
          <w:numId w:val="42"/>
        </w:numPr>
        <w:tabs>
          <w:tab w:val="left" w:pos="3151"/>
        </w:tabs>
        <w:spacing w:before="84"/>
        <w:ind w:left="3150" w:hanging="443"/>
        <w:rPr>
          <w:sz w:val="24"/>
        </w:rPr>
      </w:pPr>
      <w:r>
        <w:rPr>
          <w:color w:val="231F20"/>
          <w:spacing w:val="3"/>
          <w:sz w:val="24"/>
        </w:rPr>
        <w:t xml:space="preserve">Latin </w:t>
      </w:r>
      <w:r>
        <w:rPr>
          <w:color w:val="231F20"/>
          <w:spacing w:val="2"/>
          <w:sz w:val="24"/>
        </w:rPr>
        <w:t xml:space="preserve">square </w:t>
      </w:r>
      <w:r>
        <w:rPr>
          <w:color w:val="231F20"/>
          <w:spacing w:val="3"/>
          <w:sz w:val="24"/>
        </w:rPr>
        <w:t xml:space="preserve">design (generally </w:t>
      </w:r>
      <w:r>
        <w:rPr>
          <w:color w:val="231F20"/>
          <w:spacing w:val="4"/>
          <w:sz w:val="24"/>
        </w:rPr>
        <w:t xml:space="preserve">called </w:t>
      </w:r>
      <w:r>
        <w:rPr>
          <w:color w:val="231F20"/>
          <w:spacing w:val="2"/>
          <w:sz w:val="24"/>
        </w:rPr>
        <w:t>L.S</w:t>
      </w:r>
      <w:r>
        <w:rPr>
          <w:color w:val="231F20"/>
          <w:spacing w:val="-1"/>
          <w:sz w:val="24"/>
        </w:rPr>
        <w:t xml:space="preserve"> </w:t>
      </w:r>
      <w:r>
        <w:rPr>
          <w:color w:val="231F20"/>
          <w:spacing w:val="4"/>
          <w:sz w:val="24"/>
        </w:rPr>
        <w:t>design)</w:t>
      </w:r>
    </w:p>
    <w:p w:rsidR="000E71B4" w:rsidRDefault="00727E65">
      <w:pPr>
        <w:pStyle w:val="ListParagraph"/>
        <w:numPr>
          <w:ilvl w:val="2"/>
          <w:numId w:val="42"/>
        </w:numPr>
        <w:tabs>
          <w:tab w:val="left" w:pos="3127"/>
        </w:tabs>
        <w:spacing w:before="84"/>
        <w:ind w:left="3126" w:hanging="419"/>
        <w:rPr>
          <w:sz w:val="24"/>
        </w:rPr>
      </w:pPr>
      <w:r>
        <w:rPr>
          <w:color w:val="231F20"/>
          <w:spacing w:val="3"/>
          <w:sz w:val="24"/>
        </w:rPr>
        <w:t xml:space="preserve">Factorial </w:t>
      </w:r>
      <w:r>
        <w:rPr>
          <w:color w:val="231F20"/>
          <w:spacing w:val="4"/>
          <w:sz w:val="24"/>
        </w:rPr>
        <w:t>designs.</w:t>
      </w:r>
    </w:p>
    <w:p w:rsidR="000E71B4" w:rsidRDefault="000E71B4">
      <w:pPr>
        <w:pStyle w:val="BodyText"/>
        <w:spacing w:before="2"/>
        <w:rPr>
          <w:sz w:val="36"/>
        </w:rPr>
      </w:pPr>
    </w:p>
    <w:p w:rsidR="000E71B4" w:rsidRDefault="00727E65">
      <w:pPr>
        <w:pStyle w:val="Heading4"/>
        <w:numPr>
          <w:ilvl w:val="0"/>
          <w:numId w:val="41"/>
        </w:numPr>
        <w:tabs>
          <w:tab w:val="left" w:pos="2578"/>
          <w:tab w:val="left" w:pos="2579"/>
        </w:tabs>
        <w:ind w:hanging="721"/>
        <w:jc w:val="left"/>
      </w:pPr>
      <w:r>
        <w:rPr>
          <w:color w:val="231F20"/>
        </w:rPr>
        <w:t>Before</w:t>
      </w:r>
      <w:r>
        <w:rPr>
          <w:color w:val="231F20"/>
          <w:spacing w:val="-14"/>
        </w:rPr>
        <w:t xml:space="preserve"> </w:t>
      </w:r>
      <w:r>
        <w:rPr>
          <w:color w:val="231F20"/>
        </w:rPr>
        <w:t>and</w:t>
      </w:r>
      <w:r>
        <w:rPr>
          <w:color w:val="231F20"/>
          <w:spacing w:val="-15"/>
        </w:rPr>
        <w:t xml:space="preserve"> </w:t>
      </w:r>
      <w:r>
        <w:rPr>
          <w:color w:val="231F20"/>
        </w:rPr>
        <w:t>after</w:t>
      </w:r>
      <w:r>
        <w:rPr>
          <w:color w:val="231F20"/>
          <w:spacing w:val="-14"/>
        </w:rPr>
        <w:t xml:space="preserve"> </w:t>
      </w:r>
      <w:r>
        <w:rPr>
          <w:color w:val="231F20"/>
        </w:rPr>
        <w:t>without</w:t>
      </w:r>
      <w:r>
        <w:rPr>
          <w:color w:val="231F20"/>
          <w:spacing w:val="-14"/>
        </w:rPr>
        <w:t xml:space="preserve"> </w:t>
      </w:r>
      <w:r>
        <w:rPr>
          <w:color w:val="231F20"/>
        </w:rPr>
        <w:t>control</w:t>
      </w:r>
      <w:r>
        <w:rPr>
          <w:color w:val="231F20"/>
          <w:spacing w:val="-14"/>
        </w:rPr>
        <w:t xml:space="preserve"> </w:t>
      </w:r>
      <w:r>
        <w:rPr>
          <w:color w:val="231F20"/>
        </w:rPr>
        <w:t>design:</w:t>
      </w:r>
    </w:p>
    <w:p w:rsidR="000E71B4" w:rsidRDefault="000E71B4">
      <w:pPr>
        <w:pStyle w:val="BodyText"/>
        <w:spacing w:before="5"/>
        <w:rPr>
          <w:rFonts w:ascii="Palatino Linotype"/>
          <w:b/>
          <w:sz w:val="31"/>
        </w:rPr>
      </w:pPr>
    </w:p>
    <w:p w:rsidR="000E71B4" w:rsidRDefault="00727E65">
      <w:pPr>
        <w:pStyle w:val="BodyText"/>
        <w:spacing w:before="1" w:line="312" w:lineRule="auto"/>
        <w:ind w:left="1858" w:right="130" w:firstLine="720"/>
        <w:jc w:val="both"/>
      </w:pPr>
      <w:r>
        <w:rPr>
          <w:color w:val="231F20"/>
          <w:w w:val="105"/>
        </w:rPr>
        <w:t xml:space="preserve">In </w:t>
      </w:r>
      <w:r>
        <w:rPr>
          <w:color w:val="231F20"/>
          <w:spacing w:val="3"/>
          <w:w w:val="105"/>
        </w:rPr>
        <w:t xml:space="preserve">this design, </w:t>
      </w:r>
      <w:r>
        <w:rPr>
          <w:color w:val="231F20"/>
          <w:w w:val="105"/>
        </w:rPr>
        <w:t xml:space="preserve">a </w:t>
      </w:r>
      <w:r>
        <w:rPr>
          <w:color w:val="231F20"/>
          <w:spacing w:val="3"/>
          <w:w w:val="105"/>
        </w:rPr>
        <w:t xml:space="preserve">single </w:t>
      </w:r>
      <w:r>
        <w:rPr>
          <w:color w:val="231F20"/>
          <w:spacing w:val="2"/>
          <w:w w:val="105"/>
        </w:rPr>
        <w:t xml:space="preserve">test </w:t>
      </w:r>
      <w:r>
        <w:rPr>
          <w:color w:val="231F20"/>
          <w:w w:val="105"/>
        </w:rPr>
        <w:t xml:space="preserve">group or </w:t>
      </w:r>
      <w:r>
        <w:rPr>
          <w:color w:val="231F20"/>
          <w:spacing w:val="2"/>
          <w:w w:val="105"/>
        </w:rPr>
        <w:t xml:space="preserve">area </w:t>
      </w:r>
      <w:r>
        <w:rPr>
          <w:color w:val="231F20"/>
          <w:w w:val="105"/>
        </w:rPr>
        <w:t xml:space="preserve">is </w:t>
      </w:r>
      <w:r>
        <w:rPr>
          <w:color w:val="231F20"/>
          <w:spacing w:val="4"/>
          <w:w w:val="105"/>
        </w:rPr>
        <w:t xml:space="preserve">selected </w:t>
      </w:r>
      <w:r>
        <w:rPr>
          <w:color w:val="231F20"/>
          <w:w w:val="105"/>
        </w:rPr>
        <w:t xml:space="preserve">and </w:t>
      </w:r>
      <w:r>
        <w:rPr>
          <w:color w:val="231F20"/>
          <w:spacing w:val="3"/>
          <w:w w:val="105"/>
        </w:rPr>
        <w:t xml:space="preserve">the dependent variable </w:t>
      </w:r>
      <w:r>
        <w:rPr>
          <w:color w:val="231F20"/>
          <w:w w:val="105"/>
        </w:rPr>
        <w:t xml:space="preserve">is </w:t>
      </w:r>
      <w:r>
        <w:rPr>
          <w:color w:val="231F20"/>
          <w:spacing w:val="3"/>
          <w:w w:val="105"/>
        </w:rPr>
        <w:t xml:space="preserve">measured </w:t>
      </w:r>
      <w:r>
        <w:rPr>
          <w:color w:val="231F20"/>
          <w:spacing w:val="2"/>
          <w:w w:val="105"/>
        </w:rPr>
        <w:t xml:space="preserve">before </w:t>
      </w:r>
      <w:r>
        <w:rPr>
          <w:color w:val="231F20"/>
          <w:spacing w:val="3"/>
          <w:w w:val="105"/>
        </w:rPr>
        <w:t xml:space="preserve">introduction </w:t>
      </w:r>
      <w:r>
        <w:rPr>
          <w:color w:val="231F20"/>
          <w:w w:val="105"/>
        </w:rPr>
        <w:t xml:space="preserve">of </w:t>
      </w:r>
      <w:r>
        <w:rPr>
          <w:color w:val="231F20"/>
          <w:spacing w:val="3"/>
          <w:w w:val="105"/>
        </w:rPr>
        <w:t xml:space="preserve">the treatment. </w:t>
      </w:r>
      <w:r>
        <w:rPr>
          <w:color w:val="231F20"/>
          <w:spacing w:val="2"/>
          <w:w w:val="105"/>
        </w:rPr>
        <w:t>Then</w:t>
      </w:r>
      <w:r>
        <w:rPr>
          <w:color w:val="231F20"/>
          <w:spacing w:val="-12"/>
          <w:w w:val="105"/>
        </w:rPr>
        <w:t xml:space="preserve"> </w:t>
      </w:r>
      <w:r>
        <w:rPr>
          <w:color w:val="231F20"/>
          <w:spacing w:val="3"/>
          <w:w w:val="105"/>
        </w:rPr>
        <w:t>the</w:t>
      </w:r>
      <w:r>
        <w:rPr>
          <w:color w:val="231F20"/>
          <w:spacing w:val="-11"/>
          <w:w w:val="105"/>
        </w:rPr>
        <w:t xml:space="preserve"> </w:t>
      </w:r>
      <w:r>
        <w:rPr>
          <w:color w:val="231F20"/>
          <w:spacing w:val="2"/>
          <w:w w:val="105"/>
        </w:rPr>
        <w:t>treatment</w:t>
      </w:r>
      <w:r>
        <w:rPr>
          <w:color w:val="231F20"/>
          <w:spacing w:val="-11"/>
          <w:w w:val="105"/>
        </w:rPr>
        <w:t xml:space="preserve"> </w:t>
      </w:r>
      <w:r>
        <w:rPr>
          <w:color w:val="231F20"/>
          <w:w w:val="105"/>
        </w:rPr>
        <w:t>is</w:t>
      </w:r>
      <w:r>
        <w:rPr>
          <w:color w:val="231F20"/>
          <w:spacing w:val="-11"/>
          <w:w w:val="105"/>
        </w:rPr>
        <w:t xml:space="preserve"> </w:t>
      </w:r>
      <w:r>
        <w:rPr>
          <w:color w:val="231F20"/>
          <w:spacing w:val="3"/>
          <w:w w:val="105"/>
        </w:rPr>
        <w:t>introduced</w:t>
      </w:r>
      <w:r>
        <w:rPr>
          <w:color w:val="231F20"/>
          <w:spacing w:val="-11"/>
          <w:w w:val="105"/>
        </w:rPr>
        <w:t xml:space="preserve"> </w:t>
      </w:r>
      <w:r>
        <w:rPr>
          <w:color w:val="231F20"/>
          <w:w w:val="105"/>
        </w:rPr>
        <w:t>and</w:t>
      </w:r>
      <w:r>
        <w:rPr>
          <w:color w:val="231F20"/>
          <w:spacing w:val="-11"/>
          <w:w w:val="105"/>
        </w:rPr>
        <w:t xml:space="preserve"> </w:t>
      </w:r>
      <w:r>
        <w:rPr>
          <w:color w:val="231F20"/>
          <w:spacing w:val="3"/>
          <w:w w:val="105"/>
        </w:rPr>
        <w:t>the</w:t>
      </w:r>
      <w:r>
        <w:rPr>
          <w:color w:val="231F20"/>
          <w:spacing w:val="-11"/>
          <w:w w:val="105"/>
        </w:rPr>
        <w:t xml:space="preserve"> </w:t>
      </w:r>
      <w:r>
        <w:rPr>
          <w:color w:val="231F20"/>
          <w:spacing w:val="3"/>
          <w:w w:val="105"/>
        </w:rPr>
        <w:t>dependent</w:t>
      </w:r>
      <w:r>
        <w:rPr>
          <w:color w:val="231F20"/>
          <w:spacing w:val="-11"/>
          <w:w w:val="105"/>
        </w:rPr>
        <w:t xml:space="preserve"> </w:t>
      </w:r>
      <w:r>
        <w:rPr>
          <w:color w:val="231F20"/>
          <w:spacing w:val="3"/>
          <w:w w:val="105"/>
        </w:rPr>
        <w:t>variable</w:t>
      </w:r>
      <w:r>
        <w:rPr>
          <w:color w:val="231F20"/>
          <w:spacing w:val="-11"/>
          <w:w w:val="105"/>
        </w:rPr>
        <w:t xml:space="preserve"> </w:t>
      </w:r>
      <w:r>
        <w:rPr>
          <w:color w:val="231F20"/>
          <w:w w:val="105"/>
        </w:rPr>
        <w:t>is</w:t>
      </w:r>
      <w:r>
        <w:rPr>
          <w:color w:val="231F20"/>
          <w:spacing w:val="-11"/>
          <w:w w:val="105"/>
        </w:rPr>
        <w:t xml:space="preserve"> </w:t>
      </w:r>
      <w:r>
        <w:rPr>
          <w:color w:val="231F20"/>
          <w:spacing w:val="3"/>
          <w:w w:val="105"/>
        </w:rPr>
        <w:t xml:space="preserve">measured </w:t>
      </w:r>
      <w:r>
        <w:rPr>
          <w:color w:val="231F20"/>
          <w:spacing w:val="2"/>
          <w:w w:val="105"/>
        </w:rPr>
        <w:t>again</w:t>
      </w:r>
      <w:r>
        <w:rPr>
          <w:color w:val="231F20"/>
          <w:spacing w:val="-15"/>
          <w:w w:val="105"/>
        </w:rPr>
        <w:t xml:space="preserve"> </w:t>
      </w:r>
      <w:r>
        <w:rPr>
          <w:color w:val="231F20"/>
          <w:spacing w:val="3"/>
          <w:w w:val="105"/>
        </w:rPr>
        <w:t>after</w:t>
      </w:r>
      <w:r>
        <w:rPr>
          <w:color w:val="231F20"/>
          <w:spacing w:val="-14"/>
          <w:w w:val="105"/>
        </w:rPr>
        <w:t xml:space="preserve"> </w:t>
      </w:r>
      <w:r>
        <w:rPr>
          <w:color w:val="231F20"/>
          <w:spacing w:val="3"/>
          <w:w w:val="105"/>
        </w:rPr>
        <w:t>the</w:t>
      </w:r>
      <w:r>
        <w:rPr>
          <w:color w:val="231F20"/>
          <w:spacing w:val="-15"/>
          <w:w w:val="105"/>
        </w:rPr>
        <w:t xml:space="preserve"> </w:t>
      </w:r>
      <w:r>
        <w:rPr>
          <w:color w:val="231F20"/>
          <w:spacing w:val="2"/>
          <w:w w:val="105"/>
        </w:rPr>
        <w:t>treatment</w:t>
      </w:r>
      <w:r>
        <w:rPr>
          <w:color w:val="231F20"/>
          <w:spacing w:val="-14"/>
          <w:w w:val="105"/>
        </w:rPr>
        <w:t xml:space="preserve"> </w:t>
      </w:r>
      <w:r>
        <w:rPr>
          <w:color w:val="231F20"/>
          <w:spacing w:val="2"/>
          <w:w w:val="105"/>
        </w:rPr>
        <w:t>has</w:t>
      </w:r>
      <w:r>
        <w:rPr>
          <w:color w:val="231F20"/>
          <w:spacing w:val="-15"/>
          <w:w w:val="105"/>
        </w:rPr>
        <w:t xml:space="preserve"> </w:t>
      </w:r>
      <w:r>
        <w:rPr>
          <w:color w:val="231F20"/>
          <w:spacing w:val="4"/>
          <w:w w:val="105"/>
        </w:rPr>
        <w:t>been</w:t>
      </w:r>
      <w:r>
        <w:rPr>
          <w:color w:val="231F20"/>
          <w:spacing w:val="-14"/>
          <w:w w:val="105"/>
        </w:rPr>
        <w:t xml:space="preserve"> </w:t>
      </w:r>
      <w:r>
        <w:rPr>
          <w:color w:val="231F20"/>
          <w:spacing w:val="3"/>
          <w:w w:val="105"/>
        </w:rPr>
        <w:t>introduced.</w:t>
      </w:r>
      <w:r>
        <w:rPr>
          <w:color w:val="231F20"/>
          <w:spacing w:val="-14"/>
          <w:w w:val="105"/>
        </w:rPr>
        <w:t xml:space="preserve"> </w:t>
      </w:r>
      <w:r>
        <w:rPr>
          <w:color w:val="231F20"/>
          <w:spacing w:val="2"/>
          <w:w w:val="105"/>
        </w:rPr>
        <w:t>The</w:t>
      </w:r>
      <w:r>
        <w:rPr>
          <w:color w:val="231F20"/>
          <w:spacing w:val="-15"/>
          <w:w w:val="105"/>
        </w:rPr>
        <w:t xml:space="preserve"> </w:t>
      </w:r>
      <w:r>
        <w:rPr>
          <w:color w:val="231F20"/>
          <w:spacing w:val="4"/>
          <w:w w:val="105"/>
        </w:rPr>
        <w:t>effect</w:t>
      </w:r>
      <w:r>
        <w:rPr>
          <w:color w:val="231F20"/>
          <w:spacing w:val="-14"/>
          <w:w w:val="105"/>
        </w:rPr>
        <w:t xml:space="preserve"> </w:t>
      </w:r>
      <w:r>
        <w:rPr>
          <w:color w:val="231F20"/>
          <w:w w:val="105"/>
        </w:rPr>
        <w:t>of</w:t>
      </w:r>
      <w:r>
        <w:rPr>
          <w:color w:val="231F20"/>
          <w:spacing w:val="-15"/>
          <w:w w:val="105"/>
        </w:rPr>
        <w:t xml:space="preserve"> </w:t>
      </w:r>
      <w:r>
        <w:rPr>
          <w:color w:val="231F20"/>
          <w:spacing w:val="3"/>
          <w:w w:val="105"/>
        </w:rPr>
        <w:t>the</w:t>
      </w:r>
      <w:r>
        <w:rPr>
          <w:color w:val="231F20"/>
          <w:spacing w:val="-14"/>
          <w:w w:val="105"/>
        </w:rPr>
        <w:t xml:space="preserve"> </w:t>
      </w:r>
      <w:r>
        <w:rPr>
          <w:color w:val="231F20"/>
          <w:spacing w:val="2"/>
          <w:w w:val="105"/>
        </w:rPr>
        <w:t>treatment would</w:t>
      </w:r>
      <w:r>
        <w:rPr>
          <w:color w:val="231F20"/>
          <w:spacing w:val="-10"/>
          <w:w w:val="105"/>
        </w:rPr>
        <w:t xml:space="preserve"> </w:t>
      </w:r>
      <w:r>
        <w:rPr>
          <w:color w:val="231F20"/>
          <w:spacing w:val="3"/>
          <w:w w:val="105"/>
        </w:rPr>
        <w:t>be</w:t>
      </w:r>
      <w:r>
        <w:rPr>
          <w:color w:val="231F20"/>
          <w:spacing w:val="-9"/>
          <w:w w:val="105"/>
        </w:rPr>
        <w:t xml:space="preserve"> </w:t>
      </w:r>
      <w:r>
        <w:rPr>
          <w:color w:val="231F20"/>
          <w:spacing w:val="3"/>
          <w:w w:val="105"/>
        </w:rPr>
        <w:t>equal</w:t>
      </w:r>
      <w:r>
        <w:rPr>
          <w:color w:val="231F20"/>
          <w:spacing w:val="-10"/>
          <w:w w:val="105"/>
        </w:rPr>
        <w:t xml:space="preserve"> </w:t>
      </w:r>
      <w:r>
        <w:rPr>
          <w:color w:val="231F20"/>
          <w:w w:val="105"/>
        </w:rPr>
        <w:t>to</w:t>
      </w:r>
      <w:r>
        <w:rPr>
          <w:color w:val="231F20"/>
          <w:spacing w:val="-9"/>
          <w:w w:val="105"/>
        </w:rPr>
        <w:t xml:space="preserve"> </w:t>
      </w:r>
      <w:r>
        <w:rPr>
          <w:color w:val="231F20"/>
          <w:spacing w:val="3"/>
          <w:w w:val="105"/>
        </w:rPr>
        <w:t>the</w:t>
      </w:r>
      <w:r>
        <w:rPr>
          <w:color w:val="231F20"/>
          <w:spacing w:val="-9"/>
          <w:w w:val="105"/>
        </w:rPr>
        <w:t xml:space="preserve"> </w:t>
      </w:r>
      <w:r>
        <w:rPr>
          <w:color w:val="231F20"/>
          <w:spacing w:val="3"/>
          <w:w w:val="105"/>
        </w:rPr>
        <w:t>level</w:t>
      </w:r>
      <w:r>
        <w:rPr>
          <w:color w:val="231F20"/>
          <w:spacing w:val="-10"/>
          <w:w w:val="105"/>
        </w:rPr>
        <w:t xml:space="preserve"> </w:t>
      </w:r>
      <w:r>
        <w:rPr>
          <w:color w:val="231F20"/>
          <w:w w:val="105"/>
        </w:rPr>
        <w:t>of</w:t>
      </w:r>
      <w:r>
        <w:rPr>
          <w:color w:val="231F20"/>
          <w:spacing w:val="-9"/>
          <w:w w:val="105"/>
        </w:rPr>
        <w:t xml:space="preserve"> </w:t>
      </w:r>
      <w:r>
        <w:rPr>
          <w:color w:val="231F20"/>
          <w:spacing w:val="3"/>
          <w:w w:val="105"/>
        </w:rPr>
        <w:t>the</w:t>
      </w:r>
      <w:r>
        <w:rPr>
          <w:color w:val="231F20"/>
          <w:spacing w:val="-9"/>
          <w:w w:val="105"/>
        </w:rPr>
        <w:t xml:space="preserve"> </w:t>
      </w:r>
      <w:r>
        <w:rPr>
          <w:color w:val="231F20"/>
          <w:spacing w:val="2"/>
          <w:w w:val="105"/>
        </w:rPr>
        <w:t>phenomenon</w:t>
      </w:r>
      <w:r>
        <w:rPr>
          <w:color w:val="231F20"/>
          <w:spacing w:val="-10"/>
          <w:w w:val="105"/>
        </w:rPr>
        <w:t xml:space="preserve"> </w:t>
      </w:r>
      <w:r>
        <w:rPr>
          <w:color w:val="231F20"/>
          <w:spacing w:val="3"/>
          <w:w w:val="105"/>
        </w:rPr>
        <w:t>after</w:t>
      </w:r>
      <w:r>
        <w:rPr>
          <w:color w:val="231F20"/>
          <w:spacing w:val="-9"/>
          <w:w w:val="105"/>
        </w:rPr>
        <w:t xml:space="preserve"> </w:t>
      </w:r>
      <w:r>
        <w:rPr>
          <w:color w:val="231F20"/>
          <w:spacing w:val="3"/>
          <w:w w:val="105"/>
        </w:rPr>
        <w:t>the</w:t>
      </w:r>
      <w:r>
        <w:rPr>
          <w:color w:val="231F20"/>
          <w:spacing w:val="-9"/>
          <w:w w:val="105"/>
        </w:rPr>
        <w:t xml:space="preserve"> </w:t>
      </w:r>
      <w:r>
        <w:rPr>
          <w:color w:val="231F20"/>
          <w:spacing w:val="2"/>
          <w:w w:val="105"/>
        </w:rPr>
        <w:t>treatment</w:t>
      </w:r>
      <w:r>
        <w:rPr>
          <w:color w:val="231F20"/>
          <w:spacing w:val="-10"/>
          <w:w w:val="105"/>
        </w:rPr>
        <w:t xml:space="preserve"> </w:t>
      </w:r>
      <w:r>
        <w:rPr>
          <w:color w:val="231F20"/>
          <w:spacing w:val="2"/>
          <w:w w:val="105"/>
        </w:rPr>
        <w:t xml:space="preserve">minus </w:t>
      </w:r>
      <w:r>
        <w:rPr>
          <w:color w:val="231F20"/>
          <w:spacing w:val="3"/>
          <w:w w:val="105"/>
        </w:rPr>
        <w:t>the</w:t>
      </w:r>
      <w:r>
        <w:rPr>
          <w:color w:val="231F20"/>
          <w:spacing w:val="-23"/>
          <w:w w:val="105"/>
        </w:rPr>
        <w:t xml:space="preserve"> </w:t>
      </w:r>
      <w:r>
        <w:rPr>
          <w:color w:val="231F20"/>
          <w:spacing w:val="3"/>
          <w:w w:val="105"/>
        </w:rPr>
        <w:t>level</w:t>
      </w:r>
      <w:r>
        <w:rPr>
          <w:color w:val="231F20"/>
          <w:spacing w:val="-22"/>
          <w:w w:val="105"/>
        </w:rPr>
        <w:t xml:space="preserve"> </w:t>
      </w:r>
      <w:r>
        <w:rPr>
          <w:color w:val="231F20"/>
          <w:w w:val="105"/>
        </w:rPr>
        <w:t>of</w:t>
      </w:r>
      <w:r>
        <w:rPr>
          <w:color w:val="231F20"/>
          <w:spacing w:val="-22"/>
          <w:w w:val="105"/>
        </w:rPr>
        <w:t xml:space="preserve"> </w:t>
      </w:r>
      <w:r>
        <w:rPr>
          <w:color w:val="231F20"/>
          <w:spacing w:val="3"/>
          <w:w w:val="105"/>
        </w:rPr>
        <w:t>the</w:t>
      </w:r>
      <w:r>
        <w:rPr>
          <w:color w:val="231F20"/>
          <w:spacing w:val="-22"/>
          <w:w w:val="105"/>
        </w:rPr>
        <w:t xml:space="preserve"> </w:t>
      </w:r>
      <w:r>
        <w:rPr>
          <w:color w:val="231F20"/>
          <w:spacing w:val="2"/>
          <w:w w:val="105"/>
        </w:rPr>
        <w:t>phenomenon</w:t>
      </w:r>
      <w:r>
        <w:rPr>
          <w:color w:val="231F20"/>
          <w:spacing w:val="-23"/>
          <w:w w:val="105"/>
        </w:rPr>
        <w:t xml:space="preserve"> </w:t>
      </w:r>
      <w:r>
        <w:rPr>
          <w:color w:val="231F20"/>
          <w:spacing w:val="2"/>
          <w:w w:val="105"/>
        </w:rPr>
        <w:t>before</w:t>
      </w:r>
      <w:r>
        <w:rPr>
          <w:color w:val="231F20"/>
          <w:spacing w:val="-22"/>
          <w:w w:val="105"/>
        </w:rPr>
        <w:t xml:space="preserve"> </w:t>
      </w:r>
      <w:r>
        <w:rPr>
          <w:color w:val="231F20"/>
          <w:spacing w:val="3"/>
          <w:w w:val="105"/>
        </w:rPr>
        <w:t>the</w:t>
      </w:r>
      <w:r>
        <w:rPr>
          <w:color w:val="231F20"/>
          <w:spacing w:val="-22"/>
          <w:w w:val="105"/>
        </w:rPr>
        <w:t xml:space="preserve"> </w:t>
      </w:r>
      <w:r>
        <w:rPr>
          <w:color w:val="231F20"/>
          <w:spacing w:val="3"/>
          <w:w w:val="105"/>
        </w:rPr>
        <w:t>treatment.</w:t>
      </w:r>
      <w:r>
        <w:rPr>
          <w:color w:val="231F20"/>
          <w:spacing w:val="-22"/>
          <w:w w:val="105"/>
        </w:rPr>
        <w:t xml:space="preserve"> </w:t>
      </w:r>
      <w:r>
        <w:rPr>
          <w:color w:val="231F20"/>
          <w:spacing w:val="2"/>
          <w:w w:val="105"/>
        </w:rPr>
        <w:t>Thus,</w:t>
      </w:r>
      <w:r>
        <w:rPr>
          <w:color w:val="231F20"/>
          <w:spacing w:val="-23"/>
          <w:w w:val="105"/>
        </w:rPr>
        <w:t xml:space="preserve"> </w:t>
      </w:r>
      <w:r>
        <w:rPr>
          <w:color w:val="231F20"/>
          <w:spacing w:val="3"/>
          <w:w w:val="105"/>
        </w:rPr>
        <w:t>the</w:t>
      </w:r>
      <w:r>
        <w:rPr>
          <w:color w:val="231F20"/>
          <w:spacing w:val="-22"/>
          <w:w w:val="105"/>
        </w:rPr>
        <w:t xml:space="preserve"> </w:t>
      </w:r>
      <w:r>
        <w:rPr>
          <w:color w:val="231F20"/>
          <w:spacing w:val="3"/>
          <w:w w:val="105"/>
        </w:rPr>
        <w:t>design</w:t>
      </w:r>
      <w:r>
        <w:rPr>
          <w:color w:val="231F20"/>
          <w:spacing w:val="-22"/>
          <w:w w:val="105"/>
        </w:rPr>
        <w:t xml:space="preserve"> </w:t>
      </w:r>
      <w:r>
        <w:rPr>
          <w:color w:val="231F20"/>
          <w:spacing w:val="2"/>
          <w:w w:val="105"/>
        </w:rPr>
        <w:t>can</w:t>
      </w:r>
      <w:r>
        <w:rPr>
          <w:color w:val="231F20"/>
          <w:spacing w:val="-22"/>
          <w:w w:val="105"/>
        </w:rPr>
        <w:t xml:space="preserve"> </w:t>
      </w:r>
      <w:r>
        <w:rPr>
          <w:color w:val="231F20"/>
          <w:spacing w:val="3"/>
          <w:w w:val="105"/>
        </w:rPr>
        <w:t xml:space="preserve">be </w:t>
      </w:r>
      <w:r>
        <w:rPr>
          <w:color w:val="231F20"/>
          <w:spacing w:val="2"/>
          <w:w w:val="105"/>
        </w:rPr>
        <w:t xml:space="preserve">presented </w:t>
      </w:r>
      <w:r>
        <w:rPr>
          <w:color w:val="231F20"/>
          <w:w w:val="105"/>
        </w:rPr>
        <w:t xml:space="preserve">in </w:t>
      </w:r>
      <w:r>
        <w:rPr>
          <w:color w:val="231F20"/>
          <w:spacing w:val="3"/>
          <w:w w:val="105"/>
        </w:rPr>
        <w:t xml:space="preserve">the </w:t>
      </w:r>
      <w:r>
        <w:rPr>
          <w:color w:val="231F20"/>
          <w:spacing w:val="2"/>
          <w:w w:val="105"/>
        </w:rPr>
        <w:t>following</w:t>
      </w:r>
      <w:r>
        <w:rPr>
          <w:color w:val="231F20"/>
          <w:spacing w:val="-7"/>
          <w:w w:val="105"/>
        </w:rPr>
        <w:t xml:space="preserve"> </w:t>
      </w:r>
      <w:r>
        <w:rPr>
          <w:color w:val="231F20"/>
          <w:spacing w:val="3"/>
          <w:w w:val="105"/>
        </w:rPr>
        <w:t>manner:</w:t>
      </w:r>
    </w:p>
    <w:p w:rsidR="000E71B4" w:rsidRDefault="000E71B4">
      <w:pPr>
        <w:spacing w:line="312" w:lineRule="auto"/>
        <w:jc w:val="both"/>
        <w:sectPr w:rsidR="000E71B4">
          <w:pgSz w:w="11910" w:h="16840"/>
          <w:pgMar w:top="1260" w:right="1280" w:bottom="1380" w:left="1260" w:header="0" w:footer="1160" w:gutter="0"/>
          <w:cols w:space="720"/>
        </w:sectPr>
      </w:pPr>
    </w:p>
    <w:p w:rsidR="000E71B4" w:rsidRDefault="000E71B4">
      <w:pPr>
        <w:pStyle w:val="BodyText"/>
        <w:spacing w:before="5"/>
        <w:rPr>
          <w:sz w:val="6"/>
        </w:rPr>
      </w:pPr>
    </w:p>
    <w:p w:rsidR="000E71B4" w:rsidRDefault="00A910AF">
      <w:pPr>
        <w:pStyle w:val="BodyText"/>
        <w:ind w:left="147"/>
        <w:rPr>
          <w:sz w:val="20"/>
        </w:rPr>
      </w:pPr>
      <w:r>
        <w:rPr>
          <w:sz w:val="20"/>
        </w:rPr>
      </w:r>
      <w:r>
        <w:rPr>
          <w:sz w:val="20"/>
        </w:rPr>
        <w:pict>
          <v:group id="_x0000_s1775" style="width:369.55pt;height:99.7pt;mso-position-horizontal-relative:char;mso-position-vertical-relative:line" coordsize="7391,1994">
            <v:line id="_x0000_s1787" style="position:absolute" from="0,10" to="7390,10" strokecolor="#231f20" strokeweight="1pt"/>
            <v:line id="_x0000_s1786" style="position:absolute" from="10,1974" to="10,20" strokecolor="#231f20" strokeweight="1pt"/>
            <v:line id="_x0000_s1785" style="position:absolute" from="7380,1974" to="7380,20" strokecolor="#231f20" strokeweight="1pt"/>
            <v:line id="_x0000_s1784" style="position:absolute" from="0,1984" to="7390,1984" strokecolor="#231f20" strokeweight="1pt"/>
            <v:line id="_x0000_s1783" style="position:absolute" from="3912,738" to="4979,738" strokecolor="#231f20" strokeweight="1pt"/>
            <v:shape id="_x0000_s1782" style="position:absolute;left:4829;top:683;width:149;height:109" coordorigin="4830,683" coordsize="149,109" path="m4830,683r149,55l4830,792e" filled="f" strokecolor="#231f20" strokeweight="1pt">
              <v:path arrowok="t"/>
            </v:shape>
            <v:shapetype id="_x0000_t202" coordsize="21600,21600" o:spt="202" path="m,l,21600r21600,l21600,xe">
              <v:stroke joinstyle="miter"/>
              <v:path gradientshapeok="t" o:connecttype="rect"/>
            </v:shapetype>
            <v:shape id="_x0000_s1781" type="#_x0000_t202" style="position:absolute;left:90;top:27;width:881;height:324" filled="f" stroked="f">
              <v:textbox inset="0,0,0,0">
                <w:txbxContent>
                  <w:p w:rsidR="000E71B4" w:rsidRDefault="00727E65">
                    <w:pPr>
                      <w:spacing w:before="13"/>
                      <w:rPr>
                        <w:sz w:val="24"/>
                      </w:rPr>
                    </w:pPr>
                    <w:r>
                      <w:rPr>
                        <w:color w:val="231F20"/>
                        <w:sz w:val="24"/>
                      </w:rPr>
                      <w:t>Test area</w:t>
                    </w:r>
                  </w:p>
                </w:txbxContent>
              </v:textbox>
            </v:shape>
            <v:shape id="_x0000_s1780" type="#_x0000_t202" style="position:absolute;left:1270;top:27;width:2231;height:684" filled="f" stroked="f">
              <v:textbox inset="0,0,0,0">
                <w:txbxContent>
                  <w:p w:rsidR="000E71B4" w:rsidRDefault="00727E65">
                    <w:pPr>
                      <w:spacing w:before="13"/>
                      <w:ind w:left="69"/>
                      <w:rPr>
                        <w:sz w:val="24"/>
                      </w:rPr>
                    </w:pPr>
                    <w:r>
                      <w:rPr>
                        <w:color w:val="231F20"/>
                        <w:sz w:val="24"/>
                      </w:rPr>
                      <w:t>Level of phenomenon</w:t>
                    </w:r>
                  </w:p>
                  <w:p w:rsidR="000E71B4" w:rsidRDefault="00727E65">
                    <w:pPr>
                      <w:spacing w:before="84"/>
                      <w:rPr>
                        <w:sz w:val="24"/>
                      </w:rPr>
                    </w:pPr>
                    <w:r>
                      <w:rPr>
                        <w:color w:val="231F20"/>
                        <w:sz w:val="24"/>
                      </w:rPr>
                      <w:t>Before treatment(X)</w:t>
                    </w:r>
                  </w:p>
                </w:txbxContent>
              </v:textbox>
            </v:shape>
            <v:shape id="_x0000_s1779" type="#_x0000_t202" style="position:absolute;left:3827;top:27;width:3494;height:324" filled="f" stroked="f">
              <v:textbox inset="0,0,0,0">
                <w:txbxContent>
                  <w:p w:rsidR="000E71B4" w:rsidRDefault="00727E65">
                    <w:pPr>
                      <w:tabs>
                        <w:tab w:val="left" w:pos="1332"/>
                      </w:tabs>
                      <w:spacing w:before="13"/>
                      <w:rPr>
                        <w:sz w:val="24"/>
                      </w:rPr>
                    </w:pPr>
                    <w:r>
                      <w:rPr>
                        <w:color w:val="231F20"/>
                        <w:sz w:val="24"/>
                      </w:rPr>
                      <w:t>Treatment</w:t>
                    </w:r>
                    <w:r>
                      <w:rPr>
                        <w:color w:val="231F20"/>
                        <w:sz w:val="24"/>
                      </w:rPr>
                      <w:tab/>
                    </w:r>
                    <w:r>
                      <w:rPr>
                        <w:color w:val="231F20"/>
                        <w:spacing w:val="3"/>
                        <w:sz w:val="24"/>
                      </w:rPr>
                      <w:t xml:space="preserve">Level </w:t>
                    </w:r>
                    <w:r>
                      <w:rPr>
                        <w:color w:val="231F20"/>
                        <w:sz w:val="24"/>
                      </w:rPr>
                      <w:t>of</w:t>
                    </w:r>
                    <w:r>
                      <w:rPr>
                        <w:color w:val="231F20"/>
                        <w:spacing w:val="-6"/>
                        <w:sz w:val="24"/>
                      </w:rPr>
                      <w:t xml:space="preserve"> </w:t>
                    </w:r>
                    <w:r>
                      <w:rPr>
                        <w:color w:val="231F20"/>
                        <w:sz w:val="24"/>
                      </w:rPr>
                      <w:t>phenomenon</w:t>
                    </w:r>
                  </w:p>
                </w:txbxContent>
              </v:textbox>
            </v:shape>
            <v:shape id="_x0000_s1778" type="#_x0000_t202" style="position:absolute;left:3880;top:387;width:1122;height:324" filled="f" stroked="f">
              <v:textbox inset="0,0,0,0">
                <w:txbxContent>
                  <w:p w:rsidR="000E71B4" w:rsidRDefault="00727E65">
                    <w:pPr>
                      <w:spacing w:before="13"/>
                      <w:rPr>
                        <w:sz w:val="24"/>
                      </w:rPr>
                    </w:pPr>
                    <w:r>
                      <w:rPr>
                        <w:color w:val="231F20"/>
                        <w:w w:val="105"/>
                        <w:sz w:val="24"/>
                      </w:rPr>
                      <w:t>introduced</w:t>
                    </w:r>
                  </w:p>
                </w:txbxContent>
              </v:textbox>
            </v:shape>
            <v:shape id="_x0000_s1777" type="#_x0000_t202" style="position:absolute;left:5479;top:387;width:1840;height:324" filled="f" stroked="f">
              <v:textbox inset="0,0,0,0">
                <w:txbxContent>
                  <w:p w:rsidR="000E71B4" w:rsidRDefault="00727E65">
                    <w:pPr>
                      <w:spacing w:before="13"/>
                      <w:rPr>
                        <w:sz w:val="24"/>
                      </w:rPr>
                    </w:pPr>
                    <w:r>
                      <w:rPr>
                        <w:color w:val="231F20"/>
                        <w:sz w:val="24"/>
                      </w:rPr>
                      <w:t>after treatment(Y)</w:t>
                    </w:r>
                  </w:p>
                </w:txbxContent>
              </v:textbox>
            </v:shape>
            <v:shape id="_x0000_s1776" type="#_x0000_t202" style="position:absolute;left:1334;top:1467;width:2665;height:324" filled="f" stroked="f">
              <v:textbox inset="0,0,0,0">
                <w:txbxContent>
                  <w:p w:rsidR="000E71B4" w:rsidRDefault="00727E65">
                    <w:pPr>
                      <w:spacing w:before="13"/>
                      <w:rPr>
                        <w:sz w:val="24"/>
                      </w:rPr>
                    </w:pPr>
                    <w:r>
                      <w:rPr>
                        <w:color w:val="231F20"/>
                        <w:sz w:val="24"/>
                      </w:rPr>
                      <w:t>Treatment Effect =(Y)-(X)</w:t>
                    </w:r>
                  </w:p>
                </w:txbxContent>
              </v:textbox>
            </v:shape>
            <w10:wrap type="none"/>
            <w10:anchorlock/>
          </v:group>
        </w:pict>
      </w:r>
    </w:p>
    <w:p w:rsidR="000E71B4" w:rsidRDefault="000E71B4">
      <w:pPr>
        <w:pStyle w:val="BodyText"/>
        <w:spacing w:before="10"/>
      </w:pPr>
    </w:p>
    <w:p w:rsidR="000E71B4" w:rsidRDefault="00727E65">
      <w:pPr>
        <w:pStyle w:val="BodyText"/>
        <w:spacing w:before="113" w:line="312" w:lineRule="auto"/>
        <w:ind w:left="157" w:right="1836" w:firstLine="720"/>
        <w:jc w:val="both"/>
      </w:pPr>
      <w:r>
        <w:rPr>
          <w:color w:val="231F20"/>
        </w:rPr>
        <w:t>The main difficulty of such a design is that with the passage of time considerable extraneous variations may be there in its treatment effect.</w:t>
      </w:r>
    </w:p>
    <w:p w:rsidR="000E71B4" w:rsidRDefault="000E71B4">
      <w:pPr>
        <w:pStyle w:val="BodyText"/>
        <w:spacing w:before="1"/>
        <w:rPr>
          <w:sz w:val="29"/>
        </w:rPr>
      </w:pPr>
    </w:p>
    <w:p w:rsidR="000E71B4" w:rsidRDefault="00727E65">
      <w:pPr>
        <w:pStyle w:val="Heading4"/>
        <w:numPr>
          <w:ilvl w:val="0"/>
          <w:numId w:val="41"/>
        </w:numPr>
        <w:tabs>
          <w:tab w:val="left" w:pos="929"/>
          <w:tab w:val="left" w:pos="930"/>
        </w:tabs>
        <w:ind w:left="929" w:hanging="773"/>
        <w:jc w:val="left"/>
      </w:pPr>
      <w:r>
        <w:rPr>
          <w:color w:val="231F20"/>
        </w:rPr>
        <w:t>After-only with control</w:t>
      </w:r>
      <w:r>
        <w:rPr>
          <w:color w:val="231F20"/>
          <w:spacing w:val="-33"/>
        </w:rPr>
        <w:t xml:space="preserve"> </w:t>
      </w:r>
      <w:r>
        <w:rPr>
          <w:color w:val="231F20"/>
        </w:rPr>
        <w:t>design:</w:t>
      </w:r>
    </w:p>
    <w:p w:rsidR="000E71B4" w:rsidRDefault="000E71B4">
      <w:pPr>
        <w:pStyle w:val="BodyText"/>
        <w:spacing w:before="6"/>
        <w:rPr>
          <w:rFonts w:ascii="Palatino Linotype"/>
          <w:b/>
          <w:sz w:val="31"/>
        </w:rPr>
      </w:pPr>
    </w:p>
    <w:p w:rsidR="000E71B4" w:rsidRDefault="00727E65">
      <w:pPr>
        <w:pStyle w:val="BodyText"/>
        <w:spacing w:line="312" w:lineRule="auto"/>
        <w:ind w:left="157" w:right="1835" w:firstLine="786"/>
        <w:jc w:val="both"/>
      </w:pPr>
      <w:r>
        <w:rPr>
          <w:color w:val="231F20"/>
          <w:spacing w:val="-4"/>
        </w:rPr>
        <w:t xml:space="preserve">Two </w:t>
      </w:r>
      <w:r>
        <w:rPr>
          <w:color w:val="231F20"/>
          <w:spacing w:val="2"/>
        </w:rPr>
        <w:t xml:space="preserve">groups </w:t>
      </w:r>
      <w:r>
        <w:rPr>
          <w:color w:val="231F20"/>
        </w:rPr>
        <w:t xml:space="preserve">or </w:t>
      </w:r>
      <w:r>
        <w:rPr>
          <w:color w:val="231F20"/>
          <w:spacing w:val="2"/>
        </w:rPr>
        <w:t xml:space="preserve">areas </w:t>
      </w:r>
      <w:r>
        <w:rPr>
          <w:color w:val="231F20"/>
        </w:rPr>
        <w:t xml:space="preserve">are </w:t>
      </w:r>
      <w:r>
        <w:rPr>
          <w:color w:val="231F20"/>
          <w:spacing w:val="4"/>
        </w:rPr>
        <w:t xml:space="preserve">selected </w:t>
      </w:r>
      <w:r>
        <w:rPr>
          <w:color w:val="231F20"/>
        </w:rPr>
        <w:t xml:space="preserve">in </w:t>
      </w:r>
      <w:r>
        <w:rPr>
          <w:color w:val="231F20"/>
          <w:spacing w:val="3"/>
        </w:rPr>
        <w:t xml:space="preserve">this design </w:t>
      </w:r>
      <w:r>
        <w:rPr>
          <w:color w:val="231F20"/>
        </w:rPr>
        <w:t xml:space="preserve">and </w:t>
      </w:r>
      <w:r>
        <w:rPr>
          <w:color w:val="231F20"/>
          <w:spacing w:val="3"/>
        </w:rPr>
        <w:t xml:space="preserve">the </w:t>
      </w:r>
      <w:r>
        <w:rPr>
          <w:color w:val="231F20"/>
          <w:spacing w:val="2"/>
        </w:rPr>
        <w:t xml:space="preserve">treatment  </w:t>
      </w:r>
      <w:r>
        <w:rPr>
          <w:color w:val="231F20"/>
        </w:rPr>
        <w:t xml:space="preserve">is </w:t>
      </w:r>
      <w:r>
        <w:rPr>
          <w:color w:val="231F20"/>
          <w:spacing w:val="3"/>
        </w:rPr>
        <w:t xml:space="preserve">introduced </w:t>
      </w:r>
      <w:r>
        <w:rPr>
          <w:color w:val="231F20"/>
        </w:rPr>
        <w:t xml:space="preserve">into </w:t>
      </w:r>
      <w:r>
        <w:rPr>
          <w:color w:val="231F20"/>
          <w:spacing w:val="3"/>
        </w:rPr>
        <w:t xml:space="preserve">the </w:t>
      </w:r>
      <w:r>
        <w:rPr>
          <w:color w:val="231F20"/>
          <w:spacing w:val="2"/>
        </w:rPr>
        <w:t xml:space="preserve">test area </w:t>
      </w:r>
      <w:r>
        <w:rPr>
          <w:color w:val="231F20"/>
        </w:rPr>
        <w:t xml:space="preserve">only. </w:t>
      </w:r>
      <w:r>
        <w:rPr>
          <w:color w:val="231F20"/>
          <w:spacing w:val="2"/>
        </w:rPr>
        <w:t xml:space="preserve">Then </w:t>
      </w:r>
      <w:r>
        <w:rPr>
          <w:color w:val="231F20"/>
          <w:spacing w:val="3"/>
        </w:rPr>
        <w:t xml:space="preserve">the dependent variable </w:t>
      </w:r>
      <w:r>
        <w:rPr>
          <w:color w:val="231F20"/>
        </w:rPr>
        <w:t xml:space="preserve">is </w:t>
      </w:r>
      <w:r>
        <w:rPr>
          <w:color w:val="231F20"/>
          <w:spacing w:val="3"/>
        </w:rPr>
        <w:t xml:space="preserve">measured </w:t>
      </w:r>
      <w:r>
        <w:rPr>
          <w:color w:val="231F20"/>
        </w:rPr>
        <w:t xml:space="preserve">in </w:t>
      </w:r>
      <w:r>
        <w:rPr>
          <w:color w:val="231F20"/>
          <w:spacing w:val="3"/>
        </w:rPr>
        <w:t xml:space="preserve">both the </w:t>
      </w:r>
      <w:r>
        <w:rPr>
          <w:color w:val="231F20"/>
          <w:spacing w:val="2"/>
        </w:rPr>
        <w:t xml:space="preserve">areas </w:t>
      </w:r>
      <w:r>
        <w:rPr>
          <w:color w:val="231F20"/>
        </w:rPr>
        <w:t xml:space="preserve">at </w:t>
      </w:r>
      <w:r>
        <w:rPr>
          <w:color w:val="231F20"/>
          <w:spacing w:val="3"/>
        </w:rPr>
        <w:t xml:space="preserve">the </w:t>
      </w:r>
      <w:r>
        <w:rPr>
          <w:color w:val="231F20"/>
          <w:spacing w:val="2"/>
        </w:rPr>
        <w:t xml:space="preserve">same </w:t>
      </w:r>
      <w:r>
        <w:rPr>
          <w:color w:val="231F20"/>
          <w:spacing w:val="3"/>
        </w:rPr>
        <w:t xml:space="preserve">time. </w:t>
      </w:r>
      <w:r>
        <w:rPr>
          <w:color w:val="231F20"/>
        </w:rPr>
        <w:t xml:space="preserve">Treatment </w:t>
      </w:r>
      <w:r>
        <w:rPr>
          <w:color w:val="231F20"/>
          <w:spacing w:val="3"/>
        </w:rPr>
        <w:t xml:space="preserve">impact </w:t>
      </w:r>
      <w:r>
        <w:rPr>
          <w:color w:val="231F20"/>
        </w:rPr>
        <w:t xml:space="preserve">is </w:t>
      </w:r>
      <w:r>
        <w:rPr>
          <w:color w:val="231F20"/>
          <w:spacing w:val="4"/>
        </w:rPr>
        <w:t xml:space="preserve">assessed </w:t>
      </w:r>
      <w:r>
        <w:rPr>
          <w:color w:val="231F20"/>
        </w:rPr>
        <w:t xml:space="preserve">by </w:t>
      </w:r>
      <w:r>
        <w:rPr>
          <w:color w:val="231F20"/>
          <w:spacing w:val="3"/>
        </w:rPr>
        <w:t xml:space="preserve">subtracting the value </w:t>
      </w:r>
      <w:r>
        <w:rPr>
          <w:color w:val="231F20"/>
        </w:rPr>
        <w:t xml:space="preserve">of </w:t>
      </w:r>
      <w:r>
        <w:rPr>
          <w:color w:val="231F20"/>
          <w:spacing w:val="3"/>
        </w:rPr>
        <w:t xml:space="preserve">the dependent variable </w:t>
      </w:r>
      <w:r>
        <w:rPr>
          <w:color w:val="231F20"/>
        </w:rPr>
        <w:t xml:space="preserve">in </w:t>
      </w:r>
      <w:r>
        <w:rPr>
          <w:color w:val="231F20"/>
          <w:spacing w:val="3"/>
        </w:rPr>
        <w:t xml:space="preserve">the </w:t>
      </w:r>
      <w:r>
        <w:rPr>
          <w:color w:val="231F20"/>
          <w:spacing w:val="2"/>
        </w:rPr>
        <w:t xml:space="preserve">control area from </w:t>
      </w:r>
      <w:r>
        <w:rPr>
          <w:color w:val="231F20"/>
        </w:rPr>
        <w:t xml:space="preserve">its </w:t>
      </w:r>
      <w:r>
        <w:rPr>
          <w:color w:val="231F20"/>
          <w:spacing w:val="3"/>
        </w:rPr>
        <w:t xml:space="preserve">value </w:t>
      </w:r>
      <w:r>
        <w:rPr>
          <w:color w:val="231F20"/>
        </w:rPr>
        <w:t xml:space="preserve">in </w:t>
      </w:r>
      <w:r>
        <w:rPr>
          <w:color w:val="231F20"/>
          <w:spacing w:val="3"/>
        </w:rPr>
        <w:t xml:space="preserve">the </w:t>
      </w:r>
      <w:r>
        <w:rPr>
          <w:color w:val="231F20"/>
          <w:spacing w:val="2"/>
        </w:rPr>
        <w:t xml:space="preserve">test area. The </w:t>
      </w:r>
      <w:r>
        <w:rPr>
          <w:color w:val="231F20"/>
          <w:spacing w:val="3"/>
        </w:rPr>
        <w:t xml:space="preserve">design </w:t>
      </w:r>
      <w:r>
        <w:rPr>
          <w:color w:val="231F20"/>
          <w:spacing w:val="2"/>
        </w:rPr>
        <w:t xml:space="preserve">can </w:t>
      </w:r>
      <w:r>
        <w:rPr>
          <w:color w:val="231F20"/>
          <w:spacing w:val="3"/>
        </w:rPr>
        <w:t xml:space="preserve">be </w:t>
      </w:r>
      <w:r>
        <w:rPr>
          <w:color w:val="231F20"/>
          <w:spacing w:val="2"/>
        </w:rPr>
        <w:t xml:space="preserve">presented </w:t>
      </w:r>
      <w:r>
        <w:rPr>
          <w:color w:val="231F20"/>
        </w:rPr>
        <w:t xml:space="preserve">in </w:t>
      </w:r>
      <w:r>
        <w:rPr>
          <w:color w:val="231F20"/>
          <w:spacing w:val="3"/>
        </w:rPr>
        <w:t xml:space="preserve">the </w:t>
      </w:r>
      <w:r>
        <w:rPr>
          <w:color w:val="231F20"/>
          <w:spacing w:val="2"/>
        </w:rPr>
        <w:t xml:space="preserve">following </w:t>
      </w:r>
      <w:r>
        <w:rPr>
          <w:color w:val="231F20"/>
          <w:spacing w:val="3"/>
        </w:rPr>
        <w:t>manner:</w:t>
      </w:r>
    </w:p>
    <w:p w:rsidR="000E71B4" w:rsidRDefault="000E71B4">
      <w:pPr>
        <w:pStyle w:val="BodyText"/>
        <w:rPr>
          <w:sz w:val="20"/>
        </w:rPr>
      </w:pPr>
    </w:p>
    <w:p w:rsidR="000E71B4" w:rsidRDefault="000E71B4">
      <w:pPr>
        <w:pStyle w:val="BodyText"/>
        <w:rPr>
          <w:sz w:val="20"/>
        </w:rPr>
      </w:pPr>
    </w:p>
    <w:p w:rsidR="000E71B4" w:rsidRDefault="00A910AF">
      <w:pPr>
        <w:pStyle w:val="BodyText"/>
        <w:rPr>
          <w:sz w:val="15"/>
        </w:rPr>
      </w:pPr>
      <w:r w:rsidRPr="00A910AF">
        <w:pict>
          <v:group id="_x0000_s1764" style="position:absolute;margin-left:70.85pt;margin-top:10.6pt;width:369.55pt;height:125.75pt;z-index:-251634688;mso-wrap-distance-left:0;mso-wrap-distance-right:0;mso-position-horizontal-relative:page" coordorigin="1417,212" coordsize="7391,2515">
            <v:line id="_x0000_s1774" style="position:absolute" from="1417,222" to="8807,222" strokecolor="#231f20" strokeweight="1pt"/>
            <v:line id="_x0000_s1773" style="position:absolute" from="1427,2707" to="1427,232" strokecolor="#231f20" strokeweight="1pt"/>
            <v:line id="_x0000_s1772" style="position:absolute" from="8797,2707" to="8797,232" strokecolor="#231f20" strokeweight="1pt"/>
            <v:line id="_x0000_s1771" style="position:absolute" from="1417,2717" to="8807,2717" strokecolor="#231f20" strokeweight="1pt"/>
            <v:shape id="_x0000_s1770" type="#_x0000_t202" style="position:absolute;left:3522;top:2399;width:2712;height:324" filled="f" stroked="f">
              <v:textbox inset="0,0,0,0">
                <w:txbxContent>
                  <w:p w:rsidR="000E71B4" w:rsidRDefault="00727E65">
                    <w:pPr>
                      <w:spacing w:before="13"/>
                      <w:rPr>
                        <w:sz w:val="24"/>
                      </w:rPr>
                    </w:pPr>
                    <w:r>
                      <w:rPr>
                        <w:color w:val="231F20"/>
                        <w:sz w:val="24"/>
                      </w:rPr>
                      <w:t>Treatment Effect = (Y)-(Z)</w:t>
                    </w:r>
                  </w:p>
                </w:txbxContent>
              </v:textbox>
            </v:shape>
            <v:shape id="_x0000_s1769" type="#_x0000_t202" style="position:absolute;left:6475;top:1319;width:2274;height:684" filled="f" stroked="f">
              <v:textbox inset="0,0,0,0">
                <w:txbxContent>
                  <w:p w:rsidR="000E71B4" w:rsidRDefault="00727E65">
                    <w:pPr>
                      <w:spacing w:before="13"/>
                      <w:ind w:left="73"/>
                      <w:rPr>
                        <w:sz w:val="24"/>
                      </w:rPr>
                    </w:pPr>
                    <w:r>
                      <w:rPr>
                        <w:color w:val="231F20"/>
                        <w:spacing w:val="3"/>
                        <w:sz w:val="24"/>
                      </w:rPr>
                      <w:t xml:space="preserve">Level </w:t>
                    </w:r>
                    <w:r>
                      <w:rPr>
                        <w:color w:val="231F20"/>
                        <w:sz w:val="24"/>
                      </w:rPr>
                      <w:t>of</w:t>
                    </w:r>
                    <w:r>
                      <w:rPr>
                        <w:color w:val="231F20"/>
                        <w:spacing w:val="6"/>
                        <w:sz w:val="24"/>
                      </w:rPr>
                      <w:t xml:space="preserve"> </w:t>
                    </w:r>
                    <w:r>
                      <w:rPr>
                        <w:color w:val="231F20"/>
                        <w:spacing w:val="2"/>
                        <w:sz w:val="24"/>
                      </w:rPr>
                      <w:t>phenomenon</w:t>
                    </w:r>
                  </w:p>
                  <w:p w:rsidR="000E71B4" w:rsidRDefault="00727E65">
                    <w:pPr>
                      <w:spacing w:before="84"/>
                      <w:rPr>
                        <w:sz w:val="24"/>
                      </w:rPr>
                    </w:pPr>
                    <w:r>
                      <w:rPr>
                        <w:color w:val="231F20"/>
                        <w:w w:val="105"/>
                        <w:sz w:val="24"/>
                      </w:rPr>
                      <w:t xml:space="preserve">Without </w:t>
                    </w:r>
                    <w:r>
                      <w:rPr>
                        <w:color w:val="231F20"/>
                        <w:spacing w:val="2"/>
                        <w:w w:val="105"/>
                        <w:sz w:val="24"/>
                      </w:rPr>
                      <w:t>treatment</w:t>
                    </w:r>
                    <w:r>
                      <w:rPr>
                        <w:color w:val="231F20"/>
                        <w:spacing w:val="-11"/>
                        <w:w w:val="105"/>
                        <w:sz w:val="24"/>
                      </w:rPr>
                      <w:t xml:space="preserve"> </w:t>
                    </w:r>
                    <w:r>
                      <w:rPr>
                        <w:color w:val="231F20"/>
                        <w:spacing w:val="4"/>
                        <w:w w:val="105"/>
                        <w:sz w:val="24"/>
                      </w:rPr>
                      <w:t>(Z)</w:t>
                    </w:r>
                  </w:p>
                </w:txbxContent>
              </v:textbox>
            </v:shape>
            <v:shape id="_x0000_s1768" type="#_x0000_t202" style="position:absolute;left:1507;top:1319;width:1336;height:324" filled="f" stroked="f">
              <v:textbox inset="0,0,0,0">
                <w:txbxContent>
                  <w:p w:rsidR="000E71B4" w:rsidRDefault="00727E65">
                    <w:pPr>
                      <w:spacing w:before="13"/>
                      <w:rPr>
                        <w:sz w:val="24"/>
                      </w:rPr>
                    </w:pPr>
                    <w:r>
                      <w:rPr>
                        <w:color w:val="231F20"/>
                        <w:sz w:val="24"/>
                      </w:rPr>
                      <w:t>Control area:</w:t>
                    </w:r>
                  </w:p>
                </w:txbxContent>
              </v:textbox>
            </v:shape>
            <v:shape id="_x0000_s1767" type="#_x0000_t202" style="position:absolute;left:6561;top:239;width:2180;height:684" filled="f" stroked="f">
              <v:textbox inset="0,0,0,0">
                <w:txbxContent>
                  <w:p w:rsidR="000E71B4" w:rsidRDefault="00727E65">
                    <w:pPr>
                      <w:spacing w:before="13"/>
                      <w:ind w:right="18"/>
                      <w:jc w:val="right"/>
                      <w:rPr>
                        <w:sz w:val="24"/>
                      </w:rPr>
                    </w:pPr>
                    <w:r>
                      <w:rPr>
                        <w:color w:val="231F20"/>
                        <w:spacing w:val="3"/>
                        <w:sz w:val="24"/>
                      </w:rPr>
                      <w:t xml:space="preserve">Level </w:t>
                    </w:r>
                    <w:r>
                      <w:rPr>
                        <w:color w:val="231F20"/>
                        <w:sz w:val="24"/>
                      </w:rPr>
                      <w:t>of</w:t>
                    </w:r>
                    <w:r>
                      <w:rPr>
                        <w:color w:val="231F20"/>
                        <w:spacing w:val="2"/>
                        <w:sz w:val="24"/>
                      </w:rPr>
                      <w:t xml:space="preserve"> phenomenon</w:t>
                    </w:r>
                  </w:p>
                  <w:p w:rsidR="000E71B4" w:rsidRDefault="00727E65">
                    <w:pPr>
                      <w:spacing w:before="84"/>
                      <w:ind w:right="19"/>
                      <w:jc w:val="right"/>
                      <w:rPr>
                        <w:sz w:val="24"/>
                      </w:rPr>
                    </w:pPr>
                    <w:r>
                      <w:rPr>
                        <w:color w:val="231F20"/>
                        <w:spacing w:val="3"/>
                        <w:sz w:val="24"/>
                      </w:rPr>
                      <w:t xml:space="preserve">after </w:t>
                    </w:r>
                    <w:r>
                      <w:rPr>
                        <w:color w:val="231F20"/>
                        <w:sz w:val="24"/>
                      </w:rPr>
                      <w:t>Treatment</w:t>
                    </w:r>
                    <w:r>
                      <w:rPr>
                        <w:color w:val="231F20"/>
                        <w:spacing w:val="27"/>
                        <w:sz w:val="24"/>
                      </w:rPr>
                      <w:t xml:space="preserve"> </w:t>
                    </w:r>
                    <w:r>
                      <w:rPr>
                        <w:color w:val="231F20"/>
                        <w:spacing w:val="3"/>
                        <w:sz w:val="24"/>
                      </w:rPr>
                      <w:t>(Y)</w:t>
                    </w:r>
                  </w:p>
                </w:txbxContent>
              </v:textbox>
            </v:shape>
            <v:shape id="_x0000_s1766" type="#_x0000_t202" style="position:absolute;left:3691;top:239;width:2208;height:324" filled="f" stroked="f">
              <v:textbox inset="0,0,0,0">
                <w:txbxContent>
                  <w:p w:rsidR="000E71B4" w:rsidRDefault="00727E65">
                    <w:pPr>
                      <w:spacing w:before="13"/>
                      <w:rPr>
                        <w:sz w:val="24"/>
                      </w:rPr>
                    </w:pPr>
                    <w:r>
                      <w:rPr>
                        <w:color w:val="231F20"/>
                        <w:w w:val="105"/>
                        <w:sz w:val="24"/>
                      </w:rPr>
                      <w:t>Treatment introduced</w:t>
                    </w:r>
                  </w:p>
                </w:txbxContent>
              </v:textbox>
            </v:shape>
            <v:shape id="_x0000_s1765" type="#_x0000_t202" style="position:absolute;left:1559;top:239;width:955;height:324" filled="f" stroked="f">
              <v:textbox inset="0,0,0,0">
                <w:txbxContent>
                  <w:p w:rsidR="000E71B4" w:rsidRDefault="00727E65">
                    <w:pPr>
                      <w:spacing w:before="13"/>
                      <w:rPr>
                        <w:sz w:val="24"/>
                      </w:rPr>
                    </w:pPr>
                    <w:r>
                      <w:rPr>
                        <w:color w:val="231F20"/>
                        <w:sz w:val="24"/>
                      </w:rPr>
                      <w:t>Test area:</w:t>
                    </w:r>
                  </w:p>
                </w:txbxContent>
              </v:textbox>
            </v:shape>
            <w10:wrap type="topAndBottom" anchorx="page"/>
          </v:group>
        </w:pict>
      </w:r>
    </w:p>
    <w:p w:rsidR="000E71B4" w:rsidRDefault="000E71B4">
      <w:pPr>
        <w:pStyle w:val="BodyText"/>
        <w:spacing w:before="9"/>
        <w:rPr>
          <w:sz w:val="23"/>
        </w:rPr>
      </w:pPr>
    </w:p>
    <w:p w:rsidR="000E71B4" w:rsidRDefault="00727E65">
      <w:pPr>
        <w:pStyle w:val="BodyText"/>
        <w:spacing w:before="113" w:line="312" w:lineRule="auto"/>
        <w:ind w:left="157" w:right="1836" w:firstLine="720"/>
        <w:jc w:val="both"/>
      </w:pPr>
      <w:r>
        <w:rPr>
          <w:color w:val="231F20"/>
          <w:spacing w:val="2"/>
        </w:rPr>
        <w:t xml:space="preserve">The </w:t>
      </w:r>
      <w:r>
        <w:rPr>
          <w:color w:val="231F20"/>
          <w:spacing w:val="3"/>
        </w:rPr>
        <w:t xml:space="preserve">basic </w:t>
      </w:r>
      <w:r>
        <w:rPr>
          <w:color w:val="231F20"/>
          <w:spacing w:val="2"/>
        </w:rPr>
        <w:t xml:space="preserve">assumption </w:t>
      </w:r>
      <w:r>
        <w:rPr>
          <w:color w:val="231F20"/>
        </w:rPr>
        <w:t xml:space="preserve">in </w:t>
      </w:r>
      <w:r>
        <w:rPr>
          <w:color w:val="231F20"/>
          <w:spacing w:val="3"/>
        </w:rPr>
        <w:t xml:space="preserve">this type </w:t>
      </w:r>
      <w:r>
        <w:rPr>
          <w:color w:val="231F20"/>
        </w:rPr>
        <w:t xml:space="preserve">of </w:t>
      </w:r>
      <w:r>
        <w:rPr>
          <w:color w:val="231F20"/>
          <w:spacing w:val="3"/>
        </w:rPr>
        <w:t xml:space="preserve">design </w:t>
      </w:r>
      <w:r>
        <w:rPr>
          <w:color w:val="231F20"/>
        </w:rPr>
        <w:t xml:space="preserve">is </w:t>
      </w:r>
      <w:r>
        <w:rPr>
          <w:color w:val="231F20"/>
          <w:spacing w:val="2"/>
        </w:rPr>
        <w:t xml:space="preserve">that </w:t>
      </w:r>
      <w:r>
        <w:rPr>
          <w:color w:val="231F20"/>
          <w:spacing w:val="3"/>
        </w:rPr>
        <w:t xml:space="preserve">the </w:t>
      </w:r>
      <w:r>
        <w:rPr>
          <w:color w:val="231F20"/>
          <w:spacing w:val="2"/>
        </w:rPr>
        <w:t xml:space="preserve">two areas  </w:t>
      </w:r>
      <w:r>
        <w:rPr>
          <w:color w:val="231F20"/>
        </w:rPr>
        <w:t xml:space="preserve">are </w:t>
      </w:r>
      <w:r>
        <w:rPr>
          <w:color w:val="231F20"/>
          <w:spacing w:val="3"/>
        </w:rPr>
        <w:t xml:space="preserve">identical with respect </w:t>
      </w:r>
      <w:r>
        <w:rPr>
          <w:color w:val="231F20"/>
        </w:rPr>
        <w:t xml:space="preserve">to </w:t>
      </w:r>
      <w:r>
        <w:rPr>
          <w:color w:val="231F20"/>
          <w:spacing w:val="3"/>
        </w:rPr>
        <w:t xml:space="preserve">their </w:t>
      </w:r>
      <w:r>
        <w:rPr>
          <w:color w:val="231F20"/>
          <w:spacing w:val="2"/>
        </w:rPr>
        <w:t xml:space="preserve">behavior </w:t>
      </w:r>
      <w:r>
        <w:rPr>
          <w:color w:val="231F20"/>
        </w:rPr>
        <w:t xml:space="preserve">towards </w:t>
      </w:r>
      <w:r>
        <w:rPr>
          <w:color w:val="231F20"/>
          <w:spacing w:val="3"/>
        </w:rPr>
        <w:t xml:space="preserve">the </w:t>
      </w:r>
      <w:r>
        <w:rPr>
          <w:color w:val="231F20"/>
          <w:spacing w:val="2"/>
        </w:rPr>
        <w:t xml:space="preserve">phenomenon </w:t>
      </w:r>
      <w:r>
        <w:rPr>
          <w:color w:val="231F20"/>
          <w:spacing w:val="3"/>
        </w:rPr>
        <w:t xml:space="preserve">considered. </w:t>
      </w:r>
      <w:r>
        <w:rPr>
          <w:color w:val="231F20"/>
        </w:rPr>
        <w:t xml:space="preserve">If </w:t>
      </w:r>
      <w:r>
        <w:rPr>
          <w:color w:val="231F20"/>
          <w:spacing w:val="3"/>
        </w:rPr>
        <w:t xml:space="preserve">this </w:t>
      </w:r>
      <w:r>
        <w:rPr>
          <w:color w:val="231F20"/>
          <w:spacing w:val="2"/>
        </w:rPr>
        <w:t xml:space="preserve">assumption </w:t>
      </w:r>
      <w:r>
        <w:rPr>
          <w:color w:val="231F20"/>
        </w:rPr>
        <w:t xml:space="preserve">is not </w:t>
      </w:r>
      <w:r>
        <w:rPr>
          <w:color w:val="231F20"/>
          <w:spacing w:val="4"/>
        </w:rPr>
        <w:t xml:space="preserve">true, </w:t>
      </w:r>
      <w:r>
        <w:rPr>
          <w:color w:val="231F20"/>
          <w:spacing w:val="2"/>
        </w:rPr>
        <w:t xml:space="preserve">there </w:t>
      </w:r>
      <w:r>
        <w:rPr>
          <w:color w:val="231F20"/>
        </w:rPr>
        <w:t xml:space="preserve">is </w:t>
      </w:r>
      <w:r>
        <w:rPr>
          <w:color w:val="231F20"/>
          <w:spacing w:val="3"/>
        </w:rPr>
        <w:t xml:space="preserve">the possibility </w:t>
      </w:r>
      <w:r>
        <w:rPr>
          <w:color w:val="231F20"/>
        </w:rPr>
        <w:t xml:space="preserve">of </w:t>
      </w:r>
      <w:r>
        <w:rPr>
          <w:color w:val="231F20"/>
          <w:spacing w:val="3"/>
        </w:rPr>
        <w:t xml:space="preserve">extraneous variation </w:t>
      </w:r>
      <w:r>
        <w:rPr>
          <w:color w:val="231F20"/>
          <w:spacing w:val="2"/>
        </w:rPr>
        <w:t xml:space="preserve">entering </w:t>
      </w:r>
      <w:r>
        <w:rPr>
          <w:color w:val="231F20"/>
        </w:rPr>
        <w:t xml:space="preserve">into </w:t>
      </w:r>
      <w:r>
        <w:rPr>
          <w:color w:val="231F20"/>
          <w:spacing w:val="3"/>
        </w:rPr>
        <w:t xml:space="preserve">the </w:t>
      </w:r>
      <w:r>
        <w:rPr>
          <w:color w:val="231F20"/>
          <w:spacing w:val="2"/>
        </w:rPr>
        <w:t>treatment</w:t>
      </w:r>
      <w:r>
        <w:rPr>
          <w:color w:val="231F20"/>
          <w:spacing w:val="32"/>
        </w:rPr>
        <w:t xml:space="preserve"> </w:t>
      </w:r>
      <w:r>
        <w:rPr>
          <w:color w:val="231F20"/>
          <w:spacing w:val="4"/>
        </w:rPr>
        <w:t>effect.</w:t>
      </w:r>
    </w:p>
    <w:p w:rsidR="000E71B4" w:rsidRDefault="000E71B4">
      <w:pPr>
        <w:pStyle w:val="BodyText"/>
        <w:spacing w:before="4"/>
        <w:rPr>
          <w:sz w:val="29"/>
        </w:rPr>
      </w:pPr>
    </w:p>
    <w:p w:rsidR="000E71B4" w:rsidRDefault="00727E65">
      <w:pPr>
        <w:pStyle w:val="Heading4"/>
        <w:numPr>
          <w:ilvl w:val="0"/>
          <w:numId w:val="41"/>
        </w:numPr>
        <w:tabs>
          <w:tab w:val="left" w:pos="929"/>
          <w:tab w:val="left" w:pos="930"/>
        </w:tabs>
        <w:ind w:left="929" w:hanging="773"/>
        <w:jc w:val="left"/>
      </w:pPr>
      <w:r>
        <w:rPr>
          <w:color w:val="231F20"/>
        </w:rPr>
        <w:t>Before</w:t>
      </w:r>
      <w:r>
        <w:rPr>
          <w:color w:val="231F20"/>
          <w:spacing w:val="-12"/>
        </w:rPr>
        <w:t xml:space="preserve"> </w:t>
      </w:r>
      <w:r>
        <w:rPr>
          <w:color w:val="231F20"/>
        </w:rPr>
        <w:t>and</w:t>
      </w:r>
      <w:r>
        <w:rPr>
          <w:color w:val="231F20"/>
          <w:spacing w:val="-11"/>
        </w:rPr>
        <w:t xml:space="preserve"> </w:t>
      </w:r>
      <w:r>
        <w:rPr>
          <w:color w:val="231F20"/>
        </w:rPr>
        <w:t>after</w:t>
      </w:r>
      <w:r>
        <w:rPr>
          <w:color w:val="231F20"/>
          <w:spacing w:val="-12"/>
        </w:rPr>
        <w:t xml:space="preserve"> </w:t>
      </w:r>
      <w:r>
        <w:rPr>
          <w:color w:val="231F20"/>
        </w:rPr>
        <w:t>with</w:t>
      </w:r>
      <w:r>
        <w:rPr>
          <w:color w:val="231F20"/>
          <w:spacing w:val="-11"/>
        </w:rPr>
        <w:t xml:space="preserve"> </w:t>
      </w:r>
      <w:r>
        <w:rPr>
          <w:color w:val="231F20"/>
        </w:rPr>
        <w:t>control</w:t>
      </w:r>
      <w:r>
        <w:rPr>
          <w:color w:val="231F20"/>
          <w:spacing w:val="-12"/>
        </w:rPr>
        <w:t xml:space="preserve"> </w:t>
      </w:r>
      <w:r>
        <w:rPr>
          <w:color w:val="231F20"/>
        </w:rPr>
        <w:t>design:</w:t>
      </w:r>
    </w:p>
    <w:p w:rsidR="000E71B4" w:rsidRDefault="000E71B4">
      <w:pPr>
        <w:pStyle w:val="BodyText"/>
        <w:spacing w:before="5"/>
        <w:rPr>
          <w:rFonts w:ascii="Palatino Linotype"/>
          <w:b/>
          <w:sz w:val="31"/>
        </w:rPr>
      </w:pPr>
    </w:p>
    <w:p w:rsidR="000E71B4" w:rsidRDefault="00727E65">
      <w:pPr>
        <w:pStyle w:val="BodyText"/>
        <w:spacing w:before="1" w:line="312" w:lineRule="auto"/>
        <w:ind w:left="157" w:right="1831" w:firstLine="720"/>
        <w:jc w:val="both"/>
      </w:pPr>
      <w:r>
        <w:rPr>
          <w:color w:val="231F20"/>
          <w:w w:val="105"/>
        </w:rPr>
        <w:t>In this design, two areas are selected and the dependent variable is measured in both the areas for an identical time-period before the treatment. Thereafter, the treatment is introduced into the test area only</w:t>
      </w:r>
    </w:p>
    <w:p w:rsidR="000E71B4" w:rsidRDefault="000E71B4">
      <w:pPr>
        <w:spacing w:line="312" w:lineRule="auto"/>
        <w:jc w:val="both"/>
        <w:sectPr w:rsidR="000E71B4">
          <w:footerReference w:type="even" r:id="rId47"/>
          <w:footerReference w:type="default" r:id="rId48"/>
          <w:pgSz w:w="11910" w:h="16840"/>
          <w:pgMar w:top="1580" w:right="1280" w:bottom="1560" w:left="1260" w:header="0" w:footer="1365" w:gutter="0"/>
          <w:pgNumType w:start="81"/>
          <w:cols w:space="720"/>
        </w:sectPr>
      </w:pPr>
    </w:p>
    <w:p w:rsidR="000E71B4" w:rsidRDefault="00727E65">
      <w:pPr>
        <w:pStyle w:val="BodyText"/>
        <w:spacing w:before="90" w:line="312" w:lineRule="auto"/>
        <w:ind w:left="1858" w:right="134"/>
        <w:jc w:val="both"/>
      </w:pPr>
      <w:r>
        <w:rPr>
          <w:color w:val="231F20"/>
        </w:rPr>
        <w:lastRenderedPageBreak/>
        <w:t xml:space="preserve">and </w:t>
      </w:r>
      <w:r>
        <w:rPr>
          <w:color w:val="231F20"/>
          <w:spacing w:val="3"/>
        </w:rPr>
        <w:t xml:space="preserve">the dependent variable </w:t>
      </w:r>
      <w:r>
        <w:rPr>
          <w:color w:val="231F20"/>
        </w:rPr>
        <w:t xml:space="preserve">is </w:t>
      </w:r>
      <w:r>
        <w:rPr>
          <w:color w:val="231F20"/>
          <w:spacing w:val="3"/>
        </w:rPr>
        <w:t xml:space="preserve">measured </w:t>
      </w:r>
      <w:r>
        <w:rPr>
          <w:color w:val="231F20"/>
        </w:rPr>
        <w:t xml:space="preserve">in </w:t>
      </w:r>
      <w:r>
        <w:rPr>
          <w:color w:val="231F20"/>
          <w:spacing w:val="3"/>
        </w:rPr>
        <w:t xml:space="preserve">both </w:t>
      </w:r>
      <w:r>
        <w:rPr>
          <w:color w:val="231F20"/>
        </w:rPr>
        <w:t xml:space="preserve">for and </w:t>
      </w:r>
      <w:r>
        <w:rPr>
          <w:color w:val="231F20"/>
          <w:spacing w:val="3"/>
        </w:rPr>
        <w:t xml:space="preserve">identical time </w:t>
      </w:r>
      <w:r>
        <w:rPr>
          <w:color w:val="231F20"/>
        </w:rPr>
        <w:t xml:space="preserve">– </w:t>
      </w:r>
      <w:r>
        <w:rPr>
          <w:color w:val="231F20"/>
          <w:spacing w:val="4"/>
        </w:rPr>
        <w:t xml:space="preserve">period </w:t>
      </w:r>
      <w:r>
        <w:rPr>
          <w:color w:val="231F20"/>
          <w:spacing w:val="3"/>
        </w:rPr>
        <w:t xml:space="preserve">after the introduction </w:t>
      </w:r>
      <w:r>
        <w:rPr>
          <w:color w:val="231F20"/>
        </w:rPr>
        <w:t xml:space="preserve">of </w:t>
      </w:r>
      <w:r>
        <w:rPr>
          <w:color w:val="231F20"/>
          <w:spacing w:val="3"/>
        </w:rPr>
        <w:t xml:space="preserve">the treatment. </w:t>
      </w:r>
      <w:r>
        <w:rPr>
          <w:color w:val="231F20"/>
          <w:spacing w:val="2"/>
        </w:rPr>
        <w:t xml:space="preserve">The </w:t>
      </w:r>
      <w:r>
        <w:rPr>
          <w:color w:val="231F20"/>
          <w:spacing w:val="4"/>
        </w:rPr>
        <w:t xml:space="preserve">effect </w:t>
      </w:r>
      <w:r>
        <w:rPr>
          <w:color w:val="231F20"/>
        </w:rPr>
        <w:t xml:space="preserve">of </w:t>
      </w:r>
      <w:r>
        <w:rPr>
          <w:color w:val="231F20"/>
          <w:spacing w:val="3"/>
        </w:rPr>
        <w:t xml:space="preserve">the </w:t>
      </w:r>
      <w:r>
        <w:rPr>
          <w:color w:val="231F20"/>
          <w:spacing w:val="2"/>
        </w:rPr>
        <w:t xml:space="preserve">treatment </w:t>
      </w:r>
      <w:r>
        <w:rPr>
          <w:color w:val="231F20"/>
        </w:rPr>
        <w:t xml:space="preserve">is </w:t>
      </w:r>
      <w:r>
        <w:rPr>
          <w:color w:val="231F20"/>
          <w:spacing w:val="3"/>
        </w:rPr>
        <w:t xml:space="preserve">determined </w:t>
      </w:r>
      <w:r>
        <w:rPr>
          <w:color w:val="231F20"/>
        </w:rPr>
        <w:t xml:space="preserve">by </w:t>
      </w:r>
      <w:r>
        <w:rPr>
          <w:color w:val="231F20"/>
          <w:spacing w:val="3"/>
        </w:rPr>
        <w:t xml:space="preserve">subtracting the </w:t>
      </w:r>
      <w:r>
        <w:rPr>
          <w:color w:val="231F20"/>
          <w:spacing w:val="2"/>
        </w:rPr>
        <w:t xml:space="preserve">change </w:t>
      </w:r>
      <w:r>
        <w:rPr>
          <w:color w:val="231F20"/>
        </w:rPr>
        <w:t xml:space="preserve">in </w:t>
      </w:r>
      <w:r>
        <w:rPr>
          <w:color w:val="231F20"/>
          <w:spacing w:val="3"/>
        </w:rPr>
        <w:t xml:space="preserve">the dependent variable </w:t>
      </w:r>
      <w:r>
        <w:rPr>
          <w:color w:val="231F20"/>
        </w:rPr>
        <w:t xml:space="preserve">in </w:t>
      </w:r>
      <w:r>
        <w:rPr>
          <w:color w:val="231F20"/>
          <w:spacing w:val="3"/>
        </w:rPr>
        <w:t xml:space="preserve">the </w:t>
      </w:r>
      <w:r>
        <w:rPr>
          <w:color w:val="231F20"/>
          <w:spacing w:val="2"/>
        </w:rPr>
        <w:t xml:space="preserve">control area from </w:t>
      </w:r>
      <w:r>
        <w:rPr>
          <w:color w:val="231F20"/>
          <w:spacing w:val="3"/>
        </w:rPr>
        <w:t xml:space="preserve">the </w:t>
      </w:r>
      <w:r>
        <w:rPr>
          <w:color w:val="231F20"/>
          <w:spacing w:val="2"/>
        </w:rPr>
        <w:t xml:space="preserve">change </w:t>
      </w:r>
      <w:r>
        <w:rPr>
          <w:color w:val="231F20"/>
        </w:rPr>
        <w:t xml:space="preserve">in </w:t>
      </w:r>
      <w:r>
        <w:rPr>
          <w:color w:val="231F20"/>
          <w:spacing w:val="3"/>
        </w:rPr>
        <w:t xml:space="preserve">the dependent variable </w:t>
      </w:r>
      <w:r>
        <w:rPr>
          <w:color w:val="231F20"/>
        </w:rPr>
        <w:t xml:space="preserve">in </w:t>
      </w:r>
      <w:r>
        <w:rPr>
          <w:color w:val="231F20"/>
          <w:spacing w:val="2"/>
        </w:rPr>
        <w:t xml:space="preserve">test area. </w:t>
      </w:r>
      <w:r>
        <w:rPr>
          <w:color w:val="231F20"/>
          <w:spacing w:val="3"/>
        </w:rPr>
        <w:t xml:space="preserve">This design </w:t>
      </w:r>
      <w:r>
        <w:rPr>
          <w:color w:val="231F20"/>
          <w:spacing w:val="2"/>
        </w:rPr>
        <w:t xml:space="preserve">can </w:t>
      </w:r>
      <w:r>
        <w:rPr>
          <w:color w:val="231F20"/>
          <w:spacing w:val="3"/>
        </w:rPr>
        <w:t xml:space="preserve">be </w:t>
      </w:r>
      <w:r>
        <w:rPr>
          <w:color w:val="231F20"/>
          <w:spacing w:val="2"/>
        </w:rPr>
        <w:t xml:space="preserve">shown </w:t>
      </w:r>
      <w:r>
        <w:rPr>
          <w:color w:val="231F20"/>
        </w:rPr>
        <w:t xml:space="preserve">in </w:t>
      </w:r>
      <w:r>
        <w:rPr>
          <w:color w:val="231F20"/>
          <w:spacing w:val="3"/>
        </w:rPr>
        <w:t xml:space="preserve">the </w:t>
      </w:r>
      <w:r>
        <w:rPr>
          <w:color w:val="231F20"/>
          <w:spacing w:val="2"/>
        </w:rPr>
        <w:t>following</w:t>
      </w:r>
      <w:r>
        <w:rPr>
          <w:color w:val="231F20"/>
          <w:spacing w:val="13"/>
        </w:rPr>
        <w:t xml:space="preserve"> </w:t>
      </w:r>
      <w:r>
        <w:rPr>
          <w:color w:val="231F20"/>
          <w:spacing w:val="4"/>
        </w:rPr>
        <w:t>way:</w:t>
      </w:r>
    </w:p>
    <w:p w:rsidR="000E71B4" w:rsidRDefault="000E71B4">
      <w:pPr>
        <w:pStyle w:val="BodyText"/>
        <w:rPr>
          <w:sz w:val="20"/>
        </w:rPr>
      </w:pPr>
    </w:p>
    <w:p w:rsidR="000E71B4" w:rsidRDefault="000E71B4">
      <w:pPr>
        <w:pStyle w:val="BodyText"/>
        <w:rPr>
          <w:sz w:val="20"/>
        </w:rPr>
      </w:pPr>
    </w:p>
    <w:p w:rsidR="000E71B4" w:rsidRDefault="000E71B4">
      <w:pPr>
        <w:pStyle w:val="BodyText"/>
        <w:spacing w:before="1"/>
        <w:rPr>
          <w:sz w:val="19"/>
        </w:rPr>
      </w:pPr>
    </w:p>
    <w:tbl>
      <w:tblPr>
        <w:tblW w:w="0" w:type="auto"/>
        <w:tblInd w:w="1878" w:type="dxa"/>
        <w:tblLayout w:type="fixed"/>
        <w:tblCellMar>
          <w:left w:w="0" w:type="dxa"/>
          <w:right w:w="0" w:type="dxa"/>
        </w:tblCellMar>
        <w:tblLook w:val="01E0"/>
      </w:tblPr>
      <w:tblGrid>
        <w:gridCol w:w="1198"/>
        <w:gridCol w:w="2411"/>
        <w:gridCol w:w="1245"/>
        <w:gridCol w:w="2518"/>
      </w:tblGrid>
      <w:tr w:rsidR="000E71B4">
        <w:trPr>
          <w:trHeight w:val="354"/>
        </w:trPr>
        <w:tc>
          <w:tcPr>
            <w:tcW w:w="1198" w:type="dxa"/>
            <w:tcBorders>
              <w:top w:val="single" w:sz="8" w:space="0" w:color="231F20"/>
              <w:left w:val="single" w:sz="8" w:space="0" w:color="231F20"/>
            </w:tcBorders>
          </w:tcPr>
          <w:p w:rsidR="000E71B4" w:rsidRDefault="000E71B4">
            <w:pPr>
              <w:pStyle w:val="TableParagraph"/>
              <w:spacing w:before="0"/>
              <w:jc w:val="left"/>
              <w:rPr>
                <w:sz w:val="24"/>
              </w:rPr>
            </w:pPr>
          </w:p>
        </w:tc>
        <w:tc>
          <w:tcPr>
            <w:tcW w:w="2411" w:type="dxa"/>
            <w:tcBorders>
              <w:top w:val="single" w:sz="8" w:space="0" w:color="231F20"/>
            </w:tcBorders>
          </w:tcPr>
          <w:p w:rsidR="000E71B4" w:rsidRDefault="00727E65">
            <w:pPr>
              <w:pStyle w:val="TableParagraph"/>
              <w:spacing w:before="0" w:line="322" w:lineRule="exact"/>
              <w:ind w:left="234"/>
              <w:jc w:val="left"/>
              <w:rPr>
                <w:rFonts w:ascii="Palatino Linotype"/>
                <w:b/>
                <w:sz w:val="24"/>
              </w:rPr>
            </w:pPr>
            <w:r>
              <w:rPr>
                <w:rFonts w:ascii="Palatino Linotype"/>
                <w:b/>
                <w:color w:val="231F20"/>
                <w:sz w:val="24"/>
              </w:rPr>
              <w:t>Time Period I</w:t>
            </w:r>
          </w:p>
        </w:tc>
        <w:tc>
          <w:tcPr>
            <w:tcW w:w="1245" w:type="dxa"/>
            <w:tcBorders>
              <w:top w:val="single" w:sz="8" w:space="0" w:color="231F20"/>
            </w:tcBorders>
          </w:tcPr>
          <w:p w:rsidR="000E71B4" w:rsidRDefault="000E71B4">
            <w:pPr>
              <w:pStyle w:val="TableParagraph"/>
              <w:spacing w:before="0"/>
              <w:jc w:val="left"/>
              <w:rPr>
                <w:sz w:val="24"/>
              </w:rPr>
            </w:pPr>
          </w:p>
        </w:tc>
        <w:tc>
          <w:tcPr>
            <w:tcW w:w="2518" w:type="dxa"/>
            <w:tcBorders>
              <w:top w:val="single" w:sz="8" w:space="0" w:color="231F20"/>
              <w:right w:val="single" w:sz="8" w:space="0" w:color="231F20"/>
            </w:tcBorders>
          </w:tcPr>
          <w:p w:rsidR="000E71B4" w:rsidRDefault="00727E65">
            <w:pPr>
              <w:pStyle w:val="TableParagraph"/>
              <w:spacing w:before="0" w:line="322" w:lineRule="exact"/>
              <w:ind w:left="151"/>
              <w:jc w:val="left"/>
              <w:rPr>
                <w:rFonts w:ascii="Palatino Linotype"/>
                <w:b/>
                <w:sz w:val="24"/>
              </w:rPr>
            </w:pPr>
            <w:r>
              <w:rPr>
                <w:rFonts w:ascii="Palatino Linotype"/>
                <w:b/>
                <w:color w:val="231F20"/>
                <w:sz w:val="24"/>
              </w:rPr>
              <w:t>Time Period II</w:t>
            </w:r>
          </w:p>
        </w:tc>
      </w:tr>
      <w:tr w:rsidR="000E71B4">
        <w:trPr>
          <w:trHeight w:val="540"/>
        </w:trPr>
        <w:tc>
          <w:tcPr>
            <w:tcW w:w="1198" w:type="dxa"/>
            <w:tcBorders>
              <w:left w:val="single" w:sz="8" w:space="0" w:color="231F20"/>
            </w:tcBorders>
          </w:tcPr>
          <w:p w:rsidR="000E71B4" w:rsidRDefault="00727E65">
            <w:pPr>
              <w:pStyle w:val="TableParagraph"/>
              <w:spacing w:before="31"/>
              <w:ind w:left="80"/>
              <w:jc w:val="left"/>
              <w:rPr>
                <w:sz w:val="24"/>
              </w:rPr>
            </w:pPr>
            <w:r>
              <w:rPr>
                <w:color w:val="231F20"/>
                <w:sz w:val="24"/>
              </w:rPr>
              <w:t>Test area:</w:t>
            </w:r>
          </w:p>
        </w:tc>
        <w:tc>
          <w:tcPr>
            <w:tcW w:w="2411" w:type="dxa"/>
          </w:tcPr>
          <w:p w:rsidR="000E71B4" w:rsidRDefault="00727E65">
            <w:pPr>
              <w:pStyle w:val="TableParagraph"/>
              <w:spacing w:before="31"/>
              <w:ind w:left="197"/>
              <w:jc w:val="left"/>
              <w:rPr>
                <w:sz w:val="24"/>
              </w:rPr>
            </w:pPr>
            <w:r>
              <w:rPr>
                <w:color w:val="231F20"/>
                <w:sz w:val="24"/>
              </w:rPr>
              <w:t>Level of phenomenon</w:t>
            </w:r>
          </w:p>
        </w:tc>
        <w:tc>
          <w:tcPr>
            <w:tcW w:w="1245" w:type="dxa"/>
          </w:tcPr>
          <w:p w:rsidR="000E71B4" w:rsidRDefault="00727E65">
            <w:pPr>
              <w:pStyle w:val="TableParagraph"/>
              <w:spacing w:before="31"/>
              <w:ind w:left="82"/>
              <w:jc w:val="left"/>
              <w:rPr>
                <w:sz w:val="24"/>
              </w:rPr>
            </w:pPr>
            <w:r>
              <w:rPr>
                <w:color w:val="231F20"/>
                <w:w w:val="105"/>
                <w:sz w:val="24"/>
              </w:rPr>
              <w:t>Treatment</w:t>
            </w:r>
          </w:p>
        </w:tc>
        <w:tc>
          <w:tcPr>
            <w:tcW w:w="2518" w:type="dxa"/>
            <w:tcBorders>
              <w:right w:val="single" w:sz="8" w:space="0" w:color="231F20"/>
            </w:tcBorders>
          </w:tcPr>
          <w:p w:rsidR="000E71B4" w:rsidRDefault="00727E65">
            <w:pPr>
              <w:pStyle w:val="TableParagraph"/>
              <w:spacing w:before="31"/>
              <w:ind w:left="294"/>
              <w:jc w:val="left"/>
              <w:rPr>
                <w:sz w:val="24"/>
              </w:rPr>
            </w:pPr>
            <w:r>
              <w:rPr>
                <w:color w:val="231F20"/>
                <w:sz w:val="24"/>
              </w:rPr>
              <w:t>Level of phenomenon</w:t>
            </w:r>
          </w:p>
        </w:tc>
      </w:tr>
      <w:tr w:rsidR="000E71B4">
        <w:trPr>
          <w:trHeight w:val="2453"/>
        </w:trPr>
        <w:tc>
          <w:tcPr>
            <w:tcW w:w="7372" w:type="dxa"/>
            <w:gridSpan w:val="4"/>
            <w:tcBorders>
              <w:left w:val="single" w:sz="8" w:space="0" w:color="231F20"/>
              <w:bottom w:val="single" w:sz="8" w:space="0" w:color="231F20"/>
              <w:right w:val="single" w:sz="8" w:space="0" w:color="231F20"/>
            </w:tcBorders>
          </w:tcPr>
          <w:p w:rsidR="000E71B4" w:rsidRDefault="00727E65">
            <w:pPr>
              <w:pStyle w:val="TableParagraph"/>
              <w:tabs>
                <w:tab w:val="left" w:pos="3662"/>
                <w:tab w:val="left" w:pos="4116"/>
                <w:tab w:val="left" w:pos="5141"/>
                <w:tab w:val="left" w:pos="5354"/>
              </w:tabs>
              <w:spacing w:before="211" w:line="312" w:lineRule="auto"/>
              <w:ind w:left="80" w:right="55" w:firstLine="1196"/>
              <w:jc w:val="right"/>
              <w:rPr>
                <w:sz w:val="24"/>
              </w:rPr>
            </w:pPr>
            <w:r>
              <w:rPr>
                <w:color w:val="231F20"/>
                <w:spacing w:val="2"/>
                <w:w w:val="105"/>
                <w:sz w:val="24"/>
              </w:rPr>
              <w:t>Before</w:t>
            </w:r>
            <w:r>
              <w:rPr>
                <w:color w:val="231F20"/>
                <w:spacing w:val="-24"/>
                <w:w w:val="105"/>
                <w:sz w:val="24"/>
              </w:rPr>
              <w:t xml:space="preserve"> </w:t>
            </w:r>
            <w:r>
              <w:rPr>
                <w:color w:val="231F20"/>
                <w:spacing w:val="2"/>
                <w:w w:val="105"/>
                <w:sz w:val="24"/>
              </w:rPr>
              <w:t>treatment</w:t>
            </w:r>
            <w:r>
              <w:rPr>
                <w:color w:val="231F20"/>
                <w:spacing w:val="-24"/>
                <w:w w:val="105"/>
                <w:sz w:val="24"/>
              </w:rPr>
              <w:t xml:space="preserve"> </w:t>
            </w:r>
            <w:r>
              <w:rPr>
                <w:color w:val="231F20"/>
                <w:spacing w:val="2"/>
                <w:w w:val="105"/>
                <w:sz w:val="24"/>
              </w:rPr>
              <w:t>(X)</w:t>
            </w:r>
            <w:r>
              <w:rPr>
                <w:color w:val="231F20"/>
                <w:spacing w:val="2"/>
                <w:w w:val="105"/>
                <w:sz w:val="24"/>
              </w:rPr>
              <w:tab/>
              <w:t>Introduced</w:t>
            </w:r>
            <w:r>
              <w:rPr>
                <w:color w:val="231F20"/>
                <w:spacing w:val="2"/>
                <w:w w:val="105"/>
                <w:sz w:val="24"/>
              </w:rPr>
              <w:tab/>
            </w:r>
            <w:r>
              <w:rPr>
                <w:color w:val="231F20"/>
                <w:spacing w:val="2"/>
                <w:w w:val="105"/>
                <w:sz w:val="24"/>
              </w:rPr>
              <w:tab/>
            </w:r>
            <w:r>
              <w:rPr>
                <w:color w:val="231F20"/>
                <w:spacing w:val="3"/>
                <w:w w:val="105"/>
                <w:sz w:val="24"/>
              </w:rPr>
              <w:t>After</w:t>
            </w:r>
            <w:r>
              <w:rPr>
                <w:color w:val="231F20"/>
                <w:spacing w:val="-36"/>
                <w:w w:val="105"/>
                <w:sz w:val="24"/>
              </w:rPr>
              <w:t xml:space="preserve"> </w:t>
            </w:r>
            <w:r>
              <w:rPr>
                <w:color w:val="231F20"/>
                <w:spacing w:val="2"/>
                <w:w w:val="105"/>
                <w:sz w:val="24"/>
              </w:rPr>
              <w:t>treatment</w:t>
            </w:r>
            <w:r>
              <w:rPr>
                <w:color w:val="231F20"/>
                <w:spacing w:val="-36"/>
                <w:w w:val="105"/>
                <w:sz w:val="24"/>
              </w:rPr>
              <w:t xml:space="preserve"> </w:t>
            </w:r>
            <w:r>
              <w:rPr>
                <w:color w:val="231F20"/>
                <w:spacing w:val="3"/>
                <w:w w:val="105"/>
                <w:sz w:val="24"/>
              </w:rPr>
              <w:t>(Y)</w:t>
            </w:r>
            <w:r>
              <w:rPr>
                <w:color w:val="231F20"/>
                <w:w w:val="103"/>
                <w:sz w:val="24"/>
              </w:rPr>
              <w:t xml:space="preserve"> </w:t>
            </w:r>
            <w:r>
              <w:rPr>
                <w:color w:val="231F20"/>
                <w:spacing w:val="2"/>
                <w:w w:val="105"/>
                <w:sz w:val="24"/>
              </w:rPr>
              <w:t>Control</w:t>
            </w:r>
            <w:r>
              <w:rPr>
                <w:color w:val="231F20"/>
                <w:spacing w:val="-33"/>
                <w:w w:val="105"/>
                <w:sz w:val="24"/>
              </w:rPr>
              <w:t xml:space="preserve"> </w:t>
            </w:r>
            <w:r>
              <w:rPr>
                <w:color w:val="231F20"/>
                <w:spacing w:val="2"/>
                <w:w w:val="105"/>
                <w:sz w:val="24"/>
              </w:rPr>
              <w:t>area:</w:t>
            </w:r>
            <w:r>
              <w:rPr>
                <w:color w:val="231F20"/>
                <w:spacing w:val="-33"/>
                <w:w w:val="105"/>
                <w:sz w:val="24"/>
              </w:rPr>
              <w:t xml:space="preserve"> </w:t>
            </w:r>
            <w:r>
              <w:rPr>
                <w:color w:val="231F20"/>
                <w:spacing w:val="3"/>
                <w:w w:val="105"/>
                <w:sz w:val="24"/>
              </w:rPr>
              <w:t>Level</w:t>
            </w:r>
            <w:r>
              <w:rPr>
                <w:color w:val="231F20"/>
                <w:spacing w:val="-33"/>
                <w:w w:val="105"/>
                <w:sz w:val="24"/>
              </w:rPr>
              <w:t xml:space="preserve"> </w:t>
            </w:r>
            <w:r>
              <w:rPr>
                <w:color w:val="231F20"/>
                <w:w w:val="105"/>
                <w:sz w:val="24"/>
              </w:rPr>
              <w:t>of</w:t>
            </w:r>
            <w:r>
              <w:rPr>
                <w:color w:val="231F20"/>
                <w:spacing w:val="-33"/>
                <w:w w:val="105"/>
                <w:sz w:val="24"/>
              </w:rPr>
              <w:t xml:space="preserve"> </w:t>
            </w:r>
            <w:r>
              <w:rPr>
                <w:color w:val="231F20"/>
                <w:spacing w:val="2"/>
                <w:w w:val="105"/>
                <w:sz w:val="24"/>
              </w:rPr>
              <w:t>phenomenon</w:t>
            </w:r>
            <w:r>
              <w:rPr>
                <w:color w:val="231F20"/>
                <w:spacing w:val="2"/>
                <w:w w:val="105"/>
                <w:sz w:val="24"/>
              </w:rPr>
              <w:tab/>
            </w:r>
            <w:r>
              <w:rPr>
                <w:color w:val="231F20"/>
                <w:spacing w:val="2"/>
                <w:w w:val="105"/>
                <w:sz w:val="24"/>
              </w:rPr>
              <w:tab/>
            </w:r>
            <w:r>
              <w:rPr>
                <w:color w:val="231F20"/>
                <w:spacing w:val="2"/>
                <w:w w:val="105"/>
                <w:sz w:val="24"/>
              </w:rPr>
              <w:tab/>
            </w:r>
            <w:r>
              <w:rPr>
                <w:color w:val="231F20"/>
                <w:spacing w:val="3"/>
                <w:sz w:val="24"/>
              </w:rPr>
              <w:t>Level</w:t>
            </w:r>
            <w:r>
              <w:rPr>
                <w:color w:val="231F20"/>
                <w:spacing w:val="-2"/>
                <w:sz w:val="24"/>
              </w:rPr>
              <w:t xml:space="preserve"> </w:t>
            </w:r>
            <w:r>
              <w:rPr>
                <w:color w:val="231F20"/>
                <w:sz w:val="24"/>
              </w:rPr>
              <w:t>of</w:t>
            </w:r>
            <w:r>
              <w:rPr>
                <w:color w:val="231F20"/>
                <w:spacing w:val="-2"/>
                <w:sz w:val="24"/>
              </w:rPr>
              <w:t xml:space="preserve"> </w:t>
            </w:r>
            <w:r>
              <w:rPr>
                <w:color w:val="231F20"/>
                <w:spacing w:val="2"/>
                <w:sz w:val="24"/>
              </w:rPr>
              <w:t>phenomenon</w:t>
            </w:r>
            <w:r>
              <w:rPr>
                <w:color w:val="231F20"/>
                <w:w w:val="109"/>
                <w:sz w:val="24"/>
              </w:rPr>
              <w:t xml:space="preserve"> </w:t>
            </w:r>
            <w:r>
              <w:rPr>
                <w:color w:val="231F20"/>
                <w:w w:val="105"/>
                <w:sz w:val="24"/>
              </w:rPr>
              <w:t>Without</w:t>
            </w:r>
            <w:r>
              <w:rPr>
                <w:color w:val="231F20"/>
                <w:spacing w:val="-1"/>
                <w:w w:val="105"/>
                <w:sz w:val="24"/>
              </w:rPr>
              <w:t xml:space="preserve"> </w:t>
            </w:r>
            <w:r>
              <w:rPr>
                <w:color w:val="231F20"/>
                <w:spacing w:val="2"/>
                <w:w w:val="105"/>
                <w:sz w:val="24"/>
              </w:rPr>
              <w:t>treatment</w:t>
            </w:r>
            <w:r>
              <w:rPr>
                <w:color w:val="231F20"/>
                <w:spacing w:val="2"/>
                <w:w w:val="105"/>
                <w:sz w:val="24"/>
              </w:rPr>
              <w:tab/>
            </w:r>
            <w:r>
              <w:rPr>
                <w:color w:val="231F20"/>
                <w:spacing w:val="2"/>
                <w:w w:val="105"/>
                <w:sz w:val="24"/>
              </w:rPr>
              <w:tab/>
            </w:r>
            <w:r>
              <w:rPr>
                <w:color w:val="231F20"/>
                <w:w w:val="105"/>
                <w:sz w:val="24"/>
              </w:rPr>
              <w:t>Without</w:t>
            </w:r>
            <w:r>
              <w:rPr>
                <w:color w:val="231F20"/>
                <w:spacing w:val="5"/>
                <w:w w:val="105"/>
                <w:sz w:val="24"/>
              </w:rPr>
              <w:t xml:space="preserve"> </w:t>
            </w:r>
            <w:r>
              <w:rPr>
                <w:color w:val="231F20"/>
                <w:spacing w:val="2"/>
                <w:w w:val="105"/>
                <w:sz w:val="24"/>
              </w:rPr>
              <w:t>treatment</w:t>
            </w:r>
          </w:p>
          <w:p w:rsidR="000E71B4" w:rsidRDefault="00727E65">
            <w:pPr>
              <w:pStyle w:val="TableParagraph"/>
              <w:tabs>
                <w:tab w:val="left" w:pos="6117"/>
              </w:tabs>
              <w:spacing w:before="4"/>
              <w:ind w:left="1799"/>
              <w:jc w:val="left"/>
              <w:rPr>
                <w:sz w:val="24"/>
              </w:rPr>
            </w:pPr>
            <w:r>
              <w:rPr>
                <w:color w:val="231F20"/>
                <w:spacing w:val="2"/>
                <w:sz w:val="24"/>
              </w:rPr>
              <w:t>(A)</w:t>
            </w:r>
            <w:r>
              <w:rPr>
                <w:color w:val="231F20"/>
                <w:spacing w:val="2"/>
                <w:sz w:val="24"/>
              </w:rPr>
              <w:tab/>
            </w:r>
            <w:r>
              <w:rPr>
                <w:color w:val="231F20"/>
                <w:spacing w:val="4"/>
                <w:sz w:val="24"/>
              </w:rPr>
              <w:t>(Z)</w:t>
            </w:r>
          </w:p>
          <w:p w:rsidR="000E71B4" w:rsidRDefault="000E71B4">
            <w:pPr>
              <w:pStyle w:val="TableParagraph"/>
              <w:spacing w:before="7"/>
              <w:jc w:val="left"/>
              <w:rPr>
                <w:sz w:val="38"/>
              </w:rPr>
            </w:pPr>
          </w:p>
          <w:p w:rsidR="000E71B4" w:rsidRDefault="00727E65">
            <w:pPr>
              <w:pStyle w:val="TableParagraph"/>
              <w:spacing w:before="0"/>
              <w:ind w:left="2169" w:right="2029"/>
              <w:rPr>
                <w:sz w:val="24"/>
              </w:rPr>
            </w:pPr>
            <w:r>
              <w:rPr>
                <w:color w:val="231F20"/>
                <w:sz w:val="24"/>
              </w:rPr>
              <w:t>Treatment Effect = (Y-X)-(Z-A)</w:t>
            </w:r>
          </w:p>
        </w:tc>
      </w:tr>
    </w:tbl>
    <w:p w:rsidR="000E71B4" w:rsidRDefault="000E71B4">
      <w:pPr>
        <w:pStyle w:val="BodyText"/>
        <w:spacing w:before="5"/>
        <w:rPr>
          <w:sz w:val="25"/>
        </w:rPr>
      </w:pPr>
    </w:p>
    <w:p w:rsidR="000E71B4" w:rsidRDefault="00727E65">
      <w:pPr>
        <w:pStyle w:val="BodyText"/>
        <w:spacing w:before="113" w:line="312" w:lineRule="auto"/>
        <w:ind w:left="1858" w:right="130" w:firstLine="720"/>
        <w:jc w:val="both"/>
      </w:pPr>
      <w:r>
        <w:rPr>
          <w:color w:val="231F20"/>
          <w:spacing w:val="3"/>
        </w:rPr>
        <w:t xml:space="preserve">This design </w:t>
      </w:r>
      <w:r>
        <w:rPr>
          <w:color w:val="231F20"/>
        </w:rPr>
        <w:t xml:space="preserve">is </w:t>
      </w:r>
      <w:r>
        <w:rPr>
          <w:color w:val="231F20"/>
          <w:spacing w:val="3"/>
        </w:rPr>
        <w:t xml:space="preserve">superior </w:t>
      </w:r>
      <w:r>
        <w:rPr>
          <w:color w:val="231F20"/>
        </w:rPr>
        <w:t xml:space="preserve">to </w:t>
      </w:r>
      <w:r>
        <w:rPr>
          <w:color w:val="231F20"/>
          <w:spacing w:val="3"/>
        </w:rPr>
        <w:t xml:space="preserve">the </w:t>
      </w:r>
      <w:r>
        <w:rPr>
          <w:color w:val="231F20"/>
          <w:spacing w:val="2"/>
        </w:rPr>
        <w:t xml:space="preserve">previous two </w:t>
      </w:r>
      <w:r>
        <w:rPr>
          <w:color w:val="231F20"/>
          <w:spacing w:val="3"/>
        </w:rPr>
        <w:t xml:space="preserve">designs because </w:t>
      </w:r>
      <w:r>
        <w:rPr>
          <w:color w:val="231F20"/>
        </w:rPr>
        <w:t xml:space="preserve">it avoids </w:t>
      </w:r>
      <w:r>
        <w:rPr>
          <w:color w:val="231F20"/>
          <w:spacing w:val="3"/>
        </w:rPr>
        <w:t xml:space="preserve">extraneous variation resulting both </w:t>
      </w:r>
      <w:r>
        <w:rPr>
          <w:color w:val="231F20"/>
          <w:spacing w:val="2"/>
        </w:rPr>
        <w:t xml:space="preserve">from </w:t>
      </w:r>
      <w:r>
        <w:rPr>
          <w:color w:val="231F20"/>
          <w:spacing w:val="3"/>
        </w:rPr>
        <w:t xml:space="preserve">the passage </w:t>
      </w:r>
      <w:r>
        <w:rPr>
          <w:color w:val="231F20"/>
        </w:rPr>
        <w:t xml:space="preserve">of </w:t>
      </w:r>
      <w:r>
        <w:rPr>
          <w:color w:val="231F20"/>
          <w:spacing w:val="3"/>
        </w:rPr>
        <w:t xml:space="preserve">time </w:t>
      </w:r>
      <w:r>
        <w:rPr>
          <w:color w:val="231F20"/>
        </w:rPr>
        <w:t xml:space="preserve">and </w:t>
      </w:r>
      <w:r>
        <w:rPr>
          <w:color w:val="231F20"/>
          <w:spacing w:val="2"/>
        </w:rPr>
        <w:t xml:space="preserve">from non-comparability </w:t>
      </w:r>
      <w:r>
        <w:rPr>
          <w:color w:val="231F20"/>
        </w:rPr>
        <w:t xml:space="preserve">of </w:t>
      </w:r>
      <w:r>
        <w:rPr>
          <w:color w:val="231F20"/>
          <w:spacing w:val="3"/>
        </w:rPr>
        <w:t xml:space="preserve">the </w:t>
      </w:r>
      <w:r>
        <w:rPr>
          <w:color w:val="231F20"/>
        </w:rPr>
        <w:t xml:space="preserve">rest and </w:t>
      </w:r>
      <w:r>
        <w:rPr>
          <w:color w:val="231F20"/>
          <w:spacing w:val="2"/>
        </w:rPr>
        <w:t xml:space="preserve">control areas. </w:t>
      </w:r>
      <w:r>
        <w:rPr>
          <w:color w:val="231F20"/>
        </w:rPr>
        <w:t xml:space="preserve">But at </w:t>
      </w:r>
      <w:r>
        <w:rPr>
          <w:color w:val="231F20"/>
          <w:spacing w:val="3"/>
        </w:rPr>
        <w:t xml:space="preserve">times, </w:t>
      </w:r>
      <w:r>
        <w:rPr>
          <w:color w:val="231F20"/>
        </w:rPr>
        <w:t xml:space="preserve">due to </w:t>
      </w:r>
      <w:r>
        <w:rPr>
          <w:color w:val="231F20"/>
          <w:spacing w:val="3"/>
        </w:rPr>
        <w:t xml:space="preserve">lack </w:t>
      </w:r>
      <w:r>
        <w:rPr>
          <w:color w:val="231F20"/>
        </w:rPr>
        <w:t xml:space="preserve">of </w:t>
      </w:r>
      <w:r>
        <w:rPr>
          <w:color w:val="231F20"/>
          <w:spacing w:val="3"/>
        </w:rPr>
        <w:t xml:space="preserve">historical </w:t>
      </w:r>
      <w:r>
        <w:rPr>
          <w:color w:val="231F20"/>
          <w:spacing w:val="2"/>
        </w:rPr>
        <w:t xml:space="preserve">data </w:t>
      </w:r>
      <w:r>
        <w:rPr>
          <w:color w:val="231F20"/>
          <w:spacing w:val="3"/>
        </w:rPr>
        <w:t xml:space="preserve">time </w:t>
      </w:r>
      <w:r>
        <w:rPr>
          <w:color w:val="231F20"/>
        </w:rPr>
        <w:t xml:space="preserve">or a </w:t>
      </w:r>
      <w:r>
        <w:rPr>
          <w:color w:val="231F20"/>
          <w:spacing w:val="2"/>
        </w:rPr>
        <w:t xml:space="preserve">comparable control area, </w:t>
      </w:r>
      <w:r>
        <w:rPr>
          <w:color w:val="231F20"/>
        </w:rPr>
        <w:t xml:space="preserve">we </w:t>
      </w:r>
      <w:r>
        <w:rPr>
          <w:color w:val="231F20"/>
          <w:spacing w:val="3"/>
        </w:rPr>
        <w:t xml:space="preserve">should </w:t>
      </w:r>
      <w:r>
        <w:rPr>
          <w:color w:val="231F20"/>
          <w:spacing w:val="2"/>
        </w:rPr>
        <w:t xml:space="preserve">prefer </w:t>
      </w:r>
      <w:r>
        <w:rPr>
          <w:color w:val="231F20"/>
        </w:rPr>
        <w:t xml:space="preserve">to </w:t>
      </w:r>
      <w:r>
        <w:rPr>
          <w:color w:val="231F20"/>
          <w:spacing w:val="4"/>
        </w:rPr>
        <w:t xml:space="preserve">select </w:t>
      </w:r>
      <w:r>
        <w:rPr>
          <w:color w:val="231F20"/>
        </w:rPr>
        <w:t xml:space="preserve">one of </w:t>
      </w:r>
      <w:r>
        <w:rPr>
          <w:color w:val="231F20"/>
          <w:spacing w:val="3"/>
        </w:rPr>
        <w:t xml:space="preserve">the first </w:t>
      </w:r>
      <w:r>
        <w:rPr>
          <w:color w:val="231F20"/>
          <w:spacing w:val="2"/>
        </w:rPr>
        <w:t xml:space="preserve">two </w:t>
      </w:r>
      <w:r>
        <w:rPr>
          <w:color w:val="231F20"/>
          <w:spacing w:val="3"/>
        </w:rPr>
        <w:t>informal designs stated</w:t>
      </w:r>
      <w:r>
        <w:rPr>
          <w:color w:val="231F20"/>
          <w:spacing w:val="28"/>
        </w:rPr>
        <w:t xml:space="preserve"> </w:t>
      </w:r>
      <w:r>
        <w:rPr>
          <w:color w:val="231F20"/>
          <w:spacing w:val="2"/>
        </w:rPr>
        <w:t>above.</w:t>
      </w:r>
    </w:p>
    <w:p w:rsidR="000E71B4" w:rsidRDefault="000E71B4">
      <w:pPr>
        <w:pStyle w:val="BodyText"/>
        <w:spacing w:before="5"/>
        <w:rPr>
          <w:sz w:val="31"/>
        </w:rPr>
      </w:pPr>
    </w:p>
    <w:p w:rsidR="000E71B4" w:rsidRDefault="00727E65">
      <w:pPr>
        <w:pStyle w:val="Heading4"/>
        <w:tabs>
          <w:tab w:val="left" w:pos="2329"/>
        </w:tabs>
        <w:ind w:left="1858"/>
        <w:rPr>
          <w:rFonts w:ascii="Calibri"/>
        </w:rPr>
      </w:pPr>
      <w:r>
        <w:rPr>
          <w:rFonts w:ascii="Calibri"/>
          <w:color w:val="231F20"/>
          <w:w w:val="110"/>
        </w:rPr>
        <w:t>2.</w:t>
      </w:r>
      <w:r>
        <w:rPr>
          <w:rFonts w:ascii="Calibri"/>
          <w:color w:val="231F20"/>
          <w:w w:val="110"/>
        </w:rPr>
        <w:tab/>
      </w:r>
      <w:r>
        <w:rPr>
          <w:rFonts w:ascii="Calibri"/>
          <w:color w:val="231F20"/>
          <w:spacing w:val="2"/>
          <w:w w:val="110"/>
        </w:rPr>
        <w:t xml:space="preserve">Formal </w:t>
      </w:r>
      <w:r>
        <w:rPr>
          <w:rFonts w:ascii="Calibri"/>
          <w:color w:val="231F20"/>
          <w:spacing w:val="3"/>
          <w:w w:val="110"/>
        </w:rPr>
        <w:t>Experimental</w:t>
      </w:r>
      <w:r>
        <w:rPr>
          <w:rFonts w:ascii="Calibri"/>
          <w:color w:val="231F20"/>
          <w:spacing w:val="-8"/>
          <w:w w:val="110"/>
        </w:rPr>
        <w:t xml:space="preserve"> </w:t>
      </w:r>
      <w:r>
        <w:rPr>
          <w:rFonts w:ascii="Calibri"/>
          <w:color w:val="231F20"/>
          <w:spacing w:val="4"/>
          <w:w w:val="110"/>
        </w:rPr>
        <w:t>Design</w:t>
      </w:r>
    </w:p>
    <w:p w:rsidR="000E71B4" w:rsidRDefault="000E71B4">
      <w:pPr>
        <w:pStyle w:val="BodyText"/>
        <w:spacing w:before="1"/>
        <w:rPr>
          <w:rFonts w:ascii="Calibri"/>
          <w:b/>
          <w:sz w:val="33"/>
        </w:rPr>
      </w:pPr>
    </w:p>
    <w:p w:rsidR="000E71B4" w:rsidRDefault="00727E65">
      <w:pPr>
        <w:pStyle w:val="ListParagraph"/>
        <w:numPr>
          <w:ilvl w:val="0"/>
          <w:numId w:val="40"/>
        </w:numPr>
        <w:tabs>
          <w:tab w:val="left" w:pos="2578"/>
          <w:tab w:val="left" w:pos="2579"/>
        </w:tabs>
        <w:ind w:hanging="721"/>
        <w:jc w:val="left"/>
        <w:rPr>
          <w:rFonts w:ascii="Palatino Linotype"/>
          <w:b/>
          <w:sz w:val="24"/>
        </w:rPr>
      </w:pPr>
      <w:r>
        <w:rPr>
          <w:rFonts w:ascii="Palatino Linotype"/>
          <w:b/>
          <w:color w:val="231F20"/>
          <w:sz w:val="24"/>
        </w:rPr>
        <w:t>Completely randomized</w:t>
      </w:r>
      <w:r>
        <w:rPr>
          <w:rFonts w:ascii="Palatino Linotype"/>
          <w:b/>
          <w:color w:val="231F20"/>
          <w:spacing w:val="-25"/>
          <w:sz w:val="24"/>
        </w:rPr>
        <w:t xml:space="preserve"> </w:t>
      </w:r>
      <w:r>
        <w:rPr>
          <w:rFonts w:ascii="Palatino Linotype"/>
          <w:b/>
          <w:color w:val="231F20"/>
          <w:sz w:val="24"/>
        </w:rPr>
        <w:t>design:</w:t>
      </w:r>
    </w:p>
    <w:p w:rsidR="000E71B4" w:rsidRDefault="000E71B4">
      <w:pPr>
        <w:pStyle w:val="BodyText"/>
        <w:spacing w:before="6"/>
        <w:rPr>
          <w:rFonts w:ascii="Palatino Linotype"/>
          <w:b/>
          <w:sz w:val="31"/>
        </w:rPr>
      </w:pPr>
    </w:p>
    <w:p w:rsidR="000E71B4" w:rsidRDefault="00727E65">
      <w:pPr>
        <w:pStyle w:val="BodyText"/>
        <w:spacing w:line="312" w:lineRule="auto"/>
        <w:ind w:left="1858" w:right="130" w:firstLine="720"/>
        <w:jc w:val="both"/>
      </w:pPr>
      <w:r>
        <w:rPr>
          <w:color w:val="231F20"/>
          <w:spacing w:val="3"/>
        </w:rPr>
        <w:t xml:space="preserve">This design </w:t>
      </w:r>
      <w:r>
        <w:rPr>
          <w:color w:val="231F20"/>
          <w:spacing w:val="2"/>
        </w:rPr>
        <w:t xml:space="preserve">involves only two </w:t>
      </w:r>
      <w:r>
        <w:rPr>
          <w:color w:val="231F20"/>
          <w:spacing w:val="3"/>
        </w:rPr>
        <w:t xml:space="preserve">principles </w:t>
      </w:r>
      <w:r>
        <w:rPr>
          <w:color w:val="231F20"/>
          <w:spacing w:val="2"/>
        </w:rPr>
        <w:t xml:space="preserve">i.e., </w:t>
      </w:r>
      <w:r>
        <w:rPr>
          <w:color w:val="231F20"/>
          <w:spacing w:val="3"/>
        </w:rPr>
        <w:t xml:space="preserve">the </w:t>
      </w:r>
      <w:r>
        <w:rPr>
          <w:color w:val="231F20"/>
          <w:spacing w:val="2"/>
        </w:rPr>
        <w:t xml:space="preserve">principle </w:t>
      </w:r>
      <w:r>
        <w:rPr>
          <w:color w:val="231F20"/>
        </w:rPr>
        <w:t xml:space="preserve">of </w:t>
      </w:r>
      <w:r>
        <w:rPr>
          <w:color w:val="231F20"/>
          <w:spacing w:val="2"/>
        </w:rPr>
        <w:t xml:space="preserve">replication </w:t>
      </w:r>
      <w:r>
        <w:rPr>
          <w:color w:val="231F20"/>
        </w:rPr>
        <w:t xml:space="preserve">and </w:t>
      </w:r>
      <w:r>
        <w:rPr>
          <w:color w:val="231F20"/>
          <w:spacing w:val="3"/>
        </w:rPr>
        <w:t xml:space="preserve">the </w:t>
      </w:r>
      <w:r>
        <w:rPr>
          <w:color w:val="231F20"/>
          <w:spacing w:val="2"/>
        </w:rPr>
        <w:t xml:space="preserve">principle </w:t>
      </w:r>
      <w:r>
        <w:rPr>
          <w:color w:val="231F20"/>
        </w:rPr>
        <w:t xml:space="preserve">of </w:t>
      </w:r>
      <w:r>
        <w:rPr>
          <w:color w:val="231F20"/>
          <w:spacing w:val="2"/>
        </w:rPr>
        <w:t xml:space="preserve">randomization </w:t>
      </w:r>
      <w:r>
        <w:rPr>
          <w:color w:val="231F20"/>
        </w:rPr>
        <w:t xml:space="preserve">of </w:t>
      </w:r>
      <w:r>
        <w:rPr>
          <w:color w:val="231F20"/>
          <w:spacing w:val="3"/>
        </w:rPr>
        <w:t xml:space="preserve">experimental </w:t>
      </w:r>
      <w:r>
        <w:rPr>
          <w:color w:val="231F20"/>
          <w:spacing w:val="4"/>
        </w:rPr>
        <w:t xml:space="preserve">designs. </w:t>
      </w:r>
      <w:r>
        <w:rPr>
          <w:color w:val="231F20"/>
        </w:rPr>
        <w:t>Among</w:t>
      </w:r>
      <w:r>
        <w:rPr>
          <w:color w:val="231F20"/>
          <w:spacing w:val="-11"/>
        </w:rPr>
        <w:t xml:space="preserve"> </w:t>
      </w:r>
      <w:r>
        <w:rPr>
          <w:color w:val="231F20"/>
          <w:spacing w:val="4"/>
        </w:rPr>
        <w:t>all</w:t>
      </w:r>
      <w:r>
        <w:rPr>
          <w:color w:val="231F20"/>
          <w:spacing w:val="-11"/>
        </w:rPr>
        <w:t xml:space="preserve"> </w:t>
      </w:r>
      <w:r>
        <w:rPr>
          <w:color w:val="231F20"/>
          <w:spacing w:val="3"/>
        </w:rPr>
        <w:t>other</w:t>
      </w:r>
      <w:r>
        <w:rPr>
          <w:color w:val="231F20"/>
          <w:spacing w:val="-11"/>
        </w:rPr>
        <w:t xml:space="preserve"> </w:t>
      </w:r>
      <w:r>
        <w:rPr>
          <w:color w:val="231F20"/>
          <w:spacing w:val="3"/>
        </w:rPr>
        <w:t>designs</w:t>
      </w:r>
      <w:r>
        <w:rPr>
          <w:color w:val="231F20"/>
          <w:spacing w:val="-11"/>
        </w:rPr>
        <w:t xml:space="preserve"> </w:t>
      </w:r>
      <w:r>
        <w:rPr>
          <w:color w:val="231F20"/>
          <w:spacing w:val="3"/>
        </w:rPr>
        <w:t>this</w:t>
      </w:r>
      <w:r>
        <w:rPr>
          <w:color w:val="231F20"/>
          <w:spacing w:val="-10"/>
        </w:rPr>
        <w:t xml:space="preserve"> </w:t>
      </w:r>
      <w:r>
        <w:rPr>
          <w:color w:val="231F20"/>
        </w:rPr>
        <w:t>is</w:t>
      </w:r>
      <w:r>
        <w:rPr>
          <w:color w:val="231F20"/>
          <w:spacing w:val="-11"/>
        </w:rPr>
        <w:t xml:space="preserve"> </w:t>
      </w:r>
      <w:r>
        <w:rPr>
          <w:color w:val="231F20"/>
          <w:spacing w:val="3"/>
        </w:rPr>
        <w:t>the</w:t>
      </w:r>
      <w:r>
        <w:rPr>
          <w:color w:val="231F20"/>
          <w:spacing w:val="-11"/>
        </w:rPr>
        <w:t xml:space="preserve"> </w:t>
      </w:r>
      <w:r>
        <w:rPr>
          <w:color w:val="231F20"/>
          <w:spacing w:val="2"/>
        </w:rPr>
        <w:t>simpler</w:t>
      </w:r>
      <w:r>
        <w:rPr>
          <w:color w:val="231F20"/>
          <w:spacing w:val="-11"/>
        </w:rPr>
        <w:t xml:space="preserve"> </w:t>
      </w:r>
      <w:r>
        <w:rPr>
          <w:color w:val="231F20"/>
        </w:rPr>
        <w:t>and</w:t>
      </w:r>
      <w:r>
        <w:rPr>
          <w:color w:val="231F20"/>
          <w:spacing w:val="-10"/>
        </w:rPr>
        <w:t xml:space="preserve"> </w:t>
      </w:r>
      <w:r>
        <w:rPr>
          <w:color w:val="231F20"/>
          <w:spacing w:val="3"/>
        </w:rPr>
        <w:t>easier</w:t>
      </w:r>
      <w:r>
        <w:rPr>
          <w:color w:val="231F20"/>
          <w:spacing w:val="-11"/>
        </w:rPr>
        <w:t xml:space="preserve"> </w:t>
      </w:r>
      <w:r>
        <w:rPr>
          <w:color w:val="231F20"/>
          <w:spacing w:val="3"/>
        </w:rPr>
        <w:t>because</w:t>
      </w:r>
      <w:r>
        <w:rPr>
          <w:color w:val="231F20"/>
          <w:spacing w:val="-11"/>
        </w:rPr>
        <w:t xml:space="preserve"> </w:t>
      </w:r>
      <w:r>
        <w:rPr>
          <w:color w:val="231F20"/>
          <w:spacing w:val="-5"/>
        </w:rPr>
        <w:t>it’s</w:t>
      </w:r>
      <w:r>
        <w:rPr>
          <w:color w:val="231F20"/>
          <w:spacing w:val="-11"/>
        </w:rPr>
        <w:t xml:space="preserve"> </w:t>
      </w:r>
      <w:r>
        <w:rPr>
          <w:color w:val="231F20"/>
          <w:spacing w:val="2"/>
        </w:rPr>
        <w:t xml:space="preserve">procedure </w:t>
      </w:r>
      <w:r>
        <w:rPr>
          <w:color w:val="231F20"/>
        </w:rPr>
        <w:t xml:space="preserve">and </w:t>
      </w:r>
      <w:r>
        <w:rPr>
          <w:color w:val="231F20"/>
          <w:spacing w:val="3"/>
        </w:rPr>
        <w:t xml:space="preserve">analysis </w:t>
      </w:r>
      <w:r>
        <w:rPr>
          <w:color w:val="231F20"/>
        </w:rPr>
        <w:t xml:space="preserve">are </w:t>
      </w:r>
      <w:r>
        <w:rPr>
          <w:color w:val="231F20"/>
          <w:spacing w:val="2"/>
        </w:rPr>
        <w:t xml:space="preserve">simple. The important  </w:t>
      </w:r>
      <w:r>
        <w:rPr>
          <w:color w:val="231F20"/>
          <w:spacing w:val="3"/>
        </w:rPr>
        <w:t xml:space="preserve">characteristic </w:t>
      </w:r>
      <w:r>
        <w:rPr>
          <w:color w:val="231F20"/>
        </w:rPr>
        <w:t>of</w:t>
      </w:r>
      <w:r>
        <w:rPr>
          <w:color w:val="231F20"/>
          <w:spacing w:val="60"/>
        </w:rPr>
        <w:t xml:space="preserve"> </w:t>
      </w:r>
      <w:r>
        <w:rPr>
          <w:color w:val="231F20"/>
          <w:spacing w:val="3"/>
        </w:rPr>
        <w:t xml:space="preserve">this design </w:t>
      </w:r>
      <w:r>
        <w:rPr>
          <w:color w:val="231F20"/>
        </w:rPr>
        <w:t>is</w:t>
      </w:r>
      <w:r>
        <w:rPr>
          <w:color w:val="231F20"/>
          <w:spacing w:val="60"/>
        </w:rPr>
        <w:t xml:space="preserve"> </w:t>
      </w:r>
      <w:r>
        <w:rPr>
          <w:color w:val="231F20"/>
          <w:spacing w:val="2"/>
        </w:rPr>
        <w:t xml:space="preserve">that </w:t>
      </w:r>
      <w:r>
        <w:rPr>
          <w:color w:val="231F20"/>
          <w:spacing w:val="3"/>
        </w:rPr>
        <w:t xml:space="preserve">the subjects </w:t>
      </w:r>
      <w:r>
        <w:rPr>
          <w:color w:val="231F20"/>
        </w:rPr>
        <w:t xml:space="preserve">are </w:t>
      </w:r>
      <w:r>
        <w:rPr>
          <w:color w:val="231F20"/>
          <w:spacing w:val="2"/>
        </w:rPr>
        <w:t xml:space="preserve">randomly </w:t>
      </w:r>
      <w:r>
        <w:rPr>
          <w:color w:val="231F20"/>
          <w:spacing w:val="3"/>
        </w:rPr>
        <w:t xml:space="preserve">assigned </w:t>
      </w:r>
      <w:r>
        <w:rPr>
          <w:color w:val="231F20"/>
        </w:rPr>
        <w:t xml:space="preserve">to </w:t>
      </w:r>
      <w:r>
        <w:rPr>
          <w:color w:val="231F20"/>
          <w:spacing w:val="3"/>
        </w:rPr>
        <w:t xml:space="preserve">experimental treatments. </w:t>
      </w:r>
      <w:r>
        <w:rPr>
          <w:color w:val="231F20"/>
        </w:rPr>
        <w:t xml:space="preserve">For </w:t>
      </w:r>
      <w:r>
        <w:rPr>
          <w:color w:val="231F20"/>
          <w:spacing w:val="2"/>
        </w:rPr>
        <w:t xml:space="preserve">example, </w:t>
      </w:r>
      <w:r>
        <w:rPr>
          <w:color w:val="231F20"/>
        </w:rPr>
        <w:t xml:space="preserve">if </w:t>
      </w:r>
      <w:r>
        <w:rPr>
          <w:color w:val="231F20"/>
          <w:spacing w:val="3"/>
        </w:rPr>
        <w:t xml:space="preserve">the researcher </w:t>
      </w:r>
      <w:r>
        <w:rPr>
          <w:color w:val="231F20"/>
          <w:spacing w:val="2"/>
        </w:rPr>
        <w:t xml:space="preserve">has </w:t>
      </w:r>
      <w:r>
        <w:rPr>
          <w:color w:val="231F20"/>
        </w:rPr>
        <w:t xml:space="preserve">20 </w:t>
      </w:r>
      <w:r>
        <w:rPr>
          <w:color w:val="231F20"/>
          <w:spacing w:val="3"/>
        </w:rPr>
        <w:t xml:space="preserve">subjects </w:t>
      </w:r>
      <w:r>
        <w:rPr>
          <w:color w:val="231F20"/>
        </w:rPr>
        <w:t xml:space="preserve">and if he </w:t>
      </w:r>
      <w:r>
        <w:rPr>
          <w:color w:val="231F20"/>
          <w:spacing w:val="3"/>
        </w:rPr>
        <w:t xml:space="preserve">wishes </w:t>
      </w:r>
      <w:r>
        <w:rPr>
          <w:color w:val="231F20"/>
        </w:rPr>
        <w:t xml:space="preserve">to </w:t>
      </w:r>
      <w:r>
        <w:rPr>
          <w:color w:val="231F20"/>
          <w:spacing w:val="2"/>
        </w:rPr>
        <w:t xml:space="preserve">test </w:t>
      </w:r>
      <w:r>
        <w:rPr>
          <w:color w:val="231F20"/>
        </w:rPr>
        <w:t xml:space="preserve">10 </w:t>
      </w:r>
      <w:r>
        <w:rPr>
          <w:color w:val="231F20"/>
          <w:spacing w:val="3"/>
        </w:rPr>
        <w:t xml:space="preserve">under </w:t>
      </w:r>
      <w:r>
        <w:rPr>
          <w:color w:val="231F20"/>
          <w:spacing w:val="2"/>
        </w:rPr>
        <w:t xml:space="preserve">treatment </w:t>
      </w:r>
      <w:r>
        <w:rPr>
          <w:color w:val="231F20"/>
        </w:rPr>
        <w:t xml:space="preserve">A and 10 </w:t>
      </w:r>
      <w:r>
        <w:rPr>
          <w:color w:val="231F20"/>
          <w:spacing w:val="3"/>
        </w:rPr>
        <w:t xml:space="preserve">under </w:t>
      </w:r>
      <w:r>
        <w:rPr>
          <w:color w:val="231F20"/>
          <w:spacing w:val="2"/>
        </w:rPr>
        <w:t xml:space="preserve">treatment </w:t>
      </w:r>
      <w:r>
        <w:rPr>
          <w:color w:val="231F20"/>
        </w:rPr>
        <w:t xml:space="preserve">B, </w:t>
      </w:r>
      <w:r>
        <w:rPr>
          <w:color w:val="231F20"/>
          <w:spacing w:val="3"/>
        </w:rPr>
        <w:t xml:space="preserve">the </w:t>
      </w:r>
      <w:r>
        <w:rPr>
          <w:color w:val="231F20"/>
          <w:spacing w:val="2"/>
        </w:rPr>
        <w:t xml:space="preserve">randomization process </w:t>
      </w:r>
      <w:r>
        <w:rPr>
          <w:color w:val="231F20"/>
          <w:spacing w:val="3"/>
        </w:rPr>
        <w:t xml:space="preserve">gives </w:t>
      </w:r>
      <w:r>
        <w:rPr>
          <w:color w:val="231F20"/>
          <w:spacing w:val="4"/>
        </w:rPr>
        <w:t xml:space="preserve">every </w:t>
      </w:r>
      <w:r>
        <w:rPr>
          <w:color w:val="231F20"/>
          <w:spacing w:val="3"/>
        </w:rPr>
        <w:t xml:space="preserve">possible </w:t>
      </w:r>
      <w:r>
        <w:rPr>
          <w:color w:val="231F20"/>
        </w:rPr>
        <w:t xml:space="preserve">group of 10 </w:t>
      </w:r>
      <w:r>
        <w:rPr>
          <w:color w:val="231F20"/>
          <w:spacing w:val="3"/>
        </w:rPr>
        <w:t xml:space="preserve">subjects </w:t>
      </w:r>
      <w:r>
        <w:rPr>
          <w:color w:val="231F20"/>
          <w:spacing w:val="4"/>
        </w:rPr>
        <w:t xml:space="preserve">selected </w:t>
      </w:r>
      <w:r>
        <w:rPr>
          <w:color w:val="231F20"/>
          <w:spacing w:val="2"/>
        </w:rPr>
        <w:t xml:space="preserve">from </w:t>
      </w:r>
      <w:r>
        <w:rPr>
          <w:color w:val="231F20"/>
        </w:rPr>
        <w:t xml:space="preserve">a </w:t>
      </w:r>
      <w:r>
        <w:rPr>
          <w:color w:val="231F20"/>
          <w:spacing w:val="3"/>
        </w:rPr>
        <w:t xml:space="preserve">set </w:t>
      </w:r>
      <w:r>
        <w:rPr>
          <w:color w:val="231F20"/>
        </w:rPr>
        <w:t xml:space="preserve">of 20 an </w:t>
      </w:r>
      <w:r>
        <w:rPr>
          <w:color w:val="231F20"/>
          <w:spacing w:val="3"/>
        </w:rPr>
        <w:t xml:space="preserve">equal opportunity </w:t>
      </w:r>
      <w:r>
        <w:rPr>
          <w:color w:val="231F20"/>
        </w:rPr>
        <w:t xml:space="preserve">of </w:t>
      </w:r>
      <w:r>
        <w:rPr>
          <w:color w:val="231F20"/>
          <w:spacing w:val="3"/>
        </w:rPr>
        <w:t xml:space="preserve">being assigned </w:t>
      </w:r>
      <w:r>
        <w:rPr>
          <w:color w:val="231F20"/>
        </w:rPr>
        <w:t xml:space="preserve">to </w:t>
      </w:r>
      <w:r>
        <w:rPr>
          <w:color w:val="231F20"/>
          <w:spacing w:val="2"/>
        </w:rPr>
        <w:t xml:space="preserve">treatment </w:t>
      </w:r>
      <w:r>
        <w:rPr>
          <w:color w:val="231F20"/>
        </w:rPr>
        <w:t xml:space="preserve">A and </w:t>
      </w:r>
      <w:r>
        <w:rPr>
          <w:color w:val="231F20"/>
          <w:spacing w:val="2"/>
        </w:rPr>
        <w:t xml:space="preserve">treatment </w:t>
      </w:r>
      <w:r>
        <w:rPr>
          <w:color w:val="231F20"/>
        </w:rPr>
        <w:t xml:space="preserve">B. </w:t>
      </w:r>
      <w:r>
        <w:rPr>
          <w:color w:val="231F20"/>
          <w:spacing w:val="2"/>
        </w:rPr>
        <w:t xml:space="preserve">One </w:t>
      </w:r>
      <w:r>
        <w:rPr>
          <w:color w:val="231F20"/>
        </w:rPr>
        <w:t xml:space="preserve">way </w:t>
      </w:r>
      <w:r>
        <w:rPr>
          <w:color w:val="231F20"/>
          <w:spacing w:val="3"/>
        </w:rPr>
        <w:t xml:space="preserve">analysis </w:t>
      </w:r>
      <w:r>
        <w:rPr>
          <w:color w:val="231F20"/>
        </w:rPr>
        <w:t xml:space="preserve">of </w:t>
      </w:r>
      <w:r>
        <w:rPr>
          <w:color w:val="231F20"/>
          <w:spacing w:val="3"/>
        </w:rPr>
        <w:t xml:space="preserve">variance </w:t>
      </w:r>
      <w:r>
        <w:rPr>
          <w:color w:val="231F20"/>
        </w:rPr>
        <w:t xml:space="preserve">(one way ANOVA) is </w:t>
      </w:r>
      <w:r>
        <w:rPr>
          <w:color w:val="231F20"/>
          <w:spacing w:val="4"/>
        </w:rPr>
        <w:t xml:space="preserve">used </w:t>
      </w:r>
      <w:r>
        <w:rPr>
          <w:color w:val="231F20"/>
        </w:rPr>
        <w:t xml:space="preserve">to </w:t>
      </w:r>
      <w:r>
        <w:rPr>
          <w:color w:val="231F20"/>
          <w:spacing w:val="3"/>
        </w:rPr>
        <w:t xml:space="preserve">analyze </w:t>
      </w:r>
      <w:r>
        <w:rPr>
          <w:color w:val="231F20"/>
          <w:spacing w:val="2"/>
        </w:rPr>
        <w:t xml:space="preserve">such </w:t>
      </w:r>
      <w:r>
        <w:rPr>
          <w:color w:val="231F20"/>
        </w:rPr>
        <w:t>a</w:t>
      </w:r>
      <w:r>
        <w:rPr>
          <w:color w:val="231F20"/>
          <w:spacing w:val="12"/>
        </w:rPr>
        <w:t xml:space="preserve"> </w:t>
      </w:r>
      <w:r>
        <w:rPr>
          <w:color w:val="231F20"/>
          <w:spacing w:val="4"/>
        </w:rPr>
        <w:t>design.</w:t>
      </w:r>
    </w:p>
    <w:p w:rsidR="000E71B4" w:rsidRDefault="000E71B4">
      <w:pPr>
        <w:spacing w:line="312" w:lineRule="auto"/>
        <w:jc w:val="both"/>
        <w:sectPr w:rsidR="000E71B4">
          <w:pgSz w:w="11910" w:h="16840"/>
          <w:pgMar w:top="1260" w:right="1280" w:bottom="1480" w:left="1260" w:header="0" w:footer="1280" w:gutter="0"/>
          <w:cols w:space="720"/>
        </w:sectPr>
      </w:pPr>
    </w:p>
    <w:p w:rsidR="000E71B4" w:rsidRDefault="00727E65">
      <w:pPr>
        <w:pStyle w:val="Heading4"/>
        <w:numPr>
          <w:ilvl w:val="0"/>
          <w:numId w:val="40"/>
        </w:numPr>
        <w:tabs>
          <w:tab w:val="left" w:pos="934"/>
          <w:tab w:val="left" w:pos="935"/>
        </w:tabs>
        <w:spacing w:before="82"/>
        <w:ind w:left="934" w:hanging="778"/>
        <w:jc w:val="left"/>
      </w:pPr>
      <w:r>
        <w:rPr>
          <w:color w:val="231F20"/>
          <w:spacing w:val="4"/>
        </w:rPr>
        <w:lastRenderedPageBreak/>
        <w:t>Randomized block</w:t>
      </w:r>
      <w:r>
        <w:rPr>
          <w:color w:val="231F20"/>
          <w:spacing w:val="-8"/>
        </w:rPr>
        <w:t xml:space="preserve"> </w:t>
      </w:r>
      <w:r>
        <w:rPr>
          <w:color w:val="231F20"/>
          <w:spacing w:val="4"/>
        </w:rPr>
        <w:t>design:</w:t>
      </w:r>
    </w:p>
    <w:p w:rsidR="000E71B4" w:rsidRDefault="000E71B4">
      <w:pPr>
        <w:pStyle w:val="BodyText"/>
        <w:spacing w:before="5"/>
        <w:rPr>
          <w:rFonts w:ascii="Palatino Linotype"/>
          <w:b/>
          <w:sz w:val="31"/>
        </w:rPr>
      </w:pPr>
    </w:p>
    <w:p w:rsidR="000E71B4" w:rsidRDefault="00727E65">
      <w:pPr>
        <w:pStyle w:val="BodyText"/>
        <w:spacing w:before="1" w:line="312" w:lineRule="auto"/>
        <w:ind w:left="157" w:right="1832" w:firstLine="785"/>
        <w:jc w:val="both"/>
      </w:pPr>
      <w:r>
        <w:rPr>
          <w:color w:val="231F20"/>
          <w:spacing w:val="4"/>
        </w:rPr>
        <w:t xml:space="preserve">R. </w:t>
      </w:r>
      <w:r>
        <w:rPr>
          <w:color w:val="231F20"/>
        </w:rPr>
        <w:t xml:space="preserve">B. </w:t>
      </w:r>
      <w:r>
        <w:rPr>
          <w:color w:val="231F20"/>
          <w:spacing w:val="4"/>
        </w:rPr>
        <w:t xml:space="preserve">Design </w:t>
      </w:r>
      <w:r>
        <w:rPr>
          <w:color w:val="231F20"/>
        </w:rPr>
        <w:t xml:space="preserve">is an improvement over </w:t>
      </w:r>
      <w:r>
        <w:rPr>
          <w:color w:val="231F20"/>
          <w:spacing w:val="3"/>
        </w:rPr>
        <w:t xml:space="preserve">the </w:t>
      </w:r>
      <w:r>
        <w:rPr>
          <w:color w:val="231F20"/>
          <w:spacing w:val="4"/>
        </w:rPr>
        <w:t xml:space="preserve">C.R. </w:t>
      </w:r>
      <w:r>
        <w:rPr>
          <w:color w:val="231F20"/>
          <w:spacing w:val="3"/>
        </w:rPr>
        <w:t xml:space="preserve">design. </w:t>
      </w:r>
      <w:r>
        <w:rPr>
          <w:color w:val="231F20"/>
        </w:rPr>
        <w:t xml:space="preserve">In </w:t>
      </w:r>
      <w:r>
        <w:rPr>
          <w:color w:val="231F20"/>
          <w:spacing w:val="3"/>
        </w:rPr>
        <w:t xml:space="preserve">the </w:t>
      </w:r>
      <w:r>
        <w:rPr>
          <w:color w:val="231F20"/>
        </w:rPr>
        <w:t xml:space="preserve">R .B. </w:t>
      </w:r>
      <w:r>
        <w:rPr>
          <w:color w:val="231F20"/>
          <w:spacing w:val="4"/>
        </w:rPr>
        <w:t xml:space="preserve">Design, </w:t>
      </w:r>
      <w:r>
        <w:rPr>
          <w:color w:val="231F20"/>
          <w:spacing w:val="3"/>
        </w:rPr>
        <w:t xml:space="preserve">the </w:t>
      </w:r>
      <w:r>
        <w:rPr>
          <w:color w:val="231F20"/>
          <w:spacing w:val="2"/>
        </w:rPr>
        <w:t xml:space="preserve">principle </w:t>
      </w:r>
      <w:r>
        <w:rPr>
          <w:color w:val="231F20"/>
        </w:rPr>
        <w:t xml:space="preserve">of </w:t>
      </w:r>
      <w:r>
        <w:rPr>
          <w:color w:val="231F20"/>
          <w:spacing w:val="4"/>
        </w:rPr>
        <w:t xml:space="preserve">local </w:t>
      </w:r>
      <w:r>
        <w:rPr>
          <w:color w:val="231F20"/>
          <w:spacing w:val="2"/>
        </w:rPr>
        <w:t xml:space="preserve">control can </w:t>
      </w:r>
      <w:r>
        <w:rPr>
          <w:color w:val="231F20"/>
          <w:spacing w:val="3"/>
        </w:rPr>
        <w:t xml:space="preserve">be </w:t>
      </w:r>
      <w:r>
        <w:rPr>
          <w:color w:val="231F20"/>
          <w:spacing w:val="2"/>
        </w:rPr>
        <w:t xml:space="preserve">applied along </w:t>
      </w:r>
      <w:r>
        <w:rPr>
          <w:color w:val="231F20"/>
          <w:spacing w:val="3"/>
        </w:rPr>
        <w:t xml:space="preserve">with the other </w:t>
      </w:r>
      <w:r>
        <w:rPr>
          <w:color w:val="231F20"/>
          <w:spacing w:val="2"/>
        </w:rPr>
        <w:t xml:space="preserve">two </w:t>
      </w:r>
      <w:r>
        <w:rPr>
          <w:color w:val="231F20"/>
          <w:spacing w:val="3"/>
        </w:rPr>
        <w:t xml:space="preserve">principles </w:t>
      </w:r>
      <w:r>
        <w:rPr>
          <w:color w:val="231F20"/>
        </w:rPr>
        <w:t xml:space="preserve">of </w:t>
      </w:r>
      <w:r>
        <w:rPr>
          <w:color w:val="231F20"/>
          <w:spacing w:val="3"/>
        </w:rPr>
        <w:t xml:space="preserve">experimental designs. </w:t>
      </w:r>
      <w:r>
        <w:rPr>
          <w:color w:val="231F20"/>
        </w:rPr>
        <w:t xml:space="preserve">In </w:t>
      </w:r>
      <w:r>
        <w:rPr>
          <w:color w:val="231F20"/>
          <w:spacing w:val="3"/>
        </w:rPr>
        <w:t xml:space="preserve">the R.B. design, subjects </w:t>
      </w:r>
      <w:r>
        <w:rPr>
          <w:color w:val="231F20"/>
        </w:rPr>
        <w:t xml:space="preserve">are </w:t>
      </w:r>
      <w:r>
        <w:rPr>
          <w:color w:val="231F20"/>
          <w:spacing w:val="3"/>
        </w:rPr>
        <w:t xml:space="preserve">first divided </w:t>
      </w:r>
      <w:r>
        <w:rPr>
          <w:color w:val="231F20"/>
        </w:rPr>
        <w:t xml:space="preserve">into </w:t>
      </w:r>
      <w:r>
        <w:rPr>
          <w:color w:val="231F20"/>
          <w:spacing w:val="2"/>
        </w:rPr>
        <w:t xml:space="preserve">groups, known </w:t>
      </w:r>
      <w:r>
        <w:rPr>
          <w:color w:val="231F20"/>
        </w:rPr>
        <w:t xml:space="preserve">as </w:t>
      </w:r>
      <w:r>
        <w:rPr>
          <w:color w:val="231F20"/>
          <w:spacing w:val="3"/>
        </w:rPr>
        <w:t xml:space="preserve">blocks, </w:t>
      </w:r>
      <w:r>
        <w:rPr>
          <w:color w:val="231F20"/>
          <w:spacing w:val="2"/>
        </w:rPr>
        <w:t xml:space="preserve">such that </w:t>
      </w:r>
      <w:r>
        <w:rPr>
          <w:color w:val="231F20"/>
          <w:spacing w:val="3"/>
        </w:rPr>
        <w:t xml:space="preserve">within each </w:t>
      </w:r>
      <w:r>
        <w:rPr>
          <w:color w:val="231F20"/>
        </w:rPr>
        <w:t xml:space="preserve">group </w:t>
      </w:r>
      <w:r>
        <w:rPr>
          <w:color w:val="231F20"/>
          <w:spacing w:val="3"/>
        </w:rPr>
        <w:t xml:space="preserve">the subjects </w:t>
      </w:r>
      <w:r>
        <w:rPr>
          <w:color w:val="231F20"/>
        </w:rPr>
        <w:t xml:space="preserve">are </w:t>
      </w:r>
      <w:r>
        <w:rPr>
          <w:color w:val="231F20"/>
          <w:spacing w:val="2"/>
        </w:rPr>
        <w:t xml:space="preserve">relatively homogenous </w:t>
      </w:r>
      <w:r>
        <w:rPr>
          <w:color w:val="231F20"/>
        </w:rPr>
        <w:t xml:space="preserve">in </w:t>
      </w:r>
      <w:r>
        <w:rPr>
          <w:color w:val="231F20"/>
          <w:spacing w:val="3"/>
        </w:rPr>
        <w:t xml:space="preserve">respect </w:t>
      </w:r>
      <w:r>
        <w:rPr>
          <w:color w:val="231F20"/>
        </w:rPr>
        <w:t xml:space="preserve">to </w:t>
      </w:r>
      <w:r>
        <w:rPr>
          <w:color w:val="231F20"/>
          <w:spacing w:val="2"/>
        </w:rPr>
        <w:t xml:space="preserve">some </w:t>
      </w:r>
      <w:r>
        <w:rPr>
          <w:color w:val="231F20"/>
          <w:spacing w:val="4"/>
        </w:rPr>
        <w:t xml:space="preserve">selected </w:t>
      </w:r>
      <w:r>
        <w:rPr>
          <w:color w:val="231F20"/>
          <w:spacing w:val="3"/>
        </w:rPr>
        <w:t xml:space="preserve">variable. </w:t>
      </w:r>
      <w:r>
        <w:rPr>
          <w:color w:val="231F20"/>
          <w:spacing w:val="2"/>
        </w:rPr>
        <w:t xml:space="preserve">The number </w:t>
      </w:r>
      <w:r>
        <w:rPr>
          <w:color w:val="231F20"/>
        </w:rPr>
        <w:t xml:space="preserve">of  </w:t>
      </w:r>
      <w:r>
        <w:rPr>
          <w:color w:val="231F20"/>
          <w:spacing w:val="3"/>
        </w:rPr>
        <w:t xml:space="preserve">subjects </w:t>
      </w:r>
      <w:r>
        <w:rPr>
          <w:color w:val="231F20"/>
        </w:rPr>
        <w:t xml:space="preserve">in  a  </w:t>
      </w:r>
      <w:r>
        <w:rPr>
          <w:color w:val="231F20"/>
          <w:spacing w:val="3"/>
        </w:rPr>
        <w:t xml:space="preserve">given block </w:t>
      </w:r>
      <w:r>
        <w:rPr>
          <w:color w:val="231F20"/>
          <w:spacing w:val="2"/>
        </w:rPr>
        <w:t xml:space="preserve">would </w:t>
      </w:r>
      <w:r>
        <w:rPr>
          <w:color w:val="231F20"/>
          <w:spacing w:val="3"/>
        </w:rPr>
        <w:t xml:space="preserve">be </w:t>
      </w:r>
      <w:r>
        <w:rPr>
          <w:color w:val="231F20"/>
          <w:spacing w:val="2"/>
        </w:rPr>
        <w:t xml:space="preserve">randomly </w:t>
      </w:r>
      <w:r>
        <w:rPr>
          <w:color w:val="231F20"/>
          <w:spacing w:val="3"/>
        </w:rPr>
        <w:t xml:space="preserve">assigned  </w:t>
      </w:r>
      <w:r>
        <w:rPr>
          <w:color w:val="231F20"/>
          <w:spacing w:val="66"/>
        </w:rPr>
        <w:t xml:space="preserve"> </w:t>
      </w:r>
      <w:r>
        <w:rPr>
          <w:color w:val="231F20"/>
        </w:rPr>
        <w:t xml:space="preserve">to </w:t>
      </w:r>
      <w:r>
        <w:rPr>
          <w:color w:val="231F20"/>
          <w:spacing w:val="3"/>
        </w:rPr>
        <w:t xml:space="preserve">each treatment. Blocks </w:t>
      </w:r>
      <w:r>
        <w:rPr>
          <w:color w:val="231F20"/>
        </w:rPr>
        <w:t xml:space="preserve">are </w:t>
      </w:r>
      <w:r>
        <w:rPr>
          <w:color w:val="231F20"/>
          <w:spacing w:val="3"/>
        </w:rPr>
        <w:t xml:space="preserve">the levels </w:t>
      </w:r>
      <w:r>
        <w:rPr>
          <w:color w:val="231F20"/>
        </w:rPr>
        <w:t xml:space="preserve">at </w:t>
      </w:r>
      <w:r>
        <w:rPr>
          <w:color w:val="231F20"/>
          <w:spacing w:val="3"/>
        </w:rPr>
        <w:t xml:space="preserve">which </w:t>
      </w:r>
      <w:r>
        <w:rPr>
          <w:color w:val="231F20"/>
        </w:rPr>
        <w:t xml:space="preserve">we </w:t>
      </w:r>
      <w:r>
        <w:rPr>
          <w:color w:val="231F20"/>
          <w:spacing w:val="2"/>
        </w:rPr>
        <w:t xml:space="preserve">hold </w:t>
      </w:r>
      <w:r>
        <w:rPr>
          <w:color w:val="231F20"/>
          <w:spacing w:val="3"/>
        </w:rPr>
        <w:t xml:space="preserve">the extraneous factor fixed, so </w:t>
      </w:r>
      <w:r>
        <w:rPr>
          <w:color w:val="231F20"/>
          <w:spacing w:val="2"/>
        </w:rPr>
        <w:t xml:space="preserve">that </w:t>
      </w:r>
      <w:r>
        <w:rPr>
          <w:color w:val="231F20"/>
        </w:rPr>
        <w:t xml:space="preserve">its </w:t>
      </w:r>
      <w:r>
        <w:rPr>
          <w:color w:val="231F20"/>
          <w:spacing w:val="2"/>
        </w:rPr>
        <w:t xml:space="preserve">contribution </w:t>
      </w:r>
      <w:r>
        <w:rPr>
          <w:color w:val="231F20"/>
        </w:rPr>
        <w:t xml:space="preserve">to </w:t>
      </w:r>
      <w:r>
        <w:rPr>
          <w:color w:val="231F20"/>
          <w:spacing w:val="3"/>
        </w:rPr>
        <w:t xml:space="preserve">the total variability </w:t>
      </w:r>
      <w:r>
        <w:rPr>
          <w:color w:val="231F20"/>
        </w:rPr>
        <w:t xml:space="preserve">of </w:t>
      </w:r>
      <w:r>
        <w:rPr>
          <w:color w:val="231F20"/>
          <w:spacing w:val="2"/>
        </w:rPr>
        <w:t xml:space="preserve">data can </w:t>
      </w:r>
      <w:r>
        <w:rPr>
          <w:color w:val="231F20"/>
          <w:spacing w:val="3"/>
        </w:rPr>
        <w:t>be measured.</w:t>
      </w:r>
      <w:r>
        <w:rPr>
          <w:color w:val="231F20"/>
          <w:spacing w:val="-14"/>
        </w:rPr>
        <w:t xml:space="preserve"> </w:t>
      </w:r>
      <w:r>
        <w:rPr>
          <w:color w:val="231F20"/>
          <w:spacing w:val="2"/>
        </w:rPr>
        <w:t>The</w:t>
      </w:r>
      <w:r>
        <w:rPr>
          <w:color w:val="231F20"/>
          <w:spacing w:val="-14"/>
        </w:rPr>
        <w:t xml:space="preserve"> </w:t>
      </w:r>
      <w:r>
        <w:rPr>
          <w:color w:val="231F20"/>
          <w:spacing w:val="2"/>
        </w:rPr>
        <w:t>main</w:t>
      </w:r>
      <w:r>
        <w:rPr>
          <w:color w:val="231F20"/>
          <w:spacing w:val="-13"/>
        </w:rPr>
        <w:t xml:space="preserve"> </w:t>
      </w:r>
      <w:r>
        <w:rPr>
          <w:color w:val="231F20"/>
          <w:spacing w:val="2"/>
        </w:rPr>
        <w:t>feature</w:t>
      </w:r>
      <w:r>
        <w:rPr>
          <w:color w:val="231F20"/>
          <w:spacing w:val="-14"/>
        </w:rPr>
        <w:t xml:space="preserve"> </w:t>
      </w:r>
      <w:r>
        <w:rPr>
          <w:color w:val="231F20"/>
        </w:rPr>
        <w:t>of</w:t>
      </w:r>
      <w:r>
        <w:rPr>
          <w:color w:val="231F20"/>
          <w:spacing w:val="-13"/>
        </w:rPr>
        <w:t xml:space="preserve"> </w:t>
      </w:r>
      <w:r>
        <w:rPr>
          <w:color w:val="231F20"/>
          <w:spacing w:val="3"/>
        </w:rPr>
        <w:t>the</w:t>
      </w:r>
      <w:r>
        <w:rPr>
          <w:color w:val="231F20"/>
          <w:spacing w:val="-14"/>
        </w:rPr>
        <w:t xml:space="preserve"> </w:t>
      </w:r>
      <w:r>
        <w:rPr>
          <w:color w:val="231F20"/>
          <w:spacing w:val="3"/>
        </w:rPr>
        <w:t>R.B.</w:t>
      </w:r>
      <w:r>
        <w:rPr>
          <w:color w:val="231F20"/>
          <w:spacing w:val="-13"/>
        </w:rPr>
        <w:t xml:space="preserve"> </w:t>
      </w:r>
      <w:r>
        <w:rPr>
          <w:color w:val="231F20"/>
          <w:spacing w:val="3"/>
        </w:rPr>
        <w:t>design</w:t>
      </w:r>
      <w:r>
        <w:rPr>
          <w:color w:val="231F20"/>
          <w:spacing w:val="-14"/>
        </w:rPr>
        <w:t xml:space="preserve"> </w:t>
      </w:r>
      <w:r>
        <w:rPr>
          <w:color w:val="231F20"/>
        </w:rPr>
        <w:t>is</w:t>
      </w:r>
      <w:r>
        <w:rPr>
          <w:color w:val="231F20"/>
          <w:spacing w:val="-13"/>
        </w:rPr>
        <w:t xml:space="preserve"> </w:t>
      </w:r>
      <w:r>
        <w:rPr>
          <w:color w:val="231F20"/>
          <w:spacing w:val="2"/>
        </w:rPr>
        <w:t>that,</w:t>
      </w:r>
      <w:r>
        <w:rPr>
          <w:color w:val="231F20"/>
          <w:spacing w:val="-14"/>
        </w:rPr>
        <w:t xml:space="preserve"> </w:t>
      </w:r>
      <w:r>
        <w:rPr>
          <w:color w:val="231F20"/>
        </w:rPr>
        <w:t>in</w:t>
      </w:r>
      <w:r>
        <w:rPr>
          <w:color w:val="231F20"/>
          <w:spacing w:val="-13"/>
        </w:rPr>
        <w:t xml:space="preserve"> </w:t>
      </w:r>
      <w:r>
        <w:rPr>
          <w:color w:val="231F20"/>
          <w:spacing w:val="3"/>
        </w:rPr>
        <w:t>this,</w:t>
      </w:r>
      <w:r>
        <w:rPr>
          <w:color w:val="231F20"/>
          <w:spacing w:val="-14"/>
        </w:rPr>
        <w:t xml:space="preserve"> </w:t>
      </w:r>
      <w:r>
        <w:rPr>
          <w:color w:val="231F20"/>
          <w:spacing w:val="3"/>
        </w:rPr>
        <w:t>each</w:t>
      </w:r>
      <w:r>
        <w:rPr>
          <w:color w:val="231F20"/>
          <w:spacing w:val="-13"/>
        </w:rPr>
        <w:t xml:space="preserve"> </w:t>
      </w:r>
      <w:r>
        <w:rPr>
          <w:color w:val="231F20"/>
          <w:spacing w:val="2"/>
        </w:rPr>
        <w:t xml:space="preserve">treatment appears </w:t>
      </w:r>
      <w:r>
        <w:rPr>
          <w:color w:val="231F20"/>
          <w:spacing w:val="3"/>
        </w:rPr>
        <w:t xml:space="preserve">the </w:t>
      </w:r>
      <w:r>
        <w:rPr>
          <w:color w:val="231F20"/>
          <w:spacing w:val="2"/>
        </w:rPr>
        <w:t xml:space="preserve">same number </w:t>
      </w:r>
      <w:r>
        <w:rPr>
          <w:color w:val="231F20"/>
        </w:rPr>
        <w:t xml:space="preserve">of </w:t>
      </w:r>
      <w:r>
        <w:rPr>
          <w:color w:val="231F20"/>
          <w:spacing w:val="3"/>
        </w:rPr>
        <w:t xml:space="preserve">times </w:t>
      </w:r>
      <w:r>
        <w:rPr>
          <w:color w:val="231F20"/>
        </w:rPr>
        <w:t xml:space="preserve">in </w:t>
      </w:r>
      <w:r>
        <w:rPr>
          <w:color w:val="231F20"/>
          <w:spacing w:val="3"/>
        </w:rPr>
        <w:t xml:space="preserve">each block. This design </w:t>
      </w:r>
      <w:r>
        <w:rPr>
          <w:color w:val="231F20"/>
        </w:rPr>
        <w:t xml:space="preserve">is </w:t>
      </w:r>
      <w:r>
        <w:rPr>
          <w:color w:val="231F20"/>
          <w:spacing w:val="3"/>
        </w:rPr>
        <w:t xml:space="preserve">analyzed </w:t>
      </w:r>
      <w:r>
        <w:rPr>
          <w:color w:val="231F20"/>
        </w:rPr>
        <w:t xml:space="preserve">by </w:t>
      </w:r>
      <w:r>
        <w:rPr>
          <w:color w:val="231F20"/>
          <w:spacing w:val="3"/>
        </w:rPr>
        <w:t xml:space="preserve">the </w:t>
      </w:r>
      <w:r>
        <w:rPr>
          <w:color w:val="231F20"/>
          <w:spacing w:val="2"/>
        </w:rPr>
        <w:t xml:space="preserve">two-way </w:t>
      </w:r>
      <w:r>
        <w:rPr>
          <w:color w:val="231F20"/>
          <w:spacing w:val="3"/>
        </w:rPr>
        <w:t xml:space="preserve">analysis </w:t>
      </w:r>
      <w:r>
        <w:rPr>
          <w:color w:val="231F20"/>
        </w:rPr>
        <w:t xml:space="preserve">of </w:t>
      </w:r>
      <w:r>
        <w:rPr>
          <w:color w:val="231F20"/>
          <w:spacing w:val="3"/>
        </w:rPr>
        <w:t xml:space="preserve">variance </w:t>
      </w:r>
      <w:r>
        <w:rPr>
          <w:color w:val="231F20"/>
          <w:spacing w:val="2"/>
        </w:rPr>
        <w:t xml:space="preserve">(two-way </w:t>
      </w:r>
      <w:r>
        <w:rPr>
          <w:color w:val="231F20"/>
        </w:rPr>
        <w:t>ANOVA)</w:t>
      </w:r>
      <w:r>
        <w:rPr>
          <w:color w:val="231F20"/>
          <w:spacing w:val="10"/>
        </w:rPr>
        <w:t xml:space="preserve"> </w:t>
      </w:r>
      <w:r>
        <w:rPr>
          <w:color w:val="231F20"/>
          <w:spacing w:val="3"/>
        </w:rPr>
        <w:t>technique.</w:t>
      </w:r>
    </w:p>
    <w:p w:rsidR="000E71B4" w:rsidRDefault="000E71B4">
      <w:pPr>
        <w:pStyle w:val="BodyText"/>
        <w:rPr>
          <w:sz w:val="30"/>
        </w:rPr>
      </w:pPr>
    </w:p>
    <w:p w:rsidR="000E71B4" w:rsidRDefault="00727E65">
      <w:pPr>
        <w:pStyle w:val="Heading4"/>
        <w:numPr>
          <w:ilvl w:val="0"/>
          <w:numId w:val="40"/>
        </w:numPr>
        <w:tabs>
          <w:tab w:val="left" w:pos="934"/>
          <w:tab w:val="left" w:pos="935"/>
        </w:tabs>
        <w:ind w:left="934" w:hanging="778"/>
        <w:jc w:val="left"/>
      </w:pPr>
      <w:r>
        <w:rPr>
          <w:color w:val="231F20"/>
          <w:spacing w:val="3"/>
        </w:rPr>
        <w:t>Latin squares</w:t>
      </w:r>
      <w:r>
        <w:rPr>
          <w:color w:val="231F20"/>
          <w:spacing w:val="-5"/>
        </w:rPr>
        <w:t xml:space="preserve"> </w:t>
      </w:r>
      <w:r>
        <w:rPr>
          <w:color w:val="231F20"/>
          <w:spacing w:val="4"/>
        </w:rPr>
        <w:t>design:</w:t>
      </w:r>
    </w:p>
    <w:p w:rsidR="000E71B4" w:rsidRDefault="000E71B4">
      <w:pPr>
        <w:pStyle w:val="BodyText"/>
        <w:spacing w:before="6"/>
        <w:rPr>
          <w:rFonts w:ascii="Palatino Linotype"/>
          <w:b/>
          <w:sz w:val="31"/>
        </w:rPr>
      </w:pPr>
    </w:p>
    <w:p w:rsidR="000E71B4" w:rsidRDefault="00727E65">
      <w:pPr>
        <w:pStyle w:val="BodyText"/>
        <w:spacing w:line="312" w:lineRule="auto"/>
        <w:ind w:left="157" w:right="1832" w:firstLine="800"/>
        <w:jc w:val="both"/>
      </w:pPr>
      <w:r>
        <w:rPr>
          <w:color w:val="231F20"/>
          <w:spacing w:val="2"/>
        </w:rPr>
        <w:t xml:space="preserve">The </w:t>
      </w:r>
      <w:r>
        <w:rPr>
          <w:color w:val="231F20"/>
          <w:spacing w:val="3"/>
        </w:rPr>
        <w:t xml:space="preserve">Latin </w:t>
      </w:r>
      <w:r>
        <w:rPr>
          <w:color w:val="231F20"/>
          <w:spacing w:val="2"/>
        </w:rPr>
        <w:t xml:space="preserve">squares </w:t>
      </w:r>
      <w:r>
        <w:rPr>
          <w:color w:val="231F20"/>
          <w:spacing w:val="3"/>
        </w:rPr>
        <w:t xml:space="preserve">design (L.S design) </w:t>
      </w:r>
      <w:r>
        <w:rPr>
          <w:color w:val="231F20"/>
        </w:rPr>
        <w:t xml:space="preserve">is an </w:t>
      </w:r>
      <w:r>
        <w:rPr>
          <w:color w:val="231F20"/>
          <w:spacing w:val="3"/>
        </w:rPr>
        <w:t xml:space="preserve">experimental design which </w:t>
      </w:r>
      <w:r>
        <w:rPr>
          <w:color w:val="231F20"/>
        </w:rPr>
        <w:t xml:space="preserve">is </w:t>
      </w:r>
      <w:r>
        <w:rPr>
          <w:color w:val="231F20"/>
          <w:spacing w:val="4"/>
        </w:rPr>
        <w:t xml:space="preserve">very </w:t>
      </w:r>
      <w:r>
        <w:rPr>
          <w:color w:val="231F20"/>
          <w:spacing w:val="3"/>
        </w:rPr>
        <w:t xml:space="preserve">frequently </w:t>
      </w:r>
      <w:r>
        <w:rPr>
          <w:color w:val="231F20"/>
          <w:spacing w:val="4"/>
        </w:rPr>
        <w:t xml:space="preserve">used </w:t>
      </w:r>
      <w:r>
        <w:rPr>
          <w:color w:val="231F20"/>
        </w:rPr>
        <w:t xml:space="preserve">in </w:t>
      </w:r>
      <w:r>
        <w:rPr>
          <w:color w:val="231F20"/>
          <w:spacing w:val="4"/>
        </w:rPr>
        <w:t xml:space="preserve">agricultural </w:t>
      </w:r>
      <w:r>
        <w:rPr>
          <w:color w:val="231F20"/>
          <w:spacing w:val="3"/>
        </w:rPr>
        <w:t xml:space="preserve">research. </w:t>
      </w:r>
      <w:r>
        <w:rPr>
          <w:color w:val="231F20"/>
          <w:spacing w:val="2"/>
        </w:rPr>
        <w:t xml:space="preserve">Since </w:t>
      </w:r>
      <w:r>
        <w:rPr>
          <w:color w:val="231F20"/>
          <w:spacing w:val="3"/>
        </w:rPr>
        <w:t xml:space="preserve">agriculture depends </w:t>
      </w:r>
      <w:r>
        <w:rPr>
          <w:color w:val="231F20"/>
        </w:rPr>
        <w:t xml:space="preserve">upon nature to a </w:t>
      </w:r>
      <w:r>
        <w:rPr>
          <w:color w:val="231F20"/>
          <w:spacing w:val="2"/>
        </w:rPr>
        <w:t xml:space="preserve">large extent, </w:t>
      </w:r>
      <w:r>
        <w:rPr>
          <w:color w:val="231F20"/>
          <w:spacing w:val="3"/>
        </w:rPr>
        <w:t xml:space="preserve">the </w:t>
      </w:r>
      <w:r>
        <w:rPr>
          <w:color w:val="231F20"/>
          <w:spacing w:val="2"/>
        </w:rPr>
        <w:t xml:space="preserve">condition </w:t>
      </w:r>
      <w:r>
        <w:rPr>
          <w:color w:val="231F20"/>
        </w:rPr>
        <w:t xml:space="preserve">of </w:t>
      </w:r>
      <w:r>
        <w:rPr>
          <w:color w:val="231F20"/>
          <w:spacing w:val="2"/>
        </w:rPr>
        <w:t xml:space="preserve">research </w:t>
      </w:r>
      <w:r>
        <w:rPr>
          <w:color w:val="231F20"/>
        </w:rPr>
        <w:t xml:space="preserve">and </w:t>
      </w:r>
      <w:r>
        <w:rPr>
          <w:color w:val="231F20"/>
          <w:spacing w:val="2"/>
        </w:rPr>
        <w:t xml:space="preserve">investigation </w:t>
      </w:r>
      <w:r>
        <w:rPr>
          <w:color w:val="231F20"/>
        </w:rPr>
        <w:t xml:space="preserve">in </w:t>
      </w:r>
      <w:r>
        <w:rPr>
          <w:color w:val="231F20"/>
          <w:spacing w:val="3"/>
        </w:rPr>
        <w:t xml:space="preserve">agriculture </w:t>
      </w:r>
      <w:r>
        <w:rPr>
          <w:color w:val="231F20"/>
        </w:rPr>
        <w:t xml:space="preserve">is </w:t>
      </w:r>
      <w:r>
        <w:rPr>
          <w:color w:val="231F20"/>
          <w:spacing w:val="2"/>
        </w:rPr>
        <w:t xml:space="preserve">different </w:t>
      </w:r>
      <w:r>
        <w:rPr>
          <w:color w:val="231F20"/>
          <w:spacing w:val="3"/>
        </w:rPr>
        <w:t xml:space="preserve">than the other studies. </w:t>
      </w:r>
      <w:r>
        <w:rPr>
          <w:color w:val="231F20"/>
        </w:rPr>
        <w:t xml:space="preserve">For </w:t>
      </w:r>
      <w:r>
        <w:rPr>
          <w:color w:val="231F20"/>
          <w:spacing w:val="2"/>
        </w:rPr>
        <w:t xml:space="preserve">example, </w:t>
      </w:r>
      <w:r>
        <w:rPr>
          <w:color w:val="231F20"/>
        </w:rPr>
        <w:t xml:space="preserve">an </w:t>
      </w:r>
      <w:r>
        <w:rPr>
          <w:color w:val="231F20"/>
          <w:spacing w:val="3"/>
        </w:rPr>
        <w:t xml:space="preserve">experiment </w:t>
      </w:r>
      <w:r>
        <w:rPr>
          <w:color w:val="231F20"/>
          <w:spacing w:val="2"/>
        </w:rPr>
        <w:t xml:space="preserve">has </w:t>
      </w:r>
      <w:r>
        <w:rPr>
          <w:color w:val="231F20"/>
        </w:rPr>
        <w:t xml:space="preserve">to </w:t>
      </w:r>
      <w:r>
        <w:rPr>
          <w:color w:val="231F20"/>
          <w:spacing w:val="3"/>
        </w:rPr>
        <w:t xml:space="preserve">be made through which the </w:t>
      </w:r>
      <w:r>
        <w:rPr>
          <w:color w:val="231F20"/>
          <w:spacing w:val="4"/>
        </w:rPr>
        <w:t xml:space="preserve">effects </w:t>
      </w:r>
      <w:r>
        <w:rPr>
          <w:color w:val="231F20"/>
        </w:rPr>
        <w:t xml:space="preserve">of </w:t>
      </w:r>
      <w:r>
        <w:rPr>
          <w:color w:val="231F20"/>
          <w:spacing w:val="4"/>
        </w:rPr>
        <w:t xml:space="preserve">fertilizers </w:t>
      </w:r>
      <w:r>
        <w:rPr>
          <w:color w:val="231F20"/>
        </w:rPr>
        <w:t xml:space="preserve">on </w:t>
      </w:r>
      <w:r>
        <w:rPr>
          <w:color w:val="231F20"/>
          <w:spacing w:val="3"/>
        </w:rPr>
        <w:t xml:space="preserve">the yield </w:t>
      </w:r>
      <w:r>
        <w:rPr>
          <w:color w:val="231F20"/>
        </w:rPr>
        <w:t xml:space="preserve">of a </w:t>
      </w:r>
      <w:r>
        <w:rPr>
          <w:color w:val="231F20"/>
          <w:spacing w:val="3"/>
        </w:rPr>
        <w:t xml:space="preserve">certain </w:t>
      </w:r>
      <w:r>
        <w:rPr>
          <w:color w:val="231F20"/>
        </w:rPr>
        <w:t xml:space="preserve">crop, say </w:t>
      </w:r>
      <w:r>
        <w:rPr>
          <w:color w:val="231F20"/>
          <w:spacing w:val="3"/>
        </w:rPr>
        <w:t xml:space="preserve">wheat, </w:t>
      </w:r>
      <w:r>
        <w:rPr>
          <w:color w:val="231F20"/>
        </w:rPr>
        <w:t xml:space="preserve">are to </w:t>
      </w:r>
      <w:r>
        <w:rPr>
          <w:color w:val="231F20"/>
          <w:spacing w:val="3"/>
        </w:rPr>
        <w:t xml:space="preserve">be judged. </w:t>
      </w:r>
      <w:r>
        <w:rPr>
          <w:color w:val="231F20"/>
        </w:rPr>
        <w:t xml:space="preserve">In </w:t>
      </w:r>
      <w:r>
        <w:rPr>
          <w:color w:val="231F20"/>
          <w:spacing w:val="3"/>
        </w:rPr>
        <w:t xml:space="preserve">this </w:t>
      </w:r>
      <w:r>
        <w:rPr>
          <w:color w:val="231F20"/>
          <w:spacing w:val="2"/>
        </w:rPr>
        <w:t xml:space="preserve">situation, </w:t>
      </w:r>
      <w:r>
        <w:rPr>
          <w:color w:val="231F20"/>
          <w:spacing w:val="3"/>
        </w:rPr>
        <w:t xml:space="preserve">the </w:t>
      </w:r>
      <w:r>
        <w:rPr>
          <w:color w:val="231F20"/>
          <w:spacing w:val="4"/>
        </w:rPr>
        <w:t xml:space="preserve">varying </w:t>
      </w:r>
      <w:r>
        <w:rPr>
          <w:color w:val="231F20"/>
          <w:spacing w:val="3"/>
        </w:rPr>
        <w:t xml:space="preserve">fertility </w:t>
      </w:r>
      <w:r>
        <w:rPr>
          <w:color w:val="231F20"/>
        </w:rPr>
        <w:t xml:space="preserve">of </w:t>
      </w:r>
      <w:r>
        <w:rPr>
          <w:color w:val="231F20"/>
          <w:spacing w:val="3"/>
        </w:rPr>
        <w:t xml:space="preserve">the soil </w:t>
      </w:r>
      <w:r>
        <w:rPr>
          <w:color w:val="231F20"/>
        </w:rPr>
        <w:t xml:space="preserve">in </w:t>
      </w:r>
      <w:r>
        <w:rPr>
          <w:color w:val="231F20"/>
          <w:spacing w:val="2"/>
        </w:rPr>
        <w:t xml:space="preserve">different </w:t>
      </w:r>
      <w:r>
        <w:rPr>
          <w:color w:val="231F20"/>
          <w:spacing w:val="3"/>
        </w:rPr>
        <w:t xml:space="preserve">blocks </w:t>
      </w:r>
      <w:r>
        <w:rPr>
          <w:color w:val="231F20"/>
        </w:rPr>
        <w:t xml:space="preserve">in </w:t>
      </w:r>
      <w:r>
        <w:rPr>
          <w:color w:val="231F20"/>
          <w:spacing w:val="3"/>
        </w:rPr>
        <w:t xml:space="preserve">which the experiment </w:t>
      </w:r>
      <w:r>
        <w:rPr>
          <w:color w:val="231F20"/>
          <w:spacing w:val="2"/>
        </w:rPr>
        <w:t xml:space="preserve">has </w:t>
      </w:r>
      <w:r>
        <w:rPr>
          <w:color w:val="231F20"/>
        </w:rPr>
        <w:t xml:space="preserve">to </w:t>
      </w:r>
      <w:r>
        <w:rPr>
          <w:color w:val="231F20"/>
          <w:spacing w:val="3"/>
        </w:rPr>
        <w:t xml:space="preserve">be performed </w:t>
      </w:r>
      <w:r>
        <w:rPr>
          <w:color w:val="231F20"/>
        </w:rPr>
        <w:t xml:space="preserve">must </w:t>
      </w:r>
      <w:r>
        <w:rPr>
          <w:color w:val="231F20"/>
          <w:spacing w:val="3"/>
        </w:rPr>
        <w:t xml:space="preserve">be taken </w:t>
      </w:r>
      <w:r>
        <w:rPr>
          <w:color w:val="231F20"/>
        </w:rPr>
        <w:t xml:space="preserve">into </w:t>
      </w:r>
      <w:r>
        <w:rPr>
          <w:color w:val="231F20"/>
          <w:spacing w:val="3"/>
        </w:rPr>
        <w:t xml:space="preserve">consideration; </w:t>
      </w:r>
      <w:r>
        <w:rPr>
          <w:color w:val="231F20"/>
          <w:spacing w:val="4"/>
        </w:rPr>
        <w:t xml:space="preserve">otherwise </w:t>
      </w:r>
      <w:r>
        <w:rPr>
          <w:color w:val="231F20"/>
          <w:spacing w:val="3"/>
        </w:rPr>
        <w:t xml:space="preserve">the results obtained </w:t>
      </w:r>
      <w:r>
        <w:rPr>
          <w:color w:val="231F20"/>
        </w:rPr>
        <w:t xml:space="preserve">may not </w:t>
      </w:r>
      <w:r>
        <w:rPr>
          <w:color w:val="231F20"/>
          <w:spacing w:val="3"/>
        </w:rPr>
        <w:t xml:space="preserve">be </w:t>
      </w:r>
      <w:r>
        <w:rPr>
          <w:color w:val="231F20"/>
          <w:spacing w:val="4"/>
        </w:rPr>
        <w:t xml:space="preserve">very </w:t>
      </w:r>
      <w:r>
        <w:rPr>
          <w:color w:val="231F20"/>
          <w:spacing w:val="3"/>
        </w:rPr>
        <w:t xml:space="preserve">dependable because the </w:t>
      </w:r>
      <w:r>
        <w:rPr>
          <w:color w:val="231F20"/>
        </w:rPr>
        <w:t xml:space="preserve">output </w:t>
      </w:r>
      <w:r>
        <w:rPr>
          <w:color w:val="231F20"/>
          <w:spacing w:val="2"/>
        </w:rPr>
        <w:t xml:space="preserve">happens </w:t>
      </w:r>
      <w:r>
        <w:rPr>
          <w:color w:val="231F20"/>
        </w:rPr>
        <w:t xml:space="preserve">to </w:t>
      </w:r>
      <w:r>
        <w:rPr>
          <w:color w:val="231F20"/>
          <w:spacing w:val="3"/>
        </w:rPr>
        <w:t>be</w:t>
      </w:r>
      <w:r>
        <w:rPr>
          <w:color w:val="231F20"/>
          <w:spacing w:val="66"/>
        </w:rPr>
        <w:t xml:space="preserve"> </w:t>
      </w:r>
      <w:r>
        <w:rPr>
          <w:color w:val="231F20"/>
          <w:spacing w:val="3"/>
        </w:rPr>
        <w:t xml:space="preserve">the </w:t>
      </w:r>
      <w:r>
        <w:rPr>
          <w:color w:val="231F20"/>
          <w:spacing w:val="4"/>
        </w:rPr>
        <w:t xml:space="preserve">effects </w:t>
      </w:r>
      <w:r>
        <w:rPr>
          <w:color w:val="231F20"/>
        </w:rPr>
        <w:t xml:space="preserve">of not </w:t>
      </w:r>
      <w:r>
        <w:rPr>
          <w:color w:val="231F20"/>
          <w:spacing w:val="2"/>
        </w:rPr>
        <w:t xml:space="preserve">only </w:t>
      </w:r>
      <w:r>
        <w:rPr>
          <w:color w:val="231F20"/>
        </w:rPr>
        <w:t xml:space="preserve">of </w:t>
      </w:r>
      <w:r>
        <w:rPr>
          <w:color w:val="231F20"/>
          <w:spacing w:val="4"/>
        </w:rPr>
        <w:t xml:space="preserve">fertilizers, </w:t>
      </w:r>
      <w:r>
        <w:rPr>
          <w:color w:val="231F20"/>
        </w:rPr>
        <w:t xml:space="preserve">but </w:t>
      </w:r>
      <w:r>
        <w:rPr>
          <w:color w:val="231F20"/>
          <w:spacing w:val="4"/>
        </w:rPr>
        <w:t xml:space="preserve">also </w:t>
      </w:r>
      <w:r>
        <w:rPr>
          <w:color w:val="231F20"/>
        </w:rPr>
        <w:t xml:space="preserve">of </w:t>
      </w:r>
      <w:r>
        <w:rPr>
          <w:color w:val="231F20"/>
          <w:spacing w:val="3"/>
        </w:rPr>
        <w:t xml:space="preserve">the </w:t>
      </w:r>
      <w:r>
        <w:rPr>
          <w:color w:val="231F20"/>
          <w:spacing w:val="4"/>
        </w:rPr>
        <w:t xml:space="preserve">effect </w:t>
      </w:r>
      <w:r>
        <w:rPr>
          <w:color w:val="231F20"/>
        </w:rPr>
        <w:t xml:space="preserve">of </w:t>
      </w:r>
      <w:r>
        <w:rPr>
          <w:color w:val="231F20"/>
          <w:spacing w:val="3"/>
        </w:rPr>
        <w:t xml:space="preserve">fertility </w:t>
      </w:r>
      <w:r>
        <w:rPr>
          <w:color w:val="231F20"/>
        </w:rPr>
        <w:t xml:space="preserve">of </w:t>
      </w:r>
      <w:r>
        <w:rPr>
          <w:color w:val="231F20"/>
          <w:spacing w:val="3"/>
        </w:rPr>
        <w:t xml:space="preserve">soil. Similarly </w:t>
      </w:r>
      <w:r>
        <w:rPr>
          <w:color w:val="231F20"/>
          <w:spacing w:val="2"/>
        </w:rPr>
        <w:t xml:space="preserve">there </w:t>
      </w:r>
      <w:r>
        <w:rPr>
          <w:color w:val="231F20"/>
        </w:rPr>
        <w:t xml:space="preserve">may </w:t>
      </w:r>
      <w:r>
        <w:rPr>
          <w:color w:val="231F20"/>
          <w:spacing w:val="3"/>
        </w:rPr>
        <w:t xml:space="preserve">be the impact </w:t>
      </w:r>
      <w:r>
        <w:rPr>
          <w:color w:val="231F20"/>
        </w:rPr>
        <w:t xml:space="preserve">of </w:t>
      </w:r>
      <w:r>
        <w:rPr>
          <w:color w:val="231F20"/>
          <w:spacing w:val="4"/>
        </w:rPr>
        <w:t xml:space="preserve">varying seeds </w:t>
      </w:r>
      <w:r>
        <w:rPr>
          <w:color w:val="231F20"/>
        </w:rPr>
        <w:t xml:space="preserve">of </w:t>
      </w:r>
      <w:r>
        <w:rPr>
          <w:color w:val="231F20"/>
          <w:spacing w:val="3"/>
        </w:rPr>
        <w:t xml:space="preserve">the yield. </w:t>
      </w:r>
      <w:r>
        <w:rPr>
          <w:color w:val="231F20"/>
        </w:rPr>
        <w:t xml:space="preserve">In order to overcome </w:t>
      </w:r>
      <w:r>
        <w:rPr>
          <w:color w:val="231F20"/>
          <w:spacing w:val="2"/>
        </w:rPr>
        <w:t xml:space="preserve">such </w:t>
      </w:r>
      <w:r>
        <w:rPr>
          <w:color w:val="231F20"/>
          <w:spacing w:val="4"/>
        </w:rPr>
        <w:t xml:space="preserve">difficulties, </w:t>
      </w:r>
      <w:r>
        <w:rPr>
          <w:color w:val="231F20"/>
          <w:spacing w:val="3"/>
        </w:rPr>
        <w:t xml:space="preserve">the L.S. design </w:t>
      </w:r>
      <w:r>
        <w:rPr>
          <w:color w:val="231F20"/>
        </w:rPr>
        <w:t xml:space="preserve">is </w:t>
      </w:r>
      <w:r>
        <w:rPr>
          <w:color w:val="231F20"/>
          <w:spacing w:val="4"/>
        </w:rPr>
        <w:t xml:space="preserve">used </w:t>
      </w:r>
      <w:r>
        <w:rPr>
          <w:color w:val="231F20"/>
          <w:spacing w:val="3"/>
        </w:rPr>
        <w:t xml:space="preserve">when </w:t>
      </w:r>
      <w:r>
        <w:rPr>
          <w:color w:val="231F20"/>
          <w:spacing w:val="2"/>
        </w:rPr>
        <w:t xml:space="preserve">there </w:t>
      </w:r>
      <w:r>
        <w:rPr>
          <w:color w:val="231F20"/>
        </w:rPr>
        <w:t xml:space="preserve">are </w:t>
      </w:r>
      <w:r>
        <w:rPr>
          <w:color w:val="231F20"/>
          <w:spacing w:val="2"/>
        </w:rPr>
        <w:t xml:space="preserve">two major </w:t>
      </w:r>
      <w:r>
        <w:rPr>
          <w:color w:val="231F20"/>
          <w:spacing w:val="3"/>
        </w:rPr>
        <w:t xml:space="preserve">extraneous factors </w:t>
      </w:r>
      <w:r>
        <w:rPr>
          <w:color w:val="231F20"/>
          <w:spacing w:val="2"/>
        </w:rPr>
        <w:t xml:space="preserve">such </w:t>
      </w:r>
      <w:r>
        <w:rPr>
          <w:color w:val="231F20"/>
        </w:rPr>
        <w:t xml:space="preserve">as </w:t>
      </w:r>
      <w:r>
        <w:rPr>
          <w:color w:val="231F20"/>
          <w:spacing w:val="3"/>
        </w:rPr>
        <w:t xml:space="preserve">the </w:t>
      </w:r>
      <w:r>
        <w:rPr>
          <w:color w:val="231F20"/>
          <w:spacing w:val="4"/>
        </w:rPr>
        <w:t xml:space="preserve">varying </w:t>
      </w:r>
      <w:r>
        <w:rPr>
          <w:color w:val="231F20"/>
          <w:spacing w:val="3"/>
        </w:rPr>
        <w:t xml:space="preserve">soil fertility </w:t>
      </w:r>
      <w:r>
        <w:rPr>
          <w:color w:val="231F20"/>
        </w:rPr>
        <w:t xml:space="preserve">and </w:t>
      </w:r>
      <w:r>
        <w:rPr>
          <w:color w:val="231F20"/>
          <w:spacing w:val="4"/>
        </w:rPr>
        <w:t xml:space="preserve">varying seeds. </w:t>
      </w:r>
      <w:r>
        <w:rPr>
          <w:color w:val="231F20"/>
          <w:spacing w:val="2"/>
        </w:rPr>
        <w:t xml:space="preserve">The </w:t>
      </w:r>
      <w:r>
        <w:rPr>
          <w:color w:val="231F20"/>
          <w:spacing w:val="3"/>
        </w:rPr>
        <w:t xml:space="preserve">Latin </w:t>
      </w:r>
      <w:r>
        <w:rPr>
          <w:color w:val="231F20"/>
          <w:spacing w:val="2"/>
        </w:rPr>
        <w:t xml:space="preserve">square </w:t>
      </w:r>
      <w:r>
        <w:rPr>
          <w:color w:val="231F20"/>
          <w:spacing w:val="3"/>
        </w:rPr>
        <w:t xml:space="preserve">design </w:t>
      </w:r>
      <w:r>
        <w:rPr>
          <w:color w:val="231F20"/>
        </w:rPr>
        <w:t xml:space="preserve">is </w:t>
      </w:r>
      <w:r>
        <w:rPr>
          <w:color w:val="231F20"/>
          <w:spacing w:val="2"/>
        </w:rPr>
        <w:t xml:space="preserve">such that </w:t>
      </w:r>
      <w:r>
        <w:rPr>
          <w:color w:val="231F20"/>
          <w:spacing w:val="3"/>
        </w:rPr>
        <w:t xml:space="preserve">each </w:t>
      </w:r>
      <w:r>
        <w:rPr>
          <w:color w:val="231F20"/>
          <w:spacing w:val="4"/>
        </w:rPr>
        <w:t xml:space="preserve">fertilizer will </w:t>
      </w:r>
      <w:r>
        <w:rPr>
          <w:color w:val="231F20"/>
          <w:spacing w:val="2"/>
        </w:rPr>
        <w:t xml:space="preserve">appear </w:t>
      </w:r>
      <w:r>
        <w:rPr>
          <w:color w:val="231F20"/>
          <w:spacing w:val="3"/>
        </w:rPr>
        <w:t xml:space="preserve">five times </w:t>
      </w:r>
      <w:r>
        <w:rPr>
          <w:color w:val="231F20"/>
        </w:rPr>
        <w:t xml:space="preserve">but </w:t>
      </w:r>
      <w:r>
        <w:rPr>
          <w:color w:val="231F20"/>
          <w:spacing w:val="4"/>
        </w:rPr>
        <w:t xml:space="preserve">will </w:t>
      </w:r>
      <w:r>
        <w:rPr>
          <w:color w:val="231F20"/>
          <w:spacing w:val="3"/>
        </w:rPr>
        <w:t xml:space="preserve">be </w:t>
      </w:r>
      <w:r>
        <w:rPr>
          <w:color w:val="231F20"/>
          <w:spacing w:val="4"/>
        </w:rPr>
        <w:t xml:space="preserve">used </w:t>
      </w:r>
      <w:r>
        <w:rPr>
          <w:color w:val="231F20"/>
          <w:spacing w:val="2"/>
        </w:rPr>
        <w:t xml:space="preserve">only </w:t>
      </w:r>
      <w:r>
        <w:rPr>
          <w:color w:val="231F20"/>
        </w:rPr>
        <w:t xml:space="preserve">once in </w:t>
      </w:r>
      <w:r>
        <w:rPr>
          <w:color w:val="231F20"/>
          <w:spacing w:val="3"/>
        </w:rPr>
        <w:t xml:space="preserve">each </w:t>
      </w:r>
      <w:r>
        <w:rPr>
          <w:color w:val="231F20"/>
        </w:rPr>
        <w:t xml:space="preserve">row and in </w:t>
      </w:r>
      <w:r>
        <w:rPr>
          <w:color w:val="231F20"/>
          <w:spacing w:val="3"/>
        </w:rPr>
        <w:t xml:space="preserve">each </w:t>
      </w:r>
      <w:r>
        <w:rPr>
          <w:color w:val="231F20"/>
          <w:spacing w:val="2"/>
        </w:rPr>
        <w:t xml:space="preserve">column </w:t>
      </w:r>
      <w:r>
        <w:rPr>
          <w:color w:val="231F20"/>
        </w:rPr>
        <w:t xml:space="preserve">of </w:t>
      </w:r>
      <w:r>
        <w:rPr>
          <w:color w:val="231F20"/>
          <w:spacing w:val="3"/>
        </w:rPr>
        <w:t xml:space="preserve">the design. </w:t>
      </w:r>
      <w:r>
        <w:rPr>
          <w:color w:val="231F20"/>
        </w:rPr>
        <w:t xml:space="preserve">In </w:t>
      </w:r>
      <w:r>
        <w:rPr>
          <w:color w:val="231F20"/>
          <w:spacing w:val="3"/>
        </w:rPr>
        <w:t xml:space="preserve">other </w:t>
      </w:r>
      <w:r>
        <w:rPr>
          <w:color w:val="231F20"/>
          <w:spacing w:val="2"/>
        </w:rPr>
        <w:t xml:space="preserve">words, </w:t>
      </w:r>
      <w:r>
        <w:rPr>
          <w:color w:val="231F20"/>
        </w:rPr>
        <w:t xml:space="preserve">in </w:t>
      </w:r>
      <w:r>
        <w:rPr>
          <w:color w:val="231F20"/>
          <w:spacing w:val="3"/>
        </w:rPr>
        <w:t xml:space="preserve">this design, the </w:t>
      </w:r>
      <w:r>
        <w:rPr>
          <w:color w:val="231F20"/>
          <w:spacing w:val="2"/>
        </w:rPr>
        <w:t xml:space="preserve">treatment </w:t>
      </w:r>
      <w:r>
        <w:rPr>
          <w:color w:val="231F20"/>
        </w:rPr>
        <w:t xml:space="preserve">is </w:t>
      </w:r>
      <w:r>
        <w:rPr>
          <w:color w:val="231F20"/>
          <w:spacing w:val="3"/>
        </w:rPr>
        <w:t xml:space="preserve">so </w:t>
      </w:r>
      <w:r>
        <w:rPr>
          <w:color w:val="231F20"/>
          <w:spacing w:val="4"/>
        </w:rPr>
        <w:t xml:space="preserve">allocated </w:t>
      </w:r>
      <w:r>
        <w:rPr>
          <w:color w:val="231F20"/>
        </w:rPr>
        <w:t xml:space="preserve">among </w:t>
      </w:r>
      <w:r>
        <w:rPr>
          <w:color w:val="231F20"/>
          <w:spacing w:val="3"/>
        </w:rPr>
        <w:t xml:space="preserve">the </w:t>
      </w:r>
      <w:r>
        <w:rPr>
          <w:color w:val="231F20"/>
          <w:spacing w:val="2"/>
        </w:rPr>
        <w:t xml:space="preserve">plots that </w:t>
      </w:r>
      <w:r>
        <w:rPr>
          <w:color w:val="231F20"/>
        </w:rPr>
        <w:t xml:space="preserve">no </w:t>
      </w:r>
      <w:r>
        <w:rPr>
          <w:color w:val="231F20"/>
          <w:spacing w:val="2"/>
        </w:rPr>
        <w:t xml:space="preserve">treatment </w:t>
      </w:r>
      <w:r>
        <w:rPr>
          <w:color w:val="231F20"/>
          <w:spacing w:val="3"/>
        </w:rPr>
        <w:t xml:space="preserve">occurs </w:t>
      </w:r>
      <w:r>
        <w:rPr>
          <w:color w:val="231F20"/>
        </w:rPr>
        <w:t xml:space="preserve">more </w:t>
      </w:r>
      <w:r>
        <w:rPr>
          <w:color w:val="231F20"/>
          <w:spacing w:val="3"/>
        </w:rPr>
        <w:t xml:space="preserve">than </w:t>
      </w:r>
      <w:r>
        <w:rPr>
          <w:color w:val="231F20"/>
        </w:rPr>
        <w:t xml:space="preserve">once in any one row or any one </w:t>
      </w:r>
      <w:r>
        <w:rPr>
          <w:color w:val="231F20"/>
          <w:spacing w:val="2"/>
        </w:rPr>
        <w:t xml:space="preserve">column. </w:t>
      </w:r>
      <w:r>
        <w:rPr>
          <w:color w:val="231F20"/>
          <w:spacing w:val="3"/>
        </w:rPr>
        <w:t xml:space="preserve">This experiment </w:t>
      </w:r>
      <w:r>
        <w:rPr>
          <w:color w:val="231F20"/>
          <w:spacing w:val="2"/>
        </w:rPr>
        <w:t xml:space="preserve">can </w:t>
      </w:r>
      <w:r>
        <w:rPr>
          <w:color w:val="231F20"/>
          <w:spacing w:val="3"/>
        </w:rPr>
        <w:t xml:space="preserve">be </w:t>
      </w:r>
      <w:r>
        <w:rPr>
          <w:color w:val="231F20"/>
          <w:spacing w:val="2"/>
        </w:rPr>
        <w:t xml:space="preserve">shown </w:t>
      </w:r>
      <w:r>
        <w:rPr>
          <w:color w:val="231F20"/>
          <w:spacing w:val="3"/>
        </w:rPr>
        <w:t xml:space="preserve">with the </w:t>
      </w:r>
      <w:r>
        <w:rPr>
          <w:color w:val="231F20"/>
        </w:rPr>
        <w:t xml:space="preserve">help of </w:t>
      </w:r>
      <w:r>
        <w:rPr>
          <w:color w:val="231F20"/>
          <w:spacing w:val="3"/>
        </w:rPr>
        <w:t xml:space="preserve">the </w:t>
      </w:r>
      <w:r>
        <w:rPr>
          <w:color w:val="231F20"/>
          <w:spacing w:val="2"/>
        </w:rPr>
        <w:t xml:space="preserve">following </w:t>
      </w:r>
      <w:r>
        <w:rPr>
          <w:color w:val="231F20"/>
          <w:spacing w:val="4"/>
        </w:rPr>
        <w:t>diagram:</w:t>
      </w:r>
    </w:p>
    <w:p w:rsidR="000E71B4" w:rsidRDefault="000E71B4">
      <w:pPr>
        <w:spacing w:line="312" w:lineRule="auto"/>
        <w:jc w:val="both"/>
        <w:sectPr w:rsidR="000E71B4">
          <w:pgSz w:w="11910" w:h="16840"/>
          <w:pgMar w:top="1240" w:right="1280" w:bottom="1560" w:left="1260" w:header="0" w:footer="1365" w:gutter="0"/>
          <w:cols w:space="720"/>
        </w:sectPr>
      </w:pPr>
    </w:p>
    <w:p w:rsidR="000E71B4" w:rsidRDefault="00727E65">
      <w:pPr>
        <w:pStyle w:val="BodyText"/>
        <w:spacing w:before="90"/>
        <w:ind w:left="4882"/>
      </w:pPr>
      <w:r>
        <w:rPr>
          <w:color w:val="231F20"/>
        </w:rPr>
        <w:lastRenderedPageBreak/>
        <w:t>FERTILITY LEVEL</w:t>
      </w:r>
    </w:p>
    <w:p w:rsidR="000E71B4" w:rsidRDefault="00727E65">
      <w:pPr>
        <w:pStyle w:val="BodyText"/>
        <w:tabs>
          <w:tab w:val="left" w:pos="5030"/>
          <w:tab w:val="left" w:pos="6098"/>
          <w:tab w:val="left" w:pos="7372"/>
          <w:tab w:val="left" w:pos="8586"/>
        </w:tabs>
        <w:spacing w:before="84" w:after="28"/>
        <w:ind w:left="3637"/>
      </w:pPr>
      <w:r>
        <w:rPr>
          <w:color w:val="231F20"/>
        </w:rPr>
        <w:t>I</w:t>
      </w:r>
      <w:r>
        <w:rPr>
          <w:color w:val="231F20"/>
        </w:rPr>
        <w:tab/>
      </w:r>
      <w:r>
        <w:rPr>
          <w:color w:val="231F20"/>
          <w:spacing w:val="3"/>
        </w:rPr>
        <w:t>II</w:t>
      </w:r>
      <w:r>
        <w:rPr>
          <w:color w:val="231F20"/>
          <w:spacing w:val="3"/>
        </w:rPr>
        <w:tab/>
      </w:r>
      <w:r>
        <w:rPr>
          <w:color w:val="231F20"/>
          <w:spacing w:val="4"/>
        </w:rPr>
        <w:t>III</w:t>
      </w:r>
      <w:r>
        <w:rPr>
          <w:color w:val="231F20"/>
          <w:spacing w:val="4"/>
        </w:rPr>
        <w:tab/>
      </w:r>
      <w:r>
        <w:rPr>
          <w:color w:val="231F20"/>
          <w:spacing w:val="3"/>
        </w:rPr>
        <w:t>IV</w:t>
      </w:r>
      <w:r>
        <w:rPr>
          <w:color w:val="231F20"/>
          <w:spacing w:val="3"/>
        </w:rPr>
        <w:tab/>
      </w:r>
      <w:r>
        <w:rPr>
          <w:color w:val="231F20"/>
        </w:rPr>
        <w:t>V</w:t>
      </w:r>
    </w:p>
    <w:tbl>
      <w:tblPr>
        <w:tblW w:w="0" w:type="auto"/>
        <w:tblInd w:w="187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228"/>
        <w:gridCol w:w="1228"/>
        <w:gridCol w:w="1228"/>
        <w:gridCol w:w="1228"/>
        <w:gridCol w:w="1228"/>
        <w:gridCol w:w="1228"/>
      </w:tblGrid>
      <w:tr w:rsidR="000E71B4">
        <w:trPr>
          <w:trHeight w:val="494"/>
        </w:trPr>
        <w:tc>
          <w:tcPr>
            <w:tcW w:w="1228" w:type="dxa"/>
            <w:shd w:val="clear" w:color="auto" w:fill="B1B3B6"/>
          </w:tcPr>
          <w:p w:rsidR="000E71B4" w:rsidRDefault="00727E65">
            <w:pPr>
              <w:pStyle w:val="TableParagraph"/>
              <w:spacing w:before="82"/>
              <w:ind w:left="170"/>
              <w:jc w:val="left"/>
              <w:rPr>
                <w:rFonts w:ascii="Palatino Linotype"/>
                <w:b/>
                <w:sz w:val="14"/>
              </w:rPr>
            </w:pPr>
            <w:r>
              <w:rPr>
                <w:rFonts w:ascii="Palatino Linotype"/>
                <w:b/>
                <w:color w:val="FFFFFF"/>
                <w:sz w:val="24"/>
              </w:rPr>
              <w:t>X</w:t>
            </w:r>
            <w:r>
              <w:rPr>
                <w:rFonts w:ascii="Palatino Linotype"/>
                <w:b/>
                <w:color w:val="FFFFFF"/>
                <w:position w:val="-7"/>
                <w:sz w:val="14"/>
              </w:rPr>
              <w:t>1</w:t>
            </w:r>
          </w:p>
        </w:tc>
        <w:tc>
          <w:tcPr>
            <w:tcW w:w="1228" w:type="dxa"/>
          </w:tcPr>
          <w:p w:rsidR="000E71B4" w:rsidRDefault="00727E65">
            <w:pPr>
              <w:pStyle w:val="TableParagraph"/>
              <w:spacing w:before="110"/>
              <w:ind w:left="10"/>
              <w:rPr>
                <w:sz w:val="24"/>
              </w:rPr>
            </w:pPr>
            <w:r>
              <w:rPr>
                <w:color w:val="231F20"/>
                <w:w w:val="95"/>
                <w:sz w:val="24"/>
              </w:rPr>
              <w:t>A</w:t>
            </w:r>
          </w:p>
        </w:tc>
        <w:tc>
          <w:tcPr>
            <w:tcW w:w="1228" w:type="dxa"/>
          </w:tcPr>
          <w:p w:rsidR="000E71B4" w:rsidRDefault="00727E65">
            <w:pPr>
              <w:pStyle w:val="TableParagraph"/>
              <w:spacing w:before="110"/>
              <w:ind w:right="360"/>
              <w:jc w:val="right"/>
              <w:rPr>
                <w:sz w:val="24"/>
              </w:rPr>
            </w:pPr>
            <w:r>
              <w:rPr>
                <w:color w:val="231F20"/>
                <w:w w:val="88"/>
                <w:sz w:val="24"/>
              </w:rPr>
              <w:t>B</w:t>
            </w:r>
          </w:p>
        </w:tc>
        <w:tc>
          <w:tcPr>
            <w:tcW w:w="1228" w:type="dxa"/>
          </w:tcPr>
          <w:p w:rsidR="000E71B4" w:rsidRDefault="00727E65">
            <w:pPr>
              <w:pStyle w:val="TableParagraph"/>
              <w:spacing w:before="110"/>
              <w:ind w:left="123"/>
              <w:rPr>
                <w:sz w:val="24"/>
              </w:rPr>
            </w:pPr>
            <w:r>
              <w:rPr>
                <w:color w:val="231F20"/>
                <w:w w:val="99"/>
                <w:sz w:val="24"/>
              </w:rPr>
              <w:t>C</w:t>
            </w:r>
          </w:p>
        </w:tc>
        <w:tc>
          <w:tcPr>
            <w:tcW w:w="1228" w:type="dxa"/>
          </w:tcPr>
          <w:p w:rsidR="000E71B4" w:rsidRDefault="00727E65">
            <w:pPr>
              <w:pStyle w:val="TableParagraph"/>
              <w:spacing w:before="110"/>
              <w:ind w:left="645"/>
              <w:jc w:val="left"/>
              <w:rPr>
                <w:sz w:val="24"/>
              </w:rPr>
            </w:pPr>
            <w:r>
              <w:rPr>
                <w:color w:val="231F20"/>
                <w:w w:val="101"/>
                <w:sz w:val="24"/>
              </w:rPr>
              <w:t>D</w:t>
            </w:r>
          </w:p>
        </w:tc>
        <w:tc>
          <w:tcPr>
            <w:tcW w:w="1228" w:type="dxa"/>
          </w:tcPr>
          <w:p w:rsidR="000E71B4" w:rsidRDefault="00727E65">
            <w:pPr>
              <w:pStyle w:val="TableParagraph"/>
              <w:spacing w:before="110"/>
              <w:ind w:left="586"/>
              <w:jc w:val="left"/>
              <w:rPr>
                <w:sz w:val="24"/>
              </w:rPr>
            </w:pPr>
            <w:r>
              <w:rPr>
                <w:color w:val="231F20"/>
                <w:w w:val="92"/>
                <w:sz w:val="24"/>
              </w:rPr>
              <w:t>E</w:t>
            </w:r>
          </w:p>
        </w:tc>
      </w:tr>
      <w:tr w:rsidR="000E71B4">
        <w:trPr>
          <w:trHeight w:val="494"/>
        </w:trPr>
        <w:tc>
          <w:tcPr>
            <w:tcW w:w="1228" w:type="dxa"/>
            <w:shd w:val="clear" w:color="auto" w:fill="B1B3B6"/>
          </w:tcPr>
          <w:p w:rsidR="000E71B4" w:rsidRDefault="00727E65">
            <w:pPr>
              <w:pStyle w:val="TableParagraph"/>
              <w:spacing w:before="82"/>
              <w:ind w:left="170"/>
              <w:jc w:val="left"/>
              <w:rPr>
                <w:rFonts w:ascii="Palatino Linotype"/>
                <w:b/>
                <w:sz w:val="14"/>
              </w:rPr>
            </w:pPr>
            <w:r>
              <w:rPr>
                <w:rFonts w:ascii="Palatino Linotype"/>
                <w:b/>
                <w:color w:val="FFFFFF"/>
                <w:sz w:val="24"/>
              </w:rPr>
              <w:t>X</w:t>
            </w:r>
            <w:r>
              <w:rPr>
                <w:rFonts w:ascii="Palatino Linotype"/>
                <w:b/>
                <w:color w:val="FFFFFF"/>
                <w:position w:val="-7"/>
                <w:sz w:val="14"/>
              </w:rPr>
              <w:t>2</w:t>
            </w:r>
          </w:p>
        </w:tc>
        <w:tc>
          <w:tcPr>
            <w:tcW w:w="1228" w:type="dxa"/>
          </w:tcPr>
          <w:p w:rsidR="000E71B4" w:rsidRDefault="00727E65">
            <w:pPr>
              <w:pStyle w:val="TableParagraph"/>
              <w:spacing w:before="110"/>
              <w:ind w:right="12"/>
              <w:rPr>
                <w:sz w:val="24"/>
              </w:rPr>
            </w:pPr>
            <w:r>
              <w:rPr>
                <w:color w:val="231F20"/>
                <w:w w:val="88"/>
                <w:sz w:val="24"/>
              </w:rPr>
              <w:t>B</w:t>
            </w:r>
          </w:p>
        </w:tc>
        <w:tc>
          <w:tcPr>
            <w:tcW w:w="1228" w:type="dxa"/>
          </w:tcPr>
          <w:p w:rsidR="000E71B4" w:rsidRDefault="00727E65">
            <w:pPr>
              <w:pStyle w:val="TableParagraph"/>
              <w:spacing w:before="110"/>
              <w:ind w:right="342"/>
              <w:jc w:val="right"/>
              <w:rPr>
                <w:sz w:val="24"/>
              </w:rPr>
            </w:pPr>
            <w:r>
              <w:rPr>
                <w:color w:val="231F20"/>
                <w:w w:val="99"/>
                <w:sz w:val="24"/>
              </w:rPr>
              <w:t>C</w:t>
            </w:r>
          </w:p>
        </w:tc>
        <w:tc>
          <w:tcPr>
            <w:tcW w:w="1228" w:type="dxa"/>
          </w:tcPr>
          <w:p w:rsidR="000E71B4" w:rsidRDefault="00727E65">
            <w:pPr>
              <w:pStyle w:val="TableParagraph"/>
              <w:spacing w:before="110"/>
              <w:ind w:left="140"/>
              <w:rPr>
                <w:sz w:val="24"/>
              </w:rPr>
            </w:pPr>
            <w:r>
              <w:rPr>
                <w:color w:val="231F20"/>
                <w:w w:val="101"/>
                <w:sz w:val="24"/>
              </w:rPr>
              <w:t>D</w:t>
            </w:r>
          </w:p>
        </w:tc>
        <w:tc>
          <w:tcPr>
            <w:tcW w:w="1228" w:type="dxa"/>
          </w:tcPr>
          <w:p w:rsidR="000E71B4" w:rsidRDefault="00727E65">
            <w:pPr>
              <w:pStyle w:val="TableParagraph"/>
              <w:spacing w:before="110"/>
              <w:ind w:left="645"/>
              <w:jc w:val="left"/>
              <w:rPr>
                <w:sz w:val="24"/>
              </w:rPr>
            </w:pPr>
            <w:r>
              <w:rPr>
                <w:color w:val="231F20"/>
                <w:w w:val="92"/>
                <w:sz w:val="24"/>
              </w:rPr>
              <w:t>E</w:t>
            </w:r>
          </w:p>
        </w:tc>
        <w:tc>
          <w:tcPr>
            <w:tcW w:w="1228" w:type="dxa"/>
          </w:tcPr>
          <w:p w:rsidR="000E71B4" w:rsidRDefault="00727E65">
            <w:pPr>
              <w:pStyle w:val="TableParagraph"/>
              <w:spacing w:before="110"/>
              <w:ind w:left="586"/>
              <w:jc w:val="left"/>
              <w:rPr>
                <w:sz w:val="24"/>
              </w:rPr>
            </w:pPr>
            <w:r>
              <w:rPr>
                <w:color w:val="231F20"/>
                <w:w w:val="95"/>
                <w:sz w:val="24"/>
              </w:rPr>
              <w:t>A</w:t>
            </w:r>
          </w:p>
        </w:tc>
      </w:tr>
      <w:tr w:rsidR="000E71B4">
        <w:trPr>
          <w:trHeight w:val="494"/>
        </w:trPr>
        <w:tc>
          <w:tcPr>
            <w:tcW w:w="1228" w:type="dxa"/>
            <w:shd w:val="clear" w:color="auto" w:fill="B1B3B6"/>
          </w:tcPr>
          <w:p w:rsidR="000E71B4" w:rsidRDefault="00727E65">
            <w:pPr>
              <w:pStyle w:val="TableParagraph"/>
              <w:spacing w:before="82"/>
              <w:ind w:left="170"/>
              <w:jc w:val="left"/>
              <w:rPr>
                <w:rFonts w:ascii="Palatino Linotype"/>
                <w:b/>
                <w:sz w:val="14"/>
              </w:rPr>
            </w:pPr>
            <w:r>
              <w:rPr>
                <w:rFonts w:ascii="Palatino Linotype"/>
                <w:b/>
                <w:color w:val="FFFFFF"/>
                <w:sz w:val="24"/>
              </w:rPr>
              <w:t>X</w:t>
            </w:r>
            <w:r>
              <w:rPr>
                <w:rFonts w:ascii="Palatino Linotype"/>
                <w:b/>
                <w:color w:val="FFFFFF"/>
                <w:position w:val="-7"/>
                <w:sz w:val="14"/>
              </w:rPr>
              <w:t>3</w:t>
            </w:r>
          </w:p>
        </w:tc>
        <w:tc>
          <w:tcPr>
            <w:tcW w:w="1228" w:type="dxa"/>
          </w:tcPr>
          <w:p w:rsidR="000E71B4" w:rsidRDefault="00727E65">
            <w:pPr>
              <w:pStyle w:val="TableParagraph"/>
              <w:spacing w:before="110"/>
              <w:ind w:left="3"/>
              <w:rPr>
                <w:sz w:val="24"/>
              </w:rPr>
            </w:pPr>
            <w:r>
              <w:rPr>
                <w:color w:val="231F20"/>
                <w:w w:val="99"/>
                <w:sz w:val="24"/>
              </w:rPr>
              <w:t>C</w:t>
            </w:r>
          </w:p>
        </w:tc>
        <w:tc>
          <w:tcPr>
            <w:tcW w:w="1228" w:type="dxa"/>
          </w:tcPr>
          <w:p w:rsidR="000E71B4" w:rsidRDefault="00727E65">
            <w:pPr>
              <w:pStyle w:val="TableParagraph"/>
              <w:spacing w:before="110"/>
              <w:ind w:right="325"/>
              <w:jc w:val="right"/>
              <w:rPr>
                <w:sz w:val="24"/>
              </w:rPr>
            </w:pPr>
            <w:r>
              <w:rPr>
                <w:color w:val="231F20"/>
                <w:w w:val="101"/>
                <w:sz w:val="24"/>
              </w:rPr>
              <w:t>D</w:t>
            </w:r>
          </w:p>
        </w:tc>
        <w:tc>
          <w:tcPr>
            <w:tcW w:w="1228" w:type="dxa"/>
          </w:tcPr>
          <w:p w:rsidR="000E71B4" w:rsidRDefault="00727E65">
            <w:pPr>
              <w:pStyle w:val="TableParagraph"/>
              <w:spacing w:before="110"/>
              <w:ind w:left="100"/>
              <w:rPr>
                <w:sz w:val="24"/>
              </w:rPr>
            </w:pPr>
            <w:r>
              <w:rPr>
                <w:color w:val="231F20"/>
                <w:w w:val="92"/>
                <w:sz w:val="24"/>
              </w:rPr>
              <w:t>E</w:t>
            </w:r>
          </w:p>
        </w:tc>
        <w:tc>
          <w:tcPr>
            <w:tcW w:w="1228" w:type="dxa"/>
          </w:tcPr>
          <w:p w:rsidR="000E71B4" w:rsidRDefault="00727E65">
            <w:pPr>
              <w:pStyle w:val="TableParagraph"/>
              <w:spacing w:before="110"/>
              <w:ind w:left="645"/>
              <w:jc w:val="left"/>
              <w:rPr>
                <w:sz w:val="24"/>
              </w:rPr>
            </w:pPr>
            <w:r>
              <w:rPr>
                <w:color w:val="231F20"/>
                <w:w w:val="95"/>
                <w:sz w:val="24"/>
              </w:rPr>
              <w:t>A</w:t>
            </w:r>
          </w:p>
        </w:tc>
        <w:tc>
          <w:tcPr>
            <w:tcW w:w="1228" w:type="dxa"/>
          </w:tcPr>
          <w:p w:rsidR="000E71B4" w:rsidRDefault="00727E65">
            <w:pPr>
              <w:pStyle w:val="TableParagraph"/>
              <w:spacing w:before="110"/>
              <w:ind w:left="586"/>
              <w:jc w:val="left"/>
              <w:rPr>
                <w:sz w:val="24"/>
              </w:rPr>
            </w:pPr>
            <w:r>
              <w:rPr>
                <w:color w:val="231F20"/>
                <w:w w:val="88"/>
                <w:sz w:val="24"/>
              </w:rPr>
              <w:t>B</w:t>
            </w:r>
          </w:p>
        </w:tc>
      </w:tr>
      <w:tr w:rsidR="000E71B4">
        <w:trPr>
          <w:trHeight w:val="494"/>
        </w:trPr>
        <w:tc>
          <w:tcPr>
            <w:tcW w:w="1228" w:type="dxa"/>
            <w:shd w:val="clear" w:color="auto" w:fill="B1B3B6"/>
          </w:tcPr>
          <w:p w:rsidR="000E71B4" w:rsidRDefault="00727E65">
            <w:pPr>
              <w:pStyle w:val="TableParagraph"/>
              <w:spacing w:before="82"/>
              <w:ind w:left="170"/>
              <w:jc w:val="left"/>
              <w:rPr>
                <w:rFonts w:ascii="Palatino Linotype"/>
                <w:b/>
                <w:sz w:val="14"/>
              </w:rPr>
            </w:pPr>
            <w:r>
              <w:rPr>
                <w:rFonts w:ascii="Palatino Linotype"/>
                <w:b/>
                <w:color w:val="FFFFFF"/>
                <w:sz w:val="24"/>
              </w:rPr>
              <w:t>X</w:t>
            </w:r>
            <w:r>
              <w:rPr>
                <w:rFonts w:ascii="Palatino Linotype"/>
                <w:b/>
                <w:color w:val="FFFFFF"/>
                <w:position w:val="-7"/>
                <w:sz w:val="14"/>
              </w:rPr>
              <w:t>4</w:t>
            </w:r>
          </w:p>
        </w:tc>
        <w:tc>
          <w:tcPr>
            <w:tcW w:w="1228" w:type="dxa"/>
          </w:tcPr>
          <w:p w:rsidR="000E71B4" w:rsidRDefault="00727E65">
            <w:pPr>
              <w:pStyle w:val="TableParagraph"/>
              <w:spacing w:before="110"/>
              <w:ind w:left="20"/>
              <w:rPr>
                <w:sz w:val="24"/>
              </w:rPr>
            </w:pPr>
            <w:r>
              <w:rPr>
                <w:color w:val="231F20"/>
                <w:w w:val="101"/>
                <w:sz w:val="24"/>
              </w:rPr>
              <w:t>D</w:t>
            </w:r>
          </w:p>
        </w:tc>
        <w:tc>
          <w:tcPr>
            <w:tcW w:w="1228" w:type="dxa"/>
          </w:tcPr>
          <w:p w:rsidR="000E71B4" w:rsidRDefault="00727E65">
            <w:pPr>
              <w:pStyle w:val="TableParagraph"/>
              <w:spacing w:before="110"/>
              <w:ind w:right="365"/>
              <w:jc w:val="right"/>
              <w:rPr>
                <w:sz w:val="24"/>
              </w:rPr>
            </w:pPr>
            <w:r>
              <w:rPr>
                <w:color w:val="231F20"/>
                <w:w w:val="92"/>
                <w:sz w:val="24"/>
              </w:rPr>
              <w:t>E</w:t>
            </w:r>
          </w:p>
        </w:tc>
        <w:tc>
          <w:tcPr>
            <w:tcW w:w="1228" w:type="dxa"/>
          </w:tcPr>
          <w:p w:rsidR="000E71B4" w:rsidRDefault="00727E65">
            <w:pPr>
              <w:pStyle w:val="TableParagraph"/>
              <w:spacing w:before="110"/>
              <w:ind w:left="129"/>
              <w:rPr>
                <w:sz w:val="24"/>
              </w:rPr>
            </w:pPr>
            <w:r>
              <w:rPr>
                <w:color w:val="231F20"/>
                <w:w w:val="95"/>
                <w:sz w:val="24"/>
              </w:rPr>
              <w:t>A</w:t>
            </w:r>
          </w:p>
        </w:tc>
        <w:tc>
          <w:tcPr>
            <w:tcW w:w="1228" w:type="dxa"/>
          </w:tcPr>
          <w:p w:rsidR="000E71B4" w:rsidRDefault="00727E65">
            <w:pPr>
              <w:pStyle w:val="TableParagraph"/>
              <w:spacing w:before="110"/>
              <w:ind w:left="645"/>
              <w:jc w:val="left"/>
              <w:rPr>
                <w:sz w:val="24"/>
              </w:rPr>
            </w:pPr>
            <w:r>
              <w:rPr>
                <w:color w:val="231F20"/>
                <w:w w:val="88"/>
                <w:sz w:val="24"/>
              </w:rPr>
              <w:t>B</w:t>
            </w:r>
          </w:p>
        </w:tc>
        <w:tc>
          <w:tcPr>
            <w:tcW w:w="1228" w:type="dxa"/>
          </w:tcPr>
          <w:p w:rsidR="000E71B4" w:rsidRDefault="00727E65">
            <w:pPr>
              <w:pStyle w:val="TableParagraph"/>
              <w:spacing w:before="110"/>
              <w:ind w:left="586"/>
              <w:jc w:val="left"/>
              <w:rPr>
                <w:sz w:val="24"/>
              </w:rPr>
            </w:pPr>
            <w:r>
              <w:rPr>
                <w:color w:val="231F20"/>
                <w:w w:val="99"/>
                <w:sz w:val="24"/>
              </w:rPr>
              <w:t>C</w:t>
            </w:r>
          </w:p>
        </w:tc>
      </w:tr>
      <w:tr w:rsidR="000E71B4">
        <w:trPr>
          <w:trHeight w:val="494"/>
        </w:trPr>
        <w:tc>
          <w:tcPr>
            <w:tcW w:w="1228" w:type="dxa"/>
            <w:shd w:val="clear" w:color="auto" w:fill="B1B3B6"/>
          </w:tcPr>
          <w:p w:rsidR="000E71B4" w:rsidRDefault="00727E65">
            <w:pPr>
              <w:pStyle w:val="TableParagraph"/>
              <w:spacing w:before="82"/>
              <w:ind w:left="170"/>
              <w:jc w:val="left"/>
              <w:rPr>
                <w:rFonts w:ascii="Palatino Linotype"/>
                <w:b/>
                <w:sz w:val="14"/>
              </w:rPr>
            </w:pPr>
            <w:r>
              <w:rPr>
                <w:rFonts w:ascii="Palatino Linotype"/>
                <w:b/>
                <w:color w:val="FFFFFF"/>
                <w:sz w:val="24"/>
              </w:rPr>
              <w:t>X</w:t>
            </w:r>
            <w:r>
              <w:rPr>
                <w:rFonts w:ascii="Palatino Linotype"/>
                <w:b/>
                <w:color w:val="FFFFFF"/>
                <w:position w:val="-7"/>
                <w:sz w:val="14"/>
              </w:rPr>
              <w:t>5</w:t>
            </w:r>
          </w:p>
        </w:tc>
        <w:tc>
          <w:tcPr>
            <w:tcW w:w="1228" w:type="dxa"/>
          </w:tcPr>
          <w:p w:rsidR="000E71B4" w:rsidRDefault="00727E65">
            <w:pPr>
              <w:pStyle w:val="TableParagraph"/>
              <w:spacing w:before="110"/>
              <w:ind w:right="17"/>
              <w:rPr>
                <w:sz w:val="24"/>
              </w:rPr>
            </w:pPr>
            <w:r>
              <w:rPr>
                <w:color w:val="231F20"/>
                <w:w w:val="92"/>
                <w:sz w:val="24"/>
              </w:rPr>
              <w:t>E</w:t>
            </w:r>
          </w:p>
        </w:tc>
        <w:tc>
          <w:tcPr>
            <w:tcW w:w="1228" w:type="dxa"/>
          </w:tcPr>
          <w:p w:rsidR="000E71B4" w:rsidRDefault="00727E65">
            <w:pPr>
              <w:pStyle w:val="TableParagraph"/>
              <w:spacing w:before="110"/>
              <w:ind w:right="335"/>
              <w:jc w:val="right"/>
              <w:rPr>
                <w:sz w:val="24"/>
              </w:rPr>
            </w:pPr>
            <w:r>
              <w:rPr>
                <w:color w:val="231F20"/>
                <w:w w:val="95"/>
                <w:sz w:val="24"/>
              </w:rPr>
              <w:t>A</w:t>
            </w:r>
          </w:p>
        </w:tc>
        <w:tc>
          <w:tcPr>
            <w:tcW w:w="1228" w:type="dxa"/>
          </w:tcPr>
          <w:p w:rsidR="000E71B4" w:rsidRDefault="00727E65">
            <w:pPr>
              <w:pStyle w:val="TableParagraph"/>
              <w:spacing w:before="110"/>
              <w:ind w:left="105"/>
              <w:rPr>
                <w:sz w:val="24"/>
              </w:rPr>
            </w:pPr>
            <w:r>
              <w:rPr>
                <w:color w:val="231F20"/>
                <w:w w:val="88"/>
                <w:sz w:val="24"/>
              </w:rPr>
              <w:t>B</w:t>
            </w:r>
          </w:p>
        </w:tc>
        <w:tc>
          <w:tcPr>
            <w:tcW w:w="1228" w:type="dxa"/>
          </w:tcPr>
          <w:p w:rsidR="000E71B4" w:rsidRDefault="00727E65">
            <w:pPr>
              <w:pStyle w:val="TableParagraph"/>
              <w:spacing w:before="110"/>
              <w:ind w:left="704"/>
              <w:jc w:val="left"/>
              <w:rPr>
                <w:sz w:val="24"/>
              </w:rPr>
            </w:pPr>
            <w:r>
              <w:rPr>
                <w:color w:val="231F20"/>
                <w:w w:val="99"/>
                <w:sz w:val="24"/>
              </w:rPr>
              <w:t>C</w:t>
            </w:r>
          </w:p>
        </w:tc>
        <w:tc>
          <w:tcPr>
            <w:tcW w:w="1228" w:type="dxa"/>
          </w:tcPr>
          <w:p w:rsidR="000E71B4" w:rsidRDefault="00727E65">
            <w:pPr>
              <w:pStyle w:val="TableParagraph"/>
              <w:spacing w:before="110"/>
              <w:ind w:left="646"/>
              <w:jc w:val="left"/>
              <w:rPr>
                <w:sz w:val="24"/>
              </w:rPr>
            </w:pPr>
            <w:r>
              <w:rPr>
                <w:color w:val="231F20"/>
                <w:w w:val="101"/>
                <w:sz w:val="24"/>
              </w:rPr>
              <w:t>D</w:t>
            </w:r>
          </w:p>
        </w:tc>
      </w:tr>
    </w:tbl>
    <w:p w:rsidR="000E71B4" w:rsidRDefault="000E71B4">
      <w:pPr>
        <w:pStyle w:val="BodyText"/>
        <w:spacing w:before="1"/>
        <w:rPr>
          <w:sz w:val="36"/>
        </w:rPr>
      </w:pPr>
    </w:p>
    <w:p w:rsidR="000E71B4" w:rsidRDefault="00727E65">
      <w:pPr>
        <w:pStyle w:val="BodyText"/>
        <w:spacing w:before="1" w:line="312" w:lineRule="auto"/>
        <w:ind w:left="1858" w:right="129" w:firstLine="720"/>
        <w:jc w:val="both"/>
      </w:pPr>
      <w:r>
        <w:rPr>
          <w:color w:val="231F20"/>
        </w:rPr>
        <w:t xml:space="preserve">From </w:t>
      </w:r>
      <w:r>
        <w:rPr>
          <w:color w:val="231F20"/>
          <w:spacing w:val="3"/>
        </w:rPr>
        <w:t xml:space="preserve">the </w:t>
      </w:r>
      <w:r>
        <w:rPr>
          <w:color w:val="231F20"/>
        </w:rPr>
        <w:t xml:space="preserve">above  </w:t>
      </w:r>
      <w:r>
        <w:rPr>
          <w:color w:val="231F20"/>
          <w:spacing w:val="3"/>
        </w:rPr>
        <w:t xml:space="preserve">diagram, </w:t>
      </w:r>
      <w:r>
        <w:rPr>
          <w:color w:val="231F20"/>
        </w:rPr>
        <w:t xml:space="preserve">it  is  </w:t>
      </w:r>
      <w:r>
        <w:rPr>
          <w:color w:val="231F20"/>
          <w:spacing w:val="3"/>
        </w:rPr>
        <w:t xml:space="preserve">clear </w:t>
      </w:r>
      <w:r>
        <w:rPr>
          <w:color w:val="231F20"/>
          <w:spacing w:val="2"/>
        </w:rPr>
        <w:t xml:space="preserve">that </w:t>
      </w:r>
      <w:r>
        <w:rPr>
          <w:color w:val="231F20"/>
        </w:rPr>
        <w:t xml:space="preserve">in  </w:t>
      </w:r>
      <w:r>
        <w:rPr>
          <w:color w:val="231F20"/>
          <w:spacing w:val="3"/>
        </w:rPr>
        <w:t xml:space="preserve">L.S. design the </w:t>
      </w:r>
      <w:r>
        <w:rPr>
          <w:color w:val="231F20"/>
          <w:spacing w:val="4"/>
        </w:rPr>
        <w:t xml:space="preserve">field  </w:t>
      </w:r>
      <w:r>
        <w:rPr>
          <w:color w:val="231F20"/>
        </w:rPr>
        <w:t xml:space="preserve">is </w:t>
      </w:r>
      <w:r>
        <w:rPr>
          <w:color w:val="231F20"/>
          <w:spacing w:val="3"/>
        </w:rPr>
        <w:t xml:space="preserve">divided </w:t>
      </w:r>
      <w:r>
        <w:rPr>
          <w:color w:val="231F20"/>
        </w:rPr>
        <w:t xml:space="preserve">into as many </w:t>
      </w:r>
      <w:r>
        <w:rPr>
          <w:color w:val="231F20"/>
          <w:spacing w:val="3"/>
        </w:rPr>
        <w:t xml:space="preserve">blocks </w:t>
      </w:r>
      <w:r>
        <w:rPr>
          <w:color w:val="231F20"/>
        </w:rPr>
        <w:t xml:space="preserve">as </w:t>
      </w:r>
      <w:r>
        <w:rPr>
          <w:color w:val="231F20"/>
          <w:spacing w:val="2"/>
        </w:rPr>
        <w:t xml:space="preserve">there </w:t>
      </w:r>
      <w:r>
        <w:rPr>
          <w:color w:val="231F20"/>
        </w:rPr>
        <w:t xml:space="preserve">are </w:t>
      </w:r>
      <w:r>
        <w:rPr>
          <w:color w:val="231F20"/>
          <w:spacing w:val="3"/>
        </w:rPr>
        <w:t xml:space="preserve">varieties </w:t>
      </w:r>
      <w:r>
        <w:rPr>
          <w:color w:val="231F20"/>
        </w:rPr>
        <w:t xml:space="preserve">of </w:t>
      </w:r>
      <w:r>
        <w:rPr>
          <w:color w:val="231F20"/>
          <w:spacing w:val="4"/>
        </w:rPr>
        <w:t xml:space="preserve">fertilizers. </w:t>
      </w:r>
      <w:r>
        <w:rPr>
          <w:color w:val="231F20"/>
          <w:spacing w:val="3"/>
        </w:rPr>
        <w:t xml:space="preserve">Then, each block </w:t>
      </w:r>
      <w:r>
        <w:rPr>
          <w:color w:val="231F20"/>
        </w:rPr>
        <w:t xml:space="preserve">is </w:t>
      </w:r>
      <w:r>
        <w:rPr>
          <w:color w:val="231F20"/>
          <w:spacing w:val="2"/>
        </w:rPr>
        <w:t xml:space="preserve">again </w:t>
      </w:r>
      <w:r>
        <w:rPr>
          <w:color w:val="231F20"/>
          <w:spacing w:val="3"/>
        </w:rPr>
        <w:t xml:space="preserve">divided </w:t>
      </w:r>
      <w:r>
        <w:rPr>
          <w:color w:val="231F20"/>
        </w:rPr>
        <w:t xml:space="preserve">into as many </w:t>
      </w:r>
      <w:r>
        <w:rPr>
          <w:color w:val="231F20"/>
          <w:spacing w:val="3"/>
        </w:rPr>
        <w:t xml:space="preserve">parts </w:t>
      </w:r>
      <w:r>
        <w:rPr>
          <w:color w:val="231F20"/>
        </w:rPr>
        <w:t xml:space="preserve">as </w:t>
      </w:r>
      <w:r>
        <w:rPr>
          <w:color w:val="231F20"/>
          <w:spacing w:val="2"/>
        </w:rPr>
        <w:t xml:space="preserve">there </w:t>
      </w:r>
      <w:r>
        <w:rPr>
          <w:color w:val="231F20"/>
        </w:rPr>
        <w:t xml:space="preserve">are </w:t>
      </w:r>
      <w:r>
        <w:rPr>
          <w:color w:val="231F20"/>
          <w:spacing w:val="3"/>
        </w:rPr>
        <w:t xml:space="preserve">varieties </w:t>
      </w:r>
      <w:r>
        <w:rPr>
          <w:color w:val="231F20"/>
        </w:rPr>
        <w:t xml:space="preserve">of </w:t>
      </w:r>
      <w:r>
        <w:rPr>
          <w:color w:val="231F20"/>
          <w:spacing w:val="4"/>
        </w:rPr>
        <w:t xml:space="preserve">fertilizers </w:t>
      </w:r>
      <w:r>
        <w:rPr>
          <w:color w:val="231F20"/>
        </w:rPr>
        <w:t xml:space="preserve">in </w:t>
      </w:r>
      <w:r>
        <w:rPr>
          <w:color w:val="231F20"/>
          <w:spacing w:val="2"/>
        </w:rPr>
        <w:t xml:space="preserve">such </w:t>
      </w:r>
      <w:r>
        <w:rPr>
          <w:color w:val="231F20"/>
        </w:rPr>
        <w:t xml:space="preserve">a way </w:t>
      </w:r>
      <w:r>
        <w:rPr>
          <w:color w:val="231F20"/>
          <w:spacing w:val="2"/>
        </w:rPr>
        <w:t xml:space="preserve">that </w:t>
      </w:r>
      <w:r>
        <w:rPr>
          <w:color w:val="231F20"/>
          <w:spacing w:val="3"/>
        </w:rPr>
        <w:t xml:space="preserve">each </w:t>
      </w:r>
      <w:r>
        <w:rPr>
          <w:color w:val="231F20"/>
        </w:rPr>
        <w:t xml:space="preserve">of </w:t>
      </w:r>
      <w:r>
        <w:rPr>
          <w:color w:val="231F20"/>
          <w:spacing w:val="3"/>
        </w:rPr>
        <w:t xml:space="preserve">the </w:t>
      </w:r>
      <w:r>
        <w:rPr>
          <w:color w:val="231F20"/>
          <w:spacing w:val="4"/>
        </w:rPr>
        <w:t xml:space="preserve">fertilizer </w:t>
      </w:r>
      <w:r>
        <w:rPr>
          <w:color w:val="231F20"/>
          <w:spacing w:val="3"/>
        </w:rPr>
        <w:t xml:space="preserve">variety </w:t>
      </w:r>
      <w:r>
        <w:rPr>
          <w:color w:val="231F20"/>
        </w:rPr>
        <w:t xml:space="preserve">is </w:t>
      </w:r>
      <w:r>
        <w:rPr>
          <w:color w:val="231F20"/>
          <w:spacing w:val="4"/>
        </w:rPr>
        <w:t xml:space="preserve">used </w:t>
      </w:r>
      <w:r>
        <w:rPr>
          <w:color w:val="231F20"/>
        </w:rPr>
        <w:t xml:space="preserve">in </w:t>
      </w:r>
      <w:r>
        <w:rPr>
          <w:color w:val="231F20"/>
          <w:spacing w:val="3"/>
        </w:rPr>
        <w:t xml:space="preserve">each </w:t>
      </w:r>
      <w:r>
        <w:rPr>
          <w:color w:val="231F20"/>
        </w:rPr>
        <w:t xml:space="preserve">of </w:t>
      </w:r>
      <w:r>
        <w:rPr>
          <w:color w:val="231F20"/>
          <w:spacing w:val="3"/>
        </w:rPr>
        <w:t xml:space="preserve">the block </w:t>
      </w:r>
      <w:r>
        <w:rPr>
          <w:color w:val="231F20"/>
          <w:spacing w:val="2"/>
        </w:rPr>
        <w:t xml:space="preserve">only once. The </w:t>
      </w:r>
      <w:r>
        <w:rPr>
          <w:color w:val="231F20"/>
          <w:spacing w:val="3"/>
        </w:rPr>
        <w:t xml:space="preserve">analysis </w:t>
      </w:r>
      <w:r>
        <w:rPr>
          <w:color w:val="231F20"/>
        </w:rPr>
        <w:t xml:space="preserve">of </w:t>
      </w:r>
      <w:r>
        <w:rPr>
          <w:color w:val="231F20"/>
          <w:spacing w:val="3"/>
        </w:rPr>
        <w:t xml:space="preserve">L.S. design </w:t>
      </w:r>
      <w:r>
        <w:rPr>
          <w:color w:val="231F20"/>
        </w:rPr>
        <w:t xml:space="preserve">is </w:t>
      </w:r>
      <w:r>
        <w:rPr>
          <w:color w:val="231F20"/>
          <w:spacing w:val="4"/>
        </w:rPr>
        <w:t xml:space="preserve">very </w:t>
      </w:r>
      <w:r>
        <w:rPr>
          <w:color w:val="231F20"/>
          <w:spacing w:val="3"/>
        </w:rPr>
        <w:t xml:space="preserve">similar </w:t>
      </w:r>
      <w:r>
        <w:rPr>
          <w:color w:val="231F20"/>
        </w:rPr>
        <w:t xml:space="preserve">to </w:t>
      </w:r>
      <w:r>
        <w:rPr>
          <w:color w:val="231F20"/>
          <w:spacing w:val="3"/>
        </w:rPr>
        <w:t xml:space="preserve">the two- </w:t>
      </w:r>
      <w:r>
        <w:rPr>
          <w:color w:val="231F20"/>
        </w:rPr>
        <w:t>way ANOVA</w:t>
      </w:r>
      <w:r>
        <w:rPr>
          <w:color w:val="231F20"/>
          <w:spacing w:val="9"/>
        </w:rPr>
        <w:t xml:space="preserve"> </w:t>
      </w:r>
      <w:r>
        <w:rPr>
          <w:color w:val="231F20"/>
          <w:spacing w:val="3"/>
        </w:rPr>
        <w:t>technique.</w:t>
      </w:r>
    </w:p>
    <w:p w:rsidR="000E71B4" w:rsidRDefault="000E71B4">
      <w:pPr>
        <w:pStyle w:val="BodyText"/>
        <w:spacing w:before="6"/>
        <w:rPr>
          <w:sz w:val="29"/>
        </w:rPr>
      </w:pPr>
    </w:p>
    <w:p w:rsidR="000E71B4" w:rsidRDefault="00727E65">
      <w:pPr>
        <w:pStyle w:val="Heading4"/>
        <w:numPr>
          <w:ilvl w:val="0"/>
          <w:numId w:val="40"/>
        </w:numPr>
        <w:tabs>
          <w:tab w:val="left" w:pos="2630"/>
          <w:tab w:val="left" w:pos="2631"/>
        </w:tabs>
        <w:ind w:left="2630" w:hanging="773"/>
        <w:jc w:val="left"/>
      </w:pPr>
      <w:r>
        <w:rPr>
          <w:color w:val="231F20"/>
        </w:rPr>
        <w:t>Factorial</w:t>
      </w:r>
      <w:r>
        <w:rPr>
          <w:color w:val="231F20"/>
          <w:spacing w:val="-10"/>
        </w:rPr>
        <w:t xml:space="preserve"> </w:t>
      </w:r>
      <w:r>
        <w:rPr>
          <w:color w:val="231F20"/>
        </w:rPr>
        <w:t>design:</w:t>
      </w:r>
    </w:p>
    <w:p w:rsidR="000E71B4" w:rsidRDefault="000E71B4">
      <w:pPr>
        <w:pStyle w:val="BodyText"/>
        <w:spacing w:before="5"/>
        <w:rPr>
          <w:rFonts w:ascii="Palatino Linotype"/>
          <w:b/>
          <w:sz w:val="31"/>
        </w:rPr>
      </w:pPr>
    </w:p>
    <w:p w:rsidR="000E71B4" w:rsidRDefault="00727E65">
      <w:pPr>
        <w:pStyle w:val="BodyText"/>
        <w:spacing w:before="1" w:line="312" w:lineRule="auto"/>
        <w:ind w:left="1858" w:right="129" w:firstLine="720"/>
        <w:jc w:val="both"/>
      </w:pPr>
      <w:r>
        <w:rPr>
          <w:color w:val="231F20"/>
          <w:spacing w:val="3"/>
        </w:rPr>
        <w:t xml:space="preserve">Factorial designs </w:t>
      </w:r>
      <w:r>
        <w:rPr>
          <w:color w:val="231F20"/>
        </w:rPr>
        <w:t xml:space="preserve">are </w:t>
      </w:r>
      <w:r>
        <w:rPr>
          <w:color w:val="231F20"/>
          <w:spacing w:val="4"/>
        </w:rPr>
        <w:t xml:space="preserve">used </w:t>
      </w:r>
      <w:r>
        <w:rPr>
          <w:color w:val="231F20"/>
        </w:rPr>
        <w:t xml:space="preserve">in </w:t>
      </w:r>
      <w:r>
        <w:rPr>
          <w:color w:val="231F20"/>
          <w:spacing w:val="3"/>
        </w:rPr>
        <w:t xml:space="preserve">experiments </w:t>
      </w:r>
      <w:r>
        <w:rPr>
          <w:color w:val="231F20"/>
          <w:spacing w:val="2"/>
        </w:rPr>
        <w:t xml:space="preserve">where </w:t>
      </w:r>
      <w:r>
        <w:rPr>
          <w:color w:val="231F20"/>
          <w:spacing w:val="3"/>
        </w:rPr>
        <w:t xml:space="preserve">the </w:t>
      </w:r>
      <w:r>
        <w:rPr>
          <w:color w:val="231F20"/>
          <w:spacing w:val="4"/>
        </w:rPr>
        <w:t xml:space="preserve">effects </w:t>
      </w:r>
      <w:r>
        <w:rPr>
          <w:color w:val="231F20"/>
        </w:rPr>
        <w:t xml:space="preserve">of </w:t>
      </w:r>
      <w:r>
        <w:rPr>
          <w:color w:val="231F20"/>
          <w:spacing w:val="4"/>
        </w:rPr>
        <w:t xml:space="preserve">varying </w:t>
      </w:r>
      <w:r>
        <w:rPr>
          <w:color w:val="231F20"/>
        </w:rPr>
        <w:t xml:space="preserve">more </w:t>
      </w:r>
      <w:r>
        <w:rPr>
          <w:color w:val="231F20"/>
          <w:spacing w:val="3"/>
        </w:rPr>
        <w:t xml:space="preserve">than </w:t>
      </w:r>
      <w:r>
        <w:rPr>
          <w:color w:val="231F20"/>
        </w:rPr>
        <w:t xml:space="preserve">one </w:t>
      </w:r>
      <w:r>
        <w:rPr>
          <w:color w:val="231F20"/>
          <w:spacing w:val="3"/>
        </w:rPr>
        <w:t xml:space="preserve">factor </w:t>
      </w:r>
      <w:r>
        <w:rPr>
          <w:color w:val="231F20"/>
        </w:rPr>
        <w:t xml:space="preserve">are to  </w:t>
      </w:r>
      <w:r>
        <w:rPr>
          <w:color w:val="231F20"/>
          <w:spacing w:val="3"/>
        </w:rPr>
        <w:t xml:space="preserve">be determined. These designs </w:t>
      </w:r>
      <w:r>
        <w:rPr>
          <w:color w:val="231F20"/>
        </w:rPr>
        <w:t xml:space="preserve">are  </w:t>
      </w:r>
      <w:r>
        <w:rPr>
          <w:color w:val="231F20"/>
          <w:spacing w:val="4"/>
        </w:rPr>
        <w:t xml:space="preserve">used </w:t>
      </w:r>
      <w:r>
        <w:rPr>
          <w:color w:val="231F20"/>
        </w:rPr>
        <w:t xml:space="preserve">more in </w:t>
      </w:r>
      <w:r>
        <w:rPr>
          <w:color w:val="231F20"/>
          <w:spacing w:val="2"/>
        </w:rPr>
        <w:t xml:space="preserve">economic </w:t>
      </w:r>
      <w:r>
        <w:rPr>
          <w:color w:val="231F20"/>
        </w:rPr>
        <w:t xml:space="preserve">and </w:t>
      </w:r>
      <w:r>
        <w:rPr>
          <w:color w:val="231F20"/>
          <w:spacing w:val="4"/>
        </w:rPr>
        <w:t xml:space="preserve">social </w:t>
      </w:r>
      <w:r>
        <w:rPr>
          <w:color w:val="231F20"/>
          <w:spacing w:val="2"/>
        </w:rPr>
        <w:t xml:space="preserve">matters where </w:t>
      </w:r>
      <w:r>
        <w:rPr>
          <w:color w:val="231F20"/>
          <w:spacing w:val="3"/>
        </w:rPr>
        <w:t xml:space="preserve">usually </w:t>
      </w:r>
      <w:r>
        <w:rPr>
          <w:color w:val="231F20"/>
        </w:rPr>
        <w:t xml:space="preserve">a  </w:t>
      </w:r>
      <w:r>
        <w:rPr>
          <w:color w:val="231F20"/>
          <w:spacing w:val="2"/>
        </w:rPr>
        <w:t xml:space="preserve">large </w:t>
      </w:r>
      <w:r>
        <w:rPr>
          <w:color w:val="231F20"/>
          <w:spacing w:val="3"/>
        </w:rPr>
        <w:t xml:space="preserve">number </w:t>
      </w:r>
      <w:r>
        <w:rPr>
          <w:color w:val="231F20"/>
        </w:rPr>
        <w:t xml:space="preserve">of </w:t>
      </w:r>
      <w:r>
        <w:rPr>
          <w:color w:val="231F20"/>
          <w:spacing w:val="3"/>
        </w:rPr>
        <w:t xml:space="preserve">factors affect </w:t>
      </w:r>
      <w:r>
        <w:rPr>
          <w:color w:val="231F20"/>
        </w:rPr>
        <w:t xml:space="preserve">a </w:t>
      </w:r>
      <w:r>
        <w:rPr>
          <w:color w:val="231F20"/>
          <w:spacing w:val="4"/>
        </w:rPr>
        <w:t xml:space="preserve">particular </w:t>
      </w:r>
      <w:r>
        <w:rPr>
          <w:color w:val="231F20"/>
          <w:spacing w:val="2"/>
        </w:rPr>
        <w:t xml:space="preserve">problem. </w:t>
      </w:r>
      <w:r>
        <w:rPr>
          <w:color w:val="231F20"/>
          <w:spacing w:val="3"/>
        </w:rPr>
        <w:t xml:space="preserve">Factorial designs </w:t>
      </w:r>
      <w:r>
        <w:rPr>
          <w:color w:val="231F20"/>
        </w:rPr>
        <w:t xml:space="preserve">are </w:t>
      </w:r>
      <w:r>
        <w:rPr>
          <w:color w:val="231F20"/>
          <w:spacing w:val="3"/>
        </w:rPr>
        <w:t xml:space="preserve">usually </w:t>
      </w:r>
      <w:r>
        <w:rPr>
          <w:color w:val="231F20"/>
        </w:rPr>
        <w:t xml:space="preserve">of </w:t>
      </w:r>
      <w:r>
        <w:rPr>
          <w:color w:val="231F20"/>
          <w:spacing w:val="2"/>
        </w:rPr>
        <w:t xml:space="preserve">two </w:t>
      </w:r>
      <w:r>
        <w:rPr>
          <w:color w:val="231F20"/>
          <w:spacing w:val="4"/>
        </w:rPr>
        <w:t>types:</w:t>
      </w:r>
    </w:p>
    <w:p w:rsidR="000E71B4" w:rsidRDefault="000E71B4">
      <w:pPr>
        <w:pStyle w:val="BodyText"/>
        <w:spacing w:before="9"/>
        <w:rPr>
          <w:sz w:val="31"/>
        </w:rPr>
      </w:pPr>
    </w:p>
    <w:p w:rsidR="000E71B4" w:rsidRDefault="00727E65">
      <w:pPr>
        <w:pStyle w:val="ListParagraph"/>
        <w:numPr>
          <w:ilvl w:val="1"/>
          <w:numId w:val="40"/>
        </w:numPr>
        <w:tabs>
          <w:tab w:val="left" w:pos="3357"/>
          <w:tab w:val="left" w:pos="3358"/>
        </w:tabs>
        <w:ind w:hanging="650"/>
        <w:rPr>
          <w:sz w:val="24"/>
        </w:rPr>
      </w:pPr>
      <w:r>
        <w:rPr>
          <w:color w:val="231F20"/>
          <w:spacing w:val="2"/>
          <w:sz w:val="24"/>
        </w:rPr>
        <w:t xml:space="preserve">Simple </w:t>
      </w:r>
      <w:r>
        <w:rPr>
          <w:color w:val="231F20"/>
          <w:spacing w:val="3"/>
          <w:sz w:val="24"/>
        </w:rPr>
        <w:t>factorial designs</w:t>
      </w:r>
      <w:r>
        <w:rPr>
          <w:color w:val="231F20"/>
          <w:spacing w:val="7"/>
          <w:sz w:val="24"/>
        </w:rPr>
        <w:t xml:space="preserve"> </w:t>
      </w:r>
      <w:r>
        <w:rPr>
          <w:color w:val="231F20"/>
          <w:sz w:val="24"/>
        </w:rPr>
        <w:t>and</w:t>
      </w:r>
    </w:p>
    <w:p w:rsidR="000E71B4" w:rsidRDefault="00727E65">
      <w:pPr>
        <w:pStyle w:val="ListParagraph"/>
        <w:numPr>
          <w:ilvl w:val="1"/>
          <w:numId w:val="40"/>
        </w:numPr>
        <w:tabs>
          <w:tab w:val="left" w:pos="3357"/>
          <w:tab w:val="left" w:pos="3358"/>
        </w:tabs>
        <w:spacing w:before="84"/>
        <w:ind w:hanging="650"/>
        <w:rPr>
          <w:sz w:val="24"/>
        </w:rPr>
      </w:pPr>
      <w:r>
        <w:rPr>
          <w:color w:val="231F20"/>
          <w:spacing w:val="2"/>
          <w:sz w:val="24"/>
        </w:rPr>
        <w:t xml:space="preserve">Complex </w:t>
      </w:r>
      <w:r>
        <w:rPr>
          <w:color w:val="231F20"/>
          <w:spacing w:val="3"/>
          <w:sz w:val="24"/>
        </w:rPr>
        <w:t>factorial</w:t>
      </w:r>
      <w:r>
        <w:rPr>
          <w:color w:val="231F20"/>
          <w:spacing w:val="5"/>
          <w:sz w:val="24"/>
        </w:rPr>
        <w:t xml:space="preserve"> </w:t>
      </w:r>
      <w:r>
        <w:rPr>
          <w:color w:val="231F20"/>
          <w:spacing w:val="4"/>
          <w:sz w:val="24"/>
        </w:rPr>
        <w:t>designs.</w:t>
      </w:r>
    </w:p>
    <w:p w:rsidR="000E71B4" w:rsidRDefault="000E71B4">
      <w:pPr>
        <w:pStyle w:val="BodyText"/>
        <w:rPr>
          <w:sz w:val="32"/>
        </w:rPr>
      </w:pPr>
    </w:p>
    <w:p w:rsidR="000E71B4" w:rsidRDefault="000E71B4">
      <w:pPr>
        <w:pStyle w:val="BodyText"/>
        <w:spacing w:before="6"/>
        <w:rPr>
          <w:sz w:val="35"/>
        </w:rPr>
      </w:pPr>
    </w:p>
    <w:p w:rsidR="000E71B4" w:rsidRDefault="00727E65">
      <w:pPr>
        <w:pStyle w:val="Heading4"/>
        <w:numPr>
          <w:ilvl w:val="0"/>
          <w:numId w:val="39"/>
        </w:numPr>
        <w:tabs>
          <w:tab w:val="left" w:pos="2630"/>
          <w:tab w:val="left" w:pos="2631"/>
        </w:tabs>
        <w:jc w:val="left"/>
      </w:pPr>
      <w:r>
        <w:rPr>
          <w:color w:val="231F20"/>
          <w:w w:val="90"/>
        </w:rPr>
        <w:t>Simple factorial</w:t>
      </w:r>
      <w:r>
        <w:rPr>
          <w:color w:val="231F20"/>
          <w:spacing w:val="7"/>
          <w:w w:val="90"/>
        </w:rPr>
        <w:t xml:space="preserve"> </w:t>
      </w:r>
      <w:r>
        <w:rPr>
          <w:color w:val="231F20"/>
          <w:w w:val="90"/>
        </w:rPr>
        <w:t>design:</w:t>
      </w:r>
    </w:p>
    <w:p w:rsidR="000E71B4" w:rsidRDefault="000E71B4">
      <w:pPr>
        <w:pStyle w:val="BodyText"/>
        <w:spacing w:before="6"/>
        <w:rPr>
          <w:rFonts w:ascii="Palatino Linotype"/>
          <w:b/>
          <w:sz w:val="31"/>
        </w:rPr>
      </w:pPr>
    </w:p>
    <w:p w:rsidR="000E71B4" w:rsidRDefault="00727E65">
      <w:pPr>
        <w:pStyle w:val="BodyText"/>
        <w:spacing w:line="312" w:lineRule="auto"/>
        <w:ind w:left="1858" w:right="131" w:firstLine="720"/>
        <w:jc w:val="both"/>
      </w:pPr>
      <w:r>
        <w:rPr>
          <w:color w:val="231F20"/>
        </w:rPr>
        <w:t xml:space="preserve">In </w:t>
      </w:r>
      <w:r>
        <w:rPr>
          <w:color w:val="231F20"/>
          <w:spacing w:val="2"/>
        </w:rPr>
        <w:t xml:space="preserve">simple </w:t>
      </w:r>
      <w:r>
        <w:rPr>
          <w:color w:val="231F20"/>
          <w:spacing w:val="3"/>
        </w:rPr>
        <w:t xml:space="preserve">factorial design, the </w:t>
      </w:r>
      <w:r>
        <w:rPr>
          <w:color w:val="231F20"/>
          <w:spacing w:val="4"/>
        </w:rPr>
        <w:t xml:space="preserve">effects </w:t>
      </w:r>
      <w:r>
        <w:rPr>
          <w:color w:val="231F20"/>
        </w:rPr>
        <w:t xml:space="preserve">of </w:t>
      </w:r>
      <w:r>
        <w:rPr>
          <w:color w:val="231F20"/>
          <w:spacing w:val="4"/>
        </w:rPr>
        <w:t xml:space="preserve">varying </w:t>
      </w:r>
      <w:r>
        <w:rPr>
          <w:color w:val="231F20"/>
          <w:spacing w:val="2"/>
        </w:rPr>
        <w:t xml:space="preserve">two </w:t>
      </w:r>
      <w:r>
        <w:rPr>
          <w:color w:val="231F20"/>
          <w:spacing w:val="3"/>
        </w:rPr>
        <w:t xml:space="preserve">factors </w:t>
      </w:r>
      <w:r>
        <w:rPr>
          <w:color w:val="231F20"/>
        </w:rPr>
        <w:t xml:space="preserve">on </w:t>
      </w:r>
      <w:r>
        <w:rPr>
          <w:color w:val="231F20"/>
          <w:spacing w:val="3"/>
        </w:rPr>
        <w:t xml:space="preserve">the dependent variable </w:t>
      </w:r>
      <w:r>
        <w:rPr>
          <w:color w:val="231F20"/>
        </w:rPr>
        <w:t xml:space="preserve">are </w:t>
      </w:r>
      <w:r>
        <w:rPr>
          <w:color w:val="231F20"/>
          <w:spacing w:val="3"/>
        </w:rPr>
        <w:t xml:space="preserve">considered </w:t>
      </w:r>
      <w:r>
        <w:rPr>
          <w:color w:val="231F20"/>
        </w:rPr>
        <w:t xml:space="preserve">but </w:t>
      </w:r>
      <w:r>
        <w:rPr>
          <w:color w:val="231F20"/>
          <w:spacing w:val="3"/>
        </w:rPr>
        <w:t xml:space="preserve">when </w:t>
      </w:r>
      <w:r>
        <w:rPr>
          <w:color w:val="231F20"/>
        </w:rPr>
        <w:t xml:space="preserve">an </w:t>
      </w:r>
      <w:r>
        <w:rPr>
          <w:color w:val="231F20"/>
          <w:spacing w:val="3"/>
        </w:rPr>
        <w:t xml:space="preserve">experiment </w:t>
      </w:r>
      <w:r>
        <w:rPr>
          <w:color w:val="231F20"/>
        </w:rPr>
        <w:t xml:space="preserve">is done </w:t>
      </w:r>
      <w:r>
        <w:rPr>
          <w:color w:val="231F20"/>
          <w:spacing w:val="3"/>
        </w:rPr>
        <w:t xml:space="preserve">with </w:t>
      </w:r>
      <w:r>
        <w:rPr>
          <w:color w:val="231F20"/>
        </w:rPr>
        <w:t xml:space="preserve">more </w:t>
      </w:r>
      <w:r>
        <w:rPr>
          <w:color w:val="231F20"/>
          <w:spacing w:val="3"/>
        </w:rPr>
        <w:t xml:space="preserve">than </w:t>
      </w:r>
      <w:r>
        <w:rPr>
          <w:color w:val="231F20"/>
          <w:spacing w:val="2"/>
        </w:rPr>
        <w:t xml:space="preserve">two </w:t>
      </w:r>
      <w:r>
        <w:rPr>
          <w:color w:val="231F20"/>
          <w:spacing w:val="3"/>
        </w:rPr>
        <w:t xml:space="preserve">factors, </w:t>
      </w:r>
      <w:r>
        <w:rPr>
          <w:color w:val="231F20"/>
          <w:spacing w:val="2"/>
        </w:rPr>
        <w:t xml:space="preserve">complex </w:t>
      </w:r>
      <w:r>
        <w:rPr>
          <w:color w:val="231F20"/>
          <w:spacing w:val="3"/>
        </w:rPr>
        <w:t xml:space="preserve">factorial designs </w:t>
      </w:r>
      <w:r>
        <w:rPr>
          <w:color w:val="231F20"/>
        </w:rPr>
        <w:t xml:space="preserve">are </w:t>
      </w:r>
      <w:r>
        <w:rPr>
          <w:color w:val="231F20"/>
          <w:spacing w:val="3"/>
        </w:rPr>
        <w:t xml:space="preserve">used. </w:t>
      </w:r>
      <w:r>
        <w:rPr>
          <w:color w:val="231F20"/>
          <w:spacing w:val="2"/>
        </w:rPr>
        <w:t xml:space="preserve">Simple </w:t>
      </w:r>
      <w:r>
        <w:rPr>
          <w:color w:val="231F20"/>
          <w:spacing w:val="3"/>
        </w:rPr>
        <w:t xml:space="preserve">factorial design </w:t>
      </w:r>
      <w:r>
        <w:rPr>
          <w:color w:val="231F20"/>
        </w:rPr>
        <w:t xml:space="preserve">is </w:t>
      </w:r>
      <w:r>
        <w:rPr>
          <w:color w:val="231F20"/>
          <w:spacing w:val="4"/>
        </w:rPr>
        <w:t xml:space="preserve">also </w:t>
      </w:r>
      <w:r>
        <w:rPr>
          <w:color w:val="231F20"/>
          <w:spacing w:val="3"/>
        </w:rPr>
        <w:t xml:space="preserve">termed </w:t>
      </w:r>
      <w:r>
        <w:rPr>
          <w:color w:val="231F20"/>
        </w:rPr>
        <w:t xml:space="preserve">as a </w:t>
      </w:r>
      <w:r>
        <w:rPr>
          <w:color w:val="231F20"/>
          <w:spacing w:val="3"/>
        </w:rPr>
        <w:t xml:space="preserve">‘two-factor-factorial </w:t>
      </w:r>
      <w:r>
        <w:rPr>
          <w:color w:val="231F20"/>
        </w:rPr>
        <w:t xml:space="preserve">design,’ </w:t>
      </w:r>
      <w:r>
        <w:rPr>
          <w:color w:val="231F20"/>
          <w:spacing w:val="3"/>
        </w:rPr>
        <w:t xml:space="preserve">whereas </w:t>
      </w:r>
      <w:r>
        <w:rPr>
          <w:color w:val="231F20"/>
          <w:spacing w:val="2"/>
        </w:rPr>
        <w:t xml:space="preserve">complex </w:t>
      </w:r>
      <w:r>
        <w:rPr>
          <w:color w:val="231F20"/>
          <w:spacing w:val="3"/>
        </w:rPr>
        <w:t xml:space="preserve">factorial design </w:t>
      </w:r>
      <w:r>
        <w:rPr>
          <w:color w:val="231F20"/>
        </w:rPr>
        <w:t xml:space="preserve">is </w:t>
      </w:r>
      <w:r>
        <w:rPr>
          <w:color w:val="231F20"/>
          <w:spacing w:val="2"/>
        </w:rPr>
        <w:t xml:space="preserve">known </w:t>
      </w:r>
      <w:r>
        <w:rPr>
          <w:color w:val="231F20"/>
        </w:rPr>
        <w:t xml:space="preserve">as </w:t>
      </w:r>
      <w:r>
        <w:rPr>
          <w:color w:val="231F20"/>
          <w:spacing w:val="3"/>
        </w:rPr>
        <w:t>‘multi-factor-factorial</w:t>
      </w:r>
      <w:r>
        <w:rPr>
          <w:color w:val="231F20"/>
          <w:spacing w:val="18"/>
        </w:rPr>
        <w:t xml:space="preserve"> </w:t>
      </w:r>
      <w:r>
        <w:rPr>
          <w:color w:val="231F20"/>
          <w:spacing w:val="4"/>
        </w:rPr>
        <w:t>design.</w:t>
      </w:r>
    </w:p>
    <w:p w:rsidR="000E71B4" w:rsidRDefault="000E71B4">
      <w:pPr>
        <w:spacing w:line="312" w:lineRule="auto"/>
        <w:jc w:val="both"/>
        <w:sectPr w:rsidR="000E71B4">
          <w:pgSz w:w="11910" w:h="16840"/>
          <w:pgMar w:top="1260" w:right="1280" w:bottom="1480" w:left="1260" w:header="0" w:footer="1280" w:gutter="0"/>
          <w:cols w:space="720"/>
        </w:sectPr>
      </w:pPr>
    </w:p>
    <w:p w:rsidR="000E71B4" w:rsidRDefault="00727E65">
      <w:pPr>
        <w:pStyle w:val="Heading4"/>
        <w:numPr>
          <w:ilvl w:val="0"/>
          <w:numId w:val="39"/>
        </w:numPr>
        <w:tabs>
          <w:tab w:val="left" w:pos="877"/>
          <w:tab w:val="left" w:pos="878"/>
        </w:tabs>
        <w:spacing w:before="82"/>
        <w:ind w:left="877" w:hanging="721"/>
        <w:jc w:val="left"/>
      </w:pPr>
      <w:r>
        <w:rPr>
          <w:color w:val="231F20"/>
          <w:spacing w:val="3"/>
        </w:rPr>
        <w:lastRenderedPageBreak/>
        <w:t>Complex factorial</w:t>
      </w:r>
      <w:r>
        <w:rPr>
          <w:color w:val="231F20"/>
          <w:spacing w:val="-6"/>
        </w:rPr>
        <w:t xml:space="preserve"> </w:t>
      </w:r>
      <w:r>
        <w:rPr>
          <w:color w:val="231F20"/>
          <w:spacing w:val="4"/>
        </w:rPr>
        <w:t>designs:</w:t>
      </w:r>
    </w:p>
    <w:p w:rsidR="000E71B4" w:rsidRDefault="000E71B4">
      <w:pPr>
        <w:pStyle w:val="BodyText"/>
        <w:spacing w:before="5"/>
        <w:rPr>
          <w:rFonts w:ascii="Palatino Linotype"/>
          <w:b/>
          <w:sz w:val="31"/>
        </w:rPr>
      </w:pPr>
    </w:p>
    <w:p w:rsidR="000E71B4" w:rsidRDefault="00727E65">
      <w:pPr>
        <w:pStyle w:val="BodyText"/>
        <w:spacing w:before="1" w:line="312" w:lineRule="auto"/>
        <w:ind w:left="157" w:right="1835" w:firstLine="720"/>
        <w:jc w:val="both"/>
      </w:pPr>
      <w:r>
        <w:rPr>
          <w:color w:val="231F20"/>
        </w:rPr>
        <w:t>When the experiments with more than two factors at a time are conducted, it involves the use of complex factorial designs. A design which considers three or more independent variables simultaneously is called a complex factorial design. In case of three factors with one experimental variable, two treatments and two levels, complex factorial design will contain a total of eight cells. This can be seen through the following diagram:</w:t>
      </w:r>
    </w:p>
    <w:p w:rsidR="000E71B4" w:rsidRDefault="000E71B4">
      <w:pPr>
        <w:pStyle w:val="BodyText"/>
        <w:rPr>
          <w:sz w:val="32"/>
        </w:rPr>
      </w:pPr>
    </w:p>
    <w:p w:rsidR="000E71B4" w:rsidRDefault="00727E65">
      <w:pPr>
        <w:pStyle w:val="BodyText"/>
        <w:ind w:left="453"/>
      </w:pPr>
      <w:r>
        <w:rPr>
          <w:color w:val="231F20"/>
        </w:rPr>
        <w:t>2x2x2 COMPLEX FACTORIAL DESIGN</w:t>
      </w:r>
    </w:p>
    <w:p w:rsidR="000E71B4" w:rsidRDefault="000E71B4">
      <w:pPr>
        <w:pStyle w:val="BodyText"/>
        <w:rPr>
          <w:sz w:val="20"/>
        </w:rPr>
      </w:pPr>
    </w:p>
    <w:p w:rsidR="000E71B4" w:rsidRDefault="000E71B4">
      <w:pPr>
        <w:pStyle w:val="BodyText"/>
        <w:spacing w:before="9"/>
        <w:rPr>
          <w:sz w:val="13"/>
        </w:rPr>
      </w:pPr>
    </w:p>
    <w:tbl>
      <w:tblPr>
        <w:tblW w:w="0" w:type="auto"/>
        <w:tblInd w:w="17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332"/>
        <w:gridCol w:w="1758"/>
        <w:gridCol w:w="1323"/>
        <w:gridCol w:w="1285"/>
        <w:gridCol w:w="1653"/>
      </w:tblGrid>
      <w:tr w:rsidR="000E71B4">
        <w:trPr>
          <w:trHeight w:val="904"/>
        </w:trPr>
        <w:tc>
          <w:tcPr>
            <w:tcW w:w="1332" w:type="dxa"/>
            <w:vMerge w:val="restart"/>
            <w:shd w:val="clear" w:color="auto" w:fill="B1B3B6"/>
          </w:tcPr>
          <w:p w:rsidR="000E71B4" w:rsidRDefault="000E71B4">
            <w:pPr>
              <w:pStyle w:val="TableParagraph"/>
              <w:spacing w:before="0"/>
              <w:jc w:val="left"/>
              <w:rPr>
                <w:sz w:val="24"/>
              </w:rPr>
            </w:pPr>
          </w:p>
        </w:tc>
        <w:tc>
          <w:tcPr>
            <w:tcW w:w="6019" w:type="dxa"/>
            <w:gridSpan w:val="4"/>
            <w:shd w:val="clear" w:color="auto" w:fill="B1B3B6"/>
          </w:tcPr>
          <w:p w:rsidR="000E71B4" w:rsidRDefault="00727E65">
            <w:pPr>
              <w:pStyle w:val="TableParagraph"/>
              <w:spacing w:before="287"/>
              <w:ind w:left="1851"/>
              <w:jc w:val="left"/>
              <w:rPr>
                <w:rFonts w:ascii="Palatino Linotype"/>
                <w:b/>
                <w:sz w:val="24"/>
              </w:rPr>
            </w:pPr>
            <w:r>
              <w:rPr>
                <w:rFonts w:ascii="Palatino Linotype"/>
                <w:b/>
                <w:color w:val="FFFFFF"/>
                <w:sz w:val="24"/>
              </w:rPr>
              <w:t>Experimental variable</w:t>
            </w:r>
          </w:p>
        </w:tc>
      </w:tr>
      <w:tr w:rsidR="000E71B4">
        <w:trPr>
          <w:trHeight w:val="452"/>
        </w:trPr>
        <w:tc>
          <w:tcPr>
            <w:tcW w:w="1332" w:type="dxa"/>
            <w:vMerge/>
            <w:tcBorders>
              <w:top w:val="nil"/>
            </w:tcBorders>
            <w:shd w:val="clear" w:color="auto" w:fill="B1B3B6"/>
          </w:tcPr>
          <w:p w:rsidR="000E71B4" w:rsidRDefault="000E71B4">
            <w:pPr>
              <w:rPr>
                <w:sz w:val="2"/>
                <w:szCs w:val="2"/>
              </w:rPr>
            </w:pPr>
          </w:p>
        </w:tc>
        <w:tc>
          <w:tcPr>
            <w:tcW w:w="3081" w:type="dxa"/>
            <w:gridSpan w:val="2"/>
            <w:shd w:val="clear" w:color="auto" w:fill="B1B3B6"/>
          </w:tcPr>
          <w:p w:rsidR="000E71B4" w:rsidRDefault="00727E65">
            <w:pPr>
              <w:pStyle w:val="TableParagraph"/>
              <w:spacing w:before="61"/>
              <w:ind w:left="882"/>
              <w:jc w:val="left"/>
              <w:rPr>
                <w:rFonts w:ascii="Palatino Linotype"/>
                <w:b/>
                <w:sz w:val="24"/>
              </w:rPr>
            </w:pPr>
            <w:r>
              <w:rPr>
                <w:rFonts w:ascii="Palatino Linotype"/>
                <w:b/>
                <w:color w:val="FFFFFF"/>
                <w:sz w:val="24"/>
              </w:rPr>
              <w:t>Treatment A</w:t>
            </w:r>
          </w:p>
        </w:tc>
        <w:tc>
          <w:tcPr>
            <w:tcW w:w="2938" w:type="dxa"/>
            <w:gridSpan w:val="2"/>
            <w:shd w:val="clear" w:color="auto" w:fill="B1B3B6"/>
          </w:tcPr>
          <w:p w:rsidR="000E71B4" w:rsidRDefault="00727E65">
            <w:pPr>
              <w:pStyle w:val="TableParagraph"/>
              <w:spacing w:before="61"/>
              <w:ind w:left="846"/>
              <w:jc w:val="left"/>
              <w:rPr>
                <w:rFonts w:ascii="Palatino Linotype"/>
                <w:b/>
                <w:sz w:val="24"/>
              </w:rPr>
            </w:pPr>
            <w:r>
              <w:rPr>
                <w:rFonts w:ascii="Palatino Linotype"/>
                <w:b/>
                <w:color w:val="FFFFFF"/>
                <w:sz w:val="24"/>
              </w:rPr>
              <w:t>Treatment B</w:t>
            </w:r>
          </w:p>
        </w:tc>
      </w:tr>
      <w:tr w:rsidR="000E71B4">
        <w:trPr>
          <w:trHeight w:val="1034"/>
        </w:trPr>
        <w:tc>
          <w:tcPr>
            <w:tcW w:w="1332" w:type="dxa"/>
            <w:vMerge/>
            <w:tcBorders>
              <w:top w:val="nil"/>
            </w:tcBorders>
            <w:shd w:val="clear" w:color="auto" w:fill="B1B3B6"/>
          </w:tcPr>
          <w:p w:rsidR="000E71B4" w:rsidRDefault="000E71B4">
            <w:pPr>
              <w:rPr>
                <w:sz w:val="2"/>
                <w:szCs w:val="2"/>
              </w:rPr>
            </w:pPr>
          </w:p>
        </w:tc>
        <w:tc>
          <w:tcPr>
            <w:tcW w:w="1758" w:type="dxa"/>
            <w:shd w:val="clear" w:color="auto" w:fill="B1B3B6"/>
          </w:tcPr>
          <w:p w:rsidR="000E71B4" w:rsidRDefault="00727E65">
            <w:pPr>
              <w:pStyle w:val="TableParagraph"/>
              <w:spacing w:before="0" w:line="266" w:lineRule="auto"/>
              <w:ind w:left="370" w:firstLine="98"/>
              <w:jc w:val="left"/>
              <w:rPr>
                <w:rFonts w:ascii="Palatino Linotype"/>
                <w:b/>
                <w:sz w:val="24"/>
              </w:rPr>
            </w:pPr>
            <w:r>
              <w:rPr>
                <w:rFonts w:ascii="Palatino Linotype"/>
                <w:b/>
                <w:color w:val="FFFFFF"/>
                <w:sz w:val="24"/>
              </w:rPr>
              <w:t xml:space="preserve">Control </w:t>
            </w:r>
            <w:r>
              <w:rPr>
                <w:rFonts w:ascii="Palatino Linotype"/>
                <w:b/>
                <w:color w:val="FFFFFF"/>
                <w:w w:val="95"/>
                <w:sz w:val="24"/>
              </w:rPr>
              <w:t>variable 2</w:t>
            </w:r>
          </w:p>
          <w:p w:rsidR="000E71B4" w:rsidRDefault="00727E65">
            <w:pPr>
              <w:pStyle w:val="TableParagraph"/>
              <w:spacing w:before="0" w:line="302" w:lineRule="exact"/>
              <w:ind w:left="528"/>
              <w:jc w:val="left"/>
              <w:rPr>
                <w:rFonts w:ascii="Palatino Linotype"/>
                <w:b/>
                <w:sz w:val="24"/>
              </w:rPr>
            </w:pPr>
            <w:r>
              <w:rPr>
                <w:rFonts w:ascii="Palatino Linotype"/>
                <w:b/>
                <w:color w:val="FFFFFF"/>
                <w:sz w:val="24"/>
              </w:rPr>
              <w:t>Level I</w:t>
            </w:r>
          </w:p>
        </w:tc>
        <w:tc>
          <w:tcPr>
            <w:tcW w:w="1323" w:type="dxa"/>
            <w:shd w:val="clear" w:color="auto" w:fill="B1B3B6"/>
          </w:tcPr>
          <w:p w:rsidR="000E71B4" w:rsidRDefault="00727E65">
            <w:pPr>
              <w:pStyle w:val="TableParagraph"/>
              <w:spacing w:before="0" w:line="266" w:lineRule="auto"/>
              <w:ind w:left="152" w:firstLine="98"/>
              <w:jc w:val="left"/>
              <w:rPr>
                <w:rFonts w:ascii="Palatino Linotype"/>
                <w:b/>
                <w:sz w:val="24"/>
              </w:rPr>
            </w:pPr>
            <w:r>
              <w:rPr>
                <w:rFonts w:ascii="Palatino Linotype"/>
                <w:b/>
                <w:color w:val="FFFFFF"/>
                <w:spacing w:val="3"/>
                <w:sz w:val="24"/>
              </w:rPr>
              <w:t xml:space="preserve">Control </w:t>
            </w:r>
            <w:r>
              <w:rPr>
                <w:rFonts w:ascii="Palatino Linotype"/>
                <w:b/>
                <w:color w:val="FFFFFF"/>
                <w:spacing w:val="3"/>
                <w:w w:val="95"/>
                <w:sz w:val="24"/>
              </w:rPr>
              <w:t>variable</w:t>
            </w:r>
            <w:r>
              <w:rPr>
                <w:rFonts w:ascii="Palatino Linotype"/>
                <w:b/>
                <w:color w:val="FFFFFF"/>
                <w:spacing w:val="-31"/>
                <w:w w:val="95"/>
                <w:sz w:val="24"/>
              </w:rPr>
              <w:t xml:space="preserve"> </w:t>
            </w:r>
            <w:r>
              <w:rPr>
                <w:rFonts w:ascii="Palatino Linotype"/>
                <w:b/>
                <w:color w:val="FFFFFF"/>
                <w:spacing w:val="-13"/>
                <w:w w:val="95"/>
                <w:sz w:val="24"/>
              </w:rPr>
              <w:t>2</w:t>
            </w:r>
          </w:p>
          <w:p w:rsidR="000E71B4" w:rsidRDefault="00727E65">
            <w:pPr>
              <w:pStyle w:val="TableParagraph"/>
              <w:spacing w:before="0" w:line="302" w:lineRule="exact"/>
              <w:ind w:left="262"/>
              <w:jc w:val="left"/>
              <w:rPr>
                <w:rFonts w:ascii="Palatino Linotype"/>
                <w:b/>
                <w:sz w:val="24"/>
              </w:rPr>
            </w:pPr>
            <w:r>
              <w:rPr>
                <w:rFonts w:ascii="Palatino Linotype"/>
                <w:b/>
                <w:color w:val="FFFFFF"/>
                <w:spacing w:val="5"/>
                <w:w w:val="95"/>
                <w:sz w:val="24"/>
              </w:rPr>
              <w:t>Level</w:t>
            </w:r>
            <w:r>
              <w:rPr>
                <w:rFonts w:ascii="Palatino Linotype"/>
                <w:b/>
                <w:color w:val="FFFFFF"/>
                <w:spacing w:val="-37"/>
                <w:w w:val="95"/>
                <w:sz w:val="24"/>
              </w:rPr>
              <w:t xml:space="preserve"> </w:t>
            </w:r>
            <w:r>
              <w:rPr>
                <w:rFonts w:ascii="Palatino Linotype"/>
                <w:b/>
                <w:color w:val="FFFFFF"/>
                <w:w w:val="95"/>
                <w:sz w:val="24"/>
              </w:rPr>
              <w:t>II</w:t>
            </w:r>
          </w:p>
        </w:tc>
        <w:tc>
          <w:tcPr>
            <w:tcW w:w="1285" w:type="dxa"/>
            <w:shd w:val="clear" w:color="auto" w:fill="B1B3B6"/>
          </w:tcPr>
          <w:p w:rsidR="000E71B4" w:rsidRDefault="00727E65">
            <w:pPr>
              <w:pStyle w:val="TableParagraph"/>
              <w:spacing w:before="0" w:line="266" w:lineRule="auto"/>
              <w:ind w:left="133" w:firstLine="98"/>
              <w:jc w:val="left"/>
              <w:rPr>
                <w:rFonts w:ascii="Palatino Linotype"/>
                <w:b/>
                <w:sz w:val="24"/>
              </w:rPr>
            </w:pPr>
            <w:r>
              <w:rPr>
                <w:rFonts w:ascii="Palatino Linotype"/>
                <w:b/>
                <w:color w:val="FFFFFF"/>
                <w:spacing w:val="3"/>
                <w:sz w:val="24"/>
              </w:rPr>
              <w:t xml:space="preserve">Control </w:t>
            </w:r>
            <w:r>
              <w:rPr>
                <w:rFonts w:ascii="Palatino Linotype"/>
                <w:b/>
                <w:color w:val="FFFFFF"/>
                <w:spacing w:val="3"/>
                <w:w w:val="95"/>
                <w:sz w:val="24"/>
              </w:rPr>
              <w:t>variable</w:t>
            </w:r>
            <w:r>
              <w:rPr>
                <w:rFonts w:ascii="Palatino Linotype"/>
                <w:b/>
                <w:color w:val="FFFFFF"/>
                <w:spacing w:val="-31"/>
                <w:w w:val="95"/>
                <w:sz w:val="24"/>
              </w:rPr>
              <w:t xml:space="preserve"> </w:t>
            </w:r>
            <w:r>
              <w:rPr>
                <w:rFonts w:ascii="Palatino Linotype"/>
                <w:b/>
                <w:color w:val="FFFFFF"/>
                <w:spacing w:val="-13"/>
                <w:w w:val="95"/>
                <w:sz w:val="24"/>
              </w:rPr>
              <w:t>2</w:t>
            </w:r>
          </w:p>
          <w:p w:rsidR="000E71B4" w:rsidRDefault="00727E65">
            <w:pPr>
              <w:pStyle w:val="TableParagraph"/>
              <w:spacing w:before="0" w:line="302" w:lineRule="exact"/>
              <w:ind w:left="195"/>
              <w:jc w:val="left"/>
              <w:rPr>
                <w:rFonts w:ascii="Palatino Linotype"/>
                <w:b/>
                <w:sz w:val="24"/>
              </w:rPr>
            </w:pPr>
            <w:r>
              <w:rPr>
                <w:rFonts w:ascii="Palatino Linotype"/>
                <w:b/>
                <w:color w:val="FFFFFF"/>
                <w:spacing w:val="5"/>
                <w:w w:val="90"/>
                <w:sz w:val="24"/>
              </w:rPr>
              <w:t>Level</w:t>
            </w:r>
            <w:r>
              <w:rPr>
                <w:rFonts w:ascii="Palatino Linotype"/>
                <w:b/>
                <w:color w:val="FFFFFF"/>
                <w:spacing w:val="8"/>
                <w:w w:val="90"/>
                <w:sz w:val="24"/>
              </w:rPr>
              <w:t xml:space="preserve"> </w:t>
            </w:r>
            <w:r>
              <w:rPr>
                <w:rFonts w:ascii="Palatino Linotype"/>
                <w:b/>
                <w:color w:val="FFFFFF"/>
                <w:spacing w:val="4"/>
                <w:w w:val="90"/>
                <w:sz w:val="24"/>
              </w:rPr>
              <w:t>III</w:t>
            </w:r>
          </w:p>
        </w:tc>
        <w:tc>
          <w:tcPr>
            <w:tcW w:w="1653" w:type="dxa"/>
            <w:shd w:val="clear" w:color="auto" w:fill="B1B3B6"/>
          </w:tcPr>
          <w:p w:rsidR="000E71B4" w:rsidRDefault="00727E65">
            <w:pPr>
              <w:pStyle w:val="TableParagraph"/>
              <w:spacing w:before="0" w:line="266" w:lineRule="auto"/>
              <w:ind w:left="317" w:firstLine="98"/>
              <w:jc w:val="left"/>
              <w:rPr>
                <w:rFonts w:ascii="Palatino Linotype"/>
                <w:b/>
                <w:sz w:val="24"/>
              </w:rPr>
            </w:pPr>
            <w:r>
              <w:rPr>
                <w:rFonts w:ascii="Palatino Linotype"/>
                <w:b/>
                <w:color w:val="FFFFFF"/>
                <w:spacing w:val="3"/>
                <w:sz w:val="24"/>
              </w:rPr>
              <w:t xml:space="preserve">Control </w:t>
            </w:r>
            <w:r>
              <w:rPr>
                <w:rFonts w:ascii="Palatino Linotype"/>
                <w:b/>
                <w:color w:val="FFFFFF"/>
                <w:spacing w:val="3"/>
                <w:w w:val="95"/>
                <w:sz w:val="24"/>
              </w:rPr>
              <w:t>variable</w:t>
            </w:r>
            <w:r>
              <w:rPr>
                <w:rFonts w:ascii="Palatino Linotype"/>
                <w:b/>
                <w:color w:val="FFFFFF"/>
                <w:spacing w:val="-31"/>
                <w:w w:val="95"/>
                <w:sz w:val="24"/>
              </w:rPr>
              <w:t xml:space="preserve"> </w:t>
            </w:r>
            <w:r>
              <w:rPr>
                <w:rFonts w:ascii="Palatino Linotype"/>
                <w:b/>
                <w:color w:val="FFFFFF"/>
                <w:spacing w:val="-13"/>
                <w:w w:val="95"/>
                <w:sz w:val="24"/>
              </w:rPr>
              <w:t>2</w:t>
            </w:r>
          </w:p>
          <w:p w:rsidR="000E71B4" w:rsidRDefault="00727E65">
            <w:pPr>
              <w:pStyle w:val="TableParagraph"/>
              <w:spacing w:before="0" w:line="302" w:lineRule="exact"/>
              <w:ind w:left="427"/>
              <w:jc w:val="left"/>
              <w:rPr>
                <w:rFonts w:ascii="Palatino Linotype"/>
                <w:b/>
                <w:sz w:val="24"/>
              </w:rPr>
            </w:pPr>
            <w:r>
              <w:rPr>
                <w:rFonts w:ascii="Palatino Linotype"/>
                <w:b/>
                <w:color w:val="FFFFFF"/>
                <w:spacing w:val="5"/>
                <w:w w:val="95"/>
                <w:sz w:val="24"/>
              </w:rPr>
              <w:t>Level</w:t>
            </w:r>
            <w:r>
              <w:rPr>
                <w:rFonts w:ascii="Palatino Linotype"/>
                <w:b/>
                <w:color w:val="FFFFFF"/>
                <w:spacing w:val="-37"/>
                <w:w w:val="95"/>
                <w:sz w:val="24"/>
              </w:rPr>
              <w:t xml:space="preserve"> </w:t>
            </w:r>
            <w:r>
              <w:rPr>
                <w:rFonts w:ascii="Palatino Linotype"/>
                <w:b/>
                <w:color w:val="FFFFFF"/>
                <w:w w:val="95"/>
                <w:sz w:val="24"/>
              </w:rPr>
              <w:t>II</w:t>
            </w:r>
          </w:p>
        </w:tc>
      </w:tr>
      <w:tr w:rsidR="000E71B4">
        <w:trPr>
          <w:trHeight w:val="714"/>
        </w:trPr>
        <w:tc>
          <w:tcPr>
            <w:tcW w:w="1332" w:type="dxa"/>
            <w:vMerge w:val="restart"/>
          </w:tcPr>
          <w:p w:rsidR="000E71B4" w:rsidRDefault="00727E65">
            <w:pPr>
              <w:pStyle w:val="TableParagraph"/>
              <w:ind w:left="80"/>
              <w:jc w:val="left"/>
              <w:rPr>
                <w:sz w:val="24"/>
              </w:rPr>
            </w:pPr>
            <w:r>
              <w:rPr>
                <w:color w:val="231F20"/>
                <w:sz w:val="24"/>
              </w:rPr>
              <w:t>Level I</w:t>
            </w:r>
          </w:p>
          <w:p w:rsidR="000E71B4" w:rsidRDefault="00727E65">
            <w:pPr>
              <w:pStyle w:val="TableParagraph"/>
              <w:spacing w:line="360" w:lineRule="exact"/>
              <w:ind w:left="80" w:firstLine="59"/>
              <w:jc w:val="left"/>
              <w:rPr>
                <w:sz w:val="24"/>
              </w:rPr>
            </w:pPr>
            <w:r>
              <w:rPr>
                <w:rFonts w:ascii="Palatino Linotype"/>
                <w:b/>
                <w:color w:val="231F20"/>
                <w:sz w:val="24"/>
              </w:rPr>
              <w:t xml:space="preserve">Control </w:t>
            </w:r>
            <w:r>
              <w:rPr>
                <w:rFonts w:ascii="Palatino Linotype"/>
                <w:b/>
                <w:color w:val="231F20"/>
                <w:w w:val="95"/>
                <w:sz w:val="24"/>
              </w:rPr>
              <w:t xml:space="preserve">variable 2 </w:t>
            </w:r>
            <w:r>
              <w:rPr>
                <w:color w:val="231F20"/>
                <w:sz w:val="24"/>
              </w:rPr>
              <w:t>Level II</w:t>
            </w:r>
          </w:p>
        </w:tc>
        <w:tc>
          <w:tcPr>
            <w:tcW w:w="1758" w:type="dxa"/>
          </w:tcPr>
          <w:p w:rsidR="000E71B4" w:rsidRDefault="00727E65">
            <w:pPr>
              <w:pStyle w:val="TableParagraph"/>
              <w:spacing w:before="220"/>
              <w:ind w:right="567"/>
              <w:jc w:val="right"/>
              <w:rPr>
                <w:sz w:val="24"/>
              </w:rPr>
            </w:pPr>
            <w:r>
              <w:rPr>
                <w:color w:val="231F20"/>
                <w:sz w:val="24"/>
              </w:rPr>
              <w:t>Cell 1</w:t>
            </w:r>
          </w:p>
        </w:tc>
        <w:tc>
          <w:tcPr>
            <w:tcW w:w="1323" w:type="dxa"/>
          </w:tcPr>
          <w:p w:rsidR="000E71B4" w:rsidRDefault="00727E65">
            <w:pPr>
              <w:pStyle w:val="TableParagraph"/>
              <w:spacing w:before="220"/>
              <w:ind w:left="350" w:right="332"/>
              <w:rPr>
                <w:sz w:val="24"/>
              </w:rPr>
            </w:pPr>
            <w:r>
              <w:rPr>
                <w:color w:val="231F20"/>
                <w:sz w:val="24"/>
              </w:rPr>
              <w:t>Cell 3</w:t>
            </w:r>
          </w:p>
        </w:tc>
        <w:tc>
          <w:tcPr>
            <w:tcW w:w="1285" w:type="dxa"/>
          </w:tcPr>
          <w:p w:rsidR="000E71B4" w:rsidRDefault="00727E65">
            <w:pPr>
              <w:pStyle w:val="TableParagraph"/>
              <w:spacing w:before="220"/>
              <w:ind w:left="331" w:right="313"/>
              <w:rPr>
                <w:sz w:val="24"/>
              </w:rPr>
            </w:pPr>
            <w:r>
              <w:rPr>
                <w:color w:val="231F20"/>
                <w:sz w:val="24"/>
              </w:rPr>
              <w:t>Cell 5</w:t>
            </w:r>
          </w:p>
        </w:tc>
        <w:tc>
          <w:tcPr>
            <w:tcW w:w="1653" w:type="dxa"/>
          </w:tcPr>
          <w:p w:rsidR="000E71B4" w:rsidRDefault="00727E65">
            <w:pPr>
              <w:pStyle w:val="TableParagraph"/>
              <w:spacing w:before="220"/>
              <w:ind w:left="515" w:right="497"/>
              <w:rPr>
                <w:sz w:val="24"/>
              </w:rPr>
            </w:pPr>
            <w:r>
              <w:rPr>
                <w:color w:val="231F20"/>
                <w:sz w:val="24"/>
              </w:rPr>
              <w:t>Cell 7</w:t>
            </w:r>
          </w:p>
        </w:tc>
      </w:tr>
      <w:tr w:rsidR="000E71B4">
        <w:trPr>
          <w:trHeight w:val="660"/>
        </w:trPr>
        <w:tc>
          <w:tcPr>
            <w:tcW w:w="1332" w:type="dxa"/>
            <w:vMerge/>
            <w:tcBorders>
              <w:top w:val="nil"/>
            </w:tcBorders>
          </w:tcPr>
          <w:p w:rsidR="000E71B4" w:rsidRDefault="000E71B4">
            <w:pPr>
              <w:rPr>
                <w:sz w:val="2"/>
                <w:szCs w:val="2"/>
              </w:rPr>
            </w:pPr>
          </w:p>
        </w:tc>
        <w:tc>
          <w:tcPr>
            <w:tcW w:w="1758" w:type="dxa"/>
          </w:tcPr>
          <w:p w:rsidR="000E71B4" w:rsidRDefault="00727E65">
            <w:pPr>
              <w:pStyle w:val="TableParagraph"/>
              <w:spacing w:before="193"/>
              <w:ind w:right="567"/>
              <w:jc w:val="right"/>
              <w:rPr>
                <w:sz w:val="24"/>
              </w:rPr>
            </w:pPr>
            <w:r>
              <w:rPr>
                <w:color w:val="231F20"/>
                <w:sz w:val="24"/>
              </w:rPr>
              <w:t>Cell 2</w:t>
            </w:r>
          </w:p>
        </w:tc>
        <w:tc>
          <w:tcPr>
            <w:tcW w:w="1323" w:type="dxa"/>
          </w:tcPr>
          <w:p w:rsidR="000E71B4" w:rsidRDefault="00727E65">
            <w:pPr>
              <w:pStyle w:val="TableParagraph"/>
              <w:spacing w:before="193"/>
              <w:ind w:left="350" w:right="332"/>
              <w:rPr>
                <w:sz w:val="24"/>
              </w:rPr>
            </w:pPr>
            <w:r>
              <w:rPr>
                <w:color w:val="231F20"/>
                <w:sz w:val="24"/>
              </w:rPr>
              <w:t>Cell 4</w:t>
            </w:r>
          </w:p>
        </w:tc>
        <w:tc>
          <w:tcPr>
            <w:tcW w:w="1285" w:type="dxa"/>
          </w:tcPr>
          <w:p w:rsidR="000E71B4" w:rsidRDefault="00727E65">
            <w:pPr>
              <w:pStyle w:val="TableParagraph"/>
              <w:spacing w:before="193"/>
              <w:ind w:left="331" w:right="313"/>
              <w:rPr>
                <w:sz w:val="24"/>
              </w:rPr>
            </w:pPr>
            <w:r>
              <w:rPr>
                <w:color w:val="231F20"/>
                <w:sz w:val="24"/>
              </w:rPr>
              <w:t>Cell 6</w:t>
            </w:r>
          </w:p>
        </w:tc>
        <w:tc>
          <w:tcPr>
            <w:tcW w:w="1653" w:type="dxa"/>
          </w:tcPr>
          <w:p w:rsidR="000E71B4" w:rsidRDefault="00727E65">
            <w:pPr>
              <w:pStyle w:val="TableParagraph"/>
              <w:spacing w:before="193"/>
              <w:ind w:left="515" w:right="497"/>
              <w:rPr>
                <w:sz w:val="24"/>
              </w:rPr>
            </w:pPr>
            <w:r>
              <w:rPr>
                <w:color w:val="231F20"/>
                <w:sz w:val="24"/>
              </w:rPr>
              <w:t>Cell 8</w:t>
            </w:r>
          </w:p>
        </w:tc>
      </w:tr>
    </w:tbl>
    <w:p w:rsidR="000E71B4" w:rsidRDefault="000E71B4">
      <w:pPr>
        <w:pStyle w:val="BodyText"/>
        <w:spacing w:before="1"/>
        <w:rPr>
          <w:sz w:val="36"/>
        </w:rPr>
      </w:pPr>
    </w:p>
    <w:p w:rsidR="000E71B4" w:rsidRDefault="00727E65">
      <w:pPr>
        <w:pStyle w:val="BodyText"/>
        <w:spacing w:before="1"/>
        <w:ind w:left="157"/>
      </w:pPr>
      <w:r>
        <w:rPr>
          <w:color w:val="231F20"/>
        </w:rPr>
        <w:t>A pictorial presentation is given of the design shown above in the following:</w:t>
      </w:r>
    </w:p>
    <w:p w:rsidR="000E71B4" w:rsidRDefault="000E71B4">
      <w:pPr>
        <w:pStyle w:val="BodyText"/>
        <w:spacing w:before="7"/>
        <w:rPr>
          <w:sz w:val="38"/>
        </w:rPr>
      </w:pPr>
    </w:p>
    <w:p w:rsidR="000E71B4" w:rsidRDefault="00727E65">
      <w:pPr>
        <w:pStyle w:val="BodyText"/>
        <w:ind w:left="3037"/>
      </w:pPr>
      <w:r>
        <w:rPr>
          <w:color w:val="231F20"/>
        </w:rPr>
        <w:t>Experimental Variable</w:t>
      </w:r>
    </w:p>
    <w:p w:rsidR="000E71B4" w:rsidRDefault="00A910AF">
      <w:pPr>
        <w:pStyle w:val="BodyText"/>
        <w:spacing w:before="4"/>
        <w:rPr>
          <w:sz w:val="26"/>
        </w:rPr>
      </w:pPr>
      <w:r w:rsidRPr="00A910AF">
        <w:pict>
          <v:group id="_x0000_s1758" style="position:absolute;margin-left:178.2pt;margin-top:17.15pt;width:173.7pt;height:14.7pt;z-index:-251633664;mso-wrap-distance-left:0;mso-wrap-distance-right:0;mso-position-horizontal-relative:page" coordorigin="3564,343" coordsize="3474,294">
            <v:line id="_x0000_s1763" style="position:absolute" from="3628,353" to="6973,353" strokecolor="#231f20" strokeweight="1pt"/>
            <v:line id="_x0000_s1762" style="position:absolute" from="6973,353" to="6973,616" strokecolor="#231f20" strokeweight="1pt"/>
            <v:shape id="_x0000_s1761" style="position:absolute;left:6919;top:467;width:109;height:149" coordorigin="6919,467" coordsize="109,149" path="m7027,467r-54,149l6919,467e" filled="f" strokecolor="#231f20" strokeweight="1pt">
              <v:path arrowok="t"/>
            </v:shape>
            <v:line id="_x0000_s1760" style="position:absolute" from="3628,363" to="3628,626" strokecolor="#231f20" strokeweight="1pt"/>
            <v:shape id="_x0000_s1759" style="position:absolute;left:3574;top:477;width:109;height:149" coordorigin="3574,477" coordsize="109,149" path="m3683,477r-55,149l3574,477e" filled="f" strokecolor="#231f20" strokeweight="1pt">
              <v:path arrowok="t"/>
            </v:shape>
            <w10:wrap type="topAndBottom" anchorx="page"/>
          </v:group>
        </w:pict>
      </w:r>
    </w:p>
    <w:p w:rsidR="000E71B4" w:rsidRDefault="00727E65">
      <w:pPr>
        <w:pStyle w:val="BodyText"/>
        <w:tabs>
          <w:tab w:val="left" w:pos="5171"/>
        </w:tabs>
        <w:spacing w:before="138"/>
        <w:ind w:left="1876"/>
      </w:pPr>
      <w:r>
        <w:rPr>
          <w:color w:val="231F20"/>
          <w:w w:val="105"/>
        </w:rPr>
        <w:t>Treatment</w:t>
      </w:r>
      <w:r>
        <w:rPr>
          <w:color w:val="231F20"/>
          <w:w w:val="105"/>
        </w:rPr>
        <w:tab/>
        <w:t>Treatment</w:t>
      </w:r>
    </w:p>
    <w:p w:rsidR="000E71B4" w:rsidRDefault="00727E65">
      <w:pPr>
        <w:pStyle w:val="BodyText"/>
        <w:tabs>
          <w:tab w:val="left" w:pos="2299"/>
          <w:tab w:val="left" w:pos="5662"/>
        </w:tabs>
        <w:spacing w:before="85"/>
        <w:ind w:left="157"/>
      </w:pPr>
      <w:r>
        <w:rPr>
          <w:color w:val="231F20"/>
          <w:spacing w:val="2"/>
        </w:rPr>
        <w:t>Control</w:t>
      </w:r>
      <w:r>
        <w:rPr>
          <w:color w:val="231F20"/>
          <w:spacing w:val="11"/>
        </w:rPr>
        <w:t xml:space="preserve"> </w:t>
      </w:r>
      <w:r>
        <w:rPr>
          <w:color w:val="231F20"/>
        </w:rPr>
        <w:t>Variable</w:t>
      </w:r>
      <w:r>
        <w:rPr>
          <w:color w:val="231F20"/>
          <w:spacing w:val="12"/>
        </w:rPr>
        <w:t xml:space="preserve"> </w:t>
      </w:r>
      <w:r>
        <w:rPr>
          <w:color w:val="231F20"/>
        </w:rPr>
        <w:t>II</w:t>
      </w:r>
      <w:r>
        <w:rPr>
          <w:color w:val="231F20"/>
        </w:rPr>
        <w:tab/>
        <w:t>A</w:t>
      </w:r>
      <w:r>
        <w:rPr>
          <w:color w:val="231F20"/>
        </w:rPr>
        <w:tab/>
        <w:t>B</w:t>
      </w:r>
    </w:p>
    <w:p w:rsidR="000E71B4" w:rsidRDefault="000E71B4">
      <w:pPr>
        <w:pStyle w:val="BodyText"/>
        <w:spacing w:before="6"/>
        <w:rPr>
          <w:sz w:val="38"/>
        </w:rPr>
      </w:pPr>
    </w:p>
    <w:p w:rsidR="000E71B4" w:rsidRDefault="00A910AF">
      <w:pPr>
        <w:pStyle w:val="BodyText"/>
        <w:spacing w:before="1" w:line="312" w:lineRule="auto"/>
        <w:ind w:left="2249" w:right="6144" w:hanging="178"/>
      </w:pPr>
      <w:r>
        <w:pict>
          <v:group id="_x0000_s1739" style="position:absolute;left:0;text-align:left;margin-left:255.25pt;margin-top:-.65pt;width:117.75pt;height:99.75pt;z-index:251683840;mso-position-horizontal-relative:page" coordorigin="5105,-13" coordsize="2355,1995">
            <v:rect id="_x0000_s1757" style="position:absolute;left:5112;top:654;width:1702;height:1320" filled="f"/>
            <v:line id="_x0000_s1756" style="position:absolute" from="5112,654" to="5750,-6"/>
            <v:line id="_x0000_s1755" style="position:absolute" from="5963,654" to="6601,-6"/>
            <v:line id="_x0000_s1754" style="position:absolute" from="6814,654" to="7452,-6"/>
            <v:line id="_x0000_s1753" style="position:absolute" from="6814,1314" to="7452,654"/>
            <v:line id="_x0000_s1752" style="position:absolute" from="6814,1974" to="7452,1314"/>
            <v:line id="_x0000_s1751" style="position:absolute" from="5750,-6" to="7452,-6"/>
            <v:line id="_x0000_s1750" style="position:absolute" from="7452,-6" to="7452,1314"/>
            <v:line id="_x0000_s1749" style="position:absolute" from="6814,1314" to="5112,1314"/>
            <v:line id="_x0000_s1748" style="position:absolute" from="5963,654" to="5963,1974"/>
            <v:line id="_x0000_s1747" style="position:absolute" from="7239,214" to="7239,1534"/>
            <v:line id="_x0000_s1746" style="position:absolute" from="6388,214" to="7239,214"/>
            <v:line id="_x0000_s1745" style="position:absolute" from="5537,214" to="5537,1094">
              <v:stroke dashstyle="dot"/>
            </v:line>
            <v:line id="_x0000_s1744" style="position:absolute" from="6388,214" to="6388,1094">
              <v:stroke dashstyle="dot"/>
            </v:line>
            <v:line id="_x0000_s1743" style="position:absolute" from="5537,214" to="6388,214">
              <v:stroke dashstyle="dot"/>
            </v:line>
            <v:line id="_x0000_s1742" style="position:absolute" from="5537,1094" to="6388,1094">
              <v:stroke dashstyle="dot"/>
            </v:line>
            <v:line id="_x0000_s1741" style="position:absolute" from="6372,1074" to="6012,1254">
              <v:stroke dashstyle="dot"/>
            </v:line>
            <v:line id="_x0000_s1740" style="position:absolute" from="5472,1074" to="5112,1254">
              <v:stroke dashstyle="dot"/>
            </v:line>
            <w10:wrap anchorx="page"/>
          </v:group>
        </w:pict>
      </w:r>
      <w:r w:rsidR="00727E65">
        <w:rPr>
          <w:color w:val="231F20"/>
        </w:rPr>
        <w:t>Level II Level I</w:t>
      </w:r>
    </w:p>
    <w:p w:rsidR="000E71B4" w:rsidRDefault="00727E65">
      <w:pPr>
        <w:pStyle w:val="BodyText"/>
        <w:spacing w:before="2"/>
        <w:ind w:left="2435"/>
      </w:pPr>
      <w:r>
        <w:rPr>
          <w:color w:val="231F20"/>
          <w:spacing w:val="3"/>
        </w:rPr>
        <w:t>Level</w:t>
      </w:r>
      <w:r>
        <w:rPr>
          <w:color w:val="231F20"/>
          <w:spacing w:val="-34"/>
        </w:rPr>
        <w:t xml:space="preserve"> </w:t>
      </w:r>
      <w:r>
        <w:rPr>
          <w:color w:val="231F20"/>
        </w:rPr>
        <w:t>I</w:t>
      </w:r>
    </w:p>
    <w:p w:rsidR="000E71B4" w:rsidRDefault="000E71B4">
      <w:pPr>
        <w:pStyle w:val="BodyText"/>
        <w:spacing w:before="9"/>
        <w:rPr>
          <w:sz w:val="28"/>
        </w:rPr>
      </w:pPr>
    </w:p>
    <w:p w:rsidR="000E71B4" w:rsidRDefault="00727E65">
      <w:pPr>
        <w:pStyle w:val="BodyText"/>
        <w:spacing w:before="113"/>
        <w:ind w:left="2317"/>
      </w:pPr>
      <w:r>
        <w:rPr>
          <w:color w:val="231F20"/>
          <w:spacing w:val="3"/>
        </w:rPr>
        <w:t>Level</w:t>
      </w:r>
      <w:r>
        <w:rPr>
          <w:color w:val="231F20"/>
          <w:spacing w:val="-32"/>
        </w:rPr>
        <w:t xml:space="preserve"> </w:t>
      </w:r>
      <w:r>
        <w:rPr>
          <w:color w:val="231F20"/>
          <w:spacing w:val="4"/>
        </w:rPr>
        <w:t>II</w:t>
      </w:r>
    </w:p>
    <w:p w:rsidR="000E71B4" w:rsidRDefault="00727E65">
      <w:pPr>
        <w:pStyle w:val="BodyText"/>
        <w:spacing w:before="84"/>
        <w:ind w:left="157"/>
      </w:pPr>
      <w:r>
        <w:rPr>
          <w:color w:val="231F20"/>
        </w:rPr>
        <w:t>Control Variable I</w:t>
      </w:r>
    </w:p>
    <w:p w:rsidR="000E71B4" w:rsidRDefault="000E71B4">
      <w:pPr>
        <w:sectPr w:rsidR="000E71B4">
          <w:pgSz w:w="11910" w:h="16840"/>
          <w:pgMar w:top="1240" w:right="1280" w:bottom="1560" w:left="1260" w:header="0" w:footer="1365" w:gutter="0"/>
          <w:cols w:space="720"/>
        </w:sectPr>
      </w:pPr>
    </w:p>
    <w:p w:rsidR="000E71B4" w:rsidRDefault="00727E65">
      <w:pPr>
        <w:pStyle w:val="BodyText"/>
        <w:spacing w:before="90" w:line="312" w:lineRule="auto"/>
        <w:ind w:left="1858" w:right="130" w:firstLine="720"/>
        <w:jc w:val="both"/>
      </w:pPr>
      <w:r>
        <w:rPr>
          <w:color w:val="231F20"/>
          <w:spacing w:val="2"/>
        </w:rPr>
        <w:lastRenderedPageBreak/>
        <w:t>The</w:t>
      </w:r>
      <w:r>
        <w:rPr>
          <w:color w:val="231F20"/>
          <w:spacing w:val="-11"/>
        </w:rPr>
        <w:t xml:space="preserve"> </w:t>
      </w:r>
      <w:r>
        <w:rPr>
          <w:color w:val="231F20"/>
          <w:spacing w:val="2"/>
        </w:rPr>
        <w:t>dotted</w:t>
      </w:r>
      <w:r>
        <w:rPr>
          <w:color w:val="231F20"/>
          <w:spacing w:val="-10"/>
        </w:rPr>
        <w:t xml:space="preserve"> </w:t>
      </w:r>
      <w:r>
        <w:rPr>
          <w:color w:val="231F20"/>
          <w:spacing w:val="2"/>
        </w:rPr>
        <w:t>line</w:t>
      </w:r>
      <w:r>
        <w:rPr>
          <w:color w:val="231F20"/>
          <w:spacing w:val="-11"/>
        </w:rPr>
        <w:t xml:space="preserve"> </w:t>
      </w:r>
      <w:r>
        <w:rPr>
          <w:color w:val="231F20"/>
          <w:spacing w:val="3"/>
        </w:rPr>
        <w:t>cell</w:t>
      </w:r>
      <w:r>
        <w:rPr>
          <w:color w:val="231F20"/>
          <w:spacing w:val="-10"/>
        </w:rPr>
        <w:t xml:space="preserve"> </w:t>
      </w:r>
      <w:r>
        <w:rPr>
          <w:color w:val="231F20"/>
        </w:rPr>
        <w:t>in</w:t>
      </w:r>
      <w:r>
        <w:rPr>
          <w:color w:val="231F20"/>
          <w:spacing w:val="-10"/>
        </w:rPr>
        <w:t xml:space="preserve"> </w:t>
      </w:r>
      <w:r>
        <w:rPr>
          <w:color w:val="231F20"/>
          <w:spacing w:val="3"/>
        </w:rPr>
        <w:t>this</w:t>
      </w:r>
      <w:r>
        <w:rPr>
          <w:color w:val="231F20"/>
          <w:spacing w:val="-11"/>
        </w:rPr>
        <w:t xml:space="preserve"> </w:t>
      </w:r>
      <w:r>
        <w:rPr>
          <w:color w:val="231F20"/>
          <w:spacing w:val="3"/>
        </w:rPr>
        <w:t>diagram</w:t>
      </w:r>
      <w:r>
        <w:rPr>
          <w:color w:val="231F20"/>
          <w:spacing w:val="-10"/>
        </w:rPr>
        <w:t xml:space="preserve"> </w:t>
      </w:r>
      <w:r>
        <w:rPr>
          <w:color w:val="231F20"/>
          <w:spacing w:val="3"/>
        </w:rPr>
        <w:t>corresponds</w:t>
      </w:r>
      <w:r>
        <w:rPr>
          <w:color w:val="231F20"/>
          <w:spacing w:val="-11"/>
        </w:rPr>
        <w:t xml:space="preserve"> </w:t>
      </w:r>
      <w:r>
        <w:rPr>
          <w:color w:val="231F20"/>
        </w:rPr>
        <w:t>to</w:t>
      </w:r>
      <w:r>
        <w:rPr>
          <w:color w:val="231F20"/>
          <w:spacing w:val="-10"/>
        </w:rPr>
        <w:t xml:space="preserve"> </w:t>
      </w:r>
      <w:r>
        <w:rPr>
          <w:color w:val="231F20"/>
          <w:spacing w:val="3"/>
        </w:rPr>
        <w:t>cell</w:t>
      </w:r>
      <w:r>
        <w:rPr>
          <w:color w:val="231F20"/>
          <w:spacing w:val="-10"/>
        </w:rPr>
        <w:t xml:space="preserve"> </w:t>
      </w:r>
      <w:r>
        <w:rPr>
          <w:color w:val="231F20"/>
        </w:rPr>
        <w:t>I</w:t>
      </w:r>
      <w:r>
        <w:rPr>
          <w:color w:val="231F20"/>
          <w:spacing w:val="-11"/>
        </w:rPr>
        <w:t xml:space="preserve"> </w:t>
      </w:r>
      <w:r>
        <w:rPr>
          <w:color w:val="231F20"/>
        </w:rPr>
        <w:t>of</w:t>
      </w:r>
      <w:r>
        <w:rPr>
          <w:color w:val="231F20"/>
          <w:spacing w:val="-10"/>
        </w:rPr>
        <w:t xml:space="preserve"> </w:t>
      </w:r>
      <w:r>
        <w:rPr>
          <w:color w:val="231F20"/>
          <w:spacing w:val="3"/>
        </w:rPr>
        <w:t>the</w:t>
      </w:r>
      <w:r>
        <w:rPr>
          <w:color w:val="231F20"/>
          <w:spacing w:val="-10"/>
        </w:rPr>
        <w:t xml:space="preserve"> </w:t>
      </w:r>
      <w:r>
        <w:rPr>
          <w:color w:val="231F20"/>
        </w:rPr>
        <w:t xml:space="preserve">above </w:t>
      </w:r>
      <w:r>
        <w:rPr>
          <w:color w:val="231F20"/>
          <w:spacing w:val="3"/>
        </w:rPr>
        <w:t xml:space="preserve">stated 2x2x2 design </w:t>
      </w:r>
      <w:r>
        <w:rPr>
          <w:color w:val="231F20"/>
        </w:rPr>
        <w:t xml:space="preserve">and is for </w:t>
      </w:r>
      <w:r>
        <w:rPr>
          <w:color w:val="231F20"/>
          <w:spacing w:val="2"/>
        </w:rPr>
        <w:t xml:space="preserve">treatment </w:t>
      </w:r>
      <w:r>
        <w:rPr>
          <w:color w:val="231F20"/>
        </w:rPr>
        <w:t xml:space="preserve">A, </w:t>
      </w:r>
      <w:r>
        <w:rPr>
          <w:color w:val="231F20"/>
          <w:spacing w:val="3"/>
        </w:rPr>
        <w:t xml:space="preserve">level </w:t>
      </w:r>
      <w:r>
        <w:rPr>
          <w:color w:val="231F20"/>
        </w:rPr>
        <w:t xml:space="preserve">I of </w:t>
      </w:r>
      <w:r>
        <w:rPr>
          <w:color w:val="231F20"/>
          <w:spacing w:val="3"/>
        </w:rPr>
        <w:t xml:space="preserve">the </w:t>
      </w:r>
      <w:r>
        <w:rPr>
          <w:color w:val="231F20"/>
          <w:spacing w:val="2"/>
        </w:rPr>
        <w:t xml:space="preserve">control </w:t>
      </w:r>
      <w:r>
        <w:rPr>
          <w:color w:val="231F20"/>
          <w:spacing w:val="3"/>
        </w:rPr>
        <w:t>variable</w:t>
      </w:r>
      <w:r>
        <w:rPr>
          <w:color w:val="231F20"/>
          <w:spacing w:val="66"/>
        </w:rPr>
        <w:t xml:space="preserve"> </w:t>
      </w:r>
      <w:r>
        <w:rPr>
          <w:color w:val="231F20"/>
        </w:rPr>
        <w:t xml:space="preserve">1, and </w:t>
      </w:r>
      <w:r>
        <w:rPr>
          <w:color w:val="231F20"/>
          <w:spacing w:val="2"/>
        </w:rPr>
        <w:t xml:space="preserve">levelIi </w:t>
      </w:r>
      <w:r>
        <w:rPr>
          <w:color w:val="231F20"/>
        </w:rPr>
        <w:t xml:space="preserve">of </w:t>
      </w:r>
      <w:r>
        <w:rPr>
          <w:color w:val="231F20"/>
          <w:spacing w:val="3"/>
        </w:rPr>
        <w:t xml:space="preserve">the </w:t>
      </w:r>
      <w:r>
        <w:rPr>
          <w:color w:val="231F20"/>
          <w:spacing w:val="2"/>
        </w:rPr>
        <w:t xml:space="preserve">control </w:t>
      </w:r>
      <w:r>
        <w:rPr>
          <w:color w:val="231F20"/>
          <w:spacing w:val="3"/>
        </w:rPr>
        <w:t xml:space="preserve">variable </w:t>
      </w:r>
      <w:r>
        <w:rPr>
          <w:color w:val="231F20"/>
        </w:rPr>
        <w:t xml:space="preserve">2. From </w:t>
      </w:r>
      <w:r>
        <w:rPr>
          <w:color w:val="231F20"/>
          <w:spacing w:val="3"/>
        </w:rPr>
        <w:t xml:space="preserve">this design, </w:t>
      </w:r>
      <w:r>
        <w:rPr>
          <w:color w:val="231F20"/>
        </w:rPr>
        <w:t xml:space="preserve">it is </w:t>
      </w:r>
      <w:r>
        <w:rPr>
          <w:color w:val="231F20"/>
          <w:spacing w:val="3"/>
        </w:rPr>
        <w:t xml:space="preserve">possible </w:t>
      </w:r>
      <w:r>
        <w:rPr>
          <w:color w:val="231F20"/>
        </w:rPr>
        <w:t xml:space="preserve">to </w:t>
      </w:r>
      <w:r>
        <w:rPr>
          <w:color w:val="231F20"/>
          <w:spacing w:val="3"/>
        </w:rPr>
        <w:t xml:space="preserve">determine the </w:t>
      </w:r>
      <w:r>
        <w:rPr>
          <w:color w:val="231F20"/>
          <w:spacing w:val="2"/>
        </w:rPr>
        <w:t xml:space="preserve">main </w:t>
      </w:r>
      <w:r>
        <w:rPr>
          <w:color w:val="231F20"/>
          <w:spacing w:val="4"/>
        </w:rPr>
        <w:t xml:space="preserve">effects </w:t>
      </w:r>
      <w:r>
        <w:rPr>
          <w:color w:val="231F20"/>
        </w:rPr>
        <w:t xml:space="preserve">for </w:t>
      </w:r>
      <w:r>
        <w:rPr>
          <w:color w:val="231F20"/>
          <w:spacing w:val="3"/>
        </w:rPr>
        <w:t xml:space="preserve">three variables </w:t>
      </w:r>
      <w:r>
        <w:rPr>
          <w:color w:val="231F20"/>
          <w:spacing w:val="2"/>
        </w:rPr>
        <w:t xml:space="preserve">i.e., </w:t>
      </w:r>
      <w:r>
        <w:rPr>
          <w:color w:val="231F20"/>
        </w:rPr>
        <w:t xml:space="preserve">one </w:t>
      </w:r>
      <w:r>
        <w:rPr>
          <w:color w:val="231F20"/>
          <w:spacing w:val="3"/>
        </w:rPr>
        <w:t xml:space="preserve">experimental </w:t>
      </w:r>
      <w:r>
        <w:rPr>
          <w:color w:val="231F20"/>
        </w:rPr>
        <w:t xml:space="preserve">and </w:t>
      </w:r>
      <w:r>
        <w:rPr>
          <w:color w:val="231F20"/>
          <w:spacing w:val="4"/>
        </w:rPr>
        <w:t xml:space="preserve">true </w:t>
      </w:r>
      <w:r>
        <w:rPr>
          <w:color w:val="231F20"/>
          <w:spacing w:val="2"/>
        </w:rPr>
        <w:t xml:space="preserve">control </w:t>
      </w:r>
      <w:r>
        <w:rPr>
          <w:color w:val="231F20"/>
          <w:spacing w:val="3"/>
        </w:rPr>
        <w:t xml:space="preserve">variables. </w:t>
      </w:r>
      <w:r>
        <w:rPr>
          <w:color w:val="231F20"/>
          <w:spacing w:val="2"/>
        </w:rPr>
        <w:t xml:space="preserve">The </w:t>
      </w:r>
      <w:r>
        <w:rPr>
          <w:color w:val="231F20"/>
          <w:spacing w:val="3"/>
        </w:rPr>
        <w:t xml:space="preserve">researcher </w:t>
      </w:r>
      <w:r>
        <w:rPr>
          <w:color w:val="231F20"/>
          <w:spacing w:val="2"/>
        </w:rPr>
        <w:t xml:space="preserve">can </w:t>
      </w:r>
      <w:r>
        <w:rPr>
          <w:color w:val="231F20"/>
          <w:spacing w:val="4"/>
        </w:rPr>
        <w:t xml:space="preserve">also </w:t>
      </w:r>
      <w:r>
        <w:rPr>
          <w:color w:val="231F20"/>
          <w:spacing w:val="3"/>
        </w:rPr>
        <w:t xml:space="preserve">determine the interaction between each possible pair </w:t>
      </w:r>
      <w:r>
        <w:rPr>
          <w:color w:val="231F20"/>
        </w:rPr>
        <w:t xml:space="preserve">of </w:t>
      </w:r>
      <w:r>
        <w:rPr>
          <w:color w:val="231F20"/>
          <w:spacing w:val="3"/>
        </w:rPr>
        <w:t xml:space="preserve">variables </w:t>
      </w:r>
      <w:r>
        <w:rPr>
          <w:color w:val="231F20"/>
          <w:spacing w:val="2"/>
        </w:rPr>
        <w:t xml:space="preserve">(such </w:t>
      </w:r>
      <w:r>
        <w:rPr>
          <w:color w:val="231F20"/>
          <w:spacing w:val="3"/>
        </w:rPr>
        <w:t xml:space="preserve">interactions </w:t>
      </w:r>
      <w:r>
        <w:rPr>
          <w:color w:val="231F20"/>
        </w:rPr>
        <w:t xml:space="preserve">are </w:t>
      </w:r>
      <w:r>
        <w:rPr>
          <w:color w:val="231F20"/>
          <w:spacing w:val="4"/>
        </w:rPr>
        <w:t xml:space="preserve">called </w:t>
      </w:r>
      <w:r>
        <w:rPr>
          <w:color w:val="231F20"/>
          <w:spacing w:val="2"/>
        </w:rPr>
        <w:t xml:space="preserve">‘first </w:t>
      </w:r>
      <w:r>
        <w:rPr>
          <w:color w:val="231F20"/>
        </w:rPr>
        <w:t xml:space="preserve">order </w:t>
      </w:r>
      <w:r>
        <w:rPr>
          <w:color w:val="231F20"/>
          <w:spacing w:val="2"/>
        </w:rPr>
        <w:t xml:space="preserve">interactions’) </w:t>
      </w:r>
      <w:r>
        <w:rPr>
          <w:color w:val="231F20"/>
        </w:rPr>
        <w:t xml:space="preserve">and </w:t>
      </w:r>
      <w:r>
        <w:rPr>
          <w:color w:val="231F20"/>
          <w:spacing w:val="3"/>
        </w:rPr>
        <w:t xml:space="preserve">interaction between variable taken </w:t>
      </w:r>
      <w:r>
        <w:rPr>
          <w:color w:val="231F20"/>
        </w:rPr>
        <w:t xml:space="preserve">in </w:t>
      </w:r>
      <w:r>
        <w:rPr>
          <w:color w:val="231F20"/>
          <w:spacing w:val="4"/>
        </w:rPr>
        <w:t xml:space="preserve">triplets  </w:t>
      </w:r>
      <w:r>
        <w:rPr>
          <w:color w:val="231F20"/>
          <w:spacing w:val="2"/>
        </w:rPr>
        <w:t xml:space="preserve">(such </w:t>
      </w:r>
      <w:r>
        <w:rPr>
          <w:color w:val="231F20"/>
          <w:spacing w:val="3"/>
        </w:rPr>
        <w:t xml:space="preserve">interactions </w:t>
      </w:r>
      <w:r>
        <w:rPr>
          <w:color w:val="231F20"/>
        </w:rPr>
        <w:t xml:space="preserve">are </w:t>
      </w:r>
      <w:r>
        <w:rPr>
          <w:color w:val="231F20"/>
          <w:spacing w:val="4"/>
        </w:rPr>
        <w:t xml:space="preserve">called </w:t>
      </w:r>
      <w:r>
        <w:rPr>
          <w:color w:val="231F20"/>
          <w:spacing w:val="3"/>
        </w:rPr>
        <w:t xml:space="preserve">second </w:t>
      </w:r>
      <w:r>
        <w:rPr>
          <w:color w:val="231F20"/>
        </w:rPr>
        <w:t xml:space="preserve">order </w:t>
      </w:r>
      <w:r>
        <w:rPr>
          <w:color w:val="231F20"/>
          <w:spacing w:val="3"/>
        </w:rPr>
        <w:t xml:space="preserve">interactions). </w:t>
      </w:r>
      <w:r>
        <w:rPr>
          <w:color w:val="231F20"/>
        </w:rPr>
        <w:t xml:space="preserve">In </w:t>
      </w:r>
      <w:r>
        <w:rPr>
          <w:color w:val="231F20"/>
          <w:spacing w:val="3"/>
        </w:rPr>
        <w:t xml:space="preserve">case </w:t>
      </w:r>
      <w:r>
        <w:rPr>
          <w:color w:val="231F20"/>
        </w:rPr>
        <w:t xml:space="preserve">of a </w:t>
      </w:r>
      <w:r>
        <w:rPr>
          <w:color w:val="231F20"/>
          <w:spacing w:val="4"/>
        </w:rPr>
        <w:t xml:space="preserve">2x2x2 </w:t>
      </w:r>
      <w:r>
        <w:rPr>
          <w:color w:val="231F20"/>
          <w:spacing w:val="3"/>
        </w:rPr>
        <w:t xml:space="preserve">design, the </w:t>
      </w:r>
      <w:r>
        <w:rPr>
          <w:color w:val="231F20"/>
          <w:spacing w:val="4"/>
        </w:rPr>
        <w:t xml:space="preserve">further </w:t>
      </w:r>
      <w:r>
        <w:rPr>
          <w:color w:val="231F20"/>
          <w:spacing w:val="3"/>
        </w:rPr>
        <w:t xml:space="preserve">given first </w:t>
      </w:r>
      <w:r>
        <w:rPr>
          <w:color w:val="231F20"/>
        </w:rPr>
        <w:t xml:space="preserve">order </w:t>
      </w:r>
      <w:r>
        <w:rPr>
          <w:color w:val="231F20"/>
          <w:spacing w:val="3"/>
        </w:rPr>
        <w:t xml:space="preserve">interactions </w:t>
      </w:r>
      <w:r>
        <w:rPr>
          <w:color w:val="231F20"/>
        </w:rPr>
        <w:t>are</w:t>
      </w:r>
      <w:r>
        <w:rPr>
          <w:color w:val="231F20"/>
          <w:spacing w:val="34"/>
        </w:rPr>
        <w:t xml:space="preserve"> </w:t>
      </w:r>
      <w:r>
        <w:rPr>
          <w:color w:val="231F20"/>
          <w:spacing w:val="3"/>
        </w:rPr>
        <w:t>possible:</w:t>
      </w:r>
    </w:p>
    <w:p w:rsidR="000E71B4" w:rsidRDefault="000E71B4">
      <w:pPr>
        <w:pStyle w:val="BodyText"/>
        <w:spacing w:before="3"/>
        <w:rPr>
          <w:sz w:val="32"/>
        </w:rPr>
      </w:pPr>
    </w:p>
    <w:p w:rsidR="000E71B4" w:rsidRDefault="00727E65">
      <w:pPr>
        <w:pStyle w:val="BodyText"/>
        <w:spacing w:line="312" w:lineRule="auto"/>
        <w:ind w:left="2254" w:right="590"/>
        <w:jc w:val="both"/>
      </w:pPr>
      <w:r>
        <w:rPr>
          <w:color w:val="231F20"/>
        </w:rPr>
        <w:t>Experimental variable with control variable 1 (or EV x CV 1); Experimental variable with control variable 2 (or EV x CV 2); Control variable 1 with control variable 2 (or CV 1 x CV 2);</w:t>
      </w:r>
    </w:p>
    <w:p w:rsidR="000E71B4" w:rsidRDefault="000E71B4">
      <w:pPr>
        <w:pStyle w:val="BodyText"/>
        <w:spacing w:before="7"/>
        <w:rPr>
          <w:sz w:val="31"/>
        </w:rPr>
      </w:pPr>
    </w:p>
    <w:p w:rsidR="000E71B4" w:rsidRDefault="00727E65">
      <w:pPr>
        <w:pStyle w:val="BodyText"/>
        <w:spacing w:line="312" w:lineRule="auto"/>
        <w:ind w:left="1858"/>
      </w:pPr>
      <w:r>
        <w:rPr>
          <w:color w:val="231F20"/>
        </w:rPr>
        <w:t>There will be one second order interaction as well in the given design (it is between all the three variables i.e., EV x CV 1 x CV 2).</w:t>
      </w:r>
    </w:p>
    <w:p w:rsidR="000E71B4" w:rsidRDefault="000E71B4">
      <w:pPr>
        <w:pStyle w:val="BodyText"/>
        <w:spacing w:before="6"/>
        <w:rPr>
          <w:sz w:val="31"/>
        </w:rPr>
      </w:pPr>
    </w:p>
    <w:p w:rsidR="000E71B4" w:rsidRDefault="00727E65">
      <w:pPr>
        <w:pStyle w:val="BodyText"/>
        <w:spacing w:line="312" w:lineRule="auto"/>
        <w:ind w:left="1858" w:right="130" w:firstLine="720"/>
        <w:jc w:val="both"/>
      </w:pPr>
      <w:r>
        <w:rPr>
          <w:color w:val="231F20"/>
        </w:rPr>
        <w:t>To determine the main effect for the experimental variable, the researcher must necessarily compare the combined mean of data in cells 1, 2, 3 and 4 for Treatment A with the combined mean of data in cells 5,6,7 and 8 for Treatment B. In this way the main effect of experimental variable, independent of control variable 1 and variable 2, is obtained. Similarly, the main effect for control variable 1, independent experimental variable and control variable 2, is obtained if we compare the combined mean of data in cells 1, 3, 5 and 7 with the combined mean of data in cells 2, 4, 6 and 8 of our 2x2x2 factorial design. On similar lines, one can determine the effect of control variable 2 independent of experimental variable and control variable 1, if the combined mean of data in cells 1,2,5 and 6 are compared with the combined mean of data in cells 3,4,7 and 8.</w:t>
      </w:r>
    </w:p>
    <w:p w:rsidR="000E71B4" w:rsidRDefault="000E71B4">
      <w:pPr>
        <w:pStyle w:val="BodyText"/>
        <w:spacing w:before="7"/>
        <w:rPr>
          <w:sz w:val="32"/>
        </w:rPr>
      </w:pPr>
    </w:p>
    <w:p w:rsidR="000E71B4" w:rsidRDefault="00727E65">
      <w:pPr>
        <w:pStyle w:val="BodyText"/>
        <w:spacing w:line="312" w:lineRule="auto"/>
        <w:ind w:left="1858" w:right="131" w:firstLine="720"/>
        <w:jc w:val="both"/>
      </w:pPr>
      <w:r>
        <w:rPr>
          <w:color w:val="231F20"/>
          <w:spacing w:val="-10"/>
        </w:rPr>
        <w:t xml:space="preserve">To </w:t>
      </w:r>
      <w:r>
        <w:rPr>
          <w:color w:val="231F20"/>
          <w:spacing w:val="2"/>
        </w:rPr>
        <w:t xml:space="preserve">obtain </w:t>
      </w:r>
      <w:r>
        <w:rPr>
          <w:color w:val="231F20"/>
          <w:spacing w:val="3"/>
        </w:rPr>
        <w:t xml:space="preserve">the first </w:t>
      </w:r>
      <w:r>
        <w:rPr>
          <w:color w:val="231F20"/>
        </w:rPr>
        <w:t xml:space="preserve">order </w:t>
      </w:r>
      <w:r>
        <w:rPr>
          <w:color w:val="231F20"/>
          <w:spacing w:val="3"/>
        </w:rPr>
        <w:t xml:space="preserve">interaction, </w:t>
      </w:r>
      <w:r>
        <w:rPr>
          <w:color w:val="231F20"/>
        </w:rPr>
        <w:t xml:space="preserve">say, for EV x CV 1 in </w:t>
      </w:r>
      <w:r>
        <w:rPr>
          <w:color w:val="231F20"/>
          <w:spacing w:val="3"/>
        </w:rPr>
        <w:t xml:space="preserve">the </w:t>
      </w:r>
      <w:r>
        <w:rPr>
          <w:color w:val="231F20"/>
        </w:rPr>
        <w:t xml:space="preserve">above </w:t>
      </w:r>
      <w:r>
        <w:rPr>
          <w:color w:val="231F20"/>
          <w:spacing w:val="3"/>
        </w:rPr>
        <w:t xml:space="preserve">stated design, the researcher </w:t>
      </w:r>
      <w:r>
        <w:rPr>
          <w:color w:val="231F20"/>
        </w:rPr>
        <w:t xml:space="preserve">must </w:t>
      </w:r>
      <w:r>
        <w:rPr>
          <w:color w:val="231F20"/>
          <w:spacing w:val="3"/>
        </w:rPr>
        <w:t xml:space="preserve">necessarily </w:t>
      </w:r>
      <w:r>
        <w:rPr>
          <w:color w:val="231F20"/>
          <w:spacing w:val="2"/>
        </w:rPr>
        <w:t xml:space="preserve">ignore control  </w:t>
      </w:r>
      <w:r>
        <w:rPr>
          <w:color w:val="231F20"/>
          <w:spacing w:val="3"/>
        </w:rPr>
        <w:t xml:space="preserve">variable </w:t>
      </w:r>
      <w:r>
        <w:rPr>
          <w:color w:val="231F20"/>
        </w:rPr>
        <w:t>2</w:t>
      </w:r>
      <w:r>
        <w:rPr>
          <w:color w:val="231F20"/>
          <w:spacing w:val="60"/>
        </w:rPr>
        <w:t xml:space="preserve"> </w:t>
      </w:r>
      <w:r>
        <w:rPr>
          <w:color w:val="231F20"/>
        </w:rPr>
        <w:t xml:space="preserve">for </w:t>
      </w:r>
      <w:r>
        <w:rPr>
          <w:color w:val="231F20"/>
          <w:spacing w:val="3"/>
        </w:rPr>
        <w:t xml:space="preserve">which </w:t>
      </w:r>
      <w:r>
        <w:rPr>
          <w:color w:val="231F20"/>
          <w:spacing w:val="4"/>
        </w:rPr>
        <w:t xml:space="preserve">purpose </w:t>
      </w:r>
      <w:r>
        <w:rPr>
          <w:color w:val="231F20"/>
        </w:rPr>
        <w:t xml:space="preserve">he may </w:t>
      </w:r>
      <w:r>
        <w:rPr>
          <w:color w:val="231F20"/>
          <w:spacing w:val="3"/>
        </w:rPr>
        <w:t xml:space="preserve">develop </w:t>
      </w:r>
      <w:r>
        <w:rPr>
          <w:color w:val="231F20"/>
          <w:spacing w:val="2"/>
        </w:rPr>
        <w:t xml:space="preserve">2x2 </w:t>
      </w:r>
      <w:r>
        <w:rPr>
          <w:color w:val="231F20"/>
          <w:spacing w:val="3"/>
        </w:rPr>
        <w:t xml:space="preserve">design </w:t>
      </w:r>
      <w:r>
        <w:rPr>
          <w:color w:val="231F20"/>
          <w:spacing w:val="2"/>
        </w:rPr>
        <w:t xml:space="preserve">from </w:t>
      </w:r>
      <w:r>
        <w:rPr>
          <w:color w:val="231F20"/>
          <w:spacing w:val="3"/>
        </w:rPr>
        <w:t xml:space="preserve">the 2x2x2 design </w:t>
      </w:r>
      <w:r>
        <w:rPr>
          <w:color w:val="231F20"/>
        </w:rPr>
        <w:t xml:space="preserve">by </w:t>
      </w:r>
      <w:r>
        <w:rPr>
          <w:color w:val="231F20"/>
          <w:spacing w:val="2"/>
        </w:rPr>
        <w:t xml:space="preserve">combining </w:t>
      </w:r>
      <w:r>
        <w:rPr>
          <w:color w:val="231F20"/>
          <w:spacing w:val="3"/>
        </w:rPr>
        <w:t xml:space="preserve">the </w:t>
      </w:r>
      <w:r>
        <w:rPr>
          <w:color w:val="231F20"/>
          <w:spacing w:val="2"/>
        </w:rPr>
        <w:t xml:space="preserve">data </w:t>
      </w:r>
      <w:r>
        <w:rPr>
          <w:color w:val="231F20"/>
        </w:rPr>
        <w:t xml:space="preserve">of </w:t>
      </w:r>
      <w:r>
        <w:rPr>
          <w:color w:val="231F20"/>
          <w:spacing w:val="3"/>
        </w:rPr>
        <w:t xml:space="preserve">the </w:t>
      </w:r>
      <w:r>
        <w:rPr>
          <w:color w:val="231F20"/>
          <w:spacing w:val="2"/>
        </w:rPr>
        <w:t xml:space="preserve">relevant </w:t>
      </w:r>
      <w:r>
        <w:rPr>
          <w:color w:val="231F20"/>
          <w:spacing w:val="3"/>
        </w:rPr>
        <w:t xml:space="preserve">cells </w:t>
      </w:r>
      <w:r>
        <w:rPr>
          <w:color w:val="231F20"/>
        </w:rPr>
        <w:t xml:space="preserve">of </w:t>
      </w:r>
      <w:r>
        <w:rPr>
          <w:color w:val="231F20"/>
          <w:spacing w:val="3"/>
        </w:rPr>
        <w:t xml:space="preserve">the </w:t>
      </w:r>
      <w:r>
        <w:rPr>
          <w:color w:val="231F20"/>
          <w:spacing w:val="2"/>
        </w:rPr>
        <w:t xml:space="preserve">latter </w:t>
      </w:r>
      <w:r>
        <w:rPr>
          <w:color w:val="231F20"/>
          <w:spacing w:val="3"/>
        </w:rPr>
        <w:t xml:space="preserve">design </w:t>
      </w:r>
      <w:r>
        <w:rPr>
          <w:color w:val="231F20"/>
        </w:rPr>
        <w:t xml:space="preserve">as </w:t>
      </w:r>
      <w:r>
        <w:rPr>
          <w:color w:val="231F20"/>
          <w:spacing w:val="2"/>
        </w:rPr>
        <w:t xml:space="preserve">has </w:t>
      </w:r>
      <w:r>
        <w:rPr>
          <w:color w:val="231F20"/>
          <w:spacing w:val="5"/>
        </w:rPr>
        <w:t xml:space="preserve">been </w:t>
      </w:r>
      <w:r>
        <w:rPr>
          <w:color w:val="231F20"/>
          <w:spacing w:val="2"/>
        </w:rPr>
        <w:t xml:space="preserve">shown </w:t>
      </w:r>
      <w:r>
        <w:rPr>
          <w:color w:val="231F20"/>
        </w:rPr>
        <w:t xml:space="preserve">on </w:t>
      </w:r>
      <w:r>
        <w:rPr>
          <w:color w:val="231F20"/>
          <w:spacing w:val="2"/>
        </w:rPr>
        <w:t>next</w:t>
      </w:r>
      <w:r>
        <w:rPr>
          <w:color w:val="231F20"/>
          <w:spacing w:val="10"/>
        </w:rPr>
        <w:t xml:space="preserve"> </w:t>
      </w:r>
      <w:r>
        <w:rPr>
          <w:color w:val="231F20"/>
          <w:spacing w:val="3"/>
        </w:rPr>
        <w:t>page:</w:t>
      </w:r>
    </w:p>
    <w:p w:rsidR="000E71B4" w:rsidRDefault="000E71B4">
      <w:pPr>
        <w:spacing w:line="312" w:lineRule="auto"/>
        <w:jc w:val="both"/>
        <w:sectPr w:rsidR="000E71B4">
          <w:pgSz w:w="11910" w:h="16840"/>
          <w:pgMar w:top="1260" w:right="1280" w:bottom="1480" w:left="1260" w:header="0" w:footer="1280" w:gutter="0"/>
          <w:cols w:space="720"/>
        </w:sectPr>
      </w:pPr>
    </w:p>
    <w:tbl>
      <w:tblPr>
        <w:tblW w:w="0" w:type="auto"/>
        <w:tblInd w:w="17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2163"/>
        <w:gridCol w:w="964"/>
        <w:gridCol w:w="2079"/>
        <w:gridCol w:w="2126"/>
      </w:tblGrid>
      <w:tr w:rsidR="000E71B4">
        <w:trPr>
          <w:trHeight w:val="707"/>
        </w:trPr>
        <w:tc>
          <w:tcPr>
            <w:tcW w:w="3127" w:type="dxa"/>
            <w:gridSpan w:val="2"/>
            <w:vMerge w:val="restart"/>
            <w:shd w:val="clear" w:color="auto" w:fill="B1B3B6"/>
          </w:tcPr>
          <w:p w:rsidR="000E71B4" w:rsidRDefault="000E71B4">
            <w:pPr>
              <w:pStyle w:val="TableParagraph"/>
              <w:spacing w:before="0"/>
              <w:jc w:val="left"/>
              <w:rPr>
                <w:sz w:val="24"/>
              </w:rPr>
            </w:pPr>
          </w:p>
        </w:tc>
        <w:tc>
          <w:tcPr>
            <w:tcW w:w="4205" w:type="dxa"/>
            <w:gridSpan w:val="2"/>
            <w:shd w:val="clear" w:color="auto" w:fill="B1B3B6"/>
          </w:tcPr>
          <w:p w:rsidR="000E71B4" w:rsidRDefault="00727E65">
            <w:pPr>
              <w:pStyle w:val="TableParagraph"/>
              <w:spacing w:before="188"/>
              <w:ind w:left="926"/>
              <w:jc w:val="left"/>
              <w:rPr>
                <w:rFonts w:ascii="Palatino Linotype"/>
                <w:b/>
                <w:sz w:val="24"/>
              </w:rPr>
            </w:pPr>
            <w:r>
              <w:rPr>
                <w:rFonts w:ascii="Palatino Linotype"/>
                <w:b/>
                <w:color w:val="FFFFFF"/>
                <w:sz w:val="24"/>
              </w:rPr>
              <w:t>Experimental Variable</w:t>
            </w:r>
          </w:p>
        </w:tc>
      </w:tr>
      <w:tr w:rsidR="000E71B4">
        <w:trPr>
          <w:trHeight w:val="429"/>
        </w:trPr>
        <w:tc>
          <w:tcPr>
            <w:tcW w:w="3127" w:type="dxa"/>
            <w:gridSpan w:val="2"/>
            <w:vMerge/>
            <w:tcBorders>
              <w:top w:val="nil"/>
            </w:tcBorders>
            <w:shd w:val="clear" w:color="auto" w:fill="B1B3B6"/>
          </w:tcPr>
          <w:p w:rsidR="000E71B4" w:rsidRDefault="000E71B4">
            <w:pPr>
              <w:rPr>
                <w:sz w:val="2"/>
                <w:szCs w:val="2"/>
              </w:rPr>
            </w:pPr>
          </w:p>
        </w:tc>
        <w:tc>
          <w:tcPr>
            <w:tcW w:w="2079" w:type="dxa"/>
            <w:shd w:val="clear" w:color="auto" w:fill="B1B3B6"/>
          </w:tcPr>
          <w:p w:rsidR="000E71B4" w:rsidRDefault="00727E65">
            <w:pPr>
              <w:pStyle w:val="TableParagraph"/>
              <w:spacing w:before="50"/>
              <w:ind w:left="329" w:right="310"/>
              <w:rPr>
                <w:rFonts w:ascii="Palatino Linotype"/>
                <w:b/>
                <w:sz w:val="24"/>
              </w:rPr>
            </w:pPr>
            <w:r>
              <w:rPr>
                <w:rFonts w:ascii="Palatino Linotype"/>
                <w:b/>
                <w:color w:val="FFFFFF"/>
                <w:sz w:val="24"/>
              </w:rPr>
              <w:t>Treatment A</w:t>
            </w:r>
          </w:p>
        </w:tc>
        <w:tc>
          <w:tcPr>
            <w:tcW w:w="2126" w:type="dxa"/>
            <w:shd w:val="clear" w:color="auto" w:fill="B1B3B6"/>
          </w:tcPr>
          <w:p w:rsidR="000E71B4" w:rsidRDefault="00727E65">
            <w:pPr>
              <w:pStyle w:val="TableParagraph"/>
              <w:spacing w:before="50"/>
              <w:ind w:left="366" w:right="348"/>
              <w:rPr>
                <w:rFonts w:ascii="Palatino Linotype"/>
                <w:b/>
                <w:sz w:val="24"/>
              </w:rPr>
            </w:pPr>
            <w:r>
              <w:rPr>
                <w:rFonts w:ascii="Palatino Linotype"/>
                <w:b/>
                <w:color w:val="FFFFFF"/>
                <w:sz w:val="24"/>
              </w:rPr>
              <w:t>Treatment B</w:t>
            </w:r>
          </w:p>
        </w:tc>
      </w:tr>
      <w:tr w:rsidR="000E71B4">
        <w:trPr>
          <w:trHeight w:val="561"/>
        </w:trPr>
        <w:tc>
          <w:tcPr>
            <w:tcW w:w="2163" w:type="dxa"/>
            <w:vMerge w:val="restart"/>
          </w:tcPr>
          <w:p w:rsidR="000E71B4" w:rsidRDefault="00727E65">
            <w:pPr>
              <w:pStyle w:val="TableParagraph"/>
              <w:spacing w:before="276" w:line="312" w:lineRule="auto"/>
              <w:ind w:left="580" w:firstLine="111"/>
              <w:jc w:val="left"/>
              <w:rPr>
                <w:sz w:val="24"/>
              </w:rPr>
            </w:pPr>
            <w:r>
              <w:rPr>
                <w:color w:val="231F20"/>
                <w:sz w:val="24"/>
              </w:rPr>
              <w:t>Control Variable 1</w:t>
            </w:r>
          </w:p>
        </w:tc>
        <w:tc>
          <w:tcPr>
            <w:tcW w:w="964" w:type="dxa"/>
          </w:tcPr>
          <w:p w:rsidR="000E71B4" w:rsidRDefault="00727E65">
            <w:pPr>
              <w:pStyle w:val="TableParagraph"/>
              <w:spacing w:before="144"/>
              <w:ind w:left="116"/>
              <w:jc w:val="left"/>
              <w:rPr>
                <w:sz w:val="24"/>
              </w:rPr>
            </w:pPr>
            <w:r>
              <w:rPr>
                <w:color w:val="231F20"/>
                <w:sz w:val="24"/>
              </w:rPr>
              <w:t>Level I</w:t>
            </w:r>
          </w:p>
        </w:tc>
        <w:tc>
          <w:tcPr>
            <w:tcW w:w="2079" w:type="dxa"/>
          </w:tcPr>
          <w:p w:rsidR="000E71B4" w:rsidRDefault="00727E65">
            <w:pPr>
              <w:pStyle w:val="TableParagraph"/>
              <w:spacing w:before="144"/>
              <w:ind w:left="329" w:right="305"/>
              <w:rPr>
                <w:sz w:val="24"/>
              </w:rPr>
            </w:pPr>
            <w:r>
              <w:rPr>
                <w:color w:val="231F20"/>
                <w:sz w:val="24"/>
              </w:rPr>
              <w:t>Cells 1,3</w:t>
            </w:r>
          </w:p>
        </w:tc>
        <w:tc>
          <w:tcPr>
            <w:tcW w:w="2126" w:type="dxa"/>
          </w:tcPr>
          <w:p w:rsidR="000E71B4" w:rsidRDefault="00727E65">
            <w:pPr>
              <w:pStyle w:val="TableParagraph"/>
              <w:spacing w:before="144"/>
              <w:ind w:left="366" w:right="343"/>
              <w:rPr>
                <w:sz w:val="24"/>
              </w:rPr>
            </w:pPr>
            <w:r>
              <w:rPr>
                <w:color w:val="231F20"/>
                <w:sz w:val="24"/>
              </w:rPr>
              <w:t>Cells 5,7</w:t>
            </w:r>
          </w:p>
        </w:tc>
      </w:tr>
      <w:tr w:rsidR="000E71B4">
        <w:trPr>
          <w:trHeight w:val="604"/>
        </w:trPr>
        <w:tc>
          <w:tcPr>
            <w:tcW w:w="2163" w:type="dxa"/>
            <w:vMerge/>
            <w:tcBorders>
              <w:top w:val="nil"/>
            </w:tcBorders>
          </w:tcPr>
          <w:p w:rsidR="000E71B4" w:rsidRDefault="000E71B4">
            <w:pPr>
              <w:rPr>
                <w:sz w:val="2"/>
                <w:szCs w:val="2"/>
              </w:rPr>
            </w:pPr>
          </w:p>
        </w:tc>
        <w:tc>
          <w:tcPr>
            <w:tcW w:w="964" w:type="dxa"/>
          </w:tcPr>
          <w:p w:rsidR="000E71B4" w:rsidRDefault="00727E65">
            <w:pPr>
              <w:pStyle w:val="TableParagraph"/>
              <w:spacing w:before="165"/>
              <w:ind w:left="103"/>
              <w:jc w:val="left"/>
              <w:rPr>
                <w:sz w:val="24"/>
              </w:rPr>
            </w:pPr>
            <w:r>
              <w:rPr>
                <w:color w:val="231F20"/>
                <w:sz w:val="24"/>
              </w:rPr>
              <w:t>Level II</w:t>
            </w:r>
          </w:p>
        </w:tc>
        <w:tc>
          <w:tcPr>
            <w:tcW w:w="2079" w:type="dxa"/>
          </w:tcPr>
          <w:p w:rsidR="000E71B4" w:rsidRDefault="00727E65">
            <w:pPr>
              <w:pStyle w:val="TableParagraph"/>
              <w:spacing w:before="165"/>
              <w:ind w:left="329" w:right="305"/>
              <w:rPr>
                <w:sz w:val="24"/>
              </w:rPr>
            </w:pPr>
            <w:r>
              <w:rPr>
                <w:color w:val="231F20"/>
                <w:sz w:val="24"/>
              </w:rPr>
              <w:t>Cells 2,4</w:t>
            </w:r>
          </w:p>
        </w:tc>
        <w:tc>
          <w:tcPr>
            <w:tcW w:w="2126" w:type="dxa"/>
          </w:tcPr>
          <w:p w:rsidR="000E71B4" w:rsidRDefault="00727E65">
            <w:pPr>
              <w:pStyle w:val="TableParagraph"/>
              <w:spacing w:before="165"/>
              <w:ind w:left="366" w:right="343"/>
              <w:rPr>
                <w:sz w:val="24"/>
              </w:rPr>
            </w:pPr>
            <w:r>
              <w:rPr>
                <w:color w:val="231F20"/>
                <w:sz w:val="24"/>
              </w:rPr>
              <w:t>Cells 6,8</w:t>
            </w:r>
          </w:p>
        </w:tc>
      </w:tr>
    </w:tbl>
    <w:p w:rsidR="000E71B4" w:rsidRDefault="000E71B4">
      <w:pPr>
        <w:pStyle w:val="BodyText"/>
        <w:spacing w:before="3"/>
        <w:rPr>
          <w:sz w:val="26"/>
        </w:rPr>
      </w:pPr>
    </w:p>
    <w:p w:rsidR="000E71B4" w:rsidRDefault="00727E65">
      <w:pPr>
        <w:pStyle w:val="BodyText"/>
        <w:spacing w:before="113" w:line="312" w:lineRule="auto"/>
        <w:ind w:left="157" w:right="1830" w:firstLine="720"/>
        <w:jc w:val="both"/>
      </w:pPr>
      <w:r>
        <w:rPr>
          <w:color w:val="231F20"/>
        </w:rPr>
        <w:t>Similarly,</w:t>
      </w:r>
      <w:r>
        <w:rPr>
          <w:color w:val="231F20"/>
          <w:spacing w:val="-15"/>
        </w:rPr>
        <w:t xml:space="preserve"> </w:t>
      </w:r>
      <w:r>
        <w:rPr>
          <w:color w:val="231F20"/>
          <w:spacing w:val="3"/>
        </w:rPr>
        <w:t>the</w:t>
      </w:r>
      <w:r>
        <w:rPr>
          <w:color w:val="231F20"/>
          <w:spacing w:val="-15"/>
        </w:rPr>
        <w:t xml:space="preserve"> </w:t>
      </w:r>
      <w:r>
        <w:rPr>
          <w:color w:val="231F20"/>
          <w:spacing w:val="3"/>
        </w:rPr>
        <w:t>researcher</w:t>
      </w:r>
      <w:r>
        <w:rPr>
          <w:color w:val="231F20"/>
          <w:spacing w:val="-15"/>
        </w:rPr>
        <w:t xml:space="preserve"> </w:t>
      </w:r>
      <w:r>
        <w:rPr>
          <w:color w:val="231F20"/>
          <w:spacing w:val="2"/>
        </w:rPr>
        <w:t>can</w:t>
      </w:r>
      <w:r>
        <w:rPr>
          <w:color w:val="231F20"/>
          <w:spacing w:val="-14"/>
        </w:rPr>
        <w:t xml:space="preserve"> </w:t>
      </w:r>
      <w:r>
        <w:rPr>
          <w:color w:val="231F20"/>
          <w:spacing w:val="3"/>
        </w:rPr>
        <w:t>determine</w:t>
      </w:r>
      <w:r>
        <w:rPr>
          <w:color w:val="231F20"/>
          <w:spacing w:val="-15"/>
        </w:rPr>
        <w:t xml:space="preserve"> </w:t>
      </w:r>
      <w:r>
        <w:rPr>
          <w:color w:val="231F20"/>
          <w:spacing w:val="3"/>
        </w:rPr>
        <w:t>other</w:t>
      </w:r>
      <w:r>
        <w:rPr>
          <w:color w:val="231F20"/>
          <w:spacing w:val="-15"/>
        </w:rPr>
        <w:t xml:space="preserve"> </w:t>
      </w:r>
      <w:r>
        <w:rPr>
          <w:color w:val="231F20"/>
          <w:spacing w:val="3"/>
        </w:rPr>
        <w:t>first</w:t>
      </w:r>
      <w:r>
        <w:rPr>
          <w:color w:val="231F20"/>
          <w:spacing w:val="-15"/>
        </w:rPr>
        <w:t xml:space="preserve"> </w:t>
      </w:r>
      <w:r>
        <w:rPr>
          <w:color w:val="231F20"/>
        </w:rPr>
        <w:t>order</w:t>
      </w:r>
      <w:r>
        <w:rPr>
          <w:color w:val="231F20"/>
          <w:spacing w:val="-14"/>
        </w:rPr>
        <w:t xml:space="preserve"> </w:t>
      </w:r>
      <w:r>
        <w:rPr>
          <w:color w:val="231F20"/>
          <w:spacing w:val="3"/>
        </w:rPr>
        <w:t xml:space="preserve">interactions. </w:t>
      </w:r>
      <w:r>
        <w:rPr>
          <w:color w:val="231F20"/>
          <w:spacing w:val="2"/>
        </w:rPr>
        <w:t xml:space="preserve">The </w:t>
      </w:r>
      <w:r>
        <w:rPr>
          <w:color w:val="231F20"/>
          <w:spacing w:val="3"/>
        </w:rPr>
        <w:t xml:space="preserve">analysis </w:t>
      </w:r>
      <w:r>
        <w:rPr>
          <w:color w:val="231F20"/>
        </w:rPr>
        <w:t xml:space="preserve">of </w:t>
      </w:r>
      <w:r>
        <w:rPr>
          <w:color w:val="231F20"/>
          <w:spacing w:val="3"/>
        </w:rPr>
        <w:t xml:space="preserve">the first </w:t>
      </w:r>
      <w:r>
        <w:rPr>
          <w:color w:val="231F20"/>
        </w:rPr>
        <w:t xml:space="preserve">order </w:t>
      </w:r>
      <w:r>
        <w:rPr>
          <w:color w:val="231F20"/>
          <w:spacing w:val="3"/>
        </w:rPr>
        <w:t xml:space="preserve">interaction </w:t>
      </w:r>
      <w:r>
        <w:rPr>
          <w:color w:val="231F20"/>
        </w:rPr>
        <w:t xml:space="preserve">in </w:t>
      </w:r>
      <w:r>
        <w:rPr>
          <w:color w:val="231F20"/>
          <w:spacing w:val="3"/>
        </w:rPr>
        <w:t xml:space="preserve">the </w:t>
      </w:r>
      <w:r>
        <w:rPr>
          <w:color w:val="231F20"/>
          <w:spacing w:val="2"/>
        </w:rPr>
        <w:t xml:space="preserve">manner </w:t>
      </w:r>
      <w:r>
        <w:rPr>
          <w:color w:val="231F20"/>
          <w:spacing w:val="4"/>
        </w:rPr>
        <w:t xml:space="preserve">described </w:t>
      </w:r>
      <w:r>
        <w:rPr>
          <w:color w:val="231F20"/>
        </w:rPr>
        <w:t xml:space="preserve">above is </w:t>
      </w:r>
      <w:r>
        <w:rPr>
          <w:color w:val="231F20"/>
          <w:spacing w:val="3"/>
        </w:rPr>
        <w:t xml:space="preserve">essentially </w:t>
      </w:r>
      <w:r>
        <w:rPr>
          <w:color w:val="231F20"/>
        </w:rPr>
        <w:t xml:space="preserve">a </w:t>
      </w:r>
      <w:r>
        <w:rPr>
          <w:color w:val="231F20"/>
          <w:spacing w:val="2"/>
        </w:rPr>
        <w:t xml:space="preserve">simple </w:t>
      </w:r>
      <w:r>
        <w:rPr>
          <w:color w:val="231F20"/>
          <w:spacing w:val="3"/>
        </w:rPr>
        <w:t xml:space="preserve">factorial analysis </w:t>
      </w:r>
      <w:r>
        <w:rPr>
          <w:color w:val="231F20"/>
        </w:rPr>
        <w:t xml:space="preserve">as </w:t>
      </w:r>
      <w:r>
        <w:rPr>
          <w:color w:val="231F20"/>
          <w:spacing w:val="2"/>
        </w:rPr>
        <w:t xml:space="preserve">only two </w:t>
      </w:r>
      <w:r>
        <w:rPr>
          <w:color w:val="231F20"/>
          <w:spacing w:val="3"/>
        </w:rPr>
        <w:t xml:space="preserve">variables </w:t>
      </w:r>
      <w:r>
        <w:rPr>
          <w:color w:val="231F20"/>
        </w:rPr>
        <w:t xml:space="preserve">are </w:t>
      </w:r>
      <w:r>
        <w:rPr>
          <w:color w:val="231F20"/>
          <w:spacing w:val="3"/>
        </w:rPr>
        <w:t xml:space="preserve">considered </w:t>
      </w:r>
      <w:r>
        <w:rPr>
          <w:color w:val="231F20"/>
        </w:rPr>
        <w:t>at</w:t>
      </w:r>
      <w:r>
        <w:rPr>
          <w:color w:val="231F20"/>
          <w:spacing w:val="-4"/>
        </w:rPr>
        <w:t xml:space="preserve"> </w:t>
      </w:r>
      <w:r>
        <w:rPr>
          <w:color w:val="231F20"/>
        </w:rPr>
        <w:t>a</w:t>
      </w:r>
      <w:r>
        <w:rPr>
          <w:color w:val="231F20"/>
          <w:spacing w:val="-4"/>
        </w:rPr>
        <w:t xml:space="preserve"> </w:t>
      </w:r>
      <w:r>
        <w:rPr>
          <w:color w:val="231F20"/>
          <w:spacing w:val="3"/>
        </w:rPr>
        <w:t>time</w:t>
      </w:r>
      <w:r>
        <w:rPr>
          <w:color w:val="231F20"/>
          <w:spacing w:val="-3"/>
        </w:rPr>
        <w:t xml:space="preserve"> </w:t>
      </w:r>
      <w:r>
        <w:rPr>
          <w:color w:val="231F20"/>
        </w:rPr>
        <w:t>and</w:t>
      </w:r>
      <w:r>
        <w:rPr>
          <w:color w:val="231F20"/>
          <w:spacing w:val="-4"/>
        </w:rPr>
        <w:t xml:space="preserve"> </w:t>
      </w:r>
      <w:r>
        <w:rPr>
          <w:color w:val="231F20"/>
          <w:spacing w:val="3"/>
        </w:rPr>
        <w:t>the</w:t>
      </w:r>
      <w:r>
        <w:rPr>
          <w:color w:val="231F20"/>
          <w:spacing w:val="-4"/>
        </w:rPr>
        <w:t xml:space="preserve"> </w:t>
      </w:r>
      <w:r>
        <w:rPr>
          <w:color w:val="231F20"/>
          <w:spacing w:val="2"/>
        </w:rPr>
        <w:t>remaining</w:t>
      </w:r>
      <w:r>
        <w:rPr>
          <w:color w:val="231F20"/>
          <w:spacing w:val="-3"/>
        </w:rPr>
        <w:t xml:space="preserve"> </w:t>
      </w:r>
      <w:r>
        <w:rPr>
          <w:color w:val="231F20"/>
        </w:rPr>
        <w:t>ones</w:t>
      </w:r>
      <w:r>
        <w:rPr>
          <w:color w:val="231F20"/>
          <w:spacing w:val="-4"/>
        </w:rPr>
        <w:t xml:space="preserve"> </w:t>
      </w:r>
      <w:r>
        <w:rPr>
          <w:color w:val="231F20"/>
        </w:rPr>
        <w:t>are</w:t>
      </w:r>
      <w:r>
        <w:rPr>
          <w:color w:val="231F20"/>
          <w:spacing w:val="-4"/>
        </w:rPr>
        <w:t xml:space="preserve"> </w:t>
      </w:r>
      <w:r>
        <w:rPr>
          <w:color w:val="231F20"/>
          <w:spacing w:val="3"/>
        </w:rPr>
        <w:t>ignored.</w:t>
      </w:r>
      <w:r>
        <w:rPr>
          <w:color w:val="231F20"/>
          <w:spacing w:val="-3"/>
        </w:rPr>
        <w:t xml:space="preserve"> </w:t>
      </w:r>
      <w:r>
        <w:rPr>
          <w:color w:val="231F20"/>
        </w:rPr>
        <w:t>But</w:t>
      </w:r>
      <w:r>
        <w:rPr>
          <w:color w:val="231F20"/>
          <w:spacing w:val="-4"/>
        </w:rPr>
        <w:t xml:space="preserve"> </w:t>
      </w:r>
      <w:r>
        <w:rPr>
          <w:color w:val="231F20"/>
          <w:spacing w:val="3"/>
        </w:rPr>
        <w:t>the</w:t>
      </w:r>
      <w:r>
        <w:rPr>
          <w:color w:val="231F20"/>
          <w:spacing w:val="-4"/>
        </w:rPr>
        <w:t xml:space="preserve"> </w:t>
      </w:r>
      <w:r>
        <w:rPr>
          <w:color w:val="231F20"/>
          <w:spacing w:val="3"/>
        </w:rPr>
        <w:t>analysis</w:t>
      </w:r>
      <w:r>
        <w:rPr>
          <w:color w:val="231F20"/>
          <w:spacing w:val="-3"/>
        </w:rPr>
        <w:t xml:space="preserve"> </w:t>
      </w:r>
      <w:r>
        <w:rPr>
          <w:color w:val="231F20"/>
        </w:rPr>
        <w:t>of</w:t>
      </w:r>
      <w:r>
        <w:rPr>
          <w:color w:val="231F20"/>
          <w:spacing w:val="-4"/>
        </w:rPr>
        <w:t xml:space="preserve"> </w:t>
      </w:r>
      <w:r>
        <w:rPr>
          <w:color w:val="231F20"/>
          <w:spacing w:val="3"/>
        </w:rPr>
        <w:t>the</w:t>
      </w:r>
      <w:r>
        <w:rPr>
          <w:color w:val="231F20"/>
          <w:spacing w:val="-4"/>
        </w:rPr>
        <w:t xml:space="preserve"> </w:t>
      </w:r>
      <w:r>
        <w:rPr>
          <w:color w:val="231F20"/>
          <w:spacing w:val="3"/>
        </w:rPr>
        <w:t xml:space="preserve">second </w:t>
      </w:r>
      <w:r>
        <w:rPr>
          <w:color w:val="231F20"/>
        </w:rPr>
        <w:t xml:space="preserve">order </w:t>
      </w:r>
      <w:r>
        <w:rPr>
          <w:color w:val="231F20"/>
          <w:spacing w:val="3"/>
        </w:rPr>
        <w:t xml:space="preserve">interaction </w:t>
      </w:r>
      <w:r>
        <w:rPr>
          <w:color w:val="231F20"/>
          <w:spacing w:val="2"/>
        </w:rPr>
        <w:t xml:space="preserve">would </w:t>
      </w:r>
      <w:r>
        <w:rPr>
          <w:color w:val="231F20"/>
        </w:rPr>
        <w:t xml:space="preserve">not </w:t>
      </w:r>
      <w:r>
        <w:rPr>
          <w:color w:val="231F20"/>
          <w:spacing w:val="2"/>
        </w:rPr>
        <w:t xml:space="preserve">ignore </w:t>
      </w:r>
      <w:r>
        <w:rPr>
          <w:color w:val="231F20"/>
        </w:rPr>
        <w:t xml:space="preserve">one of </w:t>
      </w:r>
      <w:r>
        <w:rPr>
          <w:color w:val="231F20"/>
          <w:spacing w:val="3"/>
        </w:rPr>
        <w:t xml:space="preserve">the three independent variables </w:t>
      </w:r>
      <w:r>
        <w:rPr>
          <w:color w:val="231F20"/>
        </w:rPr>
        <w:t xml:space="preserve">in </w:t>
      </w:r>
      <w:r>
        <w:rPr>
          <w:color w:val="231F20"/>
          <w:spacing w:val="3"/>
        </w:rPr>
        <w:t xml:space="preserve">case </w:t>
      </w:r>
      <w:r>
        <w:rPr>
          <w:color w:val="231F20"/>
        </w:rPr>
        <w:t xml:space="preserve">of a </w:t>
      </w:r>
      <w:r>
        <w:rPr>
          <w:color w:val="231F20"/>
          <w:spacing w:val="3"/>
        </w:rPr>
        <w:t xml:space="preserve">2x2x2 design. </w:t>
      </w:r>
      <w:r>
        <w:rPr>
          <w:color w:val="231F20"/>
          <w:spacing w:val="2"/>
        </w:rPr>
        <w:t xml:space="preserve">The </w:t>
      </w:r>
      <w:r>
        <w:rPr>
          <w:color w:val="231F20"/>
          <w:spacing w:val="3"/>
        </w:rPr>
        <w:t xml:space="preserve">analysis </w:t>
      </w:r>
      <w:r>
        <w:rPr>
          <w:color w:val="231F20"/>
          <w:spacing w:val="2"/>
        </w:rPr>
        <w:t xml:space="preserve">would </w:t>
      </w:r>
      <w:r>
        <w:rPr>
          <w:color w:val="231F20"/>
          <w:spacing w:val="3"/>
        </w:rPr>
        <w:t xml:space="preserve">be termed </w:t>
      </w:r>
      <w:r>
        <w:rPr>
          <w:color w:val="231F20"/>
        </w:rPr>
        <w:t xml:space="preserve">as a </w:t>
      </w:r>
      <w:r>
        <w:rPr>
          <w:color w:val="231F20"/>
          <w:spacing w:val="2"/>
        </w:rPr>
        <w:t xml:space="preserve">complex </w:t>
      </w:r>
      <w:r>
        <w:rPr>
          <w:color w:val="231F20"/>
          <w:spacing w:val="3"/>
        </w:rPr>
        <w:t>factorial analysis.</w:t>
      </w:r>
    </w:p>
    <w:p w:rsidR="000E71B4" w:rsidRDefault="000E71B4">
      <w:pPr>
        <w:pStyle w:val="BodyText"/>
        <w:spacing w:before="1"/>
        <w:rPr>
          <w:sz w:val="32"/>
        </w:rPr>
      </w:pPr>
    </w:p>
    <w:p w:rsidR="000E71B4" w:rsidRDefault="00727E65">
      <w:pPr>
        <w:pStyle w:val="BodyText"/>
        <w:spacing w:line="312" w:lineRule="auto"/>
        <w:ind w:left="157" w:right="1830" w:firstLine="720"/>
        <w:jc w:val="both"/>
      </w:pPr>
      <w:r>
        <w:rPr>
          <w:color w:val="231F20"/>
          <w:spacing w:val="-3"/>
        </w:rPr>
        <w:t xml:space="preserve">It may, </w:t>
      </w:r>
      <w:r>
        <w:rPr>
          <w:color w:val="231F20"/>
        </w:rPr>
        <w:t xml:space="preserve">however, </w:t>
      </w:r>
      <w:r>
        <w:rPr>
          <w:color w:val="231F20"/>
          <w:spacing w:val="3"/>
        </w:rPr>
        <w:t xml:space="preserve">be remembered </w:t>
      </w:r>
      <w:r>
        <w:rPr>
          <w:color w:val="231F20"/>
          <w:spacing w:val="2"/>
        </w:rPr>
        <w:t xml:space="preserve">that </w:t>
      </w:r>
      <w:r>
        <w:rPr>
          <w:color w:val="231F20"/>
          <w:spacing w:val="3"/>
        </w:rPr>
        <w:t xml:space="preserve">the </w:t>
      </w:r>
      <w:r>
        <w:rPr>
          <w:color w:val="231F20"/>
          <w:spacing w:val="2"/>
        </w:rPr>
        <w:t xml:space="preserve">complex </w:t>
      </w:r>
      <w:r>
        <w:rPr>
          <w:color w:val="231F20"/>
          <w:spacing w:val="3"/>
        </w:rPr>
        <w:t xml:space="preserve">factorial design need </w:t>
      </w:r>
      <w:r>
        <w:rPr>
          <w:color w:val="231F20"/>
        </w:rPr>
        <w:t xml:space="preserve">not </w:t>
      </w:r>
      <w:r>
        <w:rPr>
          <w:color w:val="231F20"/>
          <w:spacing w:val="3"/>
        </w:rPr>
        <w:t xml:space="preserve">necessarily be </w:t>
      </w:r>
      <w:r>
        <w:rPr>
          <w:color w:val="231F20"/>
        </w:rPr>
        <w:t xml:space="preserve">of </w:t>
      </w:r>
      <w:r>
        <w:rPr>
          <w:color w:val="231F20"/>
          <w:spacing w:val="3"/>
        </w:rPr>
        <w:t xml:space="preserve">2x2x2 type design, </w:t>
      </w:r>
      <w:r>
        <w:rPr>
          <w:color w:val="231F20"/>
        </w:rPr>
        <w:t xml:space="preserve">but </w:t>
      </w:r>
      <w:r>
        <w:rPr>
          <w:color w:val="231F20"/>
          <w:spacing w:val="2"/>
        </w:rPr>
        <w:t xml:space="preserve">can </w:t>
      </w:r>
      <w:r>
        <w:rPr>
          <w:color w:val="231F20"/>
          <w:spacing w:val="3"/>
        </w:rPr>
        <w:t xml:space="preserve">be generalized </w:t>
      </w:r>
      <w:r>
        <w:rPr>
          <w:color w:val="231F20"/>
        </w:rPr>
        <w:t xml:space="preserve">to any </w:t>
      </w:r>
      <w:r>
        <w:rPr>
          <w:color w:val="231F20"/>
          <w:spacing w:val="2"/>
        </w:rPr>
        <w:t xml:space="preserve">number </w:t>
      </w:r>
      <w:r>
        <w:rPr>
          <w:color w:val="231F20"/>
        </w:rPr>
        <w:t xml:space="preserve">and </w:t>
      </w:r>
      <w:r>
        <w:rPr>
          <w:color w:val="231F20"/>
          <w:spacing w:val="2"/>
        </w:rPr>
        <w:t xml:space="preserve">combinations </w:t>
      </w:r>
      <w:r>
        <w:rPr>
          <w:color w:val="231F20"/>
        </w:rPr>
        <w:t xml:space="preserve">of </w:t>
      </w:r>
      <w:r>
        <w:rPr>
          <w:color w:val="231F20"/>
          <w:spacing w:val="3"/>
        </w:rPr>
        <w:t xml:space="preserve">experimental </w:t>
      </w:r>
      <w:r>
        <w:rPr>
          <w:color w:val="231F20"/>
        </w:rPr>
        <w:t xml:space="preserve">and </w:t>
      </w:r>
      <w:r>
        <w:rPr>
          <w:color w:val="231F20"/>
          <w:spacing w:val="2"/>
        </w:rPr>
        <w:t xml:space="preserve">control </w:t>
      </w:r>
      <w:r>
        <w:rPr>
          <w:color w:val="231F20"/>
          <w:spacing w:val="3"/>
        </w:rPr>
        <w:t xml:space="preserve">independent variables. </w:t>
      </w:r>
      <w:r>
        <w:rPr>
          <w:color w:val="231F20"/>
        </w:rPr>
        <w:t xml:space="preserve">Of </w:t>
      </w:r>
      <w:r>
        <w:rPr>
          <w:color w:val="231F20"/>
          <w:spacing w:val="3"/>
        </w:rPr>
        <w:t xml:space="preserve">course, the </w:t>
      </w:r>
      <w:r>
        <w:rPr>
          <w:color w:val="231F20"/>
          <w:spacing w:val="2"/>
        </w:rPr>
        <w:t xml:space="preserve">greater </w:t>
      </w:r>
      <w:r>
        <w:rPr>
          <w:color w:val="231F20"/>
          <w:spacing w:val="3"/>
        </w:rPr>
        <w:t xml:space="preserve">the </w:t>
      </w:r>
      <w:r>
        <w:rPr>
          <w:color w:val="231F20"/>
          <w:spacing w:val="2"/>
        </w:rPr>
        <w:t xml:space="preserve">number </w:t>
      </w:r>
      <w:r>
        <w:rPr>
          <w:color w:val="231F20"/>
        </w:rPr>
        <w:t xml:space="preserve">of </w:t>
      </w:r>
      <w:r>
        <w:rPr>
          <w:color w:val="231F20"/>
          <w:spacing w:val="3"/>
        </w:rPr>
        <w:t xml:space="preserve">independent variables included </w:t>
      </w:r>
      <w:r>
        <w:rPr>
          <w:color w:val="231F20"/>
        </w:rPr>
        <w:t xml:space="preserve">in a </w:t>
      </w:r>
      <w:r>
        <w:rPr>
          <w:color w:val="231F20"/>
          <w:spacing w:val="2"/>
        </w:rPr>
        <w:t xml:space="preserve">complex </w:t>
      </w:r>
      <w:r>
        <w:rPr>
          <w:color w:val="231F20"/>
          <w:spacing w:val="3"/>
        </w:rPr>
        <w:t xml:space="preserve">factorial design, the higher the </w:t>
      </w:r>
      <w:r>
        <w:rPr>
          <w:color w:val="231F20"/>
        </w:rPr>
        <w:t xml:space="preserve">order of </w:t>
      </w:r>
      <w:r>
        <w:rPr>
          <w:color w:val="231F20"/>
          <w:spacing w:val="3"/>
        </w:rPr>
        <w:t xml:space="preserve">the interaction analysis possible. </w:t>
      </w:r>
      <w:r>
        <w:rPr>
          <w:color w:val="231F20"/>
        </w:rPr>
        <w:t xml:space="preserve">But </w:t>
      </w:r>
      <w:r>
        <w:rPr>
          <w:color w:val="231F20"/>
          <w:spacing w:val="3"/>
        </w:rPr>
        <w:t xml:space="preserve">the overall task goes </w:t>
      </w:r>
      <w:r>
        <w:rPr>
          <w:color w:val="231F20"/>
        </w:rPr>
        <w:t xml:space="preserve">on </w:t>
      </w:r>
      <w:r>
        <w:rPr>
          <w:color w:val="231F20"/>
          <w:spacing w:val="3"/>
        </w:rPr>
        <w:t xml:space="preserve">becoming </w:t>
      </w:r>
      <w:r>
        <w:rPr>
          <w:color w:val="231F20"/>
        </w:rPr>
        <w:t xml:space="preserve">more and more </w:t>
      </w:r>
      <w:r>
        <w:rPr>
          <w:color w:val="231F20"/>
          <w:spacing w:val="2"/>
        </w:rPr>
        <w:t xml:space="preserve">complicated </w:t>
      </w:r>
      <w:r>
        <w:rPr>
          <w:color w:val="231F20"/>
          <w:spacing w:val="3"/>
        </w:rPr>
        <w:t xml:space="preserve">with the </w:t>
      </w:r>
      <w:r>
        <w:rPr>
          <w:color w:val="231F20"/>
          <w:spacing w:val="2"/>
        </w:rPr>
        <w:t xml:space="preserve">inclusion </w:t>
      </w:r>
      <w:r>
        <w:rPr>
          <w:color w:val="231F20"/>
        </w:rPr>
        <w:t xml:space="preserve">of more and more </w:t>
      </w:r>
      <w:r>
        <w:rPr>
          <w:color w:val="231F20"/>
          <w:spacing w:val="3"/>
        </w:rPr>
        <w:t xml:space="preserve">independent variables </w:t>
      </w:r>
      <w:r>
        <w:rPr>
          <w:color w:val="231F20"/>
        </w:rPr>
        <w:t xml:space="preserve">in </w:t>
      </w:r>
      <w:r>
        <w:rPr>
          <w:color w:val="231F20"/>
          <w:spacing w:val="2"/>
        </w:rPr>
        <w:t>our</w:t>
      </w:r>
      <w:r>
        <w:rPr>
          <w:color w:val="231F20"/>
          <w:spacing w:val="9"/>
        </w:rPr>
        <w:t xml:space="preserve"> </w:t>
      </w:r>
      <w:r>
        <w:rPr>
          <w:color w:val="231F20"/>
          <w:spacing w:val="4"/>
        </w:rPr>
        <w:t>design.</w:t>
      </w:r>
    </w:p>
    <w:p w:rsidR="000E71B4" w:rsidRDefault="000E71B4">
      <w:pPr>
        <w:pStyle w:val="BodyText"/>
        <w:spacing w:before="2"/>
        <w:rPr>
          <w:sz w:val="32"/>
        </w:rPr>
      </w:pPr>
    </w:p>
    <w:p w:rsidR="000E71B4" w:rsidRDefault="00727E65">
      <w:pPr>
        <w:pStyle w:val="BodyText"/>
        <w:ind w:left="554"/>
      </w:pPr>
      <w:r>
        <w:rPr>
          <w:color w:val="231F20"/>
        </w:rPr>
        <w:t>Factorial designs are used mainly because of the two advantages -</w:t>
      </w:r>
    </w:p>
    <w:p w:rsidR="000E71B4" w:rsidRDefault="000E71B4">
      <w:pPr>
        <w:pStyle w:val="BodyText"/>
        <w:spacing w:before="7"/>
        <w:rPr>
          <w:sz w:val="38"/>
        </w:rPr>
      </w:pPr>
    </w:p>
    <w:p w:rsidR="000E71B4" w:rsidRDefault="00727E65">
      <w:pPr>
        <w:pStyle w:val="ListParagraph"/>
        <w:numPr>
          <w:ilvl w:val="0"/>
          <w:numId w:val="38"/>
        </w:numPr>
        <w:tabs>
          <w:tab w:val="left" w:pos="441"/>
        </w:tabs>
        <w:spacing w:line="312" w:lineRule="auto"/>
        <w:ind w:right="1830" w:firstLine="0"/>
        <w:jc w:val="both"/>
        <w:rPr>
          <w:sz w:val="24"/>
        </w:rPr>
      </w:pPr>
      <w:r>
        <w:rPr>
          <w:color w:val="231F20"/>
          <w:spacing w:val="3"/>
          <w:sz w:val="24"/>
        </w:rPr>
        <w:t>They</w:t>
      </w:r>
      <w:r>
        <w:rPr>
          <w:color w:val="231F20"/>
          <w:spacing w:val="-13"/>
          <w:sz w:val="24"/>
        </w:rPr>
        <w:t xml:space="preserve"> </w:t>
      </w:r>
      <w:r>
        <w:rPr>
          <w:color w:val="231F20"/>
          <w:spacing w:val="2"/>
          <w:sz w:val="24"/>
        </w:rPr>
        <w:t>provide</w:t>
      </w:r>
      <w:r>
        <w:rPr>
          <w:color w:val="231F20"/>
          <w:spacing w:val="-12"/>
          <w:sz w:val="24"/>
        </w:rPr>
        <w:t xml:space="preserve"> </w:t>
      </w:r>
      <w:r>
        <w:rPr>
          <w:color w:val="231F20"/>
          <w:spacing w:val="3"/>
          <w:sz w:val="24"/>
        </w:rPr>
        <w:t>equivalent</w:t>
      </w:r>
      <w:r>
        <w:rPr>
          <w:color w:val="231F20"/>
          <w:spacing w:val="-12"/>
          <w:sz w:val="24"/>
        </w:rPr>
        <w:t xml:space="preserve"> </w:t>
      </w:r>
      <w:r>
        <w:rPr>
          <w:color w:val="231F20"/>
          <w:spacing w:val="4"/>
          <w:sz w:val="24"/>
        </w:rPr>
        <w:t>accuracy</w:t>
      </w:r>
      <w:r>
        <w:rPr>
          <w:color w:val="231F20"/>
          <w:spacing w:val="-13"/>
          <w:sz w:val="24"/>
        </w:rPr>
        <w:t xml:space="preserve"> </w:t>
      </w:r>
      <w:r>
        <w:rPr>
          <w:color w:val="231F20"/>
          <w:spacing w:val="2"/>
          <w:sz w:val="24"/>
        </w:rPr>
        <w:t>(as</w:t>
      </w:r>
      <w:r>
        <w:rPr>
          <w:color w:val="231F20"/>
          <w:spacing w:val="-12"/>
          <w:sz w:val="24"/>
        </w:rPr>
        <w:t xml:space="preserve"> </w:t>
      </w:r>
      <w:r>
        <w:rPr>
          <w:color w:val="231F20"/>
          <w:spacing w:val="2"/>
          <w:sz w:val="24"/>
        </w:rPr>
        <w:t>happens</w:t>
      </w:r>
      <w:r>
        <w:rPr>
          <w:color w:val="231F20"/>
          <w:spacing w:val="-12"/>
          <w:sz w:val="24"/>
        </w:rPr>
        <w:t xml:space="preserve"> </w:t>
      </w:r>
      <w:r>
        <w:rPr>
          <w:color w:val="231F20"/>
          <w:sz w:val="24"/>
        </w:rPr>
        <w:t>in</w:t>
      </w:r>
      <w:r>
        <w:rPr>
          <w:color w:val="231F20"/>
          <w:spacing w:val="-12"/>
          <w:sz w:val="24"/>
        </w:rPr>
        <w:t xml:space="preserve"> </w:t>
      </w:r>
      <w:r>
        <w:rPr>
          <w:color w:val="231F20"/>
          <w:spacing w:val="3"/>
          <w:sz w:val="24"/>
        </w:rPr>
        <w:t>the</w:t>
      </w:r>
      <w:r>
        <w:rPr>
          <w:color w:val="231F20"/>
          <w:spacing w:val="-13"/>
          <w:sz w:val="24"/>
        </w:rPr>
        <w:t xml:space="preserve"> </w:t>
      </w:r>
      <w:r>
        <w:rPr>
          <w:color w:val="231F20"/>
          <w:spacing w:val="3"/>
          <w:sz w:val="24"/>
        </w:rPr>
        <w:t>case</w:t>
      </w:r>
      <w:r>
        <w:rPr>
          <w:color w:val="231F20"/>
          <w:spacing w:val="-12"/>
          <w:sz w:val="24"/>
        </w:rPr>
        <w:t xml:space="preserve"> </w:t>
      </w:r>
      <w:r>
        <w:rPr>
          <w:color w:val="231F20"/>
          <w:sz w:val="24"/>
        </w:rPr>
        <w:t>of</w:t>
      </w:r>
      <w:r>
        <w:rPr>
          <w:color w:val="231F20"/>
          <w:spacing w:val="-12"/>
          <w:sz w:val="24"/>
        </w:rPr>
        <w:t xml:space="preserve"> </w:t>
      </w:r>
      <w:r>
        <w:rPr>
          <w:color w:val="231F20"/>
          <w:spacing w:val="3"/>
          <w:sz w:val="24"/>
        </w:rPr>
        <w:t xml:space="preserve">experiments with </w:t>
      </w:r>
      <w:r>
        <w:rPr>
          <w:color w:val="231F20"/>
          <w:spacing w:val="2"/>
          <w:sz w:val="24"/>
        </w:rPr>
        <w:t xml:space="preserve">only </w:t>
      </w:r>
      <w:r>
        <w:rPr>
          <w:color w:val="231F20"/>
          <w:sz w:val="24"/>
        </w:rPr>
        <w:t xml:space="preserve">one </w:t>
      </w:r>
      <w:r>
        <w:rPr>
          <w:color w:val="231F20"/>
          <w:spacing w:val="3"/>
          <w:sz w:val="24"/>
        </w:rPr>
        <w:t xml:space="preserve">factor) with </w:t>
      </w:r>
      <w:r>
        <w:rPr>
          <w:color w:val="231F20"/>
          <w:spacing w:val="2"/>
          <w:sz w:val="24"/>
        </w:rPr>
        <w:t xml:space="preserve">less </w:t>
      </w:r>
      <w:r>
        <w:rPr>
          <w:color w:val="231F20"/>
          <w:spacing w:val="3"/>
          <w:sz w:val="24"/>
        </w:rPr>
        <w:t xml:space="preserve">labour </w:t>
      </w:r>
      <w:r>
        <w:rPr>
          <w:color w:val="231F20"/>
          <w:sz w:val="24"/>
        </w:rPr>
        <w:t xml:space="preserve">and as </w:t>
      </w:r>
      <w:r>
        <w:rPr>
          <w:color w:val="231F20"/>
          <w:spacing w:val="2"/>
          <w:sz w:val="24"/>
        </w:rPr>
        <w:t xml:space="preserve">such </w:t>
      </w:r>
      <w:r>
        <w:rPr>
          <w:color w:val="231F20"/>
          <w:sz w:val="24"/>
        </w:rPr>
        <w:t xml:space="preserve">are </w:t>
      </w:r>
      <w:r>
        <w:rPr>
          <w:color w:val="231F20"/>
          <w:spacing w:val="2"/>
          <w:sz w:val="24"/>
        </w:rPr>
        <w:t xml:space="preserve">source </w:t>
      </w:r>
      <w:r>
        <w:rPr>
          <w:color w:val="231F20"/>
          <w:sz w:val="24"/>
        </w:rPr>
        <w:t xml:space="preserve">of economy. Using </w:t>
      </w:r>
      <w:r>
        <w:rPr>
          <w:color w:val="231F20"/>
          <w:spacing w:val="3"/>
          <w:sz w:val="24"/>
        </w:rPr>
        <w:t xml:space="preserve">factorial designs, </w:t>
      </w:r>
      <w:r>
        <w:rPr>
          <w:color w:val="231F20"/>
          <w:sz w:val="24"/>
        </w:rPr>
        <w:t xml:space="preserve">we </w:t>
      </w:r>
      <w:r>
        <w:rPr>
          <w:color w:val="231F20"/>
          <w:spacing w:val="2"/>
          <w:sz w:val="24"/>
        </w:rPr>
        <w:t xml:space="preserve">can </w:t>
      </w:r>
      <w:r>
        <w:rPr>
          <w:color w:val="231F20"/>
          <w:spacing w:val="3"/>
          <w:sz w:val="24"/>
        </w:rPr>
        <w:t xml:space="preserve">determine the </w:t>
      </w:r>
      <w:r>
        <w:rPr>
          <w:color w:val="231F20"/>
          <w:spacing w:val="4"/>
          <w:sz w:val="24"/>
        </w:rPr>
        <w:t xml:space="preserve">effects </w:t>
      </w:r>
      <w:r>
        <w:rPr>
          <w:color w:val="231F20"/>
          <w:sz w:val="24"/>
        </w:rPr>
        <w:t xml:space="preserve">of </w:t>
      </w:r>
      <w:r>
        <w:rPr>
          <w:color w:val="231F20"/>
          <w:spacing w:val="2"/>
          <w:sz w:val="24"/>
        </w:rPr>
        <w:t xml:space="preserve">two (in </w:t>
      </w:r>
      <w:r>
        <w:rPr>
          <w:color w:val="231F20"/>
          <w:spacing w:val="3"/>
          <w:sz w:val="24"/>
        </w:rPr>
        <w:t xml:space="preserve">simple factorial design) </w:t>
      </w:r>
      <w:r>
        <w:rPr>
          <w:color w:val="231F20"/>
          <w:sz w:val="24"/>
        </w:rPr>
        <w:t xml:space="preserve">or more </w:t>
      </w:r>
      <w:r>
        <w:rPr>
          <w:color w:val="231F20"/>
          <w:spacing w:val="2"/>
          <w:sz w:val="24"/>
        </w:rPr>
        <w:t xml:space="preserve">(in  </w:t>
      </w:r>
      <w:r>
        <w:rPr>
          <w:color w:val="231F20"/>
          <w:spacing w:val="3"/>
          <w:sz w:val="24"/>
        </w:rPr>
        <w:t xml:space="preserve">case </w:t>
      </w:r>
      <w:r>
        <w:rPr>
          <w:color w:val="231F20"/>
          <w:sz w:val="24"/>
        </w:rPr>
        <w:t>of</w:t>
      </w:r>
      <w:r>
        <w:rPr>
          <w:color w:val="231F20"/>
          <w:spacing w:val="60"/>
          <w:sz w:val="24"/>
        </w:rPr>
        <w:t xml:space="preserve"> </w:t>
      </w:r>
      <w:r>
        <w:rPr>
          <w:color w:val="231F20"/>
          <w:spacing w:val="2"/>
          <w:sz w:val="24"/>
        </w:rPr>
        <w:t>complex</w:t>
      </w:r>
      <w:r>
        <w:rPr>
          <w:color w:val="231F20"/>
          <w:spacing w:val="64"/>
          <w:sz w:val="24"/>
        </w:rPr>
        <w:t xml:space="preserve"> </w:t>
      </w:r>
      <w:r>
        <w:rPr>
          <w:color w:val="231F20"/>
          <w:spacing w:val="3"/>
          <w:sz w:val="24"/>
        </w:rPr>
        <w:t>factorial design) factors</w:t>
      </w:r>
      <w:r>
        <w:rPr>
          <w:color w:val="231F20"/>
          <w:spacing w:val="66"/>
          <w:sz w:val="24"/>
        </w:rPr>
        <w:t xml:space="preserve"> </w:t>
      </w:r>
      <w:r>
        <w:rPr>
          <w:color w:val="231F20"/>
          <w:sz w:val="24"/>
        </w:rPr>
        <w:t xml:space="preserve">(or </w:t>
      </w:r>
      <w:r>
        <w:rPr>
          <w:color w:val="231F20"/>
          <w:spacing w:val="3"/>
          <w:sz w:val="24"/>
        </w:rPr>
        <w:t xml:space="preserve">variables) </w:t>
      </w:r>
      <w:r>
        <w:rPr>
          <w:color w:val="231F20"/>
          <w:sz w:val="24"/>
        </w:rPr>
        <w:t xml:space="preserve">in one </w:t>
      </w:r>
      <w:r>
        <w:rPr>
          <w:color w:val="231F20"/>
          <w:spacing w:val="3"/>
          <w:sz w:val="24"/>
        </w:rPr>
        <w:t xml:space="preserve">single experiment. (ii) they permit various other </w:t>
      </w:r>
      <w:r>
        <w:rPr>
          <w:color w:val="231F20"/>
          <w:spacing w:val="2"/>
          <w:sz w:val="24"/>
        </w:rPr>
        <w:t xml:space="preserve">comparisons </w:t>
      </w:r>
      <w:r>
        <w:rPr>
          <w:color w:val="231F20"/>
          <w:sz w:val="24"/>
        </w:rPr>
        <w:t xml:space="preserve">of </w:t>
      </w:r>
      <w:r>
        <w:rPr>
          <w:color w:val="231F20"/>
          <w:spacing w:val="2"/>
          <w:sz w:val="24"/>
        </w:rPr>
        <w:t xml:space="preserve">interest. </w:t>
      </w:r>
      <w:r>
        <w:rPr>
          <w:color w:val="231F20"/>
          <w:sz w:val="24"/>
        </w:rPr>
        <w:t xml:space="preserve">For </w:t>
      </w:r>
      <w:r>
        <w:rPr>
          <w:color w:val="231F20"/>
          <w:spacing w:val="2"/>
          <w:sz w:val="24"/>
        </w:rPr>
        <w:t xml:space="preserve">example, </w:t>
      </w:r>
      <w:r>
        <w:rPr>
          <w:color w:val="231F20"/>
          <w:spacing w:val="3"/>
          <w:sz w:val="24"/>
        </w:rPr>
        <w:t xml:space="preserve">they </w:t>
      </w:r>
      <w:r>
        <w:rPr>
          <w:color w:val="231F20"/>
          <w:spacing w:val="2"/>
          <w:sz w:val="24"/>
        </w:rPr>
        <w:t xml:space="preserve">give information about such </w:t>
      </w:r>
      <w:r>
        <w:rPr>
          <w:color w:val="231F20"/>
          <w:spacing w:val="4"/>
          <w:sz w:val="24"/>
        </w:rPr>
        <w:t xml:space="preserve">effects </w:t>
      </w:r>
      <w:r>
        <w:rPr>
          <w:color w:val="231F20"/>
          <w:spacing w:val="3"/>
          <w:sz w:val="24"/>
        </w:rPr>
        <w:t xml:space="preserve">which </w:t>
      </w:r>
      <w:r>
        <w:rPr>
          <w:color w:val="231F20"/>
          <w:spacing w:val="2"/>
          <w:sz w:val="24"/>
        </w:rPr>
        <w:t xml:space="preserve">cannot </w:t>
      </w:r>
      <w:r>
        <w:rPr>
          <w:color w:val="231F20"/>
          <w:spacing w:val="3"/>
          <w:sz w:val="24"/>
        </w:rPr>
        <w:t xml:space="preserve">be obtained </w:t>
      </w:r>
      <w:r>
        <w:rPr>
          <w:color w:val="231F20"/>
          <w:sz w:val="24"/>
        </w:rPr>
        <w:t xml:space="preserve">by </w:t>
      </w:r>
      <w:r>
        <w:rPr>
          <w:color w:val="231F20"/>
          <w:spacing w:val="3"/>
          <w:sz w:val="24"/>
        </w:rPr>
        <w:t xml:space="preserve">treating </w:t>
      </w:r>
      <w:r>
        <w:rPr>
          <w:color w:val="231F20"/>
          <w:sz w:val="24"/>
        </w:rPr>
        <w:t xml:space="preserve">one </w:t>
      </w:r>
      <w:r>
        <w:rPr>
          <w:color w:val="231F20"/>
          <w:spacing w:val="3"/>
          <w:sz w:val="24"/>
        </w:rPr>
        <w:t xml:space="preserve">single factor </w:t>
      </w:r>
      <w:r>
        <w:rPr>
          <w:color w:val="231F20"/>
          <w:sz w:val="24"/>
        </w:rPr>
        <w:t xml:space="preserve">at a </w:t>
      </w:r>
      <w:r>
        <w:rPr>
          <w:color w:val="231F20"/>
          <w:spacing w:val="3"/>
          <w:sz w:val="24"/>
        </w:rPr>
        <w:t xml:space="preserve">time. </w:t>
      </w:r>
      <w:r>
        <w:rPr>
          <w:color w:val="231F20"/>
          <w:spacing w:val="2"/>
          <w:sz w:val="24"/>
        </w:rPr>
        <w:t xml:space="preserve">The </w:t>
      </w:r>
      <w:r>
        <w:rPr>
          <w:color w:val="231F20"/>
          <w:spacing w:val="3"/>
          <w:sz w:val="24"/>
        </w:rPr>
        <w:t xml:space="preserve">determination </w:t>
      </w:r>
      <w:r>
        <w:rPr>
          <w:color w:val="231F20"/>
          <w:sz w:val="24"/>
        </w:rPr>
        <w:t xml:space="preserve">of </w:t>
      </w:r>
      <w:r>
        <w:rPr>
          <w:color w:val="231F20"/>
          <w:spacing w:val="3"/>
          <w:sz w:val="24"/>
        </w:rPr>
        <w:t xml:space="preserve">interaction </w:t>
      </w:r>
      <w:r>
        <w:rPr>
          <w:color w:val="231F20"/>
          <w:spacing w:val="4"/>
          <w:sz w:val="24"/>
        </w:rPr>
        <w:t xml:space="preserve">effects </w:t>
      </w:r>
      <w:r>
        <w:rPr>
          <w:color w:val="231F20"/>
          <w:sz w:val="24"/>
        </w:rPr>
        <w:t xml:space="preserve">is </w:t>
      </w:r>
      <w:r>
        <w:rPr>
          <w:color w:val="231F20"/>
          <w:spacing w:val="3"/>
          <w:sz w:val="24"/>
        </w:rPr>
        <w:t xml:space="preserve">possible </w:t>
      </w:r>
      <w:r>
        <w:rPr>
          <w:color w:val="231F20"/>
          <w:sz w:val="24"/>
        </w:rPr>
        <w:t xml:space="preserve">in </w:t>
      </w:r>
      <w:r>
        <w:rPr>
          <w:color w:val="231F20"/>
          <w:spacing w:val="3"/>
          <w:sz w:val="24"/>
        </w:rPr>
        <w:t xml:space="preserve">case </w:t>
      </w:r>
      <w:r>
        <w:rPr>
          <w:color w:val="231F20"/>
          <w:sz w:val="24"/>
        </w:rPr>
        <w:t xml:space="preserve">of </w:t>
      </w:r>
      <w:r>
        <w:rPr>
          <w:color w:val="231F20"/>
          <w:spacing w:val="3"/>
          <w:sz w:val="24"/>
        </w:rPr>
        <w:t xml:space="preserve">factorial </w:t>
      </w:r>
      <w:r>
        <w:rPr>
          <w:color w:val="231F20"/>
          <w:spacing w:val="4"/>
          <w:sz w:val="24"/>
        </w:rPr>
        <w:t>designs.</w:t>
      </w:r>
    </w:p>
    <w:p w:rsidR="000E71B4" w:rsidRDefault="000E71B4">
      <w:pPr>
        <w:spacing w:line="312" w:lineRule="auto"/>
        <w:jc w:val="both"/>
        <w:rPr>
          <w:sz w:val="24"/>
        </w:rPr>
        <w:sectPr w:rsidR="000E71B4">
          <w:pgSz w:w="11910" w:h="16840"/>
          <w:pgMar w:top="1400" w:right="1280" w:bottom="1560" w:left="1260" w:header="0" w:footer="1365" w:gutter="0"/>
          <w:cols w:space="720"/>
        </w:sectPr>
      </w:pPr>
    </w:p>
    <w:p w:rsidR="000E71B4" w:rsidRDefault="00727E65">
      <w:pPr>
        <w:pStyle w:val="Heading4"/>
        <w:spacing w:before="82"/>
        <w:ind w:left="1858"/>
      </w:pPr>
      <w:r>
        <w:rPr>
          <w:color w:val="231F20"/>
        </w:rPr>
        <w:lastRenderedPageBreak/>
        <w:t>Conclusion</w:t>
      </w:r>
    </w:p>
    <w:p w:rsidR="000E71B4" w:rsidRDefault="000E71B4">
      <w:pPr>
        <w:pStyle w:val="BodyText"/>
        <w:spacing w:before="5"/>
        <w:rPr>
          <w:rFonts w:ascii="Palatino Linotype"/>
          <w:b/>
          <w:sz w:val="31"/>
        </w:rPr>
      </w:pPr>
    </w:p>
    <w:p w:rsidR="000E71B4" w:rsidRDefault="00727E65">
      <w:pPr>
        <w:pStyle w:val="BodyText"/>
        <w:spacing w:before="1" w:line="312" w:lineRule="auto"/>
        <w:ind w:left="1858" w:right="131" w:firstLine="720"/>
        <w:jc w:val="both"/>
      </w:pPr>
      <w:r>
        <w:rPr>
          <w:color w:val="231F20"/>
          <w:spacing w:val="2"/>
        </w:rPr>
        <w:t xml:space="preserve">There </w:t>
      </w:r>
      <w:r>
        <w:rPr>
          <w:color w:val="231F20"/>
        </w:rPr>
        <w:t xml:space="preserve">are </w:t>
      </w:r>
      <w:r>
        <w:rPr>
          <w:color w:val="231F20"/>
          <w:spacing w:val="4"/>
        </w:rPr>
        <w:t xml:space="preserve">several </w:t>
      </w:r>
      <w:r>
        <w:rPr>
          <w:color w:val="231F20"/>
          <w:spacing w:val="2"/>
        </w:rPr>
        <w:t xml:space="preserve">research </w:t>
      </w:r>
      <w:r>
        <w:rPr>
          <w:color w:val="231F20"/>
          <w:spacing w:val="3"/>
        </w:rPr>
        <w:t xml:space="preserve">designs </w:t>
      </w:r>
      <w:r>
        <w:rPr>
          <w:color w:val="231F20"/>
        </w:rPr>
        <w:t xml:space="preserve">and </w:t>
      </w:r>
      <w:r>
        <w:rPr>
          <w:color w:val="231F20"/>
          <w:spacing w:val="3"/>
        </w:rPr>
        <w:t xml:space="preserve">the researcher </w:t>
      </w:r>
      <w:r>
        <w:rPr>
          <w:color w:val="231F20"/>
        </w:rPr>
        <w:t xml:space="preserve">must </w:t>
      </w:r>
      <w:r>
        <w:rPr>
          <w:color w:val="231F20"/>
          <w:spacing w:val="4"/>
        </w:rPr>
        <w:t xml:space="preserve">decide </w:t>
      </w:r>
      <w:r>
        <w:rPr>
          <w:color w:val="231F20"/>
        </w:rPr>
        <w:t>in</w:t>
      </w:r>
      <w:r>
        <w:rPr>
          <w:color w:val="231F20"/>
          <w:spacing w:val="-13"/>
        </w:rPr>
        <w:t xml:space="preserve"> </w:t>
      </w:r>
      <w:r>
        <w:rPr>
          <w:color w:val="231F20"/>
          <w:spacing w:val="2"/>
        </w:rPr>
        <w:t>advance</w:t>
      </w:r>
      <w:r>
        <w:rPr>
          <w:color w:val="231F20"/>
          <w:spacing w:val="-13"/>
        </w:rPr>
        <w:t xml:space="preserve"> </w:t>
      </w:r>
      <w:r>
        <w:rPr>
          <w:color w:val="231F20"/>
        </w:rPr>
        <w:t>of</w:t>
      </w:r>
      <w:r>
        <w:rPr>
          <w:color w:val="231F20"/>
          <w:spacing w:val="-13"/>
        </w:rPr>
        <w:t xml:space="preserve"> </w:t>
      </w:r>
      <w:r>
        <w:rPr>
          <w:color w:val="231F20"/>
          <w:spacing w:val="4"/>
        </w:rPr>
        <w:t>collection</w:t>
      </w:r>
      <w:r>
        <w:rPr>
          <w:color w:val="231F20"/>
          <w:spacing w:val="-13"/>
        </w:rPr>
        <w:t xml:space="preserve"> </w:t>
      </w:r>
      <w:r>
        <w:rPr>
          <w:color w:val="231F20"/>
        </w:rPr>
        <w:t>and</w:t>
      </w:r>
      <w:r>
        <w:rPr>
          <w:color w:val="231F20"/>
          <w:spacing w:val="-13"/>
        </w:rPr>
        <w:t xml:space="preserve"> </w:t>
      </w:r>
      <w:r>
        <w:rPr>
          <w:color w:val="231F20"/>
          <w:spacing w:val="3"/>
        </w:rPr>
        <w:t>analysis</w:t>
      </w:r>
      <w:r>
        <w:rPr>
          <w:color w:val="231F20"/>
          <w:spacing w:val="-12"/>
        </w:rPr>
        <w:t xml:space="preserve"> </w:t>
      </w:r>
      <w:r>
        <w:rPr>
          <w:color w:val="231F20"/>
        </w:rPr>
        <w:t>of</w:t>
      </w:r>
      <w:r>
        <w:rPr>
          <w:color w:val="231F20"/>
          <w:spacing w:val="-13"/>
        </w:rPr>
        <w:t xml:space="preserve"> </w:t>
      </w:r>
      <w:r>
        <w:rPr>
          <w:color w:val="231F20"/>
          <w:spacing w:val="2"/>
        </w:rPr>
        <w:t>data</w:t>
      </w:r>
      <w:r>
        <w:rPr>
          <w:color w:val="231F20"/>
          <w:spacing w:val="-13"/>
        </w:rPr>
        <w:t xml:space="preserve"> </w:t>
      </w:r>
      <w:r>
        <w:rPr>
          <w:color w:val="231F20"/>
        </w:rPr>
        <w:t>as</w:t>
      </w:r>
      <w:r>
        <w:rPr>
          <w:color w:val="231F20"/>
          <w:spacing w:val="-13"/>
        </w:rPr>
        <w:t xml:space="preserve"> </w:t>
      </w:r>
      <w:r>
        <w:rPr>
          <w:color w:val="231F20"/>
        </w:rPr>
        <w:t>to</w:t>
      </w:r>
      <w:r>
        <w:rPr>
          <w:color w:val="231F20"/>
          <w:spacing w:val="-13"/>
        </w:rPr>
        <w:t xml:space="preserve"> </w:t>
      </w:r>
      <w:r>
        <w:rPr>
          <w:color w:val="231F20"/>
          <w:spacing w:val="3"/>
        </w:rPr>
        <w:t>which</w:t>
      </w:r>
      <w:r>
        <w:rPr>
          <w:color w:val="231F20"/>
          <w:spacing w:val="-12"/>
        </w:rPr>
        <w:t xml:space="preserve"> </w:t>
      </w:r>
      <w:r>
        <w:rPr>
          <w:color w:val="231F20"/>
          <w:spacing w:val="3"/>
        </w:rPr>
        <w:t>design</w:t>
      </w:r>
      <w:r>
        <w:rPr>
          <w:color w:val="231F20"/>
          <w:spacing w:val="-13"/>
        </w:rPr>
        <w:t xml:space="preserve"> </w:t>
      </w:r>
      <w:r>
        <w:rPr>
          <w:color w:val="231F20"/>
          <w:spacing w:val="2"/>
        </w:rPr>
        <w:t>would</w:t>
      </w:r>
      <w:r>
        <w:rPr>
          <w:color w:val="231F20"/>
          <w:spacing w:val="-13"/>
        </w:rPr>
        <w:t xml:space="preserve"> </w:t>
      </w:r>
      <w:r>
        <w:rPr>
          <w:color w:val="231F20"/>
        </w:rPr>
        <w:t xml:space="preserve">prove to </w:t>
      </w:r>
      <w:r>
        <w:rPr>
          <w:color w:val="231F20"/>
          <w:spacing w:val="3"/>
        </w:rPr>
        <w:t xml:space="preserve">be </w:t>
      </w:r>
      <w:r>
        <w:rPr>
          <w:color w:val="231F20"/>
        </w:rPr>
        <w:t xml:space="preserve">more appropriate for </w:t>
      </w:r>
      <w:r>
        <w:rPr>
          <w:color w:val="231F20"/>
          <w:spacing w:val="2"/>
        </w:rPr>
        <w:t xml:space="preserve">his research </w:t>
      </w:r>
      <w:r>
        <w:rPr>
          <w:color w:val="231F20"/>
          <w:spacing w:val="3"/>
        </w:rPr>
        <w:t xml:space="preserve">project. </w:t>
      </w:r>
      <w:r>
        <w:rPr>
          <w:color w:val="231F20"/>
        </w:rPr>
        <w:t xml:space="preserve">He must </w:t>
      </w:r>
      <w:r>
        <w:rPr>
          <w:color w:val="231F20"/>
          <w:spacing w:val="2"/>
        </w:rPr>
        <w:t xml:space="preserve">give </w:t>
      </w:r>
      <w:r>
        <w:rPr>
          <w:color w:val="231F20"/>
        </w:rPr>
        <w:t xml:space="preserve">due </w:t>
      </w:r>
      <w:r>
        <w:rPr>
          <w:color w:val="231F20"/>
          <w:spacing w:val="2"/>
        </w:rPr>
        <w:t xml:space="preserve">weight   </w:t>
      </w:r>
      <w:r>
        <w:rPr>
          <w:color w:val="231F20"/>
        </w:rPr>
        <w:t xml:space="preserve">to </w:t>
      </w:r>
      <w:r>
        <w:rPr>
          <w:color w:val="231F20"/>
          <w:spacing w:val="3"/>
        </w:rPr>
        <w:t xml:space="preserve">various </w:t>
      </w:r>
      <w:r>
        <w:rPr>
          <w:color w:val="231F20"/>
          <w:spacing w:val="2"/>
        </w:rPr>
        <w:t xml:space="preserve">points such </w:t>
      </w:r>
      <w:r>
        <w:rPr>
          <w:color w:val="231F20"/>
        </w:rPr>
        <w:t xml:space="preserve">as </w:t>
      </w:r>
      <w:r>
        <w:rPr>
          <w:color w:val="231F20"/>
          <w:spacing w:val="3"/>
        </w:rPr>
        <w:t xml:space="preserve">type </w:t>
      </w:r>
      <w:r>
        <w:rPr>
          <w:color w:val="231F20"/>
        </w:rPr>
        <w:t xml:space="preserve">of </w:t>
      </w:r>
      <w:r>
        <w:rPr>
          <w:color w:val="231F20"/>
          <w:spacing w:val="3"/>
        </w:rPr>
        <w:t xml:space="preserve">universe </w:t>
      </w:r>
      <w:r>
        <w:rPr>
          <w:color w:val="231F20"/>
        </w:rPr>
        <w:t xml:space="preserve">and </w:t>
      </w:r>
      <w:r>
        <w:rPr>
          <w:color w:val="231F20"/>
          <w:spacing w:val="-5"/>
        </w:rPr>
        <w:t xml:space="preserve">it’s </w:t>
      </w:r>
      <w:r>
        <w:rPr>
          <w:color w:val="231F20"/>
        </w:rPr>
        <w:t xml:space="preserve">nature, </w:t>
      </w:r>
      <w:r>
        <w:rPr>
          <w:color w:val="231F20"/>
          <w:spacing w:val="3"/>
        </w:rPr>
        <w:t xml:space="preserve">the objective </w:t>
      </w:r>
      <w:r>
        <w:rPr>
          <w:color w:val="231F20"/>
        </w:rPr>
        <w:t xml:space="preserve">of </w:t>
      </w:r>
      <w:r>
        <w:rPr>
          <w:color w:val="231F20"/>
          <w:spacing w:val="3"/>
        </w:rPr>
        <w:t xml:space="preserve">the </w:t>
      </w:r>
      <w:r>
        <w:rPr>
          <w:color w:val="231F20"/>
        </w:rPr>
        <w:t xml:space="preserve">study, </w:t>
      </w:r>
      <w:r>
        <w:rPr>
          <w:color w:val="231F20"/>
          <w:spacing w:val="3"/>
        </w:rPr>
        <w:t xml:space="preserve">the </w:t>
      </w:r>
      <w:r>
        <w:rPr>
          <w:color w:val="231F20"/>
          <w:spacing w:val="2"/>
        </w:rPr>
        <w:t xml:space="preserve">source list </w:t>
      </w:r>
      <w:r>
        <w:rPr>
          <w:color w:val="231F20"/>
        </w:rPr>
        <w:t xml:space="preserve">or </w:t>
      </w:r>
      <w:r>
        <w:rPr>
          <w:color w:val="231F20"/>
          <w:spacing w:val="3"/>
        </w:rPr>
        <w:t xml:space="preserve">the </w:t>
      </w:r>
      <w:r>
        <w:rPr>
          <w:color w:val="231F20"/>
          <w:spacing w:val="2"/>
        </w:rPr>
        <w:t xml:space="preserve">sampling </w:t>
      </w:r>
      <w:r>
        <w:rPr>
          <w:color w:val="231F20"/>
          <w:spacing w:val="3"/>
        </w:rPr>
        <w:t xml:space="preserve">frame, desired </w:t>
      </w:r>
      <w:r>
        <w:rPr>
          <w:color w:val="231F20"/>
          <w:spacing w:val="2"/>
        </w:rPr>
        <w:t xml:space="preserve">standard </w:t>
      </w:r>
      <w:r>
        <w:rPr>
          <w:color w:val="231F20"/>
          <w:spacing w:val="4"/>
        </w:rPr>
        <w:t xml:space="preserve">accuracy </w:t>
      </w:r>
      <w:r>
        <w:rPr>
          <w:color w:val="231F20"/>
        </w:rPr>
        <w:t>and</w:t>
      </w:r>
      <w:r>
        <w:rPr>
          <w:color w:val="231F20"/>
          <w:spacing w:val="-3"/>
        </w:rPr>
        <w:t xml:space="preserve"> </w:t>
      </w:r>
      <w:r>
        <w:rPr>
          <w:color w:val="231F20"/>
          <w:spacing w:val="3"/>
        </w:rPr>
        <w:t>the</w:t>
      </w:r>
      <w:r>
        <w:rPr>
          <w:color w:val="231F20"/>
          <w:spacing w:val="-2"/>
        </w:rPr>
        <w:t xml:space="preserve"> </w:t>
      </w:r>
      <w:r>
        <w:rPr>
          <w:color w:val="231F20"/>
          <w:spacing w:val="3"/>
        </w:rPr>
        <w:t>like</w:t>
      </w:r>
      <w:r>
        <w:rPr>
          <w:color w:val="231F20"/>
          <w:spacing w:val="-2"/>
        </w:rPr>
        <w:t xml:space="preserve"> </w:t>
      </w:r>
      <w:r>
        <w:rPr>
          <w:color w:val="231F20"/>
          <w:spacing w:val="3"/>
        </w:rPr>
        <w:t>when</w:t>
      </w:r>
      <w:r>
        <w:rPr>
          <w:color w:val="231F20"/>
          <w:spacing w:val="-2"/>
        </w:rPr>
        <w:t xml:space="preserve"> </w:t>
      </w:r>
      <w:r>
        <w:rPr>
          <w:color w:val="231F20"/>
          <w:spacing w:val="3"/>
        </w:rPr>
        <w:t>taking</w:t>
      </w:r>
      <w:r>
        <w:rPr>
          <w:color w:val="231F20"/>
          <w:spacing w:val="-3"/>
        </w:rPr>
        <w:t xml:space="preserve"> </w:t>
      </w:r>
      <w:r>
        <w:rPr>
          <w:color w:val="231F20"/>
        </w:rPr>
        <w:t>a</w:t>
      </w:r>
      <w:r>
        <w:rPr>
          <w:color w:val="231F20"/>
          <w:spacing w:val="-2"/>
        </w:rPr>
        <w:t xml:space="preserve"> </w:t>
      </w:r>
      <w:r>
        <w:rPr>
          <w:color w:val="231F20"/>
          <w:spacing w:val="3"/>
        </w:rPr>
        <w:t>decision</w:t>
      </w:r>
      <w:r>
        <w:rPr>
          <w:color w:val="231F20"/>
          <w:spacing w:val="-2"/>
        </w:rPr>
        <w:t xml:space="preserve"> </w:t>
      </w:r>
      <w:r>
        <w:rPr>
          <w:color w:val="231F20"/>
        </w:rPr>
        <w:t>in</w:t>
      </w:r>
      <w:r>
        <w:rPr>
          <w:color w:val="231F20"/>
          <w:spacing w:val="-2"/>
        </w:rPr>
        <w:t xml:space="preserve"> </w:t>
      </w:r>
      <w:r>
        <w:rPr>
          <w:color w:val="231F20"/>
          <w:spacing w:val="3"/>
        </w:rPr>
        <w:t>respect</w:t>
      </w:r>
      <w:r>
        <w:rPr>
          <w:color w:val="231F20"/>
          <w:spacing w:val="-3"/>
        </w:rPr>
        <w:t xml:space="preserve"> </w:t>
      </w:r>
      <w:r>
        <w:rPr>
          <w:color w:val="231F20"/>
        </w:rPr>
        <w:t>of</w:t>
      </w:r>
      <w:r>
        <w:rPr>
          <w:color w:val="231F20"/>
          <w:spacing w:val="-2"/>
        </w:rPr>
        <w:t xml:space="preserve"> </w:t>
      </w:r>
      <w:r>
        <w:rPr>
          <w:color w:val="231F20"/>
          <w:spacing w:val="3"/>
        </w:rPr>
        <w:t>the</w:t>
      </w:r>
      <w:r>
        <w:rPr>
          <w:color w:val="231F20"/>
          <w:spacing w:val="-2"/>
        </w:rPr>
        <w:t xml:space="preserve"> </w:t>
      </w:r>
      <w:r>
        <w:rPr>
          <w:color w:val="231F20"/>
          <w:spacing w:val="3"/>
        </w:rPr>
        <w:t>design</w:t>
      </w:r>
      <w:r>
        <w:rPr>
          <w:color w:val="231F20"/>
          <w:spacing w:val="-2"/>
        </w:rPr>
        <w:t xml:space="preserve"> </w:t>
      </w:r>
      <w:r>
        <w:rPr>
          <w:color w:val="231F20"/>
        </w:rPr>
        <w:t>for</w:t>
      </w:r>
      <w:r>
        <w:rPr>
          <w:color w:val="231F20"/>
          <w:spacing w:val="-3"/>
        </w:rPr>
        <w:t xml:space="preserve"> </w:t>
      </w:r>
      <w:r>
        <w:rPr>
          <w:color w:val="231F20"/>
          <w:spacing w:val="2"/>
        </w:rPr>
        <w:t>his</w:t>
      </w:r>
      <w:r>
        <w:rPr>
          <w:color w:val="231F20"/>
          <w:spacing w:val="-2"/>
        </w:rPr>
        <w:t xml:space="preserve"> </w:t>
      </w:r>
      <w:r>
        <w:rPr>
          <w:color w:val="231F20"/>
          <w:spacing w:val="2"/>
        </w:rPr>
        <w:t xml:space="preserve">research </w:t>
      </w:r>
      <w:r>
        <w:rPr>
          <w:color w:val="231F20"/>
          <w:spacing w:val="3"/>
        </w:rPr>
        <w:t>project.</w:t>
      </w:r>
    </w:p>
    <w:p w:rsidR="000E71B4" w:rsidRDefault="000E71B4">
      <w:pPr>
        <w:pStyle w:val="BodyText"/>
        <w:spacing w:before="7"/>
        <w:rPr>
          <w:sz w:val="31"/>
        </w:rPr>
      </w:pPr>
    </w:p>
    <w:p w:rsidR="000E71B4" w:rsidRDefault="00727E65">
      <w:pPr>
        <w:pStyle w:val="Heading4"/>
        <w:ind w:left="1860"/>
        <w:rPr>
          <w:rFonts w:ascii="Calibri"/>
        </w:rPr>
      </w:pPr>
      <w:r>
        <w:rPr>
          <w:rFonts w:ascii="Calibri"/>
          <w:color w:val="231F20"/>
          <w:w w:val="105"/>
        </w:rPr>
        <w:t>SUMMARY</w:t>
      </w:r>
    </w:p>
    <w:p w:rsidR="000E71B4" w:rsidRDefault="000E71B4">
      <w:pPr>
        <w:pStyle w:val="BodyText"/>
        <w:spacing w:before="4"/>
        <w:rPr>
          <w:rFonts w:ascii="Calibri"/>
          <w:b/>
          <w:sz w:val="35"/>
        </w:rPr>
      </w:pPr>
    </w:p>
    <w:p w:rsidR="000E71B4" w:rsidRDefault="00727E65">
      <w:pPr>
        <w:pStyle w:val="BodyText"/>
        <w:spacing w:before="1" w:line="312" w:lineRule="auto"/>
        <w:ind w:left="1858" w:right="130" w:firstLine="720"/>
        <w:jc w:val="both"/>
      </w:pPr>
      <w:r>
        <w:rPr>
          <w:color w:val="231F20"/>
        </w:rPr>
        <w:t>Experiment is the process of examining the truth of a statistical hypothesis related to some research problem. There are two types of experiments - absolute and comparative. There are three types of research designs - research design for descriptive and diagnostic research, research design for exploratory research studies and research design for hypothesis testing. Prof. Fisher has laid three principles of experimental design. They are Principle of Replication, Principle of Randomization and Principle of Local Control. There are different kinds of experimental designs. Some of them are Informal experimental design, After only with control design, Formal experimental design, Completely randomized design, Randomized block design, Latin square design and Factorial design.</w:t>
      </w:r>
    </w:p>
    <w:p w:rsidR="000E71B4" w:rsidRDefault="000E71B4">
      <w:pPr>
        <w:pStyle w:val="BodyText"/>
        <w:rPr>
          <w:sz w:val="32"/>
        </w:rPr>
      </w:pPr>
    </w:p>
    <w:p w:rsidR="000E71B4" w:rsidRDefault="00727E65">
      <w:pPr>
        <w:pStyle w:val="Heading4"/>
        <w:spacing w:before="1"/>
        <w:ind w:left="1860"/>
        <w:rPr>
          <w:rFonts w:ascii="Calibri"/>
        </w:rPr>
      </w:pPr>
      <w:r>
        <w:rPr>
          <w:rFonts w:ascii="Calibri"/>
          <w:color w:val="231F20"/>
          <w:w w:val="110"/>
        </w:rPr>
        <w:t>SELF ASSESMENT QUESTIONS (SAQS)</w:t>
      </w:r>
    </w:p>
    <w:p w:rsidR="000E71B4" w:rsidRDefault="000E71B4">
      <w:pPr>
        <w:pStyle w:val="BodyText"/>
        <w:spacing w:before="4"/>
        <w:rPr>
          <w:rFonts w:ascii="Calibri"/>
          <w:b/>
          <w:sz w:val="35"/>
        </w:rPr>
      </w:pPr>
    </w:p>
    <w:p w:rsidR="000E71B4" w:rsidRDefault="00727E65">
      <w:pPr>
        <w:pStyle w:val="ListParagraph"/>
        <w:numPr>
          <w:ilvl w:val="1"/>
          <w:numId w:val="38"/>
        </w:numPr>
        <w:tabs>
          <w:tab w:val="left" w:pos="2219"/>
        </w:tabs>
        <w:spacing w:line="312" w:lineRule="auto"/>
        <w:ind w:right="135"/>
        <w:rPr>
          <w:sz w:val="24"/>
        </w:rPr>
      </w:pPr>
      <w:r>
        <w:rPr>
          <w:color w:val="231F20"/>
          <w:spacing w:val="3"/>
          <w:w w:val="105"/>
          <w:sz w:val="24"/>
        </w:rPr>
        <w:t>Explain</w:t>
      </w:r>
      <w:r>
        <w:rPr>
          <w:color w:val="231F20"/>
          <w:spacing w:val="-4"/>
          <w:w w:val="105"/>
          <w:sz w:val="24"/>
        </w:rPr>
        <w:t xml:space="preserve"> </w:t>
      </w:r>
      <w:r>
        <w:rPr>
          <w:color w:val="231F20"/>
          <w:spacing w:val="3"/>
          <w:w w:val="105"/>
          <w:sz w:val="24"/>
        </w:rPr>
        <w:t>the</w:t>
      </w:r>
      <w:r>
        <w:rPr>
          <w:color w:val="231F20"/>
          <w:spacing w:val="-4"/>
          <w:w w:val="105"/>
          <w:sz w:val="24"/>
        </w:rPr>
        <w:t xml:space="preserve"> </w:t>
      </w:r>
      <w:r>
        <w:rPr>
          <w:color w:val="231F20"/>
          <w:spacing w:val="3"/>
          <w:w w:val="105"/>
          <w:sz w:val="24"/>
        </w:rPr>
        <w:t>meaning</w:t>
      </w:r>
      <w:r>
        <w:rPr>
          <w:color w:val="231F20"/>
          <w:spacing w:val="-3"/>
          <w:w w:val="105"/>
          <w:sz w:val="24"/>
        </w:rPr>
        <w:t xml:space="preserve"> </w:t>
      </w:r>
      <w:r>
        <w:rPr>
          <w:color w:val="231F20"/>
          <w:w w:val="105"/>
          <w:sz w:val="24"/>
        </w:rPr>
        <w:t>and</w:t>
      </w:r>
      <w:r>
        <w:rPr>
          <w:color w:val="231F20"/>
          <w:spacing w:val="-4"/>
          <w:w w:val="105"/>
          <w:sz w:val="24"/>
        </w:rPr>
        <w:t xml:space="preserve"> </w:t>
      </w:r>
      <w:r>
        <w:rPr>
          <w:color w:val="231F20"/>
          <w:spacing w:val="3"/>
          <w:w w:val="105"/>
          <w:sz w:val="24"/>
        </w:rPr>
        <w:t>types</w:t>
      </w:r>
      <w:r>
        <w:rPr>
          <w:color w:val="231F20"/>
          <w:spacing w:val="-4"/>
          <w:w w:val="105"/>
          <w:sz w:val="24"/>
        </w:rPr>
        <w:t xml:space="preserve"> </w:t>
      </w:r>
      <w:r>
        <w:rPr>
          <w:color w:val="231F20"/>
          <w:w w:val="105"/>
          <w:sz w:val="24"/>
        </w:rPr>
        <w:t>of</w:t>
      </w:r>
      <w:r>
        <w:rPr>
          <w:color w:val="231F20"/>
          <w:spacing w:val="-3"/>
          <w:w w:val="105"/>
          <w:sz w:val="24"/>
        </w:rPr>
        <w:t xml:space="preserve"> </w:t>
      </w:r>
      <w:r>
        <w:rPr>
          <w:color w:val="231F20"/>
          <w:spacing w:val="3"/>
          <w:w w:val="105"/>
          <w:sz w:val="24"/>
        </w:rPr>
        <w:t>experiment</w:t>
      </w:r>
      <w:r>
        <w:rPr>
          <w:color w:val="231F20"/>
          <w:spacing w:val="-4"/>
          <w:w w:val="105"/>
          <w:sz w:val="24"/>
        </w:rPr>
        <w:t xml:space="preserve"> </w:t>
      </w:r>
      <w:r>
        <w:rPr>
          <w:color w:val="231F20"/>
          <w:spacing w:val="3"/>
          <w:w w:val="105"/>
          <w:sz w:val="24"/>
        </w:rPr>
        <w:t>(Ref.</w:t>
      </w:r>
      <w:r>
        <w:rPr>
          <w:color w:val="231F20"/>
          <w:spacing w:val="-4"/>
          <w:w w:val="105"/>
          <w:sz w:val="24"/>
        </w:rPr>
        <w:t xml:space="preserve"> </w:t>
      </w:r>
      <w:r>
        <w:rPr>
          <w:color w:val="231F20"/>
          <w:spacing w:val="2"/>
          <w:w w:val="105"/>
          <w:sz w:val="24"/>
        </w:rPr>
        <w:t>Introduction</w:t>
      </w:r>
      <w:r>
        <w:rPr>
          <w:color w:val="231F20"/>
          <w:spacing w:val="-3"/>
          <w:w w:val="105"/>
          <w:sz w:val="24"/>
        </w:rPr>
        <w:t xml:space="preserve"> </w:t>
      </w:r>
      <w:r>
        <w:rPr>
          <w:color w:val="231F20"/>
          <w:w w:val="105"/>
          <w:sz w:val="24"/>
        </w:rPr>
        <w:t xml:space="preserve">and </w:t>
      </w:r>
      <w:r>
        <w:rPr>
          <w:color w:val="231F20"/>
          <w:spacing w:val="3"/>
          <w:w w:val="105"/>
          <w:sz w:val="24"/>
        </w:rPr>
        <w:t xml:space="preserve">types </w:t>
      </w:r>
      <w:r>
        <w:rPr>
          <w:color w:val="231F20"/>
          <w:w w:val="105"/>
          <w:sz w:val="24"/>
        </w:rPr>
        <w:t xml:space="preserve">of </w:t>
      </w:r>
      <w:r>
        <w:rPr>
          <w:color w:val="231F20"/>
          <w:spacing w:val="2"/>
          <w:w w:val="105"/>
          <w:sz w:val="24"/>
        </w:rPr>
        <w:t xml:space="preserve">research </w:t>
      </w:r>
      <w:r>
        <w:rPr>
          <w:color w:val="231F20"/>
          <w:spacing w:val="3"/>
          <w:w w:val="105"/>
          <w:sz w:val="24"/>
        </w:rPr>
        <w:t xml:space="preserve">design </w:t>
      </w:r>
      <w:r>
        <w:rPr>
          <w:color w:val="231F20"/>
          <w:spacing w:val="2"/>
          <w:w w:val="105"/>
          <w:sz w:val="24"/>
        </w:rPr>
        <w:t xml:space="preserve">next </w:t>
      </w:r>
      <w:r>
        <w:rPr>
          <w:color w:val="231F20"/>
          <w:w w:val="105"/>
          <w:sz w:val="24"/>
        </w:rPr>
        <w:t>to</w:t>
      </w:r>
      <w:r>
        <w:rPr>
          <w:color w:val="231F20"/>
          <w:spacing w:val="-19"/>
          <w:w w:val="105"/>
          <w:sz w:val="24"/>
        </w:rPr>
        <w:t xml:space="preserve"> </w:t>
      </w:r>
      <w:r>
        <w:rPr>
          <w:color w:val="231F20"/>
          <w:spacing w:val="3"/>
          <w:w w:val="105"/>
          <w:sz w:val="24"/>
        </w:rPr>
        <w:t>introduction)</w:t>
      </w:r>
    </w:p>
    <w:p w:rsidR="000E71B4" w:rsidRDefault="00727E65">
      <w:pPr>
        <w:pStyle w:val="ListParagraph"/>
        <w:numPr>
          <w:ilvl w:val="1"/>
          <w:numId w:val="38"/>
        </w:numPr>
        <w:tabs>
          <w:tab w:val="left" w:pos="2219"/>
        </w:tabs>
        <w:spacing w:before="202" w:line="312" w:lineRule="auto"/>
        <w:ind w:right="134"/>
        <w:rPr>
          <w:sz w:val="24"/>
        </w:rPr>
      </w:pPr>
      <w:r>
        <w:rPr>
          <w:color w:val="231F20"/>
          <w:spacing w:val="3"/>
          <w:sz w:val="24"/>
        </w:rPr>
        <w:t xml:space="preserve">Explain informal designs. (Ref. i,ii,iii </w:t>
      </w:r>
      <w:r>
        <w:rPr>
          <w:color w:val="231F20"/>
          <w:sz w:val="24"/>
        </w:rPr>
        <w:t xml:space="preserve">in </w:t>
      </w:r>
      <w:r>
        <w:rPr>
          <w:color w:val="231F20"/>
          <w:spacing w:val="3"/>
          <w:sz w:val="24"/>
        </w:rPr>
        <w:t xml:space="preserve">informal experiment design </w:t>
      </w:r>
      <w:r>
        <w:rPr>
          <w:color w:val="231F20"/>
          <w:spacing w:val="4"/>
          <w:sz w:val="24"/>
        </w:rPr>
        <w:t>portion.)</w:t>
      </w:r>
    </w:p>
    <w:p w:rsidR="000E71B4" w:rsidRDefault="00727E65">
      <w:pPr>
        <w:pStyle w:val="ListParagraph"/>
        <w:numPr>
          <w:ilvl w:val="1"/>
          <w:numId w:val="38"/>
        </w:numPr>
        <w:tabs>
          <w:tab w:val="left" w:pos="2219"/>
          <w:tab w:val="left" w:pos="7554"/>
        </w:tabs>
        <w:spacing w:before="203" w:line="312" w:lineRule="auto"/>
        <w:ind w:right="129"/>
        <w:rPr>
          <w:sz w:val="24"/>
        </w:rPr>
      </w:pPr>
      <w:r>
        <w:rPr>
          <w:color w:val="231F20"/>
          <w:spacing w:val="3"/>
          <w:sz w:val="24"/>
        </w:rPr>
        <w:t>Explain  formal  experimental  design</w:t>
      </w:r>
      <w:r>
        <w:rPr>
          <w:color w:val="231F20"/>
          <w:spacing w:val="60"/>
          <w:sz w:val="24"/>
        </w:rPr>
        <w:t xml:space="preserve"> </w:t>
      </w:r>
      <w:r>
        <w:rPr>
          <w:color w:val="231F20"/>
          <w:sz w:val="24"/>
        </w:rPr>
        <w:t xml:space="preserve">and </w:t>
      </w:r>
      <w:r>
        <w:rPr>
          <w:color w:val="231F20"/>
          <w:spacing w:val="4"/>
          <w:sz w:val="24"/>
        </w:rPr>
        <w:t xml:space="preserve"> </w:t>
      </w:r>
      <w:r>
        <w:rPr>
          <w:color w:val="231F20"/>
          <w:spacing w:val="2"/>
          <w:sz w:val="24"/>
        </w:rPr>
        <w:t>control.</w:t>
      </w:r>
      <w:r>
        <w:rPr>
          <w:color w:val="231F20"/>
          <w:spacing w:val="2"/>
          <w:sz w:val="24"/>
        </w:rPr>
        <w:tab/>
      </w:r>
      <w:r>
        <w:rPr>
          <w:color w:val="231F20"/>
          <w:spacing w:val="3"/>
          <w:sz w:val="24"/>
        </w:rPr>
        <w:t xml:space="preserve">(Ref. i,ii,iii,iv </w:t>
      </w:r>
      <w:r>
        <w:rPr>
          <w:color w:val="231F20"/>
          <w:spacing w:val="4"/>
          <w:sz w:val="24"/>
        </w:rPr>
        <w:t xml:space="preserve">in </w:t>
      </w:r>
      <w:r>
        <w:rPr>
          <w:color w:val="231F20"/>
          <w:spacing w:val="3"/>
          <w:sz w:val="24"/>
        </w:rPr>
        <w:t>formal experiment design</w:t>
      </w:r>
      <w:r>
        <w:rPr>
          <w:color w:val="231F20"/>
          <w:spacing w:val="8"/>
          <w:sz w:val="24"/>
        </w:rPr>
        <w:t xml:space="preserve"> </w:t>
      </w:r>
      <w:r>
        <w:rPr>
          <w:color w:val="231F20"/>
          <w:spacing w:val="4"/>
          <w:sz w:val="24"/>
        </w:rPr>
        <w:t>section)</w:t>
      </w:r>
    </w:p>
    <w:p w:rsidR="000E71B4" w:rsidRDefault="00727E65">
      <w:pPr>
        <w:pStyle w:val="ListParagraph"/>
        <w:numPr>
          <w:ilvl w:val="1"/>
          <w:numId w:val="38"/>
        </w:numPr>
        <w:tabs>
          <w:tab w:val="left" w:pos="2219"/>
        </w:tabs>
        <w:spacing w:before="202"/>
        <w:ind w:hanging="361"/>
        <w:rPr>
          <w:sz w:val="24"/>
        </w:rPr>
      </w:pPr>
      <w:r>
        <w:rPr>
          <w:color w:val="231F20"/>
          <w:spacing w:val="3"/>
          <w:sz w:val="24"/>
        </w:rPr>
        <w:t xml:space="preserve">Explain </w:t>
      </w:r>
      <w:r>
        <w:rPr>
          <w:color w:val="231F20"/>
          <w:spacing w:val="2"/>
          <w:sz w:val="24"/>
        </w:rPr>
        <w:t xml:space="preserve">complex </w:t>
      </w:r>
      <w:r>
        <w:rPr>
          <w:color w:val="231F20"/>
          <w:spacing w:val="3"/>
          <w:sz w:val="24"/>
        </w:rPr>
        <w:t>factorial</w:t>
      </w:r>
      <w:r>
        <w:rPr>
          <w:color w:val="231F20"/>
          <w:spacing w:val="6"/>
          <w:sz w:val="24"/>
        </w:rPr>
        <w:t xml:space="preserve"> </w:t>
      </w:r>
      <w:r>
        <w:rPr>
          <w:color w:val="231F20"/>
          <w:spacing w:val="4"/>
          <w:sz w:val="24"/>
        </w:rPr>
        <w:t>design.</w:t>
      </w:r>
    </w:p>
    <w:p w:rsidR="000E71B4" w:rsidRDefault="000E71B4">
      <w:pPr>
        <w:pStyle w:val="BodyText"/>
        <w:spacing w:before="7"/>
        <w:rPr>
          <w:sz w:val="38"/>
        </w:rPr>
      </w:pPr>
    </w:p>
    <w:p w:rsidR="000E71B4" w:rsidRDefault="00727E65">
      <w:pPr>
        <w:pStyle w:val="BodyText"/>
        <w:ind w:left="1928" w:right="801"/>
        <w:jc w:val="center"/>
      </w:pPr>
      <w:r>
        <w:rPr>
          <w:color w:val="231F20"/>
          <w:w w:val="90"/>
        </w:rPr>
        <w:t>***</w:t>
      </w:r>
    </w:p>
    <w:p w:rsidR="000E71B4" w:rsidRDefault="000E71B4">
      <w:pPr>
        <w:jc w:val="center"/>
        <w:sectPr w:rsidR="000E71B4">
          <w:pgSz w:w="11910" w:h="16840"/>
          <w:pgMar w:top="1240" w:right="1280" w:bottom="1480" w:left="1260" w:header="0" w:footer="1280" w:gutter="0"/>
          <w:cols w:space="720"/>
        </w:sectPr>
      </w:pPr>
    </w:p>
    <w:p w:rsidR="000E71B4" w:rsidRDefault="00727E65">
      <w:pPr>
        <w:pStyle w:val="Heading4"/>
        <w:spacing w:before="131"/>
        <w:ind w:left="0" w:right="1669"/>
        <w:jc w:val="center"/>
        <w:rPr>
          <w:rFonts w:ascii="Calibri"/>
        </w:rPr>
      </w:pPr>
      <w:r>
        <w:rPr>
          <w:rFonts w:ascii="Calibri"/>
          <w:color w:val="231F20"/>
          <w:w w:val="105"/>
        </w:rPr>
        <w:lastRenderedPageBreak/>
        <w:t>UNIT II</w:t>
      </w:r>
    </w:p>
    <w:p w:rsidR="000E71B4" w:rsidRDefault="000E71B4">
      <w:pPr>
        <w:pStyle w:val="BodyText"/>
        <w:rPr>
          <w:rFonts w:ascii="Calibri"/>
          <w:b/>
          <w:sz w:val="20"/>
        </w:rPr>
      </w:pPr>
    </w:p>
    <w:p w:rsidR="000E71B4" w:rsidRDefault="00A910AF">
      <w:pPr>
        <w:pStyle w:val="BodyText"/>
        <w:rPr>
          <w:rFonts w:ascii="Calibri"/>
          <w:b/>
          <w:sz w:val="12"/>
        </w:rPr>
      </w:pPr>
      <w:r w:rsidRPr="00A910AF">
        <w:pict>
          <v:line id="_x0000_s1738" style="position:absolute;z-index:-251631616;mso-wrap-distance-left:0;mso-wrap-distance-right:0;mso-position-horizontal-relative:page" from="70.85pt,9.8pt" to="439.35pt,9.8pt" strokecolor="#231f20" strokeweight="1pt">
            <w10:wrap type="topAndBottom" anchorx="page"/>
          </v:line>
        </w:pict>
      </w:r>
    </w:p>
    <w:p w:rsidR="000E71B4" w:rsidRDefault="000E71B4">
      <w:pPr>
        <w:pStyle w:val="BodyText"/>
        <w:spacing w:before="2"/>
        <w:rPr>
          <w:rFonts w:ascii="Calibri"/>
          <w:b/>
          <w:sz w:val="25"/>
        </w:rPr>
      </w:pPr>
    </w:p>
    <w:p w:rsidR="000E71B4" w:rsidRDefault="00727E65">
      <w:pPr>
        <w:ind w:right="1673"/>
        <w:jc w:val="center"/>
        <w:rPr>
          <w:rFonts w:ascii="Calibri"/>
          <w:b/>
          <w:sz w:val="24"/>
        </w:rPr>
      </w:pPr>
      <w:r>
        <w:rPr>
          <w:rFonts w:ascii="Calibri"/>
          <w:b/>
          <w:color w:val="231F20"/>
          <w:w w:val="110"/>
          <w:sz w:val="24"/>
        </w:rPr>
        <w:t>Lesson 4. Observation</w:t>
      </w:r>
    </w:p>
    <w:p w:rsidR="000E71B4" w:rsidRDefault="00A910AF">
      <w:pPr>
        <w:pStyle w:val="BodyText"/>
        <w:spacing w:before="5"/>
        <w:rPr>
          <w:rFonts w:ascii="Calibri"/>
          <w:b/>
        </w:rPr>
      </w:pPr>
      <w:r w:rsidRPr="00A910AF">
        <w:pict>
          <v:line id="_x0000_s1737" style="position:absolute;z-index:-251630592;mso-wrap-distance-left:0;mso-wrap-distance-right:0;mso-position-horizontal-relative:page" from="70.85pt,17.35pt" to="439.35pt,17.35pt" strokecolor="#231f20" strokeweight="1pt">
            <w10:wrap type="topAndBottom" anchorx="page"/>
          </v:line>
        </w:pict>
      </w:r>
    </w:p>
    <w:p w:rsidR="000E71B4" w:rsidRDefault="000E71B4">
      <w:pPr>
        <w:pStyle w:val="BodyText"/>
        <w:rPr>
          <w:rFonts w:ascii="Calibri"/>
          <w:b/>
          <w:sz w:val="20"/>
        </w:rPr>
      </w:pPr>
    </w:p>
    <w:p w:rsidR="000E71B4" w:rsidRDefault="000E71B4">
      <w:pPr>
        <w:pStyle w:val="BodyText"/>
        <w:rPr>
          <w:rFonts w:ascii="Calibri"/>
          <w:b/>
          <w:sz w:val="20"/>
        </w:rPr>
      </w:pPr>
    </w:p>
    <w:p w:rsidR="000E71B4" w:rsidRDefault="000E71B4">
      <w:pPr>
        <w:pStyle w:val="BodyText"/>
        <w:rPr>
          <w:rFonts w:ascii="Calibri"/>
          <w:b/>
          <w:sz w:val="20"/>
        </w:rPr>
      </w:pPr>
    </w:p>
    <w:p w:rsidR="000E71B4" w:rsidRDefault="000E71B4">
      <w:pPr>
        <w:pStyle w:val="BodyText"/>
        <w:spacing w:before="11"/>
        <w:rPr>
          <w:rFonts w:ascii="Calibri"/>
          <w:b/>
          <w:sz w:val="22"/>
        </w:rPr>
      </w:pPr>
    </w:p>
    <w:p w:rsidR="000E71B4" w:rsidRDefault="00727E65">
      <w:pPr>
        <w:spacing w:before="109"/>
        <w:ind w:left="157"/>
        <w:rPr>
          <w:rFonts w:ascii="Calibri"/>
          <w:b/>
          <w:sz w:val="24"/>
        </w:rPr>
      </w:pPr>
      <w:r>
        <w:rPr>
          <w:rFonts w:ascii="Calibri"/>
          <w:b/>
          <w:color w:val="231F20"/>
          <w:w w:val="110"/>
          <w:sz w:val="24"/>
        </w:rPr>
        <w:t>Lesson Outline</w:t>
      </w:r>
    </w:p>
    <w:p w:rsidR="000E71B4" w:rsidRDefault="000E71B4">
      <w:pPr>
        <w:pStyle w:val="BodyText"/>
        <w:spacing w:before="4"/>
        <w:rPr>
          <w:rFonts w:ascii="Calibri"/>
          <w:b/>
          <w:sz w:val="35"/>
        </w:rPr>
      </w:pPr>
    </w:p>
    <w:p w:rsidR="000E71B4" w:rsidRDefault="00727E65">
      <w:pPr>
        <w:pStyle w:val="BodyText"/>
        <w:tabs>
          <w:tab w:val="left" w:pos="1007"/>
        </w:tabs>
        <w:spacing w:before="1"/>
        <w:ind w:left="647"/>
      </w:pPr>
      <w:r>
        <w:rPr>
          <w:color w:val="231F20"/>
        </w:rPr>
        <w:t>ӹ</w:t>
      </w:r>
      <w:r>
        <w:rPr>
          <w:color w:val="231F20"/>
        </w:rPr>
        <w:tab/>
      </w:r>
      <w:r>
        <w:rPr>
          <w:color w:val="231F20"/>
          <w:spacing w:val="2"/>
        </w:rPr>
        <w:t xml:space="preserve">Steps </w:t>
      </w:r>
      <w:r>
        <w:rPr>
          <w:color w:val="231F20"/>
        </w:rPr>
        <w:t>In</w:t>
      </w:r>
      <w:r>
        <w:rPr>
          <w:color w:val="231F20"/>
          <w:spacing w:val="6"/>
        </w:rPr>
        <w:t xml:space="preserve"> </w:t>
      </w:r>
      <w:r>
        <w:rPr>
          <w:color w:val="231F20"/>
          <w:spacing w:val="4"/>
        </w:rPr>
        <w:t>Observation</w:t>
      </w:r>
    </w:p>
    <w:p w:rsidR="000E71B4" w:rsidRDefault="00727E65">
      <w:pPr>
        <w:pStyle w:val="BodyText"/>
        <w:tabs>
          <w:tab w:val="left" w:pos="1007"/>
        </w:tabs>
        <w:spacing w:before="84" w:line="312" w:lineRule="auto"/>
        <w:ind w:left="647" w:right="3793"/>
      </w:pPr>
      <w:r>
        <w:rPr>
          <w:color w:val="231F20"/>
        </w:rPr>
        <w:t>ӹ</w:t>
      </w:r>
      <w:r>
        <w:rPr>
          <w:color w:val="231F20"/>
        </w:rPr>
        <w:tab/>
      </w:r>
      <w:r>
        <w:rPr>
          <w:color w:val="231F20"/>
          <w:spacing w:val="2"/>
        </w:rPr>
        <w:t xml:space="preserve">Meaning And </w:t>
      </w:r>
      <w:r>
        <w:rPr>
          <w:color w:val="231F20"/>
          <w:spacing w:val="4"/>
        </w:rPr>
        <w:t xml:space="preserve">Characteristics </w:t>
      </w:r>
      <w:r>
        <w:rPr>
          <w:color w:val="231F20"/>
        </w:rPr>
        <w:t xml:space="preserve">Of </w:t>
      </w:r>
      <w:r>
        <w:rPr>
          <w:color w:val="231F20"/>
          <w:spacing w:val="4"/>
        </w:rPr>
        <w:t xml:space="preserve">Observation </w:t>
      </w:r>
      <w:r>
        <w:rPr>
          <w:color w:val="231F20"/>
        </w:rPr>
        <w:t>ӹ</w:t>
      </w:r>
      <w:r>
        <w:rPr>
          <w:color w:val="231F20"/>
        </w:rPr>
        <w:tab/>
        <w:t>Types Of</w:t>
      </w:r>
      <w:r>
        <w:rPr>
          <w:color w:val="231F20"/>
          <w:spacing w:val="8"/>
        </w:rPr>
        <w:t xml:space="preserve"> </w:t>
      </w:r>
      <w:r>
        <w:rPr>
          <w:color w:val="231F20"/>
          <w:spacing w:val="4"/>
        </w:rPr>
        <w:t>Observation</w:t>
      </w:r>
    </w:p>
    <w:p w:rsidR="000E71B4" w:rsidRDefault="00727E65">
      <w:pPr>
        <w:pStyle w:val="BodyText"/>
        <w:tabs>
          <w:tab w:val="left" w:pos="1007"/>
        </w:tabs>
        <w:spacing w:before="2"/>
        <w:ind w:left="647"/>
      </w:pPr>
      <w:r>
        <w:rPr>
          <w:color w:val="231F20"/>
        </w:rPr>
        <w:t>ӹ</w:t>
      </w:r>
      <w:r>
        <w:rPr>
          <w:color w:val="231F20"/>
        </w:rPr>
        <w:tab/>
      </w:r>
      <w:r>
        <w:rPr>
          <w:color w:val="231F20"/>
          <w:spacing w:val="2"/>
        </w:rPr>
        <w:t xml:space="preserve">Stages </w:t>
      </w:r>
      <w:r>
        <w:rPr>
          <w:color w:val="231F20"/>
        </w:rPr>
        <w:t>Of</w:t>
      </w:r>
      <w:r>
        <w:rPr>
          <w:color w:val="231F20"/>
          <w:spacing w:val="-5"/>
        </w:rPr>
        <w:t xml:space="preserve"> </w:t>
      </w:r>
      <w:r>
        <w:rPr>
          <w:color w:val="231F20"/>
          <w:spacing w:val="4"/>
        </w:rPr>
        <w:t>Observation</w:t>
      </w:r>
    </w:p>
    <w:p w:rsidR="000E71B4" w:rsidRDefault="00727E65">
      <w:pPr>
        <w:pStyle w:val="BodyText"/>
        <w:tabs>
          <w:tab w:val="left" w:pos="1007"/>
        </w:tabs>
        <w:spacing w:before="84"/>
        <w:ind w:left="647"/>
      </w:pPr>
      <w:r>
        <w:rPr>
          <w:color w:val="231F20"/>
        </w:rPr>
        <w:t>ӹ</w:t>
      </w:r>
      <w:r>
        <w:rPr>
          <w:color w:val="231F20"/>
        </w:rPr>
        <w:tab/>
      </w:r>
      <w:r>
        <w:rPr>
          <w:color w:val="231F20"/>
          <w:spacing w:val="2"/>
        </w:rPr>
        <w:t>Problems, Merits And</w:t>
      </w:r>
      <w:r>
        <w:rPr>
          <w:color w:val="231F20"/>
          <w:spacing w:val="9"/>
        </w:rPr>
        <w:t xml:space="preserve"> </w:t>
      </w:r>
      <w:r>
        <w:rPr>
          <w:color w:val="231F20"/>
          <w:spacing w:val="4"/>
        </w:rPr>
        <w:t>Demerits</w:t>
      </w:r>
    </w:p>
    <w:p w:rsidR="000E71B4" w:rsidRDefault="000E71B4">
      <w:pPr>
        <w:pStyle w:val="BodyText"/>
        <w:spacing w:before="2"/>
        <w:rPr>
          <w:sz w:val="38"/>
        </w:rPr>
      </w:pPr>
    </w:p>
    <w:p w:rsidR="000E71B4" w:rsidRDefault="00727E65">
      <w:pPr>
        <w:pStyle w:val="Heading4"/>
        <w:spacing w:before="1"/>
        <w:rPr>
          <w:rFonts w:ascii="Calibri"/>
        </w:rPr>
      </w:pPr>
      <w:r>
        <w:rPr>
          <w:rFonts w:ascii="Calibri"/>
          <w:color w:val="231F20"/>
          <w:w w:val="110"/>
        </w:rPr>
        <w:t>Lesson Objectives</w:t>
      </w:r>
    </w:p>
    <w:p w:rsidR="000E71B4" w:rsidRDefault="000E71B4">
      <w:pPr>
        <w:pStyle w:val="BodyText"/>
        <w:rPr>
          <w:rFonts w:ascii="Calibri"/>
          <w:b/>
          <w:sz w:val="33"/>
        </w:rPr>
      </w:pPr>
    </w:p>
    <w:p w:rsidR="000E71B4" w:rsidRDefault="00727E65">
      <w:pPr>
        <w:ind w:left="157"/>
        <w:rPr>
          <w:rFonts w:ascii="Palatino Linotype"/>
          <w:i/>
          <w:sz w:val="24"/>
        </w:rPr>
      </w:pPr>
      <w:r>
        <w:rPr>
          <w:rFonts w:ascii="Palatino Linotype"/>
          <w:i/>
          <w:color w:val="231F20"/>
          <w:sz w:val="24"/>
        </w:rPr>
        <w:t>After reading this lesson you will be able to know</w:t>
      </w:r>
    </w:p>
    <w:p w:rsidR="000E71B4" w:rsidRDefault="000E71B4">
      <w:pPr>
        <w:pStyle w:val="BodyText"/>
        <w:spacing w:before="6"/>
        <w:rPr>
          <w:rFonts w:ascii="Palatino Linotype"/>
          <w:i/>
          <w:sz w:val="31"/>
        </w:rPr>
      </w:pPr>
    </w:p>
    <w:p w:rsidR="000E71B4" w:rsidRDefault="00727E65">
      <w:pPr>
        <w:pStyle w:val="BodyText"/>
        <w:tabs>
          <w:tab w:val="left" w:pos="1007"/>
        </w:tabs>
        <w:ind w:left="647"/>
      </w:pPr>
      <w:r>
        <w:rPr>
          <w:color w:val="231F20"/>
        </w:rPr>
        <w:t>ӹ</w:t>
      </w:r>
      <w:r>
        <w:rPr>
          <w:color w:val="231F20"/>
        </w:rPr>
        <w:tab/>
      </w:r>
      <w:r>
        <w:rPr>
          <w:color w:val="231F20"/>
          <w:spacing w:val="2"/>
        </w:rPr>
        <w:t xml:space="preserve">Meaning </w:t>
      </w:r>
      <w:r>
        <w:rPr>
          <w:color w:val="231F20"/>
        </w:rPr>
        <w:t xml:space="preserve">and </w:t>
      </w:r>
      <w:r>
        <w:rPr>
          <w:color w:val="231F20"/>
          <w:spacing w:val="3"/>
        </w:rPr>
        <w:t xml:space="preserve">types </w:t>
      </w:r>
      <w:r>
        <w:rPr>
          <w:color w:val="231F20"/>
        </w:rPr>
        <w:t>of</w:t>
      </w:r>
      <w:r>
        <w:rPr>
          <w:color w:val="231F20"/>
          <w:spacing w:val="12"/>
        </w:rPr>
        <w:t xml:space="preserve"> </w:t>
      </w:r>
      <w:r>
        <w:rPr>
          <w:color w:val="231F20"/>
          <w:spacing w:val="3"/>
        </w:rPr>
        <w:t>observation</w:t>
      </w:r>
    </w:p>
    <w:p w:rsidR="000E71B4" w:rsidRDefault="00727E65">
      <w:pPr>
        <w:pStyle w:val="BodyText"/>
        <w:tabs>
          <w:tab w:val="left" w:pos="1007"/>
        </w:tabs>
        <w:spacing w:before="84"/>
        <w:ind w:left="647"/>
      </w:pPr>
      <w:r>
        <w:rPr>
          <w:color w:val="231F20"/>
        </w:rPr>
        <w:t>ӹ</w:t>
      </w:r>
      <w:r>
        <w:rPr>
          <w:color w:val="231F20"/>
        </w:rPr>
        <w:tab/>
      </w:r>
      <w:r>
        <w:rPr>
          <w:color w:val="231F20"/>
          <w:spacing w:val="2"/>
        </w:rPr>
        <w:t xml:space="preserve">Stages </w:t>
      </w:r>
      <w:r>
        <w:rPr>
          <w:color w:val="231F20"/>
          <w:spacing w:val="3"/>
        </w:rPr>
        <w:t>through which observation</w:t>
      </w:r>
      <w:r>
        <w:rPr>
          <w:color w:val="231F20"/>
          <w:spacing w:val="5"/>
        </w:rPr>
        <w:t xml:space="preserve"> </w:t>
      </w:r>
      <w:r>
        <w:rPr>
          <w:color w:val="231F20"/>
          <w:spacing w:val="4"/>
        </w:rPr>
        <w:t>passes</w:t>
      </w:r>
    </w:p>
    <w:p w:rsidR="000E71B4" w:rsidRDefault="00727E65">
      <w:pPr>
        <w:pStyle w:val="BodyText"/>
        <w:tabs>
          <w:tab w:val="left" w:pos="1007"/>
        </w:tabs>
        <w:spacing w:before="84" w:line="312" w:lineRule="auto"/>
        <w:ind w:left="647" w:right="2759"/>
      </w:pPr>
      <w:r>
        <w:rPr>
          <w:color w:val="231F20"/>
        </w:rPr>
        <w:t>ӹ</w:t>
      </w:r>
      <w:r>
        <w:rPr>
          <w:color w:val="231F20"/>
        </w:rPr>
        <w:tab/>
      </w:r>
      <w:r>
        <w:rPr>
          <w:color w:val="231F20"/>
          <w:spacing w:val="2"/>
        </w:rPr>
        <w:t xml:space="preserve">Steps followed </w:t>
      </w:r>
      <w:r>
        <w:rPr>
          <w:color w:val="231F20"/>
        </w:rPr>
        <w:t xml:space="preserve">and </w:t>
      </w:r>
      <w:r>
        <w:rPr>
          <w:color w:val="231F20"/>
          <w:spacing w:val="3"/>
        </w:rPr>
        <w:t xml:space="preserve">the </w:t>
      </w:r>
      <w:r>
        <w:rPr>
          <w:color w:val="231F20"/>
          <w:spacing w:val="2"/>
        </w:rPr>
        <w:t xml:space="preserve">problems coming </w:t>
      </w:r>
      <w:r>
        <w:rPr>
          <w:color w:val="231F20"/>
        </w:rPr>
        <w:t xml:space="preserve">in </w:t>
      </w:r>
      <w:r>
        <w:rPr>
          <w:color w:val="231F20"/>
          <w:spacing w:val="3"/>
        </w:rPr>
        <w:t>observation</w:t>
      </w:r>
      <w:r>
        <w:rPr>
          <w:color w:val="231F20"/>
          <w:spacing w:val="66"/>
        </w:rPr>
        <w:t xml:space="preserve"> </w:t>
      </w:r>
      <w:r>
        <w:rPr>
          <w:color w:val="231F20"/>
        </w:rPr>
        <w:t>ӹ</w:t>
      </w:r>
      <w:r>
        <w:rPr>
          <w:color w:val="231F20"/>
        </w:rPr>
        <w:tab/>
      </w:r>
      <w:r>
        <w:rPr>
          <w:color w:val="231F20"/>
          <w:spacing w:val="2"/>
        </w:rPr>
        <w:t xml:space="preserve">Merits </w:t>
      </w:r>
      <w:r>
        <w:rPr>
          <w:color w:val="231F20"/>
        </w:rPr>
        <w:t>and</w:t>
      </w:r>
      <w:r>
        <w:rPr>
          <w:color w:val="231F20"/>
          <w:spacing w:val="7"/>
        </w:rPr>
        <w:t xml:space="preserve"> </w:t>
      </w:r>
      <w:r>
        <w:rPr>
          <w:color w:val="231F20"/>
          <w:spacing w:val="3"/>
        </w:rPr>
        <w:t>demerits</w:t>
      </w:r>
    </w:p>
    <w:p w:rsidR="000E71B4" w:rsidRDefault="000E71B4">
      <w:pPr>
        <w:pStyle w:val="BodyText"/>
        <w:rPr>
          <w:sz w:val="32"/>
        </w:rPr>
      </w:pPr>
    </w:p>
    <w:p w:rsidR="000E71B4" w:rsidRDefault="000E71B4">
      <w:pPr>
        <w:pStyle w:val="BodyText"/>
        <w:spacing w:before="5"/>
        <w:rPr>
          <w:sz w:val="30"/>
        </w:rPr>
      </w:pPr>
    </w:p>
    <w:p w:rsidR="000E71B4" w:rsidRDefault="00727E65">
      <w:pPr>
        <w:pStyle w:val="Heading4"/>
        <w:rPr>
          <w:rFonts w:ascii="Calibri"/>
        </w:rPr>
      </w:pPr>
      <w:r>
        <w:rPr>
          <w:rFonts w:ascii="Calibri"/>
          <w:color w:val="231F20"/>
          <w:w w:val="110"/>
        </w:rPr>
        <w:t>Introduction</w:t>
      </w:r>
    </w:p>
    <w:p w:rsidR="000E71B4" w:rsidRDefault="000E71B4">
      <w:pPr>
        <w:pStyle w:val="BodyText"/>
        <w:spacing w:before="4"/>
        <w:rPr>
          <w:rFonts w:ascii="Calibri"/>
          <w:b/>
          <w:sz w:val="35"/>
        </w:rPr>
      </w:pPr>
    </w:p>
    <w:p w:rsidR="000E71B4" w:rsidRDefault="00727E65">
      <w:pPr>
        <w:pStyle w:val="BodyText"/>
        <w:spacing w:before="1" w:line="312" w:lineRule="auto"/>
        <w:ind w:left="157" w:right="1831" w:firstLine="720"/>
        <w:jc w:val="both"/>
      </w:pPr>
      <w:r>
        <w:rPr>
          <w:color w:val="231F20"/>
          <w:spacing w:val="4"/>
        </w:rPr>
        <w:t xml:space="preserve">Observation </w:t>
      </w:r>
      <w:r>
        <w:rPr>
          <w:color w:val="231F20"/>
        </w:rPr>
        <w:t xml:space="preserve">is a  </w:t>
      </w:r>
      <w:r>
        <w:rPr>
          <w:color w:val="231F20"/>
          <w:spacing w:val="3"/>
        </w:rPr>
        <w:t xml:space="preserve">method </w:t>
      </w:r>
      <w:r>
        <w:rPr>
          <w:color w:val="231F20"/>
          <w:spacing w:val="2"/>
        </w:rPr>
        <w:t xml:space="preserve">that employs </w:t>
      </w:r>
      <w:r>
        <w:rPr>
          <w:color w:val="231F20"/>
          <w:spacing w:val="3"/>
        </w:rPr>
        <w:t xml:space="preserve">vision </w:t>
      </w:r>
      <w:r>
        <w:rPr>
          <w:color w:val="231F20"/>
        </w:rPr>
        <w:t xml:space="preserve">as  its  </w:t>
      </w:r>
      <w:r>
        <w:rPr>
          <w:color w:val="231F20"/>
          <w:spacing w:val="2"/>
        </w:rPr>
        <w:t xml:space="preserve">main means  </w:t>
      </w:r>
      <w:r>
        <w:rPr>
          <w:color w:val="231F20"/>
        </w:rPr>
        <w:t xml:space="preserve">of </w:t>
      </w:r>
      <w:r>
        <w:rPr>
          <w:color w:val="231F20"/>
          <w:spacing w:val="2"/>
        </w:rPr>
        <w:t xml:space="preserve">data </w:t>
      </w:r>
      <w:r>
        <w:rPr>
          <w:color w:val="231F20"/>
          <w:spacing w:val="4"/>
        </w:rPr>
        <w:t xml:space="preserve">collection. </w:t>
      </w:r>
      <w:r>
        <w:rPr>
          <w:color w:val="231F20"/>
          <w:spacing w:val="-3"/>
        </w:rPr>
        <w:t xml:space="preserve">It </w:t>
      </w:r>
      <w:r>
        <w:rPr>
          <w:color w:val="231F20"/>
          <w:spacing w:val="2"/>
        </w:rPr>
        <w:t xml:space="preserve">implies </w:t>
      </w:r>
      <w:r>
        <w:rPr>
          <w:color w:val="231F20"/>
          <w:spacing w:val="3"/>
        </w:rPr>
        <w:t xml:space="preserve">the use </w:t>
      </w:r>
      <w:r>
        <w:rPr>
          <w:color w:val="231F20"/>
        </w:rPr>
        <w:t xml:space="preserve">of </w:t>
      </w:r>
      <w:r>
        <w:rPr>
          <w:color w:val="231F20"/>
          <w:spacing w:val="3"/>
        </w:rPr>
        <w:t xml:space="preserve">eyes </w:t>
      </w:r>
      <w:r>
        <w:rPr>
          <w:color w:val="231F20"/>
          <w:spacing w:val="2"/>
        </w:rPr>
        <w:t xml:space="preserve">rather </w:t>
      </w:r>
      <w:r>
        <w:rPr>
          <w:color w:val="231F20"/>
          <w:spacing w:val="3"/>
        </w:rPr>
        <w:t xml:space="preserve">than </w:t>
      </w:r>
      <w:r>
        <w:rPr>
          <w:color w:val="231F20"/>
        </w:rPr>
        <w:t xml:space="preserve">of </w:t>
      </w:r>
      <w:r>
        <w:rPr>
          <w:color w:val="231F20"/>
          <w:spacing w:val="2"/>
        </w:rPr>
        <w:t xml:space="preserve">ears </w:t>
      </w:r>
      <w:r>
        <w:rPr>
          <w:color w:val="231F20"/>
        </w:rPr>
        <w:t xml:space="preserve">and </w:t>
      </w:r>
      <w:r>
        <w:rPr>
          <w:color w:val="231F20"/>
          <w:spacing w:val="3"/>
        </w:rPr>
        <w:t xml:space="preserve">the </w:t>
      </w:r>
      <w:r>
        <w:rPr>
          <w:color w:val="231F20"/>
          <w:spacing w:val="2"/>
        </w:rPr>
        <w:t xml:space="preserve">voice. </w:t>
      </w:r>
      <w:r>
        <w:rPr>
          <w:color w:val="231F20"/>
          <w:spacing w:val="-3"/>
        </w:rPr>
        <w:t xml:space="preserve">It </w:t>
      </w:r>
      <w:r>
        <w:rPr>
          <w:color w:val="231F20"/>
        </w:rPr>
        <w:t xml:space="preserve">is </w:t>
      </w:r>
      <w:r>
        <w:rPr>
          <w:color w:val="231F20"/>
          <w:spacing w:val="3"/>
        </w:rPr>
        <w:t xml:space="preserve">accurate </w:t>
      </w:r>
      <w:r>
        <w:rPr>
          <w:color w:val="231F20"/>
          <w:spacing w:val="2"/>
        </w:rPr>
        <w:t xml:space="preserve">watching </w:t>
      </w:r>
      <w:r>
        <w:rPr>
          <w:color w:val="231F20"/>
        </w:rPr>
        <w:t xml:space="preserve">and </w:t>
      </w:r>
      <w:r>
        <w:rPr>
          <w:color w:val="231F20"/>
          <w:spacing w:val="2"/>
        </w:rPr>
        <w:t xml:space="preserve">noting </w:t>
      </w:r>
      <w:r>
        <w:rPr>
          <w:color w:val="231F20"/>
        </w:rPr>
        <w:t xml:space="preserve">of </w:t>
      </w:r>
      <w:r>
        <w:rPr>
          <w:color w:val="231F20"/>
          <w:spacing w:val="2"/>
        </w:rPr>
        <w:t xml:space="preserve">phenomena </w:t>
      </w:r>
      <w:r>
        <w:rPr>
          <w:color w:val="231F20"/>
        </w:rPr>
        <w:t xml:space="preserve">as  </w:t>
      </w:r>
      <w:r>
        <w:rPr>
          <w:color w:val="231F20"/>
          <w:spacing w:val="3"/>
        </w:rPr>
        <w:t xml:space="preserve">they </w:t>
      </w:r>
      <w:r>
        <w:rPr>
          <w:color w:val="231F20"/>
          <w:spacing w:val="4"/>
        </w:rPr>
        <w:t xml:space="preserve">occur  </w:t>
      </w:r>
      <w:r>
        <w:rPr>
          <w:color w:val="231F20"/>
          <w:spacing w:val="3"/>
        </w:rPr>
        <w:t xml:space="preserve">with </w:t>
      </w:r>
      <w:r>
        <w:rPr>
          <w:color w:val="231F20"/>
          <w:spacing w:val="2"/>
        </w:rPr>
        <w:t xml:space="preserve">regard </w:t>
      </w:r>
      <w:r>
        <w:rPr>
          <w:color w:val="231F20"/>
        </w:rPr>
        <w:t xml:space="preserve">to </w:t>
      </w:r>
      <w:r>
        <w:rPr>
          <w:color w:val="231F20"/>
          <w:spacing w:val="3"/>
        </w:rPr>
        <w:t xml:space="preserve">the cause </w:t>
      </w:r>
      <w:r>
        <w:rPr>
          <w:color w:val="231F20"/>
        </w:rPr>
        <w:t xml:space="preserve">and </w:t>
      </w:r>
      <w:r>
        <w:rPr>
          <w:color w:val="231F20"/>
          <w:spacing w:val="4"/>
        </w:rPr>
        <w:t xml:space="preserve">effect </w:t>
      </w:r>
      <w:r>
        <w:rPr>
          <w:color w:val="231F20"/>
        </w:rPr>
        <w:t xml:space="preserve">or </w:t>
      </w:r>
      <w:r>
        <w:rPr>
          <w:color w:val="231F20"/>
          <w:spacing w:val="2"/>
        </w:rPr>
        <w:t xml:space="preserve">mutual relations. </w:t>
      </w:r>
      <w:r>
        <w:rPr>
          <w:color w:val="231F20"/>
          <w:spacing w:val="-3"/>
        </w:rPr>
        <w:t xml:space="preserve">It </w:t>
      </w:r>
      <w:r>
        <w:rPr>
          <w:color w:val="231F20"/>
        </w:rPr>
        <w:t xml:space="preserve">is  </w:t>
      </w:r>
      <w:r>
        <w:rPr>
          <w:color w:val="231F20"/>
          <w:spacing w:val="2"/>
        </w:rPr>
        <w:t xml:space="preserve">watching  </w:t>
      </w:r>
      <w:r>
        <w:rPr>
          <w:color w:val="231F20"/>
          <w:spacing w:val="3"/>
        </w:rPr>
        <w:t xml:space="preserve">other </w:t>
      </w:r>
      <w:r>
        <w:rPr>
          <w:color w:val="231F20"/>
        </w:rPr>
        <w:t xml:space="preserve">persons’ </w:t>
      </w:r>
      <w:r>
        <w:rPr>
          <w:color w:val="231F20"/>
          <w:spacing w:val="2"/>
        </w:rPr>
        <w:t xml:space="preserve">behavior </w:t>
      </w:r>
      <w:r>
        <w:rPr>
          <w:color w:val="231F20"/>
        </w:rPr>
        <w:t xml:space="preserve">as it </w:t>
      </w:r>
      <w:r>
        <w:rPr>
          <w:color w:val="231F20"/>
          <w:spacing w:val="4"/>
        </w:rPr>
        <w:t xml:space="preserve">actually </w:t>
      </w:r>
      <w:r>
        <w:rPr>
          <w:color w:val="231F20"/>
          <w:spacing w:val="2"/>
        </w:rPr>
        <w:t xml:space="preserve">happens without controlling </w:t>
      </w:r>
      <w:r>
        <w:rPr>
          <w:color w:val="231F20"/>
        </w:rPr>
        <w:t xml:space="preserve">it. For </w:t>
      </w:r>
      <w:r>
        <w:rPr>
          <w:color w:val="231F20"/>
          <w:spacing w:val="2"/>
        </w:rPr>
        <w:t xml:space="preserve">example, watching </w:t>
      </w:r>
      <w:r>
        <w:rPr>
          <w:color w:val="231F20"/>
          <w:spacing w:val="3"/>
        </w:rPr>
        <w:t xml:space="preserve">bonded </w:t>
      </w:r>
      <w:r>
        <w:rPr>
          <w:color w:val="231F20"/>
        </w:rPr>
        <w:t xml:space="preserve">labourer’s </w:t>
      </w:r>
      <w:r>
        <w:rPr>
          <w:color w:val="231F20"/>
          <w:spacing w:val="2"/>
        </w:rPr>
        <w:t xml:space="preserve">life, </w:t>
      </w:r>
      <w:r>
        <w:rPr>
          <w:color w:val="231F20"/>
        </w:rPr>
        <w:t xml:space="preserve">or </w:t>
      </w:r>
      <w:r>
        <w:rPr>
          <w:color w:val="231F20"/>
          <w:spacing w:val="2"/>
        </w:rPr>
        <w:t xml:space="preserve">treatment </w:t>
      </w:r>
      <w:r>
        <w:rPr>
          <w:color w:val="231F20"/>
        </w:rPr>
        <w:t xml:space="preserve">of </w:t>
      </w:r>
      <w:r>
        <w:rPr>
          <w:color w:val="231F20"/>
          <w:spacing w:val="2"/>
        </w:rPr>
        <w:t xml:space="preserve">widows </w:t>
      </w:r>
      <w:r>
        <w:rPr>
          <w:color w:val="231F20"/>
        </w:rPr>
        <w:t xml:space="preserve">and  </w:t>
      </w:r>
      <w:r>
        <w:rPr>
          <w:color w:val="231F20"/>
          <w:spacing w:val="3"/>
        </w:rPr>
        <w:t xml:space="preserve">their </w:t>
      </w:r>
      <w:r>
        <w:rPr>
          <w:color w:val="231F20"/>
          <w:spacing w:val="4"/>
        </w:rPr>
        <w:t xml:space="preserve">drudgery </w:t>
      </w:r>
      <w:r>
        <w:rPr>
          <w:color w:val="231F20"/>
        </w:rPr>
        <w:t xml:space="preserve">at home, </w:t>
      </w:r>
      <w:r>
        <w:rPr>
          <w:color w:val="231F20"/>
          <w:spacing w:val="2"/>
        </w:rPr>
        <w:t xml:space="preserve">provide </w:t>
      </w:r>
      <w:r>
        <w:rPr>
          <w:color w:val="231F20"/>
          <w:spacing w:val="3"/>
        </w:rPr>
        <w:t xml:space="preserve">graphic description </w:t>
      </w:r>
      <w:r>
        <w:rPr>
          <w:color w:val="231F20"/>
        </w:rPr>
        <w:t xml:space="preserve">of </w:t>
      </w:r>
      <w:r>
        <w:rPr>
          <w:color w:val="231F20"/>
          <w:spacing w:val="3"/>
        </w:rPr>
        <w:t xml:space="preserve">their </w:t>
      </w:r>
      <w:r>
        <w:rPr>
          <w:color w:val="231F20"/>
          <w:spacing w:val="4"/>
        </w:rPr>
        <w:t xml:space="preserve">social </w:t>
      </w:r>
      <w:r>
        <w:rPr>
          <w:color w:val="231F20"/>
          <w:spacing w:val="2"/>
        </w:rPr>
        <w:t xml:space="preserve">life </w:t>
      </w:r>
      <w:r>
        <w:rPr>
          <w:color w:val="231F20"/>
        </w:rPr>
        <w:t xml:space="preserve">and </w:t>
      </w:r>
      <w:r>
        <w:rPr>
          <w:color w:val="231F20"/>
          <w:spacing w:val="3"/>
        </w:rPr>
        <w:t xml:space="preserve">sufferings. </w:t>
      </w:r>
      <w:r>
        <w:rPr>
          <w:color w:val="231F20"/>
          <w:spacing w:val="4"/>
        </w:rPr>
        <w:t xml:space="preserve">Observation </w:t>
      </w:r>
      <w:r>
        <w:rPr>
          <w:color w:val="231F20"/>
        </w:rPr>
        <w:t xml:space="preserve">is </w:t>
      </w:r>
      <w:r>
        <w:rPr>
          <w:color w:val="231F20"/>
          <w:spacing w:val="4"/>
        </w:rPr>
        <w:t xml:space="preserve">also defined </w:t>
      </w:r>
      <w:r>
        <w:rPr>
          <w:color w:val="231F20"/>
        </w:rPr>
        <w:t xml:space="preserve">as </w:t>
      </w:r>
      <w:r>
        <w:rPr>
          <w:color w:val="231F20"/>
          <w:spacing w:val="-6"/>
        </w:rPr>
        <w:t xml:space="preserve">“a </w:t>
      </w:r>
      <w:r>
        <w:rPr>
          <w:color w:val="231F20"/>
          <w:spacing w:val="3"/>
        </w:rPr>
        <w:t xml:space="preserve">planned </w:t>
      </w:r>
      <w:r>
        <w:rPr>
          <w:color w:val="231F20"/>
          <w:spacing w:val="4"/>
        </w:rPr>
        <w:t xml:space="preserve">methodical </w:t>
      </w:r>
      <w:r>
        <w:rPr>
          <w:color w:val="231F20"/>
          <w:spacing w:val="2"/>
        </w:rPr>
        <w:t xml:space="preserve">watching that involves constraints </w:t>
      </w:r>
      <w:r>
        <w:rPr>
          <w:color w:val="231F20"/>
        </w:rPr>
        <w:t>to improve</w:t>
      </w:r>
      <w:r>
        <w:rPr>
          <w:color w:val="231F20"/>
          <w:spacing w:val="18"/>
        </w:rPr>
        <w:t xml:space="preserve"> </w:t>
      </w:r>
      <w:r>
        <w:rPr>
          <w:color w:val="231F20"/>
        </w:rPr>
        <w:t>accuracy”.</w:t>
      </w:r>
    </w:p>
    <w:p w:rsidR="000E71B4" w:rsidRDefault="000E71B4">
      <w:pPr>
        <w:spacing w:line="312" w:lineRule="auto"/>
        <w:jc w:val="both"/>
        <w:sectPr w:rsidR="000E71B4">
          <w:pgSz w:w="11910" w:h="16840"/>
          <w:pgMar w:top="1580" w:right="1280" w:bottom="1560" w:left="1260" w:header="0" w:footer="1365" w:gutter="0"/>
          <w:cols w:space="720"/>
        </w:sectPr>
      </w:pPr>
    </w:p>
    <w:p w:rsidR="000E71B4" w:rsidRDefault="00727E65">
      <w:pPr>
        <w:pStyle w:val="Heading4"/>
        <w:spacing w:before="91"/>
        <w:ind w:left="1860"/>
        <w:rPr>
          <w:rFonts w:ascii="Calibri"/>
        </w:rPr>
      </w:pPr>
      <w:r>
        <w:rPr>
          <w:rFonts w:ascii="Calibri"/>
          <w:color w:val="231F20"/>
          <w:w w:val="110"/>
        </w:rPr>
        <w:lastRenderedPageBreak/>
        <w:t>CHARACTERISTICS OF OBSERVATION</w:t>
      </w:r>
    </w:p>
    <w:p w:rsidR="000E71B4" w:rsidRDefault="000E71B4">
      <w:pPr>
        <w:pStyle w:val="BodyText"/>
        <w:spacing w:before="4"/>
        <w:rPr>
          <w:rFonts w:ascii="Calibri"/>
          <w:b/>
          <w:sz w:val="35"/>
        </w:rPr>
      </w:pPr>
    </w:p>
    <w:p w:rsidR="000E71B4" w:rsidRDefault="00727E65">
      <w:pPr>
        <w:pStyle w:val="BodyText"/>
        <w:spacing w:line="312" w:lineRule="auto"/>
        <w:ind w:left="1858" w:right="129" w:firstLine="720"/>
        <w:jc w:val="both"/>
      </w:pPr>
      <w:r>
        <w:rPr>
          <w:color w:val="231F20"/>
          <w:spacing w:val="4"/>
        </w:rPr>
        <w:t>Scientific</w:t>
      </w:r>
      <w:r>
        <w:rPr>
          <w:color w:val="231F20"/>
          <w:spacing w:val="-5"/>
        </w:rPr>
        <w:t xml:space="preserve"> </w:t>
      </w:r>
      <w:r>
        <w:rPr>
          <w:color w:val="231F20"/>
          <w:spacing w:val="3"/>
        </w:rPr>
        <w:t>observation</w:t>
      </w:r>
      <w:r>
        <w:rPr>
          <w:color w:val="231F20"/>
          <w:spacing w:val="-5"/>
        </w:rPr>
        <w:t xml:space="preserve"> </w:t>
      </w:r>
      <w:r>
        <w:rPr>
          <w:color w:val="231F20"/>
          <w:spacing w:val="3"/>
        </w:rPr>
        <w:t>differs</w:t>
      </w:r>
      <w:r>
        <w:rPr>
          <w:color w:val="231F20"/>
          <w:spacing w:val="-5"/>
        </w:rPr>
        <w:t xml:space="preserve"> </w:t>
      </w:r>
      <w:r>
        <w:rPr>
          <w:color w:val="231F20"/>
          <w:spacing w:val="2"/>
        </w:rPr>
        <w:t>from</w:t>
      </w:r>
      <w:r>
        <w:rPr>
          <w:color w:val="231F20"/>
          <w:spacing w:val="-5"/>
        </w:rPr>
        <w:t xml:space="preserve"> </w:t>
      </w:r>
      <w:r>
        <w:rPr>
          <w:color w:val="231F20"/>
          <w:spacing w:val="3"/>
        </w:rPr>
        <w:t>other</w:t>
      </w:r>
      <w:r>
        <w:rPr>
          <w:color w:val="231F20"/>
          <w:spacing w:val="-5"/>
        </w:rPr>
        <w:t xml:space="preserve"> </w:t>
      </w:r>
      <w:r>
        <w:rPr>
          <w:color w:val="231F20"/>
          <w:spacing w:val="3"/>
        </w:rPr>
        <w:t>methods</w:t>
      </w:r>
      <w:r>
        <w:rPr>
          <w:color w:val="231F20"/>
          <w:spacing w:val="-5"/>
        </w:rPr>
        <w:t xml:space="preserve"> </w:t>
      </w:r>
      <w:r>
        <w:rPr>
          <w:color w:val="231F20"/>
        </w:rPr>
        <w:t>of</w:t>
      </w:r>
      <w:r>
        <w:rPr>
          <w:color w:val="231F20"/>
          <w:spacing w:val="-5"/>
        </w:rPr>
        <w:t xml:space="preserve"> </w:t>
      </w:r>
      <w:r>
        <w:rPr>
          <w:color w:val="231F20"/>
          <w:spacing w:val="2"/>
        </w:rPr>
        <w:t>data</w:t>
      </w:r>
      <w:r>
        <w:rPr>
          <w:color w:val="231F20"/>
          <w:spacing w:val="-5"/>
        </w:rPr>
        <w:t xml:space="preserve"> </w:t>
      </w:r>
      <w:r>
        <w:rPr>
          <w:color w:val="231F20"/>
          <w:spacing w:val="4"/>
        </w:rPr>
        <w:t xml:space="preserve">collection specifically </w:t>
      </w:r>
      <w:r>
        <w:rPr>
          <w:color w:val="231F20"/>
        </w:rPr>
        <w:t xml:space="preserve">in four </w:t>
      </w:r>
      <w:r>
        <w:rPr>
          <w:color w:val="231F20"/>
          <w:spacing w:val="2"/>
        </w:rPr>
        <w:t xml:space="preserve">ways: (i) </w:t>
      </w:r>
      <w:r>
        <w:rPr>
          <w:color w:val="231F20"/>
          <w:spacing w:val="3"/>
        </w:rPr>
        <w:t xml:space="preserve">observation </w:t>
      </w:r>
      <w:r>
        <w:rPr>
          <w:color w:val="231F20"/>
        </w:rPr>
        <w:t xml:space="preserve">is </w:t>
      </w:r>
      <w:r>
        <w:rPr>
          <w:color w:val="231F20"/>
          <w:spacing w:val="2"/>
        </w:rPr>
        <w:t xml:space="preserve">always </w:t>
      </w:r>
      <w:r>
        <w:rPr>
          <w:color w:val="231F20"/>
          <w:spacing w:val="3"/>
        </w:rPr>
        <w:t xml:space="preserve">direct </w:t>
      </w:r>
      <w:r>
        <w:rPr>
          <w:color w:val="231F20"/>
          <w:spacing w:val="4"/>
        </w:rPr>
        <w:t xml:space="preserve">while </w:t>
      </w:r>
      <w:r>
        <w:rPr>
          <w:color w:val="231F20"/>
          <w:spacing w:val="3"/>
        </w:rPr>
        <w:t xml:space="preserve">other methods could be direct </w:t>
      </w:r>
      <w:r>
        <w:rPr>
          <w:color w:val="231F20"/>
        </w:rPr>
        <w:t xml:space="preserve">or  </w:t>
      </w:r>
      <w:r>
        <w:rPr>
          <w:color w:val="231F20"/>
          <w:spacing w:val="3"/>
        </w:rPr>
        <w:t xml:space="preserve">indirect; (ii) field observation takes place </w:t>
      </w:r>
      <w:r>
        <w:rPr>
          <w:color w:val="231F20"/>
          <w:spacing w:val="4"/>
        </w:rPr>
        <w:t xml:space="preserve">in   </w:t>
      </w:r>
      <w:r>
        <w:rPr>
          <w:color w:val="231F20"/>
        </w:rPr>
        <w:t xml:space="preserve">a </w:t>
      </w:r>
      <w:r>
        <w:rPr>
          <w:color w:val="231F20"/>
          <w:spacing w:val="2"/>
        </w:rPr>
        <w:t xml:space="preserve">natural </w:t>
      </w:r>
      <w:r>
        <w:rPr>
          <w:color w:val="231F20"/>
          <w:spacing w:val="3"/>
        </w:rPr>
        <w:t xml:space="preserve">setting; (iii) observation </w:t>
      </w:r>
      <w:r>
        <w:rPr>
          <w:color w:val="231F20"/>
          <w:spacing w:val="2"/>
        </w:rPr>
        <w:t xml:space="preserve">tends </w:t>
      </w:r>
      <w:r>
        <w:rPr>
          <w:color w:val="231F20"/>
        </w:rPr>
        <w:t xml:space="preserve">to </w:t>
      </w:r>
      <w:r>
        <w:rPr>
          <w:color w:val="231F20"/>
          <w:spacing w:val="3"/>
        </w:rPr>
        <w:t xml:space="preserve">be </w:t>
      </w:r>
      <w:r>
        <w:rPr>
          <w:color w:val="231F20"/>
          <w:spacing w:val="2"/>
        </w:rPr>
        <w:t xml:space="preserve">less </w:t>
      </w:r>
      <w:r>
        <w:rPr>
          <w:color w:val="231F20"/>
          <w:spacing w:val="3"/>
        </w:rPr>
        <w:t xml:space="preserve">structured; </w:t>
      </w:r>
      <w:r>
        <w:rPr>
          <w:color w:val="231F20"/>
        </w:rPr>
        <w:t xml:space="preserve">and </w:t>
      </w:r>
      <w:r>
        <w:rPr>
          <w:color w:val="231F20"/>
          <w:spacing w:val="2"/>
        </w:rPr>
        <w:t xml:space="preserve">(iv) </w:t>
      </w:r>
      <w:r>
        <w:rPr>
          <w:color w:val="231F20"/>
        </w:rPr>
        <w:t xml:space="preserve">it </w:t>
      </w:r>
      <w:r>
        <w:rPr>
          <w:color w:val="231F20"/>
          <w:spacing w:val="3"/>
        </w:rPr>
        <w:t xml:space="preserve">makes </w:t>
      </w:r>
      <w:r>
        <w:rPr>
          <w:color w:val="231F20"/>
          <w:spacing w:val="2"/>
        </w:rPr>
        <w:t xml:space="preserve">only </w:t>
      </w:r>
      <w:r>
        <w:rPr>
          <w:color w:val="231F20"/>
          <w:spacing w:val="3"/>
        </w:rPr>
        <w:t xml:space="preserve">the qualitative </w:t>
      </w:r>
      <w:r>
        <w:rPr>
          <w:color w:val="231F20"/>
          <w:spacing w:val="2"/>
        </w:rPr>
        <w:t xml:space="preserve">(and </w:t>
      </w:r>
      <w:r>
        <w:rPr>
          <w:color w:val="231F20"/>
        </w:rPr>
        <w:t xml:space="preserve">not </w:t>
      </w:r>
      <w:r>
        <w:rPr>
          <w:color w:val="231F20"/>
          <w:spacing w:val="3"/>
        </w:rPr>
        <w:t xml:space="preserve">the </w:t>
      </w:r>
      <w:r>
        <w:rPr>
          <w:color w:val="231F20"/>
          <w:spacing w:val="2"/>
        </w:rPr>
        <w:t xml:space="preserve">quantitative) study </w:t>
      </w:r>
      <w:r>
        <w:rPr>
          <w:color w:val="231F20"/>
          <w:spacing w:val="3"/>
        </w:rPr>
        <w:t xml:space="preserve">which </w:t>
      </w:r>
      <w:r>
        <w:rPr>
          <w:color w:val="231F20"/>
        </w:rPr>
        <w:t xml:space="preserve">aims at </w:t>
      </w:r>
      <w:r>
        <w:rPr>
          <w:color w:val="231F20"/>
          <w:spacing w:val="3"/>
        </w:rPr>
        <w:t xml:space="preserve">discovering </w:t>
      </w:r>
      <w:r>
        <w:rPr>
          <w:color w:val="231F20"/>
          <w:spacing w:val="2"/>
        </w:rPr>
        <w:t xml:space="preserve">subjects’ </w:t>
      </w:r>
      <w:r>
        <w:rPr>
          <w:color w:val="231F20"/>
          <w:spacing w:val="3"/>
        </w:rPr>
        <w:t xml:space="preserve">experiences </w:t>
      </w:r>
      <w:r>
        <w:rPr>
          <w:color w:val="231F20"/>
        </w:rPr>
        <w:t xml:space="preserve">and how </w:t>
      </w:r>
      <w:r>
        <w:rPr>
          <w:color w:val="231F20"/>
          <w:spacing w:val="3"/>
        </w:rPr>
        <w:t xml:space="preserve">subjects make sense </w:t>
      </w:r>
      <w:r>
        <w:rPr>
          <w:color w:val="231F20"/>
        </w:rPr>
        <w:t xml:space="preserve">of </w:t>
      </w:r>
      <w:r>
        <w:rPr>
          <w:color w:val="231F20"/>
          <w:spacing w:val="4"/>
        </w:rPr>
        <w:t xml:space="preserve">them </w:t>
      </w:r>
      <w:r>
        <w:rPr>
          <w:color w:val="231F20"/>
          <w:spacing w:val="3"/>
        </w:rPr>
        <w:t xml:space="preserve">(phenomenology) </w:t>
      </w:r>
      <w:r>
        <w:rPr>
          <w:color w:val="231F20"/>
        </w:rPr>
        <w:t xml:space="preserve">or how </w:t>
      </w:r>
      <w:r>
        <w:rPr>
          <w:color w:val="231F20"/>
          <w:spacing w:val="3"/>
        </w:rPr>
        <w:t xml:space="preserve">subjects understand their </w:t>
      </w:r>
      <w:r>
        <w:rPr>
          <w:color w:val="231F20"/>
          <w:spacing w:val="2"/>
        </w:rPr>
        <w:t>life</w:t>
      </w:r>
      <w:r>
        <w:rPr>
          <w:color w:val="231F20"/>
          <w:spacing w:val="-2"/>
        </w:rPr>
        <w:t xml:space="preserve"> </w:t>
      </w:r>
      <w:r>
        <w:rPr>
          <w:color w:val="231F20"/>
          <w:spacing w:val="3"/>
        </w:rPr>
        <w:t>(interpretivism).</w:t>
      </w:r>
    </w:p>
    <w:p w:rsidR="000E71B4" w:rsidRDefault="000E71B4">
      <w:pPr>
        <w:pStyle w:val="BodyText"/>
        <w:rPr>
          <w:sz w:val="32"/>
        </w:rPr>
      </w:pPr>
    </w:p>
    <w:p w:rsidR="000E71B4" w:rsidRDefault="00727E65">
      <w:pPr>
        <w:pStyle w:val="BodyText"/>
        <w:spacing w:before="1" w:line="312" w:lineRule="auto"/>
        <w:ind w:left="1858" w:right="130" w:firstLine="720"/>
        <w:jc w:val="both"/>
      </w:pPr>
      <w:r>
        <w:rPr>
          <w:color w:val="231F20"/>
          <w:spacing w:val="3"/>
        </w:rPr>
        <w:t xml:space="preserve">Lofland (1955) </w:t>
      </w:r>
      <w:r>
        <w:rPr>
          <w:color w:val="231F20"/>
          <w:spacing w:val="2"/>
        </w:rPr>
        <w:t xml:space="preserve">has  </w:t>
      </w:r>
      <w:r>
        <w:rPr>
          <w:color w:val="231F20"/>
          <w:spacing w:val="3"/>
        </w:rPr>
        <w:t xml:space="preserve">said  </w:t>
      </w:r>
      <w:r>
        <w:rPr>
          <w:color w:val="231F20"/>
          <w:spacing w:val="2"/>
        </w:rPr>
        <w:t xml:space="preserve">that  </w:t>
      </w:r>
      <w:r>
        <w:rPr>
          <w:color w:val="231F20"/>
          <w:spacing w:val="3"/>
        </w:rPr>
        <w:t xml:space="preserve">this  method  </w:t>
      </w:r>
      <w:r>
        <w:rPr>
          <w:color w:val="231F20"/>
        </w:rPr>
        <w:t xml:space="preserve">is  more  appropriate for </w:t>
      </w:r>
      <w:r>
        <w:rPr>
          <w:color w:val="231F20"/>
          <w:spacing w:val="2"/>
        </w:rPr>
        <w:t xml:space="preserve">studying </w:t>
      </w:r>
      <w:r>
        <w:rPr>
          <w:color w:val="231F20"/>
          <w:spacing w:val="3"/>
        </w:rPr>
        <w:t xml:space="preserve">lifestyles </w:t>
      </w:r>
      <w:r>
        <w:rPr>
          <w:color w:val="231F20"/>
        </w:rPr>
        <w:t xml:space="preserve">or </w:t>
      </w:r>
      <w:r>
        <w:rPr>
          <w:color w:val="231F20"/>
          <w:spacing w:val="3"/>
        </w:rPr>
        <w:t xml:space="preserve">sub-cultures, practices, episodes, encounters, </w:t>
      </w:r>
      <w:r>
        <w:rPr>
          <w:color w:val="231F20"/>
          <w:spacing w:val="2"/>
        </w:rPr>
        <w:t xml:space="preserve">relationships, groups, organizations, </w:t>
      </w:r>
      <w:r>
        <w:rPr>
          <w:color w:val="231F20"/>
          <w:spacing w:val="3"/>
        </w:rPr>
        <w:t xml:space="preserve">settlements </w:t>
      </w:r>
      <w:r>
        <w:rPr>
          <w:color w:val="231F20"/>
        </w:rPr>
        <w:t xml:space="preserve">and </w:t>
      </w:r>
      <w:r>
        <w:rPr>
          <w:color w:val="231F20"/>
          <w:spacing w:val="2"/>
        </w:rPr>
        <w:t xml:space="preserve">roles etc. </w:t>
      </w:r>
      <w:r>
        <w:rPr>
          <w:color w:val="231F20"/>
          <w:spacing w:val="3"/>
        </w:rPr>
        <w:t xml:space="preserve">Black </w:t>
      </w:r>
      <w:r>
        <w:rPr>
          <w:color w:val="231F20"/>
        </w:rPr>
        <w:t xml:space="preserve">and </w:t>
      </w:r>
      <w:r>
        <w:rPr>
          <w:color w:val="231F20"/>
          <w:spacing w:val="2"/>
        </w:rPr>
        <w:t xml:space="preserve">Champion </w:t>
      </w:r>
      <w:r>
        <w:rPr>
          <w:color w:val="231F20"/>
          <w:spacing w:val="3"/>
        </w:rPr>
        <w:t xml:space="preserve">(1976) </w:t>
      </w:r>
      <w:r>
        <w:rPr>
          <w:color w:val="231F20"/>
        </w:rPr>
        <w:t xml:space="preserve">have </w:t>
      </w:r>
      <w:r>
        <w:rPr>
          <w:color w:val="231F20"/>
          <w:spacing w:val="3"/>
        </w:rPr>
        <w:t xml:space="preserve">given the </w:t>
      </w:r>
      <w:r>
        <w:rPr>
          <w:color w:val="231F20"/>
          <w:spacing w:val="2"/>
        </w:rPr>
        <w:t xml:space="preserve">following </w:t>
      </w:r>
      <w:r>
        <w:rPr>
          <w:color w:val="231F20"/>
          <w:spacing w:val="3"/>
        </w:rPr>
        <w:t xml:space="preserve">characteristics </w:t>
      </w:r>
      <w:r>
        <w:rPr>
          <w:color w:val="231F20"/>
        </w:rPr>
        <w:t>of</w:t>
      </w:r>
      <w:r>
        <w:rPr>
          <w:color w:val="231F20"/>
          <w:spacing w:val="31"/>
        </w:rPr>
        <w:t xml:space="preserve"> </w:t>
      </w:r>
      <w:r>
        <w:rPr>
          <w:color w:val="231F20"/>
          <w:spacing w:val="4"/>
        </w:rPr>
        <w:t>observation:</w:t>
      </w:r>
    </w:p>
    <w:p w:rsidR="000E71B4" w:rsidRDefault="000E71B4">
      <w:pPr>
        <w:pStyle w:val="BodyText"/>
        <w:spacing w:before="8"/>
        <w:rPr>
          <w:sz w:val="31"/>
        </w:rPr>
      </w:pPr>
    </w:p>
    <w:p w:rsidR="000E71B4" w:rsidRDefault="00727E65">
      <w:pPr>
        <w:pStyle w:val="BodyText"/>
        <w:tabs>
          <w:tab w:val="left" w:pos="2424"/>
        </w:tabs>
        <w:ind w:left="2065"/>
      </w:pPr>
      <w:r>
        <w:rPr>
          <w:color w:val="231F20"/>
        </w:rPr>
        <w:t>ӹ</w:t>
      </w:r>
      <w:r>
        <w:rPr>
          <w:color w:val="231F20"/>
        </w:rPr>
        <w:tab/>
      </w:r>
      <w:r>
        <w:rPr>
          <w:color w:val="231F20"/>
          <w:spacing w:val="3"/>
        </w:rPr>
        <w:t xml:space="preserve">Behavior </w:t>
      </w:r>
      <w:r>
        <w:rPr>
          <w:color w:val="231F20"/>
        </w:rPr>
        <w:t xml:space="preserve">is </w:t>
      </w:r>
      <w:r>
        <w:rPr>
          <w:color w:val="231F20"/>
          <w:spacing w:val="4"/>
        </w:rPr>
        <w:t xml:space="preserve">observed </w:t>
      </w:r>
      <w:r>
        <w:rPr>
          <w:color w:val="231F20"/>
        </w:rPr>
        <w:t xml:space="preserve">in </w:t>
      </w:r>
      <w:r>
        <w:rPr>
          <w:color w:val="231F20"/>
          <w:spacing w:val="2"/>
        </w:rPr>
        <w:t>natural</w:t>
      </w:r>
      <w:r>
        <w:rPr>
          <w:color w:val="231F20"/>
          <w:spacing w:val="21"/>
        </w:rPr>
        <w:t xml:space="preserve"> </w:t>
      </w:r>
      <w:r>
        <w:rPr>
          <w:color w:val="231F20"/>
          <w:spacing w:val="3"/>
        </w:rPr>
        <w:t>surroundings.</w:t>
      </w:r>
    </w:p>
    <w:p w:rsidR="000E71B4" w:rsidRDefault="00727E65">
      <w:pPr>
        <w:pStyle w:val="BodyText"/>
        <w:tabs>
          <w:tab w:val="left" w:pos="2424"/>
        </w:tabs>
        <w:spacing w:before="84" w:line="312" w:lineRule="auto"/>
        <w:ind w:left="2425" w:right="135" w:hanging="360"/>
      </w:pPr>
      <w:r>
        <w:rPr>
          <w:color w:val="231F20"/>
        </w:rPr>
        <w:t>ӹ</w:t>
      </w:r>
      <w:r>
        <w:rPr>
          <w:color w:val="231F20"/>
        </w:rPr>
        <w:tab/>
      </w:r>
      <w:r>
        <w:rPr>
          <w:color w:val="231F20"/>
          <w:spacing w:val="-3"/>
        </w:rPr>
        <w:t xml:space="preserve">It </w:t>
      </w:r>
      <w:r>
        <w:rPr>
          <w:color w:val="231F20"/>
          <w:spacing w:val="3"/>
        </w:rPr>
        <w:t xml:space="preserve">enables understanding significant </w:t>
      </w:r>
      <w:r>
        <w:rPr>
          <w:color w:val="231F20"/>
          <w:spacing w:val="2"/>
        </w:rPr>
        <w:t xml:space="preserve">events </w:t>
      </w:r>
      <w:r>
        <w:rPr>
          <w:color w:val="231F20"/>
          <w:spacing w:val="3"/>
        </w:rPr>
        <w:t xml:space="preserve">affecting </w:t>
      </w:r>
      <w:r>
        <w:rPr>
          <w:color w:val="231F20"/>
          <w:spacing w:val="4"/>
        </w:rPr>
        <w:t xml:space="preserve">social </w:t>
      </w:r>
      <w:r>
        <w:rPr>
          <w:color w:val="231F20"/>
          <w:spacing w:val="2"/>
        </w:rPr>
        <w:t xml:space="preserve">relations </w:t>
      </w:r>
      <w:r>
        <w:rPr>
          <w:color w:val="231F20"/>
        </w:rPr>
        <w:t xml:space="preserve">of </w:t>
      </w:r>
      <w:r>
        <w:rPr>
          <w:color w:val="231F20"/>
          <w:spacing w:val="3"/>
        </w:rPr>
        <w:t>the</w:t>
      </w:r>
      <w:r>
        <w:rPr>
          <w:color w:val="231F20"/>
          <w:spacing w:val="8"/>
        </w:rPr>
        <w:t xml:space="preserve"> </w:t>
      </w:r>
      <w:r>
        <w:rPr>
          <w:color w:val="231F20"/>
          <w:spacing w:val="3"/>
        </w:rPr>
        <w:t>participants.</w:t>
      </w:r>
    </w:p>
    <w:p w:rsidR="000E71B4" w:rsidRDefault="00727E65">
      <w:pPr>
        <w:pStyle w:val="BodyText"/>
        <w:tabs>
          <w:tab w:val="left" w:pos="2424"/>
        </w:tabs>
        <w:spacing w:before="3" w:line="312" w:lineRule="auto"/>
        <w:ind w:left="2065" w:right="136"/>
      </w:pPr>
      <w:r>
        <w:rPr>
          <w:color w:val="231F20"/>
        </w:rPr>
        <w:t>ӹ</w:t>
      </w:r>
      <w:r>
        <w:rPr>
          <w:color w:val="231F20"/>
        </w:rPr>
        <w:tab/>
      </w:r>
      <w:r>
        <w:rPr>
          <w:color w:val="231F20"/>
          <w:spacing w:val="-3"/>
        </w:rPr>
        <w:t>It</w:t>
      </w:r>
      <w:r>
        <w:rPr>
          <w:color w:val="231F20"/>
          <w:spacing w:val="-13"/>
        </w:rPr>
        <w:t xml:space="preserve"> </w:t>
      </w:r>
      <w:r>
        <w:rPr>
          <w:color w:val="231F20"/>
          <w:spacing w:val="3"/>
        </w:rPr>
        <w:t>determines</w:t>
      </w:r>
      <w:r>
        <w:rPr>
          <w:color w:val="231F20"/>
          <w:spacing w:val="-13"/>
        </w:rPr>
        <w:t xml:space="preserve"> </w:t>
      </w:r>
      <w:r>
        <w:rPr>
          <w:color w:val="231F20"/>
          <w:spacing w:val="3"/>
        </w:rPr>
        <w:t>reality</w:t>
      </w:r>
      <w:r>
        <w:rPr>
          <w:color w:val="231F20"/>
          <w:spacing w:val="-13"/>
        </w:rPr>
        <w:t xml:space="preserve"> </w:t>
      </w:r>
      <w:r>
        <w:rPr>
          <w:color w:val="231F20"/>
          <w:spacing w:val="2"/>
        </w:rPr>
        <w:t>from</w:t>
      </w:r>
      <w:r>
        <w:rPr>
          <w:color w:val="231F20"/>
          <w:spacing w:val="-13"/>
        </w:rPr>
        <w:t xml:space="preserve"> </w:t>
      </w:r>
      <w:r>
        <w:rPr>
          <w:color w:val="231F20"/>
          <w:spacing w:val="3"/>
        </w:rPr>
        <w:t>the</w:t>
      </w:r>
      <w:r>
        <w:rPr>
          <w:color w:val="231F20"/>
          <w:spacing w:val="-13"/>
        </w:rPr>
        <w:t xml:space="preserve"> </w:t>
      </w:r>
      <w:r>
        <w:rPr>
          <w:color w:val="231F20"/>
          <w:spacing w:val="4"/>
        </w:rPr>
        <w:t>perspective</w:t>
      </w:r>
      <w:r>
        <w:rPr>
          <w:color w:val="231F20"/>
          <w:spacing w:val="-13"/>
        </w:rPr>
        <w:t xml:space="preserve"> </w:t>
      </w:r>
      <w:r>
        <w:rPr>
          <w:color w:val="231F20"/>
        </w:rPr>
        <w:t>of</w:t>
      </w:r>
      <w:r>
        <w:rPr>
          <w:color w:val="231F20"/>
          <w:spacing w:val="-13"/>
        </w:rPr>
        <w:t xml:space="preserve"> </w:t>
      </w:r>
      <w:r>
        <w:rPr>
          <w:color w:val="231F20"/>
          <w:spacing w:val="4"/>
        </w:rPr>
        <w:t>observed</w:t>
      </w:r>
      <w:r>
        <w:rPr>
          <w:color w:val="231F20"/>
          <w:spacing w:val="-13"/>
        </w:rPr>
        <w:t xml:space="preserve"> </w:t>
      </w:r>
      <w:r>
        <w:rPr>
          <w:color w:val="231F20"/>
          <w:spacing w:val="3"/>
        </w:rPr>
        <w:t>person</w:t>
      </w:r>
      <w:r>
        <w:rPr>
          <w:color w:val="231F20"/>
          <w:spacing w:val="-12"/>
        </w:rPr>
        <w:t xml:space="preserve"> </w:t>
      </w:r>
      <w:r>
        <w:rPr>
          <w:color w:val="231F20"/>
          <w:spacing w:val="3"/>
        </w:rPr>
        <w:t xml:space="preserve">himself. </w:t>
      </w:r>
      <w:r>
        <w:rPr>
          <w:color w:val="231F20"/>
        </w:rPr>
        <w:t>ӹ</w:t>
      </w:r>
      <w:r>
        <w:rPr>
          <w:color w:val="231F20"/>
        </w:rPr>
        <w:tab/>
      </w:r>
      <w:r>
        <w:rPr>
          <w:color w:val="231F20"/>
          <w:spacing w:val="-3"/>
        </w:rPr>
        <w:t xml:space="preserve">It </w:t>
      </w:r>
      <w:r>
        <w:rPr>
          <w:color w:val="231F20"/>
          <w:spacing w:val="3"/>
        </w:rPr>
        <w:t xml:space="preserve">identifies regularities </w:t>
      </w:r>
      <w:r>
        <w:rPr>
          <w:color w:val="231F20"/>
        </w:rPr>
        <w:t xml:space="preserve">and </w:t>
      </w:r>
      <w:r>
        <w:rPr>
          <w:color w:val="231F20"/>
          <w:spacing w:val="3"/>
        </w:rPr>
        <w:t xml:space="preserve">recurrences </w:t>
      </w:r>
      <w:r>
        <w:rPr>
          <w:color w:val="231F20"/>
        </w:rPr>
        <w:t xml:space="preserve">in </w:t>
      </w:r>
      <w:r>
        <w:rPr>
          <w:color w:val="231F20"/>
          <w:spacing w:val="4"/>
        </w:rPr>
        <w:t xml:space="preserve">social </w:t>
      </w:r>
      <w:r>
        <w:rPr>
          <w:color w:val="231F20"/>
          <w:spacing w:val="2"/>
        </w:rPr>
        <w:t xml:space="preserve">life </w:t>
      </w:r>
      <w:r>
        <w:rPr>
          <w:color w:val="231F20"/>
        </w:rPr>
        <w:t>by</w:t>
      </w:r>
      <w:r>
        <w:rPr>
          <w:color w:val="231F20"/>
          <w:spacing w:val="-15"/>
        </w:rPr>
        <w:t xml:space="preserve"> </w:t>
      </w:r>
      <w:r>
        <w:rPr>
          <w:color w:val="231F20"/>
          <w:spacing w:val="2"/>
        </w:rPr>
        <w:t>comparing</w:t>
      </w:r>
    </w:p>
    <w:p w:rsidR="000E71B4" w:rsidRDefault="00727E65">
      <w:pPr>
        <w:pStyle w:val="BodyText"/>
        <w:spacing w:before="2"/>
        <w:ind w:left="2425"/>
      </w:pPr>
      <w:r>
        <w:rPr>
          <w:color w:val="231F20"/>
        </w:rPr>
        <w:t>data in our study with that of other studies.</w:t>
      </w:r>
    </w:p>
    <w:p w:rsidR="000E71B4" w:rsidRDefault="000E71B4">
      <w:pPr>
        <w:pStyle w:val="BodyText"/>
        <w:spacing w:before="2"/>
        <w:rPr>
          <w:sz w:val="36"/>
        </w:rPr>
      </w:pPr>
    </w:p>
    <w:p w:rsidR="000E71B4" w:rsidRDefault="00727E65">
      <w:pPr>
        <w:pStyle w:val="Heading4"/>
        <w:ind w:left="1858"/>
      </w:pPr>
      <w:r>
        <w:rPr>
          <w:color w:val="231F20"/>
        </w:rPr>
        <w:t>Besides, four other characteristics are:</w:t>
      </w:r>
    </w:p>
    <w:p w:rsidR="000E71B4" w:rsidRDefault="000E71B4">
      <w:pPr>
        <w:pStyle w:val="BodyText"/>
        <w:spacing w:before="6"/>
        <w:rPr>
          <w:rFonts w:ascii="Palatino Linotype"/>
          <w:b/>
          <w:sz w:val="31"/>
        </w:rPr>
      </w:pPr>
    </w:p>
    <w:p w:rsidR="000E71B4" w:rsidRDefault="00727E65">
      <w:pPr>
        <w:pStyle w:val="BodyText"/>
        <w:spacing w:line="312" w:lineRule="auto"/>
        <w:ind w:left="2425" w:right="130" w:hanging="360"/>
        <w:jc w:val="both"/>
      </w:pPr>
      <w:r>
        <w:rPr>
          <w:color w:val="231F20"/>
        </w:rPr>
        <w:t xml:space="preserve">ӹ </w:t>
      </w:r>
      <w:r>
        <w:rPr>
          <w:color w:val="231F20"/>
          <w:spacing w:val="4"/>
        </w:rPr>
        <w:t xml:space="preserve">Observation </w:t>
      </w:r>
      <w:r>
        <w:rPr>
          <w:color w:val="231F20"/>
          <w:spacing w:val="2"/>
        </w:rPr>
        <w:t xml:space="preserve">involves some control  </w:t>
      </w:r>
      <w:r>
        <w:rPr>
          <w:color w:val="231F20"/>
          <w:spacing w:val="3"/>
        </w:rPr>
        <w:t xml:space="preserve">pertaining  </w:t>
      </w:r>
      <w:r>
        <w:rPr>
          <w:color w:val="231F20"/>
        </w:rPr>
        <w:t xml:space="preserve">to  </w:t>
      </w:r>
      <w:r>
        <w:rPr>
          <w:color w:val="231F20"/>
          <w:spacing w:val="3"/>
        </w:rPr>
        <w:t xml:space="preserve">the  observation </w:t>
      </w:r>
      <w:r>
        <w:rPr>
          <w:color w:val="231F20"/>
        </w:rPr>
        <w:t xml:space="preserve">and to </w:t>
      </w:r>
      <w:r>
        <w:rPr>
          <w:color w:val="231F20"/>
          <w:spacing w:val="3"/>
        </w:rPr>
        <w:t xml:space="preserve">the </w:t>
      </w:r>
      <w:r>
        <w:rPr>
          <w:color w:val="231F20"/>
          <w:spacing w:val="2"/>
        </w:rPr>
        <w:t xml:space="preserve">means </w:t>
      </w:r>
      <w:r>
        <w:rPr>
          <w:color w:val="231F20"/>
        </w:rPr>
        <w:t xml:space="preserve">he </w:t>
      </w:r>
      <w:r>
        <w:rPr>
          <w:color w:val="231F20"/>
          <w:spacing w:val="3"/>
        </w:rPr>
        <w:t xml:space="preserve">uses </w:t>
      </w:r>
      <w:r>
        <w:rPr>
          <w:color w:val="231F20"/>
        </w:rPr>
        <w:t xml:space="preserve">to </w:t>
      </w:r>
      <w:r>
        <w:rPr>
          <w:color w:val="231F20"/>
          <w:spacing w:val="2"/>
        </w:rPr>
        <w:t xml:space="preserve">record </w:t>
      </w:r>
      <w:r>
        <w:rPr>
          <w:color w:val="231F20"/>
          <w:spacing w:val="3"/>
        </w:rPr>
        <w:t xml:space="preserve">data. </w:t>
      </w:r>
      <w:r>
        <w:rPr>
          <w:color w:val="231F20"/>
        </w:rPr>
        <w:t xml:space="preserve">However, </w:t>
      </w:r>
      <w:r>
        <w:rPr>
          <w:color w:val="231F20"/>
          <w:spacing w:val="2"/>
        </w:rPr>
        <w:t xml:space="preserve">such controls </w:t>
      </w:r>
      <w:r>
        <w:rPr>
          <w:color w:val="231F20"/>
          <w:spacing w:val="4"/>
        </w:rPr>
        <w:t xml:space="preserve">do </w:t>
      </w:r>
      <w:r>
        <w:rPr>
          <w:color w:val="231F20"/>
        </w:rPr>
        <w:t xml:space="preserve">not </w:t>
      </w:r>
      <w:r>
        <w:rPr>
          <w:color w:val="231F20"/>
          <w:spacing w:val="3"/>
        </w:rPr>
        <w:t xml:space="preserve">exist </w:t>
      </w:r>
      <w:r>
        <w:rPr>
          <w:color w:val="231F20"/>
        </w:rPr>
        <w:t xml:space="preserve">for </w:t>
      </w:r>
      <w:r>
        <w:rPr>
          <w:color w:val="231F20"/>
          <w:spacing w:val="3"/>
        </w:rPr>
        <w:t xml:space="preserve">the setting </w:t>
      </w:r>
      <w:r>
        <w:rPr>
          <w:color w:val="231F20"/>
        </w:rPr>
        <w:t xml:space="preserve">or </w:t>
      </w:r>
      <w:r>
        <w:rPr>
          <w:color w:val="231F20"/>
          <w:spacing w:val="3"/>
        </w:rPr>
        <w:t>the subject</w:t>
      </w:r>
      <w:r>
        <w:rPr>
          <w:color w:val="231F20"/>
          <w:spacing w:val="40"/>
        </w:rPr>
        <w:t xml:space="preserve"> </w:t>
      </w:r>
      <w:r>
        <w:rPr>
          <w:color w:val="231F20"/>
          <w:spacing w:val="3"/>
        </w:rPr>
        <w:t>population.</w:t>
      </w:r>
    </w:p>
    <w:p w:rsidR="000E71B4" w:rsidRDefault="00727E65">
      <w:pPr>
        <w:pStyle w:val="BodyText"/>
        <w:spacing w:before="4"/>
        <w:ind w:left="2065"/>
        <w:jc w:val="both"/>
      </w:pPr>
      <w:r>
        <w:rPr>
          <w:color w:val="231F20"/>
        </w:rPr>
        <w:t>ӹ It is focused on hypotheses-free inquiry.</w:t>
      </w:r>
    </w:p>
    <w:p w:rsidR="000E71B4" w:rsidRDefault="00727E65">
      <w:pPr>
        <w:pStyle w:val="BodyText"/>
        <w:spacing w:before="84" w:line="312" w:lineRule="auto"/>
        <w:ind w:left="2425" w:right="134" w:hanging="360"/>
        <w:jc w:val="both"/>
      </w:pPr>
      <w:r>
        <w:rPr>
          <w:color w:val="231F20"/>
        </w:rPr>
        <w:t>ӹ It avoids manipulations in the independent variable i.e., one that is supposed to cause other variable(s) and is not caused by them.</w:t>
      </w:r>
    </w:p>
    <w:p w:rsidR="000E71B4" w:rsidRDefault="00727E65">
      <w:pPr>
        <w:pStyle w:val="BodyText"/>
        <w:spacing w:before="2"/>
        <w:ind w:left="2065"/>
        <w:jc w:val="both"/>
      </w:pPr>
      <w:r>
        <w:rPr>
          <w:color w:val="231F20"/>
        </w:rPr>
        <w:t>ӹ Recording is not selective.</w:t>
      </w:r>
    </w:p>
    <w:p w:rsidR="000E71B4" w:rsidRDefault="000E71B4">
      <w:pPr>
        <w:pStyle w:val="BodyText"/>
        <w:spacing w:before="7"/>
        <w:rPr>
          <w:sz w:val="38"/>
        </w:rPr>
      </w:pPr>
    </w:p>
    <w:p w:rsidR="000E71B4" w:rsidRDefault="00727E65">
      <w:pPr>
        <w:pStyle w:val="BodyText"/>
        <w:spacing w:line="312" w:lineRule="auto"/>
        <w:ind w:left="1858" w:right="135" w:firstLine="720"/>
        <w:jc w:val="both"/>
      </w:pPr>
      <w:r>
        <w:rPr>
          <w:color w:val="231F20"/>
        </w:rPr>
        <w:t>Since at times, observation technique is indistinguishable from experiment technique, it is necessary to distinguish the two.</w:t>
      </w:r>
    </w:p>
    <w:p w:rsidR="000E71B4" w:rsidRDefault="000E71B4">
      <w:pPr>
        <w:spacing w:line="312" w:lineRule="auto"/>
        <w:jc w:val="both"/>
        <w:sectPr w:rsidR="000E71B4">
          <w:pgSz w:w="11910" w:h="16840"/>
          <w:pgMar w:top="1260" w:right="1280" w:bottom="1480" w:left="1260" w:header="0" w:footer="1280" w:gutter="0"/>
          <w:cols w:space="720"/>
        </w:sectPr>
      </w:pPr>
    </w:p>
    <w:p w:rsidR="000E71B4" w:rsidRDefault="00727E65">
      <w:pPr>
        <w:pStyle w:val="Heading4"/>
        <w:spacing w:before="82"/>
      </w:pPr>
      <w:r>
        <w:rPr>
          <w:color w:val="231F20"/>
        </w:rPr>
        <w:lastRenderedPageBreak/>
        <w:t>Observation involves few controls than the experiment technique.</w:t>
      </w:r>
    </w:p>
    <w:p w:rsidR="000E71B4" w:rsidRDefault="000E71B4">
      <w:pPr>
        <w:pStyle w:val="BodyText"/>
        <w:spacing w:before="5"/>
        <w:rPr>
          <w:rFonts w:ascii="Palatino Linotype"/>
          <w:b/>
          <w:sz w:val="31"/>
        </w:rPr>
      </w:pPr>
    </w:p>
    <w:p w:rsidR="000E71B4" w:rsidRDefault="00727E65">
      <w:pPr>
        <w:pStyle w:val="ListParagraph"/>
        <w:numPr>
          <w:ilvl w:val="0"/>
          <w:numId w:val="37"/>
        </w:numPr>
        <w:tabs>
          <w:tab w:val="left" w:pos="518"/>
        </w:tabs>
        <w:spacing w:before="1" w:line="312" w:lineRule="auto"/>
        <w:ind w:right="1831"/>
        <w:jc w:val="both"/>
        <w:rPr>
          <w:sz w:val="24"/>
        </w:rPr>
      </w:pPr>
      <w:r>
        <w:rPr>
          <w:color w:val="231F20"/>
          <w:spacing w:val="2"/>
          <w:sz w:val="24"/>
        </w:rPr>
        <w:t xml:space="preserve">The </w:t>
      </w:r>
      <w:r>
        <w:rPr>
          <w:color w:val="231F20"/>
          <w:spacing w:val="3"/>
          <w:sz w:val="24"/>
        </w:rPr>
        <w:t xml:space="preserve">behaviour </w:t>
      </w:r>
      <w:r>
        <w:rPr>
          <w:color w:val="231F20"/>
          <w:spacing w:val="4"/>
          <w:sz w:val="24"/>
        </w:rPr>
        <w:t xml:space="preserve">observed </w:t>
      </w:r>
      <w:r>
        <w:rPr>
          <w:color w:val="231F20"/>
          <w:sz w:val="24"/>
        </w:rPr>
        <w:t xml:space="preserve">in </w:t>
      </w:r>
      <w:r>
        <w:rPr>
          <w:color w:val="231F20"/>
          <w:spacing w:val="3"/>
          <w:sz w:val="24"/>
        </w:rPr>
        <w:t xml:space="preserve">observation </w:t>
      </w:r>
      <w:r>
        <w:rPr>
          <w:color w:val="231F20"/>
          <w:sz w:val="24"/>
        </w:rPr>
        <w:t xml:space="preserve">is </w:t>
      </w:r>
      <w:r>
        <w:rPr>
          <w:color w:val="231F20"/>
          <w:spacing w:val="2"/>
          <w:sz w:val="24"/>
        </w:rPr>
        <w:t xml:space="preserve">natural, </w:t>
      </w:r>
      <w:r>
        <w:rPr>
          <w:color w:val="231F20"/>
          <w:spacing w:val="3"/>
          <w:sz w:val="24"/>
        </w:rPr>
        <w:t xml:space="preserve">whereas </w:t>
      </w:r>
      <w:r>
        <w:rPr>
          <w:color w:val="231F20"/>
          <w:spacing w:val="4"/>
          <w:sz w:val="24"/>
        </w:rPr>
        <w:t xml:space="preserve">in </w:t>
      </w:r>
      <w:r>
        <w:rPr>
          <w:color w:val="231F20"/>
          <w:spacing w:val="3"/>
          <w:sz w:val="24"/>
        </w:rPr>
        <w:t xml:space="preserve">experiment </w:t>
      </w:r>
      <w:r>
        <w:rPr>
          <w:color w:val="231F20"/>
          <w:sz w:val="24"/>
        </w:rPr>
        <w:t xml:space="preserve">it is not </w:t>
      </w:r>
      <w:r>
        <w:rPr>
          <w:color w:val="231F20"/>
          <w:spacing w:val="2"/>
          <w:sz w:val="24"/>
        </w:rPr>
        <w:t>always</w:t>
      </w:r>
      <w:r>
        <w:rPr>
          <w:color w:val="231F20"/>
          <w:spacing w:val="18"/>
          <w:sz w:val="24"/>
        </w:rPr>
        <w:t xml:space="preserve"> </w:t>
      </w:r>
      <w:r>
        <w:rPr>
          <w:color w:val="231F20"/>
          <w:sz w:val="24"/>
        </w:rPr>
        <w:t>so.</w:t>
      </w:r>
    </w:p>
    <w:p w:rsidR="000E71B4" w:rsidRDefault="00727E65">
      <w:pPr>
        <w:pStyle w:val="ListParagraph"/>
        <w:numPr>
          <w:ilvl w:val="0"/>
          <w:numId w:val="37"/>
        </w:numPr>
        <w:tabs>
          <w:tab w:val="left" w:pos="518"/>
        </w:tabs>
        <w:spacing w:before="2" w:line="312" w:lineRule="auto"/>
        <w:ind w:right="1832"/>
        <w:jc w:val="both"/>
        <w:rPr>
          <w:sz w:val="24"/>
        </w:rPr>
      </w:pPr>
      <w:r>
        <w:rPr>
          <w:color w:val="231F20"/>
          <w:spacing w:val="2"/>
          <w:sz w:val="24"/>
        </w:rPr>
        <w:t xml:space="preserve">The behavior </w:t>
      </w:r>
      <w:r>
        <w:rPr>
          <w:color w:val="231F20"/>
          <w:spacing w:val="4"/>
          <w:sz w:val="24"/>
        </w:rPr>
        <w:t xml:space="preserve">observed </w:t>
      </w:r>
      <w:r>
        <w:rPr>
          <w:color w:val="231F20"/>
          <w:sz w:val="24"/>
        </w:rPr>
        <w:t xml:space="preserve">in </w:t>
      </w:r>
      <w:r>
        <w:rPr>
          <w:color w:val="231F20"/>
          <w:spacing w:val="3"/>
          <w:sz w:val="24"/>
        </w:rPr>
        <w:t xml:space="preserve">experiment </w:t>
      </w:r>
      <w:r>
        <w:rPr>
          <w:color w:val="231F20"/>
          <w:sz w:val="24"/>
        </w:rPr>
        <w:t xml:space="preserve">is more </w:t>
      </w:r>
      <w:r>
        <w:rPr>
          <w:color w:val="231F20"/>
          <w:spacing w:val="3"/>
          <w:sz w:val="24"/>
        </w:rPr>
        <w:t xml:space="preserve">molecular </w:t>
      </w:r>
      <w:r>
        <w:rPr>
          <w:color w:val="231F20"/>
          <w:sz w:val="24"/>
        </w:rPr>
        <w:t xml:space="preserve">(of a </w:t>
      </w:r>
      <w:r>
        <w:rPr>
          <w:color w:val="231F20"/>
          <w:spacing w:val="4"/>
          <w:sz w:val="24"/>
        </w:rPr>
        <w:t xml:space="preserve">smaller </w:t>
      </w:r>
      <w:r>
        <w:rPr>
          <w:color w:val="231F20"/>
          <w:spacing w:val="2"/>
          <w:sz w:val="24"/>
        </w:rPr>
        <w:t xml:space="preserve">unit), </w:t>
      </w:r>
      <w:r>
        <w:rPr>
          <w:color w:val="231F20"/>
          <w:spacing w:val="4"/>
          <w:sz w:val="24"/>
        </w:rPr>
        <w:t xml:space="preserve">while </w:t>
      </w:r>
      <w:r>
        <w:rPr>
          <w:color w:val="231F20"/>
          <w:sz w:val="24"/>
        </w:rPr>
        <w:t xml:space="preserve">one in </w:t>
      </w:r>
      <w:r>
        <w:rPr>
          <w:color w:val="231F20"/>
          <w:spacing w:val="3"/>
          <w:sz w:val="24"/>
        </w:rPr>
        <w:t xml:space="preserve">observation </w:t>
      </w:r>
      <w:r>
        <w:rPr>
          <w:color w:val="231F20"/>
          <w:sz w:val="24"/>
        </w:rPr>
        <w:t>is</w:t>
      </w:r>
      <w:r>
        <w:rPr>
          <w:color w:val="231F20"/>
          <w:spacing w:val="22"/>
          <w:sz w:val="24"/>
        </w:rPr>
        <w:t xml:space="preserve"> </w:t>
      </w:r>
      <w:r>
        <w:rPr>
          <w:color w:val="231F20"/>
          <w:sz w:val="24"/>
        </w:rPr>
        <w:t>molar.</w:t>
      </w:r>
    </w:p>
    <w:p w:rsidR="000E71B4" w:rsidRDefault="00727E65">
      <w:pPr>
        <w:pStyle w:val="ListParagraph"/>
        <w:numPr>
          <w:ilvl w:val="0"/>
          <w:numId w:val="37"/>
        </w:numPr>
        <w:tabs>
          <w:tab w:val="left" w:pos="518"/>
        </w:tabs>
        <w:spacing w:before="3" w:line="312" w:lineRule="auto"/>
        <w:ind w:right="1831"/>
        <w:jc w:val="both"/>
        <w:rPr>
          <w:sz w:val="24"/>
        </w:rPr>
      </w:pPr>
      <w:r>
        <w:rPr>
          <w:color w:val="231F20"/>
          <w:sz w:val="24"/>
        </w:rPr>
        <w:t xml:space="preserve">In </w:t>
      </w:r>
      <w:r>
        <w:rPr>
          <w:color w:val="231F20"/>
          <w:spacing w:val="3"/>
          <w:sz w:val="24"/>
        </w:rPr>
        <w:t xml:space="preserve">observation, </w:t>
      </w:r>
      <w:r>
        <w:rPr>
          <w:color w:val="231F20"/>
          <w:spacing w:val="2"/>
          <w:sz w:val="24"/>
        </w:rPr>
        <w:t xml:space="preserve">fewer </w:t>
      </w:r>
      <w:r>
        <w:rPr>
          <w:color w:val="231F20"/>
          <w:spacing w:val="3"/>
          <w:sz w:val="24"/>
        </w:rPr>
        <w:t xml:space="preserve">subjects </w:t>
      </w:r>
      <w:r>
        <w:rPr>
          <w:color w:val="231F20"/>
          <w:sz w:val="24"/>
        </w:rPr>
        <w:t xml:space="preserve">are </w:t>
      </w:r>
      <w:r>
        <w:rPr>
          <w:color w:val="231F20"/>
          <w:spacing w:val="2"/>
          <w:sz w:val="24"/>
        </w:rPr>
        <w:t xml:space="preserve">watched </w:t>
      </w:r>
      <w:r>
        <w:rPr>
          <w:color w:val="231F20"/>
          <w:sz w:val="24"/>
        </w:rPr>
        <w:t xml:space="preserve">for long </w:t>
      </w:r>
      <w:r>
        <w:rPr>
          <w:color w:val="231F20"/>
          <w:spacing w:val="4"/>
          <w:sz w:val="24"/>
        </w:rPr>
        <w:t xml:space="preserve">periods </w:t>
      </w:r>
      <w:r>
        <w:rPr>
          <w:color w:val="231F20"/>
          <w:sz w:val="24"/>
        </w:rPr>
        <w:t xml:space="preserve">of </w:t>
      </w:r>
      <w:r>
        <w:rPr>
          <w:color w:val="231F20"/>
          <w:spacing w:val="3"/>
          <w:sz w:val="24"/>
        </w:rPr>
        <w:t xml:space="preserve">time </w:t>
      </w:r>
      <w:r>
        <w:rPr>
          <w:color w:val="231F20"/>
          <w:spacing w:val="4"/>
          <w:sz w:val="24"/>
        </w:rPr>
        <w:t xml:space="preserve">in </w:t>
      </w:r>
      <w:r>
        <w:rPr>
          <w:color w:val="231F20"/>
          <w:sz w:val="24"/>
        </w:rPr>
        <w:t xml:space="preserve">more </w:t>
      </w:r>
      <w:r>
        <w:rPr>
          <w:color w:val="231F20"/>
          <w:spacing w:val="3"/>
          <w:sz w:val="24"/>
        </w:rPr>
        <w:t xml:space="preserve">varied circumstances than </w:t>
      </w:r>
      <w:r>
        <w:rPr>
          <w:color w:val="231F20"/>
          <w:sz w:val="24"/>
        </w:rPr>
        <w:t>in</w:t>
      </w:r>
      <w:r>
        <w:rPr>
          <w:color w:val="231F20"/>
          <w:spacing w:val="23"/>
          <w:sz w:val="24"/>
        </w:rPr>
        <w:t xml:space="preserve"> </w:t>
      </w:r>
      <w:r>
        <w:rPr>
          <w:color w:val="231F20"/>
          <w:spacing w:val="3"/>
          <w:sz w:val="24"/>
        </w:rPr>
        <w:t>experiment.</w:t>
      </w:r>
    </w:p>
    <w:p w:rsidR="000E71B4" w:rsidRDefault="00727E65">
      <w:pPr>
        <w:pStyle w:val="ListParagraph"/>
        <w:numPr>
          <w:ilvl w:val="0"/>
          <w:numId w:val="37"/>
        </w:numPr>
        <w:tabs>
          <w:tab w:val="left" w:pos="518"/>
        </w:tabs>
        <w:spacing w:before="2" w:line="312" w:lineRule="auto"/>
        <w:ind w:right="1832"/>
        <w:jc w:val="both"/>
        <w:rPr>
          <w:sz w:val="24"/>
        </w:rPr>
      </w:pPr>
      <w:r>
        <w:rPr>
          <w:color w:val="231F20"/>
          <w:sz w:val="24"/>
        </w:rPr>
        <w:t xml:space="preserve">Training </w:t>
      </w:r>
      <w:r>
        <w:rPr>
          <w:color w:val="231F20"/>
          <w:spacing w:val="3"/>
          <w:sz w:val="24"/>
        </w:rPr>
        <w:t xml:space="preserve">required </w:t>
      </w:r>
      <w:r>
        <w:rPr>
          <w:color w:val="231F20"/>
          <w:sz w:val="24"/>
        </w:rPr>
        <w:t xml:space="preserve">in </w:t>
      </w:r>
      <w:r>
        <w:rPr>
          <w:color w:val="231F20"/>
          <w:spacing w:val="3"/>
          <w:sz w:val="24"/>
        </w:rPr>
        <w:t xml:space="preserve">observation </w:t>
      </w:r>
      <w:r>
        <w:rPr>
          <w:color w:val="231F20"/>
          <w:spacing w:val="2"/>
          <w:sz w:val="24"/>
        </w:rPr>
        <w:t xml:space="preserve">study </w:t>
      </w:r>
      <w:r>
        <w:rPr>
          <w:color w:val="231F20"/>
          <w:sz w:val="24"/>
        </w:rPr>
        <w:t xml:space="preserve">is </w:t>
      </w:r>
      <w:r>
        <w:rPr>
          <w:color w:val="231F20"/>
          <w:spacing w:val="3"/>
          <w:sz w:val="24"/>
        </w:rPr>
        <w:t xml:space="preserve">directed </w:t>
      </w:r>
      <w:r>
        <w:rPr>
          <w:color w:val="231F20"/>
          <w:sz w:val="24"/>
        </w:rPr>
        <w:t xml:space="preserve">more towards </w:t>
      </w:r>
      <w:r>
        <w:rPr>
          <w:color w:val="231F20"/>
          <w:spacing w:val="3"/>
          <w:sz w:val="24"/>
        </w:rPr>
        <w:t xml:space="preserve">sensitizing the </w:t>
      </w:r>
      <w:r>
        <w:rPr>
          <w:color w:val="231F20"/>
          <w:spacing w:val="4"/>
          <w:sz w:val="24"/>
        </w:rPr>
        <w:t xml:space="preserve">observer </w:t>
      </w:r>
      <w:r>
        <w:rPr>
          <w:color w:val="231F20"/>
          <w:sz w:val="24"/>
        </w:rPr>
        <w:t xml:space="preserve">to </w:t>
      </w:r>
      <w:r>
        <w:rPr>
          <w:color w:val="231F20"/>
          <w:spacing w:val="3"/>
          <w:sz w:val="24"/>
        </w:rPr>
        <w:t xml:space="preserve">the flow </w:t>
      </w:r>
      <w:r>
        <w:rPr>
          <w:color w:val="231F20"/>
          <w:sz w:val="24"/>
        </w:rPr>
        <w:t xml:space="preserve">of </w:t>
      </w:r>
      <w:r>
        <w:rPr>
          <w:color w:val="231F20"/>
          <w:spacing w:val="2"/>
          <w:sz w:val="24"/>
        </w:rPr>
        <w:t xml:space="preserve">events, </w:t>
      </w:r>
      <w:r>
        <w:rPr>
          <w:color w:val="231F20"/>
          <w:spacing w:val="3"/>
          <w:sz w:val="24"/>
        </w:rPr>
        <w:t xml:space="preserve">whereas training </w:t>
      </w:r>
      <w:r>
        <w:rPr>
          <w:color w:val="231F20"/>
          <w:spacing w:val="4"/>
          <w:sz w:val="24"/>
        </w:rPr>
        <w:t xml:space="preserve">in </w:t>
      </w:r>
      <w:r>
        <w:rPr>
          <w:color w:val="231F20"/>
          <w:spacing w:val="3"/>
          <w:sz w:val="24"/>
        </w:rPr>
        <w:t xml:space="preserve">experiments </w:t>
      </w:r>
      <w:r>
        <w:rPr>
          <w:color w:val="231F20"/>
          <w:spacing w:val="4"/>
          <w:sz w:val="24"/>
        </w:rPr>
        <w:t xml:space="preserve">serves </w:t>
      </w:r>
      <w:r>
        <w:rPr>
          <w:color w:val="231F20"/>
          <w:sz w:val="24"/>
        </w:rPr>
        <w:t xml:space="preserve">to </w:t>
      </w:r>
      <w:r>
        <w:rPr>
          <w:color w:val="231F20"/>
          <w:spacing w:val="3"/>
          <w:sz w:val="24"/>
        </w:rPr>
        <w:t xml:space="preserve">sharpen the </w:t>
      </w:r>
      <w:r>
        <w:rPr>
          <w:color w:val="231F20"/>
          <w:spacing w:val="2"/>
          <w:sz w:val="24"/>
        </w:rPr>
        <w:t xml:space="preserve">judgment </w:t>
      </w:r>
      <w:r>
        <w:rPr>
          <w:color w:val="231F20"/>
          <w:sz w:val="24"/>
        </w:rPr>
        <w:t xml:space="preserve">of </w:t>
      </w:r>
      <w:r>
        <w:rPr>
          <w:color w:val="231F20"/>
          <w:spacing w:val="3"/>
          <w:sz w:val="24"/>
        </w:rPr>
        <w:t>the</w:t>
      </w:r>
      <w:r>
        <w:rPr>
          <w:color w:val="231F20"/>
          <w:spacing w:val="42"/>
          <w:sz w:val="24"/>
        </w:rPr>
        <w:t xml:space="preserve"> </w:t>
      </w:r>
      <w:r>
        <w:rPr>
          <w:color w:val="231F20"/>
          <w:spacing w:val="4"/>
          <w:sz w:val="24"/>
        </w:rPr>
        <w:t>subject.</w:t>
      </w:r>
    </w:p>
    <w:p w:rsidR="000E71B4" w:rsidRDefault="00727E65">
      <w:pPr>
        <w:pStyle w:val="ListParagraph"/>
        <w:numPr>
          <w:ilvl w:val="0"/>
          <w:numId w:val="37"/>
        </w:numPr>
        <w:tabs>
          <w:tab w:val="left" w:pos="518"/>
        </w:tabs>
        <w:spacing w:before="4" w:line="312" w:lineRule="auto"/>
        <w:ind w:right="1831"/>
        <w:jc w:val="both"/>
        <w:rPr>
          <w:sz w:val="24"/>
        </w:rPr>
      </w:pPr>
      <w:r>
        <w:rPr>
          <w:color w:val="231F20"/>
          <w:sz w:val="24"/>
        </w:rPr>
        <w:t xml:space="preserve">In </w:t>
      </w:r>
      <w:r>
        <w:rPr>
          <w:color w:val="231F20"/>
          <w:spacing w:val="4"/>
          <w:sz w:val="24"/>
        </w:rPr>
        <w:t xml:space="preserve">observational </w:t>
      </w:r>
      <w:r>
        <w:rPr>
          <w:color w:val="231F20"/>
          <w:sz w:val="24"/>
        </w:rPr>
        <w:t xml:space="preserve">study, </w:t>
      </w:r>
      <w:r>
        <w:rPr>
          <w:color w:val="231F20"/>
          <w:spacing w:val="3"/>
          <w:sz w:val="24"/>
        </w:rPr>
        <w:t xml:space="preserve">the </w:t>
      </w:r>
      <w:r>
        <w:rPr>
          <w:color w:val="231F20"/>
          <w:spacing w:val="2"/>
          <w:sz w:val="24"/>
        </w:rPr>
        <w:t xml:space="preserve">behavior </w:t>
      </w:r>
      <w:r>
        <w:rPr>
          <w:color w:val="231F20"/>
          <w:spacing w:val="4"/>
          <w:sz w:val="24"/>
        </w:rPr>
        <w:t xml:space="preserve">observed </w:t>
      </w:r>
      <w:r>
        <w:rPr>
          <w:color w:val="231F20"/>
          <w:sz w:val="24"/>
        </w:rPr>
        <w:t xml:space="preserve">is more </w:t>
      </w:r>
      <w:r>
        <w:rPr>
          <w:color w:val="231F20"/>
          <w:spacing w:val="4"/>
          <w:sz w:val="24"/>
        </w:rPr>
        <w:t xml:space="preserve">diffused. Observational </w:t>
      </w:r>
      <w:r>
        <w:rPr>
          <w:color w:val="231F20"/>
          <w:spacing w:val="3"/>
          <w:sz w:val="24"/>
        </w:rPr>
        <w:t xml:space="preserve">methods differ </w:t>
      </w:r>
      <w:r>
        <w:rPr>
          <w:color w:val="231F20"/>
          <w:spacing w:val="2"/>
          <w:sz w:val="24"/>
        </w:rPr>
        <w:t xml:space="preserve">from </w:t>
      </w:r>
      <w:r>
        <w:rPr>
          <w:color w:val="231F20"/>
          <w:sz w:val="24"/>
        </w:rPr>
        <w:t xml:space="preserve">one </w:t>
      </w:r>
      <w:r>
        <w:rPr>
          <w:color w:val="231F20"/>
          <w:spacing w:val="2"/>
          <w:sz w:val="24"/>
        </w:rPr>
        <w:t xml:space="preserve">another along </w:t>
      </w:r>
      <w:r>
        <w:rPr>
          <w:color w:val="231F20"/>
          <w:spacing w:val="4"/>
          <w:sz w:val="24"/>
        </w:rPr>
        <w:t xml:space="preserve">several </w:t>
      </w:r>
      <w:r>
        <w:rPr>
          <w:color w:val="231F20"/>
          <w:spacing w:val="3"/>
          <w:sz w:val="24"/>
        </w:rPr>
        <w:t xml:space="preserve">variables </w:t>
      </w:r>
      <w:r>
        <w:rPr>
          <w:color w:val="231F20"/>
          <w:sz w:val="24"/>
        </w:rPr>
        <w:t>or</w:t>
      </w:r>
      <w:r>
        <w:rPr>
          <w:color w:val="231F20"/>
          <w:spacing w:val="4"/>
          <w:sz w:val="24"/>
        </w:rPr>
        <w:t xml:space="preserve"> </w:t>
      </w:r>
      <w:r>
        <w:rPr>
          <w:color w:val="231F20"/>
          <w:spacing w:val="3"/>
          <w:sz w:val="24"/>
        </w:rPr>
        <w:t>dimensions.</w:t>
      </w:r>
    </w:p>
    <w:p w:rsidR="000E71B4" w:rsidRDefault="000E71B4">
      <w:pPr>
        <w:pStyle w:val="BodyText"/>
        <w:spacing w:before="2"/>
        <w:rPr>
          <w:sz w:val="29"/>
        </w:rPr>
      </w:pPr>
    </w:p>
    <w:p w:rsidR="000E71B4" w:rsidRDefault="00727E65">
      <w:pPr>
        <w:pStyle w:val="Heading4"/>
      </w:pPr>
      <w:r>
        <w:rPr>
          <w:color w:val="231F20"/>
        </w:rPr>
        <w:t>Merits:</w:t>
      </w:r>
    </w:p>
    <w:p w:rsidR="000E71B4" w:rsidRDefault="000E71B4">
      <w:pPr>
        <w:pStyle w:val="BodyText"/>
        <w:spacing w:before="6"/>
        <w:rPr>
          <w:rFonts w:ascii="Palatino Linotype"/>
          <w:b/>
          <w:sz w:val="31"/>
        </w:rPr>
      </w:pPr>
    </w:p>
    <w:p w:rsidR="000E71B4" w:rsidRDefault="00727E65">
      <w:pPr>
        <w:pStyle w:val="ListParagraph"/>
        <w:numPr>
          <w:ilvl w:val="1"/>
          <w:numId w:val="37"/>
        </w:numPr>
        <w:tabs>
          <w:tab w:val="left" w:pos="1008"/>
        </w:tabs>
        <w:ind w:hanging="361"/>
        <w:rPr>
          <w:sz w:val="24"/>
        </w:rPr>
      </w:pPr>
      <w:r>
        <w:rPr>
          <w:color w:val="231F20"/>
          <w:spacing w:val="-10"/>
          <w:sz w:val="24"/>
        </w:rPr>
        <w:t xml:space="preserve">We </w:t>
      </w:r>
      <w:r>
        <w:rPr>
          <w:color w:val="231F20"/>
          <w:spacing w:val="2"/>
          <w:sz w:val="24"/>
        </w:rPr>
        <w:t xml:space="preserve">get </w:t>
      </w:r>
      <w:r>
        <w:rPr>
          <w:color w:val="231F20"/>
          <w:spacing w:val="3"/>
          <w:sz w:val="24"/>
        </w:rPr>
        <w:t>original</w:t>
      </w:r>
      <w:r>
        <w:rPr>
          <w:color w:val="231F20"/>
          <w:spacing w:val="20"/>
          <w:sz w:val="24"/>
        </w:rPr>
        <w:t xml:space="preserve"> </w:t>
      </w:r>
      <w:r>
        <w:rPr>
          <w:color w:val="231F20"/>
          <w:spacing w:val="2"/>
          <w:sz w:val="24"/>
        </w:rPr>
        <w:t>data</w:t>
      </w:r>
    </w:p>
    <w:p w:rsidR="000E71B4" w:rsidRDefault="00727E65">
      <w:pPr>
        <w:pStyle w:val="ListParagraph"/>
        <w:numPr>
          <w:ilvl w:val="1"/>
          <w:numId w:val="37"/>
        </w:numPr>
        <w:tabs>
          <w:tab w:val="left" w:pos="1008"/>
        </w:tabs>
        <w:spacing w:before="84"/>
        <w:ind w:hanging="361"/>
        <w:rPr>
          <w:sz w:val="24"/>
        </w:rPr>
      </w:pPr>
      <w:r>
        <w:rPr>
          <w:color w:val="231F20"/>
          <w:spacing w:val="-10"/>
          <w:sz w:val="24"/>
        </w:rPr>
        <w:t xml:space="preserve">We </w:t>
      </w:r>
      <w:r>
        <w:rPr>
          <w:color w:val="231F20"/>
          <w:spacing w:val="2"/>
          <w:sz w:val="24"/>
        </w:rPr>
        <w:t xml:space="preserve">get </w:t>
      </w:r>
      <w:r>
        <w:rPr>
          <w:color w:val="231F20"/>
          <w:sz w:val="24"/>
        </w:rPr>
        <w:t xml:space="preserve">more </w:t>
      </w:r>
      <w:r>
        <w:rPr>
          <w:color w:val="231F20"/>
          <w:spacing w:val="3"/>
          <w:sz w:val="24"/>
        </w:rPr>
        <w:t xml:space="preserve">accurate </w:t>
      </w:r>
      <w:r>
        <w:rPr>
          <w:color w:val="231F20"/>
          <w:sz w:val="24"/>
        </w:rPr>
        <w:t xml:space="preserve">and </w:t>
      </w:r>
      <w:r>
        <w:rPr>
          <w:color w:val="231F20"/>
          <w:spacing w:val="2"/>
          <w:sz w:val="24"/>
        </w:rPr>
        <w:t>reliable</w:t>
      </w:r>
      <w:r>
        <w:rPr>
          <w:color w:val="231F20"/>
          <w:spacing w:val="33"/>
          <w:sz w:val="24"/>
        </w:rPr>
        <w:t xml:space="preserve"> </w:t>
      </w:r>
      <w:r>
        <w:rPr>
          <w:color w:val="231F20"/>
          <w:spacing w:val="3"/>
          <w:sz w:val="24"/>
        </w:rPr>
        <w:t>data.</w:t>
      </w:r>
    </w:p>
    <w:p w:rsidR="000E71B4" w:rsidRDefault="00727E65">
      <w:pPr>
        <w:pStyle w:val="ListParagraph"/>
        <w:numPr>
          <w:ilvl w:val="1"/>
          <w:numId w:val="37"/>
        </w:numPr>
        <w:tabs>
          <w:tab w:val="left" w:pos="1008"/>
        </w:tabs>
        <w:spacing w:before="84" w:line="312" w:lineRule="auto"/>
        <w:ind w:right="1836"/>
        <w:rPr>
          <w:sz w:val="24"/>
        </w:rPr>
      </w:pPr>
      <w:r>
        <w:rPr>
          <w:color w:val="231F20"/>
          <w:spacing w:val="3"/>
          <w:sz w:val="24"/>
        </w:rPr>
        <w:t xml:space="preserve">Satisfactory </w:t>
      </w:r>
      <w:r>
        <w:rPr>
          <w:color w:val="231F20"/>
          <w:spacing w:val="2"/>
          <w:sz w:val="24"/>
        </w:rPr>
        <w:t xml:space="preserve">information can </w:t>
      </w:r>
      <w:r>
        <w:rPr>
          <w:color w:val="231F20"/>
          <w:spacing w:val="3"/>
          <w:sz w:val="24"/>
        </w:rPr>
        <w:t xml:space="preserve">be </w:t>
      </w:r>
      <w:r>
        <w:rPr>
          <w:color w:val="231F20"/>
          <w:spacing w:val="4"/>
          <w:sz w:val="24"/>
        </w:rPr>
        <w:t xml:space="preserve">extracted </w:t>
      </w:r>
      <w:r>
        <w:rPr>
          <w:color w:val="231F20"/>
          <w:sz w:val="24"/>
        </w:rPr>
        <w:t xml:space="preserve">by </w:t>
      </w:r>
      <w:r>
        <w:rPr>
          <w:color w:val="231F20"/>
          <w:spacing w:val="3"/>
          <w:sz w:val="24"/>
        </w:rPr>
        <w:t xml:space="preserve">the </w:t>
      </w:r>
      <w:r>
        <w:rPr>
          <w:color w:val="231F20"/>
          <w:spacing w:val="2"/>
          <w:sz w:val="24"/>
        </w:rPr>
        <w:t xml:space="preserve">investigator </w:t>
      </w:r>
      <w:r>
        <w:rPr>
          <w:color w:val="231F20"/>
          <w:spacing w:val="3"/>
          <w:sz w:val="24"/>
        </w:rPr>
        <w:t>through indirect</w:t>
      </w:r>
      <w:r>
        <w:rPr>
          <w:color w:val="231F20"/>
          <w:spacing w:val="7"/>
          <w:sz w:val="24"/>
        </w:rPr>
        <w:t xml:space="preserve"> </w:t>
      </w:r>
      <w:r>
        <w:rPr>
          <w:color w:val="231F20"/>
          <w:spacing w:val="3"/>
          <w:sz w:val="24"/>
        </w:rPr>
        <w:t>questions.</w:t>
      </w:r>
    </w:p>
    <w:p w:rsidR="000E71B4" w:rsidRDefault="00727E65">
      <w:pPr>
        <w:pStyle w:val="ListParagraph"/>
        <w:numPr>
          <w:ilvl w:val="1"/>
          <w:numId w:val="37"/>
        </w:numPr>
        <w:tabs>
          <w:tab w:val="left" w:pos="1008"/>
        </w:tabs>
        <w:spacing w:before="2"/>
        <w:ind w:hanging="361"/>
        <w:rPr>
          <w:sz w:val="24"/>
        </w:rPr>
      </w:pPr>
      <w:r>
        <w:rPr>
          <w:color w:val="231F20"/>
          <w:spacing w:val="3"/>
          <w:sz w:val="24"/>
        </w:rPr>
        <w:t xml:space="preserve">Data </w:t>
      </w:r>
      <w:r>
        <w:rPr>
          <w:color w:val="231F20"/>
          <w:sz w:val="24"/>
        </w:rPr>
        <w:t xml:space="preserve">are  </w:t>
      </w:r>
      <w:r>
        <w:rPr>
          <w:color w:val="231F20"/>
          <w:spacing w:val="2"/>
          <w:sz w:val="24"/>
        </w:rPr>
        <w:t xml:space="preserve">homogeneous </w:t>
      </w:r>
      <w:r>
        <w:rPr>
          <w:color w:val="231F20"/>
          <w:sz w:val="24"/>
        </w:rPr>
        <w:t>and</w:t>
      </w:r>
      <w:r>
        <w:rPr>
          <w:color w:val="231F20"/>
          <w:spacing w:val="31"/>
          <w:sz w:val="24"/>
        </w:rPr>
        <w:t xml:space="preserve"> </w:t>
      </w:r>
      <w:r>
        <w:rPr>
          <w:color w:val="231F20"/>
          <w:spacing w:val="2"/>
          <w:sz w:val="24"/>
        </w:rPr>
        <w:t>comparable.</w:t>
      </w:r>
    </w:p>
    <w:p w:rsidR="000E71B4" w:rsidRDefault="00727E65">
      <w:pPr>
        <w:pStyle w:val="ListParagraph"/>
        <w:numPr>
          <w:ilvl w:val="1"/>
          <w:numId w:val="37"/>
        </w:numPr>
        <w:tabs>
          <w:tab w:val="left" w:pos="1008"/>
        </w:tabs>
        <w:spacing w:before="84"/>
        <w:ind w:hanging="361"/>
        <w:rPr>
          <w:sz w:val="24"/>
        </w:rPr>
      </w:pPr>
      <w:r>
        <w:rPr>
          <w:color w:val="231F20"/>
          <w:spacing w:val="2"/>
          <w:sz w:val="24"/>
        </w:rPr>
        <w:t xml:space="preserve">Additional information can </w:t>
      </w:r>
      <w:r>
        <w:rPr>
          <w:color w:val="231F20"/>
          <w:spacing w:val="3"/>
          <w:sz w:val="24"/>
        </w:rPr>
        <w:t xml:space="preserve">be </w:t>
      </w:r>
      <w:r>
        <w:rPr>
          <w:color w:val="231F20"/>
          <w:spacing w:val="28"/>
          <w:sz w:val="24"/>
        </w:rPr>
        <w:t xml:space="preserve"> </w:t>
      </w:r>
      <w:r>
        <w:rPr>
          <w:color w:val="231F20"/>
          <w:spacing w:val="3"/>
          <w:sz w:val="24"/>
        </w:rPr>
        <w:t>gathered.</w:t>
      </w:r>
    </w:p>
    <w:p w:rsidR="000E71B4" w:rsidRDefault="00727E65">
      <w:pPr>
        <w:pStyle w:val="ListParagraph"/>
        <w:numPr>
          <w:ilvl w:val="1"/>
          <w:numId w:val="37"/>
        </w:numPr>
        <w:tabs>
          <w:tab w:val="left" w:pos="1008"/>
        </w:tabs>
        <w:spacing w:before="84"/>
        <w:ind w:hanging="361"/>
        <w:rPr>
          <w:sz w:val="24"/>
        </w:rPr>
      </w:pPr>
      <w:r>
        <w:rPr>
          <w:color w:val="231F20"/>
          <w:spacing w:val="3"/>
          <w:sz w:val="24"/>
        </w:rPr>
        <w:t xml:space="preserve">Misinterpretation </w:t>
      </w:r>
      <w:r>
        <w:rPr>
          <w:color w:val="231F20"/>
          <w:sz w:val="24"/>
        </w:rPr>
        <w:t xml:space="preserve">of </w:t>
      </w:r>
      <w:r>
        <w:rPr>
          <w:color w:val="231F20"/>
          <w:spacing w:val="2"/>
          <w:sz w:val="24"/>
        </w:rPr>
        <w:t xml:space="preserve">questions can </w:t>
      </w:r>
      <w:r>
        <w:rPr>
          <w:color w:val="231F20"/>
          <w:spacing w:val="3"/>
          <w:sz w:val="24"/>
        </w:rPr>
        <w:t>be</w:t>
      </w:r>
      <w:r>
        <w:rPr>
          <w:color w:val="231F20"/>
          <w:spacing w:val="18"/>
          <w:sz w:val="24"/>
        </w:rPr>
        <w:t xml:space="preserve"> </w:t>
      </w:r>
      <w:r>
        <w:rPr>
          <w:color w:val="231F20"/>
          <w:spacing w:val="2"/>
          <w:sz w:val="24"/>
        </w:rPr>
        <w:t>avoided.</w:t>
      </w:r>
    </w:p>
    <w:p w:rsidR="000E71B4" w:rsidRDefault="000E71B4">
      <w:pPr>
        <w:pStyle w:val="BodyText"/>
        <w:spacing w:before="2"/>
        <w:rPr>
          <w:sz w:val="36"/>
        </w:rPr>
      </w:pPr>
    </w:p>
    <w:p w:rsidR="000E71B4" w:rsidRDefault="00727E65">
      <w:pPr>
        <w:pStyle w:val="Heading4"/>
        <w:spacing w:before="1"/>
      </w:pPr>
      <w:r>
        <w:rPr>
          <w:color w:val="231F20"/>
        </w:rPr>
        <w:t>Demerits:</w:t>
      </w:r>
    </w:p>
    <w:p w:rsidR="000E71B4" w:rsidRDefault="000E71B4">
      <w:pPr>
        <w:pStyle w:val="BodyText"/>
        <w:spacing w:before="5"/>
        <w:rPr>
          <w:rFonts w:ascii="Palatino Linotype"/>
          <w:b/>
          <w:sz w:val="31"/>
        </w:rPr>
      </w:pPr>
    </w:p>
    <w:p w:rsidR="000E71B4" w:rsidRDefault="00727E65">
      <w:pPr>
        <w:pStyle w:val="BodyText"/>
        <w:spacing w:before="1"/>
        <w:ind w:left="647"/>
      </w:pPr>
      <w:r>
        <w:rPr>
          <w:color w:val="231F20"/>
        </w:rPr>
        <w:t>1. It is time consuming and costs more.</w:t>
      </w:r>
    </w:p>
    <w:p w:rsidR="000E71B4" w:rsidRDefault="000E71B4">
      <w:pPr>
        <w:pStyle w:val="BodyText"/>
        <w:spacing w:before="1"/>
        <w:rPr>
          <w:sz w:val="36"/>
        </w:rPr>
      </w:pPr>
    </w:p>
    <w:p w:rsidR="000E71B4" w:rsidRDefault="00727E65">
      <w:pPr>
        <w:pStyle w:val="Heading4"/>
        <w:spacing w:before="1"/>
        <w:ind w:left="158"/>
      </w:pPr>
      <w:r>
        <w:rPr>
          <w:color w:val="231F20"/>
        </w:rPr>
        <w:t>SELF ASSESSMENT QUESTIONS (SAQS)</w:t>
      </w:r>
    </w:p>
    <w:p w:rsidR="000E71B4" w:rsidRDefault="000E71B4">
      <w:pPr>
        <w:pStyle w:val="BodyText"/>
        <w:spacing w:before="5"/>
        <w:rPr>
          <w:rFonts w:ascii="Palatino Linotype"/>
          <w:b/>
          <w:sz w:val="31"/>
        </w:rPr>
      </w:pPr>
    </w:p>
    <w:p w:rsidR="000E71B4" w:rsidRDefault="00727E65">
      <w:pPr>
        <w:pStyle w:val="ListParagraph"/>
        <w:numPr>
          <w:ilvl w:val="0"/>
          <w:numId w:val="36"/>
        </w:numPr>
        <w:tabs>
          <w:tab w:val="left" w:pos="1008"/>
        </w:tabs>
        <w:spacing w:before="1"/>
        <w:ind w:hanging="361"/>
        <w:rPr>
          <w:sz w:val="24"/>
        </w:rPr>
      </w:pPr>
      <w:r>
        <w:rPr>
          <w:color w:val="231F20"/>
          <w:sz w:val="24"/>
        </w:rPr>
        <w:t xml:space="preserve">What are </w:t>
      </w:r>
      <w:r>
        <w:rPr>
          <w:color w:val="231F20"/>
          <w:spacing w:val="3"/>
          <w:sz w:val="24"/>
        </w:rPr>
        <w:t xml:space="preserve">the characteristics </w:t>
      </w:r>
      <w:r>
        <w:rPr>
          <w:color w:val="231F20"/>
          <w:sz w:val="24"/>
        </w:rPr>
        <w:t>of</w:t>
      </w:r>
      <w:r>
        <w:rPr>
          <w:color w:val="231F20"/>
          <w:spacing w:val="17"/>
          <w:sz w:val="24"/>
        </w:rPr>
        <w:t xml:space="preserve"> </w:t>
      </w:r>
      <w:r>
        <w:rPr>
          <w:color w:val="231F20"/>
          <w:spacing w:val="4"/>
          <w:sz w:val="24"/>
        </w:rPr>
        <w:t>observation?</w:t>
      </w:r>
    </w:p>
    <w:p w:rsidR="000E71B4" w:rsidRDefault="00727E65">
      <w:pPr>
        <w:pStyle w:val="ListParagraph"/>
        <w:numPr>
          <w:ilvl w:val="0"/>
          <w:numId w:val="36"/>
        </w:numPr>
        <w:tabs>
          <w:tab w:val="left" w:pos="1008"/>
        </w:tabs>
        <w:spacing w:before="84"/>
        <w:ind w:hanging="361"/>
        <w:rPr>
          <w:sz w:val="24"/>
        </w:rPr>
      </w:pPr>
      <w:r>
        <w:rPr>
          <w:color w:val="231F20"/>
          <w:sz w:val="24"/>
        </w:rPr>
        <w:t xml:space="preserve">How do you </w:t>
      </w:r>
      <w:r>
        <w:rPr>
          <w:color w:val="231F20"/>
          <w:spacing w:val="3"/>
          <w:sz w:val="24"/>
        </w:rPr>
        <w:t xml:space="preserve">differentiate observation </w:t>
      </w:r>
      <w:r>
        <w:rPr>
          <w:color w:val="231F20"/>
          <w:spacing w:val="2"/>
          <w:sz w:val="24"/>
        </w:rPr>
        <w:t>from</w:t>
      </w:r>
      <w:r>
        <w:rPr>
          <w:color w:val="231F20"/>
          <w:spacing w:val="26"/>
          <w:sz w:val="24"/>
        </w:rPr>
        <w:t xml:space="preserve"> </w:t>
      </w:r>
      <w:r>
        <w:rPr>
          <w:color w:val="231F20"/>
          <w:spacing w:val="3"/>
          <w:sz w:val="24"/>
        </w:rPr>
        <w:t>experiment?</w:t>
      </w:r>
    </w:p>
    <w:p w:rsidR="000E71B4" w:rsidRDefault="000E71B4">
      <w:pPr>
        <w:pStyle w:val="BodyText"/>
        <w:spacing w:before="6"/>
        <w:rPr>
          <w:sz w:val="38"/>
        </w:rPr>
      </w:pPr>
    </w:p>
    <w:p w:rsidR="000E71B4" w:rsidRDefault="00727E65">
      <w:pPr>
        <w:pStyle w:val="BodyText"/>
        <w:spacing w:before="1"/>
        <w:ind w:right="2390"/>
        <w:jc w:val="center"/>
      </w:pPr>
      <w:r>
        <w:rPr>
          <w:color w:val="231F20"/>
          <w:w w:val="90"/>
        </w:rPr>
        <w:t>***</w:t>
      </w:r>
    </w:p>
    <w:p w:rsidR="000E71B4" w:rsidRDefault="000E71B4">
      <w:pPr>
        <w:jc w:val="center"/>
        <w:sectPr w:rsidR="000E71B4">
          <w:pgSz w:w="11910" w:h="16840"/>
          <w:pgMar w:top="1240" w:right="1280" w:bottom="1560" w:left="1260" w:header="0" w:footer="1365" w:gutter="0"/>
          <w:cols w:space="720"/>
        </w:sectPr>
      </w:pPr>
    </w:p>
    <w:p w:rsidR="000E71B4" w:rsidRDefault="000E71B4">
      <w:pPr>
        <w:pStyle w:val="BodyText"/>
        <w:spacing w:before="4"/>
        <w:rPr>
          <w:sz w:val="17"/>
        </w:rPr>
      </w:pPr>
    </w:p>
    <w:p w:rsidR="000E71B4" w:rsidRDefault="000E71B4">
      <w:pPr>
        <w:rPr>
          <w:sz w:val="17"/>
        </w:rPr>
        <w:sectPr w:rsidR="000E71B4">
          <w:pgSz w:w="11910" w:h="16840"/>
          <w:pgMar w:top="1580" w:right="1280" w:bottom="1400" w:left="1260" w:header="0" w:footer="1280" w:gutter="0"/>
          <w:cols w:space="720"/>
        </w:sectPr>
      </w:pPr>
    </w:p>
    <w:p w:rsidR="000E71B4" w:rsidRDefault="00727E65">
      <w:pPr>
        <w:pStyle w:val="Heading4"/>
        <w:spacing w:before="125"/>
        <w:ind w:left="0" w:right="1669"/>
        <w:jc w:val="center"/>
        <w:rPr>
          <w:rFonts w:ascii="Calibri" w:hAnsi="Calibri"/>
        </w:rPr>
      </w:pPr>
      <w:r>
        <w:rPr>
          <w:rFonts w:ascii="Calibri" w:hAnsi="Calibri"/>
          <w:color w:val="231F20"/>
          <w:w w:val="105"/>
        </w:rPr>
        <w:lastRenderedPageBreak/>
        <w:t>UNIT – III</w:t>
      </w:r>
    </w:p>
    <w:p w:rsidR="000E71B4" w:rsidRDefault="000E71B4">
      <w:pPr>
        <w:pStyle w:val="BodyText"/>
        <w:rPr>
          <w:rFonts w:ascii="Calibri"/>
          <w:b/>
          <w:sz w:val="20"/>
        </w:rPr>
      </w:pPr>
    </w:p>
    <w:p w:rsidR="000E71B4" w:rsidRDefault="00A910AF">
      <w:pPr>
        <w:pStyle w:val="BodyText"/>
        <w:spacing w:before="6"/>
        <w:rPr>
          <w:rFonts w:ascii="Calibri"/>
          <w:b/>
          <w:sz w:val="12"/>
        </w:rPr>
      </w:pPr>
      <w:r w:rsidRPr="00A910AF">
        <w:pict>
          <v:line id="_x0000_s1736" style="position:absolute;z-index:-251629568;mso-wrap-distance-left:0;mso-wrap-distance-right:0;mso-position-horizontal-relative:page" from="70.85pt,10.1pt" to="439.35pt,10.1pt" strokecolor="#231f20" strokeweight="1pt">
            <w10:wrap type="topAndBottom" anchorx="page"/>
          </v:line>
        </w:pict>
      </w:r>
    </w:p>
    <w:p w:rsidR="000E71B4" w:rsidRDefault="000E71B4">
      <w:pPr>
        <w:pStyle w:val="BodyText"/>
        <w:spacing w:before="9"/>
        <w:rPr>
          <w:rFonts w:ascii="Calibri"/>
          <w:b/>
        </w:rPr>
      </w:pPr>
    </w:p>
    <w:p w:rsidR="000E71B4" w:rsidRDefault="00727E65">
      <w:pPr>
        <w:ind w:right="1673"/>
        <w:jc w:val="center"/>
        <w:rPr>
          <w:rFonts w:ascii="Calibri"/>
          <w:b/>
          <w:sz w:val="24"/>
        </w:rPr>
      </w:pPr>
      <w:r>
        <w:rPr>
          <w:rFonts w:ascii="Calibri"/>
          <w:b/>
          <w:color w:val="231F20"/>
          <w:w w:val="110"/>
          <w:sz w:val="24"/>
        </w:rPr>
        <w:t>Statistical Analysis</w:t>
      </w:r>
    </w:p>
    <w:p w:rsidR="000E71B4" w:rsidRDefault="00A910AF">
      <w:pPr>
        <w:pStyle w:val="BodyText"/>
        <w:spacing w:before="6"/>
        <w:rPr>
          <w:rFonts w:ascii="Calibri"/>
          <w:b/>
          <w:sz w:val="22"/>
        </w:rPr>
      </w:pPr>
      <w:r w:rsidRPr="00A910AF">
        <w:pict>
          <v:line id="_x0000_s1735" style="position:absolute;z-index:-251628544;mso-wrap-distance-left:0;mso-wrap-distance-right:0;mso-position-horizontal-relative:page" from="70.85pt,16.2pt" to="439.35pt,16.2pt" strokecolor="#231f20" strokeweight="1pt">
            <w10:wrap type="topAndBottom" anchorx="page"/>
          </v:line>
        </w:pict>
      </w:r>
    </w:p>
    <w:p w:rsidR="000E71B4" w:rsidRDefault="000E71B4">
      <w:pPr>
        <w:pStyle w:val="BodyText"/>
        <w:spacing w:before="10"/>
        <w:rPr>
          <w:rFonts w:ascii="Calibri"/>
          <w:b/>
          <w:sz w:val="25"/>
        </w:rPr>
      </w:pPr>
    </w:p>
    <w:p w:rsidR="000E71B4" w:rsidRDefault="00727E65">
      <w:pPr>
        <w:spacing w:before="109"/>
        <w:ind w:left="159"/>
        <w:rPr>
          <w:rFonts w:ascii="Calibri"/>
          <w:b/>
          <w:sz w:val="24"/>
        </w:rPr>
      </w:pPr>
      <w:r>
        <w:rPr>
          <w:rFonts w:ascii="Calibri"/>
          <w:b/>
          <w:color w:val="231F20"/>
          <w:w w:val="110"/>
          <w:sz w:val="24"/>
        </w:rPr>
        <w:t>CONTENTS</w:t>
      </w:r>
    </w:p>
    <w:p w:rsidR="000E71B4" w:rsidRDefault="000E71B4">
      <w:pPr>
        <w:pStyle w:val="BodyText"/>
        <w:spacing w:before="4"/>
        <w:rPr>
          <w:rFonts w:ascii="Calibri"/>
          <w:b/>
          <w:sz w:val="35"/>
        </w:rPr>
      </w:pPr>
    </w:p>
    <w:p w:rsidR="000E71B4" w:rsidRDefault="00727E65">
      <w:pPr>
        <w:pStyle w:val="ListParagraph"/>
        <w:numPr>
          <w:ilvl w:val="1"/>
          <w:numId w:val="36"/>
        </w:numPr>
        <w:tabs>
          <w:tab w:val="left" w:pos="1366"/>
        </w:tabs>
        <w:ind w:hanging="359"/>
        <w:rPr>
          <w:sz w:val="24"/>
        </w:rPr>
      </w:pPr>
      <w:r>
        <w:rPr>
          <w:color w:val="231F20"/>
          <w:spacing w:val="2"/>
          <w:sz w:val="24"/>
        </w:rPr>
        <w:t>Probability</w:t>
      </w:r>
    </w:p>
    <w:p w:rsidR="000E71B4" w:rsidRDefault="00727E65">
      <w:pPr>
        <w:pStyle w:val="ListParagraph"/>
        <w:numPr>
          <w:ilvl w:val="1"/>
          <w:numId w:val="36"/>
        </w:numPr>
        <w:tabs>
          <w:tab w:val="left" w:pos="1366"/>
        </w:tabs>
        <w:spacing w:before="84"/>
        <w:ind w:hanging="359"/>
        <w:rPr>
          <w:sz w:val="24"/>
        </w:rPr>
      </w:pPr>
      <w:r>
        <w:rPr>
          <w:color w:val="231F20"/>
          <w:spacing w:val="2"/>
          <w:sz w:val="24"/>
        </w:rPr>
        <w:t>Probability</w:t>
      </w:r>
      <w:r>
        <w:rPr>
          <w:color w:val="231F20"/>
          <w:spacing w:val="4"/>
          <w:sz w:val="24"/>
        </w:rPr>
        <w:t xml:space="preserve"> </w:t>
      </w:r>
      <w:r>
        <w:rPr>
          <w:color w:val="231F20"/>
          <w:spacing w:val="3"/>
          <w:sz w:val="24"/>
        </w:rPr>
        <w:t>Distribution</w:t>
      </w:r>
    </w:p>
    <w:p w:rsidR="000E71B4" w:rsidRDefault="00727E65">
      <w:pPr>
        <w:pStyle w:val="ListParagraph"/>
        <w:numPr>
          <w:ilvl w:val="2"/>
          <w:numId w:val="36"/>
        </w:numPr>
        <w:tabs>
          <w:tab w:val="left" w:pos="1841"/>
        </w:tabs>
        <w:spacing w:before="84"/>
        <w:rPr>
          <w:sz w:val="24"/>
        </w:rPr>
      </w:pPr>
      <w:r>
        <w:rPr>
          <w:color w:val="231F20"/>
          <w:spacing w:val="3"/>
          <w:sz w:val="24"/>
        </w:rPr>
        <w:t>Binomial</w:t>
      </w:r>
      <w:r>
        <w:rPr>
          <w:color w:val="231F20"/>
          <w:spacing w:val="4"/>
          <w:sz w:val="24"/>
        </w:rPr>
        <w:t xml:space="preserve"> </w:t>
      </w:r>
      <w:r>
        <w:rPr>
          <w:color w:val="231F20"/>
          <w:spacing w:val="3"/>
          <w:sz w:val="24"/>
        </w:rPr>
        <w:t>Distribution</w:t>
      </w:r>
    </w:p>
    <w:p w:rsidR="000E71B4" w:rsidRDefault="00727E65">
      <w:pPr>
        <w:pStyle w:val="ListParagraph"/>
        <w:numPr>
          <w:ilvl w:val="2"/>
          <w:numId w:val="36"/>
        </w:numPr>
        <w:tabs>
          <w:tab w:val="left" w:pos="1841"/>
        </w:tabs>
        <w:spacing w:before="84"/>
        <w:rPr>
          <w:sz w:val="24"/>
        </w:rPr>
      </w:pPr>
      <w:r>
        <w:rPr>
          <w:color w:val="231F20"/>
          <w:sz w:val="24"/>
        </w:rPr>
        <w:t xml:space="preserve">Poisson  </w:t>
      </w:r>
      <w:r>
        <w:rPr>
          <w:color w:val="231F20"/>
          <w:spacing w:val="3"/>
          <w:sz w:val="24"/>
        </w:rPr>
        <w:t>Distribution</w:t>
      </w:r>
    </w:p>
    <w:p w:rsidR="000E71B4" w:rsidRDefault="00727E65">
      <w:pPr>
        <w:pStyle w:val="ListParagraph"/>
        <w:numPr>
          <w:ilvl w:val="2"/>
          <w:numId w:val="36"/>
        </w:numPr>
        <w:tabs>
          <w:tab w:val="left" w:pos="1841"/>
        </w:tabs>
        <w:spacing w:before="84"/>
        <w:rPr>
          <w:sz w:val="24"/>
        </w:rPr>
      </w:pPr>
      <w:r>
        <w:rPr>
          <w:color w:val="231F20"/>
          <w:spacing w:val="2"/>
          <w:w w:val="105"/>
          <w:sz w:val="24"/>
        </w:rPr>
        <w:t>Normal</w:t>
      </w:r>
      <w:r>
        <w:rPr>
          <w:color w:val="231F20"/>
          <w:spacing w:val="-32"/>
          <w:w w:val="105"/>
          <w:sz w:val="24"/>
        </w:rPr>
        <w:t xml:space="preserve"> </w:t>
      </w:r>
      <w:r>
        <w:rPr>
          <w:color w:val="231F20"/>
          <w:spacing w:val="3"/>
          <w:w w:val="105"/>
          <w:sz w:val="24"/>
        </w:rPr>
        <w:t>Distribution</w:t>
      </w:r>
    </w:p>
    <w:p w:rsidR="000E71B4" w:rsidRDefault="00727E65">
      <w:pPr>
        <w:pStyle w:val="ListParagraph"/>
        <w:numPr>
          <w:ilvl w:val="1"/>
          <w:numId w:val="36"/>
        </w:numPr>
        <w:tabs>
          <w:tab w:val="left" w:pos="1366"/>
        </w:tabs>
        <w:spacing w:before="84"/>
        <w:ind w:hanging="359"/>
        <w:rPr>
          <w:sz w:val="24"/>
        </w:rPr>
      </w:pPr>
      <w:r>
        <w:rPr>
          <w:color w:val="231F20"/>
          <w:sz w:val="24"/>
        </w:rPr>
        <w:t>Testing of</w:t>
      </w:r>
      <w:r>
        <w:rPr>
          <w:color w:val="231F20"/>
          <w:spacing w:val="8"/>
          <w:sz w:val="24"/>
        </w:rPr>
        <w:t xml:space="preserve"> </w:t>
      </w:r>
      <w:r>
        <w:rPr>
          <w:color w:val="231F20"/>
          <w:spacing w:val="2"/>
          <w:sz w:val="24"/>
        </w:rPr>
        <w:t>Hypothesis</w:t>
      </w:r>
    </w:p>
    <w:p w:rsidR="000E71B4" w:rsidRDefault="00727E65">
      <w:pPr>
        <w:pStyle w:val="ListParagraph"/>
        <w:numPr>
          <w:ilvl w:val="2"/>
          <w:numId w:val="36"/>
        </w:numPr>
        <w:tabs>
          <w:tab w:val="left" w:pos="1841"/>
        </w:tabs>
        <w:spacing w:before="84"/>
        <w:rPr>
          <w:sz w:val="24"/>
        </w:rPr>
      </w:pPr>
      <w:r>
        <w:rPr>
          <w:color w:val="231F20"/>
          <w:spacing w:val="3"/>
          <w:sz w:val="24"/>
        </w:rPr>
        <w:t xml:space="preserve">Small </w:t>
      </w:r>
      <w:r>
        <w:rPr>
          <w:color w:val="231F20"/>
          <w:spacing w:val="2"/>
          <w:sz w:val="24"/>
        </w:rPr>
        <w:t>Sample</w:t>
      </w:r>
    </w:p>
    <w:p w:rsidR="000E71B4" w:rsidRDefault="00727E65">
      <w:pPr>
        <w:pStyle w:val="ListParagraph"/>
        <w:numPr>
          <w:ilvl w:val="2"/>
          <w:numId w:val="36"/>
        </w:numPr>
        <w:tabs>
          <w:tab w:val="left" w:pos="1841"/>
        </w:tabs>
        <w:spacing w:before="84"/>
        <w:rPr>
          <w:sz w:val="24"/>
        </w:rPr>
      </w:pPr>
      <w:r>
        <w:rPr>
          <w:color w:val="231F20"/>
          <w:spacing w:val="2"/>
          <w:sz w:val="24"/>
        </w:rPr>
        <w:t>Large Sample</w:t>
      </w:r>
      <w:r>
        <w:rPr>
          <w:color w:val="231F20"/>
          <w:spacing w:val="5"/>
          <w:sz w:val="24"/>
        </w:rPr>
        <w:t xml:space="preserve"> </w:t>
      </w:r>
      <w:r>
        <w:rPr>
          <w:color w:val="231F20"/>
          <w:spacing w:val="-3"/>
          <w:sz w:val="24"/>
        </w:rPr>
        <w:t>Test</w:t>
      </w:r>
    </w:p>
    <w:p w:rsidR="000E71B4" w:rsidRDefault="00727E65">
      <w:pPr>
        <w:pStyle w:val="ListParagraph"/>
        <w:numPr>
          <w:ilvl w:val="1"/>
          <w:numId w:val="36"/>
        </w:numPr>
        <w:tabs>
          <w:tab w:val="left" w:pos="1366"/>
        </w:tabs>
        <w:spacing w:before="84"/>
        <w:ind w:hanging="359"/>
        <w:rPr>
          <w:sz w:val="24"/>
        </w:rPr>
      </w:pPr>
      <w:r>
        <w:rPr>
          <w:color w:val="231F20"/>
          <w:sz w:val="24"/>
        </w:rPr>
        <w:t>Χ2</w:t>
      </w:r>
      <w:r>
        <w:rPr>
          <w:color w:val="231F20"/>
          <w:spacing w:val="3"/>
          <w:sz w:val="24"/>
        </w:rPr>
        <w:t xml:space="preserve"> </w:t>
      </w:r>
      <w:r>
        <w:rPr>
          <w:color w:val="231F20"/>
          <w:spacing w:val="-3"/>
          <w:sz w:val="24"/>
        </w:rPr>
        <w:t>Test</w:t>
      </w:r>
    </w:p>
    <w:p w:rsidR="000E71B4" w:rsidRDefault="000E71B4">
      <w:pPr>
        <w:pStyle w:val="BodyText"/>
        <w:spacing w:before="3"/>
        <w:rPr>
          <w:sz w:val="38"/>
        </w:rPr>
      </w:pPr>
    </w:p>
    <w:p w:rsidR="000E71B4" w:rsidRDefault="00727E65">
      <w:pPr>
        <w:pStyle w:val="Heading4"/>
        <w:rPr>
          <w:rFonts w:ascii="Calibri"/>
        </w:rPr>
      </w:pPr>
      <w:r>
        <w:rPr>
          <w:rFonts w:ascii="Calibri"/>
          <w:color w:val="231F20"/>
          <w:w w:val="110"/>
        </w:rPr>
        <w:t>Objectives:</w:t>
      </w:r>
    </w:p>
    <w:p w:rsidR="000E71B4" w:rsidRDefault="000E71B4">
      <w:pPr>
        <w:pStyle w:val="BodyText"/>
        <w:spacing w:before="1"/>
        <w:rPr>
          <w:rFonts w:ascii="Calibri"/>
          <w:b/>
          <w:sz w:val="33"/>
        </w:rPr>
      </w:pPr>
    </w:p>
    <w:p w:rsidR="000E71B4" w:rsidRDefault="00727E65">
      <w:pPr>
        <w:ind w:left="157"/>
        <w:rPr>
          <w:rFonts w:ascii="Palatino Linotype"/>
          <w:i/>
          <w:sz w:val="24"/>
        </w:rPr>
      </w:pPr>
      <w:r>
        <w:rPr>
          <w:rFonts w:ascii="Palatino Linotype"/>
          <w:i/>
          <w:color w:val="231F20"/>
          <w:sz w:val="24"/>
        </w:rPr>
        <w:t>The objectives of the present chapter are:</w:t>
      </w:r>
    </w:p>
    <w:p w:rsidR="000E71B4" w:rsidRDefault="000E71B4">
      <w:pPr>
        <w:pStyle w:val="BodyText"/>
        <w:spacing w:before="5"/>
        <w:rPr>
          <w:rFonts w:ascii="Palatino Linotype"/>
          <w:i/>
          <w:sz w:val="31"/>
        </w:rPr>
      </w:pPr>
    </w:p>
    <w:p w:rsidR="000E71B4" w:rsidRDefault="00727E65">
      <w:pPr>
        <w:pStyle w:val="BodyText"/>
        <w:tabs>
          <w:tab w:val="left" w:pos="724"/>
        </w:tabs>
        <w:spacing w:before="1" w:line="312" w:lineRule="auto"/>
        <w:ind w:left="364" w:right="1835"/>
      </w:pPr>
      <w:r>
        <w:rPr>
          <w:color w:val="231F20"/>
        </w:rPr>
        <w:t>ӹ</w:t>
      </w:r>
      <w:r>
        <w:rPr>
          <w:color w:val="231F20"/>
        </w:rPr>
        <w:tab/>
      </w:r>
      <w:r>
        <w:rPr>
          <w:color w:val="231F20"/>
          <w:spacing w:val="-10"/>
        </w:rPr>
        <w:t xml:space="preserve">To </w:t>
      </w:r>
      <w:r>
        <w:rPr>
          <w:color w:val="231F20"/>
          <w:spacing w:val="3"/>
        </w:rPr>
        <w:t xml:space="preserve">examine the utility </w:t>
      </w:r>
      <w:r>
        <w:rPr>
          <w:color w:val="231F20"/>
        </w:rPr>
        <w:t xml:space="preserve">of </w:t>
      </w:r>
      <w:r>
        <w:rPr>
          <w:color w:val="231F20"/>
          <w:spacing w:val="3"/>
        </w:rPr>
        <w:t xml:space="preserve">various statistical tools </w:t>
      </w:r>
      <w:r>
        <w:rPr>
          <w:color w:val="231F20"/>
        </w:rPr>
        <w:t xml:space="preserve">in </w:t>
      </w:r>
      <w:r>
        <w:rPr>
          <w:color w:val="231F20"/>
          <w:spacing w:val="3"/>
        </w:rPr>
        <w:t xml:space="preserve">decision making. </w:t>
      </w:r>
      <w:r>
        <w:rPr>
          <w:color w:val="231F20"/>
        </w:rPr>
        <w:t>ӹ</w:t>
      </w:r>
      <w:r>
        <w:rPr>
          <w:color w:val="231F20"/>
        </w:rPr>
        <w:tab/>
      </w:r>
      <w:r>
        <w:rPr>
          <w:color w:val="231F20"/>
          <w:spacing w:val="-10"/>
        </w:rPr>
        <w:t xml:space="preserve">To </w:t>
      </w:r>
      <w:r>
        <w:rPr>
          <w:color w:val="231F20"/>
          <w:spacing w:val="2"/>
        </w:rPr>
        <w:t xml:space="preserve">inquire about </w:t>
      </w:r>
      <w:r>
        <w:rPr>
          <w:color w:val="231F20"/>
          <w:spacing w:val="3"/>
        </w:rPr>
        <w:t xml:space="preserve">the testing </w:t>
      </w:r>
      <w:r>
        <w:rPr>
          <w:color w:val="231F20"/>
        </w:rPr>
        <w:t>of a</w:t>
      </w:r>
      <w:r>
        <w:rPr>
          <w:color w:val="231F20"/>
          <w:spacing w:val="-13"/>
        </w:rPr>
        <w:t xml:space="preserve"> </w:t>
      </w:r>
      <w:r>
        <w:rPr>
          <w:color w:val="231F20"/>
          <w:spacing w:val="3"/>
        </w:rPr>
        <w:t>hypothesis</w:t>
      </w:r>
    </w:p>
    <w:p w:rsidR="000E71B4" w:rsidRDefault="000E71B4">
      <w:pPr>
        <w:pStyle w:val="BodyText"/>
        <w:spacing w:before="1"/>
        <w:rPr>
          <w:sz w:val="31"/>
        </w:rPr>
      </w:pPr>
    </w:p>
    <w:p w:rsidR="000E71B4" w:rsidRDefault="00727E65">
      <w:pPr>
        <w:pStyle w:val="Heading4"/>
        <w:numPr>
          <w:ilvl w:val="0"/>
          <w:numId w:val="35"/>
        </w:numPr>
        <w:tabs>
          <w:tab w:val="left" w:pos="877"/>
          <w:tab w:val="left" w:pos="878"/>
        </w:tabs>
        <w:ind w:hanging="721"/>
        <w:jc w:val="left"/>
        <w:rPr>
          <w:rFonts w:ascii="Calibri"/>
        </w:rPr>
      </w:pPr>
      <w:r>
        <w:rPr>
          <w:rFonts w:ascii="Calibri"/>
          <w:color w:val="231F20"/>
          <w:spacing w:val="8"/>
          <w:w w:val="110"/>
        </w:rPr>
        <w:t>PROBABILITY</w:t>
      </w:r>
    </w:p>
    <w:p w:rsidR="000E71B4" w:rsidRDefault="000E71B4">
      <w:pPr>
        <w:pStyle w:val="BodyText"/>
        <w:spacing w:before="4"/>
        <w:rPr>
          <w:rFonts w:ascii="Calibri"/>
          <w:b/>
          <w:sz w:val="35"/>
        </w:rPr>
      </w:pPr>
    </w:p>
    <w:p w:rsidR="000E71B4" w:rsidRDefault="00727E65">
      <w:pPr>
        <w:pStyle w:val="BodyText"/>
        <w:spacing w:line="312" w:lineRule="auto"/>
        <w:ind w:left="157" w:right="1831" w:firstLine="720"/>
        <w:jc w:val="both"/>
      </w:pPr>
      <w:r>
        <w:rPr>
          <w:color w:val="231F20"/>
        </w:rPr>
        <w:t xml:space="preserve">If an </w:t>
      </w:r>
      <w:r>
        <w:rPr>
          <w:color w:val="231F20"/>
          <w:spacing w:val="3"/>
        </w:rPr>
        <w:t xml:space="preserve">experiment </w:t>
      </w:r>
      <w:r>
        <w:rPr>
          <w:color w:val="231F20"/>
        </w:rPr>
        <w:t xml:space="preserve">is </w:t>
      </w:r>
      <w:r>
        <w:rPr>
          <w:color w:val="231F20"/>
          <w:spacing w:val="3"/>
        </w:rPr>
        <w:t xml:space="preserve">repeated under essentially </w:t>
      </w:r>
      <w:r>
        <w:rPr>
          <w:color w:val="231F20"/>
          <w:spacing w:val="2"/>
        </w:rPr>
        <w:t xml:space="preserve">homogeneous </w:t>
      </w:r>
      <w:r>
        <w:rPr>
          <w:color w:val="231F20"/>
        </w:rPr>
        <w:t xml:space="preserve">and </w:t>
      </w:r>
      <w:r>
        <w:rPr>
          <w:color w:val="231F20"/>
          <w:spacing w:val="3"/>
        </w:rPr>
        <w:t xml:space="preserve">similar </w:t>
      </w:r>
      <w:r>
        <w:rPr>
          <w:color w:val="231F20"/>
          <w:spacing w:val="2"/>
        </w:rPr>
        <w:t xml:space="preserve">conditions, two </w:t>
      </w:r>
      <w:r>
        <w:rPr>
          <w:color w:val="231F20"/>
          <w:spacing w:val="3"/>
        </w:rPr>
        <w:t xml:space="preserve">possible </w:t>
      </w:r>
      <w:r>
        <w:rPr>
          <w:color w:val="231F20"/>
          <w:spacing w:val="2"/>
        </w:rPr>
        <w:t xml:space="preserve">conclusions can </w:t>
      </w:r>
      <w:r>
        <w:rPr>
          <w:color w:val="231F20"/>
          <w:spacing w:val="3"/>
        </w:rPr>
        <w:t xml:space="preserve">be arrived. They </w:t>
      </w:r>
      <w:r>
        <w:rPr>
          <w:color w:val="231F20"/>
        </w:rPr>
        <w:t xml:space="preserve">are: </w:t>
      </w:r>
      <w:r>
        <w:rPr>
          <w:color w:val="231F20"/>
          <w:spacing w:val="3"/>
        </w:rPr>
        <w:t xml:space="preserve">the </w:t>
      </w:r>
      <w:r>
        <w:rPr>
          <w:color w:val="231F20"/>
          <w:spacing w:val="2"/>
        </w:rPr>
        <w:t xml:space="preserve">results </w:t>
      </w:r>
      <w:r>
        <w:rPr>
          <w:color w:val="231F20"/>
        </w:rPr>
        <w:t xml:space="preserve">are </w:t>
      </w:r>
      <w:r>
        <w:rPr>
          <w:color w:val="231F20"/>
          <w:spacing w:val="3"/>
        </w:rPr>
        <w:t xml:space="preserve">unique </w:t>
      </w:r>
      <w:r>
        <w:rPr>
          <w:color w:val="231F20"/>
        </w:rPr>
        <w:t xml:space="preserve">and </w:t>
      </w:r>
      <w:r>
        <w:rPr>
          <w:color w:val="231F20"/>
          <w:spacing w:val="3"/>
        </w:rPr>
        <w:t xml:space="preserve">the </w:t>
      </w:r>
      <w:r>
        <w:rPr>
          <w:color w:val="231F20"/>
        </w:rPr>
        <w:t xml:space="preserve">outcome </w:t>
      </w:r>
      <w:r>
        <w:rPr>
          <w:color w:val="231F20"/>
          <w:spacing w:val="2"/>
        </w:rPr>
        <w:t xml:space="preserve">can </w:t>
      </w:r>
      <w:r>
        <w:rPr>
          <w:color w:val="231F20"/>
          <w:spacing w:val="3"/>
        </w:rPr>
        <w:t xml:space="preserve">be predictable </w:t>
      </w:r>
      <w:r>
        <w:rPr>
          <w:color w:val="231F20"/>
        </w:rPr>
        <w:t xml:space="preserve">and </w:t>
      </w:r>
      <w:r>
        <w:rPr>
          <w:color w:val="231F20"/>
          <w:spacing w:val="2"/>
        </w:rPr>
        <w:t xml:space="preserve">result </w:t>
      </w:r>
      <w:r>
        <w:rPr>
          <w:color w:val="231F20"/>
        </w:rPr>
        <w:t xml:space="preserve">is not </w:t>
      </w:r>
      <w:r>
        <w:rPr>
          <w:color w:val="231F20"/>
          <w:spacing w:val="3"/>
        </w:rPr>
        <w:t xml:space="preserve">unique </w:t>
      </w:r>
      <w:r>
        <w:rPr>
          <w:color w:val="231F20"/>
        </w:rPr>
        <w:t xml:space="preserve">but may </w:t>
      </w:r>
      <w:r>
        <w:rPr>
          <w:color w:val="231F20"/>
          <w:spacing w:val="3"/>
        </w:rPr>
        <w:t xml:space="preserve">be </w:t>
      </w:r>
      <w:r>
        <w:rPr>
          <w:color w:val="231F20"/>
        </w:rPr>
        <w:t xml:space="preserve">one of </w:t>
      </w:r>
      <w:r>
        <w:rPr>
          <w:color w:val="231F20"/>
          <w:spacing w:val="3"/>
        </w:rPr>
        <w:t xml:space="preserve">the </w:t>
      </w:r>
      <w:r>
        <w:rPr>
          <w:color w:val="231F20"/>
          <w:spacing w:val="4"/>
        </w:rPr>
        <w:t xml:space="preserve">several </w:t>
      </w:r>
      <w:r>
        <w:rPr>
          <w:color w:val="231F20"/>
          <w:spacing w:val="3"/>
        </w:rPr>
        <w:t xml:space="preserve">possible </w:t>
      </w:r>
      <w:r>
        <w:rPr>
          <w:color w:val="231F20"/>
          <w:spacing w:val="2"/>
        </w:rPr>
        <w:t xml:space="preserve">outcomes.  </w:t>
      </w:r>
      <w:r>
        <w:rPr>
          <w:color w:val="231F20"/>
        </w:rPr>
        <w:t xml:space="preserve">In </w:t>
      </w:r>
      <w:r>
        <w:rPr>
          <w:color w:val="231F20"/>
          <w:spacing w:val="3"/>
        </w:rPr>
        <w:t>this context,</w:t>
      </w:r>
      <w:r>
        <w:rPr>
          <w:color w:val="231F20"/>
          <w:spacing w:val="66"/>
        </w:rPr>
        <w:t xml:space="preserve"> </w:t>
      </w:r>
      <w:r>
        <w:rPr>
          <w:color w:val="231F20"/>
        </w:rPr>
        <w:t xml:space="preserve">it is </w:t>
      </w:r>
      <w:r>
        <w:rPr>
          <w:color w:val="231F20"/>
          <w:spacing w:val="3"/>
        </w:rPr>
        <w:t xml:space="preserve">better </w:t>
      </w:r>
      <w:r>
        <w:rPr>
          <w:color w:val="231F20"/>
        </w:rPr>
        <w:t xml:space="preserve">to </w:t>
      </w:r>
      <w:r>
        <w:rPr>
          <w:color w:val="231F20"/>
          <w:spacing w:val="3"/>
        </w:rPr>
        <w:t xml:space="preserve">understand various terms pertaining </w:t>
      </w:r>
      <w:r>
        <w:rPr>
          <w:color w:val="231F20"/>
        </w:rPr>
        <w:t xml:space="preserve">to </w:t>
      </w:r>
      <w:r>
        <w:rPr>
          <w:color w:val="231F20"/>
          <w:spacing w:val="2"/>
        </w:rPr>
        <w:t xml:space="preserve">probability before </w:t>
      </w:r>
      <w:r>
        <w:rPr>
          <w:color w:val="231F20"/>
          <w:spacing w:val="3"/>
        </w:rPr>
        <w:t>examining</w:t>
      </w:r>
      <w:r>
        <w:rPr>
          <w:color w:val="231F20"/>
          <w:spacing w:val="-9"/>
        </w:rPr>
        <w:t xml:space="preserve"> </w:t>
      </w:r>
      <w:r>
        <w:rPr>
          <w:color w:val="231F20"/>
          <w:spacing w:val="3"/>
        </w:rPr>
        <w:t>the</w:t>
      </w:r>
      <w:r>
        <w:rPr>
          <w:color w:val="231F20"/>
          <w:spacing w:val="-9"/>
        </w:rPr>
        <w:t xml:space="preserve"> </w:t>
      </w:r>
      <w:r>
        <w:rPr>
          <w:color w:val="231F20"/>
          <w:spacing w:val="2"/>
        </w:rPr>
        <w:t>probability</w:t>
      </w:r>
      <w:r>
        <w:rPr>
          <w:color w:val="231F20"/>
          <w:spacing w:val="-9"/>
        </w:rPr>
        <w:t xml:space="preserve"> </w:t>
      </w:r>
      <w:r>
        <w:rPr>
          <w:color w:val="231F20"/>
        </w:rPr>
        <w:t>theory.</w:t>
      </w:r>
      <w:r>
        <w:rPr>
          <w:color w:val="231F20"/>
          <w:spacing w:val="38"/>
        </w:rPr>
        <w:t xml:space="preserve"> </w:t>
      </w:r>
      <w:r>
        <w:rPr>
          <w:color w:val="231F20"/>
          <w:spacing w:val="2"/>
        </w:rPr>
        <w:t>The</w:t>
      </w:r>
      <w:r>
        <w:rPr>
          <w:color w:val="231F20"/>
          <w:spacing w:val="-9"/>
        </w:rPr>
        <w:t xml:space="preserve"> </w:t>
      </w:r>
      <w:r>
        <w:rPr>
          <w:color w:val="231F20"/>
          <w:spacing w:val="2"/>
        </w:rPr>
        <w:t>main</w:t>
      </w:r>
      <w:r>
        <w:rPr>
          <w:color w:val="231F20"/>
          <w:spacing w:val="-9"/>
        </w:rPr>
        <w:t xml:space="preserve"> </w:t>
      </w:r>
      <w:r>
        <w:rPr>
          <w:color w:val="231F20"/>
          <w:spacing w:val="3"/>
        </w:rPr>
        <w:t>terms</w:t>
      </w:r>
      <w:r>
        <w:rPr>
          <w:color w:val="231F20"/>
          <w:spacing w:val="-9"/>
        </w:rPr>
        <w:t xml:space="preserve"> </w:t>
      </w:r>
      <w:r>
        <w:rPr>
          <w:color w:val="231F20"/>
        </w:rPr>
        <w:t>are</w:t>
      </w:r>
      <w:r>
        <w:rPr>
          <w:color w:val="231F20"/>
          <w:spacing w:val="-8"/>
        </w:rPr>
        <w:t xml:space="preserve"> </w:t>
      </w:r>
      <w:r>
        <w:rPr>
          <w:color w:val="231F20"/>
          <w:spacing w:val="3"/>
        </w:rPr>
        <w:t>explained</w:t>
      </w:r>
      <w:r>
        <w:rPr>
          <w:color w:val="231F20"/>
          <w:spacing w:val="-9"/>
        </w:rPr>
        <w:t xml:space="preserve"> </w:t>
      </w:r>
      <w:r>
        <w:rPr>
          <w:color w:val="231F20"/>
        </w:rPr>
        <w:t>as</w:t>
      </w:r>
      <w:r>
        <w:rPr>
          <w:color w:val="231F20"/>
          <w:spacing w:val="-9"/>
        </w:rPr>
        <w:t xml:space="preserve"> </w:t>
      </w:r>
      <w:r>
        <w:rPr>
          <w:color w:val="231F20"/>
          <w:spacing w:val="3"/>
        </w:rPr>
        <w:t>follows:</w:t>
      </w:r>
    </w:p>
    <w:p w:rsidR="000E71B4" w:rsidRDefault="000E71B4">
      <w:pPr>
        <w:pStyle w:val="BodyText"/>
        <w:spacing w:before="6"/>
        <w:rPr>
          <w:sz w:val="29"/>
        </w:rPr>
      </w:pPr>
    </w:p>
    <w:p w:rsidR="000E71B4" w:rsidRDefault="00727E65">
      <w:pPr>
        <w:pStyle w:val="Heading4"/>
        <w:numPr>
          <w:ilvl w:val="0"/>
          <w:numId w:val="34"/>
        </w:numPr>
        <w:tabs>
          <w:tab w:val="left" w:pos="877"/>
          <w:tab w:val="left" w:pos="878"/>
        </w:tabs>
        <w:ind w:hanging="721"/>
        <w:jc w:val="left"/>
      </w:pPr>
      <w:r>
        <w:rPr>
          <w:color w:val="231F20"/>
          <w:spacing w:val="3"/>
        </w:rPr>
        <w:t>Random</w:t>
      </w:r>
      <w:r>
        <w:rPr>
          <w:color w:val="231F20"/>
          <w:spacing w:val="-1"/>
        </w:rPr>
        <w:t xml:space="preserve"> </w:t>
      </w:r>
      <w:r>
        <w:rPr>
          <w:color w:val="231F20"/>
          <w:spacing w:val="3"/>
        </w:rPr>
        <w:t>Experiment</w:t>
      </w:r>
    </w:p>
    <w:p w:rsidR="000E71B4" w:rsidRDefault="000E71B4">
      <w:pPr>
        <w:pStyle w:val="BodyText"/>
        <w:spacing w:before="6"/>
        <w:rPr>
          <w:rFonts w:ascii="Palatino Linotype"/>
          <w:b/>
          <w:sz w:val="31"/>
        </w:rPr>
      </w:pPr>
    </w:p>
    <w:p w:rsidR="000E71B4" w:rsidRDefault="00727E65">
      <w:pPr>
        <w:pStyle w:val="BodyText"/>
        <w:spacing w:line="312" w:lineRule="auto"/>
        <w:ind w:left="157" w:right="1836" w:firstLine="720"/>
        <w:jc w:val="both"/>
      </w:pPr>
      <w:r>
        <w:rPr>
          <w:color w:val="231F20"/>
        </w:rPr>
        <w:t xml:space="preserve">An </w:t>
      </w:r>
      <w:r>
        <w:rPr>
          <w:color w:val="231F20"/>
          <w:spacing w:val="3"/>
        </w:rPr>
        <w:t xml:space="preserve">experiment which </w:t>
      </w:r>
      <w:r>
        <w:rPr>
          <w:color w:val="231F20"/>
          <w:spacing w:val="2"/>
        </w:rPr>
        <w:t xml:space="preserve">can </w:t>
      </w:r>
      <w:r>
        <w:rPr>
          <w:color w:val="231F20"/>
          <w:spacing w:val="3"/>
        </w:rPr>
        <w:t xml:space="preserve">be repeated under the </w:t>
      </w:r>
      <w:r>
        <w:rPr>
          <w:color w:val="231F20"/>
          <w:spacing w:val="2"/>
        </w:rPr>
        <w:t xml:space="preserve">same conditions </w:t>
      </w:r>
      <w:r>
        <w:rPr>
          <w:color w:val="231F20"/>
        </w:rPr>
        <w:t xml:space="preserve">and </w:t>
      </w:r>
      <w:r>
        <w:rPr>
          <w:color w:val="231F20"/>
          <w:spacing w:val="3"/>
        </w:rPr>
        <w:t xml:space="preserve">the </w:t>
      </w:r>
      <w:r>
        <w:rPr>
          <w:color w:val="231F20"/>
        </w:rPr>
        <w:t xml:space="preserve">outcome </w:t>
      </w:r>
      <w:r>
        <w:rPr>
          <w:color w:val="231F20"/>
          <w:spacing w:val="2"/>
        </w:rPr>
        <w:t xml:space="preserve">cannot </w:t>
      </w:r>
      <w:r>
        <w:rPr>
          <w:color w:val="231F20"/>
          <w:spacing w:val="3"/>
        </w:rPr>
        <w:t xml:space="preserve">be predicted under </w:t>
      </w:r>
      <w:r>
        <w:rPr>
          <w:color w:val="231F20"/>
        </w:rPr>
        <w:t xml:space="preserve">any </w:t>
      </w:r>
      <w:r>
        <w:rPr>
          <w:color w:val="231F20"/>
          <w:spacing w:val="3"/>
        </w:rPr>
        <w:t xml:space="preserve">circumstances </w:t>
      </w:r>
      <w:r>
        <w:rPr>
          <w:color w:val="231F20"/>
        </w:rPr>
        <w:t>is</w:t>
      </w:r>
      <w:r>
        <w:rPr>
          <w:color w:val="231F20"/>
          <w:spacing w:val="57"/>
        </w:rPr>
        <w:t xml:space="preserve"> </w:t>
      </w:r>
      <w:r>
        <w:rPr>
          <w:color w:val="231F20"/>
          <w:spacing w:val="2"/>
        </w:rPr>
        <w:t>known</w:t>
      </w:r>
    </w:p>
    <w:p w:rsidR="000E71B4" w:rsidRDefault="000E71B4">
      <w:pPr>
        <w:spacing w:line="312" w:lineRule="auto"/>
        <w:jc w:val="both"/>
        <w:sectPr w:rsidR="000E71B4">
          <w:footerReference w:type="even" r:id="rId49"/>
          <w:footerReference w:type="default" r:id="rId50"/>
          <w:pgSz w:w="11910" w:h="16840"/>
          <w:pgMar w:top="1580" w:right="1280" w:bottom="1380" w:left="1260" w:header="0" w:footer="1200" w:gutter="0"/>
          <w:cols w:space="720"/>
        </w:sectPr>
      </w:pPr>
    </w:p>
    <w:p w:rsidR="000E71B4" w:rsidRDefault="00727E65">
      <w:pPr>
        <w:pStyle w:val="BodyText"/>
        <w:spacing w:before="90" w:line="312" w:lineRule="auto"/>
        <w:ind w:left="1858" w:right="135"/>
        <w:jc w:val="both"/>
      </w:pPr>
      <w:r>
        <w:rPr>
          <w:color w:val="231F20"/>
        </w:rPr>
        <w:lastRenderedPageBreak/>
        <w:t xml:space="preserve">as </w:t>
      </w:r>
      <w:r>
        <w:rPr>
          <w:color w:val="231F20"/>
          <w:spacing w:val="2"/>
        </w:rPr>
        <w:t xml:space="preserve">random </w:t>
      </w:r>
      <w:r>
        <w:rPr>
          <w:color w:val="231F20"/>
          <w:spacing w:val="3"/>
        </w:rPr>
        <w:t xml:space="preserve">experiment. </w:t>
      </w:r>
      <w:r>
        <w:rPr>
          <w:color w:val="231F20"/>
        </w:rPr>
        <w:t>For</w:t>
      </w:r>
      <w:r>
        <w:rPr>
          <w:color w:val="231F20"/>
          <w:spacing w:val="60"/>
        </w:rPr>
        <w:t xml:space="preserve"> </w:t>
      </w:r>
      <w:r>
        <w:rPr>
          <w:color w:val="231F20"/>
          <w:spacing w:val="2"/>
        </w:rPr>
        <w:t xml:space="preserve">example: </w:t>
      </w:r>
      <w:r>
        <w:rPr>
          <w:color w:val="231F20"/>
        </w:rPr>
        <w:t>An</w:t>
      </w:r>
      <w:r>
        <w:rPr>
          <w:color w:val="231F20"/>
          <w:spacing w:val="60"/>
        </w:rPr>
        <w:t xml:space="preserve"> </w:t>
      </w:r>
      <w:r>
        <w:rPr>
          <w:color w:val="231F20"/>
          <w:spacing w:val="3"/>
        </w:rPr>
        <w:t xml:space="preserve">unbiased </w:t>
      </w:r>
      <w:r>
        <w:rPr>
          <w:color w:val="231F20"/>
          <w:spacing w:val="2"/>
        </w:rPr>
        <w:t xml:space="preserve">coin </w:t>
      </w:r>
      <w:r>
        <w:rPr>
          <w:color w:val="231F20"/>
        </w:rPr>
        <w:t>is</w:t>
      </w:r>
      <w:r>
        <w:rPr>
          <w:color w:val="231F20"/>
          <w:spacing w:val="60"/>
        </w:rPr>
        <w:t xml:space="preserve"> </w:t>
      </w:r>
      <w:r>
        <w:rPr>
          <w:color w:val="231F20"/>
          <w:spacing w:val="3"/>
        </w:rPr>
        <w:t>tossed.</w:t>
      </w:r>
      <w:r>
        <w:rPr>
          <w:color w:val="231F20"/>
          <w:spacing w:val="66"/>
        </w:rPr>
        <w:t xml:space="preserve"> </w:t>
      </w:r>
      <w:r>
        <w:rPr>
          <w:color w:val="231F20"/>
        </w:rPr>
        <w:t xml:space="preserve">Here we are not in a </w:t>
      </w:r>
      <w:r>
        <w:rPr>
          <w:color w:val="231F20"/>
          <w:spacing w:val="3"/>
        </w:rPr>
        <w:t xml:space="preserve">position </w:t>
      </w:r>
      <w:r>
        <w:rPr>
          <w:color w:val="231F20"/>
        </w:rPr>
        <w:t xml:space="preserve">to </w:t>
      </w:r>
      <w:r>
        <w:rPr>
          <w:color w:val="231F20"/>
          <w:spacing w:val="3"/>
        </w:rPr>
        <w:t xml:space="preserve">predict whether head </w:t>
      </w:r>
      <w:r>
        <w:rPr>
          <w:color w:val="231F20"/>
        </w:rPr>
        <w:t xml:space="preserve">or </w:t>
      </w:r>
      <w:r>
        <w:rPr>
          <w:color w:val="231F20"/>
          <w:spacing w:val="3"/>
        </w:rPr>
        <w:t xml:space="preserve">tail </w:t>
      </w:r>
      <w:r>
        <w:rPr>
          <w:color w:val="231F20"/>
        </w:rPr>
        <w:t xml:space="preserve">is going to occur. Hence, </w:t>
      </w:r>
      <w:r>
        <w:rPr>
          <w:color w:val="231F20"/>
          <w:spacing w:val="3"/>
        </w:rPr>
        <w:t xml:space="preserve">this type </w:t>
      </w:r>
      <w:r>
        <w:rPr>
          <w:color w:val="231F20"/>
        </w:rPr>
        <w:t xml:space="preserve">of </w:t>
      </w:r>
      <w:r>
        <w:rPr>
          <w:color w:val="231F20"/>
          <w:spacing w:val="3"/>
        </w:rPr>
        <w:t xml:space="preserve">experiment </w:t>
      </w:r>
      <w:r>
        <w:rPr>
          <w:color w:val="231F20"/>
        </w:rPr>
        <w:t xml:space="preserve">is </w:t>
      </w:r>
      <w:r>
        <w:rPr>
          <w:color w:val="231F20"/>
          <w:spacing w:val="2"/>
        </w:rPr>
        <w:t xml:space="preserve">known </w:t>
      </w:r>
      <w:r>
        <w:rPr>
          <w:color w:val="231F20"/>
        </w:rPr>
        <w:t xml:space="preserve">as </w:t>
      </w:r>
      <w:r>
        <w:rPr>
          <w:color w:val="231F20"/>
          <w:spacing w:val="2"/>
        </w:rPr>
        <w:t xml:space="preserve">random </w:t>
      </w:r>
      <w:r>
        <w:rPr>
          <w:color w:val="231F20"/>
          <w:spacing w:val="3"/>
        </w:rPr>
        <w:t>experiment.</w:t>
      </w:r>
    </w:p>
    <w:p w:rsidR="000E71B4" w:rsidRDefault="000E71B4">
      <w:pPr>
        <w:pStyle w:val="BodyText"/>
        <w:spacing w:before="2"/>
        <w:rPr>
          <w:sz w:val="29"/>
        </w:rPr>
      </w:pPr>
    </w:p>
    <w:p w:rsidR="000E71B4" w:rsidRDefault="00727E65">
      <w:pPr>
        <w:pStyle w:val="Heading4"/>
        <w:numPr>
          <w:ilvl w:val="0"/>
          <w:numId w:val="34"/>
        </w:numPr>
        <w:tabs>
          <w:tab w:val="left" w:pos="2578"/>
          <w:tab w:val="left" w:pos="2579"/>
        </w:tabs>
        <w:ind w:left="2578" w:hanging="721"/>
        <w:jc w:val="left"/>
      </w:pPr>
      <w:r>
        <w:rPr>
          <w:color w:val="231F20"/>
          <w:spacing w:val="3"/>
        </w:rPr>
        <w:t>Sample</w:t>
      </w:r>
      <w:r>
        <w:rPr>
          <w:color w:val="231F20"/>
          <w:spacing w:val="-1"/>
        </w:rPr>
        <w:t xml:space="preserve"> </w:t>
      </w:r>
      <w:r>
        <w:rPr>
          <w:color w:val="231F20"/>
          <w:spacing w:val="3"/>
        </w:rPr>
        <w:t>Space</w:t>
      </w:r>
    </w:p>
    <w:p w:rsidR="000E71B4" w:rsidRDefault="000E71B4">
      <w:pPr>
        <w:pStyle w:val="BodyText"/>
        <w:spacing w:before="6"/>
        <w:rPr>
          <w:rFonts w:ascii="Palatino Linotype"/>
          <w:b/>
          <w:sz w:val="31"/>
        </w:rPr>
      </w:pPr>
    </w:p>
    <w:p w:rsidR="000E71B4" w:rsidRDefault="00727E65">
      <w:pPr>
        <w:pStyle w:val="BodyText"/>
        <w:spacing w:line="312" w:lineRule="auto"/>
        <w:ind w:left="1858" w:right="131" w:firstLine="720"/>
        <w:jc w:val="both"/>
      </w:pPr>
      <w:r>
        <w:rPr>
          <w:color w:val="231F20"/>
        </w:rPr>
        <w:t>A set of possible outcomes of a random experiment is known as sample space. For example, in the case of tossing of an unbiased coin twice, the possible outcomes are HH, HT, TH and TT. This can be represented in a sample space as S= (HH, HT, TH, TT).</w:t>
      </w:r>
    </w:p>
    <w:p w:rsidR="000E71B4" w:rsidRDefault="000E71B4">
      <w:pPr>
        <w:pStyle w:val="BodyText"/>
        <w:spacing w:before="3"/>
        <w:rPr>
          <w:sz w:val="29"/>
        </w:rPr>
      </w:pPr>
    </w:p>
    <w:p w:rsidR="000E71B4" w:rsidRDefault="00727E65">
      <w:pPr>
        <w:pStyle w:val="Heading4"/>
        <w:numPr>
          <w:ilvl w:val="0"/>
          <w:numId w:val="34"/>
        </w:numPr>
        <w:tabs>
          <w:tab w:val="left" w:pos="2578"/>
          <w:tab w:val="left" w:pos="2579"/>
        </w:tabs>
        <w:ind w:left="2578" w:hanging="721"/>
        <w:jc w:val="left"/>
      </w:pPr>
      <w:r>
        <w:rPr>
          <w:color w:val="231F20"/>
        </w:rPr>
        <w:t>An Event</w:t>
      </w:r>
    </w:p>
    <w:p w:rsidR="000E71B4" w:rsidRDefault="000E71B4">
      <w:pPr>
        <w:pStyle w:val="BodyText"/>
        <w:spacing w:before="6"/>
        <w:rPr>
          <w:rFonts w:ascii="Palatino Linotype"/>
          <w:b/>
          <w:sz w:val="31"/>
        </w:rPr>
      </w:pPr>
    </w:p>
    <w:p w:rsidR="000E71B4" w:rsidRDefault="00727E65">
      <w:pPr>
        <w:pStyle w:val="BodyText"/>
        <w:spacing w:line="312" w:lineRule="auto"/>
        <w:ind w:left="1858" w:right="130" w:firstLine="720"/>
        <w:jc w:val="both"/>
      </w:pPr>
      <w:r>
        <w:rPr>
          <w:color w:val="231F20"/>
        </w:rPr>
        <w:t xml:space="preserve">Any </w:t>
      </w:r>
      <w:r>
        <w:rPr>
          <w:color w:val="231F20"/>
          <w:spacing w:val="3"/>
        </w:rPr>
        <w:t xml:space="preserve">possible </w:t>
      </w:r>
      <w:r>
        <w:rPr>
          <w:color w:val="231F20"/>
          <w:spacing w:val="2"/>
        </w:rPr>
        <w:t xml:space="preserve">outcomes </w:t>
      </w:r>
      <w:r>
        <w:rPr>
          <w:color w:val="231F20"/>
        </w:rPr>
        <w:t xml:space="preserve">of an </w:t>
      </w:r>
      <w:r>
        <w:rPr>
          <w:color w:val="231F20"/>
          <w:spacing w:val="3"/>
        </w:rPr>
        <w:t xml:space="preserve">experiment </w:t>
      </w:r>
      <w:r>
        <w:rPr>
          <w:color w:val="231F20"/>
        </w:rPr>
        <w:t xml:space="preserve">are </w:t>
      </w:r>
      <w:r>
        <w:rPr>
          <w:color w:val="231F20"/>
          <w:spacing w:val="2"/>
        </w:rPr>
        <w:t xml:space="preserve">known </w:t>
      </w:r>
      <w:r>
        <w:rPr>
          <w:color w:val="231F20"/>
        </w:rPr>
        <w:t xml:space="preserve">as an </w:t>
      </w:r>
      <w:r>
        <w:rPr>
          <w:color w:val="231F20"/>
          <w:spacing w:val="2"/>
        </w:rPr>
        <w:t xml:space="preserve">event. </w:t>
      </w:r>
      <w:r>
        <w:rPr>
          <w:color w:val="231F20"/>
        </w:rPr>
        <w:t xml:space="preserve">In </w:t>
      </w:r>
      <w:r>
        <w:rPr>
          <w:color w:val="231F20"/>
          <w:spacing w:val="3"/>
        </w:rPr>
        <w:t xml:space="preserve">the case </w:t>
      </w:r>
      <w:r>
        <w:rPr>
          <w:color w:val="231F20"/>
        </w:rPr>
        <w:t xml:space="preserve">of </w:t>
      </w:r>
      <w:r>
        <w:rPr>
          <w:color w:val="231F20"/>
          <w:spacing w:val="2"/>
        </w:rPr>
        <w:t xml:space="preserve">tossing </w:t>
      </w:r>
      <w:r>
        <w:rPr>
          <w:color w:val="231F20"/>
        </w:rPr>
        <w:t xml:space="preserve">of an </w:t>
      </w:r>
      <w:r>
        <w:rPr>
          <w:color w:val="231F20"/>
          <w:spacing w:val="3"/>
        </w:rPr>
        <w:t xml:space="preserve">unbiased </w:t>
      </w:r>
      <w:r>
        <w:rPr>
          <w:color w:val="231F20"/>
          <w:spacing w:val="2"/>
        </w:rPr>
        <w:t xml:space="preserve">coin </w:t>
      </w:r>
      <w:r>
        <w:rPr>
          <w:color w:val="231F20"/>
          <w:spacing w:val="3"/>
        </w:rPr>
        <w:t xml:space="preserve">twice, HH </w:t>
      </w:r>
      <w:r>
        <w:rPr>
          <w:color w:val="231F20"/>
        </w:rPr>
        <w:t xml:space="preserve">is an </w:t>
      </w:r>
      <w:r>
        <w:rPr>
          <w:color w:val="231F20"/>
          <w:spacing w:val="2"/>
        </w:rPr>
        <w:t xml:space="preserve">event. </w:t>
      </w:r>
      <w:r>
        <w:rPr>
          <w:color w:val="231F20"/>
        </w:rPr>
        <w:t xml:space="preserve">An </w:t>
      </w:r>
      <w:r>
        <w:rPr>
          <w:color w:val="231F20"/>
          <w:spacing w:val="2"/>
        </w:rPr>
        <w:t xml:space="preserve">event  can </w:t>
      </w:r>
      <w:r>
        <w:rPr>
          <w:color w:val="231F20"/>
          <w:spacing w:val="3"/>
        </w:rPr>
        <w:t xml:space="preserve">be </w:t>
      </w:r>
      <w:r>
        <w:rPr>
          <w:color w:val="231F20"/>
          <w:spacing w:val="4"/>
        </w:rPr>
        <w:t xml:space="preserve">classified </w:t>
      </w:r>
      <w:r>
        <w:rPr>
          <w:color w:val="231F20"/>
        </w:rPr>
        <w:t xml:space="preserve">into two. </w:t>
      </w:r>
      <w:r>
        <w:rPr>
          <w:color w:val="231F20"/>
          <w:spacing w:val="3"/>
        </w:rPr>
        <w:t xml:space="preserve">They </w:t>
      </w:r>
      <w:r>
        <w:rPr>
          <w:color w:val="231F20"/>
        </w:rPr>
        <w:t xml:space="preserve">are: </w:t>
      </w:r>
      <w:r>
        <w:rPr>
          <w:color w:val="231F20"/>
          <w:spacing w:val="2"/>
        </w:rPr>
        <w:t xml:space="preserve">(a) Simple events, </w:t>
      </w:r>
      <w:r>
        <w:rPr>
          <w:color w:val="231F20"/>
        </w:rPr>
        <w:t xml:space="preserve">and </w:t>
      </w:r>
      <w:r>
        <w:rPr>
          <w:color w:val="231F20"/>
          <w:spacing w:val="3"/>
        </w:rPr>
        <w:t xml:space="preserve">(ii) Compound </w:t>
      </w:r>
      <w:r>
        <w:rPr>
          <w:color w:val="231F20"/>
          <w:spacing w:val="2"/>
        </w:rPr>
        <w:t xml:space="preserve">events. Simple event </w:t>
      </w:r>
      <w:r>
        <w:rPr>
          <w:color w:val="231F20"/>
        </w:rPr>
        <w:t xml:space="preserve">is an </w:t>
      </w:r>
      <w:r>
        <w:rPr>
          <w:color w:val="231F20"/>
          <w:spacing w:val="2"/>
        </w:rPr>
        <w:t xml:space="preserve">event </w:t>
      </w:r>
      <w:r>
        <w:rPr>
          <w:color w:val="231F20"/>
          <w:spacing w:val="3"/>
        </w:rPr>
        <w:t xml:space="preserve">which </w:t>
      </w:r>
      <w:r>
        <w:rPr>
          <w:color w:val="231F20"/>
          <w:spacing w:val="2"/>
        </w:rPr>
        <w:t xml:space="preserve">has only </w:t>
      </w:r>
      <w:r>
        <w:rPr>
          <w:color w:val="231F20"/>
        </w:rPr>
        <w:t xml:space="preserve">one </w:t>
      </w:r>
      <w:r>
        <w:rPr>
          <w:color w:val="231F20"/>
          <w:spacing w:val="2"/>
        </w:rPr>
        <w:t xml:space="preserve">sample point </w:t>
      </w:r>
      <w:r>
        <w:rPr>
          <w:color w:val="231F20"/>
        </w:rPr>
        <w:t xml:space="preserve">in </w:t>
      </w:r>
      <w:r>
        <w:rPr>
          <w:color w:val="231F20"/>
          <w:spacing w:val="3"/>
        </w:rPr>
        <w:t xml:space="preserve">the </w:t>
      </w:r>
      <w:r>
        <w:rPr>
          <w:color w:val="231F20"/>
          <w:spacing w:val="2"/>
        </w:rPr>
        <w:t xml:space="preserve">sample </w:t>
      </w:r>
      <w:r>
        <w:rPr>
          <w:color w:val="231F20"/>
          <w:spacing w:val="3"/>
        </w:rPr>
        <w:t xml:space="preserve">space. Compound </w:t>
      </w:r>
      <w:r>
        <w:rPr>
          <w:color w:val="231F20"/>
          <w:spacing w:val="2"/>
        </w:rPr>
        <w:t xml:space="preserve">event </w:t>
      </w:r>
      <w:r>
        <w:rPr>
          <w:color w:val="231F20"/>
        </w:rPr>
        <w:t xml:space="preserve">is an </w:t>
      </w:r>
      <w:r>
        <w:rPr>
          <w:color w:val="231F20"/>
          <w:spacing w:val="2"/>
        </w:rPr>
        <w:t xml:space="preserve">event </w:t>
      </w:r>
      <w:r>
        <w:rPr>
          <w:color w:val="231F20"/>
          <w:spacing w:val="3"/>
        </w:rPr>
        <w:t xml:space="preserve">which </w:t>
      </w:r>
      <w:r>
        <w:rPr>
          <w:color w:val="231F20"/>
          <w:spacing w:val="2"/>
        </w:rPr>
        <w:t xml:space="preserve">has </w:t>
      </w:r>
      <w:r>
        <w:rPr>
          <w:color w:val="231F20"/>
        </w:rPr>
        <w:t xml:space="preserve">more </w:t>
      </w:r>
      <w:r>
        <w:rPr>
          <w:color w:val="231F20"/>
          <w:spacing w:val="3"/>
        </w:rPr>
        <w:t xml:space="preserve">than </w:t>
      </w:r>
      <w:r>
        <w:rPr>
          <w:color w:val="231F20"/>
        </w:rPr>
        <w:t xml:space="preserve">one </w:t>
      </w:r>
      <w:r>
        <w:rPr>
          <w:color w:val="231F20"/>
          <w:spacing w:val="2"/>
        </w:rPr>
        <w:t xml:space="preserve">sample point </w:t>
      </w:r>
      <w:r>
        <w:rPr>
          <w:color w:val="231F20"/>
        </w:rPr>
        <w:t xml:space="preserve">in </w:t>
      </w:r>
      <w:r>
        <w:rPr>
          <w:color w:val="231F20"/>
          <w:spacing w:val="3"/>
        </w:rPr>
        <w:t xml:space="preserve">the </w:t>
      </w:r>
      <w:r>
        <w:rPr>
          <w:color w:val="231F20"/>
          <w:spacing w:val="2"/>
        </w:rPr>
        <w:t xml:space="preserve">sample </w:t>
      </w:r>
      <w:r>
        <w:rPr>
          <w:color w:val="231F20"/>
          <w:spacing w:val="3"/>
        </w:rPr>
        <w:t xml:space="preserve">space. </w:t>
      </w:r>
      <w:r>
        <w:rPr>
          <w:color w:val="231F20"/>
        </w:rPr>
        <w:t xml:space="preserve">In </w:t>
      </w:r>
      <w:r>
        <w:rPr>
          <w:color w:val="231F20"/>
          <w:spacing w:val="3"/>
        </w:rPr>
        <w:t xml:space="preserve">the case </w:t>
      </w:r>
      <w:r>
        <w:rPr>
          <w:color w:val="231F20"/>
        </w:rPr>
        <w:t xml:space="preserve">of </w:t>
      </w:r>
      <w:r>
        <w:rPr>
          <w:color w:val="231F20"/>
          <w:spacing w:val="2"/>
        </w:rPr>
        <w:t xml:space="preserve">tossing </w:t>
      </w:r>
      <w:r>
        <w:rPr>
          <w:color w:val="231F20"/>
        </w:rPr>
        <w:t xml:space="preserve">of an </w:t>
      </w:r>
      <w:r>
        <w:rPr>
          <w:color w:val="231F20"/>
          <w:spacing w:val="3"/>
        </w:rPr>
        <w:t xml:space="preserve">unbiased </w:t>
      </w:r>
      <w:r>
        <w:rPr>
          <w:color w:val="231F20"/>
          <w:spacing w:val="2"/>
        </w:rPr>
        <w:t xml:space="preserve">coin </w:t>
      </w:r>
      <w:r>
        <w:rPr>
          <w:color w:val="231F20"/>
          <w:spacing w:val="3"/>
        </w:rPr>
        <w:t xml:space="preserve">twice HH </w:t>
      </w:r>
      <w:r>
        <w:rPr>
          <w:color w:val="231F20"/>
        </w:rPr>
        <w:t xml:space="preserve">is a </w:t>
      </w:r>
      <w:r>
        <w:rPr>
          <w:color w:val="231F20"/>
          <w:spacing w:val="2"/>
        </w:rPr>
        <w:t xml:space="preserve">simple event </w:t>
      </w:r>
      <w:r>
        <w:rPr>
          <w:color w:val="231F20"/>
        </w:rPr>
        <w:t xml:space="preserve">and </w:t>
      </w:r>
      <w:r>
        <w:rPr>
          <w:color w:val="231F20"/>
          <w:spacing w:val="3"/>
        </w:rPr>
        <w:t xml:space="preserve">TH </w:t>
      </w:r>
      <w:r>
        <w:rPr>
          <w:color w:val="231F20"/>
        </w:rPr>
        <w:t xml:space="preserve">and </w:t>
      </w:r>
      <w:r>
        <w:rPr>
          <w:color w:val="231F20"/>
          <w:spacing w:val="6"/>
        </w:rPr>
        <w:t xml:space="preserve">TT </w:t>
      </w:r>
      <w:r>
        <w:rPr>
          <w:color w:val="231F20"/>
        </w:rPr>
        <w:t xml:space="preserve">are </w:t>
      </w:r>
      <w:r>
        <w:rPr>
          <w:color w:val="231F20"/>
          <w:spacing w:val="3"/>
        </w:rPr>
        <w:t xml:space="preserve">the </w:t>
      </w:r>
      <w:r>
        <w:rPr>
          <w:color w:val="231F20"/>
          <w:spacing w:val="2"/>
        </w:rPr>
        <w:t>compound</w:t>
      </w:r>
      <w:r>
        <w:rPr>
          <w:color w:val="231F20"/>
          <w:spacing w:val="7"/>
        </w:rPr>
        <w:t xml:space="preserve"> </w:t>
      </w:r>
      <w:r>
        <w:rPr>
          <w:color w:val="231F20"/>
          <w:spacing w:val="3"/>
        </w:rPr>
        <w:t>events.</w:t>
      </w:r>
    </w:p>
    <w:p w:rsidR="000E71B4" w:rsidRDefault="000E71B4">
      <w:pPr>
        <w:pStyle w:val="BodyText"/>
        <w:spacing w:before="7"/>
        <w:rPr>
          <w:sz w:val="29"/>
        </w:rPr>
      </w:pPr>
    </w:p>
    <w:p w:rsidR="000E71B4" w:rsidRDefault="00727E65">
      <w:pPr>
        <w:pStyle w:val="Heading4"/>
        <w:numPr>
          <w:ilvl w:val="0"/>
          <w:numId w:val="34"/>
        </w:numPr>
        <w:tabs>
          <w:tab w:val="left" w:pos="2578"/>
          <w:tab w:val="left" w:pos="2579"/>
        </w:tabs>
        <w:spacing w:before="1"/>
        <w:ind w:left="2578" w:hanging="721"/>
        <w:jc w:val="left"/>
      </w:pPr>
      <w:r>
        <w:rPr>
          <w:color w:val="231F20"/>
          <w:spacing w:val="4"/>
        </w:rPr>
        <w:t>Complementary</w:t>
      </w:r>
      <w:r>
        <w:rPr>
          <w:color w:val="231F20"/>
          <w:spacing w:val="-2"/>
        </w:rPr>
        <w:t xml:space="preserve"> </w:t>
      </w:r>
      <w:r>
        <w:rPr>
          <w:color w:val="231F20"/>
        </w:rPr>
        <w:t>Event</w:t>
      </w:r>
    </w:p>
    <w:p w:rsidR="000E71B4" w:rsidRDefault="000E71B4">
      <w:pPr>
        <w:pStyle w:val="BodyText"/>
        <w:spacing w:before="5"/>
        <w:rPr>
          <w:rFonts w:ascii="Palatino Linotype"/>
          <w:b/>
          <w:sz w:val="31"/>
        </w:rPr>
      </w:pPr>
    </w:p>
    <w:p w:rsidR="000E71B4" w:rsidRDefault="00727E65">
      <w:pPr>
        <w:pStyle w:val="BodyText"/>
        <w:spacing w:line="312" w:lineRule="auto"/>
        <w:ind w:left="1858" w:right="134" w:firstLine="720"/>
        <w:jc w:val="both"/>
      </w:pPr>
      <w:r>
        <w:rPr>
          <w:color w:val="231F20"/>
        </w:rPr>
        <w:t xml:space="preserve">A and </w:t>
      </w:r>
      <w:r>
        <w:rPr>
          <w:color w:val="231F20"/>
          <w:spacing w:val="-14"/>
        </w:rPr>
        <w:t xml:space="preserve">A’ </w:t>
      </w:r>
      <w:r>
        <w:rPr>
          <w:color w:val="231F20"/>
        </w:rPr>
        <w:t xml:space="preserve">are </w:t>
      </w:r>
      <w:r>
        <w:rPr>
          <w:color w:val="231F20"/>
          <w:spacing w:val="3"/>
        </w:rPr>
        <w:t xml:space="preserve">the complementary </w:t>
      </w:r>
      <w:r>
        <w:rPr>
          <w:color w:val="231F20"/>
          <w:spacing w:val="2"/>
        </w:rPr>
        <w:t xml:space="preserve">event </w:t>
      </w:r>
      <w:r>
        <w:rPr>
          <w:color w:val="231F20"/>
        </w:rPr>
        <w:t xml:space="preserve">if </w:t>
      </w:r>
      <w:r>
        <w:rPr>
          <w:color w:val="231F20"/>
          <w:spacing w:val="-14"/>
        </w:rPr>
        <w:t xml:space="preserve">A’ </w:t>
      </w:r>
      <w:r>
        <w:rPr>
          <w:color w:val="231F20"/>
          <w:spacing w:val="2"/>
        </w:rPr>
        <w:t xml:space="preserve">consists </w:t>
      </w:r>
      <w:r>
        <w:rPr>
          <w:color w:val="231F20"/>
        </w:rPr>
        <w:t xml:space="preserve">of </w:t>
      </w:r>
      <w:r>
        <w:rPr>
          <w:color w:val="231F20"/>
          <w:spacing w:val="4"/>
        </w:rPr>
        <w:t xml:space="preserve">all </w:t>
      </w:r>
      <w:r>
        <w:rPr>
          <w:color w:val="231F20"/>
          <w:spacing w:val="3"/>
        </w:rPr>
        <w:t xml:space="preserve">those </w:t>
      </w:r>
      <w:r>
        <w:rPr>
          <w:color w:val="231F20"/>
          <w:spacing w:val="2"/>
        </w:rPr>
        <w:t xml:space="preserve">sample point </w:t>
      </w:r>
      <w:r>
        <w:rPr>
          <w:color w:val="231F20"/>
          <w:spacing w:val="3"/>
        </w:rPr>
        <w:t xml:space="preserve">which </w:t>
      </w:r>
      <w:r>
        <w:rPr>
          <w:color w:val="231F20"/>
        </w:rPr>
        <w:t xml:space="preserve">is not </w:t>
      </w:r>
      <w:r>
        <w:rPr>
          <w:color w:val="231F20"/>
          <w:spacing w:val="3"/>
        </w:rPr>
        <w:t xml:space="preserve">included  </w:t>
      </w:r>
      <w:r>
        <w:rPr>
          <w:color w:val="231F20"/>
        </w:rPr>
        <w:t xml:space="preserve">in  </w:t>
      </w:r>
      <w:r>
        <w:rPr>
          <w:color w:val="231F20"/>
          <w:spacing w:val="3"/>
        </w:rPr>
        <w:t xml:space="preserve">A.  </w:t>
      </w:r>
      <w:r>
        <w:rPr>
          <w:color w:val="231F20"/>
        </w:rPr>
        <w:t xml:space="preserve">For  </w:t>
      </w:r>
      <w:r>
        <w:rPr>
          <w:color w:val="231F20"/>
          <w:spacing w:val="3"/>
        </w:rPr>
        <w:t xml:space="preserve">instance,  </w:t>
      </w:r>
      <w:r>
        <w:rPr>
          <w:color w:val="231F20"/>
        </w:rPr>
        <w:t xml:space="preserve">an  </w:t>
      </w:r>
      <w:r>
        <w:rPr>
          <w:color w:val="231F20"/>
          <w:spacing w:val="3"/>
        </w:rPr>
        <w:t>unbiased</w:t>
      </w:r>
      <w:r>
        <w:rPr>
          <w:color w:val="231F20"/>
          <w:spacing w:val="66"/>
        </w:rPr>
        <w:t xml:space="preserve"> </w:t>
      </w:r>
      <w:r>
        <w:rPr>
          <w:color w:val="231F20"/>
          <w:spacing w:val="3"/>
        </w:rPr>
        <w:t xml:space="preserve">dice </w:t>
      </w:r>
      <w:r>
        <w:rPr>
          <w:color w:val="231F20"/>
        </w:rPr>
        <w:t xml:space="preserve">is </w:t>
      </w:r>
      <w:r>
        <w:rPr>
          <w:color w:val="231F20"/>
          <w:spacing w:val="2"/>
        </w:rPr>
        <w:t xml:space="preserve">thrown once. The probability </w:t>
      </w:r>
      <w:r>
        <w:rPr>
          <w:color w:val="231F20"/>
        </w:rPr>
        <w:t xml:space="preserve">of an </w:t>
      </w:r>
      <w:r>
        <w:rPr>
          <w:color w:val="231F20"/>
          <w:spacing w:val="3"/>
        </w:rPr>
        <w:t xml:space="preserve">odd </w:t>
      </w:r>
      <w:r>
        <w:rPr>
          <w:color w:val="231F20"/>
          <w:spacing w:val="2"/>
        </w:rPr>
        <w:t xml:space="preserve">number turns </w:t>
      </w:r>
      <w:r>
        <w:rPr>
          <w:color w:val="231F20"/>
        </w:rPr>
        <w:t xml:space="preserve">up are </w:t>
      </w:r>
      <w:r>
        <w:rPr>
          <w:color w:val="231F20"/>
          <w:spacing w:val="3"/>
        </w:rPr>
        <w:t xml:space="preserve">complementary </w:t>
      </w:r>
      <w:r>
        <w:rPr>
          <w:color w:val="231F20"/>
        </w:rPr>
        <w:t xml:space="preserve">to an </w:t>
      </w:r>
      <w:r>
        <w:rPr>
          <w:color w:val="231F20"/>
          <w:spacing w:val="3"/>
        </w:rPr>
        <w:t xml:space="preserve">even </w:t>
      </w:r>
      <w:r>
        <w:rPr>
          <w:color w:val="231F20"/>
          <w:spacing w:val="2"/>
        </w:rPr>
        <w:t xml:space="preserve">number turns </w:t>
      </w:r>
      <w:r>
        <w:rPr>
          <w:color w:val="231F20"/>
        </w:rPr>
        <w:t xml:space="preserve">up. Here, it is </w:t>
      </w:r>
      <w:r>
        <w:rPr>
          <w:color w:val="231F20"/>
          <w:spacing w:val="3"/>
        </w:rPr>
        <w:t xml:space="preserve">worth </w:t>
      </w:r>
      <w:r>
        <w:rPr>
          <w:color w:val="231F20"/>
          <w:spacing w:val="2"/>
        </w:rPr>
        <w:t xml:space="preserve">mentioning that </w:t>
      </w:r>
      <w:r>
        <w:rPr>
          <w:color w:val="231F20"/>
          <w:spacing w:val="3"/>
        </w:rPr>
        <w:t xml:space="preserve">the </w:t>
      </w:r>
      <w:r>
        <w:rPr>
          <w:color w:val="231F20"/>
          <w:spacing w:val="2"/>
        </w:rPr>
        <w:t xml:space="preserve">probability </w:t>
      </w:r>
      <w:r>
        <w:rPr>
          <w:color w:val="231F20"/>
        </w:rPr>
        <w:t xml:space="preserve">of </w:t>
      </w:r>
      <w:r>
        <w:rPr>
          <w:color w:val="231F20"/>
          <w:spacing w:val="2"/>
        </w:rPr>
        <w:t xml:space="preserve">sample </w:t>
      </w:r>
      <w:r>
        <w:rPr>
          <w:color w:val="231F20"/>
          <w:spacing w:val="3"/>
        </w:rPr>
        <w:t xml:space="preserve">space </w:t>
      </w:r>
      <w:r>
        <w:rPr>
          <w:color w:val="231F20"/>
        </w:rPr>
        <w:t xml:space="preserve">is </w:t>
      </w:r>
      <w:r>
        <w:rPr>
          <w:color w:val="231F20"/>
          <w:spacing w:val="2"/>
        </w:rPr>
        <w:t xml:space="preserve">always </w:t>
      </w:r>
      <w:r>
        <w:rPr>
          <w:color w:val="231F20"/>
        </w:rPr>
        <w:t xml:space="preserve">is </w:t>
      </w:r>
      <w:r>
        <w:rPr>
          <w:color w:val="231F20"/>
          <w:spacing w:val="3"/>
        </w:rPr>
        <w:t xml:space="preserve">equal </w:t>
      </w:r>
      <w:r>
        <w:rPr>
          <w:color w:val="231F20"/>
        </w:rPr>
        <w:t xml:space="preserve">to one. Hence, </w:t>
      </w:r>
      <w:r>
        <w:rPr>
          <w:color w:val="231F20"/>
          <w:spacing w:val="3"/>
        </w:rPr>
        <w:t xml:space="preserve">the </w:t>
      </w:r>
      <w:r>
        <w:rPr>
          <w:color w:val="231F20"/>
        </w:rPr>
        <w:t xml:space="preserve">P </w:t>
      </w:r>
      <w:r>
        <w:rPr>
          <w:color w:val="231F20"/>
          <w:spacing w:val="-4"/>
        </w:rPr>
        <w:t xml:space="preserve">(A’) </w:t>
      </w:r>
      <w:r>
        <w:rPr>
          <w:color w:val="231F20"/>
        </w:rPr>
        <w:t>= 1 - P</w:t>
      </w:r>
      <w:r>
        <w:rPr>
          <w:color w:val="231F20"/>
          <w:spacing w:val="30"/>
        </w:rPr>
        <w:t xml:space="preserve"> </w:t>
      </w:r>
      <w:r>
        <w:rPr>
          <w:color w:val="231F20"/>
          <w:spacing w:val="7"/>
        </w:rPr>
        <w:t>(A).</w:t>
      </w:r>
    </w:p>
    <w:p w:rsidR="000E71B4" w:rsidRDefault="000E71B4">
      <w:pPr>
        <w:pStyle w:val="BodyText"/>
        <w:spacing w:before="6"/>
        <w:rPr>
          <w:sz w:val="29"/>
        </w:rPr>
      </w:pPr>
    </w:p>
    <w:p w:rsidR="000E71B4" w:rsidRDefault="00727E65">
      <w:pPr>
        <w:pStyle w:val="Heading4"/>
        <w:numPr>
          <w:ilvl w:val="0"/>
          <w:numId w:val="34"/>
        </w:numPr>
        <w:tabs>
          <w:tab w:val="left" w:pos="2578"/>
          <w:tab w:val="left" w:pos="2579"/>
        </w:tabs>
        <w:ind w:left="2578" w:hanging="721"/>
        <w:jc w:val="left"/>
      </w:pPr>
      <w:r>
        <w:rPr>
          <w:color w:val="231F20"/>
          <w:spacing w:val="2"/>
        </w:rPr>
        <w:t xml:space="preserve">Mutually </w:t>
      </w:r>
      <w:r>
        <w:rPr>
          <w:color w:val="231F20"/>
          <w:spacing w:val="3"/>
        </w:rPr>
        <w:t>Exclusive</w:t>
      </w:r>
      <w:r>
        <w:rPr>
          <w:color w:val="231F20"/>
          <w:spacing w:val="-8"/>
        </w:rPr>
        <w:t xml:space="preserve"> </w:t>
      </w:r>
      <w:r>
        <w:rPr>
          <w:color w:val="231F20"/>
          <w:spacing w:val="2"/>
        </w:rPr>
        <w:t>Events</w:t>
      </w:r>
    </w:p>
    <w:p w:rsidR="000E71B4" w:rsidRDefault="000E71B4">
      <w:pPr>
        <w:pStyle w:val="BodyText"/>
        <w:spacing w:before="6"/>
        <w:rPr>
          <w:rFonts w:ascii="Palatino Linotype"/>
          <w:b/>
          <w:sz w:val="31"/>
        </w:rPr>
      </w:pPr>
    </w:p>
    <w:p w:rsidR="000E71B4" w:rsidRDefault="00727E65">
      <w:pPr>
        <w:pStyle w:val="BodyText"/>
        <w:spacing w:line="312" w:lineRule="auto"/>
        <w:ind w:left="1858" w:right="130" w:firstLine="720"/>
        <w:jc w:val="both"/>
      </w:pPr>
      <w:r>
        <w:rPr>
          <w:color w:val="231F20"/>
        </w:rPr>
        <w:t xml:space="preserve">A and B are </w:t>
      </w:r>
      <w:r>
        <w:rPr>
          <w:color w:val="231F20"/>
          <w:spacing w:val="3"/>
        </w:rPr>
        <w:t xml:space="preserve">the </w:t>
      </w:r>
      <w:r>
        <w:rPr>
          <w:color w:val="231F20"/>
          <w:spacing w:val="2"/>
        </w:rPr>
        <w:t xml:space="preserve">two mutually exclusive events </w:t>
      </w:r>
      <w:r>
        <w:rPr>
          <w:color w:val="231F20"/>
        </w:rPr>
        <w:t xml:space="preserve">if </w:t>
      </w:r>
      <w:r>
        <w:rPr>
          <w:color w:val="231F20"/>
          <w:spacing w:val="3"/>
        </w:rPr>
        <w:t xml:space="preserve">the occurrence </w:t>
      </w:r>
      <w:r>
        <w:rPr>
          <w:color w:val="231F20"/>
        </w:rPr>
        <w:t xml:space="preserve">of A </w:t>
      </w:r>
      <w:r>
        <w:rPr>
          <w:color w:val="231F20"/>
          <w:spacing w:val="2"/>
        </w:rPr>
        <w:t xml:space="preserve">precludes </w:t>
      </w:r>
      <w:r>
        <w:rPr>
          <w:color w:val="231F20"/>
          <w:spacing w:val="3"/>
        </w:rPr>
        <w:t xml:space="preserve">the occurrence </w:t>
      </w:r>
      <w:r>
        <w:rPr>
          <w:color w:val="231F20"/>
        </w:rPr>
        <w:t xml:space="preserve">of B. For  </w:t>
      </w:r>
      <w:r>
        <w:rPr>
          <w:color w:val="231F20"/>
          <w:spacing w:val="2"/>
        </w:rPr>
        <w:t xml:space="preserve">example, </w:t>
      </w:r>
      <w:r>
        <w:rPr>
          <w:color w:val="231F20"/>
        </w:rPr>
        <w:t xml:space="preserve">in  </w:t>
      </w:r>
      <w:r>
        <w:rPr>
          <w:color w:val="231F20"/>
          <w:spacing w:val="3"/>
        </w:rPr>
        <w:t xml:space="preserve">the case </w:t>
      </w:r>
      <w:r>
        <w:rPr>
          <w:color w:val="231F20"/>
        </w:rPr>
        <w:t xml:space="preserve">of  </w:t>
      </w:r>
      <w:r>
        <w:rPr>
          <w:color w:val="231F20"/>
          <w:spacing w:val="2"/>
        </w:rPr>
        <w:t xml:space="preserve">tossing </w:t>
      </w:r>
      <w:r>
        <w:rPr>
          <w:color w:val="231F20"/>
        </w:rPr>
        <w:t xml:space="preserve">of an </w:t>
      </w:r>
      <w:r>
        <w:rPr>
          <w:color w:val="231F20"/>
          <w:spacing w:val="3"/>
        </w:rPr>
        <w:t xml:space="preserve">unbiased </w:t>
      </w:r>
      <w:r>
        <w:rPr>
          <w:color w:val="231F20"/>
          <w:spacing w:val="2"/>
        </w:rPr>
        <w:t xml:space="preserve">coin once, </w:t>
      </w:r>
      <w:r>
        <w:rPr>
          <w:color w:val="231F20"/>
          <w:spacing w:val="3"/>
        </w:rPr>
        <w:t xml:space="preserve">the occurrence </w:t>
      </w:r>
      <w:r>
        <w:rPr>
          <w:color w:val="231F20"/>
        </w:rPr>
        <w:t xml:space="preserve">of  </w:t>
      </w:r>
      <w:r>
        <w:rPr>
          <w:color w:val="231F20"/>
          <w:spacing w:val="3"/>
        </w:rPr>
        <w:t xml:space="preserve">head </w:t>
      </w:r>
      <w:r>
        <w:rPr>
          <w:color w:val="231F20"/>
          <w:spacing w:val="2"/>
        </w:rPr>
        <w:t xml:space="preserve">precludes  </w:t>
      </w:r>
      <w:r>
        <w:rPr>
          <w:color w:val="231F20"/>
          <w:spacing w:val="3"/>
        </w:rPr>
        <w:t xml:space="preserve">the </w:t>
      </w:r>
      <w:r>
        <w:rPr>
          <w:color w:val="231F20"/>
          <w:spacing w:val="4"/>
        </w:rPr>
        <w:t xml:space="preserve">occurrence </w:t>
      </w:r>
      <w:r>
        <w:rPr>
          <w:color w:val="231F20"/>
        </w:rPr>
        <w:t xml:space="preserve">of </w:t>
      </w:r>
      <w:r>
        <w:rPr>
          <w:color w:val="231F20"/>
          <w:spacing w:val="3"/>
        </w:rPr>
        <w:t>tail.</w:t>
      </w:r>
      <w:r>
        <w:rPr>
          <w:color w:val="231F20"/>
          <w:spacing w:val="66"/>
        </w:rPr>
        <w:t xml:space="preserve"> </w:t>
      </w:r>
      <w:r>
        <w:rPr>
          <w:color w:val="231F20"/>
        </w:rPr>
        <w:t xml:space="preserve">Hence, </w:t>
      </w:r>
      <w:r>
        <w:rPr>
          <w:color w:val="231F20"/>
          <w:spacing w:val="3"/>
        </w:rPr>
        <w:t xml:space="preserve">head </w:t>
      </w:r>
      <w:r>
        <w:rPr>
          <w:color w:val="231F20"/>
        </w:rPr>
        <w:t xml:space="preserve">and </w:t>
      </w:r>
      <w:r>
        <w:rPr>
          <w:color w:val="231F20"/>
          <w:spacing w:val="3"/>
        </w:rPr>
        <w:t xml:space="preserve">tail </w:t>
      </w:r>
      <w:r>
        <w:rPr>
          <w:color w:val="231F20"/>
        </w:rPr>
        <w:t xml:space="preserve">are </w:t>
      </w:r>
      <w:r>
        <w:rPr>
          <w:color w:val="231F20"/>
          <w:spacing w:val="3"/>
        </w:rPr>
        <w:t xml:space="preserve">the </w:t>
      </w:r>
      <w:r>
        <w:rPr>
          <w:color w:val="231F20"/>
          <w:spacing w:val="2"/>
        </w:rPr>
        <w:t xml:space="preserve">mutually exclusive event </w:t>
      </w:r>
      <w:r>
        <w:rPr>
          <w:color w:val="231F20"/>
        </w:rPr>
        <w:t xml:space="preserve">in </w:t>
      </w:r>
      <w:r>
        <w:rPr>
          <w:color w:val="231F20"/>
          <w:spacing w:val="3"/>
        </w:rPr>
        <w:t>the case</w:t>
      </w:r>
      <w:r>
        <w:rPr>
          <w:color w:val="231F20"/>
          <w:spacing w:val="66"/>
        </w:rPr>
        <w:t xml:space="preserve"> </w:t>
      </w:r>
      <w:r>
        <w:rPr>
          <w:color w:val="231F20"/>
        </w:rPr>
        <w:t xml:space="preserve">of </w:t>
      </w:r>
      <w:r>
        <w:rPr>
          <w:color w:val="231F20"/>
          <w:spacing w:val="2"/>
        </w:rPr>
        <w:t xml:space="preserve">tossing </w:t>
      </w:r>
      <w:r>
        <w:rPr>
          <w:color w:val="231F20"/>
        </w:rPr>
        <w:t xml:space="preserve">of an </w:t>
      </w:r>
      <w:r>
        <w:rPr>
          <w:color w:val="231F20"/>
          <w:spacing w:val="3"/>
        </w:rPr>
        <w:t xml:space="preserve">unbiased </w:t>
      </w:r>
      <w:r>
        <w:rPr>
          <w:color w:val="231F20"/>
          <w:spacing w:val="2"/>
        </w:rPr>
        <w:t xml:space="preserve">coin once. </w:t>
      </w:r>
      <w:r>
        <w:rPr>
          <w:color w:val="231F20"/>
        </w:rPr>
        <w:t xml:space="preserve">If A and B are </w:t>
      </w:r>
      <w:r>
        <w:rPr>
          <w:color w:val="231F20"/>
          <w:spacing w:val="2"/>
        </w:rPr>
        <w:t xml:space="preserve">mutually exclusive events, </w:t>
      </w:r>
      <w:r>
        <w:rPr>
          <w:color w:val="231F20"/>
          <w:spacing w:val="3"/>
        </w:rPr>
        <w:t xml:space="preserve">then the </w:t>
      </w:r>
      <w:r>
        <w:rPr>
          <w:color w:val="231F20"/>
          <w:spacing w:val="2"/>
        </w:rPr>
        <w:t xml:space="preserve">probability </w:t>
      </w:r>
      <w:r>
        <w:rPr>
          <w:color w:val="231F20"/>
        </w:rPr>
        <w:t xml:space="preserve">of </w:t>
      </w:r>
      <w:r>
        <w:rPr>
          <w:color w:val="231F20"/>
          <w:spacing w:val="3"/>
        </w:rPr>
        <w:t xml:space="preserve">occurrence </w:t>
      </w:r>
      <w:r>
        <w:rPr>
          <w:color w:val="231F20"/>
        </w:rPr>
        <w:t xml:space="preserve">of A or B is </w:t>
      </w:r>
      <w:r>
        <w:rPr>
          <w:color w:val="231F20"/>
          <w:spacing w:val="3"/>
        </w:rPr>
        <w:t xml:space="preserve">equal </w:t>
      </w:r>
      <w:r>
        <w:rPr>
          <w:color w:val="231F20"/>
        </w:rPr>
        <w:t xml:space="preserve">to </w:t>
      </w:r>
      <w:r>
        <w:rPr>
          <w:color w:val="231F20"/>
          <w:spacing w:val="2"/>
        </w:rPr>
        <w:t xml:space="preserve">sum </w:t>
      </w:r>
      <w:r>
        <w:rPr>
          <w:color w:val="231F20"/>
        </w:rPr>
        <w:t xml:space="preserve">of </w:t>
      </w:r>
      <w:r>
        <w:rPr>
          <w:color w:val="231F20"/>
          <w:spacing w:val="4"/>
        </w:rPr>
        <w:t xml:space="preserve">their </w:t>
      </w:r>
      <w:r>
        <w:rPr>
          <w:color w:val="231F20"/>
          <w:spacing w:val="3"/>
        </w:rPr>
        <w:t xml:space="preserve">individual probabilities. </w:t>
      </w:r>
      <w:r>
        <w:rPr>
          <w:color w:val="231F20"/>
          <w:spacing w:val="2"/>
        </w:rPr>
        <w:t xml:space="preserve">Symbolically, </w:t>
      </w:r>
      <w:r>
        <w:rPr>
          <w:color w:val="231F20"/>
        </w:rPr>
        <w:t xml:space="preserve">it </w:t>
      </w:r>
      <w:r>
        <w:rPr>
          <w:color w:val="231F20"/>
          <w:spacing w:val="2"/>
        </w:rPr>
        <w:t xml:space="preserve">can </w:t>
      </w:r>
      <w:r>
        <w:rPr>
          <w:color w:val="231F20"/>
          <w:spacing w:val="3"/>
        </w:rPr>
        <w:t xml:space="preserve">be </w:t>
      </w:r>
      <w:r>
        <w:rPr>
          <w:color w:val="231F20"/>
          <w:spacing w:val="2"/>
        </w:rPr>
        <w:t>presented</w:t>
      </w:r>
      <w:r>
        <w:rPr>
          <w:color w:val="231F20"/>
          <w:spacing w:val="5"/>
        </w:rPr>
        <w:t xml:space="preserve"> </w:t>
      </w:r>
      <w:r>
        <w:rPr>
          <w:color w:val="231F20"/>
          <w:spacing w:val="4"/>
        </w:rPr>
        <w:t>as:</w:t>
      </w:r>
    </w:p>
    <w:p w:rsidR="000E71B4" w:rsidRDefault="000E71B4">
      <w:pPr>
        <w:spacing w:line="312" w:lineRule="auto"/>
        <w:jc w:val="both"/>
        <w:sectPr w:rsidR="000E71B4">
          <w:pgSz w:w="11910" w:h="16840"/>
          <w:pgMar w:top="1260" w:right="1280" w:bottom="1400" w:left="1260" w:header="0" w:footer="1200" w:gutter="0"/>
          <w:cols w:space="720"/>
        </w:sectPr>
      </w:pPr>
    </w:p>
    <w:p w:rsidR="000E71B4" w:rsidRDefault="00727E65">
      <w:pPr>
        <w:pStyle w:val="BodyText"/>
        <w:spacing w:before="90"/>
        <w:ind w:left="2369"/>
      </w:pPr>
      <w:r>
        <w:rPr>
          <w:color w:val="231F20"/>
        </w:rPr>
        <w:lastRenderedPageBreak/>
        <w:t>P (A U B) = P (A) + P (B)</w:t>
      </w:r>
    </w:p>
    <w:p w:rsidR="000E71B4" w:rsidRDefault="000E71B4">
      <w:pPr>
        <w:pStyle w:val="BodyText"/>
        <w:spacing w:before="7"/>
        <w:rPr>
          <w:sz w:val="38"/>
        </w:rPr>
      </w:pPr>
    </w:p>
    <w:p w:rsidR="000E71B4" w:rsidRDefault="00727E65">
      <w:pPr>
        <w:pStyle w:val="BodyText"/>
        <w:spacing w:line="312" w:lineRule="auto"/>
        <w:ind w:left="157" w:right="1883"/>
      </w:pPr>
      <w:r>
        <w:rPr>
          <w:color w:val="231F20"/>
        </w:rPr>
        <w:t>If A and B is joint sets, then the addition theorem of probability can be stated as:</w:t>
      </w:r>
    </w:p>
    <w:p w:rsidR="000E71B4" w:rsidRDefault="000E71B4">
      <w:pPr>
        <w:pStyle w:val="BodyText"/>
        <w:spacing w:before="6"/>
        <w:rPr>
          <w:sz w:val="31"/>
        </w:rPr>
      </w:pPr>
    </w:p>
    <w:p w:rsidR="000E71B4" w:rsidRDefault="00727E65">
      <w:pPr>
        <w:pStyle w:val="BodyText"/>
        <w:ind w:right="1799"/>
        <w:jc w:val="center"/>
      </w:pPr>
      <w:r>
        <w:rPr>
          <w:color w:val="231F20"/>
        </w:rPr>
        <w:t>P (A U B ) = P(A) + P(B) - P(AB)</w:t>
      </w:r>
    </w:p>
    <w:p w:rsidR="000E71B4" w:rsidRDefault="000E71B4">
      <w:pPr>
        <w:pStyle w:val="BodyText"/>
        <w:spacing w:before="2"/>
        <w:rPr>
          <w:sz w:val="36"/>
        </w:rPr>
      </w:pPr>
    </w:p>
    <w:p w:rsidR="000E71B4" w:rsidRDefault="00727E65">
      <w:pPr>
        <w:pStyle w:val="Heading4"/>
        <w:numPr>
          <w:ilvl w:val="0"/>
          <w:numId w:val="34"/>
        </w:numPr>
        <w:tabs>
          <w:tab w:val="left" w:pos="877"/>
          <w:tab w:val="left" w:pos="878"/>
        </w:tabs>
        <w:ind w:hanging="721"/>
        <w:jc w:val="left"/>
      </w:pPr>
      <w:r>
        <w:rPr>
          <w:color w:val="231F20"/>
          <w:spacing w:val="3"/>
        </w:rPr>
        <w:t>Independent</w:t>
      </w:r>
      <w:r>
        <w:rPr>
          <w:color w:val="231F20"/>
          <w:spacing w:val="-1"/>
        </w:rPr>
        <w:t xml:space="preserve"> </w:t>
      </w:r>
      <w:r>
        <w:rPr>
          <w:color w:val="231F20"/>
        </w:rPr>
        <w:t>Event</w:t>
      </w:r>
    </w:p>
    <w:p w:rsidR="000E71B4" w:rsidRDefault="000E71B4">
      <w:pPr>
        <w:pStyle w:val="BodyText"/>
        <w:spacing w:before="6"/>
        <w:rPr>
          <w:rFonts w:ascii="Palatino Linotype"/>
          <w:b/>
          <w:sz w:val="31"/>
        </w:rPr>
      </w:pPr>
    </w:p>
    <w:p w:rsidR="000E71B4" w:rsidRDefault="00727E65">
      <w:pPr>
        <w:pStyle w:val="BodyText"/>
        <w:spacing w:line="312" w:lineRule="auto"/>
        <w:ind w:left="157" w:right="1831" w:firstLine="720"/>
        <w:jc w:val="both"/>
      </w:pPr>
      <w:r>
        <w:rPr>
          <w:color w:val="231F20"/>
        </w:rPr>
        <w:t xml:space="preserve">A and B are </w:t>
      </w:r>
      <w:r>
        <w:rPr>
          <w:color w:val="231F20"/>
          <w:spacing w:val="3"/>
        </w:rPr>
        <w:t xml:space="preserve">the </w:t>
      </w:r>
      <w:r>
        <w:rPr>
          <w:color w:val="231F20"/>
          <w:spacing w:val="2"/>
        </w:rPr>
        <w:t xml:space="preserve">two </w:t>
      </w:r>
      <w:r>
        <w:rPr>
          <w:color w:val="231F20"/>
          <w:spacing w:val="3"/>
        </w:rPr>
        <w:t xml:space="preserve">independent </w:t>
      </w:r>
      <w:r>
        <w:rPr>
          <w:color w:val="231F20"/>
          <w:spacing w:val="2"/>
        </w:rPr>
        <w:t xml:space="preserve">event </w:t>
      </w:r>
      <w:r>
        <w:rPr>
          <w:color w:val="231F20"/>
        </w:rPr>
        <w:t xml:space="preserve">if </w:t>
      </w:r>
      <w:r>
        <w:rPr>
          <w:color w:val="231F20"/>
          <w:spacing w:val="3"/>
        </w:rPr>
        <w:t xml:space="preserve">the occurrence </w:t>
      </w:r>
      <w:r>
        <w:rPr>
          <w:color w:val="231F20"/>
        </w:rPr>
        <w:t xml:space="preserve">of A </w:t>
      </w:r>
      <w:r>
        <w:rPr>
          <w:color w:val="231F20"/>
          <w:spacing w:val="4"/>
        </w:rPr>
        <w:t xml:space="preserve">does </w:t>
      </w:r>
      <w:r>
        <w:rPr>
          <w:color w:val="231F20"/>
        </w:rPr>
        <w:t xml:space="preserve">not </w:t>
      </w:r>
      <w:r>
        <w:rPr>
          <w:color w:val="231F20"/>
          <w:spacing w:val="3"/>
        </w:rPr>
        <w:t xml:space="preserve">influence the occurrence </w:t>
      </w:r>
      <w:r>
        <w:rPr>
          <w:color w:val="231F20"/>
        </w:rPr>
        <w:t xml:space="preserve">of B. In </w:t>
      </w:r>
      <w:r>
        <w:rPr>
          <w:color w:val="231F20"/>
          <w:spacing w:val="3"/>
        </w:rPr>
        <w:t xml:space="preserve">the case </w:t>
      </w:r>
      <w:r>
        <w:rPr>
          <w:color w:val="231F20"/>
        </w:rPr>
        <w:t xml:space="preserve">of </w:t>
      </w:r>
      <w:r>
        <w:rPr>
          <w:color w:val="231F20"/>
          <w:spacing w:val="2"/>
        </w:rPr>
        <w:t xml:space="preserve">tossing </w:t>
      </w:r>
      <w:r>
        <w:rPr>
          <w:color w:val="231F20"/>
        </w:rPr>
        <w:t xml:space="preserve">of an </w:t>
      </w:r>
      <w:r>
        <w:rPr>
          <w:color w:val="231F20"/>
          <w:spacing w:val="3"/>
        </w:rPr>
        <w:t xml:space="preserve">unbiased </w:t>
      </w:r>
      <w:r>
        <w:rPr>
          <w:color w:val="231F20"/>
          <w:spacing w:val="2"/>
        </w:rPr>
        <w:t xml:space="preserve">coin </w:t>
      </w:r>
      <w:r>
        <w:rPr>
          <w:color w:val="231F20"/>
          <w:spacing w:val="3"/>
        </w:rPr>
        <w:t xml:space="preserve">twice, the occurrence </w:t>
      </w:r>
      <w:r>
        <w:rPr>
          <w:color w:val="231F20"/>
        </w:rPr>
        <w:t xml:space="preserve">of </w:t>
      </w:r>
      <w:r>
        <w:rPr>
          <w:color w:val="231F20"/>
          <w:spacing w:val="3"/>
        </w:rPr>
        <w:t xml:space="preserve">head </w:t>
      </w:r>
      <w:r>
        <w:rPr>
          <w:color w:val="231F20"/>
        </w:rPr>
        <w:t xml:space="preserve">in </w:t>
      </w:r>
      <w:r>
        <w:rPr>
          <w:color w:val="231F20"/>
          <w:spacing w:val="3"/>
        </w:rPr>
        <w:t xml:space="preserve">the first </w:t>
      </w:r>
      <w:r>
        <w:rPr>
          <w:color w:val="231F20"/>
          <w:spacing w:val="2"/>
        </w:rPr>
        <w:t xml:space="preserve">toss </w:t>
      </w:r>
      <w:r>
        <w:rPr>
          <w:color w:val="231F20"/>
          <w:spacing w:val="3"/>
        </w:rPr>
        <w:t xml:space="preserve">does </w:t>
      </w:r>
      <w:r>
        <w:rPr>
          <w:color w:val="231F20"/>
        </w:rPr>
        <w:t xml:space="preserve">not </w:t>
      </w:r>
      <w:r>
        <w:rPr>
          <w:color w:val="231F20"/>
          <w:spacing w:val="3"/>
        </w:rPr>
        <w:t xml:space="preserve">influence the occurrence </w:t>
      </w:r>
      <w:r>
        <w:rPr>
          <w:color w:val="231F20"/>
        </w:rPr>
        <w:t xml:space="preserve">of </w:t>
      </w:r>
      <w:r>
        <w:rPr>
          <w:color w:val="231F20"/>
          <w:spacing w:val="3"/>
        </w:rPr>
        <w:t xml:space="preserve">head </w:t>
      </w:r>
      <w:r>
        <w:rPr>
          <w:color w:val="231F20"/>
        </w:rPr>
        <w:t xml:space="preserve">or </w:t>
      </w:r>
      <w:r>
        <w:rPr>
          <w:color w:val="231F20"/>
          <w:spacing w:val="3"/>
        </w:rPr>
        <w:t xml:space="preserve">tail </w:t>
      </w:r>
      <w:r>
        <w:rPr>
          <w:color w:val="231F20"/>
        </w:rPr>
        <w:t xml:space="preserve">in </w:t>
      </w:r>
      <w:r>
        <w:rPr>
          <w:color w:val="231F20"/>
          <w:spacing w:val="3"/>
        </w:rPr>
        <w:t xml:space="preserve">the </w:t>
      </w:r>
      <w:r>
        <w:rPr>
          <w:color w:val="231F20"/>
          <w:spacing w:val="2"/>
        </w:rPr>
        <w:t xml:space="preserve">toss. </w:t>
      </w:r>
      <w:r>
        <w:rPr>
          <w:color w:val="231F20"/>
        </w:rPr>
        <w:t xml:space="preserve">Hence, </w:t>
      </w:r>
      <w:r>
        <w:rPr>
          <w:color w:val="231F20"/>
          <w:spacing w:val="3"/>
        </w:rPr>
        <w:t xml:space="preserve">these </w:t>
      </w:r>
      <w:r>
        <w:rPr>
          <w:color w:val="231F20"/>
          <w:spacing w:val="2"/>
        </w:rPr>
        <w:t xml:space="preserve">two events </w:t>
      </w:r>
      <w:r>
        <w:rPr>
          <w:color w:val="231F20"/>
        </w:rPr>
        <w:t xml:space="preserve">are </w:t>
      </w:r>
      <w:r>
        <w:rPr>
          <w:color w:val="231F20"/>
          <w:spacing w:val="4"/>
        </w:rPr>
        <w:t xml:space="preserve">called </w:t>
      </w:r>
      <w:r>
        <w:rPr>
          <w:color w:val="231F20"/>
          <w:spacing w:val="3"/>
        </w:rPr>
        <w:t xml:space="preserve">independent </w:t>
      </w:r>
      <w:r>
        <w:rPr>
          <w:color w:val="231F20"/>
          <w:spacing w:val="2"/>
        </w:rPr>
        <w:t xml:space="preserve">events. </w:t>
      </w:r>
      <w:r>
        <w:rPr>
          <w:color w:val="231F20"/>
        </w:rPr>
        <w:t xml:space="preserve">In </w:t>
      </w:r>
      <w:r>
        <w:rPr>
          <w:color w:val="231F20"/>
          <w:spacing w:val="3"/>
        </w:rPr>
        <w:t xml:space="preserve">the case </w:t>
      </w:r>
      <w:r>
        <w:rPr>
          <w:color w:val="231F20"/>
        </w:rPr>
        <w:t xml:space="preserve">of </w:t>
      </w:r>
      <w:r>
        <w:rPr>
          <w:color w:val="231F20"/>
          <w:spacing w:val="3"/>
        </w:rPr>
        <w:t xml:space="preserve">independent </w:t>
      </w:r>
      <w:r>
        <w:rPr>
          <w:color w:val="231F20"/>
          <w:spacing w:val="2"/>
        </w:rPr>
        <w:t xml:space="preserve">event, </w:t>
      </w:r>
      <w:r>
        <w:rPr>
          <w:color w:val="231F20"/>
          <w:spacing w:val="3"/>
        </w:rPr>
        <w:t xml:space="preserve">the </w:t>
      </w:r>
      <w:r>
        <w:rPr>
          <w:color w:val="231F20"/>
          <w:spacing w:val="2"/>
        </w:rPr>
        <w:t xml:space="preserve">multiplication </w:t>
      </w:r>
      <w:r>
        <w:rPr>
          <w:color w:val="231F20"/>
          <w:spacing w:val="3"/>
        </w:rPr>
        <w:t xml:space="preserve">theorem </w:t>
      </w:r>
      <w:r>
        <w:rPr>
          <w:color w:val="231F20"/>
          <w:spacing w:val="2"/>
        </w:rPr>
        <w:t xml:space="preserve">can </w:t>
      </w:r>
      <w:r>
        <w:rPr>
          <w:color w:val="231F20"/>
          <w:spacing w:val="3"/>
        </w:rPr>
        <w:t xml:space="preserve">be stated </w:t>
      </w:r>
      <w:r>
        <w:rPr>
          <w:color w:val="231F20"/>
        </w:rPr>
        <w:t xml:space="preserve">as </w:t>
      </w:r>
      <w:r>
        <w:rPr>
          <w:color w:val="231F20"/>
          <w:spacing w:val="3"/>
        </w:rPr>
        <w:t xml:space="preserve">the </w:t>
      </w:r>
      <w:r>
        <w:rPr>
          <w:color w:val="231F20"/>
          <w:spacing w:val="2"/>
        </w:rPr>
        <w:t xml:space="preserve">probability </w:t>
      </w:r>
      <w:r>
        <w:rPr>
          <w:color w:val="231F20"/>
        </w:rPr>
        <w:t xml:space="preserve">of A and B is </w:t>
      </w:r>
      <w:r>
        <w:rPr>
          <w:color w:val="231F20"/>
          <w:spacing w:val="3"/>
        </w:rPr>
        <w:t xml:space="preserve">the </w:t>
      </w:r>
      <w:r>
        <w:rPr>
          <w:color w:val="231F20"/>
          <w:spacing w:val="2"/>
        </w:rPr>
        <w:t xml:space="preserve">product </w:t>
      </w:r>
      <w:r>
        <w:rPr>
          <w:color w:val="231F20"/>
        </w:rPr>
        <w:t xml:space="preserve">of </w:t>
      </w:r>
      <w:r>
        <w:rPr>
          <w:color w:val="231F20"/>
          <w:spacing w:val="4"/>
        </w:rPr>
        <w:t xml:space="preserve">their </w:t>
      </w:r>
      <w:r>
        <w:rPr>
          <w:color w:val="231F20"/>
          <w:spacing w:val="3"/>
        </w:rPr>
        <w:t xml:space="preserve">individual probabilities. </w:t>
      </w:r>
      <w:r>
        <w:rPr>
          <w:color w:val="231F20"/>
          <w:spacing w:val="2"/>
        </w:rPr>
        <w:t xml:space="preserve">Symbolically, </w:t>
      </w:r>
      <w:r>
        <w:rPr>
          <w:color w:val="231F20"/>
        </w:rPr>
        <w:t xml:space="preserve">it </w:t>
      </w:r>
      <w:r>
        <w:rPr>
          <w:color w:val="231F20"/>
          <w:spacing w:val="2"/>
        </w:rPr>
        <w:t xml:space="preserve">can </w:t>
      </w:r>
      <w:r>
        <w:rPr>
          <w:color w:val="231F20"/>
          <w:spacing w:val="3"/>
        </w:rPr>
        <w:t xml:space="preserve">be </w:t>
      </w:r>
      <w:r>
        <w:rPr>
          <w:color w:val="231F20"/>
          <w:spacing w:val="2"/>
        </w:rPr>
        <w:t>presented</w:t>
      </w:r>
      <w:r>
        <w:rPr>
          <w:color w:val="231F20"/>
          <w:spacing w:val="6"/>
        </w:rPr>
        <w:t xml:space="preserve"> </w:t>
      </w:r>
      <w:r>
        <w:rPr>
          <w:color w:val="231F20"/>
          <w:spacing w:val="4"/>
        </w:rPr>
        <w:t>as:-</w:t>
      </w:r>
    </w:p>
    <w:p w:rsidR="000E71B4" w:rsidRDefault="000E71B4">
      <w:pPr>
        <w:pStyle w:val="BodyText"/>
        <w:rPr>
          <w:sz w:val="32"/>
        </w:rPr>
      </w:pPr>
    </w:p>
    <w:p w:rsidR="000E71B4" w:rsidRDefault="00727E65">
      <w:pPr>
        <w:pStyle w:val="BodyText"/>
        <w:ind w:right="1872"/>
        <w:jc w:val="center"/>
      </w:pPr>
      <w:r>
        <w:rPr>
          <w:color w:val="231F20"/>
        </w:rPr>
        <w:t>P (A B) = P (A) * P (B)</w:t>
      </w:r>
    </w:p>
    <w:p w:rsidR="000E71B4" w:rsidRDefault="000E71B4">
      <w:pPr>
        <w:pStyle w:val="BodyText"/>
        <w:spacing w:before="2"/>
        <w:rPr>
          <w:sz w:val="36"/>
        </w:rPr>
      </w:pPr>
    </w:p>
    <w:p w:rsidR="000E71B4" w:rsidRDefault="00727E65">
      <w:pPr>
        <w:pStyle w:val="Heading4"/>
        <w:spacing w:before="1"/>
      </w:pPr>
      <w:r>
        <w:rPr>
          <w:color w:val="231F20"/>
        </w:rPr>
        <w:t>Addition Theorem of Probability</w:t>
      </w:r>
    </w:p>
    <w:p w:rsidR="000E71B4" w:rsidRDefault="000E71B4">
      <w:pPr>
        <w:pStyle w:val="BodyText"/>
        <w:spacing w:before="5"/>
        <w:rPr>
          <w:rFonts w:ascii="Palatino Linotype"/>
          <w:b/>
          <w:sz w:val="31"/>
        </w:rPr>
      </w:pPr>
    </w:p>
    <w:p w:rsidR="000E71B4" w:rsidRDefault="00727E65">
      <w:pPr>
        <w:pStyle w:val="BodyText"/>
        <w:spacing w:line="312" w:lineRule="auto"/>
        <w:ind w:left="157" w:right="1831" w:firstLine="720"/>
        <w:jc w:val="both"/>
      </w:pPr>
      <w:r>
        <w:rPr>
          <w:color w:val="231F20"/>
        </w:rPr>
        <w:t>Let A and B be the two mutually exclusive events, then the probability of A or B is equal to the sum of their individual probabilities. (for detail refer mutually exclusive events)</w:t>
      </w:r>
    </w:p>
    <w:p w:rsidR="000E71B4" w:rsidRDefault="000E71B4">
      <w:pPr>
        <w:pStyle w:val="BodyText"/>
        <w:spacing w:before="3"/>
        <w:rPr>
          <w:sz w:val="29"/>
        </w:rPr>
      </w:pPr>
    </w:p>
    <w:p w:rsidR="000E71B4" w:rsidRDefault="00727E65">
      <w:pPr>
        <w:pStyle w:val="Heading4"/>
      </w:pPr>
      <w:r>
        <w:rPr>
          <w:color w:val="231F20"/>
        </w:rPr>
        <w:t>Multiplication Theorem of Probability</w:t>
      </w:r>
    </w:p>
    <w:p w:rsidR="000E71B4" w:rsidRDefault="000E71B4">
      <w:pPr>
        <w:pStyle w:val="BodyText"/>
        <w:spacing w:before="5"/>
        <w:rPr>
          <w:rFonts w:ascii="Palatino Linotype"/>
          <w:b/>
          <w:sz w:val="31"/>
        </w:rPr>
      </w:pPr>
    </w:p>
    <w:p w:rsidR="000E71B4" w:rsidRDefault="00727E65">
      <w:pPr>
        <w:pStyle w:val="BodyText"/>
        <w:spacing w:before="1" w:line="312" w:lineRule="auto"/>
        <w:ind w:left="157" w:right="1836" w:firstLine="720"/>
        <w:jc w:val="both"/>
      </w:pPr>
      <w:r>
        <w:rPr>
          <w:color w:val="231F20"/>
          <w:spacing w:val="3"/>
        </w:rPr>
        <w:t xml:space="preserve">Let </w:t>
      </w:r>
      <w:r>
        <w:rPr>
          <w:color w:val="231F20"/>
        </w:rPr>
        <w:t xml:space="preserve">A and B  </w:t>
      </w:r>
      <w:r>
        <w:rPr>
          <w:color w:val="231F20"/>
          <w:spacing w:val="3"/>
        </w:rPr>
        <w:t xml:space="preserve">be the </w:t>
      </w:r>
      <w:r>
        <w:rPr>
          <w:color w:val="231F20"/>
          <w:spacing w:val="2"/>
        </w:rPr>
        <w:t xml:space="preserve">two </w:t>
      </w:r>
      <w:r>
        <w:rPr>
          <w:color w:val="231F20"/>
          <w:spacing w:val="3"/>
        </w:rPr>
        <w:t xml:space="preserve">independent </w:t>
      </w:r>
      <w:r>
        <w:rPr>
          <w:color w:val="231F20"/>
          <w:spacing w:val="2"/>
        </w:rPr>
        <w:t xml:space="preserve">events, </w:t>
      </w:r>
      <w:r>
        <w:rPr>
          <w:color w:val="231F20"/>
          <w:spacing w:val="3"/>
        </w:rPr>
        <w:t xml:space="preserve">then the </w:t>
      </w:r>
      <w:r>
        <w:rPr>
          <w:color w:val="231F20"/>
          <w:spacing w:val="2"/>
        </w:rPr>
        <w:t xml:space="preserve">probability  </w:t>
      </w:r>
      <w:r>
        <w:rPr>
          <w:color w:val="231F20"/>
        </w:rPr>
        <w:t xml:space="preserve">of A and B is </w:t>
      </w:r>
      <w:r>
        <w:rPr>
          <w:color w:val="231F20"/>
          <w:spacing w:val="3"/>
        </w:rPr>
        <w:t xml:space="preserve">equal </w:t>
      </w:r>
      <w:r>
        <w:rPr>
          <w:color w:val="231F20"/>
        </w:rPr>
        <w:t xml:space="preserve">to </w:t>
      </w:r>
      <w:r>
        <w:rPr>
          <w:color w:val="231F20"/>
          <w:spacing w:val="3"/>
        </w:rPr>
        <w:t xml:space="preserve">the </w:t>
      </w:r>
      <w:r>
        <w:rPr>
          <w:color w:val="231F20"/>
          <w:spacing w:val="2"/>
        </w:rPr>
        <w:t xml:space="preserve">product </w:t>
      </w:r>
      <w:r>
        <w:rPr>
          <w:color w:val="231F20"/>
        </w:rPr>
        <w:t xml:space="preserve">of </w:t>
      </w:r>
      <w:r>
        <w:rPr>
          <w:color w:val="231F20"/>
          <w:spacing w:val="3"/>
        </w:rPr>
        <w:t xml:space="preserve">their individual probabilities. </w:t>
      </w:r>
      <w:r>
        <w:rPr>
          <w:color w:val="231F20"/>
        </w:rPr>
        <w:t xml:space="preserve">(for </w:t>
      </w:r>
      <w:r>
        <w:rPr>
          <w:color w:val="231F20"/>
          <w:spacing w:val="3"/>
        </w:rPr>
        <w:t xml:space="preserve">details </w:t>
      </w:r>
      <w:r>
        <w:rPr>
          <w:color w:val="231F20"/>
          <w:spacing w:val="2"/>
        </w:rPr>
        <w:t xml:space="preserve">refer </w:t>
      </w:r>
      <w:r>
        <w:rPr>
          <w:color w:val="231F20"/>
          <w:spacing w:val="3"/>
        </w:rPr>
        <w:t>independent</w:t>
      </w:r>
      <w:r>
        <w:rPr>
          <w:color w:val="231F20"/>
          <w:spacing w:val="9"/>
        </w:rPr>
        <w:t xml:space="preserve"> </w:t>
      </w:r>
      <w:r>
        <w:rPr>
          <w:color w:val="231F20"/>
          <w:spacing w:val="3"/>
        </w:rPr>
        <w:t>events)</w:t>
      </w:r>
    </w:p>
    <w:p w:rsidR="000E71B4" w:rsidRDefault="000E71B4">
      <w:pPr>
        <w:pStyle w:val="BodyText"/>
        <w:spacing w:before="2"/>
        <w:rPr>
          <w:sz w:val="29"/>
        </w:rPr>
      </w:pPr>
    </w:p>
    <w:p w:rsidR="000E71B4" w:rsidRDefault="00727E65">
      <w:pPr>
        <w:pStyle w:val="BodyText"/>
        <w:spacing w:line="288" w:lineRule="auto"/>
        <w:ind w:left="157" w:right="1883"/>
      </w:pPr>
      <w:r>
        <w:rPr>
          <w:rFonts w:ascii="Palatino Linotype"/>
          <w:b/>
          <w:color w:val="231F20"/>
        </w:rPr>
        <w:t xml:space="preserve">Example: </w:t>
      </w:r>
      <w:r>
        <w:rPr>
          <w:color w:val="231F20"/>
        </w:rPr>
        <w:t>The odds that person X speaks the truth are 4:1 and the odds that Y speaks the truth are 3:1. Find the probability that:-</w:t>
      </w:r>
    </w:p>
    <w:p w:rsidR="000E71B4" w:rsidRDefault="000E71B4">
      <w:pPr>
        <w:pStyle w:val="BodyText"/>
        <w:spacing w:before="8"/>
        <w:rPr>
          <w:sz w:val="33"/>
        </w:rPr>
      </w:pPr>
    </w:p>
    <w:p w:rsidR="000E71B4" w:rsidRDefault="00727E65">
      <w:pPr>
        <w:pStyle w:val="ListParagraph"/>
        <w:numPr>
          <w:ilvl w:val="1"/>
          <w:numId w:val="34"/>
        </w:numPr>
        <w:tabs>
          <w:tab w:val="left" w:pos="1007"/>
          <w:tab w:val="left" w:pos="1008"/>
        </w:tabs>
        <w:spacing w:before="1"/>
        <w:ind w:hanging="361"/>
        <w:rPr>
          <w:sz w:val="24"/>
        </w:rPr>
      </w:pPr>
      <w:r>
        <w:rPr>
          <w:color w:val="231F20"/>
          <w:spacing w:val="4"/>
          <w:sz w:val="24"/>
        </w:rPr>
        <w:t xml:space="preserve">Both </w:t>
      </w:r>
      <w:r>
        <w:rPr>
          <w:color w:val="231F20"/>
          <w:sz w:val="24"/>
        </w:rPr>
        <w:t xml:space="preserve">of </w:t>
      </w:r>
      <w:r>
        <w:rPr>
          <w:color w:val="231F20"/>
          <w:spacing w:val="3"/>
          <w:sz w:val="24"/>
        </w:rPr>
        <w:t xml:space="preserve">them </w:t>
      </w:r>
      <w:r>
        <w:rPr>
          <w:color w:val="231F20"/>
          <w:spacing w:val="4"/>
          <w:sz w:val="24"/>
        </w:rPr>
        <w:t xml:space="preserve">speak </w:t>
      </w:r>
      <w:r>
        <w:rPr>
          <w:color w:val="231F20"/>
          <w:spacing w:val="3"/>
          <w:sz w:val="24"/>
        </w:rPr>
        <w:t>the</w:t>
      </w:r>
      <w:r>
        <w:rPr>
          <w:color w:val="231F20"/>
          <w:spacing w:val="12"/>
          <w:sz w:val="24"/>
        </w:rPr>
        <w:t xml:space="preserve"> </w:t>
      </w:r>
      <w:r>
        <w:rPr>
          <w:color w:val="231F20"/>
          <w:spacing w:val="4"/>
          <w:sz w:val="24"/>
        </w:rPr>
        <w:t>truth,</w:t>
      </w:r>
    </w:p>
    <w:p w:rsidR="000E71B4" w:rsidRDefault="00727E65">
      <w:pPr>
        <w:pStyle w:val="ListParagraph"/>
        <w:numPr>
          <w:ilvl w:val="1"/>
          <w:numId w:val="34"/>
        </w:numPr>
        <w:tabs>
          <w:tab w:val="left" w:pos="1008"/>
        </w:tabs>
        <w:spacing w:before="84"/>
        <w:ind w:hanging="361"/>
        <w:rPr>
          <w:sz w:val="24"/>
        </w:rPr>
      </w:pPr>
      <w:r>
        <w:rPr>
          <w:color w:val="231F20"/>
          <w:w w:val="105"/>
          <w:sz w:val="24"/>
        </w:rPr>
        <w:t xml:space="preserve">Any one of </w:t>
      </w:r>
      <w:r>
        <w:rPr>
          <w:color w:val="231F20"/>
          <w:spacing w:val="3"/>
          <w:w w:val="105"/>
          <w:sz w:val="24"/>
        </w:rPr>
        <w:t xml:space="preserve">them </w:t>
      </w:r>
      <w:r>
        <w:rPr>
          <w:color w:val="231F20"/>
          <w:spacing w:val="4"/>
          <w:w w:val="105"/>
          <w:sz w:val="24"/>
        </w:rPr>
        <w:t xml:space="preserve">speak </w:t>
      </w:r>
      <w:r>
        <w:rPr>
          <w:color w:val="231F20"/>
          <w:spacing w:val="3"/>
          <w:w w:val="105"/>
          <w:sz w:val="24"/>
        </w:rPr>
        <w:t xml:space="preserve">the </w:t>
      </w:r>
      <w:r>
        <w:rPr>
          <w:color w:val="231F20"/>
          <w:spacing w:val="4"/>
          <w:w w:val="105"/>
          <w:sz w:val="24"/>
        </w:rPr>
        <w:t>truth</w:t>
      </w:r>
      <w:r>
        <w:rPr>
          <w:color w:val="231F20"/>
          <w:spacing w:val="-9"/>
          <w:w w:val="105"/>
          <w:sz w:val="24"/>
        </w:rPr>
        <w:t xml:space="preserve"> </w:t>
      </w:r>
      <w:r>
        <w:rPr>
          <w:color w:val="231F20"/>
          <w:w w:val="105"/>
          <w:sz w:val="24"/>
        </w:rPr>
        <w:t>and</w:t>
      </w:r>
    </w:p>
    <w:p w:rsidR="000E71B4" w:rsidRDefault="00727E65">
      <w:pPr>
        <w:pStyle w:val="ListParagraph"/>
        <w:numPr>
          <w:ilvl w:val="1"/>
          <w:numId w:val="34"/>
        </w:numPr>
        <w:tabs>
          <w:tab w:val="left" w:pos="1008"/>
        </w:tabs>
        <w:spacing w:before="84"/>
        <w:ind w:hanging="361"/>
        <w:rPr>
          <w:sz w:val="24"/>
        </w:rPr>
      </w:pPr>
      <w:r>
        <w:rPr>
          <w:color w:val="231F20"/>
          <w:sz w:val="24"/>
        </w:rPr>
        <w:t xml:space="preserve">Truth may not </w:t>
      </w:r>
      <w:r>
        <w:rPr>
          <w:color w:val="231F20"/>
          <w:spacing w:val="3"/>
          <w:sz w:val="24"/>
        </w:rPr>
        <w:t>be</w:t>
      </w:r>
      <w:r>
        <w:rPr>
          <w:color w:val="231F20"/>
          <w:spacing w:val="18"/>
          <w:sz w:val="24"/>
        </w:rPr>
        <w:t xml:space="preserve"> </w:t>
      </w:r>
      <w:r>
        <w:rPr>
          <w:color w:val="231F20"/>
          <w:spacing w:val="2"/>
          <w:sz w:val="24"/>
        </w:rPr>
        <w:t>told.</w:t>
      </w:r>
    </w:p>
    <w:p w:rsidR="000E71B4" w:rsidRDefault="000E71B4">
      <w:pPr>
        <w:rPr>
          <w:sz w:val="24"/>
        </w:rPr>
        <w:sectPr w:rsidR="000E71B4">
          <w:footerReference w:type="even" r:id="rId51"/>
          <w:footerReference w:type="default" r:id="rId52"/>
          <w:pgSz w:w="11910" w:h="16840"/>
          <w:pgMar w:top="1260" w:right="1280" w:bottom="1560" w:left="1260" w:header="0" w:footer="1365" w:gutter="0"/>
          <w:pgNumType w:start="95"/>
          <w:cols w:space="720"/>
        </w:sectPr>
      </w:pPr>
    </w:p>
    <w:p w:rsidR="000E71B4" w:rsidRDefault="00727E65">
      <w:pPr>
        <w:pStyle w:val="Heading4"/>
        <w:spacing w:before="82"/>
        <w:ind w:left="1858"/>
      </w:pPr>
      <w:r>
        <w:rPr>
          <w:color w:val="231F20"/>
        </w:rPr>
        <w:lastRenderedPageBreak/>
        <w:t>Solution:</w:t>
      </w:r>
    </w:p>
    <w:p w:rsidR="000E71B4" w:rsidRDefault="000E71B4">
      <w:pPr>
        <w:pStyle w:val="BodyText"/>
        <w:spacing w:before="5"/>
        <w:rPr>
          <w:rFonts w:ascii="Palatino Linotype"/>
          <w:b/>
          <w:sz w:val="31"/>
        </w:rPr>
      </w:pPr>
    </w:p>
    <w:p w:rsidR="000E71B4" w:rsidRDefault="00727E65">
      <w:pPr>
        <w:pStyle w:val="BodyText"/>
        <w:tabs>
          <w:tab w:val="left" w:pos="6957"/>
        </w:tabs>
        <w:spacing w:before="1" w:line="312" w:lineRule="auto"/>
        <w:ind w:left="2806" w:right="1878" w:firstLine="1"/>
        <w:jc w:val="both"/>
      </w:pPr>
      <w:r>
        <w:rPr>
          <w:color w:val="231F20"/>
          <w:spacing w:val="2"/>
        </w:rPr>
        <w:t xml:space="preserve">The probability </w:t>
      </w:r>
      <w:r>
        <w:rPr>
          <w:color w:val="231F20"/>
        </w:rPr>
        <w:t xml:space="preserve">of X </w:t>
      </w:r>
      <w:r>
        <w:rPr>
          <w:color w:val="231F20"/>
          <w:spacing w:val="4"/>
        </w:rPr>
        <w:t xml:space="preserve">speaks </w:t>
      </w:r>
      <w:r>
        <w:rPr>
          <w:color w:val="231F20"/>
          <w:spacing w:val="3"/>
        </w:rPr>
        <w:t xml:space="preserve">the </w:t>
      </w:r>
      <w:r>
        <w:rPr>
          <w:color w:val="231F20"/>
          <w:spacing w:val="4"/>
        </w:rPr>
        <w:t xml:space="preserve">truth  </w:t>
      </w:r>
      <w:r>
        <w:rPr>
          <w:color w:val="231F20"/>
        </w:rPr>
        <w:t xml:space="preserve">= </w:t>
      </w:r>
      <w:r>
        <w:rPr>
          <w:color w:val="231F20"/>
          <w:spacing w:val="4"/>
        </w:rPr>
        <w:t xml:space="preserve">1/5 </w:t>
      </w:r>
      <w:r>
        <w:rPr>
          <w:color w:val="231F20"/>
          <w:spacing w:val="2"/>
        </w:rPr>
        <w:t xml:space="preserve">The probability that </w:t>
      </w:r>
      <w:r>
        <w:rPr>
          <w:color w:val="231F20"/>
        </w:rPr>
        <w:t>X</w:t>
      </w:r>
      <w:r>
        <w:rPr>
          <w:color w:val="231F20"/>
          <w:spacing w:val="14"/>
        </w:rPr>
        <w:t xml:space="preserve"> </w:t>
      </w:r>
      <w:r>
        <w:rPr>
          <w:color w:val="231F20"/>
          <w:spacing w:val="4"/>
        </w:rPr>
        <w:t>speaks</w:t>
      </w:r>
      <w:r>
        <w:rPr>
          <w:color w:val="231F20"/>
          <w:spacing w:val="5"/>
        </w:rPr>
        <w:t xml:space="preserve"> </w:t>
      </w:r>
      <w:r>
        <w:rPr>
          <w:color w:val="231F20"/>
          <w:spacing w:val="2"/>
        </w:rPr>
        <w:t>lie</w:t>
      </w:r>
      <w:r>
        <w:rPr>
          <w:color w:val="231F20"/>
          <w:spacing w:val="2"/>
        </w:rPr>
        <w:tab/>
      </w:r>
      <w:r>
        <w:rPr>
          <w:color w:val="231F20"/>
        </w:rPr>
        <w:t xml:space="preserve">= 4/5 </w:t>
      </w:r>
      <w:r>
        <w:rPr>
          <w:color w:val="231F20"/>
          <w:spacing w:val="2"/>
        </w:rPr>
        <w:t xml:space="preserve">The probability that </w:t>
      </w:r>
      <w:r>
        <w:rPr>
          <w:color w:val="231F20"/>
        </w:rPr>
        <w:t xml:space="preserve">Y </w:t>
      </w:r>
      <w:r>
        <w:rPr>
          <w:color w:val="231F20"/>
          <w:spacing w:val="4"/>
        </w:rPr>
        <w:t xml:space="preserve">speaks </w:t>
      </w:r>
      <w:r>
        <w:rPr>
          <w:color w:val="231F20"/>
          <w:spacing w:val="3"/>
        </w:rPr>
        <w:t xml:space="preserve">the </w:t>
      </w:r>
      <w:r>
        <w:rPr>
          <w:color w:val="231F20"/>
          <w:spacing w:val="4"/>
        </w:rPr>
        <w:t xml:space="preserve">truth </w:t>
      </w:r>
      <w:r>
        <w:rPr>
          <w:color w:val="231F20"/>
        </w:rPr>
        <w:t xml:space="preserve">= </w:t>
      </w:r>
      <w:r>
        <w:rPr>
          <w:color w:val="231F20"/>
          <w:spacing w:val="4"/>
        </w:rPr>
        <w:t xml:space="preserve">1/4 </w:t>
      </w:r>
      <w:r>
        <w:rPr>
          <w:color w:val="231F20"/>
          <w:spacing w:val="2"/>
        </w:rPr>
        <w:t xml:space="preserve">The probability that </w:t>
      </w:r>
      <w:r>
        <w:rPr>
          <w:color w:val="231F20"/>
        </w:rPr>
        <w:t>Y</w:t>
      </w:r>
      <w:r>
        <w:rPr>
          <w:color w:val="231F20"/>
          <w:spacing w:val="11"/>
        </w:rPr>
        <w:t xml:space="preserve"> </w:t>
      </w:r>
      <w:r>
        <w:rPr>
          <w:color w:val="231F20"/>
          <w:spacing w:val="4"/>
        </w:rPr>
        <w:t xml:space="preserve">speaks </w:t>
      </w:r>
      <w:r>
        <w:rPr>
          <w:color w:val="231F20"/>
          <w:spacing w:val="2"/>
        </w:rPr>
        <w:t>lie</w:t>
      </w:r>
      <w:r>
        <w:rPr>
          <w:color w:val="231F20"/>
          <w:spacing w:val="2"/>
        </w:rPr>
        <w:tab/>
      </w:r>
      <w:r>
        <w:rPr>
          <w:color w:val="231F20"/>
        </w:rPr>
        <w:t>=</w:t>
      </w:r>
      <w:r>
        <w:rPr>
          <w:color w:val="231F20"/>
          <w:spacing w:val="6"/>
        </w:rPr>
        <w:t xml:space="preserve"> </w:t>
      </w:r>
      <w:r>
        <w:rPr>
          <w:color w:val="231F20"/>
        </w:rPr>
        <w:t>¼</w:t>
      </w:r>
    </w:p>
    <w:p w:rsidR="000E71B4" w:rsidRDefault="000E71B4">
      <w:pPr>
        <w:pStyle w:val="BodyText"/>
        <w:spacing w:before="8"/>
        <w:rPr>
          <w:sz w:val="31"/>
        </w:rPr>
      </w:pPr>
    </w:p>
    <w:p w:rsidR="000E71B4" w:rsidRDefault="00727E65">
      <w:pPr>
        <w:pStyle w:val="ListParagraph"/>
        <w:numPr>
          <w:ilvl w:val="2"/>
          <w:numId w:val="34"/>
        </w:numPr>
        <w:tabs>
          <w:tab w:val="left" w:pos="2222"/>
        </w:tabs>
        <w:rPr>
          <w:sz w:val="24"/>
        </w:rPr>
      </w:pPr>
      <w:r>
        <w:rPr>
          <w:color w:val="231F20"/>
          <w:spacing w:val="4"/>
          <w:sz w:val="24"/>
        </w:rPr>
        <w:t xml:space="preserve">Both </w:t>
      </w:r>
      <w:r>
        <w:rPr>
          <w:color w:val="231F20"/>
          <w:sz w:val="24"/>
        </w:rPr>
        <w:t xml:space="preserve">of </w:t>
      </w:r>
      <w:r>
        <w:rPr>
          <w:color w:val="231F20"/>
          <w:spacing w:val="3"/>
          <w:sz w:val="24"/>
        </w:rPr>
        <w:t xml:space="preserve">them </w:t>
      </w:r>
      <w:r>
        <w:rPr>
          <w:color w:val="231F20"/>
          <w:spacing w:val="4"/>
          <w:sz w:val="24"/>
        </w:rPr>
        <w:t xml:space="preserve">speak truth </w:t>
      </w:r>
      <w:r>
        <w:rPr>
          <w:color w:val="231F20"/>
          <w:sz w:val="24"/>
        </w:rPr>
        <w:t xml:space="preserve">= </w:t>
      </w:r>
      <w:r>
        <w:rPr>
          <w:color w:val="231F20"/>
          <w:spacing w:val="5"/>
          <w:sz w:val="24"/>
        </w:rPr>
        <w:t xml:space="preserve">P(X) </w:t>
      </w:r>
      <w:r>
        <w:rPr>
          <w:color w:val="231F20"/>
          <w:sz w:val="24"/>
        </w:rPr>
        <w:t>*</w:t>
      </w:r>
      <w:r>
        <w:rPr>
          <w:color w:val="231F20"/>
          <w:spacing w:val="16"/>
          <w:sz w:val="24"/>
        </w:rPr>
        <w:t xml:space="preserve"> </w:t>
      </w:r>
      <w:r>
        <w:rPr>
          <w:color w:val="231F20"/>
          <w:spacing w:val="5"/>
          <w:sz w:val="24"/>
        </w:rPr>
        <w:t>P(Y)</w:t>
      </w:r>
    </w:p>
    <w:p w:rsidR="000E71B4" w:rsidRDefault="00727E65">
      <w:pPr>
        <w:pStyle w:val="BodyText"/>
        <w:spacing w:before="84"/>
        <w:ind w:left="4797"/>
      </w:pPr>
      <w:r>
        <w:rPr>
          <w:color w:val="231F20"/>
        </w:rPr>
        <w:t>= 1/5 * 1/4</w:t>
      </w:r>
    </w:p>
    <w:p w:rsidR="000E71B4" w:rsidRDefault="00727E65">
      <w:pPr>
        <w:pStyle w:val="BodyText"/>
        <w:tabs>
          <w:tab w:val="left" w:pos="7196"/>
        </w:tabs>
        <w:spacing w:before="84"/>
        <w:ind w:left="4792"/>
      </w:pPr>
      <w:r>
        <w:rPr>
          <w:color w:val="231F20"/>
        </w:rPr>
        <w:t xml:space="preserve">= </w:t>
      </w:r>
      <w:r>
        <w:rPr>
          <w:color w:val="231F20"/>
          <w:spacing w:val="5"/>
        </w:rPr>
        <w:t>1/20</w:t>
      </w:r>
      <w:r>
        <w:rPr>
          <w:color w:val="231F20"/>
          <w:spacing w:val="5"/>
        </w:rPr>
        <w:tab/>
      </w:r>
      <w:r>
        <w:rPr>
          <w:color w:val="231F20"/>
          <w:spacing w:val="3"/>
        </w:rPr>
        <w:t>(independent</w:t>
      </w:r>
      <w:r>
        <w:rPr>
          <w:color w:val="231F20"/>
          <w:spacing w:val="15"/>
        </w:rPr>
        <w:t xml:space="preserve"> </w:t>
      </w:r>
      <w:r>
        <w:rPr>
          <w:color w:val="231F20"/>
          <w:spacing w:val="3"/>
        </w:rPr>
        <w:t>event)</w:t>
      </w:r>
    </w:p>
    <w:p w:rsidR="000E71B4" w:rsidRDefault="000E71B4">
      <w:pPr>
        <w:pStyle w:val="BodyText"/>
        <w:spacing w:before="7"/>
        <w:rPr>
          <w:sz w:val="38"/>
        </w:rPr>
      </w:pPr>
    </w:p>
    <w:p w:rsidR="000E71B4" w:rsidRDefault="00727E65">
      <w:pPr>
        <w:pStyle w:val="ListParagraph"/>
        <w:numPr>
          <w:ilvl w:val="2"/>
          <w:numId w:val="34"/>
        </w:numPr>
        <w:tabs>
          <w:tab w:val="left" w:pos="2232"/>
        </w:tabs>
        <w:ind w:left="2231" w:hanging="374"/>
        <w:rPr>
          <w:sz w:val="24"/>
        </w:rPr>
      </w:pPr>
      <w:r>
        <w:rPr>
          <w:color w:val="231F20"/>
          <w:sz w:val="24"/>
        </w:rPr>
        <w:t xml:space="preserve">Any one of </w:t>
      </w:r>
      <w:r>
        <w:rPr>
          <w:color w:val="231F20"/>
          <w:spacing w:val="3"/>
          <w:sz w:val="24"/>
        </w:rPr>
        <w:t xml:space="preserve">them </w:t>
      </w:r>
      <w:r>
        <w:rPr>
          <w:color w:val="231F20"/>
          <w:spacing w:val="4"/>
          <w:sz w:val="24"/>
        </w:rPr>
        <w:t xml:space="preserve">speak truth </w:t>
      </w:r>
      <w:r>
        <w:rPr>
          <w:color w:val="231F20"/>
          <w:sz w:val="24"/>
        </w:rPr>
        <w:t xml:space="preserve">= </w:t>
      </w:r>
      <w:r>
        <w:rPr>
          <w:color w:val="231F20"/>
          <w:spacing w:val="5"/>
          <w:sz w:val="24"/>
        </w:rPr>
        <w:t xml:space="preserve">P(X) </w:t>
      </w:r>
      <w:r>
        <w:rPr>
          <w:color w:val="231F20"/>
          <w:sz w:val="24"/>
        </w:rPr>
        <w:t xml:space="preserve">+ </w:t>
      </w:r>
      <w:r>
        <w:rPr>
          <w:color w:val="231F20"/>
          <w:spacing w:val="5"/>
          <w:sz w:val="24"/>
        </w:rPr>
        <w:t xml:space="preserve">P(Y) </w:t>
      </w:r>
      <w:r>
        <w:rPr>
          <w:color w:val="231F20"/>
          <w:sz w:val="24"/>
        </w:rPr>
        <w:t>-</w:t>
      </w:r>
      <w:r>
        <w:rPr>
          <w:color w:val="231F20"/>
          <w:spacing w:val="30"/>
          <w:sz w:val="24"/>
        </w:rPr>
        <w:t xml:space="preserve"> </w:t>
      </w:r>
      <w:r>
        <w:rPr>
          <w:color w:val="231F20"/>
          <w:spacing w:val="5"/>
          <w:sz w:val="24"/>
        </w:rPr>
        <w:t>P(X*Y)</w:t>
      </w:r>
    </w:p>
    <w:p w:rsidR="000E71B4" w:rsidRDefault="00727E65">
      <w:pPr>
        <w:pStyle w:val="BodyText"/>
        <w:spacing w:before="84"/>
        <w:ind w:left="5153"/>
      </w:pPr>
      <w:r>
        <w:rPr>
          <w:color w:val="231F20"/>
        </w:rPr>
        <w:t>= 1/5 + 1/4 - 1/5*1/4</w:t>
      </w:r>
    </w:p>
    <w:p w:rsidR="000E71B4" w:rsidRDefault="00727E65">
      <w:pPr>
        <w:pStyle w:val="BodyText"/>
        <w:spacing w:before="84"/>
        <w:ind w:left="5153"/>
      </w:pPr>
      <w:r>
        <w:rPr>
          <w:color w:val="231F20"/>
        </w:rPr>
        <w:t>= 8/20</w:t>
      </w:r>
    </w:p>
    <w:p w:rsidR="000E71B4" w:rsidRDefault="00727E65">
      <w:pPr>
        <w:pStyle w:val="BodyText"/>
        <w:spacing w:before="84"/>
        <w:ind w:left="5153"/>
      </w:pPr>
      <w:r>
        <w:rPr>
          <w:color w:val="231F20"/>
        </w:rPr>
        <w:t>= 2/5 (not mutually exclusive events)</w:t>
      </w:r>
    </w:p>
    <w:p w:rsidR="000E71B4" w:rsidRDefault="000E71B4">
      <w:pPr>
        <w:pStyle w:val="BodyText"/>
        <w:spacing w:before="7"/>
        <w:rPr>
          <w:sz w:val="38"/>
        </w:rPr>
      </w:pPr>
    </w:p>
    <w:p w:rsidR="000E71B4" w:rsidRDefault="00727E65">
      <w:pPr>
        <w:pStyle w:val="ListParagraph"/>
        <w:numPr>
          <w:ilvl w:val="2"/>
          <w:numId w:val="34"/>
        </w:numPr>
        <w:tabs>
          <w:tab w:val="left" w:pos="2242"/>
        </w:tabs>
        <w:ind w:left="2241" w:hanging="384"/>
        <w:rPr>
          <w:sz w:val="24"/>
        </w:rPr>
      </w:pPr>
      <w:r>
        <w:rPr>
          <w:color w:val="231F20"/>
          <w:w w:val="105"/>
          <w:sz w:val="24"/>
        </w:rPr>
        <w:t xml:space="preserve">Truth may not </w:t>
      </w:r>
      <w:r>
        <w:rPr>
          <w:color w:val="231F20"/>
          <w:spacing w:val="3"/>
          <w:w w:val="105"/>
          <w:sz w:val="24"/>
        </w:rPr>
        <w:t>be</w:t>
      </w:r>
      <w:r>
        <w:rPr>
          <w:color w:val="231F20"/>
          <w:spacing w:val="2"/>
          <w:w w:val="105"/>
          <w:sz w:val="24"/>
        </w:rPr>
        <w:t xml:space="preserve"> </w:t>
      </w:r>
      <w:r>
        <w:rPr>
          <w:color w:val="231F20"/>
          <w:spacing w:val="3"/>
          <w:w w:val="105"/>
          <w:sz w:val="24"/>
        </w:rPr>
        <w:t>told</w:t>
      </w:r>
    </w:p>
    <w:p w:rsidR="000E71B4" w:rsidRDefault="00727E65">
      <w:pPr>
        <w:pStyle w:val="BodyText"/>
        <w:spacing w:before="84"/>
        <w:ind w:left="3154"/>
      </w:pPr>
      <w:r>
        <w:rPr>
          <w:color w:val="231F20"/>
        </w:rPr>
        <w:t>= 1 – p(any one of them speak truth)( complementary event)</w:t>
      </w:r>
    </w:p>
    <w:p w:rsidR="000E71B4" w:rsidRDefault="00727E65">
      <w:pPr>
        <w:pStyle w:val="BodyText"/>
        <w:spacing w:before="84"/>
        <w:ind w:left="3162"/>
      </w:pPr>
      <w:r>
        <w:rPr>
          <w:color w:val="231F20"/>
        </w:rPr>
        <w:t>= 1 – 2/5</w:t>
      </w:r>
    </w:p>
    <w:p w:rsidR="000E71B4" w:rsidRDefault="00727E65">
      <w:pPr>
        <w:pStyle w:val="BodyText"/>
        <w:spacing w:before="84"/>
        <w:ind w:left="3170"/>
      </w:pPr>
      <w:r>
        <w:rPr>
          <w:color w:val="231F20"/>
        </w:rPr>
        <w:t>= 3/5.</w:t>
      </w:r>
    </w:p>
    <w:p w:rsidR="000E71B4" w:rsidRDefault="000E71B4">
      <w:pPr>
        <w:pStyle w:val="BodyText"/>
        <w:spacing w:before="3"/>
        <w:rPr>
          <w:sz w:val="38"/>
        </w:rPr>
      </w:pPr>
    </w:p>
    <w:p w:rsidR="000E71B4" w:rsidRDefault="00727E65">
      <w:pPr>
        <w:pStyle w:val="Heading4"/>
        <w:numPr>
          <w:ilvl w:val="0"/>
          <w:numId w:val="35"/>
        </w:numPr>
        <w:tabs>
          <w:tab w:val="left" w:pos="2578"/>
          <w:tab w:val="left" w:pos="2579"/>
        </w:tabs>
        <w:ind w:left="2578" w:hanging="721"/>
        <w:jc w:val="left"/>
        <w:rPr>
          <w:rFonts w:ascii="Calibri"/>
        </w:rPr>
      </w:pPr>
      <w:r>
        <w:rPr>
          <w:rFonts w:ascii="Calibri"/>
          <w:color w:val="231F20"/>
          <w:spacing w:val="8"/>
          <w:w w:val="110"/>
        </w:rPr>
        <w:t>PROBABILITY</w:t>
      </w:r>
      <w:r>
        <w:rPr>
          <w:rFonts w:ascii="Calibri"/>
          <w:color w:val="231F20"/>
          <w:spacing w:val="1"/>
          <w:w w:val="110"/>
        </w:rPr>
        <w:t xml:space="preserve"> </w:t>
      </w:r>
      <w:r>
        <w:rPr>
          <w:rFonts w:ascii="Calibri"/>
          <w:color w:val="231F20"/>
          <w:spacing w:val="9"/>
          <w:w w:val="110"/>
        </w:rPr>
        <w:t>DISTRIBUTION</w:t>
      </w:r>
    </w:p>
    <w:p w:rsidR="000E71B4" w:rsidRDefault="000E71B4">
      <w:pPr>
        <w:pStyle w:val="BodyText"/>
        <w:spacing w:before="4"/>
        <w:rPr>
          <w:rFonts w:ascii="Calibri"/>
          <w:b/>
          <w:sz w:val="35"/>
        </w:rPr>
      </w:pPr>
    </w:p>
    <w:p w:rsidR="000E71B4" w:rsidRDefault="00727E65">
      <w:pPr>
        <w:pStyle w:val="BodyText"/>
        <w:tabs>
          <w:tab w:val="left" w:leader="dot" w:pos="8966"/>
        </w:tabs>
        <w:spacing w:line="261" w:lineRule="auto"/>
        <w:ind w:left="1858" w:right="135" w:firstLine="720"/>
        <w:jc w:val="both"/>
      </w:pPr>
      <w:r>
        <w:rPr>
          <w:color w:val="231F20"/>
        </w:rPr>
        <w:t xml:space="preserve">If X is </w:t>
      </w:r>
      <w:r>
        <w:rPr>
          <w:color w:val="231F20"/>
          <w:spacing w:val="3"/>
        </w:rPr>
        <w:t xml:space="preserve">discrete </w:t>
      </w:r>
      <w:r>
        <w:rPr>
          <w:color w:val="231F20"/>
          <w:spacing w:val="2"/>
        </w:rPr>
        <w:t xml:space="preserve">random </w:t>
      </w:r>
      <w:r>
        <w:rPr>
          <w:color w:val="231F20"/>
          <w:spacing w:val="3"/>
        </w:rPr>
        <w:t xml:space="preserve">variable which takes the values </w:t>
      </w:r>
      <w:r>
        <w:rPr>
          <w:color w:val="231F20"/>
        </w:rPr>
        <w:t xml:space="preserve">of </w:t>
      </w:r>
      <w:r>
        <w:rPr>
          <w:color w:val="231F20"/>
          <w:spacing w:val="2"/>
        </w:rPr>
        <w:t>x</w:t>
      </w:r>
      <w:r>
        <w:rPr>
          <w:color w:val="231F20"/>
          <w:spacing w:val="2"/>
          <w:position w:val="-7"/>
          <w:sz w:val="14"/>
        </w:rPr>
        <w:t>1</w:t>
      </w:r>
      <w:r>
        <w:rPr>
          <w:color w:val="231F20"/>
          <w:spacing w:val="2"/>
        </w:rPr>
        <w:t xml:space="preserve">, </w:t>
      </w:r>
      <w:r>
        <w:rPr>
          <w:color w:val="231F20"/>
          <w:spacing w:val="3"/>
        </w:rPr>
        <w:t>x</w:t>
      </w:r>
      <w:r>
        <w:rPr>
          <w:color w:val="231F20"/>
          <w:spacing w:val="3"/>
          <w:position w:val="-7"/>
          <w:sz w:val="14"/>
        </w:rPr>
        <w:t>2</w:t>
      </w:r>
      <w:r>
        <w:rPr>
          <w:color w:val="231F20"/>
          <w:spacing w:val="3"/>
        </w:rPr>
        <w:t>,x</w:t>
      </w:r>
      <w:r>
        <w:rPr>
          <w:color w:val="231F20"/>
          <w:spacing w:val="3"/>
          <w:position w:val="-7"/>
          <w:sz w:val="14"/>
        </w:rPr>
        <w:t>3</w:t>
      </w:r>
      <w:r>
        <w:rPr>
          <w:color w:val="231F20"/>
          <w:spacing w:val="3"/>
        </w:rPr>
        <w:t>…..  X</w:t>
      </w:r>
      <w:r>
        <w:rPr>
          <w:color w:val="231F20"/>
          <w:spacing w:val="3"/>
          <w:position w:val="-7"/>
          <w:sz w:val="14"/>
        </w:rPr>
        <w:t xml:space="preserve">n </w:t>
      </w:r>
      <w:r>
        <w:rPr>
          <w:color w:val="231F20"/>
          <w:spacing w:val="41"/>
          <w:position w:val="-7"/>
          <w:sz w:val="14"/>
        </w:rPr>
        <w:t xml:space="preserve"> </w:t>
      </w:r>
      <w:r>
        <w:rPr>
          <w:color w:val="231F20"/>
        </w:rPr>
        <w:t xml:space="preserve">and  </w:t>
      </w:r>
      <w:r>
        <w:rPr>
          <w:color w:val="231F20"/>
          <w:spacing w:val="3"/>
        </w:rPr>
        <w:t xml:space="preserve">the  corresponding  probabilities  </w:t>
      </w:r>
      <w:r>
        <w:rPr>
          <w:color w:val="231F20"/>
        </w:rPr>
        <w:t xml:space="preserve">are </w:t>
      </w:r>
      <w:r>
        <w:rPr>
          <w:color w:val="231F20"/>
          <w:spacing w:val="15"/>
        </w:rPr>
        <w:t xml:space="preserve"> </w:t>
      </w:r>
      <w:r>
        <w:rPr>
          <w:color w:val="231F20"/>
          <w:spacing w:val="2"/>
        </w:rPr>
        <w:t>p</w:t>
      </w:r>
      <w:r>
        <w:rPr>
          <w:color w:val="231F20"/>
          <w:spacing w:val="2"/>
          <w:position w:val="-7"/>
          <w:sz w:val="14"/>
        </w:rPr>
        <w:t>1</w:t>
      </w:r>
      <w:r>
        <w:rPr>
          <w:color w:val="231F20"/>
          <w:spacing w:val="2"/>
        </w:rPr>
        <w:t xml:space="preserve">, </w:t>
      </w:r>
      <w:r>
        <w:rPr>
          <w:color w:val="231F20"/>
          <w:spacing w:val="3"/>
        </w:rPr>
        <w:t xml:space="preserve"> </w:t>
      </w:r>
      <w:r>
        <w:rPr>
          <w:color w:val="231F20"/>
          <w:spacing w:val="2"/>
        </w:rPr>
        <w:t>p</w:t>
      </w:r>
      <w:r>
        <w:rPr>
          <w:color w:val="231F20"/>
          <w:spacing w:val="2"/>
          <w:position w:val="-7"/>
          <w:sz w:val="14"/>
        </w:rPr>
        <w:t>2</w:t>
      </w:r>
      <w:r>
        <w:rPr>
          <w:color w:val="231F20"/>
          <w:spacing w:val="2"/>
        </w:rPr>
        <w:t>,</w:t>
      </w:r>
      <w:r>
        <w:rPr>
          <w:color w:val="231F20"/>
          <w:spacing w:val="2"/>
        </w:rPr>
        <w:tab/>
      </w:r>
      <w:r>
        <w:rPr>
          <w:color w:val="231F20"/>
          <w:spacing w:val="-5"/>
        </w:rPr>
        <w:t>p</w:t>
      </w:r>
      <w:r>
        <w:rPr>
          <w:color w:val="231F20"/>
          <w:spacing w:val="-5"/>
          <w:position w:val="-7"/>
          <w:sz w:val="14"/>
        </w:rPr>
        <w:t>n</w:t>
      </w:r>
      <w:r>
        <w:rPr>
          <w:color w:val="231F20"/>
          <w:spacing w:val="-5"/>
        </w:rPr>
        <w:t>,</w:t>
      </w:r>
    </w:p>
    <w:p w:rsidR="000E71B4" w:rsidRDefault="00727E65">
      <w:pPr>
        <w:pStyle w:val="BodyText"/>
        <w:spacing w:before="2" w:line="312" w:lineRule="auto"/>
        <w:ind w:left="1858" w:right="134"/>
        <w:jc w:val="both"/>
      </w:pPr>
      <w:r>
        <w:rPr>
          <w:color w:val="231F20"/>
          <w:spacing w:val="3"/>
        </w:rPr>
        <w:t xml:space="preserve">then, </w:t>
      </w:r>
      <w:r>
        <w:rPr>
          <w:color w:val="231F20"/>
        </w:rPr>
        <w:t xml:space="preserve">X </w:t>
      </w:r>
      <w:r>
        <w:rPr>
          <w:color w:val="231F20"/>
          <w:spacing w:val="2"/>
        </w:rPr>
        <w:t xml:space="preserve">follows </w:t>
      </w:r>
      <w:r>
        <w:rPr>
          <w:color w:val="231F20"/>
          <w:spacing w:val="3"/>
        </w:rPr>
        <w:t xml:space="preserve">the </w:t>
      </w:r>
      <w:r>
        <w:rPr>
          <w:color w:val="231F20"/>
          <w:spacing w:val="2"/>
        </w:rPr>
        <w:t xml:space="preserve">probability </w:t>
      </w:r>
      <w:r>
        <w:rPr>
          <w:color w:val="231F20"/>
          <w:spacing w:val="3"/>
        </w:rPr>
        <w:t xml:space="preserve">distribution. </w:t>
      </w:r>
      <w:r>
        <w:rPr>
          <w:color w:val="231F20"/>
          <w:spacing w:val="2"/>
        </w:rPr>
        <w:t xml:space="preserve">The two main </w:t>
      </w:r>
      <w:r>
        <w:rPr>
          <w:color w:val="231F20"/>
          <w:spacing w:val="3"/>
        </w:rPr>
        <w:t xml:space="preserve">properties </w:t>
      </w:r>
      <w:r>
        <w:rPr>
          <w:color w:val="231F20"/>
        </w:rPr>
        <w:t xml:space="preserve">of </w:t>
      </w:r>
      <w:r>
        <w:rPr>
          <w:color w:val="231F20"/>
          <w:spacing w:val="2"/>
        </w:rPr>
        <w:t xml:space="preserve">probability </w:t>
      </w:r>
      <w:r>
        <w:rPr>
          <w:color w:val="231F20"/>
          <w:spacing w:val="3"/>
        </w:rPr>
        <w:t xml:space="preserve">distribution </w:t>
      </w:r>
      <w:r>
        <w:rPr>
          <w:color w:val="231F20"/>
        </w:rPr>
        <w:t xml:space="preserve">are: </w:t>
      </w:r>
      <w:r>
        <w:rPr>
          <w:color w:val="231F20"/>
          <w:spacing w:val="2"/>
        </w:rPr>
        <w:t xml:space="preserve">(i) </w:t>
      </w:r>
      <w:r>
        <w:rPr>
          <w:color w:val="231F20"/>
          <w:spacing w:val="5"/>
        </w:rPr>
        <w:t xml:space="preserve">P(Xi) </w:t>
      </w:r>
      <w:r>
        <w:rPr>
          <w:color w:val="231F20"/>
        </w:rPr>
        <w:t xml:space="preserve">is </w:t>
      </w:r>
      <w:r>
        <w:rPr>
          <w:color w:val="231F20"/>
          <w:spacing w:val="2"/>
        </w:rPr>
        <w:t xml:space="preserve">always greater </w:t>
      </w:r>
      <w:r>
        <w:rPr>
          <w:color w:val="231F20"/>
          <w:spacing w:val="3"/>
        </w:rPr>
        <w:t xml:space="preserve">than </w:t>
      </w:r>
      <w:r>
        <w:rPr>
          <w:color w:val="231F20"/>
        </w:rPr>
        <w:t xml:space="preserve">or </w:t>
      </w:r>
      <w:r>
        <w:rPr>
          <w:color w:val="231F20"/>
          <w:spacing w:val="3"/>
        </w:rPr>
        <w:t xml:space="preserve">equal </w:t>
      </w:r>
      <w:r>
        <w:rPr>
          <w:color w:val="231F20"/>
        </w:rPr>
        <w:t xml:space="preserve">to </w:t>
      </w:r>
      <w:r>
        <w:rPr>
          <w:color w:val="231F20"/>
          <w:spacing w:val="2"/>
        </w:rPr>
        <w:t xml:space="preserve">zero </w:t>
      </w:r>
      <w:r>
        <w:rPr>
          <w:color w:val="231F20"/>
        </w:rPr>
        <w:t xml:space="preserve">and </w:t>
      </w:r>
      <w:r>
        <w:rPr>
          <w:color w:val="231F20"/>
          <w:spacing w:val="2"/>
        </w:rPr>
        <w:t xml:space="preserve">less </w:t>
      </w:r>
      <w:r>
        <w:rPr>
          <w:color w:val="231F20"/>
          <w:spacing w:val="3"/>
        </w:rPr>
        <w:t xml:space="preserve">than </w:t>
      </w:r>
      <w:r>
        <w:rPr>
          <w:color w:val="231F20"/>
        </w:rPr>
        <w:t xml:space="preserve">or </w:t>
      </w:r>
      <w:r>
        <w:rPr>
          <w:color w:val="231F20"/>
          <w:spacing w:val="3"/>
        </w:rPr>
        <w:t xml:space="preserve">equal </w:t>
      </w:r>
      <w:r>
        <w:rPr>
          <w:color w:val="231F20"/>
        </w:rPr>
        <w:t xml:space="preserve">to one, and </w:t>
      </w:r>
      <w:r>
        <w:rPr>
          <w:color w:val="231F20"/>
          <w:spacing w:val="3"/>
        </w:rPr>
        <w:t xml:space="preserve">(ii) the </w:t>
      </w:r>
      <w:r>
        <w:rPr>
          <w:color w:val="231F20"/>
          <w:spacing w:val="2"/>
        </w:rPr>
        <w:t xml:space="preserve">summation </w:t>
      </w:r>
      <w:r>
        <w:rPr>
          <w:color w:val="231F20"/>
        </w:rPr>
        <w:t xml:space="preserve">of </w:t>
      </w:r>
      <w:r>
        <w:rPr>
          <w:color w:val="231F20"/>
          <w:spacing w:val="2"/>
        </w:rPr>
        <w:t xml:space="preserve">probability </w:t>
      </w:r>
      <w:r>
        <w:rPr>
          <w:color w:val="231F20"/>
          <w:spacing w:val="3"/>
        </w:rPr>
        <w:t xml:space="preserve">distribution </w:t>
      </w:r>
      <w:r>
        <w:rPr>
          <w:color w:val="231F20"/>
        </w:rPr>
        <w:t xml:space="preserve">is </w:t>
      </w:r>
      <w:r>
        <w:rPr>
          <w:color w:val="231F20"/>
          <w:spacing w:val="2"/>
        </w:rPr>
        <w:t xml:space="preserve">always </w:t>
      </w:r>
      <w:r>
        <w:rPr>
          <w:color w:val="231F20"/>
          <w:spacing w:val="3"/>
        </w:rPr>
        <w:t xml:space="preserve">equal </w:t>
      </w:r>
      <w:r>
        <w:rPr>
          <w:color w:val="231F20"/>
        </w:rPr>
        <w:t xml:space="preserve">to one. For </w:t>
      </w:r>
      <w:r>
        <w:rPr>
          <w:color w:val="231F20"/>
          <w:spacing w:val="2"/>
        </w:rPr>
        <w:t xml:space="preserve">example, tossing </w:t>
      </w:r>
      <w:r>
        <w:rPr>
          <w:color w:val="231F20"/>
        </w:rPr>
        <w:t xml:space="preserve">of an </w:t>
      </w:r>
      <w:r>
        <w:rPr>
          <w:color w:val="231F20"/>
          <w:spacing w:val="3"/>
        </w:rPr>
        <w:t xml:space="preserve">unbiased </w:t>
      </w:r>
      <w:r>
        <w:rPr>
          <w:color w:val="231F20"/>
          <w:spacing w:val="2"/>
        </w:rPr>
        <w:t>coin</w:t>
      </w:r>
      <w:r>
        <w:rPr>
          <w:color w:val="231F20"/>
          <w:spacing w:val="3"/>
        </w:rPr>
        <w:t xml:space="preserve"> twice.</w:t>
      </w:r>
    </w:p>
    <w:p w:rsidR="000E71B4" w:rsidRDefault="00727E65">
      <w:pPr>
        <w:pStyle w:val="BodyText"/>
        <w:spacing w:before="6"/>
        <w:ind w:left="1858"/>
        <w:jc w:val="both"/>
      </w:pPr>
      <w:r>
        <w:rPr>
          <w:color w:val="231F20"/>
        </w:rPr>
        <w:t>Then the probability distribution is:</w:t>
      </w:r>
    </w:p>
    <w:p w:rsidR="000E71B4" w:rsidRDefault="000E71B4">
      <w:pPr>
        <w:pStyle w:val="BodyText"/>
        <w:rPr>
          <w:sz w:val="20"/>
        </w:rPr>
      </w:pPr>
    </w:p>
    <w:p w:rsidR="000E71B4" w:rsidRDefault="000E71B4">
      <w:pPr>
        <w:pStyle w:val="BodyText"/>
        <w:spacing w:before="5"/>
        <w:rPr>
          <w:sz w:val="17"/>
        </w:rPr>
      </w:pPr>
    </w:p>
    <w:tbl>
      <w:tblPr>
        <w:tblW w:w="0" w:type="auto"/>
        <w:tblInd w:w="1815" w:type="dxa"/>
        <w:tblLayout w:type="fixed"/>
        <w:tblCellMar>
          <w:left w:w="0" w:type="dxa"/>
          <w:right w:w="0" w:type="dxa"/>
        </w:tblCellMar>
        <w:tblLook w:val="01E0"/>
      </w:tblPr>
      <w:tblGrid>
        <w:gridCol w:w="3880"/>
        <w:gridCol w:w="432"/>
        <w:gridCol w:w="406"/>
      </w:tblGrid>
      <w:tr w:rsidR="000E71B4">
        <w:trPr>
          <w:trHeight w:val="341"/>
        </w:trPr>
        <w:tc>
          <w:tcPr>
            <w:tcW w:w="3880" w:type="dxa"/>
          </w:tcPr>
          <w:p w:rsidR="000E71B4" w:rsidRDefault="00727E65">
            <w:pPr>
              <w:pStyle w:val="TableParagraph"/>
              <w:spacing w:before="13"/>
              <w:ind w:left="50"/>
              <w:jc w:val="left"/>
              <w:rPr>
                <w:sz w:val="24"/>
              </w:rPr>
            </w:pPr>
            <w:r>
              <w:rPr>
                <w:color w:val="231F20"/>
                <w:sz w:val="24"/>
              </w:rPr>
              <w:t>X (probability of obtaining head): 0</w:t>
            </w:r>
          </w:p>
        </w:tc>
        <w:tc>
          <w:tcPr>
            <w:tcW w:w="432" w:type="dxa"/>
          </w:tcPr>
          <w:p w:rsidR="000E71B4" w:rsidRDefault="00727E65">
            <w:pPr>
              <w:pStyle w:val="TableParagraph"/>
              <w:spacing w:before="13"/>
              <w:ind w:left="143"/>
              <w:jc w:val="left"/>
              <w:rPr>
                <w:sz w:val="24"/>
              </w:rPr>
            </w:pPr>
            <w:r>
              <w:rPr>
                <w:color w:val="231F20"/>
                <w:w w:val="96"/>
                <w:sz w:val="24"/>
              </w:rPr>
              <w:t>1</w:t>
            </w:r>
          </w:p>
        </w:tc>
        <w:tc>
          <w:tcPr>
            <w:tcW w:w="406" w:type="dxa"/>
          </w:tcPr>
          <w:p w:rsidR="000E71B4" w:rsidRDefault="00727E65">
            <w:pPr>
              <w:pStyle w:val="TableParagraph"/>
              <w:spacing w:before="13"/>
              <w:ind w:left="128"/>
              <w:jc w:val="left"/>
              <w:rPr>
                <w:sz w:val="24"/>
              </w:rPr>
            </w:pPr>
            <w:r>
              <w:rPr>
                <w:color w:val="231F20"/>
                <w:w w:val="96"/>
                <w:sz w:val="24"/>
              </w:rPr>
              <w:t>2</w:t>
            </w:r>
          </w:p>
        </w:tc>
      </w:tr>
      <w:tr w:rsidR="000E71B4">
        <w:trPr>
          <w:trHeight w:val="1061"/>
        </w:trPr>
        <w:tc>
          <w:tcPr>
            <w:tcW w:w="3880" w:type="dxa"/>
          </w:tcPr>
          <w:p w:rsidR="000E71B4" w:rsidRDefault="00727E65">
            <w:pPr>
              <w:pStyle w:val="TableParagraph"/>
              <w:tabs>
                <w:tab w:val="left" w:pos="3338"/>
              </w:tabs>
              <w:spacing w:before="31"/>
              <w:ind w:left="50"/>
              <w:jc w:val="left"/>
              <w:rPr>
                <w:sz w:val="24"/>
              </w:rPr>
            </w:pPr>
            <w:r>
              <w:rPr>
                <w:color w:val="231F20"/>
                <w:spacing w:val="3"/>
                <w:sz w:val="24"/>
              </w:rPr>
              <w:t>P(xi)</w:t>
            </w:r>
            <w:r>
              <w:rPr>
                <w:color w:val="231F20"/>
                <w:spacing w:val="3"/>
                <w:sz w:val="24"/>
              </w:rPr>
              <w:tab/>
            </w:r>
            <w:r>
              <w:rPr>
                <w:color w:val="231F20"/>
                <w:sz w:val="24"/>
              </w:rPr>
              <w:t>:</w:t>
            </w:r>
            <w:r>
              <w:rPr>
                <w:color w:val="231F20"/>
                <w:spacing w:val="56"/>
                <w:sz w:val="24"/>
              </w:rPr>
              <w:t xml:space="preserve"> </w:t>
            </w:r>
            <w:r>
              <w:rPr>
                <w:color w:val="231F20"/>
                <w:sz w:val="24"/>
              </w:rPr>
              <w:t>¼</w:t>
            </w:r>
          </w:p>
          <w:p w:rsidR="000E71B4" w:rsidRDefault="000E71B4">
            <w:pPr>
              <w:pStyle w:val="TableParagraph"/>
              <w:spacing w:before="2"/>
              <w:jc w:val="left"/>
              <w:rPr>
                <w:sz w:val="36"/>
              </w:rPr>
            </w:pPr>
          </w:p>
          <w:p w:rsidR="000E71B4" w:rsidRDefault="00727E65">
            <w:pPr>
              <w:pStyle w:val="TableParagraph"/>
              <w:spacing w:before="0" w:line="318" w:lineRule="exact"/>
              <w:ind w:left="50"/>
              <w:jc w:val="left"/>
              <w:rPr>
                <w:rFonts w:ascii="Palatino Linotype"/>
                <w:b/>
                <w:sz w:val="24"/>
              </w:rPr>
            </w:pPr>
            <w:r>
              <w:rPr>
                <w:rFonts w:ascii="Palatino Linotype"/>
                <w:b/>
                <w:color w:val="231F20"/>
                <w:sz w:val="24"/>
              </w:rPr>
              <w:t>Expectation of probability</w:t>
            </w:r>
          </w:p>
        </w:tc>
        <w:tc>
          <w:tcPr>
            <w:tcW w:w="432" w:type="dxa"/>
          </w:tcPr>
          <w:p w:rsidR="000E71B4" w:rsidRDefault="00727E65">
            <w:pPr>
              <w:pStyle w:val="TableParagraph"/>
              <w:spacing w:before="31"/>
              <w:ind w:left="121"/>
              <w:jc w:val="left"/>
              <w:rPr>
                <w:sz w:val="24"/>
              </w:rPr>
            </w:pPr>
            <w:r>
              <w:rPr>
                <w:color w:val="231F20"/>
                <w:w w:val="101"/>
                <w:sz w:val="24"/>
              </w:rPr>
              <w:t>½</w:t>
            </w:r>
          </w:p>
        </w:tc>
        <w:tc>
          <w:tcPr>
            <w:tcW w:w="406" w:type="dxa"/>
          </w:tcPr>
          <w:p w:rsidR="000E71B4" w:rsidRDefault="00727E65">
            <w:pPr>
              <w:pStyle w:val="TableParagraph"/>
              <w:spacing w:before="31"/>
              <w:ind w:left="173"/>
              <w:jc w:val="left"/>
              <w:rPr>
                <w:sz w:val="24"/>
              </w:rPr>
            </w:pPr>
            <w:r>
              <w:rPr>
                <w:color w:val="231F20"/>
                <w:w w:val="101"/>
                <w:sz w:val="24"/>
              </w:rPr>
              <w:t>¼</w:t>
            </w:r>
          </w:p>
        </w:tc>
      </w:tr>
    </w:tbl>
    <w:p w:rsidR="000E71B4" w:rsidRDefault="000E71B4">
      <w:pPr>
        <w:pStyle w:val="BodyText"/>
        <w:spacing w:before="7"/>
        <w:rPr>
          <w:sz w:val="35"/>
        </w:rPr>
      </w:pPr>
    </w:p>
    <w:p w:rsidR="000E71B4" w:rsidRDefault="00727E65">
      <w:pPr>
        <w:pStyle w:val="BodyText"/>
        <w:spacing w:line="261" w:lineRule="auto"/>
        <w:ind w:left="1858" w:right="135" w:firstLine="720"/>
        <w:jc w:val="both"/>
      </w:pPr>
      <w:r>
        <w:rPr>
          <w:color w:val="231F20"/>
        </w:rPr>
        <w:t>Let X be the discrete random variable which takes the value of x</w:t>
      </w:r>
      <w:r>
        <w:rPr>
          <w:color w:val="231F20"/>
          <w:position w:val="-7"/>
          <w:sz w:val="14"/>
        </w:rPr>
        <w:t>1</w:t>
      </w:r>
      <w:r>
        <w:rPr>
          <w:color w:val="231F20"/>
        </w:rPr>
        <w:t>, x</w:t>
      </w:r>
      <w:r>
        <w:rPr>
          <w:color w:val="231F20"/>
          <w:position w:val="-7"/>
          <w:sz w:val="14"/>
        </w:rPr>
        <w:t>2</w:t>
      </w:r>
      <w:r>
        <w:rPr>
          <w:color w:val="231F20"/>
        </w:rPr>
        <w:t>,…… x</w:t>
      </w:r>
      <w:r>
        <w:rPr>
          <w:color w:val="231F20"/>
          <w:position w:val="-7"/>
          <w:sz w:val="14"/>
        </w:rPr>
        <w:t xml:space="preserve">n </w:t>
      </w:r>
      <w:r>
        <w:rPr>
          <w:color w:val="231F20"/>
        </w:rPr>
        <w:t>then the respective probability is p</w:t>
      </w:r>
      <w:r>
        <w:rPr>
          <w:color w:val="231F20"/>
          <w:position w:val="-7"/>
          <w:sz w:val="14"/>
        </w:rPr>
        <w:t>1</w:t>
      </w:r>
      <w:r>
        <w:rPr>
          <w:color w:val="231F20"/>
        </w:rPr>
        <w:t>, p</w:t>
      </w:r>
      <w:r>
        <w:rPr>
          <w:color w:val="231F20"/>
          <w:position w:val="-7"/>
          <w:sz w:val="14"/>
        </w:rPr>
        <w:t>2</w:t>
      </w:r>
      <w:r>
        <w:rPr>
          <w:color w:val="231F20"/>
        </w:rPr>
        <w:t>, ………… p</w:t>
      </w:r>
      <w:r>
        <w:rPr>
          <w:color w:val="231F20"/>
          <w:position w:val="-7"/>
          <w:sz w:val="14"/>
        </w:rPr>
        <w:t>n</w:t>
      </w:r>
      <w:r>
        <w:rPr>
          <w:color w:val="231F20"/>
        </w:rPr>
        <w:t>, then the</w:t>
      </w:r>
    </w:p>
    <w:p w:rsidR="000E71B4" w:rsidRDefault="000E71B4">
      <w:pPr>
        <w:spacing w:line="261" w:lineRule="auto"/>
        <w:jc w:val="both"/>
        <w:sectPr w:rsidR="000E71B4">
          <w:pgSz w:w="11910" w:h="16840"/>
          <w:pgMar w:top="1240" w:right="1280" w:bottom="1340" w:left="1260" w:header="0" w:footer="1156" w:gutter="0"/>
          <w:cols w:space="720"/>
        </w:sectPr>
      </w:pPr>
    </w:p>
    <w:p w:rsidR="000E71B4" w:rsidRDefault="00727E65">
      <w:pPr>
        <w:pStyle w:val="BodyText"/>
        <w:tabs>
          <w:tab w:val="left" w:leader="dot" w:pos="6856"/>
        </w:tabs>
        <w:spacing w:before="90"/>
        <w:ind w:left="157"/>
      </w:pPr>
      <w:r>
        <w:rPr>
          <w:color w:val="231F20"/>
          <w:spacing w:val="3"/>
        </w:rPr>
        <w:lastRenderedPageBreak/>
        <w:t xml:space="preserve">expectation </w:t>
      </w:r>
      <w:r>
        <w:rPr>
          <w:color w:val="231F20"/>
        </w:rPr>
        <w:t xml:space="preserve">of </w:t>
      </w:r>
      <w:r>
        <w:rPr>
          <w:color w:val="231F20"/>
          <w:spacing w:val="2"/>
        </w:rPr>
        <w:t xml:space="preserve">probability </w:t>
      </w:r>
      <w:r>
        <w:rPr>
          <w:color w:val="231F20"/>
          <w:spacing w:val="3"/>
        </w:rPr>
        <w:t xml:space="preserve">distribution </w:t>
      </w:r>
      <w:r>
        <w:rPr>
          <w:color w:val="231F20"/>
        </w:rPr>
        <w:t xml:space="preserve">is   </w:t>
      </w:r>
      <w:r>
        <w:rPr>
          <w:color w:val="231F20"/>
          <w:spacing w:val="2"/>
        </w:rPr>
        <w:t>p</w:t>
      </w:r>
      <w:r>
        <w:rPr>
          <w:color w:val="231F20"/>
          <w:spacing w:val="2"/>
          <w:position w:val="-7"/>
          <w:sz w:val="14"/>
        </w:rPr>
        <w:t>1</w:t>
      </w:r>
      <w:r>
        <w:rPr>
          <w:color w:val="231F20"/>
          <w:spacing w:val="2"/>
        </w:rPr>
        <w:t>x</w:t>
      </w:r>
      <w:r>
        <w:rPr>
          <w:color w:val="231F20"/>
          <w:spacing w:val="2"/>
          <w:position w:val="-7"/>
          <w:sz w:val="14"/>
        </w:rPr>
        <w:t xml:space="preserve">1  </w:t>
      </w:r>
      <w:r>
        <w:rPr>
          <w:color w:val="231F20"/>
        </w:rPr>
        <w:t>+</w:t>
      </w:r>
      <w:r>
        <w:rPr>
          <w:color w:val="231F20"/>
          <w:spacing w:val="53"/>
        </w:rPr>
        <w:t xml:space="preserve"> </w:t>
      </w:r>
      <w:r>
        <w:rPr>
          <w:color w:val="231F20"/>
          <w:spacing w:val="2"/>
        </w:rPr>
        <w:t>p</w:t>
      </w:r>
      <w:r>
        <w:rPr>
          <w:color w:val="231F20"/>
          <w:spacing w:val="2"/>
          <w:position w:val="-7"/>
          <w:sz w:val="14"/>
        </w:rPr>
        <w:t>2</w:t>
      </w:r>
      <w:r>
        <w:rPr>
          <w:color w:val="231F20"/>
          <w:spacing w:val="2"/>
        </w:rPr>
        <w:t>x</w:t>
      </w:r>
      <w:r>
        <w:rPr>
          <w:color w:val="231F20"/>
          <w:spacing w:val="2"/>
          <w:position w:val="-7"/>
          <w:sz w:val="14"/>
        </w:rPr>
        <w:t xml:space="preserve">2 </w:t>
      </w:r>
      <w:r>
        <w:rPr>
          <w:color w:val="231F20"/>
          <w:spacing w:val="4"/>
          <w:position w:val="-7"/>
          <w:sz w:val="14"/>
        </w:rPr>
        <w:t xml:space="preserve"> </w:t>
      </w:r>
      <w:r>
        <w:rPr>
          <w:color w:val="231F20"/>
        </w:rPr>
        <w:t>+</w:t>
      </w:r>
      <w:r>
        <w:rPr>
          <w:color w:val="231F20"/>
        </w:rPr>
        <w:tab/>
        <w:t>+</w:t>
      </w:r>
      <w:r>
        <w:rPr>
          <w:color w:val="231F20"/>
          <w:spacing w:val="33"/>
        </w:rPr>
        <w:t xml:space="preserve"> </w:t>
      </w:r>
      <w:r>
        <w:rPr>
          <w:color w:val="231F20"/>
        </w:rPr>
        <w:t>p</w:t>
      </w:r>
      <w:r>
        <w:rPr>
          <w:color w:val="231F20"/>
          <w:position w:val="-7"/>
          <w:sz w:val="14"/>
        </w:rPr>
        <w:t>n</w:t>
      </w:r>
      <w:r>
        <w:rPr>
          <w:color w:val="231F20"/>
        </w:rPr>
        <w:t>x</w:t>
      </w:r>
      <w:r>
        <w:rPr>
          <w:color w:val="231F20"/>
          <w:position w:val="-7"/>
          <w:sz w:val="14"/>
        </w:rPr>
        <w:t>n</w:t>
      </w:r>
      <w:r>
        <w:rPr>
          <w:color w:val="231F20"/>
        </w:rPr>
        <w:t>.</w:t>
      </w:r>
    </w:p>
    <w:p w:rsidR="000E71B4" w:rsidRDefault="00727E65">
      <w:pPr>
        <w:pStyle w:val="BodyText"/>
        <w:spacing w:before="25"/>
        <w:ind w:left="157"/>
      </w:pPr>
      <w:r>
        <w:rPr>
          <w:color w:val="231F20"/>
        </w:rPr>
        <w:t>In</w:t>
      </w:r>
      <w:r>
        <w:rPr>
          <w:color w:val="231F20"/>
          <w:spacing w:val="16"/>
        </w:rPr>
        <w:t xml:space="preserve"> </w:t>
      </w:r>
      <w:r>
        <w:rPr>
          <w:color w:val="231F20"/>
          <w:spacing w:val="3"/>
        </w:rPr>
        <w:t>the</w:t>
      </w:r>
      <w:r>
        <w:rPr>
          <w:color w:val="231F20"/>
          <w:spacing w:val="16"/>
        </w:rPr>
        <w:t xml:space="preserve"> </w:t>
      </w:r>
      <w:r>
        <w:rPr>
          <w:color w:val="231F20"/>
        </w:rPr>
        <w:t>above</w:t>
      </w:r>
      <w:r>
        <w:rPr>
          <w:color w:val="231F20"/>
          <w:spacing w:val="17"/>
        </w:rPr>
        <w:t xml:space="preserve"> </w:t>
      </w:r>
      <w:r>
        <w:rPr>
          <w:color w:val="231F20"/>
          <w:spacing w:val="2"/>
        </w:rPr>
        <w:t>example,</w:t>
      </w:r>
      <w:r>
        <w:rPr>
          <w:color w:val="231F20"/>
          <w:spacing w:val="16"/>
        </w:rPr>
        <w:t xml:space="preserve"> </w:t>
      </w:r>
      <w:r>
        <w:rPr>
          <w:color w:val="231F20"/>
          <w:spacing w:val="3"/>
        </w:rPr>
        <w:t>the</w:t>
      </w:r>
      <w:r>
        <w:rPr>
          <w:color w:val="231F20"/>
          <w:spacing w:val="17"/>
        </w:rPr>
        <w:t xml:space="preserve"> </w:t>
      </w:r>
      <w:r>
        <w:rPr>
          <w:color w:val="231F20"/>
          <w:spacing w:val="3"/>
        </w:rPr>
        <w:t>expectation</w:t>
      </w:r>
      <w:r>
        <w:rPr>
          <w:color w:val="231F20"/>
          <w:spacing w:val="16"/>
        </w:rPr>
        <w:t xml:space="preserve"> </w:t>
      </w:r>
      <w:r>
        <w:rPr>
          <w:color w:val="231F20"/>
        </w:rPr>
        <w:t>of</w:t>
      </w:r>
      <w:r>
        <w:rPr>
          <w:color w:val="231F20"/>
          <w:spacing w:val="17"/>
        </w:rPr>
        <w:t xml:space="preserve"> </w:t>
      </w:r>
      <w:r>
        <w:rPr>
          <w:color w:val="231F20"/>
          <w:spacing w:val="2"/>
        </w:rPr>
        <w:t>probability</w:t>
      </w:r>
      <w:r>
        <w:rPr>
          <w:color w:val="231F20"/>
          <w:spacing w:val="16"/>
        </w:rPr>
        <w:t xml:space="preserve"> </w:t>
      </w:r>
      <w:r>
        <w:rPr>
          <w:color w:val="231F20"/>
          <w:spacing w:val="3"/>
        </w:rPr>
        <w:t>distribution</w:t>
      </w:r>
      <w:r>
        <w:rPr>
          <w:color w:val="231F20"/>
          <w:spacing w:val="17"/>
        </w:rPr>
        <w:t xml:space="preserve"> </w:t>
      </w:r>
      <w:r>
        <w:rPr>
          <w:color w:val="231F20"/>
        </w:rPr>
        <w:t>is</w:t>
      </w:r>
      <w:r>
        <w:rPr>
          <w:color w:val="231F20"/>
          <w:spacing w:val="16"/>
        </w:rPr>
        <w:t xml:space="preserve"> </w:t>
      </w:r>
      <w:r>
        <w:rPr>
          <w:color w:val="231F20"/>
          <w:spacing w:val="2"/>
        </w:rPr>
        <w:t>(0*</w:t>
      </w:r>
      <w:r>
        <w:rPr>
          <w:color w:val="231F20"/>
          <w:spacing w:val="17"/>
        </w:rPr>
        <w:t xml:space="preserve"> </w:t>
      </w:r>
      <w:r>
        <w:rPr>
          <w:color w:val="231F20"/>
        </w:rPr>
        <w:t>¼</w:t>
      </w:r>
    </w:p>
    <w:p w:rsidR="000E71B4" w:rsidRDefault="00727E65">
      <w:pPr>
        <w:pStyle w:val="BodyText"/>
        <w:spacing w:before="84"/>
        <w:ind w:left="157"/>
      </w:pPr>
      <w:r>
        <w:rPr>
          <w:color w:val="231F20"/>
        </w:rPr>
        <w:t>+1*1/2+2*¼) =1.</w:t>
      </w:r>
    </w:p>
    <w:p w:rsidR="000E71B4" w:rsidRDefault="000E71B4">
      <w:pPr>
        <w:pStyle w:val="BodyText"/>
        <w:spacing w:before="3"/>
        <w:rPr>
          <w:sz w:val="38"/>
        </w:rPr>
      </w:pPr>
    </w:p>
    <w:p w:rsidR="000E71B4" w:rsidRDefault="00727E65">
      <w:pPr>
        <w:pStyle w:val="Heading4"/>
        <w:numPr>
          <w:ilvl w:val="1"/>
          <w:numId w:val="33"/>
        </w:numPr>
        <w:tabs>
          <w:tab w:val="left" w:pos="877"/>
          <w:tab w:val="left" w:pos="878"/>
        </w:tabs>
        <w:ind w:hanging="721"/>
        <w:rPr>
          <w:rFonts w:ascii="Calibri"/>
        </w:rPr>
      </w:pPr>
      <w:r>
        <w:rPr>
          <w:rFonts w:ascii="Calibri"/>
          <w:color w:val="231F20"/>
          <w:spacing w:val="7"/>
          <w:w w:val="105"/>
        </w:rPr>
        <w:t>BINOMIAL</w:t>
      </w:r>
      <w:r>
        <w:rPr>
          <w:rFonts w:ascii="Calibri"/>
          <w:color w:val="231F20"/>
          <w:spacing w:val="5"/>
          <w:w w:val="105"/>
        </w:rPr>
        <w:t xml:space="preserve"> </w:t>
      </w:r>
      <w:r>
        <w:rPr>
          <w:rFonts w:ascii="Calibri"/>
          <w:color w:val="231F20"/>
          <w:spacing w:val="9"/>
          <w:w w:val="105"/>
        </w:rPr>
        <w:t>DISTRIBUTION</w:t>
      </w:r>
    </w:p>
    <w:p w:rsidR="000E71B4" w:rsidRDefault="000E71B4">
      <w:pPr>
        <w:pStyle w:val="BodyText"/>
        <w:spacing w:before="4"/>
        <w:rPr>
          <w:rFonts w:ascii="Calibri"/>
          <w:b/>
          <w:sz w:val="35"/>
        </w:rPr>
      </w:pPr>
    </w:p>
    <w:p w:rsidR="000E71B4" w:rsidRDefault="00727E65">
      <w:pPr>
        <w:pStyle w:val="BodyText"/>
        <w:spacing w:line="312" w:lineRule="auto"/>
        <w:ind w:left="157" w:right="1836" w:firstLine="720"/>
        <w:jc w:val="both"/>
      </w:pPr>
      <w:r>
        <w:rPr>
          <w:color w:val="231F20"/>
          <w:spacing w:val="2"/>
        </w:rPr>
        <w:t xml:space="preserve">The </w:t>
      </w:r>
      <w:r>
        <w:rPr>
          <w:color w:val="231F20"/>
          <w:spacing w:val="3"/>
        </w:rPr>
        <w:t xml:space="preserve">binomial distribution </w:t>
      </w:r>
      <w:r>
        <w:rPr>
          <w:color w:val="231F20"/>
          <w:spacing w:val="4"/>
        </w:rPr>
        <w:t xml:space="preserve">also </w:t>
      </w:r>
      <w:r>
        <w:rPr>
          <w:color w:val="231F20"/>
          <w:spacing w:val="2"/>
        </w:rPr>
        <w:t xml:space="preserve">known </w:t>
      </w:r>
      <w:r>
        <w:rPr>
          <w:color w:val="231F20"/>
        </w:rPr>
        <w:t xml:space="preserve">as </w:t>
      </w:r>
      <w:r>
        <w:rPr>
          <w:color w:val="231F20"/>
          <w:spacing w:val="4"/>
        </w:rPr>
        <w:t xml:space="preserve">‘Bernoulli </w:t>
      </w:r>
      <w:r>
        <w:rPr>
          <w:color w:val="231F20"/>
        </w:rPr>
        <w:t xml:space="preserve">Distribution’ is </w:t>
      </w:r>
      <w:r>
        <w:rPr>
          <w:color w:val="231F20"/>
          <w:spacing w:val="3"/>
        </w:rPr>
        <w:t xml:space="preserve">associated with the </w:t>
      </w:r>
      <w:r>
        <w:rPr>
          <w:color w:val="231F20"/>
          <w:spacing w:val="2"/>
        </w:rPr>
        <w:t xml:space="preserve">name </w:t>
      </w:r>
      <w:r>
        <w:rPr>
          <w:color w:val="231F20"/>
        </w:rPr>
        <w:t xml:space="preserve">of a </w:t>
      </w:r>
      <w:r>
        <w:rPr>
          <w:color w:val="231F20"/>
          <w:spacing w:val="2"/>
        </w:rPr>
        <w:t xml:space="preserve">Swiss </w:t>
      </w:r>
      <w:r>
        <w:rPr>
          <w:color w:val="231F20"/>
          <w:spacing w:val="3"/>
        </w:rPr>
        <w:t xml:space="preserve">mathematician, </w:t>
      </w:r>
      <w:r>
        <w:rPr>
          <w:color w:val="231F20"/>
        </w:rPr>
        <w:t xml:space="preserve">James </w:t>
      </w:r>
      <w:r>
        <w:rPr>
          <w:color w:val="231F20"/>
          <w:spacing w:val="4"/>
        </w:rPr>
        <w:t xml:space="preserve">Bernoulli </w:t>
      </w:r>
      <w:r>
        <w:rPr>
          <w:color w:val="231F20"/>
          <w:spacing w:val="3"/>
        </w:rPr>
        <w:t xml:space="preserve">who </w:t>
      </w:r>
      <w:r>
        <w:rPr>
          <w:color w:val="231F20"/>
        </w:rPr>
        <w:t xml:space="preserve">is </w:t>
      </w:r>
      <w:r>
        <w:rPr>
          <w:color w:val="231F20"/>
          <w:spacing w:val="4"/>
        </w:rPr>
        <w:t xml:space="preserve">also </w:t>
      </w:r>
      <w:r>
        <w:rPr>
          <w:color w:val="231F20"/>
          <w:spacing w:val="2"/>
        </w:rPr>
        <w:t xml:space="preserve">known </w:t>
      </w:r>
      <w:r>
        <w:rPr>
          <w:color w:val="231F20"/>
        </w:rPr>
        <w:t xml:space="preserve">as </w:t>
      </w:r>
      <w:r>
        <w:rPr>
          <w:color w:val="231F20"/>
          <w:spacing w:val="2"/>
        </w:rPr>
        <w:t xml:space="preserve">Jacques </w:t>
      </w:r>
      <w:r>
        <w:rPr>
          <w:color w:val="231F20"/>
        </w:rPr>
        <w:t xml:space="preserve">or Jakon </w:t>
      </w:r>
      <w:r>
        <w:rPr>
          <w:color w:val="231F20"/>
          <w:spacing w:val="3"/>
        </w:rPr>
        <w:t xml:space="preserve">(1654 </w:t>
      </w:r>
      <w:r>
        <w:rPr>
          <w:color w:val="231F20"/>
        </w:rPr>
        <w:t xml:space="preserve">– </w:t>
      </w:r>
      <w:r>
        <w:rPr>
          <w:color w:val="231F20"/>
          <w:spacing w:val="3"/>
        </w:rPr>
        <w:t>1705).</w:t>
      </w:r>
      <w:r>
        <w:rPr>
          <w:color w:val="231F20"/>
          <w:spacing w:val="66"/>
        </w:rPr>
        <w:t xml:space="preserve"> </w:t>
      </w:r>
      <w:r>
        <w:rPr>
          <w:color w:val="231F20"/>
          <w:spacing w:val="3"/>
        </w:rPr>
        <w:t xml:space="preserve">Binomial distribution   </w:t>
      </w:r>
      <w:r>
        <w:rPr>
          <w:color w:val="231F20"/>
        </w:rPr>
        <w:t xml:space="preserve">is a </w:t>
      </w:r>
      <w:r>
        <w:rPr>
          <w:color w:val="231F20"/>
          <w:spacing w:val="2"/>
        </w:rPr>
        <w:t xml:space="preserve">probability </w:t>
      </w:r>
      <w:r>
        <w:rPr>
          <w:color w:val="231F20"/>
          <w:spacing w:val="3"/>
        </w:rPr>
        <w:t xml:space="preserve">distribution </w:t>
      </w:r>
      <w:r>
        <w:rPr>
          <w:color w:val="231F20"/>
          <w:spacing w:val="2"/>
        </w:rPr>
        <w:t xml:space="preserve">expressing </w:t>
      </w:r>
      <w:r>
        <w:rPr>
          <w:color w:val="231F20"/>
          <w:spacing w:val="3"/>
        </w:rPr>
        <w:t xml:space="preserve">the </w:t>
      </w:r>
      <w:r>
        <w:rPr>
          <w:color w:val="231F20"/>
          <w:spacing w:val="2"/>
        </w:rPr>
        <w:t xml:space="preserve">probability </w:t>
      </w:r>
      <w:r>
        <w:rPr>
          <w:color w:val="231F20"/>
        </w:rPr>
        <w:t xml:space="preserve">of one </w:t>
      </w:r>
      <w:r>
        <w:rPr>
          <w:color w:val="231F20"/>
          <w:spacing w:val="3"/>
        </w:rPr>
        <w:t xml:space="preserve">set </w:t>
      </w:r>
      <w:r>
        <w:rPr>
          <w:color w:val="231F20"/>
        </w:rPr>
        <w:t xml:space="preserve">of </w:t>
      </w:r>
      <w:r>
        <w:rPr>
          <w:color w:val="231F20"/>
          <w:spacing w:val="2"/>
        </w:rPr>
        <w:t xml:space="preserve">dichotomous </w:t>
      </w:r>
      <w:r>
        <w:rPr>
          <w:color w:val="231F20"/>
          <w:spacing w:val="3"/>
        </w:rPr>
        <w:t xml:space="preserve">alternatives. </w:t>
      </w:r>
      <w:r>
        <w:rPr>
          <w:color w:val="231F20"/>
          <w:spacing w:val="-3"/>
        </w:rPr>
        <w:t xml:space="preserve">It </w:t>
      </w:r>
      <w:r>
        <w:rPr>
          <w:color w:val="231F20"/>
          <w:spacing w:val="2"/>
        </w:rPr>
        <w:t xml:space="preserve">can </w:t>
      </w:r>
      <w:r>
        <w:rPr>
          <w:color w:val="231F20"/>
          <w:spacing w:val="3"/>
        </w:rPr>
        <w:t xml:space="preserve">be explained </w:t>
      </w:r>
      <w:r>
        <w:rPr>
          <w:color w:val="231F20"/>
        </w:rPr>
        <w:t>as</w:t>
      </w:r>
      <w:r>
        <w:rPr>
          <w:color w:val="231F20"/>
          <w:spacing w:val="16"/>
        </w:rPr>
        <w:t xml:space="preserve"> </w:t>
      </w:r>
      <w:r>
        <w:rPr>
          <w:color w:val="231F20"/>
          <w:spacing w:val="3"/>
        </w:rPr>
        <w:t>follows:</w:t>
      </w:r>
    </w:p>
    <w:p w:rsidR="000E71B4" w:rsidRDefault="000E71B4">
      <w:pPr>
        <w:pStyle w:val="BodyText"/>
        <w:spacing w:before="10"/>
        <w:rPr>
          <w:sz w:val="31"/>
        </w:rPr>
      </w:pPr>
    </w:p>
    <w:p w:rsidR="000E71B4" w:rsidRDefault="00727E65">
      <w:pPr>
        <w:pStyle w:val="ListParagraph"/>
        <w:numPr>
          <w:ilvl w:val="0"/>
          <w:numId w:val="32"/>
        </w:numPr>
        <w:tabs>
          <w:tab w:val="left" w:pos="518"/>
        </w:tabs>
        <w:spacing w:line="312" w:lineRule="auto"/>
        <w:ind w:right="1835"/>
        <w:jc w:val="both"/>
        <w:rPr>
          <w:sz w:val="24"/>
        </w:rPr>
      </w:pPr>
      <w:r>
        <w:rPr>
          <w:color w:val="231F20"/>
          <w:sz w:val="24"/>
        </w:rPr>
        <w:t xml:space="preserve">If an </w:t>
      </w:r>
      <w:r>
        <w:rPr>
          <w:color w:val="231F20"/>
          <w:spacing w:val="3"/>
          <w:sz w:val="24"/>
        </w:rPr>
        <w:t xml:space="preserve">experiment </w:t>
      </w:r>
      <w:r>
        <w:rPr>
          <w:color w:val="231F20"/>
          <w:sz w:val="24"/>
        </w:rPr>
        <w:t xml:space="preserve">is </w:t>
      </w:r>
      <w:r>
        <w:rPr>
          <w:color w:val="231F20"/>
          <w:spacing w:val="3"/>
          <w:sz w:val="24"/>
        </w:rPr>
        <w:t xml:space="preserve">repeated under the </w:t>
      </w:r>
      <w:r>
        <w:rPr>
          <w:color w:val="231F20"/>
          <w:spacing w:val="2"/>
          <w:sz w:val="24"/>
        </w:rPr>
        <w:t xml:space="preserve">same conditions </w:t>
      </w:r>
      <w:r>
        <w:rPr>
          <w:color w:val="231F20"/>
          <w:sz w:val="24"/>
        </w:rPr>
        <w:t xml:space="preserve">for a </w:t>
      </w:r>
      <w:r>
        <w:rPr>
          <w:color w:val="231F20"/>
          <w:spacing w:val="3"/>
          <w:sz w:val="24"/>
        </w:rPr>
        <w:t xml:space="preserve">fixed </w:t>
      </w:r>
      <w:r>
        <w:rPr>
          <w:color w:val="231F20"/>
          <w:spacing w:val="2"/>
          <w:sz w:val="24"/>
        </w:rPr>
        <w:t xml:space="preserve">number </w:t>
      </w:r>
      <w:r>
        <w:rPr>
          <w:color w:val="231F20"/>
          <w:sz w:val="24"/>
        </w:rPr>
        <w:t xml:space="preserve">of </w:t>
      </w:r>
      <w:r>
        <w:rPr>
          <w:color w:val="231F20"/>
          <w:spacing w:val="4"/>
          <w:sz w:val="24"/>
        </w:rPr>
        <w:t xml:space="preserve">trials, </w:t>
      </w:r>
      <w:r>
        <w:rPr>
          <w:color w:val="231F20"/>
          <w:sz w:val="24"/>
        </w:rPr>
        <w:t>say,</w:t>
      </w:r>
      <w:r>
        <w:rPr>
          <w:color w:val="231F20"/>
          <w:spacing w:val="10"/>
          <w:sz w:val="24"/>
        </w:rPr>
        <w:t xml:space="preserve"> </w:t>
      </w:r>
      <w:r>
        <w:rPr>
          <w:color w:val="231F20"/>
          <w:spacing w:val="4"/>
          <w:sz w:val="24"/>
        </w:rPr>
        <w:t>n.</w:t>
      </w:r>
    </w:p>
    <w:p w:rsidR="000E71B4" w:rsidRDefault="00727E65">
      <w:pPr>
        <w:pStyle w:val="ListParagraph"/>
        <w:numPr>
          <w:ilvl w:val="0"/>
          <w:numId w:val="32"/>
        </w:numPr>
        <w:tabs>
          <w:tab w:val="left" w:pos="518"/>
        </w:tabs>
        <w:spacing w:before="202" w:line="312" w:lineRule="auto"/>
        <w:ind w:right="1832"/>
        <w:jc w:val="both"/>
        <w:rPr>
          <w:sz w:val="24"/>
        </w:rPr>
      </w:pPr>
      <w:r>
        <w:rPr>
          <w:color w:val="231F20"/>
          <w:sz w:val="24"/>
        </w:rPr>
        <w:t xml:space="preserve">In </w:t>
      </w:r>
      <w:r>
        <w:rPr>
          <w:color w:val="231F20"/>
          <w:spacing w:val="3"/>
          <w:sz w:val="24"/>
        </w:rPr>
        <w:t xml:space="preserve">each </w:t>
      </w:r>
      <w:r>
        <w:rPr>
          <w:color w:val="231F20"/>
          <w:spacing w:val="4"/>
          <w:sz w:val="24"/>
        </w:rPr>
        <w:t xml:space="preserve">trial, </w:t>
      </w:r>
      <w:r>
        <w:rPr>
          <w:color w:val="231F20"/>
          <w:spacing w:val="2"/>
          <w:sz w:val="24"/>
        </w:rPr>
        <w:t xml:space="preserve">there </w:t>
      </w:r>
      <w:r>
        <w:rPr>
          <w:color w:val="231F20"/>
          <w:sz w:val="24"/>
        </w:rPr>
        <w:t xml:space="preserve">are </w:t>
      </w:r>
      <w:r>
        <w:rPr>
          <w:color w:val="231F20"/>
          <w:spacing w:val="2"/>
          <w:sz w:val="24"/>
        </w:rPr>
        <w:t xml:space="preserve">only two </w:t>
      </w:r>
      <w:r>
        <w:rPr>
          <w:color w:val="231F20"/>
          <w:spacing w:val="3"/>
          <w:sz w:val="24"/>
        </w:rPr>
        <w:t xml:space="preserve">possible </w:t>
      </w:r>
      <w:r>
        <w:rPr>
          <w:color w:val="231F20"/>
          <w:spacing w:val="2"/>
          <w:sz w:val="24"/>
        </w:rPr>
        <w:t xml:space="preserve">outcomes </w:t>
      </w:r>
      <w:r>
        <w:rPr>
          <w:color w:val="231F20"/>
          <w:sz w:val="24"/>
        </w:rPr>
        <w:t xml:space="preserve">of </w:t>
      </w:r>
      <w:r>
        <w:rPr>
          <w:color w:val="231F20"/>
          <w:spacing w:val="3"/>
          <w:sz w:val="24"/>
        </w:rPr>
        <w:t xml:space="preserve">the experiment. Let </w:t>
      </w:r>
      <w:r>
        <w:rPr>
          <w:color w:val="231F20"/>
          <w:sz w:val="24"/>
        </w:rPr>
        <w:t xml:space="preserve">us </w:t>
      </w:r>
      <w:r>
        <w:rPr>
          <w:color w:val="231F20"/>
          <w:spacing w:val="3"/>
          <w:sz w:val="24"/>
        </w:rPr>
        <w:t xml:space="preserve">define </w:t>
      </w:r>
      <w:r>
        <w:rPr>
          <w:color w:val="231F20"/>
          <w:sz w:val="24"/>
        </w:rPr>
        <w:t xml:space="preserve">it as “success” or </w:t>
      </w:r>
      <w:r>
        <w:rPr>
          <w:color w:val="231F20"/>
          <w:spacing w:val="-3"/>
          <w:sz w:val="24"/>
        </w:rPr>
        <w:t xml:space="preserve">“failure”. </w:t>
      </w:r>
      <w:r>
        <w:rPr>
          <w:color w:val="231F20"/>
          <w:spacing w:val="2"/>
          <w:sz w:val="24"/>
        </w:rPr>
        <w:t xml:space="preserve">Then </w:t>
      </w:r>
      <w:r>
        <w:rPr>
          <w:color w:val="231F20"/>
          <w:spacing w:val="3"/>
          <w:sz w:val="24"/>
        </w:rPr>
        <w:t xml:space="preserve">the </w:t>
      </w:r>
      <w:r>
        <w:rPr>
          <w:color w:val="231F20"/>
          <w:spacing w:val="2"/>
          <w:sz w:val="24"/>
        </w:rPr>
        <w:t xml:space="preserve">sample </w:t>
      </w:r>
      <w:r>
        <w:rPr>
          <w:color w:val="231F20"/>
          <w:spacing w:val="3"/>
          <w:sz w:val="24"/>
        </w:rPr>
        <w:t xml:space="preserve">space </w:t>
      </w:r>
      <w:r>
        <w:rPr>
          <w:color w:val="231F20"/>
          <w:sz w:val="24"/>
        </w:rPr>
        <w:t xml:space="preserve">of </w:t>
      </w:r>
      <w:r>
        <w:rPr>
          <w:color w:val="231F20"/>
          <w:spacing w:val="3"/>
          <w:sz w:val="24"/>
        </w:rPr>
        <w:t xml:space="preserve">possible </w:t>
      </w:r>
      <w:r>
        <w:rPr>
          <w:color w:val="231F20"/>
          <w:spacing w:val="2"/>
          <w:sz w:val="24"/>
        </w:rPr>
        <w:t xml:space="preserve">outcomes </w:t>
      </w:r>
      <w:r>
        <w:rPr>
          <w:color w:val="231F20"/>
          <w:sz w:val="24"/>
        </w:rPr>
        <w:t xml:space="preserve">of </w:t>
      </w:r>
      <w:r>
        <w:rPr>
          <w:color w:val="231F20"/>
          <w:spacing w:val="3"/>
          <w:sz w:val="24"/>
        </w:rPr>
        <w:t>each experiment</w:t>
      </w:r>
      <w:r>
        <w:rPr>
          <w:color w:val="231F20"/>
          <w:spacing w:val="12"/>
          <w:sz w:val="24"/>
        </w:rPr>
        <w:t xml:space="preserve"> </w:t>
      </w:r>
      <w:r>
        <w:rPr>
          <w:color w:val="231F20"/>
          <w:spacing w:val="4"/>
          <w:sz w:val="24"/>
        </w:rPr>
        <w:t>is:</w:t>
      </w:r>
    </w:p>
    <w:p w:rsidR="000E71B4" w:rsidRDefault="00727E65">
      <w:pPr>
        <w:pStyle w:val="ListParagraph"/>
        <w:numPr>
          <w:ilvl w:val="0"/>
          <w:numId w:val="32"/>
        </w:numPr>
        <w:tabs>
          <w:tab w:val="left" w:pos="518"/>
        </w:tabs>
        <w:spacing w:before="204"/>
        <w:ind w:hanging="361"/>
        <w:rPr>
          <w:sz w:val="24"/>
        </w:rPr>
      </w:pPr>
      <w:r>
        <w:rPr>
          <w:color w:val="231F20"/>
          <w:sz w:val="24"/>
        </w:rPr>
        <w:t xml:space="preserve">S = </w:t>
      </w:r>
      <w:r>
        <w:rPr>
          <w:color w:val="231F20"/>
          <w:spacing w:val="2"/>
          <w:sz w:val="24"/>
        </w:rPr>
        <w:t>[failure,</w:t>
      </w:r>
      <w:r>
        <w:rPr>
          <w:color w:val="231F20"/>
          <w:spacing w:val="11"/>
          <w:sz w:val="24"/>
        </w:rPr>
        <w:t xml:space="preserve"> </w:t>
      </w:r>
      <w:r>
        <w:rPr>
          <w:color w:val="231F20"/>
          <w:spacing w:val="3"/>
          <w:sz w:val="24"/>
        </w:rPr>
        <w:t>success]</w:t>
      </w:r>
    </w:p>
    <w:p w:rsidR="000E71B4" w:rsidRDefault="00727E65">
      <w:pPr>
        <w:pStyle w:val="ListParagraph"/>
        <w:numPr>
          <w:ilvl w:val="0"/>
          <w:numId w:val="32"/>
        </w:numPr>
        <w:tabs>
          <w:tab w:val="left" w:pos="518"/>
        </w:tabs>
        <w:spacing w:before="284" w:line="312" w:lineRule="auto"/>
        <w:ind w:right="1835"/>
        <w:jc w:val="both"/>
        <w:rPr>
          <w:sz w:val="24"/>
        </w:rPr>
      </w:pPr>
      <w:r>
        <w:rPr>
          <w:color w:val="231F20"/>
          <w:spacing w:val="2"/>
          <w:sz w:val="24"/>
        </w:rPr>
        <w:t xml:space="preserve">The probability </w:t>
      </w:r>
      <w:r>
        <w:rPr>
          <w:color w:val="231F20"/>
          <w:sz w:val="24"/>
        </w:rPr>
        <w:t xml:space="preserve">of a </w:t>
      </w:r>
      <w:r>
        <w:rPr>
          <w:color w:val="231F20"/>
          <w:spacing w:val="3"/>
          <w:sz w:val="24"/>
        </w:rPr>
        <w:t xml:space="preserve">success denoted </w:t>
      </w:r>
      <w:r>
        <w:rPr>
          <w:color w:val="231F20"/>
          <w:sz w:val="24"/>
        </w:rPr>
        <w:t xml:space="preserve">by p </w:t>
      </w:r>
      <w:r>
        <w:rPr>
          <w:color w:val="231F20"/>
          <w:spacing w:val="2"/>
          <w:sz w:val="24"/>
        </w:rPr>
        <w:t xml:space="preserve">remains constant from </w:t>
      </w:r>
      <w:r>
        <w:rPr>
          <w:color w:val="231F20"/>
          <w:spacing w:val="4"/>
          <w:sz w:val="24"/>
        </w:rPr>
        <w:t xml:space="preserve">trial </w:t>
      </w:r>
      <w:r>
        <w:rPr>
          <w:color w:val="231F20"/>
          <w:sz w:val="24"/>
        </w:rPr>
        <w:t xml:space="preserve">to </w:t>
      </w:r>
      <w:r>
        <w:rPr>
          <w:color w:val="231F20"/>
          <w:spacing w:val="4"/>
          <w:sz w:val="24"/>
        </w:rPr>
        <w:t xml:space="preserve">trial </w:t>
      </w:r>
      <w:r>
        <w:rPr>
          <w:color w:val="231F20"/>
          <w:sz w:val="24"/>
        </w:rPr>
        <w:t xml:space="preserve">and </w:t>
      </w:r>
      <w:r>
        <w:rPr>
          <w:color w:val="231F20"/>
          <w:spacing w:val="3"/>
          <w:sz w:val="24"/>
        </w:rPr>
        <w:t xml:space="preserve">the </w:t>
      </w:r>
      <w:r>
        <w:rPr>
          <w:color w:val="231F20"/>
          <w:spacing w:val="2"/>
          <w:sz w:val="24"/>
        </w:rPr>
        <w:t xml:space="preserve">probability </w:t>
      </w:r>
      <w:r>
        <w:rPr>
          <w:color w:val="231F20"/>
          <w:sz w:val="24"/>
        </w:rPr>
        <w:t xml:space="preserve">of a </w:t>
      </w:r>
      <w:r>
        <w:rPr>
          <w:color w:val="231F20"/>
          <w:spacing w:val="2"/>
          <w:sz w:val="24"/>
        </w:rPr>
        <w:t xml:space="preserve">failure </w:t>
      </w:r>
      <w:r>
        <w:rPr>
          <w:color w:val="231F20"/>
          <w:spacing w:val="3"/>
          <w:sz w:val="24"/>
        </w:rPr>
        <w:t xml:space="preserve">denoted </w:t>
      </w:r>
      <w:r>
        <w:rPr>
          <w:color w:val="231F20"/>
          <w:sz w:val="24"/>
        </w:rPr>
        <w:t xml:space="preserve">by q </w:t>
      </w:r>
      <w:r>
        <w:rPr>
          <w:color w:val="231F20"/>
          <w:spacing w:val="3"/>
          <w:sz w:val="24"/>
        </w:rPr>
        <w:t xml:space="preserve">which </w:t>
      </w:r>
      <w:r>
        <w:rPr>
          <w:color w:val="231F20"/>
          <w:sz w:val="24"/>
        </w:rPr>
        <w:t xml:space="preserve">is </w:t>
      </w:r>
      <w:r>
        <w:rPr>
          <w:color w:val="231F20"/>
          <w:spacing w:val="3"/>
          <w:sz w:val="24"/>
        </w:rPr>
        <w:t xml:space="preserve">equal </w:t>
      </w:r>
      <w:r>
        <w:rPr>
          <w:color w:val="231F20"/>
          <w:sz w:val="24"/>
        </w:rPr>
        <w:t>to  (1 –</w:t>
      </w:r>
      <w:r>
        <w:rPr>
          <w:color w:val="231F20"/>
          <w:spacing w:val="8"/>
          <w:sz w:val="24"/>
        </w:rPr>
        <w:t xml:space="preserve"> </w:t>
      </w:r>
      <w:r>
        <w:rPr>
          <w:color w:val="231F20"/>
          <w:spacing w:val="4"/>
          <w:sz w:val="24"/>
        </w:rPr>
        <w:t>p).</w:t>
      </w:r>
    </w:p>
    <w:p w:rsidR="000E71B4" w:rsidRDefault="00727E65">
      <w:pPr>
        <w:pStyle w:val="ListParagraph"/>
        <w:numPr>
          <w:ilvl w:val="0"/>
          <w:numId w:val="32"/>
        </w:numPr>
        <w:tabs>
          <w:tab w:val="left" w:pos="518"/>
        </w:tabs>
        <w:spacing w:before="204" w:line="312" w:lineRule="auto"/>
        <w:ind w:right="1832"/>
        <w:jc w:val="both"/>
        <w:rPr>
          <w:sz w:val="24"/>
        </w:rPr>
      </w:pPr>
      <w:r>
        <w:rPr>
          <w:color w:val="231F20"/>
          <w:spacing w:val="2"/>
          <w:sz w:val="24"/>
        </w:rPr>
        <w:t xml:space="preserve">The </w:t>
      </w:r>
      <w:r>
        <w:rPr>
          <w:color w:val="231F20"/>
          <w:spacing w:val="4"/>
          <w:sz w:val="24"/>
        </w:rPr>
        <w:t xml:space="preserve">trials </w:t>
      </w:r>
      <w:r>
        <w:rPr>
          <w:color w:val="231F20"/>
          <w:sz w:val="24"/>
        </w:rPr>
        <w:t xml:space="preserve">are </w:t>
      </w:r>
      <w:r>
        <w:rPr>
          <w:color w:val="231F20"/>
          <w:spacing w:val="3"/>
          <w:sz w:val="24"/>
        </w:rPr>
        <w:t xml:space="preserve">independent </w:t>
      </w:r>
      <w:r>
        <w:rPr>
          <w:color w:val="231F20"/>
          <w:sz w:val="24"/>
        </w:rPr>
        <w:t xml:space="preserve">in nature  </w:t>
      </w:r>
      <w:r>
        <w:rPr>
          <w:color w:val="231F20"/>
          <w:spacing w:val="2"/>
          <w:sz w:val="24"/>
        </w:rPr>
        <w:t xml:space="preserve">i.e.,  </w:t>
      </w:r>
      <w:r>
        <w:rPr>
          <w:color w:val="231F20"/>
          <w:spacing w:val="3"/>
          <w:sz w:val="24"/>
        </w:rPr>
        <w:t xml:space="preserve">the  </w:t>
      </w:r>
      <w:r>
        <w:rPr>
          <w:color w:val="231F20"/>
          <w:spacing w:val="2"/>
          <w:sz w:val="24"/>
        </w:rPr>
        <w:t xml:space="preserve">outcomes  </w:t>
      </w:r>
      <w:r>
        <w:rPr>
          <w:color w:val="231F20"/>
          <w:sz w:val="24"/>
        </w:rPr>
        <w:t xml:space="preserve">of  any  </w:t>
      </w:r>
      <w:r>
        <w:rPr>
          <w:color w:val="231F20"/>
          <w:spacing w:val="4"/>
          <w:sz w:val="24"/>
        </w:rPr>
        <w:t xml:space="preserve">trial </w:t>
      </w:r>
      <w:r>
        <w:rPr>
          <w:color w:val="231F20"/>
          <w:sz w:val="24"/>
        </w:rPr>
        <w:t xml:space="preserve">or </w:t>
      </w:r>
      <w:r>
        <w:rPr>
          <w:color w:val="231F20"/>
          <w:spacing w:val="3"/>
          <w:sz w:val="24"/>
        </w:rPr>
        <w:t xml:space="preserve">sequence </w:t>
      </w:r>
      <w:r>
        <w:rPr>
          <w:color w:val="231F20"/>
          <w:sz w:val="24"/>
        </w:rPr>
        <w:t xml:space="preserve">of </w:t>
      </w:r>
      <w:r>
        <w:rPr>
          <w:color w:val="231F20"/>
          <w:spacing w:val="4"/>
          <w:sz w:val="24"/>
        </w:rPr>
        <w:t xml:space="preserve">trials </w:t>
      </w:r>
      <w:r>
        <w:rPr>
          <w:color w:val="231F20"/>
          <w:sz w:val="24"/>
        </w:rPr>
        <w:t xml:space="preserve">do not </w:t>
      </w:r>
      <w:r>
        <w:rPr>
          <w:color w:val="231F20"/>
          <w:spacing w:val="3"/>
          <w:sz w:val="24"/>
        </w:rPr>
        <w:t xml:space="preserve">affect the </w:t>
      </w:r>
      <w:r>
        <w:rPr>
          <w:color w:val="231F20"/>
          <w:spacing w:val="2"/>
          <w:sz w:val="24"/>
        </w:rPr>
        <w:t xml:space="preserve">outcomes </w:t>
      </w:r>
      <w:r>
        <w:rPr>
          <w:color w:val="231F20"/>
          <w:sz w:val="24"/>
        </w:rPr>
        <w:t xml:space="preserve">of </w:t>
      </w:r>
      <w:r>
        <w:rPr>
          <w:color w:val="231F20"/>
          <w:spacing w:val="3"/>
          <w:sz w:val="24"/>
        </w:rPr>
        <w:t xml:space="preserve">subsequent </w:t>
      </w:r>
      <w:r>
        <w:rPr>
          <w:color w:val="231F20"/>
          <w:spacing w:val="5"/>
          <w:sz w:val="24"/>
        </w:rPr>
        <w:t xml:space="preserve">trials. </w:t>
      </w:r>
      <w:r>
        <w:rPr>
          <w:color w:val="231F20"/>
          <w:sz w:val="24"/>
        </w:rPr>
        <w:t xml:space="preserve">Hence, </w:t>
      </w:r>
      <w:r>
        <w:rPr>
          <w:color w:val="231F20"/>
          <w:spacing w:val="3"/>
          <w:sz w:val="24"/>
        </w:rPr>
        <w:t xml:space="preserve">the </w:t>
      </w:r>
      <w:r>
        <w:rPr>
          <w:color w:val="231F20"/>
          <w:spacing w:val="2"/>
          <w:sz w:val="24"/>
        </w:rPr>
        <w:t xml:space="preserve">multiplication </w:t>
      </w:r>
      <w:r>
        <w:rPr>
          <w:color w:val="231F20"/>
          <w:spacing w:val="3"/>
          <w:sz w:val="24"/>
        </w:rPr>
        <w:t xml:space="preserve">theorem </w:t>
      </w:r>
      <w:r>
        <w:rPr>
          <w:color w:val="231F20"/>
          <w:sz w:val="24"/>
        </w:rPr>
        <w:t xml:space="preserve">of </w:t>
      </w:r>
      <w:r>
        <w:rPr>
          <w:color w:val="231F20"/>
          <w:spacing w:val="2"/>
          <w:sz w:val="24"/>
        </w:rPr>
        <w:t xml:space="preserve">probability can </w:t>
      </w:r>
      <w:r>
        <w:rPr>
          <w:color w:val="231F20"/>
          <w:spacing w:val="3"/>
          <w:sz w:val="24"/>
        </w:rPr>
        <w:t xml:space="preserve">be </w:t>
      </w:r>
      <w:r>
        <w:rPr>
          <w:color w:val="231F20"/>
          <w:spacing w:val="2"/>
          <w:sz w:val="24"/>
        </w:rPr>
        <w:t xml:space="preserve">applied </w:t>
      </w:r>
      <w:r>
        <w:rPr>
          <w:color w:val="231F20"/>
          <w:sz w:val="24"/>
        </w:rPr>
        <w:t xml:space="preserve">for </w:t>
      </w:r>
      <w:r>
        <w:rPr>
          <w:color w:val="231F20"/>
          <w:spacing w:val="3"/>
          <w:sz w:val="24"/>
        </w:rPr>
        <w:t xml:space="preserve">the occurrence </w:t>
      </w:r>
      <w:r>
        <w:rPr>
          <w:color w:val="231F20"/>
          <w:sz w:val="24"/>
        </w:rPr>
        <w:t xml:space="preserve">of </w:t>
      </w:r>
      <w:r>
        <w:rPr>
          <w:color w:val="231F20"/>
          <w:spacing w:val="3"/>
          <w:sz w:val="24"/>
        </w:rPr>
        <w:t xml:space="preserve">success </w:t>
      </w:r>
      <w:r>
        <w:rPr>
          <w:color w:val="231F20"/>
          <w:sz w:val="24"/>
        </w:rPr>
        <w:t xml:space="preserve">and </w:t>
      </w:r>
      <w:r>
        <w:rPr>
          <w:color w:val="231F20"/>
          <w:spacing w:val="2"/>
          <w:sz w:val="24"/>
        </w:rPr>
        <w:t xml:space="preserve">failure. Thus, </w:t>
      </w:r>
      <w:r>
        <w:rPr>
          <w:color w:val="231F20"/>
          <w:spacing w:val="3"/>
          <w:sz w:val="24"/>
        </w:rPr>
        <w:t xml:space="preserve">the </w:t>
      </w:r>
      <w:r>
        <w:rPr>
          <w:color w:val="231F20"/>
          <w:spacing w:val="2"/>
          <w:sz w:val="24"/>
        </w:rPr>
        <w:t xml:space="preserve">probability </w:t>
      </w:r>
      <w:r>
        <w:rPr>
          <w:color w:val="231F20"/>
          <w:sz w:val="24"/>
        </w:rPr>
        <w:t xml:space="preserve">of </w:t>
      </w:r>
      <w:r>
        <w:rPr>
          <w:color w:val="231F20"/>
          <w:spacing w:val="3"/>
          <w:sz w:val="24"/>
        </w:rPr>
        <w:t xml:space="preserve">success </w:t>
      </w:r>
      <w:r>
        <w:rPr>
          <w:color w:val="231F20"/>
          <w:sz w:val="24"/>
        </w:rPr>
        <w:t xml:space="preserve">or </w:t>
      </w:r>
      <w:r>
        <w:rPr>
          <w:color w:val="231F20"/>
          <w:spacing w:val="2"/>
          <w:sz w:val="24"/>
        </w:rPr>
        <w:t xml:space="preserve">failure </w:t>
      </w:r>
      <w:r>
        <w:rPr>
          <w:color w:val="231F20"/>
          <w:sz w:val="24"/>
        </w:rPr>
        <w:t>is</w:t>
      </w:r>
      <w:r>
        <w:rPr>
          <w:color w:val="231F20"/>
          <w:spacing w:val="5"/>
          <w:sz w:val="24"/>
        </w:rPr>
        <w:t xml:space="preserve"> </w:t>
      </w:r>
      <w:r>
        <w:rPr>
          <w:color w:val="231F20"/>
          <w:sz w:val="24"/>
        </w:rPr>
        <w:t>p.q.</w:t>
      </w:r>
    </w:p>
    <w:p w:rsidR="000E71B4" w:rsidRDefault="00727E65">
      <w:pPr>
        <w:pStyle w:val="ListParagraph"/>
        <w:numPr>
          <w:ilvl w:val="0"/>
          <w:numId w:val="32"/>
        </w:numPr>
        <w:tabs>
          <w:tab w:val="left" w:pos="518"/>
        </w:tabs>
        <w:spacing w:before="206" w:line="312" w:lineRule="auto"/>
        <w:ind w:right="1832"/>
        <w:jc w:val="both"/>
        <w:rPr>
          <w:sz w:val="24"/>
        </w:rPr>
      </w:pPr>
      <w:r>
        <w:rPr>
          <w:color w:val="231F20"/>
          <w:spacing w:val="3"/>
          <w:sz w:val="24"/>
        </w:rPr>
        <w:t xml:space="preserve">Let </w:t>
      </w:r>
      <w:r>
        <w:rPr>
          <w:color w:val="231F20"/>
          <w:sz w:val="24"/>
        </w:rPr>
        <w:t xml:space="preserve">us </w:t>
      </w:r>
      <w:r>
        <w:rPr>
          <w:color w:val="231F20"/>
          <w:spacing w:val="2"/>
          <w:sz w:val="24"/>
        </w:rPr>
        <w:t xml:space="preserve">assume that </w:t>
      </w:r>
      <w:r>
        <w:rPr>
          <w:color w:val="231F20"/>
          <w:sz w:val="24"/>
        </w:rPr>
        <w:t xml:space="preserve">we </w:t>
      </w:r>
      <w:r>
        <w:rPr>
          <w:color w:val="231F20"/>
          <w:spacing w:val="2"/>
          <w:sz w:val="24"/>
        </w:rPr>
        <w:t xml:space="preserve">conduct </w:t>
      </w:r>
      <w:r>
        <w:rPr>
          <w:color w:val="231F20"/>
          <w:sz w:val="24"/>
        </w:rPr>
        <w:t xml:space="preserve">an </w:t>
      </w:r>
      <w:r>
        <w:rPr>
          <w:color w:val="231F20"/>
          <w:spacing w:val="3"/>
          <w:sz w:val="24"/>
        </w:rPr>
        <w:t xml:space="preserve">experiment </w:t>
      </w:r>
      <w:r>
        <w:rPr>
          <w:color w:val="231F20"/>
          <w:sz w:val="24"/>
        </w:rPr>
        <w:t xml:space="preserve">in n </w:t>
      </w:r>
      <w:r>
        <w:rPr>
          <w:color w:val="231F20"/>
          <w:spacing w:val="3"/>
          <w:sz w:val="24"/>
        </w:rPr>
        <w:t xml:space="preserve">times. </w:t>
      </w:r>
      <w:r>
        <w:rPr>
          <w:color w:val="231F20"/>
          <w:spacing w:val="2"/>
          <w:sz w:val="24"/>
        </w:rPr>
        <w:t xml:space="preserve">Out </w:t>
      </w:r>
      <w:r>
        <w:rPr>
          <w:color w:val="231F20"/>
          <w:sz w:val="24"/>
        </w:rPr>
        <w:t xml:space="preserve">of </w:t>
      </w:r>
      <w:r>
        <w:rPr>
          <w:color w:val="231F20"/>
          <w:spacing w:val="3"/>
          <w:sz w:val="24"/>
        </w:rPr>
        <w:t xml:space="preserve">which </w:t>
      </w:r>
      <w:r>
        <w:rPr>
          <w:color w:val="231F20"/>
          <w:sz w:val="24"/>
        </w:rPr>
        <w:t xml:space="preserve">x </w:t>
      </w:r>
      <w:r>
        <w:rPr>
          <w:color w:val="231F20"/>
          <w:spacing w:val="3"/>
          <w:sz w:val="24"/>
        </w:rPr>
        <w:t xml:space="preserve">times be the success </w:t>
      </w:r>
      <w:r>
        <w:rPr>
          <w:color w:val="231F20"/>
          <w:sz w:val="24"/>
        </w:rPr>
        <w:t xml:space="preserve">and </w:t>
      </w:r>
      <w:r>
        <w:rPr>
          <w:color w:val="231F20"/>
          <w:spacing w:val="2"/>
          <w:sz w:val="24"/>
        </w:rPr>
        <w:t xml:space="preserve">failure </w:t>
      </w:r>
      <w:r>
        <w:rPr>
          <w:color w:val="231F20"/>
          <w:sz w:val="24"/>
        </w:rPr>
        <w:t xml:space="preserve">is </w:t>
      </w:r>
      <w:r>
        <w:rPr>
          <w:color w:val="231F20"/>
          <w:spacing w:val="3"/>
          <w:sz w:val="24"/>
        </w:rPr>
        <w:t xml:space="preserve">(n-x) times. </w:t>
      </w:r>
      <w:r>
        <w:rPr>
          <w:color w:val="231F20"/>
          <w:spacing w:val="2"/>
          <w:sz w:val="24"/>
        </w:rPr>
        <w:t xml:space="preserve">The </w:t>
      </w:r>
      <w:r>
        <w:rPr>
          <w:color w:val="231F20"/>
          <w:spacing w:val="3"/>
          <w:sz w:val="24"/>
        </w:rPr>
        <w:t xml:space="preserve">occurrence </w:t>
      </w:r>
      <w:r>
        <w:rPr>
          <w:color w:val="231F20"/>
          <w:sz w:val="24"/>
        </w:rPr>
        <w:t xml:space="preserve">of </w:t>
      </w:r>
      <w:r>
        <w:rPr>
          <w:color w:val="231F20"/>
          <w:spacing w:val="3"/>
          <w:sz w:val="24"/>
        </w:rPr>
        <w:t xml:space="preserve">success </w:t>
      </w:r>
      <w:r>
        <w:rPr>
          <w:color w:val="231F20"/>
          <w:sz w:val="24"/>
        </w:rPr>
        <w:t xml:space="preserve">or </w:t>
      </w:r>
      <w:r>
        <w:rPr>
          <w:color w:val="231F20"/>
          <w:spacing w:val="2"/>
          <w:sz w:val="24"/>
        </w:rPr>
        <w:t xml:space="preserve">failure </w:t>
      </w:r>
      <w:r>
        <w:rPr>
          <w:color w:val="231F20"/>
          <w:sz w:val="24"/>
        </w:rPr>
        <w:t xml:space="preserve">in </w:t>
      </w:r>
      <w:r>
        <w:rPr>
          <w:color w:val="231F20"/>
          <w:spacing w:val="3"/>
          <w:sz w:val="24"/>
        </w:rPr>
        <w:t xml:space="preserve">successive </w:t>
      </w:r>
      <w:r>
        <w:rPr>
          <w:color w:val="231F20"/>
          <w:spacing w:val="4"/>
          <w:sz w:val="24"/>
        </w:rPr>
        <w:t xml:space="preserve">trials </w:t>
      </w:r>
      <w:r>
        <w:rPr>
          <w:color w:val="231F20"/>
          <w:sz w:val="24"/>
        </w:rPr>
        <w:t xml:space="preserve">is </w:t>
      </w:r>
      <w:r>
        <w:rPr>
          <w:color w:val="231F20"/>
          <w:spacing w:val="2"/>
          <w:sz w:val="24"/>
        </w:rPr>
        <w:t xml:space="preserve">mutually exclusive </w:t>
      </w:r>
      <w:r>
        <w:rPr>
          <w:color w:val="231F20"/>
          <w:spacing w:val="3"/>
          <w:sz w:val="24"/>
        </w:rPr>
        <w:t xml:space="preserve">events. </w:t>
      </w:r>
      <w:r>
        <w:rPr>
          <w:color w:val="231F20"/>
          <w:sz w:val="24"/>
        </w:rPr>
        <w:t xml:space="preserve">Hence, we </w:t>
      </w:r>
      <w:r>
        <w:rPr>
          <w:color w:val="231F20"/>
          <w:spacing w:val="2"/>
          <w:sz w:val="24"/>
        </w:rPr>
        <w:t xml:space="preserve">can </w:t>
      </w:r>
      <w:r>
        <w:rPr>
          <w:color w:val="231F20"/>
          <w:sz w:val="24"/>
        </w:rPr>
        <w:t xml:space="preserve">apply </w:t>
      </w:r>
      <w:r>
        <w:rPr>
          <w:color w:val="231F20"/>
          <w:spacing w:val="3"/>
          <w:sz w:val="24"/>
        </w:rPr>
        <w:t xml:space="preserve">addition theorem </w:t>
      </w:r>
      <w:r>
        <w:rPr>
          <w:color w:val="231F20"/>
          <w:sz w:val="24"/>
        </w:rPr>
        <w:t>of</w:t>
      </w:r>
      <w:r>
        <w:rPr>
          <w:color w:val="231F20"/>
          <w:spacing w:val="36"/>
          <w:sz w:val="24"/>
        </w:rPr>
        <w:t xml:space="preserve"> </w:t>
      </w:r>
      <w:r>
        <w:rPr>
          <w:color w:val="231F20"/>
          <w:sz w:val="24"/>
        </w:rPr>
        <w:t>probability.</w:t>
      </w:r>
    </w:p>
    <w:p w:rsidR="000E71B4" w:rsidRDefault="00727E65">
      <w:pPr>
        <w:pStyle w:val="ListParagraph"/>
        <w:numPr>
          <w:ilvl w:val="0"/>
          <w:numId w:val="32"/>
        </w:numPr>
        <w:tabs>
          <w:tab w:val="left" w:pos="518"/>
        </w:tabs>
        <w:spacing w:before="205" w:line="312" w:lineRule="auto"/>
        <w:ind w:right="1835"/>
        <w:jc w:val="both"/>
        <w:rPr>
          <w:sz w:val="24"/>
        </w:rPr>
      </w:pPr>
      <w:r>
        <w:rPr>
          <w:color w:val="231F20"/>
          <w:spacing w:val="4"/>
          <w:sz w:val="24"/>
        </w:rPr>
        <w:t xml:space="preserve">Based </w:t>
      </w:r>
      <w:r>
        <w:rPr>
          <w:color w:val="231F20"/>
          <w:sz w:val="24"/>
        </w:rPr>
        <w:t xml:space="preserve">on </w:t>
      </w:r>
      <w:r>
        <w:rPr>
          <w:color w:val="231F20"/>
          <w:spacing w:val="3"/>
          <w:sz w:val="24"/>
        </w:rPr>
        <w:t xml:space="preserve">the </w:t>
      </w:r>
      <w:r>
        <w:rPr>
          <w:color w:val="231F20"/>
          <w:sz w:val="24"/>
        </w:rPr>
        <w:t xml:space="preserve">above </w:t>
      </w:r>
      <w:r>
        <w:rPr>
          <w:color w:val="231F20"/>
          <w:spacing w:val="2"/>
          <w:sz w:val="24"/>
        </w:rPr>
        <w:t xml:space="preserve">two </w:t>
      </w:r>
      <w:r>
        <w:rPr>
          <w:color w:val="231F20"/>
          <w:spacing w:val="3"/>
          <w:sz w:val="24"/>
        </w:rPr>
        <w:t xml:space="preserve">theorems, the </w:t>
      </w:r>
      <w:r>
        <w:rPr>
          <w:color w:val="231F20"/>
          <w:spacing w:val="2"/>
          <w:sz w:val="24"/>
        </w:rPr>
        <w:t xml:space="preserve">probability </w:t>
      </w:r>
      <w:r>
        <w:rPr>
          <w:color w:val="231F20"/>
          <w:sz w:val="24"/>
        </w:rPr>
        <w:t xml:space="preserve">of </w:t>
      </w:r>
      <w:r>
        <w:rPr>
          <w:color w:val="231F20"/>
          <w:spacing w:val="3"/>
          <w:sz w:val="24"/>
        </w:rPr>
        <w:t xml:space="preserve">success </w:t>
      </w:r>
      <w:r>
        <w:rPr>
          <w:color w:val="231F20"/>
          <w:sz w:val="24"/>
        </w:rPr>
        <w:t xml:space="preserve">or </w:t>
      </w:r>
      <w:r>
        <w:rPr>
          <w:color w:val="231F20"/>
          <w:spacing w:val="2"/>
          <w:sz w:val="24"/>
        </w:rPr>
        <w:t xml:space="preserve">failure </w:t>
      </w:r>
      <w:r>
        <w:rPr>
          <w:color w:val="231F20"/>
          <w:sz w:val="24"/>
        </w:rPr>
        <w:t>is</w:t>
      </w:r>
    </w:p>
    <w:p w:rsidR="000E71B4" w:rsidRDefault="000E71B4">
      <w:pPr>
        <w:pStyle w:val="BodyText"/>
        <w:spacing w:before="6"/>
        <w:rPr>
          <w:sz w:val="31"/>
        </w:rPr>
      </w:pPr>
    </w:p>
    <w:p w:rsidR="000E71B4" w:rsidRDefault="00727E65">
      <w:pPr>
        <w:ind w:left="3037"/>
        <w:rPr>
          <w:sz w:val="14"/>
        </w:rPr>
      </w:pPr>
      <w:r>
        <w:rPr>
          <w:color w:val="231F20"/>
          <w:sz w:val="24"/>
        </w:rPr>
        <w:t xml:space="preserve">P(X) = </w:t>
      </w:r>
      <w:r>
        <w:rPr>
          <w:color w:val="231F20"/>
          <w:position w:val="8"/>
          <w:sz w:val="14"/>
        </w:rPr>
        <w:t>n</w:t>
      </w:r>
      <w:r>
        <w:rPr>
          <w:color w:val="231F20"/>
          <w:sz w:val="24"/>
        </w:rPr>
        <w:t>C</w:t>
      </w:r>
      <w:r>
        <w:rPr>
          <w:color w:val="231F20"/>
          <w:position w:val="-7"/>
          <w:sz w:val="14"/>
        </w:rPr>
        <w:t>x</w:t>
      </w:r>
      <w:r>
        <w:rPr>
          <w:color w:val="231F20"/>
          <w:sz w:val="24"/>
        </w:rPr>
        <w:t>p</w:t>
      </w:r>
      <w:r>
        <w:rPr>
          <w:color w:val="231F20"/>
          <w:position w:val="8"/>
          <w:sz w:val="14"/>
        </w:rPr>
        <w:t>x</w:t>
      </w:r>
      <w:r>
        <w:rPr>
          <w:color w:val="231F20"/>
          <w:sz w:val="24"/>
        </w:rPr>
        <w:t>q</w:t>
      </w:r>
      <w:r>
        <w:rPr>
          <w:color w:val="231F20"/>
          <w:position w:val="8"/>
          <w:sz w:val="14"/>
        </w:rPr>
        <w:t>n-x</w:t>
      </w:r>
    </w:p>
    <w:p w:rsidR="000E71B4" w:rsidRDefault="000E71B4">
      <w:pPr>
        <w:rPr>
          <w:sz w:val="14"/>
        </w:rPr>
        <w:sectPr w:rsidR="000E71B4">
          <w:pgSz w:w="11910" w:h="16840"/>
          <w:pgMar w:top="1260" w:right="1280" w:bottom="1560" w:left="1260" w:header="0" w:footer="1365" w:gutter="0"/>
          <w:cols w:space="720"/>
        </w:sectPr>
      </w:pPr>
    </w:p>
    <w:p w:rsidR="000E71B4" w:rsidRDefault="00727E65">
      <w:pPr>
        <w:pStyle w:val="BodyText"/>
        <w:spacing w:before="90"/>
        <w:ind w:left="5576"/>
      </w:pPr>
      <w:r>
        <w:rPr>
          <w:color w:val="231F20"/>
        </w:rPr>
        <w:lastRenderedPageBreak/>
        <w:t>n !</w:t>
      </w:r>
    </w:p>
    <w:p w:rsidR="000E71B4" w:rsidRDefault="00727E65">
      <w:pPr>
        <w:pStyle w:val="BodyText"/>
        <w:spacing w:before="84"/>
        <w:ind w:left="4856"/>
        <w:rPr>
          <w:sz w:val="14"/>
        </w:rPr>
      </w:pPr>
      <w:r>
        <w:rPr>
          <w:color w:val="231F20"/>
          <w:w w:val="105"/>
        </w:rPr>
        <w:t>--------------- . P</w:t>
      </w:r>
      <w:r>
        <w:rPr>
          <w:color w:val="231F20"/>
          <w:w w:val="105"/>
          <w:position w:val="8"/>
          <w:sz w:val="14"/>
        </w:rPr>
        <w:t xml:space="preserve">x </w:t>
      </w:r>
      <w:r>
        <w:rPr>
          <w:color w:val="231F20"/>
          <w:w w:val="105"/>
        </w:rPr>
        <w:t>q</w:t>
      </w:r>
      <w:r>
        <w:rPr>
          <w:color w:val="231F20"/>
          <w:w w:val="105"/>
          <w:position w:val="8"/>
          <w:sz w:val="14"/>
        </w:rPr>
        <w:t>n-x</w:t>
      </w:r>
    </w:p>
    <w:p w:rsidR="000E71B4" w:rsidRDefault="00727E65">
      <w:pPr>
        <w:pStyle w:val="BodyText"/>
        <w:spacing w:before="84"/>
        <w:ind w:left="4981"/>
      </w:pPr>
      <w:r>
        <w:rPr>
          <w:color w:val="231F20"/>
        </w:rPr>
        <w:t>x ! (n – x) !</w:t>
      </w:r>
    </w:p>
    <w:p w:rsidR="000E71B4" w:rsidRDefault="000E71B4">
      <w:pPr>
        <w:pStyle w:val="BodyText"/>
        <w:spacing w:before="7"/>
        <w:rPr>
          <w:sz w:val="38"/>
        </w:rPr>
      </w:pPr>
    </w:p>
    <w:p w:rsidR="000E71B4" w:rsidRDefault="00727E65">
      <w:pPr>
        <w:pStyle w:val="BodyText"/>
        <w:spacing w:line="312" w:lineRule="auto"/>
        <w:ind w:left="1858" w:right="135" w:firstLine="720"/>
        <w:jc w:val="both"/>
      </w:pPr>
      <w:r>
        <w:rPr>
          <w:color w:val="231F20"/>
        </w:rPr>
        <w:t>where p = probability of success in a single trail, q = 1 – p, n = Number of trials and x = no. of successes in n trials.</w:t>
      </w:r>
    </w:p>
    <w:p w:rsidR="000E71B4" w:rsidRDefault="000E71B4">
      <w:pPr>
        <w:pStyle w:val="BodyText"/>
        <w:rPr>
          <w:sz w:val="32"/>
        </w:rPr>
      </w:pPr>
    </w:p>
    <w:p w:rsidR="000E71B4" w:rsidRDefault="000E71B4">
      <w:pPr>
        <w:pStyle w:val="BodyText"/>
        <w:spacing w:before="9"/>
        <w:rPr>
          <w:sz w:val="30"/>
        </w:rPr>
      </w:pPr>
    </w:p>
    <w:p w:rsidR="000E71B4" w:rsidRDefault="00727E65">
      <w:pPr>
        <w:pStyle w:val="BodyText"/>
        <w:spacing w:line="312" w:lineRule="auto"/>
        <w:ind w:left="1858" w:right="129" w:firstLine="720"/>
        <w:jc w:val="both"/>
        <w:rPr>
          <w:sz w:val="14"/>
        </w:rPr>
      </w:pPr>
      <w:r>
        <w:rPr>
          <w:color w:val="231F20"/>
          <w:spacing w:val="2"/>
        </w:rPr>
        <w:t xml:space="preserve">Thus, </w:t>
      </w:r>
      <w:r>
        <w:rPr>
          <w:color w:val="231F20"/>
        </w:rPr>
        <w:t xml:space="preserve">for an </w:t>
      </w:r>
      <w:r>
        <w:rPr>
          <w:color w:val="231F20"/>
          <w:spacing w:val="2"/>
        </w:rPr>
        <w:t xml:space="preserve">event </w:t>
      </w:r>
      <w:r>
        <w:rPr>
          <w:color w:val="231F20"/>
        </w:rPr>
        <w:t xml:space="preserve">A </w:t>
      </w:r>
      <w:r>
        <w:rPr>
          <w:color w:val="231F20"/>
          <w:spacing w:val="3"/>
        </w:rPr>
        <w:t xml:space="preserve">with </w:t>
      </w:r>
      <w:r>
        <w:rPr>
          <w:color w:val="231F20"/>
          <w:spacing w:val="2"/>
        </w:rPr>
        <w:t xml:space="preserve">probability </w:t>
      </w:r>
      <w:r>
        <w:rPr>
          <w:color w:val="231F20"/>
        </w:rPr>
        <w:t xml:space="preserve">of </w:t>
      </w:r>
      <w:r>
        <w:rPr>
          <w:color w:val="231F20"/>
          <w:spacing w:val="3"/>
        </w:rPr>
        <w:t xml:space="preserve">occurrence </w:t>
      </w:r>
      <w:r>
        <w:rPr>
          <w:color w:val="231F20"/>
        </w:rPr>
        <w:t xml:space="preserve">p and </w:t>
      </w:r>
      <w:r>
        <w:rPr>
          <w:color w:val="231F20"/>
          <w:spacing w:val="3"/>
        </w:rPr>
        <w:t xml:space="preserve">non- occurrence </w:t>
      </w:r>
      <w:r>
        <w:rPr>
          <w:color w:val="231F20"/>
        </w:rPr>
        <w:t xml:space="preserve">q, if n </w:t>
      </w:r>
      <w:r>
        <w:rPr>
          <w:color w:val="231F20"/>
          <w:spacing w:val="4"/>
        </w:rPr>
        <w:t xml:space="preserve">trials </w:t>
      </w:r>
      <w:r>
        <w:rPr>
          <w:color w:val="231F20"/>
        </w:rPr>
        <w:t xml:space="preserve">are </w:t>
      </w:r>
      <w:r>
        <w:rPr>
          <w:color w:val="231F20"/>
          <w:spacing w:val="3"/>
        </w:rPr>
        <w:t xml:space="preserve">made, </w:t>
      </w:r>
      <w:r>
        <w:rPr>
          <w:color w:val="231F20"/>
          <w:spacing w:val="2"/>
        </w:rPr>
        <w:t xml:space="preserve">probability </w:t>
      </w:r>
      <w:r>
        <w:rPr>
          <w:color w:val="231F20"/>
          <w:spacing w:val="3"/>
        </w:rPr>
        <w:t xml:space="preserve">distribution </w:t>
      </w:r>
      <w:r>
        <w:rPr>
          <w:color w:val="231F20"/>
        </w:rPr>
        <w:t xml:space="preserve">of </w:t>
      </w:r>
      <w:r>
        <w:rPr>
          <w:color w:val="231F20"/>
          <w:spacing w:val="3"/>
        </w:rPr>
        <w:t>the number</w:t>
      </w:r>
      <w:r>
        <w:rPr>
          <w:color w:val="231F20"/>
          <w:spacing w:val="66"/>
        </w:rPr>
        <w:t xml:space="preserve"> </w:t>
      </w:r>
      <w:r>
        <w:rPr>
          <w:color w:val="231F20"/>
        </w:rPr>
        <w:t xml:space="preserve">of </w:t>
      </w:r>
      <w:r>
        <w:rPr>
          <w:color w:val="231F20"/>
          <w:spacing w:val="3"/>
        </w:rPr>
        <w:t xml:space="preserve">occurrences </w:t>
      </w:r>
      <w:r>
        <w:rPr>
          <w:color w:val="231F20"/>
        </w:rPr>
        <w:t xml:space="preserve">of A </w:t>
      </w:r>
      <w:r>
        <w:rPr>
          <w:color w:val="231F20"/>
          <w:spacing w:val="4"/>
        </w:rPr>
        <w:t xml:space="preserve">will </w:t>
      </w:r>
      <w:r>
        <w:rPr>
          <w:color w:val="231F20"/>
          <w:spacing w:val="3"/>
        </w:rPr>
        <w:t xml:space="preserve">be </w:t>
      </w:r>
      <w:r>
        <w:rPr>
          <w:color w:val="231F20"/>
        </w:rPr>
        <w:t xml:space="preserve">as </w:t>
      </w:r>
      <w:r>
        <w:rPr>
          <w:color w:val="231F20"/>
          <w:spacing w:val="3"/>
        </w:rPr>
        <w:t xml:space="preserve">set. </w:t>
      </w:r>
      <w:r>
        <w:rPr>
          <w:color w:val="231F20"/>
        </w:rPr>
        <w:t xml:space="preserve">If we want to </w:t>
      </w:r>
      <w:r>
        <w:rPr>
          <w:color w:val="231F20"/>
          <w:spacing w:val="2"/>
        </w:rPr>
        <w:t xml:space="preserve">obtain </w:t>
      </w:r>
      <w:r>
        <w:rPr>
          <w:color w:val="231F20"/>
          <w:spacing w:val="3"/>
        </w:rPr>
        <w:t xml:space="preserve">the probable frequencies </w:t>
      </w:r>
      <w:r>
        <w:rPr>
          <w:color w:val="231F20"/>
        </w:rPr>
        <w:t xml:space="preserve">of </w:t>
      </w:r>
      <w:r>
        <w:rPr>
          <w:color w:val="231F20"/>
          <w:spacing w:val="3"/>
        </w:rPr>
        <w:t xml:space="preserve">the various </w:t>
      </w:r>
      <w:r>
        <w:rPr>
          <w:color w:val="231F20"/>
          <w:spacing w:val="2"/>
        </w:rPr>
        <w:t xml:space="preserve">outcomes </w:t>
      </w:r>
      <w:r>
        <w:rPr>
          <w:color w:val="231F20"/>
        </w:rPr>
        <w:t xml:space="preserve">in n </w:t>
      </w:r>
      <w:r>
        <w:rPr>
          <w:color w:val="231F20"/>
          <w:spacing w:val="3"/>
        </w:rPr>
        <w:t xml:space="preserve">sets </w:t>
      </w:r>
      <w:r>
        <w:rPr>
          <w:color w:val="231F20"/>
        </w:rPr>
        <w:t xml:space="preserve">of N </w:t>
      </w:r>
      <w:r>
        <w:rPr>
          <w:color w:val="231F20"/>
          <w:spacing w:val="4"/>
        </w:rPr>
        <w:t xml:space="preserve">trials, </w:t>
      </w:r>
      <w:r>
        <w:rPr>
          <w:color w:val="231F20"/>
          <w:spacing w:val="3"/>
        </w:rPr>
        <w:t xml:space="preserve">the </w:t>
      </w:r>
      <w:r>
        <w:rPr>
          <w:color w:val="231F20"/>
          <w:spacing w:val="2"/>
        </w:rPr>
        <w:t xml:space="preserve">following expression </w:t>
      </w:r>
      <w:r>
        <w:rPr>
          <w:color w:val="231F20"/>
          <w:spacing w:val="3"/>
        </w:rPr>
        <w:t xml:space="preserve">shall be </w:t>
      </w:r>
      <w:r>
        <w:rPr>
          <w:color w:val="231F20"/>
          <w:spacing w:val="4"/>
        </w:rPr>
        <w:t xml:space="preserve">used: </w:t>
      </w:r>
      <w:r>
        <w:rPr>
          <w:color w:val="231F20"/>
          <w:spacing w:val="3"/>
        </w:rPr>
        <w:t xml:space="preserve">N(p </w:t>
      </w:r>
      <w:r>
        <w:rPr>
          <w:color w:val="231F20"/>
        </w:rPr>
        <w:t>+</w:t>
      </w:r>
      <w:r>
        <w:rPr>
          <w:color w:val="231F20"/>
          <w:spacing w:val="-2"/>
        </w:rPr>
        <w:t xml:space="preserve"> </w:t>
      </w:r>
      <w:r>
        <w:rPr>
          <w:color w:val="231F20"/>
          <w:spacing w:val="2"/>
        </w:rPr>
        <w:t>q)</w:t>
      </w:r>
      <w:r>
        <w:rPr>
          <w:color w:val="231F20"/>
          <w:spacing w:val="2"/>
          <w:position w:val="8"/>
          <w:sz w:val="14"/>
        </w:rPr>
        <w:t>n</w:t>
      </w:r>
    </w:p>
    <w:p w:rsidR="000E71B4" w:rsidRDefault="000E71B4">
      <w:pPr>
        <w:pStyle w:val="BodyText"/>
        <w:spacing w:before="10"/>
        <w:rPr>
          <w:sz w:val="31"/>
        </w:rPr>
      </w:pPr>
    </w:p>
    <w:p w:rsidR="000E71B4" w:rsidRDefault="00727E65">
      <w:pPr>
        <w:ind w:left="2095"/>
        <w:rPr>
          <w:sz w:val="24"/>
        </w:rPr>
      </w:pPr>
      <w:r>
        <w:rPr>
          <w:color w:val="231F20"/>
          <w:w w:val="105"/>
          <w:sz w:val="24"/>
        </w:rPr>
        <w:t>N(p + q)</w:t>
      </w:r>
      <w:r>
        <w:rPr>
          <w:color w:val="231F20"/>
          <w:w w:val="105"/>
          <w:position w:val="8"/>
          <w:sz w:val="14"/>
        </w:rPr>
        <w:t xml:space="preserve">n </w:t>
      </w:r>
      <w:r>
        <w:rPr>
          <w:color w:val="231F20"/>
          <w:w w:val="105"/>
          <w:sz w:val="24"/>
        </w:rPr>
        <w:t>= Np</w:t>
      </w:r>
      <w:r>
        <w:rPr>
          <w:color w:val="231F20"/>
          <w:w w:val="105"/>
          <w:position w:val="8"/>
          <w:sz w:val="14"/>
        </w:rPr>
        <w:t xml:space="preserve">n </w:t>
      </w:r>
      <w:r>
        <w:rPr>
          <w:color w:val="231F20"/>
          <w:w w:val="105"/>
          <w:sz w:val="24"/>
        </w:rPr>
        <w:t xml:space="preserve">+ </w:t>
      </w:r>
      <w:r>
        <w:rPr>
          <w:color w:val="231F20"/>
          <w:w w:val="105"/>
          <w:position w:val="8"/>
          <w:sz w:val="14"/>
        </w:rPr>
        <w:t>n</w:t>
      </w:r>
      <w:r>
        <w:rPr>
          <w:color w:val="231F20"/>
          <w:w w:val="105"/>
          <w:sz w:val="24"/>
        </w:rPr>
        <w:t>C</w:t>
      </w:r>
      <w:r>
        <w:rPr>
          <w:color w:val="231F20"/>
          <w:w w:val="105"/>
          <w:position w:val="-7"/>
          <w:sz w:val="14"/>
        </w:rPr>
        <w:t>1</w:t>
      </w:r>
      <w:r>
        <w:rPr>
          <w:color w:val="231F20"/>
          <w:w w:val="105"/>
          <w:sz w:val="24"/>
        </w:rPr>
        <w:t>p</w:t>
      </w:r>
      <w:r>
        <w:rPr>
          <w:color w:val="231F20"/>
          <w:w w:val="105"/>
          <w:position w:val="8"/>
          <w:sz w:val="14"/>
        </w:rPr>
        <w:t>n-1</w:t>
      </w:r>
      <w:r>
        <w:rPr>
          <w:color w:val="231F20"/>
          <w:w w:val="105"/>
          <w:sz w:val="24"/>
        </w:rPr>
        <w:t xml:space="preserve">q + </w:t>
      </w:r>
      <w:r>
        <w:rPr>
          <w:color w:val="231F20"/>
          <w:w w:val="105"/>
          <w:position w:val="8"/>
          <w:sz w:val="14"/>
        </w:rPr>
        <w:t>n</w:t>
      </w:r>
      <w:r>
        <w:rPr>
          <w:color w:val="231F20"/>
          <w:w w:val="105"/>
          <w:sz w:val="24"/>
        </w:rPr>
        <w:t>C2p</w:t>
      </w:r>
      <w:r>
        <w:rPr>
          <w:color w:val="231F20"/>
          <w:w w:val="105"/>
          <w:position w:val="8"/>
          <w:sz w:val="14"/>
        </w:rPr>
        <w:t>n-2</w:t>
      </w:r>
      <w:r>
        <w:rPr>
          <w:color w:val="231F20"/>
          <w:w w:val="105"/>
          <w:sz w:val="24"/>
        </w:rPr>
        <w:t>q</w:t>
      </w:r>
      <w:r>
        <w:rPr>
          <w:color w:val="231F20"/>
          <w:w w:val="105"/>
          <w:position w:val="8"/>
          <w:sz w:val="14"/>
        </w:rPr>
        <w:t xml:space="preserve">2 </w:t>
      </w:r>
      <w:r>
        <w:rPr>
          <w:color w:val="231F20"/>
          <w:w w:val="105"/>
          <w:sz w:val="24"/>
        </w:rPr>
        <w:t xml:space="preserve">+ ……+ </w:t>
      </w:r>
      <w:r>
        <w:rPr>
          <w:color w:val="231F20"/>
          <w:w w:val="105"/>
          <w:position w:val="8"/>
          <w:sz w:val="14"/>
        </w:rPr>
        <w:t>n</w:t>
      </w:r>
      <w:r>
        <w:rPr>
          <w:color w:val="231F20"/>
          <w:w w:val="105"/>
          <w:sz w:val="24"/>
        </w:rPr>
        <w:t>C</w:t>
      </w:r>
      <w:r>
        <w:rPr>
          <w:color w:val="231F20"/>
          <w:w w:val="105"/>
          <w:position w:val="-7"/>
          <w:sz w:val="14"/>
        </w:rPr>
        <w:t>r</w:t>
      </w:r>
      <w:r>
        <w:rPr>
          <w:color w:val="231F20"/>
          <w:w w:val="105"/>
          <w:sz w:val="24"/>
        </w:rPr>
        <w:t>p</w:t>
      </w:r>
      <w:r>
        <w:rPr>
          <w:color w:val="231F20"/>
          <w:w w:val="105"/>
          <w:position w:val="8"/>
          <w:sz w:val="14"/>
        </w:rPr>
        <w:t>n-r</w:t>
      </w:r>
      <w:r>
        <w:rPr>
          <w:color w:val="231F20"/>
          <w:w w:val="105"/>
          <w:sz w:val="24"/>
        </w:rPr>
        <w:t>q</w:t>
      </w:r>
      <w:r>
        <w:rPr>
          <w:color w:val="231F20"/>
          <w:w w:val="105"/>
          <w:position w:val="8"/>
          <w:sz w:val="14"/>
        </w:rPr>
        <w:t xml:space="preserve">r </w:t>
      </w:r>
      <w:r>
        <w:rPr>
          <w:color w:val="231F20"/>
          <w:w w:val="105"/>
          <w:sz w:val="24"/>
        </w:rPr>
        <w:t>+ ……q</w:t>
      </w:r>
      <w:r>
        <w:rPr>
          <w:color w:val="231F20"/>
          <w:w w:val="105"/>
          <w:position w:val="8"/>
          <w:sz w:val="14"/>
        </w:rPr>
        <w:t>n</w:t>
      </w:r>
      <w:r>
        <w:rPr>
          <w:color w:val="231F20"/>
          <w:w w:val="105"/>
          <w:sz w:val="24"/>
        </w:rPr>
        <w:t>.</w:t>
      </w:r>
    </w:p>
    <w:p w:rsidR="000E71B4" w:rsidRDefault="000E71B4">
      <w:pPr>
        <w:pStyle w:val="BodyText"/>
        <w:spacing w:before="6"/>
        <w:rPr>
          <w:sz w:val="33"/>
        </w:rPr>
      </w:pPr>
    </w:p>
    <w:p w:rsidR="000E71B4" w:rsidRDefault="00727E65">
      <w:pPr>
        <w:pStyle w:val="BodyText"/>
        <w:spacing w:line="312" w:lineRule="auto"/>
        <w:ind w:left="1858" w:right="130" w:firstLine="720"/>
        <w:jc w:val="both"/>
      </w:pPr>
      <w:r>
        <w:rPr>
          <w:color w:val="231F20"/>
        </w:rPr>
        <w:t>The frequencies obtained by the above expansion are known as expected or theoretical frequencies. On the other hand, the frequencies actually obtained by making experiments are called actual or observed frequencies. Generally, there is some difference between the observed and expected frequencies but the difference becomes smaller and smaller as N increases.</w:t>
      </w:r>
    </w:p>
    <w:p w:rsidR="000E71B4" w:rsidRDefault="000E71B4">
      <w:pPr>
        <w:pStyle w:val="BodyText"/>
        <w:spacing w:before="6"/>
        <w:rPr>
          <w:sz w:val="29"/>
        </w:rPr>
      </w:pPr>
    </w:p>
    <w:p w:rsidR="000E71B4" w:rsidRDefault="00727E65">
      <w:pPr>
        <w:pStyle w:val="Heading4"/>
        <w:ind w:left="1858"/>
      </w:pPr>
      <w:r>
        <w:rPr>
          <w:color w:val="231F20"/>
        </w:rPr>
        <w:t>Obtaining Coefficient Of The Binomial Distribution:</w:t>
      </w:r>
    </w:p>
    <w:p w:rsidR="000E71B4" w:rsidRDefault="000E71B4">
      <w:pPr>
        <w:pStyle w:val="BodyText"/>
        <w:spacing w:before="6"/>
        <w:rPr>
          <w:rFonts w:ascii="Palatino Linotype"/>
          <w:b/>
          <w:sz w:val="31"/>
        </w:rPr>
      </w:pPr>
    </w:p>
    <w:p w:rsidR="000E71B4" w:rsidRDefault="00727E65">
      <w:pPr>
        <w:pStyle w:val="BodyText"/>
        <w:spacing w:line="312" w:lineRule="auto"/>
        <w:ind w:left="1858"/>
      </w:pPr>
      <w:r>
        <w:rPr>
          <w:color w:val="231F20"/>
        </w:rPr>
        <w:t>The following rules may be considered for obtaining coefficients from the binomial expansion:</w:t>
      </w:r>
    </w:p>
    <w:p w:rsidR="000E71B4" w:rsidRDefault="000E71B4">
      <w:pPr>
        <w:pStyle w:val="BodyText"/>
        <w:spacing w:before="6"/>
        <w:rPr>
          <w:sz w:val="31"/>
        </w:rPr>
      </w:pPr>
    </w:p>
    <w:p w:rsidR="000E71B4" w:rsidRDefault="00727E65">
      <w:pPr>
        <w:pStyle w:val="ListParagraph"/>
        <w:numPr>
          <w:ilvl w:val="1"/>
          <w:numId w:val="32"/>
        </w:numPr>
        <w:tabs>
          <w:tab w:val="left" w:pos="2424"/>
          <w:tab w:val="left" w:pos="2426"/>
        </w:tabs>
        <w:ind w:hanging="361"/>
        <w:rPr>
          <w:sz w:val="24"/>
        </w:rPr>
      </w:pPr>
      <w:r>
        <w:rPr>
          <w:color w:val="231F20"/>
          <w:spacing w:val="2"/>
          <w:sz w:val="24"/>
        </w:rPr>
        <w:t xml:space="preserve">The </w:t>
      </w:r>
      <w:r>
        <w:rPr>
          <w:color w:val="231F20"/>
          <w:spacing w:val="3"/>
          <w:sz w:val="24"/>
        </w:rPr>
        <w:t xml:space="preserve">first term </w:t>
      </w:r>
      <w:r>
        <w:rPr>
          <w:color w:val="231F20"/>
          <w:sz w:val="24"/>
        </w:rPr>
        <w:t>is</w:t>
      </w:r>
      <w:r>
        <w:rPr>
          <w:color w:val="231F20"/>
          <w:spacing w:val="9"/>
          <w:sz w:val="24"/>
        </w:rPr>
        <w:t xml:space="preserve"> </w:t>
      </w:r>
      <w:r>
        <w:rPr>
          <w:color w:val="231F20"/>
          <w:spacing w:val="3"/>
          <w:sz w:val="24"/>
        </w:rPr>
        <w:t>q</w:t>
      </w:r>
      <w:r>
        <w:rPr>
          <w:color w:val="231F20"/>
          <w:spacing w:val="3"/>
          <w:position w:val="8"/>
          <w:sz w:val="14"/>
        </w:rPr>
        <w:t>n</w:t>
      </w:r>
      <w:r>
        <w:rPr>
          <w:color w:val="231F20"/>
          <w:spacing w:val="3"/>
          <w:sz w:val="24"/>
        </w:rPr>
        <w:t>.,</w:t>
      </w:r>
    </w:p>
    <w:p w:rsidR="000E71B4" w:rsidRDefault="00727E65">
      <w:pPr>
        <w:pStyle w:val="ListParagraph"/>
        <w:numPr>
          <w:ilvl w:val="1"/>
          <w:numId w:val="32"/>
        </w:numPr>
        <w:tabs>
          <w:tab w:val="left" w:pos="2426"/>
        </w:tabs>
        <w:spacing w:before="284"/>
        <w:ind w:hanging="361"/>
        <w:rPr>
          <w:sz w:val="24"/>
        </w:rPr>
      </w:pPr>
      <w:r>
        <w:rPr>
          <w:color w:val="231F20"/>
          <w:spacing w:val="2"/>
          <w:sz w:val="24"/>
        </w:rPr>
        <w:t xml:space="preserve">The </w:t>
      </w:r>
      <w:r>
        <w:rPr>
          <w:color w:val="231F20"/>
          <w:spacing w:val="3"/>
          <w:sz w:val="24"/>
        </w:rPr>
        <w:t xml:space="preserve">second term </w:t>
      </w:r>
      <w:r>
        <w:rPr>
          <w:color w:val="231F20"/>
          <w:sz w:val="24"/>
        </w:rPr>
        <w:t>is</w:t>
      </w:r>
      <w:r>
        <w:rPr>
          <w:color w:val="231F20"/>
          <w:spacing w:val="11"/>
          <w:sz w:val="24"/>
        </w:rPr>
        <w:t xml:space="preserve"> </w:t>
      </w:r>
      <w:r>
        <w:rPr>
          <w:color w:val="231F20"/>
          <w:position w:val="8"/>
          <w:sz w:val="14"/>
        </w:rPr>
        <w:t>n</w:t>
      </w:r>
      <w:r>
        <w:rPr>
          <w:color w:val="231F20"/>
          <w:sz w:val="24"/>
        </w:rPr>
        <w:t>C</w:t>
      </w:r>
      <w:r>
        <w:rPr>
          <w:color w:val="231F20"/>
          <w:position w:val="-7"/>
          <w:sz w:val="14"/>
        </w:rPr>
        <w:t>1</w:t>
      </w:r>
      <w:r>
        <w:rPr>
          <w:color w:val="231F20"/>
          <w:sz w:val="24"/>
        </w:rPr>
        <w:t>q</w:t>
      </w:r>
      <w:r>
        <w:rPr>
          <w:color w:val="231F20"/>
          <w:position w:val="8"/>
          <w:sz w:val="14"/>
        </w:rPr>
        <w:t>n-1</w:t>
      </w:r>
      <w:r>
        <w:rPr>
          <w:color w:val="231F20"/>
          <w:sz w:val="24"/>
        </w:rPr>
        <w:t>p,</w:t>
      </w:r>
    </w:p>
    <w:p w:rsidR="000E71B4" w:rsidRDefault="00727E65">
      <w:pPr>
        <w:pStyle w:val="ListParagraph"/>
        <w:numPr>
          <w:ilvl w:val="1"/>
          <w:numId w:val="32"/>
        </w:numPr>
        <w:tabs>
          <w:tab w:val="left" w:pos="2426"/>
        </w:tabs>
        <w:spacing w:before="226" w:line="312" w:lineRule="auto"/>
        <w:ind w:right="129"/>
        <w:jc w:val="both"/>
        <w:rPr>
          <w:sz w:val="24"/>
        </w:rPr>
      </w:pPr>
      <w:r>
        <w:rPr>
          <w:color w:val="231F20"/>
          <w:sz w:val="24"/>
        </w:rPr>
        <w:t>In</w:t>
      </w:r>
      <w:r>
        <w:rPr>
          <w:color w:val="231F20"/>
          <w:spacing w:val="-5"/>
          <w:sz w:val="24"/>
        </w:rPr>
        <w:t xml:space="preserve"> </w:t>
      </w:r>
      <w:r>
        <w:rPr>
          <w:color w:val="231F20"/>
          <w:spacing w:val="3"/>
          <w:sz w:val="24"/>
        </w:rPr>
        <w:t>each</w:t>
      </w:r>
      <w:r>
        <w:rPr>
          <w:color w:val="231F20"/>
          <w:spacing w:val="-4"/>
          <w:sz w:val="24"/>
        </w:rPr>
        <w:t xml:space="preserve"> </w:t>
      </w:r>
      <w:r>
        <w:rPr>
          <w:color w:val="231F20"/>
          <w:spacing w:val="3"/>
          <w:sz w:val="24"/>
        </w:rPr>
        <w:t>succeeding</w:t>
      </w:r>
      <w:r>
        <w:rPr>
          <w:color w:val="231F20"/>
          <w:spacing w:val="-5"/>
          <w:sz w:val="24"/>
        </w:rPr>
        <w:t xml:space="preserve"> </w:t>
      </w:r>
      <w:r>
        <w:rPr>
          <w:color w:val="231F20"/>
          <w:spacing w:val="3"/>
          <w:sz w:val="24"/>
        </w:rPr>
        <w:t>term</w:t>
      </w:r>
      <w:r>
        <w:rPr>
          <w:color w:val="231F20"/>
          <w:spacing w:val="-4"/>
          <w:sz w:val="24"/>
        </w:rPr>
        <w:t xml:space="preserve"> </w:t>
      </w:r>
      <w:r>
        <w:rPr>
          <w:color w:val="231F20"/>
          <w:spacing w:val="3"/>
          <w:sz w:val="24"/>
        </w:rPr>
        <w:t>the</w:t>
      </w:r>
      <w:r>
        <w:rPr>
          <w:color w:val="231F20"/>
          <w:spacing w:val="-5"/>
          <w:sz w:val="24"/>
        </w:rPr>
        <w:t xml:space="preserve"> </w:t>
      </w:r>
      <w:r>
        <w:rPr>
          <w:color w:val="231F20"/>
          <w:spacing w:val="2"/>
          <w:sz w:val="24"/>
        </w:rPr>
        <w:t>power</w:t>
      </w:r>
      <w:r>
        <w:rPr>
          <w:color w:val="231F20"/>
          <w:spacing w:val="-4"/>
          <w:sz w:val="24"/>
        </w:rPr>
        <w:t xml:space="preserve"> </w:t>
      </w:r>
      <w:r>
        <w:rPr>
          <w:color w:val="231F20"/>
          <w:sz w:val="24"/>
        </w:rPr>
        <w:t>of</w:t>
      </w:r>
      <w:r>
        <w:rPr>
          <w:color w:val="231F20"/>
          <w:spacing w:val="-5"/>
          <w:sz w:val="24"/>
        </w:rPr>
        <w:t xml:space="preserve"> </w:t>
      </w:r>
      <w:r>
        <w:rPr>
          <w:color w:val="231F20"/>
          <w:sz w:val="24"/>
        </w:rPr>
        <w:t>q</w:t>
      </w:r>
      <w:r>
        <w:rPr>
          <w:color w:val="231F20"/>
          <w:spacing w:val="-4"/>
          <w:sz w:val="24"/>
        </w:rPr>
        <w:t xml:space="preserve"> </w:t>
      </w:r>
      <w:r>
        <w:rPr>
          <w:color w:val="231F20"/>
          <w:sz w:val="24"/>
        </w:rPr>
        <w:t>is</w:t>
      </w:r>
      <w:r>
        <w:rPr>
          <w:color w:val="231F20"/>
          <w:spacing w:val="-4"/>
          <w:sz w:val="24"/>
        </w:rPr>
        <w:t xml:space="preserve"> </w:t>
      </w:r>
      <w:r>
        <w:rPr>
          <w:color w:val="231F20"/>
          <w:spacing w:val="3"/>
          <w:sz w:val="24"/>
        </w:rPr>
        <w:t>reduced</w:t>
      </w:r>
      <w:r>
        <w:rPr>
          <w:color w:val="231F20"/>
          <w:spacing w:val="-5"/>
          <w:sz w:val="24"/>
        </w:rPr>
        <w:t xml:space="preserve"> </w:t>
      </w:r>
      <w:r>
        <w:rPr>
          <w:color w:val="231F20"/>
          <w:sz w:val="24"/>
        </w:rPr>
        <w:t>by</w:t>
      </w:r>
      <w:r>
        <w:rPr>
          <w:color w:val="231F20"/>
          <w:spacing w:val="-4"/>
          <w:sz w:val="24"/>
        </w:rPr>
        <w:t xml:space="preserve"> </w:t>
      </w:r>
      <w:r>
        <w:rPr>
          <w:color w:val="231F20"/>
          <w:sz w:val="24"/>
        </w:rPr>
        <w:t>1</w:t>
      </w:r>
      <w:r>
        <w:rPr>
          <w:color w:val="231F20"/>
          <w:spacing w:val="-5"/>
          <w:sz w:val="24"/>
        </w:rPr>
        <w:t xml:space="preserve"> </w:t>
      </w:r>
      <w:r>
        <w:rPr>
          <w:color w:val="231F20"/>
          <w:sz w:val="24"/>
        </w:rPr>
        <w:t>and</w:t>
      </w:r>
      <w:r>
        <w:rPr>
          <w:color w:val="231F20"/>
          <w:spacing w:val="-4"/>
          <w:sz w:val="24"/>
        </w:rPr>
        <w:t xml:space="preserve"> </w:t>
      </w:r>
      <w:r>
        <w:rPr>
          <w:color w:val="231F20"/>
          <w:spacing w:val="3"/>
          <w:sz w:val="24"/>
        </w:rPr>
        <w:t>the</w:t>
      </w:r>
      <w:r>
        <w:rPr>
          <w:color w:val="231F20"/>
          <w:spacing w:val="-5"/>
          <w:sz w:val="24"/>
        </w:rPr>
        <w:t xml:space="preserve"> </w:t>
      </w:r>
      <w:r>
        <w:rPr>
          <w:color w:val="231F20"/>
          <w:spacing w:val="3"/>
          <w:sz w:val="24"/>
        </w:rPr>
        <w:t xml:space="preserve">power </w:t>
      </w:r>
      <w:r>
        <w:rPr>
          <w:color w:val="231F20"/>
          <w:sz w:val="24"/>
        </w:rPr>
        <w:t xml:space="preserve">of p is </w:t>
      </w:r>
      <w:r>
        <w:rPr>
          <w:color w:val="231F20"/>
          <w:spacing w:val="3"/>
          <w:sz w:val="24"/>
        </w:rPr>
        <w:t xml:space="preserve">increased </w:t>
      </w:r>
      <w:r>
        <w:rPr>
          <w:color w:val="231F20"/>
          <w:sz w:val="24"/>
        </w:rPr>
        <w:t>by</w:t>
      </w:r>
      <w:r>
        <w:rPr>
          <w:color w:val="231F20"/>
          <w:spacing w:val="14"/>
          <w:sz w:val="24"/>
        </w:rPr>
        <w:t xml:space="preserve"> </w:t>
      </w:r>
      <w:r>
        <w:rPr>
          <w:color w:val="231F20"/>
          <w:spacing w:val="4"/>
          <w:sz w:val="24"/>
        </w:rPr>
        <w:t>1.</w:t>
      </w:r>
    </w:p>
    <w:p w:rsidR="000E71B4" w:rsidRDefault="00727E65">
      <w:pPr>
        <w:pStyle w:val="ListParagraph"/>
        <w:numPr>
          <w:ilvl w:val="1"/>
          <w:numId w:val="32"/>
        </w:numPr>
        <w:tabs>
          <w:tab w:val="left" w:pos="2426"/>
        </w:tabs>
        <w:spacing w:before="202" w:line="312" w:lineRule="auto"/>
        <w:ind w:right="134"/>
        <w:jc w:val="both"/>
        <w:rPr>
          <w:sz w:val="24"/>
        </w:rPr>
      </w:pPr>
      <w:r>
        <w:rPr>
          <w:color w:val="231F20"/>
          <w:spacing w:val="2"/>
          <w:sz w:val="24"/>
        </w:rPr>
        <w:t xml:space="preserve">The </w:t>
      </w:r>
      <w:r>
        <w:rPr>
          <w:color w:val="231F20"/>
          <w:spacing w:val="4"/>
          <w:sz w:val="24"/>
        </w:rPr>
        <w:t xml:space="preserve">coefficient </w:t>
      </w:r>
      <w:r>
        <w:rPr>
          <w:color w:val="231F20"/>
          <w:sz w:val="24"/>
        </w:rPr>
        <w:t xml:space="preserve">of any </w:t>
      </w:r>
      <w:r>
        <w:rPr>
          <w:color w:val="231F20"/>
          <w:spacing w:val="3"/>
          <w:sz w:val="24"/>
        </w:rPr>
        <w:t xml:space="preserve">term </w:t>
      </w:r>
      <w:r>
        <w:rPr>
          <w:color w:val="231F20"/>
          <w:sz w:val="24"/>
        </w:rPr>
        <w:t xml:space="preserve">is </w:t>
      </w:r>
      <w:r>
        <w:rPr>
          <w:color w:val="231F20"/>
          <w:spacing w:val="2"/>
          <w:sz w:val="24"/>
        </w:rPr>
        <w:t xml:space="preserve">found </w:t>
      </w:r>
      <w:r>
        <w:rPr>
          <w:color w:val="231F20"/>
          <w:sz w:val="24"/>
        </w:rPr>
        <w:t xml:space="preserve">by  </w:t>
      </w:r>
      <w:r>
        <w:rPr>
          <w:color w:val="231F20"/>
          <w:spacing w:val="2"/>
          <w:sz w:val="24"/>
        </w:rPr>
        <w:t xml:space="preserve">multiplying </w:t>
      </w:r>
      <w:r>
        <w:rPr>
          <w:color w:val="231F20"/>
          <w:spacing w:val="3"/>
          <w:sz w:val="24"/>
        </w:rPr>
        <w:t xml:space="preserve">the </w:t>
      </w:r>
      <w:r>
        <w:rPr>
          <w:color w:val="231F20"/>
          <w:spacing w:val="4"/>
          <w:sz w:val="24"/>
        </w:rPr>
        <w:t xml:space="preserve">coefficient </w:t>
      </w:r>
      <w:r>
        <w:rPr>
          <w:color w:val="231F20"/>
          <w:sz w:val="24"/>
        </w:rPr>
        <w:t xml:space="preserve">of </w:t>
      </w:r>
      <w:r>
        <w:rPr>
          <w:color w:val="231F20"/>
          <w:spacing w:val="3"/>
          <w:sz w:val="24"/>
        </w:rPr>
        <w:t xml:space="preserve">the preceding term </w:t>
      </w:r>
      <w:r>
        <w:rPr>
          <w:color w:val="231F20"/>
          <w:sz w:val="24"/>
        </w:rPr>
        <w:t xml:space="preserve">by </w:t>
      </w:r>
      <w:r>
        <w:rPr>
          <w:color w:val="231F20"/>
          <w:spacing w:val="3"/>
          <w:sz w:val="24"/>
        </w:rPr>
        <w:t xml:space="preserve">the </w:t>
      </w:r>
      <w:r>
        <w:rPr>
          <w:color w:val="231F20"/>
          <w:spacing w:val="2"/>
          <w:sz w:val="24"/>
        </w:rPr>
        <w:t xml:space="preserve">power </w:t>
      </w:r>
      <w:r>
        <w:rPr>
          <w:color w:val="231F20"/>
          <w:sz w:val="24"/>
        </w:rPr>
        <w:t xml:space="preserve">of q in </w:t>
      </w:r>
      <w:r>
        <w:rPr>
          <w:color w:val="231F20"/>
          <w:spacing w:val="2"/>
          <w:sz w:val="24"/>
        </w:rPr>
        <w:t xml:space="preserve">that </w:t>
      </w:r>
      <w:r>
        <w:rPr>
          <w:color w:val="231F20"/>
          <w:spacing w:val="3"/>
          <w:sz w:val="24"/>
        </w:rPr>
        <w:t xml:space="preserve">preceding term, </w:t>
      </w:r>
      <w:r>
        <w:rPr>
          <w:color w:val="231F20"/>
          <w:sz w:val="24"/>
        </w:rPr>
        <w:t xml:space="preserve">and </w:t>
      </w:r>
      <w:r>
        <w:rPr>
          <w:color w:val="231F20"/>
          <w:spacing w:val="3"/>
          <w:sz w:val="24"/>
        </w:rPr>
        <w:t xml:space="preserve">dividing the </w:t>
      </w:r>
      <w:r>
        <w:rPr>
          <w:color w:val="231F20"/>
          <w:spacing w:val="2"/>
          <w:sz w:val="24"/>
        </w:rPr>
        <w:t xml:space="preserve">products </w:t>
      </w:r>
      <w:r>
        <w:rPr>
          <w:color w:val="231F20"/>
          <w:spacing w:val="3"/>
          <w:sz w:val="24"/>
        </w:rPr>
        <w:t xml:space="preserve">so obtained </w:t>
      </w:r>
      <w:r>
        <w:rPr>
          <w:color w:val="231F20"/>
          <w:sz w:val="24"/>
        </w:rPr>
        <w:t xml:space="preserve">by one more </w:t>
      </w:r>
      <w:r>
        <w:rPr>
          <w:color w:val="231F20"/>
          <w:spacing w:val="3"/>
          <w:sz w:val="24"/>
        </w:rPr>
        <w:t xml:space="preserve">than the </w:t>
      </w:r>
      <w:r>
        <w:rPr>
          <w:color w:val="231F20"/>
          <w:spacing w:val="2"/>
          <w:sz w:val="24"/>
        </w:rPr>
        <w:t xml:space="preserve">power </w:t>
      </w:r>
      <w:r>
        <w:rPr>
          <w:color w:val="231F20"/>
          <w:sz w:val="24"/>
        </w:rPr>
        <w:t xml:space="preserve">of  p in </w:t>
      </w:r>
      <w:r>
        <w:rPr>
          <w:color w:val="231F20"/>
          <w:spacing w:val="2"/>
          <w:sz w:val="24"/>
        </w:rPr>
        <w:t xml:space="preserve">that </w:t>
      </w:r>
      <w:r>
        <w:rPr>
          <w:color w:val="231F20"/>
          <w:spacing w:val="3"/>
          <w:sz w:val="24"/>
        </w:rPr>
        <w:t>proceeding</w:t>
      </w:r>
      <w:r>
        <w:rPr>
          <w:color w:val="231F20"/>
          <w:spacing w:val="12"/>
          <w:sz w:val="24"/>
        </w:rPr>
        <w:t xml:space="preserve"> </w:t>
      </w:r>
      <w:r>
        <w:rPr>
          <w:color w:val="231F20"/>
          <w:spacing w:val="4"/>
          <w:sz w:val="24"/>
        </w:rPr>
        <w:t>term.</w:t>
      </w:r>
    </w:p>
    <w:p w:rsidR="000E71B4" w:rsidRDefault="000E71B4">
      <w:pPr>
        <w:spacing w:line="312" w:lineRule="auto"/>
        <w:jc w:val="both"/>
        <w:rPr>
          <w:sz w:val="24"/>
        </w:rPr>
        <w:sectPr w:rsidR="000E71B4">
          <w:footerReference w:type="even" r:id="rId53"/>
          <w:footerReference w:type="default" r:id="rId54"/>
          <w:pgSz w:w="11910" w:h="16840"/>
          <w:pgMar w:top="1260" w:right="1280" w:bottom="1480" w:left="1260" w:header="0" w:footer="1280" w:gutter="0"/>
          <w:pgNumType w:start="98"/>
          <w:cols w:space="720"/>
        </w:sectPr>
      </w:pPr>
    </w:p>
    <w:p w:rsidR="000E71B4" w:rsidRDefault="00727E65">
      <w:pPr>
        <w:pStyle w:val="BodyText"/>
        <w:spacing w:before="90"/>
        <w:ind w:left="157"/>
      </w:pPr>
      <w:r>
        <w:rPr>
          <w:color w:val="231F20"/>
        </w:rPr>
        <w:lastRenderedPageBreak/>
        <w:t>Thus, when we expand (q + p)</w:t>
      </w:r>
      <w:r>
        <w:rPr>
          <w:color w:val="231F20"/>
          <w:position w:val="8"/>
          <w:sz w:val="14"/>
        </w:rPr>
        <w:t>n</w:t>
      </w:r>
      <w:r>
        <w:rPr>
          <w:color w:val="231F20"/>
        </w:rPr>
        <w:t>, we will obtain the following:-</w:t>
      </w:r>
    </w:p>
    <w:p w:rsidR="000E71B4" w:rsidRDefault="000E71B4">
      <w:pPr>
        <w:pStyle w:val="BodyText"/>
        <w:rPr>
          <w:sz w:val="32"/>
        </w:rPr>
      </w:pPr>
    </w:p>
    <w:p w:rsidR="000E71B4" w:rsidRDefault="00727E65">
      <w:pPr>
        <w:spacing w:before="276"/>
        <w:ind w:left="690"/>
        <w:rPr>
          <w:sz w:val="24"/>
        </w:rPr>
      </w:pPr>
      <w:r>
        <w:rPr>
          <w:color w:val="231F20"/>
          <w:w w:val="105"/>
          <w:sz w:val="24"/>
        </w:rPr>
        <w:t>(p + q)</w:t>
      </w:r>
      <w:r>
        <w:rPr>
          <w:color w:val="231F20"/>
          <w:w w:val="105"/>
          <w:position w:val="8"/>
          <w:sz w:val="14"/>
        </w:rPr>
        <w:t xml:space="preserve">n </w:t>
      </w:r>
      <w:r>
        <w:rPr>
          <w:color w:val="231F20"/>
          <w:w w:val="105"/>
          <w:sz w:val="24"/>
        </w:rPr>
        <w:t>= p</w:t>
      </w:r>
      <w:r>
        <w:rPr>
          <w:color w:val="231F20"/>
          <w:w w:val="105"/>
          <w:position w:val="8"/>
          <w:sz w:val="14"/>
        </w:rPr>
        <w:t xml:space="preserve">n </w:t>
      </w:r>
      <w:r>
        <w:rPr>
          <w:color w:val="231F20"/>
          <w:w w:val="105"/>
          <w:sz w:val="24"/>
        </w:rPr>
        <w:t xml:space="preserve">+ </w:t>
      </w:r>
      <w:r>
        <w:rPr>
          <w:color w:val="231F20"/>
          <w:w w:val="105"/>
          <w:position w:val="8"/>
          <w:sz w:val="14"/>
        </w:rPr>
        <w:t>n</w:t>
      </w:r>
      <w:r>
        <w:rPr>
          <w:color w:val="231F20"/>
          <w:w w:val="105"/>
          <w:sz w:val="24"/>
        </w:rPr>
        <w:t>C</w:t>
      </w:r>
      <w:r>
        <w:rPr>
          <w:color w:val="231F20"/>
          <w:w w:val="105"/>
          <w:position w:val="-7"/>
          <w:sz w:val="14"/>
        </w:rPr>
        <w:t>1</w:t>
      </w:r>
      <w:r>
        <w:rPr>
          <w:color w:val="231F20"/>
          <w:w w:val="105"/>
          <w:sz w:val="24"/>
        </w:rPr>
        <w:t>p</w:t>
      </w:r>
      <w:r>
        <w:rPr>
          <w:color w:val="231F20"/>
          <w:w w:val="105"/>
          <w:position w:val="8"/>
          <w:sz w:val="14"/>
        </w:rPr>
        <w:t>n-1</w:t>
      </w:r>
      <w:r>
        <w:rPr>
          <w:color w:val="231F20"/>
          <w:w w:val="105"/>
          <w:sz w:val="24"/>
        </w:rPr>
        <w:t xml:space="preserve">q + </w:t>
      </w:r>
      <w:r>
        <w:rPr>
          <w:color w:val="231F20"/>
          <w:w w:val="105"/>
          <w:position w:val="8"/>
          <w:sz w:val="14"/>
        </w:rPr>
        <w:t>n</w:t>
      </w:r>
      <w:r>
        <w:rPr>
          <w:color w:val="231F20"/>
          <w:w w:val="105"/>
          <w:sz w:val="24"/>
        </w:rPr>
        <w:t>C</w:t>
      </w:r>
      <w:r>
        <w:rPr>
          <w:color w:val="231F20"/>
          <w:w w:val="105"/>
          <w:position w:val="-7"/>
          <w:sz w:val="14"/>
        </w:rPr>
        <w:t>2</w:t>
      </w:r>
      <w:r>
        <w:rPr>
          <w:color w:val="231F20"/>
          <w:w w:val="105"/>
          <w:sz w:val="24"/>
        </w:rPr>
        <w:t>p</w:t>
      </w:r>
      <w:r>
        <w:rPr>
          <w:color w:val="231F20"/>
          <w:w w:val="105"/>
          <w:position w:val="8"/>
          <w:sz w:val="14"/>
        </w:rPr>
        <w:t>n-2</w:t>
      </w:r>
      <w:r>
        <w:rPr>
          <w:color w:val="231F20"/>
          <w:w w:val="105"/>
          <w:sz w:val="24"/>
        </w:rPr>
        <w:t>q</w:t>
      </w:r>
      <w:r>
        <w:rPr>
          <w:color w:val="231F20"/>
          <w:w w:val="105"/>
          <w:position w:val="8"/>
          <w:sz w:val="14"/>
        </w:rPr>
        <w:t xml:space="preserve">2 </w:t>
      </w:r>
      <w:r>
        <w:rPr>
          <w:color w:val="231F20"/>
          <w:w w:val="105"/>
          <w:sz w:val="24"/>
        </w:rPr>
        <w:t xml:space="preserve">+ ……+ </w:t>
      </w:r>
      <w:r>
        <w:rPr>
          <w:color w:val="231F20"/>
          <w:w w:val="105"/>
          <w:position w:val="8"/>
          <w:sz w:val="14"/>
        </w:rPr>
        <w:t>n</w:t>
      </w:r>
      <w:r>
        <w:rPr>
          <w:color w:val="231F20"/>
          <w:w w:val="105"/>
          <w:sz w:val="24"/>
        </w:rPr>
        <w:t>C</w:t>
      </w:r>
      <w:r>
        <w:rPr>
          <w:color w:val="231F20"/>
          <w:w w:val="105"/>
          <w:position w:val="-7"/>
          <w:sz w:val="14"/>
        </w:rPr>
        <w:t>r</w:t>
      </w:r>
      <w:r>
        <w:rPr>
          <w:color w:val="231F20"/>
          <w:w w:val="105"/>
          <w:sz w:val="24"/>
        </w:rPr>
        <w:t>p</w:t>
      </w:r>
      <w:r>
        <w:rPr>
          <w:color w:val="231F20"/>
          <w:w w:val="105"/>
          <w:position w:val="8"/>
          <w:sz w:val="14"/>
        </w:rPr>
        <w:t>n-r</w:t>
      </w:r>
      <w:r>
        <w:rPr>
          <w:color w:val="231F20"/>
          <w:w w:val="105"/>
          <w:sz w:val="24"/>
        </w:rPr>
        <w:t>q</w:t>
      </w:r>
      <w:r>
        <w:rPr>
          <w:color w:val="231F20"/>
          <w:w w:val="105"/>
          <w:position w:val="8"/>
          <w:sz w:val="14"/>
        </w:rPr>
        <w:t xml:space="preserve">r </w:t>
      </w:r>
      <w:r>
        <w:rPr>
          <w:color w:val="231F20"/>
          <w:w w:val="105"/>
          <w:sz w:val="24"/>
        </w:rPr>
        <w:t>+ ……q</w:t>
      </w:r>
      <w:r>
        <w:rPr>
          <w:color w:val="231F20"/>
          <w:w w:val="105"/>
          <w:position w:val="8"/>
          <w:sz w:val="14"/>
        </w:rPr>
        <w:t>n</w:t>
      </w:r>
      <w:r>
        <w:rPr>
          <w:color w:val="231F20"/>
          <w:w w:val="105"/>
          <w:sz w:val="24"/>
        </w:rPr>
        <w:t>.</w:t>
      </w:r>
    </w:p>
    <w:p w:rsidR="000E71B4" w:rsidRDefault="000E71B4">
      <w:pPr>
        <w:pStyle w:val="BodyText"/>
        <w:spacing w:before="6"/>
        <w:rPr>
          <w:sz w:val="33"/>
        </w:rPr>
      </w:pPr>
    </w:p>
    <w:p w:rsidR="000E71B4" w:rsidRDefault="00727E65">
      <w:pPr>
        <w:pStyle w:val="BodyText"/>
        <w:spacing w:line="261" w:lineRule="auto"/>
        <w:ind w:left="157" w:right="1883" w:firstLine="720"/>
        <w:rPr>
          <w:sz w:val="14"/>
        </w:rPr>
      </w:pPr>
      <w:r>
        <w:rPr>
          <w:color w:val="231F20"/>
        </w:rPr>
        <w:t xml:space="preserve">Where, 1, </w:t>
      </w:r>
      <w:r>
        <w:rPr>
          <w:color w:val="231F20"/>
          <w:position w:val="8"/>
          <w:sz w:val="14"/>
        </w:rPr>
        <w:t>n</w:t>
      </w:r>
      <w:r>
        <w:rPr>
          <w:color w:val="231F20"/>
        </w:rPr>
        <w:t>C</w:t>
      </w:r>
      <w:r>
        <w:rPr>
          <w:color w:val="231F20"/>
          <w:position w:val="-7"/>
          <w:sz w:val="14"/>
        </w:rPr>
        <w:t>1</w:t>
      </w:r>
      <w:r>
        <w:rPr>
          <w:color w:val="231F20"/>
        </w:rPr>
        <w:t xml:space="preserve">, </w:t>
      </w:r>
      <w:r>
        <w:rPr>
          <w:color w:val="231F20"/>
          <w:position w:val="8"/>
          <w:sz w:val="14"/>
        </w:rPr>
        <w:t>n</w:t>
      </w:r>
      <w:r>
        <w:rPr>
          <w:color w:val="231F20"/>
        </w:rPr>
        <w:t>C</w:t>
      </w:r>
      <w:r>
        <w:rPr>
          <w:color w:val="231F20"/>
          <w:position w:val="-7"/>
          <w:sz w:val="14"/>
        </w:rPr>
        <w:t xml:space="preserve">2 </w:t>
      </w:r>
      <w:r>
        <w:rPr>
          <w:color w:val="231F20"/>
        </w:rPr>
        <w:t>……. are called the binomial coefficient. Thus in the expansion of (p + q)</w:t>
      </w:r>
      <w:r>
        <w:rPr>
          <w:color w:val="231F20"/>
          <w:position w:val="8"/>
          <w:sz w:val="14"/>
        </w:rPr>
        <w:t xml:space="preserve">4 </w:t>
      </w:r>
      <w:r>
        <w:rPr>
          <w:color w:val="231F20"/>
        </w:rPr>
        <w:t>we will have (p + q)</w:t>
      </w:r>
      <w:r>
        <w:rPr>
          <w:color w:val="231F20"/>
          <w:position w:val="8"/>
          <w:sz w:val="14"/>
        </w:rPr>
        <w:t xml:space="preserve">4 </w:t>
      </w:r>
      <w:r>
        <w:rPr>
          <w:color w:val="231F20"/>
        </w:rPr>
        <w:t>= p</w:t>
      </w:r>
      <w:r>
        <w:rPr>
          <w:color w:val="231F20"/>
          <w:position w:val="8"/>
          <w:sz w:val="14"/>
        </w:rPr>
        <w:t xml:space="preserve">4 </w:t>
      </w:r>
      <w:r>
        <w:rPr>
          <w:color w:val="231F20"/>
        </w:rPr>
        <w:t>+4p</w:t>
      </w:r>
      <w:r>
        <w:rPr>
          <w:color w:val="231F20"/>
          <w:position w:val="8"/>
          <w:sz w:val="14"/>
        </w:rPr>
        <w:t>3</w:t>
      </w:r>
      <w:r>
        <w:rPr>
          <w:color w:val="231F20"/>
        </w:rPr>
        <w:t>q +6p</w:t>
      </w:r>
      <w:r>
        <w:rPr>
          <w:color w:val="231F20"/>
          <w:position w:val="8"/>
          <w:sz w:val="14"/>
        </w:rPr>
        <w:t>2</w:t>
      </w:r>
      <w:r>
        <w:rPr>
          <w:color w:val="231F20"/>
        </w:rPr>
        <w:t>q</w:t>
      </w:r>
      <w:r>
        <w:rPr>
          <w:color w:val="231F20"/>
          <w:position w:val="8"/>
          <w:sz w:val="14"/>
        </w:rPr>
        <w:t xml:space="preserve">2 </w:t>
      </w:r>
      <w:r>
        <w:rPr>
          <w:color w:val="231F20"/>
        </w:rPr>
        <w:t>+ 4p</w:t>
      </w:r>
      <w:r>
        <w:rPr>
          <w:color w:val="231F20"/>
          <w:position w:val="8"/>
          <w:sz w:val="14"/>
        </w:rPr>
        <w:t>1</w:t>
      </w:r>
      <w:r>
        <w:rPr>
          <w:color w:val="231F20"/>
        </w:rPr>
        <w:t>q</w:t>
      </w:r>
      <w:r>
        <w:rPr>
          <w:color w:val="231F20"/>
          <w:position w:val="8"/>
          <w:sz w:val="14"/>
        </w:rPr>
        <w:t>3</w:t>
      </w:r>
    </w:p>
    <w:p w:rsidR="000E71B4" w:rsidRDefault="00727E65">
      <w:pPr>
        <w:pStyle w:val="BodyText"/>
        <w:spacing w:before="60"/>
        <w:ind w:left="157"/>
      </w:pPr>
      <w:r>
        <w:rPr>
          <w:color w:val="231F20"/>
        </w:rPr>
        <w:t>+ q</w:t>
      </w:r>
      <w:r>
        <w:rPr>
          <w:color w:val="231F20"/>
          <w:position w:val="8"/>
          <w:sz w:val="14"/>
        </w:rPr>
        <w:t xml:space="preserve">4 </w:t>
      </w:r>
      <w:r>
        <w:rPr>
          <w:color w:val="231F20"/>
        </w:rPr>
        <w:t>and the coefficients will be 1, 4, 6, 4, 1.</w:t>
      </w:r>
    </w:p>
    <w:p w:rsidR="000E71B4" w:rsidRDefault="000E71B4">
      <w:pPr>
        <w:pStyle w:val="BodyText"/>
        <w:spacing w:before="7"/>
        <w:rPr>
          <w:sz w:val="38"/>
        </w:rPr>
      </w:pPr>
    </w:p>
    <w:p w:rsidR="000E71B4" w:rsidRDefault="00727E65">
      <w:pPr>
        <w:pStyle w:val="BodyText"/>
        <w:spacing w:line="312" w:lineRule="auto"/>
        <w:ind w:left="157" w:right="1883"/>
      </w:pPr>
      <w:r>
        <w:rPr>
          <w:color w:val="231F20"/>
        </w:rPr>
        <w:t>From the above binomial expansion, the following general relationships should be noted:</w:t>
      </w:r>
    </w:p>
    <w:p w:rsidR="000E71B4" w:rsidRDefault="000E71B4">
      <w:pPr>
        <w:pStyle w:val="BodyText"/>
        <w:spacing w:before="6"/>
        <w:rPr>
          <w:sz w:val="31"/>
        </w:rPr>
      </w:pPr>
    </w:p>
    <w:p w:rsidR="000E71B4" w:rsidRDefault="00727E65">
      <w:pPr>
        <w:pStyle w:val="ListParagraph"/>
        <w:numPr>
          <w:ilvl w:val="0"/>
          <w:numId w:val="31"/>
        </w:numPr>
        <w:tabs>
          <w:tab w:val="left" w:pos="724"/>
          <w:tab w:val="left" w:pos="725"/>
        </w:tabs>
        <w:ind w:hanging="361"/>
        <w:rPr>
          <w:sz w:val="24"/>
        </w:rPr>
      </w:pPr>
      <w:r>
        <w:rPr>
          <w:color w:val="231F20"/>
          <w:spacing w:val="2"/>
          <w:sz w:val="24"/>
        </w:rPr>
        <w:t xml:space="preserve">The number </w:t>
      </w:r>
      <w:r>
        <w:rPr>
          <w:color w:val="231F20"/>
          <w:sz w:val="24"/>
        </w:rPr>
        <w:t xml:space="preserve">of </w:t>
      </w:r>
      <w:r>
        <w:rPr>
          <w:color w:val="231F20"/>
          <w:spacing w:val="3"/>
          <w:sz w:val="24"/>
        </w:rPr>
        <w:t xml:space="preserve">terms </w:t>
      </w:r>
      <w:r>
        <w:rPr>
          <w:color w:val="231F20"/>
          <w:sz w:val="24"/>
        </w:rPr>
        <w:t xml:space="preserve">in a </w:t>
      </w:r>
      <w:r>
        <w:rPr>
          <w:color w:val="231F20"/>
          <w:spacing w:val="3"/>
          <w:sz w:val="24"/>
        </w:rPr>
        <w:t xml:space="preserve">binomial expansion </w:t>
      </w:r>
      <w:r>
        <w:rPr>
          <w:color w:val="231F20"/>
          <w:sz w:val="24"/>
        </w:rPr>
        <w:t xml:space="preserve">is </w:t>
      </w:r>
      <w:r>
        <w:rPr>
          <w:color w:val="231F20"/>
          <w:spacing w:val="2"/>
          <w:sz w:val="24"/>
        </w:rPr>
        <w:t xml:space="preserve">always </w:t>
      </w:r>
      <w:r>
        <w:rPr>
          <w:color w:val="231F20"/>
          <w:sz w:val="24"/>
        </w:rPr>
        <w:t>n +</w:t>
      </w:r>
      <w:r>
        <w:rPr>
          <w:color w:val="231F20"/>
          <w:spacing w:val="48"/>
          <w:sz w:val="24"/>
        </w:rPr>
        <w:t xml:space="preserve"> </w:t>
      </w:r>
      <w:r>
        <w:rPr>
          <w:color w:val="231F20"/>
          <w:spacing w:val="4"/>
          <w:sz w:val="24"/>
        </w:rPr>
        <w:t>1,</w:t>
      </w:r>
    </w:p>
    <w:p w:rsidR="000E71B4" w:rsidRDefault="00727E65">
      <w:pPr>
        <w:pStyle w:val="ListParagraph"/>
        <w:numPr>
          <w:ilvl w:val="0"/>
          <w:numId w:val="31"/>
        </w:numPr>
        <w:tabs>
          <w:tab w:val="left" w:pos="725"/>
        </w:tabs>
        <w:spacing w:before="284" w:line="312" w:lineRule="auto"/>
        <w:ind w:right="1837"/>
        <w:jc w:val="both"/>
        <w:rPr>
          <w:sz w:val="24"/>
        </w:rPr>
      </w:pPr>
      <w:r>
        <w:rPr>
          <w:color w:val="231F20"/>
          <w:spacing w:val="2"/>
          <w:sz w:val="24"/>
        </w:rPr>
        <w:t xml:space="preserve">The exponents </w:t>
      </w:r>
      <w:r>
        <w:rPr>
          <w:color w:val="231F20"/>
          <w:sz w:val="24"/>
        </w:rPr>
        <w:t xml:space="preserve">of p and q, for any </w:t>
      </w:r>
      <w:r>
        <w:rPr>
          <w:color w:val="231F20"/>
          <w:spacing w:val="3"/>
          <w:sz w:val="24"/>
        </w:rPr>
        <w:t xml:space="preserve">single term, when added </w:t>
      </w:r>
      <w:r>
        <w:rPr>
          <w:color w:val="231F20"/>
          <w:sz w:val="24"/>
        </w:rPr>
        <w:t xml:space="preserve">together, </w:t>
      </w:r>
      <w:r>
        <w:rPr>
          <w:color w:val="231F20"/>
          <w:spacing w:val="2"/>
          <w:sz w:val="24"/>
        </w:rPr>
        <w:t xml:space="preserve">always sum </w:t>
      </w:r>
      <w:r>
        <w:rPr>
          <w:color w:val="231F20"/>
          <w:sz w:val="24"/>
        </w:rPr>
        <w:t>to</w:t>
      </w:r>
      <w:r>
        <w:rPr>
          <w:color w:val="231F20"/>
          <w:spacing w:val="8"/>
          <w:sz w:val="24"/>
        </w:rPr>
        <w:t xml:space="preserve"> </w:t>
      </w:r>
      <w:r>
        <w:rPr>
          <w:color w:val="231F20"/>
          <w:spacing w:val="4"/>
          <w:sz w:val="24"/>
        </w:rPr>
        <w:t>n.</w:t>
      </w:r>
    </w:p>
    <w:p w:rsidR="000E71B4" w:rsidRDefault="00727E65">
      <w:pPr>
        <w:pStyle w:val="ListParagraph"/>
        <w:numPr>
          <w:ilvl w:val="0"/>
          <w:numId w:val="31"/>
        </w:numPr>
        <w:tabs>
          <w:tab w:val="left" w:pos="725"/>
        </w:tabs>
        <w:spacing w:before="202" w:line="312" w:lineRule="auto"/>
        <w:ind w:right="1837"/>
        <w:jc w:val="both"/>
        <w:rPr>
          <w:sz w:val="24"/>
        </w:rPr>
      </w:pPr>
      <w:r>
        <w:rPr>
          <w:color w:val="231F20"/>
          <w:spacing w:val="2"/>
          <w:sz w:val="24"/>
        </w:rPr>
        <w:t xml:space="preserve">The exponents </w:t>
      </w:r>
      <w:r>
        <w:rPr>
          <w:color w:val="231F20"/>
          <w:sz w:val="24"/>
        </w:rPr>
        <w:t xml:space="preserve">of p are n, (n – </w:t>
      </w:r>
      <w:r>
        <w:rPr>
          <w:color w:val="231F20"/>
          <w:spacing w:val="2"/>
          <w:sz w:val="24"/>
        </w:rPr>
        <w:t xml:space="preserve">1), </w:t>
      </w:r>
      <w:r>
        <w:rPr>
          <w:color w:val="231F20"/>
          <w:sz w:val="24"/>
        </w:rPr>
        <w:t xml:space="preserve">(n – </w:t>
      </w:r>
      <w:r>
        <w:rPr>
          <w:color w:val="231F20"/>
          <w:spacing w:val="3"/>
          <w:sz w:val="24"/>
        </w:rPr>
        <w:t xml:space="preserve">2),…….1, </w:t>
      </w:r>
      <w:r>
        <w:rPr>
          <w:color w:val="231F20"/>
          <w:sz w:val="24"/>
        </w:rPr>
        <w:t xml:space="preserve">0, </w:t>
      </w:r>
      <w:r>
        <w:rPr>
          <w:color w:val="231F20"/>
          <w:spacing w:val="3"/>
          <w:sz w:val="24"/>
        </w:rPr>
        <w:t xml:space="preserve">respectively </w:t>
      </w:r>
      <w:r>
        <w:rPr>
          <w:color w:val="231F20"/>
          <w:sz w:val="24"/>
        </w:rPr>
        <w:t xml:space="preserve">and </w:t>
      </w:r>
      <w:r>
        <w:rPr>
          <w:color w:val="231F20"/>
          <w:spacing w:val="3"/>
          <w:sz w:val="24"/>
        </w:rPr>
        <w:t xml:space="preserve">the </w:t>
      </w:r>
      <w:r>
        <w:rPr>
          <w:color w:val="231F20"/>
          <w:spacing w:val="2"/>
          <w:sz w:val="24"/>
        </w:rPr>
        <w:t xml:space="preserve">exponents </w:t>
      </w:r>
      <w:r>
        <w:rPr>
          <w:color w:val="231F20"/>
          <w:sz w:val="24"/>
        </w:rPr>
        <w:t xml:space="preserve">of q are 0, 1, 2, </w:t>
      </w:r>
      <w:r>
        <w:rPr>
          <w:color w:val="231F20"/>
          <w:spacing w:val="3"/>
          <w:sz w:val="24"/>
        </w:rPr>
        <w:t xml:space="preserve">……(n </w:t>
      </w:r>
      <w:r>
        <w:rPr>
          <w:color w:val="231F20"/>
          <w:sz w:val="24"/>
        </w:rPr>
        <w:t xml:space="preserve">– </w:t>
      </w:r>
      <w:r>
        <w:rPr>
          <w:color w:val="231F20"/>
          <w:spacing w:val="2"/>
          <w:sz w:val="24"/>
        </w:rPr>
        <w:t xml:space="preserve">1), </w:t>
      </w:r>
      <w:r>
        <w:rPr>
          <w:color w:val="231F20"/>
          <w:sz w:val="24"/>
        </w:rPr>
        <w:t>n,</w:t>
      </w:r>
      <w:r>
        <w:rPr>
          <w:color w:val="231F20"/>
          <w:spacing w:val="37"/>
          <w:sz w:val="24"/>
        </w:rPr>
        <w:t xml:space="preserve"> </w:t>
      </w:r>
      <w:r>
        <w:rPr>
          <w:color w:val="231F20"/>
          <w:spacing w:val="2"/>
          <w:sz w:val="24"/>
        </w:rPr>
        <w:t>respectively.</w:t>
      </w:r>
    </w:p>
    <w:p w:rsidR="000E71B4" w:rsidRDefault="00727E65">
      <w:pPr>
        <w:pStyle w:val="ListParagraph"/>
        <w:numPr>
          <w:ilvl w:val="0"/>
          <w:numId w:val="31"/>
        </w:numPr>
        <w:tabs>
          <w:tab w:val="left" w:pos="725"/>
        </w:tabs>
        <w:spacing w:before="203" w:line="312" w:lineRule="auto"/>
        <w:ind w:right="1830"/>
        <w:jc w:val="both"/>
        <w:rPr>
          <w:sz w:val="24"/>
        </w:rPr>
      </w:pPr>
      <w:r>
        <w:rPr>
          <w:color w:val="231F20"/>
          <w:spacing w:val="2"/>
          <w:w w:val="105"/>
          <w:sz w:val="24"/>
        </w:rPr>
        <w:t xml:space="preserve">The </w:t>
      </w:r>
      <w:r>
        <w:rPr>
          <w:color w:val="231F20"/>
          <w:spacing w:val="4"/>
          <w:w w:val="105"/>
          <w:sz w:val="24"/>
        </w:rPr>
        <w:t xml:space="preserve">coefficients </w:t>
      </w:r>
      <w:r>
        <w:rPr>
          <w:color w:val="231F20"/>
          <w:w w:val="105"/>
          <w:sz w:val="24"/>
        </w:rPr>
        <w:t xml:space="preserve">for </w:t>
      </w:r>
      <w:r>
        <w:rPr>
          <w:color w:val="231F20"/>
          <w:spacing w:val="3"/>
          <w:w w:val="105"/>
          <w:sz w:val="24"/>
        </w:rPr>
        <w:t xml:space="preserve">the </w:t>
      </w:r>
      <w:r>
        <w:rPr>
          <w:color w:val="231F20"/>
          <w:w w:val="105"/>
          <w:sz w:val="24"/>
        </w:rPr>
        <w:t xml:space="preserve">n + 1 </w:t>
      </w:r>
      <w:r>
        <w:rPr>
          <w:color w:val="231F20"/>
          <w:spacing w:val="3"/>
          <w:w w:val="105"/>
          <w:sz w:val="24"/>
        </w:rPr>
        <w:t xml:space="preserve">terms </w:t>
      </w:r>
      <w:r>
        <w:rPr>
          <w:color w:val="231F20"/>
          <w:w w:val="105"/>
          <w:sz w:val="24"/>
        </w:rPr>
        <w:t xml:space="preserve">of </w:t>
      </w:r>
      <w:r>
        <w:rPr>
          <w:color w:val="231F20"/>
          <w:spacing w:val="3"/>
          <w:w w:val="105"/>
          <w:sz w:val="24"/>
        </w:rPr>
        <w:t xml:space="preserve">the distribution </w:t>
      </w:r>
      <w:r>
        <w:rPr>
          <w:color w:val="231F20"/>
          <w:w w:val="105"/>
          <w:sz w:val="24"/>
        </w:rPr>
        <w:t xml:space="preserve">are </w:t>
      </w:r>
      <w:r>
        <w:rPr>
          <w:color w:val="231F20"/>
          <w:spacing w:val="3"/>
          <w:w w:val="105"/>
          <w:sz w:val="24"/>
        </w:rPr>
        <w:t xml:space="preserve">always </w:t>
      </w:r>
      <w:r>
        <w:rPr>
          <w:color w:val="231F20"/>
          <w:spacing w:val="4"/>
          <w:w w:val="105"/>
          <w:sz w:val="24"/>
        </w:rPr>
        <w:t xml:space="preserve">symmetrical </w:t>
      </w:r>
      <w:r>
        <w:rPr>
          <w:color w:val="231F20"/>
          <w:w w:val="105"/>
          <w:sz w:val="24"/>
        </w:rPr>
        <w:t>in</w:t>
      </w:r>
      <w:r>
        <w:rPr>
          <w:color w:val="231F20"/>
          <w:spacing w:val="-4"/>
          <w:w w:val="105"/>
          <w:sz w:val="24"/>
        </w:rPr>
        <w:t xml:space="preserve"> </w:t>
      </w:r>
      <w:r>
        <w:rPr>
          <w:color w:val="231F20"/>
          <w:w w:val="105"/>
          <w:sz w:val="24"/>
        </w:rPr>
        <w:t>nature.</w:t>
      </w:r>
    </w:p>
    <w:p w:rsidR="000E71B4" w:rsidRDefault="000E71B4">
      <w:pPr>
        <w:pStyle w:val="BodyText"/>
        <w:spacing w:before="1"/>
        <w:rPr>
          <w:sz w:val="29"/>
        </w:rPr>
      </w:pPr>
    </w:p>
    <w:p w:rsidR="000E71B4" w:rsidRDefault="00727E65">
      <w:pPr>
        <w:pStyle w:val="Heading4"/>
      </w:pPr>
      <w:r>
        <w:rPr>
          <w:color w:val="231F20"/>
        </w:rPr>
        <w:t>Properties Of Binomial Distribution</w:t>
      </w:r>
    </w:p>
    <w:p w:rsidR="000E71B4" w:rsidRDefault="000E71B4">
      <w:pPr>
        <w:pStyle w:val="BodyText"/>
        <w:spacing w:before="6"/>
        <w:rPr>
          <w:rFonts w:ascii="Palatino Linotype"/>
          <w:b/>
          <w:sz w:val="31"/>
        </w:rPr>
      </w:pPr>
    </w:p>
    <w:p w:rsidR="000E71B4" w:rsidRDefault="00727E65">
      <w:pPr>
        <w:pStyle w:val="BodyText"/>
        <w:ind w:left="877"/>
        <w:jc w:val="both"/>
      </w:pPr>
      <w:r>
        <w:rPr>
          <w:color w:val="231F20"/>
        </w:rPr>
        <w:t>The main properties of binomial distribution are:-</w:t>
      </w:r>
    </w:p>
    <w:p w:rsidR="000E71B4" w:rsidRDefault="00727E65">
      <w:pPr>
        <w:pStyle w:val="ListParagraph"/>
        <w:numPr>
          <w:ilvl w:val="0"/>
          <w:numId w:val="30"/>
        </w:numPr>
        <w:tabs>
          <w:tab w:val="left" w:pos="725"/>
        </w:tabs>
        <w:spacing w:before="84" w:line="312" w:lineRule="auto"/>
        <w:ind w:right="1832"/>
        <w:jc w:val="both"/>
        <w:rPr>
          <w:sz w:val="24"/>
        </w:rPr>
      </w:pPr>
      <w:r>
        <w:rPr>
          <w:color w:val="231F20"/>
          <w:spacing w:val="2"/>
          <w:w w:val="105"/>
          <w:sz w:val="24"/>
        </w:rPr>
        <w:t>The</w:t>
      </w:r>
      <w:r>
        <w:rPr>
          <w:color w:val="231F20"/>
          <w:spacing w:val="-35"/>
          <w:w w:val="105"/>
          <w:sz w:val="24"/>
        </w:rPr>
        <w:t xml:space="preserve"> </w:t>
      </w:r>
      <w:r>
        <w:rPr>
          <w:color w:val="231F20"/>
          <w:spacing w:val="2"/>
          <w:w w:val="105"/>
          <w:sz w:val="24"/>
        </w:rPr>
        <w:t>shape</w:t>
      </w:r>
      <w:r>
        <w:rPr>
          <w:color w:val="231F20"/>
          <w:spacing w:val="-34"/>
          <w:w w:val="105"/>
          <w:sz w:val="24"/>
        </w:rPr>
        <w:t xml:space="preserve"> </w:t>
      </w:r>
      <w:r>
        <w:rPr>
          <w:color w:val="231F20"/>
          <w:w w:val="105"/>
          <w:sz w:val="24"/>
        </w:rPr>
        <w:t>and</w:t>
      </w:r>
      <w:r>
        <w:rPr>
          <w:color w:val="231F20"/>
          <w:spacing w:val="-35"/>
          <w:w w:val="105"/>
          <w:sz w:val="24"/>
        </w:rPr>
        <w:t xml:space="preserve"> </w:t>
      </w:r>
      <w:r>
        <w:rPr>
          <w:color w:val="231F20"/>
          <w:spacing w:val="3"/>
          <w:w w:val="105"/>
          <w:sz w:val="24"/>
        </w:rPr>
        <w:t>location</w:t>
      </w:r>
      <w:r>
        <w:rPr>
          <w:color w:val="231F20"/>
          <w:spacing w:val="-34"/>
          <w:w w:val="105"/>
          <w:sz w:val="24"/>
        </w:rPr>
        <w:t xml:space="preserve"> </w:t>
      </w:r>
      <w:r>
        <w:rPr>
          <w:color w:val="231F20"/>
          <w:w w:val="105"/>
          <w:sz w:val="24"/>
        </w:rPr>
        <w:t>of</w:t>
      </w:r>
      <w:r>
        <w:rPr>
          <w:color w:val="231F20"/>
          <w:spacing w:val="-34"/>
          <w:w w:val="105"/>
          <w:sz w:val="24"/>
        </w:rPr>
        <w:t xml:space="preserve"> </w:t>
      </w:r>
      <w:r>
        <w:rPr>
          <w:color w:val="231F20"/>
          <w:spacing w:val="3"/>
          <w:w w:val="105"/>
          <w:sz w:val="24"/>
        </w:rPr>
        <w:t>binomial</w:t>
      </w:r>
      <w:r>
        <w:rPr>
          <w:color w:val="231F20"/>
          <w:spacing w:val="-35"/>
          <w:w w:val="105"/>
          <w:sz w:val="24"/>
        </w:rPr>
        <w:t xml:space="preserve"> </w:t>
      </w:r>
      <w:r>
        <w:rPr>
          <w:color w:val="231F20"/>
          <w:spacing w:val="3"/>
          <w:w w:val="105"/>
          <w:sz w:val="24"/>
        </w:rPr>
        <w:t>distribution</w:t>
      </w:r>
      <w:r>
        <w:rPr>
          <w:color w:val="231F20"/>
          <w:spacing w:val="-34"/>
          <w:w w:val="105"/>
          <w:sz w:val="24"/>
        </w:rPr>
        <w:t xml:space="preserve"> </w:t>
      </w:r>
      <w:r>
        <w:rPr>
          <w:color w:val="231F20"/>
          <w:spacing w:val="2"/>
          <w:w w:val="105"/>
          <w:sz w:val="24"/>
        </w:rPr>
        <w:t>changes</w:t>
      </w:r>
      <w:r>
        <w:rPr>
          <w:color w:val="231F20"/>
          <w:spacing w:val="-34"/>
          <w:w w:val="105"/>
          <w:sz w:val="24"/>
        </w:rPr>
        <w:t xml:space="preserve"> </w:t>
      </w:r>
      <w:r>
        <w:rPr>
          <w:color w:val="231F20"/>
          <w:w w:val="105"/>
          <w:sz w:val="24"/>
        </w:rPr>
        <w:t>as</w:t>
      </w:r>
      <w:r>
        <w:rPr>
          <w:color w:val="231F20"/>
          <w:spacing w:val="-35"/>
          <w:w w:val="105"/>
          <w:sz w:val="24"/>
        </w:rPr>
        <w:t xml:space="preserve"> </w:t>
      </w:r>
      <w:r>
        <w:rPr>
          <w:color w:val="231F20"/>
          <w:w w:val="105"/>
          <w:sz w:val="24"/>
        </w:rPr>
        <w:t>p</w:t>
      </w:r>
      <w:r>
        <w:rPr>
          <w:color w:val="231F20"/>
          <w:spacing w:val="-34"/>
          <w:w w:val="105"/>
          <w:sz w:val="24"/>
        </w:rPr>
        <w:t xml:space="preserve"> </w:t>
      </w:r>
      <w:r>
        <w:rPr>
          <w:color w:val="231F20"/>
          <w:spacing w:val="3"/>
          <w:w w:val="105"/>
          <w:sz w:val="24"/>
        </w:rPr>
        <w:t xml:space="preserve">changes </w:t>
      </w:r>
      <w:r>
        <w:rPr>
          <w:color w:val="231F20"/>
          <w:w w:val="105"/>
          <w:sz w:val="24"/>
        </w:rPr>
        <w:t>for</w:t>
      </w:r>
      <w:r>
        <w:rPr>
          <w:color w:val="231F20"/>
          <w:spacing w:val="-17"/>
          <w:w w:val="105"/>
          <w:sz w:val="24"/>
        </w:rPr>
        <w:t xml:space="preserve"> </w:t>
      </w:r>
      <w:r>
        <w:rPr>
          <w:color w:val="231F20"/>
          <w:w w:val="105"/>
          <w:sz w:val="24"/>
        </w:rPr>
        <w:t>a</w:t>
      </w:r>
      <w:r>
        <w:rPr>
          <w:color w:val="231F20"/>
          <w:spacing w:val="-16"/>
          <w:w w:val="105"/>
          <w:sz w:val="24"/>
        </w:rPr>
        <w:t xml:space="preserve"> </w:t>
      </w:r>
      <w:r>
        <w:rPr>
          <w:color w:val="231F20"/>
          <w:spacing w:val="3"/>
          <w:w w:val="105"/>
          <w:sz w:val="24"/>
        </w:rPr>
        <w:t>given</w:t>
      </w:r>
      <w:r>
        <w:rPr>
          <w:color w:val="231F20"/>
          <w:spacing w:val="-16"/>
          <w:w w:val="105"/>
          <w:sz w:val="24"/>
        </w:rPr>
        <w:t xml:space="preserve"> </w:t>
      </w:r>
      <w:r>
        <w:rPr>
          <w:color w:val="231F20"/>
          <w:w w:val="105"/>
          <w:sz w:val="24"/>
        </w:rPr>
        <w:t>n</w:t>
      </w:r>
      <w:r>
        <w:rPr>
          <w:color w:val="231F20"/>
          <w:spacing w:val="-16"/>
          <w:w w:val="105"/>
          <w:sz w:val="24"/>
        </w:rPr>
        <w:t xml:space="preserve"> </w:t>
      </w:r>
      <w:r>
        <w:rPr>
          <w:color w:val="231F20"/>
          <w:w w:val="105"/>
          <w:sz w:val="24"/>
        </w:rPr>
        <w:t>or</w:t>
      </w:r>
      <w:r>
        <w:rPr>
          <w:color w:val="231F20"/>
          <w:spacing w:val="-16"/>
          <w:w w:val="105"/>
          <w:sz w:val="24"/>
        </w:rPr>
        <w:t xml:space="preserve"> </w:t>
      </w:r>
      <w:r>
        <w:rPr>
          <w:color w:val="231F20"/>
          <w:w w:val="105"/>
          <w:sz w:val="24"/>
        </w:rPr>
        <w:t>as</w:t>
      </w:r>
      <w:r>
        <w:rPr>
          <w:color w:val="231F20"/>
          <w:spacing w:val="-17"/>
          <w:w w:val="105"/>
          <w:sz w:val="24"/>
        </w:rPr>
        <w:t xml:space="preserve"> </w:t>
      </w:r>
      <w:r>
        <w:rPr>
          <w:color w:val="231F20"/>
          <w:w w:val="105"/>
          <w:sz w:val="24"/>
        </w:rPr>
        <w:t>n</w:t>
      </w:r>
      <w:r>
        <w:rPr>
          <w:color w:val="231F20"/>
          <w:spacing w:val="-16"/>
          <w:w w:val="105"/>
          <w:sz w:val="24"/>
        </w:rPr>
        <w:t xml:space="preserve"> </w:t>
      </w:r>
      <w:r>
        <w:rPr>
          <w:color w:val="231F20"/>
          <w:spacing w:val="2"/>
          <w:w w:val="105"/>
          <w:sz w:val="24"/>
        </w:rPr>
        <w:t>changes</w:t>
      </w:r>
      <w:r>
        <w:rPr>
          <w:color w:val="231F20"/>
          <w:spacing w:val="-16"/>
          <w:w w:val="105"/>
          <w:sz w:val="24"/>
        </w:rPr>
        <w:t xml:space="preserve"> </w:t>
      </w:r>
      <w:r>
        <w:rPr>
          <w:color w:val="231F20"/>
          <w:w w:val="105"/>
          <w:sz w:val="24"/>
        </w:rPr>
        <w:t>for</w:t>
      </w:r>
      <w:r>
        <w:rPr>
          <w:color w:val="231F20"/>
          <w:spacing w:val="-16"/>
          <w:w w:val="105"/>
          <w:sz w:val="24"/>
        </w:rPr>
        <w:t xml:space="preserve"> </w:t>
      </w:r>
      <w:r>
        <w:rPr>
          <w:color w:val="231F20"/>
          <w:w w:val="105"/>
          <w:sz w:val="24"/>
        </w:rPr>
        <w:t>a</w:t>
      </w:r>
      <w:r>
        <w:rPr>
          <w:color w:val="231F20"/>
          <w:spacing w:val="-16"/>
          <w:w w:val="105"/>
          <w:sz w:val="24"/>
        </w:rPr>
        <w:t xml:space="preserve"> </w:t>
      </w:r>
      <w:r>
        <w:rPr>
          <w:color w:val="231F20"/>
          <w:spacing w:val="3"/>
          <w:w w:val="105"/>
          <w:sz w:val="24"/>
        </w:rPr>
        <w:t>given</w:t>
      </w:r>
      <w:r>
        <w:rPr>
          <w:color w:val="231F20"/>
          <w:spacing w:val="-16"/>
          <w:w w:val="105"/>
          <w:sz w:val="24"/>
        </w:rPr>
        <w:t xml:space="preserve"> </w:t>
      </w:r>
      <w:r>
        <w:rPr>
          <w:color w:val="231F20"/>
          <w:w w:val="105"/>
          <w:sz w:val="24"/>
        </w:rPr>
        <w:t>p.</w:t>
      </w:r>
      <w:r>
        <w:rPr>
          <w:color w:val="231F20"/>
          <w:spacing w:val="27"/>
          <w:w w:val="105"/>
          <w:sz w:val="24"/>
        </w:rPr>
        <w:t xml:space="preserve"> </w:t>
      </w:r>
      <w:r>
        <w:rPr>
          <w:color w:val="231F20"/>
          <w:w w:val="105"/>
          <w:sz w:val="24"/>
        </w:rPr>
        <w:t>As</w:t>
      </w:r>
      <w:r>
        <w:rPr>
          <w:color w:val="231F20"/>
          <w:spacing w:val="-16"/>
          <w:w w:val="105"/>
          <w:sz w:val="24"/>
        </w:rPr>
        <w:t xml:space="preserve"> </w:t>
      </w:r>
      <w:r>
        <w:rPr>
          <w:color w:val="231F20"/>
          <w:w w:val="105"/>
          <w:sz w:val="24"/>
        </w:rPr>
        <w:t>p</w:t>
      </w:r>
      <w:r>
        <w:rPr>
          <w:color w:val="231F20"/>
          <w:spacing w:val="-16"/>
          <w:w w:val="105"/>
          <w:sz w:val="24"/>
        </w:rPr>
        <w:t xml:space="preserve"> </w:t>
      </w:r>
      <w:r>
        <w:rPr>
          <w:color w:val="231F20"/>
          <w:spacing w:val="3"/>
          <w:w w:val="105"/>
          <w:sz w:val="24"/>
        </w:rPr>
        <w:t>increases</w:t>
      </w:r>
      <w:r>
        <w:rPr>
          <w:color w:val="231F20"/>
          <w:spacing w:val="-16"/>
          <w:w w:val="105"/>
          <w:sz w:val="24"/>
        </w:rPr>
        <w:t xml:space="preserve"> </w:t>
      </w:r>
      <w:r>
        <w:rPr>
          <w:color w:val="231F20"/>
          <w:w w:val="105"/>
          <w:sz w:val="24"/>
        </w:rPr>
        <w:t>for</w:t>
      </w:r>
      <w:r>
        <w:rPr>
          <w:color w:val="231F20"/>
          <w:spacing w:val="-17"/>
          <w:w w:val="105"/>
          <w:sz w:val="24"/>
        </w:rPr>
        <w:t xml:space="preserve"> </w:t>
      </w:r>
      <w:r>
        <w:rPr>
          <w:color w:val="231F20"/>
          <w:w w:val="105"/>
          <w:sz w:val="24"/>
        </w:rPr>
        <w:t>a</w:t>
      </w:r>
      <w:r>
        <w:rPr>
          <w:color w:val="231F20"/>
          <w:spacing w:val="-16"/>
          <w:w w:val="105"/>
          <w:sz w:val="24"/>
        </w:rPr>
        <w:t xml:space="preserve"> </w:t>
      </w:r>
      <w:r>
        <w:rPr>
          <w:color w:val="231F20"/>
          <w:spacing w:val="3"/>
          <w:w w:val="105"/>
          <w:sz w:val="24"/>
        </w:rPr>
        <w:t xml:space="preserve">fixed </w:t>
      </w:r>
      <w:r>
        <w:rPr>
          <w:color w:val="231F20"/>
          <w:w w:val="105"/>
          <w:sz w:val="24"/>
        </w:rPr>
        <w:t xml:space="preserve">n, </w:t>
      </w:r>
      <w:r>
        <w:rPr>
          <w:color w:val="231F20"/>
          <w:spacing w:val="3"/>
          <w:w w:val="105"/>
          <w:sz w:val="24"/>
        </w:rPr>
        <w:t xml:space="preserve">the binomial distribution shifts </w:t>
      </w:r>
      <w:r>
        <w:rPr>
          <w:color w:val="231F20"/>
          <w:w w:val="105"/>
          <w:sz w:val="24"/>
        </w:rPr>
        <w:t xml:space="preserve">to </w:t>
      </w:r>
      <w:r>
        <w:rPr>
          <w:color w:val="231F20"/>
          <w:spacing w:val="3"/>
          <w:w w:val="105"/>
          <w:sz w:val="24"/>
        </w:rPr>
        <w:t>the</w:t>
      </w:r>
      <w:r>
        <w:rPr>
          <w:color w:val="231F20"/>
          <w:spacing w:val="-21"/>
          <w:w w:val="105"/>
          <w:sz w:val="24"/>
        </w:rPr>
        <w:t xml:space="preserve"> </w:t>
      </w:r>
      <w:r>
        <w:rPr>
          <w:color w:val="231F20"/>
          <w:spacing w:val="4"/>
          <w:w w:val="105"/>
          <w:sz w:val="24"/>
        </w:rPr>
        <w:t>right.</w:t>
      </w:r>
    </w:p>
    <w:p w:rsidR="000E71B4" w:rsidRDefault="00727E65">
      <w:pPr>
        <w:pStyle w:val="ListParagraph"/>
        <w:numPr>
          <w:ilvl w:val="0"/>
          <w:numId w:val="30"/>
        </w:numPr>
        <w:tabs>
          <w:tab w:val="left" w:pos="725"/>
        </w:tabs>
        <w:spacing w:before="204"/>
        <w:ind w:hanging="361"/>
        <w:jc w:val="left"/>
        <w:rPr>
          <w:sz w:val="24"/>
        </w:rPr>
      </w:pPr>
      <w:r>
        <w:rPr>
          <w:color w:val="231F20"/>
          <w:spacing w:val="2"/>
          <w:sz w:val="24"/>
        </w:rPr>
        <w:t>The</w:t>
      </w:r>
      <w:r>
        <w:rPr>
          <w:color w:val="231F20"/>
          <w:spacing w:val="43"/>
          <w:sz w:val="24"/>
        </w:rPr>
        <w:t xml:space="preserve"> </w:t>
      </w:r>
      <w:r>
        <w:rPr>
          <w:color w:val="231F20"/>
          <w:spacing w:val="3"/>
          <w:sz w:val="24"/>
        </w:rPr>
        <w:t>mode</w:t>
      </w:r>
      <w:r>
        <w:rPr>
          <w:color w:val="231F20"/>
          <w:spacing w:val="44"/>
          <w:sz w:val="24"/>
        </w:rPr>
        <w:t xml:space="preserve"> </w:t>
      </w:r>
      <w:r>
        <w:rPr>
          <w:color w:val="231F20"/>
          <w:sz w:val="24"/>
        </w:rPr>
        <w:t>of</w:t>
      </w:r>
      <w:r>
        <w:rPr>
          <w:color w:val="231F20"/>
          <w:spacing w:val="43"/>
          <w:sz w:val="24"/>
        </w:rPr>
        <w:t xml:space="preserve"> </w:t>
      </w:r>
      <w:r>
        <w:rPr>
          <w:color w:val="231F20"/>
          <w:spacing w:val="3"/>
          <w:sz w:val="24"/>
        </w:rPr>
        <w:t>the</w:t>
      </w:r>
      <w:r>
        <w:rPr>
          <w:color w:val="231F20"/>
          <w:spacing w:val="44"/>
          <w:sz w:val="24"/>
        </w:rPr>
        <w:t xml:space="preserve"> </w:t>
      </w:r>
      <w:r>
        <w:rPr>
          <w:color w:val="231F20"/>
          <w:spacing w:val="3"/>
          <w:sz w:val="24"/>
        </w:rPr>
        <w:t>binomial</w:t>
      </w:r>
      <w:r>
        <w:rPr>
          <w:color w:val="231F20"/>
          <w:spacing w:val="43"/>
          <w:sz w:val="24"/>
        </w:rPr>
        <w:t xml:space="preserve"> </w:t>
      </w:r>
      <w:r>
        <w:rPr>
          <w:color w:val="231F20"/>
          <w:spacing w:val="3"/>
          <w:sz w:val="24"/>
        </w:rPr>
        <w:t>distribution</w:t>
      </w:r>
      <w:r>
        <w:rPr>
          <w:color w:val="231F20"/>
          <w:spacing w:val="44"/>
          <w:sz w:val="24"/>
        </w:rPr>
        <w:t xml:space="preserve"> </w:t>
      </w:r>
      <w:r>
        <w:rPr>
          <w:color w:val="231F20"/>
          <w:sz w:val="24"/>
        </w:rPr>
        <w:t>is</w:t>
      </w:r>
      <w:r>
        <w:rPr>
          <w:color w:val="231F20"/>
          <w:spacing w:val="44"/>
          <w:sz w:val="24"/>
        </w:rPr>
        <w:t xml:space="preserve"> </w:t>
      </w:r>
      <w:r>
        <w:rPr>
          <w:color w:val="231F20"/>
          <w:spacing w:val="3"/>
          <w:sz w:val="24"/>
        </w:rPr>
        <w:t>equal</w:t>
      </w:r>
      <w:r>
        <w:rPr>
          <w:color w:val="231F20"/>
          <w:spacing w:val="43"/>
          <w:sz w:val="24"/>
        </w:rPr>
        <w:t xml:space="preserve"> </w:t>
      </w:r>
      <w:r>
        <w:rPr>
          <w:color w:val="231F20"/>
          <w:sz w:val="24"/>
        </w:rPr>
        <w:t>to</w:t>
      </w:r>
      <w:r>
        <w:rPr>
          <w:color w:val="231F20"/>
          <w:spacing w:val="44"/>
          <w:sz w:val="24"/>
        </w:rPr>
        <w:t xml:space="preserve"> </w:t>
      </w:r>
      <w:r>
        <w:rPr>
          <w:color w:val="231F20"/>
          <w:spacing w:val="3"/>
          <w:sz w:val="24"/>
        </w:rPr>
        <w:t>the</w:t>
      </w:r>
      <w:r>
        <w:rPr>
          <w:color w:val="231F20"/>
          <w:spacing w:val="43"/>
          <w:sz w:val="24"/>
        </w:rPr>
        <w:t xml:space="preserve"> </w:t>
      </w:r>
      <w:r>
        <w:rPr>
          <w:color w:val="231F20"/>
          <w:spacing w:val="3"/>
          <w:sz w:val="24"/>
        </w:rPr>
        <w:t>value</w:t>
      </w:r>
      <w:r>
        <w:rPr>
          <w:color w:val="231F20"/>
          <w:spacing w:val="44"/>
          <w:sz w:val="24"/>
        </w:rPr>
        <w:t xml:space="preserve"> </w:t>
      </w:r>
      <w:r>
        <w:rPr>
          <w:color w:val="231F20"/>
          <w:sz w:val="24"/>
        </w:rPr>
        <w:t>of</w:t>
      </w:r>
      <w:r>
        <w:rPr>
          <w:color w:val="231F20"/>
          <w:spacing w:val="44"/>
          <w:sz w:val="24"/>
        </w:rPr>
        <w:t xml:space="preserve"> </w:t>
      </w:r>
      <w:r>
        <w:rPr>
          <w:color w:val="231F20"/>
          <w:sz w:val="24"/>
        </w:rPr>
        <w:t>x</w:t>
      </w:r>
    </w:p>
    <w:p w:rsidR="000E71B4" w:rsidRDefault="00727E65">
      <w:pPr>
        <w:pStyle w:val="BodyText"/>
        <w:spacing w:before="284" w:line="312" w:lineRule="auto"/>
        <w:ind w:left="724" w:right="1831"/>
        <w:jc w:val="both"/>
      </w:pPr>
      <w:r>
        <w:rPr>
          <w:color w:val="231F20"/>
          <w:spacing w:val="3"/>
        </w:rPr>
        <w:t xml:space="preserve">which </w:t>
      </w:r>
      <w:r>
        <w:rPr>
          <w:color w:val="231F20"/>
          <w:spacing w:val="2"/>
        </w:rPr>
        <w:t xml:space="preserve">has </w:t>
      </w:r>
      <w:r>
        <w:rPr>
          <w:color w:val="231F20"/>
          <w:spacing w:val="3"/>
        </w:rPr>
        <w:t xml:space="preserve">the </w:t>
      </w:r>
      <w:r>
        <w:rPr>
          <w:color w:val="231F20"/>
          <w:spacing w:val="2"/>
        </w:rPr>
        <w:t xml:space="preserve">largest </w:t>
      </w:r>
      <w:r>
        <w:rPr>
          <w:color w:val="231F20"/>
        </w:rPr>
        <w:t xml:space="preserve">probability. </w:t>
      </w:r>
      <w:r>
        <w:rPr>
          <w:color w:val="231F20"/>
          <w:spacing w:val="2"/>
        </w:rPr>
        <w:t xml:space="preserve">The mean </w:t>
      </w:r>
      <w:r>
        <w:rPr>
          <w:color w:val="231F20"/>
        </w:rPr>
        <w:t xml:space="preserve">and </w:t>
      </w:r>
      <w:r>
        <w:rPr>
          <w:color w:val="231F20"/>
          <w:spacing w:val="3"/>
        </w:rPr>
        <w:t xml:space="preserve">mode </w:t>
      </w:r>
      <w:r>
        <w:rPr>
          <w:color w:val="231F20"/>
        </w:rPr>
        <w:t xml:space="preserve">are </w:t>
      </w:r>
      <w:r>
        <w:rPr>
          <w:color w:val="231F20"/>
          <w:spacing w:val="3"/>
        </w:rPr>
        <w:t xml:space="preserve">equal </w:t>
      </w:r>
      <w:r>
        <w:rPr>
          <w:color w:val="231F20"/>
          <w:spacing w:val="4"/>
        </w:rPr>
        <w:t xml:space="preserve">if  </w:t>
      </w:r>
      <w:r>
        <w:rPr>
          <w:color w:val="231F20"/>
        </w:rPr>
        <w:t>np is an</w:t>
      </w:r>
      <w:r>
        <w:rPr>
          <w:color w:val="231F20"/>
          <w:spacing w:val="13"/>
        </w:rPr>
        <w:t xml:space="preserve"> </w:t>
      </w:r>
      <w:r>
        <w:rPr>
          <w:color w:val="231F20"/>
        </w:rPr>
        <w:t>integer.</w:t>
      </w:r>
    </w:p>
    <w:p w:rsidR="000E71B4" w:rsidRDefault="00727E65">
      <w:pPr>
        <w:pStyle w:val="ListParagraph"/>
        <w:numPr>
          <w:ilvl w:val="0"/>
          <w:numId w:val="30"/>
        </w:numPr>
        <w:tabs>
          <w:tab w:val="left" w:pos="725"/>
        </w:tabs>
        <w:spacing w:before="202" w:line="312" w:lineRule="auto"/>
        <w:ind w:right="1836"/>
        <w:jc w:val="both"/>
        <w:rPr>
          <w:sz w:val="24"/>
        </w:rPr>
      </w:pPr>
      <w:r>
        <w:rPr>
          <w:color w:val="231F20"/>
          <w:w w:val="105"/>
          <w:sz w:val="24"/>
        </w:rPr>
        <w:t>As</w:t>
      </w:r>
      <w:r>
        <w:rPr>
          <w:color w:val="231F20"/>
          <w:spacing w:val="-6"/>
          <w:w w:val="105"/>
          <w:sz w:val="24"/>
        </w:rPr>
        <w:t xml:space="preserve"> </w:t>
      </w:r>
      <w:r>
        <w:rPr>
          <w:color w:val="231F20"/>
          <w:w w:val="105"/>
          <w:sz w:val="24"/>
        </w:rPr>
        <w:t>n</w:t>
      </w:r>
      <w:r>
        <w:rPr>
          <w:color w:val="231F20"/>
          <w:spacing w:val="-5"/>
          <w:w w:val="105"/>
          <w:sz w:val="24"/>
        </w:rPr>
        <w:t xml:space="preserve"> </w:t>
      </w:r>
      <w:r>
        <w:rPr>
          <w:color w:val="231F20"/>
          <w:spacing w:val="3"/>
          <w:w w:val="105"/>
          <w:sz w:val="24"/>
        </w:rPr>
        <w:t>increases</w:t>
      </w:r>
      <w:r>
        <w:rPr>
          <w:color w:val="231F20"/>
          <w:spacing w:val="-6"/>
          <w:w w:val="105"/>
          <w:sz w:val="24"/>
        </w:rPr>
        <w:t xml:space="preserve"> </w:t>
      </w:r>
      <w:r>
        <w:rPr>
          <w:color w:val="231F20"/>
          <w:w w:val="105"/>
          <w:sz w:val="24"/>
        </w:rPr>
        <w:t>for</w:t>
      </w:r>
      <w:r>
        <w:rPr>
          <w:color w:val="231F20"/>
          <w:spacing w:val="-5"/>
          <w:w w:val="105"/>
          <w:sz w:val="24"/>
        </w:rPr>
        <w:t xml:space="preserve"> </w:t>
      </w:r>
      <w:r>
        <w:rPr>
          <w:color w:val="231F20"/>
          <w:w w:val="105"/>
          <w:sz w:val="24"/>
        </w:rPr>
        <w:t>a</w:t>
      </w:r>
      <w:r>
        <w:rPr>
          <w:color w:val="231F20"/>
          <w:spacing w:val="-6"/>
          <w:w w:val="105"/>
          <w:sz w:val="24"/>
        </w:rPr>
        <w:t xml:space="preserve"> </w:t>
      </w:r>
      <w:r>
        <w:rPr>
          <w:color w:val="231F20"/>
          <w:spacing w:val="3"/>
          <w:w w:val="105"/>
          <w:sz w:val="24"/>
        </w:rPr>
        <w:t>fixed</w:t>
      </w:r>
      <w:r>
        <w:rPr>
          <w:color w:val="231F20"/>
          <w:spacing w:val="-5"/>
          <w:w w:val="105"/>
          <w:sz w:val="24"/>
        </w:rPr>
        <w:t xml:space="preserve"> </w:t>
      </w:r>
      <w:r>
        <w:rPr>
          <w:color w:val="231F20"/>
          <w:w w:val="105"/>
          <w:sz w:val="24"/>
        </w:rPr>
        <w:t>p,</w:t>
      </w:r>
      <w:r>
        <w:rPr>
          <w:color w:val="231F20"/>
          <w:spacing w:val="-6"/>
          <w:w w:val="105"/>
          <w:sz w:val="24"/>
        </w:rPr>
        <w:t xml:space="preserve"> </w:t>
      </w:r>
      <w:r>
        <w:rPr>
          <w:color w:val="231F20"/>
          <w:spacing w:val="3"/>
          <w:w w:val="105"/>
          <w:sz w:val="24"/>
        </w:rPr>
        <w:t>the</w:t>
      </w:r>
      <w:r>
        <w:rPr>
          <w:color w:val="231F20"/>
          <w:spacing w:val="-5"/>
          <w:w w:val="105"/>
          <w:sz w:val="24"/>
        </w:rPr>
        <w:t xml:space="preserve"> </w:t>
      </w:r>
      <w:r>
        <w:rPr>
          <w:color w:val="231F20"/>
          <w:spacing w:val="3"/>
          <w:w w:val="105"/>
          <w:sz w:val="24"/>
        </w:rPr>
        <w:t>binomial</w:t>
      </w:r>
      <w:r>
        <w:rPr>
          <w:color w:val="231F20"/>
          <w:spacing w:val="-6"/>
          <w:w w:val="105"/>
          <w:sz w:val="24"/>
        </w:rPr>
        <w:t xml:space="preserve"> </w:t>
      </w:r>
      <w:r>
        <w:rPr>
          <w:color w:val="231F20"/>
          <w:spacing w:val="3"/>
          <w:w w:val="105"/>
          <w:sz w:val="24"/>
        </w:rPr>
        <w:t>distribution</w:t>
      </w:r>
      <w:r>
        <w:rPr>
          <w:color w:val="231F20"/>
          <w:spacing w:val="-5"/>
          <w:w w:val="105"/>
          <w:sz w:val="24"/>
        </w:rPr>
        <w:t xml:space="preserve"> </w:t>
      </w:r>
      <w:r>
        <w:rPr>
          <w:color w:val="231F20"/>
          <w:w w:val="105"/>
          <w:sz w:val="24"/>
        </w:rPr>
        <w:t>moves</w:t>
      </w:r>
      <w:r>
        <w:rPr>
          <w:color w:val="231F20"/>
          <w:spacing w:val="-6"/>
          <w:w w:val="105"/>
          <w:sz w:val="24"/>
        </w:rPr>
        <w:t xml:space="preserve"> </w:t>
      </w:r>
      <w:r>
        <w:rPr>
          <w:color w:val="231F20"/>
          <w:w w:val="105"/>
          <w:sz w:val="24"/>
        </w:rPr>
        <w:t>to</w:t>
      </w:r>
      <w:r>
        <w:rPr>
          <w:color w:val="231F20"/>
          <w:spacing w:val="-5"/>
          <w:w w:val="105"/>
          <w:sz w:val="24"/>
        </w:rPr>
        <w:t xml:space="preserve"> </w:t>
      </w:r>
      <w:r>
        <w:rPr>
          <w:color w:val="231F20"/>
          <w:spacing w:val="3"/>
          <w:w w:val="105"/>
          <w:sz w:val="24"/>
        </w:rPr>
        <w:t xml:space="preserve">the right, flattens </w:t>
      </w:r>
      <w:r>
        <w:rPr>
          <w:color w:val="231F20"/>
          <w:w w:val="105"/>
          <w:sz w:val="24"/>
        </w:rPr>
        <w:t xml:space="preserve">and </w:t>
      </w:r>
      <w:r>
        <w:rPr>
          <w:color w:val="231F20"/>
          <w:spacing w:val="2"/>
          <w:w w:val="105"/>
          <w:sz w:val="24"/>
        </w:rPr>
        <w:t>spreads</w:t>
      </w:r>
      <w:r>
        <w:rPr>
          <w:color w:val="231F20"/>
          <w:spacing w:val="-7"/>
          <w:w w:val="105"/>
          <w:sz w:val="24"/>
        </w:rPr>
        <w:t xml:space="preserve"> </w:t>
      </w:r>
      <w:r>
        <w:rPr>
          <w:color w:val="231F20"/>
          <w:spacing w:val="2"/>
          <w:w w:val="105"/>
          <w:sz w:val="24"/>
        </w:rPr>
        <w:t>out.</w:t>
      </w:r>
    </w:p>
    <w:p w:rsidR="000E71B4" w:rsidRDefault="00727E65">
      <w:pPr>
        <w:pStyle w:val="ListParagraph"/>
        <w:numPr>
          <w:ilvl w:val="0"/>
          <w:numId w:val="30"/>
        </w:numPr>
        <w:tabs>
          <w:tab w:val="left" w:pos="725"/>
        </w:tabs>
        <w:spacing w:before="203" w:line="312" w:lineRule="auto"/>
        <w:ind w:right="1830"/>
        <w:jc w:val="both"/>
        <w:rPr>
          <w:sz w:val="24"/>
        </w:rPr>
      </w:pPr>
      <w:r>
        <w:rPr>
          <w:color w:val="231F20"/>
          <w:spacing w:val="2"/>
          <w:w w:val="105"/>
          <w:sz w:val="24"/>
        </w:rPr>
        <w:t xml:space="preserve">The mean </w:t>
      </w:r>
      <w:r>
        <w:rPr>
          <w:color w:val="231F20"/>
          <w:w w:val="105"/>
          <w:sz w:val="24"/>
        </w:rPr>
        <w:t xml:space="preserve">of </w:t>
      </w:r>
      <w:r>
        <w:rPr>
          <w:color w:val="231F20"/>
          <w:spacing w:val="3"/>
          <w:w w:val="105"/>
          <w:sz w:val="24"/>
        </w:rPr>
        <w:t xml:space="preserve">the binomial distribution </w:t>
      </w:r>
      <w:r>
        <w:rPr>
          <w:color w:val="231F20"/>
          <w:w w:val="105"/>
          <w:sz w:val="24"/>
        </w:rPr>
        <w:t xml:space="preserve">is np and it </w:t>
      </w:r>
      <w:r>
        <w:rPr>
          <w:color w:val="231F20"/>
          <w:spacing w:val="3"/>
          <w:w w:val="105"/>
          <w:sz w:val="24"/>
        </w:rPr>
        <w:t xml:space="preserve">increases </w:t>
      </w:r>
      <w:r>
        <w:rPr>
          <w:color w:val="231F20"/>
          <w:w w:val="105"/>
          <w:sz w:val="24"/>
        </w:rPr>
        <w:t xml:space="preserve">as n </w:t>
      </w:r>
      <w:r>
        <w:rPr>
          <w:color w:val="231F20"/>
          <w:spacing w:val="3"/>
          <w:w w:val="105"/>
          <w:sz w:val="24"/>
        </w:rPr>
        <w:t>increases</w:t>
      </w:r>
      <w:r>
        <w:rPr>
          <w:color w:val="231F20"/>
          <w:spacing w:val="-12"/>
          <w:w w:val="105"/>
          <w:sz w:val="24"/>
        </w:rPr>
        <w:t xml:space="preserve"> </w:t>
      </w:r>
      <w:r>
        <w:rPr>
          <w:color w:val="231F20"/>
          <w:spacing w:val="3"/>
          <w:w w:val="105"/>
          <w:sz w:val="24"/>
        </w:rPr>
        <w:t>with</w:t>
      </w:r>
      <w:r>
        <w:rPr>
          <w:color w:val="231F20"/>
          <w:spacing w:val="-11"/>
          <w:w w:val="105"/>
          <w:sz w:val="24"/>
        </w:rPr>
        <w:t xml:space="preserve"> </w:t>
      </w:r>
      <w:r>
        <w:rPr>
          <w:color w:val="231F20"/>
          <w:w w:val="105"/>
          <w:sz w:val="24"/>
        </w:rPr>
        <w:t>p</w:t>
      </w:r>
      <w:r>
        <w:rPr>
          <w:color w:val="231F20"/>
          <w:spacing w:val="-11"/>
          <w:w w:val="105"/>
          <w:sz w:val="24"/>
        </w:rPr>
        <w:t xml:space="preserve"> </w:t>
      </w:r>
      <w:r>
        <w:rPr>
          <w:color w:val="231F20"/>
          <w:spacing w:val="2"/>
          <w:w w:val="105"/>
          <w:sz w:val="24"/>
        </w:rPr>
        <w:t>held</w:t>
      </w:r>
      <w:r>
        <w:rPr>
          <w:color w:val="231F20"/>
          <w:spacing w:val="-11"/>
          <w:w w:val="105"/>
          <w:sz w:val="24"/>
        </w:rPr>
        <w:t xml:space="preserve"> </w:t>
      </w:r>
      <w:r>
        <w:rPr>
          <w:color w:val="231F20"/>
          <w:spacing w:val="2"/>
          <w:w w:val="105"/>
          <w:sz w:val="24"/>
        </w:rPr>
        <w:t>constant.</w:t>
      </w:r>
      <w:r>
        <w:rPr>
          <w:color w:val="231F20"/>
          <w:spacing w:val="38"/>
          <w:w w:val="105"/>
          <w:sz w:val="24"/>
        </w:rPr>
        <w:t xml:space="preserve"> </w:t>
      </w:r>
      <w:r>
        <w:rPr>
          <w:color w:val="231F20"/>
          <w:w w:val="105"/>
          <w:sz w:val="24"/>
        </w:rPr>
        <w:t>For</w:t>
      </w:r>
      <w:r>
        <w:rPr>
          <w:color w:val="231F20"/>
          <w:spacing w:val="-12"/>
          <w:w w:val="105"/>
          <w:sz w:val="24"/>
        </w:rPr>
        <w:t xml:space="preserve"> </w:t>
      </w:r>
      <w:r>
        <w:rPr>
          <w:color w:val="231F20"/>
          <w:spacing w:val="2"/>
          <w:w w:val="105"/>
          <w:sz w:val="24"/>
        </w:rPr>
        <w:t>larger</w:t>
      </w:r>
      <w:r>
        <w:rPr>
          <w:color w:val="231F20"/>
          <w:spacing w:val="-11"/>
          <w:w w:val="105"/>
          <w:sz w:val="24"/>
        </w:rPr>
        <w:t xml:space="preserve"> </w:t>
      </w:r>
      <w:r>
        <w:rPr>
          <w:color w:val="231F20"/>
          <w:w w:val="105"/>
          <w:sz w:val="24"/>
        </w:rPr>
        <w:t>n</w:t>
      </w:r>
      <w:r>
        <w:rPr>
          <w:color w:val="231F20"/>
          <w:spacing w:val="-11"/>
          <w:w w:val="105"/>
          <w:sz w:val="24"/>
        </w:rPr>
        <w:t xml:space="preserve"> </w:t>
      </w:r>
      <w:r>
        <w:rPr>
          <w:color w:val="231F20"/>
          <w:spacing w:val="2"/>
          <w:w w:val="105"/>
          <w:sz w:val="24"/>
        </w:rPr>
        <w:t>there</w:t>
      </w:r>
      <w:r>
        <w:rPr>
          <w:color w:val="231F20"/>
          <w:spacing w:val="-11"/>
          <w:w w:val="105"/>
          <w:sz w:val="24"/>
        </w:rPr>
        <w:t xml:space="preserve"> </w:t>
      </w:r>
      <w:r>
        <w:rPr>
          <w:color w:val="231F20"/>
          <w:w w:val="105"/>
          <w:sz w:val="24"/>
        </w:rPr>
        <w:t>are</w:t>
      </w:r>
      <w:r>
        <w:rPr>
          <w:color w:val="231F20"/>
          <w:spacing w:val="-11"/>
          <w:w w:val="105"/>
          <w:sz w:val="24"/>
        </w:rPr>
        <w:t xml:space="preserve"> </w:t>
      </w:r>
      <w:r>
        <w:rPr>
          <w:color w:val="231F20"/>
          <w:w w:val="105"/>
          <w:sz w:val="24"/>
        </w:rPr>
        <w:t>more</w:t>
      </w:r>
      <w:r>
        <w:rPr>
          <w:color w:val="231F20"/>
          <w:spacing w:val="-11"/>
          <w:w w:val="105"/>
          <w:sz w:val="24"/>
        </w:rPr>
        <w:t xml:space="preserve"> </w:t>
      </w:r>
      <w:r>
        <w:rPr>
          <w:color w:val="231F20"/>
          <w:spacing w:val="3"/>
          <w:w w:val="105"/>
          <w:sz w:val="24"/>
        </w:rPr>
        <w:t xml:space="preserve">possible </w:t>
      </w:r>
      <w:r>
        <w:rPr>
          <w:color w:val="231F20"/>
          <w:spacing w:val="2"/>
          <w:w w:val="105"/>
          <w:sz w:val="24"/>
        </w:rPr>
        <w:t xml:space="preserve">outcomes </w:t>
      </w:r>
      <w:r>
        <w:rPr>
          <w:color w:val="231F20"/>
          <w:w w:val="105"/>
          <w:sz w:val="24"/>
        </w:rPr>
        <w:t xml:space="preserve">of a </w:t>
      </w:r>
      <w:r>
        <w:rPr>
          <w:color w:val="231F20"/>
          <w:spacing w:val="3"/>
          <w:w w:val="105"/>
          <w:sz w:val="24"/>
        </w:rPr>
        <w:t xml:space="preserve">binomial experiment </w:t>
      </w:r>
      <w:r>
        <w:rPr>
          <w:color w:val="231F20"/>
          <w:w w:val="105"/>
          <w:sz w:val="24"/>
        </w:rPr>
        <w:t xml:space="preserve">and </w:t>
      </w:r>
      <w:r>
        <w:rPr>
          <w:color w:val="231F20"/>
          <w:spacing w:val="3"/>
          <w:w w:val="105"/>
          <w:sz w:val="24"/>
        </w:rPr>
        <w:t xml:space="preserve">the </w:t>
      </w:r>
      <w:r>
        <w:rPr>
          <w:color w:val="231F20"/>
          <w:spacing w:val="2"/>
          <w:w w:val="105"/>
          <w:sz w:val="24"/>
        </w:rPr>
        <w:t xml:space="preserve">probability </w:t>
      </w:r>
      <w:r>
        <w:rPr>
          <w:color w:val="231F20"/>
          <w:spacing w:val="3"/>
          <w:w w:val="105"/>
          <w:sz w:val="24"/>
        </w:rPr>
        <w:t xml:space="preserve">associated with </w:t>
      </w:r>
      <w:r>
        <w:rPr>
          <w:color w:val="231F20"/>
          <w:w w:val="105"/>
          <w:sz w:val="24"/>
        </w:rPr>
        <w:t xml:space="preserve">any </w:t>
      </w:r>
      <w:r>
        <w:rPr>
          <w:color w:val="231F20"/>
          <w:spacing w:val="4"/>
          <w:w w:val="105"/>
          <w:sz w:val="24"/>
        </w:rPr>
        <w:t xml:space="preserve">particular </w:t>
      </w:r>
      <w:r>
        <w:rPr>
          <w:color w:val="231F20"/>
          <w:w w:val="105"/>
          <w:sz w:val="24"/>
        </w:rPr>
        <w:t xml:space="preserve">outcome </w:t>
      </w:r>
      <w:r>
        <w:rPr>
          <w:color w:val="231F20"/>
          <w:spacing w:val="3"/>
          <w:w w:val="105"/>
          <w:sz w:val="24"/>
        </w:rPr>
        <w:t>becomes</w:t>
      </w:r>
      <w:r>
        <w:rPr>
          <w:color w:val="231F20"/>
          <w:spacing w:val="-22"/>
          <w:w w:val="105"/>
          <w:sz w:val="24"/>
        </w:rPr>
        <w:t xml:space="preserve"> </w:t>
      </w:r>
      <w:r>
        <w:rPr>
          <w:color w:val="231F20"/>
          <w:spacing w:val="2"/>
          <w:w w:val="105"/>
          <w:sz w:val="24"/>
        </w:rPr>
        <w:t>smaller.</w:t>
      </w:r>
    </w:p>
    <w:p w:rsidR="000E71B4" w:rsidRDefault="000E71B4">
      <w:pPr>
        <w:spacing w:line="312" w:lineRule="auto"/>
        <w:jc w:val="both"/>
        <w:rPr>
          <w:sz w:val="24"/>
        </w:rPr>
        <w:sectPr w:rsidR="000E71B4">
          <w:pgSz w:w="11910" w:h="16840"/>
          <w:pgMar w:top="1260" w:right="1280" w:bottom="1560" w:left="1260" w:header="0" w:footer="1365" w:gutter="0"/>
          <w:cols w:space="720"/>
        </w:sectPr>
      </w:pPr>
    </w:p>
    <w:p w:rsidR="000E71B4" w:rsidRDefault="00727E65">
      <w:pPr>
        <w:pStyle w:val="ListParagraph"/>
        <w:numPr>
          <w:ilvl w:val="0"/>
          <w:numId w:val="30"/>
        </w:numPr>
        <w:tabs>
          <w:tab w:val="left" w:pos="2426"/>
        </w:tabs>
        <w:spacing w:before="90" w:line="312" w:lineRule="auto"/>
        <w:ind w:left="2425" w:right="133"/>
        <w:jc w:val="both"/>
        <w:rPr>
          <w:sz w:val="24"/>
        </w:rPr>
      </w:pPr>
      <w:r>
        <w:rPr>
          <w:color w:val="231F20"/>
          <w:w w:val="105"/>
          <w:sz w:val="24"/>
        </w:rPr>
        <w:lastRenderedPageBreak/>
        <w:t>If</w:t>
      </w:r>
      <w:r>
        <w:rPr>
          <w:color w:val="231F20"/>
          <w:spacing w:val="-6"/>
          <w:w w:val="105"/>
          <w:sz w:val="24"/>
        </w:rPr>
        <w:t xml:space="preserve"> </w:t>
      </w:r>
      <w:r>
        <w:rPr>
          <w:color w:val="231F20"/>
          <w:w w:val="105"/>
          <w:sz w:val="24"/>
        </w:rPr>
        <w:t>n</w:t>
      </w:r>
      <w:r>
        <w:rPr>
          <w:color w:val="231F20"/>
          <w:spacing w:val="-5"/>
          <w:w w:val="105"/>
          <w:sz w:val="24"/>
        </w:rPr>
        <w:t xml:space="preserve"> </w:t>
      </w:r>
      <w:r>
        <w:rPr>
          <w:color w:val="231F20"/>
          <w:w w:val="105"/>
          <w:sz w:val="24"/>
        </w:rPr>
        <w:t>is</w:t>
      </w:r>
      <w:r>
        <w:rPr>
          <w:color w:val="231F20"/>
          <w:spacing w:val="-5"/>
          <w:w w:val="105"/>
          <w:sz w:val="24"/>
        </w:rPr>
        <w:t xml:space="preserve"> </w:t>
      </w:r>
      <w:r>
        <w:rPr>
          <w:color w:val="231F20"/>
          <w:spacing w:val="2"/>
          <w:w w:val="105"/>
          <w:sz w:val="24"/>
        </w:rPr>
        <w:t>larger</w:t>
      </w:r>
      <w:r>
        <w:rPr>
          <w:color w:val="231F20"/>
          <w:spacing w:val="-5"/>
          <w:w w:val="105"/>
          <w:sz w:val="24"/>
        </w:rPr>
        <w:t xml:space="preserve"> </w:t>
      </w:r>
      <w:r>
        <w:rPr>
          <w:color w:val="231F20"/>
          <w:w w:val="105"/>
          <w:sz w:val="24"/>
        </w:rPr>
        <w:t>and</w:t>
      </w:r>
      <w:r>
        <w:rPr>
          <w:color w:val="231F20"/>
          <w:spacing w:val="-5"/>
          <w:w w:val="105"/>
          <w:sz w:val="24"/>
        </w:rPr>
        <w:t xml:space="preserve"> </w:t>
      </w:r>
      <w:r>
        <w:rPr>
          <w:color w:val="231F20"/>
          <w:w w:val="105"/>
          <w:sz w:val="24"/>
        </w:rPr>
        <w:t>if</w:t>
      </w:r>
      <w:r>
        <w:rPr>
          <w:color w:val="231F20"/>
          <w:spacing w:val="-5"/>
          <w:w w:val="105"/>
          <w:sz w:val="24"/>
        </w:rPr>
        <w:t xml:space="preserve"> </w:t>
      </w:r>
      <w:r>
        <w:rPr>
          <w:color w:val="231F20"/>
          <w:spacing w:val="3"/>
          <w:w w:val="105"/>
          <w:sz w:val="24"/>
        </w:rPr>
        <w:t>neither</w:t>
      </w:r>
      <w:r>
        <w:rPr>
          <w:color w:val="231F20"/>
          <w:spacing w:val="-6"/>
          <w:w w:val="105"/>
          <w:sz w:val="24"/>
        </w:rPr>
        <w:t xml:space="preserve"> </w:t>
      </w:r>
      <w:r>
        <w:rPr>
          <w:color w:val="231F20"/>
          <w:w w:val="105"/>
          <w:sz w:val="24"/>
        </w:rPr>
        <w:t>p</w:t>
      </w:r>
      <w:r>
        <w:rPr>
          <w:color w:val="231F20"/>
          <w:spacing w:val="-5"/>
          <w:w w:val="105"/>
          <w:sz w:val="24"/>
        </w:rPr>
        <w:t xml:space="preserve"> </w:t>
      </w:r>
      <w:r>
        <w:rPr>
          <w:color w:val="231F20"/>
          <w:w w:val="105"/>
          <w:sz w:val="24"/>
        </w:rPr>
        <w:t>nor</w:t>
      </w:r>
      <w:r>
        <w:rPr>
          <w:color w:val="231F20"/>
          <w:spacing w:val="-5"/>
          <w:w w:val="105"/>
          <w:sz w:val="24"/>
        </w:rPr>
        <w:t xml:space="preserve"> </w:t>
      </w:r>
      <w:r>
        <w:rPr>
          <w:color w:val="231F20"/>
          <w:w w:val="105"/>
          <w:sz w:val="24"/>
        </w:rPr>
        <w:t>q</w:t>
      </w:r>
      <w:r>
        <w:rPr>
          <w:color w:val="231F20"/>
          <w:spacing w:val="-5"/>
          <w:w w:val="105"/>
          <w:sz w:val="24"/>
        </w:rPr>
        <w:t xml:space="preserve"> </w:t>
      </w:r>
      <w:r>
        <w:rPr>
          <w:color w:val="231F20"/>
          <w:w w:val="105"/>
          <w:sz w:val="24"/>
        </w:rPr>
        <w:t>is</w:t>
      </w:r>
      <w:r>
        <w:rPr>
          <w:color w:val="231F20"/>
          <w:spacing w:val="-5"/>
          <w:w w:val="105"/>
          <w:sz w:val="24"/>
        </w:rPr>
        <w:t xml:space="preserve"> </w:t>
      </w:r>
      <w:r>
        <w:rPr>
          <w:color w:val="231F20"/>
          <w:spacing w:val="3"/>
          <w:w w:val="105"/>
          <w:sz w:val="24"/>
        </w:rPr>
        <w:t>too</w:t>
      </w:r>
      <w:r>
        <w:rPr>
          <w:color w:val="231F20"/>
          <w:spacing w:val="-5"/>
          <w:w w:val="105"/>
          <w:sz w:val="24"/>
        </w:rPr>
        <w:t xml:space="preserve"> </w:t>
      </w:r>
      <w:r>
        <w:rPr>
          <w:color w:val="231F20"/>
          <w:spacing w:val="3"/>
          <w:w w:val="105"/>
          <w:sz w:val="24"/>
        </w:rPr>
        <w:t>close</w:t>
      </w:r>
      <w:r>
        <w:rPr>
          <w:color w:val="231F20"/>
          <w:spacing w:val="-6"/>
          <w:w w:val="105"/>
          <w:sz w:val="24"/>
        </w:rPr>
        <w:t xml:space="preserve"> </w:t>
      </w:r>
      <w:r>
        <w:rPr>
          <w:color w:val="231F20"/>
          <w:w w:val="105"/>
          <w:sz w:val="24"/>
        </w:rPr>
        <w:t>to</w:t>
      </w:r>
      <w:r>
        <w:rPr>
          <w:color w:val="231F20"/>
          <w:spacing w:val="-5"/>
          <w:w w:val="105"/>
          <w:sz w:val="24"/>
        </w:rPr>
        <w:t xml:space="preserve"> </w:t>
      </w:r>
      <w:r>
        <w:rPr>
          <w:color w:val="231F20"/>
          <w:w w:val="105"/>
          <w:sz w:val="24"/>
        </w:rPr>
        <w:t>zero,</w:t>
      </w:r>
      <w:r>
        <w:rPr>
          <w:color w:val="231F20"/>
          <w:spacing w:val="-5"/>
          <w:w w:val="105"/>
          <w:sz w:val="24"/>
        </w:rPr>
        <w:t xml:space="preserve"> </w:t>
      </w:r>
      <w:r>
        <w:rPr>
          <w:color w:val="231F20"/>
          <w:spacing w:val="3"/>
          <w:w w:val="105"/>
          <w:sz w:val="24"/>
        </w:rPr>
        <w:t>the</w:t>
      </w:r>
      <w:r>
        <w:rPr>
          <w:color w:val="231F20"/>
          <w:spacing w:val="-5"/>
          <w:w w:val="105"/>
          <w:sz w:val="24"/>
        </w:rPr>
        <w:t xml:space="preserve"> </w:t>
      </w:r>
      <w:r>
        <w:rPr>
          <w:color w:val="231F20"/>
          <w:spacing w:val="3"/>
          <w:w w:val="105"/>
          <w:sz w:val="24"/>
        </w:rPr>
        <w:t xml:space="preserve">binomial distribution </w:t>
      </w:r>
      <w:r>
        <w:rPr>
          <w:color w:val="231F20"/>
          <w:spacing w:val="2"/>
          <w:w w:val="105"/>
          <w:sz w:val="24"/>
        </w:rPr>
        <w:t xml:space="preserve">can </w:t>
      </w:r>
      <w:r>
        <w:rPr>
          <w:color w:val="231F20"/>
          <w:spacing w:val="3"/>
          <w:w w:val="105"/>
          <w:sz w:val="24"/>
        </w:rPr>
        <w:t xml:space="preserve">be closely </w:t>
      </w:r>
      <w:r>
        <w:rPr>
          <w:color w:val="231F20"/>
          <w:spacing w:val="2"/>
          <w:w w:val="105"/>
          <w:sz w:val="24"/>
        </w:rPr>
        <w:t xml:space="preserve">approximated </w:t>
      </w:r>
      <w:r>
        <w:rPr>
          <w:color w:val="231F20"/>
          <w:w w:val="105"/>
          <w:sz w:val="24"/>
        </w:rPr>
        <w:t xml:space="preserve">by a </w:t>
      </w:r>
      <w:r>
        <w:rPr>
          <w:color w:val="231F20"/>
          <w:spacing w:val="3"/>
          <w:w w:val="105"/>
          <w:sz w:val="24"/>
        </w:rPr>
        <w:t>normal distribution with</w:t>
      </w:r>
      <w:r>
        <w:rPr>
          <w:color w:val="231F20"/>
          <w:spacing w:val="-6"/>
          <w:w w:val="105"/>
          <w:sz w:val="24"/>
        </w:rPr>
        <w:t xml:space="preserve"> </w:t>
      </w:r>
      <w:r>
        <w:rPr>
          <w:color w:val="231F20"/>
          <w:spacing w:val="3"/>
          <w:w w:val="105"/>
          <w:sz w:val="24"/>
        </w:rPr>
        <w:t>standardized</w:t>
      </w:r>
      <w:r>
        <w:rPr>
          <w:color w:val="231F20"/>
          <w:spacing w:val="-5"/>
          <w:w w:val="105"/>
          <w:sz w:val="24"/>
        </w:rPr>
        <w:t xml:space="preserve"> </w:t>
      </w:r>
      <w:r>
        <w:rPr>
          <w:color w:val="231F20"/>
          <w:spacing w:val="3"/>
          <w:w w:val="105"/>
          <w:sz w:val="24"/>
        </w:rPr>
        <w:t>variable</w:t>
      </w:r>
      <w:r>
        <w:rPr>
          <w:color w:val="231F20"/>
          <w:spacing w:val="-5"/>
          <w:w w:val="105"/>
          <w:sz w:val="24"/>
        </w:rPr>
        <w:t xml:space="preserve"> </w:t>
      </w:r>
      <w:r>
        <w:rPr>
          <w:color w:val="231F20"/>
          <w:spacing w:val="3"/>
          <w:w w:val="105"/>
          <w:sz w:val="24"/>
        </w:rPr>
        <w:t>given</w:t>
      </w:r>
      <w:r>
        <w:rPr>
          <w:color w:val="231F20"/>
          <w:spacing w:val="-5"/>
          <w:w w:val="105"/>
          <w:sz w:val="24"/>
        </w:rPr>
        <w:t xml:space="preserve"> </w:t>
      </w:r>
      <w:r>
        <w:rPr>
          <w:color w:val="231F20"/>
          <w:w w:val="105"/>
          <w:sz w:val="24"/>
        </w:rPr>
        <w:t>by</w:t>
      </w:r>
      <w:r>
        <w:rPr>
          <w:color w:val="231F20"/>
          <w:spacing w:val="-5"/>
          <w:w w:val="105"/>
          <w:sz w:val="24"/>
        </w:rPr>
        <w:t xml:space="preserve"> </w:t>
      </w:r>
      <w:r>
        <w:rPr>
          <w:color w:val="231F20"/>
          <w:w w:val="105"/>
          <w:sz w:val="24"/>
        </w:rPr>
        <w:t>z</w:t>
      </w:r>
      <w:r>
        <w:rPr>
          <w:color w:val="231F20"/>
          <w:spacing w:val="-5"/>
          <w:w w:val="105"/>
          <w:sz w:val="24"/>
        </w:rPr>
        <w:t xml:space="preserve"> </w:t>
      </w:r>
      <w:r>
        <w:rPr>
          <w:color w:val="231F20"/>
          <w:w w:val="105"/>
          <w:sz w:val="24"/>
        </w:rPr>
        <w:t>=</w:t>
      </w:r>
      <w:r>
        <w:rPr>
          <w:color w:val="231F20"/>
          <w:spacing w:val="-5"/>
          <w:w w:val="105"/>
          <w:sz w:val="24"/>
        </w:rPr>
        <w:t xml:space="preserve"> </w:t>
      </w:r>
      <w:r>
        <w:rPr>
          <w:color w:val="231F20"/>
          <w:w w:val="105"/>
          <w:sz w:val="24"/>
        </w:rPr>
        <w:t>(X</w:t>
      </w:r>
      <w:r>
        <w:rPr>
          <w:color w:val="231F20"/>
          <w:spacing w:val="-5"/>
          <w:w w:val="105"/>
          <w:sz w:val="24"/>
        </w:rPr>
        <w:t xml:space="preserve"> </w:t>
      </w:r>
      <w:r>
        <w:rPr>
          <w:color w:val="231F20"/>
          <w:w w:val="105"/>
          <w:sz w:val="24"/>
        </w:rPr>
        <w:t>–</w:t>
      </w:r>
      <w:r>
        <w:rPr>
          <w:color w:val="231F20"/>
          <w:spacing w:val="-6"/>
          <w:w w:val="105"/>
          <w:sz w:val="24"/>
        </w:rPr>
        <w:t xml:space="preserve"> </w:t>
      </w:r>
      <w:r>
        <w:rPr>
          <w:color w:val="231F20"/>
          <w:w w:val="105"/>
          <w:sz w:val="24"/>
        </w:rPr>
        <w:t>np)</w:t>
      </w:r>
      <w:r>
        <w:rPr>
          <w:color w:val="231F20"/>
          <w:spacing w:val="-5"/>
          <w:w w:val="105"/>
          <w:sz w:val="24"/>
        </w:rPr>
        <w:t xml:space="preserve"> </w:t>
      </w:r>
      <w:r>
        <w:rPr>
          <w:color w:val="231F20"/>
          <w:w w:val="105"/>
          <w:sz w:val="24"/>
        </w:rPr>
        <w:t>/</w:t>
      </w:r>
      <w:r>
        <w:rPr>
          <w:color w:val="231F20"/>
          <w:spacing w:val="-5"/>
          <w:w w:val="105"/>
          <w:sz w:val="24"/>
        </w:rPr>
        <w:t xml:space="preserve"> </w:t>
      </w:r>
      <w:r>
        <w:rPr>
          <w:color w:val="231F20"/>
          <w:spacing w:val="2"/>
          <w:w w:val="105"/>
          <w:sz w:val="24"/>
        </w:rPr>
        <w:t>√npq.</w:t>
      </w:r>
    </w:p>
    <w:p w:rsidR="000E71B4" w:rsidRDefault="00727E65">
      <w:pPr>
        <w:pStyle w:val="ListParagraph"/>
        <w:numPr>
          <w:ilvl w:val="0"/>
          <w:numId w:val="30"/>
        </w:numPr>
        <w:tabs>
          <w:tab w:val="left" w:pos="2426"/>
        </w:tabs>
        <w:spacing w:before="203"/>
        <w:ind w:left="2425" w:hanging="361"/>
        <w:jc w:val="left"/>
        <w:rPr>
          <w:sz w:val="24"/>
        </w:rPr>
      </w:pPr>
      <w:r>
        <w:rPr>
          <w:color w:val="231F20"/>
          <w:spacing w:val="2"/>
          <w:sz w:val="24"/>
        </w:rPr>
        <w:t xml:space="preserve">The </w:t>
      </w:r>
      <w:r>
        <w:rPr>
          <w:color w:val="231F20"/>
          <w:spacing w:val="3"/>
          <w:sz w:val="24"/>
        </w:rPr>
        <w:t xml:space="preserve">various </w:t>
      </w:r>
      <w:r>
        <w:rPr>
          <w:color w:val="231F20"/>
          <w:spacing w:val="2"/>
          <w:sz w:val="24"/>
        </w:rPr>
        <w:t xml:space="preserve">constants </w:t>
      </w:r>
      <w:r>
        <w:rPr>
          <w:color w:val="231F20"/>
          <w:sz w:val="24"/>
        </w:rPr>
        <w:t xml:space="preserve">of </w:t>
      </w:r>
      <w:r>
        <w:rPr>
          <w:color w:val="231F20"/>
          <w:spacing w:val="3"/>
          <w:sz w:val="24"/>
        </w:rPr>
        <w:t>binomial distribution</w:t>
      </w:r>
      <w:r>
        <w:rPr>
          <w:color w:val="231F20"/>
          <w:spacing w:val="27"/>
          <w:sz w:val="24"/>
        </w:rPr>
        <w:t xml:space="preserve"> </w:t>
      </w:r>
      <w:r>
        <w:rPr>
          <w:color w:val="231F20"/>
          <w:spacing w:val="2"/>
          <w:sz w:val="24"/>
        </w:rPr>
        <w:t>are:</w:t>
      </w:r>
    </w:p>
    <w:p w:rsidR="000E71B4" w:rsidRDefault="000E71B4">
      <w:pPr>
        <w:pStyle w:val="BodyText"/>
        <w:rPr>
          <w:sz w:val="20"/>
        </w:rPr>
      </w:pPr>
    </w:p>
    <w:p w:rsidR="000E71B4" w:rsidRDefault="000E71B4">
      <w:pPr>
        <w:pStyle w:val="BodyText"/>
        <w:spacing w:before="5" w:after="1"/>
        <w:rPr>
          <w:sz w:val="17"/>
        </w:rPr>
      </w:pPr>
    </w:p>
    <w:tbl>
      <w:tblPr>
        <w:tblW w:w="0" w:type="auto"/>
        <w:tblInd w:w="2949" w:type="dxa"/>
        <w:tblLayout w:type="fixed"/>
        <w:tblCellMar>
          <w:left w:w="0" w:type="dxa"/>
          <w:right w:w="0" w:type="dxa"/>
        </w:tblCellMar>
        <w:tblLook w:val="01E0"/>
      </w:tblPr>
      <w:tblGrid>
        <w:gridCol w:w="2256"/>
        <w:gridCol w:w="689"/>
        <w:gridCol w:w="2702"/>
      </w:tblGrid>
      <w:tr w:rsidR="000E71B4">
        <w:trPr>
          <w:trHeight w:val="701"/>
        </w:trPr>
        <w:tc>
          <w:tcPr>
            <w:tcW w:w="2256" w:type="dxa"/>
          </w:tcPr>
          <w:p w:rsidR="000E71B4" w:rsidRDefault="00727E65">
            <w:pPr>
              <w:pStyle w:val="TableParagraph"/>
              <w:spacing w:before="13"/>
              <w:ind w:left="50"/>
              <w:jc w:val="left"/>
              <w:rPr>
                <w:sz w:val="24"/>
              </w:rPr>
            </w:pPr>
            <w:r>
              <w:rPr>
                <w:color w:val="231F20"/>
                <w:sz w:val="24"/>
              </w:rPr>
              <w:t>Mean</w:t>
            </w:r>
          </w:p>
          <w:p w:rsidR="000E71B4" w:rsidRDefault="00727E65">
            <w:pPr>
              <w:pStyle w:val="TableParagraph"/>
              <w:spacing w:before="84"/>
              <w:ind w:left="50"/>
              <w:jc w:val="left"/>
              <w:rPr>
                <w:sz w:val="24"/>
              </w:rPr>
            </w:pPr>
            <w:r>
              <w:rPr>
                <w:color w:val="231F20"/>
                <w:sz w:val="24"/>
              </w:rPr>
              <w:t>Standard Deviation</w:t>
            </w:r>
          </w:p>
        </w:tc>
        <w:tc>
          <w:tcPr>
            <w:tcW w:w="689" w:type="dxa"/>
          </w:tcPr>
          <w:p w:rsidR="000E71B4" w:rsidRDefault="00727E65">
            <w:pPr>
              <w:pStyle w:val="TableParagraph"/>
              <w:spacing w:before="13"/>
              <w:ind w:right="27"/>
              <w:rPr>
                <w:sz w:val="24"/>
              </w:rPr>
            </w:pPr>
            <w:r>
              <w:rPr>
                <w:color w:val="231F20"/>
                <w:w w:val="102"/>
                <w:sz w:val="24"/>
              </w:rPr>
              <w:t>=</w:t>
            </w:r>
          </w:p>
          <w:p w:rsidR="000E71B4" w:rsidRDefault="00727E65">
            <w:pPr>
              <w:pStyle w:val="TableParagraph"/>
              <w:spacing w:before="84"/>
              <w:ind w:right="27"/>
              <w:rPr>
                <w:sz w:val="24"/>
              </w:rPr>
            </w:pPr>
            <w:r>
              <w:rPr>
                <w:color w:val="231F20"/>
                <w:w w:val="102"/>
                <w:sz w:val="24"/>
              </w:rPr>
              <w:t>=</w:t>
            </w:r>
          </w:p>
        </w:tc>
        <w:tc>
          <w:tcPr>
            <w:tcW w:w="2702" w:type="dxa"/>
          </w:tcPr>
          <w:p w:rsidR="000E71B4" w:rsidRDefault="00727E65">
            <w:pPr>
              <w:pStyle w:val="TableParagraph"/>
              <w:spacing w:before="13"/>
              <w:ind w:left="291"/>
              <w:jc w:val="left"/>
              <w:rPr>
                <w:sz w:val="24"/>
              </w:rPr>
            </w:pPr>
            <w:r>
              <w:rPr>
                <w:color w:val="231F20"/>
                <w:w w:val="105"/>
                <w:sz w:val="24"/>
              </w:rPr>
              <w:t>np</w:t>
            </w:r>
          </w:p>
          <w:p w:rsidR="000E71B4" w:rsidRDefault="00727E65">
            <w:pPr>
              <w:pStyle w:val="TableParagraph"/>
              <w:spacing w:before="84"/>
              <w:ind w:left="291"/>
              <w:jc w:val="left"/>
              <w:rPr>
                <w:sz w:val="24"/>
              </w:rPr>
            </w:pPr>
            <w:r>
              <w:rPr>
                <w:color w:val="231F20"/>
                <w:w w:val="105"/>
                <w:sz w:val="24"/>
              </w:rPr>
              <w:t>√npq</w:t>
            </w:r>
          </w:p>
        </w:tc>
      </w:tr>
      <w:tr w:rsidR="000E71B4">
        <w:trPr>
          <w:trHeight w:val="381"/>
        </w:trPr>
        <w:tc>
          <w:tcPr>
            <w:tcW w:w="2256" w:type="dxa"/>
          </w:tcPr>
          <w:p w:rsidR="000E71B4" w:rsidRDefault="00727E65">
            <w:pPr>
              <w:pStyle w:val="TableParagraph"/>
              <w:spacing w:before="31" w:line="331" w:lineRule="exact"/>
              <w:ind w:left="50"/>
              <w:jc w:val="left"/>
              <w:rPr>
                <w:sz w:val="14"/>
              </w:rPr>
            </w:pPr>
            <w:r>
              <w:rPr>
                <w:color w:val="231F20"/>
                <w:sz w:val="24"/>
              </w:rPr>
              <w:t>µ</w:t>
            </w:r>
            <w:r>
              <w:rPr>
                <w:color w:val="231F20"/>
                <w:position w:val="-7"/>
                <w:sz w:val="14"/>
              </w:rPr>
              <w:t>1</w:t>
            </w:r>
          </w:p>
        </w:tc>
        <w:tc>
          <w:tcPr>
            <w:tcW w:w="689" w:type="dxa"/>
          </w:tcPr>
          <w:p w:rsidR="000E71B4" w:rsidRDefault="00727E65">
            <w:pPr>
              <w:pStyle w:val="TableParagraph"/>
              <w:spacing w:before="31"/>
              <w:ind w:right="27"/>
              <w:rPr>
                <w:sz w:val="24"/>
              </w:rPr>
            </w:pPr>
            <w:r>
              <w:rPr>
                <w:color w:val="231F20"/>
                <w:w w:val="102"/>
                <w:sz w:val="24"/>
              </w:rPr>
              <w:t>=</w:t>
            </w:r>
          </w:p>
        </w:tc>
        <w:tc>
          <w:tcPr>
            <w:tcW w:w="2702" w:type="dxa"/>
          </w:tcPr>
          <w:p w:rsidR="000E71B4" w:rsidRDefault="00727E65">
            <w:pPr>
              <w:pStyle w:val="TableParagraph"/>
              <w:spacing w:before="31"/>
              <w:ind w:left="291"/>
              <w:jc w:val="left"/>
              <w:rPr>
                <w:sz w:val="24"/>
              </w:rPr>
            </w:pPr>
            <w:r>
              <w:rPr>
                <w:color w:val="231F20"/>
                <w:w w:val="96"/>
                <w:sz w:val="24"/>
              </w:rPr>
              <w:t>0</w:t>
            </w:r>
          </w:p>
        </w:tc>
      </w:tr>
      <w:tr w:rsidR="000E71B4">
        <w:trPr>
          <w:trHeight w:val="360"/>
        </w:trPr>
        <w:tc>
          <w:tcPr>
            <w:tcW w:w="2256" w:type="dxa"/>
          </w:tcPr>
          <w:p w:rsidR="000E71B4" w:rsidRDefault="00727E65">
            <w:pPr>
              <w:pStyle w:val="TableParagraph"/>
              <w:spacing w:before="9" w:line="331" w:lineRule="exact"/>
              <w:ind w:left="50"/>
              <w:jc w:val="left"/>
              <w:rPr>
                <w:sz w:val="14"/>
              </w:rPr>
            </w:pPr>
            <w:r>
              <w:rPr>
                <w:color w:val="231F20"/>
                <w:sz w:val="24"/>
              </w:rPr>
              <w:t>µ</w:t>
            </w:r>
            <w:r>
              <w:rPr>
                <w:color w:val="231F20"/>
                <w:position w:val="-7"/>
                <w:sz w:val="14"/>
              </w:rPr>
              <w:t>2</w:t>
            </w:r>
          </w:p>
        </w:tc>
        <w:tc>
          <w:tcPr>
            <w:tcW w:w="689" w:type="dxa"/>
          </w:tcPr>
          <w:p w:rsidR="000E71B4" w:rsidRDefault="00727E65">
            <w:pPr>
              <w:pStyle w:val="TableParagraph"/>
              <w:spacing w:before="9"/>
              <w:ind w:right="27"/>
              <w:rPr>
                <w:sz w:val="24"/>
              </w:rPr>
            </w:pPr>
            <w:r>
              <w:rPr>
                <w:color w:val="231F20"/>
                <w:w w:val="102"/>
                <w:sz w:val="24"/>
              </w:rPr>
              <w:t>=</w:t>
            </w:r>
          </w:p>
        </w:tc>
        <w:tc>
          <w:tcPr>
            <w:tcW w:w="2702" w:type="dxa"/>
          </w:tcPr>
          <w:p w:rsidR="000E71B4" w:rsidRDefault="00727E65">
            <w:pPr>
              <w:pStyle w:val="TableParagraph"/>
              <w:spacing w:before="9"/>
              <w:ind w:left="291"/>
              <w:jc w:val="left"/>
              <w:rPr>
                <w:sz w:val="24"/>
              </w:rPr>
            </w:pPr>
            <w:r>
              <w:rPr>
                <w:color w:val="231F20"/>
                <w:w w:val="105"/>
                <w:sz w:val="24"/>
              </w:rPr>
              <w:t>npq</w:t>
            </w:r>
          </w:p>
        </w:tc>
      </w:tr>
      <w:tr w:rsidR="000E71B4">
        <w:trPr>
          <w:trHeight w:val="360"/>
        </w:trPr>
        <w:tc>
          <w:tcPr>
            <w:tcW w:w="2256" w:type="dxa"/>
          </w:tcPr>
          <w:p w:rsidR="000E71B4" w:rsidRDefault="00727E65">
            <w:pPr>
              <w:pStyle w:val="TableParagraph"/>
              <w:spacing w:before="9" w:line="331" w:lineRule="exact"/>
              <w:ind w:left="50"/>
              <w:jc w:val="left"/>
              <w:rPr>
                <w:sz w:val="14"/>
              </w:rPr>
            </w:pPr>
            <w:r>
              <w:rPr>
                <w:color w:val="231F20"/>
                <w:sz w:val="24"/>
              </w:rPr>
              <w:t>µ</w:t>
            </w:r>
            <w:r>
              <w:rPr>
                <w:color w:val="231F20"/>
                <w:position w:val="-7"/>
                <w:sz w:val="14"/>
              </w:rPr>
              <w:t>3</w:t>
            </w:r>
          </w:p>
        </w:tc>
        <w:tc>
          <w:tcPr>
            <w:tcW w:w="689" w:type="dxa"/>
          </w:tcPr>
          <w:p w:rsidR="000E71B4" w:rsidRDefault="00727E65">
            <w:pPr>
              <w:pStyle w:val="TableParagraph"/>
              <w:spacing w:before="9"/>
              <w:ind w:right="27"/>
              <w:rPr>
                <w:sz w:val="24"/>
              </w:rPr>
            </w:pPr>
            <w:r>
              <w:rPr>
                <w:color w:val="231F20"/>
                <w:w w:val="102"/>
                <w:sz w:val="24"/>
              </w:rPr>
              <w:t>=</w:t>
            </w:r>
          </w:p>
        </w:tc>
        <w:tc>
          <w:tcPr>
            <w:tcW w:w="2702" w:type="dxa"/>
          </w:tcPr>
          <w:p w:rsidR="000E71B4" w:rsidRDefault="00727E65">
            <w:pPr>
              <w:pStyle w:val="TableParagraph"/>
              <w:spacing w:before="9"/>
              <w:ind w:left="291"/>
              <w:jc w:val="left"/>
              <w:rPr>
                <w:sz w:val="24"/>
              </w:rPr>
            </w:pPr>
            <w:r>
              <w:rPr>
                <w:color w:val="231F20"/>
                <w:w w:val="105"/>
                <w:sz w:val="24"/>
              </w:rPr>
              <w:t>npq(q – p)</w:t>
            </w:r>
          </w:p>
        </w:tc>
      </w:tr>
      <w:tr w:rsidR="000E71B4">
        <w:trPr>
          <w:trHeight w:val="540"/>
        </w:trPr>
        <w:tc>
          <w:tcPr>
            <w:tcW w:w="2256" w:type="dxa"/>
          </w:tcPr>
          <w:p w:rsidR="000E71B4" w:rsidRDefault="00727E65">
            <w:pPr>
              <w:pStyle w:val="TableParagraph"/>
              <w:spacing w:before="9"/>
              <w:ind w:left="50"/>
              <w:jc w:val="left"/>
              <w:rPr>
                <w:sz w:val="14"/>
              </w:rPr>
            </w:pPr>
            <w:r>
              <w:rPr>
                <w:color w:val="231F20"/>
                <w:sz w:val="24"/>
              </w:rPr>
              <w:t>µ</w:t>
            </w:r>
            <w:r>
              <w:rPr>
                <w:color w:val="231F20"/>
                <w:position w:val="-7"/>
                <w:sz w:val="14"/>
              </w:rPr>
              <w:t>4</w:t>
            </w:r>
          </w:p>
        </w:tc>
        <w:tc>
          <w:tcPr>
            <w:tcW w:w="689" w:type="dxa"/>
          </w:tcPr>
          <w:p w:rsidR="000E71B4" w:rsidRDefault="00727E65">
            <w:pPr>
              <w:pStyle w:val="TableParagraph"/>
              <w:spacing w:before="9"/>
              <w:ind w:right="27"/>
              <w:rPr>
                <w:sz w:val="24"/>
              </w:rPr>
            </w:pPr>
            <w:r>
              <w:rPr>
                <w:color w:val="231F20"/>
                <w:w w:val="102"/>
                <w:sz w:val="24"/>
              </w:rPr>
              <w:t>=</w:t>
            </w:r>
          </w:p>
        </w:tc>
        <w:tc>
          <w:tcPr>
            <w:tcW w:w="2702" w:type="dxa"/>
          </w:tcPr>
          <w:p w:rsidR="000E71B4" w:rsidRDefault="00727E65">
            <w:pPr>
              <w:pStyle w:val="TableParagraph"/>
              <w:spacing w:before="9"/>
              <w:ind w:left="291"/>
              <w:jc w:val="left"/>
              <w:rPr>
                <w:sz w:val="24"/>
              </w:rPr>
            </w:pPr>
            <w:r>
              <w:rPr>
                <w:color w:val="231F20"/>
                <w:sz w:val="24"/>
              </w:rPr>
              <w:t>3n</w:t>
            </w:r>
            <w:r>
              <w:rPr>
                <w:color w:val="231F20"/>
                <w:position w:val="8"/>
                <w:sz w:val="14"/>
              </w:rPr>
              <w:t>2</w:t>
            </w:r>
            <w:r>
              <w:rPr>
                <w:color w:val="231F20"/>
                <w:sz w:val="24"/>
              </w:rPr>
              <w:t>p</w:t>
            </w:r>
            <w:r>
              <w:rPr>
                <w:color w:val="231F20"/>
                <w:position w:val="8"/>
                <w:sz w:val="14"/>
              </w:rPr>
              <w:t>2</w:t>
            </w:r>
            <w:r>
              <w:rPr>
                <w:color w:val="231F20"/>
                <w:sz w:val="24"/>
              </w:rPr>
              <w:t>q</w:t>
            </w:r>
            <w:r>
              <w:rPr>
                <w:color w:val="231F20"/>
                <w:position w:val="8"/>
                <w:sz w:val="14"/>
              </w:rPr>
              <w:t xml:space="preserve">2 </w:t>
            </w:r>
            <w:r>
              <w:rPr>
                <w:color w:val="231F20"/>
                <w:sz w:val="24"/>
              </w:rPr>
              <w:t>+ npq(1 – 6pq).</w:t>
            </w:r>
          </w:p>
        </w:tc>
      </w:tr>
      <w:tr w:rsidR="000E71B4">
        <w:trPr>
          <w:trHeight w:val="518"/>
        </w:trPr>
        <w:tc>
          <w:tcPr>
            <w:tcW w:w="2256" w:type="dxa"/>
          </w:tcPr>
          <w:p w:rsidR="000E71B4" w:rsidRDefault="000E71B4">
            <w:pPr>
              <w:pStyle w:val="TableParagraph"/>
              <w:spacing w:before="0"/>
              <w:jc w:val="left"/>
            </w:pPr>
          </w:p>
        </w:tc>
        <w:tc>
          <w:tcPr>
            <w:tcW w:w="689" w:type="dxa"/>
          </w:tcPr>
          <w:p w:rsidR="000E71B4" w:rsidRDefault="000E71B4">
            <w:pPr>
              <w:pStyle w:val="TableParagraph"/>
              <w:spacing w:before="0"/>
              <w:jc w:val="left"/>
            </w:pPr>
          </w:p>
        </w:tc>
        <w:tc>
          <w:tcPr>
            <w:tcW w:w="2702" w:type="dxa"/>
          </w:tcPr>
          <w:p w:rsidR="000E71B4" w:rsidRDefault="00727E65">
            <w:pPr>
              <w:pStyle w:val="TableParagraph"/>
              <w:spacing w:before="189"/>
              <w:ind w:left="350"/>
              <w:jc w:val="left"/>
              <w:rPr>
                <w:sz w:val="14"/>
              </w:rPr>
            </w:pPr>
            <w:r>
              <w:rPr>
                <w:color w:val="231F20"/>
                <w:w w:val="105"/>
                <w:sz w:val="24"/>
              </w:rPr>
              <w:t>(q – p)</w:t>
            </w:r>
            <w:r>
              <w:rPr>
                <w:color w:val="231F20"/>
                <w:w w:val="105"/>
                <w:position w:val="8"/>
                <w:sz w:val="14"/>
              </w:rPr>
              <w:t>2</w:t>
            </w:r>
          </w:p>
        </w:tc>
      </w:tr>
      <w:tr w:rsidR="000E71B4">
        <w:trPr>
          <w:trHeight w:val="360"/>
        </w:trPr>
        <w:tc>
          <w:tcPr>
            <w:tcW w:w="2256" w:type="dxa"/>
          </w:tcPr>
          <w:p w:rsidR="000E71B4" w:rsidRDefault="00727E65">
            <w:pPr>
              <w:pStyle w:val="TableParagraph"/>
              <w:spacing w:before="31"/>
              <w:ind w:left="50"/>
              <w:jc w:val="left"/>
              <w:rPr>
                <w:sz w:val="24"/>
              </w:rPr>
            </w:pPr>
            <w:r>
              <w:rPr>
                <w:color w:val="231F20"/>
                <w:sz w:val="24"/>
              </w:rPr>
              <w:t>Skewness</w:t>
            </w:r>
          </w:p>
        </w:tc>
        <w:tc>
          <w:tcPr>
            <w:tcW w:w="689" w:type="dxa"/>
          </w:tcPr>
          <w:p w:rsidR="000E71B4" w:rsidRDefault="00727E65">
            <w:pPr>
              <w:pStyle w:val="TableParagraph"/>
              <w:spacing w:before="31"/>
              <w:ind w:right="27"/>
              <w:rPr>
                <w:sz w:val="24"/>
              </w:rPr>
            </w:pPr>
            <w:r>
              <w:rPr>
                <w:color w:val="231F20"/>
                <w:w w:val="102"/>
                <w:sz w:val="24"/>
              </w:rPr>
              <w:t>=</w:t>
            </w:r>
          </w:p>
        </w:tc>
        <w:tc>
          <w:tcPr>
            <w:tcW w:w="2702" w:type="dxa"/>
          </w:tcPr>
          <w:p w:rsidR="000E71B4" w:rsidRDefault="00727E65">
            <w:pPr>
              <w:pStyle w:val="TableParagraph"/>
              <w:spacing w:before="31"/>
              <w:ind w:left="291"/>
              <w:jc w:val="left"/>
              <w:rPr>
                <w:sz w:val="24"/>
              </w:rPr>
            </w:pPr>
            <w:r>
              <w:rPr>
                <w:color w:val="231F20"/>
                <w:w w:val="105"/>
                <w:sz w:val="24"/>
              </w:rPr>
              <w:t>---------</w:t>
            </w:r>
          </w:p>
        </w:tc>
      </w:tr>
      <w:tr w:rsidR="000E71B4">
        <w:trPr>
          <w:trHeight w:val="341"/>
        </w:trPr>
        <w:tc>
          <w:tcPr>
            <w:tcW w:w="2256" w:type="dxa"/>
          </w:tcPr>
          <w:p w:rsidR="000E71B4" w:rsidRDefault="000E71B4">
            <w:pPr>
              <w:pStyle w:val="TableParagraph"/>
              <w:spacing w:before="0"/>
              <w:jc w:val="left"/>
            </w:pPr>
          </w:p>
        </w:tc>
        <w:tc>
          <w:tcPr>
            <w:tcW w:w="689" w:type="dxa"/>
          </w:tcPr>
          <w:p w:rsidR="000E71B4" w:rsidRDefault="000E71B4">
            <w:pPr>
              <w:pStyle w:val="TableParagraph"/>
              <w:spacing w:before="0"/>
              <w:jc w:val="left"/>
            </w:pPr>
          </w:p>
        </w:tc>
        <w:tc>
          <w:tcPr>
            <w:tcW w:w="2702" w:type="dxa"/>
          </w:tcPr>
          <w:p w:rsidR="000E71B4" w:rsidRDefault="00727E65">
            <w:pPr>
              <w:pStyle w:val="TableParagraph"/>
              <w:spacing w:before="31"/>
              <w:ind w:left="460"/>
              <w:jc w:val="left"/>
              <w:rPr>
                <w:sz w:val="24"/>
              </w:rPr>
            </w:pPr>
            <w:r>
              <w:rPr>
                <w:color w:val="231F20"/>
                <w:w w:val="105"/>
                <w:sz w:val="24"/>
              </w:rPr>
              <w:t>npq</w:t>
            </w:r>
          </w:p>
        </w:tc>
      </w:tr>
    </w:tbl>
    <w:p w:rsidR="000E71B4" w:rsidRDefault="000E71B4">
      <w:pPr>
        <w:pStyle w:val="BodyText"/>
        <w:spacing w:before="7"/>
        <w:rPr>
          <w:sz w:val="35"/>
        </w:rPr>
      </w:pPr>
    </w:p>
    <w:p w:rsidR="000E71B4" w:rsidRDefault="00727E65">
      <w:pPr>
        <w:pStyle w:val="BodyText"/>
        <w:ind w:right="2086"/>
        <w:jc w:val="right"/>
      </w:pPr>
      <w:r>
        <w:rPr>
          <w:color w:val="231F20"/>
        </w:rPr>
        <w:t>1 – 6pq</w:t>
      </w:r>
    </w:p>
    <w:p w:rsidR="000E71B4" w:rsidRDefault="00727E65">
      <w:pPr>
        <w:pStyle w:val="BodyText"/>
        <w:tabs>
          <w:tab w:val="left" w:pos="2464"/>
          <w:tab w:val="left" w:pos="3184"/>
        </w:tabs>
        <w:spacing w:before="84"/>
        <w:ind w:right="1990"/>
        <w:jc w:val="right"/>
      </w:pPr>
      <w:r>
        <w:rPr>
          <w:color w:val="231F20"/>
          <w:spacing w:val="2"/>
        </w:rPr>
        <w:t>Kurtosis</w:t>
      </w:r>
      <w:r>
        <w:rPr>
          <w:color w:val="231F20"/>
          <w:spacing w:val="2"/>
        </w:rPr>
        <w:tab/>
      </w:r>
      <w:r>
        <w:rPr>
          <w:color w:val="231F20"/>
        </w:rPr>
        <w:t>=</w:t>
      </w:r>
      <w:r>
        <w:rPr>
          <w:color w:val="231F20"/>
        </w:rPr>
        <w:tab/>
        <w:t>3 +</w:t>
      </w:r>
      <w:r>
        <w:rPr>
          <w:color w:val="231F20"/>
          <w:spacing w:val="-4"/>
        </w:rPr>
        <w:t xml:space="preserve"> </w:t>
      </w:r>
      <w:r>
        <w:rPr>
          <w:color w:val="231F20"/>
          <w:spacing w:val="4"/>
        </w:rPr>
        <w:t>---------</w:t>
      </w:r>
    </w:p>
    <w:p w:rsidR="000E71B4" w:rsidRDefault="00727E65">
      <w:pPr>
        <w:pStyle w:val="BodyText"/>
        <w:spacing w:before="84"/>
        <w:ind w:right="2273"/>
        <w:jc w:val="right"/>
      </w:pPr>
      <w:r>
        <w:rPr>
          <w:color w:val="231F20"/>
          <w:w w:val="105"/>
        </w:rPr>
        <w:t>npq</w:t>
      </w:r>
    </w:p>
    <w:p w:rsidR="000E71B4" w:rsidRDefault="00727E65">
      <w:pPr>
        <w:pStyle w:val="Heading4"/>
        <w:spacing w:before="56"/>
        <w:ind w:left="1858"/>
      </w:pPr>
      <w:r>
        <w:rPr>
          <w:color w:val="231F20"/>
        </w:rPr>
        <w:t>Illustrations:</w:t>
      </w:r>
    </w:p>
    <w:p w:rsidR="000E71B4" w:rsidRDefault="000E71B4">
      <w:pPr>
        <w:pStyle w:val="BodyText"/>
        <w:spacing w:before="6"/>
        <w:rPr>
          <w:rFonts w:ascii="Palatino Linotype"/>
          <w:b/>
          <w:sz w:val="31"/>
        </w:rPr>
      </w:pPr>
    </w:p>
    <w:p w:rsidR="000E71B4" w:rsidRDefault="00727E65">
      <w:pPr>
        <w:pStyle w:val="BodyText"/>
        <w:spacing w:line="312" w:lineRule="auto"/>
        <w:ind w:left="1858" w:right="220" w:firstLine="720"/>
      </w:pPr>
      <w:r>
        <w:rPr>
          <w:color w:val="231F20"/>
        </w:rPr>
        <w:t xml:space="preserve">A </w:t>
      </w:r>
      <w:r>
        <w:rPr>
          <w:color w:val="231F20"/>
          <w:spacing w:val="2"/>
        </w:rPr>
        <w:t xml:space="preserve">coin </w:t>
      </w:r>
      <w:r>
        <w:rPr>
          <w:color w:val="231F20"/>
        </w:rPr>
        <w:t xml:space="preserve">is </w:t>
      </w:r>
      <w:r>
        <w:rPr>
          <w:color w:val="231F20"/>
          <w:spacing w:val="3"/>
        </w:rPr>
        <w:t xml:space="preserve">tossed </w:t>
      </w:r>
      <w:r>
        <w:rPr>
          <w:color w:val="231F20"/>
        </w:rPr>
        <w:t xml:space="preserve">four </w:t>
      </w:r>
      <w:r>
        <w:rPr>
          <w:color w:val="231F20"/>
          <w:spacing w:val="3"/>
        </w:rPr>
        <w:t xml:space="preserve">times. </w:t>
      </w:r>
      <w:r>
        <w:rPr>
          <w:color w:val="231F20"/>
        </w:rPr>
        <w:t xml:space="preserve">What is </w:t>
      </w:r>
      <w:r>
        <w:rPr>
          <w:color w:val="231F20"/>
          <w:spacing w:val="3"/>
        </w:rPr>
        <w:t xml:space="preserve">the </w:t>
      </w:r>
      <w:r>
        <w:rPr>
          <w:color w:val="231F20"/>
          <w:spacing w:val="2"/>
        </w:rPr>
        <w:t xml:space="preserve">probability </w:t>
      </w:r>
      <w:r>
        <w:rPr>
          <w:color w:val="231F20"/>
        </w:rPr>
        <w:t xml:space="preserve">of </w:t>
      </w:r>
      <w:r>
        <w:rPr>
          <w:color w:val="231F20"/>
          <w:spacing w:val="3"/>
        </w:rPr>
        <w:t xml:space="preserve">obtaining </w:t>
      </w:r>
      <w:r>
        <w:rPr>
          <w:color w:val="231F20"/>
          <w:spacing w:val="2"/>
        </w:rPr>
        <w:t xml:space="preserve">two </w:t>
      </w:r>
      <w:r>
        <w:rPr>
          <w:color w:val="231F20"/>
        </w:rPr>
        <w:t>or more</w:t>
      </w:r>
      <w:r>
        <w:rPr>
          <w:color w:val="231F20"/>
          <w:spacing w:val="10"/>
        </w:rPr>
        <w:t xml:space="preserve"> </w:t>
      </w:r>
      <w:r>
        <w:rPr>
          <w:color w:val="231F20"/>
          <w:spacing w:val="4"/>
        </w:rPr>
        <w:t>heads?</w:t>
      </w:r>
    </w:p>
    <w:p w:rsidR="000E71B4" w:rsidRDefault="000E71B4">
      <w:pPr>
        <w:pStyle w:val="BodyText"/>
        <w:spacing w:before="1"/>
        <w:rPr>
          <w:sz w:val="29"/>
        </w:rPr>
      </w:pPr>
    </w:p>
    <w:p w:rsidR="000E71B4" w:rsidRDefault="00727E65">
      <w:pPr>
        <w:pStyle w:val="Heading4"/>
        <w:ind w:left="1858"/>
      </w:pPr>
      <w:r>
        <w:rPr>
          <w:color w:val="231F20"/>
        </w:rPr>
        <w:t>Solution:</w:t>
      </w:r>
    </w:p>
    <w:p w:rsidR="000E71B4" w:rsidRDefault="000E71B4">
      <w:pPr>
        <w:pStyle w:val="BodyText"/>
        <w:spacing w:before="6"/>
        <w:rPr>
          <w:rFonts w:ascii="Palatino Linotype"/>
          <w:b/>
          <w:sz w:val="31"/>
        </w:rPr>
      </w:pPr>
    </w:p>
    <w:p w:rsidR="000E71B4" w:rsidRDefault="00727E65">
      <w:pPr>
        <w:pStyle w:val="BodyText"/>
        <w:spacing w:line="312" w:lineRule="auto"/>
        <w:ind w:left="1858" w:firstLine="720"/>
      </w:pPr>
      <w:r>
        <w:rPr>
          <w:color w:val="231F20"/>
        </w:rPr>
        <w:t>when a coin is tossed the probabilities of head and tail in case of an unbiased coin are equal, i.e., p = q = ½</w:t>
      </w:r>
    </w:p>
    <w:p w:rsidR="000E71B4" w:rsidRDefault="000E71B4">
      <w:pPr>
        <w:pStyle w:val="BodyText"/>
        <w:spacing w:before="6"/>
        <w:rPr>
          <w:sz w:val="31"/>
        </w:rPr>
      </w:pPr>
    </w:p>
    <w:p w:rsidR="000E71B4" w:rsidRDefault="00727E65">
      <w:pPr>
        <w:pStyle w:val="BodyText"/>
        <w:spacing w:line="312" w:lineRule="auto"/>
        <w:ind w:left="1858" w:firstLine="720"/>
        <w:rPr>
          <w:sz w:val="14"/>
        </w:rPr>
      </w:pPr>
      <w:r>
        <w:rPr>
          <w:color w:val="231F20"/>
        </w:rPr>
        <w:t>The various possibilities for all the events are the terms of the expansion (q+p)</w:t>
      </w:r>
      <w:r>
        <w:rPr>
          <w:color w:val="231F20"/>
          <w:position w:val="8"/>
          <w:sz w:val="14"/>
        </w:rPr>
        <w:t>4</w:t>
      </w:r>
    </w:p>
    <w:p w:rsidR="000E71B4" w:rsidRDefault="000E71B4">
      <w:pPr>
        <w:pStyle w:val="BodyText"/>
        <w:spacing w:before="6"/>
        <w:rPr>
          <w:sz w:val="31"/>
        </w:rPr>
      </w:pPr>
    </w:p>
    <w:p w:rsidR="000E71B4" w:rsidRDefault="00727E65">
      <w:pPr>
        <w:pStyle w:val="BodyText"/>
        <w:spacing w:line="626" w:lineRule="auto"/>
        <w:ind w:left="2578" w:right="1883" w:firstLine="720"/>
      </w:pPr>
      <w:r>
        <w:rPr>
          <w:color w:val="231F20"/>
        </w:rPr>
        <w:t xml:space="preserve">(p + </w:t>
      </w:r>
      <w:r>
        <w:rPr>
          <w:color w:val="231F20"/>
          <w:spacing w:val="2"/>
        </w:rPr>
        <w:t>q)</w:t>
      </w:r>
      <w:r>
        <w:rPr>
          <w:color w:val="231F20"/>
          <w:spacing w:val="2"/>
          <w:position w:val="8"/>
          <w:sz w:val="14"/>
        </w:rPr>
        <w:t xml:space="preserve">4 </w:t>
      </w:r>
      <w:r>
        <w:rPr>
          <w:color w:val="231F20"/>
        </w:rPr>
        <w:t>= p</w:t>
      </w:r>
      <w:r>
        <w:rPr>
          <w:color w:val="231F20"/>
          <w:position w:val="8"/>
          <w:sz w:val="14"/>
        </w:rPr>
        <w:t xml:space="preserve">4 </w:t>
      </w:r>
      <w:r>
        <w:rPr>
          <w:color w:val="231F20"/>
        </w:rPr>
        <w:t xml:space="preserve">+ </w:t>
      </w:r>
      <w:r>
        <w:rPr>
          <w:color w:val="231F20"/>
          <w:spacing w:val="2"/>
        </w:rPr>
        <w:t>4p</w:t>
      </w:r>
      <w:r>
        <w:rPr>
          <w:color w:val="231F20"/>
          <w:spacing w:val="2"/>
          <w:position w:val="8"/>
          <w:sz w:val="14"/>
        </w:rPr>
        <w:t>3</w:t>
      </w:r>
      <w:r>
        <w:rPr>
          <w:color w:val="231F20"/>
          <w:spacing w:val="2"/>
        </w:rPr>
        <w:t xml:space="preserve">q </w:t>
      </w:r>
      <w:r>
        <w:rPr>
          <w:color w:val="231F20"/>
        </w:rPr>
        <w:t xml:space="preserve">+ </w:t>
      </w:r>
      <w:r>
        <w:rPr>
          <w:color w:val="231F20"/>
          <w:spacing w:val="2"/>
        </w:rPr>
        <w:t>6p</w:t>
      </w:r>
      <w:r>
        <w:rPr>
          <w:color w:val="231F20"/>
          <w:spacing w:val="2"/>
          <w:position w:val="8"/>
          <w:sz w:val="14"/>
        </w:rPr>
        <w:t>2</w:t>
      </w:r>
      <w:r>
        <w:rPr>
          <w:color w:val="231F20"/>
          <w:spacing w:val="2"/>
        </w:rPr>
        <w:t>q</w:t>
      </w:r>
      <w:r>
        <w:rPr>
          <w:color w:val="231F20"/>
          <w:spacing w:val="2"/>
          <w:position w:val="8"/>
          <w:sz w:val="14"/>
        </w:rPr>
        <w:t xml:space="preserve">2 </w:t>
      </w:r>
      <w:r>
        <w:rPr>
          <w:color w:val="231F20"/>
        </w:rPr>
        <w:t xml:space="preserve">+ </w:t>
      </w:r>
      <w:r>
        <w:rPr>
          <w:color w:val="231F20"/>
          <w:spacing w:val="2"/>
        </w:rPr>
        <w:t>4p</w:t>
      </w:r>
      <w:r>
        <w:rPr>
          <w:color w:val="231F20"/>
          <w:spacing w:val="2"/>
          <w:position w:val="8"/>
          <w:sz w:val="14"/>
        </w:rPr>
        <w:t>1</w:t>
      </w:r>
      <w:r>
        <w:rPr>
          <w:color w:val="231F20"/>
          <w:spacing w:val="2"/>
        </w:rPr>
        <w:t>q</w:t>
      </w:r>
      <w:r>
        <w:rPr>
          <w:color w:val="231F20"/>
          <w:spacing w:val="2"/>
          <w:position w:val="8"/>
          <w:sz w:val="14"/>
        </w:rPr>
        <w:t xml:space="preserve">3 </w:t>
      </w:r>
      <w:r>
        <w:rPr>
          <w:color w:val="231F20"/>
        </w:rPr>
        <w:t>+ q</w:t>
      </w:r>
      <w:r>
        <w:rPr>
          <w:color w:val="231F20"/>
          <w:position w:val="8"/>
          <w:sz w:val="14"/>
        </w:rPr>
        <w:t xml:space="preserve">4 </w:t>
      </w:r>
      <w:r>
        <w:rPr>
          <w:color w:val="231F20"/>
          <w:spacing w:val="2"/>
        </w:rPr>
        <w:t xml:space="preserve">Therefore, </w:t>
      </w:r>
      <w:r>
        <w:rPr>
          <w:color w:val="231F20"/>
          <w:spacing w:val="3"/>
        </w:rPr>
        <w:t xml:space="preserve">the </w:t>
      </w:r>
      <w:r>
        <w:rPr>
          <w:color w:val="231F20"/>
          <w:spacing w:val="2"/>
        </w:rPr>
        <w:t xml:space="preserve">probability </w:t>
      </w:r>
      <w:r>
        <w:rPr>
          <w:color w:val="231F20"/>
        </w:rPr>
        <w:t xml:space="preserve">of </w:t>
      </w:r>
      <w:r>
        <w:rPr>
          <w:color w:val="231F20"/>
          <w:spacing w:val="3"/>
        </w:rPr>
        <w:t xml:space="preserve">obtaining </w:t>
      </w:r>
      <w:r>
        <w:rPr>
          <w:color w:val="231F20"/>
        </w:rPr>
        <w:t xml:space="preserve">2 </w:t>
      </w:r>
      <w:r>
        <w:rPr>
          <w:color w:val="231F20"/>
          <w:spacing w:val="3"/>
        </w:rPr>
        <w:t>heads</w:t>
      </w:r>
      <w:r>
        <w:rPr>
          <w:color w:val="231F20"/>
          <w:spacing w:val="56"/>
        </w:rPr>
        <w:t xml:space="preserve"> </w:t>
      </w:r>
      <w:r>
        <w:rPr>
          <w:color w:val="231F20"/>
        </w:rPr>
        <w:t>is</w:t>
      </w:r>
    </w:p>
    <w:p w:rsidR="000E71B4" w:rsidRDefault="00727E65">
      <w:pPr>
        <w:spacing w:line="275" w:lineRule="exact"/>
        <w:ind w:left="1928" w:right="1198"/>
        <w:jc w:val="center"/>
        <w:rPr>
          <w:sz w:val="14"/>
        </w:rPr>
      </w:pPr>
      <w:r>
        <w:rPr>
          <w:color w:val="231F20"/>
          <w:sz w:val="24"/>
        </w:rPr>
        <w:t>6p</w:t>
      </w:r>
      <w:r>
        <w:rPr>
          <w:color w:val="231F20"/>
          <w:position w:val="8"/>
          <w:sz w:val="14"/>
        </w:rPr>
        <w:t>2</w:t>
      </w:r>
      <w:r>
        <w:rPr>
          <w:color w:val="231F20"/>
          <w:sz w:val="24"/>
        </w:rPr>
        <w:t>q</w:t>
      </w:r>
      <w:r>
        <w:rPr>
          <w:color w:val="231F20"/>
          <w:position w:val="8"/>
          <w:sz w:val="14"/>
        </w:rPr>
        <w:t xml:space="preserve">2   </w:t>
      </w:r>
      <w:r>
        <w:rPr>
          <w:color w:val="231F20"/>
          <w:sz w:val="24"/>
        </w:rPr>
        <w:t>= 6 x (½)</w:t>
      </w:r>
      <w:r>
        <w:rPr>
          <w:color w:val="231F20"/>
          <w:position w:val="8"/>
          <w:sz w:val="14"/>
        </w:rPr>
        <w:t>2</w:t>
      </w:r>
      <w:r>
        <w:rPr>
          <w:color w:val="231F20"/>
          <w:sz w:val="24"/>
        </w:rPr>
        <w:t>(½)</w:t>
      </w:r>
      <w:r>
        <w:rPr>
          <w:color w:val="231F20"/>
          <w:position w:val="8"/>
          <w:sz w:val="14"/>
        </w:rPr>
        <w:t>2</w:t>
      </w:r>
    </w:p>
    <w:p w:rsidR="000E71B4" w:rsidRDefault="00727E65">
      <w:pPr>
        <w:pStyle w:val="BodyText"/>
        <w:spacing w:before="84"/>
        <w:ind w:left="1928" w:right="1426"/>
        <w:jc w:val="center"/>
      </w:pPr>
      <w:r>
        <w:rPr>
          <w:color w:val="231F20"/>
        </w:rPr>
        <w:t>= 3/8</w:t>
      </w:r>
    </w:p>
    <w:p w:rsidR="000E71B4" w:rsidRDefault="000E71B4">
      <w:pPr>
        <w:jc w:val="center"/>
        <w:sectPr w:rsidR="000E71B4">
          <w:pgSz w:w="11910" w:h="16840"/>
          <w:pgMar w:top="1260" w:right="1280" w:bottom="1480" w:left="1260" w:header="0" w:footer="1280" w:gutter="0"/>
          <w:cols w:space="720"/>
        </w:sectPr>
      </w:pPr>
    </w:p>
    <w:p w:rsidR="000E71B4" w:rsidRDefault="00727E65">
      <w:pPr>
        <w:pStyle w:val="BodyText"/>
        <w:spacing w:before="130"/>
        <w:ind w:left="275"/>
      </w:pPr>
      <w:r>
        <w:rPr>
          <w:color w:val="231F20"/>
        </w:rPr>
        <w:lastRenderedPageBreak/>
        <w:t>The probability of obtaining 3 heads is 6p</w:t>
      </w:r>
      <w:r>
        <w:rPr>
          <w:color w:val="231F20"/>
          <w:position w:val="8"/>
          <w:sz w:val="14"/>
        </w:rPr>
        <w:t>3</w:t>
      </w:r>
      <w:r>
        <w:rPr>
          <w:color w:val="231F20"/>
        </w:rPr>
        <w:t>q</w:t>
      </w:r>
      <w:r>
        <w:rPr>
          <w:color w:val="231F20"/>
          <w:position w:val="8"/>
          <w:sz w:val="14"/>
        </w:rPr>
        <w:t xml:space="preserve">1 </w:t>
      </w:r>
      <w:r>
        <w:rPr>
          <w:color w:val="231F20"/>
        </w:rPr>
        <w:t>= 4 x (½)</w:t>
      </w:r>
      <w:r>
        <w:rPr>
          <w:color w:val="231F20"/>
          <w:position w:val="8"/>
          <w:sz w:val="14"/>
        </w:rPr>
        <w:t>3</w:t>
      </w:r>
      <w:r>
        <w:rPr>
          <w:color w:val="231F20"/>
        </w:rPr>
        <w:t>(½)1</w:t>
      </w:r>
    </w:p>
    <w:p w:rsidR="000E71B4" w:rsidRDefault="00727E65">
      <w:pPr>
        <w:pStyle w:val="BodyText"/>
        <w:spacing w:before="84"/>
        <w:ind w:left="1928" w:right="1100"/>
        <w:jc w:val="center"/>
      </w:pPr>
      <w:r>
        <w:rPr>
          <w:color w:val="231F20"/>
        </w:rPr>
        <w:t>= 1/4</w:t>
      </w:r>
    </w:p>
    <w:p w:rsidR="000E71B4" w:rsidRDefault="000E71B4">
      <w:pPr>
        <w:pStyle w:val="BodyText"/>
        <w:spacing w:before="7"/>
        <w:rPr>
          <w:sz w:val="38"/>
        </w:rPr>
      </w:pPr>
    </w:p>
    <w:p w:rsidR="000E71B4" w:rsidRDefault="00727E65">
      <w:pPr>
        <w:pStyle w:val="BodyText"/>
        <w:tabs>
          <w:tab w:val="left" w:pos="4535"/>
        </w:tabs>
        <w:ind w:right="3918"/>
        <w:jc w:val="right"/>
        <w:rPr>
          <w:sz w:val="14"/>
        </w:rPr>
      </w:pPr>
      <w:r>
        <w:rPr>
          <w:color w:val="231F20"/>
          <w:spacing w:val="2"/>
        </w:rPr>
        <w:t xml:space="preserve">The probability </w:t>
      </w:r>
      <w:r>
        <w:rPr>
          <w:color w:val="231F20"/>
        </w:rPr>
        <w:t xml:space="preserve">of </w:t>
      </w:r>
      <w:r>
        <w:rPr>
          <w:color w:val="231F20"/>
          <w:spacing w:val="3"/>
        </w:rPr>
        <w:t xml:space="preserve">obtaining </w:t>
      </w:r>
      <w:r>
        <w:rPr>
          <w:color w:val="231F20"/>
        </w:rPr>
        <w:t xml:space="preserve">4 </w:t>
      </w:r>
      <w:r>
        <w:rPr>
          <w:color w:val="231F20"/>
          <w:spacing w:val="3"/>
        </w:rPr>
        <w:t>heads</w:t>
      </w:r>
      <w:r>
        <w:rPr>
          <w:color w:val="231F20"/>
          <w:spacing w:val="41"/>
        </w:rPr>
        <w:t xml:space="preserve"> </w:t>
      </w:r>
      <w:r>
        <w:rPr>
          <w:color w:val="231F20"/>
        </w:rPr>
        <w:t>is</w:t>
      </w:r>
      <w:r>
        <w:rPr>
          <w:color w:val="231F20"/>
          <w:spacing w:val="8"/>
        </w:rPr>
        <w:t xml:space="preserve"> </w:t>
      </w:r>
      <w:r>
        <w:rPr>
          <w:color w:val="231F20"/>
          <w:spacing w:val="3"/>
        </w:rPr>
        <w:t>(q)</w:t>
      </w:r>
      <w:r>
        <w:rPr>
          <w:color w:val="231F20"/>
          <w:spacing w:val="3"/>
          <w:position w:val="8"/>
          <w:sz w:val="14"/>
        </w:rPr>
        <w:t>4</w:t>
      </w:r>
      <w:r>
        <w:rPr>
          <w:color w:val="231F20"/>
          <w:spacing w:val="3"/>
          <w:position w:val="8"/>
          <w:sz w:val="14"/>
        </w:rPr>
        <w:tab/>
      </w:r>
      <w:r>
        <w:rPr>
          <w:color w:val="231F20"/>
        </w:rPr>
        <w:t>=</w:t>
      </w:r>
      <w:r>
        <w:rPr>
          <w:color w:val="231F20"/>
          <w:spacing w:val="15"/>
        </w:rPr>
        <w:t xml:space="preserve"> </w:t>
      </w:r>
      <w:r>
        <w:rPr>
          <w:color w:val="231F20"/>
          <w:spacing w:val="3"/>
        </w:rPr>
        <w:t>(½)</w:t>
      </w:r>
      <w:r>
        <w:rPr>
          <w:color w:val="231F20"/>
          <w:spacing w:val="3"/>
          <w:position w:val="8"/>
          <w:sz w:val="14"/>
        </w:rPr>
        <w:t>4</w:t>
      </w:r>
    </w:p>
    <w:p w:rsidR="000E71B4" w:rsidRDefault="00727E65">
      <w:pPr>
        <w:pStyle w:val="BodyText"/>
        <w:spacing w:before="84"/>
        <w:ind w:right="3884"/>
        <w:jc w:val="right"/>
      </w:pPr>
      <w:r>
        <w:rPr>
          <w:color w:val="231F20"/>
        </w:rPr>
        <w:t>=</w:t>
      </w:r>
      <w:r>
        <w:rPr>
          <w:color w:val="231F20"/>
          <w:spacing w:val="6"/>
        </w:rPr>
        <w:t xml:space="preserve"> </w:t>
      </w:r>
      <w:r>
        <w:rPr>
          <w:color w:val="231F20"/>
          <w:spacing w:val="4"/>
        </w:rPr>
        <w:t>1/16</w:t>
      </w:r>
    </w:p>
    <w:p w:rsidR="000E71B4" w:rsidRDefault="000E71B4">
      <w:pPr>
        <w:pStyle w:val="BodyText"/>
        <w:spacing w:before="7"/>
        <w:rPr>
          <w:sz w:val="38"/>
        </w:rPr>
      </w:pPr>
    </w:p>
    <w:p w:rsidR="000E71B4" w:rsidRDefault="00727E65">
      <w:pPr>
        <w:pStyle w:val="BodyText"/>
        <w:ind w:left="335"/>
      </w:pPr>
      <w:r>
        <w:rPr>
          <w:color w:val="231F20"/>
        </w:rPr>
        <w:t>Therefore, the probability of obtaining 2 or more heads is</w:t>
      </w:r>
    </w:p>
    <w:p w:rsidR="000E71B4" w:rsidRDefault="000E71B4">
      <w:pPr>
        <w:pStyle w:val="BodyText"/>
        <w:spacing w:before="7"/>
        <w:rPr>
          <w:sz w:val="38"/>
        </w:rPr>
      </w:pPr>
    </w:p>
    <w:p w:rsidR="000E71B4" w:rsidRDefault="00727E65">
      <w:pPr>
        <w:pStyle w:val="BodyText"/>
        <w:tabs>
          <w:tab w:val="left" w:pos="3030"/>
          <w:tab w:val="left" w:pos="3624"/>
          <w:tab w:val="left" w:pos="4337"/>
        </w:tabs>
        <w:ind w:left="2495"/>
      </w:pPr>
      <w:r>
        <w:rPr>
          <w:color w:val="231F20"/>
        </w:rPr>
        <w:t>3</w:t>
      </w:r>
      <w:r>
        <w:rPr>
          <w:color w:val="231F20"/>
        </w:rPr>
        <w:tab/>
        <w:t>1</w:t>
      </w:r>
      <w:r>
        <w:rPr>
          <w:color w:val="231F20"/>
        </w:rPr>
        <w:tab/>
        <w:t>1</w:t>
      </w:r>
      <w:r>
        <w:rPr>
          <w:color w:val="231F20"/>
        </w:rPr>
        <w:tab/>
      </w:r>
      <w:r>
        <w:rPr>
          <w:color w:val="231F20"/>
          <w:spacing w:val="4"/>
        </w:rPr>
        <w:t>11</w:t>
      </w:r>
    </w:p>
    <w:p w:rsidR="000E71B4" w:rsidRDefault="00727E65">
      <w:pPr>
        <w:pStyle w:val="BodyText"/>
        <w:tabs>
          <w:tab w:val="left" w:pos="3030"/>
          <w:tab w:val="left" w:pos="3564"/>
          <w:tab w:val="left" w:pos="4338"/>
        </w:tabs>
        <w:spacing w:before="84" w:line="312" w:lineRule="auto"/>
        <w:ind w:left="2495" w:right="4698" w:hanging="60"/>
      </w:pPr>
      <w:r>
        <w:rPr>
          <w:color w:val="231F20"/>
          <w:spacing w:val="2"/>
          <w:w w:val="105"/>
        </w:rPr>
        <w:t xml:space="preserve">--- </w:t>
      </w:r>
      <w:r>
        <w:rPr>
          <w:color w:val="231F20"/>
          <w:w w:val="105"/>
        </w:rPr>
        <w:t xml:space="preserve">+ </w:t>
      </w:r>
      <w:r>
        <w:rPr>
          <w:color w:val="231F20"/>
          <w:spacing w:val="2"/>
          <w:w w:val="105"/>
        </w:rPr>
        <w:t xml:space="preserve">--- </w:t>
      </w:r>
      <w:r>
        <w:rPr>
          <w:color w:val="231F20"/>
          <w:w w:val="105"/>
        </w:rPr>
        <w:t xml:space="preserve">+ </w:t>
      </w:r>
      <w:r>
        <w:rPr>
          <w:color w:val="231F20"/>
          <w:spacing w:val="2"/>
          <w:w w:val="105"/>
        </w:rPr>
        <w:t xml:space="preserve">--- </w:t>
      </w:r>
      <w:r>
        <w:rPr>
          <w:color w:val="231F20"/>
          <w:w w:val="105"/>
        </w:rPr>
        <w:t xml:space="preserve">=  </w:t>
      </w:r>
      <w:r>
        <w:rPr>
          <w:color w:val="231F20"/>
          <w:spacing w:val="4"/>
          <w:w w:val="105"/>
        </w:rPr>
        <w:t xml:space="preserve">----- </w:t>
      </w:r>
      <w:r>
        <w:rPr>
          <w:color w:val="231F20"/>
          <w:w w:val="105"/>
        </w:rPr>
        <w:t>8</w:t>
      </w:r>
      <w:r>
        <w:rPr>
          <w:color w:val="231F20"/>
          <w:w w:val="105"/>
        </w:rPr>
        <w:tab/>
        <w:t>4</w:t>
      </w:r>
      <w:r>
        <w:rPr>
          <w:color w:val="231F20"/>
          <w:w w:val="105"/>
        </w:rPr>
        <w:tab/>
        <w:t>16</w:t>
      </w:r>
      <w:r>
        <w:rPr>
          <w:color w:val="231F20"/>
          <w:w w:val="105"/>
        </w:rPr>
        <w:tab/>
      </w:r>
      <w:r>
        <w:rPr>
          <w:color w:val="231F20"/>
          <w:spacing w:val="4"/>
          <w:w w:val="105"/>
        </w:rPr>
        <w:t>16</w:t>
      </w:r>
    </w:p>
    <w:p w:rsidR="000E71B4" w:rsidRDefault="000E71B4">
      <w:pPr>
        <w:pStyle w:val="BodyText"/>
        <w:spacing w:before="1"/>
        <w:rPr>
          <w:sz w:val="29"/>
        </w:rPr>
      </w:pPr>
    </w:p>
    <w:p w:rsidR="000E71B4" w:rsidRDefault="00727E65">
      <w:pPr>
        <w:pStyle w:val="Heading4"/>
      </w:pPr>
      <w:r>
        <w:rPr>
          <w:color w:val="231F20"/>
        </w:rPr>
        <w:t>Illustration:</w:t>
      </w:r>
    </w:p>
    <w:p w:rsidR="000E71B4" w:rsidRDefault="000E71B4">
      <w:pPr>
        <w:pStyle w:val="BodyText"/>
        <w:spacing w:before="6"/>
        <w:rPr>
          <w:rFonts w:ascii="Palatino Linotype"/>
          <w:b/>
          <w:sz w:val="31"/>
        </w:rPr>
      </w:pPr>
    </w:p>
    <w:p w:rsidR="000E71B4" w:rsidRDefault="00727E65">
      <w:pPr>
        <w:pStyle w:val="BodyText"/>
        <w:spacing w:line="312" w:lineRule="auto"/>
        <w:ind w:left="157" w:right="1831" w:firstLine="720"/>
        <w:jc w:val="both"/>
      </w:pPr>
      <w:r>
        <w:rPr>
          <w:color w:val="231F20"/>
          <w:spacing w:val="2"/>
        </w:rPr>
        <w:t>Assuming</w:t>
      </w:r>
      <w:r>
        <w:rPr>
          <w:color w:val="231F20"/>
          <w:spacing w:val="-10"/>
        </w:rPr>
        <w:t xml:space="preserve"> </w:t>
      </w:r>
      <w:r>
        <w:rPr>
          <w:color w:val="231F20"/>
          <w:spacing w:val="2"/>
        </w:rPr>
        <w:t>that</w:t>
      </w:r>
      <w:r>
        <w:rPr>
          <w:color w:val="231F20"/>
          <w:spacing w:val="-9"/>
        </w:rPr>
        <w:t xml:space="preserve"> </w:t>
      </w:r>
      <w:r>
        <w:rPr>
          <w:color w:val="231F20"/>
          <w:spacing w:val="3"/>
        </w:rPr>
        <w:t>half</w:t>
      </w:r>
      <w:r>
        <w:rPr>
          <w:color w:val="231F20"/>
          <w:spacing w:val="-9"/>
        </w:rPr>
        <w:t xml:space="preserve"> </w:t>
      </w:r>
      <w:r>
        <w:rPr>
          <w:color w:val="231F20"/>
          <w:spacing w:val="3"/>
        </w:rPr>
        <w:t>the</w:t>
      </w:r>
      <w:r>
        <w:rPr>
          <w:color w:val="231F20"/>
          <w:spacing w:val="-9"/>
        </w:rPr>
        <w:t xml:space="preserve"> </w:t>
      </w:r>
      <w:r>
        <w:rPr>
          <w:color w:val="231F20"/>
          <w:spacing w:val="3"/>
        </w:rPr>
        <w:t>population</w:t>
      </w:r>
      <w:r>
        <w:rPr>
          <w:color w:val="231F20"/>
          <w:spacing w:val="-10"/>
        </w:rPr>
        <w:t xml:space="preserve"> </w:t>
      </w:r>
      <w:r>
        <w:rPr>
          <w:color w:val="231F20"/>
        </w:rPr>
        <w:t>is</w:t>
      </w:r>
      <w:r>
        <w:rPr>
          <w:color w:val="231F20"/>
          <w:spacing w:val="-9"/>
        </w:rPr>
        <w:t xml:space="preserve"> </w:t>
      </w:r>
      <w:r>
        <w:rPr>
          <w:color w:val="231F20"/>
          <w:spacing w:val="3"/>
        </w:rPr>
        <w:t>vegetarian</w:t>
      </w:r>
      <w:r>
        <w:rPr>
          <w:color w:val="231F20"/>
          <w:spacing w:val="-9"/>
        </w:rPr>
        <w:t xml:space="preserve"> </w:t>
      </w:r>
      <w:r>
        <w:rPr>
          <w:color w:val="231F20"/>
          <w:spacing w:val="3"/>
        </w:rPr>
        <w:t>so</w:t>
      </w:r>
      <w:r>
        <w:rPr>
          <w:color w:val="231F20"/>
          <w:spacing w:val="-9"/>
        </w:rPr>
        <w:t xml:space="preserve"> </w:t>
      </w:r>
      <w:r>
        <w:rPr>
          <w:color w:val="231F20"/>
          <w:spacing w:val="2"/>
        </w:rPr>
        <w:t>that</w:t>
      </w:r>
      <w:r>
        <w:rPr>
          <w:color w:val="231F20"/>
          <w:spacing w:val="-10"/>
        </w:rPr>
        <w:t xml:space="preserve"> </w:t>
      </w:r>
      <w:r>
        <w:rPr>
          <w:color w:val="231F20"/>
          <w:spacing w:val="3"/>
        </w:rPr>
        <w:t>the</w:t>
      </w:r>
      <w:r>
        <w:rPr>
          <w:color w:val="231F20"/>
          <w:spacing w:val="-9"/>
        </w:rPr>
        <w:t xml:space="preserve"> </w:t>
      </w:r>
      <w:r>
        <w:rPr>
          <w:color w:val="231F20"/>
          <w:spacing w:val="2"/>
        </w:rPr>
        <w:t>chance</w:t>
      </w:r>
      <w:r>
        <w:rPr>
          <w:color w:val="231F20"/>
          <w:spacing w:val="-9"/>
        </w:rPr>
        <w:t xml:space="preserve"> </w:t>
      </w:r>
      <w:r>
        <w:rPr>
          <w:color w:val="231F20"/>
        </w:rPr>
        <w:t xml:space="preserve">of an </w:t>
      </w:r>
      <w:r>
        <w:rPr>
          <w:color w:val="231F20"/>
          <w:spacing w:val="3"/>
        </w:rPr>
        <w:t xml:space="preserve">individual being </w:t>
      </w:r>
      <w:r>
        <w:rPr>
          <w:color w:val="231F20"/>
        </w:rPr>
        <w:t xml:space="preserve">a </w:t>
      </w:r>
      <w:r>
        <w:rPr>
          <w:color w:val="231F20"/>
          <w:spacing w:val="3"/>
        </w:rPr>
        <w:t xml:space="preserve">vegetarian </w:t>
      </w:r>
      <w:r>
        <w:rPr>
          <w:color w:val="231F20"/>
        </w:rPr>
        <w:t xml:space="preserve">is ½ and </w:t>
      </w:r>
      <w:r>
        <w:rPr>
          <w:color w:val="231F20"/>
          <w:spacing w:val="3"/>
        </w:rPr>
        <w:t xml:space="preserve">assuming </w:t>
      </w:r>
      <w:r>
        <w:rPr>
          <w:color w:val="231F20"/>
          <w:spacing w:val="2"/>
        </w:rPr>
        <w:t xml:space="preserve">that 100 investigations can </w:t>
      </w:r>
      <w:r>
        <w:rPr>
          <w:color w:val="231F20"/>
          <w:spacing w:val="3"/>
        </w:rPr>
        <w:t xml:space="preserve">take </w:t>
      </w:r>
      <w:r>
        <w:rPr>
          <w:color w:val="231F20"/>
          <w:spacing w:val="2"/>
        </w:rPr>
        <w:t xml:space="preserve">sample </w:t>
      </w:r>
      <w:r>
        <w:rPr>
          <w:color w:val="231F20"/>
        </w:rPr>
        <w:t xml:space="preserve">of 10 </w:t>
      </w:r>
      <w:r>
        <w:rPr>
          <w:color w:val="231F20"/>
          <w:spacing w:val="3"/>
        </w:rPr>
        <w:t xml:space="preserve">individuals </w:t>
      </w:r>
      <w:r>
        <w:rPr>
          <w:color w:val="231F20"/>
        </w:rPr>
        <w:t xml:space="preserve">to </w:t>
      </w:r>
      <w:r>
        <w:rPr>
          <w:color w:val="231F20"/>
          <w:spacing w:val="4"/>
        </w:rPr>
        <w:t xml:space="preserve">verify </w:t>
      </w:r>
      <w:r>
        <w:rPr>
          <w:color w:val="231F20"/>
          <w:spacing w:val="3"/>
        </w:rPr>
        <w:t xml:space="preserve">whether they </w:t>
      </w:r>
      <w:r>
        <w:rPr>
          <w:color w:val="231F20"/>
        </w:rPr>
        <w:t xml:space="preserve">are </w:t>
      </w:r>
      <w:r>
        <w:rPr>
          <w:color w:val="231F20"/>
          <w:spacing w:val="3"/>
        </w:rPr>
        <w:t xml:space="preserve">vegetarians, </w:t>
      </w:r>
      <w:r>
        <w:rPr>
          <w:color w:val="231F20"/>
        </w:rPr>
        <w:t xml:space="preserve">how many </w:t>
      </w:r>
      <w:r>
        <w:rPr>
          <w:color w:val="231F20"/>
          <w:spacing w:val="2"/>
        </w:rPr>
        <w:t xml:space="preserve">investigation would </w:t>
      </w:r>
      <w:r>
        <w:rPr>
          <w:color w:val="231F20"/>
        </w:rPr>
        <w:t xml:space="preserve">you </w:t>
      </w:r>
      <w:r>
        <w:rPr>
          <w:color w:val="231F20"/>
          <w:spacing w:val="4"/>
        </w:rPr>
        <w:t xml:space="preserve">expect </w:t>
      </w:r>
      <w:r>
        <w:rPr>
          <w:color w:val="231F20"/>
        </w:rPr>
        <w:t xml:space="preserve">to </w:t>
      </w:r>
      <w:r>
        <w:rPr>
          <w:color w:val="231F20"/>
          <w:spacing w:val="3"/>
        </w:rPr>
        <w:t xml:space="preserve">report </w:t>
      </w:r>
      <w:r>
        <w:rPr>
          <w:color w:val="231F20"/>
          <w:spacing w:val="2"/>
        </w:rPr>
        <w:t xml:space="preserve">that </w:t>
      </w:r>
      <w:r>
        <w:rPr>
          <w:color w:val="231F20"/>
          <w:spacing w:val="3"/>
        </w:rPr>
        <w:t xml:space="preserve">three people </w:t>
      </w:r>
      <w:r>
        <w:rPr>
          <w:color w:val="231F20"/>
        </w:rPr>
        <w:t xml:space="preserve">or </w:t>
      </w:r>
      <w:r>
        <w:rPr>
          <w:color w:val="231F20"/>
          <w:spacing w:val="2"/>
        </w:rPr>
        <w:t xml:space="preserve">less </w:t>
      </w:r>
      <w:r>
        <w:rPr>
          <w:color w:val="231F20"/>
        </w:rPr>
        <w:t>were</w:t>
      </w:r>
      <w:r>
        <w:rPr>
          <w:color w:val="231F20"/>
          <w:spacing w:val="5"/>
        </w:rPr>
        <w:t xml:space="preserve"> </w:t>
      </w:r>
      <w:r>
        <w:rPr>
          <w:color w:val="231F20"/>
          <w:spacing w:val="3"/>
        </w:rPr>
        <w:t>vegetarians?</w:t>
      </w:r>
    </w:p>
    <w:p w:rsidR="000E71B4" w:rsidRDefault="000E71B4">
      <w:pPr>
        <w:pStyle w:val="BodyText"/>
        <w:spacing w:before="4"/>
        <w:rPr>
          <w:sz w:val="29"/>
        </w:rPr>
      </w:pPr>
    </w:p>
    <w:p w:rsidR="000E71B4" w:rsidRDefault="00727E65">
      <w:pPr>
        <w:pStyle w:val="Heading4"/>
        <w:spacing w:before="1"/>
      </w:pPr>
      <w:r>
        <w:rPr>
          <w:color w:val="231F20"/>
        </w:rPr>
        <w:t>Solution:</w:t>
      </w:r>
    </w:p>
    <w:p w:rsidR="000E71B4" w:rsidRDefault="000E71B4">
      <w:pPr>
        <w:pStyle w:val="BodyText"/>
        <w:spacing w:before="5"/>
        <w:rPr>
          <w:rFonts w:ascii="Palatino Linotype"/>
          <w:b/>
          <w:sz w:val="31"/>
        </w:rPr>
      </w:pPr>
    </w:p>
    <w:p w:rsidR="000E71B4" w:rsidRDefault="00727E65">
      <w:pPr>
        <w:pStyle w:val="BodyText"/>
        <w:spacing w:before="1" w:line="312" w:lineRule="auto"/>
        <w:ind w:left="157" w:right="1883"/>
        <w:rPr>
          <w:sz w:val="14"/>
        </w:rPr>
      </w:pPr>
      <w:r>
        <w:rPr>
          <w:color w:val="231F20"/>
        </w:rPr>
        <w:t xml:space="preserve">n= 10, p, i.e., probability of an individual being vegetarian = ½.q =1 – p= ½ Using binomial distribution, we have P(r) = </w:t>
      </w:r>
      <w:r>
        <w:rPr>
          <w:color w:val="231F20"/>
          <w:position w:val="8"/>
          <w:sz w:val="14"/>
        </w:rPr>
        <w:t>n</w:t>
      </w:r>
      <w:r>
        <w:rPr>
          <w:color w:val="231F20"/>
        </w:rPr>
        <w:t>c</w:t>
      </w:r>
      <w:r>
        <w:rPr>
          <w:color w:val="231F20"/>
          <w:position w:val="-7"/>
          <w:sz w:val="14"/>
        </w:rPr>
        <w:t xml:space="preserve">r </w:t>
      </w:r>
      <w:r>
        <w:rPr>
          <w:color w:val="231F20"/>
        </w:rPr>
        <w:t>q</w:t>
      </w:r>
      <w:r>
        <w:rPr>
          <w:color w:val="231F20"/>
          <w:position w:val="8"/>
          <w:sz w:val="14"/>
        </w:rPr>
        <w:t>n-r</w:t>
      </w:r>
      <w:r>
        <w:rPr>
          <w:color w:val="231F20"/>
        </w:rPr>
        <w:t>p</w:t>
      </w:r>
      <w:r>
        <w:rPr>
          <w:color w:val="231F20"/>
          <w:position w:val="8"/>
          <w:sz w:val="14"/>
        </w:rPr>
        <w:t>r</w:t>
      </w:r>
    </w:p>
    <w:p w:rsidR="000E71B4" w:rsidRDefault="00727E65">
      <w:pPr>
        <w:pStyle w:val="BodyText"/>
        <w:spacing w:line="220" w:lineRule="exact"/>
        <w:ind w:left="157"/>
      </w:pPr>
      <w:r>
        <w:rPr>
          <w:color w:val="231F20"/>
        </w:rPr>
        <w:t>Putting the various values, we have</w:t>
      </w:r>
    </w:p>
    <w:p w:rsidR="000E71B4" w:rsidRDefault="00727E65">
      <w:pPr>
        <w:pStyle w:val="BodyText"/>
        <w:spacing w:before="84"/>
        <w:ind w:left="4747"/>
      </w:pPr>
      <w:r>
        <w:rPr>
          <w:color w:val="231F20"/>
          <w:w w:val="96"/>
        </w:rPr>
        <w:t>1</w:t>
      </w:r>
    </w:p>
    <w:p w:rsidR="000E71B4" w:rsidRDefault="00727E65">
      <w:pPr>
        <w:tabs>
          <w:tab w:val="left" w:leader="hyphen" w:pos="5219"/>
        </w:tabs>
        <w:spacing w:before="84"/>
        <w:ind w:left="1007"/>
        <w:rPr>
          <w:sz w:val="14"/>
        </w:rPr>
      </w:pPr>
      <w:r>
        <w:rPr>
          <w:color w:val="231F20"/>
          <w:spacing w:val="2"/>
          <w:w w:val="105"/>
          <w:sz w:val="24"/>
        </w:rPr>
        <w:t xml:space="preserve">10c </w:t>
      </w:r>
      <w:r>
        <w:rPr>
          <w:color w:val="231F20"/>
          <w:spacing w:val="3"/>
          <w:w w:val="105"/>
          <w:position w:val="-7"/>
          <w:sz w:val="14"/>
        </w:rPr>
        <w:t>r</w:t>
      </w:r>
      <w:r>
        <w:rPr>
          <w:color w:val="231F20"/>
          <w:spacing w:val="3"/>
          <w:w w:val="105"/>
          <w:sz w:val="24"/>
        </w:rPr>
        <w:t>(½)</w:t>
      </w:r>
      <w:r>
        <w:rPr>
          <w:color w:val="231F20"/>
          <w:spacing w:val="3"/>
          <w:w w:val="105"/>
          <w:position w:val="8"/>
          <w:sz w:val="14"/>
        </w:rPr>
        <w:t>r</w:t>
      </w:r>
      <w:r>
        <w:rPr>
          <w:color w:val="231F20"/>
          <w:spacing w:val="3"/>
          <w:w w:val="105"/>
          <w:sz w:val="24"/>
        </w:rPr>
        <w:t>(½)</w:t>
      </w:r>
      <w:r>
        <w:rPr>
          <w:color w:val="231F20"/>
          <w:spacing w:val="3"/>
          <w:w w:val="105"/>
          <w:position w:val="8"/>
          <w:sz w:val="14"/>
        </w:rPr>
        <w:t xml:space="preserve">10 </w:t>
      </w:r>
      <w:r>
        <w:rPr>
          <w:color w:val="231F20"/>
          <w:w w:val="105"/>
          <w:position w:val="8"/>
          <w:sz w:val="14"/>
        </w:rPr>
        <w:t xml:space="preserve">– r  </w:t>
      </w:r>
      <w:r>
        <w:rPr>
          <w:color w:val="231F20"/>
          <w:w w:val="105"/>
          <w:sz w:val="24"/>
        </w:rPr>
        <w:t xml:space="preserve">= </w:t>
      </w:r>
      <w:r>
        <w:rPr>
          <w:color w:val="231F20"/>
          <w:spacing w:val="3"/>
          <w:w w:val="105"/>
          <w:sz w:val="24"/>
        </w:rPr>
        <w:t xml:space="preserve">10cr </w:t>
      </w:r>
      <w:r>
        <w:rPr>
          <w:color w:val="231F20"/>
          <w:w w:val="105"/>
          <w:sz w:val="24"/>
        </w:rPr>
        <w:t>=</w:t>
      </w:r>
      <w:r>
        <w:rPr>
          <w:color w:val="231F20"/>
          <w:spacing w:val="-19"/>
          <w:w w:val="105"/>
          <w:sz w:val="24"/>
        </w:rPr>
        <w:t xml:space="preserve"> </w:t>
      </w:r>
      <w:r>
        <w:rPr>
          <w:color w:val="231F20"/>
          <w:spacing w:val="2"/>
          <w:w w:val="105"/>
          <w:sz w:val="24"/>
        </w:rPr>
        <w:t>(½)</w:t>
      </w:r>
      <w:r>
        <w:rPr>
          <w:color w:val="231F20"/>
          <w:spacing w:val="2"/>
          <w:w w:val="105"/>
          <w:position w:val="8"/>
          <w:sz w:val="14"/>
        </w:rPr>
        <w:t xml:space="preserve">10 </w:t>
      </w:r>
      <w:r>
        <w:rPr>
          <w:color w:val="231F20"/>
          <w:spacing w:val="29"/>
          <w:w w:val="105"/>
          <w:position w:val="8"/>
          <w:sz w:val="14"/>
        </w:rPr>
        <w:t xml:space="preserve"> </w:t>
      </w:r>
      <w:r>
        <w:rPr>
          <w:color w:val="231F20"/>
          <w:w w:val="105"/>
          <w:sz w:val="24"/>
        </w:rPr>
        <w:t>=</w:t>
      </w:r>
      <w:r>
        <w:rPr>
          <w:color w:val="231F20"/>
          <w:w w:val="105"/>
          <w:sz w:val="24"/>
        </w:rPr>
        <w:tab/>
      </w:r>
      <w:r>
        <w:rPr>
          <w:color w:val="231F20"/>
          <w:w w:val="105"/>
          <w:position w:val="8"/>
          <w:sz w:val="14"/>
        </w:rPr>
        <w:t>10</w:t>
      </w:r>
      <w:r>
        <w:rPr>
          <w:color w:val="231F20"/>
          <w:w w:val="105"/>
          <w:sz w:val="24"/>
        </w:rPr>
        <w:t>c</w:t>
      </w:r>
      <w:r>
        <w:rPr>
          <w:color w:val="231F20"/>
          <w:w w:val="105"/>
          <w:position w:val="-7"/>
          <w:sz w:val="14"/>
        </w:rPr>
        <w:t>r</w:t>
      </w:r>
    </w:p>
    <w:p w:rsidR="000E71B4" w:rsidRDefault="00727E65">
      <w:pPr>
        <w:pStyle w:val="BodyText"/>
        <w:spacing w:before="25"/>
        <w:ind w:left="4683"/>
      </w:pPr>
      <w:r>
        <w:rPr>
          <w:color w:val="231F20"/>
        </w:rPr>
        <w:t>1024</w:t>
      </w:r>
    </w:p>
    <w:p w:rsidR="000E71B4" w:rsidRDefault="00727E65">
      <w:pPr>
        <w:pStyle w:val="BodyText"/>
        <w:spacing w:before="84" w:line="312" w:lineRule="auto"/>
        <w:ind w:left="157" w:right="1883"/>
      </w:pPr>
      <w:r>
        <w:rPr>
          <w:color w:val="231F20"/>
        </w:rPr>
        <w:t>The probability that in a sample of 10, three or less people are vegetarian shall be given by:</w:t>
      </w:r>
    </w:p>
    <w:p w:rsidR="000E71B4" w:rsidRDefault="000E71B4">
      <w:pPr>
        <w:pStyle w:val="BodyText"/>
        <w:spacing w:before="6"/>
        <w:rPr>
          <w:sz w:val="31"/>
        </w:rPr>
      </w:pPr>
    </w:p>
    <w:p w:rsidR="000E71B4" w:rsidRDefault="00727E65">
      <w:pPr>
        <w:pStyle w:val="BodyText"/>
        <w:ind w:left="2121"/>
      </w:pPr>
      <w:r>
        <w:rPr>
          <w:color w:val="231F20"/>
        </w:rPr>
        <w:t>P(0) + p(1) + p(2) + p(3)</w:t>
      </w:r>
    </w:p>
    <w:p w:rsidR="000E71B4" w:rsidRDefault="000E71B4">
      <w:pPr>
        <w:pStyle w:val="BodyText"/>
        <w:rPr>
          <w:sz w:val="32"/>
        </w:rPr>
      </w:pPr>
    </w:p>
    <w:p w:rsidR="000E71B4" w:rsidRDefault="000E71B4">
      <w:pPr>
        <w:pStyle w:val="BodyText"/>
        <w:spacing w:before="11"/>
        <w:rPr>
          <w:sz w:val="37"/>
        </w:rPr>
      </w:pPr>
    </w:p>
    <w:p w:rsidR="000E71B4" w:rsidRDefault="00727E65">
      <w:pPr>
        <w:pStyle w:val="BodyText"/>
        <w:ind w:left="2850"/>
      </w:pPr>
      <w:r>
        <w:rPr>
          <w:color w:val="231F20"/>
          <w:w w:val="96"/>
        </w:rPr>
        <w:t>1</w:t>
      </w:r>
    </w:p>
    <w:p w:rsidR="000E71B4" w:rsidRDefault="00727E65">
      <w:pPr>
        <w:tabs>
          <w:tab w:val="left" w:leader="hyphen" w:pos="3391"/>
        </w:tabs>
        <w:spacing w:before="84"/>
        <w:ind w:left="2317"/>
        <w:rPr>
          <w:sz w:val="24"/>
        </w:rPr>
      </w:pPr>
      <w:r>
        <w:rPr>
          <w:color w:val="231F20"/>
          <w:sz w:val="24"/>
        </w:rPr>
        <w:t>=</w:t>
      </w:r>
      <w:r>
        <w:rPr>
          <w:color w:val="231F20"/>
          <w:sz w:val="24"/>
        </w:rPr>
        <w:tab/>
      </w:r>
      <w:r>
        <w:rPr>
          <w:color w:val="231F20"/>
          <w:spacing w:val="2"/>
          <w:sz w:val="24"/>
        </w:rPr>
        <w:t>[</w:t>
      </w:r>
      <w:r>
        <w:rPr>
          <w:color w:val="231F20"/>
          <w:spacing w:val="2"/>
          <w:position w:val="8"/>
          <w:sz w:val="14"/>
        </w:rPr>
        <w:t>10</w:t>
      </w:r>
      <w:r>
        <w:rPr>
          <w:color w:val="231F20"/>
          <w:spacing w:val="2"/>
          <w:sz w:val="24"/>
        </w:rPr>
        <w:t>c</w:t>
      </w:r>
      <w:r>
        <w:rPr>
          <w:color w:val="231F20"/>
          <w:spacing w:val="2"/>
          <w:position w:val="-7"/>
          <w:sz w:val="14"/>
        </w:rPr>
        <w:t xml:space="preserve">0 </w:t>
      </w:r>
      <w:r>
        <w:rPr>
          <w:color w:val="231F20"/>
          <w:sz w:val="24"/>
        </w:rPr>
        <w:t xml:space="preserve">+ </w:t>
      </w:r>
      <w:r>
        <w:rPr>
          <w:color w:val="231F20"/>
          <w:position w:val="8"/>
          <w:sz w:val="14"/>
        </w:rPr>
        <w:t>10</w:t>
      </w:r>
      <w:r>
        <w:rPr>
          <w:color w:val="231F20"/>
          <w:sz w:val="24"/>
        </w:rPr>
        <w:t>c</w:t>
      </w:r>
      <w:r>
        <w:rPr>
          <w:color w:val="231F20"/>
          <w:position w:val="-7"/>
          <w:sz w:val="14"/>
        </w:rPr>
        <w:t xml:space="preserve">1 </w:t>
      </w:r>
      <w:r>
        <w:rPr>
          <w:color w:val="231F20"/>
          <w:sz w:val="24"/>
        </w:rPr>
        <w:t xml:space="preserve">+ </w:t>
      </w:r>
      <w:r>
        <w:rPr>
          <w:color w:val="231F20"/>
          <w:position w:val="8"/>
          <w:sz w:val="14"/>
        </w:rPr>
        <w:t>10</w:t>
      </w:r>
      <w:r>
        <w:rPr>
          <w:color w:val="231F20"/>
          <w:sz w:val="24"/>
        </w:rPr>
        <w:t>c</w:t>
      </w:r>
      <w:r>
        <w:rPr>
          <w:color w:val="231F20"/>
          <w:position w:val="-7"/>
          <w:sz w:val="14"/>
        </w:rPr>
        <w:t xml:space="preserve">2 </w:t>
      </w:r>
      <w:r>
        <w:rPr>
          <w:color w:val="231F20"/>
          <w:sz w:val="24"/>
        </w:rPr>
        <w:t>+</w:t>
      </w:r>
      <w:r>
        <w:rPr>
          <w:color w:val="231F20"/>
          <w:spacing w:val="-17"/>
          <w:sz w:val="24"/>
        </w:rPr>
        <w:t xml:space="preserve"> </w:t>
      </w:r>
      <w:r>
        <w:rPr>
          <w:color w:val="231F20"/>
          <w:position w:val="8"/>
          <w:sz w:val="14"/>
        </w:rPr>
        <w:t>10</w:t>
      </w:r>
      <w:r>
        <w:rPr>
          <w:color w:val="231F20"/>
          <w:sz w:val="24"/>
        </w:rPr>
        <w:t>c</w:t>
      </w:r>
      <w:r>
        <w:rPr>
          <w:color w:val="231F20"/>
          <w:position w:val="-7"/>
          <w:sz w:val="14"/>
        </w:rPr>
        <w:t>3</w:t>
      </w:r>
      <w:r>
        <w:rPr>
          <w:color w:val="231F20"/>
          <w:sz w:val="24"/>
        </w:rPr>
        <w:t>]</w:t>
      </w:r>
    </w:p>
    <w:p w:rsidR="000E71B4" w:rsidRDefault="00727E65">
      <w:pPr>
        <w:pStyle w:val="BodyText"/>
        <w:spacing w:before="26"/>
        <w:ind w:left="2732"/>
      </w:pPr>
      <w:r>
        <w:rPr>
          <w:color w:val="231F20"/>
        </w:rPr>
        <w:t>1024</w:t>
      </w:r>
    </w:p>
    <w:p w:rsidR="000E71B4" w:rsidRDefault="000E71B4">
      <w:pPr>
        <w:sectPr w:rsidR="000E71B4">
          <w:pgSz w:w="11910" w:h="16840"/>
          <w:pgMar w:top="1580" w:right="1280" w:bottom="1560" w:left="1260" w:header="0" w:footer="1365" w:gutter="0"/>
          <w:cols w:space="720"/>
        </w:sectPr>
      </w:pPr>
    </w:p>
    <w:p w:rsidR="000E71B4" w:rsidRDefault="00727E65">
      <w:pPr>
        <w:pStyle w:val="BodyText"/>
        <w:tabs>
          <w:tab w:val="left" w:pos="5991"/>
          <w:tab w:val="left" w:pos="6944"/>
        </w:tabs>
        <w:spacing w:before="90"/>
        <w:ind w:left="2984"/>
      </w:pPr>
      <w:r>
        <w:rPr>
          <w:color w:val="231F20"/>
        </w:rPr>
        <w:lastRenderedPageBreak/>
        <w:t>1</w:t>
      </w:r>
      <w:r>
        <w:rPr>
          <w:color w:val="231F20"/>
        </w:rPr>
        <w:tab/>
      </w:r>
      <w:r>
        <w:rPr>
          <w:color w:val="231F20"/>
          <w:spacing w:val="2"/>
        </w:rPr>
        <w:t>176</w:t>
      </w:r>
      <w:r>
        <w:rPr>
          <w:color w:val="231F20"/>
          <w:spacing w:val="2"/>
        </w:rPr>
        <w:tab/>
      </w:r>
      <w:r>
        <w:rPr>
          <w:color w:val="231F20"/>
          <w:spacing w:val="4"/>
        </w:rPr>
        <w:t>11</w:t>
      </w:r>
    </w:p>
    <w:p w:rsidR="000E71B4" w:rsidRDefault="00727E65">
      <w:pPr>
        <w:pStyle w:val="BodyText"/>
        <w:tabs>
          <w:tab w:val="left" w:pos="5974"/>
          <w:tab w:val="left" w:pos="6987"/>
        </w:tabs>
        <w:spacing w:before="84" w:line="312" w:lineRule="auto"/>
        <w:ind w:left="2865" w:right="1971" w:hanging="288"/>
      </w:pPr>
      <w:r>
        <w:rPr>
          <w:color w:val="231F20"/>
          <w:w w:val="105"/>
        </w:rPr>
        <w:t xml:space="preserve">= </w:t>
      </w:r>
      <w:r>
        <w:rPr>
          <w:color w:val="231F20"/>
          <w:spacing w:val="3"/>
          <w:w w:val="105"/>
        </w:rPr>
        <w:t xml:space="preserve">--------- </w:t>
      </w:r>
      <w:r>
        <w:rPr>
          <w:color w:val="231F20"/>
          <w:w w:val="105"/>
        </w:rPr>
        <w:t xml:space="preserve">[ 1 + 10 + 45 + </w:t>
      </w:r>
      <w:r>
        <w:rPr>
          <w:color w:val="231F20"/>
          <w:spacing w:val="3"/>
          <w:w w:val="105"/>
        </w:rPr>
        <w:t xml:space="preserve">120] </w:t>
      </w:r>
      <w:r>
        <w:rPr>
          <w:color w:val="231F20"/>
          <w:w w:val="105"/>
        </w:rPr>
        <w:t xml:space="preserve">= </w:t>
      </w:r>
      <w:r>
        <w:rPr>
          <w:color w:val="231F20"/>
          <w:spacing w:val="3"/>
          <w:w w:val="105"/>
        </w:rPr>
        <w:t xml:space="preserve">-------- </w:t>
      </w:r>
      <w:r>
        <w:rPr>
          <w:color w:val="231F20"/>
          <w:w w:val="105"/>
        </w:rPr>
        <w:t xml:space="preserve">= </w:t>
      </w:r>
      <w:r>
        <w:rPr>
          <w:color w:val="231F20"/>
          <w:spacing w:val="4"/>
          <w:w w:val="105"/>
        </w:rPr>
        <w:t xml:space="preserve">----- </w:t>
      </w:r>
      <w:r>
        <w:rPr>
          <w:color w:val="231F20"/>
          <w:spacing w:val="3"/>
          <w:w w:val="105"/>
        </w:rPr>
        <w:t>1024</w:t>
      </w:r>
      <w:r>
        <w:rPr>
          <w:color w:val="231F20"/>
          <w:spacing w:val="3"/>
          <w:w w:val="105"/>
        </w:rPr>
        <w:tab/>
        <w:t>1024</w:t>
      </w:r>
      <w:r>
        <w:rPr>
          <w:color w:val="231F20"/>
          <w:spacing w:val="3"/>
          <w:w w:val="105"/>
        </w:rPr>
        <w:tab/>
      </w:r>
      <w:r>
        <w:rPr>
          <w:color w:val="231F20"/>
          <w:spacing w:val="4"/>
          <w:w w:val="105"/>
        </w:rPr>
        <w:t>64</w:t>
      </w:r>
    </w:p>
    <w:p w:rsidR="000E71B4" w:rsidRDefault="000E71B4">
      <w:pPr>
        <w:pStyle w:val="BodyText"/>
        <w:spacing w:before="5"/>
        <w:rPr>
          <w:sz w:val="31"/>
        </w:rPr>
      </w:pPr>
    </w:p>
    <w:p w:rsidR="000E71B4" w:rsidRDefault="00727E65">
      <w:pPr>
        <w:pStyle w:val="BodyText"/>
        <w:spacing w:before="1"/>
        <w:ind w:left="1858"/>
      </w:pPr>
      <w:r>
        <w:rPr>
          <w:color w:val="231F20"/>
        </w:rPr>
        <w:t>Hence out of 1000 investigators, the number of investigators who will</w:t>
      </w:r>
    </w:p>
    <w:p w:rsidR="000E71B4" w:rsidRDefault="00727E65">
      <w:pPr>
        <w:pStyle w:val="BodyText"/>
        <w:spacing w:before="84"/>
        <w:ind w:left="7372"/>
      </w:pPr>
      <w:r>
        <w:rPr>
          <w:color w:val="231F20"/>
        </w:rPr>
        <w:t>11</w:t>
      </w:r>
    </w:p>
    <w:p w:rsidR="000E71B4" w:rsidRDefault="00727E65">
      <w:pPr>
        <w:pStyle w:val="BodyText"/>
        <w:spacing w:before="84"/>
        <w:ind w:left="1858"/>
      </w:pPr>
      <w:r>
        <w:rPr>
          <w:color w:val="231F20"/>
        </w:rPr>
        <w:t>Report 3 or less vegetarians in a sample of 10 is 1000 x --- = 172.</w:t>
      </w:r>
    </w:p>
    <w:p w:rsidR="000E71B4" w:rsidRDefault="00727E65">
      <w:pPr>
        <w:pStyle w:val="BodyText"/>
        <w:spacing w:before="84"/>
        <w:ind w:left="7431"/>
      </w:pPr>
      <w:r>
        <w:rPr>
          <w:color w:val="231F20"/>
        </w:rPr>
        <w:t>64</w:t>
      </w:r>
    </w:p>
    <w:p w:rsidR="000E71B4" w:rsidRDefault="00727E65">
      <w:pPr>
        <w:pStyle w:val="Heading4"/>
        <w:numPr>
          <w:ilvl w:val="1"/>
          <w:numId w:val="33"/>
        </w:numPr>
        <w:tabs>
          <w:tab w:val="left" w:pos="2578"/>
          <w:tab w:val="left" w:pos="2579"/>
        </w:tabs>
        <w:spacing w:before="79"/>
        <w:ind w:left="2578" w:hanging="721"/>
        <w:rPr>
          <w:rFonts w:ascii="Calibri"/>
        </w:rPr>
      </w:pPr>
      <w:r>
        <w:rPr>
          <w:rFonts w:ascii="Calibri"/>
          <w:color w:val="231F20"/>
          <w:spacing w:val="7"/>
          <w:w w:val="110"/>
        </w:rPr>
        <w:t>POISSON</w:t>
      </w:r>
      <w:r>
        <w:rPr>
          <w:rFonts w:ascii="Calibri"/>
          <w:color w:val="231F20"/>
          <w:spacing w:val="1"/>
          <w:w w:val="110"/>
        </w:rPr>
        <w:t xml:space="preserve"> </w:t>
      </w:r>
      <w:r>
        <w:rPr>
          <w:rFonts w:ascii="Calibri"/>
          <w:color w:val="231F20"/>
          <w:spacing w:val="9"/>
          <w:w w:val="110"/>
        </w:rPr>
        <w:t>DISTRIBUTION</w:t>
      </w:r>
    </w:p>
    <w:p w:rsidR="000E71B4" w:rsidRDefault="000E71B4">
      <w:pPr>
        <w:pStyle w:val="BodyText"/>
        <w:spacing w:before="4"/>
        <w:rPr>
          <w:rFonts w:ascii="Calibri"/>
          <w:b/>
          <w:sz w:val="35"/>
        </w:rPr>
      </w:pPr>
    </w:p>
    <w:p w:rsidR="000E71B4" w:rsidRDefault="00727E65">
      <w:pPr>
        <w:pStyle w:val="BodyText"/>
        <w:spacing w:before="1" w:line="312" w:lineRule="auto"/>
        <w:ind w:left="1858" w:right="129" w:firstLine="720"/>
        <w:jc w:val="both"/>
      </w:pPr>
      <w:r>
        <w:rPr>
          <w:color w:val="231F20"/>
        </w:rPr>
        <w:t>Poisson</w:t>
      </w:r>
      <w:r>
        <w:rPr>
          <w:color w:val="231F20"/>
          <w:spacing w:val="-12"/>
        </w:rPr>
        <w:t xml:space="preserve"> </w:t>
      </w:r>
      <w:r>
        <w:rPr>
          <w:color w:val="231F20"/>
          <w:spacing w:val="3"/>
        </w:rPr>
        <w:t>distribution</w:t>
      </w:r>
      <w:r>
        <w:rPr>
          <w:color w:val="231F20"/>
          <w:spacing w:val="-11"/>
        </w:rPr>
        <w:t xml:space="preserve"> </w:t>
      </w:r>
      <w:r>
        <w:rPr>
          <w:color w:val="231F20"/>
          <w:spacing w:val="2"/>
        </w:rPr>
        <w:t>was</w:t>
      </w:r>
      <w:r>
        <w:rPr>
          <w:color w:val="231F20"/>
          <w:spacing w:val="-12"/>
        </w:rPr>
        <w:t xml:space="preserve"> </w:t>
      </w:r>
      <w:r>
        <w:rPr>
          <w:color w:val="231F20"/>
          <w:spacing w:val="3"/>
        </w:rPr>
        <w:t>derived</w:t>
      </w:r>
      <w:r>
        <w:rPr>
          <w:color w:val="231F20"/>
          <w:spacing w:val="-11"/>
        </w:rPr>
        <w:t xml:space="preserve"> </w:t>
      </w:r>
      <w:r>
        <w:rPr>
          <w:color w:val="231F20"/>
        </w:rPr>
        <w:t>in</w:t>
      </w:r>
      <w:r>
        <w:rPr>
          <w:color w:val="231F20"/>
          <w:spacing w:val="-11"/>
        </w:rPr>
        <w:t xml:space="preserve"> </w:t>
      </w:r>
      <w:r>
        <w:rPr>
          <w:color w:val="231F20"/>
          <w:spacing w:val="3"/>
        </w:rPr>
        <w:t>1837</w:t>
      </w:r>
      <w:r>
        <w:rPr>
          <w:color w:val="231F20"/>
          <w:spacing w:val="-12"/>
        </w:rPr>
        <w:t xml:space="preserve"> </w:t>
      </w:r>
      <w:r>
        <w:rPr>
          <w:color w:val="231F20"/>
        </w:rPr>
        <w:t>by</w:t>
      </w:r>
      <w:r>
        <w:rPr>
          <w:color w:val="231F20"/>
          <w:spacing w:val="-11"/>
        </w:rPr>
        <w:t xml:space="preserve"> </w:t>
      </w:r>
      <w:r>
        <w:rPr>
          <w:color w:val="231F20"/>
        </w:rPr>
        <w:t>a</w:t>
      </w:r>
      <w:r>
        <w:rPr>
          <w:color w:val="231F20"/>
          <w:spacing w:val="-11"/>
        </w:rPr>
        <w:t xml:space="preserve"> </w:t>
      </w:r>
      <w:r>
        <w:rPr>
          <w:color w:val="231F20"/>
        </w:rPr>
        <w:t>French</w:t>
      </w:r>
      <w:r>
        <w:rPr>
          <w:color w:val="231F20"/>
          <w:spacing w:val="-12"/>
        </w:rPr>
        <w:t xml:space="preserve"> </w:t>
      </w:r>
      <w:r>
        <w:rPr>
          <w:color w:val="231F20"/>
          <w:spacing w:val="2"/>
        </w:rPr>
        <w:t xml:space="preserve">Mathematician Simeon </w:t>
      </w:r>
      <w:r>
        <w:rPr>
          <w:color w:val="231F20"/>
        </w:rPr>
        <w:t xml:space="preserve">D Poisson </w:t>
      </w:r>
      <w:r>
        <w:rPr>
          <w:color w:val="231F20"/>
          <w:spacing w:val="3"/>
        </w:rPr>
        <w:t xml:space="preserve">(1731 </w:t>
      </w:r>
      <w:r>
        <w:rPr>
          <w:color w:val="231F20"/>
        </w:rPr>
        <w:t xml:space="preserve">– </w:t>
      </w:r>
      <w:r>
        <w:rPr>
          <w:color w:val="231F20"/>
          <w:spacing w:val="3"/>
        </w:rPr>
        <w:t xml:space="preserve">1840). </w:t>
      </w:r>
      <w:r>
        <w:rPr>
          <w:color w:val="231F20"/>
        </w:rPr>
        <w:t xml:space="preserve">In </w:t>
      </w:r>
      <w:r>
        <w:rPr>
          <w:color w:val="231F20"/>
          <w:spacing w:val="3"/>
        </w:rPr>
        <w:t xml:space="preserve">binomial distribution, the values </w:t>
      </w:r>
      <w:r>
        <w:rPr>
          <w:color w:val="231F20"/>
        </w:rPr>
        <w:t xml:space="preserve">of p and q and n are </w:t>
      </w:r>
      <w:r>
        <w:rPr>
          <w:color w:val="231F20"/>
          <w:spacing w:val="3"/>
        </w:rPr>
        <w:t xml:space="preserve">given. </w:t>
      </w:r>
      <w:r>
        <w:rPr>
          <w:color w:val="231F20"/>
          <w:spacing w:val="2"/>
        </w:rPr>
        <w:t xml:space="preserve">There </w:t>
      </w:r>
      <w:r>
        <w:rPr>
          <w:color w:val="231F20"/>
        </w:rPr>
        <w:t xml:space="preserve">is a </w:t>
      </w:r>
      <w:r>
        <w:rPr>
          <w:color w:val="231F20"/>
          <w:spacing w:val="3"/>
        </w:rPr>
        <w:t xml:space="preserve">certainty </w:t>
      </w:r>
      <w:r>
        <w:rPr>
          <w:color w:val="231F20"/>
        </w:rPr>
        <w:t xml:space="preserve">of </w:t>
      </w:r>
      <w:r>
        <w:rPr>
          <w:color w:val="231F20"/>
          <w:spacing w:val="3"/>
        </w:rPr>
        <w:t xml:space="preserve">the total </w:t>
      </w:r>
      <w:r>
        <w:rPr>
          <w:color w:val="231F20"/>
          <w:spacing w:val="2"/>
        </w:rPr>
        <w:t xml:space="preserve">number </w:t>
      </w:r>
      <w:r>
        <w:rPr>
          <w:color w:val="231F20"/>
        </w:rPr>
        <w:t xml:space="preserve">of </w:t>
      </w:r>
      <w:r>
        <w:rPr>
          <w:color w:val="231F20"/>
          <w:spacing w:val="3"/>
        </w:rPr>
        <w:t xml:space="preserve">events. </w:t>
      </w:r>
      <w:r>
        <w:rPr>
          <w:color w:val="231F20"/>
        </w:rPr>
        <w:t xml:space="preserve">But </w:t>
      </w:r>
      <w:r>
        <w:rPr>
          <w:color w:val="231F20"/>
          <w:spacing w:val="2"/>
        </w:rPr>
        <w:t xml:space="preserve">there </w:t>
      </w:r>
      <w:r>
        <w:rPr>
          <w:color w:val="231F20"/>
        </w:rPr>
        <w:t xml:space="preserve">are </w:t>
      </w:r>
      <w:r>
        <w:rPr>
          <w:color w:val="231F20"/>
          <w:spacing w:val="3"/>
        </w:rPr>
        <w:t xml:space="preserve">cases </w:t>
      </w:r>
      <w:r>
        <w:rPr>
          <w:color w:val="231F20"/>
          <w:spacing w:val="2"/>
        </w:rPr>
        <w:t xml:space="preserve">where </w:t>
      </w:r>
      <w:r>
        <w:rPr>
          <w:color w:val="231F20"/>
        </w:rPr>
        <w:t xml:space="preserve">p is </w:t>
      </w:r>
      <w:r>
        <w:rPr>
          <w:color w:val="231F20"/>
          <w:spacing w:val="4"/>
        </w:rPr>
        <w:t xml:space="preserve">very small </w:t>
      </w:r>
      <w:r>
        <w:rPr>
          <w:color w:val="231F20"/>
        </w:rPr>
        <w:t xml:space="preserve">and n is </w:t>
      </w:r>
      <w:r>
        <w:rPr>
          <w:color w:val="231F20"/>
          <w:spacing w:val="4"/>
        </w:rPr>
        <w:t xml:space="preserve">very </w:t>
      </w:r>
      <w:r>
        <w:rPr>
          <w:color w:val="231F20"/>
          <w:spacing w:val="2"/>
        </w:rPr>
        <w:t xml:space="preserve">large </w:t>
      </w:r>
      <w:r>
        <w:rPr>
          <w:color w:val="231F20"/>
        </w:rPr>
        <w:t xml:space="preserve">and </w:t>
      </w:r>
      <w:r>
        <w:rPr>
          <w:color w:val="231F20"/>
          <w:spacing w:val="2"/>
        </w:rPr>
        <w:t xml:space="preserve">such  </w:t>
      </w:r>
      <w:r>
        <w:rPr>
          <w:color w:val="231F20"/>
          <w:spacing w:val="64"/>
        </w:rPr>
        <w:t xml:space="preserve"> </w:t>
      </w:r>
      <w:r>
        <w:rPr>
          <w:color w:val="231F20"/>
          <w:spacing w:val="3"/>
        </w:rPr>
        <w:t xml:space="preserve">case </w:t>
      </w:r>
      <w:r>
        <w:rPr>
          <w:color w:val="231F20"/>
        </w:rPr>
        <w:t xml:space="preserve">is </w:t>
      </w:r>
      <w:r>
        <w:rPr>
          <w:color w:val="231F20"/>
          <w:spacing w:val="3"/>
        </w:rPr>
        <w:t xml:space="preserve">normally </w:t>
      </w:r>
      <w:r>
        <w:rPr>
          <w:color w:val="231F20"/>
          <w:spacing w:val="2"/>
        </w:rPr>
        <w:t xml:space="preserve">related </w:t>
      </w:r>
      <w:r>
        <w:rPr>
          <w:color w:val="231F20"/>
        </w:rPr>
        <w:t xml:space="preserve">to </w:t>
      </w:r>
      <w:r>
        <w:rPr>
          <w:color w:val="231F20"/>
          <w:spacing w:val="3"/>
        </w:rPr>
        <w:t xml:space="preserve">poisson distribution. </w:t>
      </w:r>
      <w:r>
        <w:rPr>
          <w:color w:val="231F20"/>
        </w:rPr>
        <w:t xml:space="preserve">For </w:t>
      </w:r>
      <w:r>
        <w:rPr>
          <w:color w:val="231F20"/>
          <w:spacing w:val="2"/>
        </w:rPr>
        <w:t xml:space="preserve">example, </w:t>
      </w:r>
      <w:r>
        <w:rPr>
          <w:color w:val="231F20"/>
          <w:spacing w:val="3"/>
        </w:rPr>
        <w:t xml:space="preserve">persons </w:t>
      </w:r>
      <w:r>
        <w:rPr>
          <w:color w:val="231F20"/>
          <w:spacing w:val="4"/>
        </w:rPr>
        <w:t xml:space="preserve">killed </w:t>
      </w:r>
      <w:r>
        <w:rPr>
          <w:color w:val="231F20"/>
        </w:rPr>
        <w:t xml:space="preserve">in </w:t>
      </w:r>
      <w:r>
        <w:rPr>
          <w:color w:val="231F20"/>
          <w:spacing w:val="2"/>
        </w:rPr>
        <w:t xml:space="preserve">road </w:t>
      </w:r>
      <w:r>
        <w:rPr>
          <w:color w:val="231F20"/>
          <w:spacing w:val="3"/>
        </w:rPr>
        <w:t xml:space="preserve">accidents, the </w:t>
      </w:r>
      <w:r>
        <w:rPr>
          <w:color w:val="231F20"/>
          <w:spacing w:val="2"/>
        </w:rPr>
        <w:t xml:space="preserve">number </w:t>
      </w:r>
      <w:r>
        <w:rPr>
          <w:color w:val="231F20"/>
        </w:rPr>
        <w:t xml:space="preserve">of </w:t>
      </w:r>
      <w:r>
        <w:rPr>
          <w:color w:val="231F20"/>
          <w:spacing w:val="3"/>
        </w:rPr>
        <w:t xml:space="preserve">defective articles </w:t>
      </w:r>
      <w:r>
        <w:rPr>
          <w:color w:val="231F20"/>
          <w:spacing w:val="2"/>
        </w:rPr>
        <w:t xml:space="preserve">produced </w:t>
      </w:r>
      <w:r>
        <w:rPr>
          <w:color w:val="231F20"/>
        </w:rPr>
        <w:t xml:space="preserve">by a </w:t>
      </w:r>
      <w:r>
        <w:rPr>
          <w:color w:val="231F20"/>
          <w:spacing w:val="3"/>
        </w:rPr>
        <w:t xml:space="preserve">quality machine. </w:t>
      </w:r>
      <w:r>
        <w:rPr>
          <w:color w:val="231F20"/>
        </w:rPr>
        <w:t xml:space="preserve">Poisson </w:t>
      </w:r>
      <w:r>
        <w:rPr>
          <w:color w:val="231F20"/>
          <w:spacing w:val="3"/>
        </w:rPr>
        <w:t xml:space="preserve">distribution </w:t>
      </w:r>
      <w:r>
        <w:rPr>
          <w:color w:val="231F20"/>
        </w:rPr>
        <w:t xml:space="preserve">may </w:t>
      </w:r>
      <w:r>
        <w:rPr>
          <w:color w:val="231F20"/>
          <w:spacing w:val="3"/>
        </w:rPr>
        <w:t xml:space="preserve">be obtained </w:t>
      </w:r>
      <w:r>
        <w:rPr>
          <w:color w:val="231F20"/>
        </w:rPr>
        <w:t xml:space="preserve">as a </w:t>
      </w:r>
      <w:r>
        <w:rPr>
          <w:color w:val="231F20"/>
          <w:spacing w:val="3"/>
        </w:rPr>
        <w:t>limiting case</w:t>
      </w:r>
      <w:r>
        <w:rPr>
          <w:color w:val="231F20"/>
          <w:spacing w:val="66"/>
        </w:rPr>
        <w:t xml:space="preserve"> </w:t>
      </w:r>
      <w:r>
        <w:rPr>
          <w:color w:val="231F20"/>
        </w:rPr>
        <w:t xml:space="preserve">of </w:t>
      </w:r>
      <w:r>
        <w:rPr>
          <w:color w:val="231F20"/>
          <w:spacing w:val="3"/>
        </w:rPr>
        <w:t xml:space="preserve">binomial </w:t>
      </w:r>
      <w:r>
        <w:rPr>
          <w:color w:val="231F20"/>
          <w:spacing w:val="2"/>
        </w:rPr>
        <w:t xml:space="preserve">probability </w:t>
      </w:r>
      <w:r>
        <w:rPr>
          <w:color w:val="231F20"/>
          <w:spacing w:val="3"/>
        </w:rPr>
        <w:t xml:space="preserve">distribution, under the </w:t>
      </w:r>
      <w:r>
        <w:rPr>
          <w:color w:val="231F20"/>
          <w:spacing w:val="2"/>
        </w:rPr>
        <w:t>following</w:t>
      </w:r>
      <w:r>
        <w:rPr>
          <w:color w:val="231F20"/>
          <w:spacing w:val="60"/>
        </w:rPr>
        <w:t xml:space="preserve"> </w:t>
      </w:r>
      <w:r>
        <w:rPr>
          <w:color w:val="231F20"/>
          <w:spacing w:val="3"/>
        </w:rPr>
        <w:t>condition.</w:t>
      </w:r>
    </w:p>
    <w:p w:rsidR="000E71B4" w:rsidRDefault="000E71B4">
      <w:pPr>
        <w:pStyle w:val="BodyText"/>
        <w:spacing w:before="1"/>
        <w:rPr>
          <w:sz w:val="32"/>
        </w:rPr>
      </w:pPr>
    </w:p>
    <w:p w:rsidR="000E71B4" w:rsidRDefault="00727E65">
      <w:pPr>
        <w:pStyle w:val="ListParagraph"/>
        <w:numPr>
          <w:ilvl w:val="2"/>
          <w:numId w:val="33"/>
        </w:numPr>
        <w:tabs>
          <w:tab w:val="left" w:pos="3275"/>
          <w:tab w:val="left" w:pos="3276"/>
          <w:tab w:val="left" w:pos="6600"/>
        </w:tabs>
        <w:ind w:hanging="361"/>
        <w:rPr>
          <w:sz w:val="24"/>
        </w:rPr>
      </w:pPr>
      <w:r>
        <w:rPr>
          <w:noProof/>
          <w:lang w:bidi="ar-SA"/>
        </w:rPr>
        <w:drawing>
          <wp:anchor distT="0" distB="0" distL="0" distR="0" simplePos="0" relativeHeight="232485888" behindDoc="1" locked="0" layoutInCell="1" allowOverlap="1">
            <wp:simplePos x="0" y="0"/>
            <wp:positionH relativeFrom="page">
              <wp:posOffset>4811999</wp:posOffset>
            </wp:positionH>
            <wp:positionV relativeFrom="paragraph">
              <wp:posOffset>71121</wp:posOffset>
            </wp:positionV>
            <wp:extent cx="156000" cy="6479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5" cstate="print"/>
                    <a:stretch>
                      <a:fillRect/>
                    </a:stretch>
                  </pic:blipFill>
                  <pic:spPr>
                    <a:xfrm>
                      <a:off x="0" y="0"/>
                      <a:ext cx="156000" cy="64795"/>
                    </a:xfrm>
                    <a:prstGeom prst="rect">
                      <a:avLst/>
                    </a:prstGeom>
                  </pic:spPr>
                </pic:pic>
              </a:graphicData>
            </a:graphic>
          </wp:anchor>
        </w:drawing>
      </w:r>
      <w:r>
        <w:rPr>
          <w:color w:val="231F20"/>
          <w:spacing w:val="-15"/>
          <w:sz w:val="24"/>
        </w:rPr>
        <w:t xml:space="preserve">P,  </w:t>
      </w:r>
      <w:r>
        <w:rPr>
          <w:color w:val="231F20"/>
          <w:spacing w:val="3"/>
          <w:sz w:val="24"/>
        </w:rPr>
        <w:t xml:space="preserve">successes, </w:t>
      </w:r>
      <w:r>
        <w:rPr>
          <w:color w:val="231F20"/>
          <w:spacing w:val="2"/>
          <w:sz w:val="24"/>
        </w:rPr>
        <w:t>approach</w:t>
      </w:r>
      <w:r>
        <w:rPr>
          <w:color w:val="231F20"/>
          <w:spacing w:val="-19"/>
          <w:sz w:val="24"/>
        </w:rPr>
        <w:t xml:space="preserve"> </w:t>
      </w:r>
      <w:r>
        <w:rPr>
          <w:color w:val="231F20"/>
          <w:spacing w:val="2"/>
          <w:sz w:val="24"/>
        </w:rPr>
        <w:t>zero</w:t>
      </w:r>
      <w:r>
        <w:rPr>
          <w:color w:val="231F20"/>
          <w:spacing w:val="5"/>
          <w:sz w:val="24"/>
        </w:rPr>
        <w:t xml:space="preserve"> </w:t>
      </w:r>
      <w:r>
        <w:rPr>
          <w:color w:val="231F20"/>
          <w:sz w:val="24"/>
        </w:rPr>
        <w:t>(p</w:t>
      </w:r>
      <w:r>
        <w:rPr>
          <w:color w:val="231F20"/>
          <w:sz w:val="24"/>
        </w:rPr>
        <w:tab/>
      </w:r>
      <w:r>
        <w:rPr>
          <w:color w:val="231F20"/>
          <w:spacing w:val="4"/>
          <w:sz w:val="24"/>
        </w:rPr>
        <w:t>0)</w:t>
      </w:r>
    </w:p>
    <w:p w:rsidR="000E71B4" w:rsidRDefault="00727E65">
      <w:pPr>
        <w:pStyle w:val="ListParagraph"/>
        <w:numPr>
          <w:ilvl w:val="2"/>
          <w:numId w:val="33"/>
        </w:numPr>
        <w:tabs>
          <w:tab w:val="left" w:pos="3276"/>
        </w:tabs>
        <w:spacing w:before="84"/>
        <w:ind w:hanging="361"/>
        <w:rPr>
          <w:sz w:val="24"/>
        </w:rPr>
      </w:pPr>
      <w:r>
        <w:rPr>
          <w:color w:val="231F20"/>
          <w:sz w:val="24"/>
        </w:rPr>
        <w:t>np = m is</w:t>
      </w:r>
      <w:r>
        <w:rPr>
          <w:color w:val="231F20"/>
          <w:spacing w:val="17"/>
          <w:sz w:val="24"/>
        </w:rPr>
        <w:t xml:space="preserve"> </w:t>
      </w:r>
      <w:r>
        <w:rPr>
          <w:color w:val="231F20"/>
          <w:spacing w:val="3"/>
          <w:sz w:val="24"/>
        </w:rPr>
        <w:t>finite.</w:t>
      </w:r>
    </w:p>
    <w:p w:rsidR="000E71B4" w:rsidRDefault="000E71B4">
      <w:pPr>
        <w:pStyle w:val="BodyText"/>
        <w:spacing w:before="7"/>
        <w:rPr>
          <w:sz w:val="38"/>
        </w:rPr>
      </w:pPr>
    </w:p>
    <w:p w:rsidR="000E71B4" w:rsidRDefault="00727E65">
      <w:pPr>
        <w:pStyle w:val="BodyText"/>
        <w:spacing w:line="312" w:lineRule="auto"/>
        <w:ind w:left="1858"/>
      </w:pPr>
      <w:r>
        <w:rPr>
          <w:color w:val="231F20"/>
        </w:rPr>
        <w:t>The poisson distribution of the probabilities of occurrence of various rare events (successes) 0,1,2,…. Are given below:</w:t>
      </w:r>
    </w:p>
    <w:p w:rsidR="000E71B4" w:rsidRDefault="000E71B4">
      <w:pPr>
        <w:pStyle w:val="BodyText"/>
        <w:spacing w:before="8"/>
        <w:rPr>
          <w:sz w:val="26"/>
        </w:rPr>
      </w:pPr>
    </w:p>
    <w:tbl>
      <w:tblPr>
        <w:tblW w:w="0" w:type="auto"/>
        <w:tblInd w:w="187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3685"/>
        <w:gridCol w:w="3685"/>
      </w:tblGrid>
      <w:tr w:rsidR="000E71B4">
        <w:trPr>
          <w:trHeight w:val="658"/>
        </w:trPr>
        <w:tc>
          <w:tcPr>
            <w:tcW w:w="3685" w:type="dxa"/>
            <w:shd w:val="clear" w:color="auto" w:fill="B1B3B6"/>
          </w:tcPr>
          <w:p w:rsidR="000E71B4" w:rsidRDefault="00727E65">
            <w:pPr>
              <w:pStyle w:val="TableParagraph"/>
              <w:spacing w:before="164"/>
              <w:ind w:left="654"/>
              <w:jc w:val="left"/>
              <w:rPr>
                <w:rFonts w:ascii="Palatino Linotype"/>
                <w:b/>
                <w:sz w:val="24"/>
              </w:rPr>
            </w:pPr>
            <w:r>
              <w:rPr>
                <w:rFonts w:ascii="Palatino Linotype"/>
                <w:b/>
                <w:color w:val="FFFFFF"/>
                <w:sz w:val="24"/>
              </w:rPr>
              <w:t>Number of Success (X)</w:t>
            </w:r>
          </w:p>
        </w:tc>
        <w:tc>
          <w:tcPr>
            <w:tcW w:w="3685" w:type="dxa"/>
            <w:shd w:val="clear" w:color="auto" w:fill="B1B3B6"/>
          </w:tcPr>
          <w:p w:rsidR="000E71B4" w:rsidRDefault="00727E65">
            <w:pPr>
              <w:pStyle w:val="TableParagraph"/>
              <w:spacing w:before="164"/>
              <w:ind w:left="898"/>
              <w:jc w:val="left"/>
              <w:rPr>
                <w:rFonts w:ascii="Palatino Linotype"/>
                <w:b/>
                <w:sz w:val="24"/>
              </w:rPr>
            </w:pPr>
            <w:r>
              <w:rPr>
                <w:rFonts w:ascii="Palatino Linotype"/>
                <w:b/>
                <w:color w:val="FFFFFF"/>
                <w:sz w:val="24"/>
              </w:rPr>
              <w:t>Probabilities p(X)</w:t>
            </w:r>
          </w:p>
        </w:tc>
      </w:tr>
      <w:tr w:rsidR="000E71B4">
        <w:trPr>
          <w:trHeight w:val="2388"/>
        </w:trPr>
        <w:tc>
          <w:tcPr>
            <w:tcW w:w="3685" w:type="dxa"/>
          </w:tcPr>
          <w:p w:rsidR="000E71B4" w:rsidRDefault="000E71B4">
            <w:pPr>
              <w:pStyle w:val="TableParagraph"/>
              <w:spacing w:before="4"/>
              <w:jc w:val="left"/>
              <w:rPr>
                <w:sz w:val="29"/>
              </w:rPr>
            </w:pPr>
          </w:p>
          <w:p w:rsidR="000E71B4" w:rsidRDefault="00727E65">
            <w:pPr>
              <w:pStyle w:val="TableParagraph"/>
              <w:spacing w:before="0"/>
              <w:ind w:left="316"/>
              <w:rPr>
                <w:sz w:val="24"/>
              </w:rPr>
            </w:pPr>
            <w:r>
              <w:rPr>
                <w:color w:val="231F20"/>
                <w:w w:val="96"/>
                <w:sz w:val="24"/>
              </w:rPr>
              <w:t>0</w:t>
            </w:r>
          </w:p>
          <w:p w:rsidR="000E71B4" w:rsidRDefault="00727E65">
            <w:pPr>
              <w:pStyle w:val="TableParagraph"/>
              <w:spacing w:before="84"/>
              <w:ind w:left="257"/>
              <w:rPr>
                <w:sz w:val="24"/>
              </w:rPr>
            </w:pPr>
            <w:r>
              <w:rPr>
                <w:color w:val="231F20"/>
                <w:w w:val="96"/>
                <w:sz w:val="24"/>
              </w:rPr>
              <w:t>1</w:t>
            </w:r>
          </w:p>
          <w:p w:rsidR="000E71B4" w:rsidRDefault="00727E65">
            <w:pPr>
              <w:pStyle w:val="TableParagraph"/>
              <w:spacing w:before="84"/>
              <w:ind w:left="316"/>
              <w:rPr>
                <w:sz w:val="24"/>
              </w:rPr>
            </w:pPr>
            <w:r>
              <w:rPr>
                <w:color w:val="231F20"/>
                <w:w w:val="96"/>
                <w:sz w:val="24"/>
              </w:rPr>
              <w:t>2</w:t>
            </w:r>
          </w:p>
          <w:p w:rsidR="000E71B4" w:rsidRDefault="00727E65">
            <w:pPr>
              <w:pStyle w:val="TableParagraph"/>
              <w:spacing w:before="84" w:line="312" w:lineRule="auto"/>
              <w:ind w:left="1925" w:right="1606"/>
              <w:rPr>
                <w:sz w:val="24"/>
              </w:rPr>
            </w:pPr>
            <w:r>
              <w:rPr>
                <w:color w:val="231F20"/>
                <w:w w:val="110"/>
                <w:sz w:val="24"/>
              </w:rPr>
              <w:t>r n</w:t>
            </w:r>
          </w:p>
        </w:tc>
        <w:tc>
          <w:tcPr>
            <w:tcW w:w="3685" w:type="dxa"/>
          </w:tcPr>
          <w:p w:rsidR="000E71B4" w:rsidRDefault="000E71B4">
            <w:pPr>
              <w:pStyle w:val="TableParagraph"/>
              <w:spacing w:before="4"/>
              <w:jc w:val="left"/>
              <w:rPr>
                <w:sz w:val="29"/>
              </w:rPr>
            </w:pPr>
          </w:p>
          <w:p w:rsidR="000E71B4" w:rsidRDefault="00727E65">
            <w:pPr>
              <w:pStyle w:val="TableParagraph"/>
              <w:spacing w:before="0" w:line="312" w:lineRule="auto"/>
              <w:ind w:left="1391" w:right="1364" w:firstLine="344"/>
              <w:jc w:val="left"/>
              <w:rPr>
                <w:sz w:val="24"/>
              </w:rPr>
            </w:pPr>
            <w:r>
              <w:rPr>
                <w:color w:val="231F20"/>
                <w:position w:val="-7"/>
                <w:sz w:val="24"/>
              </w:rPr>
              <w:t>e</w:t>
            </w:r>
            <w:r>
              <w:rPr>
                <w:color w:val="231F20"/>
                <w:sz w:val="14"/>
              </w:rPr>
              <w:t xml:space="preserve">-m </w:t>
            </w:r>
            <w:r>
              <w:rPr>
                <w:color w:val="231F20"/>
                <w:sz w:val="24"/>
              </w:rPr>
              <w:t>me</w:t>
            </w:r>
            <w:r>
              <w:rPr>
                <w:color w:val="231F20"/>
                <w:position w:val="8"/>
                <w:sz w:val="14"/>
              </w:rPr>
              <w:t>-m</w:t>
            </w:r>
            <w:r>
              <w:rPr>
                <w:color w:val="231F20"/>
                <w:sz w:val="24"/>
              </w:rPr>
              <w:t>/1! m</w:t>
            </w:r>
            <w:r>
              <w:rPr>
                <w:color w:val="231F20"/>
                <w:position w:val="8"/>
                <w:sz w:val="14"/>
              </w:rPr>
              <w:t>2</w:t>
            </w:r>
            <w:r>
              <w:rPr>
                <w:color w:val="231F20"/>
                <w:sz w:val="24"/>
              </w:rPr>
              <w:t>e</w:t>
            </w:r>
            <w:r>
              <w:rPr>
                <w:color w:val="231F20"/>
                <w:position w:val="8"/>
                <w:sz w:val="14"/>
              </w:rPr>
              <w:t>-m</w:t>
            </w:r>
            <w:r>
              <w:rPr>
                <w:color w:val="231F20"/>
                <w:sz w:val="24"/>
              </w:rPr>
              <w:t>/ 2! m</w:t>
            </w:r>
            <w:r>
              <w:rPr>
                <w:color w:val="231F20"/>
                <w:position w:val="8"/>
                <w:sz w:val="14"/>
              </w:rPr>
              <w:t>r</w:t>
            </w:r>
            <w:r>
              <w:rPr>
                <w:color w:val="231F20"/>
                <w:sz w:val="24"/>
              </w:rPr>
              <w:t>e</w:t>
            </w:r>
            <w:r>
              <w:rPr>
                <w:color w:val="231F20"/>
                <w:position w:val="8"/>
                <w:sz w:val="14"/>
              </w:rPr>
              <w:t>-m</w:t>
            </w:r>
            <w:r>
              <w:rPr>
                <w:color w:val="231F20"/>
                <w:sz w:val="24"/>
              </w:rPr>
              <w:t>/ r! m</w:t>
            </w:r>
            <w:r>
              <w:rPr>
                <w:color w:val="231F20"/>
                <w:position w:val="8"/>
                <w:sz w:val="14"/>
              </w:rPr>
              <w:t>n</w:t>
            </w:r>
            <w:r>
              <w:rPr>
                <w:color w:val="231F20"/>
                <w:sz w:val="24"/>
              </w:rPr>
              <w:t>e</w:t>
            </w:r>
            <w:r>
              <w:rPr>
                <w:color w:val="231F20"/>
                <w:position w:val="8"/>
                <w:sz w:val="14"/>
              </w:rPr>
              <w:t>-m</w:t>
            </w:r>
            <w:r>
              <w:rPr>
                <w:color w:val="231F20"/>
                <w:sz w:val="24"/>
              </w:rPr>
              <w:t>/ n!</w:t>
            </w:r>
          </w:p>
        </w:tc>
      </w:tr>
    </w:tbl>
    <w:p w:rsidR="000E71B4" w:rsidRDefault="000E71B4">
      <w:pPr>
        <w:pStyle w:val="BodyText"/>
        <w:rPr>
          <w:sz w:val="32"/>
        </w:rPr>
      </w:pPr>
    </w:p>
    <w:p w:rsidR="000E71B4" w:rsidRDefault="000E71B4">
      <w:pPr>
        <w:pStyle w:val="BodyText"/>
        <w:spacing w:before="5"/>
        <w:rPr>
          <w:sz w:val="35"/>
        </w:rPr>
      </w:pPr>
    </w:p>
    <w:p w:rsidR="000E71B4" w:rsidRDefault="00727E65">
      <w:pPr>
        <w:pStyle w:val="BodyText"/>
        <w:spacing w:line="312" w:lineRule="auto"/>
        <w:ind w:left="1858"/>
      </w:pPr>
      <w:r>
        <w:rPr>
          <w:color w:val="231F20"/>
        </w:rPr>
        <w:t>Where, e = 2.718, and m = average number of occurrence of given distribution.</w:t>
      </w:r>
    </w:p>
    <w:p w:rsidR="000E71B4" w:rsidRDefault="000E71B4">
      <w:pPr>
        <w:spacing w:line="312" w:lineRule="auto"/>
        <w:sectPr w:rsidR="000E71B4">
          <w:pgSz w:w="11910" w:h="16840"/>
          <w:pgMar w:top="1260" w:right="1280" w:bottom="1480" w:left="1260" w:header="0" w:footer="1280" w:gutter="0"/>
          <w:cols w:space="720"/>
        </w:sectPr>
      </w:pPr>
    </w:p>
    <w:p w:rsidR="000E71B4" w:rsidRDefault="00727E65">
      <w:pPr>
        <w:pStyle w:val="BodyText"/>
        <w:spacing w:before="90" w:line="312" w:lineRule="auto"/>
        <w:ind w:left="157" w:right="2135"/>
      </w:pPr>
      <w:r>
        <w:rPr>
          <w:color w:val="231F20"/>
          <w:spacing w:val="2"/>
        </w:rPr>
        <w:lastRenderedPageBreak/>
        <w:t xml:space="preserve">The </w:t>
      </w:r>
      <w:r>
        <w:rPr>
          <w:color w:val="231F20"/>
          <w:spacing w:val="3"/>
        </w:rPr>
        <w:t xml:space="preserve">poisson distribution </w:t>
      </w:r>
      <w:r>
        <w:rPr>
          <w:color w:val="231F20"/>
        </w:rPr>
        <w:t xml:space="preserve">is a </w:t>
      </w:r>
      <w:r>
        <w:rPr>
          <w:color w:val="231F20"/>
          <w:spacing w:val="3"/>
        </w:rPr>
        <w:t xml:space="preserve">discrete distribution with </w:t>
      </w:r>
      <w:r>
        <w:rPr>
          <w:color w:val="231F20"/>
        </w:rPr>
        <w:t xml:space="preserve">a  </w:t>
      </w:r>
      <w:r>
        <w:rPr>
          <w:color w:val="231F20"/>
          <w:spacing w:val="3"/>
        </w:rPr>
        <w:t xml:space="preserve">parameter </w:t>
      </w:r>
      <w:r>
        <w:rPr>
          <w:color w:val="231F20"/>
          <w:spacing w:val="4"/>
        </w:rPr>
        <w:t xml:space="preserve">m.  </w:t>
      </w:r>
      <w:r>
        <w:rPr>
          <w:color w:val="231F20"/>
          <w:spacing w:val="2"/>
        </w:rPr>
        <w:t xml:space="preserve">The </w:t>
      </w:r>
      <w:r>
        <w:rPr>
          <w:color w:val="231F20"/>
          <w:spacing w:val="3"/>
        </w:rPr>
        <w:t xml:space="preserve">various </w:t>
      </w:r>
      <w:r>
        <w:rPr>
          <w:color w:val="231F20"/>
          <w:spacing w:val="2"/>
        </w:rPr>
        <w:t>constants</w:t>
      </w:r>
      <w:r>
        <w:rPr>
          <w:color w:val="231F20"/>
          <w:spacing w:val="8"/>
        </w:rPr>
        <w:t xml:space="preserve"> </w:t>
      </w:r>
      <w:r>
        <w:rPr>
          <w:color w:val="231F20"/>
          <w:spacing w:val="2"/>
        </w:rPr>
        <w:t>are:</w:t>
      </w:r>
    </w:p>
    <w:p w:rsidR="000E71B4" w:rsidRDefault="000E71B4">
      <w:pPr>
        <w:pStyle w:val="BodyText"/>
        <w:rPr>
          <w:sz w:val="20"/>
        </w:rPr>
      </w:pPr>
    </w:p>
    <w:p w:rsidR="000E71B4" w:rsidRDefault="000E71B4">
      <w:pPr>
        <w:pStyle w:val="BodyText"/>
        <w:spacing w:before="4"/>
        <w:rPr>
          <w:sz w:val="10"/>
        </w:rPr>
      </w:pPr>
    </w:p>
    <w:tbl>
      <w:tblPr>
        <w:tblW w:w="0" w:type="auto"/>
        <w:tblInd w:w="114" w:type="dxa"/>
        <w:tblLayout w:type="fixed"/>
        <w:tblCellMar>
          <w:left w:w="0" w:type="dxa"/>
          <w:right w:w="0" w:type="dxa"/>
        </w:tblCellMar>
        <w:tblLook w:val="01E0"/>
      </w:tblPr>
      <w:tblGrid>
        <w:gridCol w:w="4034"/>
        <w:gridCol w:w="766"/>
        <w:gridCol w:w="1129"/>
      </w:tblGrid>
      <w:tr w:rsidR="000E71B4">
        <w:trPr>
          <w:trHeight w:val="1061"/>
        </w:trPr>
        <w:tc>
          <w:tcPr>
            <w:tcW w:w="4034" w:type="dxa"/>
          </w:tcPr>
          <w:p w:rsidR="000E71B4" w:rsidRDefault="00727E65">
            <w:pPr>
              <w:pStyle w:val="TableParagraph"/>
              <w:numPr>
                <w:ilvl w:val="0"/>
                <w:numId w:val="29"/>
              </w:numPr>
              <w:tabs>
                <w:tab w:val="left" w:pos="1750"/>
                <w:tab w:val="left" w:pos="1751"/>
              </w:tabs>
              <w:spacing w:before="13"/>
              <w:ind w:hanging="361"/>
              <w:rPr>
                <w:sz w:val="24"/>
              </w:rPr>
            </w:pPr>
            <w:r>
              <w:rPr>
                <w:color w:val="231F20"/>
                <w:sz w:val="24"/>
              </w:rPr>
              <w:t>Mean</w:t>
            </w:r>
          </w:p>
          <w:p w:rsidR="000E71B4" w:rsidRDefault="00727E65">
            <w:pPr>
              <w:pStyle w:val="TableParagraph"/>
              <w:numPr>
                <w:ilvl w:val="0"/>
                <w:numId w:val="29"/>
              </w:numPr>
              <w:tabs>
                <w:tab w:val="left" w:pos="1751"/>
              </w:tabs>
              <w:spacing w:before="84"/>
              <w:ind w:hanging="361"/>
              <w:rPr>
                <w:sz w:val="24"/>
              </w:rPr>
            </w:pPr>
            <w:r>
              <w:rPr>
                <w:color w:val="231F20"/>
                <w:spacing w:val="2"/>
                <w:sz w:val="24"/>
              </w:rPr>
              <w:t>Standard</w:t>
            </w:r>
            <w:r>
              <w:rPr>
                <w:color w:val="231F20"/>
                <w:spacing w:val="9"/>
                <w:sz w:val="24"/>
              </w:rPr>
              <w:t xml:space="preserve"> </w:t>
            </w:r>
            <w:r>
              <w:rPr>
                <w:color w:val="231F20"/>
                <w:spacing w:val="3"/>
                <w:sz w:val="24"/>
              </w:rPr>
              <w:t>Deviation</w:t>
            </w:r>
          </w:p>
          <w:p w:rsidR="000E71B4" w:rsidRDefault="00727E65">
            <w:pPr>
              <w:pStyle w:val="TableParagraph"/>
              <w:numPr>
                <w:ilvl w:val="0"/>
                <w:numId w:val="29"/>
              </w:numPr>
              <w:tabs>
                <w:tab w:val="left" w:pos="1751"/>
              </w:tabs>
              <w:spacing w:before="84"/>
              <w:ind w:hanging="361"/>
              <w:rPr>
                <w:sz w:val="24"/>
              </w:rPr>
            </w:pPr>
            <w:r>
              <w:rPr>
                <w:color w:val="231F20"/>
                <w:spacing w:val="3"/>
                <w:sz w:val="24"/>
              </w:rPr>
              <w:t>Skewness</w:t>
            </w:r>
            <w:r>
              <w:rPr>
                <w:color w:val="231F20"/>
                <w:spacing w:val="58"/>
                <w:sz w:val="24"/>
              </w:rPr>
              <w:t xml:space="preserve"> </w:t>
            </w:r>
            <w:r>
              <w:rPr>
                <w:color w:val="231F20"/>
                <w:spacing w:val="4"/>
                <w:sz w:val="24"/>
              </w:rPr>
              <w:t>β1</w:t>
            </w:r>
          </w:p>
        </w:tc>
        <w:tc>
          <w:tcPr>
            <w:tcW w:w="766" w:type="dxa"/>
          </w:tcPr>
          <w:p w:rsidR="000E71B4" w:rsidRDefault="00727E65">
            <w:pPr>
              <w:pStyle w:val="TableParagraph"/>
              <w:spacing w:before="13"/>
              <w:ind w:left="45"/>
              <w:rPr>
                <w:sz w:val="24"/>
              </w:rPr>
            </w:pPr>
            <w:r>
              <w:rPr>
                <w:color w:val="231F20"/>
                <w:w w:val="102"/>
                <w:sz w:val="24"/>
              </w:rPr>
              <w:t>=</w:t>
            </w:r>
          </w:p>
          <w:p w:rsidR="000E71B4" w:rsidRDefault="00727E65">
            <w:pPr>
              <w:pStyle w:val="TableParagraph"/>
              <w:spacing w:before="84"/>
              <w:ind w:left="45"/>
              <w:rPr>
                <w:sz w:val="24"/>
              </w:rPr>
            </w:pPr>
            <w:r>
              <w:rPr>
                <w:color w:val="231F20"/>
                <w:w w:val="102"/>
                <w:sz w:val="24"/>
              </w:rPr>
              <w:t>=</w:t>
            </w:r>
          </w:p>
          <w:p w:rsidR="000E71B4" w:rsidRDefault="00727E65">
            <w:pPr>
              <w:pStyle w:val="TableParagraph"/>
              <w:spacing w:before="84"/>
              <w:ind w:left="45"/>
              <w:rPr>
                <w:sz w:val="24"/>
              </w:rPr>
            </w:pPr>
            <w:r>
              <w:rPr>
                <w:color w:val="231F20"/>
                <w:w w:val="102"/>
                <w:sz w:val="24"/>
              </w:rPr>
              <w:t>=</w:t>
            </w:r>
          </w:p>
        </w:tc>
        <w:tc>
          <w:tcPr>
            <w:tcW w:w="1129" w:type="dxa"/>
          </w:tcPr>
          <w:p w:rsidR="000E71B4" w:rsidRDefault="00727E65">
            <w:pPr>
              <w:pStyle w:val="TableParagraph"/>
              <w:spacing w:before="13"/>
              <w:ind w:left="289"/>
              <w:jc w:val="left"/>
              <w:rPr>
                <w:sz w:val="24"/>
              </w:rPr>
            </w:pPr>
            <w:r>
              <w:rPr>
                <w:color w:val="231F20"/>
                <w:w w:val="105"/>
                <w:sz w:val="24"/>
              </w:rPr>
              <w:t>m = p</w:t>
            </w:r>
          </w:p>
          <w:p w:rsidR="000E71B4" w:rsidRDefault="00727E65">
            <w:pPr>
              <w:pStyle w:val="TableParagraph"/>
              <w:spacing w:before="0" w:line="360" w:lineRule="atLeast"/>
              <w:ind w:left="289" w:right="427"/>
              <w:jc w:val="left"/>
              <w:rPr>
                <w:sz w:val="24"/>
              </w:rPr>
            </w:pPr>
            <w:r>
              <w:rPr>
                <w:color w:val="231F20"/>
                <w:w w:val="105"/>
                <w:sz w:val="24"/>
              </w:rPr>
              <w:t>√m 1/m</w:t>
            </w:r>
          </w:p>
        </w:tc>
      </w:tr>
      <w:tr w:rsidR="000E71B4">
        <w:trPr>
          <w:trHeight w:val="360"/>
        </w:trPr>
        <w:tc>
          <w:tcPr>
            <w:tcW w:w="4034" w:type="dxa"/>
          </w:tcPr>
          <w:p w:rsidR="000E71B4" w:rsidRDefault="00727E65">
            <w:pPr>
              <w:pStyle w:val="TableParagraph"/>
              <w:spacing w:before="31"/>
              <w:ind w:left="1390"/>
              <w:jc w:val="left"/>
              <w:rPr>
                <w:sz w:val="24"/>
              </w:rPr>
            </w:pPr>
            <w:r>
              <w:rPr>
                <w:color w:val="231F20"/>
                <w:spacing w:val="-4"/>
                <w:sz w:val="24"/>
              </w:rPr>
              <w:t>iv.</w:t>
            </w:r>
            <w:r>
              <w:rPr>
                <w:color w:val="231F20"/>
                <w:spacing w:val="52"/>
                <w:sz w:val="24"/>
              </w:rPr>
              <w:t xml:space="preserve"> </w:t>
            </w:r>
            <w:r>
              <w:rPr>
                <w:color w:val="231F20"/>
                <w:spacing w:val="2"/>
                <w:sz w:val="24"/>
              </w:rPr>
              <w:t xml:space="preserve">Kurtosis, </w:t>
            </w:r>
            <w:r>
              <w:rPr>
                <w:color w:val="231F20"/>
                <w:spacing w:val="4"/>
                <w:sz w:val="24"/>
              </w:rPr>
              <w:t>β2</w:t>
            </w:r>
          </w:p>
        </w:tc>
        <w:tc>
          <w:tcPr>
            <w:tcW w:w="766" w:type="dxa"/>
          </w:tcPr>
          <w:p w:rsidR="000E71B4" w:rsidRDefault="00727E65">
            <w:pPr>
              <w:pStyle w:val="TableParagraph"/>
              <w:spacing w:before="31"/>
              <w:ind w:left="45"/>
              <w:rPr>
                <w:sz w:val="24"/>
              </w:rPr>
            </w:pPr>
            <w:r>
              <w:rPr>
                <w:color w:val="231F20"/>
                <w:w w:val="102"/>
                <w:sz w:val="24"/>
              </w:rPr>
              <w:t>=</w:t>
            </w:r>
          </w:p>
        </w:tc>
        <w:tc>
          <w:tcPr>
            <w:tcW w:w="1129" w:type="dxa"/>
          </w:tcPr>
          <w:p w:rsidR="000E71B4" w:rsidRDefault="00727E65">
            <w:pPr>
              <w:pStyle w:val="TableParagraph"/>
              <w:spacing w:before="31"/>
              <w:ind w:left="289"/>
              <w:jc w:val="left"/>
              <w:rPr>
                <w:sz w:val="24"/>
              </w:rPr>
            </w:pPr>
            <w:r>
              <w:rPr>
                <w:color w:val="231F20"/>
                <w:sz w:val="24"/>
              </w:rPr>
              <w:t>3 + 1/m</w:t>
            </w:r>
          </w:p>
        </w:tc>
      </w:tr>
      <w:tr w:rsidR="000E71B4">
        <w:trPr>
          <w:trHeight w:val="901"/>
        </w:trPr>
        <w:tc>
          <w:tcPr>
            <w:tcW w:w="4034" w:type="dxa"/>
          </w:tcPr>
          <w:p w:rsidR="000E71B4" w:rsidRDefault="00727E65">
            <w:pPr>
              <w:pStyle w:val="TableParagraph"/>
              <w:tabs>
                <w:tab w:val="left" w:pos="1750"/>
              </w:tabs>
              <w:spacing w:before="31"/>
              <w:ind w:left="1390"/>
              <w:jc w:val="left"/>
              <w:rPr>
                <w:sz w:val="24"/>
              </w:rPr>
            </w:pPr>
            <w:r>
              <w:rPr>
                <w:color w:val="231F20"/>
                <w:spacing w:val="-7"/>
                <w:sz w:val="24"/>
              </w:rPr>
              <w:t>v.</w:t>
            </w:r>
            <w:r>
              <w:rPr>
                <w:color w:val="231F20"/>
                <w:spacing w:val="-7"/>
                <w:sz w:val="24"/>
              </w:rPr>
              <w:tab/>
            </w:r>
            <w:r>
              <w:rPr>
                <w:color w:val="231F20"/>
                <w:sz w:val="24"/>
              </w:rPr>
              <w:t>Variance</w:t>
            </w:r>
          </w:p>
          <w:p w:rsidR="000E71B4" w:rsidRDefault="00727E65">
            <w:pPr>
              <w:pStyle w:val="TableParagraph"/>
              <w:spacing w:before="256" w:line="318" w:lineRule="exact"/>
              <w:ind w:left="50"/>
              <w:jc w:val="left"/>
              <w:rPr>
                <w:rFonts w:ascii="Palatino Linotype"/>
                <w:b/>
                <w:sz w:val="24"/>
              </w:rPr>
            </w:pPr>
            <w:r>
              <w:rPr>
                <w:rFonts w:ascii="Palatino Linotype"/>
                <w:b/>
                <w:color w:val="231F20"/>
                <w:sz w:val="24"/>
              </w:rPr>
              <w:t>Illustration:</w:t>
            </w:r>
          </w:p>
        </w:tc>
        <w:tc>
          <w:tcPr>
            <w:tcW w:w="766" w:type="dxa"/>
          </w:tcPr>
          <w:p w:rsidR="000E71B4" w:rsidRDefault="00727E65">
            <w:pPr>
              <w:pStyle w:val="TableParagraph"/>
              <w:spacing w:before="31"/>
              <w:ind w:left="45"/>
              <w:rPr>
                <w:sz w:val="24"/>
              </w:rPr>
            </w:pPr>
            <w:r>
              <w:rPr>
                <w:color w:val="231F20"/>
                <w:w w:val="102"/>
                <w:sz w:val="24"/>
              </w:rPr>
              <w:t>=</w:t>
            </w:r>
          </w:p>
        </w:tc>
        <w:tc>
          <w:tcPr>
            <w:tcW w:w="1129" w:type="dxa"/>
          </w:tcPr>
          <w:p w:rsidR="000E71B4" w:rsidRDefault="00727E65">
            <w:pPr>
              <w:pStyle w:val="TableParagraph"/>
              <w:spacing w:before="31"/>
              <w:ind w:left="289"/>
              <w:jc w:val="left"/>
              <w:rPr>
                <w:sz w:val="24"/>
              </w:rPr>
            </w:pPr>
            <w:r>
              <w:rPr>
                <w:color w:val="231F20"/>
                <w:w w:val="105"/>
                <w:sz w:val="24"/>
              </w:rPr>
              <w:t>m</w:t>
            </w:r>
          </w:p>
        </w:tc>
      </w:tr>
    </w:tbl>
    <w:p w:rsidR="000E71B4" w:rsidRDefault="000E71B4">
      <w:pPr>
        <w:pStyle w:val="BodyText"/>
        <w:spacing w:before="7"/>
        <w:rPr>
          <w:sz w:val="35"/>
        </w:rPr>
      </w:pPr>
    </w:p>
    <w:p w:rsidR="000E71B4" w:rsidRDefault="00727E65">
      <w:pPr>
        <w:pStyle w:val="BodyText"/>
        <w:spacing w:line="312" w:lineRule="auto"/>
        <w:ind w:left="157" w:right="1835" w:firstLine="720"/>
        <w:jc w:val="both"/>
      </w:pPr>
      <w:r>
        <w:rPr>
          <w:color w:val="231F20"/>
        </w:rPr>
        <w:t xml:space="preserve">A </w:t>
      </w:r>
      <w:r>
        <w:rPr>
          <w:color w:val="231F20"/>
          <w:spacing w:val="3"/>
        </w:rPr>
        <w:t xml:space="preserve">book </w:t>
      </w:r>
      <w:r>
        <w:rPr>
          <w:color w:val="231F20"/>
          <w:spacing w:val="2"/>
        </w:rPr>
        <w:t xml:space="preserve">contains 100 misprints  </w:t>
      </w:r>
      <w:r>
        <w:rPr>
          <w:color w:val="231F20"/>
          <w:spacing w:val="3"/>
        </w:rPr>
        <w:t xml:space="preserve">distributed </w:t>
      </w:r>
      <w:r>
        <w:rPr>
          <w:color w:val="231F20"/>
          <w:spacing w:val="2"/>
        </w:rPr>
        <w:t>randomly</w:t>
      </w:r>
      <w:r>
        <w:rPr>
          <w:color w:val="231F20"/>
          <w:spacing w:val="64"/>
        </w:rPr>
        <w:t xml:space="preserve"> </w:t>
      </w:r>
      <w:r>
        <w:rPr>
          <w:color w:val="231F20"/>
          <w:spacing w:val="2"/>
        </w:rPr>
        <w:t xml:space="preserve">throughout </w:t>
      </w:r>
      <w:r>
        <w:rPr>
          <w:color w:val="231F20"/>
        </w:rPr>
        <w:t xml:space="preserve">its </w:t>
      </w:r>
      <w:r>
        <w:rPr>
          <w:color w:val="231F20"/>
          <w:spacing w:val="2"/>
        </w:rPr>
        <w:t xml:space="preserve">100 </w:t>
      </w:r>
      <w:r>
        <w:rPr>
          <w:color w:val="231F20"/>
          <w:spacing w:val="3"/>
        </w:rPr>
        <w:t xml:space="preserve">pages. </w:t>
      </w:r>
      <w:r>
        <w:rPr>
          <w:color w:val="231F20"/>
        </w:rPr>
        <w:t xml:space="preserve">What is </w:t>
      </w:r>
      <w:r>
        <w:rPr>
          <w:color w:val="231F20"/>
          <w:spacing w:val="3"/>
        </w:rPr>
        <w:t xml:space="preserve">the </w:t>
      </w:r>
      <w:r>
        <w:rPr>
          <w:color w:val="231F20"/>
          <w:spacing w:val="2"/>
        </w:rPr>
        <w:t xml:space="preserve">probability that </w:t>
      </w:r>
      <w:r>
        <w:rPr>
          <w:color w:val="231F20"/>
        </w:rPr>
        <w:t xml:space="preserve">a </w:t>
      </w:r>
      <w:r>
        <w:rPr>
          <w:color w:val="231F20"/>
          <w:spacing w:val="2"/>
        </w:rPr>
        <w:t xml:space="preserve">page </w:t>
      </w:r>
      <w:r>
        <w:rPr>
          <w:color w:val="231F20"/>
          <w:spacing w:val="4"/>
        </w:rPr>
        <w:t xml:space="preserve">observed </w:t>
      </w:r>
      <w:r>
        <w:rPr>
          <w:color w:val="231F20"/>
        </w:rPr>
        <w:t xml:space="preserve">at </w:t>
      </w:r>
      <w:r>
        <w:rPr>
          <w:color w:val="231F20"/>
          <w:spacing w:val="2"/>
        </w:rPr>
        <w:t xml:space="preserve">random contains </w:t>
      </w:r>
      <w:r>
        <w:rPr>
          <w:color w:val="231F20"/>
        </w:rPr>
        <w:t xml:space="preserve">at </w:t>
      </w:r>
      <w:r>
        <w:rPr>
          <w:color w:val="231F20"/>
          <w:spacing w:val="3"/>
        </w:rPr>
        <w:t xml:space="preserve">least </w:t>
      </w:r>
      <w:r>
        <w:rPr>
          <w:color w:val="231F20"/>
          <w:spacing w:val="2"/>
        </w:rPr>
        <w:t xml:space="preserve">two </w:t>
      </w:r>
      <w:r>
        <w:rPr>
          <w:color w:val="231F20"/>
          <w:spacing w:val="3"/>
        </w:rPr>
        <w:t xml:space="preserve">misprints? </w:t>
      </w:r>
      <w:r>
        <w:rPr>
          <w:color w:val="231F20"/>
          <w:spacing w:val="2"/>
        </w:rPr>
        <w:t xml:space="preserve">Assume </w:t>
      </w:r>
      <w:r>
        <w:rPr>
          <w:color w:val="231F20"/>
        </w:rPr>
        <w:t>Poisson</w:t>
      </w:r>
      <w:r>
        <w:rPr>
          <w:color w:val="231F20"/>
          <w:spacing w:val="37"/>
        </w:rPr>
        <w:t xml:space="preserve"> </w:t>
      </w:r>
      <w:r>
        <w:rPr>
          <w:color w:val="231F20"/>
          <w:spacing w:val="3"/>
        </w:rPr>
        <w:t>Distribution.</w:t>
      </w:r>
    </w:p>
    <w:p w:rsidR="000E71B4" w:rsidRDefault="000E71B4">
      <w:pPr>
        <w:pStyle w:val="BodyText"/>
        <w:spacing w:before="2"/>
        <w:rPr>
          <w:sz w:val="29"/>
        </w:rPr>
      </w:pPr>
    </w:p>
    <w:p w:rsidR="000E71B4" w:rsidRDefault="00727E65">
      <w:pPr>
        <w:pStyle w:val="Heading4"/>
      </w:pPr>
      <w:r>
        <w:rPr>
          <w:color w:val="231F20"/>
        </w:rPr>
        <w:t>Solution:</w:t>
      </w:r>
    </w:p>
    <w:p w:rsidR="000E71B4" w:rsidRDefault="00727E65">
      <w:pPr>
        <w:pStyle w:val="BodyText"/>
        <w:tabs>
          <w:tab w:val="right" w:pos="5482"/>
        </w:tabs>
        <w:spacing w:before="424"/>
        <w:ind w:left="1775"/>
      </w:pPr>
      <w:r>
        <w:rPr>
          <w:color w:val="231F20"/>
        </w:rPr>
        <w:t xml:space="preserve">Total </w:t>
      </w:r>
      <w:r>
        <w:rPr>
          <w:color w:val="231F20"/>
          <w:spacing w:val="2"/>
        </w:rPr>
        <w:t>number</w:t>
      </w:r>
      <w:r>
        <w:rPr>
          <w:color w:val="231F20"/>
          <w:spacing w:val="14"/>
        </w:rPr>
        <w:t xml:space="preserve"> </w:t>
      </w:r>
      <w:r>
        <w:rPr>
          <w:color w:val="231F20"/>
        </w:rPr>
        <w:t>of</w:t>
      </w:r>
      <w:r>
        <w:rPr>
          <w:color w:val="231F20"/>
          <w:spacing w:val="8"/>
        </w:rPr>
        <w:t xml:space="preserve"> </w:t>
      </w:r>
      <w:r>
        <w:rPr>
          <w:color w:val="231F20"/>
          <w:spacing w:val="3"/>
        </w:rPr>
        <w:t>misprints</w:t>
      </w:r>
      <w:r>
        <w:rPr>
          <w:color w:val="231F20"/>
          <w:spacing w:val="3"/>
        </w:rPr>
        <w:tab/>
      </w:r>
      <w:r>
        <w:rPr>
          <w:color w:val="231F20"/>
          <w:spacing w:val="4"/>
        </w:rPr>
        <w:t>100</w:t>
      </w:r>
    </w:p>
    <w:p w:rsidR="000E71B4" w:rsidRDefault="00727E65">
      <w:pPr>
        <w:pStyle w:val="BodyText"/>
        <w:tabs>
          <w:tab w:val="left" w:pos="4748"/>
          <w:tab w:val="left" w:leader="hyphen" w:pos="5580"/>
        </w:tabs>
        <w:spacing w:before="84"/>
        <w:ind w:left="1233"/>
      </w:pPr>
      <w:r>
        <w:rPr>
          <w:color w:val="231F20"/>
          <w:w w:val="105"/>
        </w:rPr>
        <w:t>M</w:t>
      </w:r>
      <w:r>
        <w:rPr>
          <w:color w:val="231F20"/>
          <w:spacing w:val="15"/>
          <w:w w:val="105"/>
        </w:rPr>
        <w:t xml:space="preserve"> </w:t>
      </w:r>
      <w:r>
        <w:rPr>
          <w:color w:val="231F20"/>
          <w:w w:val="105"/>
        </w:rPr>
        <w:t>=</w:t>
      </w:r>
      <w:r>
        <w:rPr>
          <w:color w:val="231F20"/>
          <w:spacing w:val="16"/>
          <w:w w:val="105"/>
        </w:rPr>
        <w:t xml:space="preserve"> </w:t>
      </w:r>
      <w:r>
        <w:rPr>
          <w:color w:val="231F20"/>
          <w:spacing w:val="3"/>
          <w:w w:val="105"/>
        </w:rPr>
        <w:t>-------------------------------</w:t>
      </w:r>
      <w:r>
        <w:rPr>
          <w:color w:val="231F20"/>
          <w:spacing w:val="3"/>
          <w:w w:val="105"/>
        </w:rPr>
        <w:tab/>
      </w:r>
      <w:r>
        <w:rPr>
          <w:color w:val="231F20"/>
          <w:w w:val="105"/>
        </w:rPr>
        <w:t>=</w:t>
      </w:r>
      <w:r>
        <w:rPr>
          <w:color w:val="231F20"/>
          <w:w w:val="105"/>
        </w:rPr>
        <w:tab/>
        <w:t>=</w:t>
      </w:r>
      <w:r>
        <w:rPr>
          <w:color w:val="231F20"/>
          <w:spacing w:val="1"/>
          <w:w w:val="105"/>
        </w:rPr>
        <w:t xml:space="preserve"> </w:t>
      </w:r>
      <w:r>
        <w:rPr>
          <w:color w:val="231F20"/>
          <w:w w:val="105"/>
        </w:rPr>
        <w:t>1</w:t>
      </w:r>
    </w:p>
    <w:p w:rsidR="000E71B4" w:rsidRDefault="00727E65">
      <w:pPr>
        <w:pStyle w:val="BodyText"/>
        <w:tabs>
          <w:tab w:val="right" w:pos="5497"/>
        </w:tabs>
        <w:spacing w:before="84"/>
        <w:ind w:left="1953"/>
      </w:pPr>
      <w:r>
        <w:rPr>
          <w:color w:val="231F20"/>
        </w:rPr>
        <w:t xml:space="preserve">Total </w:t>
      </w:r>
      <w:r>
        <w:rPr>
          <w:color w:val="231F20"/>
          <w:spacing w:val="2"/>
        </w:rPr>
        <w:t>number</w:t>
      </w:r>
      <w:r>
        <w:rPr>
          <w:color w:val="231F20"/>
          <w:spacing w:val="8"/>
        </w:rPr>
        <w:t xml:space="preserve"> </w:t>
      </w:r>
      <w:r>
        <w:rPr>
          <w:color w:val="231F20"/>
        </w:rPr>
        <w:t>of</w:t>
      </w:r>
      <w:r>
        <w:rPr>
          <w:color w:val="231F20"/>
          <w:spacing w:val="5"/>
        </w:rPr>
        <w:t xml:space="preserve"> </w:t>
      </w:r>
      <w:r>
        <w:rPr>
          <w:color w:val="231F20"/>
          <w:spacing w:val="3"/>
        </w:rPr>
        <w:t>pages</w:t>
      </w:r>
      <w:r>
        <w:rPr>
          <w:color w:val="231F20"/>
          <w:spacing w:val="3"/>
        </w:rPr>
        <w:tab/>
      </w:r>
      <w:r>
        <w:rPr>
          <w:color w:val="231F20"/>
          <w:spacing w:val="4"/>
        </w:rPr>
        <w:t>100</w:t>
      </w:r>
    </w:p>
    <w:p w:rsidR="000E71B4" w:rsidRDefault="000E71B4">
      <w:pPr>
        <w:pStyle w:val="BodyText"/>
        <w:spacing w:before="7"/>
        <w:rPr>
          <w:sz w:val="38"/>
        </w:rPr>
      </w:pPr>
    </w:p>
    <w:p w:rsidR="000E71B4" w:rsidRDefault="00727E65">
      <w:pPr>
        <w:pStyle w:val="BodyText"/>
        <w:ind w:left="157"/>
      </w:pPr>
      <w:r>
        <w:rPr>
          <w:color w:val="231F20"/>
        </w:rPr>
        <w:t>Probability that a page contains at least two misprints:</w:t>
      </w:r>
    </w:p>
    <w:p w:rsidR="000E71B4" w:rsidRDefault="000E71B4">
      <w:pPr>
        <w:pStyle w:val="BodyText"/>
        <w:spacing w:before="7"/>
        <w:rPr>
          <w:sz w:val="38"/>
        </w:rPr>
      </w:pPr>
    </w:p>
    <w:p w:rsidR="000E71B4" w:rsidRDefault="00727E65">
      <w:pPr>
        <w:pStyle w:val="BodyText"/>
        <w:ind w:left="2317"/>
      </w:pPr>
      <w:r>
        <w:rPr>
          <w:color w:val="231F20"/>
          <w:w w:val="105"/>
        </w:rPr>
        <w:t>P(r≥2) = 1 – [p(0) + p (1)]</w:t>
      </w:r>
    </w:p>
    <w:p w:rsidR="000E71B4" w:rsidRDefault="000E71B4">
      <w:pPr>
        <w:pStyle w:val="BodyText"/>
        <w:rPr>
          <w:sz w:val="32"/>
        </w:rPr>
      </w:pPr>
    </w:p>
    <w:p w:rsidR="000E71B4" w:rsidRDefault="000E71B4">
      <w:pPr>
        <w:pStyle w:val="BodyText"/>
        <w:spacing w:before="11"/>
        <w:rPr>
          <w:sz w:val="37"/>
        </w:rPr>
      </w:pPr>
    </w:p>
    <w:p w:rsidR="000E71B4" w:rsidRDefault="00727E65">
      <w:pPr>
        <w:ind w:right="1317"/>
        <w:jc w:val="center"/>
        <w:rPr>
          <w:sz w:val="14"/>
        </w:rPr>
      </w:pPr>
      <w:r>
        <w:rPr>
          <w:color w:val="231F20"/>
          <w:w w:val="105"/>
          <w:position w:val="-7"/>
          <w:sz w:val="24"/>
        </w:rPr>
        <w:t>m</w:t>
      </w:r>
      <w:r>
        <w:rPr>
          <w:color w:val="231F20"/>
          <w:w w:val="105"/>
          <w:sz w:val="14"/>
        </w:rPr>
        <w:t>r</w:t>
      </w:r>
      <w:r>
        <w:rPr>
          <w:color w:val="231F20"/>
          <w:w w:val="105"/>
          <w:position w:val="-7"/>
          <w:sz w:val="24"/>
        </w:rPr>
        <w:t>e</w:t>
      </w:r>
      <w:r>
        <w:rPr>
          <w:color w:val="231F20"/>
          <w:w w:val="105"/>
          <w:sz w:val="14"/>
        </w:rPr>
        <w:t>-m</w:t>
      </w:r>
    </w:p>
    <w:p w:rsidR="000E71B4" w:rsidRDefault="00727E65">
      <w:pPr>
        <w:pStyle w:val="BodyText"/>
        <w:spacing w:before="84"/>
        <w:ind w:right="1835"/>
        <w:jc w:val="center"/>
      </w:pPr>
      <w:r>
        <w:rPr>
          <w:color w:val="231F20"/>
          <w:spacing w:val="3"/>
          <w:w w:val="105"/>
        </w:rPr>
        <w:t xml:space="preserve">P(r) </w:t>
      </w:r>
      <w:r>
        <w:rPr>
          <w:color w:val="231F20"/>
          <w:w w:val="105"/>
        </w:rPr>
        <w:t>=</w:t>
      </w:r>
      <w:r>
        <w:rPr>
          <w:color w:val="231F20"/>
          <w:spacing w:val="58"/>
          <w:w w:val="105"/>
        </w:rPr>
        <w:t xml:space="preserve"> </w:t>
      </w:r>
      <w:r>
        <w:rPr>
          <w:color w:val="231F20"/>
          <w:spacing w:val="4"/>
          <w:w w:val="105"/>
        </w:rPr>
        <w:t>--------</w:t>
      </w:r>
    </w:p>
    <w:p w:rsidR="000E71B4" w:rsidRDefault="00727E65">
      <w:pPr>
        <w:pStyle w:val="BodyText"/>
        <w:spacing w:before="84"/>
        <w:ind w:right="1328"/>
        <w:jc w:val="center"/>
      </w:pPr>
      <w:r>
        <w:rPr>
          <w:color w:val="231F20"/>
        </w:rPr>
        <w:t>r!</w:t>
      </w:r>
    </w:p>
    <w:p w:rsidR="000E71B4" w:rsidRDefault="000E71B4">
      <w:pPr>
        <w:pStyle w:val="BodyText"/>
        <w:rPr>
          <w:sz w:val="32"/>
        </w:rPr>
      </w:pPr>
    </w:p>
    <w:p w:rsidR="000E71B4" w:rsidRDefault="000E71B4">
      <w:pPr>
        <w:pStyle w:val="BodyText"/>
        <w:spacing w:before="10"/>
        <w:rPr>
          <w:sz w:val="37"/>
        </w:rPr>
      </w:pPr>
    </w:p>
    <w:p w:rsidR="000E71B4" w:rsidRDefault="00727E65">
      <w:pPr>
        <w:tabs>
          <w:tab w:val="left" w:pos="1486"/>
          <w:tab w:val="left" w:pos="2376"/>
        </w:tabs>
        <w:spacing w:before="1"/>
        <w:ind w:right="1882"/>
        <w:jc w:val="center"/>
        <w:rPr>
          <w:sz w:val="24"/>
        </w:rPr>
      </w:pPr>
      <w:r>
        <w:rPr>
          <w:color w:val="231F20"/>
          <w:spacing w:val="2"/>
          <w:sz w:val="24"/>
        </w:rPr>
        <w:t>1</w:t>
      </w:r>
      <w:r>
        <w:rPr>
          <w:color w:val="231F20"/>
          <w:spacing w:val="2"/>
          <w:position w:val="8"/>
          <w:sz w:val="14"/>
        </w:rPr>
        <w:t>0</w:t>
      </w:r>
      <w:r>
        <w:rPr>
          <w:color w:val="231F20"/>
          <w:spacing w:val="2"/>
          <w:sz w:val="24"/>
        </w:rPr>
        <w:t>e</w:t>
      </w:r>
      <w:r>
        <w:rPr>
          <w:color w:val="231F20"/>
          <w:spacing w:val="2"/>
          <w:position w:val="8"/>
          <w:sz w:val="14"/>
        </w:rPr>
        <w:t>-1</w:t>
      </w:r>
      <w:r>
        <w:rPr>
          <w:color w:val="231F20"/>
          <w:spacing w:val="2"/>
          <w:position w:val="8"/>
          <w:sz w:val="14"/>
        </w:rPr>
        <w:tab/>
      </w:r>
      <w:r>
        <w:rPr>
          <w:color w:val="231F20"/>
          <w:sz w:val="24"/>
        </w:rPr>
        <w:t>1</w:t>
      </w:r>
      <w:r>
        <w:rPr>
          <w:color w:val="231F20"/>
          <w:sz w:val="24"/>
        </w:rPr>
        <w:tab/>
        <w:t>1</w:t>
      </w:r>
    </w:p>
    <w:p w:rsidR="000E71B4" w:rsidRDefault="00727E65">
      <w:pPr>
        <w:pStyle w:val="BodyText"/>
        <w:spacing w:before="84"/>
        <w:ind w:right="3980"/>
        <w:jc w:val="right"/>
      </w:pPr>
      <w:r>
        <w:rPr>
          <w:color w:val="231F20"/>
          <w:w w:val="105"/>
        </w:rPr>
        <w:t>P(0) = ------ = e</w:t>
      </w:r>
      <w:r>
        <w:rPr>
          <w:color w:val="231F20"/>
          <w:w w:val="105"/>
          <w:position w:val="8"/>
          <w:sz w:val="14"/>
        </w:rPr>
        <w:t xml:space="preserve">-1 </w:t>
      </w:r>
      <w:r>
        <w:rPr>
          <w:color w:val="231F20"/>
          <w:w w:val="105"/>
        </w:rPr>
        <w:t>= ---- = ---------</w:t>
      </w:r>
    </w:p>
    <w:p w:rsidR="000E71B4" w:rsidRDefault="00727E65">
      <w:pPr>
        <w:pStyle w:val="BodyText"/>
        <w:tabs>
          <w:tab w:val="left" w:pos="1317"/>
          <w:tab w:val="left" w:pos="1957"/>
        </w:tabs>
        <w:spacing w:before="84"/>
        <w:ind w:right="4073"/>
        <w:jc w:val="right"/>
      </w:pPr>
      <w:r>
        <w:rPr>
          <w:color w:val="231F20"/>
        </w:rPr>
        <w:t>0!</w:t>
      </w:r>
      <w:r>
        <w:rPr>
          <w:color w:val="231F20"/>
        </w:rPr>
        <w:tab/>
        <w:t>e</w:t>
      </w:r>
      <w:r>
        <w:rPr>
          <w:color w:val="231F20"/>
        </w:rPr>
        <w:tab/>
      </w:r>
      <w:r>
        <w:rPr>
          <w:color w:val="231F20"/>
          <w:spacing w:val="4"/>
          <w:w w:val="95"/>
        </w:rPr>
        <w:t>2.7183</w:t>
      </w:r>
    </w:p>
    <w:p w:rsidR="000E71B4" w:rsidRDefault="000E71B4">
      <w:pPr>
        <w:pStyle w:val="BodyText"/>
        <w:rPr>
          <w:sz w:val="32"/>
        </w:rPr>
      </w:pPr>
    </w:p>
    <w:p w:rsidR="000E71B4" w:rsidRDefault="000E71B4">
      <w:pPr>
        <w:pStyle w:val="BodyText"/>
        <w:spacing w:before="10"/>
        <w:rPr>
          <w:sz w:val="37"/>
        </w:rPr>
      </w:pPr>
    </w:p>
    <w:p w:rsidR="000E71B4" w:rsidRDefault="00727E65">
      <w:pPr>
        <w:tabs>
          <w:tab w:val="left" w:pos="1486"/>
          <w:tab w:val="left" w:pos="2376"/>
        </w:tabs>
        <w:ind w:right="1882"/>
        <w:jc w:val="center"/>
        <w:rPr>
          <w:sz w:val="24"/>
        </w:rPr>
      </w:pPr>
      <w:r>
        <w:rPr>
          <w:color w:val="231F20"/>
          <w:spacing w:val="2"/>
          <w:sz w:val="24"/>
        </w:rPr>
        <w:t>1</w:t>
      </w:r>
      <w:r>
        <w:rPr>
          <w:color w:val="231F20"/>
          <w:spacing w:val="2"/>
          <w:position w:val="8"/>
          <w:sz w:val="14"/>
        </w:rPr>
        <w:t>1</w:t>
      </w:r>
      <w:r>
        <w:rPr>
          <w:color w:val="231F20"/>
          <w:spacing w:val="2"/>
          <w:sz w:val="24"/>
        </w:rPr>
        <w:t>e</w:t>
      </w:r>
      <w:r>
        <w:rPr>
          <w:color w:val="231F20"/>
          <w:spacing w:val="2"/>
          <w:position w:val="8"/>
          <w:sz w:val="14"/>
        </w:rPr>
        <w:t>-1</w:t>
      </w:r>
      <w:r>
        <w:rPr>
          <w:color w:val="231F20"/>
          <w:spacing w:val="2"/>
          <w:position w:val="8"/>
          <w:sz w:val="14"/>
        </w:rPr>
        <w:tab/>
      </w:r>
      <w:r>
        <w:rPr>
          <w:color w:val="231F20"/>
          <w:sz w:val="24"/>
        </w:rPr>
        <w:t>1</w:t>
      </w:r>
      <w:r>
        <w:rPr>
          <w:color w:val="231F20"/>
          <w:sz w:val="24"/>
        </w:rPr>
        <w:tab/>
        <w:t>1</w:t>
      </w:r>
    </w:p>
    <w:p w:rsidR="000E71B4" w:rsidRDefault="00727E65">
      <w:pPr>
        <w:pStyle w:val="BodyText"/>
        <w:spacing w:before="84"/>
        <w:ind w:right="3980"/>
        <w:jc w:val="right"/>
      </w:pPr>
      <w:r>
        <w:rPr>
          <w:color w:val="231F20"/>
          <w:w w:val="105"/>
        </w:rPr>
        <w:t>P(1) = ------ = e</w:t>
      </w:r>
      <w:r>
        <w:rPr>
          <w:color w:val="231F20"/>
          <w:w w:val="105"/>
          <w:position w:val="8"/>
          <w:sz w:val="14"/>
        </w:rPr>
        <w:t xml:space="preserve">-1 </w:t>
      </w:r>
      <w:r>
        <w:rPr>
          <w:color w:val="231F20"/>
          <w:w w:val="105"/>
        </w:rPr>
        <w:t>= ---- = ---------</w:t>
      </w:r>
    </w:p>
    <w:p w:rsidR="000E71B4" w:rsidRDefault="00727E65">
      <w:pPr>
        <w:pStyle w:val="BodyText"/>
        <w:tabs>
          <w:tab w:val="left" w:pos="1317"/>
          <w:tab w:val="left" w:pos="1957"/>
        </w:tabs>
        <w:spacing w:before="84"/>
        <w:ind w:right="4073"/>
        <w:jc w:val="right"/>
      </w:pPr>
      <w:r>
        <w:rPr>
          <w:color w:val="231F20"/>
        </w:rPr>
        <w:t>1!</w:t>
      </w:r>
      <w:r>
        <w:rPr>
          <w:color w:val="231F20"/>
        </w:rPr>
        <w:tab/>
        <w:t>e</w:t>
      </w:r>
      <w:r>
        <w:rPr>
          <w:color w:val="231F20"/>
        </w:rPr>
        <w:tab/>
      </w:r>
      <w:r>
        <w:rPr>
          <w:color w:val="231F20"/>
          <w:spacing w:val="4"/>
          <w:w w:val="95"/>
        </w:rPr>
        <w:t>2.7183</w:t>
      </w:r>
    </w:p>
    <w:p w:rsidR="000E71B4" w:rsidRDefault="000E71B4">
      <w:pPr>
        <w:jc w:val="right"/>
        <w:sectPr w:rsidR="000E71B4">
          <w:pgSz w:w="11910" w:h="16840"/>
          <w:pgMar w:top="1260" w:right="1280" w:bottom="1540" w:left="1260" w:header="0" w:footer="1365" w:gutter="0"/>
          <w:cols w:space="720"/>
        </w:sectPr>
      </w:pPr>
    </w:p>
    <w:p w:rsidR="000E71B4" w:rsidRDefault="000E71B4">
      <w:pPr>
        <w:pStyle w:val="BodyText"/>
        <w:rPr>
          <w:sz w:val="20"/>
        </w:rPr>
      </w:pPr>
    </w:p>
    <w:p w:rsidR="000E71B4" w:rsidRDefault="00727E65">
      <w:pPr>
        <w:pStyle w:val="BodyText"/>
        <w:tabs>
          <w:tab w:val="left" w:pos="6043"/>
        </w:tabs>
        <w:spacing w:before="260"/>
        <w:ind w:left="4856"/>
      </w:pPr>
      <w:r>
        <w:rPr>
          <w:color w:val="231F20"/>
        </w:rPr>
        <w:t>1</w:t>
      </w:r>
      <w:r>
        <w:rPr>
          <w:color w:val="231F20"/>
        </w:rPr>
        <w:tab/>
        <w:t>1</w:t>
      </w:r>
    </w:p>
    <w:p w:rsidR="000E71B4" w:rsidRDefault="00727E65">
      <w:pPr>
        <w:pStyle w:val="BodyText"/>
        <w:tabs>
          <w:tab w:val="left" w:leader="hyphen" w:pos="6746"/>
        </w:tabs>
        <w:spacing w:before="84"/>
        <w:ind w:left="3052"/>
      </w:pPr>
      <w:r>
        <w:rPr>
          <w:color w:val="231F20"/>
          <w:spacing w:val="3"/>
          <w:w w:val="105"/>
        </w:rPr>
        <w:t xml:space="preserve">P(0) </w:t>
      </w:r>
      <w:r>
        <w:rPr>
          <w:color w:val="231F20"/>
          <w:w w:val="105"/>
        </w:rPr>
        <w:t xml:space="preserve">+ </w:t>
      </w:r>
      <w:r>
        <w:rPr>
          <w:color w:val="231F20"/>
          <w:spacing w:val="3"/>
          <w:w w:val="105"/>
        </w:rPr>
        <w:t xml:space="preserve">p(1) </w:t>
      </w:r>
      <w:r>
        <w:rPr>
          <w:color w:val="231F20"/>
          <w:w w:val="105"/>
        </w:rPr>
        <w:t>=</w:t>
      </w:r>
      <w:r>
        <w:rPr>
          <w:color w:val="231F20"/>
          <w:spacing w:val="-11"/>
          <w:w w:val="105"/>
        </w:rPr>
        <w:t xml:space="preserve"> </w:t>
      </w:r>
      <w:r>
        <w:rPr>
          <w:color w:val="231F20"/>
          <w:spacing w:val="3"/>
          <w:w w:val="105"/>
        </w:rPr>
        <w:t>-----------</w:t>
      </w:r>
      <w:r>
        <w:rPr>
          <w:color w:val="231F20"/>
          <w:spacing w:val="-1"/>
          <w:w w:val="105"/>
        </w:rPr>
        <w:t xml:space="preserve"> </w:t>
      </w:r>
      <w:r>
        <w:rPr>
          <w:color w:val="231F20"/>
          <w:w w:val="105"/>
        </w:rPr>
        <w:t>+</w:t>
      </w:r>
      <w:r>
        <w:rPr>
          <w:color w:val="231F20"/>
          <w:w w:val="105"/>
        </w:rPr>
        <w:tab/>
        <w:t>=</w:t>
      </w:r>
      <w:r>
        <w:rPr>
          <w:color w:val="231F20"/>
          <w:spacing w:val="-1"/>
          <w:w w:val="105"/>
        </w:rPr>
        <w:t xml:space="preserve"> </w:t>
      </w:r>
      <w:r>
        <w:rPr>
          <w:color w:val="231F20"/>
          <w:spacing w:val="4"/>
          <w:w w:val="105"/>
        </w:rPr>
        <w:t>0.736</w:t>
      </w:r>
    </w:p>
    <w:p w:rsidR="000E71B4" w:rsidRDefault="00727E65">
      <w:pPr>
        <w:pStyle w:val="BodyText"/>
        <w:tabs>
          <w:tab w:val="left" w:pos="5929"/>
        </w:tabs>
        <w:spacing w:before="84"/>
        <w:ind w:left="4738"/>
      </w:pPr>
      <w:r>
        <w:rPr>
          <w:color w:val="231F20"/>
          <w:spacing w:val="3"/>
        </w:rPr>
        <w:t>2.718</w:t>
      </w:r>
      <w:r>
        <w:rPr>
          <w:color w:val="231F20"/>
          <w:spacing w:val="3"/>
        </w:rPr>
        <w:tab/>
      </w:r>
      <w:r>
        <w:rPr>
          <w:color w:val="231F20"/>
          <w:spacing w:val="4"/>
        </w:rPr>
        <w:t>2.718</w:t>
      </w:r>
    </w:p>
    <w:p w:rsidR="000E71B4" w:rsidRDefault="000E71B4">
      <w:pPr>
        <w:pStyle w:val="BodyText"/>
        <w:rPr>
          <w:sz w:val="32"/>
        </w:rPr>
      </w:pPr>
    </w:p>
    <w:p w:rsidR="000E71B4" w:rsidRDefault="000E71B4">
      <w:pPr>
        <w:pStyle w:val="BodyText"/>
        <w:spacing w:before="5"/>
        <w:rPr>
          <w:sz w:val="35"/>
        </w:rPr>
      </w:pPr>
    </w:p>
    <w:p w:rsidR="000E71B4" w:rsidRDefault="00727E65">
      <w:pPr>
        <w:pStyle w:val="BodyText"/>
        <w:ind w:left="3111"/>
        <w:rPr>
          <w:rFonts w:ascii="Palatino Linotype" w:hAnsi="Palatino Linotype"/>
          <w:b/>
        </w:rPr>
      </w:pPr>
      <w:r>
        <w:rPr>
          <w:color w:val="231F20"/>
        </w:rPr>
        <w:t xml:space="preserve">P(r≥2) = 1 – [p(0) + p (1)] = 1-0.736 = </w:t>
      </w:r>
      <w:r>
        <w:rPr>
          <w:rFonts w:ascii="Palatino Linotype" w:hAnsi="Palatino Linotype"/>
          <w:b/>
          <w:color w:val="231F20"/>
        </w:rPr>
        <w:t>0.264</w:t>
      </w:r>
    </w:p>
    <w:p w:rsidR="000E71B4" w:rsidRDefault="000E71B4">
      <w:pPr>
        <w:pStyle w:val="BodyText"/>
        <w:spacing w:before="5"/>
        <w:rPr>
          <w:rFonts w:ascii="Palatino Linotype"/>
          <w:b/>
          <w:sz w:val="29"/>
        </w:rPr>
      </w:pPr>
    </w:p>
    <w:p w:rsidR="000E71B4" w:rsidRDefault="00727E65">
      <w:pPr>
        <w:pStyle w:val="Heading4"/>
        <w:ind w:left="1858"/>
      </w:pPr>
      <w:r>
        <w:rPr>
          <w:color w:val="231F20"/>
        </w:rPr>
        <w:t>Illustration:</w:t>
      </w:r>
    </w:p>
    <w:p w:rsidR="000E71B4" w:rsidRDefault="000E71B4">
      <w:pPr>
        <w:pStyle w:val="BodyText"/>
        <w:spacing w:before="6"/>
        <w:rPr>
          <w:rFonts w:ascii="Palatino Linotype"/>
          <w:b/>
          <w:sz w:val="31"/>
        </w:rPr>
      </w:pPr>
    </w:p>
    <w:p w:rsidR="000E71B4" w:rsidRDefault="00727E65">
      <w:pPr>
        <w:pStyle w:val="BodyText"/>
        <w:spacing w:line="261" w:lineRule="auto"/>
        <w:ind w:left="1858" w:right="718" w:firstLine="720"/>
        <w:rPr>
          <w:sz w:val="14"/>
        </w:rPr>
      </w:pPr>
      <w:r>
        <w:rPr>
          <w:color w:val="231F20"/>
        </w:rPr>
        <w:t>If the mean of a Poisson distribution is 16, find (1) S.D.(2) B</w:t>
      </w:r>
      <w:r>
        <w:rPr>
          <w:color w:val="231F20"/>
          <w:position w:val="-7"/>
          <w:sz w:val="14"/>
        </w:rPr>
        <w:t xml:space="preserve">1 </w:t>
      </w:r>
      <w:r>
        <w:rPr>
          <w:color w:val="231F20"/>
        </w:rPr>
        <w:t>(3) B</w:t>
      </w:r>
      <w:r>
        <w:rPr>
          <w:color w:val="231F20"/>
          <w:position w:val="-7"/>
          <w:sz w:val="14"/>
        </w:rPr>
        <w:t xml:space="preserve">2 </w:t>
      </w:r>
      <w:r>
        <w:rPr>
          <w:color w:val="231F20"/>
        </w:rPr>
        <w:t>(4) µ</w:t>
      </w:r>
      <w:r>
        <w:rPr>
          <w:color w:val="231F20"/>
          <w:position w:val="-7"/>
          <w:sz w:val="14"/>
        </w:rPr>
        <w:t xml:space="preserve">3 </w:t>
      </w:r>
      <w:r>
        <w:rPr>
          <w:color w:val="231F20"/>
        </w:rPr>
        <w:t>(5) µ</w:t>
      </w:r>
      <w:r>
        <w:rPr>
          <w:color w:val="231F20"/>
          <w:position w:val="-7"/>
          <w:sz w:val="14"/>
        </w:rPr>
        <w:t>4</w:t>
      </w:r>
    </w:p>
    <w:p w:rsidR="000E71B4" w:rsidRDefault="000E71B4">
      <w:pPr>
        <w:pStyle w:val="BodyText"/>
        <w:rPr>
          <w:sz w:val="29"/>
        </w:rPr>
      </w:pPr>
    </w:p>
    <w:p w:rsidR="000E71B4" w:rsidRDefault="00727E65">
      <w:pPr>
        <w:pStyle w:val="Heading4"/>
        <w:spacing w:before="1"/>
        <w:ind w:left="1858"/>
      </w:pPr>
      <w:r>
        <w:rPr>
          <w:color w:val="231F20"/>
        </w:rPr>
        <w:t>Solution:</w:t>
      </w:r>
    </w:p>
    <w:p w:rsidR="000E71B4" w:rsidRDefault="000E71B4">
      <w:pPr>
        <w:pStyle w:val="BodyText"/>
        <w:spacing w:before="5"/>
        <w:rPr>
          <w:rFonts w:ascii="Palatino Linotype"/>
          <w:b/>
          <w:sz w:val="31"/>
        </w:rPr>
      </w:pPr>
    </w:p>
    <w:p w:rsidR="000E71B4" w:rsidRDefault="00727E65">
      <w:pPr>
        <w:pStyle w:val="BodyText"/>
        <w:ind w:right="877"/>
        <w:jc w:val="center"/>
      </w:pPr>
      <w:r>
        <w:rPr>
          <w:color w:val="231F20"/>
        </w:rPr>
        <w:t>m = 16</w:t>
      </w:r>
    </w:p>
    <w:p w:rsidR="000E71B4" w:rsidRDefault="000E71B4">
      <w:pPr>
        <w:pStyle w:val="BodyText"/>
        <w:spacing w:before="7"/>
        <w:rPr>
          <w:sz w:val="38"/>
        </w:rPr>
      </w:pPr>
    </w:p>
    <w:p w:rsidR="000E71B4" w:rsidRDefault="00727E65">
      <w:pPr>
        <w:pStyle w:val="BodyText"/>
        <w:ind w:left="3198"/>
      </w:pPr>
      <w:r>
        <w:rPr>
          <w:color w:val="231F20"/>
        </w:rPr>
        <w:t>1. S.D. = √m = √16 = 4</w:t>
      </w:r>
    </w:p>
    <w:p w:rsidR="000E71B4" w:rsidRDefault="00727E65">
      <w:pPr>
        <w:pStyle w:val="BodyText"/>
        <w:tabs>
          <w:tab w:val="left" w:pos="4052"/>
        </w:tabs>
        <w:spacing w:before="84"/>
        <w:ind w:left="3198"/>
      </w:pPr>
      <w:r>
        <w:rPr>
          <w:color w:val="231F20"/>
        </w:rPr>
        <w:t xml:space="preserve">2.  </w:t>
      </w:r>
      <w:r>
        <w:rPr>
          <w:color w:val="231F20"/>
          <w:spacing w:val="2"/>
        </w:rPr>
        <w:t xml:space="preserve"> </w:t>
      </w:r>
      <w:r>
        <w:rPr>
          <w:color w:val="231F20"/>
        </w:rPr>
        <w:t>β</w:t>
      </w:r>
      <w:r>
        <w:rPr>
          <w:color w:val="231F20"/>
          <w:position w:val="-7"/>
          <w:sz w:val="14"/>
        </w:rPr>
        <w:t>1</w:t>
      </w:r>
      <w:r>
        <w:rPr>
          <w:color w:val="231F20"/>
          <w:position w:val="-7"/>
          <w:sz w:val="14"/>
        </w:rPr>
        <w:tab/>
      </w:r>
      <w:r>
        <w:rPr>
          <w:color w:val="231F20"/>
        </w:rPr>
        <w:t xml:space="preserve">= </w:t>
      </w:r>
      <w:r>
        <w:rPr>
          <w:color w:val="231F20"/>
          <w:spacing w:val="2"/>
        </w:rPr>
        <w:t xml:space="preserve">1/m </w:t>
      </w:r>
      <w:r>
        <w:rPr>
          <w:color w:val="231F20"/>
        </w:rPr>
        <w:t xml:space="preserve">= </w:t>
      </w:r>
      <w:r>
        <w:rPr>
          <w:color w:val="231F20"/>
          <w:spacing w:val="3"/>
        </w:rPr>
        <w:t xml:space="preserve">1/16 </w:t>
      </w:r>
      <w:r>
        <w:rPr>
          <w:color w:val="231F20"/>
        </w:rPr>
        <w:t>=</w:t>
      </w:r>
      <w:r>
        <w:rPr>
          <w:color w:val="231F20"/>
          <w:spacing w:val="16"/>
        </w:rPr>
        <w:t xml:space="preserve"> </w:t>
      </w:r>
      <w:r>
        <w:rPr>
          <w:color w:val="231F20"/>
          <w:spacing w:val="4"/>
        </w:rPr>
        <w:t>0.625</w:t>
      </w:r>
    </w:p>
    <w:p w:rsidR="000E71B4" w:rsidRDefault="00727E65">
      <w:pPr>
        <w:pStyle w:val="BodyText"/>
        <w:tabs>
          <w:tab w:val="left" w:pos="4052"/>
        </w:tabs>
        <w:spacing w:before="26"/>
        <w:ind w:left="3198"/>
      </w:pPr>
      <w:r>
        <w:rPr>
          <w:color w:val="231F20"/>
        </w:rPr>
        <w:t xml:space="preserve">3.  </w:t>
      </w:r>
      <w:r>
        <w:rPr>
          <w:color w:val="231F20"/>
          <w:spacing w:val="2"/>
        </w:rPr>
        <w:t xml:space="preserve"> </w:t>
      </w:r>
      <w:r>
        <w:rPr>
          <w:color w:val="231F20"/>
        </w:rPr>
        <w:t>β</w:t>
      </w:r>
      <w:r>
        <w:rPr>
          <w:color w:val="231F20"/>
          <w:position w:val="-7"/>
          <w:sz w:val="14"/>
        </w:rPr>
        <w:t>2</w:t>
      </w:r>
      <w:r>
        <w:rPr>
          <w:color w:val="231F20"/>
          <w:position w:val="-7"/>
          <w:sz w:val="14"/>
        </w:rPr>
        <w:tab/>
      </w:r>
      <w:r>
        <w:rPr>
          <w:color w:val="231F20"/>
        </w:rPr>
        <w:t xml:space="preserve">= 3 + </w:t>
      </w:r>
      <w:r>
        <w:rPr>
          <w:color w:val="231F20"/>
          <w:spacing w:val="2"/>
        </w:rPr>
        <w:t xml:space="preserve">1/m </w:t>
      </w:r>
      <w:r>
        <w:rPr>
          <w:color w:val="231F20"/>
        </w:rPr>
        <w:t xml:space="preserve">= 3 + </w:t>
      </w:r>
      <w:r>
        <w:rPr>
          <w:color w:val="231F20"/>
          <w:spacing w:val="3"/>
        </w:rPr>
        <w:t xml:space="preserve">0.625 </w:t>
      </w:r>
      <w:r>
        <w:rPr>
          <w:color w:val="231F20"/>
        </w:rPr>
        <w:t>=</w:t>
      </w:r>
      <w:r>
        <w:rPr>
          <w:color w:val="231F20"/>
          <w:spacing w:val="26"/>
        </w:rPr>
        <w:t xml:space="preserve"> </w:t>
      </w:r>
      <w:r>
        <w:rPr>
          <w:color w:val="231F20"/>
          <w:spacing w:val="4"/>
        </w:rPr>
        <w:t>3.0625</w:t>
      </w:r>
    </w:p>
    <w:p w:rsidR="000E71B4" w:rsidRDefault="00727E65">
      <w:pPr>
        <w:pStyle w:val="BodyText"/>
        <w:tabs>
          <w:tab w:val="left" w:pos="4052"/>
        </w:tabs>
        <w:spacing w:before="26"/>
        <w:ind w:left="3198"/>
      </w:pPr>
      <w:r>
        <w:rPr>
          <w:color w:val="231F20"/>
        </w:rPr>
        <w:t xml:space="preserve">4. </w:t>
      </w:r>
      <w:r>
        <w:rPr>
          <w:color w:val="231F20"/>
          <w:spacing w:val="54"/>
        </w:rPr>
        <w:t xml:space="preserve"> </w:t>
      </w:r>
      <w:r>
        <w:rPr>
          <w:color w:val="231F20"/>
        </w:rPr>
        <w:t>µ</w:t>
      </w:r>
      <w:r>
        <w:rPr>
          <w:color w:val="231F20"/>
          <w:position w:val="-7"/>
          <w:sz w:val="14"/>
        </w:rPr>
        <w:t>3</w:t>
      </w:r>
      <w:r>
        <w:rPr>
          <w:color w:val="231F20"/>
          <w:position w:val="-7"/>
          <w:sz w:val="14"/>
        </w:rPr>
        <w:tab/>
      </w:r>
      <w:r>
        <w:rPr>
          <w:color w:val="231F20"/>
        </w:rPr>
        <w:t>= m =</w:t>
      </w:r>
      <w:r>
        <w:rPr>
          <w:color w:val="231F20"/>
          <w:spacing w:val="12"/>
        </w:rPr>
        <w:t xml:space="preserve"> </w:t>
      </w:r>
      <w:r>
        <w:rPr>
          <w:color w:val="231F20"/>
          <w:spacing w:val="4"/>
        </w:rPr>
        <w:t>16</w:t>
      </w:r>
    </w:p>
    <w:p w:rsidR="000E71B4" w:rsidRDefault="00727E65">
      <w:pPr>
        <w:pStyle w:val="BodyText"/>
        <w:tabs>
          <w:tab w:val="left" w:pos="4052"/>
        </w:tabs>
        <w:spacing w:before="25"/>
        <w:ind w:left="3198"/>
      </w:pPr>
      <w:r>
        <w:rPr>
          <w:color w:val="231F20"/>
        </w:rPr>
        <w:t xml:space="preserve">5. </w:t>
      </w:r>
      <w:r>
        <w:rPr>
          <w:color w:val="231F20"/>
          <w:spacing w:val="54"/>
        </w:rPr>
        <w:t xml:space="preserve"> </w:t>
      </w:r>
      <w:r>
        <w:rPr>
          <w:color w:val="231F20"/>
        </w:rPr>
        <w:t>µ</w:t>
      </w:r>
      <w:r>
        <w:rPr>
          <w:color w:val="231F20"/>
          <w:position w:val="-7"/>
          <w:sz w:val="14"/>
        </w:rPr>
        <w:t>4</w:t>
      </w:r>
      <w:r>
        <w:rPr>
          <w:color w:val="231F20"/>
          <w:position w:val="-7"/>
          <w:sz w:val="14"/>
        </w:rPr>
        <w:tab/>
      </w:r>
      <w:r>
        <w:rPr>
          <w:color w:val="231F20"/>
        </w:rPr>
        <w:t xml:space="preserve">= m + </w:t>
      </w:r>
      <w:r>
        <w:rPr>
          <w:color w:val="231F20"/>
          <w:spacing w:val="2"/>
        </w:rPr>
        <w:t>3m</w:t>
      </w:r>
      <w:r>
        <w:rPr>
          <w:color w:val="231F20"/>
          <w:spacing w:val="2"/>
          <w:position w:val="8"/>
          <w:sz w:val="14"/>
        </w:rPr>
        <w:t xml:space="preserve">2 </w:t>
      </w:r>
      <w:r>
        <w:rPr>
          <w:color w:val="231F20"/>
        </w:rPr>
        <w:t xml:space="preserve">= 16 + </w:t>
      </w:r>
      <w:r>
        <w:rPr>
          <w:color w:val="231F20"/>
          <w:spacing w:val="3"/>
        </w:rPr>
        <w:t>3(16)</w:t>
      </w:r>
      <w:r>
        <w:rPr>
          <w:color w:val="231F20"/>
          <w:spacing w:val="3"/>
          <w:position w:val="8"/>
          <w:sz w:val="14"/>
        </w:rPr>
        <w:t xml:space="preserve">2 </w:t>
      </w:r>
      <w:r>
        <w:rPr>
          <w:color w:val="231F20"/>
        </w:rPr>
        <w:t>=</w:t>
      </w:r>
      <w:r>
        <w:rPr>
          <w:color w:val="231F20"/>
          <w:spacing w:val="25"/>
        </w:rPr>
        <w:t xml:space="preserve"> </w:t>
      </w:r>
      <w:r>
        <w:rPr>
          <w:color w:val="231F20"/>
          <w:spacing w:val="4"/>
        </w:rPr>
        <w:t>784</w:t>
      </w:r>
    </w:p>
    <w:p w:rsidR="000E71B4" w:rsidRDefault="000E71B4">
      <w:pPr>
        <w:pStyle w:val="BodyText"/>
        <w:rPr>
          <w:sz w:val="36"/>
        </w:rPr>
      </w:pPr>
    </w:p>
    <w:p w:rsidR="000E71B4" w:rsidRDefault="000E71B4">
      <w:pPr>
        <w:pStyle w:val="BodyText"/>
        <w:spacing w:before="6"/>
        <w:rPr>
          <w:sz w:val="28"/>
        </w:rPr>
      </w:pPr>
    </w:p>
    <w:p w:rsidR="000E71B4" w:rsidRDefault="00727E65">
      <w:pPr>
        <w:pStyle w:val="Heading4"/>
        <w:numPr>
          <w:ilvl w:val="1"/>
          <w:numId w:val="33"/>
        </w:numPr>
        <w:tabs>
          <w:tab w:val="left" w:pos="2578"/>
          <w:tab w:val="left" w:pos="2579"/>
        </w:tabs>
        <w:ind w:left="2578" w:hanging="721"/>
        <w:rPr>
          <w:rFonts w:ascii="Calibri"/>
        </w:rPr>
      </w:pPr>
      <w:r>
        <w:rPr>
          <w:rFonts w:ascii="Calibri"/>
          <w:color w:val="231F20"/>
          <w:spacing w:val="7"/>
          <w:w w:val="105"/>
        </w:rPr>
        <w:t>NORMAL</w:t>
      </w:r>
      <w:r>
        <w:rPr>
          <w:rFonts w:ascii="Calibri"/>
          <w:color w:val="231F20"/>
          <w:spacing w:val="6"/>
          <w:w w:val="105"/>
        </w:rPr>
        <w:t xml:space="preserve"> </w:t>
      </w:r>
      <w:r>
        <w:rPr>
          <w:rFonts w:ascii="Calibri"/>
          <w:color w:val="231F20"/>
          <w:spacing w:val="9"/>
          <w:w w:val="105"/>
        </w:rPr>
        <w:t>DISTRIBUTION</w:t>
      </w:r>
    </w:p>
    <w:p w:rsidR="000E71B4" w:rsidRDefault="000E71B4">
      <w:pPr>
        <w:pStyle w:val="BodyText"/>
        <w:spacing w:before="4"/>
        <w:rPr>
          <w:rFonts w:ascii="Calibri"/>
          <w:b/>
          <w:sz w:val="35"/>
        </w:rPr>
      </w:pPr>
    </w:p>
    <w:p w:rsidR="000E71B4" w:rsidRDefault="00727E65">
      <w:pPr>
        <w:pStyle w:val="BodyText"/>
        <w:spacing w:line="312" w:lineRule="auto"/>
        <w:ind w:left="1858" w:right="131" w:firstLine="720"/>
        <w:jc w:val="both"/>
      </w:pPr>
      <w:r>
        <w:rPr>
          <w:color w:val="231F20"/>
        </w:rPr>
        <w:t>The normal distribution was first described by Abraham Demoivre (1667-1754) as the limiting form of binomial model in 1733. Normal distribution was rediscovered by Gauss in 1809 and by Laplace in 1812. Both Gauss and Laplace were led to the distribution by their work on the theory of errors of observations arising in physical measuring processes particularly in astronomy.</w:t>
      </w:r>
    </w:p>
    <w:p w:rsidR="000E71B4" w:rsidRDefault="000E71B4">
      <w:pPr>
        <w:pStyle w:val="BodyText"/>
        <w:spacing w:before="11"/>
        <w:rPr>
          <w:sz w:val="31"/>
        </w:rPr>
      </w:pPr>
    </w:p>
    <w:p w:rsidR="000E71B4" w:rsidRDefault="00727E65">
      <w:pPr>
        <w:pStyle w:val="BodyText"/>
        <w:ind w:left="1858"/>
      </w:pPr>
      <w:r>
        <w:rPr>
          <w:color w:val="231F20"/>
        </w:rPr>
        <w:t>The probability function of a Normal Distribution is defined as:</w:t>
      </w:r>
    </w:p>
    <w:p w:rsidR="000E71B4" w:rsidRDefault="000E71B4">
      <w:pPr>
        <w:pStyle w:val="BodyText"/>
        <w:spacing w:before="7"/>
        <w:rPr>
          <w:sz w:val="38"/>
        </w:rPr>
      </w:pPr>
    </w:p>
    <w:p w:rsidR="000E71B4" w:rsidRDefault="00727E65">
      <w:pPr>
        <w:pStyle w:val="BodyText"/>
        <w:tabs>
          <w:tab w:val="left" w:leader="hyphen" w:pos="5959"/>
        </w:tabs>
        <w:spacing w:line="312" w:lineRule="auto"/>
        <w:ind w:left="4018" w:right="2135" w:firstLine="1075"/>
      </w:pPr>
      <w:r>
        <w:rPr>
          <w:color w:val="231F20"/>
        </w:rPr>
        <w:t xml:space="preserve">1       </w:t>
      </w:r>
      <w:r>
        <w:rPr>
          <w:color w:val="231F20"/>
          <w:spacing w:val="2"/>
        </w:rPr>
        <w:t xml:space="preserve">-(x </w:t>
      </w:r>
      <w:r>
        <w:rPr>
          <w:color w:val="231F20"/>
        </w:rPr>
        <w:t xml:space="preserve">- </w:t>
      </w:r>
      <w:r>
        <w:rPr>
          <w:color w:val="231F20"/>
          <w:spacing w:val="2"/>
        </w:rPr>
        <w:t>µ)</w:t>
      </w:r>
      <w:r>
        <w:rPr>
          <w:color w:val="231F20"/>
          <w:spacing w:val="2"/>
          <w:position w:val="8"/>
          <w:sz w:val="14"/>
        </w:rPr>
        <w:t xml:space="preserve">2  </w:t>
      </w:r>
      <w:r>
        <w:rPr>
          <w:color w:val="231F20"/>
        </w:rPr>
        <w:t>/ 2σ</w:t>
      </w:r>
      <w:r>
        <w:rPr>
          <w:color w:val="231F20"/>
          <w:position w:val="8"/>
          <w:sz w:val="14"/>
        </w:rPr>
        <w:t xml:space="preserve">2 </w:t>
      </w:r>
      <w:r>
        <w:rPr>
          <w:color w:val="231F20"/>
          <w:spacing w:val="3"/>
        </w:rPr>
        <w:t>P(X)</w:t>
      </w:r>
      <w:r>
        <w:rPr>
          <w:color w:val="231F20"/>
          <w:spacing w:val="2"/>
        </w:rPr>
        <w:t xml:space="preserve"> </w:t>
      </w:r>
      <w:r>
        <w:rPr>
          <w:color w:val="231F20"/>
        </w:rPr>
        <w:t>=</w:t>
      </w:r>
      <w:r>
        <w:rPr>
          <w:color w:val="231F20"/>
        </w:rPr>
        <w:tab/>
        <w:t>e</w:t>
      </w:r>
    </w:p>
    <w:p w:rsidR="000E71B4" w:rsidRDefault="00727E65">
      <w:pPr>
        <w:pStyle w:val="BodyText"/>
        <w:spacing w:before="2"/>
        <w:ind w:left="4915"/>
      </w:pPr>
      <w:r>
        <w:rPr>
          <w:color w:val="231F20"/>
        </w:rPr>
        <w:t>σ√2π</w:t>
      </w:r>
    </w:p>
    <w:p w:rsidR="000E71B4" w:rsidRDefault="000E71B4">
      <w:pPr>
        <w:sectPr w:rsidR="000E71B4">
          <w:pgSz w:w="11910" w:h="16840"/>
          <w:pgMar w:top="1580" w:right="1280" w:bottom="1380" w:left="1260" w:header="0" w:footer="1280" w:gutter="0"/>
          <w:cols w:space="720"/>
        </w:sectPr>
      </w:pPr>
    </w:p>
    <w:p w:rsidR="000E71B4" w:rsidRDefault="00727E65">
      <w:pPr>
        <w:pStyle w:val="BodyText"/>
        <w:spacing w:before="90" w:line="312" w:lineRule="auto"/>
        <w:ind w:left="157" w:right="1835"/>
        <w:jc w:val="both"/>
      </w:pPr>
      <w:r>
        <w:rPr>
          <w:color w:val="231F20"/>
        </w:rPr>
        <w:lastRenderedPageBreak/>
        <w:t>Where, X = Values of the continuous random variable, µ = Mean of the normal random variable, e = 2.7183, π = 3.1416</w:t>
      </w:r>
    </w:p>
    <w:p w:rsidR="000E71B4" w:rsidRDefault="000E71B4">
      <w:pPr>
        <w:pStyle w:val="BodyText"/>
        <w:spacing w:before="1"/>
        <w:rPr>
          <w:sz w:val="29"/>
        </w:rPr>
      </w:pPr>
    </w:p>
    <w:p w:rsidR="000E71B4" w:rsidRDefault="00727E65">
      <w:pPr>
        <w:pStyle w:val="Heading4"/>
        <w:jc w:val="both"/>
      </w:pPr>
      <w:r>
        <w:rPr>
          <w:color w:val="231F20"/>
        </w:rPr>
        <w:t>Relation Between Binomial, Poisson And Normal Distributions</w:t>
      </w:r>
    </w:p>
    <w:p w:rsidR="000E71B4" w:rsidRDefault="000E71B4">
      <w:pPr>
        <w:pStyle w:val="BodyText"/>
        <w:spacing w:before="5"/>
        <w:rPr>
          <w:rFonts w:ascii="Palatino Linotype"/>
          <w:b/>
          <w:sz w:val="31"/>
        </w:rPr>
      </w:pPr>
    </w:p>
    <w:p w:rsidR="000E71B4" w:rsidRDefault="00727E65">
      <w:pPr>
        <w:pStyle w:val="BodyText"/>
        <w:spacing w:before="1" w:line="312" w:lineRule="auto"/>
        <w:ind w:left="157" w:right="1835" w:firstLine="720"/>
        <w:jc w:val="both"/>
      </w:pPr>
      <w:r>
        <w:rPr>
          <w:color w:val="231F20"/>
          <w:spacing w:val="3"/>
        </w:rPr>
        <w:t xml:space="preserve">Binomial, </w:t>
      </w:r>
      <w:r>
        <w:rPr>
          <w:color w:val="231F20"/>
        </w:rPr>
        <w:t xml:space="preserve">Poisson and </w:t>
      </w:r>
      <w:r>
        <w:rPr>
          <w:color w:val="231F20"/>
          <w:spacing w:val="2"/>
        </w:rPr>
        <w:t xml:space="preserve">Normal </w:t>
      </w:r>
      <w:r>
        <w:rPr>
          <w:color w:val="231F20"/>
          <w:spacing w:val="3"/>
        </w:rPr>
        <w:t xml:space="preserve">Distribution </w:t>
      </w:r>
      <w:r>
        <w:rPr>
          <w:color w:val="231F20"/>
        </w:rPr>
        <w:t xml:space="preserve">are </w:t>
      </w:r>
      <w:r>
        <w:rPr>
          <w:color w:val="231F20"/>
          <w:spacing w:val="3"/>
        </w:rPr>
        <w:t xml:space="preserve">closely </w:t>
      </w:r>
      <w:r>
        <w:rPr>
          <w:color w:val="231F20"/>
          <w:spacing w:val="2"/>
        </w:rPr>
        <w:t xml:space="preserve">related </w:t>
      </w:r>
      <w:r>
        <w:rPr>
          <w:color w:val="231F20"/>
        </w:rPr>
        <w:t xml:space="preserve">to one other.  When N is </w:t>
      </w:r>
      <w:r>
        <w:rPr>
          <w:color w:val="231F20"/>
          <w:spacing w:val="2"/>
        </w:rPr>
        <w:t xml:space="preserve">large </w:t>
      </w:r>
      <w:r>
        <w:rPr>
          <w:color w:val="231F20"/>
          <w:spacing w:val="4"/>
        </w:rPr>
        <w:t xml:space="preserve">while </w:t>
      </w:r>
      <w:r>
        <w:rPr>
          <w:color w:val="231F20"/>
          <w:spacing w:val="3"/>
        </w:rPr>
        <w:t xml:space="preserve">the </w:t>
      </w:r>
      <w:r>
        <w:rPr>
          <w:color w:val="231F20"/>
          <w:spacing w:val="2"/>
        </w:rPr>
        <w:t xml:space="preserve">probability </w:t>
      </w:r>
      <w:r>
        <w:rPr>
          <w:color w:val="231F20"/>
        </w:rPr>
        <w:t xml:space="preserve">P of </w:t>
      </w:r>
      <w:r>
        <w:rPr>
          <w:color w:val="231F20"/>
          <w:spacing w:val="3"/>
        </w:rPr>
        <w:t xml:space="preserve">the occurrence </w:t>
      </w:r>
      <w:r>
        <w:rPr>
          <w:color w:val="231F20"/>
        </w:rPr>
        <w:t xml:space="preserve">of   an </w:t>
      </w:r>
      <w:r>
        <w:rPr>
          <w:color w:val="231F20"/>
          <w:spacing w:val="2"/>
        </w:rPr>
        <w:t xml:space="preserve">event </w:t>
      </w:r>
      <w:r>
        <w:rPr>
          <w:color w:val="231F20"/>
        </w:rPr>
        <w:t xml:space="preserve">is </w:t>
      </w:r>
      <w:r>
        <w:rPr>
          <w:color w:val="231F20"/>
          <w:spacing w:val="3"/>
        </w:rPr>
        <w:t xml:space="preserve">close </w:t>
      </w:r>
      <w:r>
        <w:rPr>
          <w:color w:val="231F20"/>
        </w:rPr>
        <w:t xml:space="preserve">to </w:t>
      </w:r>
      <w:r>
        <w:rPr>
          <w:color w:val="231F20"/>
          <w:spacing w:val="2"/>
        </w:rPr>
        <w:t xml:space="preserve">zero </w:t>
      </w:r>
      <w:r>
        <w:rPr>
          <w:color w:val="231F20"/>
          <w:spacing w:val="3"/>
        </w:rPr>
        <w:t xml:space="preserve">so </w:t>
      </w:r>
      <w:r>
        <w:rPr>
          <w:color w:val="231F20"/>
          <w:spacing w:val="2"/>
        </w:rPr>
        <w:t xml:space="preserve">that </w:t>
      </w:r>
      <w:r>
        <w:rPr>
          <w:color w:val="231F20"/>
        </w:rPr>
        <w:t xml:space="preserve">q = </w:t>
      </w:r>
      <w:r>
        <w:rPr>
          <w:color w:val="231F20"/>
          <w:spacing w:val="3"/>
        </w:rPr>
        <w:t xml:space="preserve">(1-p) the binomial distribution </w:t>
      </w:r>
      <w:r>
        <w:rPr>
          <w:color w:val="231F20"/>
        </w:rPr>
        <w:t xml:space="preserve">is </w:t>
      </w:r>
      <w:r>
        <w:rPr>
          <w:color w:val="231F20"/>
          <w:spacing w:val="4"/>
        </w:rPr>
        <w:t xml:space="preserve">very </w:t>
      </w:r>
      <w:r>
        <w:rPr>
          <w:color w:val="231F20"/>
          <w:spacing w:val="3"/>
        </w:rPr>
        <w:t xml:space="preserve">closely </w:t>
      </w:r>
      <w:r>
        <w:rPr>
          <w:color w:val="231F20"/>
          <w:spacing w:val="2"/>
        </w:rPr>
        <w:t xml:space="preserve">approximated </w:t>
      </w:r>
      <w:r>
        <w:rPr>
          <w:color w:val="231F20"/>
        </w:rPr>
        <w:t xml:space="preserve">by </w:t>
      </w:r>
      <w:r>
        <w:rPr>
          <w:color w:val="231F20"/>
          <w:spacing w:val="3"/>
        </w:rPr>
        <w:t xml:space="preserve">the </w:t>
      </w:r>
      <w:r>
        <w:rPr>
          <w:color w:val="231F20"/>
        </w:rPr>
        <w:t xml:space="preserve">Poisson </w:t>
      </w:r>
      <w:r>
        <w:rPr>
          <w:color w:val="231F20"/>
          <w:spacing w:val="3"/>
        </w:rPr>
        <w:t xml:space="preserve">distribution with </w:t>
      </w:r>
      <w:r>
        <w:rPr>
          <w:color w:val="231F20"/>
        </w:rPr>
        <w:t>m =</w:t>
      </w:r>
      <w:r>
        <w:rPr>
          <w:color w:val="231F20"/>
          <w:spacing w:val="50"/>
        </w:rPr>
        <w:t xml:space="preserve"> </w:t>
      </w:r>
      <w:r>
        <w:rPr>
          <w:color w:val="231F20"/>
        </w:rPr>
        <w:t>np.</w:t>
      </w:r>
    </w:p>
    <w:p w:rsidR="000E71B4" w:rsidRDefault="00727E65">
      <w:pPr>
        <w:pStyle w:val="BodyText"/>
        <w:spacing w:before="5" w:line="312" w:lineRule="auto"/>
        <w:ind w:left="157" w:right="1835"/>
        <w:jc w:val="both"/>
      </w:pPr>
      <w:r>
        <w:rPr>
          <w:color w:val="231F20"/>
        </w:rPr>
        <w:t>The Poisson distribution approaches a normal distribution with standardized variable (x – m)/ √m as m increases to infinity.</w:t>
      </w:r>
    </w:p>
    <w:p w:rsidR="000E71B4" w:rsidRDefault="000E71B4">
      <w:pPr>
        <w:pStyle w:val="BodyText"/>
        <w:rPr>
          <w:sz w:val="29"/>
        </w:rPr>
      </w:pPr>
    </w:p>
    <w:p w:rsidR="000E71B4" w:rsidRDefault="00727E65">
      <w:pPr>
        <w:pStyle w:val="Heading4"/>
        <w:spacing w:before="1"/>
        <w:jc w:val="both"/>
      </w:pPr>
      <w:r>
        <w:rPr>
          <w:color w:val="231F20"/>
        </w:rPr>
        <w:t>Normal distribution and its properties</w:t>
      </w:r>
    </w:p>
    <w:p w:rsidR="000E71B4" w:rsidRDefault="000E71B4">
      <w:pPr>
        <w:pStyle w:val="BodyText"/>
        <w:spacing w:before="5"/>
        <w:rPr>
          <w:rFonts w:ascii="Palatino Linotype"/>
          <w:b/>
          <w:sz w:val="31"/>
        </w:rPr>
      </w:pPr>
    </w:p>
    <w:p w:rsidR="000E71B4" w:rsidRDefault="00727E65">
      <w:pPr>
        <w:pStyle w:val="BodyText"/>
        <w:spacing w:before="1"/>
        <w:ind w:left="157"/>
        <w:jc w:val="both"/>
      </w:pPr>
      <w:r>
        <w:rPr>
          <w:color w:val="231F20"/>
          <w:w w:val="105"/>
        </w:rPr>
        <w:t>The important properties of the normal distribution are:-</w:t>
      </w:r>
    </w:p>
    <w:p w:rsidR="000E71B4" w:rsidRDefault="000E71B4">
      <w:pPr>
        <w:pStyle w:val="BodyText"/>
        <w:spacing w:before="6"/>
        <w:rPr>
          <w:sz w:val="38"/>
        </w:rPr>
      </w:pPr>
    </w:p>
    <w:p w:rsidR="000E71B4" w:rsidRDefault="00727E65">
      <w:pPr>
        <w:pStyle w:val="ListParagraph"/>
        <w:numPr>
          <w:ilvl w:val="0"/>
          <w:numId w:val="28"/>
        </w:numPr>
        <w:tabs>
          <w:tab w:val="left" w:pos="518"/>
        </w:tabs>
        <w:spacing w:before="1" w:line="312" w:lineRule="auto"/>
        <w:ind w:right="1836"/>
        <w:jc w:val="both"/>
        <w:rPr>
          <w:sz w:val="24"/>
        </w:rPr>
      </w:pPr>
      <w:r>
        <w:rPr>
          <w:color w:val="231F20"/>
          <w:spacing w:val="2"/>
          <w:sz w:val="24"/>
        </w:rPr>
        <w:t xml:space="preserve">The </w:t>
      </w:r>
      <w:r>
        <w:rPr>
          <w:color w:val="231F20"/>
          <w:spacing w:val="3"/>
          <w:sz w:val="24"/>
        </w:rPr>
        <w:t xml:space="preserve">normal </w:t>
      </w:r>
      <w:r>
        <w:rPr>
          <w:color w:val="231F20"/>
          <w:spacing w:val="4"/>
          <w:sz w:val="24"/>
        </w:rPr>
        <w:t xml:space="preserve">curve </w:t>
      </w:r>
      <w:r>
        <w:rPr>
          <w:color w:val="231F20"/>
          <w:sz w:val="24"/>
        </w:rPr>
        <w:t xml:space="preserve">is </w:t>
      </w:r>
      <w:r>
        <w:rPr>
          <w:color w:val="231F20"/>
          <w:spacing w:val="4"/>
          <w:sz w:val="24"/>
        </w:rPr>
        <w:t xml:space="preserve">“bell </w:t>
      </w:r>
      <w:r>
        <w:rPr>
          <w:color w:val="231F20"/>
          <w:spacing w:val="2"/>
          <w:sz w:val="24"/>
        </w:rPr>
        <w:t xml:space="preserve">shaped” </w:t>
      </w:r>
      <w:r>
        <w:rPr>
          <w:color w:val="231F20"/>
          <w:sz w:val="24"/>
        </w:rPr>
        <w:t xml:space="preserve">and </w:t>
      </w:r>
      <w:r>
        <w:rPr>
          <w:color w:val="231F20"/>
          <w:spacing w:val="4"/>
          <w:sz w:val="24"/>
        </w:rPr>
        <w:t xml:space="preserve">symmetrical </w:t>
      </w:r>
      <w:r>
        <w:rPr>
          <w:color w:val="231F20"/>
          <w:sz w:val="24"/>
        </w:rPr>
        <w:t xml:space="preserve">in nature. </w:t>
      </w:r>
      <w:r>
        <w:rPr>
          <w:color w:val="231F20"/>
          <w:spacing w:val="2"/>
          <w:sz w:val="24"/>
        </w:rPr>
        <w:t xml:space="preserve">The </w:t>
      </w:r>
      <w:r>
        <w:rPr>
          <w:color w:val="231F20"/>
          <w:spacing w:val="3"/>
          <w:sz w:val="24"/>
        </w:rPr>
        <w:t xml:space="preserve">distribution </w:t>
      </w:r>
      <w:r>
        <w:rPr>
          <w:color w:val="231F20"/>
          <w:sz w:val="24"/>
        </w:rPr>
        <w:t xml:space="preserve">of </w:t>
      </w:r>
      <w:r>
        <w:rPr>
          <w:color w:val="231F20"/>
          <w:spacing w:val="3"/>
          <w:sz w:val="24"/>
        </w:rPr>
        <w:t xml:space="preserve">the frequencies </w:t>
      </w:r>
      <w:r>
        <w:rPr>
          <w:color w:val="231F20"/>
          <w:sz w:val="24"/>
        </w:rPr>
        <w:t xml:space="preserve">on </w:t>
      </w:r>
      <w:r>
        <w:rPr>
          <w:color w:val="231F20"/>
          <w:spacing w:val="3"/>
          <w:sz w:val="24"/>
        </w:rPr>
        <w:t xml:space="preserve">either side </w:t>
      </w:r>
      <w:r>
        <w:rPr>
          <w:color w:val="231F20"/>
          <w:sz w:val="24"/>
        </w:rPr>
        <w:t xml:space="preserve">of </w:t>
      </w:r>
      <w:r>
        <w:rPr>
          <w:color w:val="231F20"/>
          <w:spacing w:val="3"/>
          <w:sz w:val="24"/>
        </w:rPr>
        <w:t xml:space="preserve">the </w:t>
      </w:r>
      <w:r>
        <w:rPr>
          <w:color w:val="231F20"/>
          <w:spacing w:val="2"/>
          <w:sz w:val="24"/>
        </w:rPr>
        <w:t xml:space="preserve">maximum ordinate </w:t>
      </w:r>
      <w:r>
        <w:rPr>
          <w:color w:val="231F20"/>
          <w:sz w:val="24"/>
        </w:rPr>
        <w:t xml:space="preserve">of </w:t>
      </w:r>
      <w:r>
        <w:rPr>
          <w:color w:val="231F20"/>
          <w:spacing w:val="3"/>
          <w:sz w:val="24"/>
        </w:rPr>
        <w:t xml:space="preserve">the </w:t>
      </w:r>
      <w:r>
        <w:rPr>
          <w:color w:val="231F20"/>
          <w:spacing w:val="4"/>
          <w:sz w:val="24"/>
        </w:rPr>
        <w:t xml:space="preserve">curve </w:t>
      </w:r>
      <w:r>
        <w:rPr>
          <w:color w:val="231F20"/>
          <w:sz w:val="24"/>
        </w:rPr>
        <w:t xml:space="preserve">is </w:t>
      </w:r>
      <w:r>
        <w:rPr>
          <w:color w:val="231F20"/>
          <w:spacing w:val="3"/>
          <w:sz w:val="24"/>
        </w:rPr>
        <w:t>similar with each</w:t>
      </w:r>
      <w:r>
        <w:rPr>
          <w:color w:val="231F20"/>
          <w:spacing w:val="18"/>
          <w:sz w:val="24"/>
        </w:rPr>
        <w:t xml:space="preserve"> </w:t>
      </w:r>
      <w:r>
        <w:rPr>
          <w:color w:val="231F20"/>
          <w:sz w:val="24"/>
        </w:rPr>
        <w:t>other.</w:t>
      </w:r>
    </w:p>
    <w:p w:rsidR="000E71B4" w:rsidRDefault="00727E65">
      <w:pPr>
        <w:pStyle w:val="ListParagraph"/>
        <w:numPr>
          <w:ilvl w:val="0"/>
          <w:numId w:val="28"/>
        </w:numPr>
        <w:tabs>
          <w:tab w:val="left" w:pos="518"/>
        </w:tabs>
        <w:spacing w:before="203" w:line="312" w:lineRule="auto"/>
        <w:ind w:right="1835"/>
        <w:jc w:val="both"/>
        <w:rPr>
          <w:sz w:val="24"/>
        </w:rPr>
      </w:pPr>
      <w:r>
        <w:rPr>
          <w:color w:val="231F20"/>
          <w:spacing w:val="2"/>
          <w:w w:val="105"/>
          <w:sz w:val="24"/>
        </w:rPr>
        <w:t xml:space="preserve">The maximum ordinate </w:t>
      </w:r>
      <w:r>
        <w:rPr>
          <w:color w:val="231F20"/>
          <w:w w:val="105"/>
          <w:sz w:val="24"/>
        </w:rPr>
        <w:t xml:space="preserve">of </w:t>
      </w:r>
      <w:r>
        <w:rPr>
          <w:color w:val="231F20"/>
          <w:spacing w:val="3"/>
          <w:w w:val="105"/>
          <w:sz w:val="24"/>
        </w:rPr>
        <w:t xml:space="preserve">the normal </w:t>
      </w:r>
      <w:r>
        <w:rPr>
          <w:color w:val="231F20"/>
          <w:spacing w:val="4"/>
          <w:w w:val="105"/>
          <w:sz w:val="24"/>
        </w:rPr>
        <w:t xml:space="preserve">curve </w:t>
      </w:r>
      <w:r>
        <w:rPr>
          <w:color w:val="231F20"/>
          <w:w w:val="105"/>
          <w:sz w:val="24"/>
        </w:rPr>
        <w:t xml:space="preserve">is at x = µ. Hence </w:t>
      </w:r>
      <w:r>
        <w:rPr>
          <w:color w:val="231F20"/>
          <w:spacing w:val="3"/>
          <w:w w:val="105"/>
          <w:sz w:val="24"/>
        </w:rPr>
        <w:t>the mean,</w:t>
      </w:r>
      <w:r>
        <w:rPr>
          <w:color w:val="231F20"/>
          <w:spacing w:val="-5"/>
          <w:w w:val="105"/>
          <w:sz w:val="24"/>
        </w:rPr>
        <w:t xml:space="preserve"> </w:t>
      </w:r>
      <w:r>
        <w:rPr>
          <w:color w:val="231F20"/>
          <w:spacing w:val="3"/>
          <w:w w:val="105"/>
          <w:sz w:val="24"/>
        </w:rPr>
        <w:t>median</w:t>
      </w:r>
      <w:r>
        <w:rPr>
          <w:color w:val="231F20"/>
          <w:spacing w:val="-5"/>
          <w:w w:val="105"/>
          <w:sz w:val="24"/>
        </w:rPr>
        <w:t xml:space="preserve"> </w:t>
      </w:r>
      <w:r>
        <w:rPr>
          <w:color w:val="231F20"/>
          <w:w w:val="105"/>
          <w:sz w:val="24"/>
        </w:rPr>
        <w:t>and</w:t>
      </w:r>
      <w:r>
        <w:rPr>
          <w:color w:val="231F20"/>
          <w:spacing w:val="-4"/>
          <w:w w:val="105"/>
          <w:sz w:val="24"/>
        </w:rPr>
        <w:t xml:space="preserve"> </w:t>
      </w:r>
      <w:r>
        <w:rPr>
          <w:color w:val="231F20"/>
          <w:spacing w:val="3"/>
          <w:w w:val="105"/>
          <w:sz w:val="24"/>
        </w:rPr>
        <w:t>mode</w:t>
      </w:r>
      <w:r>
        <w:rPr>
          <w:color w:val="231F20"/>
          <w:spacing w:val="-5"/>
          <w:w w:val="105"/>
          <w:sz w:val="24"/>
        </w:rPr>
        <w:t xml:space="preserve"> </w:t>
      </w:r>
      <w:r>
        <w:rPr>
          <w:color w:val="231F20"/>
          <w:w w:val="105"/>
          <w:sz w:val="24"/>
        </w:rPr>
        <w:t>of</w:t>
      </w:r>
      <w:r>
        <w:rPr>
          <w:color w:val="231F20"/>
          <w:spacing w:val="-5"/>
          <w:w w:val="105"/>
          <w:sz w:val="24"/>
        </w:rPr>
        <w:t xml:space="preserve"> </w:t>
      </w:r>
      <w:r>
        <w:rPr>
          <w:color w:val="231F20"/>
          <w:spacing w:val="3"/>
          <w:w w:val="105"/>
          <w:sz w:val="24"/>
        </w:rPr>
        <w:t>the</w:t>
      </w:r>
      <w:r>
        <w:rPr>
          <w:color w:val="231F20"/>
          <w:spacing w:val="-4"/>
          <w:w w:val="105"/>
          <w:sz w:val="24"/>
        </w:rPr>
        <w:t xml:space="preserve"> </w:t>
      </w:r>
      <w:r>
        <w:rPr>
          <w:color w:val="231F20"/>
          <w:spacing w:val="3"/>
          <w:w w:val="105"/>
          <w:sz w:val="24"/>
        </w:rPr>
        <w:t>normal</w:t>
      </w:r>
      <w:r>
        <w:rPr>
          <w:color w:val="231F20"/>
          <w:spacing w:val="-5"/>
          <w:w w:val="105"/>
          <w:sz w:val="24"/>
        </w:rPr>
        <w:t xml:space="preserve"> </w:t>
      </w:r>
      <w:r>
        <w:rPr>
          <w:color w:val="231F20"/>
          <w:spacing w:val="3"/>
          <w:w w:val="105"/>
          <w:sz w:val="24"/>
        </w:rPr>
        <w:t>distribution</w:t>
      </w:r>
      <w:r>
        <w:rPr>
          <w:color w:val="231F20"/>
          <w:spacing w:val="-4"/>
          <w:w w:val="105"/>
          <w:sz w:val="24"/>
        </w:rPr>
        <w:t xml:space="preserve"> </w:t>
      </w:r>
      <w:r>
        <w:rPr>
          <w:color w:val="231F20"/>
          <w:spacing w:val="3"/>
          <w:w w:val="105"/>
          <w:sz w:val="24"/>
        </w:rPr>
        <w:t>coincide.</w:t>
      </w:r>
    </w:p>
    <w:p w:rsidR="000E71B4" w:rsidRDefault="00727E65">
      <w:pPr>
        <w:pStyle w:val="ListParagraph"/>
        <w:numPr>
          <w:ilvl w:val="0"/>
          <w:numId w:val="28"/>
        </w:numPr>
        <w:tabs>
          <w:tab w:val="left" w:pos="518"/>
        </w:tabs>
        <w:spacing w:before="203"/>
        <w:ind w:hanging="361"/>
        <w:jc w:val="left"/>
        <w:rPr>
          <w:sz w:val="24"/>
        </w:rPr>
      </w:pPr>
      <w:r>
        <w:rPr>
          <w:color w:val="231F20"/>
          <w:spacing w:val="-3"/>
          <w:w w:val="105"/>
          <w:sz w:val="24"/>
        </w:rPr>
        <w:t xml:space="preserve">It </w:t>
      </w:r>
      <w:r>
        <w:rPr>
          <w:color w:val="231F20"/>
          <w:spacing w:val="2"/>
          <w:w w:val="105"/>
          <w:sz w:val="24"/>
        </w:rPr>
        <w:t xml:space="preserve">ranges </w:t>
      </w:r>
      <w:r>
        <w:rPr>
          <w:color w:val="231F20"/>
          <w:spacing w:val="3"/>
          <w:w w:val="105"/>
          <w:sz w:val="24"/>
        </w:rPr>
        <w:t xml:space="preserve">between </w:t>
      </w:r>
      <w:r>
        <w:rPr>
          <w:color w:val="231F20"/>
          <w:w w:val="105"/>
          <w:sz w:val="24"/>
        </w:rPr>
        <w:t>- ∞ to +</w:t>
      </w:r>
      <w:r>
        <w:rPr>
          <w:color w:val="231F20"/>
          <w:spacing w:val="1"/>
          <w:w w:val="105"/>
          <w:sz w:val="24"/>
        </w:rPr>
        <w:t xml:space="preserve"> </w:t>
      </w:r>
      <w:r>
        <w:rPr>
          <w:color w:val="231F20"/>
          <w:w w:val="105"/>
          <w:sz w:val="24"/>
        </w:rPr>
        <w:t>∞</w:t>
      </w:r>
    </w:p>
    <w:p w:rsidR="000E71B4" w:rsidRDefault="00727E65">
      <w:pPr>
        <w:pStyle w:val="ListParagraph"/>
        <w:numPr>
          <w:ilvl w:val="0"/>
          <w:numId w:val="28"/>
        </w:numPr>
        <w:tabs>
          <w:tab w:val="left" w:pos="518"/>
        </w:tabs>
        <w:spacing w:before="284"/>
        <w:ind w:hanging="361"/>
        <w:jc w:val="left"/>
        <w:rPr>
          <w:sz w:val="24"/>
        </w:rPr>
      </w:pPr>
      <w:r>
        <w:rPr>
          <w:color w:val="231F20"/>
          <w:spacing w:val="2"/>
          <w:sz w:val="24"/>
        </w:rPr>
        <w:t xml:space="preserve">The </w:t>
      </w:r>
      <w:r>
        <w:rPr>
          <w:color w:val="231F20"/>
          <w:spacing w:val="3"/>
          <w:sz w:val="24"/>
        </w:rPr>
        <w:t xml:space="preserve">value </w:t>
      </w:r>
      <w:r>
        <w:rPr>
          <w:color w:val="231F20"/>
          <w:sz w:val="24"/>
        </w:rPr>
        <w:t xml:space="preserve">of </w:t>
      </w:r>
      <w:r>
        <w:rPr>
          <w:color w:val="231F20"/>
          <w:spacing w:val="3"/>
          <w:sz w:val="24"/>
        </w:rPr>
        <w:t xml:space="preserve">the </w:t>
      </w:r>
      <w:r>
        <w:rPr>
          <w:color w:val="231F20"/>
          <w:spacing w:val="2"/>
          <w:sz w:val="24"/>
        </w:rPr>
        <w:t xml:space="preserve">maximum ordinate </w:t>
      </w:r>
      <w:r>
        <w:rPr>
          <w:color w:val="231F20"/>
          <w:sz w:val="24"/>
        </w:rPr>
        <w:t>is 1/</w:t>
      </w:r>
      <w:r>
        <w:rPr>
          <w:color w:val="231F20"/>
          <w:spacing w:val="26"/>
          <w:sz w:val="24"/>
        </w:rPr>
        <w:t xml:space="preserve"> </w:t>
      </w:r>
      <w:r>
        <w:rPr>
          <w:color w:val="231F20"/>
          <w:spacing w:val="4"/>
          <w:sz w:val="24"/>
        </w:rPr>
        <w:t>σ√2π.</w:t>
      </w:r>
    </w:p>
    <w:p w:rsidR="000E71B4" w:rsidRDefault="00727E65">
      <w:pPr>
        <w:pStyle w:val="ListParagraph"/>
        <w:numPr>
          <w:ilvl w:val="0"/>
          <w:numId w:val="28"/>
        </w:numPr>
        <w:tabs>
          <w:tab w:val="left" w:pos="518"/>
        </w:tabs>
        <w:spacing w:before="284" w:line="312" w:lineRule="auto"/>
        <w:ind w:right="1832"/>
        <w:jc w:val="both"/>
        <w:rPr>
          <w:sz w:val="24"/>
        </w:rPr>
      </w:pPr>
      <w:r>
        <w:rPr>
          <w:color w:val="231F20"/>
          <w:spacing w:val="2"/>
          <w:sz w:val="24"/>
        </w:rPr>
        <w:t xml:space="preserve">The points where </w:t>
      </w:r>
      <w:r>
        <w:rPr>
          <w:color w:val="231F20"/>
          <w:spacing w:val="3"/>
          <w:sz w:val="24"/>
        </w:rPr>
        <w:t xml:space="preserve">the </w:t>
      </w:r>
      <w:r>
        <w:rPr>
          <w:color w:val="231F20"/>
          <w:spacing w:val="4"/>
          <w:sz w:val="24"/>
        </w:rPr>
        <w:t xml:space="preserve">curve </w:t>
      </w:r>
      <w:r>
        <w:rPr>
          <w:color w:val="231F20"/>
          <w:spacing w:val="2"/>
          <w:sz w:val="24"/>
        </w:rPr>
        <w:t xml:space="preserve">change from </w:t>
      </w:r>
      <w:r>
        <w:rPr>
          <w:color w:val="231F20"/>
          <w:sz w:val="24"/>
        </w:rPr>
        <w:t xml:space="preserve">convex to </w:t>
      </w:r>
      <w:r>
        <w:rPr>
          <w:color w:val="231F20"/>
          <w:spacing w:val="2"/>
          <w:sz w:val="24"/>
        </w:rPr>
        <w:t xml:space="preserve">concave </w:t>
      </w:r>
      <w:r>
        <w:rPr>
          <w:color w:val="231F20"/>
          <w:sz w:val="24"/>
        </w:rPr>
        <w:t xml:space="preserve">or </w:t>
      </w:r>
      <w:r>
        <w:rPr>
          <w:color w:val="231F20"/>
          <w:spacing w:val="4"/>
          <w:sz w:val="24"/>
        </w:rPr>
        <w:t xml:space="preserve">vice </w:t>
      </w:r>
      <w:r>
        <w:rPr>
          <w:color w:val="231F20"/>
          <w:spacing w:val="3"/>
          <w:sz w:val="24"/>
        </w:rPr>
        <w:t xml:space="preserve">versa </w:t>
      </w:r>
      <w:r>
        <w:rPr>
          <w:color w:val="231F20"/>
          <w:sz w:val="24"/>
        </w:rPr>
        <w:t>is at X = µ ±</w:t>
      </w:r>
      <w:r>
        <w:rPr>
          <w:color w:val="231F20"/>
          <w:spacing w:val="21"/>
          <w:sz w:val="24"/>
        </w:rPr>
        <w:t xml:space="preserve"> </w:t>
      </w:r>
      <w:r>
        <w:rPr>
          <w:color w:val="231F20"/>
          <w:sz w:val="24"/>
        </w:rPr>
        <w:t>σ.</w:t>
      </w:r>
    </w:p>
    <w:p w:rsidR="000E71B4" w:rsidRDefault="00727E65">
      <w:pPr>
        <w:pStyle w:val="ListParagraph"/>
        <w:numPr>
          <w:ilvl w:val="0"/>
          <w:numId w:val="28"/>
        </w:numPr>
        <w:tabs>
          <w:tab w:val="left" w:pos="518"/>
        </w:tabs>
        <w:spacing w:before="202"/>
        <w:ind w:hanging="361"/>
        <w:jc w:val="left"/>
        <w:rPr>
          <w:sz w:val="24"/>
        </w:rPr>
      </w:pPr>
      <w:r>
        <w:rPr>
          <w:color w:val="231F20"/>
          <w:spacing w:val="2"/>
          <w:sz w:val="24"/>
        </w:rPr>
        <w:t xml:space="preserve">The </w:t>
      </w:r>
      <w:r>
        <w:rPr>
          <w:color w:val="231F20"/>
          <w:spacing w:val="3"/>
          <w:sz w:val="24"/>
        </w:rPr>
        <w:t xml:space="preserve">first </w:t>
      </w:r>
      <w:r>
        <w:rPr>
          <w:color w:val="231F20"/>
          <w:sz w:val="24"/>
        </w:rPr>
        <w:t xml:space="preserve">and </w:t>
      </w:r>
      <w:r>
        <w:rPr>
          <w:color w:val="231F20"/>
          <w:spacing w:val="3"/>
          <w:sz w:val="24"/>
        </w:rPr>
        <w:t xml:space="preserve">third </w:t>
      </w:r>
      <w:r>
        <w:rPr>
          <w:color w:val="231F20"/>
          <w:spacing w:val="4"/>
          <w:sz w:val="24"/>
        </w:rPr>
        <w:t xml:space="preserve">quartiles </w:t>
      </w:r>
      <w:r>
        <w:rPr>
          <w:color w:val="231F20"/>
          <w:sz w:val="24"/>
        </w:rPr>
        <w:t xml:space="preserve">are </w:t>
      </w:r>
      <w:r>
        <w:rPr>
          <w:color w:val="231F20"/>
          <w:spacing w:val="3"/>
          <w:sz w:val="24"/>
        </w:rPr>
        <w:t xml:space="preserve">equidistant </w:t>
      </w:r>
      <w:r>
        <w:rPr>
          <w:color w:val="231F20"/>
          <w:spacing w:val="2"/>
          <w:sz w:val="24"/>
        </w:rPr>
        <w:t>from</w:t>
      </w:r>
      <w:r>
        <w:rPr>
          <w:color w:val="231F20"/>
          <w:spacing w:val="34"/>
          <w:sz w:val="24"/>
        </w:rPr>
        <w:t xml:space="preserve"> </w:t>
      </w:r>
      <w:r>
        <w:rPr>
          <w:color w:val="231F20"/>
          <w:spacing w:val="4"/>
          <w:sz w:val="24"/>
        </w:rPr>
        <w:t>median.</w:t>
      </w:r>
    </w:p>
    <w:p w:rsidR="000E71B4" w:rsidRDefault="00727E65">
      <w:pPr>
        <w:pStyle w:val="ListParagraph"/>
        <w:numPr>
          <w:ilvl w:val="0"/>
          <w:numId w:val="28"/>
        </w:numPr>
        <w:tabs>
          <w:tab w:val="left" w:pos="518"/>
        </w:tabs>
        <w:spacing w:before="284"/>
        <w:ind w:hanging="361"/>
        <w:jc w:val="left"/>
        <w:rPr>
          <w:sz w:val="24"/>
        </w:rPr>
      </w:pPr>
      <w:r>
        <w:rPr>
          <w:color w:val="231F20"/>
          <w:spacing w:val="2"/>
          <w:sz w:val="24"/>
        </w:rPr>
        <w:t xml:space="preserve">The area </w:t>
      </w:r>
      <w:r>
        <w:rPr>
          <w:color w:val="231F20"/>
          <w:spacing w:val="3"/>
          <w:sz w:val="24"/>
        </w:rPr>
        <w:t xml:space="preserve">under the normal </w:t>
      </w:r>
      <w:r>
        <w:rPr>
          <w:color w:val="231F20"/>
          <w:spacing w:val="4"/>
          <w:sz w:val="24"/>
        </w:rPr>
        <w:t xml:space="preserve">curve </w:t>
      </w:r>
      <w:r>
        <w:rPr>
          <w:color w:val="231F20"/>
          <w:spacing w:val="3"/>
          <w:sz w:val="24"/>
        </w:rPr>
        <w:t>distribution</w:t>
      </w:r>
      <w:r>
        <w:rPr>
          <w:color w:val="231F20"/>
          <w:spacing w:val="23"/>
          <w:sz w:val="24"/>
        </w:rPr>
        <w:t xml:space="preserve"> </w:t>
      </w:r>
      <w:r>
        <w:rPr>
          <w:color w:val="231F20"/>
          <w:spacing w:val="2"/>
          <w:sz w:val="24"/>
        </w:rPr>
        <w:t>are:</w:t>
      </w:r>
    </w:p>
    <w:p w:rsidR="000E71B4" w:rsidRDefault="000E71B4">
      <w:pPr>
        <w:pStyle w:val="BodyText"/>
        <w:spacing w:before="7"/>
        <w:rPr>
          <w:sz w:val="38"/>
        </w:rPr>
      </w:pPr>
    </w:p>
    <w:p w:rsidR="000E71B4" w:rsidRDefault="00727E65">
      <w:pPr>
        <w:pStyle w:val="ListParagraph"/>
        <w:numPr>
          <w:ilvl w:val="1"/>
          <w:numId w:val="28"/>
        </w:numPr>
        <w:tabs>
          <w:tab w:val="left" w:pos="2219"/>
        </w:tabs>
        <w:ind w:hanging="361"/>
        <w:rPr>
          <w:sz w:val="24"/>
        </w:rPr>
      </w:pPr>
      <w:r>
        <w:rPr>
          <w:color w:val="231F20"/>
          <w:sz w:val="24"/>
        </w:rPr>
        <w:t>µ</w:t>
      </w:r>
      <w:r>
        <w:rPr>
          <w:color w:val="231F20"/>
          <w:spacing w:val="-11"/>
          <w:sz w:val="24"/>
        </w:rPr>
        <w:t xml:space="preserve"> </w:t>
      </w:r>
      <w:r>
        <w:rPr>
          <w:color w:val="231F20"/>
          <w:sz w:val="24"/>
        </w:rPr>
        <w:t>±</w:t>
      </w:r>
      <w:r>
        <w:rPr>
          <w:color w:val="231F20"/>
          <w:spacing w:val="-11"/>
          <w:sz w:val="24"/>
        </w:rPr>
        <w:t xml:space="preserve"> </w:t>
      </w:r>
      <w:r>
        <w:rPr>
          <w:color w:val="231F20"/>
          <w:sz w:val="24"/>
        </w:rPr>
        <w:t>1σ</w:t>
      </w:r>
      <w:r>
        <w:rPr>
          <w:color w:val="231F20"/>
          <w:spacing w:val="-11"/>
          <w:sz w:val="24"/>
        </w:rPr>
        <w:t xml:space="preserve"> </w:t>
      </w:r>
      <w:r>
        <w:rPr>
          <w:color w:val="231F20"/>
          <w:spacing w:val="2"/>
          <w:sz w:val="24"/>
        </w:rPr>
        <w:t>covers</w:t>
      </w:r>
      <w:r>
        <w:rPr>
          <w:color w:val="231F20"/>
          <w:spacing w:val="-11"/>
          <w:sz w:val="24"/>
        </w:rPr>
        <w:t xml:space="preserve"> </w:t>
      </w:r>
      <w:r>
        <w:rPr>
          <w:color w:val="231F20"/>
          <w:spacing w:val="3"/>
          <w:sz w:val="24"/>
        </w:rPr>
        <w:t>68.27%</w:t>
      </w:r>
      <w:r>
        <w:rPr>
          <w:color w:val="231F20"/>
          <w:spacing w:val="-11"/>
          <w:sz w:val="24"/>
        </w:rPr>
        <w:t xml:space="preserve"> </w:t>
      </w:r>
      <w:r>
        <w:rPr>
          <w:color w:val="231F20"/>
          <w:spacing w:val="3"/>
          <w:sz w:val="24"/>
        </w:rPr>
        <w:t>area;</w:t>
      </w:r>
    </w:p>
    <w:p w:rsidR="000E71B4" w:rsidRDefault="00727E65">
      <w:pPr>
        <w:pStyle w:val="ListParagraph"/>
        <w:numPr>
          <w:ilvl w:val="1"/>
          <w:numId w:val="28"/>
        </w:numPr>
        <w:tabs>
          <w:tab w:val="left" w:pos="2219"/>
        </w:tabs>
        <w:spacing w:before="84"/>
        <w:ind w:hanging="361"/>
        <w:rPr>
          <w:sz w:val="24"/>
        </w:rPr>
      </w:pPr>
      <w:r>
        <w:rPr>
          <w:color w:val="231F20"/>
          <w:sz w:val="24"/>
        </w:rPr>
        <w:t>µ</w:t>
      </w:r>
      <w:r>
        <w:rPr>
          <w:color w:val="231F20"/>
          <w:spacing w:val="-10"/>
          <w:sz w:val="24"/>
        </w:rPr>
        <w:t xml:space="preserve"> </w:t>
      </w:r>
      <w:r>
        <w:rPr>
          <w:color w:val="231F20"/>
          <w:sz w:val="24"/>
        </w:rPr>
        <w:t>±</w:t>
      </w:r>
      <w:r>
        <w:rPr>
          <w:color w:val="231F20"/>
          <w:spacing w:val="-10"/>
          <w:sz w:val="24"/>
        </w:rPr>
        <w:t xml:space="preserve"> </w:t>
      </w:r>
      <w:r>
        <w:rPr>
          <w:color w:val="231F20"/>
          <w:sz w:val="24"/>
        </w:rPr>
        <w:t>2σ</w:t>
      </w:r>
      <w:r>
        <w:rPr>
          <w:color w:val="231F20"/>
          <w:spacing w:val="-9"/>
          <w:sz w:val="24"/>
        </w:rPr>
        <w:t xml:space="preserve"> </w:t>
      </w:r>
      <w:r>
        <w:rPr>
          <w:color w:val="231F20"/>
          <w:spacing w:val="2"/>
          <w:sz w:val="24"/>
        </w:rPr>
        <w:t>covers</w:t>
      </w:r>
      <w:r>
        <w:rPr>
          <w:color w:val="231F20"/>
          <w:spacing w:val="-10"/>
          <w:sz w:val="24"/>
        </w:rPr>
        <w:t xml:space="preserve"> </w:t>
      </w:r>
      <w:r>
        <w:rPr>
          <w:color w:val="231F20"/>
          <w:spacing w:val="3"/>
          <w:sz w:val="24"/>
        </w:rPr>
        <w:t>95.45%</w:t>
      </w:r>
      <w:r>
        <w:rPr>
          <w:color w:val="231F20"/>
          <w:spacing w:val="-9"/>
          <w:sz w:val="24"/>
        </w:rPr>
        <w:t xml:space="preserve"> </w:t>
      </w:r>
      <w:r>
        <w:rPr>
          <w:color w:val="231F20"/>
          <w:spacing w:val="3"/>
          <w:sz w:val="24"/>
        </w:rPr>
        <w:t>area.</w:t>
      </w:r>
    </w:p>
    <w:p w:rsidR="000E71B4" w:rsidRDefault="00727E65">
      <w:pPr>
        <w:pStyle w:val="ListParagraph"/>
        <w:numPr>
          <w:ilvl w:val="1"/>
          <w:numId w:val="28"/>
        </w:numPr>
        <w:tabs>
          <w:tab w:val="left" w:pos="2219"/>
        </w:tabs>
        <w:spacing w:before="84"/>
        <w:ind w:hanging="361"/>
        <w:rPr>
          <w:sz w:val="24"/>
        </w:rPr>
      </w:pPr>
      <w:r>
        <w:rPr>
          <w:color w:val="231F20"/>
          <w:sz w:val="24"/>
        </w:rPr>
        <w:t>µ</w:t>
      </w:r>
      <w:r>
        <w:rPr>
          <w:color w:val="231F20"/>
          <w:spacing w:val="-10"/>
          <w:sz w:val="24"/>
        </w:rPr>
        <w:t xml:space="preserve"> </w:t>
      </w:r>
      <w:r>
        <w:rPr>
          <w:color w:val="231F20"/>
          <w:sz w:val="24"/>
        </w:rPr>
        <w:t>±</w:t>
      </w:r>
      <w:r>
        <w:rPr>
          <w:color w:val="231F20"/>
          <w:spacing w:val="-10"/>
          <w:sz w:val="24"/>
        </w:rPr>
        <w:t xml:space="preserve"> </w:t>
      </w:r>
      <w:r>
        <w:rPr>
          <w:color w:val="231F20"/>
          <w:sz w:val="24"/>
        </w:rPr>
        <w:t>3σ</w:t>
      </w:r>
      <w:r>
        <w:rPr>
          <w:color w:val="231F20"/>
          <w:spacing w:val="-9"/>
          <w:sz w:val="24"/>
        </w:rPr>
        <w:t xml:space="preserve"> </w:t>
      </w:r>
      <w:r>
        <w:rPr>
          <w:color w:val="231F20"/>
          <w:spacing w:val="2"/>
          <w:sz w:val="24"/>
        </w:rPr>
        <w:t>covers</w:t>
      </w:r>
      <w:r>
        <w:rPr>
          <w:color w:val="231F20"/>
          <w:spacing w:val="-10"/>
          <w:sz w:val="24"/>
        </w:rPr>
        <w:t xml:space="preserve"> </w:t>
      </w:r>
      <w:r>
        <w:rPr>
          <w:color w:val="231F20"/>
          <w:spacing w:val="3"/>
          <w:sz w:val="24"/>
        </w:rPr>
        <w:t>99.73%</w:t>
      </w:r>
      <w:r>
        <w:rPr>
          <w:color w:val="231F20"/>
          <w:spacing w:val="-9"/>
          <w:sz w:val="24"/>
        </w:rPr>
        <w:t xml:space="preserve"> </w:t>
      </w:r>
      <w:r>
        <w:rPr>
          <w:color w:val="231F20"/>
          <w:spacing w:val="3"/>
          <w:sz w:val="24"/>
        </w:rPr>
        <w:t>area.</w:t>
      </w:r>
    </w:p>
    <w:p w:rsidR="000E71B4" w:rsidRDefault="000E71B4">
      <w:pPr>
        <w:rPr>
          <w:sz w:val="24"/>
        </w:rPr>
        <w:sectPr w:rsidR="000E71B4">
          <w:pgSz w:w="11910" w:h="16840"/>
          <w:pgMar w:top="1260" w:right="1280" w:bottom="1560" w:left="1260" w:header="0" w:footer="1365" w:gutter="0"/>
          <w:cols w:space="720"/>
        </w:sectPr>
      </w:pPr>
    </w:p>
    <w:p w:rsidR="000E71B4" w:rsidRDefault="000E71B4">
      <w:pPr>
        <w:pStyle w:val="BodyText"/>
        <w:rPr>
          <w:sz w:val="20"/>
        </w:rPr>
      </w:pPr>
    </w:p>
    <w:p w:rsidR="000E71B4" w:rsidRDefault="000E71B4">
      <w:pPr>
        <w:pStyle w:val="BodyText"/>
        <w:rPr>
          <w:sz w:val="20"/>
        </w:rPr>
      </w:pPr>
    </w:p>
    <w:p w:rsidR="000E71B4" w:rsidRDefault="000E71B4">
      <w:pPr>
        <w:pStyle w:val="BodyText"/>
        <w:rPr>
          <w:sz w:val="20"/>
        </w:rPr>
      </w:pPr>
    </w:p>
    <w:p w:rsidR="000E71B4" w:rsidRDefault="000E71B4">
      <w:pPr>
        <w:pStyle w:val="BodyText"/>
        <w:rPr>
          <w:sz w:val="20"/>
        </w:rPr>
      </w:pPr>
    </w:p>
    <w:p w:rsidR="000E71B4" w:rsidRDefault="000E71B4">
      <w:pPr>
        <w:pStyle w:val="BodyText"/>
        <w:rPr>
          <w:sz w:val="20"/>
        </w:rPr>
      </w:pPr>
    </w:p>
    <w:p w:rsidR="000E71B4" w:rsidRDefault="000E71B4">
      <w:pPr>
        <w:pStyle w:val="BodyText"/>
        <w:rPr>
          <w:sz w:val="20"/>
        </w:rPr>
      </w:pPr>
    </w:p>
    <w:p w:rsidR="000E71B4" w:rsidRDefault="000E71B4">
      <w:pPr>
        <w:pStyle w:val="BodyText"/>
        <w:rPr>
          <w:sz w:val="20"/>
        </w:rPr>
      </w:pPr>
    </w:p>
    <w:p w:rsidR="000E71B4" w:rsidRDefault="000E71B4">
      <w:pPr>
        <w:pStyle w:val="BodyText"/>
        <w:rPr>
          <w:sz w:val="20"/>
        </w:rPr>
      </w:pPr>
    </w:p>
    <w:p w:rsidR="000E71B4" w:rsidRDefault="000E71B4">
      <w:pPr>
        <w:pStyle w:val="BodyText"/>
        <w:rPr>
          <w:sz w:val="20"/>
        </w:rPr>
      </w:pPr>
    </w:p>
    <w:p w:rsidR="000E71B4" w:rsidRDefault="000E71B4">
      <w:pPr>
        <w:pStyle w:val="BodyText"/>
        <w:rPr>
          <w:sz w:val="20"/>
        </w:rPr>
      </w:pPr>
    </w:p>
    <w:p w:rsidR="000E71B4" w:rsidRDefault="000E71B4">
      <w:pPr>
        <w:pStyle w:val="BodyText"/>
        <w:spacing w:before="9"/>
        <w:rPr>
          <w:sz w:val="15"/>
        </w:rPr>
      </w:pPr>
    </w:p>
    <w:p w:rsidR="000E71B4" w:rsidRDefault="00A910AF">
      <w:pPr>
        <w:tabs>
          <w:tab w:val="left" w:pos="3755"/>
          <w:tab w:val="left" w:pos="4501"/>
          <w:tab w:val="left" w:pos="5474"/>
        </w:tabs>
        <w:spacing w:before="101"/>
        <w:ind w:left="1536"/>
        <w:jc w:val="center"/>
        <w:rPr>
          <w:sz w:val="17"/>
        </w:rPr>
      </w:pPr>
      <w:r w:rsidRPr="00A910AF">
        <w:pict>
          <v:group id="_x0000_s1710" style="position:absolute;left:0;text-align:left;margin-left:192.85pt;margin-top:-114.5pt;width:277.55pt;height:121.2pt;z-index:251693056;mso-position-horizontal-relative:page" coordorigin="3857,-2290" coordsize="5551,2424">
            <v:line id="_x0000_s1734" style="position:absolute" from="3908,118" to="9407,118" strokeweight=".08739mm"/>
            <v:shape id="_x0000_s1733" style="position:absolute;left:3859;top:-2288;width:5499;height:2295" coordorigin="3859,-2288" coordsize="5499,2295" path="m3859,-30r73,-24l4004,-78r72,-24l4148,-127r71,-26l4290,-180r71,-29l4431,-239r70,-32l4570,-305r68,-37l4705,-381r67,-42l4837,-468r65,-49l4965,-569r62,-56l5077,-675r48,-55l5173,-791r47,-65l5266,-924r46,-71l5357,-1069r45,-76l5446,-1222r43,-77l5532,-1376r43,-77l5618,-1528r42,-73l5702,-1671r42,-67l5785,-1800r42,-59l5869,-1912r41,-47l6018,-2057r63,-53l6142,-2157r60,-41l6262,-2232r59,-27l6380,-2277r60,-10l6503,-2288r64,10l6634,-2259r71,31l6779,-2185r85,65l6907,-2078r44,48l6996,-1978r45,57l7087,-1861r47,64l7181,-1731r48,69l7278,-1591r48,72l7376,-1446r50,73l7476,-1300r51,72l7578,-1157r52,70l7682,-1020r52,64l7787,-895r53,57l7893,-785r54,49l8012,-683r66,51l8144,-583r68,46l8280,-493r69,43l8418,-410r70,39l8559,-334r71,35l8701,-264r72,33l8845,-199r73,31l8991,-138r73,30l9137,-79r74,29l9284,-22r74,29e" filled="f" strokeweight=".09139mm">
              <v:path arrowok="t"/>
            </v:shape>
            <v:line id="_x0000_s1732" style="position:absolute" from="5708,-1665" to="5708,118" strokeweight=".1144mm"/>
            <v:line id="_x0000_s1731" style="position:absolute" from="7217,-1665" to="7217,118" strokeweight=".1144mm"/>
            <v:line id="_x0000_s1730" style="position:absolute" from="4930,-551" to="4930,118" strokeweight=".1144mm"/>
            <v:line id="_x0000_s1729" style="position:absolute" from="8190,-551" to="8190,118" strokeweight=".1144mm"/>
            <v:line id="_x0000_s1728" style="position:absolute" from="4249,-142" to="4249,118" strokeweight=".1144mm"/>
            <v:line id="_x0000_s1727" style="position:absolute" from="8969,-142" to="8969,118" strokeweight=".1144mm"/>
            <v:line id="_x0000_s1726" style="position:absolute" from="6000,-136" to="4307,-136" strokeweight=".1092mm"/>
            <v:shape id="_x0000_s1725" style="position:absolute;left:4307;top:-150;width:31;height:28" coordorigin="4307,-149" coordsize="31,28" path="m4338,-122r-31,-14l4338,-149e" filled="f" strokeweight=".1242mm">
              <v:path arrowok="t"/>
            </v:shape>
            <v:line id="_x0000_s1724" style="position:absolute" from="6779,-142" to="8861,-142" strokeweight=".1092mm"/>
            <v:shape id="_x0000_s1723" style="position:absolute;left:8830;top:-156;width:31;height:28" coordorigin="8831,-155" coordsize="31,28" path="m8831,-155r30,13l8831,-128e" filled="f" strokeweight=".1242mm">
              <v:path arrowok="t"/>
            </v:shape>
            <v:line id="_x0000_s1722" style="position:absolute" from="6098,-551" to="5232,-551" strokeweight=".1092mm"/>
            <v:shape id="_x0000_s1721" style="position:absolute;left:5232;top:-565;width:31;height:28" coordorigin="5232,-564" coordsize="31,28" path="m5262,-537r-30,-14l5262,-564e" filled="f" strokeweight=".1242mm">
              <v:path arrowok="t"/>
            </v:shape>
            <v:line id="_x0000_s1720" style="position:absolute" from="6876,-588" to="7985,-588" strokeweight=".1092mm"/>
            <v:shape id="_x0000_s1719" style="position:absolute;left:7955;top:-602;width:31;height:28" coordorigin="7955,-601" coordsize="31,28" path="m7955,-601r30,13l7955,-574e" filled="f" strokeweight=".1242mm">
              <v:path arrowok="t"/>
            </v:shape>
            <v:shape id="_x0000_s1718" style="position:absolute;left:5767;top:-1679;width:31;height:28" coordorigin="5767,-1679" coordsize="31,28" path="m5798,-1652r-31,-13l5798,-1679e" filled="f" strokeweight=".1242mm">
              <v:path arrowok="t"/>
            </v:shape>
            <v:shape id="_x0000_s1717" style="position:absolute;left:7127;top:-1679;width:31;height:28" coordorigin="7128,-1679" coordsize="31,28" path="m7128,-1679r30,14l7128,-1652e" filled="f" strokeweight=".1242mm">
              <v:path arrowok="t"/>
            </v:shape>
            <v:line id="_x0000_s1716" style="position:absolute" from="6487,-2281" to="6487,-1835" strokeweight=".1144mm">
              <v:stroke dashstyle="1 1"/>
            </v:line>
            <v:line id="_x0000_s1715" style="position:absolute" from="6487,-1613" to="6487,-721" strokeweight=".1144mm">
              <v:stroke dashstyle="1 1"/>
            </v:line>
            <v:line id="_x0000_s1714" style="position:absolute" from="6487,-535" to="6487,-312" strokeweight=".1144mm">
              <v:stroke dashstyle="1 1"/>
            </v:line>
            <v:line id="_x0000_s1713" style="position:absolute" from="6487,-126" to="6487,134" strokeweight=".1144mm">
              <v:stroke dashstyle="1 1"/>
            </v:line>
            <v:shape id="_x0000_s1712" type="#_x0000_t202" style="position:absolute;left:5767;top:-1837;width:1411;height:192" filled="f" stroked="f">
              <v:textbox inset="0,0,0,0">
                <w:txbxContent>
                  <w:p w:rsidR="000E71B4" w:rsidRDefault="00727E65">
                    <w:pPr>
                      <w:tabs>
                        <w:tab w:val="left" w:pos="379"/>
                        <w:tab w:val="left" w:pos="1390"/>
                      </w:tabs>
                      <w:spacing w:line="191" w:lineRule="exact"/>
                      <w:rPr>
                        <w:sz w:val="17"/>
                      </w:rPr>
                    </w:pPr>
                    <w:r>
                      <w:rPr>
                        <w:w w:val="133"/>
                        <w:sz w:val="17"/>
                        <w:u w:val="single"/>
                      </w:rPr>
                      <w:t xml:space="preserve"> </w:t>
                    </w:r>
                    <w:r>
                      <w:rPr>
                        <w:sz w:val="17"/>
                        <w:u w:val="single"/>
                      </w:rPr>
                      <w:tab/>
                    </w:r>
                    <w:r>
                      <w:rPr>
                        <w:w w:val="135"/>
                        <w:sz w:val="17"/>
                      </w:rPr>
                      <w:t>68.27</w:t>
                    </w:r>
                    <w:r>
                      <w:rPr>
                        <w:w w:val="135"/>
                        <w:sz w:val="17"/>
                        <w:u w:val="single"/>
                      </w:rPr>
                      <w:t>%</w:t>
                    </w:r>
                    <w:r>
                      <w:rPr>
                        <w:sz w:val="17"/>
                        <w:u w:val="single"/>
                      </w:rPr>
                      <w:tab/>
                    </w:r>
                  </w:p>
                </w:txbxContent>
              </v:textbox>
            </v:shape>
            <v:shape id="_x0000_s1711" type="#_x0000_t202" style="position:absolute;left:6172;top:-712;width:738;height:599" filled="f" stroked="f">
              <v:textbox inset="0,0,0,0">
                <w:txbxContent>
                  <w:p w:rsidR="000E71B4" w:rsidRDefault="00727E65">
                    <w:pPr>
                      <w:spacing w:line="191" w:lineRule="exact"/>
                      <w:rPr>
                        <w:sz w:val="17"/>
                      </w:rPr>
                    </w:pPr>
                    <w:r>
                      <w:rPr>
                        <w:w w:val="135"/>
                        <w:sz w:val="17"/>
                      </w:rPr>
                      <w:t>95.45%</w:t>
                    </w:r>
                  </w:p>
                  <w:p w:rsidR="000E71B4" w:rsidRDefault="000E71B4">
                    <w:pPr>
                      <w:spacing w:before="3"/>
                      <w:rPr>
                        <w:sz w:val="18"/>
                      </w:rPr>
                    </w:pPr>
                  </w:p>
                  <w:p w:rsidR="000E71B4" w:rsidRDefault="00727E65">
                    <w:pPr>
                      <w:ind w:left="6"/>
                      <w:rPr>
                        <w:sz w:val="17"/>
                      </w:rPr>
                    </w:pPr>
                    <w:r>
                      <w:rPr>
                        <w:w w:val="135"/>
                        <w:sz w:val="17"/>
                      </w:rPr>
                      <w:t>99.73%</w:t>
                    </w:r>
                  </w:p>
                </w:txbxContent>
              </v:textbox>
            </v:shape>
            <w10:wrap anchorx="page"/>
          </v:group>
        </w:pict>
      </w:r>
      <w:r w:rsidR="00727E65">
        <w:rPr>
          <w:w w:val="135"/>
          <w:sz w:val="17"/>
        </w:rPr>
        <w:t>µ - 36  µ - 26    µ</w:t>
      </w:r>
      <w:r w:rsidR="00727E65">
        <w:rPr>
          <w:spacing w:val="-36"/>
          <w:w w:val="135"/>
          <w:sz w:val="17"/>
        </w:rPr>
        <w:t xml:space="preserve"> </w:t>
      </w:r>
      <w:r w:rsidR="00727E65">
        <w:rPr>
          <w:w w:val="135"/>
          <w:sz w:val="17"/>
        </w:rPr>
        <w:t>-</w:t>
      </w:r>
      <w:r w:rsidR="00727E65">
        <w:rPr>
          <w:spacing w:val="-4"/>
          <w:w w:val="135"/>
          <w:sz w:val="17"/>
        </w:rPr>
        <w:t xml:space="preserve"> </w:t>
      </w:r>
      <w:r w:rsidR="00727E65">
        <w:rPr>
          <w:w w:val="135"/>
          <w:sz w:val="17"/>
        </w:rPr>
        <w:t>16</w:t>
      </w:r>
      <w:r w:rsidR="00727E65">
        <w:rPr>
          <w:w w:val="135"/>
          <w:sz w:val="17"/>
        </w:rPr>
        <w:tab/>
      </w:r>
      <w:r w:rsidR="00727E65">
        <w:rPr>
          <w:w w:val="135"/>
          <w:position w:val="1"/>
          <w:sz w:val="17"/>
        </w:rPr>
        <w:t>µ</w:t>
      </w:r>
      <w:r w:rsidR="00727E65">
        <w:rPr>
          <w:spacing w:val="-2"/>
          <w:w w:val="135"/>
          <w:position w:val="1"/>
          <w:sz w:val="17"/>
        </w:rPr>
        <w:t xml:space="preserve"> </w:t>
      </w:r>
      <w:r w:rsidR="00727E65">
        <w:rPr>
          <w:w w:val="135"/>
          <w:position w:val="1"/>
          <w:sz w:val="17"/>
        </w:rPr>
        <w:t>=</w:t>
      </w:r>
      <w:r w:rsidR="00727E65">
        <w:rPr>
          <w:spacing w:val="1"/>
          <w:w w:val="135"/>
          <w:position w:val="1"/>
          <w:sz w:val="17"/>
        </w:rPr>
        <w:t xml:space="preserve"> </w:t>
      </w:r>
      <w:r w:rsidR="00727E65">
        <w:rPr>
          <w:w w:val="135"/>
          <w:position w:val="1"/>
          <w:sz w:val="17"/>
        </w:rPr>
        <w:t>0</w:t>
      </w:r>
      <w:r w:rsidR="00727E65">
        <w:rPr>
          <w:w w:val="135"/>
          <w:position w:val="1"/>
          <w:sz w:val="17"/>
        </w:rPr>
        <w:tab/>
      </w:r>
      <w:r w:rsidR="00727E65">
        <w:rPr>
          <w:w w:val="135"/>
          <w:sz w:val="17"/>
        </w:rPr>
        <w:t>µ</w:t>
      </w:r>
      <w:r w:rsidR="00727E65">
        <w:rPr>
          <w:spacing w:val="-3"/>
          <w:w w:val="135"/>
          <w:sz w:val="17"/>
        </w:rPr>
        <w:t xml:space="preserve"> </w:t>
      </w:r>
      <w:r w:rsidR="00727E65">
        <w:rPr>
          <w:w w:val="135"/>
          <w:sz w:val="17"/>
        </w:rPr>
        <w:t>+ 16</w:t>
      </w:r>
      <w:r w:rsidR="00727E65">
        <w:rPr>
          <w:w w:val="135"/>
          <w:sz w:val="17"/>
        </w:rPr>
        <w:tab/>
      </w:r>
      <w:r w:rsidR="00727E65">
        <w:rPr>
          <w:w w:val="135"/>
          <w:position w:val="1"/>
          <w:sz w:val="17"/>
        </w:rPr>
        <w:t xml:space="preserve">µ + 26  </w:t>
      </w:r>
      <w:r w:rsidR="00727E65">
        <w:rPr>
          <w:w w:val="135"/>
          <w:position w:val="2"/>
          <w:sz w:val="17"/>
        </w:rPr>
        <w:t>µ +</w:t>
      </w:r>
      <w:r w:rsidR="00727E65">
        <w:rPr>
          <w:spacing w:val="-3"/>
          <w:w w:val="135"/>
          <w:position w:val="2"/>
          <w:sz w:val="17"/>
        </w:rPr>
        <w:t xml:space="preserve"> </w:t>
      </w:r>
      <w:r w:rsidR="00727E65">
        <w:rPr>
          <w:spacing w:val="-4"/>
          <w:w w:val="135"/>
          <w:position w:val="2"/>
          <w:sz w:val="17"/>
        </w:rPr>
        <w:t>36</w:t>
      </w:r>
    </w:p>
    <w:p w:rsidR="000E71B4" w:rsidRDefault="00727E65">
      <w:pPr>
        <w:tabs>
          <w:tab w:val="left" w:pos="2149"/>
          <w:tab w:val="left" w:pos="2972"/>
          <w:tab w:val="left" w:pos="3738"/>
          <w:tab w:val="left" w:pos="4503"/>
          <w:tab w:val="left" w:pos="5496"/>
          <w:tab w:val="left" w:pos="6223"/>
        </w:tabs>
        <w:spacing w:before="71"/>
        <w:ind w:left="1545"/>
        <w:jc w:val="center"/>
        <w:rPr>
          <w:sz w:val="17"/>
        </w:rPr>
      </w:pPr>
      <w:r>
        <w:rPr>
          <w:w w:val="135"/>
          <w:position w:val="1"/>
          <w:sz w:val="17"/>
        </w:rPr>
        <w:t>-</w:t>
      </w:r>
      <w:r>
        <w:rPr>
          <w:spacing w:val="-5"/>
          <w:w w:val="135"/>
          <w:position w:val="1"/>
          <w:sz w:val="17"/>
        </w:rPr>
        <w:t xml:space="preserve"> </w:t>
      </w:r>
      <w:r>
        <w:rPr>
          <w:w w:val="135"/>
          <w:position w:val="1"/>
          <w:sz w:val="17"/>
        </w:rPr>
        <w:t>3</w:t>
      </w:r>
      <w:r>
        <w:rPr>
          <w:w w:val="135"/>
          <w:position w:val="1"/>
          <w:sz w:val="17"/>
        </w:rPr>
        <w:tab/>
      </w:r>
      <w:r>
        <w:rPr>
          <w:w w:val="135"/>
          <w:position w:val="2"/>
          <w:sz w:val="17"/>
        </w:rPr>
        <w:t>-</w:t>
      </w:r>
      <w:r>
        <w:rPr>
          <w:spacing w:val="-5"/>
          <w:w w:val="135"/>
          <w:position w:val="2"/>
          <w:sz w:val="17"/>
        </w:rPr>
        <w:t xml:space="preserve"> </w:t>
      </w:r>
      <w:r>
        <w:rPr>
          <w:w w:val="135"/>
          <w:position w:val="2"/>
          <w:sz w:val="17"/>
        </w:rPr>
        <w:t>2</w:t>
      </w:r>
      <w:r>
        <w:rPr>
          <w:w w:val="135"/>
          <w:position w:val="2"/>
          <w:sz w:val="17"/>
        </w:rPr>
        <w:tab/>
      </w:r>
      <w:r>
        <w:rPr>
          <w:w w:val="135"/>
          <w:position w:val="1"/>
          <w:sz w:val="17"/>
        </w:rPr>
        <w:t>-</w:t>
      </w:r>
      <w:r>
        <w:rPr>
          <w:spacing w:val="-4"/>
          <w:w w:val="135"/>
          <w:position w:val="1"/>
          <w:sz w:val="17"/>
        </w:rPr>
        <w:t xml:space="preserve"> </w:t>
      </w:r>
      <w:r>
        <w:rPr>
          <w:w w:val="135"/>
          <w:position w:val="1"/>
          <w:sz w:val="17"/>
        </w:rPr>
        <w:t>1</w:t>
      </w:r>
      <w:r>
        <w:rPr>
          <w:w w:val="135"/>
          <w:position w:val="1"/>
          <w:sz w:val="17"/>
        </w:rPr>
        <w:tab/>
        <w:t>Z</w:t>
      </w:r>
      <w:r>
        <w:rPr>
          <w:spacing w:val="-3"/>
          <w:w w:val="135"/>
          <w:position w:val="1"/>
          <w:sz w:val="17"/>
        </w:rPr>
        <w:t xml:space="preserve"> </w:t>
      </w:r>
      <w:r>
        <w:rPr>
          <w:w w:val="135"/>
          <w:position w:val="1"/>
          <w:sz w:val="17"/>
        </w:rPr>
        <w:t>=</w:t>
      </w:r>
      <w:r>
        <w:rPr>
          <w:spacing w:val="1"/>
          <w:w w:val="135"/>
          <w:position w:val="1"/>
          <w:sz w:val="17"/>
        </w:rPr>
        <w:t xml:space="preserve"> </w:t>
      </w:r>
      <w:r>
        <w:rPr>
          <w:w w:val="135"/>
          <w:position w:val="1"/>
          <w:sz w:val="17"/>
        </w:rPr>
        <w:t>0</w:t>
      </w:r>
      <w:r>
        <w:rPr>
          <w:w w:val="135"/>
          <w:position w:val="1"/>
          <w:sz w:val="17"/>
        </w:rPr>
        <w:tab/>
        <w:t>+</w:t>
      </w:r>
      <w:r>
        <w:rPr>
          <w:spacing w:val="1"/>
          <w:w w:val="135"/>
          <w:position w:val="1"/>
          <w:sz w:val="17"/>
        </w:rPr>
        <w:t xml:space="preserve"> </w:t>
      </w:r>
      <w:r>
        <w:rPr>
          <w:w w:val="135"/>
          <w:position w:val="1"/>
          <w:sz w:val="17"/>
        </w:rPr>
        <w:t>1</w:t>
      </w:r>
      <w:r>
        <w:rPr>
          <w:w w:val="135"/>
          <w:position w:val="1"/>
          <w:sz w:val="17"/>
        </w:rPr>
        <w:tab/>
      </w:r>
      <w:r>
        <w:rPr>
          <w:w w:val="135"/>
          <w:sz w:val="17"/>
        </w:rPr>
        <w:t>+</w:t>
      </w:r>
      <w:r>
        <w:rPr>
          <w:spacing w:val="1"/>
          <w:w w:val="135"/>
          <w:sz w:val="17"/>
        </w:rPr>
        <w:t xml:space="preserve"> </w:t>
      </w:r>
      <w:r>
        <w:rPr>
          <w:w w:val="135"/>
          <w:sz w:val="17"/>
        </w:rPr>
        <w:t>2</w:t>
      </w:r>
      <w:r>
        <w:rPr>
          <w:w w:val="135"/>
          <w:sz w:val="17"/>
        </w:rPr>
        <w:tab/>
      </w:r>
      <w:r>
        <w:rPr>
          <w:w w:val="135"/>
          <w:position w:val="1"/>
          <w:sz w:val="17"/>
        </w:rPr>
        <w:t>+</w:t>
      </w:r>
      <w:r>
        <w:rPr>
          <w:spacing w:val="2"/>
          <w:w w:val="135"/>
          <w:position w:val="1"/>
          <w:sz w:val="17"/>
        </w:rPr>
        <w:t xml:space="preserve"> </w:t>
      </w:r>
      <w:r>
        <w:rPr>
          <w:w w:val="135"/>
          <w:position w:val="1"/>
          <w:sz w:val="17"/>
        </w:rPr>
        <w:t>3</w:t>
      </w:r>
    </w:p>
    <w:p w:rsidR="000E71B4" w:rsidRDefault="000E71B4">
      <w:pPr>
        <w:pStyle w:val="BodyText"/>
        <w:rPr>
          <w:sz w:val="20"/>
        </w:rPr>
      </w:pPr>
    </w:p>
    <w:p w:rsidR="000E71B4" w:rsidRDefault="000E71B4">
      <w:pPr>
        <w:pStyle w:val="BodyText"/>
        <w:spacing w:before="3"/>
        <w:rPr>
          <w:sz w:val="26"/>
        </w:rPr>
      </w:pPr>
    </w:p>
    <w:p w:rsidR="000E71B4" w:rsidRDefault="00727E65">
      <w:pPr>
        <w:pStyle w:val="ListParagraph"/>
        <w:numPr>
          <w:ilvl w:val="0"/>
          <w:numId w:val="28"/>
        </w:numPr>
        <w:tabs>
          <w:tab w:val="left" w:pos="2263"/>
          <w:tab w:val="left" w:pos="2264"/>
        </w:tabs>
        <w:spacing w:before="113" w:line="312" w:lineRule="auto"/>
        <w:ind w:left="1858" w:right="134" w:firstLine="0"/>
        <w:jc w:val="left"/>
        <w:rPr>
          <w:sz w:val="24"/>
        </w:rPr>
      </w:pPr>
      <w:r>
        <w:rPr>
          <w:color w:val="231F20"/>
          <w:sz w:val="24"/>
        </w:rPr>
        <w:t xml:space="preserve">When µ = 0 and σ = 1, </w:t>
      </w:r>
      <w:r>
        <w:rPr>
          <w:color w:val="231F20"/>
          <w:spacing w:val="3"/>
          <w:sz w:val="24"/>
        </w:rPr>
        <w:t xml:space="preserve">then the normal distribution </w:t>
      </w:r>
      <w:r>
        <w:rPr>
          <w:color w:val="231F20"/>
          <w:spacing w:val="4"/>
          <w:sz w:val="24"/>
        </w:rPr>
        <w:t xml:space="preserve">will </w:t>
      </w:r>
      <w:r>
        <w:rPr>
          <w:color w:val="231F20"/>
          <w:spacing w:val="3"/>
          <w:sz w:val="24"/>
        </w:rPr>
        <w:t xml:space="preserve">be </w:t>
      </w:r>
      <w:r>
        <w:rPr>
          <w:color w:val="231F20"/>
          <w:sz w:val="24"/>
        </w:rPr>
        <w:t xml:space="preserve">a </w:t>
      </w:r>
      <w:r>
        <w:rPr>
          <w:color w:val="231F20"/>
          <w:spacing w:val="2"/>
          <w:sz w:val="24"/>
        </w:rPr>
        <w:t xml:space="preserve">standard </w:t>
      </w:r>
      <w:r>
        <w:rPr>
          <w:color w:val="231F20"/>
          <w:spacing w:val="3"/>
          <w:sz w:val="24"/>
        </w:rPr>
        <w:t xml:space="preserve">normal </w:t>
      </w:r>
      <w:r>
        <w:rPr>
          <w:color w:val="231F20"/>
          <w:spacing w:val="4"/>
          <w:sz w:val="24"/>
        </w:rPr>
        <w:t xml:space="preserve">curve. </w:t>
      </w:r>
      <w:r>
        <w:rPr>
          <w:color w:val="231F20"/>
          <w:spacing w:val="2"/>
          <w:sz w:val="24"/>
        </w:rPr>
        <w:t xml:space="preserve">The probability </w:t>
      </w:r>
      <w:r>
        <w:rPr>
          <w:color w:val="231F20"/>
          <w:spacing w:val="3"/>
          <w:sz w:val="24"/>
        </w:rPr>
        <w:t xml:space="preserve">function </w:t>
      </w:r>
      <w:r>
        <w:rPr>
          <w:color w:val="231F20"/>
          <w:sz w:val="24"/>
        </w:rPr>
        <w:t xml:space="preserve">of </w:t>
      </w:r>
      <w:r>
        <w:rPr>
          <w:color w:val="231F20"/>
          <w:spacing w:val="2"/>
          <w:sz w:val="24"/>
        </w:rPr>
        <w:t xml:space="preserve">standard </w:t>
      </w:r>
      <w:r>
        <w:rPr>
          <w:color w:val="231F20"/>
          <w:spacing w:val="3"/>
          <w:sz w:val="24"/>
        </w:rPr>
        <w:t xml:space="preserve">normal </w:t>
      </w:r>
      <w:r>
        <w:rPr>
          <w:color w:val="231F20"/>
          <w:spacing w:val="4"/>
          <w:sz w:val="24"/>
        </w:rPr>
        <w:t>curve</w:t>
      </w:r>
      <w:r>
        <w:rPr>
          <w:color w:val="231F20"/>
          <w:spacing w:val="15"/>
          <w:sz w:val="24"/>
        </w:rPr>
        <w:t xml:space="preserve"> </w:t>
      </w:r>
      <w:r>
        <w:rPr>
          <w:color w:val="231F20"/>
          <w:sz w:val="24"/>
        </w:rPr>
        <w:t>is</w:t>
      </w:r>
    </w:p>
    <w:p w:rsidR="000E71B4" w:rsidRDefault="000E71B4">
      <w:pPr>
        <w:pStyle w:val="BodyText"/>
        <w:spacing w:before="6"/>
        <w:rPr>
          <w:sz w:val="31"/>
        </w:rPr>
      </w:pPr>
    </w:p>
    <w:p w:rsidR="000E71B4" w:rsidRDefault="00727E65">
      <w:pPr>
        <w:pStyle w:val="BodyText"/>
        <w:tabs>
          <w:tab w:val="left" w:pos="3322"/>
        </w:tabs>
        <w:ind w:left="2313"/>
        <w:jc w:val="center"/>
      </w:pPr>
      <w:r>
        <w:rPr>
          <w:color w:val="231F20"/>
        </w:rPr>
        <w:t>1</w:t>
      </w:r>
      <w:r>
        <w:rPr>
          <w:color w:val="231F20"/>
        </w:rPr>
        <w:tab/>
      </w:r>
      <w:r>
        <w:rPr>
          <w:color w:val="231F20"/>
          <w:spacing w:val="3"/>
        </w:rPr>
        <w:t>-x</w:t>
      </w:r>
      <w:r>
        <w:rPr>
          <w:color w:val="231F20"/>
          <w:spacing w:val="3"/>
          <w:position w:val="8"/>
          <w:sz w:val="14"/>
        </w:rPr>
        <w:t>2</w:t>
      </w:r>
      <w:r>
        <w:rPr>
          <w:color w:val="231F20"/>
          <w:spacing w:val="3"/>
        </w:rPr>
        <w:t>/2</w:t>
      </w:r>
    </w:p>
    <w:p w:rsidR="000E71B4" w:rsidRDefault="00727E65">
      <w:pPr>
        <w:pStyle w:val="BodyText"/>
        <w:tabs>
          <w:tab w:val="left" w:leader="hyphen" w:pos="2655"/>
        </w:tabs>
        <w:spacing w:before="84"/>
        <w:ind w:left="714"/>
        <w:jc w:val="center"/>
      </w:pPr>
      <w:r>
        <w:rPr>
          <w:color w:val="231F20"/>
          <w:spacing w:val="3"/>
        </w:rPr>
        <w:t>P(X)</w:t>
      </w:r>
      <w:r>
        <w:rPr>
          <w:color w:val="231F20"/>
          <w:spacing w:val="2"/>
        </w:rPr>
        <w:t xml:space="preserve"> </w:t>
      </w:r>
      <w:r>
        <w:rPr>
          <w:color w:val="231F20"/>
        </w:rPr>
        <w:t>=</w:t>
      </w:r>
      <w:r>
        <w:rPr>
          <w:color w:val="231F20"/>
        </w:rPr>
        <w:tab/>
        <w:t>e</w:t>
      </w:r>
    </w:p>
    <w:p w:rsidR="000E71B4" w:rsidRDefault="00727E65">
      <w:pPr>
        <w:pStyle w:val="BodyText"/>
        <w:spacing w:before="84"/>
        <w:ind w:left="1928" w:right="1088"/>
        <w:jc w:val="center"/>
      </w:pPr>
      <w:r>
        <w:rPr>
          <w:color w:val="231F20"/>
        </w:rPr>
        <w:t>√2π</w:t>
      </w:r>
    </w:p>
    <w:p w:rsidR="000E71B4" w:rsidRDefault="000E71B4">
      <w:pPr>
        <w:pStyle w:val="BodyText"/>
        <w:spacing w:before="7"/>
        <w:rPr>
          <w:sz w:val="38"/>
        </w:rPr>
      </w:pPr>
    </w:p>
    <w:p w:rsidR="000E71B4" w:rsidRDefault="00727E65">
      <w:pPr>
        <w:pStyle w:val="BodyText"/>
        <w:spacing w:before="1" w:line="312" w:lineRule="auto"/>
        <w:ind w:left="1858" w:right="135"/>
      </w:pPr>
      <w:r>
        <w:rPr>
          <w:color w:val="231F20"/>
        </w:rPr>
        <w:t>The following table gives the area under the normal probability curve for some important value of Z.</w:t>
      </w:r>
    </w:p>
    <w:p w:rsidR="000E71B4" w:rsidRDefault="00A910AF">
      <w:pPr>
        <w:pStyle w:val="BodyText"/>
        <w:spacing w:before="2"/>
        <w:rPr>
          <w:sz w:val="9"/>
        </w:rPr>
      </w:pPr>
      <w:r w:rsidRPr="00A910AF">
        <w:pict>
          <v:line id="_x0000_s1709" style="position:absolute;z-index:-251626496;mso-wrap-distance-left:0;mso-wrap-distance-right:0;mso-position-horizontal-relative:page" from="155.9pt,7.75pt" to="524.4pt,7.75pt" strokecolor="#231f20" strokeweight="1pt">
            <w10:wrap type="topAndBottom" anchorx="page"/>
          </v:line>
        </w:pict>
      </w:r>
    </w:p>
    <w:p w:rsidR="000E71B4" w:rsidRDefault="00727E65">
      <w:pPr>
        <w:pStyle w:val="BodyText"/>
        <w:tabs>
          <w:tab w:val="left" w:pos="6864"/>
        </w:tabs>
        <w:spacing w:before="168"/>
        <w:ind w:left="1858"/>
      </w:pPr>
      <w:r>
        <w:rPr>
          <w:color w:val="231F20"/>
          <w:spacing w:val="3"/>
          <w:w w:val="105"/>
        </w:rPr>
        <w:t xml:space="preserve">Distance </w:t>
      </w:r>
      <w:r>
        <w:rPr>
          <w:color w:val="231F20"/>
          <w:spacing w:val="2"/>
          <w:w w:val="105"/>
        </w:rPr>
        <w:t xml:space="preserve">from </w:t>
      </w:r>
      <w:r>
        <w:rPr>
          <w:color w:val="231F20"/>
          <w:spacing w:val="3"/>
          <w:w w:val="105"/>
        </w:rPr>
        <w:t xml:space="preserve">the </w:t>
      </w:r>
      <w:r>
        <w:rPr>
          <w:color w:val="231F20"/>
          <w:spacing w:val="2"/>
          <w:w w:val="105"/>
        </w:rPr>
        <w:t>mean</w:t>
      </w:r>
      <w:r>
        <w:rPr>
          <w:color w:val="231F20"/>
          <w:spacing w:val="-41"/>
          <w:w w:val="105"/>
        </w:rPr>
        <w:t xml:space="preserve"> </w:t>
      </w:r>
      <w:r>
        <w:rPr>
          <w:color w:val="231F20"/>
          <w:spacing w:val="2"/>
          <w:w w:val="105"/>
        </w:rPr>
        <w:t>ordinate</w:t>
      </w:r>
      <w:r>
        <w:rPr>
          <w:color w:val="231F20"/>
          <w:spacing w:val="-9"/>
          <w:w w:val="105"/>
        </w:rPr>
        <w:t xml:space="preserve"> </w:t>
      </w:r>
      <w:r>
        <w:rPr>
          <w:color w:val="231F20"/>
          <w:w w:val="105"/>
        </w:rPr>
        <w:t>in</w:t>
      </w:r>
      <w:r>
        <w:rPr>
          <w:color w:val="231F20"/>
          <w:w w:val="105"/>
        </w:rPr>
        <w:tab/>
      </w:r>
      <w:r>
        <w:rPr>
          <w:color w:val="231F20"/>
          <w:spacing w:val="2"/>
          <w:w w:val="105"/>
        </w:rPr>
        <w:t xml:space="preserve">Area </w:t>
      </w:r>
      <w:r>
        <w:rPr>
          <w:color w:val="231F20"/>
          <w:spacing w:val="3"/>
          <w:w w:val="105"/>
        </w:rPr>
        <w:t>under the</w:t>
      </w:r>
      <w:r>
        <w:rPr>
          <w:color w:val="231F20"/>
          <w:spacing w:val="-19"/>
          <w:w w:val="105"/>
        </w:rPr>
        <w:t xml:space="preserve"> </w:t>
      </w:r>
      <w:r>
        <w:rPr>
          <w:color w:val="231F20"/>
          <w:spacing w:val="4"/>
          <w:w w:val="105"/>
        </w:rPr>
        <w:t>curve</w:t>
      </w:r>
    </w:p>
    <w:p w:rsidR="000E71B4" w:rsidRDefault="00727E65">
      <w:pPr>
        <w:pStyle w:val="BodyText"/>
        <w:tabs>
          <w:tab w:val="left" w:pos="2628"/>
          <w:tab w:val="left" w:pos="9228"/>
        </w:tabs>
        <w:spacing w:before="84"/>
        <w:ind w:left="1858"/>
      </w:pPr>
      <w:r>
        <w:rPr>
          <w:color w:val="231F20"/>
          <w:w w:val="90"/>
          <w:u w:val="single" w:color="231F20"/>
        </w:rPr>
        <w:t xml:space="preserve"> </w:t>
      </w:r>
      <w:r>
        <w:rPr>
          <w:color w:val="231F20"/>
          <w:u w:val="single" w:color="231F20"/>
        </w:rPr>
        <w:tab/>
        <w:t>Terms of ±</w:t>
      </w:r>
      <w:r>
        <w:rPr>
          <w:color w:val="231F20"/>
          <w:spacing w:val="11"/>
          <w:u w:val="single" w:color="231F20"/>
        </w:rPr>
        <w:t xml:space="preserve"> </w:t>
      </w:r>
      <w:r>
        <w:rPr>
          <w:color w:val="231F20"/>
          <w:u w:val="single" w:color="231F20"/>
        </w:rPr>
        <w:t>σ</w:t>
      </w:r>
      <w:r>
        <w:rPr>
          <w:color w:val="231F20"/>
          <w:u w:val="single" w:color="231F20"/>
        </w:rPr>
        <w:tab/>
      </w:r>
    </w:p>
    <w:p w:rsidR="000E71B4" w:rsidRDefault="000E71B4">
      <w:pPr>
        <w:pStyle w:val="BodyText"/>
        <w:rPr>
          <w:sz w:val="20"/>
        </w:rPr>
      </w:pPr>
    </w:p>
    <w:p w:rsidR="000E71B4" w:rsidRDefault="000E71B4">
      <w:pPr>
        <w:pStyle w:val="BodyText"/>
        <w:spacing w:before="5"/>
        <w:rPr>
          <w:sz w:val="17"/>
        </w:rPr>
      </w:pPr>
    </w:p>
    <w:tbl>
      <w:tblPr>
        <w:tblW w:w="0" w:type="auto"/>
        <w:tblInd w:w="1884" w:type="dxa"/>
        <w:tblLayout w:type="fixed"/>
        <w:tblCellMar>
          <w:left w:w="0" w:type="dxa"/>
          <w:right w:w="0" w:type="dxa"/>
        </w:tblCellMar>
        <w:tblLook w:val="01E0"/>
      </w:tblPr>
      <w:tblGrid>
        <w:gridCol w:w="3859"/>
        <w:gridCol w:w="3512"/>
      </w:tblGrid>
      <w:tr w:rsidR="000E71B4">
        <w:trPr>
          <w:trHeight w:val="341"/>
        </w:trPr>
        <w:tc>
          <w:tcPr>
            <w:tcW w:w="3859" w:type="dxa"/>
          </w:tcPr>
          <w:p w:rsidR="000E71B4" w:rsidRDefault="00727E65">
            <w:pPr>
              <w:pStyle w:val="TableParagraph"/>
              <w:spacing w:before="13"/>
              <w:ind w:left="701"/>
              <w:jc w:val="left"/>
              <w:rPr>
                <w:sz w:val="24"/>
              </w:rPr>
            </w:pPr>
            <w:r>
              <w:rPr>
                <w:color w:val="231F20"/>
                <w:sz w:val="24"/>
              </w:rPr>
              <w:t>Z = ± 0.6745</w:t>
            </w:r>
          </w:p>
        </w:tc>
        <w:tc>
          <w:tcPr>
            <w:tcW w:w="3512" w:type="dxa"/>
          </w:tcPr>
          <w:p w:rsidR="000E71B4" w:rsidRDefault="00727E65">
            <w:pPr>
              <w:pStyle w:val="TableParagraph"/>
              <w:spacing w:before="13"/>
              <w:ind w:left="1882"/>
              <w:jc w:val="left"/>
              <w:rPr>
                <w:sz w:val="24"/>
              </w:rPr>
            </w:pPr>
            <w:r>
              <w:rPr>
                <w:color w:val="231F20"/>
                <w:sz w:val="24"/>
              </w:rPr>
              <w:t>0.50</w:t>
            </w:r>
          </w:p>
        </w:tc>
      </w:tr>
      <w:tr w:rsidR="000E71B4">
        <w:trPr>
          <w:trHeight w:val="360"/>
        </w:trPr>
        <w:tc>
          <w:tcPr>
            <w:tcW w:w="3859" w:type="dxa"/>
          </w:tcPr>
          <w:p w:rsidR="000E71B4" w:rsidRDefault="00727E65">
            <w:pPr>
              <w:pStyle w:val="TableParagraph"/>
              <w:spacing w:before="31"/>
              <w:ind w:left="701"/>
              <w:jc w:val="left"/>
              <w:rPr>
                <w:sz w:val="24"/>
              </w:rPr>
            </w:pPr>
            <w:r>
              <w:rPr>
                <w:color w:val="231F20"/>
                <w:sz w:val="24"/>
              </w:rPr>
              <w:t>Z = ± 1.0</w:t>
            </w:r>
          </w:p>
        </w:tc>
        <w:tc>
          <w:tcPr>
            <w:tcW w:w="3512" w:type="dxa"/>
          </w:tcPr>
          <w:p w:rsidR="000E71B4" w:rsidRDefault="00727E65">
            <w:pPr>
              <w:pStyle w:val="TableParagraph"/>
              <w:spacing w:before="31"/>
              <w:ind w:left="1882"/>
              <w:jc w:val="left"/>
              <w:rPr>
                <w:sz w:val="24"/>
              </w:rPr>
            </w:pPr>
            <w:r>
              <w:rPr>
                <w:color w:val="231F20"/>
                <w:sz w:val="24"/>
              </w:rPr>
              <w:t>0.6826</w:t>
            </w:r>
          </w:p>
        </w:tc>
      </w:tr>
      <w:tr w:rsidR="000E71B4">
        <w:trPr>
          <w:trHeight w:val="360"/>
        </w:trPr>
        <w:tc>
          <w:tcPr>
            <w:tcW w:w="3859" w:type="dxa"/>
          </w:tcPr>
          <w:p w:rsidR="000E71B4" w:rsidRDefault="00727E65">
            <w:pPr>
              <w:pStyle w:val="TableParagraph"/>
              <w:spacing w:before="31"/>
              <w:ind w:left="701"/>
              <w:jc w:val="left"/>
              <w:rPr>
                <w:sz w:val="24"/>
              </w:rPr>
            </w:pPr>
            <w:r>
              <w:rPr>
                <w:color w:val="231F20"/>
                <w:sz w:val="24"/>
              </w:rPr>
              <w:t>Z = ± 1.96</w:t>
            </w:r>
          </w:p>
        </w:tc>
        <w:tc>
          <w:tcPr>
            <w:tcW w:w="3512" w:type="dxa"/>
          </w:tcPr>
          <w:p w:rsidR="000E71B4" w:rsidRDefault="00727E65">
            <w:pPr>
              <w:pStyle w:val="TableParagraph"/>
              <w:spacing w:before="31"/>
              <w:ind w:left="1882"/>
              <w:jc w:val="left"/>
              <w:rPr>
                <w:sz w:val="24"/>
              </w:rPr>
            </w:pPr>
            <w:r>
              <w:rPr>
                <w:color w:val="231F20"/>
                <w:sz w:val="24"/>
              </w:rPr>
              <w:t>0.95</w:t>
            </w:r>
          </w:p>
        </w:tc>
      </w:tr>
      <w:tr w:rsidR="000E71B4">
        <w:trPr>
          <w:trHeight w:val="360"/>
        </w:trPr>
        <w:tc>
          <w:tcPr>
            <w:tcW w:w="3859" w:type="dxa"/>
          </w:tcPr>
          <w:p w:rsidR="000E71B4" w:rsidRDefault="00727E65">
            <w:pPr>
              <w:pStyle w:val="TableParagraph"/>
              <w:spacing w:before="31"/>
              <w:ind w:left="701"/>
              <w:jc w:val="left"/>
              <w:rPr>
                <w:sz w:val="24"/>
              </w:rPr>
            </w:pPr>
            <w:r>
              <w:rPr>
                <w:color w:val="231F20"/>
                <w:sz w:val="24"/>
              </w:rPr>
              <w:t>Z = ± 2.00</w:t>
            </w:r>
          </w:p>
        </w:tc>
        <w:tc>
          <w:tcPr>
            <w:tcW w:w="3512" w:type="dxa"/>
          </w:tcPr>
          <w:p w:rsidR="000E71B4" w:rsidRDefault="00727E65">
            <w:pPr>
              <w:pStyle w:val="TableParagraph"/>
              <w:spacing w:before="31"/>
              <w:ind w:left="1882"/>
              <w:jc w:val="left"/>
              <w:rPr>
                <w:sz w:val="24"/>
              </w:rPr>
            </w:pPr>
            <w:r>
              <w:rPr>
                <w:color w:val="231F20"/>
                <w:sz w:val="24"/>
              </w:rPr>
              <w:t>0.9544</w:t>
            </w:r>
          </w:p>
        </w:tc>
      </w:tr>
      <w:tr w:rsidR="000E71B4">
        <w:trPr>
          <w:trHeight w:val="360"/>
        </w:trPr>
        <w:tc>
          <w:tcPr>
            <w:tcW w:w="3859" w:type="dxa"/>
          </w:tcPr>
          <w:p w:rsidR="000E71B4" w:rsidRDefault="00727E65">
            <w:pPr>
              <w:pStyle w:val="TableParagraph"/>
              <w:spacing w:before="31"/>
              <w:ind w:left="701"/>
              <w:jc w:val="left"/>
              <w:rPr>
                <w:sz w:val="24"/>
              </w:rPr>
            </w:pPr>
            <w:r>
              <w:rPr>
                <w:color w:val="231F20"/>
                <w:sz w:val="24"/>
              </w:rPr>
              <w:t>Z = ± 2.58</w:t>
            </w:r>
          </w:p>
        </w:tc>
        <w:tc>
          <w:tcPr>
            <w:tcW w:w="3512" w:type="dxa"/>
          </w:tcPr>
          <w:p w:rsidR="000E71B4" w:rsidRDefault="00727E65">
            <w:pPr>
              <w:pStyle w:val="TableParagraph"/>
              <w:spacing w:before="31"/>
              <w:ind w:left="1882"/>
              <w:jc w:val="left"/>
              <w:rPr>
                <w:sz w:val="24"/>
              </w:rPr>
            </w:pPr>
            <w:r>
              <w:rPr>
                <w:color w:val="231F20"/>
                <w:sz w:val="24"/>
              </w:rPr>
              <w:t>0.99</w:t>
            </w:r>
          </w:p>
        </w:tc>
      </w:tr>
      <w:tr w:rsidR="000E71B4">
        <w:trPr>
          <w:trHeight w:val="469"/>
        </w:trPr>
        <w:tc>
          <w:tcPr>
            <w:tcW w:w="3859" w:type="dxa"/>
            <w:tcBorders>
              <w:bottom w:val="single" w:sz="8" w:space="0" w:color="231F20"/>
            </w:tcBorders>
          </w:tcPr>
          <w:p w:rsidR="000E71B4" w:rsidRDefault="00727E65">
            <w:pPr>
              <w:pStyle w:val="TableParagraph"/>
              <w:spacing w:before="31"/>
              <w:ind w:left="701"/>
              <w:jc w:val="left"/>
              <w:rPr>
                <w:sz w:val="24"/>
              </w:rPr>
            </w:pPr>
            <w:r>
              <w:rPr>
                <w:color w:val="231F20"/>
                <w:sz w:val="24"/>
              </w:rPr>
              <w:t>Z = ± 3.0</w:t>
            </w:r>
          </w:p>
        </w:tc>
        <w:tc>
          <w:tcPr>
            <w:tcW w:w="3512" w:type="dxa"/>
            <w:tcBorders>
              <w:bottom w:val="single" w:sz="8" w:space="0" w:color="231F20"/>
            </w:tcBorders>
          </w:tcPr>
          <w:p w:rsidR="000E71B4" w:rsidRDefault="00727E65">
            <w:pPr>
              <w:pStyle w:val="TableParagraph"/>
              <w:spacing w:before="31"/>
              <w:ind w:left="1882"/>
              <w:jc w:val="left"/>
              <w:rPr>
                <w:sz w:val="24"/>
              </w:rPr>
            </w:pPr>
            <w:r>
              <w:rPr>
                <w:color w:val="231F20"/>
                <w:sz w:val="24"/>
              </w:rPr>
              <w:t>0.9973</w:t>
            </w:r>
          </w:p>
        </w:tc>
      </w:tr>
    </w:tbl>
    <w:p w:rsidR="000E71B4" w:rsidRDefault="00727E65">
      <w:pPr>
        <w:pStyle w:val="ListParagraph"/>
        <w:numPr>
          <w:ilvl w:val="0"/>
          <w:numId w:val="28"/>
        </w:numPr>
        <w:tabs>
          <w:tab w:val="left" w:pos="2393"/>
          <w:tab w:val="left" w:pos="2394"/>
        </w:tabs>
        <w:spacing w:before="252"/>
        <w:ind w:left="2393" w:hanging="536"/>
        <w:jc w:val="left"/>
        <w:rPr>
          <w:sz w:val="24"/>
        </w:rPr>
      </w:pPr>
      <w:r>
        <w:rPr>
          <w:color w:val="231F20"/>
          <w:spacing w:val="3"/>
          <w:sz w:val="24"/>
        </w:rPr>
        <w:t xml:space="preserve">All odd </w:t>
      </w:r>
      <w:r>
        <w:rPr>
          <w:color w:val="231F20"/>
          <w:spacing w:val="2"/>
          <w:sz w:val="24"/>
        </w:rPr>
        <w:t xml:space="preserve">moments </w:t>
      </w:r>
      <w:r>
        <w:rPr>
          <w:color w:val="231F20"/>
          <w:sz w:val="24"/>
        </w:rPr>
        <w:t xml:space="preserve">are </w:t>
      </w:r>
      <w:r>
        <w:rPr>
          <w:color w:val="231F20"/>
          <w:spacing w:val="3"/>
          <w:sz w:val="24"/>
        </w:rPr>
        <w:t xml:space="preserve">equal </w:t>
      </w:r>
      <w:r>
        <w:rPr>
          <w:color w:val="231F20"/>
          <w:sz w:val="24"/>
        </w:rPr>
        <w:t>to</w:t>
      </w:r>
      <w:r>
        <w:rPr>
          <w:color w:val="231F20"/>
          <w:spacing w:val="18"/>
          <w:sz w:val="24"/>
        </w:rPr>
        <w:t xml:space="preserve"> </w:t>
      </w:r>
      <w:r>
        <w:rPr>
          <w:color w:val="231F20"/>
          <w:sz w:val="24"/>
        </w:rPr>
        <w:t>zero.</w:t>
      </w:r>
    </w:p>
    <w:p w:rsidR="000E71B4" w:rsidRDefault="000E71B4">
      <w:pPr>
        <w:pStyle w:val="BodyText"/>
        <w:spacing w:before="7"/>
        <w:rPr>
          <w:sz w:val="38"/>
        </w:rPr>
      </w:pPr>
    </w:p>
    <w:p w:rsidR="000E71B4" w:rsidRDefault="00727E65">
      <w:pPr>
        <w:pStyle w:val="ListParagraph"/>
        <w:numPr>
          <w:ilvl w:val="0"/>
          <w:numId w:val="28"/>
        </w:numPr>
        <w:tabs>
          <w:tab w:val="left" w:pos="2394"/>
          <w:tab w:val="left" w:pos="2395"/>
        </w:tabs>
        <w:ind w:left="2394" w:hanging="537"/>
        <w:jc w:val="left"/>
        <w:rPr>
          <w:sz w:val="24"/>
        </w:rPr>
      </w:pPr>
      <w:r>
        <w:rPr>
          <w:color w:val="231F20"/>
          <w:spacing w:val="3"/>
          <w:sz w:val="24"/>
        </w:rPr>
        <w:t xml:space="preserve">Skewness </w:t>
      </w:r>
      <w:r>
        <w:rPr>
          <w:color w:val="231F20"/>
          <w:sz w:val="24"/>
        </w:rPr>
        <w:t xml:space="preserve">= 0 and </w:t>
      </w:r>
      <w:r>
        <w:rPr>
          <w:color w:val="231F20"/>
          <w:spacing w:val="2"/>
          <w:sz w:val="24"/>
        </w:rPr>
        <w:t xml:space="preserve">Kurtosis </w:t>
      </w:r>
      <w:r>
        <w:rPr>
          <w:color w:val="231F20"/>
          <w:sz w:val="24"/>
        </w:rPr>
        <w:t xml:space="preserve">= 3 in </w:t>
      </w:r>
      <w:r>
        <w:rPr>
          <w:color w:val="231F20"/>
          <w:spacing w:val="3"/>
          <w:sz w:val="24"/>
        </w:rPr>
        <w:t>normal</w:t>
      </w:r>
      <w:r>
        <w:rPr>
          <w:color w:val="231F20"/>
          <w:spacing w:val="50"/>
          <w:sz w:val="24"/>
        </w:rPr>
        <w:t xml:space="preserve"> </w:t>
      </w:r>
      <w:r>
        <w:rPr>
          <w:color w:val="231F20"/>
          <w:spacing w:val="3"/>
          <w:sz w:val="24"/>
        </w:rPr>
        <w:t>distribution.</w:t>
      </w:r>
    </w:p>
    <w:p w:rsidR="000E71B4" w:rsidRDefault="000E71B4">
      <w:pPr>
        <w:pStyle w:val="BodyText"/>
        <w:spacing w:before="2"/>
        <w:rPr>
          <w:sz w:val="36"/>
        </w:rPr>
      </w:pPr>
    </w:p>
    <w:p w:rsidR="000E71B4" w:rsidRDefault="00727E65">
      <w:pPr>
        <w:pStyle w:val="Heading4"/>
        <w:ind w:left="1858"/>
      </w:pPr>
      <w:r>
        <w:rPr>
          <w:color w:val="231F20"/>
        </w:rPr>
        <w:t>Illustration:</w:t>
      </w:r>
    </w:p>
    <w:p w:rsidR="000E71B4" w:rsidRDefault="000E71B4">
      <w:pPr>
        <w:pStyle w:val="BodyText"/>
        <w:spacing w:before="6"/>
        <w:rPr>
          <w:rFonts w:ascii="Palatino Linotype"/>
          <w:b/>
          <w:sz w:val="31"/>
        </w:rPr>
      </w:pPr>
    </w:p>
    <w:p w:rsidR="000E71B4" w:rsidRDefault="00727E65">
      <w:pPr>
        <w:pStyle w:val="BodyText"/>
        <w:ind w:left="1858"/>
      </w:pPr>
      <w:r>
        <w:rPr>
          <w:color w:val="231F20"/>
        </w:rPr>
        <w:t>Find the probability that the standard normal value lies between 0 and 1.5</w:t>
      </w:r>
    </w:p>
    <w:p w:rsidR="000E71B4" w:rsidRDefault="000E71B4">
      <w:pPr>
        <w:sectPr w:rsidR="000E71B4">
          <w:pgSz w:w="11910" w:h="16840"/>
          <w:pgMar w:top="1580" w:right="1280" w:bottom="1480" w:left="1260" w:header="0" w:footer="1280" w:gutter="0"/>
          <w:cols w:space="720"/>
        </w:sectPr>
      </w:pPr>
    </w:p>
    <w:p w:rsidR="000E71B4" w:rsidRDefault="000E71B4">
      <w:pPr>
        <w:pStyle w:val="BodyText"/>
        <w:rPr>
          <w:sz w:val="20"/>
        </w:rPr>
      </w:pPr>
    </w:p>
    <w:p w:rsidR="000E71B4" w:rsidRDefault="000E71B4">
      <w:pPr>
        <w:pStyle w:val="BodyText"/>
        <w:spacing w:before="8"/>
        <w:rPr>
          <w:sz w:val="26"/>
        </w:rPr>
      </w:pPr>
    </w:p>
    <w:p w:rsidR="000E71B4" w:rsidRDefault="00A910AF">
      <w:pPr>
        <w:pStyle w:val="BodyText"/>
        <w:ind w:left="297"/>
        <w:rPr>
          <w:sz w:val="20"/>
        </w:rPr>
      </w:pPr>
      <w:r>
        <w:rPr>
          <w:sz w:val="20"/>
        </w:rPr>
      </w:r>
      <w:r>
        <w:rPr>
          <w:sz w:val="20"/>
        </w:rPr>
        <w:pict>
          <v:group id="_x0000_s1641" style="width:284.1pt;height:104.45pt;mso-position-horizontal-relative:char;mso-position-vertical-relative:line" coordsize="5682,2089">
            <v:line id="_x0000_s1708" style="position:absolute" from="60,2087" to="5636,2087" strokeweight=".07669mm"/>
            <v:shape id="_x0000_s1707" style="position:absolute;left:2;top:3;width:5677;height:2014" coordorigin="2,4" coordsize="5677,2014" path="m2,1985r75,-21l152,1943r74,-21l300,1900r74,-23l447,1854r73,-25l593,1802r72,-28l736,1744r70,-32l876,1677r68,-37l1012,1601r67,-43l1144,1512r64,-49l1262,1417r52,-51l1366,1309r51,-60l1467,1185r49,-66l1565,1050r48,-70l1660,909r47,-71l1754,767r46,-70l1846,629r46,-65l1937,501r45,-59l2027,388r45,-50l2117,294r114,-88l2296,160r63,-41l2421,83r61,-30l2543,29r62,-16l2667,4r64,l2798,12r69,17l2940,56r77,38l3108,154r47,39l3202,238r49,48l3300,339r50,56l3400,454r51,62l3503,580r52,66l3608,712r54,67l3716,846r54,66l3825,978r56,64l3937,1104r56,59l4050,1219r57,53l4165,1321r57,44l4289,1412r68,45l4426,1500r70,40l4566,1579r71,37l4709,1652r72,34l4854,1718r73,32l5001,1780r74,29l5150,1837r75,27l5300,1891r76,26l5451,1942r76,26l5603,1993r76,25e" filled="f" strokeweight=".08133mm">
              <v:path arrowok="t"/>
            </v:shape>
            <v:line id="_x0000_s1706" style="position:absolute" from="2723,0" to="2723,2087" strokeweight=".1181mm"/>
            <v:line id="_x0000_s1705" style="position:absolute" from="3577,685" to="3577,2087" strokeweight=".1181mm"/>
            <v:line id="_x0000_s1704" style="position:absolute" from="2723,2022" to="3577,2022" strokeweight=".07669mm"/>
            <v:line id="_x0000_s1703" style="position:absolute" from="2723,1989" to="3577,1989" strokeweight=".07669mm"/>
            <v:line id="_x0000_s1702" style="position:absolute" from="2723,1956" to="3577,1956" strokeweight=".07669mm"/>
            <v:line id="_x0000_s1701" style="position:absolute" from="2723,1924" to="3577,1924" strokeweight=".07669mm"/>
            <v:line id="_x0000_s1700" style="position:absolute" from="2723,1891" to="3577,1891" strokeweight=".07669mm"/>
            <v:line id="_x0000_s1699" style="position:absolute" from="2723,1859" to="3577,1859" strokeweight=".07669mm"/>
            <v:line id="_x0000_s1698" style="position:absolute" from="2723,1826" to="3577,1826" strokeweight=".07669mm"/>
            <v:line id="_x0000_s1697" style="position:absolute" from="2723,1793" to="3577,1793" strokeweight=".07669mm"/>
            <v:line id="_x0000_s1696" style="position:absolute" from="2723,1761" to="3577,1761" strokeweight=".07669mm"/>
            <v:line id="_x0000_s1695" style="position:absolute" from="2723,1728" to="3577,1728" strokeweight=".07669mm"/>
            <v:line id="_x0000_s1694" style="position:absolute" from="2723,1696" to="3577,1696" strokeweight=".07669mm"/>
            <v:line id="_x0000_s1693" style="position:absolute" from="2723,1663" to="3577,1663" strokeweight=".07669mm"/>
            <v:line id="_x0000_s1692" style="position:absolute" from="2723,1630" to="3577,1630" strokeweight=".07669mm"/>
            <v:line id="_x0000_s1691" style="position:absolute" from="2723,1598" to="3577,1598" strokeweight=".07669mm"/>
            <v:line id="_x0000_s1690" style="position:absolute" from="2723,1565" to="3577,1565" strokeweight=".07669mm"/>
            <v:line id="_x0000_s1689" style="position:absolute" from="2723,1533" to="3577,1533" strokeweight=".07669mm"/>
            <v:line id="_x0000_s1688" style="position:absolute" from="2723,1500" to="3577,1500" strokeweight=".07669mm"/>
            <v:line id="_x0000_s1687" style="position:absolute" from="2723,1467" to="3577,1467" strokeweight=".07669mm"/>
            <v:line id="_x0000_s1686" style="position:absolute" from="2723,1435" to="3577,1435" strokeweight=".07669mm"/>
            <v:line id="_x0000_s1685" style="position:absolute" from="2723,1402" to="3577,1402" strokeweight=".07669mm"/>
            <v:line id="_x0000_s1684" style="position:absolute" from="2723,1369" to="3577,1369" strokeweight=".07669mm"/>
            <v:line id="_x0000_s1683" style="position:absolute" from="2723,1337" to="3577,1337" strokeweight=".07669mm"/>
            <v:line id="_x0000_s1682" style="position:absolute" from="2723,1304" to="3577,1304" strokeweight=".07669mm"/>
            <v:line id="_x0000_s1681" style="position:absolute" from="2723,1272" to="3577,1272" strokeweight=".07669mm"/>
            <v:line id="_x0000_s1680" style="position:absolute" from="2723,1239" to="3577,1239" strokeweight=".07669mm"/>
            <v:line id="_x0000_s1679" style="position:absolute" from="2723,1206" to="3577,1206" strokeweight=".07669mm"/>
            <v:line id="_x0000_s1678" style="position:absolute" from="2723,1174" to="3577,1174" strokeweight=".07669mm"/>
            <v:line id="_x0000_s1677" style="position:absolute" from="2723,1141" to="3577,1141" strokeweight=".07669mm"/>
            <v:line id="_x0000_s1676" style="position:absolute" from="2723,1109" to="3577,1109" strokeweight=".07669mm"/>
            <v:line id="_x0000_s1675" style="position:absolute" from="2723,1076" to="3577,1076" strokeweight=".07669mm"/>
            <v:line id="_x0000_s1674" style="position:absolute" from="2723,1043" to="3577,1043" strokeweight=".07669mm"/>
            <v:line id="_x0000_s1673" style="position:absolute" from="2723,1011" to="3577,1011" strokeweight=".07669mm"/>
            <v:line id="_x0000_s1672" style="position:absolute" from="2723,978" to="3577,978" strokeweight=".07669mm"/>
            <v:line id="_x0000_s1671" style="position:absolute" from="2723,946" to="3577,946" strokeweight=".07669mm"/>
            <v:line id="_x0000_s1670" style="position:absolute" from="2723,913" to="3577,913" strokeweight=".07669mm"/>
            <v:line id="_x0000_s1669" style="position:absolute" from="2723,880" to="3577,880" strokeweight=".07669mm"/>
            <v:line id="_x0000_s1668" style="position:absolute" from="2723,848" to="3577,848" strokeweight=".07669mm"/>
            <v:line id="_x0000_s1667" style="position:absolute" from="2723,815" to="3577,815" strokeweight=".07669mm"/>
            <v:line id="_x0000_s1666" style="position:absolute" from="2723,783" to="3577,783" strokeweight=".07669mm"/>
            <v:line id="_x0000_s1665" style="position:absolute" from="2723,750" to="3577,750" strokeweight=".07669mm"/>
            <v:line id="_x0000_s1664" style="position:absolute" from="2723,717" to="3577,717" strokeweight=".07669mm"/>
            <v:line id="_x0000_s1663" style="position:absolute" from="2723,685" to="3577,685" strokeweight=".07669mm"/>
            <v:line id="_x0000_s1662" style="position:absolute" from="2723,652" to="3577,652" strokeweight=".07669mm"/>
            <v:line id="_x0000_s1661" style="position:absolute" from="2723,620" to="3526,620" strokeweight=".07669mm"/>
            <v:line id="_x0000_s1660" style="position:absolute" from="2723,587" to="3526,587" strokeweight=".07669mm"/>
            <v:line id="_x0000_s1659" style="position:absolute" from="2723,554" to="3426,554" strokeweight=".07669mm"/>
            <v:line id="_x0000_s1658" style="position:absolute" from="2723,522" to="3376,522" strokeweight=".07669mm"/>
            <v:line id="_x0000_s1657" style="position:absolute" from="2723,456" to="3376,456" strokeweight=".07669mm"/>
            <v:line id="_x0000_s1656" style="position:absolute" from="2723,424" to="3325,424" strokeweight=".07669mm"/>
            <v:line id="_x0000_s1655" style="position:absolute" from="2723,359" to="3275,359" strokeweight=".07669mm"/>
            <v:line id="_x0000_s1654" style="position:absolute" from="2723,326" to="3225,326" strokeweight=".07669mm"/>
            <v:line id="_x0000_s1653" style="position:absolute" from="2723,261" to="3225,261" strokeweight=".07669mm"/>
            <v:line id="_x0000_s1652" style="position:absolute" from="2723,228" to="3175,228" strokeweight=".07669mm"/>
            <v:line id="_x0000_s1651" style="position:absolute" from="2723,196" to="3124,196" strokeweight=".07669mm"/>
            <v:line id="_x0000_s1650" style="position:absolute" from="2723,98" to="3024,98" strokeweight=".07669mm"/>
            <v:line id="_x0000_s1649" style="position:absolute" from="2723,130" to="3024,130" strokeweight=".07669mm"/>
            <v:line id="_x0000_s1648" style="position:absolute" from="2723,163" to="3124,163" strokeweight=".07669mm"/>
            <v:line id="_x0000_s1647" style="position:absolute" from="2723,293" to="3225,293" strokeweight=".07669mm"/>
            <v:line id="_x0000_s1646" style="position:absolute" from="2723,391" to="3325,391" strokeweight=".07669mm"/>
            <v:line id="_x0000_s1645" style="position:absolute" from="2723,489" to="3376,489" strokeweight=".07669mm"/>
            <v:line id="_x0000_s1644" style="position:absolute" from="2723,65" to="2923,65" strokeweight=".07669mm"/>
            <v:line id="_x0000_s1643" style="position:absolute" from="3275,424" to="3526,293" strokeweight=".0855mm"/>
            <v:shape id="_x0000_s1642" type="#_x0000_t202" style="position:absolute;left:3676;top:105;width:1824;height:193" filled="f" stroked="f">
              <v:textbox inset="0,0,0,0">
                <w:txbxContent>
                  <w:p w:rsidR="000E71B4" w:rsidRDefault="00727E65">
                    <w:pPr>
                      <w:spacing w:line="192" w:lineRule="exact"/>
                      <w:rPr>
                        <w:sz w:val="17"/>
                      </w:rPr>
                    </w:pPr>
                    <w:r>
                      <w:rPr>
                        <w:w w:val="160"/>
                        <w:sz w:val="17"/>
                      </w:rPr>
                      <w:t>0.4332</w:t>
                    </w:r>
                    <w:r>
                      <w:rPr>
                        <w:spacing w:val="-27"/>
                        <w:w w:val="160"/>
                        <w:sz w:val="17"/>
                      </w:rPr>
                      <w:t xml:space="preserve"> </w:t>
                    </w:r>
                    <w:r>
                      <w:rPr>
                        <w:w w:val="160"/>
                        <w:sz w:val="17"/>
                      </w:rPr>
                      <w:t>(43.32%)</w:t>
                    </w:r>
                  </w:p>
                </w:txbxContent>
              </v:textbox>
            </v:shape>
            <w10:wrap type="none"/>
            <w10:anchorlock/>
          </v:group>
        </w:pict>
      </w:r>
    </w:p>
    <w:p w:rsidR="000E71B4" w:rsidRDefault="00727E65">
      <w:pPr>
        <w:tabs>
          <w:tab w:val="left" w:pos="3606"/>
        </w:tabs>
        <w:spacing w:line="160" w:lineRule="exact"/>
        <w:ind w:left="2756"/>
        <w:rPr>
          <w:sz w:val="17"/>
        </w:rPr>
      </w:pPr>
      <w:r>
        <w:rPr>
          <w:w w:val="160"/>
          <w:sz w:val="17"/>
        </w:rPr>
        <w:t>Z</w:t>
      </w:r>
      <w:r>
        <w:rPr>
          <w:spacing w:val="-6"/>
          <w:w w:val="160"/>
          <w:sz w:val="17"/>
        </w:rPr>
        <w:t xml:space="preserve"> </w:t>
      </w:r>
      <w:r>
        <w:rPr>
          <w:w w:val="160"/>
          <w:sz w:val="17"/>
        </w:rPr>
        <w:t>=</w:t>
      </w:r>
      <w:r>
        <w:rPr>
          <w:spacing w:val="-1"/>
          <w:w w:val="160"/>
          <w:sz w:val="17"/>
        </w:rPr>
        <w:t xml:space="preserve"> </w:t>
      </w:r>
      <w:r>
        <w:rPr>
          <w:w w:val="160"/>
          <w:sz w:val="17"/>
        </w:rPr>
        <w:t>0</w:t>
      </w:r>
      <w:r>
        <w:rPr>
          <w:w w:val="160"/>
          <w:sz w:val="17"/>
        </w:rPr>
        <w:tab/>
        <w:t>Z =</w:t>
      </w:r>
      <w:r>
        <w:rPr>
          <w:spacing w:val="-4"/>
          <w:w w:val="160"/>
          <w:sz w:val="17"/>
        </w:rPr>
        <w:t xml:space="preserve"> </w:t>
      </w:r>
      <w:r>
        <w:rPr>
          <w:w w:val="160"/>
          <w:sz w:val="17"/>
        </w:rPr>
        <w:t>1.5</w:t>
      </w:r>
    </w:p>
    <w:p w:rsidR="000E71B4" w:rsidRDefault="000E71B4">
      <w:pPr>
        <w:pStyle w:val="BodyText"/>
        <w:rPr>
          <w:sz w:val="20"/>
        </w:rPr>
      </w:pPr>
    </w:p>
    <w:p w:rsidR="000E71B4" w:rsidRDefault="000E71B4">
      <w:pPr>
        <w:pStyle w:val="BodyText"/>
        <w:rPr>
          <w:sz w:val="20"/>
        </w:rPr>
      </w:pPr>
    </w:p>
    <w:p w:rsidR="000E71B4" w:rsidRDefault="00727E65">
      <w:pPr>
        <w:pStyle w:val="BodyText"/>
        <w:spacing w:before="242"/>
        <w:ind w:left="157"/>
      </w:pPr>
      <w:r>
        <w:rPr>
          <w:color w:val="231F20"/>
        </w:rPr>
        <w:t>As the mean, Z = 0.</w:t>
      </w:r>
    </w:p>
    <w:p w:rsidR="000E71B4" w:rsidRDefault="000E71B4">
      <w:pPr>
        <w:pStyle w:val="BodyText"/>
        <w:spacing w:before="7"/>
        <w:rPr>
          <w:sz w:val="38"/>
        </w:rPr>
      </w:pPr>
    </w:p>
    <w:p w:rsidR="000E71B4" w:rsidRDefault="00727E65">
      <w:pPr>
        <w:pStyle w:val="BodyText"/>
        <w:spacing w:line="312" w:lineRule="auto"/>
        <w:ind w:left="157" w:right="1831"/>
      </w:pPr>
      <w:r>
        <w:rPr>
          <w:color w:val="231F20"/>
        </w:rPr>
        <w:t>To find the area between Z = 0 and Z = 1.5, look the area between 0 and 1.5, from the table. It is 0.4332 (shaded area)</w:t>
      </w:r>
    </w:p>
    <w:p w:rsidR="000E71B4" w:rsidRDefault="000E71B4">
      <w:pPr>
        <w:pStyle w:val="BodyText"/>
        <w:spacing w:before="1"/>
        <w:rPr>
          <w:sz w:val="29"/>
        </w:rPr>
      </w:pPr>
    </w:p>
    <w:p w:rsidR="000E71B4" w:rsidRDefault="00727E65">
      <w:pPr>
        <w:pStyle w:val="Heading4"/>
      </w:pPr>
      <w:r>
        <w:rPr>
          <w:color w:val="231F20"/>
        </w:rPr>
        <w:t>Illustration:</w:t>
      </w:r>
    </w:p>
    <w:p w:rsidR="000E71B4" w:rsidRDefault="000E71B4">
      <w:pPr>
        <w:pStyle w:val="BodyText"/>
        <w:spacing w:before="6"/>
        <w:rPr>
          <w:rFonts w:ascii="Palatino Linotype"/>
          <w:b/>
          <w:sz w:val="31"/>
        </w:rPr>
      </w:pPr>
    </w:p>
    <w:p w:rsidR="000E71B4" w:rsidRDefault="00727E65">
      <w:pPr>
        <w:pStyle w:val="BodyText"/>
        <w:spacing w:line="312" w:lineRule="auto"/>
        <w:ind w:left="157" w:right="1883"/>
      </w:pPr>
      <w:r>
        <w:rPr>
          <w:color w:val="231F20"/>
          <w:spacing w:val="2"/>
        </w:rPr>
        <w:t xml:space="preserve">The results </w:t>
      </w:r>
      <w:r>
        <w:rPr>
          <w:color w:val="231F20"/>
        </w:rPr>
        <w:t xml:space="preserve">of a </w:t>
      </w:r>
      <w:r>
        <w:rPr>
          <w:color w:val="231F20"/>
          <w:spacing w:val="4"/>
        </w:rPr>
        <w:t xml:space="preserve">particular </w:t>
      </w:r>
      <w:r>
        <w:rPr>
          <w:color w:val="231F20"/>
          <w:spacing w:val="3"/>
        </w:rPr>
        <w:t xml:space="preserve">examination </w:t>
      </w:r>
      <w:r>
        <w:rPr>
          <w:color w:val="231F20"/>
        </w:rPr>
        <w:t xml:space="preserve">are </w:t>
      </w:r>
      <w:r>
        <w:rPr>
          <w:color w:val="231F20"/>
          <w:spacing w:val="3"/>
        </w:rPr>
        <w:t xml:space="preserve">given </w:t>
      </w:r>
      <w:r>
        <w:rPr>
          <w:color w:val="231F20"/>
          <w:spacing w:val="2"/>
        </w:rPr>
        <w:t xml:space="preserve">below </w:t>
      </w:r>
      <w:r>
        <w:rPr>
          <w:color w:val="231F20"/>
        </w:rPr>
        <w:t xml:space="preserve">in a </w:t>
      </w:r>
      <w:r>
        <w:rPr>
          <w:color w:val="231F20"/>
          <w:spacing w:val="4"/>
        </w:rPr>
        <w:t xml:space="preserve">summary </w:t>
      </w:r>
      <w:r>
        <w:rPr>
          <w:color w:val="231F20"/>
          <w:spacing w:val="2"/>
        </w:rPr>
        <w:t>form:</w:t>
      </w:r>
    </w:p>
    <w:p w:rsidR="000E71B4" w:rsidRDefault="000E71B4">
      <w:pPr>
        <w:pStyle w:val="BodyText"/>
        <w:spacing w:before="1"/>
        <w:rPr>
          <w:sz w:val="29"/>
        </w:rPr>
      </w:pPr>
    </w:p>
    <w:p w:rsidR="000E71B4" w:rsidRDefault="00727E65">
      <w:pPr>
        <w:pStyle w:val="Heading4"/>
        <w:tabs>
          <w:tab w:val="left" w:pos="3757"/>
        </w:tabs>
        <w:ind w:left="1817"/>
      </w:pPr>
      <w:r>
        <w:rPr>
          <w:color w:val="231F20"/>
          <w:spacing w:val="3"/>
        </w:rPr>
        <w:t>Result</w:t>
      </w:r>
      <w:r>
        <w:rPr>
          <w:color w:val="231F20"/>
          <w:spacing w:val="3"/>
        </w:rPr>
        <w:tab/>
      </w:r>
      <w:r>
        <w:rPr>
          <w:color w:val="231F20"/>
          <w:spacing w:val="2"/>
        </w:rPr>
        <w:t xml:space="preserve">Percentage </w:t>
      </w:r>
      <w:r>
        <w:rPr>
          <w:color w:val="231F20"/>
        </w:rPr>
        <w:t>of</w:t>
      </w:r>
      <w:r>
        <w:rPr>
          <w:color w:val="231F20"/>
          <w:spacing w:val="-8"/>
        </w:rPr>
        <w:t xml:space="preserve"> </w:t>
      </w:r>
      <w:r>
        <w:rPr>
          <w:color w:val="231F20"/>
          <w:spacing w:val="4"/>
        </w:rPr>
        <w:t>candidates</w:t>
      </w:r>
    </w:p>
    <w:p w:rsidR="000E71B4" w:rsidRDefault="000E71B4">
      <w:pPr>
        <w:pStyle w:val="BodyText"/>
        <w:rPr>
          <w:rFonts w:ascii="Palatino Linotype"/>
          <w:b/>
          <w:sz w:val="20"/>
        </w:rPr>
      </w:pPr>
    </w:p>
    <w:p w:rsidR="000E71B4" w:rsidRDefault="000E71B4">
      <w:pPr>
        <w:pStyle w:val="BodyText"/>
        <w:spacing w:before="6"/>
        <w:rPr>
          <w:rFonts w:ascii="Palatino Linotype"/>
          <w:b/>
          <w:sz w:val="10"/>
        </w:rPr>
      </w:pPr>
    </w:p>
    <w:tbl>
      <w:tblPr>
        <w:tblW w:w="0" w:type="auto"/>
        <w:tblInd w:w="834" w:type="dxa"/>
        <w:tblLayout w:type="fixed"/>
        <w:tblCellMar>
          <w:left w:w="0" w:type="dxa"/>
          <w:right w:w="0" w:type="dxa"/>
        </w:tblCellMar>
        <w:tblLook w:val="01E0"/>
      </w:tblPr>
      <w:tblGrid>
        <w:gridCol w:w="3372"/>
        <w:gridCol w:w="1288"/>
      </w:tblGrid>
      <w:tr w:rsidR="000E71B4">
        <w:trPr>
          <w:trHeight w:val="341"/>
        </w:trPr>
        <w:tc>
          <w:tcPr>
            <w:tcW w:w="3372" w:type="dxa"/>
          </w:tcPr>
          <w:p w:rsidR="000E71B4" w:rsidRDefault="00727E65">
            <w:pPr>
              <w:pStyle w:val="TableParagraph"/>
              <w:spacing w:before="13"/>
              <w:ind w:left="50"/>
              <w:jc w:val="left"/>
              <w:rPr>
                <w:sz w:val="24"/>
              </w:rPr>
            </w:pPr>
            <w:r>
              <w:rPr>
                <w:color w:val="231F20"/>
                <w:sz w:val="24"/>
              </w:rPr>
              <w:t>Passed with distinction</w:t>
            </w:r>
          </w:p>
        </w:tc>
        <w:tc>
          <w:tcPr>
            <w:tcW w:w="1288" w:type="dxa"/>
          </w:tcPr>
          <w:p w:rsidR="000E71B4" w:rsidRDefault="00727E65">
            <w:pPr>
              <w:pStyle w:val="TableParagraph"/>
              <w:spacing w:before="13"/>
              <w:ind w:right="49"/>
              <w:jc w:val="right"/>
              <w:rPr>
                <w:sz w:val="24"/>
              </w:rPr>
            </w:pPr>
            <w:r>
              <w:rPr>
                <w:color w:val="231F20"/>
                <w:w w:val="95"/>
                <w:sz w:val="24"/>
              </w:rPr>
              <w:t>10</w:t>
            </w:r>
          </w:p>
        </w:tc>
      </w:tr>
      <w:tr w:rsidR="000E71B4">
        <w:trPr>
          <w:trHeight w:val="360"/>
        </w:trPr>
        <w:tc>
          <w:tcPr>
            <w:tcW w:w="3372" w:type="dxa"/>
          </w:tcPr>
          <w:p w:rsidR="000E71B4" w:rsidRDefault="00727E65">
            <w:pPr>
              <w:pStyle w:val="TableParagraph"/>
              <w:spacing w:before="31"/>
              <w:ind w:left="50"/>
              <w:jc w:val="left"/>
              <w:rPr>
                <w:sz w:val="24"/>
              </w:rPr>
            </w:pPr>
            <w:r>
              <w:rPr>
                <w:color w:val="231F20"/>
                <w:sz w:val="24"/>
              </w:rPr>
              <w:t>Passed</w:t>
            </w:r>
          </w:p>
        </w:tc>
        <w:tc>
          <w:tcPr>
            <w:tcW w:w="1288" w:type="dxa"/>
          </w:tcPr>
          <w:p w:rsidR="000E71B4" w:rsidRDefault="00727E65">
            <w:pPr>
              <w:pStyle w:val="TableParagraph"/>
              <w:spacing w:before="31"/>
              <w:ind w:right="49"/>
              <w:jc w:val="right"/>
              <w:rPr>
                <w:sz w:val="24"/>
              </w:rPr>
            </w:pPr>
            <w:r>
              <w:rPr>
                <w:color w:val="231F20"/>
                <w:w w:val="95"/>
                <w:sz w:val="24"/>
              </w:rPr>
              <w:t>60</w:t>
            </w:r>
          </w:p>
        </w:tc>
      </w:tr>
      <w:tr w:rsidR="000E71B4">
        <w:trPr>
          <w:trHeight w:val="341"/>
        </w:trPr>
        <w:tc>
          <w:tcPr>
            <w:tcW w:w="3372" w:type="dxa"/>
          </w:tcPr>
          <w:p w:rsidR="000E71B4" w:rsidRDefault="00727E65">
            <w:pPr>
              <w:pStyle w:val="TableParagraph"/>
              <w:spacing w:before="31"/>
              <w:ind w:left="50"/>
              <w:jc w:val="left"/>
              <w:rPr>
                <w:sz w:val="24"/>
              </w:rPr>
            </w:pPr>
            <w:r>
              <w:rPr>
                <w:color w:val="231F20"/>
                <w:sz w:val="24"/>
              </w:rPr>
              <w:t>Failed</w:t>
            </w:r>
          </w:p>
        </w:tc>
        <w:tc>
          <w:tcPr>
            <w:tcW w:w="1288" w:type="dxa"/>
          </w:tcPr>
          <w:p w:rsidR="000E71B4" w:rsidRDefault="00727E65">
            <w:pPr>
              <w:pStyle w:val="TableParagraph"/>
              <w:spacing w:before="31"/>
              <w:ind w:right="49"/>
              <w:jc w:val="right"/>
              <w:rPr>
                <w:sz w:val="24"/>
              </w:rPr>
            </w:pPr>
            <w:r>
              <w:rPr>
                <w:color w:val="231F20"/>
                <w:w w:val="95"/>
                <w:sz w:val="24"/>
              </w:rPr>
              <w:t>30</w:t>
            </w:r>
          </w:p>
        </w:tc>
      </w:tr>
    </w:tbl>
    <w:p w:rsidR="000E71B4" w:rsidRDefault="000E71B4">
      <w:pPr>
        <w:pStyle w:val="BodyText"/>
        <w:spacing w:before="4"/>
        <w:rPr>
          <w:rFonts w:ascii="Palatino Linotype"/>
          <w:b/>
          <w:sz w:val="30"/>
        </w:rPr>
      </w:pPr>
    </w:p>
    <w:p w:rsidR="000E71B4" w:rsidRDefault="00727E65">
      <w:pPr>
        <w:pStyle w:val="BodyText"/>
        <w:spacing w:before="1" w:line="312" w:lineRule="auto"/>
        <w:ind w:left="157" w:right="1835" w:firstLine="720"/>
        <w:jc w:val="both"/>
      </w:pPr>
      <w:r>
        <w:rPr>
          <w:color w:val="231F20"/>
          <w:w w:val="105"/>
        </w:rPr>
        <w:t>It is known that a candidate gets plucked if he obtains less than 40 marks, out of 100 while he must obtain at least 75 marks in order to pass with distinction. Determine the mean and standard deviation of the distribution of marks assuming this to be normal.</w:t>
      </w:r>
    </w:p>
    <w:p w:rsidR="000E71B4" w:rsidRDefault="000E71B4">
      <w:pPr>
        <w:pStyle w:val="BodyText"/>
        <w:spacing w:before="3"/>
        <w:rPr>
          <w:sz w:val="29"/>
        </w:rPr>
      </w:pPr>
    </w:p>
    <w:p w:rsidR="000E71B4" w:rsidRDefault="00727E65">
      <w:pPr>
        <w:pStyle w:val="Heading4"/>
      </w:pPr>
      <w:r>
        <w:rPr>
          <w:color w:val="231F20"/>
        </w:rPr>
        <w:t>Solution:</w:t>
      </w:r>
    </w:p>
    <w:p w:rsidR="000E71B4" w:rsidRDefault="000E71B4">
      <w:pPr>
        <w:pStyle w:val="BodyText"/>
        <w:spacing w:before="6"/>
        <w:rPr>
          <w:rFonts w:ascii="Palatino Linotype"/>
          <w:b/>
          <w:sz w:val="31"/>
        </w:rPr>
      </w:pPr>
    </w:p>
    <w:p w:rsidR="000E71B4" w:rsidRDefault="00727E65">
      <w:pPr>
        <w:pStyle w:val="BodyText"/>
        <w:ind w:left="1597"/>
      </w:pPr>
      <w:r>
        <w:rPr>
          <w:color w:val="231F20"/>
        </w:rPr>
        <w:t>30% students get marks less than 40.</w:t>
      </w:r>
    </w:p>
    <w:p w:rsidR="000E71B4" w:rsidRDefault="000E71B4">
      <w:pPr>
        <w:pStyle w:val="BodyText"/>
        <w:rPr>
          <w:sz w:val="20"/>
        </w:rPr>
      </w:pPr>
    </w:p>
    <w:p w:rsidR="000E71B4" w:rsidRDefault="00A910AF">
      <w:pPr>
        <w:pStyle w:val="BodyText"/>
        <w:spacing w:before="9"/>
        <w:rPr>
          <w:sz w:val="12"/>
        </w:rPr>
      </w:pPr>
      <w:r w:rsidRPr="00A910AF">
        <w:pict>
          <v:line id="_x0000_s1640" style="position:absolute;z-index:-251620352;mso-wrap-distance-left:0;mso-wrap-distance-right:0;mso-position-horizontal-relative:page" from="189.9pt,9.8pt" to="201.25pt,9.8pt" strokecolor="#231f20" strokeweight="1pt">
            <w10:wrap type="topAndBottom" anchorx="page"/>
          </v:line>
        </w:pict>
      </w:r>
    </w:p>
    <w:p w:rsidR="000E71B4" w:rsidRDefault="00727E65">
      <w:pPr>
        <w:pStyle w:val="BodyText"/>
        <w:ind w:left="2071"/>
      </w:pPr>
      <w:r>
        <w:rPr>
          <w:color w:val="231F20"/>
        </w:rPr>
        <w:t>40 – X</w:t>
      </w:r>
    </w:p>
    <w:p w:rsidR="000E71B4" w:rsidRDefault="00727E65">
      <w:pPr>
        <w:pStyle w:val="BodyText"/>
        <w:tabs>
          <w:tab w:val="left" w:leader="hyphen" w:pos="2970"/>
        </w:tabs>
        <w:spacing w:before="84"/>
        <w:ind w:left="1597"/>
      </w:pPr>
      <w:r>
        <w:rPr>
          <w:color w:val="231F20"/>
        </w:rPr>
        <w:t>Z</w:t>
      </w:r>
      <w:r>
        <w:rPr>
          <w:color w:val="231F20"/>
          <w:spacing w:val="4"/>
        </w:rPr>
        <w:t xml:space="preserve"> </w:t>
      </w:r>
      <w:r>
        <w:rPr>
          <w:color w:val="231F20"/>
        </w:rPr>
        <w:t>=</w:t>
      </w:r>
      <w:r>
        <w:rPr>
          <w:color w:val="231F20"/>
        </w:rPr>
        <w:tab/>
        <w:t xml:space="preserve">= </w:t>
      </w:r>
      <w:r>
        <w:rPr>
          <w:color w:val="231F20"/>
          <w:spacing w:val="3"/>
        </w:rPr>
        <w:t xml:space="preserve">-0.52 </w:t>
      </w:r>
      <w:r>
        <w:rPr>
          <w:color w:val="231F20"/>
          <w:spacing w:val="2"/>
        </w:rPr>
        <w:t xml:space="preserve">(from </w:t>
      </w:r>
      <w:r>
        <w:rPr>
          <w:color w:val="231F20"/>
          <w:spacing w:val="3"/>
        </w:rPr>
        <w:t>the</w:t>
      </w:r>
      <w:r>
        <w:rPr>
          <w:color w:val="231F20"/>
          <w:spacing w:val="13"/>
        </w:rPr>
        <w:t xml:space="preserve"> </w:t>
      </w:r>
      <w:r>
        <w:rPr>
          <w:color w:val="231F20"/>
          <w:spacing w:val="3"/>
        </w:rPr>
        <w:t>table)</w:t>
      </w:r>
    </w:p>
    <w:p w:rsidR="000E71B4" w:rsidRDefault="00727E65">
      <w:pPr>
        <w:pStyle w:val="BodyText"/>
        <w:spacing w:before="84"/>
        <w:ind w:left="2367"/>
      </w:pPr>
      <w:r>
        <w:rPr>
          <w:color w:val="231F20"/>
          <w:w w:val="95"/>
        </w:rPr>
        <w:t>σ</w:t>
      </w:r>
    </w:p>
    <w:p w:rsidR="000E71B4" w:rsidRDefault="000E71B4">
      <w:pPr>
        <w:sectPr w:rsidR="000E71B4">
          <w:pgSz w:w="11910" w:h="16840"/>
          <w:pgMar w:top="1580" w:right="1280" w:bottom="1560" w:left="1260" w:header="0" w:footer="1365" w:gutter="0"/>
          <w:cols w:space="720"/>
        </w:sectPr>
      </w:pPr>
    </w:p>
    <w:p w:rsidR="000E71B4" w:rsidRDefault="000E71B4">
      <w:pPr>
        <w:pStyle w:val="BodyText"/>
        <w:rPr>
          <w:sz w:val="20"/>
        </w:rPr>
      </w:pPr>
    </w:p>
    <w:p w:rsidR="000E71B4" w:rsidRDefault="000E71B4">
      <w:pPr>
        <w:pStyle w:val="BodyText"/>
        <w:spacing w:before="1"/>
        <w:rPr>
          <w:sz w:val="12"/>
        </w:rPr>
      </w:pPr>
    </w:p>
    <w:p w:rsidR="000E71B4" w:rsidRDefault="00A910AF">
      <w:pPr>
        <w:pStyle w:val="BodyText"/>
        <w:ind w:left="2028"/>
        <w:rPr>
          <w:sz w:val="20"/>
        </w:rPr>
      </w:pPr>
      <w:r>
        <w:rPr>
          <w:sz w:val="20"/>
        </w:rPr>
      </w:r>
      <w:r>
        <w:rPr>
          <w:sz w:val="20"/>
        </w:rPr>
        <w:pict>
          <v:group id="_x0000_s1630" style="width:317.65pt;height:109.85pt;mso-position-horizontal-relative:char;mso-position-vertical-relative:line" coordsize="6353,2197">
            <v:line id="_x0000_s1639" style="position:absolute" from="60,2194" to="6349,2194" strokeweight=".07939mm"/>
            <v:shape id="_x0000_s1638" style="position:absolute;left:2;top:7;width:6347;height:2052" coordorigin="3,8" coordsize="6347,2052" path="m3,2059r76,-19l156,2021r76,-20l308,1981r76,-20l460,1939r75,-22l610,1893r74,-24l758,1842r73,-27l904,1785r71,-31l1046,1721r70,-35l1185,1648r68,-40l1320,1565r66,-46l1444,1474r58,-51l1558,1368r56,-58l1669,1247r54,-65l1777,1115r52,-68l1881,977r52,-71l1984,836r51,-69l2085,699r50,-66l2185,569r49,-61l2284,451r49,-53l2382,350r50,-43l2481,270r73,-49l2624,176r67,-40l2758,100r65,-31l2888,44r65,-19l3019,13r67,-5l3155,10r71,10l3301,38r78,27l3461,101r96,57l3606,194r50,41l3707,280r52,48l3811,380r53,55l3917,492r54,60l4026,613r55,62l4137,739r57,63l4251,866r57,64l4366,992r59,62l4483,1114r60,58l4602,1227r60,53l4723,1330r60,46l4844,1418r67,42l4979,1501r68,39l5116,1577r70,36l5256,1648r71,33l5399,1713r72,30l5543,1773r73,29l5690,1829r73,27l5838,1882r74,25l5987,1932r75,24l6137,1979r76,24l6288,2026r61,18e" filled="f" strokeweight=".08469mm">
              <v:path arrowok="t"/>
            </v:shape>
            <v:line id="_x0000_s1637" style="position:absolute" from="3098,0" to="3098,2194" strokeweight=".1356mm"/>
            <v:line id="_x0000_s1636" style="position:absolute" from="1831,1049" to="1831,2196" strokeweight=".1356mm"/>
            <v:line id="_x0000_s1635" style="position:absolute" from="4424,1049" to="4424,2196" strokeweight=".1356mm"/>
            <v:shape id="_x0000_s1634" type="#_x0000_t202" style="position:absolute;left:959;top:1739;width:807;height:275" filled="f" stroked="f">
              <v:textbox inset="0,0,0,0">
                <w:txbxContent>
                  <w:p w:rsidR="000E71B4" w:rsidRDefault="00727E65">
                    <w:pPr>
                      <w:spacing w:line="273" w:lineRule="exact"/>
                      <w:rPr>
                        <w:sz w:val="24"/>
                      </w:rPr>
                    </w:pPr>
                    <w:r>
                      <w:rPr>
                        <w:w w:val="175"/>
                        <w:sz w:val="24"/>
                      </w:rPr>
                      <w:t>30%</w:t>
                    </w:r>
                  </w:p>
                </w:txbxContent>
              </v:textbox>
            </v:shape>
            <v:shape id="_x0000_s1633" type="#_x0000_t202" style="position:absolute;left:2096;top:1725;width:807;height:275" filled="f" stroked="f">
              <v:textbox inset="0,0,0,0">
                <w:txbxContent>
                  <w:p w:rsidR="000E71B4" w:rsidRDefault="00727E65">
                    <w:pPr>
                      <w:spacing w:line="273" w:lineRule="exact"/>
                      <w:rPr>
                        <w:sz w:val="24"/>
                      </w:rPr>
                    </w:pPr>
                    <w:r>
                      <w:rPr>
                        <w:w w:val="175"/>
                        <w:sz w:val="24"/>
                      </w:rPr>
                      <w:t>20%</w:t>
                    </w:r>
                  </w:p>
                </w:txbxContent>
              </v:textbox>
            </v:shape>
            <v:shape id="_x0000_s1632" type="#_x0000_t202" style="position:absolute;left:3364;top:1694;width:807;height:275" filled="f" stroked="f">
              <v:textbox inset="0,0,0,0">
                <w:txbxContent>
                  <w:p w:rsidR="000E71B4" w:rsidRDefault="00727E65">
                    <w:pPr>
                      <w:spacing w:line="273" w:lineRule="exact"/>
                      <w:rPr>
                        <w:sz w:val="24"/>
                      </w:rPr>
                    </w:pPr>
                    <w:r>
                      <w:rPr>
                        <w:w w:val="175"/>
                        <w:sz w:val="24"/>
                      </w:rPr>
                      <w:t>40%</w:t>
                    </w:r>
                  </w:p>
                </w:txbxContent>
              </v:textbox>
            </v:shape>
            <v:shape id="_x0000_s1631" type="#_x0000_t202" style="position:absolute;left:4694;top:1762;width:807;height:275" filled="f" stroked="f">
              <v:textbox inset="0,0,0,0">
                <w:txbxContent>
                  <w:p w:rsidR="000E71B4" w:rsidRDefault="00727E65">
                    <w:pPr>
                      <w:spacing w:line="273" w:lineRule="exact"/>
                      <w:rPr>
                        <w:sz w:val="24"/>
                      </w:rPr>
                    </w:pPr>
                    <w:r>
                      <w:rPr>
                        <w:w w:val="175"/>
                        <w:sz w:val="24"/>
                      </w:rPr>
                      <w:t>10%</w:t>
                    </w:r>
                  </w:p>
                </w:txbxContent>
              </v:textbox>
            </v:shape>
            <w10:wrap type="none"/>
            <w10:anchorlock/>
          </v:group>
        </w:pict>
      </w:r>
    </w:p>
    <w:p w:rsidR="000E71B4" w:rsidRDefault="000E71B4">
      <w:pPr>
        <w:pStyle w:val="BodyText"/>
        <w:rPr>
          <w:sz w:val="20"/>
        </w:rPr>
      </w:pPr>
    </w:p>
    <w:p w:rsidR="000E71B4" w:rsidRDefault="000E71B4">
      <w:pPr>
        <w:pStyle w:val="BodyText"/>
        <w:rPr>
          <w:sz w:val="20"/>
        </w:rPr>
      </w:pPr>
    </w:p>
    <w:p w:rsidR="000E71B4" w:rsidRDefault="000E71B4">
      <w:pPr>
        <w:pStyle w:val="BodyText"/>
        <w:rPr>
          <w:sz w:val="20"/>
        </w:rPr>
      </w:pPr>
    </w:p>
    <w:p w:rsidR="000E71B4" w:rsidRDefault="00A910AF">
      <w:pPr>
        <w:pStyle w:val="BodyText"/>
        <w:spacing w:before="9"/>
        <w:rPr>
          <w:sz w:val="27"/>
        </w:rPr>
      </w:pPr>
      <w:r w:rsidRPr="00A910AF">
        <w:pict>
          <v:line id="_x0000_s1629" style="position:absolute;z-index:-251614208;mso-wrap-distance-left:0;mso-wrap-distance-right:0;mso-position-horizontal-relative:page" from="250.75pt,18.45pt" to="262.1pt,18.45pt" strokecolor="#231f20" strokeweight="1pt">
            <w10:wrap type="topAndBottom" anchorx="page"/>
          </v:line>
        </w:pict>
      </w:r>
    </w:p>
    <w:p w:rsidR="000E71B4" w:rsidRDefault="00727E65">
      <w:pPr>
        <w:pStyle w:val="BodyText"/>
        <w:tabs>
          <w:tab w:val="left" w:leader="hyphen" w:pos="7348"/>
        </w:tabs>
        <w:spacing w:before="92"/>
        <w:ind w:left="3298"/>
      </w:pPr>
      <w:r>
        <w:rPr>
          <w:color w:val="231F20"/>
        </w:rPr>
        <w:t>40 – X</w:t>
      </w:r>
      <w:r>
        <w:rPr>
          <w:color w:val="231F20"/>
          <w:spacing w:val="-5"/>
        </w:rPr>
        <w:t xml:space="preserve"> </w:t>
      </w:r>
      <w:r>
        <w:rPr>
          <w:color w:val="231F20"/>
        </w:rPr>
        <w:t>=</w:t>
      </w:r>
      <w:r>
        <w:rPr>
          <w:color w:val="231F20"/>
          <w:spacing w:val="-1"/>
        </w:rPr>
        <w:t xml:space="preserve"> </w:t>
      </w:r>
      <w:r>
        <w:rPr>
          <w:color w:val="231F20"/>
          <w:spacing w:val="4"/>
        </w:rPr>
        <w:t>-0.52σ</w:t>
      </w:r>
      <w:r>
        <w:rPr>
          <w:color w:val="231F20"/>
          <w:spacing w:val="4"/>
        </w:rPr>
        <w:tab/>
        <w:t>(i)</w:t>
      </w:r>
    </w:p>
    <w:p w:rsidR="000E71B4" w:rsidRDefault="000E71B4">
      <w:pPr>
        <w:pStyle w:val="BodyText"/>
        <w:spacing w:before="7"/>
        <w:rPr>
          <w:sz w:val="38"/>
        </w:rPr>
      </w:pPr>
    </w:p>
    <w:p w:rsidR="000E71B4" w:rsidRDefault="00727E65">
      <w:pPr>
        <w:pStyle w:val="BodyText"/>
        <w:spacing w:before="1"/>
        <w:ind w:left="1858"/>
      </w:pPr>
      <w:r>
        <w:rPr>
          <w:color w:val="231F20"/>
        </w:rPr>
        <w:t>10% students get more than 75</w:t>
      </w:r>
    </w:p>
    <w:p w:rsidR="000E71B4" w:rsidRDefault="00A910AF">
      <w:pPr>
        <w:pStyle w:val="BodyText"/>
        <w:spacing w:before="10"/>
        <w:rPr>
          <w:sz w:val="22"/>
        </w:rPr>
      </w:pPr>
      <w:r w:rsidRPr="00A910AF">
        <w:pict>
          <v:line id="_x0000_s1628" style="position:absolute;z-index:-251613184;mso-wrap-distance-left:0;mso-wrap-distance-right:0;mso-position-horizontal-relative:page" from="301.15pt,15.6pt" to="312.45pt,15.6pt" strokecolor="#231f20" strokeweight="1pt">
            <w10:wrap type="topAndBottom" anchorx="page"/>
          </v:line>
        </w:pict>
      </w:r>
    </w:p>
    <w:p w:rsidR="000E71B4" w:rsidRDefault="00727E65">
      <w:pPr>
        <w:pStyle w:val="BodyText"/>
        <w:tabs>
          <w:tab w:val="left" w:leader="hyphen" w:pos="7320"/>
        </w:tabs>
        <w:spacing w:before="92"/>
        <w:ind w:left="3052"/>
      </w:pPr>
      <w:r>
        <w:rPr>
          <w:color w:val="231F20"/>
          <w:spacing w:val="2"/>
        </w:rPr>
        <w:t xml:space="preserve">40% area </w:t>
      </w:r>
      <w:r>
        <w:rPr>
          <w:color w:val="231F20"/>
        </w:rPr>
        <w:t>=  75 – X</w:t>
      </w:r>
      <w:r>
        <w:rPr>
          <w:color w:val="231F20"/>
          <w:spacing w:val="-14"/>
        </w:rPr>
        <w:t xml:space="preserve"> </w:t>
      </w:r>
      <w:r>
        <w:rPr>
          <w:color w:val="231F20"/>
        </w:rPr>
        <w:t>=</w:t>
      </w:r>
      <w:r>
        <w:rPr>
          <w:color w:val="231F20"/>
          <w:spacing w:val="-1"/>
        </w:rPr>
        <w:t xml:space="preserve"> </w:t>
      </w:r>
      <w:r>
        <w:rPr>
          <w:color w:val="231F20"/>
          <w:spacing w:val="4"/>
        </w:rPr>
        <w:t>1.28</w:t>
      </w:r>
      <w:r>
        <w:rPr>
          <w:color w:val="231F20"/>
          <w:spacing w:val="4"/>
        </w:rPr>
        <w:tab/>
        <w:t>(ii)</w:t>
      </w:r>
    </w:p>
    <w:p w:rsidR="000E71B4" w:rsidRDefault="00A910AF">
      <w:pPr>
        <w:pStyle w:val="BodyText"/>
        <w:spacing w:before="11"/>
        <w:rPr>
          <w:sz w:val="22"/>
        </w:rPr>
      </w:pPr>
      <w:r w:rsidRPr="00A910AF">
        <w:pict>
          <v:line id="_x0000_s1627" style="position:absolute;z-index:-251612160;mso-wrap-distance-left:0;mso-wrap-distance-right:0;mso-position-horizontal-relative:page" from="301.15pt,15.65pt" to="312.45pt,15.65pt" strokecolor="#231f20" strokeweight="1pt">
            <w10:wrap type="topAndBottom" anchorx="page"/>
          </v:line>
        </w:pict>
      </w:r>
    </w:p>
    <w:p w:rsidR="000E71B4" w:rsidRDefault="00727E65">
      <w:pPr>
        <w:pStyle w:val="BodyText"/>
        <w:spacing w:before="92"/>
        <w:ind w:left="1928" w:right="1535"/>
        <w:jc w:val="center"/>
      </w:pPr>
      <w:r>
        <w:rPr>
          <w:color w:val="231F20"/>
        </w:rPr>
        <w:t>=  75 – X = 1.28σ</w:t>
      </w:r>
    </w:p>
    <w:p w:rsidR="000E71B4" w:rsidRDefault="000E71B4">
      <w:pPr>
        <w:pStyle w:val="BodyText"/>
        <w:spacing w:before="9"/>
        <w:rPr>
          <w:sz w:val="28"/>
        </w:rPr>
      </w:pPr>
    </w:p>
    <w:p w:rsidR="000E71B4" w:rsidRDefault="00727E65">
      <w:pPr>
        <w:pStyle w:val="BodyText"/>
        <w:spacing w:before="114"/>
        <w:ind w:left="1858"/>
      </w:pPr>
      <w:r>
        <w:rPr>
          <w:color w:val="231F20"/>
        </w:rPr>
        <w:t>Subtract (ii) from (i)</w:t>
      </w:r>
    </w:p>
    <w:p w:rsidR="000E71B4" w:rsidRDefault="00A910AF">
      <w:pPr>
        <w:pStyle w:val="BodyText"/>
        <w:spacing w:before="10"/>
        <w:rPr>
          <w:sz w:val="22"/>
        </w:rPr>
      </w:pPr>
      <w:r w:rsidRPr="00A910AF">
        <w:pict>
          <v:line id="_x0000_s1626" style="position:absolute;z-index:-251611136;mso-wrap-distance-left:0;mso-wrap-distance-right:0;mso-position-horizontal-relative:page" from="327.8pt,15.6pt" to="339.15pt,15.6pt" strokecolor="#231f20" strokeweight="1pt">
            <w10:wrap type="topAndBottom" anchorx="page"/>
          </v:line>
        </w:pict>
      </w:r>
    </w:p>
    <w:p w:rsidR="000E71B4" w:rsidRDefault="00727E65">
      <w:pPr>
        <w:pStyle w:val="BodyText"/>
        <w:spacing w:before="92"/>
        <w:ind w:left="4797"/>
      </w:pPr>
      <w:r>
        <w:rPr>
          <w:color w:val="231F20"/>
        </w:rPr>
        <w:t>40 – X = -0.52 σ</w:t>
      </w:r>
    </w:p>
    <w:p w:rsidR="000E71B4" w:rsidRDefault="00A910AF">
      <w:pPr>
        <w:pStyle w:val="BodyText"/>
        <w:spacing w:before="11"/>
        <w:rPr>
          <w:sz w:val="22"/>
        </w:rPr>
      </w:pPr>
      <w:r w:rsidRPr="00A910AF">
        <w:pict>
          <v:line id="_x0000_s1625" style="position:absolute;z-index:-251610112;mso-wrap-distance-left:0;mso-wrap-distance-right:0;mso-position-horizontal-relative:page" from="325.3pt,15.65pt" to="336.6pt,15.65pt" strokecolor="#231f20" strokeweight="1pt">
            <w10:wrap type="topAndBottom" anchorx="page"/>
          </v:line>
        </w:pict>
      </w:r>
    </w:p>
    <w:p w:rsidR="000E71B4" w:rsidRDefault="00727E65">
      <w:pPr>
        <w:pStyle w:val="BodyText"/>
        <w:spacing w:before="92"/>
        <w:ind w:left="4797"/>
      </w:pPr>
      <w:r>
        <w:rPr>
          <w:color w:val="231F20"/>
        </w:rPr>
        <w:t>75 – X = 1.28 σ</w:t>
      </w:r>
    </w:p>
    <w:p w:rsidR="000E71B4" w:rsidRDefault="00727E65">
      <w:pPr>
        <w:pStyle w:val="BodyText"/>
        <w:spacing w:before="85"/>
        <w:ind w:left="4738"/>
      </w:pPr>
      <w:r>
        <w:rPr>
          <w:color w:val="231F20"/>
          <w:w w:val="105"/>
        </w:rPr>
        <w:t>--------------------</w:t>
      </w:r>
    </w:p>
    <w:p w:rsidR="000E71B4" w:rsidRDefault="00727E65">
      <w:pPr>
        <w:pStyle w:val="BodyText"/>
        <w:spacing w:before="84"/>
        <w:ind w:left="4975"/>
      </w:pPr>
      <w:r>
        <w:rPr>
          <w:color w:val="231F20"/>
        </w:rPr>
        <w:t>-35 = -1.8 σ</w:t>
      </w:r>
    </w:p>
    <w:p w:rsidR="000E71B4" w:rsidRDefault="00727E65">
      <w:pPr>
        <w:pStyle w:val="BodyText"/>
        <w:spacing w:before="84"/>
        <w:ind w:left="5093"/>
      </w:pPr>
      <w:r>
        <w:rPr>
          <w:color w:val="231F20"/>
        </w:rPr>
        <w:t>35 = 1.8 σ</w:t>
      </w:r>
    </w:p>
    <w:p w:rsidR="000E71B4" w:rsidRDefault="00727E65">
      <w:pPr>
        <w:pStyle w:val="BodyText"/>
        <w:spacing w:before="84"/>
        <w:ind w:left="4738"/>
      </w:pPr>
      <w:r>
        <w:rPr>
          <w:color w:val="231F20"/>
        </w:rPr>
        <w:t>1.80 σ = 35</w:t>
      </w:r>
    </w:p>
    <w:p w:rsidR="000E71B4" w:rsidRDefault="000E71B4">
      <w:pPr>
        <w:pStyle w:val="BodyText"/>
        <w:spacing w:before="6"/>
        <w:rPr>
          <w:sz w:val="38"/>
        </w:rPr>
      </w:pPr>
    </w:p>
    <w:p w:rsidR="000E71B4" w:rsidRDefault="00727E65">
      <w:pPr>
        <w:pStyle w:val="BodyText"/>
        <w:spacing w:before="1"/>
        <w:ind w:left="1928" w:right="392"/>
        <w:jc w:val="center"/>
      </w:pPr>
      <w:r>
        <w:rPr>
          <w:color w:val="231F20"/>
        </w:rPr>
        <w:t>35</w:t>
      </w:r>
    </w:p>
    <w:p w:rsidR="000E71B4" w:rsidRDefault="00727E65">
      <w:pPr>
        <w:pStyle w:val="BodyText"/>
        <w:tabs>
          <w:tab w:val="left" w:leader="hyphen" w:pos="2897"/>
        </w:tabs>
        <w:spacing w:before="84"/>
        <w:ind w:left="1815"/>
        <w:jc w:val="center"/>
      </w:pPr>
      <w:r>
        <w:rPr>
          <w:color w:val="231F20"/>
        </w:rPr>
        <w:t>σ</w:t>
      </w:r>
      <w:r>
        <w:rPr>
          <w:color w:val="231F20"/>
          <w:spacing w:val="3"/>
        </w:rPr>
        <w:t xml:space="preserve"> </w:t>
      </w:r>
      <w:r>
        <w:rPr>
          <w:color w:val="231F20"/>
        </w:rPr>
        <w:t>=</w:t>
      </w:r>
      <w:r>
        <w:rPr>
          <w:color w:val="231F20"/>
        </w:rPr>
        <w:tab/>
        <w:t>=</w:t>
      </w:r>
      <w:r>
        <w:rPr>
          <w:color w:val="231F20"/>
          <w:spacing w:val="4"/>
        </w:rPr>
        <w:t xml:space="preserve"> 19.4</w:t>
      </w:r>
    </w:p>
    <w:p w:rsidR="000E71B4" w:rsidRDefault="00727E65">
      <w:pPr>
        <w:pStyle w:val="BodyText"/>
        <w:spacing w:before="84"/>
        <w:ind w:left="1928" w:right="331"/>
        <w:jc w:val="center"/>
      </w:pPr>
      <w:r>
        <w:rPr>
          <w:color w:val="231F20"/>
        </w:rPr>
        <w:t>1.80</w:t>
      </w:r>
    </w:p>
    <w:p w:rsidR="000E71B4" w:rsidRDefault="000E71B4">
      <w:pPr>
        <w:pStyle w:val="BodyText"/>
        <w:spacing w:before="7"/>
        <w:rPr>
          <w:sz w:val="38"/>
        </w:rPr>
      </w:pPr>
    </w:p>
    <w:p w:rsidR="000E71B4" w:rsidRDefault="00727E65">
      <w:pPr>
        <w:pStyle w:val="BodyText"/>
        <w:tabs>
          <w:tab w:val="left" w:pos="4712"/>
        </w:tabs>
        <w:ind w:left="1858"/>
      </w:pPr>
      <w:r>
        <w:rPr>
          <w:color w:val="231F20"/>
        </w:rPr>
        <w:t>Mean</w:t>
      </w:r>
      <w:r>
        <w:rPr>
          <w:color w:val="231F20"/>
        </w:rPr>
        <w:tab/>
      </w:r>
      <w:r>
        <w:rPr>
          <w:color w:val="231F20"/>
          <w:w w:val="90"/>
          <w:u w:val="single" w:color="231F20"/>
        </w:rPr>
        <w:t xml:space="preserve"> </w:t>
      </w:r>
      <w:r>
        <w:rPr>
          <w:color w:val="231F20"/>
          <w:spacing w:val="-8"/>
          <w:u w:val="single" w:color="231F20"/>
        </w:rPr>
        <w:t xml:space="preserve"> </w:t>
      </w:r>
    </w:p>
    <w:p w:rsidR="000E71B4" w:rsidRDefault="00727E65">
      <w:pPr>
        <w:pStyle w:val="BodyText"/>
        <w:spacing w:before="84"/>
        <w:ind w:left="4246"/>
      </w:pPr>
      <w:r>
        <w:rPr>
          <w:color w:val="231F20"/>
        </w:rPr>
        <w:t xml:space="preserve">40 – X = </w:t>
      </w:r>
      <w:r>
        <w:rPr>
          <w:color w:val="231F20"/>
          <w:spacing w:val="3"/>
        </w:rPr>
        <w:t xml:space="preserve">-0.52 </w:t>
      </w:r>
      <w:r>
        <w:rPr>
          <w:color w:val="231F20"/>
        </w:rPr>
        <w:t>x</w:t>
      </w:r>
      <w:r>
        <w:rPr>
          <w:color w:val="231F20"/>
          <w:spacing w:val="-26"/>
        </w:rPr>
        <w:t xml:space="preserve"> </w:t>
      </w:r>
      <w:r>
        <w:rPr>
          <w:color w:val="231F20"/>
          <w:spacing w:val="4"/>
        </w:rPr>
        <w:t>(19.4)</w:t>
      </w:r>
    </w:p>
    <w:p w:rsidR="000E71B4" w:rsidRDefault="00A910AF">
      <w:pPr>
        <w:pStyle w:val="BodyText"/>
        <w:spacing w:before="10"/>
        <w:rPr>
          <w:sz w:val="22"/>
        </w:rPr>
      </w:pPr>
      <w:r w:rsidRPr="00A910AF">
        <w:pict>
          <v:line id="_x0000_s1624" style="position:absolute;z-index:-251609088;mso-wrap-distance-left:0;mso-wrap-distance-right:0;mso-position-horizontal-relative:page" from="268.55pt,15.6pt" to="279.85pt,15.6pt" strokecolor="#231f20" strokeweight="1pt">
            <w10:wrap type="topAndBottom" anchorx="page"/>
          </v:line>
        </w:pict>
      </w:r>
    </w:p>
    <w:p w:rsidR="000E71B4" w:rsidRDefault="00727E65">
      <w:pPr>
        <w:pStyle w:val="BodyText"/>
        <w:spacing w:before="92"/>
        <w:ind w:left="4077"/>
      </w:pPr>
      <w:r>
        <w:rPr>
          <w:color w:val="231F20"/>
        </w:rPr>
        <w:t xml:space="preserve">-X = </w:t>
      </w:r>
      <w:r>
        <w:rPr>
          <w:color w:val="231F20"/>
          <w:spacing w:val="2"/>
        </w:rPr>
        <w:t xml:space="preserve">-40 </w:t>
      </w:r>
      <w:r>
        <w:rPr>
          <w:color w:val="231F20"/>
        </w:rPr>
        <w:t xml:space="preserve">– </w:t>
      </w:r>
      <w:r>
        <w:rPr>
          <w:color w:val="231F20"/>
          <w:spacing w:val="3"/>
        </w:rPr>
        <w:t xml:space="preserve">10.09 </w:t>
      </w:r>
      <w:r>
        <w:rPr>
          <w:color w:val="231F20"/>
        </w:rPr>
        <w:t>=</w:t>
      </w:r>
      <w:r>
        <w:rPr>
          <w:color w:val="231F20"/>
          <w:spacing w:val="-26"/>
        </w:rPr>
        <w:t xml:space="preserve"> </w:t>
      </w:r>
      <w:r>
        <w:rPr>
          <w:color w:val="231F20"/>
          <w:spacing w:val="4"/>
        </w:rPr>
        <w:t>50.09</w:t>
      </w:r>
    </w:p>
    <w:p w:rsidR="000E71B4" w:rsidRDefault="000E71B4">
      <w:pPr>
        <w:sectPr w:rsidR="000E71B4">
          <w:pgSz w:w="11910" w:h="16840"/>
          <w:pgMar w:top="1580" w:right="1280" w:bottom="1480" w:left="1260" w:header="0" w:footer="1280" w:gutter="0"/>
          <w:cols w:space="720"/>
        </w:sectPr>
      </w:pPr>
    </w:p>
    <w:p w:rsidR="000E71B4" w:rsidRDefault="00727E65">
      <w:pPr>
        <w:pStyle w:val="Heading4"/>
        <w:spacing w:before="82"/>
      </w:pPr>
      <w:r>
        <w:rPr>
          <w:color w:val="231F20"/>
        </w:rPr>
        <w:lastRenderedPageBreak/>
        <w:t>Illustration:</w:t>
      </w:r>
    </w:p>
    <w:p w:rsidR="000E71B4" w:rsidRDefault="000E71B4">
      <w:pPr>
        <w:pStyle w:val="BodyText"/>
        <w:spacing w:before="5"/>
        <w:rPr>
          <w:rFonts w:ascii="Palatino Linotype"/>
          <w:b/>
          <w:sz w:val="31"/>
        </w:rPr>
      </w:pPr>
    </w:p>
    <w:p w:rsidR="000E71B4" w:rsidRDefault="00727E65">
      <w:pPr>
        <w:pStyle w:val="BodyText"/>
        <w:spacing w:before="1" w:line="312" w:lineRule="auto"/>
        <w:ind w:left="157" w:right="1836" w:firstLine="720"/>
        <w:jc w:val="both"/>
      </w:pPr>
      <w:r>
        <w:rPr>
          <w:color w:val="231F20"/>
        </w:rPr>
        <w:t>The scores observed by candidate in a certain test are normally distributed with mean 1000 and standard deviation 200. What per cent of candidates receive scores (i) less than 800, (ii) between 800 and 1200? (the area under the curve between Z = 0 and Z = 1 is 0.34134).</w:t>
      </w:r>
    </w:p>
    <w:p w:rsidR="000E71B4" w:rsidRDefault="000E71B4">
      <w:pPr>
        <w:pStyle w:val="BodyText"/>
        <w:spacing w:before="3"/>
        <w:rPr>
          <w:sz w:val="29"/>
        </w:rPr>
      </w:pPr>
    </w:p>
    <w:p w:rsidR="000E71B4" w:rsidRDefault="00727E65">
      <w:pPr>
        <w:pStyle w:val="Heading4"/>
        <w:tabs>
          <w:tab w:val="left" w:pos="2997"/>
        </w:tabs>
      </w:pPr>
      <w:r>
        <w:rPr>
          <w:color w:val="231F20"/>
          <w:spacing w:val="3"/>
        </w:rPr>
        <w:t>Solution:</w:t>
      </w:r>
      <w:r>
        <w:rPr>
          <w:color w:val="231F20"/>
          <w:spacing w:val="3"/>
        </w:rPr>
        <w:tab/>
      </w:r>
      <w:r>
        <w:rPr>
          <w:color w:val="231F20"/>
          <w:spacing w:val="3"/>
          <w:w w:val="86"/>
          <w:u w:val="single" w:color="231F20"/>
        </w:rPr>
        <w:t xml:space="preserve"> </w:t>
      </w:r>
      <w:r>
        <w:rPr>
          <w:color w:val="231F20"/>
          <w:spacing w:val="-6"/>
          <w:u w:val="single" w:color="231F20"/>
        </w:rPr>
        <w:t xml:space="preserve"> </w:t>
      </w:r>
    </w:p>
    <w:p w:rsidR="000E71B4" w:rsidRDefault="00727E65">
      <w:pPr>
        <w:pStyle w:val="BodyText"/>
        <w:spacing w:before="64"/>
        <w:ind w:left="3037"/>
      </w:pPr>
      <w:r>
        <w:rPr>
          <w:color w:val="231F20"/>
        </w:rPr>
        <w:t>X = 1000; σ = 200</w:t>
      </w:r>
    </w:p>
    <w:p w:rsidR="000E71B4" w:rsidRDefault="00A910AF">
      <w:pPr>
        <w:pStyle w:val="BodyText"/>
        <w:spacing w:before="10"/>
        <w:rPr>
          <w:sz w:val="22"/>
        </w:rPr>
      </w:pPr>
      <w:r w:rsidRPr="00A910AF">
        <w:pict>
          <v:line id="_x0000_s1623" style="position:absolute;z-index:-251608064;mso-wrap-distance-left:0;mso-wrap-distance-right:0;mso-position-horizontal-relative:page" from="269.45pt,15.65pt" to="280.8pt,15.65pt" strokecolor="#231f20" strokeweight="1pt">
            <w10:wrap type="topAndBottom" anchorx="page"/>
          </v:line>
        </w:pict>
      </w:r>
    </w:p>
    <w:p w:rsidR="000E71B4" w:rsidRDefault="00727E65">
      <w:pPr>
        <w:pStyle w:val="BodyText"/>
        <w:spacing w:before="92" w:line="312" w:lineRule="auto"/>
        <w:ind w:left="3096" w:right="4927" w:firstLine="660"/>
      </w:pPr>
      <w:r>
        <w:rPr>
          <w:color w:val="231F20"/>
          <w:w w:val="105"/>
        </w:rPr>
        <w:t>X – X Z = ----------</w:t>
      </w:r>
    </w:p>
    <w:p w:rsidR="000E71B4" w:rsidRDefault="00727E65">
      <w:pPr>
        <w:pStyle w:val="BodyText"/>
        <w:spacing w:before="3"/>
        <w:ind w:left="3935"/>
      </w:pPr>
      <w:r>
        <w:rPr>
          <w:color w:val="231F20"/>
          <w:w w:val="95"/>
        </w:rPr>
        <w:t>σ</w:t>
      </w:r>
    </w:p>
    <w:p w:rsidR="000E71B4" w:rsidRDefault="000E71B4">
      <w:pPr>
        <w:pStyle w:val="BodyText"/>
        <w:spacing w:before="8"/>
        <w:rPr>
          <w:sz w:val="28"/>
        </w:rPr>
      </w:pPr>
    </w:p>
    <w:p w:rsidR="000E71B4" w:rsidRDefault="00727E65">
      <w:pPr>
        <w:pStyle w:val="ListParagraph"/>
        <w:numPr>
          <w:ilvl w:val="0"/>
          <w:numId w:val="27"/>
        </w:numPr>
        <w:tabs>
          <w:tab w:val="left" w:pos="936"/>
          <w:tab w:val="left" w:pos="937"/>
        </w:tabs>
        <w:spacing w:before="114"/>
        <w:rPr>
          <w:sz w:val="24"/>
        </w:rPr>
      </w:pPr>
      <w:r>
        <w:rPr>
          <w:color w:val="231F20"/>
          <w:sz w:val="24"/>
        </w:rPr>
        <w:t>For X =</w:t>
      </w:r>
      <w:r>
        <w:rPr>
          <w:color w:val="231F20"/>
          <w:spacing w:val="11"/>
          <w:sz w:val="24"/>
        </w:rPr>
        <w:t xml:space="preserve"> </w:t>
      </w:r>
      <w:r>
        <w:rPr>
          <w:color w:val="231F20"/>
          <w:spacing w:val="4"/>
          <w:sz w:val="24"/>
        </w:rPr>
        <w:t>800</w:t>
      </w:r>
    </w:p>
    <w:p w:rsidR="000E71B4" w:rsidRDefault="000E71B4">
      <w:pPr>
        <w:pStyle w:val="BodyText"/>
        <w:spacing w:before="9"/>
        <w:rPr>
          <w:sz w:val="28"/>
        </w:rPr>
      </w:pPr>
    </w:p>
    <w:p w:rsidR="000E71B4" w:rsidRDefault="00727E65">
      <w:pPr>
        <w:pStyle w:val="BodyText"/>
        <w:spacing w:before="113"/>
        <w:ind w:right="1370"/>
        <w:jc w:val="center"/>
      </w:pPr>
      <w:r>
        <w:rPr>
          <w:color w:val="231F20"/>
        </w:rPr>
        <w:t>800 – 1000</w:t>
      </w:r>
    </w:p>
    <w:p w:rsidR="000E71B4" w:rsidRDefault="00727E65">
      <w:pPr>
        <w:pStyle w:val="BodyText"/>
        <w:tabs>
          <w:tab w:val="left" w:leader="hyphen" w:pos="1644"/>
        </w:tabs>
        <w:spacing w:before="84"/>
        <w:ind w:right="1230"/>
        <w:jc w:val="center"/>
      </w:pPr>
      <w:r>
        <w:rPr>
          <w:color w:val="231F20"/>
        </w:rPr>
        <w:t>Z</w:t>
      </w:r>
      <w:r>
        <w:rPr>
          <w:color w:val="231F20"/>
          <w:spacing w:val="4"/>
        </w:rPr>
        <w:t xml:space="preserve"> </w:t>
      </w:r>
      <w:r>
        <w:rPr>
          <w:color w:val="231F20"/>
        </w:rPr>
        <w:t>=</w:t>
      </w:r>
      <w:r>
        <w:rPr>
          <w:color w:val="231F20"/>
        </w:rPr>
        <w:tab/>
        <w:t>=</w:t>
      </w:r>
      <w:r>
        <w:rPr>
          <w:color w:val="231F20"/>
          <w:spacing w:val="4"/>
        </w:rPr>
        <w:t xml:space="preserve"> -1</w:t>
      </w:r>
    </w:p>
    <w:p w:rsidR="000E71B4" w:rsidRDefault="00727E65">
      <w:pPr>
        <w:pStyle w:val="BodyText"/>
        <w:spacing w:before="84"/>
        <w:ind w:right="1370"/>
        <w:jc w:val="center"/>
      </w:pPr>
      <w:r>
        <w:rPr>
          <w:color w:val="231F20"/>
        </w:rPr>
        <w:t>200</w:t>
      </w:r>
    </w:p>
    <w:p w:rsidR="000E71B4" w:rsidRDefault="000E71B4">
      <w:pPr>
        <w:pStyle w:val="BodyText"/>
        <w:spacing w:before="7"/>
        <w:rPr>
          <w:sz w:val="38"/>
        </w:rPr>
      </w:pPr>
    </w:p>
    <w:p w:rsidR="000E71B4" w:rsidRDefault="00727E65">
      <w:pPr>
        <w:pStyle w:val="BodyText"/>
        <w:spacing w:line="626" w:lineRule="auto"/>
        <w:ind w:left="1233" w:right="3674" w:hanging="60"/>
      </w:pPr>
      <w:r>
        <w:rPr>
          <w:color w:val="231F20"/>
          <w:spacing w:val="2"/>
        </w:rPr>
        <w:t xml:space="preserve">Area </w:t>
      </w:r>
      <w:r>
        <w:rPr>
          <w:color w:val="231F20"/>
          <w:spacing w:val="3"/>
        </w:rPr>
        <w:t xml:space="preserve">between </w:t>
      </w:r>
      <w:r>
        <w:rPr>
          <w:color w:val="231F20"/>
        </w:rPr>
        <w:t xml:space="preserve">Z = -1 and Z = 0 is </w:t>
      </w:r>
      <w:r>
        <w:rPr>
          <w:color w:val="231F20"/>
          <w:spacing w:val="4"/>
        </w:rPr>
        <w:t xml:space="preserve">0.34134 </w:t>
      </w:r>
      <w:r>
        <w:rPr>
          <w:color w:val="231F20"/>
          <w:spacing w:val="2"/>
        </w:rPr>
        <w:t xml:space="preserve">Area </w:t>
      </w:r>
      <w:r>
        <w:rPr>
          <w:color w:val="231F20"/>
        </w:rPr>
        <w:t xml:space="preserve">for Z = -1 = </w:t>
      </w:r>
      <w:r>
        <w:rPr>
          <w:color w:val="231F20"/>
          <w:spacing w:val="2"/>
        </w:rPr>
        <w:t xml:space="preserve">0.5 </w:t>
      </w:r>
      <w:r>
        <w:rPr>
          <w:color w:val="231F20"/>
        </w:rPr>
        <w:t xml:space="preserve">– </w:t>
      </w:r>
      <w:r>
        <w:rPr>
          <w:color w:val="231F20"/>
          <w:spacing w:val="3"/>
        </w:rPr>
        <w:t xml:space="preserve">0.34134 </w:t>
      </w:r>
      <w:r>
        <w:rPr>
          <w:color w:val="231F20"/>
        </w:rPr>
        <w:t>=</w:t>
      </w:r>
      <w:r>
        <w:rPr>
          <w:color w:val="231F20"/>
          <w:spacing w:val="-22"/>
        </w:rPr>
        <w:t xml:space="preserve"> </w:t>
      </w:r>
      <w:r>
        <w:rPr>
          <w:color w:val="231F20"/>
          <w:spacing w:val="4"/>
        </w:rPr>
        <w:t>0.15866</w:t>
      </w:r>
    </w:p>
    <w:p w:rsidR="000E71B4" w:rsidRDefault="00727E65">
      <w:pPr>
        <w:pStyle w:val="BodyText"/>
        <w:spacing w:line="275" w:lineRule="exact"/>
        <w:ind w:left="157"/>
      </w:pPr>
      <w:r>
        <w:rPr>
          <w:color w:val="231F20"/>
          <w:spacing w:val="2"/>
        </w:rPr>
        <w:t xml:space="preserve">Therefore, </w:t>
      </w:r>
      <w:r>
        <w:rPr>
          <w:color w:val="231F20"/>
          <w:spacing w:val="3"/>
        </w:rPr>
        <w:t xml:space="preserve">the percentage </w:t>
      </w:r>
      <w:r>
        <w:rPr>
          <w:color w:val="231F20"/>
        </w:rPr>
        <w:t xml:space="preserve">= </w:t>
      </w:r>
      <w:r>
        <w:rPr>
          <w:color w:val="231F20"/>
          <w:spacing w:val="3"/>
        </w:rPr>
        <w:t>0.15866</w:t>
      </w:r>
      <w:r>
        <w:rPr>
          <w:color w:val="231F20"/>
          <w:spacing w:val="-43"/>
        </w:rPr>
        <w:t xml:space="preserve"> </w:t>
      </w:r>
      <w:r>
        <w:rPr>
          <w:color w:val="231F20"/>
        </w:rPr>
        <w:t xml:space="preserve">x </w:t>
      </w:r>
      <w:r>
        <w:rPr>
          <w:color w:val="231F20"/>
          <w:spacing w:val="2"/>
        </w:rPr>
        <w:t xml:space="preserve">100 </w:t>
      </w:r>
      <w:r>
        <w:rPr>
          <w:color w:val="231F20"/>
        </w:rPr>
        <w:t xml:space="preserve">= </w:t>
      </w:r>
      <w:r>
        <w:rPr>
          <w:color w:val="231F20"/>
          <w:spacing w:val="4"/>
        </w:rPr>
        <w:t>15.86%</w:t>
      </w:r>
    </w:p>
    <w:p w:rsidR="000E71B4" w:rsidRDefault="000E71B4">
      <w:pPr>
        <w:pStyle w:val="BodyText"/>
        <w:spacing w:before="7"/>
        <w:rPr>
          <w:sz w:val="38"/>
        </w:rPr>
      </w:pPr>
    </w:p>
    <w:p w:rsidR="000E71B4" w:rsidRDefault="00727E65">
      <w:pPr>
        <w:pStyle w:val="ListParagraph"/>
        <w:numPr>
          <w:ilvl w:val="0"/>
          <w:numId w:val="27"/>
        </w:numPr>
        <w:tabs>
          <w:tab w:val="left" w:pos="877"/>
          <w:tab w:val="left" w:pos="878"/>
        </w:tabs>
        <w:ind w:left="877" w:hanging="721"/>
        <w:rPr>
          <w:sz w:val="24"/>
        </w:rPr>
      </w:pPr>
      <w:r>
        <w:rPr>
          <w:color w:val="231F20"/>
          <w:spacing w:val="3"/>
          <w:sz w:val="24"/>
        </w:rPr>
        <w:t xml:space="preserve">when, </w:t>
      </w:r>
      <w:r>
        <w:rPr>
          <w:color w:val="231F20"/>
          <w:sz w:val="24"/>
        </w:rPr>
        <w:t>X =</w:t>
      </w:r>
      <w:r>
        <w:rPr>
          <w:color w:val="231F20"/>
          <w:spacing w:val="3"/>
          <w:sz w:val="24"/>
        </w:rPr>
        <w:t xml:space="preserve"> </w:t>
      </w:r>
      <w:r>
        <w:rPr>
          <w:color w:val="231F20"/>
          <w:spacing w:val="4"/>
          <w:sz w:val="24"/>
        </w:rPr>
        <w:t>1200,</w:t>
      </w:r>
    </w:p>
    <w:p w:rsidR="000E71B4" w:rsidRDefault="000E71B4">
      <w:pPr>
        <w:pStyle w:val="BodyText"/>
        <w:spacing w:before="7"/>
        <w:rPr>
          <w:sz w:val="38"/>
        </w:rPr>
      </w:pPr>
    </w:p>
    <w:p w:rsidR="000E71B4" w:rsidRDefault="00727E65">
      <w:pPr>
        <w:pStyle w:val="BodyText"/>
        <w:ind w:right="2080"/>
        <w:jc w:val="center"/>
      </w:pPr>
      <w:r>
        <w:rPr>
          <w:color w:val="231F20"/>
        </w:rPr>
        <w:t>1200 – 1000</w:t>
      </w:r>
    </w:p>
    <w:p w:rsidR="000E71B4" w:rsidRDefault="00727E65">
      <w:pPr>
        <w:pStyle w:val="BodyText"/>
        <w:tabs>
          <w:tab w:val="left" w:leader="hyphen" w:pos="1734"/>
        </w:tabs>
        <w:spacing w:before="84"/>
        <w:ind w:right="1964"/>
        <w:jc w:val="center"/>
      </w:pPr>
      <w:r>
        <w:rPr>
          <w:color w:val="231F20"/>
        </w:rPr>
        <w:t>Z</w:t>
      </w:r>
      <w:r>
        <w:rPr>
          <w:color w:val="231F20"/>
          <w:spacing w:val="4"/>
        </w:rPr>
        <w:t xml:space="preserve"> </w:t>
      </w:r>
      <w:r>
        <w:rPr>
          <w:color w:val="231F20"/>
        </w:rPr>
        <w:t>=</w:t>
      </w:r>
      <w:r>
        <w:rPr>
          <w:color w:val="231F20"/>
        </w:rPr>
        <w:tab/>
        <w:t>=</w:t>
      </w:r>
      <w:r>
        <w:rPr>
          <w:color w:val="231F20"/>
          <w:spacing w:val="4"/>
        </w:rPr>
        <w:t xml:space="preserve"> </w:t>
      </w:r>
      <w:r>
        <w:rPr>
          <w:color w:val="231F20"/>
        </w:rPr>
        <w:t>1</w:t>
      </w:r>
    </w:p>
    <w:p w:rsidR="000E71B4" w:rsidRDefault="00727E65">
      <w:pPr>
        <w:pStyle w:val="BodyText"/>
        <w:spacing w:before="84"/>
        <w:ind w:right="2098"/>
        <w:jc w:val="center"/>
      </w:pPr>
      <w:r>
        <w:rPr>
          <w:color w:val="231F20"/>
        </w:rPr>
        <w:t>200</w:t>
      </w:r>
    </w:p>
    <w:p w:rsidR="000E71B4" w:rsidRDefault="000E71B4">
      <w:pPr>
        <w:pStyle w:val="BodyText"/>
        <w:spacing w:before="7"/>
        <w:rPr>
          <w:sz w:val="38"/>
        </w:rPr>
      </w:pPr>
    </w:p>
    <w:p w:rsidR="000E71B4" w:rsidRDefault="00727E65">
      <w:pPr>
        <w:pStyle w:val="BodyText"/>
        <w:spacing w:line="626" w:lineRule="auto"/>
        <w:ind w:left="1597" w:right="3674"/>
      </w:pPr>
      <w:r>
        <w:rPr>
          <w:color w:val="231F20"/>
        </w:rPr>
        <w:t>Area between Z = 0 and Z = 1 is 0.34134 Area between X = 400 to X = 600</w:t>
      </w:r>
    </w:p>
    <w:p w:rsidR="000E71B4" w:rsidRDefault="00727E65">
      <w:pPr>
        <w:pStyle w:val="BodyText"/>
        <w:ind w:left="216"/>
      </w:pPr>
      <w:r>
        <w:rPr>
          <w:color w:val="231F20"/>
        </w:rPr>
        <w:t>i.e.,</w:t>
      </w:r>
    </w:p>
    <w:p w:rsidR="000E71B4" w:rsidRDefault="00727E65">
      <w:pPr>
        <w:pStyle w:val="BodyText"/>
        <w:spacing w:before="84"/>
        <w:ind w:left="936"/>
      </w:pPr>
      <w:r>
        <w:rPr>
          <w:color w:val="231F20"/>
        </w:rPr>
        <w:t>Z = -1 and Z = 1 is 0.34134 + 0.34134 = 0.6826 = 68.26%</w:t>
      </w:r>
    </w:p>
    <w:p w:rsidR="000E71B4" w:rsidRDefault="000E71B4">
      <w:pPr>
        <w:sectPr w:rsidR="000E71B4">
          <w:pgSz w:w="11910" w:h="16840"/>
          <w:pgMar w:top="1240" w:right="1280" w:bottom="1560" w:left="1260" w:header="0" w:footer="1365" w:gutter="0"/>
          <w:cols w:space="720"/>
        </w:sectPr>
      </w:pPr>
    </w:p>
    <w:p w:rsidR="000E71B4" w:rsidRDefault="000E71B4">
      <w:pPr>
        <w:pStyle w:val="BodyText"/>
        <w:spacing w:before="6"/>
        <w:rPr>
          <w:sz w:val="14"/>
        </w:rPr>
      </w:pPr>
    </w:p>
    <w:p w:rsidR="000E71B4" w:rsidRDefault="00A910AF">
      <w:pPr>
        <w:pStyle w:val="BodyText"/>
        <w:ind w:left="2864"/>
        <w:rPr>
          <w:sz w:val="20"/>
        </w:rPr>
      </w:pPr>
      <w:r>
        <w:rPr>
          <w:sz w:val="20"/>
        </w:rPr>
      </w:r>
      <w:r>
        <w:rPr>
          <w:sz w:val="20"/>
        </w:rPr>
        <w:pict>
          <v:group id="_x0000_s1579" style="width:228.1pt;height:75.5pt;mso-position-horizontal-relative:char;mso-position-vertical-relative:line" coordsize="4562,1510">
            <v:line id="_x0000_s1622" style="position:absolute" from="42,1507" to="4562,1507" strokeweight=".05456mm"/>
            <v:shape id="_x0000_s1621" style="position:absolute;left:1;top:5;width:4520;height:1432" coordorigin="2,6" coordsize="4520,1432" path="m2,1415r77,-20l157,1376r77,-20l311,1334r76,-22l463,1288r75,-27l612,1233r72,-31l756,1168r70,-38l895,1089r67,-45l1018,999r56,-51l1128,891r53,-61l1233,766r51,-66l1334,632r50,-67l1433,499r49,-64l1530,374r48,-57l1626,267r48,-45l1722,186r70,-47l1858,99r65,-35l1986,37r63,-20l2113,7r67,-1l2249,16r74,21l2402,70r99,62l2552,174r52,48l2657,274r55,57l2767,391r56,63l2880,518r58,64l2997,646r59,63l3116,770r61,58l3238,882r62,49l3362,974r67,42l3496,1055r69,36l3635,1126r71,33l3778,1190r72,29l3923,1247r74,27l4071,1299r74,25l4220,1348r75,23l4371,1393r75,23l4522,1438e" filled="f" strokeweight=".05814mm">
              <v:path arrowok="t"/>
            </v:shape>
            <v:line id="_x0000_s1620" style="position:absolute" from="2150,0" to="2150,1507" strokeweight=".09408mm"/>
            <v:line id="_x0000_s1619" style="position:absolute" from="1430,512" to="1430,1509" strokeweight=".09408mm"/>
            <v:line id="_x0000_s1618" style="position:absolute" from="2882,512" to="2882,1509" strokeweight=".09408mm"/>
            <v:line id="_x0000_s1617" style="position:absolute" from="42,1473" to="2882,1473" strokeweight=".05456mm"/>
            <v:line id="_x0000_s1616" style="position:absolute" from="42,1439" to="2882,1439" strokeweight=".05456mm"/>
            <v:line id="_x0000_s1615" style="position:absolute" from="42,1393" to="2882,1393" strokeweight=".05456mm"/>
            <v:line id="_x0000_s1614" style="position:absolute" from="282,1347" to="2882,1347" strokeweight=".05456mm"/>
            <v:line id="_x0000_s1613" style="position:absolute" from="442,1300" to="2882,1300" strokeweight=".05456mm"/>
            <v:line id="_x0000_s1612" style="position:absolute" from="522,1254" to="2882,1254" strokeweight=".05456mm"/>
            <v:line id="_x0000_s1611" style="position:absolute" from="682,1207" to="2882,1207" strokeweight=".05456mm"/>
            <v:line id="_x0000_s1610" style="position:absolute" from="762,1161" to="2922,1161" strokeweight=".05456mm"/>
            <v:line id="_x0000_s1609" style="position:absolute" from="842,1115" to="2882,1115" strokeweight=".05456mm"/>
            <v:line id="_x0000_s1608" style="position:absolute" from="962,1068" to="2882,1068" strokeweight=".05456mm"/>
            <v:line id="_x0000_s1607" style="position:absolute" from="1002,1022" to="2882,1022" strokeweight=".05456mm"/>
            <v:line id="_x0000_s1606" style="position:absolute" from="1042,976" to="2882,976" strokeweight=".05456mm"/>
            <v:line id="_x0000_s1605" style="position:absolute" from="1082,929" to="2882,929" strokeweight=".05456mm"/>
            <v:line id="_x0000_s1604" style="position:absolute" from="1122,883" to="2882,883" strokeweight=".05456mm"/>
            <v:line id="_x0000_s1603" style="position:absolute" from="1162,836" to="2882,836" strokeweight=".05456mm"/>
            <v:line id="_x0000_s1602" style="position:absolute" from="1242,744" to="2882,744" strokeweight=".05456mm"/>
            <v:line id="_x0000_s1601" style="position:absolute" from="1282,697" to="2882,697" strokeweight=".05456mm"/>
            <v:line id="_x0000_s1600" style="position:absolute" from="1322,651" to="2922,651" strokeweight=".05456mm"/>
            <v:line id="_x0000_s1599" style="position:absolute" from="1362,604" to="2882,604" strokeweight=".05456mm"/>
            <v:line id="_x0000_s1598" style="position:absolute" from="1402,558" to="2882,558" strokeweight=".05456mm"/>
            <v:line id="_x0000_s1597" style="position:absolute" from="1442,512" to="2882,512" strokeweight=".05456mm"/>
            <v:line id="_x0000_s1596" style="position:absolute" from="1458,465" to="2818,465" strokeweight=".05456mm"/>
            <v:line id="_x0000_s1595" style="position:absolute" from="1482,419" to="2802,419" strokeweight=".05456mm"/>
            <v:line id="_x0000_s1594" style="position:absolute" from="1522,373" to="2762,373" strokeweight=".05456mm"/>
            <v:line id="_x0000_s1593" style="position:absolute" from="1602,326" to="2722,326" strokeweight=".05456mm"/>
            <v:line id="_x0000_s1592" style="position:absolute" from="1637,233" to="2637,233" strokeweight=".05456mm"/>
            <v:line id="_x0000_s1591" style="position:absolute" from="1704,187" to="2584,187" strokeweight=".05456mm"/>
            <v:line id="_x0000_s1590" style="position:absolute" from="1802,141" to="2522,141" strokeweight=".05456mm"/>
            <v:line id="_x0000_s1589" style="position:absolute" from="1842,94" to="2465,94" strokeweight=".05456mm"/>
            <v:line id="_x0000_s1588" style="position:absolute" from="1962,48" to="2362,48" strokeweight=".05456mm"/>
            <v:line id="_x0000_s1587" style="position:absolute" from="2659,289" to="1579,289" strokeweight=".05456mm"/>
            <v:line id="_x0000_s1586" style="position:absolute" from="1242,790" to="2882,790" strokeweight=".05456mm"/>
            <v:line id="_x0000_s1585" style="position:absolute" from="842,767" to="1239,1319" strokeweight=".1008mm"/>
            <v:shape id="_x0000_s1584" style="position:absolute;left:1215;top:1302;width:27;height:17" coordorigin="1216,1302" coordsize="27,17" path="m1242,1302r-3,17l1216,1309e" filled="f" strokeweight=".08183mm">
              <v:path arrowok="t"/>
            </v:shape>
            <v:line id="_x0000_s1583" style="position:absolute" from="2962,280" to="1848,949" strokeweight=".08128mm"/>
            <v:shape id="_x0000_s1582" style="position:absolute;left:1847;top:932;width:28;height:17" coordorigin="1848,933" coordsize="28,17" path="m1875,944r-27,5l1854,933e" filled="f" strokeweight=".08078mm">
              <v:path arrowok="t"/>
            </v:shape>
            <v:shape id="_x0000_s1581" type="#_x0000_t202" style="position:absolute;left:2873;top:49;width:756;height:172" filled="f" stroked="f">
              <v:textbox inset="0,0,0,0">
                <w:txbxContent>
                  <w:p w:rsidR="000E71B4" w:rsidRDefault="00727E65">
                    <w:pPr>
                      <w:spacing w:line="170" w:lineRule="exact"/>
                      <w:rPr>
                        <w:sz w:val="15"/>
                      </w:rPr>
                    </w:pPr>
                    <w:r>
                      <w:rPr>
                        <w:w w:val="180"/>
                        <w:sz w:val="15"/>
                      </w:rPr>
                      <w:t>0.6826</w:t>
                    </w:r>
                  </w:p>
                </w:txbxContent>
              </v:textbox>
            </v:shape>
            <v:shape id="_x0000_s1580" type="#_x0000_t202" style="position:absolute;left:409;top:578;width:756;height:172" filled="f" stroked="f">
              <v:textbox inset="0,0,0,0">
                <w:txbxContent>
                  <w:p w:rsidR="000E71B4" w:rsidRDefault="00727E65">
                    <w:pPr>
                      <w:spacing w:line="170" w:lineRule="exact"/>
                      <w:rPr>
                        <w:sz w:val="15"/>
                      </w:rPr>
                    </w:pPr>
                    <w:r>
                      <w:rPr>
                        <w:w w:val="180"/>
                        <w:sz w:val="15"/>
                      </w:rPr>
                      <w:t>0.1586</w:t>
                    </w:r>
                  </w:p>
                </w:txbxContent>
              </v:textbox>
            </v:shape>
            <w10:wrap type="none"/>
            <w10:anchorlock/>
          </v:group>
        </w:pict>
      </w:r>
    </w:p>
    <w:p w:rsidR="000E71B4" w:rsidRDefault="00727E65">
      <w:pPr>
        <w:tabs>
          <w:tab w:val="left" w:pos="1444"/>
          <w:tab w:val="left" w:pos="2185"/>
        </w:tabs>
        <w:spacing w:line="156" w:lineRule="exact"/>
        <w:ind w:left="745"/>
        <w:jc w:val="center"/>
        <w:rPr>
          <w:sz w:val="15"/>
        </w:rPr>
      </w:pPr>
      <w:r>
        <w:rPr>
          <w:w w:val="180"/>
          <w:position w:val="1"/>
          <w:sz w:val="15"/>
        </w:rPr>
        <w:t>800</w:t>
      </w:r>
      <w:r>
        <w:rPr>
          <w:w w:val="180"/>
          <w:position w:val="1"/>
          <w:sz w:val="15"/>
        </w:rPr>
        <w:tab/>
      </w:r>
      <w:r>
        <w:rPr>
          <w:w w:val="180"/>
          <w:sz w:val="15"/>
        </w:rPr>
        <w:t>1000</w:t>
      </w:r>
      <w:r>
        <w:rPr>
          <w:w w:val="180"/>
          <w:sz w:val="15"/>
        </w:rPr>
        <w:tab/>
      </w:r>
      <w:r>
        <w:rPr>
          <w:w w:val="180"/>
          <w:position w:val="1"/>
          <w:sz w:val="15"/>
        </w:rPr>
        <w:t>1200</w:t>
      </w:r>
    </w:p>
    <w:p w:rsidR="000E71B4" w:rsidRDefault="000E71B4">
      <w:pPr>
        <w:pStyle w:val="BodyText"/>
        <w:rPr>
          <w:sz w:val="20"/>
        </w:rPr>
      </w:pPr>
    </w:p>
    <w:p w:rsidR="000E71B4" w:rsidRDefault="000E71B4">
      <w:pPr>
        <w:pStyle w:val="BodyText"/>
        <w:spacing w:before="3"/>
      </w:pPr>
    </w:p>
    <w:p w:rsidR="000E71B4" w:rsidRDefault="00727E65">
      <w:pPr>
        <w:pStyle w:val="Heading4"/>
        <w:numPr>
          <w:ilvl w:val="0"/>
          <w:numId w:val="26"/>
        </w:numPr>
        <w:tabs>
          <w:tab w:val="left" w:pos="2578"/>
          <w:tab w:val="left" w:pos="2579"/>
        </w:tabs>
        <w:spacing w:before="1"/>
        <w:ind w:hanging="721"/>
        <w:jc w:val="left"/>
        <w:rPr>
          <w:rFonts w:ascii="Calibri"/>
        </w:rPr>
      </w:pPr>
      <w:r>
        <w:rPr>
          <w:rFonts w:ascii="Calibri"/>
          <w:color w:val="231F20"/>
          <w:spacing w:val="7"/>
          <w:w w:val="110"/>
        </w:rPr>
        <w:t xml:space="preserve">TESTING </w:t>
      </w:r>
      <w:r>
        <w:rPr>
          <w:rFonts w:ascii="Calibri"/>
          <w:color w:val="231F20"/>
          <w:spacing w:val="4"/>
          <w:w w:val="110"/>
        </w:rPr>
        <w:t>OF</w:t>
      </w:r>
      <w:r>
        <w:rPr>
          <w:rFonts w:ascii="Calibri"/>
          <w:color w:val="231F20"/>
          <w:spacing w:val="-2"/>
          <w:w w:val="110"/>
        </w:rPr>
        <w:t xml:space="preserve"> </w:t>
      </w:r>
      <w:r>
        <w:rPr>
          <w:rFonts w:ascii="Calibri"/>
          <w:color w:val="231F20"/>
          <w:spacing w:val="7"/>
          <w:w w:val="110"/>
        </w:rPr>
        <w:t>HYPOTHESIS</w:t>
      </w:r>
    </w:p>
    <w:p w:rsidR="000E71B4" w:rsidRDefault="000E71B4">
      <w:pPr>
        <w:pStyle w:val="BodyText"/>
        <w:spacing w:before="11"/>
        <w:rPr>
          <w:rFonts w:ascii="Calibri"/>
          <w:b/>
          <w:sz w:val="34"/>
        </w:rPr>
      </w:pPr>
    </w:p>
    <w:p w:rsidR="000E71B4" w:rsidRDefault="00727E65">
      <w:pPr>
        <w:pStyle w:val="ListParagraph"/>
        <w:numPr>
          <w:ilvl w:val="1"/>
          <w:numId w:val="26"/>
        </w:numPr>
        <w:tabs>
          <w:tab w:val="left" w:pos="2404"/>
          <w:tab w:val="left" w:pos="2406"/>
        </w:tabs>
        <w:spacing w:before="1"/>
        <w:ind w:hanging="548"/>
        <w:rPr>
          <w:rFonts w:ascii="Calibri"/>
          <w:b/>
          <w:sz w:val="24"/>
        </w:rPr>
      </w:pPr>
      <w:r>
        <w:rPr>
          <w:rFonts w:ascii="Calibri"/>
          <w:b/>
          <w:color w:val="231F20"/>
          <w:w w:val="110"/>
          <w:sz w:val="24"/>
        </w:rPr>
        <w:t xml:space="preserve">Test of </w:t>
      </w:r>
      <w:r>
        <w:rPr>
          <w:rFonts w:ascii="Calibri"/>
          <w:b/>
          <w:color w:val="231F20"/>
          <w:spacing w:val="3"/>
          <w:w w:val="110"/>
          <w:sz w:val="24"/>
        </w:rPr>
        <w:t xml:space="preserve">Significance </w:t>
      </w:r>
      <w:r>
        <w:rPr>
          <w:rFonts w:ascii="Calibri"/>
          <w:b/>
          <w:color w:val="231F20"/>
          <w:spacing w:val="2"/>
          <w:w w:val="110"/>
          <w:sz w:val="24"/>
        </w:rPr>
        <w:t xml:space="preserve">for </w:t>
      </w:r>
      <w:r>
        <w:rPr>
          <w:rFonts w:ascii="Calibri"/>
          <w:b/>
          <w:color w:val="231F20"/>
          <w:spacing w:val="3"/>
          <w:w w:val="110"/>
          <w:sz w:val="24"/>
        </w:rPr>
        <w:t>Large</w:t>
      </w:r>
      <w:r>
        <w:rPr>
          <w:rFonts w:ascii="Calibri"/>
          <w:b/>
          <w:color w:val="231F20"/>
          <w:spacing w:val="-19"/>
          <w:w w:val="110"/>
          <w:sz w:val="24"/>
        </w:rPr>
        <w:t xml:space="preserve"> </w:t>
      </w:r>
      <w:r>
        <w:rPr>
          <w:rFonts w:ascii="Calibri"/>
          <w:b/>
          <w:color w:val="231F20"/>
          <w:spacing w:val="4"/>
          <w:w w:val="110"/>
          <w:sz w:val="24"/>
        </w:rPr>
        <w:t>Samples</w:t>
      </w:r>
    </w:p>
    <w:p w:rsidR="000E71B4" w:rsidRDefault="000E71B4">
      <w:pPr>
        <w:pStyle w:val="BodyText"/>
        <w:spacing w:before="4"/>
        <w:rPr>
          <w:rFonts w:ascii="Calibri"/>
          <w:b/>
          <w:sz w:val="35"/>
        </w:rPr>
      </w:pPr>
    </w:p>
    <w:p w:rsidR="000E71B4" w:rsidRDefault="00727E65">
      <w:pPr>
        <w:pStyle w:val="BodyText"/>
        <w:spacing w:line="312" w:lineRule="auto"/>
        <w:ind w:left="1858"/>
      </w:pPr>
      <w:r>
        <w:rPr>
          <w:color w:val="231F20"/>
        </w:rPr>
        <w:t>The test of significance for the large samples can be explained by the following assumptions:</w:t>
      </w:r>
    </w:p>
    <w:p w:rsidR="000E71B4" w:rsidRDefault="000E71B4">
      <w:pPr>
        <w:pStyle w:val="BodyText"/>
        <w:spacing w:before="6"/>
        <w:rPr>
          <w:sz w:val="31"/>
        </w:rPr>
      </w:pPr>
    </w:p>
    <w:p w:rsidR="000E71B4" w:rsidRDefault="00727E65">
      <w:pPr>
        <w:pStyle w:val="ListParagraph"/>
        <w:numPr>
          <w:ilvl w:val="2"/>
          <w:numId w:val="26"/>
        </w:numPr>
        <w:tabs>
          <w:tab w:val="left" w:pos="2708"/>
          <w:tab w:val="left" w:pos="2709"/>
        </w:tabs>
        <w:spacing w:line="312" w:lineRule="auto"/>
        <w:ind w:right="135"/>
        <w:rPr>
          <w:sz w:val="24"/>
        </w:rPr>
      </w:pPr>
      <w:r>
        <w:rPr>
          <w:color w:val="231F20"/>
          <w:spacing w:val="2"/>
          <w:sz w:val="24"/>
        </w:rPr>
        <w:t xml:space="preserve">The random sampling </w:t>
      </w:r>
      <w:r>
        <w:rPr>
          <w:color w:val="231F20"/>
          <w:spacing w:val="3"/>
          <w:sz w:val="24"/>
        </w:rPr>
        <w:t xml:space="preserve">distribution </w:t>
      </w:r>
      <w:r>
        <w:rPr>
          <w:color w:val="231F20"/>
          <w:sz w:val="24"/>
        </w:rPr>
        <w:t xml:space="preserve">of </w:t>
      </w:r>
      <w:r>
        <w:rPr>
          <w:color w:val="231F20"/>
          <w:spacing w:val="3"/>
          <w:sz w:val="24"/>
        </w:rPr>
        <w:t xml:space="preserve">statistics </w:t>
      </w:r>
      <w:r>
        <w:rPr>
          <w:color w:val="231F20"/>
          <w:sz w:val="24"/>
        </w:rPr>
        <w:t xml:space="preserve">is approximately </w:t>
      </w:r>
      <w:r>
        <w:rPr>
          <w:color w:val="231F20"/>
          <w:spacing w:val="3"/>
          <w:sz w:val="24"/>
        </w:rPr>
        <w:t>normal.</w:t>
      </w:r>
    </w:p>
    <w:p w:rsidR="000E71B4" w:rsidRDefault="00727E65">
      <w:pPr>
        <w:pStyle w:val="ListParagraph"/>
        <w:numPr>
          <w:ilvl w:val="2"/>
          <w:numId w:val="26"/>
        </w:numPr>
        <w:tabs>
          <w:tab w:val="left" w:pos="2709"/>
        </w:tabs>
        <w:spacing w:before="2" w:line="312" w:lineRule="auto"/>
        <w:ind w:right="134"/>
        <w:rPr>
          <w:sz w:val="24"/>
        </w:rPr>
      </w:pPr>
      <w:r>
        <w:rPr>
          <w:color w:val="231F20"/>
          <w:spacing w:val="2"/>
          <w:sz w:val="24"/>
        </w:rPr>
        <w:t xml:space="preserve">Sampling </w:t>
      </w:r>
      <w:r>
        <w:rPr>
          <w:color w:val="231F20"/>
          <w:spacing w:val="3"/>
          <w:sz w:val="24"/>
        </w:rPr>
        <w:t xml:space="preserve">values </w:t>
      </w:r>
      <w:r>
        <w:rPr>
          <w:color w:val="231F20"/>
          <w:sz w:val="24"/>
        </w:rPr>
        <w:t xml:space="preserve">are </w:t>
      </w:r>
      <w:r>
        <w:rPr>
          <w:color w:val="231F20"/>
          <w:spacing w:val="3"/>
          <w:sz w:val="24"/>
        </w:rPr>
        <w:t xml:space="preserve">sufficiently close </w:t>
      </w:r>
      <w:r>
        <w:rPr>
          <w:color w:val="231F20"/>
          <w:sz w:val="24"/>
        </w:rPr>
        <w:t xml:space="preserve">to </w:t>
      </w:r>
      <w:r>
        <w:rPr>
          <w:color w:val="231F20"/>
          <w:spacing w:val="3"/>
          <w:sz w:val="24"/>
        </w:rPr>
        <w:t xml:space="preserve">the population value </w:t>
      </w:r>
      <w:r>
        <w:rPr>
          <w:color w:val="231F20"/>
          <w:sz w:val="24"/>
        </w:rPr>
        <w:t xml:space="preserve">and </w:t>
      </w:r>
      <w:r>
        <w:rPr>
          <w:color w:val="231F20"/>
          <w:spacing w:val="2"/>
          <w:sz w:val="24"/>
        </w:rPr>
        <w:t xml:space="preserve">can </w:t>
      </w:r>
      <w:r>
        <w:rPr>
          <w:color w:val="231F20"/>
          <w:spacing w:val="3"/>
          <w:sz w:val="24"/>
        </w:rPr>
        <w:t xml:space="preserve">be </w:t>
      </w:r>
      <w:r>
        <w:rPr>
          <w:color w:val="231F20"/>
          <w:spacing w:val="4"/>
          <w:sz w:val="24"/>
        </w:rPr>
        <w:t xml:space="preserve">used </w:t>
      </w:r>
      <w:r>
        <w:rPr>
          <w:color w:val="231F20"/>
          <w:sz w:val="24"/>
        </w:rPr>
        <w:t xml:space="preserve">for </w:t>
      </w:r>
      <w:r>
        <w:rPr>
          <w:color w:val="231F20"/>
          <w:spacing w:val="3"/>
          <w:sz w:val="24"/>
        </w:rPr>
        <w:t xml:space="preserve">the calculation </w:t>
      </w:r>
      <w:r>
        <w:rPr>
          <w:color w:val="231F20"/>
          <w:sz w:val="24"/>
        </w:rPr>
        <w:t xml:space="preserve">of </w:t>
      </w:r>
      <w:r>
        <w:rPr>
          <w:color w:val="231F20"/>
          <w:spacing w:val="2"/>
          <w:sz w:val="24"/>
        </w:rPr>
        <w:t xml:space="preserve">standard error </w:t>
      </w:r>
      <w:r>
        <w:rPr>
          <w:color w:val="231F20"/>
          <w:sz w:val="24"/>
        </w:rPr>
        <w:t>of</w:t>
      </w:r>
      <w:r>
        <w:rPr>
          <w:color w:val="231F20"/>
          <w:spacing w:val="10"/>
          <w:sz w:val="24"/>
        </w:rPr>
        <w:t xml:space="preserve"> </w:t>
      </w:r>
      <w:r>
        <w:rPr>
          <w:color w:val="231F20"/>
          <w:spacing w:val="3"/>
          <w:sz w:val="24"/>
        </w:rPr>
        <w:t>estimate.</w:t>
      </w:r>
    </w:p>
    <w:p w:rsidR="000E71B4" w:rsidRDefault="000E71B4">
      <w:pPr>
        <w:pStyle w:val="BodyText"/>
        <w:spacing w:before="1"/>
        <w:rPr>
          <w:sz w:val="29"/>
        </w:rPr>
      </w:pPr>
    </w:p>
    <w:p w:rsidR="000E71B4" w:rsidRDefault="00727E65">
      <w:pPr>
        <w:pStyle w:val="Heading4"/>
        <w:tabs>
          <w:tab w:val="left" w:pos="2578"/>
        </w:tabs>
        <w:ind w:left="1858"/>
      </w:pPr>
      <w:r>
        <w:rPr>
          <w:color w:val="231F20"/>
        </w:rPr>
        <w:t>1.</w:t>
      </w:r>
      <w:r>
        <w:rPr>
          <w:color w:val="231F20"/>
        </w:rPr>
        <w:tab/>
      </w:r>
      <w:r>
        <w:rPr>
          <w:color w:val="231F20"/>
          <w:spacing w:val="2"/>
        </w:rPr>
        <w:t xml:space="preserve">The Standard Error </w:t>
      </w:r>
      <w:r>
        <w:rPr>
          <w:color w:val="231F20"/>
        </w:rPr>
        <w:t>Of</w:t>
      </w:r>
      <w:r>
        <w:rPr>
          <w:color w:val="231F20"/>
          <w:spacing w:val="-14"/>
        </w:rPr>
        <w:t xml:space="preserve"> </w:t>
      </w:r>
      <w:r>
        <w:rPr>
          <w:color w:val="231F20"/>
          <w:spacing w:val="3"/>
        </w:rPr>
        <w:t>Mean.</w:t>
      </w:r>
    </w:p>
    <w:p w:rsidR="000E71B4" w:rsidRDefault="000E71B4">
      <w:pPr>
        <w:pStyle w:val="BodyText"/>
        <w:spacing w:before="6"/>
        <w:rPr>
          <w:rFonts w:ascii="Palatino Linotype"/>
          <w:b/>
          <w:sz w:val="31"/>
        </w:rPr>
      </w:pPr>
    </w:p>
    <w:p w:rsidR="000E71B4" w:rsidRDefault="00727E65">
      <w:pPr>
        <w:pStyle w:val="BodyText"/>
        <w:spacing w:line="312" w:lineRule="auto"/>
        <w:ind w:left="1858" w:right="131" w:firstLine="720"/>
        <w:jc w:val="both"/>
      </w:pPr>
      <w:r>
        <w:rPr>
          <w:color w:val="231F20"/>
        </w:rPr>
        <w:t>In the case of large samples, when we are testing the significance of statistic, the concept of standard error is used. It measures only sampling errors. Sampling errors are involved in estimating a population parameter from a sample, instead of including all the essential information in the population.</w:t>
      </w:r>
    </w:p>
    <w:p w:rsidR="000E71B4" w:rsidRDefault="000E71B4">
      <w:pPr>
        <w:pStyle w:val="BodyText"/>
        <w:spacing w:before="10"/>
        <w:rPr>
          <w:sz w:val="31"/>
        </w:rPr>
      </w:pPr>
    </w:p>
    <w:p w:rsidR="000E71B4" w:rsidRDefault="00727E65">
      <w:pPr>
        <w:pStyle w:val="ListParagraph"/>
        <w:numPr>
          <w:ilvl w:val="0"/>
          <w:numId w:val="25"/>
        </w:numPr>
        <w:tabs>
          <w:tab w:val="left" w:pos="2399"/>
          <w:tab w:val="left" w:pos="2400"/>
        </w:tabs>
        <w:ind w:hanging="483"/>
        <w:rPr>
          <w:sz w:val="24"/>
        </w:rPr>
      </w:pPr>
      <w:r>
        <w:rPr>
          <w:color w:val="231F20"/>
          <w:spacing w:val="3"/>
          <w:sz w:val="24"/>
        </w:rPr>
        <w:t>when</w:t>
      </w:r>
      <w:r>
        <w:rPr>
          <w:color w:val="231F20"/>
          <w:spacing w:val="13"/>
          <w:sz w:val="24"/>
        </w:rPr>
        <w:t xml:space="preserve"> </w:t>
      </w:r>
      <w:r>
        <w:rPr>
          <w:color w:val="231F20"/>
          <w:spacing w:val="2"/>
          <w:sz w:val="24"/>
        </w:rPr>
        <w:t>standard</w:t>
      </w:r>
      <w:r>
        <w:rPr>
          <w:color w:val="231F20"/>
          <w:spacing w:val="14"/>
          <w:sz w:val="24"/>
        </w:rPr>
        <w:t xml:space="preserve"> </w:t>
      </w:r>
      <w:r>
        <w:rPr>
          <w:color w:val="231F20"/>
          <w:spacing w:val="3"/>
          <w:sz w:val="24"/>
        </w:rPr>
        <w:t>deviation</w:t>
      </w:r>
      <w:r>
        <w:rPr>
          <w:color w:val="231F20"/>
          <w:spacing w:val="14"/>
          <w:sz w:val="24"/>
        </w:rPr>
        <w:t xml:space="preserve"> </w:t>
      </w:r>
      <w:r>
        <w:rPr>
          <w:color w:val="231F20"/>
          <w:sz w:val="24"/>
        </w:rPr>
        <w:t>of</w:t>
      </w:r>
      <w:r>
        <w:rPr>
          <w:color w:val="231F20"/>
          <w:spacing w:val="13"/>
          <w:sz w:val="24"/>
        </w:rPr>
        <w:t xml:space="preserve"> </w:t>
      </w:r>
      <w:r>
        <w:rPr>
          <w:color w:val="231F20"/>
          <w:spacing w:val="3"/>
          <w:sz w:val="24"/>
        </w:rPr>
        <w:t>the</w:t>
      </w:r>
      <w:r>
        <w:rPr>
          <w:color w:val="231F20"/>
          <w:spacing w:val="14"/>
          <w:sz w:val="24"/>
        </w:rPr>
        <w:t xml:space="preserve"> </w:t>
      </w:r>
      <w:r>
        <w:rPr>
          <w:color w:val="231F20"/>
          <w:spacing w:val="3"/>
          <w:sz w:val="24"/>
        </w:rPr>
        <w:t>population</w:t>
      </w:r>
      <w:r>
        <w:rPr>
          <w:color w:val="231F20"/>
          <w:spacing w:val="14"/>
          <w:sz w:val="24"/>
        </w:rPr>
        <w:t xml:space="preserve"> </w:t>
      </w:r>
      <w:r>
        <w:rPr>
          <w:color w:val="231F20"/>
          <w:sz w:val="24"/>
        </w:rPr>
        <w:t>is</w:t>
      </w:r>
      <w:r>
        <w:rPr>
          <w:color w:val="231F20"/>
          <w:spacing w:val="13"/>
          <w:sz w:val="24"/>
        </w:rPr>
        <w:t xml:space="preserve"> </w:t>
      </w:r>
      <w:r>
        <w:rPr>
          <w:color w:val="231F20"/>
          <w:spacing w:val="2"/>
          <w:sz w:val="24"/>
        </w:rPr>
        <w:t>known,</w:t>
      </w:r>
      <w:r>
        <w:rPr>
          <w:color w:val="231F20"/>
          <w:spacing w:val="14"/>
          <w:sz w:val="24"/>
        </w:rPr>
        <w:t xml:space="preserve"> </w:t>
      </w:r>
      <w:r>
        <w:rPr>
          <w:color w:val="231F20"/>
          <w:spacing w:val="3"/>
          <w:sz w:val="24"/>
        </w:rPr>
        <w:t>the</w:t>
      </w:r>
      <w:r>
        <w:rPr>
          <w:color w:val="231F20"/>
          <w:spacing w:val="14"/>
          <w:sz w:val="24"/>
        </w:rPr>
        <w:t xml:space="preserve"> </w:t>
      </w:r>
      <w:r>
        <w:rPr>
          <w:color w:val="231F20"/>
          <w:spacing w:val="2"/>
          <w:sz w:val="24"/>
        </w:rPr>
        <w:t>formula</w:t>
      </w:r>
      <w:r>
        <w:rPr>
          <w:color w:val="231F20"/>
          <w:spacing w:val="13"/>
          <w:sz w:val="24"/>
        </w:rPr>
        <w:t xml:space="preserve"> </w:t>
      </w:r>
      <w:r>
        <w:rPr>
          <w:color w:val="231F20"/>
          <w:sz w:val="24"/>
        </w:rPr>
        <w:t>is</w:t>
      </w:r>
    </w:p>
    <w:p w:rsidR="000E71B4" w:rsidRDefault="000E71B4">
      <w:pPr>
        <w:pStyle w:val="BodyText"/>
        <w:spacing w:before="8"/>
        <w:rPr>
          <w:sz w:val="28"/>
        </w:rPr>
      </w:pPr>
    </w:p>
    <w:p w:rsidR="000E71B4" w:rsidRDefault="00727E65">
      <w:pPr>
        <w:pStyle w:val="BodyText"/>
        <w:tabs>
          <w:tab w:val="left" w:pos="527"/>
        </w:tabs>
        <w:spacing w:before="114"/>
        <w:ind w:right="3456"/>
        <w:jc w:val="right"/>
        <w:rPr>
          <w:sz w:val="14"/>
        </w:rPr>
      </w:pPr>
      <w:r>
        <w:rPr>
          <w:color w:val="231F20"/>
          <w:w w:val="90"/>
          <w:u w:val="single" w:color="231F20"/>
        </w:rPr>
        <w:t xml:space="preserve"> </w:t>
      </w:r>
      <w:r>
        <w:rPr>
          <w:color w:val="231F20"/>
          <w:u w:val="single" w:color="231F20"/>
        </w:rPr>
        <w:t xml:space="preserve">  </w:t>
      </w:r>
      <w:r>
        <w:rPr>
          <w:color w:val="231F20"/>
          <w:spacing w:val="-8"/>
          <w:u w:val="single" w:color="231F20"/>
        </w:rPr>
        <w:t xml:space="preserve"> </w:t>
      </w:r>
      <w:r>
        <w:rPr>
          <w:color w:val="231F20"/>
        </w:rPr>
        <w:tab/>
        <w:t>σ</w:t>
      </w:r>
      <w:r>
        <w:rPr>
          <w:color w:val="231F20"/>
          <w:position w:val="8"/>
          <w:sz w:val="14"/>
        </w:rPr>
        <w:t>p</w:t>
      </w:r>
    </w:p>
    <w:p w:rsidR="000E71B4" w:rsidRDefault="00727E65">
      <w:pPr>
        <w:pStyle w:val="BodyText"/>
        <w:spacing w:before="84"/>
        <w:ind w:right="3402"/>
        <w:jc w:val="right"/>
      </w:pPr>
      <w:r>
        <w:rPr>
          <w:color w:val="231F20"/>
          <w:spacing w:val="3"/>
        </w:rPr>
        <w:t xml:space="preserve">S.E. </w:t>
      </w:r>
      <w:r>
        <w:rPr>
          <w:color w:val="231F20"/>
        </w:rPr>
        <w:t>X =</w:t>
      </w:r>
      <w:r>
        <w:rPr>
          <w:color w:val="231F20"/>
          <w:spacing w:val="-22"/>
        </w:rPr>
        <w:t xml:space="preserve"> </w:t>
      </w:r>
      <w:r>
        <w:rPr>
          <w:color w:val="231F20"/>
          <w:spacing w:val="4"/>
        </w:rPr>
        <w:t>----</w:t>
      </w:r>
    </w:p>
    <w:p w:rsidR="000E71B4" w:rsidRDefault="00727E65">
      <w:pPr>
        <w:pStyle w:val="BodyText"/>
        <w:spacing w:before="84"/>
        <w:ind w:right="3452"/>
        <w:jc w:val="right"/>
      </w:pPr>
      <w:r>
        <w:rPr>
          <w:color w:val="231F20"/>
          <w:w w:val="105"/>
        </w:rPr>
        <w:t>√n</w:t>
      </w:r>
    </w:p>
    <w:p w:rsidR="000E71B4" w:rsidRDefault="00727E65">
      <w:pPr>
        <w:pStyle w:val="BodyText"/>
        <w:spacing w:before="84"/>
        <w:ind w:left="1917"/>
      </w:pPr>
      <w:r>
        <w:rPr>
          <w:color w:val="231F20"/>
        </w:rPr>
        <w:t>Where,</w:t>
      </w:r>
    </w:p>
    <w:p w:rsidR="000E71B4" w:rsidRDefault="00A910AF">
      <w:pPr>
        <w:pStyle w:val="BodyText"/>
        <w:spacing w:before="10"/>
        <w:rPr>
          <w:sz w:val="22"/>
        </w:rPr>
      </w:pPr>
      <w:r w:rsidRPr="00A910AF">
        <w:pict>
          <v:line id="_x0000_s1578" style="position:absolute;z-index:-251603968;mso-wrap-distance-left:0;mso-wrap-distance-right:0;mso-position-horizontal-relative:page" from="209.7pt,15.65pt" to="221.05pt,15.65pt" strokecolor="#231f20" strokeweight="1pt">
            <w10:wrap type="topAndBottom" anchorx="page"/>
          </v:line>
        </w:pict>
      </w:r>
    </w:p>
    <w:p w:rsidR="000E71B4" w:rsidRDefault="00727E65">
      <w:pPr>
        <w:pStyle w:val="BodyText"/>
        <w:spacing w:before="92" w:line="261" w:lineRule="auto"/>
        <w:ind w:left="1858" w:right="135" w:firstLine="720"/>
      </w:pPr>
      <w:r>
        <w:rPr>
          <w:color w:val="231F20"/>
        </w:rPr>
        <w:t>S.E.X = The standard error of the mean, σ</w:t>
      </w:r>
      <w:r>
        <w:rPr>
          <w:color w:val="231F20"/>
          <w:position w:val="-7"/>
          <w:sz w:val="14"/>
        </w:rPr>
        <w:t xml:space="preserve">p </w:t>
      </w:r>
      <w:r>
        <w:rPr>
          <w:color w:val="231F20"/>
        </w:rPr>
        <w:t>= Standard deviation of the population, and n = Number of observations in the sample.</w:t>
      </w:r>
    </w:p>
    <w:p w:rsidR="000E71B4" w:rsidRDefault="000E71B4">
      <w:pPr>
        <w:pStyle w:val="BodyText"/>
        <w:spacing w:before="6"/>
        <w:rPr>
          <w:sz w:val="36"/>
        </w:rPr>
      </w:pPr>
    </w:p>
    <w:p w:rsidR="000E71B4" w:rsidRDefault="00727E65">
      <w:pPr>
        <w:pStyle w:val="ListParagraph"/>
        <w:numPr>
          <w:ilvl w:val="0"/>
          <w:numId w:val="25"/>
        </w:numPr>
        <w:tabs>
          <w:tab w:val="left" w:pos="2308"/>
        </w:tabs>
        <w:spacing w:before="1" w:line="312" w:lineRule="auto"/>
        <w:ind w:left="1858" w:right="131" w:firstLine="0"/>
        <w:rPr>
          <w:sz w:val="24"/>
        </w:rPr>
      </w:pPr>
      <w:r>
        <w:rPr>
          <w:color w:val="231F20"/>
          <w:spacing w:val="3"/>
          <w:sz w:val="24"/>
        </w:rPr>
        <w:t xml:space="preserve">when </w:t>
      </w:r>
      <w:r>
        <w:rPr>
          <w:color w:val="231F20"/>
          <w:spacing w:val="2"/>
          <w:sz w:val="24"/>
        </w:rPr>
        <w:t xml:space="preserve">standard </w:t>
      </w:r>
      <w:r>
        <w:rPr>
          <w:color w:val="231F20"/>
          <w:spacing w:val="3"/>
          <w:sz w:val="24"/>
        </w:rPr>
        <w:t xml:space="preserve">deviation </w:t>
      </w:r>
      <w:r>
        <w:rPr>
          <w:color w:val="231F20"/>
          <w:sz w:val="24"/>
        </w:rPr>
        <w:t xml:space="preserve">of </w:t>
      </w:r>
      <w:r>
        <w:rPr>
          <w:color w:val="231F20"/>
          <w:spacing w:val="3"/>
          <w:sz w:val="24"/>
        </w:rPr>
        <w:t xml:space="preserve">population </w:t>
      </w:r>
      <w:r>
        <w:rPr>
          <w:color w:val="231F20"/>
          <w:sz w:val="24"/>
        </w:rPr>
        <w:t xml:space="preserve">is not </w:t>
      </w:r>
      <w:r>
        <w:rPr>
          <w:color w:val="231F20"/>
          <w:spacing w:val="2"/>
          <w:sz w:val="24"/>
        </w:rPr>
        <w:t xml:space="preserve">known, </w:t>
      </w:r>
      <w:r>
        <w:rPr>
          <w:color w:val="231F20"/>
          <w:sz w:val="24"/>
        </w:rPr>
        <w:t xml:space="preserve">we have to </w:t>
      </w:r>
      <w:r>
        <w:rPr>
          <w:color w:val="231F20"/>
          <w:spacing w:val="3"/>
          <w:sz w:val="24"/>
        </w:rPr>
        <w:t xml:space="preserve">use the </w:t>
      </w:r>
      <w:r>
        <w:rPr>
          <w:color w:val="231F20"/>
          <w:spacing w:val="2"/>
          <w:sz w:val="24"/>
        </w:rPr>
        <w:t xml:space="preserve">standard </w:t>
      </w:r>
      <w:r>
        <w:rPr>
          <w:color w:val="231F20"/>
          <w:spacing w:val="3"/>
          <w:sz w:val="24"/>
        </w:rPr>
        <w:t xml:space="preserve">deviation </w:t>
      </w:r>
      <w:r>
        <w:rPr>
          <w:color w:val="231F20"/>
          <w:sz w:val="24"/>
        </w:rPr>
        <w:t xml:space="preserve">of </w:t>
      </w:r>
      <w:r>
        <w:rPr>
          <w:color w:val="231F20"/>
          <w:spacing w:val="3"/>
          <w:sz w:val="24"/>
        </w:rPr>
        <w:t xml:space="preserve">the </w:t>
      </w:r>
      <w:r>
        <w:rPr>
          <w:color w:val="231F20"/>
          <w:spacing w:val="2"/>
          <w:sz w:val="24"/>
        </w:rPr>
        <w:t xml:space="preserve">sample </w:t>
      </w:r>
      <w:r>
        <w:rPr>
          <w:color w:val="231F20"/>
          <w:sz w:val="24"/>
        </w:rPr>
        <w:t xml:space="preserve">in </w:t>
      </w:r>
      <w:r>
        <w:rPr>
          <w:color w:val="231F20"/>
          <w:spacing w:val="4"/>
          <w:sz w:val="24"/>
        </w:rPr>
        <w:t xml:space="preserve">calculating </w:t>
      </w:r>
      <w:r>
        <w:rPr>
          <w:color w:val="231F20"/>
          <w:spacing w:val="2"/>
          <w:sz w:val="24"/>
        </w:rPr>
        <w:t xml:space="preserve">standard error </w:t>
      </w:r>
      <w:r>
        <w:rPr>
          <w:color w:val="231F20"/>
          <w:sz w:val="24"/>
        </w:rPr>
        <w:t>of</w:t>
      </w:r>
      <w:r>
        <w:rPr>
          <w:color w:val="231F20"/>
          <w:spacing w:val="14"/>
          <w:sz w:val="24"/>
        </w:rPr>
        <w:t xml:space="preserve"> </w:t>
      </w:r>
      <w:r>
        <w:rPr>
          <w:color w:val="231F20"/>
          <w:spacing w:val="3"/>
          <w:sz w:val="24"/>
        </w:rPr>
        <w:t>mean.</w:t>
      </w:r>
    </w:p>
    <w:p w:rsidR="000E71B4" w:rsidRDefault="000E71B4">
      <w:pPr>
        <w:spacing w:line="312" w:lineRule="auto"/>
        <w:rPr>
          <w:sz w:val="24"/>
        </w:rPr>
        <w:sectPr w:rsidR="000E71B4">
          <w:footerReference w:type="even" r:id="rId56"/>
          <w:footerReference w:type="default" r:id="rId57"/>
          <w:pgSz w:w="11910" w:h="16840"/>
          <w:pgMar w:top="1580" w:right="1280" w:bottom="1300" w:left="1260" w:header="0" w:footer="1108" w:gutter="0"/>
          <w:cols w:space="720"/>
        </w:sectPr>
      </w:pPr>
    </w:p>
    <w:p w:rsidR="000E71B4" w:rsidRDefault="00727E65">
      <w:pPr>
        <w:pStyle w:val="BodyText"/>
        <w:spacing w:before="90"/>
        <w:ind w:left="157"/>
      </w:pPr>
      <w:r>
        <w:rPr>
          <w:color w:val="231F20"/>
        </w:rPr>
        <w:lastRenderedPageBreak/>
        <w:t>The formula is</w:t>
      </w:r>
    </w:p>
    <w:p w:rsidR="000E71B4" w:rsidRDefault="000E71B4">
      <w:pPr>
        <w:pStyle w:val="BodyText"/>
        <w:spacing w:before="8"/>
        <w:rPr>
          <w:sz w:val="28"/>
        </w:rPr>
      </w:pPr>
    </w:p>
    <w:p w:rsidR="000E71B4" w:rsidRDefault="00727E65">
      <w:pPr>
        <w:pStyle w:val="BodyText"/>
        <w:tabs>
          <w:tab w:val="left" w:pos="3945"/>
        </w:tabs>
        <w:spacing w:before="114" w:line="312" w:lineRule="auto"/>
        <w:ind w:left="3037" w:right="4354" w:firstLine="380"/>
      </w:pPr>
      <w:r>
        <w:rPr>
          <w:color w:val="231F20"/>
          <w:w w:val="90"/>
          <w:u w:val="single" w:color="231F20"/>
        </w:rPr>
        <w:t xml:space="preserve"> </w:t>
      </w:r>
      <w:r>
        <w:rPr>
          <w:color w:val="231F20"/>
          <w:u w:val="single" w:color="231F20"/>
        </w:rPr>
        <w:t xml:space="preserve">  </w:t>
      </w:r>
      <w:r>
        <w:rPr>
          <w:color w:val="231F20"/>
          <w:spacing w:val="-8"/>
          <w:u w:val="single" w:color="231F20"/>
        </w:rPr>
        <w:t xml:space="preserve"> </w:t>
      </w:r>
      <w:r>
        <w:rPr>
          <w:color w:val="231F20"/>
        </w:rPr>
        <w:tab/>
        <w:t xml:space="preserve">σ (sample) </w:t>
      </w:r>
      <w:r>
        <w:rPr>
          <w:color w:val="231F20"/>
          <w:spacing w:val="3"/>
        </w:rPr>
        <w:t xml:space="preserve">S.E. </w:t>
      </w:r>
      <w:r>
        <w:rPr>
          <w:color w:val="231F20"/>
        </w:rPr>
        <w:t>X =</w:t>
      </w:r>
      <w:r>
        <w:rPr>
          <w:color w:val="231F20"/>
          <w:spacing w:val="19"/>
        </w:rPr>
        <w:t xml:space="preserve"> </w:t>
      </w:r>
      <w:r>
        <w:rPr>
          <w:color w:val="231F20"/>
          <w:spacing w:val="4"/>
        </w:rPr>
        <w:t>------------</w:t>
      </w:r>
    </w:p>
    <w:p w:rsidR="000E71B4" w:rsidRDefault="00727E65">
      <w:pPr>
        <w:pStyle w:val="BodyText"/>
        <w:spacing w:before="2"/>
        <w:ind w:left="4172"/>
      </w:pPr>
      <w:r>
        <w:rPr>
          <w:color w:val="231F20"/>
          <w:w w:val="105"/>
        </w:rPr>
        <w:t>√n</w:t>
      </w:r>
    </w:p>
    <w:p w:rsidR="000E71B4" w:rsidRDefault="000E71B4">
      <w:pPr>
        <w:pStyle w:val="BodyText"/>
        <w:spacing w:before="9"/>
        <w:rPr>
          <w:sz w:val="28"/>
        </w:rPr>
      </w:pPr>
    </w:p>
    <w:p w:rsidR="000E71B4" w:rsidRDefault="00727E65">
      <w:pPr>
        <w:pStyle w:val="BodyText"/>
        <w:spacing w:before="113"/>
        <w:ind w:left="157"/>
      </w:pPr>
      <w:r>
        <w:rPr>
          <w:color w:val="231F20"/>
        </w:rPr>
        <w:t>Where,</w:t>
      </w:r>
    </w:p>
    <w:p w:rsidR="000E71B4" w:rsidRDefault="000E71B4">
      <w:pPr>
        <w:pStyle w:val="BodyText"/>
        <w:spacing w:before="7"/>
        <w:rPr>
          <w:sz w:val="38"/>
        </w:rPr>
      </w:pPr>
    </w:p>
    <w:p w:rsidR="000E71B4" w:rsidRDefault="00727E65">
      <w:pPr>
        <w:pStyle w:val="BodyText"/>
        <w:ind w:left="877"/>
      </w:pPr>
      <w:r>
        <w:rPr>
          <w:color w:val="231F20"/>
        </w:rPr>
        <w:t>σ = Standard deviation of the sample, and n = Sample size</w:t>
      </w:r>
    </w:p>
    <w:p w:rsidR="000E71B4" w:rsidRDefault="000E71B4">
      <w:pPr>
        <w:pStyle w:val="BodyText"/>
        <w:spacing w:before="2"/>
        <w:rPr>
          <w:sz w:val="36"/>
        </w:rPr>
      </w:pPr>
    </w:p>
    <w:p w:rsidR="000E71B4" w:rsidRDefault="00727E65">
      <w:pPr>
        <w:pStyle w:val="Heading4"/>
      </w:pPr>
      <w:r>
        <w:rPr>
          <w:color w:val="231F20"/>
        </w:rPr>
        <w:t>Illustration:</w:t>
      </w:r>
    </w:p>
    <w:p w:rsidR="000E71B4" w:rsidRDefault="000E71B4">
      <w:pPr>
        <w:pStyle w:val="BodyText"/>
        <w:spacing w:before="6"/>
        <w:rPr>
          <w:rFonts w:ascii="Palatino Linotype"/>
          <w:b/>
          <w:sz w:val="31"/>
        </w:rPr>
      </w:pPr>
    </w:p>
    <w:p w:rsidR="000E71B4" w:rsidRDefault="00727E65">
      <w:pPr>
        <w:pStyle w:val="BodyText"/>
        <w:spacing w:line="312" w:lineRule="auto"/>
        <w:ind w:left="157" w:right="1831" w:firstLine="720"/>
        <w:jc w:val="both"/>
      </w:pPr>
      <w:r>
        <w:rPr>
          <w:color w:val="231F20"/>
        </w:rPr>
        <w:t>A sample of 100 students from Pondicherry University was taken and their average was found to be 116 lbs with a standard deviation of 20 lbs. Could the mean weight of students in the population be 125 pounds?</w:t>
      </w:r>
    </w:p>
    <w:p w:rsidR="000E71B4" w:rsidRDefault="000E71B4">
      <w:pPr>
        <w:pStyle w:val="BodyText"/>
        <w:spacing w:before="2"/>
        <w:rPr>
          <w:sz w:val="29"/>
        </w:rPr>
      </w:pPr>
    </w:p>
    <w:p w:rsidR="000E71B4" w:rsidRDefault="00727E65">
      <w:pPr>
        <w:pStyle w:val="Heading4"/>
        <w:spacing w:before="1"/>
      </w:pPr>
      <w:r>
        <w:rPr>
          <w:color w:val="231F20"/>
        </w:rPr>
        <w:t>Solution:</w:t>
      </w:r>
    </w:p>
    <w:p w:rsidR="000E71B4" w:rsidRDefault="000E71B4">
      <w:pPr>
        <w:pStyle w:val="BodyText"/>
        <w:spacing w:before="5"/>
        <w:rPr>
          <w:rFonts w:ascii="Palatino Linotype"/>
          <w:b/>
          <w:sz w:val="31"/>
        </w:rPr>
      </w:pPr>
    </w:p>
    <w:p w:rsidR="000E71B4" w:rsidRDefault="00727E65">
      <w:pPr>
        <w:pStyle w:val="BodyText"/>
        <w:spacing w:before="1" w:line="312" w:lineRule="auto"/>
        <w:ind w:left="157" w:right="1831" w:firstLine="720"/>
        <w:jc w:val="both"/>
      </w:pPr>
      <w:r>
        <w:rPr>
          <w:color w:val="231F20"/>
          <w:spacing w:val="3"/>
        </w:rPr>
        <w:t xml:space="preserve">Let </w:t>
      </w:r>
      <w:r>
        <w:rPr>
          <w:color w:val="231F20"/>
        </w:rPr>
        <w:t xml:space="preserve">us </w:t>
      </w:r>
      <w:r>
        <w:rPr>
          <w:color w:val="231F20"/>
          <w:spacing w:val="3"/>
        </w:rPr>
        <w:t xml:space="preserve">take the hypothesis </w:t>
      </w:r>
      <w:r>
        <w:rPr>
          <w:color w:val="231F20"/>
          <w:spacing w:val="2"/>
        </w:rPr>
        <w:t xml:space="preserve">that there </w:t>
      </w:r>
      <w:r>
        <w:rPr>
          <w:color w:val="231F20"/>
        </w:rPr>
        <w:t xml:space="preserve">is no </w:t>
      </w:r>
      <w:r>
        <w:rPr>
          <w:color w:val="231F20"/>
          <w:spacing w:val="3"/>
        </w:rPr>
        <w:t xml:space="preserve">significant difference between the </w:t>
      </w:r>
      <w:r>
        <w:rPr>
          <w:color w:val="231F20"/>
          <w:spacing w:val="2"/>
        </w:rPr>
        <w:t xml:space="preserve">sample mean </w:t>
      </w:r>
      <w:r>
        <w:rPr>
          <w:color w:val="231F20"/>
        </w:rPr>
        <w:t xml:space="preserve">and </w:t>
      </w:r>
      <w:r>
        <w:rPr>
          <w:color w:val="231F20"/>
          <w:spacing w:val="3"/>
        </w:rPr>
        <w:t>the hypothetical population</w:t>
      </w:r>
      <w:r>
        <w:rPr>
          <w:color w:val="231F20"/>
          <w:spacing w:val="64"/>
        </w:rPr>
        <w:t xml:space="preserve"> </w:t>
      </w:r>
      <w:r>
        <w:rPr>
          <w:color w:val="231F20"/>
          <w:spacing w:val="3"/>
        </w:rPr>
        <w:t>mean.</w:t>
      </w:r>
    </w:p>
    <w:p w:rsidR="000E71B4" w:rsidRDefault="000E71B4">
      <w:pPr>
        <w:pStyle w:val="BodyText"/>
        <w:spacing w:before="7"/>
        <w:rPr>
          <w:sz w:val="21"/>
        </w:rPr>
      </w:pPr>
    </w:p>
    <w:p w:rsidR="000E71B4" w:rsidRDefault="00727E65">
      <w:pPr>
        <w:pStyle w:val="BodyText"/>
        <w:tabs>
          <w:tab w:val="left" w:pos="2819"/>
          <w:tab w:val="left" w:pos="3540"/>
          <w:tab w:val="right" w:pos="4850"/>
        </w:tabs>
        <w:spacing w:before="113"/>
        <w:ind w:left="2291"/>
      </w:pPr>
      <w:r>
        <w:rPr>
          <w:color w:val="231F20"/>
          <w:w w:val="90"/>
          <w:u w:val="single" w:color="231F20"/>
        </w:rPr>
        <w:t xml:space="preserve"> </w:t>
      </w:r>
      <w:r>
        <w:rPr>
          <w:color w:val="231F20"/>
          <w:u w:val="single" w:color="231F20"/>
        </w:rPr>
        <w:t xml:space="preserve">  </w:t>
      </w:r>
      <w:r>
        <w:rPr>
          <w:color w:val="231F20"/>
          <w:spacing w:val="-8"/>
          <w:u w:val="single" w:color="231F20"/>
        </w:rPr>
        <w:t xml:space="preserve"> </w:t>
      </w:r>
      <w:r>
        <w:rPr>
          <w:color w:val="231F20"/>
        </w:rPr>
        <w:tab/>
        <w:t>σ</w:t>
      </w:r>
      <w:r>
        <w:rPr>
          <w:color w:val="231F20"/>
        </w:rPr>
        <w:tab/>
      </w:r>
      <w:r>
        <w:rPr>
          <w:color w:val="231F20"/>
          <w:spacing w:val="4"/>
        </w:rPr>
        <w:t>20</w:t>
      </w:r>
      <w:r>
        <w:rPr>
          <w:color w:val="231F20"/>
          <w:spacing w:val="4"/>
        </w:rPr>
        <w:tab/>
        <w:t>20</w:t>
      </w:r>
    </w:p>
    <w:p w:rsidR="000E71B4" w:rsidRDefault="00727E65">
      <w:pPr>
        <w:pStyle w:val="BodyText"/>
        <w:spacing w:before="85"/>
        <w:ind w:left="1893"/>
      </w:pPr>
      <w:r>
        <w:rPr>
          <w:color w:val="231F20"/>
        </w:rPr>
        <w:t>S.E. X = ---- = -------- = -------- = 2</w:t>
      </w:r>
    </w:p>
    <w:p w:rsidR="000E71B4" w:rsidRDefault="00727E65">
      <w:pPr>
        <w:pStyle w:val="BodyText"/>
        <w:tabs>
          <w:tab w:val="left" w:pos="3473"/>
          <w:tab w:val="right" w:pos="4805"/>
        </w:tabs>
        <w:spacing w:before="84"/>
        <w:ind w:left="2782"/>
      </w:pPr>
      <w:r>
        <w:rPr>
          <w:color w:val="231F20"/>
        </w:rPr>
        <w:t>√n</w:t>
      </w:r>
      <w:r>
        <w:rPr>
          <w:color w:val="231F20"/>
        </w:rPr>
        <w:tab/>
      </w:r>
      <w:r>
        <w:rPr>
          <w:color w:val="231F20"/>
          <w:spacing w:val="4"/>
        </w:rPr>
        <w:t>√100</w:t>
      </w:r>
      <w:r>
        <w:rPr>
          <w:color w:val="231F20"/>
          <w:spacing w:val="4"/>
        </w:rPr>
        <w:tab/>
        <w:t>10</w:t>
      </w:r>
    </w:p>
    <w:p w:rsidR="000E71B4" w:rsidRDefault="00727E65">
      <w:pPr>
        <w:pStyle w:val="BodyText"/>
        <w:tabs>
          <w:tab w:val="left" w:pos="3422"/>
          <w:tab w:val="right" w:pos="5039"/>
        </w:tabs>
        <w:spacing w:before="444"/>
        <w:ind w:left="1715"/>
      </w:pPr>
      <w:r>
        <w:rPr>
          <w:color w:val="231F20"/>
          <w:spacing w:val="3"/>
        </w:rPr>
        <w:t>Difference</w:t>
      </w:r>
      <w:r>
        <w:rPr>
          <w:color w:val="231F20"/>
          <w:spacing w:val="3"/>
        </w:rPr>
        <w:tab/>
      </w:r>
      <w:r>
        <w:rPr>
          <w:color w:val="231F20"/>
          <w:spacing w:val="2"/>
        </w:rPr>
        <w:t>125</w:t>
      </w:r>
      <w:r>
        <w:rPr>
          <w:color w:val="231F20"/>
          <w:spacing w:val="1"/>
        </w:rPr>
        <w:t xml:space="preserve"> </w:t>
      </w:r>
      <w:r>
        <w:rPr>
          <w:color w:val="231F20"/>
        </w:rPr>
        <w:t>–</w:t>
      </w:r>
      <w:r>
        <w:rPr>
          <w:color w:val="231F20"/>
          <w:spacing w:val="1"/>
        </w:rPr>
        <w:t xml:space="preserve"> </w:t>
      </w:r>
      <w:r>
        <w:rPr>
          <w:color w:val="231F20"/>
          <w:spacing w:val="4"/>
        </w:rPr>
        <w:t>116</w:t>
      </w:r>
      <w:r>
        <w:rPr>
          <w:color w:val="231F20"/>
          <w:spacing w:val="4"/>
        </w:rPr>
        <w:tab/>
      </w:r>
      <w:r>
        <w:rPr>
          <w:color w:val="231F20"/>
        </w:rPr>
        <w:t>9</w:t>
      </w:r>
    </w:p>
    <w:p w:rsidR="000E71B4" w:rsidRDefault="00727E65">
      <w:pPr>
        <w:pStyle w:val="BodyText"/>
        <w:spacing w:before="84"/>
        <w:ind w:left="1597"/>
      </w:pPr>
      <w:r>
        <w:rPr>
          <w:color w:val="231F20"/>
          <w:w w:val="105"/>
        </w:rPr>
        <w:t>-------------- = ------------- = ------- = 4.5</w:t>
      </w:r>
    </w:p>
    <w:p w:rsidR="000E71B4" w:rsidRDefault="00A910AF">
      <w:pPr>
        <w:pStyle w:val="BodyText"/>
        <w:spacing w:before="10"/>
        <w:rPr>
          <w:sz w:val="22"/>
        </w:rPr>
      </w:pPr>
      <w:r w:rsidRPr="00A910AF">
        <w:pict>
          <v:line id="_x0000_s1577" style="position:absolute;z-index:-251602944;mso-wrap-distance-left:0;mso-wrap-distance-right:0;mso-position-horizontal-relative:page" from="172.5pt,15.6pt" to="183.85pt,15.6pt" strokecolor="#231f20" strokeweight="1pt">
            <w10:wrap type="topAndBottom" anchorx="page"/>
          </v:line>
        </w:pict>
      </w:r>
    </w:p>
    <w:p w:rsidR="000E71B4" w:rsidRDefault="00727E65">
      <w:pPr>
        <w:pStyle w:val="BodyText"/>
        <w:tabs>
          <w:tab w:val="left" w:pos="3856"/>
          <w:tab w:val="left" w:pos="4925"/>
        </w:tabs>
        <w:spacing w:before="92"/>
        <w:ind w:left="1834"/>
      </w:pPr>
      <w:r>
        <w:rPr>
          <w:color w:val="231F20"/>
          <w:spacing w:val="3"/>
        </w:rPr>
        <w:t>S.E.X</w:t>
      </w:r>
      <w:r>
        <w:rPr>
          <w:color w:val="231F20"/>
          <w:spacing w:val="3"/>
        </w:rPr>
        <w:tab/>
      </w:r>
      <w:r>
        <w:rPr>
          <w:color w:val="231F20"/>
        </w:rPr>
        <w:t>2</w:t>
      </w:r>
      <w:r>
        <w:rPr>
          <w:color w:val="231F20"/>
        </w:rPr>
        <w:tab/>
        <w:t>2</w:t>
      </w:r>
    </w:p>
    <w:p w:rsidR="000E71B4" w:rsidRDefault="000E71B4">
      <w:pPr>
        <w:pStyle w:val="BodyText"/>
        <w:spacing w:before="7"/>
        <w:rPr>
          <w:sz w:val="38"/>
        </w:rPr>
      </w:pPr>
    </w:p>
    <w:p w:rsidR="000E71B4" w:rsidRDefault="00727E65">
      <w:pPr>
        <w:pStyle w:val="BodyText"/>
        <w:spacing w:before="1" w:line="312" w:lineRule="auto"/>
        <w:ind w:left="157" w:right="1835" w:firstLine="720"/>
        <w:jc w:val="both"/>
      </w:pPr>
      <w:r>
        <w:rPr>
          <w:color w:val="231F20"/>
        </w:rPr>
        <w:t>Since, the difference is more than 2.58 S.E.(1% level) it could not have arisen due to fluctuations of sampling. Hence the mean weight of students in the population could not be 125 lbs.</w:t>
      </w:r>
    </w:p>
    <w:p w:rsidR="000E71B4" w:rsidRDefault="000E71B4">
      <w:pPr>
        <w:pStyle w:val="BodyText"/>
        <w:spacing w:before="2"/>
        <w:rPr>
          <w:sz w:val="31"/>
        </w:rPr>
      </w:pPr>
    </w:p>
    <w:p w:rsidR="000E71B4" w:rsidRDefault="00727E65">
      <w:pPr>
        <w:pStyle w:val="Heading4"/>
        <w:numPr>
          <w:ilvl w:val="1"/>
          <w:numId w:val="26"/>
        </w:numPr>
        <w:tabs>
          <w:tab w:val="left" w:pos="877"/>
          <w:tab w:val="left" w:pos="878"/>
        </w:tabs>
        <w:ind w:left="877" w:hanging="721"/>
        <w:rPr>
          <w:rFonts w:ascii="Calibri"/>
        </w:rPr>
      </w:pPr>
      <w:r>
        <w:rPr>
          <w:rFonts w:ascii="Calibri"/>
          <w:color w:val="231F20"/>
          <w:w w:val="110"/>
        </w:rPr>
        <w:t xml:space="preserve">Test </w:t>
      </w:r>
      <w:r>
        <w:rPr>
          <w:rFonts w:ascii="Calibri"/>
          <w:color w:val="231F20"/>
          <w:spacing w:val="3"/>
          <w:w w:val="110"/>
        </w:rPr>
        <w:t xml:space="preserve">Of Significance </w:t>
      </w:r>
      <w:r>
        <w:rPr>
          <w:rFonts w:ascii="Calibri"/>
          <w:color w:val="231F20"/>
          <w:w w:val="110"/>
        </w:rPr>
        <w:t xml:space="preserve">For </w:t>
      </w:r>
      <w:r>
        <w:rPr>
          <w:rFonts w:ascii="Calibri"/>
          <w:color w:val="231F20"/>
          <w:spacing w:val="3"/>
          <w:w w:val="110"/>
        </w:rPr>
        <w:t>Small</w:t>
      </w:r>
      <w:r>
        <w:rPr>
          <w:rFonts w:ascii="Calibri"/>
          <w:color w:val="231F20"/>
          <w:spacing w:val="-20"/>
          <w:w w:val="110"/>
        </w:rPr>
        <w:t xml:space="preserve"> </w:t>
      </w:r>
      <w:r>
        <w:rPr>
          <w:rFonts w:ascii="Calibri"/>
          <w:color w:val="231F20"/>
          <w:spacing w:val="4"/>
          <w:w w:val="110"/>
        </w:rPr>
        <w:t>Samples</w:t>
      </w:r>
    </w:p>
    <w:p w:rsidR="000E71B4" w:rsidRDefault="000E71B4">
      <w:pPr>
        <w:pStyle w:val="BodyText"/>
        <w:spacing w:before="4"/>
        <w:rPr>
          <w:rFonts w:ascii="Calibri"/>
          <w:b/>
          <w:sz w:val="35"/>
        </w:rPr>
      </w:pPr>
    </w:p>
    <w:p w:rsidR="000E71B4" w:rsidRDefault="00727E65">
      <w:pPr>
        <w:pStyle w:val="BodyText"/>
        <w:spacing w:before="1" w:line="312" w:lineRule="auto"/>
        <w:ind w:left="157" w:right="1832" w:firstLine="720"/>
        <w:jc w:val="both"/>
      </w:pPr>
      <w:r>
        <w:rPr>
          <w:color w:val="231F20"/>
        </w:rPr>
        <w:t>If</w:t>
      </w:r>
      <w:r>
        <w:rPr>
          <w:color w:val="231F20"/>
          <w:spacing w:val="-15"/>
        </w:rPr>
        <w:t xml:space="preserve"> </w:t>
      </w:r>
      <w:r>
        <w:rPr>
          <w:color w:val="231F20"/>
          <w:spacing w:val="3"/>
        </w:rPr>
        <w:t>the</w:t>
      </w:r>
      <w:r>
        <w:rPr>
          <w:color w:val="231F20"/>
          <w:spacing w:val="-15"/>
        </w:rPr>
        <w:t xml:space="preserve"> </w:t>
      </w:r>
      <w:r>
        <w:rPr>
          <w:color w:val="231F20"/>
          <w:spacing w:val="2"/>
        </w:rPr>
        <w:t>sample</w:t>
      </w:r>
      <w:r>
        <w:rPr>
          <w:color w:val="231F20"/>
          <w:spacing w:val="-15"/>
        </w:rPr>
        <w:t xml:space="preserve"> </w:t>
      </w:r>
      <w:r>
        <w:rPr>
          <w:color w:val="231F20"/>
          <w:spacing w:val="3"/>
        </w:rPr>
        <w:t>size</w:t>
      </w:r>
      <w:r>
        <w:rPr>
          <w:color w:val="231F20"/>
          <w:spacing w:val="-15"/>
        </w:rPr>
        <w:t xml:space="preserve"> </w:t>
      </w:r>
      <w:r>
        <w:rPr>
          <w:color w:val="231F20"/>
        </w:rPr>
        <w:t>is</w:t>
      </w:r>
      <w:r>
        <w:rPr>
          <w:color w:val="231F20"/>
          <w:spacing w:val="-15"/>
        </w:rPr>
        <w:t xml:space="preserve"> </w:t>
      </w:r>
      <w:r>
        <w:rPr>
          <w:color w:val="231F20"/>
          <w:spacing w:val="2"/>
        </w:rPr>
        <w:t>less</w:t>
      </w:r>
      <w:r>
        <w:rPr>
          <w:color w:val="231F20"/>
          <w:spacing w:val="-15"/>
        </w:rPr>
        <w:t xml:space="preserve"> </w:t>
      </w:r>
      <w:r>
        <w:rPr>
          <w:color w:val="231F20"/>
          <w:spacing w:val="3"/>
        </w:rPr>
        <w:t>than</w:t>
      </w:r>
      <w:r>
        <w:rPr>
          <w:color w:val="231F20"/>
          <w:spacing w:val="-15"/>
        </w:rPr>
        <w:t xml:space="preserve"> </w:t>
      </w:r>
      <w:r>
        <w:rPr>
          <w:color w:val="231F20"/>
          <w:spacing w:val="2"/>
        </w:rPr>
        <w:t>30,</w:t>
      </w:r>
      <w:r>
        <w:rPr>
          <w:color w:val="231F20"/>
          <w:spacing w:val="-15"/>
        </w:rPr>
        <w:t xml:space="preserve"> </w:t>
      </w:r>
      <w:r>
        <w:rPr>
          <w:color w:val="231F20"/>
          <w:spacing w:val="3"/>
        </w:rPr>
        <w:t>then</w:t>
      </w:r>
      <w:r>
        <w:rPr>
          <w:color w:val="231F20"/>
          <w:spacing w:val="-15"/>
        </w:rPr>
        <w:t xml:space="preserve"> </w:t>
      </w:r>
      <w:r>
        <w:rPr>
          <w:color w:val="231F20"/>
          <w:spacing w:val="3"/>
        </w:rPr>
        <w:t>those</w:t>
      </w:r>
      <w:r>
        <w:rPr>
          <w:color w:val="231F20"/>
          <w:spacing w:val="-15"/>
        </w:rPr>
        <w:t xml:space="preserve"> </w:t>
      </w:r>
      <w:r>
        <w:rPr>
          <w:color w:val="231F20"/>
          <w:spacing w:val="2"/>
        </w:rPr>
        <w:t>samples</w:t>
      </w:r>
      <w:r>
        <w:rPr>
          <w:color w:val="231F20"/>
          <w:spacing w:val="-14"/>
        </w:rPr>
        <w:t xml:space="preserve"> </w:t>
      </w:r>
      <w:r>
        <w:rPr>
          <w:color w:val="231F20"/>
        </w:rPr>
        <w:t>may</w:t>
      </w:r>
      <w:r>
        <w:rPr>
          <w:color w:val="231F20"/>
          <w:spacing w:val="-15"/>
        </w:rPr>
        <w:t xml:space="preserve"> </w:t>
      </w:r>
      <w:r>
        <w:rPr>
          <w:color w:val="231F20"/>
          <w:spacing w:val="3"/>
        </w:rPr>
        <w:t>be</w:t>
      </w:r>
      <w:r>
        <w:rPr>
          <w:color w:val="231F20"/>
          <w:spacing w:val="-15"/>
        </w:rPr>
        <w:t xml:space="preserve"> </w:t>
      </w:r>
      <w:r>
        <w:rPr>
          <w:color w:val="231F20"/>
          <w:spacing w:val="2"/>
        </w:rPr>
        <w:t xml:space="preserve">regarded </w:t>
      </w:r>
      <w:r>
        <w:rPr>
          <w:color w:val="231F20"/>
        </w:rPr>
        <w:t xml:space="preserve">as </w:t>
      </w:r>
      <w:r>
        <w:rPr>
          <w:color w:val="231F20"/>
          <w:spacing w:val="4"/>
        </w:rPr>
        <w:t xml:space="preserve">small </w:t>
      </w:r>
      <w:r>
        <w:rPr>
          <w:color w:val="231F20"/>
          <w:spacing w:val="2"/>
        </w:rPr>
        <w:t xml:space="preserve">samples. </w:t>
      </w:r>
      <w:r>
        <w:rPr>
          <w:color w:val="231F20"/>
        </w:rPr>
        <w:t xml:space="preserve">As a </w:t>
      </w:r>
      <w:r>
        <w:rPr>
          <w:color w:val="231F20"/>
          <w:spacing w:val="4"/>
        </w:rPr>
        <w:t xml:space="preserve">rule, </w:t>
      </w:r>
      <w:r>
        <w:rPr>
          <w:color w:val="231F20"/>
          <w:spacing w:val="3"/>
        </w:rPr>
        <w:t xml:space="preserve">the methods </w:t>
      </w:r>
      <w:r>
        <w:rPr>
          <w:color w:val="231F20"/>
        </w:rPr>
        <w:t xml:space="preserve">and </w:t>
      </w:r>
      <w:r>
        <w:rPr>
          <w:color w:val="231F20"/>
          <w:spacing w:val="3"/>
        </w:rPr>
        <w:t xml:space="preserve">the </w:t>
      </w:r>
      <w:r>
        <w:rPr>
          <w:color w:val="231F20"/>
          <w:spacing w:val="4"/>
        </w:rPr>
        <w:t xml:space="preserve">theory </w:t>
      </w:r>
      <w:r>
        <w:rPr>
          <w:color w:val="231F20"/>
        </w:rPr>
        <w:t xml:space="preserve">of </w:t>
      </w:r>
      <w:r>
        <w:rPr>
          <w:color w:val="231F20"/>
          <w:spacing w:val="2"/>
        </w:rPr>
        <w:t xml:space="preserve">large </w:t>
      </w:r>
      <w:r>
        <w:rPr>
          <w:color w:val="231F20"/>
          <w:spacing w:val="3"/>
        </w:rPr>
        <w:t xml:space="preserve">samples </w:t>
      </w:r>
      <w:r>
        <w:rPr>
          <w:color w:val="231F20"/>
        </w:rPr>
        <w:t xml:space="preserve">are not </w:t>
      </w:r>
      <w:r>
        <w:rPr>
          <w:color w:val="231F20"/>
          <w:spacing w:val="2"/>
        </w:rPr>
        <w:t xml:space="preserve">applicable </w:t>
      </w:r>
      <w:r>
        <w:rPr>
          <w:color w:val="231F20"/>
        </w:rPr>
        <w:t xml:space="preserve">to </w:t>
      </w:r>
      <w:r>
        <w:rPr>
          <w:color w:val="231F20"/>
          <w:spacing w:val="3"/>
        </w:rPr>
        <w:t xml:space="preserve">the </w:t>
      </w:r>
      <w:r>
        <w:rPr>
          <w:color w:val="231F20"/>
          <w:spacing w:val="4"/>
        </w:rPr>
        <w:t xml:space="preserve">small </w:t>
      </w:r>
      <w:r>
        <w:rPr>
          <w:color w:val="231F20"/>
          <w:spacing w:val="2"/>
        </w:rPr>
        <w:t xml:space="preserve">samples. The </w:t>
      </w:r>
      <w:r>
        <w:rPr>
          <w:color w:val="231F20"/>
          <w:spacing w:val="4"/>
        </w:rPr>
        <w:t xml:space="preserve">small </w:t>
      </w:r>
      <w:r>
        <w:rPr>
          <w:color w:val="231F20"/>
          <w:spacing w:val="2"/>
        </w:rPr>
        <w:t xml:space="preserve">samples </w:t>
      </w:r>
      <w:r>
        <w:rPr>
          <w:color w:val="231F20"/>
        </w:rPr>
        <w:t>are</w:t>
      </w:r>
      <w:r>
        <w:rPr>
          <w:color w:val="231F20"/>
          <w:spacing w:val="-20"/>
        </w:rPr>
        <w:t xml:space="preserve"> </w:t>
      </w:r>
      <w:r>
        <w:rPr>
          <w:color w:val="231F20"/>
          <w:spacing w:val="4"/>
        </w:rPr>
        <w:t>used in</w:t>
      </w:r>
    </w:p>
    <w:p w:rsidR="000E71B4" w:rsidRDefault="000E71B4">
      <w:pPr>
        <w:spacing w:line="312" w:lineRule="auto"/>
        <w:jc w:val="both"/>
        <w:sectPr w:rsidR="000E71B4">
          <w:pgSz w:w="11910" w:h="16840"/>
          <w:pgMar w:top="1260" w:right="1280" w:bottom="1380" w:left="1260" w:header="0" w:footer="1200" w:gutter="0"/>
          <w:cols w:space="720"/>
        </w:sectPr>
      </w:pPr>
    </w:p>
    <w:p w:rsidR="000E71B4" w:rsidRDefault="00727E65">
      <w:pPr>
        <w:pStyle w:val="BodyText"/>
        <w:spacing w:before="90" w:line="312" w:lineRule="auto"/>
        <w:ind w:left="1858" w:right="129"/>
        <w:jc w:val="both"/>
      </w:pPr>
      <w:r>
        <w:rPr>
          <w:color w:val="231F20"/>
        </w:rPr>
        <w:lastRenderedPageBreak/>
        <w:t>testing a given hypothesis, to find out the observed values, which could have arisen by sampling fluctuations from some values given in advance. In a small sample, the investigator’s estimate will vary widely from sample to sample. An inference drawn from a smaller sample result is less precise than the inference drawn from a large sample result.</w:t>
      </w:r>
    </w:p>
    <w:p w:rsidR="000E71B4" w:rsidRDefault="000E71B4">
      <w:pPr>
        <w:pStyle w:val="BodyText"/>
        <w:spacing w:before="9"/>
        <w:rPr>
          <w:sz w:val="31"/>
        </w:rPr>
      </w:pPr>
    </w:p>
    <w:p w:rsidR="000E71B4" w:rsidRDefault="00727E65">
      <w:pPr>
        <w:pStyle w:val="BodyText"/>
        <w:spacing w:line="312" w:lineRule="auto"/>
        <w:ind w:left="1858" w:right="135" w:firstLine="1440"/>
      </w:pPr>
      <w:r>
        <w:rPr>
          <w:color w:val="231F20"/>
          <w:spacing w:val="3"/>
        </w:rPr>
        <w:t xml:space="preserve">t-distribution </w:t>
      </w:r>
      <w:r>
        <w:rPr>
          <w:color w:val="231F20"/>
          <w:spacing w:val="4"/>
        </w:rPr>
        <w:t xml:space="preserve">will </w:t>
      </w:r>
      <w:r>
        <w:rPr>
          <w:color w:val="231F20"/>
          <w:spacing w:val="3"/>
        </w:rPr>
        <w:t xml:space="preserve">be </w:t>
      </w:r>
      <w:r>
        <w:rPr>
          <w:color w:val="231F20"/>
          <w:spacing w:val="2"/>
        </w:rPr>
        <w:t xml:space="preserve">employed, </w:t>
      </w:r>
      <w:r>
        <w:rPr>
          <w:color w:val="231F20"/>
          <w:spacing w:val="3"/>
        </w:rPr>
        <w:t xml:space="preserve">when the </w:t>
      </w:r>
      <w:r>
        <w:rPr>
          <w:color w:val="231F20"/>
          <w:spacing w:val="2"/>
        </w:rPr>
        <w:t xml:space="preserve">sample </w:t>
      </w:r>
      <w:r>
        <w:rPr>
          <w:color w:val="231F20"/>
          <w:spacing w:val="3"/>
        </w:rPr>
        <w:t xml:space="preserve">size </w:t>
      </w:r>
      <w:r>
        <w:rPr>
          <w:color w:val="231F20"/>
        </w:rPr>
        <w:t xml:space="preserve">is </w:t>
      </w:r>
      <w:r>
        <w:rPr>
          <w:color w:val="231F20"/>
          <w:spacing w:val="4"/>
        </w:rPr>
        <w:t xml:space="preserve">30 </w:t>
      </w:r>
      <w:r>
        <w:rPr>
          <w:color w:val="231F20"/>
        </w:rPr>
        <w:t xml:space="preserve">or </w:t>
      </w:r>
      <w:r>
        <w:rPr>
          <w:color w:val="231F20"/>
          <w:spacing w:val="2"/>
        </w:rPr>
        <w:t xml:space="preserve">less </w:t>
      </w:r>
      <w:r>
        <w:rPr>
          <w:color w:val="231F20"/>
        </w:rPr>
        <w:t xml:space="preserve">and </w:t>
      </w:r>
      <w:r>
        <w:rPr>
          <w:color w:val="231F20"/>
          <w:spacing w:val="3"/>
        </w:rPr>
        <w:t xml:space="preserve">the population </w:t>
      </w:r>
      <w:r>
        <w:rPr>
          <w:color w:val="231F20"/>
          <w:spacing w:val="2"/>
        </w:rPr>
        <w:t xml:space="preserve">standard </w:t>
      </w:r>
      <w:r>
        <w:rPr>
          <w:color w:val="231F20"/>
          <w:spacing w:val="3"/>
        </w:rPr>
        <w:t xml:space="preserve">deviation </w:t>
      </w:r>
      <w:r>
        <w:rPr>
          <w:color w:val="231F20"/>
        </w:rPr>
        <w:t>is</w:t>
      </w:r>
      <w:r>
        <w:rPr>
          <w:color w:val="231F20"/>
          <w:spacing w:val="54"/>
        </w:rPr>
        <w:t xml:space="preserve"> </w:t>
      </w:r>
      <w:r>
        <w:rPr>
          <w:color w:val="231F20"/>
          <w:spacing w:val="3"/>
        </w:rPr>
        <w:t>unknown.</w:t>
      </w:r>
    </w:p>
    <w:p w:rsidR="000E71B4" w:rsidRDefault="000E71B4">
      <w:pPr>
        <w:pStyle w:val="BodyText"/>
        <w:spacing w:before="6"/>
        <w:rPr>
          <w:sz w:val="31"/>
        </w:rPr>
      </w:pPr>
    </w:p>
    <w:p w:rsidR="000E71B4" w:rsidRDefault="00727E65">
      <w:pPr>
        <w:pStyle w:val="BodyText"/>
        <w:ind w:left="1858"/>
        <w:jc w:val="both"/>
      </w:pPr>
      <w:r>
        <w:rPr>
          <w:color w:val="231F20"/>
        </w:rPr>
        <w:t>The formula is</w:t>
      </w:r>
    </w:p>
    <w:p w:rsidR="000E71B4" w:rsidRDefault="00A910AF">
      <w:pPr>
        <w:pStyle w:val="BodyText"/>
        <w:spacing w:before="10"/>
        <w:rPr>
          <w:sz w:val="22"/>
        </w:rPr>
      </w:pPr>
      <w:r w:rsidRPr="00A910AF">
        <w:pict>
          <v:line id="_x0000_s1576" style="position:absolute;z-index:-251601920;mso-wrap-distance-left:0;mso-wrap-distance-right:0;mso-position-horizontal-relative:page" from="324.85pt,15.65pt" to="336.2pt,15.65pt" strokecolor="#231f20" strokeweight="1pt">
            <w10:wrap type="topAndBottom" anchorx="page"/>
          </v:line>
        </w:pict>
      </w:r>
    </w:p>
    <w:p w:rsidR="000E71B4" w:rsidRDefault="000E71B4">
      <w:pPr>
        <w:sectPr w:rsidR="000E71B4">
          <w:footerReference w:type="even" r:id="rId58"/>
          <w:footerReference w:type="default" r:id="rId59"/>
          <w:pgSz w:w="11910" w:h="16840"/>
          <w:pgMar w:top="1260" w:right="1280" w:bottom="1480" w:left="1260" w:header="0" w:footer="1280" w:gutter="0"/>
          <w:pgNumType w:start="112"/>
          <w:cols w:space="720"/>
        </w:sectPr>
      </w:pPr>
    </w:p>
    <w:p w:rsidR="000E71B4" w:rsidRDefault="000E71B4">
      <w:pPr>
        <w:pStyle w:val="BodyText"/>
        <w:rPr>
          <w:sz w:val="32"/>
        </w:rPr>
      </w:pPr>
    </w:p>
    <w:p w:rsidR="000E71B4" w:rsidRDefault="000E71B4">
      <w:pPr>
        <w:pStyle w:val="BodyText"/>
        <w:rPr>
          <w:sz w:val="32"/>
        </w:rPr>
      </w:pPr>
    </w:p>
    <w:p w:rsidR="000E71B4" w:rsidRDefault="000E71B4">
      <w:pPr>
        <w:pStyle w:val="BodyText"/>
        <w:spacing w:before="11"/>
        <w:rPr>
          <w:sz w:val="37"/>
        </w:rPr>
      </w:pPr>
    </w:p>
    <w:p w:rsidR="000E71B4" w:rsidRDefault="00727E65">
      <w:pPr>
        <w:pStyle w:val="BodyText"/>
        <w:ind w:right="38"/>
        <w:jc w:val="right"/>
      </w:pPr>
      <w:r>
        <w:rPr>
          <w:color w:val="231F20"/>
          <w:w w:val="95"/>
        </w:rPr>
        <w:t>where,</w:t>
      </w:r>
    </w:p>
    <w:p w:rsidR="000E71B4" w:rsidRDefault="00727E65">
      <w:pPr>
        <w:pStyle w:val="BodyText"/>
        <w:spacing w:before="92"/>
        <w:ind w:right="1136"/>
        <w:jc w:val="center"/>
      </w:pPr>
      <w:r>
        <w:br w:type="column"/>
      </w:r>
      <w:r>
        <w:rPr>
          <w:color w:val="231F20"/>
        </w:rPr>
        <w:lastRenderedPageBreak/>
        <w:t>( X - µ)</w:t>
      </w:r>
    </w:p>
    <w:p w:rsidR="000E71B4" w:rsidRDefault="00727E65">
      <w:pPr>
        <w:pStyle w:val="BodyText"/>
        <w:tabs>
          <w:tab w:val="left" w:leader="hyphen" w:pos="1031"/>
        </w:tabs>
        <w:spacing w:before="84"/>
        <w:ind w:right="1096"/>
        <w:jc w:val="center"/>
      </w:pPr>
      <w:r>
        <w:rPr>
          <w:color w:val="231F20"/>
          <w:w w:val="105"/>
        </w:rPr>
        <w:t>t</w:t>
      </w:r>
      <w:r>
        <w:rPr>
          <w:color w:val="231F20"/>
          <w:spacing w:val="1"/>
          <w:w w:val="105"/>
        </w:rPr>
        <w:t xml:space="preserve"> </w:t>
      </w:r>
      <w:r>
        <w:rPr>
          <w:color w:val="231F20"/>
          <w:w w:val="105"/>
        </w:rPr>
        <w:t>=</w:t>
      </w:r>
      <w:r>
        <w:rPr>
          <w:color w:val="231F20"/>
          <w:w w:val="105"/>
        </w:rPr>
        <w:tab/>
        <w:t xml:space="preserve">x </w:t>
      </w:r>
      <w:r>
        <w:rPr>
          <w:color w:val="231F20"/>
          <w:spacing w:val="4"/>
          <w:w w:val="105"/>
        </w:rPr>
        <w:t>√n</w:t>
      </w:r>
    </w:p>
    <w:p w:rsidR="000E71B4" w:rsidRDefault="00727E65">
      <w:pPr>
        <w:pStyle w:val="BodyText"/>
        <w:spacing w:before="84"/>
        <w:ind w:right="1153"/>
        <w:jc w:val="center"/>
      </w:pPr>
      <w:r>
        <w:rPr>
          <w:color w:val="231F20"/>
          <w:w w:val="95"/>
        </w:rPr>
        <w:t>σ</w:t>
      </w:r>
    </w:p>
    <w:p w:rsidR="000E71B4" w:rsidRDefault="000E71B4">
      <w:pPr>
        <w:pStyle w:val="BodyText"/>
        <w:spacing w:before="7"/>
        <w:rPr>
          <w:sz w:val="38"/>
        </w:rPr>
      </w:pPr>
    </w:p>
    <w:p w:rsidR="000E71B4" w:rsidRDefault="00727E65">
      <w:pPr>
        <w:pStyle w:val="BodyText"/>
        <w:spacing w:before="1"/>
        <w:ind w:left="1858"/>
      </w:pPr>
      <w:r>
        <w:rPr>
          <w:color w:val="231F20"/>
        </w:rPr>
        <w:t>σ = √ ∑(X – X)</w:t>
      </w:r>
      <w:r>
        <w:rPr>
          <w:color w:val="231F20"/>
          <w:position w:val="8"/>
          <w:sz w:val="14"/>
        </w:rPr>
        <w:t>2</w:t>
      </w:r>
      <w:r>
        <w:rPr>
          <w:color w:val="231F20"/>
        </w:rPr>
        <w:t>/n – 1</w:t>
      </w:r>
    </w:p>
    <w:p w:rsidR="000E71B4" w:rsidRDefault="000E71B4">
      <w:pPr>
        <w:pStyle w:val="BodyText"/>
        <w:spacing w:before="9"/>
        <w:rPr>
          <w:sz w:val="2"/>
        </w:rPr>
      </w:pPr>
    </w:p>
    <w:p w:rsidR="000E71B4" w:rsidRDefault="00A910AF">
      <w:pPr>
        <w:pStyle w:val="BodyText"/>
        <w:spacing w:line="20" w:lineRule="exact"/>
        <w:ind w:left="2348"/>
        <w:rPr>
          <w:sz w:val="2"/>
        </w:rPr>
      </w:pPr>
      <w:r>
        <w:rPr>
          <w:sz w:val="2"/>
        </w:rPr>
      </w:r>
      <w:r>
        <w:rPr>
          <w:sz w:val="2"/>
        </w:rPr>
        <w:pict>
          <v:group id="_x0000_s1574" style="width:77.5pt;height:1pt;mso-position-horizontal-relative:char;mso-position-vertical-relative:line" coordsize="1550,20">
            <v:line id="_x0000_s1575" style="position:absolute" from="0,10" to="1550,10" strokecolor="#231f20" strokeweight="1pt"/>
            <w10:wrap type="none"/>
            <w10:anchorlock/>
          </v:group>
        </w:pict>
      </w:r>
    </w:p>
    <w:p w:rsidR="000E71B4" w:rsidRDefault="000E71B4">
      <w:pPr>
        <w:spacing w:line="20" w:lineRule="exact"/>
        <w:rPr>
          <w:sz w:val="2"/>
        </w:rPr>
        <w:sectPr w:rsidR="000E71B4">
          <w:type w:val="continuous"/>
          <w:pgSz w:w="11910" w:h="16840"/>
          <w:pgMar w:top="1240" w:right="1280" w:bottom="1560" w:left="1260" w:header="720" w:footer="720" w:gutter="0"/>
          <w:cols w:num="2" w:space="720" w:equalWidth="0">
            <w:col w:w="2559" w:space="134"/>
            <w:col w:w="6677"/>
          </w:cols>
        </w:sectPr>
      </w:pPr>
    </w:p>
    <w:p w:rsidR="000E71B4" w:rsidRDefault="000E71B4">
      <w:pPr>
        <w:pStyle w:val="BodyText"/>
        <w:spacing w:before="5"/>
        <w:rPr>
          <w:sz w:val="23"/>
        </w:rPr>
      </w:pPr>
    </w:p>
    <w:p w:rsidR="000E71B4" w:rsidRDefault="00727E65">
      <w:pPr>
        <w:pStyle w:val="Heading4"/>
        <w:spacing w:before="94"/>
        <w:ind w:left="1858"/>
      </w:pPr>
      <w:r>
        <w:rPr>
          <w:color w:val="231F20"/>
        </w:rPr>
        <w:t>Illustration:</w:t>
      </w:r>
    </w:p>
    <w:p w:rsidR="000E71B4" w:rsidRDefault="000E71B4">
      <w:pPr>
        <w:pStyle w:val="BodyText"/>
        <w:spacing w:before="6"/>
        <w:rPr>
          <w:rFonts w:ascii="Palatino Linotype"/>
          <w:b/>
          <w:sz w:val="31"/>
        </w:rPr>
      </w:pPr>
    </w:p>
    <w:p w:rsidR="000E71B4" w:rsidRDefault="00727E65">
      <w:pPr>
        <w:pStyle w:val="BodyText"/>
        <w:spacing w:line="312" w:lineRule="auto"/>
        <w:ind w:left="1858" w:firstLine="720"/>
      </w:pPr>
      <w:r>
        <w:rPr>
          <w:color w:val="231F20"/>
        </w:rPr>
        <w:t>The following results are obtained from a sample of 20 boxes of mangoes:</w:t>
      </w:r>
    </w:p>
    <w:p w:rsidR="000E71B4" w:rsidRDefault="000E71B4">
      <w:pPr>
        <w:pStyle w:val="BodyText"/>
        <w:spacing w:before="6"/>
        <w:rPr>
          <w:sz w:val="31"/>
        </w:rPr>
      </w:pPr>
    </w:p>
    <w:p w:rsidR="000E71B4" w:rsidRDefault="00727E65">
      <w:pPr>
        <w:pStyle w:val="BodyText"/>
        <w:spacing w:line="312" w:lineRule="auto"/>
        <w:ind w:left="2425" w:right="2759"/>
      </w:pPr>
      <w:r>
        <w:rPr>
          <w:color w:val="231F20"/>
        </w:rPr>
        <w:t>Mean weight of contents = 490gms, Standard deviation of the weight = 9 gms.</w:t>
      </w:r>
    </w:p>
    <w:p w:rsidR="000E71B4" w:rsidRDefault="00727E65">
      <w:pPr>
        <w:pStyle w:val="BodyText"/>
        <w:spacing w:before="3" w:line="312" w:lineRule="auto"/>
        <w:ind w:left="2425" w:right="129"/>
      </w:pPr>
      <w:r>
        <w:rPr>
          <w:color w:val="231F20"/>
        </w:rPr>
        <w:t>Could the sample come from a population having a mean of 500 gms?</w:t>
      </w:r>
    </w:p>
    <w:p w:rsidR="000E71B4" w:rsidRDefault="000E71B4">
      <w:pPr>
        <w:pStyle w:val="BodyText"/>
        <w:rPr>
          <w:sz w:val="29"/>
        </w:rPr>
      </w:pPr>
    </w:p>
    <w:p w:rsidR="000E71B4" w:rsidRDefault="00727E65">
      <w:pPr>
        <w:pStyle w:val="Heading4"/>
        <w:spacing w:before="1"/>
        <w:ind w:left="1858"/>
      </w:pPr>
      <w:r>
        <w:rPr>
          <w:color w:val="231F20"/>
        </w:rPr>
        <w:t>Solution:</w:t>
      </w:r>
    </w:p>
    <w:p w:rsidR="000E71B4" w:rsidRDefault="000E71B4">
      <w:pPr>
        <w:pStyle w:val="BodyText"/>
        <w:spacing w:before="5"/>
        <w:rPr>
          <w:rFonts w:ascii="Palatino Linotype"/>
          <w:b/>
          <w:sz w:val="31"/>
        </w:rPr>
      </w:pPr>
    </w:p>
    <w:p w:rsidR="000E71B4" w:rsidRDefault="00727E65">
      <w:pPr>
        <w:pStyle w:val="BodyText"/>
        <w:spacing w:before="1"/>
        <w:ind w:left="2578"/>
      </w:pPr>
      <w:r>
        <w:rPr>
          <w:color w:val="231F20"/>
        </w:rPr>
        <w:t>Let us take the hypothesis that µ = 510 gms.</w:t>
      </w:r>
    </w:p>
    <w:p w:rsidR="000E71B4" w:rsidRDefault="00A910AF">
      <w:pPr>
        <w:pStyle w:val="BodyText"/>
        <w:spacing w:before="10"/>
        <w:rPr>
          <w:sz w:val="22"/>
        </w:rPr>
      </w:pPr>
      <w:r w:rsidRPr="00A910AF">
        <w:pict>
          <v:line id="_x0000_s1573" style="position:absolute;z-index:-251599872;mso-wrap-distance-left:0;mso-wrap-distance-right:0;mso-position-horizontal-relative:page" from="327.8pt,15.6pt" to="339.15pt,15.6pt" strokecolor="#231f20" strokeweight="1pt">
            <w10:wrap type="topAndBottom" anchorx="page"/>
          </v:line>
        </w:pict>
      </w:r>
    </w:p>
    <w:p w:rsidR="000E71B4" w:rsidRDefault="00727E65">
      <w:pPr>
        <w:pStyle w:val="BodyText"/>
        <w:spacing w:before="92"/>
        <w:ind w:left="1928" w:right="255"/>
        <w:jc w:val="center"/>
      </w:pPr>
      <w:r>
        <w:rPr>
          <w:color w:val="231F20"/>
        </w:rPr>
        <w:t>( X - µ)</w:t>
      </w:r>
    </w:p>
    <w:p w:rsidR="000E71B4" w:rsidRDefault="00727E65">
      <w:pPr>
        <w:pStyle w:val="BodyText"/>
        <w:spacing w:before="84" w:line="312" w:lineRule="auto"/>
        <w:ind w:left="4772" w:right="3115"/>
        <w:jc w:val="center"/>
      </w:pPr>
      <w:r>
        <w:rPr>
          <w:color w:val="231F20"/>
          <w:w w:val="105"/>
        </w:rPr>
        <w:t>t = ------- x √n σ</w:t>
      </w:r>
    </w:p>
    <w:p w:rsidR="000E71B4" w:rsidRDefault="00A910AF">
      <w:pPr>
        <w:pStyle w:val="BodyText"/>
        <w:spacing w:before="7"/>
        <w:rPr>
          <w:sz w:val="14"/>
        </w:rPr>
      </w:pPr>
      <w:r w:rsidRPr="00A910AF">
        <w:pict>
          <v:line id="_x0000_s1572" style="position:absolute;z-index:-251598848;mso-wrap-distance-left:0;mso-wrap-distance-right:0;mso-position-horizontal-relative:page" from="262.6pt,10.85pt" to="273.95pt,10.85pt" strokecolor="#231f20" strokeweight="1pt">
            <w10:wrap type="topAndBottom" anchorx="page"/>
          </v:line>
        </w:pict>
      </w:r>
    </w:p>
    <w:p w:rsidR="000E71B4" w:rsidRDefault="00727E65">
      <w:pPr>
        <w:pStyle w:val="BodyText"/>
        <w:spacing w:before="107"/>
        <w:ind w:left="4018"/>
      </w:pPr>
      <w:r>
        <w:rPr>
          <w:color w:val="231F20"/>
        </w:rPr>
        <w:t>X = 500; µ = 510; σ = 10; n = 20.</w:t>
      </w:r>
    </w:p>
    <w:p w:rsidR="000E71B4" w:rsidRDefault="000E71B4">
      <w:pPr>
        <w:sectPr w:rsidR="000E71B4">
          <w:type w:val="continuous"/>
          <w:pgSz w:w="11910" w:h="16840"/>
          <w:pgMar w:top="1240" w:right="1280" w:bottom="1560" w:left="1260" w:header="720" w:footer="720" w:gutter="0"/>
          <w:cols w:space="720"/>
        </w:sectPr>
      </w:pPr>
    </w:p>
    <w:p w:rsidR="000E71B4" w:rsidRDefault="00727E65">
      <w:pPr>
        <w:pStyle w:val="BodyText"/>
        <w:spacing w:before="90"/>
        <w:ind w:right="2219"/>
        <w:jc w:val="center"/>
      </w:pPr>
      <w:r>
        <w:rPr>
          <w:color w:val="231F20"/>
        </w:rPr>
        <w:lastRenderedPageBreak/>
        <w:t>500 – 510</w:t>
      </w:r>
    </w:p>
    <w:p w:rsidR="000E71B4" w:rsidRDefault="00727E65">
      <w:pPr>
        <w:pStyle w:val="BodyText"/>
        <w:tabs>
          <w:tab w:val="left" w:leader="hyphen" w:pos="1750"/>
        </w:tabs>
        <w:spacing w:before="84"/>
        <w:ind w:right="1887"/>
        <w:jc w:val="center"/>
      </w:pPr>
      <w:r>
        <w:rPr>
          <w:color w:val="231F20"/>
        </w:rPr>
        <w:t>t</w:t>
      </w:r>
      <w:r>
        <w:rPr>
          <w:color w:val="231F20"/>
          <w:spacing w:val="7"/>
        </w:rPr>
        <w:t xml:space="preserve"> </w:t>
      </w:r>
      <w:r>
        <w:rPr>
          <w:color w:val="231F20"/>
        </w:rPr>
        <w:t>=</w:t>
      </w:r>
      <w:r>
        <w:rPr>
          <w:color w:val="231F20"/>
        </w:rPr>
        <w:tab/>
      </w:r>
      <w:r>
        <w:rPr>
          <w:color w:val="231F20"/>
          <w:spacing w:val="4"/>
        </w:rPr>
        <w:t>√20</w:t>
      </w:r>
    </w:p>
    <w:p w:rsidR="000E71B4" w:rsidRDefault="00727E65">
      <w:pPr>
        <w:pStyle w:val="BodyText"/>
        <w:spacing w:before="84"/>
        <w:ind w:right="1863"/>
        <w:jc w:val="center"/>
      </w:pPr>
      <w:r>
        <w:rPr>
          <w:color w:val="231F20"/>
        </w:rPr>
        <w:t>10</w:t>
      </w:r>
    </w:p>
    <w:p w:rsidR="000E71B4" w:rsidRDefault="000E71B4">
      <w:pPr>
        <w:pStyle w:val="BodyText"/>
        <w:spacing w:before="7"/>
        <w:rPr>
          <w:sz w:val="38"/>
        </w:rPr>
      </w:pPr>
    </w:p>
    <w:p w:rsidR="000E71B4" w:rsidRDefault="00727E65">
      <w:pPr>
        <w:pStyle w:val="BodyText"/>
        <w:spacing w:line="312" w:lineRule="auto"/>
        <w:ind w:left="554" w:right="2759"/>
      </w:pPr>
      <w:r>
        <w:rPr>
          <w:color w:val="231F20"/>
        </w:rPr>
        <w:t>Df = 20 – 1 = 19 = (10/9) √20 = (10/9) x 4.47 = 44.7/9 = 4.96 Df = 19, t</w:t>
      </w:r>
      <w:r>
        <w:rPr>
          <w:color w:val="231F20"/>
          <w:position w:val="-7"/>
          <w:sz w:val="14"/>
        </w:rPr>
        <w:t xml:space="preserve">0.01 </w:t>
      </w:r>
      <w:r>
        <w:rPr>
          <w:color w:val="231F20"/>
        </w:rPr>
        <w:t>= 3.25</w:t>
      </w:r>
    </w:p>
    <w:p w:rsidR="000E71B4" w:rsidRDefault="00727E65">
      <w:pPr>
        <w:pStyle w:val="BodyText"/>
        <w:spacing w:line="220" w:lineRule="exact"/>
        <w:ind w:left="157"/>
      </w:pPr>
      <w:r>
        <w:rPr>
          <w:color w:val="231F20"/>
        </w:rPr>
        <w:t>The computed value is less than the table value. Hence, our null hypothesis</w:t>
      </w:r>
    </w:p>
    <w:p w:rsidR="000E71B4" w:rsidRDefault="00727E65">
      <w:pPr>
        <w:pStyle w:val="BodyText"/>
        <w:spacing w:before="84"/>
        <w:ind w:left="157"/>
      </w:pPr>
      <w:r>
        <w:rPr>
          <w:color w:val="231F20"/>
        </w:rPr>
        <w:t>is accepted.</w:t>
      </w:r>
    </w:p>
    <w:p w:rsidR="000E71B4" w:rsidRDefault="000E71B4">
      <w:pPr>
        <w:pStyle w:val="BodyText"/>
        <w:spacing w:before="2"/>
        <w:rPr>
          <w:sz w:val="38"/>
        </w:rPr>
      </w:pPr>
    </w:p>
    <w:p w:rsidR="000E71B4" w:rsidRDefault="00727E65">
      <w:pPr>
        <w:pStyle w:val="Heading4"/>
        <w:numPr>
          <w:ilvl w:val="0"/>
          <w:numId w:val="26"/>
        </w:numPr>
        <w:tabs>
          <w:tab w:val="left" w:pos="877"/>
          <w:tab w:val="left" w:pos="878"/>
        </w:tabs>
        <w:ind w:left="877" w:hanging="721"/>
        <w:jc w:val="left"/>
        <w:rPr>
          <w:rFonts w:ascii="Calibri"/>
        </w:rPr>
      </w:pPr>
      <w:r>
        <w:rPr>
          <w:rFonts w:ascii="Calibri"/>
          <w:color w:val="231F20"/>
          <w:spacing w:val="7"/>
          <w:w w:val="110"/>
        </w:rPr>
        <w:t>CHI-SQUARE</w:t>
      </w:r>
      <w:r>
        <w:rPr>
          <w:rFonts w:ascii="Calibri"/>
          <w:color w:val="231F20"/>
          <w:spacing w:val="-7"/>
          <w:w w:val="110"/>
        </w:rPr>
        <w:t xml:space="preserve"> </w:t>
      </w:r>
      <w:r>
        <w:rPr>
          <w:rFonts w:ascii="Calibri"/>
          <w:color w:val="231F20"/>
          <w:spacing w:val="9"/>
          <w:w w:val="110"/>
        </w:rPr>
        <w:t>TEST</w:t>
      </w:r>
    </w:p>
    <w:p w:rsidR="000E71B4" w:rsidRDefault="000E71B4">
      <w:pPr>
        <w:pStyle w:val="BodyText"/>
        <w:spacing w:before="4"/>
        <w:rPr>
          <w:rFonts w:ascii="Calibri"/>
          <w:b/>
          <w:sz w:val="35"/>
        </w:rPr>
      </w:pPr>
    </w:p>
    <w:p w:rsidR="000E71B4" w:rsidRDefault="00727E65">
      <w:pPr>
        <w:pStyle w:val="BodyText"/>
        <w:spacing w:before="1" w:line="312" w:lineRule="auto"/>
        <w:ind w:left="157" w:right="1835" w:firstLine="720"/>
        <w:jc w:val="both"/>
      </w:pPr>
      <w:r>
        <w:rPr>
          <w:color w:val="231F20"/>
        </w:rPr>
        <w:t>F, t and Z tests are based on the assumption that the samples were drawn from normally distributed populations. The testing procedure requires assumption about the type of population or parameters, and these tests are known as ‘parametric tests’.</w:t>
      </w:r>
    </w:p>
    <w:p w:rsidR="000E71B4" w:rsidRDefault="000E71B4">
      <w:pPr>
        <w:pStyle w:val="BodyText"/>
        <w:spacing w:before="8"/>
        <w:rPr>
          <w:sz w:val="31"/>
        </w:rPr>
      </w:pPr>
    </w:p>
    <w:p w:rsidR="000E71B4" w:rsidRDefault="00727E65">
      <w:pPr>
        <w:pStyle w:val="BodyText"/>
        <w:spacing w:line="312" w:lineRule="auto"/>
        <w:ind w:left="157" w:right="1831" w:firstLine="720"/>
        <w:jc w:val="both"/>
      </w:pPr>
      <w:r>
        <w:rPr>
          <w:color w:val="231F20"/>
          <w:spacing w:val="2"/>
        </w:rPr>
        <w:t xml:space="preserve">There </w:t>
      </w:r>
      <w:r>
        <w:rPr>
          <w:color w:val="231F20"/>
        </w:rPr>
        <w:t xml:space="preserve">are many </w:t>
      </w:r>
      <w:r>
        <w:rPr>
          <w:color w:val="231F20"/>
          <w:spacing w:val="2"/>
        </w:rPr>
        <w:t xml:space="preserve">situations </w:t>
      </w:r>
      <w:r>
        <w:rPr>
          <w:color w:val="231F20"/>
        </w:rPr>
        <w:t xml:space="preserve">in </w:t>
      </w:r>
      <w:r>
        <w:rPr>
          <w:color w:val="231F20"/>
          <w:spacing w:val="3"/>
        </w:rPr>
        <w:t xml:space="preserve">which </w:t>
      </w:r>
      <w:r>
        <w:rPr>
          <w:color w:val="231F20"/>
        </w:rPr>
        <w:t xml:space="preserve">it is not </w:t>
      </w:r>
      <w:r>
        <w:rPr>
          <w:color w:val="231F20"/>
          <w:spacing w:val="3"/>
        </w:rPr>
        <w:t xml:space="preserve">possible </w:t>
      </w:r>
      <w:r>
        <w:rPr>
          <w:color w:val="231F20"/>
        </w:rPr>
        <w:t xml:space="preserve">to </w:t>
      </w:r>
      <w:r>
        <w:rPr>
          <w:color w:val="231F20"/>
          <w:spacing w:val="3"/>
        </w:rPr>
        <w:t xml:space="preserve">make </w:t>
      </w:r>
      <w:r>
        <w:rPr>
          <w:color w:val="231F20"/>
        </w:rPr>
        <w:t xml:space="preserve">any </w:t>
      </w:r>
      <w:r>
        <w:rPr>
          <w:color w:val="231F20"/>
          <w:spacing w:val="4"/>
        </w:rPr>
        <w:t xml:space="preserve">rigid </w:t>
      </w:r>
      <w:r>
        <w:rPr>
          <w:color w:val="231F20"/>
          <w:spacing w:val="2"/>
        </w:rPr>
        <w:t xml:space="preserve">assumption about </w:t>
      </w:r>
      <w:r>
        <w:rPr>
          <w:color w:val="231F20"/>
          <w:spacing w:val="3"/>
        </w:rPr>
        <w:t xml:space="preserve">the distribution </w:t>
      </w:r>
      <w:r>
        <w:rPr>
          <w:color w:val="231F20"/>
        </w:rPr>
        <w:t xml:space="preserve">of </w:t>
      </w:r>
      <w:r>
        <w:rPr>
          <w:color w:val="231F20"/>
          <w:spacing w:val="3"/>
        </w:rPr>
        <w:t xml:space="preserve">the population </w:t>
      </w:r>
      <w:r>
        <w:rPr>
          <w:color w:val="231F20"/>
          <w:spacing w:val="2"/>
        </w:rPr>
        <w:t xml:space="preserve">from </w:t>
      </w:r>
      <w:r>
        <w:rPr>
          <w:color w:val="231F20"/>
          <w:spacing w:val="3"/>
        </w:rPr>
        <w:t xml:space="preserve">which </w:t>
      </w:r>
      <w:r>
        <w:rPr>
          <w:color w:val="231F20"/>
          <w:spacing w:val="2"/>
        </w:rPr>
        <w:t xml:space="preserve">samples </w:t>
      </w:r>
      <w:r>
        <w:rPr>
          <w:color w:val="231F20"/>
        </w:rPr>
        <w:t xml:space="preserve">are  </w:t>
      </w:r>
      <w:r>
        <w:rPr>
          <w:color w:val="231F20"/>
          <w:spacing w:val="3"/>
        </w:rPr>
        <w:t xml:space="preserve">being </w:t>
      </w:r>
      <w:r>
        <w:rPr>
          <w:color w:val="231F20"/>
          <w:spacing w:val="2"/>
        </w:rPr>
        <w:t xml:space="preserve">drawn.  </w:t>
      </w:r>
      <w:r>
        <w:rPr>
          <w:color w:val="231F20"/>
          <w:spacing w:val="3"/>
        </w:rPr>
        <w:t xml:space="preserve">This limitation </w:t>
      </w:r>
      <w:r>
        <w:rPr>
          <w:color w:val="231F20"/>
          <w:spacing w:val="2"/>
        </w:rPr>
        <w:t xml:space="preserve">has </w:t>
      </w:r>
      <w:r>
        <w:rPr>
          <w:color w:val="231F20"/>
          <w:spacing w:val="3"/>
        </w:rPr>
        <w:t xml:space="preserve">led </w:t>
      </w:r>
      <w:r>
        <w:rPr>
          <w:color w:val="231F20"/>
        </w:rPr>
        <w:t xml:space="preserve">to  </w:t>
      </w:r>
      <w:r>
        <w:rPr>
          <w:color w:val="231F20"/>
          <w:spacing w:val="3"/>
        </w:rPr>
        <w:t xml:space="preserve">the </w:t>
      </w:r>
      <w:r>
        <w:rPr>
          <w:color w:val="231F20"/>
          <w:spacing w:val="2"/>
        </w:rPr>
        <w:t xml:space="preserve">development </w:t>
      </w:r>
      <w:r>
        <w:rPr>
          <w:color w:val="231F20"/>
        </w:rPr>
        <w:t xml:space="preserve">of   a group of </w:t>
      </w:r>
      <w:r>
        <w:rPr>
          <w:color w:val="231F20"/>
          <w:spacing w:val="3"/>
        </w:rPr>
        <w:t xml:space="preserve">alternative techniques </w:t>
      </w:r>
      <w:r>
        <w:rPr>
          <w:color w:val="231F20"/>
          <w:spacing w:val="2"/>
        </w:rPr>
        <w:t xml:space="preserve">known </w:t>
      </w:r>
      <w:r>
        <w:rPr>
          <w:color w:val="231F20"/>
        </w:rPr>
        <w:t xml:space="preserve">as </w:t>
      </w:r>
      <w:r>
        <w:rPr>
          <w:color w:val="231F20"/>
          <w:spacing w:val="3"/>
        </w:rPr>
        <w:t xml:space="preserve">non-parametric tests. </w:t>
      </w:r>
      <w:r>
        <w:rPr>
          <w:color w:val="231F20"/>
          <w:spacing w:val="4"/>
        </w:rPr>
        <w:t xml:space="preserve">Chi- </w:t>
      </w:r>
      <w:r>
        <w:rPr>
          <w:color w:val="231F20"/>
          <w:spacing w:val="2"/>
        </w:rPr>
        <w:t xml:space="preserve">square test </w:t>
      </w:r>
      <w:r>
        <w:rPr>
          <w:color w:val="231F20"/>
        </w:rPr>
        <w:t xml:space="preserve">of </w:t>
      </w:r>
      <w:r>
        <w:rPr>
          <w:color w:val="231F20"/>
          <w:spacing w:val="3"/>
        </w:rPr>
        <w:t xml:space="preserve">independence </w:t>
      </w:r>
      <w:r>
        <w:rPr>
          <w:color w:val="231F20"/>
        </w:rPr>
        <w:t xml:space="preserve">and </w:t>
      </w:r>
      <w:r>
        <w:rPr>
          <w:color w:val="231F20"/>
          <w:spacing w:val="3"/>
        </w:rPr>
        <w:t xml:space="preserve">goodness </w:t>
      </w:r>
      <w:r>
        <w:rPr>
          <w:color w:val="231F20"/>
        </w:rPr>
        <w:t xml:space="preserve">of </w:t>
      </w:r>
      <w:r>
        <w:rPr>
          <w:color w:val="231F20"/>
          <w:spacing w:val="2"/>
        </w:rPr>
        <w:t xml:space="preserve">fit </w:t>
      </w:r>
      <w:r>
        <w:rPr>
          <w:color w:val="231F20"/>
        </w:rPr>
        <w:t xml:space="preserve">is a </w:t>
      </w:r>
      <w:r>
        <w:rPr>
          <w:color w:val="231F20"/>
          <w:spacing w:val="2"/>
        </w:rPr>
        <w:t xml:space="preserve">prominent example </w:t>
      </w:r>
      <w:r>
        <w:rPr>
          <w:color w:val="231F20"/>
        </w:rPr>
        <w:t xml:space="preserve">of </w:t>
      </w:r>
      <w:r>
        <w:rPr>
          <w:color w:val="231F20"/>
          <w:spacing w:val="3"/>
        </w:rPr>
        <w:t xml:space="preserve">the use </w:t>
      </w:r>
      <w:r>
        <w:rPr>
          <w:color w:val="231F20"/>
        </w:rPr>
        <w:t xml:space="preserve">of </w:t>
      </w:r>
      <w:r>
        <w:rPr>
          <w:color w:val="231F20"/>
          <w:spacing w:val="3"/>
        </w:rPr>
        <w:t>non-parametric</w:t>
      </w:r>
      <w:r>
        <w:rPr>
          <w:color w:val="231F20"/>
          <w:spacing w:val="13"/>
        </w:rPr>
        <w:t xml:space="preserve"> </w:t>
      </w:r>
      <w:r>
        <w:rPr>
          <w:color w:val="231F20"/>
          <w:spacing w:val="3"/>
        </w:rPr>
        <w:t>tests.</w:t>
      </w:r>
    </w:p>
    <w:p w:rsidR="000E71B4" w:rsidRDefault="000E71B4">
      <w:pPr>
        <w:pStyle w:val="BodyText"/>
        <w:spacing w:before="11"/>
        <w:rPr>
          <w:sz w:val="31"/>
        </w:rPr>
      </w:pPr>
    </w:p>
    <w:p w:rsidR="000E71B4" w:rsidRDefault="00727E65">
      <w:pPr>
        <w:pStyle w:val="BodyText"/>
        <w:spacing w:line="312" w:lineRule="auto"/>
        <w:ind w:left="157" w:right="1830" w:firstLine="720"/>
        <w:jc w:val="both"/>
      </w:pPr>
      <w:r>
        <w:rPr>
          <w:color w:val="231F20"/>
          <w:spacing w:val="3"/>
        </w:rPr>
        <w:t xml:space="preserve">Though non-parametric </w:t>
      </w:r>
      <w:r>
        <w:rPr>
          <w:color w:val="231F20"/>
          <w:spacing w:val="4"/>
        </w:rPr>
        <w:t xml:space="preserve">theory </w:t>
      </w:r>
      <w:r>
        <w:rPr>
          <w:color w:val="231F20"/>
          <w:spacing w:val="3"/>
        </w:rPr>
        <w:t xml:space="preserve">developed </w:t>
      </w:r>
      <w:r>
        <w:rPr>
          <w:color w:val="231F20"/>
        </w:rPr>
        <w:t xml:space="preserve">as </w:t>
      </w:r>
      <w:r>
        <w:rPr>
          <w:color w:val="231F20"/>
          <w:spacing w:val="2"/>
        </w:rPr>
        <w:t xml:space="preserve">early </w:t>
      </w:r>
      <w:r>
        <w:rPr>
          <w:color w:val="231F20"/>
        </w:rPr>
        <w:t xml:space="preserve">as  </w:t>
      </w:r>
      <w:r>
        <w:rPr>
          <w:color w:val="231F20"/>
          <w:spacing w:val="3"/>
        </w:rPr>
        <w:t xml:space="preserve">the </w:t>
      </w:r>
      <w:r>
        <w:rPr>
          <w:color w:val="231F20"/>
          <w:spacing w:val="4"/>
        </w:rPr>
        <w:t xml:space="preserve">middle  </w:t>
      </w:r>
      <w:r>
        <w:rPr>
          <w:color w:val="231F20"/>
        </w:rPr>
        <w:t xml:space="preserve">of </w:t>
      </w:r>
      <w:r>
        <w:rPr>
          <w:color w:val="231F20"/>
          <w:spacing w:val="3"/>
        </w:rPr>
        <w:t xml:space="preserve">the nineteenth </w:t>
      </w:r>
      <w:r>
        <w:rPr>
          <w:color w:val="231F20"/>
        </w:rPr>
        <w:t xml:space="preserve">century, it </w:t>
      </w:r>
      <w:r>
        <w:rPr>
          <w:color w:val="231F20"/>
          <w:spacing w:val="2"/>
        </w:rPr>
        <w:t xml:space="preserve">was only </w:t>
      </w:r>
      <w:r>
        <w:rPr>
          <w:color w:val="231F20"/>
          <w:spacing w:val="3"/>
        </w:rPr>
        <w:t xml:space="preserve">after 1945 </w:t>
      </w:r>
      <w:r>
        <w:rPr>
          <w:color w:val="231F20"/>
          <w:spacing w:val="2"/>
        </w:rPr>
        <w:t xml:space="preserve">that </w:t>
      </w:r>
      <w:r>
        <w:rPr>
          <w:color w:val="231F20"/>
          <w:spacing w:val="3"/>
        </w:rPr>
        <w:t xml:space="preserve">non-parametric tests </w:t>
      </w:r>
      <w:r>
        <w:rPr>
          <w:color w:val="231F20"/>
          <w:spacing w:val="2"/>
        </w:rPr>
        <w:t xml:space="preserve">came </w:t>
      </w:r>
      <w:r>
        <w:rPr>
          <w:color w:val="231F20"/>
        </w:rPr>
        <w:t xml:space="preserve">to </w:t>
      </w:r>
      <w:r>
        <w:rPr>
          <w:color w:val="231F20"/>
          <w:spacing w:val="3"/>
        </w:rPr>
        <w:t xml:space="preserve">be </w:t>
      </w:r>
      <w:r>
        <w:rPr>
          <w:color w:val="231F20"/>
          <w:spacing w:val="4"/>
        </w:rPr>
        <w:t xml:space="preserve">used </w:t>
      </w:r>
      <w:r>
        <w:rPr>
          <w:color w:val="231F20"/>
          <w:spacing w:val="3"/>
        </w:rPr>
        <w:t xml:space="preserve">widely </w:t>
      </w:r>
      <w:r>
        <w:rPr>
          <w:color w:val="231F20"/>
        </w:rPr>
        <w:t xml:space="preserve">in </w:t>
      </w:r>
      <w:r>
        <w:rPr>
          <w:color w:val="231F20"/>
          <w:spacing w:val="4"/>
        </w:rPr>
        <w:t xml:space="preserve">sociological </w:t>
      </w:r>
      <w:r>
        <w:rPr>
          <w:color w:val="231F20"/>
        </w:rPr>
        <w:t xml:space="preserve">and </w:t>
      </w:r>
      <w:r>
        <w:rPr>
          <w:color w:val="231F20"/>
          <w:spacing w:val="3"/>
        </w:rPr>
        <w:t xml:space="preserve">psychological research. </w:t>
      </w:r>
      <w:r>
        <w:rPr>
          <w:color w:val="231F20"/>
          <w:spacing w:val="2"/>
        </w:rPr>
        <w:t xml:space="preserve">The main reasons </w:t>
      </w:r>
      <w:r>
        <w:rPr>
          <w:color w:val="231F20"/>
        </w:rPr>
        <w:t xml:space="preserve">for </w:t>
      </w:r>
      <w:r>
        <w:rPr>
          <w:color w:val="231F20"/>
          <w:spacing w:val="3"/>
        </w:rPr>
        <w:t xml:space="preserve">the increasing use </w:t>
      </w:r>
      <w:r>
        <w:rPr>
          <w:color w:val="231F20"/>
        </w:rPr>
        <w:t xml:space="preserve">of </w:t>
      </w:r>
      <w:r>
        <w:rPr>
          <w:color w:val="231F20"/>
          <w:spacing w:val="3"/>
        </w:rPr>
        <w:t xml:space="preserve">non-parametric </w:t>
      </w:r>
      <w:r>
        <w:rPr>
          <w:color w:val="231F20"/>
          <w:spacing w:val="2"/>
        </w:rPr>
        <w:t xml:space="preserve">tests </w:t>
      </w:r>
      <w:r>
        <w:rPr>
          <w:color w:val="231F20"/>
        </w:rPr>
        <w:t xml:space="preserve">in </w:t>
      </w:r>
      <w:r>
        <w:rPr>
          <w:color w:val="231F20"/>
          <w:spacing w:val="3"/>
        </w:rPr>
        <w:t xml:space="preserve">business </w:t>
      </w:r>
      <w:r>
        <w:rPr>
          <w:color w:val="231F20"/>
          <w:spacing w:val="2"/>
        </w:rPr>
        <w:t>research</w:t>
      </w:r>
      <w:r>
        <w:rPr>
          <w:color w:val="231F20"/>
          <w:spacing w:val="4"/>
        </w:rPr>
        <w:t xml:space="preserve"> </w:t>
      </w:r>
      <w:r>
        <w:rPr>
          <w:color w:val="231F20"/>
          <w:spacing w:val="3"/>
        </w:rPr>
        <w:t>are:-</w:t>
      </w:r>
    </w:p>
    <w:p w:rsidR="000E71B4" w:rsidRDefault="00727E65">
      <w:pPr>
        <w:pStyle w:val="ListParagraph"/>
        <w:numPr>
          <w:ilvl w:val="0"/>
          <w:numId w:val="24"/>
        </w:numPr>
        <w:tabs>
          <w:tab w:val="left" w:pos="517"/>
          <w:tab w:val="left" w:pos="518"/>
        </w:tabs>
        <w:spacing w:before="206"/>
        <w:ind w:hanging="361"/>
        <w:rPr>
          <w:sz w:val="24"/>
        </w:rPr>
      </w:pPr>
      <w:r>
        <w:rPr>
          <w:color w:val="231F20"/>
          <w:spacing w:val="3"/>
          <w:sz w:val="24"/>
        </w:rPr>
        <w:t xml:space="preserve">These statistical </w:t>
      </w:r>
      <w:r>
        <w:rPr>
          <w:color w:val="231F20"/>
          <w:spacing w:val="2"/>
          <w:sz w:val="24"/>
        </w:rPr>
        <w:t xml:space="preserve">tests </w:t>
      </w:r>
      <w:r>
        <w:rPr>
          <w:color w:val="231F20"/>
          <w:sz w:val="24"/>
        </w:rPr>
        <w:t>are</w:t>
      </w:r>
      <w:r>
        <w:rPr>
          <w:color w:val="231F20"/>
          <w:spacing w:val="10"/>
          <w:sz w:val="24"/>
        </w:rPr>
        <w:t xml:space="preserve"> </w:t>
      </w:r>
      <w:r>
        <w:rPr>
          <w:color w:val="231F20"/>
          <w:spacing w:val="3"/>
          <w:sz w:val="24"/>
        </w:rPr>
        <w:t>distribution-free</w:t>
      </w:r>
    </w:p>
    <w:p w:rsidR="000E71B4" w:rsidRDefault="00727E65">
      <w:pPr>
        <w:pStyle w:val="ListParagraph"/>
        <w:numPr>
          <w:ilvl w:val="0"/>
          <w:numId w:val="24"/>
        </w:numPr>
        <w:tabs>
          <w:tab w:val="left" w:pos="518"/>
        </w:tabs>
        <w:spacing w:before="84" w:line="312" w:lineRule="auto"/>
        <w:ind w:right="1836"/>
        <w:rPr>
          <w:sz w:val="24"/>
        </w:rPr>
      </w:pPr>
      <w:r>
        <w:rPr>
          <w:color w:val="231F20"/>
          <w:spacing w:val="3"/>
          <w:sz w:val="24"/>
        </w:rPr>
        <w:t xml:space="preserve">They </w:t>
      </w:r>
      <w:r>
        <w:rPr>
          <w:color w:val="231F20"/>
          <w:sz w:val="24"/>
        </w:rPr>
        <w:t xml:space="preserve">are </w:t>
      </w:r>
      <w:r>
        <w:rPr>
          <w:color w:val="231F20"/>
          <w:spacing w:val="3"/>
          <w:sz w:val="24"/>
        </w:rPr>
        <w:t xml:space="preserve">usually </w:t>
      </w:r>
      <w:r>
        <w:rPr>
          <w:color w:val="231F20"/>
          <w:spacing w:val="2"/>
          <w:sz w:val="24"/>
        </w:rPr>
        <w:t xml:space="preserve">computationally </w:t>
      </w:r>
      <w:r>
        <w:rPr>
          <w:color w:val="231F20"/>
          <w:spacing w:val="3"/>
          <w:sz w:val="24"/>
        </w:rPr>
        <w:t xml:space="preserve">easier </w:t>
      </w:r>
      <w:r>
        <w:rPr>
          <w:color w:val="231F20"/>
          <w:sz w:val="24"/>
        </w:rPr>
        <w:t xml:space="preserve">to </w:t>
      </w:r>
      <w:r>
        <w:rPr>
          <w:color w:val="231F20"/>
          <w:spacing w:val="3"/>
          <w:sz w:val="24"/>
        </w:rPr>
        <w:t xml:space="preserve">handle  </w:t>
      </w:r>
      <w:r>
        <w:rPr>
          <w:color w:val="231F20"/>
          <w:sz w:val="24"/>
        </w:rPr>
        <w:t xml:space="preserve">and  </w:t>
      </w:r>
      <w:r>
        <w:rPr>
          <w:color w:val="231F20"/>
          <w:spacing w:val="3"/>
          <w:sz w:val="24"/>
        </w:rPr>
        <w:t>understand than parametric tests;</w:t>
      </w:r>
      <w:r>
        <w:rPr>
          <w:color w:val="231F20"/>
          <w:spacing w:val="2"/>
          <w:sz w:val="24"/>
        </w:rPr>
        <w:t xml:space="preserve"> </w:t>
      </w:r>
      <w:r>
        <w:rPr>
          <w:color w:val="231F20"/>
          <w:sz w:val="24"/>
        </w:rPr>
        <w:t>and</w:t>
      </w:r>
    </w:p>
    <w:p w:rsidR="000E71B4" w:rsidRDefault="00727E65">
      <w:pPr>
        <w:pStyle w:val="ListParagraph"/>
        <w:numPr>
          <w:ilvl w:val="0"/>
          <w:numId w:val="24"/>
        </w:numPr>
        <w:tabs>
          <w:tab w:val="left" w:pos="518"/>
        </w:tabs>
        <w:spacing w:before="3" w:line="312" w:lineRule="auto"/>
        <w:ind w:right="1835"/>
        <w:rPr>
          <w:sz w:val="24"/>
        </w:rPr>
      </w:pPr>
      <w:r>
        <w:rPr>
          <w:color w:val="231F20"/>
          <w:spacing w:val="3"/>
          <w:sz w:val="24"/>
        </w:rPr>
        <w:t xml:space="preserve">They </w:t>
      </w:r>
      <w:r>
        <w:rPr>
          <w:color w:val="231F20"/>
          <w:spacing w:val="2"/>
          <w:sz w:val="24"/>
        </w:rPr>
        <w:t xml:space="preserve">can </w:t>
      </w:r>
      <w:r>
        <w:rPr>
          <w:color w:val="231F20"/>
          <w:spacing w:val="3"/>
          <w:sz w:val="24"/>
        </w:rPr>
        <w:t xml:space="preserve">be </w:t>
      </w:r>
      <w:r>
        <w:rPr>
          <w:color w:val="231F20"/>
          <w:spacing w:val="4"/>
          <w:sz w:val="24"/>
        </w:rPr>
        <w:t xml:space="preserve">used </w:t>
      </w:r>
      <w:r>
        <w:rPr>
          <w:color w:val="231F20"/>
          <w:spacing w:val="3"/>
          <w:sz w:val="24"/>
        </w:rPr>
        <w:t xml:space="preserve">with type </w:t>
      </w:r>
      <w:r>
        <w:rPr>
          <w:color w:val="231F20"/>
          <w:sz w:val="24"/>
        </w:rPr>
        <w:t xml:space="preserve">of </w:t>
      </w:r>
      <w:r>
        <w:rPr>
          <w:color w:val="231F20"/>
          <w:spacing w:val="3"/>
          <w:sz w:val="24"/>
        </w:rPr>
        <w:t xml:space="preserve">measurements </w:t>
      </w:r>
      <w:r>
        <w:rPr>
          <w:color w:val="231F20"/>
          <w:spacing w:val="2"/>
          <w:sz w:val="24"/>
        </w:rPr>
        <w:t xml:space="preserve">that </w:t>
      </w:r>
      <w:r>
        <w:rPr>
          <w:color w:val="231F20"/>
          <w:sz w:val="24"/>
        </w:rPr>
        <w:t xml:space="preserve">prohibit </w:t>
      </w:r>
      <w:r>
        <w:rPr>
          <w:color w:val="231F20"/>
          <w:spacing w:val="3"/>
          <w:sz w:val="24"/>
        </w:rPr>
        <w:t xml:space="preserve">the use </w:t>
      </w:r>
      <w:r>
        <w:rPr>
          <w:color w:val="231F20"/>
          <w:sz w:val="24"/>
        </w:rPr>
        <w:t xml:space="preserve">of </w:t>
      </w:r>
      <w:r>
        <w:rPr>
          <w:color w:val="231F20"/>
          <w:spacing w:val="3"/>
          <w:sz w:val="24"/>
        </w:rPr>
        <w:t>parametric</w:t>
      </w:r>
      <w:r>
        <w:rPr>
          <w:color w:val="231F20"/>
          <w:spacing w:val="4"/>
          <w:sz w:val="24"/>
        </w:rPr>
        <w:t xml:space="preserve"> </w:t>
      </w:r>
      <w:r>
        <w:rPr>
          <w:color w:val="231F20"/>
          <w:spacing w:val="3"/>
          <w:sz w:val="24"/>
        </w:rPr>
        <w:t>tests.</w:t>
      </w:r>
    </w:p>
    <w:p w:rsidR="000E71B4" w:rsidRDefault="000E71B4">
      <w:pPr>
        <w:pStyle w:val="BodyText"/>
        <w:spacing w:before="5"/>
        <w:rPr>
          <w:sz w:val="31"/>
        </w:rPr>
      </w:pPr>
    </w:p>
    <w:p w:rsidR="000E71B4" w:rsidRDefault="00727E65">
      <w:pPr>
        <w:pStyle w:val="BodyText"/>
        <w:spacing w:before="1" w:line="312" w:lineRule="auto"/>
        <w:ind w:left="157" w:right="1832" w:firstLine="720"/>
        <w:jc w:val="both"/>
      </w:pPr>
      <w:r>
        <w:rPr>
          <w:color w:val="231F20"/>
        </w:rPr>
        <w:t>The χ</w:t>
      </w:r>
      <w:r>
        <w:rPr>
          <w:color w:val="231F20"/>
          <w:position w:val="8"/>
          <w:sz w:val="14"/>
        </w:rPr>
        <w:t xml:space="preserve">2 </w:t>
      </w:r>
      <w:r>
        <w:rPr>
          <w:color w:val="231F20"/>
        </w:rPr>
        <w:t>test is one of the simplest and most widely used non- parametric tests in statistical work. It is defined as:</w:t>
      </w:r>
    </w:p>
    <w:p w:rsidR="000E71B4" w:rsidRDefault="000E71B4">
      <w:pPr>
        <w:spacing w:line="312" w:lineRule="auto"/>
        <w:jc w:val="both"/>
        <w:sectPr w:rsidR="000E71B4">
          <w:pgSz w:w="11910" w:h="16840"/>
          <w:pgMar w:top="1260" w:right="1280" w:bottom="1560" w:left="1260" w:header="0" w:footer="1365" w:gutter="0"/>
          <w:cols w:space="720"/>
        </w:sectPr>
      </w:pPr>
    </w:p>
    <w:p w:rsidR="000E71B4" w:rsidRDefault="000E71B4">
      <w:pPr>
        <w:pStyle w:val="BodyText"/>
        <w:rPr>
          <w:sz w:val="32"/>
        </w:rPr>
      </w:pPr>
    </w:p>
    <w:p w:rsidR="000E71B4" w:rsidRDefault="000E71B4">
      <w:pPr>
        <w:pStyle w:val="BodyText"/>
        <w:rPr>
          <w:sz w:val="32"/>
        </w:rPr>
      </w:pPr>
    </w:p>
    <w:p w:rsidR="000E71B4" w:rsidRDefault="000E71B4">
      <w:pPr>
        <w:pStyle w:val="BodyText"/>
        <w:spacing w:before="8"/>
        <w:rPr>
          <w:sz w:val="37"/>
        </w:rPr>
      </w:pPr>
    </w:p>
    <w:p w:rsidR="000E71B4" w:rsidRDefault="00727E65">
      <w:pPr>
        <w:pStyle w:val="BodyText"/>
        <w:ind w:right="38"/>
        <w:jc w:val="right"/>
      </w:pPr>
      <w:r>
        <w:rPr>
          <w:color w:val="231F20"/>
        </w:rPr>
        <w:t>Where</w:t>
      </w:r>
    </w:p>
    <w:p w:rsidR="000E71B4" w:rsidRDefault="00727E65">
      <w:pPr>
        <w:pStyle w:val="BodyText"/>
        <w:spacing w:before="90" w:line="312" w:lineRule="auto"/>
        <w:ind w:left="1858" w:right="2787" w:firstLine="720"/>
      </w:pPr>
      <w:r>
        <w:br w:type="column"/>
      </w:r>
      <w:r>
        <w:rPr>
          <w:color w:val="231F20"/>
        </w:rPr>
        <w:lastRenderedPageBreak/>
        <w:t>∑(O– E)</w:t>
      </w:r>
      <w:r>
        <w:rPr>
          <w:color w:val="231F20"/>
          <w:position w:val="8"/>
          <w:sz w:val="14"/>
        </w:rPr>
        <w:t xml:space="preserve">2 </w:t>
      </w:r>
      <w:r>
        <w:rPr>
          <w:color w:val="231F20"/>
        </w:rPr>
        <w:t>Χ</w:t>
      </w:r>
      <w:r>
        <w:rPr>
          <w:color w:val="231F20"/>
          <w:position w:val="8"/>
          <w:sz w:val="14"/>
        </w:rPr>
        <w:t xml:space="preserve">2 </w:t>
      </w:r>
      <w:r>
        <w:rPr>
          <w:color w:val="231F20"/>
        </w:rPr>
        <w:t>= ------------</w:t>
      </w:r>
    </w:p>
    <w:p w:rsidR="000E71B4" w:rsidRDefault="00727E65">
      <w:pPr>
        <w:pStyle w:val="BodyText"/>
        <w:spacing w:before="2"/>
        <w:ind w:right="479"/>
        <w:jc w:val="center"/>
      </w:pPr>
      <w:r>
        <w:rPr>
          <w:color w:val="231F20"/>
          <w:w w:val="92"/>
        </w:rPr>
        <w:t>E</w:t>
      </w:r>
    </w:p>
    <w:p w:rsidR="000E71B4" w:rsidRDefault="000E71B4">
      <w:pPr>
        <w:jc w:val="center"/>
        <w:sectPr w:rsidR="000E71B4">
          <w:pgSz w:w="11910" w:h="16840"/>
          <w:pgMar w:top="1260" w:right="1280" w:bottom="1480" w:left="1260" w:header="0" w:footer="1280" w:gutter="0"/>
          <w:cols w:num="2" w:space="720" w:equalWidth="0">
            <w:col w:w="2565" w:space="315"/>
            <w:col w:w="6490"/>
          </w:cols>
        </w:sectPr>
      </w:pPr>
    </w:p>
    <w:p w:rsidR="000E71B4" w:rsidRDefault="000E71B4">
      <w:pPr>
        <w:pStyle w:val="BodyText"/>
        <w:spacing w:before="9"/>
        <w:rPr>
          <w:sz w:val="28"/>
        </w:rPr>
      </w:pPr>
    </w:p>
    <w:p w:rsidR="000E71B4" w:rsidRDefault="00727E65">
      <w:pPr>
        <w:pStyle w:val="BodyText"/>
        <w:spacing w:before="113"/>
        <w:ind w:left="2578"/>
      </w:pPr>
      <w:r>
        <w:rPr>
          <w:color w:val="231F20"/>
        </w:rPr>
        <w:t>O = the observed frequencies, and E = the expected frequencies.</w:t>
      </w:r>
    </w:p>
    <w:p w:rsidR="000E71B4" w:rsidRDefault="00727E65">
      <w:pPr>
        <w:pStyle w:val="Heading4"/>
        <w:spacing w:before="56"/>
        <w:ind w:left="1858"/>
      </w:pPr>
      <w:r>
        <w:rPr>
          <w:color w:val="231F20"/>
        </w:rPr>
        <w:t>Steps:</w:t>
      </w:r>
    </w:p>
    <w:p w:rsidR="000E71B4" w:rsidRDefault="000E71B4">
      <w:pPr>
        <w:pStyle w:val="BodyText"/>
        <w:spacing w:before="1"/>
        <w:rPr>
          <w:rFonts w:ascii="Palatino Linotype"/>
          <w:b/>
          <w:sz w:val="23"/>
        </w:rPr>
      </w:pPr>
    </w:p>
    <w:p w:rsidR="000E71B4" w:rsidRDefault="00727E65">
      <w:pPr>
        <w:pStyle w:val="BodyText"/>
        <w:spacing w:before="113"/>
        <w:ind w:left="2578"/>
      </w:pPr>
      <w:r>
        <w:rPr>
          <w:color w:val="231F20"/>
        </w:rPr>
        <w:t>The steps required to determine the value of χ</w:t>
      </w:r>
      <w:r>
        <w:rPr>
          <w:color w:val="231F20"/>
          <w:position w:val="8"/>
          <w:sz w:val="14"/>
        </w:rPr>
        <w:t>2</w:t>
      </w:r>
      <w:r>
        <w:rPr>
          <w:color w:val="231F20"/>
        </w:rPr>
        <w:t>are:</w:t>
      </w:r>
    </w:p>
    <w:p w:rsidR="000E71B4" w:rsidRDefault="000E71B4">
      <w:pPr>
        <w:pStyle w:val="BodyText"/>
        <w:spacing w:before="7"/>
        <w:rPr>
          <w:sz w:val="38"/>
        </w:rPr>
      </w:pPr>
    </w:p>
    <w:p w:rsidR="000E71B4" w:rsidRDefault="00727E65">
      <w:pPr>
        <w:pStyle w:val="ListParagraph"/>
        <w:numPr>
          <w:ilvl w:val="1"/>
          <w:numId w:val="24"/>
        </w:numPr>
        <w:tabs>
          <w:tab w:val="left" w:pos="2907"/>
          <w:tab w:val="left" w:pos="2908"/>
          <w:tab w:val="left" w:pos="6768"/>
        </w:tabs>
        <w:spacing w:line="312" w:lineRule="auto"/>
        <w:ind w:right="136" w:firstLine="301"/>
        <w:jc w:val="left"/>
        <w:rPr>
          <w:sz w:val="24"/>
        </w:rPr>
      </w:pPr>
      <w:r>
        <w:rPr>
          <w:color w:val="231F20"/>
          <w:spacing w:val="4"/>
          <w:sz w:val="24"/>
        </w:rPr>
        <w:t xml:space="preserve">Calculate  </w:t>
      </w:r>
      <w:r>
        <w:rPr>
          <w:color w:val="231F20"/>
          <w:spacing w:val="3"/>
          <w:sz w:val="24"/>
        </w:rPr>
        <w:t>the</w:t>
      </w:r>
      <w:r>
        <w:rPr>
          <w:color w:val="231F20"/>
          <w:spacing w:val="19"/>
          <w:sz w:val="24"/>
        </w:rPr>
        <w:t xml:space="preserve"> </w:t>
      </w:r>
      <w:r>
        <w:rPr>
          <w:color w:val="231F20"/>
          <w:spacing w:val="4"/>
          <w:sz w:val="24"/>
        </w:rPr>
        <w:t>expected</w:t>
      </w:r>
      <w:r>
        <w:rPr>
          <w:color w:val="231F20"/>
          <w:spacing w:val="43"/>
          <w:sz w:val="24"/>
        </w:rPr>
        <w:t xml:space="preserve"> </w:t>
      </w:r>
      <w:r>
        <w:rPr>
          <w:color w:val="231F20"/>
          <w:spacing w:val="3"/>
          <w:sz w:val="24"/>
        </w:rPr>
        <w:t>frequencies.</w:t>
      </w:r>
      <w:r>
        <w:rPr>
          <w:color w:val="231F20"/>
          <w:spacing w:val="3"/>
          <w:sz w:val="24"/>
        </w:rPr>
        <w:tab/>
      </w:r>
      <w:r>
        <w:rPr>
          <w:color w:val="231F20"/>
          <w:sz w:val="24"/>
        </w:rPr>
        <w:t xml:space="preserve">In </w:t>
      </w:r>
      <w:r>
        <w:rPr>
          <w:color w:val="231F20"/>
          <w:spacing w:val="3"/>
          <w:sz w:val="24"/>
        </w:rPr>
        <w:t xml:space="preserve">general the </w:t>
      </w:r>
      <w:r>
        <w:rPr>
          <w:color w:val="231F20"/>
          <w:spacing w:val="4"/>
          <w:sz w:val="24"/>
        </w:rPr>
        <w:t xml:space="preserve">expected </w:t>
      </w:r>
      <w:r>
        <w:rPr>
          <w:color w:val="231F20"/>
          <w:spacing w:val="3"/>
          <w:sz w:val="24"/>
        </w:rPr>
        <w:t xml:space="preserve">frequency </w:t>
      </w:r>
      <w:r>
        <w:rPr>
          <w:color w:val="231F20"/>
          <w:sz w:val="24"/>
        </w:rPr>
        <w:t xml:space="preserve">for any </w:t>
      </w:r>
      <w:r>
        <w:rPr>
          <w:color w:val="231F20"/>
          <w:spacing w:val="3"/>
          <w:sz w:val="24"/>
        </w:rPr>
        <w:t xml:space="preserve">cell </w:t>
      </w:r>
      <w:r>
        <w:rPr>
          <w:color w:val="231F20"/>
          <w:spacing w:val="2"/>
          <w:sz w:val="24"/>
        </w:rPr>
        <w:t xml:space="preserve">can </w:t>
      </w:r>
      <w:r>
        <w:rPr>
          <w:color w:val="231F20"/>
          <w:spacing w:val="3"/>
          <w:sz w:val="24"/>
        </w:rPr>
        <w:t xml:space="preserve">be </w:t>
      </w:r>
      <w:r>
        <w:rPr>
          <w:color w:val="231F20"/>
          <w:spacing w:val="4"/>
          <w:sz w:val="24"/>
        </w:rPr>
        <w:t xml:space="preserve">calculated </w:t>
      </w:r>
      <w:r>
        <w:rPr>
          <w:color w:val="231F20"/>
          <w:spacing w:val="2"/>
          <w:sz w:val="24"/>
        </w:rPr>
        <w:t xml:space="preserve">from </w:t>
      </w:r>
      <w:r>
        <w:rPr>
          <w:color w:val="231F20"/>
          <w:spacing w:val="3"/>
          <w:sz w:val="24"/>
        </w:rPr>
        <w:t xml:space="preserve">the </w:t>
      </w:r>
      <w:r>
        <w:rPr>
          <w:color w:val="231F20"/>
          <w:spacing w:val="2"/>
          <w:sz w:val="24"/>
        </w:rPr>
        <w:t>following</w:t>
      </w:r>
      <w:r>
        <w:rPr>
          <w:color w:val="231F20"/>
          <w:spacing w:val="26"/>
          <w:sz w:val="24"/>
        </w:rPr>
        <w:t xml:space="preserve"> </w:t>
      </w:r>
      <w:r>
        <w:rPr>
          <w:color w:val="231F20"/>
          <w:spacing w:val="3"/>
          <w:sz w:val="24"/>
        </w:rPr>
        <w:t>equation:</w:t>
      </w:r>
    </w:p>
    <w:p w:rsidR="000E71B4" w:rsidRDefault="000E71B4">
      <w:pPr>
        <w:pStyle w:val="BodyText"/>
        <w:spacing w:before="6"/>
        <w:rPr>
          <w:sz w:val="31"/>
        </w:rPr>
      </w:pPr>
    </w:p>
    <w:p w:rsidR="000E71B4" w:rsidRDefault="00727E65">
      <w:pPr>
        <w:pStyle w:val="BodyText"/>
        <w:ind w:left="5576"/>
      </w:pPr>
      <w:r>
        <w:rPr>
          <w:color w:val="231F20"/>
        </w:rPr>
        <w:t>R X C</w:t>
      </w:r>
    </w:p>
    <w:p w:rsidR="000E71B4" w:rsidRDefault="00727E65">
      <w:pPr>
        <w:pStyle w:val="BodyText"/>
        <w:spacing w:before="84"/>
        <w:ind w:left="4738"/>
      </w:pPr>
      <w:r>
        <w:rPr>
          <w:color w:val="231F20"/>
          <w:w w:val="105"/>
        </w:rPr>
        <w:t>E =</w:t>
      </w:r>
      <w:r>
        <w:rPr>
          <w:color w:val="231F20"/>
          <w:spacing w:val="52"/>
          <w:w w:val="105"/>
        </w:rPr>
        <w:t xml:space="preserve"> </w:t>
      </w:r>
      <w:r>
        <w:rPr>
          <w:color w:val="231F20"/>
          <w:spacing w:val="4"/>
          <w:w w:val="105"/>
        </w:rPr>
        <w:t>------------</w:t>
      </w:r>
    </w:p>
    <w:p w:rsidR="000E71B4" w:rsidRDefault="00727E65">
      <w:pPr>
        <w:pStyle w:val="BodyText"/>
        <w:spacing w:before="84"/>
        <w:ind w:left="5695"/>
      </w:pPr>
      <w:r>
        <w:rPr>
          <w:color w:val="231F20"/>
          <w:w w:val="102"/>
        </w:rPr>
        <w:t>N</w:t>
      </w:r>
    </w:p>
    <w:p w:rsidR="000E71B4" w:rsidRDefault="000E71B4">
      <w:pPr>
        <w:pStyle w:val="BodyText"/>
        <w:spacing w:before="9"/>
        <w:rPr>
          <w:sz w:val="28"/>
        </w:rPr>
      </w:pPr>
    </w:p>
    <w:p w:rsidR="000E71B4" w:rsidRDefault="00727E65">
      <w:pPr>
        <w:pStyle w:val="BodyText"/>
        <w:spacing w:before="113"/>
        <w:ind w:left="1858"/>
      </w:pPr>
      <w:r>
        <w:rPr>
          <w:color w:val="231F20"/>
          <w:w w:val="105"/>
        </w:rPr>
        <w:t>Where</w:t>
      </w:r>
    </w:p>
    <w:p w:rsidR="000E71B4" w:rsidRDefault="00727E65">
      <w:pPr>
        <w:pStyle w:val="BodyText"/>
        <w:spacing w:before="84"/>
        <w:ind w:left="2815"/>
      </w:pPr>
      <w:r>
        <w:rPr>
          <w:color w:val="231F20"/>
        </w:rPr>
        <w:t>E = Expected frequency, R = row’s total of the respective cell,</w:t>
      </w:r>
    </w:p>
    <w:p w:rsidR="000E71B4" w:rsidRDefault="00727E65">
      <w:pPr>
        <w:pStyle w:val="BodyText"/>
        <w:spacing w:before="84" w:line="312" w:lineRule="auto"/>
        <w:ind w:left="1858"/>
      </w:pPr>
      <w:r>
        <w:rPr>
          <w:color w:val="231F20"/>
        </w:rPr>
        <w:t>C = column’s total of the respective cell and N = the total number of observations.</w:t>
      </w:r>
    </w:p>
    <w:p w:rsidR="000E71B4" w:rsidRDefault="000E71B4">
      <w:pPr>
        <w:pStyle w:val="BodyText"/>
        <w:spacing w:before="6"/>
        <w:rPr>
          <w:sz w:val="31"/>
        </w:rPr>
      </w:pPr>
    </w:p>
    <w:p w:rsidR="000E71B4" w:rsidRDefault="00727E65">
      <w:pPr>
        <w:pStyle w:val="ListParagraph"/>
        <w:numPr>
          <w:ilvl w:val="1"/>
          <w:numId w:val="24"/>
        </w:numPr>
        <w:tabs>
          <w:tab w:val="left" w:pos="2735"/>
        </w:tabs>
        <w:spacing w:line="312" w:lineRule="auto"/>
        <w:ind w:right="130" w:firstLine="177"/>
        <w:jc w:val="both"/>
        <w:rPr>
          <w:sz w:val="14"/>
        </w:rPr>
      </w:pPr>
      <w:r>
        <w:rPr>
          <w:color w:val="231F20"/>
          <w:spacing w:val="-3"/>
          <w:sz w:val="24"/>
        </w:rPr>
        <w:t xml:space="preserve">Take </w:t>
      </w:r>
      <w:r>
        <w:rPr>
          <w:color w:val="231F20"/>
          <w:spacing w:val="3"/>
          <w:sz w:val="24"/>
        </w:rPr>
        <w:t xml:space="preserve">the difference between </w:t>
      </w:r>
      <w:r>
        <w:rPr>
          <w:color w:val="231F20"/>
          <w:spacing w:val="4"/>
          <w:sz w:val="24"/>
        </w:rPr>
        <w:t xml:space="preserve">observed </w:t>
      </w:r>
      <w:r>
        <w:rPr>
          <w:color w:val="231F20"/>
          <w:sz w:val="24"/>
        </w:rPr>
        <w:t xml:space="preserve">and </w:t>
      </w:r>
      <w:r>
        <w:rPr>
          <w:color w:val="231F20"/>
          <w:spacing w:val="4"/>
          <w:sz w:val="24"/>
        </w:rPr>
        <w:t xml:space="preserve">expected </w:t>
      </w:r>
      <w:r>
        <w:rPr>
          <w:color w:val="231F20"/>
          <w:spacing w:val="3"/>
          <w:sz w:val="24"/>
        </w:rPr>
        <w:t xml:space="preserve">frequencies </w:t>
      </w:r>
      <w:r>
        <w:rPr>
          <w:color w:val="231F20"/>
          <w:sz w:val="24"/>
        </w:rPr>
        <w:t xml:space="preserve">and </w:t>
      </w:r>
      <w:r>
        <w:rPr>
          <w:color w:val="231F20"/>
          <w:spacing w:val="2"/>
          <w:sz w:val="24"/>
        </w:rPr>
        <w:t xml:space="preserve">obtain </w:t>
      </w:r>
      <w:r>
        <w:rPr>
          <w:color w:val="231F20"/>
          <w:spacing w:val="3"/>
          <w:sz w:val="24"/>
        </w:rPr>
        <w:t xml:space="preserve">the </w:t>
      </w:r>
      <w:r>
        <w:rPr>
          <w:color w:val="231F20"/>
          <w:spacing w:val="2"/>
          <w:sz w:val="24"/>
        </w:rPr>
        <w:t xml:space="preserve">squares </w:t>
      </w:r>
      <w:r>
        <w:rPr>
          <w:color w:val="231F20"/>
          <w:sz w:val="24"/>
        </w:rPr>
        <w:t xml:space="preserve">of </w:t>
      </w:r>
      <w:r>
        <w:rPr>
          <w:color w:val="231F20"/>
          <w:spacing w:val="3"/>
          <w:sz w:val="24"/>
        </w:rPr>
        <w:t xml:space="preserve">these differences. </w:t>
      </w:r>
      <w:r>
        <w:rPr>
          <w:color w:val="231F20"/>
          <w:spacing w:val="2"/>
          <w:sz w:val="24"/>
        </w:rPr>
        <w:t xml:space="preserve">Symbolically, </w:t>
      </w:r>
      <w:r>
        <w:rPr>
          <w:color w:val="231F20"/>
          <w:sz w:val="24"/>
        </w:rPr>
        <w:t xml:space="preserve">it </w:t>
      </w:r>
      <w:r>
        <w:rPr>
          <w:color w:val="231F20"/>
          <w:spacing w:val="2"/>
          <w:sz w:val="24"/>
        </w:rPr>
        <w:t xml:space="preserve">can </w:t>
      </w:r>
      <w:r>
        <w:rPr>
          <w:color w:val="231F20"/>
          <w:spacing w:val="3"/>
          <w:sz w:val="24"/>
        </w:rPr>
        <w:t xml:space="preserve">be </w:t>
      </w:r>
      <w:r>
        <w:rPr>
          <w:color w:val="231F20"/>
          <w:spacing w:val="2"/>
          <w:sz w:val="24"/>
        </w:rPr>
        <w:t xml:space="preserve">represented </w:t>
      </w:r>
      <w:r>
        <w:rPr>
          <w:color w:val="231F20"/>
          <w:sz w:val="24"/>
        </w:rPr>
        <w:t>as (O –</w:t>
      </w:r>
      <w:r>
        <w:rPr>
          <w:color w:val="231F20"/>
          <w:spacing w:val="15"/>
          <w:sz w:val="24"/>
        </w:rPr>
        <w:t xml:space="preserve"> </w:t>
      </w:r>
      <w:r>
        <w:rPr>
          <w:color w:val="231F20"/>
          <w:spacing w:val="2"/>
          <w:sz w:val="24"/>
        </w:rPr>
        <w:t>E)</w:t>
      </w:r>
      <w:r>
        <w:rPr>
          <w:color w:val="231F20"/>
          <w:spacing w:val="2"/>
          <w:position w:val="8"/>
          <w:sz w:val="14"/>
        </w:rPr>
        <w:t>2</w:t>
      </w:r>
    </w:p>
    <w:p w:rsidR="000E71B4" w:rsidRDefault="000E71B4">
      <w:pPr>
        <w:pStyle w:val="BodyText"/>
        <w:spacing w:before="7"/>
        <w:rPr>
          <w:sz w:val="31"/>
        </w:rPr>
      </w:pPr>
    </w:p>
    <w:p w:rsidR="000E71B4" w:rsidRDefault="00727E65">
      <w:pPr>
        <w:pStyle w:val="ListParagraph"/>
        <w:numPr>
          <w:ilvl w:val="1"/>
          <w:numId w:val="24"/>
        </w:numPr>
        <w:tabs>
          <w:tab w:val="left" w:pos="2676"/>
        </w:tabs>
        <w:spacing w:before="1" w:line="312" w:lineRule="auto"/>
        <w:ind w:right="134" w:firstLine="177"/>
        <w:jc w:val="both"/>
        <w:rPr>
          <w:sz w:val="24"/>
        </w:rPr>
      </w:pPr>
      <w:r>
        <w:rPr>
          <w:color w:val="231F20"/>
          <w:spacing w:val="3"/>
          <w:sz w:val="24"/>
        </w:rPr>
        <w:t xml:space="preserve">Divide the values </w:t>
      </w:r>
      <w:r>
        <w:rPr>
          <w:color w:val="231F20"/>
          <w:sz w:val="24"/>
        </w:rPr>
        <w:t xml:space="preserve">of (O – </w:t>
      </w:r>
      <w:r>
        <w:rPr>
          <w:color w:val="231F20"/>
          <w:spacing w:val="2"/>
          <w:sz w:val="24"/>
        </w:rPr>
        <w:t>E)</w:t>
      </w:r>
      <w:r>
        <w:rPr>
          <w:color w:val="231F20"/>
          <w:spacing w:val="2"/>
          <w:position w:val="8"/>
          <w:sz w:val="14"/>
        </w:rPr>
        <w:t xml:space="preserve">2 </w:t>
      </w:r>
      <w:r>
        <w:rPr>
          <w:color w:val="231F20"/>
          <w:spacing w:val="3"/>
          <w:sz w:val="24"/>
        </w:rPr>
        <w:t xml:space="preserve">obtained </w:t>
      </w:r>
      <w:r>
        <w:rPr>
          <w:color w:val="231F20"/>
          <w:sz w:val="24"/>
        </w:rPr>
        <w:t xml:space="preserve">in </w:t>
      </w:r>
      <w:r>
        <w:rPr>
          <w:color w:val="231F20"/>
          <w:spacing w:val="2"/>
          <w:sz w:val="24"/>
        </w:rPr>
        <w:t xml:space="preserve">step </w:t>
      </w:r>
      <w:r>
        <w:rPr>
          <w:color w:val="231F20"/>
          <w:spacing w:val="3"/>
          <w:sz w:val="24"/>
        </w:rPr>
        <w:t xml:space="preserve">(ii) </w:t>
      </w:r>
      <w:r>
        <w:rPr>
          <w:color w:val="231F20"/>
          <w:sz w:val="24"/>
        </w:rPr>
        <w:t xml:space="preserve">by </w:t>
      </w:r>
      <w:r>
        <w:rPr>
          <w:color w:val="231F20"/>
          <w:spacing w:val="3"/>
          <w:sz w:val="24"/>
        </w:rPr>
        <w:t xml:space="preserve">the respective </w:t>
      </w:r>
      <w:r>
        <w:rPr>
          <w:color w:val="231F20"/>
          <w:spacing w:val="4"/>
          <w:sz w:val="24"/>
        </w:rPr>
        <w:t xml:space="preserve">expected </w:t>
      </w:r>
      <w:r>
        <w:rPr>
          <w:color w:val="231F20"/>
          <w:spacing w:val="3"/>
          <w:sz w:val="24"/>
        </w:rPr>
        <w:t xml:space="preserve">frequency </w:t>
      </w:r>
      <w:r>
        <w:rPr>
          <w:color w:val="231F20"/>
          <w:sz w:val="24"/>
        </w:rPr>
        <w:t xml:space="preserve">and </w:t>
      </w:r>
      <w:r>
        <w:rPr>
          <w:color w:val="231F20"/>
          <w:spacing w:val="2"/>
          <w:sz w:val="24"/>
        </w:rPr>
        <w:t xml:space="preserve">obtain </w:t>
      </w:r>
      <w:r>
        <w:rPr>
          <w:color w:val="231F20"/>
          <w:spacing w:val="3"/>
          <w:sz w:val="24"/>
        </w:rPr>
        <w:t xml:space="preserve">the total, which </w:t>
      </w:r>
      <w:r>
        <w:rPr>
          <w:color w:val="231F20"/>
          <w:spacing w:val="2"/>
          <w:sz w:val="24"/>
        </w:rPr>
        <w:t xml:space="preserve">can </w:t>
      </w:r>
      <w:r>
        <w:rPr>
          <w:color w:val="231F20"/>
          <w:spacing w:val="3"/>
          <w:sz w:val="24"/>
        </w:rPr>
        <w:t xml:space="preserve">be </w:t>
      </w:r>
      <w:r>
        <w:rPr>
          <w:color w:val="231F20"/>
          <w:spacing w:val="4"/>
          <w:sz w:val="24"/>
        </w:rPr>
        <w:t xml:space="preserve">symbolically </w:t>
      </w:r>
      <w:r>
        <w:rPr>
          <w:color w:val="231F20"/>
          <w:spacing w:val="2"/>
          <w:sz w:val="24"/>
        </w:rPr>
        <w:t xml:space="preserve">represented </w:t>
      </w:r>
      <w:r>
        <w:rPr>
          <w:color w:val="231F20"/>
          <w:sz w:val="24"/>
        </w:rPr>
        <w:t xml:space="preserve">by </w:t>
      </w:r>
      <w:r>
        <w:rPr>
          <w:color w:val="231F20"/>
          <w:spacing w:val="3"/>
          <w:sz w:val="24"/>
        </w:rPr>
        <w:t xml:space="preserve">∑[(O </w:t>
      </w:r>
      <w:r>
        <w:rPr>
          <w:color w:val="231F20"/>
          <w:sz w:val="24"/>
        </w:rPr>
        <w:t xml:space="preserve">– </w:t>
      </w:r>
      <w:r>
        <w:rPr>
          <w:color w:val="231F20"/>
          <w:spacing w:val="3"/>
          <w:sz w:val="24"/>
        </w:rPr>
        <w:t>E)</w:t>
      </w:r>
      <w:r>
        <w:rPr>
          <w:color w:val="231F20"/>
          <w:spacing w:val="3"/>
          <w:position w:val="8"/>
          <w:sz w:val="14"/>
        </w:rPr>
        <w:t>2</w:t>
      </w:r>
      <w:r>
        <w:rPr>
          <w:color w:val="231F20"/>
          <w:spacing w:val="3"/>
          <w:sz w:val="24"/>
        </w:rPr>
        <w:t xml:space="preserve">/E]. This gives the value </w:t>
      </w:r>
      <w:r>
        <w:rPr>
          <w:color w:val="231F20"/>
          <w:sz w:val="24"/>
        </w:rPr>
        <w:t>of χ</w:t>
      </w:r>
      <w:r>
        <w:rPr>
          <w:color w:val="231F20"/>
          <w:position w:val="8"/>
          <w:sz w:val="14"/>
        </w:rPr>
        <w:t xml:space="preserve">2 </w:t>
      </w:r>
      <w:r>
        <w:rPr>
          <w:color w:val="231F20"/>
          <w:spacing w:val="3"/>
          <w:sz w:val="24"/>
        </w:rPr>
        <w:t xml:space="preserve">which </w:t>
      </w:r>
      <w:r>
        <w:rPr>
          <w:color w:val="231F20"/>
          <w:spacing w:val="2"/>
          <w:sz w:val="24"/>
        </w:rPr>
        <w:t xml:space="preserve">can </w:t>
      </w:r>
      <w:r>
        <w:rPr>
          <w:color w:val="231F20"/>
          <w:sz w:val="24"/>
        </w:rPr>
        <w:t xml:space="preserve">range </w:t>
      </w:r>
      <w:r>
        <w:rPr>
          <w:color w:val="231F20"/>
          <w:spacing w:val="2"/>
          <w:sz w:val="24"/>
        </w:rPr>
        <w:t xml:space="preserve">from zero </w:t>
      </w:r>
      <w:r>
        <w:rPr>
          <w:color w:val="231F20"/>
          <w:sz w:val="24"/>
        </w:rPr>
        <w:t xml:space="preserve">to infinity. If </w:t>
      </w:r>
      <w:r>
        <w:rPr>
          <w:color w:val="231F20"/>
          <w:spacing w:val="2"/>
          <w:sz w:val="24"/>
        </w:rPr>
        <w:t>χ</w:t>
      </w:r>
      <w:r>
        <w:rPr>
          <w:color w:val="231F20"/>
          <w:spacing w:val="2"/>
          <w:position w:val="8"/>
          <w:sz w:val="14"/>
        </w:rPr>
        <w:t xml:space="preserve">2 </w:t>
      </w:r>
      <w:r>
        <w:rPr>
          <w:color w:val="231F20"/>
          <w:sz w:val="24"/>
        </w:rPr>
        <w:t xml:space="preserve">is </w:t>
      </w:r>
      <w:r>
        <w:rPr>
          <w:color w:val="231F20"/>
          <w:spacing w:val="2"/>
          <w:sz w:val="24"/>
        </w:rPr>
        <w:t xml:space="preserve">zero </w:t>
      </w:r>
      <w:r>
        <w:rPr>
          <w:color w:val="231F20"/>
          <w:sz w:val="24"/>
        </w:rPr>
        <w:t xml:space="preserve">it </w:t>
      </w:r>
      <w:r>
        <w:rPr>
          <w:color w:val="231F20"/>
          <w:spacing w:val="2"/>
          <w:sz w:val="24"/>
        </w:rPr>
        <w:t xml:space="preserve">means that </w:t>
      </w:r>
      <w:r>
        <w:rPr>
          <w:color w:val="231F20"/>
          <w:spacing w:val="3"/>
          <w:sz w:val="24"/>
        </w:rPr>
        <w:t xml:space="preserve">the </w:t>
      </w:r>
      <w:r>
        <w:rPr>
          <w:color w:val="231F20"/>
          <w:spacing w:val="4"/>
          <w:sz w:val="24"/>
        </w:rPr>
        <w:t xml:space="preserve">observed </w:t>
      </w:r>
      <w:r>
        <w:rPr>
          <w:color w:val="231F20"/>
          <w:sz w:val="24"/>
        </w:rPr>
        <w:t xml:space="preserve">and </w:t>
      </w:r>
      <w:r>
        <w:rPr>
          <w:color w:val="231F20"/>
          <w:spacing w:val="4"/>
          <w:sz w:val="24"/>
        </w:rPr>
        <w:t xml:space="preserve">expected </w:t>
      </w:r>
      <w:r>
        <w:rPr>
          <w:color w:val="231F20"/>
          <w:spacing w:val="3"/>
          <w:sz w:val="24"/>
        </w:rPr>
        <w:t xml:space="preserve">frequencies </w:t>
      </w:r>
      <w:r>
        <w:rPr>
          <w:color w:val="231F20"/>
          <w:spacing w:val="2"/>
          <w:sz w:val="24"/>
        </w:rPr>
        <w:t xml:space="preserve">completely </w:t>
      </w:r>
      <w:r>
        <w:rPr>
          <w:color w:val="231F20"/>
          <w:spacing w:val="3"/>
          <w:sz w:val="24"/>
        </w:rPr>
        <w:t xml:space="preserve">coincide. </w:t>
      </w:r>
      <w:r>
        <w:rPr>
          <w:color w:val="231F20"/>
          <w:spacing w:val="2"/>
          <w:sz w:val="24"/>
        </w:rPr>
        <w:t xml:space="preserve">The greater </w:t>
      </w:r>
      <w:r>
        <w:rPr>
          <w:color w:val="231F20"/>
          <w:spacing w:val="3"/>
          <w:sz w:val="24"/>
        </w:rPr>
        <w:t xml:space="preserve">the discrepancy between the </w:t>
      </w:r>
      <w:r>
        <w:rPr>
          <w:color w:val="231F20"/>
          <w:spacing w:val="4"/>
          <w:sz w:val="24"/>
        </w:rPr>
        <w:t xml:space="preserve">observed </w:t>
      </w:r>
      <w:r>
        <w:rPr>
          <w:color w:val="231F20"/>
          <w:sz w:val="24"/>
        </w:rPr>
        <w:t xml:space="preserve">and </w:t>
      </w:r>
      <w:r>
        <w:rPr>
          <w:color w:val="231F20"/>
          <w:spacing w:val="4"/>
          <w:sz w:val="24"/>
        </w:rPr>
        <w:t xml:space="preserve">expected </w:t>
      </w:r>
      <w:r>
        <w:rPr>
          <w:color w:val="231F20"/>
          <w:spacing w:val="3"/>
          <w:sz w:val="24"/>
        </w:rPr>
        <w:t xml:space="preserve">frequencies, the </w:t>
      </w:r>
      <w:r>
        <w:rPr>
          <w:color w:val="231F20"/>
          <w:spacing w:val="2"/>
          <w:sz w:val="24"/>
        </w:rPr>
        <w:t xml:space="preserve">greater </w:t>
      </w:r>
      <w:r>
        <w:rPr>
          <w:color w:val="231F20"/>
          <w:spacing w:val="3"/>
          <w:sz w:val="24"/>
        </w:rPr>
        <w:t xml:space="preserve">shall be the value </w:t>
      </w:r>
      <w:r>
        <w:rPr>
          <w:color w:val="231F20"/>
          <w:sz w:val="24"/>
        </w:rPr>
        <w:t>of</w:t>
      </w:r>
      <w:r>
        <w:rPr>
          <w:color w:val="231F20"/>
          <w:spacing w:val="29"/>
          <w:sz w:val="24"/>
        </w:rPr>
        <w:t xml:space="preserve"> </w:t>
      </w:r>
      <w:r>
        <w:rPr>
          <w:color w:val="231F20"/>
          <w:spacing w:val="2"/>
          <w:sz w:val="24"/>
        </w:rPr>
        <w:t>χ</w:t>
      </w:r>
      <w:r>
        <w:rPr>
          <w:color w:val="231F20"/>
          <w:spacing w:val="2"/>
          <w:position w:val="8"/>
          <w:sz w:val="14"/>
        </w:rPr>
        <w:t>2</w:t>
      </w:r>
      <w:r>
        <w:rPr>
          <w:color w:val="231F20"/>
          <w:spacing w:val="2"/>
          <w:sz w:val="24"/>
        </w:rPr>
        <w:t>.</w:t>
      </w:r>
    </w:p>
    <w:p w:rsidR="000E71B4" w:rsidRDefault="000E71B4">
      <w:pPr>
        <w:pStyle w:val="BodyText"/>
        <w:spacing w:before="10"/>
        <w:rPr>
          <w:sz w:val="31"/>
        </w:rPr>
      </w:pPr>
    </w:p>
    <w:p w:rsidR="000E71B4" w:rsidRDefault="00727E65">
      <w:pPr>
        <w:pStyle w:val="BodyText"/>
        <w:spacing w:before="1" w:line="312" w:lineRule="auto"/>
        <w:ind w:left="1858" w:right="130" w:firstLine="720"/>
        <w:jc w:val="both"/>
      </w:pPr>
      <w:r>
        <w:rPr>
          <w:color w:val="231F20"/>
        </w:rPr>
        <w:t>The computed value of χ</w:t>
      </w:r>
      <w:r>
        <w:rPr>
          <w:color w:val="231F20"/>
          <w:position w:val="8"/>
          <w:sz w:val="14"/>
        </w:rPr>
        <w:t xml:space="preserve">2 </w:t>
      </w:r>
      <w:r>
        <w:rPr>
          <w:color w:val="231F20"/>
        </w:rPr>
        <w:t>is compared with the table value of χ</w:t>
      </w:r>
      <w:r>
        <w:rPr>
          <w:color w:val="231F20"/>
          <w:position w:val="8"/>
          <w:sz w:val="14"/>
        </w:rPr>
        <w:t xml:space="preserve">2 </w:t>
      </w:r>
      <w:r>
        <w:rPr>
          <w:color w:val="231F20"/>
        </w:rPr>
        <w:t>for given degrees of freedom at a certain specified level of significance. If at the stated level, the calculated value of χ</w:t>
      </w:r>
      <w:r>
        <w:rPr>
          <w:color w:val="231F20"/>
          <w:position w:val="8"/>
          <w:sz w:val="14"/>
        </w:rPr>
        <w:t xml:space="preserve">2 </w:t>
      </w:r>
      <w:r>
        <w:rPr>
          <w:color w:val="231F20"/>
        </w:rPr>
        <w:t>is less than the table value, the difference between theory and observation is not considered as significant.</w:t>
      </w:r>
    </w:p>
    <w:p w:rsidR="000E71B4" w:rsidRDefault="000E71B4">
      <w:pPr>
        <w:spacing w:line="312" w:lineRule="auto"/>
        <w:jc w:val="both"/>
        <w:sectPr w:rsidR="000E71B4">
          <w:type w:val="continuous"/>
          <w:pgSz w:w="11910" w:h="16840"/>
          <w:pgMar w:top="1240" w:right="1280" w:bottom="1560" w:left="1260" w:header="720" w:footer="720" w:gutter="0"/>
          <w:cols w:space="720"/>
        </w:sectPr>
      </w:pPr>
    </w:p>
    <w:p w:rsidR="000E71B4" w:rsidRDefault="00727E65">
      <w:pPr>
        <w:pStyle w:val="BodyText"/>
        <w:spacing w:before="90"/>
        <w:ind w:left="157"/>
      </w:pPr>
      <w:r>
        <w:rPr>
          <w:color w:val="231F20"/>
        </w:rPr>
        <w:lastRenderedPageBreak/>
        <w:t>The following observation may be made with regard to the χ</w:t>
      </w:r>
      <w:r>
        <w:rPr>
          <w:color w:val="231F20"/>
          <w:position w:val="8"/>
          <w:sz w:val="14"/>
        </w:rPr>
        <w:t xml:space="preserve">2 </w:t>
      </w:r>
      <w:r>
        <w:rPr>
          <w:color w:val="231F20"/>
        </w:rPr>
        <w:t>distribution:-</w:t>
      </w:r>
    </w:p>
    <w:p w:rsidR="000E71B4" w:rsidRDefault="00727E65">
      <w:pPr>
        <w:pStyle w:val="ListParagraph"/>
        <w:numPr>
          <w:ilvl w:val="0"/>
          <w:numId w:val="23"/>
        </w:numPr>
        <w:tabs>
          <w:tab w:val="left" w:pos="517"/>
          <w:tab w:val="left" w:pos="518"/>
        </w:tabs>
        <w:spacing w:before="84"/>
        <w:ind w:hanging="361"/>
        <w:rPr>
          <w:sz w:val="24"/>
        </w:rPr>
      </w:pPr>
      <w:r>
        <w:rPr>
          <w:color w:val="231F20"/>
          <w:spacing w:val="2"/>
          <w:sz w:val="24"/>
        </w:rPr>
        <w:t>The</w:t>
      </w:r>
      <w:r>
        <w:rPr>
          <w:color w:val="231F20"/>
          <w:spacing w:val="50"/>
          <w:sz w:val="24"/>
        </w:rPr>
        <w:t xml:space="preserve"> </w:t>
      </w:r>
      <w:r>
        <w:rPr>
          <w:color w:val="231F20"/>
          <w:spacing w:val="2"/>
          <w:sz w:val="24"/>
        </w:rPr>
        <w:t>sum</w:t>
      </w:r>
      <w:r>
        <w:rPr>
          <w:color w:val="231F20"/>
          <w:spacing w:val="51"/>
          <w:sz w:val="24"/>
        </w:rPr>
        <w:t xml:space="preserve"> </w:t>
      </w:r>
      <w:r>
        <w:rPr>
          <w:color w:val="231F20"/>
          <w:sz w:val="24"/>
        </w:rPr>
        <w:t>of</w:t>
      </w:r>
      <w:r>
        <w:rPr>
          <w:color w:val="231F20"/>
          <w:spacing w:val="50"/>
          <w:sz w:val="24"/>
        </w:rPr>
        <w:t xml:space="preserve"> </w:t>
      </w:r>
      <w:r>
        <w:rPr>
          <w:color w:val="231F20"/>
          <w:spacing w:val="3"/>
          <w:sz w:val="24"/>
        </w:rPr>
        <w:t>the</w:t>
      </w:r>
      <w:r>
        <w:rPr>
          <w:color w:val="231F20"/>
          <w:spacing w:val="51"/>
          <w:sz w:val="24"/>
        </w:rPr>
        <w:t xml:space="preserve"> </w:t>
      </w:r>
      <w:r>
        <w:rPr>
          <w:color w:val="231F20"/>
          <w:spacing w:val="4"/>
          <w:sz w:val="24"/>
        </w:rPr>
        <w:t>observed</w:t>
      </w:r>
      <w:r>
        <w:rPr>
          <w:color w:val="231F20"/>
          <w:spacing w:val="50"/>
          <w:sz w:val="24"/>
        </w:rPr>
        <w:t xml:space="preserve"> </w:t>
      </w:r>
      <w:r>
        <w:rPr>
          <w:color w:val="231F20"/>
          <w:sz w:val="24"/>
        </w:rPr>
        <w:t>and</w:t>
      </w:r>
      <w:r>
        <w:rPr>
          <w:color w:val="231F20"/>
          <w:spacing w:val="51"/>
          <w:sz w:val="24"/>
        </w:rPr>
        <w:t xml:space="preserve"> </w:t>
      </w:r>
      <w:r>
        <w:rPr>
          <w:color w:val="231F20"/>
          <w:spacing w:val="4"/>
          <w:sz w:val="24"/>
        </w:rPr>
        <w:t>expected</w:t>
      </w:r>
      <w:r>
        <w:rPr>
          <w:color w:val="231F20"/>
          <w:spacing w:val="51"/>
          <w:sz w:val="24"/>
        </w:rPr>
        <w:t xml:space="preserve"> </w:t>
      </w:r>
      <w:r>
        <w:rPr>
          <w:color w:val="231F20"/>
          <w:spacing w:val="3"/>
          <w:sz w:val="24"/>
        </w:rPr>
        <w:t>frequencies</w:t>
      </w:r>
      <w:r>
        <w:rPr>
          <w:color w:val="231F20"/>
          <w:spacing w:val="50"/>
          <w:sz w:val="24"/>
        </w:rPr>
        <w:t xml:space="preserve"> </w:t>
      </w:r>
      <w:r>
        <w:rPr>
          <w:color w:val="231F20"/>
          <w:sz w:val="24"/>
        </w:rPr>
        <w:t>is</w:t>
      </w:r>
      <w:r>
        <w:rPr>
          <w:color w:val="231F20"/>
          <w:spacing w:val="51"/>
          <w:sz w:val="24"/>
        </w:rPr>
        <w:t xml:space="preserve"> </w:t>
      </w:r>
      <w:r>
        <w:rPr>
          <w:color w:val="231F20"/>
          <w:spacing w:val="2"/>
          <w:sz w:val="24"/>
        </w:rPr>
        <w:t>always</w:t>
      </w:r>
      <w:r>
        <w:rPr>
          <w:color w:val="231F20"/>
          <w:spacing w:val="50"/>
          <w:sz w:val="24"/>
        </w:rPr>
        <w:t xml:space="preserve"> </w:t>
      </w:r>
      <w:r>
        <w:rPr>
          <w:color w:val="231F20"/>
          <w:sz w:val="24"/>
        </w:rPr>
        <w:t>zero.</w:t>
      </w:r>
    </w:p>
    <w:p w:rsidR="000E71B4" w:rsidRDefault="00727E65">
      <w:pPr>
        <w:pStyle w:val="BodyText"/>
        <w:tabs>
          <w:tab w:val="left" w:pos="4477"/>
        </w:tabs>
        <w:spacing w:before="84"/>
        <w:ind w:left="517"/>
      </w:pPr>
      <w:r>
        <w:rPr>
          <w:color w:val="231F20"/>
          <w:spacing w:val="2"/>
        </w:rPr>
        <w:t>Symbolically,</w:t>
      </w:r>
      <w:r>
        <w:rPr>
          <w:color w:val="231F20"/>
          <w:spacing w:val="-13"/>
        </w:rPr>
        <w:t xml:space="preserve"> </w:t>
      </w:r>
      <w:r>
        <w:rPr>
          <w:color w:val="231F20"/>
          <w:spacing w:val="2"/>
        </w:rPr>
        <w:t>∑(O</w:t>
      </w:r>
      <w:r>
        <w:rPr>
          <w:color w:val="231F20"/>
          <w:spacing w:val="-13"/>
        </w:rPr>
        <w:t xml:space="preserve"> </w:t>
      </w:r>
      <w:r>
        <w:rPr>
          <w:color w:val="231F20"/>
        </w:rPr>
        <w:t>–</w:t>
      </w:r>
      <w:r>
        <w:rPr>
          <w:color w:val="231F20"/>
          <w:spacing w:val="-13"/>
        </w:rPr>
        <w:t xml:space="preserve"> </w:t>
      </w:r>
      <w:r>
        <w:rPr>
          <w:color w:val="231F20"/>
        </w:rPr>
        <w:t>E)</w:t>
      </w:r>
      <w:r>
        <w:rPr>
          <w:color w:val="231F20"/>
          <w:spacing w:val="-13"/>
        </w:rPr>
        <w:t xml:space="preserve"> </w:t>
      </w:r>
      <w:r>
        <w:rPr>
          <w:color w:val="231F20"/>
        </w:rPr>
        <w:t>=</w:t>
      </w:r>
      <w:r>
        <w:rPr>
          <w:color w:val="231F20"/>
          <w:spacing w:val="-12"/>
        </w:rPr>
        <w:t xml:space="preserve"> </w:t>
      </w:r>
      <w:r>
        <w:rPr>
          <w:color w:val="231F20"/>
        </w:rPr>
        <w:t>∑O</w:t>
      </w:r>
      <w:r>
        <w:rPr>
          <w:color w:val="231F20"/>
          <w:spacing w:val="-13"/>
        </w:rPr>
        <w:t xml:space="preserve"> </w:t>
      </w:r>
      <w:r>
        <w:rPr>
          <w:color w:val="231F20"/>
        </w:rPr>
        <w:t>-</w:t>
      </w:r>
      <w:r>
        <w:rPr>
          <w:color w:val="231F20"/>
          <w:spacing w:val="-13"/>
        </w:rPr>
        <w:t xml:space="preserve"> </w:t>
      </w:r>
      <w:r>
        <w:rPr>
          <w:color w:val="231F20"/>
        </w:rPr>
        <w:t>∑E</w:t>
      </w:r>
      <w:r>
        <w:rPr>
          <w:color w:val="231F20"/>
        </w:rPr>
        <w:tab/>
        <w:t>= N – N =</w:t>
      </w:r>
      <w:r>
        <w:rPr>
          <w:color w:val="231F20"/>
          <w:spacing w:val="22"/>
        </w:rPr>
        <w:t xml:space="preserve"> </w:t>
      </w:r>
      <w:r>
        <w:rPr>
          <w:color w:val="231F20"/>
        </w:rPr>
        <w:t>0</w:t>
      </w:r>
    </w:p>
    <w:p w:rsidR="000E71B4" w:rsidRDefault="000E71B4">
      <w:pPr>
        <w:pStyle w:val="BodyText"/>
        <w:rPr>
          <w:sz w:val="32"/>
        </w:rPr>
      </w:pPr>
    </w:p>
    <w:p w:rsidR="000E71B4" w:rsidRDefault="000E71B4">
      <w:pPr>
        <w:pStyle w:val="BodyText"/>
        <w:spacing w:before="5"/>
        <w:rPr>
          <w:sz w:val="27"/>
        </w:rPr>
      </w:pPr>
    </w:p>
    <w:p w:rsidR="000E71B4" w:rsidRDefault="00727E65">
      <w:pPr>
        <w:pStyle w:val="ListParagraph"/>
        <w:numPr>
          <w:ilvl w:val="0"/>
          <w:numId w:val="23"/>
        </w:numPr>
        <w:tabs>
          <w:tab w:val="left" w:pos="518"/>
        </w:tabs>
        <w:spacing w:line="312" w:lineRule="auto"/>
        <w:ind w:right="1831"/>
        <w:jc w:val="both"/>
        <w:rPr>
          <w:sz w:val="24"/>
        </w:rPr>
      </w:pPr>
      <w:r>
        <w:rPr>
          <w:color w:val="231F20"/>
          <w:spacing w:val="2"/>
          <w:sz w:val="24"/>
        </w:rPr>
        <w:t>The</w:t>
      </w:r>
      <w:r>
        <w:rPr>
          <w:color w:val="231F20"/>
          <w:spacing w:val="-18"/>
          <w:sz w:val="24"/>
        </w:rPr>
        <w:t xml:space="preserve"> </w:t>
      </w:r>
      <w:r>
        <w:rPr>
          <w:color w:val="231F20"/>
          <w:sz w:val="24"/>
        </w:rPr>
        <w:t>χ</w:t>
      </w:r>
      <w:r>
        <w:rPr>
          <w:color w:val="231F20"/>
          <w:position w:val="8"/>
          <w:sz w:val="14"/>
        </w:rPr>
        <w:t>2</w:t>
      </w:r>
      <w:r>
        <w:rPr>
          <w:color w:val="231F20"/>
          <w:spacing w:val="9"/>
          <w:position w:val="8"/>
          <w:sz w:val="14"/>
        </w:rPr>
        <w:t xml:space="preserve"> </w:t>
      </w:r>
      <w:r>
        <w:rPr>
          <w:color w:val="231F20"/>
          <w:spacing w:val="2"/>
          <w:sz w:val="24"/>
        </w:rPr>
        <w:t>test</w:t>
      </w:r>
      <w:r>
        <w:rPr>
          <w:color w:val="231F20"/>
          <w:spacing w:val="-18"/>
          <w:sz w:val="24"/>
        </w:rPr>
        <w:t xml:space="preserve"> </w:t>
      </w:r>
      <w:r>
        <w:rPr>
          <w:color w:val="231F20"/>
          <w:spacing w:val="3"/>
          <w:sz w:val="24"/>
        </w:rPr>
        <w:t>depends</w:t>
      </w:r>
      <w:r>
        <w:rPr>
          <w:color w:val="231F20"/>
          <w:spacing w:val="-17"/>
          <w:sz w:val="24"/>
        </w:rPr>
        <w:t xml:space="preserve"> </w:t>
      </w:r>
      <w:r>
        <w:rPr>
          <w:color w:val="231F20"/>
          <w:spacing w:val="2"/>
          <w:sz w:val="24"/>
        </w:rPr>
        <w:t>only</w:t>
      </w:r>
      <w:r>
        <w:rPr>
          <w:color w:val="231F20"/>
          <w:spacing w:val="-17"/>
          <w:sz w:val="24"/>
        </w:rPr>
        <w:t xml:space="preserve"> </w:t>
      </w:r>
      <w:r>
        <w:rPr>
          <w:color w:val="231F20"/>
          <w:sz w:val="24"/>
        </w:rPr>
        <w:t>on</w:t>
      </w:r>
      <w:r>
        <w:rPr>
          <w:color w:val="231F20"/>
          <w:spacing w:val="-17"/>
          <w:sz w:val="24"/>
        </w:rPr>
        <w:t xml:space="preserve"> </w:t>
      </w:r>
      <w:r>
        <w:rPr>
          <w:color w:val="231F20"/>
          <w:spacing w:val="3"/>
          <w:sz w:val="24"/>
        </w:rPr>
        <w:t>the</w:t>
      </w:r>
      <w:r>
        <w:rPr>
          <w:color w:val="231F20"/>
          <w:spacing w:val="-18"/>
          <w:sz w:val="24"/>
        </w:rPr>
        <w:t xml:space="preserve"> </w:t>
      </w:r>
      <w:r>
        <w:rPr>
          <w:color w:val="231F20"/>
          <w:spacing w:val="3"/>
          <w:sz w:val="24"/>
        </w:rPr>
        <w:t>set</w:t>
      </w:r>
      <w:r>
        <w:rPr>
          <w:color w:val="231F20"/>
          <w:spacing w:val="-17"/>
          <w:sz w:val="24"/>
        </w:rPr>
        <w:t xml:space="preserve"> </w:t>
      </w:r>
      <w:r>
        <w:rPr>
          <w:color w:val="231F20"/>
          <w:sz w:val="24"/>
        </w:rPr>
        <w:t>of</w:t>
      </w:r>
      <w:r>
        <w:rPr>
          <w:color w:val="231F20"/>
          <w:spacing w:val="-17"/>
          <w:sz w:val="24"/>
        </w:rPr>
        <w:t xml:space="preserve"> </w:t>
      </w:r>
      <w:r>
        <w:rPr>
          <w:color w:val="231F20"/>
          <w:spacing w:val="4"/>
          <w:sz w:val="24"/>
        </w:rPr>
        <w:t>observed</w:t>
      </w:r>
      <w:r>
        <w:rPr>
          <w:color w:val="231F20"/>
          <w:spacing w:val="-17"/>
          <w:sz w:val="24"/>
        </w:rPr>
        <w:t xml:space="preserve"> </w:t>
      </w:r>
      <w:r>
        <w:rPr>
          <w:color w:val="231F20"/>
          <w:sz w:val="24"/>
        </w:rPr>
        <w:t>and</w:t>
      </w:r>
      <w:r>
        <w:rPr>
          <w:color w:val="231F20"/>
          <w:spacing w:val="-18"/>
          <w:sz w:val="24"/>
        </w:rPr>
        <w:t xml:space="preserve"> </w:t>
      </w:r>
      <w:r>
        <w:rPr>
          <w:color w:val="231F20"/>
          <w:spacing w:val="4"/>
          <w:sz w:val="24"/>
        </w:rPr>
        <w:t>expected</w:t>
      </w:r>
      <w:r>
        <w:rPr>
          <w:color w:val="231F20"/>
          <w:spacing w:val="-18"/>
          <w:sz w:val="24"/>
        </w:rPr>
        <w:t xml:space="preserve"> </w:t>
      </w:r>
      <w:r>
        <w:rPr>
          <w:color w:val="231F20"/>
          <w:spacing w:val="3"/>
          <w:sz w:val="24"/>
        </w:rPr>
        <w:t xml:space="preserve">frequencies </w:t>
      </w:r>
      <w:r>
        <w:rPr>
          <w:color w:val="231F20"/>
          <w:sz w:val="24"/>
        </w:rPr>
        <w:t xml:space="preserve">and on </w:t>
      </w:r>
      <w:r>
        <w:rPr>
          <w:color w:val="231F20"/>
          <w:spacing w:val="3"/>
          <w:sz w:val="24"/>
        </w:rPr>
        <w:t xml:space="preserve">degrees </w:t>
      </w:r>
      <w:r>
        <w:rPr>
          <w:color w:val="231F20"/>
          <w:sz w:val="24"/>
        </w:rPr>
        <w:t xml:space="preserve">of </w:t>
      </w:r>
      <w:r>
        <w:rPr>
          <w:color w:val="231F20"/>
          <w:spacing w:val="3"/>
          <w:sz w:val="24"/>
        </w:rPr>
        <w:t xml:space="preserve">freedom </w:t>
      </w:r>
      <w:r>
        <w:rPr>
          <w:color w:val="231F20"/>
          <w:spacing w:val="-7"/>
          <w:sz w:val="24"/>
        </w:rPr>
        <w:t xml:space="preserve">v. </w:t>
      </w:r>
      <w:r>
        <w:rPr>
          <w:color w:val="231F20"/>
          <w:spacing w:val="-3"/>
          <w:sz w:val="24"/>
        </w:rPr>
        <w:t xml:space="preserve">It </w:t>
      </w:r>
      <w:r>
        <w:rPr>
          <w:color w:val="231F20"/>
          <w:sz w:val="24"/>
        </w:rPr>
        <w:t xml:space="preserve">is a </w:t>
      </w:r>
      <w:r>
        <w:rPr>
          <w:color w:val="231F20"/>
          <w:spacing w:val="3"/>
          <w:sz w:val="24"/>
        </w:rPr>
        <w:t>non-parametric</w:t>
      </w:r>
      <w:r>
        <w:rPr>
          <w:color w:val="231F20"/>
          <w:spacing w:val="28"/>
          <w:sz w:val="24"/>
        </w:rPr>
        <w:t xml:space="preserve"> </w:t>
      </w:r>
      <w:r>
        <w:rPr>
          <w:color w:val="231F20"/>
          <w:spacing w:val="3"/>
          <w:sz w:val="24"/>
        </w:rPr>
        <w:t>test.</w:t>
      </w:r>
    </w:p>
    <w:p w:rsidR="000E71B4" w:rsidRDefault="00727E65">
      <w:pPr>
        <w:pStyle w:val="ListParagraph"/>
        <w:numPr>
          <w:ilvl w:val="0"/>
          <w:numId w:val="23"/>
        </w:numPr>
        <w:tabs>
          <w:tab w:val="left" w:pos="664"/>
        </w:tabs>
        <w:spacing w:before="203" w:line="312" w:lineRule="auto"/>
        <w:ind w:right="1836"/>
        <w:jc w:val="both"/>
        <w:rPr>
          <w:sz w:val="24"/>
        </w:rPr>
      </w:pPr>
      <w:r>
        <w:tab/>
      </w:r>
      <w:r>
        <w:rPr>
          <w:color w:val="231F20"/>
          <w:sz w:val="24"/>
        </w:rPr>
        <w:t>χ</w:t>
      </w:r>
      <w:r>
        <w:rPr>
          <w:color w:val="231F20"/>
          <w:position w:val="8"/>
          <w:sz w:val="14"/>
        </w:rPr>
        <w:t xml:space="preserve">2 </w:t>
      </w:r>
      <w:r>
        <w:rPr>
          <w:color w:val="231F20"/>
          <w:spacing w:val="3"/>
          <w:sz w:val="24"/>
        </w:rPr>
        <w:t xml:space="preserve">distribution </w:t>
      </w:r>
      <w:r>
        <w:rPr>
          <w:color w:val="231F20"/>
          <w:sz w:val="24"/>
        </w:rPr>
        <w:t xml:space="preserve">is a </w:t>
      </w:r>
      <w:r>
        <w:rPr>
          <w:color w:val="231F20"/>
          <w:spacing w:val="3"/>
          <w:sz w:val="24"/>
        </w:rPr>
        <w:t xml:space="preserve">limiting </w:t>
      </w:r>
      <w:r>
        <w:rPr>
          <w:color w:val="231F20"/>
          <w:spacing w:val="2"/>
          <w:sz w:val="24"/>
        </w:rPr>
        <w:t xml:space="preserve">approximation </w:t>
      </w:r>
      <w:r>
        <w:rPr>
          <w:color w:val="231F20"/>
          <w:sz w:val="24"/>
        </w:rPr>
        <w:t xml:space="preserve">of </w:t>
      </w:r>
      <w:r>
        <w:rPr>
          <w:color w:val="231F20"/>
          <w:spacing w:val="3"/>
          <w:sz w:val="24"/>
        </w:rPr>
        <w:t>the multinomial distribution.</w:t>
      </w:r>
    </w:p>
    <w:p w:rsidR="000E71B4" w:rsidRDefault="00727E65">
      <w:pPr>
        <w:pStyle w:val="ListParagraph"/>
        <w:numPr>
          <w:ilvl w:val="0"/>
          <w:numId w:val="23"/>
        </w:numPr>
        <w:tabs>
          <w:tab w:val="left" w:pos="518"/>
        </w:tabs>
        <w:spacing w:before="202" w:line="312" w:lineRule="auto"/>
        <w:ind w:right="1835"/>
        <w:jc w:val="both"/>
        <w:rPr>
          <w:sz w:val="24"/>
        </w:rPr>
      </w:pPr>
      <w:r>
        <w:rPr>
          <w:color w:val="231F20"/>
          <w:sz w:val="24"/>
        </w:rPr>
        <w:t xml:space="preserve">Even </w:t>
      </w:r>
      <w:r>
        <w:rPr>
          <w:color w:val="231F20"/>
          <w:spacing w:val="3"/>
          <w:sz w:val="24"/>
        </w:rPr>
        <w:t xml:space="preserve">though </w:t>
      </w:r>
      <w:r>
        <w:rPr>
          <w:color w:val="231F20"/>
          <w:sz w:val="24"/>
        </w:rPr>
        <w:t>χ</w:t>
      </w:r>
      <w:r>
        <w:rPr>
          <w:color w:val="231F20"/>
          <w:position w:val="8"/>
          <w:sz w:val="14"/>
        </w:rPr>
        <w:t xml:space="preserve">2 </w:t>
      </w:r>
      <w:r>
        <w:rPr>
          <w:color w:val="231F20"/>
          <w:spacing w:val="3"/>
          <w:sz w:val="24"/>
        </w:rPr>
        <w:t xml:space="preserve">distribution </w:t>
      </w:r>
      <w:r>
        <w:rPr>
          <w:color w:val="231F20"/>
          <w:sz w:val="24"/>
        </w:rPr>
        <w:t xml:space="preserve">is </w:t>
      </w:r>
      <w:r>
        <w:rPr>
          <w:color w:val="231F20"/>
          <w:spacing w:val="3"/>
          <w:sz w:val="24"/>
        </w:rPr>
        <w:t xml:space="preserve">essentially </w:t>
      </w:r>
      <w:r>
        <w:rPr>
          <w:color w:val="231F20"/>
          <w:sz w:val="24"/>
        </w:rPr>
        <w:t xml:space="preserve">a </w:t>
      </w:r>
      <w:r>
        <w:rPr>
          <w:color w:val="231F20"/>
          <w:spacing w:val="2"/>
          <w:sz w:val="24"/>
        </w:rPr>
        <w:t xml:space="preserve">continuous </w:t>
      </w:r>
      <w:r>
        <w:rPr>
          <w:color w:val="231F20"/>
          <w:spacing w:val="3"/>
          <w:sz w:val="24"/>
        </w:rPr>
        <w:t xml:space="preserve">distribution </w:t>
      </w:r>
      <w:r>
        <w:rPr>
          <w:color w:val="231F20"/>
          <w:sz w:val="24"/>
        </w:rPr>
        <w:t xml:space="preserve">it </w:t>
      </w:r>
      <w:r>
        <w:rPr>
          <w:color w:val="231F20"/>
          <w:spacing w:val="2"/>
          <w:sz w:val="24"/>
        </w:rPr>
        <w:t xml:space="preserve">can </w:t>
      </w:r>
      <w:r>
        <w:rPr>
          <w:color w:val="231F20"/>
          <w:spacing w:val="3"/>
          <w:sz w:val="24"/>
        </w:rPr>
        <w:t xml:space="preserve">be </w:t>
      </w:r>
      <w:r>
        <w:rPr>
          <w:color w:val="231F20"/>
          <w:spacing w:val="2"/>
          <w:sz w:val="24"/>
        </w:rPr>
        <w:t xml:space="preserve">applied </w:t>
      </w:r>
      <w:r>
        <w:rPr>
          <w:color w:val="231F20"/>
          <w:sz w:val="24"/>
        </w:rPr>
        <w:t xml:space="preserve">to </w:t>
      </w:r>
      <w:r>
        <w:rPr>
          <w:color w:val="231F20"/>
          <w:spacing w:val="3"/>
          <w:sz w:val="24"/>
        </w:rPr>
        <w:t xml:space="preserve">discrete </w:t>
      </w:r>
      <w:r>
        <w:rPr>
          <w:color w:val="231F20"/>
          <w:spacing w:val="2"/>
          <w:sz w:val="24"/>
        </w:rPr>
        <w:t xml:space="preserve">random </w:t>
      </w:r>
      <w:r>
        <w:rPr>
          <w:color w:val="231F20"/>
          <w:spacing w:val="3"/>
          <w:sz w:val="24"/>
        </w:rPr>
        <w:t xml:space="preserve">variables whose frequencies </w:t>
      </w:r>
      <w:r>
        <w:rPr>
          <w:color w:val="231F20"/>
          <w:spacing w:val="2"/>
          <w:sz w:val="24"/>
        </w:rPr>
        <w:t xml:space="preserve">can </w:t>
      </w:r>
      <w:r>
        <w:rPr>
          <w:color w:val="231F20"/>
          <w:spacing w:val="3"/>
          <w:sz w:val="24"/>
        </w:rPr>
        <w:t xml:space="preserve">be </w:t>
      </w:r>
      <w:r>
        <w:rPr>
          <w:color w:val="231F20"/>
          <w:spacing w:val="2"/>
          <w:sz w:val="24"/>
        </w:rPr>
        <w:t xml:space="preserve">counted </w:t>
      </w:r>
      <w:r>
        <w:rPr>
          <w:color w:val="231F20"/>
          <w:sz w:val="24"/>
        </w:rPr>
        <w:t xml:space="preserve">and </w:t>
      </w:r>
      <w:r>
        <w:rPr>
          <w:color w:val="231F20"/>
          <w:spacing w:val="3"/>
          <w:sz w:val="24"/>
        </w:rPr>
        <w:t xml:space="preserve">tabulated with </w:t>
      </w:r>
      <w:r>
        <w:rPr>
          <w:color w:val="231F20"/>
          <w:sz w:val="24"/>
        </w:rPr>
        <w:t xml:space="preserve">or </w:t>
      </w:r>
      <w:r>
        <w:rPr>
          <w:color w:val="231F20"/>
          <w:spacing w:val="2"/>
          <w:sz w:val="24"/>
        </w:rPr>
        <w:t>without</w:t>
      </w:r>
      <w:r>
        <w:rPr>
          <w:color w:val="231F20"/>
          <w:spacing w:val="35"/>
          <w:sz w:val="24"/>
        </w:rPr>
        <w:t xml:space="preserve"> </w:t>
      </w:r>
      <w:r>
        <w:rPr>
          <w:color w:val="231F20"/>
          <w:spacing w:val="2"/>
          <w:sz w:val="24"/>
        </w:rPr>
        <w:t>grouping.</w:t>
      </w:r>
    </w:p>
    <w:p w:rsidR="000E71B4" w:rsidRDefault="000E71B4">
      <w:pPr>
        <w:pStyle w:val="BodyText"/>
        <w:spacing w:before="3"/>
        <w:rPr>
          <w:sz w:val="31"/>
        </w:rPr>
      </w:pPr>
    </w:p>
    <w:p w:rsidR="000E71B4" w:rsidRDefault="00727E65">
      <w:pPr>
        <w:pStyle w:val="Heading4"/>
        <w:rPr>
          <w:rFonts w:ascii="Calibri"/>
        </w:rPr>
      </w:pPr>
      <w:r>
        <w:rPr>
          <w:rFonts w:ascii="Calibri"/>
          <w:color w:val="231F20"/>
          <w:w w:val="110"/>
        </w:rPr>
        <w:t>The Chi-Square Distribution</w:t>
      </w:r>
    </w:p>
    <w:p w:rsidR="000E71B4" w:rsidRDefault="000E71B4">
      <w:pPr>
        <w:pStyle w:val="BodyText"/>
        <w:spacing w:before="4"/>
        <w:rPr>
          <w:rFonts w:ascii="Calibri"/>
          <w:b/>
          <w:sz w:val="35"/>
        </w:rPr>
      </w:pPr>
    </w:p>
    <w:p w:rsidR="000E71B4" w:rsidRDefault="00727E65">
      <w:pPr>
        <w:pStyle w:val="BodyText"/>
        <w:spacing w:line="312" w:lineRule="auto"/>
        <w:ind w:left="157" w:right="1830" w:firstLine="720"/>
        <w:jc w:val="both"/>
      </w:pPr>
      <w:r>
        <w:rPr>
          <w:color w:val="231F20"/>
        </w:rPr>
        <w:t>For large sample sizes, the sampling distribution of χ</w:t>
      </w:r>
      <w:r>
        <w:rPr>
          <w:color w:val="231F20"/>
          <w:position w:val="8"/>
          <w:sz w:val="14"/>
        </w:rPr>
        <w:t xml:space="preserve">2 </w:t>
      </w:r>
      <w:r>
        <w:rPr>
          <w:color w:val="231F20"/>
        </w:rPr>
        <w:t>can be closely approximated by a continuous curve known as the Chi-square distribution. The probability function of χ</w:t>
      </w:r>
      <w:r>
        <w:rPr>
          <w:color w:val="231F20"/>
          <w:position w:val="8"/>
          <w:sz w:val="14"/>
        </w:rPr>
        <w:t xml:space="preserve">2 </w:t>
      </w:r>
      <w:r>
        <w:rPr>
          <w:color w:val="231F20"/>
        </w:rPr>
        <w:t>distribution is:</w:t>
      </w:r>
    </w:p>
    <w:p w:rsidR="000E71B4" w:rsidRDefault="000E71B4">
      <w:pPr>
        <w:pStyle w:val="BodyText"/>
        <w:spacing w:before="7"/>
        <w:rPr>
          <w:sz w:val="31"/>
        </w:rPr>
      </w:pPr>
    </w:p>
    <w:p w:rsidR="000E71B4" w:rsidRDefault="00727E65">
      <w:pPr>
        <w:ind w:left="2317"/>
        <w:rPr>
          <w:sz w:val="24"/>
        </w:rPr>
      </w:pPr>
      <w:r>
        <w:rPr>
          <w:color w:val="231F20"/>
          <w:sz w:val="24"/>
        </w:rPr>
        <w:t>F(χ</w:t>
      </w:r>
      <w:r>
        <w:rPr>
          <w:color w:val="231F20"/>
          <w:position w:val="8"/>
          <w:sz w:val="14"/>
        </w:rPr>
        <w:t>2</w:t>
      </w:r>
      <w:r>
        <w:rPr>
          <w:color w:val="231F20"/>
          <w:sz w:val="24"/>
        </w:rPr>
        <w:t>) = C (χ</w:t>
      </w:r>
      <w:r>
        <w:rPr>
          <w:color w:val="231F20"/>
          <w:position w:val="8"/>
          <w:sz w:val="14"/>
        </w:rPr>
        <w:t>2</w:t>
      </w:r>
      <w:r>
        <w:rPr>
          <w:color w:val="231F20"/>
          <w:sz w:val="24"/>
        </w:rPr>
        <w:t>)</w:t>
      </w:r>
      <w:r>
        <w:rPr>
          <w:color w:val="231F20"/>
          <w:position w:val="8"/>
          <w:sz w:val="14"/>
        </w:rPr>
        <w:t>(v/2 – 1)</w:t>
      </w:r>
      <w:r>
        <w:rPr>
          <w:color w:val="231F20"/>
          <w:sz w:val="24"/>
        </w:rPr>
        <w:t>e – x</w:t>
      </w:r>
      <w:r>
        <w:rPr>
          <w:color w:val="231F20"/>
          <w:position w:val="8"/>
          <w:sz w:val="14"/>
        </w:rPr>
        <w:t>2</w:t>
      </w:r>
      <w:r>
        <w:rPr>
          <w:color w:val="231F20"/>
          <w:sz w:val="24"/>
        </w:rPr>
        <w:t>/2</w:t>
      </w:r>
    </w:p>
    <w:p w:rsidR="000E71B4" w:rsidRDefault="000E71B4">
      <w:pPr>
        <w:pStyle w:val="BodyText"/>
        <w:spacing w:before="9"/>
        <w:rPr>
          <w:sz w:val="28"/>
        </w:rPr>
      </w:pPr>
    </w:p>
    <w:p w:rsidR="000E71B4" w:rsidRDefault="00727E65">
      <w:pPr>
        <w:pStyle w:val="BodyText"/>
        <w:spacing w:before="113"/>
        <w:ind w:left="157"/>
      </w:pPr>
      <w:r>
        <w:rPr>
          <w:color w:val="231F20"/>
          <w:w w:val="105"/>
        </w:rPr>
        <w:t>Where</w:t>
      </w:r>
    </w:p>
    <w:p w:rsidR="000E71B4" w:rsidRDefault="00727E65">
      <w:pPr>
        <w:pStyle w:val="BodyText"/>
        <w:spacing w:before="84"/>
        <w:ind w:left="877"/>
      </w:pPr>
      <w:r>
        <w:rPr>
          <w:color w:val="231F20"/>
        </w:rPr>
        <w:t>e = 2.71828, v = number of degrees of freedom, C = a constant</w:t>
      </w:r>
    </w:p>
    <w:p w:rsidR="000E71B4" w:rsidRDefault="00727E65">
      <w:pPr>
        <w:pStyle w:val="BodyText"/>
        <w:spacing w:before="85"/>
        <w:ind w:left="157"/>
      </w:pPr>
      <w:r>
        <w:rPr>
          <w:color w:val="231F20"/>
        </w:rPr>
        <w:t>depending only on v.</w:t>
      </w:r>
    </w:p>
    <w:p w:rsidR="000E71B4" w:rsidRDefault="000E71B4">
      <w:pPr>
        <w:pStyle w:val="BodyText"/>
        <w:spacing w:before="6"/>
        <w:rPr>
          <w:sz w:val="38"/>
        </w:rPr>
      </w:pPr>
    </w:p>
    <w:p w:rsidR="000E71B4" w:rsidRDefault="00727E65">
      <w:pPr>
        <w:pStyle w:val="BodyText"/>
        <w:spacing w:before="1" w:line="312" w:lineRule="auto"/>
        <w:ind w:left="157" w:right="1830" w:firstLine="720"/>
        <w:jc w:val="both"/>
      </w:pPr>
      <w:r>
        <w:rPr>
          <w:color w:val="231F20"/>
          <w:spacing w:val="2"/>
        </w:rPr>
        <w:t xml:space="preserve">The </w:t>
      </w:r>
      <w:r>
        <w:rPr>
          <w:color w:val="231F20"/>
        </w:rPr>
        <w:t>χ</w:t>
      </w:r>
      <w:r>
        <w:rPr>
          <w:color w:val="231F20"/>
          <w:position w:val="8"/>
          <w:sz w:val="14"/>
        </w:rPr>
        <w:t xml:space="preserve">2 </w:t>
      </w:r>
      <w:r>
        <w:rPr>
          <w:color w:val="231F20"/>
          <w:spacing w:val="3"/>
        </w:rPr>
        <w:t xml:space="preserve">distribution </w:t>
      </w:r>
      <w:r>
        <w:rPr>
          <w:color w:val="231F20"/>
          <w:spacing w:val="2"/>
        </w:rPr>
        <w:t xml:space="preserve">has only </w:t>
      </w:r>
      <w:r>
        <w:rPr>
          <w:color w:val="231F20"/>
        </w:rPr>
        <w:t xml:space="preserve">one parameter, </w:t>
      </w:r>
      <w:r>
        <w:rPr>
          <w:color w:val="231F20"/>
          <w:spacing w:val="-7"/>
        </w:rPr>
        <w:t xml:space="preserve">v, </w:t>
      </w:r>
      <w:r>
        <w:rPr>
          <w:color w:val="231F20"/>
          <w:spacing w:val="3"/>
        </w:rPr>
        <w:t xml:space="preserve">the </w:t>
      </w:r>
      <w:r>
        <w:rPr>
          <w:color w:val="231F20"/>
          <w:spacing w:val="2"/>
        </w:rPr>
        <w:t>number</w:t>
      </w:r>
      <w:r>
        <w:rPr>
          <w:color w:val="231F20"/>
          <w:spacing w:val="64"/>
        </w:rPr>
        <w:t xml:space="preserve"> </w:t>
      </w:r>
      <w:r>
        <w:rPr>
          <w:color w:val="231F20"/>
        </w:rPr>
        <w:t xml:space="preserve">of </w:t>
      </w:r>
      <w:r>
        <w:rPr>
          <w:color w:val="231F20"/>
          <w:spacing w:val="3"/>
        </w:rPr>
        <w:t xml:space="preserve">degrees </w:t>
      </w:r>
      <w:r>
        <w:rPr>
          <w:color w:val="231F20"/>
        </w:rPr>
        <w:t xml:space="preserve">of </w:t>
      </w:r>
      <w:r>
        <w:rPr>
          <w:color w:val="231F20"/>
          <w:spacing w:val="3"/>
        </w:rPr>
        <w:t xml:space="preserve">freedom. </w:t>
      </w:r>
      <w:r>
        <w:rPr>
          <w:color w:val="231F20"/>
        </w:rPr>
        <w:t>As in</w:t>
      </w:r>
      <w:r>
        <w:rPr>
          <w:color w:val="231F20"/>
          <w:spacing w:val="60"/>
        </w:rPr>
        <w:t xml:space="preserve"> </w:t>
      </w:r>
      <w:r>
        <w:rPr>
          <w:color w:val="231F20"/>
          <w:spacing w:val="3"/>
        </w:rPr>
        <w:t xml:space="preserve">case </w:t>
      </w:r>
      <w:r>
        <w:rPr>
          <w:color w:val="231F20"/>
        </w:rPr>
        <w:t>of</w:t>
      </w:r>
      <w:r>
        <w:rPr>
          <w:color w:val="231F20"/>
          <w:spacing w:val="60"/>
        </w:rPr>
        <w:t xml:space="preserve"> </w:t>
      </w:r>
      <w:r>
        <w:rPr>
          <w:color w:val="231F20"/>
          <w:spacing w:val="3"/>
        </w:rPr>
        <w:t xml:space="preserve">t-distribution </w:t>
      </w:r>
      <w:r>
        <w:rPr>
          <w:color w:val="231F20"/>
          <w:spacing w:val="2"/>
        </w:rPr>
        <w:t>there</w:t>
      </w:r>
      <w:r>
        <w:rPr>
          <w:color w:val="231F20"/>
          <w:spacing w:val="64"/>
        </w:rPr>
        <w:t xml:space="preserve"> </w:t>
      </w:r>
      <w:r>
        <w:rPr>
          <w:color w:val="231F20"/>
        </w:rPr>
        <w:t>is</w:t>
      </w:r>
      <w:r>
        <w:rPr>
          <w:color w:val="231F20"/>
          <w:spacing w:val="60"/>
        </w:rPr>
        <w:t xml:space="preserve"> </w:t>
      </w:r>
      <w:r>
        <w:rPr>
          <w:color w:val="231F20"/>
        </w:rPr>
        <w:t>a</w:t>
      </w:r>
      <w:r>
        <w:rPr>
          <w:color w:val="231F20"/>
          <w:spacing w:val="60"/>
        </w:rPr>
        <w:t xml:space="preserve"> </w:t>
      </w:r>
      <w:r>
        <w:rPr>
          <w:color w:val="231F20"/>
          <w:spacing w:val="3"/>
        </w:rPr>
        <w:t xml:space="preserve">distribution </w:t>
      </w:r>
      <w:r>
        <w:rPr>
          <w:color w:val="231F20"/>
        </w:rPr>
        <w:t xml:space="preserve">for </w:t>
      </w:r>
      <w:r>
        <w:rPr>
          <w:color w:val="231F20"/>
          <w:spacing w:val="3"/>
        </w:rPr>
        <w:t xml:space="preserve">each </w:t>
      </w:r>
      <w:r>
        <w:rPr>
          <w:color w:val="231F20"/>
          <w:spacing w:val="2"/>
        </w:rPr>
        <w:t xml:space="preserve">different number </w:t>
      </w:r>
      <w:r>
        <w:rPr>
          <w:color w:val="231F20"/>
        </w:rPr>
        <w:t xml:space="preserve">of </w:t>
      </w:r>
      <w:r>
        <w:rPr>
          <w:color w:val="231F20"/>
          <w:spacing w:val="3"/>
        </w:rPr>
        <w:t xml:space="preserve">degrees </w:t>
      </w:r>
      <w:r>
        <w:rPr>
          <w:color w:val="231F20"/>
        </w:rPr>
        <w:t xml:space="preserve">of </w:t>
      </w:r>
      <w:r>
        <w:rPr>
          <w:color w:val="231F20"/>
          <w:spacing w:val="3"/>
        </w:rPr>
        <w:t xml:space="preserve">freedom. </w:t>
      </w:r>
      <w:r>
        <w:rPr>
          <w:color w:val="231F20"/>
        </w:rPr>
        <w:t xml:space="preserve">For </w:t>
      </w:r>
      <w:r>
        <w:rPr>
          <w:color w:val="231F20"/>
          <w:spacing w:val="4"/>
        </w:rPr>
        <w:t xml:space="preserve">very small </w:t>
      </w:r>
      <w:r>
        <w:rPr>
          <w:color w:val="231F20"/>
          <w:spacing w:val="3"/>
        </w:rPr>
        <w:t>number</w:t>
      </w:r>
      <w:r>
        <w:rPr>
          <w:color w:val="231F20"/>
          <w:spacing w:val="66"/>
        </w:rPr>
        <w:t xml:space="preserve"> </w:t>
      </w:r>
      <w:r>
        <w:rPr>
          <w:color w:val="231F20"/>
        </w:rPr>
        <w:t xml:space="preserve">of  </w:t>
      </w:r>
      <w:r>
        <w:rPr>
          <w:color w:val="231F20"/>
          <w:spacing w:val="3"/>
        </w:rPr>
        <w:t xml:space="preserve">degrees </w:t>
      </w:r>
      <w:r>
        <w:rPr>
          <w:color w:val="231F20"/>
        </w:rPr>
        <w:t xml:space="preserve">of  </w:t>
      </w:r>
      <w:r>
        <w:rPr>
          <w:color w:val="231F20"/>
          <w:spacing w:val="3"/>
        </w:rPr>
        <w:t xml:space="preserve">freedom, the Chi-square distribution </w:t>
      </w:r>
      <w:r>
        <w:rPr>
          <w:color w:val="231F20"/>
        </w:rPr>
        <w:t xml:space="preserve">is  </w:t>
      </w:r>
      <w:r>
        <w:rPr>
          <w:color w:val="231F20"/>
          <w:spacing w:val="3"/>
        </w:rPr>
        <w:t xml:space="preserve">severely skewed   </w:t>
      </w:r>
      <w:r>
        <w:rPr>
          <w:color w:val="231F20"/>
        </w:rPr>
        <w:t xml:space="preserve">to </w:t>
      </w:r>
      <w:r>
        <w:rPr>
          <w:color w:val="231F20"/>
          <w:spacing w:val="3"/>
        </w:rPr>
        <w:t xml:space="preserve">the right. </w:t>
      </w:r>
      <w:r>
        <w:rPr>
          <w:color w:val="231F20"/>
        </w:rPr>
        <w:t xml:space="preserve">As </w:t>
      </w:r>
      <w:r>
        <w:rPr>
          <w:color w:val="231F20"/>
          <w:spacing w:val="3"/>
        </w:rPr>
        <w:t xml:space="preserve">the </w:t>
      </w:r>
      <w:r>
        <w:rPr>
          <w:color w:val="231F20"/>
          <w:spacing w:val="2"/>
        </w:rPr>
        <w:t xml:space="preserve">number </w:t>
      </w:r>
      <w:r>
        <w:rPr>
          <w:color w:val="231F20"/>
        </w:rPr>
        <w:t xml:space="preserve">of </w:t>
      </w:r>
      <w:r>
        <w:rPr>
          <w:color w:val="231F20"/>
          <w:spacing w:val="3"/>
        </w:rPr>
        <w:t xml:space="preserve">degrees </w:t>
      </w:r>
      <w:r>
        <w:rPr>
          <w:color w:val="231F20"/>
        </w:rPr>
        <w:t xml:space="preserve">of </w:t>
      </w:r>
      <w:r>
        <w:rPr>
          <w:color w:val="231F20"/>
          <w:spacing w:val="3"/>
        </w:rPr>
        <w:t xml:space="preserve">freedom increases, the </w:t>
      </w:r>
      <w:r>
        <w:rPr>
          <w:color w:val="231F20"/>
          <w:spacing w:val="4"/>
        </w:rPr>
        <w:t xml:space="preserve">curve </w:t>
      </w:r>
      <w:r>
        <w:rPr>
          <w:color w:val="231F20"/>
          <w:spacing w:val="2"/>
        </w:rPr>
        <w:t xml:space="preserve">rapidly </w:t>
      </w:r>
      <w:r>
        <w:rPr>
          <w:color w:val="231F20"/>
          <w:spacing w:val="3"/>
        </w:rPr>
        <w:t xml:space="preserve">becomes </w:t>
      </w:r>
      <w:r>
        <w:rPr>
          <w:color w:val="231F20"/>
        </w:rPr>
        <w:t xml:space="preserve">more </w:t>
      </w:r>
      <w:r>
        <w:rPr>
          <w:color w:val="231F20"/>
          <w:spacing w:val="4"/>
        </w:rPr>
        <w:t xml:space="preserve">symmetrical. </w:t>
      </w:r>
      <w:r>
        <w:rPr>
          <w:color w:val="231F20"/>
        </w:rPr>
        <w:t xml:space="preserve">For </w:t>
      </w:r>
      <w:r>
        <w:rPr>
          <w:color w:val="231F20"/>
          <w:spacing w:val="2"/>
        </w:rPr>
        <w:t xml:space="preserve">large </w:t>
      </w:r>
      <w:r>
        <w:rPr>
          <w:color w:val="231F20"/>
          <w:spacing w:val="3"/>
        </w:rPr>
        <w:t xml:space="preserve">values </w:t>
      </w:r>
      <w:r>
        <w:rPr>
          <w:color w:val="231F20"/>
        </w:rPr>
        <w:t xml:space="preserve">of v </w:t>
      </w:r>
      <w:r>
        <w:rPr>
          <w:color w:val="231F20"/>
          <w:spacing w:val="3"/>
        </w:rPr>
        <w:t xml:space="preserve">the Chi-square distribution </w:t>
      </w:r>
      <w:r>
        <w:rPr>
          <w:color w:val="231F20"/>
        </w:rPr>
        <w:t xml:space="preserve">is </w:t>
      </w:r>
      <w:r>
        <w:rPr>
          <w:color w:val="231F20"/>
          <w:spacing w:val="3"/>
        </w:rPr>
        <w:t xml:space="preserve">closely </w:t>
      </w:r>
      <w:r>
        <w:rPr>
          <w:color w:val="231F20"/>
          <w:spacing w:val="2"/>
        </w:rPr>
        <w:t xml:space="preserve">approximated </w:t>
      </w:r>
      <w:r>
        <w:rPr>
          <w:color w:val="231F20"/>
        </w:rPr>
        <w:t xml:space="preserve">by </w:t>
      </w:r>
      <w:r>
        <w:rPr>
          <w:color w:val="231F20"/>
          <w:spacing w:val="3"/>
        </w:rPr>
        <w:t>the normal</w:t>
      </w:r>
      <w:r>
        <w:rPr>
          <w:color w:val="231F20"/>
          <w:spacing w:val="30"/>
        </w:rPr>
        <w:t xml:space="preserve"> </w:t>
      </w:r>
      <w:r>
        <w:rPr>
          <w:color w:val="231F20"/>
          <w:spacing w:val="4"/>
        </w:rPr>
        <w:t>curve.</w:t>
      </w:r>
    </w:p>
    <w:p w:rsidR="000E71B4" w:rsidRDefault="000E71B4">
      <w:pPr>
        <w:spacing w:line="312" w:lineRule="auto"/>
        <w:jc w:val="both"/>
        <w:sectPr w:rsidR="000E71B4">
          <w:pgSz w:w="11910" w:h="16840"/>
          <w:pgMar w:top="1260" w:right="1280" w:bottom="1560" w:left="1260" w:header="0" w:footer="1365" w:gutter="0"/>
          <w:cols w:space="720"/>
        </w:sectPr>
      </w:pPr>
    </w:p>
    <w:p w:rsidR="000E71B4" w:rsidRDefault="00727E65">
      <w:pPr>
        <w:pStyle w:val="BodyText"/>
        <w:spacing w:before="90" w:line="312" w:lineRule="auto"/>
        <w:ind w:left="1858"/>
      </w:pPr>
      <w:r>
        <w:rPr>
          <w:color w:val="231F20"/>
        </w:rPr>
        <w:lastRenderedPageBreak/>
        <w:t>The following diagram gives χ</w:t>
      </w:r>
      <w:r>
        <w:rPr>
          <w:color w:val="231F20"/>
          <w:position w:val="8"/>
          <w:sz w:val="14"/>
        </w:rPr>
        <w:t xml:space="preserve">2 </w:t>
      </w:r>
      <w:r>
        <w:rPr>
          <w:color w:val="231F20"/>
        </w:rPr>
        <w:t>distribution for 1, 5 and 10 degrees of freedom:</w:t>
      </w:r>
    </w:p>
    <w:p w:rsidR="000E71B4" w:rsidRDefault="000E71B4">
      <w:pPr>
        <w:pStyle w:val="BodyText"/>
        <w:spacing w:before="1"/>
        <w:rPr>
          <w:sz w:val="29"/>
        </w:rPr>
      </w:pPr>
    </w:p>
    <w:p w:rsidR="000E71B4" w:rsidRDefault="00A910AF">
      <w:pPr>
        <w:spacing w:before="92"/>
        <w:ind w:right="2596"/>
        <w:jc w:val="center"/>
        <w:rPr>
          <w:b/>
          <w:sz w:val="17"/>
        </w:rPr>
      </w:pPr>
      <w:r w:rsidRPr="00A910AF">
        <w:pict>
          <v:group id="_x0000_s1546" style="position:absolute;left:0;text-align:left;margin-left:242.1pt;margin-top:7.7pt;width:218.8pt;height:190.4pt;z-index:251721728;mso-position-horizontal-relative:page" coordorigin="4842,154" coordsize="4376,3808">
            <v:line id="_x0000_s1571" style="position:absolute" from="4846,154" to="4846,3896" strokeweight=".1196mm"/>
            <v:line id="_x0000_s1570" style="position:absolute" from="4846,3876" to="9218,3876" strokeweight=".1193mm"/>
            <v:shape id="_x0000_s1569" style="position:absolute;left:4998;top:360;width:1983;height:3465" coordorigin="4998,360" coordsize="1983,3465" path="m4998,360r11,94l5020,547r11,93l5043,733r11,93l5065,918r12,92l5088,1102r12,91l5112,1283r12,90l5137,1462r12,88l5162,1638r13,86l5189,1810r14,84l5217,1977r15,82l5247,2140r15,80l5278,2298r16,76l5311,2449r17,74l5346,2595r19,70l5383,2733r20,66l5423,2864r21,62l5465,2987r22,58l5510,3101r48,105l5608,3302r49,78l5708,3450r53,63l5816,3568r58,49l5934,3660r61,37l6058,3728r65,26l6189,3775r68,17l6326,3805r70,9l6467,3820r72,4l6611,3825r73,-1l6758,3822r74,-4l6906,3814r75,-5e" filled="f" strokeweight=".1195mm">
              <v:path arrowok="t"/>
            </v:shape>
            <v:shape id="_x0000_s1568" style="position:absolute;left:4876;top:2510;width:3807;height:1366" coordorigin="4876,2510" coordsize="3807,1366" path="m4876,3876r70,-32l5015,3813r69,-34l5152,3744r66,-39l5283,3663r63,-47l5406,3564r58,-58l5519,3442r33,-52l5582,3329r28,-70l5635,3183r24,-80l5681,3021r23,-83l5726,2857r23,-77l5774,2709r26,-64l5829,2592r68,-70l5937,2510r37,4l6047,2557r76,83l6162,2692r41,58l6247,2813r45,65l6340,2944r52,67l6446,3077r59,62l6568,3198r68,54l6708,3298r78,39l6845,3360r61,22l6970,3403r66,20l7104,3441r70,18l7247,3476r74,15l7398,3506r78,14l7555,3534r81,12l7719,3558r83,11l7887,3580r86,10l8060,3600r87,10l8235,3619r89,9l8413,3636r90,9l8593,3653r90,8e" filled="f" strokeweight=".1193mm">
              <v:path arrowok="t"/>
            </v:shape>
            <v:shape id="_x0000_s1567" style="position:absolute;left:4896;top:3009;width:3762;height:867" coordorigin="4897,3010" coordsize="3762,867" path="m4897,3876r83,-23l5064,3830r83,-24l5229,3783r82,-23l5392,3736r80,-23l5550,3689r77,-23l5703,3642r73,-24l5848,3594r69,-24l5983,3545r65,-25l6109,3495r58,-25l6250,3428r73,-47l6387,3330r59,-52l6500,3226r52,-50l6602,3129r51,-41l6707,3054r58,-25l6828,3014r68,-4l6964,3016r69,14l7104,3051r72,27l7249,3108r75,33l7401,3175r78,33l7559,3240r82,27l7713,3289r73,22l7860,3333r76,23l8013,3379r78,24l8170,3426r80,24l8331,3474r81,24l8494,3523r82,24l8658,3571e" filled="f" strokeweight=".1193mm">
              <v:path arrowok="t"/>
            </v:shape>
            <v:line id="_x0000_s1566" style="position:absolute" from="5659,1273" to="5212,1422" strokeweight=".14914mm"/>
            <v:shape id="_x0000_s1565" style="position:absolute;left:5211;top:1394;width:36;height:36" coordorigin="5212,1394" coordsize="36,36" path="m5248,1430r-36,-8l5236,1394e" filled="f" strokeweight=".14928mm">
              <v:path arrowok="t"/>
            </v:shape>
            <v:line id="_x0000_s1564" style="position:absolute" from="6736,2652" to="6289,2801" strokeweight=".14914mm"/>
            <v:shape id="_x0000_s1563" style="position:absolute;left:6288;top:2773;width:36;height:36" coordorigin="6289,2773" coordsize="36,36" path="m6325,2808r-36,-7l6313,2773e" filled="f" strokeweight=".14928mm">
              <v:path arrowok="t"/>
            </v:shape>
            <v:line id="_x0000_s1562" style="position:absolute" from="7946,3056" to="7499,3205" strokeweight=".14914mm"/>
            <v:shape id="_x0000_s1561" style="position:absolute;left:7499;top:3177;width:36;height:36" coordorigin="7499,3177" coordsize="36,36" path="m7535,3212r-36,-7l7523,3177e" filled="f" strokeweight=".14928mm">
              <v:path arrowok="t"/>
            </v:shape>
            <v:line id="_x0000_s1560" style="position:absolute" from="4846,3896" to="4846,3947" strokeweight=".1196mm"/>
            <v:line id="_x0000_s1559" style="position:absolute" from="5303,3911" to="5303,3961" strokeweight=".1196mm"/>
            <v:line id="_x0000_s1558" style="position:absolute" from="5659,3911" to="5659,3961" strokeweight=".1196mm"/>
            <v:line id="_x0000_s1557" style="position:absolute" from="6015,3911" to="6015,3961" strokeweight=".1196mm"/>
            <v:line id="_x0000_s1556" style="position:absolute" from="6422,3911" to="6422,3961" strokeweight=".1196mm"/>
            <v:line id="_x0000_s1555" style="position:absolute" from="6828,3911" to="6828,3961" strokeweight=".1196mm"/>
            <v:line id="_x0000_s1554" style="position:absolute" from="7235,3911" to="7235,3961" strokeweight=".1196mm"/>
            <v:line id="_x0000_s1553" style="position:absolute" from="7641,3911" to="7641,3961" strokeweight=".1196mm"/>
            <v:line id="_x0000_s1552" style="position:absolute" from="8048,3911" to="8048,3961" strokeweight=".1196mm"/>
            <v:line id="_x0000_s1551" style="position:absolute" from="8455,3911" to="8455,3961" strokeweight=".1196mm"/>
            <v:line id="_x0000_s1550" style="position:absolute" from="8861,3911" to="8861,3961" strokeweight=".1196mm"/>
            <v:shape id="_x0000_s1549" type="#_x0000_t202" style="position:absolute;left:5764;top:1091;width:441;height:225" filled="f" stroked="f">
              <v:textbox inset="0,0,0,0">
                <w:txbxContent>
                  <w:p w:rsidR="000E71B4" w:rsidRDefault="00727E65">
                    <w:pPr>
                      <w:spacing w:line="224" w:lineRule="exact"/>
                      <w:rPr>
                        <w:sz w:val="20"/>
                      </w:rPr>
                    </w:pPr>
                    <w:r>
                      <w:rPr>
                        <w:sz w:val="20"/>
                      </w:rPr>
                      <w:t>v = 1</w:t>
                    </w:r>
                  </w:p>
                </w:txbxContent>
              </v:textbox>
            </v:shape>
            <v:shape id="_x0000_s1548" type="#_x0000_t202" style="position:absolute;left:6767;top:2504;width:441;height:225" filled="f" stroked="f">
              <v:textbox inset="0,0,0,0">
                <w:txbxContent>
                  <w:p w:rsidR="000E71B4" w:rsidRDefault="00727E65">
                    <w:pPr>
                      <w:spacing w:line="224" w:lineRule="exact"/>
                      <w:rPr>
                        <w:sz w:val="20"/>
                      </w:rPr>
                    </w:pPr>
                    <w:r>
                      <w:rPr>
                        <w:sz w:val="20"/>
                      </w:rPr>
                      <w:t>v = 5</w:t>
                    </w:r>
                  </w:p>
                </w:txbxContent>
              </v:textbox>
            </v:shape>
            <v:shape id="_x0000_s1547" type="#_x0000_t202" style="position:absolute;left:7966;top:2890;width:543;height:225" filled="f" stroked="f">
              <v:textbox inset="0,0,0,0">
                <w:txbxContent>
                  <w:p w:rsidR="000E71B4" w:rsidRDefault="00727E65">
                    <w:pPr>
                      <w:spacing w:line="224" w:lineRule="exact"/>
                      <w:rPr>
                        <w:sz w:val="20"/>
                      </w:rPr>
                    </w:pPr>
                    <w:r>
                      <w:rPr>
                        <w:sz w:val="20"/>
                      </w:rPr>
                      <w:t>v = 10</w:t>
                    </w:r>
                  </w:p>
                </w:txbxContent>
              </v:textbox>
            </v:shape>
            <w10:wrap anchorx="page"/>
          </v:group>
        </w:pict>
      </w:r>
      <w:r w:rsidR="00727E65">
        <w:rPr>
          <w:b/>
          <w:sz w:val="17"/>
        </w:rPr>
        <w:t>F(x</w:t>
      </w:r>
      <w:r w:rsidR="00727E65">
        <w:rPr>
          <w:b/>
          <w:position w:val="5"/>
          <w:sz w:val="11"/>
        </w:rPr>
        <w:t>2</w:t>
      </w:r>
      <w:r w:rsidR="00727E65">
        <w:rPr>
          <w:b/>
          <w:sz w:val="17"/>
        </w:rPr>
        <w:t>)</w:t>
      </w:r>
    </w:p>
    <w:p w:rsidR="000E71B4" w:rsidRDefault="000E71B4">
      <w:pPr>
        <w:pStyle w:val="BodyText"/>
        <w:rPr>
          <w:b/>
          <w:sz w:val="20"/>
        </w:rPr>
      </w:pPr>
    </w:p>
    <w:p w:rsidR="000E71B4" w:rsidRDefault="000E71B4">
      <w:pPr>
        <w:pStyle w:val="BodyText"/>
        <w:rPr>
          <w:b/>
          <w:sz w:val="20"/>
        </w:rPr>
      </w:pPr>
    </w:p>
    <w:p w:rsidR="000E71B4" w:rsidRDefault="000E71B4">
      <w:pPr>
        <w:pStyle w:val="BodyText"/>
        <w:rPr>
          <w:b/>
          <w:sz w:val="20"/>
        </w:rPr>
      </w:pPr>
    </w:p>
    <w:p w:rsidR="000E71B4" w:rsidRDefault="000E71B4">
      <w:pPr>
        <w:pStyle w:val="BodyText"/>
        <w:rPr>
          <w:b/>
          <w:sz w:val="20"/>
        </w:rPr>
      </w:pPr>
    </w:p>
    <w:p w:rsidR="000E71B4" w:rsidRDefault="000E71B4">
      <w:pPr>
        <w:pStyle w:val="BodyText"/>
        <w:rPr>
          <w:b/>
          <w:sz w:val="20"/>
        </w:rPr>
      </w:pPr>
    </w:p>
    <w:p w:rsidR="000E71B4" w:rsidRDefault="000E71B4">
      <w:pPr>
        <w:pStyle w:val="BodyText"/>
        <w:rPr>
          <w:b/>
          <w:sz w:val="20"/>
        </w:rPr>
      </w:pPr>
    </w:p>
    <w:p w:rsidR="000E71B4" w:rsidRDefault="000E71B4">
      <w:pPr>
        <w:pStyle w:val="BodyText"/>
        <w:rPr>
          <w:b/>
          <w:sz w:val="20"/>
        </w:rPr>
      </w:pPr>
    </w:p>
    <w:p w:rsidR="000E71B4" w:rsidRDefault="000E71B4">
      <w:pPr>
        <w:pStyle w:val="BodyText"/>
        <w:rPr>
          <w:b/>
          <w:sz w:val="20"/>
        </w:rPr>
      </w:pPr>
    </w:p>
    <w:p w:rsidR="000E71B4" w:rsidRDefault="000E71B4">
      <w:pPr>
        <w:pStyle w:val="BodyText"/>
        <w:rPr>
          <w:b/>
          <w:sz w:val="20"/>
        </w:rPr>
      </w:pPr>
    </w:p>
    <w:p w:rsidR="000E71B4" w:rsidRDefault="000E71B4">
      <w:pPr>
        <w:pStyle w:val="BodyText"/>
        <w:rPr>
          <w:b/>
          <w:sz w:val="20"/>
        </w:rPr>
      </w:pPr>
    </w:p>
    <w:p w:rsidR="000E71B4" w:rsidRDefault="000E71B4">
      <w:pPr>
        <w:pStyle w:val="BodyText"/>
        <w:rPr>
          <w:b/>
          <w:sz w:val="20"/>
        </w:rPr>
      </w:pPr>
    </w:p>
    <w:p w:rsidR="000E71B4" w:rsidRDefault="000E71B4">
      <w:pPr>
        <w:pStyle w:val="BodyText"/>
        <w:rPr>
          <w:b/>
          <w:sz w:val="20"/>
        </w:rPr>
      </w:pPr>
    </w:p>
    <w:p w:rsidR="000E71B4" w:rsidRDefault="000E71B4">
      <w:pPr>
        <w:pStyle w:val="BodyText"/>
        <w:rPr>
          <w:b/>
          <w:sz w:val="20"/>
        </w:rPr>
      </w:pPr>
    </w:p>
    <w:p w:rsidR="000E71B4" w:rsidRDefault="000E71B4">
      <w:pPr>
        <w:pStyle w:val="BodyText"/>
        <w:rPr>
          <w:b/>
          <w:sz w:val="20"/>
        </w:rPr>
      </w:pPr>
    </w:p>
    <w:p w:rsidR="000E71B4" w:rsidRDefault="000E71B4">
      <w:pPr>
        <w:pStyle w:val="BodyText"/>
        <w:spacing w:before="4"/>
        <w:rPr>
          <w:b/>
          <w:sz w:val="29"/>
        </w:rPr>
      </w:pPr>
    </w:p>
    <w:p w:rsidR="000E71B4" w:rsidRDefault="00727E65">
      <w:pPr>
        <w:tabs>
          <w:tab w:val="left" w:pos="3995"/>
          <w:tab w:val="left" w:pos="4354"/>
          <w:tab w:val="left" w:pos="4707"/>
          <w:tab w:val="left" w:pos="5107"/>
          <w:tab w:val="left" w:pos="5459"/>
          <w:tab w:val="left" w:pos="5873"/>
          <w:tab w:val="left" w:pos="6279"/>
          <w:tab w:val="left" w:pos="6699"/>
          <w:tab w:val="left" w:pos="7499"/>
        </w:tabs>
        <w:spacing w:before="95"/>
        <w:ind w:left="3541"/>
        <w:rPr>
          <w:sz w:val="20"/>
        </w:rPr>
      </w:pPr>
      <w:r>
        <w:rPr>
          <w:position w:val="2"/>
          <w:sz w:val="20"/>
        </w:rPr>
        <w:t>0</w:t>
      </w:r>
      <w:r>
        <w:rPr>
          <w:position w:val="2"/>
          <w:sz w:val="20"/>
        </w:rPr>
        <w:tab/>
      </w:r>
      <w:r>
        <w:rPr>
          <w:sz w:val="20"/>
        </w:rPr>
        <w:t>2</w:t>
      </w:r>
      <w:r>
        <w:rPr>
          <w:sz w:val="20"/>
        </w:rPr>
        <w:tab/>
      </w:r>
      <w:r>
        <w:rPr>
          <w:position w:val="1"/>
          <w:sz w:val="20"/>
        </w:rPr>
        <w:t>4</w:t>
      </w:r>
      <w:r>
        <w:rPr>
          <w:position w:val="1"/>
          <w:sz w:val="20"/>
        </w:rPr>
        <w:tab/>
        <w:t>6</w:t>
      </w:r>
      <w:r>
        <w:rPr>
          <w:position w:val="1"/>
          <w:sz w:val="20"/>
        </w:rPr>
        <w:tab/>
        <w:t>8</w:t>
      </w:r>
      <w:r>
        <w:rPr>
          <w:position w:val="1"/>
          <w:sz w:val="20"/>
        </w:rPr>
        <w:tab/>
        <w:t>10</w:t>
      </w:r>
      <w:r>
        <w:rPr>
          <w:position w:val="1"/>
          <w:sz w:val="20"/>
        </w:rPr>
        <w:tab/>
        <w:t>12</w:t>
      </w:r>
      <w:r>
        <w:rPr>
          <w:position w:val="1"/>
          <w:sz w:val="20"/>
        </w:rPr>
        <w:tab/>
        <w:t>14</w:t>
      </w:r>
      <w:r>
        <w:rPr>
          <w:position w:val="1"/>
          <w:sz w:val="20"/>
        </w:rPr>
        <w:tab/>
        <w:t xml:space="preserve">16  </w:t>
      </w:r>
      <w:r>
        <w:rPr>
          <w:spacing w:val="36"/>
          <w:position w:val="1"/>
          <w:sz w:val="20"/>
        </w:rPr>
        <w:t xml:space="preserve"> </w:t>
      </w:r>
      <w:r>
        <w:rPr>
          <w:position w:val="1"/>
          <w:sz w:val="20"/>
        </w:rPr>
        <w:t>18</w:t>
      </w:r>
      <w:r>
        <w:rPr>
          <w:position w:val="1"/>
          <w:sz w:val="20"/>
        </w:rPr>
        <w:tab/>
        <w:t>20</w:t>
      </w:r>
    </w:p>
    <w:p w:rsidR="000E71B4" w:rsidRDefault="00727E65">
      <w:pPr>
        <w:spacing w:before="27"/>
        <w:ind w:left="5656"/>
        <w:rPr>
          <w:sz w:val="20"/>
        </w:rPr>
      </w:pPr>
      <w:r>
        <w:rPr>
          <w:sz w:val="20"/>
        </w:rPr>
        <w:t>χ2 Distribution</w:t>
      </w:r>
    </w:p>
    <w:p w:rsidR="000E71B4" w:rsidRDefault="000E71B4">
      <w:pPr>
        <w:pStyle w:val="BodyText"/>
        <w:rPr>
          <w:sz w:val="20"/>
        </w:rPr>
      </w:pPr>
    </w:p>
    <w:p w:rsidR="000E71B4" w:rsidRDefault="000E71B4">
      <w:pPr>
        <w:pStyle w:val="BodyText"/>
        <w:spacing w:before="4"/>
        <w:rPr>
          <w:sz w:val="18"/>
        </w:rPr>
      </w:pPr>
    </w:p>
    <w:p w:rsidR="000E71B4" w:rsidRDefault="00727E65">
      <w:pPr>
        <w:pStyle w:val="BodyText"/>
        <w:spacing w:before="113" w:line="312" w:lineRule="auto"/>
        <w:ind w:left="1858" w:right="134" w:firstLine="720"/>
        <w:jc w:val="both"/>
      </w:pPr>
      <w:r>
        <w:rPr>
          <w:color w:val="231F20"/>
        </w:rPr>
        <w:t>It is clear from the given diagram that as the degrees of freedom increase, the curve becomes more and more symmetric. The Chi-square distribution is a probability distribution and the total area under the curve in each Chi-square distribution is unity.</w:t>
      </w:r>
    </w:p>
    <w:p w:rsidR="000E71B4" w:rsidRDefault="000E71B4">
      <w:pPr>
        <w:pStyle w:val="BodyText"/>
        <w:spacing w:before="3"/>
        <w:rPr>
          <w:sz w:val="29"/>
        </w:rPr>
      </w:pPr>
    </w:p>
    <w:p w:rsidR="000E71B4" w:rsidRDefault="00727E65">
      <w:pPr>
        <w:pStyle w:val="Heading4"/>
        <w:spacing w:before="1"/>
        <w:ind w:left="1858"/>
      </w:pPr>
      <w:r>
        <w:rPr>
          <w:color w:val="231F20"/>
        </w:rPr>
        <w:t>Properties of χ</w:t>
      </w:r>
      <w:r>
        <w:rPr>
          <w:color w:val="231F20"/>
          <w:position w:val="8"/>
          <w:sz w:val="14"/>
        </w:rPr>
        <w:t xml:space="preserve">2 </w:t>
      </w:r>
      <w:r>
        <w:rPr>
          <w:color w:val="231F20"/>
        </w:rPr>
        <w:t>Distribution</w:t>
      </w:r>
    </w:p>
    <w:p w:rsidR="000E71B4" w:rsidRDefault="000E71B4">
      <w:pPr>
        <w:pStyle w:val="BodyText"/>
        <w:spacing w:before="5"/>
        <w:rPr>
          <w:rFonts w:ascii="Palatino Linotype"/>
          <w:b/>
          <w:sz w:val="31"/>
        </w:rPr>
      </w:pPr>
    </w:p>
    <w:p w:rsidR="000E71B4" w:rsidRDefault="00727E65">
      <w:pPr>
        <w:pStyle w:val="BodyText"/>
        <w:ind w:left="1858"/>
      </w:pPr>
      <w:r>
        <w:rPr>
          <w:color w:val="231F20"/>
        </w:rPr>
        <w:t>The main properties of χ</w:t>
      </w:r>
      <w:r>
        <w:rPr>
          <w:color w:val="231F20"/>
          <w:position w:val="8"/>
          <w:sz w:val="14"/>
        </w:rPr>
        <w:t xml:space="preserve">2 </w:t>
      </w:r>
      <w:r>
        <w:rPr>
          <w:color w:val="231F20"/>
        </w:rPr>
        <w:t>distribution are:-</w:t>
      </w:r>
    </w:p>
    <w:p w:rsidR="000E71B4" w:rsidRDefault="000E71B4">
      <w:pPr>
        <w:pStyle w:val="BodyText"/>
        <w:spacing w:before="7"/>
        <w:rPr>
          <w:sz w:val="38"/>
        </w:rPr>
      </w:pPr>
    </w:p>
    <w:p w:rsidR="000E71B4" w:rsidRDefault="00727E65">
      <w:pPr>
        <w:pStyle w:val="ListParagraph"/>
        <w:numPr>
          <w:ilvl w:val="1"/>
          <w:numId w:val="23"/>
        </w:numPr>
        <w:tabs>
          <w:tab w:val="left" w:pos="2578"/>
          <w:tab w:val="left" w:pos="2579"/>
        </w:tabs>
        <w:spacing w:before="1" w:line="312" w:lineRule="auto"/>
        <w:ind w:right="253"/>
        <w:rPr>
          <w:sz w:val="24"/>
        </w:rPr>
      </w:pPr>
      <w:r>
        <w:rPr>
          <w:color w:val="231F20"/>
          <w:spacing w:val="2"/>
          <w:sz w:val="24"/>
        </w:rPr>
        <w:t xml:space="preserve">The mean </w:t>
      </w:r>
      <w:r>
        <w:rPr>
          <w:color w:val="231F20"/>
          <w:sz w:val="24"/>
        </w:rPr>
        <w:t xml:space="preserve">of </w:t>
      </w:r>
      <w:r>
        <w:rPr>
          <w:color w:val="231F20"/>
          <w:spacing w:val="3"/>
          <w:sz w:val="24"/>
        </w:rPr>
        <w:t>the χ</w:t>
      </w:r>
      <w:r>
        <w:rPr>
          <w:color w:val="231F20"/>
          <w:spacing w:val="3"/>
          <w:position w:val="8"/>
          <w:sz w:val="14"/>
        </w:rPr>
        <w:t xml:space="preserve">2 </w:t>
      </w:r>
      <w:r>
        <w:rPr>
          <w:color w:val="231F20"/>
          <w:spacing w:val="3"/>
          <w:sz w:val="24"/>
        </w:rPr>
        <w:t xml:space="preserve">distribution </w:t>
      </w:r>
      <w:r>
        <w:rPr>
          <w:color w:val="231F20"/>
          <w:sz w:val="24"/>
        </w:rPr>
        <w:t xml:space="preserve">is </w:t>
      </w:r>
      <w:r>
        <w:rPr>
          <w:color w:val="231F20"/>
          <w:spacing w:val="3"/>
          <w:sz w:val="24"/>
        </w:rPr>
        <w:t xml:space="preserve">equal </w:t>
      </w:r>
      <w:r>
        <w:rPr>
          <w:color w:val="231F20"/>
          <w:sz w:val="24"/>
        </w:rPr>
        <w:t xml:space="preserve">to </w:t>
      </w:r>
      <w:r>
        <w:rPr>
          <w:color w:val="231F20"/>
          <w:spacing w:val="3"/>
          <w:sz w:val="24"/>
        </w:rPr>
        <w:t xml:space="preserve">the </w:t>
      </w:r>
      <w:r>
        <w:rPr>
          <w:color w:val="231F20"/>
          <w:spacing w:val="2"/>
          <w:sz w:val="24"/>
        </w:rPr>
        <w:t xml:space="preserve">number </w:t>
      </w:r>
      <w:r>
        <w:rPr>
          <w:color w:val="231F20"/>
          <w:sz w:val="24"/>
        </w:rPr>
        <w:t xml:space="preserve">of </w:t>
      </w:r>
      <w:r>
        <w:rPr>
          <w:color w:val="231F20"/>
          <w:spacing w:val="4"/>
          <w:sz w:val="24"/>
        </w:rPr>
        <w:t xml:space="preserve">degrees </w:t>
      </w:r>
      <w:r>
        <w:rPr>
          <w:color w:val="231F20"/>
          <w:sz w:val="24"/>
        </w:rPr>
        <w:t>of</w:t>
      </w:r>
      <w:r>
        <w:rPr>
          <w:color w:val="231F20"/>
          <w:spacing w:val="4"/>
          <w:sz w:val="24"/>
        </w:rPr>
        <w:t xml:space="preserve"> freedom,</w:t>
      </w:r>
    </w:p>
    <w:p w:rsidR="000E71B4" w:rsidRDefault="000E71B4">
      <w:pPr>
        <w:pStyle w:val="BodyText"/>
        <w:spacing w:before="5"/>
        <w:rPr>
          <w:sz w:val="31"/>
        </w:rPr>
      </w:pPr>
    </w:p>
    <w:p w:rsidR="000E71B4" w:rsidRDefault="00727E65">
      <w:pPr>
        <w:pStyle w:val="BodyText"/>
        <w:tabs>
          <w:tab w:val="left" w:pos="779"/>
        </w:tabs>
        <w:spacing w:before="1"/>
        <w:ind w:right="1761"/>
        <w:jc w:val="center"/>
      </w:pPr>
      <w:r>
        <w:rPr>
          <w:color w:val="231F20"/>
          <w:spacing w:val="2"/>
        </w:rPr>
        <w:t>i.e.,</w:t>
      </w:r>
      <w:r>
        <w:rPr>
          <w:color w:val="231F20"/>
          <w:spacing w:val="2"/>
        </w:rPr>
        <w:tab/>
      </w:r>
      <w:r>
        <w:rPr>
          <w:color w:val="231F20"/>
          <w:spacing w:val="2"/>
          <w:w w:val="90"/>
          <w:u w:val="single" w:color="231F20"/>
        </w:rPr>
        <w:t xml:space="preserve"> </w:t>
      </w:r>
      <w:r>
        <w:rPr>
          <w:color w:val="231F20"/>
          <w:spacing w:val="-8"/>
          <w:u w:val="single" w:color="231F20"/>
        </w:rPr>
        <w:t xml:space="preserve"> </w:t>
      </w:r>
    </w:p>
    <w:p w:rsidR="000E71B4" w:rsidRDefault="00727E65">
      <w:pPr>
        <w:pStyle w:val="BodyText"/>
        <w:spacing w:before="84"/>
        <w:ind w:right="673"/>
        <w:jc w:val="center"/>
      </w:pPr>
      <w:r>
        <w:rPr>
          <w:color w:val="231F20"/>
        </w:rPr>
        <w:t>X = v</w:t>
      </w:r>
    </w:p>
    <w:p w:rsidR="000E71B4" w:rsidRDefault="000E71B4">
      <w:pPr>
        <w:pStyle w:val="BodyText"/>
        <w:spacing w:before="6"/>
        <w:rPr>
          <w:sz w:val="38"/>
        </w:rPr>
      </w:pPr>
    </w:p>
    <w:p w:rsidR="000E71B4" w:rsidRDefault="00727E65">
      <w:pPr>
        <w:pStyle w:val="ListParagraph"/>
        <w:numPr>
          <w:ilvl w:val="1"/>
          <w:numId w:val="23"/>
        </w:numPr>
        <w:tabs>
          <w:tab w:val="left" w:pos="2578"/>
          <w:tab w:val="left" w:pos="2579"/>
        </w:tabs>
        <w:spacing w:before="1" w:line="312" w:lineRule="auto"/>
        <w:ind w:right="1093"/>
        <w:rPr>
          <w:sz w:val="24"/>
        </w:rPr>
      </w:pPr>
      <w:r>
        <w:rPr>
          <w:color w:val="231F20"/>
          <w:spacing w:val="2"/>
          <w:sz w:val="24"/>
        </w:rPr>
        <w:t xml:space="preserve">The </w:t>
      </w:r>
      <w:r>
        <w:rPr>
          <w:color w:val="231F20"/>
          <w:spacing w:val="3"/>
          <w:sz w:val="24"/>
        </w:rPr>
        <w:t xml:space="preserve">variance </w:t>
      </w:r>
      <w:r>
        <w:rPr>
          <w:color w:val="231F20"/>
          <w:sz w:val="24"/>
        </w:rPr>
        <w:t xml:space="preserve">of </w:t>
      </w:r>
      <w:r>
        <w:rPr>
          <w:color w:val="231F20"/>
          <w:spacing w:val="3"/>
          <w:sz w:val="24"/>
        </w:rPr>
        <w:t xml:space="preserve">the </w:t>
      </w:r>
      <w:r>
        <w:rPr>
          <w:color w:val="231F20"/>
          <w:sz w:val="24"/>
        </w:rPr>
        <w:t>χ</w:t>
      </w:r>
      <w:r>
        <w:rPr>
          <w:color w:val="231F20"/>
          <w:position w:val="8"/>
          <w:sz w:val="14"/>
        </w:rPr>
        <w:t xml:space="preserve">2 </w:t>
      </w:r>
      <w:r>
        <w:rPr>
          <w:color w:val="231F20"/>
          <w:spacing w:val="3"/>
          <w:sz w:val="24"/>
        </w:rPr>
        <w:t xml:space="preserve">distribution </w:t>
      </w:r>
      <w:r>
        <w:rPr>
          <w:color w:val="231F20"/>
          <w:sz w:val="24"/>
        </w:rPr>
        <w:t xml:space="preserve">is </w:t>
      </w:r>
      <w:r>
        <w:rPr>
          <w:color w:val="231F20"/>
          <w:spacing w:val="3"/>
          <w:sz w:val="24"/>
        </w:rPr>
        <w:t xml:space="preserve">twice the degrees </w:t>
      </w:r>
      <w:r>
        <w:rPr>
          <w:color w:val="231F20"/>
          <w:sz w:val="24"/>
        </w:rPr>
        <w:t xml:space="preserve">of </w:t>
      </w:r>
      <w:r>
        <w:rPr>
          <w:color w:val="231F20"/>
          <w:spacing w:val="3"/>
          <w:sz w:val="24"/>
        </w:rPr>
        <w:t xml:space="preserve">freedom, </w:t>
      </w:r>
      <w:r>
        <w:rPr>
          <w:color w:val="231F20"/>
          <w:sz w:val="24"/>
        </w:rPr>
        <w:t>Variance =</w:t>
      </w:r>
      <w:r>
        <w:rPr>
          <w:color w:val="231F20"/>
          <w:spacing w:val="9"/>
          <w:sz w:val="24"/>
        </w:rPr>
        <w:t xml:space="preserve"> </w:t>
      </w:r>
      <w:r>
        <w:rPr>
          <w:color w:val="231F20"/>
          <w:spacing w:val="4"/>
          <w:sz w:val="24"/>
        </w:rPr>
        <w:t>2v</w:t>
      </w:r>
    </w:p>
    <w:p w:rsidR="000E71B4" w:rsidRDefault="000E71B4">
      <w:pPr>
        <w:pStyle w:val="BodyText"/>
        <w:spacing w:before="5"/>
        <w:rPr>
          <w:sz w:val="31"/>
        </w:rPr>
      </w:pPr>
    </w:p>
    <w:p w:rsidR="000E71B4" w:rsidRDefault="00727E65">
      <w:pPr>
        <w:pStyle w:val="ListParagraph"/>
        <w:numPr>
          <w:ilvl w:val="1"/>
          <w:numId w:val="23"/>
        </w:numPr>
        <w:tabs>
          <w:tab w:val="left" w:pos="4018"/>
          <w:tab w:val="left" w:pos="4019"/>
        </w:tabs>
        <w:spacing w:before="1"/>
        <w:ind w:left="4018" w:hanging="2102"/>
        <w:rPr>
          <w:sz w:val="24"/>
        </w:rPr>
      </w:pPr>
      <w:r>
        <w:rPr>
          <w:color w:val="231F20"/>
          <w:sz w:val="24"/>
        </w:rPr>
        <w:t>µ</w:t>
      </w:r>
      <w:r>
        <w:rPr>
          <w:color w:val="231F20"/>
          <w:position w:val="-7"/>
          <w:sz w:val="14"/>
        </w:rPr>
        <w:t xml:space="preserve">1 </w:t>
      </w:r>
      <w:r>
        <w:rPr>
          <w:color w:val="231F20"/>
          <w:sz w:val="24"/>
        </w:rPr>
        <w:t>=</w:t>
      </w:r>
      <w:r>
        <w:rPr>
          <w:color w:val="231F20"/>
          <w:spacing w:val="-5"/>
          <w:sz w:val="24"/>
        </w:rPr>
        <w:t xml:space="preserve"> </w:t>
      </w:r>
      <w:r>
        <w:rPr>
          <w:color w:val="231F20"/>
          <w:spacing w:val="4"/>
          <w:sz w:val="24"/>
        </w:rPr>
        <w:t>0,</w:t>
      </w:r>
    </w:p>
    <w:p w:rsidR="000E71B4" w:rsidRDefault="000E71B4">
      <w:pPr>
        <w:pStyle w:val="BodyText"/>
        <w:spacing w:before="6"/>
        <w:rPr>
          <w:sz w:val="33"/>
        </w:rPr>
      </w:pPr>
    </w:p>
    <w:p w:rsidR="000E71B4" w:rsidRDefault="00727E65">
      <w:pPr>
        <w:pStyle w:val="ListParagraph"/>
        <w:numPr>
          <w:ilvl w:val="1"/>
          <w:numId w:val="23"/>
        </w:numPr>
        <w:tabs>
          <w:tab w:val="left" w:pos="4018"/>
          <w:tab w:val="left" w:pos="4019"/>
        </w:tabs>
        <w:ind w:left="4018" w:hanging="2102"/>
        <w:rPr>
          <w:sz w:val="24"/>
        </w:rPr>
      </w:pPr>
      <w:r>
        <w:rPr>
          <w:color w:val="231F20"/>
          <w:sz w:val="24"/>
        </w:rPr>
        <w:t>µ</w:t>
      </w:r>
      <w:r>
        <w:rPr>
          <w:color w:val="231F20"/>
          <w:position w:val="-7"/>
          <w:sz w:val="14"/>
        </w:rPr>
        <w:t xml:space="preserve">2 </w:t>
      </w:r>
      <w:r>
        <w:rPr>
          <w:color w:val="231F20"/>
          <w:sz w:val="24"/>
        </w:rPr>
        <w:t>=</w:t>
      </w:r>
      <w:r>
        <w:rPr>
          <w:color w:val="231F20"/>
          <w:spacing w:val="-5"/>
          <w:sz w:val="24"/>
        </w:rPr>
        <w:t xml:space="preserve"> </w:t>
      </w:r>
      <w:r>
        <w:rPr>
          <w:color w:val="231F20"/>
          <w:spacing w:val="-3"/>
          <w:sz w:val="24"/>
        </w:rPr>
        <w:t>2v,</w:t>
      </w:r>
    </w:p>
    <w:p w:rsidR="000E71B4" w:rsidRDefault="000E71B4">
      <w:pPr>
        <w:rPr>
          <w:sz w:val="24"/>
        </w:rPr>
        <w:sectPr w:rsidR="000E71B4">
          <w:pgSz w:w="11910" w:h="16840"/>
          <w:pgMar w:top="1260" w:right="1280" w:bottom="1480" w:left="1260" w:header="0" w:footer="1280" w:gutter="0"/>
          <w:cols w:space="720"/>
        </w:sectPr>
      </w:pPr>
    </w:p>
    <w:p w:rsidR="000E71B4" w:rsidRDefault="00727E65">
      <w:pPr>
        <w:pStyle w:val="BodyText"/>
        <w:tabs>
          <w:tab w:val="left" w:pos="2317"/>
        </w:tabs>
        <w:spacing w:before="90"/>
        <w:ind w:left="335"/>
      </w:pPr>
      <w:r>
        <w:rPr>
          <w:color w:val="231F20"/>
          <w:spacing w:val="2"/>
        </w:rPr>
        <w:lastRenderedPageBreak/>
        <w:t>(v)</w:t>
      </w:r>
      <w:r>
        <w:rPr>
          <w:color w:val="231F20"/>
          <w:spacing w:val="2"/>
        </w:rPr>
        <w:tab/>
      </w:r>
      <w:r>
        <w:rPr>
          <w:color w:val="231F20"/>
        </w:rPr>
        <w:t>µ</w:t>
      </w:r>
      <w:r>
        <w:rPr>
          <w:color w:val="231F20"/>
          <w:position w:val="-7"/>
          <w:sz w:val="14"/>
        </w:rPr>
        <w:t xml:space="preserve">3 </w:t>
      </w:r>
      <w:r>
        <w:rPr>
          <w:color w:val="231F20"/>
        </w:rPr>
        <w:t>=</w:t>
      </w:r>
      <w:r>
        <w:rPr>
          <w:color w:val="231F20"/>
          <w:spacing w:val="-5"/>
        </w:rPr>
        <w:t xml:space="preserve"> </w:t>
      </w:r>
      <w:r>
        <w:rPr>
          <w:color w:val="231F20"/>
          <w:spacing w:val="-3"/>
        </w:rPr>
        <w:t>8v,</w:t>
      </w:r>
    </w:p>
    <w:p w:rsidR="000E71B4" w:rsidRDefault="000E71B4">
      <w:pPr>
        <w:pStyle w:val="BodyText"/>
        <w:spacing w:before="6"/>
        <w:rPr>
          <w:sz w:val="33"/>
        </w:rPr>
      </w:pPr>
    </w:p>
    <w:p w:rsidR="000E71B4" w:rsidRDefault="00727E65">
      <w:pPr>
        <w:pStyle w:val="BodyText"/>
        <w:tabs>
          <w:tab w:val="left" w:pos="2308"/>
        </w:tabs>
        <w:ind w:left="275"/>
      </w:pPr>
      <w:r>
        <w:rPr>
          <w:color w:val="231F20"/>
          <w:spacing w:val="3"/>
        </w:rPr>
        <w:t>(vi)</w:t>
      </w:r>
      <w:r>
        <w:rPr>
          <w:color w:val="231F20"/>
          <w:spacing w:val="3"/>
        </w:rPr>
        <w:tab/>
      </w:r>
      <w:r>
        <w:rPr>
          <w:color w:val="231F20"/>
        </w:rPr>
        <w:t>µ</w:t>
      </w:r>
      <w:r>
        <w:rPr>
          <w:color w:val="231F20"/>
          <w:position w:val="-7"/>
          <w:sz w:val="14"/>
        </w:rPr>
        <w:t xml:space="preserve">4  </w:t>
      </w:r>
      <w:r>
        <w:rPr>
          <w:color w:val="231F20"/>
        </w:rPr>
        <w:t xml:space="preserve">= </w:t>
      </w:r>
      <w:r>
        <w:rPr>
          <w:color w:val="231F20"/>
          <w:spacing w:val="2"/>
        </w:rPr>
        <w:t xml:space="preserve">48v </w:t>
      </w:r>
      <w:r>
        <w:rPr>
          <w:color w:val="231F20"/>
        </w:rPr>
        <w:t>+</w:t>
      </w:r>
      <w:r>
        <w:rPr>
          <w:color w:val="231F20"/>
          <w:spacing w:val="-44"/>
        </w:rPr>
        <w:t xml:space="preserve"> </w:t>
      </w:r>
      <w:r>
        <w:rPr>
          <w:color w:val="231F20"/>
          <w:spacing w:val="2"/>
        </w:rPr>
        <w:t>12v</w:t>
      </w:r>
      <w:r>
        <w:rPr>
          <w:color w:val="231F20"/>
          <w:spacing w:val="2"/>
          <w:position w:val="8"/>
          <w:sz w:val="14"/>
        </w:rPr>
        <w:t>2</w:t>
      </w:r>
      <w:r>
        <w:rPr>
          <w:color w:val="231F20"/>
          <w:spacing w:val="2"/>
        </w:rPr>
        <w:t>.</w:t>
      </w:r>
    </w:p>
    <w:p w:rsidR="000E71B4" w:rsidRDefault="000E71B4">
      <w:pPr>
        <w:pStyle w:val="BodyText"/>
        <w:spacing w:before="6"/>
        <w:rPr>
          <w:sz w:val="33"/>
        </w:rPr>
      </w:pPr>
    </w:p>
    <w:p w:rsidR="000E71B4" w:rsidRDefault="00727E65">
      <w:pPr>
        <w:tabs>
          <w:tab w:val="left" w:pos="3118"/>
          <w:tab w:val="left" w:pos="3781"/>
        </w:tabs>
        <w:ind w:left="2554"/>
        <w:rPr>
          <w:sz w:val="24"/>
        </w:rPr>
      </w:pPr>
      <w:r>
        <w:rPr>
          <w:color w:val="231F20"/>
          <w:spacing w:val="2"/>
          <w:sz w:val="24"/>
        </w:rPr>
        <w:t>µ</w:t>
      </w:r>
      <w:r>
        <w:rPr>
          <w:color w:val="231F20"/>
          <w:spacing w:val="2"/>
          <w:position w:val="-7"/>
          <w:sz w:val="14"/>
        </w:rPr>
        <w:t>3</w:t>
      </w:r>
      <w:r>
        <w:rPr>
          <w:color w:val="231F20"/>
          <w:spacing w:val="2"/>
          <w:position w:val="8"/>
          <w:sz w:val="14"/>
        </w:rPr>
        <w:t>2</w:t>
      </w:r>
      <w:r>
        <w:rPr>
          <w:color w:val="231F20"/>
          <w:spacing w:val="2"/>
          <w:position w:val="8"/>
          <w:sz w:val="14"/>
        </w:rPr>
        <w:tab/>
      </w:r>
      <w:r>
        <w:rPr>
          <w:color w:val="231F20"/>
          <w:spacing w:val="3"/>
          <w:sz w:val="24"/>
        </w:rPr>
        <w:t>64v</w:t>
      </w:r>
      <w:r>
        <w:rPr>
          <w:color w:val="231F20"/>
          <w:spacing w:val="3"/>
          <w:position w:val="8"/>
          <w:sz w:val="14"/>
        </w:rPr>
        <w:t>2</w:t>
      </w:r>
      <w:r>
        <w:rPr>
          <w:color w:val="231F20"/>
          <w:spacing w:val="3"/>
          <w:position w:val="8"/>
          <w:sz w:val="14"/>
        </w:rPr>
        <w:tab/>
      </w:r>
      <w:r>
        <w:rPr>
          <w:color w:val="231F20"/>
          <w:sz w:val="24"/>
        </w:rPr>
        <w:t>8</w:t>
      </w:r>
    </w:p>
    <w:p w:rsidR="000E71B4" w:rsidRDefault="00727E65">
      <w:pPr>
        <w:pStyle w:val="BodyText"/>
        <w:tabs>
          <w:tab w:val="left" w:pos="1617"/>
          <w:tab w:val="left" w:leader="hyphen" w:pos="3358"/>
        </w:tabs>
        <w:spacing w:before="26"/>
        <w:ind w:right="5345"/>
        <w:jc w:val="right"/>
      </w:pPr>
      <w:r>
        <w:rPr>
          <w:color w:val="231F20"/>
          <w:spacing w:val="3"/>
        </w:rPr>
        <w:t>(vii)</w:t>
      </w:r>
      <w:r>
        <w:rPr>
          <w:color w:val="231F20"/>
          <w:spacing w:val="3"/>
        </w:rPr>
        <w:tab/>
      </w:r>
      <w:r>
        <w:rPr>
          <w:color w:val="231F20"/>
        </w:rPr>
        <w:t>β</w:t>
      </w:r>
      <w:r>
        <w:rPr>
          <w:color w:val="231F20"/>
          <w:position w:val="-7"/>
          <w:sz w:val="14"/>
        </w:rPr>
        <w:t xml:space="preserve">1  </w:t>
      </w:r>
      <w:r>
        <w:rPr>
          <w:color w:val="231F20"/>
        </w:rPr>
        <w:t xml:space="preserve">=  </w:t>
      </w:r>
      <w:r>
        <w:rPr>
          <w:color w:val="231F20"/>
          <w:spacing w:val="6"/>
        </w:rPr>
        <w:t xml:space="preserve"> </w:t>
      </w:r>
      <w:r>
        <w:rPr>
          <w:color w:val="231F20"/>
          <w:spacing w:val="2"/>
        </w:rPr>
        <w:t xml:space="preserve">--- </w:t>
      </w:r>
      <w:r>
        <w:rPr>
          <w:color w:val="231F20"/>
          <w:spacing w:val="8"/>
        </w:rPr>
        <w:t xml:space="preserve"> </w:t>
      </w:r>
      <w:r>
        <w:rPr>
          <w:color w:val="231F20"/>
        </w:rPr>
        <w:t>=</w:t>
      </w:r>
      <w:r>
        <w:rPr>
          <w:color w:val="231F20"/>
        </w:rPr>
        <w:tab/>
        <w:t>=</w:t>
      </w:r>
      <w:r>
        <w:rPr>
          <w:color w:val="231F20"/>
          <w:spacing w:val="19"/>
        </w:rPr>
        <w:t xml:space="preserve"> </w:t>
      </w:r>
      <w:r>
        <w:rPr>
          <w:color w:val="231F20"/>
          <w:spacing w:val="4"/>
        </w:rPr>
        <w:t>--</w:t>
      </w:r>
    </w:p>
    <w:p w:rsidR="000E71B4" w:rsidRDefault="00727E65">
      <w:pPr>
        <w:tabs>
          <w:tab w:val="left" w:pos="623"/>
          <w:tab w:val="left" w:pos="1284"/>
        </w:tabs>
        <w:spacing w:before="25"/>
        <w:ind w:right="5413"/>
        <w:jc w:val="right"/>
        <w:rPr>
          <w:sz w:val="24"/>
        </w:rPr>
      </w:pPr>
      <w:r>
        <w:rPr>
          <w:color w:val="231F20"/>
          <w:spacing w:val="2"/>
          <w:sz w:val="24"/>
        </w:rPr>
        <w:t>µ</w:t>
      </w:r>
      <w:r>
        <w:rPr>
          <w:color w:val="231F20"/>
          <w:spacing w:val="2"/>
          <w:position w:val="-7"/>
          <w:sz w:val="14"/>
        </w:rPr>
        <w:t>2</w:t>
      </w:r>
      <w:r>
        <w:rPr>
          <w:color w:val="231F20"/>
          <w:spacing w:val="2"/>
          <w:position w:val="8"/>
          <w:sz w:val="14"/>
        </w:rPr>
        <w:t>2</w:t>
      </w:r>
      <w:r>
        <w:rPr>
          <w:color w:val="231F20"/>
          <w:spacing w:val="2"/>
          <w:position w:val="8"/>
          <w:sz w:val="14"/>
        </w:rPr>
        <w:tab/>
      </w:r>
      <w:r>
        <w:rPr>
          <w:color w:val="231F20"/>
          <w:spacing w:val="2"/>
          <w:sz w:val="24"/>
        </w:rPr>
        <w:t>8v</w:t>
      </w:r>
      <w:r>
        <w:rPr>
          <w:color w:val="231F20"/>
          <w:spacing w:val="2"/>
          <w:position w:val="8"/>
          <w:sz w:val="14"/>
        </w:rPr>
        <w:t>3</w:t>
      </w:r>
      <w:r>
        <w:rPr>
          <w:color w:val="231F20"/>
          <w:spacing w:val="2"/>
          <w:position w:val="8"/>
          <w:sz w:val="14"/>
        </w:rPr>
        <w:tab/>
      </w:r>
      <w:r>
        <w:rPr>
          <w:color w:val="231F20"/>
          <w:w w:val="90"/>
          <w:sz w:val="24"/>
        </w:rPr>
        <w:t>v</w:t>
      </w:r>
    </w:p>
    <w:p w:rsidR="000E71B4" w:rsidRDefault="00727E65">
      <w:pPr>
        <w:tabs>
          <w:tab w:val="left" w:pos="849"/>
          <w:tab w:val="left" w:pos="2901"/>
        </w:tabs>
        <w:spacing w:before="386"/>
        <w:ind w:right="3548"/>
        <w:jc w:val="right"/>
        <w:rPr>
          <w:sz w:val="24"/>
        </w:rPr>
      </w:pPr>
      <w:r>
        <w:rPr>
          <w:color w:val="231F20"/>
          <w:sz w:val="24"/>
        </w:rPr>
        <w:t>µ</w:t>
      </w:r>
      <w:r>
        <w:rPr>
          <w:color w:val="231F20"/>
          <w:position w:val="-7"/>
          <w:sz w:val="14"/>
        </w:rPr>
        <w:t>4</w:t>
      </w:r>
      <w:r>
        <w:rPr>
          <w:color w:val="231F20"/>
          <w:position w:val="-7"/>
          <w:sz w:val="14"/>
        </w:rPr>
        <w:tab/>
      </w:r>
      <w:r>
        <w:rPr>
          <w:color w:val="231F20"/>
          <w:spacing w:val="2"/>
          <w:sz w:val="24"/>
        </w:rPr>
        <w:t>48v</w:t>
      </w:r>
      <w:r>
        <w:rPr>
          <w:color w:val="231F20"/>
          <w:spacing w:val="-4"/>
          <w:sz w:val="24"/>
        </w:rPr>
        <w:t xml:space="preserve"> </w:t>
      </w:r>
      <w:r>
        <w:rPr>
          <w:color w:val="231F20"/>
          <w:sz w:val="24"/>
        </w:rPr>
        <w:t>+</w:t>
      </w:r>
      <w:r>
        <w:rPr>
          <w:color w:val="231F20"/>
          <w:spacing w:val="-3"/>
          <w:sz w:val="24"/>
        </w:rPr>
        <w:t xml:space="preserve"> </w:t>
      </w:r>
      <w:r>
        <w:rPr>
          <w:color w:val="231F20"/>
          <w:spacing w:val="3"/>
          <w:sz w:val="24"/>
        </w:rPr>
        <w:t>12v</w:t>
      </w:r>
      <w:r>
        <w:rPr>
          <w:color w:val="231F20"/>
          <w:spacing w:val="3"/>
          <w:position w:val="8"/>
          <w:sz w:val="14"/>
        </w:rPr>
        <w:t>2</w:t>
      </w:r>
      <w:r>
        <w:rPr>
          <w:color w:val="231F20"/>
          <w:spacing w:val="3"/>
          <w:position w:val="8"/>
          <w:sz w:val="14"/>
        </w:rPr>
        <w:tab/>
      </w:r>
      <w:r>
        <w:rPr>
          <w:color w:val="231F20"/>
          <w:spacing w:val="4"/>
          <w:w w:val="95"/>
          <w:sz w:val="24"/>
        </w:rPr>
        <w:t>12</w:t>
      </w:r>
    </w:p>
    <w:p w:rsidR="000E71B4" w:rsidRDefault="00727E65">
      <w:pPr>
        <w:pStyle w:val="BodyText"/>
        <w:tabs>
          <w:tab w:val="left" w:pos="1262"/>
        </w:tabs>
        <w:spacing w:before="26"/>
        <w:ind w:right="3561"/>
        <w:jc w:val="right"/>
      </w:pPr>
      <w:r>
        <w:rPr>
          <w:color w:val="231F20"/>
          <w:spacing w:val="2"/>
          <w:w w:val="105"/>
        </w:rPr>
        <w:t>(v)</w:t>
      </w:r>
      <w:r>
        <w:rPr>
          <w:color w:val="231F20"/>
          <w:spacing w:val="2"/>
          <w:w w:val="105"/>
        </w:rPr>
        <w:tab/>
        <w:t>β</w:t>
      </w:r>
      <w:r>
        <w:rPr>
          <w:color w:val="231F20"/>
          <w:spacing w:val="2"/>
          <w:w w:val="105"/>
          <w:position w:val="-7"/>
          <w:sz w:val="14"/>
        </w:rPr>
        <w:t>1</w:t>
      </w:r>
      <w:r>
        <w:rPr>
          <w:color w:val="231F20"/>
          <w:spacing w:val="2"/>
          <w:w w:val="105"/>
        </w:rPr>
        <w:t>µ</w:t>
      </w:r>
      <w:r>
        <w:rPr>
          <w:color w:val="231F20"/>
          <w:spacing w:val="2"/>
          <w:w w:val="105"/>
          <w:position w:val="-7"/>
          <w:sz w:val="14"/>
        </w:rPr>
        <w:t xml:space="preserve">3     </w:t>
      </w:r>
      <w:r>
        <w:rPr>
          <w:color w:val="231F20"/>
          <w:w w:val="105"/>
        </w:rPr>
        <w:t xml:space="preserve">=   </w:t>
      </w:r>
      <w:r>
        <w:rPr>
          <w:color w:val="231F20"/>
          <w:spacing w:val="3"/>
          <w:w w:val="105"/>
        </w:rPr>
        <w:t xml:space="preserve">------  </w:t>
      </w:r>
      <w:r>
        <w:rPr>
          <w:color w:val="231F20"/>
          <w:w w:val="105"/>
        </w:rPr>
        <w:t xml:space="preserve">=  </w:t>
      </w:r>
      <w:r>
        <w:rPr>
          <w:color w:val="231F20"/>
          <w:spacing w:val="3"/>
          <w:w w:val="105"/>
        </w:rPr>
        <w:t xml:space="preserve">---------------  </w:t>
      </w:r>
      <w:r>
        <w:rPr>
          <w:color w:val="231F20"/>
          <w:w w:val="105"/>
        </w:rPr>
        <w:t>= 3 +</w:t>
      </w:r>
      <w:r>
        <w:rPr>
          <w:color w:val="231F20"/>
          <w:spacing w:val="8"/>
          <w:w w:val="105"/>
        </w:rPr>
        <w:t xml:space="preserve"> </w:t>
      </w:r>
      <w:r>
        <w:rPr>
          <w:color w:val="231F20"/>
          <w:spacing w:val="4"/>
          <w:w w:val="105"/>
        </w:rPr>
        <w:t>---</w:t>
      </w:r>
    </w:p>
    <w:p w:rsidR="000E71B4" w:rsidRDefault="00727E65">
      <w:pPr>
        <w:tabs>
          <w:tab w:val="left" w:pos="1097"/>
          <w:tab w:val="left" w:pos="2885"/>
        </w:tabs>
        <w:spacing w:before="25"/>
        <w:ind w:right="3634"/>
        <w:jc w:val="right"/>
        <w:rPr>
          <w:sz w:val="24"/>
        </w:rPr>
      </w:pPr>
      <w:r>
        <w:rPr>
          <w:color w:val="231F20"/>
          <w:spacing w:val="2"/>
          <w:sz w:val="24"/>
        </w:rPr>
        <w:t>µ</w:t>
      </w:r>
      <w:r>
        <w:rPr>
          <w:color w:val="231F20"/>
          <w:spacing w:val="2"/>
          <w:position w:val="-7"/>
          <w:sz w:val="14"/>
        </w:rPr>
        <w:t>2</w:t>
      </w:r>
      <w:r>
        <w:rPr>
          <w:color w:val="231F20"/>
          <w:spacing w:val="2"/>
          <w:position w:val="8"/>
          <w:sz w:val="14"/>
        </w:rPr>
        <w:t>2</w:t>
      </w:r>
      <w:r>
        <w:rPr>
          <w:color w:val="231F20"/>
          <w:spacing w:val="2"/>
          <w:position w:val="8"/>
          <w:sz w:val="14"/>
        </w:rPr>
        <w:tab/>
      </w:r>
      <w:r>
        <w:rPr>
          <w:color w:val="231F20"/>
          <w:spacing w:val="2"/>
          <w:sz w:val="24"/>
        </w:rPr>
        <w:t>4v</w:t>
      </w:r>
      <w:r>
        <w:rPr>
          <w:color w:val="231F20"/>
          <w:spacing w:val="2"/>
          <w:position w:val="8"/>
          <w:sz w:val="14"/>
        </w:rPr>
        <w:t>2</w:t>
      </w:r>
      <w:r>
        <w:rPr>
          <w:color w:val="231F20"/>
          <w:spacing w:val="2"/>
          <w:position w:val="8"/>
          <w:sz w:val="14"/>
        </w:rPr>
        <w:tab/>
      </w:r>
      <w:r>
        <w:rPr>
          <w:color w:val="231F20"/>
          <w:w w:val="90"/>
          <w:sz w:val="24"/>
        </w:rPr>
        <w:t>v</w:t>
      </w:r>
    </w:p>
    <w:p w:rsidR="000E71B4" w:rsidRDefault="000E71B4">
      <w:pPr>
        <w:pStyle w:val="BodyText"/>
        <w:spacing w:before="6"/>
        <w:rPr>
          <w:sz w:val="33"/>
        </w:rPr>
      </w:pPr>
    </w:p>
    <w:p w:rsidR="000E71B4" w:rsidRDefault="00727E65">
      <w:pPr>
        <w:pStyle w:val="BodyText"/>
        <w:spacing w:line="312" w:lineRule="auto"/>
        <w:ind w:left="157" w:right="1831" w:firstLine="720"/>
        <w:jc w:val="both"/>
      </w:pPr>
      <w:r>
        <w:rPr>
          <w:color w:val="231F20"/>
        </w:rPr>
        <w:t>The table values of χ</w:t>
      </w:r>
      <w:r>
        <w:rPr>
          <w:color w:val="231F20"/>
          <w:position w:val="8"/>
          <w:sz w:val="14"/>
        </w:rPr>
        <w:t xml:space="preserve">2 </w:t>
      </w:r>
      <w:r>
        <w:rPr>
          <w:color w:val="231F20"/>
        </w:rPr>
        <w:t>are available only up to 30 degrees of freedom. For degrees of freedom greater than 30, the distribution of χ</w:t>
      </w:r>
      <w:r>
        <w:rPr>
          <w:color w:val="231F20"/>
          <w:position w:val="8"/>
          <w:sz w:val="14"/>
        </w:rPr>
        <w:t xml:space="preserve">2 </w:t>
      </w:r>
      <w:r>
        <w:rPr>
          <w:color w:val="231F20"/>
        </w:rPr>
        <w:t>approximates the normal distribution. For degrees of freedom greater than 30, the approximation is acceptable close. The mean of the distribution √2χ</w:t>
      </w:r>
      <w:r>
        <w:rPr>
          <w:color w:val="231F20"/>
          <w:position w:val="8"/>
          <w:sz w:val="14"/>
        </w:rPr>
        <w:t xml:space="preserve">2 </w:t>
      </w:r>
      <w:r>
        <w:rPr>
          <w:color w:val="231F20"/>
        </w:rPr>
        <w:t>is</w:t>
      </w:r>
    </w:p>
    <w:p w:rsidR="000E71B4" w:rsidRDefault="00727E65">
      <w:pPr>
        <w:pStyle w:val="BodyText"/>
        <w:spacing w:before="5" w:line="312" w:lineRule="auto"/>
        <w:ind w:left="157" w:right="1835"/>
        <w:jc w:val="both"/>
      </w:pPr>
      <w:r>
        <w:rPr>
          <w:color w:val="231F20"/>
          <w:spacing w:val="2"/>
        </w:rPr>
        <w:t xml:space="preserve">√2v </w:t>
      </w:r>
      <w:r>
        <w:rPr>
          <w:color w:val="231F20"/>
        </w:rPr>
        <w:t xml:space="preserve">– 1, and </w:t>
      </w:r>
      <w:r>
        <w:rPr>
          <w:color w:val="231F20"/>
          <w:spacing w:val="3"/>
        </w:rPr>
        <w:t xml:space="preserve">the </w:t>
      </w:r>
      <w:r>
        <w:rPr>
          <w:color w:val="231F20"/>
          <w:spacing w:val="2"/>
        </w:rPr>
        <w:t xml:space="preserve">standard </w:t>
      </w:r>
      <w:r>
        <w:rPr>
          <w:color w:val="231F20"/>
          <w:spacing w:val="3"/>
        </w:rPr>
        <w:t xml:space="preserve">deviation </w:t>
      </w:r>
      <w:r>
        <w:rPr>
          <w:color w:val="231F20"/>
        </w:rPr>
        <w:t xml:space="preserve">is </w:t>
      </w:r>
      <w:r>
        <w:rPr>
          <w:color w:val="231F20"/>
          <w:spacing w:val="3"/>
        </w:rPr>
        <w:t xml:space="preserve">equal </w:t>
      </w:r>
      <w:r>
        <w:rPr>
          <w:color w:val="231F20"/>
        </w:rPr>
        <w:t xml:space="preserve">to 1. Thus </w:t>
      </w:r>
      <w:r>
        <w:rPr>
          <w:color w:val="231F20"/>
          <w:spacing w:val="3"/>
        </w:rPr>
        <w:t xml:space="preserve">the </w:t>
      </w:r>
      <w:r>
        <w:rPr>
          <w:color w:val="231F20"/>
          <w:spacing w:val="2"/>
        </w:rPr>
        <w:t xml:space="preserve">application </w:t>
      </w:r>
      <w:r>
        <w:rPr>
          <w:color w:val="231F20"/>
        </w:rPr>
        <w:t xml:space="preserve">of </w:t>
      </w:r>
      <w:r>
        <w:rPr>
          <w:color w:val="231F20"/>
          <w:spacing w:val="3"/>
        </w:rPr>
        <w:t xml:space="preserve">the </w:t>
      </w:r>
      <w:r>
        <w:rPr>
          <w:color w:val="231F20"/>
          <w:spacing w:val="2"/>
        </w:rPr>
        <w:t xml:space="preserve">test </w:t>
      </w:r>
      <w:r>
        <w:rPr>
          <w:color w:val="231F20"/>
        </w:rPr>
        <w:t xml:space="preserve">is </w:t>
      </w:r>
      <w:r>
        <w:rPr>
          <w:color w:val="231F20"/>
          <w:spacing w:val="2"/>
        </w:rPr>
        <w:t xml:space="preserve">simple, </w:t>
      </w:r>
      <w:r>
        <w:rPr>
          <w:color w:val="231F20"/>
        </w:rPr>
        <w:t xml:space="preserve">for </w:t>
      </w:r>
      <w:r>
        <w:rPr>
          <w:color w:val="231F20"/>
          <w:spacing w:val="3"/>
        </w:rPr>
        <w:t xml:space="preserve">deviation </w:t>
      </w:r>
      <w:r>
        <w:rPr>
          <w:color w:val="231F20"/>
        </w:rPr>
        <w:t xml:space="preserve">of </w:t>
      </w:r>
      <w:r>
        <w:rPr>
          <w:color w:val="231F20"/>
          <w:spacing w:val="3"/>
        </w:rPr>
        <w:t>√2χ</w:t>
      </w:r>
      <w:r>
        <w:rPr>
          <w:color w:val="231F20"/>
          <w:spacing w:val="3"/>
          <w:position w:val="8"/>
          <w:sz w:val="14"/>
        </w:rPr>
        <w:t xml:space="preserve">2 </w:t>
      </w:r>
      <w:r>
        <w:rPr>
          <w:color w:val="231F20"/>
          <w:spacing w:val="2"/>
        </w:rPr>
        <w:t xml:space="preserve">from √2v </w:t>
      </w:r>
      <w:r>
        <w:rPr>
          <w:color w:val="231F20"/>
        </w:rPr>
        <w:t xml:space="preserve">– 1 may </w:t>
      </w:r>
      <w:r>
        <w:rPr>
          <w:color w:val="231F20"/>
          <w:spacing w:val="3"/>
        </w:rPr>
        <w:t xml:space="preserve">be interpreted </w:t>
      </w:r>
      <w:r>
        <w:rPr>
          <w:color w:val="231F20"/>
        </w:rPr>
        <w:t xml:space="preserve">as a </w:t>
      </w:r>
      <w:r>
        <w:rPr>
          <w:color w:val="231F20"/>
          <w:spacing w:val="3"/>
        </w:rPr>
        <w:t xml:space="preserve">normal deviate with </w:t>
      </w:r>
      <w:r>
        <w:rPr>
          <w:color w:val="231F20"/>
          <w:spacing w:val="2"/>
        </w:rPr>
        <w:t xml:space="preserve">units standard </w:t>
      </w:r>
      <w:r>
        <w:rPr>
          <w:color w:val="231F20"/>
          <w:spacing w:val="3"/>
        </w:rPr>
        <w:t xml:space="preserve">deviation. </w:t>
      </w:r>
      <w:r>
        <w:rPr>
          <w:color w:val="231F20"/>
        </w:rPr>
        <w:t>That</w:t>
      </w:r>
      <w:r>
        <w:rPr>
          <w:color w:val="231F20"/>
          <w:spacing w:val="36"/>
        </w:rPr>
        <w:t xml:space="preserve"> </w:t>
      </w:r>
      <w:r>
        <w:rPr>
          <w:color w:val="231F20"/>
          <w:spacing w:val="4"/>
        </w:rPr>
        <w:t>is,</w:t>
      </w:r>
    </w:p>
    <w:p w:rsidR="000E71B4" w:rsidRDefault="000E71B4">
      <w:pPr>
        <w:pStyle w:val="BodyText"/>
        <w:spacing w:before="7"/>
        <w:rPr>
          <w:sz w:val="31"/>
        </w:rPr>
      </w:pPr>
    </w:p>
    <w:p w:rsidR="000E71B4" w:rsidRDefault="00727E65">
      <w:pPr>
        <w:pStyle w:val="BodyText"/>
        <w:spacing w:before="1" w:line="626" w:lineRule="auto"/>
        <w:ind w:left="157" w:right="4169" w:firstLine="2880"/>
        <w:rPr>
          <w:sz w:val="14"/>
        </w:rPr>
      </w:pPr>
      <w:r>
        <w:rPr>
          <w:color w:val="231F20"/>
        </w:rPr>
        <w:t xml:space="preserve">Z = </w:t>
      </w:r>
      <w:r>
        <w:rPr>
          <w:color w:val="231F20"/>
          <w:spacing w:val="3"/>
        </w:rPr>
        <w:t>√2χ</w:t>
      </w:r>
      <w:r>
        <w:rPr>
          <w:color w:val="231F20"/>
          <w:spacing w:val="3"/>
          <w:position w:val="8"/>
          <w:sz w:val="14"/>
        </w:rPr>
        <w:t xml:space="preserve">2 </w:t>
      </w:r>
      <w:r>
        <w:rPr>
          <w:color w:val="231F20"/>
        </w:rPr>
        <w:t xml:space="preserve">- √ 2v – 1 </w:t>
      </w:r>
      <w:r>
        <w:rPr>
          <w:color w:val="231F20"/>
          <w:spacing w:val="3"/>
        </w:rPr>
        <w:t xml:space="preserve">Alternative </w:t>
      </w:r>
      <w:r>
        <w:rPr>
          <w:color w:val="231F20"/>
          <w:spacing w:val="2"/>
        </w:rPr>
        <w:t xml:space="preserve">Method </w:t>
      </w:r>
      <w:r>
        <w:rPr>
          <w:color w:val="231F20"/>
        </w:rPr>
        <w:t xml:space="preserve">Of </w:t>
      </w:r>
      <w:r>
        <w:rPr>
          <w:color w:val="231F20"/>
          <w:spacing w:val="3"/>
        </w:rPr>
        <w:t xml:space="preserve">Obtaining </w:t>
      </w:r>
      <w:r>
        <w:rPr>
          <w:color w:val="231F20"/>
          <w:spacing w:val="2"/>
        </w:rPr>
        <w:t xml:space="preserve">The </w:t>
      </w:r>
      <w:r>
        <w:rPr>
          <w:color w:val="231F20"/>
        </w:rPr>
        <w:t>Value of</w:t>
      </w:r>
      <w:r>
        <w:rPr>
          <w:color w:val="231F20"/>
          <w:spacing w:val="57"/>
        </w:rPr>
        <w:t xml:space="preserve"> </w:t>
      </w:r>
      <w:r>
        <w:rPr>
          <w:color w:val="231F20"/>
        </w:rPr>
        <w:t>χ</w:t>
      </w:r>
      <w:r>
        <w:rPr>
          <w:color w:val="231F20"/>
          <w:position w:val="8"/>
          <w:sz w:val="14"/>
        </w:rPr>
        <w:t>2</w:t>
      </w:r>
    </w:p>
    <w:p w:rsidR="000E71B4" w:rsidRDefault="00727E65">
      <w:pPr>
        <w:pStyle w:val="BodyText"/>
        <w:spacing w:line="275" w:lineRule="exact"/>
        <w:ind w:left="157"/>
        <w:jc w:val="both"/>
      </w:pPr>
      <w:r>
        <w:rPr>
          <w:noProof/>
          <w:lang w:bidi="ar-SA"/>
        </w:rPr>
        <w:drawing>
          <wp:anchor distT="0" distB="0" distL="0" distR="0" simplePos="0" relativeHeight="251723776" behindDoc="0" locked="0" layoutInCell="1" allowOverlap="1">
            <wp:simplePos x="0" y="0"/>
            <wp:positionH relativeFrom="page">
              <wp:posOffset>900257</wp:posOffset>
            </wp:positionH>
            <wp:positionV relativeFrom="paragraph">
              <wp:posOffset>562936</wp:posOffset>
            </wp:positionV>
            <wp:extent cx="4650423" cy="1219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0" cstate="print"/>
                    <a:stretch>
                      <a:fillRect/>
                    </a:stretch>
                  </pic:blipFill>
                  <pic:spPr>
                    <a:xfrm>
                      <a:off x="0" y="0"/>
                      <a:ext cx="4650423" cy="12191"/>
                    </a:xfrm>
                    <a:prstGeom prst="rect">
                      <a:avLst/>
                    </a:prstGeom>
                  </pic:spPr>
                </pic:pic>
              </a:graphicData>
            </a:graphic>
          </wp:anchor>
        </w:drawing>
      </w:r>
      <w:r>
        <w:rPr>
          <w:color w:val="231F20"/>
        </w:rPr>
        <w:t>In a 2x2 table where the cell frequencies and marginal totals are as below:</w:t>
      </w:r>
    </w:p>
    <w:p w:rsidR="000E71B4" w:rsidRDefault="000E71B4">
      <w:pPr>
        <w:pStyle w:val="BodyText"/>
        <w:rPr>
          <w:sz w:val="20"/>
        </w:rPr>
      </w:pPr>
    </w:p>
    <w:p w:rsidR="000E71B4" w:rsidRDefault="000E71B4">
      <w:pPr>
        <w:pStyle w:val="BodyText"/>
        <w:rPr>
          <w:sz w:val="20"/>
        </w:rPr>
      </w:pPr>
    </w:p>
    <w:p w:rsidR="000E71B4" w:rsidRDefault="000E71B4">
      <w:pPr>
        <w:pStyle w:val="BodyText"/>
        <w:spacing w:before="11"/>
        <w:rPr>
          <w:sz w:val="13"/>
        </w:rPr>
      </w:pPr>
    </w:p>
    <w:tbl>
      <w:tblPr>
        <w:tblW w:w="0" w:type="auto"/>
        <w:tblInd w:w="165" w:type="dxa"/>
        <w:tblLayout w:type="fixed"/>
        <w:tblCellMar>
          <w:left w:w="0" w:type="dxa"/>
          <w:right w:w="0" w:type="dxa"/>
        </w:tblCellMar>
        <w:tblLook w:val="01E0"/>
      </w:tblPr>
      <w:tblGrid>
        <w:gridCol w:w="2068"/>
        <w:gridCol w:w="2181"/>
        <w:gridCol w:w="3121"/>
      </w:tblGrid>
      <w:tr w:rsidR="000E71B4">
        <w:trPr>
          <w:trHeight w:val="1416"/>
        </w:trPr>
        <w:tc>
          <w:tcPr>
            <w:tcW w:w="2068" w:type="dxa"/>
            <w:tcBorders>
              <w:top w:val="single" w:sz="8" w:space="0" w:color="231F20"/>
              <w:bottom w:val="single" w:sz="8" w:space="0" w:color="231F20"/>
            </w:tcBorders>
          </w:tcPr>
          <w:p w:rsidR="000E71B4" w:rsidRDefault="00727E65">
            <w:pPr>
              <w:pStyle w:val="TableParagraph"/>
              <w:spacing w:before="173"/>
              <w:ind w:right="284"/>
              <w:rPr>
                <w:sz w:val="24"/>
              </w:rPr>
            </w:pPr>
            <w:r>
              <w:rPr>
                <w:color w:val="231F20"/>
                <w:w w:val="98"/>
                <w:sz w:val="24"/>
              </w:rPr>
              <w:t>a</w:t>
            </w:r>
          </w:p>
          <w:p w:rsidR="000E71B4" w:rsidRDefault="000E71B4">
            <w:pPr>
              <w:pStyle w:val="TableParagraph"/>
              <w:spacing w:before="7"/>
              <w:jc w:val="left"/>
              <w:rPr>
                <w:sz w:val="38"/>
              </w:rPr>
            </w:pPr>
          </w:p>
          <w:p w:rsidR="000E71B4" w:rsidRDefault="00727E65">
            <w:pPr>
              <w:pStyle w:val="TableParagraph"/>
              <w:spacing w:before="0"/>
              <w:ind w:right="288"/>
              <w:rPr>
                <w:sz w:val="24"/>
              </w:rPr>
            </w:pPr>
            <w:r>
              <w:rPr>
                <w:color w:val="231F20"/>
                <w:w w:val="95"/>
                <w:sz w:val="24"/>
              </w:rPr>
              <w:t>c</w:t>
            </w:r>
          </w:p>
        </w:tc>
        <w:tc>
          <w:tcPr>
            <w:tcW w:w="2181" w:type="dxa"/>
            <w:tcBorders>
              <w:top w:val="single" w:sz="8" w:space="0" w:color="231F20"/>
              <w:bottom w:val="single" w:sz="8" w:space="0" w:color="231F20"/>
            </w:tcBorders>
          </w:tcPr>
          <w:p w:rsidR="000E71B4" w:rsidRDefault="00727E65">
            <w:pPr>
              <w:pStyle w:val="TableParagraph"/>
              <w:spacing w:before="173"/>
              <w:ind w:right="196"/>
              <w:rPr>
                <w:sz w:val="24"/>
              </w:rPr>
            </w:pPr>
            <w:r>
              <w:rPr>
                <w:color w:val="231F20"/>
                <w:w w:val="101"/>
                <w:sz w:val="24"/>
              </w:rPr>
              <w:t>b</w:t>
            </w:r>
          </w:p>
          <w:p w:rsidR="000E71B4" w:rsidRDefault="000E71B4">
            <w:pPr>
              <w:pStyle w:val="TableParagraph"/>
              <w:spacing w:before="7"/>
              <w:jc w:val="left"/>
              <w:rPr>
                <w:sz w:val="38"/>
              </w:rPr>
            </w:pPr>
          </w:p>
          <w:p w:rsidR="000E71B4" w:rsidRDefault="00727E65">
            <w:pPr>
              <w:pStyle w:val="TableParagraph"/>
              <w:spacing w:before="0"/>
              <w:ind w:right="191"/>
              <w:rPr>
                <w:sz w:val="24"/>
              </w:rPr>
            </w:pPr>
            <w:r>
              <w:rPr>
                <w:color w:val="231F20"/>
                <w:w w:val="105"/>
                <w:sz w:val="24"/>
              </w:rPr>
              <w:t>d</w:t>
            </w:r>
          </w:p>
        </w:tc>
        <w:tc>
          <w:tcPr>
            <w:tcW w:w="3121" w:type="dxa"/>
            <w:tcBorders>
              <w:top w:val="single" w:sz="8" w:space="0" w:color="231F20"/>
              <w:bottom w:val="single" w:sz="8" w:space="0" w:color="231F20"/>
            </w:tcBorders>
          </w:tcPr>
          <w:p w:rsidR="000E71B4" w:rsidRDefault="00727E65">
            <w:pPr>
              <w:pStyle w:val="TableParagraph"/>
              <w:spacing w:before="173"/>
              <w:ind w:left="790"/>
              <w:jc w:val="left"/>
              <w:rPr>
                <w:sz w:val="24"/>
              </w:rPr>
            </w:pPr>
            <w:r>
              <w:rPr>
                <w:color w:val="231F20"/>
                <w:spacing w:val="4"/>
                <w:sz w:val="24"/>
              </w:rPr>
              <w:t>(a+b)</w:t>
            </w:r>
          </w:p>
          <w:p w:rsidR="000E71B4" w:rsidRDefault="000E71B4">
            <w:pPr>
              <w:pStyle w:val="TableParagraph"/>
              <w:spacing w:before="7"/>
              <w:jc w:val="left"/>
              <w:rPr>
                <w:sz w:val="38"/>
              </w:rPr>
            </w:pPr>
          </w:p>
          <w:p w:rsidR="000E71B4" w:rsidRDefault="00727E65">
            <w:pPr>
              <w:pStyle w:val="TableParagraph"/>
              <w:spacing w:before="0"/>
              <w:ind w:left="790"/>
              <w:jc w:val="left"/>
              <w:rPr>
                <w:sz w:val="24"/>
              </w:rPr>
            </w:pPr>
            <w:r>
              <w:rPr>
                <w:color w:val="231F20"/>
                <w:spacing w:val="4"/>
                <w:sz w:val="24"/>
              </w:rPr>
              <w:t>(c+d)</w:t>
            </w:r>
          </w:p>
        </w:tc>
      </w:tr>
      <w:tr w:rsidR="000E71B4">
        <w:trPr>
          <w:trHeight w:val="487"/>
        </w:trPr>
        <w:tc>
          <w:tcPr>
            <w:tcW w:w="2068" w:type="dxa"/>
            <w:tcBorders>
              <w:top w:val="single" w:sz="8" w:space="0" w:color="231F20"/>
            </w:tcBorders>
          </w:tcPr>
          <w:p w:rsidR="000E71B4" w:rsidRDefault="00727E65">
            <w:pPr>
              <w:pStyle w:val="TableParagraph"/>
              <w:spacing w:before="177"/>
              <w:ind w:left="714" w:right="804"/>
              <w:rPr>
                <w:sz w:val="24"/>
              </w:rPr>
            </w:pPr>
            <w:r>
              <w:rPr>
                <w:color w:val="231F20"/>
                <w:sz w:val="24"/>
              </w:rPr>
              <w:t>(a+c)</w:t>
            </w:r>
          </w:p>
        </w:tc>
        <w:tc>
          <w:tcPr>
            <w:tcW w:w="2181" w:type="dxa"/>
            <w:tcBorders>
              <w:top w:val="single" w:sz="8" w:space="0" w:color="231F20"/>
            </w:tcBorders>
          </w:tcPr>
          <w:p w:rsidR="000E71B4" w:rsidRDefault="00727E65">
            <w:pPr>
              <w:pStyle w:val="TableParagraph"/>
              <w:spacing w:before="177"/>
              <w:ind w:left="799" w:right="779"/>
              <w:rPr>
                <w:sz w:val="24"/>
              </w:rPr>
            </w:pPr>
            <w:r>
              <w:rPr>
                <w:color w:val="231F20"/>
                <w:w w:val="105"/>
                <w:sz w:val="24"/>
              </w:rPr>
              <w:t>(b+d)</w:t>
            </w:r>
          </w:p>
        </w:tc>
        <w:tc>
          <w:tcPr>
            <w:tcW w:w="3121" w:type="dxa"/>
            <w:tcBorders>
              <w:top w:val="single" w:sz="8" w:space="0" w:color="231F20"/>
            </w:tcBorders>
          </w:tcPr>
          <w:p w:rsidR="000E71B4" w:rsidRDefault="00727E65">
            <w:pPr>
              <w:pStyle w:val="TableParagraph"/>
              <w:spacing w:before="177"/>
              <w:ind w:left="968"/>
              <w:jc w:val="left"/>
              <w:rPr>
                <w:sz w:val="24"/>
              </w:rPr>
            </w:pPr>
            <w:r>
              <w:rPr>
                <w:color w:val="231F20"/>
                <w:w w:val="102"/>
                <w:sz w:val="24"/>
              </w:rPr>
              <w:t>N</w:t>
            </w:r>
          </w:p>
        </w:tc>
      </w:tr>
    </w:tbl>
    <w:p w:rsidR="000E71B4" w:rsidRDefault="00A910AF">
      <w:pPr>
        <w:pStyle w:val="BodyText"/>
        <w:rPr>
          <w:sz w:val="19"/>
        </w:rPr>
      </w:pPr>
      <w:r w:rsidRPr="00A910AF">
        <w:pict>
          <v:group id="_x0000_s1543" style="position:absolute;margin-left:70.9pt;margin-top:12.9pt;width:368.5pt;height:1pt;z-index:-251593728;mso-wrap-distance-left:0;mso-wrap-distance-right:0;mso-position-horizontal-relative:page;mso-position-vertical-relative:text" coordorigin="1418,258" coordsize="7370,20">
            <v:line id="_x0000_s1545" style="position:absolute" from="1418,268" to="8787,268" strokecolor="#231f20" strokeweight=".34078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44" type="#_x0000_t75" style="position:absolute;left:1417;top:258;width:7370;height:20">
              <v:imagedata r:id="rId61" o:title=""/>
            </v:shape>
            <w10:wrap type="topAndBottom" anchorx="page"/>
          </v:group>
        </w:pict>
      </w:r>
    </w:p>
    <w:p w:rsidR="000E71B4" w:rsidRDefault="000E71B4">
      <w:pPr>
        <w:pStyle w:val="BodyText"/>
        <w:rPr>
          <w:sz w:val="20"/>
        </w:rPr>
      </w:pPr>
    </w:p>
    <w:p w:rsidR="000E71B4" w:rsidRDefault="00727E65">
      <w:pPr>
        <w:pStyle w:val="BodyText"/>
        <w:spacing w:before="232" w:line="312" w:lineRule="auto"/>
        <w:ind w:left="157" w:right="1883" w:firstLine="720"/>
      </w:pPr>
      <w:r>
        <w:rPr>
          <w:noProof/>
          <w:lang w:bidi="ar-SA"/>
        </w:rPr>
        <w:drawing>
          <wp:anchor distT="0" distB="0" distL="0" distR="0" simplePos="0" relativeHeight="232521728" behindDoc="1" locked="0" layoutInCell="1" allowOverlap="1">
            <wp:simplePos x="0" y="0"/>
            <wp:positionH relativeFrom="page">
              <wp:posOffset>900257</wp:posOffset>
            </wp:positionH>
            <wp:positionV relativeFrom="paragraph">
              <wp:posOffset>-663394</wp:posOffset>
            </wp:positionV>
            <wp:extent cx="4686755" cy="1228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2" cstate="print"/>
                    <a:stretch>
                      <a:fillRect/>
                    </a:stretch>
                  </pic:blipFill>
                  <pic:spPr>
                    <a:xfrm>
                      <a:off x="0" y="0"/>
                      <a:ext cx="4686755" cy="12287"/>
                    </a:xfrm>
                    <a:prstGeom prst="rect">
                      <a:avLst/>
                    </a:prstGeom>
                  </pic:spPr>
                </pic:pic>
              </a:graphicData>
            </a:graphic>
          </wp:anchor>
        </w:drawing>
      </w:r>
      <w:r>
        <w:rPr>
          <w:color w:val="231F20"/>
        </w:rPr>
        <w:t xml:space="preserve">N is </w:t>
      </w:r>
      <w:r>
        <w:rPr>
          <w:color w:val="231F20"/>
          <w:spacing w:val="3"/>
        </w:rPr>
        <w:t xml:space="preserve">the total frequency </w:t>
      </w:r>
      <w:r>
        <w:rPr>
          <w:color w:val="231F20"/>
        </w:rPr>
        <w:t xml:space="preserve">and ad </w:t>
      </w:r>
      <w:r>
        <w:rPr>
          <w:color w:val="231F20"/>
          <w:spacing w:val="3"/>
        </w:rPr>
        <w:t xml:space="preserve">the </w:t>
      </w:r>
      <w:r>
        <w:rPr>
          <w:color w:val="231F20"/>
          <w:spacing w:val="2"/>
        </w:rPr>
        <w:t xml:space="preserve">larger </w:t>
      </w:r>
      <w:r>
        <w:rPr>
          <w:color w:val="231F20"/>
          <w:spacing w:val="3"/>
        </w:rPr>
        <w:t xml:space="preserve">cross-product, the value </w:t>
      </w:r>
      <w:r>
        <w:rPr>
          <w:color w:val="231F20"/>
        </w:rPr>
        <w:t>of χ</w:t>
      </w:r>
      <w:r>
        <w:rPr>
          <w:color w:val="231F20"/>
          <w:position w:val="8"/>
          <w:sz w:val="14"/>
        </w:rPr>
        <w:t xml:space="preserve">2 </w:t>
      </w:r>
      <w:r>
        <w:rPr>
          <w:color w:val="231F20"/>
          <w:spacing w:val="2"/>
        </w:rPr>
        <w:t xml:space="preserve">can </w:t>
      </w:r>
      <w:r>
        <w:rPr>
          <w:color w:val="231F20"/>
          <w:spacing w:val="3"/>
        </w:rPr>
        <w:t xml:space="preserve">easily be obtained </w:t>
      </w:r>
      <w:r>
        <w:rPr>
          <w:color w:val="231F20"/>
        </w:rPr>
        <w:t xml:space="preserve">by </w:t>
      </w:r>
      <w:r>
        <w:rPr>
          <w:color w:val="231F20"/>
          <w:spacing w:val="3"/>
        </w:rPr>
        <w:t xml:space="preserve">the </w:t>
      </w:r>
      <w:r>
        <w:rPr>
          <w:color w:val="231F20"/>
          <w:spacing w:val="2"/>
        </w:rPr>
        <w:t>following</w:t>
      </w:r>
      <w:r>
        <w:rPr>
          <w:color w:val="231F20"/>
          <w:spacing w:val="7"/>
        </w:rPr>
        <w:t xml:space="preserve"> </w:t>
      </w:r>
      <w:r>
        <w:rPr>
          <w:color w:val="231F20"/>
          <w:spacing w:val="3"/>
        </w:rPr>
        <w:t>formula:</w:t>
      </w:r>
    </w:p>
    <w:p w:rsidR="000E71B4" w:rsidRDefault="000E71B4">
      <w:pPr>
        <w:spacing w:line="312" w:lineRule="auto"/>
        <w:sectPr w:rsidR="000E71B4">
          <w:pgSz w:w="11910" w:h="16840"/>
          <w:pgMar w:top="1260" w:right="1280" w:bottom="1560" w:left="1260" w:header="0" w:footer="1365" w:gutter="0"/>
          <w:cols w:space="720"/>
        </w:sectPr>
      </w:pPr>
    </w:p>
    <w:p w:rsidR="000E71B4" w:rsidRDefault="00727E65">
      <w:pPr>
        <w:pStyle w:val="BodyText"/>
        <w:spacing w:before="90"/>
        <w:ind w:left="5271"/>
        <w:rPr>
          <w:sz w:val="14"/>
        </w:rPr>
      </w:pPr>
      <w:r>
        <w:rPr>
          <w:color w:val="231F20"/>
        </w:rPr>
        <w:lastRenderedPageBreak/>
        <w:t>N (ad – bc)</w:t>
      </w:r>
      <w:r>
        <w:rPr>
          <w:color w:val="231F20"/>
          <w:position w:val="8"/>
          <w:sz w:val="14"/>
        </w:rPr>
        <w:t>2</w:t>
      </w:r>
    </w:p>
    <w:p w:rsidR="000E71B4" w:rsidRDefault="00727E65">
      <w:pPr>
        <w:tabs>
          <w:tab w:val="left" w:pos="3959"/>
          <w:tab w:val="left" w:leader="hyphen" w:pos="7377"/>
        </w:tabs>
        <w:spacing w:before="84"/>
        <w:ind w:left="3535"/>
        <w:rPr>
          <w:sz w:val="24"/>
        </w:rPr>
      </w:pPr>
      <w:r>
        <w:rPr>
          <w:color w:val="231F20"/>
          <w:w w:val="105"/>
          <w:sz w:val="24"/>
        </w:rPr>
        <w:t>χ</w:t>
      </w:r>
      <w:r>
        <w:rPr>
          <w:color w:val="231F20"/>
          <w:w w:val="105"/>
          <w:position w:val="8"/>
          <w:sz w:val="14"/>
        </w:rPr>
        <w:t>2</w:t>
      </w:r>
      <w:r>
        <w:rPr>
          <w:color w:val="231F20"/>
          <w:w w:val="105"/>
          <w:position w:val="8"/>
          <w:sz w:val="14"/>
        </w:rPr>
        <w:tab/>
      </w:r>
      <w:r>
        <w:rPr>
          <w:color w:val="231F20"/>
          <w:w w:val="105"/>
          <w:sz w:val="24"/>
        </w:rPr>
        <w:t>=</w:t>
      </w:r>
      <w:r>
        <w:rPr>
          <w:color w:val="231F20"/>
          <w:w w:val="105"/>
          <w:sz w:val="24"/>
        </w:rPr>
        <w:tab/>
        <w:t>or</w:t>
      </w:r>
    </w:p>
    <w:p w:rsidR="000E71B4" w:rsidRDefault="00727E65">
      <w:pPr>
        <w:pStyle w:val="BodyText"/>
        <w:spacing w:before="84"/>
        <w:ind w:left="4433"/>
      </w:pPr>
      <w:r>
        <w:rPr>
          <w:color w:val="231F20"/>
        </w:rPr>
        <w:t>(a + c) (b + d) (c + d) (a + b)</w:t>
      </w:r>
    </w:p>
    <w:p w:rsidR="000E71B4" w:rsidRDefault="000E71B4">
      <w:pPr>
        <w:pStyle w:val="BodyText"/>
        <w:spacing w:before="7"/>
        <w:rPr>
          <w:sz w:val="38"/>
        </w:rPr>
      </w:pPr>
    </w:p>
    <w:p w:rsidR="000E71B4" w:rsidRDefault="00727E65">
      <w:pPr>
        <w:pStyle w:val="BodyText"/>
        <w:ind w:left="1858"/>
      </w:pPr>
      <w:r>
        <w:rPr>
          <w:color w:val="231F20"/>
        </w:rPr>
        <w:t>With Yate’s corrections</w:t>
      </w:r>
    </w:p>
    <w:p w:rsidR="000E71B4" w:rsidRDefault="000E71B4">
      <w:pPr>
        <w:pStyle w:val="BodyText"/>
        <w:spacing w:before="7"/>
        <w:rPr>
          <w:sz w:val="38"/>
        </w:rPr>
      </w:pPr>
    </w:p>
    <w:p w:rsidR="000E71B4" w:rsidRDefault="00727E65">
      <w:pPr>
        <w:pStyle w:val="BodyText"/>
        <w:ind w:left="4738"/>
        <w:rPr>
          <w:sz w:val="14"/>
        </w:rPr>
      </w:pPr>
      <w:r>
        <w:rPr>
          <w:color w:val="231F20"/>
        </w:rPr>
        <w:t>N (ab – bc - ½N)</w:t>
      </w:r>
      <w:r>
        <w:rPr>
          <w:color w:val="231F20"/>
          <w:position w:val="8"/>
          <w:sz w:val="14"/>
        </w:rPr>
        <w:t>2</w:t>
      </w:r>
    </w:p>
    <w:p w:rsidR="000E71B4" w:rsidRDefault="00727E65">
      <w:pPr>
        <w:pStyle w:val="BodyText"/>
        <w:spacing w:before="84"/>
        <w:ind w:left="3653"/>
      </w:pPr>
      <w:r>
        <w:rPr>
          <w:color w:val="231F20"/>
          <w:w w:val="105"/>
        </w:rPr>
        <w:t>χ</w:t>
      </w:r>
      <w:r>
        <w:rPr>
          <w:color w:val="231F20"/>
          <w:w w:val="105"/>
          <w:position w:val="8"/>
          <w:sz w:val="14"/>
        </w:rPr>
        <w:t xml:space="preserve">2 </w:t>
      </w:r>
      <w:r>
        <w:rPr>
          <w:color w:val="231F20"/>
          <w:w w:val="105"/>
        </w:rPr>
        <w:t>=</w:t>
      </w:r>
      <w:r>
        <w:rPr>
          <w:color w:val="231F20"/>
          <w:spacing w:val="59"/>
          <w:w w:val="105"/>
        </w:rPr>
        <w:t xml:space="preserve"> </w:t>
      </w:r>
      <w:r>
        <w:rPr>
          <w:color w:val="231F20"/>
          <w:spacing w:val="4"/>
          <w:w w:val="105"/>
        </w:rPr>
        <w:t>-----------------------------------</w:t>
      </w:r>
    </w:p>
    <w:p w:rsidR="000E71B4" w:rsidRDefault="00727E65">
      <w:pPr>
        <w:pStyle w:val="BodyText"/>
        <w:spacing w:before="84"/>
        <w:ind w:left="4373"/>
      </w:pPr>
      <w:r>
        <w:rPr>
          <w:color w:val="231F20"/>
        </w:rPr>
        <w:t>(a + c) (b + d) (c + d) (a + b)</w:t>
      </w:r>
    </w:p>
    <w:p w:rsidR="000E71B4" w:rsidRDefault="000E71B4">
      <w:pPr>
        <w:pStyle w:val="BodyText"/>
        <w:spacing w:before="2"/>
        <w:rPr>
          <w:sz w:val="36"/>
        </w:rPr>
      </w:pPr>
    </w:p>
    <w:p w:rsidR="000E71B4" w:rsidRDefault="00727E65">
      <w:pPr>
        <w:pStyle w:val="Heading4"/>
        <w:ind w:left="1858"/>
      </w:pPr>
      <w:r>
        <w:rPr>
          <w:color w:val="231F20"/>
        </w:rPr>
        <w:t>Conditions for Applying χ</w:t>
      </w:r>
      <w:r>
        <w:rPr>
          <w:color w:val="231F20"/>
          <w:position w:val="8"/>
          <w:sz w:val="14"/>
        </w:rPr>
        <w:t xml:space="preserve">2 </w:t>
      </w:r>
      <w:r>
        <w:rPr>
          <w:color w:val="231F20"/>
        </w:rPr>
        <w:t>Test:</w:t>
      </w:r>
    </w:p>
    <w:p w:rsidR="000E71B4" w:rsidRDefault="000E71B4">
      <w:pPr>
        <w:pStyle w:val="BodyText"/>
        <w:spacing w:before="6"/>
        <w:rPr>
          <w:rFonts w:ascii="Palatino Linotype"/>
          <w:b/>
          <w:sz w:val="31"/>
        </w:rPr>
      </w:pPr>
    </w:p>
    <w:p w:rsidR="000E71B4" w:rsidRDefault="00727E65">
      <w:pPr>
        <w:pStyle w:val="BodyText"/>
        <w:ind w:left="1858"/>
      </w:pPr>
      <w:r>
        <w:rPr>
          <w:color w:val="231F20"/>
        </w:rPr>
        <w:t>The main conditions considered for employing the χ</w:t>
      </w:r>
      <w:r>
        <w:rPr>
          <w:color w:val="231F20"/>
          <w:position w:val="8"/>
          <w:sz w:val="14"/>
        </w:rPr>
        <w:t xml:space="preserve">2 </w:t>
      </w:r>
      <w:r>
        <w:rPr>
          <w:color w:val="231F20"/>
        </w:rPr>
        <w:t>test are:</w:t>
      </w:r>
    </w:p>
    <w:p w:rsidR="000E71B4" w:rsidRDefault="000E71B4">
      <w:pPr>
        <w:pStyle w:val="BodyText"/>
        <w:spacing w:before="7"/>
        <w:rPr>
          <w:sz w:val="38"/>
        </w:rPr>
      </w:pPr>
    </w:p>
    <w:p w:rsidR="000E71B4" w:rsidRDefault="00727E65">
      <w:pPr>
        <w:pStyle w:val="ListParagraph"/>
        <w:numPr>
          <w:ilvl w:val="2"/>
          <w:numId w:val="23"/>
        </w:numPr>
        <w:tabs>
          <w:tab w:val="left" w:pos="2517"/>
          <w:tab w:val="left" w:pos="2518"/>
        </w:tabs>
        <w:spacing w:line="312" w:lineRule="auto"/>
        <w:ind w:right="1225" w:hanging="475"/>
        <w:rPr>
          <w:sz w:val="24"/>
        </w:rPr>
      </w:pPr>
      <w:r>
        <w:rPr>
          <w:color w:val="231F20"/>
          <w:sz w:val="24"/>
        </w:rPr>
        <w:t xml:space="preserve">N must </w:t>
      </w:r>
      <w:r>
        <w:rPr>
          <w:color w:val="231F20"/>
          <w:spacing w:val="3"/>
          <w:sz w:val="24"/>
        </w:rPr>
        <w:t xml:space="preserve">be </w:t>
      </w:r>
      <w:r>
        <w:rPr>
          <w:color w:val="231F20"/>
          <w:sz w:val="24"/>
        </w:rPr>
        <w:t xml:space="preserve">to </w:t>
      </w:r>
      <w:r>
        <w:rPr>
          <w:color w:val="231F20"/>
          <w:spacing w:val="2"/>
          <w:sz w:val="24"/>
        </w:rPr>
        <w:t xml:space="preserve">ensure </w:t>
      </w:r>
      <w:r>
        <w:rPr>
          <w:color w:val="231F20"/>
          <w:spacing w:val="3"/>
          <w:sz w:val="24"/>
        </w:rPr>
        <w:t xml:space="preserve">the similarity between theoretically correct distribution </w:t>
      </w:r>
      <w:r>
        <w:rPr>
          <w:color w:val="231F20"/>
          <w:sz w:val="24"/>
        </w:rPr>
        <w:t xml:space="preserve">and </w:t>
      </w:r>
      <w:r>
        <w:rPr>
          <w:color w:val="231F20"/>
          <w:spacing w:val="2"/>
          <w:sz w:val="24"/>
        </w:rPr>
        <w:t xml:space="preserve">our sampling </w:t>
      </w:r>
      <w:r>
        <w:rPr>
          <w:color w:val="231F20"/>
          <w:spacing w:val="3"/>
          <w:sz w:val="24"/>
        </w:rPr>
        <w:t xml:space="preserve">distribution </w:t>
      </w:r>
      <w:r>
        <w:rPr>
          <w:color w:val="231F20"/>
          <w:sz w:val="24"/>
        </w:rPr>
        <w:t>of</w:t>
      </w:r>
      <w:r>
        <w:rPr>
          <w:color w:val="231F20"/>
          <w:spacing w:val="23"/>
          <w:sz w:val="24"/>
        </w:rPr>
        <w:t xml:space="preserve"> </w:t>
      </w:r>
      <w:r>
        <w:rPr>
          <w:color w:val="231F20"/>
          <w:spacing w:val="2"/>
          <w:sz w:val="24"/>
        </w:rPr>
        <w:t>χ</w:t>
      </w:r>
      <w:r>
        <w:rPr>
          <w:color w:val="231F20"/>
          <w:spacing w:val="2"/>
          <w:position w:val="8"/>
          <w:sz w:val="14"/>
        </w:rPr>
        <w:t>2</w:t>
      </w:r>
      <w:r>
        <w:rPr>
          <w:color w:val="231F20"/>
          <w:spacing w:val="2"/>
          <w:sz w:val="24"/>
        </w:rPr>
        <w:t>.</w:t>
      </w:r>
    </w:p>
    <w:p w:rsidR="000E71B4" w:rsidRDefault="000E71B4">
      <w:pPr>
        <w:pStyle w:val="BodyText"/>
        <w:spacing w:before="6"/>
        <w:rPr>
          <w:sz w:val="31"/>
        </w:rPr>
      </w:pPr>
    </w:p>
    <w:p w:rsidR="000E71B4" w:rsidRDefault="00727E65">
      <w:pPr>
        <w:pStyle w:val="ListParagraph"/>
        <w:numPr>
          <w:ilvl w:val="2"/>
          <w:numId w:val="23"/>
        </w:numPr>
        <w:tabs>
          <w:tab w:val="left" w:pos="2579"/>
        </w:tabs>
        <w:spacing w:line="312" w:lineRule="auto"/>
        <w:ind w:left="1858" w:right="131" w:firstLine="118"/>
        <w:jc w:val="both"/>
        <w:rPr>
          <w:sz w:val="24"/>
        </w:rPr>
      </w:pPr>
      <w:r>
        <w:rPr>
          <w:color w:val="231F20"/>
          <w:sz w:val="24"/>
        </w:rPr>
        <w:t xml:space="preserve">No </w:t>
      </w:r>
      <w:r>
        <w:rPr>
          <w:color w:val="231F20"/>
          <w:spacing w:val="3"/>
          <w:sz w:val="24"/>
        </w:rPr>
        <w:t xml:space="preserve">theoretical cell frequency should be </w:t>
      </w:r>
      <w:r>
        <w:rPr>
          <w:color w:val="231F20"/>
          <w:spacing w:val="4"/>
          <w:sz w:val="24"/>
        </w:rPr>
        <w:t xml:space="preserve">small </w:t>
      </w:r>
      <w:r>
        <w:rPr>
          <w:color w:val="231F20"/>
          <w:spacing w:val="3"/>
          <w:sz w:val="24"/>
        </w:rPr>
        <w:t xml:space="preserve">when the </w:t>
      </w:r>
      <w:r>
        <w:rPr>
          <w:color w:val="231F20"/>
          <w:spacing w:val="4"/>
          <w:sz w:val="24"/>
        </w:rPr>
        <w:t xml:space="preserve">expected </w:t>
      </w:r>
      <w:r>
        <w:rPr>
          <w:color w:val="231F20"/>
          <w:spacing w:val="3"/>
          <w:sz w:val="24"/>
        </w:rPr>
        <w:t>frequencies</w:t>
      </w:r>
      <w:r>
        <w:rPr>
          <w:color w:val="231F20"/>
          <w:spacing w:val="-21"/>
          <w:sz w:val="24"/>
        </w:rPr>
        <w:t xml:space="preserve"> </w:t>
      </w:r>
      <w:r>
        <w:rPr>
          <w:color w:val="231F20"/>
          <w:sz w:val="24"/>
        </w:rPr>
        <w:t>are</w:t>
      </w:r>
      <w:r>
        <w:rPr>
          <w:color w:val="231F20"/>
          <w:spacing w:val="-20"/>
          <w:sz w:val="24"/>
        </w:rPr>
        <w:t xml:space="preserve"> </w:t>
      </w:r>
      <w:r>
        <w:rPr>
          <w:color w:val="231F20"/>
          <w:spacing w:val="3"/>
          <w:sz w:val="24"/>
        </w:rPr>
        <w:t>too</w:t>
      </w:r>
      <w:r>
        <w:rPr>
          <w:color w:val="231F20"/>
          <w:spacing w:val="-20"/>
          <w:sz w:val="24"/>
        </w:rPr>
        <w:t xml:space="preserve"> </w:t>
      </w:r>
      <w:r>
        <w:rPr>
          <w:color w:val="231F20"/>
          <w:spacing w:val="3"/>
          <w:sz w:val="24"/>
        </w:rPr>
        <w:t>small.</w:t>
      </w:r>
      <w:r>
        <w:rPr>
          <w:color w:val="231F20"/>
          <w:spacing w:val="14"/>
          <w:sz w:val="24"/>
        </w:rPr>
        <w:t xml:space="preserve"> </w:t>
      </w:r>
      <w:r>
        <w:rPr>
          <w:color w:val="231F20"/>
          <w:sz w:val="24"/>
        </w:rPr>
        <w:t>If</w:t>
      </w:r>
      <w:r>
        <w:rPr>
          <w:color w:val="231F20"/>
          <w:spacing w:val="-20"/>
          <w:sz w:val="24"/>
        </w:rPr>
        <w:t xml:space="preserve"> </w:t>
      </w:r>
      <w:r>
        <w:rPr>
          <w:color w:val="231F20"/>
          <w:sz w:val="24"/>
        </w:rPr>
        <w:t>it</w:t>
      </w:r>
      <w:r>
        <w:rPr>
          <w:color w:val="231F20"/>
          <w:spacing w:val="-20"/>
          <w:sz w:val="24"/>
        </w:rPr>
        <w:t xml:space="preserve"> </w:t>
      </w:r>
      <w:r>
        <w:rPr>
          <w:color w:val="231F20"/>
          <w:sz w:val="24"/>
        </w:rPr>
        <w:t>is</w:t>
      </w:r>
      <w:r>
        <w:rPr>
          <w:color w:val="231F20"/>
          <w:spacing w:val="-20"/>
          <w:sz w:val="24"/>
        </w:rPr>
        <w:t xml:space="preserve"> </w:t>
      </w:r>
      <w:r>
        <w:rPr>
          <w:color w:val="231F20"/>
          <w:sz w:val="24"/>
        </w:rPr>
        <w:t>so,</w:t>
      </w:r>
      <w:r>
        <w:rPr>
          <w:color w:val="231F20"/>
          <w:spacing w:val="-20"/>
          <w:sz w:val="24"/>
        </w:rPr>
        <w:t xml:space="preserve"> </w:t>
      </w:r>
      <w:r>
        <w:rPr>
          <w:color w:val="231F20"/>
          <w:spacing w:val="3"/>
          <w:sz w:val="24"/>
        </w:rPr>
        <w:t>then</w:t>
      </w:r>
      <w:r>
        <w:rPr>
          <w:color w:val="231F20"/>
          <w:spacing w:val="-21"/>
          <w:sz w:val="24"/>
        </w:rPr>
        <w:t xml:space="preserve"> </w:t>
      </w:r>
      <w:r>
        <w:rPr>
          <w:color w:val="231F20"/>
          <w:spacing w:val="3"/>
          <w:sz w:val="24"/>
        </w:rPr>
        <w:t>the</w:t>
      </w:r>
      <w:r>
        <w:rPr>
          <w:color w:val="231F20"/>
          <w:spacing w:val="-20"/>
          <w:sz w:val="24"/>
        </w:rPr>
        <w:t xml:space="preserve"> </w:t>
      </w:r>
      <w:r>
        <w:rPr>
          <w:color w:val="231F20"/>
          <w:spacing w:val="3"/>
          <w:sz w:val="24"/>
        </w:rPr>
        <w:t>value</w:t>
      </w:r>
      <w:r>
        <w:rPr>
          <w:color w:val="231F20"/>
          <w:spacing w:val="-20"/>
          <w:sz w:val="24"/>
        </w:rPr>
        <w:t xml:space="preserve"> </w:t>
      </w:r>
      <w:r>
        <w:rPr>
          <w:color w:val="231F20"/>
          <w:sz w:val="24"/>
        </w:rPr>
        <w:t>of</w:t>
      </w:r>
      <w:r>
        <w:rPr>
          <w:color w:val="231F20"/>
          <w:spacing w:val="-20"/>
          <w:sz w:val="24"/>
        </w:rPr>
        <w:t xml:space="preserve"> </w:t>
      </w:r>
      <w:r>
        <w:rPr>
          <w:color w:val="231F20"/>
          <w:spacing w:val="2"/>
          <w:sz w:val="24"/>
        </w:rPr>
        <w:t>χ</w:t>
      </w:r>
      <w:r>
        <w:rPr>
          <w:color w:val="231F20"/>
          <w:spacing w:val="2"/>
          <w:position w:val="8"/>
          <w:sz w:val="14"/>
        </w:rPr>
        <w:t>2</w:t>
      </w:r>
      <w:r>
        <w:rPr>
          <w:color w:val="231F20"/>
          <w:spacing w:val="3"/>
          <w:position w:val="8"/>
          <w:sz w:val="14"/>
        </w:rPr>
        <w:t xml:space="preserve"> </w:t>
      </w:r>
      <w:r>
        <w:rPr>
          <w:color w:val="231F20"/>
          <w:spacing w:val="4"/>
          <w:sz w:val="24"/>
        </w:rPr>
        <w:t>will</w:t>
      </w:r>
      <w:r>
        <w:rPr>
          <w:color w:val="231F20"/>
          <w:spacing w:val="-21"/>
          <w:sz w:val="24"/>
        </w:rPr>
        <w:t xml:space="preserve"> </w:t>
      </w:r>
      <w:r>
        <w:rPr>
          <w:color w:val="231F20"/>
          <w:spacing w:val="3"/>
          <w:sz w:val="24"/>
        </w:rPr>
        <w:t>be</w:t>
      </w:r>
      <w:r>
        <w:rPr>
          <w:color w:val="231F20"/>
          <w:spacing w:val="-20"/>
          <w:sz w:val="24"/>
        </w:rPr>
        <w:t xml:space="preserve"> </w:t>
      </w:r>
      <w:r>
        <w:rPr>
          <w:color w:val="231F20"/>
          <w:spacing w:val="2"/>
          <w:sz w:val="24"/>
        </w:rPr>
        <w:t xml:space="preserve">overestimated </w:t>
      </w:r>
      <w:r>
        <w:rPr>
          <w:color w:val="231F20"/>
          <w:sz w:val="24"/>
        </w:rPr>
        <w:t xml:space="preserve">and </w:t>
      </w:r>
      <w:r>
        <w:rPr>
          <w:color w:val="231F20"/>
          <w:spacing w:val="4"/>
          <w:sz w:val="24"/>
        </w:rPr>
        <w:t xml:space="preserve">will </w:t>
      </w:r>
      <w:r>
        <w:rPr>
          <w:color w:val="231F20"/>
          <w:spacing w:val="2"/>
          <w:sz w:val="24"/>
        </w:rPr>
        <w:t xml:space="preserve">result </w:t>
      </w:r>
      <w:r>
        <w:rPr>
          <w:color w:val="231F20"/>
          <w:sz w:val="24"/>
        </w:rPr>
        <w:t xml:space="preserve">in </w:t>
      </w:r>
      <w:r>
        <w:rPr>
          <w:color w:val="231F20"/>
          <w:spacing w:val="3"/>
          <w:sz w:val="24"/>
        </w:rPr>
        <w:t xml:space="preserve">too </w:t>
      </w:r>
      <w:r>
        <w:rPr>
          <w:color w:val="231F20"/>
          <w:sz w:val="24"/>
        </w:rPr>
        <w:t xml:space="preserve">many </w:t>
      </w:r>
      <w:r>
        <w:rPr>
          <w:color w:val="231F20"/>
          <w:spacing w:val="3"/>
          <w:sz w:val="24"/>
        </w:rPr>
        <w:t xml:space="preserve">rejections </w:t>
      </w:r>
      <w:r>
        <w:rPr>
          <w:color w:val="231F20"/>
          <w:sz w:val="24"/>
        </w:rPr>
        <w:t xml:space="preserve">of </w:t>
      </w:r>
      <w:r>
        <w:rPr>
          <w:color w:val="231F20"/>
          <w:spacing w:val="3"/>
          <w:sz w:val="24"/>
        </w:rPr>
        <w:t xml:space="preserve">the null hypothesis. </w:t>
      </w:r>
      <w:r>
        <w:rPr>
          <w:color w:val="231F20"/>
          <w:spacing w:val="-10"/>
          <w:sz w:val="24"/>
        </w:rPr>
        <w:t xml:space="preserve">To </w:t>
      </w:r>
      <w:r>
        <w:rPr>
          <w:color w:val="231F20"/>
          <w:spacing w:val="2"/>
          <w:sz w:val="24"/>
        </w:rPr>
        <w:t xml:space="preserve">avoid </w:t>
      </w:r>
      <w:r>
        <w:rPr>
          <w:color w:val="231F20"/>
          <w:spacing w:val="3"/>
          <w:sz w:val="24"/>
        </w:rPr>
        <w:t xml:space="preserve">making incorrect inferences, </w:t>
      </w:r>
      <w:r>
        <w:rPr>
          <w:color w:val="231F20"/>
          <w:sz w:val="24"/>
        </w:rPr>
        <w:t xml:space="preserve">a </w:t>
      </w:r>
      <w:r>
        <w:rPr>
          <w:color w:val="231F20"/>
          <w:spacing w:val="3"/>
          <w:sz w:val="24"/>
        </w:rPr>
        <w:t xml:space="preserve">general </w:t>
      </w:r>
      <w:r>
        <w:rPr>
          <w:color w:val="231F20"/>
          <w:spacing w:val="4"/>
          <w:sz w:val="24"/>
        </w:rPr>
        <w:t xml:space="preserve">rule </w:t>
      </w:r>
      <w:r>
        <w:rPr>
          <w:color w:val="231F20"/>
          <w:sz w:val="24"/>
        </w:rPr>
        <w:t xml:space="preserve">is </w:t>
      </w:r>
      <w:r>
        <w:rPr>
          <w:color w:val="231F20"/>
          <w:spacing w:val="2"/>
          <w:sz w:val="24"/>
        </w:rPr>
        <w:t xml:space="preserve">followed that </w:t>
      </w:r>
      <w:r>
        <w:rPr>
          <w:color w:val="231F20"/>
          <w:spacing w:val="4"/>
          <w:sz w:val="24"/>
        </w:rPr>
        <w:t xml:space="preserve">expected </w:t>
      </w:r>
      <w:r>
        <w:rPr>
          <w:color w:val="231F20"/>
          <w:spacing w:val="3"/>
          <w:sz w:val="24"/>
        </w:rPr>
        <w:t>frequency</w:t>
      </w:r>
      <w:r>
        <w:rPr>
          <w:color w:val="231F20"/>
          <w:spacing w:val="-13"/>
          <w:sz w:val="24"/>
        </w:rPr>
        <w:t xml:space="preserve"> </w:t>
      </w:r>
      <w:r>
        <w:rPr>
          <w:color w:val="231F20"/>
          <w:sz w:val="24"/>
        </w:rPr>
        <w:t>of</w:t>
      </w:r>
      <w:r>
        <w:rPr>
          <w:color w:val="231F20"/>
          <w:spacing w:val="-12"/>
          <w:sz w:val="24"/>
        </w:rPr>
        <w:t xml:space="preserve"> </w:t>
      </w:r>
      <w:r>
        <w:rPr>
          <w:color w:val="231F20"/>
          <w:spacing w:val="2"/>
          <w:sz w:val="24"/>
        </w:rPr>
        <w:t>less</w:t>
      </w:r>
      <w:r>
        <w:rPr>
          <w:color w:val="231F20"/>
          <w:spacing w:val="-12"/>
          <w:sz w:val="24"/>
        </w:rPr>
        <w:t xml:space="preserve"> </w:t>
      </w:r>
      <w:r>
        <w:rPr>
          <w:color w:val="231F20"/>
          <w:spacing w:val="3"/>
          <w:sz w:val="24"/>
        </w:rPr>
        <w:t>than</w:t>
      </w:r>
      <w:r>
        <w:rPr>
          <w:color w:val="231F20"/>
          <w:spacing w:val="-13"/>
          <w:sz w:val="24"/>
        </w:rPr>
        <w:t xml:space="preserve"> </w:t>
      </w:r>
      <w:r>
        <w:rPr>
          <w:color w:val="231F20"/>
          <w:sz w:val="24"/>
        </w:rPr>
        <w:t>5</w:t>
      </w:r>
      <w:r>
        <w:rPr>
          <w:color w:val="231F20"/>
          <w:spacing w:val="-12"/>
          <w:sz w:val="24"/>
        </w:rPr>
        <w:t xml:space="preserve"> </w:t>
      </w:r>
      <w:r>
        <w:rPr>
          <w:color w:val="231F20"/>
          <w:sz w:val="24"/>
        </w:rPr>
        <w:t>in</w:t>
      </w:r>
      <w:r>
        <w:rPr>
          <w:color w:val="231F20"/>
          <w:spacing w:val="-12"/>
          <w:sz w:val="24"/>
        </w:rPr>
        <w:t xml:space="preserve"> </w:t>
      </w:r>
      <w:r>
        <w:rPr>
          <w:color w:val="231F20"/>
          <w:sz w:val="24"/>
        </w:rPr>
        <w:t>one</w:t>
      </w:r>
      <w:r>
        <w:rPr>
          <w:color w:val="231F20"/>
          <w:spacing w:val="-13"/>
          <w:sz w:val="24"/>
        </w:rPr>
        <w:t xml:space="preserve"> </w:t>
      </w:r>
      <w:r>
        <w:rPr>
          <w:color w:val="231F20"/>
          <w:spacing w:val="3"/>
          <w:sz w:val="24"/>
        </w:rPr>
        <w:t>cell</w:t>
      </w:r>
      <w:r>
        <w:rPr>
          <w:color w:val="231F20"/>
          <w:spacing w:val="-12"/>
          <w:sz w:val="24"/>
        </w:rPr>
        <w:t xml:space="preserve"> </w:t>
      </w:r>
      <w:r>
        <w:rPr>
          <w:color w:val="231F20"/>
          <w:sz w:val="24"/>
        </w:rPr>
        <w:t>of</w:t>
      </w:r>
      <w:r>
        <w:rPr>
          <w:color w:val="231F20"/>
          <w:spacing w:val="-12"/>
          <w:sz w:val="24"/>
        </w:rPr>
        <w:t xml:space="preserve"> </w:t>
      </w:r>
      <w:r>
        <w:rPr>
          <w:color w:val="231F20"/>
          <w:sz w:val="24"/>
        </w:rPr>
        <w:t>a</w:t>
      </w:r>
      <w:r>
        <w:rPr>
          <w:color w:val="231F20"/>
          <w:spacing w:val="-13"/>
          <w:sz w:val="24"/>
        </w:rPr>
        <w:t xml:space="preserve"> </w:t>
      </w:r>
      <w:r>
        <w:rPr>
          <w:color w:val="231F20"/>
          <w:spacing w:val="3"/>
          <w:sz w:val="24"/>
        </w:rPr>
        <w:t>contingency</w:t>
      </w:r>
      <w:r>
        <w:rPr>
          <w:color w:val="231F20"/>
          <w:spacing w:val="-12"/>
          <w:sz w:val="24"/>
        </w:rPr>
        <w:t xml:space="preserve"> </w:t>
      </w:r>
      <w:r>
        <w:rPr>
          <w:color w:val="231F20"/>
          <w:spacing w:val="3"/>
          <w:sz w:val="24"/>
        </w:rPr>
        <w:t>table</w:t>
      </w:r>
      <w:r>
        <w:rPr>
          <w:color w:val="231F20"/>
          <w:spacing w:val="-12"/>
          <w:sz w:val="24"/>
        </w:rPr>
        <w:t xml:space="preserve"> </w:t>
      </w:r>
      <w:r>
        <w:rPr>
          <w:color w:val="231F20"/>
          <w:sz w:val="24"/>
        </w:rPr>
        <w:t>is</w:t>
      </w:r>
      <w:r>
        <w:rPr>
          <w:color w:val="231F20"/>
          <w:spacing w:val="-13"/>
          <w:sz w:val="24"/>
        </w:rPr>
        <w:t xml:space="preserve"> </w:t>
      </w:r>
      <w:r>
        <w:rPr>
          <w:color w:val="231F20"/>
          <w:spacing w:val="3"/>
          <w:sz w:val="24"/>
        </w:rPr>
        <w:t>too</w:t>
      </w:r>
      <w:r>
        <w:rPr>
          <w:color w:val="231F20"/>
          <w:spacing w:val="-12"/>
          <w:sz w:val="24"/>
        </w:rPr>
        <w:t xml:space="preserve"> </w:t>
      </w:r>
      <w:r>
        <w:rPr>
          <w:color w:val="231F20"/>
          <w:spacing w:val="4"/>
          <w:sz w:val="24"/>
        </w:rPr>
        <w:t>small</w:t>
      </w:r>
      <w:r>
        <w:rPr>
          <w:color w:val="231F20"/>
          <w:spacing w:val="-12"/>
          <w:sz w:val="24"/>
        </w:rPr>
        <w:t xml:space="preserve"> </w:t>
      </w:r>
      <w:r>
        <w:rPr>
          <w:color w:val="231F20"/>
          <w:sz w:val="24"/>
        </w:rPr>
        <w:t>to</w:t>
      </w:r>
      <w:r>
        <w:rPr>
          <w:color w:val="231F20"/>
          <w:spacing w:val="-12"/>
          <w:sz w:val="24"/>
        </w:rPr>
        <w:t xml:space="preserve"> </w:t>
      </w:r>
      <w:r>
        <w:rPr>
          <w:color w:val="231F20"/>
          <w:spacing w:val="3"/>
          <w:sz w:val="24"/>
        </w:rPr>
        <w:t xml:space="preserve">use. </w:t>
      </w:r>
      <w:r>
        <w:rPr>
          <w:color w:val="231F20"/>
          <w:sz w:val="24"/>
        </w:rPr>
        <w:t xml:space="preserve">When </w:t>
      </w:r>
      <w:r>
        <w:rPr>
          <w:color w:val="231F20"/>
          <w:spacing w:val="3"/>
          <w:sz w:val="24"/>
        </w:rPr>
        <w:t xml:space="preserve">the table </w:t>
      </w:r>
      <w:r>
        <w:rPr>
          <w:color w:val="231F20"/>
          <w:spacing w:val="2"/>
          <w:sz w:val="24"/>
        </w:rPr>
        <w:t xml:space="preserve">contains </w:t>
      </w:r>
      <w:r>
        <w:rPr>
          <w:color w:val="231F20"/>
          <w:sz w:val="24"/>
        </w:rPr>
        <w:t xml:space="preserve">more </w:t>
      </w:r>
      <w:r>
        <w:rPr>
          <w:color w:val="231F20"/>
          <w:spacing w:val="3"/>
          <w:sz w:val="24"/>
        </w:rPr>
        <w:t xml:space="preserve">than </w:t>
      </w:r>
      <w:r>
        <w:rPr>
          <w:color w:val="231F20"/>
          <w:sz w:val="24"/>
        </w:rPr>
        <w:t xml:space="preserve">one </w:t>
      </w:r>
      <w:r>
        <w:rPr>
          <w:color w:val="231F20"/>
          <w:spacing w:val="3"/>
          <w:sz w:val="24"/>
        </w:rPr>
        <w:t xml:space="preserve">cell with </w:t>
      </w:r>
      <w:r>
        <w:rPr>
          <w:color w:val="231F20"/>
          <w:sz w:val="24"/>
        </w:rPr>
        <w:t xml:space="preserve">an </w:t>
      </w:r>
      <w:r>
        <w:rPr>
          <w:color w:val="231F20"/>
          <w:spacing w:val="4"/>
          <w:sz w:val="24"/>
        </w:rPr>
        <w:t xml:space="preserve">expected </w:t>
      </w:r>
      <w:r>
        <w:rPr>
          <w:color w:val="231F20"/>
          <w:spacing w:val="3"/>
          <w:sz w:val="24"/>
        </w:rPr>
        <w:t xml:space="preserve">frequency </w:t>
      </w:r>
      <w:r>
        <w:rPr>
          <w:color w:val="231F20"/>
          <w:sz w:val="24"/>
        </w:rPr>
        <w:t xml:space="preserve">of </w:t>
      </w:r>
      <w:r>
        <w:rPr>
          <w:color w:val="231F20"/>
          <w:spacing w:val="2"/>
          <w:sz w:val="24"/>
        </w:rPr>
        <w:t>less</w:t>
      </w:r>
      <w:r>
        <w:rPr>
          <w:color w:val="231F20"/>
          <w:spacing w:val="-3"/>
          <w:sz w:val="24"/>
        </w:rPr>
        <w:t xml:space="preserve"> </w:t>
      </w:r>
      <w:r>
        <w:rPr>
          <w:color w:val="231F20"/>
          <w:spacing w:val="3"/>
          <w:sz w:val="24"/>
        </w:rPr>
        <w:t>than</w:t>
      </w:r>
      <w:r>
        <w:rPr>
          <w:color w:val="231F20"/>
          <w:spacing w:val="-2"/>
          <w:sz w:val="24"/>
        </w:rPr>
        <w:t xml:space="preserve"> </w:t>
      </w:r>
      <w:r>
        <w:rPr>
          <w:color w:val="231F20"/>
          <w:sz w:val="24"/>
        </w:rPr>
        <w:t>5</w:t>
      </w:r>
      <w:r>
        <w:rPr>
          <w:color w:val="231F20"/>
          <w:spacing w:val="-2"/>
          <w:sz w:val="24"/>
        </w:rPr>
        <w:t xml:space="preserve"> </w:t>
      </w:r>
      <w:r>
        <w:rPr>
          <w:color w:val="231F20"/>
          <w:spacing w:val="3"/>
          <w:sz w:val="24"/>
        </w:rPr>
        <w:t>then</w:t>
      </w:r>
      <w:r>
        <w:rPr>
          <w:color w:val="231F20"/>
          <w:spacing w:val="-3"/>
          <w:sz w:val="24"/>
        </w:rPr>
        <w:t xml:space="preserve"> </w:t>
      </w:r>
      <w:r>
        <w:rPr>
          <w:color w:val="231F20"/>
          <w:spacing w:val="2"/>
          <w:sz w:val="24"/>
        </w:rPr>
        <w:t>add</w:t>
      </w:r>
      <w:r>
        <w:rPr>
          <w:color w:val="231F20"/>
          <w:spacing w:val="-2"/>
          <w:sz w:val="24"/>
        </w:rPr>
        <w:t xml:space="preserve"> </w:t>
      </w:r>
      <w:r>
        <w:rPr>
          <w:color w:val="231F20"/>
          <w:spacing w:val="3"/>
          <w:sz w:val="24"/>
        </w:rPr>
        <w:t>with</w:t>
      </w:r>
      <w:r>
        <w:rPr>
          <w:color w:val="231F20"/>
          <w:spacing w:val="-2"/>
          <w:sz w:val="24"/>
        </w:rPr>
        <w:t xml:space="preserve"> </w:t>
      </w:r>
      <w:r>
        <w:rPr>
          <w:color w:val="231F20"/>
          <w:spacing w:val="3"/>
          <w:sz w:val="24"/>
        </w:rPr>
        <w:t>the</w:t>
      </w:r>
      <w:r>
        <w:rPr>
          <w:color w:val="231F20"/>
          <w:spacing w:val="-2"/>
          <w:sz w:val="24"/>
        </w:rPr>
        <w:t xml:space="preserve"> </w:t>
      </w:r>
      <w:r>
        <w:rPr>
          <w:color w:val="231F20"/>
          <w:spacing w:val="3"/>
          <w:sz w:val="24"/>
        </w:rPr>
        <w:t>preceding</w:t>
      </w:r>
      <w:r>
        <w:rPr>
          <w:color w:val="231F20"/>
          <w:spacing w:val="-3"/>
          <w:sz w:val="24"/>
        </w:rPr>
        <w:t xml:space="preserve"> </w:t>
      </w:r>
      <w:r>
        <w:rPr>
          <w:color w:val="231F20"/>
          <w:sz w:val="24"/>
        </w:rPr>
        <w:t>or</w:t>
      </w:r>
      <w:r>
        <w:rPr>
          <w:color w:val="231F20"/>
          <w:spacing w:val="-2"/>
          <w:sz w:val="24"/>
        </w:rPr>
        <w:t xml:space="preserve"> </w:t>
      </w:r>
      <w:r>
        <w:rPr>
          <w:color w:val="231F20"/>
          <w:spacing w:val="3"/>
          <w:sz w:val="24"/>
        </w:rPr>
        <w:t>succeeding</w:t>
      </w:r>
      <w:r>
        <w:rPr>
          <w:color w:val="231F20"/>
          <w:spacing w:val="-2"/>
          <w:sz w:val="24"/>
        </w:rPr>
        <w:t xml:space="preserve"> </w:t>
      </w:r>
      <w:r>
        <w:rPr>
          <w:color w:val="231F20"/>
          <w:spacing w:val="3"/>
          <w:sz w:val="24"/>
        </w:rPr>
        <w:t>frequency</w:t>
      </w:r>
      <w:r>
        <w:rPr>
          <w:color w:val="231F20"/>
          <w:spacing w:val="-3"/>
          <w:sz w:val="24"/>
        </w:rPr>
        <w:t xml:space="preserve"> </w:t>
      </w:r>
      <w:r>
        <w:rPr>
          <w:color w:val="231F20"/>
          <w:spacing w:val="3"/>
          <w:sz w:val="24"/>
        </w:rPr>
        <w:t>so</w:t>
      </w:r>
      <w:r>
        <w:rPr>
          <w:color w:val="231F20"/>
          <w:spacing w:val="-2"/>
          <w:sz w:val="24"/>
        </w:rPr>
        <w:t xml:space="preserve"> </w:t>
      </w:r>
      <w:r>
        <w:rPr>
          <w:color w:val="231F20"/>
          <w:spacing w:val="2"/>
          <w:sz w:val="24"/>
        </w:rPr>
        <w:t>that</w:t>
      </w:r>
      <w:r>
        <w:rPr>
          <w:color w:val="231F20"/>
          <w:spacing w:val="-2"/>
          <w:sz w:val="24"/>
        </w:rPr>
        <w:t xml:space="preserve"> </w:t>
      </w:r>
      <w:r>
        <w:rPr>
          <w:color w:val="231F20"/>
          <w:spacing w:val="3"/>
          <w:sz w:val="24"/>
        </w:rPr>
        <w:t xml:space="preserve">the resulting </w:t>
      </w:r>
      <w:r>
        <w:rPr>
          <w:color w:val="231F20"/>
          <w:spacing w:val="2"/>
          <w:sz w:val="24"/>
        </w:rPr>
        <w:t xml:space="preserve">sum </w:t>
      </w:r>
      <w:r>
        <w:rPr>
          <w:color w:val="231F20"/>
          <w:sz w:val="24"/>
        </w:rPr>
        <w:t xml:space="preserve">is 5 or more. However, in </w:t>
      </w:r>
      <w:r>
        <w:rPr>
          <w:color w:val="231F20"/>
          <w:spacing w:val="2"/>
          <w:sz w:val="24"/>
        </w:rPr>
        <w:t xml:space="preserve">doing </w:t>
      </w:r>
      <w:r>
        <w:rPr>
          <w:color w:val="231F20"/>
          <w:sz w:val="24"/>
        </w:rPr>
        <w:t xml:space="preserve">so, we </w:t>
      </w:r>
      <w:r>
        <w:rPr>
          <w:color w:val="231F20"/>
          <w:spacing w:val="2"/>
          <w:sz w:val="24"/>
        </w:rPr>
        <w:t xml:space="preserve">reduce </w:t>
      </w:r>
      <w:r>
        <w:rPr>
          <w:color w:val="231F20"/>
          <w:spacing w:val="3"/>
          <w:sz w:val="24"/>
        </w:rPr>
        <w:t xml:space="preserve">the </w:t>
      </w:r>
      <w:r>
        <w:rPr>
          <w:color w:val="231F20"/>
          <w:spacing w:val="2"/>
          <w:sz w:val="24"/>
        </w:rPr>
        <w:t xml:space="preserve">number </w:t>
      </w:r>
      <w:r>
        <w:rPr>
          <w:color w:val="231F20"/>
          <w:sz w:val="24"/>
        </w:rPr>
        <w:t xml:space="preserve">of </w:t>
      </w:r>
      <w:r>
        <w:rPr>
          <w:color w:val="231F20"/>
          <w:spacing w:val="2"/>
          <w:sz w:val="24"/>
        </w:rPr>
        <w:t xml:space="preserve">categories </w:t>
      </w:r>
      <w:r>
        <w:rPr>
          <w:color w:val="231F20"/>
          <w:sz w:val="24"/>
        </w:rPr>
        <w:t xml:space="preserve">of </w:t>
      </w:r>
      <w:r>
        <w:rPr>
          <w:color w:val="231F20"/>
          <w:spacing w:val="2"/>
          <w:sz w:val="24"/>
        </w:rPr>
        <w:t xml:space="preserve">data </w:t>
      </w:r>
      <w:r>
        <w:rPr>
          <w:color w:val="231F20"/>
          <w:sz w:val="24"/>
        </w:rPr>
        <w:t xml:space="preserve">and </w:t>
      </w:r>
      <w:r>
        <w:rPr>
          <w:color w:val="231F20"/>
          <w:spacing w:val="4"/>
          <w:sz w:val="24"/>
        </w:rPr>
        <w:t xml:space="preserve">will </w:t>
      </w:r>
      <w:r>
        <w:rPr>
          <w:color w:val="231F20"/>
          <w:spacing w:val="2"/>
          <w:sz w:val="24"/>
        </w:rPr>
        <w:t xml:space="preserve">gain less information from </w:t>
      </w:r>
      <w:r>
        <w:rPr>
          <w:color w:val="231F20"/>
          <w:spacing w:val="3"/>
          <w:sz w:val="24"/>
        </w:rPr>
        <w:t>contingency</w:t>
      </w:r>
      <w:r>
        <w:rPr>
          <w:color w:val="231F20"/>
          <w:spacing w:val="63"/>
          <w:sz w:val="24"/>
        </w:rPr>
        <w:t xml:space="preserve"> </w:t>
      </w:r>
      <w:r>
        <w:rPr>
          <w:color w:val="231F20"/>
          <w:spacing w:val="3"/>
          <w:sz w:val="24"/>
        </w:rPr>
        <w:t>table.</w:t>
      </w:r>
    </w:p>
    <w:p w:rsidR="000E71B4" w:rsidRDefault="000E71B4">
      <w:pPr>
        <w:pStyle w:val="BodyText"/>
        <w:spacing w:before="3"/>
        <w:rPr>
          <w:sz w:val="32"/>
        </w:rPr>
      </w:pPr>
    </w:p>
    <w:p w:rsidR="000E71B4" w:rsidRDefault="00727E65">
      <w:pPr>
        <w:pStyle w:val="ListParagraph"/>
        <w:numPr>
          <w:ilvl w:val="2"/>
          <w:numId w:val="23"/>
        </w:numPr>
        <w:tabs>
          <w:tab w:val="left" w:pos="2579"/>
        </w:tabs>
        <w:spacing w:line="312" w:lineRule="auto"/>
        <w:ind w:left="1858" w:right="129" w:firstLine="118"/>
        <w:jc w:val="both"/>
        <w:rPr>
          <w:sz w:val="24"/>
        </w:rPr>
      </w:pPr>
      <w:r>
        <w:rPr>
          <w:color w:val="231F20"/>
          <w:spacing w:val="2"/>
          <w:sz w:val="24"/>
        </w:rPr>
        <w:t xml:space="preserve">The constraints </w:t>
      </w:r>
      <w:r>
        <w:rPr>
          <w:color w:val="231F20"/>
          <w:sz w:val="24"/>
        </w:rPr>
        <w:t xml:space="preserve">on </w:t>
      </w:r>
      <w:r>
        <w:rPr>
          <w:color w:val="231F20"/>
          <w:spacing w:val="3"/>
          <w:sz w:val="24"/>
        </w:rPr>
        <w:t xml:space="preserve">the cell frequencies </w:t>
      </w:r>
      <w:r>
        <w:rPr>
          <w:color w:val="231F20"/>
          <w:sz w:val="24"/>
        </w:rPr>
        <w:t xml:space="preserve">if any </w:t>
      </w:r>
      <w:r>
        <w:rPr>
          <w:color w:val="231F20"/>
          <w:spacing w:val="3"/>
          <w:sz w:val="24"/>
        </w:rPr>
        <w:t xml:space="preserve">should be </w:t>
      </w:r>
      <w:r>
        <w:rPr>
          <w:color w:val="231F20"/>
          <w:sz w:val="24"/>
        </w:rPr>
        <w:t xml:space="preserve">linear, </w:t>
      </w:r>
      <w:r>
        <w:rPr>
          <w:color w:val="231F20"/>
          <w:spacing w:val="3"/>
          <w:sz w:val="24"/>
        </w:rPr>
        <w:t xml:space="preserve">i.e., they should </w:t>
      </w:r>
      <w:r>
        <w:rPr>
          <w:color w:val="231F20"/>
          <w:sz w:val="24"/>
        </w:rPr>
        <w:t xml:space="preserve">not involve </w:t>
      </w:r>
      <w:r>
        <w:rPr>
          <w:color w:val="231F20"/>
          <w:spacing w:val="2"/>
          <w:sz w:val="24"/>
        </w:rPr>
        <w:t xml:space="preserve">square </w:t>
      </w:r>
      <w:r>
        <w:rPr>
          <w:color w:val="231F20"/>
          <w:sz w:val="24"/>
        </w:rPr>
        <w:t xml:space="preserve">and </w:t>
      </w:r>
      <w:r>
        <w:rPr>
          <w:color w:val="231F20"/>
          <w:spacing w:val="3"/>
          <w:sz w:val="24"/>
        </w:rPr>
        <w:t xml:space="preserve">higher </w:t>
      </w:r>
      <w:r>
        <w:rPr>
          <w:color w:val="231F20"/>
          <w:spacing w:val="2"/>
          <w:sz w:val="24"/>
        </w:rPr>
        <w:t xml:space="preserve">powers </w:t>
      </w:r>
      <w:r>
        <w:rPr>
          <w:color w:val="231F20"/>
          <w:sz w:val="24"/>
        </w:rPr>
        <w:t xml:space="preserve">of </w:t>
      </w:r>
      <w:r>
        <w:rPr>
          <w:color w:val="231F20"/>
          <w:spacing w:val="3"/>
          <w:sz w:val="24"/>
        </w:rPr>
        <w:t xml:space="preserve">the frequencies </w:t>
      </w:r>
      <w:r>
        <w:rPr>
          <w:color w:val="231F20"/>
          <w:spacing w:val="2"/>
          <w:sz w:val="24"/>
        </w:rPr>
        <w:t xml:space="preserve">such </w:t>
      </w:r>
      <w:r>
        <w:rPr>
          <w:color w:val="231F20"/>
          <w:sz w:val="24"/>
        </w:rPr>
        <w:t>as ∑O = ∑E =</w:t>
      </w:r>
      <w:r>
        <w:rPr>
          <w:color w:val="231F20"/>
          <w:spacing w:val="15"/>
          <w:sz w:val="24"/>
        </w:rPr>
        <w:t xml:space="preserve"> </w:t>
      </w:r>
      <w:r>
        <w:rPr>
          <w:color w:val="231F20"/>
          <w:spacing w:val="4"/>
          <w:sz w:val="24"/>
        </w:rPr>
        <w:t>N.</w:t>
      </w:r>
    </w:p>
    <w:p w:rsidR="000E71B4" w:rsidRDefault="000E71B4">
      <w:pPr>
        <w:pStyle w:val="BodyText"/>
        <w:spacing w:before="2"/>
        <w:rPr>
          <w:sz w:val="29"/>
        </w:rPr>
      </w:pPr>
    </w:p>
    <w:p w:rsidR="000E71B4" w:rsidRDefault="00727E65">
      <w:pPr>
        <w:pStyle w:val="Heading4"/>
        <w:ind w:left="1858"/>
      </w:pPr>
      <w:r>
        <w:rPr>
          <w:color w:val="231F20"/>
        </w:rPr>
        <w:t>Uses of χ</w:t>
      </w:r>
      <w:r>
        <w:rPr>
          <w:color w:val="231F20"/>
          <w:position w:val="8"/>
          <w:sz w:val="14"/>
        </w:rPr>
        <w:t xml:space="preserve">2 </w:t>
      </w:r>
      <w:r>
        <w:rPr>
          <w:color w:val="231F20"/>
        </w:rPr>
        <w:t>test:</w:t>
      </w:r>
    </w:p>
    <w:p w:rsidR="000E71B4" w:rsidRDefault="000E71B4">
      <w:pPr>
        <w:pStyle w:val="BodyText"/>
        <w:spacing w:before="6"/>
        <w:rPr>
          <w:rFonts w:ascii="Palatino Linotype"/>
          <w:b/>
          <w:sz w:val="31"/>
        </w:rPr>
      </w:pPr>
    </w:p>
    <w:p w:rsidR="000E71B4" w:rsidRDefault="00727E65">
      <w:pPr>
        <w:pStyle w:val="BodyText"/>
        <w:ind w:left="1858"/>
      </w:pPr>
      <w:r>
        <w:rPr>
          <w:color w:val="231F20"/>
        </w:rPr>
        <w:t>The main uses of χ</w:t>
      </w:r>
      <w:r>
        <w:rPr>
          <w:color w:val="231F20"/>
          <w:position w:val="8"/>
          <w:sz w:val="14"/>
        </w:rPr>
        <w:t xml:space="preserve">2 </w:t>
      </w:r>
      <w:r>
        <w:rPr>
          <w:color w:val="231F20"/>
        </w:rPr>
        <w:t>test are:</w:t>
      </w:r>
    </w:p>
    <w:p w:rsidR="000E71B4" w:rsidRDefault="000E71B4">
      <w:pPr>
        <w:pStyle w:val="BodyText"/>
        <w:rPr>
          <w:sz w:val="32"/>
        </w:rPr>
      </w:pPr>
    </w:p>
    <w:p w:rsidR="000E71B4" w:rsidRDefault="00727E65">
      <w:pPr>
        <w:pStyle w:val="ListParagraph"/>
        <w:numPr>
          <w:ilvl w:val="0"/>
          <w:numId w:val="22"/>
        </w:numPr>
        <w:tabs>
          <w:tab w:val="left" w:pos="2219"/>
        </w:tabs>
        <w:spacing w:before="248" w:line="300" w:lineRule="auto"/>
        <w:ind w:right="129"/>
        <w:jc w:val="both"/>
        <w:rPr>
          <w:sz w:val="24"/>
        </w:rPr>
      </w:pPr>
      <w:r>
        <w:rPr>
          <w:rFonts w:ascii="Palatino Linotype" w:hAnsi="Palatino Linotype"/>
          <w:b/>
          <w:color w:val="231F20"/>
          <w:sz w:val="24"/>
        </w:rPr>
        <w:t>χ</w:t>
      </w:r>
      <w:r>
        <w:rPr>
          <w:rFonts w:ascii="Palatino Linotype" w:hAnsi="Palatino Linotype"/>
          <w:b/>
          <w:color w:val="231F20"/>
          <w:position w:val="8"/>
          <w:sz w:val="14"/>
        </w:rPr>
        <w:t>2</w:t>
      </w:r>
      <w:r>
        <w:rPr>
          <w:rFonts w:ascii="Palatino Linotype" w:hAnsi="Palatino Linotype"/>
          <w:b/>
          <w:color w:val="231F20"/>
          <w:spacing w:val="10"/>
          <w:position w:val="8"/>
          <w:sz w:val="14"/>
        </w:rPr>
        <w:t xml:space="preserve"> </w:t>
      </w:r>
      <w:r>
        <w:rPr>
          <w:rFonts w:ascii="Palatino Linotype" w:hAnsi="Palatino Linotype"/>
          <w:b/>
          <w:color w:val="231F20"/>
          <w:sz w:val="24"/>
        </w:rPr>
        <w:t>test</w:t>
      </w:r>
      <w:r>
        <w:rPr>
          <w:rFonts w:ascii="Palatino Linotype" w:hAnsi="Palatino Linotype"/>
          <w:b/>
          <w:color w:val="231F20"/>
          <w:spacing w:val="23"/>
          <w:sz w:val="24"/>
        </w:rPr>
        <w:t xml:space="preserve"> </w:t>
      </w:r>
      <w:r>
        <w:rPr>
          <w:rFonts w:ascii="Palatino Linotype" w:hAnsi="Palatino Linotype"/>
          <w:b/>
          <w:color w:val="231F20"/>
          <w:sz w:val="24"/>
        </w:rPr>
        <w:t>as</w:t>
      </w:r>
      <w:r>
        <w:rPr>
          <w:rFonts w:ascii="Palatino Linotype" w:hAnsi="Palatino Linotype"/>
          <w:b/>
          <w:color w:val="231F20"/>
          <w:spacing w:val="-17"/>
          <w:sz w:val="24"/>
        </w:rPr>
        <w:t xml:space="preserve"> </w:t>
      </w:r>
      <w:r>
        <w:rPr>
          <w:rFonts w:ascii="Palatino Linotype" w:hAnsi="Palatino Linotype"/>
          <w:b/>
          <w:color w:val="231F20"/>
          <w:sz w:val="24"/>
        </w:rPr>
        <w:t>a</w:t>
      </w:r>
      <w:r>
        <w:rPr>
          <w:rFonts w:ascii="Palatino Linotype" w:hAnsi="Palatino Linotype"/>
          <w:b/>
          <w:color w:val="231F20"/>
          <w:spacing w:val="-18"/>
          <w:sz w:val="24"/>
        </w:rPr>
        <w:t xml:space="preserve"> </w:t>
      </w:r>
      <w:r>
        <w:rPr>
          <w:rFonts w:ascii="Palatino Linotype" w:hAnsi="Palatino Linotype"/>
          <w:b/>
          <w:color w:val="231F20"/>
          <w:sz w:val="24"/>
        </w:rPr>
        <w:t>test</w:t>
      </w:r>
      <w:r>
        <w:rPr>
          <w:rFonts w:ascii="Palatino Linotype" w:hAnsi="Palatino Linotype"/>
          <w:b/>
          <w:color w:val="231F20"/>
          <w:spacing w:val="-17"/>
          <w:sz w:val="24"/>
        </w:rPr>
        <w:t xml:space="preserve"> </w:t>
      </w:r>
      <w:r>
        <w:rPr>
          <w:rFonts w:ascii="Palatino Linotype" w:hAnsi="Palatino Linotype"/>
          <w:b/>
          <w:color w:val="231F20"/>
          <w:sz w:val="24"/>
        </w:rPr>
        <w:t>of</w:t>
      </w:r>
      <w:r>
        <w:rPr>
          <w:rFonts w:ascii="Palatino Linotype" w:hAnsi="Palatino Linotype"/>
          <w:b/>
          <w:color w:val="231F20"/>
          <w:spacing w:val="-17"/>
          <w:sz w:val="24"/>
        </w:rPr>
        <w:t xml:space="preserve"> </w:t>
      </w:r>
      <w:r>
        <w:rPr>
          <w:rFonts w:ascii="Palatino Linotype" w:hAnsi="Palatino Linotype"/>
          <w:b/>
          <w:color w:val="231F20"/>
          <w:spacing w:val="4"/>
          <w:sz w:val="24"/>
        </w:rPr>
        <w:t>independence</w:t>
      </w:r>
      <w:r>
        <w:rPr>
          <w:color w:val="231F20"/>
          <w:spacing w:val="4"/>
          <w:sz w:val="24"/>
        </w:rPr>
        <w:t>.</w:t>
      </w:r>
      <w:r>
        <w:rPr>
          <w:color w:val="231F20"/>
          <w:spacing w:val="26"/>
          <w:sz w:val="24"/>
        </w:rPr>
        <w:t xml:space="preserve"> </w:t>
      </w:r>
      <w:r>
        <w:rPr>
          <w:color w:val="231F20"/>
          <w:sz w:val="24"/>
        </w:rPr>
        <w:t>With</w:t>
      </w:r>
      <w:r>
        <w:rPr>
          <w:color w:val="231F20"/>
          <w:spacing w:val="-16"/>
          <w:sz w:val="24"/>
        </w:rPr>
        <w:t xml:space="preserve"> </w:t>
      </w:r>
      <w:r>
        <w:rPr>
          <w:color w:val="231F20"/>
          <w:spacing w:val="3"/>
          <w:sz w:val="24"/>
        </w:rPr>
        <w:t>the</w:t>
      </w:r>
      <w:r>
        <w:rPr>
          <w:color w:val="231F20"/>
          <w:spacing w:val="-16"/>
          <w:sz w:val="24"/>
        </w:rPr>
        <w:t xml:space="preserve"> </w:t>
      </w:r>
      <w:r>
        <w:rPr>
          <w:color w:val="231F20"/>
          <w:sz w:val="24"/>
        </w:rPr>
        <w:t>help</w:t>
      </w:r>
      <w:r>
        <w:rPr>
          <w:color w:val="231F20"/>
          <w:spacing w:val="-15"/>
          <w:sz w:val="24"/>
        </w:rPr>
        <w:t xml:space="preserve"> </w:t>
      </w:r>
      <w:r>
        <w:rPr>
          <w:color w:val="231F20"/>
          <w:sz w:val="24"/>
        </w:rPr>
        <w:t>of</w:t>
      </w:r>
      <w:r>
        <w:rPr>
          <w:color w:val="231F20"/>
          <w:spacing w:val="-16"/>
          <w:sz w:val="24"/>
        </w:rPr>
        <w:t xml:space="preserve"> </w:t>
      </w:r>
      <w:r>
        <w:rPr>
          <w:color w:val="231F20"/>
          <w:sz w:val="24"/>
        </w:rPr>
        <w:t>χ</w:t>
      </w:r>
      <w:r>
        <w:rPr>
          <w:color w:val="231F20"/>
          <w:position w:val="8"/>
          <w:sz w:val="14"/>
        </w:rPr>
        <w:t>2</w:t>
      </w:r>
      <w:r>
        <w:rPr>
          <w:color w:val="231F20"/>
          <w:spacing w:val="8"/>
          <w:position w:val="8"/>
          <w:sz w:val="14"/>
        </w:rPr>
        <w:t xml:space="preserve"> </w:t>
      </w:r>
      <w:r>
        <w:rPr>
          <w:color w:val="231F20"/>
          <w:spacing w:val="2"/>
          <w:sz w:val="24"/>
        </w:rPr>
        <w:t>test,</w:t>
      </w:r>
      <w:r>
        <w:rPr>
          <w:color w:val="231F20"/>
          <w:spacing w:val="-16"/>
          <w:sz w:val="24"/>
        </w:rPr>
        <w:t xml:space="preserve"> </w:t>
      </w:r>
      <w:r>
        <w:rPr>
          <w:color w:val="231F20"/>
          <w:sz w:val="24"/>
        </w:rPr>
        <w:t>we</w:t>
      </w:r>
      <w:r>
        <w:rPr>
          <w:color w:val="231F20"/>
          <w:spacing w:val="-15"/>
          <w:sz w:val="24"/>
        </w:rPr>
        <w:t xml:space="preserve"> </w:t>
      </w:r>
      <w:r>
        <w:rPr>
          <w:color w:val="231F20"/>
          <w:spacing w:val="2"/>
          <w:sz w:val="24"/>
        </w:rPr>
        <w:t>can</w:t>
      </w:r>
      <w:r>
        <w:rPr>
          <w:color w:val="231F20"/>
          <w:spacing w:val="-16"/>
          <w:sz w:val="24"/>
        </w:rPr>
        <w:t xml:space="preserve"> </w:t>
      </w:r>
      <w:r>
        <w:rPr>
          <w:color w:val="231F20"/>
          <w:spacing w:val="3"/>
          <w:sz w:val="24"/>
        </w:rPr>
        <w:t xml:space="preserve">find </w:t>
      </w:r>
      <w:r>
        <w:rPr>
          <w:color w:val="231F20"/>
          <w:sz w:val="24"/>
        </w:rPr>
        <w:t xml:space="preserve">out </w:t>
      </w:r>
      <w:r>
        <w:rPr>
          <w:color w:val="231F20"/>
          <w:spacing w:val="3"/>
          <w:sz w:val="24"/>
        </w:rPr>
        <w:t xml:space="preserve">whether </w:t>
      </w:r>
      <w:r>
        <w:rPr>
          <w:color w:val="231F20"/>
          <w:spacing w:val="2"/>
          <w:sz w:val="24"/>
        </w:rPr>
        <w:t xml:space="preserve">two </w:t>
      </w:r>
      <w:r>
        <w:rPr>
          <w:color w:val="231F20"/>
          <w:sz w:val="24"/>
        </w:rPr>
        <w:t xml:space="preserve">or more </w:t>
      </w:r>
      <w:r>
        <w:rPr>
          <w:color w:val="231F20"/>
          <w:spacing w:val="2"/>
          <w:sz w:val="24"/>
        </w:rPr>
        <w:t xml:space="preserve">attributes </w:t>
      </w:r>
      <w:r>
        <w:rPr>
          <w:color w:val="231F20"/>
          <w:sz w:val="24"/>
        </w:rPr>
        <w:t xml:space="preserve">are </w:t>
      </w:r>
      <w:r>
        <w:rPr>
          <w:color w:val="231F20"/>
          <w:spacing w:val="3"/>
          <w:sz w:val="24"/>
        </w:rPr>
        <w:t xml:space="preserve">associated </w:t>
      </w:r>
      <w:r>
        <w:rPr>
          <w:color w:val="231F20"/>
          <w:sz w:val="24"/>
        </w:rPr>
        <w:t xml:space="preserve">or </w:t>
      </w:r>
      <w:r>
        <w:rPr>
          <w:color w:val="231F20"/>
          <w:spacing w:val="2"/>
          <w:sz w:val="24"/>
        </w:rPr>
        <w:t xml:space="preserve">not. </w:t>
      </w:r>
      <w:r>
        <w:rPr>
          <w:color w:val="231F20"/>
          <w:sz w:val="24"/>
        </w:rPr>
        <w:t xml:space="preserve">Let’s </w:t>
      </w:r>
      <w:r>
        <w:rPr>
          <w:color w:val="231F20"/>
          <w:spacing w:val="2"/>
          <w:sz w:val="24"/>
        </w:rPr>
        <w:t xml:space="preserve">assume that </w:t>
      </w:r>
      <w:r>
        <w:rPr>
          <w:color w:val="231F20"/>
          <w:sz w:val="24"/>
        </w:rPr>
        <w:t xml:space="preserve">we have n </w:t>
      </w:r>
      <w:r>
        <w:rPr>
          <w:color w:val="231F20"/>
          <w:spacing w:val="3"/>
          <w:sz w:val="24"/>
        </w:rPr>
        <w:t xml:space="preserve">observations </w:t>
      </w:r>
      <w:r>
        <w:rPr>
          <w:color w:val="231F20"/>
          <w:spacing w:val="4"/>
          <w:sz w:val="24"/>
        </w:rPr>
        <w:t xml:space="preserve">classified </w:t>
      </w:r>
      <w:r>
        <w:rPr>
          <w:color w:val="231F20"/>
          <w:spacing w:val="2"/>
          <w:sz w:val="24"/>
        </w:rPr>
        <w:t xml:space="preserve">according </w:t>
      </w:r>
      <w:r>
        <w:rPr>
          <w:color w:val="231F20"/>
          <w:sz w:val="24"/>
        </w:rPr>
        <w:t xml:space="preserve">to </w:t>
      </w:r>
      <w:r>
        <w:rPr>
          <w:color w:val="231F20"/>
          <w:spacing w:val="2"/>
          <w:sz w:val="24"/>
        </w:rPr>
        <w:t>some</w:t>
      </w:r>
      <w:r>
        <w:rPr>
          <w:color w:val="231F20"/>
          <w:spacing w:val="63"/>
          <w:sz w:val="24"/>
        </w:rPr>
        <w:t xml:space="preserve"> </w:t>
      </w:r>
      <w:r>
        <w:rPr>
          <w:color w:val="231F20"/>
          <w:spacing w:val="3"/>
          <w:sz w:val="24"/>
        </w:rPr>
        <w:t>attributes.</w:t>
      </w:r>
    </w:p>
    <w:p w:rsidR="000E71B4" w:rsidRDefault="000E71B4">
      <w:pPr>
        <w:spacing w:line="300" w:lineRule="auto"/>
        <w:jc w:val="both"/>
        <w:rPr>
          <w:sz w:val="24"/>
        </w:rPr>
        <w:sectPr w:rsidR="000E71B4">
          <w:pgSz w:w="11910" w:h="16840"/>
          <w:pgMar w:top="1260" w:right="1280" w:bottom="1480" w:left="1260" w:header="0" w:footer="1280" w:gutter="0"/>
          <w:cols w:space="720"/>
        </w:sectPr>
      </w:pPr>
    </w:p>
    <w:p w:rsidR="000E71B4" w:rsidRDefault="00727E65">
      <w:pPr>
        <w:pStyle w:val="BodyText"/>
        <w:spacing w:before="90" w:line="312" w:lineRule="auto"/>
        <w:ind w:left="517" w:right="1832"/>
        <w:jc w:val="both"/>
      </w:pPr>
      <w:r>
        <w:rPr>
          <w:color w:val="231F20"/>
          <w:spacing w:val="-10"/>
        </w:rPr>
        <w:lastRenderedPageBreak/>
        <w:t xml:space="preserve">We </w:t>
      </w:r>
      <w:r>
        <w:rPr>
          <w:color w:val="231F20"/>
        </w:rPr>
        <w:t xml:space="preserve">may </w:t>
      </w:r>
      <w:r>
        <w:rPr>
          <w:color w:val="231F20"/>
          <w:spacing w:val="2"/>
        </w:rPr>
        <w:t xml:space="preserve">ask </w:t>
      </w:r>
      <w:r>
        <w:rPr>
          <w:color w:val="231F20"/>
          <w:spacing w:val="3"/>
        </w:rPr>
        <w:t xml:space="preserve">whether the </w:t>
      </w:r>
      <w:r>
        <w:rPr>
          <w:color w:val="231F20"/>
          <w:spacing w:val="2"/>
        </w:rPr>
        <w:t xml:space="preserve">attributes </w:t>
      </w:r>
      <w:r>
        <w:rPr>
          <w:color w:val="231F20"/>
        </w:rPr>
        <w:t xml:space="preserve">are </w:t>
      </w:r>
      <w:r>
        <w:rPr>
          <w:color w:val="231F20"/>
          <w:spacing w:val="2"/>
        </w:rPr>
        <w:t xml:space="preserve">related </w:t>
      </w:r>
      <w:r>
        <w:rPr>
          <w:color w:val="231F20"/>
        </w:rPr>
        <w:t xml:space="preserve">or </w:t>
      </w:r>
      <w:r>
        <w:rPr>
          <w:color w:val="231F20"/>
          <w:spacing w:val="3"/>
        </w:rPr>
        <w:t>independent. Thus,</w:t>
      </w:r>
      <w:r>
        <w:rPr>
          <w:color w:val="231F20"/>
          <w:spacing w:val="66"/>
        </w:rPr>
        <w:t xml:space="preserve"> </w:t>
      </w:r>
      <w:r>
        <w:rPr>
          <w:color w:val="231F20"/>
        </w:rPr>
        <w:t xml:space="preserve">we </w:t>
      </w:r>
      <w:r>
        <w:rPr>
          <w:color w:val="231F20"/>
          <w:spacing w:val="2"/>
        </w:rPr>
        <w:t xml:space="preserve">can </w:t>
      </w:r>
      <w:r>
        <w:rPr>
          <w:color w:val="231F20"/>
          <w:spacing w:val="3"/>
        </w:rPr>
        <w:t xml:space="preserve">find </w:t>
      </w:r>
      <w:r>
        <w:rPr>
          <w:color w:val="231F20"/>
        </w:rPr>
        <w:t xml:space="preserve">out </w:t>
      </w:r>
      <w:r>
        <w:rPr>
          <w:color w:val="231F20"/>
          <w:spacing w:val="3"/>
        </w:rPr>
        <w:t xml:space="preserve">whether </w:t>
      </w:r>
      <w:r>
        <w:rPr>
          <w:color w:val="231F20"/>
          <w:spacing w:val="2"/>
        </w:rPr>
        <w:t xml:space="preserve">there </w:t>
      </w:r>
      <w:r>
        <w:rPr>
          <w:color w:val="231F20"/>
        </w:rPr>
        <w:t xml:space="preserve">is any  </w:t>
      </w:r>
      <w:r>
        <w:rPr>
          <w:color w:val="231F20"/>
          <w:spacing w:val="3"/>
        </w:rPr>
        <w:t xml:space="preserve">association between skin colour </w:t>
      </w:r>
      <w:r>
        <w:rPr>
          <w:color w:val="231F20"/>
        </w:rPr>
        <w:t xml:space="preserve">of </w:t>
      </w:r>
      <w:r>
        <w:rPr>
          <w:color w:val="231F20"/>
          <w:spacing w:val="2"/>
        </w:rPr>
        <w:t xml:space="preserve">husband </w:t>
      </w:r>
      <w:r>
        <w:rPr>
          <w:color w:val="231F20"/>
        </w:rPr>
        <w:t xml:space="preserve">and </w:t>
      </w:r>
      <w:r>
        <w:rPr>
          <w:color w:val="231F20"/>
          <w:spacing w:val="2"/>
        </w:rPr>
        <w:t xml:space="preserve">wife.  </w:t>
      </w:r>
      <w:r>
        <w:rPr>
          <w:color w:val="231F20"/>
          <w:spacing w:val="-10"/>
        </w:rPr>
        <w:t xml:space="preserve">To  </w:t>
      </w:r>
      <w:r>
        <w:rPr>
          <w:color w:val="231F20"/>
          <w:spacing w:val="3"/>
        </w:rPr>
        <w:t xml:space="preserve">examine the </w:t>
      </w:r>
      <w:r>
        <w:rPr>
          <w:color w:val="231F20"/>
          <w:spacing w:val="2"/>
        </w:rPr>
        <w:t xml:space="preserve">attributes that </w:t>
      </w:r>
      <w:r>
        <w:rPr>
          <w:color w:val="231F20"/>
        </w:rPr>
        <w:t xml:space="preserve">are  </w:t>
      </w:r>
      <w:r>
        <w:rPr>
          <w:color w:val="231F20"/>
          <w:spacing w:val="3"/>
        </w:rPr>
        <w:t xml:space="preserve">associated,  </w:t>
      </w:r>
      <w:r>
        <w:rPr>
          <w:color w:val="231F20"/>
        </w:rPr>
        <w:t xml:space="preserve">we </w:t>
      </w:r>
      <w:r>
        <w:rPr>
          <w:color w:val="231F20"/>
          <w:spacing w:val="2"/>
        </w:rPr>
        <w:t xml:space="preserve">formulate </w:t>
      </w:r>
      <w:r>
        <w:rPr>
          <w:color w:val="231F20"/>
          <w:spacing w:val="3"/>
        </w:rPr>
        <w:t xml:space="preserve">the null hypothesis </w:t>
      </w:r>
      <w:r>
        <w:rPr>
          <w:color w:val="231F20"/>
          <w:spacing w:val="2"/>
        </w:rPr>
        <w:t xml:space="preserve">that there </w:t>
      </w:r>
      <w:r>
        <w:rPr>
          <w:color w:val="231F20"/>
        </w:rPr>
        <w:t xml:space="preserve">is  no  </w:t>
      </w:r>
      <w:r>
        <w:rPr>
          <w:color w:val="231F20"/>
          <w:spacing w:val="3"/>
        </w:rPr>
        <w:t xml:space="preserve">association </w:t>
      </w:r>
      <w:r>
        <w:rPr>
          <w:color w:val="231F20"/>
          <w:spacing w:val="2"/>
        </w:rPr>
        <w:t xml:space="preserve">against </w:t>
      </w:r>
      <w:r>
        <w:rPr>
          <w:color w:val="231F20"/>
        </w:rPr>
        <w:t xml:space="preserve">an </w:t>
      </w:r>
      <w:r>
        <w:rPr>
          <w:color w:val="231F20"/>
          <w:spacing w:val="3"/>
        </w:rPr>
        <w:t xml:space="preserve">alternative hypothesis </w:t>
      </w:r>
      <w:r>
        <w:rPr>
          <w:color w:val="231F20"/>
        </w:rPr>
        <w:t xml:space="preserve">and </w:t>
      </w:r>
      <w:r>
        <w:rPr>
          <w:color w:val="231F20"/>
          <w:spacing w:val="2"/>
        </w:rPr>
        <w:t xml:space="preserve">that there </w:t>
      </w:r>
      <w:r>
        <w:rPr>
          <w:color w:val="231F20"/>
        </w:rPr>
        <w:t xml:space="preserve">is an </w:t>
      </w:r>
      <w:r>
        <w:rPr>
          <w:color w:val="231F20"/>
          <w:spacing w:val="3"/>
        </w:rPr>
        <w:t xml:space="preserve">association between the </w:t>
      </w:r>
      <w:r>
        <w:rPr>
          <w:color w:val="231F20"/>
          <w:spacing w:val="2"/>
        </w:rPr>
        <w:t xml:space="preserve">attributes </w:t>
      </w:r>
      <w:r>
        <w:rPr>
          <w:color w:val="231F20"/>
          <w:spacing w:val="3"/>
        </w:rPr>
        <w:t xml:space="preserve">under </w:t>
      </w:r>
      <w:r>
        <w:rPr>
          <w:color w:val="231F20"/>
        </w:rPr>
        <w:t xml:space="preserve">study. If </w:t>
      </w:r>
      <w:r>
        <w:rPr>
          <w:color w:val="231F20"/>
          <w:spacing w:val="3"/>
        </w:rPr>
        <w:t xml:space="preserve">the </w:t>
      </w:r>
      <w:r>
        <w:rPr>
          <w:color w:val="231F20"/>
          <w:spacing w:val="4"/>
        </w:rPr>
        <w:t xml:space="preserve">calculated </w:t>
      </w:r>
      <w:r>
        <w:rPr>
          <w:color w:val="231F20"/>
          <w:spacing w:val="3"/>
        </w:rPr>
        <w:t xml:space="preserve">value </w:t>
      </w:r>
      <w:r>
        <w:rPr>
          <w:color w:val="231F20"/>
        </w:rPr>
        <w:t xml:space="preserve">of </w:t>
      </w:r>
      <w:r>
        <w:rPr>
          <w:color w:val="231F20"/>
          <w:spacing w:val="2"/>
        </w:rPr>
        <w:t>χ</w:t>
      </w:r>
      <w:r>
        <w:rPr>
          <w:color w:val="231F20"/>
          <w:spacing w:val="2"/>
          <w:position w:val="8"/>
          <w:sz w:val="14"/>
        </w:rPr>
        <w:t xml:space="preserve">2 </w:t>
      </w:r>
      <w:r>
        <w:rPr>
          <w:color w:val="231F20"/>
        </w:rPr>
        <w:t xml:space="preserve">is </w:t>
      </w:r>
      <w:r>
        <w:rPr>
          <w:color w:val="231F20"/>
          <w:spacing w:val="2"/>
        </w:rPr>
        <w:t xml:space="preserve">less </w:t>
      </w:r>
      <w:r>
        <w:rPr>
          <w:color w:val="231F20"/>
          <w:spacing w:val="3"/>
        </w:rPr>
        <w:t>than the  table</w:t>
      </w:r>
      <w:r>
        <w:rPr>
          <w:color w:val="231F20"/>
          <w:spacing w:val="-7"/>
        </w:rPr>
        <w:t xml:space="preserve"> </w:t>
      </w:r>
      <w:r>
        <w:rPr>
          <w:color w:val="231F20"/>
          <w:spacing w:val="3"/>
        </w:rPr>
        <w:t>value</w:t>
      </w:r>
      <w:r>
        <w:rPr>
          <w:color w:val="231F20"/>
          <w:spacing w:val="-6"/>
        </w:rPr>
        <w:t xml:space="preserve"> </w:t>
      </w:r>
      <w:r>
        <w:rPr>
          <w:color w:val="231F20"/>
        </w:rPr>
        <w:t>at</w:t>
      </w:r>
      <w:r>
        <w:rPr>
          <w:color w:val="231F20"/>
          <w:spacing w:val="-6"/>
        </w:rPr>
        <w:t xml:space="preserve"> </w:t>
      </w:r>
      <w:r>
        <w:rPr>
          <w:color w:val="231F20"/>
        </w:rPr>
        <w:t>a</w:t>
      </w:r>
      <w:r>
        <w:rPr>
          <w:color w:val="231F20"/>
          <w:spacing w:val="-7"/>
        </w:rPr>
        <w:t xml:space="preserve"> </w:t>
      </w:r>
      <w:r>
        <w:rPr>
          <w:color w:val="231F20"/>
          <w:spacing w:val="3"/>
        </w:rPr>
        <w:t>certain</w:t>
      </w:r>
      <w:r>
        <w:rPr>
          <w:color w:val="231F20"/>
          <w:spacing w:val="-6"/>
        </w:rPr>
        <w:t xml:space="preserve"> </w:t>
      </w:r>
      <w:r>
        <w:rPr>
          <w:color w:val="231F20"/>
          <w:spacing w:val="3"/>
        </w:rPr>
        <w:t>level</w:t>
      </w:r>
      <w:r>
        <w:rPr>
          <w:color w:val="231F20"/>
          <w:spacing w:val="-6"/>
        </w:rPr>
        <w:t xml:space="preserve"> </w:t>
      </w:r>
      <w:r>
        <w:rPr>
          <w:color w:val="231F20"/>
        </w:rPr>
        <w:t>of</w:t>
      </w:r>
      <w:r>
        <w:rPr>
          <w:color w:val="231F20"/>
          <w:spacing w:val="-6"/>
        </w:rPr>
        <w:t xml:space="preserve"> </w:t>
      </w:r>
      <w:r>
        <w:rPr>
          <w:color w:val="231F20"/>
          <w:spacing w:val="3"/>
        </w:rPr>
        <w:t>significance,</w:t>
      </w:r>
      <w:r>
        <w:rPr>
          <w:color w:val="231F20"/>
          <w:spacing w:val="-7"/>
        </w:rPr>
        <w:t xml:space="preserve"> </w:t>
      </w:r>
      <w:r>
        <w:rPr>
          <w:color w:val="231F20"/>
        </w:rPr>
        <w:t>we</w:t>
      </w:r>
      <w:r>
        <w:rPr>
          <w:color w:val="231F20"/>
          <w:spacing w:val="-6"/>
        </w:rPr>
        <w:t xml:space="preserve"> </w:t>
      </w:r>
      <w:r>
        <w:rPr>
          <w:color w:val="231F20"/>
        </w:rPr>
        <w:t>say</w:t>
      </w:r>
      <w:r>
        <w:rPr>
          <w:color w:val="231F20"/>
          <w:spacing w:val="-6"/>
        </w:rPr>
        <w:t xml:space="preserve"> </w:t>
      </w:r>
      <w:r>
        <w:rPr>
          <w:color w:val="231F20"/>
          <w:spacing w:val="2"/>
        </w:rPr>
        <w:t>that</w:t>
      </w:r>
      <w:r>
        <w:rPr>
          <w:color w:val="231F20"/>
          <w:spacing w:val="-6"/>
        </w:rPr>
        <w:t xml:space="preserve"> </w:t>
      </w:r>
      <w:r>
        <w:rPr>
          <w:color w:val="231F20"/>
          <w:spacing w:val="3"/>
        </w:rPr>
        <w:t>the</w:t>
      </w:r>
      <w:r>
        <w:rPr>
          <w:color w:val="231F20"/>
          <w:spacing w:val="-7"/>
        </w:rPr>
        <w:t xml:space="preserve"> </w:t>
      </w:r>
      <w:r>
        <w:rPr>
          <w:color w:val="231F20"/>
          <w:spacing w:val="2"/>
        </w:rPr>
        <w:t>result</w:t>
      </w:r>
      <w:r>
        <w:rPr>
          <w:color w:val="231F20"/>
          <w:spacing w:val="-6"/>
        </w:rPr>
        <w:t xml:space="preserve"> </w:t>
      </w:r>
      <w:r>
        <w:rPr>
          <w:color w:val="231F20"/>
        </w:rPr>
        <w:t>of</w:t>
      </w:r>
      <w:r>
        <w:rPr>
          <w:color w:val="231F20"/>
          <w:spacing w:val="-6"/>
        </w:rPr>
        <w:t xml:space="preserve"> </w:t>
      </w:r>
      <w:r>
        <w:rPr>
          <w:color w:val="231F20"/>
          <w:spacing w:val="3"/>
        </w:rPr>
        <w:t xml:space="preserve">the experiment </w:t>
      </w:r>
      <w:r>
        <w:rPr>
          <w:color w:val="231F20"/>
          <w:spacing w:val="2"/>
        </w:rPr>
        <w:t xml:space="preserve">provides </w:t>
      </w:r>
      <w:r>
        <w:rPr>
          <w:color w:val="231F20"/>
        </w:rPr>
        <w:t xml:space="preserve">no </w:t>
      </w:r>
      <w:r>
        <w:rPr>
          <w:color w:val="231F20"/>
          <w:spacing w:val="3"/>
        </w:rPr>
        <w:t xml:space="preserve">evidence </w:t>
      </w:r>
      <w:r>
        <w:rPr>
          <w:color w:val="231F20"/>
        </w:rPr>
        <w:t xml:space="preserve">for </w:t>
      </w:r>
      <w:r>
        <w:rPr>
          <w:color w:val="231F20"/>
          <w:spacing w:val="2"/>
        </w:rPr>
        <w:t xml:space="preserve">doubting </w:t>
      </w:r>
      <w:r>
        <w:rPr>
          <w:color w:val="231F20"/>
          <w:spacing w:val="3"/>
        </w:rPr>
        <w:t xml:space="preserve">the hypothesis. </w:t>
      </w:r>
      <w:r>
        <w:rPr>
          <w:color w:val="231F20"/>
        </w:rPr>
        <w:t xml:space="preserve">On </w:t>
      </w:r>
      <w:r>
        <w:rPr>
          <w:color w:val="231F20"/>
          <w:spacing w:val="3"/>
        </w:rPr>
        <w:t xml:space="preserve">the other </w:t>
      </w:r>
      <w:r>
        <w:rPr>
          <w:color w:val="231F20"/>
          <w:spacing w:val="2"/>
        </w:rPr>
        <w:t xml:space="preserve">hand, </w:t>
      </w:r>
      <w:r>
        <w:rPr>
          <w:color w:val="231F20"/>
        </w:rPr>
        <w:t xml:space="preserve">if </w:t>
      </w:r>
      <w:r>
        <w:rPr>
          <w:color w:val="231F20"/>
          <w:spacing w:val="3"/>
        </w:rPr>
        <w:t xml:space="preserve">the </w:t>
      </w:r>
      <w:r>
        <w:rPr>
          <w:color w:val="231F20"/>
          <w:spacing w:val="4"/>
        </w:rPr>
        <w:t xml:space="preserve">calculated </w:t>
      </w:r>
      <w:r>
        <w:rPr>
          <w:color w:val="231F20"/>
          <w:spacing w:val="3"/>
        </w:rPr>
        <w:t xml:space="preserve">value </w:t>
      </w:r>
      <w:r>
        <w:rPr>
          <w:color w:val="231F20"/>
        </w:rPr>
        <w:t xml:space="preserve">of </w:t>
      </w:r>
      <w:r>
        <w:rPr>
          <w:color w:val="231F20"/>
          <w:spacing w:val="2"/>
        </w:rPr>
        <w:t>χ</w:t>
      </w:r>
      <w:r>
        <w:rPr>
          <w:color w:val="231F20"/>
          <w:spacing w:val="2"/>
          <w:position w:val="8"/>
          <w:sz w:val="14"/>
        </w:rPr>
        <w:t xml:space="preserve">2 </w:t>
      </w:r>
      <w:r>
        <w:rPr>
          <w:color w:val="231F20"/>
        </w:rPr>
        <w:t xml:space="preserve">is </w:t>
      </w:r>
      <w:r>
        <w:rPr>
          <w:color w:val="231F20"/>
          <w:spacing w:val="2"/>
        </w:rPr>
        <w:t xml:space="preserve">greater </w:t>
      </w:r>
      <w:r>
        <w:rPr>
          <w:color w:val="231F20"/>
          <w:spacing w:val="3"/>
        </w:rPr>
        <w:t xml:space="preserve">than the table value </w:t>
      </w:r>
      <w:r>
        <w:rPr>
          <w:color w:val="231F20"/>
        </w:rPr>
        <w:t xml:space="preserve">at a </w:t>
      </w:r>
      <w:r>
        <w:rPr>
          <w:color w:val="231F20"/>
          <w:spacing w:val="3"/>
        </w:rPr>
        <w:t xml:space="preserve">certain level </w:t>
      </w:r>
      <w:r>
        <w:rPr>
          <w:color w:val="231F20"/>
        </w:rPr>
        <w:t xml:space="preserve">of </w:t>
      </w:r>
      <w:r>
        <w:rPr>
          <w:color w:val="231F20"/>
          <w:spacing w:val="3"/>
        </w:rPr>
        <w:t xml:space="preserve">significance, the </w:t>
      </w:r>
      <w:r>
        <w:rPr>
          <w:color w:val="231F20"/>
          <w:spacing w:val="2"/>
        </w:rPr>
        <w:t xml:space="preserve">results </w:t>
      </w:r>
      <w:r>
        <w:rPr>
          <w:color w:val="231F20"/>
        </w:rPr>
        <w:t xml:space="preserve">of </w:t>
      </w:r>
      <w:r>
        <w:rPr>
          <w:color w:val="231F20"/>
          <w:spacing w:val="3"/>
        </w:rPr>
        <w:t xml:space="preserve">the experiment </w:t>
      </w:r>
      <w:r>
        <w:rPr>
          <w:color w:val="231F20"/>
        </w:rPr>
        <w:t xml:space="preserve">do not </w:t>
      </w:r>
      <w:r>
        <w:rPr>
          <w:color w:val="231F20"/>
          <w:spacing w:val="2"/>
        </w:rPr>
        <w:t xml:space="preserve">support </w:t>
      </w:r>
      <w:r>
        <w:rPr>
          <w:color w:val="231F20"/>
          <w:spacing w:val="3"/>
        </w:rPr>
        <w:t>the</w:t>
      </w:r>
      <w:r>
        <w:rPr>
          <w:color w:val="231F20"/>
          <w:spacing w:val="7"/>
        </w:rPr>
        <w:t xml:space="preserve"> </w:t>
      </w:r>
      <w:r>
        <w:rPr>
          <w:color w:val="231F20"/>
          <w:spacing w:val="3"/>
        </w:rPr>
        <w:t>hypothesis.</w:t>
      </w:r>
    </w:p>
    <w:p w:rsidR="000E71B4" w:rsidRDefault="00727E65">
      <w:pPr>
        <w:pStyle w:val="ListParagraph"/>
        <w:numPr>
          <w:ilvl w:val="0"/>
          <w:numId w:val="22"/>
        </w:numPr>
        <w:tabs>
          <w:tab w:val="left" w:pos="518"/>
        </w:tabs>
        <w:spacing w:before="185" w:line="309" w:lineRule="auto"/>
        <w:ind w:left="517" w:right="1831"/>
        <w:jc w:val="both"/>
        <w:rPr>
          <w:sz w:val="24"/>
        </w:rPr>
      </w:pPr>
      <w:r>
        <w:rPr>
          <w:rFonts w:ascii="Palatino Linotype" w:hAnsi="Palatino Linotype"/>
          <w:b/>
          <w:color w:val="231F20"/>
          <w:sz w:val="24"/>
        </w:rPr>
        <w:t>χ</w:t>
      </w:r>
      <w:r>
        <w:rPr>
          <w:rFonts w:ascii="Palatino Linotype" w:hAnsi="Palatino Linotype"/>
          <w:b/>
          <w:color w:val="231F20"/>
          <w:position w:val="8"/>
          <w:sz w:val="14"/>
        </w:rPr>
        <w:t>2</w:t>
      </w:r>
      <w:r>
        <w:rPr>
          <w:rFonts w:ascii="Palatino Linotype" w:hAnsi="Palatino Linotype"/>
          <w:b/>
          <w:color w:val="231F20"/>
          <w:spacing w:val="5"/>
          <w:position w:val="8"/>
          <w:sz w:val="14"/>
        </w:rPr>
        <w:t xml:space="preserve"> </w:t>
      </w:r>
      <w:r>
        <w:rPr>
          <w:rFonts w:ascii="Palatino Linotype" w:hAnsi="Palatino Linotype"/>
          <w:b/>
          <w:color w:val="231F20"/>
          <w:sz w:val="24"/>
        </w:rPr>
        <w:t>test</w:t>
      </w:r>
      <w:r>
        <w:rPr>
          <w:rFonts w:ascii="Palatino Linotype" w:hAnsi="Palatino Linotype"/>
          <w:b/>
          <w:color w:val="231F20"/>
          <w:spacing w:val="-18"/>
          <w:sz w:val="24"/>
        </w:rPr>
        <w:t xml:space="preserve"> </w:t>
      </w:r>
      <w:r>
        <w:rPr>
          <w:rFonts w:ascii="Palatino Linotype" w:hAnsi="Palatino Linotype"/>
          <w:b/>
          <w:color w:val="231F20"/>
          <w:sz w:val="24"/>
        </w:rPr>
        <w:t>as</w:t>
      </w:r>
      <w:r>
        <w:rPr>
          <w:rFonts w:ascii="Palatino Linotype" w:hAnsi="Palatino Linotype"/>
          <w:b/>
          <w:color w:val="231F20"/>
          <w:spacing w:val="-18"/>
          <w:sz w:val="24"/>
        </w:rPr>
        <w:t xml:space="preserve"> </w:t>
      </w:r>
      <w:r>
        <w:rPr>
          <w:rFonts w:ascii="Palatino Linotype" w:hAnsi="Palatino Linotype"/>
          <w:b/>
          <w:color w:val="231F20"/>
          <w:sz w:val="24"/>
        </w:rPr>
        <w:t>a</w:t>
      </w:r>
      <w:r>
        <w:rPr>
          <w:rFonts w:ascii="Palatino Linotype" w:hAnsi="Palatino Linotype"/>
          <w:b/>
          <w:color w:val="231F20"/>
          <w:spacing w:val="-18"/>
          <w:sz w:val="24"/>
        </w:rPr>
        <w:t xml:space="preserve"> </w:t>
      </w:r>
      <w:r>
        <w:rPr>
          <w:rFonts w:ascii="Palatino Linotype" w:hAnsi="Palatino Linotype"/>
          <w:b/>
          <w:color w:val="231F20"/>
          <w:sz w:val="24"/>
        </w:rPr>
        <w:t>test</w:t>
      </w:r>
      <w:r>
        <w:rPr>
          <w:rFonts w:ascii="Palatino Linotype" w:hAnsi="Palatino Linotype"/>
          <w:b/>
          <w:color w:val="231F20"/>
          <w:spacing w:val="-18"/>
          <w:sz w:val="24"/>
        </w:rPr>
        <w:t xml:space="preserve"> </w:t>
      </w:r>
      <w:r>
        <w:rPr>
          <w:rFonts w:ascii="Palatino Linotype" w:hAnsi="Palatino Linotype"/>
          <w:b/>
          <w:color w:val="231F20"/>
          <w:sz w:val="24"/>
        </w:rPr>
        <w:t>of</w:t>
      </w:r>
      <w:r>
        <w:rPr>
          <w:rFonts w:ascii="Palatino Linotype" w:hAnsi="Palatino Linotype"/>
          <w:b/>
          <w:color w:val="231F20"/>
          <w:spacing w:val="-18"/>
          <w:sz w:val="24"/>
        </w:rPr>
        <w:t xml:space="preserve"> </w:t>
      </w:r>
      <w:r>
        <w:rPr>
          <w:rFonts w:ascii="Palatino Linotype" w:hAnsi="Palatino Linotype"/>
          <w:b/>
          <w:color w:val="231F20"/>
          <w:spacing w:val="4"/>
          <w:sz w:val="24"/>
        </w:rPr>
        <w:t>goodness</w:t>
      </w:r>
      <w:r>
        <w:rPr>
          <w:rFonts w:ascii="Palatino Linotype" w:hAnsi="Palatino Linotype"/>
          <w:b/>
          <w:color w:val="231F20"/>
          <w:spacing w:val="-18"/>
          <w:sz w:val="24"/>
        </w:rPr>
        <w:t xml:space="preserve"> </w:t>
      </w:r>
      <w:r>
        <w:rPr>
          <w:rFonts w:ascii="Palatino Linotype" w:hAnsi="Palatino Linotype"/>
          <w:b/>
          <w:color w:val="231F20"/>
          <w:sz w:val="24"/>
        </w:rPr>
        <w:t>of</w:t>
      </w:r>
      <w:r>
        <w:rPr>
          <w:rFonts w:ascii="Palatino Linotype" w:hAnsi="Palatino Linotype"/>
          <w:b/>
          <w:color w:val="231F20"/>
          <w:spacing w:val="-18"/>
          <w:sz w:val="24"/>
        </w:rPr>
        <w:t xml:space="preserve"> </w:t>
      </w:r>
      <w:r>
        <w:rPr>
          <w:rFonts w:ascii="Palatino Linotype" w:hAnsi="Palatino Linotype"/>
          <w:b/>
          <w:color w:val="231F20"/>
          <w:spacing w:val="3"/>
          <w:sz w:val="24"/>
        </w:rPr>
        <w:t>fit.</w:t>
      </w:r>
      <w:r>
        <w:rPr>
          <w:rFonts w:ascii="Palatino Linotype" w:hAnsi="Palatino Linotype"/>
          <w:b/>
          <w:color w:val="231F20"/>
          <w:spacing w:val="24"/>
          <w:sz w:val="24"/>
        </w:rPr>
        <w:t xml:space="preserve"> </w:t>
      </w:r>
      <w:r>
        <w:rPr>
          <w:color w:val="231F20"/>
          <w:spacing w:val="3"/>
          <w:sz w:val="24"/>
        </w:rPr>
        <w:t>This</w:t>
      </w:r>
      <w:r>
        <w:rPr>
          <w:color w:val="231F20"/>
          <w:spacing w:val="-16"/>
          <w:sz w:val="24"/>
        </w:rPr>
        <w:t xml:space="preserve"> </w:t>
      </w:r>
      <w:r>
        <w:rPr>
          <w:color w:val="231F20"/>
          <w:sz w:val="24"/>
        </w:rPr>
        <w:t>is</w:t>
      </w:r>
      <w:r>
        <w:rPr>
          <w:color w:val="231F20"/>
          <w:spacing w:val="-16"/>
          <w:sz w:val="24"/>
        </w:rPr>
        <w:t xml:space="preserve"> </w:t>
      </w:r>
      <w:r>
        <w:rPr>
          <w:color w:val="231F20"/>
          <w:sz w:val="24"/>
        </w:rPr>
        <w:t>due</w:t>
      </w:r>
      <w:r>
        <w:rPr>
          <w:color w:val="231F20"/>
          <w:spacing w:val="-16"/>
          <w:sz w:val="24"/>
        </w:rPr>
        <w:t xml:space="preserve"> </w:t>
      </w:r>
      <w:r>
        <w:rPr>
          <w:color w:val="231F20"/>
          <w:sz w:val="24"/>
        </w:rPr>
        <w:t>to</w:t>
      </w:r>
      <w:r>
        <w:rPr>
          <w:color w:val="231F20"/>
          <w:spacing w:val="-17"/>
          <w:sz w:val="24"/>
        </w:rPr>
        <w:t xml:space="preserve"> </w:t>
      </w:r>
      <w:r>
        <w:rPr>
          <w:color w:val="231F20"/>
          <w:spacing w:val="3"/>
          <w:sz w:val="24"/>
        </w:rPr>
        <w:t>the</w:t>
      </w:r>
      <w:r>
        <w:rPr>
          <w:color w:val="231F20"/>
          <w:spacing w:val="-16"/>
          <w:sz w:val="24"/>
        </w:rPr>
        <w:t xml:space="preserve"> </w:t>
      </w:r>
      <w:r>
        <w:rPr>
          <w:color w:val="231F20"/>
          <w:spacing w:val="3"/>
          <w:sz w:val="24"/>
        </w:rPr>
        <w:t>fact</w:t>
      </w:r>
      <w:r>
        <w:rPr>
          <w:color w:val="231F20"/>
          <w:spacing w:val="-16"/>
          <w:sz w:val="24"/>
        </w:rPr>
        <w:t xml:space="preserve"> </w:t>
      </w:r>
      <w:r>
        <w:rPr>
          <w:color w:val="231F20"/>
          <w:spacing w:val="2"/>
          <w:sz w:val="24"/>
        </w:rPr>
        <w:t>that</w:t>
      </w:r>
      <w:r>
        <w:rPr>
          <w:color w:val="231F20"/>
          <w:spacing w:val="-17"/>
          <w:sz w:val="24"/>
        </w:rPr>
        <w:t xml:space="preserve"> </w:t>
      </w:r>
      <w:r>
        <w:rPr>
          <w:color w:val="231F20"/>
          <w:sz w:val="24"/>
        </w:rPr>
        <w:t>it</w:t>
      </w:r>
      <w:r>
        <w:rPr>
          <w:color w:val="231F20"/>
          <w:spacing w:val="-16"/>
          <w:sz w:val="24"/>
        </w:rPr>
        <w:t xml:space="preserve"> </w:t>
      </w:r>
      <w:r>
        <w:rPr>
          <w:color w:val="231F20"/>
          <w:spacing w:val="3"/>
          <w:sz w:val="24"/>
        </w:rPr>
        <w:t xml:space="preserve">enables </w:t>
      </w:r>
      <w:r>
        <w:rPr>
          <w:color w:val="231F20"/>
          <w:sz w:val="24"/>
        </w:rPr>
        <w:t xml:space="preserve">us to </w:t>
      </w:r>
      <w:r>
        <w:rPr>
          <w:color w:val="231F20"/>
          <w:spacing w:val="4"/>
          <w:sz w:val="24"/>
        </w:rPr>
        <w:t xml:space="preserve">ascertain </w:t>
      </w:r>
      <w:r>
        <w:rPr>
          <w:color w:val="231F20"/>
          <w:sz w:val="24"/>
        </w:rPr>
        <w:t xml:space="preserve">how </w:t>
      </w:r>
      <w:r>
        <w:rPr>
          <w:color w:val="231F20"/>
          <w:spacing w:val="2"/>
          <w:sz w:val="24"/>
        </w:rPr>
        <w:t xml:space="preserve">appropriately </w:t>
      </w:r>
      <w:r>
        <w:rPr>
          <w:color w:val="231F20"/>
          <w:spacing w:val="3"/>
          <w:sz w:val="24"/>
        </w:rPr>
        <w:t xml:space="preserve">the theoretical distributions </w:t>
      </w:r>
      <w:r>
        <w:rPr>
          <w:color w:val="231F20"/>
          <w:spacing w:val="2"/>
          <w:sz w:val="24"/>
        </w:rPr>
        <w:t xml:space="preserve">such </w:t>
      </w:r>
      <w:r>
        <w:rPr>
          <w:color w:val="231F20"/>
          <w:sz w:val="24"/>
        </w:rPr>
        <w:t xml:space="preserve">as </w:t>
      </w:r>
      <w:r>
        <w:rPr>
          <w:color w:val="231F20"/>
          <w:spacing w:val="3"/>
          <w:sz w:val="24"/>
        </w:rPr>
        <w:t xml:space="preserve">binomial, </w:t>
      </w:r>
      <w:r>
        <w:rPr>
          <w:color w:val="231F20"/>
          <w:sz w:val="24"/>
        </w:rPr>
        <w:t xml:space="preserve">Poisson, </w:t>
      </w:r>
      <w:r>
        <w:rPr>
          <w:color w:val="231F20"/>
          <w:spacing w:val="2"/>
          <w:sz w:val="24"/>
        </w:rPr>
        <w:t xml:space="preserve">Normal, </w:t>
      </w:r>
      <w:r>
        <w:rPr>
          <w:color w:val="231F20"/>
          <w:spacing w:val="3"/>
          <w:sz w:val="24"/>
        </w:rPr>
        <w:t xml:space="preserve">etc., </w:t>
      </w:r>
      <w:r>
        <w:rPr>
          <w:color w:val="231F20"/>
          <w:spacing w:val="2"/>
          <w:sz w:val="24"/>
        </w:rPr>
        <w:t xml:space="preserve">fit </w:t>
      </w:r>
      <w:r>
        <w:rPr>
          <w:color w:val="231F20"/>
          <w:spacing w:val="3"/>
          <w:sz w:val="24"/>
        </w:rPr>
        <w:t xml:space="preserve">empirical distributions. </w:t>
      </w:r>
      <w:r>
        <w:rPr>
          <w:color w:val="231F20"/>
          <w:sz w:val="24"/>
        </w:rPr>
        <w:t xml:space="preserve">When an </w:t>
      </w:r>
      <w:r>
        <w:rPr>
          <w:color w:val="231F20"/>
          <w:spacing w:val="4"/>
          <w:sz w:val="24"/>
        </w:rPr>
        <w:t xml:space="preserve">ideal </w:t>
      </w:r>
      <w:r>
        <w:rPr>
          <w:color w:val="231F20"/>
          <w:spacing w:val="3"/>
          <w:sz w:val="24"/>
        </w:rPr>
        <w:t xml:space="preserve">frequency </w:t>
      </w:r>
      <w:r>
        <w:rPr>
          <w:color w:val="231F20"/>
          <w:spacing w:val="4"/>
          <w:sz w:val="24"/>
        </w:rPr>
        <w:t xml:space="preserve">curve </w:t>
      </w:r>
      <w:r>
        <w:rPr>
          <w:color w:val="231F20"/>
          <w:spacing w:val="3"/>
          <w:sz w:val="24"/>
        </w:rPr>
        <w:t xml:space="preserve">whether normal </w:t>
      </w:r>
      <w:r>
        <w:rPr>
          <w:color w:val="231F20"/>
          <w:sz w:val="24"/>
        </w:rPr>
        <w:t xml:space="preserve">or </w:t>
      </w:r>
      <w:r>
        <w:rPr>
          <w:color w:val="231F20"/>
          <w:spacing w:val="2"/>
          <w:sz w:val="24"/>
        </w:rPr>
        <w:t xml:space="preserve">some </w:t>
      </w:r>
      <w:r>
        <w:rPr>
          <w:color w:val="231F20"/>
          <w:spacing w:val="3"/>
          <w:sz w:val="24"/>
        </w:rPr>
        <w:t xml:space="preserve">other type </w:t>
      </w:r>
      <w:r>
        <w:rPr>
          <w:color w:val="231F20"/>
          <w:sz w:val="24"/>
        </w:rPr>
        <w:t xml:space="preserve">is </w:t>
      </w:r>
      <w:r>
        <w:rPr>
          <w:color w:val="231F20"/>
          <w:spacing w:val="3"/>
          <w:sz w:val="24"/>
        </w:rPr>
        <w:t xml:space="preserve">fitted </w:t>
      </w:r>
      <w:r>
        <w:rPr>
          <w:color w:val="231F20"/>
          <w:sz w:val="24"/>
        </w:rPr>
        <w:t xml:space="preserve">to </w:t>
      </w:r>
      <w:r>
        <w:rPr>
          <w:color w:val="231F20"/>
          <w:spacing w:val="3"/>
          <w:sz w:val="24"/>
        </w:rPr>
        <w:t xml:space="preserve">the data, </w:t>
      </w:r>
      <w:r>
        <w:rPr>
          <w:color w:val="231F20"/>
          <w:sz w:val="24"/>
        </w:rPr>
        <w:t xml:space="preserve">we are </w:t>
      </w:r>
      <w:r>
        <w:rPr>
          <w:color w:val="231F20"/>
          <w:spacing w:val="2"/>
          <w:sz w:val="24"/>
        </w:rPr>
        <w:t xml:space="preserve">interested </w:t>
      </w:r>
      <w:r>
        <w:rPr>
          <w:color w:val="231F20"/>
          <w:sz w:val="24"/>
        </w:rPr>
        <w:t xml:space="preserve">in </w:t>
      </w:r>
      <w:r>
        <w:rPr>
          <w:color w:val="231F20"/>
          <w:spacing w:val="3"/>
          <w:sz w:val="24"/>
        </w:rPr>
        <w:t xml:space="preserve">finding </w:t>
      </w:r>
      <w:r>
        <w:rPr>
          <w:color w:val="231F20"/>
          <w:sz w:val="24"/>
        </w:rPr>
        <w:t xml:space="preserve">out how </w:t>
      </w:r>
      <w:r>
        <w:rPr>
          <w:color w:val="231F20"/>
          <w:spacing w:val="2"/>
          <w:sz w:val="24"/>
        </w:rPr>
        <w:t xml:space="preserve">well </w:t>
      </w:r>
      <w:r>
        <w:rPr>
          <w:color w:val="231F20"/>
          <w:spacing w:val="3"/>
          <w:sz w:val="24"/>
        </w:rPr>
        <w:t xml:space="preserve">this </w:t>
      </w:r>
      <w:r>
        <w:rPr>
          <w:color w:val="231F20"/>
          <w:spacing w:val="4"/>
          <w:sz w:val="24"/>
        </w:rPr>
        <w:t xml:space="preserve">curve </w:t>
      </w:r>
      <w:r>
        <w:rPr>
          <w:color w:val="231F20"/>
          <w:spacing w:val="3"/>
          <w:sz w:val="24"/>
        </w:rPr>
        <w:t xml:space="preserve">fits with the </w:t>
      </w:r>
      <w:r>
        <w:rPr>
          <w:color w:val="231F20"/>
          <w:spacing w:val="4"/>
          <w:sz w:val="24"/>
        </w:rPr>
        <w:t xml:space="preserve">observed </w:t>
      </w:r>
      <w:r>
        <w:rPr>
          <w:color w:val="231F20"/>
          <w:spacing w:val="3"/>
          <w:sz w:val="24"/>
        </w:rPr>
        <w:t xml:space="preserve">facts. </w:t>
      </w:r>
      <w:r>
        <w:rPr>
          <w:color w:val="231F20"/>
          <w:sz w:val="24"/>
        </w:rPr>
        <w:t xml:space="preserve">A </w:t>
      </w:r>
      <w:r>
        <w:rPr>
          <w:color w:val="231F20"/>
          <w:spacing w:val="2"/>
          <w:sz w:val="24"/>
        </w:rPr>
        <w:t xml:space="preserve">test </w:t>
      </w:r>
      <w:r>
        <w:rPr>
          <w:color w:val="231F20"/>
          <w:sz w:val="24"/>
        </w:rPr>
        <w:t xml:space="preserve">of </w:t>
      </w:r>
      <w:r>
        <w:rPr>
          <w:color w:val="231F20"/>
          <w:spacing w:val="3"/>
          <w:sz w:val="24"/>
        </w:rPr>
        <w:t xml:space="preserve">the </w:t>
      </w:r>
      <w:r>
        <w:rPr>
          <w:color w:val="231F20"/>
          <w:spacing w:val="2"/>
          <w:sz w:val="24"/>
        </w:rPr>
        <w:t xml:space="preserve">concordance </w:t>
      </w:r>
      <w:r>
        <w:rPr>
          <w:color w:val="231F20"/>
          <w:sz w:val="24"/>
        </w:rPr>
        <w:t xml:space="preserve">of </w:t>
      </w:r>
      <w:r>
        <w:rPr>
          <w:color w:val="231F20"/>
          <w:spacing w:val="3"/>
          <w:sz w:val="24"/>
        </w:rPr>
        <w:t xml:space="preserve">the </w:t>
      </w:r>
      <w:r>
        <w:rPr>
          <w:color w:val="231F20"/>
          <w:spacing w:val="2"/>
          <w:sz w:val="24"/>
        </w:rPr>
        <w:t xml:space="preserve">two can </w:t>
      </w:r>
      <w:r>
        <w:rPr>
          <w:color w:val="231F20"/>
          <w:spacing w:val="3"/>
          <w:sz w:val="24"/>
        </w:rPr>
        <w:t xml:space="preserve">be </w:t>
      </w:r>
      <w:r>
        <w:rPr>
          <w:color w:val="231F20"/>
          <w:spacing w:val="4"/>
          <w:sz w:val="24"/>
        </w:rPr>
        <w:t xml:space="preserve">made </w:t>
      </w:r>
      <w:r>
        <w:rPr>
          <w:color w:val="231F20"/>
          <w:spacing w:val="2"/>
          <w:sz w:val="24"/>
        </w:rPr>
        <w:t xml:space="preserve">just </w:t>
      </w:r>
      <w:r>
        <w:rPr>
          <w:color w:val="231F20"/>
          <w:sz w:val="24"/>
        </w:rPr>
        <w:t xml:space="preserve">by </w:t>
      </w:r>
      <w:r>
        <w:rPr>
          <w:color w:val="231F20"/>
          <w:spacing w:val="3"/>
          <w:sz w:val="24"/>
        </w:rPr>
        <w:t xml:space="preserve">inspection, </w:t>
      </w:r>
      <w:r>
        <w:rPr>
          <w:color w:val="231F20"/>
          <w:sz w:val="24"/>
        </w:rPr>
        <w:t xml:space="preserve">but </w:t>
      </w:r>
      <w:r>
        <w:rPr>
          <w:color w:val="231F20"/>
          <w:spacing w:val="2"/>
          <w:sz w:val="24"/>
        </w:rPr>
        <w:t xml:space="preserve">such </w:t>
      </w:r>
      <w:r>
        <w:rPr>
          <w:color w:val="231F20"/>
          <w:sz w:val="24"/>
        </w:rPr>
        <w:t xml:space="preserve">a </w:t>
      </w:r>
      <w:r>
        <w:rPr>
          <w:color w:val="231F20"/>
          <w:spacing w:val="2"/>
          <w:sz w:val="24"/>
        </w:rPr>
        <w:t xml:space="preserve">test </w:t>
      </w:r>
      <w:r>
        <w:rPr>
          <w:color w:val="231F20"/>
          <w:sz w:val="24"/>
        </w:rPr>
        <w:t xml:space="preserve">is </w:t>
      </w:r>
      <w:r>
        <w:rPr>
          <w:color w:val="231F20"/>
          <w:spacing w:val="2"/>
          <w:sz w:val="24"/>
        </w:rPr>
        <w:t xml:space="preserve">obviously </w:t>
      </w:r>
      <w:r>
        <w:rPr>
          <w:color w:val="231F20"/>
          <w:spacing w:val="3"/>
          <w:sz w:val="24"/>
        </w:rPr>
        <w:t xml:space="preserve">inadequate. </w:t>
      </w:r>
      <w:r>
        <w:rPr>
          <w:color w:val="231F20"/>
          <w:spacing w:val="2"/>
          <w:sz w:val="24"/>
        </w:rPr>
        <w:t xml:space="preserve">Precision can </w:t>
      </w:r>
      <w:r>
        <w:rPr>
          <w:color w:val="231F20"/>
          <w:spacing w:val="3"/>
          <w:sz w:val="24"/>
        </w:rPr>
        <w:t xml:space="preserve">be </w:t>
      </w:r>
      <w:r>
        <w:rPr>
          <w:color w:val="231F20"/>
          <w:spacing w:val="4"/>
          <w:sz w:val="24"/>
        </w:rPr>
        <w:t xml:space="preserve">secured </w:t>
      </w:r>
      <w:r>
        <w:rPr>
          <w:color w:val="231F20"/>
          <w:sz w:val="24"/>
        </w:rPr>
        <w:t xml:space="preserve">by </w:t>
      </w:r>
      <w:r>
        <w:rPr>
          <w:color w:val="231F20"/>
          <w:spacing w:val="2"/>
          <w:sz w:val="24"/>
        </w:rPr>
        <w:t xml:space="preserve">applying </w:t>
      </w:r>
      <w:r>
        <w:rPr>
          <w:color w:val="231F20"/>
          <w:spacing w:val="3"/>
          <w:sz w:val="24"/>
        </w:rPr>
        <w:t xml:space="preserve">the </w:t>
      </w:r>
      <w:r>
        <w:rPr>
          <w:color w:val="231F20"/>
          <w:sz w:val="24"/>
        </w:rPr>
        <w:t>χ</w:t>
      </w:r>
      <w:r>
        <w:rPr>
          <w:color w:val="231F20"/>
          <w:position w:val="8"/>
          <w:sz w:val="14"/>
        </w:rPr>
        <w:t>2</w:t>
      </w:r>
      <w:r>
        <w:rPr>
          <w:color w:val="231F20"/>
          <w:spacing w:val="4"/>
          <w:position w:val="8"/>
          <w:sz w:val="14"/>
        </w:rPr>
        <w:t xml:space="preserve"> </w:t>
      </w:r>
      <w:r>
        <w:rPr>
          <w:color w:val="231F20"/>
          <w:spacing w:val="3"/>
          <w:sz w:val="24"/>
        </w:rPr>
        <w:t>test.</w:t>
      </w:r>
    </w:p>
    <w:p w:rsidR="000E71B4" w:rsidRDefault="00727E65">
      <w:pPr>
        <w:pStyle w:val="ListParagraph"/>
        <w:numPr>
          <w:ilvl w:val="0"/>
          <w:numId w:val="22"/>
        </w:numPr>
        <w:tabs>
          <w:tab w:val="left" w:pos="518"/>
        </w:tabs>
        <w:spacing w:before="171" w:line="309" w:lineRule="auto"/>
        <w:ind w:left="517" w:right="1830"/>
        <w:jc w:val="both"/>
        <w:rPr>
          <w:sz w:val="24"/>
        </w:rPr>
      </w:pPr>
      <w:r>
        <w:rPr>
          <w:rFonts w:ascii="Palatino Linotype" w:hAnsi="Palatino Linotype"/>
          <w:b/>
          <w:color w:val="231F20"/>
          <w:sz w:val="24"/>
        </w:rPr>
        <w:t>χ</w:t>
      </w:r>
      <w:r>
        <w:rPr>
          <w:rFonts w:ascii="Palatino Linotype" w:hAnsi="Palatino Linotype"/>
          <w:b/>
          <w:color w:val="231F20"/>
          <w:position w:val="8"/>
          <w:sz w:val="14"/>
        </w:rPr>
        <w:t xml:space="preserve">2 </w:t>
      </w:r>
      <w:r>
        <w:rPr>
          <w:rFonts w:ascii="Palatino Linotype" w:hAnsi="Palatino Linotype"/>
          <w:b/>
          <w:color w:val="231F20"/>
          <w:sz w:val="24"/>
        </w:rPr>
        <w:t xml:space="preserve">test as a test of </w:t>
      </w:r>
      <w:r>
        <w:rPr>
          <w:rFonts w:ascii="Palatino Linotype" w:hAnsi="Palatino Linotype"/>
          <w:b/>
          <w:color w:val="231F20"/>
          <w:spacing w:val="3"/>
          <w:sz w:val="24"/>
        </w:rPr>
        <w:t>homogeneity</w:t>
      </w:r>
      <w:r>
        <w:rPr>
          <w:color w:val="231F20"/>
          <w:spacing w:val="3"/>
          <w:sz w:val="24"/>
        </w:rPr>
        <w:t xml:space="preserve">. </w:t>
      </w:r>
      <w:r>
        <w:rPr>
          <w:color w:val="231F20"/>
          <w:spacing w:val="2"/>
          <w:sz w:val="24"/>
        </w:rPr>
        <w:t xml:space="preserve">The </w:t>
      </w:r>
      <w:r>
        <w:rPr>
          <w:color w:val="231F20"/>
          <w:sz w:val="24"/>
        </w:rPr>
        <w:t>χ</w:t>
      </w:r>
      <w:r>
        <w:rPr>
          <w:color w:val="231F20"/>
          <w:position w:val="8"/>
          <w:sz w:val="14"/>
        </w:rPr>
        <w:t xml:space="preserve">2 </w:t>
      </w:r>
      <w:r>
        <w:rPr>
          <w:color w:val="231F20"/>
          <w:spacing w:val="2"/>
          <w:sz w:val="24"/>
        </w:rPr>
        <w:t xml:space="preserve">test </w:t>
      </w:r>
      <w:r>
        <w:rPr>
          <w:color w:val="231F20"/>
          <w:sz w:val="24"/>
        </w:rPr>
        <w:t xml:space="preserve">of </w:t>
      </w:r>
      <w:r>
        <w:rPr>
          <w:color w:val="231F20"/>
          <w:spacing w:val="2"/>
          <w:sz w:val="24"/>
        </w:rPr>
        <w:t xml:space="preserve">homogeneity </w:t>
      </w:r>
      <w:r>
        <w:rPr>
          <w:color w:val="231F20"/>
          <w:sz w:val="24"/>
        </w:rPr>
        <w:t xml:space="preserve">is an </w:t>
      </w:r>
      <w:r>
        <w:rPr>
          <w:color w:val="231F20"/>
          <w:spacing w:val="2"/>
          <w:sz w:val="24"/>
        </w:rPr>
        <w:t xml:space="preserve">extension </w:t>
      </w:r>
      <w:r>
        <w:rPr>
          <w:color w:val="231F20"/>
          <w:sz w:val="24"/>
        </w:rPr>
        <w:t xml:space="preserve">of </w:t>
      </w:r>
      <w:r>
        <w:rPr>
          <w:color w:val="231F20"/>
          <w:spacing w:val="3"/>
          <w:sz w:val="24"/>
        </w:rPr>
        <w:t xml:space="preserve">the chi-square </w:t>
      </w:r>
      <w:r>
        <w:rPr>
          <w:color w:val="231F20"/>
          <w:spacing w:val="2"/>
          <w:sz w:val="24"/>
        </w:rPr>
        <w:t xml:space="preserve">test </w:t>
      </w:r>
      <w:r>
        <w:rPr>
          <w:color w:val="231F20"/>
          <w:sz w:val="24"/>
        </w:rPr>
        <w:t xml:space="preserve">of </w:t>
      </w:r>
      <w:r>
        <w:rPr>
          <w:color w:val="231F20"/>
          <w:spacing w:val="3"/>
          <w:sz w:val="24"/>
        </w:rPr>
        <w:t xml:space="preserve">independence. </w:t>
      </w:r>
      <w:r>
        <w:rPr>
          <w:color w:val="231F20"/>
          <w:sz w:val="24"/>
        </w:rPr>
        <w:t xml:space="preserve">Tests of </w:t>
      </w:r>
      <w:r>
        <w:rPr>
          <w:color w:val="231F20"/>
          <w:spacing w:val="2"/>
          <w:sz w:val="24"/>
        </w:rPr>
        <w:t xml:space="preserve">homogeneity </w:t>
      </w:r>
      <w:r>
        <w:rPr>
          <w:color w:val="231F20"/>
          <w:sz w:val="24"/>
        </w:rPr>
        <w:t xml:space="preserve">are </w:t>
      </w:r>
      <w:r>
        <w:rPr>
          <w:color w:val="231F20"/>
          <w:spacing w:val="3"/>
          <w:sz w:val="24"/>
        </w:rPr>
        <w:t xml:space="preserve">designed </w:t>
      </w:r>
      <w:r>
        <w:rPr>
          <w:color w:val="231F20"/>
          <w:sz w:val="24"/>
        </w:rPr>
        <w:t xml:space="preserve">to </w:t>
      </w:r>
      <w:r>
        <w:rPr>
          <w:color w:val="231F20"/>
          <w:spacing w:val="3"/>
          <w:sz w:val="24"/>
        </w:rPr>
        <w:t xml:space="preserve">determine whether </w:t>
      </w:r>
      <w:r>
        <w:rPr>
          <w:color w:val="231F20"/>
          <w:spacing w:val="2"/>
          <w:sz w:val="24"/>
        </w:rPr>
        <w:t xml:space="preserve">two </w:t>
      </w:r>
      <w:r>
        <w:rPr>
          <w:color w:val="231F20"/>
          <w:sz w:val="24"/>
        </w:rPr>
        <w:t xml:space="preserve">or more </w:t>
      </w:r>
      <w:r>
        <w:rPr>
          <w:color w:val="231F20"/>
          <w:spacing w:val="3"/>
          <w:sz w:val="24"/>
        </w:rPr>
        <w:t xml:space="preserve">independent </w:t>
      </w:r>
      <w:r>
        <w:rPr>
          <w:color w:val="231F20"/>
          <w:spacing w:val="2"/>
          <w:sz w:val="24"/>
        </w:rPr>
        <w:t xml:space="preserve">random samples </w:t>
      </w:r>
      <w:r>
        <w:rPr>
          <w:color w:val="231F20"/>
          <w:sz w:val="24"/>
        </w:rPr>
        <w:t xml:space="preserve">are </w:t>
      </w:r>
      <w:r>
        <w:rPr>
          <w:color w:val="231F20"/>
          <w:spacing w:val="2"/>
          <w:sz w:val="24"/>
        </w:rPr>
        <w:t xml:space="preserve">drawn from </w:t>
      </w:r>
      <w:r>
        <w:rPr>
          <w:color w:val="231F20"/>
          <w:spacing w:val="3"/>
          <w:sz w:val="24"/>
        </w:rPr>
        <w:t xml:space="preserve">the </w:t>
      </w:r>
      <w:r>
        <w:rPr>
          <w:color w:val="231F20"/>
          <w:spacing w:val="2"/>
          <w:sz w:val="24"/>
        </w:rPr>
        <w:t xml:space="preserve">same </w:t>
      </w:r>
      <w:r>
        <w:rPr>
          <w:color w:val="231F20"/>
          <w:spacing w:val="3"/>
          <w:sz w:val="24"/>
        </w:rPr>
        <w:t xml:space="preserve">population </w:t>
      </w:r>
      <w:r>
        <w:rPr>
          <w:color w:val="231F20"/>
          <w:sz w:val="24"/>
        </w:rPr>
        <w:t xml:space="preserve">or </w:t>
      </w:r>
      <w:r>
        <w:rPr>
          <w:color w:val="231F20"/>
          <w:spacing w:val="2"/>
          <w:sz w:val="24"/>
        </w:rPr>
        <w:t xml:space="preserve">from different </w:t>
      </w:r>
      <w:r>
        <w:rPr>
          <w:color w:val="231F20"/>
          <w:spacing w:val="3"/>
          <w:sz w:val="24"/>
        </w:rPr>
        <w:t xml:space="preserve">populations. </w:t>
      </w:r>
      <w:r>
        <w:rPr>
          <w:color w:val="231F20"/>
          <w:spacing w:val="2"/>
          <w:sz w:val="24"/>
        </w:rPr>
        <w:t xml:space="preserve">Instead </w:t>
      </w:r>
      <w:r>
        <w:rPr>
          <w:color w:val="231F20"/>
          <w:sz w:val="24"/>
        </w:rPr>
        <w:t xml:space="preserve">of one </w:t>
      </w:r>
      <w:r>
        <w:rPr>
          <w:color w:val="231F20"/>
          <w:spacing w:val="2"/>
          <w:sz w:val="24"/>
        </w:rPr>
        <w:t xml:space="preserve">sample </w:t>
      </w:r>
      <w:r>
        <w:rPr>
          <w:color w:val="231F20"/>
          <w:sz w:val="24"/>
        </w:rPr>
        <w:t xml:space="preserve">as we </w:t>
      </w:r>
      <w:r>
        <w:rPr>
          <w:color w:val="231F20"/>
          <w:spacing w:val="3"/>
          <w:sz w:val="24"/>
        </w:rPr>
        <w:t xml:space="preserve">use with independence </w:t>
      </w:r>
      <w:r>
        <w:rPr>
          <w:color w:val="231F20"/>
          <w:spacing w:val="2"/>
          <w:sz w:val="24"/>
        </w:rPr>
        <w:t xml:space="preserve">problem </w:t>
      </w:r>
      <w:r>
        <w:rPr>
          <w:color w:val="231F20"/>
          <w:sz w:val="24"/>
        </w:rPr>
        <w:t xml:space="preserve">we </w:t>
      </w:r>
      <w:r>
        <w:rPr>
          <w:color w:val="231F20"/>
          <w:spacing w:val="3"/>
          <w:sz w:val="24"/>
        </w:rPr>
        <w:t xml:space="preserve">shall </w:t>
      </w:r>
      <w:r>
        <w:rPr>
          <w:color w:val="231F20"/>
          <w:sz w:val="24"/>
        </w:rPr>
        <w:t xml:space="preserve">now have 2 or more </w:t>
      </w:r>
      <w:r>
        <w:rPr>
          <w:color w:val="231F20"/>
          <w:spacing w:val="2"/>
          <w:sz w:val="24"/>
        </w:rPr>
        <w:t xml:space="preserve">samples. </w:t>
      </w:r>
      <w:r>
        <w:rPr>
          <w:color w:val="231F20"/>
          <w:sz w:val="24"/>
        </w:rPr>
        <w:t xml:space="preserve">For </w:t>
      </w:r>
      <w:r>
        <w:rPr>
          <w:color w:val="231F20"/>
          <w:spacing w:val="2"/>
          <w:sz w:val="24"/>
        </w:rPr>
        <w:t>example,</w:t>
      </w:r>
      <w:r>
        <w:rPr>
          <w:color w:val="231F20"/>
          <w:spacing w:val="-44"/>
          <w:sz w:val="24"/>
        </w:rPr>
        <w:t xml:space="preserve"> </w:t>
      </w:r>
      <w:r>
        <w:rPr>
          <w:color w:val="231F20"/>
          <w:sz w:val="24"/>
        </w:rPr>
        <w:t xml:space="preserve">we may </w:t>
      </w:r>
      <w:r>
        <w:rPr>
          <w:color w:val="231F20"/>
          <w:spacing w:val="3"/>
          <w:sz w:val="24"/>
        </w:rPr>
        <w:t xml:space="preserve">be </w:t>
      </w:r>
      <w:r>
        <w:rPr>
          <w:color w:val="231F20"/>
          <w:spacing w:val="2"/>
          <w:sz w:val="24"/>
        </w:rPr>
        <w:t xml:space="preserve">interested </w:t>
      </w:r>
      <w:r>
        <w:rPr>
          <w:color w:val="231F20"/>
          <w:sz w:val="24"/>
        </w:rPr>
        <w:t xml:space="preserve">in </w:t>
      </w:r>
      <w:r>
        <w:rPr>
          <w:color w:val="231F20"/>
          <w:spacing w:val="3"/>
          <w:sz w:val="24"/>
        </w:rPr>
        <w:t xml:space="preserve">finding </w:t>
      </w:r>
      <w:r>
        <w:rPr>
          <w:color w:val="231F20"/>
          <w:sz w:val="24"/>
        </w:rPr>
        <w:t xml:space="preserve">out </w:t>
      </w:r>
      <w:r>
        <w:rPr>
          <w:color w:val="231F20"/>
          <w:spacing w:val="3"/>
          <w:sz w:val="24"/>
        </w:rPr>
        <w:t xml:space="preserve">whether </w:t>
      </w:r>
      <w:r>
        <w:rPr>
          <w:color w:val="231F20"/>
          <w:sz w:val="24"/>
        </w:rPr>
        <w:t xml:space="preserve">or not </w:t>
      </w:r>
      <w:r>
        <w:rPr>
          <w:color w:val="231F20"/>
          <w:spacing w:val="3"/>
          <w:sz w:val="24"/>
        </w:rPr>
        <w:t xml:space="preserve">university </w:t>
      </w:r>
      <w:r>
        <w:rPr>
          <w:color w:val="231F20"/>
          <w:spacing w:val="2"/>
          <w:sz w:val="24"/>
        </w:rPr>
        <w:t xml:space="preserve">students </w:t>
      </w:r>
      <w:r>
        <w:rPr>
          <w:color w:val="231F20"/>
          <w:sz w:val="24"/>
        </w:rPr>
        <w:t xml:space="preserve">of </w:t>
      </w:r>
      <w:r>
        <w:rPr>
          <w:color w:val="231F20"/>
          <w:spacing w:val="3"/>
          <w:sz w:val="24"/>
        </w:rPr>
        <w:t xml:space="preserve">various levels, </w:t>
      </w:r>
      <w:r>
        <w:rPr>
          <w:color w:val="231F20"/>
          <w:spacing w:val="2"/>
          <w:sz w:val="24"/>
        </w:rPr>
        <w:t xml:space="preserve">i.e., </w:t>
      </w:r>
      <w:r>
        <w:rPr>
          <w:color w:val="231F20"/>
          <w:spacing w:val="3"/>
          <w:sz w:val="24"/>
        </w:rPr>
        <w:t xml:space="preserve">middle </w:t>
      </w:r>
      <w:r>
        <w:rPr>
          <w:color w:val="231F20"/>
          <w:sz w:val="24"/>
        </w:rPr>
        <w:t xml:space="preserve">and </w:t>
      </w:r>
      <w:r>
        <w:rPr>
          <w:color w:val="231F20"/>
          <w:spacing w:val="3"/>
          <w:sz w:val="24"/>
        </w:rPr>
        <w:t xml:space="preserve">richer poor </w:t>
      </w:r>
      <w:r>
        <w:rPr>
          <w:color w:val="231F20"/>
          <w:spacing w:val="2"/>
          <w:sz w:val="24"/>
        </w:rPr>
        <w:t xml:space="preserve">income groups </w:t>
      </w:r>
      <w:r>
        <w:rPr>
          <w:color w:val="231F20"/>
          <w:sz w:val="24"/>
        </w:rPr>
        <w:t xml:space="preserve">are </w:t>
      </w:r>
      <w:r>
        <w:rPr>
          <w:color w:val="231F20"/>
          <w:spacing w:val="2"/>
          <w:sz w:val="24"/>
        </w:rPr>
        <w:t xml:space="preserve">homogeneous </w:t>
      </w:r>
      <w:r>
        <w:rPr>
          <w:color w:val="231F20"/>
          <w:spacing w:val="4"/>
          <w:sz w:val="24"/>
        </w:rPr>
        <w:t xml:space="preserve">in </w:t>
      </w:r>
      <w:r>
        <w:rPr>
          <w:color w:val="231F20"/>
          <w:spacing w:val="3"/>
          <w:sz w:val="24"/>
        </w:rPr>
        <w:t xml:space="preserve">performance </w:t>
      </w:r>
      <w:r>
        <w:rPr>
          <w:color w:val="231F20"/>
          <w:sz w:val="24"/>
        </w:rPr>
        <w:t xml:space="preserve">in </w:t>
      </w:r>
      <w:r>
        <w:rPr>
          <w:color w:val="231F20"/>
          <w:spacing w:val="3"/>
          <w:sz w:val="24"/>
        </w:rPr>
        <w:t>the</w:t>
      </w:r>
      <w:r>
        <w:rPr>
          <w:color w:val="231F20"/>
          <w:spacing w:val="12"/>
          <w:sz w:val="24"/>
        </w:rPr>
        <w:t xml:space="preserve"> </w:t>
      </w:r>
      <w:r>
        <w:rPr>
          <w:color w:val="231F20"/>
          <w:spacing w:val="3"/>
          <w:sz w:val="24"/>
        </w:rPr>
        <w:t>examination.</w:t>
      </w:r>
    </w:p>
    <w:p w:rsidR="000E71B4" w:rsidRDefault="000E71B4">
      <w:pPr>
        <w:pStyle w:val="BodyText"/>
        <w:rPr>
          <w:sz w:val="29"/>
        </w:rPr>
      </w:pPr>
    </w:p>
    <w:p w:rsidR="000E71B4" w:rsidRDefault="00727E65">
      <w:pPr>
        <w:pStyle w:val="Heading4"/>
      </w:pPr>
      <w:r>
        <w:rPr>
          <w:color w:val="231F20"/>
        </w:rPr>
        <w:t>Illustration:</w:t>
      </w:r>
    </w:p>
    <w:p w:rsidR="000E71B4" w:rsidRDefault="000E71B4">
      <w:pPr>
        <w:pStyle w:val="BodyText"/>
        <w:spacing w:before="6"/>
        <w:rPr>
          <w:rFonts w:ascii="Palatino Linotype"/>
          <w:b/>
          <w:sz w:val="31"/>
        </w:rPr>
      </w:pPr>
    </w:p>
    <w:p w:rsidR="000E71B4" w:rsidRDefault="00727E65">
      <w:pPr>
        <w:pStyle w:val="BodyText"/>
        <w:spacing w:line="312" w:lineRule="auto"/>
        <w:ind w:left="157" w:right="1835" w:firstLine="720"/>
        <w:jc w:val="both"/>
      </w:pPr>
      <w:r>
        <w:rPr>
          <w:color w:val="231F20"/>
        </w:rPr>
        <w:t>In an anti-diabetes campaign in a certain area, a particular medicine, say x was administered to 812 persons out of a total population of 3248. The number of diabetes cases is shown below:</w:t>
      </w:r>
    </w:p>
    <w:p w:rsidR="000E71B4" w:rsidRDefault="000E71B4">
      <w:pPr>
        <w:spacing w:line="312" w:lineRule="auto"/>
        <w:jc w:val="both"/>
        <w:sectPr w:rsidR="000E71B4">
          <w:pgSz w:w="11910" w:h="16840"/>
          <w:pgMar w:top="1260" w:right="1280" w:bottom="1560" w:left="1260" w:header="0" w:footer="1365" w:gutter="0"/>
          <w:cols w:space="720"/>
        </w:sectPr>
      </w:pPr>
    </w:p>
    <w:p w:rsidR="000E71B4" w:rsidRDefault="00727E65">
      <w:pPr>
        <w:pStyle w:val="Heading4"/>
        <w:tabs>
          <w:tab w:val="left" w:pos="4738"/>
          <w:tab w:val="left" w:pos="6178"/>
          <w:tab w:val="left" w:pos="7845"/>
        </w:tabs>
        <w:spacing w:before="82"/>
        <w:ind w:left="2578"/>
      </w:pPr>
      <w:r>
        <w:rPr>
          <w:color w:val="231F20"/>
        </w:rPr>
        <w:lastRenderedPageBreak/>
        <w:t>Treatment</w:t>
      </w:r>
      <w:r>
        <w:rPr>
          <w:color w:val="231F20"/>
        </w:rPr>
        <w:tab/>
      </w:r>
      <w:r>
        <w:rPr>
          <w:color w:val="231F20"/>
          <w:spacing w:val="3"/>
        </w:rPr>
        <w:t>Diabetes</w:t>
      </w:r>
      <w:r>
        <w:rPr>
          <w:color w:val="231F20"/>
          <w:spacing w:val="3"/>
        </w:rPr>
        <w:tab/>
      </w:r>
      <w:r>
        <w:rPr>
          <w:color w:val="231F20"/>
        </w:rPr>
        <w:t>No</w:t>
      </w:r>
      <w:r>
        <w:rPr>
          <w:color w:val="231F20"/>
          <w:spacing w:val="-33"/>
        </w:rPr>
        <w:t xml:space="preserve"> </w:t>
      </w:r>
      <w:r>
        <w:rPr>
          <w:color w:val="231F20"/>
          <w:spacing w:val="3"/>
        </w:rPr>
        <w:t>Diabetes</w:t>
      </w:r>
      <w:r>
        <w:rPr>
          <w:color w:val="231F20"/>
          <w:spacing w:val="3"/>
        </w:rPr>
        <w:tab/>
      </w:r>
      <w:r>
        <w:rPr>
          <w:color w:val="231F20"/>
        </w:rPr>
        <w:t>Total</w:t>
      </w:r>
    </w:p>
    <w:p w:rsidR="000E71B4" w:rsidRDefault="000E71B4">
      <w:pPr>
        <w:pStyle w:val="BodyText"/>
        <w:rPr>
          <w:rFonts w:ascii="Palatino Linotype"/>
          <w:b/>
          <w:sz w:val="20"/>
        </w:rPr>
      </w:pPr>
    </w:p>
    <w:p w:rsidR="000E71B4" w:rsidRDefault="000E71B4">
      <w:pPr>
        <w:pStyle w:val="BodyText"/>
        <w:spacing w:before="6"/>
        <w:rPr>
          <w:rFonts w:ascii="Palatino Linotype"/>
          <w:b/>
          <w:sz w:val="10"/>
        </w:rPr>
      </w:pPr>
    </w:p>
    <w:tbl>
      <w:tblPr>
        <w:tblW w:w="0" w:type="auto"/>
        <w:tblInd w:w="2289" w:type="dxa"/>
        <w:tblLayout w:type="fixed"/>
        <w:tblCellMar>
          <w:left w:w="0" w:type="dxa"/>
          <w:right w:w="0" w:type="dxa"/>
        </w:tblCellMar>
        <w:tblLook w:val="01E0"/>
      </w:tblPr>
      <w:tblGrid>
        <w:gridCol w:w="2049"/>
        <w:gridCol w:w="1454"/>
        <w:gridCol w:w="1529"/>
        <w:gridCol w:w="1009"/>
      </w:tblGrid>
      <w:tr w:rsidR="000E71B4">
        <w:trPr>
          <w:trHeight w:val="341"/>
        </w:trPr>
        <w:tc>
          <w:tcPr>
            <w:tcW w:w="2049" w:type="dxa"/>
          </w:tcPr>
          <w:p w:rsidR="000E71B4" w:rsidRDefault="00727E65">
            <w:pPr>
              <w:pStyle w:val="TableParagraph"/>
              <w:spacing w:before="13"/>
              <w:ind w:left="38" w:right="382"/>
              <w:rPr>
                <w:sz w:val="24"/>
              </w:rPr>
            </w:pPr>
            <w:r>
              <w:rPr>
                <w:color w:val="231F20"/>
                <w:sz w:val="24"/>
              </w:rPr>
              <w:t>Medicine x</w:t>
            </w:r>
          </w:p>
        </w:tc>
        <w:tc>
          <w:tcPr>
            <w:tcW w:w="1454" w:type="dxa"/>
          </w:tcPr>
          <w:p w:rsidR="000E71B4" w:rsidRDefault="00727E65">
            <w:pPr>
              <w:pStyle w:val="TableParagraph"/>
              <w:spacing w:before="13"/>
              <w:ind w:right="568"/>
              <w:jc w:val="right"/>
              <w:rPr>
                <w:sz w:val="24"/>
              </w:rPr>
            </w:pPr>
            <w:r>
              <w:rPr>
                <w:color w:val="231F20"/>
                <w:w w:val="95"/>
                <w:sz w:val="24"/>
              </w:rPr>
              <w:t>20</w:t>
            </w:r>
          </w:p>
        </w:tc>
        <w:tc>
          <w:tcPr>
            <w:tcW w:w="1529" w:type="dxa"/>
          </w:tcPr>
          <w:p w:rsidR="000E71B4" w:rsidRDefault="00727E65">
            <w:pPr>
              <w:pStyle w:val="TableParagraph"/>
              <w:spacing w:before="13"/>
              <w:ind w:right="477"/>
              <w:jc w:val="right"/>
              <w:rPr>
                <w:sz w:val="24"/>
              </w:rPr>
            </w:pPr>
            <w:r>
              <w:rPr>
                <w:color w:val="231F20"/>
                <w:w w:val="95"/>
                <w:sz w:val="24"/>
              </w:rPr>
              <w:t>792</w:t>
            </w:r>
          </w:p>
        </w:tc>
        <w:tc>
          <w:tcPr>
            <w:tcW w:w="1009" w:type="dxa"/>
          </w:tcPr>
          <w:p w:rsidR="000E71B4" w:rsidRDefault="00727E65">
            <w:pPr>
              <w:pStyle w:val="TableParagraph"/>
              <w:spacing w:before="13"/>
              <w:ind w:right="46"/>
              <w:jc w:val="right"/>
              <w:rPr>
                <w:sz w:val="24"/>
              </w:rPr>
            </w:pPr>
            <w:r>
              <w:rPr>
                <w:color w:val="231F20"/>
                <w:w w:val="95"/>
                <w:sz w:val="24"/>
              </w:rPr>
              <w:t>812</w:t>
            </w:r>
          </w:p>
        </w:tc>
      </w:tr>
      <w:tr w:rsidR="000E71B4">
        <w:trPr>
          <w:trHeight w:val="341"/>
        </w:trPr>
        <w:tc>
          <w:tcPr>
            <w:tcW w:w="2049" w:type="dxa"/>
          </w:tcPr>
          <w:p w:rsidR="000E71B4" w:rsidRDefault="00727E65">
            <w:pPr>
              <w:pStyle w:val="TableParagraph"/>
              <w:spacing w:before="31"/>
              <w:ind w:left="38" w:right="510"/>
              <w:rPr>
                <w:sz w:val="24"/>
              </w:rPr>
            </w:pPr>
            <w:r>
              <w:rPr>
                <w:color w:val="231F20"/>
                <w:sz w:val="24"/>
              </w:rPr>
              <w:t>No Medicine x</w:t>
            </w:r>
          </w:p>
        </w:tc>
        <w:tc>
          <w:tcPr>
            <w:tcW w:w="1454" w:type="dxa"/>
          </w:tcPr>
          <w:p w:rsidR="000E71B4" w:rsidRDefault="00727E65">
            <w:pPr>
              <w:pStyle w:val="TableParagraph"/>
              <w:spacing w:before="31"/>
              <w:ind w:right="566"/>
              <w:jc w:val="right"/>
              <w:rPr>
                <w:sz w:val="24"/>
              </w:rPr>
            </w:pPr>
            <w:r>
              <w:rPr>
                <w:color w:val="231F20"/>
                <w:w w:val="95"/>
                <w:sz w:val="24"/>
              </w:rPr>
              <w:t>220</w:t>
            </w:r>
          </w:p>
        </w:tc>
        <w:tc>
          <w:tcPr>
            <w:tcW w:w="1529" w:type="dxa"/>
          </w:tcPr>
          <w:p w:rsidR="000E71B4" w:rsidRDefault="00727E65">
            <w:pPr>
              <w:pStyle w:val="TableParagraph"/>
              <w:spacing w:before="31"/>
              <w:ind w:right="476"/>
              <w:jc w:val="right"/>
              <w:rPr>
                <w:sz w:val="24"/>
              </w:rPr>
            </w:pPr>
            <w:r>
              <w:rPr>
                <w:color w:val="231F20"/>
                <w:w w:val="95"/>
                <w:sz w:val="24"/>
              </w:rPr>
              <w:t>2216</w:t>
            </w:r>
          </w:p>
        </w:tc>
        <w:tc>
          <w:tcPr>
            <w:tcW w:w="1009" w:type="dxa"/>
          </w:tcPr>
          <w:p w:rsidR="000E71B4" w:rsidRDefault="00727E65">
            <w:pPr>
              <w:pStyle w:val="TableParagraph"/>
              <w:spacing w:before="31"/>
              <w:ind w:right="45"/>
              <w:jc w:val="right"/>
              <w:rPr>
                <w:sz w:val="24"/>
              </w:rPr>
            </w:pPr>
            <w:r>
              <w:rPr>
                <w:color w:val="231F20"/>
                <w:w w:val="95"/>
                <w:sz w:val="24"/>
              </w:rPr>
              <w:t>2436</w:t>
            </w:r>
          </w:p>
        </w:tc>
      </w:tr>
    </w:tbl>
    <w:p w:rsidR="000E71B4" w:rsidRDefault="000E71B4">
      <w:pPr>
        <w:pStyle w:val="BodyText"/>
        <w:spacing w:before="4"/>
        <w:rPr>
          <w:rFonts w:ascii="Palatino Linotype"/>
          <w:b/>
          <w:sz w:val="30"/>
        </w:rPr>
      </w:pPr>
    </w:p>
    <w:p w:rsidR="000E71B4" w:rsidRDefault="00727E65">
      <w:pPr>
        <w:pStyle w:val="BodyText"/>
        <w:tabs>
          <w:tab w:val="left" w:pos="2109"/>
          <w:tab w:val="left" w:pos="3608"/>
          <w:tab w:val="right" w:pos="5528"/>
        </w:tabs>
        <w:spacing w:before="1"/>
        <w:ind w:right="1087"/>
        <w:jc w:val="right"/>
      </w:pPr>
      <w:r>
        <w:rPr>
          <w:color w:val="231F20"/>
        </w:rPr>
        <w:t>Total</w:t>
      </w:r>
      <w:r>
        <w:rPr>
          <w:color w:val="231F20"/>
        </w:rPr>
        <w:tab/>
      </w:r>
      <w:r>
        <w:rPr>
          <w:color w:val="231F20"/>
          <w:spacing w:val="2"/>
        </w:rPr>
        <w:t>240</w:t>
      </w:r>
      <w:r>
        <w:rPr>
          <w:color w:val="231F20"/>
          <w:spacing w:val="2"/>
        </w:rPr>
        <w:tab/>
      </w:r>
      <w:r>
        <w:rPr>
          <w:color w:val="231F20"/>
          <w:spacing w:val="4"/>
        </w:rPr>
        <w:t>3008</w:t>
      </w:r>
      <w:r>
        <w:rPr>
          <w:color w:val="231F20"/>
          <w:spacing w:val="4"/>
        </w:rPr>
        <w:tab/>
        <w:t>3248</w:t>
      </w:r>
    </w:p>
    <w:p w:rsidR="000E71B4" w:rsidRDefault="000E71B4">
      <w:pPr>
        <w:pStyle w:val="BodyText"/>
        <w:spacing w:before="6"/>
        <w:rPr>
          <w:sz w:val="38"/>
        </w:rPr>
      </w:pPr>
    </w:p>
    <w:p w:rsidR="000E71B4" w:rsidRDefault="00727E65">
      <w:pPr>
        <w:pStyle w:val="BodyText"/>
        <w:spacing w:before="1"/>
        <w:ind w:left="1858"/>
      </w:pPr>
      <w:r>
        <w:rPr>
          <w:color w:val="231F20"/>
        </w:rPr>
        <w:t>Discuss the usefulness of medicine x in checking malaria.</w:t>
      </w:r>
    </w:p>
    <w:p w:rsidR="000E71B4" w:rsidRDefault="000E71B4">
      <w:pPr>
        <w:pStyle w:val="BodyText"/>
        <w:spacing w:before="2"/>
        <w:rPr>
          <w:sz w:val="36"/>
        </w:rPr>
      </w:pPr>
    </w:p>
    <w:p w:rsidR="000E71B4" w:rsidRDefault="00727E65">
      <w:pPr>
        <w:pStyle w:val="Heading4"/>
        <w:ind w:left="1858"/>
      </w:pPr>
      <w:r>
        <w:rPr>
          <w:color w:val="231F20"/>
        </w:rPr>
        <w:t>Solution:</w:t>
      </w:r>
    </w:p>
    <w:p w:rsidR="000E71B4" w:rsidRDefault="000E71B4">
      <w:pPr>
        <w:pStyle w:val="BodyText"/>
        <w:spacing w:before="5"/>
        <w:rPr>
          <w:rFonts w:ascii="Palatino Linotype"/>
          <w:b/>
          <w:sz w:val="31"/>
        </w:rPr>
      </w:pPr>
    </w:p>
    <w:p w:rsidR="000E71B4" w:rsidRDefault="00727E65">
      <w:pPr>
        <w:pStyle w:val="BodyText"/>
        <w:spacing w:before="1" w:line="312" w:lineRule="auto"/>
        <w:ind w:left="1858" w:firstLine="720"/>
      </w:pPr>
      <w:r>
        <w:rPr>
          <w:color w:val="231F20"/>
        </w:rPr>
        <w:t>Let us take the hypothesis that quinine is not effective in checking diabetes. Applying χ</w:t>
      </w:r>
      <w:r>
        <w:rPr>
          <w:color w:val="231F20"/>
          <w:position w:val="8"/>
          <w:sz w:val="14"/>
        </w:rPr>
        <w:t xml:space="preserve">2 </w:t>
      </w:r>
      <w:r>
        <w:rPr>
          <w:color w:val="231F20"/>
        </w:rPr>
        <w:t>test :</w:t>
      </w:r>
    </w:p>
    <w:p w:rsidR="000E71B4" w:rsidRDefault="000E71B4">
      <w:pPr>
        <w:pStyle w:val="BodyText"/>
        <w:rPr>
          <w:sz w:val="20"/>
        </w:rPr>
      </w:pPr>
    </w:p>
    <w:p w:rsidR="000E71B4" w:rsidRDefault="000E71B4">
      <w:pPr>
        <w:pStyle w:val="BodyText"/>
        <w:spacing w:before="4"/>
        <w:rPr>
          <w:sz w:val="10"/>
        </w:rPr>
      </w:pPr>
    </w:p>
    <w:tbl>
      <w:tblPr>
        <w:tblW w:w="0" w:type="auto"/>
        <w:tblInd w:w="2535" w:type="dxa"/>
        <w:tblLayout w:type="fixed"/>
        <w:tblCellMar>
          <w:left w:w="0" w:type="dxa"/>
          <w:right w:w="0" w:type="dxa"/>
        </w:tblCellMar>
        <w:tblLook w:val="01E0"/>
      </w:tblPr>
      <w:tblGrid>
        <w:gridCol w:w="3562"/>
        <w:gridCol w:w="438"/>
        <w:gridCol w:w="1905"/>
      </w:tblGrid>
      <w:tr w:rsidR="000E71B4">
        <w:trPr>
          <w:trHeight w:val="701"/>
        </w:trPr>
        <w:tc>
          <w:tcPr>
            <w:tcW w:w="3562" w:type="dxa"/>
          </w:tcPr>
          <w:p w:rsidR="000E71B4" w:rsidRDefault="00727E65">
            <w:pPr>
              <w:pStyle w:val="TableParagraph"/>
              <w:spacing w:before="13"/>
              <w:ind w:right="223"/>
              <w:jc w:val="right"/>
              <w:rPr>
                <w:sz w:val="24"/>
              </w:rPr>
            </w:pPr>
            <w:r>
              <w:rPr>
                <w:color w:val="231F20"/>
                <w:sz w:val="24"/>
              </w:rPr>
              <w:t>(A) X (B)</w:t>
            </w:r>
          </w:p>
          <w:p w:rsidR="000E71B4" w:rsidRDefault="00727E65">
            <w:pPr>
              <w:pStyle w:val="TableParagraph"/>
              <w:spacing w:before="84"/>
              <w:ind w:left="50"/>
              <w:jc w:val="left"/>
              <w:rPr>
                <w:sz w:val="24"/>
              </w:rPr>
            </w:pPr>
            <w:r>
              <w:rPr>
                <w:color w:val="231F20"/>
                <w:sz w:val="24"/>
              </w:rPr>
              <w:t>Expectation of (AB) = ------------</w:t>
            </w:r>
          </w:p>
        </w:tc>
        <w:tc>
          <w:tcPr>
            <w:tcW w:w="438" w:type="dxa"/>
          </w:tcPr>
          <w:p w:rsidR="000E71B4" w:rsidRDefault="000E71B4">
            <w:pPr>
              <w:pStyle w:val="TableParagraph"/>
              <w:spacing w:before="5"/>
              <w:jc w:val="left"/>
              <w:rPr>
                <w:sz w:val="32"/>
              </w:rPr>
            </w:pPr>
          </w:p>
          <w:p w:rsidR="000E71B4" w:rsidRDefault="00727E65">
            <w:pPr>
              <w:pStyle w:val="TableParagraph"/>
              <w:spacing w:before="0"/>
              <w:ind w:right="1"/>
              <w:rPr>
                <w:sz w:val="24"/>
              </w:rPr>
            </w:pPr>
            <w:r>
              <w:rPr>
                <w:color w:val="231F20"/>
                <w:w w:val="102"/>
                <w:sz w:val="24"/>
              </w:rPr>
              <w:t>=</w:t>
            </w:r>
          </w:p>
        </w:tc>
        <w:tc>
          <w:tcPr>
            <w:tcW w:w="1905" w:type="dxa"/>
          </w:tcPr>
          <w:p w:rsidR="000E71B4" w:rsidRDefault="00727E65">
            <w:pPr>
              <w:pStyle w:val="TableParagraph"/>
              <w:spacing w:before="13"/>
              <w:ind w:left="225"/>
              <w:jc w:val="left"/>
              <w:rPr>
                <w:sz w:val="24"/>
              </w:rPr>
            </w:pPr>
            <w:r>
              <w:rPr>
                <w:color w:val="231F20"/>
                <w:sz w:val="24"/>
              </w:rPr>
              <w:t>240 x 812</w:t>
            </w:r>
          </w:p>
          <w:p w:rsidR="000E71B4" w:rsidRDefault="00727E65">
            <w:pPr>
              <w:pStyle w:val="TableParagraph"/>
              <w:spacing w:before="84"/>
              <w:ind w:left="150"/>
              <w:jc w:val="left"/>
              <w:rPr>
                <w:sz w:val="24"/>
              </w:rPr>
            </w:pPr>
            <w:r>
              <w:rPr>
                <w:color w:val="231F20"/>
                <w:w w:val="105"/>
                <w:sz w:val="24"/>
              </w:rPr>
              <w:t>------------ = 60</w:t>
            </w:r>
          </w:p>
        </w:tc>
      </w:tr>
      <w:tr w:rsidR="000E71B4">
        <w:trPr>
          <w:trHeight w:val="341"/>
        </w:trPr>
        <w:tc>
          <w:tcPr>
            <w:tcW w:w="3562" w:type="dxa"/>
          </w:tcPr>
          <w:p w:rsidR="000E71B4" w:rsidRDefault="00727E65">
            <w:pPr>
              <w:pStyle w:val="TableParagraph"/>
              <w:spacing w:before="31"/>
              <w:ind w:right="672"/>
              <w:jc w:val="right"/>
              <w:rPr>
                <w:sz w:val="24"/>
              </w:rPr>
            </w:pPr>
            <w:r>
              <w:rPr>
                <w:color w:val="231F20"/>
                <w:w w:val="102"/>
                <w:sz w:val="24"/>
              </w:rPr>
              <w:t>N</w:t>
            </w:r>
          </w:p>
        </w:tc>
        <w:tc>
          <w:tcPr>
            <w:tcW w:w="438" w:type="dxa"/>
          </w:tcPr>
          <w:p w:rsidR="000E71B4" w:rsidRDefault="000E71B4">
            <w:pPr>
              <w:pStyle w:val="TableParagraph"/>
              <w:spacing w:before="0"/>
              <w:jc w:val="left"/>
            </w:pPr>
          </w:p>
        </w:tc>
        <w:tc>
          <w:tcPr>
            <w:tcW w:w="1905" w:type="dxa"/>
          </w:tcPr>
          <w:p w:rsidR="000E71B4" w:rsidRDefault="00727E65">
            <w:pPr>
              <w:pStyle w:val="TableParagraph"/>
              <w:spacing w:before="31"/>
              <w:ind w:left="433"/>
              <w:jc w:val="left"/>
              <w:rPr>
                <w:sz w:val="24"/>
              </w:rPr>
            </w:pPr>
            <w:r>
              <w:rPr>
                <w:color w:val="231F20"/>
                <w:sz w:val="24"/>
              </w:rPr>
              <w:t>3248</w:t>
            </w:r>
          </w:p>
        </w:tc>
      </w:tr>
    </w:tbl>
    <w:p w:rsidR="000E71B4" w:rsidRDefault="000E71B4">
      <w:pPr>
        <w:pStyle w:val="BodyText"/>
        <w:spacing w:before="7"/>
        <w:rPr>
          <w:sz w:val="35"/>
        </w:rPr>
      </w:pPr>
    </w:p>
    <w:p w:rsidR="000E71B4" w:rsidRDefault="00727E65">
      <w:pPr>
        <w:pStyle w:val="BodyText"/>
        <w:spacing w:line="261" w:lineRule="auto"/>
        <w:ind w:left="1858"/>
      </w:pPr>
      <w:r>
        <w:rPr>
          <w:color w:val="231F20"/>
        </w:rPr>
        <w:t>Or E</w:t>
      </w:r>
      <w:r>
        <w:rPr>
          <w:color w:val="231F20"/>
          <w:position w:val="-7"/>
          <w:sz w:val="14"/>
        </w:rPr>
        <w:t>1</w:t>
      </w:r>
      <w:r>
        <w:rPr>
          <w:color w:val="231F20"/>
        </w:rPr>
        <w:t>, i.e., expected frequency corresponding to first row and first column is 60. The bale of expected frequencies shall be:</w:t>
      </w:r>
    </w:p>
    <w:p w:rsidR="000E71B4" w:rsidRDefault="000E71B4">
      <w:pPr>
        <w:pStyle w:val="BodyText"/>
        <w:rPr>
          <w:sz w:val="20"/>
        </w:rPr>
      </w:pPr>
    </w:p>
    <w:p w:rsidR="000E71B4" w:rsidRDefault="000E71B4">
      <w:pPr>
        <w:pStyle w:val="BodyText"/>
        <w:spacing w:before="7"/>
        <w:rPr>
          <w:sz w:val="11"/>
        </w:rPr>
      </w:pPr>
    </w:p>
    <w:tbl>
      <w:tblPr>
        <w:tblW w:w="0" w:type="auto"/>
        <w:tblInd w:w="187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2457"/>
        <w:gridCol w:w="2457"/>
        <w:gridCol w:w="1983"/>
      </w:tblGrid>
      <w:tr w:rsidR="000E71B4">
        <w:trPr>
          <w:trHeight w:val="461"/>
        </w:trPr>
        <w:tc>
          <w:tcPr>
            <w:tcW w:w="2457" w:type="dxa"/>
          </w:tcPr>
          <w:p w:rsidR="000E71B4" w:rsidRDefault="00727E65">
            <w:pPr>
              <w:pStyle w:val="TableParagraph"/>
              <w:spacing w:before="94"/>
              <w:ind w:left="174" w:right="150"/>
              <w:rPr>
                <w:sz w:val="24"/>
              </w:rPr>
            </w:pPr>
            <w:r>
              <w:rPr>
                <w:color w:val="231F20"/>
                <w:sz w:val="24"/>
              </w:rPr>
              <w:t>60</w:t>
            </w:r>
          </w:p>
        </w:tc>
        <w:tc>
          <w:tcPr>
            <w:tcW w:w="2457" w:type="dxa"/>
          </w:tcPr>
          <w:p w:rsidR="000E71B4" w:rsidRDefault="00727E65">
            <w:pPr>
              <w:pStyle w:val="TableParagraph"/>
              <w:spacing w:before="94"/>
              <w:ind w:left="1050"/>
              <w:jc w:val="left"/>
              <w:rPr>
                <w:sz w:val="24"/>
              </w:rPr>
            </w:pPr>
            <w:r>
              <w:rPr>
                <w:color w:val="231F20"/>
                <w:sz w:val="24"/>
              </w:rPr>
              <w:t>752</w:t>
            </w:r>
          </w:p>
        </w:tc>
        <w:tc>
          <w:tcPr>
            <w:tcW w:w="1983" w:type="dxa"/>
          </w:tcPr>
          <w:p w:rsidR="000E71B4" w:rsidRDefault="00727E65">
            <w:pPr>
              <w:pStyle w:val="TableParagraph"/>
              <w:spacing w:before="94"/>
              <w:ind w:right="787"/>
              <w:jc w:val="right"/>
              <w:rPr>
                <w:sz w:val="24"/>
              </w:rPr>
            </w:pPr>
            <w:r>
              <w:rPr>
                <w:color w:val="231F20"/>
                <w:w w:val="95"/>
                <w:sz w:val="24"/>
              </w:rPr>
              <w:t>812</w:t>
            </w:r>
          </w:p>
        </w:tc>
      </w:tr>
      <w:tr w:rsidR="000E71B4">
        <w:trPr>
          <w:trHeight w:val="410"/>
        </w:trPr>
        <w:tc>
          <w:tcPr>
            <w:tcW w:w="2457" w:type="dxa"/>
          </w:tcPr>
          <w:p w:rsidR="000E71B4" w:rsidRDefault="00727E65">
            <w:pPr>
              <w:pStyle w:val="TableParagraph"/>
              <w:spacing w:before="68"/>
              <w:ind w:left="174" w:right="150"/>
              <w:rPr>
                <w:sz w:val="24"/>
              </w:rPr>
            </w:pPr>
            <w:r>
              <w:rPr>
                <w:color w:val="231F20"/>
                <w:sz w:val="24"/>
              </w:rPr>
              <w:t>180</w:t>
            </w:r>
          </w:p>
        </w:tc>
        <w:tc>
          <w:tcPr>
            <w:tcW w:w="2457" w:type="dxa"/>
          </w:tcPr>
          <w:p w:rsidR="000E71B4" w:rsidRDefault="00727E65">
            <w:pPr>
              <w:pStyle w:val="TableParagraph"/>
              <w:spacing w:before="68"/>
              <w:ind w:left="990"/>
              <w:jc w:val="left"/>
              <w:rPr>
                <w:sz w:val="24"/>
              </w:rPr>
            </w:pPr>
            <w:r>
              <w:rPr>
                <w:color w:val="231F20"/>
                <w:sz w:val="24"/>
              </w:rPr>
              <w:t>2256</w:t>
            </w:r>
          </w:p>
        </w:tc>
        <w:tc>
          <w:tcPr>
            <w:tcW w:w="1983" w:type="dxa"/>
          </w:tcPr>
          <w:p w:rsidR="000E71B4" w:rsidRDefault="00727E65">
            <w:pPr>
              <w:pStyle w:val="TableParagraph"/>
              <w:spacing w:before="68"/>
              <w:ind w:right="727"/>
              <w:jc w:val="right"/>
              <w:rPr>
                <w:sz w:val="24"/>
              </w:rPr>
            </w:pPr>
            <w:r>
              <w:rPr>
                <w:color w:val="231F20"/>
                <w:w w:val="95"/>
                <w:sz w:val="24"/>
              </w:rPr>
              <w:t>2436</w:t>
            </w:r>
          </w:p>
        </w:tc>
      </w:tr>
      <w:tr w:rsidR="000E71B4">
        <w:trPr>
          <w:trHeight w:val="482"/>
        </w:trPr>
        <w:tc>
          <w:tcPr>
            <w:tcW w:w="2457" w:type="dxa"/>
          </w:tcPr>
          <w:p w:rsidR="000E71B4" w:rsidRDefault="00727E65">
            <w:pPr>
              <w:pStyle w:val="TableParagraph"/>
              <w:spacing w:before="104"/>
              <w:ind w:left="174" w:right="150"/>
              <w:rPr>
                <w:sz w:val="24"/>
              </w:rPr>
            </w:pPr>
            <w:r>
              <w:rPr>
                <w:color w:val="231F20"/>
                <w:sz w:val="24"/>
              </w:rPr>
              <w:t>240</w:t>
            </w:r>
          </w:p>
        </w:tc>
        <w:tc>
          <w:tcPr>
            <w:tcW w:w="2457" w:type="dxa"/>
          </w:tcPr>
          <w:p w:rsidR="000E71B4" w:rsidRDefault="00727E65">
            <w:pPr>
              <w:pStyle w:val="TableParagraph"/>
              <w:spacing w:before="104"/>
              <w:ind w:left="990"/>
              <w:jc w:val="left"/>
              <w:rPr>
                <w:sz w:val="24"/>
              </w:rPr>
            </w:pPr>
            <w:r>
              <w:rPr>
                <w:color w:val="231F20"/>
                <w:sz w:val="24"/>
              </w:rPr>
              <w:t>3008</w:t>
            </w:r>
          </w:p>
        </w:tc>
        <w:tc>
          <w:tcPr>
            <w:tcW w:w="1983" w:type="dxa"/>
          </w:tcPr>
          <w:p w:rsidR="000E71B4" w:rsidRDefault="00727E65">
            <w:pPr>
              <w:pStyle w:val="TableParagraph"/>
              <w:spacing w:before="104"/>
              <w:ind w:right="727"/>
              <w:jc w:val="right"/>
              <w:rPr>
                <w:sz w:val="24"/>
              </w:rPr>
            </w:pPr>
            <w:r>
              <w:rPr>
                <w:color w:val="231F20"/>
                <w:w w:val="95"/>
                <w:sz w:val="24"/>
              </w:rPr>
              <w:t>3248</w:t>
            </w:r>
          </w:p>
        </w:tc>
      </w:tr>
    </w:tbl>
    <w:p w:rsidR="000E71B4" w:rsidRDefault="000E71B4">
      <w:pPr>
        <w:pStyle w:val="BodyText"/>
        <w:rPr>
          <w:sz w:val="20"/>
        </w:rPr>
      </w:pPr>
    </w:p>
    <w:p w:rsidR="000E71B4" w:rsidRDefault="000E71B4">
      <w:pPr>
        <w:pStyle w:val="BodyText"/>
        <w:spacing w:before="9" w:after="1"/>
        <w:rPr>
          <w:sz w:val="29"/>
        </w:rPr>
      </w:pPr>
    </w:p>
    <w:tbl>
      <w:tblPr>
        <w:tblW w:w="0" w:type="auto"/>
        <w:tblInd w:w="1865" w:type="dxa"/>
        <w:tblLayout w:type="fixed"/>
        <w:tblCellMar>
          <w:left w:w="0" w:type="dxa"/>
          <w:right w:w="0" w:type="dxa"/>
        </w:tblCellMar>
        <w:tblLook w:val="01E0"/>
      </w:tblPr>
      <w:tblGrid>
        <w:gridCol w:w="1407"/>
        <w:gridCol w:w="1619"/>
        <w:gridCol w:w="2239"/>
        <w:gridCol w:w="2104"/>
      </w:tblGrid>
      <w:tr w:rsidR="000E71B4">
        <w:trPr>
          <w:trHeight w:val="612"/>
        </w:trPr>
        <w:tc>
          <w:tcPr>
            <w:tcW w:w="1407" w:type="dxa"/>
            <w:tcBorders>
              <w:top w:val="single" w:sz="8" w:space="0" w:color="231F20"/>
              <w:bottom w:val="single" w:sz="8" w:space="0" w:color="231F20"/>
            </w:tcBorders>
          </w:tcPr>
          <w:p w:rsidR="000E71B4" w:rsidRDefault="00727E65">
            <w:pPr>
              <w:pStyle w:val="TableParagraph"/>
              <w:spacing w:before="192"/>
              <w:ind w:right="505"/>
              <w:jc w:val="right"/>
              <w:rPr>
                <w:sz w:val="24"/>
              </w:rPr>
            </w:pPr>
            <w:r>
              <w:rPr>
                <w:color w:val="231F20"/>
                <w:w w:val="103"/>
                <w:sz w:val="24"/>
              </w:rPr>
              <w:t>O</w:t>
            </w:r>
          </w:p>
        </w:tc>
        <w:tc>
          <w:tcPr>
            <w:tcW w:w="1619" w:type="dxa"/>
            <w:tcBorders>
              <w:top w:val="single" w:sz="8" w:space="0" w:color="231F20"/>
              <w:bottom w:val="single" w:sz="8" w:space="0" w:color="231F20"/>
            </w:tcBorders>
          </w:tcPr>
          <w:p w:rsidR="000E71B4" w:rsidRDefault="00727E65">
            <w:pPr>
              <w:pStyle w:val="TableParagraph"/>
              <w:spacing w:before="192"/>
              <w:ind w:right="727"/>
              <w:jc w:val="right"/>
              <w:rPr>
                <w:sz w:val="24"/>
              </w:rPr>
            </w:pPr>
            <w:r>
              <w:rPr>
                <w:color w:val="231F20"/>
                <w:w w:val="92"/>
                <w:sz w:val="24"/>
              </w:rPr>
              <w:t>E</w:t>
            </w:r>
          </w:p>
        </w:tc>
        <w:tc>
          <w:tcPr>
            <w:tcW w:w="2239" w:type="dxa"/>
            <w:tcBorders>
              <w:top w:val="single" w:sz="8" w:space="0" w:color="231F20"/>
              <w:bottom w:val="single" w:sz="8" w:space="0" w:color="231F20"/>
            </w:tcBorders>
          </w:tcPr>
          <w:p w:rsidR="000E71B4" w:rsidRDefault="00727E65">
            <w:pPr>
              <w:pStyle w:val="TableParagraph"/>
              <w:spacing w:before="192"/>
              <w:ind w:left="692"/>
              <w:jc w:val="left"/>
              <w:rPr>
                <w:sz w:val="14"/>
              </w:rPr>
            </w:pPr>
            <w:r>
              <w:rPr>
                <w:color w:val="231F20"/>
                <w:sz w:val="24"/>
              </w:rPr>
              <w:t>(O – E)</w:t>
            </w:r>
            <w:r>
              <w:rPr>
                <w:color w:val="231F20"/>
                <w:position w:val="8"/>
                <w:sz w:val="14"/>
              </w:rPr>
              <w:t>2</w:t>
            </w:r>
          </w:p>
        </w:tc>
        <w:tc>
          <w:tcPr>
            <w:tcW w:w="2104" w:type="dxa"/>
            <w:tcBorders>
              <w:top w:val="single" w:sz="8" w:space="0" w:color="231F20"/>
              <w:bottom w:val="single" w:sz="8" w:space="0" w:color="231F20"/>
            </w:tcBorders>
          </w:tcPr>
          <w:p w:rsidR="000E71B4" w:rsidRDefault="00727E65">
            <w:pPr>
              <w:pStyle w:val="TableParagraph"/>
              <w:spacing w:before="192"/>
              <w:ind w:left="732" w:right="328"/>
              <w:rPr>
                <w:sz w:val="24"/>
              </w:rPr>
            </w:pPr>
            <w:r>
              <w:rPr>
                <w:color w:val="231F20"/>
                <w:sz w:val="24"/>
              </w:rPr>
              <w:t>(O – E)</w:t>
            </w:r>
            <w:r>
              <w:rPr>
                <w:color w:val="231F20"/>
                <w:position w:val="8"/>
                <w:sz w:val="14"/>
              </w:rPr>
              <w:t>2</w:t>
            </w:r>
            <w:r>
              <w:rPr>
                <w:color w:val="231F20"/>
                <w:sz w:val="24"/>
              </w:rPr>
              <w:t>/E</w:t>
            </w:r>
          </w:p>
        </w:tc>
      </w:tr>
      <w:tr w:rsidR="000E71B4">
        <w:trPr>
          <w:trHeight w:val="608"/>
        </w:trPr>
        <w:tc>
          <w:tcPr>
            <w:tcW w:w="1407" w:type="dxa"/>
            <w:tcBorders>
              <w:top w:val="single" w:sz="8" w:space="0" w:color="231F20"/>
            </w:tcBorders>
          </w:tcPr>
          <w:p w:rsidR="000E71B4" w:rsidRDefault="00727E65">
            <w:pPr>
              <w:pStyle w:val="TableParagraph"/>
              <w:spacing w:before="280"/>
              <w:ind w:right="446"/>
              <w:jc w:val="right"/>
              <w:rPr>
                <w:sz w:val="24"/>
              </w:rPr>
            </w:pPr>
            <w:r>
              <w:rPr>
                <w:color w:val="231F20"/>
                <w:w w:val="95"/>
                <w:sz w:val="24"/>
              </w:rPr>
              <w:t>20</w:t>
            </w:r>
          </w:p>
        </w:tc>
        <w:tc>
          <w:tcPr>
            <w:tcW w:w="1619" w:type="dxa"/>
            <w:tcBorders>
              <w:top w:val="single" w:sz="8" w:space="0" w:color="231F20"/>
            </w:tcBorders>
          </w:tcPr>
          <w:p w:rsidR="000E71B4" w:rsidRDefault="00727E65">
            <w:pPr>
              <w:pStyle w:val="TableParagraph"/>
              <w:spacing w:before="280"/>
              <w:ind w:right="691"/>
              <w:jc w:val="right"/>
              <w:rPr>
                <w:sz w:val="24"/>
              </w:rPr>
            </w:pPr>
            <w:r>
              <w:rPr>
                <w:color w:val="231F20"/>
                <w:w w:val="95"/>
                <w:sz w:val="24"/>
              </w:rPr>
              <w:t>60</w:t>
            </w:r>
          </w:p>
        </w:tc>
        <w:tc>
          <w:tcPr>
            <w:tcW w:w="2239" w:type="dxa"/>
            <w:tcBorders>
              <w:top w:val="single" w:sz="8" w:space="0" w:color="231F20"/>
            </w:tcBorders>
          </w:tcPr>
          <w:p w:rsidR="000E71B4" w:rsidRDefault="00727E65">
            <w:pPr>
              <w:pStyle w:val="TableParagraph"/>
              <w:spacing w:before="280"/>
              <w:ind w:left="783" w:right="917"/>
              <w:rPr>
                <w:sz w:val="24"/>
              </w:rPr>
            </w:pPr>
            <w:r>
              <w:rPr>
                <w:color w:val="231F20"/>
                <w:sz w:val="24"/>
              </w:rPr>
              <w:t>1600</w:t>
            </w:r>
          </w:p>
        </w:tc>
        <w:tc>
          <w:tcPr>
            <w:tcW w:w="2104" w:type="dxa"/>
            <w:tcBorders>
              <w:top w:val="single" w:sz="8" w:space="0" w:color="231F20"/>
            </w:tcBorders>
          </w:tcPr>
          <w:p w:rsidR="000E71B4" w:rsidRDefault="00727E65">
            <w:pPr>
              <w:pStyle w:val="TableParagraph"/>
              <w:spacing w:before="280"/>
              <w:ind w:left="584" w:right="328"/>
              <w:rPr>
                <w:sz w:val="24"/>
              </w:rPr>
            </w:pPr>
            <w:r>
              <w:rPr>
                <w:color w:val="231F20"/>
                <w:sz w:val="24"/>
              </w:rPr>
              <w:t>26.667</w:t>
            </w:r>
          </w:p>
        </w:tc>
      </w:tr>
      <w:tr w:rsidR="000E71B4">
        <w:trPr>
          <w:trHeight w:val="360"/>
        </w:trPr>
        <w:tc>
          <w:tcPr>
            <w:tcW w:w="1407" w:type="dxa"/>
          </w:tcPr>
          <w:p w:rsidR="000E71B4" w:rsidRDefault="00727E65">
            <w:pPr>
              <w:pStyle w:val="TableParagraph"/>
              <w:spacing w:before="31"/>
              <w:ind w:right="452"/>
              <w:jc w:val="right"/>
              <w:rPr>
                <w:sz w:val="24"/>
              </w:rPr>
            </w:pPr>
            <w:r>
              <w:rPr>
                <w:color w:val="231F20"/>
                <w:w w:val="95"/>
                <w:sz w:val="24"/>
              </w:rPr>
              <w:t>220</w:t>
            </w:r>
          </w:p>
        </w:tc>
        <w:tc>
          <w:tcPr>
            <w:tcW w:w="1619" w:type="dxa"/>
          </w:tcPr>
          <w:p w:rsidR="000E71B4" w:rsidRDefault="00727E65">
            <w:pPr>
              <w:pStyle w:val="TableParagraph"/>
              <w:spacing w:before="31"/>
              <w:ind w:right="690"/>
              <w:jc w:val="right"/>
              <w:rPr>
                <w:sz w:val="24"/>
              </w:rPr>
            </w:pPr>
            <w:r>
              <w:rPr>
                <w:color w:val="231F20"/>
                <w:w w:val="95"/>
                <w:sz w:val="24"/>
              </w:rPr>
              <w:t>180</w:t>
            </w:r>
          </w:p>
        </w:tc>
        <w:tc>
          <w:tcPr>
            <w:tcW w:w="2239" w:type="dxa"/>
          </w:tcPr>
          <w:p w:rsidR="000E71B4" w:rsidRDefault="00727E65">
            <w:pPr>
              <w:pStyle w:val="TableParagraph"/>
              <w:spacing w:before="31"/>
              <w:ind w:left="774" w:right="926"/>
              <w:rPr>
                <w:sz w:val="24"/>
              </w:rPr>
            </w:pPr>
            <w:r>
              <w:rPr>
                <w:color w:val="231F20"/>
                <w:sz w:val="24"/>
              </w:rPr>
              <w:t>1600</w:t>
            </w:r>
          </w:p>
        </w:tc>
        <w:tc>
          <w:tcPr>
            <w:tcW w:w="2104" w:type="dxa"/>
          </w:tcPr>
          <w:p w:rsidR="000E71B4" w:rsidRDefault="00727E65">
            <w:pPr>
              <w:pStyle w:val="TableParagraph"/>
              <w:spacing w:before="31"/>
              <w:ind w:left="702" w:right="328"/>
              <w:rPr>
                <w:sz w:val="24"/>
              </w:rPr>
            </w:pPr>
            <w:r>
              <w:rPr>
                <w:color w:val="231F20"/>
                <w:sz w:val="24"/>
              </w:rPr>
              <w:t>8.889</w:t>
            </w:r>
          </w:p>
        </w:tc>
      </w:tr>
      <w:tr w:rsidR="000E71B4">
        <w:trPr>
          <w:trHeight w:val="360"/>
        </w:trPr>
        <w:tc>
          <w:tcPr>
            <w:tcW w:w="1407" w:type="dxa"/>
          </w:tcPr>
          <w:p w:rsidR="000E71B4" w:rsidRDefault="00727E65">
            <w:pPr>
              <w:pStyle w:val="TableParagraph"/>
              <w:spacing w:before="31"/>
              <w:ind w:right="452"/>
              <w:jc w:val="right"/>
              <w:rPr>
                <w:sz w:val="24"/>
              </w:rPr>
            </w:pPr>
            <w:r>
              <w:rPr>
                <w:color w:val="231F20"/>
                <w:w w:val="95"/>
                <w:sz w:val="24"/>
              </w:rPr>
              <w:t>792</w:t>
            </w:r>
          </w:p>
        </w:tc>
        <w:tc>
          <w:tcPr>
            <w:tcW w:w="1619" w:type="dxa"/>
          </w:tcPr>
          <w:p w:rsidR="000E71B4" w:rsidRDefault="00727E65">
            <w:pPr>
              <w:pStyle w:val="TableParagraph"/>
              <w:spacing w:before="31"/>
              <w:ind w:right="690"/>
              <w:jc w:val="right"/>
              <w:rPr>
                <w:sz w:val="24"/>
              </w:rPr>
            </w:pPr>
            <w:r>
              <w:rPr>
                <w:color w:val="231F20"/>
                <w:w w:val="95"/>
                <w:sz w:val="24"/>
              </w:rPr>
              <w:t>752</w:t>
            </w:r>
          </w:p>
        </w:tc>
        <w:tc>
          <w:tcPr>
            <w:tcW w:w="2239" w:type="dxa"/>
          </w:tcPr>
          <w:p w:rsidR="000E71B4" w:rsidRDefault="00727E65">
            <w:pPr>
              <w:pStyle w:val="TableParagraph"/>
              <w:spacing w:before="31"/>
              <w:ind w:left="774" w:right="926"/>
              <w:rPr>
                <w:sz w:val="24"/>
              </w:rPr>
            </w:pPr>
            <w:r>
              <w:rPr>
                <w:color w:val="231F20"/>
                <w:sz w:val="24"/>
              </w:rPr>
              <w:t>1600</w:t>
            </w:r>
          </w:p>
        </w:tc>
        <w:tc>
          <w:tcPr>
            <w:tcW w:w="2104" w:type="dxa"/>
          </w:tcPr>
          <w:p w:rsidR="000E71B4" w:rsidRDefault="00727E65">
            <w:pPr>
              <w:pStyle w:val="TableParagraph"/>
              <w:spacing w:before="31"/>
              <w:ind w:left="702" w:right="328"/>
              <w:rPr>
                <w:sz w:val="24"/>
              </w:rPr>
            </w:pPr>
            <w:r>
              <w:rPr>
                <w:color w:val="231F20"/>
                <w:sz w:val="24"/>
              </w:rPr>
              <w:t>2.218</w:t>
            </w:r>
          </w:p>
        </w:tc>
      </w:tr>
      <w:tr w:rsidR="000E71B4">
        <w:trPr>
          <w:trHeight w:val="341"/>
        </w:trPr>
        <w:tc>
          <w:tcPr>
            <w:tcW w:w="1407" w:type="dxa"/>
          </w:tcPr>
          <w:p w:rsidR="000E71B4" w:rsidRDefault="00727E65">
            <w:pPr>
              <w:pStyle w:val="TableParagraph"/>
              <w:spacing w:before="31"/>
              <w:ind w:right="450"/>
              <w:jc w:val="right"/>
              <w:rPr>
                <w:sz w:val="24"/>
              </w:rPr>
            </w:pPr>
            <w:r>
              <w:rPr>
                <w:color w:val="231F20"/>
                <w:w w:val="95"/>
                <w:sz w:val="24"/>
              </w:rPr>
              <w:t>2216</w:t>
            </w:r>
          </w:p>
        </w:tc>
        <w:tc>
          <w:tcPr>
            <w:tcW w:w="1619" w:type="dxa"/>
          </w:tcPr>
          <w:p w:rsidR="000E71B4" w:rsidRDefault="00727E65">
            <w:pPr>
              <w:pStyle w:val="TableParagraph"/>
              <w:spacing w:before="31"/>
              <w:ind w:right="689"/>
              <w:jc w:val="right"/>
              <w:rPr>
                <w:sz w:val="24"/>
              </w:rPr>
            </w:pPr>
            <w:r>
              <w:rPr>
                <w:color w:val="231F20"/>
                <w:w w:val="95"/>
                <w:sz w:val="24"/>
              </w:rPr>
              <w:t>2256</w:t>
            </w:r>
          </w:p>
        </w:tc>
        <w:tc>
          <w:tcPr>
            <w:tcW w:w="2239" w:type="dxa"/>
          </w:tcPr>
          <w:p w:rsidR="000E71B4" w:rsidRDefault="00727E65">
            <w:pPr>
              <w:pStyle w:val="TableParagraph"/>
              <w:spacing w:before="31"/>
              <w:ind w:left="774" w:right="926"/>
              <w:rPr>
                <w:sz w:val="24"/>
              </w:rPr>
            </w:pPr>
            <w:r>
              <w:rPr>
                <w:color w:val="231F20"/>
                <w:sz w:val="24"/>
              </w:rPr>
              <w:t>1600</w:t>
            </w:r>
          </w:p>
        </w:tc>
        <w:tc>
          <w:tcPr>
            <w:tcW w:w="2104" w:type="dxa"/>
          </w:tcPr>
          <w:p w:rsidR="000E71B4" w:rsidRDefault="00727E65">
            <w:pPr>
              <w:pStyle w:val="TableParagraph"/>
              <w:spacing w:before="31"/>
              <w:ind w:left="702" w:right="328"/>
              <w:rPr>
                <w:sz w:val="24"/>
              </w:rPr>
            </w:pPr>
            <w:r>
              <w:rPr>
                <w:color w:val="231F20"/>
                <w:sz w:val="24"/>
              </w:rPr>
              <w:t>0.709</w:t>
            </w:r>
          </w:p>
        </w:tc>
      </w:tr>
    </w:tbl>
    <w:p w:rsidR="000E71B4" w:rsidRDefault="000E71B4">
      <w:pPr>
        <w:pStyle w:val="BodyText"/>
        <w:spacing w:before="7"/>
        <w:rPr>
          <w:sz w:val="35"/>
        </w:rPr>
      </w:pPr>
    </w:p>
    <w:p w:rsidR="000E71B4" w:rsidRDefault="00727E65">
      <w:pPr>
        <w:pStyle w:val="BodyText"/>
        <w:ind w:right="1021"/>
        <w:jc w:val="right"/>
      </w:pPr>
      <w:r>
        <w:rPr>
          <w:color w:val="231F20"/>
        </w:rPr>
        <w:t>[∑(O – E)</w:t>
      </w:r>
      <w:r>
        <w:rPr>
          <w:color w:val="231F20"/>
          <w:position w:val="8"/>
          <w:sz w:val="14"/>
        </w:rPr>
        <w:t>2</w:t>
      </w:r>
      <w:r>
        <w:rPr>
          <w:color w:val="231F20"/>
        </w:rPr>
        <w:t>/E] = 38.593</w:t>
      </w:r>
    </w:p>
    <w:p w:rsidR="000E71B4" w:rsidRDefault="00A910AF">
      <w:pPr>
        <w:pStyle w:val="BodyText"/>
        <w:spacing w:before="4"/>
        <w:rPr>
          <w:sz w:val="12"/>
        </w:rPr>
      </w:pPr>
      <w:r w:rsidRPr="00A910AF">
        <w:pict>
          <v:line id="_x0000_s1542" style="position:absolute;z-index:-251590656;mso-wrap-distance-left:0;mso-wrap-distance-right:0;mso-position-horizontal-relative:page" from="154pt,9.55pt" to="522.5pt,9.55pt" strokecolor="#231f20" strokeweight="1pt">
            <w10:wrap type="topAndBottom" anchorx="page"/>
          </v:line>
        </w:pict>
      </w:r>
    </w:p>
    <w:p w:rsidR="000E71B4" w:rsidRDefault="000E71B4">
      <w:pPr>
        <w:rPr>
          <w:sz w:val="12"/>
        </w:rPr>
        <w:sectPr w:rsidR="000E71B4">
          <w:footerReference w:type="even" r:id="rId63"/>
          <w:footerReference w:type="default" r:id="rId64"/>
          <w:pgSz w:w="11910" w:h="16840"/>
          <w:pgMar w:top="1240" w:right="1280" w:bottom="1480" w:left="1260" w:header="0" w:footer="1280" w:gutter="0"/>
          <w:cols w:space="720"/>
        </w:sectPr>
      </w:pPr>
    </w:p>
    <w:p w:rsidR="000E71B4" w:rsidRDefault="00727E65">
      <w:pPr>
        <w:pStyle w:val="BodyText"/>
        <w:spacing w:before="90"/>
        <w:ind w:left="2317"/>
      </w:pPr>
      <w:r>
        <w:rPr>
          <w:color w:val="231F20"/>
        </w:rPr>
        <w:lastRenderedPageBreak/>
        <w:t>χ</w:t>
      </w:r>
      <w:r>
        <w:rPr>
          <w:color w:val="231F20"/>
          <w:position w:val="8"/>
          <w:sz w:val="14"/>
        </w:rPr>
        <w:t xml:space="preserve">2 </w:t>
      </w:r>
      <w:r>
        <w:rPr>
          <w:color w:val="231F20"/>
        </w:rPr>
        <w:t>= [∑(O – E)</w:t>
      </w:r>
      <w:r>
        <w:rPr>
          <w:color w:val="231F20"/>
          <w:position w:val="8"/>
          <w:sz w:val="14"/>
        </w:rPr>
        <w:t>2</w:t>
      </w:r>
      <w:r>
        <w:rPr>
          <w:color w:val="231F20"/>
        </w:rPr>
        <w:t>/E] = 38.593</w:t>
      </w:r>
    </w:p>
    <w:p w:rsidR="000E71B4" w:rsidRDefault="000E71B4">
      <w:pPr>
        <w:pStyle w:val="BodyText"/>
        <w:spacing w:before="7"/>
        <w:rPr>
          <w:sz w:val="38"/>
        </w:rPr>
      </w:pPr>
    </w:p>
    <w:p w:rsidR="000E71B4" w:rsidRDefault="00727E65">
      <w:pPr>
        <w:pStyle w:val="BodyText"/>
        <w:ind w:left="1656"/>
      </w:pPr>
      <w:r>
        <w:rPr>
          <w:color w:val="231F20"/>
        </w:rPr>
        <w:t>V = (r – 1) (c – 1) = (2 – 1) (2 – 1) = 1</w:t>
      </w:r>
    </w:p>
    <w:p w:rsidR="000E71B4" w:rsidRDefault="000E71B4">
      <w:pPr>
        <w:pStyle w:val="BodyText"/>
        <w:spacing w:before="8"/>
        <w:rPr>
          <w:sz w:val="28"/>
        </w:rPr>
      </w:pPr>
    </w:p>
    <w:p w:rsidR="000E71B4" w:rsidRDefault="000E71B4">
      <w:pPr>
        <w:rPr>
          <w:sz w:val="28"/>
        </w:rPr>
        <w:sectPr w:rsidR="000E71B4">
          <w:pgSz w:w="11910" w:h="16840"/>
          <w:pgMar w:top="1260" w:right="1280" w:bottom="1540" w:left="1260" w:header="0" w:footer="1360" w:gutter="0"/>
          <w:cols w:space="720"/>
        </w:sectPr>
      </w:pPr>
    </w:p>
    <w:p w:rsidR="000E71B4" w:rsidRDefault="00727E65">
      <w:pPr>
        <w:pStyle w:val="BodyText"/>
        <w:spacing w:before="114"/>
        <w:ind w:left="157"/>
      </w:pPr>
      <w:r>
        <w:rPr>
          <w:color w:val="231F20"/>
          <w:w w:val="105"/>
        </w:rPr>
        <w:lastRenderedPageBreak/>
        <w:t>For</w:t>
      </w:r>
    </w:p>
    <w:p w:rsidR="000E71B4" w:rsidRDefault="00727E65">
      <w:pPr>
        <w:pStyle w:val="BodyText"/>
        <w:spacing w:before="2"/>
        <w:rPr>
          <w:sz w:val="41"/>
        </w:rPr>
      </w:pPr>
      <w:r>
        <w:br w:type="column"/>
      </w:r>
    </w:p>
    <w:p w:rsidR="000E71B4" w:rsidRDefault="00727E65">
      <w:pPr>
        <w:ind w:left="157"/>
        <w:rPr>
          <w:sz w:val="24"/>
        </w:rPr>
      </w:pPr>
      <w:r>
        <w:rPr>
          <w:color w:val="231F20"/>
          <w:sz w:val="24"/>
        </w:rPr>
        <w:t>v = 1, χ</w:t>
      </w:r>
      <w:r>
        <w:rPr>
          <w:color w:val="231F20"/>
          <w:position w:val="8"/>
          <w:sz w:val="14"/>
        </w:rPr>
        <w:t>2</w:t>
      </w:r>
      <w:r>
        <w:rPr>
          <w:color w:val="231F20"/>
          <w:position w:val="-7"/>
          <w:sz w:val="14"/>
        </w:rPr>
        <w:t xml:space="preserve">0.05 </w:t>
      </w:r>
      <w:r>
        <w:rPr>
          <w:color w:val="231F20"/>
          <w:sz w:val="24"/>
        </w:rPr>
        <w:t>= 3.84</w:t>
      </w:r>
    </w:p>
    <w:p w:rsidR="000E71B4" w:rsidRDefault="000E71B4">
      <w:pPr>
        <w:rPr>
          <w:sz w:val="24"/>
        </w:rPr>
        <w:sectPr w:rsidR="000E71B4">
          <w:type w:val="continuous"/>
          <w:pgSz w:w="11910" w:h="16840"/>
          <w:pgMar w:top="1240" w:right="1280" w:bottom="1560" w:left="1260" w:header="720" w:footer="720" w:gutter="0"/>
          <w:cols w:num="2" w:space="720" w:equalWidth="0">
            <w:col w:w="538" w:space="2037"/>
            <w:col w:w="6795"/>
          </w:cols>
        </w:sectPr>
      </w:pPr>
    </w:p>
    <w:p w:rsidR="000E71B4" w:rsidRDefault="000E71B4">
      <w:pPr>
        <w:pStyle w:val="BodyText"/>
        <w:spacing w:before="8"/>
        <w:rPr>
          <w:sz w:val="23"/>
        </w:rPr>
      </w:pPr>
    </w:p>
    <w:p w:rsidR="000E71B4" w:rsidRDefault="00727E65">
      <w:pPr>
        <w:pStyle w:val="BodyText"/>
        <w:spacing w:before="113" w:line="312" w:lineRule="auto"/>
        <w:ind w:left="157" w:right="1835"/>
        <w:jc w:val="both"/>
      </w:pPr>
      <w:r>
        <w:rPr>
          <w:color w:val="231F20"/>
          <w:spacing w:val="2"/>
        </w:rPr>
        <w:t xml:space="preserve">The </w:t>
      </w:r>
      <w:r>
        <w:rPr>
          <w:color w:val="231F20"/>
          <w:spacing w:val="4"/>
        </w:rPr>
        <w:t xml:space="preserve">calculated </w:t>
      </w:r>
      <w:r>
        <w:rPr>
          <w:color w:val="231F20"/>
          <w:spacing w:val="3"/>
        </w:rPr>
        <w:t xml:space="preserve">value </w:t>
      </w:r>
      <w:r>
        <w:rPr>
          <w:color w:val="231F20"/>
        </w:rPr>
        <w:t>of χ</w:t>
      </w:r>
      <w:r>
        <w:rPr>
          <w:color w:val="231F20"/>
          <w:position w:val="8"/>
          <w:sz w:val="14"/>
        </w:rPr>
        <w:t xml:space="preserve">2 </w:t>
      </w:r>
      <w:r>
        <w:rPr>
          <w:color w:val="231F20"/>
        </w:rPr>
        <w:t xml:space="preserve">is </w:t>
      </w:r>
      <w:r>
        <w:rPr>
          <w:color w:val="231F20"/>
          <w:spacing w:val="2"/>
        </w:rPr>
        <w:t xml:space="preserve">greater </w:t>
      </w:r>
      <w:r>
        <w:rPr>
          <w:color w:val="231F20"/>
          <w:spacing w:val="3"/>
        </w:rPr>
        <w:t xml:space="preserve">than the table value. </w:t>
      </w:r>
      <w:r>
        <w:rPr>
          <w:color w:val="231F20"/>
          <w:spacing w:val="2"/>
        </w:rPr>
        <w:t xml:space="preserve">The </w:t>
      </w:r>
      <w:r>
        <w:rPr>
          <w:color w:val="231F20"/>
          <w:spacing w:val="3"/>
        </w:rPr>
        <w:t xml:space="preserve">hypothesis  </w:t>
      </w:r>
      <w:r>
        <w:rPr>
          <w:color w:val="231F20"/>
        </w:rPr>
        <w:t xml:space="preserve">is </w:t>
      </w:r>
      <w:r>
        <w:rPr>
          <w:color w:val="231F20"/>
          <w:spacing w:val="3"/>
        </w:rPr>
        <w:t xml:space="preserve">rejected. </w:t>
      </w:r>
      <w:r>
        <w:rPr>
          <w:color w:val="231F20"/>
        </w:rPr>
        <w:t xml:space="preserve">Hence </w:t>
      </w:r>
      <w:r>
        <w:rPr>
          <w:color w:val="231F20"/>
          <w:spacing w:val="3"/>
        </w:rPr>
        <w:t xml:space="preserve">medicine </w:t>
      </w:r>
      <w:r>
        <w:rPr>
          <w:color w:val="231F20"/>
        </w:rPr>
        <w:t xml:space="preserve">x is </w:t>
      </w:r>
      <w:r>
        <w:rPr>
          <w:color w:val="231F20"/>
          <w:spacing w:val="4"/>
        </w:rPr>
        <w:t xml:space="preserve">useful </w:t>
      </w:r>
      <w:r>
        <w:rPr>
          <w:color w:val="231F20"/>
        </w:rPr>
        <w:t xml:space="preserve">in </w:t>
      </w:r>
      <w:r>
        <w:rPr>
          <w:color w:val="231F20"/>
          <w:spacing w:val="3"/>
        </w:rPr>
        <w:t>checking</w:t>
      </w:r>
      <w:r>
        <w:rPr>
          <w:color w:val="231F20"/>
          <w:spacing w:val="29"/>
        </w:rPr>
        <w:t xml:space="preserve"> </w:t>
      </w:r>
      <w:r>
        <w:rPr>
          <w:color w:val="231F20"/>
          <w:spacing w:val="4"/>
        </w:rPr>
        <w:t>malaria.</w:t>
      </w:r>
    </w:p>
    <w:p w:rsidR="000E71B4" w:rsidRDefault="000E71B4">
      <w:pPr>
        <w:pStyle w:val="BodyText"/>
        <w:spacing w:before="1"/>
        <w:rPr>
          <w:sz w:val="29"/>
        </w:rPr>
      </w:pPr>
    </w:p>
    <w:p w:rsidR="000E71B4" w:rsidRDefault="00727E65">
      <w:pPr>
        <w:pStyle w:val="Heading4"/>
        <w:spacing w:before="1"/>
      </w:pPr>
      <w:r>
        <w:rPr>
          <w:color w:val="231F20"/>
        </w:rPr>
        <w:t>Illustration:</w:t>
      </w:r>
    </w:p>
    <w:p w:rsidR="000E71B4" w:rsidRDefault="000E71B4">
      <w:pPr>
        <w:pStyle w:val="BodyText"/>
        <w:spacing w:before="5"/>
        <w:rPr>
          <w:rFonts w:ascii="Palatino Linotype"/>
          <w:b/>
          <w:sz w:val="31"/>
        </w:rPr>
      </w:pPr>
    </w:p>
    <w:p w:rsidR="000E71B4" w:rsidRDefault="00727E65">
      <w:pPr>
        <w:pStyle w:val="BodyText"/>
        <w:spacing w:line="312" w:lineRule="auto"/>
        <w:ind w:left="157" w:right="1883" w:firstLine="720"/>
      </w:pPr>
      <w:r>
        <w:rPr>
          <w:color w:val="231F20"/>
        </w:rPr>
        <w:t>In an experiment on immunization of cattle from tuberculosis the following results were obtained:</w:t>
      </w:r>
    </w:p>
    <w:p w:rsidR="000E71B4" w:rsidRDefault="000E71B4">
      <w:pPr>
        <w:pStyle w:val="BodyText"/>
        <w:spacing w:before="6"/>
        <w:rPr>
          <w:sz w:val="31"/>
        </w:rPr>
      </w:pPr>
    </w:p>
    <w:p w:rsidR="000E71B4" w:rsidRDefault="00727E65">
      <w:pPr>
        <w:pStyle w:val="BodyText"/>
        <w:tabs>
          <w:tab w:val="left" w:pos="4655"/>
        </w:tabs>
        <w:ind w:left="2613"/>
      </w:pPr>
      <w:r>
        <w:rPr>
          <w:color w:val="231F20"/>
          <w:spacing w:val="4"/>
        </w:rPr>
        <w:t>Affected</w:t>
      </w:r>
      <w:r>
        <w:rPr>
          <w:color w:val="231F20"/>
          <w:spacing w:val="4"/>
        </w:rPr>
        <w:tab/>
      </w:r>
      <w:r>
        <w:rPr>
          <w:color w:val="231F20"/>
        </w:rPr>
        <w:t>not</w:t>
      </w:r>
      <w:r>
        <w:rPr>
          <w:color w:val="231F20"/>
          <w:spacing w:val="4"/>
        </w:rPr>
        <w:t xml:space="preserve"> affected</w:t>
      </w:r>
    </w:p>
    <w:p w:rsidR="000E71B4" w:rsidRDefault="000E71B4">
      <w:pPr>
        <w:pStyle w:val="BodyText"/>
        <w:rPr>
          <w:sz w:val="20"/>
        </w:rPr>
      </w:pPr>
    </w:p>
    <w:p w:rsidR="000E71B4" w:rsidRDefault="000E71B4">
      <w:pPr>
        <w:pStyle w:val="BodyText"/>
        <w:spacing w:before="6"/>
        <w:rPr>
          <w:sz w:val="17"/>
        </w:rPr>
      </w:pPr>
    </w:p>
    <w:tbl>
      <w:tblPr>
        <w:tblW w:w="0" w:type="auto"/>
        <w:tblInd w:w="292" w:type="dxa"/>
        <w:tblLayout w:type="fixed"/>
        <w:tblCellMar>
          <w:left w:w="0" w:type="dxa"/>
          <w:right w:w="0" w:type="dxa"/>
        </w:tblCellMar>
        <w:tblLook w:val="01E0"/>
      </w:tblPr>
      <w:tblGrid>
        <w:gridCol w:w="2056"/>
        <w:gridCol w:w="1802"/>
        <w:gridCol w:w="1343"/>
      </w:tblGrid>
      <w:tr w:rsidR="000E71B4">
        <w:trPr>
          <w:trHeight w:val="341"/>
        </w:trPr>
        <w:tc>
          <w:tcPr>
            <w:tcW w:w="2056" w:type="dxa"/>
          </w:tcPr>
          <w:p w:rsidR="000E71B4" w:rsidRDefault="00727E65">
            <w:pPr>
              <w:pStyle w:val="TableParagraph"/>
              <w:spacing w:before="13"/>
              <w:ind w:left="34" w:right="560"/>
              <w:rPr>
                <w:sz w:val="24"/>
              </w:rPr>
            </w:pPr>
            <w:r>
              <w:rPr>
                <w:color w:val="231F20"/>
                <w:sz w:val="24"/>
              </w:rPr>
              <w:t>Inoculated</w:t>
            </w:r>
          </w:p>
        </w:tc>
        <w:tc>
          <w:tcPr>
            <w:tcW w:w="1802" w:type="dxa"/>
          </w:tcPr>
          <w:p w:rsidR="000E71B4" w:rsidRDefault="00727E65">
            <w:pPr>
              <w:pStyle w:val="TableParagraph"/>
              <w:spacing w:before="13"/>
              <w:ind w:left="509"/>
              <w:jc w:val="left"/>
              <w:rPr>
                <w:sz w:val="24"/>
              </w:rPr>
            </w:pPr>
            <w:r>
              <w:rPr>
                <w:color w:val="231F20"/>
                <w:sz w:val="24"/>
              </w:rPr>
              <w:t>10</w:t>
            </w:r>
          </w:p>
        </w:tc>
        <w:tc>
          <w:tcPr>
            <w:tcW w:w="1343" w:type="dxa"/>
          </w:tcPr>
          <w:p w:rsidR="000E71B4" w:rsidRDefault="00727E65">
            <w:pPr>
              <w:pStyle w:val="TableParagraph"/>
              <w:spacing w:before="13"/>
              <w:ind w:right="46"/>
              <w:jc w:val="right"/>
              <w:rPr>
                <w:sz w:val="24"/>
              </w:rPr>
            </w:pPr>
            <w:r>
              <w:rPr>
                <w:color w:val="231F20"/>
                <w:w w:val="95"/>
                <w:sz w:val="24"/>
              </w:rPr>
              <w:t>20</w:t>
            </w:r>
          </w:p>
        </w:tc>
      </w:tr>
      <w:tr w:rsidR="000E71B4">
        <w:trPr>
          <w:trHeight w:val="341"/>
        </w:trPr>
        <w:tc>
          <w:tcPr>
            <w:tcW w:w="2056" w:type="dxa"/>
          </w:tcPr>
          <w:p w:rsidR="000E71B4" w:rsidRDefault="00727E65">
            <w:pPr>
              <w:pStyle w:val="TableParagraph"/>
              <w:spacing w:before="31"/>
              <w:ind w:left="34" w:right="490"/>
              <w:rPr>
                <w:sz w:val="24"/>
              </w:rPr>
            </w:pPr>
            <w:r>
              <w:rPr>
                <w:color w:val="231F20"/>
                <w:w w:val="105"/>
                <w:sz w:val="24"/>
              </w:rPr>
              <w:t>Not inoculated</w:t>
            </w:r>
          </w:p>
        </w:tc>
        <w:tc>
          <w:tcPr>
            <w:tcW w:w="1802" w:type="dxa"/>
          </w:tcPr>
          <w:p w:rsidR="000E71B4" w:rsidRDefault="00727E65">
            <w:pPr>
              <w:pStyle w:val="TableParagraph"/>
              <w:spacing w:before="31"/>
              <w:ind w:left="509"/>
              <w:jc w:val="left"/>
              <w:rPr>
                <w:sz w:val="24"/>
              </w:rPr>
            </w:pPr>
            <w:r>
              <w:rPr>
                <w:color w:val="231F20"/>
                <w:sz w:val="24"/>
              </w:rPr>
              <w:t>15</w:t>
            </w:r>
          </w:p>
        </w:tc>
        <w:tc>
          <w:tcPr>
            <w:tcW w:w="1343" w:type="dxa"/>
          </w:tcPr>
          <w:p w:rsidR="000E71B4" w:rsidRDefault="00727E65">
            <w:pPr>
              <w:pStyle w:val="TableParagraph"/>
              <w:spacing w:before="31"/>
              <w:ind w:right="53"/>
              <w:jc w:val="right"/>
              <w:rPr>
                <w:sz w:val="24"/>
              </w:rPr>
            </w:pPr>
            <w:r>
              <w:rPr>
                <w:color w:val="231F20"/>
                <w:w w:val="96"/>
                <w:sz w:val="24"/>
              </w:rPr>
              <w:t>5</w:t>
            </w:r>
          </w:p>
        </w:tc>
      </w:tr>
    </w:tbl>
    <w:p w:rsidR="000E71B4" w:rsidRDefault="000E71B4">
      <w:pPr>
        <w:pStyle w:val="BodyText"/>
        <w:spacing w:before="7"/>
        <w:rPr>
          <w:sz w:val="35"/>
        </w:rPr>
      </w:pPr>
    </w:p>
    <w:p w:rsidR="000E71B4" w:rsidRDefault="00727E65">
      <w:pPr>
        <w:pStyle w:val="BodyText"/>
        <w:spacing w:line="312" w:lineRule="auto"/>
        <w:ind w:left="157" w:right="1837"/>
        <w:jc w:val="both"/>
      </w:pPr>
      <w:r>
        <w:rPr>
          <w:color w:val="231F20"/>
          <w:spacing w:val="4"/>
        </w:rPr>
        <w:t xml:space="preserve">Calculate </w:t>
      </w:r>
      <w:r>
        <w:rPr>
          <w:color w:val="231F20"/>
        </w:rPr>
        <w:t>χ</w:t>
      </w:r>
      <w:r>
        <w:rPr>
          <w:color w:val="231F20"/>
          <w:position w:val="8"/>
          <w:sz w:val="14"/>
        </w:rPr>
        <w:t xml:space="preserve">2 </w:t>
      </w:r>
      <w:r>
        <w:rPr>
          <w:color w:val="231F20"/>
        </w:rPr>
        <w:t xml:space="preserve">and </w:t>
      </w:r>
      <w:r>
        <w:rPr>
          <w:color w:val="231F20"/>
          <w:spacing w:val="3"/>
        </w:rPr>
        <w:t xml:space="preserve">discuss the </w:t>
      </w:r>
      <w:r>
        <w:rPr>
          <w:color w:val="231F20"/>
          <w:spacing w:val="4"/>
        </w:rPr>
        <w:t xml:space="preserve">effect </w:t>
      </w:r>
      <w:r>
        <w:rPr>
          <w:color w:val="231F20"/>
        </w:rPr>
        <w:t xml:space="preserve">of </w:t>
      </w:r>
      <w:r>
        <w:rPr>
          <w:color w:val="231F20"/>
          <w:spacing w:val="3"/>
        </w:rPr>
        <w:t xml:space="preserve">vaccine </w:t>
      </w:r>
      <w:r>
        <w:rPr>
          <w:color w:val="231F20"/>
        </w:rPr>
        <w:t xml:space="preserve">in </w:t>
      </w:r>
      <w:r>
        <w:rPr>
          <w:color w:val="231F20"/>
          <w:spacing w:val="2"/>
        </w:rPr>
        <w:t xml:space="preserve">controlling </w:t>
      </w:r>
      <w:r>
        <w:rPr>
          <w:color w:val="231F20"/>
          <w:spacing w:val="3"/>
        </w:rPr>
        <w:t xml:space="preserve">susceptibility </w:t>
      </w:r>
      <w:r>
        <w:rPr>
          <w:color w:val="231F20"/>
        </w:rPr>
        <w:t xml:space="preserve">to </w:t>
      </w:r>
      <w:r>
        <w:rPr>
          <w:color w:val="231F20"/>
          <w:spacing w:val="3"/>
        </w:rPr>
        <w:t xml:space="preserve">tuberculosis </w:t>
      </w:r>
      <w:r>
        <w:rPr>
          <w:color w:val="231F20"/>
          <w:spacing w:val="2"/>
        </w:rPr>
        <w:t xml:space="preserve">(5% </w:t>
      </w:r>
      <w:r>
        <w:rPr>
          <w:color w:val="231F20"/>
          <w:spacing w:val="3"/>
        </w:rPr>
        <w:t xml:space="preserve">value </w:t>
      </w:r>
      <w:r>
        <w:rPr>
          <w:color w:val="231F20"/>
        </w:rPr>
        <w:t>of χ</w:t>
      </w:r>
      <w:r>
        <w:rPr>
          <w:color w:val="231F20"/>
          <w:position w:val="8"/>
          <w:sz w:val="14"/>
        </w:rPr>
        <w:t xml:space="preserve">2 </w:t>
      </w:r>
      <w:r>
        <w:rPr>
          <w:color w:val="231F20"/>
        </w:rPr>
        <w:t xml:space="preserve">for one </w:t>
      </w:r>
      <w:r>
        <w:rPr>
          <w:color w:val="231F20"/>
          <w:spacing w:val="3"/>
        </w:rPr>
        <w:t xml:space="preserve">degree </w:t>
      </w:r>
      <w:r>
        <w:rPr>
          <w:color w:val="231F20"/>
        </w:rPr>
        <w:t xml:space="preserve">of </w:t>
      </w:r>
      <w:r>
        <w:rPr>
          <w:color w:val="231F20"/>
          <w:spacing w:val="3"/>
        </w:rPr>
        <w:t xml:space="preserve">freedom </w:t>
      </w:r>
      <w:r>
        <w:rPr>
          <w:color w:val="231F20"/>
        </w:rPr>
        <w:t>=</w:t>
      </w:r>
      <w:r>
        <w:rPr>
          <w:color w:val="231F20"/>
          <w:spacing w:val="23"/>
        </w:rPr>
        <w:t xml:space="preserve"> </w:t>
      </w:r>
      <w:r>
        <w:rPr>
          <w:color w:val="231F20"/>
          <w:spacing w:val="4"/>
        </w:rPr>
        <w:t>3.84).</w:t>
      </w:r>
    </w:p>
    <w:p w:rsidR="000E71B4" w:rsidRDefault="000E71B4">
      <w:pPr>
        <w:pStyle w:val="BodyText"/>
        <w:spacing w:before="1"/>
        <w:rPr>
          <w:sz w:val="29"/>
        </w:rPr>
      </w:pPr>
    </w:p>
    <w:p w:rsidR="000E71B4" w:rsidRDefault="00727E65">
      <w:pPr>
        <w:pStyle w:val="Heading4"/>
      </w:pPr>
      <w:r>
        <w:rPr>
          <w:color w:val="231F20"/>
        </w:rPr>
        <w:t>Solution:</w:t>
      </w:r>
    </w:p>
    <w:p w:rsidR="000E71B4" w:rsidRDefault="000E71B4">
      <w:pPr>
        <w:pStyle w:val="BodyText"/>
        <w:spacing w:before="6"/>
        <w:rPr>
          <w:rFonts w:ascii="Palatino Linotype"/>
          <w:b/>
          <w:sz w:val="31"/>
        </w:rPr>
      </w:pPr>
    </w:p>
    <w:p w:rsidR="000E71B4" w:rsidRDefault="00727E65">
      <w:pPr>
        <w:pStyle w:val="BodyText"/>
        <w:spacing w:line="312" w:lineRule="auto"/>
        <w:ind w:left="157" w:right="1883" w:firstLine="720"/>
      </w:pPr>
      <w:r>
        <w:rPr>
          <w:color w:val="231F20"/>
        </w:rPr>
        <w:t>Let us take the hypothesis that the vaccine is not effective in controlling susceptibility to tuberculosis. Applying χ</w:t>
      </w:r>
      <w:r>
        <w:rPr>
          <w:color w:val="231F20"/>
          <w:position w:val="8"/>
          <w:sz w:val="14"/>
        </w:rPr>
        <w:t xml:space="preserve">2 </w:t>
      </w:r>
      <w:r>
        <w:rPr>
          <w:color w:val="231F20"/>
        </w:rPr>
        <w:t>test:</w:t>
      </w:r>
    </w:p>
    <w:p w:rsidR="000E71B4" w:rsidRDefault="000E71B4">
      <w:pPr>
        <w:pStyle w:val="BodyText"/>
        <w:rPr>
          <w:sz w:val="32"/>
        </w:rPr>
      </w:pPr>
    </w:p>
    <w:p w:rsidR="000E71B4" w:rsidRDefault="000E71B4">
      <w:pPr>
        <w:pStyle w:val="BodyText"/>
        <w:spacing w:before="9"/>
        <w:rPr>
          <w:sz w:val="30"/>
        </w:rPr>
      </w:pPr>
    </w:p>
    <w:p w:rsidR="000E71B4" w:rsidRDefault="00727E65">
      <w:pPr>
        <w:pStyle w:val="BodyText"/>
        <w:tabs>
          <w:tab w:val="left" w:pos="4283"/>
        </w:tabs>
        <w:ind w:left="2012"/>
      </w:pPr>
      <w:r>
        <w:rPr>
          <w:color w:val="231F20"/>
          <w:spacing w:val="3"/>
        </w:rPr>
        <w:t>N(ad</w:t>
      </w:r>
      <w:r>
        <w:rPr>
          <w:color w:val="231F20"/>
          <w:spacing w:val="7"/>
        </w:rPr>
        <w:t xml:space="preserve"> </w:t>
      </w:r>
      <w:r>
        <w:rPr>
          <w:color w:val="231F20"/>
        </w:rPr>
        <w:t>–</w:t>
      </w:r>
      <w:r>
        <w:rPr>
          <w:color w:val="231F20"/>
          <w:spacing w:val="8"/>
        </w:rPr>
        <w:t xml:space="preserve"> </w:t>
      </w:r>
      <w:r>
        <w:rPr>
          <w:color w:val="231F20"/>
          <w:spacing w:val="3"/>
        </w:rPr>
        <w:t>bc)2</w:t>
      </w:r>
      <w:r>
        <w:rPr>
          <w:color w:val="231F20"/>
          <w:spacing w:val="3"/>
        </w:rPr>
        <w:tab/>
      </w:r>
      <w:r>
        <w:rPr>
          <w:color w:val="231F20"/>
        </w:rPr>
        <w:t xml:space="preserve">50 </w:t>
      </w:r>
      <w:r>
        <w:rPr>
          <w:color w:val="231F20"/>
          <w:spacing w:val="3"/>
        </w:rPr>
        <w:t xml:space="preserve">(11x5 </w:t>
      </w:r>
      <w:r>
        <w:rPr>
          <w:color w:val="231F20"/>
        </w:rPr>
        <w:t>–</w:t>
      </w:r>
      <w:r>
        <w:rPr>
          <w:color w:val="231F20"/>
          <w:spacing w:val="6"/>
        </w:rPr>
        <w:t xml:space="preserve"> </w:t>
      </w:r>
      <w:r>
        <w:rPr>
          <w:color w:val="231F20"/>
          <w:spacing w:val="4"/>
        </w:rPr>
        <w:t>20x15)2</w:t>
      </w:r>
    </w:p>
    <w:p w:rsidR="000E71B4" w:rsidRDefault="00727E65">
      <w:pPr>
        <w:pStyle w:val="BodyText"/>
        <w:tabs>
          <w:tab w:val="left" w:leader="hyphen" w:pos="6276"/>
        </w:tabs>
        <w:spacing w:before="284"/>
        <w:ind w:left="877"/>
      </w:pPr>
      <w:r>
        <w:rPr>
          <w:color w:val="231F20"/>
          <w:w w:val="105"/>
        </w:rPr>
        <w:t>χ</w:t>
      </w:r>
      <w:r>
        <w:rPr>
          <w:color w:val="231F20"/>
          <w:w w:val="105"/>
          <w:position w:val="8"/>
          <w:sz w:val="14"/>
        </w:rPr>
        <w:t xml:space="preserve">2      </w:t>
      </w:r>
      <w:r>
        <w:rPr>
          <w:color w:val="231F20"/>
          <w:w w:val="105"/>
        </w:rPr>
        <w:t>=</w:t>
      </w:r>
      <w:r>
        <w:rPr>
          <w:color w:val="231F20"/>
          <w:spacing w:val="-13"/>
          <w:w w:val="105"/>
        </w:rPr>
        <w:t xml:space="preserve"> </w:t>
      </w:r>
      <w:r>
        <w:rPr>
          <w:color w:val="231F20"/>
          <w:spacing w:val="3"/>
          <w:w w:val="105"/>
        </w:rPr>
        <w:t>--------------------------</w:t>
      </w:r>
      <w:r>
        <w:rPr>
          <w:color w:val="231F20"/>
          <w:spacing w:val="9"/>
          <w:w w:val="105"/>
        </w:rPr>
        <w:t xml:space="preserve"> </w:t>
      </w:r>
      <w:r>
        <w:rPr>
          <w:color w:val="231F20"/>
          <w:w w:val="105"/>
        </w:rPr>
        <w:t>=</w:t>
      </w:r>
      <w:r>
        <w:rPr>
          <w:color w:val="231F20"/>
          <w:w w:val="105"/>
        </w:rPr>
        <w:tab/>
        <w:t xml:space="preserve">= </w:t>
      </w:r>
      <w:r>
        <w:rPr>
          <w:color w:val="231F20"/>
          <w:spacing w:val="4"/>
          <w:w w:val="105"/>
        </w:rPr>
        <w:t>8.3</w:t>
      </w:r>
    </w:p>
    <w:p w:rsidR="000E71B4" w:rsidRDefault="00727E65">
      <w:pPr>
        <w:pStyle w:val="BodyText"/>
        <w:tabs>
          <w:tab w:val="left" w:pos="4528"/>
        </w:tabs>
        <w:spacing w:before="84"/>
        <w:ind w:left="1529"/>
      </w:pPr>
      <w:r>
        <w:rPr>
          <w:color w:val="231F20"/>
          <w:spacing w:val="3"/>
        </w:rPr>
        <w:t>(a+b)</w:t>
      </w:r>
      <w:r>
        <w:rPr>
          <w:color w:val="231F20"/>
          <w:spacing w:val="22"/>
        </w:rPr>
        <w:t xml:space="preserve"> </w:t>
      </w:r>
      <w:r>
        <w:rPr>
          <w:color w:val="231F20"/>
          <w:spacing w:val="3"/>
        </w:rPr>
        <w:t>(c+d)(a+c)(b+d)</w:t>
      </w:r>
      <w:r>
        <w:rPr>
          <w:color w:val="231F20"/>
          <w:spacing w:val="3"/>
        </w:rPr>
        <w:tab/>
      </w:r>
      <w:r>
        <w:rPr>
          <w:color w:val="231F20"/>
          <w:spacing w:val="4"/>
        </w:rPr>
        <w:t>30x20x25x25</w:t>
      </w:r>
    </w:p>
    <w:p w:rsidR="000E71B4" w:rsidRDefault="000E71B4">
      <w:pPr>
        <w:pStyle w:val="BodyText"/>
        <w:spacing w:before="7"/>
        <w:rPr>
          <w:sz w:val="38"/>
        </w:rPr>
      </w:pPr>
    </w:p>
    <w:p w:rsidR="000E71B4" w:rsidRDefault="00727E65">
      <w:pPr>
        <w:pStyle w:val="BodyText"/>
        <w:spacing w:line="312" w:lineRule="auto"/>
        <w:ind w:left="157" w:right="1836"/>
        <w:jc w:val="both"/>
      </w:pPr>
      <w:r>
        <w:rPr>
          <w:color w:val="231F20"/>
        </w:rPr>
        <w:t>Since the calculated value of χ</w:t>
      </w:r>
      <w:r>
        <w:rPr>
          <w:color w:val="231F20"/>
          <w:position w:val="8"/>
          <w:sz w:val="14"/>
        </w:rPr>
        <w:t xml:space="preserve">2 </w:t>
      </w:r>
      <w:r>
        <w:rPr>
          <w:color w:val="231F20"/>
        </w:rPr>
        <w:t>is greater than the table value the hypothesis is not true. We, therefore, conclude the vaccine is effective in controlling susceptibility to tuberculosis.</w:t>
      </w:r>
    </w:p>
    <w:p w:rsidR="000E71B4" w:rsidRDefault="000E71B4">
      <w:pPr>
        <w:pStyle w:val="BodyText"/>
        <w:spacing w:before="7"/>
        <w:rPr>
          <w:sz w:val="31"/>
        </w:rPr>
      </w:pPr>
    </w:p>
    <w:p w:rsidR="000E71B4" w:rsidRDefault="00727E65">
      <w:pPr>
        <w:pStyle w:val="BodyText"/>
        <w:spacing w:before="1"/>
        <w:ind w:right="2153"/>
        <w:jc w:val="center"/>
      </w:pPr>
      <w:r>
        <w:rPr>
          <w:color w:val="231F20"/>
          <w:w w:val="90"/>
        </w:rPr>
        <w:t>***</w:t>
      </w:r>
    </w:p>
    <w:p w:rsidR="000E71B4" w:rsidRDefault="000E71B4">
      <w:pPr>
        <w:jc w:val="center"/>
        <w:sectPr w:rsidR="000E71B4">
          <w:type w:val="continuous"/>
          <w:pgSz w:w="11910" w:h="16840"/>
          <w:pgMar w:top="1240" w:right="1280" w:bottom="1560" w:left="1260" w:header="720" w:footer="720" w:gutter="0"/>
          <w:cols w:space="720"/>
        </w:sectPr>
      </w:pPr>
    </w:p>
    <w:p w:rsidR="000E71B4" w:rsidRDefault="000E71B4">
      <w:pPr>
        <w:pStyle w:val="BodyText"/>
        <w:spacing w:before="4"/>
        <w:rPr>
          <w:sz w:val="17"/>
        </w:rPr>
      </w:pPr>
    </w:p>
    <w:p w:rsidR="000E71B4" w:rsidRDefault="000E71B4">
      <w:pPr>
        <w:rPr>
          <w:sz w:val="17"/>
        </w:rPr>
        <w:sectPr w:rsidR="000E71B4">
          <w:footerReference w:type="even" r:id="rId65"/>
          <w:pgSz w:w="11910" w:h="16840"/>
          <w:pgMar w:top="1580" w:right="1280" w:bottom="1400" w:left="1260" w:header="0" w:footer="1200" w:gutter="0"/>
          <w:pgNumType w:start="122"/>
          <w:cols w:space="720"/>
        </w:sectPr>
      </w:pPr>
    </w:p>
    <w:p w:rsidR="000E71B4" w:rsidRDefault="00727E65">
      <w:pPr>
        <w:pStyle w:val="Heading4"/>
        <w:spacing w:before="131"/>
        <w:ind w:left="0" w:right="1669"/>
        <w:jc w:val="center"/>
        <w:rPr>
          <w:rFonts w:ascii="Calibri" w:hAnsi="Calibri"/>
        </w:rPr>
      </w:pPr>
      <w:r>
        <w:rPr>
          <w:rFonts w:ascii="Calibri" w:hAnsi="Calibri"/>
          <w:color w:val="231F20"/>
          <w:w w:val="105"/>
        </w:rPr>
        <w:lastRenderedPageBreak/>
        <w:t>UNIT – IV</w:t>
      </w:r>
    </w:p>
    <w:p w:rsidR="000E71B4" w:rsidRDefault="000E71B4">
      <w:pPr>
        <w:pStyle w:val="BodyText"/>
        <w:rPr>
          <w:rFonts w:ascii="Calibri"/>
          <w:b/>
          <w:sz w:val="20"/>
        </w:rPr>
      </w:pPr>
    </w:p>
    <w:p w:rsidR="000E71B4" w:rsidRDefault="00A910AF">
      <w:pPr>
        <w:pStyle w:val="BodyText"/>
        <w:spacing w:before="10"/>
        <w:rPr>
          <w:rFonts w:ascii="Calibri"/>
          <w:b/>
          <w:sz w:val="10"/>
        </w:rPr>
      </w:pPr>
      <w:r w:rsidRPr="00A910AF">
        <w:pict>
          <v:line id="_x0000_s1541" style="position:absolute;z-index:-251589632;mso-wrap-distance-left:0;mso-wrap-distance-right:0;mso-position-horizontal-relative:page" from="70.85pt,9.1pt" to="439.35pt,9.1pt" strokecolor="#231f20" strokeweight="1pt">
            <w10:wrap type="topAndBottom" anchorx="page"/>
          </v:line>
        </w:pict>
      </w:r>
    </w:p>
    <w:p w:rsidR="000E71B4" w:rsidRDefault="000E71B4">
      <w:pPr>
        <w:pStyle w:val="BodyText"/>
        <w:spacing w:before="4"/>
        <w:rPr>
          <w:rFonts w:ascii="Calibri"/>
          <w:b/>
          <w:sz w:val="26"/>
        </w:rPr>
      </w:pPr>
    </w:p>
    <w:p w:rsidR="000E71B4" w:rsidRDefault="00727E65">
      <w:pPr>
        <w:ind w:right="1673"/>
        <w:jc w:val="center"/>
        <w:rPr>
          <w:rFonts w:ascii="Calibri"/>
          <w:b/>
          <w:sz w:val="24"/>
        </w:rPr>
      </w:pPr>
      <w:r>
        <w:rPr>
          <w:rFonts w:ascii="Calibri"/>
          <w:b/>
          <w:color w:val="231F20"/>
          <w:w w:val="110"/>
          <w:sz w:val="24"/>
        </w:rPr>
        <w:t>Statistical Applications</w:t>
      </w:r>
    </w:p>
    <w:p w:rsidR="000E71B4" w:rsidRDefault="00A910AF">
      <w:pPr>
        <w:pStyle w:val="BodyText"/>
        <w:spacing w:before="9"/>
        <w:rPr>
          <w:rFonts w:ascii="Calibri"/>
          <w:b/>
          <w:sz w:val="19"/>
        </w:rPr>
      </w:pPr>
      <w:r w:rsidRPr="00A910AF">
        <w:pict>
          <v:line id="_x0000_s1540" style="position:absolute;z-index:-251588608;mso-wrap-distance-left:0;mso-wrap-distance-right:0;mso-position-horizontal-relative:page" from="70.85pt,14.5pt" to="439.35pt,14.5pt" strokecolor="#231f20" strokeweight="1pt">
            <w10:wrap type="topAndBottom" anchorx="page"/>
          </v:line>
        </w:pict>
      </w:r>
    </w:p>
    <w:p w:rsidR="000E71B4" w:rsidRDefault="000E71B4">
      <w:pPr>
        <w:pStyle w:val="BodyText"/>
        <w:spacing w:before="6"/>
        <w:rPr>
          <w:rFonts w:ascii="Calibri"/>
          <w:b/>
          <w:sz w:val="37"/>
        </w:rPr>
      </w:pPr>
    </w:p>
    <w:p w:rsidR="000E71B4" w:rsidRDefault="00727E65">
      <w:pPr>
        <w:ind w:left="159"/>
        <w:rPr>
          <w:rFonts w:ascii="Calibri"/>
          <w:b/>
          <w:sz w:val="24"/>
        </w:rPr>
      </w:pPr>
      <w:r>
        <w:rPr>
          <w:rFonts w:ascii="Calibri"/>
          <w:b/>
          <w:color w:val="231F20"/>
          <w:w w:val="110"/>
          <w:sz w:val="24"/>
        </w:rPr>
        <w:t>A BRIEF INTRODUCTION TO STATISTICAL APPLICATIONS</w:t>
      </w:r>
    </w:p>
    <w:p w:rsidR="000E71B4" w:rsidRDefault="000E71B4">
      <w:pPr>
        <w:pStyle w:val="BodyText"/>
        <w:spacing w:before="4"/>
        <w:rPr>
          <w:rFonts w:ascii="Calibri"/>
          <w:b/>
          <w:sz w:val="35"/>
        </w:rPr>
      </w:pPr>
    </w:p>
    <w:p w:rsidR="000E71B4" w:rsidRDefault="00727E65">
      <w:pPr>
        <w:pStyle w:val="BodyText"/>
        <w:spacing w:before="1" w:line="312" w:lineRule="auto"/>
        <w:ind w:left="157" w:right="1830" w:firstLine="720"/>
        <w:jc w:val="both"/>
      </w:pPr>
      <w:r>
        <w:rPr>
          <w:color w:val="231F20"/>
        </w:rPr>
        <w:t xml:space="preserve">A </w:t>
      </w:r>
      <w:r>
        <w:rPr>
          <w:color w:val="231F20"/>
          <w:spacing w:val="2"/>
        </w:rPr>
        <w:t xml:space="preserve">manager </w:t>
      </w:r>
      <w:r>
        <w:rPr>
          <w:color w:val="231F20"/>
        </w:rPr>
        <w:t xml:space="preserve">in a </w:t>
      </w:r>
      <w:r>
        <w:rPr>
          <w:color w:val="231F20"/>
          <w:spacing w:val="3"/>
        </w:rPr>
        <w:t xml:space="preserve">business </w:t>
      </w:r>
      <w:r>
        <w:rPr>
          <w:color w:val="231F20"/>
          <w:spacing w:val="2"/>
        </w:rPr>
        <w:t xml:space="preserve">organization </w:t>
      </w:r>
      <w:r>
        <w:rPr>
          <w:color w:val="231F20"/>
        </w:rPr>
        <w:t xml:space="preserve">– </w:t>
      </w:r>
      <w:r>
        <w:rPr>
          <w:color w:val="231F20"/>
          <w:spacing w:val="3"/>
        </w:rPr>
        <w:t xml:space="preserve">whether </w:t>
      </w:r>
      <w:r>
        <w:rPr>
          <w:color w:val="231F20"/>
        </w:rPr>
        <w:t xml:space="preserve">in </w:t>
      </w:r>
      <w:r>
        <w:rPr>
          <w:color w:val="231F20"/>
          <w:spacing w:val="3"/>
        </w:rPr>
        <w:t xml:space="preserve">the </w:t>
      </w:r>
      <w:r>
        <w:rPr>
          <w:color w:val="231F20"/>
        </w:rPr>
        <w:t xml:space="preserve">top </w:t>
      </w:r>
      <w:r>
        <w:rPr>
          <w:color w:val="231F20"/>
          <w:spacing w:val="3"/>
        </w:rPr>
        <w:t xml:space="preserve">level, </w:t>
      </w:r>
      <w:r>
        <w:rPr>
          <w:color w:val="231F20"/>
          <w:spacing w:val="66"/>
        </w:rPr>
        <w:t xml:space="preserve"> </w:t>
      </w:r>
      <w:r>
        <w:rPr>
          <w:color w:val="231F20"/>
        </w:rPr>
        <w:t xml:space="preserve">or </w:t>
      </w:r>
      <w:r>
        <w:rPr>
          <w:color w:val="231F20"/>
          <w:spacing w:val="3"/>
        </w:rPr>
        <w:t xml:space="preserve">the middle level, </w:t>
      </w:r>
      <w:r>
        <w:rPr>
          <w:color w:val="231F20"/>
        </w:rPr>
        <w:t xml:space="preserve">or </w:t>
      </w:r>
      <w:r>
        <w:rPr>
          <w:color w:val="231F20"/>
          <w:spacing w:val="3"/>
        </w:rPr>
        <w:t xml:space="preserve">the </w:t>
      </w:r>
      <w:r>
        <w:rPr>
          <w:color w:val="231F20"/>
          <w:spacing w:val="2"/>
        </w:rPr>
        <w:t xml:space="preserve">bottom </w:t>
      </w:r>
      <w:r>
        <w:rPr>
          <w:color w:val="231F20"/>
          <w:spacing w:val="3"/>
        </w:rPr>
        <w:t xml:space="preserve">level </w:t>
      </w:r>
      <w:r>
        <w:rPr>
          <w:color w:val="231F20"/>
        </w:rPr>
        <w:t xml:space="preserve">- </w:t>
      </w:r>
      <w:r>
        <w:rPr>
          <w:color w:val="231F20"/>
          <w:spacing w:val="2"/>
        </w:rPr>
        <w:t xml:space="preserve">has </w:t>
      </w:r>
      <w:r>
        <w:rPr>
          <w:color w:val="231F20"/>
        </w:rPr>
        <w:t xml:space="preserve">to  </w:t>
      </w:r>
      <w:r>
        <w:rPr>
          <w:color w:val="231F20"/>
          <w:spacing w:val="3"/>
        </w:rPr>
        <w:t xml:space="preserve">perform </w:t>
      </w:r>
      <w:r>
        <w:rPr>
          <w:color w:val="231F20"/>
        </w:rPr>
        <w:t xml:space="preserve">an  </w:t>
      </w:r>
      <w:r>
        <w:rPr>
          <w:color w:val="231F20"/>
          <w:spacing w:val="2"/>
        </w:rPr>
        <w:t xml:space="preserve">important  </w:t>
      </w:r>
      <w:r>
        <w:rPr>
          <w:color w:val="231F20"/>
        </w:rPr>
        <w:t xml:space="preserve">role of </w:t>
      </w:r>
      <w:r>
        <w:rPr>
          <w:color w:val="231F20"/>
          <w:spacing w:val="3"/>
        </w:rPr>
        <w:t xml:space="preserve">decision making. </w:t>
      </w:r>
      <w:r>
        <w:rPr>
          <w:color w:val="231F20"/>
        </w:rPr>
        <w:t xml:space="preserve">For </w:t>
      </w:r>
      <w:r>
        <w:rPr>
          <w:color w:val="231F20"/>
          <w:spacing w:val="3"/>
        </w:rPr>
        <w:t xml:space="preserve">solving </w:t>
      </w:r>
      <w:r>
        <w:rPr>
          <w:color w:val="231F20"/>
        </w:rPr>
        <w:t xml:space="preserve">any </w:t>
      </w:r>
      <w:r>
        <w:rPr>
          <w:color w:val="231F20"/>
          <w:spacing w:val="3"/>
        </w:rPr>
        <w:t xml:space="preserve">organizational </w:t>
      </w:r>
      <w:r>
        <w:rPr>
          <w:color w:val="231F20"/>
          <w:spacing w:val="2"/>
        </w:rPr>
        <w:t xml:space="preserve">problem </w:t>
      </w:r>
      <w:r>
        <w:rPr>
          <w:color w:val="231F20"/>
        </w:rPr>
        <w:t xml:space="preserve">– </w:t>
      </w:r>
      <w:r>
        <w:rPr>
          <w:color w:val="231F20"/>
          <w:spacing w:val="3"/>
        </w:rPr>
        <w:t xml:space="preserve">which </w:t>
      </w:r>
      <w:r>
        <w:rPr>
          <w:color w:val="231F20"/>
          <w:spacing w:val="2"/>
        </w:rPr>
        <w:t xml:space="preserve">most </w:t>
      </w:r>
      <w:r>
        <w:rPr>
          <w:color w:val="231F20"/>
        </w:rPr>
        <w:t xml:space="preserve">of </w:t>
      </w:r>
      <w:r>
        <w:rPr>
          <w:color w:val="231F20"/>
          <w:spacing w:val="3"/>
        </w:rPr>
        <w:t xml:space="preserve">the times </w:t>
      </w:r>
      <w:r>
        <w:rPr>
          <w:color w:val="231F20"/>
          <w:spacing w:val="2"/>
        </w:rPr>
        <w:t xml:space="preserve">happens </w:t>
      </w:r>
      <w:r>
        <w:rPr>
          <w:color w:val="231F20"/>
        </w:rPr>
        <w:t xml:space="preserve">to </w:t>
      </w:r>
      <w:r>
        <w:rPr>
          <w:color w:val="231F20"/>
          <w:spacing w:val="3"/>
        </w:rPr>
        <w:t xml:space="preserve">be </w:t>
      </w:r>
      <w:r>
        <w:rPr>
          <w:color w:val="231F20"/>
          <w:spacing w:val="2"/>
        </w:rPr>
        <w:t xml:space="preserve">complex </w:t>
      </w:r>
      <w:r>
        <w:rPr>
          <w:color w:val="231F20"/>
        </w:rPr>
        <w:t xml:space="preserve">in nature -, he </w:t>
      </w:r>
      <w:r>
        <w:rPr>
          <w:color w:val="231F20"/>
          <w:spacing w:val="2"/>
        </w:rPr>
        <w:t xml:space="preserve">has </w:t>
      </w:r>
      <w:r>
        <w:rPr>
          <w:color w:val="231F20"/>
        </w:rPr>
        <w:t xml:space="preserve">to </w:t>
      </w:r>
      <w:r>
        <w:rPr>
          <w:color w:val="231F20"/>
          <w:spacing w:val="3"/>
        </w:rPr>
        <w:t xml:space="preserve">identify       </w:t>
      </w:r>
      <w:r>
        <w:rPr>
          <w:color w:val="231F20"/>
        </w:rPr>
        <w:t xml:space="preserve">a </w:t>
      </w:r>
      <w:r>
        <w:rPr>
          <w:color w:val="231F20"/>
          <w:spacing w:val="3"/>
        </w:rPr>
        <w:t xml:space="preserve">set </w:t>
      </w:r>
      <w:r>
        <w:rPr>
          <w:color w:val="231F20"/>
        </w:rPr>
        <w:t xml:space="preserve">of </w:t>
      </w:r>
      <w:r>
        <w:rPr>
          <w:color w:val="231F20"/>
          <w:spacing w:val="3"/>
        </w:rPr>
        <w:t xml:space="preserve">alternatives, evaluate them </w:t>
      </w:r>
      <w:r>
        <w:rPr>
          <w:color w:val="231F20"/>
        </w:rPr>
        <w:t xml:space="preserve">and </w:t>
      </w:r>
      <w:r>
        <w:rPr>
          <w:color w:val="231F20"/>
          <w:spacing w:val="3"/>
        </w:rPr>
        <w:t xml:space="preserve">choose the best alternative. </w:t>
      </w:r>
      <w:r>
        <w:rPr>
          <w:color w:val="231F20"/>
          <w:spacing w:val="2"/>
        </w:rPr>
        <w:t xml:space="preserve">The </w:t>
      </w:r>
      <w:r>
        <w:rPr>
          <w:color w:val="231F20"/>
          <w:spacing w:val="3"/>
        </w:rPr>
        <w:t xml:space="preserve">experience, </w:t>
      </w:r>
      <w:r>
        <w:rPr>
          <w:color w:val="231F20"/>
          <w:spacing w:val="4"/>
        </w:rPr>
        <w:t xml:space="preserve">expertise, </w:t>
      </w:r>
      <w:r>
        <w:rPr>
          <w:color w:val="231F20"/>
          <w:spacing w:val="3"/>
        </w:rPr>
        <w:t xml:space="preserve">rationality </w:t>
      </w:r>
      <w:r>
        <w:rPr>
          <w:color w:val="231F20"/>
        </w:rPr>
        <w:t xml:space="preserve">and </w:t>
      </w:r>
      <w:r>
        <w:rPr>
          <w:color w:val="231F20"/>
          <w:spacing w:val="3"/>
        </w:rPr>
        <w:t xml:space="preserve">wisdom gained </w:t>
      </w:r>
      <w:r>
        <w:rPr>
          <w:color w:val="231F20"/>
        </w:rPr>
        <w:t xml:space="preserve">by </w:t>
      </w:r>
      <w:r>
        <w:rPr>
          <w:color w:val="231F20"/>
          <w:spacing w:val="3"/>
        </w:rPr>
        <w:t xml:space="preserve">the </w:t>
      </w:r>
      <w:r>
        <w:rPr>
          <w:color w:val="231F20"/>
          <w:spacing w:val="2"/>
        </w:rPr>
        <w:t xml:space="preserve">manager over </w:t>
      </w:r>
      <w:r>
        <w:rPr>
          <w:color w:val="231F20"/>
        </w:rPr>
        <w:t xml:space="preserve">a </w:t>
      </w:r>
      <w:r>
        <w:rPr>
          <w:color w:val="231F20"/>
          <w:spacing w:val="4"/>
        </w:rPr>
        <w:t xml:space="preserve">period </w:t>
      </w:r>
      <w:r>
        <w:rPr>
          <w:color w:val="231F20"/>
        </w:rPr>
        <w:t xml:space="preserve">of </w:t>
      </w:r>
      <w:r>
        <w:rPr>
          <w:color w:val="231F20"/>
          <w:spacing w:val="3"/>
        </w:rPr>
        <w:t xml:space="preserve">time </w:t>
      </w:r>
      <w:r>
        <w:rPr>
          <w:color w:val="231F20"/>
          <w:spacing w:val="4"/>
        </w:rPr>
        <w:t xml:space="preserve">will </w:t>
      </w:r>
      <w:r>
        <w:rPr>
          <w:color w:val="231F20"/>
          <w:spacing w:val="3"/>
        </w:rPr>
        <w:t xml:space="preserve">definitely </w:t>
      </w:r>
      <w:r>
        <w:rPr>
          <w:color w:val="231F20"/>
          <w:spacing w:val="2"/>
        </w:rPr>
        <w:t xml:space="preserve">stand </w:t>
      </w:r>
      <w:r>
        <w:rPr>
          <w:color w:val="231F20"/>
        </w:rPr>
        <w:t xml:space="preserve">in </w:t>
      </w:r>
      <w:r>
        <w:rPr>
          <w:color w:val="231F20"/>
          <w:spacing w:val="3"/>
        </w:rPr>
        <w:t xml:space="preserve">good stead </w:t>
      </w:r>
      <w:r>
        <w:rPr>
          <w:color w:val="231F20"/>
        </w:rPr>
        <w:t xml:space="preserve">in </w:t>
      </w:r>
      <w:r>
        <w:rPr>
          <w:color w:val="231F20"/>
          <w:spacing w:val="3"/>
        </w:rPr>
        <w:t xml:space="preserve">the evaluation </w:t>
      </w:r>
      <w:r>
        <w:rPr>
          <w:color w:val="231F20"/>
        </w:rPr>
        <w:t xml:space="preserve">of </w:t>
      </w:r>
      <w:r>
        <w:rPr>
          <w:color w:val="231F20"/>
          <w:spacing w:val="3"/>
        </w:rPr>
        <w:t xml:space="preserve">the alternatives </w:t>
      </w:r>
      <w:r>
        <w:rPr>
          <w:color w:val="231F20"/>
          <w:spacing w:val="2"/>
        </w:rPr>
        <w:t xml:space="preserve">available </w:t>
      </w:r>
      <w:r>
        <w:rPr>
          <w:color w:val="231F20"/>
        </w:rPr>
        <w:t xml:space="preserve">at </w:t>
      </w:r>
      <w:r>
        <w:rPr>
          <w:color w:val="231F20"/>
          <w:spacing w:val="2"/>
        </w:rPr>
        <w:t xml:space="preserve">his </w:t>
      </w:r>
      <w:r>
        <w:rPr>
          <w:color w:val="231F20"/>
          <w:spacing w:val="4"/>
        </w:rPr>
        <w:t xml:space="preserve">disposal. </w:t>
      </w:r>
      <w:r>
        <w:rPr>
          <w:color w:val="231F20"/>
        </w:rPr>
        <w:t xml:space="preserve">He </w:t>
      </w:r>
      <w:r>
        <w:rPr>
          <w:color w:val="231F20"/>
          <w:spacing w:val="2"/>
        </w:rPr>
        <w:t xml:space="preserve">has </w:t>
      </w:r>
      <w:r>
        <w:rPr>
          <w:color w:val="231F20"/>
        </w:rPr>
        <w:t xml:space="preserve">to </w:t>
      </w:r>
      <w:r>
        <w:rPr>
          <w:color w:val="231F20"/>
          <w:spacing w:val="2"/>
        </w:rPr>
        <w:t xml:space="preserve">consider </w:t>
      </w:r>
      <w:r>
        <w:rPr>
          <w:color w:val="231F20"/>
          <w:spacing w:val="4"/>
        </w:rPr>
        <w:t xml:space="preserve">several </w:t>
      </w:r>
      <w:r>
        <w:rPr>
          <w:color w:val="231F20"/>
          <w:spacing w:val="3"/>
        </w:rPr>
        <w:t xml:space="preserve">factors, sometimes singly </w:t>
      </w:r>
      <w:r>
        <w:rPr>
          <w:color w:val="231F20"/>
        </w:rPr>
        <w:t xml:space="preserve">and </w:t>
      </w:r>
      <w:r>
        <w:rPr>
          <w:color w:val="231F20"/>
          <w:spacing w:val="3"/>
        </w:rPr>
        <w:t xml:space="preserve">sometimes </w:t>
      </w:r>
      <w:r>
        <w:rPr>
          <w:color w:val="231F20"/>
        </w:rPr>
        <w:t xml:space="preserve">jointly, </w:t>
      </w:r>
      <w:r>
        <w:rPr>
          <w:color w:val="231F20"/>
          <w:spacing w:val="2"/>
        </w:rPr>
        <w:t xml:space="preserve">during </w:t>
      </w:r>
      <w:r>
        <w:rPr>
          <w:color w:val="231F20"/>
          <w:spacing w:val="3"/>
        </w:rPr>
        <w:t xml:space="preserve">the </w:t>
      </w:r>
      <w:r>
        <w:rPr>
          <w:color w:val="231F20"/>
          <w:spacing w:val="2"/>
        </w:rPr>
        <w:t xml:space="preserve">process </w:t>
      </w:r>
      <w:r>
        <w:rPr>
          <w:color w:val="231F20"/>
        </w:rPr>
        <w:t xml:space="preserve">of </w:t>
      </w:r>
      <w:r>
        <w:rPr>
          <w:color w:val="231F20"/>
          <w:spacing w:val="3"/>
        </w:rPr>
        <w:t xml:space="preserve">decision making. </w:t>
      </w:r>
      <w:r>
        <w:rPr>
          <w:color w:val="231F20"/>
        </w:rPr>
        <w:t xml:space="preserve">He </w:t>
      </w:r>
      <w:r>
        <w:rPr>
          <w:color w:val="231F20"/>
          <w:spacing w:val="2"/>
        </w:rPr>
        <w:t xml:space="preserve">has </w:t>
      </w:r>
      <w:r>
        <w:rPr>
          <w:color w:val="231F20"/>
        </w:rPr>
        <w:t xml:space="preserve">to </w:t>
      </w:r>
      <w:r>
        <w:rPr>
          <w:color w:val="231F20"/>
          <w:spacing w:val="4"/>
        </w:rPr>
        <w:t xml:space="preserve">deal </w:t>
      </w:r>
      <w:r>
        <w:rPr>
          <w:color w:val="231F20"/>
          <w:spacing w:val="3"/>
        </w:rPr>
        <w:t xml:space="preserve">with the </w:t>
      </w:r>
      <w:r>
        <w:rPr>
          <w:color w:val="231F20"/>
          <w:spacing w:val="2"/>
        </w:rPr>
        <w:t xml:space="preserve">data </w:t>
      </w:r>
      <w:r>
        <w:rPr>
          <w:color w:val="231F20"/>
        </w:rPr>
        <w:t xml:space="preserve">of not </w:t>
      </w:r>
      <w:r>
        <w:rPr>
          <w:color w:val="231F20"/>
          <w:spacing w:val="2"/>
        </w:rPr>
        <w:t xml:space="preserve">only his organization </w:t>
      </w:r>
      <w:r>
        <w:rPr>
          <w:color w:val="231F20"/>
        </w:rPr>
        <w:t xml:space="preserve">but </w:t>
      </w:r>
      <w:r>
        <w:rPr>
          <w:color w:val="231F20"/>
          <w:spacing w:val="4"/>
        </w:rPr>
        <w:t xml:space="preserve">also </w:t>
      </w:r>
      <w:r>
        <w:rPr>
          <w:color w:val="231F20"/>
        </w:rPr>
        <w:t xml:space="preserve">of </w:t>
      </w:r>
      <w:r>
        <w:rPr>
          <w:color w:val="231F20"/>
          <w:spacing w:val="3"/>
        </w:rPr>
        <w:t>other competing</w:t>
      </w:r>
      <w:r>
        <w:rPr>
          <w:color w:val="231F20"/>
          <w:spacing w:val="11"/>
        </w:rPr>
        <w:t xml:space="preserve"> </w:t>
      </w:r>
      <w:r>
        <w:rPr>
          <w:color w:val="231F20"/>
          <w:spacing w:val="3"/>
        </w:rPr>
        <w:t>organizations.</w:t>
      </w:r>
    </w:p>
    <w:p w:rsidR="000E71B4" w:rsidRDefault="00727E65">
      <w:pPr>
        <w:pStyle w:val="BodyText"/>
        <w:spacing w:before="13" w:line="312" w:lineRule="auto"/>
        <w:ind w:left="157" w:right="1830" w:firstLine="720"/>
        <w:jc w:val="both"/>
      </w:pPr>
      <w:r>
        <w:rPr>
          <w:color w:val="231F20"/>
          <w:spacing w:val="-3"/>
        </w:rPr>
        <w:t xml:space="preserve">It </w:t>
      </w:r>
      <w:r>
        <w:rPr>
          <w:color w:val="231F20"/>
          <w:spacing w:val="2"/>
        </w:rPr>
        <w:t xml:space="preserve">would </w:t>
      </w:r>
      <w:r>
        <w:rPr>
          <w:color w:val="231F20"/>
          <w:spacing w:val="3"/>
        </w:rPr>
        <w:t xml:space="preserve">be </w:t>
      </w:r>
      <w:r>
        <w:rPr>
          <w:color w:val="231F20"/>
        </w:rPr>
        <w:t xml:space="preserve">a </w:t>
      </w:r>
      <w:r>
        <w:rPr>
          <w:color w:val="231F20"/>
          <w:spacing w:val="3"/>
        </w:rPr>
        <w:t xml:space="preserve">challenging </w:t>
      </w:r>
      <w:r>
        <w:rPr>
          <w:color w:val="231F20"/>
          <w:spacing w:val="2"/>
        </w:rPr>
        <w:t xml:space="preserve">situation  </w:t>
      </w:r>
      <w:r>
        <w:rPr>
          <w:color w:val="231F20"/>
        </w:rPr>
        <w:t xml:space="preserve">for  a  </w:t>
      </w:r>
      <w:r>
        <w:rPr>
          <w:color w:val="231F20"/>
          <w:spacing w:val="2"/>
        </w:rPr>
        <w:t xml:space="preserve">manager  </w:t>
      </w:r>
      <w:r>
        <w:rPr>
          <w:color w:val="231F20"/>
          <w:spacing w:val="3"/>
        </w:rPr>
        <w:t xml:space="preserve">when </w:t>
      </w:r>
      <w:r>
        <w:rPr>
          <w:color w:val="231F20"/>
        </w:rPr>
        <w:t>he</w:t>
      </w:r>
      <w:r>
        <w:rPr>
          <w:color w:val="231F20"/>
          <w:spacing w:val="60"/>
        </w:rPr>
        <w:t xml:space="preserve"> </w:t>
      </w:r>
      <w:r>
        <w:rPr>
          <w:color w:val="231F20"/>
          <w:spacing w:val="2"/>
        </w:rPr>
        <w:t>has</w:t>
      </w:r>
      <w:r>
        <w:rPr>
          <w:color w:val="231F20"/>
          <w:spacing w:val="64"/>
        </w:rPr>
        <w:t xml:space="preserve"> </w:t>
      </w:r>
      <w:r>
        <w:rPr>
          <w:color w:val="231F20"/>
        </w:rPr>
        <w:t xml:space="preserve">to </w:t>
      </w:r>
      <w:r>
        <w:rPr>
          <w:color w:val="231F20"/>
          <w:spacing w:val="3"/>
        </w:rPr>
        <w:t xml:space="preserve">face so </w:t>
      </w:r>
      <w:r>
        <w:rPr>
          <w:color w:val="231F20"/>
        </w:rPr>
        <w:t xml:space="preserve">many </w:t>
      </w:r>
      <w:r>
        <w:rPr>
          <w:color w:val="231F20"/>
          <w:spacing w:val="3"/>
        </w:rPr>
        <w:t xml:space="preserve">variables operating </w:t>
      </w:r>
      <w:r>
        <w:rPr>
          <w:color w:val="231F20"/>
          <w:spacing w:val="2"/>
        </w:rPr>
        <w:t xml:space="preserve">simultaneously, </w:t>
      </w:r>
      <w:r>
        <w:rPr>
          <w:color w:val="231F20"/>
          <w:spacing w:val="3"/>
        </w:rPr>
        <w:t xml:space="preserve">something internal </w:t>
      </w:r>
      <w:r>
        <w:rPr>
          <w:color w:val="231F20"/>
        </w:rPr>
        <w:t xml:space="preserve">and </w:t>
      </w:r>
      <w:r>
        <w:rPr>
          <w:color w:val="231F20"/>
          <w:spacing w:val="3"/>
        </w:rPr>
        <w:t xml:space="preserve">something external. </w:t>
      </w:r>
      <w:r>
        <w:rPr>
          <w:color w:val="231F20"/>
        </w:rPr>
        <w:t xml:space="preserve">Among </w:t>
      </w:r>
      <w:r>
        <w:rPr>
          <w:color w:val="231F20"/>
          <w:spacing w:val="3"/>
        </w:rPr>
        <w:t xml:space="preserve">them, </w:t>
      </w:r>
      <w:r>
        <w:rPr>
          <w:color w:val="231F20"/>
        </w:rPr>
        <w:t xml:space="preserve">he </w:t>
      </w:r>
      <w:r>
        <w:rPr>
          <w:color w:val="231F20"/>
          <w:spacing w:val="2"/>
        </w:rPr>
        <w:t xml:space="preserve">has </w:t>
      </w:r>
      <w:r>
        <w:rPr>
          <w:color w:val="231F20"/>
        </w:rPr>
        <w:t xml:space="preserve">to </w:t>
      </w:r>
      <w:r>
        <w:rPr>
          <w:color w:val="231F20"/>
          <w:spacing w:val="3"/>
        </w:rPr>
        <w:t xml:space="preserve">identify the </w:t>
      </w:r>
      <w:r>
        <w:rPr>
          <w:color w:val="231F20"/>
          <w:spacing w:val="2"/>
        </w:rPr>
        <w:t xml:space="preserve">important </w:t>
      </w:r>
      <w:r>
        <w:rPr>
          <w:color w:val="231F20"/>
          <w:spacing w:val="3"/>
        </w:rPr>
        <w:t xml:space="preserve">variables </w:t>
      </w:r>
      <w:r>
        <w:rPr>
          <w:color w:val="231F20"/>
        </w:rPr>
        <w:t xml:space="preserve">or </w:t>
      </w:r>
      <w:r>
        <w:rPr>
          <w:color w:val="231F20"/>
          <w:spacing w:val="3"/>
        </w:rPr>
        <w:t xml:space="preserve">the </w:t>
      </w:r>
      <w:r>
        <w:rPr>
          <w:color w:val="231F20"/>
          <w:spacing w:val="2"/>
        </w:rPr>
        <w:t xml:space="preserve">dominating </w:t>
      </w:r>
      <w:r>
        <w:rPr>
          <w:color w:val="231F20"/>
          <w:spacing w:val="3"/>
        </w:rPr>
        <w:t xml:space="preserve">factors </w:t>
      </w:r>
      <w:r>
        <w:rPr>
          <w:color w:val="231F20"/>
        </w:rPr>
        <w:t xml:space="preserve">and he </w:t>
      </w:r>
      <w:r>
        <w:rPr>
          <w:color w:val="231F20"/>
          <w:spacing w:val="3"/>
        </w:rPr>
        <w:t xml:space="preserve">should be </w:t>
      </w:r>
      <w:r>
        <w:rPr>
          <w:color w:val="231F20"/>
          <w:spacing w:val="2"/>
        </w:rPr>
        <w:t xml:space="preserve">able </w:t>
      </w:r>
      <w:r>
        <w:rPr>
          <w:color w:val="231F20"/>
        </w:rPr>
        <w:t xml:space="preserve">to </w:t>
      </w:r>
      <w:r>
        <w:rPr>
          <w:color w:val="231F20"/>
          <w:spacing w:val="3"/>
        </w:rPr>
        <w:t xml:space="preserve">distinguish </w:t>
      </w:r>
      <w:r>
        <w:rPr>
          <w:color w:val="231F20"/>
        </w:rPr>
        <w:t xml:space="preserve">one </w:t>
      </w:r>
      <w:r>
        <w:rPr>
          <w:color w:val="231F20"/>
          <w:spacing w:val="3"/>
        </w:rPr>
        <w:t xml:space="preserve">factor </w:t>
      </w:r>
      <w:r>
        <w:rPr>
          <w:color w:val="231F20"/>
          <w:spacing w:val="2"/>
        </w:rPr>
        <w:t xml:space="preserve">from </w:t>
      </w:r>
      <w:r>
        <w:rPr>
          <w:color w:val="231F20"/>
          <w:spacing w:val="3"/>
        </w:rPr>
        <w:t xml:space="preserve">the </w:t>
      </w:r>
      <w:r>
        <w:rPr>
          <w:color w:val="231F20"/>
        </w:rPr>
        <w:t xml:space="preserve">other. He </w:t>
      </w:r>
      <w:r>
        <w:rPr>
          <w:color w:val="231F20"/>
          <w:spacing w:val="3"/>
        </w:rPr>
        <w:t xml:space="preserve">should be </w:t>
      </w:r>
      <w:r>
        <w:rPr>
          <w:color w:val="231F20"/>
          <w:spacing w:val="2"/>
        </w:rPr>
        <w:t xml:space="preserve">able </w:t>
      </w:r>
      <w:r>
        <w:rPr>
          <w:color w:val="231F20"/>
        </w:rPr>
        <w:t xml:space="preserve">to </w:t>
      </w:r>
      <w:r>
        <w:rPr>
          <w:color w:val="231F20"/>
          <w:spacing w:val="3"/>
        </w:rPr>
        <w:t xml:space="preserve">find which factors </w:t>
      </w:r>
      <w:r>
        <w:rPr>
          <w:color w:val="231F20"/>
        </w:rPr>
        <w:t xml:space="preserve">have </w:t>
      </w:r>
      <w:r>
        <w:rPr>
          <w:color w:val="231F20"/>
          <w:spacing w:val="3"/>
        </w:rPr>
        <w:t xml:space="preserve">similar characteristics </w:t>
      </w:r>
      <w:r>
        <w:rPr>
          <w:color w:val="231F20"/>
        </w:rPr>
        <w:t xml:space="preserve">and </w:t>
      </w:r>
      <w:r>
        <w:rPr>
          <w:color w:val="231F20"/>
          <w:spacing w:val="3"/>
        </w:rPr>
        <w:t xml:space="preserve">which factors </w:t>
      </w:r>
      <w:r>
        <w:rPr>
          <w:color w:val="231F20"/>
          <w:spacing w:val="2"/>
        </w:rPr>
        <w:t xml:space="preserve">stand </w:t>
      </w:r>
      <w:r>
        <w:rPr>
          <w:color w:val="231F20"/>
          <w:spacing w:val="3"/>
        </w:rPr>
        <w:t xml:space="preserve">apart. </w:t>
      </w:r>
      <w:r>
        <w:rPr>
          <w:color w:val="231F20"/>
        </w:rPr>
        <w:t xml:space="preserve">He </w:t>
      </w:r>
      <w:r>
        <w:rPr>
          <w:color w:val="231F20"/>
          <w:spacing w:val="3"/>
        </w:rPr>
        <w:t xml:space="preserve">should be </w:t>
      </w:r>
      <w:r>
        <w:rPr>
          <w:color w:val="231F20"/>
          <w:spacing w:val="2"/>
        </w:rPr>
        <w:t xml:space="preserve">able </w:t>
      </w:r>
      <w:r>
        <w:rPr>
          <w:color w:val="231F20"/>
        </w:rPr>
        <w:t xml:space="preserve">to know </w:t>
      </w:r>
      <w:r>
        <w:rPr>
          <w:color w:val="231F20"/>
          <w:spacing w:val="3"/>
        </w:rPr>
        <w:t xml:space="preserve">which factors </w:t>
      </w:r>
      <w:r>
        <w:rPr>
          <w:color w:val="231F20"/>
        </w:rPr>
        <w:t xml:space="preserve">have an </w:t>
      </w:r>
      <w:r>
        <w:rPr>
          <w:color w:val="231F20"/>
          <w:spacing w:val="2"/>
        </w:rPr>
        <w:t xml:space="preserve">inter </w:t>
      </w:r>
      <w:r>
        <w:rPr>
          <w:color w:val="231F20"/>
        </w:rPr>
        <w:t xml:space="preserve">play </w:t>
      </w:r>
      <w:r>
        <w:rPr>
          <w:color w:val="231F20"/>
          <w:spacing w:val="3"/>
        </w:rPr>
        <w:t xml:space="preserve">with each other </w:t>
      </w:r>
      <w:r>
        <w:rPr>
          <w:color w:val="231F20"/>
        </w:rPr>
        <w:t xml:space="preserve">and </w:t>
      </w:r>
      <w:r>
        <w:rPr>
          <w:color w:val="231F20"/>
          <w:spacing w:val="3"/>
        </w:rPr>
        <w:t xml:space="preserve">which factors </w:t>
      </w:r>
      <w:r>
        <w:rPr>
          <w:color w:val="231F20"/>
          <w:spacing w:val="2"/>
        </w:rPr>
        <w:t xml:space="preserve">remain </w:t>
      </w:r>
      <w:r>
        <w:rPr>
          <w:color w:val="231F20"/>
          <w:spacing w:val="3"/>
        </w:rPr>
        <w:t xml:space="preserve">independent. </w:t>
      </w:r>
      <w:r>
        <w:rPr>
          <w:color w:val="231F20"/>
          <w:spacing w:val="-3"/>
        </w:rPr>
        <w:t xml:space="preserve">It </w:t>
      </w:r>
      <w:r>
        <w:rPr>
          <w:color w:val="231F20"/>
          <w:spacing w:val="2"/>
        </w:rPr>
        <w:t xml:space="preserve">would </w:t>
      </w:r>
      <w:r>
        <w:rPr>
          <w:color w:val="231F20"/>
          <w:spacing w:val="3"/>
        </w:rPr>
        <w:t xml:space="preserve">be advantageous </w:t>
      </w:r>
      <w:r>
        <w:rPr>
          <w:color w:val="231F20"/>
        </w:rPr>
        <w:t xml:space="preserve">to </w:t>
      </w:r>
      <w:r>
        <w:rPr>
          <w:color w:val="231F20"/>
          <w:spacing w:val="2"/>
        </w:rPr>
        <w:t xml:space="preserve">him </w:t>
      </w:r>
      <w:r>
        <w:rPr>
          <w:color w:val="231F20"/>
        </w:rPr>
        <w:t xml:space="preserve">to know </w:t>
      </w:r>
      <w:r>
        <w:rPr>
          <w:color w:val="231F20"/>
          <w:spacing w:val="4"/>
        </w:rPr>
        <w:t xml:space="preserve">whether </w:t>
      </w:r>
      <w:r>
        <w:rPr>
          <w:color w:val="231F20"/>
          <w:spacing w:val="2"/>
        </w:rPr>
        <w:t xml:space="preserve">there </w:t>
      </w:r>
      <w:r>
        <w:rPr>
          <w:color w:val="231F20"/>
        </w:rPr>
        <w:t xml:space="preserve">is any </w:t>
      </w:r>
      <w:r>
        <w:rPr>
          <w:color w:val="231F20"/>
          <w:spacing w:val="3"/>
        </w:rPr>
        <w:t xml:space="preserve">clear pattern </w:t>
      </w:r>
      <w:r>
        <w:rPr>
          <w:color w:val="231F20"/>
          <w:spacing w:val="2"/>
        </w:rPr>
        <w:t xml:space="preserve">followed </w:t>
      </w:r>
      <w:r>
        <w:rPr>
          <w:color w:val="231F20"/>
        </w:rPr>
        <w:t xml:space="preserve">by </w:t>
      </w:r>
      <w:r>
        <w:rPr>
          <w:color w:val="231F20"/>
          <w:spacing w:val="3"/>
        </w:rPr>
        <w:t xml:space="preserve">the variables under consideration.  </w:t>
      </w:r>
      <w:r>
        <w:rPr>
          <w:color w:val="231F20"/>
          <w:spacing w:val="-3"/>
        </w:rPr>
        <w:t xml:space="preserve">At </w:t>
      </w:r>
      <w:r>
        <w:rPr>
          <w:color w:val="231F20"/>
          <w:spacing w:val="3"/>
        </w:rPr>
        <w:t xml:space="preserve">times </w:t>
      </w:r>
      <w:r>
        <w:rPr>
          <w:color w:val="231F20"/>
        </w:rPr>
        <w:t xml:space="preserve">he may </w:t>
      </w:r>
      <w:r>
        <w:rPr>
          <w:color w:val="231F20"/>
          <w:spacing w:val="3"/>
        </w:rPr>
        <w:t xml:space="preserve">be required </w:t>
      </w:r>
      <w:r>
        <w:rPr>
          <w:color w:val="231F20"/>
        </w:rPr>
        <w:t xml:space="preserve">to have a </w:t>
      </w:r>
      <w:r>
        <w:rPr>
          <w:color w:val="231F20"/>
          <w:spacing w:val="3"/>
        </w:rPr>
        <w:t xml:space="preserve">good idea </w:t>
      </w:r>
      <w:r>
        <w:rPr>
          <w:color w:val="231F20"/>
        </w:rPr>
        <w:t xml:space="preserve">of </w:t>
      </w:r>
      <w:r>
        <w:rPr>
          <w:color w:val="231F20"/>
          <w:spacing w:val="3"/>
        </w:rPr>
        <w:t xml:space="preserve">the values </w:t>
      </w:r>
      <w:r>
        <w:rPr>
          <w:color w:val="231F20"/>
          <w:spacing w:val="2"/>
        </w:rPr>
        <w:t xml:space="preserve">that </w:t>
      </w:r>
      <w:r>
        <w:rPr>
          <w:color w:val="231F20"/>
          <w:spacing w:val="3"/>
        </w:rPr>
        <w:t>the variables</w:t>
      </w:r>
      <w:r>
        <w:rPr>
          <w:color w:val="231F20"/>
          <w:spacing w:val="-13"/>
        </w:rPr>
        <w:t xml:space="preserve"> </w:t>
      </w:r>
      <w:r>
        <w:rPr>
          <w:color w:val="231F20"/>
          <w:spacing w:val="2"/>
        </w:rPr>
        <w:t>would</w:t>
      </w:r>
      <w:r>
        <w:rPr>
          <w:color w:val="231F20"/>
          <w:spacing w:val="-12"/>
        </w:rPr>
        <w:t xml:space="preserve"> </w:t>
      </w:r>
      <w:r>
        <w:rPr>
          <w:color w:val="231F20"/>
          <w:spacing w:val="2"/>
        </w:rPr>
        <w:t>assume</w:t>
      </w:r>
      <w:r>
        <w:rPr>
          <w:color w:val="231F20"/>
          <w:spacing w:val="-12"/>
        </w:rPr>
        <w:t xml:space="preserve"> </w:t>
      </w:r>
      <w:r>
        <w:rPr>
          <w:color w:val="231F20"/>
        </w:rPr>
        <w:t>in</w:t>
      </w:r>
      <w:r>
        <w:rPr>
          <w:color w:val="231F20"/>
          <w:spacing w:val="-12"/>
        </w:rPr>
        <w:t xml:space="preserve"> </w:t>
      </w:r>
      <w:r>
        <w:rPr>
          <w:color w:val="231F20"/>
          <w:spacing w:val="2"/>
        </w:rPr>
        <w:t>future</w:t>
      </w:r>
      <w:r>
        <w:rPr>
          <w:color w:val="231F20"/>
          <w:spacing w:val="-12"/>
        </w:rPr>
        <w:t xml:space="preserve"> </w:t>
      </w:r>
      <w:r>
        <w:rPr>
          <w:color w:val="231F20"/>
          <w:spacing w:val="3"/>
        </w:rPr>
        <w:t>occasions.</w:t>
      </w:r>
      <w:r>
        <w:rPr>
          <w:color w:val="231F20"/>
          <w:spacing w:val="-12"/>
        </w:rPr>
        <w:t xml:space="preserve"> </w:t>
      </w:r>
      <w:r>
        <w:rPr>
          <w:color w:val="231F20"/>
          <w:spacing w:val="2"/>
        </w:rPr>
        <w:t>The</w:t>
      </w:r>
      <w:r>
        <w:rPr>
          <w:color w:val="231F20"/>
          <w:spacing w:val="-13"/>
        </w:rPr>
        <w:t xml:space="preserve"> </w:t>
      </w:r>
      <w:r>
        <w:rPr>
          <w:color w:val="231F20"/>
          <w:spacing w:val="3"/>
        </w:rPr>
        <w:t>task</w:t>
      </w:r>
      <w:r>
        <w:rPr>
          <w:color w:val="231F20"/>
          <w:spacing w:val="-12"/>
        </w:rPr>
        <w:t xml:space="preserve"> </w:t>
      </w:r>
      <w:r>
        <w:rPr>
          <w:color w:val="231F20"/>
        </w:rPr>
        <w:t>of</w:t>
      </w:r>
      <w:r>
        <w:rPr>
          <w:color w:val="231F20"/>
          <w:spacing w:val="-12"/>
        </w:rPr>
        <w:t xml:space="preserve"> </w:t>
      </w:r>
      <w:r>
        <w:rPr>
          <w:color w:val="231F20"/>
        </w:rPr>
        <w:t>a</w:t>
      </w:r>
      <w:r>
        <w:rPr>
          <w:color w:val="231F20"/>
          <w:spacing w:val="-12"/>
        </w:rPr>
        <w:t xml:space="preserve"> </w:t>
      </w:r>
      <w:r>
        <w:rPr>
          <w:color w:val="231F20"/>
          <w:spacing w:val="2"/>
        </w:rPr>
        <w:t>manager</w:t>
      </w:r>
      <w:r>
        <w:rPr>
          <w:color w:val="231F20"/>
          <w:spacing w:val="-12"/>
        </w:rPr>
        <w:t xml:space="preserve"> </w:t>
      </w:r>
      <w:r>
        <w:rPr>
          <w:color w:val="231F20"/>
          <w:spacing w:val="4"/>
        </w:rPr>
        <w:t xml:space="preserve">becomes all </w:t>
      </w:r>
      <w:r>
        <w:rPr>
          <w:color w:val="231F20"/>
          <w:spacing w:val="3"/>
        </w:rPr>
        <w:t xml:space="preserve">the </w:t>
      </w:r>
      <w:r>
        <w:rPr>
          <w:color w:val="231F20"/>
        </w:rPr>
        <w:t xml:space="preserve">more </w:t>
      </w:r>
      <w:r>
        <w:rPr>
          <w:color w:val="231F20"/>
          <w:spacing w:val="4"/>
        </w:rPr>
        <w:t xml:space="preserve">difficult </w:t>
      </w:r>
      <w:r>
        <w:rPr>
          <w:color w:val="231F20"/>
        </w:rPr>
        <w:t xml:space="preserve">in </w:t>
      </w:r>
      <w:r>
        <w:rPr>
          <w:color w:val="231F20"/>
          <w:spacing w:val="3"/>
        </w:rPr>
        <w:t xml:space="preserve">view </w:t>
      </w:r>
      <w:r>
        <w:rPr>
          <w:color w:val="231F20"/>
        </w:rPr>
        <w:t xml:space="preserve">of </w:t>
      </w:r>
      <w:r>
        <w:rPr>
          <w:color w:val="231F20"/>
          <w:spacing w:val="3"/>
        </w:rPr>
        <w:t xml:space="preserve">the risks </w:t>
      </w:r>
      <w:r>
        <w:rPr>
          <w:color w:val="231F20"/>
        </w:rPr>
        <w:t xml:space="preserve">and </w:t>
      </w:r>
      <w:r>
        <w:rPr>
          <w:color w:val="231F20"/>
          <w:spacing w:val="3"/>
        </w:rPr>
        <w:t xml:space="preserve">uncertainties surrounding  the </w:t>
      </w:r>
      <w:r>
        <w:rPr>
          <w:color w:val="231F20"/>
          <w:spacing w:val="2"/>
        </w:rPr>
        <w:t xml:space="preserve">future events. </w:t>
      </w:r>
      <w:r>
        <w:rPr>
          <w:color w:val="231F20"/>
          <w:spacing w:val="-3"/>
        </w:rPr>
        <w:t xml:space="preserve">It </w:t>
      </w:r>
      <w:r>
        <w:rPr>
          <w:color w:val="231F20"/>
        </w:rPr>
        <w:t xml:space="preserve">is </w:t>
      </w:r>
      <w:r>
        <w:rPr>
          <w:color w:val="231F20"/>
          <w:spacing w:val="2"/>
        </w:rPr>
        <w:t xml:space="preserve">imperative </w:t>
      </w:r>
      <w:r>
        <w:rPr>
          <w:color w:val="231F20"/>
        </w:rPr>
        <w:t xml:space="preserve">on </w:t>
      </w:r>
      <w:r>
        <w:rPr>
          <w:color w:val="231F20"/>
          <w:spacing w:val="3"/>
        </w:rPr>
        <w:t xml:space="preserve">the part </w:t>
      </w:r>
      <w:r>
        <w:rPr>
          <w:color w:val="231F20"/>
        </w:rPr>
        <w:t xml:space="preserve">of a </w:t>
      </w:r>
      <w:r>
        <w:rPr>
          <w:color w:val="231F20"/>
          <w:spacing w:val="2"/>
        </w:rPr>
        <w:t xml:space="preserve">manager </w:t>
      </w:r>
      <w:r>
        <w:rPr>
          <w:color w:val="231F20"/>
        </w:rPr>
        <w:t xml:space="preserve">to </w:t>
      </w:r>
      <w:r>
        <w:rPr>
          <w:color w:val="231F20"/>
          <w:spacing w:val="3"/>
        </w:rPr>
        <w:t xml:space="preserve">understand the impact </w:t>
      </w:r>
      <w:r>
        <w:rPr>
          <w:color w:val="231F20"/>
        </w:rPr>
        <w:t xml:space="preserve">of </w:t>
      </w:r>
      <w:r>
        <w:rPr>
          <w:color w:val="231F20"/>
          <w:spacing w:val="3"/>
        </w:rPr>
        <w:t xml:space="preserve">various policies </w:t>
      </w:r>
      <w:r>
        <w:rPr>
          <w:color w:val="231F20"/>
        </w:rPr>
        <w:t xml:space="preserve">and  </w:t>
      </w:r>
      <w:r>
        <w:rPr>
          <w:color w:val="231F20"/>
          <w:spacing w:val="2"/>
        </w:rPr>
        <w:t xml:space="preserve">programmes </w:t>
      </w:r>
      <w:r>
        <w:rPr>
          <w:color w:val="231F20"/>
        </w:rPr>
        <w:t xml:space="preserve">on  </w:t>
      </w:r>
      <w:r>
        <w:rPr>
          <w:color w:val="231F20"/>
          <w:spacing w:val="3"/>
        </w:rPr>
        <w:t xml:space="preserve">the </w:t>
      </w:r>
      <w:r>
        <w:rPr>
          <w:color w:val="231F20"/>
          <w:spacing w:val="2"/>
        </w:rPr>
        <w:t xml:space="preserve">development </w:t>
      </w:r>
      <w:r>
        <w:rPr>
          <w:color w:val="231F20"/>
        </w:rPr>
        <w:t xml:space="preserve">of  </w:t>
      </w:r>
      <w:r>
        <w:rPr>
          <w:color w:val="231F20"/>
          <w:spacing w:val="3"/>
        </w:rPr>
        <w:t xml:space="preserve">the </w:t>
      </w:r>
      <w:r>
        <w:rPr>
          <w:color w:val="231F20"/>
          <w:spacing w:val="2"/>
        </w:rPr>
        <w:t xml:space="preserve">organization </w:t>
      </w:r>
      <w:r>
        <w:rPr>
          <w:color w:val="231F20"/>
        </w:rPr>
        <w:t xml:space="preserve">as </w:t>
      </w:r>
      <w:r>
        <w:rPr>
          <w:color w:val="231F20"/>
          <w:spacing w:val="2"/>
        </w:rPr>
        <w:t xml:space="preserve">well </w:t>
      </w:r>
      <w:r>
        <w:rPr>
          <w:color w:val="231F20"/>
        </w:rPr>
        <w:t xml:space="preserve">as </w:t>
      </w:r>
      <w:r>
        <w:rPr>
          <w:color w:val="231F20"/>
          <w:spacing w:val="3"/>
        </w:rPr>
        <w:t xml:space="preserve">the </w:t>
      </w:r>
      <w:r>
        <w:rPr>
          <w:color w:val="231F20"/>
          <w:spacing w:val="2"/>
        </w:rPr>
        <w:t xml:space="preserve">environment. </w:t>
      </w:r>
      <w:r>
        <w:rPr>
          <w:color w:val="231F20"/>
          <w:spacing w:val="3"/>
        </w:rPr>
        <w:t xml:space="preserve">Also </w:t>
      </w:r>
      <w:r>
        <w:rPr>
          <w:color w:val="231F20"/>
        </w:rPr>
        <w:t xml:space="preserve">he </w:t>
      </w:r>
      <w:r>
        <w:rPr>
          <w:color w:val="231F20"/>
          <w:spacing w:val="3"/>
        </w:rPr>
        <w:t xml:space="preserve">should be </w:t>
      </w:r>
      <w:r>
        <w:rPr>
          <w:color w:val="231F20"/>
          <w:spacing w:val="2"/>
        </w:rPr>
        <w:t xml:space="preserve">able </w:t>
      </w:r>
      <w:r>
        <w:rPr>
          <w:color w:val="231F20"/>
        </w:rPr>
        <w:t xml:space="preserve">to </w:t>
      </w:r>
      <w:r>
        <w:rPr>
          <w:color w:val="231F20"/>
          <w:spacing w:val="3"/>
        </w:rPr>
        <w:t xml:space="preserve">understand the impact </w:t>
      </w:r>
      <w:r>
        <w:rPr>
          <w:color w:val="231F20"/>
        </w:rPr>
        <w:t xml:space="preserve">of </w:t>
      </w:r>
      <w:r>
        <w:rPr>
          <w:color w:val="231F20"/>
          <w:spacing w:val="4"/>
        </w:rPr>
        <w:t xml:space="preserve">several </w:t>
      </w:r>
      <w:r>
        <w:rPr>
          <w:color w:val="231F20"/>
        </w:rPr>
        <w:t xml:space="preserve">of </w:t>
      </w:r>
      <w:r>
        <w:rPr>
          <w:color w:val="231F20"/>
          <w:spacing w:val="3"/>
        </w:rPr>
        <w:t xml:space="preserve">the </w:t>
      </w:r>
      <w:r>
        <w:rPr>
          <w:color w:val="231F20"/>
          <w:spacing w:val="2"/>
        </w:rPr>
        <w:t xml:space="preserve">environmental </w:t>
      </w:r>
      <w:r>
        <w:rPr>
          <w:color w:val="231F20"/>
          <w:spacing w:val="3"/>
        </w:rPr>
        <w:t xml:space="preserve">factors </w:t>
      </w:r>
      <w:r>
        <w:rPr>
          <w:color w:val="231F20"/>
        </w:rPr>
        <w:t xml:space="preserve">on </w:t>
      </w:r>
      <w:r>
        <w:rPr>
          <w:color w:val="231F20"/>
          <w:spacing w:val="2"/>
        </w:rPr>
        <w:t xml:space="preserve">his organization. </w:t>
      </w:r>
      <w:r>
        <w:rPr>
          <w:color w:val="231F20"/>
          <w:spacing w:val="3"/>
        </w:rPr>
        <w:t xml:space="preserve">Sometimes </w:t>
      </w:r>
      <w:r>
        <w:rPr>
          <w:color w:val="231F20"/>
        </w:rPr>
        <w:t xml:space="preserve">a </w:t>
      </w:r>
      <w:r>
        <w:rPr>
          <w:color w:val="231F20"/>
          <w:spacing w:val="2"/>
        </w:rPr>
        <w:t xml:space="preserve">manager has </w:t>
      </w:r>
      <w:r>
        <w:rPr>
          <w:color w:val="231F20"/>
        </w:rPr>
        <w:t xml:space="preserve">to </w:t>
      </w:r>
      <w:r>
        <w:rPr>
          <w:color w:val="231F20"/>
          <w:spacing w:val="3"/>
        </w:rPr>
        <w:t xml:space="preserve">take </w:t>
      </w:r>
      <w:r>
        <w:rPr>
          <w:color w:val="231F20"/>
        </w:rPr>
        <w:t xml:space="preserve">a </w:t>
      </w:r>
      <w:r>
        <w:rPr>
          <w:color w:val="231F20"/>
          <w:spacing w:val="3"/>
        </w:rPr>
        <w:t xml:space="preserve">single </w:t>
      </w:r>
      <w:r>
        <w:rPr>
          <w:color w:val="231F20"/>
          <w:spacing w:val="2"/>
        </w:rPr>
        <w:t xml:space="preserve">stage </w:t>
      </w:r>
      <w:r>
        <w:rPr>
          <w:color w:val="231F20"/>
          <w:spacing w:val="3"/>
        </w:rPr>
        <w:t xml:space="preserve">decision </w:t>
      </w:r>
      <w:r>
        <w:rPr>
          <w:color w:val="231F20"/>
        </w:rPr>
        <w:t>and at</w:t>
      </w:r>
      <w:r>
        <w:rPr>
          <w:color w:val="231F20"/>
          <w:spacing w:val="-4"/>
        </w:rPr>
        <w:t xml:space="preserve"> </w:t>
      </w:r>
      <w:r>
        <w:rPr>
          <w:color w:val="231F20"/>
          <w:spacing w:val="3"/>
        </w:rPr>
        <w:t>times</w:t>
      </w:r>
      <w:r>
        <w:rPr>
          <w:color w:val="231F20"/>
          <w:spacing w:val="-3"/>
        </w:rPr>
        <w:t xml:space="preserve"> </w:t>
      </w:r>
      <w:r>
        <w:rPr>
          <w:color w:val="231F20"/>
        </w:rPr>
        <w:t>he</w:t>
      </w:r>
      <w:r>
        <w:rPr>
          <w:color w:val="231F20"/>
          <w:spacing w:val="-4"/>
        </w:rPr>
        <w:t xml:space="preserve"> </w:t>
      </w:r>
      <w:r>
        <w:rPr>
          <w:color w:val="231F20"/>
        </w:rPr>
        <w:t>is</w:t>
      </w:r>
      <w:r>
        <w:rPr>
          <w:color w:val="231F20"/>
          <w:spacing w:val="-3"/>
        </w:rPr>
        <w:t xml:space="preserve"> </w:t>
      </w:r>
      <w:r>
        <w:rPr>
          <w:color w:val="231F20"/>
          <w:spacing w:val="4"/>
        </w:rPr>
        <w:t>called</w:t>
      </w:r>
      <w:r>
        <w:rPr>
          <w:color w:val="231F20"/>
          <w:spacing w:val="-4"/>
        </w:rPr>
        <w:t xml:space="preserve"> </w:t>
      </w:r>
      <w:r>
        <w:rPr>
          <w:color w:val="231F20"/>
        </w:rPr>
        <w:t>for</w:t>
      </w:r>
      <w:r>
        <w:rPr>
          <w:color w:val="231F20"/>
          <w:spacing w:val="-3"/>
        </w:rPr>
        <w:t xml:space="preserve"> </w:t>
      </w:r>
      <w:r>
        <w:rPr>
          <w:color w:val="231F20"/>
        </w:rPr>
        <w:t>to</w:t>
      </w:r>
      <w:r>
        <w:rPr>
          <w:color w:val="231F20"/>
          <w:spacing w:val="-3"/>
        </w:rPr>
        <w:t xml:space="preserve"> </w:t>
      </w:r>
      <w:r>
        <w:rPr>
          <w:color w:val="231F20"/>
          <w:spacing w:val="3"/>
        </w:rPr>
        <w:t>take</w:t>
      </w:r>
      <w:r>
        <w:rPr>
          <w:color w:val="231F20"/>
          <w:spacing w:val="-4"/>
        </w:rPr>
        <w:t xml:space="preserve"> </w:t>
      </w:r>
      <w:r>
        <w:rPr>
          <w:color w:val="231F20"/>
        </w:rPr>
        <w:t>a</w:t>
      </w:r>
      <w:r>
        <w:rPr>
          <w:color w:val="231F20"/>
          <w:spacing w:val="-3"/>
        </w:rPr>
        <w:t xml:space="preserve"> </w:t>
      </w:r>
      <w:r>
        <w:rPr>
          <w:color w:val="231F20"/>
          <w:spacing w:val="3"/>
        </w:rPr>
        <w:t>multistage</w:t>
      </w:r>
      <w:r>
        <w:rPr>
          <w:color w:val="231F20"/>
          <w:spacing w:val="-4"/>
        </w:rPr>
        <w:t xml:space="preserve"> </w:t>
      </w:r>
      <w:r>
        <w:rPr>
          <w:color w:val="231F20"/>
          <w:spacing w:val="3"/>
        </w:rPr>
        <w:t>decision</w:t>
      </w:r>
      <w:r>
        <w:rPr>
          <w:color w:val="231F20"/>
          <w:spacing w:val="-3"/>
        </w:rPr>
        <w:t xml:space="preserve"> </w:t>
      </w:r>
      <w:r>
        <w:rPr>
          <w:color w:val="231F20"/>
        </w:rPr>
        <w:t>on</w:t>
      </w:r>
      <w:r>
        <w:rPr>
          <w:color w:val="231F20"/>
          <w:spacing w:val="-4"/>
        </w:rPr>
        <w:t xml:space="preserve"> </w:t>
      </w:r>
      <w:r>
        <w:rPr>
          <w:color w:val="231F20"/>
          <w:spacing w:val="3"/>
        </w:rPr>
        <w:t>the</w:t>
      </w:r>
      <w:r>
        <w:rPr>
          <w:color w:val="231F20"/>
          <w:spacing w:val="-3"/>
        </w:rPr>
        <w:t xml:space="preserve"> </w:t>
      </w:r>
      <w:r>
        <w:rPr>
          <w:color w:val="231F20"/>
          <w:spacing w:val="3"/>
        </w:rPr>
        <w:t>basis</w:t>
      </w:r>
      <w:r>
        <w:rPr>
          <w:color w:val="231F20"/>
          <w:spacing w:val="-3"/>
        </w:rPr>
        <w:t xml:space="preserve"> </w:t>
      </w:r>
      <w:r>
        <w:rPr>
          <w:color w:val="231F20"/>
        </w:rPr>
        <w:t>of</w:t>
      </w:r>
      <w:r>
        <w:rPr>
          <w:color w:val="231F20"/>
          <w:spacing w:val="-4"/>
        </w:rPr>
        <w:t xml:space="preserve"> </w:t>
      </w:r>
      <w:r>
        <w:rPr>
          <w:color w:val="231F20"/>
          <w:spacing w:val="3"/>
        </w:rPr>
        <w:t>various</w:t>
      </w:r>
    </w:p>
    <w:p w:rsidR="000E71B4" w:rsidRDefault="000E71B4">
      <w:pPr>
        <w:spacing w:line="312" w:lineRule="auto"/>
        <w:jc w:val="both"/>
        <w:sectPr w:rsidR="000E71B4">
          <w:footerReference w:type="default" r:id="rId66"/>
          <w:pgSz w:w="11910" w:h="16840"/>
          <w:pgMar w:top="1580" w:right="1280" w:bottom="280" w:left="1260" w:header="0" w:footer="0" w:gutter="0"/>
          <w:cols w:space="720"/>
        </w:sectPr>
      </w:pPr>
    </w:p>
    <w:p w:rsidR="000E71B4" w:rsidRDefault="00727E65">
      <w:pPr>
        <w:pStyle w:val="BodyText"/>
        <w:spacing w:before="22"/>
        <w:ind w:left="157"/>
      </w:pPr>
      <w:r>
        <w:rPr>
          <w:color w:val="231F20"/>
          <w:spacing w:val="3"/>
        </w:rPr>
        <w:lastRenderedPageBreak/>
        <w:t xml:space="preserve">factors operating </w:t>
      </w:r>
      <w:r>
        <w:rPr>
          <w:color w:val="231F20"/>
        </w:rPr>
        <w:t>in a</w:t>
      </w:r>
      <w:r>
        <w:rPr>
          <w:color w:val="231F20"/>
          <w:spacing w:val="55"/>
        </w:rPr>
        <w:t xml:space="preserve"> </w:t>
      </w:r>
      <w:r>
        <w:rPr>
          <w:color w:val="231F20"/>
          <w:spacing w:val="3"/>
        </w:rPr>
        <w:t>situation.</w:t>
      </w:r>
    </w:p>
    <w:p w:rsidR="000E71B4" w:rsidRDefault="00727E65">
      <w:pPr>
        <w:spacing w:before="255"/>
        <w:ind w:left="89"/>
        <w:rPr>
          <w:sz w:val="24"/>
        </w:rPr>
      </w:pPr>
      <w:r>
        <w:br w:type="column"/>
      </w:r>
      <w:r>
        <w:rPr>
          <w:color w:val="231F20"/>
          <w:sz w:val="24"/>
        </w:rPr>
        <w:lastRenderedPageBreak/>
        <w:t>123</w:t>
      </w:r>
    </w:p>
    <w:p w:rsidR="000E71B4" w:rsidRDefault="000E71B4">
      <w:pPr>
        <w:rPr>
          <w:sz w:val="24"/>
        </w:rPr>
        <w:sectPr w:rsidR="000E71B4">
          <w:type w:val="continuous"/>
          <w:pgSz w:w="11910" w:h="16840"/>
          <w:pgMar w:top="1240" w:right="1280" w:bottom="1560" w:left="1260" w:header="720" w:footer="720" w:gutter="0"/>
          <w:cols w:num="2" w:space="720" w:equalWidth="0">
            <w:col w:w="3295" w:space="40"/>
            <w:col w:w="6035"/>
          </w:cols>
        </w:sectPr>
      </w:pPr>
    </w:p>
    <w:p w:rsidR="000E71B4" w:rsidRDefault="00727E65">
      <w:pPr>
        <w:pStyle w:val="BodyText"/>
        <w:spacing w:before="90" w:line="312" w:lineRule="auto"/>
        <w:ind w:left="1858" w:right="129" w:firstLine="720"/>
        <w:jc w:val="both"/>
      </w:pPr>
      <w:r>
        <w:rPr>
          <w:color w:val="231F20"/>
          <w:spacing w:val="3"/>
        </w:rPr>
        <w:lastRenderedPageBreak/>
        <w:t xml:space="preserve">Statistical analysis </w:t>
      </w:r>
      <w:r>
        <w:rPr>
          <w:color w:val="231F20"/>
        </w:rPr>
        <w:t xml:space="preserve">is a </w:t>
      </w:r>
      <w:r>
        <w:rPr>
          <w:color w:val="231F20"/>
          <w:spacing w:val="3"/>
        </w:rPr>
        <w:t xml:space="preserve">tool </w:t>
      </w:r>
      <w:r>
        <w:rPr>
          <w:color w:val="231F20"/>
        </w:rPr>
        <w:t xml:space="preserve">for a </w:t>
      </w:r>
      <w:r>
        <w:rPr>
          <w:color w:val="231F20"/>
          <w:spacing w:val="2"/>
        </w:rPr>
        <w:t xml:space="preserve">manager </w:t>
      </w:r>
      <w:r>
        <w:rPr>
          <w:color w:val="231F20"/>
        </w:rPr>
        <w:t xml:space="preserve">in </w:t>
      </w:r>
      <w:r>
        <w:rPr>
          <w:color w:val="231F20"/>
          <w:spacing w:val="3"/>
        </w:rPr>
        <w:t xml:space="preserve">the </w:t>
      </w:r>
      <w:r>
        <w:rPr>
          <w:color w:val="231F20"/>
          <w:spacing w:val="2"/>
        </w:rPr>
        <w:t xml:space="preserve">process </w:t>
      </w:r>
      <w:r>
        <w:rPr>
          <w:color w:val="231F20"/>
        </w:rPr>
        <w:t xml:space="preserve">of </w:t>
      </w:r>
      <w:r>
        <w:rPr>
          <w:color w:val="231F20"/>
          <w:spacing w:val="3"/>
        </w:rPr>
        <w:t xml:space="preserve">decision making </w:t>
      </w:r>
      <w:r>
        <w:rPr>
          <w:color w:val="231F20"/>
        </w:rPr>
        <w:t xml:space="preserve">by </w:t>
      </w:r>
      <w:r>
        <w:rPr>
          <w:color w:val="231F20"/>
          <w:spacing w:val="2"/>
        </w:rPr>
        <w:t xml:space="preserve">means </w:t>
      </w:r>
      <w:r>
        <w:rPr>
          <w:color w:val="231F20"/>
        </w:rPr>
        <w:t xml:space="preserve">of </w:t>
      </w:r>
      <w:r>
        <w:rPr>
          <w:color w:val="231F20"/>
          <w:spacing w:val="3"/>
        </w:rPr>
        <w:t xml:space="preserve">the </w:t>
      </w:r>
      <w:r>
        <w:rPr>
          <w:color w:val="231F20"/>
          <w:spacing w:val="2"/>
        </w:rPr>
        <w:t xml:space="preserve">data </w:t>
      </w:r>
      <w:r>
        <w:rPr>
          <w:color w:val="231F20"/>
        </w:rPr>
        <w:t xml:space="preserve">on  </w:t>
      </w:r>
      <w:r>
        <w:rPr>
          <w:color w:val="231F20"/>
          <w:spacing w:val="2"/>
        </w:rPr>
        <w:t xml:space="preserve">hand. </w:t>
      </w:r>
      <w:r>
        <w:rPr>
          <w:color w:val="231F20"/>
          <w:spacing w:val="3"/>
        </w:rPr>
        <w:t xml:space="preserve">All managerial activities </w:t>
      </w:r>
      <w:r>
        <w:rPr>
          <w:color w:val="231F20"/>
        </w:rPr>
        <w:t xml:space="preserve">involve  an </w:t>
      </w:r>
      <w:r>
        <w:rPr>
          <w:color w:val="231F20"/>
          <w:spacing w:val="3"/>
        </w:rPr>
        <w:t xml:space="preserve">analysis </w:t>
      </w:r>
      <w:r>
        <w:rPr>
          <w:color w:val="231F20"/>
        </w:rPr>
        <w:t xml:space="preserve">of </w:t>
      </w:r>
      <w:r>
        <w:rPr>
          <w:color w:val="231F20"/>
          <w:spacing w:val="3"/>
        </w:rPr>
        <w:t xml:space="preserve">data. Statistical </w:t>
      </w:r>
      <w:r>
        <w:rPr>
          <w:color w:val="231F20"/>
          <w:spacing w:val="2"/>
        </w:rPr>
        <w:t xml:space="preserve">approach would enable </w:t>
      </w:r>
      <w:r>
        <w:rPr>
          <w:color w:val="231F20"/>
        </w:rPr>
        <w:t xml:space="preserve">a </w:t>
      </w:r>
      <w:r>
        <w:rPr>
          <w:color w:val="231F20"/>
          <w:spacing w:val="2"/>
        </w:rPr>
        <w:t xml:space="preserve">manager </w:t>
      </w:r>
      <w:r>
        <w:rPr>
          <w:color w:val="231F20"/>
        </w:rPr>
        <w:t xml:space="preserve">to have a </w:t>
      </w:r>
      <w:r>
        <w:rPr>
          <w:color w:val="231F20"/>
          <w:spacing w:val="3"/>
        </w:rPr>
        <w:t>scientific</w:t>
      </w:r>
      <w:r>
        <w:rPr>
          <w:color w:val="231F20"/>
          <w:spacing w:val="-4"/>
        </w:rPr>
        <w:t xml:space="preserve"> </w:t>
      </w:r>
      <w:r>
        <w:rPr>
          <w:color w:val="231F20"/>
          <w:spacing w:val="3"/>
        </w:rPr>
        <w:t>guess</w:t>
      </w:r>
      <w:r>
        <w:rPr>
          <w:color w:val="231F20"/>
          <w:spacing w:val="-4"/>
        </w:rPr>
        <w:t xml:space="preserve"> </w:t>
      </w:r>
      <w:r>
        <w:rPr>
          <w:color w:val="231F20"/>
        </w:rPr>
        <w:t>of</w:t>
      </w:r>
      <w:r>
        <w:rPr>
          <w:color w:val="231F20"/>
          <w:spacing w:val="-4"/>
        </w:rPr>
        <w:t xml:space="preserve"> </w:t>
      </w:r>
      <w:r>
        <w:rPr>
          <w:color w:val="231F20"/>
          <w:spacing w:val="3"/>
        </w:rPr>
        <w:t>the</w:t>
      </w:r>
      <w:r>
        <w:rPr>
          <w:color w:val="231F20"/>
          <w:spacing w:val="-4"/>
        </w:rPr>
        <w:t xml:space="preserve"> </w:t>
      </w:r>
      <w:r>
        <w:rPr>
          <w:color w:val="231F20"/>
          <w:spacing w:val="2"/>
        </w:rPr>
        <w:t>future</w:t>
      </w:r>
      <w:r>
        <w:rPr>
          <w:color w:val="231F20"/>
          <w:spacing w:val="-4"/>
        </w:rPr>
        <w:t xml:space="preserve"> </w:t>
      </w:r>
      <w:r>
        <w:rPr>
          <w:color w:val="231F20"/>
          <w:spacing w:val="2"/>
        </w:rPr>
        <w:t>events</w:t>
      </w:r>
      <w:r>
        <w:rPr>
          <w:color w:val="231F20"/>
          <w:spacing w:val="-4"/>
        </w:rPr>
        <w:t xml:space="preserve"> </w:t>
      </w:r>
      <w:r>
        <w:rPr>
          <w:color w:val="231F20"/>
          <w:spacing w:val="2"/>
        </w:rPr>
        <w:t>also.</w:t>
      </w:r>
      <w:r>
        <w:rPr>
          <w:color w:val="231F20"/>
          <w:spacing w:val="-4"/>
        </w:rPr>
        <w:t xml:space="preserve"> </w:t>
      </w:r>
      <w:r>
        <w:rPr>
          <w:color w:val="231F20"/>
          <w:spacing w:val="3"/>
        </w:rPr>
        <w:t>Statistical</w:t>
      </w:r>
      <w:r>
        <w:rPr>
          <w:color w:val="231F20"/>
          <w:spacing w:val="-4"/>
        </w:rPr>
        <w:t xml:space="preserve"> </w:t>
      </w:r>
      <w:r>
        <w:rPr>
          <w:color w:val="231F20"/>
          <w:spacing w:val="3"/>
        </w:rPr>
        <w:t>methods</w:t>
      </w:r>
      <w:r>
        <w:rPr>
          <w:color w:val="231F20"/>
          <w:spacing w:val="-4"/>
        </w:rPr>
        <w:t xml:space="preserve"> </w:t>
      </w:r>
      <w:r>
        <w:rPr>
          <w:color w:val="231F20"/>
        </w:rPr>
        <w:t>are</w:t>
      </w:r>
      <w:r>
        <w:rPr>
          <w:color w:val="231F20"/>
          <w:spacing w:val="-4"/>
        </w:rPr>
        <w:t xml:space="preserve"> </w:t>
      </w:r>
      <w:r>
        <w:rPr>
          <w:color w:val="231F20"/>
          <w:spacing w:val="3"/>
        </w:rPr>
        <w:t xml:space="preserve">systematic </w:t>
      </w:r>
      <w:r>
        <w:rPr>
          <w:color w:val="231F20"/>
        </w:rPr>
        <w:t>and</w:t>
      </w:r>
      <w:r>
        <w:rPr>
          <w:color w:val="231F20"/>
          <w:spacing w:val="-13"/>
        </w:rPr>
        <w:t xml:space="preserve"> </w:t>
      </w:r>
      <w:r>
        <w:rPr>
          <w:color w:val="231F20"/>
          <w:spacing w:val="2"/>
        </w:rPr>
        <w:t>built</w:t>
      </w:r>
      <w:r>
        <w:rPr>
          <w:color w:val="231F20"/>
          <w:spacing w:val="-13"/>
        </w:rPr>
        <w:t xml:space="preserve"> </w:t>
      </w:r>
      <w:r>
        <w:rPr>
          <w:color w:val="231F20"/>
        </w:rPr>
        <w:t>by</w:t>
      </w:r>
      <w:r>
        <w:rPr>
          <w:color w:val="231F20"/>
          <w:spacing w:val="-13"/>
        </w:rPr>
        <w:t xml:space="preserve"> </w:t>
      </w:r>
      <w:r>
        <w:rPr>
          <w:color w:val="231F20"/>
          <w:spacing w:val="4"/>
        </w:rPr>
        <w:t>several</w:t>
      </w:r>
      <w:r>
        <w:rPr>
          <w:color w:val="231F20"/>
          <w:spacing w:val="-12"/>
        </w:rPr>
        <w:t xml:space="preserve"> </w:t>
      </w:r>
      <w:r>
        <w:rPr>
          <w:color w:val="231F20"/>
          <w:spacing w:val="4"/>
        </w:rPr>
        <w:t>experts</w:t>
      </w:r>
      <w:r>
        <w:rPr>
          <w:color w:val="231F20"/>
          <w:spacing w:val="-13"/>
        </w:rPr>
        <w:t xml:space="preserve"> </w:t>
      </w:r>
      <w:r>
        <w:rPr>
          <w:color w:val="231F20"/>
        </w:rPr>
        <w:t>on</w:t>
      </w:r>
      <w:r>
        <w:rPr>
          <w:color w:val="231F20"/>
          <w:spacing w:val="-13"/>
        </w:rPr>
        <w:t xml:space="preserve"> </w:t>
      </w:r>
      <w:r>
        <w:rPr>
          <w:color w:val="231F20"/>
          <w:spacing w:val="4"/>
        </w:rPr>
        <w:t>firmly</w:t>
      </w:r>
      <w:r>
        <w:rPr>
          <w:color w:val="231F20"/>
          <w:spacing w:val="-13"/>
        </w:rPr>
        <w:t xml:space="preserve"> </w:t>
      </w:r>
      <w:r>
        <w:rPr>
          <w:color w:val="231F20"/>
          <w:spacing w:val="3"/>
        </w:rPr>
        <w:t>established</w:t>
      </w:r>
      <w:r>
        <w:rPr>
          <w:color w:val="231F20"/>
          <w:spacing w:val="-12"/>
        </w:rPr>
        <w:t xml:space="preserve"> </w:t>
      </w:r>
      <w:r>
        <w:rPr>
          <w:color w:val="231F20"/>
          <w:spacing w:val="3"/>
        </w:rPr>
        <w:t>theories</w:t>
      </w:r>
      <w:r>
        <w:rPr>
          <w:color w:val="231F20"/>
          <w:spacing w:val="-13"/>
        </w:rPr>
        <w:t xml:space="preserve"> </w:t>
      </w:r>
      <w:r>
        <w:rPr>
          <w:color w:val="231F20"/>
        </w:rPr>
        <w:t>and</w:t>
      </w:r>
      <w:r>
        <w:rPr>
          <w:color w:val="231F20"/>
          <w:spacing w:val="-13"/>
        </w:rPr>
        <w:t xml:space="preserve"> </w:t>
      </w:r>
      <w:r>
        <w:rPr>
          <w:color w:val="231F20"/>
          <w:spacing w:val="3"/>
        </w:rPr>
        <w:t>consequently they</w:t>
      </w:r>
      <w:r>
        <w:rPr>
          <w:color w:val="231F20"/>
          <w:spacing w:val="-5"/>
        </w:rPr>
        <w:t xml:space="preserve"> </w:t>
      </w:r>
      <w:r>
        <w:rPr>
          <w:color w:val="231F20"/>
          <w:spacing w:val="2"/>
        </w:rPr>
        <w:t>would</w:t>
      </w:r>
      <w:r>
        <w:rPr>
          <w:color w:val="231F20"/>
          <w:spacing w:val="-5"/>
        </w:rPr>
        <w:t xml:space="preserve"> </w:t>
      </w:r>
      <w:r>
        <w:rPr>
          <w:color w:val="231F20"/>
          <w:spacing w:val="2"/>
        </w:rPr>
        <w:t>enable</w:t>
      </w:r>
      <w:r>
        <w:rPr>
          <w:color w:val="231F20"/>
          <w:spacing w:val="-6"/>
        </w:rPr>
        <w:t xml:space="preserve"> </w:t>
      </w:r>
      <w:r>
        <w:rPr>
          <w:color w:val="231F20"/>
        </w:rPr>
        <w:t>a</w:t>
      </w:r>
      <w:r>
        <w:rPr>
          <w:color w:val="231F20"/>
          <w:spacing w:val="-5"/>
        </w:rPr>
        <w:t xml:space="preserve"> </w:t>
      </w:r>
      <w:r>
        <w:rPr>
          <w:color w:val="231F20"/>
          <w:spacing w:val="2"/>
        </w:rPr>
        <w:t>manager</w:t>
      </w:r>
      <w:r>
        <w:rPr>
          <w:color w:val="231F20"/>
          <w:spacing w:val="-6"/>
        </w:rPr>
        <w:t xml:space="preserve"> </w:t>
      </w:r>
      <w:r>
        <w:rPr>
          <w:color w:val="231F20"/>
        </w:rPr>
        <w:t>to</w:t>
      </w:r>
      <w:r>
        <w:rPr>
          <w:color w:val="231F20"/>
          <w:spacing w:val="-5"/>
        </w:rPr>
        <w:t xml:space="preserve"> </w:t>
      </w:r>
      <w:r>
        <w:rPr>
          <w:color w:val="231F20"/>
        </w:rPr>
        <w:t>overcome</w:t>
      </w:r>
      <w:r>
        <w:rPr>
          <w:color w:val="231F20"/>
          <w:spacing w:val="-6"/>
        </w:rPr>
        <w:t xml:space="preserve"> </w:t>
      </w:r>
      <w:r>
        <w:rPr>
          <w:color w:val="231F20"/>
          <w:spacing w:val="3"/>
        </w:rPr>
        <w:t>the</w:t>
      </w:r>
      <w:r>
        <w:rPr>
          <w:color w:val="231F20"/>
          <w:spacing w:val="-6"/>
        </w:rPr>
        <w:t xml:space="preserve"> </w:t>
      </w:r>
      <w:r>
        <w:rPr>
          <w:color w:val="231F20"/>
          <w:spacing w:val="3"/>
        </w:rPr>
        <w:t>uncertainties</w:t>
      </w:r>
      <w:r>
        <w:rPr>
          <w:color w:val="231F20"/>
          <w:spacing w:val="-5"/>
        </w:rPr>
        <w:t xml:space="preserve"> </w:t>
      </w:r>
      <w:r>
        <w:rPr>
          <w:color w:val="231F20"/>
          <w:spacing w:val="3"/>
        </w:rPr>
        <w:t>associated</w:t>
      </w:r>
      <w:r>
        <w:rPr>
          <w:color w:val="231F20"/>
          <w:spacing w:val="-6"/>
        </w:rPr>
        <w:t xml:space="preserve"> </w:t>
      </w:r>
      <w:r>
        <w:rPr>
          <w:color w:val="231F20"/>
          <w:spacing w:val="3"/>
        </w:rPr>
        <w:t xml:space="preserve">with </w:t>
      </w:r>
      <w:r>
        <w:rPr>
          <w:color w:val="231F20"/>
          <w:spacing w:val="2"/>
        </w:rPr>
        <w:t xml:space="preserve">future </w:t>
      </w:r>
      <w:r>
        <w:rPr>
          <w:color w:val="231F20"/>
          <w:spacing w:val="3"/>
        </w:rPr>
        <w:t xml:space="preserve">occasions. </w:t>
      </w:r>
      <w:r>
        <w:rPr>
          <w:color w:val="231F20"/>
        </w:rPr>
        <w:t xml:space="preserve">However, </w:t>
      </w:r>
      <w:r>
        <w:rPr>
          <w:color w:val="231F20"/>
          <w:spacing w:val="3"/>
        </w:rPr>
        <w:t xml:space="preserve">statistical tools </w:t>
      </w:r>
      <w:r>
        <w:rPr>
          <w:color w:val="231F20"/>
        </w:rPr>
        <w:t xml:space="preserve">have </w:t>
      </w:r>
      <w:r>
        <w:rPr>
          <w:color w:val="231F20"/>
          <w:spacing w:val="3"/>
        </w:rPr>
        <w:t xml:space="preserve">their shortcomings </w:t>
      </w:r>
      <w:r>
        <w:rPr>
          <w:color w:val="231F20"/>
        </w:rPr>
        <w:t xml:space="preserve">too. </w:t>
      </w:r>
      <w:r>
        <w:rPr>
          <w:color w:val="231F20"/>
          <w:spacing w:val="2"/>
        </w:rPr>
        <w:t xml:space="preserve">The limitations </w:t>
      </w:r>
      <w:r>
        <w:rPr>
          <w:color w:val="231F20"/>
        </w:rPr>
        <w:t xml:space="preserve">do not </w:t>
      </w:r>
      <w:r>
        <w:rPr>
          <w:color w:val="231F20"/>
          <w:spacing w:val="4"/>
        </w:rPr>
        <w:t xml:space="preserve">reflect </w:t>
      </w:r>
      <w:r>
        <w:rPr>
          <w:color w:val="231F20"/>
        </w:rPr>
        <w:t xml:space="preserve">on  </w:t>
      </w:r>
      <w:r>
        <w:rPr>
          <w:color w:val="231F20"/>
          <w:spacing w:val="3"/>
        </w:rPr>
        <w:t xml:space="preserve">the subject. Rather they shall be </w:t>
      </w:r>
      <w:r>
        <w:rPr>
          <w:color w:val="231F20"/>
          <w:spacing w:val="4"/>
        </w:rPr>
        <w:t xml:space="preserve">traced  </w:t>
      </w:r>
      <w:r>
        <w:rPr>
          <w:color w:val="231F20"/>
        </w:rPr>
        <w:t xml:space="preserve">to </w:t>
      </w:r>
      <w:r>
        <w:rPr>
          <w:color w:val="231F20"/>
          <w:spacing w:val="3"/>
        </w:rPr>
        <w:t xml:space="preserve">the methods </w:t>
      </w:r>
      <w:r>
        <w:rPr>
          <w:color w:val="231F20"/>
        </w:rPr>
        <w:t xml:space="preserve">of </w:t>
      </w:r>
      <w:r>
        <w:rPr>
          <w:color w:val="231F20"/>
          <w:spacing w:val="2"/>
        </w:rPr>
        <w:t xml:space="preserve">data </w:t>
      </w:r>
      <w:r>
        <w:rPr>
          <w:color w:val="231F20"/>
          <w:spacing w:val="4"/>
        </w:rPr>
        <w:t xml:space="preserve">collection </w:t>
      </w:r>
      <w:r>
        <w:rPr>
          <w:color w:val="231F20"/>
        </w:rPr>
        <w:t xml:space="preserve">and </w:t>
      </w:r>
      <w:r>
        <w:rPr>
          <w:color w:val="231F20"/>
          <w:spacing w:val="2"/>
        </w:rPr>
        <w:t xml:space="preserve">recording </w:t>
      </w:r>
      <w:r>
        <w:rPr>
          <w:color w:val="231F20"/>
        </w:rPr>
        <w:t xml:space="preserve">of </w:t>
      </w:r>
      <w:r>
        <w:rPr>
          <w:color w:val="231F20"/>
          <w:spacing w:val="3"/>
        </w:rPr>
        <w:t xml:space="preserve">data. </w:t>
      </w:r>
      <w:r>
        <w:rPr>
          <w:color w:val="231F20"/>
        </w:rPr>
        <w:t xml:space="preserve">Even </w:t>
      </w:r>
      <w:r>
        <w:rPr>
          <w:color w:val="231F20"/>
          <w:spacing w:val="3"/>
        </w:rPr>
        <w:t xml:space="preserve">with highly sophisticated statistical methods, </w:t>
      </w:r>
      <w:r>
        <w:rPr>
          <w:color w:val="231F20"/>
        </w:rPr>
        <w:t xml:space="preserve">one may not </w:t>
      </w:r>
      <w:r>
        <w:rPr>
          <w:color w:val="231F20"/>
          <w:spacing w:val="3"/>
        </w:rPr>
        <w:t xml:space="preserve">arrive </w:t>
      </w:r>
      <w:r>
        <w:rPr>
          <w:color w:val="231F20"/>
        </w:rPr>
        <w:t xml:space="preserve">at </w:t>
      </w:r>
      <w:r>
        <w:rPr>
          <w:color w:val="231F20"/>
          <w:spacing w:val="3"/>
        </w:rPr>
        <w:t xml:space="preserve">valid </w:t>
      </w:r>
      <w:r>
        <w:rPr>
          <w:color w:val="231F20"/>
          <w:spacing w:val="2"/>
        </w:rPr>
        <w:t xml:space="preserve">conclusions  </w:t>
      </w:r>
      <w:r>
        <w:rPr>
          <w:color w:val="231F20"/>
        </w:rPr>
        <w:t xml:space="preserve">if </w:t>
      </w:r>
      <w:r>
        <w:rPr>
          <w:color w:val="231F20"/>
          <w:spacing w:val="3"/>
        </w:rPr>
        <w:t xml:space="preserve">the </w:t>
      </w:r>
      <w:r>
        <w:rPr>
          <w:color w:val="231F20"/>
          <w:spacing w:val="2"/>
        </w:rPr>
        <w:t xml:space="preserve">data </w:t>
      </w:r>
      <w:r>
        <w:rPr>
          <w:color w:val="231F20"/>
          <w:spacing w:val="4"/>
        </w:rPr>
        <w:t xml:space="preserve">collected </w:t>
      </w:r>
      <w:r>
        <w:rPr>
          <w:color w:val="231F20"/>
        </w:rPr>
        <w:t xml:space="preserve">are </w:t>
      </w:r>
      <w:r>
        <w:rPr>
          <w:color w:val="231F20"/>
          <w:spacing w:val="2"/>
        </w:rPr>
        <w:t xml:space="preserve">devoid </w:t>
      </w:r>
      <w:r>
        <w:rPr>
          <w:color w:val="231F20"/>
        </w:rPr>
        <w:t xml:space="preserve">of </w:t>
      </w:r>
      <w:r>
        <w:rPr>
          <w:color w:val="231F20"/>
          <w:spacing w:val="2"/>
        </w:rPr>
        <w:t>representative</w:t>
      </w:r>
      <w:r>
        <w:rPr>
          <w:color w:val="231F20"/>
          <w:spacing w:val="36"/>
        </w:rPr>
        <w:t xml:space="preserve"> </w:t>
      </w:r>
      <w:r>
        <w:rPr>
          <w:color w:val="231F20"/>
        </w:rPr>
        <w:t>character.</w:t>
      </w:r>
    </w:p>
    <w:p w:rsidR="000E71B4" w:rsidRDefault="000E71B4">
      <w:pPr>
        <w:pStyle w:val="BodyText"/>
        <w:spacing w:before="5"/>
        <w:rPr>
          <w:sz w:val="32"/>
        </w:rPr>
      </w:pPr>
    </w:p>
    <w:p w:rsidR="000E71B4" w:rsidRDefault="00727E65">
      <w:pPr>
        <w:pStyle w:val="BodyText"/>
        <w:spacing w:line="312" w:lineRule="auto"/>
        <w:ind w:left="1858" w:right="129" w:firstLine="720"/>
        <w:jc w:val="both"/>
      </w:pPr>
      <w:r>
        <w:rPr>
          <w:color w:val="231F20"/>
        </w:rPr>
        <w:t xml:space="preserve">In any </w:t>
      </w:r>
      <w:r>
        <w:rPr>
          <w:color w:val="231F20"/>
          <w:spacing w:val="4"/>
        </w:rPr>
        <w:t xml:space="preserve">practical </w:t>
      </w:r>
      <w:r>
        <w:rPr>
          <w:color w:val="231F20"/>
          <w:spacing w:val="2"/>
        </w:rPr>
        <w:t xml:space="preserve">problem, </w:t>
      </w:r>
      <w:r>
        <w:rPr>
          <w:color w:val="231F20"/>
        </w:rPr>
        <w:t xml:space="preserve">one </w:t>
      </w:r>
      <w:r>
        <w:rPr>
          <w:color w:val="231F20"/>
          <w:spacing w:val="2"/>
        </w:rPr>
        <w:t xml:space="preserve">has </w:t>
      </w:r>
      <w:r>
        <w:rPr>
          <w:color w:val="231F20"/>
        </w:rPr>
        <w:t xml:space="preserve">to </w:t>
      </w:r>
      <w:r>
        <w:rPr>
          <w:color w:val="231F20"/>
          <w:spacing w:val="4"/>
        </w:rPr>
        <w:t xml:space="preserve">see </w:t>
      </w:r>
      <w:r>
        <w:rPr>
          <w:color w:val="231F20"/>
          <w:spacing w:val="3"/>
        </w:rPr>
        <w:t xml:space="preserve">whether the </w:t>
      </w:r>
      <w:r>
        <w:rPr>
          <w:color w:val="231F20"/>
          <w:spacing w:val="2"/>
        </w:rPr>
        <w:t xml:space="preserve">assumptions </w:t>
      </w:r>
      <w:r>
        <w:rPr>
          <w:color w:val="231F20"/>
        </w:rPr>
        <w:t xml:space="preserve">are </w:t>
      </w:r>
      <w:r>
        <w:rPr>
          <w:color w:val="231F20"/>
          <w:spacing w:val="3"/>
        </w:rPr>
        <w:t xml:space="preserve">reasonable </w:t>
      </w:r>
      <w:r>
        <w:rPr>
          <w:color w:val="231F20"/>
        </w:rPr>
        <w:t xml:space="preserve">or </w:t>
      </w:r>
      <w:r>
        <w:rPr>
          <w:color w:val="231F20"/>
          <w:spacing w:val="2"/>
        </w:rPr>
        <w:t xml:space="preserve">not, </w:t>
      </w:r>
      <w:r>
        <w:rPr>
          <w:color w:val="231F20"/>
          <w:spacing w:val="3"/>
        </w:rPr>
        <w:t xml:space="preserve">whether the </w:t>
      </w:r>
      <w:r>
        <w:rPr>
          <w:color w:val="231F20"/>
          <w:spacing w:val="2"/>
        </w:rPr>
        <w:t xml:space="preserve">data represents </w:t>
      </w:r>
      <w:r>
        <w:rPr>
          <w:color w:val="231F20"/>
        </w:rPr>
        <w:t xml:space="preserve">a </w:t>
      </w:r>
      <w:r>
        <w:rPr>
          <w:color w:val="231F20"/>
          <w:spacing w:val="3"/>
        </w:rPr>
        <w:t xml:space="preserve">wide </w:t>
      </w:r>
      <w:r>
        <w:rPr>
          <w:color w:val="231F20"/>
          <w:spacing w:val="5"/>
        </w:rPr>
        <w:t xml:space="preserve">spectrum, </w:t>
      </w:r>
      <w:r>
        <w:rPr>
          <w:color w:val="231F20"/>
          <w:spacing w:val="3"/>
        </w:rPr>
        <w:t xml:space="preserve">whether the </w:t>
      </w:r>
      <w:r>
        <w:rPr>
          <w:color w:val="231F20"/>
          <w:spacing w:val="2"/>
        </w:rPr>
        <w:t xml:space="preserve">data </w:t>
      </w:r>
      <w:r>
        <w:rPr>
          <w:color w:val="231F20"/>
        </w:rPr>
        <w:t xml:space="preserve">is </w:t>
      </w:r>
      <w:r>
        <w:rPr>
          <w:color w:val="231F20"/>
          <w:spacing w:val="3"/>
        </w:rPr>
        <w:t xml:space="preserve">adequate, whether </w:t>
      </w:r>
      <w:r>
        <w:rPr>
          <w:color w:val="231F20"/>
          <w:spacing w:val="4"/>
        </w:rPr>
        <w:t xml:space="preserve">all </w:t>
      </w:r>
      <w:r>
        <w:rPr>
          <w:color w:val="231F20"/>
          <w:spacing w:val="3"/>
        </w:rPr>
        <w:t xml:space="preserve">the </w:t>
      </w:r>
      <w:r>
        <w:rPr>
          <w:color w:val="231F20"/>
          <w:spacing w:val="2"/>
        </w:rPr>
        <w:t xml:space="preserve">conditions </w:t>
      </w:r>
      <w:r>
        <w:rPr>
          <w:color w:val="231F20"/>
        </w:rPr>
        <w:t xml:space="preserve">for </w:t>
      </w:r>
      <w:r>
        <w:rPr>
          <w:color w:val="231F20"/>
          <w:spacing w:val="3"/>
        </w:rPr>
        <w:t xml:space="preserve">the statistical </w:t>
      </w:r>
      <w:r>
        <w:rPr>
          <w:color w:val="231F20"/>
          <w:spacing w:val="2"/>
        </w:rPr>
        <w:t xml:space="preserve">tests </w:t>
      </w:r>
      <w:r>
        <w:rPr>
          <w:color w:val="231F20"/>
        </w:rPr>
        <w:t xml:space="preserve">have </w:t>
      </w:r>
      <w:r>
        <w:rPr>
          <w:color w:val="231F20"/>
          <w:spacing w:val="4"/>
        </w:rPr>
        <w:t xml:space="preserve">been fulfilled, </w:t>
      </w:r>
      <w:r>
        <w:rPr>
          <w:color w:val="231F20"/>
          <w:spacing w:val="2"/>
        </w:rPr>
        <w:t xml:space="preserve">etc. </w:t>
      </w:r>
      <w:r>
        <w:rPr>
          <w:color w:val="231F20"/>
        </w:rPr>
        <w:t xml:space="preserve">If one </w:t>
      </w:r>
      <w:r>
        <w:rPr>
          <w:color w:val="231F20"/>
          <w:spacing w:val="3"/>
        </w:rPr>
        <w:t xml:space="preserve">takes </w:t>
      </w:r>
      <w:r>
        <w:rPr>
          <w:color w:val="231F20"/>
        </w:rPr>
        <w:t xml:space="preserve">care of </w:t>
      </w:r>
      <w:r>
        <w:rPr>
          <w:color w:val="231F20"/>
          <w:spacing w:val="3"/>
        </w:rPr>
        <w:t xml:space="preserve">these </w:t>
      </w:r>
      <w:r>
        <w:rPr>
          <w:color w:val="231F20"/>
          <w:spacing w:val="4"/>
        </w:rPr>
        <w:t xml:space="preserve">aspects, </w:t>
      </w:r>
      <w:r>
        <w:rPr>
          <w:color w:val="231F20"/>
        </w:rPr>
        <w:t xml:space="preserve">it </w:t>
      </w:r>
      <w:r>
        <w:rPr>
          <w:color w:val="231F20"/>
          <w:spacing w:val="2"/>
        </w:rPr>
        <w:t xml:space="preserve">would </w:t>
      </w:r>
      <w:r>
        <w:rPr>
          <w:color w:val="231F20"/>
          <w:spacing w:val="3"/>
        </w:rPr>
        <w:t xml:space="preserve">be possible </w:t>
      </w:r>
      <w:r>
        <w:rPr>
          <w:color w:val="231F20"/>
        </w:rPr>
        <w:t xml:space="preserve">to </w:t>
      </w:r>
      <w:r>
        <w:rPr>
          <w:color w:val="231F20"/>
          <w:spacing w:val="3"/>
        </w:rPr>
        <w:t xml:space="preserve">arrive </w:t>
      </w:r>
      <w:r>
        <w:rPr>
          <w:color w:val="231F20"/>
        </w:rPr>
        <w:t xml:space="preserve">at </w:t>
      </w:r>
      <w:r>
        <w:rPr>
          <w:color w:val="231F20"/>
          <w:spacing w:val="3"/>
        </w:rPr>
        <w:t xml:space="preserve">better alternatives </w:t>
      </w:r>
      <w:r>
        <w:rPr>
          <w:color w:val="231F20"/>
        </w:rPr>
        <w:t xml:space="preserve">and more </w:t>
      </w:r>
      <w:r>
        <w:rPr>
          <w:color w:val="231F20"/>
          <w:spacing w:val="2"/>
        </w:rPr>
        <w:t xml:space="preserve">reliable solutions, thereby avoiding future </w:t>
      </w:r>
      <w:r>
        <w:rPr>
          <w:color w:val="231F20"/>
          <w:spacing w:val="3"/>
        </w:rPr>
        <w:t xml:space="preserve">shocks. While </w:t>
      </w:r>
      <w:r>
        <w:rPr>
          <w:color w:val="231F20"/>
        </w:rPr>
        <w:t xml:space="preserve">it is </w:t>
      </w:r>
      <w:r>
        <w:rPr>
          <w:color w:val="231F20"/>
          <w:spacing w:val="4"/>
        </w:rPr>
        <w:t xml:space="preserve">true </w:t>
      </w:r>
      <w:r>
        <w:rPr>
          <w:color w:val="231F20"/>
          <w:spacing w:val="2"/>
        </w:rPr>
        <w:t xml:space="preserve">that </w:t>
      </w:r>
      <w:r>
        <w:rPr>
          <w:color w:val="231F20"/>
        </w:rPr>
        <w:t xml:space="preserve">a </w:t>
      </w:r>
      <w:r>
        <w:rPr>
          <w:color w:val="231F20"/>
          <w:spacing w:val="3"/>
        </w:rPr>
        <w:t xml:space="preserve">statistical analysis, </w:t>
      </w:r>
      <w:r>
        <w:rPr>
          <w:color w:val="231F20"/>
        </w:rPr>
        <w:t xml:space="preserve">by </w:t>
      </w:r>
      <w:r>
        <w:rPr>
          <w:color w:val="231F20"/>
          <w:spacing w:val="3"/>
        </w:rPr>
        <w:t xml:space="preserve">itself, </w:t>
      </w:r>
      <w:r>
        <w:rPr>
          <w:color w:val="231F20"/>
          <w:spacing w:val="2"/>
        </w:rPr>
        <w:t xml:space="preserve">cannot solve </w:t>
      </w:r>
      <w:r>
        <w:rPr>
          <w:color w:val="231F20"/>
          <w:spacing w:val="4"/>
        </w:rPr>
        <w:t xml:space="preserve">all </w:t>
      </w:r>
      <w:r>
        <w:rPr>
          <w:color w:val="231F20"/>
          <w:spacing w:val="3"/>
        </w:rPr>
        <w:t xml:space="preserve">the </w:t>
      </w:r>
      <w:r>
        <w:rPr>
          <w:color w:val="231F20"/>
          <w:spacing w:val="2"/>
        </w:rPr>
        <w:t xml:space="preserve">problems </w:t>
      </w:r>
      <w:r>
        <w:rPr>
          <w:color w:val="231F20"/>
          <w:spacing w:val="3"/>
        </w:rPr>
        <w:t xml:space="preserve">faced </w:t>
      </w:r>
      <w:r>
        <w:rPr>
          <w:color w:val="231F20"/>
        </w:rPr>
        <w:t xml:space="preserve">by an </w:t>
      </w:r>
      <w:r>
        <w:rPr>
          <w:color w:val="231F20"/>
          <w:spacing w:val="2"/>
        </w:rPr>
        <w:t xml:space="preserve">organization, </w:t>
      </w:r>
      <w:r>
        <w:rPr>
          <w:color w:val="231F20"/>
        </w:rPr>
        <w:t xml:space="preserve">it </w:t>
      </w:r>
      <w:r>
        <w:rPr>
          <w:color w:val="231F20"/>
          <w:spacing w:val="4"/>
        </w:rPr>
        <w:t xml:space="preserve">will </w:t>
      </w:r>
      <w:r>
        <w:rPr>
          <w:color w:val="231F20"/>
          <w:spacing w:val="3"/>
        </w:rPr>
        <w:t xml:space="preserve">definitely </w:t>
      </w:r>
      <w:r>
        <w:rPr>
          <w:color w:val="231F20"/>
          <w:spacing w:val="2"/>
        </w:rPr>
        <w:t xml:space="preserve">enable </w:t>
      </w:r>
      <w:r>
        <w:rPr>
          <w:color w:val="231F20"/>
        </w:rPr>
        <w:t xml:space="preserve">a </w:t>
      </w:r>
      <w:r>
        <w:rPr>
          <w:color w:val="231F20"/>
          <w:spacing w:val="2"/>
        </w:rPr>
        <w:t xml:space="preserve">manager </w:t>
      </w:r>
      <w:r>
        <w:rPr>
          <w:color w:val="231F20"/>
        </w:rPr>
        <w:t xml:space="preserve">to comprehend </w:t>
      </w:r>
      <w:r>
        <w:rPr>
          <w:color w:val="231F20"/>
          <w:spacing w:val="3"/>
        </w:rPr>
        <w:t xml:space="preserve">the </w:t>
      </w:r>
      <w:r>
        <w:rPr>
          <w:color w:val="231F20"/>
          <w:spacing w:val="2"/>
        </w:rPr>
        <w:t xml:space="preserve">ground </w:t>
      </w:r>
      <w:r>
        <w:rPr>
          <w:color w:val="231F20"/>
          <w:spacing w:val="3"/>
        </w:rPr>
        <w:t xml:space="preserve">realities </w:t>
      </w:r>
      <w:r>
        <w:rPr>
          <w:color w:val="231F20"/>
        </w:rPr>
        <w:t xml:space="preserve">of </w:t>
      </w:r>
      <w:r>
        <w:rPr>
          <w:color w:val="231F20"/>
          <w:spacing w:val="3"/>
        </w:rPr>
        <w:t xml:space="preserve">the </w:t>
      </w:r>
      <w:r>
        <w:rPr>
          <w:color w:val="231F20"/>
          <w:spacing w:val="2"/>
        </w:rPr>
        <w:t xml:space="preserve">situation. </w:t>
      </w:r>
      <w:r>
        <w:rPr>
          <w:color w:val="231F20"/>
          <w:spacing w:val="-3"/>
        </w:rPr>
        <w:t>It</w:t>
      </w:r>
      <w:r>
        <w:rPr>
          <w:color w:val="231F20"/>
          <w:spacing w:val="54"/>
        </w:rPr>
        <w:t xml:space="preserve"> </w:t>
      </w:r>
      <w:r>
        <w:rPr>
          <w:color w:val="231F20"/>
          <w:spacing w:val="4"/>
        </w:rPr>
        <w:t>will</w:t>
      </w:r>
      <w:r>
        <w:rPr>
          <w:color w:val="231F20"/>
          <w:spacing w:val="-6"/>
        </w:rPr>
        <w:t xml:space="preserve"> </w:t>
      </w:r>
      <w:r>
        <w:rPr>
          <w:color w:val="231F20"/>
        </w:rPr>
        <w:t>for</w:t>
      </w:r>
      <w:r>
        <w:rPr>
          <w:color w:val="231F20"/>
          <w:spacing w:val="-5"/>
        </w:rPr>
        <w:t xml:space="preserve"> </w:t>
      </w:r>
      <w:r>
        <w:rPr>
          <w:color w:val="231F20"/>
        </w:rPr>
        <w:t>sure</w:t>
      </w:r>
      <w:r>
        <w:rPr>
          <w:color w:val="231F20"/>
          <w:spacing w:val="-6"/>
        </w:rPr>
        <w:t xml:space="preserve"> </w:t>
      </w:r>
      <w:r>
        <w:rPr>
          <w:color w:val="231F20"/>
          <w:spacing w:val="2"/>
        </w:rPr>
        <w:t>provide</w:t>
      </w:r>
      <w:r>
        <w:rPr>
          <w:color w:val="231F20"/>
          <w:spacing w:val="-5"/>
        </w:rPr>
        <w:t xml:space="preserve"> </w:t>
      </w:r>
      <w:r>
        <w:rPr>
          <w:color w:val="231F20"/>
        </w:rPr>
        <w:t>a</w:t>
      </w:r>
      <w:r>
        <w:rPr>
          <w:color w:val="231F20"/>
          <w:spacing w:val="-6"/>
        </w:rPr>
        <w:t xml:space="preserve"> </w:t>
      </w:r>
      <w:r>
        <w:rPr>
          <w:color w:val="231F20"/>
          <w:spacing w:val="2"/>
        </w:rPr>
        <w:t>foresight</w:t>
      </w:r>
      <w:r>
        <w:rPr>
          <w:color w:val="231F20"/>
          <w:spacing w:val="-5"/>
        </w:rPr>
        <w:t xml:space="preserve"> </w:t>
      </w:r>
      <w:r>
        <w:rPr>
          <w:color w:val="231F20"/>
        </w:rPr>
        <w:t>in</w:t>
      </w:r>
      <w:r>
        <w:rPr>
          <w:color w:val="231F20"/>
          <w:spacing w:val="-6"/>
        </w:rPr>
        <w:t xml:space="preserve"> </w:t>
      </w:r>
      <w:r>
        <w:rPr>
          <w:color w:val="231F20"/>
          <w:spacing w:val="3"/>
        </w:rPr>
        <w:t>the</w:t>
      </w:r>
      <w:r>
        <w:rPr>
          <w:color w:val="231F20"/>
          <w:spacing w:val="-5"/>
        </w:rPr>
        <w:t xml:space="preserve"> </w:t>
      </w:r>
      <w:r>
        <w:rPr>
          <w:color w:val="231F20"/>
          <w:spacing w:val="3"/>
        </w:rPr>
        <w:t>identification</w:t>
      </w:r>
      <w:r>
        <w:rPr>
          <w:color w:val="231F20"/>
          <w:spacing w:val="-5"/>
        </w:rPr>
        <w:t xml:space="preserve"> </w:t>
      </w:r>
      <w:r>
        <w:rPr>
          <w:color w:val="231F20"/>
        </w:rPr>
        <w:t>of</w:t>
      </w:r>
      <w:r>
        <w:rPr>
          <w:color w:val="231F20"/>
          <w:spacing w:val="-6"/>
        </w:rPr>
        <w:t xml:space="preserve"> </w:t>
      </w:r>
      <w:r>
        <w:rPr>
          <w:color w:val="231F20"/>
          <w:spacing w:val="3"/>
        </w:rPr>
        <w:t>the</w:t>
      </w:r>
      <w:r>
        <w:rPr>
          <w:color w:val="231F20"/>
          <w:spacing w:val="-5"/>
        </w:rPr>
        <w:t xml:space="preserve"> </w:t>
      </w:r>
      <w:r>
        <w:rPr>
          <w:color w:val="231F20"/>
          <w:spacing w:val="4"/>
        </w:rPr>
        <w:t>crucial</w:t>
      </w:r>
      <w:r>
        <w:rPr>
          <w:color w:val="231F20"/>
          <w:spacing w:val="-6"/>
        </w:rPr>
        <w:t xml:space="preserve"> </w:t>
      </w:r>
      <w:r>
        <w:rPr>
          <w:color w:val="231F20"/>
          <w:spacing w:val="3"/>
        </w:rPr>
        <w:t xml:space="preserve">variables </w:t>
      </w:r>
      <w:r>
        <w:rPr>
          <w:color w:val="231F20"/>
        </w:rPr>
        <w:t xml:space="preserve">and </w:t>
      </w:r>
      <w:r>
        <w:rPr>
          <w:color w:val="231F20"/>
          <w:spacing w:val="3"/>
        </w:rPr>
        <w:t xml:space="preserve">the </w:t>
      </w:r>
      <w:r>
        <w:rPr>
          <w:color w:val="231F20"/>
          <w:spacing w:val="2"/>
        </w:rPr>
        <w:t xml:space="preserve">key areas </w:t>
      </w:r>
      <w:r>
        <w:rPr>
          <w:color w:val="231F20"/>
          <w:spacing w:val="3"/>
        </w:rPr>
        <w:t xml:space="preserve">so </w:t>
      </w:r>
      <w:r>
        <w:rPr>
          <w:color w:val="231F20"/>
          <w:spacing w:val="2"/>
        </w:rPr>
        <w:t xml:space="preserve">that </w:t>
      </w:r>
      <w:r>
        <w:rPr>
          <w:color w:val="231F20"/>
        </w:rPr>
        <w:t xml:space="preserve">he </w:t>
      </w:r>
      <w:r>
        <w:rPr>
          <w:color w:val="231F20"/>
          <w:spacing w:val="2"/>
        </w:rPr>
        <w:t xml:space="preserve">can </w:t>
      </w:r>
      <w:r>
        <w:rPr>
          <w:color w:val="231F20"/>
          <w:spacing w:val="3"/>
        </w:rPr>
        <w:t xml:space="preserve">locate </w:t>
      </w:r>
      <w:r>
        <w:rPr>
          <w:color w:val="231F20"/>
        </w:rPr>
        <w:t xml:space="preserve">a </w:t>
      </w:r>
      <w:r>
        <w:rPr>
          <w:color w:val="231F20"/>
          <w:spacing w:val="3"/>
        </w:rPr>
        <w:t xml:space="preserve">set </w:t>
      </w:r>
      <w:r>
        <w:rPr>
          <w:color w:val="231F20"/>
        </w:rPr>
        <w:t xml:space="preserve">of </w:t>
      </w:r>
      <w:r>
        <w:rPr>
          <w:color w:val="231F20"/>
          <w:spacing w:val="3"/>
        </w:rPr>
        <w:t xml:space="preserve">possible </w:t>
      </w:r>
      <w:r>
        <w:rPr>
          <w:color w:val="231F20"/>
          <w:spacing w:val="2"/>
        </w:rPr>
        <w:t xml:space="preserve">solutions </w:t>
      </w:r>
      <w:r>
        <w:rPr>
          <w:color w:val="231F20"/>
          <w:spacing w:val="3"/>
        </w:rPr>
        <w:t xml:space="preserve">within </w:t>
      </w:r>
      <w:r>
        <w:rPr>
          <w:color w:val="231F20"/>
          <w:spacing w:val="2"/>
        </w:rPr>
        <w:t xml:space="preserve">his </w:t>
      </w:r>
      <w:r>
        <w:rPr>
          <w:color w:val="231F20"/>
        </w:rPr>
        <w:t xml:space="preserve">ambit. A </w:t>
      </w:r>
      <w:r>
        <w:rPr>
          <w:color w:val="231F20"/>
          <w:spacing w:val="2"/>
        </w:rPr>
        <w:t xml:space="preserve">manager has </w:t>
      </w:r>
      <w:r>
        <w:rPr>
          <w:color w:val="231F20"/>
        </w:rPr>
        <w:t xml:space="preserve">to have a </w:t>
      </w:r>
      <w:r>
        <w:rPr>
          <w:color w:val="231F20"/>
          <w:spacing w:val="2"/>
        </w:rPr>
        <w:t xml:space="preserve">proper blend </w:t>
      </w:r>
      <w:r>
        <w:rPr>
          <w:color w:val="231F20"/>
        </w:rPr>
        <w:t xml:space="preserve">of </w:t>
      </w:r>
      <w:r>
        <w:rPr>
          <w:color w:val="231F20"/>
          <w:spacing w:val="3"/>
        </w:rPr>
        <w:t xml:space="preserve">the statistical theories </w:t>
      </w:r>
      <w:r>
        <w:rPr>
          <w:color w:val="231F20"/>
        </w:rPr>
        <w:t xml:space="preserve">and </w:t>
      </w:r>
      <w:r>
        <w:rPr>
          <w:color w:val="231F20"/>
          <w:spacing w:val="4"/>
        </w:rPr>
        <w:t xml:space="preserve">practical </w:t>
      </w:r>
      <w:r>
        <w:rPr>
          <w:color w:val="231F20"/>
          <w:spacing w:val="3"/>
        </w:rPr>
        <w:t xml:space="preserve">wisdom </w:t>
      </w:r>
      <w:r>
        <w:rPr>
          <w:color w:val="231F20"/>
        </w:rPr>
        <w:t xml:space="preserve">and he </w:t>
      </w:r>
      <w:r>
        <w:rPr>
          <w:color w:val="231F20"/>
          <w:spacing w:val="3"/>
        </w:rPr>
        <w:t xml:space="preserve">shall </w:t>
      </w:r>
      <w:r>
        <w:rPr>
          <w:color w:val="231F20"/>
          <w:spacing w:val="2"/>
        </w:rPr>
        <w:t xml:space="preserve">always </w:t>
      </w:r>
      <w:r>
        <w:rPr>
          <w:color w:val="231F20"/>
          <w:spacing w:val="3"/>
        </w:rPr>
        <w:t xml:space="preserve">strive </w:t>
      </w:r>
      <w:r>
        <w:rPr>
          <w:color w:val="231F20"/>
        </w:rPr>
        <w:t xml:space="preserve">for a </w:t>
      </w:r>
      <w:r>
        <w:rPr>
          <w:color w:val="231F20"/>
          <w:spacing w:val="3"/>
        </w:rPr>
        <w:t xml:space="preserve">holistic </w:t>
      </w:r>
      <w:r>
        <w:rPr>
          <w:color w:val="231F20"/>
          <w:spacing w:val="2"/>
        </w:rPr>
        <w:t xml:space="preserve">approach </w:t>
      </w:r>
      <w:r>
        <w:rPr>
          <w:color w:val="231F20"/>
        </w:rPr>
        <w:t xml:space="preserve">to </w:t>
      </w:r>
      <w:r>
        <w:rPr>
          <w:color w:val="231F20"/>
          <w:spacing w:val="2"/>
        </w:rPr>
        <w:t xml:space="preserve">solve </w:t>
      </w:r>
      <w:r>
        <w:rPr>
          <w:color w:val="231F20"/>
        </w:rPr>
        <w:t xml:space="preserve">any </w:t>
      </w:r>
      <w:r>
        <w:rPr>
          <w:color w:val="231F20"/>
          <w:spacing w:val="3"/>
        </w:rPr>
        <w:t xml:space="preserve">organizational </w:t>
      </w:r>
      <w:r>
        <w:rPr>
          <w:color w:val="231F20"/>
          <w:spacing w:val="2"/>
        </w:rPr>
        <w:t xml:space="preserve">problem. </w:t>
      </w:r>
      <w:r>
        <w:rPr>
          <w:color w:val="231F20"/>
        </w:rPr>
        <w:t xml:space="preserve">A </w:t>
      </w:r>
      <w:r>
        <w:rPr>
          <w:color w:val="231F20"/>
          <w:spacing w:val="2"/>
        </w:rPr>
        <w:t xml:space="preserve">manager has </w:t>
      </w:r>
      <w:r>
        <w:rPr>
          <w:color w:val="231F20"/>
        </w:rPr>
        <w:t xml:space="preserve">to </w:t>
      </w:r>
      <w:r>
        <w:rPr>
          <w:color w:val="231F20"/>
          <w:spacing w:val="2"/>
        </w:rPr>
        <w:t xml:space="preserve">provide some </w:t>
      </w:r>
      <w:r>
        <w:rPr>
          <w:color w:val="231F20"/>
          <w:spacing w:val="3"/>
        </w:rPr>
        <w:t xml:space="preserve">safe-guarding measures </w:t>
      </w:r>
      <w:r>
        <w:rPr>
          <w:color w:val="231F20"/>
          <w:spacing w:val="2"/>
        </w:rPr>
        <w:t xml:space="preserve">against </w:t>
      </w:r>
      <w:r>
        <w:rPr>
          <w:color w:val="231F20"/>
          <w:spacing w:val="3"/>
        </w:rPr>
        <w:t xml:space="preserve">the </w:t>
      </w:r>
      <w:r>
        <w:rPr>
          <w:color w:val="231F20"/>
          <w:spacing w:val="2"/>
        </w:rPr>
        <w:t xml:space="preserve">limitations </w:t>
      </w:r>
      <w:r>
        <w:rPr>
          <w:color w:val="231F20"/>
        </w:rPr>
        <w:t xml:space="preserve">of </w:t>
      </w:r>
      <w:r>
        <w:rPr>
          <w:color w:val="231F20"/>
          <w:spacing w:val="3"/>
        </w:rPr>
        <w:t xml:space="preserve">the statistical tools. </w:t>
      </w:r>
      <w:r>
        <w:rPr>
          <w:color w:val="231F20"/>
        </w:rPr>
        <w:t xml:space="preserve">In </w:t>
      </w:r>
      <w:r>
        <w:rPr>
          <w:color w:val="231F20"/>
          <w:spacing w:val="3"/>
        </w:rPr>
        <w:t xml:space="preserve">the </w:t>
      </w:r>
      <w:r>
        <w:rPr>
          <w:color w:val="231F20"/>
          <w:spacing w:val="2"/>
        </w:rPr>
        <w:t xml:space="preserve">process </w:t>
      </w:r>
      <w:r>
        <w:rPr>
          <w:color w:val="231F20"/>
        </w:rPr>
        <w:t xml:space="preserve">he </w:t>
      </w:r>
      <w:r>
        <w:rPr>
          <w:color w:val="231F20"/>
          <w:spacing w:val="4"/>
        </w:rPr>
        <w:t xml:space="preserve">will </w:t>
      </w:r>
      <w:r>
        <w:rPr>
          <w:color w:val="231F20"/>
          <w:spacing w:val="3"/>
        </w:rPr>
        <w:t xml:space="preserve">be </w:t>
      </w:r>
      <w:r>
        <w:rPr>
          <w:color w:val="231F20"/>
          <w:spacing w:val="2"/>
        </w:rPr>
        <w:t xml:space="preserve">able </w:t>
      </w:r>
      <w:r>
        <w:rPr>
          <w:color w:val="231F20"/>
        </w:rPr>
        <w:t xml:space="preserve">to draw </w:t>
      </w:r>
      <w:r>
        <w:rPr>
          <w:color w:val="231F20"/>
          <w:spacing w:val="3"/>
        </w:rPr>
        <w:t xml:space="preserve">valid inferences </w:t>
      </w:r>
      <w:r>
        <w:rPr>
          <w:color w:val="231F20"/>
          <w:spacing w:val="2"/>
        </w:rPr>
        <w:t xml:space="preserve">thereby providing </w:t>
      </w:r>
      <w:r>
        <w:rPr>
          <w:color w:val="231F20"/>
        </w:rPr>
        <w:t xml:space="preserve">a clue as to </w:t>
      </w:r>
      <w:r>
        <w:rPr>
          <w:color w:val="231F20"/>
          <w:spacing w:val="3"/>
        </w:rPr>
        <w:t xml:space="preserve">the direction </w:t>
      </w:r>
      <w:r>
        <w:rPr>
          <w:color w:val="231F20"/>
        </w:rPr>
        <w:t xml:space="preserve">in </w:t>
      </w:r>
      <w:r>
        <w:rPr>
          <w:color w:val="231F20"/>
          <w:spacing w:val="3"/>
        </w:rPr>
        <w:t xml:space="preserve">which the </w:t>
      </w:r>
      <w:r>
        <w:rPr>
          <w:color w:val="231F20"/>
          <w:spacing w:val="2"/>
        </w:rPr>
        <w:t xml:space="preserve">organization </w:t>
      </w:r>
      <w:r>
        <w:rPr>
          <w:color w:val="231F20"/>
          <w:spacing w:val="3"/>
        </w:rPr>
        <w:t xml:space="preserve">shall </w:t>
      </w:r>
      <w:r>
        <w:rPr>
          <w:color w:val="231F20"/>
        </w:rPr>
        <w:t xml:space="preserve">move in </w:t>
      </w:r>
      <w:r>
        <w:rPr>
          <w:color w:val="231F20"/>
          <w:spacing w:val="2"/>
        </w:rPr>
        <w:t xml:space="preserve">future. </w:t>
      </w:r>
      <w:r>
        <w:rPr>
          <w:color w:val="231F20"/>
        </w:rPr>
        <w:t xml:space="preserve">He </w:t>
      </w:r>
      <w:r>
        <w:rPr>
          <w:color w:val="231F20"/>
          <w:spacing w:val="4"/>
        </w:rPr>
        <w:t xml:space="preserve">will </w:t>
      </w:r>
      <w:r>
        <w:rPr>
          <w:color w:val="231F20"/>
          <w:spacing w:val="3"/>
        </w:rPr>
        <w:t xml:space="preserve">be </w:t>
      </w:r>
      <w:r>
        <w:rPr>
          <w:color w:val="231F20"/>
        </w:rPr>
        <w:t xml:space="preserve">ably </w:t>
      </w:r>
      <w:r>
        <w:rPr>
          <w:color w:val="231F20"/>
          <w:spacing w:val="3"/>
        </w:rPr>
        <w:t xml:space="preserve">guided </w:t>
      </w:r>
      <w:r>
        <w:rPr>
          <w:color w:val="231F20"/>
        </w:rPr>
        <w:t xml:space="preserve">by </w:t>
      </w:r>
      <w:r>
        <w:rPr>
          <w:color w:val="231F20"/>
          <w:spacing w:val="3"/>
        </w:rPr>
        <w:t xml:space="preserve">the statistical </w:t>
      </w:r>
      <w:r>
        <w:rPr>
          <w:color w:val="231F20"/>
          <w:spacing w:val="2"/>
        </w:rPr>
        <w:t xml:space="preserve">results </w:t>
      </w:r>
      <w:r>
        <w:rPr>
          <w:color w:val="231F20"/>
        </w:rPr>
        <w:t xml:space="preserve">in </w:t>
      </w:r>
      <w:r>
        <w:rPr>
          <w:color w:val="231F20"/>
          <w:spacing w:val="3"/>
        </w:rPr>
        <w:t xml:space="preserve">the </w:t>
      </w:r>
      <w:r>
        <w:rPr>
          <w:color w:val="231F20"/>
          <w:spacing w:val="2"/>
        </w:rPr>
        <w:t xml:space="preserve">formulation </w:t>
      </w:r>
      <w:r>
        <w:rPr>
          <w:color w:val="231F20"/>
        </w:rPr>
        <w:t xml:space="preserve">of appropriate </w:t>
      </w:r>
      <w:r>
        <w:rPr>
          <w:color w:val="231F20"/>
          <w:spacing w:val="3"/>
        </w:rPr>
        <w:t xml:space="preserve">strategies </w:t>
      </w:r>
      <w:r>
        <w:rPr>
          <w:color w:val="231F20"/>
        </w:rPr>
        <w:t xml:space="preserve">for </w:t>
      </w:r>
      <w:r>
        <w:rPr>
          <w:color w:val="231F20"/>
          <w:spacing w:val="3"/>
        </w:rPr>
        <w:t xml:space="preserve">the </w:t>
      </w:r>
      <w:r>
        <w:rPr>
          <w:color w:val="231F20"/>
          <w:spacing w:val="2"/>
        </w:rPr>
        <w:t xml:space="preserve">organization. </w:t>
      </w:r>
      <w:r>
        <w:rPr>
          <w:color w:val="231F20"/>
        </w:rPr>
        <w:t xml:space="preserve">Further, he </w:t>
      </w:r>
      <w:r>
        <w:rPr>
          <w:color w:val="231F20"/>
          <w:spacing w:val="2"/>
        </w:rPr>
        <w:t xml:space="preserve">can prepare </w:t>
      </w:r>
      <w:r>
        <w:rPr>
          <w:color w:val="231F20"/>
          <w:spacing w:val="3"/>
        </w:rPr>
        <w:t xml:space="preserve">the </w:t>
      </w:r>
      <w:r>
        <w:rPr>
          <w:color w:val="231F20"/>
          <w:spacing w:val="2"/>
        </w:rPr>
        <w:t xml:space="preserve">organization </w:t>
      </w:r>
      <w:r>
        <w:rPr>
          <w:color w:val="231F20"/>
        </w:rPr>
        <w:t xml:space="preserve">to </w:t>
      </w:r>
      <w:r>
        <w:rPr>
          <w:color w:val="231F20"/>
          <w:spacing w:val="3"/>
        </w:rPr>
        <w:t xml:space="preserve">face the possible </w:t>
      </w:r>
      <w:r>
        <w:rPr>
          <w:color w:val="231F20"/>
          <w:spacing w:val="2"/>
        </w:rPr>
        <w:t xml:space="preserve">problems </w:t>
      </w:r>
      <w:r>
        <w:rPr>
          <w:color w:val="231F20"/>
        </w:rPr>
        <w:t xml:space="preserve">of </w:t>
      </w:r>
      <w:r>
        <w:rPr>
          <w:color w:val="231F20"/>
          <w:spacing w:val="3"/>
        </w:rPr>
        <w:t xml:space="preserve">business fluctuations </w:t>
      </w:r>
      <w:r>
        <w:rPr>
          <w:color w:val="231F20"/>
        </w:rPr>
        <w:t xml:space="preserve">in </w:t>
      </w:r>
      <w:r>
        <w:rPr>
          <w:color w:val="231F20"/>
          <w:spacing w:val="2"/>
        </w:rPr>
        <w:t xml:space="preserve">future </w:t>
      </w:r>
      <w:r>
        <w:rPr>
          <w:color w:val="231F20"/>
        </w:rPr>
        <w:t xml:space="preserve">and </w:t>
      </w:r>
      <w:r>
        <w:rPr>
          <w:color w:val="231F20"/>
          <w:spacing w:val="3"/>
        </w:rPr>
        <w:t>minimize the</w:t>
      </w:r>
      <w:r>
        <w:rPr>
          <w:color w:val="231F20"/>
          <w:spacing w:val="66"/>
        </w:rPr>
        <w:t xml:space="preserve"> </w:t>
      </w:r>
      <w:r>
        <w:rPr>
          <w:color w:val="231F20"/>
          <w:spacing w:val="3"/>
        </w:rPr>
        <w:t xml:space="preserve">risks with the </w:t>
      </w:r>
      <w:r>
        <w:rPr>
          <w:color w:val="231F20"/>
        </w:rPr>
        <w:t xml:space="preserve">help of </w:t>
      </w:r>
      <w:r>
        <w:rPr>
          <w:color w:val="231F20"/>
          <w:spacing w:val="3"/>
        </w:rPr>
        <w:t xml:space="preserve">the </w:t>
      </w:r>
      <w:r>
        <w:rPr>
          <w:color w:val="231F20"/>
          <w:spacing w:val="2"/>
        </w:rPr>
        <w:t xml:space="preserve">early </w:t>
      </w:r>
      <w:r>
        <w:rPr>
          <w:color w:val="231F20"/>
          <w:spacing w:val="3"/>
        </w:rPr>
        <w:t xml:space="preserve">warning </w:t>
      </w:r>
      <w:r>
        <w:rPr>
          <w:color w:val="231F20"/>
          <w:spacing w:val="4"/>
        </w:rPr>
        <w:t xml:space="preserve">signals </w:t>
      </w:r>
      <w:r>
        <w:rPr>
          <w:color w:val="231F20"/>
          <w:spacing w:val="3"/>
        </w:rPr>
        <w:t xml:space="preserve">indicated </w:t>
      </w:r>
      <w:r>
        <w:rPr>
          <w:color w:val="231F20"/>
        </w:rPr>
        <w:t xml:space="preserve">by </w:t>
      </w:r>
      <w:r>
        <w:rPr>
          <w:color w:val="231F20"/>
          <w:spacing w:val="3"/>
        </w:rPr>
        <w:t xml:space="preserve">the </w:t>
      </w:r>
      <w:r>
        <w:rPr>
          <w:color w:val="231F20"/>
          <w:spacing w:val="2"/>
        </w:rPr>
        <w:t xml:space="preserve">relevant </w:t>
      </w:r>
      <w:r>
        <w:rPr>
          <w:color w:val="231F20"/>
          <w:spacing w:val="3"/>
        </w:rPr>
        <w:t xml:space="preserve">statistical </w:t>
      </w:r>
      <w:r>
        <w:rPr>
          <w:color w:val="231F20"/>
          <w:spacing w:val="4"/>
        </w:rPr>
        <w:t>tools.</w:t>
      </w:r>
    </w:p>
    <w:p w:rsidR="000E71B4" w:rsidRDefault="000E71B4">
      <w:pPr>
        <w:pStyle w:val="BodyText"/>
        <w:spacing w:before="6"/>
        <w:rPr>
          <w:sz w:val="33"/>
        </w:rPr>
      </w:pPr>
    </w:p>
    <w:p w:rsidR="000E71B4" w:rsidRDefault="00727E65">
      <w:pPr>
        <w:pStyle w:val="BodyText"/>
        <w:spacing w:before="1" w:line="312" w:lineRule="auto"/>
        <w:ind w:left="1858" w:right="131" w:firstLine="720"/>
        <w:jc w:val="both"/>
      </w:pPr>
      <w:r>
        <w:rPr>
          <w:color w:val="231F20"/>
        </w:rPr>
        <w:t>A marketing manager of a company or a manager in a service organization will have occasions to come across the general public and consumers with several social and psychological variables which are difficult to be measured and quantified.</w:t>
      </w:r>
    </w:p>
    <w:p w:rsidR="000E71B4" w:rsidRDefault="000E71B4">
      <w:pPr>
        <w:spacing w:line="312" w:lineRule="auto"/>
        <w:jc w:val="both"/>
        <w:sectPr w:rsidR="000E71B4">
          <w:footerReference w:type="even" r:id="rId67"/>
          <w:footerReference w:type="default" r:id="rId68"/>
          <w:pgSz w:w="11910" w:h="16840"/>
          <w:pgMar w:top="1260" w:right="1280" w:bottom="1400" w:left="1260" w:header="0" w:footer="1200" w:gutter="0"/>
          <w:pgNumType w:start="124"/>
          <w:cols w:space="720"/>
        </w:sectPr>
      </w:pPr>
    </w:p>
    <w:p w:rsidR="000E71B4" w:rsidRDefault="00727E65">
      <w:pPr>
        <w:pStyle w:val="BodyText"/>
        <w:spacing w:before="90" w:line="312" w:lineRule="auto"/>
        <w:ind w:left="157" w:right="1835"/>
        <w:jc w:val="both"/>
      </w:pPr>
      <w:r>
        <w:rPr>
          <w:color w:val="231F20"/>
          <w:spacing w:val="3"/>
        </w:rPr>
        <w:lastRenderedPageBreak/>
        <w:t xml:space="preserve">Depending </w:t>
      </w:r>
      <w:r>
        <w:rPr>
          <w:color w:val="231F20"/>
        </w:rPr>
        <w:t xml:space="preserve">on </w:t>
      </w:r>
      <w:r>
        <w:rPr>
          <w:color w:val="231F20"/>
          <w:spacing w:val="3"/>
        </w:rPr>
        <w:t xml:space="preserve">the </w:t>
      </w:r>
      <w:r>
        <w:rPr>
          <w:color w:val="231F20"/>
          <w:spacing w:val="2"/>
        </w:rPr>
        <w:t xml:space="preserve">situation </w:t>
      </w:r>
      <w:r>
        <w:rPr>
          <w:color w:val="231F20"/>
        </w:rPr>
        <w:t xml:space="preserve">and  </w:t>
      </w:r>
      <w:r>
        <w:rPr>
          <w:color w:val="231F20"/>
          <w:spacing w:val="3"/>
        </w:rPr>
        <w:t xml:space="preserve">the </w:t>
      </w:r>
      <w:r>
        <w:rPr>
          <w:color w:val="231F20"/>
          <w:spacing w:val="2"/>
        </w:rPr>
        <w:t xml:space="preserve">requirement,  </w:t>
      </w:r>
      <w:r>
        <w:rPr>
          <w:color w:val="231F20"/>
        </w:rPr>
        <w:t xml:space="preserve">a  </w:t>
      </w:r>
      <w:r>
        <w:rPr>
          <w:color w:val="231F20"/>
          <w:spacing w:val="2"/>
        </w:rPr>
        <w:t xml:space="preserve">manager  </w:t>
      </w:r>
      <w:r>
        <w:rPr>
          <w:color w:val="231F20"/>
        </w:rPr>
        <w:t xml:space="preserve">may  have  to </w:t>
      </w:r>
      <w:r>
        <w:rPr>
          <w:color w:val="231F20"/>
          <w:spacing w:val="4"/>
        </w:rPr>
        <w:t xml:space="preserve">deal </w:t>
      </w:r>
      <w:r>
        <w:rPr>
          <w:color w:val="231F20"/>
          <w:spacing w:val="3"/>
        </w:rPr>
        <w:t xml:space="preserve">with the </w:t>
      </w:r>
      <w:r>
        <w:rPr>
          <w:color w:val="231F20"/>
          <w:spacing w:val="2"/>
        </w:rPr>
        <w:t xml:space="preserve">data </w:t>
      </w:r>
      <w:r>
        <w:rPr>
          <w:color w:val="231F20"/>
        </w:rPr>
        <w:t xml:space="preserve">of  </w:t>
      </w:r>
      <w:r>
        <w:rPr>
          <w:color w:val="231F20"/>
          <w:spacing w:val="2"/>
        </w:rPr>
        <w:t xml:space="preserve">just </w:t>
      </w:r>
      <w:r>
        <w:rPr>
          <w:color w:val="231F20"/>
        </w:rPr>
        <w:t xml:space="preserve">one  </w:t>
      </w:r>
      <w:r>
        <w:rPr>
          <w:color w:val="231F20"/>
          <w:spacing w:val="3"/>
        </w:rPr>
        <w:t xml:space="preserve">variable (univariate data), </w:t>
      </w:r>
      <w:r>
        <w:rPr>
          <w:color w:val="231F20"/>
        </w:rPr>
        <w:t xml:space="preserve">or  </w:t>
      </w:r>
      <w:r>
        <w:rPr>
          <w:color w:val="231F20"/>
          <w:spacing w:val="2"/>
        </w:rPr>
        <w:t xml:space="preserve">data </w:t>
      </w:r>
      <w:r>
        <w:rPr>
          <w:color w:val="231F20"/>
        </w:rPr>
        <w:t xml:space="preserve">on  </w:t>
      </w:r>
      <w:r>
        <w:rPr>
          <w:color w:val="231F20"/>
          <w:spacing w:val="2"/>
        </w:rPr>
        <w:t xml:space="preserve">two </w:t>
      </w:r>
      <w:r>
        <w:rPr>
          <w:color w:val="231F20"/>
          <w:spacing w:val="3"/>
        </w:rPr>
        <w:t xml:space="preserve">variables </w:t>
      </w:r>
      <w:r>
        <w:rPr>
          <w:color w:val="231F20"/>
          <w:spacing w:val="2"/>
        </w:rPr>
        <w:t xml:space="preserve">(bivariate </w:t>
      </w:r>
      <w:r>
        <w:rPr>
          <w:color w:val="231F20"/>
          <w:spacing w:val="3"/>
        </w:rPr>
        <w:t xml:space="preserve">data) </w:t>
      </w:r>
      <w:r>
        <w:rPr>
          <w:color w:val="231F20"/>
        </w:rPr>
        <w:t xml:space="preserve">or </w:t>
      </w:r>
      <w:r>
        <w:rPr>
          <w:color w:val="231F20"/>
          <w:spacing w:val="2"/>
        </w:rPr>
        <w:t xml:space="preserve">data </w:t>
      </w:r>
      <w:r>
        <w:rPr>
          <w:color w:val="231F20"/>
          <w:spacing w:val="3"/>
        </w:rPr>
        <w:t xml:space="preserve">concerning </w:t>
      </w:r>
      <w:r>
        <w:rPr>
          <w:color w:val="231F20"/>
          <w:spacing w:val="4"/>
        </w:rPr>
        <w:t xml:space="preserve">several </w:t>
      </w:r>
      <w:r>
        <w:rPr>
          <w:color w:val="231F20"/>
          <w:spacing w:val="3"/>
        </w:rPr>
        <w:t>simultaneous variables (multivariate</w:t>
      </w:r>
      <w:r>
        <w:rPr>
          <w:color w:val="231F20"/>
          <w:spacing w:val="5"/>
        </w:rPr>
        <w:t xml:space="preserve"> </w:t>
      </w:r>
      <w:r>
        <w:rPr>
          <w:color w:val="231F20"/>
          <w:spacing w:val="3"/>
        </w:rPr>
        <w:t>data).</w:t>
      </w:r>
    </w:p>
    <w:p w:rsidR="000E71B4" w:rsidRDefault="000E71B4">
      <w:pPr>
        <w:pStyle w:val="BodyText"/>
        <w:spacing w:before="8"/>
        <w:rPr>
          <w:sz w:val="31"/>
        </w:rPr>
      </w:pPr>
    </w:p>
    <w:p w:rsidR="000E71B4" w:rsidRDefault="00727E65">
      <w:pPr>
        <w:pStyle w:val="BodyText"/>
        <w:spacing w:line="312" w:lineRule="auto"/>
        <w:ind w:left="157" w:right="1835" w:firstLine="720"/>
        <w:jc w:val="both"/>
      </w:pPr>
      <w:r>
        <w:rPr>
          <w:color w:val="231F20"/>
          <w:spacing w:val="2"/>
        </w:rPr>
        <w:t xml:space="preserve">The unit </w:t>
      </w:r>
      <w:r>
        <w:rPr>
          <w:color w:val="231F20"/>
        </w:rPr>
        <w:t xml:space="preserve">on </w:t>
      </w:r>
      <w:r>
        <w:rPr>
          <w:color w:val="231F20"/>
          <w:spacing w:val="2"/>
        </w:rPr>
        <w:t xml:space="preserve">hand </w:t>
      </w:r>
      <w:r>
        <w:rPr>
          <w:color w:val="231F20"/>
          <w:spacing w:val="3"/>
        </w:rPr>
        <w:t xml:space="preserve">addresses itself </w:t>
      </w:r>
      <w:r>
        <w:rPr>
          <w:color w:val="231F20"/>
        </w:rPr>
        <w:t xml:space="preserve">to </w:t>
      </w:r>
      <w:r>
        <w:rPr>
          <w:color w:val="231F20"/>
          <w:spacing w:val="3"/>
        </w:rPr>
        <w:t xml:space="preserve">the </w:t>
      </w:r>
      <w:r>
        <w:rPr>
          <w:color w:val="231F20"/>
        </w:rPr>
        <w:t xml:space="preserve">role of a </w:t>
      </w:r>
      <w:r>
        <w:rPr>
          <w:color w:val="231F20"/>
          <w:spacing w:val="2"/>
        </w:rPr>
        <w:t xml:space="preserve">manager </w:t>
      </w:r>
      <w:r>
        <w:rPr>
          <w:color w:val="231F20"/>
        </w:rPr>
        <w:t xml:space="preserve">as a </w:t>
      </w:r>
      <w:r>
        <w:rPr>
          <w:color w:val="231F20"/>
          <w:spacing w:val="3"/>
        </w:rPr>
        <w:t>decision</w:t>
      </w:r>
      <w:r>
        <w:rPr>
          <w:color w:val="231F20"/>
          <w:spacing w:val="-13"/>
        </w:rPr>
        <w:t xml:space="preserve"> </w:t>
      </w:r>
      <w:r>
        <w:rPr>
          <w:color w:val="231F20"/>
          <w:spacing w:val="3"/>
        </w:rPr>
        <w:t>maker</w:t>
      </w:r>
      <w:r>
        <w:rPr>
          <w:color w:val="231F20"/>
          <w:spacing w:val="-13"/>
        </w:rPr>
        <w:t xml:space="preserve"> </w:t>
      </w:r>
      <w:r>
        <w:rPr>
          <w:color w:val="231F20"/>
          <w:spacing w:val="3"/>
        </w:rPr>
        <w:t>with</w:t>
      </w:r>
      <w:r>
        <w:rPr>
          <w:color w:val="231F20"/>
          <w:spacing w:val="-13"/>
        </w:rPr>
        <w:t xml:space="preserve"> </w:t>
      </w:r>
      <w:r>
        <w:rPr>
          <w:color w:val="231F20"/>
          <w:spacing w:val="3"/>
        </w:rPr>
        <w:t>the</w:t>
      </w:r>
      <w:r>
        <w:rPr>
          <w:color w:val="231F20"/>
          <w:spacing w:val="-12"/>
        </w:rPr>
        <w:t xml:space="preserve"> </w:t>
      </w:r>
      <w:r>
        <w:rPr>
          <w:color w:val="231F20"/>
        </w:rPr>
        <w:t>help</w:t>
      </w:r>
      <w:r>
        <w:rPr>
          <w:color w:val="231F20"/>
          <w:spacing w:val="-13"/>
        </w:rPr>
        <w:t xml:space="preserve"> </w:t>
      </w:r>
      <w:r>
        <w:rPr>
          <w:color w:val="231F20"/>
        </w:rPr>
        <w:t>of</w:t>
      </w:r>
      <w:r>
        <w:rPr>
          <w:color w:val="231F20"/>
          <w:spacing w:val="-13"/>
        </w:rPr>
        <w:t xml:space="preserve"> </w:t>
      </w:r>
      <w:r>
        <w:rPr>
          <w:color w:val="231F20"/>
          <w:spacing w:val="2"/>
        </w:rPr>
        <w:t>data</w:t>
      </w:r>
      <w:r>
        <w:rPr>
          <w:color w:val="231F20"/>
          <w:spacing w:val="-12"/>
        </w:rPr>
        <w:t xml:space="preserve"> </w:t>
      </w:r>
      <w:r>
        <w:rPr>
          <w:color w:val="231F20"/>
          <w:spacing w:val="2"/>
        </w:rPr>
        <w:t>available</w:t>
      </w:r>
      <w:r>
        <w:rPr>
          <w:color w:val="231F20"/>
          <w:spacing w:val="-13"/>
        </w:rPr>
        <w:t xml:space="preserve"> </w:t>
      </w:r>
      <w:r>
        <w:rPr>
          <w:color w:val="231F20"/>
          <w:spacing w:val="3"/>
        </w:rPr>
        <w:t>with</w:t>
      </w:r>
      <w:r>
        <w:rPr>
          <w:color w:val="231F20"/>
          <w:spacing w:val="-13"/>
        </w:rPr>
        <w:t xml:space="preserve"> </w:t>
      </w:r>
      <w:r>
        <w:rPr>
          <w:color w:val="231F20"/>
          <w:spacing w:val="3"/>
        </w:rPr>
        <w:t>him.</w:t>
      </w:r>
      <w:r>
        <w:rPr>
          <w:color w:val="231F20"/>
          <w:spacing w:val="-13"/>
        </w:rPr>
        <w:t xml:space="preserve"> </w:t>
      </w:r>
      <w:r>
        <w:rPr>
          <w:color w:val="231F20"/>
          <w:spacing w:val="2"/>
        </w:rPr>
        <w:t>Different</w:t>
      </w:r>
      <w:r>
        <w:rPr>
          <w:color w:val="231F20"/>
          <w:spacing w:val="-12"/>
        </w:rPr>
        <w:t xml:space="preserve"> </w:t>
      </w:r>
      <w:r>
        <w:rPr>
          <w:color w:val="231F20"/>
          <w:spacing w:val="3"/>
        </w:rPr>
        <w:t xml:space="preserve">statistical techniques which </w:t>
      </w:r>
      <w:r>
        <w:rPr>
          <w:color w:val="231F20"/>
        </w:rPr>
        <w:t xml:space="preserve">are </w:t>
      </w:r>
      <w:r>
        <w:rPr>
          <w:color w:val="231F20"/>
          <w:spacing w:val="2"/>
        </w:rPr>
        <w:t xml:space="preserve">suitable  </w:t>
      </w:r>
      <w:r>
        <w:rPr>
          <w:color w:val="231F20"/>
        </w:rPr>
        <w:t xml:space="preserve">for  </w:t>
      </w:r>
      <w:r>
        <w:rPr>
          <w:color w:val="231F20"/>
          <w:spacing w:val="2"/>
        </w:rPr>
        <w:t xml:space="preserve">different  requirements  </w:t>
      </w:r>
      <w:r>
        <w:rPr>
          <w:color w:val="231F20"/>
        </w:rPr>
        <w:t xml:space="preserve">are  </w:t>
      </w:r>
      <w:r>
        <w:rPr>
          <w:color w:val="231F20"/>
          <w:spacing w:val="2"/>
        </w:rPr>
        <w:t xml:space="preserve">presented </w:t>
      </w:r>
      <w:r>
        <w:rPr>
          <w:color w:val="231F20"/>
        </w:rPr>
        <w:t xml:space="preserve">in </w:t>
      </w:r>
      <w:r>
        <w:rPr>
          <w:color w:val="231F20"/>
          <w:spacing w:val="3"/>
        </w:rPr>
        <w:t xml:space="preserve">this </w:t>
      </w:r>
      <w:r>
        <w:rPr>
          <w:color w:val="231F20"/>
          <w:spacing w:val="2"/>
        </w:rPr>
        <w:t xml:space="preserve">unit </w:t>
      </w:r>
      <w:r>
        <w:rPr>
          <w:color w:val="231F20"/>
        </w:rPr>
        <w:t xml:space="preserve">in a </w:t>
      </w:r>
      <w:r>
        <w:rPr>
          <w:color w:val="231F20"/>
          <w:spacing w:val="2"/>
        </w:rPr>
        <w:t xml:space="preserve">simple </w:t>
      </w:r>
      <w:r>
        <w:rPr>
          <w:color w:val="231F20"/>
          <w:spacing w:val="3"/>
        </w:rPr>
        <w:t xml:space="preserve">style. </w:t>
      </w:r>
      <w:r>
        <w:rPr>
          <w:color w:val="231F20"/>
        </w:rPr>
        <w:t xml:space="preserve">A </w:t>
      </w:r>
      <w:r>
        <w:rPr>
          <w:color w:val="231F20"/>
          <w:spacing w:val="2"/>
        </w:rPr>
        <w:t xml:space="preserve">manager </w:t>
      </w:r>
      <w:r>
        <w:rPr>
          <w:color w:val="231F20"/>
          <w:spacing w:val="3"/>
        </w:rPr>
        <w:t xml:space="preserve">shall </w:t>
      </w:r>
      <w:r>
        <w:rPr>
          <w:color w:val="231F20"/>
        </w:rPr>
        <w:t xml:space="preserve">know </w:t>
      </w:r>
      <w:r>
        <w:rPr>
          <w:color w:val="231F20"/>
          <w:spacing w:val="3"/>
        </w:rPr>
        <w:t xml:space="preserve">the strengths </w:t>
      </w:r>
      <w:r>
        <w:rPr>
          <w:color w:val="231F20"/>
        </w:rPr>
        <w:t xml:space="preserve">and </w:t>
      </w:r>
      <w:r>
        <w:rPr>
          <w:color w:val="231F20"/>
          <w:spacing w:val="3"/>
        </w:rPr>
        <w:t xml:space="preserve">weaknesses </w:t>
      </w:r>
      <w:r>
        <w:rPr>
          <w:color w:val="231F20"/>
        </w:rPr>
        <w:t xml:space="preserve">of </w:t>
      </w:r>
      <w:r>
        <w:rPr>
          <w:color w:val="231F20"/>
          <w:spacing w:val="3"/>
        </w:rPr>
        <w:t xml:space="preserve">various statistical tools. </w:t>
      </w:r>
      <w:r>
        <w:rPr>
          <w:color w:val="231F20"/>
        </w:rPr>
        <w:t xml:space="preserve">He </w:t>
      </w:r>
      <w:r>
        <w:rPr>
          <w:color w:val="231F20"/>
          <w:spacing w:val="3"/>
        </w:rPr>
        <w:t xml:space="preserve">shall </w:t>
      </w:r>
      <w:r>
        <w:rPr>
          <w:color w:val="231F20"/>
        </w:rPr>
        <w:t xml:space="preserve">know </w:t>
      </w:r>
      <w:r>
        <w:rPr>
          <w:color w:val="231F20"/>
          <w:spacing w:val="3"/>
        </w:rPr>
        <w:t xml:space="preserve">which statistical tool </w:t>
      </w:r>
      <w:r>
        <w:rPr>
          <w:color w:val="231F20"/>
          <w:spacing w:val="2"/>
        </w:rPr>
        <w:t xml:space="preserve">would </w:t>
      </w:r>
      <w:r>
        <w:rPr>
          <w:color w:val="231F20"/>
          <w:spacing w:val="3"/>
        </w:rPr>
        <w:t xml:space="preserve">be the </w:t>
      </w:r>
      <w:r>
        <w:rPr>
          <w:color w:val="231F20"/>
          <w:spacing w:val="2"/>
        </w:rPr>
        <w:t xml:space="preserve">most </w:t>
      </w:r>
      <w:r>
        <w:rPr>
          <w:color w:val="231F20"/>
        </w:rPr>
        <w:t xml:space="preserve">appropriate in a </w:t>
      </w:r>
      <w:r>
        <w:rPr>
          <w:color w:val="231F20"/>
          <w:spacing w:val="4"/>
        </w:rPr>
        <w:t xml:space="preserve">particular </w:t>
      </w:r>
      <w:r>
        <w:rPr>
          <w:color w:val="231F20"/>
          <w:spacing w:val="2"/>
        </w:rPr>
        <w:t xml:space="preserve">context </w:t>
      </w:r>
      <w:r>
        <w:rPr>
          <w:color w:val="231F20"/>
          <w:spacing w:val="3"/>
        </w:rPr>
        <w:t xml:space="preserve">so </w:t>
      </w:r>
      <w:r>
        <w:rPr>
          <w:color w:val="231F20"/>
          <w:spacing w:val="2"/>
        </w:rPr>
        <w:t xml:space="preserve">that </w:t>
      </w:r>
      <w:r>
        <w:rPr>
          <w:color w:val="231F20"/>
          <w:spacing w:val="3"/>
        </w:rPr>
        <w:t xml:space="preserve">the </w:t>
      </w:r>
      <w:r>
        <w:rPr>
          <w:color w:val="231F20"/>
          <w:spacing w:val="2"/>
        </w:rPr>
        <w:t xml:space="preserve">organization </w:t>
      </w:r>
      <w:r>
        <w:rPr>
          <w:color w:val="231F20"/>
          <w:spacing w:val="4"/>
        </w:rPr>
        <w:t xml:space="preserve">will </w:t>
      </w:r>
      <w:r>
        <w:rPr>
          <w:color w:val="231F20"/>
          <w:spacing w:val="3"/>
        </w:rPr>
        <w:t xml:space="preserve">derive the </w:t>
      </w:r>
      <w:r>
        <w:rPr>
          <w:color w:val="231F20"/>
          <w:spacing w:val="2"/>
        </w:rPr>
        <w:t xml:space="preserve">maximum </w:t>
      </w:r>
      <w:r>
        <w:rPr>
          <w:color w:val="231F20"/>
          <w:spacing w:val="3"/>
        </w:rPr>
        <w:t xml:space="preserve">benefit </w:t>
      </w:r>
      <w:r>
        <w:rPr>
          <w:color w:val="231F20"/>
        </w:rPr>
        <w:t>out of</w:t>
      </w:r>
      <w:r>
        <w:rPr>
          <w:color w:val="231F20"/>
          <w:spacing w:val="28"/>
        </w:rPr>
        <w:t xml:space="preserve"> </w:t>
      </w:r>
      <w:r>
        <w:rPr>
          <w:color w:val="231F20"/>
          <w:spacing w:val="3"/>
        </w:rPr>
        <w:t>it.</w:t>
      </w:r>
    </w:p>
    <w:p w:rsidR="000E71B4" w:rsidRDefault="000E71B4">
      <w:pPr>
        <w:pStyle w:val="BodyText"/>
        <w:spacing w:before="1"/>
        <w:rPr>
          <w:sz w:val="32"/>
        </w:rPr>
      </w:pPr>
    </w:p>
    <w:p w:rsidR="000E71B4" w:rsidRDefault="00727E65">
      <w:pPr>
        <w:pStyle w:val="BodyText"/>
        <w:spacing w:line="312" w:lineRule="auto"/>
        <w:ind w:left="157" w:right="1830" w:firstLine="720"/>
        <w:jc w:val="both"/>
      </w:pPr>
      <w:r>
        <w:rPr>
          <w:color w:val="231F20"/>
          <w:spacing w:val="2"/>
        </w:rPr>
        <w:t xml:space="preserve">The interpretation </w:t>
      </w:r>
      <w:r>
        <w:rPr>
          <w:color w:val="231F20"/>
        </w:rPr>
        <w:t xml:space="preserve">of </w:t>
      </w:r>
      <w:r>
        <w:rPr>
          <w:color w:val="231F20"/>
          <w:spacing w:val="3"/>
        </w:rPr>
        <w:t xml:space="preserve">the </w:t>
      </w:r>
      <w:r>
        <w:rPr>
          <w:color w:val="231F20"/>
          <w:spacing w:val="2"/>
        </w:rPr>
        <w:t xml:space="preserve">results from </w:t>
      </w:r>
      <w:r>
        <w:rPr>
          <w:color w:val="231F20"/>
          <w:spacing w:val="3"/>
        </w:rPr>
        <w:t xml:space="preserve">statistical analysis occupies </w:t>
      </w:r>
      <w:r>
        <w:rPr>
          <w:color w:val="231F20"/>
        </w:rPr>
        <w:t xml:space="preserve">an </w:t>
      </w:r>
      <w:r>
        <w:rPr>
          <w:color w:val="231F20"/>
          <w:spacing w:val="2"/>
        </w:rPr>
        <w:t xml:space="preserve">important </w:t>
      </w:r>
      <w:r>
        <w:rPr>
          <w:color w:val="231F20"/>
          <w:spacing w:val="3"/>
        </w:rPr>
        <w:t xml:space="preserve">place.  Statistics  </w:t>
      </w:r>
      <w:r>
        <w:rPr>
          <w:color w:val="231F20"/>
        </w:rPr>
        <w:t xml:space="preserve">is  </w:t>
      </w:r>
      <w:r>
        <w:rPr>
          <w:color w:val="231F20"/>
          <w:spacing w:val="3"/>
        </w:rPr>
        <w:t xml:space="preserve">concerned  with  the  aggregates  </w:t>
      </w:r>
      <w:r>
        <w:rPr>
          <w:color w:val="231F20"/>
        </w:rPr>
        <w:t xml:space="preserve">and  not </w:t>
      </w:r>
      <w:r>
        <w:rPr>
          <w:color w:val="231F20"/>
          <w:spacing w:val="2"/>
        </w:rPr>
        <w:t xml:space="preserve">just </w:t>
      </w:r>
      <w:r>
        <w:rPr>
          <w:color w:val="231F20"/>
          <w:spacing w:val="3"/>
        </w:rPr>
        <w:t xml:space="preserve">the individual </w:t>
      </w:r>
      <w:r>
        <w:rPr>
          <w:color w:val="231F20"/>
          <w:spacing w:val="2"/>
        </w:rPr>
        <w:t xml:space="preserve">data </w:t>
      </w:r>
      <w:r>
        <w:rPr>
          <w:color w:val="231F20"/>
        </w:rPr>
        <w:t xml:space="preserve">items or </w:t>
      </w:r>
      <w:r>
        <w:rPr>
          <w:color w:val="231F20"/>
          <w:spacing w:val="3"/>
        </w:rPr>
        <w:t xml:space="preserve">isolated measurements </w:t>
      </w:r>
      <w:r>
        <w:rPr>
          <w:color w:val="231F20"/>
        </w:rPr>
        <w:t xml:space="preserve">of </w:t>
      </w:r>
      <w:r>
        <w:rPr>
          <w:color w:val="231F20"/>
          <w:spacing w:val="4"/>
        </w:rPr>
        <w:t xml:space="preserve">certain </w:t>
      </w:r>
      <w:r>
        <w:rPr>
          <w:color w:val="231F20"/>
          <w:spacing w:val="3"/>
        </w:rPr>
        <w:t xml:space="preserve">variables. </w:t>
      </w:r>
      <w:r>
        <w:rPr>
          <w:color w:val="231F20"/>
          <w:spacing w:val="2"/>
        </w:rPr>
        <w:t xml:space="preserve">Therefore </w:t>
      </w:r>
      <w:r>
        <w:rPr>
          <w:color w:val="231F20"/>
          <w:spacing w:val="3"/>
        </w:rPr>
        <w:t xml:space="preserve">the </w:t>
      </w:r>
      <w:r>
        <w:rPr>
          <w:color w:val="231F20"/>
          <w:spacing w:val="2"/>
        </w:rPr>
        <w:t xml:space="preserve">conclusions from </w:t>
      </w:r>
      <w:r>
        <w:rPr>
          <w:color w:val="231F20"/>
        </w:rPr>
        <w:t xml:space="preserve">a </w:t>
      </w:r>
      <w:r>
        <w:rPr>
          <w:color w:val="231F20"/>
          <w:spacing w:val="3"/>
        </w:rPr>
        <w:t xml:space="preserve">statistical </w:t>
      </w:r>
      <w:r>
        <w:rPr>
          <w:color w:val="231F20"/>
          <w:spacing w:val="2"/>
        </w:rPr>
        <w:t xml:space="preserve">study </w:t>
      </w:r>
      <w:r>
        <w:rPr>
          <w:color w:val="231F20"/>
          <w:spacing w:val="4"/>
        </w:rPr>
        <w:t xml:space="preserve">will </w:t>
      </w:r>
      <w:r>
        <w:rPr>
          <w:color w:val="231F20"/>
          <w:spacing w:val="3"/>
        </w:rPr>
        <w:t xml:space="preserve">be </w:t>
      </w:r>
      <w:r>
        <w:rPr>
          <w:color w:val="231F20"/>
          <w:spacing w:val="4"/>
        </w:rPr>
        <w:t xml:space="preserve">valid </w:t>
      </w:r>
      <w:r>
        <w:rPr>
          <w:color w:val="231F20"/>
        </w:rPr>
        <w:t xml:space="preserve">for a </w:t>
      </w:r>
      <w:r>
        <w:rPr>
          <w:color w:val="231F20"/>
          <w:spacing w:val="2"/>
        </w:rPr>
        <w:t xml:space="preserve">majority </w:t>
      </w:r>
      <w:r>
        <w:rPr>
          <w:color w:val="231F20"/>
        </w:rPr>
        <w:t xml:space="preserve">of </w:t>
      </w:r>
      <w:r>
        <w:rPr>
          <w:color w:val="231F20"/>
          <w:spacing w:val="3"/>
        </w:rPr>
        <w:t xml:space="preserve">the objects </w:t>
      </w:r>
      <w:r>
        <w:rPr>
          <w:color w:val="231F20"/>
        </w:rPr>
        <w:t xml:space="preserve">and </w:t>
      </w:r>
      <w:r>
        <w:rPr>
          <w:color w:val="231F20"/>
          <w:spacing w:val="3"/>
        </w:rPr>
        <w:t xml:space="preserve">normal </w:t>
      </w:r>
      <w:r>
        <w:rPr>
          <w:color w:val="231F20"/>
          <w:spacing w:val="2"/>
        </w:rPr>
        <w:t xml:space="preserve">situations </w:t>
      </w:r>
      <w:r>
        <w:rPr>
          <w:color w:val="231F20"/>
        </w:rPr>
        <w:t xml:space="preserve">only. </w:t>
      </w:r>
      <w:r>
        <w:rPr>
          <w:color w:val="231F20"/>
          <w:spacing w:val="2"/>
        </w:rPr>
        <w:t xml:space="preserve">There </w:t>
      </w:r>
      <w:r>
        <w:rPr>
          <w:color w:val="231F20"/>
        </w:rPr>
        <w:t xml:space="preserve">are </w:t>
      </w:r>
      <w:r>
        <w:rPr>
          <w:color w:val="231F20"/>
          <w:spacing w:val="3"/>
        </w:rPr>
        <w:t xml:space="preserve">always extreme cases </w:t>
      </w:r>
      <w:r>
        <w:rPr>
          <w:color w:val="231F20"/>
        </w:rPr>
        <w:t xml:space="preserve">in any </w:t>
      </w:r>
      <w:r>
        <w:rPr>
          <w:color w:val="231F20"/>
          <w:spacing w:val="2"/>
        </w:rPr>
        <w:t xml:space="preserve">problem </w:t>
      </w:r>
      <w:r>
        <w:rPr>
          <w:color w:val="231F20"/>
        </w:rPr>
        <w:t xml:space="preserve">and </w:t>
      </w:r>
      <w:r>
        <w:rPr>
          <w:color w:val="231F20"/>
          <w:spacing w:val="3"/>
        </w:rPr>
        <w:t xml:space="preserve">they </w:t>
      </w:r>
      <w:r>
        <w:rPr>
          <w:color w:val="231F20"/>
        </w:rPr>
        <w:t xml:space="preserve">have to </w:t>
      </w:r>
      <w:r>
        <w:rPr>
          <w:color w:val="231F20"/>
          <w:spacing w:val="3"/>
        </w:rPr>
        <w:t xml:space="preserve">be dealt with </w:t>
      </w:r>
      <w:r>
        <w:rPr>
          <w:color w:val="231F20"/>
        </w:rPr>
        <w:t xml:space="preserve">separately. </w:t>
      </w:r>
      <w:r>
        <w:rPr>
          <w:color w:val="231F20"/>
          <w:spacing w:val="3"/>
        </w:rPr>
        <w:t xml:space="preserve">Statistical tools </w:t>
      </w:r>
      <w:r>
        <w:rPr>
          <w:color w:val="231F20"/>
          <w:spacing w:val="4"/>
        </w:rPr>
        <w:t xml:space="preserve">will </w:t>
      </w:r>
      <w:r>
        <w:rPr>
          <w:color w:val="231F20"/>
          <w:spacing w:val="2"/>
        </w:rPr>
        <w:t xml:space="preserve">enable </w:t>
      </w:r>
      <w:r>
        <w:rPr>
          <w:color w:val="231F20"/>
        </w:rPr>
        <w:t xml:space="preserve">a </w:t>
      </w:r>
      <w:r>
        <w:rPr>
          <w:color w:val="231F20"/>
          <w:spacing w:val="2"/>
        </w:rPr>
        <w:t xml:space="preserve">manager </w:t>
      </w:r>
      <w:r>
        <w:rPr>
          <w:color w:val="231F20"/>
        </w:rPr>
        <w:t xml:space="preserve">to </w:t>
      </w:r>
      <w:r>
        <w:rPr>
          <w:color w:val="231F20"/>
          <w:spacing w:val="3"/>
        </w:rPr>
        <w:t xml:space="preserve">identify </w:t>
      </w:r>
      <w:r>
        <w:rPr>
          <w:color w:val="231F20"/>
          <w:spacing w:val="2"/>
        </w:rPr>
        <w:t xml:space="preserve">such </w:t>
      </w:r>
      <w:r>
        <w:rPr>
          <w:color w:val="231F20"/>
          <w:spacing w:val="3"/>
        </w:rPr>
        <w:t xml:space="preserve">outliers (abnormal cases </w:t>
      </w:r>
      <w:r>
        <w:rPr>
          <w:color w:val="231F20"/>
        </w:rPr>
        <w:t xml:space="preserve">or </w:t>
      </w:r>
      <w:r>
        <w:rPr>
          <w:color w:val="231F20"/>
          <w:spacing w:val="3"/>
        </w:rPr>
        <w:t xml:space="preserve">extreme variables) </w:t>
      </w:r>
      <w:r>
        <w:rPr>
          <w:color w:val="231F20"/>
        </w:rPr>
        <w:t xml:space="preserve">in a </w:t>
      </w:r>
      <w:r>
        <w:rPr>
          <w:color w:val="231F20"/>
          <w:spacing w:val="2"/>
        </w:rPr>
        <w:t xml:space="preserve">problem. </w:t>
      </w:r>
      <w:r>
        <w:rPr>
          <w:color w:val="231F20"/>
        </w:rPr>
        <w:t xml:space="preserve">A </w:t>
      </w:r>
      <w:r>
        <w:rPr>
          <w:color w:val="231F20"/>
          <w:spacing w:val="2"/>
        </w:rPr>
        <w:t xml:space="preserve">manager has </w:t>
      </w:r>
      <w:r>
        <w:rPr>
          <w:color w:val="231F20"/>
        </w:rPr>
        <w:t xml:space="preserve">to </w:t>
      </w:r>
      <w:r>
        <w:rPr>
          <w:color w:val="231F20"/>
          <w:spacing w:val="3"/>
        </w:rPr>
        <w:t xml:space="preserve">evaluate the statistical inferences, </w:t>
      </w:r>
      <w:r>
        <w:rPr>
          <w:color w:val="231F20"/>
          <w:spacing w:val="2"/>
        </w:rPr>
        <w:t xml:space="preserve">interpret </w:t>
      </w:r>
      <w:r>
        <w:rPr>
          <w:color w:val="231F20"/>
          <w:spacing w:val="3"/>
        </w:rPr>
        <w:t xml:space="preserve">them </w:t>
      </w:r>
      <w:r>
        <w:rPr>
          <w:color w:val="231F20"/>
        </w:rPr>
        <w:t xml:space="preserve">in </w:t>
      </w:r>
      <w:r>
        <w:rPr>
          <w:color w:val="231F20"/>
          <w:spacing w:val="3"/>
        </w:rPr>
        <w:t xml:space="preserve">the </w:t>
      </w:r>
      <w:r>
        <w:rPr>
          <w:color w:val="231F20"/>
          <w:spacing w:val="2"/>
        </w:rPr>
        <w:t xml:space="preserve">proper context </w:t>
      </w:r>
      <w:r>
        <w:rPr>
          <w:color w:val="231F20"/>
        </w:rPr>
        <w:t xml:space="preserve">and apply </w:t>
      </w:r>
      <w:r>
        <w:rPr>
          <w:color w:val="231F20"/>
          <w:spacing w:val="4"/>
        </w:rPr>
        <w:t xml:space="preserve">them </w:t>
      </w:r>
      <w:r>
        <w:rPr>
          <w:color w:val="231F20"/>
        </w:rPr>
        <w:t>in appropriate</w:t>
      </w:r>
      <w:r>
        <w:rPr>
          <w:color w:val="231F20"/>
          <w:spacing w:val="10"/>
        </w:rPr>
        <w:t xml:space="preserve"> </w:t>
      </w:r>
      <w:r>
        <w:rPr>
          <w:color w:val="231F20"/>
          <w:spacing w:val="3"/>
        </w:rPr>
        <w:t>situations.</w:t>
      </w:r>
    </w:p>
    <w:p w:rsidR="000E71B4" w:rsidRDefault="000E71B4">
      <w:pPr>
        <w:pStyle w:val="BodyText"/>
        <w:spacing w:before="4"/>
        <w:rPr>
          <w:sz w:val="32"/>
        </w:rPr>
      </w:pPr>
    </w:p>
    <w:p w:rsidR="000E71B4" w:rsidRDefault="00727E65">
      <w:pPr>
        <w:pStyle w:val="BodyText"/>
        <w:spacing w:line="312" w:lineRule="auto"/>
        <w:ind w:left="157" w:right="1835" w:firstLine="720"/>
        <w:jc w:val="both"/>
      </w:pPr>
      <w:r>
        <w:rPr>
          <w:color w:val="231F20"/>
          <w:spacing w:val="3"/>
        </w:rPr>
        <w:t xml:space="preserve">While </w:t>
      </w:r>
      <w:r>
        <w:rPr>
          <w:color w:val="231F20"/>
        </w:rPr>
        <w:t xml:space="preserve">in an </w:t>
      </w:r>
      <w:r>
        <w:rPr>
          <w:color w:val="231F20"/>
          <w:spacing w:val="3"/>
        </w:rPr>
        <w:t xml:space="preserve">actual </w:t>
      </w:r>
      <w:r>
        <w:rPr>
          <w:color w:val="231F20"/>
          <w:spacing w:val="2"/>
        </w:rPr>
        <w:t xml:space="preserve">research problem, </w:t>
      </w:r>
      <w:r>
        <w:rPr>
          <w:color w:val="231F20"/>
        </w:rPr>
        <w:t xml:space="preserve">one </w:t>
      </w:r>
      <w:r>
        <w:rPr>
          <w:color w:val="231F20"/>
          <w:spacing w:val="2"/>
        </w:rPr>
        <w:t xml:space="preserve">has </w:t>
      </w:r>
      <w:r>
        <w:rPr>
          <w:color w:val="231F20"/>
        </w:rPr>
        <w:t xml:space="preserve">to </w:t>
      </w:r>
      <w:r>
        <w:rPr>
          <w:color w:val="231F20"/>
          <w:spacing w:val="3"/>
        </w:rPr>
        <w:t xml:space="preserve">handle </w:t>
      </w:r>
      <w:r>
        <w:rPr>
          <w:color w:val="231F20"/>
        </w:rPr>
        <w:t xml:space="preserve">a </w:t>
      </w:r>
      <w:r>
        <w:rPr>
          <w:color w:val="231F20"/>
          <w:spacing w:val="2"/>
        </w:rPr>
        <w:t xml:space="preserve">large quantum </w:t>
      </w:r>
      <w:r>
        <w:rPr>
          <w:color w:val="231F20"/>
        </w:rPr>
        <w:t xml:space="preserve">of  </w:t>
      </w:r>
      <w:r>
        <w:rPr>
          <w:color w:val="231F20"/>
          <w:spacing w:val="3"/>
        </w:rPr>
        <w:t xml:space="preserve">data,  </w:t>
      </w:r>
      <w:r>
        <w:rPr>
          <w:color w:val="231F20"/>
        </w:rPr>
        <w:t xml:space="preserve">it  is  not  </w:t>
      </w:r>
      <w:r>
        <w:rPr>
          <w:color w:val="231F20"/>
          <w:spacing w:val="3"/>
        </w:rPr>
        <w:t xml:space="preserve">possible  </w:t>
      </w:r>
      <w:r>
        <w:rPr>
          <w:color w:val="231F20"/>
        </w:rPr>
        <w:t xml:space="preserve">to  </w:t>
      </w:r>
      <w:r>
        <w:rPr>
          <w:color w:val="231F20"/>
          <w:spacing w:val="2"/>
        </w:rPr>
        <w:t xml:space="preserve">treat  such  voluminous  data  </w:t>
      </w:r>
      <w:r>
        <w:rPr>
          <w:color w:val="231F20"/>
        </w:rPr>
        <w:t xml:space="preserve">by a </w:t>
      </w:r>
      <w:r>
        <w:rPr>
          <w:color w:val="231F20"/>
          <w:spacing w:val="3"/>
        </w:rPr>
        <w:t xml:space="preserve">beginner </w:t>
      </w:r>
      <w:r>
        <w:rPr>
          <w:color w:val="231F20"/>
        </w:rPr>
        <w:t xml:space="preserve">in </w:t>
      </w:r>
      <w:r>
        <w:rPr>
          <w:color w:val="231F20"/>
          <w:spacing w:val="3"/>
        </w:rPr>
        <w:t xml:space="preserve">the subject. </w:t>
      </w:r>
      <w:r>
        <w:rPr>
          <w:color w:val="231F20"/>
          <w:spacing w:val="2"/>
        </w:rPr>
        <w:t xml:space="preserve">Keeping </w:t>
      </w:r>
      <w:r>
        <w:rPr>
          <w:color w:val="231F20"/>
          <w:spacing w:val="3"/>
        </w:rPr>
        <w:t xml:space="preserve">this </w:t>
      </w:r>
      <w:r>
        <w:rPr>
          <w:color w:val="231F20"/>
          <w:spacing w:val="2"/>
        </w:rPr>
        <w:t xml:space="preserve">point </w:t>
      </w:r>
      <w:r>
        <w:rPr>
          <w:color w:val="231F20"/>
        </w:rPr>
        <w:t xml:space="preserve">in </w:t>
      </w:r>
      <w:r>
        <w:rPr>
          <w:color w:val="231F20"/>
          <w:spacing w:val="2"/>
        </w:rPr>
        <w:t xml:space="preserve">mind, </w:t>
      </w:r>
      <w:r>
        <w:rPr>
          <w:color w:val="231F20"/>
        </w:rPr>
        <w:t xml:space="preserve">any </w:t>
      </w:r>
      <w:r>
        <w:rPr>
          <w:color w:val="231F20"/>
          <w:spacing w:val="3"/>
        </w:rPr>
        <w:t xml:space="preserve">numerical </w:t>
      </w:r>
      <w:r>
        <w:rPr>
          <w:color w:val="231F20"/>
          <w:spacing w:val="2"/>
        </w:rPr>
        <w:t xml:space="preserve">example </w:t>
      </w:r>
      <w:r>
        <w:rPr>
          <w:color w:val="231F20"/>
        </w:rPr>
        <w:t xml:space="preserve">in </w:t>
      </w:r>
      <w:r>
        <w:rPr>
          <w:color w:val="231F20"/>
          <w:spacing w:val="3"/>
        </w:rPr>
        <w:t xml:space="preserve">the </w:t>
      </w:r>
      <w:r>
        <w:rPr>
          <w:color w:val="231F20"/>
          <w:spacing w:val="2"/>
        </w:rPr>
        <w:t xml:space="preserve">present unit </w:t>
      </w:r>
      <w:r>
        <w:rPr>
          <w:color w:val="231F20"/>
        </w:rPr>
        <w:t xml:space="preserve">is </w:t>
      </w:r>
      <w:r>
        <w:rPr>
          <w:color w:val="231F20"/>
          <w:spacing w:val="4"/>
        </w:rPr>
        <w:t xml:space="preserve">based </w:t>
      </w:r>
      <w:r>
        <w:rPr>
          <w:color w:val="231F20"/>
        </w:rPr>
        <w:t xml:space="preserve">on a </w:t>
      </w:r>
      <w:r>
        <w:rPr>
          <w:color w:val="231F20"/>
          <w:spacing w:val="2"/>
        </w:rPr>
        <w:t xml:space="preserve">few data </w:t>
      </w:r>
      <w:r>
        <w:rPr>
          <w:color w:val="231F20"/>
        </w:rPr>
        <w:t xml:space="preserve">items only. </w:t>
      </w:r>
      <w:r>
        <w:rPr>
          <w:color w:val="231F20"/>
          <w:spacing w:val="-3"/>
        </w:rPr>
        <w:t xml:space="preserve">It </w:t>
      </w:r>
      <w:r>
        <w:rPr>
          <w:color w:val="231F20"/>
          <w:spacing w:val="2"/>
        </w:rPr>
        <w:t xml:space="preserve">would </w:t>
      </w:r>
      <w:r>
        <w:rPr>
          <w:color w:val="231F20"/>
          <w:spacing w:val="3"/>
        </w:rPr>
        <w:t xml:space="preserve">be worthwhile </w:t>
      </w:r>
      <w:r>
        <w:rPr>
          <w:color w:val="231F20"/>
        </w:rPr>
        <w:t xml:space="preserve">to </w:t>
      </w:r>
      <w:r>
        <w:rPr>
          <w:color w:val="231F20"/>
          <w:spacing w:val="3"/>
        </w:rPr>
        <w:t xml:space="preserve">the </w:t>
      </w:r>
      <w:r>
        <w:rPr>
          <w:color w:val="231F20"/>
          <w:spacing w:val="2"/>
        </w:rPr>
        <w:t xml:space="preserve">budding managers </w:t>
      </w:r>
      <w:r>
        <w:rPr>
          <w:color w:val="231F20"/>
        </w:rPr>
        <w:t xml:space="preserve">to </w:t>
      </w:r>
      <w:r>
        <w:rPr>
          <w:color w:val="231F20"/>
          <w:spacing w:val="3"/>
        </w:rPr>
        <w:t xml:space="preserve">make </w:t>
      </w:r>
      <w:r>
        <w:rPr>
          <w:color w:val="231F20"/>
        </w:rPr>
        <w:t xml:space="preserve">a </w:t>
      </w:r>
      <w:r>
        <w:rPr>
          <w:color w:val="231F20"/>
          <w:spacing w:val="3"/>
        </w:rPr>
        <w:t xml:space="preserve">start </w:t>
      </w:r>
      <w:r>
        <w:rPr>
          <w:color w:val="231F20"/>
        </w:rPr>
        <w:t xml:space="preserve">in </w:t>
      </w:r>
      <w:r>
        <w:rPr>
          <w:color w:val="231F20"/>
          <w:spacing w:val="3"/>
        </w:rPr>
        <w:t xml:space="preserve">solving statistical </w:t>
      </w:r>
      <w:r>
        <w:rPr>
          <w:color w:val="231F20"/>
          <w:spacing w:val="2"/>
        </w:rPr>
        <w:t xml:space="preserve">problems </w:t>
      </w:r>
      <w:r>
        <w:rPr>
          <w:color w:val="231F20"/>
        </w:rPr>
        <w:t xml:space="preserve">by </w:t>
      </w:r>
      <w:r>
        <w:rPr>
          <w:color w:val="231F20"/>
          <w:spacing w:val="3"/>
        </w:rPr>
        <w:t xml:space="preserve">practicing the </w:t>
      </w:r>
      <w:r>
        <w:rPr>
          <w:color w:val="231F20"/>
        </w:rPr>
        <w:t xml:space="preserve">ones </w:t>
      </w:r>
      <w:r>
        <w:rPr>
          <w:color w:val="231F20"/>
          <w:spacing w:val="4"/>
        </w:rPr>
        <w:t xml:space="preserve">furnished </w:t>
      </w:r>
      <w:r>
        <w:rPr>
          <w:color w:val="231F20"/>
        </w:rPr>
        <w:t xml:space="preserve">in </w:t>
      </w:r>
      <w:r>
        <w:rPr>
          <w:color w:val="231F20"/>
          <w:spacing w:val="3"/>
        </w:rPr>
        <w:t>this</w:t>
      </w:r>
      <w:r>
        <w:rPr>
          <w:color w:val="231F20"/>
          <w:spacing w:val="42"/>
        </w:rPr>
        <w:t xml:space="preserve"> </w:t>
      </w:r>
      <w:r>
        <w:rPr>
          <w:color w:val="231F20"/>
          <w:spacing w:val="3"/>
        </w:rPr>
        <w:t>unit.</w:t>
      </w:r>
    </w:p>
    <w:p w:rsidR="000E71B4" w:rsidRDefault="000E71B4">
      <w:pPr>
        <w:pStyle w:val="BodyText"/>
        <w:spacing w:before="11"/>
        <w:rPr>
          <w:sz w:val="31"/>
        </w:rPr>
      </w:pPr>
    </w:p>
    <w:p w:rsidR="000E71B4" w:rsidRDefault="00727E65">
      <w:pPr>
        <w:pStyle w:val="BodyText"/>
        <w:spacing w:line="312" w:lineRule="auto"/>
        <w:ind w:left="157" w:right="1830" w:firstLine="720"/>
        <w:jc w:val="both"/>
      </w:pPr>
      <w:r>
        <w:rPr>
          <w:color w:val="231F20"/>
        </w:rPr>
        <w:t>The candidates are suggested to use hand calculators for solving statistical problems. There will be frequent occasions to use statistical tables of f-values furnished in this unit. The candidates are suggested to have with them a copy of the tables for easy, ready reference. The books and articles listed under the references may be consulted for further study or applications of statistical techniques in relevant research areas.</w:t>
      </w:r>
    </w:p>
    <w:p w:rsidR="000E71B4" w:rsidRDefault="000E71B4">
      <w:pPr>
        <w:pStyle w:val="BodyText"/>
        <w:spacing w:before="11"/>
        <w:rPr>
          <w:sz w:val="31"/>
        </w:rPr>
      </w:pPr>
    </w:p>
    <w:p w:rsidR="000E71B4" w:rsidRDefault="00727E65">
      <w:pPr>
        <w:pStyle w:val="BodyText"/>
        <w:ind w:right="2153"/>
        <w:jc w:val="center"/>
      </w:pPr>
      <w:r>
        <w:rPr>
          <w:color w:val="231F20"/>
          <w:w w:val="90"/>
        </w:rPr>
        <w:t>***</w:t>
      </w:r>
    </w:p>
    <w:p w:rsidR="000E71B4" w:rsidRDefault="000E71B4">
      <w:pPr>
        <w:jc w:val="center"/>
        <w:sectPr w:rsidR="000E71B4">
          <w:pgSz w:w="11910" w:h="16840"/>
          <w:pgMar w:top="1260" w:right="1280" w:bottom="1380" w:left="1260" w:header="0" w:footer="1200" w:gutter="0"/>
          <w:cols w:space="720"/>
        </w:sectPr>
      </w:pPr>
    </w:p>
    <w:p w:rsidR="000E71B4" w:rsidRDefault="000E71B4">
      <w:pPr>
        <w:pStyle w:val="BodyText"/>
        <w:spacing w:before="4"/>
        <w:rPr>
          <w:sz w:val="17"/>
        </w:rPr>
      </w:pPr>
    </w:p>
    <w:p w:rsidR="000E71B4" w:rsidRDefault="000E71B4">
      <w:pPr>
        <w:rPr>
          <w:sz w:val="17"/>
        </w:rPr>
        <w:sectPr w:rsidR="000E71B4">
          <w:pgSz w:w="11910" w:h="16840"/>
          <w:pgMar w:top="1580" w:right="1280" w:bottom="1400" w:left="1260" w:header="0" w:footer="1200" w:gutter="0"/>
          <w:cols w:space="720"/>
        </w:sectPr>
      </w:pPr>
    </w:p>
    <w:p w:rsidR="000E71B4" w:rsidRDefault="00727E65">
      <w:pPr>
        <w:pStyle w:val="Heading4"/>
        <w:spacing w:before="131"/>
        <w:ind w:left="0" w:right="1669"/>
        <w:jc w:val="center"/>
        <w:rPr>
          <w:rFonts w:ascii="Calibri"/>
        </w:rPr>
      </w:pPr>
      <w:r>
        <w:rPr>
          <w:rFonts w:ascii="Calibri"/>
          <w:color w:val="231F20"/>
          <w:w w:val="105"/>
        </w:rPr>
        <w:lastRenderedPageBreak/>
        <w:t>UNIT IV</w:t>
      </w:r>
    </w:p>
    <w:p w:rsidR="000E71B4" w:rsidRDefault="00A910AF">
      <w:pPr>
        <w:pStyle w:val="BodyText"/>
        <w:spacing w:before="2"/>
        <w:rPr>
          <w:rFonts w:ascii="Calibri"/>
          <w:b/>
          <w:sz w:val="26"/>
        </w:rPr>
      </w:pPr>
      <w:r w:rsidRPr="00A910AF">
        <w:pict>
          <v:line id="_x0000_s1539" style="position:absolute;z-index:-251587584;mso-wrap-distance-left:0;mso-wrap-distance-right:0;mso-position-horizontal-relative:page" from="70.85pt,18.45pt" to="439.35pt,18.45pt" strokecolor="#231f20" strokeweight="1pt">
            <w10:wrap type="topAndBottom" anchorx="page"/>
          </v:line>
        </w:pict>
      </w:r>
    </w:p>
    <w:p w:rsidR="000E71B4" w:rsidRDefault="000E71B4">
      <w:pPr>
        <w:pStyle w:val="BodyText"/>
        <w:rPr>
          <w:rFonts w:ascii="Calibri"/>
          <w:b/>
          <w:sz w:val="31"/>
        </w:rPr>
      </w:pPr>
    </w:p>
    <w:p w:rsidR="000E71B4" w:rsidRDefault="00727E65">
      <w:pPr>
        <w:ind w:left="1703"/>
        <w:rPr>
          <w:rFonts w:ascii="Calibri"/>
          <w:b/>
          <w:sz w:val="24"/>
        </w:rPr>
      </w:pPr>
      <w:r>
        <w:rPr>
          <w:rFonts w:ascii="Calibri"/>
          <w:b/>
          <w:color w:val="231F20"/>
          <w:w w:val="110"/>
          <w:sz w:val="24"/>
        </w:rPr>
        <w:t>1. Correlation And Regression Analysis</w:t>
      </w:r>
    </w:p>
    <w:p w:rsidR="000E71B4" w:rsidRDefault="00A910AF">
      <w:pPr>
        <w:pStyle w:val="BodyText"/>
        <w:rPr>
          <w:rFonts w:ascii="Calibri"/>
          <w:b/>
          <w:sz w:val="29"/>
        </w:rPr>
      </w:pPr>
      <w:r w:rsidRPr="00A910AF">
        <w:pict>
          <v:line id="_x0000_s1538" style="position:absolute;z-index:-251586560;mso-wrap-distance-left:0;mso-wrap-distance-right:0;mso-position-horizontal-relative:page" from="70.85pt,20.15pt" to="439.35pt,20.15pt" strokecolor="#231f20" strokeweight="1pt">
            <w10:wrap type="topAndBottom" anchorx="page"/>
          </v:line>
        </w:pict>
      </w:r>
    </w:p>
    <w:p w:rsidR="000E71B4" w:rsidRDefault="000E71B4">
      <w:pPr>
        <w:pStyle w:val="BodyText"/>
        <w:rPr>
          <w:rFonts w:ascii="Calibri"/>
          <w:b/>
          <w:sz w:val="30"/>
        </w:rPr>
      </w:pPr>
    </w:p>
    <w:p w:rsidR="000E71B4" w:rsidRDefault="000E71B4">
      <w:pPr>
        <w:pStyle w:val="BodyText"/>
        <w:spacing w:before="9"/>
        <w:rPr>
          <w:rFonts w:ascii="Calibri"/>
          <w:b/>
          <w:sz w:val="27"/>
        </w:rPr>
      </w:pPr>
    </w:p>
    <w:p w:rsidR="000E71B4" w:rsidRDefault="00727E65">
      <w:pPr>
        <w:ind w:left="157"/>
        <w:rPr>
          <w:rFonts w:ascii="Calibri"/>
          <w:b/>
          <w:sz w:val="24"/>
        </w:rPr>
      </w:pPr>
      <w:r>
        <w:rPr>
          <w:rFonts w:ascii="Calibri"/>
          <w:b/>
          <w:color w:val="231F20"/>
          <w:w w:val="110"/>
          <w:sz w:val="24"/>
        </w:rPr>
        <w:t>Lesson Outline</w:t>
      </w:r>
    </w:p>
    <w:p w:rsidR="000E71B4" w:rsidRDefault="000E71B4">
      <w:pPr>
        <w:pStyle w:val="BodyText"/>
        <w:spacing w:before="4"/>
        <w:rPr>
          <w:rFonts w:ascii="Calibri"/>
          <w:b/>
          <w:sz w:val="35"/>
        </w:rPr>
      </w:pPr>
    </w:p>
    <w:p w:rsidR="000E71B4" w:rsidRDefault="00727E65">
      <w:pPr>
        <w:pStyle w:val="BodyText"/>
        <w:tabs>
          <w:tab w:val="left" w:pos="1007"/>
        </w:tabs>
        <w:ind w:left="647"/>
      </w:pPr>
      <w:r>
        <w:rPr>
          <w:color w:val="231F20"/>
        </w:rPr>
        <w:t>ӹ</w:t>
      </w:r>
      <w:r>
        <w:rPr>
          <w:color w:val="231F20"/>
        </w:rPr>
        <w:tab/>
      </w:r>
      <w:r>
        <w:rPr>
          <w:color w:val="231F20"/>
          <w:spacing w:val="2"/>
        </w:rPr>
        <w:t xml:space="preserve">The </w:t>
      </w:r>
      <w:r>
        <w:rPr>
          <w:color w:val="231F20"/>
          <w:spacing w:val="3"/>
        </w:rPr>
        <w:t xml:space="preserve">Concept </w:t>
      </w:r>
      <w:r>
        <w:rPr>
          <w:color w:val="231F20"/>
        </w:rPr>
        <w:t>Of</w:t>
      </w:r>
      <w:r>
        <w:rPr>
          <w:color w:val="231F20"/>
          <w:spacing w:val="8"/>
        </w:rPr>
        <w:t xml:space="preserve"> </w:t>
      </w:r>
      <w:r>
        <w:rPr>
          <w:color w:val="231F20"/>
          <w:spacing w:val="3"/>
        </w:rPr>
        <w:t>Correlation</w:t>
      </w:r>
    </w:p>
    <w:p w:rsidR="000E71B4" w:rsidRDefault="00727E65">
      <w:pPr>
        <w:pStyle w:val="BodyText"/>
        <w:tabs>
          <w:tab w:val="left" w:pos="1007"/>
        </w:tabs>
        <w:spacing w:before="84" w:line="312" w:lineRule="auto"/>
        <w:ind w:left="647" w:right="3413"/>
      </w:pPr>
      <w:r>
        <w:rPr>
          <w:color w:val="231F20"/>
        </w:rPr>
        <w:t>ӹ</w:t>
      </w:r>
      <w:r>
        <w:rPr>
          <w:color w:val="231F20"/>
        </w:rPr>
        <w:tab/>
      </w:r>
      <w:r>
        <w:rPr>
          <w:color w:val="231F20"/>
          <w:spacing w:val="3"/>
        </w:rPr>
        <w:t xml:space="preserve">Determination </w:t>
      </w:r>
      <w:r>
        <w:rPr>
          <w:color w:val="231F20"/>
        </w:rPr>
        <w:t xml:space="preserve">Of </w:t>
      </w:r>
      <w:r>
        <w:rPr>
          <w:color w:val="231F20"/>
          <w:spacing w:val="2"/>
        </w:rPr>
        <w:t xml:space="preserve">Simple </w:t>
      </w:r>
      <w:r>
        <w:rPr>
          <w:color w:val="231F20"/>
          <w:spacing w:val="3"/>
        </w:rPr>
        <w:t xml:space="preserve">Correlation </w:t>
      </w:r>
      <w:r>
        <w:rPr>
          <w:color w:val="231F20"/>
          <w:spacing w:val="4"/>
        </w:rPr>
        <w:t xml:space="preserve">Coefficient </w:t>
      </w:r>
      <w:r>
        <w:rPr>
          <w:color w:val="231F20"/>
        </w:rPr>
        <w:t>ӹ</w:t>
      </w:r>
      <w:r>
        <w:rPr>
          <w:color w:val="231F20"/>
        </w:rPr>
        <w:tab/>
      </w:r>
      <w:r>
        <w:rPr>
          <w:color w:val="231F20"/>
          <w:spacing w:val="3"/>
        </w:rPr>
        <w:t xml:space="preserve">Properties </w:t>
      </w:r>
      <w:r>
        <w:rPr>
          <w:color w:val="231F20"/>
        </w:rPr>
        <w:t xml:space="preserve">Of </w:t>
      </w:r>
      <w:r>
        <w:rPr>
          <w:color w:val="231F20"/>
          <w:spacing w:val="3"/>
        </w:rPr>
        <w:t>Correlation</w:t>
      </w:r>
      <w:r>
        <w:rPr>
          <w:color w:val="231F20"/>
          <w:spacing w:val="14"/>
        </w:rPr>
        <w:t xml:space="preserve"> </w:t>
      </w:r>
      <w:r>
        <w:rPr>
          <w:color w:val="231F20"/>
          <w:spacing w:val="4"/>
        </w:rPr>
        <w:t>Coefficient</w:t>
      </w:r>
    </w:p>
    <w:p w:rsidR="000E71B4" w:rsidRDefault="00727E65">
      <w:pPr>
        <w:pStyle w:val="BodyText"/>
        <w:tabs>
          <w:tab w:val="left" w:pos="1007"/>
        </w:tabs>
        <w:spacing w:before="3"/>
        <w:ind w:left="647"/>
      </w:pPr>
      <w:r>
        <w:rPr>
          <w:color w:val="231F20"/>
        </w:rPr>
        <w:t>ӹ</w:t>
      </w:r>
      <w:r>
        <w:rPr>
          <w:color w:val="231F20"/>
        </w:rPr>
        <w:tab/>
      </w:r>
      <w:r>
        <w:rPr>
          <w:color w:val="231F20"/>
          <w:spacing w:val="2"/>
        </w:rPr>
        <w:t xml:space="preserve">The </w:t>
      </w:r>
      <w:r>
        <w:rPr>
          <w:color w:val="231F20"/>
          <w:spacing w:val="3"/>
        </w:rPr>
        <w:t xml:space="preserve">Concept </w:t>
      </w:r>
      <w:r>
        <w:rPr>
          <w:color w:val="231F20"/>
        </w:rPr>
        <w:t xml:space="preserve">Of </w:t>
      </w:r>
      <w:r>
        <w:rPr>
          <w:color w:val="231F20"/>
          <w:spacing w:val="4"/>
        </w:rPr>
        <w:t>Rank</w:t>
      </w:r>
      <w:r>
        <w:rPr>
          <w:color w:val="231F20"/>
          <w:spacing w:val="13"/>
        </w:rPr>
        <w:t xml:space="preserve"> </w:t>
      </w:r>
      <w:r>
        <w:rPr>
          <w:color w:val="231F20"/>
          <w:spacing w:val="3"/>
        </w:rPr>
        <w:t>Correlation</w:t>
      </w:r>
    </w:p>
    <w:p w:rsidR="000E71B4" w:rsidRDefault="00727E65">
      <w:pPr>
        <w:pStyle w:val="BodyText"/>
        <w:tabs>
          <w:tab w:val="left" w:pos="1007"/>
        </w:tabs>
        <w:spacing w:before="84" w:line="312" w:lineRule="auto"/>
        <w:ind w:left="647" w:right="3617"/>
      </w:pPr>
      <w:r>
        <w:rPr>
          <w:color w:val="231F20"/>
        </w:rPr>
        <w:t>ӹ</w:t>
      </w:r>
      <w:r>
        <w:rPr>
          <w:color w:val="231F20"/>
        </w:rPr>
        <w:tab/>
      </w:r>
      <w:r>
        <w:rPr>
          <w:color w:val="231F20"/>
          <w:spacing w:val="3"/>
        </w:rPr>
        <w:t xml:space="preserve">Determination </w:t>
      </w:r>
      <w:r>
        <w:rPr>
          <w:color w:val="231F20"/>
        </w:rPr>
        <w:t xml:space="preserve">Of </w:t>
      </w:r>
      <w:r>
        <w:rPr>
          <w:color w:val="231F20"/>
          <w:spacing w:val="4"/>
        </w:rPr>
        <w:t xml:space="preserve">Rank </w:t>
      </w:r>
      <w:r>
        <w:rPr>
          <w:color w:val="231F20"/>
          <w:spacing w:val="3"/>
        </w:rPr>
        <w:t xml:space="preserve">Correlation </w:t>
      </w:r>
      <w:r>
        <w:rPr>
          <w:color w:val="231F20"/>
          <w:spacing w:val="4"/>
        </w:rPr>
        <w:t xml:space="preserve">Coefficient </w:t>
      </w:r>
      <w:r>
        <w:rPr>
          <w:color w:val="231F20"/>
        </w:rPr>
        <w:t>ӹ</w:t>
      </w:r>
      <w:r>
        <w:rPr>
          <w:color w:val="231F20"/>
        </w:rPr>
        <w:tab/>
      </w:r>
      <w:r>
        <w:rPr>
          <w:color w:val="231F20"/>
          <w:spacing w:val="2"/>
        </w:rPr>
        <w:t xml:space="preserve">The </w:t>
      </w:r>
      <w:r>
        <w:rPr>
          <w:color w:val="231F20"/>
          <w:spacing w:val="3"/>
        </w:rPr>
        <w:t xml:space="preserve">Concept </w:t>
      </w:r>
      <w:r>
        <w:rPr>
          <w:color w:val="231F20"/>
        </w:rPr>
        <w:t>Of</w:t>
      </w:r>
      <w:r>
        <w:rPr>
          <w:color w:val="231F20"/>
          <w:spacing w:val="7"/>
        </w:rPr>
        <w:t xml:space="preserve"> </w:t>
      </w:r>
      <w:r>
        <w:rPr>
          <w:color w:val="231F20"/>
          <w:spacing w:val="3"/>
        </w:rPr>
        <w:t>Regression</w:t>
      </w:r>
    </w:p>
    <w:p w:rsidR="000E71B4" w:rsidRDefault="00727E65">
      <w:pPr>
        <w:pStyle w:val="BodyText"/>
        <w:tabs>
          <w:tab w:val="left" w:pos="1007"/>
        </w:tabs>
        <w:spacing w:before="2" w:line="312" w:lineRule="auto"/>
        <w:ind w:left="647" w:right="5254"/>
      </w:pPr>
      <w:r>
        <w:rPr>
          <w:color w:val="231F20"/>
        </w:rPr>
        <w:t>ӹ</w:t>
      </w:r>
      <w:r>
        <w:rPr>
          <w:color w:val="231F20"/>
        </w:rPr>
        <w:tab/>
      </w:r>
      <w:r>
        <w:rPr>
          <w:color w:val="231F20"/>
          <w:spacing w:val="2"/>
        </w:rPr>
        <w:t xml:space="preserve">The </w:t>
      </w:r>
      <w:r>
        <w:rPr>
          <w:color w:val="231F20"/>
          <w:spacing w:val="3"/>
        </w:rPr>
        <w:t xml:space="preserve">Principle </w:t>
      </w:r>
      <w:r>
        <w:rPr>
          <w:color w:val="231F20"/>
        </w:rPr>
        <w:t xml:space="preserve">Of </w:t>
      </w:r>
      <w:r>
        <w:rPr>
          <w:color w:val="231F20"/>
          <w:spacing w:val="3"/>
        </w:rPr>
        <w:t xml:space="preserve">Least Squares </w:t>
      </w:r>
      <w:r>
        <w:rPr>
          <w:color w:val="231F20"/>
        </w:rPr>
        <w:t>ӹ</w:t>
      </w:r>
      <w:r>
        <w:rPr>
          <w:color w:val="231F20"/>
        </w:rPr>
        <w:tab/>
      </w:r>
      <w:r>
        <w:rPr>
          <w:color w:val="231F20"/>
          <w:spacing w:val="2"/>
        </w:rPr>
        <w:t>Normal</w:t>
      </w:r>
      <w:r>
        <w:rPr>
          <w:color w:val="231F20"/>
          <w:spacing w:val="5"/>
        </w:rPr>
        <w:t xml:space="preserve"> </w:t>
      </w:r>
      <w:r>
        <w:rPr>
          <w:color w:val="231F20"/>
          <w:spacing w:val="2"/>
        </w:rPr>
        <w:t>Equations</w:t>
      </w:r>
    </w:p>
    <w:p w:rsidR="000E71B4" w:rsidRDefault="00727E65">
      <w:pPr>
        <w:pStyle w:val="BodyText"/>
        <w:tabs>
          <w:tab w:val="left" w:pos="1007"/>
        </w:tabs>
        <w:spacing w:before="2"/>
        <w:ind w:left="647"/>
      </w:pPr>
      <w:r>
        <w:rPr>
          <w:color w:val="231F20"/>
        </w:rPr>
        <w:t>ӹ</w:t>
      </w:r>
      <w:r>
        <w:rPr>
          <w:color w:val="231F20"/>
        </w:rPr>
        <w:tab/>
      </w:r>
      <w:r>
        <w:rPr>
          <w:color w:val="231F20"/>
          <w:spacing w:val="3"/>
        </w:rPr>
        <w:t xml:space="preserve">Determination </w:t>
      </w:r>
      <w:r>
        <w:rPr>
          <w:color w:val="231F20"/>
        </w:rPr>
        <w:t xml:space="preserve">Of </w:t>
      </w:r>
      <w:r>
        <w:rPr>
          <w:color w:val="231F20"/>
          <w:spacing w:val="3"/>
        </w:rPr>
        <w:t>Regression</w:t>
      </w:r>
      <w:r>
        <w:rPr>
          <w:color w:val="231F20"/>
          <w:spacing w:val="11"/>
        </w:rPr>
        <w:t xml:space="preserve"> </w:t>
      </w:r>
      <w:r>
        <w:rPr>
          <w:color w:val="231F20"/>
          <w:spacing w:val="2"/>
        </w:rPr>
        <w:t>Equations</w:t>
      </w:r>
    </w:p>
    <w:p w:rsidR="000E71B4" w:rsidRDefault="000E71B4">
      <w:pPr>
        <w:pStyle w:val="BodyText"/>
        <w:spacing w:before="3"/>
        <w:rPr>
          <w:sz w:val="38"/>
        </w:rPr>
      </w:pPr>
    </w:p>
    <w:p w:rsidR="000E71B4" w:rsidRDefault="00727E65">
      <w:pPr>
        <w:pStyle w:val="Heading4"/>
        <w:rPr>
          <w:rFonts w:ascii="Calibri"/>
        </w:rPr>
      </w:pPr>
      <w:r>
        <w:rPr>
          <w:rFonts w:ascii="Calibri"/>
          <w:color w:val="231F20"/>
          <w:w w:val="110"/>
        </w:rPr>
        <w:t>Learning Objectives</w:t>
      </w:r>
    </w:p>
    <w:p w:rsidR="000E71B4" w:rsidRDefault="000E71B4">
      <w:pPr>
        <w:pStyle w:val="BodyText"/>
        <w:spacing w:before="4"/>
        <w:rPr>
          <w:rFonts w:ascii="Calibri"/>
          <w:b/>
          <w:sz w:val="35"/>
        </w:rPr>
      </w:pPr>
    </w:p>
    <w:p w:rsidR="000E71B4" w:rsidRDefault="00727E65">
      <w:pPr>
        <w:pStyle w:val="Heading5"/>
        <w:ind w:left="647" w:hanging="491"/>
      </w:pPr>
      <w:r>
        <w:rPr>
          <w:color w:val="231F20"/>
        </w:rPr>
        <w:t>After reading this lesson you should be able to</w:t>
      </w:r>
    </w:p>
    <w:p w:rsidR="000E71B4" w:rsidRDefault="000E71B4">
      <w:pPr>
        <w:pStyle w:val="BodyText"/>
        <w:spacing w:before="7"/>
        <w:rPr>
          <w:b/>
          <w:i/>
          <w:sz w:val="38"/>
        </w:rPr>
      </w:pPr>
    </w:p>
    <w:p w:rsidR="000E71B4" w:rsidRDefault="00727E65">
      <w:pPr>
        <w:pStyle w:val="BodyText"/>
        <w:tabs>
          <w:tab w:val="left" w:pos="1007"/>
        </w:tabs>
        <w:spacing w:line="312" w:lineRule="auto"/>
        <w:ind w:left="647" w:right="4395"/>
      </w:pPr>
      <w:r>
        <w:rPr>
          <w:color w:val="231F20"/>
        </w:rPr>
        <w:t>ӹ</w:t>
      </w:r>
      <w:r>
        <w:rPr>
          <w:color w:val="231F20"/>
        </w:rPr>
        <w:tab/>
      </w:r>
      <w:r>
        <w:rPr>
          <w:color w:val="231F20"/>
          <w:spacing w:val="2"/>
        </w:rPr>
        <w:t xml:space="preserve">Understand </w:t>
      </w:r>
      <w:r>
        <w:rPr>
          <w:color w:val="231F20"/>
          <w:spacing w:val="3"/>
        </w:rPr>
        <w:t xml:space="preserve">the </w:t>
      </w:r>
      <w:r>
        <w:rPr>
          <w:color w:val="231F20"/>
          <w:spacing w:val="2"/>
        </w:rPr>
        <w:t xml:space="preserve">concept  </w:t>
      </w:r>
      <w:r>
        <w:rPr>
          <w:color w:val="231F20"/>
        </w:rPr>
        <w:t xml:space="preserve">of  </w:t>
      </w:r>
      <w:r>
        <w:rPr>
          <w:color w:val="231F20"/>
          <w:spacing w:val="2"/>
        </w:rPr>
        <w:t xml:space="preserve">correlation </w:t>
      </w:r>
      <w:r>
        <w:rPr>
          <w:color w:val="231F20"/>
        </w:rPr>
        <w:t>ӹ</w:t>
      </w:r>
      <w:r>
        <w:rPr>
          <w:color w:val="231F20"/>
        </w:rPr>
        <w:tab/>
      </w:r>
      <w:r>
        <w:rPr>
          <w:color w:val="231F20"/>
          <w:spacing w:val="4"/>
        </w:rPr>
        <w:t xml:space="preserve">Calculate </w:t>
      </w:r>
      <w:r>
        <w:rPr>
          <w:color w:val="231F20"/>
          <w:spacing w:val="2"/>
        </w:rPr>
        <w:t>Simple correlation</w:t>
      </w:r>
      <w:r>
        <w:rPr>
          <w:color w:val="231F20"/>
          <w:spacing w:val="-8"/>
        </w:rPr>
        <w:t xml:space="preserve"> </w:t>
      </w:r>
      <w:r>
        <w:rPr>
          <w:color w:val="231F20"/>
          <w:spacing w:val="4"/>
        </w:rPr>
        <w:t>coefficient</w:t>
      </w:r>
    </w:p>
    <w:p w:rsidR="000E71B4" w:rsidRDefault="00727E65">
      <w:pPr>
        <w:pStyle w:val="BodyText"/>
        <w:tabs>
          <w:tab w:val="left" w:pos="1007"/>
        </w:tabs>
        <w:spacing w:before="3" w:line="312" w:lineRule="auto"/>
        <w:ind w:left="647" w:right="3225"/>
      </w:pPr>
      <w:r>
        <w:rPr>
          <w:color w:val="231F20"/>
        </w:rPr>
        <w:t>ӹ</w:t>
      </w:r>
      <w:r>
        <w:rPr>
          <w:color w:val="231F20"/>
        </w:rPr>
        <w:tab/>
      </w:r>
      <w:r>
        <w:rPr>
          <w:color w:val="231F20"/>
          <w:spacing w:val="2"/>
        </w:rPr>
        <w:t xml:space="preserve">Understand </w:t>
      </w:r>
      <w:r>
        <w:rPr>
          <w:color w:val="231F20"/>
          <w:spacing w:val="3"/>
        </w:rPr>
        <w:t xml:space="preserve">the properties </w:t>
      </w:r>
      <w:r>
        <w:rPr>
          <w:color w:val="231F20"/>
        </w:rPr>
        <w:t xml:space="preserve">of </w:t>
      </w:r>
      <w:r>
        <w:rPr>
          <w:color w:val="231F20"/>
          <w:spacing w:val="2"/>
        </w:rPr>
        <w:t xml:space="preserve">correlation </w:t>
      </w:r>
      <w:r>
        <w:rPr>
          <w:color w:val="231F20"/>
          <w:spacing w:val="4"/>
        </w:rPr>
        <w:t xml:space="preserve">coefficient </w:t>
      </w:r>
      <w:r>
        <w:rPr>
          <w:color w:val="231F20"/>
        </w:rPr>
        <w:t>ӹ</w:t>
      </w:r>
      <w:r>
        <w:rPr>
          <w:color w:val="231F20"/>
        </w:rPr>
        <w:tab/>
      </w:r>
      <w:r>
        <w:rPr>
          <w:color w:val="231F20"/>
          <w:spacing w:val="2"/>
        </w:rPr>
        <w:t xml:space="preserve">Understand </w:t>
      </w:r>
      <w:r>
        <w:rPr>
          <w:color w:val="231F20"/>
          <w:spacing w:val="3"/>
        </w:rPr>
        <w:t xml:space="preserve">the </w:t>
      </w:r>
      <w:r>
        <w:rPr>
          <w:color w:val="231F20"/>
          <w:spacing w:val="2"/>
        </w:rPr>
        <w:t xml:space="preserve">concept </w:t>
      </w:r>
      <w:r>
        <w:rPr>
          <w:color w:val="231F20"/>
        </w:rPr>
        <w:t xml:space="preserve">of </w:t>
      </w:r>
      <w:r>
        <w:rPr>
          <w:color w:val="231F20"/>
          <w:spacing w:val="3"/>
        </w:rPr>
        <w:t>rank</w:t>
      </w:r>
      <w:r>
        <w:rPr>
          <w:color w:val="231F20"/>
          <w:spacing w:val="44"/>
        </w:rPr>
        <w:t xml:space="preserve"> </w:t>
      </w:r>
      <w:r>
        <w:rPr>
          <w:color w:val="231F20"/>
          <w:spacing w:val="2"/>
        </w:rPr>
        <w:t>correlation</w:t>
      </w:r>
    </w:p>
    <w:p w:rsidR="000E71B4" w:rsidRDefault="00727E65">
      <w:pPr>
        <w:pStyle w:val="BodyText"/>
        <w:tabs>
          <w:tab w:val="left" w:pos="1007"/>
        </w:tabs>
        <w:spacing w:before="2" w:line="312" w:lineRule="auto"/>
        <w:ind w:left="647" w:right="4621"/>
      </w:pPr>
      <w:r>
        <w:rPr>
          <w:color w:val="231F20"/>
        </w:rPr>
        <w:t>ӹ</w:t>
      </w:r>
      <w:r>
        <w:rPr>
          <w:color w:val="231F20"/>
        </w:rPr>
        <w:tab/>
      </w:r>
      <w:r>
        <w:rPr>
          <w:color w:val="231F20"/>
          <w:spacing w:val="4"/>
        </w:rPr>
        <w:t xml:space="preserve">Calculate </w:t>
      </w:r>
      <w:r>
        <w:rPr>
          <w:color w:val="231F20"/>
          <w:spacing w:val="3"/>
        </w:rPr>
        <w:t xml:space="preserve">rank </w:t>
      </w:r>
      <w:r>
        <w:rPr>
          <w:color w:val="231F20"/>
          <w:spacing w:val="2"/>
        </w:rPr>
        <w:t xml:space="preserve">correlation </w:t>
      </w:r>
      <w:r>
        <w:rPr>
          <w:color w:val="231F20"/>
          <w:spacing w:val="4"/>
        </w:rPr>
        <w:t xml:space="preserve">coefficient </w:t>
      </w:r>
      <w:r>
        <w:rPr>
          <w:color w:val="231F20"/>
        </w:rPr>
        <w:t>ӹ</w:t>
      </w:r>
      <w:r>
        <w:rPr>
          <w:color w:val="231F20"/>
        </w:rPr>
        <w:tab/>
      </w:r>
      <w:r>
        <w:rPr>
          <w:color w:val="231F20"/>
          <w:spacing w:val="3"/>
        </w:rPr>
        <w:t xml:space="preserve">Resolve ties </w:t>
      </w:r>
      <w:r>
        <w:rPr>
          <w:color w:val="231F20"/>
        </w:rPr>
        <w:t>in</w:t>
      </w:r>
      <w:r>
        <w:rPr>
          <w:color w:val="231F20"/>
          <w:spacing w:val="4"/>
        </w:rPr>
        <w:t xml:space="preserve"> ranks</w:t>
      </w:r>
    </w:p>
    <w:p w:rsidR="000E71B4" w:rsidRDefault="00727E65">
      <w:pPr>
        <w:pStyle w:val="BodyText"/>
        <w:tabs>
          <w:tab w:val="left" w:pos="1007"/>
        </w:tabs>
        <w:spacing w:before="3" w:line="312" w:lineRule="auto"/>
        <w:ind w:left="647" w:right="4621"/>
      </w:pPr>
      <w:r>
        <w:rPr>
          <w:color w:val="231F20"/>
        </w:rPr>
        <w:t>ӹ</w:t>
      </w:r>
      <w:r>
        <w:rPr>
          <w:color w:val="231F20"/>
        </w:rPr>
        <w:tab/>
      </w:r>
      <w:r>
        <w:rPr>
          <w:color w:val="231F20"/>
          <w:spacing w:val="2"/>
        </w:rPr>
        <w:t xml:space="preserve">Understand </w:t>
      </w:r>
      <w:r>
        <w:rPr>
          <w:color w:val="231F20"/>
          <w:spacing w:val="3"/>
        </w:rPr>
        <w:t xml:space="preserve">the </w:t>
      </w:r>
      <w:r>
        <w:rPr>
          <w:color w:val="231F20"/>
          <w:spacing w:val="2"/>
        </w:rPr>
        <w:t xml:space="preserve">concept </w:t>
      </w:r>
      <w:r>
        <w:rPr>
          <w:color w:val="231F20"/>
        </w:rPr>
        <w:t xml:space="preserve">of </w:t>
      </w:r>
      <w:r>
        <w:rPr>
          <w:color w:val="231F20"/>
          <w:spacing w:val="2"/>
        </w:rPr>
        <w:t xml:space="preserve">regression </w:t>
      </w:r>
      <w:r>
        <w:rPr>
          <w:color w:val="231F20"/>
        </w:rPr>
        <w:t>ӹ</w:t>
      </w:r>
      <w:r>
        <w:rPr>
          <w:color w:val="231F20"/>
        </w:rPr>
        <w:tab/>
      </w:r>
      <w:r>
        <w:rPr>
          <w:color w:val="231F20"/>
          <w:spacing w:val="3"/>
        </w:rPr>
        <w:t xml:space="preserve">Determine </w:t>
      </w:r>
      <w:r>
        <w:rPr>
          <w:color w:val="231F20"/>
          <w:spacing w:val="2"/>
        </w:rPr>
        <w:t>regression</w:t>
      </w:r>
      <w:r>
        <w:rPr>
          <w:color w:val="231F20"/>
          <w:spacing w:val="17"/>
        </w:rPr>
        <w:t xml:space="preserve"> </w:t>
      </w:r>
      <w:r>
        <w:rPr>
          <w:color w:val="231F20"/>
          <w:spacing w:val="2"/>
        </w:rPr>
        <w:t>equations</w:t>
      </w:r>
    </w:p>
    <w:p w:rsidR="000E71B4" w:rsidRDefault="00727E65">
      <w:pPr>
        <w:pStyle w:val="BodyText"/>
        <w:tabs>
          <w:tab w:val="left" w:pos="1007"/>
        </w:tabs>
        <w:spacing w:before="2" w:line="312" w:lineRule="auto"/>
        <w:ind w:left="1007" w:right="1883" w:hanging="360"/>
      </w:pPr>
      <w:r>
        <w:rPr>
          <w:color w:val="231F20"/>
        </w:rPr>
        <w:t>ӹ</w:t>
      </w:r>
      <w:r>
        <w:rPr>
          <w:color w:val="231F20"/>
        </w:rPr>
        <w:tab/>
      </w:r>
      <w:r>
        <w:rPr>
          <w:color w:val="231F20"/>
          <w:spacing w:val="2"/>
        </w:rPr>
        <w:t xml:space="preserve">Understand </w:t>
      </w:r>
      <w:r>
        <w:rPr>
          <w:color w:val="231F20"/>
          <w:spacing w:val="3"/>
        </w:rPr>
        <w:t xml:space="preserve">the managerial </w:t>
      </w:r>
      <w:r>
        <w:rPr>
          <w:color w:val="231F20"/>
          <w:spacing w:val="2"/>
        </w:rPr>
        <w:t xml:space="preserve">applications </w:t>
      </w:r>
      <w:r>
        <w:rPr>
          <w:color w:val="231F20"/>
        </w:rPr>
        <w:t xml:space="preserve">of </w:t>
      </w:r>
      <w:r>
        <w:rPr>
          <w:color w:val="231F20"/>
          <w:spacing w:val="2"/>
        </w:rPr>
        <w:t xml:space="preserve">correlation </w:t>
      </w:r>
      <w:r>
        <w:rPr>
          <w:color w:val="231F20"/>
        </w:rPr>
        <w:t xml:space="preserve">and </w:t>
      </w:r>
      <w:r>
        <w:rPr>
          <w:color w:val="231F20"/>
          <w:spacing w:val="2"/>
        </w:rPr>
        <w:t>regression</w:t>
      </w:r>
    </w:p>
    <w:p w:rsidR="000E71B4" w:rsidRDefault="000E71B4">
      <w:pPr>
        <w:spacing w:line="312" w:lineRule="auto"/>
        <w:sectPr w:rsidR="000E71B4">
          <w:footerReference w:type="even" r:id="rId69"/>
          <w:footerReference w:type="default" r:id="rId70"/>
          <w:pgSz w:w="11910" w:h="16840"/>
          <w:pgMar w:top="1580" w:right="1280" w:bottom="1560" w:left="1260" w:header="0" w:footer="1365" w:gutter="0"/>
          <w:cols w:space="720"/>
        </w:sectPr>
      </w:pPr>
    </w:p>
    <w:p w:rsidR="000E71B4" w:rsidRDefault="00727E65">
      <w:pPr>
        <w:pStyle w:val="Heading4"/>
        <w:spacing w:before="91"/>
        <w:ind w:left="1860"/>
        <w:rPr>
          <w:rFonts w:ascii="Calibri"/>
        </w:rPr>
      </w:pPr>
      <w:r>
        <w:rPr>
          <w:rFonts w:ascii="Calibri"/>
          <w:color w:val="231F20"/>
          <w:w w:val="110"/>
        </w:rPr>
        <w:lastRenderedPageBreak/>
        <w:t>SIMPLE CORRELATION</w:t>
      </w:r>
    </w:p>
    <w:p w:rsidR="000E71B4" w:rsidRDefault="000E71B4">
      <w:pPr>
        <w:pStyle w:val="BodyText"/>
        <w:rPr>
          <w:rFonts w:ascii="Calibri"/>
          <w:b/>
          <w:sz w:val="33"/>
        </w:rPr>
      </w:pPr>
    </w:p>
    <w:p w:rsidR="000E71B4" w:rsidRDefault="00727E65">
      <w:pPr>
        <w:ind w:left="1858"/>
        <w:rPr>
          <w:rFonts w:ascii="Palatino Linotype"/>
          <w:b/>
          <w:sz w:val="24"/>
        </w:rPr>
      </w:pPr>
      <w:r>
        <w:rPr>
          <w:rFonts w:ascii="Palatino Linotype"/>
          <w:b/>
          <w:color w:val="231F20"/>
          <w:sz w:val="24"/>
        </w:rPr>
        <w:t>Correlation</w:t>
      </w:r>
    </w:p>
    <w:p w:rsidR="000E71B4" w:rsidRDefault="000E71B4">
      <w:pPr>
        <w:pStyle w:val="BodyText"/>
        <w:spacing w:before="6"/>
        <w:rPr>
          <w:rFonts w:ascii="Palatino Linotype"/>
          <w:b/>
          <w:sz w:val="31"/>
        </w:rPr>
      </w:pPr>
    </w:p>
    <w:p w:rsidR="000E71B4" w:rsidRDefault="00727E65">
      <w:pPr>
        <w:pStyle w:val="BodyText"/>
        <w:spacing w:line="312" w:lineRule="auto"/>
        <w:ind w:left="1858" w:right="134" w:firstLine="720"/>
        <w:jc w:val="both"/>
      </w:pPr>
      <w:r>
        <w:rPr>
          <w:color w:val="231F20"/>
          <w:spacing w:val="3"/>
        </w:rPr>
        <w:t xml:space="preserve">Correlation </w:t>
      </w:r>
      <w:r>
        <w:rPr>
          <w:color w:val="231F20"/>
          <w:spacing w:val="2"/>
        </w:rPr>
        <w:t xml:space="preserve">means </w:t>
      </w:r>
      <w:r>
        <w:rPr>
          <w:color w:val="231F20"/>
          <w:spacing w:val="3"/>
        </w:rPr>
        <w:t xml:space="preserve">the </w:t>
      </w:r>
      <w:r>
        <w:rPr>
          <w:color w:val="231F20"/>
          <w:spacing w:val="2"/>
        </w:rPr>
        <w:t xml:space="preserve">average relationship </w:t>
      </w:r>
      <w:r>
        <w:rPr>
          <w:color w:val="231F20"/>
          <w:spacing w:val="3"/>
        </w:rPr>
        <w:t xml:space="preserve">between </w:t>
      </w:r>
      <w:r>
        <w:rPr>
          <w:color w:val="231F20"/>
          <w:spacing w:val="2"/>
        </w:rPr>
        <w:t xml:space="preserve">two </w:t>
      </w:r>
      <w:r>
        <w:rPr>
          <w:color w:val="231F20"/>
        </w:rPr>
        <w:t xml:space="preserve">or more </w:t>
      </w:r>
      <w:r>
        <w:rPr>
          <w:color w:val="231F20"/>
          <w:spacing w:val="3"/>
        </w:rPr>
        <w:t xml:space="preserve">variables. </w:t>
      </w:r>
      <w:r>
        <w:rPr>
          <w:color w:val="231F20"/>
        </w:rPr>
        <w:t xml:space="preserve">When </w:t>
      </w:r>
      <w:r>
        <w:rPr>
          <w:color w:val="231F20"/>
          <w:spacing w:val="2"/>
        </w:rPr>
        <w:t xml:space="preserve">changes </w:t>
      </w:r>
      <w:r>
        <w:rPr>
          <w:color w:val="231F20"/>
        </w:rPr>
        <w:t xml:space="preserve">in </w:t>
      </w:r>
      <w:r>
        <w:rPr>
          <w:color w:val="231F20"/>
          <w:spacing w:val="3"/>
        </w:rPr>
        <w:t xml:space="preserve">the values </w:t>
      </w:r>
      <w:r>
        <w:rPr>
          <w:color w:val="231F20"/>
        </w:rPr>
        <w:t xml:space="preserve">of a </w:t>
      </w:r>
      <w:r>
        <w:rPr>
          <w:color w:val="231F20"/>
          <w:spacing w:val="3"/>
        </w:rPr>
        <w:t xml:space="preserve">variable affect the values </w:t>
      </w:r>
      <w:r>
        <w:rPr>
          <w:color w:val="231F20"/>
        </w:rPr>
        <w:t xml:space="preserve">of </w:t>
      </w:r>
      <w:r>
        <w:rPr>
          <w:color w:val="231F20"/>
          <w:spacing w:val="2"/>
        </w:rPr>
        <w:t xml:space="preserve">another </w:t>
      </w:r>
      <w:r>
        <w:rPr>
          <w:color w:val="231F20"/>
          <w:spacing w:val="3"/>
        </w:rPr>
        <w:t xml:space="preserve">variable, </w:t>
      </w:r>
      <w:r>
        <w:rPr>
          <w:color w:val="231F20"/>
        </w:rPr>
        <w:t xml:space="preserve">we say </w:t>
      </w:r>
      <w:r>
        <w:rPr>
          <w:color w:val="231F20"/>
          <w:spacing w:val="2"/>
        </w:rPr>
        <w:t xml:space="preserve">that there </w:t>
      </w:r>
      <w:r>
        <w:rPr>
          <w:color w:val="231F20"/>
        </w:rPr>
        <w:t xml:space="preserve">is a </w:t>
      </w:r>
      <w:r>
        <w:rPr>
          <w:color w:val="231F20"/>
          <w:spacing w:val="2"/>
        </w:rPr>
        <w:t xml:space="preserve">correlation </w:t>
      </w:r>
      <w:r>
        <w:rPr>
          <w:color w:val="231F20"/>
          <w:spacing w:val="3"/>
        </w:rPr>
        <w:t xml:space="preserve">between the </w:t>
      </w:r>
      <w:r>
        <w:rPr>
          <w:color w:val="231F20"/>
          <w:spacing w:val="2"/>
        </w:rPr>
        <w:t xml:space="preserve">two </w:t>
      </w:r>
      <w:r>
        <w:rPr>
          <w:color w:val="231F20"/>
          <w:spacing w:val="3"/>
        </w:rPr>
        <w:t xml:space="preserve">variables. </w:t>
      </w:r>
      <w:r>
        <w:rPr>
          <w:color w:val="231F20"/>
          <w:spacing w:val="2"/>
        </w:rPr>
        <w:t xml:space="preserve">The two </w:t>
      </w:r>
      <w:r>
        <w:rPr>
          <w:color w:val="231F20"/>
          <w:spacing w:val="3"/>
        </w:rPr>
        <w:t xml:space="preserve">variables </w:t>
      </w:r>
      <w:r>
        <w:rPr>
          <w:color w:val="231F20"/>
        </w:rPr>
        <w:t xml:space="preserve">may move in </w:t>
      </w:r>
      <w:r>
        <w:rPr>
          <w:color w:val="231F20"/>
          <w:spacing w:val="3"/>
        </w:rPr>
        <w:t xml:space="preserve">the </w:t>
      </w:r>
      <w:r>
        <w:rPr>
          <w:color w:val="231F20"/>
          <w:spacing w:val="2"/>
        </w:rPr>
        <w:t xml:space="preserve">same </w:t>
      </w:r>
      <w:r>
        <w:rPr>
          <w:color w:val="231F20"/>
          <w:spacing w:val="3"/>
        </w:rPr>
        <w:t xml:space="preserve">direction </w:t>
      </w:r>
      <w:r>
        <w:rPr>
          <w:color w:val="231F20"/>
        </w:rPr>
        <w:t xml:space="preserve">or in </w:t>
      </w:r>
      <w:r>
        <w:rPr>
          <w:color w:val="231F20"/>
          <w:spacing w:val="2"/>
        </w:rPr>
        <w:t xml:space="preserve">opposite </w:t>
      </w:r>
      <w:r>
        <w:rPr>
          <w:color w:val="231F20"/>
          <w:spacing w:val="3"/>
        </w:rPr>
        <w:t xml:space="preserve">directions. </w:t>
      </w:r>
      <w:r>
        <w:rPr>
          <w:color w:val="231F20"/>
          <w:spacing w:val="2"/>
        </w:rPr>
        <w:t xml:space="preserve">Simply </w:t>
      </w:r>
      <w:r>
        <w:rPr>
          <w:color w:val="231F20"/>
          <w:spacing w:val="3"/>
        </w:rPr>
        <w:t xml:space="preserve">because </w:t>
      </w:r>
      <w:r>
        <w:rPr>
          <w:color w:val="231F20"/>
        </w:rPr>
        <w:t xml:space="preserve">of </w:t>
      </w:r>
      <w:r>
        <w:rPr>
          <w:color w:val="231F20"/>
          <w:spacing w:val="3"/>
        </w:rPr>
        <w:t xml:space="preserve">the </w:t>
      </w:r>
      <w:r>
        <w:rPr>
          <w:color w:val="231F20"/>
          <w:spacing w:val="2"/>
        </w:rPr>
        <w:t xml:space="preserve">presence </w:t>
      </w:r>
      <w:r>
        <w:rPr>
          <w:color w:val="231F20"/>
        </w:rPr>
        <w:t xml:space="preserve">of </w:t>
      </w:r>
      <w:r>
        <w:rPr>
          <w:color w:val="231F20"/>
          <w:spacing w:val="2"/>
        </w:rPr>
        <w:t xml:space="preserve">correlation </w:t>
      </w:r>
      <w:r>
        <w:rPr>
          <w:color w:val="231F20"/>
          <w:spacing w:val="3"/>
        </w:rPr>
        <w:t xml:space="preserve">between </w:t>
      </w:r>
      <w:r>
        <w:rPr>
          <w:color w:val="231F20"/>
          <w:spacing w:val="2"/>
        </w:rPr>
        <w:t xml:space="preserve">two </w:t>
      </w:r>
      <w:r>
        <w:rPr>
          <w:color w:val="231F20"/>
          <w:spacing w:val="3"/>
        </w:rPr>
        <w:t xml:space="preserve">variables, </w:t>
      </w:r>
      <w:r>
        <w:rPr>
          <w:color w:val="231F20"/>
        </w:rPr>
        <w:t xml:space="preserve">we </w:t>
      </w:r>
      <w:r>
        <w:rPr>
          <w:color w:val="231F20"/>
          <w:spacing w:val="2"/>
        </w:rPr>
        <w:t xml:space="preserve">cannot </w:t>
      </w:r>
      <w:r>
        <w:rPr>
          <w:color w:val="231F20"/>
        </w:rPr>
        <w:t xml:space="preserve">jump to </w:t>
      </w:r>
      <w:r>
        <w:rPr>
          <w:color w:val="231F20"/>
          <w:spacing w:val="3"/>
        </w:rPr>
        <w:t xml:space="preserve">the </w:t>
      </w:r>
      <w:r>
        <w:rPr>
          <w:color w:val="231F20"/>
          <w:spacing w:val="2"/>
        </w:rPr>
        <w:t xml:space="preserve">conclusion that there </w:t>
      </w:r>
      <w:r>
        <w:rPr>
          <w:color w:val="231F20"/>
        </w:rPr>
        <w:t xml:space="preserve">is a </w:t>
      </w:r>
      <w:r>
        <w:rPr>
          <w:color w:val="231F20"/>
          <w:spacing w:val="4"/>
        </w:rPr>
        <w:t xml:space="preserve">cause-effect </w:t>
      </w:r>
      <w:r>
        <w:rPr>
          <w:color w:val="231F20"/>
          <w:spacing w:val="2"/>
        </w:rPr>
        <w:t xml:space="preserve">relationship </w:t>
      </w:r>
      <w:r>
        <w:rPr>
          <w:color w:val="231F20"/>
          <w:spacing w:val="3"/>
        </w:rPr>
        <w:t xml:space="preserve">between them. Sometimes, </w:t>
      </w:r>
      <w:r>
        <w:rPr>
          <w:color w:val="231F20"/>
        </w:rPr>
        <w:t xml:space="preserve">it may </w:t>
      </w:r>
      <w:r>
        <w:rPr>
          <w:color w:val="231F20"/>
          <w:spacing w:val="3"/>
        </w:rPr>
        <w:t xml:space="preserve">be </w:t>
      </w:r>
      <w:r>
        <w:rPr>
          <w:color w:val="231F20"/>
        </w:rPr>
        <w:t xml:space="preserve">due to </w:t>
      </w:r>
      <w:r>
        <w:rPr>
          <w:color w:val="231F20"/>
          <w:spacing w:val="2"/>
        </w:rPr>
        <w:t>chance</w:t>
      </w:r>
      <w:r>
        <w:rPr>
          <w:color w:val="231F20"/>
          <w:spacing w:val="63"/>
        </w:rPr>
        <w:t xml:space="preserve"> </w:t>
      </w:r>
      <w:r>
        <w:rPr>
          <w:color w:val="231F20"/>
          <w:spacing w:val="2"/>
        </w:rPr>
        <w:t>also.</w:t>
      </w:r>
    </w:p>
    <w:p w:rsidR="000E71B4" w:rsidRDefault="000E71B4">
      <w:pPr>
        <w:pStyle w:val="BodyText"/>
        <w:spacing w:before="1"/>
        <w:rPr>
          <w:sz w:val="32"/>
        </w:rPr>
      </w:pPr>
    </w:p>
    <w:p w:rsidR="000E71B4" w:rsidRDefault="00727E65">
      <w:pPr>
        <w:pStyle w:val="Heading5"/>
      </w:pPr>
      <w:r>
        <w:rPr>
          <w:color w:val="231F20"/>
          <w:spacing w:val="2"/>
        </w:rPr>
        <w:t>Simple</w:t>
      </w:r>
      <w:r>
        <w:rPr>
          <w:color w:val="231F20"/>
        </w:rPr>
        <w:t xml:space="preserve"> </w:t>
      </w:r>
      <w:r>
        <w:rPr>
          <w:color w:val="231F20"/>
          <w:spacing w:val="3"/>
        </w:rPr>
        <w:t>correlation</w:t>
      </w:r>
    </w:p>
    <w:p w:rsidR="000E71B4" w:rsidRDefault="000E71B4">
      <w:pPr>
        <w:pStyle w:val="BodyText"/>
        <w:spacing w:before="7"/>
        <w:rPr>
          <w:b/>
          <w:i/>
          <w:sz w:val="38"/>
        </w:rPr>
      </w:pPr>
    </w:p>
    <w:p w:rsidR="000E71B4" w:rsidRDefault="00727E65">
      <w:pPr>
        <w:pStyle w:val="BodyText"/>
        <w:spacing w:line="312" w:lineRule="auto"/>
        <w:ind w:left="1858" w:right="130" w:firstLine="720"/>
        <w:jc w:val="both"/>
      </w:pPr>
      <w:r>
        <w:rPr>
          <w:color w:val="231F20"/>
          <w:spacing w:val="-10"/>
        </w:rPr>
        <w:t xml:space="preserve">We </w:t>
      </w:r>
      <w:r>
        <w:rPr>
          <w:color w:val="231F20"/>
        </w:rPr>
        <w:t xml:space="preserve">say </w:t>
      </w:r>
      <w:r>
        <w:rPr>
          <w:color w:val="231F20"/>
          <w:spacing w:val="2"/>
        </w:rPr>
        <w:t xml:space="preserve">that </w:t>
      </w:r>
      <w:r>
        <w:rPr>
          <w:color w:val="231F20"/>
          <w:spacing w:val="3"/>
        </w:rPr>
        <w:t xml:space="preserve">the </w:t>
      </w:r>
      <w:r>
        <w:rPr>
          <w:color w:val="231F20"/>
          <w:spacing w:val="2"/>
        </w:rPr>
        <w:t xml:space="preserve">correlation </w:t>
      </w:r>
      <w:r>
        <w:rPr>
          <w:color w:val="231F20"/>
        </w:rPr>
        <w:t xml:space="preserve">is </w:t>
      </w:r>
      <w:r>
        <w:rPr>
          <w:color w:val="231F20"/>
          <w:spacing w:val="2"/>
        </w:rPr>
        <w:t xml:space="preserve">simple </w:t>
      </w:r>
      <w:r>
        <w:rPr>
          <w:color w:val="231F20"/>
        </w:rPr>
        <w:t xml:space="preserve">if </w:t>
      </w:r>
      <w:r>
        <w:rPr>
          <w:color w:val="231F20"/>
          <w:spacing w:val="3"/>
        </w:rPr>
        <w:t xml:space="preserve">the comparison </w:t>
      </w:r>
      <w:r>
        <w:rPr>
          <w:color w:val="231F20"/>
          <w:spacing w:val="2"/>
        </w:rPr>
        <w:t xml:space="preserve">involves  two </w:t>
      </w:r>
      <w:r>
        <w:rPr>
          <w:color w:val="231F20"/>
          <w:spacing w:val="3"/>
        </w:rPr>
        <w:t>variables</w:t>
      </w:r>
      <w:r>
        <w:rPr>
          <w:color w:val="231F20"/>
          <w:spacing w:val="5"/>
        </w:rPr>
        <w:t xml:space="preserve"> </w:t>
      </w:r>
      <w:r>
        <w:rPr>
          <w:color w:val="231F20"/>
        </w:rPr>
        <w:t>only.</w:t>
      </w:r>
    </w:p>
    <w:p w:rsidR="000E71B4" w:rsidRDefault="000E71B4">
      <w:pPr>
        <w:pStyle w:val="BodyText"/>
        <w:spacing w:before="1"/>
        <w:rPr>
          <w:sz w:val="31"/>
        </w:rPr>
      </w:pPr>
    </w:p>
    <w:p w:rsidR="000E71B4" w:rsidRDefault="00727E65">
      <w:pPr>
        <w:pStyle w:val="Heading4"/>
        <w:spacing w:before="1"/>
        <w:ind w:left="1860"/>
        <w:rPr>
          <w:rFonts w:ascii="Calibri"/>
        </w:rPr>
      </w:pPr>
      <w:r>
        <w:rPr>
          <w:rFonts w:ascii="Calibri"/>
          <w:color w:val="231F20"/>
          <w:w w:val="110"/>
        </w:rPr>
        <w:t>TYPES OF CORRELATION</w:t>
      </w:r>
    </w:p>
    <w:p w:rsidR="000E71B4" w:rsidRDefault="000E71B4">
      <w:pPr>
        <w:pStyle w:val="BodyText"/>
        <w:rPr>
          <w:rFonts w:ascii="Calibri"/>
          <w:b/>
          <w:sz w:val="33"/>
        </w:rPr>
      </w:pPr>
    </w:p>
    <w:p w:rsidR="000E71B4" w:rsidRDefault="00727E65">
      <w:pPr>
        <w:ind w:left="1858"/>
        <w:rPr>
          <w:rFonts w:ascii="Palatino Linotype"/>
          <w:b/>
          <w:sz w:val="24"/>
        </w:rPr>
      </w:pPr>
      <w:r>
        <w:rPr>
          <w:rFonts w:ascii="Palatino Linotype"/>
          <w:b/>
          <w:color w:val="231F20"/>
          <w:sz w:val="24"/>
        </w:rPr>
        <w:t>Positive correlation</w:t>
      </w:r>
    </w:p>
    <w:p w:rsidR="000E71B4" w:rsidRDefault="000E71B4">
      <w:pPr>
        <w:pStyle w:val="BodyText"/>
        <w:spacing w:before="6"/>
        <w:rPr>
          <w:rFonts w:ascii="Palatino Linotype"/>
          <w:b/>
          <w:sz w:val="31"/>
        </w:rPr>
      </w:pPr>
    </w:p>
    <w:p w:rsidR="000E71B4" w:rsidRDefault="00727E65">
      <w:pPr>
        <w:pStyle w:val="BodyText"/>
        <w:spacing w:line="312" w:lineRule="auto"/>
        <w:ind w:left="1858" w:right="130" w:firstLine="720"/>
        <w:jc w:val="both"/>
      </w:pPr>
      <w:r>
        <w:rPr>
          <w:color w:val="231F20"/>
        </w:rPr>
        <w:t xml:space="preserve">If </w:t>
      </w:r>
      <w:r>
        <w:rPr>
          <w:color w:val="231F20"/>
          <w:spacing w:val="2"/>
        </w:rPr>
        <w:t xml:space="preserve">two </w:t>
      </w:r>
      <w:r>
        <w:rPr>
          <w:color w:val="231F20"/>
          <w:spacing w:val="3"/>
        </w:rPr>
        <w:t xml:space="preserve">variables </w:t>
      </w:r>
      <w:r>
        <w:rPr>
          <w:color w:val="231F20"/>
        </w:rPr>
        <w:t xml:space="preserve">x and y move in </w:t>
      </w:r>
      <w:r>
        <w:rPr>
          <w:color w:val="231F20"/>
          <w:spacing w:val="3"/>
        </w:rPr>
        <w:t xml:space="preserve">the </w:t>
      </w:r>
      <w:r>
        <w:rPr>
          <w:color w:val="231F20"/>
          <w:spacing w:val="2"/>
        </w:rPr>
        <w:t xml:space="preserve">same </w:t>
      </w:r>
      <w:r>
        <w:rPr>
          <w:color w:val="231F20"/>
          <w:spacing w:val="3"/>
        </w:rPr>
        <w:t xml:space="preserve">direction, </w:t>
      </w:r>
      <w:r>
        <w:rPr>
          <w:color w:val="231F20"/>
        </w:rPr>
        <w:t xml:space="preserve">we say </w:t>
      </w:r>
      <w:r>
        <w:rPr>
          <w:color w:val="231F20"/>
          <w:spacing w:val="2"/>
        </w:rPr>
        <w:t xml:space="preserve">that there </w:t>
      </w:r>
      <w:r>
        <w:rPr>
          <w:color w:val="231F20"/>
        </w:rPr>
        <w:t xml:space="preserve">is a </w:t>
      </w:r>
      <w:r>
        <w:rPr>
          <w:color w:val="231F20"/>
          <w:spacing w:val="3"/>
        </w:rPr>
        <w:t xml:space="preserve">positive </w:t>
      </w:r>
      <w:r>
        <w:rPr>
          <w:color w:val="231F20"/>
          <w:spacing w:val="2"/>
        </w:rPr>
        <w:t xml:space="preserve">correlation </w:t>
      </w:r>
      <w:r>
        <w:rPr>
          <w:color w:val="231F20"/>
          <w:spacing w:val="3"/>
        </w:rPr>
        <w:t xml:space="preserve">between them. </w:t>
      </w:r>
      <w:r>
        <w:rPr>
          <w:color w:val="231F20"/>
        </w:rPr>
        <w:t xml:space="preserve">In </w:t>
      </w:r>
      <w:r>
        <w:rPr>
          <w:color w:val="231F20"/>
          <w:spacing w:val="3"/>
        </w:rPr>
        <w:t xml:space="preserve">this case, when the value </w:t>
      </w:r>
      <w:r>
        <w:rPr>
          <w:color w:val="231F20"/>
        </w:rPr>
        <w:t xml:space="preserve">of one </w:t>
      </w:r>
      <w:r>
        <w:rPr>
          <w:color w:val="231F20"/>
          <w:spacing w:val="3"/>
        </w:rPr>
        <w:t xml:space="preserve">variable increases, the value </w:t>
      </w:r>
      <w:r>
        <w:rPr>
          <w:color w:val="231F20"/>
        </w:rPr>
        <w:t xml:space="preserve">of </w:t>
      </w:r>
      <w:r>
        <w:rPr>
          <w:color w:val="231F20"/>
          <w:spacing w:val="3"/>
        </w:rPr>
        <w:t xml:space="preserve">the other variable </w:t>
      </w:r>
      <w:r>
        <w:rPr>
          <w:color w:val="231F20"/>
          <w:spacing w:val="4"/>
        </w:rPr>
        <w:t xml:space="preserve">also </w:t>
      </w:r>
      <w:r>
        <w:rPr>
          <w:color w:val="231F20"/>
          <w:spacing w:val="3"/>
        </w:rPr>
        <w:t xml:space="preserve">increases </w:t>
      </w:r>
      <w:r>
        <w:rPr>
          <w:color w:val="231F20"/>
        </w:rPr>
        <w:t xml:space="preserve">and </w:t>
      </w:r>
      <w:r>
        <w:rPr>
          <w:color w:val="231F20"/>
          <w:spacing w:val="3"/>
        </w:rPr>
        <w:t xml:space="preserve">when the value </w:t>
      </w:r>
      <w:r>
        <w:rPr>
          <w:color w:val="231F20"/>
        </w:rPr>
        <w:t xml:space="preserve">of one </w:t>
      </w:r>
      <w:r>
        <w:rPr>
          <w:color w:val="231F20"/>
          <w:spacing w:val="3"/>
        </w:rPr>
        <w:t xml:space="preserve">variable decreases, the value </w:t>
      </w:r>
      <w:r>
        <w:rPr>
          <w:color w:val="231F20"/>
        </w:rPr>
        <w:t xml:space="preserve">of </w:t>
      </w:r>
      <w:r>
        <w:rPr>
          <w:color w:val="231F20"/>
          <w:spacing w:val="3"/>
        </w:rPr>
        <w:t xml:space="preserve">the other variable </w:t>
      </w:r>
      <w:r>
        <w:rPr>
          <w:color w:val="231F20"/>
          <w:spacing w:val="4"/>
        </w:rPr>
        <w:t xml:space="preserve">also </w:t>
      </w:r>
      <w:r>
        <w:rPr>
          <w:color w:val="231F20"/>
          <w:spacing w:val="3"/>
        </w:rPr>
        <w:t xml:space="preserve">decreases. </w:t>
      </w:r>
      <w:r>
        <w:rPr>
          <w:color w:val="231F20"/>
          <w:spacing w:val="2"/>
        </w:rPr>
        <w:t xml:space="preserve">Eg. The </w:t>
      </w:r>
      <w:r>
        <w:rPr>
          <w:color w:val="231F20"/>
        </w:rPr>
        <w:t xml:space="preserve">age and </w:t>
      </w:r>
      <w:r>
        <w:rPr>
          <w:color w:val="231F20"/>
          <w:spacing w:val="2"/>
        </w:rPr>
        <w:t xml:space="preserve">height </w:t>
      </w:r>
      <w:r>
        <w:rPr>
          <w:color w:val="231F20"/>
        </w:rPr>
        <w:t>of a</w:t>
      </w:r>
      <w:r>
        <w:rPr>
          <w:color w:val="231F20"/>
          <w:spacing w:val="19"/>
        </w:rPr>
        <w:t xml:space="preserve"> </w:t>
      </w:r>
      <w:r>
        <w:rPr>
          <w:color w:val="231F20"/>
          <w:spacing w:val="3"/>
        </w:rPr>
        <w:t>child.</w:t>
      </w:r>
    </w:p>
    <w:p w:rsidR="000E71B4" w:rsidRDefault="000E71B4">
      <w:pPr>
        <w:pStyle w:val="BodyText"/>
        <w:spacing w:before="5"/>
        <w:rPr>
          <w:sz w:val="29"/>
        </w:rPr>
      </w:pPr>
    </w:p>
    <w:p w:rsidR="000E71B4" w:rsidRDefault="00727E65">
      <w:pPr>
        <w:pStyle w:val="Heading4"/>
        <w:ind w:left="1858"/>
      </w:pPr>
      <w:r>
        <w:rPr>
          <w:color w:val="231F20"/>
        </w:rPr>
        <w:t>Negative correlation</w:t>
      </w:r>
    </w:p>
    <w:p w:rsidR="000E71B4" w:rsidRDefault="000E71B4">
      <w:pPr>
        <w:pStyle w:val="BodyText"/>
        <w:spacing w:before="6"/>
        <w:rPr>
          <w:rFonts w:ascii="Palatino Linotype"/>
          <w:b/>
          <w:sz w:val="31"/>
        </w:rPr>
      </w:pPr>
    </w:p>
    <w:p w:rsidR="000E71B4" w:rsidRDefault="00727E65">
      <w:pPr>
        <w:pStyle w:val="BodyText"/>
        <w:spacing w:line="312" w:lineRule="auto"/>
        <w:ind w:left="1858" w:right="131" w:firstLine="720"/>
        <w:jc w:val="both"/>
      </w:pPr>
      <w:r>
        <w:rPr>
          <w:color w:val="231F20"/>
        </w:rPr>
        <w:t>If two variables x and y move in opposite directions, we say that there is a negative correlation between them. i.e., when the value of one variable increases, the value of the other variable decreases and vice versa. Eg. The price and demand of a normal good.</w:t>
      </w:r>
    </w:p>
    <w:p w:rsidR="000E71B4" w:rsidRDefault="000E71B4">
      <w:pPr>
        <w:spacing w:line="312" w:lineRule="auto"/>
        <w:jc w:val="both"/>
        <w:sectPr w:rsidR="000E71B4">
          <w:pgSz w:w="11910" w:h="16840"/>
          <w:pgMar w:top="1260" w:right="1280" w:bottom="1400" w:left="1260" w:header="0" w:footer="1200" w:gutter="0"/>
          <w:cols w:space="720"/>
        </w:sectPr>
      </w:pPr>
    </w:p>
    <w:p w:rsidR="000E71B4" w:rsidRDefault="00727E65">
      <w:pPr>
        <w:pStyle w:val="BodyText"/>
        <w:spacing w:before="90" w:line="312" w:lineRule="auto"/>
        <w:ind w:left="157" w:right="1835"/>
      </w:pPr>
      <w:r>
        <w:rPr>
          <w:color w:val="231F20"/>
        </w:rPr>
        <w:lastRenderedPageBreak/>
        <w:t>The following diagrams illustrate positive and negative correlations between x and y.</w:t>
      </w:r>
    </w:p>
    <w:p w:rsidR="000E71B4" w:rsidRDefault="000E71B4">
      <w:pPr>
        <w:pStyle w:val="BodyText"/>
        <w:rPr>
          <w:sz w:val="32"/>
        </w:rPr>
      </w:pPr>
    </w:p>
    <w:p w:rsidR="000E71B4" w:rsidRDefault="000E71B4">
      <w:pPr>
        <w:pStyle w:val="BodyText"/>
        <w:spacing w:before="9"/>
        <w:rPr>
          <w:sz w:val="30"/>
        </w:rPr>
      </w:pPr>
    </w:p>
    <w:p w:rsidR="000E71B4" w:rsidRDefault="00727E65">
      <w:pPr>
        <w:pStyle w:val="BodyText"/>
        <w:tabs>
          <w:tab w:val="left" w:pos="4832"/>
        </w:tabs>
        <w:ind w:left="335"/>
      </w:pPr>
      <w:r>
        <w:rPr>
          <w:color w:val="231F20"/>
        </w:rPr>
        <w:t>y</w:t>
      </w:r>
      <w:r>
        <w:rPr>
          <w:color w:val="231F20"/>
        </w:rPr>
        <w:tab/>
        <w:t>y</w:t>
      </w:r>
    </w:p>
    <w:p w:rsidR="000E71B4" w:rsidRDefault="00A910AF">
      <w:pPr>
        <w:pStyle w:val="BodyText"/>
        <w:spacing w:before="6"/>
        <w:rPr>
          <w:sz w:val="16"/>
        </w:rPr>
      </w:pPr>
      <w:r w:rsidRPr="00A910AF">
        <w:pict>
          <v:group id="_x0000_s1529" style="position:absolute;margin-left:75.6pt;margin-top:11.5pt;width:138pt;height:129.05pt;z-index:-251585536;mso-wrap-distance-left:0;mso-wrap-distance-right:0;mso-position-horizontal-relative:page" coordorigin="1512,230" coordsize="2760,2581">
            <v:line id="_x0000_s1537" style="position:absolute" from="1572,2750" to="1572,330" strokeweight="1pt"/>
            <v:shape id="_x0000_s1536" style="position:absolute;left:1512;top:229;width:120;height:120" coordorigin="1512,230" coordsize="120,120" path="m1572,230r-60,120l1632,350,1572,230xe" fillcolor="black" stroked="f">
              <v:path arrowok="t"/>
            </v:shape>
            <v:line id="_x0000_s1535" style="position:absolute" from="1572,2751" to="4172,2751" strokeweight="1pt"/>
            <v:shape id="_x0000_s1534" style="position:absolute;left:4152;top:2690;width:120;height:120" coordorigin="4152,2691" coordsize="120,120" path="m4152,2691r,120l4272,2751r-120,-60xe" fillcolor="black" stroked="f">
              <v:path arrowok="t"/>
            </v:shape>
            <v:line id="_x0000_s1533" style="position:absolute" from="1932,2318" to="3372,878" strokeweight="1.5pt">
              <v:stroke dashstyle="1 1"/>
            </v:line>
            <v:line id="_x0000_s1532" style="position:absolute" from="2292,2318" to="3732,878" strokeweight="1.5pt">
              <v:stroke dashstyle="1 1"/>
            </v:line>
            <v:line id="_x0000_s1531" style="position:absolute" from="2112,2318" to="3552,878" strokeweight="1.5pt">
              <v:stroke dashstyle="1 1"/>
            </v:line>
            <v:line id="_x0000_s1530" style="position:absolute" from="2472,2318" to="3912,878" strokeweight="1.5pt">
              <v:stroke dashstyle="1 1"/>
            </v:line>
            <w10:wrap type="topAndBottom" anchorx="page"/>
          </v:group>
        </w:pict>
      </w:r>
      <w:r w:rsidRPr="00A910AF">
        <w:pict>
          <v:group id="_x0000_s1520" style="position:absolute;margin-left:300.6pt;margin-top:11.5pt;width:138pt;height:129.05pt;z-index:-251584512;mso-wrap-distance-left:0;mso-wrap-distance-right:0;mso-position-horizontal-relative:page" coordorigin="6012,230" coordsize="2760,2581">
            <v:line id="_x0000_s1528" style="position:absolute" from="6072,2750" to="6072,330" strokeweight="1pt"/>
            <v:shape id="_x0000_s1527" style="position:absolute;left:6012;top:229;width:120;height:120" coordorigin="6012,230" coordsize="120,120" path="m6072,230r-60,120l6132,350,6072,230xe" fillcolor="black" stroked="f">
              <v:path arrowok="t"/>
            </v:shape>
            <v:line id="_x0000_s1526" style="position:absolute" from="6072,2751" to="8672,2751" strokeweight="1pt"/>
            <v:shape id="_x0000_s1525" style="position:absolute;left:8652;top:2690;width:120;height:120" coordorigin="8652,2691" coordsize="120,120" path="m8652,2691r,120l8772,2751r-120,-60xe" fillcolor="black" stroked="f">
              <v:path arrowok="t"/>
            </v:shape>
            <v:line id="_x0000_s1524" style="position:absolute" from="6252,1310" to="8052,2570" strokeweight="1.5pt">
              <v:stroke dashstyle="1 1"/>
            </v:line>
            <v:line id="_x0000_s1523" style="position:absolute" from="8232,2570" to="6432,1310" strokeweight="1.5pt">
              <v:stroke dashstyle="1 1"/>
            </v:line>
            <v:line id="_x0000_s1522" style="position:absolute" from="8592,2570" to="6792,1310" strokeweight="1.5pt">
              <v:stroke dashstyle="1 1"/>
            </v:line>
            <v:line id="_x0000_s1521" style="position:absolute" from="8412,2570" to="6612,1310" strokeweight="1.5pt">
              <v:stroke dashstyle="1 1"/>
            </v:line>
            <w10:wrap type="topAndBottom" anchorx="page"/>
          </v:group>
        </w:pict>
      </w:r>
    </w:p>
    <w:p w:rsidR="000E71B4" w:rsidRDefault="00727E65">
      <w:pPr>
        <w:pStyle w:val="BodyText"/>
        <w:tabs>
          <w:tab w:val="left" w:pos="7357"/>
        </w:tabs>
        <w:spacing w:before="124"/>
        <w:ind w:left="3037"/>
      </w:pPr>
      <w:r>
        <w:rPr>
          <w:color w:val="231F20"/>
        </w:rPr>
        <w:t>x</w:t>
      </w:r>
      <w:r>
        <w:rPr>
          <w:color w:val="231F20"/>
        </w:rPr>
        <w:tab/>
        <w:t>x</w:t>
      </w:r>
    </w:p>
    <w:p w:rsidR="000E71B4" w:rsidRDefault="00727E65">
      <w:pPr>
        <w:pStyle w:val="BodyText"/>
        <w:tabs>
          <w:tab w:val="left" w:pos="5120"/>
        </w:tabs>
        <w:spacing w:before="84"/>
        <w:ind w:left="877"/>
      </w:pPr>
      <w:r>
        <w:rPr>
          <w:color w:val="231F20"/>
          <w:spacing w:val="2"/>
        </w:rPr>
        <w:t>Positive</w:t>
      </w:r>
      <w:r>
        <w:rPr>
          <w:color w:val="231F20"/>
          <w:spacing w:val="9"/>
        </w:rPr>
        <w:t xml:space="preserve"> </w:t>
      </w:r>
      <w:r>
        <w:rPr>
          <w:color w:val="231F20"/>
          <w:spacing w:val="3"/>
        </w:rPr>
        <w:t>Correlation</w:t>
      </w:r>
      <w:r>
        <w:rPr>
          <w:color w:val="231F20"/>
          <w:spacing w:val="3"/>
        </w:rPr>
        <w:tab/>
      </w:r>
      <w:r>
        <w:rPr>
          <w:color w:val="231F20"/>
          <w:spacing w:val="2"/>
        </w:rPr>
        <w:t>Negative</w:t>
      </w:r>
      <w:r>
        <w:rPr>
          <w:color w:val="231F20"/>
          <w:spacing w:val="4"/>
        </w:rPr>
        <w:t xml:space="preserve"> </w:t>
      </w:r>
      <w:r>
        <w:rPr>
          <w:color w:val="231F20"/>
          <w:spacing w:val="3"/>
        </w:rPr>
        <w:t>Correlation</w:t>
      </w:r>
    </w:p>
    <w:p w:rsidR="000E71B4" w:rsidRDefault="000E71B4">
      <w:pPr>
        <w:pStyle w:val="BodyText"/>
        <w:spacing w:before="2"/>
        <w:rPr>
          <w:sz w:val="36"/>
        </w:rPr>
      </w:pPr>
    </w:p>
    <w:p w:rsidR="000E71B4" w:rsidRDefault="00727E65">
      <w:pPr>
        <w:pStyle w:val="Heading4"/>
        <w:spacing w:before="1"/>
      </w:pPr>
      <w:r>
        <w:rPr>
          <w:color w:val="231F20"/>
        </w:rPr>
        <w:t>Perfect Positive Correlation</w:t>
      </w:r>
    </w:p>
    <w:p w:rsidR="000E71B4" w:rsidRDefault="000E71B4">
      <w:pPr>
        <w:pStyle w:val="BodyText"/>
        <w:spacing w:before="5"/>
        <w:rPr>
          <w:rFonts w:ascii="Palatino Linotype"/>
          <w:b/>
          <w:sz w:val="31"/>
        </w:rPr>
      </w:pPr>
    </w:p>
    <w:p w:rsidR="000E71B4" w:rsidRDefault="00727E65">
      <w:pPr>
        <w:pStyle w:val="BodyText"/>
        <w:spacing w:before="1" w:line="312" w:lineRule="auto"/>
        <w:ind w:left="157" w:right="1830" w:firstLine="720"/>
        <w:jc w:val="both"/>
      </w:pPr>
      <w:r>
        <w:rPr>
          <w:color w:val="231F20"/>
          <w:w w:val="105"/>
        </w:rPr>
        <w:t>If</w:t>
      </w:r>
      <w:r>
        <w:rPr>
          <w:color w:val="231F20"/>
          <w:spacing w:val="-35"/>
          <w:w w:val="105"/>
        </w:rPr>
        <w:t xml:space="preserve"> </w:t>
      </w:r>
      <w:r>
        <w:rPr>
          <w:color w:val="231F20"/>
          <w:spacing w:val="2"/>
          <w:w w:val="105"/>
        </w:rPr>
        <w:t>changes</w:t>
      </w:r>
      <w:r>
        <w:rPr>
          <w:color w:val="231F20"/>
          <w:spacing w:val="-34"/>
          <w:w w:val="105"/>
        </w:rPr>
        <w:t xml:space="preserve"> </w:t>
      </w:r>
      <w:r>
        <w:rPr>
          <w:color w:val="231F20"/>
          <w:w w:val="105"/>
        </w:rPr>
        <w:t>in</w:t>
      </w:r>
      <w:r>
        <w:rPr>
          <w:color w:val="231F20"/>
          <w:spacing w:val="-34"/>
          <w:w w:val="105"/>
        </w:rPr>
        <w:t xml:space="preserve"> </w:t>
      </w:r>
      <w:r>
        <w:rPr>
          <w:color w:val="231F20"/>
          <w:spacing w:val="2"/>
          <w:w w:val="105"/>
        </w:rPr>
        <w:t>two</w:t>
      </w:r>
      <w:r>
        <w:rPr>
          <w:color w:val="231F20"/>
          <w:spacing w:val="-34"/>
          <w:w w:val="105"/>
        </w:rPr>
        <w:t xml:space="preserve"> </w:t>
      </w:r>
      <w:r>
        <w:rPr>
          <w:color w:val="231F20"/>
          <w:spacing w:val="3"/>
          <w:w w:val="105"/>
        </w:rPr>
        <w:t>variables</w:t>
      </w:r>
      <w:r>
        <w:rPr>
          <w:color w:val="231F20"/>
          <w:spacing w:val="-34"/>
          <w:w w:val="105"/>
        </w:rPr>
        <w:t xml:space="preserve"> </w:t>
      </w:r>
      <w:r>
        <w:rPr>
          <w:color w:val="231F20"/>
          <w:w w:val="105"/>
        </w:rPr>
        <w:t>are</w:t>
      </w:r>
      <w:r>
        <w:rPr>
          <w:color w:val="231F20"/>
          <w:spacing w:val="-34"/>
          <w:w w:val="105"/>
        </w:rPr>
        <w:t xml:space="preserve"> </w:t>
      </w:r>
      <w:r>
        <w:rPr>
          <w:color w:val="231F20"/>
          <w:w w:val="105"/>
        </w:rPr>
        <w:t>in</w:t>
      </w:r>
      <w:r>
        <w:rPr>
          <w:color w:val="231F20"/>
          <w:spacing w:val="-34"/>
          <w:w w:val="105"/>
        </w:rPr>
        <w:t xml:space="preserve"> </w:t>
      </w:r>
      <w:r>
        <w:rPr>
          <w:color w:val="231F20"/>
          <w:spacing w:val="3"/>
          <w:w w:val="105"/>
        </w:rPr>
        <w:t>the</w:t>
      </w:r>
      <w:r>
        <w:rPr>
          <w:color w:val="231F20"/>
          <w:spacing w:val="-34"/>
          <w:w w:val="105"/>
        </w:rPr>
        <w:t xml:space="preserve"> </w:t>
      </w:r>
      <w:r>
        <w:rPr>
          <w:color w:val="231F20"/>
          <w:spacing w:val="2"/>
          <w:w w:val="105"/>
        </w:rPr>
        <w:t>same</w:t>
      </w:r>
      <w:r>
        <w:rPr>
          <w:color w:val="231F20"/>
          <w:spacing w:val="-34"/>
          <w:w w:val="105"/>
        </w:rPr>
        <w:t xml:space="preserve"> </w:t>
      </w:r>
      <w:r>
        <w:rPr>
          <w:color w:val="231F20"/>
          <w:spacing w:val="3"/>
          <w:w w:val="105"/>
        </w:rPr>
        <w:t>direction</w:t>
      </w:r>
      <w:r>
        <w:rPr>
          <w:color w:val="231F20"/>
          <w:spacing w:val="-34"/>
          <w:w w:val="105"/>
        </w:rPr>
        <w:t xml:space="preserve"> </w:t>
      </w:r>
      <w:r>
        <w:rPr>
          <w:color w:val="231F20"/>
          <w:w w:val="105"/>
        </w:rPr>
        <w:t>and</w:t>
      </w:r>
      <w:r>
        <w:rPr>
          <w:color w:val="231F20"/>
          <w:spacing w:val="-34"/>
          <w:w w:val="105"/>
        </w:rPr>
        <w:t xml:space="preserve"> </w:t>
      </w:r>
      <w:r>
        <w:rPr>
          <w:color w:val="231F20"/>
          <w:spacing w:val="3"/>
          <w:w w:val="105"/>
        </w:rPr>
        <w:t>the</w:t>
      </w:r>
      <w:r>
        <w:rPr>
          <w:color w:val="231F20"/>
          <w:spacing w:val="-34"/>
          <w:w w:val="105"/>
        </w:rPr>
        <w:t xml:space="preserve"> </w:t>
      </w:r>
      <w:r>
        <w:rPr>
          <w:color w:val="231F20"/>
          <w:spacing w:val="3"/>
          <w:w w:val="105"/>
        </w:rPr>
        <w:t xml:space="preserve">changes </w:t>
      </w:r>
      <w:r>
        <w:rPr>
          <w:color w:val="231F20"/>
          <w:w w:val="105"/>
        </w:rPr>
        <w:t>are</w:t>
      </w:r>
      <w:r>
        <w:rPr>
          <w:color w:val="231F20"/>
          <w:spacing w:val="-10"/>
          <w:w w:val="105"/>
        </w:rPr>
        <w:t xml:space="preserve"> </w:t>
      </w:r>
      <w:r>
        <w:rPr>
          <w:color w:val="231F20"/>
          <w:w w:val="105"/>
        </w:rPr>
        <w:t>in</w:t>
      </w:r>
      <w:r>
        <w:rPr>
          <w:color w:val="231F20"/>
          <w:spacing w:val="-9"/>
          <w:w w:val="105"/>
        </w:rPr>
        <w:t xml:space="preserve"> </w:t>
      </w:r>
      <w:r>
        <w:rPr>
          <w:color w:val="231F20"/>
          <w:spacing w:val="3"/>
          <w:w w:val="105"/>
        </w:rPr>
        <w:t>equal</w:t>
      </w:r>
      <w:r>
        <w:rPr>
          <w:color w:val="231F20"/>
          <w:spacing w:val="-9"/>
          <w:w w:val="105"/>
        </w:rPr>
        <w:t xml:space="preserve"> </w:t>
      </w:r>
      <w:r>
        <w:rPr>
          <w:color w:val="231F20"/>
          <w:spacing w:val="3"/>
          <w:w w:val="105"/>
        </w:rPr>
        <w:t>proportion,</w:t>
      </w:r>
      <w:r>
        <w:rPr>
          <w:color w:val="231F20"/>
          <w:spacing w:val="-9"/>
          <w:w w:val="105"/>
        </w:rPr>
        <w:t xml:space="preserve"> </w:t>
      </w:r>
      <w:r>
        <w:rPr>
          <w:color w:val="231F20"/>
          <w:w w:val="105"/>
        </w:rPr>
        <w:t>we</w:t>
      </w:r>
      <w:r>
        <w:rPr>
          <w:color w:val="231F20"/>
          <w:spacing w:val="-9"/>
          <w:w w:val="105"/>
        </w:rPr>
        <w:t xml:space="preserve"> </w:t>
      </w:r>
      <w:r>
        <w:rPr>
          <w:color w:val="231F20"/>
          <w:w w:val="105"/>
        </w:rPr>
        <w:t>say</w:t>
      </w:r>
      <w:r>
        <w:rPr>
          <w:color w:val="231F20"/>
          <w:spacing w:val="-9"/>
          <w:w w:val="105"/>
        </w:rPr>
        <w:t xml:space="preserve"> </w:t>
      </w:r>
      <w:r>
        <w:rPr>
          <w:color w:val="231F20"/>
          <w:spacing w:val="2"/>
          <w:w w:val="105"/>
        </w:rPr>
        <w:t>that</w:t>
      </w:r>
      <w:r>
        <w:rPr>
          <w:color w:val="231F20"/>
          <w:spacing w:val="-9"/>
          <w:w w:val="105"/>
        </w:rPr>
        <w:t xml:space="preserve"> </w:t>
      </w:r>
      <w:r>
        <w:rPr>
          <w:color w:val="231F20"/>
          <w:spacing w:val="2"/>
          <w:w w:val="105"/>
        </w:rPr>
        <w:t>there</w:t>
      </w:r>
      <w:r>
        <w:rPr>
          <w:color w:val="231F20"/>
          <w:spacing w:val="-9"/>
          <w:w w:val="105"/>
        </w:rPr>
        <w:t xml:space="preserve"> </w:t>
      </w:r>
      <w:r>
        <w:rPr>
          <w:color w:val="231F20"/>
          <w:w w:val="105"/>
        </w:rPr>
        <w:t>is</w:t>
      </w:r>
      <w:r>
        <w:rPr>
          <w:color w:val="231F20"/>
          <w:spacing w:val="-9"/>
          <w:w w:val="105"/>
        </w:rPr>
        <w:t xml:space="preserve"> </w:t>
      </w:r>
      <w:r>
        <w:rPr>
          <w:color w:val="231F20"/>
          <w:w w:val="105"/>
        </w:rPr>
        <w:t>a</w:t>
      </w:r>
      <w:r>
        <w:rPr>
          <w:color w:val="231F20"/>
          <w:spacing w:val="-9"/>
          <w:w w:val="105"/>
        </w:rPr>
        <w:t xml:space="preserve"> </w:t>
      </w:r>
      <w:r>
        <w:rPr>
          <w:color w:val="231F20"/>
          <w:spacing w:val="4"/>
          <w:w w:val="105"/>
        </w:rPr>
        <w:t>perfect</w:t>
      </w:r>
      <w:r>
        <w:rPr>
          <w:color w:val="231F20"/>
          <w:spacing w:val="-9"/>
          <w:w w:val="105"/>
        </w:rPr>
        <w:t xml:space="preserve"> </w:t>
      </w:r>
      <w:r>
        <w:rPr>
          <w:color w:val="231F20"/>
          <w:spacing w:val="3"/>
          <w:w w:val="105"/>
        </w:rPr>
        <w:t>positive</w:t>
      </w:r>
      <w:r>
        <w:rPr>
          <w:color w:val="231F20"/>
          <w:spacing w:val="-9"/>
          <w:w w:val="105"/>
        </w:rPr>
        <w:t xml:space="preserve"> </w:t>
      </w:r>
      <w:r>
        <w:rPr>
          <w:color w:val="231F20"/>
          <w:spacing w:val="2"/>
          <w:w w:val="105"/>
        </w:rPr>
        <w:t xml:space="preserve">correlation </w:t>
      </w:r>
      <w:r>
        <w:rPr>
          <w:color w:val="231F20"/>
          <w:spacing w:val="3"/>
          <w:w w:val="105"/>
        </w:rPr>
        <w:t>between</w:t>
      </w:r>
      <w:r>
        <w:rPr>
          <w:color w:val="231F20"/>
          <w:w w:val="105"/>
        </w:rPr>
        <w:t xml:space="preserve"> </w:t>
      </w:r>
      <w:r>
        <w:rPr>
          <w:color w:val="231F20"/>
          <w:spacing w:val="4"/>
          <w:w w:val="105"/>
        </w:rPr>
        <w:t>them.</w:t>
      </w:r>
    </w:p>
    <w:p w:rsidR="000E71B4" w:rsidRDefault="000E71B4">
      <w:pPr>
        <w:pStyle w:val="BodyText"/>
        <w:spacing w:before="2"/>
        <w:rPr>
          <w:sz w:val="29"/>
        </w:rPr>
      </w:pPr>
    </w:p>
    <w:p w:rsidR="000E71B4" w:rsidRDefault="00727E65">
      <w:pPr>
        <w:pStyle w:val="Heading4"/>
      </w:pPr>
      <w:r>
        <w:rPr>
          <w:color w:val="231F20"/>
        </w:rPr>
        <w:t>Perfect Negative Correlation</w:t>
      </w:r>
    </w:p>
    <w:p w:rsidR="000E71B4" w:rsidRDefault="000E71B4">
      <w:pPr>
        <w:pStyle w:val="BodyText"/>
        <w:spacing w:before="6"/>
        <w:rPr>
          <w:rFonts w:ascii="Palatino Linotype"/>
          <w:b/>
          <w:sz w:val="31"/>
        </w:rPr>
      </w:pPr>
    </w:p>
    <w:p w:rsidR="000E71B4" w:rsidRDefault="00727E65">
      <w:pPr>
        <w:pStyle w:val="BodyText"/>
        <w:spacing w:line="312" w:lineRule="auto"/>
        <w:ind w:left="157" w:right="1835" w:firstLine="720"/>
        <w:jc w:val="both"/>
      </w:pPr>
      <w:r>
        <w:rPr>
          <w:color w:val="231F20"/>
        </w:rPr>
        <w:t>If changes in two variables are in opposite directions and the absolute values of changes are in equal proportion, we say that there is a perfect negative correlation between them.</w:t>
      </w:r>
    </w:p>
    <w:p w:rsidR="000E71B4" w:rsidRDefault="000E71B4">
      <w:pPr>
        <w:pStyle w:val="BodyText"/>
        <w:spacing w:before="7"/>
        <w:rPr>
          <w:sz w:val="31"/>
        </w:rPr>
      </w:pPr>
    </w:p>
    <w:p w:rsidR="000E71B4" w:rsidRDefault="00A910AF">
      <w:pPr>
        <w:pStyle w:val="BodyText"/>
        <w:tabs>
          <w:tab w:val="left" w:pos="4892"/>
        </w:tabs>
        <w:ind w:left="335"/>
      </w:pPr>
      <w:r>
        <w:pict>
          <v:group id="_x0000_s1514" style="position:absolute;left:0;text-align:left;margin-left:73.6pt;margin-top:20.65pt;width:138pt;height:129.05pt;z-index:-251583488;mso-wrap-distance-left:0;mso-wrap-distance-right:0;mso-position-horizontal-relative:page" coordorigin="1472,413" coordsize="2760,2581">
            <v:line id="_x0000_s1519" style="position:absolute" from="1532,2933" to="1532,513" strokeweight="1pt"/>
            <v:shape id="_x0000_s1518" style="position:absolute;left:1471;top:412;width:120;height:120" coordorigin="1472,413" coordsize="120,120" path="m1532,413r-60,120l1592,533,1532,413xe" fillcolor="black" stroked="f">
              <v:path arrowok="t"/>
            </v:shape>
            <v:line id="_x0000_s1517" style="position:absolute" from="1532,2934" to="4132,2934" strokeweight="1pt"/>
            <v:shape id="_x0000_s1516" style="position:absolute;left:4111;top:2873;width:120;height:120" coordorigin="4112,2874" coordsize="120,120" path="m4112,2874r,120l4232,2934r-120,-60xe" fillcolor="black" stroked="f">
              <v:path arrowok="t"/>
            </v:shape>
            <v:line id="_x0000_s1515" style="position:absolute" from="2072,2501" to="3512,1061" strokeweight="1.5pt">
              <v:stroke dashstyle="1 1"/>
            </v:line>
            <w10:wrap type="topAndBottom" anchorx="page"/>
          </v:group>
        </w:pict>
      </w:r>
      <w:r>
        <w:pict>
          <v:group id="_x0000_s1508" style="position:absolute;left:0;text-align:left;margin-left:298.6pt;margin-top:20.65pt;width:138pt;height:129.05pt;z-index:-251582464;mso-wrap-distance-left:0;mso-wrap-distance-right:0;mso-position-horizontal-relative:page" coordorigin="5972,413" coordsize="2760,2581">
            <v:line id="_x0000_s1513" style="position:absolute" from="6032,2933" to="6032,513" strokeweight="1pt"/>
            <v:shape id="_x0000_s1512" style="position:absolute;left:5971;top:412;width:120;height:120" coordorigin="5972,413" coordsize="120,120" path="m6032,413r-60,120l6092,533,6032,413xe" fillcolor="black" stroked="f">
              <v:path arrowok="t"/>
            </v:shape>
            <v:line id="_x0000_s1511" style="position:absolute" from="6032,2934" to="8632,2934" strokeweight="1pt"/>
            <v:shape id="_x0000_s1510" style="position:absolute;left:8611;top:2873;width:120;height:120" coordorigin="8612,2874" coordsize="120,120" path="m8612,2874r,120l8732,2934r-120,-60xe" fillcolor="black" stroked="f">
              <v:path arrowok="t"/>
            </v:shape>
            <v:line id="_x0000_s1509" style="position:absolute" from="6212,1493" to="8012,2753" strokeweight="1.5pt">
              <v:stroke dashstyle="1 1"/>
            </v:line>
            <w10:wrap type="topAndBottom" anchorx="page"/>
          </v:group>
        </w:pict>
      </w:r>
      <w:r w:rsidR="00727E65">
        <w:rPr>
          <w:color w:val="231F20"/>
        </w:rPr>
        <w:t>y</w:t>
      </w:r>
      <w:r w:rsidR="00727E65">
        <w:rPr>
          <w:color w:val="231F20"/>
        </w:rPr>
        <w:tab/>
        <w:t>y</w:t>
      </w:r>
    </w:p>
    <w:p w:rsidR="000E71B4" w:rsidRDefault="00727E65">
      <w:pPr>
        <w:pStyle w:val="BodyText"/>
        <w:tabs>
          <w:tab w:val="left" w:pos="7414"/>
        </w:tabs>
        <w:spacing w:before="217"/>
        <w:ind w:left="3028"/>
      </w:pPr>
      <w:r>
        <w:rPr>
          <w:color w:val="231F20"/>
        </w:rPr>
        <w:t>x</w:t>
      </w:r>
      <w:r>
        <w:rPr>
          <w:color w:val="231F20"/>
        </w:rPr>
        <w:tab/>
        <w:t>x</w:t>
      </w:r>
    </w:p>
    <w:p w:rsidR="000E71B4" w:rsidRDefault="000E71B4">
      <w:pPr>
        <w:sectPr w:rsidR="000E71B4">
          <w:footerReference w:type="default" r:id="rId71"/>
          <w:pgSz w:w="11910" w:h="16840"/>
          <w:pgMar w:top="1260" w:right="1280" w:bottom="280" w:left="1260" w:header="0" w:footer="0" w:gutter="0"/>
          <w:cols w:space="720"/>
        </w:sectPr>
      </w:pPr>
    </w:p>
    <w:p w:rsidR="000E71B4" w:rsidRDefault="00727E65">
      <w:pPr>
        <w:pStyle w:val="BodyText"/>
        <w:spacing w:before="84"/>
        <w:ind w:left="513"/>
      </w:pPr>
      <w:r>
        <w:rPr>
          <w:color w:val="231F20"/>
        </w:rPr>
        <w:lastRenderedPageBreak/>
        <w:t>Perfect Positive Correlation</w:t>
      </w:r>
    </w:p>
    <w:p w:rsidR="000E71B4" w:rsidRDefault="00727E65">
      <w:pPr>
        <w:pStyle w:val="BodyText"/>
        <w:rPr>
          <w:sz w:val="28"/>
        </w:rPr>
      </w:pPr>
      <w:r>
        <w:br w:type="column"/>
      </w:r>
    </w:p>
    <w:p w:rsidR="000E71B4" w:rsidRDefault="00727E65">
      <w:pPr>
        <w:pStyle w:val="BodyText"/>
        <w:ind w:left="104"/>
      </w:pPr>
      <w:r>
        <w:rPr>
          <w:color w:val="231F20"/>
        </w:rPr>
        <w:t>129</w:t>
      </w:r>
    </w:p>
    <w:p w:rsidR="000E71B4" w:rsidRDefault="00727E65">
      <w:pPr>
        <w:pStyle w:val="BodyText"/>
        <w:spacing w:before="84"/>
        <w:ind w:left="513"/>
      </w:pPr>
      <w:r>
        <w:br w:type="column"/>
      </w:r>
      <w:r>
        <w:rPr>
          <w:color w:val="231F20"/>
        </w:rPr>
        <w:lastRenderedPageBreak/>
        <w:t>Perfect Negative Correlation</w:t>
      </w:r>
    </w:p>
    <w:p w:rsidR="000E71B4" w:rsidRDefault="000E71B4">
      <w:pPr>
        <w:sectPr w:rsidR="000E71B4">
          <w:type w:val="continuous"/>
          <w:pgSz w:w="11910" w:h="16840"/>
          <w:pgMar w:top="1240" w:right="1280" w:bottom="1560" w:left="1260" w:header="720" w:footer="720" w:gutter="0"/>
          <w:cols w:num="3" w:space="720" w:equalWidth="0">
            <w:col w:w="3280" w:space="40"/>
            <w:col w:w="491" w:space="272"/>
            <w:col w:w="5287"/>
          </w:cols>
        </w:sectPr>
      </w:pPr>
    </w:p>
    <w:p w:rsidR="000E71B4" w:rsidRDefault="00727E65">
      <w:pPr>
        <w:pStyle w:val="Heading5"/>
        <w:spacing w:before="110"/>
      </w:pPr>
      <w:r>
        <w:rPr>
          <w:color w:val="231F20"/>
        </w:rPr>
        <w:lastRenderedPageBreak/>
        <w:t>Zero Correlation</w:t>
      </w:r>
    </w:p>
    <w:p w:rsidR="000E71B4" w:rsidRDefault="000E71B4">
      <w:pPr>
        <w:pStyle w:val="BodyText"/>
        <w:spacing w:before="7"/>
        <w:rPr>
          <w:b/>
          <w:i/>
          <w:sz w:val="38"/>
        </w:rPr>
      </w:pPr>
    </w:p>
    <w:p w:rsidR="000E71B4" w:rsidRDefault="00727E65">
      <w:pPr>
        <w:pStyle w:val="BodyText"/>
        <w:spacing w:line="312" w:lineRule="auto"/>
        <w:ind w:left="1858" w:right="129" w:firstLine="720"/>
        <w:jc w:val="both"/>
      </w:pPr>
      <w:r>
        <w:rPr>
          <w:color w:val="231F20"/>
        </w:rPr>
        <w:t>If there is no relationship between the two variables, then the variables are said to be independent. In this case the correlation between the two variables is zero.</w:t>
      </w:r>
    </w:p>
    <w:p w:rsidR="000E71B4" w:rsidRDefault="000E71B4">
      <w:pPr>
        <w:pStyle w:val="BodyText"/>
        <w:spacing w:before="7"/>
        <w:rPr>
          <w:sz w:val="31"/>
        </w:rPr>
      </w:pPr>
    </w:p>
    <w:p w:rsidR="000E71B4" w:rsidRDefault="00A910AF">
      <w:pPr>
        <w:pStyle w:val="BodyText"/>
        <w:ind w:right="1217"/>
        <w:jc w:val="center"/>
      </w:pPr>
      <w:r>
        <w:pict>
          <v:group id="_x0000_s1503" style="position:absolute;left:0;text-align:left;margin-left:253.9pt;margin-top:13.05pt;width:138pt;height:129pt;z-index:-270782464;mso-position-horizontal-relative:page" coordorigin="5078,261" coordsize="2760,2580">
            <v:line id="_x0000_s1507" style="position:absolute" from="5138,2781" to="5138,361" strokeweight="1pt"/>
            <v:shape id="_x0000_s1506" style="position:absolute;left:5077;top:261;width:120;height:120" coordorigin="5078,261" coordsize="120,120" path="m5138,261r-60,120l5198,381,5138,261xe" fillcolor="black" stroked="f">
              <v:path arrowok="t"/>
            </v:shape>
            <v:line id="_x0000_s1505" style="position:absolute" from="5138,2781" to="7738,2781" strokeweight="1pt"/>
            <v:shape id="_x0000_s1504" style="position:absolute;left:7717;top:2721;width:120;height:120" coordorigin="7718,2721" coordsize="120,120" path="m7718,2721r,120l7838,2781r-120,-60xe" fillcolor="black" stroked="f">
              <v:path arrowok="t"/>
            </v:shape>
            <w10:wrap anchorx="page"/>
          </v:group>
        </w:pict>
      </w:r>
      <w:r w:rsidR="00727E65">
        <w:rPr>
          <w:color w:val="231F20"/>
          <w:w w:val="91"/>
        </w:rPr>
        <w:t>y</w:t>
      </w:r>
    </w:p>
    <w:p w:rsidR="000E71B4" w:rsidRDefault="000E71B4">
      <w:pPr>
        <w:pStyle w:val="BodyText"/>
        <w:rPr>
          <w:sz w:val="20"/>
        </w:rPr>
      </w:pPr>
    </w:p>
    <w:p w:rsidR="000E71B4" w:rsidRDefault="000E71B4">
      <w:pPr>
        <w:pStyle w:val="BodyText"/>
        <w:rPr>
          <w:sz w:val="20"/>
        </w:rPr>
      </w:pPr>
    </w:p>
    <w:p w:rsidR="000E71B4" w:rsidRDefault="000E71B4">
      <w:pPr>
        <w:pStyle w:val="BodyText"/>
        <w:rPr>
          <w:sz w:val="20"/>
        </w:rPr>
      </w:pPr>
    </w:p>
    <w:p w:rsidR="000E71B4" w:rsidRDefault="000E71B4">
      <w:pPr>
        <w:pStyle w:val="BodyText"/>
        <w:spacing w:before="8"/>
        <w:rPr>
          <w:sz w:val="15"/>
        </w:rPr>
      </w:pPr>
    </w:p>
    <w:tbl>
      <w:tblPr>
        <w:tblW w:w="0" w:type="auto"/>
        <w:tblInd w:w="4087" w:type="dxa"/>
        <w:tblBorders>
          <w:top w:val="dotted" w:sz="12" w:space="0" w:color="000000"/>
          <w:left w:val="dotted" w:sz="12" w:space="0" w:color="000000"/>
          <w:bottom w:val="dotted" w:sz="12" w:space="0" w:color="000000"/>
          <w:right w:val="dotted" w:sz="12" w:space="0" w:color="000000"/>
          <w:insideH w:val="dotted" w:sz="12" w:space="0" w:color="000000"/>
          <w:insideV w:val="dotted" w:sz="12" w:space="0" w:color="000000"/>
        </w:tblBorders>
        <w:tblLayout w:type="fixed"/>
        <w:tblCellMar>
          <w:left w:w="0" w:type="dxa"/>
          <w:right w:w="0" w:type="dxa"/>
        </w:tblCellMar>
        <w:tblLook w:val="01E0"/>
      </w:tblPr>
      <w:tblGrid>
        <w:gridCol w:w="2340"/>
      </w:tblGrid>
      <w:tr w:rsidR="000E71B4">
        <w:trPr>
          <w:trHeight w:val="150"/>
        </w:trPr>
        <w:tc>
          <w:tcPr>
            <w:tcW w:w="2340" w:type="dxa"/>
          </w:tcPr>
          <w:p w:rsidR="000E71B4" w:rsidRDefault="000E71B4">
            <w:pPr>
              <w:pStyle w:val="TableParagraph"/>
              <w:spacing w:before="0"/>
              <w:jc w:val="left"/>
              <w:rPr>
                <w:sz w:val="8"/>
              </w:rPr>
            </w:pPr>
          </w:p>
        </w:tc>
      </w:tr>
      <w:tr w:rsidR="000E71B4">
        <w:trPr>
          <w:trHeight w:val="150"/>
        </w:trPr>
        <w:tc>
          <w:tcPr>
            <w:tcW w:w="2340" w:type="dxa"/>
          </w:tcPr>
          <w:p w:rsidR="000E71B4" w:rsidRDefault="000E71B4">
            <w:pPr>
              <w:pStyle w:val="TableParagraph"/>
              <w:spacing w:before="0"/>
              <w:jc w:val="left"/>
              <w:rPr>
                <w:sz w:val="8"/>
              </w:rPr>
            </w:pPr>
          </w:p>
        </w:tc>
      </w:tr>
      <w:tr w:rsidR="000E71B4">
        <w:trPr>
          <w:trHeight w:val="150"/>
        </w:trPr>
        <w:tc>
          <w:tcPr>
            <w:tcW w:w="2340" w:type="dxa"/>
          </w:tcPr>
          <w:p w:rsidR="000E71B4" w:rsidRDefault="000E71B4">
            <w:pPr>
              <w:pStyle w:val="TableParagraph"/>
              <w:spacing w:before="0"/>
              <w:jc w:val="left"/>
              <w:rPr>
                <w:sz w:val="8"/>
              </w:rPr>
            </w:pPr>
          </w:p>
        </w:tc>
      </w:tr>
      <w:tr w:rsidR="000E71B4">
        <w:trPr>
          <w:trHeight w:val="150"/>
        </w:trPr>
        <w:tc>
          <w:tcPr>
            <w:tcW w:w="2340" w:type="dxa"/>
          </w:tcPr>
          <w:p w:rsidR="000E71B4" w:rsidRDefault="000E71B4">
            <w:pPr>
              <w:pStyle w:val="TableParagraph"/>
              <w:spacing w:before="0"/>
              <w:jc w:val="left"/>
              <w:rPr>
                <w:sz w:val="8"/>
              </w:rPr>
            </w:pPr>
          </w:p>
        </w:tc>
      </w:tr>
    </w:tbl>
    <w:p w:rsidR="000E71B4" w:rsidRDefault="000E71B4">
      <w:pPr>
        <w:pStyle w:val="BodyText"/>
        <w:rPr>
          <w:sz w:val="20"/>
        </w:rPr>
      </w:pPr>
    </w:p>
    <w:p w:rsidR="000E71B4" w:rsidRDefault="000E71B4">
      <w:pPr>
        <w:pStyle w:val="BodyText"/>
        <w:rPr>
          <w:sz w:val="20"/>
        </w:rPr>
      </w:pPr>
    </w:p>
    <w:p w:rsidR="000E71B4" w:rsidRDefault="000E71B4">
      <w:pPr>
        <w:pStyle w:val="BodyText"/>
        <w:rPr>
          <w:sz w:val="20"/>
        </w:rPr>
      </w:pPr>
    </w:p>
    <w:p w:rsidR="000E71B4" w:rsidRDefault="000E71B4">
      <w:pPr>
        <w:pStyle w:val="BodyText"/>
        <w:spacing w:before="8"/>
        <w:rPr>
          <w:sz w:val="15"/>
        </w:rPr>
      </w:pPr>
    </w:p>
    <w:p w:rsidR="000E71B4" w:rsidRDefault="00727E65">
      <w:pPr>
        <w:pStyle w:val="BodyText"/>
        <w:spacing w:before="113"/>
        <w:ind w:left="4171"/>
        <w:jc w:val="center"/>
      </w:pPr>
      <w:r>
        <w:rPr>
          <w:color w:val="231F20"/>
          <w:w w:val="94"/>
        </w:rPr>
        <w:t>x</w:t>
      </w:r>
    </w:p>
    <w:p w:rsidR="000E71B4" w:rsidRDefault="00727E65">
      <w:pPr>
        <w:pStyle w:val="BodyText"/>
        <w:spacing w:before="84"/>
        <w:ind w:left="1928" w:right="968"/>
        <w:jc w:val="center"/>
      </w:pPr>
      <w:r>
        <w:rPr>
          <w:color w:val="231F20"/>
        </w:rPr>
        <w:t>Zero Correlation</w:t>
      </w:r>
    </w:p>
    <w:p w:rsidR="000E71B4" w:rsidRDefault="000E71B4">
      <w:pPr>
        <w:pStyle w:val="BodyText"/>
        <w:rPr>
          <w:sz w:val="28"/>
        </w:rPr>
      </w:pPr>
    </w:p>
    <w:p w:rsidR="000E71B4" w:rsidRDefault="00727E65">
      <w:pPr>
        <w:pStyle w:val="Heading4"/>
        <w:spacing w:before="94"/>
        <w:ind w:left="1858"/>
      </w:pPr>
      <w:r>
        <w:rPr>
          <w:color w:val="231F20"/>
        </w:rPr>
        <w:t>Linear Correlation'</w:t>
      </w:r>
    </w:p>
    <w:p w:rsidR="000E71B4" w:rsidRDefault="000E71B4">
      <w:pPr>
        <w:pStyle w:val="BodyText"/>
        <w:spacing w:before="6"/>
        <w:rPr>
          <w:rFonts w:ascii="Palatino Linotype"/>
          <w:b/>
          <w:sz w:val="31"/>
        </w:rPr>
      </w:pPr>
    </w:p>
    <w:p w:rsidR="000E71B4" w:rsidRDefault="00727E65">
      <w:pPr>
        <w:pStyle w:val="BodyText"/>
        <w:spacing w:line="312" w:lineRule="auto"/>
        <w:ind w:left="1858" w:right="134" w:firstLine="720"/>
        <w:jc w:val="both"/>
      </w:pPr>
      <w:r>
        <w:rPr>
          <w:color w:val="231F20"/>
        </w:rPr>
        <w:t>If the quantum of change in one variable always bears a constant ratio to the quantum of change in the other variable, we say that the two variables have a linear correlation between them.</w:t>
      </w:r>
    </w:p>
    <w:p w:rsidR="000E71B4" w:rsidRDefault="000E71B4">
      <w:pPr>
        <w:pStyle w:val="BodyText"/>
        <w:spacing w:before="7"/>
        <w:rPr>
          <w:sz w:val="31"/>
        </w:rPr>
      </w:pPr>
    </w:p>
    <w:p w:rsidR="000E71B4" w:rsidRDefault="00727E65">
      <w:pPr>
        <w:pStyle w:val="Heading5"/>
      </w:pPr>
      <w:r>
        <w:rPr>
          <w:color w:val="231F20"/>
        </w:rPr>
        <w:t>Coefficient of Correlation</w:t>
      </w:r>
    </w:p>
    <w:p w:rsidR="000E71B4" w:rsidRDefault="000E71B4">
      <w:pPr>
        <w:pStyle w:val="BodyText"/>
        <w:spacing w:before="7"/>
        <w:rPr>
          <w:b/>
          <w:i/>
          <w:sz w:val="38"/>
        </w:rPr>
      </w:pPr>
    </w:p>
    <w:p w:rsidR="000E71B4" w:rsidRDefault="00727E65">
      <w:pPr>
        <w:pStyle w:val="BodyText"/>
        <w:spacing w:line="312" w:lineRule="auto"/>
        <w:ind w:left="1858" w:right="131" w:firstLine="720"/>
        <w:jc w:val="both"/>
      </w:pPr>
      <w:r>
        <w:rPr>
          <w:color w:val="231F20"/>
        </w:rPr>
        <w:t>The coefficient of correlation between two variables X, Y is a measure of the degree of association (i.e., strength of relationship) between them. The coefficient of correlation is usually denoted by ‘r’.</w:t>
      </w:r>
    </w:p>
    <w:p w:rsidR="000E71B4" w:rsidRDefault="000E71B4">
      <w:pPr>
        <w:pStyle w:val="BodyText"/>
        <w:spacing w:before="3"/>
        <w:rPr>
          <w:sz w:val="29"/>
        </w:rPr>
      </w:pPr>
    </w:p>
    <w:p w:rsidR="000E71B4" w:rsidRDefault="00727E65">
      <w:pPr>
        <w:pStyle w:val="Heading4"/>
        <w:ind w:left="1858"/>
      </w:pPr>
      <w:r>
        <w:rPr>
          <w:color w:val="231F20"/>
        </w:rPr>
        <w:t>Karl Pearson’s Coefficient Of Simple Correlation:</w:t>
      </w:r>
    </w:p>
    <w:p w:rsidR="000E71B4" w:rsidRDefault="000E71B4">
      <w:pPr>
        <w:pStyle w:val="BodyText"/>
        <w:spacing w:before="5"/>
        <w:rPr>
          <w:rFonts w:ascii="Palatino Linotype"/>
          <w:b/>
          <w:sz w:val="31"/>
        </w:rPr>
      </w:pPr>
    </w:p>
    <w:p w:rsidR="000E71B4" w:rsidRDefault="00727E65">
      <w:pPr>
        <w:pStyle w:val="BodyText"/>
        <w:spacing w:before="1" w:line="312" w:lineRule="auto"/>
        <w:ind w:left="1858"/>
      </w:pPr>
      <w:r>
        <w:rPr>
          <w:color w:val="231F20"/>
        </w:rPr>
        <w:t>Let N denote the number of pairs of observations of two variables X and Y. The correlation coefficient r between X and Y is defined by</w:t>
      </w:r>
    </w:p>
    <w:p w:rsidR="000E71B4" w:rsidRDefault="000E71B4">
      <w:pPr>
        <w:pStyle w:val="BodyText"/>
        <w:rPr>
          <w:sz w:val="20"/>
        </w:rPr>
      </w:pPr>
    </w:p>
    <w:p w:rsidR="000E71B4" w:rsidRDefault="000E71B4">
      <w:pPr>
        <w:pStyle w:val="BodyText"/>
        <w:rPr>
          <w:sz w:val="20"/>
        </w:rPr>
      </w:pPr>
    </w:p>
    <w:p w:rsidR="000E71B4" w:rsidRDefault="00A910AF">
      <w:pPr>
        <w:spacing w:before="236"/>
        <w:ind w:left="4453"/>
        <w:rPr>
          <w:rFonts w:ascii="Symbol" w:hAnsi="Symbol"/>
          <w:sz w:val="37"/>
        </w:rPr>
      </w:pPr>
      <w:r w:rsidRPr="00A910AF">
        <w:pict>
          <v:shape id="_x0000_s1502" type="#_x0000_t202" style="position:absolute;left:0;text-align:left;margin-left:229.7pt;margin-top:26.65pt;width:14.65pt;height:14.75pt;z-index:251738112;mso-position-horizontal-relative:page" filled="f" stroked="f">
            <v:textbox inset="0,0,0,0">
              <w:txbxContent>
                <w:p w:rsidR="000E71B4" w:rsidRDefault="00727E65">
                  <w:pPr>
                    <w:rPr>
                      <w:rFonts w:ascii="Symbol" w:hAnsi="Symbol"/>
                      <w:sz w:val="24"/>
                    </w:rPr>
                  </w:pPr>
                  <w:r>
                    <w:rPr>
                      <w:i/>
                      <w:sz w:val="24"/>
                    </w:rPr>
                    <w:t xml:space="preserve">r </w:t>
                  </w:r>
                  <w:r>
                    <w:rPr>
                      <w:rFonts w:ascii="Symbol" w:hAnsi="Symbol"/>
                      <w:sz w:val="24"/>
                    </w:rPr>
                    <w:t></w:t>
                  </w:r>
                </w:p>
              </w:txbxContent>
            </v:textbox>
            <w10:wrap anchorx="page"/>
          </v:shape>
        </w:pict>
      </w:r>
      <w:r w:rsidR="00727E65">
        <w:rPr>
          <w:i/>
          <w:sz w:val="24"/>
        </w:rPr>
        <w:t xml:space="preserve">N </w:t>
      </w:r>
      <w:r w:rsidR="00727E65">
        <w:rPr>
          <w:rFonts w:ascii="Symbol" w:hAnsi="Symbol"/>
          <w:position w:val="-5"/>
          <w:sz w:val="36"/>
        </w:rPr>
        <w:t></w:t>
      </w:r>
      <w:r w:rsidR="00727E65">
        <w:rPr>
          <w:position w:val="-5"/>
          <w:sz w:val="36"/>
        </w:rPr>
        <w:t xml:space="preserve"> </w:t>
      </w:r>
      <w:r w:rsidR="00727E65">
        <w:rPr>
          <w:i/>
          <w:sz w:val="24"/>
        </w:rPr>
        <w:t xml:space="preserve">XY </w:t>
      </w:r>
      <w:r w:rsidR="00727E65">
        <w:rPr>
          <w:rFonts w:ascii="Symbol" w:hAnsi="Symbol"/>
          <w:sz w:val="24"/>
        </w:rPr>
        <w:t></w:t>
      </w:r>
      <w:r w:rsidR="00727E65">
        <w:rPr>
          <w:sz w:val="24"/>
        </w:rPr>
        <w:t xml:space="preserve"> </w:t>
      </w:r>
      <w:r w:rsidR="00727E65">
        <w:rPr>
          <w:rFonts w:ascii="Symbol" w:hAnsi="Symbol"/>
          <w:spacing w:val="9"/>
          <w:position w:val="-2"/>
          <w:sz w:val="37"/>
        </w:rPr>
        <w:t></w:t>
      </w:r>
      <w:r w:rsidR="00727E65">
        <w:rPr>
          <w:rFonts w:ascii="Symbol" w:hAnsi="Symbol"/>
          <w:spacing w:val="9"/>
          <w:position w:val="-5"/>
          <w:sz w:val="36"/>
        </w:rPr>
        <w:t></w:t>
      </w:r>
      <w:r w:rsidR="00727E65">
        <w:rPr>
          <w:spacing w:val="-43"/>
          <w:position w:val="-5"/>
          <w:sz w:val="36"/>
        </w:rPr>
        <w:t xml:space="preserve"> </w:t>
      </w:r>
      <w:r w:rsidR="00727E65">
        <w:rPr>
          <w:i/>
          <w:sz w:val="24"/>
        </w:rPr>
        <w:t xml:space="preserve">X </w:t>
      </w:r>
      <w:r w:rsidR="00727E65">
        <w:rPr>
          <w:rFonts w:ascii="Symbol" w:hAnsi="Symbol"/>
          <w:position w:val="-2"/>
          <w:sz w:val="37"/>
        </w:rPr>
        <w:t></w:t>
      </w:r>
      <w:r w:rsidR="00727E65">
        <w:rPr>
          <w:position w:val="-2"/>
          <w:sz w:val="37"/>
        </w:rPr>
        <w:t xml:space="preserve"> </w:t>
      </w:r>
      <w:r w:rsidR="00727E65">
        <w:rPr>
          <w:rFonts w:ascii="Symbol" w:hAnsi="Symbol"/>
          <w:spacing w:val="11"/>
          <w:position w:val="-2"/>
          <w:sz w:val="37"/>
        </w:rPr>
        <w:t></w:t>
      </w:r>
      <w:r w:rsidR="00727E65">
        <w:rPr>
          <w:rFonts w:ascii="Symbol" w:hAnsi="Symbol"/>
          <w:spacing w:val="11"/>
          <w:position w:val="-5"/>
          <w:sz w:val="36"/>
        </w:rPr>
        <w:t></w:t>
      </w:r>
      <w:r w:rsidR="00727E65">
        <w:rPr>
          <w:i/>
          <w:spacing w:val="11"/>
          <w:sz w:val="24"/>
        </w:rPr>
        <w:t xml:space="preserve">Y </w:t>
      </w:r>
      <w:r w:rsidR="00727E65">
        <w:rPr>
          <w:rFonts w:ascii="Symbol" w:hAnsi="Symbol"/>
          <w:position w:val="-2"/>
          <w:sz w:val="37"/>
        </w:rPr>
        <w:t></w:t>
      </w:r>
    </w:p>
    <w:p w:rsidR="000E71B4" w:rsidRDefault="00A910AF">
      <w:pPr>
        <w:pStyle w:val="BodyText"/>
        <w:ind w:left="3680"/>
        <w:rPr>
          <w:rFonts w:ascii="Symbol" w:hAnsi="Symbol"/>
          <w:sz w:val="20"/>
        </w:rPr>
      </w:pPr>
      <w:r>
        <w:rPr>
          <w:rFonts w:ascii="Symbol" w:hAnsi="Symbol"/>
          <w:sz w:val="20"/>
        </w:rPr>
      </w:r>
      <w:r>
        <w:rPr>
          <w:rFonts w:ascii="Symbol" w:hAnsi="Symbol"/>
          <w:sz w:val="20"/>
        </w:rPr>
        <w:pict>
          <v:group id="_x0000_s1489" style="width:198.75pt;height:24.85pt;mso-position-horizontal-relative:char;mso-position-vertical-relative:line" coordsize="3975,497">
            <v:line id="_x0000_s1501" style="position:absolute" from="21,341" to="45,318" strokeweight="0"/>
            <v:line id="_x0000_s1500" style="position:absolute" from="45,318" to="103,487" strokeweight="0"/>
            <v:line id="_x0000_s1499" style="position:absolute" from="103,487" to="168,42" strokeweight="0"/>
            <v:line id="_x0000_s1498" style="position:absolute" from="168,42" to="2034,42" strokeweight="0"/>
            <v:shape id="_x0000_s1497" style="position:absolute;left:18;top:35;width:2016;height:452" coordorigin="19,36" coordsize="2016,452" o:spt="100" adj="0,,0" path="m60,329r-22,l98,487r11,l115,448r-12,l60,329xm2034,36l163,36,103,448r12,l173,48r1861,l2034,36xm52,307l19,338r5,6l38,329r22,l52,307xe" fillcolor="black" stroked="f">
              <v:stroke joinstyle="round"/>
              <v:formulas/>
              <v:path arrowok="t" o:connecttype="segments"/>
            </v:shape>
            <v:line id="_x0000_s1496" style="position:absolute" from="2056,341" to="2079,318" strokeweight="0"/>
            <v:line id="_x0000_s1495" style="position:absolute" from="2079,318" to="2137,487" strokeweight="0"/>
            <v:line id="_x0000_s1494" style="position:absolute" from="2138,487" to="2202,42" strokeweight="0"/>
            <v:line id="_x0000_s1493" style="position:absolute" from="2202,42" to="3956,42" strokeweight="0"/>
            <v:shape id="_x0000_s1492" style="position:absolute;left:2053;top:35;width:1904;height:452" coordorigin="2053,36" coordsize="1904,452" o:spt="100" adj="0,,0" path="m2094,329r-21,l2132,487r12,l2149,448r-11,l2094,329xm3956,36r-1759,l2138,448r11,l2207,48r1749,l3956,36xm2086,307r-33,31l2059,344r14,-15l2094,329r-8,-22xe" fillcolor="black" stroked="f">
              <v:stroke joinstyle="round"/>
              <v:formulas/>
              <v:path arrowok="t" o:connecttype="segments"/>
            </v:shape>
            <v:line id="_x0000_s1491" style="position:absolute" from="0,6" to="3975,6" strokeweight=".20956mm"/>
            <v:shape id="_x0000_s1490" type="#_x0000_t202" style="position:absolute;width:3975;height:497" filled="f" stroked="f">
              <v:textbox inset="0,0,0,0">
                <w:txbxContent>
                  <w:p w:rsidR="000E71B4" w:rsidRDefault="00727E65">
                    <w:pPr>
                      <w:tabs>
                        <w:tab w:val="left" w:pos="2223"/>
                      </w:tabs>
                      <w:spacing w:before="20" w:line="476" w:lineRule="exact"/>
                      <w:ind w:left="188"/>
                      <w:rPr>
                        <w:sz w:val="14"/>
                      </w:rPr>
                    </w:pPr>
                    <w:r>
                      <w:rPr>
                        <w:i/>
                        <w:sz w:val="24"/>
                      </w:rPr>
                      <w:t xml:space="preserve">N </w:t>
                    </w:r>
                    <w:r>
                      <w:rPr>
                        <w:i/>
                        <w:spacing w:val="-20"/>
                        <w:sz w:val="24"/>
                      </w:rPr>
                      <w:t xml:space="preserve"> </w:t>
                    </w:r>
                    <w:r>
                      <w:rPr>
                        <w:rFonts w:ascii="Symbol" w:hAnsi="Symbol"/>
                        <w:position w:val="-5"/>
                        <w:sz w:val="36"/>
                      </w:rPr>
                      <w:t></w:t>
                    </w:r>
                    <w:r>
                      <w:rPr>
                        <w:spacing w:val="-40"/>
                        <w:position w:val="-5"/>
                        <w:sz w:val="36"/>
                      </w:rPr>
                      <w:t xml:space="preserve"> </w:t>
                    </w:r>
                    <w:r>
                      <w:rPr>
                        <w:i/>
                        <w:sz w:val="24"/>
                      </w:rPr>
                      <w:t>X</w:t>
                    </w:r>
                    <w:r>
                      <w:rPr>
                        <w:i/>
                        <w:spacing w:val="-14"/>
                        <w:sz w:val="24"/>
                      </w:rPr>
                      <w:t xml:space="preserve"> </w:t>
                    </w:r>
                    <w:r>
                      <w:rPr>
                        <w:w w:val="99"/>
                        <w:position w:val="11"/>
                        <w:sz w:val="14"/>
                      </w:rPr>
                      <w:t>2</w:t>
                    </w:r>
                    <w:r>
                      <w:rPr>
                        <w:position w:val="11"/>
                        <w:sz w:val="14"/>
                      </w:rPr>
                      <w:t xml:space="preserve"> </w:t>
                    </w:r>
                    <w:r>
                      <w:rPr>
                        <w:spacing w:val="-6"/>
                        <w:position w:val="11"/>
                        <w:sz w:val="14"/>
                      </w:rPr>
                      <w:t xml:space="preserve"> </w:t>
                    </w:r>
                    <w:r>
                      <w:rPr>
                        <w:rFonts w:ascii="Symbol" w:hAnsi="Symbol"/>
                        <w:spacing w:val="25"/>
                        <w:sz w:val="24"/>
                      </w:rPr>
                      <w:t></w:t>
                    </w:r>
                    <w:r>
                      <w:rPr>
                        <w:rFonts w:ascii="Symbol" w:hAnsi="Symbol"/>
                        <w:spacing w:val="18"/>
                        <w:w w:val="64"/>
                        <w:position w:val="-2"/>
                        <w:sz w:val="37"/>
                      </w:rPr>
                      <w:t></w:t>
                    </w:r>
                    <w:r>
                      <w:rPr>
                        <w:rFonts w:ascii="Symbol" w:hAnsi="Symbol"/>
                        <w:position w:val="-5"/>
                        <w:sz w:val="36"/>
                      </w:rPr>
                      <w:t></w:t>
                    </w:r>
                    <w:r>
                      <w:rPr>
                        <w:spacing w:val="-39"/>
                        <w:position w:val="-5"/>
                        <w:sz w:val="36"/>
                      </w:rPr>
                      <w:t xml:space="preserve"> </w:t>
                    </w:r>
                    <w:r>
                      <w:rPr>
                        <w:i/>
                        <w:sz w:val="24"/>
                      </w:rPr>
                      <w:t>X</w:t>
                    </w:r>
                    <w:r>
                      <w:rPr>
                        <w:i/>
                        <w:spacing w:val="-7"/>
                        <w:sz w:val="24"/>
                      </w:rPr>
                      <w:t xml:space="preserve"> </w:t>
                    </w:r>
                    <w:r>
                      <w:rPr>
                        <w:rFonts w:ascii="Symbol" w:hAnsi="Symbol"/>
                        <w:spacing w:val="5"/>
                        <w:w w:val="64"/>
                        <w:position w:val="-2"/>
                        <w:sz w:val="37"/>
                      </w:rPr>
                      <w:t></w:t>
                    </w:r>
                    <w:r>
                      <w:rPr>
                        <w:w w:val="99"/>
                        <w:position w:val="17"/>
                        <w:sz w:val="14"/>
                      </w:rPr>
                      <w:t>2</w:t>
                    </w:r>
                    <w:r>
                      <w:rPr>
                        <w:position w:val="17"/>
                        <w:sz w:val="14"/>
                      </w:rPr>
                      <w:tab/>
                    </w:r>
                    <w:r>
                      <w:rPr>
                        <w:i/>
                        <w:sz w:val="24"/>
                      </w:rPr>
                      <w:t xml:space="preserve">N </w:t>
                    </w:r>
                    <w:r>
                      <w:rPr>
                        <w:i/>
                        <w:spacing w:val="-20"/>
                        <w:sz w:val="24"/>
                      </w:rPr>
                      <w:t xml:space="preserve"> </w:t>
                    </w:r>
                    <w:r>
                      <w:rPr>
                        <w:rFonts w:ascii="Symbol" w:hAnsi="Symbol"/>
                        <w:spacing w:val="17"/>
                        <w:position w:val="-5"/>
                        <w:sz w:val="36"/>
                      </w:rPr>
                      <w:t></w:t>
                    </w:r>
                    <w:r>
                      <w:rPr>
                        <w:i/>
                        <w:sz w:val="24"/>
                      </w:rPr>
                      <w:t>Y</w:t>
                    </w:r>
                    <w:r>
                      <w:rPr>
                        <w:i/>
                        <w:spacing w:val="-23"/>
                        <w:sz w:val="24"/>
                      </w:rPr>
                      <w:t xml:space="preserve"> </w:t>
                    </w:r>
                    <w:r>
                      <w:rPr>
                        <w:w w:val="99"/>
                        <w:position w:val="11"/>
                        <w:sz w:val="14"/>
                      </w:rPr>
                      <w:t>2</w:t>
                    </w:r>
                    <w:r>
                      <w:rPr>
                        <w:position w:val="11"/>
                        <w:sz w:val="14"/>
                      </w:rPr>
                      <w:t xml:space="preserve"> </w:t>
                    </w:r>
                    <w:r>
                      <w:rPr>
                        <w:spacing w:val="-6"/>
                        <w:position w:val="11"/>
                        <w:sz w:val="14"/>
                      </w:rPr>
                      <w:t xml:space="preserve"> </w:t>
                    </w:r>
                    <w:r>
                      <w:rPr>
                        <w:rFonts w:ascii="Symbol" w:hAnsi="Symbol"/>
                        <w:spacing w:val="25"/>
                        <w:sz w:val="24"/>
                      </w:rPr>
                      <w:t></w:t>
                    </w:r>
                    <w:r>
                      <w:rPr>
                        <w:rFonts w:ascii="Symbol" w:hAnsi="Symbol"/>
                        <w:spacing w:val="18"/>
                        <w:w w:val="64"/>
                        <w:position w:val="-2"/>
                        <w:sz w:val="37"/>
                      </w:rPr>
                      <w:t></w:t>
                    </w:r>
                    <w:r>
                      <w:rPr>
                        <w:rFonts w:ascii="Symbol" w:hAnsi="Symbol"/>
                        <w:spacing w:val="17"/>
                        <w:position w:val="-5"/>
                        <w:sz w:val="36"/>
                      </w:rPr>
                      <w:t></w:t>
                    </w:r>
                    <w:r>
                      <w:rPr>
                        <w:i/>
                        <w:sz w:val="24"/>
                      </w:rPr>
                      <w:t>Y</w:t>
                    </w:r>
                    <w:r>
                      <w:rPr>
                        <w:i/>
                        <w:spacing w:val="-16"/>
                        <w:sz w:val="24"/>
                      </w:rPr>
                      <w:t xml:space="preserve"> </w:t>
                    </w:r>
                    <w:r>
                      <w:rPr>
                        <w:rFonts w:ascii="Symbol" w:hAnsi="Symbol"/>
                        <w:spacing w:val="5"/>
                        <w:w w:val="64"/>
                        <w:position w:val="-2"/>
                        <w:sz w:val="37"/>
                      </w:rPr>
                      <w:t></w:t>
                    </w:r>
                    <w:r>
                      <w:rPr>
                        <w:w w:val="99"/>
                        <w:position w:val="17"/>
                        <w:sz w:val="14"/>
                      </w:rPr>
                      <w:t>2</w:t>
                    </w:r>
                  </w:p>
                </w:txbxContent>
              </v:textbox>
            </v:shape>
            <w10:wrap type="none"/>
            <w10:anchorlock/>
          </v:group>
        </w:pict>
      </w:r>
    </w:p>
    <w:p w:rsidR="000E71B4" w:rsidRDefault="000E71B4">
      <w:pPr>
        <w:rPr>
          <w:rFonts w:ascii="Symbol" w:hAnsi="Symbol"/>
          <w:sz w:val="20"/>
        </w:rPr>
        <w:sectPr w:rsidR="000E71B4">
          <w:footerReference w:type="even" r:id="rId72"/>
          <w:footerReference w:type="default" r:id="rId73"/>
          <w:pgSz w:w="11910" w:h="16840"/>
          <w:pgMar w:top="1240" w:right="1280" w:bottom="1480" w:left="1260" w:header="0" w:footer="1280" w:gutter="0"/>
          <w:cols w:space="720"/>
        </w:sectPr>
      </w:pPr>
    </w:p>
    <w:p w:rsidR="000E71B4" w:rsidRDefault="00727E65">
      <w:pPr>
        <w:pStyle w:val="BodyText"/>
        <w:spacing w:before="90" w:line="312" w:lineRule="auto"/>
        <w:ind w:left="157" w:right="1883"/>
      </w:pPr>
      <w:r>
        <w:rPr>
          <w:color w:val="231F20"/>
        </w:rPr>
        <w:lastRenderedPageBreak/>
        <w:t>This formula is suitable for solving problems with hand calculators. To apply this formula, we have to calculate ∑ X,∑Y, ∑XY, ∑X</w:t>
      </w:r>
      <w:r>
        <w:rPr>
          <w:color w:val="231F20"/>
          <w:position w:val="8"/>
          <w:sz w:val="14"/>
        </w:rPr>
        <w:t>2</w:t>
      </w:r>
      <w:r>
        <w:rPr>
          <w:color w:val="231F20"/>
        </w:rPr>
        <w:t>, ∑Y</w:t>
      </w:r>
      <w:r>
        <w:rPr>
          <w:color w:val="231F20"/>
          <w:position w:val="8"/>
          <w:sz w:val="14"/>
        </w:rPr>
        <w:t>2</w:t>
      </w:r>
      <w:r>
        <w:rPr>
          <w:color w:val="231F20"/>
        </w:rPr>
        <w:t>.</w:t>
      </w:r>
    </w:p>
    <w:p w:rsidR="000E71B4" w:rsidRDefault="000E71B4">
      <w:pPr>
        <w:pStyle w:val="BodyText"/>
        <w:spacing w:before="1"/>
        <w:rPr>
          <w:sz w:val="29"/>
        </w:rPr>
      </w:pPr>
    </w:p>
    <w:p w:rsidR="000E71B4" w:rsidRDefault="00727E65">
      <w:pPr>
        <w:pStyle w:val="Heading4"/>
      </w:pPr>
      <w:r>
        <w:rPr>
          <w:color w:val="231F20"/>
        </w:rPr>
        <w:t>Properties Of Correlation Coefficient</w:t>
      </w:r>
    </w:p>
    <w:p w:rsidR="000E71B4" w:rsidRDefault="000E71B4">
      <w:pPr>
        <w:pStyle w:val="BodyText"/>
        <w:spacing w:before="5"/>
        <w:rPr>
          <w:rFonts w:ascii="Palatino Linotype"/>
          <w:b/>
          <w:sz w:val="31"/>
        </w:rPr>
      </w:pPr>
    </w:p>
    <w:p w:rsidR="000E71B4" w:rsidRDefault="00727E65">
      <w:pPr>
        <w:pStyle w:val="BodyText"/>
        <w:spacing w:before="1" w:line="312" w:lineRule="auto"/>
        <w:ind w:left="157" w:right="1883"/>
      </w:pPr>
      <w:r>
        <w:rPr>
          <w:color w:val="231F20"/>
        </w:rPr>
        <w:t>Let r denote the correlation coefficient between two variables. r≥ is interpreted using the following properties:</w:t>
      </w:r>
    </w:p>
    <w:p w:rsidR="000E71B4" w:rsidRDefault="000E71B4">
      <w:pPr>
        <w:pStyle w:val="BodyText"/>
        <w:spacing w:before="5"/>
        <w:rPr>
          <w:sz w:val="31"/>
        </w:rPr>
      </w:pPr>
    </w:p>
    <w:p w:rsidR="000E71B4" w:rsidRDefault="00727E65">
      <w:pPr>
        <w:pStyle w:val="ListParagraph"/>
        <w:numPr>
          <w:ilvl w:val="0"/>
          <w:numId w:val="21"/>
        </w:numPr>
        <w:tabs>
          <w:tab w:val="left" w:pos="725"/>
        </w:tabs>
        <w:spacing w:before="1"/>
        <w:ind w:hanging="361"/>
        <w:rPr>
          <w:sz w:val="24"/>
        </w:rPr>
      </w:pPr>
      <w:r>
        <w:rPr>
          <w:color w:val="231F20"/>
          <w:spacing w:val="2"/>
          <w:sz w:val="24"/>
        </w:rPr>
        <w:t xml:space="preserve">The </w:t>
      </w:r>
      <w:r>
        <w:rPr>
          <w:color w:val="231F20"/>
          <w:spacing w:val="3"/>
          <w:sz w:val="24"/>
        </w:rPr>
        <w:t xml:space="preserve">value </w:t>
      </w:r>
      <w:r>
        <w:rPr>
          <w:color w:val="231F20"/>
          <w:sz w:val="24"/>
        </w:rPr>
        <w:t xml:space="preserve">of r </w:t>
      </w:r>
      <w:r>
        <w:rPr>
          <w:color w:val="231F20"/>
          <w:spacing w:val="2"/>
          <w:sz w:val="24"/>
        </w:rPr>
        <w:t xml:space="preserve">ranges from </w:t>
      </w:r>
      <w:r>
        <w:rPr>
          <w:color w:val="231F20"/>
          <w:sz w:val="24"/>
        </w:rPr>
        <w:t xml:space="preserve">– </w:t>
      </w:r>
      <w:r>
        <w:rPr>
          <w:color w:val="231F20"/>
          <w:spacing w:val="2"/>
          <w:sz w:val="24"/>
        </w:rPr>
        <w:t xml:space="preserve">1.0 </w:t>
      </w:r>
      <w:r>
        <w:rPr>
          <w:color w:val="231F20"/>
          <w:sz w:val="24"/>
        </w:rPr>
        <w:t xml:space="preserve">to </w:t>
      </w:r>
      <w:r>
        <w:rPr>
          <w:color w:val="231F20"/>
          <w:spacing w:val="2"/>
          <w:sz w:val="24"/>
        </w:rPr>
        <w:t xml:space="preserve">0.0 </w:t>
      </w:r>
      <w:r>
        <w:rPr>
          <w:color w:val="231F20"/>
          <w:sz w:val="24"/>
        </w:rPr>
        <w:t xml:space="preserve">or </w:t>
      </w:r>
      <w:r>
        <w:rPr>
          <w:color w:val="231F20"/>
          <w:spacing w:val="2"/>
          <w:sz w:val="24"/>
        </w:rPr>
        <w:t xml:space="preserve">from 0.0 </w:t>
      </w:r>
      <w:r>
        <w:rPr>
          <w:color w:val="231F20"/>
          <w:sz w:val="24"/>
        </w:rPr>
        <w:t>to</w:t>
      </w:r>
      <w:r>
        <w:rPr>
          <w:color w:val="231F20"/>
          <w:spacing w:val="42"/>
          <w:sz w:val="24"/>
        </w:rPr>
        <w:t xml:space="preserve"> </w:t>
      </w:r>
      <w:r>
        <w:rPr>
          <w:color w:val="231F20"/>
          <w:spacing w:val="4"/>
          <w:sz w:val="24"/>
        </w:rPr>
        <w:t>1.0</w:t>
      </w:r>
    </w:p>
    <w:p w:rsidR="000E71B4" w:rsidRDefault="00727E65">
      <w:pPr>
        <w:pStyle w:val="ListParagraph"/>
        <w:numPr>
          <w:ilvl w:val="0"/>
          <w:numId w:val="21"/>
        </w:numPr>
        <w:tabs>
          <w:tab w:val="left" w:pos="725"/>
        </w:tabs>
        <w:spacing w:before="84" w:line="312" w:lineRule="auto"/>
        <w:ind w:right="1836"/>
        <w:rPr>
          <w:sz w:val="24"/>
        </w:rPr>
      </w:pPr>
      <w:r>
        <w:rPr>
          <w:color w:val="231F20"/>
          <w:sz w:val="24"/>
        </w:rPr>
        <w:t>A</w:t>
      </w:r>
      <w:r>
        <w:rPr>
          <w:color w:val="231F20"/>
          <w:spacing w:val="-19"/>
          <w:sz w:val="24"/>
        </w:rPr>
        <w:t xml:space="preserve"> </w:t>
      </w:r>
      <w:r>
        <w:rPr>
          <w:color w:val="231F20"/>
          <w:spacing w:val="3"/>
          <w:sz w:val="24"/>
        </w:rPr>
        <w:t>value</w:t>
      </w:r>
      <w:r>
        <w:rPr>
          <w:color w:val="231F20"/>
          <w:spacing w:val="-19"/>
          <w:sz w:val="24"/>
        </w:rPr>
        <w:t xml:space="preserve"> </w:t>
      </w:r>
      <w:r>
        <w:rPr>
          <w:color w:val="231F20"/>
          <w:sz w:val="24"/>
        </w:rPr>
        <w:t>of</w:t>
      </w:r>
      <w:r>
        <w:rPr>
          <w:color w:val="231F20"/>
          <w:spacing w:val="-19"/>
          <w:sz w:val="24"/>
        </w:rPr>
        <w:t xml:space="preserve"> </w:t>
      </w:r>
      <w:r>
        <w:rPr>
          <w:color w:val="231F20"/>
          <w:sz w:val="24"/>
        </w:rPr>
        <w:t>r</w:t>
      </w:r>
      <w:r>
        <w:rPr>
          <w:color w:val="231F20"/>
          <w:spacing w:val="-19"/>
          <w:sz w:val="24"/>
        </w:rPr>
        <w:t xml:space="preserve"> </w:t>
      </w:r>
      <w:r>
        <w:rPr>
          <w:color w:val="231F20"/>
          <w:sz w:val="24"/>
        </w:rPr>
        <w:t>=</w:t>
      </w:r>
      <w:r>
        <w:rPr>
          <w:color w:val="231F20"/>
          <w:spacing w:val="-19"/>
          <w:sz w:val="24"/>
        </w:rPr>
        <w:t xml:space="preserve"> </w:t>
      </w:r>
      <w:r>
        <w:rPr>
          <w:color w:val="231F20"/>
          <w:spacing w:val="2"/>
          <w:sz w:val="24"/>
        </w:rPr>
        <w:t>1.0</w:t>
      </w:r>
      <w:r>
        <w:rPr>
          <w:color w:val="231F20"/>
          <w:spacing w:val="-19"/>
          <w:sz w:val="24"/>
        </w:rPr>
        <w:t xml:space="preserve"> </w:t>
      </w:r>
      <w:r>
        <w:rPr>
          <w:color w:val="231F20"/>
          <w:spacing w:val="3"/>
          <w:sz w:val="24"/>
        </w:rPr>
        <w:t>indicates</w:t>
      </w:r>
      <w:r>
        <w:rPr>
          <w:color w:val="231F20"/>
          <w:spacing w:val="-19"/>
          <w:sz w:val="24"/>
        </w:rPr>
        <w:t xml:space="preserve"> </w:t>
      </w:r>
      <w:r>
        <w:rPr>
          <w:color w:val="231F20"/>
          <w:spacing w:val="2"/>
          <w:sz w:val="24"/>
        </w:rPr>
        <w:t>that</w:t>
      </w:r>
      <w:r>
        <w:rPr>
          <w:color w:val="231F20"/>
          <w:spacing w:val="-19"/>
          <w:sz w:val="24"/>
        </w:rPr>
        <w:t xml:space="preserve"> </w:t>
      </w:r>
      <w:r>
        <w:rPr>
          <w:color w:val="231F20"/>
          <w:spacing w:val="2"/>
          <w:sz w:val="24"/>
        </w:rPr>
        <w:t>there</w:t>
      </w:r>
      <w:r>
        <w:rPr>
          <w:color w:val="231F20"/>
          <w:spacing w:val="-19"/>
          <w:sz w:val="24"/>
        </w:rPr>
        <w:t xml:space="preserve"> </w:t>
      </w:r>
      <w:r>
        <w:rPr>
          <w:color w:val="231F20"/>
          <w:spacing w:val="3"/>
          <w:sz w:val="24"/>
        </w:rPr>
        <w:t>exists</w:t>
      </w:r>
      <w:r>
        <w:rPr>
          <w:color w:val="231F20"/>
          <w:spacing w:val="-19"/>
          <w:sz w:val="24"/>
        </w:rPr>
        <w:t xml:space="preserve"> </w:t>
      </w:r>
      <w:r>
        <w:rPr>
          <w:color w:val="231F20"/>
          <w:spacing w:val="4"/>
          <w:sz w:val="24"/>
        </w:rPr>
        <w:t>perfect</w:t>
      </w:r>
      <w:r>
        <w:rPr>
          <w:color w:val="231F20"/>
          <w:spacing w:val="-19"/>
          <w:sz w:val="24"/>
        </w:rPr>
        <w:t xml:space="preserve"> </w:t>
      </w:r>
      <w:r>
        <w:rPr>
          <w:color w:val="231F20"/>
          <w:spacing w:val="3"/>
          <w:sz w:val="24"/>
        </w:rPr>
        <w:t>positive</w:t>
      </w:r>
      <w:r>
        <w:rPr>
          <w:color w:val="231F20"/>
          <w:spacing w:val="-19"/>
          <w:sz w:val="24"/>
        </w:rPr>
        <w:t xml:space="preserve"> </w:t>
      </w:r>
      <w:r>
        <w:rPr>
          <w:color w:val="231F20"/>
          <w:spacing w:val="2"/>
          <w:sz w:val="24"/>
        </w:rPr>
        <w:t xml:space="preserve">correlation </w:t>
      </w:r>
      <w:r>
        <w:rPr>
          <w:color w:val="231F20"/>
          <w:spacing w:val="3"/>
          <w:sz w:val="24"/>
        </w:rPr>
        <w:t xml:space="preserve">between the </w:t>
      </w:r>
      <w:r>
        <w:rPr>
          <w:color w:val="231F20"/>
          <w:spacing w:val="2"/>
          <w:sz w:val="24"/>
        </w:rPr>
        <w:t>two</w:t>
      </w:r>
      <w:r>
        <w:rPr>
          <w:color w:val="231F20"/>
          <w:spacing w:val="5"/>
          <w:sz w:val="24"/>
        </w:rPr>
        <w:t xml:space="preserve"> </w:t>
      </w:r>
      <w:r>
        <w:rPr>
          <w:color w:val="231F20"/>
          <w:spacing w:val="3"/>
          <w:sz w:val="24"/>
        </w:rPr>
        <w:t>variables.</w:t>
      </w:r>
    </w:p>
    <w:p w:rsidR="000E71B4" w:rsidRDefault="00727E65">
      <w:pPr>
        <w:pStyle w:val="ListParagraph"/>
        <w:numPr>
          <w:ilvl w:val="0"/>
          <w:numId w:val="21"/>
        </w:numPr>
        <w:tabs>
          <w:tab w:val="left" w:pos="725"/>
        </w:tabs>
        <w:spacing w:before="2" w:line="312" w:lineRule="auto"/>
        <w:ind w:right="1836"/>
        <w:rPr>
          <w:sz w:val="24"/>
        </w:rPr>
      </w:pPr>
      <w:r>
        <w:rPr>
          <w:color w:val="231F20"/>
          <w:sz w:val="24"/>
        </w:rPr>
        <w:t xml:space="preserve">A </w:t>
      </w:r>
      <w:r>
        <w:rPr>
          <w:color w:val="231F20"/>
          <w:spacing w:val="3"/>
          <w:sz w:val="24"/>
        </w:rPr>
        <w:t xml:space="preserve">value </w:t>
      </w:r>
      <w:r>
        <w:rPr>
          <w:color w:val="231F20"/>
          <w:sz w:val="24"/>
        </w:rPr>
        <w:t xml:space="preserve">of r = - </w:t>
      </w:r>
      <w:r>
        <w:rPr>
          <w:color w:val="231F20"/>
          <w:spacing w:val="2"/>
          <w:sz w:val="24"/>
        </w:rPr>
        <w:t xml:space="preserve">1.0 </w:t>
      </w:r>
      <w:r>
        <w:rPr>
          <w:color w:val="231F20"/>
          <w:spacing w:val="3"/>
          <w:sz w:val="24"/>
        </w:rPr>
        <w:t xml:space="preserve">indicates </w:t>
      </w:r>
      <w:r>
        <w:rPr>
          <w:color w:val="231F20"/>
          <w:spacing w:val="2"/>
          <w:sz w:val="24"/>
        </w:rPr>
        <w:t xml:space="preserve">that there </w:t>
      </w:r>
      <w:r>
        <w:rPr>
          <w:color w:val="231F20"/>
          <w:spacing w:val="3"/>
          <w:sz w:val="24"/>
        </w:rPr>
        <w:t xml:space="preserve">exists </w:t>
      </w:r>
      <w:r>
        <w:rPr>
          <w:color w:val="231F20"/>
          <w:spacing w:val="4"/>
          <w:sz w:val="24"/>
        </w:rPr>
        <w:t xml:space="preserve">perfect </w:t>
      </w:r>
      <w:r>
        <w:rPr>
          <w:color w:val="231F20"/>
          <w:spacing w:val="2"/>
          <w:sz w:val="24"/>
        </w:rPr>
        <w:t xml:space="preserve">negative correlation </w:t>
      </w:r>
      <w:r>
        <w:rPr>
          <w:color w:val="231F20"/>
          <w:spacing w:val="3"/>
          <w:sz w:val="24"/>
        </w:rPr>
        <w:t xml:space="preserve">between the </w:t>
      </w:r>
      <w:r>
        <w:rPr>
          <w:color w:val="231F20"/>
          <w:spacing w:val="2"/>
          <w:sz w:val="24"/>
        </w:rPr>
        <w:t>two</w:t>
      </w:r>
      <w:r>
        <w:rPr>
          <w:color w:val="231F20"/>
          <w:spacing w:val="10"/>
          <w:sz w:val="24"/>
        </w:rPr>
        <w:t xml:space="preserve"> </w:t>
      </w:r>
      <w:r>
        <w:rPr>
          <w:color w:val="231F20"/>
          <w:spacing w:val="3"/>
          <w:sz w:val="24"/>
        </w:rPr>
        <w:t>variables.</w:t>
      </w:r>
    </w:p>
    <w:p w:rsidR="000E71B4" w:rsidRDefault="00727E65">
      <w:pPr>
        <w:pStyle w:val="ListParagraph"/>
        <w:numPr>
          <w:ilvl w:val="0"/>
          <w:numId w:val="21"/>
        </w:numPr>
        <w:tabs>
          <w:tab w:val="left" w:pos="725"/>
        </w:tabs>
        <w:spacing w:before="3" w:line="312" w:lineRule="auto"/>
        <w:ind w:right="1836"/>
        <w:rPr>
          <w:sz w:val="24"/>
        </w:rPr>
      </w:pPr>
      <w:r>
        <w:rPr>
          <w:color w:val="231F20"/>
          <w:sz w:val="24"/>
        </w:rPr>
        <w:t xml:space="preserve">A </w:t>
      </w:r>
      <w:r>
        <w:rPr>
          <w:color w:val="231F20"/>
          <w:spacing w:val="3"/>
          <w:sz w:val="24"/>
        </w:rPr>
        <w:t xml:space="preserve">value </w:t>
      </w:r>
      <w:r>
        <w:rPr>
          <w:color w:val="231F20"/>
          <w:sz w:val="24"/>
        </w:rPr>
        <w:t xml:space="preserve">r = </w:t>
      </w:r>
      <w:r>
        <w:rPr>
          <w:color w:val="231F20"/>
          <w:spacing w:val="2"/>
          <w:sz w:val="24"/>
        </w:rPr>
        <w:t xml:space="preserve">0.0 </w:t>
      </w:r>
      <w:r>
        <w:rPr>
          <w:color w:val="231F20"/>
          <w:spacing w:val="3"/>
          <w:sz w:val="24"/>
        </w:rPr>
        <w:t xml:space="preserve">indicates </w:t>
      </w:r>
      <w:r>
        <w:rPr>
          <w:color w:val="231F20"/>
          <w:spacing w:val="2"/>
          <w:sz w:val="24"/>
        </w:rPr>
        <w:t xml:space="preserve">zero correlation i.e., </w:t>
      </w:r>
      <w:r>
        <w:rPr>
          <w:color w:val="231F20"/>
          <w:sz w:val="24"/>
        </w:rPr>
        <w:t xml:space="preserve">it shows </w:t>
      </w:r>
      <w:r>
        <w:rPr>
          <w:color w:val="231F20"/>
          <w:spacing w:val="2"/>
          <w:sz w:val="24"/>
        </w:rPr>
        <w:t xml:space="preserve">that there </w:t>
      </w:r>
      <w:r>
        <w:rPr>
          <w:color w:val="231F20"/>
          <w:sz w:val="24"/>
        </w:rPr>
        <w:t xml:space="preserve">is no </w:t>
      </w:r>
      <w:r>
        <w:rPr>
          <w:color w:val="231F20"/>
          <w:spacing w:val="2"/>
          <w:sz w:val="24"/>
        </w:rPr>
        <w:t xml:space="preserve">correlation </w:t>
      </w:r>
      <w:r>
        <w:rPr>
          <w:color w:val="231F20"/>
          <w:sz w:val="24"/>
        </w:rPr>
        <w:t xml:space="preserve">at </w:t>
      </w:r>
      <w:r>
        <w:rPr>
          <w:color w:val="231F20"/>
          <w:spacing w:val="4"/>
          <w:sz w:val="24"/>
        </w:rPr>
        <w:t xml:space="preserve">all </w:t>
      </w:r>
      <w:r>
        <w:rPr>
          <w:color w:val="231F20"/>
          <w:spacing w:val="3"/>
          <w:sz w:val="24"/>
        </w:rPr>
        <w:t xml:space="preserve">between the </w:t>
      </w:r>
      <w:r>
        <w:rPr>
          <w:color w:val="231F20"/>
          <w:spacing w:val="2"/>
          <w:sz w:val="24"/>
        </w:rPr>
        <w:t>two</w:t>
      </w:r>
      <w:r>
        <w:rPr>
          <w:color w:val="231F20"/>
          <w:spacing w:val="14"/>
          <w:sz w:val="24"/>
        </w:rPr>
        <w:t xml:space="preserve"> </w:t>
      </w:r>
      <w:r>
        <w:rPr>
          <w:color w:val="231F20"/>
          <w:spacing w:val="3"/>
          <w:sz w:val="24"/>
        </w:rPr>
        <w:t>variables.</w:t>
      </w:r>
    </w:p>
    <w:p w:rsidR="000E71B4" w:rsidRDefault="00727E65">
      <w:pPr>
        <w:pStyle w:val="ListParagraph"/>
        <w:numPr>
          <w:ilvl w:val="0"/>
          <w:numId w:val="21"/>
        </w:numPr>
        <w:tabs>
          <w:tab w:val="left" w:pos="725"/>
        </w:tabs>
        <w:spacing w:before="2" w:line="312" w:lineRule="auto"/>
        <w:ind w:right="1835"/>
        <w:rPr>
          <w:sz w:val="24"/>
        </w:rPr>
      </w:pPr>
      <w:r>
        <w:rPr>
          <w:color w:val="231F20"/>
          <w:sz w:val="24"/>
        </w:rPr>
        <w:t xml:space="preserve">A </w:t>
      </w:r>
      <w:r>
        <w:rPr>
          <w:color w:val="231F20"/>
          <w:spacing w:val="3"/>
          <w:sz w:val="24"/>
        </w:rPr>
        <w:t xml:space="preserve">positive value </w:t>
      </w:r>
      <w:r>
        <w:rPr>
          <w:color w:val="231F20"/>
          <w:sz w:val="24"/>
        </w:rPr>
        <w:t xml:space="preserve">of r shows a </w:t>
      </w:r>
      <w:r>
        <w:rPr>
          <w:color w:val="231F20"/>
          <w:spacing w:val="3"/>
          <w:sz w:val="24"/>
        </w:rPr>
        <w:t xml:space="preserve">positive </w:t>
      </w:r>
      <w:r>
        <w:rPr>
          <w:color w:val="231F20"/>
          <w:spacing w:val="2"/>
          <w:sz w:val="24"/>
        </w:rPr>
        <w:t xml:space="preserve">correlation </w:t>
      </w:r>
      <w:r>
        <w:rPr>
          <w:color w:val="231F20"/>
          <w:spacing w:val="3"/>
          <w:sz w:val="24"/>
        </w:rPr>
        <w:t xml:space="preserve">between the </w:t>
      </w:r>
      <w:r>
        <w:rPr>
          <w:color w:val="231F20"/>
          <w:spacing w:val="2"/>
          <w:sz w:val="24"/>
        </w:rPr>
        <w:t xml:space="preserve">two </w:t>
      </w:r>
      <w:r>
        <w:rPr>
          <w:color w:val="231F20"/>
          <w:spacing w:val="3"/>
          <w:sz w:val="24"/>
        </w:rPr>
        <w:t>variables.</w:t>
      </w:r>
    </w:p>
    <w:p w:rsidR="000E71B4" w:rsidRDefault="00727E65">
      <w:pPr>
        <w:pStyle w:val="ListParagraph"/>
        <w:numPr>
          <w:ilvl w:val="0"/>
          <w:numId w:val="21"/>
        </w:numPr>
        <w:tabs>
          <w:tab w:val="left" w:pos="725"/>
        </w:tabs>
        <w:spacing w:before="2" w:line="312" w:lineRule="auto"/>
        <w:ind w:right="1837"/>
        <w:rPr>
          <w:sz w:val="24"/>
        </w:rPr>
      </w:pPr>
      <w:r>
        <w:rPr>
          <w:color w:val="231F20"/>
          <w:sz w:val="24"/>
        </w:rPr>
        <w:t xml:space="preserve">A </w:t>
      </w:r>
      <w:r>
        <w:rPr>
          <w:color w:val="231F20"/>
          <w:spacing w:val="2"/>
          <w:sz w:val="24"/>
        </w:rPr>
        <w:t xml:space="preserve">negative </w:t>
      </w:r>
      <w:r>
        <w:rPr>
          <w:color w:val="231F20"/>
          <w:spacing w:val="3"/>
          <w:sz w:val="24"/>
        </w:rPr>
        <w:t xml:space="preserve">value </w:t>
      </w:r>
      <w:r>
        <w:rPr>
          <w:color w:val="231F20"/>
          <w:sz w:val="24"/>
        </w:rPr>
        <w:t xml:space="preserve">of r shows a </w:t>
      </w:r>
      <w:r>
        <w:rPr>
          <w:color w:val="231F20"/>
          <w:spacing w:val="2"/>
          <w:sz w:val="24"/>
        </w:rPr>
        <w:t xml:space="preserve">negative correlation </w:t>
      </w:r>
      <w:r>
        <w:rPr>
          <w:color w:val="231F20"/>
          <w:spacing w:val="3"/>
          <w:sz w:val="24"/>
        </w:rPr>
        <w:t xml:space="preserve">between the </w:t>
      </w:r>
      <w:r>
        <w:rPr>
          <w:color w:val="231F20"/>
          <w:spacing w:val="2"/>
          <w:sz w:val="24"/>
        </w:rPr>
        <w:t xml:space="preserve">two </w:t>
      </w:r>
      <w:r>
        <w:rPr>
          <w:color w:val="231F20"/>
          <w:spacing w:val="3"/>
          <w:sz w:val="24"/>
        </w:rPr>
        <w:t>variables.</w:t>
      </w:r>
    </w:p>
    <w:p w:rsidR="000E71B4" w:rsidRDefault="00727E65">
      <w:pPr>
        <w:pStyle w:val="ListParagraph"/>
        <w:numPr>
          <w:ilvl w:val="0"/>
          <w:numId w:val="21"/>
        </w:numPr>
        <w:tabs>
          <w:tab w:val="left" w:pos="725"/>
        </w:tabs>
        <w:spacing w:before="3" w:line="312" w:lineRule="auto"/>
        <w:ind w:right="1837"/>
        <w:rPr>
          <w:sz w:val="24"/>
        </w:rPr>
      </w:pPr>
      <w:r>
        <w:rPr>
          <w:color w:val="231F20"/>
          <w:sz w:val="24"/>
        </w:rPr>
        <w:t xml:space="preserve">A </w:t>
      </w:r>
      <w:r>
        <w:rPr>
          <w:color w:val="231F20"/>
          <w:spacing w:val="3"/>
          <w:sz w:val="24"/>
        </w:rPr>
        <w:t xml:space="preserve">value </w:t>
      </w:r>
      <w:r>
        <w:rPr>
          <w:color w:val="231F20"/>
          <w:sz w:val="24"/>
        </w:rPr>
        <w:t xml:space="preserve">of r = </w:t>
      </w:r>
      <w:r>
        <w:rPr>
          <w:color w:val="231F20"/>
          <w:spacing w:val="2"/>
          <w:sz w:val="24"/>
        </w:rPr>
        <w:t xml:space="preserve">0.9 </w:t>
      </w:r>
      <w:r>
        <w:rPr>
          <w:color w:val="231F20"/>
          <w:sz w:val="24"/>
        </w:rPr>
        <w:t xml:space="preserve">and above </w:t>
      </w:r>
      <w:r>
        <w:rPr>
          <w:color w:val="231F20"/>
          <w:spacing w:val="3"/>
          <w:sz w:val="24"/>
        </w:rPr>
        <w:t xml:space="preserve">indicates </w:t>
      </w:r>
      <w:r>
        <w:rPr>
          <w:color w:val="231F20"/>
          <w:sz w:val="24"/>
        </w:rPr>
        <w:t xml:space="preserve">a </w:t>
      </w:r>
      <w:r>
        <w:rPr>
          <w:color w:val="231F20"/>
          <w:spacing w:val="4"/>
          <w:sz w:val="24"/>
        </w:rPr>
        <w:t xml:space="preserve">very </w:t>
      </w:r>
      <w:r>
        <w:rPr>
          <w:color w:val="231F20"/>
          <w:spacing w:val="3"/>
          <w:sz w:val="24"/>
        </w:rPr>
        <w:t xml:space="preserve">high degree </w:t>
      </w:r>
      <w:r>
        <w:rPr>
          <w:color w:val="231F20"/>
          <w:sz w:val="24"/>
        </w:rPr>
        <w:t xml:space="preserve">of </w:t>
      </w:r>
      <w:r>
        <w:rPr>
          <w:color w:val="231F20"/>
          <w:spacing w:val="3"/>
          <w:sz w:val="24"/>
        </w:rPr>
        <w:t xml:space="preserve">positive </w:t>
      </w:r>
      <w:r>
        <w:rPr>
          <w:color w:val="231F20"/>
          <w:spacing w:val="2"/>
          <w:sz w:val="24"/>
        </w:rPr>
        <w:t xml:space="preserve">correlation </w:t>
      </w:r>
      <w:r>
        <w:rPr>
          <w:color w:val="231F20"/>
          <w:spacing w:val="3"/>
          <w:sz w:val="24"/>
        </w:rPr>
        <w:t xml:space="preserve">between the </w:t>
      </w:r>
      <w:r>
        <w:rPr>
          <w:color w:val="231F20"/>
          <w:spacing w:val="2"/>
          <w:sz w:val="24"/>
        </w:rPr>
        <w:t>two</w:t>
      </w:r>
      <w:r>
        <w:rPr>
          <w:color w:val="231F20"/>
          <w:spacing w:val="10"/>
          <w:sz w:val="24"/>
        </w:rPr>
        <w:t xml:space="preserve"> </w:t>
      </w:r>
      <w:r>
        <w:rPr>
          <w:color w:val="231F20"/>
          <w:spacing w:val="3"/>
          <w:sz w:val="24"/>
        </w:rPr>
        <w:t>variables.</w:t>
      </w:r>
    </w:p>
    <w:p w:rsidR="000E71B4" w:rsidRDefault="00727E65">
      <w:pPr>
        <w:pStyle w:val="ListParagraph"/>
        <w:numPr>
          <w:ilvl w:val="0"/>
          <w:numId w:val="21"/>
        </w:numPr>
        <w:tabs>
          <w:tab w:val="left" w:pos="725"/>
        </w:tabs>
        <w:spacing w:before="2" w:line="312" w:lineRule="auto"/>
        <w:ind w:right="1837"/>
        <w:rPr>
          <w:sz w:val="24"/>
        </w:rPr>
      </w:pPr>
      <w:r>
        <w:rPr>
          <w:color w:val="231F20"/>
          <w:sz w:val="24"/>
        </w:rPr>
        <w:t xml:space="preserve">A </w:t>
      </w:r>
      <w:r>
        <w:rPr>
          <w:color w:val="231F20"/>
          <w:spacing w:val="3"/>
          <w:sz w:val="24"/>
        </w:rPr>
        <w:t xml:space="preserve">value </w:t>
      </w:r>
      <w:r>
        <w:rPr>
          <w:color w:val="231F20"/>
          <w:sz w:val="24"/>
        </w:rPr>
        <w:t xml:space="preserve">of - </w:t>
      </w:r>
      <w:r>
        <w:rPr>
          <w:color w:val="231F20"/>
          <w:spacing w:val="2"/>
          <w:sz w:val="24"/>
        </w:rPr>
        <w:t xml:space="preserve">0.9 </w:t>
      </w:r>
      <w:r>
        <w:rPr>
          <w:color w:val="231F20"/>
          <w:sz w:val="24"/>
        </w:rPr>
        <w:t xml:space="preserve">≥ r &gt; - </w:t>
      </w:r>
      <w:r>
        <w:rPr>
          <w:color w:val="231F20"/>
          <w:spacing w:val="2"/>
          <w:sz w:val="24"/>
        </w:rPr>
        <w:t xml:space="preserve">1.0 </w:t>
      </w:r>
      <w:r>
        <w:rPr>
          <w:color w:val="231F20"/>
          <w:sz w:val="24"/>
        </w:rPr>
        <w:t xml:space="preserve">shows a </w:t>
      </w:r>
      <w:r>
        <w:rPr>
          <w:color w:val="231F20"/>
          <w:spacing w:val="4"/>
          <w:sz w:val="24"/>
        </w:rPr>
        <w:t xml:space="preserve">very </w:t>
      </w:r>
      <w:r>
        <w:rPr>
          <w:color w:val="231F20"/>
          <w:spacing w:val="3"/>
          <w:sz w:val="24"/>
        </w:rPr>
        <w:t xml:space="preserve">high degree </w:t>
      </w:r>
      <w:r>
        <w:rPr>
          <w:color w:val="231F20"/>
          <w:sz w:val="24"/>
        </w:rPr>
        <w:t xml:space="preserve">of </w:t>
      </w:r>
      <w:r>
        <w:rPr>
          <w:color w:val="231F20"/>
          <w:spacing w:val="2"/>
          <w:sz w:val="24"/>
        </w:rPr>
        <w:t xml:space="preserve">negative correlation </w:t>
      </w:r>
      <w:r>
        <w:rPr>
          <w:color w:val="231F20"/>
          <w:spacing w:val="3"/>
          <w:sz w:val="24"/>
        </w:rPr>
        <w:t xml:space="preserve">between the </w:t>
      </w:r>
      <w:r>
        <w:rPr>
          <w:color w:val="231F20"/>
          <w:spacing w:val="2"/>
          <w:sz w:val="24"/>
        </w:rPr>
        <w:t>two</w:t>
      </w:r>
      <w:r>
        <w:rPr>
          <w:color w:val="231F20"/>
          <w:spacing w:val="10"/>
          <w:sz w:val="24"/>
        </w:rPr>
        <w:t xml:space="preserve"> </w:t>
      </w:r>
      <w:r>
        <w:rPr>
          <w:color w:val="231F20"/>
          <w:spacing w:val="3"/>
          <w:sz w:val="24"/>
        </w:rPr>
        <w:t>variables.</w:t>
      </w:r>
    </w:p>
    <w:p w:rsidR="000E71B4" w:rsidRDefault="00727E65">
      <w:pPr>
        <w:pStyle w:val="ListParagraph"/>
        <w:numPr>
          <w:ilvl w:val="0"/>
          <w:numId w:val="21"/>
        </w:numPr>
        <w:tabs>
          <w:tab w:val="left" w:pos="725"/>
        </w:tabs>
        <w:spacing w:before="3" w:line="312" w:lineRule="auto"/>
        <w:ind w:right="1835"/>
        <w:rPr>
          <w:sz w:val="24"/>
        </w:rPr>
      </w:pPr>
      <w:r>
        <w:rPr>
          <w:color w:val="231F20"/>
          <w:sz w:val="24"/>
        </w:rPr>
        <w:t xml:space="preserve">For a </w:t>
      </w:r>
      <w:r>
        <w:rPr>
          <w:color w:val="231F20"/>
          <w:spacing w:val="3"/>
          <w:sz w:val="24"/>
        </w:rPr>
        <w:t xml:space="preserve">reasonably high degree </w:t>
      </w:r>
      <w:r>
        <w:rPr>
          <w:color w:val="231F20"/>
          <w:sz w:val="24"/>
        </w:rPr>
        <w:t xml:space="preserve">of </w:t>
      </w:r>
      <w:r>
        <w:rPr>
          <w:color w:val="231F20"/>
          <w:spacing w:val="3"/>
          <w:sz w:val="24"/>
        </w:rPr>
        <w:t xml:space="preserve">positive </w:t>
      </w:r>
      <w:r>
        <w:rPr>
          <w:color w:val="231F20"/>
          <w:spacing w:val="2"/>
          <w:sz w:val="24"/>
        </w:rPr>
        <w:t xml:space="preserve">correlation, </w:t>
      </w:r>
      <w:r>
        <w:rPr>
          <w:color w:val="231F20"/>
          <w:sz w:val="24"/>
        </w:rPr>
        <w:t xml:space="preserve">we </w:t>
      </w:r>
      <w:r>
        <w:rPr>
          <w:color w:val="231F20"/>
          <w:spacing w:val="2"/>
          <w:sz w:val="24"/>
        </w:rPr>
        <w:t xml:space="preserve">require </w:t>
      </w:r>
      <w:r>
        <w:rPr>
          <w:color w:val="231F20"/>
          <w:sz w:val="24"/>
        </w:rPr>
        <w:t xml:space="preserve">r to </w:t>
      </w:r>
      <w:r>
        <w:rPr>
          <w:color w:val="231F20"/>
          <w:spacing w:val="3"/>
          <w:sz w:val="24"/>
        </w:rPr>
        <w:t xml:space="preserve">be </w:t>
      </w:r>
      <w:r>
        <w:rPr>
          <w:color w:val="231F20"/>
          <w:spacing w:val="2"/>
          <w:sz w:val="24"/>
        </w:rPr>
        <w:t xml:space="preserve">from </w:t>
      </w:r>
      <w:r>
        <w:rPr>
          <w:color w:val="231F20"/>
          <w:spacing w:val="3"/>
          <w:sz w:val="24"/>
        </w:rPr>
        <w:t xml:space="preserve">0.75 </w:t>
      </w:r>
      <w:r>
        <w:rPr>
          <w:color w:val="231F20"/>
          <w:sz w:val="24"/>
        </w:rPr>
        <w:t>to</w:t>
      </w:r>
      <w:r>
        <w:rPr>
          <w:color w:val="231F20"/>
          <w:spacing w:val="7"/>
          <w:sz w:val="24"/>
        </w:rPr>
        <w:t xml:space="preserve"> </w:t>
      </w:r>
      <w:r>
        <w:rPr>
          <w:color w:val="231F20"/>
          <w:spacing w:val="4"/>
          <w:sz w:val="24"/>
        </w:rPr>
        <w:t>1.0.</w:t>
      </w:r>
    </w:p>
    <w:p w:rsidR="000E71B4" w:rsidRDefault="00727E65">
      <w:pPr>
        <w:pStyle w:val="ListParagraph"/>
        <w:numPr>
          <w:ilvl w:val="0"/>
          <w:numId w:val="21"/>
        </w:numPr>
        <w:tabs>
          <w:tab w:val="left" w:pos="725"/>
        </w:tabs>
        <w:spacing w:before="2" w:line="312" w:lineRule="auto"/>
        <w:ind w:right="1836"/>
        <w:rPr>
          <w:sz w:val="24"/>
        </w:rPr>
      </w:pPr>
      <w:r>
        <w:rPr>
          <w:color w:val="231F20"/>
          <w:sz w:val="24"/>
        </w:rPr>
        <w:t xml:space="preserve">A </w:t>
      </w:r>
      <w:r>
        <w:rPr>
          <w:color w:val="231F20"/>
          <w:spacing w:val="3"/>
          <w:sz w:val="24"/>
        </w:rPr>
        <w:t xml:space="preserve">value </w:t>
      </w:r>
      <w:r>
        <w:rPr>
          <w:color w:val="231F20"/>
          <w:sz w:val="24"/>
        </w:rPr>
        <w:t xml:space="preserve">of r </w:t>
      </w:r>
      <w:r>
        <w:rPr>
          <w:color w:val="231F20"/>
          <w:spacing w:val="2"/>
          <w:sz w:val="24"/>
        </w:rPr>
        <w:t xml:space="preserve">from 0.6 </w:t>
      </w:r>
      <w:r>
        <w:rPr>
          <w:color w:val="231F20"/>
          <w:sz w:val="24"/>
        </w:rPr>
        <w:t xml:space="preserve">to </w:t>
      </w:r>
      <w:r>
        <w:rPr>
          <w:color w:val="231F20"/>
          <w:spacing w:val="3"/>
          <w:sz w:val="24"/>
        </w:rPr>
        <w:t xml:space="preserve">0.75 </w:t>
      </w:r>
      <w:r>
        <w:rPr>
          <w:color w:val="231F20"/>
          <w:sz w:val="24"/>
        </w:rPr>
        <w:t xml:space="preserve">may </w:t>
      </w:r>
      <w:r>
        <w:rPr>
          <w:color w:val="231F20"/>
          <w:spacing w:val="3"/>
          <w:sz w:val="24"/>
        </w:rPr>
        <w:t xml:space="preserve">be taken </w:t>
      </w:r>
      <w:r>
        <w:rPr>
          <w:color w:val="231F20"/>
          <w:sz w:val="24"/>
        </w:rPr>
        <w:t xml:space="preserve">as a </w:t>
      </w:r>
      <w:r>
        <w:rPr>
          <w:color w:val="231F20"/>
          <w:spacing w:val="3"/>
          <w:sz w:val="24"/>
        </w:rPr>
        <w:t xml:space="preserve">moderate degree </w:t>
      </w:r>
      <w:r>
        <w:rPr>
          <w:color w:val="231F20"/>
          <w:sz w:val="24"/>
        </w:rPr>
        <w:t xml:space="preserve">of </w:t>
      </w:r>
      <w:r>
        <w:rPr>
          <w:color w:val="231F20"/>
          <w:spacing w:val="3"/>
          <w:sz w:val="24"/>
        </w:rPr>
        <w:t>positive</w:t>
      </w:r>
      <w:r>
        <w:rPr>
          <w:color w:val="231F20"/>
          <w:spacing w:val="4"/>
          <w:sz w:val="24"/>
        </w:rPr>
        <w:t xml:space="preserve"> </w:t>
      </w:r>
      <w:r>
        <w:rPr>
          <w:color w:val="231F20"/>
          <w:spacing w:val="3"/>
          <w:sz w:val="24"/>
        </w:rPr>
        <w:t>correlation.</w:t>
      </w:r>
    </w:p>
    <w:p w:rsidR="000E71B4" w:rsidRDefault="000E71B4">
      <w:pPr>
        <w:pStyle w:val="BodyText"/>
        <w:spacing w:before="1"/>
        <w:rPr>
          <w:sz w:val="29"/>
        </w:rPr>
      </w:pPr>
    </w:p>
    <w:p w:rsidR="000E71B4" w:rsidRDefault="00727E65">
      <w:pPr>
        <w:pStyle w:val="Heading4"/>
      </w:pPr>
      <w:r>
        <w:rPr>
          <w:color w:val="231F20"/>
        </w:rPr>
        <w:t>Problem 1</w:t>
      </w:r>
    </w:p>
    <w:p w:rsidR="000E71B4" w:rsidRDefault="000E71B4">
      <w:pPr>
        <w:pStyle w:val="BodyText"/>
        <w:spacing w:before="6"/>
        <w:rPr>
          <w:rFonts w:ascii="Palatino Linotype"/>
          <w:b/>
          <w:sz w:val="31"/>
        </w:rPr>
      </w:pPr>
    </w:p>
    <w:p w:rsidR="000E71B4" w:rsidRDefault="00727E65">
      <w:pPr>
        <w:pStyle w:val="BodyText"/>
        <w:spacing w:line="312" w:lineRule="auto"/>
        <w:ind w:left="157" w:right="1883"/>
      </w:pPr>
      <w:r>
        <w:rPr>
          <w:color w:val="231F20"/>
        </w:rPr>
        <w:t>The following are data on Advertising Expenditure (in Rupees Thousand) and Sales (Rupees in lakhs) in a company.</w:t>
      </w:r>
    </w:p>
    <w:p w:rsidR="000E71B4" w:rsidRDefault="000E71B4">
      <w:pPr>
        <w:pStyle w:val="BodyText"/>
        <w:spacing w:before="6"/>
        <w:rPr>
          <w:sz w:val="31"/>
        </w:rPr>
      </w:pPr>
    </w:p>
    <w:p w:rsidR="000E71B4" w:rsidRDefault="00727E65">
      <w:pPr>
        <w:pStyle w:val="BodyText"/>
        <w:tabs>
          <w:tab w:val="left" w:pos="3037"/>
          <w:tab w:val="left" w:pos="3875"/>
          <w:tab w:val="left" w:pos="4595"/>
          <w:tab w:val="left" w:pos="5315"/>
          <w:tab w:val="left" w:pos="6035"/>
          <w:tab w:val="left" w:pos="6755"/>
        </w:tabs>
        <w:ind w:left="157"/>
      </w:pPr>
      <w:r>
        <w:rPr>
          <w:color w:val="231F20"/>
          <w:spacing w:val="3"/>
        </w:rPr>
        <w:t>Advertising</w:t>
      </w:r>
      <w:r>
        <w:rPr>
          <w:color w:val="231F20"/>
          <w:spacing w:val="9"/>
        </w:rPr>
        <w:t xml:space="preserve"> </w:t>
      </w:r>
      <w:r>
        <w:rPr>
          <w:color w:val="231F20"/>
          <w:spacing w:val="3"/>
        </w:rPr>
        <w:t>Expenditure</w:t>
      </w:r>
      <w:r>
        <w:rPr>
          <w:color w:val="231F20"/>
          <w:spacing w:val="3"/>
        </w:rPr>
        <w:tab/>
      </w:r>
      <w:r>
        <w:rPr>
          <w:color w:val="231F20"/>
        </w:rPr>
        <w:t xml:space="preserve">: </w:t>
      </w:r>
      <w:r>
        <w:rPr>
          <w:color w:val="231F20"/>
          <w:spacing w:val="52"/>
        </w:rPr>
        <w:t xml:space="preserve"> </w:t>
      </w:r>
      <w:r>
        <w:rPr>
          <w:color w:val="231F20"/>
        </w:rPr>
        <w:t>18</w:t>
      </w:r>
      <w:r>
        <w:rPr>
          <w:color w:val="231F20"/>
        </w:rPr>
        <w:tab/>
        <w:t>19</w:t>
      </w:r>
      <w:r>
        <w:rPr>
          <w:color w:val="231F20"/>
        </w:rPr>
        <w:tab/>
        <w:t>20</w:t>
      </w:r>
      <w:r>
        <w:rPr>
          <w:color w:val="231F20"/>
        </w:rPr>
        <w:tab/>
        <w:t>21</w:t>
      </w:r>
      <w:r>
        <w:rPr>
          <w:color w:val="231F20"/>
        </w:rPr>
        <w:tab/>
        <w:t>22</w:t>
      </w:r>
      <w:r>
        <w:rPr>
          <w:color w:val="231F20"/>
        </w:rPr>
        <w:tab/>
      </w:r>
      <w:r>
        <w:rPr>
          <w:color w:val="231F20"/>
          <w:spacing w:val="4"/>
        </w:rPr>
        <w:t>23</w:t>
      </w:r>
    </w:p>
    <w:p w:rsidR="000E71B4" w:rsidRDefault="00727E65">
      <w:pPr>
        <w:pStyle w:val="BodyText"/>
        <w:tabs>
          <w:tab w:val="left" w:pos="3011"/>
          <w:tab w:val="left" w:pos="3307"/>
          <w:tab w:val="left" w:pos="3903"/>
          <w:tab w:val="left" w:pos="4595"/>
          <w:tab w:val="left" w:pos="5310"/>
          <w:tab w:val="left" w:pos="6024"/>
          <w:tab w:val="left" w:pos="6738"/>
        </w:tabs>
        <w:spacing w:before="84"/>
        <w:ind w:left="157"/>
      </w:pPr>
      <w:r>
        <w:rPr>
          <w:color w:val="231F20"/>
          <w:spacing w:val="3"/>
        </w:rPr>
        <w:t>Sales</w:t>
      </w:r>
      <w:r>
        <w:rPr>
          <w:color w:val="231F20"/>
          <w:spacing w:val="3"/>
        </w:rPr>
        <w:tab/>
      </w:r>
      <w:r>
        <w:rPr>
          <w:color w:val="231F20"/>
        </w:rPr>
        <w:t>:</w:t>
      </w:r>
      <w:r>
        <w:rPr>
          <w:color w:val="231F20"/>
        </w:rPr>
        <w:tab/>
        <w:t>17</w:t>
      </w:r>
      <w:r>
        <w:rPr>
          <w:color w:val="231F20"/>
        </w:rPr>
        <w:tab/>
        <w:t>17</w:t>
      </w:r>
      <w:r>
        <w:rPr>
          <w:color w:val="231F20"/>
        </w:rPr>
        <w:tab/>
        <w:t>18</w:t>
      </w:r>
      <w:r>
        <w:rPr>
          <w:color w:val="231F20"/>
        </w:rPr>
        <w:tab/>
        <w:t>19</w:t>
      </w:r>
      <w:r>
        <w:rPr>
          <w:color w:val="231F20"/>
        </w:rPr>
        <w:tab/>
        <w:t>19</w:t>
      </w:r>
      <w:r>
        <w:rPr>
          <w:color w:val="231F20"/>
        </w:rPr>
        <w:tab/>
      </w:r>
      <w:r>
        <w:rPr>
          <w:color w:val="231F20"/>
          <w:spacing w:val="4"/>
        </w:rPr>
        <w:t>19</w:t>
      </w:r>
    </w:p>
    <w:p w:rsidR="000E71B4" w:rsidRDefault="00727E65">
      <w:pPr>
        <w:pStyle w:val="BodyText"/>
        <w:spacing w:before="84" w:line="312" w:lineRule="auto"/>
        <w:ind w:left="157" w:right="1835"/>
      </w:pPr>
      <w:r>
        <w:rPr>
          <w:color w:val="231F20"/>
        </w:rPr>
        <w:t>Determine the correlation coefficient between them and interpret the result.</w:t>
      </w:r>
    </w:p>
    <w:p w:rsidR="000E71B4" w:rsidRDefault="000E71B4">
      <w:pPr>
        <w:spacing w:line="312" w:lineRule="auto"/>
        <w:sectPr w:rsidR="000E71B4">
          <w:pgSz w:w="11910" w:h="16840"/>
          <w:pgMar w:top="1260" w:right="1280" w:bottom="1560" w:left="1260" w:header="0" w:footer="1365" w:gutter="0"/>
          <w:cols w:space="720"/>
        </w:sectPr>
      </w:pPr>
    </w:p>
    <w:p w:rsidR="000E71B4" w:rsidRDefault="00727E65">
      <w:pPr>
        <w:pStyle w:val="Heading4"/>
        <w:spacing w:before="82"/>
        <w:ind w:left="1858"/>
      </w:pPr>
      <w:r>
        <w:rPr>
          <w:color w:val="231F20"/>
        </w:rPr>
        <w:lastRenderedPageBreak/>
        <w:t>Solution:</w:t>
      </w:r>
    </w:p>
    <w:p w:rsidR="000E71B4" w:rsidRDefault="000E71B4">
      <w:pPr>
        <w:pStyle w:val="BodyText"/>
        <w:spacing w:before="5"/>
        <w:rPr>
          <w:rFonts w:ascii="Palatino Linotype"/>
          <w:b/>
          <w:sz w:val="31"/>
        </w:rPr>
      </w:pPr>
    </w:p>
    <w:p w:rsidR="000E71B4" w:rsidRDefault="00727E65">
      <w:pPr>
        <w:pStyle w:val="BodyText"/>
        <w:spacing w:before="1"/>
        <w:ind w:left="2578"/>
      </w:pPr>
      <w:r>
        <w:rPr>
          <w:color w:val="231F20"/>
        </w:rPr>
        <w:t>We have N = 6. Calculate ∑ X, ∑Y, ∑XY, ∑Y</w:t>
      </w:r>
      <w:r>
        <w:rPr>
          <w:color w:val="231F20"/>
          <w:position w:val="8"/>
          <w:sz w:val="14"/>
        </w:rPr>
        <w:t>2</w:t>
      </w:r>
      <w:r>
        <w:rPr>
          <w:color w:val="231F20"/>
        </w:rPr>
        <w:t>, ∑Y</w:t>
      </w:r>
      <w:r>
        <w:rPr>
          <w:color w:val="231F20"/>
          <w:position w:val="8"/>
          <w:sz w:val="14"/>
        </w:rPr>
        <w:t xml:space="preserve">2 </w:t>
      </w:r>
      <w:r>
        <w:rPr>
          <w:color w:val="231F20"/>
        </w:rPr>
        <w:t>as follows:</w:t>
      </w:r>
    </w:p>
    <w:p w:rsidR="000E71B4" w:rsidRDefault="000E71B4">
      <w:pPr>
        <w:pStyle w:val="BodyText"/>
        <w:rPr>
          <w:sz w:val="20"/>
        </w:rPr>
      </w:pPr>
    </w:p>
    <w:p w:rsidR="000E71B4" w:rsidRDefault="000E71B4">
      <w:pPr>
        <w:pStyle w:val="BodyText"/>
        <w:spacing w:before="8"/>
        <w:rPr>
          <w:sz w:val="13"/>
        </w:rPr>
      </w:pPr>
    </w:p>
    <w:tbl>
      <w:tblPr>
        <w:tblW w:w="0" w:type="auto"/>
        <w:tblInd w:w="187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474"/>
        <w:gridCol w:w="1474"/>
        <w:gridCol w:w="1474"/>
        <w:gridCol w:w="1474"/>
        <w:gridCol w:w="1474"/>
      </w:tblGrid>
      <w:tr w:rsidR="000E71B4">
        <w:trPr>
          <w:trHeight w:val="552"/>
        </w:trPr>
        <w:tc>
          <w:tcPr>
            <w:tcW w:w="1474" w:type="dxa"/>
            <w:shd w:val="clear" w:color="auto" w:fill="B1B3B6"/>
          </w:tcPr>
          <w:p w:rsidR="000E71B4" w:rsidRDefault="00727E65">
            <w:pPr>
              <w:pStyle w:val="TableParagraph"/>
              <w:spacing w:before="111"/>
              <w:ind w:left="76"/>
              <w:rPr>
                <w:rFonts w:ascii="Palatino Linotype"/>
                <w:b/>
                <w:sz w:val="24"/>
              </w:rPr>
            </w:pPr>
            <w:r>
              <w:rPr>
                <w:rFonts w:ascii="Palatino Linotype"/>
                <w:b/>
                <w:color w:val="FFFFFF"/>
                <w:w w:val="103"/>
                <w:sz w:val="24"/>
              </w:rPr>
              <w:t>X</w:t>
            </w:r>
          </w:p>
        </w:tc>
        <w:tc>
          <w:tcPr>
            <w:tcW w:w="1474" w:type="dxa"/>
            <w:shd w:val="clear" w:color="auto" w:fill="B1B3B6"/>
          </w:tcPr>
          <w:p w:rsidR="000E71B4" w:rsidRDefault="00727E65">
            <w:pPr>
              <w:pStyle w:val="TableParagraph"/>
              <w:spacing w:before="111"/>
              <w:ind w:left="20"/>
              <w:rPr>
                <w:rFonts w:ascii="Palatino Linotype"/>
                <w:b/>
                <w:sz w:val="24"/>
              </w:rPr>
            </w:pPr>
            <w:r>
              <w:rPr>
                <w:rFonts w:ascii="Palatino Linotype"/>
                <w:b/>
                <w:color w:val="FFFFFF"/>
                <w:w w:val="98"/>
                <w:sz w:val="24"/>
              </w:rPr>
              <w:t>Y</w:t>
            </w:r>
          </w:p>
        </w:tc>
        <w:tc>
          <w:tcPr>
            <w:tcW w:w="1474" w:type="dxa"/>
            <w:shd w:val="clear" w:color="auto" w:fill="B1B3B6"/>
          </w:tcPr>
          <w:p w:rsidR="000E71B4" w:rsidRDefault="00727E65">
            <w:pPr>
              <w:pStyle w:val="TableParagraph"/>
              <w:spacing w:before="111"/>
              <w:ind w:left="20"/>
              <w:rPr>
                <w:rFonts w:ascii="Palatino Linotype"/>
                <w:b/>
                <w:sz w:val="24"/>
              </w:rPr>
            </w:pPr>
            <w:r>
              <w:rPr>
                <w:rFonts w:ascii="Palatino Linotype"/>
                <w:b/>
                <w:color w:val="FFFFFF"/>
                <w:sz w:val="24"/>
              </w:rPr>
              <w:t>XY</w:t>
            </w:r>
          </w:p>
        </w:tc>
        <w:tc>
          <w:tcPr>
            <w:tcW w:w="1474" w:type="dxa"/>
            <w:shd w:val="clear" w:color="auto" w:fill="B1B3B6"/>
          </w:tcPr>
          <w:p w:rsidR="000E71B4" w:rsidRDefault="00727E65">
            <w:pPr>
              <w:pStyle w:val="TableParagraph"/>
              <w:spacing w:before="111"/>
              <w:ind w:left="20"/>
              <w:rPr>
                <w:rFonts w:ascii="Palatino Linotype"/>
                <w:b/>
                <w:sz w:val="14"/>
              </w:rPr>
            </w:pPr>
            <w:r>
              <w:rPr>
                <w:rFonts w:ascii="Palatino Linotype"/>
                <w:b/>
                <w:color w:val="FFFFFF"/>
                <w:position w:val="-7"/>
                <w:sz w:val="24"/>
              </w:rPr>
              <w:t>X</w:t>
            </w:r>
            <w:r>
              <w:rPr>
                <w:rFonts w:ascii="Palatino Linotype"/>
                <w:b/>
                <w:color w:val="FFFFFF"/>
                <w:sz w:val="14"/>
              </w:rPr>
              <w:t>2</w:t>
            </w:r>
          </w:p>
        </w:tc>
        <w:tc>
          <w:tcPr>
            <w:tcW w:w="1474" w:type="dxa"/>
            <w:shd w:val="clear" w:color="auto" w:fill="B1B3B6"/>
          </w:tcPr>
          <w:p w:rsidR="000E71B4" w:rsidRDefault="00727E65">
            <w:pPr>
              <w:pStyle w:val="TableParagraph"/>
              <w:spacing w:before="111"/>
              <w:ind w:left="20"/>
              <w:rPr>
                <w:rFonts w:ascii="Palatino Linotype"/>
                <w:b/>
                <w:sz w:val="14"/>
              </w:rPr>
            </w:pPr>
            <w:r>
              <w:rPr>
                <w:rFonts w:ascii="Palatino Linotype"/>
                <w:b/>
                <w:color w:val="FFFFFF"/>
                <w:position w:val="-7"/>
                <w:sz w:val="24"/>
              </w:rPr>
              <w:t>Y</w:t>
            </w:r>
            <w:r>
              <w:rPr>
                <w:rFonts w:ascii="Palatino Linotype"/>
                <w:b/>
                <w:color w:val="FFFFFF"/>
                <w:sz w:val="14"/>
              </w:rPr>
              <w:t>2</w:t>
            </w:r>
          </w:p>
        </w:tc>
      </w:tr>
      <w:tr w:rsidR="000E71B4">
        <w:trPr>
          <w:trHeight w:val="514"/>
        </w:trPr>
        <w:tc>
          <w:tcPr>
            <w:tcW w:w="1474" w:type="dxa"/>
            <w:tcBorders>
              <w:bottom w:val="nil"/>
            </w:tcBorders>
          </w:tcPr>
          <w:p w:rsidR="000E71B4" w:rsidRDefault="00727E65">
            <w:pPr>
              <w:pStyle w:val="TableParagraph"/>
              <w:spacing w:before="186"/>
              <w:ind w:left="84"/>
              <w:rPr>
                <w:sz w:val="24"/>
              </w:rPr>
            </w:pPr>
            <w:r>
              <w:rPr>
                <w:color w:val="231F20"/>
                <w:sz w:val="24"/>
              </w:rPr>
              <w:t>18</w:t>
            </w:r>
          </w:p>
        </w:tc>
        <w:tc>
          <w:tcPr>
            <w:tcW w:w="1474" w:type="dxa"/>
            <w:tcBorders>
              <w:bottom w:val="nil"/>
            </w:tcBorders>
          </w:tcPr>
          <w:p w:rsidR="000E71B4" w:rsidRDefault="00727E65">
            <w:pPr>
              <w:pStyle w:val="TableParagraph"/>
              <w:spacing w:before="186"/>
              <w:ind w:left="24"/>
              <w:rPr>
                <w:sz w:val="24"/>
              </w:rPr>
            </w:pPr>
            <w:r>
              <w:rPr>
                <w:color w:val="231F20"/>
                <w:sz w:val="24"/>
              </w:rPr>
              <w:t>17</w:t>
            </w:r>
          </w:p>
        </w:tc>
        <w:tc>
          <w:tcPr>
            <w:tcW w:w="1474" w:type="dxa"/>
            <w:tcBorders>
              <w:bottom w:val="nil"/>
            </w:tcBorders>
          </w:tcPr>
          <w:p w:rsidR="000E71B4" w:rsidRDefault="00727E65">
            <w:pPr>
              <w:pStyle w:val="TableParagraph"/>
              <w:spacing w:before="186"/>
              <w:ind w:left="24"/>
              <w:rPr>
                <w:sz w:val="24"/>
              </w:rPr>
            </w:pPr>
            <w:r>
              <w:rPr>
                <w:color w:val="231F20"/>
                <w:sz w:val="24"/>
              </w:rPr>
              <w:t>306</w:t>
            </w:r>
          </w:p>
        </w:tc>
        <w:tc>
          <w:tcPr>
            <w:tcW w:w="1474" w:type="dxa"/>
            <w:tcBorders>
              <w:bottom w:val="nil"/>
            </w:tcBorders>
          </w:tcPr>
          <w:p w:rsidR="000E71B4" w:rsidRDefault="00727E65">
            <w:pPr>
              <w:pStyle w:val="TableParagraph"/>
              <w:spacing w:before="186"/>
              <w:ind w:left="559"/>
              <w:jc w:val="left"/>
              <w:rPr>
                <w:sz w:val="24"/>
              </w:rPr>
            </w:pPr>
            <w:r>
              <w:rPr>
                <w:color w:val="231F20"/>
                <w:sz w:val="24"/>
              </w:rPr>
              <w:t>324</w:t>
            </w:r>
          </w:p>
        </w:tc>
        <w:tc>
          <w:tcPr>
            <w:tcW w:w="1474" w:type="dxa"/>
            <w:tcBorders>
              <w:bottom w:val="nil"/>
            </w:tcBorders>
          </w:tcPr>
          <w:p w:rsidR="000E71B4" w:rsidRDefault="00727E65">
            <w:pPr>
              <w:pStyle w:val="TableParagraph"/>
              <w:spacing w:before="186"/>
              <w:ind w:left="24"/>
              <w:rPr>
                <w:sz w:val="24"/>
              </w:rPr>
            </w:pPr>
            <w:r>
              <w:rPr>
                <w:color w:val="231F20"/>
                <w:sz w:val="24"/>
              </w:rPr>
              <w:t>289</w:t>
            </w:r>
          </w:p>
        </w:tc>
      </w:tr>
      <w:tr w:rsidR="000E71B4">
        <w:trPr>
          <w:trHeight w:val="360"/>
        </w:trPr>
        <w:tc>
          <w:tcPr>
            <w:tcW w:w="1474" w:type="dxa"/>
            <w:tcBorders>
              <w:top w:val="nil"/>
              <w:bottom w:val="nil"/>
            </w:tcBorders>
          </w:tcPr>
          <w:p w:rsidR="000E71B4" w:rsidRDefault="00727E65">
            <w:pPr>
              <w:pStyle w:val="TableParagraph"/>
              <w:spacing w:before="31"/>
              <w:ind w:left="84"/>
              <w:rPr>
                <w:sz w:val="24"/>
              </w:rPr>
            </w:pPr>
            <w:r>
              <w:rPr>
                <w:color w:val="231F20"/>
                <w:sz w:val="24"/>
              </w:rPr>
              <w:t>19</w:t>
            </w:r>
          </w:p>
        </w:tc>
        <w:tc>
          <w:tcPr>
            <w:tcW w:w="1474" w:type="dxa"/>
            <w:tcBorders>
              <w:top w:val="nil"/>
              <w:bottom w:val="nil"/>
            </w:tcBorders>
          </w:tcPr>
          <w:p w:rsidR="000E71B4" w:rsidRDefault="00727E65">
            <w:pPr>
              <w:pStyle w:val="TableParagraph"/>
              <w:spacing w:before="31"/>
              <w:ind w:left="24"/>
              <w:rPr>
                <w:sz w:val="24"/>
              </w:rPr>
            </w:pPr>
            <w:r>
              <w:rPr>
                <w:color w:val="231F20"/>
                <w:sz w:val="24"/>
              </w:rPr>
              <w:t>17</w:t>
            </w:r>
          </w:p>
        </w:tc>
        <w:tc>
          <w:tcPr>
            <w:tcW w:w="1474" w:type="dxa"/>
            <w:tcBorders>
              <w:top w:val="nil"/>
              <w:bottom w:val="nil"/>
            </w:tcBorders>
          </w:tcPr>
          <w:p w:rsidR="000E71B4" w:rsidRDefault="00727E65">
            <w:pPr>
              <w:pStyle w:val="TableParagraph"/>
              <w:spacing w:before="31"/>
              <w:ind w:left="24"/>
              <w:rPr>
                <w:sz w:val="24"/>
              </w:rPr>
            </w:pPr>
            <w:r>
              <w:rPr>
                <w:color w:val="231F20"/>
                <w:sz w:val="24"/>
              </w:rPr>
              <w:t>323</w:t>
            </w:r>
          </w:p>
        </w:tc>
        <w:tc>
          <w:tcPr>
            <w:tcW w:w="1474" w:type="dxa"/>
            <w:tcBorders>
              <w:top w:val="nil"/>
              <w:bottom w:val="nil"/>
            </w:tcBorders>
          </w:tcPr>
          <w:p w:rsidR="000E71B4" w:rsidRDefault="00727E65">
            <w:pPr>
              <w:pStyle w:val="TableParagraph"/>
              <w:spacing w:before="31"/>
              <w:ind w:left="559"/>
              <w:jc w:val="left"/>
              <w:rPr>
                <w:sz w:val="24"/>
              </w:rPr>
            </w:pPr>
            <w:r>
              <w:rPr>
                <w:color w:val="231F20"/>
                <w:sz w:val="24"/>
              </w:rPr>
              <w:t>361</w:t>
            </w:r>
          </w:p>
        </w:tc>
        <w:tc>
          <w:tcPr>
            <w:tcW w:w="1474" w:type="dxa"/>
            <w:tcBorders>
              <w:top w:val="nil"/>
              <w:bottom w:val="nil"/>
            </w:tcBorders>
          </w:tcPr>
          <w:p w:rsidR="000E71B4" w:rsidRDefault="00727E65">
            <w:pPr>
              <w:pStyle w:val="TableParagraph"/>
              <w:spacing w:before="31"/>
              <w:ind w:left="24"/>
              <w:rPr>
                <w:sz w:val="24"/>
              </w:rPr>
            </w:pPr>
            <w:r>
              <w:rPr>
                <w:color w:val="231F20"/>
                <w:sz w:val="24"/>
              </w:rPr>
              <w:t>289</w:t>
            </w:r>
          </w:p>
        </w:tc>
      </w:tr>
      <w:tr w:rsidR="000E71B4">
        <w:trPr>
          <w:trHeight w:val="360"/>
        </w:trPr>
        <w:tc>
          <w:tcPr>
            <w:tcW w:w="1474" w:type="dxa"/>
            <w:tcBorders>
              <w:top w:val="nil"/>
              <w:bottom w:val="nil"/>
            </w:tcBorders>
          </w:tcPr>
          <w:p w:rsidR="000E71B4" w:rsidRDefault="00727E65">
            <w:pPr>
              <w:pStyle w:val="TableParagraph"/>
              <w:spacing w:before="31"/>
              <w:ind w:left="79"/>
              <w:rPr>
                <w:sz w:val="24"/>
              </w:rPr>
            </w:pPr>
            <w:r>
              <w:rPr>
                <w:color w:val="231F20"/>
                <w:sz w:val="24"/>
              </w:rPr>
              <w:t>20</w:t>
            </w:r>
          </w:p>
        </w:tc>
        <w:tc>
          <w:tcPr>
            <w:tcW w:w="1474" w:type="dxa"/>
            <w:tcBorders>
              <w:top w:val="nil"/>
              <w:bottom w:val="nil"/>
            </w:tcBorders>
          </w:tcPr>
          <w:p w:rsidR="000E71B4" w:rsidRDefault="00727E65">
            <w:pPr>
              <w:pStyle w:val="TableParagraph"/>
              <w:spacing w:before="31"/>
              <w:ind w:left="24"/>
              <w:rPr>
                <w:sz w:val="24"/>
              </w:rPr>
            </w:pPr>
            <w:r>
              <w:rPr>
                <w:color w:val="231F20"/>
                <w:sz w:val="24"/>
              </w:rPr>
              <w:t>18</w:t>
            </w:r>
          </w:p>
        </w:tc>
        <w:tc>
          <w:tcPr>
            <w:tcW w:w="1474" w:type="dxa"/>
            <w:tcBorders>
              <w:top w:val="nil"/>
              <w:bottom w:val="nil"/>
            </w:tcBorders>
          </w:tcPr>
          <w:p w:rsidR="000E71B4" w:rsidRDefault="00727E65">
            <w:pPr>
              <w:pStyle w:val="TableParagraph"/>
              <w:spacing w:before="31"/>
              <w:ind w:left="24"/>
              <w:rPr>
                <w:sz w:val="24"/>
              </w:rPr>
            </w:pPr>
            <w:r>
              <w:rPr>
                <w:color w:val="231F20"/>
                <w:sz w:val="24"/>
              </w:rPr>
              <w:t>360</w:t>
            </w:r>
          </w:p>
        </w:tc>
        <w:tc>
          <w:tcPr>
            <w:tcW w:w="1474" w:type="dxa"/>
            <w:tcBorders>
              <w:top w:val="nil"/>
              <w:bottom w:val="nil"/>
            </w:tcBorders>
          </w:tcPr>
          <w:p w:rsidR="000E71B4" w:rsidRDefault="00727E65">
            <w:pPr>
              <w:pStyle w:val="TableParagraph"/>
              <w:spacing w:before="31"/>
              <w:ind w:left="559"/>
              <w:jc w:val="left"/>
              <w:rPr>
                <w:sz w:val="24"/>
              </w:rPr>
            </w:pPr>
            <w:r>
              <w:rPr>
                <w:color w:val="231F20"/>
                <w:sz w:val="24"/>
              </w:rPr>
              <w:t>400</w:t>
            </w:r>
          </w:p>
        </w:tc>
        <w:tc>
          <w:tcPr>
            <w:tcW w:w="1474" w:type="dxa"/>
            <w:tcBorders>
              <w:top w:val="nil"/>
              <w:bottom w:val="nil"/>
            </w:tcBorders>
          </w:tcPr>
          <w:p w:rsidR="000E71B4" w:rsidRDefault="00727E65">
            <w:pPr>
              <w:pStyle w:val="TableParagraph"/>
              <w:spacing w:before="31"/>
              <w:ind w:left="24"/>
              <w:rPr>
                <w:sz w:val="24"/>
              </w:rPr>
            </w:pPr>
            <w:r>
              <w:rPr>
                <w:color w:val="231F20"/>
                <w:sz w:val="24"/>
              </w:rPr>
              <w:t>324</w:t>
            </w:r>
          </w:p>
        </w:tc>
      </w:tr>
      <w:tr w:rsidR="000E71B4">
        <w:trPr>
          <w:trHeight w:val="360"/>
        </w:trPr>
        <w:tc>
          <w:tcPr>
            <w:tcW w:w="1474" w:type="dxa"/>
            <w:tcBorders>
              <w:top w:val="nil"/>
              <w:bottom w:val="nil"/>
            </w:tcBorders>
          </w:tcPr>
          <w:p w:rsidR="000E71B4" w:rsidRDefault="00727E65">
            <w:pPr>
              <w:pStyle w:val="TableParagraph"/>
              <w:spacing w:before="31"/>
              <w:ind w:left="79"/>
              <w:rPr>
                <w:sz w:val="24"/>
              </w:rPr>
            </w:pPr>
            <w:r>
              <w:rPr>
                <w:color w:val="231F20"/>
                <w:sz w:val="24"/>
              </w:rPr>
              <w:t>21</w:t>
            </w:r>
          </w:p>
        </w:tc>
        <w:tc>
          <w:tcPr>
            <w:tcW w:w="1474" w:type="dxa"/>
            <w:tcBorders>
              <w:top w:val="nil"/>
              <w:bottom w:val="nil"/>
            </w:tcBorders>
          </w:tcPr>
          <w:p w:rsidR="000E71B4" w:rsidRDefault="00727E65">
            <w:pPr>
              <w:pStyle w:val="TableParagraph"/>
              <w:spacing w:before="31"/>
              <w:ind w:left="24"/>
              <w:rPr>
                <w:sz w:val="24"/>
              </w:rPr>
            </w:pPr>
            <w:r>
              <w:rPr>
                <w:color w:val="231F20"/>
                <w:sz w:val="24"/>
              </w:rPr>
              <w:t>19</w:t>
            </w:r>
          </w:p>
        </w:tc>
        <w:tc>
          <w:tcPr>
            <w:tcW w:w="1474" w:type="dxa"/>
            <w:tcBorders>
              <w:top w:val="nil"/>
              <w:bottom w:val="nil"/>
            </w:tcBorders>
          </w:tcPr>
          <w:p w:rsidR="000E71B4" w:rsidRDefault="00727E65">
            <w:pPr>
              <w:pStyle w:val="TableParagraph"/>
              <w:spacing w:before="31"/>
              <w:ind w:left="24"/>
              <w:rPr>
                <w:sz w:val="24"/>
              </w:rPr>
            </w:pPr>
            <w:r>
              <w:rPr>
                <w:color w:val="231F20"/>
                <w:sz w:val="24"/>
              </w:rPr>
              <w:t>399</w:t>
            </w:r>
          </w:p>
        </w:tc>
        <w:tc>
          <w:tcPr>
            <w:tcW w:w="1474" w:type="dxa"/>
            <w:tcBorders>
              <w:top w:val="nil"/>
              <w:bottom w:val="nil"/>
            </w:tcBorders>
          </w:tcPr>
          <w:p w:rsidR="000E71B4" w:rsidRDefault="00727E65">
            <w:pPr>
              <w:pStyle w:val="TableParagraph"/>
              <w:spacing w:before="31"/>
              <w:ind w:left="559"/>
              <w:jc w:val="left"/>
              <w:rPr>
                <w:sz w:val="24"/>
              </w:rPr>
            </w:pPr>
            <w:r>
              <w:rPr>
                <w:color w:val="231F20"/>
                <w:sz w:val="24"/>
              </w:rPr>
              <w:t>441</w:t>
            </w:r>
          </w:p>
        </w:tc>
        <w:tc>
          <w:tcPr>
            <w:tcW w:w="1474" w:type="dxa"/>
            <w:tcBorders>
              <w:top w:val="nil"/>
              <w:bottom w:val="nil"/>
            </w:tcBorders>
          </w:tcPr>
          <w:p w:rsidR="000E71B4" w:rsidRDefault="00727E65">
            <w:pPr>
              <w:pStyle w:val="TableParagraph"/>
              <w:spacing w:before="31"/>
              <w:ind w:left="24"/>
              <w:rPr>
                <w:sz w:val="24"/>
              </w:rPr>
            </w:pPr>
            <w:r>
              <w:rPr>
                <w:color w:val="231F20"/>
                <w:sz w:val="24"/>
              </w:rPr>
              <w:t>361</w:t>
            </w:r>
          </w:p>
        </w:tc>
      </w:tr>
      <w:tr w:rsidR="000E71B4">
        <w:trPr>
          <w:trHeight w:val="360"/>
        </w:trPr>
        <w:tc>
          <w:tcPr>
            <w:tcW w:w="1474" w:type="dxa"/>
            <w:tcBorders>
              <w:top w:val="nil"/>
              <w:bottom w:val="nil"/>
            </w:tcBorders>
          </w:tcPr>
          <w:p w:rsidR="000E71B4" w:rsidRDefault="00727E65">
            <w:pPr>
              <w:pStyle w:val="TableParagraph"/>
              <w:spacing w:before="31"/>
              <w:ind w:left="79"/>
              <w:rPr>
                <w:sz w:val="24"/>
              </w:rPr>
            </w:pPr>
            <w:r>
              <w:rPr>
                <w:color w:val="231F20"/>
                <w:sz w:val="24"/>
              </w:rPr>
              <w:t>22</w:t>
            </w:r>
          </w:p>
        </w:tc>
        <w:tc>
          <w:tcPr>
            <w:tcW w:w="1474" w:type="dxa"/>
            <w:tcBorders>
              <w:top w:val="nil"/>
              <w:bottom w:val="nil"/>
            </w:tcBorders>
          </w:tcPr>
          <w:p w:rsidR="000E71B4" w:rsidRDefault="00727E65">
            <w:pPr>
              <w:pStyle w:val="TableParagraph"/>
              <w:spacing w:before="31"/>
              <w:ind w:left="24"/>
              <w:rPr>
                <w:sz w:val="24"/>
              </w:rPr>
            </w:pPr>
            <w:r>
              <w:rPr>
                <w:color w:val="231F20"/>
                <w:sz w:val="24"/>
              </w:rPr>
              <w:t>19</w:t>
            </w:r>
          </w:p>
        </w:tc>
        <w:tc>
          <w:tcPr>
            <w:tcW w:w="1474" w:type="dxa"/>
            <w:tcBorders>
              <w:top w:val="nil"/>
              <w:bottom w:val="nil"/>
            </w:tcBorders>
          </w:tcPr>
          <w:p w:rsidR="000E71B4" w:rsidRDefault="00727E65">
            <w:pPr>
              <w:pStyle w:val="TableParagraph"/>
              <w:spacing w:before="31"/>
              <w:ind w:left="24"/>
              <w:rPr>
                <w:sz w:val="24"/>
              </w:rPr>
            </w:pPr>
            <w:r>
              <w:rPr>
                <w:color w:val="231F20"/>
                <w:sz w:val="24"/>
              </w:rPr>
              <w:t>418</w:t>
            </w:r>
          </w:p>
        </w:tc>
        <w:tc>
          <w:tcPr>
            <w:tcW w:w="1474" w:type="dxa"/>
            <w:tcBorders>
              <w:top w:val="nil"/>
              <w:bottom w:val="nil"/>
            </w:tcBorders>
          </w:tcPr>
          <w:p w:rsidR="000E71B4" w:rsidRDefault="00727E65">
            <w:pPr>
              <w:pStyle w:val="TableParagraph"/>
              <w:spacing w:before="31"/>
              <w:ind w:left="559"/>
              <w:jc w:val="left"/>
              <w:rPr>
                <w:sz w:val="24"/>
              </w:rPr>
            </w:pPr>
            <w:r>
              <w:rPr>
                <w:color w:val="231F20"/>
                <w:sz w:val="24"/>
              </w:rPr>
              <w:t>484</w:t>
            </w:r>
          </w:p>
        </w:tc>
        <w:tc>
          <w:tcPr>
            <w:tcW w:w="1474" w:type="dxa"/>
            <w:tcBorders>
              <w:top w:val="nil"/>
              <w:bottom w:val="nil"/>
            </w:tcBorders>
          </w:tcPr>
          <w:p w:rsidR="000E71B4" w:rsidRDefault="00727E65">
            <w:pPr>
              <w:pStyle w:val="TableParagraph"/>
              <w:spacing w:before="31"/>
              <w:ind w:left="24"/>
              <w:rPr>
                <w:sz w:val="24"/>
              </w:rPr>
            </w:pPr>
            <w:r>
              <w:rPr>
                <w:color w:val="231F20"/>
                <w:sz w:val="24"/>
              </w:rPr>
              <w:t>361</w:t>
            </w:r>
          </w:p>
        </w:tc>
      </w:tr>
      <w:tr w:rsidR="000E71B4">
        <w:trPr>
          <w:trHeight w:val="491"/>
        </w:trPr>
        <w:tc>
          <w:tcPr>
            <w:tcW w:w="1474" w:type="dxa"/>
            <w:tcBorders>
              <w:top w:val="nil"/>
            </w:tcBorders>
          </w:tcPr>
          <w:p w:rsidR="000E71B4" w:rsidRDefault="00727E65">
            <w:pPr>
              <w:pStyle w:val="TableParagraph"/>
              <w:spacing w:before="31"/>
              <w:ind w:left="84"/>
              <w:rPr>
                <w:sz w:val="24"/>
              </w:rPr>
            </w:pPr>
            <w:r>
              <w:rPr>
                <w:color w:val="231F20"/>
                <w:sz w:val="24"/>
              </w:rPr>
              <w:t>23</w:t>
            </w:r>
          </w:p>
        </w:tc>
        <w:tc>
          <w:tcPr>
            <w:tcW w:w="1474" w:type="dxa"/>
            <w:tcBorders>
              <w:top w:val="nil"/>
            </w:tcBorders>
          </w:tcPr>
          <w:p w:rsidR="000E71B4" w:rsidRDefault="00727E65">
            <w:pPr>
              <w:pStyle w:val="TableParagraph"/>
              <w:spacing w:before="31"/>
              <w:ind w:left="24"/>
              <w:rPr>
                <w:sz w:val="24"/>
              </w:rPr>
            </w:pPr>
            <w:r>
              <w:rPr>
                <w:color w:val="231F20"/>
                <w:sz w:val="24"/>
              </w:rPr>
              <w:t>19</w:t>
            </w:r>
          </w:p>
        </w:tc>
        <w:tc>
          <w:tcPr>
            <w:tcW w:w="1474" w:type="dxa"/>
            <w:tcBorders>
              <w:top w:val="nil"/>
            </w:tcBorders>
          </w:tcPr>
          <w:p w:rsidR="000E71B4" w:rsidRDefault="00727E65">
            <w:pPr>
              <w:pStyle w:val="TableParagraph"/>
              <w:spacing w:before="31"/>
              <w:ind w:left="24"/>
              <w:rPr>
                <w:sz w:val="24"/>
              </w:rPr>
            </w:pPr>
            <w:r>
              <w:rPr>
                <w:color w:val="231F20"/>
                <w:sz w:val="24"/>
              </w:rPr>
              <w:t>437</w:t>
            </w:r>
          </w:p>
        </w:tc>
        <w:tc>
          <w:tcPr>
            <w:tcW w:w="1474" w:type="dxa"/>
            <w:tcBorders>
              <w:top w:val="nil"/>
            </w:tcBorders>
          </w:tcPr>
          <w:p w:rsidR="000E71B4" w:rsidRDefault="00727E65">
            <w:pPr>
              <w:pStyle w:val="TableParagraph"/>
              <w:spacing w:before="31"/>
              <w:ind w:left="559"/>
              <w:jc w:val="left"/>
              <w:rPr>
                <w:sz w:val="24"/>
              </w:rPr>
            </w:pPr>
            <w:r>
              <w:rPr>
                <w:color w:val="231F20"/>
                <w:sz w:val="24"/>
              </w:rPr>
              <w:t>529</w:t>
            </w:r>
          </w:p>
        </w:tc>
        <w:tc>
          <w:tcPr>
            <w:tcW w:w="1474" w:type="dxa"/>
            <w:tcBorders>
              <w:top w:val="nil"/>
            </w:tcBorders>
          </w:tcPr>
          <w:p w:rsidR="000E71B4" w:rsidRDefault="00727E65">
            <w:pPr>
              <w:pStyle w:val="TableParagraph"/>
              <w:spacing w:before="31"/>
              <w:ind w:left="24"/>
              <w:rPr>
                <w:sz w:val="24"/>
              </w:rPr>
            </w:pPr>
            <w:r>
              <w:rPr>
                <w:color w:val="231F20"/>
                <w:sz w:val="24"/>
              </w:rPr>
              <w:t>361</w:t>
            </w:r>
          </w:p>
        </w:tc>
      </w:tr>
      <w:tr w:rsidR="000E71B4">
        <w:trPr>
          <w:trHeight w:val="641"/>
        </w:trPr>
        <w:tc>
          <w:tcPr>
            <w:tcW w:w="1474" w:type="dxa"/>
          </w:tcPr>
          <w:p w:rsidR="000E71B4" w:rsidRDefault="00727E65">
            <w:pPr>
              <w:pStyle w:val="TableParagraph"/>
              <w:spacing w:before="184"/>
              <w:ind w:left="24"/>
              <w:rPr>
                <w:sz w:val="24"/>
              </w:rPr>
            </w:pPr>
            <w:r>
              <w:rPr>
                <w:color w:val="231F20"/>
                <w:sz w:val="24"/>
              </w:rPr>
              <w:t>Total :123</w:t>
            </w:r>
          </w:p>
        </w:tc>
        <w:tc>
          <w:tcPr>
            <w:tcW w:w="1474" w:type="dxa"/>
          </w:tcPr>
          <w:p w:rsidR="000E71B4" w:rsidRDefault="00727E65">
            <w:pPr>
              <w:pStyle w:val="TableParagraph"/>
              <w:spacing w:before="184"/>
              <w:ind w:left="24"/>
              <w:rPr>
                <w:sz w:val="24"/>
              </w:rPr>
            </w:pPr>
            <w:r>
              <w:rPr>
                <w:color w:val="231F20"/>
                <w:sz w:val="24"/>
              </w:rPr>
              <w:t>109</w:t>
            </w:r>
          </w:p>
        </w:tc>
        <w:tc>
          <w:tcPr>
            <w:tcW w:w="1474" w:type="dxa"/>
          </w:tcPr>
          <w:p w:rsidR="000E71B4" w:rsidRDefault="00727E65">
            <w:pPr>
              <w:pStyle w:val="TableParagraph"/>
              <w:spacing w:before="184"/>
              <w:ind w:left="24"/>
              <w:rPr>
                <w:sz w:val="24"/>
              </w:rPr>
            </w:pPr>
            <w:r>
              <w:rPr>
                <w:color w:val="231F20"/>
                <w:sz w:val="24"/>
              </w:rPr>
              <w:t>2243</w:t>
            </w:r>
          </w:p>
        </w:tc>
        <w:tc>
          <w:tcPr>
            <w:tcW w:w="1474" w:type="dxa"/>
          </w:tcPr>
          <w:p w:rsidR="000E71B4" w:rsidRDefault="00727E65">
            <w:pPr>
              <w:pStyle w:val="TableParagraph"/>
              <w:spacing w:before="184"/>
              <w:ind w:left="499"/>
              <w:jc w:val="left"/>
              <w:rPr>
                <w:sz w:val="24"/>
              </w:rPr>
            </w:pPr>
            <w:r>
              <w:rPr>
                <w:color w:val="231F20"/>
                <w:sz w:val="24"/>
              </w:rPr>
              <w:t>2539</w:t>
            </w:r>
          </w:p>
        </w:tc>
        <w:tc>
          <w:tcPr>
            <w:tcW w:w="1474" w:type="dxa"/>
          </w:tcPr>
          <w:p w:rsidR="000E71B4" w:rsidRDefault="00727E65">
            <w:pPr>
              <w:pStyle w:val="TableParagraph"/>
              <w:spacing w:before="184"/>
              <w:ind w:left="24"/>
              <w:rPr>
                <w:sz w:val="24"/>
              </w:rPr>
            </w:pPr>
            <w:r>
              <w:rPr>
                <w:color w:val="231F20"/>
                <w:sz w:val="24"/>
              </w:rPr>
              <w:t>1985</w:t>
            </w:r>
          </w:p>
        </w:tc>
      </w:tr>
    </w:tbl>
    <w:p w:rsidR="000E71B4" w:rsidRDefault="000E71B4">
      <w:pPr>
        <w:pStyle w:val="BodyText"/>
        <w:rPr>
          <w:sz w:val="32"/>
        </w:rPr>
      </w:pPr>
    </w:p>
    <w:p w:rsidR="000E71B4" w:rsidRDefault="000E71B4">
      <w:pPr>
        <w:pStyle w:val="BodyText"/>
        <w:spacing w:before="5"/>
        <w:rPr>
          <w:sz w:val="35"/>
        </w:rPr>
      </w:pPr>
    </w:p>
    <w:p w:rsidR="000E71B4" w:rsidRDefault="00727E65">
      <w:pPr>
        <w:pStyle w:val="BodyText"/>
        <w:spacing w:line="312" w:lineRule="auto"/>
        <w:ind w:left="1858"/>
      </w:pPr>
      <w:r>
        <w:rPr>
          <w:color w:val="231F20"/>
        </w:rPr>
        <w:t>The correlation coefficient r between the two variables is calculated as follows:</w:t>
      </w:r>
    </w:p>
    <w:p w:rsidR="000E71B4" w:rsidRDefault="000E71B4">
      <w:pPr>
        <w:pStyle w:val="BodyText"/>
        <w:spacing w:before="6"/>
        <w:rPr>
          <w:sz w:val="20"/>
        </w:rPr>
      </w:pPr>
    </w:p>
    <w:p w:rsidR="000E71B4" w:rsidRDefault="00A910AF">
      <w:pPr>
        <w:spacing w:before="101"/>
        <w:ind w:left="4448"/>
        <w:rPr>
          <w:rFonts w:ascii="Symbol" w:hAnsi="Symbol"/>
          <w:sz w:val="37"/>
        </w:rPr>
      </w:pPr>
      <w:r w:rsidRPr="00A910AF">
        <w:pict>
          <v:shape id="_x0000_s1488" type="#_x0000_t202" style="position:absolute;left:0;text-align:left;margin-left:229.7pt;margin-top:19.9pt;width:14.65pt;height:14.75pt;z-index:251742208;mso-position-horizontal-relative:page" filled="f" stroked="f">
            <v:textbox inset="0,0,0,0">
              <w:txbxContent>
                <w:p w:rsidR="000E71B4" w:rsidRDefault="00727E65">
                  <w:pPr>
                    <w:rPr>
                      <w:rFonts w:ascii="Symbol" w:hAnsi="Symbol"/>
                      <w:sz w:val="24"/>
                    </w:rPr>
                  </w:pPr>
                  <w:r>
                    <w:rPr>
                      <w:i/>
                      <w:sz w:val="24"/>
                    </w:rPr>
                    <w:t xml:space="preserve">r </w:t>
                  </w:r>
                  <w:r>
                    <w:rPr>
                      <w:rFonts w:ascii="Symbol" w:hAnsi="Symbol"/>
                      <w:sz w:val="24"/>
                    </w:rPr>
                    <w:t></w:t>
                  </w:r>
                </w:p>
              </w:txbxContent>
            </v:textbox>
            <w10:wrap anchorx="page"/>
          </v:shape>
        </w:pict>
      </w:r>
      <w:r w:rsidR="00727E65">
        <w:rPr>
          <w:i/>
          <w:sz w:val="24"/>
        </w:rPr>
        <w:t xml:space="preserve">N </w:t>
      </w:r>
      <w:r w:rsidR="00727E65">
        <w:rPr>
          <w:rFonts w:ascii="Symbol" w:hAnsi="Symbol"/>
          <w:position w:val="-5"/>
          <w:sz w:val="36"/>
        </w:rPr>
        <w:t></w:t>
      </w:r>
      <w:r w:rsidR="00727E65">
        <w:rPr>
          <w:position w:val="-5"/>
          <w:sz w:val="36"/>
        </w:rPr>
        <w:t xml:space="preserve"> </w:t>
      </w:r>
      <w:r w:rsidR="00727E65">
        <w:rPr>
          <w:i/>
          <w:sz w:val="24"/>
        </w:rPr>
        <w:t xml:space="preserve">XY </w:t>
      </w:r>
      <w:r w:rsidR="00727E65">
        <w:rPr>
          <w:rFonts w:ascii="Symbol" w:hAnsi="Symbol"/>
          <w:sz w:val="24"/>
        </w:rPr>
        <w:t></w:t>
      </w:r>
      <w:r w:rsidR="00727E65">
        <w:rPr>
          <w:sz w:val="24"/>
        </w:rPr>
        <w:t xml:space="preserve"> </w:t>
      </w:r>
      <w:r w:rsidR="00727E65">
        <w:rPr>
          <w:rFonts w:ascii="Symbol" w:hAnsi="Symbol"/>
          <w:spacing w:val="9"/>
          <w:position w:val="-2"/>
          <w:sz w:val="37"/>
        </w:rPr>
        <w:t></w:t>
      </w:r>
      <w:r w:rsidR="00727E65">
        <w:rPr>
          <w:rFonts w:ascii="Symbol" w:hAnsi="Symbol"/>
          <w:spacing w:val="9"/>
          <w:position w:val="-5"/>
          <w:sz w:val="36"/>
        </w:rPr>
        <w:t></w:t>
      </w:r>
      <w:r w:rsidR="00727E65">
        <w:rPr>
          <w:spacing w:val="-43"/>
          <w:position w:val="-5"/>
          <w:sz w:val="36"/>
        </w:rPr>
        <w:t xml:space="preserve"> </w:t>
      </w:r>
      <w:r w:rsidR="00727E65">
        <w:rPr>
          <w:i/>
          <w:sz w:val="24"/>
        </w:rPr>
        <w:t xml:space="preserve">X </w:t>
      </w:r>
      <w:r w:rsidR="00727E65">
        <w:rPr>
          <w:rFonts w:ascii="Symbol" w:hAnsi="Symbol"/>
          <w:spacing w:val="14"/>
          <w:position w:val="-2"/>
          <w:sz w:val="37"/>
        </w:rPr>
        <w:t></w:t>
      </w:r>
      <w:r w:rsidR="00727E65">
        <w:rPr>
          <w:rFonts w:ascii="Symbol" w:hAnsi="Symbol"/>
          <w:spacing w:val="14"/>
          <w:position w:val="-2"/>
          <w:sz w:val="37"/>
        </w:rPr>
        <w:t></w:t>
      </w:r>
      <w:r w:rsidR="00727E65">
        <w:rPr>
          <w:rFonts w:ascii="Symbol" w:hAnsi="Symbol"/>
          <w:spacing w:val="14"/>
          <w:position w:val="-5"/>
          <w:sz w:val="36"/>
        </w:rPr>
        <w:t></w:t>
      </w:r>
      <w:r w:rsidR="00727E65">
        <w:rPr>
          <w:i/>
          <w:spacing w:val="14"/>
          <w:sz w:val="24"/>
        </w:rPr>
        <w:t xml:space="preserve">Y </w:t>
      </w:r>
      <w:r w:rsidR="00727E65">
        <w:rPr>
          <w:rFonts w:ascii="Symbol" w:hAnsi="Symbol"/>
          <w:position w:val="-2"/>
          <w:sz w:val="37"/>
        </w:rPr>
        <w:t></w:t>
      </w:r>
    </w:p>
    <w:p w:rsidR="000E71B4" w:rsidRDefault="00A910AF">
      <w:pPr>
        <w:pStyle w:val="BodyText"/>
        <w:ind w:left="3680"/>
        <w:rPr>
          <w:rFonts w:ascii="Symbol" w:hAnsi="Symbol"/>
          <w:sz w:val="20"/>
        </w:rPr>
      </w:pPr>
      <w:r>
        <w:rPr>
          <w:rFonts w:ascii="Symbol" w:hAnsi="Symbol"/>
          <w:sz w:val="20"/>
        </w:rPr>
      </w:r>
      <w:r>
        <w:rPr>
          <w:rFonts w:ascii="Symbol" w:hAnsi="Symbol"/>
          <w:sz w:val="20"/>
        </w:rPr>
        <w:pict>
          <v:group id="_x0000_s1475" style="width:192.4pt;height:24.85pt;mso-position-horizontal-relative:char;mso-position-vertical-relative:line" coordsize="3848,497">
            <v:line id="_x0000_s1487" style="position:absolute" from="21,341" to="45,318" strokeweight="0"/>
            <v:line id="_x0000_s1486" style="position:absolute" from="45,318" to="103,487" strokeweight="0"/>
            <v:line id="_x0000_s1485" style="position:absolute" from="103,487" to="168,42" strokeweight="0"/>
            <v:line id="_x0000_s1484" style="position:absolute" from="168,42" to="1971,42" strokeweight="0"/>
            <v:shape id="_x0000_s1483" style="position:absolute;left:18;top:35;width:1952;height:452" coordorigin="19,36" coordsize="1952,452" o:spt="100" adj="0,,0" path="m60,329r-22,l98,487r11,l115,448r-12,l60,329xm1971,36l163,36,103,448r12,l173,48r1798,l1971,36xm52,307l19,338r5,6l38,329r22,l52,307xe" fillcolor="black" stroked="f">
              <v:stroke joinstyle="round"/>
              <v:formulas/>
              <v:path arrowok="t" o:connecttype="segments"/>
            </v:shape>
            <v:line id="_x0000_s1482" style="position:absolute" from="1992,341" to="2016,318" strokeweight="0"/>
            <v:line id="_x0000_s1481" style="position:absolute" from="2016,318" to="2074,487" strokeweight="0"/>
            <v:line id="_x0000_s1480" style="position:absolute" from="2074,487" to="2138,42" strokeweight="0"/>
            <v:line id="_x0000_s1479" style="position:absolute" from="2138,42" to="3829,42" strokeweight="0"/>
            <v:shape id="_x0000_s1478" style="position:absolute;left:1989;top:35;width:1840;height:452" coordorigin="1989,36" coordsize="1840,452" o:spt="100" adj="0,,0" path="m2030,329r-21,l2068,487r12,l2086,448r-12,l2030,329xm3829,36r-1696,l2074,448r12,l2143,48r1686,l3829,36xm2022,307r-33,31l1995,344r14,-15l2030,329r-8,-22xe" fillcolor="black" stroked="f">
              <v:stroke joinstyle="round"/>
              <v:formulas/>
              <v:path arrowok="t" o:connecttype="segments"/>
            </v:shape>
            <v:line id="_x0000_s1477" style="position:absolute" from="0,6" to="3848,6" strokeweight=".20956mm"/>
            <v:shape id="_x0000_s1476" type="#_x0000_t202" style="position:absolute;width:3848;height:497" filled="f" stroked="f">
              <v:textbox inset="0,0,0,0">
                <w:txbxContent>
                  <w:p w:rsidR="000E71B4" w:rsidRDefault="00727E65">
                    <w:pPr>
                      <w:tabs>
                        <w:tab w:val="left" w:pos="2159"/>
                      </w:tabs>
                      <w:spacing w:before="20" w:line="476" w:lineRule="exact"/>
                      <w:ind w:left="188"/>
                      <w:rPr>
                        <w:sz w:val="14"/>
                      </w:rPr>
                    </w:pPr>
                    <w:r>
                      <w:rPr>
                        <w:i/>
                        <w:sz w:val="24"/>
                      </w:rPr>
                      <w:t>N</w:t>
                    </w:r>
                    <w:r>
                      <w:rPr>
                        <w:i/>
                        <w:spacing w:val="-31"/>
                        <w:sz w:val="24"/>
                      </w:rPr>
                      <w:t xml:space="preserve"> </w:t>
                    </w:r>
                    <w:r>
                      <w:rPr>
                        <w:rFonts w:ascii="Symbol" w:hAnsi="Symbol"/>
                        <w:position w:val="-5"/>
                        <w:sz w:val="36"/>
                      </w:rPr>
                      <w:t></w:t>
                    </w:r>
                    <w:r>
                      <w:rPr>
                        <w:spacing w:val="-40"/>
                        <w:position w:val="-5"/>
                        <w:sz w:val="36"/>
                      </w:rPr>
                      <w:t xml:space="preserve"> </w:t>
                    </w:r>
                    <w:r>
                      <w:rPr>
                        <w:i/>
                        <w:sz w:val="24"/>
                      </w:rPr>
                      <w:t>X</w:t>
                    </w:r>
                    <w:r>
                      <w:rPr>
                        <w:i/>
                        <w:spacing w:val="-14"/>
                        <w:sz w:val="24"/>
                      </w:rPr>
                      <w:t xml:space="preserve"> </w:t>
                    </w:r>
                    <w:r>
                      <w:rPr>
                        <w:w w:val="99"/>
                        <w:position w:val="11"/>
                        <w:sz w:val="14"/>
                      </w:rPr>
                      <w:t>2</w:t>
                    </w:r>
                    <w:r>
                      <w:rPr>
                        <w:position w:val="11"/>
                        <w:sz w:val="14"/>
                      </w:rPr>
                      <w:t xml:space="preserve"> </w:t>
                    </w:r>
                    <w:r>
                      <w:rPr>
                        <w:spacing w:val="-6"/>
                        <w:position w:val="11"/>
                        <w:sz w:val="14"/>
                      </w:rPr>
                      <w:t xml:space="preserve"> </w:t>
                    </w:r>
                    <w:r>
                      <w:rPr>
                        <w:rFonts w:ascii="Symbol" w:hAnsi="Symbol"/>
                        <w:sz w:val="24"/>
                      </w:rPr>
                      <w:t></w:t>
                    </w:r>
                    <w:r>
                      <w:rPr>
                        <w:spacing w:val="-27"/>
                        <w:sz w:val="24"/>
                      </w:rPr>
                      <w:t xml:space="preserve"> </w:t>
                    </w:r>
                    <w:r>
                      <w:rPr>
                        <w:rFonts w:ascii="Symbol" w:hAnsi="Symbol"/>
                        <w:spacing w:val="18"/>
                        <w:w w:val="64"/>
                        <w:position w:val="-2"/>
                        <w:sz w:val="37"/>
                      </w:rPr>
                      <w:t></w:t>
                    </w:r>
                    <w:r>
                      <w:rPr>
                        <w:rFonts w:ascii="Symbol" w:hAnsi="Symbol"/>
                        <w:position w:val="-5"/>
                        <w:sz w:val="36"/>
                      </w:rPr>
                      <w:t></w:t>
                    </w:r>
                    <w:r>
                      <w:rPr>
                        <w:spacing w:val="-40"/>
                        <w:position w:val="-5"/>
                        <w:sz w:val="36"/>
                      </w:rPr>
                      <w:t xml:space="preserve"> </w:t>
                    </w:r>
                    <w:r>
                      <w:rPr>
                        <w:i/>
                        <w:sz w:val="24"/>
                      </w:rPr>
                      <w:t>X</w:t>
                    </w:r>
                    <w:r>
                      <w:rPr>
                        <w:i/>
                        <w:spacing w:val="-7"/>
                        <w:sz w:val="24"/>
                      </w:rPr>
                      <w:t xml:space="preserve"> </w:t>
                    </w:r>
                    <w:r>
                      <w:rPr>
                        <w:rFonts w:ascii="Symbol" w:hAnsi="Symbol"/>
                        <w:spacing w:val="5"/>
                        <w:w w:val="64"/>
                        <w:position w:val="-2"/>
                        <w:sz w:val="37"/>
                      </w:rPr>
                      <w:t></w:t>
                    </w:r>
                    <w:r>
                      <w:rPr>
                        <w:w w:val="99"/>
                        <w:position w:val="17"/>
                        <w:sz w:val="14"/>
                      </w:rPr>
                      <w:t>2</w:t>
                    </w:r>
                    <w:r>
                      <w:rPr>
                        <w:position w:val="17"/>
                        <w:sz w:val="14"/>
                      </w:rPr>
                      <w:tab/>
                    </w:r>
                    <w:r>
                      <w:rPr>
                        <w:i/>
                        <w:sz w:val="24"/>
                      </w:rPr>
                      <w:t>N</w:t>
                    </w:r>
                    <w:r>
                      <w:rPr>
                        <w:i/>
                        <w:spacing w:val="-31"/>
                        <w:sz w:val="24"/>
                      </w:rPr>
                      <w:t xml:space="preserve"> </w:t>
                    </w:r>
                    <w:r>
                      <w:rPr>
                        <w:rFonts w:ascii="Symbol" w:hAnsi="Symbol"/>
                        <w:spacing w:val="17"/>
                        <w:position w:val="-5"/>
                        <w:sz w:val="36"/>
                      </w:rPr>
                      <w:t></w:t>
                    </w:r>
                    <w:r>
                      <w:rPr>
                        <w:i/>
                        <w:sz w:val="24"/>
                      </w:rPr>
                      <w:t>Y</w:t>
                    </w:r>
                    <w:r>
                      <w:rPr>
                        <w:i/>
                        <w:spacing w:val="-23"/>
                        <w:sz w:val="24"/>
                      </w:rPr>
                      <w:t xml:space="preserve"> </w:t>
                    </w:r>
                    <w:r>
                      <w:rPr>
                        <w:w w:val="99"/>
                        <w:position w:val="11"/>
                        <w:sz w:val="14"/>
                      </w:rPr>
                      <w:t>2</w:t>
                    </w:r>
                    <w:r>
                      <w:rPr>
                        <w:position w:val="11"/>
                        <w:sz w:val="14"/>
                      </w:rPr>
                      <w:t xml:space="preserve"> </w:t>
                    </w:r>
                    <w:r>
                      <w:rPr>
                        <w:spacing w:val="-6"/>
                        <w:position w:val="11"/>
                        <w:sz w:val="14"/>
                      </w:rPr>
                      <w:t xml:space="preserve"> </w:t>
                    </w:r>
                    <w:r>
                      <w:rPr>
                        <w:rFonts w:ascii="Symbol" w:hAnsi="Symbol"/>
                        <w:sz w:val="24"/>
                      </w:rPr>
                      <w:t></w:t>
                    </w:r>
                    <w:r>
                      <w:rPr>
                        <w:spacing w:val="-27"/>
                        <w:sz w:val="24"/>
                      </w:rPr>
                      <w:t xml:space="preserve"> </w:t>
                    </w:r>
                    <w:r>
                      <w:rPr>
                        <w:rFonts w:ascii="Symbol" w:hAnsi="Symbol"/>
                        <w:spacing w:val="18"/>
                        <w:w w:val="64"/>
                        <w:position w:val="-2"/>
                        <w:sz w:val="37"/>
                      </w:rPr>
                      <w:t></w:t>
                    </w:r>
                    <w:r>
                      <w:rPr>
                        <w:rFonts w:ascii="Symbol" w:hAnsi="Symbol"/>
                        <w:spacing w:val="17"/>
                        <w:position w:val="-5"/>
                        <w:sz w:val="36"/>
                      </w:rPr>
                      <w:t></w:t>
                    </w:r>
                    <w:r>
                      <w:rPr>
                        <w:i/>
                        <w:sz w:val="24"/>
                      </w:rPr>
                      <w:t>Y</w:t>
                    </w:r>
                    <w:r>
                      <w:rPr>
                        <w:i/>
                        <w:spacing w:val="-17"/>
                        <w:sz w:val="24"/>
                      </w:rPr>
                      <w:t xml:space="preserve"> </w:t>
                    </w:r>
                    <w:r>
                      <w:rPr>
                        <w:rFonts w:ascii="Symbol" w:hAnsi="Symbol"/>
                        <w:spacing w:val="5"/>
                        <w:w w:val="64"/>
                        <w:position w:val="-2"/>
                        <w:sz w:val="37"/>
                      </w:rPr>
                      <w:t></w:t>
                    </w:r>
                    <w:r>
                      <w:rPr>
                        <w:w w:val="99"/>
                        <w:position w:val="17"/>
                        <w:sz w:val="14"/>
                      </w:rPr>
                      <w:t>2</w:t>
                    </w:r>
                  </w:p>
                </w:txbxContent>
              </v:textbox>
            </v:shape>
            <w10:wrap type="none"/>
            <w10:anchorlock/>
          </v:group>
        </w:pict>
      </w:r>
    </w:p>
    <w:p w:rsidR="000E71B4" w:rsidRDefault="000E71B4">
      <w:pPr>
        <w:pStyle w:val="BodyText"/>
        <w:rPr>
          <w:rFonts w:ascii="Symbol" w:hAnsi="Symbol"/>
          <w:sz w:val="20"/>
        </w:rPr>
      </w:pPr>
    </w:p>
    <w:p w:rsidR="000E71B4" w:rsidRDefault="000E71B4">
      <w:pPr>
        <w:pStyle w:val="BodyText"/>
        <w:spacing w:before="11"/>
        <w:rPr>
          <w:rFonts w:ascii="Symbol" w:hAnsi="Symbol"/>
          <w:sz w:val="28"/>
        </w:rPr>
      </w:pPr>
    </w:p>
    <w:p w:rsidR="000E71B4" w:rsidRDefault="00A910AF">
      <w:pPr>
        <w:pStyle w:val="BodyText"/>
        <w:tabs>
          <w:tab w:val="left" w:pos="1829"/>
        </w:tabs>
        <w:spacing w:before="136" w:line="146" w:lineRule="auto"/>
        <w:ind w:left="604"/>
        <w:jc w:val="center"/>
      </w:pPr>
      <w:r>
        <w:pict>
          <v:group id="_x0000_s1463" style="position:absolute;left:0;text-align:left;margin-left:253.35pt;margin-top:21.35pt;width:178.9pt;height:21.95pt;z-index:-270778368;mso-position-horizontal-relative:page" coordorigin="5067,427" coordsize="3578,439">
            <v:line id="_x0000_s1474" style="position:absolute" from="5088,735" to="5112,715" strokeweight="0"/>
            <v:line id="_x0000_s1473" style="position:absolute" from="5112,715" to="5170,865" strokeweight="0"/>
            <v:line id="_x0000_s1472" style="position:absolute" from="5170,865" to="5234,469" strokeweight="0"/>
            <v:line id="_x0000_s1471" style="position:absolute" from="5234,469" to="6857,469" strokeweight="0"/>
            <v:shape id="_x0000_s1470" style="position:absolute;left:5085;top:462;width:1772;height:403" coordorigin="5086,463" coordsize="1772,403" o:spt="100" adj="0,,0" path="m5127,726r-21,l5164,865r12,l5182,830r-12,l5127,726xm6857,463r-1628,l5170,830r12,l5239,475r1618,l6857,463xm5119,705r-33,28l5091,739r15,-13l5127,726r-8,-21xe" fillcolor="black" stroked="f">
              <v:stroke joinstyle="round"/>
              <v:formulas/>
              <v:path arrowok="t" o:connecttype="segments"/>
            </v:shape>
            <v:line id="_x0000_s1469" style="position:absolute" from="6879,735" to="6902,715" strokeweight="0"/>
            <v:line id="_x0000_s1468" style="position:absolute" from="6902,715" to="6961,865" strokeweight="0"/>
            <v:line id="_x0000_s1467" style="position:absolute" from="6961,865" to="7024,469" strokeweight="0"/>
            <v:line id="_x0000_s1466" style="position:absolute" from="7024,469" to="8626,469" strokeweight="0"/>
            <v:shape id="_x0000_s1465" style="position:absolute;left:6876;top:462;width:1750;height:403" coordorigin="6876,463" coordsize="1750,403" o:spt="100" adj="0,,0" path="m6918,726r-22,l6955,865r12,l6972,830r-11,l6918,726xm8626,463r-1606,l6961,830r11,l7029,475r1597,l8626,463xm6909,705r-33,28l6881,739r15,-13l6918,726r-9,-21xe" fillcolor="black" stroked="f">
              <v:stroke joinstyle="round"/>
              <v:formulas/>
              <v:path arrowok="t" o:connecttype="segments"/>
            </v:shape>
            <v:line id="_x0000_s1464" style="position:absolute" from="5067,433" to="8644,433" strokeweight=".20956mm"/>
            <w10:wrap anchorx="page"/>
          </v:group>
        </w:pict>
      </w:r>
      <w:r w:rsidR="00727E65">
        <w:rPr>
          <w:i/>
          <w:position w:val="-14"/>
        </w:rPr>
        <w:t>r</w:t>
      </w:r>
      <w:r w:rsidR="00727E65">
        <w:rPr>
          <w:i/>
          <w:spacing w:val="7"/>
          <w:position w:val="-14"/>
        </w:rPr>
        <w:t xml:space="preserve"> </w:t>
      </w:r>
      <w:r w:rsidR="00727E65">
        <w:rPr>
          <w:rFonts w:ascii="Symbol" w:hAnsi="Symbol"/>
          <w:position w:val="-14"/>
        </w:rPr>
        <w:t></w:t>
      </w:r>
      <w:r w:rsidR="00727E65">
        <w:rPr>
          <w:position w:val="-14"/>
        </w:rPr>
        <w:tab/>
      </w:r>
      <w:r w:rsidR="00727E65">
        <w:t>6</w:t>
      </w:r>
      <w:r w:rsidR="00727E65">
        <w:rPr>
          <w:spacing w:val="-38"/>
        </w:rPr>
        <w:t xml:space="preserve"> </w:t>
      </w:r>
      <w:r w:rsidR="00727E65">
        <w:rPr>
          <w:rFonts w:ascii="Symbol" w:hAnsi="Symbol"/>
        </w:rPr>
        <w:t></w:t>
      </w:r>
      <w:r w:rsidR="00727E65">
        <w:rPr>
          <w:spacing w:val="-27"/>
        </w:rPr>
        <w:t xml:space="preserve"> </w:t>
      </w:r>
      <w:r w:rsidR="00727E65">
        <w:t>2243</w:t>
      </w:r>
      <w:r w:rsidR="00727E65">
        <w:rPr>
          <w:spacing w:val="-31"/>
        </w:rPr>
        <w:t xml:space="preserve"> </w:t>
      </w:r>
      <w:r w:rsidR="00727E65">
        <w:rPr>
          <w:rFonts w:ascii="Symbol" w:hAnsi="Symbol"/>
          <w:spacing w:val="4"/>
        </w:rPr>
        <w:t></w:t>
      </w:r>
      <w:r w:rsidR="00727E65">
        <w:rPr>
          <w:spacing w:val="4"/>
        </w:rPr>
        <w:t>123</w:t>
      </w:r>
      <w:r w:rsidR="00727E65">
        <w:rPr>
          <w:rFonts w:ascii="Symbol" w:hAnsi="Symbol"/>
          <w:spacing w:val="4"/>
        </w:rPr>
        <w:t></w:t>
      </w:r>
      <w:r w:rsidR="00727E65">
        <w:rPr>
          <w:spacing w:val="4"/>
        </w:rPr>
        <w:t>109</w:t>
      </w:r>
    </w:p>
    <w:p w:rsidR="000E71B4" w:rsidRDefault="00727E65">
      <w:pPr>
        <w:tabs>
          <w:tab w:val="left" w:pos="5770"/>
        </w:tabs>
        <w:spacing w:before="5"/>
        <w:ind w:left="3980"/>
        <w:rPr>
          <w:sz w:val="14"/>
        </w:rPr>
      </w:pPr>
      <w:r>
        <w:rPr>
          <w:position w:val="2"/>
          <w:sz w:val="24"/>
        </w:rPr>
        <w:t>6</w:t>
      </w:r>
      <w:r>
        <w:rPr>
          <w:spacing w:val="-38"/>
          <w:position w:val="2"/>
          <w:sz w:val="24"/>
        </w:rPr>
        <w:t xml:space="preserve"> </w:t>
      </w:r>
      <w:r>
        <w:rPr>
          <w:rFonts w:ascii="Symbol" w:hAnsi="Symbol"/>
          <w:position w:val="2"/>
          <w:sz w:val="24"/>
        </w:rPr>
        <w:t></w:t>
      </w:r>
      <w:r>
        <w:rPr>
          <w:spacing w:val="-27"/>
          <w:position w:val="2"/>
          <w:sz w:val="24"/>
        </w:rPr>
        <w:t xml:space="preserve"> </w:t>
      </w:r>
      <w:r>
        <w:rPr>
          <w:position w:val="2"/>
          <w:sz w:val="24"/>
        </w:rPr>
        <w:t>2539</w:t>
      </w:r>
      <w:r>
        <w:rPr>
          <w:spacing w:val="-23"/>
          <w:position w:val="2"/>
          <w:sz w:val="24"/>
        </w:rPr>
        <w:t xml:space="preserve"> </w:t>
      </w:r>
      <w:r>
        <w:rPr>
          <w:rFonts w:ascii="Symbol" w:hAnsi="Symbol"/>
          <w:position w:val="2"/>
          <w:sz w:val="24"/>
        </w:rPr>
        <w:t></w:t>
      </w:r>
      <w:r>
        <w:rPr>
          <w:spacing w:val="-27"/>
          <w:position w:val="2"/>
          <w:sz w:val="24"/>
        </w:rPr>
        <w:t xml:space="preserve"> </w:t>
      </w:r>
      <w:r>
        <w:rPr>
          <w:rFonts w:ascii="Symbol" w:hAnsi="Symbol"/>
          <w:spacing w:val="-6"/>
          <w:w w:val="76"/>
          <w:sz w:val="31"/>
        </w:rPr>
        <w:t></w:t>
      </w:r>
      <w:r>
        <w:rPr>
          <w:position w:val="2"/>
          <w:sz w:val="24"/>
        </w:rPr>
        <w:t>12</w:t>
      </w:r>
      <w:r>
        <w:rPr>
          <w:spacing w:val="5"/>
          <w:position w:val="2"/>
          <w:sz w:val="24"/>
        </w:rPr>
        <w:t>3</w:t>
      </w:r>
      <w:r>
        <w:rPr>
          <w:rFonts w:ascii="Symbol" w:hAnsi="Symbol"/>
          <w:spacing w:val="6"/>
          <w:w w:val="76"/>
          <w:sz w:val="31"/>
        </w:rPr>
        <w:t></w:t>
      </w:r>
      <w:r>
        <w:rPr>
          <w:w w:val="99"/>
          <w:position w:val="16"/>
          <w:sz w:val="14"/>
        </w:rPr>
        <w:t>2</w:t>
      </w:r>
      <w:r>
        <w:rPr>
          <w:position w:val="16"/>
          <w:sz w:val="14"/>
        </w:rPr>
        <w:tab/>
      </w:r>
      <w:r>
        <w:rPr>
          <w:position w:val="2"/>
          <w:sz w:val="24"/>
        </w:rPr>
        <w:t>6</w:t>
      </w:r>
      <w:r>
        <w:rPr>
          <w:spacing w:val="-38"/>
          <w:position w:val="2"/>
          <w:sz w:val="24"/>
        </w:rPr>
        <w:t xml:space="preserve"> </w:t>
      </w:r>
      <w:r>
        <w:rPr>
          <w:rFonts w:ascii="Symbol" w:hAnsi="Symbol"/>
          <w:spacing w:val="6"/>
          <w:position w:val="2"/>
          <w:sz w:val="24"/>
        </w:rPr>
        <w:t></w:t>
      </w:r>
      <w:r>
        <w:rPr>
          <w:position w:val="2"/>
          <w:sz w:val="24"/>
        </w:rPr>
        <w:t>1985</w:t>
      </w:r>
      <w:r>
        <w:rPr>
          <w:spacing w:val="-26"/>
          <w:position w:val="2"/>
          <w:sz w:val="24"/>
        </w:rPr>
        <w:t xml:space="preserve"> </w:t>
      </w:r>
      <w:r>
        <w:rPr>
          <w:rFonts w:ascii="Symbol" w:hAnsi="Symbol"/>
          <w:position w:val="2"/>
          <w:sz w:val="24"/>
        </w:rPr>
        <w:t></w:t>
      </w:r>
      <w:r>
        <w:rPr>
          <w:spacing w:val="-27"/>
          <w:position w:val="2"/>
          <w:sz w:val="24"/>
        </w:rPr>
        <w:t xml:space="preserve"> </w:t>
      </w:r>
      <w:r>
        <w:rPr>
          <w:rFonts w:ascii="Symbol" w:hAnsi="Symbol"/>
          <w:spacing w:val="-6"/>
          <w:w w:val="76"/>
          <w:sz w:val="31"/>
        </w:rPr>
        <w:t></w:t>
      </w:r>
      <w:r>
        <w:rPr>
          <w:position w:val="2"/>
          <w:sz w:val="24"/>
        </w:rPr>
        <w:t>10</w:t>
      </w:r>
      <w:r>
        <w:rPr>
          <w:spacing w:val="12"/>
          <w:position w:val="2"/>
          <w:sz w:val="24"/>
        </w:rPr>
        <w:t>9</w:t>
      </w:r>
      <w:r>
        <w:rPr>
          <w:rFonts w:ascii="Symbol" w:hAnsi="Symbol"/>
          <w:spacing w:val="6"/>
          <w:w w:val="76"/>
          <w:sz w:val="31"/>
        </w:rPr>
        <w:t></w:t>
      </w:r>
      <w:r>
        <w:rPr>
          <w:w w:val="99"/>
          <w:position w:val="16"/>
          <w:sz w:val="14"/>
        </w:rPr>
        <w:t>2</w:t>
      </w:r>
    </w:p>
    <w:p w:rsidR="000E71B4" w:rsidRDefault="000E71B4">
      <w:pPr>
        <w:pStyle w:val="BodyText"/>
        <w:rPr>
          <w:sz w:val="20"/>
        </w:rPr>
      </w:pPr>
    </w:p>
    <w:p w:rsidR="000E71B4" w:rsidRDefault="00727E65">
      <w:pPr>
        <w:pStyle w:val="Heading4"/>
        <w:spacing w:before="240"/>
        <w:ind w:left="2696"/>
      </w:pPr>
      <w:r>
        <w:rPr>
          <w:color w:val="231F20"/>
          <w:w w:val="105"/>
        </w:rPr>
        <w:t>= (13458 – 13407) / {√(15234- 15129) √(11910- 11881)}</w:t>
      </w:r>
    </w:p>
    <w:p w:rsidR="000E71B4" w:rsidRDefault="00727E65">
      <w:pPr>
        <w:spacing w:before="37"/>
        <w:ind w:left="2708"/>
        <w:rPr>
          <w:rFonts w:ascii="Palatino Linotype" w:hAnsi="Palatino Linotype"/>
          <w:b/>
          <w:sz w:val="24"/>
        </w:rPr>
      </w:pPr>
      <w:r>
        <w:rPr>
          <w:rFonts w:ascii="Palatino Linotype" w:hAnsi="Palatino Linotype"/>
          <w:b/>
          <w:color w:val="231F20"/>
          <w:w w:val="105"/>
          <w:sz w:val="24"/>
        </w:rPr>
        <w:t>=51/{√105 √29} = 51/ (10.247 x 5.365)</w:t>
      </w:r>
    </w:p>
    <w:p w:rsidR="000E71B4" w:rsidRDefault="00727E65">
      <w:pPr>
        <w:spacing w:before="36"/>
        <w:ind w:left="2708"/>
        <w:rPr>
          <w:rFonts w:ascii="Palatino Linotype"/>
          <w:b/>
          <w:sz w:val="24"/>
        </w:rPr>
      </w:pPr>
      <w:r>
        <w:rPr>
          <w:rFonts w:ascii="Palatino Linotype"/>
          <w:b/>
          <w:color w:val="231F20"/>
          <w:sz w:val="24"/>
        </w:rPr>
        <w:t>= 51/ 54.975</w:t>
      </w:r>
    </w:p>
    <w:p w:rsidR="000E71B4" w:rsidRDefault="00727E65">
      <w:pPr>
        <w:spacing w:before="36"/>
        <w:ind w:left="2708"/>
        <w:rPr>
          <w:rFonts w:ascii="Palatino Linotype"/>
          <w:b/>
          <w:sz w:val="24"/>
        </w:rPr>
      </w:pPr>
      <w:r>
        <w:rPr>
          <w:rFonts w:ascii="Palatino Linotype"/>
          <w:b/>
          <w:color w:val="231F20"/>
          <w:w w:val="110"/>
          <w:sz w:val="24"/>
        </w:rPr>
        <w:t>= 0.9277</w:t>
      </w:r>
    </w:p>
    <w:p w:rsidR="000E71B4" w:rsidRDefault="000E71B4">
      <w:pPr>
        <w:pStyle w:val="BodyText"/>
        <w:spacing w:before="6"/>
        <w:rPr>
          <w:rFonts w:ascii="Palatino Linotype"/>
          <w:b/>
          <w:sz w:val="31"/>
        </w:rPr>
      </w:pPr>
    </w:p>
    <w:p w:rsidR="000E71B4" w:rsidRDefault="00727E65">
      <w:pPr>
        <w:pStyle w:val="BodyText"/>
        <w:ind w:left="1858"/>
      </w:pPr>
      <w:r>
        <w:rPr>
          <w:color w:val="231F20"/>
          <w:w w:val="105"/>
        </w:rPr>
        <w:t>Interpretation</w:t>
      </w:r>
    </w:p>
    <w:p w:rsidR="000E71B4" w:rsidRDefault="000E71B4">
      <w:pPr>
        <w:pStyle w:val="BodyText"/>
        <w:spacing w:before="2"/>
        <w:rPr>
          <w:sz w:val="36"/>
        </w:rPr>
      </w:pPr>
    </w:p>
    <w:p w:rsidR="000E71B4" w:rsidRDefault="00727E65">
      <w:pPr>
        <w:pStyle w:val="Heading4"/>
        <w:spacing w:line="266" w:lineRule="auto"/>
        <w:ind w:left="1858" w:right="130" w:firstLine="720"/>
        <w:jc w:val="both"/>
      </w:pPr>
      <w:r>
        <w:rPr>
          <w:color w:val="231F20"/>
        </w:rPr>
        <w:t xml:space="preserve">The value of r is 0.92. It shows that there is a high, positive </w:t>
      </w:r>
      <w:r>
        <w:rPr>
          <w:color w:val="231F20"/>
          <w:w w:val="95"/>
        </w:rPr>
        <w:t xml:space="preserve">correlation between the two variables ‘Advertising Expenditure’ and ‘Sales’. This provides a basis to consider some functional relationship </w:t>
      </w:r>
      <w:r>
        <w:rPr>
          <w:color w:val="231F20"/>
        </w:rPr>
        <w:t>between them.</w:t>
      </w:r>
    </w:p>
    <w:p w:rsidR="000E71B4" w:rsidRDefault="000E71B4">
      <w:pPr>
        <w:spacing w:line="266" w:lineRule="auto"/>
        <w:jc w:val="both"/>
        <w:sectPr w:rsidR="000E71B4">
          <w:footerReference w:type="even" r:id="rId74"/>
          <w:footerReference w:type="default" r:id="rId75"/>
          <w:pgSz w:w="11910" w:h="16840"/>
          <w:pgMar w:top="1240" w:right="1280" w:bottom="1480" w:left="1260" w:header="0" w:footer="1280" w:gutter="0"/>
          <w:pgNumType w:start="132"/>
          <w:cols w:space="720"/>
        </w:sectPr>
      </w:pPr>
    </w:p>
    <w:p w:rsidR="000E71B4" w:rsidRDefault="00727E65">
      <w:pPr>
        <w:spacing w:before="82"/>
        <w:ind w:left="157"/>
        <w:rPr>
          <w:rFonts w:ascii="Palatino Linotype"/>
          <w:b/>
          <w:sz w:val="24"/>
        </w:rPr>
      </w:pPr>
      <w:r>
        <w:rPr>
          <w:rFonts w:ascii="Palatino Linotype"/>
          <w:b/>
          <w:color w:val="231F20"/>
          <w:sz w:val="24"/>
        </w:rPr>
        <w:lastRenderedPageBreak/>
        <w:t>Problem 2</w:t>
      </w:r>
    </w:p>
    <w:p w:rsidR="000E71B4" w:rsidRDefault="000E71B4">
      <w:pPr>
        <w:pStyle w:val="BodyText"/>
        <w:spacing w:before="5"/>
        <w:rPr>
          <w:rFonts w:ascii="Palatino Linotype"/>
          <w:b/>
          <w:sz w:val="31"/>
        </w:rPr>
      </w:pPr>
    </w:p>
    <w:p w:rsidR="000E71B4" w:rsidRDefault="00727E65">
      <w:pPr>
        <w:pStyle w:val="BodyText"/>
        <w:spacing w:before="1"/>
        <w:ind w:left="157"/>
      </w:pPr>
      <w:r>
        <w:rPr>
          <w:color w:val="231F20"/>
        </w:rPr>
        <w:t>Consider the following data on two variables X and Y.</w:t>
      </w:r>
    </w:p>
    <w:p w:rsidR="000E71B4" w:rsidRDefault="000E71B4">
      <w:pPr>
        <w:pStyle w:val="BodyText"/>
        <w:rPr>
          <w:sz w:val="20"/>
        </w:rPr>
      </w:pPr>
    </w:p>
    <w:p w:rsidR="000E71B4" w:rsidRDefault="000E71B4">
      <w:pPr>
        <w:pStyle w:val="BodyText"/>
        <w:spacing w:before="5"/>
        <w:rPr>
          <w:sz w:val="17"/>
        </w:rPr>
      </w:pPr>
    </w:p>
    <w:tbl>
      <w:tblPr>
        <w:tblW w:w="0" w:type="auto"/>
        <w:tblInd w:w="834" w:type="dxa"/>
        <w:tblLayout w:type="fixed"/>
        <w:tblCellMar>
          <w:left w:w="0" w:type="dxa"/>
          <w:right w:w="0" w:type="dxa"/>
        </w:tblCellMar>
        <w:tblLook w:val="01E0"/>
      </w:tblPr>
      <w:tblGrid>
        <w:gridCol w:w="488"/>
        <w:gridCol w:w="835"/>
        <w:gridCol w:w="657"/>
        <w:gridCol w:w="734"/>
        <w:gridCol w:w="714"/>
        <w:gridCol w:w="690"/>
        <w:gridCol w:w="538"/>
      </w:tblGrid>
      <w:tr w:rsidR="000E71B4">
        <w:trPr>
          <w:trHeight w:val="341"/>
        </w:trPr>
        <w:tc>
          <w:tcPr>
            <w:tcW w:w="488" w:type="dxa"/>
          </w:tcPr>
          <w:p w:rsidR="000E71B4" w:rsidRDefault="00727E65">
            <w:pPr>
              <w:pStyle w:val="TableParagraph"/>
              <w:spacing w:before="13"/>
              <w:ind w:left="50"/>
              <w:jc w:val="left"/>
              <w:rPr>
                <w:sz w:val="24"/>
              </w:rPr>
            </w:pPr>
            <w:r>
              <w:rPr>
                <w:color w:val="231F20"/>
                <w:w w:val="90"/>
                <w:sz w:val="24"/>
              </w:rPr>
              <w:t>X</w:t>
            </w:r>
          </w:p>
        </w:tc>
        <w:tc>
          <w:tcPr>
            <w:tcW w:w="835" w:type="dxa"/>
          </w:tcPr>
          <w:p w:rsidR="000E71B4" w:rsidRDefault="00727E65">
            <w:pPr>
              <w:pStyle w:val="TableParagraph"/>
              <w:spacing w:before="13"/>
              <w:ind w:right="192"/>
              <w:jc w:val="right"/>
              <w:rPr>
                <w:sz w:val="24"/>
              </w:rPr>
            </w:pPr>
            <w:r>
              <w:rPr>
                <w:color w:val="231F20"/>
                <w:sz w:val="24"/>
              </w:rPr>
              <w:t>: 12</w:t>
            </w:r>
          </w:p>
        </w:tc>
        <w:tc>
          <w:tcPr>
            <w:tcW w:w="657" w:type="dxa"/>
          </w:tcPr>
          <w:p w:rsidR="000E71B4" w:rsidRDefault="00727E65">
            <w:pPr>
              <w:pStyle w:val="TableParagraph"/>
              <w:spacing w:before="13"/>
              <w:ind w:left="167"/>
              <w:jc w:val="left"/>
              <w:rPr>
                <w:sz w:val="24"/>
              </w:rPr>
            </w:pPr>
            <w:r>
              <w:rPr>
                <w:color w:val="231F20"/>
                <w:sz w:val="24"/>
              </w:rPr>
              <w:t>14</w:t>
            </w:r>
          </w:p>
        </w:tc>
        <w:tc>
          <w:tcPr>
            <w:tcW w:w="734" w:type="dxa"/>
          </w:tcPr>
          <w:p w:rsidR="000E71B4" w:rsidRDefault="00727E65">
            <w:pPr>
              <w:pStyle w:val="TableParagraph"/>
              <w:spacing w:before="13"/>
              <w:ind w:left="210" w:right="243"/>
              <w:rPr>
                <w:sz w:val="24"/>
              </w:rPr>
            </w:pPr>
            <w:r>
              <w:rPr>
                <w:color w:val="231F20"/>
                <w:sz w:val="24"/>
              </w:rPr>
              <w:t>18</w:t>
            </w:r>
          </w:p>
        </w:tc>
        <w:tc>
          <w:tcPr>
            <w:tcW w:w="714" w:type="dxa"/>
          </w:tcPr>
          <w:p w:rsidR="000E71B4" w:rsidRDefault="00727E65">
            <w:pPr>
              <w:pStyle w:val="TableParagraph"/>
              <w:spacing w:before="13"/>
              <w:ind w:left="218" w:right="153"/>
              <w:rPr>
                <w:sz w:val="24"/>
              </w:rPr>
            </w:pPr>
            <w:r>
              <w:rPr>
                <w:color w:val="231F20"/>
                <w:sz w:val="24"/>
              </w:rPr>
              <w:t>23</w:t>
            </w:r>
          </w:p>
        </w:tc>
        <w:tc>
          <w:tcPr>
            <w:tcW w:w="690" w:type="dxa"/>
          </w:tcPr>
          <w:p w:rsidR="000E71B4" w:rsidRDefault="00727E65">
            <w:pPr>
              <w:pStyle w:val="TableParagraph"/>
              <w:spacing w:before="13"/>
              <w:ind w:left="191" w:right="196"/>
              <w:rPr>
                <w:sz w:val="24"/>
              </w:rPr>
            </w:pPr>
            <w:r>
              <w:rPr>
                <w:color w:val="231F20"/>
                <w:sz w:val="24"/>
              </w:rPr>
              <w:t>24</w:t>
            </w:r>
          </w:p>
        </w:tc>
        <w:tc>
          <w:tcPr>
            <w:tcW w:w="538" w:type="dxa"/>
          </w:tcPr>
          <w:p w:rsidR="000E71B4" w:rsidRDefault="00727E65">
            <w:pPr>
              <w:pStyle w:val="TableParagraph"/>
              <w:spacing w:before="13"/>
              <w:ind w:right="45"/>
              <w:jc w:val="right"/>
              <w:rPr>
                <w:sz w:val="24"/>
              </w:rPr>
            </w:pPr>
            <w:r>
              <w:rPr>
                <w:color w:val="231F20"/>
                <w:w w:val="95"/>
                <w:sz w:val="24"/>
              </w:rPr>
              <w:t>27</w:t>
            </w:r>
          </w:p>
        </w:tc>
      </w:tr>
      <w:tr w:rsidR="000E71B4">
        <w:trPr>
          <w:trHeight w:val="341"/>
        </w:trPr>
        <w:tc>
          <w:tcPr>
            <w:tcW w:w="488" w:type="dxa"/>
          </w:tcPr>
          <w:p w:rsidR="000E71B4" w:rsidRDefault="00727E65">
            <w:pPr>
              <w:pStyle w:val="TableParagraph"/>
              <w:spacing w:before="31"/>
              <w:ind w:left="50"/>
              <w:jc w:val="left"/>
              <w:rPr>
                <w:sz w:val="24"/>
              </w:rPr>
            </w:pPr>
            <w:r>
              <w:rPr>
                <w:color w:val="231F20"/>
                <w:w w:val="87"/>
                <w:sz w:val="24"/>
              </w:rPr>
              <w:t>Y</w:t>
            </w:r>
          </w:p>
        </w:tc>
        <w:tc>
          <w:tcPr>
            <w:tcW w:w="835" w:type="dxa"/>
          </w:tcPr>
          <w:p w:rsidR="000E71B4" w:rsidRDefault="00727E65">
            <w:pPr>
              <w:pStyle w:val="TableParagraph"/>
              <w:spacing w:before="31"/>
              <w:ind w:right="162"/>
              <w:jc w:val="right"/>
              <w:rPr>
                <w:sz w:val="24"/>
              </w:rPr>
            </w:pPr>
            <w:r>
              <w:rPr>
                <w:color w:val="231F20"/>
                <w:sz w:val="24"/>
              </w:rPr>
              <w:t>: 18</w:t>
            </w:r>
          </w:p>
        </w:tc>
        <w:tc>
          <w:tcPr>
            <w:tcW w:w="657" w:type="dxa"/>
          </w:tcPr>
          <w:p w:rsidR="000E71B4" w:rsidRDefault="00727E65">
            <w:pPr>
              <w:pStyle w:val="TableParagraph"/>
              <w:spacing w:before="31"/>
              <w:ind w:left="191"/>
              <w:jc w:val="left"/>
              <w:rPr>
                <w:sz w:val="24"/>
              </w:rPr>
            </w:pPr>
            <w:r>
              <w:rPr>
                <w:color w:val="231F20"/>
                <w:sz w:val="24"/>
              </w:rPr>
              <w:t>13</w:t>
            </w:r>
          </w:p>
        </w:tc>
        <w:tc>
          <w:tcPr>
            <w:tcW w:w="734" w:type="dxa"/>
          </w:tcPr>
          <w:p w:rsidR="000E71B4" w:rsidRDefault="00727E65">
            <w:pPr>
              <w:pStyle w:val="TableParagraph"/>
              <w:spacing w:before="31"/>
              <w:ind w:left="210" w:right="243"/>
              <w:rPr>
                <w:sz w:val="24"/>
              </w:rPr>
            </w:pPr>
            <w:r>
              <w:rPr>
                <w:color w:val="231F20"/>
                <w:sz w:val="24"/>
              </w:rPr>
              <w:t>12</w:t>
            </w:r>
          </w:p>
        </w:tc>
        <w:tc>
          <w:tcPr>
            <w:tcW w:w="714" w:type="dxa"/>
          </w:tcPr>
          <w:p w:rsidR="000E71B4" w:rsidRDefault="00727E65">
            <w:pPr>
              <w:pStyle w:val="TableParagraph"/>
              <w:spacing w:before="31"/>
              <w:ind w:left="218" w:right="153"/>
              <w:rPr>
                <w:sz w:val="24"/>
              </w:rPr>
            </w:pPr>
            <w:r>
              <w:rPr>
                <w:color w:val="231F20"/>
                <w:sz w:val="24"/>
              </w:rPr>
              <w:t>30</w:t>
            </w:r>
          </w:p>
        </w:tc>
        <w:tc>
          <w:tcPr>
            <w:tcW w:w="690" w:type="dxa"/>
          </w:tcPr>
          <w:p w:rsidR="000E71B4" w:rsidRDefault="00727E65">
            <w:pPr>
              <w:pStyle w:val="TableParagraph"/>
              <w:spacing w:before="31"/>
              <w:ind w:left="180" w:right="207"/>
              <w:rPr>
                <w:sz w:val="24"/>
              </w:rPr>
            </w:pPr>
            <w:r>
              <w:rPr>
                <w:color w:val="231F20"/>
                <w:sz w:val="24"/>
              </w:rPr>
              <w:t>25</w:t>
            </w:r>
          </w:p>
        </w:tc>
        <w:tc>
          <w:tcPr>
            <w:tcW w:w="538" w:type="dxa"/>
          </w:tcPr>
          <w:p w:rsidR="000E71B4" w:rsidRDefault="00727E65">
            <w:pPr>
              <w:pStyle w:val="TableParagraph"/>
              <w:spacing w:before="31"/>
              <w:ind w:right="61"/>
              <w:jc w:val="right"/>
              <w:rPr>
                <w:sz w:val="24"/>
              </w:rPr>
            </w:pPr>
            <w:r>
              <w:rPr>
                <w:color w:val="231F20"/>
                <w:w w:val="95"/>
                <w:sz w:val="24"/>
              </w:rPr>
              <w:t>10</w:t>
            </w:r>
          </w:p>
        </w:tc>
      </w:tr>
    </w:tbl>
    <w:p w:rsidR="000E71B4" w:rsidRDefault="000E71B4">
      <w:pPr>
        <w:pStyle w:val="BodyText"/>
        <w:spacing w:before="7"/>
        <w:rPr>
          <w:sz w:val="35"/>
        </w:rPr>
      </w:pPr>
    </w:p>
    <w:p w:rsidR="000E71B4" w:rsidRDefault="00727E65">
      <w:pPr>
        <w:pStyle w:val="BodyText"/>
        <w:spacing w:line="312" w:lineRule="auto"/>
        <w:ind w:left="157" w:right="1883"/>
      </w:pPr>
      <w:r>
        <w:rPr>
          <w:color w:val="231F20"/>
        </w:rPr>
        <w:t>Determine the correlation coefficient between the two variables and interpret the result.</w:t>
      </w:r>
    </w:p>
    <w:p w:rsidR="000E71B4" w:rsidRDefault="000E71B4">
      <w:pPr>
        <w:pStyle w:val="BodyText"/>
        <w:spacing w:before="1"/>
        <w:rPr>
          <w:sz w:val="29"/>
        </w:rPr>
      </w:pPr>
    </w:p>
    <w:p w:rsidR="000E71B4" w:rsidRDefault="00727E65">
      <w:pPr>
        <w:pStyle w:val="Heading4"/>
      </w:pPr>
      <w:r>
        <w:rPr>
          <w:color w:val="231F20"/>
        </w:rPr>
        <w:t>Solution:</w:t>
      </w:r>
    </w:p>
    <w:p w:rsidR="000E71B4" w:rsidRDefault="000E71B4">
      <w:pPr>
        <w:pStyle w:val="BodyText"/>
        <w:spacing w:before="6"/>
        <w:rPr>
          <w:rFonts w:ascii="Palatino Linotype"/>
          <w:b/>
          <w:sz w:val="31"/>
        </w:rPr>
      </w:pPr>
    </w:p>
    <w:p w:rsidR="000E71B4" w:rsidRDefault="00727E65">
      <w:pPr>
        <w:pStyle w:val="BodyText"/>
        <w:ind w:left="877"/>
      </w:pPr>
      <w:r>
        <w:rPr>
          <w:color w:val="231F20"/>
        </w:rPr>
        <w:t>we have N = 6. Calculate ∑ X, ∑Y, ∑XY, ∑X</w:t>
      </w:r>
      <w:r>
        <w:rPr>
          <w:color w:val="231F20"/>
          <w:position w:val="8"/>
          <w:sz w:val="14"/>
        </w:rPr>
        <w:t>2</w:t>
      </w:r>
      <w:r>
        <w:rPr>
          <w:color w:val="231F20"/>
        </w:rPr>
        <w:t>, ∑Y</w:t>
      </w:r>
      <w:r>
        <w:rPr>
          <w:color w:val="231F20"/>
          <w:position w:val="8"/>
          <w:sz w:val="14"/>
        </w:rPr>
        <w:t xml:space="preserve">2 </w:t>
      </w:r>
      <w:r>
        <w:rPr>
          <w:color w:val="231F20"/>
        </w:rPr>
        <w:t>as follows:</w:t>
      </w:r>
    </w:p>
    <w:p w:rsidR="000E71B4" w:rsidRDefault="000E71B4">
      <w:pPr>
        <w:pStyle w:val="BodyText"/>
        <w:rPr>
          <w:sz w:val="20"/>
        </w:rPr>
      </w:pPr>
    </w:p>
    <w:p w:rsidR="000E71B4" w:rsidRDefault="000E71B4">
      <w:pPr>
        <w:pStyle w:val="BodyText"/>
        <w:spacing w:before="8"/>
        <w:rPr>
          <w:sz w:val="13"/>
        </w:rPr>
      </w:pPr>
    </w:p>
    <w:tbl>
      <w:tblPr>
        <w:tblW w:w="0" w:type="auto"/>
        <w:tblInd w:w="17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474"/>
        <w:gridCol w:w="1474"/>
        <w:gridCol w:w="1474"/>
        <w:gridCol w:w="1474"/>
        <w:gridCol w:w="1474"/>
      </w:tblGrid>
      <w:tr w:rsidR="000E71B4">
        <w:trPr>
          <w:trHeight w:val="598"/>
        </w:trPr>
        <w:tc>
          <w:tcPr>
            <w:tcW w:w="1474" w:type="dxa"/>
            <w:shd w:val="clear" w:color="auto" w:fill="B1B3B6"/>
          </w:tcPr>
          <w:p w:rsidR="000E71B4" w:rsidRDefault="00727E65">
            <w:pPr>
              <w:pStyle w:val="TableParagraph"/>
              <w:spacing w:before="134"/>
              <w:ind w:left="76"/>
              <w:rPr>
                <w:rFonts w:ascii="Palatino Linotype"/>
                <w:b/>
                <w:sz w:val="24"/>
              </w:rPr>
            </w:pPr>
            <w:r>
              <w:rPr>
                <w:rFonts w:ascii="Palatino Linotype"/>
                <w:b/>
                <w:color w:val="FFFFFF"/>
                <w:w w:val="103"/>
                <w:sz w:val="24"/>
              </w:rPr>
              <w:t>X</w:t>
            </w:r>
          </w:p>
        </w:tc>
        <w:tc>
          <w:tcPr>
            <w:tcW w:w="1474" w:type="dxa"/>
            <w:shd w:val="clear" w:color="auto" w:fill="B1B3B6"/>
          </w:tcPr>
          <w:p w:rsidR="000E71B4" w:rsidRDefault="00727E65">
            <w:pPr>
              <w:pStyle w:val="TableParagraph"/>
              <w:spacing w:before="134"/>
              <w:ind w:left="658"/>
              <w:jc w:val="left"/>
              <w:rPr>
                <w:rFonts w:ascii="Palatino Linotype"/>
                <w:b/>
                <w:sz w:val="24"/>
              </w:rPr>
            </w:pPr>
            <w:r>
              <w:rPr>
                <w:rFonts w:ascii="Palatino Linotype"/>
                <w:b/>
                <w:color w:val="FFFFFF"/>
                <w:w w:val="98"/>
                <w:sz w:val="24"/>
              </w:rPr>
              <w:t>Y</w:t>
            </w:r>
          </w:p>
        </w:tc>
        <w:tc>
          <w:tcPr>
            <w:tcW w:w="1474" w:type="dxa"/>
            <w:shd w:val="clear" w:color="auto" w:fill="B1B3B6"/>
          </w:tcPr>
          <w:p w:rsidR="000E71B4" w:rsidRDefault="00727E65">
            <w:pPr>
              <w:pStyle w:val="TableParagraph"/>
              <w:spacing w:before="134"/>
              <w:ind w:left="20"/>
              <w:rPr>
                <w:rFonts w:ascii="Palatino Linotype"/>
                <w:b/>
                <w:sz w:val="24"/>
              </w:rPr>
            </w:pPr>
            <w:r>
              <w:rPr>
                <w:rFonts w:ascii="Palatino Linotype"/>
                <w:b/>
                <w:color w:val="FFFFFF"/>
                <w:sz w:val="24"/>
              </w:rPr>
              <w:t>XY</w:t>
            </w:r>
          </w:p>
        </w:tc>
        <w:tc>
          <w:tcPr>
            <w:tcW w:w="1474" w:type="dxa"/>
            <w:shd w:val="clear" w:color="auto" w:fill="B1B3B6"/>
          </w:tcPr>
          <w:p w:rsidR="000E71B4" w:rsidRDefault="00727E65">
            <w:pPr>
              <w:pStyle w:val="TableParagraph"/>
              <w:spacing w:before="134"/>
              <w:ind w:left="76"/>
              <w:rPr>
                <w:rFonts w:ascii="Palatino Linotype"/>
                <w:b/>
                <w:sz w:val="14"/>
              </w:rPr>
            </w:pPr>
            <w:r>
              <w:rPr>
                <w:rFonts w:ascii="Palatino Linotype"/>
                <w:b/>
                <w:color w:val="FFFFFF"/>
                <w:position w:val="-7"/>
                <w:sz w:val="24"/>
              </w:rPr>
              <w:t>X</w:t>
            </w:r>
            <w:r>
              <w:rPr>
                <w:rFonts w:ascii="Palatino Linotype"/>
                <w:b/>
                <w:color w:val="FFFFFF"/>
                <w:sz w:val="14"/>
              </w:rPr>
              <w:t>2</w:t>
            </w:r>
          </w:p>
        </w:tc>
        <w:tc>
          <w:tcPr>
            <w:tcW w:w="1474" w:type="dxa"/>
            <w:shd w:val="clear" w:color="auto" w:fill="B1B3B6"/>
          </w:tcPr>
          <w:p w:rsidR="000E71B4" w:rsidRDefault="00727E65">
            <w:pPr>
              <w:pStyle w:val="TableParagraph"/>
              <w:spacing w:before="134"/>
              <w:ind w:left="20"/>
              <w:rPr>
                <w:rFonts w:ascii="Palatino Linotype"/>
                <w:b/>
                <w:sz w:val="14"/>
              </w:rPr>
            </w:pPr>
            <w:r>
              <w:rPr>
                <w:rFonts w:ascii="Palatino Linotype"/>
                <w:b/>
                <w:color w:val="FFFFFF"/>
                <w:position w:val="-7"/>
                <w:sz w:val="24"/>
              </w:rPr>
              <w:t>Y</w:t>
            </w:r>
            <w:r>
              <w:rPr>
                <w:rFonts w:ascii="Palatino Linotype"/>
                <w:b/>
                <w:color w:val="FFFFFF"/>
                <w:sz w:val="14"/>
              </w:rPr>
              <w:t>2</w:t>
            </w:r>
          </w:p>
        </w:tc>
      </w:tr>
      <w:tr w:rsidR="000E71B4">
        <w:trPr>
          <w:trHeight w:val="2114"/>
        </w:trPr>
        <w:tc>
          <w:tcPr>
            <w:tcW w:w="1474" w:type="dxa"/>
          </w:tcPr>
          <w:p w:rsidR="000E71B4" w:rsidRDefault="00727E65">
            <w:pPr>
              <w:pStyle w:val="TableParagraph"/>
              <w:ind w:left="84"/>
              <w:rPr>
                <w:sz w:val="24"/>
              </w:rPr>
            </w:pPr>
            <w:r>
              <w:rPr>
                <w:color w:val="231F20"/>
                <w:spacing w:val="4"/>
                <w:sz w:val="24"/>
              </w:rPr>
              <w:t>12</w:t>
            </w:r>
          </w:p>
          <w:p w:rsidR="000E71B4" w:rsidRDefault="00727E65">
            <w:pPr>
              <w:pStyle w:val="TableParagraph"/>
              <w:spacing w:before="84"/>
              <w:ind w:left="24"/>
              <w:rPr>
                <w:sz w:val="24"/>
              </w:rPr>
            </w:pPr>
            <w:r>
              <w:rPr>
                <w:color w:val="231F20"/>
                <w:spacing w:val="4"/>
                <w:sz w:val="24"/>
              </w:rPr>
              <w:t>14</w:t>
            </w:r>
          </w:p>
          <w:p w:rsidR="000E71B4" w:rsidRDefault="00727E65">
            <w:pPr>
              <w:pStyle w:val="TableParagraph"/>
              <w:spacing w:before="84"/>
              <w:ind w:left="79"/>
              <w:rPr>
                <w:sz w:val="24"/>
              </w:rPr>
            </w:pPr>
            <w:r>
              <w:rPr>
                <w:color w:val="231F20"/>
                <w:sz w:val="24"/>
              </w:rPr>
              <w:t>18</w:t>
            </w:r>
          </w:p>
          <w:p w:rsidR="000E71B4" w:rsidRDefault="00727E65">
            <w:pPr>
              <w:pStyle w:val="TableParagraph"/>
              <w:spacing w:before="84"/>
              <w:ind w:left="79"/>
              <w:rPr>
                <w:sz w:val="24"/>
              </w:rPr>
            </w:pPr>
            <w:r>
              <w:rPr>
                <w:color w:val="231F20"/>
                <w:sz w:val="24"/>
              </w:rPr>
              <w:t>23</w:t>
            </w:r>
          </w:p>
          <w:p w:rsidR="000E71B4" w:rsidRDefault="00727E65">
            <w:pPr>
              <w:pStyle w:val="TableParagraph"/>
              <w:spacing w:before="84"/>
              <w:ind w:left="79"/>
              <w:rPr>
                <w:sz w:val="24"/>
              </w:rPr>
            </w:pPr>
            <w:r>
              <w:rPr>
                <w:color w:val="231F20"/>
                <w:sz w:val="24"/>
              </w:rPr>
              <w:t>24</w:t>
            </w:r>
          </w:p>
          <w:p w:rsidR="000E71B4" w:rsidRDefault="00727E65">
            <w:pPr>
              <w:pStyle w:val="TableParagraph"/>
              <w:spacing w:before="84" w:line="274" w:lineRule="exact"/>
              <w:ind w:left="79"/>
              <w:rPr>
                <w:sz w:val="24"/>
              </w:rPr>
            </w:pPr>
            <w:r>
              <w:rPr>
                <w:color w:val="231F20"/>
                <w:sz w:val="24"/>
              </w:rPr>
              <w:t>27</w:t>
            </w:r>
          </w:p>
        </w:tc>
        <w:tc>
          <w:tcPr>
            <w:tcW w:w="1474" w:type="dxa"/>
          </w:tcPr>
          <w:p w:rsidR="000E71B4" w:rsidRDefault="00727E65">
            <w:pPr>
              <w:pStyle w:val="TableParagraph"/>
              <w:ind w:left="24"/>
              <w:rPr>
                <w:sz w:val="24"/>
              </w:rPr>
            </w:pPr>
            <w:r>
              <w:rPr>
                <w:color w:val="231F20"/>
                <w:spacing w:val="4"/>
                <w:sz w:val="24"/>
              </w:rPr>
              <w:t>18</w:t>
            </w:r>
          </w:p>
          <w:p w:rsidR="000E71B4" w:rsidRDefault="00727E65">
            <w:pPr>
              <w:pStyle w:val="TableParagraph"/>
              <w:spacing w:before="84"/>
              <w:ind w:left="24"/>
              <w:rPr>
                <w:sz w:val="24"/>
              </w:rPr>
            </w:pPr>
            <w:r>
              <w:rPr>
                <w:color w:val="231F20"/>
                <w:spacing w:val="4"/>
                <w:sz w:val="24"/>
              </w:rPr>
              <w:t>13</w:t>
            </w:r>
          </w:p>
          <w:p w:rsidR="000E71B4" w:rsidRDefault="00727E65">
            <w:pPr>
              <w:pStyle w:val="TableParagraph"/>
              <w:spacing w:before="84"/>
              <w:ind w:left="24"/>
              <w:rPr>
                <w:sz w:val="24"/>
              </w:rPr>
            </w:pPr>
            <w:r>
              <w:rPr>
                <w:color w:val="231F20"/>
                <w:spacing w:val="4"/>
                <w:sz w:val="24"/>
              </w:rPr>
              <w:t>12</w:t>
            </w:r>
          </w:p>
          <w:p w:rsidR="000E71B4" w:rsidRDefault="00727E65">
            <w:pPr>
              <w:pStyle w:val="TableParagraph"/>
              <w:spacing w:before="84"/>
              <w:ind w:left="24"/>
              <w:rPr>
                <w:sz w:val="24"/>
              </w:rPr>
            </w:pPr>
            <w:r>
              <w:rPr>
                <w:color w:val="231F20"/>
                <w:spacing w:val="4"/>
                <w:sz w:val="24"/>
              </w:rPr>
              <w:t>30</w:t>
            </w:r>
          </w:p>
          <w:p w:rsidR="000E71B4" w:rsidRDefault="00727E65">
            <w:pPr>
              <w:pStyle w:val="TableParagraph"/>
              <w:spacing w:before="84"/>
              <w:ind w:left="24"/>
              <w:rPr>
                <w:sz w:val="24"/>
              </w:rPr>
            </w:pPr>
            <w:r>
              <w:rPr>
                <w:color w:val="231F20"/>
                <w:spacing w:val="4"/>
                <w:sz w:val="24"/>
              </w:rPr>
              <w:t>25</w:t>
            </w:r>
          </w:p>
          <w:p w:rsidR="000E71B4" w:rsidRDefault="00727E65">
            <w:pPr>
              <w:pStyle w:val="TableParagraph"/>
              <w:spacing w:before="84" w:line="274" w:lineRule="exact"/>
              <w:ind w:left="24"/>
              <w:rPr>
                <w:sz w:val="24"/>
              </w:rPr>
            </w:pPr>
            <w:r>
              <w:rPr>
                <w:color w:val="231F20"/>
                <w:spacing w:val="4"/>
                <w:sz w:val="24"/>
              </w:rPr>
              <w:t>10</w:t>
            </w:r>
          </w:p>
        </w:tc>
        <w:tc>
          <w:tcPr>
            <w:tcW w:w="1474" w:type="dxa"/>
          </w:tcPr>
          <w:p w:rsidR="000E71B4" w:rsidRDefault="00727E65">
            <w:pPr>
              <w:pStyle w:val="TableParagraph"/>
              <w:ind w:left="24"/>
              <w:rPr>
                <w:sz w:val="24"/>
              </w:rPr>
            </w:pPr>
            <w:r>
              <w:rPr>
                <w:color w:val="231F20"/>
                <w:spacing w:val="4"/>
                <w:sz w:val="24"/>
              </w:rPr>
              <w:t>216</w:t>
            </w:r>
          </w:p>
          <w:p w:rsidR="000E71B4" w:rsidRDefault="00727E65">
            <w:pPr>
              <w:pStyle w:val="TableParagraph"/>
              <w:spacing w:before="84"/>
              <w:ind w:left="24"/>
              <w:rPr>
                <w:sz w:val="24"/>
              </w:rPr>
            </w:pPr>
            <w:r>
              <w:rPr>
                <w:color w:val="231F20"/>
                <w:spacing w:val="4"/>
                <w:sz w:val="24"/>
              </w:rPr>
              <w:t>182</w:t>
            </w:r>
          </w:p>
          <w:p w:rsidR="000E71B4" w:rsidRDefault="00727E65">
            <w:pPr>
              <w:pStyle w:val="TableParagraph"/>
              <w:spacing w:before="84"/>
              <w:ind w:left="24"/>
              <w:rPr>
                <w:sz w:val="24"/>
              </w:rPr>
            </w:pPr>
            <w:r>
              <w:rPr>
                <w:color w:val="231F20"/>
                <w:spacing w:val="4"/>
                <w:sz w:val="24"/>
              </w:rPr>
              <w:t>216</w:t>
            </w:r>
          </w:p>
          <w:p w:rsidR="000E71B4" w:rsidRDefault="00727E65">
            <w:pPr>
              <w:pStyle w:val="TableParagraph"/>
              <w:spacing w:before="84"/>
              <w:ind w:left="24"/>
              <w:rPr>
                <w:sz w:val="24"/>
              </w:rPr>
            </w:pPr>
            <w:r>
              <w:rPr>
                <w:color w:val="231F20"/>
                <w:spacing w:val="4"/>
                <w:sz w:val="24"/>
              </w:rPr>
              <w:t>690</w:t>
            </w:r>
          </w:p>
          <w:p w:rsidR="000E71B4" w:rsidRDefault="00727E65">
            <w:pPr>
              <w:pStyle w:val="TableParagraph"/>
              <w:spacing w:before="84"/>
              <w:ind w:left="24"/>
              <w:rPr>
                <w:sz w:val="24"/>
              </w:rPr>
            </w:pPr>
            <w:r>
              <w:rPr>
                <w:color w:val="231F20"/>
                <w:spacing w:val="4"/>
                <w:sz w:val="24"/>
              </w:rPr>
              <w:t>600</w:t>
            </w:r>
          </w:p>
          <w:p w:rsidR="000E71B4" w:rsidRDefault="00727E65">
            <w:pPr>
              <w:pStyle w:val="TableParagraph"/>
              <w:spacing w:before="84" w:line="274" w:lineRule="exact"/>
              <w:ind w:left="24"/>
              <w:rPr>
                <w:sz w:val="24"/>
              </w:rPr>
            </w:pPr>
            <w:r>
              <w:rPr>
                <w:color w:val="231F20"/>
                <w:spacing w:val="4"/>
                <w:sz w:val="24"/>
              </w:rPr>
              <w:t>270</w:t>
            </w:r>
          </w:p>
        </w:tc>
        <w:tc>
          <w:tcPr>
            <w:tcW w:w="1474" w:type="dxa"/>
          </w:tcPr>
          <w:p w:rsidR="000E71B4" w:rsidRDefault="00727E65">
            <w:pPr>
              <w:pStyle w:val="TableParagraph"/>
              <w:ind w:left="24"/>
              <w:rPr>
                <w:sz w:val="24"/>
              </w:rPr>
            </w:pPr>
            <w:r>
              <w:rPr>
                <w:color w:val="231F20"/>
                <w:spacing w:val="4"/>
                <w:sz w:val="24"/>
              </w:rPr>
              <w:t>144</w:t>
            </w:r>
          </w:p>
          <w:p w:rsidR="000E71B4" w:rsidRDefault="00727E65">
            <w:pPr>
              <w:pStyle w:val="TableParagraph"/>
              <w:spacing w:before="84"/>
              <w:ind w:left="24"/>
              <w:rPr>
                <w:sz w:val="24"/>
              </w:rPr>
            </w:pPr>
            <w:r>
              <w:rPr>
                <w:color w:val="231F20"/>
                <w:spacing w:val="4"/>
                <w:sz w:val="24"/>
              </w:rPr>
              <w:t>196</w:t>
            </w:r>
          </w:p>
          <w:p w:rsidR="000E71B4" w:rsidRDefault="00727E65">
            <w:pPr>
              <w:pStyle w:val="TableParagraph"/>
              <w:spacing w:before="84"/>
              <w:ind w:left="24"/>
              <w:rPr>
                <w:sz w:val="24"/>
              </w:rPr>
            </w:pPr>
            <w:r>
              <w:rPr>
                <w:color w:val="231F20"/>
                <w:spacing w:val="4"/>
                <w:sz w:val="24"/>
              </w:rPr>
              <w:t>324</w:t>
            </w:r>
          </w:p>
          <w:p w:rsidR="000E71B4" w:rsidRDefault="00727E65">
            <w:pPr>
              <w:pStyle w:val="TableParagraph"/>
              <w:spacing w:before="84"/>
              <w:ind w:left="24"/>
              <w:rPr>
                <w:sz w:val="24"/>
              </w:rPr>
            </w:pPr>
            <w:r>
              <w:rPr>
                <w:color w:val="231F20"/>
                <w:spacing w:val="4"/>
                <w:sz w:val="24"/>
              </w:rPr>
              <w:t>529</w:t>
            </w:r>
          </w:p>
          <w:p w:rsidR="000E71B4" w:rsidRDefault="00727E65">
            <w:pPr>
              <w:pStyle w:val="TableParagraph"/>
              <w:spacing w:before="84"/>
              <w:ind w:left="24"/>
              <w:rPr>
                <w:sz w:val="24"/>
              </w:rPr>
            </w:pPr>
            <w:r>
              <w:rPr>
                <w:color w:val="231F20"/>
                <w:spacing w:val="4"/>
                <w:sz w:val="24"/>
              </w:rPr>
              <w:t>576</w:t>
            </w:r>
          </w:p>
          <w:p w:rsidR="000E71B4" w:rsidRDefault="00727E65">
            <w:pPr>
              <w:pStyle w:val="TableParagraph"/>
              <w:spacing w:before="84" w:line="274" w:lineRule="exact"/>
              <w:ind w:left="24"/>
              <w:rPr>
                <w:sz w:val="24"/>
              </w:rPr>
            </w:pPr>
            <w:r>
              <w:rPr>
                <w:color w:val="231F20"/>
                <w:spacing w:val="4"/>
                <w:sz w:val="24"/>
              </w:rPr>
              <w:t>729</w:t>
            </w:r>
          </w:p>
        </w:tc>
        <w:tc>
          <w:tcPr>
            <w:tcW w:w="1474" w:type="dxa"/>
          </w:tcPr>
          <w:p w:rsidR="000E71B4" w:rsidRDefault="00727E65">
            <w:pPr>
              <w:pStyle w:val="TableParagraph"/>
              <w:ind w:left="24"/>
              <w:rPr>
                <w:sz w:val="24"/>
              </w:rPr>
            </w:pPr>
            <w:r>
              <w:rPr>
                <w:color w:val="231F20"/>
                <w:spacing w:val="4"/>
                <w:sz w:val="24"/>
              </w:rPr>
              <w:t>324</w:t>
            </w:r>
          </w:p>
          <w:p w:rsidR="000E71B4" w:rsidRDefault="00727E65">
            <w:pPr>
              <w:pStyle w:val="TableParagraph"/>
              <w:spacing w:before="84"/>
              <w:ind w:left="24"/>
              <w:rPr>
                <w:sz w:val="24"/>
              </w:rPr>
            </w:pPr>
            <w:r>
              <w:rPr>
                <w:color w:val="231F20"/>
                <w:spacing w:val="4"/>
                <w:sz w:val="24"/>
              </w:rPr>
              <w:t>169</w:t>
            </w:r>
          </w:p>
          <w:p w:rsidR="000E71B4" w:rsidRDefault="00727E65">
            <w:pPr>
              <w:pStyle w:val="TableParagraph"/>
              <w:spacing w:before="84"/>
              <w:ind w:left="24"/>
              <w:rPr>
                <w:sz w:val="24"/>
              </w:rPr>
            </w:pPr>
            <w:r>
              <w:rPr>
                <w:color w:val="231F20"/>
                <w:spacing w:val="4"/>
                <w:sz w:val="24"/>
              </w:rPr>
              <w:t>144</w:t>
            </w:r>
          </w:p>
          <w:p w:rsidR="000E71B4" w:rsidRDefault="00727E65">
            <w:pPr>
              <w:pStyle w:val="TableParagraph"/>
              <w:spacing w:before="84"/>
              <w:ind w:left="24"/>
              <w:rPr>
                <w:sz w:val="24"/>
              </w:rPr>
            </w:pPr>
            <w:r>
              <w:rPr>
                <w:color w:val="231F20"/>
                <w:spacing w:val="4"/>
                <w:sz w:val="24"/>
              </w:rPr>
              <w:t>900</w:t>
            </w:r>
          </w:p>
          <w:p w:rsidR="000E71B4" w:rsidRDefault="00727E65">
            <w:pPr>
              <w:pStyle w:val="TableParagraph"/>
              <w:spacing w:before="84"/>
              <w:ind w:left="24"/>
              <w:rPr>
                <w:sz w:val="24"/>
              </w:rPr>
            </w:pPr>
            <w:r>
              <w:rPr>
                <w:color w:val="231F20"/>
                <w:spacing w:val="4"/>
                <w:sz w:val="24"/>
              </w:rPr>
              <w:t>625</w:t>
            </w:r>
          </w:p>
          <w:p w:rsidR="000E71B4" w:rsidRDefault="00727E65">
            <w:pPr>
              <w:pStyle w:val="TableParagraph"/>
              <w:spacing w:before="84" w:line="274" w:lineRule="exact"/>
              <w:ind w:left="24"/>
              <w:rPr>
                <w:sz w:val="24"/>
              </w:rPr>
            </w:pPr>
            <w:r>
              <w:rPr>
                <w:color w:val="231F20"/>
                <w:spacing w:val="4"/>
                <w:sz w:val="24"/>
              </w:rPr>
              <w:t>100</w:t>
            </w:r>
          </w:p>
        </w:tc>
      </w:tr>
      <w:tr w:rsidR="000E71B4">
        <w:trPr>
          <w:trHeight w:val="670"/>
        </w:trPr>
        <w:tc>
          <w:tcPr>
            <w:tcW w:w="1474" w:type="dxa"/>
          </w:tcPr>
          <w:p w:rsidR="000E71B4" w:rsidRDefault="00727E65">
            <w:pPr>
              <w:pStyle w:val="TableParagraph"/>
              <w:spacing w:before="198"/>
              <w:ind w:left="84"/>
              <w:rPr>
                <w:sz w:val="24"/>
              </w:rPr>
            </w:pPr>
            <w:r>
              <w:rPr>
                <w:color w:val="231F20"/>
                <w:sz w:val="24"/>
              </w:rPr>
              <w:t>Total : 118</w:t>
            </w:r>
          </w:p>
        </w:tc>
        <w:tc>
          <w:tcPr>
            <w:tcW w:w="1474" w:type="dxa"/>
          </w:tcPr>
          <w:p w:rsidR="000E71B4" w:rsidRDefault="00727E65">
            <w:pPr>
              <w:pStyle w:val="TableParagraph"/>
              <w:spacing w:before="198"/>
              <w:ind w:left="589"/>
              <w:jc w:val="left"/>
              <w:rPr>
                <w:sz w:val="24"/>
              </w:rPr>
            </w:pPr>
            <w:r>
              <w:rPr>
                <w:color w:val="231F20"/>
                <w:sz w:val="24"/>
              </w:rPr>
              <w:t>108</w:t>
            </w:r>
          </w:p>
        </w:tc>
        <w:tc>
          <w:tcPr>
            <w:tcW w:w="1474" w:type="dxa"/>
          </w:tcPr>
          <w:p w:rsidR="000E71B4" w:rsidRDefault="00727E65">
            <w:pPr>
              <w:pStyle w:val="TableParagraph"/>
              <w:spacing w:before="198"/>
              <w:ind w:left="24"/>
              <w:rPr>
                <w:sz w:val="24"/>
              </w:rPr>
            </w:pPr>
            <w:r>
              <w:rPr>
                <w:color w:val="231F20"/>
                <w:sz w:val="24"/>
              </w:rPr>
              <w:t>2174</w:t>
            </w:r>
          </w:p>
        </w:tc>
        <w:tc>
          <w:tcPr>
            <w:tcW w:w="1474" w:type="dxa"/>
          </w:tcPr>
          <w:p w:rsidR="000E71B4" w:rsidRDefault="00727E65">
            <w:pPr>
              <w:pStyle w:val="TableParagraph"/>
              <w:spacing w:before="198"/>
              <w:ind w:left="24"/>
              <w:rPr>
                <w:sz w:val="24"/>
              </w:rPr>
            </w:pPr>
            <w:r>
              <w:rPr>
                <w:color w:val="231F20"/>
                <w:sz w:val="24"/>
              </w:rPr>
              <w:t>2498</w:t>
            </w:r>
          </w:p>
        </w:tc>
        <w:tc>
          <w:tcPr>
            <w:tcW w:w="1474" w:type="dxa"/>
          </w:tcPr>
          <w:p w:rsidR="000E71B4" w:rsidRDefault="00727E65">
            <w:pPr>
              <w:pStyle w:val="TableParagraph"/>
              <w:spacing w:before="198"/>
              <w:ind w:left="24"/>
              <w:rPr>
                <w:sz w:val="24"/>
              </w:rPr>
            </w:pPr>
            <w:r>
              <w:rPr>
                <w:color w:val="231F20"/>
                <w:sz w:val="24"/>
              </w:rPr>
              <w:t>2262</w:t>
            </w:r>
          </w:p>
        </w:tc>
      </w:tr>
    </w:tbl>
    <w:p w:rsidR="000E71B4" w:rsidRDefault="000E71B4">
      <w:pPr>
        <w:pStyle w:val="BodyText"/>
        <w:spacing w:before="1"/>
        <w:rPr>
          <w:sz w:val="36"/>
        </w:rPr>
      </w:pPr>
    </w:p>
    <w:p w:rsidR="000E71B4" w:rsidRDefault="00727E65">
      <w:pPr>
        <w:pStyle w:val="BodyText"/>
        <w:spacing w:before="1"/>
        <w:ind w:left="157"/>
      </w:pPr>
      <w:r>
        <w:rPr>
          <w:color w:val="231F20"/>
        </w:rPr>
        <w:t>The correlation coefficient between the two variables is r =</w:t>
      </w:r>
    </w:p>
    <w:p w:rsidR="000E71B4" w:rsidRDefault="00727E65">
      <w:pPr>
        <w:pStyle w:val="BodyText"/>
        <w:spacing w:before="84"/>
        <w:ind w:left="157"/>
      </w:pPr>
      <w:r>
        <w:rPr>
          <w:color w:val="231F20"/>
        </w:rPr>
        <w:t>{6 x 2174 – (118 x 108)} / { √(6 x 2498 - 1182) √(6 x 2262 - 1082) }</w:t>
      </w:r>
    </w:p>
    <w:p w:rsidR="000E71B4" w:rsidRDefault="000E71B4">
      <w:pPr>
        <w:pStyle w:val="BodyText"/>
        <w:spacing w:before="2"/>
        <w:rPr>
          <w:sz w:val="36"/>
        </w:rPr>
      </w:pPr>
    </w:p>
    <w:p w:rsidR="000E71B4" w:rsidRDefault="00727E65">
      <w:pPr>
        <w:pStyle w:val="Heading4"/>
        <w:ind w:left="724"/>
      </w:pPr>
      <w:r>
        <w:rPr>
          <w:color w:val="231F20"/>
          <w:w w:val="105"/>
        </w:rPr>
        <w:t>= (13044 – 12744) / {√(14988- 13924) √(13572- 11664)}</w:t>
      </w:r>
    </w:p>
    <w:p w:rsidR="000E71B4" w:rsidRDefault="00727E65">
      <w:pPr>
        <w:spacing w:before="36"/>
        <w:ind w:left="724"/>
        <w:rPr>
          <w:rFonts w:ascii="Palatino Linotype" w:hAnsi="Palatino Linotype"/>
          <w:b/>
          <w:sz w:val="24"/>
        </w:rPr>
      </w:pPr>
      <w:r>
        <w:rPr>
          <w:rFonts w:ascii="Palatino Linotype" w:hAnsi="Palatino Linotype"/>
          <w:b/>
          <w:color w:val="231F20"/>
          <w:sz w:val="24"/>
        </w:rPr>
        <w:t>=300 / {√1064 √1908} = 300 / (32.62 x 43.68)</w:t>
      </w:r>
    </w:p>
    <w:p w:rsidR="000E71B4" w:rsidRDefault="00727E65">
      <w:pPr>
        <w:spacing w:before="36"/>
        <w:ind w:left="724"/>
        <w:rPr>
          <w:rFonts w:ascii="Palatino Linotype"/>
          <w:b/>
          <w:sz w:val="24"/>
        </w:rPr>
      </w:pPr>
      <w:r>
        <w:rPr>
          <w:rFonts w:ascii="Palatino Linotype"/>
          <w:b/>
          <w:color w:val="231F20"/>
          <w:w w:val="105"/>
          <w:sz w:val="24"/>
        </w:rPr>
        <w:t>= 300 / 1424.84</w:t>
      </w:r>
    </w:p>
    <w:p w:rsidR="000E71B4" w:rsidRDefault="00727E65">
      <w:pPr>
        <w:spacing w:before="36"/>
        <w:ind w:left="724"/>
        <w:rPr>
          <w:rFonts w:ascii="Palatino Linotype"/>
          <w:b/>
          <w:sz w:val="24"/>
        </w:rPr>
      </w:pPr>
      <w:r>
        <w:rPr>
          <w:rFonts w:ascii="Palatino Linotype"/>
          <w:b/>
          <w:color w:val="231F20"/>
          <w:w w:val="110"/>
          <w:sz w:val="24"/>
        </w:rPr>
        <w:t>= 0.2105</w:t>
      </w:r>
    </w:p>
    <w:p w:rsidR="000E71B4" w:rsidRDefault="000E71B4">
      <w:pPr>
        <w:pStyle w:val="BodyText"/>
        <w:spacing w:before="6"/>
        <w:rPr>
          <w:rFonts w:ascii="Palatino Linotype"/>
          <w:b/>
          <w:sz w:val="31"/>
        </w:rPr>
      </w:pPr>
    </w:p>
    <w:p w:rsidR="000E71B4" w:rsidRDefault="00727E65">
      <w:pPr>
        <w:pStyle w:val="BodyText"/>
        <w:ind w:left="157"/>
      </w:pPr>
      <w:r>
        <w:rPr>
          <w:color w:val="231F20"/>
          <w:w w:val="105"/>
        </w:rPr>
        <w:t>Interpretation</w:t>
      </w:r>
    </w:p>
    <w:p w:rsidR="000E71B4" w:rsidRDefault="000E71B4">
      <w:pPr>
        <w:pStyle w:val="BodyText"/>
        <w:spacing w:before="2"/>
        <w:rPr>
          <w:sz w:val="36"/>
        </w:rPr>
      </w:pPr>
    </w:p>
    <w:p w:rsidR="000E71B4" w:rsidRDefault="00727E65">
      <w:pPr>
        <w:pStyle w:val="Heading4"/>
        <w:spacing w:before="1" w:line="266" w:lineRule="auto"/>
        <w:ind w:right="1830" w:firstLine="720"/>
        <w:jc w:val="both"/>
      </w:pPr>
      <w:r>
        <w:rPr>
          <w:color w:val="231F20"/>
          <w:spacing w:val="2"/>
        </w:rPr>
        <w:t>The</w:t>
      </w:r>
      <w:r>
        <w:rPr>
          <w:color w:val="231F20"/>
          <w:spacing w:val="-31"/>
        </w:rPr>
        <w:t xml:space="preserve"> </w:t>
      </w:r>
      <w:r>
        <w:rPr>
          <w:color w:val="231F20"/>
          <w:spacing w:val="3"/>
        </w:rPr>
        <w:t>value</w:t>
      </w:r>
      <w:r>
        <w:rPr>
          <w:color w:val="231F20"/>
          <w:spacing w:val="-30"/>
        </w:rPr>
        <w:t xml:space="preserve"> </w:t>
      </w:r>
      <w:r>
        <w:rPr>
          <w:color w:val="231F20"/>
        </w:rPr>
        <w:t>of</w:t>
      </w:r>
      <w:r>
        <w:rPr>
          <w:color w:val="231F20"/>
          <w:spacing w:val="-30"/>
        </w:rPr>
        <w:t xml:space="preserve"> </w:t>
      </w:r>
      <w:r>
        <w:rPr>
          <w:color w:val="231F20"/>
        </w:rPr>
        <w:t>r</w:t>
      </w:r>
      <w:r>
        <w:rPr>
          <w:color w:val="231F20"/>
          <w:spacing w:val="-30"/>
        </w:rPr>
        <w:t xml:space="preserve"> </w:t>
      </w:r>
      <w:r>
        <w:rPr>
          <w:color w:val="231F20"/>
        </w:rPr>
        <w:t>is</w:t>
      </w:r>
      <w:r>
        <w:rPr>
          <w:color w:val="231F20"/>
          <w:spacing w:val="-30"/>
        </w:rPr>
        <w:t xml:space="preserve"> </w:t>
      </w:r>
      <w:r>
        <w:rPr>
          <w:color w:val="231F20"/>
          <w:spacing w:val="3"/>
        </w:rPr>
        <w:t>0.21.</w:t>
      </w:r>
      <w:r>
        <w:rPr>
          <w:color w:val="231F20"/>
          <w:spacing w:val="-30"/>
        </w:rPr>
        <w:t xml:space="preserve"> </w:t>
      </w:r>
      <w:r>
        <w:rPr>
          <w:color w:val="231F20"/>
        </w:rPr>
        <w:t>Even</w:t>
      </w:r>
      <w:r>
        <w:rPr>
          <w:color w:val="231F20"/>
          <w:spacing w:val="-30"/>
        </w:rPr>
        <w:t xml:space="preserve"> </w:t>
      </w:r>
      <w:r>
        <w:rPr>
          <w:color w:val="231F20"/>
          <w:spacing w:val="3"/>
        </w:rPr>
        <w:t>though</w:t>
      </w:r>
      <w:r>
        <w:rPr>
          <w:color w:val="231F20"/>
          <w:spacing w:val="-30"/>
        </w:rPr>
        <w:t xml:space="preserve"> </w:t>
      </w:r>
      <w:r>
        <w:rPr>
          <w:color w:val="231F20"/>
        </w:rPr>
        <w:t>it</w:t>
      </w:r>
      <w:r>
        <w:rPr>
          <w:color w:val="231F20"/>
          <w:spacing w:val="-30"/>
        </w:rPr>
        <w:t xml:space="preserve"> </w:t>
      </w:r>
      <w:r>
        <w:rPr>
          <w:color w:val="231F20"/>
        </w:rPr>
        <w:t>is</w:t>
      </w:r>
      <w:r>
        <w:rPr>
          <w:color w:val="231F20"/>
          <w:spacing w:val="-30"/>
        </w:rPr>
        <w:t xml:space="preserve"> </w:t>
      </w:r>
      <w:r>
        <w:rPr>
          <w:color w:val="231F20"/>
          <w:spacing w:val="3"/>
        </w:rPr>
        <w:t>positive,</w:t>
      </w:r>
      <w:r>
        <w:rPr>
          <w:color w:val="231F20"/>
          <w:spacing w:val="-30"/>
        </w:rPr>
        <w:t xml:space="preserve"> </w:t>
      </w:r>
      <w:r>
        <w:rPr>
          <w:color w:val="231F20"/>
          <w:spacing w:val="2"/>
        </w:rPr>
        <w:t>the</w:t>
      </w:r>
      <w:r>
        <w:rPr>
          <w:color w:val="231F20"/>
          <w:spacing w:val="-30"/>
        </w:rPr>
        <w:t xml:space="preserve"> </w:t>
      </w:r>
      <w:r>
        <w:rPr>
          <w:color w:val="231F20"/>
          <w:spacing w:val="3"/>
        </w:rPr>
        <w:t>value</w:t>
      </w:r>
      <w:r>
        <w:rPr>
          <w:color w:val="231F20"/>
          <w:spacing w:val="-31"/>
        </w:rPr>
        <w:t xml:space="preserve"> </w:t>
      </w:r>
      <w:r>
        <w:rPr>
          <w:color w:val="231F20"/>
        </w:rPr>
        <w:t>of</w:t>
      </w:r>
      <w:r>
        <w:rPr>
          <w:color w:val="231F20"/>
          <w:spacing w:val="-30"/>
        </w:rPr>
        <w:t xml:space="preserve"> </w:t>
      </w:r>
      <w:r>
        <w:rPr>
          <w:color w:val="231F20"/>
        </w:rPr>
        <w:t>r</w:t>
      </w:r>
      <w:r>
        <w:rPr>
          <w:color w:val="231F20"/>
          <w:spacing w:val="-30"/>
        </w:rPr>
        <w:t xml:space="preserve"> </w:t>
      </w:r>
      <w:r>
        <w:rPr>
          <w:color w:val="231F20"/>
          <w:spacing w:val="4"/>
        </w:rPr>
        <w:t>is very</w:t>
      </w:r>
      <w:r>
        <w:rPr>
          <w:color w:val="231F20"/>
          <w:spacing w:val="-34"/>
        </w:rPr>
        <w:t xml:space="preserve"> </w:t>
      </w:r>
      <w:r>
        <w:rPr>
          <w:color w:val="231F20"/>
          <w:spacing w:val="3"/>
        </w:rPr>
        <w:t>less.</w:t>
      </w:r>
      <w:r>
        <w:rPr>
          <w:color w:val="231F20"/>
          <w:spacing w:val="16"/>
        </w:rPr>
        <w:t xml:space="preserve"> </w:t>
      </w:r>
      <w:r>
        <w:rPr>
          <w:color w:val="231F20"/>
          <w:spacing w:val="2"/>
        </w:rPr>
        <w:t>Hence</w:t>
      </w:r>
      <w:r>
        <w:rPr>
          <w:color w:val="231F20"/>
          <w:spacing w:val="-34"/>
        </w:rPr>
        <w:t xml:space="preserve"> </w:t>
      </w:r>
      <w:r>
        <w:rPr>
          <w:color w:val="231F20"/>
        </w:rPr>
        <w:t>we</w:t>
      </w:r>
      <w:r>
        <w:rPr>
          <w:color w:val="231F20"/>
          <w:spacing w:val="-33"/>
        </w:rPr>
        <w:t xml:space="preserve"> </w:t>
      </w:r>
      <w:r>
        <w:rPr>
          <w:color w:val="231F20"/>
          <w:spacing w:val="3"/>
        </w:rPr>
        <w:t>conclude</w:t>
      </w:r>
      <w:r>
        <w:rPr>
          <w:color w:val="231F20"/>
          <w:spacing w:val="-34"/>
        </w:rPr>
        <w:t xml:space="preserve"> </w:t>
      </w:r>
      <w:r>
        <w:rPr>
          <w:color w:val="231F20"/>
          <w:spacing w:val="2"/>
        </w:rPr>
        <w:t>that</w:t>
      </w:r>
      <w:r>
        <w:rPr>
          <w:color w:val="231F20"/>
          <w:spacing w:val="-34"/>
        </w:rPr>
        <w:t xml:space="preserve"> </w:t>
      </w:r>
      <w:r>
        <w:rPr>
          <w:color w:val="231F20"/>
          <w:spacing w:val="2"/>
        </w:rPr>
        <w:t>there</w:t>
      </w:r>
      <w:r>
        <w:rPr>
          <w:color w:val="231F20"/>
          <w:spacing w:val="-33"/>
        </w:rPr>
        <w:t xml:space="preserve"> </w:t>
      </w:r>
      <w:r>
        <w:rPr>
          <w:color w:val="231F20"/>
        </w:rPr>
        <w:t>is</w:t>
      </w:r>
      <w:r>
        <w:rPr>
          <w:color w:val="231F20"/>
          <w:spacing w:val="-34"/>
        </w:rPr>
        <w:t xml:space="preserve"> </w:t>
      </w:r>
      <w:r>
        <w:rPr>
          <w:color w:val="231F20"/>
        </w:rPr>
        <w:t>no</w:t>
      </w:r>
      <w:r>
        <w:rPr>
          <w:color w:val="231F20"/>
          <w:spacing w:val="-33"/>
        </w:rPr>
        <w:t xml:space="preserve"> </w:t>
      </w:r>
      <w:r>
        <w:rPr>
          <w:color w:val="231F20"/>
          <w:spacing w:val="3"/>
        </w:rPr>
        <w:t>correlation</w:t>
      </w:r>
      <w:r>
        <w:rPr>
          <w:color w:val="231F20"/>
          <w:spacing w:val="-34"/>
        </w:rPr>
        <w:t xml:space="preserve"> </w:t>
      </w:r>
      <w:r>
        <w:rPr>
          <w:color w:val="231F20"/>
          <w:spacing w:val="4"/>
        </w:rPr>
        <w:t>between</w:t>
      </w:r>
      <w:r>
        <w:rPr>
          <w:color w:val="231F20"/>
          <w:spacing w:val="-34"/>
        </w:rPr>
        <w:t xml:space="preserve"> </w:t>
      </w:r>
      <w:r>
        <w:rPr>
          <w:color w:val="231F20"/>
          <w:spacing w:val="4"/>
        </w:rPr>
        <w:t xml:space="preserve">the </w:t>
      </w:r>
      <w:r>
        <w:rPr>
          <w:color w:val="231F20"/>
          <w:w w:val="95"/>
        </w:rPr>
        <w:t>two</w:t>
      </w:r>
      <w:r>
        <w:rPr>
          <w:color w:val="231F20"/>
          <w:spacing w:val="-32"/>
          <w:w w:val="95"/>
        </w:rPr>
        <w:t xml:space="preserve"> </w:t>
      </w:r>
      <w:r>
        <w:rPr>
          <w:color w:val="231F20"/>
          <w:spacing w:val="3"/>
          <w:w w:val="95"/>
        </w:rPr>
        <w:t>variables</w:t>
      </w:r>
      <w:r>
        <w:rPr>
          <w:color w:val="231F20"/>
          <w:spacing w:val="-31"/>
          <w:w w:val="95"/>
        </w:rPr>
        <w:t xml:space="preserve"> </w:t>
      </w:r>
      <w:r>
        <w:rPr>
          <w:color w:val="231F20"/>
          <w:w w:val="95"/>
        </w:rPr>
        <w:t>X</w:t>
      </w:r>
      <w:r>
        <w:rPr>
          <w:color w:val="231F20"/>
          <w:spacing w:val="-31"/>
          <w:w w:val="95"/>
        </w:rPr>
        <w:t xml:space="preserve"> </w:t>
      </w:r>
      <w:r>
        <w:rPr>
          <w:color w:val="231F20"/>
          <w:spacing w:val="2"/>
          <w:w w:val="95"/>
        </w:rPr>
        <w:t>and</w:t>
      </w:r>
      <w:r>
        <w:rPr>
          <w:color w:val="231F20"/>
          <w:spacing w:val="-32"/>
          <w:w w:val="95"/>
        </w:rPr>
        <w:t xml:space="preserve"> </w:t>
      </w:r>
      <w:r>
        <w:rPr>
          <w:color w:val="231F20"/>
          <w:spacing w:val="-12"/>
          <w:w w:val="95"/>
        </w:rPr>
        <w:t>Y.</w:t>
      </w:r>
      <w:r>
        <w:rPr>
          <w:color w:val="231F20"/>
          <w:spacing w:val="-31"/>
          <w:w w:val="95"/>
        </w:rPr>
        <w:t xml:space="preserve"> </w:t>
      </w:r>
      <w:r>
        <w:rPr>
          <w:color w:val="231F20"/>
          <w:spacing w:val="4"/>
          <w:w w:val="95"/>
        </w:rPr>
        <w:t>Consequently</w:t>
      </w:r>
      <w:r>
        <w:rPr>
          <w:color w:val="231F20"/>
          <w:spacing w:val="-31"/>
          <w:w w:val="95"/>
        </w:rPr>
        <w:t xml:space="preserve"> </w:t>
      </w:r>
      <w:r>
        <w:rPr>
          <w:color w:val="231F20"/>
          <w:w w:val="95"/>
        </w:rPr>
        <w:t>we</w:t>
      </w:r>
      <w:r>
        <w:rPr>
          <w:color w:val="231F20"/>
          <w:spacing w:val="-32"/>
          <w:w w:val="95"/>
        </w:rPr>
        <w:t xml:space="preserve"> </w:t>
      </w:r>
      <w:r>
        <w:rPr>
          <w:color w:val="231F20"/>
          <w:spacing w:val="3"/>
          <w:w w:val="95"/>
        </w:rPr>
        <w:t>cannot</w:t>
      </w:r>
      <w:r>
        <w:rPr>
          <w:color w:val="231F20"/>
          <w:spacing w:val="-31"/>
          <w:w w:val="95"/>
        </w:rPr>
        <w:t xml:space="preserve"> </w:t>
      </w:r>
      <w:r>
        <w:rPr>
          <w:color w:val="231F20"/>
          <w:spacing w:val="4"/>
          <w:w w:val="95"/>
        </w:rPr>
        <w:t>construct</w:t>
      </w:r>
      <w:r>
        <w:rPr>
          <w:color w:val="231F20"/>
          <w:spacing w:val="-31"/>
          <w:w w:val="95"/>
        </w:rPr>
        <w:t xml:space="preserve"> </w:t>
      </w:r>
      <w:r>
        <w:rPr>
          <w:color w:val="231F20"/>
          <w:w w:val="95"/>
        </w:rPr>
        <w:t>any</w:t>
      </w:r>
      <w:r>
        <w:rPr>
          <w:color w:val="231F20"/>
          <w:spacing w:val="-31"/>
          <w:w w:val="95"/>
        </w:rPr>
        <w:t xml:space="preserve"> </w:t>
      </w:r>
      <w:r>
        <w:rPr>
          <w:color w:val="231F20"/>
          <w:spacing w:val="3"/>
          <w:w w:val="95"/>
        </w:rPr>
        <w:t xml:space="preserve">functional </w:t>
      </w:r>
      <w:r>
        <w:rPr>
          <w:color w:val="231F20"/>
          <w:spacing w:val="3"/>
        </w:rPr>
        <w:t xml:space="preserve">relational relationship </w:t>
      </w:r>
      <w:r>
        <w:rPr>
          <w:color w:val="231F20"/>
          <w:spacing w:val="4"/>
        </w:rPr>
        <w:t>between</w:t>
      </w:r>
      <w:r>
        <w:rPr>
          <w:color w:val="231F20"/>
          <w:spacing w:val="-20"/>
        </w:rPr>
        <w:t xml:space="preserve"> </w:t>
      </w:r>
      <w:r>
        <w:rPr>
          <w:color w:val="231F20"/>
          <w:spacing w:val="3"/>
        </w:rPr>
        <w:t>them.</w:t>
      </w:r>
    </w:p>
    <w:p w:rsidR="000E71B4" w:rsidRDefault="000E71B4">
      <w:pPr>
        <w:spacing w:line="266" w:lineRule="auto"/>
        <w:jc w:val="both"/>
        <w:sectPr w:rsidR="000E71B4">
          <w:pgSz w:w="11910" w:h="16840"/>
          <w:pgMar w:top="1240" w:right="1280" w:bottom="1520" w:left="1260" w:header="0" w:footer="1337" w:gutter="0"/>
          <w:cols w:space="720"/>
        </w:sectPr>
      </w:pPr>
    </w:p>
    <w:p w:rsidR="000E71B4" w:rsidRDefault="00727E65">
      <w:pPr>
        <w:spacing w:before="82"/>
        <w:ind w:left="1858"/>
        <w:rPr>
          <w:rFonts w:ascii="Palatino Linotype"/>
          <w:b/>
          <w:sz w:val="24"/>
        </w:rPr>
      </w:pPr>
      <w:r>
        <w:rPr>
          <w:rFonts w:ascii="Palatino Linotype"/>
          <w:b/>
          <w:color w:val="231F20"/>
          <w:spacing w:val="2"/>
          <w:sz w:val="24"/>
        </w:rPr>
        <w:lastRenderedPageBreak/>
        <w:t>Problem</w:t>
      </w:r>
      <w:r>
        <w:rPr>
          <w:rFonts w:ascii="Palatino Linotype"/>
          <w:b/>
          <w:color w:val="231F20"/>
          <w:spacing w:val="56"/>
          <w:sz w:val="24"/>
        </w:rPr>
        <w:t xml:space="preserve"> </w:t>
      </w:r>
      <w:r>
        <w:rPr>
          <w:rFonts w:ascii="Palatino Linotype"/>
          <w:b/>
          <w:color w:val="231F20"/>
          <w:sz w:val="24"/>
        </w:rPr>
        <w:t>3</w:t>
      </w:r>
    </w:p>
    <w:p w:rsidR="000E71B4" w:rsidRDefault="00727E65">
      <w:pPr>
        <w:pStyle w:val="BodyText"/>
        <w:spacing w:before="64" w:line="312" w:lineRule="auto"/>
        <w:ind w:left="1858"/>
      </w:pPr>
      <w:r>
        <w:rPr>
          <w:color w:val="231F20"/>
        </w:rPr>
        <w:t>Consider the following data on supply and price. Determine the correlation Coefficient between the two variables and interpret the result.</w:t>
      </w:r>
    </w:p>
    <w:p w:rsidR="000E71B4" w:rsidRDefault="000E71B4">
      <w:pPr>
        <w:pStyle w:val="BodyText"/>
        <w:rPr>
          <w:sz w:val="20"/>
        </w:rPr>
      </w:pPr>
    </w:p>
    <w:p w:rsidR="000E71B4" w:rsidRDefault="000E71B4">
      <w:pPr>
        <w:pStyle w:val="BodyText"/>
        <w:spacing w:before="4"/>
        <w:rPr>
          <w:sz w:val="10"/>
        </w:rPr>
      </w:pPr>
    </w:p>
    <w:tbl>
      <w:tblPr>
        <w:tblW w:w="0" w:type="auto"/>
        <w:tblInd w:w="2535" w:type="dxa"/>
        <w:tblLayout w:type="fixed"/>
        <w:tblCellMar>
          <w:left w:w="0" w:type="dxa"/>
          <w:right w:w="0" w:type="dxa"/>
        </w:tblCellMar>
        <w:tblLook w:val="01E0"/>
      </w:tblPr>
      <w:tblGrid>
        <w:gridCol w:w="906"/>
        <w:gridCol w:w="783"/>
        <w:gridCol w:w="592"/>
        <w:gridCol w:w="556"/>
        <w:gridCol w:w="596"/>
        <w:gridCol w:w="655"/>
        <w:gridCol w:w="685"/>
        <w:gridCol w:w="626"/>
        <w:gridCol w:w="439"/>
      </w:tblGrid>
      <w:tr w:rsidR="000E71B4">
        <w:trPr>
          <w:trHeight w:val="341"/>
        </w:trPr>
        <w:tc>
          <w:tcPr>
            <w:tcW w:w="906" w:type="dxa"/>
          </w:tcPr>
          <w:p w:rsidR="000E71B4" w:rsidRDefault="00727E65">
            <w:pPr>
              <w:pStyle w:val="TableParagraph"/>
              <w:spacing w:before="13"/>
              <w:ind w:left="50"/>
              <w:jc w:val="left"/>
              <w:rPr>
                <w:sz w:val="24"/>
              </w:rPr>
            </w:pPr>
            <w:r>
              <w:rPr>
                <w:color w:val="231F20"/>
                <w:sz w:val="24"/>
              </w:rPr>
              <w:t>Supply</w:t>
            </w:r>
          </w:p>
        </w:tc>
        <w:tc>
          <w:tcPr>
            <w:tcW w:w="783" w:type="dxa"/>
          </w:tcPr>
          <w:p w:rsidR="000E71B4" w:rsidRDefault="00727E65">
            <w:pPr>
              <w:pStyle w:val="TableParagraph"/>
              <w:spacing w:before="13"/>
              <w:ind w:left="144" w:right="147"/>
              <w:rPr>
                <w:sz w:val="24"/>
              </w:rPr>
            </w:pPr>
            <w:r>
              <w:rPr>
                <w:color w:val="231F20"/>
                <w:sz w:val="24"/>
              </w:rPr>
              <w:t>:</w:t>
            </w:r>
            <w:r>
              <w:rPr>
                <w:color w:val="231F20"/>
                <w:spacing w:val="54"/>
                <w:sz w:val="24"/>
              </w:rPr>
              <w:t xml:space="preserve"> </w:t>
            </w:r>
            <w:r>
              <w:rPr>
                <w:color w:val="231F20"/>
                <w:spacing w:val="4"/>
                <w:sz w:val="24"/>
              </w:rPr>
              <w:t>11</w:t>
            </w:r>
          </w:p>
        </w:tc>
        <w:tc>
          <w:tcPr>
            <w:tcW w:w="592" w:type="dxa"/>
          </w:tcPr>
          <w:p w:rsidR="000E71B4" w:rsidRDefault="00727E65">
            <w:pPr>
              <w:pStyle w:val="TableParagraph"/>
              <w:spacing w:before="13"/>
              <w:ind w:right="179"/>
              <w:jc w:val="right"/>
              <w:rPr>
                <w:sz w:val="24"/>
              </w:rPr>
            </w:pPr>
            <w:r>
              <w:rPr>
                <w:color w:val="231F20"/>
                <w:w w:val="95"/>
                <w:sz w:val="24"/>
              </w:rPr>
              <w:t>13</w:t>
            </w:r>
          </w:p>
        </w:tc>
        <w:tc>
          <w:tcPr>
            <w:tcW w:w="556" w:type="dxa"/>
          </w:tcPr>
          <w:p w:rsidR="000E71B4" w:rsidRDefault="00727E65">
            <w:pPr>
              <w:pStyle w:val="TableParagraph"/>
              <w:spacing w:before="13"/>
              <w:ind w:left="144" w:right="128"/>
              <w:rPr>
                <w:sz w:val="24"/>
              </w:rPr>
            </w:pPr>
            <w:r>
              <w:rPr>
                <w:color w:val="231F20"/>
                <w:sz w:val="24"/>
              </w:rPr>
              <w:t>17</w:t>
            </w:r>
          </w:p>
        </w:tc>
        <w:tc>
          <w:tcPr>
            <w:tcW w:w="596" w:type="dxa"/>
          </w:tcPr>
          <w:p w:rsidR="000E71B4" w:rsidRDefault="00727E65">
            <w:pPr>
              <w:pStyle w:val="TableParagraph"/>
              <w:spacing w:before="13"/>
              <w:ind w:left="97" w:right="157"/>
              <w:rPr>
                <w:sz w:val="24"/>
              </w:rPr>
            </w:pPr>
            <w:r>
              <w:rPr>
                <w:color w:val="231F20"/>
                <w:sz w:val="24"/>
              </w:rPr>
              <w:t>18</w:t>
            </w:r>
          </w:p>
        </w:tc>
        <w:tc>
          <w:tcPr>
            <w:tcW w:w="655" w:type="dxa"/>
          </w:tcPr>
          <w:p w:rsidR="000E71B4" w:rsidRDefault="00727E65">
            <w:pPr>
              <w:pStyle w:val="TableParagraph"/>
              <w:spacing w:before="13"/>
              <w:ind w:right="207"/>
              <w:jc w:val="right"/>
              <w:rPr>
                <w:sz w:val="24"/>
              </w:rPr>
            </w:pPr>
            <w:r>
              <w:rPr>
                <w:color w:val="231F20"/>
                <w:w w:val="95"/>
                <w:sz w:val="24"/>
              </w:rPr>
              <w:t>22</w:t>
            </w:r>
          </w:p>
        </w:tc>
        <w:tc>
          <w:tcPr>
            <w:tcW w:w="685" w:type="dxa"/>
          </w:tcPr>
          <w:p w:rsidR="000E71B4" w:rsidRDefault="00727E65">
            <w:pPr>
              <w:pStyle w:val="TableParagraph"/>
              <w:spacing w:before="13"/>
              <w:ind w:left="186" w:right="218"/>
              <w:rPr>
                <w:sz w:val="24"/>
              </w:rPr>
            </w:pPr>
            <w:r>
              <w:rPr>
                <w:color w:val="231F20"/>
                <w:sz w:val="24"/>
              </w:rPr>
              <w:t>24</w:t>
            </w:r>
          </w:p>
        </w:tc>
        <w:tc>
          <w:tcPr>
            <w:tcW w:w="626" w:type="dxa"/>
          </w:tcPr>
          <w:p w:rsidR="000E71B4" w:rsidRDefault="00727E65">
            <w:pPr>
              <w:pStyle w:val="TableParagraph"/>
              <w:spacing w:before="13"/>
              <w:ind w:right="149"/>
              <w:jc w:val="right"/>
              <w:rPr>
                <w:sz w:val="24"/>
              </w:rPr>
            </w:pPr>
            <w:r>
              <w:rPr>
                <w:color w:val="231F20"/>
                <w:w w:val="95"/>
                <w:sz w:val="24"/>
              </w:rPr>
              <w:t>26</w:t>
            </w:r>
          </w:p>
        </w:tc>
        <w:tc>
          <w:tcPr>
            <w:tcW w:w="439" w:type="dxa"/>
          </w:tcPr>
          <w:p w:rsidR="000E71B4" w:rsidRDefault="00727E65">
            <w:pPr>
              <w:pStyle w:val="TableParagraph"/>
              <w:spacing w:before="13"/>
              <w:ind w:right="51"/>
              <w:jc w:val="right"/>
              <w:rPr>
                <w:sz w:val="24"/>
              </w:rPr>
            </w:pPr>
            <w:r>
              <w:rPr>
                <w:color w:val="231F20"/>
                <w:w w:val="95"/>
                <w:sz w:val="24"/>
              </w:rPr>
              <w:t>28</w:t>
            </w:r>
          </w:p>
        </w:tc>
      </w:tr>
      <w:tr w:rsidR="000E71B4">
        <w:trPr>
          <w:trHeight w:val="341"/>
        </w:trPr>
        <w:tc>
          <w:tcPr>
            <w:tcW w:w="906" w:type="dxa"/>
          </w:tcPr>
          <w:p w:rsidR="000E71B4" w:rsidRDefault="00727E65">
            <w:pPr>
              <w:pStyle w:val="TableParagraph"/>
              <w:spacing w:before="31"/>
              <w:ind w:left="50"/>
              <w:jc w:val="left"/>
              <w:rPr>
                <w:sz w:val="24"/>
              </w:rPr>
            </w:pPr>
            <w:r>
              <w:rPr>
                <w:color w:val="231F20"/>
                <w:sz w:val="24"/>
              </w:rPr>
              <w:t>Price</w:t>
            </w:r>
          </w:p>
        </w:tc>
        <w:tc>
          <w:tcPr>
            <w:tcW w:w="783" w:type="dxa"/>
          </w:tcPr>
          <w:p w:rsidR="000E71B4" w:rsidRDefault="00727E65">
            <w:pPr>
              <w:pStyle w:val="TableParagraph"/>
              <w:spacing w:before="31"/>
              <w:ind w:left="155" w:right="135"/>
              <w:rPr>
                <w:sz w:val="24"/>
              </w:rPr>
            </w:pPr>
            <w:r>
              <w:rPr>
                <w:color w:val="231F20"/>
                <w:sz w:val="24"/>
              </w:rPr>
              <w:t>:</w:t>
            </w:r>
            <w:r>
              <w:rPr>
                <w:color w:val="231F20"/>
                <w:spacing w:val="54"/>
                <w:sz w:val="24"/>
              </w:rPr>
              <w:t xml:space="preserve"> </w:t>
            </w:r>
            <w:r>
              <w:rPr>
                <w:color w:val="231F20"/>
                <w:spacing w:val="4"/>
                <w:sz w:val="24"/>
              </w:rPr>
              <w:t>25</w:t>
            </w:r>
          </w:p>
        </w:tc>
        <w:tc>
          <w:tcPr>
            <w:tcW w:w="592" w:type="dxa"/>
          </w:tcPr>
          <w:p w:rsidR="000E71B4" w:rsidRDefault="00727E65">
            <w:pPr>
              <w:pStyle w:val="TableParagraph"/>
              <w:spacing w:before="31"/>
              <w:ind w:right="166"/>
              <w:jc w:val="right"/>
              <w:rPr>
                <w:sz w:val="24"/>
              </w:rPr>
            </w:pPr>
            <w:r>
              <w:rPr>
                <w:color w:val="231F20"/>
                <w:w w:val="95"/>
                <w:sz w:val="24"/>
              </w:rPr>
              <w:t>32</w:t>
            </w:r>
          </w:p>
        </w:tc>
        <w:tc>
          <w:tcPr>
            <w:tcW w:w="556" w:type="dxa"/>
          </w:tcPr>
          <w:p w:rsidR="000E71B4" w:rsidRDefault="00727E65">
            <w:pPr>
              <w:pStyle w:val="TableParagraph"/>
              <w:spacing w:before="31"/>
              <w:ind w:left="144" w:right="128"/>
              <w:rPr>
                <w:sz w:val="24"/>
              </w:rPr>
            </w:pPr>
            <w:r>
              <w:rPr>
                <w:color w:val="231F20"/>
                <w:sz w:val="24"/>
              </w:rPr>
              <w:t>26</w:t>
            </w:r>
          </w:p>
        </w:tc>
        <w:tc>
          <w:tcPr>
            <w:tcW w:w="596" w:type="dxa"/>
          </w:tcPr>
          <w:p w:rsidR="000E71B4" w:rsidRDefault="00727E65">
            <w:pPr>
              <w:pStyle w:val="TableParagraph"/>
              <w:spacing w:before="31"/>
              <w:ind w:left="97" w:right="157"/>
              <w:rPr>
                <w:sz w:val="24"/>
              </w:rPr>
            </w:pPr>
            <w:r>
              <w:rPr>
                <w:color w:val="231F20"/>
                <w:sz w:val="24"/>
              </w:rPr>
              <w:t>25</w:t>
            </w:r>
          </w:p>
        </w:tc>
        <w:tc>
          <w:tcPr>
            <w:tcW w:w="655" w:type="dxa"/>
          </w:tcPr>
          <w:p w:rsidR="000E71B4" w:rsidRDefault="00727E65">
            <w:pPr>
              <w:pStyle w:val="TableParagraph"/>
              <w:spacing w:before="31"/>
              <w:ind w:right="207"/>
              <w:jc w:val="right"/>
              <w:rPr>
                <w:sz w:val="24"/>
              </w:rPr>
            </w:pPr>
            <w:r>
              <w:rPr>
                <w:color w:val="231F20"/>
                <w:w w:val="95"/>
                <w:sz w:val="24"/>
              </w:rPr>
              <w:t>20</w:t>
            </w:r>
          </w:p>
        </w:tc>
        <w:tc>
          <w:tcPr>
            <w:tcW w:w="685" w:type="dxa"/>
          </w:tcPr>
          <w:p w:rsidR="000E71B4" w:rsidRDefault="00727E65">
            <w:pPr>
              <w:pStyle w:val="TableParagraph"/>
              <w:spacing w:before="31"/>
              <w:ind w:left="186" w:right="218"/>
              <w:rPr>
                <w:sz w:val="24"/>
              </w:rPr>
            </w:pPr>
            <w:r>
              <w:rPr>
                <w:color w:val="231F20"/>
                <w:sz w:val="24"/>
              </w:rPr>
              <w:t>17</w:t>
            </w:r>
          </w:p>
        </w:tc>
        <w:tc>
          <w:tcPr>
            <w:tcW w:w="626" w:type="dxa"/>
          </w:tcPr>
          <w:p w:rsidR="000E71B4" w:rsidRDefault="00727E65">
            <w:pPr>
              <w:pStyle w:val="TableParagraph"/>
              <w:spacing w:before="31"/>
              <w:ind w:right="149"/>
              <w:jc w:val="right"/>
              <w:rPr>
                <w:sz w:val="24"/>
              </w:rPr>
            </w:pPr>
            <w:r>
              <w:rPr>
                <w:color w:val="231F20"/>
                <w:w w:val="95"/>
                <w:sz w:val="24"/>
              </w:rPr>
              <w:t>11</w:t>
            </w:r>
          </w:p>
        </w:tc>
        <w:tc>
          <w:tcPr>
            <w:tcW w:w="439" w:type="dxa"/>
          </w:tcPr>
          <w:p w:rsidR="000E71B4" w:rsidRDefault="00727E65">
            <w:pPr>
              <w:pStyle w:val="TableParagraph"/>
              <w:spacing w:before="31"/>
              <w:ind w:right="51"/>
              <w:jc w:val="right"/>
              <w:rPr>
                <w:sz w:val="24"/>
              </w:rPr>
            </w:pPr>
            <w:r>
              <w:rPr>
                <w:color w:val="231F20"/>
                <w:w w:val="95"/>
                <w:sz w:val="24"/>
              </w:rPr>
              <w:t>10</w:t>
            </w:r>
          </w:p>
        </w:tc>
      </w:tr>
    </w:tbl>
    <w:p w:rsidR="000E71B4" w:rsidRDefault="000E71B4">
      <w:pPr>
        <w:pStyle w:val="BodyText"/>
        <w:spacing w:before="7"/>
        <w:rPr>
          <w:sz w:val="35"/>
        </w:rPr>
      </w:pPr>
    </w:p>
    <w:p w:rsidR="000E71B4" w:rsidRDefault="00727E65">
      <w:pPr>
        <w:pStyle w:val="BodyText"/>
        <w:spacing w:line="312" w:lineRule="auto"/>
        <w:ind w:left="1858" w:right="220"/>
      </w:pPr>
      <w:r>
        <w:rPr>
          <w:color w:val="231F20"/>
        </w:rPr>
        <w:t>Determine the correlation coefficient between the two variables and interpret the result.</w:t>
      </w:r>
    </w:p>
    <w:p w:rsidR="000E71B4" w:rsidRDefault="000E71B4">
      <w:pPr>
        <w:pStyle w:val="BodyText"/>
        <w:spacing w:before="1"/>
        <w:rPr>
          <w:sz w:val="29"/>
        </w:rPr>
      </w:pPr>
    </w:p>
    <w:p w:rsidR="000E71B4" w:rsidRDefault="00727E65">
      <w:pPr>
        <w:pStyle w:val="Heading4"/>
        <w:ind w:left="1858"/>
      </w:pPr>
      <w:r>
        <w:rPr>
          <w:color w:val="231F20"/>
        </w:rPr>
        <w:t>Solution:</w:t>
      </w:r>
    </w:p>
    <w:p w:rsidR="000E71B4" w:rsidRDefault="000E71B4">
      <w:pPr>
        <w:pStyle w:val="BodyText"/>
        <w:spacing w:before="6"/>
        <w:rPr>
          <w:rFonts w:ascii="Palatino Linotype"/>
          <w:b/>
          <w:sz w:val="31"/>
        </w:rPr>
      </w:pPr>
    </w:p>
    <w:p w:rsidR="000E71B4" w:rsidRDefault="00727E65">
      <w:pPr>
        <w:pStyle w:val="BodyText"/>
        <w:spacing w:line="312" w:lineRule="auto"/>
        <w:ind w:left="2578" w:right="1883"/>
      </w:pPr>
      <w:r>
        <w:rPr>
          <w:color w:val="231F20"/>
        </w:rPr>
        <w:t>We have N = 8. Take X = Supply and Y = Price. Calculate ∑ X, ∑Y, ∑XY, ∑X</w:t>
      </w:r>
      <w:r>
        <w:rPr>
          <w:color w:val="231F20"/>
          <w:position w:val="8"/>
          <w:sz w:val="14"/>
        </w:rPr>
        <w:t>2</w:t>
      </w:r>
      <w:r>
        <w:rPr>
          <w:color w:val="231F20"/>
        </w:rPr>
        <w:t>, ∑Y</w:t>
      </w:r>
      <w:r>
        <w:rPr>
          <w:color w:val="231F20"/>
          <w:position w:val="8"/>
          <w:sz w:val="14"/>
        </w:rPr>
        <w:t xml:space="preserve">2 </w:t>
      </w:r>
      <w:r>
        <w:rPr>
          <w:color w:val="231F20"/>
        </w:rPr>
        <w:t>as follows:</w:t>
      </w:r>
    </w:p>
    <w:p w:rsidR="000E71B4" w:rsidRDefault="000E71B4">
      <w:pPr>
        <w:pStyle w:val="BodyText"/>
        <w:spacing w:before="7"/>
        <w:rPr>
          <w:sz w:val="26"/>
        </w:rPr>
      </w:pPr>
    </w:p>
    <w:tbl>
      <w:tblPr>
        <w:tblW w:w="0" w:type="auto"/>
        <w:tblInd w:w="187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474"/>
        <w:gridCol w:w="1474"/>
        <w:gridCol w:w="1474"/>
        <w:gridCol w:w="1474"/>
        <w:gridCol w:w="1474"/>
      </w:tblGrid>
      <w:tr w:rsidR="000E71B4">
        <w:trPr>
          <w:trHeight w:val="585"/>
        </w:trPr>
        <w:tc>
          <w:tcPr>
            <w:tcW w:w="1474" w:type="dxa"/>
            <w:shd w:val="clear" w:color="auto" w:fill="B1B3B6"/>
          </w:tcPr>
          <w:p w:rsidR="000E71B4" w:rsidRDefault="00727E65">
            <w:pPr>
              <w:pStyle w:val="TableParagraph"/>
              <w:spacing w:before="128"/>
              <w:ind w:left="76"/>
              <w:rPr>
                <w:rFonts w:ascii="Palatino Linotype"/>
                <w:b/>
                <w:sz w:val="24"/>
              </w:rPr>
            </w:pPr>
            <w:r>
              <w:rPr>
                <w:rFonts w:ascii="Palatino Linotype"/>
                <w:b/>
                <w:color w:val="FFFFFF"/>
                <w:w w:val="103"/>
                <w:sz w:val="24"/>
              </w:rPr>
              <w:t>X</w:t>
            </w:r>
          </w:p>
        </w:tc>
        <w:tc>
          <w:tcPr>
            <w:tcW w:w="1474" w:type="dxa"/>
            <w:shd w:val="clear" w:color="auto" w:fill="B1B3B6"/>
          </w:tcPr>
          <w:p w:rsidR="000E71B4" w:rsidRDefault="00727E65">
            <w:pPr>
              <w:pStyle w:val="TableParagraph"/>
              <w:spacing w:before="128"/>
              <w:ind w:right="465"/>
              <w:jc w:val="right"/>
              <w:rPr>
                <w:rFonts w:ascii="Palatino Linotype"/>
                <w:b/>
                <w:sz w:val="24"/>
              </w:rPr>
            </w:pPr>
            <w:r>
              <w:rPr>
                <w:rFonts w:ascii="Palatino Linotype"/>
                <w:b/>
                <w:color w:val="FFFFFF"/>
                <w:w w:val="98"/>
                <w:sz w:val="24"/>
              </w:rPr>
              <w:t>Y</w:t>
            </w:r>
          </w:p>
        </w:tc>
        <w:tc>
          <w:tcPr>
            <w:tcW w:w="1474" w:type="dxa"/>
            <w:shd w:val="clear" w:color="auto" w:fill="B1B3B6"/>
          </w:tcPr>
          <w:p w:rsidR="000E71B4" w:rsidRDefault="00727E65">
            <w:pPr>
              <w:pStyle w:val="TableParagraph"/>
              <w:spacing w:before="128"/>
              <w:ind w:right="353"/>
              <w:jc w:val="right"/>
              <w:rPr>
                <w:rFonts w:ascii="Palatino Linotype"/>
                <w:b/>
                <w:sz w:val="24"/>
              </w:rPr>
            </w:pPr>
            <w:r>
              <w:rPr>
                <w:rFonts w:ascii="Palatino Linotype"/>
                <w:b/>
                <w:color w:val="FFFFFF"/>
                <w:sz w:val="24"/>
              </w:rPr>
              <w:t>XY</w:t>
            </w:r>
          </w:p>
        </w:tc>
        <w:tc>
          <w:tcPr>
            <w:tcW w:w="1474" w:type="dxa"/>
            <w:shd w:val="clear" w:color="auto" w:fill="B1B3B6"/>
          </w:tcPr>
          <w:p w:rsidR="000E71B4" w:rsidRDefault="00727E65">
            <w:pPr>
              <w:pStyle w:val="TableParagraph"/>
              <w:spacing w:before="128"/>
              <w:ind w:right="395"/>
              <w:jc w:val="right"/>
              <w:rPr>
                <w:rFonts w:ascii="Palatino Linotype"/>
                <w:b/>
                <w:sz w:val="14"/>
              </w:rPr>
            </w:pPr>
            <w:r>
              <w:rPr>
                <w:rFonts w:ascii="Palatino Linotype"/>
                <w:b/>
                <w:color w:val="FFFFFF"/>
                <w:position w:val="-7"/>
                <w:sz w:val="24"/>
              </w:rPr>
              <w:t>X</w:t>
            </w:r>
            <w:r>
              <w:rPr>
                <w:rFonts w:ascii="Palatino Linotype"/>
                <w:b/>
                <w:color w:val="FFFFFF"/>
                <w:sz w:val="14"/>
              </w:rPr>
              <w:t>2</w:t>
            </w:r>
          </w:p>
        </w:tc>
        <w:tc>
          <w:tcPr>
            <w:tcW w:w="1474" w:type="dxa"/>
            <w:shd w:val="clear" w:color="auto" w:fill="B1B3B6"/>
          </w:tcPr>
          <w:p w:rsidR="000E71B4" w:rsidRDefault="00727E65">
            <w:pPr>
              <w:pStyle w:val="TableParagraph"/>
              <w:spacing w:before="128"/>
              <w:ind w:right="371"/>
              <w:jc w:val="right"/>
              <w:rPr>
                <w:rFonts w:ascii="Palatino Linotype"/>
                <w:b/>
                <w:sz w:val="14"/>
              </w:rPr>
            </w:pPr>
            <w:r>
              <w:rPr>
                <w:rFonts w:ascii="Palatino Linotype"/>
                <w:b/>
                <w:color w:val="FFFFFF"/>
                <w:position w:val="-7"/>
                <w:sz w:val="24"/>
              </w:rPr>
              <w:t>Y</w:t>
            </w:r>
            <w:r>
              <w:rPr>
                <w:rFonts w:ascii="Palatino Linotype"/>
                <w:b/>
                <w:color w:val="FFFFFF"/>
                <w:sz w:val="14"/>
              </w:rPr>
              <w:t>2</w:t>
            </w:r>
          </w:p>
        </w:tc>
      </w:tr>
      <w:tr w:rsidR="000E71B4">
        <w:trPr>
          <w:trHeight w:val="3324"/>
        </w:trPr>
        <w:tc>
          <w:tcPr>
            <w:tcW w:w="1474" w:type="dxa"/>
          </w:tcPr>
          <w:p w:rsidR="000E71B4" w:rsidRDefault="00727E65">
            <w:pPr>
              <w:pStyle w:val="TableParagraph"/>
              <w:spacing w:before="265"/>
              <w:ind w:left="24"/>
              <w:rPr>
                <w:sz w:val="24"/>
              </w:rPr>
            </w:pPr>
            <w:r>
              <w:rPr>
                <w:color w:val="231F20"/>
                <w:spacing w:val="4"/>
                <w:sz w:val="24"/>
              </w:rPr>
              <w:t>11</w:t>
            </w:r>
          </w:p>
          <w:p w:rsidR="000E71B4" w:rsidRDefault="00727E65">
            <w:pPr>
              <w:pStyle w:val="TableParagraph"/>
              <w:spacing w:before="84"/>
              <w:ind w:left="24"/>
              <w:rPr>
                <w:sz w:val="24"/>
              </w:rPr>
            </w:pPr>
            <w:r>
              <w:rPr>
                <w:color w:val="231F20"/>
                <w:spacing w:val="4"/>
                <w:sz w:val="24"/>
              </w:rPr>
              <w:t>13</w:t>
            </w:r>
          </w:p>
          <w:p w:rsidR="000E71B4" w:rsidRDefault="00727E65">
            <w:pPr>
              <w:pStyle w:val="TableParagraph"/>
              <w:spacing w:before="84"/>
              <w:ind w:left="24"/>
              <w:rPr>
                <w:sz w:val="24"/>
              </w:rPr>
            </w:pPr>
            <w:r>
              <w:rPr>
                <w:color w:val="231F20"/>
                <w:spacing w:val="4"/>
                <w:sz w:val="24"/>
              </w:rPr>
              <w:t>17</w:t>
            </w:r>
          </w:p>
          <w:p w:rsidR="000E71B4" w:rsidRDefault="00727E65">
            <w:pPr>
              <w:pStyle w:val="TableParagraph"/>
              <w:spacing w:before="84"/>
              <w:ind w:left="24"/>
              <w:rPr>
                <w:sz w:val="24"/>
              </w:rPr>
            </w:pPr>
            <w:r>
              <w:rPr>
                <w:color w:val="231F20"/>
                <w:spacing w:val="4"/>
                <w:sz w:val="24"/>
              </w:rPr>
              <w:t>18</w:t>
            </w:r>
          </w:p>
          <w:p w:rsidR="000E71B4" w:rsidRDefault="00727E65">
            <w:pPr>
              <w:pStyle w:val="TableParagraph"/>
              <w:spacing w:before="84"/>
              <w:ind w:left="84"/>
              <w:rPr>
                <w:sz w:val="24"/>
              </w:rPr>
            </w:pPr>
            <w:r>
              <w:rPr>
                <w:color w:val="231F20"/>
                <w:spacing w:val="4"/>
                <w:sz w:val="24"/>
              </w:rPr>
              <w:t>22</w:t>
            </w:r>
          </w:p>
          <w:p w:rsidR="000E71B4" w:rsidRDefault="00727E65">
            <w:pPr>
              <w:pStyle w:val="TableParagraph"/>
              <w:spacing w:before="84"/>
              <w:ind w:left="84"/>
              <w:rPr>
                <w:sz w:val="24"/>
              </w:rPr>
            </w:pPr>
            <w:r>
              <w:rPr>
                <w:color w:val="231F20"/>
                <w:spacing w:val="4"/>
                <w:sz w:val="24"/>
              </w:rPr>
              <w:t>24</w:t>
            </w:r>
          </w:p>
          <w:p w:rsidR="000E71B4" w:rsidRDefault="00727E65">
            <w:pPr>
              <w:pStyle w:val="TableParagraph"/>
              <w:spacing w:before="84"/>
              <w:ind w:left="84"/>
              <w:rPr>
                <w:sz w:val="24"/>
              </w:rPr>
            </w:pPr>
            <w:r>
              <w:rPr>
                <w:color w:val="231F20"/>
                <w:spacing w:val="4"/>
                <w:sz w:val="24"/>
              </w:rPr>
              <w:t>26</w:t>
            </w:r>
          </w:p>
          <w:p w:rsidR="000E71B4" w:rsidRDefault="00727E65">
            <w:pPr>
              <w:pStyle w:val="TableParagraph"/>
              <w:spacing w:before="84"/>
              <w:ind w:left="84"/>
              <w:rPr>
                <w:sz w:val="24"/>
              </w:rPr>
            </w:pPr>
            <w:r>
              <w:rPr>
                <w:color w:val="231F20"/>
                <w:spacing w:val="4"/>
                <w:sz w:val="24"/>
              </w:rPr>
              <w:t>28</w:t>
            </w:r>
          </w:p>
        </w:tc>
        <w:tc>
          <w:tcPr>
            <w:tcW w:w="1474" w:type="dxa"/>
          </w:tcPr>
          <w:p w:rsidR="000E71B4" w:rsidRDefault="00727E65">
            <w:pPr>
              <w:pStyle w:val="TableParagraph"/>
              <w:spacing w:before="265"/>
              <w:ind w:left="737"/>
              <w:jc w:val="left"/>
              <w:rPr>
                <w:sz w:val="24"/>
              </w:rPr>
            </w:pPr>
            <w:r>
              <w:rPr>
                <w:color w:val="231F20"/>
                <w:spacing w:val="4"/>
                <w:sz w:val="24"/>
              </w:rPr>
              <w:t>25</w:t>
            </w:r>
          </w:p>
          <w:p w:rsidR="000E71B4" w:rsidRDefault="00727E65">
            <w:pPr>
              <w:pStyle w:val="TableParagraph"/>
              <w:spacing w:before="84"/>
              <w:ind w:left="737"/>
              <w:jc w:val="left"/>
              <w:rPr>
                <w:sz w:val="24"/>
              </w:rPr>
            </w:pPr>
            <w:r>
              <w:rPr>
                <w:color w:val="231F20"/>
                <w:spacing w:val="4"/>
                <w:sz w:val="24"/>
              </w:rPr>
              <w:t>32</w:t>
            </w:r>
          </w:p>
          <w:p w:rsidR="000E71B4" w:rsidRDefault="00727E65">
            <w:pPr>
              <w:pStyle w:val="TableParagraph"/>
              <w:spacing w:before="84"/>
              <w:ind w:left="737"/>
              <w:jc w:val="left"/>
              <w:rPr>
                <w:sz w:val="24"/>
              </w:rPr>
            </w:pPr>
            <w:r>
              <w:rPr>
                <w:color w:val="231F20"/>
                <w:spacing w:val="4"/>
                <w:sz w:val="24"/>
              </w:rPr>
              <w:t>26</w:t>
            </w:r>
          </w:p>
          <w:p w:rsidR="000E71B4" w:rsidRDefault="00727E65">
            <w:pPr>
              <w:pStyle w:val="TableParagraph"/>
              <w:spacing w:before="84"/>
              <w:ind w:left="737"/>
              <w:jc w:val="left"/>
              <w:rPr>
                <w:sz w:val="24"/>
              </w:rPr>
            </w:pPr>
            <w:r>
              <w:rPr>
                <w:color w:val="231F20"/>
                <w:spacing w:val="4"/>
                <w:sz w:val="24"/>
              </w:rPr>
              <w:t>25</w:t>
            </w:r>
          </w:p>
          <w:p w:rsidR="000E71B4" w:rsidRDefault="00727E65">
            <w:pPr>
              <w:pStyle w:val="TableParagraph"/>
              <w:spacing w:before="84"/>
              <w:ind w:left="737"/>
              <w:jc w:val="left"/>
              <w:rPr>
                <w:sz w:val="24"/>
              </w:rPr>
            </w:pPr>
            <w:r>
              <w:rPr>
                <w:color w:val="231F20"/>
                <w:spacing w:val="4"/>
                <w:sz w:val="24"/>
              </w:rPr>
              <w:t>20</w:t>
            </w:r>
          </w:p>
          <w:p w:rsidR="000E71B4" w:rsidRDefault="00727E65">
            <w:pPr>
              <w:pStyle w:val="TableParagraph"/>
              <w:spacing w:before="84"/>
              <w:ind w:left="737"/>
              <w:jc w:val="left"/>
              <w:rPr>
                <w:sz w:val="24"/>
              </w:rPr>
            </w:pPr>
            <w:r>
              <w:rPr>
                <w:color w:val="231F20"/>
                <w:spacing w:val="4"/>
                <w:sz w:val="24"/>
              </w:rPr>
              <w:t>17</w:t>
            </w:r>
          </w:p>
          <w:p w:rsidR="000E71B4" w:rsidRDefault="00727E65">
            <w:pPr>
              <w:pStyle w:val="TableParagraph"/>
              <w:spacing w:before="84"/>
              <w:ind w:left="737"/>
              <w:jc w:val="left"/>
              <w:rPr>
                <w:sz w:val="24"/>
              </w:rPr>
            </w:pPr>
            <w:r>
              <w:rPr>
                <w:color w:val="231F20"/>
                <w:spacing w:val="4"/>
                <w:sz w:val="24"/>
              </w:rPr>
              <w:t>11</w:t>
            </w:r>
          </w:p>
          <w:p w:rsidR="000E71B4" w:rsidRDefault="00727E65">
            <w:pPr>
              <w:pStyle w:val="TableParagraph"/>
              <w:spacing w:before="84"/>
              <w:ind w:left="737"/>
              <w:jc w:val="left"/>
              <w:rPr>
                <w:sz w:val="24"/>
              </w:rPr>
            </w:pPr>
            <w:r>
              <w:rPr>
                <w:color w:val="231F20"/>
                <w:spacing w:val="4"/>
                <w:sz w:val="24"/>
              </w:rPr>
              <w:t>10</w:t>
            </w:r>
          </w:p>
        </w:tc>
        <w:tc>
          <w:tcPr>
            <w:tcW w:w="1474" w:type="dxa"/>
          </w:tcPr>
          <w:p w:rsidR="000E71B4" w:rsidRDefault="00727E65">
            <w:pPr>
              <w:pStyle w:val="TableParagraph"/>
              <w:spacing w:before="265"/>
              <w:ind w:left="737"/>
              <w:jc w:val="left"/>
              <w:rPr>
                <w:sz w:val="24"/>
              </w:rPr>
            </w:pPr>
            <w:r>
              <w:rPr>
                <w:color w:val="231F20"/>
                <w:spacing w:val="4"/>
                <w:sz w:val="24"/>
              </w:rPr>
              <w:t>275</w:t>
            </w:r>
          </w:p>
          <w:p w:rsidR="000E71B4" w:rsidRDefault="00727E65">
            <w:pPr>
              <w:pStyle w:val="TableParagraph"/>
              <w:spacing w:before="84"/>
              <w:ind w:left="737"/>
              <w:jc w:val="left"/>
              <w:rPr>
                <w:sz w:val="24"/>
              </w:rPr>
            </w:pPr>
            <w:r>
              <w:rPr>
                <w:color w:val="231F20"/>
                <w:spacing w:val="4"/>
                <w:sz w:val="24"/>
              </w:rPr>
              <w:t>416</w:t>
            </w:r>
          </w:p>
          <w:p w:rsidR="000E71B4" w:rsidRDefault="00727E65">
            <w:pPr>
              <w:pStyle w:val="TableParagraph"/>
              <w:spacing w:before="84"/>
              <w:ind w:left="737"/>
              <w:jc w:val="left"/>
              <w:rPr>
                <w:sz w:val="24"/>
              </w:rPr>
            </w:pPr>
            <w:r>
              <w:rPr>
                <w:color w:val="231F20"/>
                <w:spacing w:val="4"/>
                <w:sz w:val="24"/>
              </w:rPr>
              <w:t>442</w:t>
            </w:r>
          </w:p>
          <w:p w:rsidR="000E71B4" w:rsidRDefault="00727E65">
            <w:pPr>
              <w:pStyle w:val="TableParagraph"/>
              <w:spacing w:before="84"/>
              <w:ind w:left="737"/>
              <w:jc w:val="left"/>
              <w:rPr>
                <w:sz w:val="24"/>
              </w:rPr>
            </w:pPr>
            <w:r>
              <w:rPr>
                <w:color w:val="231F20"/>
                <w:spacing w:val="4"/>
                <w:sz w:val="24"/>
              </w:rPr>
              <w:t>450</w:t>
            </w:r>
          </w:p>
          <w:p w:rsidR="000E71B4" w:rsidRDefault="00727E65">
            <w:pPr>
              <w:pStyle w:val="TableParagraph"/>
              <w:spacing w:before="84"/>
              <w:ind w:left="737"/>
              <w:jc w:val="left"/>
              <w:rPr>
                <w:sz w:val="24"/>
              </w:rPr>
            </w:pPr>
            <w:r>
              <w:rPr>
                <w:color w:val="231F20"/>
                <w:spacing w:val="4"/>
                <w:sz w:val="24"/>
              </w:rPr>
              <w:t>440</w:t>
            </w:r>
          </w:p>
          <w:p w:rsidR="000E71B4" w:rsidRDefault="00727E65">
            <w:pPr>
              <w:pStyle w:val="TableParagraph"/>
              <w:spacing w:before="84"/>
              <w:ind w:left="737"/>
              <w:jc w:val="left"/>
              <w:rPr>
                <w:sz w:val="24"/>
              </w:rPr>
            </w:pPr>
            <w:r>
              <w:rPr>
                <w:color w:val="231F20"/>
                <w:spacing w:val="4"/>
                <w:sz w:val="24"/>
              </w:rPr>
              <w:t>408</w:t>
            </w:r>
          </w:p>
          <w:p w:rsidR="000E71B4" w:rsidRDefault="00727E65">
            <w:pPr>
              <w:pStyle w:val="TableParagraph"/>
              <w:spacing w:before="84"/>
              <w:ind w:left="737"/>
              <w:jc w:val="left"/>
              <w:rPr>
                <w:sz w:val="24"/>
              </w:rPr>
            </w:pPr>
            <w:r>
              <w:rPr>
                <w:color w:val="231F20"/>
                <w:spacing w:val="4"/>
                <w:sz w:val="24"/>
              </w:rPr>
              <w:t>286</w:t>
            </w:r>
          </w:p>
          <w:p w:rsidR="000E71B4" w:rsidRDefault="00727E65">
            <w:pPr>
              <w:pStyle w:val="TableParagraph"/>
              <w:spacing w:before="84"/>
              <w:ind w:left="737"/>
              <w:jc w:val="left"/>
              <w:rPr>
                <w:sz w:val="24"/>
              </w:rPr>
            </w:pPr>
            <w:r>
              <w:rPr>
                <w:color w:val="231F20"/>
                <w:spacing w:val="4"/>
                <w:sz w:val="24"/>
              </w:rPr>
              <w:t>280</w:t>
            </w:r>
          </w:p>
        </w:tc>
        <w:tc>
          <w:tcPr>
            <w:tcW w:w="1474" w:type="dxa"/>
          </w:tcPr>
          <w:p w:rsidR="000E71B4" w:rsidRDefault="00727E65">
            <w:pPr>
              <w:pStyle w:val="TableParagraph"/>
              <w:spacing w:before="265"/>
              <w:ind w:left="707"/>
              <w:jc w:val="left"/>
              <w:rPr>
                <w:sz w:val="24"/>
              </w:rPr>
            </w:pPr>
            <w:r>
              <w:rPr>
                <w:color w:val="231F20"/>
                <w:spacing w:val="4"/>
                <w:sz w:val="24"/>
              </w:rPr>
              <w:t>121</w:t>
            </w:r>
          </w:p>
          <w:p w:rsidR="000E71B4" w:rsidRDefault="00727E65">
            <w:pPr>
              <w:pStyle w:val="TableParagraph"/>
              <w:spacing w:before="84"/>
              <w:ind w:left="707"/>
              <w:jc w:val="left"/>
              <w:rPr>
                <w:sz w:val="24"/>
              </w:rPr>
            </w:pPr>
            <w:r>
              <w:rPr>
                <w:color w:val="231F20"/>
                <w:spacing w:val="4"/>
                <w:sz w:val="24"/>
              </w:rPr>
              <w:t>169</w:t>
            </w:r>
          </w:p>
          <w:p w:rsidR="000E71B4" w:rsidRDefault="00727E65">
            <w:pPr>
              <w:pStyle w:val="TableParagraph"/>
              <w:spacing w:before="84"/>
              <w:ind w:left="707"/>
              <w:jc w:val="left"/>
              <w:rPr>
                <w:sz w:val="24"/>
              </w:rPr>
            </w:pPr>
            <w:r>
              <w:rPr>
                <w:color w:val="231F20"/>
                <w:spacing w:val="4"/>
                <w:sz w:val="24"/>
              </w:rPr>
              <w:t>289</w:t>
            </w:r>
          </w:p>
          <w:p w:rsidR="000E71B4" w:rsidRDefault="00727E65">
            <w:pPr>
              <w:pStyle w:val="TableParagraph"/>
              <w:spacing w:before="84"/>
              <w:ind w:left="707"/>
              <w:jc w:val="left"/>
              <w:rPr>
                <w:sz w:val="24"/>
              </w:rPr>
            </w:pPr>
            <w:r>
              <w:rPr>
                <w:color w:val="231F20"/>
                <w:spacing w:val="4"/>
                <w:sz w:val="24"/>
              </w:rPr>
              <w:t>324</w:t>
            </w:r>
          </w:p>
          <w:p w:rsidR="000E71B4" w:rsidRDefault="00727E65">
            <w:pPr>
              <w:pStyle w:val="TableParagraph"/>
              <w:spacing w:before="84"/>
              <w:ind w:left="707"/>
              <w:jc w:val="left"/>
              <w:rPr>
                <w:sz w:val="24"/>
              </w:rPr>
            </w:pPr>
            <w:r>
              <w:rPr>
                <w:color w:val="231F20"/>
                <w:spacing w:val="4"/>
                <w:sz w:val="24"/>
              </w:rPr>
              <w:t>484</w:t>
            </w:r>
          </w:p>
          <w:p w:rsidR="000E71B4" w:rsidRDefault="00727E65">
            <w:pPr>
              <w:pStyle w:val="TableParagraph"/>
              <w:spacing w:before="84"/>
              <w:ind w:left="707"/>
              <w:jc w:val="left"/>
              <w:rPr>
                <w:sz w:val="24"/>
              </w:rPr>
            </w:pPr>
            <w:r>
              <w:rPr>
                <w:color w:val="231F20"/>
                <w:spacing w:val="4"/>
                <w:sz w:val="24"/>
              </w:rPr>
              <w:t>576</w:t>
            </w:r>
          </w:p>
          <w:p w:rsidR="000E71B4" w:rsidRDefault="00727E65">
            <w:pPr>
              <w:pStyle w:val="TableParagraph"/>
              <w:spacing w:before="84"/>
              <w:ind w:left="707"/>
              <w:jc w:val="left"/>
              <w:rPr>
                <w:sz w:val="24"/>
              </w:rPr>
            </w:pPr>
            <w:r>
              <w:rPr>
                <w:color w:val="231F20"/>
                <w:spacing w:val="4"/>
                <w:sz w:val="24"/>
              </w:rPr>
              <w:t>676</w:t>
            </w:r>
          </w:p>
          <w:p w:rsidR="000E71B4" w:rsidRDefault="00727E65">
            <w:pPr>
              <w:pStyle w:val="TableParagraph"/>
              <w:spacing w:before="84"/>
              <w:ind w:left="707"/>
              <w:jc w:val="left"/>
              <w:rPr>
                <w:sz w:val="24"/>
              </w:rPr>
            </w:pPr>
            <w:r>
              <w:rPr>
                <w:color w:val="231F20"/>
                <w:spacing w:val="4"/>
                <w:sz w:val="24"/>
              </w:rPr>
              <w:t>784</w:t>
            </w:r>
          </w:p>
        </w:tc>
        <w:tc>
          <w:tcPr>
            <w:tcW w:w="1474" w:type="dxa"/>
          </w:tcPr>
          <w:p w:rsidR="000E71B4" w:rsidRDefault="00727E65">
            <w:pPr>
              <w:pStyle w:val="TableParagraph"/>
              <w:spacing w:before="265"/>
              <w:ind w:left="737"/>
              <w:jc w:val="left"/>
              <w:rPr>
                <w:sz w:val="24"/>
              </w:rPr>
            </w:pPr>
            <w:r>
              <w:rPr>
                <w:color w:val="231F20"/>
                <w:spacing w:val="4"/>
                <w:sz w:val="24"/>
              </w:rPr>
              <w:t>625</w:t>
            </w:r>
          </w:p>
          <w:p w:rsidR="000E71B4" w:rsidRDefault="00727E65">
            <w:pPr>
              <w:pStyle w:val="TableParagraph"/>
              <w:spacing w:before="84"/>
              <w:ind w:left="618"/>
              <w:jc w:val="left"/>
              <w:rPr>
                <w:sz w:val="24"/>
              </w:rPr>
            </w:pPr>
            <w:r>
              <w:rPr>
                <w:color w:val="231F20"/>
                <w:spacing w:val="4"/>
                <w:sz w:val="24"/>
              </w:rPr>
              <w:t>1024</w:t>
            </w:r>
          </w:p>
          <w:p w:rsidR="000E71B4" w:rsidRDefault="00727E65">
            <w:pPr>
              <w:pStyle w:val="TableParagraph"/>
              <w:spacing w:before="84"/>
              <w:ind w:left="737"/>
              <w:jc w:val="left"/>
              <w:rPr>
                <w:sz w:val="24"/>
              </w:rPr>
            </w:pPr>
            <w:r>
              <w:rPr>
                <w:color w:val="231F20"/>
                <w:spacing w:val="4"/>
                <w:sz w:val="24"/>
              </w:rPr>
              <w:t>676</w:t>
            </w:r>
          </w:p>
          <w:p w:rsidR="000E71B4" w:rsidRDefault="00727E65">
            <w:pPr>
              <w:pStyle w:val="TableParagraph"/>
              <w:spacing w:before="84"/>
              <w:ind w:left="737"/>
              <w:jc w:val="left"/>
              <w:rPr>
                <w:sz w:val="24"/>
              </w:rPr>
            </w:pPr>
            <w:r>
              <w:rPr>
                <w:color w:val="231F20"/>
                <w:spacing w:val="4"/>
                <w:sz w:val="24"/>
              </w:rPr>
              <w:t>625</w:t>
            </w:r>
          </w:p>
          <w:p w:rsidR="000E71B4" w:rsidRDefault="00727E65">
            <w:pPr>
              <w:pStyle w:val="TableParagraph"/>
              <w:spacing w:before="84"/>
              <w:ind w:left="737"/>
              <w:jc w:val="left"/>
              <w:rPr>
                <w:sz w:val="24"/>
              </w:rPr>
            </w:pPr>
            <w:r>
              <w:rPr>
                <w:color w:val="231F20"/>
                <w:spacing w:val="4"/>
                <w:sz w:val="24"/>
              </w:rPr>
              <w:t>400</w:t>
            </w:r>
          </w:p>
          <w:p w:rsidR="000E71B4" w:rsidRDefault="00727E65">
            <w:pPr>
              <w:pStyle w:val="TableParagraph"/>
              <w:spacing w:before="84"/>
              <w:ind w:left="737"/>
              <w:jc w:val="left"/>
              <w:rPr>
                <w:sz w:val="24"/>
              </w:rPr>
            </w:pPr>
            <w:r>
              <w:rPr>
                <w:color w:val="231F20"/>
                <w:spacing w:val="4"/>
                <w:sz w:val="24"/>
              </w:rPr>
              <w:t>289</w:t>
            </w:r>
          </w:p>
          <w:p w:rsidR="000E71B4" w:rsidRDefault="00727E65">
            <w:pPr>
              <w:pStyle w:val="TableParagraph"/>
              <w:spacing w:before="84"/>
              <w:ind w:left="737"/>
              <w:jc w:val="left"/>
              <w:rPr>
                <w:sz w:val="24"/>
              </w:rPr>
            </w:pPr>
            <w:r>
              <w:rPr>
                <w:color w:val="231F20"/>
                <w:spacing w:val="4"/>
                <w:sz w:val="24"/>
              </w:rPr>
              <w:t>121</w:t>
            </w:r>
          </w:p>
          <w:p w:rsidR="000E71B4" w:rsidRDefault="00727E65">
            <w:pPr>
              <w:pStyle w:val="TableParagraph"/>
              <w:spacing w:before="84"/>
              <w:ind w:left="737"/>
              <w:jc w:val="left"/>
              <w:rPr>
                <w:sz w:val="24"/>
              </w:rPr>
            </w:pPr>
            <w:r>
              <w:rPr>
                <w:color w:val="231F20"/>
                <w:spacing w:val="4"/>
                <w:sz w:val="24"/>
              </w:rPr>
              <w:t>100</w:t>
            </w:r>
          </w:p>
        </w:tc>
      </w:tr>
      <w:tr w:rsidR="000E71B4">
        <w:trPr>
          <w:trHeight w:val="782"/>
        </w:trPr>
        <w:tc>
          <w:tcPr>
            <w:tcW w:w="1474" w:type="dxa"/>
          </w:tcPr>
          <w:p w:rsidR="000E71B4" w:rsidRDefault="00727E65">
            <w:pPr>
              <w:pStyle w:val="TableParagraph"/>
              <w:tabs>
                <w:tab w:val="left" w:pos="831"/>
              </w:tabs>
              <w:spacing w:before="254"/>
              <w:ind w:left="24"/>
              <w:rPr>
                <w:sz w:val="24"/>
              </w:rPr>
            </w:pPr>
            <w:r>
              <w:rPr>
                <w:color w:val="231F20"/>
                <w:sz w:val="24"/>
              </w:rPr>
              <w:t>Total:</w:t>
            </w:r>
            <w:r>
              <w:rPr>
                <w:color w:val="231F20"/>
                <w:sz w:val="24"/>
              </w:rPr>
              <w:tab/>
            </w:r>
            <w:r>
              <w:rPr>
                <w:color w:val="231F20"/>
                <w:spacing w:val="4"/>
                <w:sz w:val="24"/>
              </w:rPr>
              <w:t>159</w:t>
            </w:r>
          </w:p>
        </w:tc>
        <w:tc>
          <w:tcPr>
            <w:tcW w:w="1474" w:type="dxa"/>
          </w:tcPr>
          <w:p w:rsidR="000E71B4" w:rsidRDefault="00727E65">
            <w:pPr>
              <w:pStyle w:val="TableParagraph"/>
              <w:spacing w:before="254"/>
              <w:ind w:right="473"/>
              <w:jc w:val="right"/>
              <w:rPr>
                <w:sz w:val="24"/>
              </w:rPr>
            </w:pPr>
            <w:r>
              <w:rPr>
                <w:color w:val="231F20"/>
                <w:w w:val="95"/>
                <w:sz w:val="24"/>
              </w:rPr>
              <w:t>166</w:t>
            </w:r>
          </w:p>
        </w:tc>
        <w:tc>
          <w:tcPr>
            <w:tcW w:w="1474" w:type="dxa"/>
          </w:tcPr>
          <w:p w:rsidR="000E71B4" w:rsidRDefault="00727E65">
            <w:pPr>
              <w:pStyle w:val="TableParagraph"/>
              <w:spacing w:before="254"/>
              <w:ind w:right="355"/>
              <w:jc w:val="right"/>
              <w:rPr>
                <w:sz w:val="24"/>
              </w:rPr>
            </w:pPr>
            <w:r>
              <w:rPr>
                <w:color w:val="231F20"/>
                <w:w w:val="95"/>
                <w:sz w:val="24"/>
              </w:rPr>
              <w:t>2997</w:t>
            </w:r>
          </w:p>
        </w:tc>
        <w:tc>
          <w:tcPr>
            <w:tcW w:w="1474" w:type="dxa"/>
          </w:tcPr>
          <w:p w:rsidR="000E71B4" w:rsidRDefault="00727E65">
            <w:pPr>
              <w:pStyle w:val="TableParagraph"/>
              <w:spacing w:before="254"/>
              <w:ind w:right="383"/>
              <w:jc w:val="right"/>
              <w:rPr>
                <w:sz w:val="24"/>
              </w:rPr>
            </w:pPr>
            <w:r>
              <w:rPr>
                <w:color w:val="231F20"/>
                <w:w w:val="95"/>
                <w:sz w:val="24"/>
              </w:rPr>
              <w:t>3423</w:t>
            </w:r>
          </w:p>
        </w:tc>
        <w:tc>
          <w:tcPr>
            <w:tcW w:w="1474" w:type="dxa"/>
          </w:tcPr>
          <w:p w:rsidR="000E71B4" w:rsidRDefault="00727E65">
            <w:pPr>
              <w:pStyle w:val="TableParagraph"/>
              <w:spacing w:before="254"/>
              <w:ind w:right="353"/>
              <w:jc w:val="right"/>
              <w:rPr>
                <w:sz w:val="24"/>
              </w:rPr>
            </w:pPr>
            <w:r>
              <w:rPr>
                <w:color w:val="231F20"/>
                <w:w w:val="95"/>
                <w:sz w:val="24"/>
              </w:rPr>
              <w:t>3860</w:t>
            </w:r>
          </w:p>
        </w:tc>
      </w:tr>
    </w:tbl>
    <w:p w:rsidR="000E71B4" w:rsidRDefault="000E71B4">
      <w:pPr>
        <w:pStyle w:val="BodyText"/>
        <w:spacing w:before="1"/>
        <w:rPr>
          <w:sz w:val="36"/>
        </w:rPr>
      </w:pPr>
    </w:p>
    <w:p w:rsidR="000E71B4" w:rsidRDefault="00727E65">
      <w:pPr>
        <w:pStyle w:val="BodyText"/>
        <w:spacing w:before="1"/>
        <w:ind w:left="1858"/>
      </w:pPr>
      <w:r>
        <w:rPr>
          <w:color w:val="231F20"/>
        </w:rPr>
        <w:t>The correlation coefficient between the two variables is r =</w:t>
      </w:r>
    </w:p>
    <w:p w:rsidR="000E71B4" w:rsidRDefault="00727E65">
      <w:pPr>
        <w:pStyle w:val="BodyText"/>
        <w:spacing w:before="84"/>
        <w:ind w:left="1858"/>
      </w:pPr>
      <w:r>
        <w:rPr>
          <w:color w:val="231F20"/>
        </w:rPr>
        <w:t>{8 x 2997 – (159 x 166)} / { √(8 x 3423 - 1592) √(8 x 3860 - 1662) }</w:t>
      </w:r>
    </w:p>
    <w:p w:rsidR="000E71B4" w:rsidRDefault="000E71B4">
      <w:pPr>
        <w:pStyle w:val="BodyText"/>
        <w:spacing w:before="2"/>
        <w:rPr>
          <w:sz w:val="36"/>
        </w:rPr>
      </w:pPr>
    </w:p>
    <w:p w:rsidR="000E71B4" w:rsidRDefault="00727E65">
      <w:pPr>
        <w:pStyle w:val="Heading4"/>
        <w:ind w:left="2425"/>
      </w:pPr>
      <w:r>
        <w:rPr>
          <w:color w:val="231F20"/>
          <w:w w:val="105"/>
        </w:rPr>
        <w:t>= (23976 – 26394) / {√(27384- 25281) √(30880- 27566)}</w:t>
      </w:r>
    </w:p>
    <w:p w:rsidR="000E71B4" w:rsidRDefault="00727E65">
      <w:pPr>
        <w:spacing w:before="36"/>
        <w:ind w:left="2425"/>
        <w:rPr>
          <w:rFonts w:ascii="Palatino Linotype" w:hAnsi="Palatino Linotype"/>
          <w:b/>
          <w:sz w:val="24"/>
        </w:rPr>
      </w:pPr>
      <w:r>
        <w:rPr>
          <w:rFonts w:ascii="Palatino Linotype" w:hAnsi="Palatino Linotype"/>
          <w:b/>
          <w:color w:val="231F20"/>
          <w:w w:val="105"/>
          <w:sz w:val="24"/>
        </w:rPr>
        <w:t>= - 2418 / {√2103 √3314}</w:t>
      </w:r>
    </w:p>
    <w:p w:rsidR="000E71B4" w:rsidRDefault="00727E65">
      <w:pPr>
        <w:spacing w:before="36"/>
        <w:ind w:left="2425"/>
        <w:rPr>
          <w:rFonts w:ascii="Palatino Linotype"/>
          <w:b/>
          <w:sz w:val="24"/>
        </w:rPr>
      </w:pPr>
      <w:r>
        <w:rPr>
          <w:rFonts w:ascii="Palatino Linotype"/>
          <w:b/>
          <w:color w:val="231F20"/>
          <w:sz w:val="24"/>
        </w:rPr>
        <w:t>= - 2418 / (45.86 x 57.57)</w:t>
      </w:r>
    </w:p>
    <w:p w:rsidR="000E71B4" w:rsidRDefault="00727E65">
      <w:pPr>
        <w:spacing w:before="36"/>
        <w:ind w:left="2425"/>
        <w:rPr>
          <w:rFonts w:ascii="Palatino Linotype"/>
          <w:b/>
          <w:sz w:val="24"/>
        </w:rPr>
      </w:pPr>
      <w:r>
        <w:rPr>
          <w:rFonts w:ascii="Palatino Linotype"/>
          <w:b/>
          <w:color w:val="231F20"/>
          <w:sz w:val="24"/>
        </w:rPr>
        <w:t xml:space="preserve">= - </w:t>
      </w:r>
      <w:r>
        <w:rPr>
          <w:rFonts w:ascii="Palatino Linotype"/>
          <w:b/>
          <w:color w:val="231F20"/>
          <w:spacing w:val="3"/>
          <w:sz w:val="24"/>
        </w:rPr>
        <w:t xml:space="preserve">2418 </w:t>
      </w:r>
      <w:r>
        <w:rPr>
          <w:rFonts w:ascii="Palatino Linotype"/>
          <w:b/>
          <w:color w:val="231F20"/>
          <w:sz w:val="24"/>
        </w:rPr>
        <w:t>/</w:t>
      </w:r>
      <w:r>
        <w:rPr>
          <w:rFonts w:ascii="Palatino Linotype"/>
          <w:b/>
          <w:color w:val="231F20"/>
          <w:spacing w:val="53"/>
          <w:sz w:val="24"/>
        </w:rPr>
        <w:t xml:space="preserve"> </w:t>
      </w:r>
      <w:r>
        <w:rPr>
          <w:rFonts w:ascii="Palatino Linotype"/>
          <w:b/>
          <w:color w:val="231F20"/>
          <w:spacing w:val="4"/>
          <w:sz w:val="24"/>
        </w:rPr>
        <w:t>2640.16</w:t>
      </w:r>
    </w:p>
    <w:p w:rsidR="000E71B4" w:rsidRDefault="00727E65">
      <w:pPr>
        <w:spacing w:before="37"/>
        <w:ind w:left="2481"/>
        <w:rPr>
          <w:rFonts w:ascii="Palatino Linotype"/>
          <w:b/>
          <w:sz w:val="24"/>
        </w:rPr>
      </w:pPr>
      <w:r>
        <w:rPr>
          <w:rFonts w:ascii="Palatino Linotype"/>
          <w:b/>
          <w:color w:val="231F20"/>
          <w:sz w:val="24"/>
        </w:rPr>
        <w:t>= - 0.9159</w:t>
      </w:r>
    </w:p>
    <w:p w:rsidR="000E71B4" w:rsidRDefault="000E71B4">
      <w:pPr>
        <w:rPr>
          <w:rFonts w:ascii="Palatino Linotype"/>
          <w:sz w:val="24"/>
        </w:rPr>
        <w:sectPr w:rsidR="000E71B4">
          <w:pgSz w:w="11910" w:h="16840"/>
          <w:pgMar w:top="1240" w:right="1280" w:bottom="1480" w:left="1260" w:header="0" w:footer="1280" w:gutter="0"/>
          <w:cols w:space="720"/>
        </w:sectPr>
      </w:pPr>
    </w:p>
    <w:p w:rsidR="000E71B4" w:rsidRDefault="00727E65">
      <w:pPr>
        <w:pStyle w:val="BodyText"/>
        <w:spacing w:before="90"/>
        <w:ind w:left="157"/>
      </w:pPr>
      <w:r>
        <w:rPr>
          <w:color w:val="231F20"/>
          <w:w w:val="105"/>
        </w:rPr>
        <w:lastRenderedPageBreak/>
        <w:t>Interpretation</w:t>
      </w:r>
    </w:p>
    <w:p w:rsidR="000E71B4" w:rsidRDefault="000E71B4">
      <w:pPr>
        <w:pStyle w:val="BodyText"/>
        <w:spacing w:before="2"/>
        <w:rPr>
          <w:sz w:val="36"/>
        </w:rPr>
      </w:pPr>
    </w:p>
    <w:p w:rsidR="000E71B4" w:rsidRDefault="00727E65">
      <w:pPr>
        <w:pStyle w:val="Heading4"/>
        <w:spacing w:line="266" w:lineRule="auto"/>
        <w:ind w:right="1832" w:firstLine="720"/>
        <w:jc w:val="both"/>
      </w:pPr>
      <w:r>
        <w:rPr>
          <w:color w:val="231F20"/>
          <w:spacing w:val="2"/>
        </w:rPr>
        <w:t>The</w:t>
      </w:r>
      <w:r>
        <w:rPr>
          <w:color w:val="231F20"/>
          <w:spacing w:val="-32"/>
        </w:rPr>
        <w:t xml:space="preserve"> </w:t>
      </w:r>
      <w:r>
        <w:rPr>
          <w:color w:val="231F20"/>
          <w:spacing w:val="3"/>
        </w:rPr>
        <w:t>value</w:t>
      </w:r>
      <w:r>
        <w:rPr>
          <w:color w:val="231F20"/>
          <w:spacing w:val="-32"/>
        </w:rPr>
        <w:t xml:space="preserve"> </w:t>
      </w:r>
      <w:r>
        <w:rPr>
          <w:color w:val="231F20"/>
        </w:rPr>
        <w:t>of</w:t>
      </w:r>
      <w:r>
        <w:rPr>
          <w:color w:val="231F20"/>
          <w:spacing w:val="-32"/>
        </w:rPr>
        <w:t xml:space="preserve"> </w:t>
      </w:r>
      <w:r>
        <w:rPr>
          <w:color w:val="231F20"/>
        </w:rPr>
        <w:t>r</w:t>
      </w:r>
      <w:r>
        <w:rPr>
          <w:color w:val="231F20"/>
          <w:spacing w:val="-32"/>
        </w:rPr>
        <w:t xml:space="preserve"> </w:t>
      </w:r>
      <w:r>
        <w:rPr>
          <w:color w:val="231F20"/>
        </w:rPr>
        <w:t>is</w:t>
      </w:r>
      <w:r>
        <w:rPr>
          <w:color w:val="231F20"/>
          <w:spacing w:val="-32"/>
        </w:rPr>
        <w:t xml:space="preserve"> </w:t>
      </w:r>
      <w:r>
        <w:rPr>
          <w:color w:val="231F20"/>
        </w:rPr>
        <w:t>-</w:t>
      </w:r>
      <w:r>
        <w:rPr>
          <w:color w:val="231F20"/>
          <w:spacing w:val="-32"/>
        </w:rPr>
        <w:t xml:space="preserve"> </w:t>
      </w:r>
      <w:r>
        <w:rPr>
          <w:color w:val="231F20"/>
          <w:spacing w:val="3"/>
        </w:rPr>
        <w:t>0.92.</w:t>
      </w:r>
      <w:r>
        <w:rPr>
          <w:color w:val="231F20"/>
          <w:spacing w:val="-32"/>
        </w:rPr>
        <w:t xml:space="preserve"> </w:t>
      </w:r>
      <w:r>
        <w:rPr>
          <w:color w:val="231F20"/>
          <w:spacing w:val="2"/>
        </w:rPr>
        <w:t>The</w:t>
      </w:r>
      <w:r>
        <w:rPr>
          <w:color w:val="231F20"/>
          <w:spacing w:val="-32"/>
        </w:rPr>
        <w:t xml:space="preserve"> </w:t>
      </w:r>
      <w:r>
        <w:rPr>
          <w:color w:val="231F20"/>
          <w:spacing w:val="3"/>
        </w:rPr>
        <w:t>negative</w:t>
      </w:r>
      <w:r>
        <w:rPr>
          <w:color w:val="231F20"/>
          <w:spacing w:val="-32"/>
        </w:rPr>
        <w:t xml:space="preserve"> </w:t>
      </w:r>
      <w:r>
        <w:rPr>
          <w:color w:val="231F20"/>
          <w:spacing w:val="3"/>
        </w:rPr>
        <w:t>sign</w:t>
      </w:r>
      <w:r>
        <w:rPr>
          <w:color w:val="231F20"/>
          <w:spacing w:val="-32"/>
        </w:rPr>
        <w:t xml:space="preserve"> </w:t>
      </w:r>
      <w:r>
        <w:rPr>
          <w:color w:val="231F20"/>
        </w:rPr>
        <w:t>in</w:t>
      </w:r>
      <w:r>
        <w:rPr>
          <w:color w:val="231F20"/>
          <w:spacing w:val="-32"/>
        </w:rPr>
        <w:t xml:space="preserve"> </w:t>
      </w:r>
      <w:r>
        <w:rPr>
          <w:color w:val="231F20"/>
        </w:rPr>
        <w:t>r</w:t>
      </w:r>
      <w:r>
        <w:rPr>
          <w:color w:val="231F20"/>
          <w:spacing w:val="-31"/>
        </w:rPr>
        <w:t xml:space="preserve"> </w:t>
      </w:r>
      <w:r>
        <w:rPr>
          <w:color w:val="231F20"/>
          <w:spacing w:val="2"/>
        </w:rPr>
        <w:t>shows</w:t>
      </w:r>
      <w:r>
        <w:rPr>
          <w:color w:val="231F20"/>
          <w:spacing w:val="-32"/>
        </w:rPr>
        <w:t xml:space="preserve"> </w:t>
      </w:r>
      <w:r>
        <w:rPr>
          <w:color w:val="231F20"/>
          <w:spacing w:val="2"/>
        </w:rPr>
        <w:t>that</w:t>
      </w:r>
      <w:r>
        <w:rPr>
          <w:color w:val="231F20"/>
          <w:spacing w:val="-32"/>
        </w:rPr>
        <w:t xml:space="preserve"> </w:t>
      </w:r>
      <w:r>
        <w:rPr>
          <w:color w:val="231F20"/>
          <w:spacing w:val="2"/>
        </w:rPr>
        <w:t>the</w:t>
      </w:r>
      <w:r>
        <w:rPr>
          <w:color w:val="231F20"/>
          <w:spacing w:val="-32"/>
        </w:rPr>
        <w:t xml:space="preserve"> </w:t>
      </w:r>
      <w:r>
        <w:rPr>
          <w:color w:val="231F20"/>
        </w:rPr>
        <w:t xml:space="preserve">two </w:t>
      </w:r>
      <w:r>
        <w:rPr>
          <w:color w:val="231F20"/>
          <w:spacing w:val="3"/>
        </w:rPr>
        <w:t>variables</w:t>
      </w:r>
      <w:r>
        <w:rPr>
          <w:color w:val="231F20"/>
          <w:spacing w:val="-24"/>
        </w:rPr>
        <w:t xml:space="preserve"> </w:t>
      </w:r>
      <w:r>
        <w:rPr>
          <w:color w:val="231F20"/>
          <w:spacing w:val="2"/>
        </w:rPr>
        <w:t>move</w:t>
      </w:r>
      <w:r>
        <w:rPr>
          <w:color w:val="231F20"/>
          <w:spacing w:val="-23"/>
        </w:rPr>
        <w:t xml:space="preserve"> </w:t>
      </w:r>
      <w:r>
        <w:rPr>
          <w:color w:val="231F20"/>
        </w:rPr>
        <w:t>in</w:t>
      </w:r>
      <w:r>
        <w:rPr>
          <w:color w:val="231F20"/>
          <w:spacing w:val="-23"/>
        </w:rPr>
        <w:t xml:space="preserve"> </w:t>
      </w:r>
      <w:r>
        <w:rPr>
          <w:color w:val="231F20"/>
          <w:spacing w:val="2"/>
        </w:rPr>
        <w:t>opposite</w:t>
      </w:r>
      <w:r>
        <w:rPr>
          <w:color w:val="231F20"/>
          <w:spacing w:val="-23"/>
        </w:rPr>
        <w:t xml:space="preserve"> </w:t>
      </w:r>
      <w:r>
        <w:rPr>
          <w:color w:val="231F20"/>
          <w:spacing w:val="3"/>
        </w:rPr>
        <w:t>directions.</w:t>
      </w:r>
      <w:r>
        <w:rPr>
          <w:color w:val="231F20"/>
          <w:spacing w:val="-23"/>
        </w:rPr>
        <w:t xml:space="preserve"> </w:t>
      </w:r>
      <w:r>
        <w:rPr>
          <w:color w:val="231F20"/>
          <w:spacing w:val="2"/>
        </w:rPr>
        <w:t>The</w:t>
      </w:r>
      <w:r>
        <w:rPr>
          <w:color w:val="231F20"/>
          <w:spacing w:val="-23"/>
        </w:rPr>
        <w:t xml:space="preserve"> </w:t>
      </w:r>
      <w:r>
        <w:rPr>
          <w:color w:val="231F20"/>
          <w:spacing w:val="3"/>
        </w:rPr>
        <w:t>absolute</w:t>
      </w:r>
      <w:r>
        <w:rPr>
          <w:color w:val="231F20"/>
          <w:spacing w:val="-24"/>
        </w:rPr>
        <w:t xml:space="preserve"> </w:t>
      </w:r>
      <w:r>
        <w:rPr>
          <w:color w:val="231F20"/>
          <w:spacing w:val="3"/>
        </w:rPr>
        <w:t>value</w:t>
      </w:r>
      <w:r>
        <w:rPr>
          <w:color w:val="231F20"/>
          <w:spacing w:val="-23"/>
        </w:rPr>
        <w:t xml:space="preserve"> </w:t>
      </w:r>
      <w:r>
        <w:rPr>
          <w:color w:val="231F20"/>
        </w:rPr>
        <w:t>of</w:t>
      </w:r>
      <w:r>
        <w:rPr>
          <w:color w:val="231F20"/>
          <w:spacing w:val="-23"/>
        </w:rPr>
        <w:t xml:space="preserve"> </w:t>
      </w:r>
      <w:r>
        <w:rPr>
          <w:color w:val="231F20"/>
        </w:rPr>
        <w:t>r</w:t>
      </w:r>
      <w:r>
        <w:rPr>
          <w:color w:val="231F20"/>
          <w:spacing w:val="-23"/>
        </w:rPr>
        <w:t xml:space="preserve"> </w:t>
      </w:r>
      <w:r>
        <w:rPr>
          <w:color w:val="231F20"/>
        </w:rPr>
        <w:t>is</w:t>
      </w:r>
      <w:r>
        <w:rPr>
          <w:color w:val="231F20"/>
          <w:spacing w:val="-23"/>
        </w:rPr>
        <w:t xml:space="preserve"> </w:t>
      </w:r>
      <w:r>
        <w:rPr>
          <w:color w:val="231F20"/>
          <w:spacing w:val="4"/>
        </w:rPr>
        <w:t>0.92 which</w:t>
      </w:r>
      <w:r>
        <w:rPr>
          <w:color w:val="231F20"/>
          <w:spacing w:val="-33"/>
        </w:rPr>
        <w:t xml:space="preserve"> </w:t>
      </w:r>
      <w:r>
        <w:rPr>
          <w:color w:val="231F20"/>
        </w:rPr>
        <w:t>is</w:t>
      </w:r>
      <w:r>
        <w:rPr>
          <w:color w:val="231F20"/>
          <w:spacing w:val="-32"/>
        </w:rPr>
        <w:t xml:space="preserve"> </w:t>
      </w:r>
      <w:r>
        <w:rPr>
          <w:color w:val="231F20"/>
          <w:spacing w:val="4"/>
        </w:rPr>
        <w:t>very</w:t>
      </w:r>
      <w:r>
        <w:rPr>
          <w:color w:val="231F20"/>
          <w:spacing w:val="-32"/>
        </w:rPr>
        <w:t xml:space="preserve"> </w:t>
      </w:r>
      <w:r>
        <w:rPr>
          <w:color w:val="231F20"/>
          <w:spacing w:val="3"/>
        </w:rPr>
        <w:t>high.</w:t>
      </w:r>
      <w:r>
        <w:rPr>
          <w:color w:val="231F20"/>
          <w:spacing w:val="-32"/>
        </w:rPr>
        <w:t xml:space="preserve"> </w:t>
      </w:r>
      <w:r>
        <w:rPr>
          <w:color w:val="231F20"/>
          <w:spacing w:val="2"/>
        </w:rPr>
        <w:t>Therefore</w:t>
      </w:r>
      <w:r>
        <w:rPr>
          <w:color w:val="231F20"/>
          <w:spacing w:val="-32"/>
        </w:rPr>
        <w:t xml:space="preserve"> </w:t>
      </w:r>
      <w:r>
        <w:rPr>
          <w:color w:val="231F20"/>
        </w:rPr>
        <w:t>we</w:t>
      </w:r>
      <w:r>
        <w:rPr>
          <w:color w:val="231F20"/>
          <w:spacing w:val="-32"/>
        </w:rPr>
        <w:t xml:space="preserve"> </w:t>
      </w:r>
      <w:r>
        <w:rPr>
          <w:color w:val="231F20"/>
          <w:spacing w:val="3"/>
        </w:rPr>
        <w:t>conclude</w:t>
      </w:r>
      <w:r>
        <w:rPr>
          <w:color w:val="231F20"/>
          <w:spacing w:val="-32"/>
        </w:rPr>
        <w:t xml:space="preserve"> </w:t>
      </w:r>
      <w:r>
        <w:rPr>
          <w:color w:val="231F20"/>
          <w:spacing w:val="2"/>
        </w:rPr>
        <w:t>that</w:t>
      </w:r>
      <w:r>
        <w:rPr>
          <w:color w:val="231F20"/>
          <w:spacing w:val="-32"/>
        </w:rPr>
        <w:t xml:space="preserve"> </w:t>
      </w:r>
      <w:r>
        <w:rPr>
          <w:color w:val="231F20"/>
          <w:spacing w:val="2"/>
        </w:rPr>
        <w:t>there</w:t>
      </w:r>
      <w:r>
        <w:rPr>
          <w:color w:val="231F20"/>
          <w:spacing w:val="-33"/>
        </w:rPr>
        <w:t xml:space="preserve"> </w:t>
      </w:r>
      <w:r>
        <w:rPr>
          <w:color w:val="231F20"/>
        </w:rPr>
        <w:t>is</w:t>
      </w:r>
      <w:r>
        <w:rPr>
          <w:color w:val="231F20"/>
          <w:spacing w:val="-32"/>
        </w:rPr>
        <w:t xml:space="preserve"> </w:t>
      </w:r>
      <w:r>
        <w:rPr>
          <w:color w:val="231F20"/>
          <w:spacing w:val="3"/>
        </w:rPr>
        <w:t>high</w:t>
      </w:r>
      <w:r>
        <w:rPr>
          <w:color w:val="231F20"/>
          <w:spacing w:val="-32"/>
        </w:rPr>
        <w:t xml:space="preserve"> </w:t>
      </w:r>
      <w:r>
        <w:rPr>
          <w:color w:val="231F20"/>
          <w:spacing w:val="3"/>
        </w:rPr>
        <w:t>negative correlation</w:t>
      </w:r>
      <w:r>
        <w:rPr>
          <w:color w:val="231F20"/>
          <w:spacing w:val="-17"/>
        </w:rPr>
        <w:t xml:space="preserve"> </w:t>
      </w:r>
      <w:r>
        <w:rPr>
          <w:color w:val="231F20"/>
          <w:spacing w:val="4"/>
        </w:rPr>
        <w:t>between</w:t>
      </w:r>
      <w:r>
        <w:rPr>
          <w:color w:val="231F20"/>
          <w:spacing w:val="-17"/>
        </w:rPr>
        <w:t xml:space="preserve"> </w:t>
      </w:r>
      <w:r>
        <w:rPr>
          <w:color w:val="231F20"/>
          <w:spacing w:val="2"/>
        </w:rPr>
        <w:t>the</w:t>
      </w:r>
      <w:r>
        <w:rPr>
          <w:color w:val="231F20"/>
          <w:spacing w:val="-17"/>
        </w:rPr>
        <w:t xml:space="preserve"> </w:t>
      </w:r>
      <w:r>
        <w:rPr>
          <w:color w:val="231F20"/>
        </w:rPr>
        <w:t>two</w:t>
      </w:r>
      <w:r>
        <w:rPr>
          <w:color w:val="231F20"/>
          <w:spacing w:val="-16"/>
        </w:rPr>
        <w:t xml:space="preserve"> </w:t>
      </w:r>
      <w:r>
        <w:rPr>
          <w:color w:val="231F20"/>
          <w:spacing w:val="3"/>
        </w:rPr>
        <w:t>variables</w:t>
      </w:r>
      <w:r>
        <w:rPr>
          <w:color w:val="231F20"/>
          <w:spacing w:val="-17"/>
        </w:rPr>
        <w:t xml:space="preserve"> </w:t>
      </w:r>
      <w:r>
        <w:rPr>
          <w:color w:val="231F20"/>
          <w:spacing w:val="3"/>
        </w:rPr>
        <w:t>‘Supply’</w:t>
      </w:r>
      <w:r>
        <w:rPr>
          <w:color w:val="231F20"/>
          <w:spacing w:val="-17"/>
        </w:rPr>
        <w:t xml:space="preserve"> </w:t>
      </w:r>
      <w:r>
        <w:rPr>
          <w:color w:val="231F20"/>
          <w:spacing w:val="2"/>
        </w:rPr>
        <w:t>and</w:t>
      </w:r>
      <w:r>
        <w:rPr>
          <w:color w:val="231F20"/>
          <w:spacing w:val="-16"/>
        </w:rPr>
        <w:t xml:space="preserve"> </w:t>
      </w:r>
      <w:r>
        <w:rPr>
          <w:color w:val="231F20"/>
          <w:spacing w:val="-3"/>
        </w:rPr>
        <w:t>‘Price’.</w:t>
      </w:r>
    </w:p>
    <w:p w:rsidR="000E71B4" w:rsidRDefault="000E71B4">
      <w:pPr>
        <w:pStyle w:val="BodyText"/>
        <w:spacing w:before="11"/>
        <w:rPr>
          <w:rFonts w:ascii="Palatino Linotype"/>
          <w:b/>
          <w:sz w:val="26"/>
        </w:rPr>
      </w:pPr>
    </w:p>
    <w:p w:rsidR="000E71B4" w:rsidRDefault="00727E65">
      <w:pPr>
        <w:ind w:left="157"/>
        <w:rPr>
          <w:rFonts w:ascii="Palatino Linotype"/>
          <w:b/>
          <w:sz w:val="24"/>
        </w:rPr>
      </w:pPr>
      <w:r>
        <w:rPr>
          <w:rFonts w:ascii="Palatino Linotype"/>
          <w:b/>
          <w:color w:val="231F20"/>
          <w:spacing w:val="2"/>
          <w:sz w:val="24"/>
        </w:rPr>
        <w:t>Problem</w:t>
      </w:r>
      <w:r>
        <w:rPr>
          <w:rFonts w:ascii="Palatino Linotype"/>
          <w:b/>
          <w:color w:val="231F20"/>
          <w:spacing w:val="57"/>
          <w:sz w:val="24"/>
        </w:rPr>
        <w:t xml:space="preserve"> </w:t>
      </w:r>
      <w:r>
        <w:rPr>
          <w:rFonts w:ascii="Palatino Linotype"/>
          <w:b/>
          <w:color w:val="231F20"/>
          <w:sz w:val="24"/>
        </w:rPr>
        <w:t>4</w:t>
      </w:r>
    </w:p>
    <w:p w:rsidR="000E71B4" w:rsidRDefault="00727E65">
      <w:pPr>
        <w:pStyle w:val="BodyText"/>
        <w:spacing w:before="65"/>
        <w:ind w:left="157"/>
      </w:pPr>
      <w:r>
        <w:rPr>
          <w:color w:val="231F20"/>
        </w:rPr>
        <w:t>Consider the following data on income and savings in Rs. Thousand.</w:t>
      </w:r>
    </w:p>
    <w:p w:rsidR="000E71B4" w:rsidRDefault="000E71B4">
      <w:pPr>
        <w:pStyle w:val="BodyText"/>
        <w:rPr>
          <w:sz w:val="20"/>
        </w:rPr>
      </w:pPr>
    </w:p>
    <w:p w:rsidR="000E71B4" w:rsidRDefault="000E71B4">
      <w:pPr>
        <w:pStyle w:val="BodyText"/>
        <w:spacing w:before="5"/>
        <w:rPr>
          <w:sz w:val="17"/>
        </w:rPr>
      </w:pPr>
    </w:p>
    <w:tbl>
      <w:tblPr>
        <w:tblW w:w="0" w:type="auto"/>
        <w:tblInd w:w="114" w:type="dxa"/>
        <w:tblLayout w:type="fixed"/>
        <w:tblCellMar>
          <w:left w:w="0" w:type="dxa"/>
          <w:right w:w="0" w:type="dxa"/>
        </w:tblCellMar>
        <w:tblLook w:val="01E0"/>
      </w:tblPr>
      <w:tblGrid>
        <w:gridCol w:w="1638"/>
        <w:gridCol w:w="614"/>
        <w:gridCol w:w="613"/>
        <w:gridCol w:w="625"/>
        <w:gridCol w:w="684"/>
        <w:gridCol w:w="714"/>
        <w:gridCol w:w="655"/>
        <w:gridCol w:w="596"/>
        <w:gridCol w:w="596"/>
        <w:gridCol w:w="468"/>
      </w:tblGrid>
      <w:tr w:rsidR="000E71B4">
        <w:trPr>
          <w:trHeight w:val="341"/>
        </w:trPr>
        <w:tc>
          <w:tcPr>
            <w:tcW w:w="1638" w:type="dxa"/>
          </w:tcPr>
          <w:p w:rsidR="000E71B4" w:rsidRDefault="00727E65">
            <w:pPr>
              <w:pStyle w:val="TableParagraph"/>
              <w:tabs>
                <w:tab w:val="left" w:pos="1042"/>
              </w:tabs>
              <w:spacing w:before="13"/>
              <w:ind w:left="50"/>
              <w:jc w:val="left"/>
              <w:rPr>
                <w:sz w:val="24"/>
              </w:rPr>
            </w:pPr>
            <w:r>
              <w:rPr>
                <w:color w:val="231F20"/>
                <w:sz w:val="24"/>
              </w:rPr>
              <w:t>Income</w:t>
            </w:r>
            <w:r>
              <w:rPr>
                <w:color w:val="231F20"/>
                <w:sz w:val="24"/>
              </w:rPr>
              <w:tab/>
              <w:t>:</w:t>
            </w:r>
            <w:r>
              <w:rPr>
                <w:color w:val="231F20"/>
                <w:spacing w:val="54"/>
                <w:sz w:val="24"/>
              </w:rPr>
              <w:t xml:space="preserve"> </w:t>
            </w:r>
            <w:r>
              <w:rPr>
                <w:color w:val="231F20"/>
                <w:spacing w:val="4"/>
                <w:sz w:val="24"/>
              </w:rPr>
              <w:t>50</w:t>
            </w:r>
          </w:p>
        </w:tc>
        <w:tc>
          <w:tcPr>
            <w:tcW w:w="614" w:type="dxa"/>
          </w:tcPr>
          <w:p w:rsidR="000E71B4" w:rsidRDefault="00727E65">
            <w:pPr>
              <w:pStyle w:val="TableParagraph"/>
              <w:spacing w:before="13"/>
              <w:ind w:left="158" w:right="172"/>
              <w:rPr>
                <w:sz w:val="24"/>
              </w:rPr>
            </w:pPr>
            <w:r>
              <w:rPr>
                <w:color w:val="231F20"/>
                <w:sz w:val="24"/>
              </w:rPr>
              <w:t>51</w:t>
            </w:r>
          </w:p>
        </w:tc>
        <w:tc>
          <w:tcPr>
            <w:tcW w:w="613" w:type="dxa"/>
          </w:tcPr>
          <w:p w:rsidR="000E71B4" w:rsidRDefault="00727E65">
            <w:pPr>
              <w:pStyle w:val="TableParagraph"/>
              <w:spacing w:before="13"/>
              <w:ind w:right="175"/>
              <w:jc w:val="right"/>
              <w:rPr>
                <w:sz w:val="24"/>
              </w:rPr>
            </w:pPr>
            <w:r>
              <w:rPr>
                <w:color w:val="231F20"/>
                <w:w w:val="95"/>
                <w:sz w:val="24"/>
              </w:rPr>
              <w:t>52</w:t>
            </w:r>
          </w:p>
        </w:tc>
        <w:tc>
          <w:tcPr>
            <w:tcW w:w="625" w:type="dxa"/>
          </w:tcPr>
          <w:p w:rsidR="000E71B4" w:rsidRDefault="00727E65">
            <w:pPr>
              <w:pStyle w:val="TableParagraph"/>
              <w:spacing w:before="13"/>
              <w:ind w:left="177"/>
              <w:jc w:val="left"/>
              <w:rPr>
                <w:sz w:val="24"/>
              </w:rPr>
            </w:pPr>
            <w:r>
              <w:rPr>
                <w:color w:val="231F20"/>
                <w:sz w:val="24"/>
              </w:rPr>
              <w:t>55</w:t>
            </w:r>
          </w:p>
        </w:tc>
        <w:tc>
          <w:tcPr>
            <w:tcW w:w="684" w:type="dxa"/>
          </w:tcPr>
          <w:p w:rsidR="000E71B4" w:rsidRDefault="00727E65">
            <w:pPr>
              <w:pStyle w:val="TableParagraph"/>
              <w:spacing w:before="13"/>
              <w:ind w:left="207"/>
              <w:jc w:val="left"/>
              <w:rPr>
                <w:sz w:val="24"/>
              </w:rPr>
            </w:pPr>
            <w:r>
              <w:rPr>
                <w:color w:val="231F20"/>
                <w:sz w:val="24"/>
              </w:rPr>
              <w:t>56</w:t>
            </w:r>
          </w:p>
        </w:tc>
        <w:tc>
          <w:tcPr>
            <w:tcW w:w="714" w:type="dxa"/>
          </w:tcPr>
          <w:p w:rsidR="000E71B4" w:rsidRDefault="00727E65">
            <w:pPr>
              <w:pStyle w:val="TableParagraph"/>
              <w:spacing w:before="13"/>
              <w:ind w:left="186" w:right="184"/>
              <w:rPr>
                <w:sz w:val="24"/>
              </w:rPr>
            </w:pPr>
            <w:r>
              <w:rPr>
                <w:color w:val="231F20"/>
                <w:sz w:val="24"/>
              </w:rPr>
              <w:t>58</w:t>
            </w:r>
          </w:p>
        </w:tc>
        <w:tc>
          <w:tcPr>
            <w:tcW w:w="655" w:type="dxa"/>
          </w:tcPr>
          <w:p w:rsidR="000E71B4" w:rsidRDefault="00727E65">
            <w:pPr>
              <w:pStyle w:val="TableParagraph"/>
              <w:spacing w:before="13"/>
              <w:ind w:right="174"/>
              <w:jc w:val="right"/>
              <w:rPr>
                <w:sz w:val="24"/>
              </w:rPr>
            </w:pPr>
            <w:r>
              <w:rPr>
                <w:color w:val="231F20"/>
                <w:w w:val="95"/>
                <w:sz w:val="24"/>
              </w:rPr>
              <w:t>60</w:t>
            </w:r>
          </w:p>
        </w:tc>
        <w:tc>
          <w:tcPr>
            <w:tcW w:w="596" w:type="dxa"/>
          </w:tcPr>
          <w:p w:rsidR="000E71B4" w:rsidRDefault="00727E65">
            <w:pPr>
              <w:pStyle w:val="TableParagraph"/>
              <w:spacing w:before="13"/>
              <w:ind w:right="175"/>
              <w:jc w:val="right"/>
              <w:rPr>
                <w:sz w:val="24"/>
              </w:rPr>
            </w:pPr>
            <w:r>
              <w:rPr>
                <w:color w:val="231F20"/>
                <w:w w:val="95"/>
                <w:sz w:val="24"/>
              </w:rPr>
              <w:t>62</w:t>
            </w:r>
          </w:p>
        </w:tc>
        <w:tc>
          <w:tcPr>
            <w:tcW w:w="596" w:type="dxa"/>
          </w:tcPr>
          <w:p w:rsidR="000E71B4" w:rsidRDefault="00727E65">
            <w:pPr>
              <w:pStyle w:val="TableParagraph"/>
              <w:spacing w:before="13"/>
              <w:ind w:left="128" w:right="127"/>
              <w:rPr>
                <w:sz w:val="24"/>
              </w:rPr>
            </w:pPr>
            <w:r>
              <w:rPr>
                <w:color w:val="231F20"/>
                <w:sz w:val="24"/>
              </w:rPr>
              <w:t>65</w:t>
            </w:r>
          </w:p>
        </w:tc>
        <w:tc>
          <w:tcPr>
            <w:tcW w:w="468" w:type="dxa"/>
          </w:tcPr>
          <w:p w:rsidR="000E71B4" w:rsidRDefault="00727E65">
            <w:pPr>
              <w:pStyle w:val="TableParagraph"/>
              <w:spacing w:before="13"/>
              <w:ind w:right="47"/>
              <w:jc w:val="right"/>
              <w:rPr>
                <w:sz w:val="24"/>
              </w:rPr>
            </w:pPr>
            <w:r>
              <w:rPr>
                <w:color w:val="231F20"/>
                <w:w w:val="95"/>
                <w:sz w:val="24"/>
              </w:rPr>
              <w:t>66</w:t>
            </w:r>
          </w:p>
        </w:tc>
      </w:tr>
      <w:tr w:rsidR="000E71B4">
        <w:trPr>
          <w:trHeight w:val="341"/>
        </w:trPr>
        <w:tc>
          <w:tcPr>
            <w:tcW w:w="1638" w:type="dxa"/>
          </w:tcPr>
          <w:p w:rsidR="000E71B4" w:rsidRDefault="00727E65">
            <w:pPr>
              <w:pStyle w:val="TableParagraph"/>
              <w:spacing w:before="31"/>
              <w:ind w:left="50"/>
              <w:jc w:val="left"/>
              <w:rPr>
                <w:sz w:val="24"/>
              </w:rPr>
            </w:pPr>
            <w:r>
              <w:rPr>
                <w:color w:val="231F20"/>
                <w:sz w:val="24"/>
              </w:rPr>
              <w:t>Savings : 10</w:t>
            </w:r>
          </w:p>
        </w:tc>
        <w:tc>
          <w:tcPr>
            <w:tcW w:w="614" w:type="dxa"/>
          </w:tcPr>
          <w:p w:rsidR="000E71B4" w:rsidRDefault="00727E65">
            <w:pPr>
              <w:pStyle w:val="TableParagraph"/>
              <w:spacing w:before="31"/>
              <w:ind w:left="157" w:right="174"/>
              <w:rPr>
                <w:sz w:val="24"/>
              </w:rPr>
            </w:pPr>
            <w:r>
              <w:rPr>
                <w:color w:val="231F20"/>
                <w:sz w:val="24"/>
              </w:rPr>
              <w:t>11</w:t>
            </w:r>
          </w:p>
        </w:tc>
        <w:tc>
          <w:tcPr>
            <w:tcW w:w="613" w:type="dxa"/>
          </w:tcPr>
          <w:p w:rsidR="000E71B4" w:rsidRDefault="00727E65">
            <w:pPr>
              <w:pStyle w:val="TableParagraph"/>
              <w:spacing w:before="31"/>
              <w:ind w:right="175"/>
              <w:jc w:val="right"/>
              <w:rPr>
                <w:sz w:val="24"/>
              </w:rPr>
            </w:pPr>
            <w:r>
              <w:rPr>
                <w:color w:val="231F20"/>
                <w:w w:val="95"/>
                <w:sz w:val="24"/>
              </w:rPr>
              <w:t>13</w:t>
            </w:r>
          </w:p>
        </w:tc>
        <w:tc>
          <w:tcPr>
            <w:tcW w:w="625" w:type="dxa"/>
          </w:tcPr>
          <w:p w:rsidR="000E71B4" w:rsidRDefault="00727E65">
            <w:pPr>
              <w:pStyle w:val="TableParagraph"/>
              <w:spacing w:before="31"/>
              <w:ind w:left="177"/>
              <w:jc w:val="left"/>
              <w:rPr>
                <w:sz w:val="24"/>
              </w:rPr>
            </w:pPr>
            <w:r>
              <w:rPr>
                <w:color w:val="231F20"/>
                <w:sz w:val="24"/>
              </w:rPr>
              <w:t>14</w:t>
            </w:r>
          </w:p>
        </w:tc>
        <w:tc>
          <w:tcPr>
            <w:tcW w:w="684" w:type="dxa"/>
          </w:tcPr>
          <w:p w:rsidR="000E71B4" w:rsidRDefault="00727E65">
            <w:pPr>
              <w:pStyle w:val="TableParagraph"/>
              <w:spacing w:before="31"/>
              <w:ind w:left="207"/>
              <w:jc w:val="left"/>
              <w:rPr>
                <w:sz w:val="24"/>
              </w:rPr>
            </w:pPr>
            <w:r>
              <w:rPr>
                <w:color w:val="231F20"/>
                <w:sz w:val="24"/>
              </w:rPr>
              <w:t>15</w:t>
            </w:r>
          </w:p>
        </w:tc>
        <w:tc>
          <w:tcPr>
            <w:tcW w:w="714" w:type="dxa"/>
          </w:tcPr>
          <w:p w:rsidR="000E71B4" w:rsidRDefault="00727E65">
            <w:pPr>
              <w:pStyle w:val="TableParagraph"/>
              <w:spacing w:before="31"/>
              <w:ind w:left="186" w:right="184"/>
              <w:rPr>
                <w:sz w:val="24"/>
              </w:rPr>
            </w:pPr>
            <w:r>
              <w:rPr>
                <w:color w:val="231F20"/>
                <w:sz w:val="24"/>
              </w:rPr>
              <w:t>15</w:t>
            </w:r>
          </w:p>
        </w:tc>
        <w:tc>
          <w:tcPr>
            <w:tcW w:w="655" w:type="dxa"/>
          </w:tcPr>
          <w:p w:rsidR="000E71B4" w:rsidRDefault="00727E65">
            <w:pPr>
              <w:pStyle w:val="TableParagraph"/>
              <w:spacing w:before="31"/>
              <w:ind w:right="174"/>
              <w:jc w:val="right"/>
              <w:rPr>
                <w:sz w:val="24"/>
              </w:rPr>
            </w:pPr>
            <w:r>
              <w:rPr>
                <w:color w:val="231F20"/>
                <w:w w:val="95"/>
                <w:sz w:val="24"/>
              </w:rPr>
              <w:t>16</w:t>
            </w:r>
          </w:p>
        </w:tc>
        <w:tc>
          <w:tcPr>
            <w:tcW w:w="596" w:type="dxa"/>
          </w:tcPr>
          <w:p w:rsidR="000E71B4" w:rsidRDefault="00727E65">
            <w:pPr>
              <w:pStyle w:val="TableParagraph"/>
              <w:spacing w:before="31"/>
              <w:ind w:right="175"/>
              <w:jc w:val="right"/>
              <w:rPr>
                <w:sz w:val="24"/>
              </w:rPr>
            </w:pPr>
            <w:r>
              <w:rPr>
                <w:color w:val="231F20"/>
                <w:w w:val="95"/>
                <w:sz w:val="24"/>
              </w:rPr>
              <w:t>16</w:t>
            </w:r>
          </w:p>
        </w:tc>
        <w:tc>
          <w:tcPr>
            <w:tcW w:w="596" w:type="dxa"/>
          </w:tcPr>
          <w:p w:rsidR="000E71B4" w:rsidRDefault="00727E65">
            <w:pPr>
              <w:pStyle w:val="TableParagraph"/>
              <w:spacing w:before="31"/>
              <w:ind w:left="128" w:right="127"/>
              <w:rPr>
                <w:sz w:val="24"/>
              </w:rPr>
            </w:pPr>
            <w:r>
              <w:rPr>
                <w:color w:val="231F20"/>
                <w:sz w:val="24"/>
              </w:rPr>
              <w:t>17</w:t>
            </w:r>
          </w:p>
        </w:tc>
        <w:tc>
          <w:tcPr>
            <w:tcW w:w="468" w:type="dxa"/>
          </w:tcPr>
          <w:p w:rsidR="000E71B4" w:rsidRDefault="00727E65">
            <w:pPr>
              <w:pStyle w:val="TableParagraph"/>
              <w:spacing w:before="31"/>
              <w:ind w:right="47"/>
              <w:jc w:val="right"/>
              <w:rPr>
                <w:sz w:val="24"/>
              </w:rPr>
            </w:pPr>
            <w:r>
              <w:rPr>
                <w:color w:val="231F20"/>
                <w:w w:val="95"/>
                <w:sz w:val="24"/>
              </w:rPr>
              <w:t>17</w:t>
            </w:r>
          </w:p>
        </w:tc>
      </w:tr>
    </w:tbl>
    <w:p w:rsidR="000E71B4" w:rsidRDefault="000E71B4">
      <w:pPr>
        <w:pStyle w:val="BodyText"/>
        <w:spacing w:before="7"/>
        <w:rPr>
          <w:sz w:val="35"/>
        </w:rPr>
      </w:pPr>
    </w:p>
    <w:p w:rsidR="000E71B4" w:rsidRDefault="00727E65">
      <w:pPr>
        <w:pStyle w:val="BodyText"/>
        <w:spacing w:line="312" w:lineRule="auto"/>
        <w:ind w:left="157" w:right="1883"/>
      </w:pPr>
      <w:r>
        <w:rPr>
          <w:color w:val="231F20"/>
        </w:rPr>
        <w:t>Determine the correlation coefficient between the two variables and interpret the result.</w:t>
      </w:r>
    </w:p>
    <w:p w:rsidR="000E71B4" w:rsidRDefault="000E71B4">
      <w:pPr>
        <w:pStyle w:val="BodyText"/>
        <w:spacing w:before="1"/>
        <w:rPr>
          <w:sz w:val="29"/>
        </w:rPr>
      </w:pPr>
    </w:p>
    <w:p w:rsidR="000E71B4" w:rsidRDefault="00727E65">
      <w:pPr>
        <w:pStyle w:val="Heading4"/>
      </w:pPr>
      <w:r>
        <w:rPr>
          <w:color w:val="231F20"/>
        </w:rPr>
        <w:t>Solution:</w:t>
      </w:r>
    </w:p>
    <w:p w:rsidR="000E71B4" w:rsidRDefault="00727E65">
      <w:pPr>
        <w:pStyle w:val="BodyText"/>
        <w:spacing w:before="64" w:line="312" w:lineRule="auto"/>
        <w:ind w:left="877" w:right="3271"/>
      </w:pPr>
      <w:r>
        <w:rPr>
          <w:color w:val="231F20"/>
        </w:rPr>
        <w:t>We have N = 10. Take X = Income and Y = Savings. Calculate ∑ X, ∑Y, ∑XY, ∑X</w:t>
      </w:r>
      <w:r>
        <w:rPr>
          <w:color w:val="231F20"/>
          <w:position w:val="8"/>
          <w:sz w:val="14"/>
        </w:rPr>
        <w:t>2</w:t>
      </w:r>
      <w:r>
        <w:rPr>
          <w:color w:val="231F20"/>
        </w:rPr>
        <w:t>, ∑Y</w:t>
      </w:r>
      <w:r>
        <w:rPr>
          <w:color w:val="231F20"/>
          <w:position w:val="8"/>
          <w:sz w:val="14"/>
        </w:rPr>
        <w:t xml:space="preserve">2 </w:t>
      </w:r>
      <w:r>
        <w:rPr>
          <w:color w:val="231F20"/>
        </w:rPr>
        <w:t>as follows:</w:t>
      </w:r>
    </w:p>
    <w:p w:rsidR="000E71B4" w:rsidRDefault="000E71B4">
      <w:pPr>
        <w:pStyle w:val="BodyText"/>
        <w:spacing w:before="7" w:after="1"/>
        <w:rPr>
          <w:sz w:val="26"/>
        </w:rPr>
      </w:pPr>
    </w:p>
    <w:tbl>
      <w:tblPr>
        <w:tblW w:w="0" w:type="auto"/>
        <w:tblInd w:w="17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474"/>
        <w:gridCol w:w="1474"/>
        <w:gridCol w:w="1474"/>
        <w:gridCol w:w="1474"/>
        <w:gridCol w:w="1474"/>
      </w:tblGrid>
      <w:tr w:rsidR="000E71B4">
        <w:trPr>
          <w:trHeight w:val="394"/>
        </w:trPr>
        <w:tc>
          <w:tcPr>
            <w:tcW w:w="1474" w:type="dxa"/>
            <w:shd w:val="clear" w:color="auto" w:fill="B1B3B6"/>
          </w:tcPr>
          <w:p w:rsidR="000E71B4" w:rsidRDefault="00727E65">
            <w:pPr>
              <w:pStyle w:val="TableParagraph"/>
              <w:spacing w:before="0" w:line="316" w:lineRule="exact"/>
              <w:ind w:left="9"/>
              <w:rPr>
                <w:rFonts w:ascii="Palatino Linotype"/>
                <w:b/>
                <w:sz w:val="24"/>
              </w:rPr>
            </w:pPr>
            <w:r>
              <w:rPr>
                <w:rFonts w:ascii="Palatino Linotype"/>
                <w:b/>
                <w:color w:val="FFFFFF"/>
                <w:w w:val="103"/>
                <w:sz w:val="24"/>
              </w:rPr>
              <w:t>X</w:t>
            </w:r>
          </w:p>
        </w:tc>
        <w:tc>
          <w:tcPr>
            <w:tcW w:w="1474" w:type="dxa"/>
            <w:shd w:val="clear" w:color="auto" w:fill="B1B3B6"/>
          </w:tcPr>
          <w:p w:rsidR="000E71B4" w:rsidRDefault="00727E65">
            <w:pPr>
              <w:pStyle w:val="TableParagraph"/>
              <w:spacing w:before="32"/>
              <w:ind w:left="190"/>
              <w:rPr>
                <w:rFonts w:ascii="Palatino Linotype"/>
                <w:b/>
                <w:sz w:val="24"/>
              </w:rPr>
            </w:pPr>
            <w:r>
              <w:rPr>
                <w:rFonts w:ascii="Palatino Linotype"/>
                <w:b/>
                <w:color w:val="FFFFFF"/>
                <w:w w:val="98"/>
                <w:sz w:val="24"/>
              </w:rPr>
              <w:t>Y</w:t>
            </w:r>
          </w:p>
        </w:tc>
        <w:tc>
          <w:tcPr>
            <w:tcW w:w="1474" w:type="dxa"/>
            <w:shd w:val="clear" w:color="auto" w:fill="B1B3B6"/>
          </w:tcPr>
          <w:p w:rsidR="000E71B4" w:rsidRDefault="00727E65">
            <w:pPr>
              <w:pStyle w:val="TableParagraph"/>
              <w:spacing w:before="32"/>
              <w:ind w:left="248"/>
              <w:rPr>
                <w:rFonts w:ascii="Palatino Linotype"/>
                <w:b/>
                <w:sz w:val="24"/>
              </w:rPr>
            </w:pPr>
            <w:r>
              <w:rPr>
                <w:rFonts w:ascii="Palatino Linotype"/>
                <w:b/>
                <w:color w:val="FFFFFF"/>
                <w:sz w:val="24"/>
              </w:rPr>
              <w:t>XY</w:t>
            </w:r>
          </w:p>
        </w:tc>
        <w:tc>
          <w:tcPr>
            <w:tcW w:w="1474" w:type="dxa"/>
            <w:shd w:val="clear" w:color="auto" w:fill="B1B3B6"/>
          </w:tcPr>
          <w:p w:rsidR="000E71B4" w:rsidRDefault="00727E65">
            <w:pPr>
              <w:pStyle w:val="TableParagraph"/>
              <w:spacing w:before="33"/>
              <w:ind w:left="133"/>
              <w:rPr>
                <w:rFonts w:ascii="Palatino Linotype"/>
                <w:b/>
                <w:sz w:val="14"/>
              </w:rPr>
            </w:pPr>
            <w:r>
              <w:rPr>
                <w:rFonts w:ascii="Palatino Linotype"/>
                <w:b/>
                <w:color w:val="FFFFFF"/>
                <w:position w:val="-7"/>
                <w:sz w:val="24"/>
              </w:rPr>
              <w:t>X</w:t>
            </w:r>
            <w:r>
              <w:rPr>
                <w:rFonts w:ascii="Palatino Linotype"/>
                <w:b/>
                <w:color w:val="FFFFFF"/>
                <w:sz w:val="14"/>
              </w:rPr>
              <w:t>2</w:t>
            </w:r>
          </w:p>
        </w:tc>
        <w:tc>
          <w:tcPr>
            <w:tcW w:w="1474" w:type="dxa"/>
            <w:shd w:val="clear" w:color="auto" w:fill="B1B3B6"/>
          </w:tcPr>
          <w:p w:rsidR="000E71B4" w:rsidRDefault="00727E65">
            <w:pPr>
              <w:pStyle w:val="TableParagraph"/>
              <w:spacing w:before="33"/>
              <w:ind w:left="649"/>
              <w:jc w:val="left"/>
              <w:rPr>
                <w:rFonts w:ascii="Palatino Linotype"/>
                <w:b/>
                <w:sz w:val="14"/>
              </w:rPr>
            </w:pPr>
            <w:r>
              <w:rPr>
                <w:rFonts w:ascii="Palatino Linotype"/>
                <w:b/>
                <w:color w:val="FFFFFF"/>
                <w:position w:val="-7"/>
                <w:sz w:val="24"/>
              </w:rPr>
              <w:t>Y</w:t>
            </w:r>
            <w:r>
              <w:rPr>
                <w:rFonts w:ascii="Palatino Linotype"/>
                <w:b/>
                <w:color w:val="FFFFFF"/>
                <w:sz w:val="14"/>
              </w:rPr>
              <w:t>2</w:t>
            </w:r>
          </w:p>
        </w:tc>
      </w:tr>
      <w:tr w:rsidR="000E71B4">
        <w:trPr>
          <w:trHeight w:val="3554"/>
        </w:trPr>
        <w:tc>
          <w:tcPr>
            <w:tcW w:w="1474" w:type="dxa"/>
          </w:tcPr>
          <w:p w:rsidR="000E71B4" w:rsidRDefault="00727E65">
            <w:pPr>
              <w:pStyle w:val="TableParagraph"/>
              <w:ind w:left="13"/>
              <w:rPr>
                <w:sz w:val="24"/>
              </w:rPr>
            </w:pPr>
            <w:r>
              <w:rPr>
                <w:color w:val="231F20"/>
                <w:spacing w:val="4"/>
                <w:sz w:val="24"/>
              </w:rPr>
              <w:t>50</w:t>
            </w:r>
          </w:p>
          <w:p w:rsidR="000E71B4" w:rsidRDefault="00727E65">
            <w:pPr>
              <w:pStyle w:val="TableParagraph"/>
              <w:spacing w:before="84"/>
              <w:ind w:left="13"/>
              <w:rPr>
                <w:sz w:val="24"/>
              </w:rPr>
            </w:pPr>
            <w:r>
              <w:rPr>
                <w:color w:val="231F20"/>
                <w:spacing w:val="4"/>
                <w:sz w:val="24"/>
              </w:rPr>
              <w:t>51</w:t>
            </w:r>
          </w:p>
          <w:p w:rsidR="000E71B4" w:rsidRDefault="00727E65">
            <w:pPr>
              <w:pStyle w:val="TableParagraph"/>
              <w:spacing w:before="84"/>
              <w:ind w:left="13"/>
              <w:rPr>
                <w:sz w:val="24"/>
              </w:rPr>
            </w:pPr>
            <w:r>
              <w:rPr>
                <w:color w:val="231F20"/>
                <w:spacing w:val="4"/>
                <w:sz w:val="24"/>
              </w:rPr>
              <w:t>52</w:t>
            </w:r>
          </w:p>
          <w:p w:rsidR="000E71B4" w:rsidRDefault="00727E65">
            <w:pPr>
              <w:pStyle w:val="TableParagraph"/>
              <w:spacing w:before="84"/>
              <w:ind w:left="13"/>
              <w:rPr>
                <w:sz w:val="24"/>
              </w:rPr>
            </w:pPr>
            <w:r>
              <w:rPr>
                <w:color w:val="231F20"/>
                <w:spacing w:val="4"/>
                <w:sz w:val="24"/>
              </w:rPr>
              <w:t>55</w:t>
            </w:r>
          </w:p>
          <w:p w:rsidR="000E71B4" w:rsidRDefault="00727E65">
            <w:pPr>
              <w:pStyle w:val="TableParagraph"/>
              <w:spacing w:before="84"/>
              <w:ind w:left="13"/>
              <w:rPr>
                <w:sz w:val="24"/>
              </w:rPr>
            </w:pPr>
            <w:r>
              <w:rPr>
                <w:color w:val="231F20"/>
                <w:spacing w:val="4"/>
                <w:sz w:val="24"/>
              </w:rPr>
              <w:t>56</w:t>
            </w:r>
          </w:p>
          <w:p w:rsidR="000E71B4" w:rsidRDefault="00727E65">
            <w:pPr>
              <w:pStyle w:val="TableParagraph"/>
              <w:spacing w:before="84"/>
              <w:ind w:left="13"/>
              <w:rPr>
                <w:sz w:val="24"/>
              </w:rPr>
            </w:pPr>
            <w:r>
              <w:rPr>
                <w:color w:val="231F20"/>
                <w:spacing w:val="4"/>
                <w:sz w:val="24"/>
              </w:rPr>
              <w:t>58</w:t>
            </w:r>
          </w:p>
          <w:p w:rsidR="000E71B4" w:rsidRDefault="00727E65">
            <w:pPr>
              <w:pStyle w:val="TableParagraph"/>
              <w:spacing w:before="84"/>
              <w:ind w:left="13"/>
              <w:rPr>
                <w:sz w:val="24"/>
              </w:rPr>
            </w:pPr>
            <w:r>
              <w:rPr>
                <w:color w:val="231F20"/>
                <w:spacing w:val="4"/>
                <w:sz w:val="24"/>
              </w:rPr>
              <w:t>60</w:t>
            </w:r>
          </w:p>
          <w:p w:rsidR="000E71B4" w:rsidRDefault="00727E65">
            <w:pPr>
              <w:pStyle w:val="TableParagraph"/>
              <w:spacing w:before="84"/>
              <w:ind w:left="13"/>
              <w:rPr>
                <w:sz w:val="24"/>
              </w:rPr>
            </w:pPr>
            <w:r>
              <w:rPr>
                <w:color w:val="231F20"/>
                <w:spacing w:val="4"/>
                <w:sz w:val="24"/>
              </w:rPr>
              <w:t>62</w:t>
            </w:r>
          </w:p>
          <w:p w:rsidR="000E71B4" w:rsidRDefault="00727E65">
            <w:pPr>
              <w:pStyle w:val="TableParagraph"/>
              <w:spacing w:before="84"/>
              <w:ind w:left="13"/>
              <w:rPr>
                <w:sz w:val="24"/>
              </w:rPr>
            </w:pPr>
            <w:r>
              <w:rPr>
                <w:color w:val="231F20"/>
                <w:spacing w:val="4"/>
                <w:sz w:val="24"/>
              </w:rPr>
              <w:t>65</w:t>
            </w:r>
          </w:p>
          <w:p w:rsidR="000E71B4" w:rsidRDefault="00727E65">
            <w:pPr>
              <w:pStyle w:val="TableParagraph"/>
              <w:spacing w:before="84" w:line="274" w:lineRule="exact"/>
              <w:ind w:left="13"/>
              <w:rPr>
                <w:sz w:val="24"/>
              </w:rPr>
            </w:pPr>
            <w:r>
              <w:rPr>
                <w:color w:val="231F20"/>
                <w:spacing w:val="4"/>
                <w:sz w:val="24"/>
              </w:rPr>
              <w:t>66</w:t>
            </w:r>
          </w:p>
        </w:tc>
        <w:tc>
          <w:tcPr>
            <w:tcW w:w="1474" w:type="dxa"/>
          </w:tcPr>
          <w:p w:rsidR="000E71B4" w:rsidRDefault="00727E65">
            <w:pPr>
              <w:pStyle w:val="TableParagraph"/>
              <w:ind w:left="737"/>
              <w:jc w:val="left"/>
              <w:rPr>
                <w:sz w:val="24"/>
              </w:rPr>
            </w:pPr>
            <w:r>
              <w:rPr>
                <w:color w:val="231F20"/>
                <w:spacing w:val="4"/>
                <w:sz w:val="24"/>
              </w:rPr>
              <w:t>10</w:t>
            </w:r>
          </w:p>
          <w:p w:rsidR="000E71B4" w:rsidRDefault="00727E65">
            <w:pPr>
              <w:pStyle w:val="TableParagraph"/>
              <w:spacing w:before="84"/>
              <w:ind w:left="737"/>
              <w:jc w:val="left"/>
              <w:rPr>
                <w:sz w:val="24"/>
              </w:rPr>
            </w:pPr>
            <w:r>
              <w:rPr>
                <w:color w:val="231F20"/>
                <w:spacing w:val="4"/>
                <w:sz w:val="24"/>
              </w:rPr>
              <w:t>11</w:t>
            </w:r>
          </w:p>
          <w:p w:rsidR="000E71B4" w:rsidRDefault="00727E65">
            <w:pPr>
              <w:pStyle w:val="TableParagraph"/>
              <w:spacing w:before="84"/>
              <w:ind w:left="737"/>
              <w:jc w:val="left"/>
              <w:rPr>
                <w:sz w:val="24"/>
              </w:rPr>
            </w:pPr>
            <w:r>
              <w:rPr>
                <w:color w:val="231F20"/>
                <w:spacing w:val="4"/>
                <w:sz w:val="24"/>
              </w:rPr>
              <w:t>13</w:t>
            </w:r>
          </w:p>
          <w:p w:rsidR="000E71B4" w:rsidRDefault="00727E65">
            <w:pPr>
              <w:pStyle w:val="TableParagraph"/>
              <w:spacing w:before="84"/>
              <w:ind w:left="737"/>
              <w:jc w:val="left"/>
              <w:rPr>
                <w:sz w:val="24"/>
              </w:rPr>
            </w:pPr>
            <w:r>
              <w:rPr>
                <w:color w:val="231F20"/>
                <w:spacing w:val="4"/>
                <w:sz w:val="24"/>
              </w:rPr>
              <w:t>14</w:t>
            </w:r>
          </w:p>
          <w:p w:rsidR="000E71B4" w:rsidRDefault="00727E65">
            <w:pPr>
              <w:pStyle w:val="TableParagraph"/>
              <w:spacing w:before="84"/>
              <w:ind w:left="737"/>
              <w:jc w:val="left"/>
              <w:rPr>
                <w:sz w:val="24"/>
              </w:rPr>
            </w:pPr>
            <w:r>
              <w:rPr>
                <w:color w:val="231F20"/>
                <w:spacing w:val="4"/>
                <w:sz w:val="24"/>
              </w:rPr>
              <w:t>15</w:t>
            </w:r>
          </w:p>
          <w:p w:rsidR="000E71B4" w:rsidRDefault="00727E65">
            <w:pPr>
              <w:pStyle w:val="TableParagraph"/>
              <w:spacing w:before="84"/>
              <w:ind w:left="737"/>
              <w:jc w:val="left"/>
              <w:rPr>
                <w:sz w:val="24"/>
              </w:rPr>
            </w:pPr>
            <w:r>
              <w:rPr>
                <w:color w:val="231F20"/>
                <w:spacing w:val="4"/>
                <w:sz w:val="24"/>
              </w:rPr>
              <w:t>15</w:t>
            </w:r>
          </w:p>
          <w:p w:rsidR="000E71B4" w:rsidRDefault="00727E65">
            <w:pPr>
              <w:pStyle w:val="TableParagraph"/>
              <w:spacing w:before="84"/>
              <w:ind w:left="737"/>
              <w:jc w:val="left"/>
              <w:rPr>
                <w:sz w:val="24"/>
              </w:rPr>
            </w:pPr>
            <w:r>
              <w:rPr>
                <w:color w:val="231F20"/>
                <w:spacing w:val="4"/>
                <w:sz w:val="24"/>
              </w:rPr>
              <w:t>16</w:t>
            </w:r>
          </w:p>
          <w:p w:rsidR="000E71B4" w:rsidRDefault="00727E65">
            <w:pPr>
              <w:pStyle w:val="TableParagraph"/>
              <w:spacing w:before="84"/>
              <w:ind w:left="737"/>
              <w:jc w:val="left"/>
              <w:rPr>
                <w:sz w:val="24"/>
              </w:rPr>
            </w:pPr>
            <w:r>
              <w:rPr>
                <w:color w:val="231F20"/>
                <w:spacing w:val="4"/>
                <w:sz w:val="24"/>
              </w:rPr>
              <w:t>16</w:t>
            </w:r>
          </w:p>
          <w:p w:rsidR="000E71B4" w:rsidRDefault="00727E65">
            <w:pPr>
              <w:pStyle w:val="TableParagraph"/>
              <w:spacing w:before="84"/>
              <w:ind w:left="737"/>
              <w:jc w:val="left"/>
              <w:rPr>
                <w:sz w:val="24"/>
              </w:rPr>
            </w:pPr>
            <w:r>
              <w:rPr>
                <w:color w:val="231F20"/>
                <w:spacing w:val="4"/>
                <w:sz w:val="24"/>
              </w:rPr>
              <w:t>17</w:t>
            </w:r>
          </w:p>
          <w:p w:rsidR="000E71B4" w:rsidRDefault="00727E65">
            <w:pPr>
              <w:pStyle w:val="TableParagraph"/>
              <w:spacing w:before="84" w:line="274" w:lineRule="exact"/>
              <w:ind w:left="737"/>
              <w:jc w:val="left"/>
              <w:rPr>
                <w:sz w:val="24"/>
              </w:rPr>
            </w:pPr>
            <w:r>
              <w:rPr>
                <w:color w:val="231F20"/>
                <w:spacing w:val="4"/>
                <w:sz w:val="24"/>
              </w:rPr>
              <w:t>17</w:t>
            </w:r>
          </w:p>
        </w:tc>
        <w:tc>
          <w:tcPr>
            <w:tcW w:w="1474" w:type="dxa"/>
          </w:tcPr>
          <w:p w:rsidR="000E71B4" w:rsidRDefault="00727E65">
            <w:pPr>
              <w:pStyle w:val="TableParagraph"/>
              <w:ind w:left="618"/>
              <w:jc w:val="left"/>
              <w:rPr>
                <w:sz w:val="24"/>
              </w:rPr>
            </w:pPr>
            <w:r>
              <w:rPr>
                <w:color w:val="231F20"/>
                <w:spacing w:val="4"/>
                <w:sz w:val="24"/>
              </w:rPr>
              <w:t>500</w:t>
            </w:r>
          </w:p>
          <w:p w:rsidR="000E71B4" w:rsidRDefault="00727E65">
            <w:pPr>
              <w:pStyle w:val="TableParagraph"/>
              <w:spacing w:before="84"/>
              <w:ind w:left="648"/>
              <w:jc w:val="left"/>
              <w:rPr>
                <w:sz w:val="24"/>
              </w:rPr>
            </w:pPr>
            <w:r>
              <w:rPr>
                <w:color w:val="231F20"/>
                <w:spacing w:val="4"/>
                <w:sz w:val="24"/>
              </w:rPr>
              <w:t>561</w:t>
            </w:r>
          </w:p>
          <w:p w:rsidR="000E71B4" w:rsidRDefault="00727E65">
            <w:pPr>
              <w:pStyle w:val="TableParagraph"/>
              <w:spacing w:before="84"/>
              <w:ind w:left="648"/>
              <w:jc w:val="left"/>
              <w:rPr>
                <w:sz w:val="24"/>
              </w:rPr>
            </w:pPr>
            <w:r>
              <w:rPr>
                <w:color w:val="231F20"/>
                <w:spacing w:val="4"/>
                <w:sz w:val="24"/>
              </w:rPr>
              <w:t>676</w:t>
            </w:r>
          </w:p>
          <w:p w:rsidR="000E71B4" w:rsidRDefault="00727E65">
            <w:pPr>
              <w:pStyle w:val="TableParagraph"/>
              <w:spacing w:before="84"/>
              <w:ind w:left="678"/>
              <w:jc w:val="left"/>
              <w:rPr>
                <w:sz w:val="24"/>
              </w:rPr>
            </w:pPr>
            <w:r>
              <w:rPr>
                <w:color w:val="231F20"/>
                <w:spacing w:val="4"/>
                <w:sz w:val="24"/>
              </w:rPr>
              <w:t>770</w:t>
            </w:r>
          </w:p>
          <w:p w:rsidR="000E71B4" w:rsidRDefault="00727E65">
            <w:pPr>
              <w:pStyle w:val="TableParagraph"/>
              <w:spacing w:before="84"/>
              <w:ind w:left="678"/>
              <w:jc w:val="left"/>
              <w:rPr>
                <w:sz w:val="24"/>
              </w:rPr>
            </w:pPr>
            <w:r>
              <w:rPr>
                <w:color w:val="231F20"/>
                <w:spacing w:val="4"/>
                <w:sz w:val="24"/>
              </w:rPr>
              <w:t>840</w:t>
            </w:r>
          </w:p>
          <w:p w:rsidR="000E71B4" w:rsidRDefault="00727E65">
            <w:pPr>
              <w:pStyle w:val="TableParagraph"/>
              <w:spacing w:before="84"/>
              <w:ind w:left="678"/>
              <w:jc w:val="left"/>
              <w:rPr>
                <w:sz w:val="24"/>
              </w:rPr>
            </w:pPr>
            <w:r>
              <w:rPr>
                <w:color w:val="231F20"/>
                <w:spacing w:val="4"/>
                <w:sz w:val="24"/>
              </w:rPr>
              <w:t>870</w:t>
            </w:r>
          </w:p>
          <w:p w:rsidR="000E71B4" w:rsidRDefault="00727E65">
            <w:pPr>
              <w:pStyle w:val="TableParagraph"/>
              <w:spacing w:before="84"/>
              <w:ind w:left="707"/>
              <w:jc w:val="left"/>
              <w:rPr>
                <w:sz w:val="24"/>
              </w:rPr>
            </w:pPr>
            <w:r>
              <w:rPr>
                <w:color w:val="231F20"/>
                <w:spacing w:val="4"/>
                <w:sz w:val="24"/>
              </w:rPr>
              <w:t>960</w:t>
            </w:r>
          </w:p>
          <w:p w:rsidR="000E71B4" w:rsidRDefault="00727E65">
            <w:pPr>
              <w:pStyle w:val="TableParagraph"/>
              <w:spacing w:before="84"/>
              <w:ind w:left="707"/>
              <w:jc w:val="left"/>
              <w:rPr>
                <w:sz w:val="24"/>
              </w:rPr>
            </w:pPr>
            <w:r>
              <w:rPr>
                <w:color w:val="231F20"/>
                <w:spacing w:val="4"/>
                <w:sz w:val="24"/>
              </w:rPr>
              <w:t>992</w:t>
            </w:r>
          </w:p>
          <w:p w:rsidR="000E71B4" w:rsidRDefault="00727E65">
            <w:pPr>
              <w:pStyle w:val="TableParagraph"/>
              <w:spacing w:before="84"/>
              <w:ind w:left="618"/>
              <w:jc w:val="left"/>
              <w:rPr>
                <w:sz w:val="24"/>
              </w:rPr>
            </w:pPr>
            <w:r>
              <w:rPr>
                <w:color w:val="231F20"/>
                <w:spacing w:val="4"/>
                <w:sz w:val="24"/>
              </w:rPr>
              <w:t>1105</w:t>
            </w:r>
          </w:p>
          <w:p w:rsidR="000E71B4" w:rsidRDefault="00727E65">
            <w:pPr>
              <w:pStyle w:val="TableParagraph"/>
              <w:spacing w:before="84" w:line="274" w:lineRule="exact"/>
              <w:ind w:left="618"/>
              <w:jc w:val="left"/>
              <w:rPr>
                <w:sz w:val="24"/>
              </w:rPr>
            </w:pPr>
            <w:r>
              <w:rPr>
                <w:color w:val="231F20"/>
                <w:spacing w:val="4"/>
                <w:sz w:val="24"/>
              </w:rPr>
              <w:t>1122</w:t>
            </w:r>
          </w:p>
        </w:tc>
        <w:tc>
          <w:tcPr>
            <w:tcW w:w="1474" w:type="dxa"/>
          </w:tcPr>
          <w:p w:rsidR="000E71B4" w:rsidRDefault="00727E65">
            <w:pPr>
              <w:pStyle w:val="TableParagraph"/>
              <w:ind w:left="647"/>
              <w:jc w:val="left"/>
              <w:rPr>
                <w:sz w:val="24"/>
              </w:rPr>
            </w:pPr>
            <w:r>
              <w:rPr>
                <w:color w:val="231F20"/>
                <w:spacing w:val="4"/>
                <w:sz w:val="24"/>
              </w:rPr>
              <w:t>2500</w:t>
            </w:r>
          </w:p>
          <w:p w:rsidR="000E71B4" w:rsidRDefault="00727E65">
            <w:pPr>
              <w:pStyle w:val="TableParagraph"/>
              <w:spacing w:before="84"/>
              <w:ind w:left="647"/>
              <w:jc w:val="left"/>
              <w:rPr>
                <w:sz w:val="24"/>
              </w:rPr>
            </w:pPr>
            <w:r>
              <w:rPr>
                <w:color w:val="231F20"/>
                <w:spacing w:val="4"/>
                <w:sz w:val="24"/>
              </w:rPr>
              <w:t>2601</w:t>
            </w:r>
          </w:p>
          <w:p w:rsidR="000E71B4" w:rsidRDefault="00727E65">
            <w:pPr>
              <w:pStyle w:val="TableParagraph"/>
              <w:spacing w:before="84"/>
              <w:ind w:left="647"/>
              <w:jc w:val="left"/>
              <w:rPr>
                <w:sz w:val="24"/>
              </w:rPr>
            </w:pPr>
            <w:r>
              <w:rPr>
                <w:color w:val="231F20"/>
                <w:spacing w:val="4"/>
                <w:sz w:val="24"/>
              </w:rPr>
              <w:t>2704</w:t>
            </w:r>
          </w:p>
          <w:p w:rsidR="000E71B4" w:rsidRDefault="00727E65">
            <w:pPr>
              <w:pStyle w:val="TableParagraph"/>
              <w:spacing w:before="84"/>
              <w:ind w:left="647"/>
              <w:jc w:val="left"/>
              <w:rPr>
                <w:sz w:val="24"/>
              </w:rPr>
            </w:pPr>
            <w:r>
              <w:rPr>
                <w:color w:val="231F20"/>
                <w:spacing w:val="4"/>
                <w:sz w:val="24"/>
              </w:rPr>
              <w:t>3025</w:t>
            </w:r>
          </w:p>
          <w:p w:rsidR="000E71B4" w:rsidRDefault="00727E65">
            <w:pPr>
              <w:pStyle w:val="TableParagraph"/>
              <w:spacing w:before="84"/>
              <w:ind w:left="647"/>
              <w:jc w:val="left"/>
              <w:rPr>
                <w:sz w:val="24"/>
              </w:rPr>
            </w:pPr>
            <w:r>
              <w:rPr>
                <w:color w:val="231F20"/>
                <w:spacing w:val="4"/>
                <w:sz w:val="24"/>
              </w:rPr>
              <w:t>3136</w:t>
            </w:r>
          </w:p>
          <w:p w:rsidR="000E71B4" w:rsidRDefault="00727E65">
            <w:pPr>
              <w:pStyle w:val="TableParagraph"/>
              <w:spacing w:before="84"/>
              <w:ind w:left="647"/>
              <w:jc w:val="left"/>
              <w:rPr>
                <w:sz w:val="24"/>
              </w:rPr>
            </w:pPr>
            <w:r>
              <w:rPr>
                <w:color w:val="231F20"/>
                <w:spacing w:val="4"/>
                <w:sz w:val="24"/>
              </w:rPr>
              <w:t>3364</w:t>
            </w:r>
          </w:p>
          <w:p w:rsidR="000E71B4" w:rsidRDefault="00727E65">
            <w:pPr>
              <w:pStyle w:val="TableParagraph"/>
              <w:spacing w:before="84"/>
              <w:ind w:left="647"/>
              <w:jc w:val="left"/>
              <w:rPr>
                <w:sz w:val="24"/>
              </w:rPr>
            </w:pPr>
            <w:r>
              <w:rPr>
                <w:color w:val="231F20"/>
                <w:spacing w:val="4"/>
                <w:sz w:val="24"/>
              </w:rPr>
              <w:t>3600</w:t>
            </w:r>
          </w:p>
          <w:p w:rsidR="000E71B4" w:rsidRDefault="00727E65">
            <w:pPr>
              <w:pStyle w:val="TableParagraph"/>
              <w:spacing w:before="84"/>
              <w:ind w:left="647"/>
              <w:jc w:val="left"/>
              <w:rPr>
                <w:sz w:val="24"/>
              </w:rPr>
            </w:pPr>
            <w:r>
              <w:rPr>
                <w:color w:val="231F20"/>
                <w:spacing w:val="4"/>
                <w:sz w:val="24"/>
              </w:rPr>
              <w:t>3844</w:t>
            </w:r>
          </w:p>
          <w:p w:rsidR="000E71B4" w:rsidRDefault="00727E65">
            <w:pPr>
              <w:pStyle w:val="TableParagraph"/>
              <w:spacing w:before="84"/>
              <w:ind w:left="647"/>
              <w:jc w:val="left"/>
              <w:rPr>
                <w:sz w:val="24"/>
              </w:rPr>
            </w:pPr>
            <w:r>
              <w:rPr>
                <w:color w:val="231F20"/>
                <w:spacing w:val="4"/>
                <w:sz w:val="24"/>
              </w:rPr>
              <w:t>4225</w:t>
            </w:r>
          </w:p>
          <w:p w:rsidR="000E71B4" w:rsidRDefault="00727E65">
            <w:pPr>
              <w:pStyle w:val="TableParagraph"/>
              <w:spacing w:before="84" w:line="274" w:lineRule="exact"/>
              <w:ind w:left="647"/>
              <w:jc w:val="left"/>
              <w:rPr>
                <w:sz w:val="24"/>
              </w:rPr>
            </w:pPr>
            <w:r>
              <w:rPr>
                <w:color w:val="231F20"/>
                <w:spacing w:val="4"/>
                <w:sz w:val="24"/>
              </w:rPr>
              <w:t>4356</w:t>
            </w:r>
          </w:p>
        </w:tc>
        <w:tc>
          <w:tcPr>
            <w:tcW w:w="1474" w:type="dxa"/>
          </w:tcPr>
          <w:p w:rsidR="000E71B4" w:rsidRDefault="00727E65">
            <w:pPr>
              <w:pStyle w:val="TableParagraph"/>
              <w:ind w:left="559"/>
              <w:jc w:val="left"/>
              <w:rPr>
                <w:sz w:val="24"/>
              </w:rPr>
            </w:pPr>
            <w:r>
              <w:rPr>
                <w:color w:val="231F20"/>
                <w:spacing w:val="4"/>
                <w:sz w:val="24"/>
              </w:rPr>
              <w:t>100</w:t>
            </w:r>
          </w:p>
          <w:p w:rsidR="000E71B4" w:rsidRDefault="00727E65">
            <w:pPr>
              <w:pStyle w:val="TableParagraph"/>
              <w:spacing w:before="84"/>
              <w:ind w:left="559"/>
              <w:jc w:val="left"/>
              <w:rPr>
                <w:sz w:val="24"/>
              </w:rPr>
            </w:pPr>
            <w:r>
              <w:rPr>
                <w:color w:val="231F20"/>
                <w:spacing w:val="4"/>
                <w:sz w:val="24"/>
              </w:rPr>
              <w:t>121</w:t>
            </w:r>
          </w:p>
          <w:p w:rsidR="000E71B4" w:rsidRDefault="00727E65">
            <w:pPr>
              <w:pStyle w:val="TableParagraph"/>
              <w:spacing w:before="84"/>
              <w:ind w:left="559"/>
              <w:jc w:val="left"/>
              <w:rPr>
                <w:sz w:val="24"/>
              </w:rPr>
            </w:pPr>
            <w:r>
              <w:rPr>
                <w:color w:val="231F20"/>
                <w:spacing w:val="4"/>
                <w:sz w:val="24"/>
              </w:rPr>
              <w:t>169</w:t>
            </w:r>
          </w:p>
          <w:p w:rsidR="000E71B4" w:rsidRDefault="00727E65">
            <w:pPr>
              <w:pStyle w:val="TableParagraph"/>
              <w:spacing w:before="84"/>
              <w:ind w:left="559"/>
              <w:jc w:val="left"/>
              <w:rPr>
                <w:sz w:val="24"/>
              </w:rPr>
            </w:pPr>
            <w:r>
              <w:rPr>
                <w:color w:val="231F20"/>
                <w:spacing w:val="4"/>
                <w:sz w:val="24"/>
              </w:rPr>
              <w:t>196</w:t>
            </w:r>
          </w:p>
          <w:p w:rsidR="000E71B4" w:rsidRDefault="00727E65">
            <w:pPr>
              <w:pStyle w:val="TableParagraph"/>
              <w:spacing w:before="84"/>
              <w:ind w:left="589"/>
              <w:jc w:val="left"/>
              <w:rPr>
                <w:sz w:val="24"/>
              </w:rPr>
            </w:pPr>
            <w:r>
              <w:rPr>
                <w:color w:val="231F20"/>
                <w:spacing w:val="4"/>
                <w:sz w:val="24"/>
              </w:rPr>
              <w:t>225</w:t>
            </w:r>
          </w:p>
          <w:p w:rsidR="000E71B4" w:rsidRDefault="00727E65">
            <w:pPr>
              <w:pStyle w:val="TableParagraph"/>
              <w:spacing w:before="84"/>
              <w:ind w:left="618"/>
              <w:jc w:val="left"/>
              <w:rPr>
                <w:sz w:val="24"/>
              </w:rPr>
            </w:pPr>
            <w:r>
              <w:rPr>
                <w:color w:val="231F20"/>
                <w:spacing w:val="4"/>
                <w:sz w:val="24"/>
              </w:rPr>
              <w:t>225</w:t>
            </w:r>
          </w:p>
          <w:p w:rsidR="000E71B4" w:rsidRDefault="00727E65">
            <w:pPr>
              <w:pStyle w:val="TableParagraph"/>
              <w:spacing w:before="84"/>
              <w:ind w:left="618"/>
              <w:jc w:val="left"/>
              <w:rPr>
                <w:sz w:val="24"/>
              </w:rPr>
            </w:pPr>
            <w:r>
              <w:rPr>
                <w:color w:val="231F20"/>
                <w:spacing w:val="4"/>
                <w:sz w:val="24"/>
              </w:rPr>
              <w:t>256</w:t>
            </w:r>
          </w:p>
          <w:p w:rsidR="000E71B4" w:rsidRDefault="00727E65">
            <w:pPr>
              <w:pStyle w:val="TableParagraph"/>
              <w:spacing w:before="84"/>
              <w:ind w:left="618"/>
              <w:jc w:val="left"/>
              <w:rPr>
                <w:sz w:val="24"/>
              </w:rPr>
            </w:pPr>
            <w:r>
              <w:rPr>
                <w:color w:val="231F20"/>
                <w:spacing w:val="4"/>
                <w:sz w:val="24"/>
              </w:rPr>
              <w:t>256</w:t>
            </w:r>
          </w:p>
          <w:p w:rsidR="000E71B4" w:rsidRDefault="00727E65">
            <w:pPr>
              <w:pStyle w:val="TableParagraph"/>
              <w:spacing w:before="84"/>
              <w:ind w:left="648"/>
              <w:jc w:val="left"/>
              <w:rPr>
                <w:sz w:val="24"/>
              </w:rPr>
            </w:pPr>
            <w:r>
              <w:rPr>
                <w:color w:val="231F20"/>
                <w:spacing w:val="4"/>
                <w:sz w:val="24"/>
              </w:rPr>
              <w:t>289</w:t>
            </w:r>
          </w:p>
          <w:p w:rsidR="000E71B4" w:rsidRDefault="00727E65">
            <w:pPr>
              <w:pStyle w:val="TableParagraph"/>
              <w:spacing w:before="84" w:line="274" w:lineRule="exact"/>
              <w:ind w:left="648"/>
              <w:jc w:val="left"/>
              <w:rPr>
                <w:sz w:val="24"/>
              </w:rPr>
            </w:pPr>
            <w:r>
              <w:rPr>
                <w:color w:val="231F20"/>
                <w:spacing w:val="4"/>
                <w:sz w:val="24"/>
              </w:rPr>
              <w:t>289</w:t>
            </w:r>
          </w:p>
        </w:tc>
      </w:tr>
      <w:tr w:rsidR="000E71B4">
        <w:trPr>
          <w:trHeight w:val="421"/>
        </w:trPr>
        <w:tc>
          <w:tcPr>
            <w:tcW w:w="1474" w:type="dxa"/>
          </w:tcPr>
          <w:p w:rsidR="000E71B4" w:rsidRDefault="00727E65">
            <w:pPr>
              <w:pStyle w:val="TableParagraph"/>
              <w:tabs>
                <w:tab w:val="left" w:pos="806"/>
              </w:tabs>
              <w:ind w:right="125"/>
              <w:rPr>
                <w:sz w:val="24"/>
              </w:rPr>
            </w:pPr>
            <w:r>
              <w:rPr>
                <w:color w:val="231F20"/>
                <w:sz w:val="24"/>
              </w:rPr>
              <w:t>Total:</w:t>
            </w:r>
            <w:r>
              <w:rPr>
                <w:color w:val="231F20"/>
                <w:sz w:val="24"/>
              </w:rPr>
              <w:tab/>
            </w:r>
            <w:r>
              <w:rPr>
                <w:color w:val="231F20"/>
                <w:spacing w:val="4"/>
                <w:sz w:val="24"/>
              </w:rPr>
              <w:t>575</w:t>
            </w:r>
          </w:p>
        </w:tc>
        <w:tc>
          <w:tcPr>
            <w:tcW w:w="1474" w:type="dxa"/>
          </w:tcPr>
          <w:p w:rsidR="000E71B4" w:rsidRDefault="00727E65">
            <w:pPr>
              <w:pStyle w:val="TableParagraph"/>
              <w:spacing w:before="74"/>
              <w:ind w:left="143"/>
              <w:rPr>
                <w:sz w:val="24"/>
              </w:rPr>
            </w:pPr>
            <w:r>
              <w:rPr>
                <w:color w:val="231F20"/>
                <w:sz w:val="24"/>
              </w:rPr>
              <w:t>144</w:t>
            </w:r>
          </w:p>
        </w:tc>
        <w:tc>
          <w:tcPr>
            <w:tcW w:w="1474" w:type="dxa"/>
          </w:tcPr>
          <w:p w:rsidR="000E71B4" w:rsidRDefault="00727E65">
            <w:pPr>
              <w:pStyle w:val="TableParagraph"/>
              <w:spacing w:before="74"/>
              <w:ind w:left="262"/>
              <w:rPr>
                <w:sz w:val="24"/>
              </w:rPr>
            </w:pPr>
            <w:r>
              <w:rPr>
                <w:color w:val="231F20"/>
                <w:sz w:val="24"/>
              </w:rPr>
              <w:t>8396</w:t>
            </w:r>
          </w:p>
        </w:tc>
        <w:tc>
          <w:tcPr>
            <w:tcW w:w="1474" w:type="dxa"/>
          </w:tcPr>
          <w:p w:rsidR="000E71B4" w:rsidRDefault="00727E65">
            <w:pPr>
              <w:pStyle w:val="TableParagraph"/>
              <w:spacing w:before="74"/>
              <w:ind w:left="202"/>
              <w:rPr>
                <w:sz w:val="24"/>
              </w:rPr>
            </w:pPr>
            <w:r>
              <w:rPr>
                <w:color w:val="231F20"/>
                <w:sz w:val="24"/>
              </w:rPr>
              <w:t>33355</w:t>
            </w:r>
          </w:p>
        </w:tc>
        <w:tc>
          <w:tcPr>
            <w:tcW w:w="1474" w:type="dxa"/>
          </w:tcPr>
          <w:p w:rsidR="000E71B4" w:rsidRDefault="00727E65">
            <w:pPr>
              <w:pStyle w:val="TableParagraph"/>
              <w:spacing w:before="74"/>
              <w:ind w:left="618"/>
              <w:jc w:val="left"/>
              <w:rPr>
                <w:sz w:val="24"/>
              </w:rPr>
            </w:pPr>
            <w:r>
              <w:rPr>
                <w:color w:val="231F20"/>
                <w:sz w:val="24"/>
              </w:rPr>
              <w:t>2126</w:t>
            </w:r>
          </w:p>
        </w:tc>
      </w:tr>
    </w:tbl>
    <w:p w:rsidR="000E71B4" w:rsidRDefault="000E71B4">
      <w:pPr>
        <w:pStyle w:val="BodyText"/>
        <w:spacing w:before="1"/>
        <w:rPr>
          <w:sz w:val="36"/>
        </w:rPr>
      </w:pPr>
    </w:p>
    <w:p w:rsidR="000E71B4" w:rsidRDefault="00727E65">
      <w:pPr>
        <w:pStyle w:val="BodyText"/>
        <w:spacing w:before="1"/>
        <w:ind w:left="157"/>
      </w:pPr>
      <w:r>
        <w:rPr>
          <w:color w:val="231F20"/>
        </w:rPr>
        <w:t>The correlation coefficient between the two variables is r =</w:t>
      </w:r>
    </w:p>
    <w:p w:rsidR="000E71B4" w:rsidRDefault="00727E65">
      <w:pPr>
        <w:pStyle w:val="BodyText"/>
        <w:spacing w:before="84"/>
        <w:ind w:left="157"/>
      </w:pPr>
      <w:r>
        <w:rPr>
          <w:color w:val="231F20"/>
        </w:rPr>
        <w:t>{10 x 8396 – (575 x 144)} / {√(10 x 33355 - 5752) √(10 x 2126 - 1442)}</w:t>
      </w:r>
    </w:p>
    <w:p w:rsidR="000E71B4" w:rsidRDefault="00727E65">
      <w:pPr>
        <w:pStyle w:val="Heading4"/>
        <w:spacing w:before="56"/>
        <w:ind w:left="724"/>
      </w:pPr>
      <w:r>
        <w:rPr>
          <w:color w:val="231F20"/>
        </w:rPr>
        <w:t>= (83960 – 82800) / {√(333550- 330625) √(21260- 20736)}</w:t>
      </w:r>
    </w:p>
    <w:p w:rsidR="000E71B4" w:rsidRDefault="00727E65">
      <w:pPr>
        <w:spacing w:before="36"/>
        <w:ind w:left="724"/>
        <w:rPr>
          <w:rFonts w:ascii="Palatino Linotype" w:hAnsi="Palatino Linotype"/>
          <w:b/>
          <w:sz w:val="24"/>
        </w:rPr>
      </w:pPr>
      <w:r>
        <w:rPr>
          <w:rFonts w:ascii="Palatino Linotype" w:hAnsi="Palatino Linotype"/>
          <w:b/>
          <w:color w:val="231F20"/>
          <w:w w:val="105"/>
          <w:sz w:val="24"/>
        </w:rPr>
        <w:t>= 1160 / {√2925 √524}</w:t>
      </w:r>
    </w:p>
    <w:p w:rsidR="000E71B4" w:rsidRDefault="00727E65">
      <w:pPr>
        <w:spacing w:before="36"/>
        <w:ind w:left="781"/>
        <w:rPr>
          <w:rFonts w:ascii="Palatino Linotype"/>
          <w:b/>
          <w:sz w:val="24"/>
        </w:rPr>
      </w:pPr>
      <w:r>
        <w:rPr>
          <w:rFonts w:ascii="Palatino Linotype"/>
          <w:b/>
          <w:color w:val="231F20"/>
          <w:sz w:val="24"/>
        </w:rPr>
        <w:t>= 1160 / (54.08 x 22.89)</w:t>
      </w:r>
    </w:p>
    <w:p w:rsidR="000E71B4" w:rsidRDefault="00727E65">
      <w:pPr>
        <w:spacing w:before="36"/>
        <w:ind w:left="781"/>
        <w:rPr>
          <w:sz w:val="24"/>
        </w:rPr>
      </w:pPr>
      <w:r>
        <w:rPr>
          <w:rFonts w:ascii="Palatino Linotype"/>
          <w:b/>
          <w:color w:val="231F20"/>
          <w:w w:val="105"/>
          <w:sz w:val="24"/>
        </w:rPr>
        <w:t>= 1160 / 1237.89 = 0.9371</w:t>
      </w:r>
      <w:r>
        <w:rPr>
          <w:color w:val="231F20"/>
          <w:w w:val="105"/>
          <w:position w:val="-10"/>
          <w:sz w:val="24"/>
        </w:rPr>
        <w:t>135</w:t>
      </w:r>
    </w:p>
    <w:p w:rsidR="000E71B4" w:rsidRDefault="000E71B4">
      <w:pPr>
        <w:rPr>
          <w:sz w:val="24"/>
        </w:rPr>
        <w:sectPr w:rsidR="000E71B4">
          <w:footerReference w:type="default" r:id="rId76"/>
          <w:pgSz w:w="11910" w:h="16840"/>
          <w:pgMar w:top="1260" w:right="1280" w:bottom="280" w:left="1260" w:header="0" w:footer="0" w:gutter="0"/>
          <w:cols w:space="720"/>
        </w:sectPr>
      </w:pPr>
    </w:p>
    <w:p w:rsidR="000E71B4" w:rsidRDefault="00727E65">
      <w:pPr>
        <w:pStyle w:val="BodyText"/>
        <w:spacing w:before="90"/>
        <w:ind w:left="1858"/>
      </w:pPr>
      <w:r>
        <w:rPr>
          <w:color w:val="231F20"/>
          <w:w w:val="105"/>
        </w:rPr>
        <w:lastRenderedPageBreak/>
        <w:t>Interpretation</w:t>
      </w:r>
    </w:p>
    <w:p w:rsidR="000E71B4" w:rsidRDefault="000E71B4">
      <w:pPr>
        <w:pStyle w:val="BodyText"/>
        <w:spacing w:before="2"/>
        <w:rPr>
          <w:sz w:val="36"/>
        </w:rPr>
      </w:pPr>
    </w:p>
    <w:p w:rsidR="000E71B4" w:rsidRDefault="00727E65">
      <w:pPr>
        <w:pStyle w:val="Heading4"/>
        <w:spacing w:line="266" w:lineRule="auto"/>
        <w:ind w:left="1858" w:right="131" w:firstLine="720"/>
        <w:jc w:val="both"/>
      </w:pPr>
      <w:r>
        <w:rPr>
          <w:color w:val="231F20"/>
          <w:spacing w:val="2"/>
        </w:rPr>
        <w:t xml:space="preserve">The </w:t>
      </w:r>
      <w:r>
        <w:rPr>
          <w:color w:val="231F20"/>
          <w:spacing w:val="3"/>
        </w:rPr>
        <w:t xml:space="preserve">value </w:t>
      </w:r>
      <w:r>
        <w:rPr>
          <w:color w:val="231F20"/>
        </w:rPr>
        <w:t xml:space="preserve">of r is </w:t>
      </w:r>
      <w:r>
        <w:rPr>
          <w:color w:val="231F20"/>
          <w:spacing w:val="3"/>
        </w:rPr>
        <w:t xml:space="preserve">0.93. </w:t>
      </w:r>
      <w:r>
        <w:rPr>
          <w:color w:val="231F20"/>
          <w:spacing w:val="2"/>
        </w:rPr>
        <w:t xml:space="preserve">The </w:t>
      </w:r>
      <w:r>
        <w:rPr>
          <w:color w:val="231F20"/>
          <w:spacing w:val="3"/>
        </w:rPr>
        <w:t xml:space="preserve">positive sign </w:t>
      </w:r>
      <w:r>
        <w:rPr>
          <w:color w:val="231F20"/>
        </w:rPr>
        <w:t xml:space="preserve">in r </w:t>
      </w:r>
      <w:r>
        <w:rPr>
          <w:color w:val="231F20"/>
          <w:spacing w:val="2"/>
        </w:rPr>
        <w:t xml:space="preserve">shows that </w:t>
      </w:r>
      <w:r>
        <w:rPr>
          <w:color w:val="231F20"/>
          <w:spacing w:val="4"/>
        </w:rPr>
        <w:t xml:space="preserve">the </w:t>
      </w:r>
      <w:r>
        <w:rPr>
          <w:color w:val="231F20"/>
        </w:rPr>
        <w:t>two</w:t>
      </w:r>
      <w:r>
        <w:rPr>
          <w:color w:val="231F20"/>
          <w:spacing w:val="-26"/>
        </w:rPr>
        <w:t xml:space="preserve"> </w:t>
      </w:r>
      <w:r>
        <w:rPr>
          <w:color w:val="231F20"/>
          <w:spacing w:val="3"/>
        </w:rPr>
        <w:t>variables</w:t>
      </w:r>
      <w:r>
        <w:rPr>
          <w:color w:val="231F20"/>
          <w:spacing w:val="-26"/>
        </w:rPr>
        <w:t xml:space="preserve"> </w:t>
      </w:r>
      <w:r>
        <w:rPr>
          <w:color w:val="231F20"/>
          <w:spacing w:val="2"/>
        </w:rPr>
        <w:t>move</w:t>
      </w:r>
      <w:r>
        <w:rPr>
          <w:color w:val="231F20"/>
          <w:spacing w:val="-25"/>
        </w:rPr>
        <w:t xml:space="preserve"> </w:t>
      </w:r>
      <w:r>
        <w:rPr>
          <w:color w:val="231F20"/>
        </w:rPr>
        <w:t>in</w:t>
      </w:r>
      <w:r>
        <w:rPr>
          <w:color w:val="231F20"/>
          <w:spacing w:val="-26"/>
        </w:rPr>
        <w:t xml:space="preserve"> </w:t>
      </w:r>
      <w:r>
        <w:rPr>
          <w:color w:val="231F20"/>
          <w:spacing w:val="2"/>
        </w:rPr>
        <w:t>the</w:t>
      </w:r>
      <w:r>
        <w:rPr>
          <w:color w:val="231F20"/>
          <w:spacing w:val="-25"/>
        </w:rPr>
        <w:t xml:space="preserve"> </w:t>
      </w:r>
      <w:r>
        <w:rPr>
          <w:color w:val="231F20"/>
          <w:spacing w:val="3"/>
        </w:rPr>
        <w:t>same</w:t>
      </w:r>
      <w:r>
        <w:rPr>
          <w:color w:val="231F20"/>
          <w:spacing w:val="-26"/>
        </w:rPr>
        <w:t xml:space="preserve"> </w:t>
      </w:r>
      <w:r>
        <w:rPr>
          <w:color w:val="231F20"/>
          <w:spacing w:val="3"/>
        </w:rPr>
        <w:t>direction.</w:t>
      </w:r>
      <w:r>
        <w:rPr>
          <w:color w:val="231F20"/>
          <w:spacing w:val="-25"/>
        </w:rPr>
        <w:t xml:space="preserve"> </w:t>
      </w:r>
      <w:r>
        <w:rPr>
          <w:color w:val="231F20"/>
          <w:spacing w:val="2"/>
        </w:rPr>
        <w:t>The</w:t>
      </w:r>
      <w:r>
        <w:rPr>
          <w:color w:val="231F20"/>
          <w:spacing w:val="-26"/>
        </w:rPr>
        <w:t xml:space="preserve"> </w:t>
      </w:r>
      <w:r>
        <w:rPr>
          <w:color w:val="231F20"/>
          <w:spacing w:val="3"/>
        </w:rPr>
        <w:t>value</w:t>
      </w:r>
      <w:r>
        <w:rPr>
          <w:color w:val="231F20"/>
          <w:spacing w:val="-25"/>
        </w:rPr>
        <w:t xml:space="preserve"> </w:t>
      </w:r>
      <w:r>
        <w:rPr>
          <w:color w:val="231F20"/>
        </w:rPr>
        <w:t>of</w:t>
      </w:r>
      <w:r>
        <w:rPr>
          <w:color w:val="231F20"/>
          <w:spacing w:val="-26"/>
        </w:rPr>
        <w:t xml:space="preserve"> </w:t>
      </w:r>
      <w:r>
        <w:rPr>
          <w:color w:val="231F20"/>
        </w:rPr>
        <w:t>r</w:t>
      </w:r>
      <w:r>
        <w:rPr>
          <w:color w:val="231F20"/>
          <w:spacing w:val="-25"/>
        </w:rPr>
        <w:t xml:space="preserve"> </w:t>
      </w:r>
      <w:r>
        <w:rPr>
          <w:color w:val="231F20"/>
        </w:rPr>
        <w:t>is</w:t>
      </w:r>
      <w:r>
        <w:rPr>
          <w:color w:val="231F20"/>
          <w:spacing w:val="-26"/>
        </w:rPr>
        <w:t xml:space="preserve"> </w:t>
      </w:r>
      <w:r>
        <w:rPr>
          <w:color w:val="231F20"/>
          <w:spacing w:val="4"/>
        </w:rPr>
        <w:t>very</w:t>
      </w:r>
      <w:r>
        <w:rPr>
          <w:color w:val="231F20"/>
          <w:spacing w:val="-25"/>
        </w:rPr>
        <w:t xml:space="preserve"> </w:t>
      </w:r>
      <w:r>
        <w:rPr>
          <w:color w:val="231F20"/>
          <w:spacing w:val="4"/>
        </w:rPr>
        <w:t xml:space="preserve">high. </w:t>
      </w:r>
      <w:r>
        <w:rPr>
          <w:color w:val="231F20"/>
          <w:spacing w:val="2"/>
          <w:w w:val="95"/>
        </w:rPr>
        <w:t>Therefore</w:t>
      </w:r>
      <w:r>
        <w:rPr>
          <w:color w:val="231F20"/>
          <w:spacing w:val="-4"/>
          <w:w w:val="95"/>
        </w:rPr>
        <w:t xml:space="preserve"> </w:t>
      </w:r>
      <w:r>
        <w:rPr>
          <w:color w:val="231F20"/>
          <w:w w:val="95"/>
        </w:rPr>
        <w:t>we</w:t>
      </w:r>
      <w:r>
        <w:rPr>
          <w:color w:val="231F20"/>
          <w:spacing w:val="-3"/>
          <w:w w:val="95"/>
        </w:rPr>
        <w:t xml:space="preserve"> </w:t>
      </w:r>
      <w:r>
        <w:rPr>
          <w:color w:val="231F20"/>
          <w:spacing w:val="3"/>
          <w:w w:val="95"/>
        </w:rPr>
        <w:t>conclude</w:t>
      </w:r>
      <w:r>
        <w:rPr>
          <w:color w:val="231F20"/>
          <w:spacing w:val="-4"/>
          <w:w w:val="95"/>
        </w:rPr>
        <w:t xml:space="preserve"> </w:t>
      </w:r>
      <w:r>
        <w:rPr>
          <w:color w:val="231F20"/>
          <w:spacing w:val="2"/>
          <w:w w:val="95"/>
        </w:rPr>
        <w:t>that</w:t>
      </w:r>
      <w:r>
        <w:rPr>
          <w:color w:val="231F20"/>
          <w:spacing w:val="-3"/>
          <w:w w:val="95"/>
        </w:rPr>
        <w:t xml:space="preserve"> </w:t>
      </w:r>
      <w:r>
        <w:rPr>
          <w:color w:val="231F20"/>
          <w:spacing w:val="2"/>
          <w:w w:val="95"/>
        </w:rPr>
        <w:t>there</w:t>
      </w:r>
      <w:r>
        <w:rPr>
          <w:color w:val="231F20"/>
          <w:spacing w:val="-4"/>
          <w:w w:val="95"/>
        </w:rPr>
        <w:t xml:space="preserve"> </w:t>
      </w:r>
      <w:r>
        <w:rPr>
          <w:color w:val="231F20"/>
          <w:w w:val="95"/>
        </w:rPr>
        <w:t>is</w:t>
      </w:r>
      <w:r>
        <w:rPr>
          <w:color w:val="231F20"/>
          <w:spacing w:val="-3"/>
          <w:w w:val="95"/>
        </w:rPr>
        <w:t xml:space="preserve"> </w:t>
      </w:r>
      <w:r>
        <w:rPr>
          <w:color w:val="231F20"/>
          <w:spacing w:val="3"/>
          <w:w w:val="95"/>
        </w:rPr>
        <w:t>high</w:t>
      </w:r>
      <w:r>
        <w:rPr>
          <w:color w:val="231F20"/>
          <w:spacing w:val="-4"/>
          <w:w w:val="95"/>
        </w:rPr>
        <w:t xml:space="preserve"> </w:t>
      </w:r>
      <w:r>
        <w:rPr>
          <w:color w:val="231F20"/>
          <w:spacing w:val="3"/>
          <w:w w:val="95"/>
        </w:rPr>
        <w:t>positive</w:t>
      </w:r>
      <w:r>
        <w:rPr>
          <w:color w:val="231F20"/>
          <w:spacing w:val="-3"/>
          <w:w w:val="95"/>
        </w:rPr>
        <w:t xml:space="preserve"> </w:t>
      </w:r>
      <w:r>
        <w:rPr>
          <w:color w:val="231F20"/>
          <w:spacing w:val="3"/>
          <w:w w:val="95"/>
        </w:rPr>
        <w:t>correlation</w:t>
      </w:r>
      <w:r>
        <w:rPr>
          <w:color w:val="231F20"/>
          <w:spacing w:val="-4"/>
          <w:w w:val="95"/>
        </w:rPr>
        <w:t xml:space="preserve"> </w:t>
      </w:r>
      <w:r>
        <w:rPr>
          <w:color w:val="231F20"/>
          <w:spacing w:val="4"/>
          <w:w w:val="95"/>
        </w:rPr>
        <w:t xml:space="preserve">between </w:t>
      </w:r>
      <w:r>
        <w:rPr>
          <w:color w:val="231F20"/>
          <w:spacing w:val="2"/>
          <w:w w:val="95"/>
        </w:rPr>
        <w:t>the</w:t>
      </w:r>
      <w:r>
        <w:rPr>
          <w:color w:val="231F20"/>
          <w:spacing w:val="-15"/>
          <w:w w:val="95"/>
        </w:rPr>
        <w:t xml:space="preserve"> </w:t>
      </w:r>
      <w:r>
        <w:rPr>
          <w:color w:val="231F20"/>
          <w:w w:val="95"/>
        </w:rPr>
        <w:t>two</w:t>
      </w:r>
      <w:r>
        <w:rPr>
          <w:color w:val="231F20"/>
          <w:spacing w:val="-14"/>
          <w:w w:val="95"/>
        </w:rPr>
        <w:t xml:space="preserve"> </w:t>
      </w:r>
      <w:r>
        <w:rPr>
          <w:color w:val="231F20"/>
          <w:spacing w:val="3"/>
          <w:w w:val="95"/>
        </w:rPr>
        <w:t>variables</w:t>
      </w:r>
      <w:r>
        <w:rPr>
          <w:color w:val="231F20"/>
          <w:spacing w:val="-15"/>
          <w:w w:val="95"/>
        </w:rPr>
        <w:t xml:space="preserve"> </w:t>
      </w:r>
      <w:r>
        <w:rPr>
          <w:color w:val="231F20"/>
          <w:w w:val="95"/>
        </w:rPr>
        <w:t>‘Income’</w:t>
      </w:r>
      <w:r>
        <w:rPr>
          <w:color w:val="231F20"/>
          <w:spacing w:val="-14"/>
          <w:w w:val="95"/>
        </w:rPr>
        <w:t xml:space="preserve"> </w:t>
      </w:r>
      <w:r>
        <w:rPr>
          <w:color w:val="231F20"/>
          <w:spacing w:val="2"/>
          <w:w w:val="95"/>
        </w:rPr>
        <w:t>and</w:t>
      </w:r>
      <w:r>
        <w:rPr>
          <w:color w:val="231F20"/>
          <w:spacing w:val="-15"/>
          <w:w w:val="95"/>
        </w:rPr>
        <w:t xml:space="preserve"> </w:t>
      </w:r>
      <w:r>
        <w:rPr>
          <w:color w:val="231F20"/>
          <w:w w:val="95"/>
        </w:rPr>
        <w:t>‘Savings’.</w:t>
      </w:r>
      <w:r>
        <w:rPr>
          <w:color w:val="231F20"/>
          <w:spacing w:val="-14"/>
          <w:w w:val="95"/>
        </w:rPr>
        <w:t xml:space="preserve"> </w:t>
      </w:r>
      <w:r>
        <w:rPr>
          <w:color w:val="231F20"/>
          <w:w w:val="95"/>
        </w:rPr>
        <w:t>As</w:t>
      </w:r>
      <w:r>
        <w:rPr>
          <w:color w:val="231F20"/>
          <w:spacing w:val="-15"/>
          <w:w w:val="95"/>
        </w:rPr>
        <w:t xml:space="preserve"> </w:t>
      </w:r>
      <w:r>
        <w:rPr>
          <w:color w:val="231F20"/>
          <w:w w:val="95"/>
        </w:rPr>
        <w:t>a</w:t>
      </w:r>
      <w:r>
        <w:rPr>
          <w:color w:val="231F20"/>
          <w:spacing w:val="-14"/>
          <w:w w:val="95"/>
        </w:rPr>
        <w:t xml:space="preserve"> </w:t>
      </w:r>
      <w:r>
        <w:rPr>
          <w:color w:val="231F20"/>
          <w:spacing w:val="3"/>
          <w:w w:val="95"/>
        </w:rPr>
        <w:t>result,</w:t>
      </w:r>
      <w:r>
        <w:rPr>
          <w:color w:val="231F20"/>
          <w:spacing w:val="-15"/>
          <w:w w:val="95"/>
        </w:rPr>
        <w:t xml:space="preserve"> </w:t>
      </w:r>
      <w:r>
        <w:rPr>
          <w:color w:val="231F20"/>
          <w:w w:val="95"/>
        </w:rPr>
        <w:t>we</w:t>
      </w:r>
      <w:r>
        <w:rPr>
          <w:color w:val="231F20"/>
          <w:spacing w:val="-14"/>
          <w:w w:val="95"/>
        </w:rPr>
        <w:t xml:space="preserve"> </w:t>
      </w:r>
      <w:r>
        <w:rPr>
          <w:color w:val="231F20"/>
          <w:spacing w:val="3"/>
          <w:w w:val="95"/>
        </w:rPr>
        <w:t>can</w:t>
      </w:r>
      <w:r>
        <w:rPr>
          <w:color w:val="231F20"/>
          <w:spacing w:val="-15"/>
          <w:w w:val="95"/>
        </w:rPr>
        <w:t xml:space="preserve"> </w:t>
      </w:r>
      <w:r>
        <w:rPr>
          <w:color w:val="231F20"/>
          <w:spacing w:val="4"/>
          <w:w w:val="95"/>
        </w:rPr>
        <w:t>construct</w:t>
      </w:r>
      <w:r>
        <w:rPr>
          <w:color w:val="231F20"/>
          <w:spacing w:val="-14"/>
          <w:w w:val="95"/>
        </w:rPr>
        <w:t xml:space="preserve"> </w:t>
      </w:r>
      <w:r>
        <w:rPr>
          <w:color w:val="231F20"/>
          <w:w w:val="95"/>
        </w:rPr>
        <w:t xml:space="preserve">a </w:t>
      </w:r>
      <w:r>
        <w:rPr>
          <w:color w:val="231F20"/>
          <w:spacing w:val="3"/>
        </w:rPr>
        <w:t xml:space="preserve">functional relationship </w:t>
      </w:r>
      <w:r>
        <w:rPr>
          <w:color w:val="231F20"/>
          <w:spacing w:val="4"/>
        </w:rPr>
        <w:t>between</w:t>
      </w:r>
      <w:r>
        <w:rPr>
          <w:color w:val="231F20"/>
          <w:spacing w:val="-21"/>
        </w:rPr>
        <w:t xml:space="preserve"> </w:t>
      </w:r>
      <w:r>
        <w:rPr>
          <w:color w:val="231F20"/>
          <w:spacing w:val="3"/>
        </w:rPr>
        <w:t>them.</w:t>
      </w:r>
    </w:p>
    <w:p w:rsidR="000E71B4" w:rsidRDefault="000E71B4">
      <w:pPr>
        <w:pStyle w:val="BodyText"/>
        <w:spacing w:before="12"/>
        <w:rPr>
          <w:rFonts w:ascii="Palatino Linotype"/>
          <w:b/>
          <w:sz w:val="26"/>
        </w:rPr>
      </w:pPr>
    </w:p>
    <w:p w:rsidR="000E71B4" w:rsidRDefault="00727E65">
      <w:pPr>
        <w:ind w:left="1859"/>
        <w:rPr>
          <w:rFonts w:ascii="Palatino Linotype"/>
          <w:b/>
          <w:sz w:val="24"/>
        </w:rPr>
      </w:pPr>
      <w:r>
        <w:rPr>
          <w:rFonts w:ascii="Palatino Linotype"/>
          <w:b/>
          <w:color w:val="231F20"/>
          <w:sz w:val="24"/>
        </w:rPr>
        <w:t>RANK CORRELATION</w:t>
      </w:r>
    </w:p>
    <w:p w:rsidR="000E71B4" w:rsidRDefault="000E71B4">
      <w:pPr>
        <w:pStyle w:val="BodyText"/>
        <w:spacing w:before="6"/>
        <w:rPr>
          <w:rFonts w:ascii="Palatino Linotype"/>
          <w:b/>
          <w:sz w:val="31"/>
        </w:rPr>
      </w:pPr>
    </w:p>
    <w:p w:rsidR="000E71B4" w:rsidRDefault="00727E65">
      <w:pPr>
        <w:pStyle w:val="BodyText"/>
        <w:ind w:left="1858"/>
      </w:pPr>
      <w:r>
        <w:rPr>
          <w:color w:val="231F20"/>
        </w:rPr>
        <w:t>Spearman’s rank correlation coefficient</w:t>
      </w:r>
    </w:p>
    <w:p w:rsidR="000E71B4" w:rsidRDefault="000E71B4">
      <w:pPr>
        <w:pStyle w:val="BodyText"/>
        <w:spacing w:before="7"/>
        <w:rPr>
          <w:sz w:val="38"/>
        </w:rPr>
      </w:pPr>
    </w:p>
    <w:p w:rsidR="000E71B4" w:rsidRDefault="00727E65">
      <w:pPr>
        <w:pStyle w:val="BodyText"/>
        <w:spacing w:line="280" w:lineRule="auto"/>
        <w:ind w:left="1858" w:right="132" w:firstLine="720"/>
        <w:jc w:val="both"/>
      </w:pPr>
      <w:r>
        <w:rPr>
          <w:color w:val="231F20"/>
        </w:rPr>
        <w:t xml:space="preserve">If ranks can be assigned to pairs of observations for two variables X and Y, then the correlation between the ranks is called the </w:t>
      </w:r>
      <w:r>
        <w:rPr>
          <w:rFonts w:ascii="Palatino Linotype" w:hAnsi="Palatino Linotype"/>
          <w:b/>
          <w:color w:val="231F20"/>
        </w:rPr>
        <w:t>rank correlation coefficient</w:t>
      </w:r>
      <w:r>
        <w:rPr>
          <w:color w:val="231F20"/>
        </w:rPr>
        <w:t xml:space="preserve">. It is usually denoted by the </w:t>
      </w:r>
      <w:r>
        <w:rPr>
          <w:rFonts w:ascii="Palatino Linotype" w:hAnsi="Palatino Linotype"/>
          <w:b/>
          <w:color w:val="231F20"/>
        </w:rPr>
        <w:t xml:space="preserve">symbol </w:t>
      </w:r>
      <w:r>
        <w:rPr>
          <w:rFonts w:ascii="Palatino Linotype" w:hAnsi="Palatino Linotype"/>
          <w:i/>
          <w:color w:val="231F20"/>
        </w:rPr>
        <w:t xml:space="preserve">ρ </w:t>
      </w:r>
      <w:r>
        <w:rPr>
          <w:color w:val="231F20"/>
        </w:rPr>
        <w:t>(rho). It is given by the formula</w:t>
      </w:r>
    </w:p>
    <w:p w:rsidR="000E71B4" w:rsidRDefault="000E71B4">
      <w:pPr>
        <w:pStyle w:val="BodyText"/>
        <w:rPr>
          <w:sz w:val="20"/>
        </w:rPr>
      </w:pPr>
    </w:p>
    <w:p w:rsidR="000E71B4" w:rsidRDefault="00727E65">
      <w:pPr>
        <w:spacing w:before="278" w:line="335" w:lineRule="exact"/>
        <w:ind w:left="2313" w:right="43"/>
        <w:jc w:val="center"/>
        <w:rPr>
          <w:sz w:val="14"/>
        </w:rPr>
      </w:pPr>
      <w:r>
        <w:rPr>
          <w:sz w:val="24"/>
        </w:rPr>
        <w:t>6</w:t>
      </w:r>
      <w:r>
        <w:rPr>
          <w:rFonts w:ascii="Symbol" w:hAnsi="Symbol"/>
          <w:position w:val="-5"/>
          <w:sz w:val="36"/>
        </w:rPr>
        <w:t></w:t>
      </w:r>
      <w:r>
        <w:rPr>
          <w:spacing w:val="-51"/>
          <w:position w:val="-5"/>
          <w:sz w:val="36"/>
        </w:rPr>
        <w:t xml:space="preserve"> </w:t>
      </w:r>
      <w:r>
        <w:rPr>
          <w:i/>
          <w:spacing w:val="6"/>
          <w:sz w:val="24"/>
        </w:rPr>
        <w:t>D</w:t>
      </w:r>
      <w:r>
        <w:rPr>
          <w:spacing w:val="6"/>
          <w:position w:val="11"/>
          <w:sz w:val="14"/>
        </w:rPr>
        <w:t>2</w:t>
      </w:r>
    </w:p>
    <w:p w:rsidR="000E71B4" w:rsidRDefault="00A910AF">
      <w:pPr>
        <w:spacing w:line="136" w:lineRule="auto"/>
        <w:ind w:left="1928" w:right="352"/>
        <w:jc w:val="center"/>
        <w:rPr>
          <w:i/>
          <w:sz w:val="24"/>
        </w:rPr>
      </w:pPr>
      <w:r w:rsidRPr="00A910AF">
        <w:pict>
          <v:line id="_x0000_s1462" style="position:absolute;left:0;text-align:left;z-index:-270776320;mso-position-horizontal-relative:page" from="336.4pt,8.25pt" to="372.55pt,8.25pt" strokeweight=".20956mm">
            <w10:wrap anchorx="page"/>
          </v:line>
        </w:pict>
      </w:r>
      <w:r w:rsidR="00727E65">
        <w:rPr>
          <w:rFonts w:ascii="Symbol" w:hAnsi="Symbol"/>
          <w:i/>
          <w:sz w:val="25"/>
        </w:rPr>
        <w:t></w:t>
      </w:r>
      <w:r w:rsidR="00727E65">
        <w:rPr>
          <w:i/>
          <w:sz w:val="25"/>
        </w:rPr>
        <w:t xml:space="preserve"> </w:t>
      </w:r>
      <w:r w:rsidR="00727E65">
        <w:rPr>
          <w:rFonts w:ascii="Symbol" w:hAnsi="Symbol"/>
          <w:sz w:val="24"/>
        </w:rPr>
        <w:t></w:t>
      </w:r>
      <w:r w:rsidR="00727E65">
        <w:rPr>
          <w:sz w:val="24"/>
        </w:rPr>
        <w:t xml:space="preserve"> </w:t>
      </w:r>
      <w:r w:rsidR="00727E65">
        <w:rPr>
          <w:spacing w:val="9"/>
          <w:sz w:val="24"/>
        </w:rPr>
        <w:t>1</w:t>
      </w:r>
      <w:r w:rsidR="00727E65">
        <w:rPr>
          <w:rFonts w:ascii="Symbol" w:hAnsi="Symbol"/>
          <w:spacing w:val="9"/>
          <w:sz w:val="24"/>
        </w:rPr>
        <w:t></w:t>
      </w:r>
      <w:r w:rsidR="00727E65">
        <w:rPr>
          <w:spacing w:val="9"/>
          <w:sz w:val="24"/>
        </w:rPr>
        <w:t xml:space="preserve"> </w:t>
      </w:r>
      <w:r w:rsidR="00727E65">
        <w:rPr>
          <w:i/>
          <w:position w:val="-18"/>
          <w:sz w:val="24"/>
        </w:rPr>
        <w:t xml:space="preserve">N </w:t>
      </w:r>
      <w:r w:rsidR="00727E65">
        <w:rPr>
          <w:position w:val="-7"/>
          <w:sz w:val="14"/>
        </w:rPr>
        <w:t xml:space="preserve">3 </w:t>
      </w:r>
      <w:r w:rsidR="00727E65">
        <w:rPr>
          <w:rFonts w:ascii="Symbol" w:hAnsi="Symbol"/>
          <w:position w:val="-18"/>
          <w:sz w:val="24"/>
        </w:rPr>
        <w:t></w:t>
      </w:r>
      <w:r w:rsidR="00727E65">
        <w:rPr>
          <w:spacing w:val="-41"/>
          <w:position w:val="-18"/>
          <w:sz w:val="24"/>
        </w:rPr>
        <w:t xml:space="preserve"> </w:t>
      </w:r>
      <w:r w:rsidR="00727E65">
        <w:rPr>
          <w:i/>
          <w:position w:val="-18"/>
          <w:sz w:val="24"/>
        </w:rPr>
        <w:t>N</w:t>
      </w:r>
    </w:p>
    <w:p w:rsidR="000E71B4" w:rsidRDefault="000E71B4">
      <w:pPr>
        <w:pStyle w:val="BodyText"/>
        <w:rPr>
          <w:i/>
          <w:sz w:val="20"/>
        </w:rPr>
      </w:pPr>
    </w:p>
    <w:p w:rsidR="000E71B4" w:rsidRDefault="000E71B4">
      <w:pPr>
        <w:pStyle w:val="BodyText"/>
        <w:spacing w:before="5"/>
        <w:rPr>
          <w:i/>
          <w:sz w:val="25"/>
        </w:rPr>
      </w:pPr>
    </w:p>
    <w:p w:rsidR="000E71B4" w:rsidRDefault="00727E65">
      <w:pPr>
        <w:pStyle w:val="BodyText"/>
        <w:spacing w:before="113"/>
        <w:ind w:left="1917"/>
      </w:pPr>
      <w:r>
        <w:rPr>
          <w:color w:val="231F20"/>
        </w:rPr>
        <w:t>where</w:t>
      </w:r>
    </w:p>
    <w:p w:rsidR="000E71B4" w:rsidRDefault="00727E65">
      <w:pPr>
        <w:pStyle w:val="BodyText"/>
        <w:spacing w:before="84"/>
        <w:ind w:left="2578"/>
      </w:pPr>
      <w:r>
        <w:rPr>
          <w:color w:val="231F20"/>
        </w:rPr>
        <w:t>D = difference between the corresponding ranks of X and Y</w:t>
      </w:r>
    </w:p>
    <w:p w:rsidR="000E71B4" w:rsidRDefault="000E71B4">
      <w:pPr>
        <w:pStyle w:val="BodyText"/>
        <w:rPr>
          <w:sz w:val="20"/>
        </w:rPr>
      </w:pPr>
    </w:p>
    <w:p w:rsidR="000E71B4" w:rsidRDefault="00727E65">
      <w:pPr>
        <w:spacing w:before="245"/>
        <w:ind w:left="1928" w:right="802"/>
        <w:jc w:val="center"/>
        <w:rPr>
          <w:i/>
          <w:sz w:val="14"/>
        </w:rPr>
      </w:pPr>
      <w:r>
        <w:rPr>
          <w:color w:val="231F20"/>
          <w:sz w:val="24"/>
        </w:rPr>
        <w:t xml:space="preserve">=   </w:t>
      </w:r>
      <w:r>
        <w:rPr>
          <w:i/>
          <w:sz w:val="24"/>
        </w:rPr>
        <w:t>R</w:t>
      </w:r>
      <w:r>
        <w:rPr>
          <w:i/>
          <w:position w:val="-5"/>
          <w:sz w:val="14"/>
        </w:rPr>
        <w:t xml:space="preserve">X   </w:t>
      </w:r>
      <w:r>
        <w:rPr>
          <w:rFonts w:ascii="Symbol" w:hAnsi="Symbol"/>
          <w:sz w:val="24"/>
        </w:rPr>
        <w:t></w:t>
      </w:r>
      <w:r>
        <w:rPr>
          <w:sz w:val="24"/>
        </w:rPr>
        <w:t xml:space="preserve"> </w:t>
      </w:r>
      <w:r>
        <w:rPr>
          <w:i/>
          <w:sz w:val="24"/>
        </w:rPr>
        <w:t>R</w:t>
      </w:r>
      <w:r>
        <w:rPr>
          <w:i/>
          <w:position w:val="-5"/>
          <w:sz w:val="14"/>
        </w:rPr>
        <w:t>Y</w:t>
      </w:r>
    </w:p>
    <w:p w:rsidR="000E71B4" w:rsidRDefault="000E71B4">
      <w:pPr>
        <w:pStyle w:val="BodyText"/>
        <w:spacing w:before="5"/>
        <w:rPr>
          <w:i/>
          <w:sz w:val="25"/>
        </w:rPr>
      </w:pPr>
    </w:p>
    <w:p w:rsidR="000E71B4" w:rsidRDefault="00727E65">
      <w:pPr>
        <w:pStyle w:val="BodyText"/>
        <w:spacing w:before="113"/>
        <w:ind w:left="499"/>
        <w:jc w:val="center"/>
      </w:pPr>
      <w:r>
        <w:rPr>
          <w:color w:val="231F20"/>
        </w:rPr>
        <w:t>and N is the total number of pairs of observations of X and Y.</w:t>
      </w:r>
    </w:p>
    <w:p w:rsidR="000E71B4" w:rsidRDefault="000E71B4">
      <w:pPr>
        <w:jc w:val="center"/>
        <w:sectPr w:rsidR="000E71B4">
          <w:footerReference w:type="even" r:id="rId77"/>
          <w:footerReference w:type="default" r:id="rId78"/>
          <w:pgSz w:w="11910" w:h="16840"/>
          <w:pgMar w:top="1260" w:right="1280" w:bottom="1480" w:left="1260" w:header="0" w:footer="1280" w:gutter="0"/>
          <w:pgNumType w:start="136"/>
          <w:cols w:space="720"/>
        </w:sectPr>
      </w:pPr>
    </w:p>
    <w:p w:rsidR="000E71B4" w:rsidRDefault="00727E65">
      <w:pPr>
        <w:pStyle w:val="Heading4"/>
        <w:spacing w:before="82"/>
      </w:pPr>
      <w:r>
        <w:rPr>
          <w:color w:val="231F20"/>
        </w:rPr>
        <w:lastRenderedPageBreak/>
        <w:t>Problem 5</w:t>
      </w:r>
    </w:p>
    <w:p w:rsidR="000E71B4" w:rsidRDefault="000E71B4">
      <w:pPr>
        <w:pStyle w:val="BodyText"/>
        <w:spacing w:before="5"/>
        <w:rPr>
          <w:rFonts w:ascii="Palatino Linotype"/>
          <w:b/>
          <w:sz w:val="31"/>
        </w:rPr>
      </w:pPr>
    </w:p>
    <w:p w:rsidR="000E71B4" w:rsidRDefault="00727E65">
      <w:pPr>
        <w:pStyle w:val="BodyText"/>
        <w:spacing w:before="1" w:line="312" w:lineRule="auto"/>
        <w:ind w:left="157" w:right="1830" w:firstLine="720"/>
        <w:jc w:val="both"/>
      </w:pPr>
      <w:r>
        <w:rPr>
          <w:color w:val="231F20"/>
        </w:rPr>
        <w:t>Alpha Recruiting Agency short listed 10 candidates for final selection. They were examined in written and oral communication skills. They were ranked as follows:</w:t>
      </w:r>
    </w:p>
    <w:p w:rsidR="000E71B4" w:rsidRDefault="000E71B4">
      <w:pPr>
        <w:pStyle w:val="BodyText"/>
        <w:spacing w:before="8"/>
        <w:rPr>
          <w:sz w:val="26"/>
        </w:rPr>
      </w:pPr>
    </w:p>
    <w:tbl>
      <w:tblPr>
        <w:tblW w:w="0" w:type="auto"/>
        <w:tblInd w:w="17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2220"/>
        <w:gridCol w:w="548"/>
        <w:gridCol w:w="539"/>
        <w:gridCol w:w="443"/>
        <w:gridCol w:w="529"/>
        <w:gridCol w:w="472"/>
        <w:gridCol w:w="453"/>
        <w:gridCol w:w="453"/>
        <w:gridCol w:w="585"/>
        <w:gridCol w:w="566"/>
        <w:gridCol w:w="537"/>
      </w:tblGrid>
      <w:tr w:rsidR="000E71B4">
        <w:trPr>
          <w:trHeight w:val="674"/>
        </w:trPr>
        <w:tc>
          <w:tcPr>
            <w:tcW w:w="2220" w:type="dxa"/>
            <w:shd w:val="clear" w:color="auto" w:fill="B1B3B6"/>
          </w:tcPr>
          <w:p w:rsidR="000E71B4" w:rsidRDefault="00727E65">
            <w:pPr>
              <w:pStyle w:val="TableParagraph"/>
              <w:spacing w:before="0" w:line="316" w:lineRule="exact"/>
              <w:ind w:left="506"/>
              <w:jc w:val="left"/>
              <w:rPr>
                <w:rFonts w:ascii="Palatino Linotype" w:hAnsi="Palatino Linotype"/>
                <w:b/>
                <w:sz w:val="24"/>
              </w:rPr>
            </w:pPr>
            <w:r>
              <w:rPr>
                <w:rFonts w:ascii="Palatino Linotype" w:hAnsi="Palatino Linotype"/>
                <w:b/>
                <w:color w:val="FFFFFF"/>
                <w:sz w:val="24"/>
              </w:rPr>
              <w:t>Candidate’s</w:t>
            </w:r>
          </w:p>
          <w:p w:rsidR="000E71B4" w:rsidRDefault="00727E65">
            <w:pPr>
              <w:pStyle w:val="TableParagraph"/>
              <w:spacing w:before="36" w:line="302" w:lineRule="exact"/>
              <w:ind w:left="615"/>
              <w:jc w:val="left"/>
              <w:rPr>
                <w:rFonts w:ascii="Palatino Linotype"/>
                <w:b/>
                <w:sz w:val="24"/>
              </w:rPr>
            </w:pPr>
            <w:r>
              <w:rPr>
                <w:rFonts w:ascii="Palatino Linotype"/>
                <w:b/>
                <w:color w:val="FFFFFF"/>
                <w:sz w:val="24"/>
              </w:rPr>
              <w:t>Serial no.</w:t>
            </w:r>
          </w:p>
        </w:tc>
        <w:tc>
          <w:tcPr>
            <w:tcW w:w="548" w:type="dxa"/>
          </w:tcPr>
          <w:p w:rsidR="000E71B4" w:rsidRDefault="00727E65">
            <w:pPr>
              <w:pStyle w:val="TableParagraph"/>
              <w:spacing w:before="200"/>
              <w:ind w:left="138"/>
              <w:rPr>
                <w:sz w:val="24"/>
              </w:rPr>
            </w:pPr>
            <w:r>
              <w:rPr>
                <w:color w:val="231F20"/>
                <w:w w:val="96"/>
                <w:sz w:val="24"/>
              </w:rPr>
              <w:t>1</w:t>
            </w:r>
          </w:p>
        </w:tc>
        <w:tc>
          <w:tcPr>
            <w:tcW w:w="539" w:type="dxa"/>
          </w:tcPr>
          <w:p w:rsidR="000E71B4" w:rsidRDefault="00727E65">
            <w:pPr>
              <w:pStyle w:val="TableParagraph"/>
              <w:spacing w:before="200"/>
              <w:ind w:right="160"/>
              <w:jc w:val="right"/>
              <w:rPr>
                <w:sz w:val="24"/>
              </w:rPr>
            </w:pPr>
            <w:r>
              <w:rPr>
                <w:color w:val="231F20"/>
                <w:w w:val="96"/>
                <w:sz w:val="24"/>
              </w:rPr>
              <w:t>2</w:t>
            </w:r>
          </w:p>
        </w:tc>
        <w:tc>
          <w:tcPr>
            <w:tcW w:w="443" w:type="dxa"/>
          </w:tcPr>
          <w:p w:rsidR="000E71B4" w:rsidRDefault="00727E65">
            <w:pPr>
              <w:pStyle w:val="TableParagraph"/>
              <w:spacing w:before="200"/>
              <w:ind w:right="111"/>
              <w:jc w:val="right"/>
              <w:rPr>
                <w:sz w:val="24"/>
              </w:rPr>
            </w:pPr>
            <w:r>
              <w:rPr>
                <w:color w:val="231F20"/>
                <w:w w:val="96"/>
                <w:sz w:val="24"/>
              </w:rPr>
              <w:t>3</w:t>
            </w:r>
          </w:p>
        </w:tc>
        <w:tc>
          <w:tcPr>
            <w:tcW w:w="529" w:type="dxa"/>
          </w:tcPr>
          <w:p w:rsidR="000E71B4" w:rsidRDefault="00727E65">
            <w:pPr>
              <w:pStyle w:val="TableParagraph"/>
              <w:spacing w:before="200"/>
              <w:ind w:left="139"/>
              <w:rPr>
                <w:sz w:val="24"/>
              </w:rPr>
            </w:pPr>
            <w:r>
              <w:rPr>
                <w:color w:val="231F20"/>
                <w:w w:val="96"/>
                <w:sz w:val="24"/>
              </w:rPr>
              <w:t>4</w:t>
            </w:r>
          </w:p>
        </w:tc>
        <w:tc>
          <w:tcPr>
            <w:tcW w:w="472" w:type="dxa"/>
          </w:tcPr>
          <w:p w:rsidR="000E71B4" w:rsidRDefault="00727E65">
            <w:pPr>
              <w:pStyle w:val="TableParagraph"/>
              <w:spacing w:before="200"/>
              <w:ind w:right="125"/>
              <w:jc w:val="right"/>
              <w:rPr>
                <w:sz w:val="24"/>
              </w:rPr>
            </w:pPr>
            <w:r>
              <w:rPr>
                <w:color w:val="231F20"/>
                <w:w w:val="96"/>
                <w:sz w:val="24"/>
              </w:rPr>
              <w:t>5</w:t>
            </w:r>
          </w:p>
        </w:tc>
        <w:tc>
          <w:tcPr>
            <w:tcW w:w="453" w:type="dxa"/>
          </w:tcPr>
          <w:p w:rsidR="000E71B4" w:rsidRDefault="00727E65">
            <w:pPr>
              <w:pStyle w:val="TableParagraph"/>
              <w:spacing w:before="200"/>
              <w:ind w:right="115"/>
              <w:jc w:val="right"/>
              <w:rPr>
                <w:sz w:val="24"/>
              </w:rPr>
            </w:pPr>
            <w:r>
              <w:rPr>
                <w:color w:val="231F20"/>
                <w:w w:val="96"/>
                <w:sz w:val="24"/>
              </w:rPr>
              <w:t>6</w:t>
            </w:r>
          </w:p>
        </w:tc>
        <w:tc>
          <w:tcPr>
            <w:tcW w:w="453" w:type="dxa"/>
          </w:tcPr>
          <w:p w:rsidR="000E71B4" w:rsidRDefault="00727E65">
            <w:pPr>
              <w:pStyle w:val="TableParagraph"/>
              <w:spacing w:before="200"/>
              <w:ind w:left="83"/>
              <w:rPr>
                <w:sz w:val="24"/>
              </w:rPr>
            </w:pPr>
            <w:r>
              <w:rPr>
                <w:color w:val="231F20"/>
                <w:w w:val="96"/>
                <w:sz w:val="24"/>
              </w:rPr>
              <w:t>7</w:t>
            </w:r>
          </w:p>
        </w:tc>
        <w:tc>
          <w:tcPr>
            <w:tcW w:w="585" w:type="dxa"/>
          </w:tcPr>
          <w:p w:rsidR="000E71B4" w:rsidRDefault="00727E65">
            <w:pPr>
              <w:pStyle w:val="TableParagraph"/>
              <w:spacing w:before="200"/>
              <w:ind w:left="84"/>
              <w:rPr>
                <w:sz w:val="24"/>
              </w:rPr>
            </w:pPr>
            <w:r>
              <w:rPr>
                <w:color w:val="231F20"/>
                <w:w w:val="96"/>
                <w:sz w:val="24"/>
              </w:rPr>
              <w:t>8</w:t>
            </w:r>
          </w:p>
        </w:tc>
        <w:tc>
          <w:tcPr>
            <w:tcW w:w="566" w:type="dxa"/>
          </w:tcPr>
          <w:p w:rsidR="000E71B4" w:rsidRDefault="00727E65">
            <w:pPr>
              <w:pStyle w:val="TableParagraph"/>
              <w:spacing w:before="200"/>
              <w:ind w:right="170"/>
              <w:jc w:val="right"/>
              <w:rPr>
                <w:sz w:val="24"/>
              </w:rPr>
            </w:pPr>
            <w:r>
              <w:rPr>
                <w:color w:val="231F20"/>
                <w:w w:val="96"/>
                <w:sz w:val="24"/>
              </w:rPr>
              <w:t>9</w:t>
            </w:r>
          </w:p>
        </w:tc>
        <w:tc>
          <w:tcPr>
            <w:tcW w:w="537" w:type="dxa"/>
          </w:tcPr>
          <w:p w:rsidR="000E71B4" w:rsidRDefault="00727E65">
            <w:pPr>
              <w:pStyle w:val="TableParagraph"/>
              <w:spacing w:before="200"/>
              <w:ind w:right="119"/>
              <w:jc w:val="right"/>
              <w:rPr>
                <w:sz w:val="24"/>
              </w:rPr>
            </w:pPr>
            <w:r>
              <w:rPr>
                <w:color w:val="231F20"/>
                <w:w w:val="95"/>
                <w:sz w:val="24"/>
              </w:rPr>
              <w:t>10</w:t>
            </w:r>
          </w:p>
        </w:tc>
      </w:tr>
      <w:tr w:rsidR="000E71B4">
        <w:trPr>
          <w:trHeight w:val="1104"/>
        </w:trPr>
        <w:tc>
          <w:tcPr>
            <w:tcW w:w="2220" w:type="dxa"/>
            <w:shd w:val="clear" w:color="auto" w:fill="B1B3B6"/>
          </w:tcPr>
          <w:p w:rsidR="000E71B4" w:rsidRDefault="00727E65">
            <w:pPr>
              <w:pStyle w:val="TableParagraph"/>
              <w:spacing w:before="27" w:line="266" w:lineRule="auto"/>
              <w:ind w:left="699" w:right="672"/>
              <w:rPr>
                <w:rFonts w:ascii="Palatino Linotype"/>
                <w:b/>
                <w:sz w:val="24"/>
              </w:rPr>
            </w:pPr>
            <w:r>
              <w:rPr>
                <w:rFonts w:ascii="Palatino Linotype"/>
                <w:b/>
                <w:color w:val="FFFFFF"/>
                <w:w w:val="95"/>
                <w:sz w:val="24"/>
              </w:rPr>
              <w:t xml:space="preserve">Rank in </w:t>
            </w:r>
            <w:r>
              <w:rPr>
                <w:rFonts w:ascii="Palatino Linotype"/>
                <w:b/>
                <w:color w:val="FFFFFF"/>
                <w:w w:val="90"/>
                <w:sz w:val="24"/>
              </w:rPr>
              <w:t>written</w:t>
            </w:r>
          </w:p>
          <w:p w:rsidR="000E71B4" w:rsidRDefault="00727E65">
            <w:pPr>
              <w:pStyle w:val="TableParagraph"/>
              <w:spacing w:before="1"/>
              <w:ind w:left="236" w:right="217"/>
              <w:rPr>
                <w:rFonts w:ascii="Palatino Linotype"/>
                <w:b/>
                <w:sz w:val="24"/>
              </w:rPr>
            </w:pPr>
            <w:r>
              <w:rPr>
                <w:rFonts w:ascii="Palatino Linotype"/>
                <w:b/>
                <w:color w:val="FFFFFF"/>
                <w:sz w:val="24"/>
              </w:rPr>
              <w:t>communication</w:t>
            </w:r>
          </w:p>
        </w:tc>
        <w:tc>
          <w:tcPr>
            <w:tcW w:w="548" w:type="dxa"/>
          </w:tcPr>
          <w:p w:rsidR="000E71B4" w:rsidRDefault="000E71B4">
            <w:pPr>
              <w:pStyle w:val="TableParagraph"/>
              <w:spacing w:before="1"/>
              <w:jc w:val="left"/>
              <w:rPr>
                <w:sz w:val="36"/>
              </w:rPr>
            </w:pPr>
          </w:p>
          <w:p w:rsidR="000E71B4" w:rsidRDefault="00727E65">
            <w:pPr>
              <w:pStyle w:val="TableParagraph"/>
              <w:spacing w:before="0"/>
              <w:ind w:left="138"/>
              <w:rPr>
                <w:sz w:val="24"/>
              </w:rPr>
            </w:pPr>
            <w:r>
              <w:rPr>
                <w:color w:val="231F20"/>
                <w:w w:val="96"/>
                <w:sz w:val="24"/>
              </w:rPr>
              <w:t>8</w:t>
            </w:r>
          </w:p>
        </w:tc>
        <w:tc>
          <w:tcPr>
            <w:tcW w:w="539" w:type="dxa"/>
          </w:tcPr>
          <w:p w:rsidR="000E71B4" w:rsidRDefault="000E71B4">
            <w:pPr>
              <w:pStyle w:val="TableParagraph"/>
              <w:spacing w:before="1"/>
              <w:jc w:val="left"/>
              <w:rPr>
                <w:sz w:val="36"/>
              </w:rPr>
            </w:pPr>
          </w:p>
          <w:p w:rsidR="000E71B4" w:rsidRDefault="00727E65">
            <w:pPr>
              <w:pStyle w:val="TableParagraph"/>
              <w:spacing w:before="0"/>
              <w:ind w:right="160"/>
              <w:jc w:val="right"/>
              <w:rPr>
                <w:sz w:val="24"/>
              </w:rPr>
            </w:pPr>
            <w:r>
              <w:rPr>
                <w:color w:val="231F20"/>
                <w:w w:val="96"/>
                <w:sz w:val="24"/>
              </w:rPr>
              <w:t>7</w:t>
            </w:r>
          </w:p>
        </w:tc>
        <w:tc>
          <w:tcPr>
            <w:tcW w:w="443" w:type="dxa"/>
          </w:tcPr>
          <w:p w:rsidR="000E71B4" w:rsidRDefault="000E71B4">
            <w:pPr>
              <w:pStyle w:val="TableParagraph"/>
              <w:spacing w:before="1"/>
              <w:jc w:val="left"/>
              <w:rPr>
                <w:sz w:val="36"/>
              </w:rPr>
            </w:pPr>
          </w:p>
          <w:p w:rsidR="000E71B4" w:rsidRDefault="00727E65">
            <w:pPr>
              <w:pStyle w:val="TableParagraph"/>
              <w:spacing w:before="0"/>
              <w:ind w:right="111"/>
              <w:jc w:val="right"/>
              <w:rPr>
                <w:sz w:val="24"/>
              </w:rPr>
            </w:pPr>
            <w:r>
              <w:rPr>
                <w:color w:val="231F20"/>
                <w:w w:val="96"/>
                <w:sz w:val="24"/>
              </w:rPr>
              <w:t>2</w:t>
            </w:r>
          </w:p>
        </w:tc>
        <w:tc>
          <w:tcPr>
            <w:tcW w:w="529" w:type="dxa"/>
          </w:tcPr>
          <w:p w:rsidR="000E71B4" w:rsidRDefault="000E71B4">
            <w:pPr>
              <w:pStyle w:val="TableParagraph"/>
              <w:spacing w:before="1"/>
              <w:jc w:val="left"/>
              <w:rPr>
                <w:sz w:val="36"/>
              </w:rPr>
            </w:pPr>
          </w:p>
          <w:p w:rsidR="000E71B4" w:rsidRDefault="00727E65">
            <w:pPr>
              <w:pStyle w:val="TableParagraph"/>
              <w:spacing w:before="0"/>
              <w:ind w:left="126" w:right="100"/>
              <w:rPr>
                <w:sz w:val="24"/>
              </w:rPr>
            </w:pPr>
            <w:r>
              <w:rPr>
                <w:color w:val="231F20"/>
                <w:sz w:val="24"/>
              </w:rPr>
              <w:t>10</w:t>
            </w:r>
          </w:p>
        </w:tc>
        <w:tc>
          <w:tcPr>
            <w:tcW w:w="472" w:type="dxa"/>
          </w:tcPr>
          <w:p w:rsidR="000E71B4" w:rsidRDefault="000E71B4">
            <w:pPr>
              <w:pStyle w:val="TableParagraph"/>
              <w:spacing w:before="1"/>
              <w:jc w:val="left"/>
              <w:rPr>
                <w:sz w:val="36"/>
              </w:rPr>
            </w:pPr>
          </w:p>
          <w:p w:rsidR="000E71B4" w:rsidRDefault="00727E65">
            <w:pPr>
              <w:pStyle w:val="TableParagraph"/>
              <w:spacing w:before="0"/>
              <w:ind w:right="125"/>
              <w:jc w:val="right"/>
              <w:rPr>
                <w:sz w:val="24"/>
              </w:rPr>
            </w:pPr>
            <w:r>
              <w:rPr>
                <w:color w:val="231F20"/>
                <w:w w:val="96"/>
                <w:sz w:val="24"/>
              </w:rPr>
              <w:t>3</w:t>
            </w:r>
          </w:p>
        </w:tc>
        <w:tc>
          <w:tcPr>
            <w:tcW w:w="453" w:type="dxa"/>
          </w:tcPr>
          <w:p w:rsidR="000E71B4" w:rsidRDefault="000E71B4">
            <w:pPr>
              <w:pStyle w:val="TableParagraph"/>
              <w:spacing w:before="1"/>
              <w:jc w:val="left"/>
              <w:rPr>
                <w:sz w:val="36"/>
              </w:rPr>
            </w:pPr>
          </w:p>
          <w:p w:rsidR="000E71B4" w:rsidRDefault="00727E65">
            <w:pPr>
              <w:pStyle w:val="TableParagraph"/>
              <w:spacing w:before="0"/>
              <w:ind w:right="115"/>
              <w:jc w:val="right"/>
              <w:rPr>
                <w:sz w:val="24"/>
              </w:rPr>
            </w:pPr>
            <w:r>
              <w:rPr>
                <w:color w:val="231F20"/>
                <w:w w:val="96"/>
                <w:sz w:val="24"/>
              </w:rPr>
              <w:t>5</w:t>
            </w:r>
          </w:p>
        </w:tc>
        <w:tc>
          <w:tcPr>
            <w:tcW w:w="453" w:type="dxa"/>
          </w:tcPr>
          <w:p w:rsidR="000E71B4" w:rsidRDefault="000E71B4">
            <w:pPr>
              <w:pStyle w:val="TableParagraph"/>
              <w:spacing w:before="1"/>
              <w:jc w:val="left"/>
              <w:rPr>
                <w:sz w:val="36"/>
              </w:rPr>
            </w:pPr>
          </w:p>
          <w:p w:rsidR="000E71B4" w:rsidRDefault="00727E65">
            <w:pPr>
              <w:pStyle w:val="TableParagraph"/>
              <w:spacing w:before="0"/>
              <w:ind w:left="83"/>
              <w:rPr>
                <w:sz w:val="24"/>
              </w:rPr>
            </w:pPr>
            <w:r>
              <w:rPr>
                <w:color w:val="231F20"/>
                <w:w w:val="96"/>
                <w:sz w:val="24"/>
              </w:rPr>
              <w:t>1</w:t>
            </w:r>
          </w:p>
        </w:tc>
        <w:tc>
          <w:tcPr>
            <w:tcW w:w="585" w:type="dxa"/>
          </w:tcPr>
          <w:p w:rsidR="000E71B4" w:rsidRDefault="000E71B4">
            <w:pPr>
              <w:pStyle w:val="TableParagraph"/>
              <w:spacing w:before="1"/>
              <w:jc w:val="left"/>
              <w:rPr>
                <w:sz w:val="36"/>
              </w:rPr>
            </w:pPr>
          </w:p>
          <w:p w:rsidR="000E71B4" w:rsidRDefault="00727E65">
            <w:pPr>
              <w:pStyle w:val="TableParagraph"/>
              <w:spacing w:before="0"/>
              <w:ind w:left="84"/>
              <w:rPr>
                <w:sz w:val="24"/>
              </w:rPr>
            </w:pPr>
            <w:r>
              <w:rPr>
                <w:color w:val="231F20"/>
                <w:w w:val="96"/>
                <w:sz w:val="24"/>
              </w:rPr>
              <w:t>9</w:t>
            </w:r>
          </w:p>
        </w:tc>
        <w:tc>
          <w:tcPr>
            <w:tcW w:w="566" w:type="dxa"/>
          </w:tcPr>
          <w:p w:rsidR="000E71B4" w:rsidRDefault="000E71B4">
            <w:pPr>
              <w:pStyle w:val="TableParagraph"/>
              <w:spacing w:before="1"/>
              <w:jc w:val="left"/>
              <w:rPr>
                <w:sz w:val="36"/>
              </w:rPr>
            </w:pPr>
          </w:p>
          <w:p w:rsidR="000E71B4" w:rsidRDefault="00727E65">
            <w:pPr>
              <w:pStyle w:val="TableParagraph"/>
              <w:spacing w:before="0"/>
              <w:ind w:right="170"/>
              <w:jc w:val="right"/>
              <w:rPr>
                <w:sz w:val="24"/>
              </w:rPr>
            </w:pPr>
            <w:r>
              <w:rPr>
                <w:color w:val="231F20"/>
                <w:w w:val="96"/>
                <w:sz w:val="24"/>
              </w:rPr>
              <w:t>6</w:t>
            </w:r>
          </w:p>
        </w:tc>
        <w:tc>
          <w:tcPr>
            <w:tcW w:w="537" w:type="dxa"/>
          </w:tcPr>
          <w:p w:rsidR="000E71B4" w:rsidRDefault="000E71B4">
            <w:pPr>
              <w:pStyle w:val="TableParagraph"/>
              <w:spacing w:before="1"/>
              <w:jc w:val="left"/>
              <w:rPr>
                <w:sz w:val="36"/>
              </w:rPr>
            </w:pPr>
          </w:p>
          <w:p w:rsidR="000E71B4" w:rsidRDefault="00727E65">
            <w:pPr>
              <w:pStyle w:val="TableParagraph"/>
              <w:spacing w:before="0"/>
              <w:ind w:right="125"/>
              <w:jc w:val="right"/>
              <w:rPr>
                <w:sz w:val="24"/>
              </w:rPr>
            </w:pPr>
            <w:r>
              <w:rPr>
                <w:color w:val="231F20"/>
                <w:w w:val="96"/>
                <w:sz w:val="24"/>
              </w:rPr>
              <w:t>4</w:t>
            </w:r>
          </w:p>
        </w:tc>
      </w:tr>
      <w:tr w:rsidR="000E71B4">
        <w:trPr>
          <w:trHeight w:val="1034"/>
        </w:trPr>
        <w:tc>
          <w:tcPr>
            <w:tcW w:w="2220" w:type="dxa"/>
            <w:shd w:val="clear" w:color="auto" w:fill="B1B3B6"/>
          </w:tcPr>
          <w:p w:rsidR="000E71B4" w:rsidRDefault="00727E65">
            <w:pPr>
              <w:pStyle w:val="TableParagraph"/>
              <w:spacing w:before="0" w:line="266" w:lineRule="auto"/>
              <w:ind w:left="765" w:right="602" w:firstLine="71"/>
              <w:jc w:val="left"/>
              <w:rPr>
                <w:rFonts w:ascii="Palatino Linotype"/>
                <w:b/>
                <w:sz w:val="24"/>
              </w:rPr>
            </w:pPr>
            <w:r>
              <w:rPr>
                <w:rFonts w:ascii="Palatino Linotype"/>
                <w:b/>
                <w:color w:val="FFFFFF"/>
                <w:w w:val="95"/>
                <w:sz w:val="24"/>
              </w:rPr>
              <w:t xml:space="preserve">Rank </w:t>
            </w:r>
            <w:r>
              <w:rPr>
                <w:rFonts w:ascii="Palatino Linotype"/>
                <w:b/>
                <w:color w:val="FFFFFF"/>
                <w:sz w:val="24"/>
              </w:rPr>
              <w:t>in oral</w:t>
            </w:r>
          </w:p>
          <w:p w:rsidR="000E71B4" w:rsidRDefault="00727E65">
            <w:pPr>
              <w:pStyle w:val="TableParagraph"/>
              <w:spacing w:before="0" w:line="302" w:lineRule="exact"/>
              <w:ind w:left="312"/>
              <w:jc w:val="left"/>
              <w:rPr>
                <w:rFonts w:ascii="Palatino Linotype"/>
                <w:b/>
                <w:sz w:val="24"/>
              </w:rPr>
            </w:pPr>
            <w:r>
              <w:rPr>
                <w:rFonts w:ascii="Palatino Linotype"/>
                <w:b/>
                <w:color w:val="FFFFFF"/>
                <w:sz w:val="24"/>
              </w:rPr>
              <w:t>communication</w:t>
            </w:r>
          </w:p>
        </w:tc>
        <w:tc>
          <w:tcPr>
            <w:tcW w:w="548" w:type="dxa"/>
          </w:tcPr>
          <w:p w:rsidR="000E71B4" w:rsidRDefault="000E71B4">
            <w:pPr>
              <w:pStyle w:val="TableParagraph"/>
              <w:spacing w:before="0"/>
              <w:jc w:val="left"/>
              <w:rPr>
                <w:sz w:val="33"/>
              </w:rPr>
            </w:pPr>
          </w:p>
          <w:p w:rsidR="000E71B4" w:rsidRDefault="00727E65">
            <w:pPr>
              <w:pStyle w:val="TableParagraph"/>
              <w:spacing w:before="1"/>
              <w:ind w:left="136" w:right="112"/>
              <w:rPr>
                <w:sz w:val="24"/>
              </w:rPr>
            </w:pPr>
            <w:r>
              <w:rPr>
                <w:color w:val="231F20"/>
                <w:sz w:val="24"/>
              </w:rPr>
              <w:t>10</w:t>
            </w:r>
          </w:p>
        </w:tc>
        <w:tc>
          <w:tcPr>
            <w:tcW w:w="539" w:type="dxa"/>
          </w:tcPr>
          <w:p w:rsidR="000E71B4" w:rsidRDefault="000E71B4">
            <w:pPr>
              <w:pStyle w:val="TableParagraph"/>
              <w:spacing w:before="0"/>
              <w:jc w:val="left"/>
              <w:rPr>
                <w:sz w:val="33"/>
              </w:rPr>
            </w:pPr>
          </w:p>
          <w:p w:rsidR="000E71B4" w:rsidRDefault="00727E65">
            <w:pPr>
              <w:pStyle w:val="TableParagraph"/>
              <w:spacing w:before="1"/>
              <w:ind w:right="160"/>
              <w:jc w:val="right"/>
              <w:rPr>
                <w:sz w:val="24"/>
              </w:rPr>
            </w:pPr>
            <w:r>
              <w:rPr>
                <w:color w:val="231F20"/>
                <w:w w:val="96"/>
                <w:sz w:val="24"/>
              </w:rPr>
              <w:t>7</w:t>
            </w:r>
          </w:p>
        </w:tc>
        <w:tc>
          <w:tcPr>
            <w:tcW w:w="443" w:type="dxa"/>
          </w:tcPr>
          <w:p w:rsidR="000E71B4" w:rsidRDefault="000E71B4">
            <w:pPr>
              <w:pStyle w:val="TableParagraph"/>
              <w:spacing w:before="0"/>
              <w:jc w:val="left"/>
              <w:rPr>
                <w:sz w:val="33"/>
              </w:rPr>
            </w:pPr>
          </w:p>
          <w:p w:rsidR="000E71B4" w:rsidRDefault="00727E65">
            <w:pPr>
              <w:pStyle w:val="TableParagraph"/>
              <w:spacing w:before="1"/>
              <w:ind w:right="111"/>
              <w:jc w:val="right"/>
              <w:rPr>
                <w:sz w:val="24"/>
              </w:rPr>
            </w:pPr>
            <w:r>
              <w:rPr>
                <w:color w:val="231F20"/>
                <w:w w:val="96"/>
                <w:sz w:val="24"/>
              </w:rPr>
              <w:t>2</w:t>
            </w:r>
          </w:p>
        </w:tc>
        <w:tc>
          <w:tcPr>
            <w:tcW w:w="529" w:type="dxa"/>
          </w:tcPr>
          <w:p w:rsidR="000E71B4" w:rsidRDefault="000E71B4">
            <w:pPr>
              <w:pStyle w:val="TableParagraph"/>
              <w:spacing w:before="0"/>
              <w:jc w:val="left"/>
              <w:rPr>
                <w:sz w:val="33"/>
              </w:rPr>
            </w:pPr>
          </w:p>
          <w:p w:rsidR="000E71B4" w:rsidRDefault="00727E65">
            <w:pPr>
              <w:pStyle w:val="TableParagraph"/>
              <w:spacing w:before="1"/>
              <w:ind w:left="139"/>
              <w:rPr>
                <w:sz w:val="24"/>
              </w:rPr>
            </w:pPr>
            <w:r>
              <w:rPr>
                <w:color w:val="231F20"/>
                <w:w w:val="96"/>
                <w:sz w:val="24"/>
              </w:rPr>
              <w:t>6</w:t>
            </w:r>
          </w:p>
        </w:tc>
        <w:tc>
          <w:tcPr>
            <w:tcW w:w="472" w:type="dxa"/>
          </w:tcPr>
          <w:p w:rsidR="000E71B4" w:rsidRDefault="000E71B4">
            <w:pPr>
              <w:pStyle w:val="TableParagraph"/>
              <w:spacing w:before="0"/>
              <w:jc w:val="left"/>
              <w:rPr>
                <w:sz w:val="33"/>
              </w:rPr>
            </w:pPr>
          </w:p>
          <w:p w:rsidR="000E71B4" w:rsidRDefault="00727E65">
            <w:pPr>
              <w:pStyle w:val="TableParagraph"/>
              <w:spacing w:before="1"/>
              <w:ind w:right="125"/>
              <w:jc w:val="right"/>
              <w:rPr>
                <w:sz w:val="24"/>
              </w:rPr>
            </w:pPr>
            <w:r>
              <w:rPr>
                <w:color w:val="231F20"/>
                <w:w w:val="96"/>
                <w:sz w:val="24"/>
              </w:rPr>
              <w:t>5</w:t>
            </w:r>
          </w:p>
        </w:tc>
        <w:tc>
          <w:tcPr>
            <w:tcW w:w="453" w:type="dxa"/>
          </w:tcPr>
          <w:p w:rsidR="000E71B4" w:rsidRDefault="000E71B4">
            <w:pPr>
              <w:pStyle w:val="TableParagraph"/>
              <w:spacing w:before="0"/>
              <w:jc w:val="left"/>
              <w:rPr>
                <w:sz w:val="33"/>
              </w:rPr>
            </w:pPr>
          </w:p>
          <w:p w:rsidR="000E71B4" w:rsidRDefault="00727E65">
            <w:pPr>
              <w:pStyle w:val="TableParagraph"/>
              <w:spacing w:before="1"/>
              <w:ind w:right="115"/>
              <w:jc w:val="right"/>
              <w:rPr>
                <w:sz w:val="24"/>
              </w:rPr>
            </w:pPr>
            <w:r>
              <w:rPr>
                <w:color w:val="231F20"/>
                <w:w w:val="96"/>
                <w:sz w:val="24"/>
              </w:rPr>
              <w:t>4</w:t>
            </w:r>
          </w:p>
        </w:tc>
        <w:tc>
          <w:tcPr>
            <w:tcW w:w="453" w:type="dxa"/>
          </w:tcPr>
          <w:p w:rsidR="000E71B4" w:rsidRDefault="000E71B4">
            <w:pPr>
              <w:pStyle w:val="TableParagraph"/>
              <w:spacing w:before="0"/>
              <w:jc w:val="left"/>
              <w:rPr>
                <w:sz w:val="33"/>
              </w:rPr>
            </w:pPr>
          </w:p>
          <w:p w:rsidR="000E71B4" w:rsidRDefault="00727E65">
            <w:pPr>
              <w:pStyle w:val="TableParagraph"/>
              <w:spacing w:before="1"/>
              <w:ind w:left="83"/>
              <w:rPr>
                <w:sz w:val="24"/>
              </w:rPr>
            </w:pPr>
            <w:r>
              <w:rPr>
                <w:color w:val="231F20"/>
                <w:w w:val="96"/>
                <w:sz w:val="24"/>
              </w:rPr>
              <w:t>1</w:t>
            </w:r>
          </w:p>
        </w:tc>
        <w:tc>
          <w:tcPr>
            <w:tcW w:w="585" w:type="dxa"/>
          </w:tcPr>
          <w:p w:rsidR="000E71B4" w:rsidRDefault="000E71B4">
            <w:pPr>
              <w:pStyle w:val="TableParagraph"/>
              <w:spacing w:before="0"/>
              <w:jc w:val="left"/>
              <w:rPr>
                <w:sz w:val="33"/>
              </w:rPr>
            </w:pPr>
          </w:p>
          <w:p w:rsidR="000E71B4" w:rsidRDefault="00727E65">
            <w:pPr>
              <w:pStyle w:val="TableParagraph"/>
              <w:spacing w:before="1"/>
              <w:ind w:left="84"/>
              <w:rPr>
                <w:sz w:val="24"/>
              </w:rPr>
            </w:pPr>
            <w:r>
              <w:rPr>
                <w:color w:val="231F20"/>
                <w:w w:val="96"/>
                <w:sz w:val="24"/>
              </w:rPr>
              <w:t>9</w:t>
            </w:r>
          </w:p>
        </w:tc>
        <w:tc>
          <w:tcPr>
            <w:tcW w:w="566" w:type="dxa"/>
          </w:tcPr>
          <w:p w:rsidR="000E71B4" w:rsidRDefault="000E71B4">
            <w:pPr>
              <w:pStyle w:val="TableParagraph"/>
              <w:spacing w:before="0"/>
              <w:jc w:val="left"/>
              <w:rPr>
                <w:sz w:val="33"/>
              </w:rPr>
            </w:pPr>
          </w:p>
          <w:p w:rsidR="000E71B4" w:rsidRDefault="00727E65">
            <w:pPr>
              <w:pStyle w:val="TableParagraph"/>
              <w:spacing w:before="1"/>
              <w:ind w:right="170"/>
              <w:jc w:val="right"/>
              <w:rPr>
                <w:sz w:val="24"/>
              </w:rPr>
            </w:pPr>
            <w:r>
              <w:rPr>
                <w:color w:val="231F20"/>
                <w:w w:val="96"/>
                <w:sz w:val="24"/>
              </w:rPr>
              <w:t>8</w:t>
            </w:r>
          </w:p>
        </w:tc>
        <w:tc>
          <w:tcPr>
            <w:tcW w:w="537" w:type="dxa"/>
          </w:tcPr>
          <w:p w:rsidR="000E71B4" w:rsidRDefault="000E71B4">
            <w:pPr>
              <w:pStyle w:val="TableParagraph"/>
              <w:spacing w:before="0"/>
              <w:jc w:val="left"/>
              <w:rPr>
                <w:sz w:val="33"/>
              </w:rPr>
            </w:pPr>
          </w:p>
          <w:p w:rsidR="000E71B4" w:rsidRDefault="00727E65">
            <w:pPr>
              <w:pStyle w:val="TableParagraph"/>
              <w:spacing w:before="1"/>
              <w:ind w:right="125"/>
              <w:jc w:val="right"/>
              <w:rPr>
                <w:sz w:val="24"/>
              </w:rPr>
            </w:pPr>
            <w:r>
              <w:rPr>
                <w:color w:val="231F20"/>
                <w:w w:val="96"/>
                <w:sz w:val="24"/>
              </w:rPr>
              <w:t>3</w:t>
            </w:r>
          </w:p>
        </w:tc>
      </w:tr>
    </w:tbl>
    <w:p w:rsidR="000E71B4" w:rsidRDefault="000E71B4">
      <w:pPr>
        <w:pStyle w:val="BodyText"/>
        <w:spacing w:before="1"/>
        <w:rPr>
          <w:sz w:val="36"/>
        </w:rPr>
      </w:pPr>
    </w:p>
    <w:p w:rsidR="000E71B4" w:rsidRDefault="00727E65">
      <w:pPr>
        <w:pStyle w:val="BodyText"/>
        <w:spacing w:before="1" w:line="312" w:lineRule="auto"/>
        <w:ind w:left="157" w:right="1883"/>
      </w:pPr>
      <w:r>
        <w:rPr>
          <w:color w:val="231F20"/>
        </w:rPr>
        <w:t>Find out whether there is any correlation between the written and oral communication skills of the short listed candidates.</w:t>
      </w:r>
    </w:p>
    <w:p w:rsidR="000E71B4" w:rsidRDefault="000E71B4">
      <w:pPr>
        <w:pStyle w:val="BodyText"/>
        <w:spacing w:before="1"/>
        <w:rPr>
          <w:sz w:val="29"/>
        </w:rPr>
      </w:pPr>
    </w:p>
    <w:p w:rsidR="000E71B4" w:rsidRDefault="00727E65">
      <w:pPr>
        <w:pStyle w:val="Heading4"/>
      </w:pPr>
      <w:r>
        <w:rPr>
          <w:color w:val="231F20"/>
        </w:rPr>
        <w:t>Solution:</w:t>
      </w:r>
    </w:p>
    <w:p w:rsidR="000E71B4" w:rsidRDefault="000E71B4">
      <w:pPr>
        <w:pStyle w:val="BodyText"/>
        <w:spacing w:before="5"/>
        <w:rPr>
          <w:rFonts w:ascii="Palatino Linotype"/>
          <w:b/>
          <w:sz w:val="31"/>
        </w:rPr>
      </w:pPr>
    </w:p>
    <w:p w:rsidR="000E71B4" w:rsidRDefault="00727E65">
      <w:pPr>
        <w:pStyle w:val="BodyText"/>
        <w:spacing w:before="1" w:line="312" w:lineRule="auto"/>
        <w:ind w:left="157" w:right="1838"/>
      </w:pPr>
      <w:r>
        <w:rPr>
          <w:color w:val="231F20"/>
        </w:rPr>
        <w:t>Take X = Written Communication Skill and Y = Oral Communication Skill.</w:t>
      </w:r>
    </w:p>
    <w:p w:rsidR="000E71B4" w:rsidRDefault="000E71B4">
      <w:pPr>
        <w:pStyle w:val="BodyText"/>
        <w:spacing w:before="7"/>
        <w:rPr>
          <w:sz w:val="26"/>
        </w:rPr>
      </w:pPr>
    </w:p>
    <w:tbl>
      <w:tblPr>
        <w:tblW w:w="0" w:type="auto"/>
        <w:tblInd w:w="17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843"/>
        <w:gridCol w:w="1843"/>
        <w:gridCol w:w="1843"/>
        <w:gridCol w:w="1843"/>
      </w:tblGrid>
      <w:tr w:rsidR="000E71B4">
        <w:trPr>
          <w:trHeight w:val="522"/>
        </w:trPr>
        <w:tc>
          <w:tcPr>
            <w:tcW w:w="1843" w:type="dxa"/>
            <w:shd w:val="clear" w:color="auto" w:fill="B1B3B6"/>
          </w:tcPr>
          <w:p w:rsidR="000E71B4" w:rsidRDefault="00727E65">
            <w:pPr>
              <w:pStyle w:val="TableParagraph"/>
              <w:spacing w:before="96"/>
              <w:ind w:left="81"/>
              <w:jc w:val="left"/>
              <w:rPr>
                <w:rFonts w:ascii="Palatino Linotype"/>
                <w:b/>
                <w:sz w:val="14"/>
              </w:rPr>
            </w:pPr>
            <w:r>
              <w:rPr>
                <w:rFonts w:ascii="Palatino Linotype"/>
                <w:b/>
                <w:color w:val="FFFFFF"/>
                <w:sz w:val="24"/>
              </w:rPr>
              <w:t>RANK OF X: R</w:t>
            </w:r>
            <w:r>
              <w:rPr>
                <w:rFonts w:ascii="Palatino Linotype"/>
                <w:b/>
                <w:color w:val="FFFFFF"/>
                <w:position w:val="-7"/>
                <w:sz w:val="14"/>
              </w:rPr>
              <w:t>1</w:t>
            </w:r>
          </w:p>
        </w:tc>
        <w:tc>
          <w:tcPr>
            <w:tcW w:w="1843" w:type="dxa"/>
            <w:tcBorders>
              <w:right w:val="single" w:sz="12" w:space="0" w:color="231F20"/>
            </w:tcBorders>
            <w:shd w:val="clear" w:color="auto" w:fill="B1B3B6"/>
          </w:tcPr>
          <w:p w:rsidR="000E71B4" w:rsidRDefault="00727E65">
            <w:pPr>
              <w:pStyle w:val="TableParagraph"/>
              <w:spacing w:before="96"/>
              <w:ind w:left="94"/>
              <w:jc w:val="left"/>
              <w:rPr>
                <w:rFonts w:ascii="Palatino Linotype"/>
                <w:b/>
                <w:sz w:val="14"/>
              </w:rPr>
            </w:pPr>
            <w:r>
              <w:rPr>
                <w:rFonts w:ascii="Palatino Linotype"/>
                <w:b/>
                <w:color w:val="FFFFFF"/>
                <w:sz w:val="24"/>
              </w:rPr>
              <w:t>RANK OF Y: R</w:t>
            </w:r>
            <w:r>
              <w:rPr>
                <w:rFonts w:ascii="Palatino Linotype"/>
                <w:b/>
                <w:color w:val="FFFFFF"/>
                <w:position w:val="-7"/>
                <w:sz w:val="14"/>
              </w:rPr>
              <w:t>2</w:t>
            </w:r>
          </w:p>
        </w:tc>
        <w:tc>
          <w:tcPr>
            <w:tcW w:w="1843" w:type="dxa"/>
            <w:tcBorders>
              <w:left w:val="single" w:sz="12" w:space="0" w:color="231F20"/>
            </w:tcBorders>
            <w:shd w:val="clear" w:color="auto" w:fill="B1B3B6"/>
          </w:tcPr>
          <w:p w:rsidR="000E71B4" w:rsidRDefault="00727E65">
            <w:pPr>
              <w:pStyle w:val="TableParagraph"/>
              <w:spacing w:before="96"/>
              <w:ind w:left="438"/>
              <w:jc w:val="left"/>
              <w:rPr>
                <w:rFonts w:ascii="Palatino Linotype"/>
                <w:b/>
                <w:sz w:val="14"/>
              </w:rPr>
            </w:pPr>
            <w:r>
              <w:rPr>
                <w:rFonts w:ascii="Palatino Linotype"/>
                <w:b/>
                <w:color w:val="FFFFFF"/>
                <w:sz w:val="24"/>
              </w:rPr>
              <w:t>D=R</w:t>
            </w:r>
            <w:r>
              <w:rPr>
                <w:rFonts w:ascii="Palatino Linotype"/>
                <w:b/>
                <w:color w:val="FFFFFF"/>
                <w:position w:val="-7"/>
                <w:sz w:val="14"/>
              </w:rPr>
              <w:t>1</w:t>
            </w:r>
            <w:r>
              <w:rPr>
                <w:rFonts w:ascii="Palatino Linotype"/>
                <w:b/>
                <w:color w:val="FFFFFF"/>
                <w:sz w:val="24"/>
              </w:rPr>
              <w:t>- R</w:t>
            </w:r>
            <w:r>
              <w:rPr>
                <w:rFonts w:ascii="Palatino Linotype"/>
                <w:b/>
                <w:color w:val="FFFFFF"/>
                <w:position w:val="-7"/>
                <w:sz w:val="14"/>
              </w:rPr>
              <w:t>2</w:t>
            </w:r>
          </w:p>
        </w:tc>
        <w:tc>
          <w:tcPr>
            <w:tcW w:w="1843" w:type="dxa"/>
            <w:shd w:val="clear" w:color="auto" w:fill="B1B3B6"/>
          </w:tcPr>
          <w:p w:rsidR="000E71B4" w:rsidRDefault="00727E65">
            <w:pPr>
              <w:pStyle w:val="TableParagraph"/>
              <w:spacing w:before="96"/>
              <w:ind w:left="187"/>
              <w:rPr>
                <w:rFonts w:ascii="Palatino Linotype"/>
                <w:b/>
                <w:sz w:val="14"/>
              </w:rPr>
            </w:pPr>
            <w:r>
              <w:rPr>
                <w:rFonts w:ascii="Palatino Linotype"/>
                <w:b/>
                <w:color w:val="FFFFFF"/>
                <w:sz w:val="24"/>
              </w:rPr>
              <w:t>D</w:t>
            </w:r>
            <w:r>
              <w:rPr>
                <w:rFonts w:ascii="Palatino Linotype"/>
                <w:b/>
                <w:color w:val="FFFFFF"/>
                <w:position w:val="-7"/>
                <w:sz w:val="14"/>
              </w:rPr>
              <w:t>2</w:t>
            </w:r>
          </w:p>
        </w:tc>
      </w:tr>
      <w:tr w:rsidR="000E71B4">
        <w:trPr>
          <w:trHeight w:val="314"/>
        </w:trPr>
        <w:tc>
          <w:tcPr>
            <w:tcW w:w="1843" w:type="dxa"/>
          </w:tcPr>
          <w:p w:rsidR="000E71B4" w:rsidRDefault="00727E65">
            <w:pPr>
              <w:pStyle w:val="TableParagraph"/>
              <w:spacing w:line="274" w:lineRule="exact"/>
              <w:ind w:left="138"/>
              <w:rPr>
                <w:sz w:val="24"/>
              </w:rPr>
            </w:pPr>
            <w:r>
              <w:rPr>
                <w:color w:val="231F20"/>
                <w:w w:val="96"/>
                <w:sz w:val="24"/>
              </w:rPr>
              <w:t>8</w:t>
            </w:r>
          </w:p>
        </w:tc>
        <w:tc>
          <w:tcPr>
            <w:tcW w:w="1843" w:type="dxa"/>
            <w:tcBorders>
              <w:right w:val="single" w:sz="12" w:space="0" w:color="231F20"/>
            </w:tcBorders>
          </w:tcPr>
          <w:p w:rsidR="000E71B4" w:rsidRDefault="00727E65">
            <w:pPr>
              <w:pStyle w:val="TableParagraph"/>
              <w:spacing w:line="274" w:lineRule="exact"/>
              <w:ind w:left="96" w:right="68"/>
              <w:rPr>
                <w:sz w:val="24"/>
              </w:rPr>
            </w:pPr>
            <w:r>
              <w:rPr>
                <w:color w:val="231F20"/>
                <w:sz w:val="24"/>
              </w:rPr>
              <w:t>10</w:t>
            </w:r>
          </w:p>
        </w:tc>
        <w:tc>
          <w:tcPr>
            <w:tcW w:w="1843" w:type="dxa"/>
            <w:tcBorders>
              <w:left w:val="single" w:sz="12" w:space="0" w:color="231F20"/>
            </w:tcBorders>
          </w:tcPr>
          <w:p w:rsidR="000E71B4" w:rsidRDefault="00727E65">
            <w:pPr>
              <w:pStyle w:val="TableParagraph"/>
              <w:spacing w:line="274" w:lineRule="exact"/>
              <w:ind w:left="91" w:right="79"/>
              <w:rPr>
                <w:sz w:val="24"/>
              </w:rPr>
            </w:pPr>
            <w:r>
              <w:rPr>
                <w:color w:val="231F20"/>
                <w:w w:val="105"/>
                <w:sz w:val="24"/>
              </w:rPr>
              <w:t>-</w:t>
            </w:r>
            <w:r>
              <w:rPr>
                <w:color w:val="231F20"/>
                <w:spacing w:val="58"/>
                <w:w w:val="105"/>
                <w:sz w:val="24"/>
              </w:rPr>
              <w:t xml:space="preserve"> </w:t>
            </w:r>
            <w:r>
              <w:rPr>
                <w:color w:val="231F20"/>
                <w:w w:val="105"/>
                <w:sz w:val="24"/>
              </w:rPr>
              <w:t>2</w:t>
            </w:r>
          </w:p>
        </w:tc>
        <w:tc>
          <w:tcPr>
            <w:tcW w:w="1843" w:type="dxa"/>
          </w:tcPr>
          <w:p w:rsidR="000E71B4" w:rsidRDefault="00727E65">
            <w:pPr>
              <w:pStyle w:val="TableParagraph"/>
              <w:spacing w:line="274" w:lineRule="exact"/>
              <w:ind w:left="75"/>
              <w:rPr>
                <w:sz w:val="24"/>
              </w:rPr>
            </w:pPr>
            <w:r>
              <w:rPr>
                <w:color w:val="231F20"/>
                <w:w w:val="96"/>
                <w:sz w:val="24"/>
              </w:rPr>
              <w:t>4</w:t>
            </w:r>
          </w:p>
        </w:tc>
      </w:tr>
      <w:tr w:rsidR="000E71B4">
        <w:trPr>
          <w:trHeight w:val="314"/>
        </w:trPr>
        <w:tc>
          <w:tcPr>
            <w:tcW w:w="1843" w:type="dxa"/>
          </w:tcPr>
          <w:p w:rsidR="000E71B4" w:rsidRDefault="00727E65">
            <w:pPr>
              <w:pStyle w:val="TableParagraph"/>
              <w:spacing w:line="274" w:lineRule="exact"/>
              <w:ind w:left="138"/>
              <w:rPr>
                <w:sz w:val="24"/>
              </w:rPr>
            </w:pPr>
            <w:r>
              <w:rPr>
                <w:color w:val="231F20"/>
                <w:w w:val="96"/>
                <w:sz w:val="24"/>
              </w:rPr>
              <w:t>7</w:t>
            </w:r>
          </w:p>
        </w:tc>
        <w:tc>
          <w:tcPr>
            <w:tcW w:w="1843" w:type="dxa"/>
            <w:tcBorders>
              <w:right w:val="single" w:sz="12" w:space="0" w:color="231F20"/>
            </w:tcBorders>
          </w:tcPr>
          <w:p w:rsidR="000E71B4" w:rsidRDefault="00727E65">
            <w:pPr>
              <w:pStyle w:val="TableParagraph"/>
              <w:spacing w:line="274" w:lineRule="exact"/>
              <w:ind w:left="142"/>
              <w:rPr>
                <w:sz w:val="24"/>
              </w:rPr>
            </w:pPr>
            <w:r>
              <w:rPr>
                <w:color w:val="231F20"/>
                <w:w w:val="96"/>
                <w:sz w:val="24"/>
              </w:rPr>
              <w:t>7</w:t>
            </w:r>
          </w:p>
        </w:tc>
        <w:tc>
          <w:tcPr>
            <w:tcW w:w="1843" w:type="dxa"/>
            <w:tcBorders>
              <w:left w:val="single" w:sz="12" w:space="0" w:color="231F20"/>
            </w:tcBorders>
          </w:tcPr>
          <w:p w:rsidR="000E71B4" w:rsidRDefault="00727E65">
            <w:pPr>
              <w:pStyle w:val="TableParagraph"/>
              <w:spacing w:line="274" w:lineRule="exact"/>
              <w:ind w:left="190"/>
              <w:rPr>
                <w:sz w:val="24"/>
              </w:rPr>
            </w:pPr>
            <w:r>
              <w:rPr>
                <w:color w:val="231F20"/>
                <w:w w:val="96"/>
                <w:sz w:val="24"/>
              </w:rPr>
              <w:t>0</w:t>
            </w:r>
          </w:p>
        </w:tc>
        <w:tc>
          <w:tcPr>
            <w:tcW w:w="1843" w:type="dxa"/>
          </w:tcPr>
          <w:p w:rsidR="000E71B4" w:rsidRDefault="00727E65">
            <w:pPr>
              <w:pStyle w:val="TableParagraph"/>
              <w:spacing w:line="274" w:lineRule="exact"/>
              <w:ind w:left="75"/>
              <w:rPr>
                <w:sz w:val="24"/>
              </w:rPr>
            </w:pPr>
            <w:r>
              <w:rPr>
                <w:color w:val="231F20"/>
                <w:w w:val="96"/>
                <w:sz w:val="24"/>
              </w:rPr>
              <w:t>0</w:t>
            </w:r>
          </w:p>
        </w:tc>
      </w:tr>
      <w:tr w:rsidR="000E71B4">
        <w:trPr>
          <w:trHeight w:val="314"/>
        </w:trPr>
        <w:tc>
          <w:tcPr>
            <w:tcW w:w="1843" w:type="dxa"/>
          </w:tcPr>
          <w:p w:rsidR="000E71B4" w:rsidRDefault="00727E65">
            <w:pPr>
              <w:pStyle w:val="TableParagraph"/>
              <w:spacing w:line="274" w:lineRule="exact"/>
              <w:ind w:left="138"/>
              <w:rPr>
                <w:sz w:val="24"/>
              </w:rPr>
            </w:pPr>
            <w:r>
              <w:rPr>
                <w:color w:val="231F20"/>
                <w:w w:val="96"/>
                <w:sz w:val="24"/>
              </w:rPr>
              <w:t>2</w:t>
            </w:r>
          </w:p>
        </w:tc>
        <w:tc>
          <w:tcPr>
            <w:tcW w:w="1843" w:type="dxa"/>
            <w:tcBorders>
              <w:right w:val="single" w:sz="12" w:space="0" w:color="231F20"/>
            </w:tcBorders>
          </w:tcPr>
          <w:p w:rsidR="000E71B4" w:rsidRDefault="00727E65">
            <w:pPr>
              <w:pStyle w:val="TableParagraph"/>
              <w:spacing w:line="274" w:lineRule="exact"/>
              <w:ind w:left="142"/>
              <w:rPr>
                <w:sz w:val="24"/>
              </w:rPr>
            </w:pPr>
            <w:r>
              <w:rPr>
                <w:color w:val="231F20"/>
                <w:w w:val="96"/>
                <w:sz w:val="24"/>
              </w:rPr>
              <w:t>2</w:t>
            </w:r>
          </w:p>
        </w:tc>
        <w:tc>
          <w:tcPr>
            <w:tcW w:w="1843" w:type="dxa"/>
            <w:tcBorders>
              <w:left w:val="single" w:sz="12" w:space="0" w:color="231F20"/>
            </w:tcBorders>
          </w:tcPr>
          <w:p w:rsidR="000E71B4" w:rsidRDefault="00727E65">
            <w:pPr>
              <w:pStyle w:val="TableParagraph"/>
              <w:spacing w:line="274" w:lineRule="exact"/>
              <w:ind w:left="190"/>
              <w:rPr>
                <w:sz w:val="24"/>
              </w:rPr>
            </w:pPr>
            <w:r>
              <w:rPr>
                <w:color w:val="231F20"/>
                <w:w w:val="96"/>
                <w:sz w:val="24"/>
              </w:rPr>
              <w:t>0</w:t>
            </w:r>
          </w:p>
        </w:tc>
        <w:tc>
          <w:tcPr>
            <w:tcW w:w="1843" w:type="dxa"/>
          </w:tcPr>
          <w:p w:rsidR="000E71B4" w:rsidRDefault="00727E65">
            <w:pPr>
              <w:pStyle w:val="TableParagraph"/>
              <w:spacing w:line="274" w:lineRule="exact"/>
              <w:ind w:left="75"/>
              <w:rPr>
                <w:sz w:val="24"/>
              </w:rPr>
            </w:pPr>
            <w:r>
              <w:rPr>
                <w:color w:val="231F20"/>
                <w:w w:val="96"/>
                <w:sz w:val="24"/>
              </w:rPr>
              <w:t>0</w:t>
            </w:r>
          </w:p>
        </w:tc>
      </w:tr>
      <w:tr w:rsidR="000E71B4">
        <w:trPr>
          <w:trHeight w:val="314"/>
        </w:trPr>
        <w:tc>
          <w:tcPr>
            <w:tcW w:w="1843" w:type="dxa"/>
          </w:tcPr>
          <w:p w:rsidR="000E71B4" w:rsidRDefault="00727E65">
            <w:pPr>
              <w:pStyle w:val="TableParagraph"/>
              <w:spacing w:line="274" w:lineRule="exact"/>
              <w:ind w:left="24"/>
              <w:rPr>
                <w:sz w:val="24"/>
              </w:rPr>
            </w:pPr>
            <w:r>
              <w:rPr>
                <w:color w:val="231F20"/>
                <w:sz w:val="24"/>
              </w:rPr>
              <w:t>10</w:t>
            </w:r>
          </w:p>
        </w:tc>
        <w:tc>
          <w:tcPr>
            <w:tcW w:w="1843" w:type="dxa"/>
            <w:tcBorders>
              <w:right w:val="single" w:sz="12" w:space="0" w:color="231F20"/>
            </w:tcBorders>
          </w:tcPr>
          <w:p w:rsidR="000E71B4" w:rsidRDefault="00727E65">
            <w:pPr>
              <w:pStyle w:val="TableParagraph"/>
              <w:spacing w:line="274" w:lineRule="exact"/>
              <w:ind w:left="142"/>
              <w:rPr>
                <w:sz w:val="24"/>
              </w:rPr>
            </w:pPr>
            <w:r>
              <w:rPr>
                <w:color w:val="231F20"/>
                <w:w w:val="96"/>
                <w:sz w:val="24"/>
              </w:rPr>
              <w:t>6</w:t>
            </w:r>
          </w:p>
        </w:tc>
        <w:tc>
          <w:tcPr>
            <w:tcW w:w="1843" w:type="dxa"/>
            <w:tcBorders>
              <w:left w:val="single" w:sz="12" w:space="0" w:color="231F20"/>
            </w:tcBorders>
          </w:tcPr>
          <w:p w:rsidR="000E71B4" w:rsidRDefault="00727E65">
            <w:pPr>
              <w:pStyle w:val="TableParagraph"/>
              <w:spacing w:line="274" w:lineRule="exact"/>
              <w:ind w:left="190"/>
              <w:rPr>
                <w:sz w:val="24"/>
              </w:rPr>
            </w:pPr>
            <w:r>
              <w:rPr>
                <w:color w:val="231F20"/>
                <w:w w:val="96"/>
                <w:sz w:val="24"/>
              </w:rPr>
              <w:t>4</w:t>
            </w:r>
          </w:p>
        </w:tc>
        <w:tc>
          <w:tcPr>
            <w:tcW w:w="1843" w:type="dxa"/>
          </w:tcPr>
          <w:p w:rsidR="000E71B4" w:rsidRDefault="00727E65">
            <w:pPr>
              <w:pStyle w:val="TableParagraph"/>
              <w:spacing w:line="274" w:lineRule="exact"/>
              <w:ind w:left="21"/>
              <w:rPr>
                <w:sz w:val="24"/>
              </w:rPr>
            </w:pPr>
            <w:r>
              <w:rPr>
                <w:color w:val="231F20"/>
                <w:sz w:val="24"/>
              </w:rPr>
              <w:t>16</w:t>
            </w:r>
          </w:p>
        </w:tc>
      </w:tr>
      <w:tr w:rsidR="000E71B4">
        <w:trPr>
          <w:trHeight w:val="314"/>
        </w:trPr>
        <w:tc>
          <w:tcPr>
            <w:tcW w:w="1843" w:type="dxa"/>
          </w:tcPr>
          <w:p w:rsidR="000E71B4" w:rsidRDefault="00727E65">
            <w:pPr>
              <w:pStyle w:val="TableParagraph"/>
              <w:spacing w:line="274" w:lineRule="exact"/>
              <w:ind w:left="138"/>
              <w:rPr>
                <w:sz w:val="24"/>
              </w:rPr>
            </w:pPr>
            <w:r>
              <w:rPr>
                <w:color w:val="231F20"/>
                <w:w w:val="96"/>
                <w:sz w:val="24"/>
              </w:rPr>
              <w:t>3</w:t>
            </w:r>
          </w:p>
        </w:tc>
        <w:tc>
          <w:tcPr>
            <w:tcW w:w="1843" w:type="dxa"/>
            <w:tcBorders>
              <w:right w:val="single" w:sz="12" w:space="0" w:color="231F20"/>
            </w:tcBorders>
          </w:tcPr>
          <w:p w:rsidR="000E71B4" w:rsidRDefault="00727E65">
            <w:pPr>
              <w:pStyle w:val="TableParagraph"/>
              <w:spacing w:line="274" w:lineRule="exact"/>
              <w:ind w:left="142"/>
              <w:rPr>
                <w:sz w:val="24"/>
              </w:rPr>
            </w:pPr>
            <w:r>
              <w:rPr>
                <w:color w:val="231F20"/>
                <w:w w:val="96"/>
                <w:sz w:val="24"/>
              </w:rPr>
              <w:t>5</w:t>
            </w:r>
          </w:p>
        </w:tc>
        <w:tc>
          <w:tcPr>
            <w:tcW w:w="1843" w:type="dxa"/>
            <w:tcBorders>
              <w:left w:val="single" w:sz="12" w:space="0" w:color="231F20"/>
            </w:tcBorders>
          </w:tcPr>
          <w:p w:rsidR="000E71B4" w:rsidRDefault="00727E65">
            <w:pPr>
              <w:pStyle w:val="TableParagraph"/>
              <w:spacing w:line="274" w:lineRule="exact"/>
              <w:ind w:left="91" w:right="79"/>
              <w:rPr>
                <w:sz w:val="24"/>
              </w:rPr>
            </w:pPr>
            <w:r>
              <w:rPr>
                <w:color w:val="231F20"/>
                <w:w w:val="105"/>
                <w:sz w:val="24"/>
              </w:rPr>
              <w:t>-</w:t>
            </w:r>
            <w:r>
              <w:rPr>
                <w:color w:val="231F20"/>
                <w:spacing w:val="58"/>
                <w:w w:val="105"/>
                <w:sz w:val="24"/>
              </w:rPr>
              <w:t xml:space="preserve"> </w:t>
            </w:r>
            <w:r>
              <w:rPr>
                <w:color w:val="231F20"/>
                <w:w w:val="105"/>
                <w:sz w:val="24"/>
              </w:rPr>
              <w:t>2</w:t>
            </w:r>
          </w:p>
        </w:tc>
        <w:tc>
          <w:tcPr>
            <w:tcW w:w="1843" w:type="dxa"/>
          </w:tcPr>
          <w:p w:rsidR="000E71B4" w:rsidRDefault="00727E65">
            <w:pPr>
              <w:pStyle w:val="TableParagraph"/>
              <w:spacing w:line="274" w:lineRule="exact"/>
              <w:ind w:left="135"/>
              <w:rPr>
                <w:sz w:val="24"/>
              </w:rPr>
            </w:pPr>
            <w:r>
              <w:rPr>
                <w:color w:val="231F20"/>
                <w:w w:val="96"/>
                <w:sz w:val="24"/>
              </w:rPr>
              <w:t>4</w:t>
            </w:r>
          </w:p>
        </w:tc>
      </w:tr>
      <w:tr w:rsidR="000E71B4">
        <w:trPr>
          <w:trHeight w:val="314"/>
        </w:trPr>
        <w:tc>
          <w:tcPr>
            <w:tcW w:w="1843" w:type="dxa"/>
          </w:tcPr>
          <w:p w:rsidR="000E71B4" w:rsidRDefault="00727E65">
            <w:pPr>
              <w:pStyle w:val="TableParagraph"/>
              <w:spacing w:line="274" w:lineRule="exact"/>
              <w:ind w:left="138"/>
              <w:rPr>
                <w:sz w:val="24"/>
              </w:rPr>
            </w:pPr>
            <w:r>
              <w:rPr>
                <w:color w:val="231F20"/>
                <w:w w:val="96"/>
                <w:sz w:val="24"/>
              </w:rPr>
              <w:t>5</w:t>
            </w:r>
          </w:p>
        </w:tc>
        <w:tc>
          <w:tcPr>
            <w:tcW w:w="1843" w:type="dxa"/>
            <w:tcBorders>
              <w:right w:val="single" w:sz="12" w:space="0" w:color="231F20"/>
            </w:tcBorders>
          </w:tcPr>
          <w:p w:rsidR="000E71B4" w:rsidRDefault="00727E65">
            <w:pPr>
              <w:pStyle w:val="TableParagraph"/>
              <w:spacing w:line="274" w:lineRule="exact"/>
              <w:ind w:left="142"/>
              <w:rPr>
                <w:sz w:val="24"/>
              </w:rPr>
            </w:pPr>
            <w:r>
              <w:rPr>
                <w:color w:val="231F20"/>
                <w:w w:val="96"/>
                <w:sz w:val="24"/>
              </w:rPr>
              <w:t>4</w:t>
            </w:r>
          </w:p>
        </w:tc>
        <w:tc>
          <w:tcPr>
            <w:tcW w:w="1843" w:type="dxa"/>
            <w:tcBorders>
              <w:left w:val="single" w:sz="12" w:space="0" w:color="231F20"/>
            </w:tcBorders>
          </w:tcPr>
          <w:p w:rsidR="000E71B4" w:rsidRDefault="00727E65">
            <w:pPr>
              <w:pStyle w:val="TableParagraph"/>
              <w:spacing w:line="274" w:lineRule="exact"/>
              <w:ind w:left="190"/>
              <w:rPr>
                <w:sz w:val="24"/>
              </w:rPr>
            </w:pPr>
            <w:r>
              <w:rPr>
                <w:color w:val="231F20"/>
                <w:w w:val="96"/>
                <w:sz w:val="24"/>
              </w:rPr>
              <w:t>1</w:t>
            </w:r>
          </w:p>
        </w:tc>
        <w:tc>
          <w:tcPr>
            <w:tcW w:w="1843" w:type="dxa"/>
          </w:tcPr>
          <w:p w:rsidR="000E71B4" w:rsidRDefault="00727E65">
            <w:pPr>
              <w:pStyle w:val="TableParagraph"/>
              <w:spacing w:line="274" w:lineRule="exact"/>
              <w:ind w:left="194"/>
              <w:rPr>
                <w:sz w:val="24"/>
              </w:rPr>
            </w:pPr>
            <w:r>
              <w:rPr>
                <w:color w:val="231F20"/>
                <w:w w:val="96"/>
                <w:sz w:val="24"/>
              </w:rPr>
              <w:t>1</w:t>
            </w:r>
          </w:p>
        </w:tc>
      </w:tr>
      <w:tr w:rsidR="000E71B4">
        <w:trPr>
          <w:trHeight w:val="314"/>
        </w:trPr>
        <w:tc>
          <w:tcPr>
            <w:tcW w:w="1843" w:type="dxa"/>
          </w:tcPr>
          <w:p w:rsidR="000E71B4" w:rsidRDefault="00727E65">
            <w:pPr>
              <w:pStyle w:val="TableParagraph"/>
              <w:spacing w:line="274" w:lineRule="exact"/>
              <w:ind w:left="138"/>
              <w:rPr>
                <w:sz w:val="24"/>
              </w:rPr>
            </w:pPr>
            <w:r>
              <w:rPr>
                <w:color w:val="231F20"/>
                <w:w w:val="96"/>
                <w:sz w:val="24"/>
              </w:rPr>
              <w:t>1</w:t>
            </w:r>
          </w:p>
        </w:tc>
        <w:tc>
          <w:tcPr>
            <w:tcW w:w="1843" w:type="dxa"/>
            <w:tcBorders>
              <w:right w:val="single" w:sz="12" w:space="0" w:color="231F20"/>
            </w:tcBorders>
          </w:tcPr>
          <w:p w:rsidR="000E71B4" w:rsidRDefault="00727E65">
            <w:pPr>
              <w:pStyle w:val="TableParagraph"/>
              <w:spacing w:line="274" w:lineRule="exact"/>
              <w:ind w:left="142"/>
              <w:rPr>
                <w:sz w:val="24"/>
              </w:rPr>
            </w:pPr>
            <w:r>
              <w:rPr>
                <w:color w:val="231F20"/>
                <w:w w:val="96"/>
                <w:sz w:val="24"/>
              </w:rPr>
              <w:t>1</w:t>
            </w:r>
          </w:p>
        </w:tc>
        <w:tc>
          <w:tcPr>
            <w:tcW w:w="1843" w:type="dxa"/>
            <w:tcBorders>
              <w:left w:val="single" w:sz="12" w:space="0" w:color="231F20"/>
            </w:tcBorders>
          </w:tcPr>
          <w:p w:rsidR="000E71B4" w:rsidRDefault="00727E65">
            <w:pPr>
              <w:pStyle w:val="TableParagraph"/>
              <w:spacing w:line="274" w:lineRule="exact"/>
              <w:ind w:left="190"/>
              <w:rPr>
                <w:sz w:val="24"/>
              </w:rPr>
            </w:pPr>
            <w:r>
              <w:rPr>
                <w:color w:val="231F20"/>
                <w:w w:val="96"/>
                <w:sz w:val="24"/>
              </w:rPr>
              <w:t>0</w:t>
            </w:r>
          </w:p>
        </w:tc>
        <w:tc>
          <w:tcPr>
            <w:tcW w:w="1843" w:type="dxa"/>
          </w:tcPr>
          <w:p w:rsidR="000E71B4" w:rsidRDefault="00727E65">
            <w:pPr>
              <w:pStyle w:val="TableParagraph"/>
              <w:spacing w:line="274" w:lineRule="exact"/>
              <w:ind w:left="194"/>
              <w:rPr>
                <w:sz w:val="24"/>
              </w:rPr>
            </w:pPr>
            <w:r>
              <w:rPr>
                <w:color w:val="231F20"/>
                <w:w w:val="96"/>
                <w:sz w:val="24"/>
              </w:rPr>
              <w:t>0</w:t>
            </w:r>
          </w:p>
        </w:tc>
      </w:tr>
      <w:tr w:rsidR="000E71B4">
        <w:trPr>
          <w:trHeight w:val="314"/>
        </w:trPr>
        <w:tc>
          <w:tcPr>
            <w:tcW w:w="1843" w:type="dxa"/>
          </w:tcPr>
          <w:p w:rsidR="000E71B4" w:rsidRDefault="00727E65">
            <w:pPr>
              <w:pStyle w:val="TableParagraph"/>
              <w:spacing w:line="274" w:lineRule="exact"/>
              <w:ind w:left="138"/>
              <w:rPr>
                <w:sz w:val="24"/>
              </w:rPr>
            </w:pPr>
            <w:r>
              <w:rPr>
                <w:color w:val="231F20"/>
                <w:w w:val="96"/>
                <w:sz w:val="24"/>
              </w:rPr>
              <w:t>9</w:t>
            </w:r>
          </w:p>
        </w:tc>
        <w:tc>
          <w:tcPr>
            <w:tcW w:w="1843" w:type="dxa"/>
            <w:tcBorders>
              <w:right w:val="single" w:sz="12" w:space="0" w:color="231F20"/>
            </w:tcBorders>
          </w:tcPr>
          <w:p w:rsidR="000E71B4" w:rsidRDefault="00727E65">
            <w:pPr>
              <w:pStyle w:val="TableParagraph"/>
              <w:spacing w:line="274" w:lineRule="exact"/>
              <w:ind w:left="142"/>
              <w:rPr>
                <w:sz w:val="24"/>
              </w:rPr>
            </w:pPr>
            <w:r>
              <w:rPr>
                <w:color w:val="231F20"/>
                <w:w w:val="96"/>
                <w:sz w:val="24"/>
              </w:rPr>
              <w:t>9</w:t>
            </w:r>
          </w:p>
        </w:tc>
        <w:tc>
          <w:tcPr>
            <w:tcW w:w="1843" w:type="dxa"/>
            <w:tcBorders>
              <w:left w:val="single" w:sz="12" w:space="0" w:color="231F20"/>
            </w:tcBorders>
          </w:tcPr>
          <w:p w:rsidR="000E71B4" w:rsidRDefault="00727E65">
            <w:pPr>
              <w:pStyle w:val="TableParagraph"/>
              <w:spacing w:line="274" w:lineRule="exact"/>
              <w:ind w:left="190"/>
              <w:rPr>
                <w:sz w:val="24"/>
              </w:rPr>
            </w:pPr>
            <w:r>
              <w:rPr>
                <w:color w:val="231F20"/>
                <w:w w:val="96"/>
                <w:sz w:val="24"/>
              </w:rPr>
              <w:t>0</w:t>
            </w:r>
          </w:p>
        </w:tc>
        <w:tc>
          <w:tcPr>
            <w:tcW w:w="1843" w:type="dxa"/>
          </w:tcPr>
          <w:p w:rsidR="000E71B4" w:rsidRDefault="00727E65">
            <w:pPr>
              <w:pStyle w:val="TableParagraph"/>
              <w:spacing w:line="274" w:lineRule="exact"/>
              <w:ind w:left="194"/>
              <w:rPr>
                <w:sz w:val="24"/>
              </w:rPr>
            </w:pPr>
            <w:r>
              <w:rPr>
                <w:color w:val="231F20"/>
                <w:w w:val="96"/>
                <w:sz w:val="24"/>
              </w:rPr>
              <w:t>0</w:t>
            </w:r>
          </w:p>
        </w:tc>
      </w:tr>
      <w:tr w:rsidR="000E71B4">
        <w:trPr>
          <w:trHeight w:val="314"/>
        </w:trPr>
        <w:tc>
          <w:tcPr>
            <w:tcW w:w="1843" w:type="dxa"/>
          </w:tcPr>
          <w:p w:rsidR="000E71B4" w:rsidRDefault="00727E65">
            <w:pPr>
              <w:pStyle w:val="TableParagraph"/>
              <w:spacing w:line="274" w:lineRule="exact"/>
              <w:ind w:left="138"/>
              <w:rPr>
                <w:sz w:val="24"/>
              </w:rPr>
            </w:pPr>
            <w:r>
              <w:rPr>
                <w:color w:val="231F20"/>
                <w:w w:val="96"/>
                <w:sz w:val="24"/>
              </w:rPr>
              <w:t>6</w:t>
            </w:r>
          </w:p>
        </w:tc>
        <w:tc>
          <w:tcPr>
            <w:tcW w:w="1843" w:type="dxa"/>
            <w:tcBorders>
              <w:right w:val="single" w:sz="12" w:space="0" w:color="231F20"/>
            </w:tcBorders>
          </w:tcPr>
          <w:p w:rsidR="000E71B4" w:rsidRDefault="00727E65">
            <w:pPr>
              <w:pStyle w:val="TableParagraph"/>
              <w:spacing w:line="274" w:lineRule="exact"/>
              <w:ind w:left="142"/>
              <w:rPr>
                <w:sz w:val="24"/>
              </w:rPr>
            </w:pPr>
            <w:r>
              <w:rPr>
                <w:color w:val="231F20"/>
                <w:w w:val="96"/>
                <w:sz w:val="24"/>
              </w:rPr>
              <w:t>8</w:t>
            </w:r>
          </w:p>
        </w:tc>
        <w:tc>
          <w:tcPr>
            <w:tcW w:w="1843" w:type="dxa"/>
            <w:tcBorders>
              <w:left w:val="single" w:sz="12" w:space="0" w:color="231F20"/>
            </w:tcBorders>
          </w:tcPr>
          <w:p w:rsidR="000E71B4" w:rsidRDefault="00727E65">
            <w:pPr>
              <w:pStyle w:val="TableParagraph"/>
              <w:spacing w:line="274" w:lineRule="exact"/>
              <w:ind w:left="96" w:right="25"/>
              <w:rPr>
                <w:sz w:val="24"/>
              </w:rPr>
            </w:pPr>
            <w:r>
              <w:rPr>
                <w:color w:val="231F20"/>
                <w:w w:val="105"/>
                <w:sz w:val="24"/>
              </w:rPr>
              <w:t>- 2</w:t>
            </w:r>
          </w:p>
        </w:tc>
        <w:tc>
          <w:tcPr>
            <w:tcW w:w="1843" w:type="dxa"/>
          </w:tcPr>
          <w:p w:rsidR="000E71B4" w:rsidRDefault="00727E65">
            <w:pPr>
              <w:pStyle w:val="TableParagraph"/>
              <w:spacing w:line="274" w:lineRule="exact"/>
              <w:ind w:left="194"/>
              <w:rPr>
                <w:sz w:val="24"/>
              </w:rPr>
            </w:pPr>
            <w:r>
              <w:rPr>
                <w:color w:val="231F20"/>
                <w:w w:val="96"/>
                <w:sz w:val="24"/>
              </w:rPr>
              <w:t>4</w:t>
            </w:r>
          </w:p>
        </w:tc>
      </w:tr>
      <w:tr w:rsidR="000E71B4">
        <w:trPr>
          <w:trHeight w:val="380"/>
        </w:trPr>
        <w:tc>
          <w:tcPr>
            <w:tcW w:w="1843" w:type="dxa"/>
          </w:tcPr>
          <w:p w:rsidR="000E71B4" w:rsidRDefault="00727E65">
            <w:pPr>
              <w:pStyle w:val="TableParagraph"/>
              <w:spacing w:before="53"/>
              <w:ind w:left="138"/>
              <w:rPr>
                <w:sz w:val="24"/>
              </w:rPr>
            </w:pPr>
            <w:r>
              <w:rPr>
                <w:color w:val="231F20"/>
                <w:w w:val="96"/>
                <w:sz w:val="24"/>
              </w:rPr>
              <w:t>4</w:t>
            </w:r>
          </w:p>
        </w:tc>
        <w:tc>
          <w:tcPr>
            <w:tcW w:w="1843" w:type="dxa"/>
            <w:tcBorders>
              <w:right w:val="single" w:sz="12" w:space="0" w:color="231F20"/>
            </w:tcBorders>
          </w:tcPr>
          <w:p w:rsidR="000E71B4" w:rsidRDefault="00727E65">
            <w:pPr>
              <w:pStyle w:val="TableParagraph"/>
              <w:spacing w:before="53"/>
              <w:ind w:left="142"/>
              <w:rPr>
                <w:sz w:val="24"/>
              </w:rPr>
            </w:pPr>
            <w:r>
              <w:rPr>
                <w:color w:val="231F20"/>
                <w:w w:val="96"/>
                <w:sz w:val="24"/>
              </w:rPr>
              <w:t>3</w:t>
            </w:r>
          </w:p>
        </w:tc>
        <w:tc>
          <w:tcPr>
            <w:tcW w:w="1843" w:type="dxa"/>
            <w:tcBorders>
              <w:left w:val="single" w:sz="12" w:space="0" w:color="231F20"/>
            </w:tcBorders>
          </w:tcPr>
          <w:p w:rsidR="000E71B4" w:rsidRDefault="00727E65">
            <w:pPr>
              <w:pStyle w:val="TableParagraph"/>
              <w:spacing w:before="53"/>
              <w:ind w:left="190"/>
              <w:rPr>
                <w:sz w:val="24"/>
              </w:rPr>
            </w:pPr>
            <w:r>
              <w:rPr>
                <w:color w:val="231F20"/>
                <w:w w:val="96"/>
                <w:sz w:val="24"/>
              </w:rPr>
              <w:t>1</w:t>
            </w:r>
          </w:p>
        </w:tc>
        <w:tc>
          <w:tcPr>
            <w:tcW w:w="1843" w:type="dxa"/>
          </w:tcPr>
          <w:p w:rsidR="000E71B4" w:rsidRDefault="00727E65">
            <w:pPr>
              <w:pStyle w:val="TableParagraph"/>
              <w:spacing w:before="53"/>
              <w:ind w:left="253"/>
              <w:rPr>
                <w:sz w:val="24"/>
              </w:rPr>
            </w:pPr>
            <w:r>
              <w:rPr>
                <w:color w:val="231F20"/>
                <w:w w:val="96"/>
                <w:sz w:val="24"/>
              </w:rPr>
              <w:t>1</w:t>
            </w:r>
          </w:p>
        </w:tc>
      </w:tr>
    </w:tbl>
    <w:p w:rsidR="000E71B4" w:rsidRDefault="00727E65">
      <w:pPr>
        <w:pStyle w:val="BodyText"/>
        <w:spacing w:before="56"/>
        <w:ind w:left="6154"/>
      </w:pPr>
      <w:r>
        <w:rPr>
          <w:color w:val="231F20"/>
        </w:rPr>
        <w:t>Total: 30</w:t>
      </w:r>
    </w:p>
    <w:p w:rsidR="000E71B4" w:rsidRDefault="000E71B4">
      <w:pPr>
        <w:pStyle w:val="BodyText"/>
        <w:spacing w:before="7"/>
        <w:rPr>
          <w:sz w:val="38"/>
        </w:rPr>
      </w:pPr>
    </w:p>
    <w:p w:rsidR="000E71B4" w:rsidRDefault="00727E65">
      <w:pPr>
        <w:pStyle w:val="BodyText"/>
        <w:spacing w:line="312" w:lineRule="auto"/>
        <w:ind w:left="1715" w:right="3617" w:hanging="992"/>
      </w:pPr>
      <w:r>
        <w:rPr>
          <w:color w:val="231F20"/>
        </w:rPr>
        <w:t>We have N = 10. The rank correlation coefficient is ρ = 1 - {6 ∑ D</w:t>
      </w:r>
      <w:r>
        <w:rPr>
          <w:color w:val="231F20"/>
          <w:position w:val="8"/>
          <w:sz w:val="14"/>
        </w:rPr>
        <w:t xml:space="preserve">2 </w:t>
      </w:r>
      <w:r>
        <w:rPr>
          <w:color w:val="231F20"/>
        </w:rPr>
        <w:t>/ (N</w:t>
      </w:r>
      <w:r>
        <w:rPr>
          <w:color w:val="231F20"/>
          <w:position w:val="8"/>
          <w:sz w:val="14"/>
        </w:rPr>
        <w:t xml:space="preserve">3 </w:t>
      </w:r>
      <w:r>
        <w:rPr>
          <w:color w:val="231F20"/>
        </w:rPr>
        <w:t>– N)}</w:t>
      </w:r>
    </w:p>
    <w:p w:rsidR="000E71B4" w:rsidRDefault="00727E65">
      <w:pPr>
        <w:pStyle w:val="BodyText"/>
        <w:spacing w:before="2"/>
        <w:ind w:left="1893"/>
      </w:pPr>
      <w:r>
        <w:rPr>
          <w:color w:val="231F20"/>
        </w:rPr>
        <w:t>= 1 – {6 x 30 / (1000 – 10)}</w:t>
      </w:r>
    </w:p>
    <w:p w:rsidR="000E71B4" w:rsidRDefault="000E71B4">
      <w:pPr>
        <w:sectPr w:rsidR="000E71B4">
          <w:pgSz w:w="11910" w:h="16840"/>
          <w:pgMar w:top="1240" w:right="1280" w:bottom="1360" w:left="1260" w:header="0" w:footer="1173" w:gutter="0"/>
          <w:cols w:space="720"/>
        </w:sectPr>
      </w:pPr>
    </w:p>
    <w:p w:rsidR="000E71B4" w:rsidRDefault="000E71B4">
      <w:pPr>
        <w:pStyle w:val="BodyText"/>
        <w:rPr>
          <w:sz w:val="32"/>
        </w:rPr>
      </w:pPr>
    </w:p>
    <w:p w:rsidR="000E71B4" w:rsidRDefault="000E71B4">
      <w:pPr>
        <w:pStyle w:val="BodyText"/>
        <w:rPr>
          <w:sz w:val="32"/>
        </w:rPr>
      </w:pPr>
    </w:p>
    <w:p w:rsidR="000E71B4" w:rsidRDefault="000E71B4">
      <w:pPr>
        <w:pStyle w:val="BodyText"/>
        <w:spacing w:before="3"/>
        <w:rPr>
          <w:sz w:val="35"/>
        </w:rPr>
      </w:pPr>
    </w:p>
    <w:p w:rsidR="000E71B4" w:rsidRDefault="00727E65">
      <w:pPr>
        <w:pStyle w:val="Heading4"/>
        <w:ind w:left="1858"/>
      </w:pPr>
      <w:r>
        <w:rPr>
          <w:color w:val="231F20"/>
          <w:w w:val="90"/>
        </w:rPr>
        <w:t>Inference:</w:t>
      </w:r>
    </w:p>
    <w:p w:rsidR="000E71B4" w:rsidRDefault="00727E65">
      <w:pPr>
        <w:pStyle w:val="BodyText"/>
        <w:spacing w:before="90"/>
        <w:ind w:left="346"/>
      </w:pPr>
      <w:r>
        <w:br w:type="column"/>
      </w:r>
      <w:r>
        <w:rPr>
          <w:color w:val="231F20"/>
          <w:w w:val="105"/>
        </w:rPr>
        <w:lastRenderedPageBreak/>
        <w:t>= 1 – (180 / 990)</w:t>
      </w:r>
    </w:p>
    <w:p w:rsidR="000E71B4" w:rsidRDefault="00727E65">
      <w:pPr>
        <w:pStyle w:val="BodyText"/>
        <w:spacing w:before="84"/>
        <w:ind w:left="338"/>
      </w:pPr>
      <w:r>
        <w:rPr>
          <w:color w:val="231F20"/>
        </w:rPr>
        <w:t>= 1 – 0.18</w:t>
      </w:r>
    </w:p>
    <w:p w:rsidR="000E71B4" w:rsidRDefault="00727E65">
      <w:pPr>
        <w:pStyle w:val="BodyText"/>
        <w:spacing w:before="84"/>
        <w:ind w:left="363"/>
      </w:pPr>
      <w:r>
        <w:rPr>
          <w:color w:val="231F20"/>
        </w:rPr>
        <w:t>= 0.82</w:t>
      </w:r>
    </w:p>
    <w:p w:rsidR="000E71B4" w:rsidRDefault="000E71B4">
      <w:pPr>
        <w:sectPr w:rsidR="000E71B4">
          <w:pgSz w:w="11910" w:h="16840"/>
          <w:pgMar w:top="1260" w:right="1280" w:bottom="1420" w:left="1260" w:header="0" w:footer="1280" w:gutter="0"/>
          <w:cols w:num="2" w:space="720" w:equalWidth="0">
            <w:col w:w="2912" w:space="40"/>
            <w:col w:w="6418"/>
          </w:cols>
        </w:sectPr>
      </w:pPr>
    </w:p>
    <w:p w:rsidR="000E71B4" w:rsidRDefault="000E71B4">
      <w:pPr>
        <w:pStyle w:val="BodyText"/>
        <w:rPr>
          <w:sz w:val="27"/>
        </w:rPr>
      </w:pPr>
    </w:p>
    <w:p w:rsidR="000E71B4" w:rsidRDefault="00727E65">
      <w:pPr>
        <w:pStyle w:val="BodyText"/>
        <w:spacing w:before="114" w:line="312" w:lineRule="auto"/>
        <w:ind w:left="1858" w:right="134" w:firstLine="720"/>
        <w:jc w:val="both"/>
      </w:pPr>
      <w:r>
        <w:rPr>
          <w:color w:val="231F20"/>
        </w:rPr>
        <w:t>From the value of r, it is inferred that there is a high, positive rank correlation between the written and oral communication skills of the short listed candidates.</w:t>
      </w:r>
    </w:p>
    <w:p w:rsidR="000E71B4" w:rsidRDefault="000E71B4">
      <w:pPr>
        <w:pStyle w:val="BodyText"/>
        <w:spacing w:before="2"/>
        <w:rPr>
          <w:sz w:val="29"/>
        </w:rPr>
      </w:pPr>
    </w:p>
    <w:p w:rsidR="000E71B4" w:rsidRDefault="00727E65">
      <w:pPr>
        <w:pStyle w:val="Heading4"/>
        <w:ind w:left="1858"/>
      </w:pPr>
      <w:r>
        <w:rPr>
          <w:color w:val="231F20"/>
        </w:rPr>
        <w:t>Problem 6</w:t>
      </w:r>
    </w:p>
    <w:p w:rsidR="000E71B4" w:rsidRDefault="000E71B4">
      <w:pPr>
        <w:pStyle w:val="BodyText"/>
        <w:spacing w:before="6"/>
        <w:rPr>
          <w:rFonts w:ascii="Palatino Linotype"/>
          <w:b/>
          <w:sz w:val="31"/>
        </w:rPr>
      </w:pPr>
    </w:p>
    <w:p w:rsidR="000E71B4" w:rsidRDefault="00727E65">
      <w:pPr>
        <w:pStyle w:val="BodyText"/>
        <w:spacing w:line="312" w:lineRule="auto"/>
        <w:ind w:left="1858"/>
      </w:pPr>
      <w:r>
        <w:rPr>
          <w:color w:val="231F20"/>
        </w:rPr>
        <w:t>The following are the ranks obtained by 10 workers in abc company on the basis of their length of service and efficiency.</w:t>
      </w:r>
    </w:p>
    <w:p w:rsidR="000E71B4" w:rsidRDefault="000E71B4">
      <w:pPr>
        <w:pStyle w:val="BodyText"/>
        <w:spacing w:before="8"/>
        <w:rPr>
          <w:sz w:val="26"/>
        </w:rPr>
      </w:pPr>
    </w:p>
    <w:tbl>
      <w:tblPr>
        <w:tblW w:w="0" w:type="auto"/>
        <w:tblInd w:w="187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615"/>
        <w:gridCol w:w="529"/>
        <w:gridCol w:w="472"/>
        <w:gridCol w:w="529"/>
        <w:gridCol w:w="567"/>
        <w:gridCol w:w="529"/>
        <w:gridCol w:w="586"/>
        <w:gridCol w:w="567"/>
        <w:gridCol w:w="680"/>
        <w:gridCol w:w="586"/>
        <w:gridCol w:w="689"/>
      </w:tblGrid>
      <w:tr w:rsidR="000E71B4">
        <w:trPr>
          <w:trHeight w:val="674"/>
        </w:trPr>
        <w:tc>
          <w:tcPr>
            <w:tcW w:w="1615" w:type="dxa"/>
            <w:shd w:val="clear" w:color="auto" w:fill="B1B3B6"/>
          </w:tcPr>
          <w:p w:rsidR="000E71B4" w:rsidRDefault="00727E65">
            <w:pPr>
              <w:pStyle w:val="TableParagraph"/>
              <w:spacing w:before="0" w:line="316" w:lineRule="exact"/>
              <w:ind w:left="228"/>
              <w:jc w:val="left"/>
              <w:rPr>
                <w:rFonts w:ascii="Palatino Linotype"/>
                <w:b/>
                <w:sz w:val="24"/>
              </w:rPr>
            </w:pPr>
            <w:r>
              <w:rPr>
                <w:rFonts w:ascii="Palatino Linotype"/>
                <w:b/>
                <w:color w:val="FFFFFF"/>
                <w:spacing w:val="4"/>
                <w:w w:val="90"/>
                <w:sz w:val="24"/>
              </w:rPr>
              <w:t>Ranking</w:t>
            </w:r>
            <w:r>
              <w:rPr>
                <w:rFonts w:ascii="Palatino Linotype"/>
                <w:b/>
                <w:color w:val="FFFFFF"/>
                <w:spacing w:val="12"/>
                <w:w w:val="90"/>
                <w:sz w:val="24"/>
              </w:rPr>
              <w:t xml:space="preserve"> </w:t>
            </w:r>
            <w:r>
              <w:rPr>
                <w:rFonts w:ascii="Palatino Linotype"/>
                <w:b/>
                <w:color w:val="FFFFFF"/>
                <w:spacing w:val="4"/>
                <w:w w:val="90"/>
                <w:sz w:val="24"/>
              </w:rPr>
              <w:t>as</w:t>
            </w:r>
          </w:p>
          <w:p w:rsidR="000E71B4" w:rsidRDefault="00727E65">
            <w:pPr>
              <w:pStyle w:val="TableParagraph"/>
              <w:spacing w:before="36" w:line="302" w:lineRule="exact"/>
              <w:ind w:left="242"/>
              <w:jc w:val="left"/>
              <w:rPr>
                <w:rFonts w:ascii="Palatino Linotype"/>
                <w:b/>
                <w:sz w:val="24"/>
              </w:rPr>
            </w:pPr>
            <w:r>
              <w:rPr>
                <w:rFonts w:ascii="Palatino Linotype"/>
                <w:b/>
                <w:color w:val="FFFFFF"/>
                <w:spacing w:val="3"/>
                <w:w w:val="90"/>
                <w:sz w:val="24"/>
              </w:rPr>
              <w:t>per</w:t>
            </w:r>
            <w:r>
              <w:rPr>
                <w:rFonts w:ascii="Palatino Linotype"/>
                <w:b/>
                <w:color w:val="FFFFFF"/>
                <w:spacing w:val="19"/>
                <w:w w:val="90"/>
                <w:sz w:val="24"/>
              </w:rPr>
              <w:t xml:space="preserve"> </w:t>
            </w:r>
            <w:r>
              <w:rPr>
                <w:rFonts w:ascii="Palatino Linotype"/>
                <w:b/>
                <w:color w:val="FFFFFF"/>
                <w:spacing w:val="5"/>
                <w:w w:val="90"/>
                <w:sz w:val="24"/>
              </w:rPr>
              <w:t>service</w:t>
            </w:r>
          </w:p>
        </w:tc>
        <w:tc>
          <w:tcPr>
            <w:tcW w:w="529" w:type="dxa"/>
          </w:tcPr>
          <w:p w:rsidR="000E71B4" w:rsidRDefault="00727E65">
            <w:pPr>
              <w:pStyle w:val="TableParagraph"/>
              <w:spacing w:before="200"/>
              <w:ind w:right="125"/>
              <w:jc w:val="right"/>
              <w:rPr>
                <w:sz w:val="24"/>
              </w:rPr>
            </w:pPr>
            <w:r>
              <w:rPr>
                <w:color w:val="231F20"/>
                <w:w w:val="96"/>
                <w:sz w:val="24"/>
              </w:rPr>
              <w:t>1</w:t>
            </w:r>
          </w:p>
        </w:tc>
        <w:tc>
          <w:tcPr>
            <w:tcW w:w="472" w:type="dxa"/>
          </w:tcPr>
          <w:p w:rsidR="000E71B4" w:rsidRDefault="00727E65">
            <w:pPr>
              <w:pStyle w:val="TableParagraph"/>
              <w:spacing w:before="200"/>
              <w:ind w:right="126"/>
              <w:jc w:val="right"/>
              <w:rPr>
                <w:sz w:val="24"/>
              </w:rPr>
            </w:pPr>
            <w:r>
              <w:rPr>
                <w:color w:val="231F20"/>
                <w:w w:val="96"/>
                <w:sz w:val="24"/>
              </w:rPr>
              <w:t>2</w:t>
            </w:r>
          </w:p>
        </w:tc>
        <w:tc>
          <w:tcPr>
            <w:tcW w:w="529" w:type="dxa"/>
          </w:tcPr>
          <w:p w:rsidR="000E71B4" w:rsidRDefault="00727E65">
            <w:pPr>
              <w:pStyle w:val="TableParagraph"/>
              <w:spacing w:before="200"/>
              <w:ind w:right="154"/>
              <w:jc w:val="right"/>
              <w:rPr>
                <w:sz w:val="24"/>
              </w:rPr>
            </w:pPr>
            <w:r>
              <w:rPr>
                <w:color w:val="231F20"/>
                <w:w w:val="96"/>
                <w:sz w:val="24"/>
              </w:rPr>
              <w:t>3</w:t>
            </w:r>
          </w:p>
        </w:tc>
        <w:tc>
          <w:tcPr>
            <w:tcW w:w="567" w:type="dxa"/>
          </w:tcPr>
          <w:p w:rsidR="000E71B4" w:rsidRDefault="00727E65">
            <w:pPr>
              <w:pStyle w:val="TableParagraph"/>
              <w:spacing w:before="200"/>
              <w:ind w:right="143"/>
              <w:jc w:val="right"/>
              <w:rPr>
                <w:sz w:val="24"/>
              </w:rPr>
            </w:pPr>
            <w:r>
              <w:rPr>
                <w:color w:val="231F20"/>
                <w:w w:val="96"/>
                <w:sz w:val="24"/>
              </w:rPr>
              <w:t>4</w:t>
            </w:r>
          </w:p>
        </w:tc>
        <w:tc>
          <w:tcPr>
            <w:tcW w:w="529" w:type="dxa"/>
          </w:tcPr>
          <w:p w:rsidR="000E71B4" w:rsidRDefault="00727E65">
            <w:pPr>
              <w:pStyle w:val="TableParagraph"/>
              <w:spacing w:before="200"/>
              <w:ind w:left="81"/>
              <w:rPr>
                <w:sz w:val="24"/>
              </w:rPr>
            </w:pPr>
            <w:r>
              <w:rPr>
                <w:color w:val="231F20"/>
                <w:w w:val="96"/>
                <w:sz w:val="24"/>
              </w:rPr>
              <w:t>5</w:t>
            </w:r>
          </w:p>
        </w:tc>
        <w:tc>
          <w:tcPr>
            <w:tcW w:w="586" w:type="dxa"/>
          </w:tcPr>
          <w:p w:rsidR="000E71B4" w:rsidRDefault="00727E65">
            <w:pPr>
              <w:pStyle w:val="TableParagraph"/>
              <w:spacing w:before="200"/>
              <w:ind w:right="123"/>
              <w:jc w:val="right"/>
              <w:rPr>
                <w:sz w:val="24"/>
              </w:rPr>
            </w:pPr>
            <w:r>
              <w:rPr>
                <w:color w:val="231F20"/>
                <w:w w:val="96"/>
                <w:sz w:val="24"/>
              </w:rPr>
              <w:t>6</w:t>
            </w:r>
          </w:p>
        </w:tc>
        <w:tc>
          <w:tcPr>
            <w:tcW w:w="567" w:type="dxa"/>
          </w:tcPr>
          <w:p w:rsidR="000E71B4" w:rsidRDefault="00727E65">
            <w:pPr>
              <w:pStyle w:val="TableParagraph"/>
              <w:spacing w:before="200"/>
              <w:ind w:right="173"/>
              <w:jc w:val="right"/>
              <w:rPr>
                <w:sz w:val="24"/>
              </w:rPr>
            </w:pPr>
            <w:r>
              <w:rPr>
                <w:color w:val="231F20"/>
                <w:w w:val="96"/>
                <w:sz w:val="24"/>
              </w:rPr>
              <w:t>7</w:t>
            </w:r>
          </w:p>
        </w:tc>
        <w:tc>
          <w:tcPr>
            <w:tcW w:w="680" w:type="dxa"/>
          </w:tcPr>
          <w:p w:rsidR="000E71B4" w:rsidRDefault="00727E65">
            <w:pPr>
              <w:pStyle w:val="TableParagraph"/>
              <w:spacing w:before="200"/>
              <w:ind w:left="81"/>
              <w:rPr>
                <w:sz w:val="24"/>
              </w:rPr>
            </w:pPr>
            <w:r>
              <w:rPr>
                <w:color w:val="231F20"/>
                <w:w w:val="96"/>
                <w:sz w:val="24"/>
              </w:rPr>
              <w:t>8</w:t>
            </w:r>
          </w:p>
        </w:tc>
        <w:tc>
          <w:tcPr>
            <w:tcW w:w="586" w:type="dxa"/>
          </w:tcPr>
          <w:p w:rsidR="000E71B4" w:rsidRDefault="00727E65">
            <w:pPr>
              <w:pStyle w:val="TableParagraph"/>
              <w:spacing w:before="200"/>
              <w:ind w:right="182"/>
              <w:jc w:val="right"/>
              <w:rPr>
                <w:sz w:val="24"/>
              </w:rPr>
            </w:pPr>
            <w:r>
              <w:rPr>
                <w:color w:val="231F20"/>
                <w:w w:val="96"/>
                <w:sz w:val="24"/>
              </w:rPr>
              <w:t>9</w:t>
            </w:r>
          </w:p>
        </w:tc>
        <w:tc>
          <w:tcPr>
            <w:tcW w:w="689" w:type="dxa"/>
          </w:tcPr>
          <w:p w:rsidR="000E71B4" w:rsidRDefault="00727E65">
            <w:pPr>
              <w:pStyle w:val="TableParagraph"/>
              <w:spacing w:before="200"/>
              <w:ind w:left="207" w:right="181"/>
              <w:rPr>
                <w:sz w:val="24"/>
              </w:rPr>
            </w:pPr>
            <w:r>
              <w:rPr>
                <w:color w:val="231F20"/>
                <w:sz w:val="24"/>
              </w:rPr>
              <w:t>10</w:t>
            </w:r>
          </w:p>
        </w:tc>
      </w:tr>
      <w:tr w:rsidR="000E71B4">
        <w:trPr>
          <w:trHeight w:val="674"/>
        </w:trPr>
        <w:tc>
          <w:tcPr>
            <w:tcW w:w="1615" w:type="dxa"/>
            <w:shd w:val="clear" w:color="auto" w:fill="B1B3B6"/>
          </w:tcPr>
          <w:p w:rsidR="000E71B4" w:rsidRDefault="00727E65">
            <w:pPr>
              <w:pStyle w:val="TableParagraph"/>
              <w:spacing w:before="0" w:line="316" w:lineRule="exact"/>
              <w:ind w:left="103" w:right="78"/>
              <w:rPr>
                <w:rFonts w:ascii="Palatino Linotype"/>
                <w:b/>
                <w:sz w:val="24"/>
              </w:rPr>
            </w:pPr>
            <w:r>
              <w:rPr>
                <w:rFonts w:ascii="Palatino Linotype"/>
                <w:b/>
                <w:color w:val="FFFFFF"/>
                <w:sz w:val="24"/>
              </w:rPr>
              <w:t>Rank as</w:t>
            </w:r>
          </w:p>
          <w:p w:rsidR="000E71B4" w:rsidRDefault="00727E65">
            <w:pPr>
              <w:pStyle w:val="TableParagraph"/>
              <w:spacing w:before="36" w:line="302" w:lineRule="exact"/>
              <w:ind w:left="103" w:right="83"/>
              <w:rPr>
                <w:rFonts w:ascii="Palatino Linotype"/>
                <w:b/>
                <w:sz w:val="24"/>
              </w:rPr>
            </w:pPr>
            <w:r>
              <w:rPr>
                <w:rFonts w:ascii="Palatino Linotype"/>
                <w:b/>
                <w:color w:val="FFFFFF"/>
                <w:w w:val="95"/>
                <w:sz w:val="24"/>
              </w:rPr>
              <w:t>perefficiency</w:t>
            </w:r>
          </w:p>
        </w:tc>
        <w:tc>
          <w:tcPr>
            <w:tcW w:w="529" w:type="dxa"/>
          </w:tcPr>
          <w:p w:rsidR="000E71B4" w:rsidRDefault="00727E65">
            <w:pPr>
              <w:pStyle w:val="TableParagraph"/>
              <w:spacing w:before="200"/>
              <w:ind w:right="125"/>
              <w:jc w:val="right"/>
              <w:rPr>
                <w:sz w:val="24"/>
              </w:rPr>
            </w:pPr>
            <w:r>
              <w:rPr>
                <w:color w:val="231F20"/>
                <w:w w:val="96"/>
                <w:sz w:val="24"/>
              </w:rPr>
              <w:t>2</w:t>
            </w:r>
          </w:p>
        </w:tc>
        <w:tc>
          <w:tcPr>
            <w:tcW w:w="472" w:type="dxa"/>
          </w:tcPr>
          <w:p w:rsidR="000E71B4" w:rsidRDefault="00727E65">
            <w:pPr>
              <w:pStyle w:val="TableParagraph"/>
              <w:spacing w:before="200"/>
              <w:ind w:right="126"/>
              <w:jc w:val="right"/>
              <w:rPr>
                <w:sz w:val="24"/>
              </w:rPr>
            </w:pPr>
            <w:r>
              <w:rPr>
                <w:color w:val="231F20"/>
                <w:w w:val="96"/>
                <w:sz w:val="24"/>
              </w:rPr>
              <w:t>3</w:t>
            </w:r>
          </w:p>
        </w:tc>
        <w:tc>
          <w:tcPr>
            <w:tcW w:w="529" w:type="dxa"/>
          </w:tcPr>
          <w:p w:rsidR="000E71B4" w:rsidRDefault="00727E65">
            <w:pPr>
              <w:pStyle w:val="TableParagraph"/>
              <w:spacing w:before="200"/>
              <w:ind w:right="154"/>
              <w:jc w:val="right"/>
              <w:rPr>
                <w:sz w:val="24"/>
              </w:rPr>
            </w:pPr>
            <w:r>
              <w:rPr>
                <w:color w:val="231F20"/>
                <w:w w:val="96"/>
                <w:sz w:val="24"/>
              </w:rPr>
              <w:t>6</w:t>
            </w:r>
          </w:p>
        </w:tc>
        <w:tc>
          <w:tcPr>
            <w:tcW w:w="567" w:type="dxa"/>
          </w:tcPr>
          <w:p w:rsidR="000E71B4" w:rsidRDefault="00727E65">
            <w:pPr>
              <w:pStyle w:val="TableParagraph"/>
              <w:spacing w:before="200"/>
              <w:ind w:right="143"/>
              <w:jc w:val="right"/>
              <w:rPr>
                <w:sz w:val="24"/>
              </w:rPr>
            </w:pPr>
            <w:r>
              <w:rPr>
                <w:color w:val="231F20"/>
                <w:w w:val="96"/>
                <w:sz w:val="24"/>
              </w:rPr>
              <w:t>5</w:t>
            </w:r>
          </w:p>
        </w:tc>
        <w:tc>
          <w:tcPr>
            <w:tcW w:w="529" w:type="dxa"/>
          </w:tcPr>
          <w:p w:rsidR="000E71B4" w:rsidRDefault="00727E65">
            <w:pPr>
              <w:pStyle w:val="TableParagraph"/>
              <w:spacing w:before="200"/>
              <w:ind w:left="81"/>
              <w:rPr>
                <w:sz w:val="24"/>
              </w:rPr>
            </w:pPr>
            <w:r>
              <w:rPr>
                <w:color w:val="231F20"/>
                <w:w w:val="96"/>
                <w:sz w:val="24"/>
              </w:rPr>
              <w:t>1</w:t>
            </w:r>
          </w:p>
        </w:tc>
        <w:tc>
          <w:tcPr>
            <w:tcW w:w="586" w:type="dxa"/>
          </w:tcPr>
          <w:p w:rsidR="000E71B4" w:rsidRDefault="00727E65">
            <w:pPr>
              <w:pStyle w:val="TableParagraph"/>
              <w:spacing w:before="200"/>
              <w:ind w:right="118"/>
              <w:jc w:val="right"/>
              <w:rPr>
                <w:sz w:val="24"/>
              </w:rPr>
            </w:pPr>
            <w:r>
              <w:rPr>
                <w:color w:val="231F20"/>
                <w:w w:val="95"/>
                <w:sz w:val="24"/>
              </w:rPr>
              <w:t>10</w:t>
            </w:r>
          </w:p>
        </w:tc>
        <w:tc>
          <w:tcPr>
            <w:tcW w:w="567" w:type="dxa"/>
          </w:tcPr>
          <w:p w:rsidR="000E71B4" w:rsidRDefault="00727E65">
            <w:pPr>
              <w:pStyle w:val="TableParagraph"/>
              <w:spacing w:before="200"/>
              <w:ind w:right="173"/>
              <w:jc w:val="right"/>
              <w:rPr>
                <w:sz w:val="24"/>
              </w:rPr>
            </w:pPr>
            <w:r>
              <w:rPr>
                <w:color w:val="231F20"/>
                <w:w w:val="96"/>
                <w:sz w:val="24"/>
              </w:rPr>
              <w:t>7</w:t>
            </w:r>
          </w:p>
        </w:tc>
        <w:tc>
          <w:tcPr>
            <w:tcW w:w="680" w:type="dxa"/>
          </w:tcPr>
          <w:p w:rsidR="000E71B4" w:rsidRDefault="00727E65">
            <w:pPr>
              <w:pStyle w:val="TableParagraph"/>
              <w:spacing w:before="200"/>
              <w:ind w:left="81"/>
              <w:rPr>
                <w:sz w:val="24"/>
              </w:rPr>
            </w:pPr>
            <w:r>
              <w:rPr>
                <w:color w:val="231F20"/>
                <w:w w:val="96"/>
                <w:sz w:val="24"/>
              </w:rPr>
              <w:t>9</w:t>
            </w:r>
          </w:p>
        </w:tc>
        <w:tc>
          <w:tcPr>
            <w:tcW w:w="586" w:type="dxa"/>
          </w:tcPr>
          <w:p w:rsidR="000E71B4" w:rsidRDefault="00727E65">
            <w:pPr>
              <w:pStyle w:val="TableParagraph"/>
              <w:spacing w:before="200"/>
              <w:ind w:right="182"/>
              <w:jc w:val="right"/>
              <w:rPr>
                <w:sz w:val="24"/>
              </w:rPr>
            </w:pPr>
            <w:r>
              <w:rPr>
                <w:color w:val="231F20"/>
                <w:w w:val="96"/>
                <w:sz w:val="24"/>
              </w:rPr>
              <w:t>8</w:t>
            </w:r>
          </w:p>
        </w:tc>
        <w:tc>
          <w:tcPr>
            <w:tcW w:w="689" w:type="dxa"/>
          </w:tcPr>
          <w:p w:rsidR="000E71B4" w:rsidRDefault="00727E65">
            <w:pPr>
              <w:pStyle w:val="TableParagraph"/>
              <w:spacing w:before="200"/>
              <w:ind w:left="140"/>
              <w:rPr>
                <w:sz w:val="24"/>
              </w:rPr>
            </w:pPr>
            <w:r>
              <w:rPr>
                <w:color w:val="231F20"/>
                <w:w w:val="96"/>
                <w:sz w:val="24"/>
              </w:rPr>
              <w:t>4</w:t>
            </w:r>
          </w:p>
        </w:tc>
      </w:tr>
    </w:tbl>
    <w:p w:rsidR="000E71B4" w:rsidRDefault="000E71B4">
      <w:pPr>
        <w:pStyle w:val="BodyText"/>
        <w:spacing w:before="1"/>
        <w:rPr>
          <w:sz w:val="36"/>
        </w:rPr>
      </w:pPr>
    </w:p>
    <w:p w:rsidR="000E71B4" w:rsidRDefault="00727E65">
      <w:pPr>
        <w:pStyle w:val="BodyText"/>
        <w:spacing w:before="1" w:line="312" w:lineRule="auto"/>
        <w:ind w:left="1858" w:right="220"/>
      </w:pPr>
      <w:r>
        <w:rPr>
          <w:color w:val="231F20"/>
          <w:spacing w:val="2"/>
        </w:rPr>
        <w:t xml:space="preserve">Find </w:t>
      </w:r>
      <w:r>
        <w:rPr>
          <w:color w:val="231F20"/>
        </w:rPr>
        <w:t xml:space="preserve">out </w:t>
      </w:r>
      <w:r>
        <w:rPr>
          <w:color w:val="231F20"/>
          <w:spacing w:val="3"/>
        </w:rPr>
        <w:t xml:space="preserve">whether </w:t>
      </w:r>
      <w:r>
        <w:rPr>
          <w:color w:val="231F20"/>
          <w:spacing w:val="2"/>
        </w:rPr>
        <w:t xml:space="preserve">there </w:t>
      </w:r>
      <w:r>
        <w:rPr>
          <w:color w:val="231F20"/>
        </w:rPr>
        <w:t xml:space="preserve">is any </w:t>
      </w:r>
      <w:r>
        <w:rPr>
          <w:color w:val="231F20"/>
          <w:spacing w:val="2"/>
        </w:rPr>
        <w:t xml:space="preserve">correlation </w:t>
      </w:r>
      <w:r>
        <w:rPr>
          <w:color w:val="231F20"/>
          <w:spacing w:val="3"/>
        </w:rPr>
        <w:t xml:space="preserve">between the ranks obtained </w:t>
      </w:r>
      <w:r>
        <w:rPr>
          <w:color w:val="231F20"/>
        </w:rPr>
        <w:t xml:space="preserve">by </w:t>
      </w:r>
      <w:r>
        <w:rPr>
          <w:color w:val="231F20"/>
          <w:spacing w:val="3"/>
        </w:rPr>
        <w:t xml:space="preserve">the </w:t>
      </w:r>
      <w:r>
        <w:rPr>
          <w:color w:val="231F20"/>
          <w:spacing w:val="2"/>
        </w:rPr>
        <w:t xml:space="preserve">workers </w:t>
      </w:r>
      <w:r>
        <w:rPr>
          <w:color w:val="231F20"/>
        </w:rPr>
        <w:t xml:space="preserve">as </w:t>
      </w:r>
      <w:r>
        <w:rPr>
          <w:color w:val="231F20"/>
          <w:spacing w:val="3"/>
        </w:rPr>
        <w:t xml:space="preserve">per the </w:t>
      </w:r>
      <w:r>
        <w:rPr>
          <w:color w:val="231F20"/>
          <w:spacing w:val="2"/>
        </w:rPr>
        <w:t>two</w:t>
      </w:r>
      <w:r>
        <w:rPr>
          <w:color w:val="231F20"/>
          <w:spacing w:val="16"/>
        </w:rPr>
        <w:t xml:space="preserve"> </w:t>
      </w:r>
      <w:r>
        <w:rPr>
          <w:color w:val="231F20"/>
          <w:spacing w:val="4"/>
        </w:rPr>
        <w:t>criteria.</w:t>
      </w:r>
    </w:p>
    <w:p w:rsidR="000E71B4" w:rsidRDefault="000E71B4">
      <w:pPr>
        <w:pStyle w:val="BodyText"/>
        <w:spacing w:before="10"/>
        <w:rPr>
          <w:sz w:val="20"/>
        </w:rPr>
      </w:pPr>
    </w:p>
    <w:p w:rsidR="000E71B4" w:rsidRDefault="00727E65">
      <w:pPr>
        <w:pStyle w:val="Heading4"/>
        <w:spacing w:before="94"/>
        <w:ind w:left="1858"/>
      </w:pPr>
      <w:r>
        <w:rPr>
          <w:color w:val="231F20"/>
        </w:rPr>
        <w:t>Solution:</w:t>
      </w:r>
    </w:p>
    <w:p w:rsidR="000E71B4" w:rsidRDefault="00727E65">
      <w:pPr>
        <w:pStyle w:val="BodyText"/>
        <w:spacing w:before="64" w:after="29"/>
        <w:ind w:left="3298"/>
      </w:pPr>
      <w:r>
        <w:rPr>
          <w:color w:val="231F20"/>
        </w:rPr>
        <w:t>Take X = Length of Service and Y = Efficiency.</w:t>
      </w:r>
    </w:p>
    <w:tbl>
      <w:tblPr>
        <w:tblW w:w="0" w:type="auto"/>
        <w:tblInd w:w="187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843"/>
        <w:gridCol w:w="1843"/>
        <w:gridCol w:w="1843"/>
        <w:gridCol w:w="1843"/>
      </w:tblGrid>
      <w:tr w:rsidR="000E71B4">
        <w:trPr>
          <w:trHeight w:val="536"/>
        </w:trPr>
        <w:tc>
          <w:tcPr>
            <w:tcW w:w="1843" w:type="dxa"/>
            <w:shd w:val="clear" w:color="auto" w:fill="B1B3B6"/>
          </w:tcPr>
          <w:p w:rsidR="000E71B4" w:rsidRDefault="00727E65">
            <w:pPr>
              <w:pStyle w:val="TableParagraph"/>
              <w:spacing w:before="103"/>
              <w:ind w:left="18"/>
              <w:rPr>
                <w:rFonts w:ascii="Palatino Linotype"/>
                <w:b/>
                <w:sz w:val="14"/>
              </w:rPr>
            </w:pPr>
            <w:r>
              <w:rPr>
                <w:rFonts w:ascii="Palatino Linotype"/>
                <w:b/>
                <w:color w:val="FFFFFF"/>
                <w:sz w:val="24"/>
              </w:rPr>
              <w:t>Rank of X: R</w:t>
            </w:r>
            <w:r>
              <w:rPr>
                <w:rFonts w:ascii="Palatino Linotype"/>
                <w:b/>
                <w:color w:val="FFFFFF"/>
                <w:position w:val="-7"/>
                <w:sz w:val="14"/>
              </w:rPr>
              <w:t>1</w:t>
            </w:r>
          </w:p>
        </w:tc>
        <w:tc>
          <w:tcPr>
            <w:tcW w:w="1843" w:type="dxa"/>
            <w:shd w:val="clear" w:color="auto" w:fill="B1B3B6"/>
          </w:tcPr>
          <w:p w:rsidR="000E71B4" w:rsidRDefault="00727E65">
            <w:pPr>
              <w:pStyle w:val="TableParagraph"/>
              <w:spacing w:before="103"/>
              <w:ind w:left="19"/>
              <w:rPr>
                <w:rFonts w:ascii="Palatino Linotype"/>
                <w:b/>
                <w:sz w:val="14"/>
              </w:rPr>
            </w:pPr>
            <w:r>
              <w:rPr>
                <w:rFonts w:ascii="Palatino Linotype"/>
                <w:b/>
                <w:color w:val="FFFFFF"/>
                <w:sz w:val="24"/>
              </w:rPr>
              <w:t>RANK OF Y: R</w:t>
            </w:r>
            <w:r>
              <w:rPr>
                <w:rFonts w:ascii="Palatino Linotype"/>
                <w:b/>
                <w:color w:val="FFFFFF"/>
                <w:position w:val="-7"/>
                <w:sz w:val="14"/>
              </w:rPr>
              <w:t>2</w:t>
            </w:r>
          </w:p>
        </w:tc>
        <w:tc>
          <w:tcPr>
            <w:tcW w:w="1843" w:type="dxa"/>
            <w:shd w:val="clear" w:color="auto" w:fill="B1B3B6"/>
          </w:tcPr>
          <w:p w:rsidR="000E71B4" w:rsidRDefault="00727E65">
            <w:pPr>
              <w:pStyle w:val="TableParagraph"/>
              <w:spacing w:before="103"/>
              <w:ind w:left="18"/>
              <w:rPr>
                <w:rFonts w:ascii="Palatino Linotype"/>
                <w:b/>
                <w:sz w:val="14"/>
              </w:rPr>
            </w:pPr>
            <w:r>
              <w:rPr>
                <w:rFonts w:ascii="Palatino Linotype"/>
                <w:b/>
                <w:color w:val="FFFFFF"/>
                <w:sz w:val="24"/>
              </w:rPr>
              <w:t>D= R</w:t>
            </w:r>
            <w:r>
              <w:rPr>
                <w:rFonts w:ascii="Palatino Linotype"/>
                <w:b/>
                <w:color w:val="FFFFFF"/>
                <w:position w:val="-7"/>
                <w:sz w:val="14"/>
              </w:rPr>
              <w:t>1</w:t>
            </w:r>
            <w:r>
              <w:rPr>
                <w:rFonts w:ascii="Palatino Linotype"/>
                <w:b/>
                <w:color w:val="FFFFFF"/>
                <w:sz w:val="24"/>
              </w:rPr>
              <w:t>- R</w:t>
            </w:r>
            <w:r>
              <w:rPr>
                <w:rFonts w:ascii="Palatino Linotype"/>
                <w:b/>
                <w:color w:val="FFFFFF"/>
                <w:position w:val="-7"/>
                <w:sz w:val="14"/>
              </w:rPr>
              <w:t>2</w:t>
            </w:r>
          </w:p>
        </w:tc>
        <w:tc>
          <w:tcPr>
            <w:tcW w:w="1843" w:type="dxa"/>
            <w:shd w:val="clear" w:color="auto" w:fill="B1B3B6"/>
          </w:tcPr>
          <w:p w:rsidR="000E71B4" w:rsidRDefault="00727E65">
            <w:pPr>
              <w:pStyle w:val="TableParagraph"/>
              <w:spacing w:before="103"/>
              <w:ind w:left="130"/>
              <w:rPr>
                <w:rFonts w:ascii="Palatino Linotype"/>
                <w:b/>
                <w:sz w:val="14"/>
              </w:rPr>
            </w:pPr>
            <w:r>
              <w:rPr>
                <w:rFonts w:ascii="Palatino Linotype"/>
                <w:b/>
                <w:color w:val="FFFFFF"/>
                <w:position w:val="-7"/>
                <w:sz w:val="24"/>
              </w:rPr>
              <w:t>D</w:t>
            </w:r>
            <w:r>
              <w:rPr>
                <w:rFonts w:ascii="Palatino Linotype"/>
                <w:b/>
                <w:color w:val="FFFFFF"/>
                <w:sz w:val="14"/>
              </w:rPr>
              <w:t>2</w:t>
            </w:r>
          </w:p>
        </w:tc>
      </w:tr>
      <w:tr w:rsidR="000E71B4">
        <w:trPr>
          <w:trHeight w:val="393"/>
        </w:trPr>
        <w:tc>
          <w:tcPr>
            <w:tcW w:w="1843" w:type="dxa"/>
          </w:tcPr>
          <w:p w:rsidR="000E71B4" w:rsidRDefault="00727E65">
            <w:pPr>
              <w:pStyle w:val="TableParagraph"/>
              <w:spacing w:before="60"/>
              <w:ind w:left="138"/>
              <w:rPr>
                <w:sz w:val="24"/>
              </w:rPr>
            </w:pPr>
            <w:r>
              <w:rPr>
                <w:color w:val="231F20"/>
                <w:w w:val="96"/>
                <w:sz w:val="24"/>
              </w:rPr>
              <w:t>1</w:t>
            </w:r>
          </w:p>
        </w:tc>
        <w:tc>
          <w:tcPr>
            <w:tcW w:w="1843" w:type="dxa"/>
          </w:tcPr>
          <w:p w:rsidR="000E71B4" w:rsidRDefault="00727E65">
            <w:pPr>
              <w:pStyle w:val="TableParagraph"/>
              <w:spacing w:before="60"/>
              <w:ind w:left="137"/>
              <w:rPr>
                <w:sz w:val="24"/>
              </w:rPr>
            </w:pPr>
            <w:r>
              <w:rPr>
                <w:color w:val="231F20"/>
                <w:w w:val="96"/>
                <w:sz w:val="24"/>
              </w:rPr>
              <w:t>2</w:t>
            </w:r>
          </w:p>
        </w:tc>
        <w:tc>
          <w:tcPr>
            <w:tcW w:w="1843" w:type="dxa"/>
          </w:tcPr>
          <w:p w:rsidR="000E71B4" w:rsidRDefault="00727E65">
            <w:pPr>
              <w:pStyle w:val="TableParagraph"/>
              <w:spacing w:before="60"/>
              <w:ind w:left="76"/>
              <w:rPr>
                <w:sz w:val="24"/>
              </w:rPr>
            </w:pPr>
            <w:r>
              <w:rPr>
                <w:color w:val="231F20"/>
                <w:w w:val="105"/>
                <w:sz w:val="24"/>
              </w:rPr>
              <w:t>- 1</w:t>
            </w:r>
          </w:p>
        </w:tc>
        <w:tc>
          <w:tcPr>
            <w:tcW w:w="1843" w:type="dxa"/>
          </w:tcPr>
          <w:p w:rsidR="000E71B4" w:rsidRDefault="00727E65">
            <w:pPr>
              <w:pStyle w:val="TableParagraph"/>
              <w:spacing w:before="60"/>
              <w:ind w:left="75"/>
              <w:rPr>
                <w:sz w:val="24"/>
              </w:rPr>
            </w:pPr>
            <w:r>
              <w:rPr>
                <w:color w:val="231F20"/>
                <w:w w:val="96"/>
                <w:sz w:val="24"/>
              </w:rPr>
              <w:t>1</w:t>
            </w:r>
          </w:p>
        </w:tc>
      </w:tr>
      <w:tr w:rsidR="000E71B4">
        <w:trPr>
          <w:trHeight w:val="357"/>
        </w:trPr>
        <w:tc>
          <w:tcPr>
            <w:tcW w:w="1843" w:type="dxa"/>
          </w:tcPr>
          <w:p w:rsidR="000E71B4" w:rsidRDefault="00727E65">
            <w:pPr>
              <w:pStyle w:val="TableParagraph"/>
              <w:spacing w:before="42"/>
              <w:ind w:left="138"/>
              <w:rPr>
                <w:sz w:val="24"/>
              </w:rPr>
            </w:pPr>
            <w:r>
              <w:rPr>
                <w:color w:val="231F20"/>
                <w:w w:val="96"/>
                <w:sz w:val="24"/>
              </w:rPr>
              <w:t>2</w:t>
            </w:r>
          </w:p>
        </w:tc>
        <w:tc>
          <w:tcPr>
            <w:tcW w:w="1843" w:type="dxa"/>
          </w:tcPr>
          <w:p w:rsidR="000E71B4" w:rsidRDefault="00727E65">
            <w:pPr>
              <w:pStyle w:val="TableParagraph"/>
              <w:spacing w:before="42"/>
              <w:ind w:left="137"/>
              <w:rPr>
                <w:sz w:val="24"/>
              </w:rPr>
            </w:pPr>
            <w:r>
              <w:rPr>
                <w:color w:val="231F20"/>
                <w:w w:val="96"/>
                <w:sz w:val="24"/>
              </w:rPr>
              <w:t>3</w:t>
            </w:r>
          </w:p>
        </w:tc>
        <w:tc>
          <w:tcPr>
            <w:tcW w:w="1843" w:type="dxa"/>
          </w:tcPr>
          <w:p w:rsidR="000E71B4" w:rsidRDefault="00727E65">
            <w:pPr>
              <w:pStyle w:val="TableParagraph"/>
              <w:spacing w:before="42"/>
              <w:ind w:left="76"/>
              <w:rPr>
                <w:sz w:val="24"/>
              </w:rPr>
            </w:pPr>
            <w:r>
              <w:rPr>
                <w:color w:val="231F20"/>
                <w:w w:val="105"/>
                <w:sz w:val="24"/>
              </w:rPr>
              <w:t>- 1</w:t>
            </w:r>
          </w:p>
        </w:tc>
        <w:tc>
          <w:tcPr>
            <w:tcW w:w="1843" w:type="dxa"/>
          </w:tcPr>
          <w:p w:rsidR="000E71B4" w:rsidRDefault="00727E65">
            <w:pPr>
              <w:pStyle w:val="TableParagraph"/>
              <w:spacing w:before="42"/>
              <w:ind w:left="75"/>
              <w:rPr>
                <w:sz w:val="24"/>
              </w:rPr>
            </w:pPr>
            <w:r>
              <w:rPr>
                <w:color w:val="231F20"/>
                <w:w w:val="96"/>
                <w:sz w:val="24"/>
              </w:rPr>
              <w:t>1</w:t>
            </w:r>
          </w:p>
        </w:tc>
      </w:tr>
      <w:tr w:rsidR="000E71B4">
        <w:trPr>
          <w:trHeight w:val="322"/>
        </w:trPr>
        <w:tc>
          <w:tcPr>
            <w:tcW w:w="1843" w:type="dxa"/>
          </w:tcPr>
          <w:p w:rsidR="000E71B4" w:rsidRDefault="00727E65">
            <w:pPr>
              <w:pStyle w:val="TableParagraph"/>
              <w:spacing w:before="24"/>
              <w:ind w:left="138"/>
              <w:rPr>
                <w:sz w:val="24"/>
              </w:rPr>
            </w:pPr>
            <w:r>
              <w:rPr>
                <w:color w:val="231F20"/>
                <w:w w:val="96"/>
                <w:sz w:val="24"/>
              </w:rPr>
              <w:t>3</w:t>
            </w:r>
          </w:p>
        </w:tc>
        <w:tc>
          <w:tcPr>
            <w:tcW w:w="1843" w:type="dxa"/>
          </w:tcPr>
          <w:p w:rsidR="000E71B4" w:rsidRDefault="00727E65">
            <w:pPr>
              <w:pStyle w:val="TableParagraph"/>
              <w:spacing w:before="24"/>
              <w:ind w:left="137"/>
              <w:rPr>
                <w:sz w:val="24"/>
              </w:rPr>
            </w:pPr>
            <w:r>
              <w:rPr>
                <w:color w:val="231F20"/>
                <w:w w:val="96"/>
                <w:sz w:val="24"/>
              </w:rPr>
              <w:t>6</w:t>
            </w:r>
          </w:p>
        </w:tc>
        <w:tc>
          <w:tcPr>
            <w:tcW w:w="1843" w:type="dxa"/>
          </w:tcPr>
          <w:p w:rsidR="000E71B4" w:rsidRDefault="00727E65">
            <w:pPr>
              <w:pStyle w:val="TableParagraph"/>
              <w:spacing w:before="24"/>
              <w:ind w:left="76"/>
              <w:rPr>
                <w:sz w:val="24"/>
              </w:rPr>
            </w:pPr>
            <w:r>
              <w:rPr>
                <w:color w:val="231F20"/>
                <w:w w:val="105"/>
                <w:sz w:val="24"/>
              </w:rPr>
              <w:t>- 3</w:t>
            </w:r>
          </w:p>
        </w:tc>
        <w:tc>
          <w:tcPr>
            <w:tcW w:w="1843" w:type="dxa"/>
          </w:tcPr>
          <w:p w:rsidR="000E71B4" w:rsidRDefault="00727E65">
            <w:pPr>
              <w:pStyle w:val="TableParagraph"/>
              <w:spacing w:before="24"/>
              <w:ind w:left="75"/>
              <w:rPr>
                <w:sz w:val="24"/>
              </w:rPr>
            </w:pPr>
            <w:r>
              <w:rPr>
                <w:color w:val="231F20"/>
                <w:w w:val="96"/>
                <w:sz w:val="24"/>
              </w:rPr>
              <w:t>9</w:t>
            </w:r>
          </w:p>
        </w:tc>
      </w:tr>
      <w:tr w:rsidR="000E71B4">
        <w:trPr>
          <w:trHeight w:val="314"/>
        </w:trPr>
        <w:tc>
          <w:tcPr>
            <w:tcW w:w="1843" w:type="dxa"/>
          </w:tcPr>
          <w:p w:rsidR="000E71B4" w:rsidRDefault="00727E65">
            <w:pPr>
              <w:pStyle w:val="TableParagraph"/>
              <w:spacing w:line="274" w:lineRule="exact"/>
              <w:ind w:left="138"/>
              <w:rPr>
                <w:sz w:val="24"/>
              </w:rPr>
            </w:pPr>
            <w:r>
              <w:rPr>
                <w:color w:val="231F20"/>
                <w:w w:val="96"/>
                <w:sz w:val="24"/>
              </w:rPr>
              <w:t>4</w:t>
            </w:r>
          </w:p>
        </w:tc>
        <w:tc>
          <w:tcPr>
            <w:tcW w:w="1843" w:type="dxa"/>
          </w:tcPr>
          <w:p w:rsidR="000E71B4" w:rsidRDefault="00727E65">
            <w:pPr>
              <w:pStyle w:val="TableParagraph"/>
              <w:spacing w:line="274" w:lineRule="exact"/>
              <w:ind w:left="137"/>
              <w:rPr>
                <w:sz w:val="24"/>
              </w:rPr>
            </w:pPr>
            <w:r>
              <w:rPr>
                <w:color w:val="231F20"/>
                <w:w w:val="96"/>
                <w:sz w:val="24"/>
              </w:rPr>
              <w:t>5</w:t>
            </w:r>
          </w:p>
        </w:tc>
        <w:tc>
          <w:tcPr>
            <w:tcW w:w="1843" w:type="dxa"/>
          </w:tcPr>
          <w:p w:rsidR="000E71B4" w:rsidRDefault="00727E65">
            <w:pPr>
              <w:pStyle w:val="TableParagraph"/>
              <w:spacing w:line="274" w:lineRule="exact"/>
              <w:ind w:left="76"/>
              <w:rPr>
                <w:sz w:val="24"/>
              </w:rPr>
            </w:pPr>
            <w:r>
              <w:rPr>
                <w:color w:val="231F20"/>
                <w:w w:val="105"/>
                <w:sz w:val="24"/>
              </w:rPr>
              <w:t>- 1</w:t>
            </w:r>
          </w:p>
        </w:tc>
        <w:tc>
          <w:tcPr>
            <w:tcW w:w="1843" w:type="dxa"/>
          </w:tcPr>
          <w:p w:rsidR="000E71B4" w:rsidRDefault="00727E65">
            <w:pPr>
              <w:pStyle w:val="TableParagraph"/>
              <w:spacing w:line="274" w:lineRule="exact"/>
              <w:ind w:left="75"/>
              <w:rPr>
                <w:sz w:val="24"/>
              </w:rPr>
            </w:pPr>
            <w:r>
              <w:rPr>
                <w:color w:val="231F20"/>
                <w:w w:val="96"/>
                <w:sz w:val="24"/>
              </w:rPr>
              <w:t>1</w:t>
            </w:r>
          </w:p>
        </w:tc>
      </w:tr>
      <w:tr w:rsidR="000E71B4">
        <w:trPr>
          <w:trHeight w:val="342"/>
        </w:trPr>
        <w:tc>
          <w:tcPr>
            <w:tcW w:w="1843" w:type="dxa"/>
          </w:tcPr>
          <w:p w:rsidR="000E71B4" w:rsidRDefault="00727E65">
            <w:pPr>
              <w:pStyle w:val="TableParagraph"/>
              <w:spacing w:before="34"/>
              <w:ind w:left="138"/>
              <w:rPr>
                <w:sz w:val="24"/>
              </w:rPr>
            </w:pPr>
            <w:r>
              <w:rPr>
                <w:color w:val="231F20"/>
                <w:w w:val="96"/>
                <w:sz w:val="24"/>
              </w:rPr>
              <w:t>5</w:t>
            </w:r>
          </w:p>
        </w:tc>
        <w:tc>
          <w:tcPr>
            <w:tcW w:w="1843" w:type="dxa"/>
          </w:tcPr>
          <w:p w:rsidR="000E71B4" w:rsidRDefault="00727E65">
            <w:pPr>
              <w:pStyle w:val="TableParagraph"/>
              <w:spacing w:before="34"/>
              <w:ind w:left="137"/>
              <w:rPr>
                <w:sz w:val="24"/>
              </w:rPr>
            </w:pPr>
            <w:r>
              <w:rPr>
                <w:color w:val="231F20"/>
                <w:w w:val="96"/>
                <w:sz w:val="24"/>
              </w:rPr>
              <w:t>1</w:t>
            </w:r>
          </w:p>
        </w:tc>
        <w:tc>
          <w:tcPr>
            <w:tcW w:w="1843" w:type="dxa"/>
          </w:tcPr>
          <w:p w:rsidR="000E71B4" w:rsidRDefault="00727E65">
            <w:pPr>
              <w:pStyle w:val="TableParagraph"/>
              <w:spacing w:before="34"/>
              <w:ind w:left="195"/>
              <w:rPr>
                <w:sz w:val="24"/>
              </w:rPr>
            </w:pPr>
            <w:r>
              <w:rPr>
                <w:color w:val="231F20"/>
                <w:w w:val="96"/>
                <w:sz w:val="24"/>
              </w:rPr>
              <w:t>4</w:t>
            </w:r>
          </w:p>
        </w:tc>
        <w:tc>
          <w:tcPr>
            <w:tcW w:w="1843" w:type="dxa"/>
          </w:tcPr>
          <w:p w:rsidR="000E71B4" w:rsidRDefault="00727E65">
            <w:pPr>
              <w:pStyle w:val="TableParagraph"/>
              <w:spacing w:before="34"/>
              <w:ind w:left="802"/>
              <w:jc w:val="left"/>
              <w:rPr>
                <w:sz w:val="24"/>
              </w:rPr>
            </w:pPr>
            <w:r>
              <w:rPr>
                <w:color w:val="231F20"/>
                <w:sz w:val="24"/>
              </w:rPr>
              <w:t>16</w:t>
            </w:r>
          </w:p>
        </w:tc>
      </w:tr>
      <w:tr w:rsidR="000E71B4">
        <w:trPr>
          <w:trHeight w:val="344"/>
        </w:trPr>
        <w:tc>
          <w:tcPr>
            <w:tcW w:w="1843" w:type="dxa"/>
          </w:tcPr>
          <w:p w:rsidR="000E71B4" w:rsidRDefault="00727E65">
            <w:pPr>
              <w:pStyle w:val="TableParagraph"/>
              <w:spacing w:before="35"/>
              <w:ind w:left="138"/>
              <w:rPr>
                <w:sz w:val="24"/>
              </w:rPr>
            </w:pPr>
            <w:r>
              <w:rPr>
                <w:color w:val="231F20"/>
                <w:w w:val="96"/>
                <w:sz w:val="24"/>
              </w:rPr>
              <w:t>6</w:t>
            </w:r>
          </w:p>
        </w:tc>
        <w:tc>
          <w:tcPr>
            <w:tcW w:w="1843" w:type="dxa"/>
          </w:tcPr>
          <w:p w:rsidR="000E71B4" w:rsidRDefault="00727E65">
            <w:pPr>
              <w:pStyle w:val="TableParagraph"/>
              <w:spacing w:before="35"/>
              <w:ind w:left="23"/>
              <w:rPr>
                <w:sz w:val="24"/>
              </w:rPr>
            </w:pPr>
            <w:r>
              <w:rPr>
                <w:color w:val="231F20"/>
                <w:sz w:val="24"/>
              </w:rPr>
              <w:t>10</w:t>
            </w:r>
          </w:p>
        </w:tc>
        <w:tc>
          <w:tcPr>
            <w:tcW w:w="1843" w:type="dxa"/>
          </w:tcPr>
          <w:p w:rsidR="000E71B4" w:rsidRDefault="00727E65">
            <w:pPr>
              <w:pStyle w:val="TableParagraph"/>
              <w:spacing w:before="35"/>
              <w:ind w:left="76"/>
              <w:rPr>
                <w:sz w:val="24"/>
              </w:rPr>
            </w:pPr>
            <w:r>
              <w:rPr>
                <w:color w:val="231F20"/>
                <w:w w:val="105"/>
                <w:sz w:val="24"/>
              </w:rPr>
              <w:t>- 4</w:t>
            </w:r>
          </w:p>
        </w:tc>
        <w:tc>
          <w:tcPr>
            <w:tcW w:w="1843" w:type="dxa"/>
          </w:tcPr>
          <w:p w:rsidR="000E71B4" w:rsidRDefault="00727E65">
            <w:pPr>
              <w:pStyle w:val="TableParagraph"/>
              <w:spacing w:before="35"/>
              <w:ind w:left="802"/>
              <w:jc w:val="left"/>
              <w:rPr>
                <w:sz w:val="24"/>
              </w:rPr>
            </w:pPr>
            <w:r>
              <w:rPr>
                <w:color w:val="231F20"/>
                <w:sz w:val="24"/>
              </w:rPr>
              <w:t>16</w:t>
            </w:r>
          </w:p>
        </w:tc>
      </w:tr>
      <w:tr w:rsidR="000E71B4">
        <w:trPr>
          <w:trHeight w:val="348"/>
        </w:trPr>
        <w:tc>
          <w:tcPr>
            <w:tcW w:w="1843" w:type="dxa"/>
          </w:tcPr>
          <w:p w:rsidR="000E71B4" w:rsidRDefault="00727E65">
            <w:pPr>
              <w:pStyle w:val="TableParagraph"/>
              <w:spacing w:before="37"/>
              <w:ind w:left="138"/>
              <w:rPr>
                <w:sz w:val="24"/>
              </w:rPr>
            </w:pPr>
            <w:r>
              <w:rPr>
                <w:color w:val="231F20"/>
                <w:w w:val="96"/>
                <w:sz w:val="24"/>
              </w:rPr>
              <w:t>7</w:t>
            </w:r>
          </w:p>
        </w:tc>
        <w:tc>
          <w:tcPr>
            <w:tcW w:w="1843" w:type="dxa"/>
          </w:tcPr>
          <w:p w:rsidR="000E71B4" w:rsidRDefault="00727E65">
            <w:pPr>
              <w:pStyle w:val="TableParagraph"/>
              <w:spacing w:before="37"/>
              <w:ind w:left="137"/>
              <w:rPr>
                <w:sz w:val="24"/>
              </w:rPr>
            </w:pPr>
            <w:r>
              <w:rPr>
                <w:color w:val="231F20"/>
                <w:w w:val="96"/>
                <w:sz w:val="24"/>
              </w:rPr>
              <w:t>7</w:t>
            </w:r>
          </w:p>
        </w:tc>
        <w:tc>
          <w:tcPr>
            <w:tcW w:w="1843" w:type="dxa"/>
          </w:tcPr>
          <w:p w:rsidR="000E71B4" w:rsidRDefault="00727E65">
            <w:pPr>
              <w:pStyle w:val="TableParagraph"/>
              <w:spacing w:before="37"/>
              <w:ind w:left="195"/>
              <w:rPr>
                <w:sz w:val="24"/>
              </w:rPr>
            </w:pPr>
            <w:r>
              <w:rPr>
                <w:color w:val="231F20"/>
                <w:w w:val="96"/>
                <w:sz w:val="24"/>
              </w:rPr>
              <w:t>0</w:t>
            </w:r>
          </w:p>
        </w:tc>
        <w:tc>
          <w:tcPr>
            <w:tcW w:w="1843" w:type="dxa"/>
          </w:tcPr>
          <w:p w:rsidR="000E71B4" w:rsidRDefault="00727E65">
            <w:pPr>
              <w:pStyle w:val="TableParagraph"/>
              <w:spacing w:before="37"/>
              <w:ind w:left="135"/>
              <w:rPr>
                <w:sz w:val="24"/>
              </w:rPr>
            </w:pPr>
            <w:r>
              <w:rPr>
                <w:color w:val="231F20"/>
                <w:w w:val="96"/>
                <w:sz w:val="24"/>
              </w:rPr>
              <w:t>0</w:t>
            </w:r>
          </w:p>
        </w:tc>
      </w:tr>
      <w:tr w:rsidR="000E71B4">
        <w:trPr>
          <w:trHeight w:val="352"/>
        </w:trPr>
        <w:tc>
          <w:tcPr>
            <w:tcW w:w="1843" w:type="dxa"/>
          </w:tcPr>
          <w:p w:rsidR="000E71B4" w:rsidRDefault="00727E65">
            <w:pPr>
              <w:pStyle w:val="TableParagraph"/>
              <w:spacing w:before="39"/>
              <w:ind w:left="138"/>
              <w:rPr>
                <w:sz w:val="24"/>
              </w:rPr>
            </w:pPr>
            <w:r>
              <w:rPr>
                <w:color w:val="231F20"/>
                <w:w w:val="96"/>
                <w:sz w:val="24"/>
              </w:rPr>
              <w:t>8</w:t>
            </w:r>
          </w:p>
        </w:tc>
        <w:tc>
          <w:tcPr>
            <w:tcW w:w="1843" w:type="dxa"/>
          </w:tcPr>
          <w:p w:rsidR="000E71B4" w:rsidRDefault="00727E65">
            <w:pPr>
              <w:pStyle w:val="TableParagraph"/>
              <w:spacing w:before="39"/>
              <w:ind w:left="137"/>
              <w:rPr>
                <w:sz w:val="24"/>
              </w:rPr>
            </w:pPr>
            <w:r>
              <w:rPr>
                <w:color w:val="231F20"/>
                <w:w w:val="96"/>
                <w:sz w:val="24"/>
              </w:rPr>
              <w:t>9</w:t>
            </w:r>
          </w:p>
        </w:tc>
        <w:tc>
          <w:tcPr>
            <w:tcW w:w="1843" w:type="dxa"/>
          </w:tcPr>
          <w:p w:rsidR="000E71B4" w:rsidRDefault="00727E65">
            <w:pPr>
              <w:pStyle w:val="TableParagraph"/>
              <w:spacing w:before="39"/>
              <w:ind w:left="76"/>
              <w:rPr>
                <w:sz w:val="24"/>
              </w:rPr>
            </w:pPr>
            <w:r>
              <w:rPr>
                <w:color w:val="231F20"/>
                <w:w w:val="105"/>
                <w:sz w:val="24"/>
              </w:rPr>
              <w:t>- 1</w:t>
            </w:r>
          </w:p>
        </w:tc>
        <w:tc>
          <w:tcPr>
            <w:tcW w:w="1843" w:type="dxa"/>
          </w:tcPr>
          <w:p w:rsidR="000E71B4" w:rsidRDefault="00727E65">
            <w:pPr>
              <w:pStyle w:val="TableParagraph"/>
              <w:spacing w:before="39"/>
              <w:ind w:left="135"/>
              <w:rPr>
                <w:sz w:val="24"/>
              </w:rPr>
            </w:pPr>
            <w:r>
              <w:rPr>
                <w:color w:val="231F20"/>
                <w:w w:val="96"/>
                <w:sz w:val="24"/>
              </w:rPr>
              <w:t>1</w:t>
            </w:r>
          </w:p>
        </w:tc>
      </w:tr>
      <w:tr w:rsidR="000E71B4">
        <w:trPr>
          <w:trHeight w:val="408"/>
        </w:trPr>
        <w:tc>
          <w:tcPr>
            <w:tcW w:w="1843" w:type="dxa"/>
          </w:tcPr>
          <w:p w:rsidR="000E71B4" w:rsidRDefault="00727E65">
            <w:pPr>
              <w:pStyle w:val="TableParagraph"/>
              <w:spacing w:before="67"/>
              <w:ind w:left="138"/>
              <w:rPr>
                <w:sz w:val="24"/>
              </w:rPr>
            </w:pPr>
            <w:r>
              <w:rPr>
                <w:color w:val="231F20"/>
                <w:w w:val="96"/>
                <w:sz w:val="24"/>
              </w:rPr>
              <w:t>9</w:t>
            </w:r>
          </w:p>
        </w:tc>
        <w:tc>
          <w:tcPr>
            <w:tcW w:w="1843" w:type="dxa"/>
          </w:tcPr>
          <w:p w:rsidR="000E71B4" w:rsidRDefault="00727E65">
            <w:pPr>
              <w:pStyle w:val="TableParagraph"/>
              <w:spacing w:before="67"/>
              <w:ind w:left="137"/>
              <w:rPr>
                <w:sz w:val="24"/>
              </w:rPr>
            </w:pPr>
            <w:r>
              <w:rPr>
                <w:color w:val="231F20"/>
                <w:w w:val="96"/>
                <w:sz w:val="24"/>
              </w:rPr>
              <w:t>8</w:t>
            </w:r>
          </w:p>
        </w:tc>
        <w:tc>
          <w:tcPr>
            <w:tcW w:w="1843" w:type="dxa"/>
          </w:tcPr>
          <w:p w:rsidR="000E71B4" w:rsidRDefault="00727E65">
            <w:pPr>
              <w:pStyle w:val="TableParagraph"/>
              <w:spacing w:before="67"/>
              <w:ind w:left="195"/>
              <w:rPr>
                <w:sz w:val="24"/>
              </w:rPr>
            </w:pPr>
            <w:r>
              <w:rPr>
                <w:color w:val="231F20"/>
                <w:w w:val="96"/>
                <w:sz w:val="24"/>
              </w:rPr>
              <w:t>1</w:t>
            </w:r>
          </w:p>
        </w:tc>
        <w:tc>
          <w:tcPr>
            <w:tcW w:w="1843" w:type="dxa"/>
          </w:tcPr>
          <w:p w:rsidR="000E71B4" w:rsidRDefault="00727E65">
            <w:pPr>
              <w:pStyle w:val="TableParagraph"/>
              <w:spacing w:before="67"/>
              <w:ind w:left="135"/>
              <w:rPr>
                <w:sz w:val="24"/>
              </w:rPr>
            </w:pPr>
            <w:r>
              <w:rPr>
                <w:color w:val="231F20"/>
                <w:w w:val="96"/>
                <w:sz w:val="24"/>
              </w:rPr>
              <w:t>1</w:t>
            </w:r>
          </w:p>
        </w:tc>
      </w:tr>
      <w:tr w:rsidR="000E71B4">
        <w:trPr>
          <w:trHeight w:val="397"/>
        </w:trPr>
        <w:tc>
          <w:tcPr>
            <w:tcW w:w="1843" w:type="dxa"/>
          </w:tcPr>
          <w:p w:rsidR="000E71B4" w:rsidRDefault="00727E65">
            <w:pPr>
              <w:pStyle w:val="TableParagraph"/>
              <w:spacing w:before="62"/>
              <w:ind w:left="24"/>
              <w:rPr>
                <w:sz w:val="24"/>
              </w:rPr>
            </w:pPr>
            <w:r>
              <w:rPr>
                <w:color w:val="231F20"/>
                <w:sz w:val="24"/>
              </w:rPr>
              <w:t>10</w:t>
            </w:r>
          </w:p>
        </w:tc>
        <w:tc>
          <w:tcPr>
            <w:tcW w:w="1843" w:type="dxa"/>
          </w:tcPr>
          <w:p w:rsidR="000E71B4" w:rsidRDefault="00727E65">
            <w:pPr>
              <w:pStyle w:val="TableParagraph"/>
              <w:spacing w:before="62"/>
              <w:ind w:left="137"/>
              <w:rPr>
                <w:sz w:val="24"/>
              </w:rPr>
            </w:pPr>
            <w:r>
              <w:rPr>
                <w:color w:val="231F20"/>
                <w:w w:val="96"/>
                <w:sz w:val="24"/>
              </w:rPr>
              <w:t>4</w:t>
            </w:r>
          </w:p>
        </w:tc>
        <w:tc>
          <w:tcPr>
            <w:tcW w:w="1843" w:type="dxa"/>
          </w:tcPr>
          <w:p w:rsidR="000E71B4" w:rsidRDefault="00727E65">
            <w:pPr>
              <w:pStyle w:val="TableParagraph"/>
              <w:spacing w:before="62"/>
              <w:ind w:left="195"/>
              <w:rPr>
                <w:sz w:val="24"/>
              </w:rPr>
            </w:pPr>
            <w:r>
              <w:rPr>
                <w:color w:val="231F20"/>
                <w:w w:val="96"/>
                <w:sz w:val="24"/>
              </w:rPr>
              <w:t>6</w:t>
            </w:r>
          </w:p>
        </w:tc>
        <w:tc>
          <w:tcPr>
            <w:tcW w:w="1843" w:type="dxa"/>
          </w:tcPr>
          <w:p w:rsidR="000E71B4" w:rsidRDefault="00727E65">
            <w:pPr>
              <w:pStyle w:val="TableParagraph"/>
              <w:spacing w:before="62"/>
              <w:ind w:left="802"/>
              <w:jc w:val="left"/>
              <w:rPr>
                <w:sz w:val="24"/>
              </w:rPr>
            </w:pPr>
            <w:r>
              <w:rPr>
                <w:color w:val="231F20"/>
                <w:sz w:val="24"/>
              </w:rPr>
              <w:t>36</w:t>
            </w:r>
          </w:p>
        </w:tc>
      </w:tr>
      <w:tr w:rsidR="000E71B4">
        <w:trPr>
          <w:trHeight w:val="1034"/>
        </w:trPr>
        <w:tc>
          <w:tcPr>
            <w:tcW w:w="5529" w:type="dxa"/>
            <w:gridSpan w:val="3"/>
          </w:tcPr>
          <w:p w:rsidR="000E71B4" w:rsidRDefault="000E71B4">
            <w:pPr>
              <w:pStyle w:val="TableParagraph"/>
              <w:spacing w:before="0"/>
              <w:jc w:val="left"/>
              <w:rPr>
                <w:sz w:val="33"/>
              </w:rPr>
            </w:pPr>
          </w:p>
          <w:p w:rsidR="000E71B4" w:rsidRDefault="00727E65">
            <w:pPr>
              <w:pStyle w:val="TableParagraph"/>
              <w:spacing w:before="1"/>
              <w:ind w:right="119"/>
              <w:jc w:val="right"/>
              <w:rPr>
                <w:sz w:val="24"/>
              </w:rPr>
            </w:pPr>
            <w:r>
              <w:rPr>
                <w:color w:val="231F20"/>
                <w:sz w:val="24"/>
              </w:rPr>
              <w:t>Total</w:t>
            </w:r>
          </w:p>
        </w:tc>
        <w:tc>
          <w:tcPr>
            <w:tcW w:w="1843" w:type="dxa"/>
          </w:tcPr>
          <w:p w:rsidR="000E71B4" w:rsidRDefault="000E71B4">
            <w:pPr>
              <w:pStyle w:val="TableParagraph"/>
              <w:spacing w:before="0"/>
              <w:jc w:val="left"/>
              <w:rPr>
                <w:sz w:val="33"/>
              </w:rPr>
            </w:pPr>
          </w:p>
          <w:p w:rsidR="000E71B4" w:rsidRDefault="00727E65">
            <w:pPr>
              <w:pStyle w:val="TableParagraph"/>
              <w:spacing w:before="1"/>
              <w:ind w:right="274"/>
              <w:jc w:val="right"/>
              <w:rPr>
                <w:sz w:val="24"/>
              </w:rPr>
            </w:pPr>
            <w:r>
              <w:rPr>
                <w:color w:val="231F20"/>
                <w:w w:val="95"/>
                <w:sz w:val="24"/>
              </w:rPr>
              <w:t>82</w:t>
            </w:r>
          </w:p>
        </w:tc>
      </w:tr>
    </w:tbl>
    <w:p w:rsidR="000E71B4" w:rsidRDefault="000E71B4">
      <w:pPr>
        <w:jc w:val="right"/>
        <w:rPr>
          <w:sz w:val="24"/>
        </w:rPr>
        <w:sectPr w:rsidR="000E71B4">
          <w:type w:val="continuous"/>
          <w:pgSz w:w="11910" w:h="16840"/>
          <w:pgMar w:top="1240" w:right="1280" w:bottom="1560" w:left="1260" w:header="720" w:footer="720" w:gutter="0"/>
          <w:cols w:space="720"/>
        </w:sectPr>
      </w:pPr>
    </w:p>
    <w:p w:rsidR="000E71B4" w:rsidRDefault="00727E65">
      <w:pPr>
        <w:pStyle w:val="BodyText"/>
        <w:tabs>
          <w:tab w:val="left" w:pos="1530"/>
        </w:tabs>
        <w:spacing w:before="90" w:line="312" w:lineRule="auto"/>
        <w:ind w:left="1597" w:right="3617" w:hanging="1440"/>
      </w:pPr>
      <w:r>
        <w:rPr>
          <w:color w:val="231F20"/>
          <w:spacing w:val="-10"/>
        </w:rPr>
        <w:lastRenderedPageBreak/>
        <w:t>We</w:t>
      </w:r>
      <w:r>
        <w:rPr>
          <w:color w:val="231F20"/>
          <w:spacing w:val="4"/>
        </w:rPr>
        <w:t xml:space="preserve"> </w:t>
      </w:r>
      <w:r>
        <w:rPr>
          <w:color w:val="231F20"/>
        </w:rPr>
        <w:t>have</w:t>
      </w:r>
      <w:r>
        <w:rPr>
          <w:color w:val="231F20"/>
        </w:rPr>
        <w:tab/>
        <w:t xml:space="preserve">N = </w:t>
      </w:r>
      <w:r>
        <w:rPr>
          <w:color w:val="231F20"/>
          <w:spacing w:val="2"/>
        </w:rPr>
        <w:t xml:space="preserve">10. The </w:t>
      </w:r>
      <w:r>
        <w:rPr>
          <w:color w:val="231F20"/>
          <w:spacing w:val="3"/>
        </w:rPr>
        <w:t xml:space="preserve">rank </w:t>
      </w:r>
      <w:r>
        <w:rPr>
          <w:color w:val="231F20"/>
          <w:spacing w:val="2"/>
        </w:rPr>
        <w:t xml:space="preserve">correlation </w:t>
      </w:r>
      <w:r>
        <w:rPr>
          <w:color w:val="231F20"/>
          <w:spacing w:val="4"/>
        </w:rPr>
        <w:t xml:space="preserve">coefficient </w:t>
      </w:r>
      <w:r>
        <w:rPr>
          <w:color w:val="231F20"/>
        </w:rPr>
        <w:t>is ρ = 1 - {6 ∑ D</w:t>
      </w:r>
      <w:r>
        <w:rPr>
          <w:color w:val="231F20"/>
          <w:position w:val="8"/>
          <w:sz w:val="14"/>
        </w:rPr>
        <w:t xml:space="preserve">2 </w:t>
      </w:r>
      <w:r>
        <w:rPr>
          <w:color w:val="231F20"/>
        </w:rPr>
        <w:t xml:space="preserve">/ </w:t>
      </w:r>
      <w:r>
        <w:rPr>
          <w:color w:val="231F20"/>
          <w:spacing w:val="2"/>
        </w:rPr>
        <w:t>(N</w:t>
      </w:r>
      <w:r>
        <w:rPr>
          <w:color w:val="231F20"/>
          <w:spacing w:val="2"/>
          <w:position w:val="8"/>
          <w:sz w:val="14"/>
        </w:rPr>
        <w:t xml:space="preserve">3 </w:t>
      </w:r>
      <w:r>
        <w:rPr>
          <w:color w:val="231F20"/>
        </w:rPr>
        <w:t>–</w:t>
      </w:r>
      <w:r>
        <w:rPr>
          <w:color w:val="231F20"/>
          <w:spacing w:val="-7"/>
        </w:rPr>
        <w:t xml:space="preserve"> </w:t>
      </w:r>
      <w:r>
        <w:rPr>
          <w:color w:val="231F20"/>
          <w:spacing w:val="4"/>
        </w:rPr>
        <w:t>N)}</w:t>
      </w:r>
    </w:p>
    <w:p w:rsidR="000E71B4" w:rsidRDefault="00727E65">
      <w:pPr>
        <w:pStyle w:val="BodyText"/>
        <w:spacing w:before="2"/>
        <w:ind w:left="1775"/>
      </w:pPr>
      <w:r>
        <w:rPr>
          <w:color w:val="231F20"/>
        </w:rPr>
        <w:t>= 1 – { 6 x 82 / (1000 – 10) }</w:t>
      </w:r>
    </w:p>
    <w:p w:rsidR="000E71B4" w:rsidRDefault="00727E65">
      <w:pPr>
        <w:pStyle w:val="BodyText"/>
        <w:spacing w:before="84"/>
        <w:ind w:left="1834"/>
      </w:pPr>
      <w:r>
        <w:rPr>
          <w:color w:val="231F20"/>
          <w:w w:val="105"/>
        </w:rPr>
        <w:t>= 1 – (492 / 990)</w:t>
      </w:r>
    </w:p>
    <w:p w:rsidR="000E71B4" w:rsidRDefault="00727E65">
      <w:pPr>
        <w:pStyle w:val="BodyText"/>
        <w:spacing w:before="84"/>
        <w:ind w:left="1817"/>
      </w:pPr>
      <w:r>
        <w:rPr>
          <w:color w:val="231F20"/>
        </w:rPr>
        <w:t>= 1 – 0.497</w:t>
      </w:r>
    </w:p>
    <w:p w:rsidR="000E71B4" w:rsidRDefault="00727E65">
      <w:pPr>
        <w:pStyle w:val="BodyText"/>
        <w:spacing w:before="84"/>
        <w:ind w:left="1876"/>
      </w:pPr>
      <w:r>
        <w:rPr>
          <w:color w:val="231F20"/>
        </w:rPr>
        <w:t>= 0.503</w:t>
      </w:r>
    </w:p>
    <w:p w:rsidR="000E71B4" w:rsidRDefault="000E71B4">
      <w:pPr>
        <w:pStyle w:val="BodyText"/>
        <w:spacing w:before="2"/>
        <w:rPr>
          <w:sz w:val="36"/>
        </w:rPr>
      </w:pPr>
    </w:p>
    <w:p w:rsidR="000E71B4" w:rsidRDefault="00727E65">
      <w:pPr>
        <w:pStyle w:val="Heading4"/>
      </w:pPr>
      <w:r>
        <w:rPr>
          <w:color w:val="231F20"/>
        </w:rPr>
        <w:t>Inference:</w:t>
      </w:r>
    </w:p>
    <w:p w:rsidR="000E71B4" w:rsidRDefault="00727E65">
      <w:pPr>
        <w:pStyle w:val="BodyText"/>
        <w:spacing w:before="64"/>
        <w:ind w:left="216"/>
      </w:pPr>
      <w:r>
        <w:rPr>
          <w:color w:val="231F20"/>
        </w:rPr>
        <w:t>The rank correlation coefficient is not high.</w:t>
      </w:r>
    </w:p>
    <w:p w:rsidR="000E71B4" w:rsidRDefault="000E71B4">
      <w:pPr>
        <w:pStyle w:val="BodyText"/>
        <w:spacing w:before="7"/>
        <w:rPr>
          <w:sz w:val="38"/>
        </w:rPr>
      </w:pPr>
    </w:p>
    <w:p w:rsidR="000E71B4" w:rsidRDefault="00727E65">
      <w:pPr>
        <w:pStyle w:val="Heading5"/>
        <w:spacing w:before="1"/>
        <w:ind w:left="157"/>
      </w:pPr>
      <w:r>
        <w:rPr>
          <w:color w:val="231F20"/>
        </w:rPr>
        <w:t>Problem 7 (conversion of scores into ranks)</w:t>
      </w:r>
    </w:p>
    <w:p w:rsidR="000E71B4" w:rsidRDefault="000E71B4">
      <w:pPr>
        <w:pStyle w:val="BodyText"/>
        <w:spacing w:before="6"/>
        <w:rPr>
          <w:b/>
          <w:i/>
          <w:sz w:val="38"/>
        </w:rPr>
      </w:pPr>
    </w:p>
    <w:p w:rsidR="000E71B4" w:rsidRDefault="00727E65">
      <w:pPr>
        <w:pStyle w:val="BodyText"/>
        <w:spacing w:before="1" w:line="312" w:lineRule="auto"/>
        <w:ind w:left="157" w:right="1835" w:firstLine="720"/>
        <w:jc w:val="both"/>
      </w:pPr>
      <w:r>
        <w:rPr>
          <w:color w:val="231F20"/>
          <w:spacing w:val="4"/>
        </w:rPr>
        <w:t xml:space="preserve">Calculate </w:t>
      </w:r>
      <w:r>
        <w:rPr>
          <w:color w:val="231F20"/>
          <w:spacing w:val="3"/>
        </w:rPr>
        <w:t xml:space="preserve">the rank </w:t>
      </w:r>
      <w:r>
        <w:rPr>
          <w:color w:val="231F20"/>
          <w:spacing w:val="2"/>
        </w:rPr>
        <w:t xml:space="preserve">correlation </w:t>
      </w:r>
      <w:r>
        <w:rPr>
          <w:color w:val="231F20"/>
        </w:rPr>
        <w:t xml:space="preserve">to </w:t>
      </w:r>
      <w:r>
        <w:rPr>
          <w:color w:val="231F20"/>
          <w:spacing w:val="3"/>
        </w:rPr>
        <w:t xml:space="preserve">determine the </w:t>
      </w:r>
      <w:r>
        <w:rPr>
          <w:color w:val="231F20"/>
          <w:spacing w:val="2"/>
        </w:rPr>
        <w:t xml:space="preserve">relationship </w:t>
      </w:r>
      <w:r>
        <w:rPr>
          <w:color w:val="231F20"/>
          <w:spacing w:val="3"/>
        </w:rPr>
        <w:t xml:space="preserve">between equity </w:t>
      </w:r>
      <w:r>
        <w:rPr>
          <w:color w:val="231F20"/>
          <w:spacing w:val="2"/>
        </w:rPr>
        <w:t xml:space="preserve">shares </w:t>
      </w:r>
      <w:r>
        <w:rPr>
          <w:color w:val="231F20"/>
        </w:rPr>
        <w:t xml:space="preserve">and </w:t>
      </w:r>
      <w:r>
        <w:rPr>
          <w:color w:val="231F20"/>
          <w:spacing w:val="2"/>
        </w:rPr>
        <w:t xml:space="preserve">preference shares </w:t>
      </w:r>
      <w:r>
        <w:rPr>
          <w:color w:val="231F20"/>
          <w:spacing w:val="3"/>
        </w:rPr>
        <w:t xml:space="preserve">given </w:t>
      </w:r>
      <w:r>
        <w:rPr>
          <w:color w:val="231F20"/>
        </w:rPr>
        <w:t xml:space="preserve">by </w:t>
      </w:r>
      <w:r>
        <w:rPr>
          <w:color w:val="231F20"/>
          <w:spacing w:val="3"/>
        </w:rPr>
        <w:t xml:space="preserve">the </w:t>
      </w:r>
      <w:r>
        <w:rPr>
          <w:color w:val="231F20"/>
          <w:spacing w:val="2"/>
        </w:rPr>
        <w:t xml:space="preserve">following data </w:t>
      </w:r>
      <w:r>
        <w:rPr>
          <w:color w:val="231F20"/>
        </w:rPr>
        <w:t xml:space="preserve">on </w:t>
      </w:r>
      <w:r>
        <w:rPr>
          <w:color w:val="231F20"/>
          <w:spacing w:val="3"/>
        </w:rPr>
        <w:t>their</w:t>
      </w:r>
      <w:r>
        <w:rPr>
          <w:color w:val="231F20"/>
          <w:spacing w:val="8"/>
        </w:rPr>
        <w:t xml:space="preserve"> </w:t>
      </w:r>
      <w:r>
        <w:rPr>
          <w:color w:val="231F20"/>
          <w:spacing w:val="3"/>
        </w:rPr>
        <w:t>price.</w:t>
      </w:r>
    </w:p>
    <w:p w:rsidR="000E71B4" w:rsidRDefault="000E71B4">
      <w:pPr>
        <w:pStyle w:val="BodyText"/>
        <w:spacing w:before="8"/>
        <w:rPr>
          <w:sz w:val="26"/>
        </w:rPr>
      </w:pPr>
    </w:p>
    <w:tbl>
      <w:tblPr>
        <w:tblW w:w="0" w:type="auto"/>
        <w:tblInd w:w="17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370"/>
        <w:gridCol w:w="700"/>
        <w:gridCol w:w="662"/>
        <w:gridCol w:w="719"/>
        <w:gridCol w:w="738"/>
        <w:gridCol w:w="681"/>
        <w:gridCol w:w="719"/>
        <w:gridCol w:w="820"/>
        <w:gridCol w:w="949"/>
      </w:tblGrid>
      <w:tr w:rsidR="000E71B4">
        <w:trPr>
          <w:trHeight w:val="674"/>
        </w:trPr>
        <w:tc>
          <w:tcPr>
            <w:tcW w:w="1370" w:type="dxa"/>
            <w:shd w:val="clear" w:color="auto" w:fill="B1B3B6"/>
          </w:tcPr>
          <w:p w:rsidR="000E71B4" w:rsidRDefault="00727E65">
            <w:pPr>
              <w:pStyle w:val="TableParagraph"/>
              <w:spacing w:before="0" w:line="316" w:lineRule="exact"/>
              <w:ind w:left="340"/>
              <w:jc w:val="left"/>
              <w:rPr>
                <w:rFonts w:ascii="Palatino Linotype"/>
                <w:b/>
                <w:sz w:val="24"/>
              </w:rPr>
            </w:pPr>
            <w:r>
              <w:rPr>
                <w:rFonts w:ascii="Palatino Linotype"/>
                <w:b/>
                <w:color w:val="FFFFFF"/>
                <w:sz w:val="24"/>
              </w:rPr>
              <w:t>Equity</w:t>
            </w:r>
          </w:p>
          <w:p w:rsidR="000E71B4" w:rsidRDefault="00727E65">
            <w:pPr>
              <w:pStyle w:val="TableParagraph"/>
              <w:spacing w:before="36" w:line="302" w:lineRule="exact"/>
              <w:ind w:left="408"/>
              <w:jc w:val="left"/>
              <w:rPr>
                <w:rFonts w:ascii="Palatino Linotype"/>
                <w:b/>
                <w:sz w:val="24"/>
              </w:rPr>
            </w:pPr>
            <w:r>
              <w:rPr>
                <w:rFonts w:ascii="Palatino Linotype"/>
                <w:b/>
                <w:color w:val="FFFFFF"/>
                <w:sz w:val="24"/>
              </w:rPr>
              <w:t>share</w:t>
            </w:r>
          </w:p>
        </w:tc>
        <w:tc>
          <w:tcPr>
            <w:tcW w:w="700" w:type="dxa"/>
          </w:tcPr>
          <w:p w:rsidR="000E71B4" w:rsidRDefault="00727E65">
            <w:pPr>
              <w:pStyle w:val="TableParagraph"/>
              <w:spacing w:before="200"/>
              <w:ind w:right="57"/>
              <w:jc w:val="right"/>
              <w:rPr>
                <w:sz w:val="24"/>
              </w:rPr>
            </w:pPr>
            <w:r>
              <w:rPr>
                <w:color w:val="231F20"/>
                <w:w w:val="95"/>
                <w:sz w:val="24"/>
              </w:rPr>
              <w:t>90.0</w:t>
            </w:r>
          </w:p>
        </w:tc>
        <w:tc>
          <w:tcPr>
            <w:tcW w:w="662" w:type="dxa"/>
          </w:tcPr>
          <w:p w:rsidR="000E71B4" w:rsidRDefault="00727E65">
            <w:pPr>
              <w:pStyle w:val="TableParagraph"/>
              <w:spacing w:before="200"/>
              <w:ind w:left="122"/>
              <w:jc w:val="left"/>
              <w:rPr>
                <w:sz w:val="24"/>
              </w:rPr>
            </w:pPr>
            <w:r>
              <w:rPr>
                <w:color w:val="231F20"/>
                <w:sz w:val="24"/>
              </w:rPr>
              <w:t>92.4</w:t>
            </w:r>
          </w:p>
        </w:tc>
        <w:tc>
          <w:tcPr>
            <w:tcW w:w="719" w:type="dxa"/>
          </w:tcPr>
          <w:p w:rsidR="000E71B4" w:rsidRDefault="00727E65">
            <w:pPr>
              <w:pStyle w:val="TableParagraph"/>
              <w:spacing w:before="200"/>
              <w:ind w:left="156" w:right="77"/>
              <w:rPr>
                <w:sz w:val="24"/>
              </w:rPr>
            </w:pPr>
            <w:r>
              <w:rPr>
                <w:color w:val="231F20"/>
                <w:sz w:val="24"/>
              </w:rPr>
              <w:t>98.5</w:t>
            </w:r>
          </w:p>
        </w:tc>
        <w:tc>
          <w:tcPr>
            <w:tcW w:w="738" w:type="dxa"/>
          </w:tcPr>
          <w:p w:rsidR="000E71B4" w:rsidRDefault="00727E65">
            <w:pPr>
              <w:pStyle w:val="TableParagraph"/>
              <w:spacing w:before="200"/>
              <w:ind w:right="78"/>
              <w:jc w:val="right"/>
              <w:rPr>
                <w:sz w:val="24"/>
              </w:rPr>
            </w:pPr>
            <w:r>
              <w:rPr>
                <w:color w:val="231F20"/>
                <w:w w:val="95"/>
                <w:sz w:val="24"/>
              </w:rPr>
              <w:t>98.3</w:t>
            </w:r>
          </w:p>
        </w:tc>
        <w:tc>
          <w:tcPr>
            <w:tcW w:w="681" w:type="dxa"/>
          </w:tcPr>
          <w:p w:rsidR="000E71B4" w:rsidRDefault="00727E65">
            <w:pPr>
              <w:pStyle w:val="TableParagraph"/>
              <w:spacing w:before="200"/>
              <w:ind w:left="95" w:right="20"/>
              <w:rPr>
                <w:sz w:val="24"/>
              </w:rPr>
            </w:pPr>
            <w:r>
              <w:rPr>
                <w:color w:val="231F20"/>
                <w:sz w:val="24"/>
              </w:rPr>
              <w:t>95.4</w:t>
            </w:r>
          </w:p>
        </w:tc>
        <w:tc>
          <w:tcPr>
            <w:tcW w:w="719" w:type="dxa"/>
          </w:tcPr>
          <w:p w:rsidR="000E71B4" w:rsidRDefault="00727E65">
            <w:pPr>
              <w:pStyle w:val="TableParagraph"/>
              <w:spacing w:before="200"/>
              <w:ind w:left="154" w:right="80"/>
              <w:rPr>
                <w:sz w:val="24"/>
              </w:rPr>
            </w:pPr>
            <w:r>
              <w:rPr>
                <w:color w:val="231F20"/>
                <w:sz w:val="24"/>
              </w:rPr>
              <w:t>91.3</w:t>
            </w:r>
          </w:p>
        </w:tc>
        <w:tc>
          <w:tcPr>
            <w:tcW w:w="820" w:type="dxa"/>
          </w:tcPr>
          <w:p w:rsidR="000E71B4" w:rsidRDefault="00727E65">
            <w:pPr>
              <w:pStyle w:val="TableParagraph"/>
              <w:spacing w:before="200"/>
              <w:ind w:left="196"/>
              <w:jc w:val="left"/>
              <w:rPr>
                <w:sz w:val="24"/>
              </w:rPr>
            </w:pPr>
            <w:r>
              <w:rPr>
                <w:color w:val="231F20"/>
                <w:sz w:val="24"/>
              </w:rPr>
              <w:t>98.0</w:t>
            </w:r>
          </w:p>
        </w:tc>
        <w:tc>
          <w:tcPr>
            <w:tcW w:w="949" w:type="dxa"/>
          </w:tcPr>
          <w:p w:rsidR="000E71B4" w:rsidRDefault="00727E65">
            <w:pPr>
              <w:pStyle w:val="TableParagraph"/>
              <w:spacing w:before="200"/>
              <w:ind w:left="259"/>
              <w:jc w:val="left"/>
              <w:rPr>
                <w:sz w:val="24"/>
              </w:rPr>
            </w:pPr>
            <w:r>
              <w:rPr>
                <w:color w:val="231F20"/>
                <w:sz w:val="24"/>
              </w:rPr>
              <w:t>92.0</w:t>
            </w:r>
          </w:p>
        </w:tc>
      </w:tr>
      <w:tr w:rsidR="000E71B4">
        <w:trPr>
          <w:trHeight w:val="674"/>
        </w:trPr>
        <w:tc>
          <w:tcPr>
            <w:tcW w:w="1370" w:type="dxa"/>
            <w:shd w:val="clear" w:color="auto" w:fill="B1B3B6"/>
          </w:tcPr>
          <w:p w:rsidR="000E71B4" w:rsidRDefault="00727E65">
            <w:pPr>
              <w:pStyle w:val="TableParagraph"/>
              <w:spacing w:before="0" w:line="316" w:lineRule="exact"/>
              <w:ind w:left="113" w:right="94"/>
              <w:rPr>
                <w:rFonts w:ascii="Palatino Linotype"/>
                <w:b/>
                <w:sz w:val="24"/>
              </w:rPr>
            </w:pPr>
            <w:r>
              <w:rPr>
                <w:rFonts w:ascii="Palatino Linotype"/>
                <w:b/>
                <w:color w:val="FFFFFF"/>
                <w:w w:val="95"/>
                <w:sz w:val="24"/>
              </w:rPr>
              <w:t>Preference</w:t>
            </w:r>
          </w:p>
          <w:p w:rsidR="000E71B4" w:rsidRDefault="00727E65">
            <w:pPr>
              <w:pStyle w:val="TableParagraph"/>
              <w:spacing w:before="36" w:line="302" w:lineRule="exact"/>
              <w:ind w:left="113" w:right="91"/>
              <w:rPr>
                <w:rFonts w:ascii="Palatino Linotype"/>
                <w:b/>
                <w:sz w:val="24"/>
              </w:rPr>
            </w:pPr>
            <w:r>
              <w:rPr>
                <w:rFonts w:ascii="Palatino Linotype"/>
                <w:b/>
                <w:color w:val="FFFFFF"/>
                <w:sz w:val="24"/>
              </w:rPr>
              <w:t>share</w:t>
            </w:r>
          </w:p>
        </w:tc>
        <w:tc>
          <w:tcPr>
            <w:tcW w:w="700" w:type="dxa"/>
          </w:tcPr>
          <w:p w:rsidR="000E71B4" w:rsidRDefault="00727E65">
            <w:pPr>
              <w:pStyle w:val="TableParagraph"/>
              <w:spacing w:before="200"/>
              <w:ind w:right="57"/>
              <w:jc w:val="right"/>
              <w:rPr>
                <w:sz w:val="24"/>
              </w:rPr>
            </w:pPr>
            <w:r>
              <w:rPr>
                <w:color w:val="231F20"/>
                <w:w w:val="95"/>
                <w:sz w:val="24"/>
              </w:rPr>
              <w:t>76.0</w:t>
            </w:r>
          </w:p>
        </w:tc>
        <w:tc>
          <w:tcPr>
            <w:tcW w:w="662" w:type="dxa"/>
          </w:tcPr>
          <w:p w:rsidR="000E71B4" w:rsidRDefault="00727E65">
            <w:pPr>
              <w:pStyle w:val="TableParagraph"/>
              <w:spacing w:before="200"/>
              <w:ind w:left="122"/>
              <w:jc w:val="left"/>
              <w:rPr>
                <w:sz w:val="24"/>
              </w:rPr>
            </w:pPr>
            <w:r>
              <w:rPr>
                <w:color w:val="231F20"/>
                <w:sz w:val="24"/>
              </w:rPr>
              <w:t>74.2</w:t>
            </w:r>
          </w:p>
        </w:tc>
        <w:tc>
          <w:tcPr>
            <w:tcW w:w="719" w:type="dxa"/>
          </w:tcPr>
          <w:p w:rsidR="000E71B4" w:rsidRDefault="00727E65">
            <w:pPr>
              <w:pStyle w:val="TableParagraph"/>
              <w:spacing w:before="200"/>
              <w:ind w:left="156" w:right="77"/>
              <w:rPr>
                <w:sz w:val="24"/>
              </w:rPr>
            </w:pPr>
            <w:r>
              <w:rPr>
                <w:color w:val="231F20"/>
                <w:sz w:val="24"/>
              </w:rPr>
              <w:t>75.0</w:t>
            </w:r>
          </w:p>
        </w:tc>
        <w:tc>
          <w:tcPr>
            <w:tcW w:w="738" w:type="dxa"/>
          </w:tcPr>
          <w:p w:rsidR="000E71B4" w:rsidRDefault="00727E65">
            <w:pPr>
              <w:pStyle w:val="TableParagraph"/>
              <w:spacing w:before="200"/>
              <w:ind w:right="78"/>
              <w:jc w:val="right"/>
              <w:rPr>
                <w:sz w:val="24"/>
              </w:rPr>
            </w:pPr>
            <w:r>
              <w:rPr>
                <w:color w:val="231F20"/>
                <w:w w:val="95"/>
                <w:sz w:val="24"/>
              </w:rPr>
              <w:t>77.4</w:t>
            </w:r>
          </w:p>
        </w:tc>
        <w:tc>
          <w:tcPr>
            <w:tcW w:w="681" w:type="dxa"/>
          </w:tcPr>
          <w:p w:rsidR="000E71B4" w:rsidRDefault="00727E65">
            <w:pPr>
              <w:pStyle w:val="TableParagraph"/>
              <w:spacing w:before="200"/>
              <w:ind w:left="95" w:right="20"/>
              <w:rPr>
                <w:sz w:val="24"/>
              </w:rPr>
            </w:pPr>
            <w:r>
              <w:rPr>
                <w:color w:val="231F20"/>
                <w:sz w:val="24"/>
              </w:rPr>
              <w:t>78.3</w:t>
            </w:r>
          </w:p>
        </w:tc>
        <w:tc>
          <w:tcPr>
            <w:tcW w:w="719" w:type="dxa"/>
          </w:tcPr>
          <w:p w:rsidR="000E71B4" w:rsidRDefault="00727E65">
            <w:pPr>
              <w:pStyle w:val="TableParagraph"/>
              <w:spacing w:before="200"/>
              <w:ind w:left="154" w:right="80"/>
              <w:rPr>
                <w:sz w:val="24"/>
              </w:rPr>
            </w:pPr>
            <w:r>
              <w:rPr>
                <w:color w:val="231F20"/>
                <w:sz w:val="24"/>
              </w:rPr>
              <w:t>78.8</w:t>
            </w:r>
          </w:p>
        </w:tc>
        <w:tc>
          <w:tcPr>
            <w:tcW w:w="820" w:type="dxa"/>
          </w:tcPr>
          <w:p w:rsidR="000E71B4" w:rsidRDefault="00727E65">
            <w:pPr>
              <w:pStyle w:val="TableParagraph"/>
              <w:spacing w:before="200"/>
              <w:ind w:left="196"/>
              <w:jc w:val="left"/>
              <w:rPr>
                <w:sz w:val="24"/>
              </w:rPr>
            </w:pPr>
            <w:r>
              <w:rPr>
                <w:color w:val="231F20"/>
                <w:sz w:val="24"/>
              </w:rPr>
              <w:t>73.2</w:t>
            </w:r>
          </w:p>
        </w:tc>
        <w:tc>
          <w:tcPr>
            <w:tcW w:w="949" w:type="dxa"/>
          </w:tcPr>
          <w:p w:rsidR="000E71B4" w:rsidRDefault="00727E65">
            <w:pPr>
              <w:pStyle w:val="TableParagraph"/>
              <w:spacing w:before="200"/>
              <w:ind w:left="259"/>
              <w:jc w:val="left"/>
              <w:rPr>
                <w:sz w:val="24"/>
              </w:rPr>
            </w:pPr>
            <w:r>
              <w:rPr>
                <w:color w:val="231F20"/>
                <w:sz w:val="24"/>
              </w:rPr>
              <w:t>76.5</w:t>
            </w:r>
          </w:p>
        </w:tc>
      </w:tr>
    </w:tbl>
    <w:p w:rsidR="000E71B4" w:rsidRDefault="000E71B4">
      <w:pPr>
        <w:pStyle w:val="BodyText"/>
        <w:spacing w:before="8"/>
        <w:rPr>
          <w:sz w:val="33"/>
        </w:rPr>
      </w:pPr>
    </w:p>
    <w:p w:rsidR="000E71B4" w:rsidRDefault="00727E65">
      <w:pPr>
        <w:pStyle w:val="Heading4"/>
      </w:pPr>
      <w:r>
        <w:rPr>
          <w:color w:val="231F20"/>
        </w:rPr>
        <w:t>Solution:</w:t>
      </w:r>
    </w:p>
    <w:p w:rsidR="000E71B4" w:rsidRDefault="000E71B4">
      <w:pPr>
        <w:pStyle w:val="BodyText"/>
        <w:spacing w:before="6"/>
        <w:rPr>
          <w:rFonts w:ascii="Palatino Linotype"/>
          <w:b/>
          <w:sz w:val="31"/>
        </w:rPr>
      </w:pPr>
    </w:p>
    <w:p w:rsidR="000E71B4" w:rsidRDefault="00727E65">
      <w:pPr>
        <w:pStyle w:val="BodyText"/>
        <w:spacing w:line="312" w:lineRule="auto"/>
        <w:ind w:left="157" w:right="1883"/>
      </w:pPr>
      <w:r>
        <w:rPr>
          <w:color w:val="231F20"/>
        </w:rPr>
        <w:t>From the given data on share price, we have to find out the ranks for equity shares and preference shares.</w:t>
      </w:r>
    </w:p>
    <w:p w:rsidR="000E71B4" w:rsidRDefault="000E71B4">
      <w:pPr>
        <w:pStyle w:val="BodyText"/>
        <w:spacing w:before="11"/>
        <w:rPr>
          <w:sz w:val="20"/>
        </w:rPr>
      </w:pPr>
    </w:p>
    <w:p w:rsidR="000E71B4" w:rsidRDefault="00727E65">
      <w:pPr>
        <w:pStyle w:val="Heading4"/>
        <w:spacing w:before="94"/>
      </w:pPr>
      <w:r>
        <w:rPr>
          <w:color w:val="231F20"/>
        </w:rPr>
        <w:t>Step 1.</w:t>
      </w:r>
    </w:p>
    <w:p w:rsidR="000E71B4" w:rsidRDefault="00727E65">
      <w:pPr>
        <w:pStyle w:val="BodyText"/>
        <w:spacing w:before="64"/>
        <w:ind w:left="948"/>
      </w:pPr>
      <w:r>
        <w:rPr>
          <w:color w:val="231F20"/>
        </w:rPr>
        <w:t>First, consider the equity shares and arrange them in descending</w:t>
      </w:r>
    </w:p>
    <w:p w:rsidR="000E71B4" w:rsidRDefault="00727E65">
      <w:pPr>
        <w:pStyle w:val="BodyText"/>
        <w:spacing w:before="84"/>
        <w:ind w:left="157"/>
      </w:pPr>
      <w:r>
        <w:rPr>
          <w:color w:val="231F20"/>
        </w:rPr>
        <w:t>order of their price as 1,2,…,8. We have the following ranks:</w:t>
      </w:r>
    </w:p>
    <w:p w:rsidR="000E71B4" w:rsidRDefault="000E71B4">
      <w:pPr>
        <w:pStyle w:val="BodyText"/>
        <w:rPr>
          <w:sz w:val="20"/>
        </w:rPr>
      </w:pPr>
    </w:p>
    <w:p w:rsidR="000E71B4" w:rsidRDefault="000E71B4">
      <w:pPr>
        <w:pStyle w:val="BodyText"/>
        <w:spacing w:before="8"/>
        <w:rPr>
          <w:sz w:val="13"/>
        </w:rPr>
      </w:pPr>
    </w:p>
    <w:tbl>
      <w:tblPr>
        <w:tblW w:w="0" w:type="auto"/>
        <w:tblInd w:w="17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819"/>
        <w:gridCol w:w="819"/>
        <w:gridCol w:w="819"/>
        <w:gridCol w:w="819"/>
        <w:gridCol w:w="819"/>
        <w:gridCol w:w="819"/>
        <w:gridCol w:w="819"/>
        <w:gridCol w:w="819"/>
        <w:gridCol w:w="819"/>
      </w:tblGrid>
      <w:tr w:rsidR="000E71B4">
        <w:trPr>
          <w:trHeight w:val="674"/>
        </w:trPr>
        <w:tc>
          <w:tcPr>
            <w:tcW w:w="819" w:type="dxa"/>
            <w:shd w:val="clear" w:color="auto" w:fill="B1B3B6"/>
          </w:tcPr>
          <w:p w:rsidR="000E71B4" w:rsidRDefault="00727E65">
            <w:pPr>
              <w:pStyle w:val="TableParagraph"/>
              <w:ind w:left="80"/>
              <w:jc w:val="left"/>
              <w:rPr>
                <w:sz w:val="24"/>
              </w:rPr>
            </w:pPr>
            <w:r>
              <w:rPr>
                <w:color w:val="231F20"/>
                <w:sz w:val="24"/>
              </w:rPr>
              <w:t>Equity</w:t>
            </w:r>
          </w:p>
          <w:p w:rsidR="000E71B4" w:rsidRDefault="00727E65">
            <w:pPr>
              <w:pStyle w:val="TableParagraph"/>
              <w:spacing w:before="84" w:line="274" w:lineRule="exact"/>
              <w:ind w:left="147"/>
              <w:jc w:val="left"/>
              <w:rPr>
                <w:sz w:val="24"/>
              </w:rPr>
            </w:pPr>
            <w:r>
              <w:rPr>
                <w:color w:val="231F20"/>
                <w:sz w:val="24"/>
              </w:rPr>
              <w:t>share</w:t>
            </w:r>
          </w:p>
        </w:tc>
        <w:tc>
          <w:tcPr>
            <w:tcW w:w="819" w:type="dxa"/>
          </w:tcPr>
          <w:p w:rsidR="000E71B4" w:rsidRDefault="00727E65">
            <w:pPr>
              <w:pStyle w:val="TableParagraph"/>
              <w:spacing w:before="200"/>
              <w:ind w:left="152" w:right="128"/>
              <w:rPr>
                <w:sz w:val="24"/>
              </w:rPr>
            </w:pPr>
            <w:r>
              <w:rPr>
                <w:color w:val="231F20"/>
                <w:sz w:val="24"/>
              </w:rPr>
              <w:t>98.5</w:t>
            </w:r>
          </w:p>
        </w:tc>
        <w:tc>
          <w:tcPr>
            <w:tcW w:w="819" w:type="dxa"/>
          </w:tcPr>
          <w:p w:rsidR="000E71B4" w:rsidRDefault="00727E65">
            <w:pPr>
              <w:pStyle w:val="TableParagraph"/>
              <w:spacing w:before="200"/>
              <w:ind w:left="201"/>
              <w:jc w:val="left"/>
              <w:rPr>
                <w:sz w:val="24"/>
              </w:rPr>
            </w:pPr>
            <w:r>
              <w:rPr>
                <w:color w:val="231F20"/>
                <w:sz w:val="24"/>
              </w:rPr>
              <w:t>98.3</w:t>
            </w:r>
          </w:p>
        </w:tc>
        <w:tc>
          <w:tcPr>
            <w:tcW w:w="819" w:type="dxa"/>
          </w:tcPr>
          <w:p w:rsidR="000E71B4" w:rsidRDefault="00727E65">
            <w:pPr>
              <w:pStyle w:val="TableParagraph"/>
              <w:spacing w:before="200"/>
              <w:ind w:left="152" w:right="128"/>
              <w:rPr>
                <w:sz w:val="24"/>
              </w:rPr>
            </w:pPr>
            <w:r>
              <w:rPr>
                <w:color w:val="231F20"/>
                <w:sz w:val="24"/>
              </w:rPr>
              <w:t>98.0</w:t>
            </w:r>
          </w:p>
        </w:tc>
        <w:tc>
          <w:tcPr>
            <w:tcW w:w="819" w:type="dxa"/>
          </w:tcPr>
          <w:p w:rsidR="000E71B4" w:rsidRDefault="00727E65">
            <w:pPr>
              <w:pStyle w:val="TableParagraph"/>
              <w:spacing w:before="200"/>
              <w:ind w:left="201"/>
              <w:jc w:val="left"/>
              <w:rPr>
                <w:sz w:val="24"/>
              </w:rPr>
            </w:pPr>
            <w:r>
              <w:rPr>
                <w:color w:val="231F20"/>
                <w:sz w:val="24"/>
              </w:rPr>
              <w:t>95.4</w:t>
            </w:r>
          </w:p>
        </w:tc>
        <w:tc>
          <w:tcPr>
            <w:tcW w:w="819" w:type="dxa"/>
          </w:tcPr>
          <w:p w:rsidR="000E71B4" w:rsidRDefault="00727E65">
            <w:pPr>
              <w:pStyle w:val="TableParagraph"/>
              <w:spacing w:before="200"/>
              <w:ind w:left="201"/>
              <w:jc w:val="left"/>
              <w:rPr>
                <w:sz w:val="24"/>
              </w:rPr>
            </w:pPr>
            <w:r>
              <w:rPr>
                <w:color w:val="231F20"/>
                <w:sz w:val="24"/>
              </w:rPr>
              <w:t>92.4</w:t>
            </w:r>
          </w:p>
        </w:tc>
        <w:tc>
          <w:tcPr>
            <w:tcW w:w="819" w:type="dxa"/>
          </w:tcPr>
          <w:p w:rsidR="000E71B4" w:rsidRDefault="00727E65">
            <w:pPr>
              <w:pStyle w:val="TableParagraph"/>
              <w:spacing w:before="200"/>
              <w:ind w:left="181" w:right="99"/>
              <w:rPr>
                <w:sz w:val="24"/>
              </w:rPr>
            </w:pPr>
            <w:r>
              <w:rPr>
                <w:color w:val="231F20"/>
                <w:sz w:val="24"/>
              </w:rPr>
              <w:t>92.0</w:t>
            </w:r>
          </w:p>
        </w:tc>
        <w:tc>
          <w:tcPr>
            <w:tcW w:w="819" w:type="dxa"/>
          </w:tcPr>
          <w:p w:rsidR="000E71B4" w:rsidRDefault="00727E65">
            <w:pPr>
              <w:pStyle w:val="TableParagraph"/>
              <w:spacing w:before="200"/>
              <w:ind w:left="151" w:right="128"/>
              <w:rPr>
                <w:sz w:val="24"/>
              </w:rPr>
            </w:pPr>
            <w:r>
              <w:rPr>
                <w:color w:val="231F20"/>
                <w:sz w:val="24"/>
              </w:rPr>
              <w:t>91.3</w:t>
            </w:r>
          </w:p>
        </w:tc>
        <w:tc>
          <w:tcPr>
            <w:tcW w:w="819" w:type="dxa"/>
          </w:tcPr>
          <w:p w:rsidR="000E71B4" w:rsidRDefault="00727E65">
            <w:pPr>
              <w:pStyle w:val="TableParagraph"/>
              <w:spacing w:before="200"/>
              <w:ind w:left="201"/>
              <w:jc w:val="left"/>
              <w:rPr>
                <w:sz w:val="24"/>
              </w:rPr>
            </w:pPr>
            <w:r>
              <w:rPr>
                <w:color w:val="231F20"/>
                <w:sz w:val="24"/>
              </w:rPr>
              <w:t>90.0</w:t>
            </w:r>
          </w:p>
        </w:tc>
      </w:tr>
      <w:tr w:rsidR="000E71B4">
        <w:trPr>
          <w:trHeight w:val="340"/>
        </w:trPr>
        <w:tc>
          <w:tcPr>
            <w:tcW w:w="819" w:type="dxa"/>
            <w:shd w:val="clear" w:color="auto" w:fill="B1B3B6"/>
          </w:tcPr>
          <w:p w:rsidR="000E71B4" w:rsidRDefault="00727E65">
            <w:pPr>
              <w:pStyle w:val="TableParagraph"/>
              <w:spacing w:before="33"/>
              <w:ind w:left="148"/>
              <w:jc w:val="left"/>
              <w:rPr>
                <w:sz w:val="24"/>
              </w:rPr>
            </w:pPr>
            <w:r>
              <w:rPr>
                <w:color w:val="231F20"/>
                <w:sz w:val="24"/>
              </w:rPr>
              <w:t>Rank</w:t>
            </w:r>
          </w:p>
        </w:tc>
        <w:tc>
          <w:tcPr>
            <w:tcW w:w="819" w:type="dxa"/>
          </w:tcPr>
          <w:p w:rsidR="000E71B4" w:rsidRDefault="00727E65">
            <w:pPr>
              <w:pStyle w:val="TableParagraph"/>
              <w:spacing w:before="33"/>
              <w:ind w:left="78"/>
              <w:rPr>
                <w:sz w:val="24"/>
              </w:rPr>
            </w:pPr>
            <w:r>
              <w:rPr>
                <w:color w:val="231F20"/>
                <w:w w:val="96"/>
                <w:sz w:val="24"/>
              </w:rPr>
              <w:t>1</w:t>
            </w:r>
          </w:p>
        </w:tc>
        <w:tc>
          <w:tcPr>
            <w:tcW w:w="819" w:type="dxa"/>
          </w:tcPr>
          <w:p w:rsidR="000E71B4" w:rsidRDefault="00727E65">
            <w:pPr>
              <w:pStyle w:val="TableParagraph"/>
              <w:spacing w:before="33"/>
              <w:ind w:left="138"/>
              <w:rPr>
                <w:sz w:val="24"/>
              </w:rPr>
            </w:pPr>
            <w:r>
              <w:rPr>
                <w:color w:val="231F20"/>
                <w:w w:val="96"/>
                <w:sz w:val="24"/>
              </w:rPr>
              <w:t>2</w:t>
            </w:r>
          </w:p>
        </w:tc>
        <w:tc>
          <w:tcPr>
            <w:tcW w:w="819" w:type="dxa"/>
          </w:tcPr>
          <w:p w:rsidR="000E71B4" w:rsidRDefault="00727E65">
            <w:pPr>
              <w:pStyle w:val="TableParagraph"/>
              <w:spacing w:before="33"/>
              <w:ind w:left="137"/>
              <w:rPr>
                <w:sz w:val="24"/>
              </w:rPr>
            </w:pPr>
            <w:r>
              <w:rPr>
                <w:color w:val="231F20"/>
                <w:w w:val="96"/>
                <w:sz w:val="24"/>
              </w:rPr>
              <w:t>3</w:t>
            </w:r>
          </w:p>
        </w:tc>
        <w:tc>
          <w:tcPr>
            <w:tcW w:w="819" w:type="dxa"/>
          </w:tcPr>
          <w:p w:rsidR="000E71B4" w:rsidRDefault="00727E65">
            <w:pPr>
              <w:pStyle w:val="TableParagraph"/>
              <w:spacing w:before="33"/>
              <w:ind w:left="137"/>
              <w:rPr>
                <w:sz w:val="24"/>
              </w:rPr>
            </w:pPr>
            <w:r>
              <w:rPr>
                <w:color w:val="231F20"/>
                <w:w w:val="96"/>
                <w:sz w:val="24"/>
              </w:rPr>
              <w:t>4</w:t>
            </w:r>
          </w:p>
        </w:tc>
        <w:tc>
          <w:tcPr>
            <w:tcW w:w="819" w:type="dxa"/>
          </w:tcPr>
          <w:p w:rsidR="000E71B4" w:rsidRDefault="00727E65">
            <w:pPr>
              <w:pStyle w:val="TableParagraph"/>
              <w:spacing w:before="33"/>
              <w:ind w:left="440"/>
              <w:jc w:val="left"/>
              <w:rPr>
                <w:sz w:val="24"/>
              </w:rPr>
            </w:pPr>
            <w:r>
              <w:rPr>
                <w:color w:val="231F20"/>
                <w:w w:val="96"/>
                <w:sz w:val="24"/>
              </w:rPr>
              <w:t>5</w:t>
            </w:r>
          </w:p>
        </w:tc>
        <w:tc>
          <w:tcPr>
            <w:tcW w:w="819" w:type="dxa"/>
          </w:tcPr>
          <w:p w:rsidR="000E71B4" w:rsidRDefault="00727E65">
            <w:pPr>
              <w:pStyle w:val="TableParagraph"/>
              <w:spacing w:before="33"/>
              <w:ind w:left="196"/>
              <w:rPr>
                <w:sz w:val="24"/>
              </w:rPr>
            </w:pPr>
            <w:r>
              <w:rPr>
                <w:color w:val="231F20"/>
                <w:w w:val="96"/>
                <w:sz w:val="24"/>
              </w:rPr>
              <w:t>6</w:t>
            </w:r>
          </w:p>
        </w:tc>
        <w:tc>
          <w:tcPr>
            <w:tcW w:w="819" w:type="dxa"/>
          </w:tcPr>
          <w:p w:rsidR="000E71B4" w:rsidRDefault="00727E65">
            <w:pPr>
              <w:pStyle w:val="TableParagraph"/>
              <w:spacing w:before="33"/>
              <w:ind w:left="137"/>
              <w:rPr>
                <w:sz w:val="24"/>
              </w:rPr>
            </w:pPr>
            <w:r>
              <w:rPr>
                <w:color w:val="231F20"/>
                <w:w w:val="96"/>
                <w:sz w:val="24"/>
              </w:rPr>
              <w:t>7</w:t>
            </w:r>
          </w:p>
        </w:tc>
        <w:tc>
          <w:tcPr>
            <w:tcW w:w="819" w:type="dxa"/>
          </w:tcPr>
          <w:p w:rsidR="000E71B4" w:rsidRDefault="00727E65">
            <w:pPr>
              <w:pStyle w:val="TableParagraph"/>
              <w:spacing w:before="33"/>
              <w:ind w:left="136"/>
              <w:rPr>
                <w:sz w:val="24"/>
              </w:rPr>
            </w:pPr>
            <w:r>
              <w:rPr>
                <w:color w:val="231F20"/>
                <w:w w:val="96"/>
                <w:sz w:val="24"/>
              </w:rPr>
              <w:t>8</w:t>
            </w:r>
          </w:p>
        </w:tc>
      </w:tr>
    </w:tbl>
    <w:p w:rsidR="000E71B4" w:rsidRDefault="000E71B4">
      <w:pPr>
        <w:pStyle w:val="BodyText"/>
        <w:spacing w:before="6"/>
        <w:rPr>
          <w:sz w:val="25"/>
        </w:rPr>
      </w:pPr>
    </w:p>
    <w:p w:rsidR="000E71B4" w:rsidRDefault="00727E65">
      <w:pPr>
        <w:pStyle w:val="Heading4"/>
        <w:spacing w:before="94"/>
      </w:pPr>
      <w:r>
        <w:rPr>
          <w:color w:val="231F20"/>
        </w:rPr>
        <w:t>Step 2.</w:t>
      </w:r>
    </w:p>
    <w:p w:rsidR="000E71B4" w:rsidRDefault="00727E65">
      <w:pPr>
        <w:pStyle w:val="BodyText"/>
        <w:spacing w:before="64"/>
        <w:ind w:left="877"/>
      </w:pPr>
      <w:r>
        <w:rPr>
          <w:color w:val="231F20"/>
        </w:rPr>
        <w:t>Next, take the preference shares and arrange them in descending</w:t>
      </w:r>
    </w:p>
    <w:p w:rsidR="000E71B4" w:rsidRDefault="00727E65">
      <w:pPr>
        <w:pStyle w:val="BodyText"/>
        <w:spacing w:before="84"/>
        <w:ind w:left="157"/>
      </w:pPr>
      <w:r>
        <w:rPr>
          <w:color w:val="231F20"/>
        </w:rPr>
        <w:t>order of their price as 1,2,…,8. We obtain the following ranks:</w:t>
      </w:r>
    </w:p>
    <w:p w:rsidR="000E71B4" w:rsidRDefault="000E71B4">
      <w:pPr>
        <w:sectPr w:rsidR="000E71B4">
          <w:footerReference w:type="even" r:id="rId79"/>
          <w:footerReference w:type="default" r:id="rId80"/>
          <w:pgSz w:w="11910" w:h="16840"/>
          <w:pgMar w:top="1260" w:right="1280" w:bottom="1560" w:left="1260" w:header="0" w:footer="1365" w:gutter="0"/>
          <w:cols w:space="720"/>
        </w:sectPr>
      </w:pPr>
    </w:p>
    <w:tbl>
      <w:tblPr>
        <w:tblW w:w="0" w:type="auto"/>
        <w:tblInd w:w="187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351"/>
        <w:gridCol w:w="718"/>
        <w:gridCol w:w="718"/>
        <w:gridCol w:w="699"/>
        <w:gridCol w:w="737"/>
        <w:gridCol w:w="661"/>
        <w:gridCol w:w="623"/>
        <w:gridCol w:w="831"/>
        <w:gridCol w:w="1010"/>
      </w:tblGrid>
      <w:tr w:rsidR="000E71B4">
        <w:trPr>
          <w:trHeight w:val="674"/>
        </w:trPr>
        <w:tc>
          <w:tcPr>
            <w:tcW w:w="1351" w:type="dxa"/>
            <w:shd w:val="clear" w:color="auto" w:fill="B1B3B6"/>
          </w:tcPr>
          <w:p w:rsidR="000E71B4" w:rsidRDefault="00727E65">
            <w:pPr>
              <w:pStyle w:val="TableParagraph"/>
              <w:spacing w:before="0" w:line="316" w:lineRule="exact"/>
              <w:ind w:left="104" w:right="85"/>
              <w:rPr>
                <w:rFonts w:ascii="Palatino Linotype"/>
                <w:b/>
                <w:sz w:val="24"/>
              </w:rPr>
            </w:pPr>
            <w:r>
              <w:rPr>
                <w:rFonts w:ascii="Palatino Linotype"/>
                <w:b/>
                <w:color w:val="FFFFFF"/>
                <w:w w:val="95"/>
                <w:sz w:val="24"/>
              </w:rPr>
              <w:lastRenderedPageBreak/>
              <w:t>Preference</w:t>
            </w:r>
          </w:p>
          <w:p w:rsidR="000E71B4" w:rsidRDefault="00727E65">
            <w:pPr>
              <w:pStyle w:val="TableParagraph"/>
              <w:spacing w:before="36" w:line="302" w:lineRule="exact"/>
              <w:ind w:left="104" w:right="82"/>
              <w:rPr>
                <w:rFonts w:ascii="Palatino Linotype"/>
                <w:b/>
                <w:sz w:val="24"/>
              </w:rPr>
            </w:pPr>
            <w:r>
              <w:rPr>
                <w:rFonts w:ascii="Palatino Linotype"/>
                <w:b/>
                <w:color w:val="FFFFFF"/>
                <w:sz w:val="24"/>
              </w:rPr>
              <w:t>share</w:t>
            </w:r>
          </w:p>
        </w:tc>
        <w:tc>
          <w:tcPr>
            <w:tcW w:w="718" w:type="dxa"/>
          </w:tcPr>
          <w:p w:rsidR="000E71B4" w:rsidRDefault="00727E65">
            <w:pPr>
              <w:pStyle w:val="TableParagraph"/>
              <w:spacing w:before="200"/>
              <w:ind w:right="125"/>
              <w:jc w:val="right"/>
              <w:rPr>
                <w:sz w:val="24"/>
              </w:rPr>
            </w:pPr>
            <w:r>
              <w:rPr>
                <w:color w:val="231F20"/>
                <w:w w:val="95"/>
                <w:sz w:val="24"/>
              </w:rPr>
              <w:t>78.8</w:t>
            </w:r>
          </w:p>
        </w:tc>
        <w:tc>
          <w:tcPr>
            <w:tcW w:w="718" w:type="dxa"/>
          </w:tcPr>
          <w:p w:rsidR="000E71B4" w:rsidRDefault="00727E65">
            <w:pPr>
              <w:pStyle w:val="TableParagraph"/>
              <w:spacing w:before="200"/>
              <w:ind w:left="151"/>
              <w:jc w:val="left"/>
              <w:rPr>
                <w:sz w:val="24"/>
              </w:rPr>
            </w:pPr>
            <w:r>
              <w:rPr>
                <w:color w:val="231F20"/>
                <w:sz w:val="24"/>
              </w:rPr>
              <w:t>78.3</w:t>
            </w:r>
          </w:p>
        </w:tc>
        <w:tc>
          <w:tcPr>
            <w:tcW w:w="699" w:type="dxa"/>
          </w:tcPr>
          <w:p w:rsidR="000E71B4" w:rsidRDefault="00727E65">
            <w:pPr>
              <w:pStyle w:val="TableParagraph"/>
              <w:spacing w:before="200"/>
              <w:ind w:left="151" w:right="68"/>
              <w:rPr>
                <w:sz w:val="24"/>
              </w:rPr>
            </w:pPr>
            <w:r>
              <w:rPr>
                <w:color w:val="231F20"/>
                <w:sz w:val="24"/>
              </w:rPr>
              <w:t>77.4</w:t>
            </w:r>
          </w:p>
        </w:tc>
        <w:tc>
          <w:tcPr>
            <w:tcW w:w="737" w:type="dxa"/>
          </w:tcPr>
          <w:p w:rsidR="000E71B4" w:rsidRDefault="00727E65">
            <w:pPr>
              <w:pStyle w:val="TableParagraph"/>
              <w:spacing w:before="200"/>
              <w:ind w:left="220"/>
              <w:jc w:val="left"/>
              <w:rPr>
                <w:sz w:val="24"/>
              </w:rPr>
            </w:pPr>
            <w:r>
              <w:rPr>
                <w:color w:val="231F20"/>
                <w:sz w:val="24"/>
              </w:rPr>
              <w:t>76.5</w:t>
            </w:r>
          </w:p>
        </w:tc>
        <w:tc>
          <w:tcPr>
            <w:tcW w:w="661" w:type="dxa"/>
          </w:tcPr>
          <w:p w:rsidR="000E71B4" w:rsidRDefault="00727E65">
            <w:pPr>
              <w:pStyle w:val="TableParagraph"/>
              <w:spacing w:before="200"/>
              <w:ind w:left="153"/>
              <w:jc w:val="left"/>
              <w:rPr>
                <w:sz w:val="24"/>
              </w:rPr>
            </w:pPr>
            <w:r>
              <w:rPr>
                <w:color w:val="231F20"/>
                <w:sz w:val="24"/>
              </w:rPr>
              <w:t>76.0</w:t>
            </w:r>
          </w:p>
        </w:tc>
        <w:tc>
          <w:tcPr>
            <w:tcW w:w="623" w:type="dxa"/>
          </w:tcPr>
          <w:p w:rsidR="000E71B4" w:rsidRDefault="00727E65">
            <w:pPr>
              <w:pStyle w:val="TableParagraph"/>
              <w:spacing w:before="200"/>
              <w:ind w:left="104"/>
              <w:jc w:val="left"/>
              <w:rPr>
                <w:sz w:val="24"/>
              </w:rPr>
            </w:pPr>
            <w:r>
              <w:rPr>
                <w:color w:val="231F20"/>
                <w:sz w:val="24"/>
              </w:rPr>
              <w:t>75.0</w:t>
            </w:r>
          </w:p>
        </w:tc>
        <w:tc>
          <w:tcPr>
            <w:tcW w:w="831" w:type="dxa"/>
          </w:tcPr>
          <w:p w:rsidR="000E71B4" w:rsidRDefault="00727E65">
            <w:pPr>
              <w:pStyle w:val="TableParagraph"/>
              <w:spacing w:before="200"/>
              <w:ind w:left="189" w:right="162"/>
              <w:rPr>
                <w:sz w:val="24"/>
              </w:rPr>
            </w:pPr>
            <w:r>
              <w:rPr>
                <w:color w:val="231F20"/>
                <w:sz w:val="24"/>
              </w:rPr>
              <w:t>74.2</w:t>
            </w:r>
          </w:p>
        </w:tc>
        <w:tc>
          <w:tcPr>
            <w:tcW w:w="1010" w:type="dxa"/>
          </w:tcPr>
          <w:p w:rsidR="000E71B4" w:rsidRDefault="00727E65">
            <w:pPr>
              <w:pStyle w:val="TableParagraph"/>
              <w:spacing w:before="200"/>
              <w:ind w:left="80" w:right="52"/>
              <w:rPr>
                <w:sz w:val="24"/>
              </w:rPr>
            </w:pPr>
            <w:r>
              <w:rPr>
                <w:color w:val="231F20"/>
                <w:sz w:val="24"/>
              </w:rPr>
              <w:t>73.2</w:t>
            </w:r>
          </w:p>
        </w:tc>
      </w:tr>
      <w:tr w:rsidR="000E71B4">
        <w:trPr>
          <w:trHeight w:val="552"/>
        </w:trPr>
        <w:tc>
          <w:tcPr>
            <w:tcW w:w="1351" w:type="dxa"/>
            <w:shd w:val="clear" w:color="auto" w:fill="B1B3B6"/>
          </w:tcPr>
          <w:p w:rsidR="000E71B4" w:rsidRDefault="00727E65">
            <w:pPr>
              <w:pStyle w:val="TableParagraph"/>
              <w:spacing w:before="111"/>
              <w:ind w:left="401"/>
              <w:jc w:val="left"/>
              <w:rPr>
                <w:rFonts w:ascii="Palatino Linotype"/>
                <w:b/>
                <w:sz w:val="24"/>
              </w:rPr>
            </w:pPr>
            <w:r>
              <w:rPr>
                <w:rFonts w:ascii="Palatino Linotype"/>
                <w:b/>
                <w:color w:val="FFFFFF"/>
                <w:sz w:val="24"/>
              </w:rPr>
              <w:t>Rank</w:t>
            </w:r>
          </w:p>
        </w:tc>
        <w:tc>
          <w:tcPr>
            <w:tcW w:w="718" w:type="dxa"/>
          </w:tcPr>
          <w:p w:rsidR="000E71B4" w:rsidRDefault="00727E65">
            <w:pPr>
              <w:pStyle w:val="TableParagraph"/>
              <w:spacing w:before="139"/>
              <w:ind w:right="161"/>
              <w:jc w:val="right"/>
              <w:rPr>
                <w:sz w:val="24"/>
              </w:rPr>
            </w:pPr>
            <w:r>
              <w:rPr>
                <w:color w:val="231F20"/>
                <w:w w:val="96"/>
                <w:sz w:val="24"/>
              </w:rPr>
              <w:t>1</w:t>
            </w:r>
          </w:p>
        </w:tc>
        <w:tc>
          <w:tcPr>
            <w:tcW w:w="718" w:type="dxa"/>
          </w:tcPr>
          <w:p w:rsidR="000E71B4" w:rsidRDefault="00727E65">
            <w:pPr>
              <w:pStyle w:val="TableParagraph"/>
              <w:spacing w:before="139"/>
              <w:ind w:left="360"/>
              <w:jc w:val="left"/>
              <w:rPr>
                <w:sz w:val="24"/>
              </w:rPr>
            </w:pPr>
            <w:r>
              <w:rPr>
                <w:color w:val="231F20"/>
                <w:w w:val="96"/>
                <w:sz w:val="24"/>
              </w:rPr>
              <w:t>2</w:t>
            </w:r>
          </w:p>
        </w:tc>
        <w:tc>
          <w:tcPr>
            <w:tcW w:w="699" w:type="dxa"/>
          </w:tcPr>
          <w:p w:rsidR="000E71B4" w:rsidRDefault="00727E65">
            <w:pPr>
              <w:pStyle w:val="TableParagraph"/>
              <w:spacing w:before="139"/>
              <w:ind w:left="138"/>
              <w:rPr>
                <w:sz w:val="24"/>
              </w:rPr>
            </w:pPr>
            <w:r>
              <w:rPr>
                <w:color w:val="231F20"/>
                <w:w w:val="96"/>
                <w:sz w:val="24"/>
              </w:rPr>
              <w:t>3</w:t>
            </w:r>
          </w:p>
        </w:tc>
        <w:tc>
          <w:tcPr>
            <w:tcW w:w="737" w:type="dxa"/>
          </w:tcPr>
          <w:p w:rsidR="000E71B4" w:rsidRDefault="00727E65">
            <w:pPr>
              <w:pStyle w:val="TableParagraph"/>
              <w:spacing w:before="139"/>
              <w:ind w:left="459"/>
              <w:jc w:val="left"/>
              <w:rPr>
                <w:sz w:val="24"/>
              </w:rPr>
            </w:pPr>
            <w:r>
              <w:rPr>
                <w:color w:val="231F20"/>
                <w:w w:val="96"/>
                <w:sz w:val="24"/>
              </w:rPr>
              <w:t>4</w:t>
            </w:r>
          </w:p>
        </w:tc>
        <w:tc>
          <w:tcPr>
            <w:tcW w:w="661" w:type="dxa"/>
          </w:tcPr>
          <w:p w:rsidR="000E71B4" w:rsidRDefault="00727E65">
            <w:pPr>
              <w:pStyle w:val="TableParagraph"/>
              <w:spacing w:before="139"/>
              <w:ind w:left="362"/>
              <w:jc w:val="left"/>
              <w:rPr>
                <w:sz w:val="24"/>
              </w:rPr>
            </w:pPr>
            <w:r>
              <w:rPr>
                <w:color w:val="231F20"/>
                <w:w w:val="96"/>
                <w:sz w:val="24"/>
              </w:rPr>
              <w:t>5</w:t>
            </w:r>
          </w:p>
        </w:tc>
        <w:tc>
          <w:tcPr>
            <w:tcW w:w="623" w:type="dxa"/>
          </w:tcPr>
          <w:p w:rsidR="000E71B4" w:rsidRDefault="00727E65">
            <w:pPr>
              <w:pStyle w:val="TableParagraph"/>
              <w:spacing w:before="139"/>
              <w:ind w:left="343"/>
              <w:jc w:val="left"/>
              <w:rPr>
                <w:sz w:val="24"/>
              </w:rPr>
            </w:pPr>
            <w:r>
              <w:rPr>
                <w:color w:val="231F20"/>
                <w:w w:val="96"/>
                <w:sz w:val="24"/>
              </w:rPr>
              <w:t>6</w:t>
            </w:r>
          </w:p>
        </w:tc>
        <w:tc>
          <w:tcPr>
            <w:tcW w:w="831" w:type="dxa"/>
          </w:tcPr>
          <w:p w:rsidR="000E71B4" w:rsidRDefault="00727E65">
            <w:pPr>
              <w:pStyle w:val="TableParagraph"/>
              <w:spacing w:before="139"/>
              <w:ind w:left="141"/>
              <w:rPr>
                <w:sz w:val="24"/>
              </w:rPr>
            </w:pPr>
            <w:r>
              <w:rPr>
                <w:color w:val="231F20"/>
                <w:w w:val="96"/>
                <w:sz w:val="24"/>
              </w:rPr>
              <w:t>7</w:t>
            </w:r>
          </w:p>
        </w:tc>
        <w:tc>
          <w:tcPr>
            <w:tcW w:w="1010" w:type="dxa"/>
          </w:tcPr>
          <w:p w:rsidR="000E71B4" w:rsidRDefault="00727E65">
            <w:pPr>
              <w:pStyle w:val="TableParagraph"/>
              <w:spacing w:before="139"/>
              <w:ind w:left="142"/>
              <w:rPr>
                <w:sz w:val="24"/>
              </w:rPr>
            </w:pPr>
            <w:r>
              <w:rPr>
                <w:color w:val="231F20"/>
                <w:w w:val="96"/>
                <w:sz w:val="24"/>
              </w:rPr>
              <w:t>8</w:t>
            </w:r>
          </w:p>
        </w:tc>
      </w:tr>
    </w:tbl>
    <w:p w:rsidR="000E71B4" w:rsidRDefault="000E71B4">
      <w:pPr>
        <w:pStyle w:val="BodyText"/>
        <w:spacing w:before="6"/>
        <w:rPr>
          <w:sz w:val="25"/>
        </w:rPr>
      </w:pPr>
    </w:p>
    <w:p w:rsidR="000E71B4" w:rsidRDefault="00727E65">
      <w:pPr>
        <w:pStyle w:val="Heading4"/>
        <w:spacing w:before="94"/>
        <w:ind w:left="1858"/>
      </w:pPr>
      <w:r>
        <w:rPr>
          <w:color w:val="231F20"/>
        </w:rPr>
        <w:t>Step 3.</w:t>
      </w:r>
    </w:p>
    <w:p w:rsidR="000E71B4" w:rsidRDefault="00727E65">
      <w:pPr>
        <w:pStyle w:val="BodyText"/>
        <w:spacing w:before="64"/>
        <w:ind w:left="2637"/>
      </w:pPr>
      <w:r>
        <w:rPr>
          <w:color w:val="231F20"/>
        </w:rPr>
        <w:t>Calculation of D</w:t>
      </w:r>
      <w:r>
        <w:rPr>
          <w:color w:val="231F20"/>
          <w:position w:val="8"/>
          <w:sz w:val="14"/>
        </w:rPr>
        <w:t>2</w:t>
      </w:r>
      <w:r>
        <w:rPr>
          <w:color w:val="231F20"/>
        </w:rPr>
        <w:t>:</w:t>
      </w:r>
    </w:p>
    <w:p w:rsidR="000E71B4" w:rsidRDefault="000E71B4">
      <w:pPr>
        <w:pStyle w:val="BodyText"/>
        <w:spacing w:before="8"/>
        <w:rPr>
          <w:sz w:val="28"/>
        </w:rPr>
      </w:pPr>
    </w:p>
    <w:p w:rsidR="000E71B4" w:rsidRDefault="00727E65">
      <w:pPr>
        <w:pStyle w:val="BodyText"/>
        <w:spacing w:before="114" w:line="312" w:lineRule="auto"/>
        <w:ind w:left="1858"/>
      </w:pPr>
      <w:r>
        <w:rPr>
          <w:color w:val="231F20"/>
        </w:rPr>
        <w:t>Fit the given data with the correct rank. Take X = Equity share and Y = Preference share. We have the following table:</w:t>
      </w:r>
    </w:p>
    <w:p w:rsidR="000E71B4" w:rsidRDefault="000E71B4">
      <w:pPr>
        <w:pStyle w:val="BodyText"/>
        <w:spacing w:before="7" w:after="1"/>
        <w:rPr>
          <w:sz w:val="26"/>
        </w:rPr>
      </w:pPr>
    </w:p>
    <w:tbl>
      <w:tblPr>
        <w:tblW w:w="0" w:type="auto"/>
        <w:tblInd w:w="187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228"/>
        <w:gridCol w:w="1228"/>
        <w:gridCol w:w="1228"/>
        <w:gridCol w:w="1228"/>
        <w:gridCol w:w="1228"/>
        <w:gridCol w:w="1228"/>
      </w:tblGrid>
      <w:tr w:rsidR="000E71B4">
        <w:trPr>
          <w:trHeight w:val="674"/>
        </w:trPr>
        <w:tc>
          <w:tcPr>
            <w:tcW w:w="1228" w:type="dxa"/>
            <w:shd w:val="clear" w:color="auto" w:fill="B1B3B6"/>
          </w:tcPr>
          <w:p w:rsidR="000E71B4" w:rsidRDefault="00727E65">
            <w:pPr>
              <w:pStyle w:val="TableParagraph"/>
              <w:spacing w:before="172"/>
              <w:ind w:left="20"/>
              <w:rPr>
                <w:rFonts w:ascii="Palatino Linotype"/>
                <w:b/>
                <w:sz w:val="24"/>
              </w:rPr>
            </w:pPr>
            <w:r>
              <w:rPr>
                <w:rFonts w:ascii="Palatino Linotype"/>
                <w:b/>
                <w:color w:val="FFFFFF"/>
                <w:w w:val="103"/>
                <w:sz w:val="24"/>
              </w:rPr>
              <w:t>X</w:t>
            </w:r>
          </w:p>
        </w:tc>
        <w:tc>
          <w:tcPr>
            <w:tcW w:w="1228" w:type="dxa"/>
            <w:shd w:val="clear" w:color="auto" w:fill="B1B3B6"/>
          </w:tcPr>
          <w:p w:rsidR="000E71B4" w:rsidRDefault="00727E65">
            <w:pPr>
              <w:pStyle w:val="TableParagraph"/>
              <w:spacing w:before="172"/>
              <w:ind w:left="21"/>
              <w:rPr>
                <w:rFonts w:ascii="Palatino Linotype"/>
                <w:b/>
                <w:sz w:val="24"/>
              </w:rPr>
            </w:pPr>
            <w:r>
              <w:rPr>
                <w:rFonts w:ascii="Palatino Linotype"/>
                <w:b/>
                <w:color w:val="FFFFFF"/>
                <w:w w:val="98"/>
                <w:sz w:val="24"/>
              </w:rPr>
              <w:t>Y</w:t>
            </w:r>
          </w:p>
        </w:tc>
        <w:tc>
          <w:tcPr>
            <w:tcW w:w="1228" w:type="dxa"/>
            <w:shd w:val="clear" w:color="auto" w:fill="B1B3B6"/>
          </w:tcPr>
          <w:p w:rsidR="000E71B4" w:rsidRDefault="00727E65">
            <w:pPr>
              <w:pStyle w:val="TableParagraph"/>
              <w:tabs>
                <w:tab w:val="left" w:pos="881"/>
              </w:tabs>
              <w:spacing w:before="0" w:line="316" w:lineRule="exact"/>
              <w:ind w:left="21"/>
              <w:rPr>
                <w:rFonts w:ascii="Palatino Linotype"/>
                <w:b/>
                <w:sz w:val="24"/>
              </w:rPr>
            </w:pPr>
            <w:r>
              <w:rPr>
                <w:rFonts w:ascii="Palatino Linotype"/>
                <w:b/>
                <w:color w:val="FFFFFF"/>
                <w:spacing w:val="4"/>
                <w:sz w:val="24"/>
              </w:rPr>
              <w:t>Rank</w:t>
            </w:r>
            <w:r>
              <w:rPr>
                <w:rFonts w:ascii="Palatino Linotype"/>
                <w:b/>
                <w:color w:val="FFFFFF"/>
                <w:spacing w:val="4"/>
                <w:sz w:val="24"/>
              </w:rPr>
              <w:tab/>
            </w:r>
            <w:r>
              <w:rPr>
                <w:rFonts w:ascii="Palatino Linotype"/>
                <w:b/>
                <w:color w:val="FFFFFF"/>
                <w:sz w:val="24"/>
              </w:rPr>
              <w:t>of</w:t>
            </w:r>
          </w:p>
          <w:p w:rsidR="000E71B4" w:rsidRDefault="00727E65">
            <w:pPr>
              <w:pStyle w:val="TableParagraph"/>
              <w:spacing w:before="36" w:line="302" w:lineRule="exact"/>
              <w:ind w:left="22"/>
              <w:rPr>
                <w:rFonts w:ascii="Palatino Linotype"/>
                <w:b/>
                <w:sz w:val="14"/>
              </w:rPr>
            </w:pPr>
            <w:r>
              <w:rPr>
                <w:rFonts w:ascii="Palatino Linotype"/>
                <w:b/>
                <w:color w:val="FFFFFF"/>
                <w:sz w:val="24"/>
              </w:rPr>
              <w:t>X: R</w:t>
            </w:r>
            <w:r>
              <w:rPr>
                <w:rFonts w:ascii="Palatino Linotype"/>
                <w:b/>
                <w:color w:val="FFFFFF"/>
                <w:position w:val="-7"/>
                <w:sz w:val="14"/>
              </w:rPr>
              <w:t>1</w:t>
            </w:r>
          </w:p>
        </w:tc>
        <w:tc>
          <w:tcPr>
            <w:tcW w:w="1228" w:type="dxa"/>
            <w:shd w:val="clear" w:color="auto" w:fill="B1B3B6"/>
          </w:tcPr>
          <w:p w:rsidR="000E71B4" w:rsidRDefault="00727E65">
            <w:pPr>
              <w:pStyle w:val="TableParagraph"/>
              <w:spacing w:before="0" w:line="316" w:lineRule="exact"/>
              <w:ind w:left="10"/>
              <w:rPr>
                <w:rFonts w:ascii="Palatino Linotype"/>
                <w:b/>
                <w:sz w:val="24"/>
              </w:rPr>
            </w:pPr>
            <w:r>
              <w:rPr>
                <w:rFonts w:ascii="Palatino Linotype"/>
                <w:b/>
                <w:color w:val="FFFFFF"/>
                <w:sz w:val="24"/>
              </w:rPr>
              <w:t>Rank of Y:</w:t>
            </w:r>
          </w:p>
          <w:p w:rsidR="000E71B4" w:rsidRDefault="00727E65">
            <w:pPr>
              <w:pStyle w:val="TableParagraph"/>
              <w:spacing w:before="36" w:line="302" w:lineRule="exact"/>
              <w:ind w:left="22"/>
              <w:rPr>
                <w:rFonts w:ascii="Palatino Linotype"/>
                <w:b/>
                <w:sz w:val="14"/>
              </w:rPr>
            </w:pPr>
            <w:r>
              <w:rPr>
                <w:rFonts w:ascii="Palatino Linotype"/>
                <w:b/>
                <w:color w:val="FFFFFF"/>
                <w:sz w:val="24"/>
              </w:rPr>
              <w:t>R</w:t>
            </w:r>
            <w:r>
              <w:rPr>
                <w:rFonts w:ascii="Palatino Linotype"/>
                <w:b/>
                <w:color w:val="FFFFFF"/>
                <w:position w:val="-7"/>
                <w:sz w:val="14"/>
              </w:rPr>
              <w:t>2</w:t>
            </w:r>
          </w:p>
        </w:tc>
        <w:tc>
          <w:tcPr>
            <w:tcW w:w="1228" w:type="dxa"/>
            <w:shd w:val="clear" w:color="auto" w:fill="B1B3B6"/>
          </w:tcPr>
          <w:p w:rsidR="000E71B4" w:rsidRDefault="00727E65">
            <w:pPr>
              <w:pStyle w:val="TableParagraph"/>
              <w:spacing w:before="172"/>
              <w:ind w:left="22"/>
              <w:rPr>
                <w:rFonts w:ascii="Palatino Linotype"/>
                <w:b/>
                <w:sz w:val="14"/>
              </w:rPr>
            </w:pPr>
            <w:r>
              <w:rPr>
                <w:rFonts w:ascii="Palatino Linotype"/>
                <w:b/>
                <w:color w:val="FFFFFF"/>
                <w:sz w:val="24"/>
              </w:rPr>
              <w:t>D=R</w:t>
            </w:r>
            <w:r>
              <w:rPr>
                <w:rFonts w:ascii="Palatino Linotype"/>
                <w:b/>
                <w:color w:val="FFFFFF"/>
                <w:position w:val="-7"/>
                <w:sz w:val="14"/>
              </w:rPr>
              <w:t>1</w:t>
            </w:r>
            <w:r>
              <w:rPr>
                <w:rFonts w:ascii="Palatino Linotype"/>
                <w:b/>
                <w:color w:val="FFFFFF"/>
                <w:sz w:val="24"/>
              </w:rPr>
              <w:t>- R</w:t>
            </w:r>
            <w:r>
              <w:rPr>
                <w:rFonts w:ascii="Palatino Linotype"/>
                <w:b/>
                <w:color w:val="FFFFFF"/>
                <w:position w:val="-7"/>
                <w:sz w:val="14"/>
              </w:rPr>
              <w:t>2</w:t>
            </w:r>
          </w:p>
        </w:tc>
        <w:tc>
          <w:tcPr>
            <w:tcW w:w="1228" w:type="dxa"/>
            <w:shd w:val="clear" w:color="auto" w:fill="B1B3B6"/>
          </w:tcPr>
          <w:p w:rsidR="000E71B4" w:rsidRDefault="00727E65">
            <w:pPr>
              <w:pStyle w:val="TableParagraph"/>
              <w:spacing w:before="172"/>
              <w:ind w:right="461"/>
              <w:jc w:val="right"/>
              <w:rPr>
                <w:rFonts w:ascii="Palatino Linotype"/>
                <w:b/>
                <w:sz w:val="14"/>
              </w:rPr>
            </w:pPr>
            <w:r>
              <w:rPr>
                <w:rFonts w:ascii="Palatino Linotype"/>
                <w:b/>
                <w:color w:val="FFFFFF"/>
                <w:w w:val="95"/>
                <w:position w:val="-7"/>
                <w:sz w:val="24"/>
              </w:rPr>
              <w:t>D</w:t>
            </w:r>
            <w:r>
              <w:rPr>
                <w:rFonts w:ascii="Palatino Linotype"/>
                <w:b/>
                <w:color w:val="FFFFFF"/>
                <w:w w:val="95"/>
                <w:sz w:val="14"/>
              </w:rPr>
              <w:t>2</w:t>
            </w:r>
          </w:p>
        </w:tc>
      </w:tr>
      <w:tr w:rsidR="000E71B4">
        <w:trPr>
          <w:trHeight w:val="480"/>
        </w:trPr>
        <w:tc>
          <w:tcPr>
            <w:tcW w:w="1228" w:type="dxa"/>
          </w:tcPr>
          <w:p w:rsidR="000E71B4" w:rsidRDefault="00727E65">
            <w:pPr>
              <w:pStyle w:val="TableParagraph"/>
              <w:spacing w:before="103"/>
              <w:ind w:left="25"/>
              <w:rPr>
                <w:sz w:val="24"/>
              </w:rPr>
            </w:pPr>
            <w:r>
              <w:rPr>
                <w:color w:val="231F20"/>
                <w:sz w:val="24"/>
              </w:rPr>
              <w:t>90.0</w:t>
            </w:r>
          </w:p>
        </w:tc>
        <w:tc>
          <w:tcPr>
            <w:tcW w:w="1228" w:type="dxa"/>
          </w:tcPr>
          <w:p w:rsidR="000E71B4" w:rsidRDefault="00727E65">
            <w:pPr>
              <w:pStyle w:val="TableParagraph"/>
              <w:spacing w:before="103"/>
              <w:ind w:left="25"/>
              <w:rPr>
                <w:sz w:val="24"/>
              </w:rPr>
            </w:pPr>
            <w:r>
              <w:rPr>
                <w:color w:val="231F20"/>
                <w:sz w:val="24"/>
              </w:rPr>
              <w:t>76.0</w:t>
            </w:r>
          </w:p>
        </w:tc>
        <w:tc>
          <w:tcPr>
            <w:tcW w:w="1228" w:type="dxa"/>
          </w:tcPr>
          <w:p w:rsidR="000E71B4" w:rsidRDefault="00727E65">
            <w:pPr>
              <w:pStyle w:val="TableParagraph"/>
              <w:spacing w:before="103"/>
              <w:ind w:left="21"/>
              <w:rPr>
                <w:sz w:val="24"/>
              </w:rPr>
            </w:pPr>
            <w:r>
              <w:rPr>
                <w:color w:val="231F20"/>
                <w:w w:val="96"/>
                <w:sz w:val="24"/>
              </w:rPr>
              <w:t>8</w:t>
            </w:r>
          </w:p>
        </w:tc>
        <w:tc>
          <w:tcPr>
            <w:tcW w:w="1228" w:type="dxa"/>
          </w:tcPr>
          <w:p w:rsidR="000E71B4" w:rsidRDefault="00727E65">
            <w:pPr>
              <w:pStyle w:val="TableParagraph"/>
              <w:spacing w:before="103"/>
              <w:ind w:left="22"/>
              <w:rPr>
                <w:sz w:val="24"/>
              </w:rPr>
            </w:pPr>
            <w:r>
              <w:rPr>
                <w:color w:val="231F20"/>
                <w:w w:val="96"/>
                <w:sz w:val="24"/>
              </w:rPr>
              <w:t>5</w:t>
            </w:r>
          </w:p>
        </w:tc>
        <w:tc>
          <w:tcPr>
            <w:tcW w:w="1228" w:type="dxa"/>
          </w:tcPr>
          <w:p w:rsidR="000E71B4" w:rsidRDefault="00727E65">
            <w:pPr>
              <w:pStyle w:val="TableParagraph"/>
              <w:spacing w:before="103"/>
              <w:ind w:left="23"/>
              <w:rPr>
                <w:sz w:val="24"/>
              </w:rPr>
            </w:pPr>
            <w:r>
              <w:rPr>
                <w:color w:val="231F20"/>
                <w:w w:val="96"/>
                <w:sz w:val="24"/>
              </w:rPr>
              <w:t>3</w:t>
            </w:r>
          </w:p>
        </w:tc>
        <w:tc>
          <w:tcPr>
            <w:tcW w:w="1228" w:type="dxa"/>
          </w:tcPr>
          <w:p w:rsidR="000E71B4" w:rsidRDefault="00727E65">
            <w:pPr>
              <w:pStyle w:val="TableParagraph"/>
              <w:spacing w:before="103"/>
              <w:ind w:left="23"/>
              <w:rPr>
                <w:sz w:val="24"/>
              </w:rPr>
            </w:pPr>
            <w:r>
              <w:rPr>
                <w:color w:val="231F20"/>
                <w:w w:val="96"/>
                <w:sz w:val="24"/>
              </w:rPr>
              <w:t>9</w:t>
            </w:r>
          </w:p>
        </w:tc>
      </w:tr>
      <w:tr w:rsidR="000E71B4">
        <w:trPr>
          <w:trHeight w:val="656"/>
        </w:trPr>
        <w:tc>
          <w:tcPr>
            <w:tcW w:w="1228" w:type="dxa"/>
          </w:tcPr>
          <w:p w:rsidR="000E71B4" w:rsidRDefault="00727E65">
            <w:pPr>
              <w:pStyle w:val="TableParagraph"/>
              <w:spacing w:before="191"/>
              <w:ind w:left="25"/>
              <w:rPr>
                <w:sz w:val="24"/>
              </w:rPr>
            </w:pPr>
            <w:r>
              <w:rPr>
                <w:color w:val="231F20"/>
                <w:sz w:val="24"/>
              </w:rPr>
              <w:t>92.4</w:t>
            </w:r>
          </w:p>
        </w:tc>
        <w:tc>
          <w:tcPr>
            <w:tcW w:w="1228" w:type="dxa"/>
          </w:tcPr>
          <w:p w:rsidR="000E71B4" w:rsidRDefault="00727E65">
            <w:pPr>
              <w:pStyle w:val="TableParagraph"/>
              <w:spacing w:before="191"/>
              <w:ind w:left="25"/>
              <w:rPr>
                <w:sz w:val="24"/>
              </w:rPr>
            </w:pPr>
            <w:r>
              <w:rPr>
                <w:color w:val="231F20"/>
                <w:sz w:val="24"/>
              </w:rPr>
              <w:t>74.2</w:t>
            </w:r>
          </w:p>
        </w:tc>
        <w:tc>
          <w:tcPr>
            <w:tcW w:w="1228" w:type="dxa"/>
          </w:tcPr>
          <w:p w:rsidR="000E71B4" w:rsidRDefault="00727E65">
            <w:pPr>
              <w:pStyle w:val="TableParagraph"/>
              <w:spacing w:before="191"/>
              <w:ind w:left="21"/>
              <w:rPr>
                <w:sz w:val="24"/>
              </w:rPr>
            </w:pPr>
            <w:r>
              <w:rPr>
                <w:color w:val="231F20"/>
                <w:w w:val="96"/>
                <w:sz w:val="24"/>
              </w:rPr>
              <w:t>5</w:t>
            </w:r>
          </w:p>
        </w:tc>
        <w:tc>
          <w:tcPr>
            <w:tcW w:w="1228" w:type="dxa"/>
          </w:tcPr>
          <w:p w:rsidR="000E71B4" w:rsidRDefault="00727E65">
            <w:pPr>
              <w:pStyle w:val="TableParagraph"/>
              <w:spacing w:before="191"/>
              <w:ind w:left="22"/>
              <w:rPr>
                <w:sz w:val="24"/>
              </w:rPr>
            </w:pPr>
            <w:r>
              <w:rPr>
                <w:color w:val="231F20"/>
                <w:w w:val="96"/>
                <w:sz w:val="24"/>
              </w:rPr>
              <w:t>7</w:t>
            </w:r>
          </w:p>
        </w:tc>
        <w:tc>
          <w:tcPr>
            <w:tcW w:w="1228" w:type="dxa"/>
          </w:tcPr>
          <w:p w:rsidR="000E71B4" w:rsidRDefault="00727E65">
            <w:pPr>
              <w:pStyle w:val="TableParagraph"/>
              <w:spacing w:before="191"/>
              <w:ind w:left="23"/>
              <w:rPr>
                <w:sz w:val="24"/>
              </w:rPr>
            </w:pPr>
            <w:r>
              <w:rPr>
                <w:color w:val="231F20"/>
                <w:w w:val="105"/>
                <w:sz w:val="24"/>
              </w:rPr>
              <w:t>- 2</w:t>
            </w:r>
          </w:p>
        </w:tc>
        <w:tc>
          <w:tcPr>
            <w:tcW w:w="1228" w:type="dxa"/>
          </w:tcPr>
          <w:p w:rsidR="000E71B4" w:rsidRDefault="00727E65">
            <w:pPr>
              <w:pStyle w:val="TableParagraph"/>
              <w:spacing w:before="191"/>
              <w:ind w:left="23"/>
              <w:rPr>
                <w:sz w:val="24"/>
              </w:rPr>
            </w:pPr>
            <w:r>
              <w:rPr>
                <w:color w:val="231F20"/>
                <w:w w:val="96"/>
                <w:sz w:val="24"/>
              </w:rPr>
              <w:t>4</w:t>
            </w:r>
          </w:p>
        </w:tc>
      </w:tr>
      <w:tr w:rsidR="000E71B4">
        <w:trPr>
          <w:trHeight w:val="492"/>
        </w:trPr>
        <w:tc>
          <w:tcPr>
            <w:tcW w:w="1228" w:type="dxa"/>
          </w:tcPr>
          <w:p w:rsidR="000E71B4" w:rsidRDefault="00727E65">
            <w:pPr>
              <w:pStyle w:val="TableParagraph"/>
              <w:spacing w:before="109"/>
              <w:ind w:left="25"/>
              <w:rPr>
                <w:sz w:val="24"/>
              </w:rPr>
            </w:pPr>
            <w:r>
              <w:rPr>
                <w:color w:val="231F20"/>
                <w:sz w:val="24"/>
              </w:rPr>
              <w:t>98.5</w:t>
            </w:r>
          </w:p>
        </w:tc>
        <w:tc>
          <w:tcPr>
            <w:tcW w:w="1228" w:type="dxa"/>
          </w:tcPr>
          <w:p w:rsidR="000E71B4" w:rsidRDefault="00727E65">
            <w:pPr>
              <w:pStyle w:val="TableParagraph"/>
              <w:spacing w:before="109"/>
              <w:ind w:left="25"/>
              <w:rPr>
                <w:sz w:val="24"/>
              </w:rPr>
            </w:pPr>
            <w:r>
              <w:rPr>
                <w:color w:val="231F20"/>
                <w:sz w:val="24"/>
              </w:rPr>
              <w:t>75.0</w:t>
            </w:r>
          </w:p>
        </w:tc>
        <w:tc>
          <w:tcPr>
            <w:tcW w:w="1228" w:type="dxa"/>
          </w:tcPr>
          <w:p w:rsidR="000E71B4" w:rsidRDefault="00727E65">
            <w:pPr>
              <w:pStyle w:val="TableParagraph"/>
              <w:spacing w:before="109"/>
              <w:ind w:left="21"/>
              <w:rPr>
                <w:sz w:val="24"/>
              </w:rPr>
            </w:pPr>
            <w:r>
              <w:rPr>
                <w:color w:val="231F20"/>
                <w:w w:val="96"/>
                <w:sz w:val="24"/>
              </w:rPr>
              <w:t>1</w:t>
            </w:r>
          </w:p>
        </w:tc>
        <w:tc>
          <w:tcPr>
            <w:tcW w:w="1228" w:type="dxa"/>
          </w:tcPr>
          <w:p w:rsidR="000E71B4" w:rsidRDefault="00727E65">
            <w:pPr>
              <w:pStyle w:val="TableParagraph"/>
              <w:spacing w:before="109"/>
              <w:ind w:left="22"/>
              <w:rPr>
                <w:sz w:val="24"/>
              </w:rPr>
            </w:pPr>
            <w:r>
              <w:rPr>
                <w:color w:val="231F20"/>
                <w:w w:val="96"/>
                <w:sz w:val="24"/>
              </w:rPr>
              <w:t>6</w:t>
            </w:r>
          </w:p>
        </w:tc>
        <w:tc>
          <w:tcPr>
            <w:tcW w:w="1228" w:type="dxa"/>
          </w:tcPr>
          <w:p w:rsidR="000E71B4" w:rsidRDefault="00727E65">
            <w:pPr>
              <w:pStyle w:val="TableParagraph"/>
              <w:spacing w:before="109"/>
              <w:ind w:left="23"/>
              <w:rPr>
                <w:sz w:val="24"/>
              </w:rPr>
            </w:pPr>
            <w:r>
              <w:rPr>
                <w:color w:val="231F20"/>
                <w:w w:val="105"/>
                <w:sz w:val="24"/>
              </w:rPr>
              <w:t>- 5</w:t>
            </w:r>
          </w:p>
        </w:tc>
        <w:tc>
          <w:tcPr>
            <w:tcW w:w="1228" w:type="dxa"/>
          </w:tcPr>
          <w:p w:rsidR="000E71B4" w:rsidRDefault="00727E65">
            <w:pPr>
              <w:pStyle w:val="TableParagraph"/>
              <w:spacing w:before="109"/>
              <w:ind w:right="467"/>
              <w:jc w:val="right"/>
              <w:rPr>
                <w:sz w:val="24"/>
              </w:rPr>
            </w:pPr>
            <w:r>
              <w:rPr>
                <w:color w:val="231F20"/>
                <w:w w:val="95"/>
                <w:sz w:val="24"/>
              </w:rPr>
              <w:t>25</w:t>
            </w:r>
          </w:p>
        </w:tc>
      </w:tr>
      <w:tr w:rsidR="000E71B4">
        <w:trPr>
          <w:trHeight w:val="441"/>
        </w:trPr>
        <w:tc>
          <w:tcPr>
            <w:tcW w:w="1228" w:type="dxa"/>
          </w:tcPr>
          <w:p w:rsidR="000E71B4" w:rsidRDefault="00727E65">
            <w:pPr>
              <w:pStyle w:val="TableParagraph"/>
              <w:spacing w:before="83"/>
              <w:ind w:left="25"/>
              <w:rPr>
                <w:sz w:val="24"/>
              </w:rPr>
            </w:pPr>
            <w:r>
              <w:rPr>
                <w:color w:val="231F20"/>
                <w:sz w:val="24"/>
              </w:rPr>
              <w:t>98.3</w:t>
            </w:r>
          </w:p>
        </w:tc>
        <w:tc>
          <w:tcPr>
            <w:tcW w:w="1228" w:type="dxa"/>
          </w:tcPr>
          <w:p w:rsidR="000E71B4" w:rsidRDefault="00727E65">
            <w:pPr>
              <w:pStyle w:val="TableParagraph"/>
              <w:spacing w:before="83"/>
              <w:ind w:left="25"/>
              <w:rPr>
                <w:sz w:val="24"/>
              </w:rPr>
            </w:pPr>
            <w:r>
              <w:rPr>
                <w:color w:val="231F20"/>
                <w:sz w:val="24"/>
              </w:rPr>
              <w:t>77.4</w:t>
            </w:r>
          </w:p>
        </w:tc>
        <w:tc>
          <w:tcPr>
            <w:tcW w:w="1228" w:type="dxa"/>
          </w:tcPr>
          <w:p w:rsidR="000E71B4" w:rsidRDefault="00727E65">
            <w:pPr>
              <w:pStyle w:val="TableParagraph"/>
              <w:spacing w:before="83"/>
              <w:ind w:left="21"/>
              <w:rPr>
                <w:sz w:val="24"/>
              </w:rPr>
            </w:pPr>
            <w:r>
              <w:rPr>
                <w:color w:val="231F20"/>
                <w:w w:val="96"/>
                <w:sz w:val="24"/>
              </w:rPr>
              <w:t>2</w:t>
            </w:r>
          </w:p>
        </w:tc>
        <w:tc>
          <w:tcPr>
            <w:tcW w:w="1228" w:type="dxa"/>
          </w:tcPr>
          <w:p w:rsidR="000E71B4" w:rsidRDefault="00727E65">
            <w:pPr>
              <w:pStyle w:val="TableParagraph"/>
              <w:spacing w:before="83"/>
              <w:ind w:left="22"/>
              <w:rPr>
                <w:sz w:val="24"/>
              </w:rPr>
            </w:pPr>
            <w:r>
              <w:rPr>
                <w:color w:val="231F20"/>
                <w:w w:val="96"/>
                <w:sz w:val="24"/>
              </w:rPr>
              <w:t>3</w:t>
            </w:r>
          </w:p>
        </w:tc>
        <w:tc>
          <w:tcPr>
            <w:tcW w:w="1228" w:type="dxa"/>
          </w:tcPr>
          <w:p w:rsidR="000E71B4" w:rsidRDefault="00727E65">
            <w:pPr>
              <w:pStyle w:val="TableParagraph"/>
              <w:spacing w:before="83"/>
              <w:ind w:left="23"/>
              <w:rPr>
                <w:sz w:val="24"/>
              </w:rPr>
            </w:pPr>
            <w:r>
              <w:rPr>
                <w:color w:val="231F20"/>
                <w:w w:val="105"/>
                <w:sz w:val="24"/>
              </w:rPr>
              <w:t>- 1</w:t>
            </w:r>
          </w:p>
        </w:tc>
        <w:tc>
          <w:tcPr>
            <w:tcW w:w="1228" w:type="dxa"/>
          </w:tcPr>
          <w:p w:rsidR="000E71B4" w:rsidRDefault="00727E65">
            <w:pPr>
              <w:pStyle w:val="TableParagraph"/>
              <w:spacing w:before="83"/>
              <w:ind w:left="23"/>
              <w:rPr>
                <w:sz w:val="24"/>
              </w:rPr>
            </w:pPr>
            <w:r>
              <w:rPr>
                <w:color w:val="231F20"/>
                <w:w w:val="96"/>
                <w:sz w:val="24"/>
              </w:rPr>
              <w:t>1</w:t>
            </w:r>
          </w:p>
        </w:tc>
      </w:tr>
      <w:tr w:rsidR="000E71B4">
        <w:trPr>
          <w:trHeight w:val="484"/>
        </w:trPr>
        <w:tc>
          <w:tcPr>
            <w:tcW w:w="1228" w:type="dxa"/>
          </w:tcPr>
          <w:p w:rsidR="000E71B4" w:rsidRDefault="00727E65">
            <w:pPr>
              <w:pStyle w:val="TableParagraph"/>
              <w:spacing w:before="105"/>
              <w:ind w:left="25"/>
              <w:rPr>
                <w:sz w:val="24"/>
              </w:rPr>
            </w:pPr>
            <w:r>
              <w:rPr>
                <w:color w:val="231F20"/>
                <w:sz w:val="24"/>
              </w:rPr>
              <w:t>95.4</w:t>
            </w:r>
          </w:p>
        </w:tc>
        <w:tc>
          <w:tcPr>
            <w:tcW w:w="1228" w:type="dxa"/>
          </w:tcPr>
          <w:p w:rsidR="000E71B4" w:rsidRDefault="00727E65">
            <w:pPr>
              <w:pStyle w:val="TableParagraph"/>
              <w:spacing w:before="105"/>
              <w:ind w:left="25"/>
              <w:rPr>
                <w:sz w:val="24"/>
              </w:rPr>
            </w:pPr>
            <w:r>
              <w:rPr>
                <w:color w:val="231F20"/>
                <w:sz w:val="24"/>
              </w:rPr>
              <w:t>78.3</w:t>
            </w:r>
          </w:p>
        </w:tc>
        <w:tc>
          <w:tcPr>
            <w:tcW w:w="1228" w:type="dxa"/>
          </w:tcPr>
          <w:p w:rsidR="000E71B4" w:rsidRDefault="00727E65">
            <w:pPr>
              <w:pStyle w:val="TableParagraph"/>
              <w:spacing w:before="105"/>
              <w:ind w:left="21"/>
              <w:rPr>
                <w:sz w:val="24"/>
              </w:rPr>
            </w:pPr>
            <w:r>
              <w:rPr>
                <w:color w:val="231F20"/>
                <w:w w:val="96"/>
                <w:sz w:val="24"/>
              </w:rPr>
              <w:t>4</w:t>
            </w:r>
          </w:p>
        </w:tc>
        <w:tc>
          <w:tcPr>
            <w:tcW w:w="1228" w:type="dxa"/>
          </w:tcPr>
          <w:p w:rsidR="000E71B4" w:rsidRDefault="00727E65">
            <w:pPr>
              <w:pStyle w:val="TableParagraph"/>
              <w:spacing w:before="105"/>
              <w:ind w:left="22"/>
              <w:rPr>
                <w:sz w:val="24"/>
              </w:rPr>
            </w:pPr>
            <w:r>
              <w:rPr>
                <w:color w:val="231F20"/>
                <w:w w:val="96"/>
                <w:sz w:val="24"/>
              </w:rPr>
              <w:t>2</w:t>
            </w:r>
          </w:p>
        </w:tc>
        <w:tc>
          <w:tcPr>
            <w:tcW w:w="1228" w:type="dxa"/>
          </w:tcPr>
          <w:p w:rsidR="000E71B4" w:rsidRDefault="00727E65">
            <w:pPr>
              <w:pStyle w:val="TableParagraph"/>
              <w:spacing w:before="105"/>
              <w:ind w:left="23"/>
              <w:rPr>
                <w:sz w:val="24"/>
              </w:rPr>
            </w:pPr>
            <w:r>
              <w:rPr>
                <w:color w:val="231F20"/>
                <w:w w:val="96"/>
                <w:sz w:val="24"/>
              </w:rPr>
              <w:t>2</w:t>
            </w:r>
          </w:p>
        </w:tc>
        <w:tc>
          <w:tcPr>
            <w:tcW w:w="1228" w:type="dxa"/>
          </w:tcPr>
          <w:p w:rsidR="000E71B4" w:rsidRDefault="00727E65">
            <w:pPr>
              <w:pStyle w:val="TableParagraph"/>
              <w:spacing w:before="105"/>
              <w:ind w:left="23"/>
              <w:rPr>
                <w:sz w:val="24"/>
              </w:rPr>
            </w:pPr>
            <w:r>
              <w:rPr>
                <w:color w:val="231F20"/>
                <w:w w:val="96"/>
                <w:sz w:val="24"/>
              </w:rPr>
              <w:t>4</w:t>
            </w:r>
          </w:p>
        </w:tc>
      </w:tr>
      <w:tr w:rsidR="000E71B4">
        <w:trPr>
          <w:trHeight w:val="471"/>
        </w:trPr>
        <w:tc>
          <w:tcPr>
            <w:tcW w:w="1228" w:type="dxa"/>
          </w:tcPr>
          <w:p w:rsidR="000E71B4" w:rsidRDefault="00727E65">
            <w:pPr>
              <w:pStyle w:val="TableParagraph"/>
              <w:spacing w:before="99"/>
              <w:ind w:left="25"/>
              <w:rPr>
                <w:sz w:val="24"/>
              </w:rPr>
            </w:pPr>
            <w:r>
              <w:rPr>
                <w:color w:val="231F20"/>
                <w:sz w:val="24"/>
              </w:rPr>
              <w:t>91.3</w:t>
            </w:r>
          </w:p>
        </w:tc>
        <w:tc>
          <w:tcPr>
            <w:tcW w:w="1228" w:type="dxa"/>
          </w:tcPr>
          <w:p w:rsidR="000E71B4" w:rsidRDefault="00727E65">
            <w:pPr>
              <w:pStyle w:val="TableParagraph"/>
              <w:spacing w:before="99"/>
              <w:ind w:left="25"/>
              <w:rPr>
                <w:sz w:val="24"/>
              </w:rPr>
            </w:pPr>
            <w:r>
              <w:rPr>
                <w:color w:val="231F20"/>
                <w:sz w:val="24"/>
              </w:rPr>
              <w:t>78.8</w:t>
            </w:r>
          </w:p>
        </w:tc>
        <w:tc>
          <w:tcPr>
            <w:tcW w:w="1228" w:type="dxa"/>
          </w:tcPr>
          <w:p w:rsidR="000E71B4" w:rsidRDefault="00727E65">
            <w:pPr>
              <w:pStyle w:val="TableParagraph"/>
              <w:spacing w:before="99"/>
              <w:ind w:left="21"/>
              <w:rPr>
                <w:sz w:val="24"/>
              </w:rPr>
            </w:pPr>
            <w:r>
              <w:rPr>
                <w:color w:val="231F20"/>
                <w:w w:val="96"/>
                <w:sz w:val="24"/>
              </w:rPr>
              <w:t>7</w:t>
            </w:r>
          </w:p>
        </w:tc>
        <w:tc>
          <w:tcPr>
            <w:tcW w:w="1228" w:type="dxa"/>
          </w:tcPr>
          <w:p w:rsidR="000E71B4" w:rsidRDefault="00727E65">
            <w:pPr>
              <w:pStyle w:val="TableParagraph"/>
              <w:spacing w:before="99"/>
              <w:ind w:left="22"/>
              <w:rPr>
                <w:sz w:val="24"/>
              </w:rPr>
            </w:pPr>
            <w:r>
              <w:rPr>
                <w:color w:val="231F20"/>
                <w:w w:val="96"/>
                <w:sz w:val="24"/>
              </w:rPr>
              <w:t>1</w:t>
            </w:r>
          </w:p>
        </w:tc>
        <w:tc>
          <w:tcPr>
            <w:tcW w:w="1228" w:type="dxa"/>
          </w:tcPr>
          <w:p w:rsidR="000E71B4" w:rsidRDefault="00727E65">
            <w:pPr>
              <w:pStyle w:val="TableParagraph"/>
              <w:spacing w:before="99"/>
              <w:ind w:left="23"/>
              <w:rPr>
                <w:sz w:val="24"/>
              </w:rPr>
            </w:pPr>
            <w:r>
              <w:rPr>
                <w:color w:val="231F20"/>
                <w:w w:val="96"/>
                <w:sz w:val="24"/>
              </w:rPr>
              <w:t>6</w:t>
            </w:r>
          </w:p>
        </w:tc>
        <w:tc>
          <w:tcPr>
            <w:tcW w:w="1228" w:type="dxa"/>
          </w:tcPr>
          <w:p w:rsidR="000E71B4" w:rsidRDefault="00727E65">
            <w:pPr>
              <w:pStyle w:val="TableParagraph"/>
              <w:spacing w:before="99"/>
              <w:ind w:right="467"/>
              <w:jc w:val="right"/>
              <w:rPr>
                <w:sz w:val="24"/>
              </w:rPr>
            </w:pPr>
            <w:r>
              <w:rPr>
                <w:color w:val="231F20"/>
                <w:w w:val="95"/>
                <w:sz w:val="24"/>
              </w:rPr>
              <w:t>36</w:t>
            </w:r>
          </w:p>
        </w:tc>
      </w:tr>
      <w:tr w:rsidR="000E71B4">
        <w:trPr>
          <w:trHeight w:val="486"/>
        </w:trPr>
        <w:tc>
          <w:tcPr>
            <w:tcW w:w="1228" w:type="dxa"/>
          </w:tcPr>
          <w:p w:rsidR="000E71B4" w:rsidRDefault="00727E65">
            <w:pPr>
              <w:pStyle w:val="TableParagraph"/>
              <w:spacing w:before="106"/>
              <w:ind w:left="25"/>
              <w:rPr>
                <w:sz w:val="24"/>
              </w:rPr>
            </w:pPr>
            <w:r>
              <w:rPr>
                <w:color w:val="231F20"/>
                <w:sz w:val="24"/>
              </w:rPr>
              <w:t>98.0</w:t>
            </w:r>
          </w:p>
        </w:tc>
        <w:tc>
          <w:tcPr>
            <w:tcW w:w="1228" w:type="dxa"/>
          </w:tcPr>
          <w:p w:rsidR="000E71B4" w:rsidRDefault="00727E65">
            <w:pPr>
              <w:pStyle w:val="TableParagraph"/>
              <w:spacing w:before="106"/>
              <w:ind w:left="25"/>
              <w:rPr>
                <w:sz w:val="24"/>
              </w:rPr>
            </w:pPr>
            <w:r>
              <w:rPr>
                <w:color w:val="231F20"/>
                <w:sz w:val="24"/>
              </w:rPr>
              <w:t>73.2</w:t>
            </w:r>
          </w:p>
        </w:tc>
        <w:tc>
          <w:tcPr>
            <w:tcW w:w="1228" w:type="dxa"/>
          </w:tcPr>
          <w:p w:rsidR="000E71B4" w:rsidRDefault="00727E65">
            <w:pPr>
              <w:pStyle w:val="TableParagraph"/>
              <w:spacing w:before="106"/>
              <w:ind w:left="21"/>
              <w:rPr>
                <w:sz w:val="24"/>
              </w:rPr>
            </w:pPr>
            <w:r>
              <w:rPr>
                <w:color w:val="231F20"/>
                <w:w w:val="96"/>
                <w:sz w:val="24"/>
              </w:rPr>
              <w:t>3</w:t>
            </w:r>
          </w:p>
        </w:tc>
        <w:tc>
          <w:tcPr>
            <w:tcW w:w="1228" w:type="dxa"/>
          </w:tcPr>
          <w:p w:rsidR="000E71B4" w:rsidRDefault="00727E65">
            <w:pPr>
              <w:pStyle w:val="TableParagraph"/>
              <w:spacing w:before="106"/>
              <w:ind w:left="22"/>
              <w:rPr>
                <w:sz w:val="24"/>
              </w:rPr>
            </w:pPr>
            <w:r>
              <w:rPr>
                <w:color w:val="231F20"/>
                <w:w w:val="96"/>
                <w:sz w:val="24"/>
              </w:rPr>
              <w:t>8</w:t>
            </w:r>
          </w:p>
        </w:tc>
        <w:tc>
          <w:tcPr>
            <w:tcW w:w="1228" w:type="dxa"/>
          </w:tcPr>
          <w:p w:rsidR="000E71B4" w:rsidRDefault="00727E65">
            <w:pPr>
              <w:pStyle w:val="TableParagraph"/>
              <w:spacing w:before="106"/>
              <w:ind w:left="23"/>
              <w:rPr>
                <w:sz w:val="24"/>
              </w:rPr>
            </w:pPr>
            <w:r>
              <w:rPr>
                <w:color w:val="231F20"/>
                <w:w w:val="105"/>
                <w:sz w:val="24"/>
              </w:rPr>
              <w:t>- 5</w:t>
            </w:r>
          </w:p>
        </w:tc>
        <w:tc>
          <w:tcPr>
            <w:tcW w:w="1228" w:type="dxa"/>
          </w:tcPr>
          <w:p w:rsidR="000E71B4" w:rsidRDefault="00727E65">
            <w:pPr>
              <w:pStyle w:val="TableParagraph"/>
              <w:spacing w:before="106"/>
              <w:ind w:right="467"/>
              <w:jc w:val="right"/>
              <w:rPr>
                <w:sz w:val="24"/>
              </w:rPr>
            </w:pPr>
            <w:r>
              <w:rPr>
                <w:color w:val="231F20"/>
                <w:w w:val="95"/>
                <w:sz w:val="24"/>
              </w:rPr>
              <w:t>25</w:t>
            </w:r>
          </w:p>
        </w:tc>
      </w:tr>
      <w:tr w:rsidR="000E71B4">
        <w:trPr>
          <w:trHeight w:val="671"/>
        </w:trPr>
        <w:tc>
          <w:tcPr>
            <w:tcW w:w="1228" w:type="dxa"/>
          </w:tcPr>
          <w:p w:rsidR="000E71B4" w:rsidRDefault="00727E65">
            <w:pPr>
              <w:pStyle w:val="TableParagraph"/>
              <w:spacing w:before="199"/>
              <w:ind w:left="25"/>
              <w:rPr>
                <w:sz w:val="24"/>
              </w:rPr>
            </w:pPr>
            <w:r>
              <w:rPr>
                <w:color w:val="231F20"/>
                <w:sz w:val="24"/>
              </w:rPr>
              <w:t>92.0</w:t>
            </w:r>
          </w:p>
        </w:tc>
        <w:tc>
          <w:tcPr>
            <w:tcW w:w="1228" w:type="dxa"/>
          </w:tcPr>
          <w:p w:rsidR="000E71B4" w:rsidRDefault="00727E65">
            <w:pPr>
              <w:pStyle w:val="TableParagraph"/>
              <w:spacing w:before="199"/>
              <w:ind w:left="25"/>
              <w:rPr>
                <w:sz w:val="24"/>
              </w:rPr>
            </w:pPr>
            <w:r>
              <w:rPr>
                <w:color w:val="231F20"/>
                <w:sz w:val="24"/>
              </w:rPr>
              <w:t>76.5</w:t>
            </w:r>
          </w:p>
        </w:tc>
        <w:tc>
          <w:tcPr>
            <w:tcW w:w="1228" w:type="dxa"/>
          </w:tcPr>
          <w:p w:rsidR="000E71B4" w:rsidRDefault="00727E65">
            <w:pPr>
              <w:pStyle w:val="TableParagraph"/>
              <w:spacing w:before="199"/>
              <w:ind w:left="21"/>
              <w:rPr>
                <w:sz w:val="24"/>
              </w:rPr>
            </w:pPr>
            <w:r>
              <w:rPr>
                <w:color w:val="231F20"/>
                <w:w w:val="96"/>
                <w:sz w:val="24"/>
              </w:rPr>
              <w:t>6</w:t>
            </w:r>
          </w:p>
        </w:tc>
        <w:tc>
          <w:tcPr>
            <w:tcW w:w="1228" w:type="dxa"/>
          </w:tcPr>
          <w:p w:rsidR="000E71B4" w:rsidRDefault="00727E65">
            <w:pPr>
              <w:pStyle w:val="TableParagraph"/>
              <w:spacing w:before="199"/>
              <w:ind w:left="22"/>
              <w:rPr>
                <w:sz w:val="24"/>
              </w:rPr>
            </w:pPr>
            <w:r>
              <w:rPr>
                <w:color w:val="231F20"/>
                <w:w w:val="96"/>
                <w:sz w:val="24"/>
              </w:rPr>
              <w:t>4</w:t>
            </w:r>
          </w:p>
        </w:tc>
        <w:tc>
          <w:tcPr>
            <w:tcW w:w="1228" w:type="dxa"/>
          </w:tcPr>
          <w:p w:rsidR="000E71B4" w:rsidRDefault="00727E65">
            <w:pPr>
              <w:pStyle w:val="TableParagraph"/>
              <w:spacing w:before="199"/>
              <w:ind w:left="23"/>
              <w:rPr>
                <w:sz w:val="24"/>
              </w:rPr>
            </w:pPr>
            <w:r>
              <w:rPr>
                <w:color w:val="231F20"/>
                <w:w w:val="96"/>
                <w:sz w:val="24"/>
              </w:rPr>
              <w:t>2</w:t>
            </w:r>
          </w:p>
        </w:tc>
        <w:tc>
          <w:tcPr>
            <w:tcW w:w="1228" w:type="dxa"/>
          </w:tcPr>
          <w:p w:rsidR="000E71B4" w:rsidRDefault="00727E65">
            <w:pPr>
              <w:pStyle w:val="TableParagraph"/>
              <w:spacing w:before="199"/>
              <w:ind w:left="23"/>
              <w:rPr>
                <w:sz w:val="24"/>
              </w:rPr>
            </w:pPr>
            <w:r>
              <w:rPr>
                <w:color w:val="231F20"/>
                <w:w w:val="96"/>
                <w:sz w:val="24"/>
              </w:rPr>
              <w:t>4</w:t>
            </w:r>
          </w:p>
        </w:tc>
      </w:tr>
      <w:tr w:rsidR="000E71B4">
        <w:trPr>
          <w:trHeight w:val="1034"/>
        </w:trPr>
        <w:tc>
          <w:tcPr>
            <w:tcW w:w="6140" w:type="dxa"/>
            <w:gridSpan w:val="5"/>
          </w:tcPr>
          <w:p w:rsidR="000E71B4" w:rsidRDefault="000E71B4">
            <w:pPr>
              <w:pStyle w:val="TableParagraph"/>
              <w:spacing w:before="0"/>
              <w:jc w:val="left"/>
              <w:rPr>
                <w:sz w:val="33"/>
              </w:rPr>
            </w:pPr>
          </w:p>
          <w:p w:rsidR="000E71B4" w:rsidRDefault="00727E65">
            <w:pPr>
              <w:pStyle w:val="TableParagraph"/>
              <w:spacing w:before="1"/>
              <w:ind w:right="245"/>
              <w:jc w:val="right"/>
              <w:rPr>
                <w:sz w:val="24"/>
              </w:rPr>
            </w:pPr>
            <w:r>
              <w:rPr>
                <w:color w:val="231F20"/>
                <w:sz w:val="24"/>
              </w:rPr>
              <w:t>Total</w:t>
            </w:r>
          </w:p>
        </w:tc>
        <w:tc>
          <w:tcPr>
            <w:tcW w:w="1228" w:type="dxa"/>
          </w:tcPr>
          <w:p w:rsidR="000E71B4" w:rsidRDefault="000E71B4">
            <w:pPr>
              <w:pStyle w:val="TableParagraph"/>
              <w:spacing w:before="0"/>
              <w:jc w:val="left"/>
              <w:rPr>
                <w:sz w:val="33"/>
              </w:rPr>
            </w:pPr>
          </w:p>
          <w:p w:rsidR="000E71B4" w:rsidRDefault="00727E65">
            <w:pPr>
              <w:pStyle w:val="TableParagraph"/>
              <w:spacing w:before="1"/>
              <w:ind w:right="407"/>
              <w:jc w:val="right"/>
              <w:rPr>
                <w:sz w:val="24"/>
              </w:rPr>
            </w:pPr>
            <w:r>
              <w:rPr>
                <w:color w:val="231F20"/>
                <w:w w:val="95"/>
                <w:sz w:val="24"/>
              </w:rPr>
              <w:t>108</w:t>
            </w:r>
          </w:p>
        </w:tc>
      </w:tr>
    </w:tbl>
    <w:p w:rsidR="000E71B4" w:rsidRDefault="000E71B4">
      <w:pPr>
        <w:pStyle w:val="BodyText"/>
        <w:spacing w:before="6"/>
        <w:rPr>
          <w:sz w:val="25"/>
        </w:rPr>
      </w:pPr>
    </w:p>
    <w:p w:rsidR="000E71B4" w:rsidRDefault="00727E65">
      <w:pPr>
        <w:pStyle w:val="Heading4"/>
        <w:spacing w:before="94"/>
        <w:ind w:left="1858"/>
      </w:pPr>
      <w:r>
        <w:rPr>
          <w:color w:val="231F20"/>
        </w:rPr>
        <w:t>Step 4.</w:t>
      </w:r>
    </w:p>
    <w:p w:rsidR="000E71B4" w:rsidRDefault="00727E65">
      <w:pPr>
        <w:pStyle w:val="BodyText"/>
        <w:spacing w:before="64"/>
        <w:ind w:left="2637"/>
      </w:pPr>
      <w:r>
        <w:rPr>
          <w:color w:val="231F20"/>
        </w:rPr>
        <w:t>Calculation of ρ:</w:t>
      </w:r>
    </w:p>
    <w:p w:rsidR="000E71B4" w:rsidRDefault="000E71B4">
      <w:pPr>
        <w:pStyle w:val="BodyText"/>
        <w:spacing w:before="9"/>
        <w:rPr>
          <w:sz w:val="28"/>
        </w:rPr>
      </w:pPr>
    </w:p>
    <w:p w:rsidR="000E71B4" w:rsidRDefault="00727E65">
      <w:pPr>
        <w:pStyle w:val="BodyText"/>
        <w:spacing w:before="113"/>
        <w:ind w:left="1858"/>
      </w:pPr>
      <w:r>
        <w:rPr>
          <w:color w:val="231F20"/>
        </w:rPr>
        <w:t>We have N = 8. The rank correlation coefficient is</w:t>
      </w:r>
    </w:p>
    <w:p w:rsidR="000E71B4" w:rsidRDefault="000E71B4">
      <w:pPr>
        <w:pStyle w:val="BodyText"/>
        <w:spacing w:before="7"/>
        <w:rPr>
          <w:sz w:val="38"/>
        </w:rPr>
      </w:pPr>
    </w:p>
    <w:p w:rsidR="000E71B4" w:rsidRDefault="00727E65">
      <w:pPr>
        <w:pStyle w:val="BodyText"/>
        <w:ind w:right="3268"/>
        <w:jc w:val="right"/>
      </w:pPr>
      <w:r>
        <w:rPr>
          <w:color w:val="231F20"/>
        </w:rPr>
        <w:t>ρ = 1 - { 6 ∑ D2 / (N3 – N)}</w:t>
      </w:r>
    </w:p>
    <w:p w:rsidR="000E71B4" w:rsidRDefault="00727E65">
      <w:pPr>
        <w:pStyle w:val="BodyText"/>
        <w:spacing w:before="85"/>
        <w:ind w:right="3202"/>
        <w:jc w:val="right"/>
      </w:pPr>
      <w:r>
        <w:rPr>
          <w:color w:val="231F20"/>
        </w:rPr>
        <w:t>= 1 – { 6 x 108 / (512 – 8) }</w:t>
      </w:r>
    </w:p>
    <w:p w:rsidR="000E71B4" w:rsidRDefault="00727E65">
      <w:pPr>
        <w:pStyle w:val="BodyText"/>
        <w:spacing w:before="84"/>
        <w:ind w:left="3475"/>
      </w:pPr>
      <w:r>
        <w:rPr>
          <w:color w:val="231F20"/>
          <w:w w:val="105"/>
        </w:rPr>
        <w:t>= 1 – (648 / 504)</w:t>
      </w:r>
    </w:p>
    <w:p w:rsidR="000E71B4" w:rsidRDefault="00727E65">
      <w:pPr>
        <w:pStyle w:val="BodyText"/>
        <w:spacing w:before="84"/>
        <w:ind w:left="3458"/>
      </w:pPr>
      <w:r>
        <w:rPr>
          <w:color w:val="231F20"/>
        </w:rPr>
        <w:t>= 1 – 1.29</w:t>
      </w:r>
    </w:p>
    <w:p w:rsidR="000E71B4" w:rsidRDefault="00727E65">
      <w:pPr>
        <w:pStyle w:val="BodyText"/>
        <w:spacing w:before="84"/>
        <w:ind w:left="3458"/>
      </w:pPr>
      <w:r>
        <w:rPr>
          <w:color w:val="231F20"/>
        </w:rPr>
        <w:t>= - 0.29</w:t>
      </w:r>
    </w:p>
    <w:p w:rsidR="000E71B4" w:rsidRDefault="000E71B4">
      <w:pPr>
        <w:sectPr w:rsidR="000E71B4">
          <w:pgSz w:w="11910" w:h="16840"/>
          <w:pgMar w:top="1400" w:right="1280" w:bottom="1440" w:left="1260" w:header="0" w:footer="1252" w:gutter="0"/>
          <w:cols w:space="720"/>
        </w:sectPr>
      </w:pPr>
    </w:p>
    <w:p w:rsidR="000E71B4" w:rsidRDefault="00727E65">
      <w:pPr>
        <w:pStyle w:val="Heading4"/>
        <w:spacing w:before="82"/>
      </w:pPr>
      <w:r>
        <w:rPr>
          <w:color w:val="231F20"/>
        </w:rPr>
        <w:lastRenderedPageBreak/>
        <w:t>Inference:</w:t>
      </w:r>
    </w:p>
    <w:p w:rsidR="000E71B4" w:rsidRDefault="00727E65">
      <w:pPr>
        <w:pStyle w:val="BodyText"/>
        <w:spacing w:before="64" w:line="312" w:lineRule="auto"/>
        <w:ind w:left="157" w:right="1836" w:firstLine="720"/>
        <w:jc w:val="both"/>
      </w:pPr>
      <w:r>
        <w:rPr>
          <w:color w:val="231F20"/>
        </w:rPr>
        <w:t>From the value of ρ, it is inferred that the equity shares and preference shares under consideration are negatively correlated. However, the absolute value of ρ is 0.29 which is not even moderate.</w:t>
      </w:r>
    </w:p>
    <w:p w:rsidR="000E71B4" w:rsidRDefault="000E71B4">
      <w:pPr>
        <w:pStyle w:val="BodyText"/>
        <w:spacing w:before="2"/>
        <w:rPr>
          <w:sz w:val="29"/>
        </w:rPr>
      </w:pPr>
    </w:p>
    <w:p w:rsidR="000E71B4" w:rsidRDefault="00727E65">
      <w:pPr>
        <w:pStyle w:val="Heading4"/>
      </w:pPr>
      <w:r>
        <w:rPr>
          <w:color w:val="231F20"/>
        </w:rPr>
        <w:t>Problem 8</w:t>
      </w:r>
    </w:p>
    <w:p w:rsidR="000E71B4" w:rsidRDefault="000E71B4">
      <w:pPr>
        <w:pStyle w:val="BodyText"/>
        <w:spacing w:before="6"/>
        <w:rPr>
          <w:rFonts w:ascii="Palatino Linotype"/>
          <w:b/>
          <w:sz w:val="31"/>
        </w:rPr>
      </w:pPr>
    </w:p>
    <w:p w:rsidR="000E71B4" w:rsidRDefault="00727E65">
      <w:pPr>
        <w:pStyle w:val="BodyText"/>
        <w:spacing w:line="312" w:lineRule="auto"/>
        <w:ind w:left="157" w:right="1838" w:firstLine="720"/>
        <w:jc w:val="both"/>
      </w:pPr>
      <w:r>
        <w:rPr>
          <w:color w:val="231F20"/>
        </w:rPr>
        <w:t>Three managers evaluate the performance of 10 sales persons in an organization and award ranks to them as follows:</w:t>
      </w:r>
    </w:p>
    <w:p w:rsidR="000E71B4" w:rsidRDefault="000E71B4">
      <w:pPr>
        <w:pStyle w:val="BodyText"/>
        <w:spacing w:before="7" w:after="1"/>
        <w:rPr>
          <w:sz w:val="26"/>
        </w:rPr>
      </w:pPr>
    </w:p>
    <w:tbl>
      <w:tblPr>
        <w:tblW w:w="0" w:type="auto"/>
        <w:tblInd w:w="17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974"/>
        <w:gridCol w:w="510"/>
        <w:gridCol w:w="510"/>
        <w:gridCol w:w="529"/>
        <w:gridCol w:w="623"/>
        <w:gridCol w:w="491"/>
        <w:gridCol w:w="529"/>
        <w:gridCol w:w="529"/>
        <w:gridCol w:w="510"/>
        <w:gridCol w:w="453"/>
        <w:gridCol w:w="669"/>
      </w:tblGrid>
      <w:tr w:rsidR="000E71B4">
        <w:trPr>
          <w:trHeight w:val="722"/>
        </w:trPr>
        <w:tc>
          <w:tcPr>
            <w:tcW w:w="1974" w:type="dxa"/>
            <w:shd w:val="clear" w:color="auto" w:fill="B1B3B6"/>
          </w:tcPr>
          <w:p w:rsidR="000E71B4" w:rsidRDefault="00727E65">
            <w:pPr>
              <w:pStyle w:val="TableParagraph"/>
              <w:spacing w:before="196"/>
              <w:ind w:left="339"/>
              <w:jc w:val="left"/>
              <w:rPr>
                <w:rFonts w:ascii="Palatino Linotype"/>
                <w:b/>
                <w:sz w:val="24"/>
              </w:rPr>
            </w:pPr>
            <w:r>
              <w:rPr>
                <w:rFonts w:ascii="Palatino Linotype"/>
                <w:b/>
                <w:color w:val="FFFFFF"/>
                <w:sz w:val="24"/>
              </w:rPr>
              <w:t>Sales Person</w:t>
            </w:r>
          </w:p>
        </w:tc>
        <w:tc>
          <w:tcPr>
            <w:tcW w:w="510" w:type="dxa"/>
          </w:tcPr>
          <w:p w:rsidR="000E71B4" w:rsidRDefault="00727E65">
            <w:pPr>
              <w:pStyle w:val="TableParagraph"/>
              <w:spacing w:before="224"/>
              <w:ind w:right="115"/>
              <w:jc w:val="right"/>
              <w:rPr>
                <w:sz w:val="24"/>
              </w:rPr>
            </w:pPr>
            <w:r>
              <w:rPr>
                <w:color w:val="231F20"/>
                <w:w w:val="96"/>
                <w:sz w:val="24"/>
              </w:rPr>
              <w:t>1</w:t>
            </w:r>
          </w:p>
        </w:tc>
        <w:tc>
          <w:tcPr>
            <w:tcW w:w="510" w:type="dxa"/>
          </w:tcPr>
          <w:p w:rsidR="000E71B4" w:rsidRDefault="00727E65">
            <w:pPr>
              <w:pStyle w:val="TableParagraph"/>
              <w:spacing w:before="224"/>
              <w:ind w:right="145"/>
              <w:jc w:val="right"/>
              <w:rPr>
                <w:sz w:val="24"/>
              </w:rPr>
            </w:pPr>
            <w:r>
              <w:rPr>
                <w:color w:val="231F20"/>
                <w:w w:val="96"/>
                <w:sz w:val="24"/>
              </w:rPr>
              <w:t>2</w:t>
            </w:r>
          </w:p>
        </w:tc>
        <w:tc>
          <w:tcPr>
            <w:tcW w:w="529" w:type="dxa"/>
          </w:tcPr>
          <w:p w:rsidR="000E71B4" w:rsidRDefault="00727E65">
            <w:pPr>
              <w:pStyle w:val="TableParagraph"/>
              <w:spacing w:before="224"/>
              <w:ind w:right="154"/>
              <w:jc w:val="right"/>
              <w:rPr>
                <w:sz w:val="24"/>
              </w:rPr>
            </w:pPr>
            <w:r>
              <w:rPr>
                <w:color w:val="231F20"/>
                <w:w w:val="96"/>
                <w:sz w:val="24"/>
              </w:rPr>
              <w:t>3</w:t>
            </w:r>
          </w:p>
        </w:tc>
        <w:tc>
          <w:tcPr>
            <w:tcW w:w="623" w:type="dxa"/>
          </w:tcPr>
          <w:p w:rsidR="000E71B4" w:rsidRDefault="00727E65">
            <w:pPr>
              <w:pStyle w:val="TableParagraph"/>
              <w:spacing w:before="224"/>
              <w:ind w:right="171"/>
              <w:jc w:val="right"/>
              <w:rPr>
                <w:sz w:val="24"/>
              </w:rPr>
            </w:pPr>
            <w:r>
              <w:rPr>
                <w:color w:val="231F20"/>
                <w:w w:val="96"/>
                <w:sz w:val="24"/>
              </w:rPr>
              <w:t>4</w:t>
            </w:r>
          </w:p>
        </w:tc>
        <w:tc>
          <w:tcPr>
            <w:tcW w:w="491" w:type="dxa"/>
          </w:tcPr>
          <w:p w:rsidR="000E71B4" w:rsidRDefault="00727E65">
            <w:pPr>
              <w:pStyle w:val="TableParagraph"/>
              <w:spacing w:before="224"/>
              <w:ind w:left="82"/>
              <w:rPr>
                <w:sz w:val="24"/>
              </w:rPr>
            </w:pPr>
            <w:r>
              <w:rPr>
                <w:color w:val="231F20"/>
                <w:w w:val="96"/>
                <w:sz w:val="24"/>
              </w:rPr>
              <w:t>5</w:t>
            </w:r>
          </w:p>
        </w:tc>
        <w:tc>
          <w:tcPr>
            <w:tcW w:w="529" w:type="dxa"/>
          </w:tcPr>
          <w:p w:rsidR="000E71B4" w:rsidRDefault="00727E65">
            <w:pPr>
              <w:pStyle w:val="TableParagraph"/>
              <w:spacing w:before="224"/>
              <w:ind w:right="123"/>
              <w:jc w:val="right"/>
              <w:rPr>
                <w:sz w:val="24"/>
              </w:rPr>
            </w:pPr>
            <w:r>
              <w:rPr>
                <w:color w:val="231F20"/>
                <w:w w:val="96"/>
                <w:sz w:val="24"/>
              </w:rPr>
              <w:t>6</w:t>
            </w:r>
          </w:p>
        </w:tc>
        <w:tc>
          <w:tcPr>
            <w:tcW w:w="529" w:type="dxa"/>
          </w:tcPr>
          <w:p w:rsidR="000E71B4" w:rsidRDefault="00727E65">
            <w:pPr>
              <w:pStyle w:val="TableParagraph"/>
              <w:spacing w:before="224"/>
              <w:ind w:left="83"/>
              <w:rPr>
                <w:sz w:val="24"/>
              </w:rPr>
            </w:pPr>
            <w:r>
              <w:rPr>
                <w:color w:val="231F20"/>
                <w:w w:val="96"/>
                <w:sz w:val="24"/>
              </w:rPr>
              <w:t>7</w:t>
            </w:r>
          </w:p>
        </w:tc>
        <w:tc>
          <w:tcPr>
            <w:tcW w:w="510" w:type="dxa"/>
          </w:tcPr>
          <w:p w:rsidR="000E71B4" w:rsidRDefault="00727E65">
            <w:pPr>
              <w:pStyle w:val="TableParagraph"/>
              <w:spacing w:before="224"/>
              <w:ind w:right="143"/>
              <w:jc w:val="right"/>
              <w:rPr>
                <w:sz w:val="24"/>
              </w:rPr>
            </w:pPr>
            <w:r>
              <w:rPr>
                <w:color w:val="231F20"/>
                <w:w w:val="96"/>
                <w:sz w:val="24"/>
              </w:rPr>
              <w:t>8</w:t>
            </w:r>
          </w:p>
        </w:tc>
        <w:tc>
          <w:tcPr>
            <w:tcW w:w="453" w:type="dxa"/>
          </w:tcPr>
          <w:p w:rsidR="000E71B4" w:rsidRDefault="00727E65">
            <w:pPr>
              <w:pStyle w:val="TableParagraph"/>
              <w:spacing w:before="224"/>
              <w:ind w:right="114"/>
              <w:jc w:val="right"/>
              <w:rPr>
                <w:sz w:val="24"/>
              </w:rPr>
            </w:pPr>
            <w:r>
              <w:rPr>
                <w:color w:val="231F20"/>
                <w:w w:val="96"/>
                <w:sz w:val="24"/>
              </w:rPr>
              <w:t>9</w:t>
            </w:r>
          </w:p>
        </w:tc>
        <w:tc>
          <w:tcPr>
            <w:tcW w:w="669" w:type="dxa"/>
          </w:tcPr>
          <w:p w:rsidR="000E71B4" w:rsidRDefault="00727E65">
            <w:pPr>
              <w:pStyle w:val="TableParagraph"/>
              <w:spacing w:before="224"/>
              <w:ind w:right="186"/>
              <w:jc w:val="right"/>
              <w:rPr>
                <w:sz w:val="24"/>
              </w:rPr>
            </w:pPr>
            <w:r>
              <w:rPr>
                <w:color w:val="231F20"/>
                <w:w w:val="95"/>
                <w:sz w:val="24"/>
              </w:rPr>
              <w:t>10</w:t>
            </w:r>
          </w:p>
        </w:tc>
      </w:tr>
      <w:tr w:rsidR="000E71B4">
        <w:trPr>
          <w:trHeight w:val="830"/>
        </w:trPr>
        <w:tc>
          <w:tcPr>
            <w:tcW w:w="1974" w:type="dxa"/>
            <w:shd w:val="clear" w:color="auto" w:fill="B1B3B6"/>
          </w:tcPr>
          <w:p w:rsidR="000E71B4" w:rsidRDefault="00727E65">
            <w:pPr>
              <w:pStyle w:val="TableParagraph"/>
              <w:spacing w:before="70" w:line="266" w:lineRule="auto"/>
              <w:ind w:left="328" w:hanging="109"/>
              <w:jc w:val="left"/>
              <w:rPr>
                <w:rFonts w:ascii="Palatino Linotype"/>
                <w:b/>
                <w:sz w:val="24"/>
              </w:rPr>
            </w:pPr>
            <w:r>
              <w:rPr>
                <w:rFonts w:ascii="Palatino Linotype"/>
                <w:b/>
                <w:color w:val="FFFFFF"/>
                <w:w w:val="90"/>
                <w:sz w:val="24"/>
              </w:rPr>
              <w:t xml:space="preserve">Rank Awarded </w:t>
            </w:r>
            <w:r>
              <w:rPr>
                <w:rFonts w:ascii="Palatino Linotype"/>
                <w:b/>
                <w:color w:val="FFFFFF"/>
                <w:sz w:val="24"/>
              </w:rPr>
              <w:t>by Manager I</w:t>
            </w:r>
          </w:p>
        </w:tc>
        <w:tc>
          <w:tcPr>
            <w:tcW w:w="510" w:type="dxa"/>
          </w:tcPr>
          <w:p w:rsidR="000E71B4" w:rsidRDefault="00727E65">
            <w:pPr>
              <w:pStyle w:val="TableParagraph"/>
              <w:spacing w:before="278"/>
              <w:ind w:right="115"/>
              <w:jc w:val="right"/>
              <w:rPr>
                <w:sz w:val="24"/>
              </w:rPr>
            </w:pPr>
            <w:r>
              <w:rPr>
                <w:color w:val="231F20"/>
                <w:w w:val="96"/>
                <w:sz w:val="24"/>
              </w:rPr>
              <w:t>8</w:t>
            </w:r>
          </w:p>
        </w:tc>
        <w:tc>
          <w:tcPr>
            <w:tcW w:w="510" w:type="dxa"/>
          </w:tcPr>
          <w:p w:rsidR="000E71B4" w:rsidRDefault="00727E65">
            <w:pPr>
              <w:pStyle w:val="TableParagraph"/>
              <w:spacing w:before="278"/>
              <w:ind w:right="145"/>
              <w:jc w:val="right"/>
              <w:rPr>
                <w:sz w:val="24"/>
              </w:rPr>
            </w:pPr>
            <w:r>
              <w:rPr>
                <w:color w:val="231F20"/>
                <w:w w:val="96"/>
                <w:sz w:val="24"/>
              </w:rPr>
              <w:t>7</w:t>
            </w:r>
          </w:p>
        </w:tc>
        <w:tc>
          <w:tcPr>
            <w:tcW w:w="529" w:type="dxa"/>
          </w:tcPr>
          <w:p w:rsidR="000E71B4" w:rsidRDefault="00727E65">
            <w:pPr>
              <w:pStyle w:val="TableParagraph"/>
              <w:spacing w:before="278"/>
              <w:ind w:right="154"/>
              <w:jc w:val="right"/>
              <w:rPr>
                <w:sz w:val="24"/>
              </w:rPr>
            </w:pPr>
            <w:r>
              <w:rPr>
                <w:color w:val="231F20"/>
                <w:w w:val="96"/>
                <w:sz w:val="24"/>
              </w:rPr>
              <w:t>6</w:t>
            </w:r>
          </w:p>
        </w:tc>
        <w:tc>
          <w:tcPr>
            <w:tcW w:w="623" w:type="dxa"/>
          </w:tcPr>
          <w:p w:rsidR="000E71B4" w:rsidRDefault="00727E65">
            <w:pPr>
              <w:pStyle w:val="TableParagraph"/>
              <w:spacing w:before="278"/>
              <w:ind w:right="171"/>
              <w:jc w:val="right"/>
              <w:rPr>
                <w:sz w:val="24"/>
              </w:rPr>
            </w:pPr>
            <w:r>
              <w:rPr>
                <w:color w:val="231F20"/>
                <w:w w:val="96"/>
                <w:sz w:val="24"/>
              </w:rPr>
              <w:t>1</w:t>
            </w:r>
          </w:p>
        </w:tc>
        <w:tc>
          <w:tcPr>
            <w:tcW w:w="491" w:type="dxa"/>
          </w:tcPr>
          <w:p w:rsidR="000E71B4" w:rsidRDefault="00727E65">
            <w:pPr>
              <w:pStyle w:val="TableParagraph"/>
              <w:spacing w:before="278"/>
              <w:ind w:left="82"/>
              <w:rPr>
                <w:sz w:val="24"/>
              </w:rPr>
            </w:pPr>
            <w:r>
              <w:rPr>
                <w:color w:val="231F20"/>
                <w:w w:val="96"/>
                <w:sz w:val="24"/>
              </w:rPr>
              <w:t>5</w:t>
            </w:r>
          </w:p>
        </w:tc>
        <w:tc>
          <w:tcPr>
            <w:tcW w:w="529" w:type="dxa"/>
          </w:tcPr>
          <w:p w:rsidR="000E71B4" w:rsidRDefault="00727E65">
            <w:pPr>
              <w:pStyle w:val="TableParagraph"/>
              <w:spacing w:before="278"/>
              <w:ind w:right="123"/>
              <w:jc w:val="right"/>
              <w:rPr>
                <w:sz w:val="24"/>
              </w:rPr>
            </w:pPr>
            <w:r>
              <w:rPr>
                <w:color w:val="231F20"/>
                <w:w w:val="96"/>
                <w:sz w:val="24"/>
              </w:rPr>
              <w:t>9</w:t>
            </w:r>
          </w:p>
        </w:tc>
        <w:tc>
          <w:tcPr>
            <w:tcW w:w="529" w:type="dxa"/>
          </w:tcPr>
          <w:p w:rsidR="000E71B4" w:rsidRDefault="00727E65">
            <w:pPr>
              <w:pStyle w:val="TableParagraph"/>
              <w:spacing w:before="278"/>
              <w:ind w:left="127" w:right="99"/>
              <w:rPr>
                <w:sz w:val="24"/>
              </w:rPr>
            </w:pPr>
            <w:r>
              <w:rPr>
                <w:color w:val="231F20"/>
                <w:sz w:val="24"/>
              </w:rPr>
              <w:t>10</w:t>
            </w:r>
          </w:p>
        </w:tc>
        <w:tc>
          <w:tcPr>
            <w:tcW w:w="510" w:type="dxa"/>
          </w:tcPr>
          <w:p w:rsidR="000E71B4" w:rsidRDefault="00727E65">
            <w:pPr>
              <w:pStyle w:val="TableParagraph"/>
              <w:spacing w:before="278"/>
              <w:ind w:right="143"/>
              <w:jc w:val="right"/>
              <w:rPr>
                <w:sz w:val="24"/>
              </w:rPr>
            </w:pPr>
            <w:r>
              <w:rPr>
                <w:color w:val="231F20"/>
                <w:w w:val="96"/>
                <w:sz w:val="24"/>
              </w:rPr>
              <w:t>2</w:t>
            </w:r>
          </w:p>
        </w:tc>
        <w:tc>
          <w:tcPr>
            <w:tcW w:w="453" w:type="dxa"/>
          </w:tcPr>
          <w:p w:rsidR="000E71B4" w:rsidRDefault="00727E65">
            <w:pPr>
              <w:pStyle w:val="TableParagraph"/>
              <w:spacing w:before="278"/>
              <w:ind w:right="114"/>
              <w:jc w:val="right"/>
              <w:rPr>
                <w:sz w:val="24"/>
              </w:rPr>
            </w:pPr>
            <w:r>
              <w:rPr>
                <w:color w:val="231F20"/>
                <w:w w:val="96"/>
                <w:sz w:val="24"/>
              </w:rPr>
              <w:t>3</w:t>
            </w:r>
          </w:p>
        </w:tc>
        <w:tc>
          <w:tcPr>
            <w:tcW w:w="669" w:type="dxa"/>
          </w:tcPr>
          <w:p w:rsidR="000E71B4" w:rsidRDefault="00727E65">
            <w:pPr>
              <w:pStyle w:val="TableParagraph"/>
              <w:spacing w:before="278"/>
              <w:ind w:right="192"/>
              <w:jc w:val="right"/>
              <w:rPr>
                <w:sz w:val="24"/>
              </w:rPr>
            </w:pPr>
            <w:r>
              <w:rPr>
                <w:color w:val="231F20"/>
                <w:w w:val="96"/>
                <w:sz w:val="24"/>
              </w:rPr>
              <w:t>4</w:t>
            </w:r>
          </w:p>
        </w:tc>
      </w:tr>
      <w:tr w:rsidR="000E71B4">
        <w:trPr>
          <w:trHeight w:val="835"/>
        </w:trPr>
        <w:tc>
          <w:tcPr>
            <w:tcW w:w="1974" w:type="dxa"/>
            <w:shd w:val="clear" w:color="auto" w:fill="B1B3B6"/>
          </w:tcPr>
          <w:p w:rsidR="000E71B4" w:rsidRDefault="00727E65">
            <w:pPr>
              <w:pStyle w:val="TableParagraph"/>
              <w:spacing w:before="73" w:line="266" w:lineRule="auto"/>
              <w:ind w:left="252" w:hanging="33"/>
              <w:jc w:val="left"/>
              <w:rPr>
                <w:rFonts w:ascii="Palatino Linotype"/>
                <w:b/>
                <w:sz w:val="24"/>
              </w:rPr>
            </w:pPr>
            <w:r>
              <w:rPr>
                <w:rFonts w:ascii="Palatino Linotype"/>
                <w:b/>
                <w:color w:val="FFFFFF"/>
                <w:w w:val="90"/>
                <w:sz w:val="24"/>
              </w:rPr>
              <w:t xml:space="preserve">Rank Awarded </w:t>
            </w:r>
            <w:r>
              <w:rPr>
                <w:rFonts w:ascii="Palatino Linotype"/>
                <w:b/>
                <w:color w:val="FFFFFF"/>
                <w:w w:val="95"/>
                <w:sz w:val="24"/>
              </w:rPr>
              <w:t>by Manager II</w:t>
            </w:r>
          </w:p>
        </w:tc>
        <w:tc>
          <w:tcPr>
            <w:tcW w:w="510" w:type="dxa"/>
          </w:tcPr>
          <w:p w:rsidR="000E71B4" w:rsidRDefault="00727E65">
            <w:pPr>
              <w:pStyle w:val="TableParagraph"/>
              <w:spacing w:before="280"/>
              <w:ind w:right="115"/>
              <w:jc w:val="right"/>
              <w:rPr>
                <w:sz w:val="24"/>
              </w:rPr>
            </w:pPr>
            <w:r>
              <w:rPr>
                <w:color w:val="231F20"/>
                <w:w w:val="96"/>
                <w:sz w:val="24"/>
              </w:rPr>
              <w:t>7</w:t>
            </w:r>
          </w:p>
        </w:tc>
        <w:tc>
          <w:tcPr>
            <w:tcW w:w="510" w:type="dxa"/>
          </w:tcPr>
          <w:p w:rsidR="000E71B4" w:rsidRDefault="00727E65">
            <w:pPr>
              <w:pStyle w:val="TableParagraph"/>
              <w:spacing w:before="280"/>
              <w:ind w:right="145"/>
              <w:jc w:val="right"/>
              <w:rPr>
                <w:sz w:val="24"/>
              </w:rPr>
            </w:pPr>
            <w:r>
              <w:rPr>
                <w:color w:val="231F20"/>
                <w:w w:val="96"/>
                <w:sz w:val="24"/>
              </w:rPr>
              <w:t>8</w:t>
            </w:r>
          </w:p>
        </w:tc>
        <w:tc>
          <w:tcPr>
            <w:tcW w:w="529" w:type="dxa"/>
          </w:tcPr>
          <w:p w:rsidR="000E71B4" w:rsidRDefault="00727E65">
            <w:pPr>
              <w:pStyle w:val="TableParagraph"/>
              <w:spacing w:before="280"/>
              <w:ind w:right="154"/>
              <w:jc w:val="right"/>
              <w:rPr>
                <w:sz w:val="24"/>
              </w:rPr>
            </w:pPr>
            <w:r>
              <w:rPr>
                <w:color w:val="231F20"/>
                <w:w w:val="96"/>
                <w:sz w:val="24"/>
              </w:rPr>
              <w:t>4</w:t>
            </w:r>
          </w:p>
        </w:tc>
        <w:tc>
          <w:tcPr>
            <w:tcW w:w="623" w:type="dxa"/>
          </w:tcPr>
          <w:p w:rsidR="000E71B4" w:rsidRDefault="00727E65">
            <w:pPr>
              <w:pStyle w:val="TableParagraph"/>
              <w:spacing w:before="280"/>
              <w:ind w:right="171"/>
              <w:jc w:val="right"/>
              <w:rPr>
                <w:sz w:val="24"/>
              </w:rPr>
            </w:pPr>
            <w:r>
              <w:rPr>
                <w:color w:val="231F20"/>
                <w:w w:val="96"/>
                <w:sz w:val="24"/>
              </w:rPr>
              <w:t>6</w:t>
            </w:r>
          </w:p>
        </w:tc>
        <w:tc>
          <w:tcPr>
            <w:tcW w:w="491" w:type="dxa"/>
          </w:tcPr>
          <w:p w:rsidR="000E71B4" w:rsidRDefault="00727E65">
            <w:pPr>
              <w:pStyle w:val="TableParagraph"/>
              <w:spacing w:before="280"/>
              <w:ind w:left="82"/>
              <w:rPr>
                <w:sz w:val="24"/>
              </w:rPr>
            </w:pPr>
            <w:r>
              <w:rPr>
                <w:color w:val="231F20"/>
                <w:w w:val="96"/>
                <w:sz w:val="24"/>
              </w:rPr>
              <w:t>5</w:t>
            </w:r>
          </w:p>
        </w:tc>
        <w:tc>
          <w:tcPr>
            <w:tcW w:w="529" w:type="dxa"/>
          </w:tcPr>
          <w:p w:rsidR="000E71B4" w:rsidRDefault="00727E65">
            <w:pPr>
              <w:pStyle w:val="TableParagraph"/>
              <w:spacing w:before="280"/>
              <w:ind w:right="118"/>
              <w:jc w:val="right"/>
              <w:rPr>
                <w:sz w:val="24"/>
              </w:rPr>
            </w:pPr>
            <w:r>
              <w:rPr>
                <w:color w:val="231F20"/>
                <w:w w:val="95"/>
                <w:sz w:val="24"/>
              </w:rPr>
              <w:t>10</w:t>
            </w:r>
          </w:p>
        </w:tc>
        <w:tc>
          <w:tcPr>
            <w:tcW w:w="529" w:type="dxa"/>
          </w:tcPr>
          <w:p w:rsidR="000E71B4" w:rsidRDefault="00727E65">
            <w:pPr>
              <w:pStyle w:val="TableParagraph"/>
              <w:spacing w:before="280"/>
              <w:ind w:left="142"/>
              <w:rPr>
                <w:sz w:val="24"/>
              </w:rPr>
            </w:pPr>
            <w:r>
              <w:rPr>
                <w:color w:val="231F20"/>
                <w:w w:val="96"/>
                <w:sz w:val="24"/>
              </w:rPr>
              <w:t>9</w:t>
            </w:r>
          </w:p>
        </w:tc>
        <w:tc>
          <w:tcPr>
            <w:tcW w:w="510" w:type="dxa"/>
          </w:tcPr>
          <w:p w:rsidR="000E71B4" w:rsidRDefault="00727E65">
            <w:pPr>
              <w:pStyle w:val="TableParagraph"/>
              <w:spacing w:before="280"/>
              <w:ind w:right="143"/>
              <w:jc w:val="right"/>
              <w:rPr>
                <w:sz w:val="24"/>
              </w:rPr>
            </w:pPr>
            <w:r>
              <w:rPr>
                <w:color w:val="231F20"/>
                <w:w w:val="96"/>
                <w:sz w:val="24"/>
              </w:rPr>
              <w:t>3</w:t>
            </w:r>
          </w:p>
        </w:tc>
        <w:tc>
          <w:tcPr>
            <w:tcW w:w="453" w:type="dxa"/>
          </w:tcPr>
          <w:p w:rsidR="000E71B4" w:rsidRDefault="00727E65">
            <w:pPr>
              <w:pStyle w:val="TableParagraph"/>
              <w:spacing w:before="280"/>
              <w:ind w:right="114"/>
              <w:jc w:val="right"/>
              <w:rPr>
                <w:sz w:val="24"/>
              </w:rPr>
            </w:pPr>
            <w:r>
              <w:rPr>
                <w:color w:val="231F20"/>
                <w:w w:val="96"/>
                <w:sz w:val="24"/>
              </w:rPr>
              <w:t>2</w:t>
            </w:r>
          </w:p>
        </w:tc>
        <w:tc>
          <w:tcPr>
            <w:tcW w:w="669" w:type="dxa"/>
          </w:tcPr>
          <w:p w:rsidR="000E71B4" w:rsidRDefault="00727E65">
            <w:pPr>
              <w:pStyle w:val="TableParagraph"/>
              <w:spacing w:before="280"/>
              <w:ind w:right="192"/>
              <w:jc w:val="right"/>
              <w:rPr>
                <w:sz w:val="24"/>
              </w:rPr>
            </w:pPr>
            <w:r>
              <w:rPr>
                <w:color w:val="231F20"/>
                <w:w w:val="96"/>
                <w:sz w:val="24"/>
              </w:rPr>
              <w:t>1</w:t>
            </w:r>
          </w:p>
        </w:tc>
      </w:tr>
      <w:tr w:rsidR="000E71B4">
        <w:trPr>
          <w:trHeight w:val="1034"/>
        </w:trPr>
        <w:tc>
          <w:tcPr>
            <w:tcW w:w="1974" w:type="dxa"/>
            <w:shd w:val="clear" w:color="auto" w:fill="B1B3B6"/>
          </w:tcPr>
          <w:p w:rsidR="000E71B4" w:rsidRDefault="00727E65">
            <w:pPr>
              <w:pStyle w:val="TableParagraph"/>
              <w:tabs>
                <w:tab w:val="left" w:pos="968"/>
              </w:tabs>
              <w:spacing w:before="0" w:line="266" w:lineRule="auto"/>
              <w:ind w:left="80" w:right="57"/>
              <w:rPr>
                <w:rFonts w:ascii="Palatino Linotype"/>
                <w:b/>
                <w:sz w:val="24"/>
              </w:rPr>
            </w:pPr>
            <w:r>
              <w:rPr>
                <w:rFonts w:ascii="Palatino Linotype"/>
                <w:b/>
                <w:color w:val="FFFFFF"/>
                <w:spacing w:val="4"/>
                <w:sz w:val="24"/>
              </w:rPr>
              <w:t>Rank</w:t>
            </w:r>
            <w:r>
              <w:rPr>
                <w:rFonts w:ascii="Palatino Linotype"/>
                <w:b/>
                <w:color w:val="FFFFFF"/>
                <w:spacing w:val="4"/>
                <w:sz w:val="24"/>
              </w:rPr>
              <w:tab/>
            </w:r>
            <w:r>
              <w:rPr>
                <w:rFonts w:ascii="Palatino Linotype"/>
                <w:b/>
                <w:color w:val="FFFFFF"/>
                <w:spacing w:val="-1"/>
                <w:w w:val="90"/>
                <w:sz w:val="24"/>
              </w:rPr>
              <w:t xml:space="preserve">Awarded </w:t>
            </w:r>
            <w:r>
              <w:rPr>
                <w:rFonts w:ascii="Palatino Linotype"/>
                <w:b/>
                <w:color w:val="FFFFFF"/>
                <w:sz w:val="24"/>
              </w:rPr>
              <w:t>by</w:t>
            </w:r>
          </w:p>
          <w:p w:rsidR="000E71B4" w:rsidRDefault="00727E65">
            <w:pPr>
              <w:pStyle w:val="TableParagraph"/>
              <w:spacing w:before="0" w:line="302" w:lineRule="exact"/>
              <w:ind w:left="80" w:right="55"/>
              <w:rPr>
                <w:rFonts w:ascii="Palatino Linotype"/>
                <w:b/>
                <w:sz w:val="24"/>
              </w:rPr>
            </w:pPr>
            <w:r>
              <w:rPr>
                <w:rFonts w:ascii="Palatino Linotype"/>
                <w:b/>
                <w:color w:val="FFFFFF"/>
                <w:sz w:val="24"/>
              </w:rPr>
              <w:t>Manager III</w:t>
            </w:r>
          </w:p>
        </w:tc>
        <w:tc>
          <w:tcPr>
            <w:tcW w:w="510" w:type="dxa"/>
          </w:tcPr>
          <w:p w:rsidR="000E71B4" w:rsidRDefault="000E71B4">
            <w:pPr>
              <w:pStyle w:val="TableParagraph"/>
              <w:spacing w:before="0"/>
              <w:jc w:val="left"/>
              <w:rPr>
                <w:sz w:val="33"/>
              </w:rPr>
            </w:pPr>
          </w:p>
          <w:p w:rsidR="000E71B4" w:rsidRDefault="00727E65">
            <w:pPr>
              <w:pStyle w:val="TableParagraph"/>
              <w:spacing w:before="1"/>
              <w:ind w:right="115"/>
              <w:jc w:val="right"/>
              <w:rPr>
                <w:sz w:val="24"/>
              </w:rPr>
            </w:pPr>
            <w:r>
              <w:rPr>
                <w:color w:val="231F20"/>
                <w:w w:val="96"/>
                <w:sz w:val="24"/>
              </w:rPr>
              <w:t>4</w:t>
            </w:r>
          </w:p>
        </w:tc>
        <w:tc>
          <w:tcPr>
            <w:tcW w:w="510" w:type="dxa"/>
          </w:tcPr>
          <w:p w:rsidR="000E71B4" w:rsidRDefault="000E71B4">
            <w:pPr>
              <w:pStyle w:val="TableParagraph"/>
              <w:spacing w:before="0"/>
              <w:jc w:val="left"/>
              <w:rPr>
                <w:sz w:val="33"/>
              </w:rPr>
            </w:pPr>
          </w:p>
          <w:p w:rsidR="000E71B4" w:rsidRDefault="00727E65">
            <w:pPr>
              <w:pStyle w:val="TableParagraph"/>
              <w:spacing w:before="1"/>
              <w:ind w:right="145"/>
              <w:jc w:val="right"/>
              <w:rPr>
                <w:sz w:val="24"/>
              </w:rPr>
            </w:pPr>
            <w:r>
              <w:rPr>
                <w:color w:val="231F20"/>
                <w:w w:val="96"/>
                <w:sz w:val="24"/>
              </w:rPr>
              <w:t>5</w:t>
            </w:r>
          </w:p>
        </w:tc>
        <w:tc>
          <w:tcPr>
            <w:tcW w:w="529" w:type="dxa"/>
          </w:tcPr>
          <w:p w:rsidR="000E71B4" w:rsidRDefault="000E71B4">
            <w:pPr>
              <w:pStyle w:val="TableParagraph"/>
              <w:spacing w:before="0"/>
              <w:jc w:val="left"/>
              <w:rPr>
                <w:sz w:val="33"/>
              </w:rPr>
            </w:pPr>
          </w:p>
          <w:p w:rsidR="000E71B4" w:rsidRDefault="00727E65">
            <w:pPr>
              <w:pStyle w:val="TableParagraph"/>
              <w:spacing w:before="1"/>
              <w:ind w:right="154"/>
              <w:jc w:val="right"/>
              <w:rPr>
                <w:sz w:val="24"/>
              </w:rPr>
            </w:pPr>
            <w:r>
              <w:rPr>
                <w:color w:val="231F20"/>
                <w:w w:val="96"/>
                <w:sz w:val="24"/>
              </w:rPr>
              <w:t>1</w:t>
            </w:r>
          </w:p>
        </w:tc>
        <w:tc>
          <w:tcPr>
            <w:tcW w:w="623" w:type="dxa"/>
          </w:tcPr>
          <w:p w:rsidR="000E71B4" w:rsidRDefault="000E71B4">
            <w:pPr>
              <w:pStyle w:val="TableParagraph"/>
              <w:spacing w:before="0"/>
              <w:jc w:val="left"/>
              <w:rPr>
                <w:sz w:val="33"/>
              </w:rPr>
            </w:pPr>
          </w:p>
          <w:p w:rsidR="000E71B4" w:rsidRDefault="00727E65">
            <w:pPr>
              <w:pStyle w:val="TableParagraph"/>
              <w:spacing w:before="1"/>
              <w:ind w:right="171"/>
              <w:jc w:val="right"/>
              <w:rPr>
                <w:sz w:val="24"/>
              </w:rPr>
            </w:pPr>
            <w:r>
              <w:rPr>
                <w:color w:val="231F20"/>
                <w:w w:val="96"/>
                <w:sz w:val="24"/>
              </w:rPr>
              <w:t>8</w:t>
            </w:r>
          </w:p>
        </w:tc>
        <w:tc>
          <w:tcPr>
            <w:tcW w:w="491" w:type="dxa"/>
          </w:tcPr>
          <w:p w:rsidR="000E71B4" w:rsidRDefault="000E71B4">
            <w:pPr>
              <w:pStyle w:val="TableParagraph"/>
              <w:spacing w:before="0"/>
              <w:jc w:val="left"/>
              <w:rPr>
                <w:sz w:val="33"/>
              </w:rPr>
            </w:pPr>
          </w:p>
          <w:p w:rsidR="000E71B4" w:rsidRDefault="00727E65">
            <w:pPr>
              <w:pStyle w:val="TableParagraph"/>
              <w:spacing w:before="1"/>
              <w:ind w:left="82"/>
              <w:rPr>
                <w:sz w:val="24"/>
              </w:rPr>
            </w:pPr>
            <w:r>
              <w:rPr>
                <w:color w:val="231F20"/>
                <w:w w:val="96"/>
                <w:sz w:val="24"/>
              </w:rPr>
              <w:t>9</w:t>
            </w:r>
          </w:p>
        </w:tc>
        <w:tc>
          <w:tcPr>
            <w:tcW w:w="529" w:type="dxa"/>
          </w:tcPr>
          <w:p w:rsidR="000E71B4" w:rsidRDefault="000E71B4">
            <w:pPr>
              <w:pStyle w:val="TableParagraph"/>
              <w:spacing w:before="0"/>
              <w:jc w:val="left"/>
              <w:rPr>
                <w:sz w:val="33"/>
              </w:rPr>
            </w:pPr>
          </w:p>
          <w:p w:rsidR="000E71B4" w:rsidRDefault="00727E65">
            <w:pPr>
              <w:pStyle w:val="TableParagraph"/>
              <w:spacing w:before="1"/>
              <w:ind w:right="118"/>
              <w:jc w:val="right"/>
              <w:rPr>
                <w:sz w:val="24"/>
              </w:rPr>
            </w:pPr>
            <w:r>
              <w:rPr>
                <w:color w:val="231F20"/>
                <w:w w:val="95"/>
                <w:sz w:val="24"/>
              </w:rPr>
              <w:t>10</w:t>
            </w:r>
          </w:p>
        </w:tc>
        <w:tc>
          <w:tcPr>
            <w:tcW w:w="529" w:type="dxa"/>
          </w:tcPr>
          <w:p w:rsidR="000E71B4" w:rsidRDefault="000E71B4">
            <w:pPr>
              <w:pStyle w:val="TableParagraph"/>
              <w:spacing w:before="0"/>
              <w:jc w:val="left"/>
              <w:rPr>
                <w:sz w:val="33"/>
              </w:rPr>
            </w:pPr>
          </w:p>
          <w:p w:rsidR="000E71B4" w:rsidRDefault="00727E65">
            <w:pPr>
              <w:pStyle w:val="TableParagraph"/>
              <w:spacing w:before="1"/>
              <w:ind w:left="142"/>
              <w:rPr>
                <w:sz w:val="24"/>
              </w:rPr>
            </w:pPr>
            <w:r>
              <w:rPr>
                <w:color w:val="231F20"/>
                <w:w w:val="96"/>
                <w:sz w:val="24"/>
              </w:rPr>
              <w:t>6</w:t>
            </w:r>
          </w:p>
        </w:tc>
        <w:tc>
          <w:tcPr>
            <w:tcW w:w="510" w:type="dxa"/>
          </w:tcPr>
          <w:p w:rsidR="000E71B4" w:rsidRDefault="000E71B4">
            <w:pPr>
              <w:pStyle w:val="TableParagraph"/>
              <w:spacing w:before="0"/>
              <w:jc w:val="left"/>
              <w:rPr>
                <w:sz w:val="33"/>
              </w:rPr>
            </w:pPr>
          </w:p>
          <w:p w:rsidR="000E71B4" w:rsidRDefault="00727E65">
            <w:pPr>
              <w:pStyle w:val="TableParagraph"/>
              <w:spacing w:before="1"/>
              <w:ind w:right="143"/>
              <w:jc w:val="right"/>
              <w:rPr>
                <w:sz w:val="24"/>
              </w:rPr>
            </w:pPr>
            <w:r>
              <w:rPr>
                <w:color w:val="231F20"/>
                <w:w w:val="96"/>
                <w:sz w:val="24"/>
              </w:rPr>
              <w:t>7</w:t>
            </w:r>
          </w:p>
        </w:tc>
        <w:tc>
          <w:tcPr>
            <w:tcW w:w="453" w:type="dxa"/>
          </w:tcPr>
          <w:p w:rsidR="000E71B4" w:rsidRDefault="000E71B4">
            <w:pPr>
              <w:pStyle w:val="TableParagraph"/>
              <w:spacing w:before="0"/>
              <w:jc w:val="left"/>
              <w:rPr>
                <w:sz w:val="33"/>
              </w:rPr>
            </w:pPr>
          </w:p>
          <w:p w:rsidR="000E71B4" w:rsidRDefault="00727E65">
            <w:pPr>
              <w:pStyle w:val="TableParagraph"/>
              <w:spacing w:before="1"/>
              <w:ind w:right="114"/>
              <w:jc w:val="right"/>
              <w:rPr>
                <w:sz w:val="24"/>
              </w:rPr>
            </w:pPr>
            <w:r>
              <w:rPr>
                <w:color w:val="231F20"/>
                <w:w w:val="96"/>
                <w:sz w:val="24"/>
              </w:rPr>
              <w:t>3</w:t>
            </w:r>
          </w:p>
        </w:tc>
        <w:tc>
          <w:tcPr>
            <w:tcW w:w="669" w:type="dxa"/>
          </w:tcPr>
          <w:p w:rsidR="000E71B4" w:rsidRDefault="000E71B4">
            <w:pPr>
              <w:pStyle w:val="TableParagraph"/>
              <w:spacing w:before="0"/>
              <w:jc w:val="left"/>
              <w:rPr>
                <w:sz w:val="33"/>
              </w:rPr>
            </w:pPr>
          </w:p>
          <w:p w:rsidR="000E71B4" w:rsidRDefault="00727E65">
            <w:pPr>
              <w:pStyle w:val="TableParagraph"/>
              <w:spacing w:before="1"/>
              <w:ind w:right="192"/>
              <w:jc w:val="right"/>
              <w:rPr>
                <w:sz w:val="24"/>
              </w:rPr>
            </w:pPr>
            <w:r>
              <w:rPr>
                <w:color w:val="231F20"/>
                <w:w w:val="96"/>
                <w:sz w:val="24"/>
              </w:rPr>
              <w:t>2</w:t>
            </w:r>
          </w:p>
        </w:tc>
      </w:tr>
    </w:tbl>
    <w:p w:rsidR="000E71B4" w:rsidRDefault="000E71B4">
      <w:pPr>
        <w:pStyle w:val="BodyText"/>
        <w:spacing w:before="1"/>
        <w:rPr>
          <w:sz w:val="36"/>
        </w:rPr>
      </w:pPr>
    </w:p>
    <w:p w:rsidR="000E71B4" w:rsidRDefault="00727E65">
      <w:pPr>
        <w:pStyle w:val="BodyText"/>
        <w:spacing w:before="1" w:line="312" w:lineRule="auto"/>
        <w:ind w:left="157" w:right="1883"/>
      </w:pPr>
      <w:r>
        <w:rPr>
          <w:color w:val="231F20"/>
        </w:rPr>
        <w:t>Determine which two managers have the nearest approach in the evaluation of the performance of the sales persons.</w:t>
      </w:r>
    </w:p>
    <w:p w:rsidR="000E71B4" w:rsidRDefault="000E71B4">
      <w:pPr>
        <w:pStyle w:val="BodyText"/>
        <w:spacing w:before="1"/>
        <w:rPr>
          <w:sz w:val="29"/>
        </w:rPr>
      </w:pPr>
    </w:p>
    <w:p w:rsidR="000E71B4" w:rsidRDefault="00727E65">
      <w:pPr>
        <w:pStyle w:val="Heading4"/>
      </w:pPr>
      <w:r>
        <w:rPr>
          <w:color w:val="231F20"/>
        </w:rPr>
        <w:t>Solution:</w:t>
      </w:r>
    </w:p>
    <w:p w:rsidR="000E71B4" w:rsidRDefault="000E71B4">
      <w:pPr>
        <w:pStyle w:val="BodyText"/>
        <w:spacing w:before="3" w:after="1"/>
        <w:rPr>
          <w:rFonts w:ascii="Palatino Linotype"/>
          <w:b/>
          <w:sz w:val="27"/>
        </w:rPr>
      </w:pPr>
    </w:p>
    <w:tbl>
      <w:tblPr>
        <w:tblW w:w="0" w:type="auto"/>
        <w:tblInd w:w="17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916"/>
        <w:gridCol w:w="1167"/>
        <w:gridCol w:w="1082"/>
        <w:gridCol w:w="1115"/>
        <w:gridCol w:w="983"/>
        <w:gridCol w:w="1040"/>
        <w:gridCol w:w="1054"/>
      </w:tblGrid>
      <w:tr w:rsidR="000E71B4">
        <w:trPr>
          <w:trHeight w:val="1034"/>
        </w:trPr>
        <w:tc>
          <w:tcPr>
            <w:tcW w:w="916" w:type="dxa"/>
            <w:shd w:val="clear" w:color="auto" w:fill="B1B3B6"/>
          </w:tcPr>
          <w:p w:rsidR="000E71B4" w:rsidRDefault="00727E65">
            <w:pPr>
              <w:pStyle w:val="TableParagraph"/>
              <w:spacing w:before="172" w:line="266" w:lineRule="auto"/>
              <w:ind w:left="122" w:right="44" w:firstLine="75"/>
              <w:jc w:val="left"/>
              <w:rPr>
                <w:rFonts w:ascii="Palatino Linotype"/>
                <w:b/>
                <w:sz w:val="24"/>
              </w:rPr>
            </w:pPr>
            <w:r>
              <w:rPr>
                <w:rFonts w:ascii="Palatino Linotype"/>
                <w:b/>
                <w:color w:val="FFFFFF"/>
                <w:sz w:val="24"/>
              </w:rPr>
              <w:t xml:space="preserve">Sales </w:t>
            </w:r>
            <w:r>
              <w:rPr>
                <w:rFonts w:ascii="Palatino Linotype"/>
                <w:b/>
                <w:color w:val="FFFFFF"/>
                <w:w w:val="95"/>
                <w:sz w:val="24"/>
              </w:rPr>
              <w:t>Person</w:t>
            </w:r>
          </w:p>
        </w:tc>
        <w:tc>
          <w:tcPr>
            <w:tcW w:w="1167" w:type="dxa"/>
            <w:shd w:val="clear" w:color="auto" w:fill="B1B3B6"/>
          </w:tcPr>
          <w:p w:rsidR="000E71B4" w:rsidRDefault="00727E65">
            <w:pPr>
              <w:pStyle w:val="TableParagraph"/>
              <w:spacing w:before="0" w:line="266" w:lineRule="auto"/>
              <w:ind w:left="125" w:right="104"/>
              <w:rPr>
                <w:rFonts w:ascii="Palatino Linotype"/>
                <w:b/>
                <w:sz w:val="24"/>
              </w:rPr>
            </w:pPr>
            <w:r>
              <w:rPr>
                <w:rFonts w:ascii="Palatino Linotype"/>
                <w:b/>
                <w:color w:val="FFFFFF"/>
                <w:w w:val="90"/>
                <w:sz w:val="24"/>
              </w:rPr>
              <w:t xml:space="preserve">Manager </w:t>
            </w:r>
            <w:r>
              <w:rPr>
                <w:rFonts w:ascii="Palatino Linotype"/>
                <w:b/>
                <w:color w:val="FFFFFF"/>
                <w:sz w:val="24"/>
              </w:rPr>
              <w:t>I</w:t>
            </w:r>
          </w:p>
          <w:p w:rsidR="000E71B4" w:rsidRDefault="00727E65">
            <w:pPr>
              <w:pStyle w:val="TableParagraph"/>
              <w:spacing w:before="0" w:line="302" w:lineRule="exact"/>
              <w:ind w:left="90" w:right="70"/>
              <w:rPr>
                <w:rFonts w:ascii="Palatino Linotype"/>
                <w:b/>
                <w:sz w:val="14"/>
              </w:rPr>
            </w:pPr>
            <w:r>
              <w:rPr>
                <w:rFonts w:ascii="Palatino Linotype"/>
                <w:b/>
                <w:color w:val="FFFFFF"/>
                <w:sz w:val="24"/>
              </w:rPr>
              <w:t>Rank: R</w:t>
            </w:r>
            <w:r>
              <w:rPr>
                <w:rFonts w:ascii="Palatino Linotype"/>
                <w:b/>
                <w:color w:val="FFFFFF"/>
                <w:position w:val="-7"/>
                <w:sz w:val="14"/>
              </w:rPr>
              <w:t>1</w:t>
            </w:r>
          </w:p>
        </w:tc>
        <w:tc>
          <w:tcPr>
            <w:tcW w:w="1082" w:type="dxa"/>
            <w:shd w:val="clear" w:color="auto" w:fill="B1B3B6"/>
          </w:tcPr>
          <w:p w:rsidR="000E71B4" w:rsidRDefault="00727E65">
            <w:pPr>
              <w:pStyle w:val="TableParagraph"/>
              <w:spacing w:before="0" w:line="266" w:lineRule="auto"/>
              <w:ind w:left="83" w:right="61"/>
              <w:rPr>
                <w:rFonts w:ascii="Palatino Linotype"/>
                <w:b/>
                <w:sz w:val="24"/>
              </w:rPr>
            </w:pPr>
            <w:r>
              <w:rPr>
                <w:rFonts w:ascii="Palatino Linotype"/>
                <w:b/>
                <w:color w:val="FFFFFF"/>
                <w:w w:val="90"/>
                <w:sz w:val="24"/>
              </w:rPr>
              <w:t xml:space="preserve">Manager </w:t>
            </w:r>
            <w:r>
              <w:rPr>
                <w:rFonts w:ascii="Palatino Linotype"/>
                <w:b/>
                <w:color w:val="FFFFFF"/>
                <w:sz w:val="24"/>
              </w:rPr>
              <w:t>II</w:t>
            </w:r>
          </w:p>
          <w:p w:rsidR="000E71B4" w:rsidRDefault="00727E65">
            <w:pPr>
              <w:pStyle w:val="TableParagraph"/>
              <w:spacing w:before="0" w:line="302" w:lineRule="exact"/>
              <w:ind w:left="80" w:right="61"/>
              <w:rPr>
                <w:rFonts w:ascii="Palatino Linotype"/>
                <w:b/>
                <w:sz w:val="14"/>
              </w:rPr>
            </w:pPr>
            <w:r>
              <w:rPr>
                <w:rFonts w:ascii="Palatino Linotype"/>
                <w:b/>
                <w:color w:val="FFFFFF"/>
                <w:w w:val="95"/>
                <w:sz w:val="24"/>
              </w:rPr>
              <w:t>Rank:R</w:t>
            </w:r>
            <w:r>
              <w:rPr>
                <w:rFonts w:ascii="Palatino Linotype"/>
                <w:b/>
                <w:color w:val="FFFFFF"/>
                <w:w w:val="95"/>
                <w:position w:val="-7"/>
                <w:sz w:val="14"/>
              </w:rPr>
              <w:t>2</w:t>
            </w:r>
          </w:p>
        </w:tc>
        <w:tc>
          <w:tcPr>
            <w:tcW w:w="1115" w:type="dxa"/>
            <w:shd w:val="clear" w:color="auto" w:fill="B1B3B6"/>
          </w:tcPr>
          <w:p w:rsidR="000E71B4" w:rsidRDefault="00727E65">
            <w:pPr>
              <w:pStyle w:val="TableParagraph"/>
              <w:spacing w:before="0" w:line="266" w:lineRule="auto"/>
              <w:ind w:left="94" w:right="73"/>
              <w:rPr>
                <w:rFonts w:ascii="Palatino Linotype"/>
                <w:b/>
                <w:sz w:val="24"/>
              </w:rPr>
            </w:pPr>
            <w:r>
              <w:rPr>
                <w:rFonts w:ascii="Palatino Linotype"/>
                <w:b/>
                <w:color w:val="FFFFFF"/>
                <w:w w:val="90"/>
                <w:sz w:val="24"/>
              </w:rPr>
              <w:t xml:space="preserve">Manager </w:t>
            </w:r>
            <w:r>
              <w:rPr>
                <w:rFonts w:ascii="Palatino Linotype"/>
                <w:b/>
                <w:color w:val="FFFFFF"/>
                <w:sz w:val="24"/>
              </w:rPr>
              <w:t>III</w:t>
            </w:r>
          </w:p>
          <w:p w:rsidR="000E71B4" w:rsidRDefault="00727E65">
            <w:pPr>
              <w:pStyle w:val="TableParagraph"/>
              <w:spacing w:before="0" w:line="302" w:lineRule="exact"/>
              <w:ind w:left="94" w:right="75"/>
              <w:rPr>
                <w:rFonts w:ascii="Palatino Linotype"/>
                <w:b/>
                <w:sz w:val="14"/>
              </w:rPr>
            </w:pPr>
            <w:r>
              <w:rPr>
                <w:rFonts w:ascii="Palatino Linotype"/>
                <w:b/>
                <w:color w:val="FFFFFF"/>
                <w:sz w:val="24"/>
              </w:rPr>
              <w:t>Rank:R</w:t>
            </w:r>
            <w:r>
              <w:rPr>
                <w:rFonts w:ascii="Palatino Linotype"/>
                <w:b/>
                <w:color w:val="FFFFFF"/>
                <w:position w:val="-7"/>
                <w:sz w:val="14"/>
              </w:rPr>
              <w:t>3</w:t>
            </w:r>
          </w:p>
        </w:tc>
        <w:tc>
          <w:tcPr>
            <w:tcW w:w="983" w:type="dxa"/>
            <w:shd w:val="clear" w:color="auto" w:fill="B1B3B6"/>
          </w:tcPr>
          <w:p w:rsidR="000E71B4" w:rsidRDefault="000E71B4">
            <w:pPr>
              <w:pStyle w:val="TableParagraph"/>
              <w:spacing w:before="1"/>
              <w:jc w:val="left"/>
              <w:rPr>
                <w:rFonts w:ascii="Palatino Linotype"/>
                <w:b/>
                <w:sz w:val="26"/>
              </w:rPr>
            </w:pPr>
          </w:p>
          <w:p w:rsidR="000E71B4" w:rsidRDefault="00727E65">
            <w:pPr>
              <w:pStyle w:val="TableParagraph"/>
              <w:spacing w:before="0"/>
              <w:ind w:left="87"/>
              <w:jc w:val="left"/>
              <w:rPr>
                <w:rFonts w:ascii="Palatino Linotype"/>
                <w:b/>
                <w:sz w:val="14"/>
              </w:rPr>
            </w:pPr>
            <w:r>
              <w:rPr>
                <w:rFonts w:ascii="Palatino Linotype"/>
                <w:b/>
                <w:color w:val="FFFFFF"/>
                <w:sz w:val="24"/>
              </w:rPr>
              <w:t>(R</w:t>
            </w:r>
            <w:r>
              <w:rPr>
                <w:rFonts w:ascii="Palatino Linotype"/>
                <w:b/>
                <w:color w:val="FFFFFF"/>
                <w:position w:val="-7"/>
                <w:sz w:val="14"/>
              </w:rPr>
              <w:t>1</w:t>
            </w:r>
            <w:r>
              <w:rPr>
                <w:rFonts w:ascii="Palatino Linotype"/>
                <w:b/>
                <w:color w:val="FFFFFF"/>
                <w:sz w:val="24"/>
              </w:rPr>
              <w:t>-R</w:t>
            </w:r>
            <w:r>
              <w:rPr>
                <w:rFonts w:ascii="Palatino Linotype"/>
                <w:b/>
                <w:color w:val="FFFFFF"/>
                <w:position w:val="-7"/>
                <w:sz w:val="14"/>
              </w:rPr>
              <w:t>2</w:t>
            </w:r>
            <w:r>
              <w:rPr>
                <w:rFonts w:ascii="Palatino Linotype"/>
                <w:b/>
                <w:color w:val="FFFFFF"/>
                <w:sz w:val="24"/>
              </w:rPr>
              <w:t>)</w:t>
            </w:r>
            <w:r>
              <w:rPr>
                <w:rFonts w:ascii="Palatino Linotype"/>
                <w:b/>
                <w:color w:val="FFFFFF"/>
                <w:position w:val="8"/>
                <w:sz w:val="14"/>
              </w:rPr>
              <w:t>2</w:t>
            </w:r>
          </w:p>
        </w:tc>
        <w:tc>
          <w:tcPr>
            <w:tcW w:w="1040" w:type="dxa"/>
            <w:shd w:val="clear" w:color="auto" w:fill="B1B3B6"/>
          </w:tcPr>
          <w:p w:rsidR="000E71B4" w:rsidRDefault="000E71B4">
            <w:pPr>
              <w:pStyle w:val="TableParagraph"/>
              <w:spacing w:before="1"/>
              <w:jc w:val="left"/>
              <w:rPr>
                <w:rFonts w:ascii="Palatino Linotype"/>
                <w:b/>
                <w:sz w:val="26"/>
              </w:rPr>
            </w:pPr>
          </w:p>
          <w:p w:rsidR="000E71B4" w:rsidRDefault="00727E65">
            <w:pPr>
              <w:pStyle w:val="TableParagraph"/>
              <w:spacing w:before="0"/>
              <w:ind w:left="115"/>
              <w:jc w:val="left"/>
              <w:rPr>
                <w:rFonts w:ascii="Palatino Linotype"/>
                <w:b/>
                <w:sz w:val="14"/>
              </w:rPr>
            </w:pPr>
            <w:r>
              <w:rPr>
                <w:rFonts w:ascii="Palatino Linotype"/>
                <w:b/>
                <w:color w:val="FFFFFF"/>
                <w:sz w:val="24"/>
              </w:rPr>
              <w:t>(R</w:t>
            </w:r>
            <w:r>
              <w:rPr>
                <w:rFonts w:ascii="Palatino Linotype"/>
                <w:b/>
                <w:color w:val="FFFFFF"/>
                <w:position w:val="-7"/>
                <w:sz w:val="14"/>
              </w:rPr>
              <w:t>1</w:t>
            </w:r>
            <w:r>
              <w:rPr>
                <w:rFonts w:ascii="Palatino Linotype"/>
                <w:b/>
                <w:color w:val="FFFFFF"/>
                <w:sz w:val="24"/>
              </w:rPr>
              <w:t>-R</w:t>
            </w:r>
            <w:r>
              <w:rPr>
                <w:rFonts w:ascii="Palatino Linotype"/>
                <w:b/>
                <w:color w:val="FFFFFF"/>
                <w:position w:val="-7"/>
                <w:sz w:val="14"/>
              </w:rPr>
              <w:t>3</w:t>
            </w:r>
            <w:r>
              <w:rPr>
                <w:rFonts w:ascii="Palatino Linotype"/>
                <w:b/>
                <w:color w:val="FFFFFF"/>
                <w:sz w:val="24"/>
              </w:rPr>
              <w:t>)</w:t>
            </w:r>
            <w:r>
              <w:rPr>
                <w:rFonts w:ascii="Palatino Linotype"/>
                <w:b/>
                <w:color w:val="FFFFFF"/>
                <w:position w:val="8"/>
                <w:sz w:val="14"/>
              </w:rPr>
              <w:t>2</w:t>
            </w:r>
          </w:p>
        </w:tc>
        <w:tc>
          <w:tcPr>
            <w:tcW w:w="1054" w:type="dxa"/>
            <w:shd w:val="clear" w:color="auto" w:fill="B1B3B6"/>
          </w:tcPr>
          <w:p w:rsidR="000E71B4" w:rsidRDefault="000E71B4">
            <w:pPr>
              <w:pStyle w:val="TableParagraph"/>
              <w:spacing w:before="1"/>
              <w:jc w:val="left"/>
              <w:rPr>
                <w:rFonts w:ascii="Palatino Linotype"/>
                <w:b/>
                <w:sz w:val="26"/>
              </w:rPr>
            </w:pPr>
          </w:p>
          <w:p w:rsidR="000E71B4" w:rsidRDefault="00727E65">
            <w:pPr>
              <w:pStyle w:val="TableParagraph"/>
              <w:spacing w:before="0"/>
              <w:ind w:left="109" w:right="92"/>
              <w:rPr>
                <w:rFonts w:ascii="Palatino Linotype"/>
                <w:b/>
                <w:sz w:val="14"/>
              </w:rPr>
            </w:pPr>
            <w:r>
              <w:rPr>
                <w:rFonts w:ascii="Palatino Linotype"/>
                <w:b/>
                <w:color w:val="FFFFFF"/>
                <w:sz w:val="24"/>
              </w:rPr>
              <w:t>(R</w:t>
            </w:r>
            <w:r>
              <w:rPr>
                <w:rFonts w:ascii="Palatino Linotype"/>
                <w:b/>
                <w:color w:val="FFFFFF"/>
                <w:position w:val="-7"/>
                <w:sz w:val="14"/>
              </w:rPr>
              <w:t>2</w:t>
            </w:r>
            <w:r>
              <w:rPr>
                <w:rFonts w:ascii="Palatino Linotype"/>
                <w:b/>
                <w:color w:val="FFFFFF"/>
                <w:sz w:val="24"/>
              </w:rPr>
              <w:t>-R</w:t>
            </w:r>
            <w:r>
              <w:rPr>
                <w:rFonts w:ascii="Palatino Linotype"/>
                <w:b/>
                <w:color w:val="FFFFFF"/>
                <w:position w:val="-7"/>
                <w:sz w:val="14"/>
              </w:rPr>
              <w:t>3</w:t>
            </w:r>
            <w:r>
              <w:rPr>
                <w:rFonts w:ascii="Palatino Linotype"/>
                <w:b/>
                <w:color w:val="FFFFFF"/>
                <w:sz w:val="24"/>
              </w:rPr>
              <w:t>)</w:t>
            </w:r>
            <w:r>
              <w:rPr>
                <w:rFonts w:ascii="Palatino Linotype"/>
                <w:b/>
                <w:color w:val="FFFFFF"/>
                <w:position w:val="8"/>
                <w:sz w:val="14"/>
              </w:rPr>
              <w:t>2</w:t>
            </w:r>
          </w:p>
        </w:tc>
      </w:tr>
      <w:tr w:rsidR="000E71B4">
        <w:trPr>
          <w:trHeight w:val="543"/>
        </w:trPr>
        <w:tc>
          <w:tcPr>
            <w:tcW w:w="916" w:type="dxa"/>
          </w:tcPr>
          <w:p w:rsidR="000E71B4" w:rsidRDefault="00727E65">
            <w:pPr>
              <w:pStyle w:val="TableParagraph"/>
              <w:spacing w:before="135"/>
              <w:ind w:left="19"/>
              <w:rPr>
                <w:sz w:val="24"/>
              </w:rPr>
            </w:pPr>
            <w:r>
              <w:rPr>
                <w:color w:val="231F20"/>
                <w:w w:val="96"/>
                <w:sz w:val="24"/>
              </w:rPr>
              <w:t>1</w:t>
            </w:r>
          </w:p>
        </w:tc>
        <w:tc>
          <w:tcPr>
            <w:tcW w:w="1167" w:type="dxa"/>
          </w:tcPr>
          <w:p w:rsidR="000E71B4" w:rsidRDefault="00727E65">
            <w:pPr>
              <w:pStyle w:val="TableParagraph"/>
              <w:spacing w:before="135"/>
              <w:ind w:left="138"/>
              <w:rPr>
                <w:sz w:val="24"/>
              </w:rPr>
            </w:pPr>
            <w:r>
              <w:rPr>
                <w:color w:val="231F20"/>
                <w:w w:val="96"/>
                <w:sz w:val="24"/>
              </w:rPr>
              <w:t>8</w:t>
            </w:r>
          </w:p>
        </w:tc>
        <w:tc>
          <w:tcPr>
            <w:tcW w:w="1082" w:type="dxa"/>
          </w:tcPr>
          <w:p w:rsidR="000E71B4" w:rsidRDefault="00727E65">
            <w:pPr>
              <w:pStyle w:val="TableParagraph"/>
              <w:spacing w:before="135"/>
              <w:ind w:left="138"/>
              <w:rPr>
                <w:sz w:val="24"/>
              </w:rPr>
            </w:pPr>
            <w:r>
              <w:rPr>
                <w:color w:val="231F20"/>
                <w:w w:val="96"/>
                <w:sz w:val="24"/>
              </w:rPr>
              <w:t>7</w:t>
            </w:r>
          </w:p>
        </w:tc>
        <w:tc>
          <w:tcPr>
            <w:tcW w:w="1115" w:type="dxa"/>
          </w:tcPr>
          <w:p w:rsidR="000E71B4" w:rsidRDefault="00727E65">
            <w:pPr>
              <w:pStyle w:val="TableParagraph"/>
              <w:spacing w:before="135"/>
              <w:ind w:right="418"/>
              <w:jc w:val="right"/>
              <w:rPr>
                <w:sz w:val="24"/>
              </w:rPr>
            </w:pPr>
            <w:r>
              <w:rPr>
                <w:color w:val="231F20"/>
                <w:w w:val="96"/>
                <w:sz w:val="24"/>
              </w:rPr>
              <w:t>4</w:t>
            </w:r>
          </w:p>
        </w:tc>
        <w:tc>
          <w:tcPr>
            <w:tcW w:w="983" w:type="dxa"/>
          </w:tcPr>
          <w:p w:rsidR="000E71B4" w:rsidRDefault="00727E65">
            <w:pPr>
              <w:pStyle w:val="TableParagraph"/>
              <w:spacing w:before="135"/>
              <w:ind w:left="19"/>
              <w:rPr>
                <w:sz w:val="24"/>
              </w:rPr>
            </w:pPr>
            <w:r>
              <w:rPr>
                <w:color w:val="231F20"/>
                <w:w w:val="96"/>
                <w:sz w:val="24"/>
              </w:rPr>
              <w:t>1</w:t>
            </w:r>
          </w:p>
        </w:tc>
        <w:tc>
          <w:tcPr>
            <w:tcW w:w="1040" w:type="dxa"/>
          </w:tcPr>
          <w:p w:rsidR="000E71B4" w:rsidRDefault="00727E65">
            <w:pPr>
              <w:pStyle w:val="TableParagraph"/>
              <w:spacing w:before="135"/>
              <w:ind w:left="411" w:right="329"/>
              <w:rPr>
                <w:sz w:val="24"/>
              </w:rPr>
            </w:pPr>
            <w:r>
              <w:rPr>
                <w:color w:val="231F20"/>
                <w:sz w:val="24"/>
              </w:rPr>
              <w:t>16</w:t>
            </w:r>
          </w:p>
        </w:tc>
        <w:tc>
          <w:tcPr>
            <w:tcW w:w="1054" w:type="dxa"/>
          </w:tcPr>
          <w:p w:rsidR="000E71B4" w:rsidRDefault="00727E65">
            <w:pPr>
              <w:pStyle w:val="TableParagraph"/>
              <w:spacing w:before="135"/>
              <w:ind w:left="76"/>
              <w:rPr>
                <w:sz w:val="24"/>
              </w:rPr>
            </w:pPr>
            <w:r>
              <w:rPr>
                <w:color w:val="231F20"/>
                <w:w w:val="96"/>
                <w:sz w:val="24"/>
              </w:rPr>
              <w:t>9</w:t>
            </w:r>
          </w:p>
        </w:tc>
      </w:tr>
      <w:tr w:rsidR="000E71B4">
        <w:trPr>
          <w:trHeight w:val="474"/>
        </w:trPr>
        <w:tc>
          <w:tcPr>
            <w:tcW w:w="916" w:type="dxa"/>
          </w:tcPr>
          <w:p w:rsidR="000E71B4" w:rsidRDefault="00727E65">
            <w:pPr>
              <w:pStyle w:val="TableParagraph"/>
              <w:spacing w:before="100"/>
              <w:ind w:left="19"/>
              <w:rPr>
                <w:sz w:val="24"/>
              </w:rPr>
            </w:pPr>
            <w:r>
              <w:rPr>
                <w:color w:val="231F20"/>
                <w:w w:val="96"/>
                <w:sz w:val="24"/>
              </w:rPr>
              <w:t>2</w:t>
            </w:r>
          </w:p>
        </w:tc>
        <w:tc>
          <w:tcPr>
            <w:tcW w:w="1167" w:type="dxa"/>
          </w:tcPr>
          <w:p w:rsidR="000E71B4" w:rsidRDefault="00727E65">
            <w:pPr>
              <w:pStyle w:val="TableParagraph"/>
              <w:spacing w:before="100"/>
              <w:ind w:left="138"/>
              <w:rPr>
                <w:sz w:val="24"/>
              </w:rPr>
            </w:pPr>
            <w:r>
              <w:rPr>
                <w:color w:val="231F20"/>
                <w:w w:val="96"/>
                <w:sz w:val="24"/>
              </w:rPr>
              <w:t>7</w:t>
            </w:r>
          </w:p>
        </w:tc>
        <w:tc>
          <w:tcPr>
            <w:tcW w:w="1082" w:type="dxa"/>
          </w:tcPr>
          <w:p w:rsidR="000E71B4" w:rsidRDefault="00727E65">
            <w:pPr>
              <w:pStyle w:val="TableParagraph"/>
              <w:spacing w:before="100"/>
              <w:ind w:left="138"/>
              <w:rPr>
                <w:sz w:val="24"/>
              </w:rPr>
            </w:pPr>
            <w:r>
              <w:rPr>
                <w:color w:val="231F20"/>
                <w:w w:val="96"/>
                <w:sz w:val="24"/>
              </w:rPr>
              <w:t>8</w:t>
            </w:r>
          </w:p>
        </w:tc>
        <w:tc>
          <w:tcPr>
            <w:tcW w:w="1115" w:type="dxa"/>
          </w:tcPr>
          <w:p w:rsidR="000E71B4" w:rsidRDefault="00727E65">
            <w:pPr>
              <w:pStyle w:val="TableParagraph"/>
              <w:spacing w:before="100"/>
              <w:ind w:right="418"/>
              <w:jc w:val="right"/>
              <w:rPr>
                <w:sz w:val="24"/>
              </w:rPr>
            </w:pPr>
            <w:r>
              <w:rPr>
                <w:color w:val="231F20"/>
                <w:w w:val="96"/>
                <w:sz w:val="24"/>
              </w:rPr>
              <w:t>5</w:t>
            </w:r>
          </w:p>
        </w:tc>
        <w:tc>
          <w:tcPr>
            <w:tcW w:w="983" w:type="dxa"/>
          </w:tcPr>
          <w:p w:rsidR="000E71B4" w:rsidRDefault="00727E65">
            <w:pPr>
              <w:pStyle w:val="TableParagraph"/>
              <w:spacing w:before="100"/>
              <w:ind w:left="19"/>
              <w:rPr>
                <w:sz w:val="24"/>
              </w:rPr>
            </w:pPr>
            <w:r>
              <w:rPr>
                <w:color w:val="231F20"/>
                <w:w w:val="96"/>
                <w:sz w:val="24"/>
              </w:rPr>
              <w:t>1</w:t>
            </w:r>
          </w:p>
        </w:tc>
        <w:tc>
          <w:tcPr>
            <w:tcW w:w="1040" w:type="dxa"/>
          </w:tcPr>
          <w:p w:rsidR="000E71B4" w:rsidRDefault="00727E65">
            <w:pPr>
              <w:pStyle w:val="TableParagraph"/>
              <w:spacing w:before="100"/>
              <w:ind w:left="196"/>
              <w:rPr>
                <w:sz w:val="24"/>
              </w:rPr>
            </w:pPr>
            <w:r>
              <w:rPr>
                <w:color w:val="231F20"/>
                <w:w w:val="96"/>
                <w:sz w:val="24"/>
              </w:rPr>
              <w:t>4</w:t>
            </w:r>
          </w:p>
        </w:tc>
        <w:tc>
          <w:tcPr>
            <w:tcW w:w="1054" w:type="dxa"/>
          </w:tcPr>
          <w:p w:rsidR="000E71B4" w:rsidRDefault="00727E65">
            <w:pPr>
              <w:pStyle w:val="TableParagraph"/>
              <w:spacing w:before="100"/>
              <w:ind w:left="76"/>
              <w:rPr>
                <w:sz w:val="24"/>
              </w:rPr>
            </w:pPr>
            <w:r>
              <w:rPr>
                <w:color w:val="231F20"/>
                <w:w w:val="96"/>
                <w:sz w:val="24"/>
              </w:rPr>
              <w:t>9</w:t>
            </w:r>
          </w:p>
        </w:tc>
      </w:tr>
      <w:tr w:rsidR="000E71B4">
        <w:trPr>
          <w:trHeight w:val="423"/>
        </w:trPr>
        <w:tc>
          <w:tcPr>
            <w:tcW w:w="916" w:type="dxa"/>
          </w:tcPr>
          <w:p w:rsidR="000E71B4" w:rsidRDefault="00727E65">
            <w:pPr>
              <w:pStyle w:val="TableParagraph"/>
              <w:spacing w:before="74"/>
              <w:ind w:left="19"/>
              <w:rPr>
                <w:sz w:val="24"/>
              </w:rPr>
            </w:pPr>
            <w:r>
              <w:rPr>
                <w:color w:val="231F20"/>
                <w:w w:val="96"/>
                <w:sz w:val="24"/>
              </w:rPr>
              <w:t>3</w:t>
            </w:r>
          </w:p>
        </w:tc>
        <w:tc>
          <w:tcPr>
            <w:tcW w:w="1167" w:type="dxa"/>
          </w:tcPr>
          <w:p w:rsidR="000E71B4" w:rsidRDefault="00727E65">
            <w:pPr>
              <w:pStyle w:val="TableParagraph"/>
              <w:spacing w:before="74"/>
              <w:ind w:left="138"/>
              <w:rPr>
                <w:sz w:val="24"/>
              </w:rPr>
            </w:pPr>
            <w:r>
              <w:rPr>
                <w:color w:val="231F20"/>
                <w:w w:val="96"/>
                <w:sz w:val="24"/>
              </w:rPr>
              <w:t>6</w:t>
            </w:r>
          </w:p>
        </w:tc>
        <w:tc>
          <w:tcPr>
            <w:tcW w:w="1082" w:type="dxa"/>
          </w:tcPr>
          <w:p w:rsidR="000E71B4" w:rsidRDefault="00727E65">
            <w:pPr>
              <w:pStyle w:val="TableParagraph"/>
              <w:spacing w:before="74"/>
              <w:ind w:left="138"/>
              <w:rPr>
                <w:sz w:val="24"/>
              </w:rPr>
            </w:pPr>
            <w:r>
              <w:rPr>
                <w:color w:val="231F20"/>
                <w:w w:val="96"/>
                <w:sz w:val="24"/>
              </w:rPr>
              <w:t>4</w:t>
            </w:r>
          </w:p>
        </w:tc>
        <w:tc>
          <w:tcPr>
            <w:tcW w:w="1115" w:type="dxa"/>
          </w:tcPr>
          <w:p w:rsidR="000E71B4" w:rsidRDefault="00727E65">
            <w:pPr>
              <w:pStyle w:val="TableParagraph"/>
              <w:spacing w:before="74"/>
              <w:ind w:right="418"/>
              <w:jc w:val="right"/>
              <w:rPr>
                <w:sz w:val="24"/>
              </w:rPr>
            </w:pPr>
            <w:r>
              <w:rPr>
                <w:color w:val="231F20"/>
                <w:w w:val="96"/>
                <w:sz w:val="24"/>
              </w:rPr>
              <w:t>1</w:t>
            </w:r>
          </w:p>
        </w:tc>
        <w:tc>
          <w:tcPr>
            <w:tcW w:w="983" w:type="dxa"/>
          </w:tcPr>
          <w:p w:rsidR="000E71B4" w:rsidRDefault="00727E65">
            <w:pPr>
              <w:pStyle w:val="TableParagraph"/>
              <w:spacing w:before="74"/>
              <w:ind w:left="19"/>
              <w:rPr>
                <w:sz w:val="24"/>
              </w:rPr>
            </w:pPr>
            <w:r>
              <w:rPr>
                <w:color w:val="231F20"/>
                <w:w w:val="96"/>
                <w:sz w:val="24"/>
              </w:rPr>
              <w:t>4</w:t>
            </w:r>
          </w:p>
        </w:tc>
        <w:tc>
          <w:tcPr>
            <w:tcW w:w="1040" w:type="dxa"/>
          </w:tcPr>
          <w:p w:rsidR="000E71B4" w:rsidRDefault="00727E65">
            <w:pPr>
              <w:pStyle w:val="TableParagraph"/>
              <w:spacing w:before="74"/>
              <w:ind w:left="460"/>
              <w:jc w:val="left"/>
              <w:rPr>
                <w:sz w:val="24"/>
              </w:rPr>
            </w:pPr>
            <w:r>
              <w:rPr>
                <w:color w:val="231F20"/>
                <w:sz w:val="24"/>
              </w:rPr>
              <w:t>25</w:t>
            </w:r>
          </w:p>
        </w:tc>
        <w:tc>
          <w:tcPr>
            <w:tcW w:w="1054" w:type="dxa"/>
          </w:tcPr>
          <w:p w:rsidR="000E71B4" w:rsidRDefault="00727E65">
            <w:pPr>
              <w:pStyle w:val="TableParagraph"/>
              <w:spacing w:before="74"/>
              <w:ind w:left="17"/>
              <w:rPr>
                <w:sz w:val="24"/>
              </w:rPr>
            </w:pPr>
            <w:r>
              <w:rPr>
                <w:color w:val="231F20"/>
                <w:w w:val="96"/>
                <w:sz w:val="24"/>
              </w:rPr>
              <w:t>9</w:t>
            </w:r>
          </w:p>
        </w:tc>
      </w:tr>
      <w:tr w:rsidR="000E71B4">
        <w:trPr>
          <w:trHeight w:val="419"/>
        </w:trPr>
        <w:tc>
          <w:tcPr>
            <w:tcW w:w="916" w:type="dxa"/>
          </w:tcPr>
          <w:p w:rsidR="000E71B4" w:rsidRDefault="00727E65">
            <w:pPr>
              <w:pStyle w:val="TableParagraph"/>
              <w:spacing w:before="73"/>
              <w:ind w:left="19"/>
              <w:rPr>
                <w:sz w:val="24"/>
              </w:rPr>
            </w:pPr>
            <w:r>
              <w:rPr>
                <w:color w:val="231F20"/>
                <w:w w:val="96"/>
                <w:sz w:val="24"/>
              </w:rPr>
              <w:t>4</w:t>
            </w:r>
          </w:p>
        </w:tc>
        <w:tc>
          <w:tcPr>
            <w:tcW w:w="1167" w:type="dxa"/>
          </w:tcPr>
          <w:p w:rsidR="000E71B4" w:rsidRDefault="00727E65">
            <w:pPr>
              <w:pStyle w:val="TableParagraph"/>
              <w:spacing w:before="73"/>
              <w:ind w:left="138"/>
              <w:rPr>
                <w:sz w:val="24"/>
              </w:rPr>
            </w:pPr>
            <w:r>
              <w:rPr>
                <w:color w:val="231F20"/>
                <w:w w:val="96"/>
                <w:sz w:val="24"/>
              </w:rPr>
              <w:t>1</w:t>
            </w:r>
          </w:p>
        </w:tc>
        <w:tc>
          <w:tcPr>
            <w:tcW w:w="1082" w:type="dxa"/>
          </w:tcPr>
          <w:p w:rsidR="000E71B4" w:rsidRDefault="00727E65">
            <w:pPr>
              <w:pStyle w:val="TableParagraph"/>
              <w:spacing w:before="73"/>
              <w:ind w:left="138"/>
              <w:rPr>
                <w:sz w:val="24"/>
              </w:rPr>
            </w:pPr>
            <w:r>
              <w:rPr>
                <w:color w:val="231F20"/>
                <w:w w:val="96"/>
                <w:sz w:val="24"/>
              </w:rPr>
              <w:t>6</w:t>
            </w:r>
          </w:p>
        </w:tc>
        <w:tc>
          <w:tcPr>
            <w:tcW w:w="1115" w:type="dxa"/>
          </w:tcPr>
          <w:p w:rsidR="000E71B4" w:rsidRDefault="00727E65">
            <w:pPr>
              <w:pStyle w:val="TableParagraph"/>
              <w:spacing w:before="73"/>
              <w:ind w:right="418"/>
              <w:jc w:val="right"/>
              <w:rPr>
                <w:sz w:val="24"/>
              </w:rPr>
            </w:pPr>
            <w:r>
              <w:rPr>
                <w:color w:val="231F20"/>
                <w:w w:val="96"/>
                <w:sz w:val="24"/>
              </w:rPr>
              <w:t>8</w:t>
            </w:r>
          </w:p>
        </w:tc>
        <w:tc>
          <w:tcPr>
            <w:tcW w:w="983" w:type="dxa"/>
          </w:tcPr>
          <w:p w:rsidR="000E71B4" w:rsidRDefault="00727E65">
            <w:pPr>
              <w:pStyle w:val="TableParagraph"/>
              <w:spacing w:before="73"/>
              <w:ind w:left="353" w:right="329"/>
              <w:rPr>
                <w:sz w:val="24"/>
              </w:rPr>
            </w:pPr>
            <w:r>
              <w:rPr>
                <w:color w:val="231F20"/>
                <w:sz w:val="24"/>
              </w:rPr>
              <w:t>25</w:t>
            </w:r>
          </w:p>
        </w:tc>
        <w:tc>
          <w:tcPr>
            <w:tcW w:w="1040" w:type="dxa"/>
          </w:tcPr>
          <w:p w:rsidR="000E71B4" w:rsidRDefault="00727E65">
            <w:pPr>
              <w:pStyle w:val="TableParagraph"/>
              <w:spacing w:before="73"/>
              <w:ind w:left="460"/>
              <w:jc w:val="left"/>
              <w:rPr>
                <w:sz w:val="24"/>
              </w:rPr>
            </w:pPr>
            <w:r>
              <w:rPr>
                <w:color w:val="231F20"/>
                <w:sz w:val="24"/>
              </w:rPr>
              <w:t>49</w:t>
            </w:r>
          </w:p>
        </w:tc>
        <w:tc>
          <w:tcPr>
            <w:tcW w:w="1054" w:type="dxa"/>
          </w:tcPr>
          <w:p w:rsidR="000E71B4" w:rsidRDefault="00727E65">
            <w:pPr>
              <w:pStyle w:val="TableParagraph"/>
              <w:spacing w:before="73"/>
              <w:ind w:left="17"/>
              <w:rPr>
                <w:sz w:val="24"/>
              </w:rPr>
            </w:pPr>
            <w:r>
              <w:rPr>
                <w:color w:val="231F20"/>
                <w:w w:val="96"/>
                <w:sz w:val="24"/>
              </w:rPr>
              <w:t>4</w:t>
            </w:r>
          </w:p>
        </w:tc>
      </w:tr>
      <w:tr w:rsidR="000E71B4">
        <w:trPr>
          <w:trHeight w:val="481"/>
        </w:trPr>
        <w:tc>
          <w:tcPr>
            <w:tcW w:w="916" w:type="dxa"/>
          </w:tcPr>
          <w:p w:rsidR="000E71B4" w:rsidRDefault="00727E65">
            <w:pPr>
              <w:pStyle w:val="TableParagraph"/>
              <w:spacing w:before="104"/>
              <w:ind w:left="19"/>
              <w:rPr>
                <w:sz w:val="24"/>
              </w:rPr>
            </w:pPr>
            <w:r>
              <w:rPr>
                <w:color w:val="231F20"/>
                <w:w w:val="96"/>
                <w:sz w:val="24"/>
              </w:rPr>
              <w:t>5</w:t>
            </w:r>
          </w:p>
        </w:tc>
        <w:tc>
          <w:tcPr>
            <w:tcW w:w="1167" w:type="dxa"/>
          </w:tcPr>
          <w:p w:rsidR="000E71B4" w:rsidRDefault="00727E65">
            <w:pPr>
              <w:pStyle w:val="TableParagraph"/>
              <w:spacing w:before="104"/>
              <w:ind w:left="138"/>
              <w:rPr>
                <w:sz w:val="24"/>
              </w:rPr>
            </w:pPr>
            <w:r>
              <w:rPr>
                <w:color w:val="231F20"/>
                <w:w w:val="96"/>
                <w:sz w:val="24"/>
              </w:rPr>
              <w:t>5</w:t>
            </w:r>
          </w:p>
        </w:tc>
        <w:tc>
          <w:tcPr>
            <w:tcW w:w="1082" w:type="dxa"/>
          </w:tcPr>
          <w:p w:rsidR="000E71B4" w:rsidRDefault="00727E65">
            <w:pPr>
              <w:pStyle w:val="TableParagraph"/>
              <w:spacing w:before="104"/>
              <w:ind w:left="138"/>
              <w:rPr>
                <w:sz w:val="24"/>
              </w:rPr>
            </w:pPr>
            <w:r>
              <w:rPr>
                <w:color w:val="231F20"/>
                <w:w w:val="96"/>
                <w:sz w:val="24"/>
              </w:rPr>
              <w:t>5</w:t>
            </w:r>
          </w:p>
        </w:tc>
        <w:tc>
          <w:tcPr>
            <w:tcW w:w="1115" w:type="dxa"/>
          </w:tcPr>
          <w:p w:rsidR="000E71B4" w:rsidRDefault="00727E65">
            <w:pPr>
              <w:pStyle w:val="TableParagraph"/>
              <w:spacing w:before="104"/>
              <w:ind w:right="418"/>
              <w:jc w:val="right"/>
              <w:rPr>
                <w:sz w:val="24"/>
              </w:rPr>
            </w:pPr>
            <w:r>
              <w:rPr>
                <w:color w:val="231F20"/>
                <w:w w:val="96"/>
                <w:sz w:val="24"/>
              </w:rPr>
              <w:t>9</w:t>
            </w:r>
          </w:p>
        </w:tc>
        <w:tc>
          <w:tcPr>
            <w:tcW w:w="983" w:type="dxa"/>
          </w:tcPr>
          <w:p w:rsidR="000E71B4" w:rsidRDefault="00727E65">
            <w:pPr>
              <w:pStyle w:val="TableParagraph"/>
              <w:spacing w:before="104"/>
              <w:ind w:left="137"/>
              <w:rPr>
                <w:sz w:val="24"/>
              </w:rPr>
            </w:pPr>
            <w:r>
              <w:rPr>
                <w:color w:val="231F20"/>
                <w:w w:val="96"/>
                <w:sz w:val="24"/>
              </w:rPr>
              <w:t>0</w:t>
            </w:r>
          </w:p>
        </w:tc>
        <w:tc>
          <w:tcPr>
            <w:tcW w:w="1040" w:type="dxa"/>
          </w:tcPr>
          <w:p w:rsidR="000E71B4" w:rsidRDefault="00727E65">
            <w:pPr>
              <w:pStyle w:val="TableParagraph"/>
              <w:spacing w:before="104"/>
              <w:ind w:left="460"/>
              <w:jc w:val="left"/>
              <w:rPr>
                <w:sz w:val="24"/>
              </w:rPr>
            </w:pPr>
            <w:r>
              <w:rPr>
                <w:color w:val="231F20"/>
                <w:sz w:val="24"/>
              </w:rPr>
              <w:t>16</w:t>
            </w:r>
          </w:p>
        </w:tc>
        <w:tc>
          <w:tcPr>
            <w:tcW w:w="1054" w:type="dxa"/>
          </w:tcPr>
          <w:p w:rsidR="000E71B4" w:rsidRDefault="00727E65">
            <w:pPr>
              <w:pStyle w:val="TableParagraph"/>
              <w:spacing w:before="104"/>
              <w:ind w:left="109" w:right="87"/>
              <w:rPr>
                <w:sz w:val="24"/>
              </w:rPr>
            </w:pPr>
            <w:r>
              <w:rPr>
                <w:color w:val="231F20"/>
                <w:sz w:val="24"/>
              </w:rPr>
              <w:t>16</w:t>
            </w:r>
          </w:p>
        </w:tc>
      </w:tr>
      <w:tr w:rsidR="000E71B4">
        <w:trPr>
          <w:trHeight w:val="430"/>
        </w:trPr>
        <w:tc>
          <w:tcPr>
            <w:tcW w:w="916" w:type="dxa"/>
          </w:tcPr>
          <w:p w:rsidR="000E71B4" w:rsidRDefault="00727E65">
            <w:pPr>
              <w:pStyle w:val="TableParagraph"/>
              <w:spacing w:before="78"/>
              <w:ind w:left="19"/>
              <w:rPr>
                <w:sz w:val="24"/>
              </w:rPr>
            </w:pPr>
            <w:r>
              <w:rPr>
                <w:color w:val="231F20"/>
                <w:w w:val="96"/>
                <w:sz w:val="24"/>
              </w:rPr>
              <w:t>6</w:t>
            </w:r>
          </w:p>
        </w:tc>
        <w:tc>
          <w:tcPr>
            <w:tcW w:w="1167" w:type="dxa"/>
          </w:tcPr>
          <w:p w:rsidR="000E71B4" w:rsidRDefault="00727E65">
            <w:pPr>
              <w:pStyle w:val="TableParagraph"/>
              <w:spacing w:before="78"/>
              <w:ind w:left="138"/>
              <w:rPr>
                <w:sz w:val="24"/>
              </w:rPr>
            </w:pPr>
            <w:r>
              <w:rPr>
                <w:color w:val="231F20"/>
                <w:w w:val="96"/>
                <w:sz w:val="24"/>
              </w:rPr>
              <w:t>9</w:t>
            </w:r>
          </w:p>
        </w:tc>
        <w:tc>
          <w:tcPr>
            <w:tcW w:w="1082" w:type="dxa"/>
          </w:tcPr>
          <w:p w:rsidR="000E71B4" w:rsidRDefault="00727E65">
            <w:pPr>
              <w:pStyle w:val="TableParagraph"/>
              <w:spacing w:before="78"/>
              <w:ind w:left="83" w:right="59"/>
              <w:rPr>
                <w:sz w:val="24"/>
              </w:rPr>
            </w:pPr>
            <w:r>
              <w:rPr>
                <w:color w:val="231F20"/>
                <w:sz w:val="24"/>
              </w:rPr>
              <w:t>10</w:t>
            </w:r>
          </w:p>
        </w:tc>
        <w:tc>
          <w:tcPr>
            <w:tcW w:w="1115" w:type="dxa"/>
          </w:tcPr>
          <w:p w:rsidR="000E71B4" w:rsidRDefault="00727E65">
            <w:pPr>
              <w:pStyle w:val="TableParagraph"/>
              <w:spacing w:before="78"/>
              <w:ind w:right="413"/>
              <w:jc w:val="right"/>
              <w:rPr>
                <w:sz w:val="24"/>
              </w:rPr>
            </w:pPr>
            <w:r>
              <w:rPr>
                <w:color w:val="231F20"/>
                <w:w w:val="95"/>
                <w:sz w:val="24"/>
              </w:rPr>
              <w:t>10</w:t>
            </w:r>
          </w:p>
        </w:tc>
        <w:tc>
          <w:tcPr>
            <w:tcW w:w="983" w:type="dxa"/>
          </w:tcPr>
          <w:p w:rsidR="000E71B4" w:rsidRDefault="00727E65">
            <w:pPr>
              <w:pStyle w:val="TableParagraph"/>
              <w:spacing w:before="78"/>
              <w:ind w:left="137"/>
              <w:rPr>
                <w:sz w:val="24"/>
              </w:rPr>
            </w:pPr>
            <w:r>
              <w:rPr>
                <w:color w:val="231F20"/>
                <w:w w:val="96"/>
                <w:sz w:val="24"/>
              </w:rPr>
              <w:t>1</w:t>
            </w:r>
          </w:p>
        </w:tc>
        <w:tc>
          <w:tcPr>
            <w:tcW w:w="1040" w:type="dxa"/>
          </w:tcPr>
          <w:p w:rsidR="000E71B4" w:rsidRDefault="00727E65">
            <w:pPr>
              <w:pStyle w:val="TableParagraph"/>
              <w:spacing w:before="78"/>
              <w:ind w:left="580"/>
              <w:jc w:val="left"/>
              <w:rPr>
                <w:sz w:val="24"/>
              </w:rPr>
            </w:pPr>
            <w:r>
              <w:rPr>
                <w:color w:val="231F20"/>
                <w:w w:val="96"/>
                <w:sz w:val="24"/>
              </w:rPr>
              <w:t>1</w:t>
            </w:r>
          </w:p>
        </w:tc>
        <w:tc>
          <w:tcPr>
            <w:tcW w:w="1054" w:type="dxa"/>
          </w:tcPr>
          <w:p w:rsidR="000E71B4" w:rsidRDefault="00727E65">
            <w:pPr>
              <w:pStyle w:val="TableParagraph"/>
              <w:spacing w:before="78"/>
              <w:ind w:left="135"/>
              <w:rPr>
                <w:sz w:val="24"/>
              </w:rPr>
            </w:pPr>
            <w:r>
              <w:rPr>
                <w:color w:val="231F20"/>
                <w:w w:val="96"/>
                <w:sz w:val="24"/>
              </w:rPr>
              <w:t>0</w:t>
            </w:r>
          </w:p>
        </w:tc>
      </w:tr>
      <w:tr w:rsidR="000E71B4">
        <w:trPr>
          <w:trHeight w:val="436"/>
        </w:trPr>
        <w:tc>
          <w:tcPr>
            <w:tcW w:w="916" w:type="dxa"/>
          </w:tcPr>
          <w:p w:rsidR="000E71B4" w:rsidRDefault="00727E65">
            <w:pPr>
              <w:pStyle w:val="TableParagraph"/>
              <w:spacing w:before="81"/>
              <w:ind w:left="19"/>
              <w:rPr>
                <w:sz w:val="24"/>
              </w:rPr>
            </w:pPr>
            <w:r>
              <w:rPr>
                <w:color w:val="231F20"/>
                <w:w w:val="96"/>
                <w:sz w:val="24"/>
              </w:rPr>
              <w:t>7</w:t>
            </w:r>
          </w:p>
        </w:tc>
        <w:tc>
          <w:tcPr>
            <w:tcW w:w="1167" w:type="dxa"/>
          </w:tcPr>
          <w:p w:rsidR="000E71B4" w:rsidRDefault="00727E65">
            <w:pPr>
              <w:pStyle w:val="TableParagraph"/>
              <w:spacing w:before="81"/>
              <w:ind w:left="125" w:right="101"/>
              <w:rPr>
                <w:sz w:val="24"/>
              </w:rPr>
            </w:pPr>
            <w:r>
              <w:rPr>
                <w:color w:val="231F20"/>
                <w:sz w:val="24"/>
              </w:rPr>
              <w:t>10</w:t>
            </w:r>
          </w:p>
        </w:tc>
        <w:tc>
          <w:tcPr>
            <w:tcW w:w="1082" w:type="dxa"/>
          </w:tcPr>
          <w:p w:rsidR="000E71B4" w:rsidRDefault="00727E65">
            <w:pPr>
              <w:pStyle w:val="TableParagraph"/>
              <w:spacing w:before="81"/>
              <w:ind w:left="138"/>
              <w:rPr>
                <w:sz w:val="24"/>
              </w:rPr>
            </w:pPr>
            <w:r>
              <w:rPr>
                <w:color w:val="231F20"/>
                <w:w w:val="96"/>
                <w:sz w:val="24"/>
              </w:rPr>
              <w:t>9</w:t>
            </w:r>
          </w:p>
        </w:tc>
        <w:tc>
          <w:tcPr>
            <w:tcW w:w="1115" w:type="dxa"/>
          </w:tcPr>
          <w:p w:rsidR="000E71B4" w:rsidRDefault="00727E65">
            <w:pPr>
              <w:pStyle w:val="TableParagraph"/>
              <w:spacing w:before="81"/>
              <w:ind w:right="418"/>
              <w:jc w:val="right"/>
              <w:rPr>
                <w:sz w:val="24"/>
              </w:rPr>
            </w:pPr>
            <w:r>
              <w:rPr>
                <w:color w:val="231F20"/>
                <w:w w:val="96"/>
                <w:sz w:val="24"/>
              </w:rPr>
              <w:t>6</w:t>
            </w:r>
          </w:p>
        </w:tc>
        <w:tc>
          <w:tcPr>
            <w:tcW w:w="983" w:type="dxa"/>
          </w:tcPr>
          <w:p w:rsidR="000E71B4" w:rsidRDefault="00727E65">
            <w:pPr>
              <w:pStyle w:val="TableParagraph"/>
              <w:spacing w:before="81"/>
              <w:ind w:left="137"/>
              <w:rPr>
                <w:sz w:val="24"/>
              </w:rPr>
            </w:pPr>
            <w:r>
              <w:rPr>
                <w:color w:val="231F20"/>
                <w:w w:val="96"/>
                <w:sz w:val="24"/>
              </w:rPr>
              <w:t>1</w:t>
            </w:r>
          </w:p>
        </w:tc>
        <w:tc>
          <w:tcPr>
            <w:tcW w:w="1040" w:type="dxa"/>
          </w:tcPr>
          <w:p w:rsidR="000E71B4" w:rsidRDefault="00727E65">
            <w:pPr>
              <w:pStyle w:val="TableParagraph"/>
              <w:spacing w:before="81"/>
              <w:ind w:left="460"/>
              <w:jc w:val="left"/>
              <w:rPr>
                <w:sz w:val="24"/>
              </w:rPr>
            </w:pPr>
            <w:r>
              <w:rPr>
                <w:color w:val="231F20"/>
                <w:sz w:val="24"/>
              </w:rPr>
              <w:t>16</w:t>
            </w:r>
          </w:p>
        </w:tc>
        <w:tc>
          <w:tcPr>
            <w:tcW w:w="1054" w:type="dxa"/>
          </w:tcPr>
          <w:p w:rsidR="000E71B4" w:rsidRDefault="00727E65">
            <w:pPr>
              <w:pStyle w:val="TableParagraph"/>
              <w:spacing w:before="81"/>
              <w:ind w:left="135"/>
              <w:rPr>
                <w:sz w:val="24"/>
              </w:rPr>
            </w:pPr>
            <w:r>
              <w:rPr>
                <w:color w:val="231F20"/>
                <w:w w:val="96"/>
                <w:sz w:val="24"/>
              </w:rPr>
              <w:t>9</w:t>
            </w:r>
          </w:p>
        </w:tc>
      </w:tr>
    </w:tbl>
    <w:p w:rsidR="000E71B4" w:rsidRDefault="000E71B4">
      <w:pPr>
        <w:rPr>
          <w:sz w:val="24"/>
        </w:rPr>
        <w:sectPr w:rsidR="000E71B4">
          <w:footerReference w:type="even" r:id="rId81"/>
          <w:footerReference w:type="default" r:id="rId82"/>
          <w:pgSz w:w="11910" w:h="16840"/>
          <w:pgMar w:top="1240" w:right="1280" w:bottom="1560" w:left="1260" w:header="0" w:footer="1365" w:gutter="0"/>
          <w:cols w:space="720"/>
        </w:sectPr>
      </w:pPr>
    </w:p>
    <w:tbl>
      <w:tblPr>
        <w:tblW w:w="0" w:type="auto"/>
        <w:tblInd w:w="187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916"/>
        <w:gridCol w:w="1167"/>
        <w:gridCol w:w="1082"/>
        <w:gridCol w:w="1115"/>
        <w:gridCol w:w="983"/>
        <w:gridCol w:w="1040"/>
        <w:gridCol w:w="1054"/>
      </w:tblGrid>
      <w:tr w:rsidR="000E71B4">
        <w:trPr>
          <w:trHeight w:val="394"/>
        </w:trPr>
        <w:tc>
          <w:tcPr>
            <w:tcW w:w="916" w:type="dxa"/>
          </w:tcPr>
          <w:p w:rsidR="000E71B4" w:rsidRDefault="00727E65">
            <w:pPr>
              <w:pStyle w:val="TableParagraph"/>
              <w:spacing w:before="60"/>
              <w:ind w:right="378"/>
              <w:jc w:val="right"/>
              <w:rPr>
                <w:sz w:val="24"/>
              </w:rPr>
            </w:pPr>
            <w:r>
              <w:rPr>
                <w:color w:val="231F20"/>
                <w:w w:val="96"/>
                <w:sz w:val="24"/>
              </w:rPr>
              <w:lastRenderedPageBreak/>
              <w:t>8</w:t>
            </w:r>
          </w:p>
        </w:tc>
        <w:tc>
          <w:tcPr>
            <w:tcW w:w="1167" w:type="dxa"/>
          </w:tcPr>
          <w:p w:rsidR="000E71B4" w:rsidRDefault="00727E65">
            <w:pPr>
              <w:pStyle w:val="TableParagraph"/>
              <w:spacing w:before="60"/>
              <w:ind w:right="444"/>
              <w:jc w:val="right"/>
              <w:rPr>
                <w:sz w:val="24"/>
              </w:rPr>
            </w:pPr>
            <w:r>
              <w:rPr>
                <w:color w:val="231F20"/>
                <w:w w:val="96"/>
                <w:sz w:val="24"/>
              </w:rPr>
              <w:t>2</w:t>
            </w:r>
          </w:p>
        </w:tc>
        <w:tc>
          <w:tcPr>
            <w:tcW w:w="1082" w:type="dxa"/>
          </w:tcPr>
          <w:p w:rsidR="000E71B4" w:rsidRDefault="00727E65">
            <w:pPr>
              <w:pStyle w:val="TableParagraph"/>
              <w:spacing w:before="60"/>
              <w:ind w:right="402"/>
              <w:jc w:val="right"/>
              <w:rPr>
                <w:sz w:val="24"/>
              </w:rPr>
            </w:pPr>
            <w:r>
              <w:rPr>
                <w:color w:val="231F20"/>
                <w:w w:val="96"/>
                <w:sz w:val="24"/>
              </w:rPr>
              <w:t>3</w:t>
            </w:r>
          </w:p>
        </w:tc>
        <w:tc>
          <w:tcPr>
            <w:tcW w:w="1115" w:type="dxa"/>
          </w:tcPr>
          <w:p w:rsidR="000E71B4" w:rsidRDefault="00727E65">
            <w:pPr>
              <w:pStyle w:val="TableParagraph"/>
              <w:spacing w:before="60"/>
              <w:ind w:left="138"/>
              <w:rPr>
                <w:sz w:val="24"/>
              </w:rPr>
            </w:pPr>
            <w:r>
              <w:rPr>
                <w:color w:val="231F20"/>
                <w:w w:val="96"/>
                <w:sz w:val="24"/>
              </w:rPr>
              <w:t>7</w:t>
            </w:r>
          </w:p>
        </w:tc>
        <w:tc>
          <w:tcPr>
            <w:tcW w:w="983" w:type="dxa"/>
          </w:tcPr>
          <w:p w:rsidR="000E71B4" w:rsidRDefault="00727E65">
            <w:pPr>
              <w:pStyle w:val="TableParagraph"/>
              <w:spacing w:before="60"/>
              <w:ind w:left="19"/>
              <w:rPr>
                <w:sz w:val="24"/>
              </w:rPr>
            </w:pPr>
            <w:r>
              <w:rPr>
                <w:color w:val="231F20"/>
                <w:w w:val="96"/>
                <w:sz w:val="24"/>
              </w:rPr>
              <w:t>1</w:t>
            </w:r>
          </w:p>
        </w:tc>
        <w:tc>
          <w:tcPr>
            <w:tcW w:w="1040" w:type="dxa"/>
          </w:tcPr>
          <w:p w:rsidR="000E71B4" w:rsidRDefault="00727E65">
            <w:pPr>
              <w:pStyle w:val="TableParagraph"/>
              <w:spacing w:before="60"/>
              <w:ind w:right="346"/>
              <w:jc w:val="right"/>
              <w:rPr>
                <w:sz w:val="24"/>
              </w:rPr>
            </w:pPr>
            <w:r>
              <w:rPr>
                <w:color w:val="231F20"/>
                <w:w w:val="95"/>
                <w:sz w:val="24"/>
              </w:rPr>
              <w:t>25</w:t>
            </w:r>
          </w:p>
        </w:tc>
        <w:tc>
          <w:tcPr>
            <w:tcW w:w="1054" w:type="dxa"/>
          </w:tcPr>
          <w:p w:rsidR="000E71B4" w:rsidRDefault="00727E65">
            <w:pPr>
              <w:pStyle w:val="TableParagraph"/>
              <w:spacing w:before="60"/>
              <w:ind w:right="383"/>
              <w:jc w:val="right"/>
              <w:rPr>
                <w:sz w:val="24"/>
              </w:rPr>
            </w:pPr>
            <w:r>
              <w:rPr>
                <w:color w:val="231F20"/>
                <w:w w:val="95"/>
                <w:sz w:val="24"/>
              </w:rPr>
              <w:t>16</w:t>
            </w:r>
          </w:p>
        </w:tc>
      </w:tr>
      <w:tr w:rsidR="000E71B4">
        <w:trPr>
          <w:trHeight w:val="390"/>
        </w:trPr>
        <w:tc>
          <w:tcPr>
            <w:tcW w:w="916" w:type="dxa"/>
          </w:tcPr>
          <w:p w:rsidR="000E71B4" w:rsidRDefault="00727E65">
            <w:pPr>
              <w:pStyle w:val="TableParagraph"/>
              <w:spacing w:before="58"/>
              <w:ind w:right="378"/>
              <w:jc w:val="right"/>
              <w:rPr>
                <w:sz w:val="24"/>
              </w:rPr>
            </w:pPr>
            <w:r>
              <w:rPr>
                <w:color w:val="231F20"/>
                <w:w w:val="96"/>
                <w:sz w:val="24"/>
              </w:rPr>
              <w:t>9</w:t>
            </w:r>
          </w:p>
        </w:tc>
        <w:tc>
          <w:tcPr>
            <w:tcW w:w="1167" w:type="dxa"/>
          </w:tcPr>
          <w:p w:rsidR="000E71B4" w:rsidRDefault="00727E65">
            <w:pPr>
              <w:pStyle w:val="TableParagraph"/>
              <w:spacing w:before="58"/>
              <w:ind w:right="444"/>
              <w:jc w:val="right"/>
              <w:rPr>
                <w:sz w:val="24"/>
              </w:rPr>
            </w:pPr>
            <w:r>
              <w:rPr>
                <w:color w:val="231F20"/>
                <w:w w:val="96"/>
                <w:sz w:val="24"/>
              </w:rPr>
              <w:t>3</w:t>
            </w:r>
          </w:p>
        </w:tc>
        <w:tc>
          <w:tcPr>
            <w:tcW w:w="1082" w:type="dxa"/>
          </w:tcPr>
          <w:p w:rsidR="000E71B4" w:rsidRDefault="00727E65">
            <w:pPr>
              <w:pStyle w:val="TableParagraph"/>
              <w:spacing w:before="58"/>
              <w:ind w:right="402"/>
              <w:jc w:val="right"/>
              <w:rPr>
                <w:sz w:val="24"/>
              </w:rPr>
            </w:pPr>
            <w:r>
              <w:rPr>
                <w:color w:val="231F20"/>
                <w:w w:val="96"/>
                <w:sz w:val="24"/>
              </w:rPr>
              <w:t>2</w:t>
            </w:r>
          </w:p>
        </w:tc>
        <w:tc>
          <w:tcPr>
            <w:tcW w:w="1115" w:type="dxa"/>
          </w:tcPr>
          <w:p w:rsidR="000E71B4" w:rsidRDefault="00727E65">
            <w:pPr>
              <w:pStyle w:val="TableParagraph"/>
              <w:spacing w:before="58"/>
              <w:ind w:left="138"/>
              <w:rPr>
                <w:sz w:val="24"/>
              </w:rPr>
            </w:pPr>
            <w:r>
              <w:rPr>
                <w:color w:val="231F20"/>
                <w:w w:val="96"/>
                <w:sz w:val="24"/>
              </w:rPr>
              <w:t>3</w:t>
            </w:r>
          </w:p>
        </w:tc>
        <w:tc>
          <w:tcPr>
            <w:tcW w:w="983" w:type="dxa"/>
          </w:tcPr>
          <w:p w:rsidR="000E71B4" w:rsidRDefault="00727E65">
            <w:pPr>
              <w:pStyle w:val="TableParagraph"/>
              <w:spacing w:before="58"/>
              <w:ind w:left="19"/>
              <w:rPr>
                <w:sz w:val="24"/>
              </w:rPr>
            </w:pPr>
            <w:r>
              <w:rPr>
                <w:color w:val="231F20"/>
                <w:w w:val="96"/>
                <w:sz w:val="24"/>
              </w:rPr>
              <w:t>1</w:t>
            </w:r>
          </w:p>
        </w:tc>
        <w:tc>
          <w:tcPr>
            <w:tcW w:w="1040" w:type="dxa"/>
          </w:tcPr>
          <w:p w:rsidR="000E71B4" w:rsidRDefault="00727E65">
            <w:pPr>
              <w:pStyle w:val="TableParagraph"/>
              <w:spacing w:before="58"/>
              <w:ind w:right="352"/>
              <w:jc w:val="right"/>
              <w:rPr>
                <w:sz w:val="24"/>
              </w:rPr>
            </w:pPr>
            <w:r>
              <w:rPr>
                <w:color w:val="231F20"/>
                <w:w w:val="96"/>
                <w:sz w:val="24"/>
              </w:rPr>
              <w:t>0</w:t>
            </w:r>
          </w:p>
        </w:tc>
        <w:tc>
          <w:tcPr>
            <w:tcW w:w="1054" w:type="dxa"/>
          </w:tcPr>
          <w:p w:rsidR="000E71B4" w:rsidRDefault="00727E65">
            <w:pPr>
              <w:pStyle w:val="TableParagraph"/>
              <w:spacing w:before="58"/>
              <w:ind w:right="389"/>
              <w:jc w:val="right"/>
              <w:rPr>
                <w:sz w:val="24"/>
              </w:rPr>
            </w:pPr>
            <w:r>
              <w:rPr>
                <w:color w:val="231F20"/>
                <w:w w:val="96"/>
                <w:sz w:val="24"/>
              </w:rPr>
              <w:t>1</w:t>
            </w:r>
          </w:p>
        </w:tc>
      </w:tr>
      <w:tr w:rsidR="000E71B4">
        <w:trPr>
          <w:trHeight w:val="349"/>
        </w:trPr>
        <w:tc>
          <w:tcPr>
            <w:tcW w:w="916" w:type="dxa"/>
          </w:tcPr>
          <w:p w:rsidR="000E71B4" w:rsidRDefault="00727E65">
            <w:pPr>
              <w:pStyle w:val="TableParagraph"/>
              <w:spacing w:before="38"/>
              <w:ind w:right="313"/>
              <w:jc w:val="right"/>
              <w:rPr>
                <w:sz w:val="24"/>
              </w:rPr>
            </w:pPr>
            <w:r>
              <w:rPr>
                <w:color w:val="231F20"/>
                <w:w w:val="95"/>
                <w:sz w:val="24"/>
              </w:rPr>
              <w:t>10</w:t>
            </w:r>
          </w:p>
        </w:tc>
        <w:tc>
          <w:tcPr>
            <w:tcW w:w="1167" w:type="dxa"/>
          </w:tcPr>
          <w:p w:rsidR="000E71B4" w:rsidRDefault="00727E65">
            <w:pPr>
              <w:pStyle w:val="TableParagraph"/>
              <w:spacing w:before="38"/>
              <w:ind w:right="444"/>
              <w:jc w:val="right"/>
              <w:rPr>
                <w:sz w:val="24"/>
              </w:rPr>
            </w:pPr>
            <w:r>
              <w:rPr>
                <w:color w:val="231F20"/>
                <w:w w:val="96"/>
                <w:sz w:val="24"/>
              </w:rPr>
              <w:t>4</w:t>
            </w:r>
          </w:p>
        </w:tc>
        <w:tc>
          <w:tcPr>
            <w:tcW w:w="1082" w:type="dxa"/>
          </w:tcPr>
          <w:p w:rsidR="000E71B4" w:rsidRDefault="00727E65">
            <w:pPr>
              <w:pStyle w:val="TableParagraph"/>
              <w:spacing w:before="38"/>
              <w:ind w:right="402"/>
              <w:jc w:val="right"/>
              <w:rPr>
                <w:sz w:val="24"/>
              </w:rPr>
            </w:pPr>
            <w:r>
              <w:rPr>
                <w:color w:val="231F20"/>
                <w:w w:val="96"/>
                <w:sz w:val="24"/>
              </w:rPr>
              <w:t>1</w:t>
            </w:r>
          </w:p>
        </w:tc>
        <w:tc>
          <w:tcPr>
            <w:tcW w:w="1115" w:type="dxa"/>
          </w:tcPr>
          <w:p w:rsidR="000E71B4" w:rsidRDefault="00727E65">
            <w:pPr>
              <w:pStyle w:val="TableParagraph"/>
              <w:spacing w:before="38"/>
              <w:ind w:left="138"/>
              <w:rPr>
                <w:sz w:val="24"/>
              </w:rPr>
            </w:pPr>
            <w:r>
              <w:rPr>
                <w:color w:val="231F20"/>
                <w:w w:val="96"/>
                <w:sz w:val="24"/>
              </w:rPr>
              <w:t>2</w:t>
            </w:r>
          </w:p>
        </w:tc>
        <w:tc>
          <w:tcPr>
            <w:tcW w:w="983" w:type="dxa"/>
          </w:tcPr>
          <w:p w:rsidR="000E71B4" w:rsidRDefault="00727E65">
            <w:pPr>
              <w:pStyle w:val="TableParagraph"/>
              <w:spacing w:before="38"/>
              <w:ind w:left="19"/>
              <w:rPr>
                <w:sz w:val="24"/>
              </w:rPr>
            </w:pPr>
            <w:r>
              <w:rPr>
                <w:color w:val="231F20"/>
                <w:w w:val="96"/>
                <w:sz w:val="24"/>
              </w:rPr>
              <w:t>9</w:t>
            </w:r>
          </w:p>
        </w:tc>
        <w:tc>
          <w:tcPr>
            <w:tcW w:w="1040" w:type="dxa"/>
          </w:tcPr>
          <w:p w:rsidR="000E71B4" w:rsidRDefault="00727E65">
            <w:pPr>
              <w:pStyle w:val="TableParagraph"/>
              <w:spacing w:before="38"/>
              <w:ind w:right="383"/>
              <w:jc w:val="right"/>
              <w:rPr>
                <w:sz w:val="24"/>
              </w:rPr>
            </w:pPr>
            <w:r>
              <w:rPr>
                <w:color w:val="231F20"/>
                <w:w w:val="96"/>
                <w:sz w:val="24"/>
              </w:rPr>
              <w:t>4</w:t>
            </w:r>
          </w:p>
        </w:tc>
        <w:tc>
          <w:tcPr>
            <w:tcW w:w="1054" w:type="dxa"/>
          </w:tcPr>
          <w:p w:rsidR="000E71B4" w:rsidRDefault="00727E65">
            <w:pPr>
              <w:pStyle w:val="TableParagraph"/>
              <w:spacing w:before="38"/>
              <w:ind w:right="389"/>
              <w:jc w:val="right"/>
              <w:rPr>
                <w:sz w:val="24"/>
              </w:rPr>
            </w:pPr>
            <w:r>
              <w:rPr>
                <w:color w:val="231F20"/>
                <w:w w:val="96"/>
                <w:sz w:val="24"/>
              </w:rPr>
              <w:t>1</w:t>
            </w:r>
          </w:p>
        </w:tc>
      </w:tr>
      <w:tr w:rsidR="000E71B4">
        <w:trPr>
          <w:trHeight w:val="534"/>
        </w:trPr>
        <w:tc>
          <w:tcPr>
            <w:tcW w:w="3165" w:type="dxa"/>
            <w:gridSpan w:val="3"/>
          </w:tcPr>
          <w:p w:rsidR="000E71B4" w:rsidRDefault="000E71B4">
            <w:pPr>
              <w:pStyle w:val="TableParagraph"/>
              <w:spacing w:before="0"/>
              <w:jc w:val="left"/>
            </w:pPr>
          </w:p>
        </w:tc>
        <w:tc>
          <w:tcPr>
            <w:tcW w:w="1115" w:type="dxa"/>
          </w:tcPr>
          <w:p w:rsidR="000E71B4" w:rsidRDefault="00727E65">
            <w:pPr>
              <w:pStyle w:val="TableParagraph"/>
              <w:spacing w:before="130"/>
              <w:ind w:left="94" w:right="75"/>
              <w:rPr>
                <w:sz w:val="24"/>
              </w:rPr>
            </w:pPr>
            <w:r>
              <w:rPr>
                <w:color w:val="231F20"/>
                <w:sz w:val="24"/>
              </w:rPr>
              <w:t>Total</w:t>
            </w:r>
          </w:p>
        </w:tc>
        <w:tc>
          <w:tcPr>
            <w:tcW w:w="983" w:type="dxa"/>
          </w:tcPr>
          <w:p w:rsidR="000E71B4" w:rsidRDefault="00727E65">
            <w:pPr>
              <w:pStyle w:val="TableParagraph"/>
              <w:spacing w:before="130"/>
              <w:ind w:left="353" w:right="329"/>
              <w:rPr>
                <w:sz w:val="24"/>
              </w:rPr>
            </w:pPr>
            <w:r>
              <w:rPr>
                <w:color w:val="231F20"/>
                <w:sz w:val="24"/>
              </w:rPr>
              <w:t>44</w:t>
            </w:r>
          </w:p>
        </w:tc>
        <w:tc>
          <w:tcPr>
            <w:tcW w:w="1040" w:type="dxa"/>
          </w:tcPr>
          <w:p w:rsidR="000E71B4" w:rsidRDefault="00727E65">
            <w:pPr>
              <w:pStyle w:val="TableParagraph"/>
              <w:spacing w:before="130"/>
              <w:ind w:right="316"/>
              <w:jc w:val="right"/>
              <w:rPr>
                <w:sz w:val="24"/>
              </w:rPr>
            </w:pPr>
            <w:r>
              <w:rPr>
                <w:color w:val="231F20"/>
                <w:w w:val="95"/>
                <w:sz w:val="24"/>
              </w:rPr>
              <w:t>156</w:t>
            </w:r>
          </w:p>
        </w:tc>
        <w:tc>
          <w:tcPr>
            <w:tcW w:w="1054" w:type="dxa"/>
          </w:tcPr>
          <w:p w:rsidR="000E71B4" w:rsidRDefault="00727E65">
            <w:pPr>
              <w:pStyle w:val="TableParagraph"/>
              <w:spacing w:before="130"/>
              <w:ind w:right="383"/>
              <w:jc w:val="right"/>
              <w:rPr>
                <w:sz w:val="24"/>
              </w:rPr>
            </w:pPr>
            <w:r>
              <w:rPr>
                <w:color w:val="231F20"/>
                <w:w w:val="95"/>
                <w:sz w:val="24"/>
              </w:rPr>
              <w:t>74</w:t>
            </w:r>
          </w:p>
        </w:tc>
      </w:tr>
    </w:tbl>
    <w:p w:rsidR="000E71B4" w:rsidRDefault="000E71B4">
      <w:pPr>
        <w:pStyle w:val="BodyText"/>
        <w:rPr>
          <w:rFonts w:ascii="Palatino Linotype"/>
          <w:b/>
          <w:sz w:val="20"/>
        </w:rPr>
      </w:pPr>
    </w:p>
    <w:p w:rsidR="000E71B4" w:rsidRDefault="000E71B4">
      <w:pPr>
        <w:pStyle w:val="BodyText"/>
        <w:spacing w:before="1"/>
        <w:rPr>
          <w:rFonts w:ascii="Palatino Linotype"/>
          <w:b/>
          <w:sz w:val="29"/>
        </w:rPr>
      </w:pPr>
    </w:p>
    <w:p w:rsidR="000E71B4" w:rsidRDefault="00727E65">
      <w:pPr>
        <w:pStyle w:val="BodyText"/>
        <w:spacing w:before="113" w:line="312" w:lineRule="auto"/>
        <w:ind w:left="1858" w:right="220"/>
      </w:pPr>
      <w:r>
        <w:rPr>
          <w:color w:val="231F20"/>
          <w:spacing w:val="-10"/>
        </w:rPr>
        <w:t xml:space="preserve">We </w:t>
      </w:r>
      <w:r>
        <w:rPr>
          <w:color w:val="231F20"/>
        </w:rPr>
        <w:t xml:space="preserve">have N = </w:t>
      </w:r>
      <w:r>
        <w:rPr>
          <w:color w:val="231F20"/>
          <w:spacing w:val="2"/>
        </w:rPr>
        <w:t xml:space="preserve">10. The </w:t>
      </w:r>
      <w:r>
        <w:rPr>
          <w:color w:val="231F20"/>
          <w:spacing w:val="3"/>
        </w:rPr>
        <w:t xml:space="preserve">rank </w:t>
      </w:r>
      <w:r>
        <w:rPr>
          <w:color w:val="231F20"/>
          <w:spacing w:val="2"/>
        </w:rPr>
        <w:t xml:space="preserve">correlation </w:t>
      </w:r>
      <w:r>
        <w:rPr>
          <w:color w:val="231F20"/>
          <w:spacing w:val="4"/>
        </w:rPr>
        <w:t xml:space="preserve">coefficient </w:t>
      </w:r>
      <w:r>
        <w:rPr>
          <w:color w:val="231F20"/>
          <w:spacing w:val="3"/>
        </w:rPr>
        <w:t xml:space="preserve">between </w:t>
      </w:r>
      <w:r>
        <w:rPr>
          <w:color w:val="231F20"/>
          <w:spacing w:val="2"/>
        </w:rPr>
        <w:t xml:space="preserve">mangers </w:t>
      </w:r>
      <w:r>
        <w:rPr>
          <w:color w:val="231F20"/>
        </w:rPr>
        <w:t>I and  II</w:t>
      </w:r>
      <w:r>
        <w:rPr>
          <w:color w:val="231F20"/>
          <w:spacing w:val="4"/>
        </w:rPr>
        <w:t xml:space="preserve"> </w:t>
      </w:r>
      <w:r>
        <w:rPr>
          <w:color w:val="231F20"/>
        </w:rPr>
        <w:t>is</w:t>
      </w:r>
    </w:p>
    <w:p w:rsidR="000E71B4" w:rsidRDefault="00727E65">
      <w:pPr>
        <w:pStyle w:val="BodyText"/>
        <w:spacing w:before="3"/>
        <w:ind w:left="3298"/>
      </w:pPr>
      <w:r>
        <w:rPr>
          <w:color w:val="231F20"/>
        </w:rPr>
        <w:t>ρ = 1 - { 6 ∑ D</w:t>
      </w:r>
      <w:r>
        <w:rPr>
          <w:color w:val="231F20"/>
          <w:position w:val="8"/>
          <w:sz w:val="14"/>
        </w:rPr>
        <w:t xml:space="preserve">2 </w:t>
      </w:r>
      <w:r>
        <w:rPr>
          <w:color w:val="231F20"/>
        </w:rPr>
        <w:t>/ (N</w:t>
      </w:r>
      <w:r>
        <w:rPr>
          <w:color w:val="231F20"/>
          <w:position w:val="8"/>
          <w:sz w:val="14"/>
        </w:rPr>
        <w:t xml:space="preserve">3 </w:t>
      </w:r>
      <w:r>
        <w:rPr>
          <w:color w:val="231F20"/>
        </w:rPr>
        <w:t>– N)}</w:t>
      </w:r>
    </w:p>
    <w:p w:rsidR="000E71B4" w:rsidRDefault="00727E65">
      <w:pPr>
        <w:pStyle w:val="BodyText"/>
        <w:spacing w:before="84"/>
        <w:ind w:left="3416"/>
      </w:pPr>
      <w:r>
        <w:rPr>
          <w:color w:val="231F20"/>
        </w:rPr>
        <w:t>= 1 – { 6 x 44 / (1000 – 10) }</w:t>
      </w:r>
    </w:p>
    <w:p w:rsidR="000E71B4" w:rsidRDefault="00727E65">
      <w:pPr>
        <w:pStyle w:val="BodyText"/>
        <w:spacing w:before="84"/>
        <w:ind w:left="3416"/>
      </w:pPr>
      <w:r>
        <w:rPr>
          <w:color w:val="231F20"/>
          <w:w w:val="105"/>
        </w:rPr>
        <w:t>= 1 – (264 / 990)</w:t>
      </w:r>
    </w:p>
    <w:p w:rsidR="000E71B4" w:rsidRDefault="00727E65">
      <w:pPr>
        <w:pStyle w:val="BodyText"/>
        <w:spacing w:before="84"/>
        <w:ind w:left="3416"/>
      </w:pPr>
      <w:r>
        <w:rPr>
          <w:color w:val="231F20"/>
        </w:rPr>
        <w:t>= 1 – 0.27</w:t>
      </w:r>
    </w:p>
    <w:p w:rsidR="000E71B4" w:rsidRDefault="00727E65">
      <w:pPr>
        <w:pStyle w:val="BodyText"/>
        <w:spacing w:before="84"/>
        <w:ind w:left="3416"/>
      </w:pPr>
      <w:r>
        <w:rPr>
          <w:color w:val="231F20"/>
        </w:rPr>
        <w:t>= 0.73</w:t>
      </w:r>
    </w:p>
    <w:p w:rsidR="000E71B4" w:rsidRDefault="00727E65">
      <w:pPr>
        <w:pStyle w:val="BodyText"/>
        <w:spacing w:line="720" w:lineRule="atLeast"/>
        <w:ind w:left="3298" w:right="1405" w:hanging="1440"/>
      </w:pPr>
      <w:r>
        <w:rPr>
          <w:color w:val="231F20"/>
          <w:spacing w:val="2"/>
        </w:rPr>
        <w:t xml:space="preserve">The </w:t>
      </w:r>
      <w:r>
        <w:rPr>
          <w:color w:val="231F20"/>
          <w:spacing w:val="3"/>
        </w:rPr>
        <w:t xml:space="preserve">rank </w:t>
      </w:r>
      <w:r>
        <w:rPr>
          <w:color w:val="231F20"/>
          <w:spacing w:val="2"/>
        </w:rPr>
        <w:t xml:space="preserve">correlation </w:t>
      </w:r>
      <w:r>
        <w:rPr>
          <w:color w:val="231F20"/>
          <w:spacing w:val="4"/>
        </w:rPr>
        <w:t xml:space="preserve">coefficient </w:t>
      </w:r>
      <w:r>
        <w:rPr>
          <w:color w:val="231F20"/>
          <w:spacing w:val="3"/>
        </w:rPr>
        <w:t xml:space="preserve">between </w:t>
      </w:r>
      <w:r>
        <w:rPr>
          <w:color w:val="231F20"/>
          <w:spacing w:val="2"/>
        </w:rPr>
        <w:t xml:space="preserve">mangers </w:t>
      </w:r>
      <w:r>
        <w:rPr>
          <w:color w:val="231F20"/>
        </w:rPr>
        <w:t xml:space="preserve">I and </w:t>
      </w:r>
      <w:r>
        <w:rPr>
          <w:color w:val="231F20"/>
          <w:spacing w:val="2"/>
        </w:rPr>
        <w:t xml:space="preserve">III </w:t>
      </w:r>
      <w:r>
        <w:rPr>
          <w:color w:val="231F20"/>
        </w:rPr>
        <w:t xml:space="preserve">is 1 – { 6 x </w:t>
      </w:r>
      <w:r>
        <w:rPr>
          <w:color w:val="231F20"/>
          <w:spacing w:val="2"/>
        </w:rPr>
        <w:t xml:space="preserve">156 </w:t>
      </w:r>
      <w:r>
        <w:rPr>
          <w:color w:val="231F20"/>
        </w:rPr>
        <w:t xml:space="preserve">/ </w:t>
      </w:r>
      <w:r>
        <w:rPr>
          <w:color w:val="231F20"/>
          <w:spacing w:val="3"/>
        </w:rPr>
        <w:t xml:space="preserve">(1000 </w:t>
      </w:r>
      <w:r>
        <w:rPr>
          <w:color w:val="231F20"/>
        </w:rPr>
        <w:t xml:space="preserve">– </w:t>
      </w:r>
      <w:r>
        <w:rPr>
          <w:color w:val="231F20"/>
          <w:spacing w:val="2"/>
        </w:rPr>
        <w:t>10)</w:t>
      </w:r>
      <w:r>
        <w:rPr>
          <w:color w:val="231F20"/>
          <w:spacing w:val="12"/>
        </w:rPr>
        <w:t xml:space="preserve"> </w:t>
      </w:r>
      <w:r>
        <w:rPr>
          <w:color w:val="231F20"/>
        </w:rPr>
        <w:t>}</w:t>
      </w:r>
    </w:p>
    <w:p w:rsidR="000E71B4" w:rsidRDefault="00727E65">
      <w:pPr>
        <w:pStyle w:val="BodyText"/>
        <w:spacing w:before="84"/>
        <w:ind w:left="4018"/>
      </w:pPr>
      <w:r>
        <w:rPr>
          <w:color w:val="231F20"/>
          <w:w w:val="105"/>
        </w:rPr>
        <w:t>= 1 – (936 / 990)</w:t>
      </w:r>
    </w:p>
    <w:p w:rsidR="000E71B4" w:rsidRDefault="00727E65">
      <w:pPr>
        <w:pStyle w:val="BodyText"/>
        <w:spacing w:before="84"/>
        <w:ind w:left="4018"/>
      </w:pPr>
      <w:r>
        <w:rPr>
          <w:color w:val="231F20"/>
        </w:rPr>
        <w:t>= 1 – 0.95</w:t>
      </w:r>
    </w:p>
    <w:p w:rsidR="000E71B4" w:rsidRDefault="00727E65">
      <w:pPr>
        <w:pStyle w:val="BodyText"/>
        <w:spacing w:before="84"/>
        <w:ind w:left="4018"/>
      </w:pPr>
      <w:r>
        <w:rPr>
          <w:color w:val="231F20"/>
        </w:rPr>
        <w:t>= 0.05</w:t>
      </w:r>
    </w:p>
    <w:p w:rsidR="000E71B4" w:rsidRDefault="000E71B4">
      <w:pPr>
        <w:pStyle w:val="BodyText"/>
        <w:spacing w:before="7"/>
        <w:rPr>
          <w:sz w:val="38"/>
        </w:rPr>
      </w:pPr>
    </w:p>
    <w:p w:rsidR="000E71B4" w:rsidRDefault="00727E65">
      <w:pPr>
        <w:pStyle w:val="BodyText"/>
        <w:ind w:left="548"/>
        <w:jc w:val="center"/>
      </w:pPr>
      <w:r>
        <w:rPr>
          <w:color w:val="231F20"/>
        </w:rPr>
        <w:t>The rank correlation coefficient between mangers II and III is</w:t>
      </w:r>
    </w:p>
    <w:p w:rsidR="000E71B4" w:rsidRDefault="000E71B4">
      <w:pPr>
        <w:pStyle w:val="BodyText"/>
        <w:spacing w:before="8"/>
        <w:rPr>
          <w:sz w:val="28"/>
        </w:rPr>
      </w:pPr>
    </w:p>
    <w:p w:rsidR="000E71B4" w:rsidRDefault="00727E65">
      <w:pPr>
        <w:pStyle w:val="BodyText"/>
        <w:spacing w:before="114"/>
        <w:ind w:left="3298"/>
      </w:pPr>
      <w:r>
        <w:rPr>
          <w:color w:val="231F20"/>
        </w:rPr>
        <w:t>1 – { 6 x 74 / (1000 – 10) }</w:t>
      </w:r>
    </w:p>
    <w:p w:rsidR="000E71B4" w:rsidRDefault="00727E65">
      <w:pPr>
        <w:pStyle w:val="BodyText"/>
        <w:spacing w:before="84"/>
        <w:ind w:left="4018"/>
      </w:pPr>
      <w:r>
        <w:rPr>
          <w:color w:val="231F20"/>
          <w:w w:val="105"/>
        </w:rPr>
        <w:t>= 1 – (444 / 990)</w:t>
      </w:r>
    </w:p>
    <w:p w:rsidR="000E71B4" w:rsidRDefault="00727E65">
      <w:pPr>
        <w:pStyle w:val="BodyText"/>
        <w:spacing w:before="84"/>
        <w:ind w:left="4018"/>
      </w:pPr>
      <w:r>
        <w:rPr>
          <w:color w:val="231F20"/>
        </w:rPr>
        <w:t>= 1 – 0.44</w:t>
      </w:r>
    </w:p>
    <w:p w:rsidR="000E71B4" w:rsidRDefault="00727E65">
      <w:pPr>
        <w:pStyle w:val="BodyText"/>
        <w:spacing w:before="84"/>
        <w:ind w:left="4018"/>
      </w:pPr>
      <w:r>
        <w:rPr>
          <w:color w:val="231F20"/>
        </w:rPr>
        <w:t>= 0.56</w:t>
      </w:r>
    </w:p>
    <w:p w:rsidR="000E71B4" w:rsidRDefault="00727E65">
      <w:pPr>
        <w:pStyle w:val="Heading4"/>
        <w:spacing w:before="56"/>
        <w:ind w:left="1917"/>
      </w:pPr>
      <w:r>
        <w:rPr>
          <w:color w:val="231F20"/>
        </w:rPr>
        <w:t>Inference:</w:t>
      </w:r>
    </w:p>
    <w:p w:rsidR="000E71B4" w:rsidRDefault="000E71B4">
      <w:pPr>
        <w:pStyle w:val="BodyText"/>
        <w:rPr>
          <w:rFonts w:ascii="Palatino Linotype"/>
          <w:b/>
          <w:sz w:val="23"/>
        </w:rPr>
      </w:pPr>
    </w:p>
    <w:p w:rsidR="000E71B4" w:rsidRDefault="00727E65">
      <w:pPr>
        <w:pStyle w:val="BodyText"/>
        <w:spacing w:before="114" w:line="312" w:lineRule="auto"/>
        <w:ind w:left="1858" w:right="131" w:firstLine="720"/>
        <w:jc w:val="both"/>
      </w:pPr>
      <w:r>
        <w:rPr>
          <w:color w:val="231F20"/>
          <w:spacing w:val="3"/>
        </w:rPr>
        <w:t xml:space="preserve">Comparing the </w:t>
      </w:r>
      <w:r>
        <w:rPr>
          <w:color w:val="231F20"/>
        </w:rPr>
        <w:t xml:space="preserve">3 </w:t>
      </w:r>
      <w:r>
        <w:rPr>
          <w:color w:val="231F20"/>
          <w:spacing w:val="3"/>
        </w:rPr>
        <w:t xml:space="preserve">values </w:t>
      </w:r>
      <w:r>
        <w:rPr>
          <w:color w:val="231F20"/>
        </w:rPr>
        <w:t xml:space="preserve">of ρ, it is </w:t>
      </w:r>
      <w:r>
        <w:rPr>
          <w:color w:val="231F20"/>
          <w:spacing w:val="3"/>
        </w:rPr>
        <w:t xml:space="preserve">inferred </w:t>
      </w:r>
      <w:r>
        <w:rPr>
          <w:color w:val="231F20"/>
          <w:spacing w:val="2"/>
        </w:rPr>
        <w:t xml:space="preserve">that </w:t>
      </w:r>
      <w:r>
        <w:rPr>
          <w:color w:val="231F20"/>
        </w:rPr>
        <w:t xml:space="preserve">Mangers I and </w:t>
      </w:r>
      <w:r>
        <w:rPr>
          <w:color w:val="231F20"/>
          <w:spacing w:val="4"/>
        </w:rPr>
        <w:t xml:space="preserve">ii </w:t>
      </w:r>
      <w:r>
        <w:rPr>
          <w:color w:val="231F20"/>
        </w:rPr>
        <w:t xml:space="preserve">have </w:t>
      </w:r>
      <w:r>
        <w:rPr>
          <w:color w:val="231F20"/>
          <w:spacing w:val="3"/>
        </w:rPr>
        <w:t xml:space="preserve">the </w:t>
      </w:r>
      <w:r>
        <w:rPr>
          <w:color w:val="231F20"/>
          <w:spacing w:val="2"/>
        </w:rPr>
        <w:t xml:space="preserve">nearest approach </w:t>
      </w:r>
      <w:r>
        <w:rPr>
          <w:color w:val="231F20"/>
        </w:rPr>
        <w:t xml:space="preserve">in </w:t>
      </w:r>
      <w:r>
        <w:rPr>
          <w:color w:val="231F20"/>
          <w:spacing w:val="3"/>
        </w:rPr>
        <w:t xml:space="preserve">the evaluation </w:t>
      </w:r>
      <w:r>
        <w:rPr>
          <w:color w:val="231F20"/>
        </w:rPr>
        <w:t xml:space="preserve">of </w:t>
      </w:r>
      <w:r>
        <w:rPr>
          <w:color w:val="231F20"/>
          <w:spacing w:val="3"/>
        </w:rPr>
        <w:t xml:space="preserve">the performance </w:t>
      </w:r>
      <w:r>
        <w:rPr>
          <w:color w:val="231F20"/>
        </w:rPr>
        <w:t xml:space="preserve">of </w:t>
      </w:r>
      <w:r>
        <w:rPr>
          <w:color w:val="231F20"/>
          <w:spacing w:val="3"/>
        </w:rPr>
        <w:t xml:space="preserve">the </w:t>
      </w:r>
      <w:r>
        <w:rPr>
          <w:color w:val="231F20"/>
          <w:spacing w:val="4"/>
        </w:rPr>
        <w:t xml:space="preserve">sales </w:t>
      </w:r>
      <w:r>
        <w:rPr>
          <w:color w:val="231F20"/>
          <w:spacing w:val="3"/>
        </w:rPr>
        <w:t>persons.</w:t>
      </w:r>
    </w:p>
    <w:p w:rsidR="000E71B4" w:rsidRDefault="000E71B4">
      <w:pPr>
        <w:pStyle w:val="BodyText"/>
        <w:rPr>
          <w:sz w:val="32"/>
        </w:rPr>
      </w:pPr>
    </w:p>
    <w:p w:rsidR="000E71B4" w:rsidRDefault="000E71B4">
      <w:pPr>
        <w:pStyle w:val="BodyText"/>
        <w:spacing w:before="6"/>
        <w:rPr>
          <w:sz w:val="28"/>
        </w:rPr>
      </w:pPr>
    </w:p>
    <w:p w:rsidR="000E71B4" w:rsidRDefault="00727E65">
      <w:pPr>
        <w:pStyle w:val="Heading4"/>
        <w:ind w:left="1858"/>
      </w:pPr>
      <w:r>
        <w:rPr>
          <w:color w:val="231F20"/>
        </w:rPr>
        <w:t>Repeated values: Resolving ties in ranks</w:t>
      </w:r>
    </w:p>
    <w:p w:rsidR="000E71B4" w:rsidRDefault="000E71B4">
      <w:pPr>
        <w:pStyle w:val="BodyText"/>
        <w:spacing w:before="5"/>
        <w:rPr>
          <w:rFonts w:ascii="Palatino Linotype"/>
          <w:b/>
          <w:sz w:val="31"/>
        </w:rPr>
      </w:pPr>
    </w:p>
    <w:p w:rsidR="000E71B4" w:rsidRDefault="00727E65">
      <w:pPr>
        <w:pStyle w:val="BodyText"/>
        <w:spacing w:before="1" w:line="312" w:lineRule="auto"/>
        <w:ind w:left="1858" w:right="130" w:firstLine="720"/>
        <w:jc w:val="both"/>
      </w:pPr>
      <w:r>
        <w:rPr>
          <w:color w:val="231F20"/>
        </w:rPr>
        <w:t>When ranks are awarded to candidates, it is possible that certain candidates obtain equal ranks. For example, if two or three, or four</w:t>
      </w:r>
    </w:p>
    <w:p w:rsidR="000E71B4" w:rsidRDefault="000E71B4">
      <w:pPr>
        <w:spacing w:line="312" w:lineRule="auto"/>
        <w:jc w:val="both"/>
        <w:sectPr w:rsidR="000E71B4">
          <w:pgSz w:w="11910" w:h="16840"/>
          <w:pgMar w:top="1400" w:right="1280" w:bottom="1320" w:left="1260" w:header="0" w:footer="1125" w:gutter="0"/>
          <w:cols w:space="720"/>
        </w:sectPr>
      </w:pPr>
    </w:p>
    <w:p w:rsidR="000E71B4" w:rsidRDefault="00727E65">
      <w:pPr>
        <w:pStyle w:val="BodyText"/>
        <w:spacing w:before="90" w:line="312" w:lineRule="auto"/>
        <w:ind w:left="157" w:right="1835"/>
        <w:jc w:val="both"/>
      </w:pPr>
      <w:r>
        <w:rPr>
          <w:color w:val="231F20"/>
        </w:rPr>
        <w:lastRenderedPageBreak/>
        <w:t>candidates secure equal ranks, a procedure that can be followed to resolve the ties is described below.</w:t>
      </w:r>
    </w:p>
    <w:p w:rsidR="000E71B4" w:rsidRDefault="00727E65">
      <w:pPr>
        <w:spacing w:line="298" w:lineRule="exact"/>
        <w:ind w:left="877"/>
        <w:jc w:val="both"/>
        <w:rPr>
          <w:sz w:val="24"/>
        </w:rPr>
      </w:pPr>
      <w:r>
        <w:rPr>
          <w:color w:val="231F20"/>
          <w:sz w:val="24"/>
        </w:rPr>
        <w:t xml:space="preserve">We follow the </w:t>
      </w:r>
      <w:r>
        <w:rPr>
          <w:rFonts w:ascii="Palatino Linotype"/>
          <w:b/>
          <w:color w:val="231F20"/>
          <w:sz w:val="24"/>
        </w:rPr>
        <w:t>Average Rank Method</w:t>
      </w:r>
      <w:r>
        <w:rPr>
          <w:color w:val="231F20"/>
          <w:sz w:val="24"/>
        </w:rPr>
        <w:t>. If there are n items, arrange</w:t>
      </w:r>
    </w:p>
    <w:p w:rsidR="000E71B4" w:rsidRDefault="00727E65">
      <w:pPr>
        <w:pStyle w:val="BodyText"/>
        <w:spacing w:before="64" w:line="312" w:lineRule="auto"/>
        <w:ind w:left="157" w:right="1832"/>
        <w:jc w:val="both"/>
      </w:pPr>
      <w:r>
        <w:rPr>
          <w:color w:val="231F20"/>
        </w:rPr>
        <w:t>them in ascending order or descending order and give ranks 1, 2, 3, …, n. Then look at those items which have equal values. For such items, take the average ranks.</w:t>
      </w:r>
    </w:p>
    <w:p w:rsidR="000E71B4" w:rsidRDefault="000E71B4">
      <w:pPr>
        <w:pStyle w:val="BodyText"/>
        <w:spacing w:before="7"/>
        <w:rPr>
          <w:sz w:val="31"/>
        </w:rPr>
      </w:pPr>
    </w:p>
    <w:p w:rsidR="000E71B4" w:rsidRDefault="00727E65">
      <w:pPr>
        <w:pStyle w:val="BodyText"/>
        <w:spacing w:line="312" w:lineRule="auto"/>
        <w:ind w:left="157" w:right="1829" w:firstLine="720"/>
        <w:jc w:val="both"/>
      </w:pPr>
      <w:r>
        <w:rPr>
          <w:color w:val="231F20"/>
        </w:rPr>
        <w:t>If there are two items with equal values, their ranks will be two consecutive integers, say s and s + 1. Their average is { s + (s+1)} / 2. Assign this rank to both items. Note that we allow ranks to be fractions also.</w:t>
      </w:r>
    </w:p>
    <w:p w:rsidR="000E71B4" w:rsidRDefault="000E71B4">
      <w:pPr>
        <w:pStyle w:val="BodyText"/>
        <w:spacing w:before="8"/>
        <w:rPr>
          <w:sz w:val="31"/>
        </w:rPr>
      </w:pPr>
    </w:p>
    <w:p w:rsidR="000E71B4" w:rsidRDefault="00727E65">
      <w:pPr>
        <w:pStyle w:val="BodyText"/>
        <w:spacing w:line="312" w:lineRule="auto"/>
        <w:ind w:left="157" w:right="1831" w:firstLine="720"/>
        <w:jc w:val="both"/>
      </w:pPr>
      <w:r>
        <w:rPr>
          <w:color w:val="231F20"/>
        </w:rPr>
        <w:t>If there are three items with equal values, their ranks will be three consecutive integers, say s, s + 1 and s + 2. Their average is { s + (s+1)</w:t>
      </w:r>
    </w:p>
    <w:p w:rsidR="000E71B4" w:rsidRDefault="00727E65">
      <w:pPr>
        <w:pStyle w:val="BodyText"/>
        <w:spacing w:before="3" w:line="312" w:lineRule="auto"/>
        <w:ind w:left="157" w:right="1833"/>
        <w:jc w:val="both"/>
      </w:pPr>
      <w:r>
        <w:rPr>
          <w:color w:val="231F20"/>
        </w:rPr>
        <w:t xml:space="preserve">+ </w:t>
      </w:r>
      <w:r>
        <w:rPr>
          <w:color w:val="231F20"/>
          <w:spacing w:val="3"/>
        </w:rPr>
        <w:t xml:space="preserve">(s+2) </w:t>
      </w:r>
      <w:r>
        <w:rPr>
          <w:color w:val="231F20"/>
        </w:rPr>
        <w:t xml:space="preserve">} / 3 = </w:t>
      </w:r>
      <w:r>
        <w:rPr>
          <w:color w:val="231F20"/>
          <w:spacing w:val="2"/>
        </w:rPr>
        <w:t xml:space="preserve">(3s </w:t>
      </w:r>
      <w:r>
        <w:rPr>
          <w:color w:val="231F20"/>
        </w:rPr>
        <w:t xml:space="preserve">+ 3) / 3 = s + 1. </w:t>
      </w:r>
      <w:r>
        <w:rPr>
          <w:color w:val="231F20"/>
          <w:spacing w:val="2"/>
        </w:rPr>
        <w:t xml:space="preserve">Assign </w:t>
      </w:r>
      <w:r>
        <w:rPr>
          <w:color w:val="231F20"/>
          <w:spacing w:val="3"/>
        </w:rPr>
        <w:t xml:space="preserve">this rank </w:t>
      </w:r>
      <w:r>
        <w:rPr>
          <w:color w:val="231F20"/>
        </w:rPr>
        <w:t xml:space="preserve">to </w:t>
      </w:r>
      <w:r>
        <w:rPr>
          <w:color w:val="231F20"/>
          <w:spacing w:val="4"/>
        </w:rPr>
        <w:t xml:space="preserve">all </w:t>
      </w:r>
      <w:r>
        <w:rPr>
          <w:color w:val="231F20"/>
          <w:spacing w:val="3"/>
        </w:rPr>
        <w:t xml:space="preserve">the three items.  </w:t>
      </w:r>
      <w:r>
        <w:rPr>
          <w:color w:val="231F20"/>
        </w:rPr>
        <w:t xml:space="preserve">A </w:t>
      </w:r>
      <w:r>
        <w:rPr>
          <w:color w:val="231F20"/>
          <w:spacing w:val="3"/>
        </w:rPr>
        <w:t xml:space="preserve">similar </w:t>
      </w:r>
      <w:r>
        <w:rPr>
          <w:color w:val="231F20"/>
          <w:spacing w:val="2"/>
        </w:rPr>
        <w:t xml:space="preserve">procedure </w:t>
      </w:r>
      <w:r>
        <w:rPr>
          <w:color w:val="231F20"/>
        </w:rPr>
        <w:t xml:space="preserve">is </w:t>
      </w:r>
      <w:r>
        <w:rPr>
          <w:color w:val="231F20"/>
          <w:spacing w:val="2"/>
        </w:rPr>
        <w:t xml:space="preserve">followed </w:t>
      </w:r>
      <w:r>
        <w:rPr>
          <w:color w:val="231F20"/>
        </w:rPr>
        <w:t xml:space="preserve">if four or more </w:t>
      </w:r>
      <w:r>
        <w:rPr>
          <w:color w:val="231F20"/>
          <w:spacing w:val="2"/>
        </w:rPr>
        <w:t xml:space="preserve">number </w:t>
      </w:r>
      <w:r>
        <w:rPr>
          <w:color w:val="231F20"/>
        </w:rPr>
        <w:t xml:space="preserve">of items </w:t>
      </w:r>
      <w:r>
        <w:rPr>
          <w:color w:val="231F20"/>
          <w:spacing w:val="2"/>
        </w:rPr>
        <w:t xml:space="preserve">has </w:t>
      </w:r>
      <w:r>
        <w:rPr>
          <w:color w:val="231F20"/>
          <w:spacing w:val="3"/>
        </w:rPr>
        <w:t>equal values.</w:t>
      </w:r>
    </w:p>
    <w:p w:rsidR="000E71B4" w:rsidRDefault="000E71B4">
      <w:pPr>
        <w:pStyle w:val="BodyText"/>
        <w:spacing w:before="2"/>
        <w:rPr>
          <w:sz w:val="29"/>
        </w:rPr>
      </w:pPr>
    </w:p>
    <w:p w:rsidR="000E71B4" w:rsidRDefault="00727E65">
      <w:pPr>
        <w:pStyle w:val="Heading4"/>
        <w:jc w:val="both"/>
      </w:pPr>
      <w:r>
        <w:rPr>
          <w:color w:val="231F20"/>
        </w:rPr>
        <w:t>Correction term for ρ when ranks are tied</w:t>
      </w:r>
    </w:p>
    <w:p w:rsidR="000E71B4" w:rsidRDefault="000E71B4">
      <w:pPr>
        <w:pStyle w:val="BodyText"/>
        <w:spacing w:before="6"/>
        <w:rPr>
          <w:rFonts w:ascii="Palatino Linotype"/>
          <w:b/>
          <w:sz w:val="31"/>
        </w:rPr>
      </w:pPr>
    </w:p>
    <w:p w:rsidR="000E71B4" w:rsidRDefault="00727E65">
      <w:pPr>
        <w:pStyle w:val="BodyText"/>
        <w:ind w:left="877"/>
        <w:jc w:val="both"/>
      </w:pPr>
      <w:r>
        <w:rPr>
          <w:color w:val="231F20"/>
        </w:rPr>
        <w:t>Consider the formula for rank correlation coefficient. We have</w:t>
      </w:r>
    </w:p>
    <w:p w:rsidR="000E71B4" w:rsidRDefault="000E71B4">
      <w:pPr>
        <w:pStyle w:val="BodyText"/>
        <w:rPr>
          <w:sz w:val="20"/>
        </w:rPr>
      </w:pPr>
    </w:p>
    <w:p w:rsidR="000E71B4" w:rsidRDefault="000E71B4">
      <w:pPr>
        <w:pStyle w:val="BodyText"/>
        <w:spacing w:before="2"/>
        <w:rPr>
          <w:sz w:val="19"/>
        </w:rPr>
      </w:pPr>
    </w:p>
    <w:p w:rsidR="000E71B4" w:rsidRDefault="00727E65">
      <w:pPr>
        <w:spacing w:before="105" w:line="335" w:lineRule="exact"/>
        <w:ind w:right="1010"/>
        <w:jc w:val="center"/>
        <w:rPr>
          <w:sz w:val="14"/>
        </w:rPr>
      </w:pPr>
      <w:r>
        <w:rPr>
          <w:sz w:val="24"/>
        </w:rPr>
        <w:t>6</w:t>
      </w:r>
      <w:r>
        <w:rPr>
          <w:rFonts w:ascii="Symbol" w:hAnsi="Symbol"/>
          <w:position w:val="-5"/>
          <w:sz w:val="36"/>
        </w:rPr>
        <w:t></w:t>
      </w:r>
      <w:r>
        <w:rPr>
          <w:spacing w:val="-51"/>
          <w:position w:val="-5"/>
          <w:sz w:val="36"/>
        </w:rPr>
        <w:t xml:space="preserve"> </w:t>
      </w:r>
      <w:r>
        <w:rPr>
          <w:i/>
          <w:spacing w:val="6"/>
          <w:sz w:val="24"/>
        </w:rPr>
        <w:t>D</w:t>
      </w:r>
      <w:r>
        <w:rPr>
          <w:spacing w:val="6"/>
          <w:position w:val="11"/>
          <w:sz w:val="14"/>
        </w:rPr>
        <w:t>2</w:t>
      </w:r>
    </w:p>
    <w:p w:rsidR="000E71B4" w:rsidRDefault="00A910AF">
      <w:pPr>
        <w:spacing w:line="136" w:lineRule="auto"/>
        <w:ind w:right="1704"/>
        <w:jc w:val="center"/>
        <w:rPr>
          <w:i/>
          <w:sz w:val="24"/>
        </w:rPr>
      </w:pPr>
      <w:r w:rsidRPr="00A910AF">
        <w:pict>
          <v:line id="_x0000_s1461" style="position:absolute;left:0;text-align:left;z-index:-270775296;mso-position-horizontal-relative:page" from="254.35pt,8.25pt" to="290.5pt,8.25pt" strokeweight=".20956mm">
            <w10:wrap anchorx="page"/>
          </v:line>
        </w:pict>
      </w:r>
      <w:r w:rsidR="00727E65">
        <w:rPr>
          <w:rFonts w:ascii="Symbol" w:hAnsi="Symbol"/>
          <w:i/>
          <w:sz w:val="25"/>
        </w:rPr>
        <w:t></w:t>
      </w:r>
      <w:r w:rsidR="00727E65">
        <w:rPr>
          <w:i/>
          <w:sz w:val="25"/>
        </w:rPr>
        <w:t xml:space="preserve"> </w:t>
      </w:r>
      <w:r w:rsidR="00727E65">
        <w:rPr>
          <w:rFonts w:ascii="Symbol" w:hAnsi="Symbol"/>
          <w:sz w:val="24"/>
        </w:rPr>
        <w:t></w:t>
      </w:r>
      <w:r w:rsidR="00727E65">
        <w:rPr>
          <w:sz w:val="24"/>
        </w:rPr>
        <w:t xml:space="preserve"> </w:t>
      </w:r>
      <w:r w:rsidR="00727E65">
        <w:rPr>
          <w:spacing w:val="9"/>
          <w:sz w:val="24"/>
        </w:rPr>
        <w:t>1</w:t>
      </w:r>
      <w:r w:rsidR="00727E65">
        <w:rPr>
          <w:rFonts w:ascii="Symbol" w:hAnsi="Symbol"/>
          <w:spacing w:val="9"/>
          <w:sz w:val="24"/>
        </w:rPr>
        <w:t></w:t>
      </w:r>
      <w:r w:rsidR="00727E65">
        <w:rPr>
          <w:spacing w:val="9"/>
          <w:sz w:val="24"/>
        </w:rPr>
        <w:t xml:space="preserve"> </w:t>
      </w:r>
      <w:r w:rsidR="00727E65">
        <w:rPr>
          <w:i/>
          <w:position w:val="-18"/>
          <w:sz w:val="24"/>
        </w:rPr>
        <w:t xml:space="preserve">N </w:t>
      </w:r>
      <w:r w:rsidR="00727E65">
        <w:rPr>
          <w:position w:val="-7"/>
          <w:sz w:val="14"/>
        </w:rPr>
        <w:t xml:space="preserve">3 </w:t>
      </w:r>
      <w:r w:rsidR="00727E65">
        <w:rPr>
          <w:rFonts w:ascii="Symbol" w:hAnsi="Symbol"/>
          <w:position w:val="-18"/>
          <w:sz w:val="24"/>
        </w:rPr>
        <w:t></w:t>
      </w:r>
      <w:r w:rsidR="00727E65">
        <w:rPr>
          <w:spacing w:val="-41"/>
          <w:position w:val="-18"/>
          <w:sz w:val="24"/>
        </w:rPr>
        <w:t xml:space="preserve"> </w:t>
      </w:r>
      <w:r w:rsidR="00727E65">
        <w:rPr>
          <w:i/>
          <w:position w:val="-18"/>
          <w:sz w:val="24"/>
        </w:rPr>
        <w:t>N</w:t>
      </w:r>
    </w:p>
    <w:p w:rsidR="000E71B4" w:rsidRDefault="000E71B4">
      <w:pPr>
        <w:pStyle w:val="BodyText"/>
        <w:rPr>
          <w:i/>
          <w:sz w:val="20"/>
        </w:rPr>
      </w:pPr>
    </w:p>
    <w:p w:rsidR="000E71B4" w:rsidRDefault="000E71B4">
      <w:pPr>
        <w:pStyle w:val="BodyText"/>
        <w:spacing w:before="5"/>
        <w:rPr>
          <w:i/>
          <w:sz w:val="25"/>
        </w:rPr>
      </w:pPr>
    </w:p>
    <w:p w:rsidR="000E71B4" w:rsidRDefault="00727E65">
      <w:pPr>
        <w:pStyle w:val="BodyText"/>
        <w:spacing w:before="114"/>
        <w:ind w:left="157"/>
      </w:pPr>
      <w:r>
        <w:rPr>
          <w:color w:val="231F20"/>
        </w:rPr>
        <w:t>If there is a tie involving m items, we have to add</w:t>
      </w:r>
    </w:p>
    <w:p w:rsidR="000E71B4" w:rsidRDefault="000E71B4">
      <w:pPr>
        <w:pStyle w:val="BodyText"/>
        <w:rPr>
          <w:sz w:val="20"/>
        </w:rPr>
      </w:pPr>
    </w:p>
    <w:p w:rsidR="000E71B4" w:rsidRDefault="000E71B4">
      <w:pPr>
        <w:pStyle w:val="BodyText"/>
        <w:spacing w:before="4"/>
        <w:rPr>
          <w:sz w:val="26"/>
        </w:rPr>
      </w:pPr>
    </w:p>
    <w:p w:rsidR="000E71B4" w:rsidRDefault="00A910AF">
      <w:pPr>
        <w:spacing w:before="91" w:line="295" w:lineRule="auto"/>
        <w:ind w:left="3577" w:right="5134"/>
        <w:jc w:val="center"/>
        <w:rPr>
          <w:sz w:val="24"/>
        </w:rPr>
      </w:pPr>
      <w:r w:rsidRPr="00A910AF">
        <w:pict>
          <v:line id="_x0000_s1460" style="position:absolute;left:0;text-align:left;z-index:-270774272;mso-position-horizontal-relative:page" from="240.6pt,21.15pt" to="275.6pt,21.15pt" strokeweight=".20956mm">
            <w10:wrap anchorx="page"/>
          </v:line>
        </w:pict>
      </w:r>
      <w:r w:rsidR="00727E65">
        <w:rPr>
          <w:sz w:val="24"/>
        </w:rPr>
        <w:t>m</w:t>
      </w:r>
      <w:r w:rsidR="00727E65">
        <w:rPr>
          <w:position w:val="11"/>
          <w:sz w:val="14"/>
        </w:rPr>
        <w:t xml:space="preserve">3 </w:t>
      </w:r>
      <w:r w:rsidR="00727E65">
        <w:rPr>
          <w:sz w:val="24"/>
        </w:rPr>
        <w:t>- m 12</w:t>
      </w:r>
    </w:p>
    <w:p w:rsidR="000E71B4" w:rsidRDefault="00727E65">
      <w:pPr>
        <w:pStyle w:val="BodyText"/>
        <w:spacing w:before="192" w:line="312" w:lineRule="auto"/>
        <w:ind w:left="157" w:right="1883"/>
      </w:pPr>
      <w:r>
        <w:rPr>
          <w:color w:val="231F20"/>
          <w:w w:val="105"/>
        </w:rPr>
        <w:t>to the term D</w:t>
      </w:r>
      <w:r>
        <w:rPr>
          <w:color w:val="231F20"/>
          <w:w w:val="105"/>
          <w:position w:val="8"/>
          <w:sz w:val="14"/>
        </w:rPr>
        <w:t xml:space="preserve">2 </w:t>
      </w:r>
      <w:r>
        <w:rPr>
          <w:color w:val="231F20"/>
          <w:w w:val="105"/>
        </w:rPr>
        <w:t>in ρ. We have to add as many terms like (m</w:t>
      </w:r>
      <w:r>
        <w:rPr>
          <w:color w:val="231F20"/>
          <w:w w:val="105"/>
          <w:position w:val="8"/>
          <w:sz w:val="14"/>
        </w:rPr>
        <w:t xml:space="preserve">3 </w:t>
      </w:r>
      <w:r>
        <w:rPr>
          <w:color w:val="231F20"/>
          <w:w w:val="105"/>
        </w:rPr>
        <w:t>– m) / 12 as there are ties.</w:t>
      </w:r>
    </w:p>
    <w:p w:rsidR="000E71B4" w:rsidRDefault="000E71B4">
      <w:pPr>
        <w:pStyle w:val="BodyText"/>
        <w:spacing w:before="6"/>
        <w:rPr>
          <w:sz w:val="31"/>
        </w:rPr>
      </w:pPr>
    </w:p>
    <w:p w:rsidR="000E71B4" w:rsidRDefault="00727E65">
      <w:pPr>
        <w:pStyle w:val="BodyText"/>
        <w:spacing w:line="312" w:lineRule="auto"/>
        <w:ind w:left="157" w:right="1883"/>
      </w:pPr>
      <w:r>
        <w:rPr>
          <w:color w:val="231F20"/>
        </w:rPr>
        <w:t>Let us calculate the correction terms for certain values of m. These are provided in the following table.</w:t>
      </w:r>
    </w:p>
    <w:p w:rsidR="000E71B4" w:rsidRDefault="000E71B4">
      <w:pPr>
        <w:spacing w:line="312" w:lineRule="auto"/>
        <w:sectPr w:rsidR="000E71B4">
          <w:footerReference w:type="even" r:id="rId83"/>
          <w:footerReference w:type="default" r:id="rId84"/>
          <w:pgSz w:w="11910" w:h="16840"/>
          <w:pgMar w:top="1260" w:right="1280" w:bottom="1560" w:left="1260" w:header="0" w:footer="1365" w:gutter="0"/>
          <w:pgNumType w:start="143"/>
          <w:cols w:space="720"/>
        </w:sectPr>
      </w:pPr>
    </w:p>
    <w:tbl>
      <w:tblPr>
        <w:tblW w:w="0" w:type="auto"/>
        <w:tblInd w:w="187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521"/>
        <w:gridCol w:w="1843"/>
        <w:gridCol w:w="1843"/>
        <w:gridCol w:w="2145"/>
      </w:tblGrid>
      <w:tr w:rsidR="000E71B4">
        <w:trPr>
          <w:trHeight w:val="1872"/>
        </w:trPr>
        <w:tc>
          <w:tcPr>
            <w:tcW w:w="1521" w:type="dxa"/>
          </w:tcPr>
          <w:p w:rsidR="000E71B4" w:rsidRDefault="000E71B4">
            <w:pPr>
              <w:pStyle w:val="TableParagraph"/>
              <w:spacing w:before="0"/>
              <w:jc w:val="left"/>
              <w:rPr>
                <w:sz w:val="32"/>
              </w:rPr>
            </w:pPr>
          </w:p>
          <w:p w:rsidR="000E71B4" w:rsidRDefault="000E71B4">
            <w:pPr>
              <w:pStyle w:val="TableParagraph"/>
              <w:spacing w:before="6"/>
              <w:jc w:val="left"/>
              <w:rPr>
                <w:sz w:val="37"/>
              </w:rPr>
            </w:pPr>
          </w:p>
          <w:p w:rsidR="000E71B4" w:rsidRDefault="00727E65">
            <w:pPr>
              <w:pStyle w:val="TableParagraph"/>
              <w:spacing w:before="0"/>
              <w:ind w:left="662"/>
              <w:jc w:val="left"/>
              <w:rPr>
                <w:sz w:val="24"/>
              </w:rPr>
            </w:pPr>
            <w:r>
              <w:rPr>
                <w:color w:val="231F20"/>
                <w:w w:val="105"/>
                <w:sz w:val="24"/>
              </w:rPr>
              <w:t>m</w:t>
            </w:r>
          </w:p>
        </w:tc>
        <w:tc>
          <w:tcPr>
            <w:tcW w:w="1843" w:type="dxa"/>
          </w:tcPr>
          <w:p w:rsidR="000E71B4" w:rsidRDefault="000E71B4">
            <w:pPr>
              <w:pStyle w:val="TableParagraph"/>
              <w:spacing w:before="0"/>
              <w:jc w:val="left"/>
              <w:rPr>
                <w:sz w:val="32"/>
              </w:rPr>
            </w:pPr>
          </w:p>
          <w:p w:rsidR="000E71B4" w:rsidRDefault="000E71B4">
            <w:pPr>
              <w:pStyle w:val="TableParagraph"/>
              <w:spacing w:before="6"/>
              <w:jc w:val="left"/>
              <w:rPr>
                <w:sz w:val="37"/>
              </w:rPr>
            </w:pPr>
          </w:p>
          <w:p w:rsidR="000E71B4" w:rsidRDefault="00727E65">
            <w:pPr>
              <w:pStyle w:val="TableParagraph"/>
              <w:spacing w:before="0"/>
              <w:ind w:right="765"/>
              <w:jc w:val="right"/>
              <w:rPr>
                <w:sz w:val="14"/>
              </w:rPr>
            </w:pPr>
            <w:r>
              <w:rPr>
                <w:color w:val="231F20"/>
                <w:position w:val="-7"/>
                <w:sz w:val="24"/>
              </w:rPr>
              <w:t>m</w:t>
            </w:r>
            <w:r>
              <w:rPr>
                <w:color w:val="231F20"/>
                <w:sz w:val="14"/>
              </w:rPr>
              <w:t>3</w:t>
            </w:r>
          </w:p>
        </w:tc>
        <w:tc>
          <w:tcPr>
            <w:tcW w:w="1843" w:type="dxa"/>
          </w:tcPr>
          <w:p w:rsidR="000E71B4" w:rsidRDefault="000E71B4">
            <w:pPr>
              <w:pStyle w:val="TableParagraph"/>
              <w:spacing w:before="0"/>
              <w:jc w:val="left"/>
              <w:rPr>
                <w:sz w:val="32"/>
              </w:rPr>
            </w:pPr>
          </w:p>
          <w:p w:rsidR="000E71B4" w:rsidRDefault="000E71B4">
            <w:pPr>
              <w:pStyle w:val="TableParagraph"/>
              <w:spacing w:before="6"/>
              <w:jc w:val="left"/>
              <w:rPr>
                <w:sz w:val="37"/>
              </w:rPr>
            </w:pPr>
          </w:p>
          <w:p w:rsidR="000E71B4" w:rsidRDefault="00727E65">
            <w:pPr>
              <w:pStyle w:val="TableParagraph"/>
              <w:spacing w:before="0"/>
              <w:ind w:left="22"/>
              <w:rPr>
                <w:sz w:val="24"/>
              </w:rPr>
            </w:pPr>
            <w:r>
              <w:rPr>
                <w:color w:val="231F20"/>
                <w:w w:val="105"/>
                <w:sz w:val="24"/>
              </w:rPr>
              <w:t>m</w:t>
            </w:r>
            <w:r>
              <w:rPr>
                <w:color w:val="231F20"/>
                <w:w w:val="105"/>
                <w:position w:val="8"/>
                <w:sz w:val="14"/>
              </w:rPr>
              <w:t>3</w:t>
            </w:r>
            <w:r>
              <w:rPr>
                <w:color w:val="231F20"/>
                <w:w w:val="105"/>
                <w:sz w:val="24"/>
              </w:rPr>
              <w:t>-m</w:t>
            </w:r>
          </w:p>
        </w:tc>
        <w:tc>
          <w:tcPr>
            <w:tcW w:w="2145" w:type="dxa"/>
          </w:tcPr>
          <w:p w:rsidR="000E71B4" w:rsidRDefault="000E71B4">
            <w:pPr>
              <w:pStyle w:val="TableParagraph"/>
              <w:spacing w:before="8"/>
              <w:jc w:val="left"/>
              <w:rPr>
                <w:sz w:val="38"/>
              </w:rPr>
            </w:pPr>
          </w:p>
          <w:p w:rsidR="000E71B4" w:rsidRDefault="00727E65">
            <w:pPr>
              <w:pStyle w:val="TableParagraph"/>
              <w:spacing w:before="0"/>
              <w:ind w:left="252"/>
              <w:jc w:val="left"/>
              <w:rPr>
                <w:sz w:val="24"/>
              </w:rPr>
            </w:pPr>
            <w:r>
              <w:rPr>
                <w:color w:val="231F20"/>
                <w:w w:val="105"/>
                <w:sz w:val="24"/>
              </w:rPr>
              <w:t>Correction term</w:t>
            </w:r>
          </w:p>
          <w:p w:rsidR="000E71B4" w:rsidRDefault="00727E65">
            <w:pPr>
              <w:pStyle w:val="TableParagraph"/>
              <w:spacing w:before="267" w:line="88" w:lineRule="exact"/>
              <w:ind w:left="340"/>
              <w:rPr>
                <w:sz w:val="14"/>
              </w:rPr>
            </w:pPr>
            <w:r>
              <w:rPr>
                <w:w w:val="99"/>
                <w:sz w:val="14"/>
              </w:rPr>
              <w:t>3</w:t>
            </w:r>
          </w:p>
          <w:p w:rsidR="000E71B4" w:rsidRDefault="00727E65">
            <w:pPr>
              <w:pStyle w:val="TableParagraph"/>
              <w:spacing w:before="0" w:line="160" w:lineRule="auto"/>
              <w:ind w:left="808" w:right="508"/>
              <w:rPr>
                <w:sz w:val="24"/>
              </w:rPr>
            </w:pPr>
            <w:r>
              <w:rPr>
                <w:color w:val="231F20"/>
                <w:position w:val="-14"/>
                <w:sz w:val="24"/>
              </w:rPr>
              <w:t xml:space="preserve">= </w:t>
            </w:r>
            <w:r>
              <w:rPr>
                <w:sz w:val="24"/>
              </w:rPr>
              <w:t>m - m</w:t>
            </w:r>
          </w:p>
          <w:p w:rsidR="000E71B4" w:rsidRDefault="00727E65">
            <w:pPr>
              <w:pStyle w:val="TableParagraph"/>
              <w:spacing w:before="0" w:line="255" w:lineRule="exact"/>
              <w:ind w:left="1211"/>
              <w:jc w:val="left"/>
              <w:rPr>
                <w:sz w:val="24"/>
              </w:rPr>
            </w:pPr>
            <w:r>
              <w:rPr>
                <w:sz w:val="24"/>
              </w:rPr>
              <w:t>12</w:t>
            </w:r>
          </w:p>
        </w:tc>
      </w:tr>
      <w:tr w:rsidR="000E71B4">
        <w:trPr>
          <w:trHeight w:val="905"/>
        </w:trPr>
        <w:tc>
          <w:tcPr>
            <w:tcW w:w="1521" w:type="dxa"/>
          </w:tcPr>
          <w:p w:rsidR="000E71B4" w:rsidRDefault="000E71B4">
            <w:pPr>
              <w:pStyle w:val="TableParagraph"/>
              <w:spacing w:before="5"/>
              <w:jc w:val="left"/>
              <w:rPr>
                <w:sz w:val="27"/>
              </w:rPr>
            </w:pPr>
          </w:p>
          <w:p w:rsidR="000E71B4" w:rsidRDefault="00727E65">
            <w:pPr>
              <w:pStyle w:val="TableParagraph"/>
              <w:spacing w:before="0"/>
              <w:ind w:left="702"/>
              <w:jc w:val="left"/>
              <w:rPr>
                <w:sz w:val="24"/>
              </w:rPr>
            </w:pPr>
            <w:r>
              <w:rPr>
                <w:color w:val="231F20"/>
                <w:w w:val="96"/>
                <w:sz w:val="24"/>
              </w:rPr>
              <w:t>2</w:t>
            </w:r>
          </w:p>
        </w:tc>
        <w:tc>
          <w:tcPr>
            <w:tcW w:w="1843" w:type="dxa"/>
          </w:tcPr>
          <w:p w:rsidR="000E71B4" w:rsidRDefault="000E71B4">
            <w:pPr>
              <w:pStyle w:val="TableParagraph"/>
              <w:spacing w:before="5"/>
              <w:jc w:val="left"/>
              <w:rPr>
                <w:sz w:val="27"/>
              </w:rPr>
            </w:pPr>
          </w:p>
          <w:p w:rsidR="000E71B4" w:rsidRDefault="00727E65">
            <w:pPr>
              <w:pStyle w:val="TableParagraph"/>
              <w:spacing w:before="0"/>
              <w:ind w:left="18"/>
              <w:rPr>
                <w:sz w:val="24"/>
              </w:rPr>
            </w:pPr>
            <w:r>
              <w:rPr>
                <w:color w:val="231F20"/>
                <w:w w:val="96"/>
                <w:sz w:val="24"/>
              </w:rPr>
              <w:t>8</w:t>
            </w:r>
          </w:p>
        </w:tc>
        <w:tc>
          <w:tcPr>
            <w:tcW w:w="1843" w:type="dxa"/>
          </w:tcPr>
          <w:p w:rsidR="000E71B4" w:rsidRDefault="000E71B4">
            <w:pPr>
              <w:pStyle w:val="TableParagraph"/>
              <w:spacing w:before="5"/>
              <w:jc w:val="left"/>
              <w:rPr>
                <w:sz w:val="27"/>
              </w:rPr>
            </w:pPr>
          </w:p>
          <w:p w:rsidR="000E71B4" w:rsidRDefault="00727E65">
            <w:pPr>
              <w:pStyle w:val="TableParagraph"/>
              <w:spacing w:before="0"/>
              <w:ind w:left="17"/>
              <w:rPr>
                <w:sz w:val="24"/>
              </w:rPr>
            </w:pPr>
            <w:r>
              <w:rPr>
                <w:color w:val="231F20"/>
                <w:w w:val="96"/>
                <w:sz w:val="24"/>
              </w:rPr>
              <w:t>6</w:t>
            </w:r>
          </w:p>
        </w:tc>
        <w:tc>
          <w:tcPr>
            <w:tcW w:w="2145" w:type="dxa"/>
          </w:tcPr>
          <w:p w:rsidR="000E71B4" w:rsidRDefault="000E71B4">
            <w:pPr>
              <w:pStyle w:val="TableParagraph"/>
              <w:spacing w:before="5"/>
              <w:jc w:val="left"/>
              <w:rPr>
                <w:sz w:val="27"/>
              </w:rPr>
            </w:pPr>
          </w:p>
          <w:p w:rsidR="000E71B4" w:rsidRDefault="00727E65">
            <w:pPr>
              <w:pStyle w:val="TableParagraph"/>
              <w:spacing w:before="0"/>
              <w:ind w:left="529" w:right="508"/>
              <w:rPr>
                <w:sz w:val="24"/>
              </w:rPr>
            </w:pPr>
            <w:r>
              <w:rPr>
                <w:color w:val="231F20"/>
                <w:sz w:val="24"/>
              </w:rPr>
              <w:t>0.5</w:t>
            </w:r>
          </w:p>
        </w:tc>
      </w:tr>
      <w:tr w:rsidR="000E71B4">
        <w:trPr>
          <w:trHeight w:val="698"/>
        </w:trPr>
        <w:tc>
          <w:tcPr>
            <w:tcW w:w="1521" w:type="dxa"/>
          </w:tcPr>
          <w:p w:rsidR="000E71B4" w:rsidRDefault="00727E65">
            <w:pPr>
              <w:pStyle w:val="TableParagraph"/>
              <w:spacing w:before="212"/>
              <w:ind w:left="702"/>
              <w:jc w:val="left"/>
              <w:rPr>
                <w:sz w:val="24"/>
              </w:rPr>
            </w:pPr>
            <w:r>
              <w:rPr>
                <w:color w:val="231F20"/>
                <w:w w:val="96"/>
                <w:sz w:val="24"/>
              </w:rPr>
              <w:t>3</w:t>
            </w:r>
          </w:p>
        </w:tc>
        <w:tc>
          <w:tcPr>
            <w:tcW w:w="1843" w:type="dxa"/>
          </w:tcPr>
          <w:p w:rsidR="000E71B4" w:rsidRDefault="00727E65">
            <w:pPr>
              <w:pStyle w:val="TableParagraph"/>
              <w:spacing w:before="212"/>
              <w:ind w:right="777"/>
              <w:jc w:val="right"/>
              <w:rPr>
                <w:sz w:val="24"/>
              </w:rPr>
            </w:pPr>
            <w:r>
              <w:rPr>
                <w:color w:val="231F20"/>
                <w:w w:val="95"/>
                <w:sz w:val="24"/>
              </w:rPr>
              <w:t>27</w:t>
            </w:r>
          </w:p>
        </w:tc>
        <w:tc>
          <w:tcPr>
            <w:tcW w:w="1843" w:type="dxa"/>
          </w:tcPr>
          <w:p w:rsidR="000E71B4" w:rsidRDefault="00727E65">
            <w:pPr>
              <w:pStyle w:val="TableParagraph"/>
              <w:spacing w:before="212"/>
              <w:ind w:left="22"/>
              <w:rPr>
                <w:sz w:val="24"/>
              </w:rPr>
            </w:pPr>
            <w:r>
              <w:rPr>
                <w:color w:val="231F20"/>
                <w:sz w:val="24"/>
              </w:rPr>
              <w:t>24</w:t>
            </w:r>
          </w:p>
        </w:tc>
        <w:tc>
          <w:tcPr>
            <w:tcW w:w="2145" w:type="dxa"/>
          </w:tcPr>
          <w:p w:rsidR="000E71B4" w:rsidRDefault="00727E65">
            <w:pPr>
              <w:pStyle w:val="TableParagraph"/>
              <w:spacing w:before="212"/>
              <w:ind w:left="16"/>
              <w:rPr>
                <w:sz w:val="24"/>
              </w:rPr>
            </w:pPr>
            <w:r>
              <w:rPr>
                <w:color w:val="231F20"/>
                <w:w w:val="96"/>
                <w:sz w:val="24"/>
              </w:rPr>
              <w:t>2</w:t>
            </w:r>
          </w:p>
        </w:tc>
      </w:tr>
      <w:tr w:rsidR="000E71B4">
        <w:trPr>
          <w:trHeight w:val="692"/>
        </w:trPr>
        <w:tc>
          <w:tcPr>
            <w:tcW w:w="1521" w:type="dxa"/>
          </w:tcPr>
          <w:p w:rsidR="000E71B4" w:rsidRDefault="00727E65">
            <w:pPr>
              <w:pStyle w:val="TableParagraph"/>
              <w:spacing w:before="209"/>
              <w:ind w:left="702"/>
              <w:jc w:val="left"/>
              <w:rPr>
                <w:sz w:val="24"/>
              </w:rPr>
            </w:pPr>
            <w:r>
              <w:rPr>
                <w:color w:val="231F20"/>
                <w:w w:val="96"/>
                <w:sz w:val="24"/>
              </w:rPr>
              <w:t>4</w:t>
            </w:r>
          </w:p>
        </w:tc>
        <w:tc>
          <w:tcPr>
            <w:tcW w:w="1843" w:type="dxa"/>
          </w:tcPr>
          <w:p w:rsidR="000E71B4" w:rsidRDefault="00727E65">
            <w:pPr>
              <w:pStyle w:val="TableParagraph"/>
              <w:spacing w:before="209"/>
              <w:ind w:right="777"/>
              <w:jc w:val="right"/>
              <w:rPr>
                <w:sz w:val="24"/>
              </w:rPr>
            </w:pPr>
            <w:r>
              <w:rPr>
                <w:color w:val="231F20"/>
                <w:w w:val="95"/>
                <w:sz w:val="24"/>
              </w:rPr>
              <w:t>64</w:t>
            </w:r>
          </w:p>
        </w:tc>
        <w:tc>
          <w:tcPr>
            <w:tcW w:w="1843" w:type="dxa"/>
          </w:tcPr>
          <w:p w:rsidR="000E71B4" w:rsidRDefault="00727E65">
            <w:pPr>
              <w:pStyle w:val="TableParagraph"/>
              <w:spacing w:before="209"/>
              <w:ind w:left="22"/>
              <w:rPr>
                <w:sz w:val="24"/>
              </w:rPr>
            </w:pPr>
            <w:r>
              <w:rPr>
                <w:color w:val="231F20"/>
                <w:sz w:val="24"/>
              </w:rPr>
              <w:t>60</w:t>
            </w:r>
          </w:p>
        </w:tc>
        <w:tc>
          <w:tcPr>
            <w:tcW w:w="2145" w:type="dxa"/>
          </w:tcPr>
          <w:p w:rsidR="000E71B4" w:rsidRDefault="00727E65">
            <w:pPr>
              <w:pStyle w:val="TableParagraph"/>
              <w:spacing w:before="209"/>
              <w:ind w:left="16"/>
              <w:rPr>
                <w:sz w:val="24"/>
              </w:rPr>
            </w:pPr>
            <w:r>
              <w:rPr>
                <w:color w:val="231F20"/>
                <w:w w:val="96"/>
                <w:sz w:val="24"/>
              </w:rPr>
              <w:t>5</w:t>
            </w:r>
          </w:p>
        </w:tc>
      </w:tr>
      <w:tr w:rsidR="000E71B4">
        <w:trPr>
          <w:trHeight w:val="954"/>
        </w:trPr>
        <w:tc>
          <w:tcPr>
            <w:tcW w:w="1521" w:type="dxa"/>
          </w:tcPr>
          <w:p w:rsidR="000E71B4" w:rsidRDefault="000E71B4">
            <w:pPr>
              <w:pStyle w:val="TableParagraph"/>
              <w:spacing w:before="6"/>
              <w:jc w:val="left"/>
              <w:rPr>
                <w:sz w:val="29"/>
              </w:rPr>
            </w:pPr>
          </w:p>
          <w:p w:rsidR="000E71B4" w:rsidRDefault="00727E65">
            <w:pPr>
              <w:pStyle w:val="TableParagraph"/>
              <w:spacing w:before="1"/>
              <w:ind w:left="702"/>
              <w:jc w:val="left"/>
              <w:rPr>
                <w:sz w:val="24"/>
              </w:rPr>
            </w:pPr>
            <w:r>
              <w:rPr>
                <w:color w:val="231F20"/>
                <w:w w:val="96"/>
                <w:sz w:val="24"/>
              </w:rPr>
              <w:t>5</w:t>
            </w:r>
          </w:p>
        </w:tc>
        <w:tc>
          <w:tcPr>
            <w:tcW w:w="1843" w:type="dxa"/>
          </w:tcPr>
          <w:p w:rsidR="000E71B4" w:rsidRDefault="000E71B4">
            <w:pPr>
              <w:pStyle w:val="TableParagraph"/>
              <w:spacing w:before="6"/>
              <w:jc w:val="left"/>
              <w:rPr>
                <w:sz w:val="29"/>
              </w:rPr>
            </w:pPr>
          </w:p>
          <w:p w:rsidR="000E71B4" w:rsidRDefault="00727E65">
            <w:pPr>
              <w:pStyle w:val="TableParagraph"/>
              <w:spacing w:before="1"/>
              <w:ind w:right="717"/>
              <w:jc w:val="right"/>
              <w:rPr>
                <w:sz w:val="24"/>
              </w:rPr>
            </w:pPr>
            <w:r>
              <w:rPr>
                <w:color w:val="231F20"/>
                <w:w w:val="95"/>
                <w:sz w:val="24"/>
              </w:rPr>
              <w:t>125</w:t>
            </w:r>
          </w:p>
        </w:tc>
        <w:tc>
          <w:tcPr>
            <w:tcW w:w="1843" w:type="dxa"/>
          </w:tcPr>
          <w:p w:rsidR="000E71B4" w:rsidRDefault="000E71B4">
            <w:pPr>
              <w:pStyle w:val="TableParagraph"/>
              <w:spacing w:before="6"/>
              <w:jc w:val="left"/>
              <w:rPr>
                <w:sz w:val="29"/>
              </w:rPr>
            </w:pPr>
          </w:p>
          <w:p w:rsidR="000E71B4" w:rsidRDefault="00727E65">
            <w:pPr>
              <w:pStyle w:val="TableParagraph"/>
              <w:spacing w:before="1"/>
              <w:ind w:left="22"/>
              <w:rPr>
                <w:sz w:val="24"/>
              </w:rPr>
            </w:pPr>
            <w:r>
              <w:rPr>
                <w:color w:val="231F20"/>
                <w:sz w:val="24"/>
              </w:rPr>
              <w:t>120</w:t>
            </w:r>
          </w:p>
        </w:tc>
        <w:tc>
          <w:tcPr>
            <w:tcW w:w="2145" w:type="dxa"/>
          </w:tcPr>
          <w:p w:rsidR="000E71B4" w:rsidRDefault="000E71B4">
            <w:pPr>
              <w:pStyle w:val="TableParagraph"/>
              <w:spacing w:before="6"/>
              <w:jc w:val="left"/>
              <w:rPr>
                <w:sz w:val="29"/>
              </w:rPr>
            </w:pPr>
          </w:p>
          <w:p w:rsidR="000E71B4" w:rsidRDefault="00727E65">
            <w:pPr>
              <w:pStyle w:val="TableParagraph"/>
              <w:spacing w:before="1"/>
              <w:ind w:left="529" w:right="508"/>
              <w:rPr>
                <w:sz w:val="24"/>
              </w:rPr>
            </w:pPr>
            <w:r>
              <w:rPr>
                <w:color w:val="231F20"/>
                <w:sz w:val="24"/>
              </w:rPr>
              <w:t>10</w:t>
            </w:r>
          </w:p>
        </w:tc>
      </w:tr>
    </w:tbl>
    <w:p w:rsidR="000E71B4" w:rsidRDefault="00A910AF">
      <w:pPr>
        <w:pStyle w:val="BodyText"/>
        <w:rPr>
          <w:sz w:val="20"/>
        </w:rPr>
      </w:pPr>
      <w:r w:rsidRPr="00A910AF">
        <w:pict>
          <v:line id="_x0000_s1459" style="position:absolute;z-index:-270773248;mso-position-horizontal-relative:page;mso-position-vertical-relative:page" from="466.25pt,137.75pt" to="501.3pt,137.75pt" strokeweight=".20956mm">
            <w10:wrap anchorx="page" anchory="page"/>
          </v:line>
        </w:pict>
      </w:r>
    </w:p>
    <w:p w:rsidR="000E71B4" w:rsidRDefault="000E71B4">
      <w:pPr>
        <w:pStyle w:val="BodyText"/>
        <w:rPr>
          <w:sz w:val="20"/>
        </w:rPr>
      </w:pPr>
    </w:p>
    <w:p w:rsidR="000E71B4" w:rsidRDefault="000E71B4">
      <w:pPr>
        <w:pStyle w:val="BodyText"/>
        <w:spacing w:before="9"/>
        <w:rPr>
          <w:sz w:val="16"/>
        </w:rPr>
      </w:pPr>
    </w:p>
    <w:p w:rsidR="000E71B4" w:rsidRDefault="00727E65">
      <w:pPr>
        <w:pStyle w:val="Heading4"/>
        <w:spacing w:before="94"/>
        <w:ind w:left="1858"/>
      </w:pPr>
      <w:r>
        <w:rPr>
          <w:color w:val="231F20"/>
        </w:rPr>
        <w:t>Illustrative examples:</w:t>
      </w:r>
    </w:p>
    <w:p w:rsidR="000E71B4" w:rsidRDefault="000E71B4">
      <w:pPr>
        <w:pStyle w:val="BodyText"/>
        <w:spacing w:before="6"/>
        <w:rPr>
          <w:rFonts w:ascii="Palatino Linotype"/>
          <w:b/>
          <w:sz w:val="31"/>
        </w:rPr>
      </w:pPr>
    </w:p>
    <w:p w:rsidR="000E71B4" w:rsidRDefault="00727E65">
      <w:pPr>
        <w:pStyle w:val="BodyText"/>
        <w:ind w:left="1858"/>
      </w:pPr>
      <w:r>
        <w:rPr>
          <w:color w:val="231F20"/>
        </w:rPr>
        <w:t xml:space="preserve">If </w:t>
      </w:r>
      <w:r>
        <w:rPr>
          <w:color w:val="231F20"/>
          <w:spacing w:val="2"/>
        </w:rPr>
        <w:t xml:space="preserve">there </w:t>
      </w:r>
      <w:r>
        <w:rPr>
          <w:color w:val="231F20"/>
        </w:rPr>
        <w:t xml:space="preserve">is a </w:t>
      </w:r>
      <w:r>
        <w:rPr>
          <w:color w:val="231F20"/>
          <w:spacing w:val="3"/>
        </w:rPr>
        <w:t xml:space="preserve">tie </w:t>
      </w:r>
      <w:r>
        <w:rPr>
          <w:color w:val="231F20"/>
          <w:spacing w:val="2"/>
        </w:rPr>
        <w:t xml:space="preserve">involving </w:t>
      </w:r>
      <w:r>
        <w:rPr>
          <w:color w:val="231F20"/>
        </w:rPr>
        <w:t xml:space="preserve">2 </w:t>
      </w:r>
      <w:r>
        <w:rPr>
          <w:color w:val="231F20"/>
          <w:spacing w:val="2"/>
        </w:rPr>
        <w:t xml:space="preserve">items, </w:t>
      </w:r>
      <w:r>
        <w:rPr>
          <w:color w:val="231F20"/>
          <w:spacing w:val="3"/>
        </w:rPr>
        <w:t xml:space="preserve">then the correction term </w:t>
      </w:r>
      <w:r>
        <w:rPr>
          <w:color w:val="231F20"/>
        </w:rPr>
        <w:t>is</w:t>
      </w:r>
      <w:r>
        <w:rPr>
          <w:color w:val="231F20"/>
          <w:spacing w:val="56"/>
        </w:rPr>
        <w:t xml:space="preserve"> </w:t>
      </w:r>
      <w:r>
        <w:rPr>
          <w:color w:val="231F20"/>
          <w:spacing w:val="4"/>
        </w:rPr>
        <w:t>0.5</w:t>
      </w:r>
    </w:p>
    <w:p w:rsidR="000E71B4" w:rsidRDefault="000E71B4">
      <w:pPr>
        <w:pStyle w:val="BodyText"/>
        <w:spacing w:before="7"/>
        <w:rPr>
          <w:sz w:val="38"/>
        </w:rPr>
      </w:pPr>
    </w:p>
    <w:p w:rsidR="000E71B4" w:rsidRDefault="00727E65">
      <w:pPr>
        <w:pStyle w:val="BodyText"/>
        <w:spacing w:line="312" w:lineRule="auto"/>
        <w:ind w:left="1858" w:right="718"/>
      </w:pPr>
      <w:r>
        <w:rPr>
          <w:color w:val="231F20"/>
        </w:rPr>
        <w:t>If there are 2 ties involving 2 items each, then the correction term is 0.5 + 0.5 = 1</w:t>
      </w:r>
    </w:p>
    <w:p w:rsidR="000E71B4" w:rsidRDefault="000E71B4">
      <w:pPr>
        <w:pStyle w:val="BodyText"/>
        <w:spacing w:before="6"/>
        <w:rPr>
          <w:sz w:val="31"/>
        </w:rPr>
      </w:pPr>
    </w:p>
    <w:p w:rsidR="000E71B4" w:rsidRDefault="00727E65">
      <w:pPr>
        <w:pStyle w:val="BodyText"/>
        <w:spacing w:line="312" w:lineRule="auto"/>
        <w:ind w:left="1858" w:right="1405"/>
      </w:pPr>
      <w:r>
        <w:rPr>
          <w:color w:val="231F20"/>
        </w:rPr>
        <w:t>If there are 3 ties with 2 items each, then the correction term is 0.5 + 0.5 + 0.5 = 1.5</w:t>
      </w:r>
    </w:p>
    <w:p w:rsidR="000E71B4" w:rsidRDefault="000E71B4">
      <w:pPr>
        <w:pStyle w:val="BodyText"/>
        <w:spacing w:before="6"/>
        <w:rPr>
          <w:sz w:val="31"/>
        </w:rPr>
      </w:pPr>
    </w:p>
    <w:p w:rsidR="000E71B4" w:rsidRDefault="00727E65">
      <w:pPr>
        <w:pStyle w:val="BodyText"/>
        <w:ind w:left="1858"/>
      </w:pPr>
      <w:r>
        <w:rPr>
          <w:color w:val="231F20"/>
        </w:rPr>
        <w:t xml:space="preserve">If </w:t>
      </w:r>
      <w:r>
        <w:rPr>
          <w:color w:val="231F20"/>
          <w:spacing w:val="2"/>
        </w:rPr>
        <w:t xml:space="preserve">there </w:t>
      </w:r>
      <w:r>
        <w:rPr>
          <w:color w:val="231F20"/>
        </w:rPr>
        <w:t xml:space="preserve">is a </w:t>
      </w:r>
      <w:r>
        <w:rPr>
          <w:color w:val="231F20"/>
          <w:spacing w:val="3"/>
        </w:rPr>
        <w:t xml:space="preserve">tie </w:t>
      </w:r>
      <w:r>
        <w:rPr>
          <w:color w:val="231F20"/>
          <w:spacing w:val="2"/>
        </w:rPr>
        <w:t xml:space="preserve">involving </w:t>
      </w:r>
      <w:r>
        <w:rPr>
          <w:color w:val="231F20"/>
        </w:rPr>
        <w:t xml:space="preserve">3 </w:t>
      </w:r>
      <w:r>
        <w:rPr>
          <w:color w:val="231F20"/>
          <w:spacing w:val="2"/>
        </w:rPr>
        <w:t xml:space="preserve">items, </w:t>
      </w:r>
      <w:r>
        <w:rPr>
          <w:color w:val="231F20"/>
          <w:spacing w:val="3"/>
        </w:rPr>
        <w:t xml:space="preserve">then the correction term </w:t>
      </w:r>
      <w:r>
        <w:rPr>
          <w:color w:val="231F20"/>
        </w:rPr>
        <w:t>is</w:t>
      </w:r>
      <w:r>
        <w:rPr>
          <w:color w:val="231F20"/>
          <w:spacing w:val="58"/>
        </w:rPr>
        <w:t xml:space="preserve"> </w:t>
      </w:r>
      <w:r>
        <w:rPr>
          <w:color w:val="231F20"/>
        </w:rPr>
        <w:t>2</w:t>
      </w:r>
    </w:p>
    <w:p w:rsidR="000E71B4" w:rsidRDefault="000E71B4">
      <w:pPr>
        <w:pStyle w:val="BodyText"/>
        <w:spacing w:before="7"/>
        <w:rPr>
          <w:sz w:val="38"/>
        </w:rPr>
      </w:pPr>
    </w:p>
    <w:p w:rsidR="000E71B4" w:rsidRDefault="00727E65">
      <w:pPr>
        <w:pStyle w:val="BodyText"/>
        <w:ind w:left="1858"/>
      </w:pPr>
      <w:r>
        <w:rPr>
          <w:color w:val="231F20"/>
        </w:rPr>
        <w:t>If there are 2 ties involving 3 items each, then the correction term is 2 + 2</w:t>
      </w:r>
    </w:p>
    <w:p w:rsidR="000E71B4" w:rsidRDefault="00727E65">
      <w:pPr>
        <w:pStyle w:val="BodyText"/>
        <w:spacing w:before="84"/>
        <w:ind w:left="1858"/>
      </w:pPr>
      <w:r>
        <w:rPr>
          <w:color w:val="231F20"/>
        </w:rPr>
        <w:t>= 4</w:t>
      </w:r>
    </w:p>
    <w:p w:rsidR="000E71B4" w:rsidRDefault="000E71B4">
      <w:pPr>
        <w:pStyle w:val="BodyText"/>
        <w:spacing w:before="7"/>
        <w:rPr>
          <w:sz w:val="38"/>
        </w:rPr>
      </w:pPr>
    </w:p>
    <w:p w:rsidR="000E71B4" w:rsidRDefault="00727E65">
      <w:pPr>
        <w:pStyle w:val="BodyText"/>
        <w:spacing w:line="312" w:lineRule="auto"/>
        <w:ind w:left="1858"/>
      </w:pPr>
      <w:r>
        <w:rPr>
          <w:color w:val="231F20"/>
        </w:rPr>
        <w:t>If there is a tie with 2 items and another tie with 3 items, then the correction term is 0.5 + 2 = 2.5</w:t>
      </w:r>
    </w:p>
    <w:p w:rsidR="000E71B4" w:rsidRDefault="000E71B4">
      <w:pPr>
        <w:pStyle w:val="BodyText"/>
        <w:spacing w:before="6"/>
        <w:rPr>
          <w:sz w:val="31"/>
        </w:rPr>
      </w:pPr>
    </w:p>
    <w:p w:rsidR="000E71B4" w:rsidRDefault="00727E65">
      <w:pPr>
        <w:pStyle w:val="BodyText"/>
        <w:spacing w:line="312" w:lineRule="auto"/>
        <w:ind w:left="1858"/>
      </w:pPr>
      <w:r>
        <w:rPr>
          <w:color w:val="231F20"/>
        </w:rPr>
        <w:t>If there are 2 ties with 2 items each and another tie with 3 items, then the correction term is 0.5 + 0.5 + 2 = 3</w:t>
      </w:r>
    </w:p>
    <w:p w:rsidR="000E71B4" w:rsidRDefault="000E71B4">
      <w:pPr>
        <w:spacing w:line="312" w:lineRule="auto"/>
        <w:sectPr w:rsidR="000E71B4">
          <w:pgSz w:w="11910" w:h="16840"/>
          <w:pgMar w:top="1400" w:right="1280" w:bottom="1480" w:left="1260" w:header="0" w:footer="1280" w:gutter="0"/>
          <w:cols w:space="720"/>
        </w:sectPr>
      </w:pPr>
    </w:p>
    <w:p w:rsidR="000E71B4" w:rsidRDefault="00727E65">
      <w:pPr>
        <w:spacing w:before="82"/>
        <w:ind w:left="157"/>
        <w:rPr>
          <w:b/>
          <w:i/>
          <w:sz w:val="24"/>
        </w:rPr>
      </w:pPr>
      <w:r>
        <w:rPr>
          <w:rFonts w:ascii="Palatino Linotype"/>
          <w:b/>
          <w:color w:val="231F20"/>
          <w:sz w:val="24"/>
        </w:rPr>
        <w:lastRenderedPageBreak/>
        <w:t xml:space="preserve">Problem 9 </w:t>
      </w:r>
      <w:r>
        <w:rPr>
          <w:color w:val="231F20"/>
          <w:sz w:val="24"/>
        </w:rPr>
        <w:t xml:space="preserve">: </w:t>
      </w:r>
      <w:r>
        <w:rPr>
          <w:b/>
          <w:i/>
          <w:color w:val="231F20"/>
          <w:sz w:val="24"/>
        </w:rPr>
        <w:t>Resolving ties in ranks</w:t>
      </w:r>
    </w:p>
    <w:p w:rsidR="000E71B4" w:rsidRDefault="000E71B4">
      <w:pPr>
        <w:pStyle w:val="BodyText"/>
        <w:spacing w:before="10"/>
        <w:rPr>
          <w:b/>
          <w:i/>
          <w:sz w:val="36"/>
        </w:rPr>
      </w:pPr>
    </w:p>
    <w:p w:rsidR="000E71B4" w:rsidRDefault="00727E65">
      <w:pPr>
        <w:pStyle w:val="BodyText"/>
        <w:spacing w:line="312" w:lineRule="auto"/>
        <w:ind w:left="157" w:right="1831" w:firstLine="720"/>
        <w:jc w:val="both"/>
      </w:pPr>
      <w:r>
        <w:rPr>
          <w:color w:val="231F20"/>
        </w:rPr>
        <w:t>The following are the details of ratings scored by two popular insurance schemes. Determine the rank correlation coefficient between them.</w:t>
      </w:r>
    </w:p>
    <w:p w:rsidR="000E71B4" w:rsidRDefault="000E71B4">
      <w:pPr>
        <w:pStyle w:val="BodyText"/>
        <w:spacing w:before="8" w:after="1"/>
        <w:rPr>
          <w:sz w:val="26"/>
        </w:rPr>
      </w:pPr>
    </w:p>
    <w:tbl>
      <w:tblPr>
        <w:tblW w:w="0" w:type="auto"/>
        <w:tblInd w:w="17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218"/>
        <w:gridCol w:w="718"/>
        <w:gridCol w:w="680"/>
        <w:gridCol w:w="718"/>
        <w:gridCol w:w="699"/>
        <w:gridCol w:w="718"/>
        <w:gridCol w:w="819"/>
        <w:gridCol w:w="819"/>
        <w:gridCol w:w="960"/>
      </w:tblGrid>
      <w:tr w:rsidR="000E71B4">
        <w:trPr>
          <w:trHeight w:val="314"/>
        </w:trPr>
        <w:tc>
          <w:tcPr>
            <w:tcW w:w="1218" w:type="dxa"/>
            <w:shd w:val="clear" w:color="auto" w:fill="B1B3B6"/>
          </w:tcPr>
          <w:p w:rsidR="000E71B4" w:rsidRDefault="00727E65">
            <w:pPr>
              <w:pStyle w:val="TableParagraph"/>
              <w:spacing w:before="0" w:line="294" w:lineRule="exact"/>
              <w:ind w:left="64" w:right="44"/>
              <w:rPr>
                <w:rFonts w:ascii="Palatino Linotype"/>
                <w:b/>
                <w:sz w:val="24"/>
              </w:rPr>
            </w:pPr>
            <w:r>
              <w:rPr>
                <w:rFonts w:ascii="Palatino Linotype"/>
                <w:b/>
                <w:color w:val="FFFFFF"/>
                <w:sz w:val="24"/>
              </w:rPr>
              <w:t>Scheme I</w:t>
            </w:r>
          </w:p>
        </w:tc>
        <w:tc>
          <w:tcPr>
            <w:tcW w:w="718" w:type="dxa"/>
          </w:tcPr>
          <w:p w:rsidR="000E71B4" w:rsidRDefault="00727E65">
            <w:pPr>
              <w:pStyle w:val="TableParagraph"/>
              <w:spacing w:line="274" w:lineRule="exact"/>
              <w:ind w:left="118" w:right="93"/>
              <w:rPr>
                <w:sz w:val="24"/>
              </w:rPr>
            </w:pPr>
            <w:r>
              <w:rPr>
                <w:color w:val="231F20"/>
                <w:sz w:val="24"/>
              </w:rPr>
              <w:t>80</w:t>
            </w:r>
          </w:p>
        </w:tc>
        <w:tc>
          <w:tcPr>
            <w:tcW w:w="680" w:type="dxa"/>
          </w:tcPr>
          <w:p w:rsidR="000E71B4" w:rsidRDefault="00727E65">
            <w:pPr>
              <w:pStyle w:val="TableParagraph"/>
              <w:spacing w:line="274" w:lineRule="exact"/>
              <w:ind w:left="203" w:right="177"/>
              <w:rPr>
                <w:sz w:val="24"/>
              </w:rPr>
            </w:pPr>
            <w:r>
              <w:rPr>
                <w:color w:val="231F20"/>
                <w:sz w:val="24"/>
              </w:rPr>
              <w:t>80</w:t>
            </w:r>
          </w:p>
        </w:tc>
        <w:tc>
          <w:tcPr>
            <w:tcW w:w="718" w:type="dxa"/>
          </w:tcPr>
          <w:p w:rsidR="000E71B4" w:rsidRDefault="00727E65">
            <w:pPr>
              <w:pStyle w:val="TableParagraph"/>
              <w:spacing w:line="274" w:lineRule="exact"/>
              <w:ind w:left="118" w:right="92"/>
              <w:rPr>
                <w:sz w:val="24"/>
              </w:rPr>
            </w:pPr>
            <w:r>
              <w:rPr>
                <w:color w:val="231F20"/>
                <w:sz w:val="24"/>
              </w:rPr>
              <w:t>83</w:t>
            </w:r>
          </w:p>
        </w:tc>
        <w:tc>
          <w:tcPr>
            <w:tcW w:w="699" w:type="dxa"/>
          </w:tcPr>
          <w:p w:rsidR="000E71B4" w:rsidRDefault="00727E65">
            <w:pPr>
              <w:pStyle w:val="TableParagraph"/>
              <w:spacing w:line="274" w:lineRule="exact"/>
              <w:ind w:left="232"/>
              <w:jc w:val="left"/>
              <w:rPr>
                <w:sz w:val="24"/>
              </w:rPr>
            </w:pPr>
            <w:r>
              <w:rPr>
                <w:color w:val="231F20"/>
                <w:sz w:val="24"/>
              </w:rPr>
              <w:t>84</w:t>
            </w:r>
          </w:p>
        </w:tc>
        <w:tc>
          <w:tcPr>
            <w:tcW w:w="718" w:type="dxa"/>
          </w:tcPr>
          <w:p w:rsidR="000E71B4" w:rsidRDefault="00727E65">
            <w:pPr>
              <w:pStyle w:val="TableParagraph"/>
              <w:spacing w:line="274" w:lineRule="exact"/>
              <w:ind w:left="118" w:right="91"/>
              <w:rPr>
                <w:sz w:val="24"/>
              </w:rPr>
            </w:pPr>
            <w:r>
              <w:rPr>
                <w:color w:val="231F20"/>
                <w:sz w:val="24"/>
              </w:rPr>
              <w:t>87</w:t>
            </w:r>
          </w:p>
        </w:tc>
        <w:tc>
          <w:tcPr>
            <w:tcW w:w="819" w:type="dxa"/>
          </w:tcPr>
          <w:p w:rsidR="000E71B4" w:rsidRDefault="00727E65">
            <w:pPr>
              <w:pStyle w:val="TableParagraph"/>
              <w:spacing w:line="274" w:lineRule="exact"/>
              <w:ind w:right="263"/>
              <w:jc w:val="right"/>
              <w:rPr>
                <w:sz w:val="24"/>
              </w:rPr>
            </w:pPr>
            <w:r>
              <w:rPr>
                <w:color w:val="231F20"/>
                <w:w w:val="95"/>
                <w:sz w:val="24"/>
              </w:rPr>
              <w:t>87</w:t>
            </w:r>
          </w:p>
        </w:tc>
        <w:tc>
          <w:tcPr>
            <w:tcW w:w="819" w:type="dxa"/>
          </w:tcPr>
          <w:p w:rsidR="000E71B4" w:rsidRDefault="00727E65">
            <w:pPr>
              <w:pStyle w:val="TableParagraph"/>
              <w:spacing w:line="274" w:lineRule="exact"/>
              <w:ind w:left="154" w:right="128"/>
              <w:rPr>
                <w:sz w:val="24"/>
              </w:rPr>
            </w:pPr>
            <w:r>
              <w:rPr>
                <w:color w:val="231F20"/>
                <w:sz w:val="24"/>
              </w:rPr>
              <w:t>89</w:t>
            </w:r>
          </w:p>
        </w:tc>
        <w:tc>
          <w:tcPr>
            <w:tcW w:w="960" w:type="dxa"/>
          </w:tcPr>
          <w:p w:rsidR="000E71B4" w:rsidRDefault="00727E65">
            <w:pPr>
              <w:pStyle w:val="TableParagraph"/>
              <w:spacing w:line="274" w:lineRule="exact"/>
              <w:ind w:left="363"/>
              <w:jc w:val="left"/>
              <w:rPr>
                <w:sz w:val="24"/>
              </w:rPr>
            </w:pPr>
            <w:r>
              <w:rPr>
                <w:color w:val="231F20"/>
                <w:sz w:val="24"/>
              </w:rPr>
              <w:t>90</w:t>
            </w:r>
          </w:p>
        </w:tc>
      </w:tr>
      <w:tr w:rsidR="000E71B4">
        <w:trPr>
          <w:trHeight w:val="314"/>
        </w:trPr>
        <w:tc>
          <w:tcPr>
            <w:tcW w:w="1218" w:type="dxa"/>
            <w:shd w:val="clear" w:color="auto" w:fill="B1B3B6"/>
          </w:tcPr>
          <w:p w:rsidR="000E71B4" w:rsidRDefault="00727E65">
            <w:pPr>
              <w:pStyle w:val="TableParagraph"/>
              <w:spacing w:before="0" w:line="294" w:lineRule="exact"/>
              <w:ind w:left="69" w:right="44"/>
              <w:rPr>
                <w:rFonts w:ascii="Palatino Linotype"/>
                <w:b/>
                <w:sz w:val="24"/>
              </w:rPr>
            </w:pPr>
            <w:r>
              <w:rPr>
                <w:rFonts w:ascii="Palatino Linotype"/>
                <w:b/>
                <w:color w:val="FFFFFF"/>
                <w:w w:val="95"/>
                <w:sz w:val="24"/>
              </w:rPr>
              <w:t>Scheme II</w:t>
            </w:r>
          </w:p>
        </w:tc>
        <w:tc>
          <w:tcPr>
            <w:tcW w:w="718" w:type="dxa"/>
          </w:tcPr>
          <w:p w:rsidR="000E71B4" w:rsidRDefault="00727E65">
            <w:pPr>
              <w:pStyle w:val="TableParagraph"/>
              <w:spacing w:line="274" w:lineRule="exact"/>
              <w:ind w:left="118" w:right="93"/>
              <w:rPr>
                <w:sz w:val="24"/>
              </w:rPr>
            </w:pPr>
            <w:r>
              <w:rPr>
                <w:color w:val="231F20"/>
                <w:sz w:val="24"/>
              </w:rPr>
              <w:t>55</w:t>
            </w:r>
          </w:p>
        </w:tc>
        <w:tc>
          <w:tcPr>
            <w:tcW w:w="680" w:type="dxa"/>
          </w:tcPr>
          <w:p w:rsidR="000E71B4" w:rsidRDefault="00727E65">
            <w:pPr>
              <w:pStyle w:val="TableParagraph"/>
              <w:spacing w:line="274" w:lineRule="exact"/>
              <w:ind w:left="203" w:right="177"/>
              <w:rPr>
                <w:sz w:val="24"/>
              </w:rPr>
            </w:pPr>
            <w:r>
              <w:rPr>
                <w:color w:val="231F20"/>
                <w:sz w:val="24"/>
              </w:rPr>
              <w:t>56</w:t>
            </w:r>
          </w:p>
        </w:tc>
        <w:tc>
          <w:tcPr>
            <w:tcW w:w="718" w:type="dxa"/>
          </w:tcPr>
          <w:p w:rsidR="000E71B4" w:rsidRDefault="00727E65">
            <w:pPr>
              <w:pStyle w:val="TableParagraph"/>
              <w:spacing w:line="274" w:lineRule="exact"/>
              <w:ind w:left="118" w:right="92"/>
              <w:rPr>
                <w:sz w:val="24"/>
              </w:rPr>
            </w:pPr>
            <w:r>
              <w:rPr>
                <w:color w:val="231F20"/>
                <w:sz w:val="24"/>
              </w:rPr>
              <w:t>57</w:t>
            </w:r>
          </w:p>
        </w:tc>
        <w:tc>
          <w:tcPr>
            <w:tcW w:w="699" w:type="dxa"/>
          </w:tcPr>
          <w:p w:rsidR="000E71B4" w:rsidRDefault="00727E65">
            <w:pPr>
              <w:pStyle w:val="TableParagraph"/>
              <w:spacing w:line="274" w:lineRule="exact"/>
              <w:ind w:left="232"/>
              <w:jc w:val="left"/>
              <w:rPr>
                <w:sz w:val="24"/>
              </w:rPr>
            </w:pPr>
            <w:r>
              <w:rPr>
                <w:color w:val="231F20"/>
                <w:sz w:val="24"/>
              </w:rPr>
              <w:t>57</w:t>
            </w:r>
          </w:p>
        </w:tc>
        <w:tc>
          <w:tcPr>
            <w:tcW w:w="718" w:type="dxa"/>
          </w:tcPr>
          <w:p w:rsidR="000E71B4" w:rsidRDefault="00727E65">
            <w:pPr>
              <w:pStyle w:val="TableParagraph"/>
              <w:spacing w:line="274" w:lineRule="exact"/>
              <w:ind w:left="118" w:right="91"/>
              <w:rPr>
                <w:sz w:val="24"/>
              </w:rPr>
            </w:pPr>
            <w:r>
              <w:rPr>
                <w:color w:val="231F20"/>
                <w:sz w:val="24"/>
              </w:rPr>
              <w:t>57</w:t>
            </w:r>
          </w:p>
        </w:tc>
        <w:tc>
          <w:tcPr>
            <w:tcW w:w="819" w:type="dxa"/>
          </w:tcPr>
          <w:p w:rsidR="000E71B4" w:rsidRDefault="00727E65">
            <w:pPr>
              <w:pStyle w:val="TableParagraph"/>
              <w:spacing w:line="274" w:lineRule="exact"/>
              <w:ind w:right="263"/>
              <w:jc w:val="right"/>
              <w:rPr>
                <w:sz w:val="24"/>
              </w:rPr>
            </w:pPr>
            <w:r>
              <w:rPr>
                <w:color w:val="231F20"/>
                <w:w w:val="95"/>
                <w:sz w:val="24"/>
              </w:rPr>
              <w:t>58</w:t>
            </w:r>
          </w:p>
        </w:tc>
        <w:tc>
          <w:tcPr>
            <w:tcW w:w="819" w:type="dxa"/>
          </w:tcPr>
          <w:p w:rsidR="000E71B4" w:rsidRDefault="00727E65">
            <w:pPr>
              <w:pStyle w:val="TableParagraph"/>
              <w:spacing w:line="274" w:lineRule="exact"/>
              <w:ind w:left="154" w:right="128"/>
              <w:rPr>
                <w:sz w:val="24"/>
              </w:rPr>
            </w:pPr>
            <w:r>
              <w:rPr>
                <w:color w:val="231F20"/>
                <w:sz w:val="24"/>
              </w:rPr>
              <w:t>59</w:t>
            </w:r>
          </w:p>
        </w:tc>
        <w:tc>
          <w:tcPr>
            <w:tcW w:w="960" w:type="dxa"/>
          </w:tcPr>
          <w:p w:rsidR="000E71B4" w:rsidRDefault="00727E65">
            <w:pPr>
              <w:pStyle w:val="TableParagraph"/>
              <w:spacing w:line="274" w:lineRule="exact"/>
              <w:ind w:left="363"/>
              <w:jc w:val="left"/>
              <w:rPr>
                <w:sz w:val="24"/>
              </w:rPr>
            </w:pPr>
            <w:r>
              <w:rPr>
                <w:color w:val="231F20"/>
                <w:sz w:val="24"/>
              </w:rPr>
              <w:t>60</w:t>
            </w:r>
          </w:p>
        </w:tc>
      </w:tr>
    </w:tbl>
    <w:p w:rsidR="000E71B4" w:rsidRDefault="000E71B4">
      <w:pPr>
        <w:pStyle w:val="BodyText"/>
        <w:spacing w:before="8"/>
        <w:rPr>
          <w:sz w:val="33"/>
        </w:rPr>
      </w:pPr>
    </w:p>
    <w:p w:rsidR="000E71B4" w:rsidRDefault="00727E65">
      <w:pPr>
        <w:pStyle w:val="Heading4"/>
      </w:pPr>
      <w:r>
        <w:rPr>
          <w:color w:val="231F20"/>
        </w:rPr>
        <w:t>Solution:</w:t>
      </w:r>
    </w:p>
    <w:p w:rsidR="000E71B4" w:rsidRDefault="000E71B4">
      <w:pPr>
        <w:pStyle w:val="BodyText"/>
        <w:spacing w:before="6"/>
        <w:rPr>
          <w:rFonts w:ascii="Palatino Linotype"/>
          <w:b/>
          <w:sz w:val="31"/>
        </w:rPr>
      </w:pPr>
    </w:p>
    <w:p w:rsidR="000E71B4" w:rsidRDefault="00727E65">
      <w:pPr>
        <w:pStyle w:val="BodyText"/>
        <w:ind w:left="157"/>
      </w:pPr>
      <w:r>
        <w:rPr>
          <w:color w:val="231F20"/>
        </w:rPr>
        <w:t>From the given values, we have to determine the ranks.</w:t>
      </w:r>
    </w:p>
    <w:p w:rsidR="000E71B4" w:rsidRDefault="000E71B4">
      <w:pPr>
        <w:pStyle w:val="BodyText"/>
        <w:rPr>
          <w:sz w:val="28"/>
        </w:rPr>
      </w:pPr>
    </w:p>
    <w:p w:rsidR="000E71B4" w:rsidRDefault="00727E65">
      <w:pPr>
        <w:pStyle w:val="Heading4"/>
        <w:spacing w:before="94"/>
      </w:pPr>
      <w:r>
        <w:rPr>
          <w:color w:val="231F20"/>
        </w:rPr>
        <w:t>Step 1.</w:t>
      </w:r>
    </w:p>
    <w:p w:rsidR="000E71B4" w:rsidRDefault="00727E65">
      <w:pPr>
        <w:pStyle w:val="BodyText"/>
        <w:spacing w:before="64"/>
        <w:ind w:left="877"/>
      </w:pPr>
      <w:r>
        <w:rPr>
          <w:color w:val="231F20"/>
        </w:rPr>
        <w:t>Arrange the scores for Insurance Scheme I in descending order and</w:t>
      </w:r>
    </w:p>
    <w:p w:rsidR="000E71B4" w:rsidRDefault="00727E65">
      <w:pPr>
        <w:pStyle w:val="BodyText"/>
        <w:spacing w:before="84"/>
        <w:ind w:left="157"/>
      </w:pPr>
      <w:r>
        <w:rPr>
          <w:color w:val="231F20"/>
        </w:rPr>
        <w:t>rank them as 1,2,3,…,8.</w:t>
      </w:r>
    </w:p>
    <w:p w:rsidR="000E71B4" w:rsidRDefault="000E71B4">
      <w:pPr>
        <w:pStyle w:val="BodyText"/>
        <w:rPr>
          <w:sz w:val="20"/>
        </w:rPr>
      </w:pPr>
    </w:p>
    <w:p w:rsidR="000E71B4" w:rsidRDefault="000E71B4">
      <w:pPr>
        <w:pStyle w:val="BodyText"/>
        <w:spacing w:before="9"/>
        <w:rPr>
          <w:sz w:val="13"/>
        </w:rPr>
      </w:pPr>
    </w:p>
    <w:tbl>
      <w:tblPr>
        <w:tblW w:w="0" w:type="auto"/>
        <w:tblInd w:w="17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181"/>
        <w:gridCol w:w="700"/>
        <w:gridCol w:w="820"/>
        <w:gridCol w:w="820"/>
        <w:gridCol w:w="820"/>
        <w:gridCol w:w="820"/>
        <w:gridCol w:w="820"/>
        <w:gridCol w:w="707"/>
        <w:gridCol w:w="672"/>
      </w:tblGrid>
      <w:tr w:rsidR="000E71B4">
        <w:trPr>
          <w:trHeight w:val="1034"/>
        </w:trPr>
        <w:tc>
          <w:tcPr>
            <w:tcW w:w="1181" w:type="dxa"/>
            <w:shd w:val="clear" w:color="auto" w:fill="B1B3B6"/>
          </w:tcPr>
          <w:p w:rsidR="000E71B4" w:rsidRDefault="00727E65">
            <w:pPr>
              <w:pStyle w:val="TableParagraph"/>
              <w:spacing w:before="0" w:line="266" w:lineRule="auto"/>
              <w:ind w:left="194" w:right="167"/>
              <w:rPr>
                <w:rFonts w:ascii="Palatino Linotype"/>
                <w:b/>
                <w:sz w:val="24"/>
              </w:rPr>
            </w:pPr>
            <w:r>
              <w:rPr>
                <w:rFonts w:ascii="Palatino Linotype"/>
                <w:b/>
                <w:color w:val="FFFFFF"/>
                <w:w w:val="90"/>
                <w:sz w:val="24"/>
              </w:rPr>
              <w:t xml:space="preserve">Scheme </w:t>
            </w:r>
            <w:r>
              <w:rPr>
                <w:rFonts w:ascii="Palatino Linotype"/>
                <w:b/>
                <w:color w:val="FFFFFF"/>
                <w:sz w:val="24"/>
              </w:rPr>
              <w:t>I</w:t>
            </w:r>
          </w:p>
          <w:p w:rsidR="000E71B4" w:rsidRDefault="00727E65">
            <w:pPr>
              <w:pStyle w:val="TableParagraph"/>
              <w:spacing w:before="0" w:line="302" w:lineRule="exact"/>
              <w:ind w:left="186" w:right="167"/>
              <w:rPr>
                <w:rFonts w:ascii="Palatino Linotype"/>
                <w:b/>
                <w:sz w:val="24"/>
              </w:rPr>
            </w:pPr>
            <w:r>
              <w:rPr>
                <w:rFonts w:ascii="Palatino Linotype"/>
                <w:b/>
                <w:color w:val="FFFFFF"/>
                <w:sz w:val="24"/>
              </w:rPr>
              <w:t>Score</w:t>
            </w:r>
          </w:p>
        </w:tc>
        <w:tc>
          <w:tcPr>
            <w:tcW w:w="700" w:type="dxa"/>
          </w:tcPr>
          <w:p w:rsidR="000E71B4" w:rsidRDefault="000E71B4">
            <w:pPr>
              <w:pStyle w:val="TableParagraph"/>
              <w:spacing w:before="0"/>
              <w:jc w:val="left"/>
              <w:rPr>
                <w:sz w:val="33"/>
              </w:rPr>
            </w:pPr>
          </w:p>
          <w:p w:rsidR="000E71B4" w:rsidRDefault="00727E65">
            <w:pPr>
              <w:pStyle w:val="TableParagraph"/>
              <w:spacing w:before="1"/>
              <w:ind w:right="147"/>
              <w:jc w:val="right"/>
              <w:rPr>
                <w:sz w:val="24"/>
              </w:rPr>
            </w:pPr>
            <w:r>
              <w:rPr>
                <w:color w:val="231F20"/>
                <w:w w:val="95"/>
                <w:sz w:val="24"/>
              </w:rPr>
              <w:t>90</w:t>
            </w:r>
          </w:p>
        </w:tc>
        <w:tc>
          <w:tcPr>
            <w:tcW w:w="820" w:type="dxa"/>
          </w:tcPr>
          <w:p w:rsidR="000E71B4" w:rsidRDefault="000E71B4">
            <w:pPr>
              <w:pStyle w:val="TableParagraph"/>
              <w:spacing w:before="0"/>
              <w:jc w:val="left"/>
              <w:rPr>
                <w:sz w:val="33"/>
              </w:rPr>
            </w:pPr>
          </w:p>
          <w:p w:rsidR="000E71B4" w:rsidRDefault="00727E65">
            <w:pPr>
              <w:pStyle w:val="TableParagraph"/>
              <w:spacing w:before="1"/>
              <w:ind w:right="267"/>
              <w:jc w:val="right"/>
              <w:rPr>
                <w:sz w:val="24"/>
              </w:rPr>
            </w:pPr>
            <w:r>
              <w:rPr>
                <w:color w:val="231F20"/>
                <w:w w:val="95"/>
                <w:sz w:val="24"/>
              </w:rPr>
              <w:t>89</w:t>
            </w:r>
          </w:p>
        </w:tc>
        <w:tc>
          <w:tcPr>
            <w:tcW w:w="820" w:type="dxa"/>
          </w:tcPr>
          <w:p w:rsidR="000E71B4" w:rsidRDefault="000E71B4">
            <w:pPr>
              <w:pStyle w:val="TableParagraph"/>
              <w:spacing w:before="0"/>
              <w:jc w:val="left"/>
              <w:rPr>
                <w:sz w:val="33"/>
              </w:rPr>
            </w:pPr>
          </w:p>
          <w:p w:rsidR="000E71B4" w:rsidRDefault="00727E65">
            <w:pPr>
              <w:pStyle w:val="TableParagraph"/>
              <w:spacing w:before="1"/>
              <w:ind w:right="238"/>
              <w:jc w:val="right"/>
              <w:rPr>
                <w:sz w:val="24"/>
              </w:rPr>
            </w:pPr>
            <w:r>
              <w:rPr>
                <w:color w:val="231F20"/>
                <w:w w:val="95"/>
                <w:sz w:val="24"/>
              </w:rPr>
              <w:t>87</w:t>
            </w:r>
          </w:p>
        </w:tc>
        <w:tc>
          <w:tcPr>
            <w:tcW w:w="820" w:type="dxa"/>
          </w:tcPr>
          <w:p w:rsidR="000E71B4" w:rsidRDefault="000E71B4">
            <w:pPr>
              <w:pStyle w:val="TableParagraph"/>
              <w:spacing w:before="0"/>
              <w:jc w:val="left"/>
              <w:rPr>
                <w:sz w:val="33"/>
              </w:rPr>
            </w:pPr>
          </w:p>
          <w:p w:rsidR="000E71B4" w:rsidRDefault="00727E65">
            <w:pPr>
              <w:pStyle w:val="TableParagraph"/>
              <w:spacing w:before="1"/>
              <w:ind w:right="180"/>
              <w:jc w:val="right"/>
              <w:rPr>
                <w:sz w:val="24"/>
              </w:rPr>
            </w:pPr>
            <w:r>
              <w:rPr>
                <w:color w:val="231F20"/>
                <w:w w:val="95"/>
                <w:sz w:val="24"/>
              </w:rPr>
              <w:t>87</w:t>
            </w:r>
          </w:p>
        </w:tc>
        <w:tc>
          <w:tcPr>
            <w:tcW w:w="820" w:type="dxa"/>
          </w:tcPr>
          <w:p w:rsidR="000E71B4" w:rsidRDefault="000E71B4">
            <w:pPr>
              <w:pStyle w:val="TableParagraph"/>
              <w:spacing w:before="0"/>
              <w:jc w:val="left"/>
              <w:rPr>
                <w:sz w:val="33"/>
              </w:rPr>
            </w:pPr>
          </w:p>
          <w:p w:rsidR="000E71B4" w:rsidRDefault="00727E65">
            <w:pPr>
              <w:pStyle w:val="TableParagraph"/>
              <w:spacing w:before="1"/>
              <w:ind w:right="241"/>
              <w:jc w:val="right"/>
              <w:rPr>
                <w:sz w:val="24"/>
              </w:rPr>
            </w:pPr>
            <w:r>
              <w:rPr>
                <w:color w:val="231F20"/>
                <w:w w:val="95"/>
                <w:sz w:val="24"/>
              </w:rPr>
              <w:t>84</w:t>
            </w:r>
          </w:p>
        </w:tc>
        <w:tc>
          <w:tcPr>
            <w:tcW w:w="820" w:type="dxa"/>
          </w:tcPr>
          <w:p w:rsidR="000E71B4" w:rsidRDefault="000E71B4">
            <w:pPr>
              <w:pStyle w:val="TableParagraph"/>
              <w:spacing w:before="0"/>
              <w:jc w:val="left"/>
              <w:rPr>
                <w:sz w:val="33"/>
              </w:rPr>
            </w:pPr>
          </w:p>
          <w:p w:rsidR="000E71B4" w:rsidRDefault="00727E65">
            <w:pPr>
              <w:pStyle w:val="TableParagraph"/>
              <w:spacing w:before="1"/>
              <w:ind w:right="242"/>
              <w:jc w:val="right"/>
              <w:rPr>
                <w:sz w:val="24"/>
              </w:rPr>
            </w:pPr>
            <w:r>
              <w:rPr>
                <w:color w:val="231F20"/>
                <w:w w:val="95"/>
                <w:sz w:val="24"/>
              </w:rPr>
              <w:t>83</w:t>
            </w:r>
          </w:p>
        </w:tc>
        <w:tc>
          <w:tcPr>
            <w:tcW w:w="707" w:type="dxa"/>
          </w:tcPr>
          <w:p w:rsidR="000E71B4" w:rsidRDefault="000E71B4">
            <w:pPr>
              <w:pStyle w:val="TableParagraph"/>
              <w:spacing w:before="0"/>
              <w:jc w:val="left"/>
              <w:rPr>
                <w:sz w:val="33"/>
              </w:rPr>
            </w:pPr>
          </w:p>
          <w:p w:rsidR="000E71B4" w:rsidRDefault="00727E65">
            <w:pPr>
              <w:pStyle w:val="TableParagraph"/>
              <w:spacing w:before="1"/>
              <w:ind w:right="216"/>
              <w:jc w:val="right"/>
              <w:rPr>
                <w:sz w:val="24"/>
              </w:rPr>
            </w:pPr>
            <w:r>
              <w:rPr>
                <w:color w:val="231F20"/>
                <w:w w:val="95"/>
                <w:sz w:val="24"/>
              </w:rPr>
              <w:t>80</w:t>
            </w:r>
          </w:p>
        </w:tc>
        <w:tc>
          <w:tcPr>
            <w:tcW w:w="672" w:type="dxa"/>
          </w:tcPr>
          <w:p w:rsidR="000E71B4" w:rsidRDefault="000E71B4">
            <w:pPr>
              <w:pStyle w:val="TableParagraph"/>
              <w:spacing w:before="0"/>
              <w:jc w:val="left"/>
              <w:rPr>
                <w:sz w:val="33"/>
              </w:rPr>
            </w:pPr>
          </w:p>
          <w:p w:rsidR="000E71B4" w:rsidRDefault="00727E65">
            <w:pPr>
              <w:pStyle w:val="TableParagraph"/>
              <w:spacing w:before="1"/>
              <w:ind w:left="189" w:right="183"/>
              <w:rPr>
                <w:sz w:val="24"/>
              </w:rPr>
            </w:pPr>
            <w:r>
              <w:rPr>
                <w:color w:val="231F20"/>
                <w:sz w:val="24"/>
              </w:rPr>
              <w:t>80</w:t>
            </w:r>
          </w:p>
        </w:tc>
      </w:tr>
      <w:tr w:rsidR="000E71B4">
        <w:trPr>
          <w:trHeight w:val="804"/>
        </w:trPr>
        <w:tc>
          <w:tcPr>
            <w:tcW w:w="1181" w:type="dxa"/>
            <w:shd w:val="clear" w:color="auto" w:fill="B1B3B6"/>
          </w:tcPr>
          <w:p w:rsidR="000E71B4" w:rsidRDefault="00727E65">
            <w:pPr>
              <w:pStyle w:val="TableParagraph"/>
              <w:spacing w:before="237"/>
              <w:ind w:left="316"/>
              <w:jc w:val="left"/>
              <w:rPr>
                <w:rFonts w:ascii="Palatino Linotype"/>
                <w:b/>
                <w:sz w:val="24"/>
              </w:rPr>
            </w:pPr>
            <w:r>
              <w:rPr>
                <w:rFonts w:ascii="Palatino Linotype"/>
                <w:b/>
                <w:color w:val="FFFFFF"/>
                <w:sz w:val="24"/>
              </w:rPr>
              <w:t>Rank</w:t>
            </w:r>
          </w:p>
        </w:tc>
        <w:tc>
          <w:tcPr>
            <w:tcW w:w="700" w:type="dxa"/>
          </w:tcPr>
          <w:p w:rsidR="000E71B4" w:rsidRDefault="00727E65">
            <w:pPr>
              <w:pStyle w:val="TableParagraph"/>
              <w:spacing w:before="265"/>
              <w:ind w:right="152"/>
              <w:jc w:val="right"/>
              <w:rPr>
                <w:sz w:val="24"/>
              </w:rPr>
            </w:pPr>
            <w:r>
              <w:rPr>
                <w:color w:val="231F20"/>
                <w:w w:val="96"/>
                <w:sz w:val="24"/>
              </w:rPr>
              <w:t>1</w:t>
            </w:r>
          </w:p>
        </w:tc>
        <w:tc>
          <w:tcPr>
            <w:tcW w:w="820" w:type="dxa"/>
          </w:tcPr>
          <w:p w:rsidR="000E71B4" w:rsidRDefault="00727E65">
            <w:pPr>
              <w:pStyle w:val="TableParagraph"/>
              <w:spacing w:before="265"/>
              <w:ind w:right="272"/>
              <w:jc w:val="right"/>
              <w:rPr>
                <w:sz w:val="24"/>
              </w:rPr>
            </w:pPr>
            <w:r>
              <w:rPr>
                <w:color w:val="231F20"/>
                <w:w w:val="96"/>
                <w:sz w:val="24"/>
              </w:rPr>
              <w:t>2</w:t>
            </w:r>
          </w:p>
        </w:tc>
        <w:tc>
          <w:tcPr>
            <w:tcW w:w="820" w:type="dxa"/>
          </w:tcPr>
          <w:p w:rsidR="000E71B4" w:rsidRDefault="00727E65">
            <w:pPr>
              <w:pStyle w:val="TableParagraph"/>
              <w:spacing w:before="265"/>
              <w:ind w:right="244"/>
              <w:jc w:val="right"/>
              <w:rPr>
                <w:sz w:val="24"/>
              </w:rPr>
            </w:pPr>
            <w:r>
              <w:rPr>
                <w:color w:val="231F20"/>
                <w:w w:val="96"/>
                <w:sz w:val="24"/>
              </w:rPr>
              <w:t>3</w:t>
            </w:r>
          </w:p>
        </w:tc>
        <w:tc>
          <w:tcPr>
            <w:tcW w:w="820" w:type="dxa"/>
          </w:tcPr>
          <w:p w:rsidR="000E71B4" w:rsidRDefault="00727E65">
            <w:pPr>
              <w:pStyle w:val="TableParagraph"/>
              <w:spacing w:before="265"/>
              <w:ind w:right="186"/>
              <w:jc w:val="right"/>
              <w:rPr>
                <w:sz w:val="24"/>
              </w:rPr>
            </w:pPr>
            <w:r>
              <w:rPr>
                <w:color w:val="231F20"/>
                <w:w w:val="96"/>
                <w:sz w:val="24"/>
              </w:rPr>
              <w:t>4</w:t>
            </w:r>
          </w:p>
        </w:tc>
        <w:tc>
          <w:tcPr>
            <w:tcW w:w="820" w:type="dxa"/>
          </w:tcPr>
          <w:p w:rsidR="000E71B4" w:rsidRDefault="00727E65">
            <w:pPr>
              <w:pStyle w:val="TableParagraph"/>
              <w:spacing w:before="265"/>
              <w:ind w:right="246"/>
              <w:jc w:val="right"/>
              <w:rPr>
                <w:sz w:val="24"/>
              </w:rPr>
            </w:pPr>
            <w:r>
              <w:rPr>
                <w:color w:val="231F20"/>
                <w:w w:val="96"/>
                <w:sz w:val="24"/>
              </w:rPr>
              <w:t>5</w:t>
            </w:r>
          </w:p>
        </w:tc>
        <w:tc>
          <w:tcPr>
            <w:tcW w:w="820" w:type="dxa"/>
          </w:tcPr>
          <w:p w:rsidR="000E71B4" w:rsidRDefault="00727E65">
            <w:pPr>
              <w:pStyle w:val="TableParagraph"/>
              <w:spacing w:before="265"/>
              <w:ind w:right="247"/>
              <w:jc w:val="right"/>
              <w:rPr>
                <w:sz w:val="24"/>
              </w:rPr>
            </w:pPr>
            <w:r>
              <w:rPr>
                <w:color w:val="231F20"/>
                <w:w w:val="96"/>
                <w:sz w:val="24"/>
              </w:rPr>
              <w:t>6</w:t>
            </w:r>
          </w:p>
        </w:tc>
        <w:tc>
          <w:tcPr>
            <w:tcW w:w="707" w:type="dxa"/>
          </w:tcPr>
          <w:p w:rsidR="000E71B4" w:rsidRDefault="00727E65">
            <w:pPr>
              <w:pStyle w:val="TableParagraph"/>
              <w:spacing w:before="265"/>
              <w:ind w:right="222"/>
              <w:jc w:val="right"/>
              <w:rPr>
                <w:sz w:val="24"/>
              </w:rPr>
            </w:pPr>
            <w:r>
              <w:rPr>
                <w:color w:val="231F20"/>
                <w:w w:val="96"/>
                <w:sz w:val="24"/>
              </w:rPr>
              <w:t>7</w:t>
            </w:r>
          </w:p>
        </w:tc>
        <w:tc>
          <w:tcPr>
            <w:tcW w:w="672" w:type="dxa"/>
          </w:tcPr>
          <w:p w:rsidR="000E71B4" w:rsidRDefault="00727E65">
            <w:pPr>
              <w:pStyle w:val="TableParagraph"/>
              <w:spacing w:before="265"/>
              <w:ind w:left="120"/>
              <w:rPr>
                <w:sz w:val="24"/>
              </w:rPr>
            </w:pPr>
            <w:r>
              <w:rPr>
                <w:color w:val="231F20"/>
                <w:w w:val="96"/>
                <w:sz w:val="24"/>
              </w:rPr>
              <w:t>8</w:t>
            </w:r>
          </w:p>
        </w:tc>
      </w:tr>
    </w:tbl>
    <w:p w:rsidR="000E71B4" w:rsidRDefault="000E71B4">
      <w:pPr>
        <w:pStyle w:val="BodyText"/>
        <w:spacing w:before="1"/>
        <w:rPr>
          <w:sz w:val="36"/>
        </w:rPr>
      </w:pPr>
    </w:p>
    <w:p w:rsidR="000E71B4" w:rsidRDefault="00727E65">
      <w:pPr>
        <w:pStyle w:val="BodyText"/>
        <w:spacing w:before="1" w:line="312" w:lineRule="auto"/>
        <w:ind w:left="157" w:right="1830" w:firstLine="720"/>
        <w:jc w:val="both"/>
      </w:pPr>
      <w:r>
        <w:rPr>
          <w:color w:val="231F20"/>
          <w:spacing w:val="2"/>
        </w:rPr>
        <w:t xml:space="preserve">The score </w:t>
      </w:r>
      <w:r>
        <w:rPr>
          <w:color w:val="231F20"/>
        </w:rPr>
        <w:t xml:space="preserve">87 </w:t>
      </w:r>
      <w:r>
        <w:rPr>
          <w:color w:val="231F20"/>
          <w:spacing w:val="2"/>
        </w:rPr>
        <w:t xml:space="preserve">appears </w:t>
      </w:r>
      <w:r>
        <w:rPr>
          <w:color w:val="231F20"/>
          <w:spacing w:val="3"/>
        </w:rPr>
        <w:t xml:space="preserve">twice. </w:t>
      </w:r>
      <w:r>
        <w:rPr>
          <w:color w:val="231F20"/>
          <w:spacing w:val="2"/>
        </w:rPr>
        <w:t xml:space="preserve">The </w:t>
      </w:r>
      <w:r>
        <w:rPr>
          <w:color w:val="231F20"/>
          <w:spacing w:val="3"/>
        </w:rPr>
        <w:t xml:space="preserve">corresponding ranks </w:t>
      </w:r>
      <w:r>
        <w:rPr>
          <w:color w:val="231F20"/>
        </w:rPr>
        <w:t xml:space="preserve">are 3, </w:t>
      </w:r>
      <w:r>
        <w:rPr>
          <w:color w:val="231F20"/>
          <w:spacing w:val="4"/>
        </w:rPr>
        <w:t xml:space="preserve">4. </w:t>
      </w:r>
      <w:r>
        <w:rPr>
          <w:color w:val="231F20"/>
          <w:spacing w:val="3"/>
        </w:rPr>
        <w:t xml:space="preserve">Their </w:t>
      </w:r>
      <w:r>
        <w:rPr>
          <w:color w:val="231F20"/>
          <w:spacing w:val="2"/>
        </w:rPr>
        <w:t xml:space="preserve">average </w:t>
      </w:r>
      <w:r>
        <w:rPr>
          <w:color w:val="231F20"/>
        </w:rPr>
        <w:t xml:space="preserve">is (3 + 4) / 2 = </w:t>
      </w:r>
      <w:r>
        <w:rPr>
          <w:color w:val="231F20"/>
          <w:spacing w:val="3"/>
        </w:rPr>
        <w:t xml:space="preserve">3.5. </w:t>
      </w:r>
      <w:r>
        <w:rPr>
          <w:color w:val="231F20"/>
          <w:spacing w:val="2"/>
        </w:rPr>
        <w:t xml:space="preserve">Assign </w:t>
      </w:r>
      <w:r>
        <w:rPr>
          <w:color w:val="231F20"/>
          <w:spacing w:val="3"/>
        </w:rPr>
        <w:t xml:space="preserve">this rank </w:t>
      </w:r>
      <w:r>
        <w:rPr>
          <w:color w:val="231F20"/>
        </w:rPr>
        <w:t xml:space="preserve">to </w:t>
      </w:r>
      <w:r>
        <w:rPr>
          <w:color w:val="231F20"/>
          <w:spacing w:val="3"/>
        </w:rPr>
        <w:t xml:space="preserve">the </w:t>
      </w:r>
      <w:r>
        <w:rPr>
          <w:color w:val="231F20"/>
          <w:spacing w:val="2"/>
        </w:rPr>
        <w:t xml:space="preserve">two </w:t>
      </w:r>
      <w:r>
        <w:rPr>
          <w:color w:val="231F20"/>
          <w:spacing w:val="3"/>
        </w:rPr>
        <w:t xml:space="preserve">equal scores </w:t>
      </w:r>
      <w:r>
        <w:rPr>
          <w:color w:val="231F20"/>
        </w:rPr>
        <w:t xml:space="preserve">in </w:t>
      </w:r>
      <w:r>
        <w:rPr>
          <w:color w:val="231F20"/>
          <w:spacing w:val="3"/>
        </w:rPr>
        <w:t>Scheme</w:t>
      </w:r>
      <w:r>
        <w:rPr>
          <w:color w:val="231F20"/>
          <w:spacing w:val="7"/>
        </w:rPr>
        <w:t xml:space="preserve"> </w:t>
      </w:r>
      <w:r>
        <w:rPr>
          <w:color w:val="231F20"/>
          <w:spacing w:val="4"/>
        </w:rPr>
        <w:t>I.</w:t>
      </w:r>
    </w:p>
    <w:p w:rsidR="000E71B4" w:rsidRDefault="000E71B4">
      <w:pPr>
        <w:pStyle w:val="BodyText"/>
        <w:spacing w:before="7"/>
        <w:rPr>
          <w:sz w:val="31"/>
        </w:rPr>
      </w:pPr>
    </w:p>
    <w:p w:rsidR="000E71B4" w:rsidRDefault="00727E65">
      <w:pPr>
        <w:pStyle w:val="BodyText"/>
        <w:spacing w:line="312" w:lineRule="auto"/>
        <w:ind w:left="157" w:right="1830" w:firstLine="720"/>
        <w:jc w:val="both"/>
      </w:pPr>
      <w:r>
        <w:rPr>
          <w:color w:val="231F20"/>
          <w:spacing w:val="2"/>
        </w:rPr>
        <w:t xml:space="preserve">The score </w:t>
      </w:r>
      <w:r>
        <w:rPr>
          <w:color w:val="231F20"/>
        </w:rPr>
        <w:t xml:space="preserve">80 </w:t>
      </w:r>
      <w:r>
        <w:rPr>
          <w:color w:val="231F20"/>
          <w:spacing w:val="2"/>
        </w:rPr>
        <w:t xml:space="preserve">appears </w:t>
      </w:r>
      <w:r>
        <w:rPr>
          <w:color w:val="231F20"/>
          <w:spacing w:val="3"/>
        </w:rPr>
        <w:t xml:space="preserve">twice. </w:t>
      </w:r>
      <w:r>
        <w:rPr>
          <w:color w:val="231F20"/>
          <w:spacing w:val="2"/>
        </w:rPr>
        <w:t xml:space="preserve">The </w:t>
      </w:r>
      <w:r>
        <w:rPr>
          <w:color w:val="231F20"/>
          <w:spacing w:val="3"/>
        </w:rPr>
        <w:t xml:space="preserve">corresponding ranks </w:t>
      </w:r>
      <w:r>
        <w:rPr>
          <w:color w:val="231F20"/>
        </w:rPr>
        <w:t xml:space="preserve">are 7, </w:t>
      </w:r>
      <w:r>
        <w:rPr>
          <w:color w:val="231F20"/>
          <w:spacing w:val="4"/>
        </w:rPr>
        <w:t xml:space="preserve">8. </w:t>
      </w:r>
      <w:r>
        <w:rPr>
          <w:color w:val="231F20"/>
          <w:spacing w:val="3"/>
        </w:rPr>
        <w:t xml:space="preserve">Their </w:t>
      </w:r>
      <w:r>
        <w:rPr>
          <w:color w:val="231F20"/>
          <w:spacing w:val="2"/>
        </w:rPr>
        <w:t xml:space="preserve">average </w:t>
      </w:r>
      <w:r>
        <w:rPr>
          <w:color w:val="231F20"/>
        </w:rPr>
        <w:t xml:space="preserve">is (7 + 8) / 2 = </w:t>
      </w:r>
      <w:r>
        <w:rPr>
          <w:color w:val="231F20"/>
          <w:spacing w:val="3"/>
        </w:rPr>
        <w:t xml:space="preserve">7.5. </w:t>
      </w:r>
      <w:r>
        <w:rPr>
          <w:color w:val="231F20"/>
          <w:spacing w:val="2"/>
        </w:rPr>
        <w:t xml:space="preserve">Assign </w:t>
      </w:r>
      <w:r>
        <w:rPr>
          <w:color w:val="231F20"/>
          <w:spacing w:val="3"/>
        </w:rPr>
        <w:t xml:space="preserve">this rank </w:t>
      </w:r>
      <w:r>
        <w:rPr>
          <w:color w:val="231F20"/>
        </w:rPr>
        <w:t xml:space="preserve">to </w:t>
      </w:r>
      <w:r>
        <w:rPr>
          <w:color w:val="231F20"/>
          <w:spacing w:val="3"/>
        </w:rPr>
        <w:t xml:space="preserve">the </w:t>
      </w:r>
      <w:r>
        <w:rPr>
          <w:color w:val="231F20"/>
          <w:spacing w:val="2"/>
        </w:rPr>
        <w:t xml:space="preserve">two </w:t>
      </w:r>
      <w:r>
        <w:rPr>
          <w:color w:val="231F20"/>
          <w:spacing w:val="3"/>
        </w:rPr>
        <w:t xml:space="preserve">equal scores </w:t>
      </w:r>
      <w:r>
        <w:rPr>
          <w:color w:val="231F20"/>
        </w:rPr>
        <w:t xml:space="preserve">in </w:t>
      </w:r>
      <w:r>
        <w:rPr>
          <w:color w:val="231F20"/>
          <w:spacing w:val="3"/>
        </w:rPr>
        <w:t>Scheme</w:t>
      </w:r>
      <w:r>
        <w:rPr>
          <w:color w:val="231F20"/>
          <w:spacing w:val="7"/>
        </w:rPr>
        <w:t xml:space="preserve"> </w:t>
      </w:r>
      <w:r>
        <w:rPr>
          <w:color w:val="231F20"/>
          <w:spacing w:val="4"/>
        </w:rPr>
        <w:t>I.</w:t>
      </w:r>
    </w:p>
    <w:p w:rsidR="000E71B4" w:rsidRDefault="000E71B4">
      <w:pPr>
        <w:pStyle w:val="BodyText"/>
        <w:spacing w:before="7"/>
        <w:rPr>
          <w:sz w:val="31"/>
        </w:rPr>
      </w:pPr>
    </w:p>
    <w:p w:rsidR="000E71B4" w:rsidRDefault="00727E65">
      <w:pPr>
        <w:pStyle w:val="BodyText"/>
        <w:ind w:left="157"/>
      </w:pPr>
      <w:r>
        <w:rPr>
          <w:color w:val="231F20"/>
        </w:rPr>
        <w:t>The revised ranks for Insurance Scheme I are as follows:</w:t>
      </w:r>
    </w:p>
    <w:p w:rsidR="000E71B4" w:rsidRDefault="000E71B4">
      <w:pPr>
        <w:pStyle w:val="BodyText"/>
        <w:rPr>
          <w:sz w:val="20"/>
        </w:rPr>
      </w:pPr>
    </w:p>
    <w:p w:rsidR="000E71B4" w:rsidRDefault="000E71B4">
      <w:pPr>
        <w:pStyle w:val="BodyText"/>
        <w:spacing w:before="9"/>
        <w:rPr>
          <w:sz w:val="13"/>
        </w:rPr>
      </w:pPr>
    </w:p>
    <w:tbl>
      <w:tblPr>
        <w:tblW w:w="0" w:type="auto"/>
        <w:tblInd w:w="17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143"/>
        <w:gridCol w:w="819"/>
        <w:gridCol w:w="819"/>
        <w:gridCol w:w="819"/>
        <w:gridCol w:w="819"/>
        <w:gridCol w:w="819"/>
        <w:gridCol w:w="687"/>
        <w:gridCol w:w="662"/>
        <w:gridCol w:w="765"/>
      </w:tblGrid>
      <w:tr w:rsidR="000E71B4">
        <w:trPr>
          <w:trHeight w:val="1034"/>
        </w:trPr>
        <w:tc>
          <w:tcPr>
            <w:tcW w:w="1143" w:type="dxa"/>
            <w:shd w:val="clear" w:color="auto" w:fill="B1B3B6"/>
          </w:tcPr>
          <w:p w:rsidR="000E71B4" w:rsidRDefault="00727E65">
            <w:pPr>
              <w:pStyle w:val="TableParagraph"/>
              <w:spacing w:before="0" w:line="266" w:lineRule="auto"/>
              <w:ind w:left="175" w:right="148"/>
              <w:rPr>
                <w:rFonts w:ascii="Palatino Linotype"/>
                <w:b/>
                <w:sz w:val="24"/>
              </w:rPr>
            </w:pPr>
            <w:r>
              <w:rPr>
                <w:rFonts w:ascii="Palatino Linotype"/>
                <w:b/>
                <w:color w:val="FFFFFF"/>
                <w:w w:val="90"/>
                <w:sz w:val="24"/>
              </w:rPr>
              <w:t xml:space="preserve">Scheme </w:t>
            </w:r>
            <w:r>
              <w:rPr>
                <w:rFonts w:ascii="Palatino Linotype"/>
                <w:b/>
                <w:color w:val="FFFFFF"/>
                <w:sz w:val="24"/>
              </w:rPr>
              <w:t>I</w:t>
            </w:r>
          </w:p>
          <w:p w:rsidR="000E71B4" w:rsidRDefault="00727E65">
            <w:pPr>
              <w:pStyle w:val="TableParagraph"/>
              <w:spacing w:before="0" w:line="302" w:lineRule="exact"/>
              <w:ind w:left="167" w:right="148"/>
              <w:rPr>
                <w:rFonts w:ascii="Palatino Linotype"/>
                <w:b/>
                <w:sz w:val="24"/>
              </w:rPr>
            </w:pPr>
            <w:r>
              <w:rPr>
                <w:rFonts w:ascii="Palatino Linotype"/>
                <w:b/>
                <w:color w:val="FFFFFF"/>
                <w:sz w:val="24"/>
              </w:rPr>
              <w:t>Score</w:t>
            </w:r>
          </w:p>
        </w:tc>
        <w:tc>
          <w:tcPr>
            <w:tcW w:w="819" w:type="dxa"/>
          </w:tcPr>
          <w:p w:rsidR="000E71B4" w:rsidRDefault="000E71B4">
            <w:pPr>
              <w:pStyle w:val="TableParagraph"/>
              <w:spacing w:before="0"/>
              <w:jc w:val="left"/>
              <w:rPr>
                <w:sz w:val="33"/>
              </w:rPr>
            </w:pPr>
          </w:p>
          <w:p w:rsidR="000E71B4" w:rsidRDefault="00727E65">
            <w:pPr>
              <w:pStyle w:val="TableParagraph"/>
              <w:spacing w:before="1"/>
              <w:ind w:right="206"/>
              <w:jc w:val="right"/>
              <w:rPr>
                <w:sz w:val="24"/>
              </w:rPr>
            </w:pPr>
            <w:r>
              <w:rPr>
                <w:color w:val="231F20"/>
                <w:w w:val="95"/>
                <w:sz w:val="24"/>
              </w:rPr>
              <w:t>90</w:t>
            </w:r>
          </w:p>
        </w:tc>
        <w:tc>
          <w:tcPr>
            <w:tcW w:w="819" w:type="dxa"/>
          </w:tcPr>
          <w:p w:rsidR="000E71B4" w:rsidRDefault="000E71B4">
            <w:pPr>
              <w:pStyle w:val="TableParagraph"/>
              <w:spacing w:before="0"/>
              <w:jc w:val="left"/>
              <w:rPr>
                <w:sz w:val="33"/>
              </w:rPr>
            </w:pPr>
          </w:p>
          <w:p w:rsidR="000E71B4" w:rsidRDefault="00727E65">
            <w:pPr>
              <w:pStyle w:val="TableParagraph"/>
              <w:spacing w:before="1"/>
              <w:ind w:left="152" w:right="128"/>
              <w:rPr>
                <w:sz w:val="24"/>
              </w:rPr>
            </w:pPr>
            <w:r>
              <w:rPr>
                <w:color w:val="231F20"/>
                <w:sz w:val="24"/>
              </w:rPr>
              <w:t>89</w:t>
            </w:r>
          </w:p>
        </w:tc>
        <w:tc>
          <w:tcPr>
            <w:tcW w:w="819" w:type="dxa"/>
          </w:tcPr>
          <w:p w:rsidR="000E71B4" w:rsidRDefault="000E71B4">
            <w:pPr>
              <w:pStyle w:val="TableParagraph"/>
              <w:spacing w:before="0"/>
              <w:jc w:val="left"/>
              <w:rPr>
                <w:sz w:val="33"/>
              </w:rPr>
            </w:pPr>
          </w:p>
          <w:p w:rsidR="000E71B4" w:rsidRDefault="00727E65">
            <w:pPr>
              <w:pStyle w:val="TableParagraph"/>
              <w:spacing w:before="1"/>
              <w:ind w:right="147"/>
              <w:jc w:val="right"/>
              <w:rPr>
                <w:sz w:val="24"/>
              </w:rPr>
            </w:pPr>
            <w:r>
              <w:rPr>
                <w:color w:val="231F20"/>
                <w:w w:val="95"/>
                <w:sz w:val="24"/>
              </w:rPr>
              <w:t>87</w:t>
            </w:r>
          </w:p>
        </w:tc>
        <w:tc>
          <w:tcPr>
            <w:tcW w:w="819" w:type="dxa"/>
          </w:tcPr>
          <w:p w:rsidR="000E71B4" w:rsidRDefault="000E71B4">
            <w:pPr>
              <w:pStyle w:val="TableParagraph"/>
              <w:spacing w:before="0"/>
              <w:jc w:val="left"/>
              <w:rPr>
                <w:sz w:val="33"/>
              </w:rPr>
            </w:pPr>
          </w:p>
          <w:p w:rsidR="000E71B4" w:rsidRDefault="00727E65">
            <w:pPr>
              <w:pStyle w:val="TableParagraph"/>
              <w:spacing w:before="1"/>
              <w:ind w:right="87"/>
              <w:jc w:val="right"/>
              <w:rPr>
                <w:sz w:val="24"/>
              </w:rPr>
            </w:pPr>
            <w:r>
              <w:rPr>
                <w:color w:val="231F20"/>
                <w:w w:val="95"/>
                <w:sz w:val="24"/>
              </w:rPr>
              <w:t>87</w:t>
            </w:r>
          </w:p>
        </w:tc>
        <w:tc>
          <w:tcPr>
            <w:tcW w:w="819" w:type="dxa"/>
          </w:tcPr>
          <w:p w:rsidR="000E71B4" w:rsidRDefault="000E71B4">
            <w:pPr>
              <w:pStyle w:val="TableParagraph"/>
              <w:spacing w:before="0"/>
              <w:jc w:val="left"/>
              <w:rPr>
                <w:sz w:val="33"/>
              </w:rPr>
            </w:pPr>
          </w:p>
          <w:p w:rsidR="000E71B4" w:rsidRDefault="00727E65">
            <w:pPr>
              <w:pStyle w:val="TableParagraph"/>
              <w:spacing w:before="1"/>
              <w:ind w:right="236"/>
              <w:jc w:val="right"/>
              <w:rPr>
                <w:sz w:val="24"/>
              </w:rPr>
            </w:pPr>
            <w:r>
              <w:rPr>
                <w:color w:val="231F20"/>
                <w:w w:val="95"/>
                <w:sz w:val="24"/>
              </w:rPr>
              <w:t>84</w:t>
            </w:r>
          </w:p>
        </w:tc>
        <w:tc>
          <w:tcPr>
            <w:tcW w:w="687" w:type="dxa"/>
          </w:tcPr>
          <w:p w:rsidR="000E71B4" w:rsidRDefault="000E71B4">
            <w:pPr>
              <w:pStyle w:val="TableParagraph"/>
              <w:spacing w:before="0"/>
              <w:jc w:val="left"/>
              <w:rPr>
                <w:sz w:val="33"/>
              </w:rPr>
            </w:pPr>
          </w:p>
          <w:p w:rsidR="000E71B4" w:rsidRDefault="00727E65">
            <w:pPr>
              <w:pStyle w:val="TableParagraph"/>
              <w:spacing w:before="1"/>
              <w:ind w:right="170"/>
              <w:jc w:val="right"/>
              <w:rPr>
                <w:sz w:val="24"/>
              </w:rPr>
            </w:pPr>
            <w:r>
              <w:rPr>
                <w:color w:val="231F20"/>
                <w:w w:val="95"/>
                <w:sz w:val="24"/>
              </w:rPr>
              <w:t>83</w:t>
            </w:r>
          </w:p>
        </w:tc>
        <w:tc>
          <w:tcPr>
            <w:tcW w:w="662" w:type="dxa"/>
          </w:tcPr>
          <w:p w:rsidR="000E71B4" w:rsidRDefault="000E71B4">
            <w:pPr>
              <w:pStyle w:val="TableParagraph"/>
              <w:spacing w:before="0"/>
              <w:jc w:val="left"/>
              <w:rPr>
                <w:sz w:val="33"/>
              </w:rPr>
            </w:pPr>
          </w:p>
          <w:p w:rsidR="000E71B4" w:rsidRDefault="00727E65">
            <w:pPr>
              <w:pStyle w:val="TableParagraph"/>
              <w:spacing w:before="1"/>
              <w:ind w:right="99"/>
              <w:jc w:val="right"/>
              <w:rPr>
                <w:sz w:val="24"/>
              </w:rPr>
            </w:pPr>
            <w:r>
              <w:rPr>
                <w:color w:val="231F20"/>
                <w:w w:val="95"/>
                <w:sz w:val="24"/>
              </w:rPr>
              <w:t>80</w:t>
            </w:r>
          </w:p>
        </w:tc>
        <w:tc>
          <w:tcPr>
            <w:tcW w:w="765" w:type="dxa"/>
          </w:tcPr>
          <w:p w:rsidR="000E71B4" w:rsidRDefault="000E71B4">
            <w:pPr>
              <w:pStyle w:val="TableParagraph"/>
              <w:spacing w:before="0"/>
              <w:jc w:val="left"/>
              <w:rPr>
                <w:sz w:val="33"/>
              </w:rPr>
            </w:pPr>
          </w:p>
          <w:p w:rsidR="000E71B4" w:rsidRDefault="00727E65">
            <w:pPr>
              <w:pStyle w:val="TableParagraph"/>
              <w:spacing w:before="1"/>
              <w:ind w:right="180"/>
              <w:jc w:val="right"/>
              <w:rPr>
                <w:sz w:val="24"/>
              </w:rPr>
            </w:pPr>
            <w:r>
              <w:rPr>
                <w:color w:val="231F20"/>
                <w:w w:val="95"/>
                <w:sz w:val="24"/>
              </w:rPr>
              <w:t>80</w:t>
            </w:r>
          </w:p>
        </w:tc>
      </w:tr>
      <w:tr w:rsidR="000E71B4">
        <w:trPr>
          <w:trHeight w:val="898"/>
        </w:trPr>
        <w:tc>
          <w:tcPr>
            <w:tcW w:w="1143" w:type="dxa"/>
            <w:shd w:val="clear" w:color="auto" w:fill="B1B3B6"/>
          </w:tcPr>
          <w:p w:rsidR="000E71B4" w:rsidRDefault="00727E65">
            <w:pPr>
              <w:pStyle w:val="TableParagraph"/>
              <w:spacing w:before="284"/>
              <w:ind w:left="297"/>
              <w:jc w:val="left"/>
              <w:rPr>
                <w:rFonts w:ascii="Palatino Linotype"/>
                <w:b/>
                <w:sz w:val="24"/>
              </w:rPr>
            </w:pPr>
            <w:r>
              <w:rPr>
                <w:rFonts w:ascii="Palatino Linotype"/>
                <w:b/>
                <w:color w:val="FFFFFF"/>
                <w:sz w:val="24"/>
              </w:rPr>
              <w:t>Rank</w:t>
            </w:r>
          </w:p>
        </w:tc>
        <w:tc>
          <w:tcPr>
            <w:tcW w:w="819" w:type="dxa"/>
          </w:tcPr>
          <w:p w:rsidR="000E71B4" w:rsidRDefault="000E71B4">
            <w:pPr>
              <w:pStyle w:val="TableParagraph"/>
              <w:spacing w:before="1"/>
              <w:jc w:val="left"/>
              <w:rPr>
                <w:sz w:val="27"/>
              </w:rPr>
            </w:pPr>
          </w:p>
          <w:p w:rsidR="000E71B4" w:rsidRDefault="00727E65">
            <w:pPr>
              <w:pStyle w:val="TableParagraph"/>
              <w:spacing w:before="1"/>
              <w:ind w:right="211"/>
              <w:jc w:val="right"/>
              <w:rPr>
                <w:sz w:val="24"/>
              </w:rPr>
            </w:pPr>
            <w:r>
              <w:rPr>
                <w:color w:val="231F20"/>
                <w:w w:val="96"/>
                <w:sz w:val="24"/>
              </w:rPr>
              <w:t>1</w:t>
            </w:r>
          </w:p>
        </w:tc>
        <w:tc>
          <w:tcPr>
            <w:tcW w:w="819" w:type="dxa"/>
          </w:tcPr>
          <w:p w:rsidR="000E71B4" w:rsidRDefault="000E71B4">
            <w:pPr>
              <w:pStyle w:val="TableParagraph"/>
              <w:spacing w:before="1"/>
              <w:jc w:val="left"/>
              <w:rPr>
                <w:sz w:val="27"/>
              </w:rPr>
            </w:pPr>
          </w:p>
          <w:p w:rsidR="000E71B4" w:rsidRDefault="00727E65">
            <w:pPr>
              <w:pStyle w:val="TableParagraph"/>
              <w:spacing w:before="1"/>
              <w:ind w:left="137"/>
              <w:rPr>
                <w:sz w:val="24"/>
              </w:rPr>
            </w:pPr>
            <w:r>
              <w:rPr>
                <w:color w:val="231F20"/>
                <w:w w:val="96"/>
                <w:sz w:val="24"/>
              </w:rPr>
              <w:t>2</w:t>
            </w:r>
          </w:p>
        </w:tc>
        <w:tc>
          <w:tcPr>
            <w:tcW w:w="819" w:type="dxa"/>
          </w:tcPr>
          <w:p w:rsidR="000E71B4" w:rsidRDefault="000E71B4">
            <w:pPr>
              <w:pStyle w:val="TableParagraph"/>
              <w:spacing w:before="1"/>
              <w:jc w:val="left"/>
              <w:rPr>
                <w:sz w:val="27"/>
              </w:rPr>
            </w:pPr>
          </w:p>
          <w:p w:rsidR="000E71B4" w:rsidRDefault="00727E65">
            <w:pPr>
              <w:pStyle w:val="TableParagraph"/>
              <w:spacing w:before="1"/>
              <w:ind w:right="146"/>
              <w:jc w:val="right"/>
              <w:rPr>
                <w:sz w:val="24"/>
              </w:rPr>
            </w:pPr>
            <w:r>
              <w:rPr>
                <w:color w:val="231F20"/>
                <w:w w:val="95"/>
                <w:sz w:val="24"/>
              </w:rPr>
              <w:t>3.5</w:t>
            </w:r>
          </w:p>
        </w:tc>
        <w:tc>
          <w:tcPr>
            <w:tcW w:w="819" w:type="dxa"/>
          </w:tcPr>
          <w:p w:rsidR="000E71B4" w:rsidRDefault="000E71B4">
            <w:pPr>
              <w:pStyle w:val="TableParagraph"/>
              <w:spacing w:before="1"/>
              <w:jc w:val="left"/>
              <w:rPr>
                <w:sz w:val="27"/>
              </w:rPr>
            </w:pPr>
          </w:p>
          <w:p w:rsidR="000E71B4" w:rsidRDefault="00727E65">
            <w:pPr>
              <w:pStyle w:val="TableParagraph"/>
              <w:spacing w:before="1"/>
              <w:ind w:right="87"/>
              <w:jc w:val="right"/>
              <w:rPr>
                <w:sz w:val="24"/>
              </w:rPr>
            </w:pPr>
            <w:r>
              <w:rPr>
                <w:color w:val="231F20"/>
                <w:w w:val="95"/>
                <w:sz w:val="24"/>
              </w:rPr>
              <w:t>3.5</w:t>
            </w:r>
          </w:p>
        </w:tc>
        <w:tc>
          <w:tcPr>
            <w:tcW w:w="819" w:type="dxa"/>
          </w:tcPr>
          <w:p w:rsidR="000E71B4" w:rsidRDefault="000E71B4">
            <w:pPr>
              <w:pStyle w:val="TableParagraph"/>
              <w:spacing w:before="1"/>
              <w:jc w:val="left"/>
              <w:rPr>
                <w:sz w:val="27"/>
              </w:rPr>
            </w:pPr>
          </w:p>
          <w:p w:rsidR="000E71B4" w:rsidRDefault="00727E65">
            <w:pPr>
              <w:pStyle w:val="TableParagraph"/>
              <w:spacing w:before="1"/>
              <w:ind w:right="241"/>
              <w:jc w:val="right"/>
              <w:rPr>
                <w:sz w:val="24"/>
              </w:rPr>
            </w:pPr>
            <w:r>
              <w:rPr>
                <w:color w:val="231F20"/>
                <w:w w:val="96"/>
                <w:sz w:val="24"/>
              </w:rPr>
              <w:t>5</w:t>
            </w:r>
          </w:p>
        </w:tc>
        <w:tc>
          <w:tcPr>
            <w:tcW w:w="687" w:type="dxa"/>
          </w:tcPr>
          <w:p w:rsidR="000E71B4" w:rsidRDefault="000E71B4">
            <w:pPr>
              <w:pStyle w:val="TableParagraph"/>
              <w:spacing w:before="1"/>
              <w:jc w:val="left"/>
              <w:rPr>
                <w:sz w:val="27"/>
              </w:rPr>
            </w:pPr>
          </w:p>
          <w:p w:rsidR="000E71B4" w:rsidRDefault="00727E65">
            <w:pPr>
              <w:pStyle w:val="TableParagraph"/>
              <w:spacing w:before="1"/>
              <w:ind w:right="175"/>
              <w:jc w:val="right"/>
              <w:rPr>
                <w:sz w:val="24"/>
              </w:rPr>
            </w:pPr>
            <w:r>
              <w:rPr>
                <w:color w:val="231F20"/>
                <w:w w:val="96"/>
                <w:sz w:val="24"/>
              </w:rPr>
              <w:t>6</w:t>
            </w:r>
          </w:p>
        </w:tc>
        <w:tc>
          <w:tcPr>
            <w:tcW w:w="662" w:type="dxa"/>
          </w:tcPr>
          <w:p w:rsidR="000E71B4" w:rsidRDefault="000E71B4">
            <w:pPr>
              <w:pStyle w:val="TableParagraph"/>
              <w:spacing w:before="1"/>
              <w:jc w:val="left"/>
              <w:rPr>
                <w:sz w:val="27"/>
              </w:rPr>
            </w:pPr>
          </w:p>
          <w:p w:rsidR="000E71B4" w:rsidRDefault="00727E65">
            <w:pPr>
              <w:pStyle w:val="TableParagraph"/>
              <w:spacing w:before="1"/>
              <w:ind w:right="98"/>
              <w:jc w:val="right"/>
              <w:rPr>
                <w:sz w:val="24"/>
              </w:rPr>
            </w:pPr>
            <w:r>
              <w:rPr>
                <w:color w:val="231F20"/>
                <w:w w:val="95"/>
                <w:sz w:val="24"/>
              </w:rPr>
              <w:t>7.5</w:t>
            </w:r>
          </w:p>
        </w:tc>
        <w:tc>
          <w:tcPr>
            <w:tcW w:w="765" w:type="dxa"/>
          </w:tcPr>
          <w:p w:rsidR="000E71B4" w:rsidRDefault="000E71B4">
            <w:pPr>
              <w:pStyle w:val="TableParagraph"/>
              <w:spacing w:before="1"/>
              <w:jc w:val="left"/>
              <w:rPr>
                <w:sz w:val="27"/>
              </w:rPr>
            </w:pPr>
          </w:p>
          <w:p w:rsidR="000E71B4" w:rsidRDefault="00727E65">
            <w:pPr>
              <w:pStyle w:val="TableParagraph"/>
              <w:spacing w:before="1"/>
              <w:ind w:right="150"/>
              <w:jc w:val="right"/>
              <w:rPr>
                <w:sz w:val="24"/>
              </w:rPr>
            </w:pPr>
            <w:r>
              <w:rPr>
                <w:color w:val="231F20"/>
                <w:w w:val="95"/>
                <w:sz w:val="24"/>
              </w:rPr>
              <w:t>7.5</w:t>
            </w:r>
          </w:p>
        </w:tc>
      </w:tr>
    </w:tbl>
    <w:p w:rsidR="000E71B4" w:rsidRDefault="000E71B4">
      <w:pPr>
        <w:jc w:val="right"/>
        <w:rPr>
          <w:sz w:val="24"/>
        </w:rPr>
        <w:sectPr w:rsidR="000E71B4">
          <w:pgSz w:w="11910" w:h="16840"/>
          <w:pgMar w:top="1240" w:right="1280" w:bottom="1500" w:left="1260" w:header="0" w:footer="1365" w:gutter="0"/>
          <w:cols w:space="720"/>
        </w:sectPr>
      </w:pPr>
    </w:p>
    <w:p w:rsidR="000E71B4" w:rsidRDefault="00727E65">
      <w:pPr>
        <w:pStyle w:val="Heading4"/>
        <w:spacing w:before="82"/>
        <w:ind w:left="1858"/>
      </w:pPr>
      <w:r>
        <w:rPr>
          <w:color w:val="231F20"/>
        </w:rPr>
        <w:lastRenderedPageBreak/>
        <w:t>Step 2.</w:t>
      </w:r>
    </w:p>
    <w:p w:rsidR="000E71B4" w:rsidRDefault="00727E65">
      <w:pPr>
        <w:pStyle w:val="BodyText"/>
        <w:spacing w:before="64"/>
        <w:ind w:left="2578"/>
      </w:pPr>
      <w:r>
        <w:rPr>
          <w:color w:val="231F20"/>
        </w:rPr>
        <w:t>Arrange the scores for Insurance Scheme II in descending order</w:t>
      </w:r>
    </w:p>
    <w:p w:rsidR="000E71B4" w:rsidRDefault="00727E65">
      <w:pPr>
        <w:pStyle w:val="BodyText"/>
        <w:spacing w:before="84"/>
        <w:ind w:left="1858"/>
      </w:pPr>
      <w:r>
        <w:rPr>
          <w:color w:val="231F20"/>
        </w:rPr>
        <w:t>and rank them as 1,2,3,…,8.</w:t>
      </w:r>
    </w:p>
    <w:p w:rsidR="000E71B4" w:rsidRDefault="000E71B4">
      <w:pPr>
        <w:pStyle w:val="BodyText"/>
        <w:rPr>
          <w:sz w:val="20"/>
        </w:rPr>
      </w:pPr>
    </w:p>
    <w:p w:rsidR="000E71B4" w:rsidRDefault="000E71B4">
      <w:pPr>
        <w:pStyle w:val="BodyText"/>
        <w:spacing w:before="8"/>
        <w:rPr>
          <w:sz w:val="13"/>
        </w:rPr>
      </w:pPr>
    </w:p>
    <w:tbl>
      <w:tblPr>
        <w:tblW w:w="0" w:type="auto"/>
        <w:tblInd w:w="187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181"/>
        <w:gridCol w:w="819"/>
        <w:gridCol w:w="819"/>
        <w:gridCol w:w="819"/>
        <w:gridCol w:w="819"/>
        <w:gridCol w:w="712"/>
        <w:gridCol w:w="781"/>
        <w:gridCol w:w="699"/>
        <w:gridCol w:w="702"/>
      </w:tblGrid>
      <w:tr w:rsidR="000E71B4">
        <w:trPr>
          <w:trHeight w:val="1034"/>
        </w:trPr>
        <w:tc>
          <w:tcPr>
            <w:tcW w:w="1181" w:type="dxa"/>
            <w:shd w:val="clear" w:color="auto" w:fill="B1B3B6"/>
          </w:tcPr>
          <w:p w:rsidR="000E71B4" w:rsidRDefault="00727E65">
            <w:pPr>
              <w:pStyle w:val="TableParagraph"/>
              <w:spacing w:before="0" w:line="266" w:lineRule="auto"/>
              <w:ind w:left="194" w:right="167"/>
              <w:rPr>
                <w:rFonts w:ascii="Palatino Linotype"/>
                <w:b/>
                <w:sz w:val="24"/>
              </w:rPr>
            </w:pPr>
            <w:r>
              <w:rPr>
                <w:rFonts w:ascii="Palatino Linotype"/>
                <w:b/>
                <w:color w:val="FFFFFF"/>
                <w:w w:val="90"/>
                <w:sz w:val="24"/>
              </w:rPr>
              <w:t xml:space="preserve">Scheme </w:t>
            </w:r>
            <w:r>
              <w:rPr>
                <w:rFonts w:ascii="Palatino Linotype"/>
                <w:b/>
                <w:color w:val="FFFFFF"/>
                <w:sz w:val="24"/>
              </w:rPr>
              <w:t>II</w:t>
            </w:r>
          </w:p>
          <w:p w:rsidR="000E71B4" w:rsidRDefault="00727E65">
            <w:pPr>
              <w:pStyle w:val="TableParagraph"/>
              <w:spacing w:before="0" w:line="302" w:lineRule="exact"/>
              <w:ind w:left="186" w:right="167"/>
              <w:rPr>
                <w:rFonts w:ascii="Palatino Linotype"/>
                <w:b/>
                <w:sz w:val="24"/>
              </w:rPr>
            </w:pPr>
            <w:r>
              <w:rPr>
                <w:rFonts w:ascii="Palatino Linotype"/>
                <w:b/>
                <w:color w:val="FFFFFF"/>
                <w:sz w:val="24"/>
              </w:rPr>
              <w:t>Score</w:t>
            </w:r>
          </w:p>
        </w:tc>
        <w:tc>
          <w:tcPr>
            <w:tcW w:w="819" w:type="dxa"/>
          </w:tcPr>
          <w:p w:rsidR="000E71B4" w:rsidRDefault="000E71B4">
            <w:pPr>
              <w:pStyle w:val="TableParagraph"/>
              <w:spacing w:before="0"/>
              <w:jc w:val="left"/>
              <w:rPr>
                <w:sz w:val="33"/>
              </w:rPr>
            </w:pPr>
          </w:p>
          <w:p w:rsidR="000E71B4" w:rsidRDefault="00727E65">
            <w:pPr>
              <w:pStyle w:val="TableParagraph"/>
              <w:spacing w:before="1"/>
              <w:ind w:left="291"/>
              <w:jc w:val="left"/>
              <w:rPr>
                <w:sz w:val="24"/>
              </w:rPr>
            </w:pPr>
            <w:r>
              <w:rPr>
                <w:color w:val="231F20"/>
                <w:sz w:val="24"/>
              </w:rPr>
              <w:t>60</w:t>
            </w:r>
          </w:p>
        </w:tc>
        <w:tc>
          <w:tcPr>
            <w:tcW w:w="819" w:type="dxa"/>
          </w:tcPr>
          <w:p w:rsidR="000E71B4" w:rsidRDefault="000E71B4">
            <w:pPr>
              <w:pStyle w:val="TableParagraph"/>
              <w:spacing w:before="0"/>
              <w:jc w:val="left"/>
              <w:rPr>
                <w:sz w:val="33"/>
              </w:rPr>
            </w:pPr>
          </w:p>
          <w:p w:rsidR="000E71B4" w:rsidRDefault="00727E65">
            <w:pPr>
              <w:pStyle w:val="TableParagraph"/>
              <w:spacing w:before="1"/>
              <w:ind w:left="291"/>
              <w:jc w:val="left"/>
              <w:rPr>
                <w:sz w:val="24"/>
              </w:rPr>
            </w:pPr>
            <w:r>
              <w:rPr>
                <w:color w:val="231F20"/>
                <w:sz w:val="24"/>
              </w:rPr>
              <w:t>59</w:t>
            </w:r>
          </w:p>
        </w:tc>
        <w:tc>
          <w:tcPr>
            <w:tcW w:w="819" w:type="dxa"/>
          </w:tcPr>
          <w:p w:rsidR="000E71B4" w:rsidRDefault="000E71B4">
            <w:pPr>
              <w:pStyle w:val="TableParagraph"/>
              <w:spacing w:before="0"/>
              <w:jc w:val="left"/>
              <w:rPr>
                <w:sz w:val="33"/>
              </w:rPr>
            </w:pPr>
          </w:p>
          <w:p w:rsidR="000E71B4" w:rsidRDefault="00727E65">
            <w:pPr>
              <w:pStyle w:val="TableParagraph"/>
              <w:spacing w:before="1"/>
              <w:ind w:right="265"/>
              <w:jc w:val="right"/>
              <w:rPr>
                <w:sz w:val="24"/>
              </w:rPr>
            </w:pPr>
            <w:r>
              <w:rPr>
                <w:color w:val="231F20"/>
                <w:w w:val="95"/>
                <w:sz w:val="24"/>
              </w:rPr>
              <w:t>58</w:t>
            </w:r>
          </w:p>
        </w:tc>
        <w:tc>
          <w:tcPr>
            <w:tcW w:w="819" w:type="dxa"/>
          </w:tcPr>
          <w:p w:rsidR="000E71B4" w:rsidRDefault="000E71B4">
            <w:pPr>
              <w:pStyle w:val="TableParagraph"/>
              <w:spacing w:before="0"/>
              <w:jc w:val="left"/>
              <w:rPr>
                <w:sz w:val="33"/>
              </w:rPr>
            </w:pPr>
          </w:p>
          <w:p w:rsidR="000E71B4" w:rsidRDefault="00727E65">
            <w:pPr>
              <w:pStyle w:val="TableParagraph"/>
              <w:spacing w:before="1"/>
              <w:ind w:left="291"/>
              <w:jc w:val="left"/>
              <w:rPr>
                <w:sz w:val="24"/>
              </w:rPr>
            </w:pPr>
            <w:r>
              <w:rPr>
                <w:color w:val="231F20"/>
                <w:sz w:val="24"/>
              </w:rPr>
              <w:t>57</w:t>
            </w:r>
          </w:p>
        </w:tc>
        <w:tc>
          <w:tcPr>
            <w:tcW w:w="712" w:type="dxa"/>
          </w:tcPr>
          <w:p w:rsidR="000E71B4" w:rsidRDefault="000E71B4">
            <w:pPr>
              <w:pStyle w:val="TableParagraph"/>
              <w:spacing w:before="0"/>
              <w:jc w:val="left"/>
              <w:rPr>
                <w:sz w:val="33"/>
              </w:rPr>
            </w:pPr>
          </w:p>
          <w:p w:rsidR="000E71B4" w:rsidRDefault="00727E65">
            <w:pPr>
              <w:pStyle w:val="TableParagraph"/>
              <w:spacing w:before="1"/>
              <w:ind w:left="217" w:right="195"/>
              <w:rPr>
                <w:sz w:val="24"/>
              </w:rPr>
            </w:pPr>
            <w:r>
              <w:rPr>
                <w:color w:val="231F20"/>
                <w:sz w:val="24"/>
              </w:rPr>
              <w:t>57</w:t>
            </w:r>
          </w:p>
        </w:tc>
        <w:tc>
          <w:tcPr>
            <w:tcW w:w="781" w:type="dxa"/>
          </w:tcPr>
          <w:p w:rsidR="000E71B4" w:rsidRDefault="000E71B4">
            <w:pPr>
              <w:pStyle w:val="TableParagraph"/>
              <w:spacing w:before="0"/>
              <w:jc w:val="left"/>
              <w:rPr>
                <w:sz w:val="33"/>
              </w:rPr>
            </w:pPr>
          </w:p>
          <w:p w:rsidR="000E71B4" w:rsidRDefault="00727E65">
            <w:pPr>
              <w:pStyle w:val="TableParagraph"/>
              <w:spacing w:before="1"/>
              <w:ind w:left="251" w:right="229"/>
              <w:rPr>
                <w:sz w:val="24"/>
              </w:rPr>
            </w:pPr>
            <w:r>
              <w:rPr>
                <w:color w:val="231F20"/>
                <w:sz w:val="24"/>
              </w:rPr>
              <w:t>57</w:t>
            </w:r>
          </w:p>
        </w:tc>
        <w:tc>
          <w:tcPr>
            <w:tcW w:w="699" w:type="dxa"/>
          </w:tcPr>
          <w:p w:rsidR="000E71B4" w:rsidRDefault="000E71B4">
            <w:pPr>
              <w:pStyle w:val="TableParagraph"/>
              <w:spacing w:before="0"/>
              <w:jc w:val="left"/>
              <w:rPr>
                <w:sz w:val="33"/>
              </w:rPr>
            </w:pPr>
          </w:p>
          <w:p w:rsidR="000E71B4" w:rsidRDefault="00727E65">
            <w:pPr>
              <w:pStyle w:val="TableParagraph"/>
              <w:spacing w:before="1"/>
              <w:ind w:left="91" w:right="68"/>
              <w:rPr>
                <w:sz w:val="24"/>
              </w:rPr>
            </w:pPr>
            <w:r>
              <w:rPr>
                <w:color w:val="231F20"/>
                <w:sz w:val="24"/>
              </w:rPr>
              <w:t>56</w:t>
            </w:r>
          </w:p>
        </w:tc>
        <w:tc>
          <w:tcPr>
            <w:tcW w:w="702" w:type="dxa"/>
          </w:tcPr>
          <w:p w:rsidR="000E71B4" w:rsidRDefault="000E71B4">
            <w:pPr>
              <w:pStyle w:val="TableParagraph"/>
              <w:spacing w:before="0"/>
              <w:jc w:val="left"/>
              <w:rPr>
                <w:sz w:val="33"/>
              </w:rPr>
            </w:pPr>
          </w:p>
          <w:p w:rsidR="000E71B4" w:rsidRDefault="00727E65">
            <w:pPr>
              <w:pStyle w:val="TableParagraph"/>
              <w:spacing w:before="1"/>
              <w:ind w:left="212" w:right="189"/>
              <w:rPr>
                <w:sz w:val="24"/>
              </w:rPr>
            </w:pPr>
            <w:r>
              <w:rPr>
                <w:color w:val="231F20"/>
                <w:sz w:val="24"/>
              </w:rPr>
              <w:t>55</w:t>
            </w:r>
          </w:p>
        </w:tc>
      </w:tr>
      <w:tr w:rsidR="000E71B4">
        <w:trPr>
          <w:trHeight w:val="941"/>
        </w:trPr>
        <w:tc>
          <w:tcPr>
            <w:tcW w:w="1181" w:type="dxa"/>
            <w:shd w:val="clear" w:color="auto" w:fill="B1B3B6"/>
          </w:tcPr>
          <w:p w:rsidR="000E71B4" w:rsidRDefault="000E71B4">
            <w:pPr>
              <w:pStyle w:val="TableParagraph"/>
              <w:spacing w:before="7"/>
              <w:jc w:val="left"/>
              <w:rPr>
                <w:sz w:val="26"/>
              </w:rPr>
            </w:pPr>
          </w:p>
          <w:p w:rsidR="000E71B4" w:rsidRDefault="00727E65">
            <w:pPr>
              <w:pStyle w:val="TableParagraph"/>
              <w:spacing w:before="0"/>
              <w:ind w:left="316"/>
              <w:jc w:val="left"/>
              <w:rPr>
                <w:rFonts w:ascii="Palatino Linotype"/>
                <w:b/>
                <w:sz w:val="24"/>
              </w:rPr>
            </w:pPr>
            <w:r>
              <w:rPr>
                <w:rFonts w:ascii="Palatino Linotype"/>
                <w:b/>
                <w:color w:val="FFFFFF"/>
                <w:sz w:val="24"/>
              </w:rPr>
              <w:t>Rank</w:t>
            </w:r>
          </w:p>
        </w:tc>
        <w:tc>
          <w:tcPr>
            <w:tcW w:w="819" w:type="dxa"/>
          </w:tcPr>
          <w:p w:rsidR="000E71B4" w:rsidRDefault="000E71B4">
            <w:pPr>
              <w:pStyle w:val="TableParagraph"/>
              <w:spacing w:before="0"/>
              <w:jc w:val="left"/>
              <w:rPr>
                <w:sz w:val="29"/>
              </w:rPr>
            </w:pPr>
          </w:p>
          <w:p w:rsidR="000E71B4" w:rsidRDefault="00727E65">
            <w:pPr>
              <w:pStyle w:val="TableParagraph"/>
              <w:spacing w:before="0"/>
              <w:ind w:left="351"/>
              <w:jc w:val="left"/>
              <w:rPr>
                <w:sz w:val="24"/>
              </w:rPr>
            </w:pPr>
            <w:r>
              <w:rPr>
                <w:color w:val="231F20"/>
                <w:w w:val="96"/>
                <w:sz w:val="24"/>
              </w:rPr>
              <w:t>1</w:t>
            </w:r>
          </w:p>
        </w:tc>
        <w:tc>
          <w:tcPr>
            <w:tcW w:w="819" w:type="dxa"/>
          </w:tcPr>
          <w:p w:rsidR="000E71B4" w:rsidRDefault="000E71B4">
            <w:pPr>
              <w:pStyle w:val="TableParagraph"/>
              <w:spacing w:before="0"/>
              <w:jc w:val="left"/>
              <w:rPr>
                <w:sz w:val="29"/>
              </w:rPr>
            </w:pPr>
          </w:p>
          <w:p w:rsidR="000E71B4" w:rsidRDefault="00727E65">
            <w:pPr>
              <w:pStyle w:val="TableParagraph"/>
              <w:spacing w:before="0"/>
              <w:ind w:left="351"/>
              <w:jc w:val="left"/>
              <w:rPr>
                <w:sz w:val="24"/>
              </w:rPr>
            </w:pPr>
            <w:r>
              <w:rPr>
                <w:color w:val="231F20"/>
                <w:w w:val="96"/>
                <w:sz w:val="24"/>
              </w:rPr>
              <w:t>2</w:t>
            </w:r>
          </w:p>
        </w:tc>
        <w:tc>
          <w:tcPr>
            <w:tcW w:w="819" w:type="dxa"/>
          </w:tcPr>
          <w:p w:rsidR="000E71B4" w:rsidRDefault="000E71B4">
            <w:pPr>
              <w:pStyle w:val="TableParagraph"/>
              <w:spacing w:before="0"/>
              <w:jc w:val="left"/>
              <w:rPr>
                <w:sz w:val="29"/>
              </w:rPr>
            </w:pPr>
          </w:p>
          <w:p w:rsidR="000E71B4" w:rsidRDefault="00727E65">
            <w:pPr>
              <w:pStyle w:val="TableParagraph"/>
              <w:spacing w:before="0"/>
              <w:ind w:right="330"/>
              <w:jc w:val="right"/>
              <w:rPr>
                <w:sz w:val="24"/>
              </w:rPr>
            </w:pPr>
            <w:r>
              <w:rPr>
                <w:color w:val="231F20"/>
                <w:w w:val="96"/>
                <w:sz w:val="24"/>
              </w:rPr>
              <w:t>3</w:t>
            </w:r>
          </w:p>
        </w:tc>
        <w:tc>
          <w:tcPr>
            <w:tcW w:w="819" w:type="dxa"/>
          </w:tcPr>
          <w:p w:rsidR="000E71B4" w:rsidRDefault="000E71B4">
            <w:pPr>
              <w:pStyle w:val="TableParagraph"/>
              <w:spacing w:before="0"/>
              <w:jc w:val="left"/>
              <w:rPr>
                <w:sz w:val="29"/>
              </w:rPr>
            </w:pPr>
          </w:p>
          <w:p w:rsidR="000E71B4" w:rsidRDefault="00727E65">
            <w:pPr>
              <w:pStyle w:val="TableParagraph"/>
              <w:spacing w:before="0"/>
              <w:ind w:left="351"/>
              <w:jc w:val="left"/>
              <w:rPr>
                <w:sz w:val="24"/>
              </w:rPr>
            </w:pPr>
            <w:r>
              <w:rPr>
                <w:color w:val="231F20"/>
                <w:w w:val="96"/>
                <w:sz w:val="24"/>
              </w:rPr>
              <w:t>4</w:t>
            </w:r>
          </w:p>
        </w:tc>
        <w:tc>
          <w:tcPr>
            <w:tcW w:w="712" w:type="dxa"/>
          </w:tcPr>
          <w:p w:rsidR="000E71B4" w:rsidRDefault="000E71B4">
            <w:pPr>
              <w:pStyle w:val="TableParagraph"/>
              <w:spacing w:before="0"/>
              <w:jc w:val="left"/>
              <w:rPr>
                <w:sz w:val="29"/>
              </w:rPr>
            </w:pPr>
          </w:p>
          <w:p w:rsidR="000E71B4" w:rsidRDefault="00727E65">
            <w:pPr>
              <w:pStyle w:val="TableParagraph"/>
              <w:spacing w:before="0"/>
              <w:ind w:left="18"/>
              <w:rPr>
                <w:sz w:val="24"/>
              </w:rPr>
            </w:pPr>
            <w:r>
              <w:rPr>
                <w:color w:val="231F20"/>
                <w:w w:val="96"/>
                <w:sz w:val="24"/>
              </w:rPr>
              <w:t>5</w:t>
            </w:r>
          </w:p>
        </w:tc>
        <w:tc>
          <w:tcPr>
            <w:tcW w:w="781" w:type="dxa"/>
          </w:tcPr>
          <w:p w:rsidR="000E71B4" w:rsidRDefault="000E71B4">
            <w:pPr>
              <w:pStyle w:val="TableParagraph"/>
              <w:spacing w:before="0"/>
              <w:jc w:val="left"/>
              <w:rPr>
                <w:sz w:val="29"/>
              </w:rPr>
            </w:pPr>
          </w:p>
          <w:p w:rsidR="000E71B4" w:rsidRDefault="00727E65">
            <w:pPr>
              <w:pStyle w:val="TableParagraph"/>
              <w:spacing w:before="0"/>
              <w:ind w:left="18"/>
              <w:rPr>
                <w:sz w:val="24"/>
              </w:rPr>
            </w:pPr>
            <w:r>
              <w:rPr>
                <w:color w:val="231F20"/>
                <w:w w:val="96"/>
                <w:sz w:val="24"/>
              </w:rPr>
              <w:t>6</w:t>
            </w:r>
          </w:p>
        </w:tc>
        <w:tc>
          <w:tcPr>
            <w:tcW w:w="699" w:type="dxa"/>
          </w:tcPr>
          <w:p w:rsidR="000E71B4" w:rsidRDefault="000E71B4">
            <w:pPr>
              <w:pStyle w:val="TableParagraph"/>
              <w:spacing w:before="0"/>
              <w:jc w:val="left"/>
              <w:rPr>
                <w:sz w:val="29"/>
              </w:rPr>
            </w:pPr>
          </w:p>
          <w:p w:rsidR="000E71B4" w:rsidRDefault="00727E65">
            <w:pPr>
              <w:pStyle w:val="TableParagraph"/>
              <w:spacing w:before="0"/>
              <w:ind w:left="18"/>
              <w:rPr>
                <w:sz w:val="24"/>
              </w:rPr>
            </w:pPr>
            <w:r>
              <w:rPr>
                <w:color w:val="231F20"/>
                <w:w w:val="96"/>
                <w:sz w:val="24"/>
              </w:rPr>
              <w:t>7</w:t>
            </w:r>
          </w:p>
        </w:tc>
        <w:tc>
          <w:tcPr>
            <w:tcW w:w="702" w:type="dxa"/>
          </w:tcPr>
          <w:p w:rsidR="000E71B4" w:rsidRDefault="000E71B4">
            <w:pPr>
              <w:pStyle w:val="TableParagraph"/>
              <w:spacing w:before="0"/>
              <w:jc w:val="left"/>
              <w:rPr>
                <w:sz w:val="29"/>
              </w:rPr>
            </w:pPr>
          </w:p>
          <w:p w:rsidR="000E71B4" w:rsidRDefault="00727E65">
            <w:pPr>
              <w:pStyle w:val="TableParagraph"/>
              <w:spacing w:before="0"/>
              <w:ind w:left="18"/>
              <w:rPr>
                <w:sz w:val="24"/>
              </w:rPr>
            </w:pPr>
            <w:r>
              <w:rPr>
                <w:color w:val="231F20"/>
                <w:w w:val="96"/>
                <w:sz w:val="24"/>
              </w:rPr>
              <w:t>8</w:t>
            </w:r>
          </w:p>
        </w:tc>
      </w:tr>
    </w:tbl>
    <w:p w:rsidR="000E71B4" w:rsidRDefault="000E71B4">
      <w:pPr>
        <w:pStyle w:val="BodyText"/>
        <w:rPr>
          <w:sz w:val="32"/>
        </w:rPr>
      </w:pPr>
    </w:p>
    <w:p w:rsidR="000E71B4" w:rsidRDefault="000E71B4">
      <w:pPr>
        <w:pStyle w:val="BodyText"/>
        <w:spacing w:before="5"/>
        <w:rPr>
          <w:sz w:val="35"/>
        </w:rPr>
      </w:pPr>
    </w:p>
    <w:p w:rsidR="000E71B4" w:rsidRDefault="00727E65">
      <w:pPr>
        <w:pStyle w:val="BodyText"/>
        <w:ind w:left="1858"/>
      </w:pPr>
      <w:r>
        <w:rPr>
          <w:color w:val="231F20"/>
          <w:spacing w:val="2"/>
        </w:rPr>
        <w:t xml:space="preserve">The score </w:t>
      </w:r>
      <w:r>
        <w:rPr>
          <w:color w:val="231F20"/>
        </w:rPr>
        <w:t xml:space="preserve">57 </w:t>
      </w:r>
      <w:r>
        <w:rPr>
          <w:color w:val="231F20"/>
          <w:spacing w:val="2"/>
        </w:rPr>
        <w:t xml:space="preserve">appears </w:t>
      </w:r>
      <w:r>
        <w:rPr>
          <w:color w:val="231F20"/>
          <w:spacing w:val="3"/>
        </w:rPr>
        <w:t xml:space="preserve">thrice. </w:t>
      </w:r>
      <w:r>
        <w:rPr>
          <w:color w:val="231F20"/>
          <w:spacing w:val="2"/>
        </w:rPr>
        <w:t xml:space="preserve">The </w:t>
      </w:r>
      <w:r>
        <w:rPr>
          <w:color w:val="231F20"/>
          <w:spacing w:val="3"/>
        </w:rPr>
        <w:t xml:space="preserve">corresponding ranks </w:t>
      </w:r>
      <w:r>
        <w:rPr>
          <w:color w:val="231F20"/>
        </w:rPr>
        <w:t>are 4, 5,</w:t>
      </w:r>
      <w:r>
        <w:rPr>
          <w:color w:val="231F20"/>
          <w:spacing w:val="51"/>
        </w:rPr>
        <w:t xml:space="preserve"> </w:t>
      </w:r>
      <w:r>
        <w:rPr>
          <w:color w:val="231F20"/>
          <w:spacing w:val="4"/>
        </w:rPr>
        <w:t>6.</w:t>
      </w:r>
    </w:p>
    <w:p w:rsidR="000E71B4" w:rsidRDefault="00727E65">
      <w:pPr>
        <w:pStyle w:val="BodyText"/>
        <w:spacing w:before="84" w:line="312" w:lineRule="auto"/>
        <w:ind w:left="1858" w:right="135"/>
      </w:pPr>
      <w:r>
        <w:rPr>
          <w:color w:val="231F20"/>
        </w:rPr>
        <w:t>Their average is (4 + 5 + 6) / 3 = 15 / 3 = 5. Assign this rank to the three equal scores in Scheme II.</w:t>
      </w:r>
    </w:p>
    <w:p w:rsidR="000E71B4" w:rsidRDefault="000E71B4">
      <w:pPr>
        <w:pStyle w:val="BodyText"/>
        <w:spacing w:before="6"/>
        <w:rPr>
          <w:sz w:val="31"/>
        </w:rPr>
      </w:pPr>
    </w:p>
    <w:p w:rsidR="000E71B4" w:rsidRDefault="00727E65">
      <w:pPr>
        <w:pStyle w:val="BodyText"/>
        <w:ind w:left="1858"/>
      </w:pPr>
      <w:r>
        <w:rPr>
          <w:color w:val="231F20"/>
        </w:rPr>
        <w:t>The revised ranks for Insurance Scheme II are as follows:</w:t>
      </w:r>
    </w:p>
    <w:p w:rsidR="000E71B4" w:rsidRDefault="000E71B4">
      <w:pPr>
        <w:pStyle w:val="BodyText"/>
        <w:rPr>
          <w:sz w:val="20"/>
        </w:rPr>
      </w:pPr>
    </w:p>
    <w:p w:rsidR="000E71B4" w:rsidRDefault="000E71B4">
      <w:pPr>
        <w:pStyle w:val="BodyText"/>
        <w:spacing w:before="9"/>
        <w:rPr>
          <w:sz w:val="13"/>
        </w:rPr>
      </w:pPr>
    </w:p>
    <w:tbl>
      <w:tblPr>
        <w:tblW w:w="0" w:type="auto"/>
        <w:tblInd w:w="187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181"/>
        <w:gridCol w:w="819"/>
        <w:gridCol w:w="819"/>
        <w:gridCol w:w="819"/>
        <w:gridCol w:w="819"/>
        <w:gridCol w:w="819"/>
        <w:gridCol w:w="687"/>
        <w:gridCol w:w="605"/>
        <w:gridCol w:w="778"/>
      </w:tblGrid>
      <w:tr w:rsidR="000E71B4">
        <w:trPr>
          <w:trHeight w:val="674"/>
        </w:trPr>
        <w:tc>
          <w:tcPr>
            <w:tcW w:w="1181" w:type="dxa"/>
            <w:shd w:val="clear" w:color="auto" w:fill="B1B3B6"/>
          </w:tcPr>
          <w:p w:rsidR="000E71B4" w:rsidRDefault="00727E65">
            <w:pPr>
              <w:pStyle w:val="TableParagraph"/>
              <w:spacing w:before="0" w:line="316" w:lineRule="exact"/>
              <w:ind w:left="194"/>
              <w:jc w:val="left"/>
              <w:rPr>
                <w:rFonts w:ascii="Palatino Linotype"/>
                <w:b/>
                <w:sz w:val="24"/>
              </w:rPr>
            </w:pPr>
            <w:r>
              <w:rPr>
                <w:rFonts w:ascii="Palatino Linotype"/>
                <w:b/>
                <w:color w:val="FFFFFF"/>
                <w:spacing w:val="4"/>
                <w:sz w:val="24"/>
              </w:rPr>
              <w:t>Scheme</w:t>
            </w:r>
          </w:p>
          <w:p w:rsidR="000E71B4" w:rsidRDefault="00727E65">
            <w:pPr>
              <w:pStyle w:val="TableParagraph"/>
              <w:spacing w:before="36" w:line="302" w:lineRule="exact"/>
              <w:ind w:left="210"/>
              <w:jc w:val="left"/>
              <w:rPr>
                <w:rFonts w:ascii="Palatino Linotype"/>
                <w:b/>
                <w:sz w:val="24"/>
              </w:rPr>
            </w:pPr>
            <w:r>
              <w:rPr>
                <w:rFonts w:ascii="Palatino Linotype"/>
                <w:b/>
                <w:color w:val="FFFFFF"/>
                <w:w w:val="95"/>
                <w:sz w:val="24"/>
              </w:rPr>
              <w:t>II</w:t>
            </w:r>
            <w:r>
              <w:rPr>
                <w:rFonts w:ascii="Palatino Linotype"/>
                <w:b/>
                <w:color w:val="FFFFFF"/>
                <w:spacing w:val="-7"/>
                <w:w w:val="95"/>
                <w:sz w:val="24"/>
              </w:rPr>
              <w:t xml:space="preserve"> </w:t>
            </w:r>
            <w:r>
              <w:rPr>
                <w:rFonts w:ascii="Palatino Linotype"/>
                <w:b/>
                <w:color w:val="FFFFFF"/>
                <w:spacing w:val="3"/>
                <w:w w:val="95"/>
                <w:sz w:val="24"/>
              </w:rPr>
              <w:t>Score</w:t>
            </w:r>
          </w:p>
        </w:tc>
        <w:tc>
          <w:tcPr>
            <w:tcW w:w="819" w:type="dxa"/>
          </w:tcPr>
          <w:p w:rsidR="000E71B4" w:rsidRDefault="00727E65">
            <w:pPr>
              <w:pStyle w:val="TableParagraph"/>
              <w:spacing w:before="200"/>
              <w:ind w:left="151" w:right="128"/>
              <w:rPr>
                <w:sz w:val="24"/>
              </w:rPr>
            </w:pPr>
            <w:r>
              <w:rPr>
                <w:color w:val="231F20"/>
                <w:sz w:val="24"/>
              </w:rPr>
              <w:t>60</w:t>
            </w:r>
          </w:p>
        </w:tc>
        <w:tc>
          <w:tcPr>
            <w:tcW w:w="819" w:type="dxa"/>
          </w:tcPr>
          <w:p w:rsidR="000E71B4" w:rsidRDefault="00727E65">
            <w:pPr>
              <w:pStyle w:val="TableParagraph"/>
              <w:spacing w:before="200"/>
              <w:ind w:left="291"/>
              <w:jc w:val="left"/>
              <w:rPr>
                <w:sz w:val="24"/>
              </w:rPr>
            </w:pPr>
            <w:r>
              <w:rPr>
                <w:color w:val="231F20"/>
                <w:sz w:val="24"/>
              </w:rPr>
              <w:t>59</w:t>
            </w:r>
          </w:p>
        </w:tc>
        <w:tc>
          <w:tcPr>
            <w:tcW w:w="819" w:type="dxa"/>
          </w:tcPr>
          <w:p w:rsidR="000E71B4" w:rsidRDefault="00727E65">
            <w:pPr>
              <w:pStyle w:val="TableParagraph"/>
              <w:spacing w:before="200"/>
              <w:ind w:left="151" w:right="128"/>
              <w:rPr>
                <w:sz w:val="24"/>
              </w:rPr>
            </w:pPr>
            <w:r>
              <w:rPr>
                <w:color w:val="231F20"/>
                <w:sz w:val="24"/>
              </w:rPr>
              <w:t>58</w:t>
            </w:r>
          </w:p>
        </w:tc>
        <w:tc>
          <w:tcPr>
            <w:tcW w:w="819" w:type="dxa"/>
          </w:tcPr>
          <w:p w:rsidR="000E71B4" w:rsidRDefault="00727E65">
            <w:pPr>
              <w:pStyle w:val="TableParagraph"/>
              <w:spacing w:before="200"/>
              <w:ind w:left="291"/>
              <w:jc w:val="left"/>
              <w:rPr>
                <w:sz w:val="24"/>
              </w:rPr>
            </w:pPr>
            <w:r>
              <w:rPr>
                <w:color w:val="231F20"/>
                <w:sz w:val="24"/>
              </w:rPr>
              <w:t>57</w:t>
            </w:r>
          </w:p>
        </w:tc>
        <w:tc>
          <w:tcPr>
            <w:tcW w:w="819" w:type="dxa"/>
          </w:tcPr>
          <w:p w:rsidR="000E71B4" w:rsidRDefault="00727E65">
            <w:pPr>
              <w:pStyle w:val="TableParagraph"/>
              <w:spacing w:before="200"/>
              <w:ind w:right="266"/>
              <w:jc w:val="right"/>
              <w:rPr>
                <w:sz w:val="24"/>
              </w:rPr>
            </w:pPr>
            <w:r>
              <w:rPr>
                <w:color w:val="231F20"/>
                <w:w w:val="95"/>
                <w:sz w:val="24"/>
              </w:rPr>
              <w:t>57</w:t>
            </w:r>
          </w:p>
        </w:tc>
        <w:tc>
          <w:tcPr>
            <w:tcW w:w="687" w:type="dxa"/>
          </w:tcPr>
          <w:p w:rsidR="000E71B4" w:rsidRDefault="00727E65">
            <w:pPr>
              <w:pStyle w:val="TableParagraph"/>
              <w:spacing w:before="200"/>
              <w:ind w:right="200"/>
              <w:jc w:val="right"/>
              <w:rPr>
                <w:sz w:val="24"/>
              </w:rPr>
            </w:pPr>
            <w:r>
              <w:rPr>
                <w:color w:val="231F20"/>
                <w:w w:val="95"/>
                <w:sz w:val="24"/>
              </w:rPr>
              <w:t>57</w:t>
            </w:r>
          </w:p>
        </w:tc>
        <w:tc>
          <w:tcPr>
            <w:tcW w:w="605" w:type="dxa"/>
          </w:tcPr>
          <w:p w:rsidR="000E71B4" w:rsidRDefault="00727E65">
            <w:pPr>
              <w:pStyle w:val="TableParagraph"/>
              <w:spacing w:before="200"/>
              <w:ind w:right="159"/>
              <w:jc w:val="right"/>
              <w:rPr>
                <w:sz w:val="24"/>
              </w:rPr>
            </w:pPr>
            <w:r>
              <w:rPr>
                <w:color w:val="231F20"/>
                <w:w w:val="95"/>
                <w:sz w:val="24"/>
              </w:rPr>
              <w:t>56</w:t>
            </w:r>
          </w:p>
        </w:tc>
        <w:tc>
          <w:tcPr>
            <w:tcW w:w="778" w:type="dxa"/>
          </w:tcPr>
          <w:p w:rsidR="000E71B4" w:rsidRDefault="00727E65">
            <w:pPr>
              <w:pStyle w:val="TableParagraph"/>
              <w:spacing w:before="200"/>
              <w:ind w:left="269"/>
              <w:jc w:val="left"/>
              <w:rPr>
                <w:sz w:val="24"/>
              </w:rPr>
            </w:pPr>
            <w:r>
              <w:rPr>
                <w:color w:val="231F20"/>
                <w:sz w:val="24"/>
              </w:rPr>
              <w:t>55</w:t>
            </w:r>
          </w:p>
        </w:tc>
      </w:tr>
      <w:tr w:rsidR="000E71B4">
        <w:trPr>
          <w:trHeight w:val="635"/>
        </w:trPr>
        <w:tc>
          <w:tcPr>
            <w:tcW w:w="1181" w:type="dxa"/>
            <w:shd w:val="clear" w:color="auto" w:fill="B1B3B6"/>
          </w:tcPr>
          <w:p w:rsidR="000E71B4" w:rsidRDefault="00727E65">
            <w:pPr>
              <w:pStyle w:val="TableParagraph"/>
              <w:spacing w:before="153"/>
              <w:ind w:left="316"/>
              <w:jc w:val="left"/>
              <w:rPr>
                <w:rFonts w:ascii="Palatino Linotype"/>
                <w:b/>
                <w:sz w:val="24"/>
              </w:rPr>
            </w:pPr>
            <w:r>
              <w:rPr>
                <w:rFonts w:ascii="Palatino Linotype"/>
                <w:b/>
                <w:color w:val="FFFFFF"/>
                <w:sz w:val="24"/>
              </w:rPr>
              <w:t>Rank</w:t>
            </w:r>
          </w:p>
        </w:tc>
        <w:tc>
          <w:tcPr>
            <w:tcW w:w="819" w:type="dxa"/>
          </w:tcPr>
          <w:p w:rsidR="000E71B4" w:rsidRDefault="00727E65">
            <w:pPr>
              <w:pStyle w:val="TableParagraph"/>
              <w:spacing w:before="181"/>
              <w:ind w:left="78"/>
              <w:rPr>
                <w:sz w:val="24"/>
              </w:rPr>
            </w:pPr>
            <w:r>
              <w:rPr>
                <w:color w:val="231F20"/>
                <w:w w:val="96"/>
                <w:sz w:val="24"/>
              </w:rPr>
              <w:t>1</w:t>
            </w:r>
          </w:p>
        </w:tc>
        <w:tc>
          <w:tcPr>
            <w:tcW w:w="819" w:type="dxa"/>
          </w:tcPr>
          <w:p w:rsidR="000E71B4" w:rsidRDefault="00727E65">
            <w:pPr>
              <w:pStyle w:val="TableParagraph"/>
              <w:spacing w:before="181"/>
              <w:ind w:left="351"/>
              <w:jc w:val="left"/>
              <w:rPr>
                <w:sz w:val="24"/>
              </w:rPr>
            </w:pPr>
            <w:r>
              <w:rPr>
                <w:color w:val="231F20"/>
                <w:w w:val="96"/>
                <w:sz w:val="24"/>
              </w:rPr>
              <w:t>2</w:t>
            </w:r>
          </w:p>
        </w:tc>
        <w:tc>
          <w:tcPr>
            <w:tcW w:w="819" w:type="dxa"/>
          </w:tcPr>
          <w:p w:rsidR="000E71B4" w:rsidRDefault="00727E65">
            <w:pPr>
              <w:pStyle w:val="TableParagraph"/>
              <w:spacing w:before="181"/>
              <w:ind w:left="77"/>
              <w:rPr>
                <w:sz w:val="24"/>
              </w:rPr>
            </w:pPr>
            <w:r>
              <w:rPr>
                <w:color w:val="231F20"/>
                <w:w w:val="96"/>
                <w:sz w:val="24"/>
              </w:rPr>
              <w:t>3</w:t>
            </w:r>
          </w:p>
        </w:tc>
        <w:tc>
          <w:tcPr>
            <w:tcW w:w="819" w:type="dxa"/>
          </w:tcPr>
          <w:p w:rsidR="000E71B4" w:rsidRDefault="00727E65">
            <w:pPr>
              <w:pStyle w:val="TableParagraph"/>
              <w:spacing w:before="181"/>
              <w:ind w:left="351"/>
              <w:jc w:val="left"/>
              <w:rPr>
                <w:sz w:val="24"/>
              </w:rPr>
            </w:pPr>
            <w:r>
              <w:rPr>
                <w:color w:val="231F20"/>
                <w:w w:val="96"/>
                <w:sz w:val="24"/>
              </w:rPr>
              <w:t>5</w:t>
            </w:r>
          </w:p>
        </w:tc>
        <w:tc>
          <w:tcPr>
            <w:tcW w:w="819" w:type="dxa"/>
          </w:tcPr>
          <w:p w:rsidR="000E71B4" w:rsidRDefault="00727E65">
            <w:pPr>
              <w:pStyle w:val="TableParagraph"/>
              <w:spacing w:before="181"/>
              <w:ind w:right="301"/>
              <w:jc w:val="right"/>
              <w:rPr>
                <w:sz w:val="24"/>
              </w:rPr>
            </w:pPr>
            <w:r>
              <w:rPr>
                <w:color w:val="231F20"/>
                <w:w w:val="96"/>
                <w:sz w:val="24"/>
              </w:rPr>
              <w:t>5</w:t>
            </w:r>
          </w:p>
        </w:tc>
        <w:tc>
          <w:tcPr>
            <w:tcW w:w="687" w:type="dxa"/>
          </w:tcPr>
          <w:p w:rsidR="000E71B4" w:rsidRDefault="00727E65">
            <w:pPr>
              <w:pStyle w:val="TableParagraph"/>
              <w:spacing w:before="181"/>
              <w:ind w:right="235"/>
              <w:jc w:val="right"/>
              <w:rPr>
                <w:sz w:val="24"/>
              </w:rPr>
            </w:pPr>
            <w:r>
              <w:rPr>
                <w:color w:val="231F20"/>
                <w:w w:val="96"/>
                <w:sz w:val="24"/>
              </w:rPr>
              <w:t>5</w:t>
            </w:r>
          </w:p>
        </w:tc>
        <w:tc>
          <w:tcPr>
            <w:tcW w:w="605" w:type="dxa"/>
          </w:tcPr>
          <w:p w:rsidR="000E71B4" w:rsidRDefault="00727E65">
            <w:pPr>
              <w:pStyle w:val="TableParagraph"/>
              <w:spacing w:before="181"/>
              <w:ind w:right="194"/>
              <w:jc w:val="right"/>
              <w:rPr>
                <w:sz w:val="24"/>
              </w:rPr>
            </w:pPr>
            <w:r>
              <w:rPr>
                <w:color w:val="231F20"/>
                <w:w w:val="96"/>
                <w:sz w:val="24"/>
              </w:rPr>
              <w:t>7</w:t>
            </w:r>
          </w:p>
        </w:tc>
        <w:tc>
          <w:tcPr>
            <w:tcW w:w="778" w:type="dxa"/>
          </w:tcPr>
          <w:p w:rsidR="000E71B4" w:rsidRDefault="00727E65">
            <w:pPr>
              <w:pStyle w:val="TableParagraph"/>
              <w:spacing w:before="181"/>
              <w:ind w:left="329"/>
              <w:jc w:val="left"/>
              <w:rPr>
                <w:sz w:val="24"/>
              </w:rPr>
            </w:pPr>
            <w:r>
              <w:rPr>
                <w:color w:val="231F20"/>
                <w:w w:val="96"/>
                <w:sz w:val="24"/>
              </w:rPr>
              <w:t>8</w:t>
            </w:r>
          </w:p>
        </w:tc>
      </w:tr>
    </w:tbl>
    <w:p w:rsidR="000E71B4" w:rsidRDefault="000E71B4">
      <w:pPr>
        <w:pStyle w:val="BodyText"/>
        <w:spacing w:before="6"/>
        <w:rPr>
          <w:sz w:val="25"/>
        </w:rPr>
      </w:pPr>
    </w:p>
    <w:p w:rsidR="000E71B4" w:rsidRDefault="00727E65">
      <w:pPr>
        <w:pStyle w:val="Heading4"/>
        <w:spacing w:before="94"/>
        <w:ind w:left="1858"/>
      </w:pPr>
      <w:r>
        <w:rPr>
          <w:color w:val="231F20"/>
        </w:rPr>
        <w:t>Step 3.</w:t>
      </w:r>
    </w:p>
    <w:p w:rsidR="000E71B4" w:rsidRDefault="00727E65">
      <w:pPr>
        <w:spacing w:before="36"/>
        <w:ind w:left="2645"/>
        <w:rPr>
          <w:sz w:val="24"/>
        </w:rPr>
      </w:pPr>
      <w:r>
        <w:rPr>
          <w:rFonts w:ascii="Palatino Linotype"/>
          <w:b/>
          <w:color w:val="231F20"/>
          <w:sz w:val="24"/>
        </w:rPr>
        <w:t>Calculation of D</w:t>
      </w:r>
      <w:r>
        <w:rPr>
          <w:rFonts w:ascii="Palatino Linotype"/>
          <w:b/>
          <w:color w:val="231F20"/>
          <w:position w:val="8"/>
          <w:sz w:val="14"/>
        </w:rPr>
        <w:t>2</w:t>
      </w:r>
      <w:r>
        <w:rPr>
          <w:rFonts w:ascii="Palatino Linotype"/>
          <w:b/>
          <w:color w:val="231F20"/>
          <w:sz w:val="24"/>
        </w:rPr>
        <w:t xml:space="preserve">: </w:t>
      </w:r>
      <w:r>
        <w:rPr>
          <w:color w:val="231F20"/>
          <w:sz w:val="24"/>
        </w:rPr>
        <w:t>Assign the revised ranks to the given pairs of</w:t>
      </w:r>
    </w:p>
    <w:p w:rsidR="000E71B4" w:rsidRDefault="00727E65">
      <w:pPr>
        <w:pStyle w:val="BodyText"/>
        <w:spacing w:before="65"/>
        <w:ind w:left="1858"/>
      </w:pPr>
      <w:r>
        <w:rPr>
          <w:color w:val="231F20"/>
        </w:rPr>
        <w:t>values and calculate D</w:t>
      </w:r>
      <w:r>
        <w:rPr>
          <w:color w:val="231F20"/>
          <w:position w:val="8"/>
          <w:sz w:val="14"/>
        </w:rPr>
        <w:t xml:space="preserve">2 </w:t>
      </w:r>
      <w:r>
        <w:rPr>
          <w:color w:val="231F20"/>
        </w:rPr>
        <w:t>as follows:</w:t>
      </w:r>
    </w:p>
    <w:p w:rsidR="000E71B4" w:rsidRDefault="000E71B4">
      <w:pPr>
        <w:pStyle w:val="BodyText"/>
        <w:rPr>
          <w:sz w:val="20"/>
        </w:rPr>
      </w:pPr>
    </w:p>
    <w:p w:rsidR="000E71B4" w:rsidRDefault="000E71B4">
      <w:pPr>
        <w:pStyle w:val="BodyText"/>
        <w:spacing w:before="8"/>
        <w:rPr>
          <w:sz w:val="13"/>
        </w:rPr>
      </w:pPr>
    </w:p>
    <w:tbl>
      <w:tblPr>
        <w:tblW w:w="0" w:type="auto"/>
        <w:tblInd w:w="187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228"/>
        <w:gridCol w:w="1228"/>
        <w:gridCol w:w="1228"/>
        <w:gridCol w:w="1228"/>
        <w:gridCol w:w="1228"/>
        <w:gridCol w:w="1228"/>
      </w:tblGrid>
      <w:tr w:rsidR="000E71B4">
        <w:trPr>
          <w:trHeight w:val="674"/>
        </w:trPr>
        <w:tc>
          <w:tcPr>
            <w:tcW w:w="1228" w:type="dxa"/>
            <w:shd w:val="clear" w:color="auto" w:fill="B1B3B6"/>
          </w:tcPr>
          <w:p w:rsidR="000E71B4" w:rsidRDefault="00727E65">
            <w:pPr>
              <w:pStyle w:val="TableParagraph"/>
              <w:spacing w:before="0" w:line="316" w:lineRule="exact"/>
              <w:ind w:left="20"/>
              <w:rPr>
                <w:rFonts w:ascii="Palatino Linotype"/>
                <w:b/>
                <w:sz w:val="24"/>
              </w:rPr>
            </w:pPr>
            <w:r>
              <w:rPr>
                <w:rFonts w:ascii="Palatino Linotype"/>
                <w:b/>
                <w:color w:val="FFFFFF"/>
                <w:spacing w:val="3"/>
                <w:sz w:val="24"/>
              </w:rPr>
              <w:t>Scheme</w:t>
            </w:r>
            <w:r>
              <w:rPr>
                <w:rFonts w:ascii="Palatino Linotype"/>
                <w:b/>
                <w:color w:val="FFFFFF"/>
                <w:spacing w:val="61"/>
                <w:sz w:val="24"/>
              </w:rPr>
              <w:t xml:space="preserve"> </w:t>
            </w:r>
            <w:r>
              <w:rPr>
                <w:rFonts w:ascii="Palatino Linotype"/>
                <w:b/>
                <w:color w:val="FFFFFF"/>
                <w:sz w:val="24"/>
              </w:rPr>
              <w:t>I</w:t>
            </w:r>
          </w:p>
          <w:p w:rsidR="000E71B4" w:rsidRDefault="00727E65">
            <w:pPr>
              <w:pStyle w:val="TableParagraph"/>
              <w:spacing w:before="36" w:line="302" w:lineRule="exact"/>
              <w:ind w:left="20"/>
              <w:rPr>
                <w:rFonts w:ascii="Palatino Linotype"/>
                <w:b/>
                <w:sz w:val="24"/>
              </w:rPr>
            </w:pPr>
            <w:r>
              <w:rPr>
                <w:rFonts w:ascii="Palatino Linotype"/>
                <w:b/>
                <w:color w:val="FFFFFF"/>
                <w:sz w:val="24"/>
              </w:rPr>
              <w:t>Score</w:t>
            </w:r>
          </w:p>
        </w:tc>
        <w:tc>
          <w:tcPr>
            <w:tcW w:w="1228" w:type="dxa"/>
            <w:shd w:val="clear" w:color="auto" w:fill="B1B3B6"/>
          </w:tcPr>
          <w:p w:rsidR="000E71B4" w:rsidRDefault="00727E65">
            <w:pPr>
              <w:pStyle w:val="TableParagraph"/>
              <w:spacing w:before="0" w:line="316" w:lineRule="exact"/>
              <w:ind w:left="25"/>
              <w:rPr>
                <w:rFonts w:ascii="Palatino Linotype"/>
                <w:b/>
                <w:sz w:val="24"/>
              </w:rPr>
            </w:pPr>
            <w:r>
              <w:rPr>
                <w:rFonts w:ascii="Palatino Linotype"/>
                <w:b/>
                <w:color w:val="FFFFFF"/>
                <w:sz w:val="24"/>
              </w:rPr>
              <w:t>Scheme II</w:t>
            </w:r>
          </w:p>
          <w:p w:rsidR="000E71B4" w:rsidRDefault="00727E65">
            <w:pPr>
              <w:pStyle w:val="TableParagraph"/>
              <w:spacing w:before="36" w:line="302" w:lineRule="exact"/>
              <w:ind w:left="21"/>
              <w:rPr>
                <w:rFonts w:ascii="Palatino Linotype"/>
                <w:b/>
                <w:sz w:val="24"/>
              </w:rPr>
            </w:pPr>
            <w:r>
              <w:rPr>
                <w:rFonts w:ascii="Palatino Linotype"/>
                <w:b/>
                <w:color w:val="FFFFFF"/>
                <w:sz w:val="24"/>
              </w:rPr>
              <w:t>Score</w:t>
            </w:r>
          </w:p>
        </w:tc>
        <w:tc>
          <w:tcPr>
            <w:tcW w:w="1228" w:type="dxa"/>
            <w:shd w:val="clear" w:color="auto" w:fill="B1B3B6"/>
          </w:tcPr>
          <w:p w:rsidR="000E71B4" w:rsidRDefault="00727E65">
            <w:pPr>
              <w:pStyle w:val="TableParagraph"/>
              <w:spacing w:before="0" w:line="316" w:lineRule="exact"/>
              <w:ind w:left="142"/>
              <w:jc w:val="left"/>
              <w:rPr>
                <w:rFonts w:ascii="Palatino Linotype"/>
                <w:b/>
                <w:sz w:val="24"/>
              </w:rPr>
            </w:pPr>
            <w:r>
              <w:rPr>
                <w:rFonts w:ascii="Palatino Linotype"/>
                <w:b/>
                <w:color w:val="FFFFFF"/>
                <w:spacing w:val="3"/>
                <w:w w:val="95"/>
                <w:sz w:val="24"/>
              </w:rPr>
              <w:t>Scheme</w:t>
            </w:r>
            <w:r>
              <w:rPr>
                <w:rFonts w:ascii="Palatino Linotype"/>
                <w:b/>
                <w:color w:val="FFFFFF"/>
                <w:spacing w:val="-34"/>
                <w:w w:val="95"/>
                <w:sz w:val="24"/>
              </w:rPr>
              <w:t xml:space="preserve"> </w:t>
            </w:r>
            <w:r>
              <w:rPr>
                <w:rFonts w:ascii="Palatino Linotype"/>
                <w:b/>
                <w:color w:val="FFFFFF"/>
                <w:w w:val="95"/>
                <w:sz w:val="24"/>
              </w:rPr>
              <w:t>I</w:t>
            </w:r>
          </w:p>
          <w:p w:rsidR="000E71B4" w:rsidRDefault="00727E65">
            <w:pPr>
              <w:pStyle w:val="TableParagraph"/>
              <w:spacing w:before="36" w:line="302" w:lineRule="exact"/>
              <w:ind w:left="160"/>
              <w:jc w:val="left"/>
              <w:rPr>
                <w:rFonts w:ascii="Palatino Linotype"/>
                <w:b/>
                <w:sz w:val="14"/>
              </w:rPr>
            </w:pPr>
            <w:r>
              <w:rPr>
                <w:rFonts w:ascii="Palatino Linotype"/>
                <w:b/>
                <w:color w:val="FFFFFF"/>
                <w:spacing w:val="4"/>
                <w:w w:val="95"/>
                <w:sz w:val="24"/>
              </w:rPr>
              <w:t>Rank:</w:t>
            </w:r>
            <w:r>
              <w:rPr>
                <w:rFonts w:ascii="Palatino Linotype"/>
                <w:b/>
                <w:color w:val="FFFFFF"/>
                <w:spacing w:val="-15"/>
                <w:w w:val="95"/>
                <w:sz w:val="24"/>
              </w:rPr>
              <w:t xml:space="preserve"> </w:t>
            </w:r>
            <w:r>
              <w:rPr>
                <w:rFonts w:ascii="Palatino Linotype"/>
                <w:b/>
                <w:color w:val="FFFFFF"/>
                <w:w w:val="95"/>
                <w:sz w:val="24"/>
              </w:rPr>
              <w:t>R</w:t>
            </w:r>
            <w:r>
              <w:rPr>
                <w:rFonts w:ascii="Palatino Linotype"/>
                <w:b/>
                <w:color w:val="FFFFFF"/>
                <w:w w:val="95"/>
                <w:position w:val="-7"/>
                <w:sz w:val="14"/>
              </w:rPr>
              <w:t>1</w:t>
            </w:r>
          </w:p>
        </w:tc>
        <w:tc>
          <w:tcPr>
            <w:tcW w:w="1228" w:type="dxa"/>
            <w:shd w:val="clear" w:color="auto" w:fill="B1B3B6"/>
          </w:tcPr>
          <w:p w:rsidR="000E71B4" w:rsidRDefault="00727E65">
            <w:pPr>
              <w:pStyle w:val="TableParagraph"/>
              <w:spacing w:before="0" w:line="316" w:lineRule="exact"/>
              <w:ind w:left="95"/>
              <w:jc w:val="left"/>
              <w:rPr>
                <w:rFonts w:ascii="Palatino Linotype"/>
                <w:b/>
                <w:sz w:val="24"/>
              </w:rPr>
            </w:pPr>
            <w:r>
              <w:rPr>
                <w:rFonts w:ascii="Palatino Linotype"/>
                <w:b/>
                <w:color w:val="FFFFFF"/>
                <w:sz w:val="24"/>
              </w:rPr>
              <w:t>Scheme II</w:t>
            </w:r>
          </w:p>
          <w:p w:rsidR="000E71B4" w:rsidRDefault="00727E65">
            <w:pPr>
              <w:pStyle w:val="TableParagraph"/>
              <w:spacing w:before="36" w:line="302" w:lineRule="exact"/>
              <w:ind w:left="161"/>
              <w:jc w:val="left"/>
              <w:rPr>
                <w:rFonts w:ascii="Palatino Linotype"/>
                <w:b/>
                <w:sz w:val="14"/>
              </w:rPr>
            </w:pPr>
            <w:r>
              <w:rPr>
                <w:rFonts w:ascii="Palatino Linotype"/>
                <w:b/>
                <w:color w:val="FFFFFF"/>
                <w:sz w:val="24"/>
              </w:rPr>
              <w:t>Rank: R</w:t>
            </w:r>
            <w:r>
              <w:rPr>
                <w:rFonts w:ascii="Palatino Linotype"/>
                <w:b/>
                <w:color w:val="FFFFFF"/>
                <w:position w:val="-7"/>
                <w:sz w:val="14"/>
              </w:rPr>
              <w:t>2</w:t>
            </w:r>
          </w:p>
        </w:tc>
        <w:tc>
          <w:tcPr>
            <w:tcW w:w="1228" w:type="dxa"/>
            <w:shd w:val="clear" w:color="auto" w:fill="B1B3B6"/>
          </w:tcPr>
          <w:p w:rsidR="000E71B4" w:rsidRDefault="00727E65">
            <w:pPr>
              <w:pStyle w:val="TableParagraph"/>
              <w:spacing w:before="172"/>
              <w:ind w:left="144"/>
              <w:jc w:val="left"/>
              <w:rPr>
                <w:rFonts w:ascii="Palatino Linotype"/>
                <w:b/>
                <w:sz w:val="14"/>
              </w:rPr>
            </w:pPr>
            <w:r>
              <w:rPr>
                <w:rFonts w:ascii="Palatino Linotype"/>
                <w:b/>
                <w:color w:val="FFFFFF"/>
                <w:sz w:val="24"/>
              </w:rPr>
              <w:t>D=R</w:t>
            </w:r>
            <w:r>
              <w:rPr>
                <w:rFonts w:ascii="Palatino Linotype"/>
                <w:b/>
                <w:color w:val="FFFFFF"/>
                <w:position w:val="-7"/>
                <w:sz w:val="14"/>
              </w:rPr>
              <w:t>1</w:t>
            </w:r>
            <w:r>
              <w:rPr>
                <w:rFonts w:ascii="Palatino Linotype"/>
                <w:b/>
                <w:color w:val="FFFFFF"/>
                <w:sz w:val="24"/>
              </w:rPr>
              <w:t>- R</w:t>
            </w:r>
            <w:r>
              <w:rPr>
                <w:rFonts w:ascii="Palatino Linotype"/>
                <w:b/>
                <w:color w:val="FFFFFF"/>
                <w:position w:val="-7"/>
                <w:sz w:val="14"/>
              </w:rPr>
              <w:t>2</w:t>
            </w:r>
          </w:p>
        </w:tc>
        <w:tc>
          <w:tcPr>
            <w:tcW w:w="1228" w:type="dxa"/>
            <w:shd w:val="clear" w:color="auto" w:fill="B1B3B6"/>
          </w:tcPr>
          <w:p w:rsidR="000E71B4" w:rsidRDefault="00727E65">
            <w:pPr>
              <w:pStyle w:val="TableParagraph"/>
              <w:spacing w:before="172"/>
              <w:ind w:left="23"/>
              <w:rPr>
                <w:rFonts w:ascii="Palatino Linotype"/>
                <w:b/>
                <w:sz w:val="14"/>
              </w:rPr>
            </w:pPr>
            <w:r>
              <w:rPr>
                <w:rFonts w:ascii="Palatino Linotype"/>
                <w:b/>
                <w:color w:val="FFFFFF"/>
                <w:position w:val="-7"/>
                <w:sz w:val="24"/>
              </w:rPr>
              <w:t>D</w:t>
            </w:r>
            <w:r>
              <w:rPr>
                <w:rFonts w:ascii="Palatino Linotype"/>
                <w:b/>
                <w:color w:val="FFFFFF"/>
                <w:sz w:val="14"/>
              </w:rPr>
              <w:t>2</w:t>
            </w:r>
          </w:p>
        </w:tc>
      </w:tr>
      <w:tr w:rsidR="000E71B4">
        <w:trPr>
          <w:trHeight w:val="314"/>
        </w:trPr>
        <w:tc>
          <w:tcPr>
            <w:tcW w:w="1228" w:type="dxa"/>
          </w:tcPr>
          <w:p w:rsidR="000E71B4" w:rsidRDefault="00727E65">
            <w:pPr>
              <w:pStyle w:val="TableParagraph"/>
              <w:spacing w:line="274" w:lineRule="exact"/>
              <w:ind w:left="25"/>
              <w:rPr>
                <w:sz w:val="24"/>
              </w:rPr>
            </w:pPr>
            <w:r>
              <w:rPr>
                <w:color w:val="231F20"/>
                <w:sz w:val="24"/>
              </w:rPr>
              <w:t>80</w:t>
            </w:r>
          </w:p>
        </w:tc>
        <w:tc>
          <w:tcPr>
            <w:tcW w:w="1228" w:type="dxa"/>
          </w:tcPr>
          <w:p w:rsidR="000E71B4" w:rsidRDefault="00727E65">
            <w:pPr>
              <w:pStyle w:val="TableParagraph"/>
              <w:spacing w:line="274" w:lineRule="exact"/>
              <w:ind w:right="469"/>
              <w:jc w:val="right"/>
              <w:rPr>
                <w:sz w:val="24"/>
              </w:rPr>
            </w:pPr>
            <w:r>
              <w:rPr>
                <w:color w:val="231F20"/>
                <w:w w:val="95"/>
                <w:sz w:val="24"/>
              </w:rPr>
              <w:t>55</w:t>
            </w:r>
          </w:p>
        </w:tc>
        <w:tc>
          <w:tcPr>
            <w:tcW w:w="1228" w:type="dxa"/>
          </w:tcPr>
          <w:p w:rsidR="000E71B4" w:rsidRDefault="00727E65">
            <w:pPr>
              <w:pStyle w:val="TableParagraph"/>
              <w:spacing w:line="274" w:lineRule="exact"/>
              <w:ind w:left="26"/>
              <w:rPr>
                <w:sz w:val="24"/>
              </w:rPr>
            </w:pPr>
            <w:r>
              <w:rPr>
                <w:color w:val="231F20"/>
                <w:sz w:val="24"/>
              </w:rPr>
              <w:t>7.5</w:t>
            </w:r>
          </w:p>
        </w:tc>
        <w:tc>
          <w:tcPr>
            <w:tcW w:w="1228" w:type="dxa"/>
          </w:tcPr>
          <w:p w:rsidR="000E71B4" w:rsidRDefault="00727E65">
            <w:pPr>
              <w:pStyle w:val="TableParagraph"/>
              <w:spacing w:line="274" w:lineRule="exact"/>
              <w:ind w:left="22"/>
              <w:rPr>
                <w:sz w:val="24"/>
              </w:rPr>
            </w:pPr>
            <w:r>
              <w:rPr>
                <w:color w:val="231F20"/>
                <w:w w:val="96"/>
                <w:sz w:val="24"/>
              </w:rPr>
              <w:t>8</w:t>
            </w:r>
          </w:p>
        </w:tc>
        <w:tc>
          <w:tcPr>
            <w:tcW w:w="1228" w:type="dxa"/>
          </w:tcPr>
          <w:p w:rsidR="000E71B4" w:rsidRDefault="00727E65">
            <w:pPr>
              <w:pStyle w:val="TableParagraph"/>
              <w:spacing w:line="274" w:lineRule="exact"/>
              <w:ind w:left="363"/>
              <w:jc w:val="left"/>
              <w:rPr>
                <w:sz w:val="24"/>
              </w:rPr>
            </w:pPr>
            <w:r>
              <w:rPr>
                <w:color w:val="231F20"/>
                <w:sz w:val="24"/>
              </w:rPr>
              <w:t>- 0.5</w:t>
            </w:r>
          </w:p>
        </w:tc>
        <w:tc>
          <w:tcPr>
            <w:tcW w:w="1228" w:type="dxa"/>
          </w:tcPr>
          <w:p w:rsidR="000E71B4" w:rsidRDefault="00727E65">
            <w:pPr>
              <w:pStyle w:val="TableParagraph"/>
              <w:spacing w:line="274" w:lineRule="exact"/>
              <w:ind w:right="289"/>
              <w:jc w:val="right"/>
              <w:rPr>
                <w:sz w:val="24"/>
              </w:rPr>
            </w:pPr>
            <w:r>
              <w:rPr>
                <w:color w:val="231F20"/>
                <w:w w:val="95"/>
                <w:sz w:val="24"/>
              </w:rPr>
              <w:t>0.25</w:t>
            </w:r>
          </w:p>
        </w:tc>
      </w:tr>
      <w:tr w:rsidR="000E71B4">
        <w:trPr>
          <w:trHeight w:val="314"/>
        </w:trPr>
        <w:tc>
          <w:tcPr>
            <w:tcW w:w="1228" w:type="dxa"/>
          </w:tcPr>
          <w:p w:rsidR="000E71B4" w:rsidRDefault="00727E65">
            <w:pPr>
              <w:pStyle w:val="TableParagraph"/>
              <w:spacing w:line="274" w:lineRule="exact"/>
              <w:ind w:left="25"/>
              <w:rPr>
                <w:sz w:val="24"/>
              </w:rPr>
            </w:pPr>
            <w:r>
              <w:rPr>
                <w:color w:val="231F20"/>
                <w:sz w:val="24"/>
              </w:rPr>
              <w:t>80</w:t>
            </w:r>
          </w:p>
        </w:tc>
        <w:tc>
          <w:tcPr>
            <w:tcW w:w="1228" w:type="dxa"/>
          </w:tcPr>
          <w:p w:rsidR="000E71B4" w:rsidRDefault="00727E65">
            <w:pPr>
              <w:pStyle w:val="TableParagraph"/>
              <w:spacing w:line="274" w:lineRule="exact"/>
              <w:ind w:right="469"/>
              <w:jc w:val="right"/>
              <w:rPr>
                <w:sz w:val="24"/>
              </w:rPr>
            </w:pPr>
            <w:r>
              <w:rPr>
                <w:color w:val="231F20"/>
                <w:w w:val="95"/>
                <w:sz w:val="24"/>
              </w:rPr>
              <w:t>56</w:t>
            </w:r>
          </w:p>
        </w:tc>
        <w:tc>
          <w:tcPr>
            <w:tcW w:w="1228" w:type="dxa"/>
          </w:tcPr>
          <w:p w:rsidR="000E71B4" w:rsidRDefault="00727E65">
            <w:pPr>
              <w:pStyle w:val="TableParagraph"/>
              <w:spacing w:line="274" w:lineRule="exact"/>
              <w:ind w:left="26"/>
              <w:rPr>
                <w:sz w:val="24"/>
              </w:rPr>
            </w:pPr>
            <w:r>
              <w:rPr>
                <w:color w:val="231F20"/>
                <w:sz w:val="24"/>
              </w:rPr>
              <w:t>7.5</w:t>
            </w:r>
          </w:p>
        </w:tc>
        <w:tc>
          <w:tcPr>
            <w:tcW w:w="1228" w:type="dxa"/>
          </w:tcPr>
          <w:p w:rsidR="000E71B4" w:rsidRDefault="00727E65">
            <w:pPr>
              <w:pStyle w:val="TableParagraph"/>
              <w:spacing w:line="274" w:lineRule="exact"/>
              <w:ind w:left="22"/>
              <w:rPr>
                <w:sz w:val="24"/>
              </w:rPr>
            </w:pPr>
            <w:r>
              <w:rPr>
                <w:color w:val="231F20"/>
                <w:w w:val="96"/>
                <w:sz w:val="24"/>
              </w:rPr>
              <w:t>7</w:t>
            </w:r>
          </w:p>
        </w:tc>
        <w:tc>
          <w:tcPr>
            <w:tcW w:w="1228" w:type="dxa"/>
          </w:tcPr>
          <w:p w:rsidR="000E71B4" w:rsidRDefault="00727E65">
            <w:pPr>
              <w:pStyle w:val="TableParagraph"/>
              <w:spacing w:line="274" w:lineRule="exact"/>
              <w:ind w:left="527"/>
              <w:jc w:val="left"/>
              <w:rPr>
                <w:sz w:val="24"/>
              </w:rPr>
            </w:pPr>
            <w:r>
              <w:rPr>
                <w:color w:val="231F20"/>
                <w:sz w:val="24"/>
              </w:rPr>
              <w:t>0.5</w:t>
            </w:r>
          </w:p>
        </w:tc>
        <w:tc>
          <w:tcPr>
            <w:tcW w:w="1228" w:type="dxa"/>
          </w:tcPr>
          <w:p w:rsidR="000E71B4" w:rsidRDefault="00727E65">
            <w:pPr>
              <w:pStyle w:val="TableParagraph"/>
              <w:spacing w:line="274" w:lineRule="exact"/>
              <w:ind w:right="289"/>
              <w:jc w:val="right"/>
              <w:rPr>
                <w:sz w:val="24"/>
              </w:rPr>
            </w:pPr>
            <w:r>
              <w:rPr>
                <w:color w:val="231F20"/>
                <w:w w:val="95"/>
                <w:sz w:val="24"/>
              </w:rPr>
              <w:t>0.25</w:t>
            </w:r>
          </w:p>
        </w:tc>
      </w:tr>
      <w:tr w:rsidR="000E71B4">
        <w:trPr>
          <w:trHeight w:val="314"/>
        </w:trPr>
        <w:tc>
          <w:tcPr>
            <w:tcW w:w="1228" w:type="dxa"/>
          </w:tcPr>
          <w:p w:rsidR="000E71B4" w:rsidRDefault="00727E65">
            <w:pPr>
              <w:pStyle w:val="TableParagraph"/>
              <w:spacing w:line="274" w:lineRule="exact"/>
              <w:ind w:left="25"/>
              <w:rPr>
                <w:sz w:val="24"/>
              </w:rPr>
            </w:pPr>
            <w:r>
              <w:rPr>
                <w:color w:val="231F20"/>
                <w:sz w:val="24"/>
              </w:rPr>
              <w:t>83</w:t>
            </w:r>
          </w:p>
        </w:tc>
        <w:tc>
          <w:tcPr>
            <w:tcW w:w="1228" w:type="dxa"/>
          </w:tcPr>
          <w:p w:rsidR="000E71B4" w:rsidRDefault="00727E65">
            <w:pPr>
              <w:pStyle w:val="TableParagraph"/>
              <w:spacing w:line="274" w:lineRule="exact"/>
              <w:ind w:right="469"/>
              <w:jc w:val="right"/>
              <w:rPr>
                <w:sz w:val="24"/>
              </w:rPr>
            </w:pPr>
            <w:r>
              <w:rPr>
                <w:color w:val="231F20"/>
                <w:w w:val="95"/>
                <w:sz w:val="24"/>
              </w:rPr>
              <w:t>57</w:t>
            </w:r>
          </w:p>
        </w:tc>
        <w:tc>
          <w:tcPr>
            <w:tcW w:w="1228" w:type="dxa"/>
          </w:tcPr>
          <w:p w:rsidR="000E71B4" w:rsidRDefault="00727E65">
            <w:pPr>
              <w:pStyle w:val="TableParagraph"/>
              <w:spacing w:line="274" w:lineRule="exact"/>
              <w:ind w:left="199"/>
              <w:rPr>
                <w:sz w:val="24"/>
              </w:rPr>
            </w:pPr>
            <w:r>
              <w:rPr>
                <w:color w:val="231F20"/>
                <w:w w:val="96"/>
                <w:sz w:val="24"/>
              </w:rPr>
              <w:t>6</w:t>
            </w:r>
          </w:p>
        </w:tc>
        <w:tc>
          <w:tcPr>
            <w:tcW w:w="1228" w:type="dxa"/>
          </w:tcPr>
          <w:p w:rsidR="000E71B4" w:rsidRDefault="00727E65">
            <w:pPr>
              <w:pStyle w:val="TableParagraph"/>
              <w:spacing w:line="274" w:lineRule="exact"/>
              <w:ind w:left="22"/>
              <w:rPr>
                <w:sz w:val="24"/>
              </w:rPr>
            </w:pPr>
            <w:r>
              <w:rPr>
                <w:color w:val="231F20"/>
                <w:w w:val="96"/>
                <w:sz w:val="24"/>
              </w:rPr>
              <w:t>5</w:t>
            </w:r>
          </w:p>
        </w:tc>
        <w:tc>
          <w:tcPr>
            <w:tcW w:w="1228" w:type="dxa"/>
          </w:tcPr>
          <w:p w:rsidR="000E71B4" w:rsidRDefault="00727E65">
            <w:pPr>
              <w:pStyle w:val="TableParagraph"/>
              <w:spacing w:line="274" w:lineRule="exact"/>
              <w:ind w:left="706"/>
              <w:jc w:val="left"/>
              <w:rPr>
                <w:sz w:val="24"/>
              </w:rPr>
            </w:pPr>
            <w:r>
              <w:rPr>
                <w:color w:val="231F20"/>
                <w:w w:val="96"/>
                <w:sz w:val="24"/>
              </w:rPr>
              <w:t>1</w:t>
            </w:r>
          </w:p>
        </w:tc>
        <w:tc>
          <w:tcPr>
            <w:tcW w:w="1228" w:type="dxa"/>
          </w:tcPr>
          <w:p w:rsidR="000E71B4" w:rsidRDefault="00727E65">
            <w:pPr>
              <w:pStyle w:val="TableParagraph"/>
              <w:spacing w:line="274" w:lineRule="exact"/>
              <w:ind w:right="354"/>
              <w:jc w:val="right"/>
              <w:rPr>
                <w:sz w:val="24"/>
              </w:rPr>
            </w:pPr>
            <w:r>
              <w:rPr>
                <w:color w:val="231F20"/>
                <w:w w:val="96"/>
                <w:sz w:val="24"/>
              </w:rPr>
              <w:t>1</w:t>
            </w:r>
          </w:p>
        </w:tc>
      </w:tr>
      <w:tr w:rsidR="000E71B4">
        <w:trPr>
          <w:trHeight w:val="314"/>
        </w:trPr>
        <w:tc>
          <w:tcPr>
            <w:tcW w:w="1228" w:type="dxa"/>
          </w:tcPr>
          <w:p w:rsidR="000E71B4" w:rsidRDefault="00727E65">
            <w:pPr>
              <w:pStyle w:val="TableParagraph"/>
              <w:spacing w:line="274" w:lineRule="exact"/>
              <w:ind w:left="25"/>
              <w:rPr>
                <w:sz w:val="24"/>
              </w:rPr>
            </w:pPr>
            <w:r>
              <w:rPr>
                <w:color w:val="231F20"/>
                <w:sz w:val="24"/>
              </w:rPr>
              <w:t>84</w:t>
            </w:r>
          </w:p>
        </w:tc>
        <w:tc>
          <w:tcPr>
            <w:tcW w:w="1228" w:type="dxa"/>
          </w:tcPr>
          <w:p w:rsidR="000E71B4" w:rsidRDefault="00727E65">
            <w:pPr>
              <w:pStyle w:val="TableParagraph"/>
              <w:spacing w:line="274" w:lineRule="exact"/>
              <w:ind w:right="469"/>
              <w:jc w:val="right"/>
              <w:rPr>
                <w:sz w:val="24"/>
              </w:rPr>
            </w:pPr>
            <w:r>
              <w:rPr>
                <w:color w:val="231F20"/>
                <w:w w:val="95"/>
                <w:sz w:val="24"/>
              </w:rPr>
              <w:t>57</w:t>
            </w:r>
          </w:p>
        </w:tc>
        <w:tc>
          <w:tcPr>
            <w:tcW w:w="1228" w:type="dxa"/>
          </w:tcPr>
          <w:p w:rsidR="000E71B4" w:rsidRDefault="00727E65">
            <w:pPr>
              <w:pStyle w:val="TableParagraph"/>
              <w:spacing w:line="274" w:lineRule="exact"/>
              <w:ind w:left="140"/>
              <w:rPr>
                <w:sz w:val="24"/>
              </w:rPr>
            </w:pPr>
            <w:r>
              <w:rPr>
                <w:color w:val="231F20"/>
                <w:w w:val="96"/>
                <w:sz w:val="24"/>
              </w:rPr>
              <w:t>5</w:t>
            </w:r>
          </w:p>
        </w:tc>
        <w:tc>
          <w:tcPr>
            <w:tcW w:w="1228" w:type="dxa"/>
          </w:tcPr>
          <w:p w:rsidR="000E71B4" w:rsidRDefault="00727E65">
            <w:pPr>
              <w:pStyle w:val="TableParagraph"/>
              <w:spacing w:line="274" w:lineRule="exact"/>
              <w:ind w:left="22"/>
              <w:rPr>
                <w:sz w:val="24"/>
              </w:rPr>
            </w:pPr>
            <w:r>
              <w:rPr>
                <w:color w:val="231F20"/>
                <w:w w:val="96"/>
                <w:sz w:val="24"/>
              </w:rPr>
              <w:t>5</w:t>
            </w:r>
          </w:p>
        </w:tc>
        <w:tc>
          <w:tcPr>
            <w:tcW w:w="1228" w:type="dxa"/>
          </w:tcPr>
          <w:p w:rsidR="000E71B4" w:rsidRDefault="00727E65">
            <w:pPr>
              <w:pStyle w:val="TableParagraph"/>
              <w:spacing w:line="274" w:lineRule="exact"/>
              <w:ind w:left="706"/>
              <w:jc w:val="left"/>
              <w:rPr>
                <w:sz w:val="24"/>
              </w:rPr>
            </w:pPr>
            <w:r>
              <w:rPr>
                <w:color w:val="231F20"/>
                <w:w w:val="96"/>
                <w:sz w:val="24"/>
              </w:rPr>
              <w:t>0</w:t>
            </w:r>
          </w:p>
        </w:tc>
        <w:tc>
          <w:tcPr>
            <w:tcW w:w="1228" w:type="dxa"/>
          </w:tcPr>
          <w:p w:rsidR="000E71B4" w:rsidRDefault="00727E65">
            <w:pPr>
              <w:pStyle w:val="TableParagraph"/>
              <w:spacing w:line="274" w:lineRule="exact"/>
              <w:ind w:right="354"/>
              <w:jc w:val="right"/>
              <w:rPr>
                <w:sz w:val="24"/>
              </w:rPr>
            </w:pPr>
            <w:r>
              <w:rPr>
                <w:color w:val="231F20"/>
                <w:w w:val="96"/>
                <w:sz w:val="24"/>
              </w:rPr>
              <w:t>0</w:t>
            </w:r>
          </w:p>
        </w:tc>
      </w:tr>
      <w:tr w:rsidR="000E71B4">
        <w:trPr>
          <w:trHeight w:val="314"/>
        </w:trPr>
        <w:tc>
          <w:tcPr>
            <w:tcW w:w="1228" w:type="dxa"/>
          </w:tcPr>
          <w:p w:rsidR="000E71B4" w:rsidRDefault="00727E65">
            <w:pPr>
              <w:pStyle w:val="TableParagraph"/>
              <w:spacing w:line="274" w:lineRule="exact"/>
              <w:ind w:left="25"/>
              <w:rPr>
                <w:sz w:val="24"/>
              </w:rPr>
            </w:pPr>
            <w:r>
              <w:rPr>
                <w:color w:val="231F20"/>
                <w:sz w:val="24"/>
              </w:rPr>
              <w:t>87</w:t>
            </w:r>
          </w:p>
        </w:tc>
        <w:tc>
          <w:tcPr>
            <w:tcW w:w="1228" w:type="dxa"/>
          </w:tcPr>
          <w:p w:rsidR="000E71B4" w:rsidRDefault="00727E65">
            <w:pPr>
              <w:pStyle w:val="TableParagraph"/>
              <w:spacing w:line="274" w:lineRule="exact"/>
              <w:ind w:right="469"/>
              <w:jc w:val="right"/>
              <w:rPr>
                <w:sz w:val="24"/>
              </w:rPr>
            </w:pPr>
            <w:r>
              <w:rPr>
                <w:color w:val="231F20"/>
                <w:w w:val="95"/>
                <w:sz w:val="24"/>
              </w:rPr>
              <w:t>57</w:t>
            </w:r>
          </w:p>
        </w:tc>
        <w:tc>
          <w:tcPr>
            <w:tcW w:w="1228" w:type="dxa"/>
          </w:tcPr>
          <w:p w:rsidR="000E71B4" w:rsidRDefault="00727E65">
            <w:pPr>
              <w:pStyle w:val="TableParagraph"/>
              <w:spacing w:line="274" w:lineRule="exact"/>
              <w:ind w:left="26"/>
              <w:rPr>
                <w:sz w:val="24"/>
              </w:rPr>
            </w:pPr>
            <w:r>
              <w:rPr>
                <w:color w:val="231F20"/>
                <w:sz w:val="24"/>
              </w:rPr>
              <w:t>3.5</w:t>
            </w:r>
          </w:p>
        </w:tc>
        <w:tc>
          <w:tcPr>
            <w:tcW w:w="1228" w:type="dxa"/>
          </w:tcPr>
          <w:p w:rsidR="000E71B4" w:rsidRDefault="00727E65">
            <w:pPr>
              <w:pStyle w:val="TableParagraph"/>
              <w:spacing w:line="274" w:lineRule="exact"/>
              <w:ind w:left="22"/>
              <w:rPr>
                <w:sz w:val="24"/>
              </w:rPr>
            </w:pPr>
            <w:r>
              <w:rPr>
                <w:color w:val="231F20"/>
                <w:w w:val="96"/>
                <w:sz w:val="24"/>
              </w:rPr>
              <w:t>5</w:t>
            </w:r>
          </w:p>
        </w:tc>
        <w:tc>
          <w:tcPr>
            <w:tcW w:w="1228" w:type="dxa"/>
          </w:tcPr>
          <w:p w:rsidR="000E71B4" w:rsidRDefault="00727E65">
            <w:pPr>
              <w:pStyle w:val="TableParagraph"/>
              <w:spacing w:line="274" w:lineRule="exact"/>
              <w:ind w:left="393"/>
              <w:jc w:val="left"/>
              <w:rPr>
                <w:sz w:val="24"/>
              </w:rPr>
            </w:pPr>
            <w:r>
              <w:rPr>
                <w:color w:val="231F20"/>
                <w:sz w:val="24"/>
              </w:rPr>
              <w:t>- 1.5</w:t>
            </w:r>
          </w:p>
        </w:tc>
        <w:tc>
          <w:tcPr>
            <w:tcW w:w="1228" w:type="dxa"/>
          </w:tcPr>
          <w:p w:rsidR="000E71B4" w:rsidRDefault="00727E65">
            <w:pPr>
              <w:pStyle w:val="TableParagraph"/>
              <w:spacing w:line="274" w:lineRule="exact"/>
              <w:ind w:right="289"/>
              <w:jc w:val="right"/>
              <w:rPr>
                <w:sz w:val="24"/>
              </w:rPr>
            </w:pPr>
            <w:r>
              <w:rPr>
                <w:color w:val="231F20"/>
                <w:w w:val="95"/>
                <w:sz w:val="24"/>
              </w:rPr>
              <w:t>2.25</w:t>
            </w:r>
          </w:p>
        </w:tc>
      </w:tr>
      <w:tr w:rsidR="000E71B4">
        <w:trPr>
          <w:trHeight w:val="314"/>
        </w:trPr>
        <w:tc>
          <w:tcPr>
            <w:tcW w:w="1228" w:type="dxa"/>
          </w:tcPr>
          <w:p w:rsidR="000E71B4" w:rsidRDefault="00727E65">
            <w:pPr>
              <w:pStyle w:val="TableParagraph"/>
              <w:spacing w:line="274" w:lineRule="exact"/>
              <w:ind w:left="25"/>
              <w:rPr>
                <w:sz w:val="24"/>
              </w:rPr>
            </w:pPr>
            <w:r>
              <w:rPr>
                <w:color w:val="231F20"/>
                <w:sz w:val="24"/>
              </w:rPr>
              <w:t>87</w:t>
            </w:r>
          </w:p>
        </w:tc>
        <w:tc>
          <w:tcPr>
            <w:tcW w:w="1228" w:type="dxa"/>
          </w:tcPr>
          <w:p w:rsidR="000E71B4" w:rsidRDefault="00727E65">
            <w:pPr>
              <w:pStyle w:val="TableParagraph"/>
              <w:spacing w:line="274" w:lineRule="exact"/>
              <w:ind w:right="469"/>
              <w:jc w:val="right"/>
              <w:rPr>
                <w:sz w:val="24"/>
              </w:rPr>
            </w:pPr>
            <w:r>
              <w:rPr>
                <w:color w:val="231F20"/>
                <w:w w:val="95"/>
                <w:sz w:val="24"/>
              </w:rPr>
              <w:t>58</w:t>
            </w:r>
          </w:p>
        </w:tc>
        <w:tc>
          <w:tcPr>
            <w:tcW w:w="1228" w:type="dxa"/>
          </w:tcPr>
          <w:p w:rsidR="000E71B4" w:rsidRDefault="00727E65">
            <w:pPr>
              <w:pStyle w:val="TableParagraph"/>
              <w:spacing w:line="274" w:lineRule="exact"/>
              <w:ind w:left="26"/>
              <w:rPr>
                <w:sz w:val="24"/>
              </w:rPr>
            </w:pPr>
            <w:r>
              <w:rPr>
                <w:color w:val="231F20"/>
                <w:sz w:val="24"/>
              </w:rPr>
              <w:t>3.5</w:t>
            </w:r>
          </w:p>
        </w:tc>
        <w:tc>
          <w:tcPr>
            <w:tcW w:w="1228" w:type="dxa"/>
          </w:tcPr>
          <w:p w:rsidR="000E71B4" w:rsidRDefault="00727E65">
            <w:pPr>
              <w:pStyle w:val="TableParagraph"/>
              <w:spacing w:line="274" w:lineRule="exact"/>
              <w:ind w:left="22"/>
              <w:rPr>
                <w:sz w:val="24"/>
              </w:rPr>
            </w:pPr>
            <w:r>
              <w:rPr>
                <w:color w:val="231F20"/>
                <w:w w:val="96"/>
                <w:sz w:val="24"/>
              </w:rPr>
              <w:t>3</w:t>
            </w:r>
          </w:p>
        </w:tc>
        <w:tc>
          <w:tcPr>
            <w:tcW w:w="1228" w:type="dxa"/>
          </w:tcPr>
          <w:p w:rsidR="000E71B4" w:rsidRDefault="00727E65">
            <w:pPr>
              <w:pStyle w:val="TableParagraph"/>
              <w:spacing w:line="274" w:lineRule="exact"/>
              <w:ind w:left="527"/>
              <w:jc w:val="left"/>
              <w:rPr>
                <w:sz w:val="24"/>
              </w:rPr>
            </w:pPr>
            <w:r>
              <w:rPr>
                <w:color w:val="231F20"/>
                <w:sz w:val="24"/>
              </w:rPr>
              <w:t>0.5</w:t>
            </w:r>
          </w:p>
        </w:tc>
        <w:tc>
          <w:tcPr>
            <w:tcW w:w="1228" w:type="dxa"/>
          </w:tcPr>
          <w:p w:rsidR="000E71B4" w:rsidRDefault="00727E65">
            <w:pPr>
              <w:pStyle w:val="TableParagraph"/>
              <w:spacing w:line="274" w:lineRule="exact"/>
              <w:ind w:right="289"/>
              <w:jc w:val="right"/>
              <w:rPr>
                <w:sz w:val="24"/>
              </w:rPr>
            </w:pPr>
            <w:r>
              <w:rPr>
                <w:color w:val="231F20"/>
                <w:w w:val="95"/>
                <w:sz w:val="24"/>
              </w:rPr>
              <w:t>0.25</w:t>
            </w:r>
          </w:p>
        </w:tc>
      </w:tr>
      <w:tr w:rsidR="000E71B4">
        <w:trPr>
          <w:trHeight w:val="314"/>
        </w:trPr>
        <w:tc>
          <w:tcPr>
            <w:tcW w:w="1228" w:type="dxa"/>
          </w:tcPr>
          <w:p w:rsidR="000E71B4" w:rsidRDefault="00727E65">
            <w:pPr>
              <w:pStyle w:val="TableParagraph"/>
              <w:spacing w:line="274" w:lineRule="exact"/>
              <w:ind w:left="25"/>
              <w:rPr>
                <w:sz w:val="24"/>
              </w:rPr>
            </w:pPr>
            <w:r>
              <w:rPr>
                <w:color w:val="231F20"/>
                <w:sz w:val="24"/>
              </w:rPr>
              <w:t>89</w:t>
            </w:r>
          </w:p>
        </w:tc>
        <w:tc>
          <w:tcPr>
            <w:tcW w:w="1228" w:type="dxa"/>
          </w:tcPr>
          <w:p w:rsidR="000E71B4" w:rsidRDefault="00727E65">
            <w:pPr>
              <w:pStyle w:val="TableParagraph"/>
              <w:spacing w:line="274" w:lineRule="exact"/>
              <w:ind w:right="469"/>
              <w:jc w:val="right"/>
              <w:rPr>
                <w:sz w:val="24"/>
              </w:rPr>
            </w:pPr>
            <w:r>
              <w:rPr>
                <w:color w:val="231F20"/>
                <w:w w:val="95"/>
                <w:sz w:val="24"/>
              </w:rPr>
              <w:t>59</w:t>
            </w:r>
          </w:p>
        </w:tc>
        <w:tc>
          <w:tcPr>
            <w:tcW w:w="1228" w:type="dxa"/>
          </w:tcPr>
          <w:p w:rsidR="000E71B4" w:rsidRDefault="00727E65">
            <w:pPr>
              <w:pStyle w:val="TableParagraph"/>
              <w:spacing w:line="274" w:lineRule="exact"/>
              <w:ind w:left="199"/>
              <w:rPr>
                <w:sz w:val="24"/>
              </w:rPr>
            </w:pPr>
            <w:r>
              <w:rPr>
                <w:color w:val="231F20"/>
                <w:w w:val="96"/>
                <w:sz w:val="24"/>
              </w:rPr>
              <w:t>2</w:t>
            </w:r>
          </w:p>
        </w:tc>
        <w:tc>
          <w:tcPr>
            <w:tcW w:w="1228" w:type="dxa"/>
          </w:tcPr>
          <w:p w:rsidR="000E71B4" w:rsidRDefault="00727E65">
            <w:pPr>
              <w:pStyle w:val="TableParagraph"/>
              <w:spacing w:line="274" w:lineRule="exact"/>
              <w:ind w:left="22"/>
              <w:rPr>
                <w:sz w:val="24"/>
              </w:rPr>
            </w:pPr>
            <w:r>
              <w:rPr>
                <w:color w:val="231F20"/>
                <w:w w:val="96"/>
                <w:sz w:val="24"/>
              </w:rPr>
              <w:t>2</w:t>
            </w:r>
          </w:p>
        </w:tc>
        <w:tc>
          <w:tcPr>
            <w:tcW w:w="1228" w:type="dxa"/>
          </w:tcPr>
          <w:p w:rsidR="000E71B4" w:rsidRDefault="00727E65">
            <w:pPr>
              <w:pStyle w:val="TableParagraph"/>
              <w:spacing w:line="274" w:lineRule="exact"/>
              <w:ind w:left="706"/>
              <w:jc w:val="left"/>
              <w:rPr>
                <w:sz w:val="24"/>
              </w:rPr>
            </w:pPr>
            <w:r>
              <w:rPr>
                <w:color w:val="231F20"/>
                <w:w w:val="96"/>
                <w:sz w:val="24"/>
              </w:rPr>
              <w:t>0</w:t>
            </w:r>
          </w:p>
        </w:tc>
        <w:tc>
          <w:tcPr>
            <w:tcW w:w="1228" w:type="dxa"/>
          </w:tcPr>
          <w:p w:rsidR="000E71B4" w:rsidRDefault="00727E65">
            <w:pPr>
              <w:pStyle w:val="TableParagraph"/>
              <w:spacing w:line="274" w:lineRule="exact"/>
              <w:ind w:right="354"/>
              <w:jc w:val="right"/>
              <w:rPr>
                <w:sz w:val="24"/>
              </w:rPr>
            </w:pPr>
            <w:r>
              <w:rPr>
                <w:color w:val="231F20"/>
                <w:w w:val="96"/>
                <w:sz w:val="24"/>
              </w:rPr>
              <w:t>0</w:t>
            </w:r>
          </w:p>
        </w:tc>
      </w:tr>
      <w:tr w:rsidR="000E71B4">
        <w:trPr>
          <w:trHeight w:val="314"/>
        </w:trPr>
        <w:tc>
          <w:tcPr>
            <w:tcW w:w="1228" w:type="dxa"/>
          </w:tcPr>
          <w:p w:rsidR="000E71B4" w:rsidRDefault="00727E65">
            <w:pPr>
              <w:pStyle w:val="TableParagraph"/>
              <w:spacing w:line="274" w:lineRule="exact"/>
              <w:ind w:left="25"/>
              <w:rPr>
                <w:sz w:val="24"/>
              </w:rPr>
            </w:pPr>
            <w:r>
              <w:rPr>
                <w:color w:val="231F20"/>
                <w:sz w:val="24"/>
              </w:rPr>
              <w:t>90</w:t>
            </w:r>
          </w:p>
        </w:tc>
        <w:tc>
          <w:tcPr>
            <w:tcW w:w="1228" w:type="dxa"/>
          </w:tcPr>
          <w:p w:rsidR="000E71B4" w:rsidRDefault="00727E65">
            <w:pPr>
              <w:pStyle w:val="TableParagraph"/>
              <w:spacing w:line="274" w:lineRule="exact"/>
              <w:ind w:right="469"/>
              <w:jc w:val="right"/>
              <w:rPr>
                <w:sz w:val="24"/>
              </w:rPr>
            </w:pPr>
            <w:r>
              <w:rPr>
                <w:color w:val="231F20"/>
                <w:w w:val="95"/>
                <w:sz w:val="24"/>
              </w:rPr>
              <w:t>60</w:t>
            </w:r>
          </w:p>
        </w:tc>
        <w:tc>
          <w:tcPr>
            <w:tcW w:w="1228" w:type="dxa"/>
          </w:tcPr>
          <w:p w:rsidR="000E71B4" w:rsidRDefault="00727E65">
            <w:pPr>
              <w:pStyle w:val="TableParagraph"/>
              <w:spacing w:line="274" w:lineRule="exact"/>
              <w:ind w:left="140"/>
              <w:rPr>
                <w:sz w:val="24"/>
              </w:rPr>
            </w:pPr>
            <w:r>
              <w:rPr>
                <w:color w:val="231F20"/>
                <w:w w:val="96"/>
                <w:sz w:val="24"/>
              </w:rPr>
              <w:t>1</w:t>
            </w:r>
          </w:p>
        </w:tc>
        <w:tc>
          <w:tcPr>
            <w:tcW w:w="1228" w:type="dxa"/>
          </w:tcPr>
          <w:p w:rsidR="000E71B4" w:rsidRDefault="00727E65">
            <w:pPr>
              <w:pStyle w:val="TableParagraph"/>
              <w:spacing w:line="274" w:lineRule="exact"/>
              <w:ind w:left="22"/>
              <w:rPr>
                <w:sz w:val="24"/>
              </w:rPr>
            </w:pPr>
            <w:r>
              <w:rPr>
                <w:color w:val="231F20"/>
                <w:w w:val="96"/>
                <w:sz w:val="24"/>
              </w:rPr>
              <w:t>1</w:t>
            </w:r>
          </w:p>
        </w:tc>
        <w:tc>
          <w:tcPr>
            <w:tcW w:w="1228" w:type="dxa"/>
          </w:tcPr>
          <w:p w:rsidR="000E71B4" w:rsidRDefault="00727E65">
            <w:pPr>
              <w:pStyle w:val="TableParagraph"/>
              <w:spacing w:line="274" w:lineRule="exact"/>
              <w:ind w:left="706"/>
              <w:jc w:val="left"/>
              <w:rPr>
                <w:sz w:val="24"/>
              </w:rPr>
            </w:pPr>
            <w:r>
              <w:rPr>
                <w:color w:val="231F20"/>
                <w:w w:val="96"/>
                <w:sz w:val="24"/>
              </w:rPr>
              <w:t>0</w:t>
            </w:r>
          </w:p>
        </w:tc>
        <w:tc>
          <w:tcPr>
            <w:tcW w:w="1228" w:type="dxa"/>
          </w:tcPr>
          <w:p w:rsidR="000E71B4" w:rsidRDefault="00727E65">
            <w:pPr>
              <w:pStyle w:val="TableParagraph"/>
              <w:spacing w:line="274" w:lineRule="exact"/>
              <w:ind w:right="354"/>
              <w:jc w:val="right"/>
              <w:rPr>
                <w:sz w:val="24"/>
              </w:rPr>
            </w:pPr>
            <w:r>
              <w:rPr>
                <w:color w:val="231F20"/>
                <w:w w:val="96"/>
                <w:sz w:val="24"/>
              </w:rPr>
              <w:t>0</w:t>
            </w:r>
          </w:p>
        </w:tc>
      </w:tr>
      <w:tr w:rsidR="000E71B4">
        <w:trPr>
          <w:trHeight w:val="314"/>
        </w:trPr>
        <w:tc>
          <w:tcPr>
            <w:tcW w:w="4912" w:type="dxa"/>
            <w:gridSpan w:val="4"/>
          </w:tcPr>
          <w:p w:rsidR="000E71B4" w:rsidRDefault="000E71B4">
            <w:pPr>
              <w:pStyle w:val="TableParagraph"/>
              <w:spacing w:before="0"/>
              <w:jc w:val="left"/>
            </w:pPr>
          </w:p>
        </w:tc>
        <w:tc>
          <w:tcPr>
            <w:tcW w:w="1228" w:type="dxa"/>
          </w:tcPr>
          <w:p w:rsidR="000E71B4" w:rsidRDefault="00727E65">
            <w:pPr>
              <w:pStyle w:val="TableParagraph"/>
              <w:spacing w:line="274" w:lineRule="exact"/>
              <w:ind w:left="362"/>
              <w:jc w:val="left"/>
              <w:rPr>
                <w:sz w:val="24"/>
              </w:rPr>
            </w:pPr>
            <w:r>
              <w:rPr>
                <w:color w:val="231F20"/>
                <w:sz w:val="24"/>
              </w:rPr>
              <w:t>Total</w:t>
            </w:r>
          </w:p>
        </w:tc>
        <w:tc>
          <w:tcPr>
            <w:tcW w:w="1228" w:type="dxa"/>
          </w:tcPr>
          <w:p w:rsidR="000E71B4" w:rsidRDefault="00727E65">
            <w:pPr>
              <w:pStyle w:val="TableParagraph"/>
              <w:spacing w:line="274" w:lineRule="exact"/>
              <w:ind w:right="384"/>
              <w:jc w:val="right"/>
              <w:rPr>
                <w:sz w:val="24"/>
              </w:rPr>
            </w:pPr>
            <w:r>
              <w:rPr>
                <w:color w:val="231F20"/>
                <w:w w:val="96"/>
                <w:sz w:val="24"/>
              </w:rPr>
              <w:t>4</w:t>
            </w:r>
          </w:p>
        </w:tc>
      </w:tr>
    </w:tbl>
    <w:p w:rsidR="000E71B4" w:rsidRDefault="000E71B4">
      <w:pPr>
        <w:spacing w:line="274" w:lineRule="exact"/>
        <w:jc w:val="right"/>
        <w:rPr>
          <w:sz w:val="24"/>
        </w:rPr>
        <w:sectPr w:rsidR="000E71B4">
          <w:pgSz w:w="11910" w:h="16840"/>
          <w:pgMar w:top="1240" w:right="1280" w:bottom="1480" w:left="1260" w:header="0" w:footer="1280" w:gutter="0"/>
          <w:cols w:space="720"/>
        </w:sectPr>
      </w:pPr>
    </w:p>
    <w:p w:rsidR="000E71B4" w:rsidRDefault="00727E65">
      <w:pPr>
        <w:pStyle w:val="Heading4"/>
        <w:spacing w:before="82"/>
        <w:rPr>
          <w:rFonts w:ascii="Times New Roman"/>
          <w:b w:val="0"/>
        </w:rPr>
      </w:pPr>
      <w:r>
        <w:rPr>
          <w:color w:val="231F20"/>
        </w:rPr>
        <w:lastRenderedPageBreak/>
        <w:t>Step 4</w:t>
      </w:r>
      <w:r>
        <w:rPr>
          <w:rFonts w:ascii="Times New Roman"/>
          <w:b w:val="0"/>
          <w:color w:val="231F20"/>
        </w:rPr>
        <w:t>.</w:t>
      </w:r>
    </w:p>
    <w:p w:rsidR="000E71B4" w:rsidRDefault="00727E65">
      <w:pPr>
        <w:spacing w:before="36"/>
        <w:ind w:left="877"/>
        <w:rPr>
          <w:rFonts w:ascii="Palatino Linotype" w:hAnsi="Palatino Linotype"/>
          <w:b/>
          <w:sz w:val="24"/>
        </w:rPr>
      </w:pPr>
      <w:r>
        <w:rPr>
          <w:rFonts w:ascii="Palatino Linotype" w:hAnsi="Palatino Linotype"/>
          <w:b/>
          <w:color w:val="231F20"/>
          <w:spacing w:val="4"/>
          <w:sz w:val="24"/>
        </w:rPr>
        <w:t xml:space="preserve">Calculation </w:t>
      </w:r>
      <w:r>
        <w:rPr>
          <w:rFonts w:ascii="Palatino Linotype" w:hAnsi="Palatino Linotype"/>
          <w:b/>
          <w:color w:val="231F20"/>
          <w:sz w:val="24"/>
        </w:rPr>
        <w:t>of</w:t>
      </w:r>
      <w:r>
        <w:rPr>
          <w:rFonts w:ascii="Palatino Linotype" w:hAnsi="Palatino Linotype"/>
          <w:b/>
          <w:color w:val="231F20"/>
          <w:spacing w:val="51"/>
          <w:sz w:val="24"/>
        </w:rPr>
        <w:t xml:space="preserve"> </w:t>
      </w:r>
      <w:r>
        <w:rPr>
          <w:rFonts w:ascii="Palatino Linotype" w:hAnsi="Palatino Linotype"/>
          <w:b/>
          <w:color w:val="231F20"/>
          <w:spacing w:val="4"/>
          <w:sz w:val="24"/>
        </w:rPr>
        <w:t>ρ:</w:t>
      </w:r>
    </w:p>
    <w:p w:rsidR="000E71B4" w:rsidRDefault="000E71B4">
      <w:pPr>
        <w:pStyle w:val="BodyText"/>
        <w:rPr>
          <w:rFonts w:ascii="Palatino Linotype"/>
          <w:b/>
          <w:sz w:val="23"/>
        </w:rPr>
      </w:pPr>
    </w:p>
    <w:p w:rsidR="000E71B4" w:rsidRDefault="00727E65">
      <w:pPr>
        <w:pStyle w:val="BodyText"/>
        <w:spacing w:before="114"/>
        <w:ind w:left="157"/>
      </w:pPr>
      <w:r>
        <w:rPr>
          <w:color w:val="231F20"/>
        </w:rPr>
        <w:t>We have N = 8.</w:t>
      </w:r>
    </w:p>
    <w:p w:rsidR="000E71B4" w:rsidRDefault="000E71B4">
      <w:pPr>
        <w:pStyle w:val="BodyText"/>
        <w:spacing w:before="7"/>
        <w:rPr>
          <w:sz w:val="38"/>
        </w:rPr>
      </w:pPr>
    </w:p>
    <w:p w:rsidR="000E71B4" w:rsidRDefault="00727E65">
      <w:pPr>
        <w:pStyle w:val="BodyText"/>
        <w:spacing w:line="312" w:lineRule="auto"/>
        <w:ind w:left="157" w:right="1830" w:firstLine="720"/>
        <w:jc w:val="both"/>
      </w:pPr>
      <w:r>
        <w:rPr>
          <w:color w:val="231F20"/>
        </w:rPr>
        <w:t>Since there are 2 ties with 2 items each and another tie with 3 items, the correction term is 0.5 + 0.5 + 2 .</w:t>
      </w:r>
    </w:p>
    <w:p w:rsidR="000E71B4" w:rsidRDefault="000E71B4">
      <w:pPr>
        <w:pStyle w:val="BodyText"/>
        <w:spacing w:before="6"/>
        <w:rPr>
          <w:sz w:val="31"/>
        </w:rPr>
      </w:pPr>
    </w:p>
    <w:p w:rsidR="000E71B4" w:rsidRDefault="00727E65">
      <w:pPr>
        <w:pStyle w:val="BodyText"/>
        <w:ind w:left="157"/>
      </w:pPr>
      <w:r>
        <w:rPr>
          <w:color w:val="231F20"/>
        </w:rPr>
        <w:t>The rank correlation coefficient is</w:t>
      </w:r>
    </w:p>
    <w:p w:rsidR="000E71B4" w:rsidRDefault="00727E65">
      <w:pPr>
        <w:pStyle w:val="BodyText"/>
        <w:spacing w:before="84"/>
        <w:ind w:left="157"/>
      </w:pPr>
      <w:r>
        <w:rPr>
          <w:color w:val="231F20"/>
        </w:rPr>
        <w:t>ρ = 1 - [{ 6 ∑ D</w:t>
      </w:r>
      <w:r>
        <w:rPr>
          <w:color w:val="231F20"/>
          <w:position w:val="8"/>
          <w:sz w:val="14"/>
        </w:rPr>
        <w:t xml:space="preserve">2 </w:t>
      </w:r>
      <w:r>
        <w:rPr>
          <w:color w:val="231F20"/>
        </w:rPr>
        <w:t>+ (1/2) + (1/2) +2 }/ (N</w:t>
      </w:r>
      <w:r>
        <w:rPr>
          <w:color w:val="231F20"/>
          <w:position w:val="8"/>
          <w:sz w:val="14"/>
        </w:rPr>
        <w:t xml:space="preserve">3 </w:t>
      </w:r>
      <w:r>
        <w:rPr>
          <w:color w:val="231F20"/>
        </w:rPr>
        <w:t>– N)}]</w:t>
      </w:r>
    </w:p>
    <w:p w:rsidR="000E71B4" w:rsidRDefault="00727E65">
      <w:pPr>
        <w:pStyle w:val="BodyText"/>
        <w:spacing w:before="84"/>
        <w:ind w:left="329"/>
      </w:pPr>
      <w:r>
        <w:rPr>
          <w:color w:val="231F20"/>
        </w:rPr>
        <w:t>= 1 – { 6 (4.+0.5+0.5+2) / (512 – 8) } = 1 – (6 x 7 / 504) = 1 - ( 42/504 )</w:t>
      </w:r>
    </w:p>
    <w:p w:rsidR="000E71B4" w:rsidRDefault="00727E65">
      <w:pPr>
        <w:pStyle w:val="BodyText"/>
        <w:spacing w:before="84"/>
        <w:ind w:left="335"/>
      </w:pPr>
      <w:r>
        <w:rPr>
          <w:color w:val="231F20"/>
        </w:rPr>
        <w:t>= 1 - 0.083 = 0.917</w:t>
      </w:r>
    </w:p>
    <w:p w:rsidR="000E71B4" w:rsidRDefault="000E71B4">
      <w:pPr>
        <w:pStyle w:val="BodyText"/>
        <w:spacing w:before="2"/>
        <w:rPr>
          <w:sz w:val="36"/>
        </w:rPr>
      </w:pPr>
    </w:p>
    <w:p w:rsidR="000E71B4" w:rsidRDefault="00727E65">
      <w:pPr>
        <w:pStyle w:val="Heading4"/>
      </w:pPr>
      <w:r>
        <w:rPr>
          <w:color w:val="231F20"/>
          <w:spacing w:val="3"/>
        </w:rPr>
        <w:t>Inference:</w:t>
      </w:r>
    </w:p>
    <w:p w:rsidR="000E71B4" w:rsidRDefault="000E71B4">
      <w:pPr>
        <w:pStyle w:val="BodyText"/>
        <w:spacing w:before="6"/>
        <w:rPr>
          <w:rFonts w:ascii="Palatino Linotype"/>
          <w:b/>
          <w:sz w:val="31"/>
        </w:rPr>
      </w:pPr>
    </w:p>
    <w:p w:rsidR="000E71B4" w:rsidRDefault="00727E65">
      <w:pPr>
        <w:pStyle w:val="BodyText"/>
        <w:spacing w:line="312" w:lineRule="auto"/>
        <w:ind w:left="157" w:right="1835" w:firstLine="720"/>
        <w:jc w:val="both"/>
      </w:pPr>
      <w:r>
        <w:rPr>
          <w:color w:val="231F20"/>
          <w:spacing w:val="-3"/>
        </w:rPr>
        <w:t xml:space="preserve">It </w:t>
      </w:r>
      <w:r>
        <w:rPr>
          <w:color w:val="231F20"/>
        </w:rPr>
        <w:t xml:space="preserve">is </w:t>
      </w:r>
      <w:r>
        <w:rPr>
          <w:color w:val="231F20"/>
          <w:spacing w:val="3"/>
        </w:rPr>
        <w:t xml:space="preserve">inferred </w:t>
      </w:r>
      <w:r>
        <w:rPr>
          <w:color w:val="231F20"/>
          <w:spacing w:val="2"/>
        </w:rPr>
        <w:t xml:space="preserve">that </w:t>
      </w:r>
      <w:r>
        <w:rPr>
          <w:color w:val="231F20"/>
          <w:spacing w:val="3"/>
        </w:rPr>
        <w:t xml:space="preserve">the </w:t>
      </w:r>
      <w:r>
        <w:rPr>
          <w:color w:val="231F20"/>
          <w:spacing w:val="2"/>
        </w:rPr>
        <w:t xml:space="preserve">two insurance </w:t>
      </w:r>
      <w:r>
        <w:rPr>
          <w:color w:val="231F20"/>
          <w:spacing w:val="3"/>
        </w:rPr>
        <w:t xml:space="preserve">schemes </w:t>
      </w:r>
      <w:r>
        <w:rPr>
          <w:color w:val="231F20"/>
        </w:rPr>
        <w:t xml:space="preserve">are highly, </w:t>
      </w:r>
      <w:r>
        <w:rPr>
          <w:color w:val="231F20"/>
          <w:spacing w:val="3"/>
        </w:rPr>
        <w:t>positively correlated.</w:t>
      </w:r>
    </w:p>
    <w:p w:rsidR="000E71B4" w:rsidRDefault="000E71B4">
      <w:pPr>
        <w:pStyle w:val="BodyText"/>
        <w:spacing w:before="1"/>
        <w:rPr>
          <w:sz w:val="31"/>
        </w:rPr>
      </w:pPr>
    </w:p>
    <w:p w:rsidR="000E71B4" w:rsidRDefault="00727E65">
      <w:pPr>
        <w:pStyle w:val="Heading4"/>
        <w:ind w:left="159"/>
        <w:rPr>
          <w:rFonts w:ascii="Calibri"/>
        </w:rPr>
      </w:pPr>
      <w:r>
        <w:rPr>
          <w:rFonts w:ascii="Calibri"/>
          <w:color w:val="231F20"/>
          <w:w w:val="110"/>
        </w:rPr>
        <w:t>REGRESSION</w:t>
      </w:r>
    </w:p>
    <w:p w:rsidR="000E71B4" w:rsidRDefault="000E71B4">
      <w:pPr>
        <w:pStyle w:val="BodyText"/>
        <w:spacing w:before="2"/>
        <w:rPr>
          <w:rFonts w:ascii="Calibri"/>
          <w:b/>
          <w:sz w:val="30"/>
        </w:rPr>
      </w:pPr>
    </w:p>
    <w:p w:rsidR="000E71B4" w:rsidRDefault="00727E65">
      <w:pPr>
        <w:pStyle w:val="BodyText"/>
        <w:spacing w:line="360" w:lineRule="exact"/>
        <w:ind w:left="157" w:right="1830" w:firstLine="720"/>
        <w:jc w:val="both"/>
      </w:pPr>
      <w:r>
        <w:rPr>
          <w:color w:val="231F20"/>
        </w:rPr>
        <w:t>In</w:t>
      </w:r>
      <w:r>
        <w:rPr>
          <w:color w:val="231F20"/>
          <w:spacing w:val="-11"/>
        </w:rPr>
        <w:t xml:space="preserve"> </w:t>
      </w:r>
      <w:r>
        <w:rPr>
          <w:color w:val="231F20"/>
          <w:spacing w:val="3"/>
        </w:rPr>
        <w:t>the</w:t>
      </w:r>
      <w:r>
        <w:rPr>
          <w:color w:val="231F20"/>
          <w:spacing w:val="-11"/>
        </w:rPr>
        <w:t xml:space="preserve"> </w:t>
      </w:r>
      <w:r>
        <w:rPr>
          <w:color w:val="231F20"/>
          <w:spacing w:val="3"/>
        </w:rPr>
        <w:t>pairs</w:t>
      </w:r>
      <w:r>
        <w:rPr>
          <w:color w:val="231F20"/>
          <w:spacing w:val="-10"/>
        </w:rPr>
        <w:t xml:space="preserve"> </w:t>
      </w:r>
      <w:r>
        <w:rPr>
          <w:color w:val="231F20"/>
        </w:rPr>
        <w:t>of</w:t>
      </w:r>
      <w:r>
        <w:rPr>
          <w:color w:val="231F20"/>
          <w:spacing w:val="-11"/>
        </w:rPr>
        <w:t xml:space="preserve"> </w:t>
      </w:r>
      <w:r>
        <w:rPr>
          <w:color w:val="231F20"/>
          <w:spacing w:val="3"/>
        </w:rPr>
        <w:t>observations,</w:t>
      </w:r>
      <w:r>
        <w:rPr>
          <w:color w:val="231F20"/>
          <w:spacing w:val="-10"/>
        </w:rPr>
        <w:t xml:space="preserve"> </w:t>
      </w:r>
      <w:r>
        <w:rPr>
          <w:color w:val="231F20"/>
        </w:rPr>
        <w:t>if</w:t>
      </w:r>
      <w:r>
        <w:rPr>
          <w:color w:val="231F20"/>
          <w:spacing w:val="-11"/>
        </w:rPr>
        <w:t xml:space="preserve"> </w:t>
      </w:r>
      <w:r>
        <w:rPr>
          <w:color w:val="231F20"/>
          <w:spacing w:val="2"/>
        </w:rPr>
        <w:t>there</w:t>
      </w:r>
      <w:r>
        <w:rPr>
          <w:color w:val="231F20"/>
          <w:spacing w:val="-10"/>
        </w:rPr>
        <w:t xml:space="preserve"> </w:t>
      </w:r>
      <w:r>
        <w:rPr>
          <w:color w:val="231F20"/>
        </w:rPr>
        <w:t>is</w:t>
      </w:r>
      <w:r>
        <w:rPr>
          <w:color w:val="231F20"/>
          <w:spacing w:val="-11"/>
        </w:rPr>
        <w:t xml:space="preserve"> </w:t>
      </w:r>
      <w:r>
        <w:rPr>
          <w:color w:val="231F20"/>
        </w:rPr>
        <w:t>a</w:t>
      </w:r>
      <w:r>
        <w:rPr>
          <w:color w:val="231F20"/>
          <w:spacing w:val="-10"/>
        </w:rPr>
        <w:t xml:space="preserve"> </w:t>
      </w:r>
      <w:r>
        <w:rPr>
          <w:color w:val="231F20"/>
          <w:spacing w:val="3"/>
        </w:rPr>
        <w:t>cause</w:t>
      </w:r>
      <w:r>
        <w:rPr>
          <w:color w:val="231F20"/>
          <w:spacing w:val="-11"/>
        </w:rPr>
        <w:t xml:space="preserve"> </w:t>
      </w:r>
      <w:r>
        <w:rPr>
          <w:color w:val="231F20"/>
        </w:rPr>
        <w:t>and</w:t>
      </w:r>
      <w:r>
        <w:rPr>
          <w:color w:val="231F20"/>
          <w:spacing w:val="-10"/>
        </w:rPr>
        <w:t xml:space="preserve"> </w:t>
      </w:r>
      <w:r>
        <w:rPr>
          <w:color w:val="231F20"/>
          <w:spacing w:val="4"/>
        </w:rPr>
        <w:t>effect</w:t>
      </w:r>
      <w:r>
        <w:rPr>
          <w:color w:val="231F20"/>
          <w:spacing w:val="-11"/>
        </w:rPr>
        <w:t xml:space="preserve"> </w:t>
      </w:r>
      <w:r>
        <w:rPr>
          <w:color w:val="231F20"/>
          <w:spacing w:val="2"/>
        </w:rPr>
        <w:t xml:space="preserve">relationship </w:t>
      </w:r>
      <w:r>
        <w:rPr>
          <w:color w:val="231F20"/>
          <w:spacing w:val="3"/>
        </w:rPr>
        <w:t xml:space="preserve">between the variables </w:t>
      </w:r>
      <w:r>
        <w:rPr>
          <w:color w:val="231F20"/>
        </w:rPr>
        <w:t xml:space="preserve">X and </w:t>
      </w:r>
      <w:r>
        <w:rPr>
          <w:color w:val="231F20"/>
          <w:spacing w:val="-12"/>
        </w:rPr>
        <w:t xml:space="preserve">Y, </w:t>
      </w:r>
      <w:r>
        <w:rPr>
          <w:color w:val="231F20"/>
          <w:spacing w:val="3"/>
        </w:rPr>
        <w:t xml:space="preserve">then the </w:t>
      </w:r>
      <w:r>
        <w:rPr>
          <w:color w:val="231F20"/>
          <w:spacing w:val="2"/>
        </w:rPr>
        <w:t xml:space="preserve">average relationship </w:t>
      </w:r>
      <w:r>
        <w:rPr>
          <w:color w:val="231F20"/>
          <w:spacing w:val="4"/>
        </w:rPr>
        <w:t xml:space="preserve">between </w:t>
      </w:r>
      <w:r>
        <w:rPr>
          <w:color w:val="231F20"/>
          <w:spacing w:val="3"/>
        </w:rPr>
        <w:t xml:space="preserve">these </w:t>
      </w:r>
      <w:r>
        <w:rPr>
          <w:color w:val="231F20"/>
          <w:spacing w:val="2"/>
        </w:rPr>
        <w:t xml:space="preserve">two </w:t>
      </w:r>
      <w:r>
        <w:rPr>
          <w:color w:val="231F20"/>
          <w:spacing w:val="3"/>
        </w:rPr>
        <w:t xml:space="preserve">variables </w:t>
      </w:r>
      <w:r>
        <w:rPr>
          <w:color w:val="231F20"/>
        </w:rPr>
        <w:t xml:space="preserve">is </w:t>
      </w:r>
      <w:r>
        <w:rPr>
          <w:color w:val="231F20"/>
          <w:spacing w:val="4"/>
        </w:rPr>
        <w:t xml:space="preserve">called </w:t>
      </w:r>
      <w:r>
        <w:rPr>
          <w:color w:val="231F20"/>
          <w:spacing w:val="2"/>
        </w:rPr>
        <w:t xml:space="preserve">regression, </w:t>
      </w:r>
      <w:r>
        <w:rPr>
          <w:color w:val="231F20"/>
          <w:spacing w:val="3"/>
        </w:rPr>
        <w:t xml:space="preserve">which </w:t>
      </w:r>
      <w:r>
        <w:rPr>
          <w:color w:val="231F20"/>
          <w:spacing w:val="2"/>
        </w:rPr>
        <w:t xml:space="preserve">means </w:t>
      </w:r>
      <w:r>
        <w:rPr>
          <w:color w:val="231F20"/>
        </w:rPr>
        <w:t xml:space="preserve">“stepping back” or “return to </w:t>
      </w:r>
      <w:r>
        <w:rPr>
          <w:color w:val="231F20"/>
          <w:spacing w:val="3"/>
        </w:rPr>
        <w:t xml:space="preserve">the </w:t>
      </w:r>
      <w:r>
        <w:rPr>
          <w:color w:val="231F20"/>
          <w:spacing w:val="-4"/>
        </w:rPr>
        <w:t xml:space="preserve">average”. </w:t>
      </w:r>
      <w:r>
        <w:rPr>
          <w:color w:val="231F20"/>
          <w:spacing w:val="2"/>
        </w:rPr>
        <w:t xml:space="preserve">The </w:t>
      </w:r>
      <w:r>
        <w:rPr>
          <w:color w:val="231F20"/>
          <w:spacing w:val="3"/>
        </w:rPr>
        <w:t xml:space="preserve">linear </w:t>
      </w:r>
      <w:r>
        <w:rPr>
          <w:color w:val="231F20"/>
          <w:spacing w:val="2"/>
        </w:rPr>
        <w:t xml:space="preserve">relationship </w:t>
      </w:r>
      <w:r>
        <w:rPr>
          <w:color w:val="231F20"/>
          <w:spacing w:val="3"/>
        </w:rPr>
        <w:t xml:space="preserve">giving the best </w:t>
      </w:r>
      <w:r>
        <w:rPr>
          <w:color w:val="231F20"/>
          <w:spacing w:val="2"/>
        </w:rPr>
        <w:t xml:space="preserve">mean </w:t>
      </w:r>
      <w:r>
        <w:rPr>
          <w:color w:val="231F20"/>
          <w:spacing w:val="3"/>
        </w:rPr>
        <w:t xml:space="preserve">value </w:t>
      </w:r>
      <w:r>
        <w:rPr>
          <w:color w:val="231F20"/>
        </w:rPr>
        <w:t xml:space="preserve">of a </w:t>
      </w:r>
      <w:r>
        <w:rPr>
          <w:color w:val="231F20"/>
          <w:spacing w:val="3"/>
        </w:rPr>
        <w:t xml:space="preserve">variable corresponding </w:t>
      </w:r>
      <w:r>
        <w:rPr>
          <w:color w:val="231F20"/>
        </w:rPr>
        <w:t xml:space="preserve">to </w:t>
      </w:r>
      <w:r>
        <w:rPr>
          <w:color w:val="231F20"/>
          <w:spacing w:val="3"/>
        </w:rPr>
        <w:t xml:space="preserve">the other variable </w:t>
      </w:r>
      <w:r>
        <w:rPr>
          <w:color w:val="231F20"/>
        </w:rPr>
        <w:t xml:space="preserve">is </w:t>
      </w:r>
      <w:r>
        <w:rPr>
          <w:color w:val="231F20"/>
          <w:spacing w:val="4"/>
        </w:rPr>
        <w:t xml:space="preserve">called </w:t>
      </w:r>
      <w:r>
        <w:rPr>
          <w:color w:val="231F20"/>
        </w:rPr>
        <w:t xml:space="preserve">a </w:t>
      </w:r>
      <w:r>
        <w:rPr>
          <w:rFonts w:ascii="Palatino Linotype" w:hAnsi="Palatino Linotype"/>
          <w:b/>
          <w:color w:val="231F20"/>
          <w:spacing w:val="3"/>
        </w:rPr>
        <w:t>regression line</w:t>
      </w:r>
      <w:r>
        <w:rPr>
          <w:rFonts w:ascii="Palatino Linotype" w:hAnsi="Palatino Linotype"/>
          <w:b/>
          <w:color w:val="231F20"/>
          <w:spacing w:val="-5"/>
        </w:rPr>
        <w:t xml:space="preserve"> </w:t>
      </w:r>
      <w:r>
        <w:rPr>
          <w:rFonts w:ascii="Palatino Linotype" w:hAnsi="Palatino Linotype"/>
          <w:b/>
          <w:color w:val="231F20"/>
        </w:rPr>
        <w:t>or</w:t>
      </w:r>
      <w:r>
        <w:rPr>
          <w:rFonts w:ascii="Palatino Linotype" w:hAnsi="Palatino Linotype"/>
          <w:b/>
          <w:color w:val="231F20"/>
          <w:spacing w:val="-4"/>
        </w:rPr>
        <w:t xml:space="preserve"> </w:t>
      </w:r>
      <w:r>
        <w:rPr>
          <w:rFonts w:ascii="Palatino Linotype" w:hAnsi="Palatino Linotype"/>
          <w:b/>
          <w:color w:val="231F20"/>
          <w:spacing w:val="3"/>
        </w:rPr>
        <w:t>line</w:t>
      </w:r>
      <w:r>
        <w:rPr>
          <w:rFonts w:ascii="Palatino Linotype" w:hAnsi="Palatino Linotype"/>
          <w:b/>
          <w:color w:val="231F20"/>
          <w:spacing w:val="-4"/>
        </w:rPr>
        <w:t xml:space="preserve"> </w:t>
      </w:r>
      <w:r>
        <w:rPr>
          <w:rFonts w:ascii="Palatino Linotype" w:hAnsi="Palatino Linotype"/>
          <w:b/>
          <w:color w:val="231F20"/>
        </w:rPr>
        <w:t>of</w:t>
      </w:r>
      <w:r>
        <w:rPr>
          <w:rFonts w:ascii="Palatino Linotype" w:hAnsi="Palatino Linotype"/>
          <w:b/>
          <w:color w:val="231F20"/>
          <w:spacing w:val="-5"/>
        </w:rPr>
        <w:t xml:space="preserve"> </w:t>
      </w:r>
      <w:r>
        <w:rPr>
          <w:rFonts w:ascii="Palatino Linotype" w:hAnsi="Palatino Linotype"/>
          <w:b/>
          <w:color w:val="231F20"/>
          <w:spacing w:val="2"/>
        </w:rPr>
        <w:t>the</w:t>
      </w:r>
      <w:r>
        <w:rPr>
          <w:rFonts w:ascii="Palatino Linotype" w:hAnsi="Palatino Linotype"/>
          <w:b/>
          <w:color w:val="231F20"/>
          <w:spacing w:val="-4"/>
        </w:rPr>
        <w:t xml:space="preserve"> </w:t>
      </w:r>
      <w:r>
        <w:rPr>
          <w:rFonts w:ascii="Palatino Linotype" w:hAnsi="Palatino Linotype"/>
          <w:b/>
          <w:color w:val="231F20"/>
          <w:spacing w:val="3"/>
        </w:rPr>
        <w:t>best</w:t>
      </w:r>
      <w:r>
        <w:rPr>
          <w:rFonts w:ascii="Palatino Linotype" w:hAnsi="Palatino Linotype"/>
          <w:b/>
          <w:color w:val="231F20"/>
          <w:spacing w:val="-4"/>
        </w:rPr>
        <w:t xml:space="preserve"> </w:t>
      </w:r>
      <w:r>
        <w:rPr>
          <w:rFonts w:ascii="Palatino Linotype" w:hAnsi="Palatino Linotype"/>
          <w:b/>
          <w:color w:val="231F20"/>
          <w:spacing w:val="3"/>
        </w:rPr>
        <w:t>fit</w:t>
      </w:r>
      <w:r>
        <w:rPr>
          <w:color w:val="231F20"/>
          <w:spacing w:val="3"/>
        </w:rPr>
        <w:t>.</w:t>
      </w:r>
      <w:r>
        <w:rPr>
          <w:color w:val="231F20"/>
          <w:spacing w:val="-2"/>
        </w:rPr>
        <w:t xml:space="preserve"> </w:t>
      </w:r>
      <w:r>
        <w:rPr>
          <w:color w:val="231F20"/>
          <w:spacing w:val="2"/>
        </w:rPr>
        <w:t>The</w:t>
      </w:r>
      <w:r>
        <w:rPr>
          <w:color w:val="231F20"/>
          <w:spacing w:val="-2"/>
        </w:rPr>
        <w:t xml:space="preserve"> </w:t>
      </w:r>
      <w:r>
        <w:rPr>
          <w:color w:val="231F20"/>
          <w:spacing w:val="2"/>
        </w:rPr>
        <w:t>regression</w:t>
      </w:r>
      <w:r>
        <w:rPr>
          <w:color w:val="231F20"/>
          <w:spacing w:val="-2"/>
        </w:rPr>
        <w:t xml:space="preserve"> </w:t>
      </w:r>
      <w:r>
        <w:rPr>
          <w:color w:val="231F20"/>
        </w:rPr>
        <w:t>of</w:t>
      </w:r>
      <w:r>
        <w:rPr>
          <w:color w:val="231F20"/>
          <w:spacing w:val="-2"/>
        </w:rPr>
        <w:t xml:space="preserve"> </w:t>
      </w:r>
      <w:r>
        <w:rPr>
          <w:color w:val="231F20"/>
        </w:rPr>
        <w:t>X</w:t>
      </w:r>
      <w:r>
        <w:rPr>
          <w:color w:val="231F20"/>
          <w:spacing w:val="-1"/>
        </w:rPr>
        <w:t xml:space="preserve"> </w:t>
      </w:r>
      <w:r>
        <w:rPr>
          <w:color w:val="231F20"/>
        </w:rPr>
        <w:t>on</w:t>
      </w:r>
      <w:r>
        <w:rPr>
          <w:color w:val="231F20"/>
          <w:spacing w:val="-2"/>
        </w:rPr>
        <w:t xml:space="preserve"> </w:t>
      </w:r>
      <w:r>
        <w:rPr>
          <w:color w:val="231F20"/>
        </w:rPr>
        <w:t>Y</w:t>
      </w:r>
      <w:r>
        <w:rPr>
          <w:color w:val="231F20"/>
          <w:spacing w:val="-2"/>
        </w:rPr>
        <w:t xml:space="preserve"> </w:t>
      </w:r>
      <w:r>
        <w:rPr>
          <w:color w:val="231F20"/>
        </w:rPr>
        <w:t>is</w:t>
      </w:r>
      <w:r>
        <w:rPr>
          <w:color w:val="231F20"/>
          <w:spacing w:val="-2"/>
        </w:rPr>
        <w:t xml:space="preserve"> </w:t>
      </w:r>
      <w:r>
        <w:rPr>
          <w:color w:val="231F20"/>
          <w:spacing w:val="2"/>
        </w:rPr>
        <w:t>different</w:t>
      </w:r>
      <w:r>
        <w:rPr>
          <w:color w:val="231F20"/>
          <w:spacing w:val="-2"/>
        </w:rPr>
        <w:t xml:space="preserve"> </w:t>
      </w:r>
      <w:r>
        <w:rPr>
          <w:color w:val="231F20"/>
          <w:spacing w:val="2"/>
        </w:rPr>
        <w:t>from</w:t>
      </w:r>
      <w:r>
        <w:rPr>
          <w:color w:val="231F20"/>
          <w:spacing w:val="-2"/>
        </w:rPr>
        <w:t xml:space="preserve"> </w:t>
      </w:r>
      <w:r>
        <w:rPr>
          <w:color w:val="231F20"/>
          <w:spacing w:val="3"/>
        </w:rPr>
        <w:t xml:space="preserve">the </w:t>
      </w:r>
      <w:r>
        <w:rPr>
          <w:color w:val="231F20"/>
          <w:spacing w:val="2"/>
        </w:rPr>
        <w:t xml:space="preserve">regression </w:t>
      </w:r>
      <w:r>
        <w:rPr>
          <w:color w:val="231F20"/>
        </w:rPr>
        <w:t xml:space="preserve">of Y on X. </w:t>
      </w:r>
      <w:r>
        <w:rPr>
          <w:color w:val="231F20"/>
          <w:spacing w:val="2"/>
        </w:rPr>
        <w:t xml:space="preserve">Thus, there </w:t>
      </w:r>
      <w:r>
        <w:rPr>
          <w:color w:val="231F20"/>
        </w:rPr>
        <w:t xml:space="preserve">are </w:t>
      </w:r>
      <w:r>
        <w:rPr>
          <w:color w:val="231F20"/>
          <w:spacing w:val="2"/>
        </w:rPr>
        <w:t xml:space="preserve">two equations </w:t>
      </w:r>
      <w:r>
        <w:rPr>
          <w:color w:val="231F20"/>
        </w:rPr>
        <w:t xml:space="preserve">of </w:t>
      </w:r>
      <w:r>
        <w:rPr>
          <w:color w:val="231F20"/>
          <w:spacing w:val="2"/>
        </w:rPr>
        <w:t xml:space="preserve">regression </w:t>
      </w:r>
      <w:r>
        <w:rPr>
          <w:color w:val="231F20"/>
        </w:rPr>
        <w:t xml:space="preserve">and </w:t>
      </w:r>
      <w:r>
        <w:rPr>
          <w:color w:val="231F20"/>
          <w:spacing w:val="3"/>
        </w:rPr>
        <w:t xml:space="preserve">the </w:t>
      </w:r>
      <w:r>
        <w:rPr>
          <w:color w:val="231F20"/>
          <w:spacing w:val="2"/>
        </w:rPr>
        <w:t xml:space="preserve">two regression </w:t>
      </w:r>
      <w:r>
        <w:rPr>
          <w:color w:val="231F20"/>
          <w:spacing w:val="3"/>
        </w:rPr>
        <w:t xml:space="preserve">lines </w:t>
      </w:r>
      <w:r>
        <w:rPr>
          <w:color w:val="231F20"/>
        </w:rPr>
        <w:t xml:space="preserve">are </w:t>
      </w:r>
      <w:r>
        <w:rPr>
          <w:color w:val="231F20"/>
          <w:spacing w:val="3"/>
        </w:rPr>
        <w:t xml:space="preserve">given </w:t>
      </w:r>
      <w:r>
        <w:rPr>
          <w:color w:val="231F20"/>
        </w:rPr>
        <w:t>as</w:t>
      </w:r>
      <w:r>
        <w:rPr>
          <w:color w:val="231F20"/>
          <w:spacing w:val="9"/>
        </w:rPr>
        <w:t xml:space="preserve"> </w:t>
      </w:r>
      <w:r>
        <w:rPr>
          <w:color w:val="231F20"/>
          <w:spacing w:val="3"/>
        </w:rPr>
        <w:t>follows:</w:t>
      </w:r>
    </w:p>
    <w:p w:rsidR="000E71B4" w:rsidRDefault="000E71B4">
      <w:pPr>
        <w:pStyle w:val="BodyText"/>
        <w:rPr>
          <w:sz w:val="20"/>
        </w:rPr>
      </w:pPr>
    </w:p>
    <w:p w:rsidR="000E71B4" w:rsidRDefault="00A910AF">
      <w:pPr>
        <w:spacing w:before="265"/>
        <w:ind w:left="995"/>
        <w:rPr>
          <w:sz w:val="24"/>
        </w:rPr>
      </w:pPr>
      <w:r w:rsidRPr="00A910AF">
        <w:pict>
          <v:line id="_x0000_s1458" style="position:absolute;left:0;text-align:left;z-index:-270770176;mso-position-horizontal-relative:page" from="251.45pt,15.3pt" to="257.45pt,15.3pt" strokeweight=".20956mm">
            <w10:wrap anchorx="page"/>
          </v:line>
        </w:pict>
      </w:r>
      <w:r w:rsidRPr="00A910AF">
        <w:pict>
          <v:line id="_x0000_s1457" style="position:absolute;left:0;text-align:left;z-index:-270769152;mso-position-horizontal-relative:page" from="311.4pt,15.3pt" to="317.4pt,15.3pt" strokeweight=".20956mm">
            <w10:wrap anchorx="page"/>
          </v:line>
        </w:pict>
      </w:r>
      <w:r w:rsidR="00727E65">
        <w:rPr>
          <w:color w:val="231F20"/>
          <w:sz w:val="24"/>
        </w:rPr>
        <w:t xml:space="preserve">Regression of Y on X: </w:t>
      </w:r>
      <w:r w:rsidR="00727E65">
        <w:rPr>
          <w:i/>
          <w:sz w:val="24"/>
        </w:rPr>
        <w:t xml:space="preserve">Y </w:t>
      </w:r>
      <w:r w:rsidR="00727E65">
        <w:rPr>
          <w:rFonts w:ascii="Symbol" w:hAnsi="Symbol"/>
          <w:sz w:val="24"/>
        </w:rPr>
        <w:t></w:t>
      </w:r>
      <w:r w:rsidR="00727E65">
        <w:rPr>
          <w:sz w:val="24"/>
        </w:rPr>
        <w:t xml:space="preserve"> </w:t>
      </w:r>
      <w:r w:rsidR="00727E65">
        <w:rPr>
          <w:i/>
          <w:sz w:val="24"/>
        </w:rPr>
        <w:t xml:space="preserve">Y </w:t>
      </w:r>
      <w:r w:rsidR="00727E65">
        <w:rPr>
          <w:rFonts w:ascii="Symbol" w:hAnsi="Symbol"/>
          <w:sz w:val="24"/>
        </w:rPr>
        <w:t></w:t>
      </w:r>
      <w:r w:rsidR="00727E65">
        <w:rPr>
          <w:sz w:val="24"/>
        </w:rPr>
        <w:t xml:space="preserve"> </w:t>
      </w:r>
      <w:r w:rsidR="00727E65">
        <w:rPr>
          <w:i/>
          <w:sz w:val="24"/>
        </w:rPr>
        <w:t>b</w:t>
      </w:r>
      <w:r w:rsidR="00727E65">
        <w:rPr>
          <w:i/>
          <w:position w:val="-5"/>
          <w:sz w:val="14"/>
        </w:rPr>
        <w:t xml:space="preserve">yx </w:t>
      </w:r>
      <w:r w:rsidR="00727E65">
        <w:rPr>
          <w:sz w:val="24"/>
        </w:rPr>
        <w:t xml:space="preserve">( </w:t>
      </w:r>
      <w:r w:rsidR="00727E65">
        <w:rPr>
          <w:i/>
          <w:sz w:val="24"/>
        </w:rPr>
        <w:t xml:space="preserve">X </w:t>
      </w:r>
      <w:r w:rsidR="00727E65">
        <w:rPr>
          <w:rFonts w:ascii="Symbol" w:hAnsi="Symbol"/>
          <w:sz w:val="24"/>
        </w:rPr>
        <w:t></w:t>
      </w:r>
      <w:r w:rsidR="00727E65">
        <w:rPr>
          <w:sz w:val="24"/>
        </w:rPr>
        <w:t xml:space="preserve"> </w:t>
      </w:r>
      <w:r w:rsidR="00727E65">
        <w:rPr>
          <w:i/>
          <w:sz w:val="24"/>
        </w:rPr>
        <w:t xml:space="preserve">X </w:t>
      </w:r>
      <w:r w:rsidR="00727E65">
        <w:rPr>
          <w:sz w:val="24"/>
        </w:rPr>
        <w:t>)</w:t>
      </w:r>
    </w:p>
    <w:p w:rsidR="000E71B4" w:rsidRDefault="000E71B4">
      <w:pPr>
        <w:pStyle w:val="BodyText"/>
        <w:rPr>
          <w:sz w:val="20"/>
        </w:rPr>
      </w:pPr>
    </w:p>
    <w:p w:rsidR="000E71B4" w:rsidRDefault="00A910AF">
      <w:pPr>
        <w:spacing w:before="246"/>
        <w:ind w:left="995"/>
        <w:rPr>
          <w:sz w:val="24"/>
        </w:rPr>
      </w:pPr>
      <w:r w:rsidRPr="00A910AF">
        <w:pict>
          <v:line id="_x0000_s1456" style="position:absolute;left:0;text-align:left;z-index:-251569152;mso-wrap-distance-left:0;mso-wrap-distance-right:0;mso-position-horizontal-relative:page" from="112.2pt,50.35pt" to="118.15pt,50.35pt" strokeweight=".2095mm">
            <w10:wrap type="topAndBottom" anchorx="page"/>
          </v:line>
        </w:pict>
      </w:r>
      <w:r w:rsidRPr="00A910AF">
        <w:pict>
          <v:line id="_x0000_s1455" style="position:absolute;left:0;text-align:left;z-index:-251568128;mso-wrap-distance-left:0;mso-wrap-distance-right:0;mso-position-horizontal-relative:page" from="133.65pt,50.35pt" to="139.65pt,50.35pt" strokeweight=".20956mm">
            <w10:wrap type="topAndBottom" anchorx="page"/>
          </v:line>
        </w:pict>
      </w:r>
      <w:r w:rsidRPr="00A910AF">
        <w:pict>
          <v:line id="_x0000_s1454" style="position:absolute;left:0;text-align:left;z-index:-270768128;mso-position-horizontal-relative:page" from="251.7pt,14.35pt" to="257.7pt,14.35pt" strokeweight=".20956mm">
            <w10:wrap anchorx="page"/>
          </v:line>
        </w:pict>
      </w:r>
      <w:r w:rsidRPr="00A910AF">
        <w:pict>
          <v:line id="_x0000_s1453" style="position:absolute;left:0;text-align:left;z-index:-270767104;mso-position-horizontal-relative:page" from="308pt,14.35pt" to="314pt,14.35pt" strokeweight=".20956mm">
            <w10:wrap anchorx="page"/>
          </v:line>
        </w:pict>
      </w:r>
      <w:r w:rsidR="00727E65">
        <w:rPr>
          <w:color w:val="231F20"/>
          <w:sz w:val="24"/>
        </w:rPr>
        <w:t xml:space="preserve">Regression of X on Y: </w:t>
      </w:r>
      <w:r w:rsidR="00727E65">
        <w:rPr>
          <w:i/>
          <w:sz w:val="24"/>
        </w:rPr>
        <w:t xml:space="preserve">X </w:t>
      </w:r>
      <w:r w:rsidR="00727E65">
        <w:rPr>
          <w:rFonts w:ascii="Symbol" w:hAnsi="Symbol"/>
          <w:sz w:val="24"/>
        </w:rPr>
        <w:t></w:t>
      </w:r>
      <w:r w:rsidR="00727E65">
        <w:rPr>
          <w:sz w:val="24"/>
        </w:rPr>
        <w:t xml:space="preserve"> </w:t>
      </w:r>
      <w:r w:rsidR="00727E65">
        <w:rPr>
          <w:i/>
          <w:sz w:val="24"/>
        </w:rPr>
        <w:t xml:space="preserve">X </w:t>
      </w:r>
      <w:r w:rsidR="00727E65">
        <w:rPr>
          <w:rFonts w:ascii="Symbol" w:hAnsi="Symbol"/>
          <w:sz w:val="24"/>
        </w:rPr>
        <w:t></w:t>
      </w:r>
      <w:r w:rsidR="00727E65">
        <w:rPr>
          <w:sz w:val="24"/>
        </w:rPr>
        <w:t xml:space="preserve"> </w:t>
      </w:r>
      <w:r w:rsidR="00727E65">
        <w:rPr>
          <w:i/>
          <w:sz w:val="24"/>
        </w:rPr>
        <w:t>b</w:t>
      </w:r>
      <w:r w:rsidR="00727E65">
        <w:rPr>
          <w:i/>
          <w:position w:val="-5"/>
          <w:sz w:val="14"/>
        </w:rPr>
        <w:t xml:space="preserve">xy </w:t>
      </w:r>
      <w:r w:rsidR="00727E65">
        <w:rPr>
          <w:sz w:val="24"/>
        </w:rPr>
        <w:t>(</w:t>
      </w:r>
      <w:r w:rsidR="00727E65">
        <w:rPr>
          <w:i/>
          <w:sz w:val="24"/>
        </w:rPr>
        <w:t xml:space="preserve">Y </w:t>
      </w:r>
      <w:r w:rsidR="00727E65">
        <w:rPr>
          <w:rFonts w:ascii="Symbol" w:hAnsi="Symbol"/>
          <w:sz w:val="24"/>
        </w:rPr>
        <w:t></w:t>
      </w:r>
      <w:r w:rsidR="00727E65">
        <w:rPr>
          <w:sz w:val="24"/>
        </w:rPr>
        <w:t xml:space="preserve"> </w:t>
      </w:r>
      <w:r w:rsidR="00727E65">
        <w:rPr>
          <w:i/>
          <w:sz w:val="24"/>
        </w:rPr>
        <w:t xml:space="preserve">Y </w:t>
      </w:r>
      <w:r w:rsidR="00727E65">
        <w:rPr>
          <w:sz w:val="24"/>
        </w:rPr>
        <w:t>)</w:t>
      </w:r>
    </w:p>
    <w:p w:rsidR="000E71B4" w:rsidRDefault="000E71B4">
      <w:pPr>
        <w:pStyle w:val="BodyText"/>
        <w:spacing w:before="5"/>
        <w:rPr>
          <w:sz w:val="25"/>
        </w:rPr>
      </w:pPr>
    </w:p>
    <w:p w:rsidR="000E71B4" w:rsidRDefault="00727E65">
      <w:pPr>
        <w:pStyle w:val="BodyText"/>
        <w:tabs>
          <w:tab w:val="left" w:pos="1703"/>
        </w:tabs>
        <w:ind w:left="157"/>
      </w:pPr>
      <w:r>
        <w:rPr>
          <w:color w:val="231F20"/>
        </w:rPr>
        <w:t xml:space="preserve">Where  </w:t>
      </w:r>
      <w:r>
        <w:rPr>
          <w:i/>
        </w:rPr>
        <w:t xml:space="preserve">X </w:t>
      </w:r>
      <w:r>
        <w:rPr>
          <w:i/>
          <w:spacing w:val="24"/>
        </w:rPr>
        <w:t xml:space="preserve"> </w:t>
      </w:r>
      <w:r>
        <w:rPr>
          <w:color w:val="231F20"/>
        </w:rPr>
        <w:t>,</w:t>
      </w:r>
      <w:r>
        <w:rPr>
          <w:color w:val="231F20"/>
          <w:spacing w:val="28"/>
        </w:rPr>
        <w:t xml:space="preserve"> </w:t>
      </w:r>
      <w:r>
        <w:rPr>
          <w:i/>
        </w:rPr>
        <w:t>Y</w:t>
      </w:r>
      <w:r>
        <w:rPr>
          <w:i/>
        </w:rPr>
        <w:tab/>
      </w:r>
      <w:r>
        <w:rPr>
          <w:color w:val="231F20"/>
        </w:rPr>
        <w:t xml:space="preserve">are </w:t>
      </w:r>
      <w:r>
        <w:rPr>
          <w:color w:val="231F20"/>
          <w:spacing w:val="3"/>
        </w:rPr>
        <w:t xml:space="preserve">the </w:t>
      </w:r>
      <w:r>
        <w:rPr>
          <w:color w:val="231F20"/>
          <w:spacing w:val="2"/>
        </w:rPr>
        <w:t xml:space="preserve">means </w:t>
      </w:r>
      <w:r>
        <w:rPr>
          <w:color w:val="231F20"/>
        </w:rPr>
        <w:t>of X, Y</w:t>
      </w:r>
      <w:r>
        <w:rPr>
          <w:color w:val="231F20"/>
          <w:spacing w:val="14"/>
        </w:rPr>
        <w:t xml:space="preserve"> </w:t>
      </w:r>
      <w:r>
        <w:rPr>
          <w:color w:val="231F20"/>
          <w:spacing w:val="2"/>
        </w:rPr>
        <w:t>respectively.</w:t>
      </w:r>
    </w:p>
    <w:p w:rsidR="000E71B4" w:rsidRDefault="000E71B4">
      <w:pPr>
        <w:pStyle w:val="BodyText"/>
        <w:spacing w:before="2"/>
        <w:rPr>
          <w:sz w:val="36"/>
        </w:rPr>
      </w:pPr>
    </w:p>
    <w:p w:rsidR="000E71B4" w:rsidRDefault="00727E65">
      <w:pPr>
        <w:pStyle w:val="Heading4"/>
      </w:pPr>
      <w:r>
        <w:rPr>
          <w:color w:val="231F20"/>
        </w:rPr>
        <w:t>Result:</w:t>
      </w:r>
    </w:p>
    <w:p w:rsidR="000E71B4" w:rsidRDefault="00727E65">
      <w:pPr>
        <w:pStyle w:val="BodyText"/>
        <w:spacing w:before="64" w:line="261" w:lineRule="auto"/>
        <w:ind w:left="157" w:right="1883" w:firstLine="720"/>
      </w:pPr>
      <w:r>
        <w:rPr>
          <w:color w:val="231F20"/>
        </w:rPr>
        <w:t>Let σ</w:t>
      </w:r>
      <w:r>
        <w:rPr>
          <w:color w:val="231F20"/>
          <w:position w:val="-7"/>
          <w:sz w:val="14"/>
        </w:rPr>
        <w:t>x</w:t>
      </w:r>
      <w:r>
        <w:rPr>
          <w:color w:val="231F20"/>
        </w:rPr>
        <w:t>, σ</w:t>
      </w:r>
      <w:r>
        <w:rPr>
          <w:color w:val="231F20"/>
          <w:position w:val="-7"/>
          <w:sz w:val="14"/>
        </w:rPr>
        <w:t xml:space="preserve">y </w:t>
      </w:r>
      <w:r>
        <w:rPr>
          <w:color w:val="231F20"/>
        </w:rPr>
        <w:t>denote the standard deviations of x, y respectively. We have the following result.</w:t>
      </w:r>
    </w:p>
    <w:p w:rsidR="000E71B4" w:rsidRDefault="000E71B4">
      <w:pPr>
        <w:spacing w:line="261" w:lineRule="auto"/>
        <w:sectPr w:rsidR="000E71B4">
          <w:pgSz w:w="11910" w:h="16840"/>
          <w:pgMar w:top="1240" w:right="1280" w:bottom="1560" w:left="1260" w:header="0" w:footer="1365" w:gutter="0"/>
          <w:cols w:space="720"/>
        </w:sectPr>
      </w:pPr>
    </w:p>
    <w:p w:rsidR="000E71B4" w:rsidRDefault="000E71B4">
      <w:pPr>
        <w:pStyle w:val="BodyText"/>
        <w:spacing w:before="6"/>
        <w:rPr>
          <w:sz w:val="19"/>
        </w:rPr>
      </w:pPr>
    </w:p>
    <w:p w:rsidR="000E71B4" w:rsidRDefault="000E71B4">
      <w:pPr>
        <w:rPr>
          <w:sz w:val="19"/>
        </w:rPr>
        <w:sectPr w:rsidR="000E71B4">
          <w:pgSz w:w="11910" w:h="16840"/>
          <w:pgMar w:top="1580" w:right="1280" w:bottom="1440" w:left="1260" w:header="0" w:footer="1280" w:gutter="0"/>
          <w:cols w:space="720"/>
        </w:sectPr>
      </w:pPr>
    </w:p>
    <w:p w:rsidR="000E71B4" w:rsidRDefault="000E71B4">
      <w:pPr>
        <w:pStyle w:val="BodyText"/>
        <w:spacing w:before="6"/>
      </w:pPr>
    </w:p>
    <w:p w:rsidR="000E71B4" w:rsidRDefault="00727E65">
      <w:pPr>
        <w:jc w:val="right"/>
        <w:rPr>
          <w:i/>
          <w:sz w:val="14"/>
        </w:rPr>
      </w:pPr>
      <w:r>
        <w:rPr>
          <w:i/>
          <w:w w:val="95"/>
          <w:position w:val="6"/>
          <w:sz w:val="24"/>
        </w:rPr>
        <w:t>b</w:t>
      </w:r>
      <w:r>
        <w:rPr>
          <w:i/>
          <w:w w:val="95"/>
          <w:sz w:val="14"/>
        </w:rPr>
        <w:t>yx</w:t>
      </w:r>
    </w:p>
    <w:p w:rsidR="000E71B4" w:rsidRDefault="00727E65">
      <w:pPr>
        <w:spacing w:before="105" w:line="396" w:lineRule="exact"/>
        <w:ind w:left="43"/>
        <w:rPr>
          <w:i/>
          <w:sz w:val="14"/>
        </w:rPr>
      </w:pPr>
      <w:r>
        <w:br w:type="column"/>
      </w:r>
      <w:r>
        <w:rPr>
          <w:rFonts w:ascii="Symbol" w:hAnsi="Symbol"/>
          <w:sz w:val="24"/>
        </w:rPr>
        <w:lastRenderedPageBreak/>
        <w:t></w:t>
      </w:r>
      <w:r>
        <w:rPr>
          <w:sz w:val="24"/>
        </w:rPr>
        <w:t xml:space="preserve"> </w:t>
      </w:r>
      <w:r>
        <w:rPr>
          <w:i/>
          <w:sz w:val="24"/>
        </w:rPr>
        <w:t xml:space="preserve">r </w:t>
      </w:r>
      <w:r>
        <w:rPr>
          <w:rFonts w:ascii="Symbol" w:hAnsi="Symbol"/>
          <w:i/>
          <w:position w:val="15"/>
          <w:sz w:val="25"/>
        </w:rPr>
        <w:t></w:t>
      </w:r>
      <w:r>
        <w:rPr>
          <w:i/>
          <w:position w:val="9"/>
          <w:sz w:val="14"/>
        </w:rPr>
        <w:t>Y</w:t>
      </w:r>
    </w:p>
    <w:p w:rsidR="000E71B4" w:rsidRDefault="00A910AF">
      <w:pPr>
        <w:pStyle w:val="Heading3"/>
      </w:pPr>
      <w:r>
        <w:pict>
          <v:line id="_x0000_s1452" style="position:absolute;left:0;text-align:left;z-index:-270766080;mso-position-horizontal-relative:page" from="298.1pt,-2.7pt" to="314.15pt,-2.7pt" strokeweight=".20956mm">
            <w10:wrap anchorx="page"/>
          </v:line>
        </w:pict>
      </w:r>
      <w:r w:rsidR="00727E65">
        <w:rPr>
          <w:w w:val="96"/>
        </w:rPr>
        <w:t></w:t>
      </w:r>
    </w:p>
    <w:p w:rsidR="000E71B4" w:rsidRDefault="00727E65">
      <w:pPr>
        <w:pStyle w:val="BodyText"/>
        <w:rPr>
          <w:rFonts w:ascii="Symbol" w:hAnsi="Symbol"/>
          <w:i/>
          <w:sz w:val="23"/>
        </w:rPr>
      </w:pPr>
      <w:r>
        <w:br w:type="column"/>
      </w:r>
    </w:p>
    <w:p w:rsidR="000E71B4" w:rsidRDefault="00727E65">
      <w:pPr>
        <w:ind w:left="205"/>
        <w:rPr>
          <w:i/>
          <w:sz w:val="14"/>
        </w:rPr>
      </w:pPr>
      <w:r>
        <w:rPr>
          <w:i/>
          <w:sz w:val="24"/>
        </w:rPr>
        <w:t>and b</w:t>
      </w:r>
      <w:r>
        <w:rPr>
          <w:i/>
          <w:position w:val="-5"/>
          <w:sz w:val="14"/>
        </w:rPr>
        <w:t>xy</w:t>
      </w:r>
    </w:p>
    <w:p w:rsidR="000E71B4" w:rsidRDefault="00727E65">
      <w:pPr>
        <w:spacing w:before="105" w:line="396" w:lineRule="exact"/>
        <w:ind w:left="46"/>
        <w:rPr>
          <w:i/>
          <w:sz w:val="14"/>
        </w:rPr>
      </w:pPr>
      <w:r>
        <w:br w:type="column"/>
      </w:r>
      <w:r>
        <w:rPr>
          <w:rFonts w:ascii="Symbol" w:hAnsi="Symbol"/>
          <w:sz w:val="24"/>
        </w:rPr>
        <w:lastRenderedPageBreak/>
        <w:t></w:t>
      </w:r>
      <w:r>
        <w:rPr>
          <w:sz w:val="24"/>
        </w:rPr>
        <w:t xml:space="preserve"> </w:t>
      </w:r>
      <w:r>
        <w:rPr>
          <w:i/>
          <w:sz w:val="24"/>
        </w:rPr>
        <w:t xml:space="preserve">r </w:t>
      </w:r>
      <w:r>
        <w:rPr>
          <w:rFonts w:ascii="Symbol" w:hAnsi="Symbol"/>
          <w:i/>
          <w:position w:val="15"/>
          <w:sz w:val="25"/>
        </w:rPr>
        <w:t></w:t>
      </w:r>
      <w:r>
        <w:rPr>
          <w:i/>
          <w:position w:val="15"/>
          <w:sz w:val="25"/>
        </w:rPr>
        <w:t xml:space="preserve"> </w:t>
      </w:r>
      <w:r>
        <w:rPr>
          <w:i/>
          <w:position w:val="9"/>
          <w:sz w:val="14"/>
        </w:rPr>
        <w:t>X</w:t>
      </w:r>
    </w:p>
    <w:p w:rsidR="000E71B4" w:rsidRDefault="00A910AF">
      <w:pPr>
        <w:pStyle w:val="Heading3"/>
        <w:ind w:left="388"/>
      </w:pPr>
      <w:r>
        <w:pict>
          <v:line id="_x0000_s1451" style="position:absolute;left:0;text-align:left;z-index:-270765056;mso-position-horizontal-relative:page" from="382.7pt,-2.7pt" to="398.75pt,-2.7pt" strokeweight=".20956mm">
            <w10:wrap anchorx="page"/>
          </v:line>
        </w:pict>
      </w:r>
      <w:r w:rsidR="00727E65">
        <w:rPr>
          <w:w w:val="96"/>
        </w:rPr>
        <w:t></w:t>
      </w:r>
    </w:p>
    <w:p w:rsidR="000E71B4" w:rsidRDefault="000E71B4">
      <w:pPr>
        <w:sectPr w:rsidR="000E71B4">
          <w:type w:val="continuous"/>
          <w:pgSz w:w="11910" w:h="16840"/>
          <w:pgMar w:top="1240" w:right="1280" w:bottom="1560" w:left="1260" w:header="720" w:footer="720" w:gutter="0"/>
          <w:cols w:num="4" w:space="720" w:equalWidth="0">
            <w:col w:w="4289" w:space="40"/>
            <w:col w:w="626" w:space="39"/>
            <w:col w:w="985" w:space="40"/>
            <w:col w:w="3351"/>
          </w:cols>
        </w:sectPr>
      </w:pPr>
    </w:p>
    <w:p w:rsidR="000E71B4" w:rsidRDefault="00727E65">
      <w:pPr>
        <w:tabs>
          <w:tab w:val="left" w:pos="6568"/>
        </w:tabs>
        <w:spacing w:line="154" w:lineRule="exact"/>
        <w:ind w:left="4879"/>
        <w:rPr>
          <w:i/>
          <w:sz w:val="14"/>
        </w:rPr>
      </w:pPr>
      <w:r>
        <w:rPr>
          <w:i/>
          <w:sz w:val="14"/>
        </w:rPr>
        <w:lastRenderedPageBreak/>
        <w:t>X</w:t>
      </w:r>
      <w:r>
        <w:rPr>
          <w:i/>
          <w:sz w:val="14"/>
        </w:rPr>
        <w:tab/>
        <w:t>Y</w:t>
      </w:r>
    </w:p>
    <w:p w:rsidR="000E71B4" w:rsidRDefault="00A910AF">
      <w:pPr>
        <w:tabs>
          <w:tab w:val="left" w:pos="5417"/>
        </w:tabs>
        <w:spacing w:before="84"/>
        <w:ind w:left="4016"/>
        <w:rPr>
          <w:rFonts w:ascii="Symbol" w:hAnsi="Symbol"/>
          <w:sz w:val="24"/>
        </w:rPr>
      </w:pPr>
      <w:r w:rsidRPr="00A910AF">
        <w:pict>
          <v:group id="_x0000_s1444" style="position:absolute;left:0;text-align:left;margin-left:393.9pt;margin-top:4.45pt;width:33.95pt;height:17.3pt;z-index:251756544;mso-position-horizontal-relative:page" coordorigin="7878,89" coordsize="679,346">
            <v:line id="_x0000_s1450" style="position:absolute" from="7880,323" to="7904,305" strokeweight="0"/>
            <v:line id="_x0000_s1449" style="position:absolute" from="7904,305" to="7962,434" strokeweight="0"/>
            <v:line id="_x0000_s1448" style="position:absolute" from="7962,434" to="8026,95" strokeweight="0"/>
            <v:line id="_x0000_s1447" style="position:absolute" from="8026,95" to="8556,95" strokeweight="0"/>
            <v:shape id="_x0000_s1446" style="position:absolute;left:7878;top:88;width:679;height:346" coordorigin="7878,89" coordsize="679,346" o:spt="100" adj="0,,0" path="m7920,315r-22,l7957,434r12,l7974,404r-12,l7920,315xm8556,89r-534,l7962,404r12,l8031,101r525,l8556,89xm7911,296r-33,24l7882,326r16,-11l7920,315r-9,-19xe" fillcolor="black" stroked="f">
              <v:stroke joinstyle="round"/>
              <v:formulas/>
              <v:path arrowok="t" o:connecttype="segments"/>
            </v:shape>
            <v:shape id="_x0000_s1445" type="#_x0000_t202" style="position:absolute;left:7878;top:88;width:679;height:346" filled="f" stroked="f">
              <v:textbox inset="0,0,0,0">
                <w:txbxContent>
                  <w:p w:rsidR="000E71B4" w:rsidRDefault="00727E65">
                    <w:pPr>
                      <w:spacing w:before="12"/>
                      <w:ind w:left="151"/>
                      <w:rPr>
                        <w:i/>
                        <w:sz w:val="14"/>
                      </w:rPr>
                    </w:pPr>
                    <w:r>
                      <w:rPr>
                        <w:i/>
                        <w:position w:val="6"/>
                        <w:sz w:val="24"/>
                      </w:rPr>
                      <w:t>b</w:t>
                    </w:r>
                    <w:r>
                      <w:rPr>
                        <w:i/>
                        <w:sz w:val="14"/>
                      </w:rPr>
                      <w:t>yx</w:t>
                    </w:r>
                    <w:r>
                      <w:rPr>
                        <w:i/>
                        <w:position w:val="6"/>
                        <w:sz w:val="24"/>
                      </w:rPr>
                      <w:t>b</w:t>
                    </w:r>
                    <w:r>
                      <w:rPr>
                        <w:i/>
                        <w:sz w:val="14"/>
                      </w:rPr>
                      <w:t>xy</w:t>
                    </w:r>
                  </w:p>
                </w:txbxContent>
              </v:textbox>
            </v:shape>
            <w10:wrap anchorx="page"/>
          </v:group>
        </w:pict>
      </w:r>
      <w:r w:rsidRPr="00A910AF">
        <w:pict>
          <v:shape id="_x0000_s1443" type="#_x0000_t202" style="position:absolute;left:0;text-align:left;margin-left:303.45pt;margin-top:13.1pt;width:18.3pt;height:7.7pt;z-index:-270761984;mso-position-horizontal-relative:page" filled="f" stroked="f">
            <v:textbox inset="0,0,0,0">
              <w:txbxContent>
                <w:p w:rsidR="000E71B4" w:rsidRDefault="00727E65">
                  <w:pPr>
                    <w:spacing w:line="154" w:lineRule="exact"/>
                    <w:rPr>
                      <w:i/>
                      <w:sz w:val="14"/>
                    </w:rPr>
                  </w:pPr>
                  <w:r>
                    <w:rPr>
                      <w:i/>
                      <w:sz w:val="14"/>
                    </w:rPr>
                    <w:t>yx xy</w:t>
                  </w:r>
                </w:p>
              </w:txbxContent>
            </v:textbox>
            <w10:wrap anchorx="page"/>
          </v:shape>
        </w:pict>
      </w:r>
      <w:r w:rsidR="00727E65">
        <w:rPr>
          <w:rFonts w:ascii="Symbol" w:hAnsi="Symbol"/>
          <w:sz w:val="24"/>
        </w:rPr>
        <w:t></w:t>
      </w:r>
      <w:r w:rsidR="00727E65">
        <w:rPr>
          <w:spacing w:val="-40"/>
          <w:sz w:val="24"/>
        </w:rPr>
        <w:t xml:space="preserve"> </w:t>
      </w:r>
      <w:r w:rsidR="00727E65">
        <w:rPr>
          <w:i/>
          <w:sz w:val="24"/>
        </w:rPr>
        <w:t>r</w:t>
      </w:r>
      <w:r w:rsidR="00727E65">
        <w:rPr>
          <w:i/>
          <w:spacing w:val="-39"/>
          <w:sz w:val="24"/>
        </w:rPr>
        <w:t xml:space="preserve"> </w:t>
      </w:r>
      <w:r w:rsidR="00727E65">
        <w:rPr>
          <w:position w:val="11"/>
          <w:sz w:val="14"/>
        </w:rPr>
        <w:t xml:space="preserve">2 </w:t>
      </w:r>
      <w:r w:rsidR="00727E65">
        <w:rPr>
          <w:spacing w:val="9"/>
          <w:position w:val="11"/>
          <w:sz w:val="14"/>
        </w:rPr>
        <w:t xml:space="preserve"> </w:t>
      </w:r>
      <w:r w:rsidR="00727E65">
        <w:rPr>
          <w:rFonts w:ascii="Symbol" w:hAnsi="Symbol"/>
          <w:sz w:val="24"/>
        </w:rPr>
        <w:t></w:t>
      </w:r>
      <w:r w:rsidR="00727E65">
        <w:rPr>
          <w:spacing w:val="-12"/>
          <w:sz w:val="24"/>
        </w:rPr>
        <w:t xml:space="preserve"> </w:t>
      </w:r>
      <w:r w:rsidR="00727E65">
        <w:rPr>
          <w:i/>
          <w:sz w:val="24"/>
        </w:rPr>
        <w:t xml:space="preserve">b </w:t>
      </w:r>
      <w:r w:rsidR="00727E65">
        <w:rPr>
          <w:i/>
          <w:spacing w:val="10"/>
          <w:sz w:val="24"/>
        </w:rPr>
        <w:t xml:space="preserve"> </w:t>
      </w:r>
      <w:r w:rsidR="00727E65">
        <w:rPr>
          <w:i/>
          <w:sz w:val="24"/>
        </w:rPr>
        <w:t>b</w:t>
      </w:r>
      <w:r w:rsidR="00727E65">
        <w:rPr>
          <w:i/>
          <w:sz w:val="24"/>
        </w:rPr>
        <w:tab/>
        <w:t>and so r</w:t>
      </w:r>
      <w:r w:rsidR="00727E65">
        <w:rPr>
          <w:i/>
          <w:spacing w:val="-20"/>
          <w:sz w:val="24"/>
        </w:rPr>
        <w:t xml:space="preserve"> </w:t>
      </w:r>
      <w:r w:rsidR="00727E65">
        <w:rPr>
          <w:rFonts w:ascii="Symbol" w:hAnsi="Symbol"/>
          <w:sz w:val="24"/>
        </w:rPr>
        <w:t></w:t>
      </w:r>
    </w:p>
    <w:p w:rsidR="000E71B4" w:rsidRDefault="000E71B4">
      <w:pPr>
        <w:pStyle w:val="BodyText"/>
        <w:rPr>
          <w:rFonts w:ascii="Symbol" w:hAnsi="Symbol"/>
          <w:sz w:val="28"/>
        </w:rPr>
      </w:pPr>
    </w:p>
    <w:p w:rsidR="000E71B4" w:rsidRDefault="000E71B4">
      <w:pPr>
        <w:pStyle w:val="BodyText"/>
        <w:spacing w:before="9"/>
        <w:rPr>
          <w:rFonts w:ascii="Symbol" w:hAnsi="Symbol"/>
          <w:sz w:val="35"/>
        </w:rPr>
      </w:pPr>
    </w:p>
    <w:p w:rsidR="000E71B4" w:rsidRDefault="00727E65">
      <w:pPr>
        <w:pStyle w:val="Heading4"/>
        <w:ind w:left="1858"/>
      </w:pPr>
      <w:r>
        <w:rPr>
          <w:color w:val="231F20"/>
        </w:rPr>
        <w:t>Result:</w:t>
      </w:r>
    </w:p>
    <w:p w:rsidR="000E71B4" w:rsidRDefault="00727E65">
      <w:pPr>
        <w:pStyle w:val="BodyText"/>
        <w:spacing w:before="64" w:line="312" w:lineRule="auto"/>
        <w:ind w:left="1858" w:right="135" w:firstLine="720"/>
        <w:jc w:val="both"/>
      </w:pPr>
      <w:r>
        <w:rPr>
          <w:color w:val="231F20"/>
          <w:spacing w:val="2"/>
        </w:rPr>
        <w:t xml:space="preserve">The </w:t>
      </w:r>
      <w:r>
        <w:rPr>
          <w:color w:val="231F20"/>
          <w:spacing w:val="4"/>
        </w:rPr>
        <w:t xml:space="preserve">coefficient </w:t>
      </w:r>
      <w:r>
        <w:rPr>
          <w:color w:val="231F20"/>
        </w:rPr>
        <w:t xml:space="preserve">of </w:t>
      </w:r>
      <w:r>
        <w:rPr>
          <w:color w:val="231F20"/>
          <w:spacing w:val="2"/>
        </w:rPr>
        <w:t xml:space="preserve">correlation </w:t>
      </w:r>
      <w:r>
        <w:rPr>
          <w:color w:val="231F20"/>
        </w:rPr>
        <w:t xml:space="preserve">r </w:t>
      </w:r>
      <w:r>
        <w:rPr>
          <w:color w:val="231F20"/>
          <w:spacing w:val="3"/>
        </w:rPr>
        <w:t xml:space="preserve">between </w:t>
      </w:r>
      <w:r>
        <w:rPr>
          <w:color w:val="231F20"/>
        </w:rPr>
        <w:t xml:space="preserve">X and Y is </w:t>
      </w:r>
      <w:r>
        <w:rPr>
          <w:color w:val="231F20"/>
          <w:spacing w:val="3"/>
        </w:rPr>
        <w:t xml:space="preserve">the </w:t>
      </w:r>
      <w:r>
        <w:rPr>
          <w:color w:val="231F20"/>
          <w:spacing w:val="2"/>
        </w:rPr>
        <w:t xml:space="preserve">square root </w:t>
      </w:r>
      <w:r>
        <w:rPr>
          <w:color w:val="231F20"/>
        </w:rPr>
        <w:t xml:space="preserve">of </w:t>
      </w:r>
      <w:r>
        <w:rPr>
          <w:color w:val="231F20"/>
          <w:spacing w:val="3"/>
        </w:rPr>
        <w:t xml:space="preserve">the </w:t>
      </w:r>
      <w:r>
        <w:rPr>
          <w:color w:val="231F20"/>
          <w:spacing w:val="2"/>
        </w:rPr>
        <w:t xml:space="preserve">product </w:t>
      </w:r>
      <w:r>
        <w:rPr>
          <w:color w:val="231F20"/>
        </w:rPr>
        <w:t xml:space="preserve">of </w:t>
      </w:r>
      <w:r>
        <w:rPr>
          <w:color w:val="231F20"/>
          <w:spacing w:val="3"/>
        </w:rPr>
        <w:t xml:space="preserve">the </w:t>
      </w:r>
      <w:r>
        <w:rPr>
          <w:color w:val="231F20"/>
        </w:rPr>
        <w:t xml:space="preserve">b </w:t>
      </w:r>
      <w:r>
        <w:rPr>
          <w:color w:val="231F20"/>
          <w:spacing w:val="3"/>
        </w:rPr>
        <w:t xml:space="preserve">values </w:t>
      </w:r>
      <w:r>
        <w:rPr>
          <w:color w:val="231F20"/>
        </w:rPr>
        <w:t xml:space="preserve">in </w:t>
      </w:r>
      <w:r>
        <w:rPr>
          <w:color w:val="231F20"/>
          <w:spacing w:val="3"/>
        </w:rPr>
        <w:t xml:space="preserve">the </w:t>
      </w:r>
      <w:r>
        <w:rPr>
          <w:color w:val="231F20"/>
          <w:spacing w:val="2"/>
        </w:rPr>
        <w:t xml:space="preserve">two regression </w:t>
      </w:r>
      <w:r>
        <w:rPr>
          <w:color w:val="231F20"/>
          <w:spacing w:val="3"/>
        </w:rPr>
        <w:t xml:space="preserve">equations. </w:t>
      </w:r>
      <w:r>
        <w:rPr>
          <w:color w:val="231F20"/>
          <w:spacing w:val="-10"/>
        </w:rPr>
        <w:t xml:space="preserve">We </w:t>
      </w:r>
      <w:r>
        <w:rPr>
          <w:color w:val="231F20"/>
          <w:spacing w:val="2"/>
        </w:rPr>
        <w:t xml:space="preserve">can </w:t>
      </w:r>
      <w:r>
        <w:rPr>
          <w:color w:val="231F20"/>
          <w:spacing w:val="3"/>
        </w:rPr>
        <w:t xml:space="preserve">find </w:t>
      </w:r>
      <w:r>
        <w:rPr>
          <w:color w:val="231F20"/>
        </w:rPr>
        <w:t xml:space="preserve">r by </w:t>
      </w:r>
      <w:r>
        <w:rPr>
          <w:color w:val="231F20"/>
          <w:spacing w:val="3"/>
        </w:rPr>
        <w:t xml:space="preserve">this </w:t>
      </w:r>
      <w:r>
        <w:rPr>
          <w:color w:val="231F20"/>
        </w:rPr>
        <w:t>way</w:t>
      </w:r>
      <w:r>
        <w:rPr>
          <w:color w:val="231F20"/>
          <w:spacing w:val="12"/>
        </w:rPr>
        <w:t xml:space="preserve"> </w:t>
      </w:r>
      <w:r>
        <w:rPr>
          <w:color w:val="231F20"/>
          <w:spacing w:val="2"/>
        </w:rPr>
        <w:t>also.</w:t>
      </w:r>
    </w:p>
    <w:p w:rsidR="000E71B4" w:rsidRDefault="000E71B4">
      <w:pPr>
        <w:pStyle w:val="BodyText"/>
        <w:spacing w:before="2"/>
        <w:rPr>
          <w:sz w:val="29"/>
        </w:rPr>
      </w:pPr>
    </w:p>
    <w:p w:rsidR="000E71B4" w:rsidRDefault="00727E65">
      <w:pPr>
        <w:pStyle w:val="Heading4"/>
        <w:ind w:left="1858"/>
      </w:pPr>
      <w:r>
        <w:rPr>
          <w:color w:val="231F20"/>
        </w:rPr>
        <w:t>Application</w:t>
      </w:r>
    </w:p>
    <w:p w:rsidR="000E71B4" w:rsidRDefault="000E71B4">
      <w:pPr>
        <w:pStyle w:val="BodyText"/>
        <w:spacing w:before="6"/>
        <w:rPr>
          <w:rFonts w:ascii="Palatino Linotype"/>
          <w:b/>
          <w:sz w:val="31"/>
        </w:rPr>
      </w:pPr>
    </w:p>
    <w:p w:rsidR="000E71B4" w:rsidRDefault="00727E65">
      <w:pPr>
        <w:pStyle w:val="BodyText"/>
        <w:spacing w:line="312" w:lineRule="auto"/>
        <w:ind w:left="1858" w:right="135" w:firstLine="720"/>
        <w:jc w:val="both"/>
      </w:pPr>
      <w:r>
        <w:rPr>
          <w:color w:val="231F20"/>
        </w:rPr>
        <w:t>The method of regression is very much useful for business forecasting.</w:t>
      </w:r>
    </w:p>
    <w:p w:rsidR="000E71B4" w:rsidRDefault="000E71B4">
      <w:pPr>
        <w:pStyle w:val="BodyText"/>
        <w:spacing w:before="2"/>
        <w:rPr>
          <w:sz w:val="31"/>
        </w:rPr>
      </w:pPr>
    </w:p>
    <w:p w:rsidR="000E71B4" w:rsidRDefault="00727E65">
      <w:pPr>
        <w:pStyle w:val="Heading4"/>
        <w:ind w:left="1860"/>
        <w:rPr>
          <w:rFonts w:ascii="Calibri"/>
        </w:rPr>
      </w:pPr>
      <w:r>
        <w:rPr>
          <w:rFonts w:ascii="Calibri"/>
          <w:color w:val="231F20"/>
          <w:w w:val="110"/>
        </w:rPr>
        <w:t>PRINCIPLE OF LEAST SQUARES</w:t>
      </w:r>
    </w:p>
    <w:p w:rsidR="000E71B4" w:rsidRDefault="000E71B4">
      <w:pPr>
        <w:pStyle w:val="BodyText"/>
        <w:spacing w:before="4"/>
        <w:rPr>
          <w:rFonts w:ascii="Calibri"/>
          <w:b/>
          <w:sz w:val="35"/>
        </w:rPr>
      </w:pPr>
    </w:p>
    <w:p w:rsidR="000E71B4" w:rsidRDefault="00727E65">
      <w:pPr>
        <w:pStyle w:val="BodyText"/>
        <w:spacing w:line="312" w:lineRule="auto"/>
        <w:ind w:left="1858" w:right="134" w:firstLine="720"/>
        <w:jc w:val="both"/>
      </w:pPr>
      <w:r>
        <w:rPr>
          <w:color w:val="231F20"/>
          <w:spacing w:val="3"/>
        </w:rPr>
        <w:t xml:space="preserve">Let </w:t>
      </w:r>
      <w:r>
        <w:rPr>
          <w:color w:val="231F20"/>
        </w:rPr>
        <w:t xml:space="preserve">x, y </w:t>
      </w:r>
      <w:r>
        <w:rPr>
          <w:color w:val="231F20"/>
          <w:spacing w:val="3"/>
        </w:rPr>
        <w:t xml:space="preserve">be </w:t>
      </w:r>
      <w:r>
        <w:rPr>
          <w:color w:val="231F20"/>
          <w:spacing w:val="2"/>
        </w:rPr>
        <w:t xml:space="preserve">two </w:t>
      </w:r>
      <w:r>
        <w:rPr>
          <w:color w:val="231F20"/>
          <w:spacing w:val="3"/>
        </w:rPr>
        <w:t xml:space="preserve">variables under consideration. </w:t>
      </w:r>
      <w:r>
        <w:rPr>
          <w:color w:val="231F20"/>
          <w:spacing w:val="2"/>
        </w:rPr>
        <w:t xml:space="preserve">Out </w:t>
      </w:r>
      <w:r>
        <w:rPr>
          <w:color w:val="231F20"/>
        </w:rPr>
        <w:t xml:space="preserve">of  </w:t>
      </w:r>
      <w:r>
        <w:rPr>
          <w:color w:val="231F20"/>
          <w:spacing w:val="3"/>
        </w:rPr>
        <w:t xml:space="preserve">them, </w:t>
      </w:r>
      <w:r>
        <w:rPr>
          <w:color w:val="231F20"/>
          <w:spacing w:val="2"/>
        </w:rPr>
        <w:t xml:space="preserve">let </w:t>
      </w:r>
      <w:r>
        <w:rPr>
          <w:color w:val="231F20"/>
        </w:rPr>
        <w:t xml:space="preserve">x  </w:t>
      </w:r>
      <w:r>
        <w:rPr>
          <w:color w:val="231F20"/>
          <w:spacing w:val="3"/>
        </w:rPr>
        <w:t xml:space="preserve">be </w:t>
      </w:r>
      <w:r>
        <w:rPr>
          <w:color w:val="231F20"/>
        </w:rPr>
        <w:t xml:space="preserve">an </w:t>
      </w:r>
      <w:r>
        <w:rPr>
          <w:color w:val="231F20"/>
          <w:spacing w:val="3"/>
        </w:rPr>
        <w:t xml:space="preserve">independent variable </w:t>
      </w:r>
      <w:r>
        <w:rPr>
          <w:color w:val="231F20"/>
        </w:rPr>
        <w:t xml:space="preserve">and </w:t>
      </w:r>
      <w:r>
        <w:rPr>
          <w:color w:val="231F20"/>
          <w:spacing w:val="2"/>
        </w:rPr>
        <w:t xml:space="preserve">let </w:t>
      </w:r>
      <w:r>
        <w:rPr>
          <w:color w:val="231F20"/>
        </w:rPr>
        <w:t xml:space="preserve">y </w:t>
      </w:r>
      <w:r>
        <w:rPr>
          <w:color w:val="231F20"/>
          <w:spacing w:val="3"/>
        </w:rPr>
        <w:t xml:space="preserve">be </w:t>
      </w:r>
      <w:r>
        <w:rPr>
          <w:color w:val="231F20"/>
        </w:rPr>
        <w:t xml:space="preserve">a </w:t>
      </w:r>
      <w:r>
        <w:rPr>
          <w:color w:val="231F20"/>
          <w:spacing w:val="3"/>
        </w:rPr>
        <w:t xml:space="preserve">dependent variable, depending </w:t>
      </w:r>
      <w:r>
        <w:rPr>
          <w:color w:val="231F20"/>
        </w:rPr>
        <w:t xml:space="preserve">on x. </w:t>
      </w:r>
      <w:r>
        <w:rPr>
          <w:color w:val="231F20"/>
          <w:spacing w:val="-10"/>
        </w:rPr>
        <w:t xml:space="preserve">We </w:t>
      </w:r>
      <w:r>
        <w:rPr>
          <w:color w:val="231F20"/>
          <w:spacing w:val="2"/>
        </w:rPr>
        <w:t xml:space="preserve">desire </w:t>
      </w:r>
      <w:r>
        <w:rPr>
          <w:color w:val="231F20"/>
        </w:rPr>
        <w:t xml:space="preserve">to </w:t>
      </w:r>
      <w:r>
        <w:rPr>
          <w:color w:val="231F20"/>
          <w:spacing w:val="3"/>
        </w:rPr>
        <w:t xml:space="preserve">build </w:t>
      </w:r>
      <w:r>
        <w:rPr>
          <w:color w:val="231F20"/>
        </w:rPr>
        <w:t xml:space="preserve">a </w:t>
      </w:r>
      <w:r>
        <w:rPr>
          <w:color w:val="231F20"/>
          <w:spacing w:val="4"/>
        </w:rPr>
        <w:t xml:space="preserve">functional </w:t>
      </w:r>
      <w:r>
        <w:rPr>
          <w:color w:val="231F20"/>
          <w:spacing w:val="2"/>
        </w:rPr>
        <w:t xml:space="preserve">relationship </w:t>
      </w:r>
      <w:r>
        <w:rPr>
          <w:color w:val="231F20"/>
          <w:spacing w:val="3"/>
        </w:rPr>
        <w:t xml:space="preserve">between them. </w:t>
      </w:r>
      <w:r>
        <w:rPr>
          <w:color w:val="231F20"/>
        </w:rPr>
        <w:t xml:space="preserve">For </w:t>
      </w:r>
      <w:r>
        <w:rPr>
          <w:color w:val="231F20"/>
          <w:spacing w:val="3"/>
        </w:rPr>
        <w:t xml:space="preserve">this </w:t>
      </w:r>
      <w:r>
        <w:rPr>
          <w:color w:val="231F20"/>
          <w:spacing w:val="4"/>
        </w:rPr>
        <w:t xml:space="preserve">purpose, </w:t>
      </w:r>
      <w:r>
        <w:rPr>
          <w:color w:val="231F20"/>
          <w:spacing w:val="3"/>
        </w:rPr>
        <w:t xml:space="preserve">the first </w:t>
      </w:r>
      <w:r>
        <w:rPr>
          <w:color w:val="231F20"/>
        </w:rPr>
        <w:t xml:space="preserve">and </w:t>
      </w:r>
      <w:r>
        <w:rPr>
          <w:color w:val="231F20"/>
          <w:spacing w:val="2"/>
        </w:rPr>
        <w:t xml:space="preserve">foremost requirement </w:t>
      </w:r>
      <w:r>
        <w:rPr>
          <w:color w:val="231F20"/>
        </w:rPr>
        <w:t xml:space="preserve">is </w:t>
      </w:r>
      <w:r>
        <w:rPr>
          <w:color w:val="231F20"/>
          <w:spacing w:val="2"/>
        </w:rPr>
        <w:t xml:space="preserve">that </w:t>
      </w:r>
      <w:r>
        <w:rPr>
          <w:color w:val="231F20"/>
        </w:rPr>
        <w:t xml:space="preserve">x, y have a </w:t>
      </w:r>
      <w:r>
        <w:rPr>
          <w:color w:val="231F20"/>
          <w:spacing w:val="3"/>
        </w:rPr>
        <w:t xml:space="preserve">high degree </w:t>
      </w:r>
      <w:r>
        <w:rPr>
          <w:color w:val="231F20"/>
        </w:rPr>
        <w:t xml:space="preserve">of </w:t>
      </w:r>
      <w:r>
        <w:rPr>
          <w:color w:val="231F20"/>
          <w:spacing w:val="2"/>
        </w:rPr>
        <w:t xml:space="preserve">correlation. </w:t>
      </w:r>
      <w:r>
        <w:rPr>
          <w:color w:val="231F20"/>
        </w:rPr>
        <w:t xml:space="preserve">If </w:t>
      </w:r>
      <w:r>
        <w:rPr>
          <w:color w:val="231F20"/>
          <w:spacing w:val="3"/>
        </w:rPr>
        <w:t xml:space="preserve">the </w:t>
      </w:r>
      <w:r>
        <w:rPr>
          <w:color w:val="231F20"/>
          <w:spacing w:val="2"/>
        </w:rPr>
        <w:t xml:space="preserve">correlation </w:t>
      </w:r>
      <w:r>
        <w:rPr>
          <w:color w:val="231F20"/>
          <w:spacing w:val="4"/>
        </w:rPr>
        <w:t xml:space="preserve">coefficient </w:t>
      </w:r>
      <w:r>
        <w:rPr>
          <w:color w:val="231F20"/>
          <w:spacing w:val="3"/>
        </w:rPr>
        <w:t xml:space="preserve">between </w:t>
      </w:r>
      <w:r>
        <w:rPr>
          <w:color w:val="231F20"/>
        </w:rPr>
        <w:t xml:space="preserve">x and y is </w:t>
      </w:r>
      <w:r>
        <w:rPr>
          <w:color w:val="231F20"/>
          <w:spacing w:val="3"/>
        </w:rPr>
        <w:t xml:space="preserve">moderate </w:t>
      </w:r>
      <w:r>
        <w:rPr>
          <w:color w:val="231F20"/>
        </w:rPr>
        <w:t xml:space="preserve">or </w:t>
      </w:r>
      <w:r>
        <w:rPr>
          <w:color w:val="231F20"/>
          <w:spacing w:val="3"/>
        </w:rPr>
        <w:t xml:space="preserve">less, </w:t>
      </w:r>
      <w:r>
        <w:rPr>
          <w:color w:val="231F20"/>
        </w:rPr>
        <w:t xml:space="preserve">we </w:t>
      </w:r>
      <w:r>
        <w:rPr>
          <w:color w:val="231F20"/>
          <w:spacing w:val="3"/>
        </w:rPr>
        <w:t xml:space="preserve">shall </w:t>
      </w:r>
      <w:r>
        <w:rPr>
          <w:color w:val="231F20"/>
        </w:rPr>
        <w:t xml:space="preserve">not go </w:t>
      </w:r>
      <w:r>
        <w:rPr>
          <w:color w:val="231F20"/>
          <w:spacing w:val="3"/>
        </w:rPr>
        <w:t xml:space="preserve">ahead with the task </w:t>
      </w:r>
      <w:r>
        <w:rPr>
          <w:color w:val="231F20"/>
        </w:rPr>
        <w:t xml:space="preserve">of </w:t>
      </w:r>
      <w:r>
        <w:rPr>
          <w:color w:val="231F20"/>
          <w:spacing w:val="3"/>
        </w:rPr>
        <w:t xml:space="preserve">fitting </w:t>
      </w:r>
      <w:r>
        <w:rPr>
          <w:color w:val="231F20"/>
        </w:rPr>
        <w:t xml:space="preserve">a </w:t>
      </w:r>
      <w:r>
        <w:rPr>
          <w:color w:val="231F20"/>
          <w:spacing w:val="4"/>
        </w:rPr>
        <w:t xml:space="preserve">functional </w:t>
      </w:r>
      <w:r>
        <w:rPr>
          <w:color w:val="231F20"/>
          <w:spacing w:val="2"/>
        </w:rPr>
        <w:t xml:space="preserve">relationship </w:t>
      </w:r>
      <w:r>
        <w:rPr>
          <w:color w:val="231F20"/>
          <w:spacing w:val="3"/>
        </w:rPr>
        <w:t>between</w:t>
      </w:r>
      <w:r>
        <w:rPr>
          <w:color w:val="231F20"/>
          <w:spacing w:val="4"/>
        </w:rPr>
        <w:t xml:space="preserve"> them.</w:t>
      </w:r>
    </w:p>
    <w:p w:rsidR="000E71B4" w:rsidRDefault="000E71B4">
      <w:pPr>
        <w:pStyle w:val="BodyText"/>
        <w:rPr>
          <w:sz w:val="32"/>
        </w:rPr>
      </w:pPr>
    </w:p>
    <w:p w:rsidR="000E71B4" w:rsidRDefault="00727E65">
      <w:pPr>
        <w:pStyle w:val="BodyText"/>
        <w:spacing w:before="1" w:line="312" w:lineRule="auto"/>
        <w:ind w:left="1858" w:right="130" w:firstLine="720"/>
        <w:jc w:val="both"/>
      </w:pPr>
      <w:r>
        <w:rPr>
          <w:color w:val="231F20"/>
        </w:rPr>
        <w:t>Suppose there is a high degree of correlation (positive or negative) between x and y. Suppose it is required to build a linear relationship between them i.e., we want a regression of y on x.</w:t>
      </w:r>
    </w:p>
    <w:p w:rsidR="000E71B4" w:rsidRDefault="000E71B4">
      <w:pPr>
        <w:pStyle w:val="BodyText"/>
        <w:rPr>
          <w:sz w:val="26"/>
        </w:rPr>
      </w:pPr>
    </w:p>
    <w:p w:rsidR="000E71B4" w:rsidRDefault="00727E65">
      <w:pPr>
        <w:pStyle w:val="BodyText"/>
        <w:spacing w:line="360" w:lineRule="exact"/>
        <w:ind w:left="1858" w:right="134" w:firstLine="720"/>
        <w:jc w:val="both"/>
      </w:pPr>
      <w:r>
        <w:rPr>
          <w:color w:val="231F20"/>
          <w:spacing w:val="4"/>
        </w:rPr>
        <w:t xml:space="preserve">Geometrically speaking, </w:t>
      </w:r>
      <w:r>
        <w:rPr>
          <w:color w:val="231F20"/>
        </w:rPr>
        <w:t xml:space="preserve">if we </w:t>
      </w:r>
      <w:r>
        <w:rPr>
          <w:color w:val="231F20"/>
          <w:spacing w:val="2"/>
        </w:rPr>
        <w:t xml:space="preserve">plot </w:t>
      </w:r>
      <w:r>
        <w:rPr>
          <w:color w:val="231F20"/>
          <w:spacing w:val="3"/>
        </w:rPr>
        <w:t xml:space="preserve">the corresponding values </w:t>
      </w:r>
      <w:r>
        <w:rPr>
          <w:color w:val="231F20"/>
        </w:rPr>
        <w:t xml:space="preserve">of x and y in a </w:t>
      </w:r>
      <w:r>
        <w:rPr>
          <w:color w:val="231F20"/>
          <w:spacing w:val="3"/>
        </w:rPr>
        <w:t xml:space="preserve">2-dimensional </w:t>
      </w:r>
      <w:r>
        <w:rPr>
          <w:color w:val="231F20"/>
          <w:spacing w:val="2"/>
        </w:rPr>
        <w:t xml:space="preserve">plane </w:t>
      </w:r>
      <w:r>
        <w:rPr>
          <w:color w:val="231F20"/>
        </w:rPr>
        <w:t xml:space="preserve">and </w:t>
      </w:r>
      <w:r>
        <w:rPr>
          <w:color w:val="231F20"/>
          <w:spacing w:val="2"/>
        </w:rPr>
        <w:t xml:space="preserve">join such points, </w:t>
      </w:r>
      <w:r>
        <w:rPr>
          <w:color w:val="231F20"/>
        </w:rPr>
        <w:t xml:space="preserve">we </w:t>
      </w:r>
      <w:r>
        <w:rPr>
          <w:color w:val="231F20"/>
          <w:spacing w:val="3"/>
        </w:rPr>
        <w:t xml:space="preserve">shall </w:t>
      </w:r>
      <w:r>
        <w:rPr>
          <w:color w:val="231F20"/>
          <w:spacing w:val="2"/>
        </w:rPr>
        <w:t xml:space="preserve">obtain </w:t>
      </w:r>
      <w:r>
        <w:rPr>
          <w:color w:val="231F20"/>
        </w:rPr>
        <w:t xml:space="preserve">a </w:t>
      </w:r>
      <w:r>
        <w:rPr>
          <w:color w:val="231F20"/>
          <w:spacing w:val="3"/>
        </w:rPr>
        <w:t xml:space="preserve">straight </w:t>
      </w:r>
      <w:r>
        <w:rPr>
          <w:color w:val="231F20"/>
          <w:spacing w:val="2"/>
        </w:rPr>
        <w:t xml:space="preserve">line. </w:t>
      </w:r>
      <w:r>
        <w:rPr>
          <w:color w:val="231F20"/>
        </w:rPr>
        <w:t xml:space="preserve">However, </w:t>
      </w:r>
      <w:r>
        <w:rPr>
          <w:color w:val="231F20"/>
          <w:spacing w:val="2"/>
        </w:rPr>
        <w:t xml:space="preserve">hardly </w:t>
      </w:r>
      <w:r>
        <w:rPr>
          <w:color w:val="231F20"/>
        </w:rPr>
        <w:t xml:space="preserve">we  </w:t>
      </w:r>
      <w:r>
        <w:rPr>
          <w:color w:val="231F20"/>
          <w:spacing w:val="2"/>
        </w:rPr>
        <w:t xml:space="preserve">can </w:t>
      </w:r>
      <w:r>
        <w:rPr>
          <w:color w:val="231F20"/>
          <w:spacing w:val="4"/>
        </w:rPr>
        <w:t xml:space="preserve">expect all </w:t>
      </w:r>
      <w:r>
        <w:rPr>
          <w:color w:val="231F20"/>
          <w:spacing w:val="3"/>
        </w:rPr>
        <w:t xml:space="preserve">the pairs </w:t>
      </w:r>
      <w:r>
        <w:rPr>
          <w:color w:val="231F20"/>
          <w:spacing w:val="2"/>
        </w:rPr>
        <w:t xml:space="preserve">(x, </w:t>
      </w:r>
      <w:r>
        <w:rPr>
          <w:color w:val="231F20"/>
        </w:rPr>
        <w:t xml:space="preserve">y)  to  </w:t>
      </w:r>
      <w:r>
        <w:rPr>
          <w:color w:val="231F20"/>
          <w:spacing w:val="2"/>
        </w:rPr>
        <w:t xml:space="preserve">lie </w:t>
      </w:r>
      <w:r>
        <w:rPr>
          <w:color w:val="231F20"/>
        </w:rPr>
        <w:t xml:space="preserve">on a </w:t>
      </w:r>
      <w:r>
        <w:rPr>
          <w:color w:val="231F20"/>
          <w:spacing w:val="3"/>
        </w:rPr>
        <w:t xml:space="preserve">straight </w:t>
      </w:r>
      <w:r>
        <w:rPr>
          <w:color w:val="231F20"/>
          <w:spacing w:val="2"/>
        </w:rPr>
        <w:t xml:space="preserve">line. </w:t>
      </w:r>
      <w:r>
        <w:rPr>
          <w:color w:val="231F20"/>
          <w:spacing w:val="-10"/>
        </w:rPr>
        <w:t xml:space="preserve">We </w:t>
      </w:r>
      <w:r>
        <w:rPr>
          <w:color w:val="231F20"/>
          <w:spacing w:val="2"/>
        </w:rPr>
        <w:t xml:space="preserve">can consider </w:t>
      </w:r>
      <w:r>
        <w:rPr>
          <w:color w:val="231F20"/>
          <w:spacing w:val="4"/>
        </w:rPr>
        <w:t xml:space="preserve">several </w:t>
      </w:r>
      <w:r>
        <w:rPr>
          <w:color w:val="231F20"/>
          <w:spacing w:val="3"/>
        </w:rPr>
        <w:t xml:space="preserve">straight lines which </w:t>
      </w:r>
      <w:r>
        <w:rPr>
          <w:color w:val="231F20"/>
        </w:rPr>
        <w:t xml:space="preserve">are, to </w:t>
      </w:r>
      <w:r>
        <w:rPr>
          <w:color w:val="231F20"/>
          <w:spacing w:val="2"/>
        </w:rPr>
        <w:t xml:space="preserve">some extent, near </w:t>
      </w:r>
      <w:r>
        <w:rPr>
          <w:color w:val="231F20"/>
          <w:spacing w:val="4"/>
        </w:rPr>
        <w:t xml:space="preserve">all </w:t>
      </w:r>
      <w:r>
        <w:rPr>
          <w:color w:val="231F20"/>
          <w:spacing w:val="3"/>
        </w:rPr>
        <w:t xml:space="preserve">the </w:t>
      </w:r>
      <w:r>
        <w:rPr>
          <w:color w:val="231F20"/>
          <w:spacing w:val="2"/>
        </w:rPr>
        <w:t xml:space="preserve">points (x, y). </w:t>
      </w:r>
      <w:r>
        <w:rPr>
          <w:color w:val="231F20"/>
          <w:spacing w:val="3"/>
        </w:rPr>
        <w:t xml:space="preserve">Consider </w:t>
      </w:r>
      <w:r>
        <w:rPr>
          <w:color w:val="231F20"/>
        </w:rPr>
        <w:t xml:space="preserve">one </w:t>
      </w:r>
      <w:r>
        <w:rPr>
          <w:color w:val="231F20"/>
          <w:spacing w:val="2"/>
        </w:rPr>
        <w:t xml:space="preserve">line. </w:t>
      </w:r>
      <w:r>
        <w:rPr>
          <w:color w:val="231F20"/>
        </w:rPr>
        <w:t xml:space="preserve">An </w:t>
      </w:r>
      <w:r>
        <w:rPr>
          <w:color w:val="231F20"/>
          <w:spacing w:val="3"/>
        </w:rPr>
        <w:t xml:space="preserve">observation </w:t>
      </w:r>
      <w:r>
        <w:rPr>
          <w:color w:val="231F20"/>
          <w:spacing w:val="2"/>
        </w:rPr>
        <w:t>(x</w:t>
      </w:r>
      <w:r>
        <w:rPr>
          <w:color w:val="231F20"/>
          <w:spacing w:val="2"/>
          <w:position w:val="-7"/>
          <w:sz w:val="14"/>
        </w:rPr>
        <w:t>1</w:t>
      </w:r>
      <w:r>
        <w:rPr>
          <w:color w:val="231F20"/>
          <w:spacing w:val="2"/>
        </w:rPr>
        <w:t>, y</w:t>
      </w:r>
      <w:r>
        <w:rPr>
          <w:color w:val="231F20"/>
          <w:spacing w:val="2"/>
          <w:position w:val="-7"/>
          <w:sz w:val="14"/>
        </w:rPr>
        <w:t>1</w:t>
      </w:r>
      <w:r>
        <w:rPr>
          <w:color w:val="231F20"/>
          <w:spacing w:val="2"/>
        </w:rPr>
        <w:t xml:space="preserve">) </w:t>
      </w:r>
      <w:r>
        <w:rPr>
          <w:color w:val="231F20"/>
        </w:rPr>
        <w:t xml:space="preserve">may </w:t>
      </w:r>
      <w:r>
        <w:rPr>
          <w:color w:val="231F20"/>
          <w:spacing w:val="3"/>
        </w:rPr>
        <w:t xml:space="preserve">be either </w:t>
      </w:r>
      <w:r>
        <w:rPr>
          <w:color w:val="231F20"/>
        </w:rPr>
        <w:t xml:space="preserve">above </w:t>
      </w:r>
      <w:r>
        <w:rPr>
          <w:color w:val="231F20"/>
          <w:spacing w:val="3"/>
        </w:rPr>
        <w:t xml:space="preserve">the </w:t>
      </w:r>
      <w:r>
        <w:rPr>
          <w:color w:val="231F20"/>
          <w:spacing w:val="2"/>
        </w:rPr>
        <w:t xml:space="preserve">line </w:t>
      </w:r>
      <w:r>
        <w:rPr>
          <w:color w:val="231F20"/>
        </w:rPr>
        <w:t xml:space="preserve">of </w:t>
      </w:r>
      <w:r>
        <w:rPr>
          <w:color w:val="231F20"/>
          <w:spacing w:val="2"/>
        </w:rPr>
        <w:t xml:space="preserve">consideration </w:t>
      </w:r>
      <w:r>
        <w:rPr>
          <w:color w:val="231F20"/>
        </w:rPr>
        <w:t xml:space="preserve">or </w:t>
      </w:r>
      <w:r>
        <w:rPr>
          <w:color w:val="231F20"/>
          <w:spacing w:val="2"/>
        </w:rPr>
        <w:t xml:space="preserve">below </w:t>
      </w:r>
      <w:r>
        <w:rPr>
          <w:color w:val="231F20"/>
          <w:spacing w:val="3"/>
        </w:rPr>
        <w:t xml:space="preserve">the </w:t>
      </w:r>
      <w:r>
        <w:rPr>
          <w:color w:val="231F20"/>
          <w:spacing w:val="2"/>
        </w:rPr>
        <w:t xml:space="preserve">line. </w:t>
      </w:r>
      <w:r>
        <w:rPr>
          <w:color w:val="231F20"/>
          <w:spacing w:val="3"/>
        </w:rPr>
        <w:t xml:space="preserve">Project this </w:t>
      </w:r>
      <w:r>
        <w:rPr>
          <w:color w:val="231F20"/>
          <w:spacing w:val="2"/>
        </w:rPr>
        <w:t xml:space="preserve">point </w:t>
      </w:r>
      <w:r>
        <w:rPr>
          <w:color w:val="231F20"/>
        </w:rPr>
        <w:t xml:space="preserve">on </w:t>
      </w:r>
      <w:r>
        <w:rPr>
          <w:color w:val="231F20"/>
          <w:spacing w:val="3"/>
        </w:rPr>
        <w:t xml:space="preserve">the x-axis. </w:t>
      </w:r>
      <w:r>
        <w:rPr>
          <w:color w:val="231F20"/>
          <w:spacing w:val="-3"/>
        </w:rPr>
        <w:t xml:space="preserve">It </w:t>
      </w:r>
      <w:r>
        <w:rPr>
          <w:color w:val="231F20"/>
          <w:spacing w:val="4"/>
        </w:rPr>
        <w:t xml:space="preserve">will </w:t>
      </w:r>
      <w:r>
        <w:rPr>
          <w:color w:val="231F20"/>
          <w:spacing w:val="3"/>
        </w:rPr>
        <w:t xml:space="preserve">meet the straight </w:t>
      </w:r>
      <w:r>
        <w:rPr>
          <w:color w:val="231F20"/>
          <w:spacing w:val="2"/>
        </w:rPr>
        <w:t xml:space="preserve">line </w:t>
      </w:r>
      <w:r>
        <w:rPr>
          <w:color w:val="231F20"/>
        </w:rPr>
        <w:t xml:space="preserve">at </w:t>
      </w:r>
      <w:r>
        <w:rPr>
          <w:color w:val="231F20"/>
          <w:spacing w:val="3"/>
        </w:rPr>
        <w:t xml:space="preserve">the </w:t>
      </w:r>
      <w:r>
        <w:rPr>
          <w:color w:val="231F20"/>
          <w:spacing w:val="2"/>
        </w:rPr>
        <w:t>point (x</w:t>
      </w:r>
      <w:r>
        <w:rPr>
          <w:color w:val="231F20"/>
          <w:spacing w:val="2"/>
          <w:position w:val="-7"/>
          <w:sz w:val="14"/>
        </w:rPr>
        <w:t>1</w:t>
      </w:r>
      <w:r>
        <w:rPr>
          <w:color w:val="231F20"/>
          <w:spacing w:val="2"/>
        </w:rPr>
        <w:t>, y</w:t>
      </w:r>
      <w:r>
        <w:rPr>
          <w:color w:val="231F20"/>
          <w:spacing w:val="2"/>
          <w:position w:val="-7"/>
          <w:sz w:val="14"/>
        </w:rPr>
        <w:t>1</w:t>
      </w:r>
      <w:r>
        <w:rPr>
          <w:color w:val="231F20"/>
          <w:spacing w:val="2"/>
        </w:rPr>
        <w:t xml:space="preserve">e). </w:t>
      </w:r>
      <w:r>
        <w:rPr>
          <w:color w:val="231F20"/>
        </w:rPr>
        <w:t xml:space="preserve">Here </w:t>
      </w:r>
      <w:r>
        <w:rPr>
          <w:color w:val="231F20"/>
          <w:spacing w:val="3"/>
        </w:rPr>
        <w:t>the</w:t>
      </w:r>
      <w:r>
        <w:rPr>
          <w:color w:val="231F20"/>
          <w:spacing w:val="-2"/>
        </w:rPr>
        <w:t xml:space="preserve"> </w:t>
      </w:r>
      <w:r>
        <w:rPr>
          <w:color w:val="231F20"/>
          <w:spacing w:val="3"/>
        </w:rPr>
        <w:t>theoretical</w:t>
      </w:r>
      <w:r>
        <w:rPr>
          <w:color w:val="231F20"/>
          <w:spacing w:val="-2"/>
        </w:rPr>
        <w:t xml:space="preserve"> </w:t>
      </w:r>
      <w:r>
        <w:rPr>
          <w:color w:val="231F20"/>
          <w:spacing w:val="3"/>
        </w:rPr>
        <w:t>value</w:t>
      </w:r>
      <w:r>
        <w:rPr>
          <w:color w:val="231F20"/>
          <w:spacing w:val="-2"/>
        </w:rPr>
        <w:t xml:space="preserve"> </w:t>
      </w:r>
      <w:r>
        <w:rPr>
          <w:color w:val="231F20"/>
        </w:rPr>
        <w:t>(or</w:t>
      </w:r>
      <w:r>
        <w:rPr>
          <w:color w:val="231F20"/>
          <w:spacing w:val="-2"/>
        </w:rPr>
        <w:t xml:space="preserve"> </w:t>
      </w:r>
      <w:r>
        <w:rPr>
          <w:color w:val="231F20"/>
          <w:spacing w:val="3"/>
        </w:rPr>
        <w:t>the</w:t>
      </w:r>
      <w:r>
        <w:rPr>
          <w:color w:val="231F20"/>
          <w:spacing w:val="-2"/>
        </w:rPr>
        <w:t xml:space="preserve"> </w:t>
      </w:r>
      <w:r>
        <w:rPr>
          <w:color w:val="231F20"/>
          <w:spacing w:val="4"/>
        </w:rPr>
        <w:t>expected</w:t>
      </w:r>
      <w:r>
        <w:rPr>
          <w:color w:val="231F20"/>
          <w:spacing w:val="-2"/>
        </w:rPr>
        <w:t xml:space="preserve"> </w:t>
      </w:r>
      <w:r>
        <w:rPr>
          <w:color w:val="231F20"/>
          <w:spacing w:val="3"/>
        </w:rPr>
        <w:t>value)</w:t>
      </w:r>
      <w:r>
        <w:rPr>
          <w:color w:val="231F20"/>
          <w:spacing w:val="-1"/>
        </w:rPr>
        <w:t xml:space="preserve"> </w:t>
      </w:r>
      <w:r>
        <w:rPr>
          <w:color w:val="231F20"/>
        </w:rPr>
        <w:t>of</w:t>
      </w:r>
      <w:r>
        <w:rPr>
          <w:color w:val="231F20"/>
          <w:spacing w:val="-2"/>
        </w:rPr>
        <w:t xml:space="preserve"> </w:t>
      </w:r>
      <w:r>
        <w:rPr>
          <w:color w:val="231F20"/>
          <w:spacing w:val="3"/>
        </w:rPr>
        <w:t>the</w:t>
      </w:r>
      <w:r>
        <w:rPr>
          <w:color w:val="231F20"/>
          <w:spacing w:val="-2"/>
        </w:rPr>
        <w:t xml:space="preserve"> </w:t>
      </w:r>
      <w:r>
        <w:rPr>
          <w:color w:val="231F20"/>
          <w:spacing w:val="3"/>
        </w:rPr>
        <w:t>variable</w:t>
      </w:r>
      <w:r>
        <w:rPr>
          <w:color w:val="231F20"/>
          <w:spacing w:val="-2"/>
        </w:rPr>
        <w:t xml:space="preserve"> </w:t>
      </w:r>
      <w:r>
        <w:rPr>
          <w:color w:val="231F20"/>
        </w:rPr>
        <w:t>is</w:t>
      </w:r>
      <w:r>
        <w:rPr>
          <w:color w:val="231F20"/>
          <w:spacing w:val="-2"/>
        </w:rPr>
        <w:t xml:space="preserve"> </w:t>
      </w:r>
      <w:r>
        <w:rPr>
          <w:color w:val="231F20"/>
          <w:spacing w:val="2"/>
        </w:rPr>
        <w:t>y</w:t>
      </w:r>
      <w:r>
        <w:rPr>
          <w:color w:val="231F20"/>
          <w:spacing w:val="2"/>
          <w:position w:val="-7"/>
          <w:sz w:val="14"/>
        </w:rPr>
        <w:t>1</w:t>
      </w:r>
      <w:r>
        <w:rPr>
          <w:color w:val="231F20"/>
          <w:spacing w:val="2"/>
        </w:rPr>
        <w:t>e</w:t>
      </w:r>
      <w:r>
        <w:rPr>
          <w:color w:val="231F20"/>
          <w:spacing w:val="-2"/>
        </w:rPr>
        <w:t xml:space="preserve"> </w:t>
      </w:r>
      <w:r>
        <w:rPr>
          <w:color w:val="231F20"/>
          <w:spacing w:val="4"/>
        </w:rPr>
        <w:t>while</w:t>
      </w:r>
      <w:r>
        <w:rPr>
          <w:color w:val="231F20"/>
          <w:spacing w:val="-1"/>
        </w:rPr>
        <w:t xml:space="preserve"> </w:t>
      </w:r>
      <w:r>
        <w:rPr>
          <w:color w:val="231F20"/>
          <w:spacing w:val="3"/>
        </w:rPr>
        <w:t>the</w:t>
      </w:r>
    </w:p>
    <w:p w:rsidR="000E71B4" w:rsidRDefault="000E71B4">
      <w:pPr>
        <w:spacing w:line="360" w:lineRule="exact"/>
        <w:jc w:val="both"/>
        <w:sectPr w:rsidR="000E71B4">
          <w:type w:val="continuous"/>
          <w:pgSz w:w="11910" w:h="16840"/>
          <w:pgMar w:top="1240" w:right="1280" w:bottom="1560" w:left="1260" w:header="720" w:footer="720" w:gutter="0"/>
          <w:cols w:space="720"/>
        </w:sectPr>
      </w:pPr>
    </w:p>
    <w:p w:rsidR="000E71B4" w:rsidRDefault="00727E65">
      <w:pPr>
        <w:pStyle w:val="BodyText"/>
        <w:spacing w:before="26" w:line="360" w:lineRule="exact"/>
        <w:ind w:left="157" w:right="1835"/>
        <w:jc w:val="both"/>
      </w:pPr>
      <w:r>
        <w:rPr>
          <w:color w:val="231F20"/>
        </w:rPr>
        <w:lastRenderedPageBreak/>
        <w:t>observed value is y</w:t>
      </w:r>
      <w:r>
        <w:rPr>
          <w:color w:val="231F20"/>
          <w:position w:val="-7"/>
          <w:sz w:val="14"/>
        </w:rPr>
        <w:t>1</w:t>
      </w:r>
      <w:r>
        <w:rPr>
          <w:color w:val="231F20"/>
        </w:rPr>
        <w:t>. When there is a difference between the expected and observed values, there appears an error. This error is E</w:t>
      </w:r>
      <w:r>
        <w:rPr>
          <w:color w:val="231F20"/>
          <w:position w:val="-7"/>
          <w:sz w:val="14"/>
        </w:rPr>
        <w:t xml:space="preserve">1 </w:t>
      </w:r>
      <w:r>
        <w:rPr>
          <w:color w:val="231F20"/>
        </w:rPr>
        <w:t>= y</w:t>
      </w:r>
      <w:r>
        <w:rPr>
          <w:color w:val="231F20"/>
          <w:position w:val="-7"/>
          <w:sz w:val="14"/>
        </w:rPr>
        <w:t xml:space="preserve">1 </w:t>
      </w:r>
      <w:r>
        <w:rPr>
          <w:color w:val="231F20"/>
        </w:rPr>
        <w:t>–y</w:t>
      </w:r>
      <w:r>
        <w:rPr>
          <w:color w:val="231F20"/>
          <w:position w:val="-7"/>
          <w:sz w:val="14"/>
        </w:rPr>
        <w:t xml:space="preserve">1 </w:t>
      </w:r>
      <w:r>
        <w:rPr>
          <w:color w:val="231F20"/>
        </w:rPr>
        <w:t>. This is positive if (x</w:t>
      </w:r>
      <w:r>
        <w:rPr>
          <w:color w:val="231F20"/>
          <w:position w:val="-7"/>
          <w:sz w:val="14"/>
        </w:rPr>
        <w:t>1</w:t>
      </w:r>
      <w:r>
        <w:rPr>
          <w:color w:val="231F20"/>
        </w:rPr>
        <w:t>, y</w:t>
      </w:r>
      <w:r>
        <w:rPr>
          <w:color w:val="231F20"/>
          <w:position w:val="-7"/>
          <w:sz w:val="14"/>
        </w:rPr>
        <w:t>1</w:t>
      </w:r>
      <w:r>
        <w:rPr>
          <w:color w:val="231F20"/>
        </w:rPr>
        <w:t>) is a point above the line and negative if (x</w:t>
      </w:r>
      <w:r>
        <w:rPr>
          <w:color w:val="231F20"/>
          <w:position w:val="-7"/>
          <w:sz w:val="14"/>
        </w:rPr>
        <w:t>1</w:t>
      </w:r>
      <w:r>
        <w:rPr>
          <w:color w:val="231F20"/>
        </w:rPr>
        <w:t>, y</w:t>
      </w:r>
      <w:r>
        <w:rPr>
          <w:color w:val="231F20"/>
          <w:position w:val="-7"/>
          <w:sz w:val="14"/>
        </w:rPr>
        <w:t>1</w:t>
      </w:r>
      <w:r>
        <w:rPr>
          <w:color w:val="231F20"/>
        </w:rPr>
        <w:t>) is a point below the line. For the n pairs of observations, we have the following n quantities of error:</w:t>
      </w:r>
    </w:p>
    <w:p w:rsidR="000E71B4" w:rsidRDefault="000E71B4">
      <w:pPr>
        <w:pStyle w:val="BodyText"/>
        <w:spacing w:before="9"/>
        <w:rPr>
          <w:sz w:val="36"/>
        </w:rPr>
      </w:pPr>
    </w:p>
    <w:p w:rsidR="000E71B4" w:rsidRDefault="00727E65">
      <w:pPr>
        <w:spacing w:before="1" w:line="576" w:lineRule="auto"/>
        <w:ind w:left="3037" w:right="5006"/>
        <w:rPr>
          <w:sz w:val="24"/>
        </w:rPr>
      </w:pPr>
      <w:r>
        <w:rPr>
          <w:color w:val="231F20"/>
          <w:sz w:val="24"/>
        </w:rPr>
        <w:t>E</w:t>
      </w:r>
      <w:r>
        <w:rPr>
          <w:color w:val="231F20"/>
          <w:position w:val="-7"/>
          <w:sz w:val="14"/>
        </w:rPr>
        <w:t xml:space="preserve">1 </w:t>
      </w:r>
      <w:r>
        <w:rPr>
          <w:color w:val="231F20"/>
          <w:sz w:val="24"/>
        </w:rPr>
        <w:t>= y</w:t>
      </w:r>
      <w:r>
        <w:rPr>
          <w:color w:val="231F20"/>
          <w:position w:val="-7"/>
          <w:sz w:val="14"/>
        </w:rPr>
        <w:t xml:space="preserve">1 </w:t>
      </w:r>
      <w:r>
        <w:rPr>
          <w:color w:val="231F20"/>
          <w:sz w:val="24"/>
        </w:rPr>
        <w:t>– y</w:t>
      </w:r>
      <w:r>
        <w:rPr>
          <w:color w:val="231F20"/>
          <w:position w:val="-7"/>
          <w:sz w:val="14"/>
        </w:rPr>
        <w:t xml:space="preserve">1 </w:t>
      </w:r>
      <w:r>
        <w:rPr>
          <w:color w:val="231F20"/>
          <w:sz w:val="24"/>
        </w:rPr>
        <w:t>, E</w:t>
      </w:r>
      <w:r>
        <w:rPr>
          <w:color w:val="231F20"/>
          <w:position w:val="-7"/>
          <w:sz w:val="14"/>
        </w:rPr>
        <w:t xml:space="preserve">2 </w:t>
      </w:r>
      <w:r>
        <w:rPr>
          <w:color w:val="231F20"/>
          <w:sz w:val="24"/>
        </w:rPr>
        <w:t>= y</w:t>
      </w:r>
      <w:r>
        <w:rPr>
          <w:color w:val="231F20"/>
          <w:position w:val="-7"/>
          <w:sz w:val="14"/>
        </w:rPr>
        <w:t xml:space="preserve">2 </w:t>
      </w:r>
      <w:r>
        <w:rPr>
          <w:color w:val="231F20"/>
          <w:sz w:val="24"/>
        </w:rPr>
        <w:t>– y</w:t>
      </w:r>
      <w:r>
        <w:rPr>
          <w:color w:val="231F20"/>
          <w:position w:val="-7"/>
          <w:sz w:val="14"/>
        </w:rPr>
        <w:t xml:space="preserve">2 </w:t>
      </w:r>
      <w:r>
        <w:rPr>
          <w:color w:val="231F20"/>
          <w:sz w:val="24"/>
        </w:rPr>
        <w:t>,</w:t>
      </w:r>
    </w:p>
    <w:p w:rsidR="000E71B4" w:rsidRDefault="00727E65">
      <w:pPr>
        <w:spacing w:line="333" w:lineRule="exact"/>
        <w:ind w:left="3096"/>
        <w:rPr>
          <w:sz w:val="24"/>
        </w:rPr>
      </w:pPr>
      <w:r>
        <w:rPr>
          <w:color w:val="231F20"/>
          <w:sz w:val="24"/>
        </w:rPr>
        <w:t>E</w:t>
      </w:r>
      <w:r>
        <w:rPr>
          <w:color w:val="231F20"/>
          <w:position w:val="-7"/>
          <w:sz w:val="14"/>
        </w:rPr>
        <w:t xml:space="preserve">n </w:t>
      </w:r>
      <w:r>
        <w:rPr>
          <w:color w:val="231F20"/>
          <w:sz w:val="24"/>
        </w:rPr>
        <w:t>= y</w:t>
      </w:r>
      <w:r>
        <w:rPr>
          <w:color w:val="231F20"/>
          <w:position w:val="-7"/>
          <w:sz w:val="14"/>
        </w:rPr>
        <w:t xml:space="preserve">n </w:t>
      </w:r>
      <w:r>
        <w:rPr>
          <w:color w:val="231F20"/>
          <w:sz w:val="24"/>
        </w:rPr>
        <w:t>– y</w:t>
      </w:r>
      <w:r>
        <w:rPr>
          <w:color w:val="231F20"/>
          <w:position w:val="-7"/>
          <w:sz w:val="14"/>
        </w:rPr>
        <w:t xml:space="preserve">n </w:t>
      </w:r>
      <w:r>
        <w:rPr>
          <w:color w:val="231F20"/>
          <w:sz w:val="24"/>
        </w:rPr>
        <w:t>.</w:t>
      </w:r>
    </w:p>
    <w:p w:rsidR="000E71B4" w:rsidRDefault="000E71B4">
      <w:pPr>
        <w:pStyle w:val="BodyText"/>
        <w:rPr>
          <w:sz w:val="36"/>
        </w:rPr>
      </w:pPr>
    </w:p>
    <w:p w:rsidR="000E71B4" w:rsidRDefault="000E71B4">
      <w:pPr>
        <w:pStyle w:val="BodyText"/>
        <w:spacing w:before="9"/>
        <w:rPr>
          <w:sz w:val="28"/>
        </w:rPr>
      </w:pPr>
    </w:p>
    <w:p w:rsidR="000E71B4" w:rsidRDefault="00727E65">
      <w:pPr>
        <w:pStyle w:val="BodyText"/>
        <w:spacing w:line="312" w:lineRule="auto"/>
        <w:ind w:left="157" w:right="1883" w:firstLine="720"/>
      </w:pPr>
      <w:r>
        <w:rPr>
          <w:color w:val="231F20"/>
        </w:rPr>
        <w:t>Some of these quantities are positive while the remaining ones are negative. However, the squares of all these quantities are positive.</w:t>
      </w:r>
    </w:p>
    <w:p w:rsidR="000E71B4" w:rsidRDefault="000E71B4">
      <w:pPr>
        <w:pStyle w:val="BodyText"/>
        <w:rPr>
          <w:sz w:val="20"/>
        </w:rPr>
      </w:pPr>
    </w:p>
    <w:p w:rsidR="000E71B4" w:rsidRDefault="000E71B4">
      <w:pPr>
        <w:pStyle w:val="BodyText"/>
        <w:rPr>
          <w:sz w:val="20"/>
        </w:rPr>
      </w:pPr>
    </w:p>
    <w:p w:rsidR="000E71B4" w:rsidRDefault="00727E65">
      <w:pPr>
        <w:pStyle w:val="BodyText"/>
        <w:spacing w:before="5"/>
        <w:rPr>
          <w:sz w:val="26"/>
        </w:rPr>
      </w:pPr>
      <w:r>
        <w:rPr>
          <w:noProof/>
          <w:lang w:bidi="ar-SA"/>
        </w:rPr>
        <w:drawing>
          <wp:anchor distT="0" distB="0" distL="0" distR="0" simplePos="0" relativeHeight="98" behindDoc="0" locked="0" layoutInCell="1" allowOverlap="1">
            <wp:simplePos x="0" y="0"/>
            <wp:positionH relativeFrom="page">
              <wp:posOffset>4233440</wp:posOffset>
            </wp:positionH>
            <wp:positionV relativeFrom="paragraph">
              <wp:posOffset>218081</wp:posOffset>
            </wp:positionV>
            <wp:extent cx="168287" cy="136016"/>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5" cstate="print"/>
                    <a:stretch>
                      <a:fillRect/>
                    </a:stretch>
                  </pic:blipFill>
                  <pic:spPr>
                    <a:xfrm>
                      <a:off x="0" y="0"/>
                      <a:ext cx="168287" cy="136016"/>
                    </a:xfrm>
                    <a:prstGeom prst="rect">
                      <a:avLst/>
                    </a:prstGeom>
                  </pic:spPr>
                </pic:pic>
              </a:graphicData>
            </a:graphic>
          </wp:anchor>
        </w:drawing>
      </w:r>
    </w:p>
    <w:p w:rsidR="000E71B4" w:rsidRDefault="000E71B4">
      <w:pPr>
        <w:pStyle w:val="BodyText"/>
        <w:spacing w:before="2"/>
        <w:rPr>
          <w:sz w:val="6"/>
        </w:rPr>
      </w:pPr>
    </w:p>
    <w:p w:rsidR="000E71B4" w:rsidRDefault="00A910AF">
      <w:pPr>
        <w:pStyle w:val="BodyText"/>
        <w:ind w:left="155"/>
        <w:rPr>
          <w:sz w:val="20"/>
        </w:rPr>
      </w:pPr>
      <w:r>
        <w:rPr>
          <w:sz w:val="20"/>
        </w:rPr>
      </w:r>
      <w:r>
        <w:rPr>
          <w:sz w:val="20"/>
        </w:rPr>
        <w:pict>
          <v:group id="_x0000_s1415" style="width:354.7pt;height:161.65pt;mso-position-horizontal-relative:char;mso-position-vertical-relative:line" coordsize="7094,3233">
            <v:line id="_x0000_s1442" style="position:absolute" from="1456,3054" to="1456,108" strokeweight="1pt"/>
            <v:shape id="_x0000_s1441" style="position:absolute;left:1395;top:7;width:120;height:120" coordorigin="1396,8" coordsize="120,120" path="m1455,8r-59,120l1516,127,1455,8xe" fillcolor="black" stroked="f">
              <v:path arrowok="t"/>
            </v:shape>
            <v:line id="_x0000_s1440" style="position:absolute" from="1456,3054" to="6752,3054" strokeweight="1pt"/>
            <v:shape id="_x0000_s1439" style="position:absolute;left:6731;top:2993;width:120;height:120" coordorigin="6732,2994" coordsize="120,120" path="m6732,2994r,120l6852,3054r-120,-60xe" fillcolor="black" stroked="f">
              <v:path arrowok="t"/>
            </v:shape>
            <v:line id="_x0000_s1438" style="position:absolute" from="1061,2547" to="6589,8"/>
            <v:line id="_x0000_s1437" style="position:absolute" from="2410,1840" to="2410,1124" strokeweight="1pt"/>
            <v:shape id="_x0000_s1436" style="position:absolute;left:2309;top:1023;width:200;height:120" coordorigin="2310,1024" coordsize="200,120" path="m2409,1024r-99,120l2510,1143,2409,1024xe" fillcolor="black" stroked="f">
              <v:path arrowok="t"/>
            </v:shape>
            <v:shape id="_x0000_s1435" style="position:absolute;left:2349;top:1819;width:120;height:120" coordorigin="2350,1820" coordsize="120,120" path="m2470,1820r-120,l2410,1940r60,-120xe" fillcolor="black" stroked="f">
              <v:path arrowok="t"/>
            </v:shape>
            <v:line id="_x0000_s1434" style="position:absolute" from="3415,1546" to="3428,2277" strokeweight="1pt"/>
            <v:shape id="_x0000_s1433" style="position:absolute;left:3367;top:2255;width:120;height:122" coordorigin="3367,2255" coordsize="120,122" path="m3487,2255r-120,3l3429,2377r58,-122xe" fillcolor="black" stroked="f">
              <v:path arrowok="t"/>
            </v:shape>
            <v:shape id="_x0000_s1432" style="position:absolute;left:3355;top:1446;width:120;height:122" coordorigin="3356,1447" coordsize="120,122" path="m3414,1447r-58,121l3476,1565r-62,-118xe" fillcolor="black" stroked="f">
              <v:path arrowok="t"/>
            </v:shape>
            <v:shape id="_x0000_s1431" type="#_x0000_t75" style="position:absolute;left:4108;top:287;width:264;height:214">
              <v:imagedata r:id="rId86" o:title=""/>
            </v:shape>
            <v:shape id="_x0000_s1430" type="#_x0000_t75" style="position:absolute;left:4856;top:192;width:264;height:214">
              <v:imagedata r:id="rId87" o:title=""/>
            </v:shape>
            <v:shape id="_x0000_s1429" type="#_x0000_t75" style="position:absolute;left:4371;top:1302;width:264;height:214">
              <v:imagedata r:id="rId87" o:title=""/>
            </v:shape>
            <v:shape id="_x0000_s1428" type="#_x0000_t75" style="position:absolute;left:5161;top:963;width:264;height:215">
              <v:imagedata r:id="rId88" o:title=""/>
            </v:shape>
            <v:shape id="_x0000_s1427" type="#_x0000_t75" style="position:absolute;left:5951;top:625;width:264;height:214">
              <v:imagedata r:id="rId86" o:title=""/>
            </v:shape>
            <v:shape id="_x0000_s1426" type="#_x0000_t75" style="position:absolute;left:6830;top:192;width:264;height:214">
              <v:imagedata r:id="rId89" o:title=""/>
            </v:shape>
            <v:rect id="_x0000_s1425" style="position:absolute;left:2903;top:2376;width:1316;height:508" stroked="f"/>
            <v:rect id="_x0000_s1424" style="position:absolute;left:2903;top:2376;width:1316;height:508" filled="f" strokecolor="white"/>
            <v:rect id="_x0000_s1423" style="position:absolute;left:7;top:7;width:1316;height:508" stroked="f"/>
            <v:rect id="_x0000_s1422" style="position:absolute;left:7;top:7;width:1316;height:508" filled="f" strokecolor="white"/>
            <v:shape id="_x0000_s1421" type="#_x0000_t202" style="position:absolute;left:1057;top:131;width:135;height:221" filled="f" stroked="f">
              <v:textbox inset="0,0,0,0">
                <w:txbxContent>
                  <w:p w:rsidR="000E71B4" w:rsidRDefault="00727E65">
                    <w:pPr>
                      <w:spacing w:line="221" w:lineRule="exact"/>
                      <w:rPr>
                        <w:rFonts w:ascii="Calibri"/>
                        <w:b/>
                      </w:rPr>
                    </w:pPr>
                    <w:r>
                      <w:rPr>
                        <w:rFonts w:ascii="Calibri"/>
                        <w:b/>
                      </w:rPr>
                      <w:t>Y</w:t>
                    </w:r>
                  </w:p>
                </w:txbxContent>
              </v:textbox>
            </v:shape>
            <v:shape id="_x0000_s1420" type="#_x0000_t202" style="position:absolute;left:1921;top:572;width:617;height:230" filled="f" stroked="f">
              <v:textbox inset="0,0,0,0">
                <w:txbxContent>
                  <w:p w:rsidR="000E71B4" w:rsidRDefault="00727E65">
                    <w:pPr>
                      <w:spacing w:line="225" w:lineRule="exact"/>
                      <w:rPr>
                        <w:rFonts w:ascii="Calibri"/>
                        <w:b/>
                      </w:rPr>
                    </w:pPr>
                    <w:r>
                      <w:rPr>
                        <w:rFonts w:ascii="Calibri"/>
                        <w:b/>
                      </w:rPr>
                      <w:t>(X</w:t>
                    </w:r>
                    <w:r>
                      <w:rPr>
                        <w:rFonts w:ascii="Calibri"/>
                        <w:b/>
                        <w:vertAlign w:val="subscript"/>
                      </w:rPr>
                      <w:t>1,</w:t>
                    </w:r>
                    <w:r>
                      <w:rPr>
                        <w:rFonts w:ascii="Calibri"/>
                        <w:b/>
                      </w:rPr>
                      <w:t xml:space="preserve"> Y</w:t>
                    </w:r>
                    <w:r>
                      <w:rPr>
                        <w:rFonts w:ascii="Calibri"/>
                        <w:b/>
                        <w:vertAlign w:val="subscript"/>
                      </w:rPr>
                      <w:t>1</w:t>
                    </w:r>
                    <w:r>
                      <w:rPr>
                        <w:rFonts w:ascii="Calibri"/>
                        <w:b/>
                      </w:rPr>
                      <w:t>)</w:t>
                    </w:r>
                  </w:p>
                </w:txbxContent>
              </v:textbox>
            </v:shape>
            <v:shape id="_x0000_s1419" type="#_x0000_t202" style="position:absolute;left:1868;top:1337;width:300;height:359" filled="f" stroked="f">
              <v:textbox inset="0,0,0,0">
                <w:txbxContent>
                  <w:p w:rsidR="000E71B4" w:rsidRDefault="00727E65">
                    <w:pPr>
                      <w:spacing w:line="347" w:lineRule="exact"/>
                      <w:rPr>
                        <w:rFonts w:ascii="Calibri"/>
                        <w:sz w:val="34"/>
                      </w:rPr>
                    </w:pPr>
                    <w:r>
                      <w:rPr>
                        <w:rFonts w:ascii="Calibri"/>
                        <w:sz w:val="34"/>
                      </w:rPr>
                      <w:t>e</w:t>
                    </w:r>
                    <w:r>
                      <w:rPr>
                        <w:rFonts w:ascii="Calibri"/>
                        <w:sz w:val="34"/>
                        <w:vertAlign w:val="subscript"/>
                      </w:rPr>
                      <w:t>1</w:t>
                    </w:r>
                  </w:p>
                </w:txbxContent>
              </v:textbox>
            </v:shape>
            <v:shape id="_x0000_s1418" type="#_x0000_t202" style="position:absolute;left:3745;top:1802;width:300;height:359" filled="f" stroked="f">
              <v:textbox inset="0,0,0,0">
                <w:txbxContent>
                  <w:p w:rsidR="000E71B4" w:rsidRDefault="00727E65">
                    <w:pPr>
                      <w:spacing w:line="347" w:lineRule="exact"/>
                      <w:rPr>
                        <w:rFonts w:ascii="Calibri"/>
                        <w:sz w:val="34"/>
                      </w:rPr>
                    </w:pPr>
                    <w:r>
                      <w:rPr>
                        <w:rFonts w:ascii="Calibri"/>
                        <w:sz w:val="34"/>
                      </w:rPr>
                      <w:t>e</w:t>
                    </w:r>
                    <w:r>
                      <w:rPr>
                        <w:rFonts w:ascii="Calibri"/>
                        <w:sz w:val="34"/>
                        <w:vertAlign w:val="subscript"/>
                      </w:rPr>
                      <w:t>2</w:t>
                    </w:r>
                  </w:p>
                </w:txbxContent>
              </v:textbox>
            </v:shape>
            <v:shape id="_x0000_s1417" type="#_x0000_t202" style="position:absolute;left:3054;top:2502;width:617;height:230" filled="f" stroked="f">
              <v:textbox inset="0,0,0,0">
                <w:txbxContent>
                  <w:p w:rsidR="000E71B4" w:rsidRDefault="00727E65">
                    <w:pPr>
                      <w:spacing w:line="225" w:lineRule="exact"/>
                      <w:rPr>
                        <w:rFonts w:ascii="Calibri"/>
                        <w:b/>
                      </w:rPr>
                    </w:pPr>
                    <w:r>
                      <w:rPr>
                        <w:rFonts w:ascii="Calibri"/>
                        <w:b/>
                      </w:rPr>
                      <w:t>(X</w:t>
                    </w:r>
                    <w:r>
                      <w:rPr>
                        <w:rFonts w:ascii="Calibri"/>
                        <w:b/>
                        <w:vertAlign w:val="subscript"/>
                      </w:rPr>
                      <w:t>2,</w:t>
                    </w:r>
                    <w:r>
                      <w:rPr>
                        <w:rFonts w:ascii="Calibri"/>
                        <w:b/>
                      </w:rPr>
                      <w:t xml:space="preserve"> Y</w:t>
                    </w:r>
                    <w:r>
                      <w:rPr>
                        <w:rFonts w:ascii="Calibri"/>
                        <w:b/>
                        <w:vertAlign w:val="subscript"/>
                      </w:rPr>
                      <w:t>2</w:t>
                    </w:r>
                    <w:r>
                      <w:rPr>
                        <w:rFonts w:ascii="Calibri"/>
                        <w:b/>
                      </w:rPr>
                      <w:t>)</w:t>
                    </w:r>
                  </w:p>
                </w:txbxContent>
              </v:textbox>
            </v:shape>
            <v:shape id="_x0000_s1416" type="#_x0000_t202" style="position:absolute;left:1023;top:3011;width:170;height:221" filled="f" stroked="f">
              <v:textbox inset="0,0,0,0">
                <w:txbxContent>
                  <w:p w:rsidR="000E71B4" w:rsidRDefault="00727E65">
                    <w:pPr>
                      <w:spacing w:line="221" w:lineRule="exact"/>
                      <w:rPr>
                        <w:rFonts w:ascii="Calibri"/>
                        <w:b/>
                      </w:rPr>
                    </w:pPr>
                    <w:r>
                      <w:rPr>
                        <w:rFonts w:ascii="Calibri"/>
                        <w:b/>
                      </w:rPr>
                      <w:t>O</w:t>
                    </w:r>
                  </w:p>
                </w:txbxContent>
              </v:textbox>
            </v:shape>
            <w10:wrap type="none"/>
            <w10:anchorlock/>
          </v:group>
        </w:pict>
      </w:r>
    </w:p>
    <w:p w:rsidR="000E71B4" w:rsidRDefault="00727E65">
      <w:pPr>
        <w:spacing w:before="50"/>
        <w:ind w:right="2345"/>
        <w:jc w:val="right"/>
        <w:rPr>
          <w:rFonts w:ascii="Calibri"/>
          <w:b/>
        </w:rPr>
      </w:pPr>
      <w:r>
        <w:rPr>
          <w:rFonts w:ascii="Calibri"/>
          <w:b/>
        </w:rPr>
        <w:t>X</w:t>
      </w:r>
    </w:p>
    <w:p w:rsidR="000E71B4" w:rsidRDefault="000E71B4">
      <w:pPr>
        <w:pStyle w:val="BodyText"/>
        <w:rPr>
          <w:rFonts w:ascii="Calibri"/>
          <w:b/>
          <w:sz w:val="20"/>
        </w:rPr>
      </w:pPr>
    </w:p>
    <w:p w:rsidR="000E71B4" w:rsidRDefault="000E71B4">
      <w:pPr>
        <w:pStyle w:val="BodyText"/>
        <w:rPr>
          <w:rFonts w:ascii="Calibri"/>
          <w:b/>
          <w:sz w:val="20"/>
        </w:rPr>
      </w:pPr>
    </w:p>
    <w:p w:rsidR="000E71B4" w:rsidRDefault="000E71B4">
      <w:pPr>
        <w:pStyle w:val="BodyText"/>
        <w:rPr>
          <w:rFonts w:ascii="Calibri"/>
          <w:b/>
          <w:sz w:val="20"/>
        </w:rPr>
      </w:pPr>
    </w:p>
    <w:p w:rsidR="000E71B4" w:rsidRDefault="000E71B4">
      <w:pPr>
        <w:pStyle w:val="BodyText"/>
        <w:spacing w:before="6"/>
        <w:rPr>
          <w:rFonts w:ascii="Calibri"/>
          <w:b/>
          <w:sz w:val="18"/>
        </w:rPr>
      </w:pPr>
    </w:p>
    <w:p w:rsidR="000E71B4" w:rsidRDefault="000E71B4">
      <w:pPr>
        <w:rPr>
          <w:rFonts w:ascii="Calibri"/>
          <w:sz w:val="18"/>
        </w:rPr>
        <w:sectPr w:rsidR="000E71B4">
          <w:pgSz w:w="11910" w:h="16840"/>
          <w:pgMar w:top="1260" w:right="1280" w:bottom="1560" w:left="1260" w:header="0" w:footer="1365" w:gutter="0"/>
          <w:cols w:space="720"/>
        </w:sectPr>
      </w:pPr>
    </w:p>
    <w:p w:rsidR="000E71B4" w:rsidRDefault="00727E65">
      <w:pPr>
        <w:pStyle w:val="BodyText"/>
        <w:spacing w:before="114"/>
        <w:ind w:left="157"/>
      </w:pPr>
      <w:r>
        <w:rPr>
          <w:color w:val="231F20"/>
        </w:rPr>
        <w:lastRenderedPageBreak/>
        <w:t>i.e.,</w:t>
      </w:r>
    </w:p>
    <w:p w:rsidR="000E71B4" w:rsidRDefault="00727E65">
      <w:pPr>
        <w:pStyle w:val="BodyText"/>
        <w:spacing w:before="2"/>
        <w:rPr>
          <w:sz w:val="41"/>
        </w:rPr>
      </w:pPr>
      <w:r>
        <w:br w:type="column"/>
      </w:r>
    </w:p>
    <w:p w:rsidR="000E71B4" w:rsidRDefault="00727E65">
      <w:pPr>
        <w:tabs>
          <w:tab w:val="left" w:pos="1920"/>
        </w:tabs>
        <w:ind w:left="157"/>
        <w:rPr>
          <w:sz w:val="24"/>
        </w:rPr>
      </w:pPr>
      <w:r>
        <w:rPr>
          <w:color w:val="231F20"/>
          <w:spacing w:val="2"/>
          <w:sz w:val="24"/>
        </w:rPr>
        <w:t>E</w:t>
      </w:r>
      <w:r>
        <w:rPr>
          <w:color w:val="231F20"/>
          <w:spacing w:val="2"/>
          <w:position w:val="8"/>
          <w:sz w:val="14"/>
        </w:rPr>
        <w:t>2</w:t>
      </w:r>
      <w:r>
        <w:rPr>
          <w:color w:val="231F20"/>
          <w:spacing w:val="2"/>
          <w:position w:val="-7"/>
          <w:sz w:val="14"/>
        </w:rPr>
        <w:t xml:space="preserve">1  </w:t>
      </w:r>
      <w:r>
        <w:rPr>
          <w:color w:val="231F20"/>
          <w:sz w:val="24"/>
        </w:rPr>
        <w:t xml:space="preserve">= </w:t>
      </w:r>
      <w:r>
        <w:rPr>
          <w:color w:val="231F20"/>
          <w:spacing w:val="2"/>
          <w:sz w:val="24"/>
        </w:rPr>
        <w:t>(y</w:t>
      </w:r>
      <w:r>
        <w:rPr>
          <w:color w:val="231F20"/>
          <w:spacing w:val="2"/>
          <w:position w:val="-7"/>
          <w:sz w:val="14"/>
        </w:rPr>
        <w:t xml:space="preserve">1  </w:t>
      </w:r>
      <w:r>
        <w:rPr>
          <w:color w:val="231F20"/>
          <w:sz w:val="24"/>
        </w:rPr>
        <w:t>–</w:t>
      </w:r>
      <w:r>
        <w:rPr>
          <w:color w:val="231F20"/>
          <w:spacing w:val="-25"/>
          <w:sz w:val="24"/>
        </w:rPr>
        <w:t xml:space="preserve"> </w:t>
      </w:r>
      <w:r>
        <w:rPr>
          <w:color w:val="231F20"/>
          <w:sz w:val="24"/>
        </w:rPr>
        <w:t>y</w:t>
      </w:r>
      <w:r>
        <w:rPr>
          <w:color w:val="231F20"/>
          <w:position w:val="-7"/>
          <w:sz w:val="14"/>
        </w:rPr>
        <w:t xml:space="preserve">1  </w:t>
      </w:r>
      <w:r>
        <w:rPr>
          <w:color w:val="231F20"/>
          <w:spacing w:val="11"/>
          <w:position w:val="-7"/>
          <w:sz w:val="14"/>
        </w:rPr>
        <w:t xml:space="preserve"> </w:t>
      </w:r>
      <w:r>
        <w:rPr>
          <w:color w:val="231F20"/>
          <w:sz w:val="24"/>
        </w:rPr>
        <w:t>)</w:t>
      </w:r>
      <w:r>
        <w:rPr>
          <w:color w:val="231F20"/>
          <w:position w:val="8"/>
          <w:sz w:val="14"/>
        </w:rPr>
        <w:t>2</w:t>
      </w:r>
      <w:r>
        <w:rPr>
          <w:color w:val="231F20"/>
          <w:position w:val="8"/>
          <w:sz w:val="14"/>
        </w:rPr>
        <w:tab/>
      </w:r>
      <w:r>
        <w:rPr>
          <w:color w:val="231F20"/>
          <w:sz w:val="24"/>
        </w:rPr>
        <w:t xml:space="preserve">≥ 0, </w:t>
      </w:r>
      <w:r>
        <w:rPr>
          <w:color w:val="231F20"/>
          <w:spacing w:val="2"/>
          <w:sz w:val="24"/>
        </w:rPr>
        <w:t>E</w:t>
      </w:r>
      <w:r>
        <w:rPr>
          <w:color w:val="231F20"/>
          <w:spacing w:val="2"/>
          <w:position w:val="8"/>
          <w:sz w:val="14"/>
        </w:rPr>
        <w:t>2</w:t>
      </w:r>
      <w:r>
        <w:rPr>
          <w:color w:val="231F20"/>
          <w:spacing w:val="2"/>
          <w:position w:val="-7"/>
          <w:sz w:val="14"/>
        </w:rPr>
        <w:t xml:space="preserve">2 </w:t>
      </w:r>
      <w:r>
        <w:rPr>
          <w:color w:val="231F20"/>
          <w:sz w:val="24"/>
        </w:rPr>
        <w:t xml:space="preserve">= </w:t>
      </w:r>
      <w:r>
        <w:rPr>
          <w:color w:val="231F20"/>
          <w:spacing w:val="2"/>
          <w:sz w:val="24"/>
        </w:rPr>
        <w:t>(y</w:t>
      </w:r>
      <w:r>
        <w:rPr>
          <w:color w:val="231F20"/>
          <w:spacing w:val="2"/>
          <w:position w:val="-7"/>
          <w:sz w:val="14"/>
        </w:rPr>
        <w:t xml:space="preserve">2 </w:t>
      </w:r>
      <w:r>
        <w:rPr>
          <w:color w:val="231F20"/>
          <w:spacing w:val="2"/>
          <w:sz w:val="24"/>
        </w:rPr>
        <w:t>–y</w:t>
      </w:r>
      <w:r>
        <w:rPr>
          <w:color w:val="231F20"/>
          <w:spacing w:val="2"/>
          <w:position w:val="-7"/>
          <w:sz w:val="14"/>
        </w:rPr>
        <w:t>2</w:t>
      </w:r>
      <w:r>
        <w:rPr>
          <w:color w:val="231F20"/>
          <w:spacing w:val="2"/>
          <w:sz w:val="24"/>
        </w:rPr>
        <w:t>)</w:t>
      </w:r>
      <w:r>
        <w:rPr>
          <w:color w:val="231F20"/>
          <w:spacing w:val="2"/>
          <w:position w:val="8"/>
          <w:sz w:val="14"/>
        </w:rPr>
        <w:t xml:space="preserve">2 </w:t>
      </w:r>
      <w:r>
        <w:rPr>
          <w:color w:val="231F20"/>
          <w:sz w:val="24"/>
        </w:rPr>
        <w:t xml:space="preserve">≥ 0, …, </w:t>
      </w:r>
      <w:r>
        <w:rPr>
          <w:color w:val="231F20"/>
          <w:spacing w:val="2"/>
          <w:sz w:val="24"/>
        </w:rPr>
        <w:t>E</w:t>
      </w:r>
      <w:r>
        <w:rPr>
          <w:color w:val="231F20"/>
          <w:spacing w:val="2"/>
          <w:position w:val="8"/>
          <w:sz w:val="14"/>
        </w:rPr>
        <w:t>2</w:t>
      </w:r>
      <w:r>
        <w:rPr>
          <w:color w:val="231F20"/>
          <w:spacing w:val="2"/>
          <w:position w:val="-7"/>
          <w:sz w:val="14"/>
        </w:rPr>
        <w:t xml:space="preserve">n </w:t>
      </w:r>
      <w:r>
        <w:rPr>
          <w:color w:val="231F20"/>
          <w:sz w:val="24"/>
        </w:rPr>
        <w:t xml:space="preserve">= </w:t>
      </w:r>
      <w:r>
        <w:rPr>
          <w:color w:val="231F20"/>
          <w:spacing w:val="3"/>
          <w:sz w:val="24"/>
        </w:rPr>
        <w:t>(y</w:t>
      </w:r>
      <w:r>
        <w:rPr>
          <w:color w:val="231F20"/>
          <w:spacing w:val="3"/>
          <w:position w:val="-7"/>
          <w:sz w:val="14"/>
        </w:rPr>
        <w:t xml:space="preserve">n </w:t>
      </w:r>
      <w:r>
        <w:rPr>
          <w:color w:val="231F20"/>
          <w:spacing w:val="3"/>
          <w:sz w:val="24"/>
        </w:rPr>
        <w:t>–y</w:t>
      </w:r>
      <w:r>
        <w:rPr>
          <w:color w:val="231F20"/>
          <w:spacing w:val="3"/>
          <w:position w:val="-7"/>
          <w:sz w:val="14"/>
        </w:rPr>
        <w:t xml:space="preserve">n </w:t>
      </w:r>
      <w:r>
        <w:rPr>
          <w:color w:val="231F20"/>
          <w:sz w:val="24"/>
        </w:rPr>
        <w:t>)</w:t>
      </w:r>
      <w:r>
        <w:rPr>
          <w:color w:val="231F20"/>
          <w:position w:val="8"/>
          <w:sz w:val="14"/>
        </w:rPr>
        <w:t xml:space="preserve">2 </w:t>
      </w:r>
      <w:r>
        <w:rPr>
          <w:color w:val="231F20"/>
          <w:sz w:val="24"/>
        </w:rPr>
        <w:t>≥</w:t>
      </w:r>
      <w:r>
        <w:rPr>
          <w:color w:val="231F20"/>
          <w:spacing w:val="-31"/>
          <w:sz w:val="24"/>
        </w:rPr>
        <w:t xml:space="preserve"> </w:t>
      </w:r>
      <w:r>
        <w:rPr>
          <w:color w:val="231F20"/>
          <w:spacing w:val="4"/>
          <w:sz w:val="24"/>
        </w:rPr>
        <w:t>0.</w:t>
      </w:r>
    </w:p>
    <w:p w:rsidR="000E71B4" w:rsidRDefault="000E71B4">
      <w:pPr>
        <w:rPr>
          <w:sz w:val="24"/>
        </w:rPr>
        <w:sectPr w:rsidR="000E71B4">
          <w:type w:val="continuous"/>
          <w:pgSz w:w="11910" w:h="16840"/>
          <w:pgMar w:top="1240" w:right="1280" w:bottom="1560" w:left="1260" w:header="720" w:footer="720" w:gutter="0"/>
          <w:cols w:num="2" w:space="720" w:equalWidth="0">
            <w:col w:w="545" w:space="175"/>
            <w:col w:w="8650"/>
          </w:cols>
        </w:sectPr>
      </w:pPr>
    </w:p>
    <w:p w:rsidR="000E71B4" w:rsidRDefault="000E71B4">
      <w:pPr>
        <w:pStyle w:val="BodyText"/>
        <w:spacing w:before="8"/>
        <w:rPr>
          <w:sz w:val="23"/>
        </w:rPr>
      </w:pPr>
    </w:p>
    <w:p w:rsidR="000E71B4" w:rsidRDefault="00727E65">
      <w:pPr>
        <w:pStyle w:val="BodyText"/>
        <w:spacing w:before="113"/>
        <w:ind w:left="157"/>
        <w:rPr>
          <w:sz w:val="14"/>
        </w:rPr>
      </w:pPr>
      <w:r>
        <w:rPr>
          <w:color w:val="231F20"/>
        </w:rPr>
        <w:t>Hence the sum of squares of errors (SSE) = E</w:t>
      </w:r>
      <w:r>
        <w:rPr>
          <w:color w:val="231F20"/>
          <w:position w:val="8"/>
          <w:sz w:val="14"/>
        </w:rPr>
        <w:t>2</w:t>
      </w:r>
      <w:r>
        <w:rPr>
          <w:color w:val="231F20"/>
          <w:position w:val="-7"/>
          <w:sz w:val="14"/>
        </w:rPr>
        <w:t xml:space="preserve">1 </w:t>
      </w:r>
      <w:r>
        <w:rPr>
          <w:color w:val="231F20"/>
        </w:rPr>
        <w:t>+ E</w:t>
      </w:r>
      <w:r>
        <w:rPr>
          <w:color w:val="231F20"/>
          <w:position w:val="8"/>
          <w:sz w:val="14"/>
        </w:rPr>
        <w:t>2</w:t>
      </w:r>
      <w:r>
        <w:rPr>
          <w:color w:val="231F20"/>
          <w:position w:val="-7"/>
          <w:sz w:val="14"/>
        </w:rPr>
        <w:t xml:space="preserve">2 </w:t>
      </w:r>
      <w:r>
        <w:rPr>
          <w:color w:val="231F20"/>
        </w:rPr>
        <w:t>+ … + E</w:t>
      </w:r>
      <w:r>
        <w:rPr>
          <w:color w:val="231F20"/>
          <w:position w:val="8"/>
          <w:sz w:val="14"/>
        </w:rPr>
        <w:t>2</w:t>
      </w:r>
      <w:r>
        <w:rPr>
          <w:color w:val="231F20"/>
          <w:position w:val="-7"/>
          <w:sz w:val="14"/>
        </w:rPr>
        <w:t>n</w:t>
      </w:r>
    </w:p>
    <w:p w:rsidR="000E71B4" w:rsidRDefault="000E71B4">
      <w:pPr>
        <w:pStyle w:val="BodyText"/>
        <w:spacing w:before="6"/>
        <w:rPr>
          <w:sz w:val="33"/>
        </w:rPr>
      </w:pPr>
    </w:p>
    <w:p w:rsidR="000E71B4" w:rsidRDefault="00727E65">
      <w:pPr>
        <w:ind w:left="1233"/>
        <w:rPr>
          <w:sz w:val="24"/>
        </w:rPr>
      </w:pPr>
      <w:r>
        <w:rPr>
          <w:color w:val="231F20"/>
          <w:sz w:val="24"/>
        </w:rPr>
        <w:t>= (y</w:t>
      </w:r>
      <w:r>
        <w:rPr>
          <w:color w:val="231F20"/>
          <w:position w:val="-7"/>
          <w:sz w:val="14"/>
        </w:rPr>
        <w:t xml:space="preserve">1 </w:t>
      </w:r>
      <w:r>
        <w:rPr>
          <w:color w:val="231F20"/>
          <w:sz w:val="24"/>
        </w:rPr>
        <w:t>–y</w:t>
      </w:r>
      <w:r>
        <w:rPr>
          <w:color w:val="231F20"/>
          <w:position w:val="-7"/>
          <w:sz w:val="14"/>
        </w:rPr>
        <w:t xml:space="preserve">2 </w:t>
      </w:r>
      <w:r>
        <w:rPr>
          <w:color w:val="231F20"/>
          <w:sz w:val="24"/>
        </w:rPr>
        <w:t>)</w:t>
      </w:r>
      <w:r>
        <w:rPr>
          <w:color w:val="231F20"/>
          <w:position w:val="8"/>
          <w:sz w:val="14"/>
        </w:rPr>
        <w:t xml:space="preserve">2 </w:t>
      </w:r>
      <w:r>
        <w:rPr>
          <w:color w:val="231F20"/>
          <w:sz w:val="24"/>
        </w:rPr>
        <w:t>+ (y</w:t>
      </w:r>
      <w:r>
        <w:rPr>
          <w:color w:val="231F20"/>
          <w:position w:val="-7"/>
          <w:sz w:val="14"/>
        </w:rPr>
        <w:t xml:space="preserve">2 </w:t>
      </w:r>
      <w:r>
        <w:rPr>
          <w:color w:val="231F20"/>
          <w:sz w:val="24"/>
        </w:rPr>
        <w:t>–y</w:t>
      </w:r>
      <w:r>
        <w:rPr>
          <w:color w:val="231F20"/>
          <w:position w:val="-7"/>
          <w:sz w:val="14"/>
        </w:rPr>
        <w:t xml:space="preserve">2 </w:t>
      </w:r>
      <w:r>
        <w:rPr>
          <w:color w:val="231F20"/>
          <w:sz w:val="24"/>
        </w:rPr>
        <w:t>)</w:t>
      </w:r>
      <w:r>
        <w:rPr>
          <w:color w:val="231F20"/>
          <w:position w:val="8"/>
          <w:sz w:val="14"/>
        </w:rPr>
        <w:t xml:space="preserve">2 </w:t>
      </w:r>
      <w:r>
        <w:rPr>
          <w:color w:val="231F20"/>
          <w:sz w:val="24"/>
        </w:rPr>
        <w:t>+ … + (y</w:t>
      </w:r>
      <w:r>
        <w:rPr>
          <w:color w:val="231F20"/>
          <w:position w:val="-7"/>
          <w:sz w:val="14"/>
        </w:rPr>
        <w:t xml:space="preserve">n </w:t>
      </w:r>
      <w:r>
        <w:rPr>
          <w:color w:val="231F20"/>
          <w:sz w:val="24"/>
        </w:rPr>
        <w:t>–y</w:t>
      </w:r>
      <w:r>
        <w:rPr>
          <w:color w:val="231F20"/>
          <w:position w:val="-7"/>
          <w:sz w:val="14"/>
        </w:rPr>
        <w:t>n</w:t>
      </w:r>
      <w:r>
        <w:rPr>
          <w:color w:val="231F20"/>
          <w:sz w:val="24"/>
        </w:rPr>
        <w:t>)</w:t>
      </w:r>
      <w:r>
        <w:rPr>
          <w:color w:val="231F20"/>
          <w:position w:val="8"/>
          <w:sz w:val="14"/>
        </w:rPr>
        <w:t xml:space="preserve">2 </w:t>
      </w:r>
      <w:r>
        <w:rPr>
          <w:color w:val="231F20"/>
          <w:sz w:val="24"/>
        </w:rPr>
        <w:t>≥ 0.</w:t>
      </w:r>
    </w:p>
    <w:p w:rsidR="000E71B4" w:rsidRDefault="000E71B4">
      <w:pPr>
        <w:rPr>
          <w:sz w:val="24"/>
        </w:rPr>
        <w:sectPr w:rsidR="000E71B4">
          <w:type w:val="continuous"/>
          <w:pgSz w:w="11910" w:h="16840"/>
          <w:pgMar w:top="1240" w:right="1280" w:bottom="1560" w:left="1260" w:header="720" w:footer="720" w:gutter="0"/>
          <w:cols w:space="720"/>
        </w:sectPr>
      </w:pPr>
    </w:p>
    <w:p w:rsidR="000E71B4" w:rsidRDefault="00727E65">
      <w:pPr>
        <w:pStyle w:val="BodyText"/>
        <w:spacing w:before="90" w:line="312" w:lineRule="auto"/>
        <w:ind w:left="1858" w:right="134" w:firstLine="720"/>
        <w:jc w:val="both"/>
      </w:pPr>
      <w:r>
        <w:rPr>
          <w:color w:val="231F20"/>
        </w:rPr>
        <w:lastRenderedPageBreak/>
        <w:t>Among all those straight lines which are somewhat near to the given observations</w:t>
      </w:r>
    </w:p>
    <w:p w:rsidR="000E71B4" w:rsidRDefault="00727E65">
      <w:pPr>
        <w:pStyle w:val="BodyText"/>
        <w:spacing w:before="2" w:line="273" w:lineRule="auto"/>
        <w:ind w:left="1858" w:right="134"/>
        <w:jc w:val="both"/>
        <w:rPr>
          <w:rFonts w:ascii="Palatino Linotype" w:hAnsi="Palatino Linotype"/>
          <w:b/>
        </w:rPr>
      </w:pPr>
      <w:r>
        <w:rPr>
          <w:color w:val="231F20"/>
        </w:rPr>
        <w:t>(x</w:t>
      </w:r>
      <w:r>
        <w:rPr>
          <w:color w:val="231F20"/>
          <w:position w:val="-7"/>
          <w:sz w:val="14"/>
        </w:rPr>
        <w:t>1</w:t>
      </w:r>
      <w:r>
        <w:rPr>
          <w:color w:val="231F20"/>
        </w:rPr>
        <w:t>, y</w:t>
      </w:r>
      <w:r>
        <w:rPr>
          <w:color w:val="231F20"/>
          <w:position w:val="-7"/>
          <w:sz w:val="14"/>
        </w:rPr>
        <w:t>1</w:t>
      </w:r>
      <w:r>
        <w:rPr>
          <w:color w:val="231F20"/>
        </w:rPr>
        <w:t>), (x</w:t>
      </w:r>
      <w:r>
        <w:rPr>
          <w:color w:val="231F20"/>
          <w:position w:val="-7"/>
          <w:sz w:val="14"/>
        </w:rPr>
        <w:t>2</w:t>
      </w:r>
      <w:r>
        <w:rPr>
          <w:color w:val="231F20"/>
        </w:rPr>
        <w:t>, y</w:t>
      </w:r>
      <w:r>
        <w:rPr>
          <w:color w:val="231F20"/>
          <w:position w:val="-7"/>
          <w:sz w:val="14"/>
        </w:rPr>
        <w:t>2</w:t>
      </w:r>
      <w:r>
        <w:rPr>
          <w:color w:val="231F20"/>
        </w:rPr>
        <w:t>), …, (x</w:t>
      </w:r>
      <w:r>
        <w:rPr>
          <w:color w:val="231F20"/>
          <w:position w:val="-7"/>
          <w:sz w:val="14"/>
        </w:rPr>
        <w:t xml:space="preserve">n </w:t>
      </w:r>
      <w:r>
        <w:rPr>
          <w:color w:val="231F20"/>
        </w:rPr>
        <w:t>, y</w:t>
      </w:r>
      <w:r>
        <w:rPr>
          <w:color w:val="231F20"/>
          <w:position w:val="-7"/>
          <w:sz w:val="14"/>
        </w:rPr>
        <w:t>n</w:t>
      </w:r>
      <w:r>
        <w:rPr>
          <w:color w:val="231F20"/>
        </w:rPr>
        <w:t xml:space="preserve">) , we consider that straight line as the ideal one for which the sse is the least. Since the ideal straight line giving regression of y on x is based on this concept, we call this principle as the </w:t>
      </w:r>
      <w:r>
        <w:rPr>
          <w:rFonts w:ascii="Palatino Linotype" w:hAnsi="Palatino Linotype"/>
          <w:b/>
          <w:color w:val="231F20"/>
        </w:rPr>
        <w:t>Principle of least squares.</w:t>
      </w:r>
    </w:p>
    <w:p w:rsidR="000E71B4" w:rsidRDefault="000E71B4">
      <w:pPr>
        <w:pStyle w:val="BodyText"/>
        <w:spacing w:before="9"/>
        <w:rPr>
          <w:rFonts w:ascii="Palatino Linotype"/>
          <w:b/>
          <w:sz w:val="25"/>
        </w:rPr>
      </w:pPr>
    </w:p>
    <w:p w:rsidR="000E71B4" w:rsidRDefault="00727E65">
      <w:pPr>
        <w:pStyle w:val="Heading4"/>
        <w:ind w:left="1858"/>
        <w:jc w:val="both"/>
      </w:pPr>
      <w:r>
        <w:rPr>
          <w:color w:val="231F20"/>
        </w:rPr>
        <w:t>Normal equations</w:t>
      </w:r>
    </w:p>
    <w:p w:rsidR="000E71B4" w:rsidRDefault="000E71B4">
      <w:pPr>
        <w:pStyle w:val="BodyText"/>
        <w:spacing w:before="9"/>
        <w:rPr>
          <w:rFonts w:ascii="Palatino Linotype"/>
          <w:b/>
          <w:sz w:val="26"/>
        </w:rPr>
      </w:pPr>
    </w:p>
    <w:p w:rsidR="000E71B4" w:rsidRDefault="00727E65">
      <w:pPr>
        <w:pStyle w:val="BodyText"/>
        <w:spacing w:line="360" w:lineRule="exact"/>
        <w:ind w:left="1858" w:right="134" w:firstLine="720"/>
        <w:jc w:val="both"/>
      </w:pPr>
      <w:r>
        <w:rPr>
          <w:color w:val="231F20"/>
        </w:rPr>
        <w:t>Suppose we have to fit a straight line to the n pairs of observations (x</w:t>
      </w:r>
      <w:r>
        <w:rPr>
          <w:color w:val="231F20"/>
          <w:position w:val="-7"/>
          <w:sz w:val="14"/>
        </w:rPr>
        <w:t>1</w:t>
      </w:r>
      <w:r>
        <w:rPr>
          <w:color w:val="231F20"/>
        </w:rPr>
        <w:t>, y</w:t>
      </w:r>
      <w:r>
        <w:rPr>
          <w:color w:val="231F20"/>
          <w:position w:val="-7"/>
          <w:sz w:val="14"/>
        </w:rPr>
        <w:t>1</w:t>
      </w:r>
      <w:r>
        <w:rPr>
          <w:color w:val="231F20"/>
        </w:rPr>
        <w:t>), (x</w:t>
      </w:r>
      <w:r>
        <w:rPr>
          <w:color w:val="231F20"/>
          <w:position w:val="-7"/>
          <w:sz w:val="14"/>
        </w:rPr>
        <w:t>2</w:t>
      </w:r>
      <w:r>
        <w:rPr>
          <w:color w:val="231F20"/>
        </w:rPr>
        <w:t>, y</w:t>
      </w:r>
      <w:r>
        <w:rPr>
          <w:color w:val="231F20"/>
          <w:position w:val="-7"/>
          <w:sz w:val="14"/>
        </w:rPr>
        <w:t>2</w:t>
      </w:r>
      <w:r>
        <w:rPr>
          <w:color w:val="231F20"/>
        </w:rPr>
        <w:t>), …, (x</w:t>
      </w:r>
      <w:r>
        <w:rPr>
          <w:color w:val="231F20"/>
          <w:position w:val="-7"/>
          <w:sz w:val="14"/>
        </w:rPr>
        <w:t xml:space="preserve">n </w:t>
      </w:r>
      <w:r>
        <w:rPr>
          <w:color w:val="231F20"/>
        </w:rPr>
        <w:t>, y</w:t>
      </w:r>
      <w:r>
        <w:rPr>
          <w:color w:val="231F20"/>
          <w:position w:val="-7"/>
          <w:sz w:val="14"/>
        </w:rPr>
        <w:t>n</w:t>
      </w:r>
      <w:r>
        <w:rPr>
          <w:color w:val="231F20"/>
        </w:rPr>
        <w:t>). Suppose the equation of straight line finally comes as</w:t>
      </w:r>
    </w:p>
    <w:p w:rsidR="000E71B4" w:rsidRDefault="00727E65">
      <w:pPr>
        <w:pStyle w:val="BodyText"/>
        <w:tabs>
          <w:tab w:val="left" w:pos="6877"/>
        </w:tabs>
        <w:spacing w:before="64"/>
        <w:ind w:left="4433"/>
      </w:pPr>
      <w:r>
        <w:rPr>
          <w:color w:val="231F20"/>
        </w:rPr>
        <w:t>Y = a +</w:t>
      </w:r>
      <w:r>
        <w:rPr>
          <w:color w:val="231F20"/>
          <w:spacing w:val="-1"/>
        </w:rPr>
        <w:t xml:space="preserve"> </w:t>
      </w:r>
      <w:r>
        <w:rPr>
          <w:color w:val="231F20"/>
        </w:rPr>
        <w:t>b X</w:t>
      </w:r>
      <w:r>
        <w:rPr>
          <w:color w:val="231F20"/>
        </w:rPr>
        <w:tab/>
      </w:r>
      <w:r>
        <w:rPr>
          <w:color w:val="231F20"/>
          <w:spacing w:val="4"/>
        </w:rPr>
        <w:t>(1)</w:t>
      </w:r>
    </w:p>
    <w:p w:rsidR="000E71B4" w:rsidRDefault="000E71B4">
      <w:pPr>
        <w:pStyle w:val="BodyText"/>
        <w:spacing w:before="9"/>
        <w:rPr>
          <w:sz w:val="28"/>
        </w:rPr>
      </w:pPr>
    </w:p>
    <w:p w:rsidR="000E71B4" w:rsidRDefault="00727E65">
      <w:pPr>
        <w:pStyle w:val="BodyText"/>
        <w:spacing w:before="113"/>
        <w:ind w:left="1858"/>
      </w:pPr>
      <w:r>
        <w:rPr>
          <w:color w:val="231F20"/>
          <w:w w:val="105"/>
        </w:rPr>
        <w:t>Where</w:t>
      </w:r>
    </w:p>
    <w:p w:rsidR="000E71B4" w:rsidRDefault="00727E65">
      <w:pPr>
        <w:pStyle w:val="BodyText"/>
        <w:spacing w:before="85"/>
        <w:ind w:left="2578"/>
      </w:pPr>
      <w:r>
        <w:rPr>
          <w:color w:val="231F20"/>
        </w:rPr>
        <w:t>a, b are constants to be determined. Mathematically speaking, when</w:t>
      </w:r>
    </w:p>
    <w:p w:rsidR="000E71B4" w:rsidRDefault="00727E65">
      <w:pPr>
        <w:pStyle w:val="BodyText"/>
        <w:spacing w:before="84" w:line="312" w:lineRule="auto"/>
        <w:ind w:left="1858" w:right="135"/>
        <w:jc w:val="both"/>
      </w:pPr>
      <w:r>
        <w:rPr>
          <w:color w:val="231F20"/>
        </w:rPr>
        <w:t xml:space="preserve">we </w:t>
      </w:r>
      <w:r>
        <w:rPr>
          <w:color w:val="231F20"/>
          <w:spacing w:val="2"/>
        </w:rPr>
        <w:t xml:space="preserve">require </w:t>
      </w:r>
      <w:r>
        <w:rPr>
          <w:color w:val="231F20"/>
          <w:spacing w:val="3"/>
        </w:rPr>
        <w:t xml:space="preserve">finding the equation </w:t>
      </w:r>
      <w:r>
        <w:rPr>
          <w:color w:val="231F20"/>
        </w:rPr>
        <w:t xml:space="preserve">of a </w:t>
      </w:r>
      <w:r>
        <w:rPr>
          <w:color w:val="231F20"/>
          <w:spacing w:val="3"/>
        </w:rPr>
        <w:t xml:space="preserve">straight </w:t>
      </w:r>
      <w:r>
        <w:rPr>
          <w:color w:val="231F20"/>
          <w:spacing w:val="2"/>
        </w:rPr>
        <w:t xml:space="preserve">line, two </w:t>
      </w:r>
      <w:r>
        <w:rPr>
          <w:color w:val="231F20"/>
          <w:spacing w:val="3"/>
        </w:rPr>
        <w:t xml:space="preserve">distinct </w:t>
      </w:r>
      <w:r>
        <w:rPr>
          <w:color w:val="231F20"/>
          <w:spacing w:val="2"/>
        </w:rPr>
        <w:t xml:space="preserve">points </w:t>
      </w:r>
      <w:r>
        <w:rPr>
          <w:color w:val="231F20"/>
        </w:rPr>
        <w:t xml:space="preserve">on  </w:t>
      </w:r>
      <w:r>
        <w:rPr>
          <w:color w:val="231F20"/>
          <w:spacing w:val="3"/>
        </w:rPr>
        <w:t xml:space="preserve">the straight </w:t>
      </w:r>
      <w:r>
        <w:rPr>
          <w:color w:val="231F20"/>
          <w:spacing w:val="2"/>
        </w:rPr>
        <w:t xml:space="preserve">line </w:t>
      </w:r>
      <w:r>
        <w:rPr>
          <w:color w:val="231F20"/>
        </w:rPr>
        <w:t xml:space="preserve">are </w:t>
      </w:r>
      <w:r>
        <w:rPr>
          <w:color w:val="231F20"/>
          <w:spacing w:val="3"/>
        </w:rPr>
        <w:t xml:space="preserve">sufficient. </w:t>
      </w:r>
      <w:r>
        <w:rPr>
          <w:color w:val="231F20"/>
        </w:rPr>
        <w:t xml:space="preserve">However, a </w:t>
      </w:r>
      <w:r>
        <w:rPr>
          <w:color w:val="231F20"/>
          <w:spacing w:val="2"/>
        </w:rPr>
        <w:t xml:space="preserve">different approach </w:t>
      </w:r>
      <w:r>
        <w:rPr>
          <w:color w:val="231F20"/>
        </w:rPr>
        <w:t xml:space="preserve">is </w:t>
      </w:r>
      <w:r>
        <w:rPr>
          <w:color w:val="231F20"/>
          <w:spacing w:val="2"/>
        </w:rPr>
        <w:t xml:space="preserve">followed here. </w:t>
      </w:r>
      <w:r>
        <w:rPr>
          <w:color w:val="231F20"/>
          <w:spacing w:val="-10"/>
        </w:rPr>
        <w:t xml:space="preserve">We </w:t>
      </w:r>
      <w:r>
        <w:rPr>
          <w:color w:val="231F20"/>
        </w:rPr>
        <w:t xml:space="preserve">want to </w:t>
      </w:r>
      <w:r>
        <w:rPr>
          <w:color w:val="231F20"/>
          <w:spacing w:val="2"/>
        </w:rPr>
        <w:t xml:space="preserve">include </w:t>
      </w:r>
      <w:r>
        <w:rPr>
          <w:color w:val="231F20"/>
          <w:spacing w:val="4"/>
        </w:rPr>
        <w:t xml:space="preserve">all </w:t>
      </w:r>
      <w:r>
        <w:rPr>
          <w:color w:val="231F20"/>
          <w:spacing w:val="3"/>
        </w:rPr>
        <w:t xml:space="preserve">the observations </w:t>
      </w:r>
      <w:r>
        <w:rPr>
          <w:color w:val="231F20"/>
        </w:rPr>
        <w:t xml:space="preserve">in </w:t>
      </w:r>
      <w:r>
        <w:rPr>
          <w:color w:val="231F20"/>
          <w:spacing w:val="2"/>
        </w:rPr>
        <w:t xml:space="preserve">our </w:t>
      </w:r>
      <w:r>
        <w:rPr>
          <w:color w:val="231F20"/>
        </w:rPr>
        <w:t xml:space="preserve">attempt to </w:t>
      </w:r>
      <w:r>
        <w:rPr>
          <w:color w:val="231F20"/>
          <w:spacing w:val="3"/>
        </w:rPr>
        <w:t xml:space="preserve">build </w:t>
      </w:r>
      <w:r>
        <w:rPr>
          <w:color w:val="231F20"/>
        </w:rPr>
        <w:t xml:space="preserve">a </w:t>
      </w:r>
      <w:r>
        <w:rPr>
          <w:color w:val="231F20"/>
          <w:spacing w:val="3"/>
        </w:rPr>
        <w:t xml:space="preserve">straight </w:t>
      </w:r>
      <w:r>
        <w:rPr>
          <w:color w:val="231F20"/>
          <w:spacing w:val="2"/>
        </w:rPr>
        <w:t xml:space="preserve">line. Then </w:t>
      </w:r>
      <w:r>
        <w:rPr>
          <w:color w:val="231F20"/>
          <w:spacing w:val="4"/>
        </w:rPr>
        <w:t xml:space="preserve">all </w:t>
      </w:r>
      <w:r>
        <w:rPr>
          <w:color w:val="231F20"/>
          <w:spacing w:val="3"/>
        </w:rPr>
        <w:t xml:space="preserve">the </w:t>
      </w:r>
      <w:r>
        <w:rPr>
          <w:color w:val="231F20"/>
        </w:rPr>
        <w:t xml:space="preserve">n </w:t>
      </w:r>
      <w:r>
        <w:rPr>
          <w:color w:val="231F20"/>
          <w:spacing w:val="4"/>
        </w:rPr>
        <w:t xml:space="preserve">observed </w:t>
      </w:r>
      <w:r>
        <w:rPr>
          <w:color w:val="231F20"/>
          <w:spacing w:val="2"/>
        </w:rPr>
        <w:t xml:space="preserve">points (x, </w:t>
      </w:r>
      <w:r>
        <w:rPr>
          <w:color w:val="231F20"/>
        </w:rPr>
        <w:t xml:space="preserve">y) are </w:t>
      </w:r>
      <w:r>
        <w:rPr>
          <w:color w:val="231F20"/>
          <w:spacing w:val="3"/>
        </w:rPr>
        <w:t xml:space="preserve">required </w:t>
      </w:r>
      <w:r>
        <w:rPr>
          <w:color w:val="231F20"/>
        </w:rPr>
        <w:t xml:space="preserve">to </w:t>
      </w:r>
      <w:r>
        <w:rPr>
          <w:color w:val="231F20"/>
          <w:spacing w:val="4"/>
        </w:rPr>
        <w:t xml:space="preserve">satisfy </w:t>
      </w:r>
      <w:r>
        <w:rPr>
          <w:color w:val="231F20"/>
          <w:spacing w:val="3"/>
        </w:rPr>
        <w:t>the</w:t>
      </w:r>
      <w:r>
        <w:rPr>
          <w:color w:val="231F20"/>
          <w:spacing w:val="4"/>
        </w:rPr>
        <w:t xml:space="preserve"> </w:t>
      </w:r>
      <w:r>
        <w:rPr>
          <w:color w:val="231F20"/>
          <w:spacing w:val="2"/>
        </w:rPr>
        <w:t>relation</w:t>
      </w:r>
    </w:p>
    <w:p w:rsidR="000E71B4" w:rsidRDefault="000E71B4">
      <w:pPr>
        <w:pStyle w:val="BodyText"/>
        <w:spacing w:before="9"/>
        <w:rPr>
          <w:sz w:val="31"/>
        </w:rPr>
      </w:pPr>
    </w:p>
    <w:p w:rsidR="000E71B4" w:rsidRDefault="00727E65">
      <w:pPr>
        <w:pStyle w:val="BodyText"/>
        <w:ind w:left="1917"/>
        <w:jc w:val="both"/>
      </w:pPr>
      <w:r>
        <w:rPr>
          <w:color w:val="231F20"/>
        </w:rPr>
        <w:t>(1). Consider the summation of all such terms. We get</w:t>
      </w:r>
    </w:p>
    <w:p w:rsidR="000E71B4" w:rsidRDefault="000E71B4">
      <w:pPr>
        <w:pStyle w:val="BodyText"/>
        <w:spacing w:before="7"/>
        <w:rPr>
          <w:sz w:val="38"/>
        </w:rPr>
      </w:pPr>
    </w:p>
    <w:p w:rsidR="000E71B4" w:rsidRDefault="00727E65">
      <w:pPr>
        <w:pStyle w:val="BodyText"/>
        <w:spacing w:line="312" w:lineRule="auto"/>
        <w:ind w:left="1858" w:right="134"/>
        <w:jc w:val="both"/>
      </w:pPr>
      <w:r>
        <w:rPr>
          <w:color w:val="231F20"/>
        </w:rPr>
        <w:t>∑</w:t>
      </w:r>
      <w:r>
        <w:rPr>
          <w:color w:val="231F20"/>
          <w:spacing w:val="-5"/>
        </w:rPr>
        <w:t xml:space="preserve"> </w:t>
      </w:r>
      <w:r>
        <w:rPr>
          <w:color w:val="231F20"/>
        </w:rPr>
        <w:t>y</w:t>
      </w:r>
      <w:r>
        <w:rPr>
          <w:color w:val="231F20"/>
          <w:spacing w:val="-5"/>
        </w:rPr>
        <w:t xml:space="preserve"> </w:t>
      </w:r>
      <w:r>
        <w:rPr>
          <w:color w:val="231F20"/>
        </w:rPr>
        <w:t>=</w:t>
      </w:r>
      <w:r>
        <w:rPr>
          <w:color w:val="231F20"/>
          <w:spacing w:val="-4"/>
        </w:rPr>
        <w:t xml:space="preserve"> </w:t>
      </w:r>
      <w:r>
        <w:rPr>
          <w:color w:val="231F20"/>
        </w:rPr>
        <w:t>∑</w:t>
      </w:r>
      <w:r>
        <w:rPr>
          <w:color w:val="231F20"/>
          <w:spacing w:val="-5"/>
        </w:rPr>
        <w:t xml:space="preserve"> </w:t>
      </w:r>
      <w:r>
        <w:rPr>
          <w:color w:val="231F20"/>
        </w:rPr>
        <w:t>(a</w:t>
      </w:r>
      <w:r>
        <w:rPr>
          <w:color w:val="231F20"/>
          <w:spacing w:val="-4"/>
        </w:rPr>
        <w:t xml:space="preserve"> </w:t>
      </w:r>
      <w:r>
        <w:rPr>
          <w:color w:val="231F20"/>
        </w:rPr>
        <w:t>+</w:t>
      </w:r>
      <w:r>
        <w:rPr>
          <w:color w:val="231F20"/>
          <w:spacing w:val="-5"/>
        </w:rPr>
        <w:t xml:space="preserve"> </w:t>
      </w:r>
      <w:r>
        <w:rPr>
          <w:color w:val="231F20"/>
        </w:rPr>
        <w:t>b</w:t>
      </w:r>
      <w:r>
        <w:rPr>
          <w:color w:val="231F20"/>
          <w:spacing w:val="-4"/>
        </w:rPr>
        <w:t xml:space="preserve"> </w:t>
      </w:r>
      <w:r>
        <w:rPr>
          <w:color w:val="231F20"/>
        </w:rPr>
        <w:t>x</w:t>
      </w:r>
      <w:r>
        <w:rPr>
          <w:color w:val="231F20"/>
          <w:spacing w:val="-5"/>
        </w:rPr>
        <w:t xml:space="preserve"> </w:t>
      </w:r>
      <w:r>
        <w:rPr>
          <w:color w:val="231F20"/>
        </w:rPr>
        <w:t>)</w:t>
      </w:r>
      <w:r>
        <w:rPr>
          <w:color w:val="231F20"/>
          <w:spacing w:val="-4"/>
        </w:rPr>
        <w:t xml:space="preserve"> </w:t>
      </w:r>
      <w:r>
        <w:rPr>
          <w:color w:val="231F20"/>
        </w:rPr>
        <w:t>=</w:t>
      </w:r>
      <w:r>
        <w:rPr>
          <w:color w:val="231F20"/>
          <w:spacing w:val="-5"/>
        </w:rPr>
        <w:t xml:space="preserve"> </w:t>
      </w:r>
      <w:r>
        <w:rPr>
          <w:color w:val="231F20"/>
        </w:rPr>
        <w:t>∑</w:t>
      </w:r>
      <w:r>
        <w:rPr>
          <w:color w:val="231F20"/>
          <w:spacing w:val="-4"/>
        </w:rPr>
        <w:t xml:space="preserve"> </w:t>
      </w:r>
      <w:r>
        <w:rPr>
          <w:color w:val="231F20"/>
        </w:rPr>
        <w:t>(a</w:t>
      </w:r>
      <w:r>
        <w:rPr>
          <w:color w:val="231F20"/>
          <w:spacing w:val="-5"/>
        </w:rPr>
        <w:t xml:space="preserve"> </w:t>
      </w:r>
      <w:r>
        <w:rPr>
          <w:color w:val="231F20"/>
        </w:rPr>
        <w:t>.1</w:t>
      </w:r>
      <w:r>
        <w:rPr>
          <w:color w:val="231F20"/>
          <w:spacing w:val="-4"/>
        </w:rPr>
        <w:t xml:space="preserve"> </w:t>
      </w:r>
      <w:r>
        <w:rPr>
          <w:color w:val="231F20"/>
        </w:rPr>
        <w:t>+</w:t>
      </w:r>
      <w:r>
        <w:rPr>
          <w:color w:val="231F20"/>
          <w:spacing w:val="-5"/>
        </w:rPr>
        <w:t xml:space="preserve"> </w:t>
      </w:r>
      <w:r>
        <w:rPr>
          <w:color w:val="231F20"/>
        </w:rPr>
        <w:t>b</w:t>
      </w:r>
      <w:r>
        <w:rPr>
          <w:color w:val="231F20"/>
          <w:spacing w:val="-4"/>
        </w:rPr>
        <w:t xml:space="preserve"> </w:t>
      </w:r>
      <w:r>
        <w:rPr>
          <w:color w:val="231F20"/>
        </w:rPr>
        <w:t>x</w:t>
      </w:r>
      <w:r>
        <w:rPr>
          <w:color w:val="231F20"/>
          <w:spacing w:val="-5"/>
        </w:rPr>
        <w:t xml:space="preserve"> </w:t>
      </w:r>
      <w:r>
        <w:rPr>
          <w:color w:val="231F20"/>
        </w:rPr>
        <w:t>)</w:t>
      </w:r>
      <w:r>
        <w:rPr>
          <w:color w:val="231F20"/>
          <w:spacing w:val="-5"/>
        </w:rPr>
        <w:t xml:space="preserve"> </w:t>
      </w:r>
      <w:r>
        <w:rPr>
          <w:color w:val="231F20"/>
        </w:rPr>
        <w:t>=</w:t>
      </w:r>
      <w:r>
        <w:rPr>
          <w:color w:val="231F20"/>
          <w:spacing w:val="-4"/>
        </w:rPr>
        <w:t xml:space="preserve"> </w:t>
      </w:r>
      <w:r>
        <w:rPr>
          <w:color w:val="231F20"/>
        </w:rPr>
        <w:t>(</w:t>
      </w:r>
      <w:r>
        <w:rPr>
          <w:color w:val="231F20"/>
          <w:spacing w:val="-5"/>
        </w:rPr>
        <w:t xml:space="preserve"> </w:t>
      </w:r>
      <w:r>
        <w:rPr>
          <w:color w:val="231F20"/>
        </w:rPr>
        <w:t>∑</w:t>
      </w:r>
      <w:r>
        <w:rPr>
          <w:color w:val="231F20"/>
          <w:spacing w:val="-4"/>
        </w:rPr>
        <w:t xml:space="preserve"> </w:t>
      </w:r>
      <w:r>
        <w:rPr>
          <w:color w:val="231F20"/>
          <w:spacing w:val="3"/>
        </w:rPr>
        <w:t>a.1)</w:t>
      </w:r>
      <w:r>
        <w:rPr>
          <w:color w:val="231F20"/>
          <w:spacing w:val="-5"/>
        </w:rPr>
        <w:t xml:space="preserve"> </w:t>
      </w:r>
      <w:r>
        <w:rPr>
          <w:color w:val="231F20"/>
        </w:rPr>
        <w:t>+</w:t>
      </w:r>
      <w:r>
        <w:rPr>
          <w:color w:val="231F20"/>
          <w:spacing w:val="-4"/>
        </w:rPr>
        <w:t xml:space="preserve"> </w:t>
      </w:r>
      <w:r>
        <w:rPr>
          <w:color w:val="231F20"/>
        </w:rPr>
        <w:t>(</w:t>
      </w:r>
      <w:r>
        <w:rPr>
          <w:color w:val="231F20"/>
          <w:spacing w:val="-5"/>
        </w:rPr>
        <w:t xml:space="preserve"> </w:t>
      </w:r>
      <w:r>
        <w:rPr>
          <w:color w:val="231F20"/>
        </w:rPr>
        <w:t>∑</w:t>
      </w:r>
      <w:r>
        <w:rPr>
          <w:color w:val="231F20"/>
          <w:spacing w:val="-4"/>
        </w:rPr>
        <w:t xml:space="preserve"> </w:t>
      </w:r>
      <w:r>
        <w:rPr>
          <w:color w:val="231F20"/>
        </w:rPr>
        <w:t>b</w:t>
      </w:r>
      <w:r>
        <w:rPr>
          <w:color w:val="231F20"/>
          <w:spacing w:val="-5"/>
        </w:rPr>
        <w:t xml:space="preserve"> </w:t>
      </w:r>
      <w:r>
        <w:rPr>
          <w:color w:val="231F20"/>
        </w:rPr>
        <w:t>x</w:t>
      </w:r>
      <w:r>
        <w:rPr>
          <w:color w:val="231F20"/>
          <w:spacing w:val="-4"/>
        </w:rPr>
        <w:t xml:space="preserve"> </w:t>
      </w:r>
      <w:r>
        <w:rPr>
          <w:color w:val="231F20"/>
        </w:rPr>
        <w:t>)</w:t>
      </w:r>
      <w:r>
        <w:rPr>
          <w:color w:val="231F20"/>
          <w:spacing w:val="-5"/>
        </w:rPr>
        <w:t xml:space="preserve"> </w:t>
      </w:r>
      <w:r>
        <w:rPr>
          <w:color w:val="231F20"/>
        </w:rPr>
        <w:t>=</w:t>
      </w:r>
      <w:r>
        <w:rPr>
          <w:color w:val="231F20"/>
          <w:spacing w:val="-4"/>
        </w:rPr>
        <w:t xml:space="preserve"> </w:t>
      </w:r>
      <w:r>
        <w:rPr>
          <w:color w:val="231F20"/>
        </w:rPr>
        <w:t>a</w:t>
      </w:r>
      <w:r>
        <w:rPr>
          <w:color w:val="231F20"/>
          <w:spacing w:val="-5"/>
        </w:rPr>
        <w:t xml:space="preserve"> </w:t>
      </w:r>
      <w:r>
        <w:rPr>
          <w:color w:val="231F20"/>
        </w:rPr>
        <w:t>(</w:t>
      </w:r>
      <w:r>
        <w:rPr>
          <w:color w:val="231F20"/>
          <w:spacing w:val="-4"/>
        </w:rPr>
        <w:t xml:space="preserve"> </w:t>
      </w:r>
      <w:r>
        <w:rPr>
          <w:color w:val="231F20"/>
        </w:rPr>
        <w:t>∑</w:t>
      </w:r>
      <w:r>
        <w:rPr>
          <w:color w:val="231F20"/>
          <w:spacing w:val="-5"/>
        </w:rPr>
        <w:t xml:space="preserve"> </w:t>
      </w:r>
      <w:r>
        <w:rPr>
          <w:color w:val="231F20"/>
        </w:rPr>
        <w:t>1</w:t>
      </w:r>
      <w:r>
        <w:rPr>
          <w:color w:val="231F20"/>
          <w:spacing w:val="-5"/>
        </w:rPr>
        <w:t xml:space="preserve"> </w:t>
      </w:r>
      <w:r>
        <w:rPr>
          <w:color w:val="231F20"/>
        </w:rPr>
        <w:t>)</w:t>
      </w:r>
      <w:r>
        <w:rPr>
          <w:color w:val="231F20"/>
          <w:spacing w:val="-4"/>
        </w:rPr>
        <w:t xml:space="preserve"> </w:t>
      </w:r>
      <w:r>
        <w:rPr>
          <w:color w:val="231F20"/>
        </w:rPr>
        <w:t>+</w:t>
      </w:r>
      <w:r>
        <w:rPr>
          <w:color w:val="231F20"/>
          <w:spacing w:val="-5"/>
        </w:rPr>
        <w:t xml:space="preserve"> </w:t>
      </w:r>
      <w:r>
        <w:rPr>
          <w:color w:val="231F20"/>
        </w:rPr>
        <w:t>b</w:t>
      </w:r>
      <w:r>
        <w:rPr>
          <w:color w:val="231F20"/>
          <w:spacing w:val="-4"/>
        </w:rPr>
        <w:t xml:space="preserve"> </w:t>
      </w:r>
      <w:r>
        <w:rPr>
          <w:color w:val="231F20"/>
        </w:rPr>
        <w:t>(</w:t>
      </w:r>
      <w:r>
        <w:rPr>
          <w:color w:val="231F20"/>
          <w:spacing w:val="-5"/>
        </w:rPr>
        <w:t xml:space="preserve"> </w:t>
      </w:r>
      <w:r>
        <w:rPr>
          <w:color w:val="231F20"/>
        </w:rPr>
        <w:t>∑</w:t>
      </w:r>
      <w:r>
        <w:rPr>
          <w:color w:val="231F20"/>
          <w:spacing w:val="-4"/>
        </w:rPr>
        <w:t xml:space="preserve"> </w:t>
      </w:r>
      <w:r>
        <w:rPr>
          <w:color w:val="231F20"/>
          <w:spacing w:val="4"/>
        </w:rPr>
        <w:t xml:space="preserve">x). </w:t>
      </w:r>
      <w:r>
        <w:rPr>
          <w:color w:val="231F20"/>
          <w:spacing w:val="3"/>
        </w:rPr>
        <w:t>i.e.</w:t>
      </w:r>
    </w:p>
    <w:p w:rsidR="000E71B4" w:rsidRDefault="00727E65">
      <w:pPr>
        <w:pStyle w:val="BodyText"/>
        <w:tabs>
          <w:tab w:val="left" w:pos="6478"/>
        </w:tabs>
        <w:spacing w:before="3"/>
        <w:ind w:left="4018"/>
      </w:pPr>
      <w:r>
        <w:rPr>
          <w:color w:val="231F20"/>
        </w:rPr>
        <w:t>∑ y = an + b</w:t>
      </w:r>
      <w:r>
        <w:rPr>
          <w:color w:val="231F20"/>
          <w:spacing w:val="-19"/>
        </w:rPr>
        <w:t xml:space="preserve"> </w:t>
      </w:r>
      <w:r>
        <w:rPr>
          <w:color w:val="231F20"/>
        </w:rPr>
        <w:t>(∑</w:t>
      </w:r>
      <w:r>
        <w:rPr>
          <w:color w:val="231F20"/>
          <w:spacing w:val="-4"/>
        </w:rPr>
        <w:t xml:space="preserve"> </w:t>
      </w:r>
      <w:r>
        <w:rPr>
          <w:color w:val="231F20"/>
        </w:rPr>
        <w:t>x)</w:t>
      </w:r>
      <w:r>
        <w:rPr>
          <w:color w:val="231F20"/>
        </w:rPr>
        <w:tab/>
      </w:r>
      <w:r>
        <w:rPr>
          <w:color w:val="231F20"/>
          <w:spacing w:val="4"/>
        </w:rPr>
        <w:t>(2)</w:t>
      </w:r>
    </w:p>
    <w:p w:rsidR="000E71B4" w:rsidRDefault="000E71B4">
      <w:pPr>
        <w:pStyle w:val="BodyText"/>
        <w:spacing w:before="7"/>
        <w:rPr>
          <w:sz w:val="38"/>
        </w:rPr>
      </w:pPr>
    </w:p>
    <w:p w:rsidR="000E71B4" w:rsidRDefault="00727E65">
      <w:pPr>
        <w:pStyle w:val="BodyText"/>
        <w:spacing w:line="312" w:lineRule="auto"/>
        <w:ind w:left="1858" w:right="135" w:firstLine="720"/>
        <w:jc w:val="both"/>
      </w:pPr>
      <w:r>
        <w:rPr>
          <w:color w:val="231F20"/>
        </w:rPr>
        <w:t>To find two quantities a and b, we require two equations. We have obtained one equation i.e., (2). We need one more equation. For this purpose, multiply both sides of (1) by</w:t>
      </w:r>
    </w:p>
    <w:p w:rsidR="000E71B4" w:rsidRDefault="000E71B4">
      <w:pPr>
        <w:pStyle w:val="BodyText"/>
        <w:spacing w:before="9"/>
        <w:rPr>
          <w:sz w:val="21"/>
        </w:rPr>
      </w:pPr>
    </w:p>
    <w:p w:rsidR="000E71B4" w:rsidRDefault="00727E65">
      <w:pPr>
        <w:pStyle w:val="BodyText"/>
        <w:spacing w:before="113"/>
        <w:ind w:left="1917"/>
      </w:pPr>
      <w:r>
        <w:rPr>
          <w:color w:val="231F20"/>
        </w:rPr>
        <w:t>x. We obtain</w:t>
      </w:r>
    </w:p>
    <w:p w:rsidR="000E71B4" w:rsidRDefault="00727E65">
      <w:pPr>
        <w:pStyle w:val="BodyText"/>
        <w:spacing w:before="84"/>
        <w:ind w:left="4738"/>
      </w:pPr>
      <w:r>
        <w:rPr>
          <w:color w:val="231F20"/>
        </w:rPr>
        <w:t>x y = ax + bx</w:t>
      </w:r>
      <w:r>
        <w:rPr>
          <w:color w:val="231F20"/>
          <w:position w:val="8"/>
          <w:sz w:val="14"/>
        </w:rPr>
        <w:t xml:space="preserve">2 </w:t>
      </w:r>
      <w:r>
        <w:rPr>
          <w:color w:val="231F20"/>
        </w:rPr>
        <w:t>.</w:t>
      </w:r>
    </w:p>
    <w:p w:rsidR="000E71B4" w:rsidRDefault="000E71B4">
      <w:pPr>
        <w:pStyle w:val="BodyText"/>
        <w:rPr>
          <w:sz w:val="20"/>
        </w:rPr>
      </w:pPr>
    </w:p>
    <w:p w:rsidR="000E71B4" w:rsidRDefault="000E71B4">
      <w:pPr>
        <w:pStyle w:val="BodyText"/>
        <w:rPr>
          <w:sz w:val="20"/>
        </w:rPr>
      </w:pPr>
    </w:p>
    <w:p w:rsidR="000E71B4" w:rsidRDefault="000E71B4">
      <w:pPr>
        <w:pStyle w:val="BodyText"/>
        <w:spacing w:before="1"/>
        <w:rPr>
          <w:sz w:val="20"/>
        </w:rPr>
      </w:pPr>
    </w:p>
    <w:p w:rsidR="000E71B4" w:rsidRDefault="00727E65">
      <w:pPr>
        <w:pStyle w:val="BodyText"/>
        <w:spacing w:before="113"/>
        <w:ind w:right="636"/>
        <w:jc w:val="center"/>
      </w:pPr>
      <w:r>
        <w:rPr>
          <w:color w:val="231F20"/>
        </w:rPr>
        <w:t>Consider the summation of all such terms. We get</w:t>
      </w:r>
    </w:p>
    <w:p w:rsidR="000E71B4" w:rsidRDefault="000E71B4">
      <w:pPr>
        <w:pStyle w:val="BodyText"/>
        <w:spacing w:before="7"/>
        <w:rPr>
          <w:sz w:val="38"/>
        </w:rPr>
      </w:pPr>
    </w:p>
    <w:p w:rsidR="000E71B4" w:rsidRDefault="00727E65">
      <w:pPr>
        <w:pStyle w:val="BodyText"/>
        <w:ind w:left="3298"/>
      </w:pPr>
      <w:r>
        <w:rPr>
          <w:color w:val="231F20"/>
        </w:rPr>
        <w:t>∑ x y = ∑ (ax + bx</w:t>
      </w:r>
      <w:r>
        <w:rPr>
          <w:color w:val="231F20"/>
          <w:position w:val="8"/>
          <w:sz w:val="14"/>
        </w:rPr>
        <w:t xml:space="preserve">2 </w:t>
      </w:r>
      <w:r>
        <w:rPr>
          <w:color w:val="231F20"/>
        </w:rPr>
        <w:t>) = (∑ a x) + ( ∑ bx</w:t>
      </w:r>
      <w:r>
        <w:rPr>
          <w:color w:val="231F20"/>
          <w:position w:val="8"/>
          <w:sz w:val="14"/>
        </w:rPr>
        <w:t>2</w:t>
      </w:r>
      <w:r>
        <w:rPr>
          <w:color w:val="231F20"/>
        </w:rPr>
        <w:t>)</w:t>
      </w:r>
    </w:p>
    <w:p w:rsidR="000E71B4" w:rsidRDefault="000E71B4">
      <w:pPr>
        <w:sectPr w:rsidR="000E71B4">
          <w:footerReference w:type="even" r:id="rId90"/>
          <w:footerReference w:type="default" r:id="rId91"/>
          <w:pgSz w:w="11910" w:h="16840"/>
          <w:pgMar w:top="1260" w:right="1280" w:bottom="1380" w:left="1260" w:header="0" w:footer="1200" w:gutter="0"/>
          <w:cols w:space="720"/>
        </w:sectPr>
      </w:pPr>
    </w:p>
    <w:p w:rsidR="000E71B4" w:rsidRDefault="00727E65">
      <w:pPr>
        <w:pStyle w:val="BodyText"/>
        <w:spacing w:before="90"/>
        <w:ind w:left="157"/>
      </w:pPr>
      <w:r>
        <w:rPr>
          <w:color w:val="231F20"/>
        </w:rPr>
        <w:lastRenderedPageBreak/>
        <w:t>i.e.,</w:t>
      </w:r>
    </w:p>
    <w:p w:rsidR="000E71B4" w:rsidRDefault="00727E65">
      <w:pPr>
        <w:pStyle w:val="BodyText"/>
        <w:tabs>
          <w:tab w:val="left" w:leader="dot" w:pos="5312"/>
        </w:tabs>
        <w:spacing w:before="84"/>
        <w:ind w:left="1597"/>
      </w:pPr>
      <w:r>
        <w:rPr>
          <w:color w:val="231F20"/>
        </w:rPr>
        <w:t>∑</w:t>
      </w:r>
      <w:r>
        <w:rPr>
          <w:color w:val="231F20"/>
          <w:spacing w:val="-6"/>
        </w:rPr>
        <w:t xml:space="preserve"> </w:t>
      </w:r>
      <w:r>
        <w:rPr>
          <w:color w:val="231F20"/>
        </w:rPr>
        <w:t>x</w:t>
      </w:r>
      <w:r>
        <w:rPr>
          <w:color w:val="231F20"/>
          <w:spacing w:val="-6"/>
        </w:rPr>
        <w:t xml:space="preserve"> </w:t>
      </w:r>
      <w:r>
        <w:rPr>
          <w:color w:val="231F20"/>
        </w:rPr>
        <w:t>y</w:t>
      </w:r>
      <w:r>
        <w:rPr>
          <w:color w:val="231F20"/>
          <w:spacing w:val="-6"/>
        </w:rPr>
        <w:t xml:space="preserve"> </w:t>
      </w:r>
      <w:r>
        <w:rPr>
          <w:color w:val="231F20"/>
        </w:rPr>
        <w:t>=</w:t>
      </w:r>
      <w:r>
        <w:rPr>
          <w:color w:val="231F20"/>
          <w:spacing w:val="-6"/>
        </w:rPr>
        <w:t xml:space="preserve"> </w:t>
      </w:r>
      <w:r>
        <w:rPr>
          <w:color w:val="231F20"/>
        </w:rPr>
        <w:t>a</w:t>
      </w:r>
      <w:r>
        <w:rPr>
          <w:color w:val="231F20"/>
          <w:spacing w:val="-6"/>
        </w:rPr>
        <w:t xml:space="preserve"> </w:t>
      </w:r>
      <w:r>
        <w:rPr>
          <w:color w:val="231F20"/>
        </w:rPr>
        <w:t>(∑</w:t>
      </w:r>
      <w:r>
        <w:rPr>
          <w:color w:val="231F20"/>
          <w:spacing w:val="-6"/>
        </w:rPr>
        <w:t xml:space="preserve"> </w:t>
      </w:r>
      <w:r>
        <w:rPr>
          <w:color w:val="231F20"/>
        </w:rPr>
        <w:t>x</w:t>
      </w:r>
      <w:r>
        <w:rPr>
          <w:color w:val="231F20"/>
          <w:spacing w:val="-6"/>
        </w:rPr>
        <w:t xml:space="preserve"> </w:t>
      </w:r>
      <w:r>
        <w:rPr>
          <w:color w:val="231F20"/>
        </w:rPr>
        <w:t>)</w:t>
      </w:r>
      <w:r>
        <w:rPr>
          <w:color w:val="231F20"/>
          <w:spacing w:val="-6"/>
        </w:rPr>
        <w:t xml:space="preserve"> </w:t>
      </w:r>
      <w:r>
        <w:rPr>
          <w:color w:val="231F20"/>
        </w:rPr>
        <w:t>+</w:t>
      </w:r>
      <w:r>
        <w:rPr>
          <w:color w:val="231F20"/>
          <w:spacing w:val="-6"/>
        </w:rPr>
        <w:t xml:space="preserve"> </w:t>
      </w:r>
      <w:r>
        <w:rPr>
          <w:color w:val="231F20"/>
        </w:rPr>
        <w:t>b</w:t>
      </w:r>
      <w:r>
        <w:rPr>
          <w:color w:val="231F20"/>
          <w:spacing w:val="-6"/>
        </w:rPr>
        <w:t xml:space="preserve"> </w:t>
      </w:r>
      <w:r>
        <w:rPr>
          <w:color w:val="231F20"/>
        </w:rPr>
        <w:t>(∑</w:t>
      </w:r>
      <w:r>
        <w:rPr>
          <w:color w:val="231F20"/>
          <w:spacing w:val="-6"/>
        </w:rPr>
        <w:t xml:space="preserve"> </w:t>
      </w:r>
      <w:r>
        <w:rPr>
          <w:color w:val="231F20"/>
          <w:spacing w:val="2"/>
        </w:rPr>
        <w:t>x</w:t>
      </w:r>
      <w:r>
        <w:rPr>
          <w:color w:val="231F20"/>
          <w:spacing w:val="2"/>
          <w:position w:val="8"/>
          <w:sz w:val="14"/>
        </w:rPr>
        <w:t>2</w:t>
      </w:r>
      <w:r>
        <w:rPr>
          <w:color w:val="231F20"/>
          <w:spacing w:val="2"/>
        </w:rPr>
        <w:t>)</w:t>
      </w:r>
      <w:r>
        <w:rPr>
          <w:color w:val="231F20"/>
          <w:spacing w:val="2"/>
        </w:rPr>
        <w:tab/>
      </w:r>
      <w:r>
        <w:rPr>
          <w:color w:val="231F20"/>
          <w:spacing w:val="4"/>
        </w:rPr>
        <w:t>(3)</w:t>
      </w:r>
    </w:p>
    <w:p w:rsidR="000E71B4" w:rsidRDefault="000E71B4">
      <w:pPr>
        <w:pStyle w:val="BodyText"/>
        <w:spacing w:before="8"/>
        <w:rPr>
          <w:sz w:val="28"/>
        </w:rPr>
      </w:pPr>
    </w:p>
    <w:p w:rsidR="000E71B4" w:rsidRDefault="00727E65">
      <w:pPr>
        <w:pStyle w:val="BodyText"/>
        <w:spacing w:before="114" w:line="312" w:lineRule="auto"/>
        <w:ind w:left="157" w:right="1830"/>
      </w:pPr>
      <w:r>
        <w:rPr>
          <w:color w:val="231F20"/>
        </w:rPr>
        <w:t>Equations (2) and (3) are referred to as the normal equations associated with the regression of y on x. Solving these two equations, we obtain</w:t>
      </w:r>
    </w:p>
    <w:p w:rsidR="000E71B4" w:rsidRDefault="000E71B4">
      <w:pPr>
        <w:pStyle w:val="BodyText"/>
        <w:rPr>
          <w:sz w:val="20"/>
        </w:rPr>
      </w:pPr>
    </w:p>
    <w:p w:rsidR="000E71B4" w:rsidRDefault="000E71B4">
      <w:pPr>
        <w:pStyle w:val="BodyText"/>
        <w:spacing w:before="11"/>
        <w:rPr>
          <w:sz w:val="25"/>
        </w:rPr>
      </w:pPr>
    </w:p>
    <w:p w:rsidR="000E71B4" w:rsidRDefault="000E71B4">
      <w:pPr>
        <w:rPr>
          <w:sz w:val="25"/>
        </w:rPr>
        <w:sectPr w:rsidR="000E71B4">
          <w:pgSz w:w="11910" w:h="16840"/>
          <w:pgMar w:top="1260" w:right="1280" w:bottom="1560" w:left="1260" w:header="0" w:footer="1365" w:gutter="0"/>
          <w:cols w:space="720"/>
        </w:sectPr>
      </w:pPr>
    </w:p>
    <w:p w:rsidR="000E71B4" w:rsidRDefault="00A910AF">
      <w:pPr>
        <w:tabs>
          <w:tab w:val="left" w:pos="651"/>
        </w:tabs>
        <w:spacing w:before="166" w:line="244" w:lineRule="exact"/>
        <w:jc w:val="right"/>
        <w:rPr>
          <w:sz w:val="24"/>
        </w:rPr>
      </w:pPr>
      <w:r w:rsidRPr="00A910AF">
        <w:lastRenderedPageBreak/>
        <w:pict>
          <v:shape id="_x0000_s1414" type="#_x0000_t202" style="position:absolute;left:0;text-align:left;margin-left:201.4pt;margin-top:5pt;width:12.85pt;height:22.1pt;z-index:251770880;mso-position-horizontal-relative:page" filled="f" stroked="f">
            <v:textbox inset="0,0,0,0">
              <w:txbxContent>
                <w:p w:rsidR="000E71B4" w:rsidRDefault="00727E65">
                  <w:pPr>
                    <w:rPr>
                      <w:rFonts w:ascii="Symbol" w:hAnsi="Symbol"/>
                      <w:sz w:val="36"/>
                    </w:rPr>
                  </w:pPr>
                  <w:r>
                    <w:rPr>
                      <w:rFonts w:ascii="Symbol" w:hAnsi="Symbol"/>
                      <w:sz w:val="36"/>
                    </w:rPr>
                    <w:t></w:t>
                  </w:r>
                </w:p>
              </w:txbxContent>
            </v:textbox>
            <w10:wrap anchorx="page"/>
          </v:shape>
        </w:pict>
      </w:r>
      <w:r w:rsidRPr="00A910AF">
        <w:pict>
          <v:shape id="_x0000_s1413" type="#_x0000_t202" style="position:absolute;left:0;text-align:left;margin-left:233.95pt;margin-top:5pt;width:12.85pt;height:22.1pt;z-index:-270747648;mso-position-horizontal-relative:page" filled="f" stroked="f">
            <v:textbox inset="0,0,0,0">
              <w:txbxContent>
                <w:p w:rsidR="000E71B4" w:rsidRDefault="00727E65">
                  <w:pPr>
                    <w:rPr>
                      <w:rFonts w:ascii="Symbol" w:hAnsi="Symbol"/>
                      <w:sz w:val="36"/>
                    </w:rPr>
                  </w:pPr>
                  <w:r>
                    <w:rPr>
                      <w:rFonts w:ascii="Symbol" w:hAnsi="Symbol"/>
                      <w:sz w:val="36"/>
                    </w:rPr>
                    <w:t></w:t>
                  </w:r>
                </w:p>
              </w:txbxContent>
            </v:textbox>
            <w10:wrap anchorx="page"/>
          </v:shape>
        </w:pict>
      </w:r>
      <w:r w:rsidR="00727E65">
        <w:rPr>
          <w:spacing w:val="6"/>
          <w:sz w:val="24"/>
        </w:rPr>
        <w:t>X</w:t>
      </w:r>
      <w:r w:rsidR="00727E65">
        <w:rPr>
          <w:spacing w:val="6"/>
          <w:position w:val="11"/>
          <w:sz w:val="14"/>
        </w:rPr>
        <w:t>2</w:t>
      </w:r>
      <w:r w:rsidR="00727E65">
        <w:rPr>
          <w:spacing w:val="6"/>
          <w:position w:val="11"/>
          <w:sz w:val="14"/>
        </w:rPr>
        <w:tab/>
      </w:r>
      <w:r w:rsidR="00727E65">
        <w:rPr>
          <w:sz w:val="24"/>
        </w:rPr>
        <w:t>Y</w:t>
      </w:r>
      <w:r w:rsidR="00727E65">
        <w:rPr>
          <w:spacing w:val="14"/>
          <w:sz w:val="24"/>
        </w:rPr>
        <w:t xml:space="preserve"> </w:t>
      </w:r>
      <w:r w:rsidR="00727E65">
        <w:rPr>
          <w:sz w:val="24"/>
        </w:rPr>
        <w:t>-</w:t>
      </w:r>
    </w:p>
    <w:p w:rsidR="000E71B4" w:rsidRDefault="00A910AF">
      <w:pPr>
        <w:pStyle w:val="BodyText"/>
        <w:spacing w:line="77" w:lineRule="exact"/>
        <w:ind w:left="2329" w:right="1365"/>
        <w:jc w:val="center"/>
      </w:pPr>
      <w:r>
        <w:pict>
          <v:line id="_x0000_s1412" style="position:absolute;left:0;text-align:left;z-index:251768832;mso-position-horizontal-relative:page" from="200.75pt,5.75pt" to="330.7pt,5.75pt" strokeweight=".20956mm">
            <w10:wrap anchorx="page"/>
          </v:line>
        </w:pict>
      </w:r>
      <w:r w:rsidR="00727E65">
        <w:t>a =</w:t>
      </w:r>
    </w:p>
    <w:p w:rsidR="000E71B4" w:rsidRDefault="00727E65">
      <w:pPr>
        <w:spacing w:before="105" w:line="433" w:lineRule="exact"/>
        <w:ind w:left="88"/>
        <w:rPr>
          <w:sz w:val="24"/>
        </w:rPr>
      </w:pPr>
      <w:r>
        <w:br w:type="column"/>
      </w:r>
      <w:r>
        <w:rPr>
          <w:rFonts w:ascii="Symbol" w:hAnsi="Symbol"/>
          <w:position w:val="-5"/>
          <w:sz w:val="36"/>
        </w:rPr>
        <w:lastRenderedPageBreak/>
        <w:t></w:t>
      </w:r>
      <w:r>
        <w:rPr>
          <w:sz w:val="24"/>
        </w:rPr>
        <w:t xml:space="preserve">X </w:t>
      </w:r>
      <w:r>
        <w:rPr>
          <w:rFonts w:ascii="Symbol" w:hAnsi="Symbol"/>
          <w:position w:val="-5"/>
          <w:sz w:val="36"/>
        </w:rPr>
        <w:t></w:t>
      </w:r>
      <w:r>
        <w:rPr>
          <w:sz w:val="24"/>
        </w:rPr>
        <w:t>XY</w:t>
      </w:r>
    </w:p>
    <w:p w:rsidR="000E71B4" w:rsidRDefault="00727E65">
      <w:pPr>
        <w:spacing w:line="51" w:lineRule="exact"/>
        <w:ind w:left="809"/>
        <w:rPr>
          <w:sz w:val="14"/>
        </w:rPr>
      </w:pPr>
      <w:r>
        <w:rPr>
          <w:w w:val="99"/>
          <w:sz w:val="14"/>
        </w:rPr>
        <w:t>2</w:t>
      </w:r>
    </w:p>
    <w:p w:rsidR="000E71B4" w:rsidRDefault="000E71B4">
      <w:pPr>
        <w:spacing w:line="51" w:lineRule="exact"/>
        <w:rPr>
          <w:sz w:val="14"/>
        </w:rPr>
        <w:sectPr w:rsidR="000E71B4">
          <w:type w:val="continuous"/>
          <w:pgSz w:w="11910" w:h="16840"/>
          <w:pgMar w:top="1240" w:right="1280" w:bottom="1560" w:left="1260" w:header="720" w:footer="720" w:gutter="0"/>
          <w:cols w:num="2" w:space="720" w:equalWidth="0">
            <w:col w:w="4036" w:space="40"/>
            <w:col w:w="5294"/>
          </w:cols>
        </w:sectPr>
      </w:pPr>
    </w:p>
    <w:p w:rsidR="000E71B4" w:rsidRDefault="00727E65">
      <w:pPr>
        <w:spacing w:line="370" w:lineRule="exact"/>
        <w:ind w:right="1348"/>
        <w:jc w:val="center"/>
        <w:rPr>
          <w:rFonts w:ascii="Symbol" w:hAnsi="Symbol"/>
          <w:sz w:val="37"/>
        </w:rPr>
      </w:pPr>
      <w:r>
        <w:rPr>
          <w:sz w:val="24"/>
        </w:rPr>
        <w:lastRenderedPageBreak/>
        <w:t xml:space="preserve">n </w:t>
      </w:r>
      <w:r>
        <w:rPr>
          <w:rFonts w:ascii="Symbol" w:hAnsi="Symbol"/>
          <w:position w:val="-4"/>
          <w:sz w:val="36"/>
        </w:rPr>
        <w:t></w:t>
      </w:r>
      <w:r>
        <w:rPr>
          <w:position w:val="-4"/>
          <w:sz w:val="36"/>
        </w:rPr>
        <w:t xml:space="preserve"> </w:t>
      </w:r>
      <w:r>
        <w:rPr>
          <w:i/>
          <w:sz w:val="24"/>
        </w:rPr>
        <w:t xml:space="preserve">X </w:t>
      </w:r>
      <w:r>
        <w:rPr>
          <w:position w:val="11"/>
          <w:sz w:val="14"/>
        </w:rPr>
        <w:t xml:space="preserve">2    </w:t>
      </w:r>
      <w:r>
        <w:rPr>
          <w:sz w:val="24"/>
        </w:rPr>
        <w:t xml:space="preserve">- </w:t>
      </w:r>
      <w:r>
        <w:rPr>
          <w:rFonts w:ascii="Symbol" w:hAnsi="Symbol"/>
          <w:position w:val="-2"/>
          <w:sz w:val="37"/>
        </w:rPr>
        <w:t></w:t>
      </w:r>
      <w:r>
        <w:rPr>
          <w:rFonts w:ascii="Symbol" w:hAnsi="Symbol"/>
          <w:position w:val="-4"/>
          <w:sz w:val="36"/>
        </w:rPr>
        <w:t></w:t>
      </w:r>
      <w:r>
        <w:rPr>
          <w:sz w:val="24"/>
        </w:rPr>
        <w:t>X</w:t>
      </w:r>
      <w:r>
        <w:rPr>
          <w:rFonts w:ascii="Symbol" w:hAnsi="Symbol"/>
          <w:position w:val="-2"/>
          <w:sz w:val="37"/>
        </w:rPr>
        <w:t></w:t>
      </w:r>
    </w:p>
    <w:p w:rsidR="000E71B4" w:rsidRDefault="000E71B4">
      <w:pPr>
        <w:pStyle w:val="BodyText"/>
        <w:rPr>
          <w:rFonts w:ascii="Symbol" w:hAnsi="Symbol"/>
          <w:sz w:val="20"/>
        </w:rPr>
      </w:pPr>
    </w:p>
    <w:p w:rsidR="000E71B4" w:rsidRDefault="000E71B4">
      <w:pPr>
        <w:pStyle w:val="BodyText"/>
        <w:rPr>
          <w:rFonts w:ascii="Symbol" w:hAnsi="Symbol"/>
          <w:sz w:val="20"/>
        </w:rPr>
      </w:pPr>
    </w:p>
    <w:p w:rsidR="000E71B4" w:rsidRDefault="000E71B4">
      <w:pPr>
        <w:rPr>
          <w:rFonts w:ascii="Symbol" w:hAnsi="Symbol"/>
          <w:sz w:val="20"/>
        </w:rPr>
        <w:sectPr w:rsidR="000E71B4">
          <w:type w:val="continuous"/>
          <w:pgSz w:w="11910" w:h="16840"/>
          <w:pgMar w:top="1240" w:right="1280" w:bottom="1560" w:left="1260" w:header="720" w:footer="720" w:gutter="0"/>
          <w:cols w:space="720"/>
        </w:sectPr>
      </w:pPr>
    </w:p>
    <w:p w:rsidR="000E71B4" w:rsidRDefault="000E71B4">
      <w:pPr>
        <w:pStyle w:val="BodyText"/>
        <w:spacing w:before="6"/>
        <w:rPr>
          <w:rFonts w:ascii="Symbol" w:hAnsi="Symbol"/>
          <w:sz w:val="42"/>
        </w:rPr>
      </w:pPr>
    </w:p>
    <w:p w:rsidR="000E71B4" w:rsidRDefault="00727E65">
      <w:pPr>
        <w:pStyle w:val="BodyText"/>
        <w:spacing w:line="126" w:lineRule="exact"/>
        <w:jc w:val="right"/>
      </w:pPr>
      <w:r>
        <w:rPr>
          <w:color w:val="231F20"/>
          <w:w w:val="105"/>
        </w:rPr>
        <w:t>and</w:t>
      </w:r>
    </w:p>
    <w:p w:rsidR="000E71B4" w:rsidRDefault="00727E65">
      <w:pPr>
        <w:spacing w:before="264" w:line="382" w:lineRule="exact"/>
        <w:ind w:left="301"/>
        <w:rPr>
          <w:sz w:val="24"/>
        </w:rPr>
      </w:pPr>
      <w:r>
        <w:br w:type="column"/>
      </w:r>
      <w:r>
        <w:rPr>
          <w:position w:val="-17"/>
          <w:sz w:val="24"/>
        </w:rPr>
        <w:lastRenderedPageBreak/>
        <w:t xml:space="preserve">b = </w:t>
      </w:r>
      <w:r>
        <w:rPr>
          <w:sz w:val="24"/>
        </w:rPr>
        <w:t xml:space="preserve">n </w:t>
      </w:r>
      <w:r>
        <w:rPr>
          <w:rFonts w:ascii="Symbol" w:hAnsi="Symbol"/>
          <w:position w:val="-5"/>
          <w:sz w:val="36"/>
        </w:rPr>
        <w:t></w:t>
      </w:r>
      <w:r>
        <w:rPr>
          <w:sz w:val="24"/>
        </w:rPr>
        <w:t xml:space="preserve">XY - </w:t>
      </w:r>
      <w:r>
        <w:rPr>
          <w:rFonts w:ascii="Symbol" w:hAnsi="Symbol"/>
          <w:position w:val="-5"/>
          <w:sz w:val="36"/>
        </w:rPr>
        <w:t></w:t>
      </w:r>
      <w:r>
        <w:rPr>
          <w:sz w:val="24"/>
        </w:rPr>
        <w:t xml:space="preserve">X </w:t>
      </w:r>
      <w:r>
        <w:rPr>
          <w:rFonts w:ascii="Symbol" w:hAnsi="Symbol"/>
          <w:position w:val="-5"/>
          <w:sz w:val="36"/>
        </w:rPr>
        <w:t></w:t>
      </w:r>
      <w:r>
        <w:rPr>
          <w:sz w:val="24"/>
        </w:rPr>
        <w:t>Y</w:t>
      </w:r>
    </w:p>
    <w:p w:rsidR="000E71B4" w:rsidRDefault="000E71B4">
      <w:pPr>
        <w:pStyle w:val="BodyText"/>
        <w:spacing w:before="9"/>
        <w:rPr>
          <w:sz w:val="2"/>
        </w:rPr>
      </w:pPr>
    </w:p>
    <w:p w:rsidR="000E71B4" w:rsidRDefault="00A910AF">
      <w:pPr>
        <w:pStyle w:val="BodyText"/>
        <w:spacing w:line="20" w:lineRule="exact"/>
        <w:ind w:left="715"/>
        <w:rPr>
          <w:sz w:val="2"/>
        </w:rPr>
      </w:pPr>
      <w:r>
        <w:rPr>
          <w:sz w:val="2"/>
        </w:rPr>
      </w:r>
      <w:r>
        <w:rPr>
          <w:sz w:val="2"/>
        </w:rPr>
        <w:pict>
          <v:group id="_x0000_s1410" style="width:110.75pt;height:.6pt;mso-position-horizontal-relative:char;mso-position-vertical-relative:line" coordsize="2215,12">
            <v:line id="_x0000_s1411" style="position:absolute" from="0,6" to="2214,6" strokeweight=".20956mm"/>
            <w10:wrap type="none"/>
            <w10:anchorlock/>
          </v:group>
        </w:pict>
      </w:r>
    </w:p>
    <w:p w:rsidR="000E71B4" w:rsidRDefault="000E71B4">
      <w:pPr>
        <w:spacing w:line="20" w:lineRule="exact"/>
        <w:rPr>
          <w:sz w:val="2"/>
        </w:rPr>
        <w:sectPr w:rsidR="000E71B4">
          <w:type w:val="continuous"/>
          <w:pgSz w:w="11910" w:h="16840"/>
          <w:pgMar w:top="1240" w:right="1280" w:bottom="1560" w:left="1260" w:header="720" w:footer="720" w:gutter="0"/>
          <w:cols w:num="2" w:space="720" w:equalWidth="0">
            <w:col w:w="2086" w:space="40"/>
            <w:col w:w="7244"/>
          </w:cols>
        </w:sectPr>
      </w:pPr>
    </w:p>
    <w:p w:rsidR="000E71B4" w:rsidRDefault="00727E65">
      <w:pPr>
        <w:spacing w:line="420" w:lineRule="exact"/>
        <w:ind w:left="3073"/>
        <w:rPr>
          <w:sz w:val="14"/>
        </w:rPr>
      </w:pPr>
      <w:r>
        <w:rPr>
          <w:sz w:val="24"/>
        </w:rPr>
        <w:lastRenderedPageBreak/>
        <w:t>n</w:t>
      </w:r>
      <w:r>
        <w:rPr>
          <w:spacing w:val="24"/>
          <w:sz w:val="24"/>
        </w:rPr>
        <w:t xml:space="preserve"> </w:t>
      </w:r>
      <w:r>
        <w:rPr>
          <w:rFonts w:ascii="Symbol" w:hAnsi="Symbol"/>
          <w:spacing w:val="32"/>
          <w:position w:val="-4"/>
          <w:sz w:val="36"/>
        </w:rPr>
        <w:t></w:t>
      </w:r>
      <w:r>
        <w:rPr>
          <w:spacing w:val="12"/>
          <w:sz w:val="24"/>
        </w:rPr>
        <w:t>X</w:t>
      </w:r>
      <w:r>
        <w:rPr>
          <w:w w:val="99"/>
          <w:position w:val="11"/>
          <w:sz w:val="14"/>
        </w:rPr>
        <w:t>2</w:t>
      </w:r>
      <w:r>
        <w:rPr>
          <w:position w:val="11"/>
          <w:sz w:val="14"/>
        </w:rPr>
        <w:t xml:space="preserve">  </w:t>
      </w:r>
      <w:r>
        <w:rPr>
          <w:spacing w:val="-11"/>
          <w:position w:val="11"/>
          <w:sz w:val="14"/>
        </w:rPr>
        <w:t xml:space="preserve"> </w:t>
      </w:r>
      <w:r>
        <w:rPr>
          <w:sz w:val="24"/>
        </w:rPr>
        <w:t>-</w:t>
      </w:r>
      <w:r>
        <w:rPr>
          <w:spacing w:val="28"/>
          <w:sz w:val="24"/>
        </w:rPr>
        <w:t xml:space="preserve"> </w:t>
      </w:r>
      <w:r>
        <w:rPr>
          <w:rFonts w:ascii="Symbol" w:hAnsi="Symbol"/>
          <w:spacing w:val="18"/>
          <w:w w:val="64"/>
          <w:position w:val="-2"/>
          <w:sz w:val="37"/>
        </w:rPr>
        <w:t></w:t>
      </w:r>
      <w:r>
        <w:rPr>
          <w:rFonts w:ascii="Symbol" w:hAnsi="Symbol"/>
          <w:spacing w:val="32"/>
          <w:position w:val="-4"/>
          <w:sz w:val="36"/>
        </w:rPr>
        <w:t></w:t>
      </w:r>
      <w:r>
        <w:rPr>
          <w:spacing w:val="19"/>
          <w:sz w:val="24"/>
        </w:rPr>
        <w:t>X</w:t>
      </w:r>
      <w:r>
        <w:rPr>
          <w:rFonts w:ascii="Symbol" w:hAnsi="Symbol"/>
          <w:spacing w:val="5"/>
          <w:w w:val="64"/>
          <w:position w:val="-2"/>
          <w:sz w:val="37"/>
        </w:rPr>
        <w:t></w:t>
      </w:r>
      <w:r>
        <w:rPr>
          <w:w w:val="99"/>
          <w:position w:val="17"/>
          <w:sz w:val="14"/>
        </w:rPr>
        <w:t>2</w:t>
      </w:r>
    </w:p>
    <w:p w:rsidR="000E71B4" w:rsidRDefault="000E71B4">
      <w:pPr>
        <w:pStyle w:val="BodyText"/>
        <w:rPr>
          <w:sz w:val="20"/>
        </w:rPr>
      </w:pPr>
    </w:p>
    <w:p w:rsidR="000E71B4" w:rsidRDefault="000E71B4">
      <w:pPr>
        <w:rPr>
          <w:sz w:val="20"/>
        </w:rPr>
        <w:sectPr w:rsidR="000E71B4">
          <w:type w:val="continuous"/>
          <w:pgSz w:w="11910" w:h="16840"/>
          <w:pgMar w:top="1240" w:right="1280" w:bottom="1560" w:left="1260" w:header="720" w:footer="720" w:gutter="0"/>
          <w:cols w:space="720"/>
        </w:sectPr>
      </w:pPr>
    </w:p>
    <w:p w:rsidR="000E71B4" w:rsidRDefault="00727E65">
      <w:pPr>
        <w:pStyle w:val="Heading4"/>
        <w:spacing w:before="225"/>
      </w:pPr>
      <w:r>
        <w:rPr>
          <w:color w:val="231F20"/>
          <w:spacing w:val="-1"/>
          <w:w w:val="95"/>
        </w:rPr>
        <w:lastRenderedPageBreak/>
        <w:t>Note:</w:t>
      </w:r>
    </w:p>
    <w:p w:rsidR="000E71B4" w:rsidRDefault="00727E65">
      <w:pPr>
        <w:pStyle w:val="BodyText"/>
        <w:spacing w:before="5"/>
        <w:rPr>
          <w:rFonts w:ascii="Palatino Linotype"/>
          <w:b/>
          <w:sz w:val="45"/>
        </w:rPr>
      </w:pPr>
      <w:r>
        <w:br w:type="column"/>
      </w:r>
    </w:p>
    <w:p w:rsidR="000E71B4" w:rsidRDefault="00727E65">
      <w:pPr>
        <w:pStyle w:val="BodyText"/>
        <w:spacing w:before="1" w:line="626" w:lineRule="auto"/>
        <w:ind w:left="839" w:right="3928" w:hanging="720"/>
      </w:pPr>
      <w:r>
        <w:rPr>
          <w:color w:val="231F20"/>
        </w:rPr>
        <w:t>For calculating the coefficient of correlation, we require ∑X, ∑Y, ∑ Xy, ∑ X</w:t>
      </w:r>
      <w:r>
        <w:rPr>
          <w:color w:val="231F20"/>
          <w:position w:val="8"/>
          <w:sz w:val="14"/>
        </w:rPr>
        <w:t>2</w:t>
      </w:r>
      <w:r>
        <w:rPr>
          <w:color w:val="231F20"/>
        </w:rPr>
        <w:t>, ∑Y</w:t>
      </w:r>
      <w:r>
        <w:rPr>
          <w:color w:val="231F20"/>
          <w:position w:val="8"/>
          <w:sz w:val="14"/>
        </w:rPr>
        <w:t>2</w:t>
      </w:r>
      <w:r>
        <w:rPr>
          <w:color w:val="231F20"/>
        </w:rPr>
        <w:t>.</w:t>
      </w:r>
    </w:p>
    <w:p w:rsidR="000E71B4" w:rsidRDefault="000E71B4">
      <w:pPr>
        <w:spacing w:line="626" w:lineRule="auto"/>
        <w:sectPr w:rsidR="000E71B4">
          <w:type w:val="continuous"/>
          <w:pgSz w:w="11910" w:h="16840"/>
          <w:pgMar w:top="1240" w:right="1280" w:bottom="1560" w:left="1260" w:header="720" w:footer="720" w:gutter="0"/>
          <w:cols w:num="2" w:space="720" w:equalWidth="0">
            <w:col w:w="718" w:space="40"/>
            <w:col w:w="8612"/>
          </w:cols>
        </w:sectPr>
      </w:pPr>
    </w:p>
    <w:p w:rsidR="000E71B4" w:rsidRDefault="00727E65">
      <w:pPr>
        <w:pStyle w:val="BodyText"/>
        <w:spacing w:line="312" w:lineRule="auto"/>
        <w:ind w:left="157" w:right="1834" w:firstLine="720"/>
        <w:jc w:val="both"/>
      </w:pPr>
      <w:r>
        <w:rPr>
          <w:color w:val="231F20"/>
        </w:rPr>
        <w:lastRenderedPageBreak/>
        <w:t>For</w:t>
      </w:r>
      <w:r>
        <w:rPr>
          <w:color w:val="231F20"/>
          <w:spacing w:val="-14"/>
        </w:rPr>
        <w:t xml:space="preserve"> </w:t>
      </w:r>
      <w:r>
        <w:rPr>
          <w:color w:val="231F20"/>
          <w:spacing w:val="4"/>
        </w:rPr>
        <w:t>calculating</w:t>
      </w:r>
      <w:r>
        <w:rPr>
          <w:color w:val="231F20"/>
          <w:spacing w:val="-13"/>
        </w:rPr>
        <w:t xml:space="preserve"> </w:t>
      </w:r>
      <w:r>
        <w:rPr>
          <w:color w:val="231F20"/>
          <w:spacing w:val="3"/>
        </w:rPr>
        <w:t>the</w:t>
      </w:r>
      <w:r>
        <w:rPr>
          <w:color w:val="231F20"/>
          <w:spacing w:val="-13"/>
        </w:rPr>
        <w:t xml:space="preserve"> </w:t>
      </w:r>
      <w:r>
        <w:rPr>
          <w:color w:val="231F20"/>
          <w:spacing w:val="2"/>
        </w:rPr>
        <w:t>regression</w:t>
      </w:r>
      <w:r>
        <w:rPr>
          <w:color w:val="231F20"/>
          <w:spacing w:val="-13"/>
        </w:rPr>
        <w:t xml:space="preserve"> </w:t>
      </w:r>
      <w:r>
        <w:rPr>
          <w:color w:val="231F20"/>
        </w:rPr>
        <w:t>of</w:t>
      </w:r>
      <w:r>
        <w:rPr>
          <w:color w:val="231F20"/>
          <w:spacing w:val="-13"/>
        </w:rPr>
        <w:t xml:space="preserve"> </w:t>
      </w:r>
      <w:r>
        <w:rPr>
          <w:color w:val="231F20"/>
        </w:rPr>
        <w:t>y</w:t>
      </w:r>
      <w:r>
        <w:rPr>
          <w:color w:val="231F20"/>
          <w:spacing w:val="-13"/>
        </w:rPr>
        <w:t xml:space="preserve"> </w:t>
      </w:r>
      <w:r>
        <w:rPr>
          <w:color w:val="231F20"/>
        </w:rPr>
        <w:t>on</w:t>
      </w:r>
      <w:r>
        <w:rPr>
          <w:color w:val="231F20"/>
          <w:spacing w:val="-14"/>
        </w:rPr>
        <w:t xml:space="preserve"> </w:t>
      </w:r>
      <w:r>
        <w:rPr>
          <w:color w:val="231F20"/>
        </w:rPr>
        <w:t>x,</w:t>
      </w:r>
      <w:r>
        <w:rPr>
          <w:color w:val="231F20"/>
          <w:spacing w:val="-13"/>
        </w:rPr>
        <w:t xml:space="preserve"> </w:t>
      </w:r>
      <w:r>
        <w:rPr>
          <w:color w:val="231F20"/>
        </w:rPr>
        <w:t>we</w:t>
      </w:r>
      <w:r>
        <w:rPr>
          <w:color w:val="231F20"/>
          <w:spacing w:val="-13"/>
        </w:rPr>
        <w:t xml:space="preserve"> </w:t>
      </w:r>
      <w:r>
        <w:rPr>
          <w:color w:val="231F20"/>
          <w:spacing w:val="2"/>
        </w:rPr>
        <w:t>require</w:t>
      </w:r>
      <w:r>
        <w:rPr>
          <w:color w:val="231F20"/>
          <w:spacing w:val="-13"/>
        </w:rPr>
        <w:t xml:space="preserve"> </w:t>
      </w:r>
      <w:r>
        <w:rPr>
          <w:color w:val="231F20"/>
          <w:spacing w:val="2"/>
        </w:rPr>
        <w:t>∑X,</w:t>
      </w:r>
      <w:r>
        <w:rPr>
          <w:color w:val="231F20"/>
          <w:spacing w:val="-13"/>
        </w:rPr>
        <w:t xml:space="preserve"> </w:t>
      </w:r>
      <w:r>
        <w:rPr>
          <w:color w:val="231F20"/>
          <w:spacing w:val="-7"/>
        </w:rPr>
        <w:t>∑Y,</w:t>
      </w:r>
      <w:r>
        <w:rPr>
          <w:color w:val="231F20"/>
          <w:spacing w:val="-13"/>
        </w:rPr>
        <w:t xml:space="preserve"> </w:t>
      </w:r>
      <w:r>
        <w:rPr>
          <w:color w:val="231F20"/>
        </w:rPr>
        <w:t>∑</w:t>
      </w:r>
      <w:r>
        <w:rPr>
          <w:color w:val="231F20"/>
          <w:spacing w:val="-14"/>
        </w:rPr>
        <w:t xml:space="preserve"> </w:t>
      </w:r>
      <w:r>
        <w:rPr>
          <w:color w:val="231F20"/>
          <w:spacing w:val="-8"/>
        </w:rPr>
        <w:t>XY,</w:t>
      </w:r>
      <w:r>
        <w:rPr>
          <w:color w:val="231F20"/>
          <w:spacing w:val="-13"/>
        </w:rPr>
        <w:t xml:space="preserve"> </w:t>
      </w:r>
      <w:r>
        <w:rPr>
          <w:color w:val="231F20"/>
        </w:rPr>
        <w:t xml:space="preserve">∑ </w:t>
      </w:r>
      <w:r>
        <w:rPr>
          <w:color w:val="231F20"/>
          <w:spacing w:val="2"/>
        </w:rPr>
        <w:t>X</w:t>
      </w:r>
      <w:r>
        <w:rPr>
          <w:color w:val="231F20"/>
          <w:spacing w:val="2"/>
          <w:position w:val="8"/>
          <w:sz w:val="14"/>
        </w:rPr>
        <w:t>2</w:t>
      </w:r>
      <w:r>
        <w:rPr>
          <w:color w:val="231F20"/>
          <w:spacing w:val="2"/>
        </w:rPr>
        <w:t xml:space="preserve">. Thus, </w:t>
      </w:r>
      <w:r>
        <w:rPr>
          <w:color w:val="231F20"/>
          <w:spacing w:val="3"/>
        </w:rPr>
        <w:t xml:space="preserve">tabular </w:t>
      </w:r>
      <w:r>
        <w:rPr>
          <w:color w:val="231F20"/>
          <w:spacing w:val="2"/>
        </w:rPr>
        <w:t xml:space="preserve">column </w:t>
      </w:r>
      <w:r>
        <w:rPr>
          <w:color w:val="231F20"/>
        </w:rPr>
        <w:t xml:space="preserve">is </w:t>
      </w:r>
      <w:r>
        <w:rPr>
          <w:color w:val="231F20"/>
          <w:spacing w:val="2"/>
        </w:rPr>
        <w:t xml:space="preserve">same </w:t>
      </w:r>
      <w:r>
        <w:rPr>
          <w:color w:val="231F20"/>
        </w:rPr>
        <w:t xml:space="preserve">in </w:t>
      </w:r>
      <w:r>
        <w:rPr>
          <w:color w:val="231F20"/>
          <w:spacing w:val="3"/>
        </w:rPr>
        <w:t>both the cases with the difference</w:t>
      </w:r>
      <w:r>
        <w:rPr>
          <w:color w:val="231F20"/>
          <w:spacing w:val="-41"/>
        </w:rPr>
        <w:t xml:space="preserve"> </w:t>
      </w:r>
      <w:r>
        <w:rPr>
          <w:color w:val="231F20"/>
          <w:spacing w:val="2"/>
        </w:rPr>
        <w:t>that</w:t>
      </w:r>
    </w:p>
    <w:p w:rsidR="000E71B4" w:rsidRDefault="00727E65">
      <w:pPr>
        <w:pStyle w:val="BodyText"/>
        <w:spacing w:before="1"/>
        <w:ind w:left="157"/>
      </w:pPr>
      <w:r>
        <w:rPr>
          <w:color w:val="231F20"/>
        </w:rPr>
        <w:t>∑Y</w:t>
      </w:r>
      <w:r>
        <w:rPr>
          <w:color w:val="231F20"/>
          <w:position w:val="8"/>
          <w:sz w:val="14"/>
        </w:rPr>
        <w:t xml:space="preserve">2 </w:t>
      </w:r>
      <w:r>
        <w:rPr>
          <w:color w:val="231F20"/>
        </w:rPr>
        <w:t>is also required for the coefficient of correlation.</w:t>
      </w:r>
    </w:p>
    <w:p w:rsidR="000E71B4" w:rsidRDefault="000E71B4">
      <w:pPr>
        <w:pStyle w:val="BodyText"/>
        <w:spacing w:before="7"/>
        <w:rPr>
          <w:sz w:val="38"/>
        </w:rPr>
      </w:pPr>
    </w:p>
    <w:p w:rsidR="000E71B4" w:rsidRDefault="00727E65">
      <w:pPr>
        <w:pStyle w:val="BodyText"/>
        <w:spacing w:line="312" w:lineRule="auto"/>
        <w:ind w:left="157" w:right="1834" w:firstLine="720"/>
        <w:jc w:val="both"/>
      </w:pPr>
      <w:r>
        <w:rPr>
          <w:color w:val="231F20"/>
          <w:spacing w:val="2"/>
        </w:rPr>
        <w:t>Next,</w:t>
      </w:r>
      <w:r>
        <w:rPr>
          <w:color w:val="231F20"/>
          <w:spacing w:val="-11"/>
        </w:rPr>
        <w:t xml:space="preserve"> </w:t>
      </w:r>
      <w:r>
        <w:rPr>
          <w:color w:val="231F20"/>
        </w:rPr>
        <w:t>if</w:t>
      </w:r>
      <w:r>
        <w:rPr>
          <w:color w:val="231F20"/>
          <w:spacing w:val="-11"/>
        </w:rPr>
        <w:t xml:space="preserve"> </w:t>
      </w:r>
      <w:r>
        <w:rPr>
          <w:color w:val="231F20"/>
        </w:rPr>
        <w:t>we</w:t>
      </w:r>
      <w:r>
        <w:rPr>
          <w:color w:val="231F20"/>
          <w:spacing w:val="-10"/>
        </w:rPr>
        <w:t xml:space="preserve"> </w:t>
      </w:r>
      <w:r>
        <w:rPr>
          <w:color w:val="231F20"/>
          <w:spacing w:val="2"/>
        </w:rPr>
        <w:t>consider</w:t>
      </w:r>
      <w:r>
        <w:rPr>
          <w:color w:val="231F20"/>
          <w:spacing w:val="-11"/>
        </w:rPr>
        <w:t xml:space="preserve"> </w:t>
      </w:r>
      <w:r>
        <w:rPr>
          <w:color w:val="231F20"/>
          <w:spacing w:val="3"/>
        </w:rPr>
        <w:t>the</w:t>
      </w:r>
      <w:r>
        <w:rPr>
          <w:color w:val="231F20"/>
          <w:spacing w:val="-10"/>
        </w:rPr>
        <w:t xml:space="preserve"> </w:t>
      </w:r>
      <w:r>
        <w:rPr>
          <w:color w:val="231F20"/>
          <w:spacing w:val="2"/>
        </w:rPr>
        <w:t>regression</w:t>
      </w:r>
      <w:r>
        <w:rPr>
          <w:color w:val="231F20"/>
          <w:spacing w:val="-11"/>
        </w:rPr>
        <w:t xml:space="preserve"> </w:t>
      </w:r>
      <w:r>
        <w:rPr>
          <w:color w:val="231F20"/>
          <w:spacing w:val="2"/>
        </w:rPr>
        <w:t>line</w:t>
      </w:r>
      <w:r>
        <w:rPr>
          <w:color w:val="231F20"/>
          <w:spacing w:val="-11"/>
        </w:rPr>
        <w:t xml:space="preserve"> </w:t>
      </w:r>
      <w:r>
        <w:rPr>
          <w:color w:val="231F20"/>
        </w:rPr>
        <w:t>of</w:t>
      </w:r>
      <w:r>
        <w:rPr>
          <w:color w:val="231F20"/>
          <w:spacing w:val="-10"/>
        </w:rPr>
        <w:t xml:space="preserve"> </w:t>
      </w:r>
      <w:r>
        <w:rPr>
          <w:color w:val="231F20"/>
        </w:rPr>
        <w:t>x</w:t>
      </w:r>
      <w:r>
        <w:rPr>
          <w:color w:val="231F20"/>
          <w:spacing w:val="-11"/>
        </w:rPr>
        <w:t xml:space="preserve"> </w:t>
      </w:r>
      <w:r>
        <w:rPr>
          <w:color w:val="231F20"/>
        </w:rPr>
        <w:t>on</w:t>
      </w:r>
      <w:r>
        <w:rPr>
          <w:color w:val="231F20"/>
          <w:spacing w:val="-10"/>
        </w:rPr>
        <w:t xml:space="preserve"> </w:t>
      </w:r>
      <w:r>
        <w:rPr>
          <w:color w:val="231F20"/>
          <w:spacing w:val="-7"/>
        </w:rPr>
        <w:t>y,</w:t>
      </w:r>
      <w:r>
        <w:rPr>
          <w:color w:val="231F20"/>
          <w:spacing w:val="-11"/>
        </w:rPr>
        <w:t xml:space="preserve"> </w:t>
      </w:r>
      <w:r>
        <w:rPr>
          <w:color w:val="231F20"/>
        </w:rPr>
        <w:t>we</w:t>
      </w:r>
      <w:r>
        <w:rPr>
          <w:color w:val="231F20"/>
          <w:spacing w:val="-10"/>
        </w:rPr>
        <w:t xml:space="preserve"> </w:t>
      </w:r>
      <w:r>
        <w:rPr>
          <w:color w:val="231F20"/>
          <w:spacing w:val="2"/>
        </w:rPr>
        <w:t>get</w:t>
      </w:r>
      <w:r>
        <w:rPr>
          <w:color w:val="231F20"/>
          <w:spacing w:val="-11"/>
        </w:rPr>
        <w:t xml:space="preserve"> </w:t>
      </w:r>
      <w:r>
        <w:rPr>
          <w:color w:val="231F20"/>
          <w:spacing w:val="3"/>
        </w:rPr>
        <w:t>the</w:t>
      </w:r>
      <w:r>
        <w:rPr>
          <w:color w:val="231F20"/>
          <w:spacing w:val="-11"/>
        </w:rPr>
        <w:t xml:space="preserve"> </w:t>
      </w:r>
      <w:r>
        <w:rPr>
          <w:color w:val="231F20"/>
          <w:spacing w:val="3"/>
        </w:rPr>
        <w:t xml:space="preserve">equation </w:t>
      </w:r>
      <w:r>
        <w:rPr>
          <w:color w:val="231F20"/>
        </w:rPr>
        <w:t>X</w:t>
      </w:r>
      <w:r>
        <w:rPr>
          <w:color w:val="231F20"/>
          <w:spacing w:val="-10"/>
        </w:rPr>
        <w:t xml:space="preserve"> </w:t>
      </w:r>
      <w:r>
        <w:rPr>
          <w:color w:val="231F20"/>
        </w:rPr>
        <w:t>=</w:t>
      </w:r>
      <w:r>
        <w:rPr>
          <w:color w:val="231F20"/>
          <w:spacing w:val="-9"/>
        </w:rPr>
        <w:t xml:space="preserve"> </w:t>
      </w:r>
      <w:r>
        <w:rPr>
          <w:color w:val="231F20"/>
        </w:rPr>
        <w:t>a</w:t>
      </w:r>
      <w:r>
        <w:rPr>
          <w:color w:val="231F20"/>
          <w:spacing w:val="-10"/>
        </w:rPr>
        <w:t xml:space="preserve"> </w:t>
      </w:r>
      <w:r>
        <w:rPr>
          <w:color w:val="231F20"/>
        </w:rPr>
        <w:t>+</w:t>
      </w:r>
      <w:r>
        <w:rPr>
          <w:color w:val="231F20"/>
          <w:spacing w:val="-9"/>
        </w:rPr>
        <w:t xml:space="preserve"> </w:t>
      </w:r>
      <w:r>
        <w:rPr>
          <w:color w:val="231F20"/>
        </w:rPr>
        <w:t>b</w:t>
      </w:r>
      <w:r>
        <w:rPr>
          <w:color w:val="231F20"/>
          <w:spacing w:val="-9"/>
        </w:rPr>
        <w:t xml:space="preserve"> </w:t>
      </w:r>
      <w:r>
        <w:rPr>
          <w:color w:val="231F20"/>
          <w:spacing w:val="-7"/>
        </w:rPr>
        <w:t>y.</w:t>
      </w:r>
      <w:r>
        <w:rPr>
          <w:color w:val="231F20"/>
          <w:spacing w:val="-10"/>
        </w:rPr>
        <w:t xml:space="preserve"> </w:t>
      </w:r>
      <w:r>
        <w:rPr>
          <w:color w:val="231F20"/>
          <w:spacing w:val="2"/>
        </w:rPr>
        <w:t>The</w:t>
      </w:r>
      <w:r>
        <w:rPr>
          <w:color w:val="231F20"/>
          <w:spacing w:val="-9"/>
        </w:rPr>
        <w:t xml:space="preserve"> </w:t>
      </w:r>
      <w:r>
        <w:rPr>
          <w:color w:val="231F20"/>
          <w:spacing w:val="2"/>
        </w:rPr>
        <w:t>expressions</w:t>
      </w:r>
      <w:r>
        <w:rPr>
          <w:color w:val="231F20"/>
          <w:spacing w:val="-9"/>
        </w:rPr>
        <w:t xml:space="preserve"> </w:t>
      </w:r>
      <w:r>
        <w:rPr>
          <w:color w:val="231F20"/>
        </w:rPr>
        <w:t>for</w:t>
      </w:r>
      <w:r>
        <w:rPr>
          <w:color w:val="231F20"/>
          <w:spacing w:val="-10"/>
        </w:rPr>
        <w:t xml:space="preserve"> </w:t>
      </w:r>
      <w:r>
        <w:rPr>
          <w:color w:val="231F20"/>
          <w:spacing w:val="3"/>
        </w:rPr>
        <w:t>the</w:t>
      </w:r>
      <w:r>
        <w:rPr>
          <w:color w:val="231F20"/>
          <w:spacing w:val="-9"/>
        </w:rPr>
        <w:t xml:space="preserve"> </w:t>
      </w:r>
      <w:r>
        <w:rPr>
          <w:color w:val="231F20"/>
          <w:spacing w:val="4"/>
        </w:rPr>
        <w:t>coefficients</w:t>
      </w:r>
      <w:r>
        <w:rPr>
          <w:color w:val="231F20"/>
          <w:spacing w:val="-9"/>
        </w:rPr>
        <w:t xml:space="preserve"> </w:t>
      </w:r>
      <w:r>
        <w:rPr>
          <w:color w:val="231F20"/>
          <w:spacing w:val="2"/>
        </w:rPr>
        <w:t>can</w:t>
      </w:r>
      <w:r>
        <w:rPr>
          <w:color w:val="231F20"/>
          <w:spacing w:val="-10"/>
        </w:rPr>
        <w:t xml:space="preserve"> </w:t>
      </w:r>
      <w:r>
        <w:rPr>
          <w:color w:val="231F20"/>
          <w:spacing w:val="3"/>
        </w:rPr>
        <w:t>be</w:t>
      </w:r>
      <w:r>
        <w:rPr>
          <w:color w:val="231F20"/>
          <w:spacing w:val="-9"/>
        </w:rPr>
        <w:t xml:space="preserve"> </w:t>
      </w:r>
      <w:r>
        <w:rPr>
          <w:color w:val="231F20"/>
        </w:rPr>
        <w:t>got</w:t>
      </w:r>
      <w:r>
        <w:rPr>
          <w:color w:val="231F20"/>
          <w:spacing w:val="-9"/>
        </w:rPr>
        <w:t xml:space="preserve"> </w:t>
      </w:r>
      <w:r>
        <w:rPr>
          <w:color w:val="231F20"/>
        </w:rPr>
        <w:t>by</w:t>
      </w:r>
      <w:r>
        <w:rPr>
          <w:color w:val="231F20"/>
          <w:spacing w:val="-10"/>
        </w:rPr>
        <w:t xml:space="preserve"> </w:t>
      </w:r>
      <w:r>
        <w:rPr>
          <w:color w:val="231F20"/>
          <w:spacing w:val="2"/>
        </w:rPr>
        <w:t xml:space="preserve">interchanging </w:t>
      </w:r>
      <w:r>
        <w:rPr>
          <w:color w:val="231F20"/>
          <w:spacing w:val="3"/>
        </w:rPr>
        <w:t xml:space="preserve">the </w:t>
      </w:r>
      <w:r>
        <w:rPr>
          <w:color w:val="231F20"/>
          <w:spacing w:val="2"/>
        </w:rPr>
        <w:t xml:space="preserve">roles </w:t>
      </w:r>
      <w:r>
        <w:rPr>
          <w:color w:val="231F20"/>
        </w:rPr>
        <w:t xml:space="preserve">of X and Y in </w:t>
      </w:r>
      <w:r>
        <w:rPr>
          <w:color w:val="231F20"/>
          <w:spacing w:val="3"/>
        </w:rPr>
        <w:t xml:space="preserve">the </w:t>
      </w:r>
      <w:r>
        <w:rPr>
          <w:color w:val="231F20"/>
          <w:spacing w:val="2"/>
        </w:rPr>
        <w:t xml:space="preserve">previous </w:t>
      </w:r>
      <w:r>
        <w:rPr>
          <w:color w:val="231F20"/>
          <w:spacing w:val="3"/>
        </w:rPr>
        <w:t xml:space="preserve">discussion. </w:t>
      </w:r>
      <w:r>
        <w:rPr>
          <w:color w:val="231F20"/>
          <w:spacing w:val="2"/>
        </w:rPr>
        <w:t xml:space="preserve">Thus, </w:t>
      </w:r>
      <w:r>
        <w:rPr>
          <w:color w:val="231F20"/>
        </w:rPr>
        <w:t>we</w:t>
      </w:r>
      <w:r>
        <w:rPr>
          <w:color w:val="231F20"/>
          <w:spacing w:val="51"/>
        </w:rPr>
        <w:t xml:space="preserve"> </w:t>
      </w:r>
      <w:r>
        <w:rPr>
          <w:color w:val="231F20"/>
          <w:spacing w:val="3"/>
        </w:rPr>
        <w:t>obtain</w:t>
      </w:r>
    </w:p>
    <w:p w:rsidR="000E71B4" w:rsidRDefault="000E71B4">
      <w:pPr>
        <w:pStyle w:val="BodyText"/>
        <w:rPr>
          <w:sz w:val="20"/>
        </w:rPr>
      </w:pPr>
    </w:p>
    <w:p w:rsidR="000E71B4" w:rsidRDefault="000E71B4">
      <w:pPr>
        <w:pStyle w:val="BodyText"/>
        <w:spacing w:before="1"/>
        <w:rPr>
          <w:sz w:val="26"/>
        </w:rPr>
      </w:pPr>
    </w:p>
    <w:p w:rsidR="000E71B4" w:rsidRDefault="000E71B4">
      <w:pPr>
        <w:rPr>
          <w:sz w:val="26"/>
        </w:rPr>
        <w:sectPr w:rsidR="000E71B4">
          <w:type w:val="continuous"/>
          <w:pgSz w:w="11910" w:h="16840"/>
          <w:pgMar w:top="1240" w:right="1280" w:bottom="1560" w:left="1260" w:header="720" w:footer="720" w:gutter="0"/>
          <w:cols w:space="720"/>
        </w:sectPr>
      </w:pPr>
    </w:p>
    <w:p w:rsidR="000E71B4" w:rsidRDefault="00A910AF">
      <w:pPr>
        <w:tabs>
          <w:tab w:val="left" w:pos="636"/>
        </w:tabs>
        <w:spacing w:before="167" w:line="244" w:lineRule="exact"/>
        <w:jc w:val="right"/>
        <w:rPr>
          <w:sz w:val="24"/>
        </w:rPr>
      </w:pPr>
      <w:r w:rsidRPr="00A910AF">
        <w:lastRenderedPageBreak/>
        <w:pict>
          <v:shape id="_x0000_s1409" type="#_x0000_t202" style="position:absolute;left:0;text-align:left;margin-left:201.4pt;margin-top:5.05pt;width:12.85pt;height:22.1pt;z-index:251772928;mso-position-horizontal-relative:page" filled="f" stroked="f">
            <v:textbox inset="0,0,0,0">
              <w:txbxContent>
                <w:p w:rsidR="000E71B4" w:rsidRDefault="00727E65">
                  <w:pPr>
                    <w:rPr>
                      <w:rFonts w:ascii="Symbol" w:hAnsi="Symbol"/>
                      <w:sz w:val="36"/>
                    </w:rPr>
                  </w:pPr>
                  <w:r>
                    <w:rPr>
                      <w:rFonts w:ascii="Symbol" w:hAnsi="Symbol"/>
                      <w:sz w:val="36"/>
                    </w:rPr>
                    <w:t></w:t>
                  </w:r>
                </w:p>
              </w:txbxContent>
            </v:textbox>
            <w10:wrap anchorx="page"/>
          </v:shape>
        </w:pict>
      </w:r>
      <w:r w:rsidRPr="00A910AF">
        <w:pict>
          <v:shape id="_x0000_s1408" type="#_x0000_t202" style="position:absolute;left:0;text-align:left;margin-left:232.45pt;margin-top:5.05pt;width:12.85pt;height:22.1pt;z-index:-270745600;mso-position-horizontal-relative:page" filled="f" stroked="f">
            <v:textbox inset="0,0,0,0">
              <w:txbxContent>
                <w:p w:rsidR="000E71B4" w:rsidRDefault="00727E65">
                  <w:pPr>
                    <w:rPr>
                      <w:rFonts w:ascii="Symbol" w:hAnsi="Symbol"/>
                      <w:sz w:val="36"/>
                    </w:rPr>
                  </w:pPr>
                  <w:r>
                    <w:rPr>
                      <w:rFonts w:ascii="Symbol" w:hAnsi="Symbol"/>
                      <w:sz w:val="36"/>
                    </w:rPr>
                    <w:t></w:t>
                  </w:r>
                </w:p>
              </w:txbxContent>
            </v:textbox>
            <w10:wrap anchorx="page"/>
          </v:shape>
        </w:pict>
      </w:r>
      <w:r w:rsidR="00727E65">
        <w:rPr>
          <w:i/>
          <w:sz w:val="24"/>
        </w:rPr>
        <w:t>Y</w:t>
      </w:r>
      <w:r w:rsidR="00727E65">
        <w:rPr>
          <w:i/>
          <w:spacing w:val="-24"/>
          <w:sz w:val="24"/>
        </w:rPr>
        <w:t xml:space="preserve"> </w:t>
      </w:r>
      <w:r w:rsidR="00727E65">
        <w:rPr>
          <w:position w:val="11"/>
          <w:sz w:val="14"/>
        </w:rPr>
        <w:t>2</w:t>
      </w:r>
      <w:r w:rsidR="00727E65">
        <w:rPr>
          <w:position w:val="11"/>
          <w:sz w:val="14"/>
        </w:rPr>
        <w:tab/>
      </w:r>
      <w:r w:rsidR="00727E65">
        <w:rPr>
          <w:sz w:val="24"/>
        </w:rPr>
        <w:t>X</w:t>
      </w:r>
      <w:r w:rsidR="00727E65">
        <w:rPr>
          <w:spacing w:val="14"/>
          <w:sz w:val="24"/>
        </w:rPr>
        <w:t xml:space="preserve"> </w:t>
      </w:r>
      <w:r w:rsidR="00727E65">
        <w:rPr>
          <w:sz w:val="24"/>
        </w:rPr>
        <w:t>-</w:t>
      </w:r>
    </w:p>
    <w:p w:rsidR="000E71B4" w:rsidRDefault="00A910AF">
      <w:pPr>
        <w:pStyle w:val="BodyText"/>
        <w:spacing w:line="77" w:lineRule="exact"/>
        <w:ind w:left="2329" w:right="1335"/>
        <w:jc w:val="center"/>
      </w:pPr>
      <w:r>
        <w:pict>
          <v:line id="_x0000_s1407" style="position:absolute;left:0;text-align:left;z-index:251769856;mso-position-horizontal-relative:page" from="200.75pt,5.75pt" to="329.2pt,5.75pt" strokeweight=".20956mm">
            <w10:wrap anchorx="page"/>
          </v:line>
        </w:pict>
      </w:r>
      <w:r w:rsidR="00727E65">
        <w:t>a =</w:t>
      </w:r>
    </w:p>
    <w:p w:rsidR="000E71B4" w:rsidRDefault="00727E65">
      <w:pPr>
        <w:spacing w:before="106" w:line="433" w:lineRule="exact"/>
        <w:ind w:left="88"/>
        <w:rPr>
          <w:sz w:val="24"/>
        </w:rPr>
      </w:pPr>
      <w:r>
        <w:br w:type="column"/>
      </w:r>
      <w:r>
        <w:rPr>
          <w:rFonts w:ascii="Symbol" w:hAnsi="Symbol"/>
          <w:position w:val="-5"/>
          <w:sz w:val="36"/>
        </w:rPr>
        <w:lastRenderedPageBreak/>
        <w:t></w:t>
      </w:r>
      <w:r>
        <w:rPr>
          <w:sz w:val="24"/>
        </w:rPr>
        <w:t xml:space="preserve">Y </w:t>
      </w:r>
      <w:r>
        <w:rPr>
          <w:rFonts w:ascii="Symbol" w:hAnsi="Symbol"/>
          <w:position w:val="-5"/>
          <w:sz w:val="36"/>
        </w:rPr>
        <w:t></w:t>
      </w:r>
      <w:r>
        <w:rPr>
          <w:sz w:val="24"/>
        </w:rPr>
        <w:t>XY</w:t>
      </w:r>
    </w:p>
    <w:p w:rsidR="000E71B4" w:rsidRDefault="00727E65">
      <w:pPr>
        <w:spacing w:line="51" w:lineRule="exact"/>
        <w:ind w:left="801"/>
        <w:rPr>
          <w:sz w:val="14"/>
        </w:rPr>
      </w:pPr>
      <w:r>
        <w:rPr>
          <w:w w:val="99"/>
          <w:sz w:val="14"/>
        </w:rPr>
        <w:t>2</w:t>
      </w:r>
    </w:p>
    <w:p w:rsidR="000E71B4" w:rsidRDefault="000E71B4">
      <w:pPr>
        <w:spacing w:line="51" w:lineRule="exact"/>
        <w:rPr>
          <w:sz w:val="14"/>
        </w:rPr>
        <w:sectPr w:rsidR="000E71B4">
          <w:type w:val="continuous"/>
          <w:pgSz w:w="11910" w:h="16840"/>
          <w:pgMar w:top="1240" w:right="1280" w:bottom="1560" w:left="1260" w:header="720" w:footer="720" w:gutter="0"/>
          <w:cols w:num="2" w:space="720" w:equalWidth="0">
            <w:col w:w="4006" w:space="40"/>
            <w:col w:w="5324"/>
          </w:cols>
        </w:sectPr>
      </w:pPr>
    </w:p>
    <w:p w:rsidR="000E71B4" w:rsidRDefault="00727E65">
      <w:pPr>
        <w:spacing w:line="369" w:lineRule="exact"/>
        <w:ind w:right="1378"/>
        <w:jc w:val="center"/>
        <w:rPr>
          <w:rFonts w:ascii="Symbol" w:hAnsi="Symbol"/>
          <w:sz w:val="37"/>
        </w:rPr>
      </w:pPr>
      <w:r>
        <w:rPr>
          <w:sz w:val="24"/>
        </w:rPr>
        <w:lastRenderedPageBreak/>
        <w:t xml:space="preserve">n  </w:t>
      </w:r>
      <w:r>
        <w:rPr>
          <w:rFonts w:ascii="Symbol" w:hAnsi="Symbol"/>
          <w:spacing w:val="8"/>
          <w:position w:val="-4"/>
          <w:sz w:val="36"/>
        </w:rPr>
        <w:t></w:t>
      </w:r>
      <w:r>
        <w:rPr>
          <w:i/>
          <w:spacing w:val="8"/>
          <w:sz w:val="24"/>
        </w:rPr>
        <w:t xml:space="preserve">Y </w:t>
      </w:r>
      <w:r>
        <w:rPr>
          <w:position w:val="11"/>
          <w:sz w:val="14"/>
        </w:rPr>
        <w:t xml:space="preserve">2    </w:t>
      </w:r>
      <w:r>
        <w:rPr>
          <w:sz w:val="24"/>
        </w:rPr>
        <w:t xml:space="preserve">- </w:t>
      </w:r>
      <w:r>
        <w:rPr>
          <w:rFonts w:ascii="Symbol" w:hAnsi="Symbol"/>
          <w:spacing w:val="17"/>
          <w:position w:val="-2"/>
          <w:sz w:val="37"/>
        </w:rPr>
        <w:t></w:t>
      </w:r>
      <w:r>
        <w:rPr>
          <w:rFonts w:ascii="Symbol" w:hAnsi="Symbol"/>
          <w:spacing w:val="17"/>
          <w:position w:val="-4"/>
          <w:sz w:val="36"/>
        </w:rPr>
        <w:t></w:t>
      </w:r>
      <w:r>
        <w:rPr>
          <w:spacing w:val="17"/>
          <w:sz w:val="24"/>
        </w:rPr>
        <w:t>Y</w:t>
      </w:r>
      <w:r>
        <w:rPr>
          <w:rFonts w:ascii="Symbol" w:hAnsi="Symbol"/>
          <w:spacing w:val="17"/>
          <w:position w:val="-2"/>
          <w:sz w:val="37"/>
        </w:rPr>
        <w:t></w:t>
      </w:r>
    </w:p>
    <w:p w:rsidR="000E71B4" w:rsidRDefault="000E71B4">
      <w:pPr>
        <w:pStyle w:val="BodyText"/>
        <w:rPr>
          <w:rFonts w:ascii="Symbol" w:hAnsi="Symbol"/>
          <w:sz w:val="20"/>
        </w:rPr>
      </w:pPr>
    </w:p>
    <w:p w:rsidR="000E71B4" w:rsidRDefault="000E71B4">
      <w:pPr>
        <w:pStyle w:val="BodyText"/>
        <w:rPr>
          <w:rFonts w:ascii="Symbol" w:hAnsi="Symbol"/>
          <w:sz w:val="20"/>
        </w:rPr>
      </w:pPr>
    </w:p>
    <w:p w:rsidR="000E71B4" w:rsidRDefault="000E71B4">
      <w:pPr>
        <w:rPr>
          <w:rFonts w:ascii="Symbol" w:hAnsi="Symbol"/>
          <w:sz w:val="20"/>
        </w:rPr>
        <w:sectPr w:rsidR="000E71B4">
          <w:type w:val="continuous"/>
          <w:pgSz w:w="11910" w:h="16840"/>
          <w:pgMar w:top="1240" w:right="1280" w:bottom="1560" w:left="1260" w:header="720" w:footer="720" w:gutter="0"/>
          <w:cols w:space="720"/>
        </w:sectPr>
      </w:pPr>
    </w:p>
    <w:p w:rsidR="000E71B4" w:rsidRDefault="000E71B4">
      <w:pPr>
        <w:pStyle w:val="BodyText"/>
        <w:spacing w:before="6"/>
        <w:rPr>
          <w:rFonts w:ascii="Symbol" w:hAnsi="Symbol"/>
          <w:sz w:val="42"/>
        </w:rPr>
      </w:pPr>
    </w:p>
    <w:p w:rsidR="000E71B4" w:rsidRDefault="00727E65">
      <w:pPr>
        <w:pStyle w:val="BodyText"/>
        <w:spacing w:line="126" w:lineRule="exact"/>
        <w:jc w:val="right"/>
      </w:pPr>
      <w:r>
        <w:rPr>
          <w:color w:val="231F20"/>
        </w:rPr>
        <w:t>And</w:t>
      </w:r>
    </w:p>
    <w:p w:rsidR="000E71B4" w:rsidRDefault="00727E65">
      <w:pPr>
        <w:spacing w:before="264" w:line="382" w:lineRule="exact"/>
        <w:ind w:left="120"/>
        <w:rPr>
          <w:sz w:val="24"/>
        </w:rPr>
      </w:pPr>
      <w:r>
        <w:br w:type="column"/>
      </w:r>
      <w:r>
        <w:rPr>
          <w:position w:val="-17"/>
          <w:sz w:val="24"/>
        </w:rPr>
        <w:lastRenderedPageBreak/>
        <w:t xml:space="preserve">b = </w:t>
      </w:r>
      <w:r>
        <w:rPr>
          <w:sz w:val="24"/>
        </w:rPr>
        <w:t xml:space="preserve">n </w:t>
      </w:r>
      <w:r>
        <w:rPr>
          <w:rFonts w:ascii="Symbol" w:hAnsi="Symbol"/>
          <w:position w:val="-5"/>
          <w:sz w:val="36"/>
        </w:rPr>
        <w:t></w:t>
      </w:r>
      <w:r>
        <w:rPr>
          <w:sz w:val="24"/>
        </w:rPr>
        <w:t xml:space="preserve">XY - </w:t>
      </w:r>
      <w:r>
        <w:rPr>
          <w:rFonts w:ascii="Symbol" w:hAnsi="Symbol"/>
          <w:position w:val="-5"/>
          <w:sz w:val="36"/>
        </w:rPr>
        <w:t></w:t>
      </w:r>
      <w:r>
        <w:rPr>
          <w:sz w:val="24"/>
        </w:rPr>
        <w:t xml:space="preserve">X </w:t>
      </w:r>
      <w:r>
        <w:rPr>
          <w:rFonts w:ascii="Symbol" w:hAnsi="Symbol"/>
          <w:position w:val="-5"/>
          <w:sz w:val="36"/>
        </w:rPr>
        <w:t></w:t>
      </w:r>
      <w:r>
        <w:rPr>
          <w:sz w:val="24"/>
        </w:rPr>
        <w:t>Y</w:t>
      </w:r>
    </w:p>
    <w:p w:rsidR="000E71B4" w:rsidRDefault="000E71B4">
      <w:pPr>
        <w:pStyle w:val="BodyText"/>
        <w:spacing w:before="9"/>
        <w:rPr>
          <w:sz w:val="2"/>
        </w:rPr>
      </w:pPr>
    </w:p>
    <w:p w:rsidR="000E71B4" w:rsidRDefault="00A910AF">
      <w:pPr>
        <w:pStyle w:val="BodyText"/>
        <w:spacing w:line="20" w:lineRule="exact"/>
        <w:ind w:left="534"/>
        <w:rPr>
          <w:sz w:val="2"/>
        </w:rPr>
      </w:pPr>
      <w:r>
        <w:rPr>
          <w:sz w:val="2"/>
        </w:rPr>
      </w:r>
      <w:r>
        <w:rPr>
          <w:sz w:val="2"/>
        </w:rPr>
        <w:pict>
          <v:group id="_x0000_s1405" style="width:110.75pt;height:.6pt;mso-position-horizontal-relative:char;mso-position-vertical-relative:line" coordsize="2215,12">
            <v:line id="_x0000_s1406" style="position:absolute" from="0,6" to="2214,6" strokeweight=".20956mm"/>
            <w10:wrap type="none"/>
            <w10:anchorlock/>
          </v:group>
        </w:pict>
      </w:r>
    </w:p>
    <w:p w:rsidR="000E71B4" w:rsidRDefault="000E71B4">
      <w:pPr>
        <w:spacing w:line="20" w:lineRule="exact"/>
        <w:rPr>
          <w:sz w:val="2"/>
        </w:rPr>
        <w:sectPr w:rsidR="000E71B4">
          <w:type w:val="continuous"/>
          <w:pgSz w:w="11910" w:h="16840"/>
          <w:pgMar w:top="1240" w:right="1280" w:bottom="1560" w:left="1260" w:header="720" w:footer="720" w:gutter="0"/>
          <w:cols w:num="2" w:space="720" w:equalWidth="0">
            <w:col w:w="2321" w:space="40"/>
            <w:col w:w="7009"/>
          </w:cols>
        </w:sectPr>
      </w:pPr>
    </w:p>
    <w:p w:rsidR="000E71B4" w:rsidRDefault="00727E65">
      <w:pPr>
        <w:spacing w:line="420" w:lineRule="exact"/>
        <w:ind w:right="1366"/>
        <w:jc w:val="center"/>
        <w:rPr>
          <w:sz w:val="14"/>
        </w:rPr>
      </w:pPr>
      <w:r>
        <w:rPr>
          <w:sz w:val="24"/>
        </w:rPr>
        <w:lastRenderedPageBreak/>
        <w:t>n</w:t>
      </w:r>
      <w:r>
        <w:rPr>
          <w:spacing w:val="24"/>
          <w:sz w:val="24"/>
        </w:rPr>
        <w:t xml:space="preserve"> </w:t>
      </w:r>
      <w:r>
        <w:rPr>
          <w:rFonts w:ascii="Symbol" w:hAnsi="Symbol"/>
          <w:spacing w:val="17"/>
          <w:position w:val="-4"/>
          <w:sz w:val="36"/>
        </w:rPr>
        <w:t></w:t>
      </w:r>
      <w:r>
        <w:rPr>
          <w:i/>
          <w:sz w:val="24"/>
        </w:rPr>
        <w:t>Y</w:t>
      </w:r>
      <w:r>
        <w:rPr>
          <w:i/>
          <w:spacing w:val="-23"/>
          <w:sz w:val="24"/>
        </w:rPr>
        <w:t xml:space="preserve"> </w:t>
      </w:r>
      <w:r>
        <w:rPr>
          <w:w w:val="99"/>
          <w:position w:val="11"/>
          <w:sz w:val="14"/>
        </w:rPr>
        <w:t>2</w:t>
      </w:r>
      <w:r>
        <w:rPr>
          <w:position w:val="11"/>
          <w:sz w:val="14"/>
        </w:rPr>
        <w:t xml:space="preserve">  </w:t>
      </w:r>
      <w:r>
        <w:rPr>
          <w:spacing w:val="-11"/>
          <w:position w:val="11"/>
          <w:sz w:val="14"/>
        </w:rPr>
        <w:t xml:space="preserve"> </w:t>
      </w:r>
      <w:r>
        <w:rPr>
          <w:sz w:val="24"/>
        </w:rPr>
        <w:t>-</w:t>
      </w:r>
      <w:r>
        <w:rPr>
          <w:spacing w:val="28"/>
          <w:sz w:val="24"/>
        </w:rPr>
        <w:t xml:space="preserve"> </w:t>
      </w:r>
      <w:r>
        <w:rPr>
          <w:rFonts w:ascii="Symbol" w:hAnsi="Symbol"/>
          <w:spacing w:val="18"/>
          <w:w w:val="64"/>
          <w:position w:val="-2"/>
          <w:sz w:val="37"/>
        </w:rPr>
        <w:t></w:t>
      </w:r>
      <w:r>
        <w:rPr>
          <w:rFonts w:ascii="Symbol" w:hAnsi="Symbol"/>
          <w:spacing w:val="31"/>
          <w:position w:val="-4"/>
          <w:sz w:val="36"/>
        </w:rPr>
        <w:t></w:t>
      </w:r>
      <w:r>
        <w:rPr>
          <w:spacing w:val="19"/>
          <w:sz w:val="24"/>
        </w:rPr>
        <w:t>Y</w:t>
      </w:r>
      <w:r>
        <w:rPr>
          <w:rFonts w:ascii="Symbol" w:hAnsi="Symbol"/>
          <w:spacing w:val="5"/>
          <w:w w:val="64"/>
          <w:position w:val="-2"/>
          <w:sz w:val="37"/>
        </w:rPr>
        <w:t></w:t>
      </w:r>
      <w:r>
        <w:rPr>
          <w:w w:val="99"/>
          <w:position w:val="17"/>
          <w:sz w:val="14"/>
        </w:rPr>
        <w:t>2</w:t>
      </w:r>
    </w:p>
    <w:p w:rsidR="000E71B4" w:rsidRDefault="000E71B4">
      <w:pPr>
        <w:spacing w:line="420" w:lineRule="exact"/>
        <w:jc w:val="center"/>
        <w:rPr>
          <w:sz w:val="14"/>
        </w:rPr>
        <w:sectPr w:rsidR="000E71B4">
          <w:type w:val="continuous"/>
          <w:pgSz w:w="11910" w:h="16840"/>
          <w:pgMar w:top="1240" w:right="1280" w:bottom="1560" w:left="1260" w:header="720" w:footer="720" w:gutter="0"/>
          <w:cols w:space="720"/>
        </w:sectPr>
      </w:pPr>
    </w:p>
    <w:p w:rsidR="000E71B4" w:rsidRDefault="00727E65">
      <w:pPr>
        <w:pStyle w:val="Heading4"/>
        <w:spacing w:before="82"/>
        <w:ind w:left="1858"/>
      </w:pPr>
      <w:r>
        <w:rPr>
          <w:color w:val="231F20"/>
        </w:rPr>
        <w:lastRenderedPageBreak/>
        <w:t>Problem 10</w:t>
      </w:r>
    </w:p>
    <w:p w:rsidR="000E71B4" w:rsidRDefault="000E71B4">
      <w:pPr>
        <w:pStyle w:val="BodyText"/>
        <w:spacing w:before="5"/>
        <w:rPr>
          <w:rFonts w:ascii="Palatino Linotype"/>
          <w:b/>
          <w:sz w:val="29"/>
        </w:rPr>
      </w:pPr>
    </w:p>
    <w:p w:rsidR="000E71B4" w:rsidRDefault="00727E65">
      <w:pPr>
        <w:ind w:left="2578"/>
        <w:rPr>
          <w:rFonts w:ascii="Palatino Linotype"/>
          <w:i/>
          <w:sz w:val="24"/>
        </w:rPr>
      </w:pPr>
      <w:r>
        <w:rPr>
          <w:rFonts w:ascii="Palatino Linotype"/>
          <w:i/>
          <w:color w:val="231F20"/>
          <w:sz w:val="24"/>
        </w:rPr>
        <w:t>Consider the following data on sales and profit.</w:t>
      </w:r>
    </w:p>
    <w:p w:rsidR="000E71B4" w:rsidRDefault="000E71B4">
      <w:pPr>
        <w:pStyle w:val="BodyText"/>
        <w:spacing w:before="3" w:after="1"/>
        <w:rPr>
          <w:rFonts w:ascii="Palatino Linotype"/>
          <w:i/>
          <w:sz w:val="27"/>
        </w:rPr>
      </w:pPr>
    </w:p>
    <w:tbl>
      <w:tblPr>
        <w:tblW w:w="0" w:type="auto"/>
        <w:tblInd w:w="187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921"/>
        <w:gridCol w:w="921"/>
        <w:gridCol w:w="921"/>
        <w:gridCol w:w="921"/>
        <w:gridCol w:w="921"/>
        <w:gridCol w:w="921"/>
        <w:gridCol w:w="921"/>
        <w:gridCol w:w="901"/>
      </w:tblGrid>
      <w:tr w:rsidR="000E71B4">
        <w:trPr>
          <w:trHeight w:val="565"/>
        </w:trPr>
        <w:tc>
          <w:tcPr>
            <w:tcW w:w="921" w:type="dxa"/>
            <w:shd w:val="clear" w:color="auto" w:fill="B1B3B6"/>
          </w:tcPr>
          <w:p w:rsidR="000E71B4" w:rsidRDefault="00727E65">
            <w:pPr>
              <w:pStyle w:val="TableParagraph"/>
              <w:spacing w:before="118"/>
              <w:ind w:left="20"/>
              <w:rPr>
                <w:rFonts w:ascii="Palatino Linotype"/>
                <w:b/>
                <w:sz w:val="24"/>
              </w:rPr>
            </w:pPr>
            <w:r>
              <w:rPr>
                <w:rFonts w:ascii="Palatino Linotype"/>
                <w:b/>
                <w:color w:val="FFFFFF"/>
                <w:w w:val="103"/>
                <w:sz w:val="24"/>
              </w:rPr>
              <w:t>X</w:t>
            </w:r>
          </w:p>
        </w:tc>
        <w:tc>
          <w:tcPr>
            <w:tcW w:w="921" w:type="dxa"/>
          </w:tcPr>
          <w:p w:rsidR="000E71B4" w:rsidRDefault="00727E65">
            <w:pPr>
              <w:pStyle w:val="TableParagraph"/>
              <w:spacing w:before="146"/>
              <w:ind w:left="20"/>
              <w:rPr>
                <w:sz w:val="24"/>
              </w:rPr>
            </w:pPr>
            <w:r>
              <w:rPr>
                <w:color w:val="231F20"/>
                <w:w w:val="96"/>
                <w:sz w:val="24"/>
              </w:rPr>
              <w:t>5</w:t>
            </w:r>
          </w:p>
        </w:tc>
        <w:tc>
          <w:tcPr>
            <w:tcW w:w="921" w:type="dxa"/>
          </w:tcPr>
          <w:p w:rsidR="000E71B4" w:rsidRDefault="00727E65">
            <w:pPr>
              <w:pStyle w:val="TableParagraph"/>
              <w:spacing w:before="146"/>
              <w:ind w:left="21"/>
              <w:rPr>
                <w:sz w:val="24"/>
              </w:rPr>
            </w:pPr>
            <w:r>
              <w:rPr>
                <w:color w:val="231F20"/>
                <w:w w:val="96"/>
                <w:sz w:val="24"/>
              </w:rPr>
              <w:t>6</w:t>
            </w:r>
          </w:p>
        </w:tc>
        <w:tc>
          <w:tcPr>
            <w:tcW w:w="921" w:type="dxa"/>
          </w:tcPr>
          <w:p w:rsidR="000E71B4" w:rsidRDefault="00727E65">
            <w:pPr>
              <w:pStyle w:val="TableParagraph"/>
              <w:spacing w:before="146"/>
              <w:ind w:left="21"/>
              <w:rPr>
                <w:sz w:val="24"/>
              </w:rPr>
            </w:pPr>
            <w:r>
              <w:rPr>
                <w:color w:val="231F20"/>
                <w:w w:val="96"/>
                <w:sz w:val="24"/>
              </w:rPr>
              <w:t>7</w:t>
            </w:r>
          </w:p>
        </w:tc>
        <w:tc>
          <w:tcPr>
            <w:tcW w:w="921" w:type="dxa"/>
          </w:tcPr>
          <w:p w:rsidR="000E71B4" w:rsidRDefault="00727E65">
            <w:pPr>
              <w:pStyle w:val="TableParagraph"/>
              <w:spacing w:before="146"/>
              <w:ind w:left="22"/>
              <w:rPr>
                <w:sz w:val="24"/>
              </w:rPr>
            </w:pPr>
            <w:r>
              <w:rPr>
                <w:color w:val="231F20"/>
                <w:w w:val="96"/>
                <w:sz w:val="24"/>
              </w:rPr>
              <w:t>8</w:t>
            </w:r>
          </w:p>
        </w:tc>
        <w:tc>
          <w:tcPr>
            <w:tcW w:w="921" w:type="dxa"/>
          </w:tcPr>
          <w:p w:rsidR="000E71B4" w:rsidRDefault="00727E65">
            <w:pPr>
              <w:pStyle w:val="TableParagraph"/>
              <w:spacing w:before="146"/>
              <w:ind w:left="22"/>
              <w:rPr>
                <w:sz w:val="24"/>
              </w:rPr>
            </w:pPr>
            <w:r>
              <w:rPr>
                <w:color w:val="231F20"/>
                <w:w w:val="96"/>
                <w:sz w:val="24"/>
              </w:rPr>
              <w:t>9</w:t>
            </w:r>
          </w:p>
        </w:tc>
        <w:tc>
          <w:tcPr>
            <w:tcW w:w="921" w:type="dxa"/>
          </w:tcPr>
          <w:p w:rsidR="000E71B4" w:rsidRDefault="00727E65">
            <w:pPr>
              <w:pStyle w:val="TableParagraph"/>
              <w:spacing w:before="146"/>
              <w:ind w:right="314"/>
              <w:jc w:val="right"/>
              <w:rPr>
                <w:sz w:val="24"/>
              </w:rPr>
            </w:pPr>
            <w:r>
              <w:rPr>
                <w:color w:val="231F20"/>
                <w:w w:val="95"/>
                <w:sz w:val="24"/>
              </w:rPr>
              <w:t>10</w:t>
            </w:r>
          </w:p>
        </w:tc>
        <w:tc>
          <w:tcPr>
            <w:tcW w:w="901" w:type="dxa"/>
          </w:tcPr>
          <w:p w:rsidR="000E71B4" w:rsidRDefault="00727E65">
            <w:pPr>
              <w:pStyle w:val="TableParagraph"/>
              <w:spacing w:before="146"/>
              <w:ind w:right="304"/>
              <w:jc w:val="right"/>
              <w:rPr>
                <w:sz w:val="24"/>
              </w:rPr>
            </w:pPr>
            <w:r>
              <w:rPr>
                <w:color w:val="231F20"/>
                <w:w w:val="95"/>
                <w:sz w:val="24"/>
              </w:rPr>
              <w:t>11</w:t>
            </w:r>
          </w:p>
        </w:tc>
      </w:tr>
      <w:tr w:rsidR="000E71B4">
        <w:trPr>
          <w:trHeight w:val="555"/>
        </w:trPr>
        <w:tc>
          <w:tcPr>
            <w:tcW w:w="921" w:type="dxa"/>
            <w:shd w:val="clear" w:color="auto" w:fill="B1B3B6"/>
          </w:tcPr>
          <w:p w:rsidR="000E71B4" w:rsidRDefault="00727E65">
            <w:pPr>
              <w:pStyle w:val="TableParagraph"/>
              <w:spacing w:before="113"/>
              <w:ind w:left="20"/>
              <w:rPr>
                <w:rFonts w:ascii="Palatino Linotype"/>
                <w:b/>
                <w:sz w:val="24"/>
              </w:rPr>
            </w:pPr>
            <w:r>
              <w:rPr>
                <w:rFonts w:ascii="Palatino Linotype"/>
                <w:b/>
                <w:color w:val="FFFFFF"/>
                <w:w w:val="98"/>
                <w:sz w:val="24"/>
              </w:rPr>
              <w:t>Y</w:t>
            </w:r>
          </w:p>
        </w:tc>
        <w:tc>
          <w:tcPr>
            <w:tcW w:w="921" w:type="dxa"/>
          </w:tcPr>
          <w:p w:rsidR="000E71B4" w:rsidRDefault="00727E65">
            <w:pPr>
              <w:pStyle w:val="TableParagraph"/>
              <w:spacing w:before="141"/>
              <w:ind w:left="20"/>
              <w:rPr>
                <w:sz w:val="24"/>
              </w:rPr>
            </w:pPr>
            <w:r>
              <w:rPr>
                <w:color w:val="231F20"/>
                <w:w w:val="96"/>
                <w:sz w:val="24"/>
              </w:rPr>
              <w:t>2</w:t>
            </w:r>
          </w:p>
        </w:tc>
        <w:tc>
          <w:tcPr>
            <w:tcW w:w="921" w:type="dxa"/>
          </w:tcPr>
          <w:p w:rsidR="000E71B4" w:rsidRDefault="00727E65">
            <w:pPr>
              <w:pStyle w:val="TableParagraph"/>
              <w:spacing w:before="141"/>
              <w:ind w:left="21"/>
              <w:rPr>
                <w:sz w:val="24"/>
              </w:rPr>
            </w:pPr>
            <w:r>
              <w:rPr>
                <w:color w:val="231F20"/>
                <w:w w:val="96"/>
                <w:sz w:val="24"/>
              </w:rPr>
              <w:t>4</w:t>
            </w:r>
          </w:p>
        </w:tc>
        <w:tc>
          <w:tcPr>
            <w:tcW w:w="921" w:type="dxa"/>
          </w:tcPr>
          <w:p w:rsidR="000E71B4" w:rsidRDefault="00727E65">
            <w:pPr>
              <w:pStyle w:val="TableParagraph"/>
              <w:spacing w:before="141"/>
              <w:ind w:left="21"/>
              <w:rPr>
                <w:sz w:val="24"/>
              </w:rPr>
            </w:pPr>
            <w:r>
              <w:rPr>
                <w:color w:val="231F20"/>
                <w:w w:val="96"/>
                <w:sz w:val="24"/>
              </w:rPr>
              <w:t>5</w:t>
            </w:r>
          </w:p>
        </w:tc>
        <w:tc>
          <w:tcPr>
            <w:tcW w:w="921" w:type="dxa"/>
          </w:tcPr>
          <w:p w:rsidR="000E71B4" w:rsidRDefault="00727E65">
            <w:pPr>
              <w:pStyle w:val="TableParagraph"/>
              <w:spacing w:before="141"/>
              <w:ind w:left="22"/>
              <w:rPr>
                <w:sz w:val="24"/>
              </w:rPr>
            </w:pPr>
            <w:r>
              <w:rPr>
                <w:color w:val="231F20"/>
                <w:w w:val="96"/>
                <w:sz w:val="24"/>
              </w:rPr>
              <w:t>5</w:t>
            </w:r>
          </w:p>
        </w:tc>
        <w:tc>
          <w:tcPr>
            <w:tcW w:w="921" w:type="dxa"/>
          </w:tcPr>
          <w:p w:rsidR="000E71B4" w:rsidRDefault="00727E65">
            <w:pPr>
              <w:pStyle w:val="TableParagraph"/>
              <w:spacing w:before="141"/>
              <w:ind w:left="22"/>
              <w:rPr>
                <w:sz w:val="24"/>
              </w:rPr>
            </w:pPr>
            <w:r>
              <w:rPr>
                <w:color w:val="231F20"/>
                <w:w w:val="96"/>
                <w:sz w:val="24"/>
              </w:rPr>
              <w:t>3</w:t>
            </w:r>
          </w:p>
        </w:tc>
        <w:tc>
          <w:tcPr>
            <w:tcW w:w="921" w:type="dxa"/>
          </w:tcPr>
          <w:p w:rsidR="000E71B4" w:rsidRDefault="00727E65">
            <w:pPr>
              <w:pStyle w:val="TableParagraph"/>
              <w:spacing w:before="141"/>
              <w:ind w:right="319"/>
              <w:jc w:val="right"/>
              <w:rPr>
                <w:sz w:val="24"/>
              </w:rPr>
            </w:pPr>
            <w:r>
              <w:rPr>
                <w:color w:val="231F20"/>
                <w:w w:val="96"/>
                <w:sz w:val="24"/>
              </w:rPr>
              <w:t>8</w:t>
            </w:r>
          </w:p>
        </w:tc>
        <w:tc>
          <w:tcPr>
            <w:tcW w:w="901" w:type="dxa"/>
          </w:tcPr>
          <w:p w:rsidR="000E71B4" w:rsidRDefault="00727E65">
            <w:pPr>
              <w:pStyle w:val="TableParagraph"/>
              <w:spacing w:before="141"/>
              <w:ind w:right="309"/>
              <w:jc w:val="right"/>
              <w:rPr>
                <w:sz w:val="24"/>
              </w:rPr>
            </w:pPr>
            <w:r>
              <w:rPr>
                <w:color w:val="231F20"/>
                <w:w w:val="96"/>
                <w:sz w:val="24"/>
              </w:rPr>
              <w:t>7</w:t>
            </w:r>
          </w:p>
        </w:tc>
      </w:tr>
    </w:tbl>
    <w:p w:rsidR="000E71B4" w:rsidRDefault="000E71B4">
      <w:pPr>
        <w:pStyle w:val="BodyText"/>
        <w:spacing w:before="11"/>
        <w:rPr>
          <w:rFonts w:ascii="Palatino Linotype"/>
          <w:i/>
          <w:sz w:val="30"/>
        </w:rPr>
      </w:pPr>
    </w:p>
    <w:p w:rsidR="000E71B4" w:rsidRDefault="00727E65">
      <w:pPr>
        <w:pStyle w:val="BodyText"/>
        <w:ind w:left="1858"/>
      </w:pPr>
      <w:r>
        <w:rPr>
          <w:color w:val="231F20"/>
        </w:rPr>
        <w:t>Determine the regression of profit on sales.</w:t>
      </w:r>
    </w:p>
    <w:p w:rsidR="000E71B4" w:rsidRDefault="000E71B4">
      <w:pPr>
        <w:pStyle w:val="BodyText"/>
        <w:spacing w:before="2"/>
        <w:rPr>
          <w:sz w:val="36"/>
        </w:rPr>
      </w:pPr>
    </w:p>
    <w:p w:rsidR="000E71B4" w:rsidRDefault="00727E65">
      <w:pPr>
        <w:pStyle w:val="Heading4"/>
        <w:ind w:left="1858"/>
      </w:pPr>
      <w:r>
        <w:rPr>
          <w:color w:val="231F20"/>
        </w:rPr>
        <w:t>Solution:</w:t>
      </w:r>
    </w:p>
    <w:p w:rsidR="000E71B4" w:rsidRDefault="000E71B4">
      <w:pPr>
        <w:pStyle w:val="BodyText"/>
        <w:spacing w:before="6"/>
        <w:rPr>
          <w:rFonts w:ascii="Palatino Linotype"/>
          <w:b/>
          <w:sz w:val="31"/>
        </w:rPr>
      </w:pPr>
    </w:p>
    <w:p w:rsidR="000E71B4" w:rsidRDefault="00727E65">
      <w:pPr>
        <w:pStyle w:val="BodyText"/>
        <w:ind w:left="2578"/>
      </w:pPr>
      <w:r>
        <w:rPr>
          <w:color w:val="231F20"/>
        </w:rPr>
        <w:t>We have N = 7. Take X = Sales, Y = Profit.</w:t>
      </w:r>
    </w:p>
    <w:p w:rsidR="000E71B4" w:rsidRDefault="000E71B4">
      <w:pPr>
        <w:pStyle w:val="BodyText"/>
        <w:spacing w:before="7"/>
        <w:rPr>
          <w:sz w:val="38"/>
        </w:rPr>
      </w:pPr>
    </w:p>
    <w:p w:rsidR="000E71B4" w:rsidRDefault="00727E65">
      <w:pPr>
        <w:pStyle w:val="BodyText"/>
        <w:ind w:left="3298"/>
      </w:pPr>
      <w:r>
        <w:rPr>
          <w:color w:val="231F20"/>
        </w:rPr>
        <w:t>Calculate ∑ X, ∑y, ∑XY, ∑X</w:t>
      </w:r>
      <w:r>
        <w:rPr>
          <w:color w:val="231F20"/>
          <w:position w:val="8"/>
          <w:sz w:val="14"/>
        </w:rPr>
        <w:t xml:space="preserve">2 </w:t>
      </w:r>
      <w:r>
        <w:rPr>
          <w:color w:val="231F20"/>
        </w:rPr>
        <w:t>as follows:</w:t>
      </w:r>
    </w:p>
    <w:p w:rsidR="000E71B4" w:rsidRDefault="000E71B4">
      <w:pPr>
        <w:pStyle w:val="BodyText"/>
        <w:rPr>
          <w:sz w:val="20"/>
        </w:rPr>
      </w:pPr>
    </w:p>
    <w:p w:rsidR="000E71B4" w:rsidRDefault="000E71B4">
      <w:pPr>
        <w:pStyle w:val="BodyText"/>
        <w:spacing w:before="8" w:after="1"/>
        <w:rPr>
          <w:sz w:val="13"/>
        </w:rPr>
      </w:pPr>
    </w:p>
    <w:tbl>
      <w:tblPr>
        <w:tblW w:w="0" w:type="auto"/>
        <w:tblInd w:w="187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843"/>
        <w:gridCol w:w="1843"/>
        <w:gridCol w:w="1843"/>
        <w:gridCol w:w="1843"/>
      </w:tblGrid>
      <w:tr w:rsidR="000E71B4">
        <w:trPr>
          <w:trHeight w:val="314"/>
        </w:trPr>
        <w:tc>
          <w:tcPr>
            <w:tcW w:w="1843" w:type="dxa"/>
            <w:shd w:val="clear" w:color="auto" w:fill="B1B3B6"/>
          </w:tcPr>
          <w:p w:rsidR="000E71B4" w:rsidRDefault="00727E65">
            <w:pPr>
              <w:pStyle w:val="TableParagraph"/>
              <w:spacing w:before="0" w:line="294" w:lineRule="exact"/>
              <w:ind w:right="503"/>
              <w:jc w:val="right"/>
              <w:rPr>
                <w:rFonts w:ascii="Palatino Linotype"/>
                <w:b/>
                <w:sz w:val="24"/>
              </w:rPr>
            </w:pPr>
            <w:r>
              <w:rPr>
                <w:rFonts w:ascii="Palatino Linotype"/>
                <w:b/>
                <w:color w:val="FFFFFF"/>
                <w:w w:val="103"/>
                <w:sz w:val="24"/>
              </w:rPr>
              <w:t>X</w:t>
            </w:r>
          </w:p>
        </w:tc>
        <w:tc>
          <w:tcPr>
            <w:tcW w:w="1843" w:type="dxa"/>
            <w:shd w:val="clear" w:color="auto" w:fill="B1B3B6"/>
          </w:tcPr>
          <w:p w:rsidR="000E71B4" w:rsidRDefault="00727E65">
            <w:pPr>
              <w:pStyle w:val="TableParagraph"/>
              <w:spacing w:before="0" w:line="294" w:lineRule="exact"/>
              <w:ind w:right="650"/>
              <w:jc w:val="right"/>
              <w:rPr>
                <w:rFonts w:ascii="Palatino Linotype"/>
                <w:b/>
                <w:sz w:val="24"/>
              </w:rPr>
            </w:pPr>
            <w:r>
              <w:rPr>
                <w:rFonts w:ascii="Palatino Linotype"/>
                <w:b/>
                <w:color w:val="FFFFFF"/>
                <w:w w:val="98"/>
                <w:sz w:val="24"/>
              </w:rPr>
              <w:t>Y</w:t>
            </w:r>
          </w:p>
        </w:tc>
        <w:tc>
          <w:tcPr>
            <w:tcW w:w="1843" w:type="dxa"/>
            <w:shd w:val="clear" w:color="auto" w:fill="B1B3B6"/>
          </w:tcPr>
          <w:p w:rsidR="000E71B4" w:rsidRDefault="00727E65">
            <w:pPr>
              <w:pStyle w:val="TableParagraph"/>
              <w:spacing w:before="0" w:line="294" w:lineRule="exact"/>
              <w:ind w:right="681"/>
              <w:jc w:val="right"/>
              <w:rPr>
                <w:rFonts w:ascii="Palatino Linotype"/>
                <w:b/>
                <w:sz w:val="24"/>
              </w:rPr>
            </w:pPr>
            <w:r>
              <w:rPr>
                <w:rFonts w:ascii="Palatino Linotype"/>
                <w:b/>
                <w:color w:val="FFFFFF"/>
                <w:sz w:val="24"/>
              </w:rPr>
              <w:t>XY</w:t>
            </w:r>
          </w:p>
        </w:tc>
        <w:tc>
          <w:tcPr>
            <w:tcW w:w="1843" w:type="dxa"/>
            <w:shd w:val="clear" w:color="auto" w:fill="B1B3B6"/>
          </w:tcPr>
          <w:p w:rsidR="000E71B4" w:rsidRDefault="00727E65">
            <w:pPr>
              <w:pStyle w:val="TableParagraph"/>
              <w:spacing w:before="0" w:line="294" w:lineRule="exact"/>
              <w:ind w:left="130"/>
              <w:rPr>
                <w:rFonts w:ascii="Palatino Linotype"/>
                <w:b/>
                <w:sz w:val="14"/>
              </w:rPr>
            </w:pPr>
            <w:r>
              <w:rPr>
                <w:rFonts w:ascii="Palatino Linotype"/>
                <w:b/>
                <w:color w:val="FFFFFF"/>
                <w:position w:val="-7"/>
                <w:sz w:val="24"/>
              </w:rPr>
              <w:t>X</w:t>
            </w:r>
            <w:r>
              <w:rPr>
                <w:rFonts w:ascii="Palatino Linotype"/>
                <w:b/>
                <w:color w:val="FFFFFF"/>
                <w:sz w:val="14"/>
              </w:rPr>
              <w:t>2</w:t>
            </w:r>
          </w:p>
        </w:tc>
      </w:tr>
      <w:tr w:rsidR="000E71B4">
        <w:trPr>
          <w:trHeight w:val="314"/>
        </w:trPr>
        <w:tc>
          <w:tcPr>
            <w:tcW w:w="1843" w:type="dxa"/>
          </w:tcPr>
          <w:p w:rsidR="000E71B4" w:rsidRDefault="00727E65">
            <w:pPr>
              <w:pStyle w:val="TableParagraph"/>
              <w:spacing w:line="274" w:lineRule="exact"/>
              <w:ind w:right="516"/>
              <w:jc w:val="right"/>
              <w:rPr>
                <w:sz w:val="24"/>
              </w:rPr>
            </w:pPr>
            <w:r>
              <w:rPr>
                <w:color w:val="231F20"/>
                <w:w w:val="96"/>
                <w:sz w:val="24"/>
              </w:rPr>
              <w:t>5</w:t>
            </w:r>
          </w:p>
        </w:tc>
        <w:tc>
          <w:tcPr>
            <w:tcW w:w="1843" w:type="dxa"/>
          </w:tcPr>
          <w:p w:rsidR="000E71B4" w:rsidRDefault="00727E65">
            <w:pPr>
              <w:pStyle w:val="TableParagraph"/>
              <w:spacing w:line="274" w:lineRule="exact"/>
              <w:ind w:right="664"/>
              <w:jc w:val="right"/>
              <w:rPr>
                <w:sz w:val="24"/>
              </w:rPr>
            </w:pPr>
            <w:r>
              <w:rPr>
                <w:color w:val="231F20"/>
                <w:w w:val="96"/>
                <w:sz w:val="24"/>
              </w:rPr>
              <w:t>2</w:t>
            </w:r>
          </w:p>
        </w:tc>
        <w:tc>
          <w:tcPr>
            <w:tcW w:w="1843" w:type="dxa"/>
          </w:tcPr>
          <w:p w:rsidR="000E71B4" w:rsidRDefault="00727E65">
            <w:pPr>
              <w:pStyle w:val="TableParagraph"/>
              <w:spacing w:line="274" w:lineRule="exact"/>
              <w:ind w:right="689"/>
              <w:jc w:val="right"/>
              <w:rPr>
                <w:sz w:val="24"/>
              </w:rPr>
            </w:pPr>
            <w:r>
              <w:rPr>
                <w:color w:val="231F20"/>
                <w:w w:val="95"/>
                <w:sz w:val="24"/>
              </w:rPr>
              <w:t>10</w:t>
            </w:r>
          </w:p>
        </w:tc>
        <w:tc>
          <w:tcPr>
            <w:tcW w:w="1843" w:type="dxa"/>
          </w:tcPr>
          <w:p w:rsidR="000E71B4" w:rsidRDefault="00727E65">
            <w:pPr>
              <w:pStyle w:val="TableParagraph"/>
              <w:spacing w:line="274" w:lineRule="exact"/>
              <w:ind w:left="140"/>
              <w:rPr>
                <w:sz w:val="24"/>
              </w:rPr>
            </w:pPr>
            <w:r>
              <w:rPr>
                <w:color w:val="231F20"/>
                <w:sz w:val="24"/>
              </w:rPr>
              <w:t>25</w:t>
            </w:r>
          </w:p>
        </w:tc>
      </w:tr>
      <w:tr w:rsidR="000E71B4">
        <w:trPr>
          <w:trHeight w:val="314"/>
        </w:trPr>
        <w:tc>
          <w:tcPr>
            <w:tcW w:w="1843" w:type="dxa"/>
          </w:tcPr>
          <w:p w:rsidR="000E71B4" w:rsidRDefault="00727E65">
            <w:pPr>
              <w:pStyle w:val="TableParagraph"/>
              <w:spacing w:line="274" w:lineRule="exact"/>
              <w:ind w:right="545"/>
              <w:jc w:val="right"/>
              <w:rPr>
                <w:sz w:val="24"/>
              </w:rPr>
            </w:pPr>
            <w:r>
              <w:rPr>
                <w:color w:val="231F20"/>
                <w:w w:val="96"/>
                <w:sz w:val="24"/>
              </w:rPr>
              <w:t>6</w:t>
            </w:r>
          </w:p>
        </w:tc>
        <w:tc>
          <w:tcPr>
            <w:tcW w:w="1843" w:type="dxa"/>
          </w:tcPr>
          <w:p w:rsidR="000E71B4" w:rsidRDefault="00727E65">
            <w:pPr>
              <w:pStyle w:val="TableParagraph"/>
              <w:spacing w:line="274" w:lineRule="exact"/>
              <w:ind w:right="664"/>
              <w:jc w:val="right"/>
              <w:rPr>
                <w:sz w:val="24"/>
              </w:rPr>
            </w:pPr>
            <w:r>
              <w:rPr>
                <w:color w:val="231F20"/>
                <w:w w:val="96"/>
                <w:sz w:val="24"/>
              </w:rPr>
              <w:t>4</w:t>
            </w:r>
          </w:p>
        </w:tc>
        <w:tc>
          <w:tcPr>
            <w:tcW w:w="1843" w:type="dxa"/>
          </w:tcPr>
          <w:p w:rsidR="000E71B4" w:rsidRDefault="00727E65">
            <w:pPr>
              <w:pStyle w:val="TableParagraph"/>
              <w:spacing w:line="274" w:lineRule="exact"/>
              <w:ind w:right="689"/>
              <w:jc w:val="right"/>
              <w:rPr>
                <w:sz w:val="24"/>
              </w:rPr>
            </w:pPr>
            <w:r>
              <w:rPr>
                <w:color w:val="231F20"/>
                <w:w w:val="95"/>
                <w:sz w:val="24"/>
              </w:rPr>
              <w:t>24</w:t>
            </w:r>
          </w:p>
        </w:tc>
        <w:tc>
          <w:tcPr>
            <w:tcW w:w="1843" w:type="dxa"/>
          </w:tcPr>
          <w:p w:rsidR="000E71B4" w:rsidRDefault="00727E65">
            <w:pPr>
              <w:pStyle w:val="TableParagraph"/>
              <w:spacing w:line="274" w:lineRule="exact"/>
              <w:ind w:left="140"/>
              <w:rPr>
                <w:sz w:val="24"/>
              </w:rPr>
            </w:pPr>
            <w:r>
              <w:rPr>
                <w:color w:val="231F20"/>
                <w:sz w:val="24"/>
              </w:rPr>
              <w:t>36</w:t>
            </w:r>
          </w:p>
        </w:tc>
      </w:tr>
      <w:tr w:rsidR="000E71B4">
        <w:trPr>
          <w:trHeight w:val="314"/>
        </w:trPr>
        <w:tc>
          <w:tcPr>
            <w:tcW w:w="1843" w:type="dxa"/>
          </w:tcPr>
          <w:p w:rsidR="000E71B4" w:rsidRDefault="00727E65">
            <w:pPr>
              <w:pStyle w:val="TableParagraph"/>
              <w:spacing w:line="274" w:lineRule="exact"/>
              <w:ind w:right="545"/>
              <w:jc w:val="right"/>
              <w:rPr>
                <w:sz w:val="24"/>
              </w:rPr>
            </w:pPr>
            <w:r>
              <w:rPr>
                <w:color w:val="231F20"/>
                <w:w w:val="96"/>
                <w:sz w:val="24"/>
              </w:rPr>
              <w:t>7</w:t>
            </w:r>
          </w:p>
        </w:tc>
        <w:tc>
          <w:tcPr>
            <w:tcW w:w="1843" w:type="dxa"/>
          </w:tcPr>
          <w:p w:rsidR="000E71B4" w:rsidRDefault="00727E65">
            <w:pPr>
              <w:pStyle w:val="TableParagraph"/>
              <w:spacing w:line="274" w:lineRule="exact"/>
              <w:ind w:right="664"/>
              <w:jc w:val="right"/>
              <w:rPr>
                <w:sz w:val="24"/>
              </w:rPr>
            </w:pPr>
            <w:r>
              <w:rPr>
                <w:color w:val="231F20"/>
                <w:w w:val="96"/>
                <w:sz w:val="24"/>
              </w:rPr>
              <w:t>5</w:t>
            </w:r>
          </w:p>
        </w:tc>
        <w:tc>
          <w:tcPr>
            <w:tcW w:w="1843" w:type="dxa"/>
          </w:tcPr>
          <w:p w:rsidR="000E71B4" w:rsidRDefault="00727E65">
            <w:pPr>
              <w:pStyle w:val="TableParagraph"/>
              <w:spacing w:line="274" w:lineRule="exact"/>
              <w:ind w:right="689"/>
              <w:jc w:val="right"/>
              <w:rPr>
                <w:sz w:val="24"/>
              </w:rPr>
            </w:pPr>
            <w:r>
              <w:rPr>
                <w:color w:val="231F20"/>
                <w:w w:val="95"/>
                <w:sz w:val="24"/>
              </w:rPr>
              <w:t>35</w:t>
            </w:r>
          </w:p>
        </w:tc>
        <w:tc>
          <w:tcPr>
            <w:tcW w:w="1843" w:type="dxa"/>
          </w:tcPr>
          <w:p w:rsidR="000E71B4" w:rsidRDefault="00727E65">
            <w:pPr>
              <w:pStyle w:val="TableParagraph"/>
              <w:spacing w:line="274" w:lineRule="exact"/>
              <w:ind w:left="140"/>
              <w:rPr>
                <w:sz w:val="24"/>
              </w:rPr>
            </w:pPr>
            <w:r>
              <w:rPr>
                <w:color w:val="231F20"/>
                <w:sz w:val="24"/>
              </w:rPr>
              <w:t>49</w:t>
            </w:r>
          </w:p>
        </w:tc>
      </w:tr>
      <w:tr w:rsidR="000E71B4">
        <w:trPr>
          <w:trHeight w:val="314"/>
        </w:trPr>
        <w:tc>
          <w:tcPr>
            <w:tcW w:w="1843" w:type="dxa"/>
          </w:tcPr>
          <w:p w:rsidR="000E71B4" w:rsidRDefault="00727E65">
            <w:pPr>
              <w:pStyle w:val="TableParagraph"/>
              <w:spacing w:line="274" w:lineRule="exact"/>
              <w:ind w:right="575"/>
              <w:jc w:val="right"/>
              <w:rPr>
                <w:sz w:val="24"/>
              </w:rPr>
            </w:pPr>
            <w:r>
              <w:rPr>
                <w:color w:val="231F20"/>
                <w:w w:val="96"/>
                <w:sz w:val="24"/>
              </w:rPr>
              <w:t>8</w:t>
            </w:r>
          </w:p>
        </w:tc>
        <w:tc>
          <w:tcPr>
            <w:tcW w:w="1843" w:type="dxa"/>
          </w:tcPr>
          <w:p w:rsidR="000E71B4" w:rsidRDefault="00727E65">
            <w:pPr>
              <w:pStyle w:val="TableParagraph"/>
              <w:spacing w:line="274" w:lineRule="exact"/>
              <w:ind w:right="664"/>
              <w:jc w:val="right"/>
              <w:rPr>
                <w:sz w:val="24"/>
              </w:rPr>
            </w:pPr>
            <w:r>
              <w:rPr>
                <w:color w:val="231F20"/>
                <w:w w:val="96"/>
                <w:sz w:val="24"/>
              </w:rPr>
              <w:t>5</w:t>
            </w:r>
          </w:p>
        </w:tc>
        <w:tc>
          <w:tcPr>
            <w:tcW w:w="1843" w:type="dxa"/>
          </w:tcPr>
          <w:p w:rsidR="000E71B4" w:rsidRDefault="00727E65">
            <w:pPr>
              <w:pStyle w:val="TableParagraph"/>
              <w:spacing w:line="274" w:lineRule="exact"/>
              <w:ind w:right="689"/>
              <w:jc w:val="right"/>
              <w:rPr>
                <w:sz w:val="24"/>
              </w:rPr>
            </w:pPr>
            <w:r>
              <w:rPr>
                <w:color w:val="231F20"/>
                <w:w w:val="95"/>
                <w:sz w:val="24"/>
              </w:rPr>
              <w:t>40</w:t>
            </w:r>
          </w:p>
        </w:tc>
        <w:tc>
          <w:tcPr>
            <w:tcW w:w="1843" w:type="dxa"/>
          </w:tcPr>
          <w:p w:rsidR="000E71B4" w:rsidRDefault="00727E65">
            <w:pPr>
              <w:pStyle w:val="TableParagraph"/>
              <w:spacing w:line="274" w:lineRule="exact"/>
              <w:ind w:left="140"/>
              <w:rPr>
                <w:sz w:val="24"/>
              </w:rPr>
            </w:pPr>
            <w:r>
              <w:rPr>
                <w:color w:val="231F20"/>
                <w:sz w:val="24"/>
              </w:rPr>
              <w:t>64</w:t>
            </w:r>
          </w:p>
        </w:tc>
      </w:tr>
      <w:tr w:rsidR="000E71B4">
        <w:trPr>
          <w:trHeight w:val="314"/>
        </w:trPr>
        <w:tc>
          <w:tcPr>
            <w:tcW w:w="1843" w:type="dxa"/>
          </w:tcPr>
          <w:p w:rsidR="000E71B4" w:rsidRDefault="00727E65">
            <w:pPr>
              <w:pStyle w:val="TableParagraph"/>
              <w:spacing w:line="274" w:lineRule="exact"/>
              <w:ind w:right="575"/>
              <w:jc w:val="right"/>
              <w:rPr>
                <w:sz w:val="24"/>
              </w:rPr>
            </w:pPr>
            <w:r>
              <w:rPr>
                <w:color w:val="231F20"/>
                <w:w w:val="96"/>
                <w:sz w:val="24"/>
              </w:rPr>
              <w:t>9</w:t>
            </w:r>
          </w:p>
        </w:tc>
        <w:tc>
          <w:tcPr>
            <w:tcW w:w="1843" w:type="dxa"/>
          </w:tcPr>
          <w:p w:rsidR="000E71B4" w:rsidRDefault="00727E65">
            <w:pPr>
              <w:pStyle w:val="TableParagraph"/>
              <w:spacing w:line="274" w:lineRule="exact"/>
              <w:ind w:right="664"/>
              <w:jc w:val="right"/>
              <w:rPr>
                <w:sz w:val="24"/>
              </w:rPr>
            </w:pPr>
            <w:r>
              <w:rPr>
                <w:color w:val="231F20"/>
                <w:w w:val="96"/>
                <w:sz w:val="24"/>
              </w:rPr>
              <w:t>3</w:t>
            </w:r>
          </w:p>
        </w:tc>
        <w:tc>
          <w:tcPr>
            <w:tcW w:w="1843" w:type="dxa"/>
          </w:tcPr>
          <w:p w:rsidR="000E71B4" w:rsidRDefault="00727E65">
            <w:pPr>
              <w:pStyle w:val="TableParagraph"/>
              <w:spacing w:line="274" w:lineRule="exact"/>
              <w:ind w:right="689"/>
              <w:jc w:val="right"/>
              <w:rPr>
                <w:sz w:val="24"/>
              </w:rPr>
            </w:pPr>
            <w:r>
              <w:rPr>
                <w:color w:val="231F20"/>
                <w:w w:val="95"/>
                <w:sz w:val="24"/>
              </w:rPr>
              <w:t>27</w:t>
            </w:r>
          </w:p>
        </w:tc>
        <w:tc>
          <w:tcPr>
            <w:tcW w:w="1843" w:type="dxa"/>
          </w:tcPr>
          <w:p w:rsidR="000E71B4" w:rsidRDefault="00727E65">
            <w:pPr>
              <w:pStyle w:val="TableParagraph"/>
              <w:spacing w:line="274" w:lineRule="exact"/>
              <w:ind w:left="140"/>
              <w:rPr>
                <w:sz w:val="24"/>
              </w:rPr>
            </w:pPr>
            <w:r>
              <w:rPr>
                <w:color w:val="231F20"/>
                <w:sz w:val="24"/>
              </w:rPr>
              <w:t>81</w:t>
            </w:r>
          </w:p>
        </w:tc>
      </w:tr>
      <w:tr w:rsidR="000E71B4">
        <w:trPr>
          <w:trHeight w:val="314"/>
        </w:trPr>
        <w:tc>
          <w:tcPr>
            <w:tcW w:w="1843" w:type="dxa"/>
          </w:tcPr>
          <w:p w:rsidR="000E71B4" w:rsidRDefault="00727E65">
            <w:pPr>
              <w:pStyle w:val="TableParagraph"/>
              <w:spacing w:line="274" w:lineRule="exact"/>
              <w:ind w:right="569"/>
              <w:jc w:val="right"/>
              <w:rPr>
                <w:sz w:val="24"/>
              </w:rPr>
            </w:pPr>
            <w:r>
              <w:rPr>
                <w:color w:val="231F20"/>
                <w:w w:val="95"/>
                <w:sz w:val="24"/>
              </w:rPr>
              <w:t>10</w:t>
            </w:r>
          </w:p>
        </w:tc>
        <w:tc>
          <w:tcPr>
            <w:tcW w:w="1843" w:type="dxa"/>
          </w:tcPr>
          <w:p w:rsidR="000E71B4" w:rsidRDefault="00727E65">
            <w:pPr>
              <w:pStyle w:val="TableParagraph"/>
              <w:spacing w:line="274" w:lineRule="exact"/>
              <w:ind w:right="664"/>
              <w:jc w:val="right"/>
              <w:rPr>
                <w:sz w:val="24"/>
              </w:rPr>
            </w:pPr>
            <w:r>
              <w:rPr>
                <w:color w:val="231F20"/>
                <w:w w:val="96"/>
                <w:sz w:val="24"/>
              </w:rPr>
              <w:t>8</w:t>
            </w:r>
          </w:p>
        </w:tc>
        <w:tc>
          <w:tcPr>
            <w:tcW w:w="1843" w:type="dxa"/>
          </w:tcPr>
          <w:p w:rsidR="000E71B4" w:rsidRDefault="00727E65">
            <w:pPr>
              <w:pStyle w:val="TableParagraph"/>
              <w:spacing w:line="274" w:lineRule="exact"/>
              <w:ind w:right="689"/>
              <w:jc w:val="right"/>
              <w:rPr>
                <w:sz w:val="24"/>
              </w:rPr>
            </w:pPr>
            <w:r>
              <w:rPr>
                <w:color w:val="231F20"/>
                <w:w w:val="95"/>
                <w:sz w:val="24"/>
              </w:rPr>
              <w:t>80</w:t>
            </w:r>
          </w:p>
        </w:tc>
        <w:tc>
          <w:tcPr>
            <w:tcW w:w="1843" w:type="dxa"/>
          </w:tcPr>
          <w:p w:rsidR="000E71B4" w:rsidRDefault="00727E65">
            <w:pPr>
              <w:pStyle w:val="TableParagraph"/>
              <w:spacing w:line="274" w:lineRule="exact"/>
              <w:ind w:left="21"/>
              <w:rPr>
                <w:sz w:val="24"/>
              </w:rPr>
            </w:pPr>
            <w:r>
              <w:rPr>
                <w:color w:val="231F20"/>
                <w:sz w:val="24"/>
              </w:rPr>
              <w:t>100</w:t>
            </w:r>
          </w:p>
        </w:tc>
      </w:tr>
      <w:tr w:rsidR="000E71B4">
        <w:trPr>
          <w:trHeight w:val="314"/>
        </w:trPr>
        <w:tc>
          <w:tcPr>
            <w:tcW w:w="1843" w:type="dxa"/>
          </w:tcPr>
          <w:p w:rsidR="000E71B4" w:rsidRDefault="00727E65">
            <w:pPr>
              <w:pStyle w:val="TableParagraph"/>
              <w:spacing w:line="274" w:lineRule="exact"/>
              <w:ind w:right="569"/>
              <w:jc w:val="right"/>
              <w:rPr>
                <w:sz w:val="24"/>
              </w:rPr>
            </w:pPr>
            <w:r>
              <w:rPr>
                <w:color w:val="231F20"/>
                <w:w w:val="95"/>
                <w:sz w:val="24"/>
              </w:rPr>
              <w:t>11</w:t>
            </w:r>
          </w:p>
        </w:tc>
        <w:tc>
          <w:tcPr>
            <w:tcW w:w="1843" w:type="dxa"/>
          </w:tcPr>
          <w:p w:rsidR="000E71B4" w:rsidRDefault="00727E65">
            <w:pPr>
              <w:pStyle w:val="TableParagraph"/>
              <w:spacing w:line="274" w:lineRule="exact"/>
              <w:ind w:right="664"/>
              <w:jc w:val="right"/>
              <w:rPr>
                <w:sz w:val="24"/>
              </w:rPr>
            </w:pPr>
            <w:r>
              <w:rPr>
                <w:color w:val="231F20"/>
                <w:w w:val="96"/>
                <w:sz w:val="24"/>
              </w:rPr>
              <w:t>7</w:t>
            </w:r>
          </w:p>
        </w:tc>
        <w:tc>
          <w:tcPr>
            <w:tcW w:w="1843" w:type="dxa"/>
          </w:tcPr>
          <w:p w:rsidR="000E71B4" w:rsidRDefault="00727E65">
            <w:pPr>
              <w:pStyle w:val="TableParagraph"/>
              <w:spacing w:line="274" w:lineRule="exact"/>
              <w:ind w:right="689"/>
              <w:jc w:val="right"/>
              <w:rPr>
                <w:sz w:val="24"/>
              </w:rPr>
            </w:pPr>
            <w:r>
              <w:rPr>
                <w:color w:val="231F20"/>
                <w:w w:val="95"/>
                <w:sz w:val="24"/>
              </w:rPr>
              <w:t>77</w:t>
            </w:r>
          </w:p>
        </w:tc>
        <w:tc>
          <w:tcPr>
            <w:tcW w:w="1843" w:type="dxa"/>
          </w:tcPr>
          <w:p w:rsidR="000E71B4" w:rsidRDefault="00727E65">
            <w:pPr>
              <w:pStyle w:val="TableParagraph"/>
              <w:spacing w:line="274" w:lineRule="exact"/>
              <w:ind w:left="21"/>
              <w:rPr>
                <w:sz w:val="24"/>
              </w:rPr>
            </w:pPr>
            <w:r>
              <w:rPr>
                <w:color w:val="231F20"/>
                <w:sz w:val="24"/>
              </w:rPr>
              <w:t>121</w:t>
            </w:r>
          </w:p>
        </w:tc>
      </w:tr>
      <w:tr w:rsidR="000E71B4">
        <w:trPr>
          <w:trHeight w:val="314"/>
        </w:trPr>
        <w:tc>
          <w:tcPr>
            <w:tcW w:w="1843" w:type="dxa"/>
          </w:tcPr>
          <w:p w:rsidR="000E71B4" w:rsidRDefault="00727E65">
            <w:pPr>
              <w:pStyle w:val="TableParagraph"/>
              <w:spacing w:line="274" w:lineRule="exact"/>
              <w:ind w:right="433"/>
              <w:jc w:val="right"/>
              <w:rPr>
                <w:sz w:val="24"/>
              </w:rPr>
            </w:pPr>
            <w:r>
              <w:rPr>
                <w:color w:val="231F20"/>
                <w:sz w:val="24"/>
              </w:rPr>
              <w:t>Total: 56</w:t>
            </w:r>
          </w:p>
        </w:tc>
        <w:tc>
          <w:tcPr>
            <w:tcW w:w="1843" w:type="dxa"/>
          </w:tcPr>
          <w:p w:rsidR="000E71B4" w:rsidRDefault="00727E65">
            <w:pPr>
              <w:pStyle w:val="TableParagraph"/>
              <w:spacing w:line="274" w:lineRule="exact"/>
              <w:ind w:right="659"/>
              <w:jc w:val="right"/>
              <w:rPr>
                <w:sz w:val="24"/>
              </w:rPr>
            </w:pPr>
            <w:r>
              <w:rPr>
                <w:color w:val="231F20"/>
                <w:w w:val="95"/>
                <w:sz w:val="24"/>
              </w:rPr>
              <w:t>34</w:t>
            </w:r>
          </w:p>
        </w:tc>
        <w:tc>
          <w:tcPr>
            <w:tcW w:w="1843" w:type="dxa"/>
          </w:tcPr>
          <w:p w:rsidR="000E71B4" w:rsidRDefault="00727E65">
            <w:pPr>
              <w:pStyle w:val="TableParagraph"/>
              <w:spacing w:line="274" w:lineRule="exact"/>
              <w:ind w:right="688"/>
              <w:jc w:val="right"/>
              <w:rPr>
                <w:sz w:val="24"/>
              </w:rPr>
            </w:pPr>
            <w:r>
              <w:rPr>
                <w:color w:val="231F20"/>
                <w:w w:val="95"/>
                <w:sz w:val="24"/>
              </w:rPr>
              <w:t>293</w:t>
            </w:r>
          </w:p>
        </w:tc>
        <w:tc>
          <w:tcPr>
            <w:tcW w:w="1843" w:type="dxa"/>
          </w:tcPr>
          <w:p w:rsidR="000E71B4" w:rsidRDefault="00727E65">
            <w:pPr>
              <w:pStyle w:val="TableParagraph"/>
              <w:spacing w:line="274" w:lineRule="exact"/>
              <w:ind w:left="21"/>
              <w:rPr>
                <w:sz w:val="24"/>
              </w:rPr>
            </w:pPr>
            <w:r>
              <w:rPr>
                <w:color w:val="231F20"/>
                <w:sz w:val="24"/>
              </w:rPr>
              <w:t>476</w:t>
            </w:r>
          </w:p>
        </w:tc>
      </w:tr>
    </w:tbl>
    <w:p w:rsidR="000E71B4" w:rsidRDefault="000E71B4">
      <w:pPr>
        <w:pStyle w:val="BodyText"/>
        <w:spacing w:before="1"/>
        <w:rPr>
          <w:sz w:val="36"/>
        </w:rPr>
      </w:pPr>
    </w:p>
    <w:p w:rsidR="000E71B4" w:rsidRDefault="00727E65">
      <w:pPr>
        <w:pStyle w:val="BodyText"/>
        <w:spacing w:before="1"/>
        <w:ind w:left="2755"/>
      </w:pPr>
      <w:r>
        <w:rPr>
          <w:color w:val="231F20"/>
        </w:rPr>
        <w:t>a = {(∑ x</w:t>
      </w:r>
      <w:r>
        <w:rPr>
          <w:color w:val="231F20"/>
          <w:position w:val="8"/>
          <w:sz w:val="14"/>
        </w:rPr>
        <w:t>2</w:t>
      </w:r>
      <w:r>
        <w:rPr>
          <w:color w:val="231F20"/>
        </w:rPr>
        <w:t>) (∑ y) – (∑ x) (∑ x y)} / {n (∑ x</w:t>
      </w:r>
      <w:r>
        <w:rPr>
          <w:color w:val="231F20"/>
          <w:position w:val="8"/>
          <w:sz w:val="14"/>
        </w:rPr>
        <w:t>2</w:t>
      </w:r>
      <w:r>
        <w:rPr>
          <w:color w:val="231F20"/>
        </w:rPr>
        <w:t>) – (∑ x)</w:t>
      </w:r>
      <w:r>
        <w:rPr>
          <w:color w:val="231F20"/>
          <w:position w:val="8"/>
          <w:sz w:val="14"/>
        </w:rPr>
        <w:t>2</w:t>
      </w:r>
      <w:r>
        <w:rPr>
          <w:color w:val="231F20"/>
        </w:rPr>
        <w:t>}</w:t>
      </w:r>
    </w:p>
    <w:p w:rsidR="000E71B4" w:rsidRDefault="000E71B4">
      <w:pPr>
        <w:pStyle w:val="BodyText"/>
        <w:spacing w:before="7"/>
        <w:rPr>
          <w:sz w:val="38"/>
        </w:rPr>
      </w:pPr>
    </w:p>
    <w:p w:rsidR="000E71B4" w:rsidRDefault="00727E65">
      <w:pPr>
        <w:pStyle w:val="BodyText"/>
        <w:ind w:left="2933"/>
      </w:pPr>
      <w:r>
        <w:rPr>
          <w:color w:val="231F20"/>
        </w:rPr>
        <w:t>= (476 x 34 – 56 x 293) / ( 7 x 476 - 56</w:t>
      </w:r>
      <w:r>
        <w:rPr>
          <w:color w:val="231F20"/>
          <w:position w:val="8"/>
          <w:sz w:val="14"/>
        </w:rPr>
        <w:t xml:space="preserve">2 </w:t>
      </w:r>
      <w:r>
        <w:rPr>
          <w:color w:val="231F20"/>
        </w:rPr>
        <w:t>)</w:t>
      </w:r>
    </w:p>
    <w:p w:rsidR="000E71B4" w:rsidRDefault="000E71B4">
      <w:pPr>
        <w:pStyle w:val="BodyText"/>
        <w:spacing w:before="7"/>
        <w:rPr>
          <w:sz w:val="38"/>
        </w:rPr>
      </w:pPr>
    </w:p>
    <w:p w:rsidR="000E71B4" w:rsidRDefault="00727E65">
      <w:pPr>
        <w:pStyle w:val="BodyText"/>
        <w:ind w:left="2925"/>
      </w:pPr>
      <w:r>
        <w:rPr>
          <w:color w:val="231F20"/>
        </w:rPr>
        <w:t>= (16184 – 16408 ) / ( 3332 – 3136 )</w:t>
      </w:r>
    </w:p>
    <w:p w:rsidR="000E71B4" w:rsidRDefault="000E71B4">
      <w:pPr>
        <w:pStyle w:val="BodyText"/>
        <w:spacing w:before="7"/>
        <w:rPr>
          <w:sz w:val="38"/>
        </w:rPr>
      </w:pPr>
    </w:p>
    <w:p w:rsidR="000E71B4" w:rsidRDefault="00727E65">
      <w:pPr>
        <w:pStyle w:val="BodyText"/>
        <w:ind w:left="2933"/>
      </w:pPr>
      <w:r>
        <w:rPr>
          <w:color w:val="231F20"/>
          <w:w w:val="105"/>
        </w:rPr>
        <w:t>= - 224 / 196</w:t>
      </w:r>
    </w:p>
    <w:p w:rsidR="000E71B4" w:rsidRDefault="000E71B4">
      <w:pPr>
        <w:pStyle w:val="BodyText"/>
        <w:spacing w:before="7"/>
        <w:rPr>
          <w:sz w:val="38"/>
        </w:rPr>
      </w:pPr>
    </w:p>
    <w:p w:rsidR="000E71B4" w:rsidRDefault="00727E65">
      <w:pPr>
        <w:pStyle w:val="BodyText"/>
        <w:ind w:left="2933"/>
      </w:pPr>
      <w:r>
        <w:rPr>
          <w:color w:val="231F20"/>
        </w:rPr>
        <w:t>= – 1.1429</w:t>
      </w:r>
    </w:p>
    <w:p w:rsidR="000E71B4" w:rsidRDefault="000E71B4">
      <w:pPr>
        <w:sectPr w:rsidR="000E71B4">
          <w:footerReference w:type="even" r:id="rId92"/>
          <w:footerReference w:type="default" r:id="rId93"/>
          <w:pgSz w:w="11910" w:h="16840"/>
          <w:pgMar w:top="1240" w:right="1280" w:bottom="1480" w:left="1260" w:header="0" w:footer="1280" w:gutter="0"/>
          <w:pgNumType w:start="152"/>
          <w:cols w:space="720"/>
        </w:sectPr>
      </w:pPr>
    </w:p>
    <w:p w:rsidR="000E71B4" w:rsidRDefault="00727E65">
      <w:pPr>
        <w:pStyle w:val="BodyText"/>
        <w:spacing w:before="90"/>
        <w:ind w:left="936"/>
      </w:pPr>
      <w:r>
        <w:rPr>
          <w:color w:val="231F20"/>
        </w:rPr>
        <w:lastRenderedPageBreak/>
        <w:t>b = {n (∑ x y) – (∑ x) (∑ y)} / {n (∑ x</w:t>
      </w:r>
      <w:r>
        <w:rPr>
          <w:color w:val="231F20"/>
          <w:position w:val="8"/>
          <w:sz w:val="14"/>
        </w:rPr>
        <w:t>2</w:t>
      </w:r>
      <w:r>
        <w:rPr>
          <w:color w:val="231F20"/>
        </w:rPr>
        <w:t xml:space="preserve">) – (∑ x) </w:t>
      </w:r>
      <w:r>
        <w:rPr>
          <w:color w:val="231F20"/>
          <w:position w:val="8"/>
          <w:sz w:val="14"/>
        </w:rPr>
        <w:t>2</w:t>
      </w:r>
      <w:r>
        <w:rPr>
          <w:color w:val="231F20"/>
        </w:rPr>
        <w:t>}</w:t>
      </w:r>
    </w:p>
    <w:p w:rsidR="000E71B4" w:rsidRDefault="000E71B4">
      <w:pPr>
        <w:pStyle w:val="BodyText"/>
        <w:spacing w:before="7"/>
        <w:rPr>
          <w:sz w:val="38"/>
        </w:rPr>
      </w:pPr>
    </w:p>
    <w:p w:rsidR="000E71B4" w:rsidRDefault="00727E65">
      <w:pPr>
        <w:pStyle w:val="BodyText"/>
        <w:ind w:left="1165"/>
      </w:pPr>
      <w:r>
        <w:rPr>
          <w:color w:val="231F20"/>
        </w:rPr>
        <w:t>= (7 x 293 – 56 x 34)/ 196 = (2051 – 1904)/ 196</w:t>
      </w:r>
    </w:p>
    <w:p w:rsidR="000E71B4" w:rsidRDefault="000E71B4">
      <w:pPr>
        <w:pStyle w:val="BodyText"/>
        <w:spacing w:before="7"/>
        <w:rPr>
          <w:sz w:val="38"/>
        </w:rPr>
      </w:pPr>
    </w:p>
    <w:p w:rsidR="000E71B4" w:rsidRDefault="00727E65">
      <w:pPr>
        <w:pStyle w:val="BodyText"/>
        <w:ind w:left="1165"/>
      </w:pPr>
      <w:r>
        <w:rPr>
          <w:color w:val="231F20"/>
        </w:rPr>
        <w:t>= 147 /196</w:t>
      </w:r>
    </w:p>
    <w:p w:rsidR="000E71B4" w:rsidRDefault="000E71B4">
      <w:pPr>
        <w:pStyle w:val="BodyText"/>
        <w:spacing w:before="7"/>
        <w:rPr>
          <w:sz w:val="38"/>
        </w:rPr>
      </w:pPr>
    </w:p>
    <w:p w:rsidR="000E71B4" w:rsidRDefault="00727E65">
      <w:pPr>
        <w:pStyle w:val="BodyText"/>
        <w:ind w:left="1173"/>
      </w:pPr>
      <w:r>
        <w:rPr>
          <w:color w:val="231F20"/>
        </w:rPr>
        <w:t>= 0.75</w:t>
      </w:r>
    </w:p>
    <w:p w:rsidR="000E71B4" w:rsidRDefault="000E71B4">
      <w:pPr>
        <w:pStyle w:val="BodyText"/>
        <w:spacing w:before="7"/>
        <w:rPr>
          <w:sz w:val="38"/>
        </w:rPr>
      </w:pPr>
    </w:p>
    <w:p w:rsidR="000E71B4" w:rsidRDefault="00727E65">
      <w:pPr>
        <w:pStyle w:val="BodyText"/>
        <w:ind w:left="877"/>
      </w:pPr>
      <w:r>
        <w:rPr>
          <w:color w:val="231F20"/>
        </w:rPr>
        <w:t>The regression of Y on X is given by the equation</w:t>
      </w:r>
    </w:p>
    <w:p w:rsidR="000E71B4" w:rsidRDefault="000E71B4">
      <w:pPr>
        <w:pStyle w:val="BodyText"/>
        <w:spacing w:before="8"/>
        <w:rPr>
          <w:sz w:val="28"/>
        </w:rPr>
      </w:pPr>
    </w:p>
    <w:p w:rsidR="000E71B4" w:rsidRDefault="000E71B4">
      <w:pPr>
        <w:rPr>
          <w:sz w:val="28"/>
        </w:rPr>
        <w:sectPr w:rsidR="000E71B4">
          <w:pgSz w:w="11910" w:h="16840"/>
          <w:pgMar w:top="1260" w:right="1280" w:bottom="1440" w:left="1260" w:header="0" w:footer="1256" w:gutter="0"/>
          <w:cols w:space="720"/>
        </w:sectPr>
      </w:pPr>
    </w:p>
    <w:p w:rsidR="000E71B4" w:rsidRDefault="000E71B4">
      <w:pPr>
        <w:pStyle w:val="BodyText"/>
        <w:spacing w:before="2"/>
        <w:rPr>
          <w:sz w:val="41"/>
        </w:rPr>
      </w:pPr>
    </w:p>
    <w:p w:rsidR="000E71B4" w:rsidRDefault="00727E65">
      <w:pPr>
        <w:pStyle w:val="BodyText"/>
        <w:ind w:left="157"/>
      </w:pPr>
      <w:r>
        <w:rPr>
          <w:color w:val="231F20"/>
        </w:rPr>
        <w:t>I.e.,</w:t>
      </w:r>
    </w:p>
    <w:p w:rsidR="000E71B4" w:rsidRDefault="00727E65">
      <w:pPr>
        <w:pStyle w:val="BodyText"/>
        <w:spacing w:before="114"/>
        <w:ind w:left="157"/>
      </w:pPr>
      <w:r>
        <w:br w:type="column"/>
      </w:r>
      <w:r>
        <w:rPr>
          <w:color w:val="231F20"/>
        </w:rPr>
        <w:lastRenderedPageBreak/>
        <w:t>Y = a + b X</w:t>
      </w:r>
    </w:p>
    <w:p w:rsidR="000E71B4" w:rsidRDefault="000E71B4">
      <w:pPr>
        <w:pStyle w:val="BodyText"/>
        <w:spacing w:before="7"/>
        <w:rPr>
          <w:sz w:val="38"/>
        </w:rPr>
      </w:pPr>
    </w:p>
    <w:p w:rsidR="000E71B4" w:rsidRDefault="00727E65">
      <w:pPr>
        <w:pStyle w:val="BodyText"/>
        <w:ind w:left="157"/>
      </w:pPr>
      <w:r>
        <w:rPr>
          <w:color w:val="231F20"/>
        </w:rPr>
        <w:t>Y = – 1.14 + 0.75 X</w:t>
      </w:r>
    </w:p>
    <w:p w:rsidR="000E71B4" w:rsidRDefault="000E71B4">
      <w:pPr>
        <w:sectPr w:rsidR="000E71B4">
          <w:type w:val="continuous"/>
          <w:pgSz w:w="11910" w:h="16840"/>
          <w:pgMar w:top="1240" w:right="1280" w:bottom="1560" w:left="1260" w:header="720" w:footer="720" w:gutter="0"/>
          <w:cols w:num="2" w:space="720" w:equalWidth="0">
            <w:col w:w="568" w:space="2312"/>
            <w:col w:w="6490"/>
          </w:cols>
        </w:sectPr>
      </w:pPr>
    </w:p>
    <w:p w:rsidR="000E71B4" w:rsidRDefault="000E71B4">
      <w:pPr>
        <w:pStyle w:val="BodyText"/>
        <w:rPr>
          <w:sz w:val="28"/>
        </w:rPr>
      </w:pPr>
    </w:p>
    <w:p w:rsidR="000E71B4" w:rsidRDefault="00727E65">
      <w:pPr>
        <w:pStyle w:val="Heading4"/>
        <w:spacing w:before="94"/>
      </w:pPr>
      <w:r>
        <w:rPr>
          <w:color w:val="231F20"/>
          <w:spacing w:val="2"/>
          <w:w w:val="95"/>
        </w:rPr>
        <w:t>Problem</w:t>
      </w:r>
      <w:r>
        <w:rPr>
          <w:color w:val="231F20"/>
          <w:spacing w:val="3"/>
          <w:w w:val="95"/>
        </w:rPr>
        <w:t xml:space="preserve"> </w:t>
      </w:r>
      <w:r>
        <w:rPr>
          <w:color w:val="231F20"/>
          <w:spacing w:val="4"/>
          <w:w w:val="95"/>
        </w:rPr>
        <w:t>11</w:t>
      </w:r>
    </w:p>
    <w:p w:rsidR="000E71B4" w:rsidRDefault="000E71B4">
      <w:pPr>
        <w:pStyle w:val="BodyText"/>
        <w:spacing w:before="6"/>
        <w:rPr>
          <w:rFonts w:ascii="Palatino Linotype"/>
          <w:b/>
          <w:sz w:val="31"/>
        </w:rPr>
      </w:pPr>
    </w:p>
    <w:p w:rsidR="000E71B4" w:rsidRDefault="00727E65">
      <w:pPr>
        <w:pStyle w:val="BodyText"/>
        <w:spacing w:line="312" w:lineRule="auto"/>
        <w:ind w:left="157" w:right="1883" w:firstLine="720"/>
      </w:pPr>
      <w:r>
        <w:rPr>
          <w:color w:val="231F20"/>
          <w:spacing w:val="2"/>
        </w:rPr>
        <w:t xml:space="preserve">The following </w:t>
      </w:r>
      <w:r>
        <w:rPr>
          <w:color w:val="231F20"/>
        </w:rPr>
        <w:t xml:space="preserve">are </w:t>
      </w:r>
      <w:r>
        <w:rPr>
          <w:color w:val="231F20"/>
          <w:spacing w:val="3"/>
        </w:rPr>
        <w:t xml:space="preserve">the details </w:t>
      </w:r>
      <w:r>
        <w:rPr>
          <w:color w:val="231F20"/>
        </w:rPr>
        <w:t xml:space="preserve">of </w:t>
      </w:r>
      <w:r>
        <w:rPr>
          <w:color w:val="231F20"/>
          <w:spacing w:val="2"/>
        </w:rPr>
        <w:t xml:space="preserve">income </w:t>
      </w:r>
      <w:r>
        <w:rPr>
          <w:color w:val="231F20"/>
        </w:rPr>
        <w:t xml:space="preserve">and </w:t>
      </w:r>
      <w:r>
        <w:rPr>
          <w:color w:val="231F20"/>
          <w:spacing w:val="3"/>
        </w:rPr>
        <w:t xml:space="preserve">expenditure </w:t>
      </w:r>
      <w:r>
        <w:rPr>
          <w:color w:val="231F20"/>
        </w:rPr>
        <w:t xml:space="preserve">of </w:t>
      </w:r>
      <w:r>
        <w:rPr>
          <w:color w:val="231F20"/>
          <w:spacing w:val="4"/>
        </w:rPr>
        <w:t xml:space="preserve">10 </w:t>
      </w:r>
      <w:r>
        <w:rPr>
          <w:color w:val="231F20"/>
          <w:spacing w:val="3"/>
        </w:rPr>
        <w:t>households.</w:t>
      </w:r>
    </w:p>
    <w:p w:rsidR="000E71B4" w:rsidRDefault="000E71B4">
      <w:pPr>
        <w:pStyle w:val="BodyText"/>
        <w:spacing w:before="7" w:after="1"/>
        <w:rPr>
          <w:sz w:val="26"/>
        </w:rPr>
      </w:pPr>
    </w:p>
    <w:tbl>
      <w:tblPr>
        <w:tblW w:w="0" w:type="auto"/>
        <w:tblInd w:w="17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483"/>
        <w:gridCol w:w="567"/>
        <w:gridCol w:w="548"/>
        <w:gridCol w:w="567"/>
        <w:gridCol w:w="567"/>
        <w:gridCol w:w="586"/>
        <w:gridCol w:w="567"/>
        <w:gridCol w:w="548"/>
        <w:gridCol w:w="605"/>
        <w:gridCol w:w="670"/>
        <w:gridCol w:w="670"/>
      </w:tblGrid>
      <w:tr w:rsidR="000E71B4">
        <w:trPr>
          <w:trHeight w:val="563"/>
        </w:trPr>
        <w:tc>
          <w:tcPr>
            <w:tcW w:w="1483" w:type="dxa"/>
            <w:shd w:val="clear" w:color="auto" w:fill="B1B3B6"/>
          </w:tcPr>
          <w:p w:rsidR="000E71B4" w:rsidRDefault="00727E65">
            <w:pPr>
              <w:pStyle w:val="TableParagraph"/>
              <w:spacing w:before="0" w:line="316" w:lineRule="exact"/>
              <w:ind w:left="80"/>
              <w:jc w:val="left"/>
              <w:rPr>
                <w:rFonts w:ascii="Palatino Linotype"/>
                <w:b/>
                <w:sz w:val="24"/>
              </w:rPr>
            </w:pPr>
            <w:r>
              <w:rPr>
                <w:rFonts w:ascii="Palatino Linotype"/>
                <w:b/>
                <w:color w:val="FFFFFF"/>
                <w:sz w:val="24"/>
              </w:rPr>
              <w:t>Income</w:t>
            </w:r>
          </w:p>
        </w:tc>
        <w:tc>
          <w:tcPr>
            <w:tcW w:w="567" w:type="dxa"/>
          </w:tcPr>
          <w:p w:rsidR="000E71B4" w:rsidRDefault="00727E65">
            <w:pPr>
              <w:pStyle w:val="TableParagraph"/>
              <w:ind w:left="79"/>
              <w:jc w:val="left"/>
              <w:rPr>
                <w:sz w:val="24"/>
              </w:rPr>
            </w:pPr>
            <w:r>
              <w:rPr>
                <w:color w:val="231F20"/>
                <w:sz w:val="24"/>
              </w:rPr>
              <w:t>40</w:t>
            </w:r>
          </w:p>
        </w:tc>
        <w:tc>
          <w:tcPr>
            <w:tcW w:w="548" w:type="dxa"/>
          </w:tcPr>
          <w:p w:rsidR="000E71B4" w:rsidRDefault="00727E65">
            <w:pPr>
              <w:pStyle w:val="TableParagraph"/>
              <w:ind w:left="79"/>
              <w:jc w:val="left"/>
              <w:rPr>
                <w:sz w:val="24"/>
              </w:rPr>
            </w:pPr>
            <w:r>
              <w:rPr>
                <w:color w:val="231F20"/>
                <w:sz w:val="24"/>
              </w:rPr>
              <w:t>70</w:t>
            </w:r>
          </w:p>
        </w:tc>
        <w:tc>
          <w:tcPr>
            <w:tcW w:w="567" w:type="dxa"/>
          </w:tcPr>
          <w:p w:rsidR="000E71B4" w:rsidRDefault="00727E65">
            <w:pPr>
              <w:pStyle w:val="TableParagraph"/>
              <w:ind w:left="79"/>
              <w:jc w:val="left"/>
              <w:rPr>
                <w:sz w:val="24"/>
              </w:rPr>
            </w:pPr>
            <w:r>
              <w:rPr>
                <w:color w:val="231F20"/>
                <w:sz w:val="24"/>
              </w:rPr>
              <w:t>50</w:t>
            </w:r>
          </w:p>
        </w:tc>
        <w:tc>
          <w:tcPr>
            <w:tcW w:w="567" w:type="dxa"/>
          </w:tcPr>
          <w:p w:rsidR="000E71B4" w:rsidRDefault="00727E65">
            <w:pPr>
              <w:pStyle w:val="TableParagraph"/>
              <w:ind w:left="79"/>
              <w:jc w:val="left"/>
              <w:rPr>
                <w:sz w:val="24"/>
              </w:rPr>
            </w:pPr>
            <w:r>
              <w:rPr>
                <w:color w:val="231F20"/>
                <w:sz w:val="24"/>
              </w:rPr>
              <w:t>60</w:t>
            </w:r>
          </w:p>
        </w:tc>
        <w:tc>
          <w:tcPr>
            <w:tcW w:w="586" w:type="dxa"/>
          </w:tcPr>
          <w:p w:rsidR="000E71B4" w:rsidRDefault="00727E65">
            <w:pPr>
              <w:pStyle w:val="TableParagraph"/>
              <w:ind w:left="79"/>
              <w:jc w:val="left"/>
              <w:rPr>
                <w:sz w:val="24"/>
              </w:rPr>
            </w:pPr>
            <w:r>
              <w:rPr>
                <w:color w:val="231F20"/>
                <w:sz w:val="24"/>
              </w:rPr>
              <w:t>80</w:t>
            </w:r>
          </w:p>
        </w:tc>
        <w:tc>
          <w:tcPr>
            <w:tcW w:w="567" w:type="dxa"/>
          </w:tcPr>
          <w:p w:rsidR="000E71B4" w:rsidRDefault="00727E65">
            <w:pPr>
              <w:pStyle w:val="TableParagraph"/>
              <w:ind w:left="79"/>
              <w:jc w:val="left"/>
              <w:rPr>
                <w:sz w:val="24"/>
              </w:rPr>
            </w:pPr>
            <w:r>
              <w:rPr>
                <w:color w:val="231F20"/>
                <w:sz w:val="24"/>
              </w:rPr>
              <w:t>50</w:t>
            </w:r>
          </w:p>
        </w:tc>
        <w:tc>
          <w:tcPr>
            <w:tcW w:w="548" w:type="dxa"/>
          </w:tcPr>
          <w:p w:rsidR="000E71B4" w:rsidRDefault="00727E65">
            <w:pPr>
              <w:pStyle w:val="TableParagraph"/>
              <w:ind w:left="79"/>
              <w:jc w:val="left"/>
              <w:rPr>
                <w:sz w:val="24"/>
              </w:rPr>
            </w:pPr>
            <w:r>
              <w:rPr>
                <w:color w:val="231F20"/>
                <w:sz w:val="24"/>
              </w:rPr>
              <w:t>90</w:t>
            </w:r>
          </w:p>
        </w:tc>
        <w:tc>
          <w:tcPr>
            <w:tcW w:w="605" w:type="dxa"/>
          </w:tcPr>
          <w:p w:rsidR="000E71B4" w:rsidRDefault="00727E65">
            <w:pPr>
              <w:pStyle w:val="TableParagraph"/>
              <w:ind w:left="79"/>
              <w:jc w:val="left"/>
              <w:rPr>
                <w:sz w:val="24"/>
              </w:rPr>
            </w:pPr>
            <w:r>
              <w:rPr>
                <w:color w:val="231F20"/>
                <w:sz w:val="24"/>
              </w:rPr>
              <w:t>40</w:t>
            </w:r>
          </w:p>
        </w:tc>
        <w:tc>
          <w:tcPr>
            <w:tcW w:w="670" w:type="dxa"/>
          </w:tcPr>
          <w:p w:rsidR="000E71B4" w:rsidRDefault="00727E65">
            <w:pPr>
              <w:pStyle w:val="TableParagraph"/>
              <w:ind w:left="79"/>
              <w:jc w:val="left"/>
              <w:rPr>
                <w:sz w:val="24"/>
              </w:rPr>
            </w:pPr>
            <w:r>
              <w:rPr>
                <w:color w:val="231F20"/>
                <w:sz w:val="24"/>
              </w:rPr>
              <w:t>60</w:t>
            </w:r>
          </w:p>
        </w:tc>
        <w:tc>
          <w:tcPr>
            <w:tcW w:w="670" w:type="dxa"/>
          </w:tcPr>
          <w:p w:rsidR="000E71B4" w:rsidRDefault="00727E65">
            <w:pPr>
              <w:pStyle w:val="TableParagraph"/>
              <w:ind w:left="79"/>
              <w:jc w:val="left"/>
              <w:rPr>
                <w:sz w:val="24"/>
              </w:rPr>
            </w:pPr>
            <w:r>
              <w:rPr>
                <w:color w:val="231F20"/>
                <w:sz w:val="24"/>
              </w:rPr>
              <w:t>60</w:t>
            </w:r>
          </w:p>
        </w:tc>
      </w:tr>
      <w:tr w:rsidR="000E71B4">
        <w:trPr>
          <w:trHeight w:val="568"/>
        </w:trPr>
        <w:tc>
          <w:tcPr>
            <w:tcW w:w="1483" w:type="dxa"/>
            <w:shd w:val="clear" w:color="auto" w:fill="B1B3B6"/>
          </w:tcPr>
          <w:p w:rsidR="000E71B4" w:rsidRDefault="00727E65">
            <w:pPr>
              <w:pStyle w:val="TableParagraph"/>
              <w:spacing w:before="0" w:line="316" w:lineRule="exact"/>
              <w:ind w:left="80"/>
              <w:jc w:val="left"/>
              <w:rPr>
                <w:rFonts w:ascii="Palatino Linotype"/>
                <w:b/>
                <w:sz w:val="24"/>
              </w:rPr>
            </w:pPr>
            <w:r>
              <w:rPr>
                <w:rFonts w:ascii="Palatino Linotype"/>
                <w:b/>
                <w:color w:val="FFFFFF"/>
                <w:w w:val="95"/>
                <w:sz w:val="24"/>
              </w:rPr>
              <w:t>Expenditure</w:t>
            </w:r>
          </w:p>
        </w:tc>
        <w:tc>
          <w:tcPr>
            <w:tcW w:w="567" w:type="dxa"/>
          </w:tcPr>
          <w:p w:rsidR="000E71B4" w:rsidRDefault="00727E65">
            <w:pPr>
              <w:pStyle w:val="TableParagraph"/>
              <w:ind w:left="79"/>
              <w:jc w:val="left"/>
              <w:rPr>
                <w:sz w:val="24"/>
              </w:rPr>
            </w:pPr>
            <w:r>
              <w:rPr>
                <w:color w:val="231F20"/>
                <w:sz w:val="24"/>
              </w:rPr>
              <w:t>25</w:t>
            </w:r>
          </w:p>
        </w:tc>
        <w:tc>
          <w:tcPr>
            <w:tcW w:w="548" w:type="dxa"/>
          </w:tcPr>
          <w:p w:rsidR="000E71B4" w:rsidRDefault="00727E65">
            <w:pPr>
              <w:pStyle w:val="TableParagraph"/>
              <w:ind w:left="79"/>
              <w:jc w:val="left"/>
              <w:rPr>
                <w:sz w:val="24"/>
              </w:rPr>
            </w:pPr>
            <w:r>
              <w:rPr>
                <w:color w:val="231F20"/>
                <w:sz w:val="24"/>
              </w:rPr>
              <w:t>60</w:t>
            </w:r>
          </w:p>
        </w:tc>
        <w:tc>
          <w:tcPr>
            <w:tcW w:w="567" w:type="dxa"/>
          </w:tcPr>
          <w:p w:rsidR="000E71B4" w:rsidRDefault="00727E65">
            <w:pPr>
              <w:pStyle w:val="TableParagraph"/>
              <w:ind w:left="79"/>
              <w:jc w:val="left"/>
              <w:rPr>
                <w:sz w:val="24"/>
              </w:rPr>
            </w:pPr>
            <w:r>
              <w:rPr>
                <w:color w:val="231F20"/>
                <w:sz w:val="24"/>
              </w:rPr>
              <w:t>45</w:t>
            </w:r>
          </w:p>
        </w:tc>
        <w:tc>
          <w:tcPr>
            <w:tcW w:w="567" w:type="dxa"/>
          </w:tcPr>
          <w:p w:rsidR="000E71B4" w:rsidRDefault="00727E65">
            <w:pPr>
              <w:pStyle w:val="TableParagraph"/>
              <w:ind w:left="79"/>
              <w:jc w:val="left"/>
              <w:rPr>
                <w:sz w:val="24"/>
              </w:rPr>
            </w:pPr>
            <w:r>
              <w:rPr>
                <w:color w:val="231F20"/>
                <w:sz w:val="24"/>
              </w:rPr>
              <w:t>50</w:t>
            </w:r>
          </w:p>
        </w:tc>
        <w:tc>
          <w:tcPr>
            <w:tcW w:w="586" w:type="dxa"/>
          </w:tcPr>
          <w:p w:rsidR="000E71B4" w:rsidRDefault="00727E65">
            <w:pPr>
              <w:pStyle w:val="TableParagraph"/>
              <w:ind w:left="79"/>
              <w:jc w:val="left"/>
              <w:rPr>
                <w:sz w:val="24"/>
              </w:rPr>
            </w:pPr>
            <w:r>
              <w:rPr>
                <w:color w:val="231F20"/>
                <w:sz w:val="24"/>
              </w:rPr>
              <w:t>45</w:t>
            </w:r>
          </w:p>
        </w:tc>
        <w:tc>
          <w:tcPr>
            <w:tcW w:w="567" w:type="dxa"/>
          </w:tcPr>
          <w:p w:rsidR="000E71B4" w:rsidRDefault="00727E65">
            <w:pPr>
              <w:pStyle w:val="TableParagraph"/>
              <w:ind w:left="79"/>
              <w:jc w:val="left"/>
              <w:rPr>
                <w:sz w:val="24"/>
              </w:rPr>
            </w:pPr>
            <w:r>
              <w:rPr>
                <w:color w:val="231F20"/>
                <w:sz w:val="24"/>
              </w:rPr>
              <w:t>20</w:t>
            </w:r>
          </w:p>
        </w:tc>
        <w:tc>
          <w:tcPr>
            <w:tcW w:w="548" w:type="dxa"/>
          </w:tcPr>
          <w:p w:rsidR="000E71B4" w:rsidRDefault="00727E65">
            <w:pPr>
              <w:pStyle w:val="TableParagraph"/>
              <w:ind w:left="79"/>
              <w:jc w:val="left"/>
              <w:rPr>
                <w:sz w:val="24"/>
              </w:rPr>
            </w:pPr>
            <w:r>
              <w:rPr>
                <w:color w:val="231F20"/>
                <w:sz w:val="24"/>
              </w:rPr>
              <w:t>55</w:t>
            </w:r>
          </w:p>
        </w:tc>
        <w:tc>
          <w:tcPr>
            <w:tcW w:w="605" w:type="dxa"/>
          </w:tcPr>
          <w:p w:rsidR="000E71B4" w:rsidRDefault="00727E65">
            <w:pPr>
              <w:pStyle w:val="TableParagraph"/>
              <w:ind w:left="79"/>
              <w:jc w:val="left"/>
              <w:rPr>
                <w:sz w:val="24"/>
              </w:rPr>
            </w:pPr>
            <w:r>
              <w:rPr>
                <w:color w:val="231F20"/>
                <w:sz w:val="24"/>
              </w:rPr>
              <w:t>30</w:t>
            </w:r>
          </w:p>
        </w:tc>
        <w:tc>
          <w:tcPr>
            <w:tcW w:w="670" w:type="dxa"/>
          </w:tcPr>
          <w:p w:rsidR="000E71B4" w:rsidRDefault="00727E65">
            <w:pPr>
              <w:pStyle w:val="TableParagraph"/>
              <w:ind w:left="79"/>
              <w:jc w:val="left"/>
              <w:rPr>
                <w:sz w:val="24"/>
              </w:rPr>
            </w:pPr>
            <w:r>
              <w:rPr>
                <w:color w:val="231F20"/>
                <w:sz w:val="24"/>
              </w:rPr>
              <w:t>35</w:t>
            </w:r>
          </w:p>
        </w:tc>
        <w:tc>
          <w:tcPr>
            <w:tcW w:w="670" w:type="dxa"/>
          </w:tcPr>
          <w:p w:rsidR="000E71B4" w:rsidRDefault="00727E65">
            <w:pPr>
              <w:pStyle w:val="TableParagraph"/>
              <w:ind w:left="79"/>
              <w:jc w:val="left"/>
              <w:rPr>
                <w:sz w:val="24"/>
              </w:rPr>
            </w:pPr>
            <w:r>
              <w:rPr>
                <w:color w:val="231F20"/>
                <w:sz w:val="24"/>
              </w:rPr>
              <w:t>30</w:t>
            </w:r>
          </w:p>
        </w:tc>
      </w:tr>
    </w:tbl>
    <w:p w:rsidR="000E71B4" w:rsidRDefault="000E71B4">
      <w:pPr>
        <w:pStyle w:val="BodyText"/>
        <w:spacing w:before="1"/>
        <w:rPr>
          <w:sz w:val="36"/>
        </w:rPr>
      </w:pPr>
    </w:p>
    <w:p w:rsidR="000E71B4" w:rsidRDefault="00727E65">
      <w:pPr>
        <w:pStyle w:val="BodyText"/>
        <w:spacing w:before="1" w:line="312" w:lineRule="auto"/>
        <w:ind w:left="157" w:right="1883"/>
      </w:pPr>
      <w:r>
        <w:rPr>
          <w:color w:val="231F20"/>
        </w:rPr>
        <w:t>Determine the regression of expenditure on income and estimate the expenditure when the income is 65.</w:t>
      </w:r>
    </w:p>
    <w:p w:rsidR="000E71B4" w:rsidRDefault="000E71B4">
      <w:pPr>
        <w:pStyle w:val="BodyText"/>
        <w:spacing w:before="1"/>
        <w:rPr>
          <w:sz w:val="29"/>
        </w:rPr>
      </w:pPr>
    </w:p>
    <w:p w:rsidR="000E71B4" w:rsidRDefault="00727E65">
      <w:pPr>
        <w:pStyle w:val="Heading4"/>
      </w:pPr>
      <w:r>
        <w:rPr>
          <w:color w:val="231F20"/>
        </w:rPr>
        <w:t>Solution:</w:t>
      </w:r>
    </w:p>
    <w:p w:rsidR="000E71B4" w:rsidRDefault="000E71B4">
      <w:pPr>
        <w:pStyle w:val="BodyText"/>
        <w:spacing w:before="5"/>
        <w:rPr>
          <w:rFonts w:ascii="Palatino Linotype"/>
          <w:b/>
          <w:sz w:val="31"/>
        </w:rPr>
      </w:pPr>
    </w:p>
    <w:p w:rsidR="000E71B4" w:rsidRDefault="00A910AF">
      <w:pPr>
        <w:pStyle w:val="BodyText"/>
        <w:spacing w:before="1" w:line="626" w:lineRule="auto"/>
        <w:ind w:left="1597" w:right="3271" w:hanging="720"/>
      </w:pPr>
      <w:r>
        <w:pict>
          <v:shape id="_x0000_s1404" type="#_x0000_t202" style="position:absolute;left:0;text-align:left;margin-left:70.85pt;margin-top:69.25pt;width:370.05pt;height:118.45pt;z-index:251774976;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843"/>
                    <w:gridCol w:w="1843"/>
                    <w:gridCol w:w="1843"/>
                    <w:gridCol w:w="1843"/>
                  </w:tblGrid>
                  <w:tr w:rsidR="000E71B4">
                    <w:trPr>
                      <w:trHeight w:val="599"/>
                    </w:trPr>
                    <w:tc>
                      <w:tcPr>
                        <w:tcW w:w="1843" w:type="dxa"/>
                        <w:shd w:val="clear" w:color="auto" w:fill="B1B3B6"/>
                      </w:tcPr>
                      <w:p w:rsidR="000E71B4" w:rsidRDefault="00727E65">
                        <w:pPr>
                          <w:pStyle w:val="TableParagraph"/>
                          <w:spacing w:before="135"/>
                          <w:ind w:left="838"/>
                          <w:jc w:val="left"/>
                          <w:rPr>
                            <w:rFonts w:ascii="Palatino Linotype"/>
                            <w:b/>
                            <w:sz w:val="24"/>
                          </w:rPr>
                        </w:pPr>
                        <w:r>
                          <w:rPr>
                            <w:rFonts w:ascii="Palatino Linotype"/>
                            <w:b/>
                            <w:color w:val="FFFFFF"/>
                            <w:w w:val="103"/>
                            <w:sz w:val="24"/>
                          </w:rPr>
                          <w:t>X</w:t>
                        </w:r>
                      </w:p>
                    </w:tc>
                    <w:tc>
                      <w:tcPr>
                        <w:tcW w:w="1843" w:type="dxa"/>
                        <w:tcBorders>
                          <w:right w:val="single" w:sz="12" w:space="0" w:color="231F20"/>
                        </w:tcBorders>
                        <w:shd w:val="clear" w:color="auto" w:fill="B1B3B6"/>
                      </w:tcPr>
                      <w:p w:rsidR="000E71B4" w:rsidRDefault="00727E65">
                        <w:pPr>
                          <w:pStyle w:val="TableParagraph"/>
                          <w:spacing w:before="135"/>
                          <w:ind w:left="842"/>
                          <w:jc w:val="left"/>
                          <w:rPr>
                            <w:rFonts w:ascii="Palatino Linotype"/>
                            <w:b/>
                            <w:sz w:val="24"/>
                          </w:rPr>
                        </w:pPr>
                        <w:r>
                          <w:rPr>
                            <w:rFonts w:ascii="Palatino Linotype"/>
                            <w:b/>
                            <w:color w:val="FFFFFF"/>
                            <w:w w:val="98"/>
                            <w:sz w:val="24"/>
                          </w:rPr>
                          <w:t>Y</w:t>
                        </w:r>
                      </w:p>
                    </w:tc>
                    <w:tc>
                      <w:tcPr>
                        <w:tcW w:w="1843" w:type="dxa"/>
                        <w:tcBorders>
                          <w:left w:val="single" w:sz="12" w:space="0" w:color="231F20"/>
                        </w:tcBorders>
                        <w:shd w:val="clear" w:color="auto" w:fill="B1B3B6"/>
                      </w:tcPr>
                      <w:p w:rsidR="000E71B4" w:rsidRDefault="00727E65">
                        <w:pPr>
                          <w:pStyle w:val="TableParagraph"/>
                          <w:spacing w:before="135"/>
                          <w:ind w:left="92" w:right="79"/>
                          <w:rPr>
                            <w:rFonts w:ascii="Palatino Linotype"/>
                            <w:b/>
                            <w:sz w:val="24"/>
                          </w:rPr>
                        </w:pPr>
                        <w:r>
                          <w:rPr>
                            <w:rFonts w:ascii="Palatino Linotype"/>
                            <w:b/>
                            <w:color w:val="FFFFFF"/>
                            <w:sz w:val="24"/>
                          </w:rPr>
                          <w:t>XY</w:t>
                        </w:r>
                      </w:p>
                    </w:tc>
                    <w:tc>
                      <w:tcPr>
                        <w:tcW w:w="1843" w:type="dxa"/>
                        <w:shd w:val="clear" w:color="auto" w:fill="B1B3B6"/>
                      </w:tcPr>
                      <w:p w:rsidR="000E71B4" w:rsidRDefault="00727E65">
                        <w:pPr>
                          <w:pStyle w:val="TableParagraph"/>
                          <w:spacing w:before="135"/>
                          <w:ind w:left="16"/>
                          <w:rPr>
                            <w:rFonts w:ascii="Palatino Linotype"/>
                            <w:b/>
                            <w:sz w:val="14"/>
                          </w:rPr>
                        </w:pPr>
                        <w:r>
                          <w:rPr>
                            <w:rFonts w:ascii="Palatino Linotype"/>
                            <w:b/>
                            <w:color w:val="FFFFFF"/>
                            <w:position w:val="-7"/>
                            <w:sz w:val="24"/>
                          </w:rPr>
                          <w:t>X</w:t>
                        </w:r>
                        <w:r>
                          <w:rPr>
                            <w:rFonts w:ascii="Palatino Linotype"/>
                            <w:b/>
                            <w:color w:val="FFFFFF"/>
                            <w:sz w:val="14"/>
                          </w:rPr>
                          <w:t>2</w:t>
                        </w:r>
                      </w:p>
                    </w:tc>
                  </w:tr>
                  <w:tr w:rsidR="000E71B4">
                    <w:trPr>
                      <w:trHeight w:val="575"/>
                    </w:trPr>
                    <w:tc>
                      <w:tcPr>
                        <w:tcW w:w="1843" w:type="dxa"/>
                      </w:tcPr>
                      <w:p w:rsidR="000E71B4" w:rsidRDefault="00727E65">
                        <w:pPr>
                          <w:pStyle w:val="TableParagraph"/>
                          <w:spacing w:before="151"/>
                          <w:ind w:left="803"/>
                          <w:jc w:val="left"/>
                          <w:rPr>
                            <w:sz w:val="24"/>
                          </w:rPr>
                        </w:pPr>
                        <w:r>
                          <w:rPr>
                            <w:color w:val="231F20"/>
                            <w:sz w:val="24"/>
                          </w:rPr>
                          <w:t>40</w:t>
                        </w:r>
                      </w:p>
                    </w:tc>
                    <w:tc>
                      <w:tcPr>
                        <w:tcW w:w="1843" w:type="dxa"/>
                        <w:tcBorders>
                          <w:right w:val="single" w:sz="12" w:space="0" w:color="231F20"/>
                        </w:tcBorders>
                      </w:tcPr>
                      <w:p w:rsidR="000E71B4" w:rsidRDefault="00727E65">
                        <w:pPr>
                          <w:pStyle w:val="TableParagraph"/>
                          <w:spacing w:before="151"/>
                          <w:ind w:left="803"/>
                          <w:jc w:val="left"/>
                          <w:rPr>
                            <w:sz w:val="24"/>
                          </w:rPr>
                        </w:pPr>
                        <w:r>
                          <w:rPr>
                            <w:color w:val="231F20"/>
                            <w:sz w:val="24"/>
                          </w:rPr>
                          <w:t>25</w:t>
                        </w:r>
                      </w:p>
                    </w:tc>
                    <w:tc>
                      <w:tcPr>
                        <w:tcW w:w="1843" w:type="dxa"/>
                        <w:tcBorders>
                          <w:left w:val="single" w:sz="12" w:space="0" w:color="231F20"/>
                        </w:tcBorders>
                      </w:tcPr>
                      <w:p w:rsidR="000E71B4" w:rsidRDefault="00727E65">
                        <w:pPr>
                          <w:pStyle w:val="TableParagraph"/>
                          <w:spacing w:before="151"/>
                          <w:ind w:left="96" w:right="79"/>
                          <w:rPr>
                            <w:sz w:val="24"/>
                          </w:rPr>
                        </w:pPr>
                        <w:r>
                          <w:rPr>
                            <w:color w:val="231F20"/>
                            <w:sz w:val="24"/>
                          </w:rPr>
                          <w:t>1000</w:t>
                        </w:r>
                      </w:p>
                    </w:tc>
                    <w:tc>
                      <w:tcPr>
                        <w:tcW w:w="1843" w:type="dxa"/>
                      </w:tcPr>
                      <w:p w:rsidR="000E71B4" w:rsidRDefault="00727E65">
                        <w:pPr>
                          <w:pStyle w:val="TableParagraph"/>
                          <w:spacing w:before="151"/>
                          <w:ind w:left="21"/>
                          <w:rPr>
                            <w:sz w:val="24"/>
                          </w:rPr>
                        </w:pPr>
                        <w:r>
                          <w:rPr>
                            <w:color w:val="231F20"/>
                            <w:sz w:val="24"/>
                          </w:rPr>
                          <w:t>1600</w:t>
                        </w:r>
                      </w:p>
                    </w:tc>
                  </w:tr>
                  <w:tr w:rsidR="000E71B4">
                    <w:trPr>
                      <w:trHeight w:val="594"/>
                    </w:trPr>
                    <w:tc>
                      <w:tcPr>
                        <w:tcW w:w="1843" w:type="dxa"/>
                      </w:tcPr>
                      <w:p w:rsidR="000E71B4" w:rsidRDefault="00727E65">
                        <w:pPr>
                          <w:pStyle w:val="TableParagraph"/>
                          <w:spacing w:before="160"/>
                          <w:ind w:left="803"/>
                          <w:jc w:val="left"/>
                          <w:rPr>
                            <w:sz w:val="24"/>
                          </w:rPr>
                        </w:pPr>
                        <w:r>
                          <w:rPr>
                            <w:color w:val="231F20"/>
                            <w:sz w:val="24"/>
                          </w:rPr>
                          <w:t>70</w:t>
                        </w:r>
                      </w:p>
                    </w:tc>
                    <w:tc>
                      <w:tcPr>
                        <w:tcW w:w="1843" w:type="dxa"/>
                        <w:tcBorders>
                          <w:right w:val="single" w:sz="12" w:space="0" w:color="231F20"/>
                        </w:tcBorders>
                      </w:tcPr>
                      <w:p w:rsidR="000E71B4" w:rsidRDefault="00727E65">
                        <w:pPr>
                          <w:pStyle w:val="TableParagraph"/>
                          <w:spacing w:before="160"/>
                          <w:ind w:left="803"/>
                          <w:jc w:val="left"/>
                          <w:rPr>
                            <w:sz w:val="24"/>
                          </w:rPr>
                        </w:pPr>
                        <w:r>
                          <w:rPr>
                            <w:color w:val="231F20"/>
                            <w:sz w:val="24"/>
                          </w:rPr>
                          <w:t>60</w:t>
                        </w:r>
                      </w:p>
                    </w:tc>
                    <w:tc>
                      <w:tcPr>
                        <w:tcW w:w="1843" w:type="dxa"/>
                        <w:tcBorders>
                          <w:left w:val="single" w:sz="12" w:space="0" w:color="231F20"/>
                        </w:tcBorders>
                      </w:tcPr>
                      <w:p w:rsidR="000E71B4" w:rsidRDefault="00727E65">
                        <w:pPr>
                          <w:pStyle w:val="TableParagraph"/>
                          <w:spacing w:before="160"/>
                          <w:ind w:left="96" w:right="79"/>
                          <w:rPr>
                            <w:sz w:val="24"/>
                          </w:rPr>
                        </w:pPr>
                        <w:r>
                          <w:rPr>
                            <w:color w:val="231F20"/>
                            <w:sz w:val="24"/>
                          </w:rPr>
                          <w:t>4200</w:t>
                        </w:r>
                      </w:p>
                    </w:tc>
                    <w:tc>
                      <w:tcPr>
                        <w:tcW w:w="1843" w:type="dxa"/>
                      </w:tcPr>
                      <w:p w:rsidR="000E71B4" w:rsidRDefault="00727E65">
                        <w:pPr>
                          <w:pStyle w:val="TableParagraph"/>
                          <w:spacing w:before="160"/>
                          <w:ind w:left="21"/>
                          <w:rPr>
                            <w:sz w:val="24"/>
                          </w:rPr>
                        </w:pPr>
                        <w:r>
                          <w:rPr>
                            <w:color w:val="231F20"/>
                            <w:sz w:val="24"/>
                          </w:rPr>
                          <w:t>4900</w:t>
                        </w:r>
                      </w:p>
                    </w:tc>
                  </w:tr>
                  <w:tr w:rsidR="000E71B4">
                    <w:trPr>
                      <w:trHeight w:val="499"/>
                    </w:trPr>
                    <w:tc>
                      <w:tcPr>
                        <w:tcW w:w="1843" w:type="dxa"/>
                      </w:tcPr>
                      <w:p w:rsidR="000E71B4" w:rsidRDefault="00727E65">
                        <w:pPr>
                          <w:pStyle w:val="TableParagraph"/>
                          <w:spacing w:before="113"/>
                          <w:ind w:left="803"/>
                          <w:jc w:val="left"/>
                          <w:rPr>
                            <w:sz w:val="24"/>
                          </w:rPr>
                        </w:pPr>
                        <w:r>
                          <w:rPr>
                            <w:color w:val="231F20"/>
                            <w:sz w:val="24"/>
                          </w:rPr>
                          <w:t>50</w:t>
                        </w:r>
                      </w:p>
                    </w:tc>
                    <w:tc>
                      <w:tcPr>
                        <w:tcW w:w="1843" w:type="dxa"/>
                        <w:tcBorders>
                          <w:right w:val="single" w:sz="12" w:space="0" w:color="231F20"/>
                        </w:tcBorders>
                      </w:tcPr>
                      <w:p w:rsidR="000E71B4" w:rsidRDefault="00727E65">
                        <w:pPr>
                          <w:pStyle w:val="TableParagraph"/>
                          <w:spacing w:before="113"/>
                          <w:ind w:left="803"/>
                          <w:jc w:val="left"/>
                          <w:rPr>
                            <w:sz w:val="24"/>
                          </w:rPr>
                        </w:pPr>
                        <w:r>
                          <w:rPr>
                            <w:color w:val="231F20"/>
                            <w:sz w:val="24"/>
                          </w:rPr>
                          <w:t>45</w:t>
                        </w:r>
                      </w:p>
                    </w:tc>
                    <w:tc>
                      <w:tcPr>
                        <w:tcW w:w="1843" w:type="dxa"/>
                        <w:tcBorders>
                          <w:left w:val="single" w:sz="12" w:space="0" w:color="231F20"/>
                        </w:tcBorders>
                      </w:tcPr>
                      <w:p w:rsidR="000E71B4" w:rsidRDefault="00727E65">
                        <w:pPr>
                          <w:pStyle w:val="TableParagraph"/>
                          <w:spacing w:before="113"/>
                          <w:ind w:left="96" w:right="79"/>
                          <w:rPr>
                            <w:sz w:val="24"/>
                          </w:rPr>
                        </w:pPr>
                        <w:r>
                          <w:rPr>
                            <w:color w:val="231F20"/>
                            <w:sz w:val="24"/>
                          </w:rPr>
                          <w:t>2250</w:t>
                        </w:r>
                      </w:p>
                    </w:tc>
                    <w:tc>
                      <w:tcPr>
                        <w:tcW w:w="1843" w:type="dxa"/>
                      </w:tcPr>
                      <w:p w:rsidR="000E71B4" w:rsidRDefault="00727E65">
                        <w:pPr>
                          <w:pStyle w:val="TableParagraph"/>
                          <w:spacing w:before="113"/>
                          <w:ind w:left="21"/>
                          <w:rPr>
                            <w:sz w:val="24"/>
                          </w:rPr>
                        </w:pPr>
                        <w:r>
                          <w:rPr>
                            <w:color w:val="231F20"/>
                            <w:sz w:val="24"/>
                          </w:rPr>
                          <w:t>2500</w:t>
                        </w:r>
                      </w:p>
                    </w:tc>
                  </w:tr>
                </w:tbl>
                <w:p w:rsidR="000E71B4" w:rsidRDefault="000E71B4">
                  <w:pPr>
                    <w:pStyle w:val="BodyText"/>
                  </w:pPr>
                </w:p>
              </w:txbxContent>
            </v:textbox>
            <w10:wrap anchorx="page"/>
          </v:shape>
        </w:pict>
      </w:r>
      <w:r w:rsidR="00727E65">
        <w:rPr>
          <w:color w:val="231F20"/>
        </w:rPr>
        <w:t>We have N = 10. Take X = Income, Y = Expenditure Calculate ∑ X, ∑y, ∑Xy, ∑X</w:t>
      </w:r>
      <w:r w:rsidR="00727E65">
        <w:rPr>
          <w:color w:val="231F20"/>
          <w:position w:val="8"/>
          <w:sz w:val="14"/>
        </w:rPr>
        <w:t xml:space="preserve">2 </w:t>
      </w:r>
      <w:r w:rsidR="00727E65">
        <w:rPr>
          <w:color w:val="231F20"/>
        </w:rPr>
        <w:t>as follows:</w:t>
      </w:r>
    </w:p>
    <w:p w:rsidR="000E71B4" w:rsidRDefault="000E71B4">
      <w:pPr>
        <w:spacing w:line="626" w:lineRule="auto"/>
        <w:sectPr w:rsidR="000E71B4">
          <w:type w:val="continuous"/>
          <w:pgSz w:w="11910" w:h="16840"/>
          <w:pgMar w:top="1240" w:right="1280" w:bottom="1560" w:left="1260" w:header="720" w:footer="720" w:gutter="0"/>
          <w:cols w:space="720"/>
        </w:sectPr>
      </w:pPr>
    </w:p>
    <w:tbl>
      <w:tblPr>
        <w:tblW w:w="0" w:type="auto"/>
        <w:tblInd w:w="187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843"/>
        <w:gridCol w:w="1843"/>
        <w:gridCol w:w="1843"/>
        <w:gridCol w:w="1843"/>
      </w:tblGrid>
      <w:tr w:rsidR="000E71B4">
        <w:trPr>
          <w:trHeight w:val="499"/>
        </w:trPr>
        <w:tc>
          <w:tcPr>
            <w:tcW w:w="1843" w:type="dxa"/>
          </w:tcPr>
          <w:p w:rsidR="000E71B4" w:rsidRDefault="00727E65">
            <w:pPr>
              <w:pStyle w:val="TableParagraph"/>
              <w:spacing w:before="113"/>
              <w:ind w:left="24"/>
              <w:rPr>
                <w:sz w:val="24"/>
              </w:rPr>
            </w:pPr>
            <w:r>
              <w:rPr>
                <w:color w:val="231F20"/>
                <w:sz w:val="24"/>
              </w:rPr>
              <w:lastRenderedPageBreak/>
              <w:t>60</w:t>
            </w:r>
          </w:p>
        </w:tc>
        <w:tc>
          <w:tcPr>
            <w:tcW w:w="1843" w:type="dxa"/>
          </w:tcPr>
          <w:p w:rsidR="000E71B4" w:rsidRDefault="00727E65">
            <w:pPr>
              <w:pStyle w:val="TableParagraph"/>
              <w:spacing w:before="113"/>
              <w:ind w:right="777"/>
              <w:jc w:val="right"/>
              <w:rPr>
                <w:sz w:val="24"/>
              </w:rPr>
            </w:pPr>
            <w:r>
              <w:rPr>
                <w:color w:val="231F20"/>
                <w:w w:val="95"/>
                <w:sz w:val="24"/>
              </w:rPr>
              <w:t>50</w:t>
            </w:r>
          </w:p>
        </w:tc>
        <w:tc>
          <w:tcPr>
            <w:tcW w:w="1843" w:type="dxa"/>
          </w:tcPr>
          <w:p w:rsidR="000E71B4" w:rsidRDefault="00727E65">
            <w:pPr>
              <w:pStyle w:val="TableParagraph"/>
              <w:spacing w:before="113"/>
              <w:ind w:left="22"/>
              <w:rPr>
                <w:sz w:val="24"/>
              </w:rPr>
            </w:pPr>
            <w:r>
              <w:rPr>
                <w:color w:val="231F20"/>
                <w:sz w:val="24"/>
              </w:rPr>
              <w:t>3000</w:t>
            </w:r>
          </w:p>
        </w:tc>
        <w:tc>
          <w:tcPr>
            <w:tcW w:w="1843" w:type="dxa"/>
          </w:tcPr>
          <w:p w:rsidR="000E71B4" w:rsidRDefault="00727E65">
            <w:pPr>
              <w:pStyle w:val="TableParagraph"/>
              <w:spacing w:before="113"/>
              <w:ind w:left="21"/>
              <w:rPr>
                <w:sz w:val="24"/>
              </w:rPr>
            </w:pPr>
            <w:r>
              <w:rPr>
                <w:color w:val="231F20"/>
                <w:sz w:val="24"/>
              </w:rPr>
              <w:t>3600</w:t>
            </w:r>
          </w:p>
        </w:tc>
      </w:tr>
      <w:tr w:rsidR="000E71B4">
        <w:trPr>
          <w:trHeight w:val="537"/>
        </w:trPr>
        <w:tc>
          <w:tcPr>
            <w:tcW w:w="1843" w:type="dxa"/>
          </w:tcPr>
          <w:p w:rsidR="000E71B4" w:rsidRDefault="00727E65">
            <w:pPr>
              <w:pStyle w:val="TableParagraph"/>
              <w:spacing w:before="132"/>
              <w:ind w:left="24"/>
              <w:rPr>
                <w:sz w:val="24"/>
              </w:rPr>
            </w:pPr>
            <w:r>
              <w:rPr>
                <w:color w:val="231F20"/>
                <w:sz w:val="24"/>
              </w:rPr>
              <w:t>80</w:t>
            </w:r>
          </w:p>
        </w:tc>
        <w:tc>
          <w:tcPr>
            <w:tcW w:w="1843" w:type="dxa"/>
          </w:tcPr>
          <w:p w:rsidR="000E71B4" w:rsidRDefault="00727E65">
            <w:pPr>
              <w:pStyle w:val="TableParagraph"/>
              <w:spacing w:before="132"/>
              <w:ind w:right="777"/>
              <w:jc w:val="right"/>
              <w:rPr>
                <w:sz w:val="24"/>
              </w:rPr>
            </w:pPr>
            <w:r>
              <w:rPr>
                <w:color w:val="231F20"/>
                <w:w w:val="95"/>
                <w:sz w:val="24"/>
              </w:rPr>
              <w:t>45</w:t>
            </w:r>
          </w:p>
        </w:tc>
        <w:tc>
          <w:tcPr>
            <w:tcW w:w="1843" w:type="dxa"/>
          </w:tcPr>
          <w:p w:rsidR="000E71B4" w:rsidRDefault="00727E65">
            <w:pPr>
              <w:pStyle w:val="TableParagraph"/>
              <w:spacing w:before="132"/>
              <w:ind w:left="22"/>
              <w:rPr>
                <w:sz w:val="24"/>
              </w:rPr>
            </w:pPr>
            <w:r>
              <w:rPr>
                <w:color w:val="231F20"/>
                <w:sz w:val="24"/>
              </w:rPr>
              <w:t>3600</w:t>
            </w:r>
          </w:p>
        </w:tc>
        <w:tc>
          <w:tcPr>
            <w:tcW w:w="1843" w:type="dxa"/>
          </w:tcPr>
          <w:p w:rsidR="000E71B4" w:rsidRDefault="00727E65">
            <w:pPr>
              <w:pStyle w:val="TableParagraph"/>
              <w:spacing w:before="132"/>
              <w:ind w:left="21"/>
              <w:rPr>
                <w:sz w:val="24"/>
              </w:rPr>
            </w:pPr>
            <w:r>
              <w:rPr>
                <w:color w:val="231F20"/>
                <w:sz w:val="24"/>
              </w:rPr>
              <w:t>6400</w:t>
            </w:r>
          </w:p>
        </w:tc>
      </w:tr>
      <w:tr w:rsidR="000E71B4">
        <w:trPr>
          <w:trHeight w:val="461"/>
        </w:trPr>
        <w:tc>
          <w:tcPr>
            <w:tcW w:w="1843" w:type="dxa"/>
          </w:tcPr>
          <w:p w:rsidR="000E71B4" w:rsidRDefault="00727E65">
            <w:pPr>
              <w:pStyle w:val="TableParagraph"/>
              <w:spacing w:before="94"/>
              <w:ind w:left="24"/>
              <w:rPr>
                <w:sz w:val="24"/>
              </w:rPr>
            </w:pPr>
            <w:r>
              <w:rPr>
                <w:color w:val="231F20"/>
                <w:sz w:val="24"/>
              </w:rPr>
              <w:t>50</w:t>
            </w:r>
          </w:p>
        </w:tc>
        <w:tc>
          <w:tcPr>
            <w:tcW w:w="1843" w:type="dxa"/>
          </w:tcPr>
          <w:p w:rsidR="000E71B4" w:rsidRDefault="00727E65">
            <w:pPr>
              <w:pStyle w:val="TableParagraph"/>
              <w:spacing w:before="94"/>
              <w:ind w:right="777"/>
              <w:jc w:val="right"/>
              <w:rPr>
                <w:sz w:val="24"/>
              </w:rPr>
            </w:pPr>
            <w:r>
              <w:rPr>
                <w:color w:val="231F20"/>
                <w:w w:val="95"/>
                <w:sz w:val="24"/>
              </w:rPr>
              <w:t>20</w:t>
            </w:r>
          </w:p>
        </w:tc>
        <w:tc>
          <w:tcPr>
            <w:tcW w:w="1843" w:type="dxa"/>
          </w:tcPr>
          <w:p w:rsidR="000E71B4" w:rsidRDefault="00727E65">
            <w:pPr>
              <w:pStyle w:val="TableParagraph"/>
              <w:spacing w:before="94"/>
              <w:ind w:left="22"/>
              <w:rPr>
                <w:sz w:val="24"/>
              </w:rPr>
            </w:pPr>
            <w:r>
              <w:rPr>
                <w:color w:val="231F20"/>
                <w:sz w:val="24"/>
              </w:rPr>
              <w:t>1000</w:t>
            </w:r>
          </w:p>
        </w:tc>
        <w:tc>
          <w:tcPr>
            <w:tcW w:w="1843" w:type="dxa"/>
          </w:tcPr>
          <w:p w:rsidR="000E71B4" w:rsidRDefault="00727E65">
            <w:pPr>
              <w:pStyle w:val="TableParagraph"/>
              <w:spacing w:before="94"/>
              <w:ind w:left="21"/>
              <w:rPr>
                <w:sz w:val="24"/>
              </w:rPr>
            </w:pPr>
            <w:r>
              <w:rPr>
                <w:color w:val="231F20"/>
                <w:sz w:val="24"/>
              </w:rPr>
              <w:t>2500</w:t>
            </w:r>
          </w:p>
        </w:tc>
      </w:tr>
      <w:tr w:rsidR="000E71B4">
        <w:trPr>
          <w:trHeight w:val="490"/>
        </w:trPr>
        <w:tc>
          <w:tcPr>
            <w:tcW w:w="1843" w:type="dxa"/>
          </w:tcPr>
          <w:p w:rsidR="000E71B4" w:rsidRDefault="00727E65">
            <w:pPr>
              <w:pStyle w:val="TableParagraph"/>
              <w:spacing w:before="108"/>
              <w:ind w:left="24"/>
              <w:rPr>
                <w:sz w:val="24"/>
              </w:rPr>
            </w:pPr>
            <w:r>
              <w:rPr>
                <w:color w:val="231F20"/>
                <w:sz w:val="24"/>
              </w:rPr>
              <w:t>90</w:t>
            </w:r>
          </w:p>
        </w:tc>
        <w:tc>
          <w:tcPr>
            <w:tcW w:w="1843" w:type="dxa"/>
          </w:tcPr>
          <w:p w:rsidR="000E71B4" w:rsidRDefault="00727E65">
            <w:pPr>
              <w:pStyle w:val="TableParagraph"/>
              <w:spacing w:before="108"/>
              <w:ind w:right="777"/>
              <w:jc w:val="right"/>
              <w:rPr>
                <w:sz w:val="24"/>
              </w:rPr>
            </w:pPr>
            <w:r>
              <w:rPr>
                <w:color w:val="231F20"/>
                <w:w w:val="95"/>
                <w:sz w:val="24"/>
              </w:rPr>
              <w:t>55</w:t>
            </w:r>
          </w:p>
        </w:tc>
        <w:tc>
          <w:tcPr>
            <w:tcW w:w="1843" w:type="dxa"/>
          </w:tcPr>
          <w:p w:rsidR="000E71B4" w:rsidRDefault="00727E65">
            <w:pPr>
              <w:pStyle w:val="TableParagraph"/>
              <w:spacing w:before="108"/>
              <w:ind w:left="22"/>
              <w:rPr>
                <w:sz w:val="24"/>
              </w:rPr>
            </w:pPr>
            <w:r>
              <w:rPr>
                <w:color w:val="231F20"/>
                <w:sz w:val="24"/>
              </w:rPr>
              <w:t>4950</w:t>
            </w:r>
          </w:p>
        </w:tc>
        <w:tc>
          <w:tcPr>
            <w:tcW w:w="1843" w:type="dxa"/>
          </w:tcPr>
          <w:p w:rsidR="000E71B4" w:rsidRDefault="00727E65">
            <w:pPr>
              <w:pStyle w:val="TableParagraph"/>
              <w:spacing w:before="108"/>
              <w:ind w:left="21"/>
              <w:rPr>
                <w:sz w:val="24"/>
              </w:rPr>
            </w:pPr>
            <w:r>
              <w:rPr>
                <w:color w:val="231F20"/>
                <w:sz w:val="24"/>
              </w:rPr>
              <w:t>8100</w:t>
            </w:r>
          </w:p>
        </w:tc>
      </w:tr>
      <w:tr w:rsidR="000E71B4">
        <w:trPr>
          <w:trHeight w:val="575"/>
        </w:trPr>
        <w:tc>
          <w:tcPr>
            <w:tcW w:w="1843" w:type="dxa"/>
          </w:tcPr>
          <w:p w:rsidR="000E71B4" w:rsidRDefault="00727E65">
            <w:pPr>
              <w:pStyle w:val="TableParagraph"/>
              <w:spacing w:before="151"/>
              <w:ind w:left="24"/>
              <w:rPr>
                <w:sz w:val="24"/>
              </w:rPr>
            </w:pPr>
            <w:r>
              <w:rPr>
                <w:color w:val="231F20"/>
                <w:sz w:val="24"/>
              </w:rPr>
              <w:t>40</w:t>
            </w:r>
          </w:p>
        </w:tc>
        <w:tc>
          <w:tcPr>
            <w:tcW w:w="1843" w:type="dxa"/>
          </w:tcPr>
          <w:p w:rsidR="000E71B4" w:rsidRDefault="00727E65">
            <w:pPr>
              <w:pStyle w:val="TableParagraph"/>
              <w:spacing w:before="151"/>
              <w:ind w:right="777"/>
              <w:jc w:val="right"/>
              <w:rPr>
                <w:sz w:val="24"/>
              </w:rPr>
            </w:pPr>
            <w:r>
              <w:rPr>
                <w:color w:val="231F20"/>
                <w:w w:val="95"/>
                <w:sz w:val="24"/>
              </w:rPr>
              <w:t>30</w:t>
            </w:r>
          </w:p>
        </w:tc>
        <w:tc>
          <w:tcPr>
            <w:tcW w:w="1843" w:type="dxa"/>
          </w:tcPr>
          <w:p w:rsidR="000E71B4" w:rsidRDefault="00727E65">
            <w:pPr>
              <w:pStyle w:val="TableParagraph"/>
              <w:spacing w:before="151"/>
              <w:ind w:left="22"/>
              <w:rPr>
                <w:sz w:val="24"/>
              </w:rPr>
            </w:pPr>
            <w:r>
              <w:rPr>
                <w:color w:val="231F20"/>
                <w:sz w:val="24"/>
              </w:rPr>
              <w:t>1200</w:t>
            </w:r>
          </w:p>
        </w:tc>
        <w:tc>
          <w:tcPr>
            <w:tcW w:w="1843" w:type="dxa"/>
          </w:tcPr>
          <w:p w:rsidR="000E71B4" w:rsidRDefault="00727E65">
            <w:pPr>
              <w:pStyle w:val="TableParagraph"/>
              <w:spacing w:before="151"/>
              <w:ind w:left="21"/>
              <w:rPr>
                <w:sz w:val="24"/>
              </w:rPr>
            </w:pPr>
            <w:r>
              <w:rPr>
                <w:color w:val="231F20"/>
                <w:sz w:val="24"/>
              </w:rPr>
              <w:t>1600</w:t>
            </w:r>
          </w:p>
        </w:tc>
      </w:tr>
      <w:tr w:rsidR="000E71B4">
        <w:trPr>
          <w:trHeight w:val="433"/>
        </w:trPr>
        <w:tc>
          <w:tcPr>
            <w:tcW w:w="1843" w:type="dxa"/>
          </w:tcPr>
          <w:p w:rsidR="000E71B4" w:rsidRDefault="00727E65">
            <w:pPr>
              <w:pStyle w:val="TableParagraph"/>
              <w:spacing w:before="80"/>
              <w:ind w:left="24"/>
              <w:rPr>
                <w:sz w:val="24"/>
              </w:rPr>
            </w:pPr>
            <w:r>
              <w:rPr>
                <w:color w:val="231F20"/>
                <w:sz w:val="24"/>
              </w:rPr>
              <w:t>60</w:t>
            </w:r>
          </w:p>
        </w:tc>
        <w:tc>
          <w:tcPr>
            <w:tcW w:w="1843" w:type="dxa"/>
          </w:tcPr>
          <w:p w:rsidR="000E71B4" w:rsidRDefault="00727E65">
            <w:pPr>
              <w:pStyle w:val="TableParagraph"/>
              <w:spacing w:before="80"/>
              <w:ind w:right="777"/>
              <w:jc w:val="right"/>
              <w:rPr>
                <w:sz w:val="24"/>
              </w:rPr>
            </w:pPr>
            <w:r>
              <w:rPr>
                <w:color w:val="231F20"/>
                <w:w w:val="95"/>
                <w:sz w:val="24"/>
              </w:rPr>
              <w:t>35</w:t>
            </w:r>
          </w:p>
        </w:tc>
        <w:tc>
          <w:tcPr>
            <w:tcW w:w="1843" w:type="dxa"/>
          </w:tcPr>
          <w:p w:rsidR="000E71B4" w:rsidRDefault="00727E65">
            <w:pPr>
              <w:pStyle w:val="TableParagraph"/>
              <w:spacing w:before="80"/>
              <w:ind w:left="22"/>
              <w:rPr>
                <w:sz w:val="24"/>
              </w:rPr>
            </w:pPr>
            <w:r>
              <w:rPr>
                <w:color w:val="231F20"/>
                <w:sz w:val="24"/>
              </w:rPr>
              <w:t>2100</w:t>
            </w:r>
          </w:p>
        </w:tc>
        <w:tc>
          <w:tcPr>
            <w:tcW w:w="1843" w:type="dxa"/>
          </w:tcPr>
          <w:p w:rsidR="000E71B4" w:rsidRDefault="00727E65">
            <w:pPr>
              <w:pStyle w:val="TableParagraph"/>
              <w:spacing w:before="80"/>
              <w:ind w:left="21"/>
              <w:rPr>
                <w:sz w:val="24"/>
              </w:rPr>
            </w:pPr>
            <w:r>
              <w:rPr>
                <w:color w:val="231F20"/>
                <w:sz w:val="24"/>
              </w:rPr>
              <w:t>3600</w:t>
            </w:r>
          </w:p>
        </w:tc>
      </w:tr>
      <w:tr w:rsidR="000E71B4">
        <w:trPr>
          <w:trHeight w:val="442"/>
        </w:trPr>
        <w:tc>
          <w:tcPr>
            <w:tcW w:w="1843" w:type="dxa"/>
          </w:tcPr>
          <w:p w:rsidR="000E71B4" w:rsidRDefault="00727E65">
            <w:pPr>
              <w:pStyle w:val="TableParagraph"/>
              <w:spacing w:before="84"/>
              <w:ind w:left="24"/>
              <w:rPr>
                <w:sz w:val="24"/>
              </w:rPr>
            </w:pPr>
            <w:r>
              <w:rPr>
                <w:color w:val="231F20"/>
                <w:sz w:val="24"/>
              </w:rPr>
              <w:t>60</w:t>
            </w:r>
          </w:p>
        </w:tc>
        <w:tc>
          <w:tcPr>
            <w:tcW w:w="1843" w:type="dxa"/>
          </w:tcPr>
          <w:p w:rsidR="000E71B4" w:rsidRDefault="00727E65">
            <w:pPr>
              <w:pStyle w:val="TableParagraph"/>
              <w:spacing w:before="84"/>
              <w:ind w:right="777"/>
              <w:jc w:val="right"/>
              <w:rPr>
                <w:sz w:val="24"/>
              </w:rPr>
            </w:pPr>
            <w:r>
              <w:rPr>
                <w:color w:val="231F20"/>
                <w:w w:val="95"/>
                <w:sz w:val="24"/>
              </w:rPr>
              <w:t>30</w:t>
            </w:r>
          </w:p>
        </w:tc>
        <w:tc>
          <w:tcPr>
            <w:tcW w:w="1843" w:type="dxa"/>
          </w:tcPr>
          <w:p w:rsidR="000E71B4" w:rsidRDefault="00727E65">
            <w:pPr>
              <w:pStyle w:val="TableParagraph"/>
              <w:spacing w:before="84"/>
              <w:ind w:left="22"/>
              <w:rPr>
                <w:sz w:val="24"/>
              </w:rPr>
            </w:pPr>
            <w:r>
              <w:rPr>
                <w:color w:val="231F20"/>
                <w:sz w:val="24"/>
              </w:rPr>
              <w:t>1800</w:t>
            </w:r>
          </w:p>
        </w:tc>
        <w:tc>
          <w:tcPr>
            <w:tcW w:w="1843" w:type="dxa"/>
          </w:tcPr>
          <w:p w:rsidR="000E71B4" w:rsidRDefault="00727E65">
            <w:pPr>
              <w:pStyle w:val="TableParagraph"/>
              <w:spacing w:before="84"/>
              <w:ind w:left="21"/>
              <w:rPr>
                <w:sz w:val="24"/>
              </w:rPr>
            </w:pPr>
            <w:r>
              <w:rPr>
                <w:color w:val="231F20"/>
                <w:sz w:val="24"/>
              </w:rPr>
              <w:t>3600</w:t>
            </w:r>
          </w:p>
        </w:tc>
      </w:tr>
      <w:tr w:rsidR="000E71B4">
        <w:trPr>
          <w:trHeight w:val="555"/>
        </w:trPr>
        <w:tc>
          <w:tcPr>
            <w:tcW w:w="1843" w:type="dxa"/>
          </w:tcPr>
          <w:p w:rsidR="000E71B4" w:rsidRDefault="00727E65">
            <w:pPr>
              <w:pStyle w:val="TableParagraph"/>
              <w:spacing w:before="141"/>
              <w:ind w:left="24"/>
              <w:rPr>
                <w:sz w:val="24"/>
              </w:rPr>
            </w:pPr>
            <w:r>
              <w:rPr>
                <w:color w:val="231F20"/>
                <w:sz w:val="24"/>
              </w:rPr>
              <w:t>Total:</w:t>
            </w:r>
            <w:r>
              <w:rPr>
                <w:color w:val="231F20"/>
                <w:spacing w:val="53"/>
                <w:sz w:val="24"/>
              </w:rPr>
              <w:t xml:space="preserve"> </w:t>
            </w:r>
            <w:r>
              <w:rPr>
                <w:color w:val="231F20"/>
                <w:spacing w:val="4"/>
                <w:sz w:val="24"/>
              </w:rPr>
              <w:t>600</w:t>
            </w:r>
          </w:p>
        </w:tc>
        <w:tc>
          <w:tcPr>
            <w:tcW w:w="1843" w:type="dxa"/>
          </w:tcPr>
          <w:p w:rsidR="000E71B4" w:rsidRDefault="00727E65">
            <w:pPr>
              <w:pStyle w:val="TableParagraph"/>
              <w:spacing w:before="141"/>
              <w:ind w:right="717"/>
              <w:jc w:val="right"/>
              <w:rPr>
                <w:sz w:val="24"/>
              </w:rPr>
            </w:pPr>
            <w:r>
              <w:rPr>
                <w:color w:val="231F20"/>
                <w:w w:val="95"/>
                <w:sz w:val="24"/>
              </w:rPr>
              <w:t>395</w:t>
            </w:r>
          </w:p>
        </w:tc>
        <w:tc>
          <w:tcPr>
            <w:tcW w:w="1843" w:type="dxa"/>
          </w:tcPr>
          <w:p w:rsidR="000E71B4" w:rsidRDefault="00727E65">
            <w:pPr>
              <w:pStyle w:val="TableParagraph"/>
              <w:spacing w:before="141"/>
              <w:ind w:left="22"/>
              <w:rPr>
                <w:sz w:val="24"/>
              </w:rPr>
            </w:pPr>
            <w:r>
              <w:rPr>
                <w:color w:val="231F20"/>
                <w:sz w:val="24"/>
              </w:rPr>
              <w:t>25100</w:t>
            </w:r>
          </w:p>
        </w:tc>
        <w:tc>
          <w:tcPr>
            <w:tcW w:w="1843" w:type="dxa"/>
          </w:tcPr>
          <w:p w:rsidR="000E71B4" w:rsidRDefault="00727E65">
            <w:pPr>
              <w:pStyle w:val="TableParagraph"/>
              <w:spacing w:before="141"/>
              <w:ind w:left="21"/>
              <w:rPr>
                <w:sz w:val="24"/>
              </w:rPr>
            </w:pPr>
            <w:r>
              <w:rPr>
                <w:color w:val="231F20"/>
                <w:sz w:val="24"/>
              </w:rPr>
              <w:t>38400</w:t>
            </w:r>
          </w:p>
        </w:tc>
      </w:tr>
    </w:tbl>
    <w:p w:rsidR="000E71B4" w:rsidRDefault="000E71B4">
      <w:pPr>
        <w:pStyle w:val="BodyText"/>
        <w:rPr>
          <w:sz w:val="20"/>
        </w:rPr>
      </w:pPr>
    </w:p>
    <w:p w:rsidR="000E71B4" w:rsidRDefault="000E71B4">
      <w:pPr>
        <w:pStyle w:val="BodyText"/>
        <w:rPr>
          <w:sz w:val="20"/>
        </w:rPr>
      </w:pPr>
    </w:p>
    <w:p w:rsidR="000E71B4" w:rsidRDefault="000E71B4">
      <w:pPr>
        <w:pStyle w:val="BodyText"/>
        <w:spacing w:before="6"/>
        <w:rPr>
          <w:sz w:val="17"/>
        </w:rPr>
      </w:pPr>
    </w:p>
    <w:p w:rsidR="000E71B4" w:rsidRDefault="00727E65">
      <w:pPr>
        <w:pStyle w:val="BodyText"/>
        <w:spacing w:before="114"/>
        <w:ind w:left="2815"/>
      </w:pPr>
      <w:r>
        <w:rPr>
          <w:color w:val="231F20"/>
        </w:rPr>
        <w:t>a = {(∑ x</w:t>
      </w:r>
      <w:r>
        <w:rPr>
          <w:color w:val="231F20"/>
          <w:position w:val="8"/>
          <w:sz w:val="14"/>
        </w:rPr>
        <w:t>2</w:t>
      </w:r>
      <w:r>
        <w:rPr>
          <w:color w:val="231F20"/>
        </w:rPr>
        <w:t>) (∑ y) – (∑ x) (∑ x y)} / {n (∑ x</w:t>
      </w:r>
      <w:r>
        <w:rPr>
          <w:color w:val="231F20"/>
          <w:position w:val="8"/>
          <w:sz w:val="14"/>
        </w:rPr>
        <w:t>2</w:t>
      </w:r>
      <w:r>
        <w:rPr>
          <w:color w:val="231F20"/>
        </w:rPr>
        <w:t xml:space="preserve">) – (∑ x) </w:t>
      </w:r>
      <w:r>
        <w:rPr>
          <w:color w:val="231F20"/>
          <w:position w:val="8"/>
          <w:sz w:val="14"/>
        </w:rPr>
        <w:t>2</w:t>
      </w:r>
      <w:r>
        <w:rPr>
          <w:color w:val="231F20"/>
        </w:rPr>
        <w:t>}</w:t>
      </w:r>
    </w:p>
    <w:p w:rsidR="000E71B4" w:rsidRDefault="000E71B4">
      <w:pPr>
        <w:pStyle w:val="BodyText"/>
        <w:spacing w:before="7"/>
        <w:rPr>
          <w:sz w:val="38"/>
        </w:rPr>
      </w:pPr>
    </w:p>
    <w:p w:rsidR="000E71B4" w:rsidRDefault="00727E65">
      <w:pPr>
        <w:pStyle w:val="BodyText"/>
        <w:ind w:left="2993"/>
      </w:pPr>
      <w:r>
        <w:rPr>
          <w:color w:val="231F20"/>
        </w:rPr>
        <w:t xml:space="preserve">= ( </w:t>
      </w:r>
      <w:r>
        <w:rPr>
          <w:color w:val="231F20"/>
          <w:spacing w:val="3"/>
        </w:rPr>
        <w:t xml:space="preserve">38400 </w:t>
      </w:r>
      <w:r>
        <w:rPr>
          <w:color w:val="231F20"/>
        </w:rPr>
        <w:t xml:space="preserve">x </w:t>
      </w:r>
      <w:r>
        <w:rPr>
          <w:color w:val="231F20"/>
          <w:spacing w:val="2"/>
        </w:rPr>
        <w:t xml:space="preserve">395 </w:t>
      </w:r>
      <w:r>
        <w:rPr>
          <w:color w:val="231F20"/>
        </w:rPr>
        <w:t xml:space="preserve">- </w:t>
      </w:r>
      <w:r>
        <w:rPr>
          <w:color w:val="231F20"/>
          <w:spacing w:val="2"/>
        </w:rPr>
        <w:t xml:space="preserve">600 </w:t>
      </w:r>
      <w:r>
        <w:rPr>
          <w:color w:val="231F20"/>
        </w:rPr>
        <w:t xml:space="preserve">x </w:t>
      </w:r>
      <w:r>
        <w:rPr>
          <w:color w:val="231F20"/>
          <w:spacing w:val="3"/>
        </w:rPr>
        <w:t xml:space="preserve">25100 </w:t>
      </w:r>
      <w:r>
        <w:rPr>
          <w:color w:val="231F20"/>
        </w:rPr>
        <w:t xml:space="preserve">) / </w:t>
      </w:r>
      <w:r>
        <w:rPr>
          <w:color w:val="231F20"/>
          <w:spacing w:val="2"/>
        </w:rPr>
        <w:t xml:space="preserve">(10 </w:t>
      </w:r>
      <w:r>
        <w:rPr>
          <w:color w:val="231F20"/>
        </w:rPr>
        <w:t xml:space="preserve">x </w:t>
      </w:r>
      <w:r>
        <w:rPr>
          <w:color w:val="231F20"/>
          <w:spacing w:val="3"/>
        </w:rPr>
        <w:t xml:space="preserve">38400 </w:t>
      </w:r>
      <w:r>
        <w:rPr>
          <w:color w:val="231F20"/>
        </w:rPr>
        <w:t>-</w:t>
      </w:r>
      <w:r>
        <w:rPr>
          <w:color w:val="231F20"/>
          <w:spacing w:val="52"/>
        </w:rPr>
        <w:t xml:space="preserve"> </w:t>
      </w:r>
      <w:r>
        <w:rPr>
          <w:color w:val="231F20"/>
          <w:spacing w:val="2"/>
        </w:rPr>
        <w:t>600</w:t>
      </w:r>
      <w:r>
        <w:rPr>
          <w:color w:val="231F20"/>
          <w:spacing w:val="2"/>
          <w:position w:val="8"/>
          <w:sz w:val="14"/>
        </w:rPr>
        <w:t>2</w:t>
      </w:r>
      <w:r>
        <w:rPr>
          <w:color w:val="231F20"/>
          <w:spacing w:val="2"/>
        </w:rPr>
        <w:t>)</w:t>
      </w:r>
    </w:p>
    <w:p w:rsidR="000E71B4" w:rsidRDefault="000E71B4">
      <w:pPr>
        <w:pStyle w:val="BodyText"/>
        <w:spacing w:before="7"/>
        <w:rPr>
          <w:sz w:val="38"/>
        </w:rPr>
      </w:pPr>
    </w:p>
    <w:p w:rsidR="000E71B4" w:rsidRDefault="00727E65">
      <w:pPr>
        <w:pStyle w:val="BodyText"/>
        <w:ind w:left="2993"/>
      </w:pPr>
      <w:r>
        <w:rPr>
          <w:color w:val="231F20"/>
          <w:w w:val="105"/>
        </w:rPr>
        <w:t>= (15168000 – 15060000) / (384000 – 360000)</w:t>
      </w:r>
    </w:p>
    <w:p w:rsidR="000E71B4" w:rsidRDefault="000E71B4">
      <w:pPr>
        <w:pStyle w:val="BodyText"/>
        <w:spacing w:before="7"/>
        <w:rPr>
          <w:sz w:val="38"/>
        </w:rPr>
      </w:pPr>
    </w:p>
    <w:p w:rsidR="000E71B4" w:rsidRDefault="00727E65">
      <w:pPr>
        <w:pStyle w:val="BodyText"/>
        <w:ind w:left="2993"/>
      </w:pPr>
      <w:r>
        <w:rPr>
          <w:color w:val="231F20"/>
          <w:w w:val="105"/>
        </w:rPr>
        <w:t>= 108000 / 24000</w:t>
      </w:r>
    </w:p>
    <w:p w:rsidR="000E71B4" w:rsidRDefault="000E71B4">
      <w:pPr>
        <w:pStyle w:val="BodyText"/>
        <w:spacing w:before="7"/>
        <w:rPr>
          <w:sz w:val="38"/>
        </w:rPr>
      </w:pPr>
    </w:p>
    <w:p w:rsidR="000E71B4" w:rsidRDefault="00727E65">
      <w:pPr>
        <w:pStyle w:val="BodyText"/>
        <w:ind w:left="2984"/>
      </w:pPr>
      <w:r>
        <w:rPr>
          <w:color w:val="231F20"/>
        </w:rPr>
        <w:t>= 4.5</w:t>
      </w:r>
    </w:p>
    <w:p w:rsidR="000E71B4" w:rsidRDefault="000E71B4">
      <w:pPr>
        <w:pStyle w:val="BodyText"/>
        <w:spacing w:before="7"/>
        <w:rPr>
          <w:sz w:val="38"/>
        </w:rPr>
      </w:pPr>
    </w:p>
    <w:p w:rsidR="000E71B4" w:rsidRDefault="00727E65">
      <w:pPr>
        <w:pStyle w:val="BodyText"/>
        <w:ind w:left="2815"/>
      </w:pPr>
      <w:r>
        <w:rPr>
          <w:color w:val="231F20"/>
        </w:rPr>
        <w:t>b = {n (∑ x y) – (∑ x) (∑ y)} / {n (∑ x</w:t>
      </w:r>
      <w:r>
        <w:rPr>
          <w:color w:val="231F20"/>
          <w:position w:val="8"/>
          <w:sz w:val="14"/>
        </w:rPr>
        <w:t>2</w:t>
      </w:r>
      <w:r>
        <w:rPr>
          <w:color w:val="231F20"/>
        </w:rPr>
        <w:t xml:space="preserve">) – (∑ x) </w:t>
      </w:r>
      <w:r>
        <w:rPr>
          <w:color w:val="231F20"/>
          <w:position w:val="8"/>
          <w:sz w:val="14"/>
        </w:rPr>
        <w:t>2</w:t>
      </w:r>
      <w:r>
        <w:rPr>
          <w:color w:val="231F20"/>
        </w:rPr>
        <w:t>}</w:t>
      </w:r>
    </w:p>
    <w:p w:rsidR="000E71B4" w:rsidRDefault="000E71B4">
      <w:pPr>
        <w:pStyle w:val="BodyText"/>
        <w:spacing w:before="7"/>
        <w:rPr>
          <w:sz w:val="38"/>
        </w:rPr>
      </w:pPr>
    </w:p>
    <w:p w:rsidR="000E71B4" w:rsidRDefault="00727E65">
      <w:pPr>
        <w:pStyle w:val="BodyText"/>
        <w:ind w:left="2993"/>
      </w:pPr>
      <w:r>
        <w:rPr>
          <w:color w:val="231F20"/>
        </w:rPr>
        <w:t>= ( 10 x 25100 – 600 x 395) / 24000</w:t>
      </w:r>
    </w:p>
    <w:p w:rsidR="000E71B4" w:rsidRDefault="000E71B4">
      <w:pPr>
        <w:pStyle w:val="BodyText"/>
        <w:spacing w:before="7"/>
        <w:rPr>
          <w:sz w:val="38"/>
        </w:rPr>
      </w:pPr>
    </w:p>
    <w:p w:rsidR="000E71B4" w:rsidRDefault="00727E65">
      <w:pPr>
        <w:pStyle w:val="BodyText"/>
        <w:ind w:left="2993"/>
      </w:pPr>
      <w:r>
        <w:rPr>
          <w:color w:val="231F20"/>
        </w:rPr>
        <w:t>= (251000- 237000) / 24000</w:t>
      </w:r>
    </w:p>
    <w:p w:rsidR="000E71B4" w:rsidRDefault="000E71B4">
      <w:pPr>
        <w:pStyle w:val="BodyText"/>
        <w:spacing w:before="7"/>
        <w:rPr>
          <w:sz w:val="38"/>
        </w:rPr>
      </w:pPr>
    </w:p>
    <w:p w:rsidR="000E71B4" w:rsidRDefault="00727E65">
      <w:pPr>
        <w:pStyle w:val="BodyText"/>
        <w:ind w:left="2993"/>
      </w:pPr>
      <w:r>
        <w:rPr>
          <w:color w:val="231F20"/>
          <w:w w:val="105"/>
        </w:rPr>
        <w:t>= 14000 / 24000</w:t>
      </w:r>
    </w:p>
    <w:p w:rsidR="000E71B4" w:rsidRDefault="000E71B4">
      <w:pPr>
        <w:pStyle w:val="BodyText"/>
        <w:spacing w:before="7"/>
        <w:rPr>
          <w:sz w:val="38"/>
        </w:rPr>
      </w:pPr>
    </w:p>
    <w:p w:rsidR="000E71B4" w:rsidRDefault="00727E65">
      <w:pPr>
        <w:pStyle w:val="BodyText"/>
        <w:ind w:left="2993"/>
      </w:pPr>
      <w:r>
        <w:rPr>
          <w:color w:val="231F20"/>
        </w:rPr>
        <w:t>= 0.58</w:t>
      </w:r>
    </w:p>
    <w:p w:rsidR="000E71B4" w:rsidRDefault="000E71B4">
      <w:pPr>
        <w:pStyle w:val="BodyText"/>
        <w:spacing w:before="7"/>
        <w:rPr>
          <w:sz w:val="38"/>
        </w:rPr>
      </w:pPr>
    </w:p>
    <w:p w:rsidR="000E71B4" w:rsidRDefault="00727E65">
      <w:pPr>
        <w:pStyle w:val="BodyText"/>
        <w:ind w:left="1928" w:right="1297"/>
        <w:jc w:val="center"/>
      </w:pPr>
      <w:r>
        <w:rPr>
          <w:color w:val="231F20"/>
        </w:rPr>
        <w:t>The regression of y on x is given by the equation</w:t>
      </w:r>
    </w:p>
    <w:p w:rsidR="000E71B4" w:rsidRDefault="000E71B4">
      <w:pPr>
        <w:pStyle w:val="BodyText"/>
        <w:spacing w:before="9"/>
        <w:rPr>
          <w:sz w:val="28"/>
        </w:rPr>
      </w:pPr>
    </w:p>
    <w:p w:rsidR="000E71B4" w:rsidRDefault="000E71B4">
      <w:pPr>
        <w:rPr>
          <w:sz w:val="28"/>
        </w:rPr>
        <w:sectPr w:rsidR="000E71B4">
          <w:pgSz w:w="11910" w:h="16840"/>
          <w:pgMar w:top="1400" w:right="1280" w:bottom="1420" w:left="1260" w:header="0" w:footer="1280" w:gutter="0"/>
          <w:cols w:space="720"/>
        </w:sectPr>
      </w:pPr>
    </w:p>
    <w:p w:rsidR="000E71B4" w:rsidRDefault="000E71B4">
      <w:pPr>
        <w:pStyle w:val="BodyText"/>
        <w:spacing w:before="2"/>
        <w:rPr>
          <w:sz w:val="41"/>
        </w:rPr>
      </w:pPr>
    </w:p>
    <w:p w:rsidR="000E71B4" w:rsidRDefault="00727E65">
      <w:pPr>
        <w:pStyle w:val="BodyText"/>
        <w:jc w:val="right"/>
      </w:pPr>
      <w:r>
        <w:rPr>
          <w:color w:val="231F20"/>
          <w:w w:val="90"/>
        </w:rPr>
        <w:t>i.e.,</w:t>
      </w:r>
    </w:p>
    <w:p w:rsidR="000E71B4" w:rsidRDefault="00727E65">
      <w:pPr>
        <w:pStyle w:val="BodyText"/>
        <w:spacing w:before="113"/>
        <w:ind w:left="2472" w:right="3469"/>
        <w:jc w:val="center"/>
      </w:pPr>
      <w:r>
        <w:br w:type="column"/>
      </w:r>
      <w:r>
        <w:rPr>
          <w:color w:val="231F20"/>
        </w:rPr>
        <w:lastRenderedPageBreak/>
        <w:t>Y = a + b X</w:t>
      </w:r>
    </w:p>
    <w:p w:rsidR="000E71B4" w:rsidRDefault="000E71B4">
      <w:pPr>
        <w:pStyle w:val="BodyText"/>
        <w:spacing w:before="7"/>
        <w:rPr>
          <w:sz w:val="38"/>
        </w:rPr>
      </w:pPr>
    </w:p>
    <w:p w:rsidR="000E71B4" w:rsidRDefault="00727E65">
      <w:pPr>
        <w:pStyle w:val="BodyText"/>
        <w:ind w:left="1832"/>
      </w:pPr>
      <w:r>
        <w:rPr>
          <w:color w:val="231F20"/>
        </w:rPr>
        <w:t>Y = 4.5 + 0.583 X</w:t>
      </w:r>
    </w:p>
    <w:p w:rsidR="000E71B4" w:rsidRDefault="000E71B4">
      <w:pPr>
        <w:sectPr w:rsidR="000E71B4">
          <w:type w:val="continuous"/>
          <w:pgSz w:w="11910" w:h="16840"/>
          <w:pgMar w:top="1240" w:right="1280" w:bottom="1560" w:left="1260" w:header="720" w:footer="720" w:gutter="0"/>
          <w:cols w:num="2" w:space="720" w:equalWidth="0">
            <w:col w:w="2205" w:space="40"/>
            <w:col w:w="7125"/>
          </w:cols>
        </w:sectPr>
      </w:pPr>
    </w:p>
    <w:p w:rsidR="000E71B4" w:rsidRDefault="00727E65">
      <w:pPr>
        <w:pStyle w:val="Heading4"/>
        <w:spacing w:before="82"/>
      </w:pPr>
      <w:r>
        <w:rPr>
          <w:color w:val="231F20"/>
        </w:rPr>
        <w:lastRenderedPageBreak/>
        <w:t>To estimate the expenditure when income is 65:</w:t>
      </w:r>
    </w:p>
    <w:p w:rsidR="000E71B4" w:rsidRDefault="000E71B4">
      <w:pPr>
        <w:pStyle w:val="BodyText"/>
        <w:spacing w:before="5"/>
        <w:rPr>
          <w:rFonts w:ascii="Palatino Linotype"/>
          <w:b/>
          <w:sz w:val="31"/>
        </w:rPr>
      </w:pPr>
    </w:p>
    <w:p w:rsidR="000E71B4" w:rsidRDefault="00727E65">
      <w:pPr>
        <w:pStyle w:val="BodyText"/>
        <w:spacing w:before="1" w:line="626" w:lineRule="auto"/>
        <w:ind w:left="690" w:right="4406" w:hanging="534"/>
      </w:pPr>
      <w:r>
        <w:rPr>
          <w:color w:val="231F20"/>
        </w:rPr>
        <w:t>Take X = 65 in the above equation. Then we get Y = 4.5 + 0.583 x 65</w:t>
      </w:r>
    </w:p>
    <w:p w:rsidR="000E71B4" w:rsidRDefault="00727E65">
      <w:pPr>
        <w:pStyle w:val="BodyText"/>
        <w:spacing w:line="275" w:lineRule="exact"/>
        <w:ind w:left="868"/>
      </w:pPr>
      <w:r>
        <w:rPr>
          <w:color w:val="231F20"/>
        </w:rPr>
        <w:t>= 4.5 + 37.895</w:t>
      </w:r>
    </w:p>
    <w:p w:rsidR="000E71B4" w:rsidRDefault="000E71B4">
      <w:pPr>
        <w:pStyle w:val="BodyText"/>
        <w:spacing w:before="6"/>
        <w:rPr>
          <w:sz w:val="38"/>
        </w:rPr>
      </w:pPr>
    </w:p>
    <w:p w:rsidR="000E71B4" w:rsidRDefault="00727E65">
      <w:pPr>
        <w:pStyle w:val="BodyText"/>
        <w:spacing w:before="1"/>
        <w:ind w:left="868"/>
      </w:pPr>
      <w:r>
        <w:rPr>
          <w:color w:val="231F20"/>
        </w:rPr>
        <w:t>= 42.395</w:t>
      </w:r>
    </w:p>
    <w:p w:rsidR="000E71B4" w:rsidRDefault="000E71B4">
      <w:pPr>
        <w:pStyle w:val="BodyText"/>
        <w:spacing w:before="7"/>
        <w:rPr>
          <w:sz w:val="38"/>
        </w:rPr>
      </w:pPr>
    </w:p>
    <w:p w:rsidR="000E71B4" w:rsidRDefault="00727E65">
      <w:pPr>
        <w:pStyle w:val="BodyText"/>
        <w:ind w:left="868"/>
      </w:pPr>
      <w:r>
        <w:rPr>
          <w:color w:val="231F20"/>
        </w:rPr>
        <w:t>= 42 (approximately).</w:t>
      </w:r>
    </w:p>
    <w:p w:rsidR="000E71B4" w:rsidRDefault="000E71B4">
      <w:pPr>
        <w:pStyle w:val="BodyText"/>
        <w:rPr>
          <w:sz w:val="32"/>
        </w:rPr>
      </w:pPr>
    </w:p>
    <w:p w:rsidR="000E71B4" w:rsidRDefault="000E71B4">
      <w:pPr>
        <w:pStyle w:val="BodyText"/>
        <w:spacing w:before="5"/>
        <w:rPr>
          <w:sz w:val="35"/>
        </w:rPr>
      </w:pPr>
    </w:p>
    <w:p w:rsidR="000E71B4" w:rsidRDefault="00727E65">
      <w:pPr>
        <w:pStyle w:val="Heading4"/>
      </w:pPr>
      <w:r>
        <w:rPr>
          <w:color w:val="231F20"/>
        </w:rPr>
        <w:t>Problem 12</w:t>
      </w:r>
    </w:p>
    <w:p w:rsidR="000E71B4" w:rsidRDefault="000E71B4">
      <w:pPr>
        <w:pStyle w:val="BodyText"/>
        <w:spacing w:before="6"/>
        <w:rPr>
          <w:rFonts w:ascii="Palatino Linotype"/>
          <w:b/>
          <w:sz w:val="31"/>
        </w:rPr>
      </w:pPr>
    </w:p>
    <w:p w:rsidR="000E71B4" w:rsidRDefault="00727E65">
      <w:pPr>
        <w:pStyle w:val="BodyText"/>
        <w:ind w:left="877"/>
      </w:pPr>
      <w:r>
        <w:rPr>
          <w:color w:val="231F20"/>
        </w:rPr>
        <w:t>Consider the following data on occupancy rate and profit of a hotel.</w:t>
      </w:r>
    </w:p>
    <w:p w:rsidR="000E71B4" w:rsidRDefault="000E71B4">
      <w:pPr>
        <w:pStyle w:val="BodyText"/>
        <w:rPr>
          <w:sz w:val="20"/>
        </w:rPr>
      </w:pPr>
    </w:p>
    <w:p w:rsidR="000E71B4" w:rsidRDefault="000E71B4">
      <w:pPr>
        <w:pStyle w:val="BodyText"/>
        <w:spacing w:before="9"/>
        <w:rPr>
          <w:sz w:val="13"/>
        </w:rPr>
      </w:pPr>
    </w:p>
    <w:tbl>
      <w:tblPr>
        <w:tblW w:w="0" w:type="auto"/>
        <w:tblInd w:w="17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370"/>
        <w:gridCol w:w="586"/>
        <w:gridCol w:w="586"/>
        <w:gridCol w:w="567"/>
        <w:gridCol w:w="586"/>
        <w:gridCol w:w="605"/>
        <w:gridCol w:w="567"/>
        <w:gridCol w:w="605"/>
        <w:gridCol w:w="586"/>
        <w:gridCol w:w="567"/>
        <w:gridCol w:w="727"/>
      </w:tblGrid>
      <w:tr w:rsidR="000E71B4">
        <w:trPr>
          <w:trHeight w:val="789"/>
        </w:trPr>
        <w:tc>
          <w:tcPr>
            <w:tcW w:w="1370" w:type="dxa"/>
            <w:shd w:val="clear" w:color="auto" w:fill="B1B3B6"/>
          </w:tcPr>
          <w:p w:rsidR="000E71B4" w:rsidRDefault="00727E65">
            <w:pPr>
              <w:pStyle w:val="TableParagraph"/>
              <w:spacing w:before="50" w:line="266" w:lineRule="auto"/>
              <w:ind w:left="482" w:hanging="378"/>
              <w:jc w:val="left"/>
              <w:rPr>
                <w:rFonts w:ascii="Palatino Linotype"/>
                <w:b/>
                <w:sz w:val="24"/>
              </w:rPr>
            </w:pPr>
            <w:r>
              <w:rPr>
                <w:rFonts w:ascii="Palatino Linotype"/>
                <w:b/>
                <w:color w:val="FFFFFF"/>
                <w:w w:val="90"/>
                <w:sz w:val="24"/>
              </w:rPr>
              <w:t xml:space="preserve">Occupancy </w:t>
            </w:r>
            <w:r>
              <w:rPr>
                <w:rFonts w:ascii="Palatino Linotype"/>
                <w:b/>
                <w:color w:val="FFFFFF"/>
                <w:sz w:val="24"/>
              </w:rPr>
              <w:t>rate</w:t>
            </w:r>
          </w:p>
        </w:tc>
        <w:tc>
          <w:tcPr>
            <w:tcW w:w="586" w:type="dxa"/>
          </w:tcPr>
          <w:p w:rsidR="000E71B4" w:rsidRDefault="00727E65">
            <w:pPr>
              <w:pStyle w:val="TableParagraph"/>
              <w:spacing w:before="258"/>
              <w:ind w:left="154" w:right="131"/>
              <w:rPr>
                <w:sz w:val="24"/>
              </w:rPr>
            </w:pPr>
            <w:r>
              <w:rPr>
                <w:color w:val="231F20"/>
                <w:sz w:val="24"/>
              </w:rPr>
              <w:t>40</w:t>
            </w:r>
          </w:p>
        </w:tc>
        <w:tc>
          <w:tcPr>
            <w:tcW w:w="586" w:type="dxa"/>
          </w:tcPr>
          <w:p w:rsidR="000E71B4" w:rsidRDefault="00727E65">
            <w:pPr>
              <w:pStyle w:val="TableParagraph"/>
              <w:spacing w:before="258"/>
              <w:ind w:left="174"/>
              <w:jc w:val="left"/>
              <w:rPr>
                <w:sz w:val="24"/>
              </w:rPr>
            </w:pPr>
            <w:r>
              <w:rPr>
                <w:color w:val="231F20"/>
                <w:sz w:val="24"/>
              </w:rPr>
              <w:t>45</w:t>
            </w:r>
          </w:p>
        </w:tc>
        <w:tc>
          <w:tcPr>
            <w:tcW w:w="567" w:type="dxa"/>
          </w:tcPr>
          <w:p w:rsidR="000E71B4" w:rsidRDefault="00727E65">
            <w:pPr>
              <w:pStyle w:val="TableParagraph"/>
              <w:spacing w:before="258"/>
              <w:ind w:left="144" w:right="121"/>
              <w:rPr>
                <w:sz w:val="24"/>
              </w:rPr>
            </w:pPr>
            <w:r>
              <w:rPr>
                <w:color w:val="231F20"/>
                <w:sz w:val="24"/>
              </w:rPr>
              <w:t>70</w:t>
            </w:r>
          </w:p>
        </w:tc>
        <w:tc>
          <w:tcPr>
            <w:tcW w:w="586" w:type="dxa"/>
          </w:tcPr>
          <w:p w:rsidR="000E71B4" w:rsidRDefault="00727E65">
            <w:pPr>
              <w:pStyle w:val="TableParagraph"/>
              <w:spacing w:before="258"/>
              <w:ind w:left="153" w:right="131"/>
              <w:rPr>
                <w:sz w:val="24"/>
              </w:rPr>
            </w:pPr>
            <w:r>
              <w:rPr>
                <w:color w:val="231F20"/>
                <w:sz w:val="24"/>
              </w:rPr>
              <w:t>60</w:t>
            </w:r>
          </w:p>
        </w:tc>
        <w:tc>
          <w:tcPr>
            <w:tcW w:w="605" w:type="dxa"/>
          </w:tcPr>
          <w:p w:rsidR="000E71B4" w:rsidRDefault="00727E65">
            <w:pPr>
              <w:pStyle w:val="TableParagraph"/>
              <w:spacing w:before="258"/>
              <w:ind w:left="183"/>
              <w:jc w:val="left"/>
              <w:rPr>
                <w:sz w:val="24"/>
              </w:rPr>
            </w:pPr>
            <w:r>
              <w:rPr>
                <w:color w:val="231F20"/>
                <w:sz w:val="24"/>
              </w:rPr>
              <w:t>70</w:t>
            </w:r>
          </w:p>
        </w:tc>
        <w:tc>
          <w:tcPr>
            <w:tcW w:w="567" w:type="dxa"/>
          </w:tcPr>
          <w:p w:rsidR="000E71B4" w:rsidRDefault="00727E65">
            <w:pPr>
              <w:pStyle w:val="TableParagraph"/>
              <w:spacing w:before="258"/>
              <w:ind w:left="144" w:right="122"/>
              <w:rPr>
                <w:sz w:val="24"/>
              </w:rPr>
            </w:pPr>
            <w:r>
              <w:rPr>
                <w:color w:val="231F20"/>
                <w:sz w:val="24"/>
              </w:rPr>
              <w:t>75</w:t>
            </w:r>
          </w:p>
        </w:tc>
        <w:tc>
          <w:tcPr>
            <w:tcW w:w="605" w:type="dxa"/>
          </w:tcPr>
          <w:p w:rsidR="000E71B4" w:rsidRDefault="00727E65">
            <w:pPr>
              <w:pStyle w:val="TableParagraph"/>
              <w:spacing w:before="258"/>
              <w:ind w:right="100"/>
              <w:jc w:val="right"/>
              <w:rPr>
                <w:sz w:val="24"/>
              </w:rPr>
            </w:pPr>
            <w:r>
              <w:rPr>
                <w:color w:val="231F20"/>
                <w:w w:val="95"/>
                <w:sz w:val="24"/>
              </w:rPr>
              <w:t>70</w:t>
            </w:r>
          </w:p>
        </w:tc>
        <w:tc>
          <w:tcPr>
            <w:tcW w:w="586" w:type="dxa"/>
          </w:tcPr>
          <w:p w:rsidR="000E71B4" w:rsidRDefault="00727E65">
            <w:pPr>
              <w:pStyle w:val="TableParagraph"/>
              <w:spacing w:before="258"/>
              <w:ind w:right="91"/>
              <w:jc w:val="right"/>
              <w:rPr>
                <w:sz w:val="24"/>
              </w:rPr>
            </w:pPr>
            <w:r>
              <w:rPr>
                <w:color w:val="231F20"/>
                <w:w w:val="95"/>
                <w:sz w:val="24"/>
              </w:rPr>
              <w:t>80</w:t>
            </w:r>
          </w:p>
        </w:tc>
        <w:tc>
          <w:tcPr>
            <w:tcW w:w="567" w:type="dxa"/>
          </w:tcPr>
          <w:p w:rsidR="000E71B4" w:rsidRDefault="00727E65">
            <w:pPr>
              <w:pStyle w:val="TableParagraph"/>
              <w:spacing w:before="258"/>
              <w:ind w:right="81"/>
              <w:jc w:val="right"/>
              <w:rPr>
                <w:sz w:val="24"/>
              </w:rPr>
            </w:pPr>
            <w:r>
              <w:rPr>
                <w:color w:val="231F20"/>
                <w:w w:val="95"/>
                <w:sz w:val="24"/>
              </w:rPr>
              <w:t>95</w:t>
            </w:r>
          </w:p>
        </w:tc>
        <w:tc>
          <w:tcPr>
            <w:tcW w:w="727" w:type="dxa"/>
          </w:tcPr>
          <w:p w:rsidR="000E71B4" w:rsidRDefault="00727E65">
            <w:pPr>
              <w:pStyle w:val="TableParagraph"/>
              <w:spacing w:before="258"/>
              <w:ind w:right="161"/>
              <w:jc w:val="right"/>
              <w:rPr>
                <w:sz w:val="24"/>
              </w:rPr>
            </w:pPr>
            <w:r>
              <w:rPr>
                <w:color w:val="231F20"/>
                <w:w w:val="95"/>
                <w:sz w:val="24"/>
              </w:rPr>
              <w:t>90</w:t>
            </w:r>
          </w:p>
        </w:tc>
      </w:tr>
      <w:tr w:rsidR="000E71B4">
        <w:trPr>
          <w:trHeight w:val="765"/>
        </w:trPr>
        <w:tc>
          <w:tcPr>
            <w:tcW w:w="1370" w:type="dxa"/>
            <w:shd w:val="clear" w:color="auto" w:fill="B1B3B6"/>
          </w:tcPr>
          <w:p w:rsidR="000E71B4" w:rsidRDefault="00727E65">
            <w:pPr>
              <w:pStyle w:val="TableParagraph"/>
              <w:spacing w:before="218"/>
              <w:ind w:left="377"/>
              <w:jc w:val="left"/>
              <w:rPr>
                <w:rFonts w:ascii="Palatino Linotype"/>
                <w:b/>
                <w:sz w:val="24"/>
              </w:rPr>
            </w:pPr>
            <w:r>
              <w:rPr>
                <w:rFonts w:ascii="Palatino Linotype"/>
                <w:b/>
                <w:color w:val="FFFFFF"/>
                <w:sz w:val="24"/>
              </w:rPr>
              <w:t>Profit</w:t>
            </w:r>
          </w:p>
        </w:tc>
        <w:tc>
          <w:tcPr>
            <w:tcW w:w="586" w:type="dxa"/>
          </w:tcPr>
          <w:p w:rsidR="000E71B4" w:rsidRDefault="00727E65">
            <w:pPr>
              <w:pStyle w:val="TableParagraph"/>
              <w:spacing w:before="246"/>
              <w:ind w:left="154" w:right="131"/>
              <w:rPr>
                <w:sz w:val="24"/>
              </w:rPr>
            </w:pPr>
            <w:r>
              <w:rPr>
                <w:color w:val="231F20"/>
                <w:sz w:val="24"/>
              </w:rPr>
              <w:t>50</w:t>
            </w:r>
          </w:p>
        </w:tc>
        <w:tc>
          <w:tcPr>
            <w:tcW w:w="586" w:type="dxa"/>
          </w:tcPr>
          <w:p w:rsidR="000E71B4" w:rsidRDefault="00727E65">
            <w:pPr>
              <w:pStyle w:val="TableParagraph"/>
              <w:spacing w:before="246"/>
              <w:ind w:left="174"/>
              <w:jc w:val="left"/>
              <w:rPr>
                <w:sz w:val="24"/>
              </w:rPr>
            </w:pPr>
            <w:r>
              <w:rPr>
                <w:color w:val="231F20"/>
                <w:sz w:val="24"/>
              </w:rPr>
              <w:t>55</w:t>
            </w:r>
          </w:p>
        </w:tc>
        <w:tc>
          <w:tcPr>
            <w:tcW w:w="567" w:type="dxa"/>
          </w:tcPr>
          <w:p w:rsidR="000E71B4" w:rsidRDefault="00727E65">
            <w:pPr>
              <w:pStyle w:val="TableParagraph"/>
              <w:spacing w:before="246"/>
              <w:ind w:left="144" w:right="121"/>
              <w:rPr>
                <w:sz w:val="24"/>
              </w:rPr>
            </w:pPr>
            <w:r>
              <w:rPr>
                <w:color w:val="231F20"/>
                <w:sz w:val="24"/>
              </w:rPr>
              <w:t>65</w:t>
            </w:r>
          </w:p>
        </w:tc>
        <w:tc>
          <w:tcPr>
            <w:tcW w:w="586" w:type="dxa"/>
          </w:tcPr>
          <w:p w:rsidR="000E71B4" w:rsidRDefault="00727E65">
            <w:pPr>
              <w:pStyle w:val="TableParagraph"/>
              <w:spacing w:before="246"/>
              <w:ind w:left="153" w:right="131"/>
              <w:rPr>
                <w:sz w:val="24"/>
              </w:rPr>
            </w:pPr>
            <w:r>
              <w:rPr>
                <w:color w:val="231F20"/>
                <w:sz w:val="24"/>
              </w:rPr>
              <w:t>70</w:t>
            </w:r>
          </w:p>
        </w:tc>
        <w:tc>
          <w:tcPr>
            <w:tcW w:w="605" w:type="dxa"/>
          </w:tcPr>
          <w:p w:rsidR="000E71B4" w:rsidRDefault="00727E65">
            <w:pPr>
              <w:pStyle w:val="TableParagraph"/>
              <w:spacing w:before="246"/>
              <w:ind w:left="183"/>
              <w:jc w:val="left"/>
              <w:rPr>
                <w:sz w:val="24"/>
              </w:rPr>
            </w:pPr>
            <w:r>
              <w:rPr>
                <w:color w:val="231F20"/>
                <w:sz w:val="24"/>
              </w:rPr>
              <w:t>90</w:t>
            </w:r>
          </w:p>
        </w:tc>
        <w:tc>
          <w:tcPr>
            <w:tcW w:w="567" w:type="dxa"/>
          </w:tcPr>
          <w:p w:rsidR="000E71B4" w:rsidRDefault="00727E65">
            <w:pPr>
              <w:pStyle w:val="TableParagraph"/>
              <w:spacing w:before="246"/>
              <w:ind w:left="144" w:right="122"/>
              <w:rPr>
                <w:sz w:val="24"/>
              </w:rPr>
            </w:pPr>
            <w:r>
              <w:rPr>
                <w:color w:val="231F20"/>
                <w:sz w:val="24"/>
              </w:rPr>
              <w:t>95</w:t>
            </w:r>
          </w:p>
        </w:tc>
        <w:tc>
          <w:tcPr>
            <w:tcW w:w="605" w:type="dxa"/>
          </w:tcPr>
          <w:p w:rsidR="000E71B4" w:rsidRDefault="00727E65">
            <w:pPr>
              <w:pStyle w:val="TableParagraph"/>
              <w:spacing w:before="246"/>
              <w:ind w:right="99"/>
              <w:jc w:val="right"/>
              <w:rPr>
                <w:sz w:val="24"/>
              </w:rPr>
            </w:pPr>
            <w:r>
              <w:rPr>
                <w:color w:val="231F20"/>
                <w:w w:val="95"/>
                <w:sz w:val="24"/>
              </w:rPr>
              <w:t>105</w:t>
            </w:r>
          </w:p>
        </w:tc>
        <w:tc>
          <w:tcPr>
            <w:tcW w:w="586" w:type="dxa"/>
          </w:tcPr>
          <w:p w:rsidR="000E71B4" w:rsidRDefault="00727E65">
            <w:pPr>
              <w:pStyle w:val="TableParagraph"/>
              <w:spacing w:before="246"/>
              <w:ind w:right="90"/>
              <w:jc w:val="right"/>
              <w:rPr>
                <w:sz w:val="24"/>
              </w:rPr>
            </w:pPr>
            <w:r>
              <w:rPr>
                <w:color w:val="231F20"/>
                <w:w w:val="95"/>
                <w:sz w:val="24"/>
              </w:rPr>
              <w:t>110</w:t>
            </w:r>
          </w:p>
        </w:tc>
        <w:tc>
          <w:tcPr>
            <w:tcW w:w="567" w:type="dxa"/>
          </w:tcPr>
          <w:p w:rsidR="000E71B4" w:rsidRDefault="00727E65">
            <w:pPr>
              <w:pStyle w:val="TableParagraph"/>
              <w:spacing w:before="246"/>
              <w:ind w:right="82"/>
              <w:jc w:val="right"/>
              <w:rPr>
                <w:sz w:val="24"/>
              </w:rPr>
            </w:pPr>
            <w:r>
              <w:rPr>
                <w:color w:val="231F20"/>
                <w:w w:val="95"/>
                <w:sz w:val="24"/>
              </w:rPr>
              <w:t>120</w:t>
            </w:r>
          </w:p>
        </w:tc>
        <w:tc>
          <w:tcPr>
            <w:tcW w:w="727" w:type="dxa"/>
          </w:tcPr>
          <w:p w:rsidR="000E71B4" w:rsidRDefault="00727E65">
            <w:pPr>
              <w:pStyle w:val="TableParagraph"/>
              <w:spacing w:before="246"/>
              <w:ind w:right="161"/>
              <w:jc w:val="right"/>
              <w:rPr>
                <w:sz w:val="24"/>
              </w:rPr>
            </w:pPr>
            <w:r>
              <w:rPr>
                <w:color w:val="231F20"/>
                <w:w w:val="95"/>
                <w:sz w:val="24"/>
              </w:rPr>
              <w:t>125</w:t>
            </w:r>
          </w:p>
        </w:tc>
      </w:tr>
    </w:tbl>
    <w:p w:rsidR="000E71B4" w:rsidRDefault="000E71B4">
      <w:pPr>
        <w:pStyle w:val="BodyText"/>
        <w:spacing w:before="1"/>
        <w:rPr>
          <w:sz w:val="36"/>
        </w:rPr>
      </w:pPr>
    </w:p>
    <w:p w:rsidR="000E71B4" w:rsidRDefault="00727E65">
      <w:pPr>
        <w:pStyle w:val="BodyText"/>
        <w:spacing w:before="1"/>
        <w:ind w:left="157"/>
      </w:pPr>
      <w:r>
        <w:rPr>
          <w:color w:val="231F20"/>
        </w:rPr>
        <w:t>Determine the regressions of</w:t>
      </w:r>
    </w:p>
    <w:p w:rsidR="000E71B4" w:rsidRDefault="000E71B4">
      <w:pPr>
        <w:pStyle w:val="BodyText"/>
        <w:spacing w:before="7"/>
        <w:rPr>
          <w:sz w:val="38"/>
        </w:rPr>
      </w:pPr>
    </w:p>
    <w:p w:rsidR="000E71B4" w:rsidRDefault="00727E65">
      <w:pPr>
        <w:pStyle w:val="ListParagraph"/>
        <w:numPr>
          <w:ilvl w:val="1"/>
          <w:numId w:val="22"/>
        </w:numPr>
        <w:tabs>
          <w:tab w:val="left" w:pos="1182"/>
        </w:tabs>
        <w:rPr>
          <w:sz w:val="24"/>
        </w:rPr>
      </w:pPr>
      <w:r>
        <w:rPr>
          <w:color w:val="231F20"/>
          <w:w w:val="105"/>
          <w:sz w:val="24"/>
        </w:rPr>
        <w:t xml:space="preserve">profit on </w:t>
      </w:r>
      <w:r>
        <w:rPr>
          <w:color w:val="231F20"/>
          <w:spacing w:val="4"/>
          <w:w w:val="105"/>
          <w:sz w:val="24"/>
        </w:rPr>
        <w:t xml:space="preserve">occupancy </w:t>
      </w:r>
      <w:r>
        <w:rPr>
          <w:color w:val="231F20"/>
          <w:w w:val="105"/>
          <w:sz w:val="24"/>
        </w:rPr>
        <w:t>rate</w:t>
      </w:r>
      <w:r>
        <w:rPr>
          <w:color w:val="231F20"/>
          <w:spacing w:val="-3"/>
          <w:w w:val="105"/>
          <w:sz w:val="24"/>
        </w:rPr>
        <w:t xml:space="preserve"> </w:t>
      </w:r>
      <w:r>
        <w:rPr>
          <w:color w:val="231F20"/>
          <w:w w:val="105"/>
          <w:sz w:val="24"/>
        </w:rPr>
        <w:t>and</w:t>
      </w:r>
    </w:p>
    <w:p w:rsidR="000E71B4" w:rsidRDefault="00727E65">
      <w:pPr>
        <w:pStyle w:val="ListParagraph"/>
        <w:numPr>
          <w:ilvl w:val="1"/>
          <w:numId w:val="22"/>
        </w:numPr>
        <w:tabs>
          <w:tab w:val="left" w:pos="1251"/>
        </w:tabs>
        <w:spacing w:before="84"/>
        <w:ind w:left="1250" w:hanging="374"/>
        <w:rPr>
          <w:sz w:val="24"/>
        </w:rPr>
      </w:pPr>
      <w:r>
        <w:rPr>
          <w:color w:val="231F20"/>
          <w:spacing w:val="4"/>
          <w:sz w:val="24"/>
        </w:rPr>
        <w:t xml:space="preserve">occupancy </w:t>
      </w:r>
      <w:r>
        <w:rPr>
          <w:color w:val="231F20"/>
          <w:sz w:val="24"/>
        </w:rPr>
        <w:t>rate on</w:t>
      </w:r>
      <w:r>
        <w:rPr>
          <w:color w:val="231F20"/>
          <w:spacing w:val="9"/>
          <w:sz w:val="24"/>
        </w:rPr>
        <w:t xml:space="preserve"> </w:t>
      </w:r>
      <w:r>
        <w:rPr>
          <w:color w:val="231F20"/>
          <w:spacing w:val="2"/>
          <w:sz w:val="24"/>
        </w:rPr>
        <w:t>profit.</w:t>
      </w:r>
    </w:p>
    <w:p w:rsidR="000E71B4" w:rsidRDefault="000E71B4">
      <w:pPr>
        <w:pStyle w:val="BodyText"/>
        <w:spacing w:before="2"/>
        <w:rPr>
          <w:sz w:val="36"/>
        </w:rPr>
      </w:pPr>
    </w:p>
    <w:p w:rsidR="000E71B4" w:rsidRDefault="00727E65">
      <w:pPr>
        <w:pStyle w:val="Heading4"/>
      </w:pPr>
      <w:r>
        <w:rPr>
          <w:color w:val="231F20"/>
        </w:rPr>
        <w:t>Solution:</w:t>
      </w:r>
    </w:p>
    <w:p w:rsidR="000E71B4" w:rsidRDefault="000E71B4">
      <w:pPr>
        <w:pStyle w:val="BodyText"/>
        <w:spacing w:before="6"/>
        <w:rPr>
          <w:rFonts w:ascii="Palatino Linotype"/>
          <w:b/>
          <w:sz w:val="31"/>
        </w:rPr>
      </w:pPr>
    </w:p>
    <w:p w:rsidR="000E71B4" w:rsidRDefault="00727E65">
      <w:pPr>
        <w:pStyle w:val="BodyText"/>
        <w:ind w:left="877"/>
      </w:pPr>
      <w:r>
        <w:rPr>
          <w:color w:val="231F20"/>
        </w:rPr>
        <w:t>We have N = 10. Take X = Occupancy Rate, Y = Profit.</w:t>
      </w:r>
    </w:p>
    <w:p w:rsidR="000E71B4" w:rsidRDefault="000E71B4">
      <w:pPr>
        <w:pStyle w:val="BodyText"/>
        <w:spacing w:before="7"/>
        <w:rPr>
          <w:sz w:val="38"/>
        </w:rPr>
      </w:pPr>
    </w:p>
    <w:p w:rsidR="000E71B4" w:rsidRDefault="00727E65">
      <w:pPr>
        <w:pStyle w:val="BodyText"/>
        <w:spacing w:line="312" w:lineRule="auto"/>
        <w:ind w:left="157" w:right="1831" w:firstLine="720"/>
        <w:jc w:val="both"/>
      </w:pPr>
      <w:r>
        <w:rPr>
          <w:color w:val="231F20"/>
        </w:rPr>
        <w:t xml:space="preserve">Note </w:t>
      </w:r>
      <w:r>
        <w:rPr>
          <w:color w:val="231F20"/>
          <w:spacing w:val="2"/>
        </w:rPr>
        <w:t xml:space="preserve">that </w:t>
      </w:r>
      <w:r>
        <w:rPr>
          <w:color w:val="231F20"/>
        </w:rPr>
        <w:t xml:space="preserve">in </w:t>
      </w:r>
      <w:r>
        <w:rPr>
          <w:color w:val="231F20"/>
          <w:spacing w:val="2"/>
        </w:rPr>
        <w:t xml:space="preserve">Problems </w:t>
      </w:r>
      <w:r>
        <w:rPr>
          <w:color w:val="231F20"/>
        </w:rPr>
        <w:t xml:space="preserve">10 and </w:t>
      </w:r>
      <w:r>
        <w:rPr>
          <w:color w:val="231F20"/>
          <w:spacing w:val="2"/>
        </w:rPr>
        <w:t xml:space="preserve">11, </w:t>
      </w:r>
      <w:r>
        <w:rPr>
          <w:color w:val="231F20"/>
        </w:rPr>
        <w:t xml:space="preserve">we </w:t>
      </w:r>
      <w:r>
        <w:rPr>
          <w:color w:val="231F20"/>
          <w:spacing w:val="2"/>
        </w:rPr>
        <w:t xml:space="preserve">wanted only </w:t>
      </w:r>
      <w:r>
        <w:rPr>
          <w:color w:val="231F20"/>
        </w:rPr>
        <w:t xml:space="preserve">one </w:t>
      </w:r>
      <w:r>
        <w:rPr>
          <w:color w:val="231F20"/>
          <w:spacing w:val="2"/>
        </w:rPr>
        <w:t xml:space="preserve">regression line </w:t>
      </w:r>
      <w:r>
        <w:rPr>
          <w:color w:val="231F20"/>
        </w:rPr>
        <w:t xml:space="preserve">and </w:t>
      </w:r>
      <w:r>
        <w:rPr>
          <w:color w:val="231F20"/>
          <w:spacing w:val="3"/>
        </w:rPr>
        <w:t xml:space="preserve">so </w:t>
      </w:r>
      <w:r>
        <w:rPr>
          <w:color w:val="231F20"/>
        </w:rPr>
        <w:t xml:space="preserve">we </w:t>
      </w:r>
      <w:r>
        <w:rPr>
          <w:color w:val="231F20"/>
          <w:spacing w:val="2"/>
        </w:rPr>
        <w:t xml:space="preserve">did </w:t>
      </w:r>
      <w:r>
        <w:rPr>
          <w:color w:val="231F20"/>
        </w:rPr>
        <w:t xml:space="preserve">not </w:t>
      </w:r>
      <w:r>
        <w:rPr>
          <w:color w:val="231F20"/>
          <w:spacing w:val="3"/>
        </w:rPr>
        <w:t xml:space="preserve">take </w:t>
      </w:r>
      <w:r>
        <w:rPr>
          <w:color w:val="231F20"/>
          <w:spacing w:val="2"/>
        </w:rPr>
        <w:t>∑Y</w:t>
      </w:r>
      <w:r>
        <w:rPr>
          <w:color w:val="231F20"/>
          <w:spacing w:val="2"/>
          <w:position w:val="8"/>
          <w:sz w:val="14"/>
        </w:rPr>
        <w:t xml:space="preserve">2 </w:t>
      </w:r>
      <w:r>
        <w:rPr>
          <w:color w:val="231F20"/>
        </w:rPr>
        <w:t xml:space="preserve">. Now we </w:t>
      </w:r>
      <w:r>
        <w:rPr>
          <w:color w:val="231F20"/>
          <w:spacing w:val="2"/>
        </w:rPr>
        <w:t xml:space="preserve">require two regression </w:t>
      </w:r>
      <w:r>
        <w:rPr>
          <w:color w:val="231F20"/>
          <w:spacing w:val="3"/>
        </w:rPr>
        <w:t xml:space="preserve">lines. </w:t>
      </w:r>
      <w:r>
        <w:rPr>
          <w:color w:val="231F20"/>
          <w:spacing w:val="2"/>
        </w:rPr>
        <w:t>Therefore,</w:t>
      </w:r>
    </w:p>
    <w:p w:rsidR="000E71B4" w:rsidRDefault="000E71B4">
      <w:pPr>
        <w:spacing w:line="312" w:lineRule="auto"/>
        <w:jc w:val="both"/>
        <w:sectPr w:rsidR="000E71B4">
          <w:footerReference w:type="even" r:id="rId94"/>
          <w:footerReference w:type="default" r:id="rId95"/>
          <w:pgSz w:w="11910" w:h="16840"/>
          <w:pgMar w:top="1240" w:right="1280" w:bottom="1560" w:left="1260" w:header="0" w:footer="1365" w:gutter="0"/>
          <w:pgNumType w:start="155"/>
          <w:cols w:space="720"/>
        </w:sectPr>
      </w:pPr>
    </w:p>
    <w:p w:rsidR="000E71B4" w:rsidRDefault="00727E65">
      <w:pPr>
        <w:pStyle w:val="BodyText"/>
        <w:spacing w:before="90" w:after="28"/>
        <w:ind w:left="1928" w:right="1404"/>
        <w:jc w:val="center"/>
      </w:pPr>
      <w:r>
        <w:rPr>
          <w:color w:val="231F20"/>
        </w:rPr>
        <w:lastRenderedPageBreak/>
        <w:t>Calculate ∑ X, ∑Y, ∑XY, ∑X</w:t>
      </w:r>
      <w:r>
        <w:rPr>
          <w:color w:val="231F20"/>
          <w:position w:val="8"/>
          <w:sz w:val="14"/>
        </w:rPr>
        <w:t>2</w:t>
      </w:r>
      <w:r>
        <w:rPr>
          <w:color w:val="231F20"/>
        </w:rPr>
        <w:t>, ∑Y</w:t>
      </w:r>
      <w:r>
        <w:rPr>
          <w:color w:val="231F20"/>
          <w:position w:val="8"/>
          <w:sz w:val="14"/>
        </w:rPr>
        <w:t>2</w:t>
      </w:r>
      <w:r>
        <w:rPr>
          <w:color w:val="231F20"/>
        </w:rPr>
        <w:t>.</w:t>
      </w:r>
    </w:p>
    <w:tbl>
      <w:tblPr>
        <w:tblW w:w="0" w:type="auto"/>
        <w:tblInd w:w="187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474"/>
        <w:gridCol w:w="1474"/>
        <w:gridCol w:w="1474"/>
        <w:gridCol w:w="1474"/>
        <w:gridCol w:w="1474"/>
      </w:tblGrid>
      <w:tr w:rsidR="000E71B4">
        <w:trPr>
          <w:trHeight w:val="539"/>
        </w:trPr>
        <w:tc>
          <w:tcPr>
            <w:tcW w:w="1474" w:type="dxa"/>
            <w:shd w:val="clear" w:color="auto" w:fill="B1B3B6"/>
          </w:tcPr>
          <w:p w:rsidR="000E71B4" w:rsidRDefault="00727E65">
            <w:pPr>
              <w:pStyle w:val="TableParagraph"/>
              <w:spacing w:before="105"/>
              <w:ind w:left="20"/>
              <w:rPr>
                <w:rFonts w:ascii="Palatino Linotype"/>
                <w:b/>
                <w:sz w:val="24"/>
              </w:rPr>
            </w:pPr>
            <w:r>
              <w:rPr>
                <w:rFonts w:ascii="Palatino Linotype"/>
                <w:b/>
                <w:color w:val="FFFFFF"/>
                <w:w w:val="103"/>
                <w:sz w:val="24"/>
              </w:rPr>
              <w:t>X</w:t>
            </w:r>
          </w:p>
        </w:tc>
        <w:tc>
          <w:tcPr>
            <w:tcW w:w="1474" w:type="dxa"/>
            <w:shd w:val="clear" w:color="auto" w:fill="B1B3B6"/>
          </w:tcPr>
          <w:p w:rsidR="000E71B4" w:rsidRDefault="00727E65">
            <w:pPr>
              <w:pStyle w:val="TableParagraph"/>
              <w:spacing w:before="105"/>
              <w:ind w:left="20"/>
              <w:rPr>
                <w:rFonts w:ascii="Palatino Linotype"/>
                <w:b/>
                <w:sz w:val="24"/>
              </w:rPr>
            </w:pPr>
            <w:r>
              <w:rPr>
                <w:rFonts w:ascii="Palatino Linotype"/>
                <w:b/>
                <w:color w:val="FFFFFF"/>
                <w:w w:val="98"/>
                <w:sz w:val="24"/>
              </w:rPr>
              <w:t>Y</w:t>
            </w:r>
          </w:p>
        </w:tc>
        <w:tc>
          <w:tcPr>
            <w:tcW w:w="1474" w:type="dxa"/>
            <w:shd w:val="clear" w:color="auto" w:fill="B1B3B6"/>
          </w:tcPr>
          <w:p w:rsidR="000E71B4" w:rsidRDefault="00727E65">
            <w:pPr>
              <w:pStyle w:val="TableParagraph"/>
              <w:spacing w:before="105"/>
              <w:ind w:left="20"/>
              <w:rPr>
                <w:rFonts w:ascii="Palatino Linotype"/>
                <w:b/>
                <w:sz w:val="24"/>
              </w:rPr>
            </w:pPr>
            <w:r>
              <w:rPr>
                <w:rFonts w:ascii="Palatino Linotype"/>
                <w:b/>
                <w:color w:val="FFFFFF"/>
                <w:sz w:val="24"/>
              </w:rPr>
              <w:t>XY</w:t>
            </w:r>
          </w:p>
        </w:tc>
        <w:tc>
          <w:tcPr>
            <w:tcW w:w="1474" w:type="dxa"/>
            <w:shd w:val="clear" w:color="auto" w:fill="B1B3B6"/>
          </w:tcPr>
          <w:p w:rsidR="000E71B4" w:rsidRDefault="00727E65">
            <w:pPr>
              <w:pStyle w:val="TableParagraph"/>
              <w:spacing w:before="105"/>
              <w:ind w:left="24"/>
              <w:rPr>
                <w:rFonts w:ascii="Palatino Linotype"/>
                <w:b/>
                <w:sz w:val="24"/>
              </w:rPr>
            </w:pPr>
            <w:r>
              <w:rPr>
                <w:rFonts w:ascii="Palatino Linotype"/>
                <w:b/>
                <w:color w:val="FFFFFF"/>
                <w:sz w:val="24"/>
              </w:rPr>
              <w:t>X2</w:t>
            </w:r>
          </w:p>
        </w:tc>
        <w:tc>
          <w:tcPr>
            <w:tcW w:w="1474" w:type="dxa"/>
            <w:shd w:val="clear" w:color="auto" w:fill="B1B3B6"/>
          </w:tcPr>
          <w:p w:rsidR="000E71B4" w:rsidRDefault="00727E65">
            <w:pPr>
              <w:pStyle w:val="TableParagraph"/>
              <w:spacing w:before="105"/>
              <w:ind w:left="24"/>
              <w:rPr>
                <w:rFonts w:ascii="Palatino Linotype"/>
                <w:b/>
                <w:sz w:val="24"/>
              </w:rPr>
            </w:pPr>
            <w:r>
              <w:rPr>
                <w:rFonts w:ascii="Palatino Linotype"/>
                <w:b/>
                <w:color w:val="FFFFFF"/>
                <w:sz w:val="24"/>
              </w:rPr>
              <w:t>Y2</w:t>
            </w:r>
          </w:p>
        </w:tc>
      </w:tr>
      <w:tr w:rsidR="000E71B4">
        <w:trPr>
          <w:trHeight w:val="452"/>
        </w:trPr>
        <w:tc>
          <w:tcPr>
            <w:tcW w:w="1474" w:type="dxa"/>
          </w:tcPr>
          <w:p w:rsidR="000E71B4" w:rsidRDefault="00727E65">
            <w:pPr>
              <w:pStyle w:val="TableParagraph"/>
              <w:spacing w:before="89"/>
              <w:ind w:left="24"/>
              <w:rPr>
                <w:sz w:val="24"/>
              </w:rPr>
            </w:pPr>
            <w:r>
              <w:rPr>
                <w:color w:val="231F20"/>
                <w:sz w:val="24"/>
              </w:rPr>
              <w:t>40</w:t>
            </w:r>
          </w:p>
        </w:tc>
        <w:tc>
          <w:tcPr>
            <w:tcW w:w="1474" w:type="dxa"/>
          </w:tcPr>
          <w:p w:rsidR="000E71B4" w:rsidRDefault="00727E65">
            <w:pPr>
              <w:pStyle w:val="TableParagraph"/>
              <w:spacing w:before="89"/>
              <w:ind w:left="24"/>
              <w:rPr>
                <w:sz w:val="24"/>
              </w:rPr>
            </w:pPr>
            <w:r>
              <w:rPr>
                <w:color w:val="231F20"/>
                <w:sz w:val="24"/>
              </w:rPr>
              <w:t>50</w:t>
            </w:r>
          </w:p>
        </w:tc>
        <w:tc>
          <w:tcPr>
            <w:tcW w:w="1474" w:type="dxa"/>
          </w:tcPr>
          <w:p w:rsidR="000E71B4" w:rsidRDefault="00727E65">
            <w:pPr>
              <w:pStyle w:val="TableParagraph"/>
              <w:spacing w:before="89"/>
              <w:ind w:right="472"/>
              <w:jc w:val="right"/>
              <w:rPr>
                <w:sz w:val="24"/>
              </w:rPr>
            </w:pPr>
            <w:r>
              <w:rPr>
                <w:color w:val="231F20"/>
                <w:w w:val="95"/>
                <w:sz w:val="24"/>
              </w:rPr>
              <w:t>2000</w:t>
            </w:r>
          </w:p>
        </w:tc>
        <w:tc>
          <w:tcPr>
            <w:tcW w:w="1474" w:type="dxa"/>
          </w:tcPr>
          <w:p w:rsidR="000E71B4" w:rsidRDefault="00727E65">
            <w:pPr>
              <w:pStyle w:val="TableParagraph"/>
              <w:spacing w:before="89"/>
              <w:ind w:left="24"/>
              <w:rPr>
                <w:sz w:val="24"/>
              </w:rPr>
            </w:pPr>
            <w:r>
              <w:rPr>
                <w:color w:val="231F20"/>
                <w:sz w:val="24"/>
              </w:rPr>
              <w:t>1600</w:t>
            </w:r>
          </w:p>
        </w:tc>
        <w:tc>
          <w:tcPr>
            <w:tcW w:w="1474" w:type="dxa"/>
          </w:tcPr>
          <w:p w:rsidR="000E71B4" w:rsidRDefault="00727E65">
            <w:pPr>
              <w:pStyle w:val="TableParagraph"/>
              <w:spacing w:before="89"/>
              <w:ind w:right="472"/>
              <w:jc w:val="right"/>
              <w:rPr>
                <w:sz w:val="24"/>
              </w:rPr>
            </w:pPr>
            <w:r>
              <w:rPr>
                <w:color w:val="231F20"/>
                <w:w w:val="95"/>
                <w:sz w:val="24"/>
              </w:rPr>
              <w:t>2500</w:t>
            </w:r>
          </w:p>
        </w:tc>
      </w:tr>
      <w:tr w:rsidR="000E71B4">
        <w:trPr>
          <w:trHeight w:val="401"/>
        </w:trPr>
        <w:tc>
          <w:tcPr>
            <w:tcW w:w="1474" w:type="dxa"/>
          </w:tcPr>
          <w:p w:rsidR="000E71B4" w:rsidRDefault="00727E65">
            <w:pPr>
              <w:pStyle w:val="TableParagraph"/>
              <w:spacing w:before="64"/>
              <w:ind w:left="24"/>
              <w:rPr>
                <w:sz w:val="24"/>
              </w:rPr>
            </w:pPr>
            <w:r>
              <w:rPr>
                <w:color w:val="231F20"/>
                <w:sz w:val="24"/>
              </w:rPr>
              <w:t>45</w:t>
            </w:r>
          </w:p>
        </w:tc>
        <w:tc>
          <w:tcPr>
            <w:tcW w:w="1474" w:type="dxa"/>
          </w:tcPr>
          <w:p w:rsidR="000E71B4" w:rsidRDefault="00727E65">
            <w:pPr>
              <w:pStyle w:val="TableParagraph"/>
              <w:spacing w:before="64"/>
              <w:ind w:left="24"/>
              <w:rPr>
                <w:sz w:val="24"/>
              </w:rPr>
            </w:pPr>
            <w:r>
              <w:rPr>
                <w:color w:val="231F20"/>
                <w:sz w:val="24"/>
              </w:rPr>
              <w:t>55</w:t>
            </w:r>
          </w:p>
        </w:tc>
        <w:tc>
          <w:tcPr>
            <w:tcW w:w="1474" w:type="dxa"/>
          </w:tcPr>
          <w:p w:rsidR="000E71B4" w:rsidRDefault="00727E65">
            <w:pPr>
              <w:pStyle w:val="TableParagraph"/>
              <w:spacing w:before="64"/>
              <w:ind w:right="472"/>
              <w:jc w:val="right"/>
              <w:rPr>
                <w:sz w:val="24"/>
              </w:rPr>
            </w:pPr>
            <w:r>
              <w:rPr>
                <w:color w:val="231F20"/>
                <w:w w:val="95"/>
                <w:sz w:val="24"/>
              </w:rPr>
              <w:t>2475</w:t>
            </w:r>
          </w:p>
        </w:tc>
        <w:tc>
          <w:tcPr>
            <w:tcW w:w="1474" w:type="dxa"/>
          </w:tcPr>
          <w:p w:rsidR="000E71B4" w:rsidRDefault="00727E65">
            <w:pPr>
              <w:pStyle w:val="TableParagraph"/>
              <w:spacing w:before="64"/>
              <w:ind w:left="24"/>
              <w:rPr>
                <w:sz w:val="24"/>
              </w:rPr>
            </w:pPr>
            <w:r>
              <w:rPr>
                <w:color w:val="231F20"/>
                <w:sz w:val="24"/>
              </w:rPr>
              <w:t>2025</w:t>
            </w:r>
          </w:p>
        </w:tc>
        <w:tc>
          <w:tcPr>
            <w:tcW w:w="1474" w:type="dxa"/>
          </w:tcPr>
          <w:p w:rsidR="000E71B4" w:rsidRDefault="00727E65">
            <w:pPr>
              <w:pStyle w:val="TableParagraph"/>
              <w:spacing w:before="64"/>
              <w:ind w:right="472"/>
              <w:jc w:val="right"/>
              <w:rPr>
                <w:sz w:val="24"/>
              </w:rPr>
            </w:pPr>
            <w:r>
              <w:rPr>
                <w:color w:val="231F20"/>
                <w:w w:val="95"/>
                <w:sz w:val="24"/>
              </w:rPr>
              <w:t>3025</w:t>
            </w:r>
          </w:p>
        </w:tc>
      </w:tr>
      <w:tr w:rsidR="000E71B4">
        <w:trPr>
          <w:trHeight w:val="407"/>
        </w:trPr>
        <w:tc>
          <w:tcPr>
            <w:tcW w:w="1474" w:type="dxa"/>
          </w:tcPr>
          <w:p w:rsidR="000E71B4" w:rsidRDefault="00727E65">
            <w:pPr>
              <w:pStyle w:val="TableParagraph"/>
              <w:spacing w:before="66"/>
              <w:ind w:left="24"/>
              <w:rPr>
                <w:sz w:val="24"/>
              </w:rPr>
            </w:pPr>
            <w:r>
              <w:rPr>
                <w:color w:val="231F20"/>
                <w:sz w:val="24"/>
              </w:rPr>
              <w:t>70</w:t>
            </w:r>
          </w:p>
        </w:tc>
        <w:tc>
          <w:tcPr>
            <w:tcW w:w="1474" w:type="dxa"/>
          </w:tcPr>
          <w:p w:rsidR="000E71B4" w:rsidRDefault="00727E65">
            <w:pPr>
              <w:pStyle w:val="TableParagraph"/>
              <w:spacing w:before="66"/>
              <w:ind w:left="24"/>
              <w:rPr>
                <w:sz w:val="24"/>
              </w:rPr>
            </w:pPr>
            <w:r>
              <w:rPr>
                <w:color w:val="231F20"/>
                <w:sz w:val="24"/>
              </w:rPr>
              <w:t>65</w:t>
            </w:r>
          </w:p>
        </w:tc>
        <w:tc>
          <w:tcPr>
            <w:tcW w:w="1474" w:type="dxa"/>
          </w:tcPr>
          <w:p w:rsidR="000E71B4" w:rsidRDefault="00727E65">
            <w:pPr>
              <w:pStyle w:val="TableParagraph"/>
              <w:spacing w:before="66"/>
              <w:ind w:right="472"/>
              <w:jc w:val="right"/>
              <w:rPr>
                <w:sz w:val="24"/>
              </w:rPr>
            </w:pPr>
            <w:r>
              <w:rPr>
                <w:color w:val="231F20"/>
                <w:w w:val="95"/>
                <w:sz w:val="24"/>
              </w:rPr>
              <w:t>4550</w:t>
            </w:r>
          </w:p>
        </w:tc>
        <w:tc>
          <w:tcPr>
            <w:tcW w:w="1474" w:type="dxa"/>
          </w:tcPr>
          <w:p w:rsidR="000E71B4" w:rsidRDefault="00727E65">
            <w:pPr>
              <w:pStyle w:val="TableParagraph"/>
              <w:spacing w:before="66"/>
              <w:ind w:left="24"/>
              <w:rPr>
                <w:sz w:val="24"/>
              </w:rPr>
            </w:pPr>
            <w:r>
              <w:rPr>
                <w:color w:val="231F20"/>
                <w:sz w:val="24"/>
              </w:rPr>
              <w:t>4900</w:t>
            </w:r>
          </w:p>
        </w:tc>
        <w:tc>
          <w:tcPr>
            <w:tcW w:w="1474" w:type="dxa"/>
          </w:tcPr>
          <w:p w:rsidR="000E71B4" w:rsidRDefault="00727E65">
            <w:pPr>
              <w:pStyle w:val="TableParagraph"/>
              <w:spacing w:before="66"/>
              <w:ind w:right="472"/>
              <w:jc w:val="right"/>
              <w:rPr>
                <w:sz w:val="24"/>
              </w:rPr>
            </w:pPr>
            <w:r>
              <w:rPr>
                <w:color w:val="231F20"/>
                <w:w w:val="95"/>
                <w:sz w:val="24"/>
              </w:rPr>
              <w:t>4225</w:t>
            </w:r>
          </w:p>
        </w:tc>
      </w:tr>
      <w:tr w:rsidR="000E71B4">
        <w:trPr>
          <w:trHeight w:val="374"/>
        </w:trPr>
        <w:tc>
          <w:tcPr>
            <w:tcW w:w="1474" w:type="dxa"/>
          </w:tcPr>
          <w:p w:rsidR="000E71B4" w:rsidRDefault="00727E65">
            <w:pPr>
              <w:pStyle w:val="TableParagraph"/>
              <w:spacing w:before="50"/>
              <w:ind w:left="24"/>
              <w:rPr>
                <w:sz w:val="24"/>
              </w:rPr>
            </w:pPr>
            <w:r>
              <w:rPr>
                <w:color w:val="231F20"/>
                <w:sz w:val="24"/>
              </w:rPr>
              <w:t>60</w:t>
            </w:r>
          </w:p>
        </w:tc>
        <w:tc>
          <w:tcPr>
            <w:tcW w:w="1474" w:type="dxa"/>
          </w:tcPr>
          <w:p w:rsidR="000E71B4" w:rsidRDefault="00727E65">
            <w:pPr>
              <w:pStyle w:val="TableParagraph"/>
              <w:spacing w:before="50"/>
              <w:ind w:left="24"/>
              <w:rPr>
                <w:sz w:val="24"/>
              </w:rPr>
            </w:pPr>
            <w:r>
              <w:rPr>
                <w:color w:val="231F20"/>
                <w:sz w:val="24"/>
              </w:rPr>
              <w:t>70</w:t>
            </w:r>
          </w:p>
        </w:tc>
        <w:tc>
          <w:tcPr>
            <w:tcW w:w="1474" w:type="dxa"/>
          </w:tcPr>
          <w:p w:rsidR="000E71B4" w:rsidRDefault="00727E65">
            <w:pPr>
              <w:pStyle w:val="TableParagraph"/>
              <w:spacing w:before="50"/>
              <w:ind w:right="472"/>
              <w:jc w:val="right"/>
              <w:rPr>
                <w:sz w:val="24"/>
              </w:rPr>
            </w:pPr>
            <w:r>
              <w:rPr>
                <w:color w:val="231F20"/>
                <w:w w:val="95"/>
                <w:sz w:val="24"/>
              </w:rPr>
              <w:t>4200</w:t>
            </w:r>
          </w:p>
        </w:tc>
        <w:tc>
          <w:tcPr>
            <w:tcW w:w="1474" w:type="dxa"/>
          </w:tcPr>
          <w:p w:rsidR="000E71B4" w:rsidRDefault="00727E65">
            <w:pPr>
              <w:pStyle w:val="TableParagraph"/>
              <w:spacing w:before="50"/>
              <w:ind w:left="24"/>
              <w:rPr>
                <w:sz w:val="24"/>
              </w:rPr>
            </w:pPr>
            <w:r>
              <w:rPr>
                <w:color w:val="231F20"/>
                <w:sz w:val="24"/>
              </w:rPr>
              <w:t>3600</w:t>
            </w:r>
          </w:p>
        </w:tc>
        <w:tc>
          <w:tcPr>
            <w:tcW w:w="1474" w:type="dxa"/>
          </w:tcPr>
          <w:p w:rsidR="000E71B4" w:rsidRDefault="00727E65">
            <w:pPr>
              <w:pStyle w:val="TableParagraph"/>
              <w:spacing w:before="50"/>
              <w:ind w:right="472"/>
              <w:jc w:val="right"/>
              <w:rPr>
                <w:sz w:val="24"/>
              </w:rPr>
            </w:pPr>
            <w:r>
              <w:rPr>
                <w:color w:val="231F20"/>
                <w:w w:val="95"/>
                <w:sz w:val="24"/>
              </w:rPr>
              <w:t>4900</w:t>
            </w:r>
          </w:p>
        </w:tc>
      </w:tr>
      <w:tr w:rsidR="000E71B4">
        <w:trPr>
          <w:trHeight w:val="399"/>
        </w:trPr>
        <w:tc>
          <w:tcPr>
            <w:tcW w:w="1474" w:type="dxa"/>
          </w:tcPr>
          <w:p w:rsidR="000E71B4" w:rsidRDefault="00727E65">
            <w:pPr>
              <w:pStyle w:val="TableParagraph"/>
              <w:spacing w:before="63"/>
              <w:ind w:left="24"/>
              <w:rPr>
                <w:sz w:val="24"/>
              </w:rPr>
            </w:pPr>
            <w:r>
              <w:rPr>
                <w:color w:val="231F20"/>
                <w:sz w:val="24"/>
              </w:rPr>
              <w:t>70</w:t>
            </w:r>
          </w:p>
        </w:tc>
        <w:tc>
          <w:tcPr>
            <w:tcW w:w="1474" w:type="dxa"/>
          </w:tcPr>
          <w:p w:rsidR="000E71B4" w:rsidRDefault="00727E65">
            <w:pPr>
              <w:pStyle w:val="TableParagraph"/>
              <w:spacing w:before="63"/>
              <w:ind w:left="24"/>
              <w:rPr>
                <w:sz w:val="24"/>
              </w:rPr>
            </w:pPr>
            <w:r>
              <w:rPr>
                <w:color w:val="231F20"/>
                <w:sz w:val="24"/>
              </w:rPr>
              <w:t>90</w:t>
            </w:r>
          </w:p>
        </w:tc>
        <w:tc>
          <w:tcPr>
            <w:tcW w:w="1474" w:type="dxa"/>
          </w:tcPr>
          <w:p w:rsidR="000E71B4" w:rsidRDefault="00727E65">
            <w:pPr>
              <w:pStyle w:val="TableParagraph"/>
              <w:spacing w:before="63"/>
              <w:ind w:right="472"/>
              <w:jc w:val="right"/>
              <w:rPr>
                <w:sz w:val="24"/>
              </w:rPr>
            </w:pPr>
            <w:r>
              <w:rPr>
                <w:color w:val="231F20"/>
                <w:w w:val="95"/>
                <w:sz w:val="24"/>
              </w:rPr>
              <w:t>6300</w:t>
            </w:r>
          </w:p>
        </w:tc>
        <w:tc>
          <w:tcPr>
            <w:tcW w:w="1474" w:type="dxa"/>
          </w:tcPr>
          <w:p w:rsidR="000E71B4" w:rsidRDefault="00727E65">
            <w:pPr>
              <w:pStyle w:val="TableParagraph"/>
              <w:spacing w:before="63"/>
              <w:ind w:left="24"/>
              <w:rPr>
                <w:sz w:val="24"/>
              </w:rPr>
            </w:pPr>
            <w:r>
              <w:rPr>
                <w:color w:val="231F20"/>
                <w:sz w:val="24"/>
              </w:rPr>
              <w:t>4900</w:t>
            </w:r>
          </w:p>
        </w:tc>
        <w:tc>
          <w:tcPr>
            <w:tcW w:w="1474" w:type="dxa"/>
          </w:tcPr>
          <w:p w:rsidR="000E71B4" w:rsidRDefault="00727E65">
            <w:pPr>
              <w:pStyle w:val="TableParagraph"/>
              <w:spacing w:before="63"/>
              <w:ind w:right="472"/>
              <w:jc w:val="right"/>
              <w:rPr>
                <w:sz w:val="24"/>
              </w:rPr>
            </w:pPr>
            <w:r>
              <w:rPr>
                <w:color w:val="231F20"/>
                <w:w w:val="95"/>
                <w:sz w:val="24"/>
              </w:rPr>
              <w:t>8100</w:t>
            </w:r>
          </w:p>
        </w:tc>
      </w:tr>
      <w:tr w:rsidR="000E71B4">
        <w:trPr>
          <w:trHeight w:val="405"/>
        </w:trPr>
        <w:tc>
          <w:tcPr>
            <w:tcW w:w="1474" w:type="dxa"/>
          </w:tcPr>
          <w:p w:rsidR="000E71B4" w:rsidRDefault="00727E65">
            <w:pPr>
              <w:pStyle w:val="TableParagraph"/>
              <w:spacing w:before="65"/>
              <w:ind w:left="24"/>
              <w:rPr>
                <w:sz w:val="24"/>
              </w:rPr>
            </w:pPr>
            <w:r>
              <w:rPr>
                <w:color w:val="231F20"/>
                <w:sz w:val="24"/>
              </w:rPr>
              <w:t>75</w:t>
            </w:r>
          </w:p>
        </w:tc>
        <w:tc>
          <w:tcPr>
            <w:tcW w:w="1474" w:type="dxa"/>
          </w:tcPr>
          <w:p w:rsidR="000E71B4" w:rsidRDefault="00727E65">
            <w:pPr>
              <w:pStyle w:val="TableParagraph"/>
              <w:spacing w:before="65"/>
              <w:ind w:left="24"/>
              <w:rPr>
                <w:sz w:val="24"/>
              </w:rPr>
            </w:pPr>
            <w:r>
              <w:rPr>
                <w:color w:val="231F20"/>
                <w:sz w:val="24"/>
              </w:rPr>
              <w:t>95</w:t>
            </w:r>
          </w:p>
        </w:tc>
        <w:tc>
          <w:tcPr>
            <w:tcW w:w="1474" w:type="dxa"/>
          </w:tcPr>
          <w:p w:rsidR="000E71B4" w:rsidRDefault="00727E65">
            <w:pPr>
              <w:pStyle w:val="TableParagraph"/>
              <w:spacing w:before="65"/>
              <w:ind w:right="472"/>
              <w:jc w:val="right"/>
              <w:rPr>
                <w:sz w:val="24"/>
              </w:rPr>
            </w:pPr>
            <w:r>
              <w:rPr>
                <w:color w:val="231F20"/>
                <w:w w:val="95"/>
                <w:sz w:val="24"/>
              </w:rPr>
              <w:t>7125</w:t>
            </w:r>
          </w:p>
        </w:tc>
        <w:tc>
          <w:tcPr>
            <w:tcW w:w="1474" w:type="dxa"/>
          </w:tcPr>
          <w:p w:rsidR="000E71B4" w:rsidRDefault="00727E65">
            <w:pPr>
              <w:pStyle w:val="TableParagraph"/>
              <w:spacing w:before="65"/>
              <w:ind w:left="24"/>
              <w:rPr>
                <w:sz w:val="24"/>
              </w:rPr>
            </w:pPr>
            <w:r>
              <w:rPr>
                <w:color w:val="231F20"/>
                <w:sz w:val="24"/>
              </w:rPr>
              <w:t>5625</w:t>
            </w:r>
          </w:p>
        </w:tc>
        <w:tc>
          <w:tcPr>
            <w:tcW w:w="1474" w:type="dxa"/>
          </w:tcPr>
          <w:p w:rsidR="000E71B4" w:rsidRDefault="00727E65">
            <w:pPr>
              <w:pStyle w:val="TableParagraph"/>
              <w:spacing w:before="65"/>
              <w:ind w:right="472"/>
              <w:jc w:val="right"/>
              <w:rPr>
                <w:sz w:val="24"/>
              </w:rPr>
            </w:pPr>
            <w:r>
              <w:rPr>
                <w:color w:val="231F20"/>
                <w:w w:val="95"/>
                <w:sz w:val="24"/>
              </w:rPr>
              <w:t>9025</w:t>
            </w:r>
          </w:p>
        </w:tc>
      </w:tr>
      <w:tr w:rsidR="000E71B4">
        <w:trPr>
          <w:trHeight w:val="429"/>
        </w:trPr>
        <w:tc>
          <w:tcPr>
            <w:tcW w:w="1474" w:type="dxa"/>
          </w:tcPr>
          <w:p w:rsidR="000E71B4" w:rsidRDefault="00727E65">
            <w:pPr>
              <w:pStyle w:val="TableParagraph"/>
              <w:spacing w:before="78"/>
              <w:ind w:left="24"/>
              <w:rPr>
                <w:sz w:val="24"/>
              </w:rPr>
            </w:pPr>
            <w:r>
              <w:rPr>
                <w:color w:val="231F20"/>
                <w:sz w:val="24"/>
              </w:rPr>
              <w:t>70</w:t>
            </w:r>
          </w:p>
        </w:tc>
        <w:tc>
          <w:tcPr>
            <w:tcW w:w="1474" w:type="dxa"/>
          </w:tcPr>
          <w:p w:rsidR="000E71B4" w:rsidRDefault="00727E65">
            <w:pPr>
              <w:pStyle w:val="TableParagraph"/>
              <w:spacing w:before="78"/>
              <w:ind w:left="24"/>
              <w:rPr>
                <w:sz w:val="24"/>
              </w:rPr>
            </w:pPr>
            <w:r>
              <w:rPr>
                <w:color w:val="231F20"/>
                <w:sz w:val="24"/>
              </w:rPr>
              <w:t>105</w:t>
            </w:r>
          </w:p>
        </w:tc>
        <w:tc>
          <w:tcPr>
            <w:tcW w:w="1474" w:type="dxa"/>
          </w:tcPr>
          <w:p w:rsidR="000E71B4" w:rsidRDefault="00727E65">
            <w:pPr>
              <w:pStyle w:val="TableParagraph"/>
              <w:spacing w:before="78"/>
              <w:ind w:right="472"/>
              <w:jc w:val="right"/>
              <w:rPr>
                <w:sz w:val="24"/>
              </w:rPr>
            </w:pPr>
            <w:r>
              <w:rPr>
                <w:color w:val="231F20"/>
                <w:w w:val="95"/>
                <w:sz w:val="24"/>
              </w:rPr>
              <w:t>7350</w:t>
            </w:r>
          </w:p>
        </w:tc>
        <w:tc>
          <w:tcPr>
            <w:tcW w:w="1474" w:type="dxa"/>
          </w:tcPr>
          <w:p w:rsidR="000E71B4" w:rsidRDefault="00727E65">
            <w:pPr>
              <w:pStyle w:val="TableParagraph"/>
              <w:spacing w:before="78"/>
              <w:ind w:left="24"/>
              <w:rPr>
                <w:sz w:val="24"/>
              </w:rPr>
            </w:pPr>
            <w:r>
              <w:rPr>
                <w:color w:val="231F20"/>
                <w:sz w:val="24"/>
              </w:rPr>
              <w:t>4900</w:t>
            </w:r>
          </w:p>
        </w:tc>
        <w:tc>
          <w:tcPr>
            <w:tcW w:w="1474" w:type="dxa"/>
          </w:tcPr>
          <w:p w:rsidR="000E71B4" w:rsidRDefault="00727E65">
            <w:pPr>
              <w:pStyle w:val="TableParagraph"/>
              <w:spacing w:before="78"/>
              <w:ind w:right="412"/>
              <w:jc w:val="right"/>
              <w:rPr>
                <w:sz w:val="24"/>
              </w:rPr>
            </w:pPr>
            <w:r>
              <w:rPr>
                <w:color w:val="231F20"/>
                <w:w w:val="95"/>
                <w:sz w:val="24"/>
              </w:rPr>
              <w:t>11025</w:t>
            </w:r>
          </w:p>
        </w:tc>
      </w:tr>
      <w:tr w:rsidR="000E71B4">
        <w:trPr>
          <w:trHeight w:val="416"/>
        </w:trPr>
        <w:tc>
          <w:tcPr>
            <w:tcW w:w="1474" w:type="dxa"/>
          </w:tcPr>
          <w:p w:rsidR="000E71B4" w:rsidRDefault="00727E65">
            <w:pPr>
              <w:pStyle w:val="TableParagraph"/>
              <w:spacing w:before="71"/>
              <w:ind w:left="24"/>
              <w:rPr>
                <w:sz w:val="24"/>
              </w:rPr>
            </w:pPr>
            <w:r>
              <w:rPr>
                <w:color w:val="231F20"/>
                <w:sz w:val="24"/>
              </w:rPr>
              <w:t>80</w:t>
            </w:r>
          </w:p>
        </w:tc>
        <w:tc>
          <w:tcPr>
            <w:tcW w:w="1474" w:type="dxa"/>
          </w:tcPr>
          <w:p w:rsidR="000E71B4" w:rsidRDefault="00727E65">
            <w:pPr>
              <w:pStyle w:val="TableParagraph"/>
              <w:spacing w:before="71"/>
              <w:ind w:left="24"/>
              <w:rPr>
                <w:sz w:val="24"/>
              </w:rPr>
            </w:pPr>
            <w:r>
              <w:rPr>
                <w:color w:val="231F20"/>
                <w:sz w:val="24"/>
              </w:rPr>
              <w:t>110</w:t>
            </w:r>
          </w:p>
        </w:tc>
        <w:tc>
          <w:tcPr>
            <w:tcW w:w="1474" w:type="dxa"/>
          </w:tcPr>
          <w:p w:rsidR="000E71B4" w:rsidRDefault="00727E65">
            <w:pPr>
              <w:pStyle w:val="TableParagraph"/>
              <w:spacing w:before="71"/>
              <w:ind w:right="472"/>
              <w:jc w:val="right"/>
              <w:rPr>
                <w:sz w:val="24"/>
              </w:rPr>
            </w:pPr>
            <w:r>
              <w:rPr>
                <w:color w:val="231F20"/>
                <w:w w:val="95"/>
                <w:sz w:val="24"/>
              </w:rPr>
              <w:t>8800</w:t>
            </w:r>
          </w:p>
        </w:tc>
        <w:tc>
          <w:tcPr>
            <w:tcW w:w="1474" w:type="dxa"/>
          </w:tcPr>
          <w:p w:rsidR="000E71B4" w:rsidRDefault="00727E65">
            <w:pPr>
              <w:pStyle w:val="TableParagraph"/>
              <w:spacing w:before="71"/>
              <w:ind w:left="24"/>
              <w:rPr>
                <w:sz w:val="24"/>
              </w:rPr>
            </w:pPr>
            <w:r>
              <w:rPr>
                <w:color w:val="231F20"/>
                <w:sz w:val="24"/>
              </w:rPr>
              <w:t>6400</w:t>
            </w:r>
          </w:p>
        </w:tc>
        <w:tc>
          <w:tcPr>
            <w:tcW w:w="1474" w:type="dxa"/>
          </w:tcPr>
          <w:p w:rsidR="000E71B4" w:rsidRDefault="00727E65">
            <w:pPr>
              <w:pStyle w:val="TableParagraph"/>
              <w:spacing w:before="71"/>
              <w:ind w:right="412"/>
              <w:jc w:val="right"/>
              <w:rPr>
                <w:sz w:val="24"/>
              </w:rPr>
            </w:pPr>
            <w:r>
              <w:rPr>
                <w:color w:val="231F20"/>
                <w:w w:val="95"/>
                <w:sz w:val="24"/>
              </w:rPr>
              <w:t>12100</w:t>
            </w:r>
          </w:p>
        </w:tc>
      </w:tr>
      <w:tr w:rsidR="000E71B4">
        <w:trPr>
          <w:trHeight w:val="403"/>
        </w:trPr>
        <w:tc>
          <w:tcPr>
            <w:tcW w:w="1474" w:type="dxa"/>
          </w:tcPr>
          <w:p w:rsidR="000E71B4" w:rsidRDefault="00727E65">
            <w:pPr>
              <w:pStyle w:val="TableParagraph"/>
              <w:spacing w:before="65"/>
              <w:ind w:left="24"/>
              <w:rPr>
                <w:sz w:val="24"/>
              </w:rPr>
            </w:pPr>
            <w:r>
              <w:rPr>
                <w:color w:val="231F20"/>
                <w:sz w:val="24"/>
              </w:rPr>
              <w:t>95</w:t>
            </w:r>
          </w:p>
        </w:tc>
        <w:tc>
          <w:tcPr>
            <w:tcW w:w="1474" w:type="dxa"/>
          </w:tcPr>
          <w:p w:rsidR="000E71B4" w:rsidRDefault="00727E65">
            <w:pPr>
              <w:pStyle w:val="TableParagraph"/>
              <w:spacing w:before="65"/>
              <w:ind w:left="24"/>
              <w:rPr>
                <w:sz w:val="24"/>
              </w:rPr>
            </w:pPr>
            <w:r>
              <w:rPr>
                <w:color w:val="231F20"/>
                <w:sz w:val="24"/>
              </w:rPr>
              <w:t>120</w:t>
            </w:r>
          </w:p>
        </w:tc>
        <w:tc>
          <w:tcPr>
            <w:tcW w:w="1474" w:type="dxa"/>
          </w:tcPr>
          <w:p w:rsidR="000E71B4" w:rsidRDefault="00727E65">
            <w:pPr>
              <w:pStyle w:val="TableParagraph"/>
              <w:spacing w:before="65"/>
              <w:ind w:right="412"/>
              <w:jc w:val="right"/>
              <w:rPr>
                <w:sz w:val="24"/>
              </w:rPr>
            </w:pPr>
            <w:r>
              <w:rPr>
                <w:color w:val="231F20"/>
                <w:w w:val="95"/>
                <w:sz w:val="24"/>
              </w:rPr>
              <w:t>11400</w:t>
            </w:r>
          </w:p>
        </w:tc>
        <w:tc>
          <w:tcPr>
            <w:tcW w:w="1474" w:type="dxa"/>
          </w:tcPr>
          <w:p w:rsidR="000E71B4" w:rsidRDefault="00727E65">
            <w:pPr>
              <w:pStyle w:val="TableParagraph"/>
              <w:spacing w:before="65"/>
              <w:ind w:left="24"/>
              <w:rPr>
                <w:sz w:val="24"/>
              </w:rPr>
            </w:pPr>
            <w:r>
              <w:rPr>
                <w:color w:val="231F20"/>
                <w:sz w:val="24"/>
              </w:rPr>
              <w:t>9025</w:t>
            </w:r>
          </w:p>
        </w:tc>
        <w:tc>
          <w:tcPr>
            <w:tcW w:w="1474" w:type="dxa"/>
          </w:tcPr>
          <w:p w:rsidR="000E71B4" w:rsidRDefault="00727E65">
            <w:pPr>
              <w:pStyle w:val="TableParagraph"/>
              <w:spacing w:before="65"/>
              <w:ind w:right="412"/>
              <w:jc w:val="right"/>
              <w:rPr>
                <w:sz w:val="24"/>
              </w:rPr>
            </w:pPr>
            <w:r>
              <w:rPr>
                <w:color w:val="231F20"/>
                <w:w w:val="95"/>
                <w:sz w:val="24"/>
              </w:rPr>
              <w:t>14400</w:t>
            </w:r>
          </w:p>
        </w:tc>
      </w:tr>
      <w:tr w:rsidR="000E71B4">
        <w:trPr>
          <w:trHeight w:val="427"/>
        </w:trPr>
        <w:tc>
          <w:tcPr>
            <w:tcW w:w="1474" w:type="dxa"/>
          </w:tcPr>
          <w:p w:rsidR="000E71B4" w:rsidRDefault="00727E65">
            <w:pPr>
              <w:pStyle w:val="TableParagraph"/>
              <w:spacing w:before="77"/>
              <w:ind w:left="24"/>
              <w:rPr>
                <w:sz w:val="24"/>
              </w:rPr>
            </w:pPr>
            <w:r>
              <w:rPr>
                <w:color w:val="231F20"/>
                <w:sz w:val="24"/>
              </w:rPr>
              <w:t>90</w:t>
            </w:r>
          </w:p>
        </w:tc>
        <w:tc>
          <w:tcPr>
            <w:tcW w:w="1474" w:type="dxa"/>
          </w:tcPr>
          <w:p w:rsidR="000E71B4" w:rsidRDefault="00727E65">
            <w:pPr>
              <w:pStyle w:val="TableParagraph"/>
              <w:spacing w:before="77"/>
              <w:ind w:left="24"/>
              <w:rPr>
                <w:sz w:val="24"/>
              </w:rPr>
            </w:pPr>
            <w:r>
              <w:rPr>
                <w:color w:val="231F20"/>
                <w:sz w:val="24"/>
              </w:rPr>
              <w:t>125</w:t>
            </w:r>
          </w:p>
        </w:tc>
        <w:tc>
          <w:tcPr>
            <w:tcW w:w="1474" w:type="dxa"/>
          </w:tcPr>
          <w:p w:rsidR="000E71B4" w:rsidRDefault="00727E65">
            <w:pPr>
              <w:pStyle w:val="TableParagraph"/>
              <w:spacing w:before="77"/>
              <w:ind w:right="412"/>
              <w:jc w:val="right"/>
              <w:rPr>
                <w:sz w:val="24"/>
              </w:rPr>
            </w:pPr>
            <w:r>
              <w:rPr>
                <w:color w:val="231F20"/>
                <w:w w:val="95"/>
                <w:sz w:val="24"/>
              </w:rPr>
              <w:t>11250</w:t>
            </w:r>
          </w:p>
        </w:tc>
        <w:tc>
          <w:tcPr>
            <w:tcW w:w="1474" w:type="dxa"/>
          </w:tcPr>
          <w:p w:rsidR="000E71B4" w:rsidRDefault="00727E65">
            <w:pPr>
              <w:pStyle w:val="TableParagraph"/>
              <w:spacing w:before="77"/>
              <w:ind w:left="24"/>
              <w:rPr>
                <w:sz w:val="24"/>
              </w:rPr>
            </w:pPr>
            <w:r>
              <w:rPr>
                <w:color w:val="231F20"/>
                <w:sz w:val="24"/>
              </w:rPr>
              <w:t>8100</w:t>
            </w:r>
          </w:p>
        </w:tc>
        <w:tc>
          <w:tcPr>
            <w:tcW w:w="1474" w:type="dxa"/>
          </w:tcPr>
          <w:p w:rsidR="000E71B4" w:rsidRDefault="00727E65">
            <w:pPr>
              <w:pStyle w:val="TableParagraph"/>
              <w:spacing w:before="77"/>
              <w:ind w:right="412"/>
              <w:jc w:val="right"/>
              <w:rPr>
                <w:sz w:val="24"/>
              </w:rPr>
            </w:pPr>
            <w:r>
              <w:rPr>
                <w:color w:val="231F20"/>
                <w:w w:val="95"/>
                <w:sz w:val="24"/>
              </w:rPr>
              <w:t>15625</w:t>
            </w:r>
          </w:p>
        </w:tc>
      </w:tr>
      <w:tr w:rsidR="000E71B4">
        <w:trPr>
          <w:trHeight w:val="440"/>
        </w:trPr>
        <w:tc>
          <w:tcPr>
            <w:tcW w:w="1474" w:type="dxa"/>
          </w:tcPr>
          <w:p w:rsidR="000E71B4" w:rsidRDefault="00727E65">
            <w:pPr>
              <w:pStyle w:val="TableParagraph"/>
              <w:tabs>
                <w:tab w:val="left" w:pos="950"/>
              </w:tabs>
              <w:spacing w:before="83"/>
              <w:ind w:left="24"/>
              <w:rPr>
                <w:sz w:val="24"/>
              </w:rPr>
            </w:pPr>
            <w:r>
              <w:rPr>
                <w:color w:val="231F20"/>
                <w:sz w:val="24"/>
              </w:rPr>
              <w:t>Total:</w:t>
            </w:r>
            <w:r>
              <w:rPr>
                <w:color w:val="231F20"/>
                <w:sz w:val="24"/>
              </w:rPr>
              <w:tab/>
            </w:r>
            <w:r>
              <w:rPr>
                <w:color w:val="231F20"/>
                <w:spacing w:val="4"/>
                <w:sz w:val="24"/>
              </w:rPr>
              <w:t>695</w:t>
            </w:r>
          </w:p>
        </w:tc>
        <w:tc>
          <w:tcPr>
            <w:tcW w:w="1474" w:type="dxa"/>
          </w:tcPr>
          <w:p w:rsidR="000E71B4" w:rsidRDefault="00727E65">
            <w:pPr>
              <w:pStyle w:val="TableParagraph"/>
              <w:spacing w:before="83"/>
              <w:ind w:left="24"/>
              <w:rPr>
                <w:sz w:val="24"/>
              </w:rPr>
            </w:pPr>
            <w:r>
              <w:rPr>
                <w:color w:val="231F20"/>
                <w:sz w:val="24"/>
              </w:rPr>
              <w:t>885</w:t>
            </w:r>
          </w:p>
        </w:tc>
        <w:tc>
          <w:tcPr>
            <w:tcW w:w="1474" w:type="dxa"/>
          </w:tcPr>
          <w:p w:rsidR="000E71B4" w:rsidRDefault="00727E65">
            <w:pPr>
              <w:pStyle w:val="TableParagraph"/>
              <w:spacing w:before="83"/>
              <w:ind w:right="412"/>
              <w:jc w:val="right"/>
              <w:rPr>
                <w:sz w:val="24"/>
              </w:rPr>
            </w:pPr>
            <w:r>
              <w:rPr>
                <w:color w:val="231F20"/>
                <w:w w:val="95"/>
                <w:sz w:val="24"/>
              </w:rPr>
              <w:t>65450</w:t>
            </w:r>
          </w:p>
        </w:tc>
        <w:tc>
          <w:tcPr>
            <w:tcW w:w="1474" w:type="dxa"/>
          </w:tcPr>
          <w:p w:rsidR="000E71B4" w:rsidRDefault="00727E65">
            <w:pPr>
              <w:pStyle w:val="TableParagraph"/>
              <w:spacing w:before="83"/>
              <w:ind w:left="24"/>
              <w:rPr>
                <w:sz w:val="24"/>
              </w:rPr>
            </w:pPr>
            <w:r>
              <w:rPr>
                <w:color w:val="231F20"/>
                <w:sz w:val="24"/>
              </w:rPr>
              <w:t>51075</w:t>
            </w:r>
          </w:p>
        </w:tc>
        <w:tc>
          <w:tcPr>
            <w:tcW w:w="1474" w:type="dxa"/>
          </w:tcPr>
          <w:p w:rsidR="000E71B4" w:rsidRDefault="00727E65">
            <w:pPr>
              <w:pStyle w:val="TableParagraph"/>
              <w:spacing w:before="83"/>
              <w:ind w:right="412"/>
              <w:jc w:val="right"/>
              <w:rPr>
                <w:sz w:val="24"/>
              </w:rPr>
            </w:pPr>
            <w:r>
              <w:rPr>
                <w:color w:val="231F20"/>
                <w:w w:val="95"/>
                <w:sz w:val="24"/>
              </w:rPr>
              <w:t>84925</w:t>
            </w:r>
          </w:p>
        </w:tc>
      </w:tr>
    </w:tbl>
    <w:p w:rsidR="000E71B4" w:rsidRDefault="000E71B4">
      <w:pPr>
        <w:pStyle w:val="BodyText"/>
        <w:spacing w:before="8"/>
        <w:rPr>
          <w:sz w:val="33"/>
        </w:rPr>
      </w:pPr>
    </w:p>
    <w:p w:rsidR="000E71B4" w:rsidRDefault="00727E65">
      <w:pPr>
        <w:pStyle w:val="Heading4"/>
        <w:ind w:left="1858"/>
      </w:pPr>
      <w:r>
        <w:rPr>
          <w:color w:val="231F20"/>
        </w:rPr>
        <w:t>The regression line of Y on X:</w:t>
      </w:r>
    </w:p>
    <w:p w:rsidR="000E71B4" w:rsidRDefault="000E71B4">
      <w:pPr>
        <w:pStyle w:val="BodyText"/>
        <w:spacing w:before="1"/>
        <w:rPr>
          <w:rFonts w:ascii="Palatino Linotype"/>
          <w:b/>
          <w:sz w:val="23"/>
        </w:rPr>
      </w:pPr>
    </w:p>
    <w:p w:rsidR="000E71B4" w:rsidRDefault="000E71B4">
      <w:pPr>
        <w:rPr>
          <w:rFonts w:ascii="Palatino Linotype"/>
          <w:sz w:val="23"/>
        </w:rPr>
        <w:sectPr w:rsidR="000E71B4">
          <w:pgSz w:w="11910" w:h="16840"/>
          <w:pgMar w:top="1260" w:right="1280" w:bottom="1440" w:left="1260" w:header="0" w:footer="1240" w:gutter="0"/>
          <w:cols w:space="720"/>
        </w:sectPr>
      </w:pPr>
    </w:p>
    <w:p w:rsidR="000E71B4" w:rsidRDefault="000E71B4">
      <w:pPr>
        <w:pStyle w:val="BodyText"/>
        <w:spacing w:before="1"/>
        <w:rPr>
          <w:rFonts w:ascii="Palatino Linotype"/>
          <w:b/>
          <w:sz w:val="35"/>
        </w:rPr>
      </w:pPr>
    </w:p>
    <w:p w:rsidR="000E71B4" w:rsidRDefault="00727E65">
      <w:pPr>
        <w:pStyle w:val="BodyText"/>
        <w:spacing w:line="626" w:lineRule="auto"/>
        <w:ind w:left="1858"/>
      </w:pPr>
      <w:r>
        <w:rPr>
          <w:color w:val="231F20"/>
        </w:rPr>
        <w:t xml:space="preserve">Where </w:t>
      </w:r>
      <w:r>
        <w:rPr>
          <w:color w:val="231F20"/>
          <w:w w:val="105"/>
        </w:rPr>
        <w:t>and</w:t>
      </w:r>
    </w:p>
    <w:p w:rsidR="000E71B4" w:rsidRDefault="00727E65">
      <w:pPr>
        <w:pStyle w:val="BodyText"/>
        <w:spacing w:before="113"/>
        <w:ind w:left="2173"/>
      </w:pPr>
      <w:r>
        <w:br w:type="column"/>
      </w:r>
      <w:r>
        <w:rPr>
          <w:color w:val="231F20"/>
        </w:rPr>
        <w:lastRenderedPageBreak/>
        <w:t>Y = a + b X</w:t>
      </w:r>
    </w:p>
    <w:p w:rsidR="000E71B4" w:rsidRDefault="000E71B4">
      <w:pPr>
        <w:pStyle w:val="BodyText"/>
        <w:spacing w:before="7"/>
        <w:rPr>
          <w:sz w:val="38"/>
        </w:rPr>
      </w:pPr>
    </w:p>
    <w:p w:rsidR="000E71B4" w:rsidRDefault="00727E65">
      <w:pPr>
        <w:pStyle w:val="BodyText"/>
        <w:ind w:left="369"/>
      </w:pPr>
      <w:r>
        <w:rPr>
          <w:color w:val="231F20"/>
        </w:rPr>
        <w:t>a ={(∑ x</w:t>
      </w:r>
      <w:r>
        <w:rPr>
          <w:color w:val="231F20"/>
          <w:position w:val="8"/>
          <w:sz w:val="14"/>
        </w:rPr>
        <w:t>2</w:t>
      </w:r>
      <w:r>
        <w:rPr>
          <w:color w:val="231F20"/>
        </w:rPr>
        <w:t>) (∑ y) – (∑ x) (∑ x y)} / {n (∑ x</w:t>
      </w:r>
      <w:r>
        <w:rPr>
          <w:color w:val="231F20"/>
          <w:position w:val="8"/>
          <w:sz w:val="14"/>
        </w:rPr>
        <w:t>2</w:t>
      </w:r>
      <w:r>
        <w:rPr>
          <w:color w:val="231F20"/>
        </w:rPr>
        <w:t xml:space="preserve">) – (∑ x) </w:t>
      </w:r>
      <w:r>
        <w:rPr>
          <w:color w:val="231F20"/>
          <w:position w:val="8"/>
          <w:sz w:val="14"/>
        </w:rPr>
        <w:t>2</w:t>
      </w:r>
      <w:r>
        <w:rPr>
          <w:color w:val="231F20"/>
        </w:rPr>
        <w:t>}</w:t>
      </w:r>
    </w:p>
    <w:p w:rsidR="000E71B4" w:rsidRDefault="000E71B4">
      <w:pPr>
        <w:pStyle w:val="BodyText"/>
        <w:spacing w:before="7"/>
        <w:rPr>
          <w:sz w:val="38"/>
        </w:rPr>
      </w:pPr>
    </w:p>
    <w:p w:rsidR="000E71B4" w:rsidRDefault="00727E65">
      <w:pPr>
        <w:pStyle w:val="BodyText"/>
        <w:ind w:left="309"/>
      </w:pPr>
      <w:r>
        <w:rPr>
          <w:color w:val="231F20"/>
        </w:rPr>
        <w:t>b ={n (∑ x y) – (∑ x) (∑ y)} / {n (∑ x</w:t>
      </w:r>
      <w:r>
        <w:rPr>
          <w:color w:val="231F20"/>
          <w:position w:val="8"/>
          <w:sz w:val="14"/>
        </w:rPr>
        <w:t>2</w:t>
      </w:r>
      <w:r>
        <w:rPr>
          <w:color w:val="231F20"/>
        </w:rPr>
        <w:t xml:space="preserve">) – (∑ x) </w:t>
      </w:r>
      <w:r>
        <w:rPr>
          <w:color w:val="231F20"/>
          <w:position w:val="8"/>
          <w:sz w:val="14"/>
        </w:rPr>
        <w:t>2</w:t>
      </w:r>
      <w:r>
        <w:rPr>
          <w:color w:val="231F20"/>
        </w:rPr>
        <w:t>}</w:t>
      </w:r>
    </w:p>
    <w:p w:rsidR="000E71B4" w:rsidRDefault="000E71B4">
      <w:pPr>
        <w:sectPr w:rsidR="000E71B4">
          <w:type w:val="continuous"/>
          <w:pgSz w:w="11910" w:h="16840"/>
          <w:pgMar w:top="1240" w:right="1280" w:bottom="1560" w:left="1260" w:header="720" w:footer="720" w:gutter="0"/>
          <w:cols w:num="2" w:space="720" w:equalWidth="0">
            <w:col w:w="2525" w:space="40"/>
            <w:col w:w="6805"/>
          </w:cols>
        </w:sectPr>
      </w:pPr>
    </w:p>
    <w:p w:rsidR="000E71B4" w:rsidRDefault="000E71B4">
      <w:pPr>
        <w:pStyle w:val="BodyText"/>
        <w:spacing w:before="4"/>
        <w:rPr>
          <w:sz w:val="21"/>
        </w:rPr>
      </w:pPr>
    </w:p>
    <w:p w:rsidR="000E71B4" w:rsidRDefault="00727E65">
      <w:pPr>
        <w:pStyle w:val="BodyText"/>
        <w:spacing w:before="114"/>
        <w:ind w:left="1858"/>
      </w:pPr>
      <w:r>
        <w:rPr>
          <w:color w:val="231F20"/>
        </w:rPr>
        <w:t>We obtain</w:t>
      </w:r>
    </w:p>
    <w:p w:rsidR="000E71B4" w:rsidRDefault="00727E65">
      <w:pPr>
        <w:pStyle w:val="BodyText"/>
        <w:spacing w:before="84"/>
        <w:ind w:left="2815"/>
      </w:pPr>
      <w:r>
        <w:rPr>
          <w:color w:val="231F20"/>
        </w:rPr>
        <w:t>a = (51075 x 885 – 695 x 65450) / (10x51075 - 695</w:t>
      </w:r>
      <w:r>
        <w:rPr>
          <w:color w:val="231F20"/>
          <w:position w:val="8"/>
          <w:sz w:val="14"/>
        </w:rPr>
        <w:t>2</w:t>
      </w:r>
      <w:r>
        <w:rPr>
          <w:color w:val="231F20"/>
        </w:rPr>
        <w:t>)</w:t>
      </w:r>
    </w:p>
    <w:p w:rsidR="000E71B4" w:rsidRDefault="000E71B4">
      <w:pPr>
        <w:pStyle w:val="BodyText"/>
        <w:spacing w:before="7"/>
        <w:rPr>
          <w:sz w:val="38"/>
        </w:rPr>
      </w:pPr>
    </w:p>
    <w:p w:rsidR="000E71B4" w:rsidRDefault="00727E65">
      <w:pPr>
        <w:pStyle w:val="BodyText"/>
        <w:ind w:left="2933"/>
      </w:pPr>
      <w:r>
        <w:rPr>
          <w:color w:val="231F20"/>
        </w:rPr>
        <w:t>= (45201375 – 45487750)/ (510750 – 483025)</w:t>
      </w:r>
    </w:p>
    <w:p w:rsidR="000E71B4" w:rsidRDefault="000E71B4">
      <w:pPr>
        <w:pStyle w:val="BodyText"/>
        <w:spacing w:before="7"/>
        <w:rPr>
          <w:sz w:val="38"/>
        </w:rPr>
      </w:pPr>
    </w:p>
    <w:p w:rsidR="000E71B4" w:rsidRDefault="00727E65">
      <w:pPr>
        <w:pStyle w:val="BodyText"/>
        <w:ind w:left="2933"/>
      </w:pPr>
      <w:r>
        <w:rPr>
          <w:color w:val="231F20"/>
          <w:w w:val="105"/>
        </w:rPr>
        <w:t>= - 286375 / 27725</w:t>
      </w:r>
    </w:p>
    <w:p w:rsidR="000E71B4" w:rsidRDefault="000E71B4">
      <w:pPr>
        <w:pStyle w:val="BodyText"/>
        <w:spacing w:before="7"/>
        <w:rPr>
          <w:sz w:val="38"/>
        </w:rPr>
      </w:pPr>
    </w:p>
    <w:p w:rsidR="000E71B4" w:rsidRDefault="00727E65">
      <w:pPr>
        <w:pStyle w:val="BodyText"/>
        <w:ind w:left="2933"/>
      </w:pPr>
      <w:r>
        <w:rPr>
          <w:color w:val="231F20"/>
        </w:rPr>
        <w:t>= - 10.329</w:t>
      </w:r>
    </w:p>
    <w:p w:rsidR="000E71B4" w:rsidRDefault="00727E65">
      <w:pPr>
        <w:pStyle w:val="BodyText"/>
        <w:spacing w:before="84"/>
        <w:ind w:left="2755"/>
      </w:pPr>
      <w:r>
        <w:rPr>
          <w:color w:val="231F20"/>
        </w:rPr>
        <w:t>b = (10 x 65450 – 695 x 885) / 27725</w:t>
      </w:r>
    </w:p>
    <w:p w:rsidR="000E71B4" w:rsidRDefault="000E71B4">
      <w:pPr>
        <w:pStyle w:val="BodyText"/>
        <w:spacing w:before="7"/>
        <w:rPr>
          <w:sz w:val="38"/>
        </w:rPr>
      </w:pPr>
    </w:p>
    <w:p w:rsidR="000E71B4" w:rsidRDefault="00727E65">
      <w:pPr>
        <w:pStyle w:val="BodyText"/>
        <w:ind w:left="2933"/>
      </w:pPr>
      <w:r>
        <w:rPr>
          <w:color w:val="231F20"/>
          <w:w w:val="105"/>
        </w:rPr>
        <w:t>= (654500 – 615075) / 27725</w:t>
      </w:r>
    </w:p>
    <w:p w:rsidR="000E71B4" w:rsidRDefault="000E71B4">
      <w:pPr>
        <w:pStyle w:val="BodyText"/>
        <w:spacing w:before="7"/>
        <w:rPr>
          <w:sz w:val="38"/>
        </w:rPr>
      </w:pPr>
    </w:p>
    <w:p w:rsidR="000E71B4" w:rsidRDefault="00727E65">
      <w:pPr>
        <w:pStyle w:val="BodyText"/>
        <w:ind w:left="2933"/>
      </w:pPr>
      <w:r>
        <w:rPr>
          <w:color w:val="231F20"/>
          <w:w w:val="105"/>
        </w:rPr>
        <w:t>= 39425 / 27725</w:t>
      </w:r>
    </w:p>
    <w:p w:rsidR="000E71B4" w:rsidRDefault="00727E65">
      <w:pPr>
        <w:pStyle w:val="BodyText"/>
        <w:spacing w:before="84"/>
        <w:ind w:left="2933"/>
      </w:pPr>
      <w:r>
        <w:rPr>
          <w:color w:val="231F20"/>
        </w:rPr>
        <w:t>= 1.422</w:t>
      </w:r>
    </w:p>
    <w:p w:rsidR="000E71B4" w:rsidRDefault="000E71B4">
      <w:pPr>
        <w:sectPr w:rsidR="000E71B4">
          <w:type w:val="continuous"/>
          <w:pgSz w:w="11910" w:h="16840"/>
          <w:pgMar w:top="1240" w:right="1280" w:bottom="1560" w:left="1260" w:header="720" w:footer="720" w:gutter="0"/>
          <w:cols w:space="720"/>
        </w:sectPr>
      </w:pPr>
    </w:p>
    <w:p w:rsidR="000E71B4" w:rsidRDefault="00727E65">
      <w:pPr>
        <w:pStyle w:val="BodyText"/>
        <w:spacing w:before="130"/>
        <w:ind w:left="157"/>
      </w:pPr>
      <w:r>
        <w:rPr>
          <w:color w:val="231F20"/>
        </w:rPr>
        <w:lastRenderedPageBreak/>
        <w:t>So, the regression equation is Y = - 10.329 + 1.422 X</w:t>
      </w:r>
    </w:p>
    <w:p w:rsidR="000E71B4" w:rsidRDefault="000E71B4">
      <w:pPr>
        <w:pStyle w:val="BodyText"/>
        <w:spacing w:before="2"/>
        <w:rPr>
          <w:sz w:val="36"/>
        </w:rPr>
      </w:pPr>
    </w:p>
    <w:p w:rsidR="000E71B4" w:rsidRDefault="00727E65">
      <w:pPr>
        <w:ind w:left="157"/>
        <w:rPr>
          <w:rFonts w:ascii="Palatino Linotype"/>
          <w:b/>
          <w:sz w:val="24"/>
        </w:rPr>
      </w:pPr>
      <w:r>
        <w:rPr>
          <w:color w:val="231F20"/>
          <w:sz w:val="24"/>
        </w:rPr>
        <w:t xml:space="preserve">Next, if we consider </w:t>
      </w:r>
      <w:r>
        <w:rPr>
          <w:rFonts w:ascii="Palatino Linotype"/>
          <w:b/>
          <w:color w:val="231F20"/>
          <w:sz w:val="24"/>
        </w:rPr>
        <w:t>the regression line of X on Y,</w:t>
      </w:r>
    </w:p>
    <w:p w:rsidR="000E71B4" w:rsidRDefault="00727E65">
      <w:pPr>
        <w:pStyle w:val="BodyText"/>
        <w:spacing w:before="64"/>
        <w:ind w:left="157"/>
      </w:pPr>
      <w:r>
        <w:rPr>
          <w:color w:val="231F20"/>
        </w:rPr>
        <w:t>We get the equation X = a + b Y where</w:t>
      </w:r>
    </w:p>
    <w:p w:rsidR="000E71B4" w:rsidRDefault="000E71B4">
      <w:pPr>
        <w:pStyle w:val="BodyText"/>
        <w:spacing w:before="8"/>
        <w:rPr>
          <w:sz w:val="28"/>
        </w:rPr>
      </w:pPr>
    </w:p>
    <w:p w:rsidR="000E71B4" w:rsidRDefault="000E71B4">
      <w:pPr>
        <w:rPr>
          <w:sz w:val="28"/>
        </w:rPr>
        <w:sectPr w:rsidR="000E71B4">
          <w:pgSz w:w="11910" w:h="16840"/>
          <w:pgMar w:top="1580" w:right="1280" w:bottom="1560" w:left="1260" w:header="0" w:footer="1365" w:gutter="0"/>
          <w:cols w:space="720"/>
        </w:sectPr>
      </w:pPr>
    </w:p>
    <w:p w:rsidR="000E71B4" w:rsidRDefault="000E71B4">
      <w:pPr>
        <w:pStyle w:val="BodyText"/>
        <w:spacing w:before="2"/>
        <w:rPr>
          <w:sz w:val="41"/>
        </w:rPr>
      </w:pPr>
    </w:p>
    <w:p w:rsidR="000E71B4" w:rsidRDefault="00727E65">
      <w:pPr>
        <w:pStyle w:val="BodyText"/>
        <w:spacing w:before="1" w:line="626" w:lineRule="auto"/>
        <w:ind w:left="157"/>
      </w:pPr>
      <w:r>
        <w:rPr>
          <w:color w:val="231F20"/>
          <w:spacing w:val="2"/>
        </w:rPr>
        <w:t xml:space="preserve">And </w:t>
      </w:r>
      <w:r>
        <w:rPr>
          <w:color w:val="231F20"/>
          <w:spacing w:val="-10"/>
        </w:rPr>
        <w:t xml:space="preserve">We </w:t>
      </w:r>
      <w:r>
        <w:rPr>
          <w:color w:val="231F20"/>
          <w:spacing w:val="-3"/>
        </w:rPr>
        <w:t>get</w:t>
      </w:r>
    </w:p>
    <w:p w:rsidR="000E71B4" w:rsidRDefault="00727E65">
      <w:pPr>
        <w:pStyle w:val="BodyText"/>
        <w:spacing w:before="114"/>
        <w:ind w:left="117"/>
      </w:pPr>
      <w:r>
        <w:br w:type="column"/>
      </w:r>
      <w:r>
        <w:rPr>
          <w:color w:val="231F20"/>
        </w:rPr>
        <w:lastRenderedPageBreak/>
        <w:t>a = {(∑ y</w:t>
      </w:r>
      <w:r>
        <w:rPr>
          <w:color w:val="231F20"/>
          <w:position w:val="8"/>
          <w:sz w:val="14"/>
        </w:rPr>
        <w:t>2</w:t>
      </w:r>
      <w:r>
        <w:rPr>
          <w:color w:val="231F20"/>
        </w:rPr>
        <w:t>) (∑ x) – (∑ y) (∑ x y)} / {n (∑ y</w:t>
      </w:r>
      <w:r>
        <w:rPr>
          <w:color w:val="231F20"/>
          <w:position w:val="8"/>
          <w:sz w:val="14"/>
        </w:rPr>
        <w:t>2</w:t>
      </w:r>
      <w:r>
        <w:rPr>
          <w:color w:val="231F20"/>
        </w:rPr>
        <w:t xml:space="preserve">) – (∑ y) </w:t>
      </w:r>
      <w:r>
        <w:rPr>
          <w:color w:val="231F20"/>
          <w:position w:val="8"/>
          <w:sz w:val="14"/>
        </w:rPr>
        <w:t>2</w:t>
      </w:r>
      <w:r>
        <w:rPr>
          <w:color w:val="231F20"/>
        </w:rPr>
        <w:t>}</w:t>
      </w:r>
    </w:p>
    <w:p w:rsidR="000E71B4" w:rsidRDefault="000E71B4">
      <w:pPr>
        <w:pStyle w:val="BodyText"/>
        <w:spacing w:before="7"/>
        <w:rPr>
          <w:sz w:val="38"/>
        </w:rPr>
      </w:pPr>
    </w:p>
    <w:p w:rsidR="000E71B4" w:rsidRDefault="00727E65">
      <w:pPr>
        <w:pStyle w:val="BodyText"/>
        <w:ind w:left="117"/>
      </w:pPr>
      <w:r>
        <w:rPr>
          <w:color w:val="231F20"/>
        </w:rPr>
        <w:t>b = {n (∑ x y) – (∑ x) (∑ y)} / {n (∑ y</w:t>
      </w:r>
      <w:r>
        <w:rPr>
          <w:color w:val="231F20"/>
          <w:position w:val="8"/>
          <w:sz w:val="14"/>
        </w:rPr>
        <w:t>2</w:t>
      </w:r>
      <w:r>
        <w:rPr>
          <w:color w:val="231F20"/>
        </w:rPr>
        <w:t xml:space="preserve">) – (∑ y) </w:t>
      </w:r>
      <w:r>
        <w:rPr>
          <w:color w:val="231F20"/>
          <w:position w:val="8"/>
          <w:sz w:val="14"/>
        </w:rPr>
        <w:t>2</w:t>
      </w:r>
      <w:r>
        <w:rPr>
          <w:color w:val="231F20"/>
        </w:rPr>
        <w:t>}.</w:t>
      </w:r>
    </w:p>
    <w:p w:rsidR="000E71B4" w:rsidRDefault="000E71B4">
      <w:pPr>
        <w:sectPr w:rsidR="000E71B4">
          <w:type w:val="continuous"/>
          <w:pgSz w:w="11910" w:h="16840"/>
          <w:pgMar w:top="1240" w:right="1280" w:bottom="1560" w:left="1260" w:header="720" w:footer="720" w:gutter="0"/>
          <w:cols w:num="2" w:space="720" w:equalWidth="0">
            <w:col w:w="838" w:space="40"/>
            <w:col w:w="8492"/>
          </w:cols>
        </w:sectPr>
      </w:pPr>
    </w:p>
    <w:p w:rsidR="000E71B4" w:rsidRDefault="00727E65">
      <w:pPr>
        <w:pStyle w:val="BodyText"/>
        <w:spacing w:line="275" w:lineRule="exact"/>
        <w:ind w:left="995"/>
      </w:pPr>
      <w:r>
        <w:rPr>
          <w:color w:val="231F20"/>
        </w:rPr>
        <w:lastRenderedPageBreak/>
        <w:t>a = (84925 x 695 – 885 x 65450) / (10 x 84925 – 885</w:t>
      </w:r>
      <w:r>
        <w:rPr>
          <w:color w:val="231F20"/>
          <w:position w:val="8"/>
          <w:sz w:val="14"/>
        </w:rPr>
        <w:t>2</w:t>
      </w:r>
      <w:r>
        <w:rPr>
          <w:color w:val="231F20"/>
        </w:rPr>
        <w:t>)</w:t>
      </w:r>
    </w:p>
    <w:p w:rsidR="000E71B4" w:rsidRDefault="000E71B4">
      <w:pPr>
        <w:pStyle w:val="BodyText"/>
        <w:spacing w:before="7"/>
        <w:rPr>
          <w:sz w:val="38"/>
        </w:rPr>
      </w:pPr>
    </w:p>
    <w:p w:rsidR="000E71B4" w:rsidRDefault="00727E65">
      <w:pPr>
        <w:pStyle w:val="BodyText"/>
        <w:ind w:left="1114"/>
      </w:pPr>
      <w:r>
        <w:rPr>
          <w:color w:val="231F20"/>
          <w:w w:val="105"/>
        </w:rPr>
        <w:t>= (59022875 – 57923250) / ( 849250 – 783225)</w:t>
      </w:r>
    </w:p>
    <w:p w:rsidR="000E71B4" w:rsidRDefault="000E71B4">
      <w:pPr>
        <w:pStyle w:val="BodyText"/>
        <w:spacing w:before="7"/>
        <w:rPr>
          <w:sz w:val="38"/>
        </w:rPr>
      </w:pPr>
    </w:p>
    <w:p w:rsidR="000E71B4" w:rsidRDefault="00727E65">
      <w:pPr>
        <w:pStyle w:val="BodyText"/>
        <w:ind w:left="1114"/>
      </w:pPr>
      <w:r>
        <w:rPr>
          <w:color w:val="231F20"/>
          <w:w w:val="105"/>
        </w:rPr>
        <w:t>= 1099625 / 66025</w:t>
      </w:r>
    </w:p>
    <w:p w:rsidR="000E71B4" w:rsidRDefault="000E71B4">
      <w:pPr>
        <w:pStyle w:val="BodyText"/>
        <w:spacing w:before="7"/>
        <w:rPr>
          <w:sz w:val="38"/>
        </w:rPr>
      </w:pPr>
    </w:p>
    <w:p w:rsidR="000E71B4" w:rsidRDefault="00727E65">
      <w:pPr>
        <w:pStyle w:val="BodyText"/>
        <w:ind w:left="1114"/>
      </w:pPr>
      <w:r>
        <w:rPr>
          <w:color w:val="231F20"/>
        </w:rPr>
        <w:t>= 16.655,</w:t>
      </w:r>
    </w:p>
    <w:p w:rsidR="000E71B4" w:rsidRDefault="000E71B4">
      <w:pPr>
        <w:pStyle w:val="BodyText"/>
        <w:spacing w:before="7"/>
        <w:rPr>
          <w:sz w:val="38"/>
        </w:rPr>
      </w:pPr>
    </w:p>
    <w:p w:rsidR="000E71B4" w:rsidRDefault="00727E65">
      <w:pPr>
        <w:pStyle w:val="BodyText"/>
        <w:ind w:right="3841"/>
        <w:jc w:val="center"/>
      </w:pPr>
      <w:r>
        <w:rPr>
          <w:color w:val="231F20"/>
        </w:rPr>
        <w:t>b = (10 x 65450 – 695 x 885) / 66025</w:t>
      </w:r>
    </w:p>
    <w:p w:rsidR="000E71B4" w:rsidRDefault="000E71B4">
      <w:pPr>
        <w:pStyle w:val="BodyText"/>
        <w:spacing w:before="7"/>
        <w:rPr>
          <w:sz w:val="38"/>
        </w:rPr>
      </w:pPr>
    </w:p>
    <w:p w:rsidR="000E71B4" w:rsidRDefault="00727E65">
      <w:pPr>
        <w:pStyle w:val="BodyText"/>
        <w:ind w:left="1173"/>
      </w:pPr>
      <w:r>
        <w:rPr>
          <w:color w:val="231F20"/>
          <w:w w:val="105"/>
        </w:rPr>
        <w:t>= (654500 – 615075) / 66025</w:t>
      </w:r>
    </w:p>
    <w:p w:rsidR="000E71B4" w:rsidRDefault="000E71B4">
      <w:pPr>
        <w:pStyle w:val="BodyText"/>
        <w:spacing w:before="7"/>
        <w:rPr>
          <w:sz w:val="38"/>
        </w:rPr>
      </w:pPr>
    </w:p>
    <w:p w:rsidR="000E71B4" w:rsidRDefault="00727E65">
      <w:pPr>
        <w:pStyle w:val="BodyText"/>
        <w:ind w:left="1173"/>
      </w:pPr>
      <w:r>
        <w:rPr>
          <w:color w:val="231F20"/>
          <w:w w:val="105"/>
        </w:rPr>
        <w:t>= 39425 / 66025</w:t>
      </w:r>
    </w:p>
    <w:p w:rsidR="000E71B4" w:rsidRDefault="000E71B4">
      <w:pPr>
        <w:pStyle w:val="BodyText"/>
        <w:spacing w:before="7"/>
        <w:rPr>
          <w:sz w:val="38"/>
        </w:rPr>
      </w:pPr>
    </w:p>
    <w:p w:rsidR="000E71B4" w:rsidRDefault="00727E65">
      <w:pPr>
        <w:pStyle w:val="BodyText"/>
        <w:ind w:left="1173"/>
      </w:pPr>
      <w:r>
        <w:rPr>
          <w:color w:val="231F20"/>
        </w:rPr>
        <w:t>= 0.597</w:t>
      </w:r>
    </w:p>
    <w:p w:rsidR="000E71B4" w:rsidRDefault="000E71B4">
      <w:pPr>
        <w:pStyle w:val="BodyText"/>
        <w:spacing w:before="7"/>
        <w:rPr>
          <w:sz w:val="38"/>
        </w:rPr>
      </w:pPr>
    </w:p>
    <w:p w:rsidR="000E71B4" w:rsidRDefault="00727E65">
      <w:pPr>
        <w:pStyle w:val="BodyText"/>
        <w:ind w:right="3847"/>
        <w:jc w:val="center"/>
      </w:pPr>
      <w:r>
        <w:rPr>
          <w:color w:val="231F20"/>
        </w:rPr>
        <w:t>So, the regression equation is X = 16.655 + 0.597 Y</w:t>
      </w:r>
    </w:p>
    <w:p w:rsidR="000E71B4" w:rsidRDefault="000E71B4">
      <w:pPr>
        <w:pStyle w:val="BodyText"/>
        <w:rPr>
          <w:sz w:val="28"/>
        </w:rPr>
      </w:pPr>
    </w:p>
    <w:p w:rsidR="000E71B4" w:rsidRDefault="000E71B4">
      <w:pPr>
        <w:rPr>
          <w:sz w:val="28"/>
        </w:rPr>
        <w:sectPr w:rsidR="000E71B4">
          <w:type w:val="continuous"/>
          <w:pgSz w:w="11910" w:h="16840"/>
          <w:pgMar w:top="1240" w:right="1280" w:bottom="1560" w:left="1260" w:header="720" w:footer="720" w:gutter="0"/>
          <w:cols w:space="720"/>
        </w:sectPr>
      </w:pPr>
    </w:p>
    <w:p w:rsidR="000E71B4" w:rsidRDefault="00727E65">
      <w:pPr>
        <w:pStyle w:val="Heading4"/>
        <w:spacing w:before="94"/>
      </w:pPr>
      <w:r>
        <w:rPr>
          <w:color w:val="231F20"/>
          <w:spacing w:val="-1"/>
          <w:w w:val="95"/>
        </w:rPr>
        <w:lastRenderedPageBreak/>
        <w:t>Note:</w:t>
      </w:r>
    </w:p>
    <w:p w:rsidR="000E71B4" w:rsidRDefault="000E71B4">
      <w:pPr>
        <w:pStyle w:val="BodyText"/>
        <w:spacing w:before="6"/>
        <w:rPr>
          <w:rFonts w:ascii="Palatino Linotype"/>
          <w:b/>
          <w:sz w:val="31"/>
        </w:rPr>
      </w:pPr>
    </w:p>
    <w:p w:rsidR="000E71B4" w:rsidRDefault="00727E65">
      <w:pPr>
        <w:pStyle w:val="BodyText"/>
        <w:ind w:left="157"/>
      </w:pPr>
      <w:r>
        <w:rPr>
          <w:color w:val="231F20"/>
        </w:rPr>
        <w:t>get</w:t>
      </w:r>
    </w:p>
    <w:p w:rsidR="000E71B4" w:rsidRDefault="00727E65">
      <w:pPr>
        <w:pStyle w:val="BodyText"/>
        <w:spacing w:before="11"/>
        <w:rPr>
          <w:sz w:val="41"/>
        </w:rPr>
      </w:pPr>
      <w:r>
        <w:br w:type="column"/>
      </w:r>
    </w:p>
    <w:p w:rsidR="000E71B4" w:rsidRDefault="00727E65">
      <w:pPr>
        <w:pStyle w:val="BodyText"/>
        <w:ind w:left="119"/>
      </w:pPr>
      <w:r>
        <w:rPr>
          <w:color w:val="231F20"/>
        </w:rPr>
        <w:t>For the data given in this problem, if we use the formula for r, we</w:t>
      </w:r>
    </w:p>
    <w:p w:rsidR="000E71B4" w:rsidRDefault="000E71B4">
      <w:pPr>
        <w:sectPr w:rsidR="000E71B4">
          <w:type w:val="continuous"/>
          <w:pgSz w:w="11910" w:h="16840"/>
          <w:pgMar w:top="1240" w:right="1280" w:bottom="1560" w:left="1260" w:header="720" w:footer="720" w:gutter="0"/>
          <w:cols w:num="2" w:space="720" w:equalWidth="0">
            <w:col w:w="718" w:space="40"/>
            <w:col w:w="8612"/>
          </w:cols>
        </w:sectPr>
      </w:pPr>
    </w:p>
    <w:p w:rsidR="000E71B4" w:rsidRDefault="000E71B4">
      <w:pPr>
        <w:pStyle w:val="BodyText"/>
        <w:spacing w:before="7"/>
        <w:rPr>
          <w:sz w:val="27"/>
        </w:rPr>
      </w:pPr>
    </w:p>
    <w:p w:rsidR="000E71B4" w:rsidRDefault="00A910AF">
      <w:pPr>
        <w:spacing w:before="101"/>
        <w:ind w:left="2737"/>
        <w:rPr>
          <w:rFonts w:ascii="Symbol" w:hAnsi="Symbol"/>
          <w:sz w:val="37"/>
        </w:rPr>
      </w:pPr>
      <w:r w:rsidRPr="00A910AF">
        <w:pict>
          <v:shape id="_x0000_s1403" type="#_x0000_t202" style="position:absolute;left:0;text-align:left;margin-left:144.65pt;margin-top:19.9pt;width:14.65pt;height:14.75pt;z-index:251778048;mso-position-horizontal-relative:page" filled="f" stroked="f">
            <v:textbox inset="0,0,0,0">
              <w:txbxContent>
                <w:p w:rsidR="000E71B4" w:rsidRDefault="00727E65">
                  <w:pPr>
                    <w:rPr>
                      <w:rFonts w:ascii="Symbol" w:hAnsi="Symbol"/>
                      <w:sz w:val="24"/>
                    </w:rPr>
                  </w:pPr>
                  <w:r>
                    <w:rPr>
                      <w:i/>
                      <w:sz w:val="24"/>
                    </w:rPr>
                    <w:t xml:space="preserve">r </w:t>
                  </w:r>
                  <w:r>
                    <w:rPr>
                      <w:rFonts w:ascii="Symbol" w:hAnsi="Symbol"/>
                      <w:sz w:val="24"/>
                    </w:rPr>
                    <w:t></w:t>
                  </w:r>
                </w:p>
              </w:txbxContent>
            </v:textbox>
            <w10:wrap anchorx="page"/>
          </v:shape>
        </w:pict>
      </w:r>
      <w:r w:rsidR="00727E65">
        <w:rPr>
          <w:i/>
          <w:sz w:val="24"/>
        </w:rPr>
        <w:t xml:space="preserve">N </w:t>
      </w:r>
      <w:r w:rsidR="00727E65">
        <w:rPr>
          <w:rFonts w:ascii="Symbol" w:hAnsi="Symbol"/>
          <w:position w:val="-5"/>
          <w:sz w:val="36"/>
        </w:rPr>
        <w:t></w:t>
      </w:r>
      <w:r w:rsidR="00727E65">
        <w:rPr>
          <w:position w:val="-5"/>
          <w:sz w:val="36"/>
        </w:rPr>
        <w:t xml:space="preserve"> </w:t>
      </w:r>
      <w:r w:rsidR="00727E65">
        <w:rPr>
          <w:i/>
          <w:sz w:val="24"/>
        </w:rPr>
        <w:t xml:space="preserve">XY </w:t>
      </w:r>
      <w:r w:rsidR="00727E65">
        <w:rPr>
          <w:rFonts w:ascii="Symbol" w:hAnsi="Symbol"/>
          <w:sz w:val="24"/>
        </w:rPr>
        <w:t></w:t>
      </w:r>
      <w:r w:rsidR="00727E65">
        <w:rPr>
          <w:sz w:val="24"/>
        </w:rPr>
        <w:t xml:space="preserve"> </w:t>
      </w:r>
      <w:r w:rsidR="00727E65">
        <w:rPr>
          <w:rFonts w:ascii="Symbol" w:hAnsi="Symbol"/>
          <w:spacing w:val="9"/>
          <w:position w:val="-2"/>
          <w:sz w:val="37"/>
        </w:rPr>
        <w:t></w:t>
      </w:r>
      <w:r w:rsidR="00727E65">
        <w:rPr>
          <w:rFonts w:ascii="Symbol" w:hAnsi="Symbol"/>
          <w:spacing w:val="9"/>
          <w:position w:val="-5"/>
          <w:sz w:val="36"/>
        </w:rPr>
        <w:t></w:t>
      </w:r>
      <w:r w:rsidR="00727E65">
        <w:rPr>
          <w:spacing w:val="-42"/>
          <w:position w:val="-5"/>
          <w:sz w:val="36"/>
        </w:rPr>
        <w:t xml:space="preserve"> </w:t>
      </w:r>
      <w:r w:rsidR="00727E65">
        <w:rPr>
          <w:i/>
          <w:sz w:val="24"/>
        </w:rPr>
        <w:t xml:space="preserve">X </w:t>
      </w:r>
      <w:r w:rsidR="00727E65">
        <w:rPr>
          <w:rFonts w:ascii="Symbol" w:hAnsi="Symbol"/>
          <w:position w:val="-2"/>
          <w:sz w:val="37"/>
        </w:rPr>
        <w:t></w:t>
      </w:r>
      <w:r w:rsidR="00727E65">
        <w:rPr>
          <w:position w:val="-2"/>
          <w:sz w:val="37"/>
        </w:rPr>
        <w:t xml:space="preserve"> </w:t>
      </w:r>
      <w:r w:rsidR="00727E65">
        <w:rPr>
          <w:rFonts w:ascii="Symbol" w:hAnsi="Symbol"/>
          <w:spacing w:val="11"/>
          <w:position w:val="-2"/>
          <w:sz w:val="37"/>
        </w:rPr>
        <w:t></w:t>
      </w:r>
      <w:r w:rsidR="00727E65">
        <w:rPr>
          <w:rFonts w:ascii="Symbol" w:hAnsi="Symbol"/>
          <w:spacing w:val="11"/>
          <w:position w:val="-5"/>
          <w:sz w:val="36"/>
        </w:rPr>
        <w:t></w:t>
      </w:r>
      <w:r w:rsidR="00727E65">
        <w:rPr>
          <w:i/>
          <w:spacing w:val="11"/>
          <w:sz w:val="24"/>
        </w:rPr>
        <w:t xml:space="preserve">Y </w:t>
      </w:r>
      <w:r w:rsidR="00727E65">
        <w:rPr>
          <w:rFonts w:ascii="Symbol" w:hAnsi="Symbol"/>
          <w:position w:val="-2"/>
          <w:sz w:val="37"/>
        </w:rPr>
        <w:t></w:t>
      </w:r>
    </w:p>
    <w:p w:rsidR="000E71B4" w:rsidRDefault="00A910AF">
      <w:pPr>
        <w:pStyle w:val="BodyText"/>
        <w:ind w:left="1980"/>
        <w:rPr>
          <w:rFonts w:ascii="Symbol" w:hAnsi="Symbol"/>
          <w:sz w:val="20"/>
        </w:rPr>
      </w:pPr>
      <w:r>
        <w:rPr>
          <w:rFonts w:ascii="Symbol" w:hAnsi="Symbol"/>
          <w:sz w:val="20"/>
        </w:rPr>
      </w:r>
      <w:r>
        <w:rPr>
          <w:rFonts w:ascii="Symbol" w:hAnsi="Symbol"/>
          <w:sz w:val="20"/>
        </w:rPr>
        <w:pict>
          <v:group id="_x0000_s1390" style="width:197.25pt;height:24.85pt;mso-position-horizontal-relative:char;mso-position-vertical-relative:line" coordsize="3945,497">
            <v:line id="_x0000_s1402" style="position:absolute" from="21,341" to="45,318" strokeweight="0"/>
            <v:line id="_x0000_s1401" style="position:absolute" from="45,318" to="103,487" strokeweight="0"/>
            <v:line id="_x0000_s1400" style="position:absolute" from="103,487" to="168,42" strokeweight="0"/>
            <v:line id="_x0000_s1399" style="position:absolute" from="167,42" to="1997,42" strokeweight="0"/>
            <v:shape id="_x0000_s1398" style="position:absolute;left:18;top:35;width:1979;height:452" coordorigin="19,36" coordsize="1979,452" o:spt="100" adj="0,,0" path="m60,329r-22,l98,487r11,l115,448r-12,l60,329xm1997,36l163,36,103,448r12,l173,48r1824,l1997,36xm52,307l19,338r5,6l38,329r22,l52,307xe" fillcolor="black" stroked="f">
              <v:stroke joinstyle="round"/>
              <v:formulas/>
              <v:path arrowok="t" o:connecttype="segments"/>
            </v:shape>
            <v:line id="_x0000_s1397" style="position:absolute" from="2018,341" to="2042,318" strokeweight="0"/>
            <v:line id="_x0000_s1396" style="position:absolute" from="2042,318" to="2100,487" strokeweight="0"/>
            <v:line id="_x0000_s1395" style="position:absolute" from="2100,487" to="2164,42" strokeweight="0"/>
            <v:line id="_x0000_s1394" style="position:absolute" from="2164,42" to="3926,42" strokeweight="0"/>
            <v:shape id="_x0000_s1393" style="position:absolute;left:2015;top:35;width:1911;height:452" coordorigin="2016,36" coordsize="1911,452" o:spt="100" adj="0,,0" path="m2057,329r-22,l2094,487r12,l2112,448r-12,l2057,329xm3926,36r-1767,l2100,448r12,l2169,48r1757,l3926,36xm2049,307r-33,31l2021,344r14,-15l2057,329r-8,-22xe" fillcolor="black" stroked="f">
              <v:stroke joinstyle="round"/>
              <v:formulas/>
              <v:path arrowok="t" o:connecttype="segments"/>
            </v:shape>
            <v:line id="_x0000_s1392" style="position:absolute" from="0,6" to="3945,6" strokeweight=".20956mm"/>
            <v:shape id="_x0000_s1391" type="#_x0000_t202" style="position:absolute;width:3945;height:497" filled="f" stroked="f">
              <v:textbox inset="0,0,0,0">
                <w:txbxContent>
                  <w:p w:rsidR="000E71B4" w:rsidRDefault="00727E65">
                    <w:pPr>
                      <w:tabs>
                        <w:tab w:val="left" w:pos="2185"/>
                      </w:tabs>
                      <w:spacing w:before="20" w:line="476" w:lineRule="exact"/>
                      <w:ind w:left="188"/>
                      <w:rPr>
                        <w:sz w:val="14"/>
                      </w:rPr>
                    </w:pPr>
                    <w:r>
                      <w:rPr>
                        <w:i/>
                        <w:sz w:val="24"/>
                      </w:rPr>
                      <w:t>N</w:t>
                    </w:r>
                    <w:r>
                      <w:rPr>
                        <w:i/>
                        <w:spacing w:val="-5"/>
                        <w:sz w:val="24"/>
                      </w:rPr>
                      <w:t xml:space="preserve"> </w:t>
                    </w:r>
                    <w:r>
                      <w:rPr>
                        <w:rFonts w:ascii="Symbol" w:hAnsi="Symbol"/>
                        <w:position w:val="-5"/>
                        <w:sz w:val="36"/>
                      </w:rPr>
                      <w:t></w:t>
                    </w:r>
                    <w:r>
                      <w:rPr>
                        <w:spacing w:val="-40"/>
                        <w:position w:val="-5"/>
                        <w:sz w:val="36"/>
                      </w:rPr>
                      <w:t xml:space="preserve"> </w:t>
                    </w:r>
                    <w:r>
                      <w:rPr>
                        <w:i/>
                        <w:sz w:val="24"/>
                      </w:rPr>
                      <w:t>X</w:t>
                    </w:r>
                    <w:r>
                      <w:rPr>
                        <w:i/>
                        <w:spacing w:val="-14"/>
                        <w:sz w:val="24"/>
                      </w:rPr>
                      <w:t xml:space="preserve"> </w:t>
                    </w:r>
                    <w:r>
                      <w:rPr>
                        <w:w w:val="99"/>
                        <w:position w:val="11"/>
                        <w:sz w:val="14"/>
                      </w:rPr>
                      <w:t>2</w:t>
                    </w:r>
                    <w:r>
                      <w:rPr>
                        <w:position w:val="11"/>
                        <w:sz w:val="14"/>
                      </w:rPr>
                      <w:t xml:space="preserve"> </w:t>
                    </w:r>
                    <w:r>
                      <w:rPr>
                        <w:spacing w:val="-6"/>
                        <w:position w:val="11"/>
                        <w:sz w:val="14"/>
                      </w:rPr>
                      <w:t xml:space="preserve"> </w:t>
                    </w:r>
                    <w:r>
                      <w:rPr>
                        <w:rFonts w:ascii="Symbol" w:hAnsi="Symbol"/>
                        <w:sz w:val="24"/>
                      </w:rPr>
                      <w:t></w:t>
                    </w:r>
                    <w:r>
                      <w:rPr>
                        <w:spacing w:val="-27"/>
                        <w:sz w:val="24"/>
                      </w:rPr>
                      <w:t xml:space="preserve"> </w:t>
                    </w:r>
                    <w:r>
                      <w:rPr>
                        <w:rFonts w:ascii="Symbol" w:hAnsi="Symbol"/>
                        <w:spacing w:val="18"/>
                        <w:w w:val="64"/>
                        <w:position w:val="-2"/>
                        <w:sz w:val="37"/>
                      </w:rPr>
                      <w:t></w:t>
                    </w:r>
                    <w:r>
                      <w:rPr>
                        <w:rFonts w:ascii="Symbol" w:hAnsi="Symbol"/>
                        <w:position w:val="-5"/>
                        <w:sz w:val="36"/>
                      </w:rPr>
                      <w:t></w:t>
                    </w:r>
                    <w:r>
                      <w:rPr>
                        <w:spacing w:val="-40"/>
                        <w:position w:val="-5"/>
                        <w:sz w:val="36"/>
                      </w:rPr>
                      <w:t xml:space="preserve"> </w:t>
                    </w:r>
                    <w:r>
                      <w:rPr>
                        <w:i/>
                        <w:sz w:val="24"/>
                      </w:rPr>
                      <w:t>X</w:t>
                    </w:r>
                    <w:r>
                      <w:rPr>
                        <w:i/>
                        <w:spacing w:val="-7"/>
                        <w:sz w:val="24"/>
                      </w:rPr>
                      <w:t xml:space="preserve"> </w:t>
                    </w:r>
                    <w:r>
                      <w:rPr>
                        <w:rFonts w:ascii="Symbol" w:hAnsi="Symbol"/>
                        <w:spacing w:val="5"/>
                        <w:w w:val="64"/>
                        <w:position w:val="-2"/>
                        <w:sz w:val="37"/>
                      </w:rPr>
                      <w:t></w:t>
                    </w:r>
                    <w:r>
                      <w:rPr>
                        <w:w w:val="99"/>
                        <w:position w:val="17"/>
                        <w:sz w:val="14"/>
                      </w:rPr>
                      <w:t>2</w:t>
                    </w:r>
                    <w:r>
                      <w:rPr>
                        <w:position w:val="17"/>
                        <w:sz w:val="14"/>
                      </w:rPr>
                      <w:tab/>
                    </w:r>
                    <w:r>
                      <w:rPr>
                        <w:i/>
                        <w:sz w:val="24"/>
                      </w:rPr>
                      <w:t xml:space="preserve">N </w:t>
                    </w:r>
                    <w:r>
                      <w:rPr>
                        <w:i/>
                        <w:spacing w:val="-20"/>
                        <w:sz w:val="24"/>
                      </w:rPr>
                      <w:t xml:space="preserve"> </w:t>
                    </w:r>
                    <w:r>
                      <w:rPr>
                        <w:rFonts w:ascii="Symbol" w:hAnsi="Symbol"/>
                        <w:spacing w:val="17"/>
                        <w:position w:val="-5"/>
                        <w:sz w:val="36"/>
                      </w:rPr>
                      <w:t></w:t>
                    </w:r>
                    <w:r>
                      <w:rPr>
                        <w:i/>
                        <w:sz w:val="24"/>
                      </w:rPr>
                      <w:t>Y</w:t>
                    </w:r>
                    <w:r>
                      <w:rPr>
                        <w:i/>
                        <w:spacing w:val="-23"/>
                        <w:sz w:val="24"/>
                      </w:rPr>
                      <w:t xml:space="preserve"> </w:t>
                    </w:r>
                    <w:r>
                      <w:rPr>
                        <w:w w:val="99"/>
                        <w:position w:val="11"/>
                        <w:sz w:val="14"/>
                      </w:rPr>
                      <w:t>2</w:t>
                    </w:r>
                    <w:r>
                      <w:rPr>
                        <w:position w:val="11"/>
                        <w:sz w:val="14"/>
                      </w:rPr>
                      <w:t xml:space="preserve"> </w:t>
                    </w:r>
                    <w:r>
                      <w:rPr>
                        <w:spacing w:val="-6"/>
                        <w:position w:val="11"/>
                        <w:sz w:val="14"/>
                      </w:rPr>
                      <w:t xml:space="preserve"> </w:t>
                    </w:r>
                    <w:r>
                      <w:rPr>
                        <w:rFonts w:ascii="Symbol" w:hAnsi="Symbol"/>
                        <w:sz w:val="24"/>
                      </w:rPr>
                      <w:t></w:t>
                    </w:r>
                    <w:r>
                      <w:rPr>
                        <w:spacing w:val="-27"/>
                        <w:sz w:val="24"/>
                      </w:rPr>
                      <w:t xml:space="preserve"> </w:t>
                    </w:r>
                    <w:r>
                      <w:rPr>
                        <w:rFonts w:ascii="Symbol" w:hAnsi="Symbol"/>
                        <w:spacing w:val="18"/>
                        <w:w w:val="64"/>
                        <w:position w:val="-2"/>
                        <w:sz w:val="37"/>
                      </w:rPr>
                      <w:t></w:t>
                    </w:r>
                    <w:r>
                      <w:rPr>
                        <w:rFonts w:ascii="Symbol" w:hAnsi="Symbol"/>
                        <w:spacing w:val="17"/>
                        <w:position w:val="-5"/>
                        <w:sz w:val="36"/>
                      </w:rPr>
                      <w:t></w:t>
                    </w:r>
                    <w:r>
                      <w:rPr>
                        <w:i/>
                        <w:sz w:val="24"/>
                      </w:rPr>
                      <w:t>Y</w:t>
                    </w:r>
                    <w:r>
                      <w:rPr>
                        <w:i/>
                        <w:spacing w:val="-17"/>
                        <w:sz w:val="24"/>
                      </w:rPr>
                      <w:t xml:space="preserve"> </w:t>
                    </w:r>
                    <w:r>
                      <w:rPr>
                        <w:rFonts w:ascii="Symbol" w:hAnsi="Symbol"/>
                        <w:spacing w:val="5"/>
                        <w:w w:val="64"/>
                        <w:position w:val="-2"/>
                        <w:sz w:val="37"/>
                      </w:rPr>
                      <w:t></w:t>
                    </w:r>
                    <w:r>
                      <w:rPr>
                        <w:w w:val="99"/>
                        <w:position w:val="17"/>
                        <w:sz w:val="14"/>
                      </w:rPr>
                      <w:t>2</w:t>
                    </w:r>
                  </w:p>
                </w:txbxContent>
              </v:textbox>
            </v:shape>
            <w10:wrap type="none"/>
            <w10:anchorlock/>
          </v:group>
        </w:pict>
      </w:r>
    </w:p>
    <w:p w:rsidR="000E71B4" w:rsidRDefault="000E71B4">
      <w:pPr>
        <w:rPr>
          <w:rFonts w:ascii="Symbol" w:hAnsi="Symbol"/>
          <w:sz w:val="20"/>
        </w:rPr>
        <w:sectPr w:rsidR="000E71B4">
          <w:type w:val="continuous"/>
          <w:pgSz w:w="11910" w:h="16840"/>
          <w:pgMar w:top="1240" w:right="1280" w:bottom="1560" w:left="1260" w:header="720" w:footer="720" w:gutter="0"/>
          <w:cols w:space="720"/>
        </w:sectPr>
      </w:pPr>
    </w:p>
    <w:p w:rsidR="000E71B4" w:rsidRDefault="00727E65">
      <w:pPr>
        <w:pStyle w:val="BodyText"/>
        <w:spacing w:before="90"/>
        <w:ind w:left="1858"/>
        <w:jc w:val="both"/>
      </w:pPr>
      <w:r>
        <w:rPr>
          <w:color w:val="231F20"/>
        </w:rPr>
        <w:lastRenderedPageBreak/>
        <w:t>= (10 x 65450 – 695 x 885) / { √ (10 x 51075 - 695</w:t>
      </w:r>
      <w:r>
        <w:rPr>
          <w:color w:val="231F20"/>
          <w:position w:val="8"/>
          <w:sz w:val="14"/>
        </w:rPr>
        <w:t xml:space="preserve">2 </w:t>
      </w:r>
      <w:r>
        <w:rPr>
          <w:color w:val="231F20"/>
        </w:rPr>
        <w:t>) √ (10 x 84925 - 885</w:t>
      </w:r>
      <w:r>
        <w:rPr>
          <w:color w:val="231F20"/>
          <w:position w:val="8"/>
          <w:sz w:val="14"/>
        </w:rPr>
        <w:t xml:space="preserve">2 </w:t>
      </w:r>
      <w:r>
        <w:rPr>
          <w:color w:val="231F20"/>
        </w:rPr>
        <w:t>) }</w:t>
      </w:r>
    </w:p>
    <w:p w:rsidR="000E71B4" w:rsidRDefault="000E71B4">
      <w:pPr>
        <w:pStyle w:val="BodyText"/>
        <w:spacing w:before="7"/>
        <w:rPr>
          <w:sz w:val="38"/>
        </w:rPr>
      </w:pPr>
    </w:p>
    <w:p w:rsidR="000E71B4" w:rsidRDefault="00727E65">
      <w:pPr>
        <w:pStyle w:val="BodyText"/>
        <w:ind w:left="2578"/>
      </w:pPr>
      <w:r>
        <w:rPr>
          <w:color w:val="231F20"/>
        </w:rPr>
        <w:t>= (654500 – 615075) / (√ 27725 √ 66025 )</w:t>
      </w:r>
    </w:p>
    <w:p w:rsidR="000E71B4" w:rsidRDefault="000E71B4">
      <w:pPr>
        <w:pStyle w:val="BodyText"/>
        <w:spacing w:before="7"/>
        <w:rPr>
          <w:sz w:val="38"/>
        </w:rPr>
      </w:pPr>
    </w:p>
    <w:p w:rsidR="000E71B4" w:rsidRDefault="00727E65">
      <w:pPr>
        <w:pStyle w:val="BodyText"/>
        <w:ind w:left="2578"/>
      </w:pPr>
      <w:r>
        <w:rPr>
          <w:color w:val="231F20"/>
        </w:rPr>
        <w:t>= 39425 / 166.508 x 256.95</w:t>
      </w:r>
    </w:p>
    <w:p w:rsidR="000E71B4" w:rsidRDefault="000E71B4">
      <w:pPr>
        <w:pStyle w:val="BodyText"/>
        <w:spacing w:before="7"/>
        <w:rPr>
          <w:sz w:val="38"/>
        </w:rPr>
      </w:pPr>
    </w:p>
    <w:p w:rsidR="000E71B4" w:rsidRDefault="00727E65">
      <w:pPr>
        <w:pStyle w:val="BodyText"/>
        <w:ind w:left="2578"/>
      </w:pPr>
      <w:r>
        <w:rPr>
          <w:color w:val="231F20"/>
        </w:rPr>
        <w:t>= 39425 / 42784.23</w:t>
      </w:r>
    </w:p>
    <w:p w:rsidR="000E71B4" w:rsidRDefault="000E71B4">
      <w:pPr>
        <w:pStyle w:val="BodyText"/>
        <w:spacing w:before="7"/>
        <w:rPr>
          <w:sz w:val="38"/>
        </w:rPr>
      </w:pPr>
    </w:p>
    <w:p w:rsidR="000E71B4" w:rsidRDefault="00727E65">
      <w:pPr>
        <w:pStyle w:val="BodyText"/>
        <w:ind w:left="2578"/>
      </w:pPr>
      <w:r>
        <w:rPr>
          <w:color w:val="231F20"/>
        </w:rPr>
        <w:t>= 0.9214</w:t>
      </w:r>
    </w:p>
    <w:p w:rsidR="000E71B4" w:rsidRDefault="000E71B4">
      <w:pPr>
        <w:pStyle w:val="BodyText"/>
        <w:spacing w:before="2"/>
        <w:rPr>
          <w:sz w:val="36"/>
        </w:rPr>
      </w:pPr>
    </w:p>
    <w:p w:rsidR="000E71B4" w:rsidRDefault="00727E65">
      <w:pPr>
        <w:pStyle w:val="Heading4"/>
        <w:spacing w:line="266" w:lineRule="auto"/>
        <w:ind w:left="1858" w:right="131"/>
        <w:jc w:val="both"/>
      </w:pPr>
      <w:r>
        <w:rPr>
          <w:color w:val="231F20"/>
          <w:w w:val="95"/>
        </w:rPr>
        <w:t>However,</w:t>
      </w:r>
      <w:r>
        <w:rPr>
          <w:color w:val="231F20"/>
          <w:spacing w:val="-18"/>
          <w:w w:val="95"/>
        </w:rPr>
        <w:t xml:space="preserve"> </w:t>
      </w:r>
      <w:r>
        <w:rPr>
          <w:color w:val="231F20"/>
          <w:spacing w:val="2"/>
          <w:w w:val="95"/>
        </w:rPr>
        <w:t>once</w:t>
      </w:r>
      <w:r>
        <w:rPr>
          <w:color w:val="231F20"/>
          <w:spacing w:val="-18"/>
          <w:w w:val="95"/>
        </w:rPr>
        <w:t xml:space="preserve"> </w:t>
      </w:r>
      <w:r>
        <w:rPr>
          <w:color w:val="231F20"/>
          <w:w w:val="95"/>
        </w:rPr>
        <w:t>we</w:t>
      </w:r>
      <w:r>
        <w:rPr>
          <w:color w:val="231F20"/>
          <w:spacing w:val="-18"/>
          <w:w w:val="95"/>
        </w:rPr>
        <w:t xml:space="preserve"> </w:t>
      </w:r>
      <w:r>
        <w:rPr>
          <w:color w:val="231F20"/>
          <w:spacing w:val="3"/>
          <w:w w:val="95"/>
        </w:rPr>
        <w:t>know</w:t>
      </w:r>
      <w:r>
        <w:rPr>
          <w:color w:val="231F20"/>
          <w:spacing w:val="-17"/>
          <w:w w:val="95"/>
        </w:rPr>
        <w:t xml:space="preserve"> </w:t>
      </w:r>
      <w:r>
        <w:rPr>
          <w:color w:val="231F20"/>
          <w:spacing w:val="2"/>
          <w:w w:val="95"/>
        </w:rPr>
        <w:t>the</w:t>
      </w:r>
      <w:r>
        <w:rPr>
          <w:color w:val="231F20"/>
          <w:spacing w:val="-18"/>
          <w:w w:val="95"/>
        </w:rPr>
        <w:t xml:space="preserve"> </w:t>
      </w:r>
      <w:r>
        <w:rPr>
          <w:color w:val="231F20"/>
          <w:w w:val="95"/>
        </w:rPr>
        <w:t>two</w:t>
      </w:r>
      <w:r>
        <w:rPr>
          <w:color w:val="231F20"/>
          <w:spacing w:val="-18"/>
          <w:w w:val="95"/>
        </w:rPr>
        <w:t xml:space="preserve"> </w:t>
      </w:r>
      <w:r>
        <w:rPr>
          <w:color w:val="231F20"/>
          <w:w w:val="95"/>
        </w:rPr>
        <w:t>b</w:t>
      </w:r>
      <w:r>
        <w:rPr>
          <w:color w:val="231F20"/>
          <w:spacing w:val="-17"/>
          <w:w w:val="95"/>
        </w:rPr>
        <w:t xml:space="preserve"> </w:t>
      </w:r>
      <w:r>
        <w:rPr>
          <w:color w:val="231F20"/>
          <w:spacing w:val="3"/>
          <w:w w:val="95"/>
        </w:rPr>
        <w:t>values,</w:t>
      </w:r>
      <w:r>
        <w:rPr>
          <w:color w:val="231F20"/>
          <w:spacing w:val="-18"/>
          <w:w w:val="95"/>
        </w:rPr>
        <w:t xml:space="preserve"> </w:t>
      </w:r>
      <w:r>
        <w:rPr>
          <w:color w:val="231F20"/>
          <w:w w:val="95"/>
        </w:rPr>
        <w:t>we</w:t>
      </w:r>
      <w:r>
        <w:rPr>
          <w:color w:val="231F20"/>
          <w:spacing w:val="-18"/>
          <w:w w:val="95"/>
        </w:rPr>
        <w:t xml:space="preserve"> </w:t>
      </w:r>
      <w:r>
        <w:rPr>
          <w:color w:val="231F20"/>
          <w:spacing w:val="3"/>
          <w:w w:val="95"/>
        </w:rPr>
        <w:t>can</w:t>
      </w:r>
      <w:r>
        <w:rPr>
          <w:color w:val="231F20"/>
          <w:spacing w:val="-17"/>
          <w:w w:val="95"/>
        </w:rPr>
        <w:t xml:space="preserve"> </w:t>
      </w:r>
      <w:r>
        <w:rPr>
          <w:color w:val="231F20"/>
          <w:spacing w:val="3"/>
          <w:w w:val="95"/>
        </w:rPr>
        <w:t>find</w:t>
      </w:r>
      <w:r>
        <w:rPr>
          <w:color w:val="231F20"/>
          <w:spacing w:val="-18"/>
          <w:w w:val="95"/>
        </w:rPr>
        <w:t xml:space="preserve"> </w:t>
      </w:r>
      <w:r>
        <w:rPr>
          <w:color w:val="231F20"/>
          <w:spacing w:val="2"/>
          <w:w w:val="95"/>
        </w:rPr>
        <w:t>the</w:t>
      </w:r>
      <w:r>
        <w:rPr>
          <w:color w:val="231F20"/>
          <w:spacing w:val="-18"/>
          <w:w w:val="95"/>
        </w:rPr>
        <w:t xml:space="preserve"> </w:t>
      </w:r>
      <w:r>
        <w:rPr>
          <w:color w:val="231F20"/>
          <w:spacing w:val="4"/>
          <w:w w:val="95"/>
        </w:rPr>
        <w:t>coefficient</w:t>
      </w:r>
      <w:r>
        <w:rPr>
          <w:color w:val="231F20"/>
          <w:spacing w:val="-17"/>
          <w:w w:val="95"/>
        </w:rPr>
        <w:t xml:space="preserve"> </w:t>
      </w:r>
      <w:r>
        <w:rPr>
          <w:color w:val="231F20"/>
          <w:w w:val="95"/>
        </w:rPr>
        <w:t xml:space="preserve">of </w:t>
      </w:r>
      <w:r>
        <w:rPr>
          <w:color w:val="231F20"/>
          <w:spacing w:val="3"/>
        </w:rPr>
        <w:t>correlation</w:t>
      </w:r>
      <w:r>
        <w:rPr>
          <w:color w:val="231F20"/>
          <w:spacing w:val="-23"/>
        </w:rPr>
        <w:t xml:space="preserve"> </w:t>
      </w:r>
      <w:r>
        <w:rPr>
          <w:color w:val="231F20"/>
        </w:rPr>
        <w:t>r</w:t>
      </w:r>
      <w:r>
        <w:rPr>
          <w:color w:val="231F20"/>
          <w:spacing w:val="-22"/>
        </w:rPr>
        <w:t xml:space="preserve"> </w:t>
      </w:r>
      <w:r>
        <w:rPr>
          <w:color w:val="231F20"/>
          <w:spacing w:val="4"/>
        </w:rPr>
        <w:t>between</w:t>
      </w:r>
      <w:r>
        <w:rPr>
          <w:color w:val="231F20"/>
          <w:spacing w:val="-23"/>
        </w:rPr>
        <w:t xml:space="preserve"> </w:t>
      </w:r>
      <w:r>
        <w:rPr>
          <w:color w:val="231F20"/>
        </w:rPr>
        <w:t>X</w:t>
      </w:r>
      <w:r>
        <w:rPr>
          <w:color w:val="231F20"/>
          <w:spacing w:val="-22"/>
        </w:rPr>
        <w:t xml:space="preserve"> </w:t>
      </w:r>
      <w:r>
        <w:rPr>
          <w:color w:val="231F20"/>
          <w:spacing w:val="2"/>
        </w:rPr>
        <w:t>and</w:t>
      </w:r>
      <w:r>
        <w:rPr>
          <w:color w:val="231F20"/>
          <w:spacing w:val="-23"/>
        </w:rPr>
        <w:t xml:space="preserve"> </w:t>
      </w:r>
      <w:r>
        <w:rPr>
          <w:color w:val="231F20"/>
        </w:rPr>
        <w:t>Y</w:t>
      </w:r>
      <w:r>
        <w:rPr>
          <w:color w:val="231F20"/>
          <w:spacing w:val="-22"/>
        </w:rPr>
        <w:t xml:space="preserve"> </w:t>
      </w:r>
      <w:r>
        <w:rPr>
          <w:color w:val="231F20"/>
        </w:rPr>
        <w:t>as</w:t>
      </w:r>
      <w:r>
        <w:rPr>
          <w:color w:val="231F20"/>
          <w:spacing w:val="-23"/>
        </w:rPr>
        <w:t xml:space="preserve"> </w:t>
      </w:r>
      <w:r>
        <w:rPr>
          <w:color w:val="231F20"/>
          <w:spacing w:val="2"/>
        </w:rPr>
        <w:t>the</w:t>
      </w:r>
      <w:r>
        <w:rPr>
          <w:color w:val="231F20"/>
          <w:spacing w:val="-22"/>
        </w:rPr>
        <w:t xml:space="preserve"> </w:t>
      </w:r>
      <w:r>
        <w:rPr>
          <w:color w:val="231F20"/>
          <w:spacing w:val="3"/>
        </w:rPr>
        <w:t>square</w:t>
      </w:r>
      <w:r>
        <w:rPr>
          <w:color w:val="231F20"/>
          <w:spacing w:val="-23"/>
        </w:rPr>
        <w:t xml:space="preserve"> </w:t>
      </w:r>
      <w:r>
        <w:rPr>
          <w:color w:val="231F20"/>
          <w:spacing w:val="2"/>
        </w:rPr>
        <w:t>root</w:t>
      </w:r>
      <w:r>
        <w:rPr>
          <w:color w:val="231F20"/>
          <w:spacing w:val="-22"/>
        </w:rPr>
        <w:t xml:space="preserve"> </w:t>
      </w:r>
      <w:r>
        <w:rPr>
          <w:color w:val="231F20"/>
        </w:rPr>
        <w:t>of</w:t>
      </w:r>
      <w:r>
        <w:rPr>
          <w:color w:val="231F20"/>
          <w:spacing w:val="-23"/>
        </w:rPr>
        <w:t xml:space="preserve"> </w:t>
      </w:r>
      <w:r>
        <w:rPr>
          <w:color w:val="231F20"/>
          <w:spacing w:val="2"/>
        </w:rPr>
        <w:t>the</w:t>
      </w:r>
      <w:r>
        <w:rPr>
          <w:color w:val="231F20"/>
          <w:spacing w:val="-22"/>
        </w:rPr>
        <w:t xml:space="preserve"> </w:t>
      </w:r>
      <w:r>
        <w:rPr>
          <w:color w:val="231F20"/>
          <w:spacing w:val="3"/>
        </w:rPr>
        <w:t>product</w:t>
      </w:r>
      <w:r>
        <w:rPr>
          <w:color w:val="231F20"/>
          <w:spacing w:val="-23"/>
        </w:rPr>
        <w:t xml:space="preserve"> </w:t>
      </w:r>
      <w:r>
        <w:rPr>
          <w:color w:val="231F20"/>
        </w:rPr>
        <w:t>of</w:t>
      </w:r>
      <w:r>
        <w:rPr>
          <w:color w:val="231F20"/>
          <w:spacing w:val="-22"/>
        </w:rPr>
        <w:t xml:space="preserve"> </w:t>
      </w:r>
      <w:r>
        <w:rPr>
          <w:color w:val="231F20"/>
          <w:spacing w:val="4"/>
        </w:rPr>
        <w:t xml:space="preserve">the </w:t>
      </w:r>
      <w:r>
        <w:rPr>
          <w:color w:val="231F20"/>
        </w:rPr>
        <w:t xml:space="preserve">two b </w:t>
      </w:r>
      <w:r>
        <w:rPr>
          <w:color w:val="231F20"/>
          <w:spacing w:val="3"/>
        </w:rPr>
        <w:t xml:space="preserve">values.Thus </w:t>
      </w:r>
      <w:r>
        <w:rPr>
          <w:color w:val="231F20"/>
        </w:rPr>
        <w:t>we</w:t>
      </w:r>
      <w:r>
        <w:rPr>
          <w:color w:val="231F20"/>
          <w:spacing w:val="-14"/>
        </w:rPr>
        <w:t xml:space="preserve"> </w:t>
      </w:r>
      <w:r>
        <w:rPr>
          <w:color w:val="231F20"/>
          <w:spacing w:val="3"/>
        </w:rPr>
        <w:t>obtain</w:t>
      </w:r>
    </w:p>
    <w:p w:rsidR="000E71B4" w:rsidRDefault="000E71B4">
      <w:pPr>
        <w:pStyle w:val="BodyText"/>
        <w:spacing w:before="12"/>
        <w:rPr>
          <w:rFonts w:ascii="Palatino Linotype"/>
          <w:b/>
          <w:sz w:val="28"/>
        </w:rPr>
      </w:pPr>
    </w:p>
    <w:p w:rsidR="000E71B4" w:rsidRDefault="00727E65">
      <w:pPr>
        <w:pStyle w:val="BodyText"/>
        <w:ind w:left="2637"/>
      </w:pPr>
      <w:r>
        <w:rPr>
          <w:color w:val="231F20"/>
        </w:rPr>
        <w:t>r = √ (1.422 x 0.597)</w:t>
      </w:r>
    </w:p>
    <w:p w:rsidR="000E71B4" w:rsidRDefault="00727E65">
      <w:pPr>
        <w:pStyle w:val="BodyText"/>
        <w:spacing w:before="84"/>
        <w:ind w:left="2755"/>
      </w:pPr>
      <w:r>
        <w:rPr>
          <w:color w:val="231F20"/>
        </w:rPr>
        <w:t>= √ 0.848934</w:t>
      </w:r>
    </w:p>
    <w:p w:rsidR="000E71B4" w:rsidRDefault="00727E65">
      <w:pPr>
        <w:pStyle w:val="BodyText"/>
        <w:spacing w:before="84"/>
        <w:ind w:left="2755"/>
      </w:pPr>
      <w:r>
        <w:rPr>
          <w:color w:val="231F20"/>
        </w:rPr>
        <w:t>= 0.9214.</w:t>
      </w:r>
    </w:p>
    <w:p w:rsidR="000E71B4" w:rsidRDefault="00727E65">
      <w:pPr>
        <w:pStyle w:val="Heading4"/>
        <w:spacing w:before="56" w:line="532" w:lineRule="auto"/>
        <w:ind w:left="1859" w:right="1883" w:hanging="2"/>
      </w:pPr>
      <w:r>
        <w:rPr>
          <w:color w:val="231F20"/>
          <w:w w:val="95"/>
        </w:rPr>
        <w:t xml:space="preserve">Note that this agrees with the above value of r. </w:t>
      </w:r>
      <w:r>
        <w:rPr>
          <w:color w:val="231F20"/>
        </w:rPr>
        <w:t>QUESTIONS</w:t>
      </w:r>
    </w:p>
    <w:p w:rsidR="000E71B4" w:rsidRDefault="00727E65">
      <w:pPr>
        <w:pStyle w:val="ListParagraph"/>
        <w:numPr>
          <w:ilvl w:val="2"/>
          <w:numId w:val="22"/>
        </w:numPr>
        <w:tabs>
          <w:tab w:val="left" w:pos="2219"/>
        </w:tabs>
        <w:spacing w:before="30"/>
        <w:ind w:hanging="361"/>
        <w:rPr>
          <w:sz w:val="24"/>
        </w:rPr>
      </w:pPr>
      <w:r>
        <w:rPr>
          <w:color w:val="231F20"/>
          <w:spacing w:val="3"/>
          <w:sz w:val="24"/>
        </w:rPr>
        <w:t xml:space="preserve">Explain the </w:t>
      </w:r>
      <w:r>
        <w:rPr>
          <w:color w:val="231F20"/>
          <w:spacing w:val="2"/>
          <w:sz w:val="24"/>
        </w:rPr>
        <w:t xml:space="preserve">aim </w:t>
      </w:r>
      <w:r>
        <w:rPr>
          <w:color w:val="231F20"/>
          <w:sz w:val="24"/>
        </w:rPr>
        <w:t>of ‘correlation</w:t>
      </w:r>
      <w:r>
        <w:rPr>
          <w:color w:val="231F20"/>
          <w:spacing w:val="7"/>
          <w:sz w:val="24"/>
        </w:rPr>
        <w:t xml:space="preserve"> </w:t>
      </w:r>
      <w:r>
        <w:rPr>
          <w:color w:val="231F20"/>
          <w:sz w:val="24"/>
        </w:rPr>
        <w:t>analysis’.</w:t>
      </w:r>
    </w:p>
    <w:p w:rsidR="000E71B4" w:rsidRDefault="00727E65">
      <w:pPr>
        <w:pStyle w:val="ListParagraph"/>
        <w:numPr>
          <w:ilvl w:val="2"/>
          <w:numId w:val="22"/>
        </w:numPr>
        <w:tabs>
          <w:tab w:val="left" w:pos="2219"/>
        </w:tabs>
        <w:spacing w:before="84"/>
        <w:ind w:hanging="361"/>
        <w:rPr>
          <w:sz w:val="24"/>
        </w:rPr>
      </w:pPr>
      <w:r>
        <w:rPr>
          <w:color w:val="231F20"/>
          <w:spacing w:val="3"/>
          <w:sz w:val="24"/>
        </w:rPr>
        <w:t xml:space="preserve">Distinguish between positive </w:t>
      </w:r>
      <w:r>
        <w:rPr>
          <w:color w:val="231F20"/>
          <w:sz w:val="24"/>
        </w:rPr>
        <w:t xml:space="preserve">and </w:t>
      </w:r>
      <w:r>
        <w:rPr>
          <w:color w:val="231F20"/>
          <w:spacing w:val="2"/>
          <w:sz w:val="24"/>
        </w:rPr>
        <w:t>negative</w:t>
      </w:r>
      <w:r>
        <w:rPr>
          <w:color w:val="231F20"/>
          <w:spacing w:val="18"/>
          <w:sz w:val="24"/>
        </w:rPr>
        <w:t xml:space="preserve"> </w:t>
      </w:r>
      <w:r>
        <w:rPr>
          <w:color w:val="231F20"/>
          <w:spacing w:val="3"/>
          <w:sz w:val="24"/>
        </w:rPr>
        <w:t>correlation.</w:t>
      </w:r>
    </w:p>
    <w:p w:rsidR="000E71B4" w:rsidRDefault="00727E65">
      <w:pPr>
        <w:pStyle w:val="ListParagraph"/>
        <w:numPr>
          <w:ilvl w:val="2"/>
          <w:numId w:val="22"/>
        </w:numPr>
        <w:tabs>
          <w:tab w:val="left" w:pos="2219"/>
        </w:tabs>
        <w:spacing w:before="84"/>
        <w:ind w:hanging="361"/>
        <w:rPr>
          <w:sz w:val="24"/>
        </w:rPr>
      </w:pPr>
      <w:r>
        <w:rPr>
          <w:color w:val="231F20"/>
          <w:sz w:val="24"/>
        </w:rPr>
        <w:t xml:space="preserve">State </w:t>
      </w:r>
      <w:r>
        <w:rPr>
          <w:color w:val="231F20"/>
          <w:spacing w:val="3"/>
          <w:sz w:val="24"/>
        </w:rPr>
        <w:t xml:space="preserve">the </w:t>
      </w:r>
      <w:r>
        <w:rPr>
          <w:color w:val="231F20"/>
          <w:spacing w:val="2"/>
          <w:sz w:val="24"/>
        </w:rPr>
        <w:t xml:space="preserve">formula </w:t>
      </w:r>
      <w:r>
        <w:rPr>
          <w:color w:val="231F20"/>
          <w:sz w:val="24"/>
        </w:rPr>
        <w:t xml:space="preserve">for </w:t>
      </w:r>
      <w:r>
        <w:rPr>
          <w:color w:val="231F20"/>
          <w:spacing w:val="2"/>
          <w:sz w:val="24"/>
        </w:rPr>
        <w:t>simple correlation</w:t>
      </w:r>
      <w:r>
        <w:rPr>
          <w:color w:val="231F20"/>
          <w:spacing w:val="23"/>
          <w:sz w:val="24"/>
        </w:rPr>
        <w:t xml:space="preserve"> </w:t>
      </w:r>
      <w:r>
        <w:rPr>
          <w:color w:val="231F20"/>
          <w:spacing w:val="4"/>
          <w:sz w:val="24"/>
        </w:rPr>
        <w:t>coefficient.</w:t>
      </w:r>
    </w:p>
    <w:p w:rsidR="000E71B4" w:rsidRDefault="00727E65">
      <w:pPr>
        <w:pStyle w:val="ListParagraph"/>
        <w:numPr>
          <w:ilvl w:val="2"/>
          <w:numId w:val="22"/>
        </w:numPr>
        <w:tabs>
          <w:tab w:val="left" w:pos="2219"/>
        </w:tabs>
        <w:spacing w:before="84"/>
        <w:ind w:hanging="361"/>
        <w:rPr>
          <w:sz w:val="24"/>
        </w:rPr>
      </w:pPr>
      <w:r>
        <w:rPr>
          <w:color w:val="231F20"/>
          <w:sz w:val="24"/>
        </w:rPr>
        <w:t xml:space="preserve">State </w:t>
      </w:r>
      <w:r>
        <w:rPr>
          <w:color w:val="231F20"/>
          <w:spacing w:val="3"/>
          <w:sz w:val="24"/>
        </w:rPr>
        <w:t xml:space="preserve">the properties </w:t>
      </w:r>
      <w:r>
        <w:rPr>
          <w:color w:val="231F20"/>
          <w:sz w:val="24"/>
        </w:rPr>
        <w:t xml:space="preserve">of </w:t>
      </w:r>
      <w:r>
        <w:rPr>
          <w:color w:val="231F20"/>
          <w:spacing w:val="3"/>
          <w:sz w:val="24"/>
        </w:rPr>
        <w:t xml:space="preserve">the </w:t>
      </w:r>
      <w:r>
        <w:rPr>
          <w:color w:val="231F20"/>
          <w:spacing w:val="2"/>
          <w:sz w:val="24"/>
        </w:rPr>
        <w:t>correlation</w:t>
      </w:r>
      <w:r>
        <w:rPr>
          <w:color w:val="231F20"/>
          <w:spacing w:val="21"/>
          <w:sz w:val="24"/>
        </w:rPr>
        <w:t xml:space="preserve"> </w:t>
      </w:r>
      <w:r>
        <w:rPr>
          <w:color w:val="231F20"/>
          <w:spacing w:val="4"/>
          <w:sz w:val="24"/>
        </w:rPr>
        <w:t>coefficient.</w:t>
      </w:r>
    </w:p>
    <w:p w:rsidR="000E71B4" w:rsidRDefault="00727E65">
      <w:pPr>
        <w:pStyle w:val="ListParagraph"/>
        <w:numPr>
          <w:ilvl w:val="2"/>
          <w:numId w:val="22"/>
        </w:numPr>
        <w:tabs>
          <w:tab w:val="left" w:pos="2219"/>
        </w:tabs>
        <w:spacing w:before="85"/>
        <w:ind w:hanging="361"/>
        <w:rPr>
          <w:sz w:val="24"/>
        </w:rPr>
      </w:pPr>
      <w:r>
        <w:rPr>
          <w:color w:val="231F20"/>
          <w:sz w:val="24"/>
        </w:rPr>
        <w:t>What is ‘rank correlation’?</w:t>
      </w:r>
      <w:r>
        <w:rPr>
          <w:color w:val="231F20"/>
          <w:spacing w:val="16"/>
          <w:sz w:val="24"/>
        </w:rPr>
        <w:t xml:space="preserve"> </w:t>
      </w:r>
      <w:r>
        <w:rPr>
          <w:color w:val="231F20"/>
          <w:spacing w:val="4"/>
          <w:sz w:val="24"/>
        </w:rPr>
        <w:t>Explain.</w:t>
      </w:r>
    </w:p>
    <w:p w:rsidR="000E71B4" w:rsidRDefault="00727E65">
      <w:pPr>
        <w:pStyle w:val="ListParagraph"/>
        <w:numPr>
          <w:ilvl w:val="2"/>
          <w:numId w:val="22"/>
        </w:numPr>
        <w:tabs>
          <w:tab w:val="left" w:pos="2219"/>
        </w:tabs>
        <w:spacing w:before="84"/>
        <w:ind w:hanging="361"/>
        <w:rPr>
          <w:sz w:val="24"/>
        </w:rPr>
      </w:pPr>
      <w:r>
        <w:rPr>
          <w:color w:val="231F20"/>
          <w:sz w:val="24"/>
        </w:rPr>
        <w:t xml:space="preserve">State </w:t>
      </w:r>
      <w:r>
        <w:rPr>
          <w:color w:val="231F20"/>
          <w:spacing w:val="3"/>
          <w:sz w:val="24"/>
        </w:rPr>
        <w:t xml:space="preserve">the </w:t>
      </w:r>
      <w:r>
        <w:rPr>
          <w:color w:val="231F20"/>
          <w:spacing w:val="2"/>
          <w:sz w:val="24"/>
        </w:rPr>
        <w:t xml:space="preserve">formula </w:t>
      </w:r>
      <w:r>
        <w:rPr>
          <w:color w:val="231F20"/>
          <w:sz w:val="24"/>
        </w:rPr>
        <w:t xml:space="preserve">for </w:t>
      </w:r>
      <w:r>
        <w:rPr>
          <w:color w:val="231F20"/>
          <w:spacing w:val="3"/>
          <w:sz w:val="24"/>
        </w:rPr>
        <w:t xml:space="preserve">rank </w:t>
      </w:r>
      <w:r>
        <w:rPr>
          <w:color w:val="231F20"/>
          <w:spacing w:val="2"/>
          <w:sz w:val="24"/>
        </w:rPr>
        <w:t>correlation</w:t>
      </w:r>
      <w:r>
        <w:rPr>
          <w:color w:val="231F20"/>
          <w:spacing w:val="24"/>
          <w:sz w:val="24"/>
        </w:rPr>
        <w:t xml:space="preserve"> </w:t>
      </w:r>
      <w:r>
        <w:rPr>
          <w:color w:val="231F20"/>
          <w:spacing w:val="4"/>
          <w:sz w:val="24"/>
        </w:rPr>
        <w:t>coefficient.</w:t>
      </w:r>
    </w:p>
    <w:p w:rsidR="000E71B4" w:rsidRDefault="00727E65">
      <w:pPr>
        <w:pStyle w:val="ListParagraph"/>
        <w:numPr>
          <w:ilvl w:val="2"/>
          <w:numId w:val="22"/>
        </w:numPr>
        <w:tabs>
          <w:tab w:val="left" w:pos="2219"/>
        </w:tabs>
        <w:spacing w:before="84"/>
        <w:ind w:hanging="361"/>
        <w:rPr>
          <w:sz w:val="24"/>
        </w:rPr>
      </w:pPr>
      <w:r>
        <w:rPr>
          <w:color w:val="231F20"/>
          <w:spacing w:val="3"/>
          <w:sz w:val="24"/>
        </w:rPr>
        <w:t xml:space="preserve">Explain </w:t>
      </w:r>
      <w:r>
        <w:rPr>
          <w:color w:val="231F20"/>
          <w:sz w:val="24"/>
        </w:rPr>
        <w:t xml:space="preserve">how to </w:t>
      </w:r>
      <w:r>
        <w:rPr>
          <w:color w:val="231F20"/>
          <w:spacing w:val="2"/>
          <w:sz w:val="24"/>
        </w:rPr>
        <w:t xml:space="preserve">resolve </w:t>
      </w:r>
      <w:r>
        <w:rPr>
          <w:color w:val="231F20"/>
          <w:spacing w:val="3"/>
          <w:sz w:val="24"/>
        </w:rPr>
        <w:t xml:space="preserve">ties </w:t>
      </w:r>
      <w:r>
        <w:rPr>
          <w:color w:val="231F20"/>
          <w:spacing w:val="4"/>
          <w:sz w:val="24"/>
        </w:rPr>
        <w:t>while calculating</w:t>
      </w:r>
      <w:r>
        <w:rPr>
          <w:color w:val="231F20"/>
          <w:spacing w:val="12"/>
          <w:sz w:val="24"/>
        </w:rPr>
        <w:t xml:space="preserve"> </w:t>
      </w:r>
      <w:r>
        <w:rPr>
          <w:color w:val="231F20"/>
          <w:spacing w:val="4"/>
          <w:sz w:val="24"/>
        </w:rPr>
        <w:t>ranks.</w:t>
      </w:r>
    </w:p>
    <w:p w:rsidR="000E71B4" w:rsidRDefault="00727E65">
      <w:pPr>
        <w:pStyle w:val="ListParagraph"/>
        <w:numPr>
          <w:ilvl w:val="2"/>
          <w:numId w:val="22"/>
        </w:numPr>
        <w:tabs>
          <w:tab w:val="left" w:pos="2219"/>
        </w:tabs>
        <w:spacing w:before="84"/>
        <w:ind w:hanging="361"/>
        <w:rPr>
          <w:sz w:val="24"/>
        </w:rPr>
      </w:pPr>
      <w:r>
        <w:rPr>
          <w:color w:val="231F20"/>
          <w:spacing w:val="3"/>
          <w:sz w:val="24"/>
        </w:rPr>
        <w:t xml:space="preserve">Explain the </w:t>
      </w:r>
      <w:r>
        <w:rPr>
          <w:color w:val="231F20"/>
          <w:spacing w:val="2"/>
          <w:sz w:val="24"/>
        </w:rPr>
        <w:t xml:space="preserve">concept </w:t>
      </w:r>
      <w:r>
        <w:rPr>
          <w:color w:val="231F20"/>
          <w:sz w:val="24"/>
        </w:rPr>
        <w:t>of</w:t>
      </w:r>
      <w:r>
        <w:rPr>
          <w:color w:val="231F20"/>
          <w:spacing w:val="8"/>
          <w:sz w:val="24"/>
        </w:rPr>
        <w:t xml:space="preserve"> </w:t>
      </w:r>
      <w:r>
        <w:rPr>
          <w:color w:val="231F20"/>
          <w:spacing w:val="3"/>
          <w:sz w:val="24"/>
        </w:rPr>
        <w:t>regression.</w:t>
      </w:r>
    </w:p>
    <w:p w:rsidR="000E71B4" w:rsidRDefault="00727E65">
      <w:pPr>
        <w:pStyle w:val="ListParagraph"/>
        <w:numPr>
          <w:ilvl w:val="2"/>
          <w:numId w:val="22"/>
        </w:numPr>
        <w:tabs>
          <w:tab w:val="left" w:pos="2219"/>
        </w:tabs>
        <w:spacing w:before="84"/>
        <w:ind w:hanging="361"/>
        <w:rPr>
          <w:sz w:val="24"/>
        </w:rPr>
      </w:pPr>
      <w:r>
        <w:rPr>
          <w:color w:val="231F20"/>
          <w:sz w:val="24"/>
        </w:rPr>
        <w:t xml:space="preserve">What is </w:t>
      </w:r>
      <w:r>
        <w:rPr>
          <w:color w:val="231F20"/>
          <w:spacing w:val="3"/>
          <w:sz w:val="24"/>
        </w:rPr>
        <w:t xml:space="preserve">the </w:t>
      </w:r>
      <w:r>
        <w:rPr>
          <w:color w:val="231F20"/>
          <w:spacing w:val="2"/>
          <w:sz w:val="24"/>
        </w:rPr>
        <w:t xml:space="preserve">principle </w:t>
      </w:r>
      <w:r>
        <w:rPr>
          <w:color w:val="231F20"/>
          <w:sz w:val="24"/>
        </w:rPr>
        <w:t xml:space="preserve">of </w:t>
      </w:r>
      <w:r>
        <w:rPr>
          <w:color w:val="231F20"/>
          <w:spacing w:val="3"/>
          <w:sz w:val="24"/>
        </w:rPr>
        <w:t>least squares?</w:t>
      </w:r>
      <w:r>
        <w:rPr>
          <w:color w:val="231F20"/>
          <w:spacing w:val="21"/>
          <w:sz w:val="24"/>
        </w:rPr>
        <w:t xml:space="preserve"> </w:t>
      </w:r>
      <w:r>
        <w:rPr>
          <w:color w:val="231F20"/>
          <w:spacing w:val="4"/>
          <w:sz w:val="24"/>
        </w:rPr>
        <w:t>Explain.</w:t>
      </w:r>
    </w:p>
    <w:p w:rsidR="000E71B4" w:rsidRDefault="00727E65">
      <w:pPr>
        <w:pStyle w:val="ListParagraph"/>
        <w:numPr>
          <w:ilvl w:val="2"/>
          <w:numId w:val="22"/>
        </w:numPr>
        <w:tabs>
          <w:tab w:val="left" w:pos="2219"/>
        </w:tabs>
        <w:spacing w:before="84"/>
        <w:ind w:hanging="361"/>
        <w:rPr>
          <w:sz w:val="24"/>
        </w:rPr>
      </w:pPr>
      <w:r>
        <w:rPr>
          <w:color w:val="231F20"/>
          <w:spacing w:val="3"/>
          <w:sz w:val="24"/>
        </w:rPr>
        <w:t xml:space="preserve">Explain normal </w:t>
      </w:r>
      <w:r>
        <w:rPr>
          <w:color w:val="231F20"/>
          <w:spacing w:val="2"/>
          <w:sz w:val="24"/>
        </w:rPr>
        <w:t xml:space="preserve">equations </w:t>
      </w:r>
      <w:r>
        <w:rPr>
          <w:color w:val="231F20"/>
          <w:sz w:val="24"/>
        </w:rPr>
        <w:t xml:space="preserve">in </w:t>
      </w:r>
      <w:r>
        <w:rPr>
          <w:color w:val="231F20"/>
          <w:spacing w:val="3"/>
          <w:sz w:val="24"/>
        </w:rPr>
        <w:t xml:space="preserve">the </w:t>
      </w:r>
      <w:r>
        <w:rPr>
          <w:color w:val="231F20"/>
          <w:spacing w:val="2"/>
          <w:sz w:val="24"/>
        </w:rPr>
        <w:t xml:space="preserve">context </w:t>
      </w:r>
      <w:r>
        <w:rPr>
          <w:color w:val="231F20"/>
          <w:sz w:val="24"/>
        </w:rPr>
        <w:t xml:space="preserve">of </w:t>
      </w:r>
      <w:r>
        <w:rPr>
          <w:color w:val="231F20"/>
          <w:spacing w:val="2"/>
          <w:sz w:val="24"/>
        </w:rPr>
        <w:t>regression</w:t>
      </w:r>
      <w:r>
        <w:rPr>
          <w:color w:val="231F20"/>
          <w:spacing w:val="44"/>
          <w:sz w:val="24"/>
        </w:rPr>
        <w:t xml:space="preserve"> </w:t>
      </w:r>
      <w:r>
        <w:rPr>
          <w:color w:val="231F20"/>
          <w:spacing w:val="3"/>
          <w:sz w:val="24"/>
        </w:rPr>
        <w:t>analysis.</w:t>
      </w:r>
    </w:p>
    <w:p w:rsidR="000E71B4" w:rsidRDefault="00727E65">
      <w:pPr>
        <w:pStyle w:val="ListParagraph"/>
        <w:numPr>
          <w:ilvl w:val="2"/>
          <w:numId w:val="22"/>
        </w:numPr>
        <w:tabs>
          <w:tab w:val="left" w:pos="2219"/>
        </w:tabs>
        <w:spacing w:before="84" w:line="312" w:lineRule="auto"/>
        <w:ind w:right="135"/>
        <w:rPr>
          <w:sz w:val="24"/>
        </w:rPr>
      </w:pPr>
      <w:r>
        <w:rPr>
          <w:color w:val="231F20"/>
          <w:sz w:val="24"/>
        </w:rPr>
        <w:t>State</w:t>
      </w:r>
      <w:r>
        <w:rPr>
          <w:color w:val="231F20"/>
          <w:spacing w:val="-12"/>
          <w:sz w:val="24"/>
        </w:rPr>
        <w:t xml:space="preserve"> </w:t>
      </w:r>
      <w:r>
        <w:rPr>
          <w:color w:val="231F20"/>
          <w:spacing w:val="3"/>
          <w:sz w:val="24"/>
        </w:rPr>
        <w:t>the</w:t>
      </w:r>
      <w:r>
        <w:rPr>
          <w:color w:val="231F20"/>
          <w:spacing w:val="-11"/>
          <w:sz w:val="24"/>
        </w:rPr>
        <w:t xml:space="preserve"> </w:t>
      </w:r>
      <w:r>
        <w:rPr>
          <w:color w:val="231F20"/>
          <w:spacing w:val="3"/>
          <w:sz w:val="24"/>
        </w:rPr>
        <w:t>formulae</w:t>
      </w:r>
      <w:r>
        <w:rPr>
          <w:color w:val="231F20"/>
          <w:spacing w:val="-11"/>
          <w:sz w:val="24"/>
        </w:rPr>
        <w:t xml:space="preserve"> </w:t>
      </w:r>
      <w:r>
        <w:rPr>
          <w:color w:val="231F20"/>
          <w:sz w:val="24"/>
        </w:rPr>
        <w:t>for</w:t>
      </w:r>
      <w:r>
        <w:rPr>
          <w:color w:val="231F20"/>
          <w:spacing w:val="-12"/>
          <w:sz w:val="24"/>
        </w:rPr>
        <w:t xml:space="preserve"> </w:t>
      </w:r>
      <w:r>
        <w:rPr>
          <w:color w:val="231F20"/>
          <w:spacing w:val="3"/>
          <w:sz w:val="24"/>
        </w:rPr>
        <w:t>the</w:t>
      </w:r>
      <w:r>
        <w:rPr>
          <w:color w:val="231F20"/>
          <w:spacing w:val="-11"/>
          <w:sz w:val="24"/>
        </w:rPr>
        <w:t xml:space="preserve"> </w:t>
      </w:r>
      <w:r>
        <w:rPr>
          <w:color w:val="231F20"/>
          <w:spacing w:val="2"/>
          <w:sz w:val="24"/>
        </w:rPr>
        <w:t>constant</w:t>
      </w:r>
      <w:r>
        <w:rPr>
          <w:color w:val="231F20"/>
          <w:spacing w:val="-11"/>
          <w:sz w:val="24"/>
        </w:rPr>
        <w:t xml:space="preserve"> </w:t>
      </w:r>
      <w:r>
        <w:rPr>
          <w:color w:val="231F20"/>
          <w:spacing w:val="3"/>
          <w:sz w:val="24"/>
        </w:rPr>
        <w:t>term</w:t>
      </w:r>
      <w:r>
        <w:rPr>
          <w:color w:val="231F20"/>
          <w:spacing w:val="-12"/>
          <w:sz w:val="24"/>
        </w:rPr>
        <w:t xml:space="preserve"> </w:t>
      </w:r>
      <w:r>
        <w:rPr>
          <w:color w:val="231F20"/>
          <w:sz w:val="24"/>
        </w:rPr>
        <w:t>and</w:t>
      </w:r>
      <w:r>
        <w:rPr>
          <w:color w:val="231F20"/>
          <w:spacing w:val="-11"/>
          <w:sz w:val="24"/>
        </w:rPr>
        <w:t xml:space="preserve"> </w:t>
      </w:r>
      <w:r>
        <w:rPr>
          <w:color w:val="231F20"/>
          <w:spacing w:val="4"/>
          <w:sz w:val="24"/>
        </w:rPr>
        <w:t>coefficient</w:t>
      </w:r>
      <w:r>
        <w:rPr>
          <w:color w:val="231F20"/>
          <w:spacing w:val="-11"/>
          <w:sz w:val="24"/>
        </w:rPr>
        <w:t xml:space="preserve"> </w:t>
      </w:r>
      <w:r>
        <w:rPr>
          <w:color w:val="231F20"/>
          <w:sz w:val="24"/>
        </w:rPr>
        <w:t>in</w:t>
      </w:r>
      <w:r>
        <w:rPr>
          <w:color w:val="231F20"/>
          <w:spacing w:val="-11"/>
          <w:sz w:val="24"/>
        </w:rPr>
        <w:t xml:space="preserve"> </w:t>
      </w:r>
      <w:r>
        <w:rPr>
          <w:color w:val="231F20"/>
          <w:spacing w:val="3"/>
          <w:sz w:val="24"/>
        </w:rPr>
        <w:t>the</w:t>
      </w:r>
      <w:r>
        <w:rPr>
          <w:color w:val="231F20"/>
          <w:spacing w:val="-12"/>
          <w:sz w:val="24"/>
        </w:rPr>
        <w:t xml:space="preserve"> </w:t>
      </w:r>
      <w:r>
        <w:rPr>
          <w:color w:val="231F20"/>
          <w:spacing w:val="2"/>
          <w:sz w:val="24"/>
        </w:rPr>
        <w:t xml:space="preserve">regression </w:t>
      </w:r>
      <w:r>
        <w:rPr>
          <w:color w:val="231F20"/>
          <w:spacing w:val="3"/>
          <w:sz w:val="24"/>
        </w:rPr>
        <w:t>equation.</w:t>
      </w:r>
    </w:p>
    <w:p w:rsidR="000E71B4" w:rsidRDefault="00727E65">
      <w:pPr>
        <w:pStyle w:val="ListParagraph"/>
        <w:numPr>
          <w:ilvl w:val="2"/>
          <w:numId w:val="22"/>
        </w:numPr>
        <w:tabs>
          <w:tab w:val="left" w:pos="2219"/>
        </w:tabs>
        <w:spacing w:before="2" w:line="312" w:lineRule="auto"/>
        <w:ind w:right="135"/>
        <w:rPr>
          <w:sz w:val="24"/>
        </w:rPr>
      </w:pPr>
      <w:r>
        <w:rPr>
          <w:color w:val="231F20"/>
          <w:sz w:val="24"/>
        </w:rPr>
        <w:t>State</w:t>
      </w:r>
      <w:r>
        <w:rPr>
          <w:color w:val="231F20"/>
          <w:spacing w:val="-9"/>
          <w:sz w:val="24"/>
        </w:rPr>
        <w:t xml:space="preserve"> </w:t>
      </w:r>
      <w:r>
        <w:rPr>
          <w:color w:val="231F20"/>
          <w:spacing w:val="3"/>
          <w:sz w:val="24"/>
        </w:rPr>
        <w:t>the</w:t>
      </w:r>
      <w:r>
        <w:rPr>
          <w:color w:val="231F20"/>
          <w:spacing w:val="-8"/>
          <w:sz w:val="24"/>
        </w:rPr>
        <w:t xml:space="preserve"> </w:t>
      </w:r>
      <w:r>
        <w:rPr>
          <w:color w:val="231F20"/>
          <w:spacing w:val="2"/>
          <w:sz w:val="24"/>
        </w:rPr>
        <w:t>relationship</w:t>
      </w:r>
      <w:r>
        <w:rPr>
          <w:color w:val="231F20"/>
          <w:spacing w:val="-8"/>
          <w:sz w:val="24"/>
        </w:rPr>
        <w:t xml:space="preserve"> </w:t>
      </w:r>
      <w:r>
        <w:rPr>
          <w:color w:val="231F20"/>
          <w:spacing w:val="3"/>
          <w:sz w:val="24"/>
        </w:rPr>
        <w:t>between</w:t>
      </w:r>
      <w:r>
        <w:rPr>
          <w:color w:val="231F20"/>
          <w:spacing w:val="-8"/>
          <w:sz w:val="24"/>
        </w:rPr>
        <w:t xml:space="preserve"> </w:t>
      </w:r>
      <w:r>
        <w:rPr>
          <w:color w:val="231F20"/>
          <w:spacing w:val="3"/>
          <w:sz w:val="24"/>
        </w:rPr>
        <w:t>the</w:t>
      </w:r>
      <w:r>
        <w:rPr>
          <w:color w:val="231F20"/>
          <w:spacing w:val="-8"/>
          <w:sz w:val="24"/>
        </w:rPr>
        <w:t xml:space="preserve"> </w:t>
      </w:r>
      <w:r>
        <w:rPr>
          <w:color w:val="231F20"/>
          <w:spacing w:val="2"/>
          <w:sz w:val="24"/>
        </w:rPr>
        <w:t>regression</w:t>
      </w:r>
      <w:r>
        <w:rPr>
          <w:color w:val="231F20"/>
          <w:spacing w:val="-8"/>
          <w:sz w:val="24"/>
        </w:rPr>
        <w:t xml:space="preserve"> </w:t>
      </w:r>
      <w:r>
        <w:rPr>
          <w:color w:val="231F20"/>
          <w:spacing w:val="4"/>
          <w:sz w:val="24"/>
        </w:rPr>
        <w:t>coefficient</w:t>
      </w:r>
      <w:r>
        <w:rPr>
          <w:color w:val="231F20"/>
          <w:spacing w:val="-8"/>
          <w:sz w:val="24"/>
        </w:rPr>
        <w:t xml:space="preserve"> </w:t>
      </w:r>
      <w:r>
        <w:rPr>
          <w:color w:val="231F20"/>
          <w:sz w:val="24"/>
        </w:rPr>
        <w:t>and</w:t>
      </w:r>
      <w:r>
        <w:rPr>
          <w:color w:val="231F20"/>
          <w:spacing w:val="-8"/>
          <w:sz w:val="24"/>
        </w:rPr>
        <w:t xml:space="preserve"> </w:t>
      </w:r>
      <w:r>
        <w:rPr>
          <w:color w:val="231F20"/>
          <w:spacing w:val="2"/>
          <w:sz w:val="24"/>
        </w:rPr>
        <w:t xml:space="preserve">correlation </w:t>
      </w:r>
      <w:r>
        <w:rPr>
          <w:color w:val="231F20"/>
          <w:spacing w:val="4"/>
          <w:sz w:val="24"/>
        </w:rPr>
        <w:t>coefficient.</w:t>
      </w:r>
    </w:p>
    <w:p w:rsidR="000E71B4" w:rsidRDefault="00727E65">
      <w:pPr>
        <w:pStyle w:val="ListParagraph"/>
        <w:numPr>
          <w:ilvl w:val="2"/>
          <w:numId w:val="22"/>
        </w:numPr>
        <w:tabs>
          <w:tab w:val="left" w:pos="2219"/>
        </w:tabs>
        <w:spacing w:before="3" w:line="312" w:lineRule="auto"/>
        <w:ind w:right="134"/>
        <w:rPr>
          <w:sz w:val="24"/>
        </w:rPr>
      </w:pPr>
      <w:r>
        <w:rPr>
          <w:color w:val="231F20"/>
          <w:spacing w:val="3"/>
          <w:sz w:val="24"/>
        </w:rPr>
        <w:t xml:space="preserve">Explain the managerial uses </w:t>
      </w:r>
      <w:r>
        <w:rPr>
          <w:color w:val="231F20"/>
          <w:sz w:val="24"/>
        </w:rPr>
        <w:t xml:space="preserve">of </w:t>
      </w:r>
      <w:r>
        <w:rPr>
          <w:color w:val="231F20"/>
          <w:spacing w:val="2"/>
          <w:sz w:val="24"/>
        </w:rPr>
        <w:t xml:space="preserve">correlation </w:t>
      </w:r>
      <w:r>
        <w:rPr>
          <w:color w:val="231F20"/>
          <w:spacing w:val="3"/>
          <w:sz w:val="24"/>
        </w:rPr>
        <w:t xml:space="preserve">analysis </w:t>
      </w:r>
      <w:r>
        <w:rPr>
          <w:color w:val="231F20"/>
          <w:sz w:val="24"/>
        </w:rPr>
        <w:t xml:space="preserve">and </w:t>
      </w:r>
      <w:r>
        <w:rPr>
          <w:color w:val="231F20"/>
          <w:spacing w:val="2"/>
          <w:sz w:val="24"/>
        </w:rPr>
        <w:t xml:space="preserve">regression </w:t>
      </w:r>
      <w:r>
        <w:rPr>
          <w:color w:val="231F20"/>
          <w:spacing w:val="3"/>
          <w:sz w:val="24"/>
        </w:rPr>
        <w:t>analysis.</w:t>
      </w:r>
    </w:p>
    <w:p w:rsidR="000E71B4" w:rsidRDefault="000E71B4">
      <w:pPr>
        <w:pStyle w:val="BodyText"/>
        <w:spacing w:before="5"/>
        <w:rPr>
          <w:sz w:val="31"/>
        </w:rPr>
      </w:pPr>
    </w:p>
    <w:p w:rsidR="000E71B4" w:rsidRDefault="00727E65">
      <w:pPr>
        <w:pStyle w:val="BodyText"/>
        <w:spacing w:before="1"/>
        <w:ind w:left="1928" w:right="683"/>
        <w:jc w:val="center"/>
      </w:pPr>
      <w:r>
        <w:rPr>
          <w:color w:val="231F20"/>
          <w:w w:val="90"/>
        </w:rPr>
        <w:t>***</w:t>
      </w:r>
    </w:p>
    <w:p w:rsidR="000E71B4" w:rsidRDefault="000E71B4">
      <w:pPr>
        <w:jc w:val="center"/>
        <w:sectPr w:rsidR="000E71B4">
          <w:pgSz w:w="11910" w:h="16840"/>
          <w:pgMar w:top="1260" w:right="1280" w:bottom="1380" w:left="1260" w:header="0" w:footer="1240" w:gutter="0"/>
          <w:cols w:space="720"/>
        </w:sectPr>
      </w:pPr>
    </w:p>
    <w:p w:rsidR="000E71B4" w:rsidRDefault="00727E65">
      <w:pPr>
        <w:pStyle w:val="Heading4"/>
        <w:spacing w:before="131"/>
        <w:ind w:left="0" w:right="1669"/>
        <w:jc w:val="center"/>
        <w:rPr>
          <w:rFonts w:ascii="Calibri"/>
        </w:rPr>
      </w:pPr>
      <w:r>
        <w:rPr>
          <w:rFonts w:ascii="Calibri"/>
          <w:color w:val="231F20"/>
          <w:w w:val="105"/>
        </w:rPr>
        <w:lastRenderedPageBreak/>
        <w:t>UNIT IV</w:t>
      </w:r>
    </w:p>
    <w:p w:rsidR="000E71B4" w:rsidRDefault="00A910AF">
      <w:pPr>
        <w:pStyle w:val="BodyText"/>
        <w:spacing w:before="7"/>
        <w:rPr>
          <w:rFonts w:ascii="Calibri"/>
          <w:b/>
        </w:rPr>
      </w:pPr>
      <w:r w:rsidRPr="00A910AF">
        <w:pict>
          <v:line id="_x0000_s1389" style="position:absolute;z-index:-251537408;mso-wrap-distance-left:0;mso-wrap-distance-right:0;mso-position-horizontal-relative:page" from="70.85pt,17.45pt" to="439.35pt,17.45pt" strokecolor="#231f20" strokeweight="1pt">
            <w10:wrap type="topAndBottom" anchorx="page"/>
          </v:line>
        </w:pict>
      </w:r>
    </w:p>
    <w:p w:rsidR="000E71B4" w:rsidRDefault="000E71B4">
      <w:pPr>
        <w:pStyle w:val="BodyText"/>
        <w:spacing w:before="8"/>
        <w:rPr>
          <w:rFonts w:ascii="Calibri"/>
          <w:b/>
          <w:sz w:val="32"/>
        </w:rPr>
      </w:pPr>
    </w:p>
    <w:p w:rsidR="000E71B4" w:rsidRDefault="00727E65">
      <w:pPr>
        <w:ind w:left="2589"/>
        <w:rPr>
          <w:rFonts w:ascii="Calibri"/>
          <w:b/>
          <w:sz w:val="24"/>
        </w:rPr>
      </w:pPr>
      <w:r>
        <w:rPr>
          <w:rFonts w:ascii="Calibri"/>
          <w:b/>
          <w:color w:val="231F20"/>
          <w:w w:val="105"/>
          <w:sz w:val="24"/>
        </w:rPr>
        <w:t>2. Analysis Of Variance</w:t>
      </w:r>
    </w:p>
    <w:p w:rsidR="000E71B4" w:rsidRDefault="00A910AF">
      <w:pPr>
        <w:pStyle w:val="BodyText"/>
        <w:rPr>
          <w:rFonts w:ascii="Calibri"/>
          <w:b/>
          <w:sz w:val="26"/>
        </w:rPr>
      </w:pPr>
      <w:r w:rsidRPr="00A910AF">
        <w:pict>
          <v:line id="_x0000_s1388" style="position:absolute;z-index:-251536384;mso-wrap-distance-left:0;mso-wrap-distance-right:0;mso-position-horizontal-relative:page" from="70.85pt,18.35pt" to="439.35pt,18.35pt" strokecolor="#231f20" strokeweight="1pt">
            <w10:wrap type="topAndBottom" anchorx="page"/>
          </v:line>
        </w:pict>
      </w:r>
    </w:p>
    <w:p w:rsidR="000E71B4" w:rsidRDefault="000E71B4">
      <w:pPr>
        <w:pStyle w:val="BodyText"/>
        <w:rPr>
          <w:rFonts w:ascii="Calibri"/>
          <w:b/>
          <w:sz w:val="20"/>
        </w:rPr>
      </w:pPr>
    </w:p>
    <w:p w:rsidR="000E71B4" w:rsidRDefault="000E71B4">
      <w:pPr>
        <w:pStyle w:val="BodyText"/>
        <w:rPr>
          <w:rFonts w:ascii="Calibri"/>
          <w:b/>
          <w:sz w:val="20"/>
        </w:rPr>
      </w:pPr>
    </w:p>
    <w:p w:rsidR="000E71B4" w:rsidRDefault="00727E65">
      <w:pPr>
        <w:spacing w:before="253"/>
        <w:ind w:left="210"/>
        <w:rPr>
          <w:rFonts w:ascii="Calibri"/>
          <w:b/>
          <w:sz w:val="24"/>
        </w:rPr>
      </w:pPr>
      <w:r>
        <w:rPr>
          <w:rFonts w:ascii="Calibri"/>
          <w:b/>
          <w:color w:val="231F20"/>
          <w:w w:val="110"/>
          <w:sz w:val="24"/>
        </w:rPr>
        <w:t>Lesson outline</w:t>
      </w:r>
    </w:p>
    <w:p w:rsidR="000E71B4" w:rsidRDefault="000E71B4">
      <w:pPr>
        <w:pStyle w:val="BodyText"/>
        <w:spacing w:before="4"/>
        <w:rPr>
          <w:rFonts w:ascii="Calibri"/>
          <w:b/>
          <w:sz w:val="35"/>
        </w:rPr>
      </w:pPr>
    </w:p>
    <w:p w:rsidR="000E71B4" w:rsidRDefault="00727E65">
      <w:pPr>
        <w:pStyle w:val="BodyText"/>
        <w:tabs>
          <w:tab w:val="left" w:pos="1007"/>
        </w:tabs>
        <w:ind w:left="647"/>
      </w:pPr>
      <w:r>
        <w:rPr>
          <w:color w:val="231F20"/>
        </w:rPr>
        <w:t>ӹ</w:t>
      </w:r>
      <w:r>
        <w:rPr>
          <w:color w:val="231F20"/>
        </w:rPr>
        <w:tab/>
      </w:r>
      <w:r>
        <w:rPr>
          <w:color w:val="231F20"/>
          <w:spacing w:val="3"/>
        </w:rPr>
        <w:t xml:space="preserve">Definition </w:t>
      </w:r>
      <w:r>
        <w:rPr>
          <w:color w:val="231F20"/>
        </w:rPr>
        <w:t>Of</w:t>
      </w:r>
      <w:r>
        <w:rPr>
          <w:color w:val="231F20"/>
          <w:spacing w:val="5"/>
        </w:rPr>
        <w:t xml:space="preserve"> </w:t>
      </w:r>
      <w:r>
        <w:rPr>
          <w:color w:val="231F20"/>
          <w:spacing w:val="3"/>
        </w:rPr>
        <w:t>Anova</w:t>
      </w:r>
    </w:p>
    <w:p w:rsidR="000E71B4" w:rsidRDefault="00727E65">
      <w:pPr>
        <w:pStyle w:val="BodyText"/>
        <w:tabs>
          <w:tab w:val="left" w:pos="1007"/>
        </w:tabs>
        <w:spacing w:before="84"/>
        <w:ind w:left="647"/>
      </w:pPr>
      <w:r>
        <w:rPr>
          <w:color w:val="231F20"/>
        </w:rPr>
        <w:t>ӹ</w:t>
      </w:r>
      <w:r>
        <w:rPr>
          <w:color w:val="231F20"/>
        </w:rPr>
        <w:tab/>
      </w:r>
      <w:r>
        <w:rPr>
          <w:color w:val="231F20"/>
          <w:spacing w:val="2"/>
        </w:rPr>
        <w:t xml:space="preserve">Assumptions </w:t>
      </w:r>
      <w:r>
        <w:rPr>
          <w:color w:val="231F20"/>
        </w:rPr>
        <w:t>Of</w:t>
      </w:r>
      <w:r>
        <w:rPr>
          <w:color w:val="231F20"/>
          <w:spacing w:val="6"/>
        </w:rPr>
        <w:t xml:space="preserve"> </w:t>
      </w:r>
      <w:r>
        <w:rPr>
          <w:color w:val="231F20"/>
          <w:spacing w:val="3"/>
        </w:rPr>
        <w:t>Anova</w:t>
      </w:r>
    </w:p>
    <w:p w:rsidR="000E71B4" w:rsidRDefault="00727E65">
      <w:pPr>
        <w:pStyle w:val="BodyText"/>
        <w:tabs>
          <w:tab w:val="left" w:pos="1007"/>
        </w:tabs>
        <w:spacing w:before="84"/>
        <w:ind w:left="647"/>
      </w:pPr>
      <w:r>
        <w:rPr>
          <w:color w:val="231F20"/>
        </w:rPr>
        <w:t>ӹ</w:t>
      </w:r>
      <w:r>
        <w:rPr>
          <w:color w:val="231F20"/>
        </w:rPr>
        <w:tab/>
      </w:r>
      <w:r>
        <w:rPr>
          <w:color w:val="231F20"/>
          <w:spacing w:val="3"/>
        </w:rPr>
        <w:t xml:space="preserve">Classification </w:t>
      </w:r>
      <w:r>
        <w:rPr>
          <w:color w:val="231F20"/>
        </w:rPr>
        <w:t xml:space="preserve">Of </w:t>
      </w:r>
      <w:r>
        <w:rPr>
          <w:color w:val="231F20"/>
          <w:spacing w:val="3"/>
        </w:rPr>
        <w:t>Linear</w:t>
      </w:r>
      <w:r>
        <w:rPr>
          <w:color w:val="231F20"/>
          <w:spacing w:val="8"/>
        </w:rPr>
        <w:t xml:space="preserve"> </w:t>
      </w:r>
      <w:r>
        <w:rPr>
          <w:color w:val="231F20"/>
          <w:spacing w:val="2"/>
        </w:rPr>
        <w:t>Models</w:t>
      </w:r>
    </w:p>
    <w:p w:rsidR="000E71B4" w:rsidRDefault="00727E65">
      <w:pPr>
        <w:pStyle w:val="BodyText"/>
        <w:tabs>
          <w:tab w:val="left" w:pos="1007"/>
        </w:tabs>
        <w:spacing w:before="84"/>
        <w:ind w:left="647"/>
      </w:pPr>
      <w:r>
        <w:rPr>
          <w:color w:val="231F20"/>
        </w:rPr>
        <w:t>ӹ</w:t>
      </w:r>
      <w:r>
        <w:rPr>
          <w:color w:val="231F20"/>
        </w:rPr>
        <w:tab/>
      </w:r>
      <w:r>
        <w:rPr>
          <w:color w:val="231F20"/>
          <w:spacing w:val="2"/>
        </w:rPr>
        <w:t xml:space="preserve">Anova </w:t>
      </w:r>
      <w:r>
        <w:rPr>
          <w:color w:val="231F20"/>
        </w:rPr>
        <w:t xml:space="preserve">For One-Way </w:t>
      </w:r>
      <w:r>
        <w:rPr>
          <w:color w:val="231F20"/>
          <w:spacing w:val="4"/>
        </w:rPr>
        <w:t>Classified</w:t>
      </w:r>
      <w:r>
        <w:rPr>
          <w:color w:val="231F20"/>
          <w:spacing w:val="13"/>
        </w:rPr>
        <w:t xml:space="preserve"> </w:t>
      </w:r>
      <w:r>
        <w:rPr>
          <w:color w:val="231F20"/>
          <w:spacing w:val="3"/>
        </w:rPr>
        <w:t>Data</w:t>
      </w:r>
    </w:p>
    <w:p w:rsidR="000E71B4" w:rsidRDefault="00727E65">
      <w:pPr>
        <w:pStyle w:val="BodyText"/>
        <w:tabs>
          <w:tab w:val="left" w:pos="1007"/>
        </w:tabs>
        <w:spacing w:before="84" w:line="312" w:lineRule="auto"/>
        <w:ind w:left="647" w:right="4117"/>
      </w:pPr>
      <w:r>
        <w:rPr>
          <w:color w:val="231F20"/>
        </w:rPr>
        <w:t>ӹ</w:t>
      </w:r>
      <w:r>
        <w:rPr>
          <w:color w:val="231F20"/>
        </w:rPr>
        <w:tab/>
      </w:r>
      <w:r>
        <w:rPr>
          <w:color w:val="231F20"/>
          <w:spacing w:val="2"/>
        </w:rPr>
        <w:t xml:space="preserve">Anova </w:t>
      </w:r>
      <w:r>
        <w:rPr>
          <w:color w:val="231F20"/>
        </w:rPr>
        <w:t xml:space="preserve">Table For One-Way </w:t>
      </w:r>
      <w:r>
        <w:rPr>
          <w:color w:val="231F20"/>
          <w:spacing w:val="4"/>
        </w:rPr>
        <w:t xml:space="preserve">Classified </w:t>
      </w:r>
      <w:r>
        <w:rPr>
          <w:color w:val="231F20"/>
          <w:spacing w:val="3"/>
        </w:rPr>
        <w:t xml:space="preserve">Data </w:t>
      </w:r>
      <w:r>
        <w:rPr>
          <w:color w:val="231F20"/>
        </w:rPr>
        <w:t>ӹ</w:t>
      </w:r>
      <w:r>
        <w:rPr>
          <w:color w:val="231F20"/>
        </w:rPr>
        <w:tab/>
        <w:t xml:space="preserve">Null </w:t>
      </w:r>
      <w:r>
        <w:rPr>
          <w:color w:val="231F20"/>
          <w:spacing w:val="2"/>
        </w:rPr>
        <w:t xml:space="preserve">And </w:t>
      </w:r>
      <w:r>
        <w:rPr>
          <w:color w:val="231F20"/>
          <w:spacing w:val="3"/>
        </w:rPr>
        <w:t>Alternative</w:t>
      </w:r>
      <w:r>
        <w:rPr>
          <w:color w:val="231F20"/>
          <w:spacing w:val="14"/>
        </w:rPr>
        <w:t xml:space="preserve"> </w:t>
      </w:r>
      <w:r>
        <w:rPr>
          <w:color w:val="231F20"/>
          <w:spacing w:val="3"/>
        </w:rPr>
        <w:t>Hypotheses</w:t>
      </w:r>
    </w:p>
    <w:p w:rsidR="000E71B4" w:rsidRDefault="00727E65">
      <w:pPr>
        <w:pStyle w:val="BodyText"/>
        <w:tabs>
          <w:tab w:val="left" w:pos="1007"/>
        </w:tabs>
        <w:spacing w:before="3"/>
        <w:ind w:left="647"/>
      </w:pPr>
      <w:r>
        <w:rPr>
          <w:color w:val="231F20"/>
        </w:rPr>
        <w:t>ӹ</w:t>
      </w:r>
      <w:r>
        <w:rPr>
          <w:color w:val="231F20"/>
        </w:rPr>
        <w:tab/>
        <w:t>Type I</w:t>
      </w:r>
      <w:r>
        <w:rPr>
          <w:color w:val="231F20"/>
          <w:spacing w:val="8"/>
        </w:rPr>
        <w:t xml:space="preserve"> </w:t>
      </w:r>
      <w:r>
        <w:rPr>
          <w:color w:val="231F20"/>
          <w:spacing w:val="2"/>
        </w:rPr>
        <w:t>Error</w:t>
      </w:r>
    </w:p>
    <w:p w:rsidR="000E71B4" w:rsidRDefault="00727E65">
      <w:pPr>
        <w:pStyle w:val="BodyText"/>
        <w:tabs>
          <w:tab w:val="left" w:pos="1007"/>
        </w:tabs>
        <w:spacing w:before="84"/>
        <w:ind w:left="647"/>
      </w:pPr>
      <w:r>
        <w:rPr>
          <w:color w:val="231F20"/>
        </w:rPr>
        <w:t>ӹ</w:t>
      </w:r>
      <w:r>
        <w:rPr>
          <w:color w:val="231F20"/>
        </w:rPr>
        <w:tab/>
      </w:r>
      <w:r>
        <w:rPr>
          <w:color w:val="231F20"/>
          <w:spacing w:val="3"/>
        </w:rPr>
        <w:t xml:space="preserve">Level </w:t>
      </w:r>
      <w:r>
        <w:rPr>
          <w:color w:val="231F20"/>
        </w:rPr>
        <w:t>Of</w:t>
      </w:r>
      <w:r>
        <w:rPr>
          <w:color w:val="231F20"/>
          <w:spacing w:val="3"/>
        </w:rPr>
        <w:t xml:space="preserve"> </w:t>
      </w:r>
      <w:r>
        <w:rPr>
          <w:color w:val="231F20"/>
          <w:spacing w:val="4"/>
        </w:rPr>
        <w:t>Significance</w:t>
      </w:r>
    </w:p>
    <w:p w:rsidR="000E71B4" w:rsidRDefault="00727E65">
      <w:pPr>
        <w:pStyle w:val="BodyText"/>
        <w:tabs>
          <w:tab w:val="left" w:pos="1007"/>
        </w:tabs>
        <w:spacing w:before="84" w:line="312" w:lineRule="auto"/>
        <w:ind w:left="647" w:right="5561"/>
      </w:pPr>
      <w:r>
        <w:rPr>
          <w:color w:val="231F20"/>
        </w:rPr>
        <w:t>ӹ</w:t>
      </w:r>
      <w:r>
        <w:rPr>
          <w:color w:val="231F20"/>
        </w:rPr>
        <w:tab/>
      </w:r>
      <w:r>
        <w:rPr>
          <w:color w:val="231F20"/>
          <w:spacing w:val="4"/>
        </w:rPr>
        <w:t xml:space="preserve">SS, </w:t>
      </w:r>
      <w:r>
        <w:rPr>
          <w:color w:val="231F20"/>
          <w:spacing w:val="2"/>
        </w:rPr>
        <w:t xml:space="preserve">Mss And </w:t>
      </w:r>
      <w:r>
        <w:rPr>
          <w:color w:val="231F20"/>
        </w:rPr>
        <w:t>Variance</w:t>
      </w:r>
      <w:r>
        <w:rPr>
          <w:color w:val="231F20"/>
          <w:spacing w:val="-31"/>
        </w:rPr>
        <w:t xml:space="preserve"> </w:t>
      </w:r>
      <w:r>
        <w:rPr>
          <w:color w:val="231F20"/>
          <w:spacing w:val="4"/>
        </w:rPr>
        <w:t xml:space="preserve">Ratio </w:t>
      </w:r>
      <w:r>
        <w:rPr>
          <w:color w:val="231F20"/>
        </w:rPr>
        <w:t>ӹ</w:t>
      </w:r>
      <w:r>
        <w:rPr>
          <w:color w:val="231F20"/>
        </w:rPr>
        <w:tab/>
      </w:r>
      <w:r>
        <w:rPr>
          <w:color w:val="231F20"/>
          <w:spacing w:val="4"/>
        </w:rPr>
        <w:t xml:space="preserve">Calculation </w:t>
      </w:r>
      <w:r>
        <w:rPr>
          <w:color w:val="231F20"/>
        </w:rPr>
        <w:t>Of F</w:t>
      </w:r>
      <w:r>
        <w:rPr>
          <w:color w:val="231F20"/>
          <w:spacing w:val="4"/>
        </w:rPr>
        <w:t xml:space="preserve"> </w:t>
      </w:r>
      <w:r>
        <w:rPr>
          <w:color w:val="231F20"/>
        </w:rPr>
        <w:t>Value</w:t>
      </w:r>
    </w:p>
    <w:p w:rsidR="000E71B4" w:rsidRDefault="00727E65">
      <w:pPr>
        <w:pStyle w:val="BodyText"/>
        <w:tabs>
          <w:tab w:val="left" w:pos="1007"/>
        </w:tabs>
        <w:spacing w:before="2" w:line="312" w:lineRule="auto"/>
        <w:ind w:left="647" w:right="6691"/>
      </w:pPr>
      <w:r>
        <w:rPr>
          <w:color w:val="231F20"/>
        </w:rPr>
        <w:t>ӹ</w:t>
      </w:r>
      <w:r>
        <w:rPr>
          <w:color w:val="231F20"/>
        </w:rPr>
        <w:tab/>
        <w:t>Table Value Of</w:t>
      </w:r>
      <w:r>
        <w:rPr>
          <w:color w:val="231F20"/>
          <w:spacing w:val="-23"/>
        </w:rPr>
        <w:t xml:space="preserve"> </w:t>
      </w:r>
      <w:r>
        <w:rPr>
          <w:color w:val="231F20"/>
          <w:spacing w:val="-12"/>
        </w:rPr>
        <w:t xml:space="preserve">F </w:t>
      </w:r>
      <w:r>
        <w:rPr>
          <w:color w:val="231F20"/>
        </w:rPr>
        <w:t>ӹ</w:t>
      </w:r>
      <w:r>
        <w:rPr>
          <w:color w:val="231F20"/>
        </w:rPr>
        <w:tab/>
      </w:r>
      <w:r>
        <w:rPr>
          <w:color w:val="231F20"/>
          <w:spacing w:val="4"/>
        </w:rPr>
        <w:t>Coding</w:t>
      </w:r>
      <w:r>
        <w:rPr>
          <w:color w:val="231F20"/>
          <w:spacing w:val="18"/>
        </w:rPr>
        <w:t xml:space="preserve"> </w:t>
      </w:r>
      <w:r>
        <w:rPr>
          <w:color w:val="231F20"/>
          <w:spacing w:val="2"/>
        </w:rPr>
        <w:t>Method</w:t>
      </w:r>
    </w:p>
    <w:p w:rsidR="000E71B4" w:rsidRDefault="00727E65">
      <w:pPr>
        <w:pStyle w:val="BodyText"/>
        <w:tabs>
          <w:tab w:val="left" w:pos="1007"/>
        </w:tabs>
        <w:spacing w:before="3"/>
        <w:ind w:left="647"/>
      </w:pPr>
      <w:r>
        <w:rPr>
          <w:color w:val="231F20"/>
        </w:rPr>
        <w:t>ӹ</w:t>
      </w:r>
      <w:r>
        <w:rPr>
          <w:color w:val="231F20"/>
        </w:rPr>
        <w:tab/>
      </w:r>
      <w:r>
        <w:rPr>
          <w:color w:val="231F20"/>
          <w:spacing w:val="2"/>
        </w:rPr>
        <w:t xml:space="preserve">Inference </w:t>
      </w:r>
      <w:r>
        <w:rPr>
          <w:color w:val="231F20"/>
        </w:rPr>
        <w:t xml:space="preserve">From </w:t>
      </w:r>
      <w:r>
        <w:rPr>
          <w:color w:val="231F20"/>
          <w:spacing w:val="2"/>
        </w:rPr>
        <w:t>Anova</w:t>
      </w:r>
      <w:r>
        <w:rPr>
          <w:color w:val="231F20"/>
          <w:spacing w:val="10"/>
        </w:rPr>
        <w:t xml:space="preserve"> </w:t>
      </w:r>
      <w:r>
        <w:rPr>
          <w:color w:val="231F20"/>
        </w:rPr>
        <w:t>Table</w:t>
      </w:r>
    </w:p>
    <w:p w:rsidR="000E71B4" w:rsidRDefault="00727E65">
      <w:pPr>
        <w:pStyle w:val="BodyText"/>
        <w:tabs>
          <w:tab w:val="left" w:pos="1007"/>
        </w:tabs>
        <w:spacing w:before="84"/>
        <w:ind w:left="647"/>
      </w:pPr>
      <w:r>
        <w:rPr>
          <w:color w:val="231F20"/>
        </w:rPr>
        <w:t>ӹ</w:t>
      </w:r>
      <w:r>
        <w:rPr>
          <w:color w:val="231F20"/>
        </w:rPr>
        <w:tab/>
      </w:r>
      <w:r>
        <w:rPr>
          <w:color w:val="231F20"/>
          <w:spacing w:val="3"/>
        </w:rPr>
        <w:t xml:space="preserve">Managerial </w:t>
      </w:r>
      <w:r>
        <w:rPr>
          <w:color w:val="231F20"/>
          <w:spacing w:val="2"/>
        </w:rPr>
        <w:t xml:space="preserve">Applications </w:t>
      </w:r>
      <w:r>
        <w:rPr>
          <w:color w:val="231F20"/>
        </w:rPr>
        <w:t>Of</w:t>
      </w:r>
      <w:r>
        <w:rPr>
          <w:color w:val="231F20"/>
          <w:spacing w:val="6"/>
        </w:rPr>
        <w:t xml:space="preserve"> </w:t>
      </w:r>
      <w:r>
        <w:rPr>
          <w:color w:val="231F20"/>
          <w:spacing w:val="3"/>
        </w:rPr>
        <w:t>Anova</w:t>
      </w:r>
    </w:p>
    <w:p w:rsidR="000E71B4" w:rsidRDefault="000E71B4">
      <w:pPr>
        <w:pStyle w:val="BodyText"/>
        <w:spacing w:before="2"/>
        <w:rPr>
          <w:sz w:val="38"/>
        </w:rPr>
      </w:pPr>
    </w:p>
    <w:p w:rsidR="000E71B4" w:rsidRDefault="00727E65">
      <w:pPr>
        <w:pStyle w:val="Heading4"/>
        <w:rPr>
          <w:rFonts w:ascii="Calibri"/>
        </w:rPr>
      </w:pPr>
      <w:r>
        <w:rPr>
          <w:rFonts w:ascii="Calibri"/>
          <w:color w:val="231F20"/>
          <w:w w:val="110"/>
        </w:rPr>
        <w:t>Learning Objectives</w:t>
      </w:r>
    </w:p>
    <w:p w:rsidR="000E71B4" w:rsidRDefault="000E71B4">
      <w:pPr>
        <w:pStyle w:val="BodyText"/>
        <w:spacing w:before="1"/>
        <w:rPr>
          <w:rFonts w:ascii="Calibri"/>
          <w:b/>
          <w:sz w:val="33"/>
        </w:rPr>
      </w:pPr>
    </w:p>
    <w:p w:rsidR="000E71B4" w:rsidRDefault="00727E65">
      <w:pPr>
        <w:ind w:left="157"/>
        <w:rPr>
          <w:rFonts w:ascii="Palatino Linotype"/>
          <w:i/>
          <w:sz w:val="24"/>
        </w:rPr>
      </w:pPr>
      <w:r>
        <w:rPr>
          <w:rFonts w:ascii="Palatino Linotype"/>
          <w:i/>
          <w:color w:val="231F20"/>
          <w:sz w:val="24"/>
        </w:rPr>
        <w:t xml:space="preserve">After reading this </w:t>
      </w:r>
      <w:r>
        <w:rPr>
          <w:rFonts w:ascii="Palatino Linotype"/>
          <w:i/>
          <w:color w:val="231F20"/>
          <w:spacing w:val="2"/>
          <w:sz w:val="24"/>
        </w:rPr>
        <w:t xml:space="preserve">lesson </w:t>
      </w:r>
      <w:r>
        <w:rPr>
          <w:rFonts w:ascii="Palatino Linotype"/>
          <w:i/>
          <w:color w:val="231F20"/>
          <w:sz w:val="24"/>
        </w:rPr>
        <w:t xml:space="preserve">you </w:t>
      </w:r>
      <w:r>
        <w:rPr>
          <w:rFonts w:ascii="Palatino Linotype"/>
          <w:i/>
          <w:color w:val="231F20"/>
          <w:spacing w:val="2"/>
          <w:sz w:val="24"/>
        </w:rPr>
        <w:t xml:space="preserve">should </w:t>
      </w:r>
      <w:r>
        <w:rPr>
          <w:rFonts w:ascii="Palatino Linotype"/>
          <w:i/>
          <w:color w:val="231F20"/>
          <w:sz w:val="24"/>
        </w:rPr>
        <w:t>be able</w:t>
      </w:r>
      <w:r>
        <w:rPr>
          <w:rFonts w:ascii="Palatino Linotype"/>
          <w:i/>
          <w:color w:val="231F20"/>
          <w:spacing w:val="-24"/>
          <w:sz w:val="24"/>
        </w:rPr>
        <w:t xml:space="preserve"> </w:t>
      </w:r>
      <w:r>
        <w:rPr>
          <w:rFonts w:ascii="Palatino Linotype"/>
          <w:i/>
          <w:color w:val="231F20"/>
          <w:sz w:val="24"/>
        </w:rPr>
        <w:t>to</w:t>
      </w:r>
    </w:p>
    <w:p w:rsidR="000E71B4" w:rsidRDefault="000E71B4">
      <w:pPr>
        <w:pStyle w:val="BodyText"/>
        <w:spacing w:before="6"/>
        <w:rPr>
          <w:rFonts w:ascii="Palatino Linotype"/>
          <w:i/>
          <w:sz w:val="31"/>
        </w:rPr>
      </w:pPr>
    </w:p>
    <w:p w:rsidR="000E71B4" w:rsidRDefault="00727E65">
      <w:pPr>
        <w:pStyle w:val="BodyText"/>
        <w:tabs>
          <w:tab w:val="left" w:pos="1007"/>
        </w:tabs>
        <w:ind w:left="647"/>
      </w:pPr>
      <w:r>
        <w:rPr>
          <w:color w:val="231F20"/>
        </w:rPr>
        <w:t>ӹ</w:t>
      </w:r>
      <w:r>
        <w:rPr>
          <w:color w:val="231F20"/>
        </w:rPr>
        <w:tab/>
      </w:r>
      <w:r>
        <w:rPr>
          <w:color w:val="231F20"/>
          <w:spacing w:val="2"/>
        </w:rPr>
        <w:t xml:space="preserve">Understand </w:t>
      </w:r>
      <w:r>
        <w:rPr>
          <w:color w:val="231F20"/>
          <w:spacing w:val="3"/>
        </w:rPr>
        <w:t xml:space="preserve">the Concept </w:t>
      </w:r>
      <w:r>
        <w:rPr>
          <w:color w:val="231F20"/>
        </w:rPr>
        <w:t xml:space="preserve">of </w:t>
      </w:r>
      <w:r>
        <w:rPr>
          <w:color w:val="231F20"/>
          <w:spacing w:val="11"/>
        </w:rPr>
        <w:t xml:space="preserve"> </w:t>
      </w:r>
      <w:r>
        <w:rPr>
          <w:color w:val="231F20"/>
          <w:spacing w:val="-7"/>
        </w:rPr>
        <w:t>ANOVA</w:t>
      </w:r>
    </w:p>
    <w:p w:rsidR="000E71B4" w:rsidRDefault="00727E65">
      <w:pPr>
        <w:pStyle w:val="BodyText"/>
        <w:tabs>
          <w:tab w:val="left" w:pos="1007"/>
        </w:tabs>
        <w:spacing w:before="84"/>
        <w:ind w:left="647"/>
      </w:pPr>
      <w:r>
        <w:rPr>
          <w:color w:val="231F20"/>
        </w:rPr>
        <w:t>ӹ</w:t>
      </w:r>
      <w:r>
        <w:rPr>
          <w:color w:val="231F20"/>
        </w:rPr>
        <w:tab/>
      </w:r>
      <w:r>
        <w:rPr>
          <w:color w:val="231F20"/>
          <w:spacing w:val="2"/>
        </w:rPr>
        <w:t xml:space="preserve">Formulate </w:t>
      </w:r>
      <w:r>
        <w:rPr>
          <w:color w:val="231F20"/>
        </w:rPr>
        <w:t xml:space="preserve">Null and </w:t>
      </w:r>
      <w:r>
        <w:rPr>
          <w:color w:val="231F20"/>
          <w:spacing w:val="3"/>
        </w:rPr>
        <w:t>Alternative</w:t>
      </w:r>
      <w:r>
        <w:rPr>
          <w:color w:val="231F20"/>
          <w:spacing w:val="17"/>
        </w:rPr>
        <w:t xml:space="preserve"> </w:t>
      </w:r>
      <w:r>
        <w:rPr>
          <w:color w:val="231F20"/>
          <w:spacing w:val="3"/>
        </w:rPr>
        <w:t>Hypotheses</w:t>
      </w:r>
    </w:p>
    <w:p w:rsidR="000E71B4" w:rsidRDefault="00727E65">
      <w:pPr>
        <w:pStyle w:val="BodyText"/>
        <w:tabs>
          <w:tab w:val="left" w:pos="1007"/>
        </w:tabs>
        <w:spacing w:before="84" w:line="312" w:lineRule="auto"/>
        <w:ind w:left="647" w:right="2895"/>
      </w:pPr>
      <w:r>
        <w:rPr>
          <w:color w:val="231F20"/>
        </w:rPr>
        <w:t>ӹ</w:t>
      </w:r>
      <w:r>
        <w:rPr>
          <w:color w:val="231F20"/>
        </w:rPr>
        <w:tab/>
      </w:r>
      <w:r>
        <w:rPr>
          <w:color w:val="231F20"/>
          <w:spacing w:val="4"/>
        </w:rPr>
        <w:t xml:space="preserve">Construct </w:t>
      </w:r>
      <w:r>
        <w:rPr>
          <w:color w:val="231F20"/>
        </w:rPr>
        <w:t xml:space="preserve">ANOVA Table for One-Way </w:t>
      </w:r>
      <w:r>
        <w:rPr>
          <w:color w:val="231F20"/>
          <w:spacing w:val="4"/>
        </w:rPr>
        <w:t xml:space="preserve">Classified </w:t>
      </w:r>
      <w:r>
        <w:rPr>
          <w:color w:val="231F20"/>
          <w:spacing w:val="3"/>
        </w:rPr>
        <w:t xml:space="preserve">Data </w:t>
      </w:r>
      <w:r>
        <w:rPr>
          <w:color w:val="231F20"/>
        </w:rPr>
        <w:t>ӹ</w:t>
      </w:r>
      <w:r>
        <w:rPr>
          <w:color w:val="231F20"/>
        </w:rPr>
        <w:tab/>
      </w:r>
      <w:r>
        <w:rPr>
          <w:color w:val="231F20"/>
          <w:spacing w:val="4"/>
        </w:rPr>
        <w:t xml:space="preserve">Calculate </w:t>
      </w:r>
      <w:r>
        <w:rPr>
          <w:color w:val="231F20"/>
          <w:spacing w:val="-10"/>
        </w:rPr>
        <w:t xml:space="preserve">T, </w:t>
      </w:r>
      <w:r>
        <w:rPr>
          <w:color w:val="231F20"/>
        </w:rPr>
        <w:t>N and</w:t>
      </w:r>
      <w:r>
        <w:rPr>
          <w:color w:val="231F20"/>
          <w:spacing w:val="22"/>
        </w:rPr>
        <w:t xml:space="preserve"> </w:t>
      </w:r>
      <w:r>
        <w:rPr>
          <w:color w:val="231F20"/>
          <w:spacing w:val="4"/>
        </w:rPr>
        <w:t>CF</w:t>
      </w:r>
    </w:p>
    <w:p w:rsidR="000E71B4" w:rsidRDefault="00727E65">
      <w:pPr>
        <w:pStyle w:val="BodyText"/>
        <w:tabs>
          <w:tab w:val="left" w:pos="1007"/>
        </w:tabs>
        <w:spacing w:before="3" w:line="312" w:lineRule="auto"/>
        <w:ind w:left="647" w:right="5722"/>
      </w:pPr>
      <w:r>
        <w:rPr>
          <w:color w:val="231F20"/>
        </w:rPr>
        <w:t>ӹ</w:t>
      </w:r>
      <w:r>
        <w:rPr>
          <w:color w:val="231F20"/>
        </w:rPr>
        <w:tab/>
      </w:r>
      <w:r>
        <w:rPr>
          <w:color w:val="231F20"/>
          <w:spacing w:val="4"/>
        </w:rPr>
        <w:t>Calculate</w:t>
      </w:r>
      <w:r>
        <w:rPr>
          <w:color w:val="231F20"/>
          <w:spacing w:val="-13"/>
        </w:rPr>
        <w:t xml:space="preserve"> </w:t>
      </w:r>
      <w:r>
        <w:rPr>
          <w:color w:val="231F20"/>
          <w:spacing w:val="4"/>
        </w:rPr>
        <w:t>SS,</w:t>
      </w:r>
      <w:r>
        <w:rPr>
          <w:color w:val="231F20"/>
          <w:spacing w:val="-12"/>
        </w:rPr>
        <w:t xml:space="preserve"> </w:t>
      </w:r>
      <w:r>
        <w:rPr>
          <w:color w:val="231F20"/>
          <w:spacing w:val="2"/>
        </w:rPr>
        <w:t>DF</w:t>
      </w:r>
      <w:r>
        <w:rPr>
          <w:color w:val="231F20"/>
          <w:spacing w:val="-13"/>
        </w:rPr>
        <w:t xml:space="preserve"> </w:t>
      </w:r>
      <w:r>
        <w:rPr>
          <w:color w:val="231F20"/>
        </w:rPr>
        <w:t>and</w:t>
      </w:r>
      <w:r>
        <w:rPr>
          <w:color w:val="231F20"/>
          <w:spacing w:val="-12"/>
        </w:rPr>
        <w:t xml:space="preserve"> </w:t>
      </w:r>
      <w:r>
        <w:rPr>
          <w:color w:val="231F20"/>
          <w:spacing w:val="7"/>
        </w:rPr>
        <w:t xml:space="preserve">MSS </w:t>
      </w:r>
      <w:r>
        <w:rPr>
          <w:color w:val="231F20"/>
        </w:rPr>
        <w:t>ӹ</w:t>
      </w:r>
      <w:r>
        <w:rPr>
          <w:color w:val="231F20"/>
        </w:rPr>
        <w:tab/>
      </w:r>
      <w:r>
        <w:rPr>
          <w:color w:val="231F20"/>
          <w:spacing w:val="4"/>
        </w:rPr>
        <w:t xml:space="preserve">Calculate </w:t>
      </w:r>
      <w:r>
        <w:rPr>
          <w:color w:val="231F20"/>
        </w:rPr>
        <w:t>F</w:t>
      </w:r>
      <w:r>
        <w:rPr>
          <w:color w:val="231F20"/>
          <w:spacing w:val="1"/>
        </w:rPr>
        <w:t xml:space="preserve"> </w:t>
      </w:r>
      <w:r>
        <w:rPr>
          <w:color w:val="231F20"/>
        </w:rPr>
        <w:t>Value</w:t>
      </w:r>
    </w:p>
    <w:p w:rsidR="000E71B4" w:rsidRDefault="00727E65">
      <w:pPr>
        <w:pStyle w:val="BodyText"/>
        <w:tabs>
          <w:tab w:val="left" w:pos="1007"/>
        </w:tabs>
        <w:spacing w:before="2"/>
        <w:ind w:left="647"/>
      </w:pPr>
      <w:r>
        <w:rPr>
          <w:color w:val="231F20"/>
        </w:rPr>
        <w:t>ӹ</w:t>
      </w:r>
      <w:r>
        <w:rPr>
          <w:color w:val="231F20"/>
        </w:rPr>
        <w:tab/>
      </w:r>
      <w:r>
        <w:rPr>
          <w:color w:val="231F20"/>
          <w:spacing w:val="2"/>
        </w:rPr>
        <w:t xml:space="preserve">Find </w:t>
      </w:r>
      <w:r>
        <w:rPr>
          <w:color w:val="231F20"/>
          <w:spacing w:val="3"/>
        </w:rPr>
        <w:t xml:space="preserve">the </w:t>
      </w:r>
      <w:r>
        <w:rPr>
          <w:color w:val="231F20"/>
        </w:rPr>
        <w:t>Table Value of</w:t>
      </w:r>
      <w:r>
        <w:rPr>
          <w:color w:val="231F20"/>
          <w:spacing w:val="14"/>
        </w:rPr>
        <w:t xml:space="preserve"> </w:t>
      </w:r>
      <w:r>
        <w:rPr>
          <w:color w:val="231F20"/>
        </w:rPr>
        <w:t>F</w:t>
      </w:r>
    </w:p>
    <w:p w:rsidR="000E71B4" w:rsidRDefault="00727E65">
      <w:pPr>
        <w:pStyle w:val="BodyText"/>
        <w:tabs>
          <w:tab w:val="left" w:pos="1007"/>
        </w:tabs>
        <w:spacing w:before="84" w:line="312" w:lineRule="auto"/>
        <w:ind w:left="647" w:right="5308"/>
      </w:pPr>
      <w:r>
        <w:rPr>
          <w:color w:val="231F20"/>
        </w:rPr>
        <w:t>ӹ</w:t>
      </w:r>
      <w:r>
        <w:rPr>
          <w:color w:val="231F20"/>
        </w:rPr>
        <w:tab/>
        <w:t xml:space="preserve">Draw </w:t>
      </w:r>
      <w:r>
        <w:rPr>
          <w:color w:val="231F20"/>
          <w:spacing w:val="2"/>
        </w:rPr>
        <w:t xml:space="preserve">Inference </w:t>
      </w:r>
      <w:r>
        <w:rPr>
          <w:color w:val="231F20"/>
        </w:rPr>
        <w:t xml:space="preserve">From </w:t>
      </w:r>
      <w:r>
        <w:rPr>
          <w:color w:val="231F20"/>
          <w:spacing w:val="-7"/>
        </w:rPr>
        <w:t xml:space="preserve">ANOVA </w:t>
      </w:r>
      <w:r>
        <w:rPr>
          <w:color w:val="231F20"/>
        </w:rPr>
        <w:t>ӹ</w:t>
      </w:r>
      <w:r>
        <w:rPr>
          <w:color w:val="231F20"/>
        </w:rPr>
        <w:tab/>
        <w:t xml:space="preserve">Apply </w:t>
      </w:r>
      <w:r>
        <w:rPr>
          <w:color w:val="231F20"/>
          <w:spacing w:val="4"/>
        </w:rPr>
        <w:t>Coding</w:t>
      </w:r>
      <w:r>
        <w:rPr>
          <w:color w:val="231F20"/>
          <w:spacing w:val="8"/>
        </w:rPr>
        <w:t xml:space="preserve"> </w:t>
      </w:r>
      <w:r>
        <w:rPr>
          <w:color w:val="231F20"/>
          <w:spacing w:val="2"/>
        </w:rPr>
        <w:t>Met</w:t>
      </w:r>
    </w:p>
    <w:p w:rsidR="000E71B4" w:rsidRDefault="00727E65">
      <w:pPr>
        <w:pStyle w:val="BodyText"/>
        <w:tabs>
          <w:tab w:val="left" w:pos="1007"/>
        </w:tabs>
        <w:spacing w:before="2"/>
        <w:ind w:left="647"/>
      </w:pPr>
      <w:r>
        <w:rPr>
          <w:color w:val="231F20"/>
        </w:rPr>
        <w:t>ӹ</w:t>
      </w:r>
      <w:r>
        <w:rPr>
          <w:color w:val="231F20"/>
        </w:rPr>
        <w:tab/>
      </w:r>
      <w:r>
        <w:rPr>
          <w:color w:val="231F20"/>
          <w:spacing w:val="2"/>
        </w:rPr>
        <w:t xml:space="preserve">Understand </w:t>
      </w:r>
      <w:r>
        <w:rPr>
          <w:color w:val="231F20"/>
          <w:spacing w:val="3"/>
        </w:rPr>
        <w:t xml:space="preserve">the Managerial </w:t>
      </w:r>
      <w:r>
        <w:rPr>
          <w:color w:val="231F20"/>
          <w:spacing w:val="2"/>
        </w:rPr>
        <w:t xml:space="preserve">Applications </w:t>
      </w:r>
      <w:r>
        <w:rPr>
          <w:color w:val="231F20"/>
        </w:rPr>
        <w:t>of</w:t>
      </w:r>
      <w:r>
        <w:rPr>
          <w:color w:val="231F20"/>
          <w:spacing w:val="15"/>
        </w:rPr>
        <w:t xml:space="preserve"> </w:t>
      </w:r>
      <w:r>
        <w:rPr>
          <w:color w:val="231F20"/>
          <w:spacing w:val="-7"/>
        </w:rPr>
        <w:t>ANOVA</w:t>
      </w:r>
    </w:p>
    <w:p w:rsidR="000E71B4" w:rsidRDefault="000E71B4">
      <w:pPr>
        <w:sectPr w:rsidR="000E71B4">
          <w:footerReference w:type="even" r:id="rId96"/>
          <w:footerReference w:type="default" r:id="rId97"/>
          <w:pgSz w:w="11910" w:h="16840"/>
          <w:pgMar w:top="1580" w:right="1280" w:bottom="1380" w:left="1260" w:header="0" w:footer="1194" w:gutter="0"/>
          <w:cols w:space="720"/>
        </w:sectPr>
      </w:pPr>
    </w:p>
    <w:p w:rsidR="000E71B4" w:rsidRDefault="00727E65">
      <w:pPr>
        <w:pStyle w:val="Heading4"/>
        <w:spacing w:before="91"/>
        <w:ind w:left="1860"/>
        <w:rPr>
          <w:rFonts w:ascii="Calibri"/>
        </w:rPr>
      </w:pPr>
      <w:r>
        <w:rPr>
          <w:rFonts w:ascii="Calibri"/>
          <w:color w:val="231F20"/>
          <w:w w:val="110"/>
        </w:rPr>
        <w:lastRenderedPageBreak/>
        <w:t>ANALYSIS OF VARIANCE (ANOVA)</w:t>
      </w:r>
    </w:p>
    <w:p w:rsidR="000E71B4" w:rsidRDefault="000E71B4">
      <w:pPr>
        <w:pStyle w:val="BodyText"/>
        <w:rPr>
          <w:rFonts w:ascii="Calibri"/>
          <w:b/>
          <w:sz w:val="33"/>
        </w:rPr>
      </w:pPr>
    </w:p>
    <w:p w:rsidR="000E71B4" w:rsidRDefault="00727E65">
      <w:pPr>
        <w:ind w:left="1858"/>
        <w:rPr>
          <w:rFonts w:ascii="Palatino Linotype"/>
          <w:b/>
          <w:sz w:val="24"/>
        </w:rPr>
      </w:pPr>
      <w:r>
        <w:rPr>
          <w:rFonts w:ascii="Palatino Linotype"/>
          <w:b/>
          <w:color w:val="231F20"/>
          <w:sz w:val="24"/>
        </w:rPr>
        <w:t>Introduction</w:t>
      </w:r>
    </w:p>
    <w:p w:rsidR="000E71B4" w:rsidRDefault="000E71B4">
      <w:pPr>
        <w:pStyle w:val="BodyText"/>
        <w:spacing w:before="6"/>
        <w:rPr>
          <w:rFonts w:ascii="Palatino Linotype"/>
          <w:b/>
          <w:sz w:val="31"/>
        </w:rPr>
      </w:pPr>
    </w:p>
    <w:p w:rsidR="000E71B4" w:rsidRDefault="00727E65">
      <w:pPr>
        <w:pStyle w:val="BodyText"/>
        <w:spacing w:line="312" w:lineRule="auto"/>
        <w:ind w:left="1858" w:right="134" w:firstLine="720"/>
        <w:jc w:val="both"/>
      </w:pPr>
      <w:r>
        <w:rPr>
          <w:color w:val="231F20"/>
        </w:rPr>
        <w:t>For managerial decision making, sometimes one has to carry out tests of significance. The analysis of variance is an effective tool for this purpose. The objective of the analysis of variance is to test the homogeneity of the means of different samples.</w:t>
      </w:r>
    </w:p>
    <w:p w:rsidR="000E71B4" w:rsidRDefault="000E71B4">
      <w:pPr>
        <w:pStyle w:val="BodyText"/>
        <w:spacing w:before="9"/>
        <w:rPr>
          <w:sz w:val="31"/>
        </w:rPr>
      </w:pPr>
    </w:p>
    <w:p w:rsidR="000E71B4" w:rsidRDefault="00727E65">
      <w:pPr>
        <w:pStyle w:val="Heading5"/>
      </w:pPr>
      <w:r>
        <w:rPr>
          <w:color w:val="231F20"/>
        </w:rPr>
        <w:t>Definition</w:t>
      </w:r>
    </w:p>
    <w:p w:rsidR="000E71B4" w:rsidRDefault="000E71B4">
      <w:pPr>
        <w:pStyle w:val="BodyText"/>
        <w:spacing w:before="7"/>
        <w:rPr>
          <w:b/>
          <w:i/>
          <w:sz w:val="38"/>
        </w:rPr>
      </w:pPr>
    </w:p>
    <w:p w:rsidR="000E71B4" w:rsidRDefault="00727E65">
      <w:pPr>
        <w:pStyle w:val="BodyText"/>
        <w:spacing w:line="312" w:lineRule="auto"/>
        <w:ind w:left="1858" w:right="135" w:firstLine="720"/>
        <w:jc w:val="both"/>
      </w:pPr>
      <w:r>
        <w:rPr>
          <w:color w:val="231F20"/>
        </w:rPr>
        <w:t>According to R.A. Fisher, “analysis of variance is the separation of variance ascribable to one group of causes from the variance ascribable to other groups”.</w:t>
      </w:r>
    </w:p>
    <w:p w:rsidR="000E71B4" w:rsidRDefault="000E71B4">
      <w:pPr>
        <w:pStyle w:val="BodyText"/>
        <w:spacing w:before="2"/>
        <w:rPr>
          <w:sz w:val="29"/>
        </w:rPr>
      </w:pPr>
    </w:p>
    <w:p w:rsidR="000E71B4" w:rsidRDefault="00727E65">
      <w:pPr>
        <w:pStyle w:val="Heading4"/>
        <w:ind w:left="1858"/>
      </w:pPr>
      <w:r>
        <w:rPr>
          <w:color w:val="231F20"/>
        </w:rPr>
        <w:t>Assumptions of ANOVA</w:t>
      </w:r>
    </w:p>
    <w:p w:rsidR="000E71B4" w:rsidRDefault="000E71B4">
      <w:pPr>
        <w:pStyle w:val="BodyText"/>
        <w:spacing w:before="6"/>
        <w:rPr>
          <w:rFonts w:ascii="Palatino Linotype"/>
          <w:b/>
          <w:sz w:val="31"/>
        </w:rPr>
      </w:pPr>
    </w:p>
    <w:p w:rsidR="000E71B4" w:rsidRDefault="00727E65">
      <w:pPr>
        <w:pStyle w:val="BodyText"/>
        <w:spacing w:line="312" w:lineRule="auto"/>
        <w:ind w:left="1858" w:right="135" w:firstLine="720"/>
        <w:jc w:val="both"/>
      </w:pPr>
      <w:r>
        <w:rPr>
          <w:color w:val="231F20"/>
        </w:rPr>
        <w:t>The technique of ANOVA is mainly used for the analysis and interpretation of data obtained from experiments. This technique is based on three important assumptions, namely</w:t>
      </w:r>
    </w:p>
    <w:p w:rsidR="000E71B4" w:rsidRDefault="00727E65">
      <w:pPr>
        <w:pStyle w:val="ListParagraph"/>
        <w:numPr>
          <w:ilvl w:val="3"/>
          <w:numId w:val="22"/>
        </w:numPr>
        <w:tabs>
          <w:tab w:val="left" w:pos="2426"/>
        </w:tabs>
        <w:spacing w:before="204"/>
        <w:ind w:hanging="361"/>
        <w:rPr>
          <w:sz w:val="24"/>
        </w:rPr>
      </w:pPr>
      <w:r>
        <w:rPr>
          <w:color w:val="231F20"/>
          <w:spacing w:val="2"/>
          <w:sz w:val="24"/>
        </w:rPr>
        <w:t xml:space="preserve">The parent </w:t>
      </w:r>
      <w:r>
        <w:rPr>
          <w:color w:val="231F20"/>
          <w:spacing w:val="3"/>
          <w:sz w:val="24"/>
        </w:rPr>
        <w:t xml:space="preserve">population </w:t>
      </w:r>
      <w:r>
        <w:rPr>
          <w:color w:val="231F20"/>
          <w:sz w:val="24"/>
        </w:rPr>
        <w:t>is</w:t>
      </w:r>
      <w:r>
        <w:rPr>
          <w:color w:val="231F20"/>
          <w:spacing w:val="14"/>
          <w:sz w:val="24"/>
        </w:rPr>
        <w:t xml:space="preserve"> </w:t>
      </w:r>
      <w:r>
        <w:rPr>
          <w:color w:val="231F20"/>
          <w:spacing w:val="3"/>
          <w:sz w:val="24"/>
        </w:rPr>
        <w:t>normal.</w:t>
      </w:r>
    </w:p>
    <w:p w:rsidR="000E71B4" w:rsidRDefault="00727E65">
      <w:pPr>
        <w:pStyle w:val="ListParagraph"/>
        <w:numPr>
          <w:ilvl w:val="3"/>
          <w:numId w:val="22"/>
        </w:numPr>
        <w:tabs>
          <w:tab w:val="left" w:pos="2426"/>
        </w:tabs>
        <w:spacing w:before="284" w:line="312" w:lineRule="auto"/>
        <w:ind w:right="134"/>
        <w:rPr>
          <w:sz w:val="24"/>
        </w:rPr>
      </w:pPr>
      <w:r>
        <w:rPr>
          <w:color w:val="231F20"/>
          <w:spacing w:val="2"/>
          <w:sz w:val="24"/>
        </w:rPr>
        <w:t xml:space="preserve">The error component </w:t>
      </w:r>
      <w:r>
        <w:rPr>
          <w:color w:val="231F20"/>
          <w:sz w:val="24"/>
        </w:rPr>
        <w:t xml:space="preserve">is </w:t>
      </w:r>
      <w:r>
        <w:rPr>
          <w:color w:val="231F20"/>
          <w:spacing w:val="3"/>
          <w:sz w:val="24"/>
        </w:rPr>
        <w:t xml:space="preserve">distributed normally with </w:t>
      </w:r>
      <w:r>
        <w:rPr>
          <w:color w:val="231F20"/>
          <w:spacing w:val="2"/>
          <w:sz w:val="24"/>
        </w:rPr>
        <w:t xml:space="preserve">zero mean </w:t>
      </w:r>
      <w:r>
        <w:rPr>
          <w:color w:val="231F20"/>
          <w:sz w:val="24"/>
        </w:rPr>
        <w:t xml:space="preserve">and </w:t>
      </w:r>
      <w:r>
        <w:rPr>
          <w:color w:val="231F20"/>
          <w:spacing w:val="2"/>
          <w:sz w:val="24"/>
        </w:rPr>
        <w:t>constant</w:t>
      </w:r>
      <w:r>
        <w:rPr>
          <w:color w:val="231F20"/>
          <w:spacing w:val="4"/>
          <w:sz w:val="24"/>
        </w:rPr>
        <w:t xml:space="preserve"> </w:t>
      </w:r>
      <w:r>
        <w:rPr>
          <w:color w:val="231F20"/>
          <w:spacing w:val="3"/>
          <w:sz w:val="24"/>
        </w:rPr>
        <w:t>variance.</w:t>
      </w:r>
    </w:p>
    <w:p w:rsidR="000E71B4" w:rsidRDefault="00727E65">
      <w:pPr>
        <w:pStyle w:val="ListParagraph"/>
        <w:numPr>
          <w:ilvl w:val="3"/>
          <w:numId w:val="22"/>
        </w:numPr>
        <w:tabs>
          <w:tab w:val="left" w:pos="2426"/>
        </w:tabs>
        <w:spacing w:before="202"/>
        <w:ind w:hanging="361"/>
        <w:rPr>
          <w:sz w:val="24"/>
        </w:rPr>
      </w:pPr>
      <w:r>
        <w:rPr>
          <w:color w:val="231F20"/>
          <w:spacing w:val="2"/>
          <w:sz w:val="24"/>
        </w:rPr>
        <w:t xml:space="preserve">The </w:t>
      </w:r>
      <w:r>
        <w:rPr>
          <w:color w:val="231F20"/>
          <w:spacing w:val="3"/>
          <w:sz w:val="24"/>
        </w:rPr>
        <w:t xml:space="preserve">various </w:t>
      </w:r>
      <w:r>
        <w:rPr>
          <w:color w:val="231F20"/>
          <w:spacing w:val="4"/>
          <w:sz w:val="24"/>
        </w:rPr>
        <w:t xml:space="preserve">effects </w:t>
      </w:r>
      <w:r>
        <w:rPr>
          <w:color w:val="231F20"/>
          <w:sz w:val="24"/>
        </w:rPr>
        <w:t xml:space="preserve">are </w:t>
      </w:r>
      <w:r>
        <w:rPr>
          <w:color w:val="231F20"/>
          <w:spacing w:val="3"/>
          <w:sz w:val="24"/>
        </w:rPr>
        <w:t xml:space="preserve">additive </w:t>
      </w:r>
      <w:r>
        <w:rPr>
          <w:color w:val="231F20"/>
          <w:sz w:val="24"/>
        </w:rPr>
        <w:t>in</w:t>
      </w:r>
      <w:r>
        <w:rPr>
          <w:color w:val="231F20"/>
          <w:spacing w:val="16"/>
          <w:sz w:val="24"/>
        </w:rPr>
        <w:t xml:space="preserve"> </w:t>
      </w:r>
      <w:r>
        <w:rPr>
          <w:color w:val="231F20"/>
          <w:sz w:val="24"/>
        </w:rPr>
        <w:t>nature.</w:t>
      </w:r>
    </w:p>
    <w:p w:rsidR="000E71B4" w:rsidRDefault="000E71B4">
      <w:pPr>
        <w:pStyle w:val="BodyText"/>
        <w:spacing w:before="7"/>
        <w:rPr>
          <w:sz w:val="38"/>
        </w:rPr>
      </w:pPr>
    </w:p>
    <w:p w:rsidR="000E71B4" w:rsidRDefault="00727E65">
      <w:pPr>
        <w:pStyle w:val="BodyText"/>
        <w:spacing w:line="312" w:lineRule="auto"/>
        <w:ind w:left="1858" w:right="129" w:firstLine="720"/>
        <w:jc w:val="both"/>
      </w:pPr>
      <w:r>
        <w:rPr>
          <w:color w:val="231F20"/>
        </w:rPr>
        <w:t>The technique of ANOVA essentially consists of partitioning the total variation in an experiment into components of different sources of variation. These sources of variations are due to controlled factors and uncontrolled factors. Since the variation in the sample data is characterized by means of many components of variation, it can be symbolically represented in the mathematical form called a linear model for the sample data.</w:t>
      </w:r>
    </w:p>
    <w:p w:rsidR="000E71B4" w:rsidRDefault="000E71B4">
      <w:pPr>
        <w:spacing w:line="312" w:lineRule="auto"/>
        <w:jc w:val="both"/>
        <w:sectPr w:rsidR="000E71B4">
          <w:pgSz w:w="11910" w:h="16840"/>
          <w:pgMar w:top="1260" w:right="1280" w:bottom="1480" w:left="1260" w:header="0" w:footer="1280" w:gutter="0"/>
          <w:cols w:space="720"/>
        </w:sectPr>
      </w:pPr>
    </w:p>
    <w:p w:rsidR="000E71B4" w:rsidRDefault="00727E65">
      <w:pPr>
        <w:pStyle w:val="Heading4"/>
        <w:spacing w:before="82"/>
      </w:pPr>
      <w:r>
        <w:rPr>
          <w:color w:val="231F20"/>
        </w:rPr>
        <w:lastRenderedPageBreak/>
        <w:t>Classification of models</w:t>
      </w:r>
    </w:p>
    <w:p w:rsidR="000E71B4" w:rsidRDefault="000E71B4">
      <w:pPr>
        <w:pStyle w:val="BodyText"/>
        <w:spacing w:before="5"/>
        <w:rPr>
          <w:rFonts w:ascii="Palatino Linotype"/>
          <w:b/>
          <w:sz w:val="31"/>
        </w:rPr>
      </w:pPr>
    </w:p>
    <w:p w:rsidR="000E71B4" w:rsidRDefault="00727E65">
      <w:pPr>
        <w:pStyle w:val="BodyText"/>
        <w:spacing w:before="1" w:line="312" w:lineRule="auto"/>
        <w:ind w:left="157" w:right="1838" w:firstLine="720"/>
        <w:jc w:val="both"/>
      </w:pPr>
      <w:r>
        <w:rPr>
          <w:color w:val="231F20"/>
        </w:rPr>
        <w:t>Linear models for the sample data may broadly be classified into three types as follows:</w:t>
      </w:r>
    </w:p>
    <w:p w:rsidR="000E71B4" w:rsidRDefault="000E71B4">
      <w:pPr>
        <w:pStyle w:val="BodyText"/>
        <w:spacing w:before="5"/>
        <w:rPr>
          <w:sz w:val="31"/>
        </w:rPr>
      </w:pPr>
    </w:p>
    <w:p w:rsidR="000E71B4" w:rsidRDefault="00727E65">
      <w:pPr>
        <w:pStyle w:val="ListParagraph"/>
        <w:numPr>
          <w:ilvl w:val="0"/>
          <w:numId w:val="20"/>
        </w:numPr>
        <w:tabs>
          <w:tab w:val="left" w:pos="1008"/>
        </w:tabs>
        <w:spacing w:before="1"/>
        <w:ind w:hanging="361"/>
        <w:rPr>
          <w:sz w:val="24"/>
        </w:rPr>
      </w:pPr>
      <w:r>
        <w:rPr>
          <w:color w:val="231F20"/>
          <w:spacing w:val="3"/>
          <w:sz w:val="24"/>
        </w:rPr>
        <w:t xml:space="preserve">Random </w:t>
      </w:r>
      <w:r>
        <w:rPr>
          <w:color w:val="231F20"/>
          <w:spacing w:val="4"/>
          <w:sz w:val="24"/>
        </w:rPr>
        <w:t>effect</w:t>
      </w:r>
      <w:r>
        <w:rPr>
          <w:color w:val="231F20"/>
          <w:spacing w:val="5"/>
          <w:sz w:val="24"/>
        </w:rPr>
        <w:t xml:space="preserve"> </w:t>
      </w:r>
      <w:r>
        <w:rPr>
          <w:color w:val="231F20"/>
          <w:spacing w:val="3"/>
          <w:sz w:val="24"/>
        </w:rPr>
        <w:t>model</w:t>
      </w:r>
    </w:p>
    <w:p w:rsidR="000E71B4" w:rsidRDefault="00727E65">
      <w:pPr>
        <w:pStyle w:val="ListParagraph"/>
        <w:numPr>
          <w:ilvl w:val="0"/>
          <w:numId w:val="20"/>
        </w:numPr>
        <w:tabs>
          <w:tab w:val="left" w:pos="1008"/>
        </w:tabs>
        <w:spacing w:before="84"/>
        <w:ind w:hanging="361"/>
        <w:rPr>
          <w:sz w:val="24"/>
        </w:rPr>
      </w:pPr>
      <w:r>
        <w:rPr>
          <w:color w:val="231F20"/>
          <w:spacing w:val="3"/>
          <w:sz w:val="24"/>
        </w:rPr>
        <w:t xml:space="preserve">Fixed </w:t>
      </w:r>
      <w:r>
        <w:rPr>
          <w:color w:val="231F20"/>
          <w:spacing w:val="4"/>
          <w:sz w:val="24"/>
        </w:rPr>
        <w:t xml:space="preserve">effect </w:t>
      </w:r>
      <w:r>
        <w:rPr>
          <w:color w:val="231F20"/>
          <w:spacing w:val="3"/>
          <w:sz w:val="24"/>
        </w:rPr>
        <w:t>model</w:t>
      </w:r>
    </w:p>
    <w:p w:rsidR="000E71B4" w:rsidRDefault="00727E65">
      <w:pPr>
        <w:pStyle w:val="ListParagraph"/>
        <w:numPr>
          <w:ilvl w:val="0"/>
          <w:numId w:val="20"/>
        </w:numPr>
        <w:tabs>
          <w:tab w:val="left" w:pos="1008"/>
        </w:tabs>
        <w:spacing w:before="84"/>
        <w:ind w:hanging="361"/>
        <w:rPr>
          <w:sz w:val="24"/>
        </w:rPr>
      </w:pPr>
      <w:r>
        <w:rPr>
          <w:color w:val="231F20"/>
          <w:spacing w:val="3"/>
          <w:sz w:val="24"/>
        </w:rPr>
        <w:t xml:space="preserve">Mixed </w:t>
      </w:r>
      <w:r>
        <w:rPr>
          <w:color w:val="231F20"/>
          <w:spacing w:val="4"/>
          <w:sz w:val="24"/>
        </w:rPr>
        <w:t xml:space="preserve">effect </w:t>
      </w:r>
      <w:r>
        <w:rPr>
          <w:color w:val="231F20"/>
          <w:spacing w:val="3"/>
          <w:sz w:val="24"/>
        </w:rPr>
        <w:t>model</w:t>
      </w:r>
    </w:p>
    <w:p w:rsidR="000E71B4" w:rsidRDefault="000E71B4">
      <w:pPr>
        <w:pStyle w:val="BodyText"/>
        <w:spacing w:before="7"/>
        <w:rPr>
          <w:sz w:val="38"/>
        </w:rPr>
      </w:pPr>
    </w:p>
    <w:p w:rsidR="000E71B4" w:rsidRDefault="00727E65">
      <w:pPr>
        <w:pStyle w:val="BodyText"/>
        <w:spacing w:line="312" w:lineRule="auto"/>
        <w:ind w:left="157" w:right="1836" w:firstLine="720"/>
        <w:jc w:val="both"/>
      </w:pPr>
      <w:r>
        <w:rPr>
          <w:color w:val="231F20"/>
        </w:rPr>
        <w:t xml:space="preserve">In any </w:t>
      </w:r>
      <w:r>
        <w:rPr>
          <w:color w:val="231F20"/>
          <w:spacing w:val="3"/>
        </w:rPr>
        <w:t xml:space="preserve">variance </w:t>
      </w:r>
      <w:r>
        <w:rPr>
          <w:color w:val="231F20"/>
          <w:spacing w:val="2"/>
        </w:rPr>
        <w:t xml:space="preserve">components </w:t>
      </w:r>
      <w:r>
        <w:rPr>
          <w:color w:val="231F20"/>
          <w:spacing w:val="3"/>
        </w:rPr>
        <w:t xml:space="preserve">model, the </w:t>
      </w:r>
      <w:r>
        <w:rPr>
          <w:color w:val="231F20"/>
          <w:spacing w:val="2"/>
        </w:rPr>
        <w:t xml:space="preserve">error component has  always random </w:t>
      </w:r>
      <w:r>
        <w:rPr>
          <w:color w:val="231F20"/>
          <w:spacing w:val="4"/>
        </w:rPr>
        <w:t xml:space="preserve">effects, </w:t>
      </w:r>
      <w:r>
        <w:rPr>
          <w:color w:val="231F20"/>
          <w:spacing w:val="3"/>
        </w:rPr>
        <w:t xml:space="preserve">since </w:t>
      </w:r>
      <w:r>
        <w:rPr>
          <w:color w:val="231F20"/>
        </w:rPr>
        <w:t xml:space="preserve">it </w:t>
      </w:r>
      <w:r>
        <w:rPr>
          <w:color w:val="231F20"/>
          <w:spacing w:val="3"/>
        </w:rPr>
        <w:t xml:space="preserve">occurs </w:t>
      </w:r>
      <w:r>
        <w:rPr>
          <w:color w:val="231F20"/>
          <w:spacing w:val="2"/>
        </w:rPr>
        <w:t xml:space="preserve">purely </w:t>
      </w:r>
      <w:r>
        <w:rPr>
          <w:color w:val="231F20"/>
        </w:rPr>
        <w:t xml:space="preserve">in a </w:t>
      </w:r>
      <w:r>
        <w:rPr>
          <w:color w:val="231F20"/>
          <w:spacing w:val="2"/>
        </w:rPr>
        <w:t xml:space="preserve">random </w:t>
      </w:r>
      <w:r>
        <w:rPr>
          <w:color w:val="231F20"/>
        </w:rPr>
        <w:t xml:space="preserve">manner. </w:t>
      </w:r>
      <w:r>
        <w:rPr>
          <w:color w:val="231F20"/>
          <w:spacing w:val="3"/>
        </w:rPr>
        <w:t xml:space="preserve">All other </w:t>
      </w:r>
      <w:r>
        <w:rPr>
          <w:color w:val="231F20"/>
          <w:spacing w:val="2"/>
        </w:rPr>
        <w:t xml:space="preserve">components </w:t>
      </w:r>
      <w:r>
        <w:rPr>
          <w:color w:val="231F20"/>
        </w:rPr>
        <w:t xml:space="preserve">may </w:t>
      </w:r>
      <w:r>
        <w:rPr>
          <w:color w:val="231F20"/>
          <w:spacing w:val="3"/>
        </w:rPr>
        <w:t xml:space="preserve">be either mixed </w:t>
      </w:r>
      <w:r>
        <w:rPr>
          <w:color w:val="231F20"/>
        </w:rPr>
        <w:t>or</w:t>
      </w:r>
      <w:r>
        <w:rPr>
          <w:color w:val="231F20"/>
          <w:spacing w:val="34"/>
        </w:rPr>
        <w:t xml:space="preserve"> </w:t>
      </w:r>
      <w:r>
        <w:rPr>
          <w:color w:val="231F20"/>
          <w:spacing w:val="3"/>
        </w:rPr>
        <w:t>random.</w:t>
      </w:r>
    </w:p>
    <w:p w:rsidR="000E71B4" w:rsidRDefault="000E71B4">
      <w:pPr>
        <w:pStyle w:val="BodyText"/>
        <w:spacing w:before="2"/>
        <w:rPr>
          <w:sz w:val="29"/>
        </w:rPr>
      </w:pPr>
    </w:p>
    <w:p w:rsidR="000E71B4" w:rsidRDefault="00727E65">
      <w:pPr>
        <w:pStyle w:val="Heading4"/>
      </w:pPr>
      <w:r>
        <w:rPr>
          <w:color w:val="231F20"/>
        </w:rPr>
        <w:t>Random effect model</w:t>
      </w:r>
    </w:p>
    <w:p w:rsidR="000E71B4" w:rsidRDefault="000E71B4">
      <w:pPr>
        <w:pStyle w:val="BodyText"/>
        <w:spacing w:before="6"/>
        <w:rPr>
          <w:rFonts w:ascii="Palatino Linotype"/>
          <w:b/>
          <w:sz w:val="31"/>
        </w:rPr>
      </w:pPr>
    </w:p>
    <w:p w:rsidR="000E71B4" w:rsidRDefault="00727E65">
      <w:pPr>
        <w:pStyle w:val="BodyText"/>
        <w:spacing w:line="312" w:lineRule="auto"/>
        <w:ind w:left="157" w:right="1838" w:firstLine="720"/>
        <w:jc w:val="both"/>
      </w:pPr>
      <w:r>
        <w:rPr>
          <w:color w:val="231F20"/>
        </w:rPr>
        <w:t>A model in which each of the factors has random effect (including error effect) is called a random effect model or simply a random model.</w:t>
      </w:r>
    </w:p>
    <w:p w:rsidR="000E71B4" w:rsidRDefault="000E71B4">
      <w:pPr>
        <w:pStyle w:val="BodyText"/>
        <w:spacing w:before="1"/>
        <w:rPr>
          <w:sz w:val="29"/>
        </w:rPr>
      </w:pPr>
    </w:p>
    <w:p w:rsidR="000E71B4" w:rsidRDefault="00727E65">
      <w:pPr>
        <w:pStyle w:val="Heading4"/>
      </w:pPr>
      <w:r>
        <w:rPr>
          <w:color w:val="231F20"/>
        </w:rPr>
        <w:t>Fixed effect model</w:t>
      </w:r>
    </w:p>
    <w:p w:rsidR="000E71B4" w:rsidRDefault="000E71B4">
      <w:pPr>
        <w:pStyle w:val="BodyText"/>
        <w:spacing w:before="6"/>
        <w:rPr>
          <w:rFonts w:ascii="Palatino Linotype"/>
          <w:b/>
          <w:sz w:val="31"/>
        </w:rPr>
      </w:pPr>
    </w:p>
    <w:p w:rsidR="000E71B4" w:rsidRDefault="00727E65">
      <w:pPr>
        <w:pStyle w:val="BodyText"/>
        <w:spacing w:line="312" w:lineRule="auto"/>
        <w:ind w:left="157" w:right="1835" w:firstLine="720"/>
        <w:jc w:val="both"/>
      </w:pPr>
      <w:r>
        <w:rPr>
          <w:color w:val="231F20"/>
        </w:rPr>
        <w:t xml:space="preserve">A </w:t>
      </w:r>
      <w:r>
        <w:rPr>
          <w:color w:val="231F20"/>
          <w:spacing w:val="3"/>
        </w:rPr>
        <w:t xml:space="preserve">model </w:t>
      </w:r>
      <w:r>
        <w:rPr>
          <w:color w:val="231F20"/>
        </w:rPr>
        <w:t xml:space="preserve">in </w:t>
      </w:r>
      <w:r>
        <w:rPr>
          <w:color w:val="231F20"/>
          <w:spacing w:val="3"/>
        </w:rPr>
        <w:t xml:space="preserve">which each </w:t>
      </w:r>
      <w:r>
        <w:rPr>
          <w:color w:val="231F20"/>
        </w:rPr>
        <w:t xml:space="preserve">of </w:t>
      </w:r>
      <w:r>
        <w:rPr>
          <w:color w:val="231F20"/>
          <w:spacing w:val="3"/>
        </w:rPr>
        <w:t xml:space="preserve">the factors </w:t>
      </w:r>
      <w:r>
        <w:rPr>
          <w:color w:val="231F20"/>
          <w:spacing w:val="2"/>
        </w:rPr>
        <w:t xml:space="preserve">has </w:t>
      </w:r>
      <w:r>
        <w:rPr>
          <w:color w:val="231F20"/>
          <w:spacing w:val="3"/>
        </w:rPr>
        <w:t xml:space="preserve">fixed </w:t>
      </w:r>
      <w:r>
        <w:rPr>
          <w:color w:val="231F20"/>
          <w:spacing w:val="4"/>
        </w:rPr>
        <w:t xml:space="preserve">effects, </w:t>
      </w:r>
      <w:r>
        <w:rPr>
          <w:color w:val="231F20"/>
        </w:rPr>
        <w:t xml:space="preserve">buy </w:t>
      </w:r>
      <w:r>
        <w:rPr>
          <w:color w:val="231F20"/>
          <w:spacing w:val="2"/>
        </w:rPr>
        <w:t xml:space="preserve">only </w:t>
      </w:r>
      <w:r>
        <w:rPr>
          <w:color w:val="231F20"/>
          <w:spacing w:val="3"/>
        </w:rPr>
        <w:t xml:space="preserve">the </w:t>
      </w:r>
      <w:r>
        <w:rPr>
          <w:color w:val="231F20"/>
          <w:spacing w:val="2"/>
        </w:rPr>
        <w:t xml:space="preserve">error </w:t>
      </w:r>
      <w:r>
        <w:rPr>
          <w:color w:val="231F20"/>
          <w:spacing w:val="4"/>
        </w:rPr>
        <w:t xml:space="preserve">effect </w:t>
      </w:r>
      <w:r>
        <w:rPr>
          <w:color w:val="231F20"/>
        </w:rPr>
        <w:t xml:space="preserve">is </w:t>
      </w:r>
      <w:r>
        <w:rPr>
          <w:color w:val="231F20"/>
          <w:spacing w:val="2"/>
        </w:rPr>
        <w:t xml:space="preserve">random </w:t>
      </w:r>
      <w:r>
        <w:rPr>
          <w:color w:val="231F20"/>
        </w:rPr>
        <w:t xml:space="preserve">is </w:t>
      </w:r>
      <w:r>
        <w:rPr>
          <w:color w:val="231F20"/>
          <w:spacing w:val="4"/>
        </w:rPr>
        <w:t xml:space="preserve">called </w:t>
      </w:r>
      <w:r>
        <w:rPr>
          <w:color w:val="231F20"/>
        </w:rPr>
        <w:t xml:space="preserve">a </w:t>
      </w:r>
      <w:r>
        <w:rPr>
          <w:color w:val="231F20"/>
          <w:spacing w:val="3"/>
        </w:rPr>
        <w:t xml:space="preserve">fixed </w:t>
      </w:r>
      <w:r>
        <w:rPr>
          <w:color w:val="231F20"/>
          <w:spacing w:val="4"/>
        </w:rPr>
        <w:t xml:space="preserve">effect </w:t>
      </w:r>
      <w:r>
        <w:rPr>
          <w:color w:val="231F20"/>
          <w:spacing w:val="3"/>
        </w:rPr>
        <w:t xml:space="preserve">model </w:t>
      </w:r>
      <w:r>
        <w:rPr>
          <w:color w:val="231F20"/>
        </w:rPr>
        <w:t xml:space="preserve">or </w:t>
      </w:r>
      <w:r>
        <w:rPr>
          <w:color w:val="231F20"/>
          <w:spacing w:val="2"/>
        </w:rPr>
        <w:t xml:space="preserve">simply </w:t>
      </w:r>
      <w:r>
        <w:rPr>
          <w:color w:val="231F20"/>
        </w:rPr>
        <w:t xml:space="preserve">a </w:t>
      </w:r>
      <w:r>
        <w:rPr>
          <w:color w:val="231F20"/>
          <w:spacing w:val="3"/>
        </w:rPr>
        <w:t>fixed model.</w:t>
      </w:r>
    </w:p>
    <w:p w:rsidR="000E71B4" w:rsidRDefault="000E71B4">
      <w:pPr>
        <w:pStyle w:val="BodyText"/>
        <w:spacing w:before="2"/>
        <w:rPr>
          <w:sz w:val="29"/>
        </w:rPr>
      </w:pPr>
    </w:p>
    <w:p w:rsidR="000E71B4" w:rsidRDefault="00727E65">
      <w:pPr>
        <w:pStyle w:val="Heading4"/>
      </w:pPr>
      <w:r>
        <w:rPr>
          <w:color w:val="231F20"/>
        </w:rPr>
        <w:t>Mixed effect model</w:t>
      </w:r>
    </w:p>
    <w:p w:rsidR="000E71B4" w:rsidRDefault="000E71B4">
      <w:pPr>
        <w:pStyle w:val="BodyText"/>
        <w:spacing w:before="6"/>
        <w:rPr>
          <w:rFonts w:ascii="Palatino Linotype"/>
          <w:b/>
          <w:sz w:val="31"/>
        </w:rPr>
      </w:pPr>
    </w:p>
    <w:p w:rsidR="000E71B4" w:rsidRDefault="00727E65">
      <w:pPr>
        <w:pStyle w:val="BodyText"/>
        <w:spacing w:line="312" w:lineRule="auto"/>
        <w:ind w:left="157" w:right="1835" w:firstLine="720"/>
        <w:jc w:val="both"/>
      </w:pPr>
      <w:r>
        <w:rPr>
          <w:color w:val="231F20"/>
        </w:rPr>
        <w:t>A model in which some of the factors have fixed effects and some others have random effects is called a mixed effect model or simply a mixed model.</w:t>
      </w:r>
    </w:p>
    <w:p w:rsidR="000E71B4" w:rsidRDefault="000E71B4">
      <w:pPr>
        <w:pStyle w:val="BodyText"/>
        <w:spacing w:before="7"/>
        <w:rPr>
          <w:sz w:val="31"/>
        </w:rPr>
      </w:pPr>
    </w:p>
    <w:p w:rsidR="000E71B4" w:rsidRDefault="00727E65">
      <w:pPr>
        <w:pStyle w:val="BodyText"/>
        <w:ind w:left="877"/>
        <w:jc w:val="both"/>
      </w:pPr>
      <w:r>
        <w:rPr>
          <w:color w:val="231F20"/>
        </w:rPr>
        <w:t>In what follows, we shall restrict ourselves to a fixed effect model.</w:t>
      </w:r>
    </w:p>
    <w:p w:rsidR="000E71B4" w:rsidRDefault="00727E65">
      <w:pPr>
        <w:pStyle w:val="BodyText"/>
        <w:spacing w:before="84" w:line="312" w:lineRule="auto"/>
        <w:ind w:left="157" w:right="1832" w:firstLine="720"/>
        <w:jc w:val="both"/>
      </w:pPr>
      <w:r>
        <w:rPr>
          <w:color w:val="231F20"/>
        </w:rPr>
        <w:t>In a fixed effect model, the main objective is to estimate the effects and find the measure of variability among each of the factors and finally to find the variability among the error effects.</w:t>
      </w:r>
    </w:p>
    <w:p w:rsidR="000E71B4" w:rsidRDefault="000E71B4">
      <w:pPr>
        <w:pStyle w:val="BodyText"/>
        <w:spacing w:before="7"/>
        <w:rPr>
          <w:sz w:val="31"/>
        </w:rPr>
      </w:pPr>
    </w:p>
    <w:p w:rsidR="000E71B4" w:rsidRDefault="00727E65">
      <w:pPr>
        <w:pStyle w:val="BodyText"/>
        <w:spacing w:before="1" w:line="312" w:lineRule="auto"/>
        <w:ind w:left="157" w:right="1835" w:firstLine="720"/>
        <w:jc w:val="both"/>
      </w:pPr>
      <w:r>
        <w:rPr>
          <w:color w:val="231F20"/>
        </w:rPr>
        <w:t>The ANOVA technique is mainly based on the linear model which depends on the types of data used in the linear model. There are several types of data in ANOVA, depending on the number of sources of variation namely,</w:t>
      </w:r>
    </w:p>
    <w:p w:rsidR="000E71B4" w:rsidRDefault="000E71B4">
      <w:pPr>
        <w:spacing w:line="312" w:lineRule="auto"/>
        <w:jc w:val="both"/>
        <w:sectPr w:rsidR="000E71B4">
          <w:footerReference w:type="even" r:id="rId98"/>
          <w:footerReference w:type="default" r:id="rId99"/>
          <w:pgSz w:w="11910" w:h="16840"/>
          <w:pgMar w:top="1240" w:right="1280" w:bottom="1380" w:left="1260" w:header="0" w:footer="1200" w:gutter="0"/>
          <w:cols w:space="720"/>
        </w:sectPr>
      </w:pPr>
    </w:p>
    <w:p w:rsidR="000E71B4" w:rsidRDefault="00727E65">
      <w:pPr>
        <w:pStyle w:val="BodyText"/>
        <w:spacing w:before="90" w:line="626" w:lineRule="auto"/>
        <w:ind w:left="4018" w:right="2616"/>
      </w:pPr>
      <w:r>
        <w:rPr>
          <w:color w:val="231F20"/>
        </w:rPr>
        <w:lastRenderedPageBreak/>
        <w:t>One-way classified data, Two-way classified data, … m-way classified data.</w:t>
      </w:r>
    </w:p>
    <w:p w:rsidR="000E71B4" w:rsidRDefault="00727E65">
      <w:pPr>
        <w:pStyle w:val="Heading5"/>
        <w:spacing w:line="275" w:lineRule="exact"/>
      </w:pPr>
      <w:r>
        <w:rPr>
          <w:color w:val="231F20"/>
        </w:rPr>
        <w:t>One-way classified data</w:t>
      </w:r>
    </w:p>
    <w:p w:rsidR="000E71B4" w:rsidRDefault="000E71B4">
      <w:pPr>
        <w:pStyle w:val="BodyText"/>
        <w:spacing w:before="7"/>
        <w:rPr>
          <w:b/>
          <w:i/>
          <w:sz w:val="38"/>
        </w:rPr>
      </w:pPr>
    </w:p>
    <w:p w:rsidR="000E71B4" w:rsidRDefault="00727E65">
      <w:pPr>
        <w:pStyle w:val="BodyText"/>
        <w:spacing w:line="312" w:lineRule="auto"/>
        <w:ind w:left="1858" w:right="220" w:firstLine="720"/>
      </w:pPr>
      <w:r>
        <w:rPr>
          <w:color w:val="231F20"/>
        </w:rPr>
        <w:t xml:space="preserve">When </w:t>
      </w:r>
      <w:r>
        <w:rPr>
          <w:color w:val="231F20"/>
          <w:spacing w:val="3"/>
        </w:rPr>
        <w:t xml:space="preserve">the set </w:t>
      </w:r>
      <w:r>
        <w:rPr>
          <w:color w:val="231F20"/>
        </w:rPr>
        <w:t xml:space="preserve">of </w:t>
      </w:r>
      <w:r>
        <w:rPr>
          <w:color w:val="231F20"/>
          <w:spacing w:val="3"/>
        </w:rPr>
        <w:t xml:space="preserve">observations </w:t>
      </w:r>
      <w:r>
        <w:rPr>
          <w:color w:val="231F20"/>
        </w:rPr>
        <w:t xml:space="preserve">is </w:t>
      </w:r>
      <w:r>
        <w:rPr>
          <w:color w:val="231F20"/>
          <w:spacing w:val="3"/>
        </w:rPr>
        <w:t xml:space="preserve">distributed </w:t>
      </w:r>
      <w:r>
        <w:rPr>
          <w:color w:val="231F20"/>
        </w:rPr>
        <w:t xml:space="preserve">over </w:t>
      </w:r>
      <w:r>
        <w:rPr>
          <w:color w:val="231F20"/>
          <w:spacing w:val="2"/>
        </w:rPr>
        <w:t xml:space="preserve">different </w:t>
      </w:r>
      <w:r>
        <w:rPr>
          <w:color w:val="231F20"/>
          <w:spacing w:val="3"/>
        </w:rPr>
        <w:t xml:space="preserve">levels </w:t>
      </w:r>
      <w:r>
        <w:rPr>
          <w:color w:val="231F20"/>
        </w:rPr>
        <w:t xml:space="preserve">of  a </w:t>
      </w:r>
      <w:r>
        <w:rPr>
          <w:color w:val="231F20"/>
          <w:spacing w:val="3"/>
        </w:rPr>
        <w:t xml:space="preserve">single </w:t>
      </w:r>
      <w:r>
        <w:rPr>
          <w:color w:val="231F20"/>
        </w:rPr>
        <w:t xml:space="preserve">factor, </w:t>
      </w:r>
      <w:r>
        <w:rPr>
          <w:color w:val="231F20"/>
          <w:spacing w:val="3"/>
        </w:rPr>
        <w:t xml:space="preserve">then </w:t>
      </w:r>
      <w:r>
        <w:rPr>
          <w:color w:val="231F20"/>
        </w:rPr>
        <w:t xml:space="preserve">it </w:t>
      </w:r>
      <w:r>
        <w:rPr>
          <w:color w:val="231F20"/>
          <w:spacing w:val="3"/>
        </w:rPr>
        <w:t xml:space="preserve">gives </w:t>
      </w:r>
      <w:r>
        <w:rPr>
          <w:color w:val="231F20"/>
          <w:spacing w:val="2"/>
        </w:rPr>
        <w:t xml:space="preserve">one-way </w:t>
      </w:r>
      <w:r>
        <w:rPr>
          <w:color w:val="231F20"/>
          <w:spacing w:val="4"/>
        </w:rPr>
        <w:t>classified</w:t>
      </w:r>
      <w:r>
        <w:rPr>
          <w:color w:val="231F20"/>
          <w:spacing w:val="13"/>
        </w:rPr>
        <w:t xml:space="preserve"> </w:t>
      </w:r>
      <w:r>
        <w:rPr>
          <w:color w:val="231F20"/>
          <w:spacing w:val="3"/>
        </w:rPr>
        <w:t>data.</w:t>
      </w:r>
    </w:p>
    <w:p w:rsidR="000E71B4" w:rsidRDefault="000E71B4">
      <w:pPr>
        <w:pStyle w:val="BodyText"/>
        <w:spacing w:before="6"/>
        <w:rPr>
          <w:sz w:val="31"/>
        </w:rPr>
      </w:pPr>
    </w:p>
    <w:p w:rsidR="000E71B4" w:rsidRDefault="00727E65">
      <w:pPr>
        <w:pStyle w:val="Heading5"/>
        <w:ind w:left="1859"/>
      </w:pPr>
      <w:r>
        <w:rPr>
          <w:color w:val="231F20"/>
        </w:rPr>
        <w:t>ANOVA for One-way classified data</w:t>
      </w:r>
    </w:p>
    <w:p w:rsidR="000E71B4" w:rsidRDefault="000E71B4">
      <w:pPr>
        <w:pStyle w:val="BodyText"/>
        <w:spacing w:before="7"/>
        <w:rPr>
          <w:b/>
          <w:i/>
          <w:sz w:val="38"/>
        </w:rPr>
      </w:pPr>
    </w:p>
    <w:p w:rsidR="000E71B4" w:rsidRDefault="00727E65">
      <w:pPr>
        <w:pStyle w:val="BodyText"/>
        <w:spacing w:line="312" w:lineRule="auto"/>
        <w:ind w:left="1858" w:right="135" w:firstLine="720"/>
      </w:pPr>
      <w:r>
        <w:rPr>
          <w:color w:val="231F20"/>
        </w:rPr>
        <w:t>Let y denote the j</w:t>
      </w:r>
      <w:r>
        <w:rPr>
          <w:color w:val="231F20"/>
          <w:position w:val="8"/>
          <w:sz w:val="14"/>
        </w:rPr>
        <w:t xml:space="preserve">th </w:t>
      </w:r>
      <w:r>
        <w:rPr>
          <w:color w:val="231F20"/>
        </w:rPr>
        <w:t>observation corresponding to the i</w:t>
      </w:r>
      <w:r>
        <w:rPr>
          <w:color w:val="231F20"/>
          <w:position w:val="8"/>
          <w:sz w:val="14"/>
        </w:rPr>
        <w:t xml:space="preserve">th </w:t>
      </w:r>
      <w:r>
        <w:rPr>
          <w:color w:val="231F20"/>
        </w:rPr>
        <w:t>level of factor A and Y</w:t>
      </w:r>
      <w:r>
        <w:rPr>
          <w:color w:val="231F20"/>
          <w:position w:val="-7"/>
          <w:sz w:val="14"/>
        </w:rPr>
        <w:t xml:space="preserve">ij </w:t>
      </w:r>
      <w:r>
        <w:rPr>
          <w:color w:val="231F20"/>
        </w:rPr>
        <w:t>the corresponding random variate.</w:t>
      </w:r>
    </w:p>
    <w:p w:rsidR="000E71B4" w:rsidRDefault="00727E65">
      <w:pPr>
        <w:pStyle w:val="BodyText"/>
        <w:spacing w:before="304" w:line="312" w:lineRule="auto"/>
        <w:ind w:left="1858" w:firstLine="720"/>
      </w:pPr>
      <w:r>
        <w:rPr>
          <w:color w:val="231F20"/>
        </w:rPr>
        <w:t>Define the linear model for the sample data obtained from the experiment by the equation</w:t>
      </w:r>
    </w:p>
    <w:p w:rsidR="000E71B4" w:rsidRDefault="000E71B4">
      <w:pPr>
        <w:pStyle w:val="BodyText"/>
        <w:spacing w:before="5"/>
        <w:rPr>
          <w:sz w:val="13"/>
        </w:rPr>
      </w:pPr>
    </w:p>
    <w:p w:rsidR="000E71B4" w:rsidRDefault="000E71B4">
      <w:pPr>
        <w:rPr>
          <w:sz w:val="13"/>
        </w:rPr>
        <w:sectPr w:rsidR="000E71B4">
          <w:pgSz w:w="11910" w:h="16840"/>
          <w:pgMar w:top="1260" w:right="1280" w:bottom="1480" w:left="1260" w:header="0" w:footer="1280" w:gutter="0"/>
          <w:cols w:space="720"/>
        </w:sectPr>
      </w:pPr>
    </w:p>
    <w:p w:rsidR="000E71B4" w:rsidRDefault="00727E65">
      <w:pPr>
        <w:spacing w:before="269" w:line="69" w:lineRule="exact"/>
        <w:jc w:val="right"/>
        <w:rPr>
          <w:i/>
          <w:sz w:val="24"/>
        </w:rPr>
      </w:pPr>
      <w:r>
        <w:rPr>
          <w:i/>
          <w:sz w:val="24"/>
        </w:rPr>
        <w:lastRenderedPageBreak/>
        <w:t xml:space="preserve">y </w:t>
      </w:r>
      <w:r>
        <w:rPr>
          <w:rFonts w:ascii="Symbol" w:hAnsi="Symbol"/>
          <w:sz w:val="24"/>
        </w:rPr>
        <w:t></w:t>
      </w:r>
      <w:r>
        <w:rPr>
          <w:sz w:val="24"/>
        </w:rPr>
        <w:t xml:space="preserve"> </w:t>
      </w:r>
      <w:r>
        <w:rPr>
          <w:rFonts w:ascii="Symbol" w:hAnsi="Symbol"/>
          <w:i/>
          <w:sz w:val="25"/>
        </w:rPr>
        <w:t></w:t>
      </w:r>
      <w:r>
        <w:rPr>
          <w:i/>
          <w:sz w:val="25"/>
        </w:rPr>
        <w:t xml:space="preserve"> </w:t>
      </w:r>
      <w:r>
        <w:rPr>
          <w:rFonts w:ascii="Symbol" w:hAnsi="Symbol"/>
          <w:sz w:val="24"/>
        </w:rPr>
        <w:t></w:t>
      </w:r>
      <w:r>
        <w:rPr>
          <w:sz w:val="24"/>
        </w:rPr>
        <w:t xml:space="preserve"> </w:t>
      </w:r>
      <w:r>
        <w:rPr>
          <w:i/>
          <w:sz w:val="24"/>
        </w:rPr>
        <w:t xml:space="preserve">a </w:t>
      </w:r>
      <w:r>
        <w:rPr>
          <w:rFonts w:ascii="Symbol" w:hAnsi="Symbol"/>
          <w:sz w:val="24"/>
        </w:rPr>
        <w:t></w:t>
      </w:r>
      <w:r>
        <w:rPr>
          <w:sz w:val="24"/>
        </w:rPr>
        <w:t xml:space="preserve"> </w:t>
      </w:r>
      <w:r>
        <w:rPr>
          <w:i/>
          <w:sz w:val="24"/>
        </w:rPr>
        <w:t>e</w:t>
      </w:r>
    </w:p>
    <w:p w:rsidR="000E71B4" w:rsidRDefault="00727E65">
      <w:pPr>
        <w:spacing w:before="98" w:line="240" w:lineRule="exact"/>
        <w:ind w:left="128"/>
        <w:rPr>
          <w:rFonts w:ascii="Symbol" w:hAnsi="Symbol"/>
          <w:sz w:val="24"/>
        </w:rPr>
      </w:pPr>
      <w:r>
        <w:br w:type="column"/>
      </w:r>
      <w:r>
        <w:rPr>
          <w:rFonts w:ascii="Symbol" w:hAnsi="Symbol"/>
          <w:sz w:val="24"/>
        </w:rPr>
        <w:lastRenderedPageBreak/>
        <w:t></w:t>
      </w:r>
      <w:r>
        <w:rPr>
          <w:sz w:val="24"/>
        </w:rPr>
        <w:t xml:space="preserve"> </w:t>
      </w:r>
      <w:r>
        <w:rPr>
          <w:i/>
          <w:position w:val="2"/>
          <w:sz w:val="24"/>
        </w:rPr>
        <w:t xml:space="preserve">i </w:t>
      </w:r>
      <w:r>
        <w:rPr>
          <w:rFonts w:ascii="Symbol" w:hAnsi="Symbol"/>
          <w:position w:val="2"/>
          <w:sz w:val="24"/>
        </w:rPr>
        <w:t></w:t>
      </w:r>
      <w:r>
        <w:rPr>
          <w:position w:val="2"/>
          <w:sz w:val="24"/>
        </w:rPr>
        <w:t xml:space="preserve"> 1, 2,..., </w:t>
      </w:r>
      <w:r>
        <w:rPr>
          <w:i/>
          <w:position w:val="2"/>
          <w:sz w:val="24"/>
        </w:rPr>
        <w:t xml:space="preserve">k </w:t>
      </w:r>
      <w:r>
        <w:rPr>
          <w:rFonts w:ascii="Symbol" w:hAnsi="Symbol"/>
          <w:sz w:val="24"/>
        </w:rPr>
        <w:t></w:t>
      </w:r>
    </w:p>
    <w:p w:rsidR="000E71B4" w:rsidRDefault="000E71B4">
      <w:pPr>
        <w:spacing w:line="240" w:lineRule="exact"/>
        <w:rPr>
          <w:rFonts w:ascii="Symbol" w:hAnsi="Symbol"/>
          <w:sz w:val="24"/>
        </w:rPr>
        <w:sectPr w:rsidR="000E71B4">
          <w:type w:val="continuous"/>
          <w:pgSz w:w="11910" w:h="16840"/>
          <w:pgMar w:top="1240" w:right="1280" w:bottom="1560" w:left="1260" w:header="720" w:footer="720" w:gutter="0"/>
          <w:cols w:num="2" w:space="720" w:equalWidth="0">
            <w:col w:w="5409" w:space="40"/>
            <w:col w:w="3921"/>
          </w:cols>
        </w:sectPr>
      </w:pPr>
    </w:p>
    <w:p w:rsidR="000E71B4" w:rsidRDefault="00727E65">
      <w:pPr>
        <w:tabs>
          <w:tab w:val="left" w:pos="841"/>
          <w:tab w:val="left" w:pos="1217"/>
        </w:tabs>
        <w:spacing w:before="111" w:line="73" w:lineRule="exact"/>
        <w:jc w:val="right"/>
        <w:rPr>
          <w:i/>
          <w:sz w:val="14"/>
        </w:rPr>
      </w:pPr>
      <w:r>
        <w:rPr>
          <w:i/>
          <w:sz w:val="14"/>
        </w:rPr>
        <w:lastRenderedPageBreak/>
        <w:t>ij</w:t>
      </w:r>
      <w:r>
        <w:rPr>
          <w:i/>
          <w:sz w:val="14"/>
        </w:rPr>
        <w:tab/>
        <w:t>i</w:t>
      </w:r>
      <w:r>
        <w:rPr>
          <w:i/>
          <w:sz w:val="14"/>
        </w:rPr>
        <w:tab/>
      </w:r>
      <w:r>
        <w:rPr>
          <w:i/>
          <w:w w:val="95"/>
          <w:sz w:val="14"/>
        </w:rPr>
        <w:t>ij</w:t>
      </w:r>
    </w:p>
    <w:p w:rsidR="000E71B4" w:rsidRDefault="00727E65">
      <w:pPr>
        <w:spacing w:before="1" w:line="182" w:lineRule="exact"/>
        <w:ind w:left="61"/>
        <w:rPr>
          <w:rFonts w:ascii="Symbol" w:hAnsi="Symbol"/>
          <w:sz w:val="24"/>
        </w:rPr>
      </w:pPr>
      <w:r>
        <w:br w:type="column"/>
      </w:r>
      <w:r>
        <w:rPr>
          <w:rFonts w:ascii="Symbol" w:hAnsi="Symbol"/>
          <w:position w:val="12"/>
          <w:sz w:val="24"/>
        </w:rPr>
        <w:lastRenderedPageBreak/>
        <w:t></w:t>
      </w:r>
      <w:r>
        <w:rPr>
          <w:position w:val="12"/>
          <w:sz w:val="24"/>
        </w:rPr>
        <w:t xml:space="preserve"> </w:t>
      </w:r>
      <w:r>
        <w:rPr>
          <w:i/>
          <w:sz w:val="24"/>
        </w:rPr>
        <w:t xml:space="preserve">j </w:t>
      </w:r>
      <w:r>
        <w:rPr>
          <w:rFonts w:ascii="Symbol" w:hAnsi="Symbol"/>
          <w:sz w:val="24"/>
        </w:rPr>
        <w:t></w:t>
      </w:r>
      <w:r>
        <w:rPr>
          <w:sz w:val="24"/>
        </w:rPr>
        <w:t xml:space="preserve"> 1, 2,..., </w:t>
      </w:r>
      <w:r>
        <w:rPr>
          <w:i/>
          <w:sz w:val="24"/>
        </w:rPr>
        <w:t xml:space="preserve">n </w:t>
      </w:r>
      <w:r>
        <w:rPr>
          <w:rFonts w:ascii="Symbol" w:hAnsi="Symbol"/>
          <w:position w:val="12"/>
          <w:sz w:val="24"/>
        </w:rPr>
        <w:t></w:t>
      </w:r>
    </w:p>
    <w:p w:rsidR="000E71B4" w:rsidRDefault="000E71B4">
      <w:pPr>
        <w:spacing w:line="182" w:lineRule="exact"/>
        <w:rPr>
          <w:rFonts w:ascii="Symbol" w:hAnsi="Symbol"/>
          <w:sz w:val="24"/>
        </w:rPr>
        <w:sectPr w:rsidR="000E71B4">
          <w:type w:val="continuous"/>
          <w:pgSz w:w="11910" w:h="16840"/>
          <w:pgMar w:top="1240" w:right="1280" w:bottom="1560" w:left="1260" w:header="720" w:footer="720" w:gutter="0"/>
          <w:cols w:num="2" w:space="720" w:equalWidth="0">
            <w:col w:w="5476" w:space="40"/>
            <w:col w:w="3854"/>
          </w:cols>
        </w:sectPr>
      </w:pPr>
    </w:p>
    <w:p w:rsidR="000E71B4" w:rsidRDefault="00727E65">
      <w:pPr>
        <w:tabs>
          <w:tab w:val="left" w:pos="6799"/>
        </w:tabs>
        <w:ind w:left="5576"/>
        <w:rPr>
          <w:rFonts w:ascii="Symbol" w:hAnsi="Symbol"/>
          <w:sz w:val="24"/>
        </w:rPr>
      </w:pPr>
      <w:r>
        <w:rPr>
          <w:rFonts w:ascii="Symbol" w:hAnsi="Symbol"/>
          <w:sz w:val="24"/>
        </w:rPr>
        <w:lastRenderedPageBreak/>
        <w:t></w:t>
      </w:r>
      <w:r>
        <w:rPr>
          <w:sz w:val="24"/>
        </w:rPr>
        <w:tab/>
      </w:r>
      <w:r>
        <w:rPr>
          <w:i/>
          <w:sz w:val="14"/>
        </w:rPr>
        <w:t>i</w:t>
      </w:r>
      <w:r>
        <w:rPr>
          <w:i/>
          <w:spacing w:val="20"/>
          <w:sz w:val="14"/>
        </w:rPr>
        <w:t xml:space="preserve"> </w:t>
      </w:r>
      <w:r>
        <w:rPr>
          <w:rFonts w:ascii="Symbol" w:hAnsi="Symbol"/>
          <w:sz w:val="24"/>
        </w:rPr>
        <w:t></w:t>
      </w:r>
    </w:p>
    <w:p w:rsidR="000E71B4" w:rsidRDefault="000E71B4">
      <w:pPr>
        <w:pStyle w:val="BodyText"/>
        <w:rPr>
          <w:rFonts w:ascii="Symbol" w:hAnsi="Symbol"/>
          <w:sz w:val="20"/>
        </w:rPr>
      </w:pPr>
    </w:p>
    <w:p w:rsidR="000E71B4" w:rsidRDefault="000E71B4">
      <w:pPr>
        <w:pStyle w:val="BodyText"/>
        <w:spacing w:before="5"/>
        <w:rPr>
          <w:rFonts w:ascii="Symbol" w:hAnsi="Symbol"/>
          <w:sz w:val="16"/>
        </w:rPr>
      </w:pPr>
    </w:p>
    <w:p w:rsidR="000E71B4" w:rsidRDefault="00727E65">
      <w:pPr>
        <w:pStyle w:val="BodyText"/>
        <w:spacing w:before="50" w:line="360" w:lineRule="exact"/>
        <w:ind w:left="1858" w:right="134" w:firstLine="720"/>
        <w:jc w:val="both"/>
      </w:pPr>
      <w:r>
        <w:rPr>
          <w:color w:val="231F20"/>
        </w:rPr>
        <w:t xml:space="preserve">Where µ </w:t>
      </w:r>
      <w:r>
        <w:rPr>
          <w:color w:val="231F20"/>
          <w:spacing w:val="2"/>
        </w:rPr>
        <w:t xml:space="preserve">represents </w:t>
      </w:r>
      <w:r>
        <w:rPr>
          <w:color w:val="231F20"/>
          <w:spacing w:val="3"/>
        </w:rPr>
        <w:t xml:space="preserve">the general </w:t>
      </w:r>
      <w:r>
        <w:rPr>
          <w:color w:val="231F20"/>
          <w:spacing w:val="2"/>
        </w:rPr>
        <w:t xml:space="preserve">mean </w:t>
      </w:r>
      <w:r>
        <w:rPr>
          <w:color w:val="231F20"/>
          <w:spacing w:val="4"/>
        </w:rPr>
        <w:t xml:space="preserve">effect </w:t>
      </w:r>
      <w:r>
        <w:rPr>
          <w:color w:val="231F20"/>
          <w:spacing w:val="3"/>
        </w:rPr>
        <w:t xml:space="preserve">which </w:t>
      </w:r>
      <w:r>
        <w:rPr>
          <w:color w:val="231F20"/>
        </w:rPr>
        <w:t xml:space="preserve">is </w:t>
      </w:r>
      <w:r>
        <w:rPr>
          <w:color w:val="231F20"/>
          <w:spacing w:val="3"/>
        </w:rPr>
        <w:t xml:space="preserve">fixed </w:t>
      </w:r>
      <w:r>
        <w:rPr>
          <w:color w:val="231F20"/>
        </w:rPr>
        <w:t xml:space="preserve">and </w:t>
      </w:r>
      <w:r>
        <w:rPr>
          <w:color w:val="231F20"/>
          <w:spacing w:val="3"/>
        </w:rPr>
        <w:t xml:space="preserve">which </w:t>
      </w:r>
      <w:r>
        <w:rPr>
          <w:color w:val="231F20"/>
          <w:spacing w:val="2"/>
        </w:rPr>
        <w:t xml:space="preserve">represents </w:t>
      </w:r>
      <w:r>
        <w:rPr>
          <w:color w:val="231F20"/>
          <w:spacing w:val="3"/>
        </w:rPr>
        <w:t xml:space="preserve">the general </w:t>
      </w:r>
      <w:r>
        <w:rPr>
          <w:color w:val="231F20"/>
          <w:spacing w:val="2"/>
        </w:rPr>
        <w:t xml:space="preserve">condition </w:t>
      </w:r>
      <w:r>
        <w:rPr>
          <w:color w:val="231F20"/>
        </w:rPr>
        <w:t xml:space="preserve">of </w:t>
      </w:r>
      <w:r>
        <w:rPr>
          <w:color w:val="231F20"/>
          <w:spacing w:val="3"/>
        </w:rPr>
        <w:t xml:space="preserve">the experimental </w:t>
      </w:r>
      <w:r>
        <w:rPr>
          <w:color w:val="231F20"/>
          <w:spacing w:val="2"/>
        </w:rPr>
        <w:t xml:space="preserve">units, </w:t>
      </w:r>
      <w:r>
        <w:rPr>
          <w:color w:val="231F20"/>
        </w:rPr>
        <w:t>a</w:t>
      </w:r>
      <w:r>
        <w:rPr>
          <w:color w:val="231F20"/>
          <w:position w:val="-7"/>
          <w:sz w:val="14"/>
        </w:rPr>
        <w:t xml:space="preserve">i  </w:t>
      </w:r>
      <w:r>
        <w:rPr>
          <w:color w:val="231F20"/>
          <w:spacing w:val="2"/>
        </w:rPr>
        <w:t xml:space="preserve">denotes </w:t>
      </w:r>
      <w:r>
        <w:rPr>
          <w:color w:val="231F20"/>
          <w:spacing w:val="3"/>
        </w:rPr>
        <w:t xml:space="preserve">the fixed </w:t>
      </w:r>
      <w:r>
        <w:rPr>
          <w:color w:val="231F20"/>
          <w:spacing w:val="4"/>
        </w:rPr>
        <w:t xml:space="preserve">effect </w:t>
      </w:r>
      <w:r>
        <w:rPr>
          <w:color w:val="231F20"/>
        </w:rPr>
        <w:t>due to i</w:t>
      </w:r>
      <w:r>
        <w:rPr>
          <w:color w:val="231F20"/>
          <w:position w:val="8"/>
          <w:sz w:val="14"/>
        </w:rPr>
        <w:t xml:space="preserve">th </w:t>
      </w:r>
      <w:r>
        <w:rPr>
          <w:color w:val="231F20"/>
          <w:spacing w:val="3"/>
        </w:rPr>
        <w:t xml:space="preserve">level </w:t>
      </w:r>
      <w:r>
        <w:rPr>
          <w:color w:val="231F20"/>
        </w:rPr>
        <w:t xml:space="preserve">of </w:t>
      </w:r>
      <w:r>
        <w:rPr>
          <w:color w:val="231F20"/>
          <w:spacing w:val="3"/>
        </w:rPr>
        <w:t xml:space="preserve">the factor </w:t>
      </w:r>
      <w:r>
        <w:rPr>
          <w:color w:val="231F20"/>
        </w:rPr>
        <w:t xml:space="preserve">A </w:t>
      </w:r>
      <w:r>
        <w:rPr>
          <w:color w:val="231F20"/>
          <w:spacing w:val="3"/>
        </w:rPr>
        <w:t xml:space="preserve">(i=1,2,…,k) </w:t>
      </w:r>
      <w:r>
        <w:rPr>
          <w:color w:val="231F20"/>
        </w:rPr>
        <w:t xml:space="preserve">and </w:t>
      </w:r>
      <w:r>
        <w:rPr>
          <w:color w:val="231F20"/>
          <w:spacing w:val="2"/>
        </w:rPr>
        <w:t xml:space="preserve">hence </w:t>
      </w:r>
      <w:r>
        <w:rPr>
          <w:color w:val="231F20"/>
          <w:spacing w:val="3"/>
        </w:rPr>
        <w:t xml:space="preserve">the variation </w:t>
      </w:r>
      <w:r>
        <w:rPr>
          <w:color w:val="231F20"/>
        </w:rPr>
        <w:t>due to a</w:t>
      </w:r>
      <w:r>
        <w:rPr>
          <w:color w:val="231F20"/>
          <w:position w:val="-7"/>
          <w:sz w:val="14"/>
        </w:rPr>
        <w:t xml:space="preserve">i </w:t>
      </w:r>
      <w:r>
        <w:rPr>
          <w:color w:val="231F20"/>
          <w:spacing w:val="3"/>
        </w:rPr>
        <w:t xml:space="preserve">(i=1,2,…,k) </w:t>
      </w:r>
      <w:r>
        <w:rPr>
          <w:color w:val="231F20"/>
        </w:rPr>
        <w:t xml:space="preserve">is </w:t>
      </w:r>
      <w:r>
        <w:rPr>
          <w:color w:val="231F20"/>
          <w:spacing w:val="3"/>
        </w:rPr>
        <w:t xml:space="preserve">said </w:t>
      </w:r>
      <w:r>
        <w:rPr>
          <w:color w:val="231F20"/>
        </w:rPr>
        <w:t xml:space="preserve">to </w:t>
      </w:r>
      <w:r>
        <w:rPr>
          <w:color w:val="231F20"/>
          <w:spacing w:val="3"/>
        </w:rPr>
        <w:t>be</w:t>
      </w:r>
      <w:r>
        <w:rPr>
          <w:color w:val="231F20"/>
          <w:spacing w:val="30"/>
        </w:rPr>
        <w:t xml:space="preserve"> </w:t>
      </w:r>
      <w:r>
        <w:rPr>
          <w:color w:val="231F20"/>
          <w:spacing w:val="2"/>
        </w:rPr>
        <w:t>control.</w:t>
      </w:r>
    </w:p>
    <w:p w:rsidR="000E71B4" w:rsidRDefault="00727E65">
      <w:pPr>
        <w:pStyle w:val="BodyText"/>
        <w:spacing w:before="64" w:line="261" w:lineRule="auto"/>
        <w:ind w:left="1858" w:right="134"/>
        <w:jc w:val="both"/>
      </w:pPr>
      <w:r>
        <w:rPr>
          <w:color w:val="231F20"/>
          <w:spacing w:val="2"/>
        </w:rPr>
        <w:t xml:space="preserve">The </w:t>
      </w:r>
      <w:r>
        <w:rPr>
          <w:color w:val="231F20"/>
          <w:spacing w:val="3"/>
        </w:rPr>
        <w:t xml:space="preserve">last </w:t>
      </w:r>
      <w:r>
        <w:rPr>
          <w:color w:val="231F20"/>
          <w:spacing w:val="2"/>
        </w:rPr>
        <w:t xml:space="preserve">component </w:t>
      </w:r>
      <w:r>
        <w:rPr>
          <w:color w:val="231F20"/>
        </w:rPr>
        <w:t xml:space="preserve">of </w:t>
      </w:r>
      <w:r>
        <w:rPr>
          <w:color w:val="231F20"/>
          <w:spacing w:val="3"/>
        </w:rPr>
        <w:t xml:space="preserve">the model </w:t>
      </w:r>
      <w:r>
        <w:rPr>
          <w:color w:val="231F20"/>
        </w:rPr>
        <w:t>e</w:t>
      </w:r>
      <w:r>
        <w:rPr>
          <w:color w:val="231F20"/>
          <w:position w:val="-7"/>
          <w:sz w:val="14"/>
        </w:rPr>
        <w:t xml:space="preserve">ij </w:t>
      </w:r>
      <w:r>
        <w:rPr>
          <w:color w:val="231F20"/>
        </w:rPr>
        <w:t xml:space="preserve">is </w:t>
      </w:r>
      <w:r>
        <w:rPr>
          <w:color w:val="231F20"/>
          <w:spacing w:val="3"/>
        </w:rPr>
        <w:t xml:space="preserve">the </w:t>
      </w:r>
      <w:r>
        <w:rPr>
          <w:color w:val="231F20"/>
          <w:spacing w:val="2"/>
        </w:rPr>
        <w:t xml:space="preserve">random </w:t>
      </w:r>
      <w:r>
        <w:rPr>
          <w:color w:val="231F20"/>
          <w:spacing w:val="3"/>
        </w:rPr>
        <w:t xml:space="preserve">variable. </w:t>
      </w:r>
      <w:r>
        <w:rPr>
          <w:color w:val="231F20"/>
          <w:spacing w:val="-3"/>
        </w:rPr>
        <w:t xml:space="preserve">It </w:t>
      </w:r>
      <w:r>
        <w:rPr>
          <w:color w:val="231F20"/>
        </w:rPr>
        <w:t xml:space="preserve">is </w:t>
      </w:r>
      <w:r>
        <w:rPr>
          <w:color w:val="231F20"/>
          <w:spacing w:val="4"/>
        </w:rPr>
        <w:t xml:space="preserve">called </w:t>
      </w:r>
      <w:r>
        <w:rPr>
          <w:color w:val="231F20"/>
          <w:spacing w:val="3"/>
        </w:rPr>
        <w:t xml:space="preserve">the </w:t>
      </w:r>
      <w:r>
        <w:rPr>
          <w:color w:val="231F20"/>
          <w:spacing w:val="2"/>
        </w:rPr>
        <w:t xml:space="preserve">error component </w:t>
      </w:r>
      <w:r>
        <w:rPr>
          <w:color w:val="231F20"/>
        </w:rPr>
        <w:t xml:space="preserve">and it </w:t>
      </w:r>
      <w:r>
        <w:rPr>
          <w:color w:val="231F20"/>
          <w:spacing w:val="3"/>
        </w:rPr>
        <w:t xml:space="preserve">makes the </w:t>
      </w:r>
      <w:r>
        <w:rPr>
          <w:color w:val="231F20"/>
        </w:rPr>
        <w:t>Y</w:t>
      </w:r>
      <w:r>
        <w:rPr>
          <w:color w:val="231F20"/>
          <w:position w:val="-7"/>
          <w:sz w:val="14"/>
        </w:rPr>
        <w:t xml:space="preserve">ij </w:t>
      </w:r>
      <w:r>
        <w:rPr>
          <w:color w:val="231F20"/>
        </w:rPr>
        <w:t xml:space="preserve">a </w:t>
      </w:r>
      <w:r>
        <w:rPr>
          <w:color w:val="231F20"/>
          <w:spacing w:val="2"/>
        </w:rPr>
        <w:t xml:space="preserve">random variate. The </w:t>
      </w:r>
      <w:r>
        <w:rPr>
          <w:color w:val="231F20"/>
          <w:spacing w:val="3"/>
        </w:rPr>
        <w:t xml:space="preserve">variation </w:t>
      </w:r>
      <w:r>
        <w:rPr>
          <w:color w:val="231F20"/>
        </w:rPr>
        <w:t xml:space="preserve">in </w:t>
      </w:r>
      <w:r>
        <w:rPr>
          <w:color w:val="231F20"/>
          <w:spacing w:val="2"/>
        </w:rPr>
        <w:t>e</w:t>
      </w:r>
      <w:r>
        <w:rPr>
          <w:color w:val="231F20"/>
          <w:spacing w:val="2"/>
          <w:position w:val="-7"/>
          <w:sz w:val="14"/>
        </w:rPr>
        <w:t xml:space="preserve">ij </w:t>
      </w:r>
      <w:r>
        <w:rPr>
          <w:color w:val="231F20"/>
        </w:rPr>
        <w:t xml:space="preserve">is due to </w:t>
      </w:r>
      <w:r>
        <w:rPr>
          <w:color w:val="231F20"/>
          <w:spacing w:val="4"/>
        </w:rPr>
        <w:t xml:space="preserve">all </w:t>
      </w:r>
      <w:r>
        <w:rPr>
          <w:color w:val="231F20"/>
          <w:spacing w:val="3"/>
        </w:rPr>
        <w:t xml:space="preserve">the uncontrolled factors </w:t>
      </w:r>
      <w:r>
        <w:rPr>
          <w:color w:val="231F20"/>
        </w:rPr>
        <w:t>and e</w:t>
      </w:r>
      <w:r>
        <w:rPr>
          <w:color w:val="231F20"/>
          <w:position w:val="-7"/>
          <w:sz w:val="14"/>
        </w:rPr>
        <w:t xml:space="preserve">ij </w:t>
      </w:r>
      <w:r>
        <w:rPr>
          <w:color w:val="231F20"/>
        </w:rPr>
        <w:t xml:space="preserve">is </w:t>
      </w:r>
      <w:r>
        <w:rPr>
          <w:color w:val="231F20"/>
          <w:spacing w:val="2"/>
        </w:rPr>
        <w:t xml:space="preserve">independently, </w:t>
      </w:r>
      <w:r>
        <w:rPr>
          <w:color w:val="231F20"/>
          <w:spacing w:val="3"/>
        </w:rPr>
        <w:t xml:space="preserve">identically </w:t>
      </w:r>
      <w:r>
        <w:rPr>
          <w:color w:val="231F20"/>
        </w:rPr>
        <w:t xml:space="preserve">and </w:t>
      </w:r>
      <w:r>
        <w:rPr>
          <w:color w:val="231F20"/>
          <w:spacing w:val="3"/>
        </w:rPr>
        <w:t xml:space="preserve">normally distributed with </w:t>
      </w:r>
      <w:r>
        <w:rPr>
          <w:color w:val="231F20"/>
          <w:spacing w:val="2"/>
        </w:rPr>
        <w:t xml:space="preserve">mean zero </w:t>
      </w:r>
      <w:r>
        <w:rPr>
          <w:color w:val="231F20"/>
        </w:rPr>
        <w:t xml:space="preserve">and </w:t>
      </w:r>
      <w:r>
        <w:rPr>
          <w:color w:val="231F20"/>
          <w:spacing w:val="2"/>
        </w:rPr>
        <w:t xml:space="preserve">constant </w:t>
      </w:r>
      <w:r>
        <w:rPr>
          <w:color w:val="231F20"/>
          <w:spacing w:val="3"/>
        </w:rPr>
        <w:t>variance</w:t>
      </w:r>
      <w:r>
        <w:rPr>
          <w:color w:val="231F20"/>
          <w:spacing w:val="16"/>
        </w:rPr>
        <w:t xml:space="preserve"> </w:t>
      </w:r>
      <w:r>
        <w:rPr>
          <w:color w:val="231F20"/>
        </w:rPr>
        <w:t>σ</w:t>
      </w:r>
      <w:r>
        <w:rPr>
          <w:color w:val="231F20"/>
          <w:position w:val="8"/>
          <w:sz w:val="14"/>
        </w:rPr>
        <w:t xml:space="preserve">2 </w:t>
      </w:r>
      <w:r>
        <w:rPr>
          <w:color w:val="231F20"/>
        </w:rPr>
        <w:t>.</w:t>
      </w:r>
    </w:p>
    <w:p w:rsidR="000E71B4" w:rsidRDefault="000E71B4">
      <w:pPr>
        <w:pStyle w:val="BodyText"/>
        <w:spacing w:before="9"/>
        <w:rPr>
          <w:sz w:val="26"/>
        </w:rPr>
      </w:pPr>
    </w:p>
    <w:p w:rsidR="000E71B4" w:rsidRDefault="00727E65">
      <w:pPr>
        <w:pStyle w:val="BodyText"/>
        <w:spacing w:before="113"/>
        <w:ind w:left="2578"/>
      </w:pPr>
      <w:r>
        <w:rPr>
          <w:color w:val="231F20"/>
        </w:rPr>
        <w:t xml:space="preserve">For </w:t>
      </w:r>
      <w:r>
        <w:rPr>
          <w:color w:val="231F20"/>
          <w:spacing w:val="3"/>
        </w:rPr>
        <w:t xml:space="preserve">the realization </w:t>
      </w:r>
      <w:r>
        <w:rPr>
          <w:color w:val="231F20"/>
        </w:rPr>
        <w:t xml:space="preserve">of </w:t>
      </w:r>
      <w:r>
        <w:rPr>
          <w:color w:val="231F20"/>
          <w:spacing w:val="3"/>
        </w:rPr>
        <w:t xml:space="preserve">the </w:t>
      </w:r>
      <w:r>
        <w:rPr>
          <w:color w:val="231F20"/>
          <w:spacing w:val="2"/>
        </w:rPr>
        <w:t xml:space="preserve">random variate </w:t>
      </w:r>
      <w:r>
        <w:rPr>
          <w:color w:val="231F20"/>
        </w:rPr>
        <w:t>Y</w:t>
      </w:r>
      <w:r>
        <w:rPr>
          <w:color w:val="231F20"/>
          <w:position w:val="-7"/>
          <w:sz w:val="14"/>
        </w:rPr>
        <w:t>ij</w:t>
      </w:r>
      <w:r>
        <w:rPr>
          <w:color w:val="231F20"/>
        </w:rPr>
        <w:t xml:space="preserve">, </w:t>
      </w:r>
      <w:r>
        <w:rPr>
          <w:color w:val="231F20"/>
          <w:spacing w:val="2"/>
        </w:rPr>
        <w:t xml:space="preserve">consider </w:t>
      </w:r>
      <w:r>
        <w:rPr>
          <w:color w:val="231F20"/>
        </w:rPr>
        <w:t>y</w:t>
      </w:r>
      <w:r>
        <w:rPr>
          <w:color w:val="231F20"/>
          <w:position w:val="-7"/>
          <w:sz w:val="14"/>
        </w:rPr>
        <w:t xml:space="preserve">ij </w:t>
      </w:r>
      <w:r>
        <w:rPr>
          <w:color w:val="231F20"/>
          <w:spacing w:val="4"/>
        </w:rPr>
        <w:t>defined</w:t>
      </w:r>
    </w:p>
    <w:p w:rsidR="000E71B4" w:rsidRDefault="00727E65">
      <w:pPr>
        <w:pStyle w:val="BodyText"/>
        <w:spacing w:before="26"/>
        <w:ind w:left="1858"/>
      </w:pPr>
      <w:r>
        <w:rPr>
          <w:color w:val="231F20"/>
        </w:rPr>
        <w:t>by</w:t>
      </w:r>
    </w:p>
    <w:p w:rsidR="000E71B4" w:rsidRDefault="000E71B4">
      <w:pPr>
        <w:pStyle w:val="BodyText"/>
        <w:spacing w:before="6"/>
        <w:rPr>
          <w:sz w:val="20"/>
        </w:rPr>
      </w:pPr>
    </w:p>
    <w:p w:rsidR="000E71B4" w:rsidRDefault="000E71B4">
      <w:pPr>
        <w:rPr>
          <w:sz w:val="20"/>
        </w:rPr>
        <w:sectPr w:rsidR="000E71B4">
          <w:type w:val="continuous"/>
          <w:pgSz w:w="11910" w:h="16840"/>
          <w:pgMar w:top="1240" w:right="1280" w:bottom="1560" w:left="1260" w:header="720" w:footer="720" w:gutter="0"/>
          <w:cols w:space="720"/>
        </w:sectPr>
      </w:pPr>
    </w:p>
    <w:p w:rsidR="000E71B4" w:rsidRDefault="00727E65">
      <w:pPr>
        <w:spacing w:before="269" w:line="69" w:lineRule="exact"/>
        <w:jc w:val="right"/>
        <w:rPr>
          <w:i/>
          <w:sz w:val="24"/>
        </w:rPr>
      </w:pPr>
      <w:r>
        <w:rPr>
          <w:i/>
          <w:sz w:val="24"/>
        </w:rPr>
        <w:lastRenderedPageBreak/>
        <w:t xml:space="preserve">y </w:t>
      </w:r>
      <w:r>
        <w:rPr>
          <w:rFonts w:ascii="Symbol" w:hAnsi="Symbol"/>
          <w:sz w:val="24"/>
        </w:rPr>
        <w:t></w:t>
      </w:r>
      <w:r>
        <w:rPr>
          <w:sz w:val="24"/>
        </w:rPr>
        <w:t xml:space="preserve"> </w:t>
      </w:r>
      <w:r>
        <w:rPr>
          <w:rFonts w:ascii="Symbol" w:hAnsi="Symbol"/>
          <w:i/>
          <w:sz w:val="25"/>
        </w:rPr>
        <w:t></w:t>
      </w:r>
      <w:r>
        <w:rPr>
          <w:i/>
          <w:sz w:val="25"/>
        </w:rPr>
        <w:t xml:space="preserve"> </w:t>
      </w:r>
      <w:r>
        <w:rPr>
          <w:rFonts w:ascii="Symbol" w:hAnsi="Symbol"/>
          <w:sz w:val="24"/>
        </w:rPr>
        <w:t></w:t>
      </w:r>
      <w:r>
        <w:rPr>
          <w:sz w:val="24"/>
        </w:rPr>
        <w:t xml:space="preserve"> </w:t>
      </w:r>
      <w:r>
        <w:rPr>
          <w:i/>
          <w:sz w:val="24"/>
        </w:rPr>
        <w:t xml:space="preserve">a </w:t>
      </w:r>
      <w:r>
        <w:rPr>
          <w:rFonts w:ascii="Symbol" w:hAnsi="Symbol"/>
          <w:sz w:val="24"/>
        </w:rPr>
        <w:t></w:t>
      </w:r>
      <w:r>
        <w:rPr>
          <w:sz w:val="24"/>
        </w:rPr>
        <w:t xml:space="preserve"> </w:t>
      </w:r>
      <w:r>
        <w:rPr>
          <w:i/>
          <w:sz w:val="24"/>
        </w:rPr>
        <w:t>e</w:t>
      </w:r>
    </w:p>
    <w:p w:rsidR="000E71B4" w:rsidRDefault="00727E65">
      <w:pPr>
        <w:spacing w:before="98" w:line="240" w:lineRule="exact"/>
        <w:ind w:left="128"/>
        <w:rPr>
          <w:rFonts w:ascii="Symbol" w:hAnsi="Symbol"/>
          <w:sz w:val="24"/>
        </w:rPr>
      </w:pPr>
      <w:r>
        <w:br w:type="column"/>
      </w:r>
      <w:r>
        <w:rPr>
          <w:rFonts w:ascii="Symbol" w:hAnsi="Symbol"/>
          <w:sz w:val="24"/>
        </w:rPr>
        <w:lastRenderedPageBreak/>
        <w:t></w:t>
      </w:r>
      <w:r>
        <w:rPr>
          <w:sz w:val="24"/>
        </w:rPr>
        <w:t xml:space="preserve"> </w:t>
      </w:r>
      <w:r>
        <w:rPr>
          <w:i/>
          <w:position w:val="2"/>
          <w:sz w:val="24"/>
        </w:rPr>
        <w:t xml:space="preserve">i </w:t>
      </w:r>
      <w:r>
        <w:rPr>
          <w:rFonts w:ascii="Symbol" w:hAnsi="Symbol"/>
          <w:position w:val="2"/>
          <w:sz w:val="24"/>
        </w:rPr>
        <w:t></w:t>
      </w:r>
      <w:r>
        <w:rPr>
          <w:position w:val="2"/>
          <w:sz w:val="24"/>
        </w:rPr>
        <w:t xml:space="preserve"> 1, 2,..., </w:t>
      </w:r>
      <w:r>
        <w:rPr>
          <w:i/>
          <w:position w:val="2"/>
          <w:sz w:val="24"/>
        </w:rPr>
        <w:t xml:space="preserve">k </w:t>
      </w:r>
      <w:r>
        <w:rPr>
          <w:rFonts w:ascii="Symbol" w:hAnsi="Symbol"/>
          <w:sz w:val="24"/>
        </w:rPr>
        <w:t></w:t>
      </w:r>
    </w:p>
    <w:p w:rsidR="000E71B4" w:rsidRDefault="000E71B4">
      <w:pPr>
        <w:spacing w:line="240" w:lineRule="exact"/>
        <w:rPr>
          <w:rFonts w:ascii="Symbol" w:hAnsi="Symbol"/>
          <w:sz w:val="24"/>
        </w:rPr>
        <w:sectPr w:rsidR="000E71B4">
          <w:type w:val="continuous"/>
          <w:pgSz w:w="11910" w:h="16840"/>
          <w:pgMar w:top="1240" w:right="1280" w:bottom="1560" w:left="1260" w:header="720" w:footer="720" w:gutter="0"/>
          <w:cols w:num="2" w:space="720" w:equalWidth="0">
            <w:col w:w="5409" w:space="40"/>
            <w:col w:w="3921"/>
          </w:cols>
        </w:sectPr>
      </w:pPr>
    </w:p>
    <w:p w:rsidR="000E71B4" w:rsidRDefault="00727E65">
      <w:pPr>
        <w:tabs>
          <w:tab w:val="left" w:pos="841"/>
          <w:tab w:val="left" w:pos="1217"/>
        </w:tabs>
        <w:spacing w:before="111" w:line="73" w:lineRule="exact"/>
        <w:jc w:val="right"/>
        <w:rPr>
          <w:i/>
          <w:sz w:val="14"/>
        </w:rPr>
      </w:pPr>
      <w:r>
        <w:rPr>
          <w:i/>
          <w:sz w:val="14"/>
        </w:rPr>
        <w:lastRenderedPageBreak/>
        <w:t>ij</w:t>
      </w:r>
      <w:r>
        <w:rPr>
          <w:i/>
          <w:sz w:val="14"/>
        </w:rPr>
        <w:tab/>
        <w:t>i</w:t>
      </w:r>
      <w:r>
        <w:rPr>
          <w:i/>
          <w:sz w:val="14"/>
        </w:rPr>
        <w:tab/>
      </w:r>
      <w:r>
        <w:rPr>
          <w:i/>
          <w:w w:val="95"/>
          <w:sz w:val="14"/>
        </w:rPr>
        <w:t>ij</w:t>
      </w:r>
    </w:p>
    <w:p w:rsidR="000E71B4" w:rsidRDefault="00727E65">
      <w:pPr>
        <w:spacing w:before="2" w:line="182" w:lineRule="exact"/>
        <w:ind w:left="61"/>
        <w:rPr>
          <w:rFonts w:ascii="Symbol" w:hAnsi="Symbol"/>
          <w:sz w:val="24"/>
        </w:rPr>
      </w:pPr>
      <w:r>
        <w:br w:type="column"/>
      </w:r>
      <w:r>
        <w:rPr>
          <w:rFonts w:ascii="Symbol" w:hAnsi="Symbol"/>
          <w:position w:val="12"/>
          <w:sz w:val="24"/>
        </w:rPr>
        <w:lastRenderedPageBreak/>
        <w:t></w:t>
      </w:r>
      <w:r>
        <w:rPr>
          <w:position w:val="12"/>
          <w:sz w:val="24"/>
        </w:rPr>
        <w:t xml:space="preserve"> </w:t>
      </w:r>
      <w:r>
        <w:rPr>
          <w:i/>
          <w:sz w:val="24"/>
        </w:rPr>
        <w:t xml:space="preserve">j </w:t>
      </w:r>
      <w:r>
        <w:rPr>
          <w:rFonts w:ascii="Symbol" w:hAnsi="Symbol"/>
          <w:sz w:val="24"/>
        </w:rPr>
        <w:t></w:t>
      </w:r>
      <w:r>
        <w:rPr>
          <w:sz w:val="24"/>
        </w:rPr>
        <w:t xml:space="preserve"> 1, 2,..., </w:t>
      </w:r>
      <w:r>
        <w:rPr>
          <w:i/>
          <w:sz w:val="24"/>
        </w:rPr>
        <w:t xml:space="preserve">n </w:t>
      </w:r>
      <w:r>
        <w:rPr>
          <w:rFonts w:ascii="Symbol" w:hAnsi="Symbol"/>
          <w:position w:val="12"/>
          <w:sz w:val="24"/>
        </w:rPr>
        <w:t></w:t>
      </w:r>
    </w:p>
    <w:p w:rsidR="000E71B4" w:rsidRDefault="000E71B4">
      <w:pPr>
        <w:spacing w:line="182" w:lineRule="exact"/>
        <w:rPr>
          <w:rFonts w:ascii="Symbol" w:hAnsi="Symbol"/>
          <w:sz w:val="24"/>
        </w:rPr>
        <w:sectPr w:rsidR="000E71B4">
          <w:type w:val="continuous"/>
          <w:pgSz w:w="11910" w:h="16840"/>
          <w:pgMar w:top="1240" w:right="1280" w:bottom="1560" w:left="1260" w:header="720" w:footer="720" w:gutter="0"/>
          <w:cols w:num="2" w:space="720" w:equalWidth="0">
            <w:col w:w="5476" w:space="40"/>
            <w:col w:w="3854"/>
          </w:cols>
        </w:sectPr>
      </w:pPr>
    </w:p>
    <w:p w:rsidR="000E71B4" w:rsidRDefault="00727E65">
      <w:pPr>
        <w:tabs>
          <w:tab w:val="left" w:pos="6799"/>
        </w:tabs>
        <w:ind w:left="5576"/>
        <w:rPr>
          <w:rFonts w:ascii="Symbol" w:hAnsi="Symbol"/>
          <w:sz w:val="24"/>
        </w:rPr>
      </w:pPr>
      <w:r>
        <w:rPr>
          <w:rFonts w:ascii="Symbol" w:hAnsi="Symbol"/>
          <w:sz w:val="24"/>
        </w:rPr>
        <w:lastRenderedPageBreak/>
        <w:t></w:t>
      </w:r>
      <w:r>
        <w:rPr>
          <w:sz w:val="24"/>
        </w:rPr>
        <w:tab/>
      </w:r>
      <w:r>
        <w:rPr>
          <w:i/>
          <w:sz w:val="14"/>
        </w:rPr>
        <w:t>i</w:t>
      </w:r>
      <w:r>
        <w:rPr>
          <w:i/>
          <w:spacing w:val="20"/>
          <w:sz w:val="14"/>
        </w:rPr>
        <w:t xml:space="preserve"> </w:t>
      </w:r>
      <w:r>
        <w:rPr>
          <w:rFonts w:ascii="Symbol" w:hAnsi="Symbol"/>
          <w:sz w:val="24"/>
        </w:rPr>
        <w:t></w:t>
      </w:r>
    </w:p>
    <w:p w:rsidR="000E71B4" w:rsidRDefault="000E71B4">
      <w:pPr>
        <w:rPr>
          <w:rFonts w:ascii="Symbol" w:hAnsi="Symbol"/>
          <w:sz w:val="24"/>
        </w:rPr>
        <w:sectPr w:rsidR="000E71B4">
          <w:type w:val="continuous"/>
          <w:pgSz w:w="11910" w:h="16840"/>
          <w:pgMar w:top="1240" w:right="1280" w:bottom="1560" w:left="1260" w:header="720" w:footer="720" w:gutter="0"/>
          <w:cols w:space="720"/>
        </w:sectPr>
      </w:pPr>
    </w:p>
    <w:p w:rsidR="000E71B4" w:rsidRDefault="00727E65">
      <w:pPr>
        <w:pStyle w:val="BodyText"/>
        <w:spacing w:before="90" w:line="261" w:lineRule="auto"/>
        <w:ind w:left="157" w:right="1830" w:firstLine="720"/>
      </w:pPr>
      <w:r>
        <w:rPr>
          <w:color w:val="231F20"/>
        </w:rPr>
        <w:lastRenderedPageBreak/>
        <w:t>The expected value of the general observation y</w:t>
      </w:r>
      <w:r>
        <w:rPr>
          <w:color w:val="231F20"/>
          <w:position w:val="-7"/>
          <w:sz w:val="14"/>
        </w:rPr>
        <w:t xml:space="preserve">ij </w:t>
      </w:r>
      <w:r>
        <w:rPr>
          <w:color w:val="231F20"/>
        </w:rPr>
        <w:t>in the experimental units is given by</w:t>
      </w:r>
    </w:p>
    <w:p w:rsidR="000E71B4" w:rsidRDefault="000E71B4">
      <w:pPr>
        <w:spacing w:line="261" w:lineRule="auto"/>
        <w:sectPr w:rsidR="000E71B4">
          <w:footerReference w:type="even" r:id="rId100"/>
          <w:footerReference w:type="default" r:id="rId101"/>
          <w:pgSz w:w="11910" w:h="16840"/>
          <w:pgMar w:top="1260" w:right="1280" w:bottom="1560" w:left="1260" w:header="0" w:footer="1365" w:gutter="0"/>
          <w:cols w:space="720"/>
        </w:sectPr>
      </w:pPr>
    </w:p>
    <w:p w:rsidR="000E71B4" w:rsidRDefault="00727E65">
      <w:pPr>
        <w:spacing w:before="100"/>
        <w:jc w:val="right"/>
        <w:rPr>
          <w:i/>
          <w:sz w:val="14"/>
        </w:rPr>
      </w:pPr>
      <w:r>
        <w:rPr>
          <w:i/>
          <w:spacing w:val="7"/>
          <w:sz w:val="24"/>
        </w:rPr>
        <w:lastRenderedPageBreak/>
        <w:t>E</w:t>
      </w:r>
      <w:r>
        <w:rPr>
          <w:spacing w:val="7"/>
          <w:sz w:val="24"/>
        </w:rPr>
        <w:t>(</w:t>
      </w:r>
      <w:r>
        <w:rPr>
          <w:spacing w:val="-47"/>
          <w:sz w:val="24"/>
        </w:rPr>
        <w:t xml:space="preserve"> </w:t>
      </w:r>
      <w:r>
        <w:rPr>
          <w:i/>
          <w:sz w:val="24"/>
        </w:rPr>
        <w:t>y</w:t>
      </w:r>
      <w:r>
        <w:rPr>
          <w:i/>
          <w:position w:val="-5"/>
          <w:sz w:val="14"/>
        </w:rPr>
        <w:t xml:space="preserve">ij </w:t>
      </w:r>
      <w:r>
        <w:rPr>
          <w:sz w:val="24"/>
        </w:rPr>
        <w:t xml:space="preserve">) </w:t>
      </w:r>
      <w:r>
        <w:rPr>
          <w:rFonts w:ascii="Symbol" w:hAnsi="Symbol"/>
          <w:sz w:val="24"/>
        </w:rPr>
        <w:t></w:t>
      </w:r>
      <w:r>
        <w:rPr>
          <w:sz w:val="24"/>
        </w:rPr>
        <w:t xml:space="preserve"> </w:t>
      </w:r>
      <w:r>
        <w:rPr>
          <w:rFonts w:ascii="Symbol" w:hAnsi="Symbol"/>
          <w:i/>
          <w:sz w:val="25"/>
        </w:rPr>
        <w:t></w:t>
      </w:r>
      <w:r>
        <w:rPr>
          <w:i/>
          <w:position w:val="-5"/>
          <w:sz w:val="14"/>
        </w:rPr>
        <w:t>i</w:t>
      </w:r>
    </w:p>
    <w:p w:rsidR="000E71B4" w:rsidRDefault="00727E65">
      <w:pPr>
        <w:spacing w:before="110"/>
        <w:ind w:left="111"/>
        <w:rPr>
          <w:i/>
          <w:sz w:val="24"/>
        </w:rPr>
      </w:pPr>
      <w:r>
        <w:br w:type="column"/>
      </w:r>
      <w:r>
        <w:rPr>
          <w:i/>
          <w:sz w:val="24"/>
        </w:rPr>
        <w:lastRenderedPageBreak/>
        <w:t xml:space="preserve">for all i </w:t>
      </w:r>
      <w:r>
        <w:rPr>
          <w:rFonts w:ascii="Symbol" w:hAnsi="Symbol"/>
          <w:sz w:val="24"/>
        </w:rPr>
        <w:t></w:t>
      </w:r>
      <w:r>
        <w:rPr>
          <w:sz w:val="24"/>
        </w:rPr>
        <w:t xml:space="preserve"> 1, 2,..., </w:t>
      </w:r>
      <w:r>
        <w:rPr>
          <w:i/>
          <w:sz w:val="24"/>
        </w:rPr>
        <w:t>k</w:t>
      </w:r>
    </w:p>
    <w:p w:rsidR="000E71B4" w:rsidRDefault="000E71B4">
      <w:pPr>
        <w:rPr>
          <w:sz w:val="24"/>
        </w:rPr>
        <w:sectPr w:rsidR="000E71B4">
          <w:type w:val="continuous"/>
          <w:pgSz w:w="11910" w:h="16840"/>
          <w:pgMar w:top="1240" w:right="1280" w:bottom="1560" w:left="1260" w:header="720" w:footer="720" w:gutter="0"/>
          <w:cols w:num="2" w:space="720" w:equalWidth="0">
            <w:col w:w="3352" w:space="40"/>
            <w:col w:w="5978"/>
          </w:cols>
        </w:sectPr>
      </w:pPr>
    </w:p>
    <w:p w:rsidR="000E71B4" w:rsidRDefault="000E71B4">
      <w:pPr>
        <w:pStyle w:val="BodyText"/>
        <w:spacing w:before="5"/>
        <w:rPr>
          <w:i/>
          <w:sz w:val="25"/>
        </w:rPr>
      </w:pPr>
    </w:p>
    <w:p w:rsidR="000E71B4" w:rsidRDefault="00727E65">
      <w:pPr>
        <w:pStyle w:val="BodyText"/>
        <w:tabs>
          <w:tab w:val="left" w:pos="3571"/>
        </w:tabs>
        <w:spacing w:before="114" w:line="261" w:lineRule="auto"/>
        <w:ind w:left="157" w:right="1883" w:firstLine="720"/>
      </w:pPr>
      <w:r>
        <w:rPr>
          <w:color w:val="231F20"/>
        </w:rPr>
        <w:t xml:space="preserve">With </w:t>
      </w:r>
      <w:r>
        <w:rPr>
          <w:color w:val="231F20"/>
          <w:spacing w:val="2"/>
        </w:rPr>
        <w:t>y</w:t>
      </w:r>
      <w:r>
        <w:rPr>
          <w:color w:val="231F20"/>
          <w:spacing w:val="2"/>
          <w:position w:val="-7"/>
          <w:sz w:val="14"/>
        </w:rPr>
        <w:t>ij</w:t>
      </w:r>
      <w:r>
        <w:rPr>
          <w:color w:val="231F20"/>
          <w:spacing w:val="2"/>
        </w:rPr>
        <w:t>=µ</w:t>
      </w:r>
      <w:r>
        <w:rPr>
          <w:color w:val="231F20"/>
          <w:spacing w:val="2"/>
          <w:position w:val="-7"/>
          <w:sz w:val="14"/>
        </w:rPr>
        <w:t>i+</w:t>
      </w:r>
      <w:r>
        <w:rPr>
          <w:color w:val="231F20"/>
          <w:spacing w:val="2"/>
        </w:rPr>
        <w:t>e</w:t>
      </w:r>
      <w:r>
        <w:rPr>
          <w:color w:val="231F20"/>
          <w:spacing w:val="2"/>
          <w:position w:val="-7"/>
          <w:sz w:val="14"/>
        </w:rPr>
        <w:t xml:space="preserve">ij  </w:t>
      </w:r>
      <w:r>
        <w:rPr>
          <w:color w:val="231F20"/>
        </w:rPr>
        <w:t>,</w:t>
      </w:r>
      <w:r>
        <w:rPr>
          <w:color w:val="231F20"/>
          <w:spacing w:val="-11"/>
        </w:rPr>
        <w:t xml:space="preserve"> </w:t>
      </w:r>
      <w:r>
        <w:rPr>
          <w:color w:val="231F20"/>
          <w:spacing w:val="2"/>
        </w:rPr>
        <w:t>where</w:t>
      </w:r>
      <w:r>
        <w:rPr>
          <w:color w:val="231F20"/>
          <w:spacing w:val="-22"/>
        </w:rPr>
        <w:t xml:space="preserve"> </w:t>
      </w:r>
      <w:r>
        <w:rPr>
          <w:color w:val="231F20"/>
        </w:rPr>
        <w:t>e</w:t>
      </w:r>
      <w:r>
        <w:rPr>
          <w:color w:val="231F20"/>
          <w:position w:val="-7"/>
          <w:sz w:val="14"/>
        </w:rPr>
        <w:t>ij</w:t>
      </w:r>
      <w:r>
        <w:rPr>
          <w:color w:val="231F20"/>
          <w:position w:val="-7"/>
          <w:sz w:val="14"/>
        </w:rPr>
        <w:tab/>
      </w:r>
      <w:r>
        <w:rPr>
          <w:color w:val="231F20"/>
        </w:rPr>
        <w:t xml:space="preserve">is </w:t>
      </w:r>
      <w:r>
        <w:rPr>
          <w:color w:val="231F20"/>
          <w:spacing w:val="3"/>
        </w:rPr>
        <w:t xml:space="preserve">the </w:t>
      </w:r>
      <w:r>
        <w:rPr>
          <w:color w:val="231F20"/>
          <w:spacing w:val="2"/>
        </w:rPr>
        <w:t xml:space="preserve">random error </w:t>
      </w:r>
      <w:r>
        <w:rPr>
          <w:color w:val="231F20"/>
          <w:spacing w:val="4"/>
        </w:rPr>
        <w:t xml:space="preserve">effect </w:t>
      </w:r>
      <w:r>
        <w:rPr>
          <w:color w:val="231F20"/>
        </w:rPr>
        <w:t xml:space="preserve">due to </w:t>
      </w:r>
      <w:r>
        <w:rPr>
          <w:color w:val="231F20"/>
          <w:spacing w:val="3"/>
        </w:rPr>
        <w:t xml:space="preserve">uncontrolled factors (i.e., </w:t>
      </w:r>
      <w:r>
        <w:rPr>
          <w:color w:val="231F20"/>
        </w:rPr>
        <w:t xml:space="preserve">due to </w:t>
      </w:r>
      <w:r>
        <w:rPr>
          <w:color w:val="231F20"/>
          <w:spacing w:val="2"/>
        </w:rPr>
        <w:t>chance</w:t>
      </w:r>
      <w:r>
        <w:rPr>
          <w:color w:val="231F20"/>
          <w:spacing w:val="21"/>
        </w:rPr>
        <w:t xml:space="preserve"> </w:t>
      </w:r>
      <w:r>
        <w:rPr>
          <w:color w:val="231F20"/>
          <w:spacing w:val="3"/>
        </w:rPr>
        <w:t>only).</w:t>
      </w:r>
    </w:p>
    <w:p w:rsidR="000E71B4" w:rsidRDefault="000E71B4">
      <w:pPr>
        <w:pStyle w:val="BodyText"/>
        <w:spacing w:before="5"/>
        <w:rPr>
          <w:sz w:val="36"/>
        </w:rPr>
      </w:pPr>
    </w:p>
    <w:p w:rsidR="000E71B4" w:rsidRDefault="00727E65">
      <w:pPr>
        <w:pStyle w:val="BodyText"/>
        <w:tabs>
          <w:tab w:val="left" w:leader="dot" w:pos="4930"/>
        </w:tabs>
        <w:spacing w:before="1"/>
        <w:ind w:left="877"/>
      </w:pPr>
      <w:r>
        <w:rPr>
          <w:color w:val="231F20"/>
        </w:rPr>
        <w:t xml:space="preserve">Here we may </w:t>
      </w:r>
      <w:r>
        <w:rPr>
          <w:color w:val="231F20"/>
          <w:spacing w:val="4"/>
        </w:rPr>
        <w:t xml:space="preserve">expect </w:t>
      </w:r>
      <w:r>
        <w:rPr>
          <w:color w:val="231F20"/>
          <w:spacing w:val="2"/>
        </w:rPr>
        <w:t>µ</w:t>
      </w:r>
      <w:r>
        <w:rPr>
          <w:color w:val="231F20"/>
          <w:spacing w:val="2"/>
          <w:position w:val="-7"/>
          <w:sz w:val="14"/>
        </w:rPr>
        <w:t>i</w:t>
      </w:r>
      <w:r>
        <w:rPr>
          <w:color w:val="231F20"/>
          <w:spacing w:val="2"/>
        </w:rPr>
        <w:t xml:space="preserve">=µ </w:t>
      </w:r>
      <w:r>
        <w:rPr>
          <w:color w:val="231F20"/>
        </w:rPr>
        <w:t>for</w:t>
      </w:r>
      <w:r>
        <w:rPr>
          <w:color w:val="231F20"/>
          <w:spacing w:val="-8"/>
        </w:rPr>
        <w:t xml:space="preserve"> </w:t>
      </w:r>
      <w:r>
        <w:rPr>
          <w:color w:val="231F20"/>
          <w:spacing w:val="4"/>
        </w:rPr>
        <w:t>all</w:t>
      </w:r>
      <w:r>
        <w:rPr>
          <w:color w:val="231F20"/>
        </w:rPr>
        <w:t xml:space="preserve"> </w:t>
      </w:r>
      <w:r>
        <w:rPr>
          <w:color w:val="231F20"/>
          <w:spacing w:val="4"/>
        </w:rPr>
        <w:t>i=1,2,.</w:t>
      </w:r>
      <w:r>
        <w:rPr>
          <w:color w:val="231F20"/>
          <w:spacing w:val="4"/>
        </w:rPr>
        <w:tab/>
      </w:r>
      <w:r>
        <w:rPr>
          <w:color w:val="231F20"/>
        </w:rPr>
        <w:t xml:space="preserve">,k , if </w:t>
      </w:r>
      <w:r>
        <w:rPr>
          <w:color w:val="231F20"/>
          <w:spacing w:val="2"/>
        </w:rPr>
        <w:t xml:space="preserve">there </w:t>
      </w:r>
      <w:r>
        <w:rPr>
          <w:color w:val="231F20"/>
        </w:rPr>
        <w:t>is no</w:t>
      </w:r>
      <w:r>
        <w:rPr>
          <w:color w:val="231F20"/>
          <w:spacing w:val="39"/>
        </w:rPr>
        <w:t xml:space="preserve"> </w:t>
      </w:r>
      <w:r>
        <w:rPr>
          <w:color w:val="231F20"/>
          <w:spacing w:val="3"/>
        </w:rPr>
        <w:t>variation</w:t>
      </w:r>
    </w:p>
    <w:p w:rsidR="000E71B4" w:rsidRDefault="00727E65">
      <w:pPr>
        <w:pStyle w:val="BodyText"/>
        <w:spacing w:before="25"/>
        <w:ind w:left="157"/>
      </w:pPr>
      <w:r>
        <w:rPr>
          <w:color w:val="231F20"/>
        </w:rPr>
        <w:t>due to control factors. If it is not the case, we have</w:t>
      </w:r>
    </w:p>
    <w:p w:rsidR="000E71B4" w:rsidRDefault="000E71B4">
      <w:pPr>
        <w:pStyle w:val="BodyText"/>
        <w:rPr>
          <w:sz w:val="20"/>
        </w:rPr>
      </w:pPr>
    </w:p>
    <w:p w:rsidR="000E71B4" w:rsidRDefault="000E71B4">
      <w:pPr>
        <w:pStyle w:val="BodyText"/>
        <w:spacing w:before="5"/>
        <w:rPr>
          <w:sz w:val="26"/>
        </w:rPr>
      </w:pPr>
    </w:p>
    <w:p w:rsidR="000E71B4" w:rsidRDefault="000E71B4">
      <w:pPr>
        <w:rPr>
          <w:sz w:val="26"/>
        </w:rPr>
        <w:sectPr w:rsidR="000E71B4">
          <w:type w:val="continuous"/>
          <w:pgSz w:w="11910" w:h="16840"/>
          <w:pgMar w:top="1240" w:right="1280" w:bottom="1560" w:left="1260" w:header="720" w:footer="720" w:gutter="0"/>
          <w:cols w:space="720"/>
        </w:sectPr>
      </w:pPr>
    </w:p>
    <w:p w:rsidR="000E71B4" w:rsidRDefault="00727E65">
      <w:pPr>
        <w:spacing w:before="104"/>
        <w:jc w:val="right"/>
        <w:rPr>
          <w:rFonts w:ascii="Symbol" w:hAnsi="Symbol"/>
          <w:i/>
          <w:sz w:val="25"/>
        </w:rPr>
      </w:pPr>
      <w:r>
        <w:rPr>
          <w:rFonts w:ascii="Symbol" w:hAnsi="Symbol"/>
          <w:i/>
          <w:sz w:val="25"/>
        </w:rPr>
        <w:lastRenderedPageBreak/>
        <w:t></w:t>
      </w:r>
      <w:r>
        <w:rPr>
          <w:i/>
          <w:position w:val="-5"/>
          <w:sz w:val="14"/>
        </w:rPr>
        <w:t xml:space="preserve">i </w:t>
      </w:r>
      <w:r>
        <w:rPr>
          <w:rFonts w:ascii="Symbol" w:hAnsi="Symbol"/>
          <w:sz w:val="24"/>
        </w:rPr>
        <w:t></w:t>
      </w:r>
      <w:r>
        <w:rPr>
          <w:sz w:val="24"/>
        </w:rPr>
        <w:t xml:space="preserve"> </w:t>
      </w:r>
      <w:r>
        <w:rPr>
          <w:rFonts w:ascii="Symbol" w:hAnsi="Symbol"/>
          <w:i/>
          <w:sz w:val="25"/>
        </w:rPr>
        <w:t></w:t>
      </w:r>
    </w:p>
    <w:p w:rsidR="000E71B4" w:rsidRDefault="00727E65">
      <w:pPr>
        <w:spacing w:before="114"/>
        <w:ind w:left="99"/>
        <w:rPr>
          <w:i/>
          <w:sz w:val="24"/>
        </w:rPr>
      </w:pPr>
      <w:r>
        <w:br w:type="column"/>
      </w:r>
      <w:r>
        <w:rPr>
          <w:i/>
          <w:sz w:val="24"/>
        </w:rPr>
        <w:lastRenderedPageBreak/>
        <w:t xml:space="preserve">for all i </w:t>
      </w:r>
      <w:r>
        <w:rPr>
          <w:rFonts w:ascii="Symbol" w:hAnsi="Symbol"/>
          <w:sz w:val="24"/>
        </w:rPr>
        <w:t></w:t>
      </w:r>
      <w:r>
        <w:rPr>
          <w:sz w:val="24"/>
        </w:rPr>
        <w:t xml:space="preserve"> 1, 2,..., </w:t>
      </w:r>
      <w:r>
        <w:rPr>
          <w:i/>
          <w:sz w:val="24"/>
        </w:rPr>
        <w:t>k</w:t>
      </w:r>
    </w:p>
    <w:p w:rsidR="000E71B4" w:rsidRDefault="000E71B4">
      <w:pPr>
        <w:rPr>
          <w:sz w:val="24"/>
        </w:rPr>
        <w:sectPr w:rsidR="000E71B4">
          <w:type w:val="continuous"/>
          <w:pgSz w:w="11910" w:h="16840"/>
          <w:pgMar w:top="1240" w:right="1280" w:bottom="1560" w:left="1260" w:header="720" w:footer="720" w:gutter="0"/>
          <w:cols w:num="2" w:space="720" w:equalWidth="0">
            <w:col w:w="2279" w:space="40"/>
            <w:col w:w="7051"/>
          </w:cols>
        </w:sectPr>
      </w:pPr>
    </w:p>
    <w:p w:rsidR="000E71B4" w:rsidRDefault="00727E65">
      <w:pPr>
        <w:spacing w:before="24"/>
        <w:ind w:left="1626"/>
        <w:rPr>
          <w:sz w:val="24"/>
        </w:rPr>
      </w:pPr>
      <w:r>
        <w:rPr>
          <w:i/>
          <w:spacing w:val="-5"/>
          <w:sz w:val="24"/>
        </w:rPr>
        <w:lastRenderedPageBreak/>
        <w:t>i</w:t>
      </w:r>
      <w:r>
        <w:rPr>
          <w:spacing w:val="-5"/>
          <w:sz w:val="24"/>
        </w:rPr>
        <w:t>.</w:t>
      </w:r>
      <w:r>
        <w:rPr>
          <w:i/>
          <w:spacing w:val="-5"/>
          <w:sz w:val="24"/>
        </w:rPr>
        <w:t>e</w:t>
      </w:r>
      <w:r>
        <w:rPr>
          <w:spacing w:val="-5"/>
          <w:sz w:val="24"/>
        </w:rPr>
        <w:t xml:space="preserve">., </w:t>
      </w:r>
      <w:r>
        <w:rPr>
          <w:rFonts w:ascii="Symbol" w:hAnsi="Symbol"/>
          <w:i/>
          <w:sz w:val="25"/>
        </w:rPr>
        <w:t></w:t>
      </w:r>
      <w:r>
        <w:rPr>
          <w:i/>
          <w:position w:val="-5"/>
          <w:sz w:val="14"/>
        </w:rPr>
        <w:t xml:space="preserve">i </w:t>
      </w:r>
      <w:r>
        <w:rPr>
          <w:rFonts w:ascii="Symbol" w:hAnsi="Symbol"/>
          <w:sz w:val="24"/>
        </w:rPr>
        <w:t></w:t>
      </w:r>
      <w:r>
        <w:rPr>
          <w:sz w:val="24"/>
        </w:rPr>
        <w:t xml:space="preserve"> </w:t>
      </w:r>
      <w:r>
        <w:rPr>
          <w:rFonts w:ascii="Symbol" w:hAnsi="Symbol"/>
          <w:i/>
          <w:sz w:val="25"/>
        </w:rPr>
        <w:t></w:t>
      </w:r>
      <w:r>
        <w:rPr>
          <w:i/>
          <w:sz w:val="25"/>
        </w:rPr>
        <w:t xml:space="preserve"> </w:t>
      </w:r>
      <w:r>
        <w:rPr>
          <w:rFonts w:ascii="Symbol" w:hAnsi="Symbol"/>
          <w:sz w:val="24"/>
        </w:rPr>
        <w:t></w:t>
      </w:r>
      <w:r>
        <w:rPr>
          <w:sz w:val="24"/>
        </w:rPr>
        <w:t xml:space="preserve"> </w:t>
      </w:r>
      <w:r>
        <w:rPr>
          <w:spacing w:val="-16"/>
          <w:sz w:val="24"/>
        </w:rPr>
        <w:t>0</w:t>
      </w:r>
    </w:p>
    <w:p w:rsidR="000E71B4" w:rsidRDefault="00727E65">
      <w:pPr>
        <w:spacing w:before="34"/>
        <w:ind w:left="80"/>
        <w:rPr>
          <w:i/>
          <w:sz w:val="24"/>
        </w:rPr>
      </w:pPr>
      <w:r>
        <w:br w:type="column"/>
      </w:r>
      <w:r>
        <w:rPr>
          <w:i/>
          <w:sz w:val="24"/>
        </w:rPr>
        <w:lastRenderedPageBreak/>
        <w:t xml:space="preserve">for all i </w:t>
      </w:r>
      <w:r>
        <w:rPr>
          <w:rFonts w:ascii="Symbol" w:hAnsi="Symbol"/>
          <w:sz w:val="24"/>
        </w:rPr>
        <w:t></w:t>
      </w:r>
      <w:r>
        <w:rPr>
          <w:sz w:val="24"/>
        </w:rPr>
        <w:t xml:space="preserve"> 1, 2,..., </w:t>
      </w:r>
      <w:r>
        <w:rPr>
          <w:i/>
          <w:sz w:val="24"/>
        </w:rPr>
        <w:t>k</w:t>
      </w:r>
    </w:p>
    <w:p w:rsidR="000E71B4" w:rsidRDefault="000E71B4">
      <w:pPr>
        <w:rPr>
          <w:sz w:val="24"/>
        </w:rPr>
        <w:sectPr w:rsidR="000E71B4">
          <w:type w:val="continuous"/>
          <w:pgSz w:w="11910" w:h="16840"/>
          <w:pgMar w:top="1240" w:right="1280" w:bottom="1560" w:left="1260" w:header="720" w:footer="720" w:gutter="0"/>
          <w:cols w:num="2" w:space="720" w:equalWidth="0">
            <w:col w:w="2932" w:space="40"/>
            <w:col w:w="6398"/>
          </w:cols>
        </w:sectPr>
      </w:pPr>
    </w:p>
    <w:p w:rsidR="000E71B4" w:rsidRDefault="00727E65">
      <w:pPr>
        <w:spacing w:before="51"/>
        <w:jc w:val="right"/>
        <w:rPr>
          <w:i/>
          <w:sz w:val="24"/>
        </w:rPr>
      </w:pPr>
      <w:r>
        <w:rPr>
          <w:i/>
          <w:sz w:val="24"/>
        </w:rPr>
        <w:lastRenderedPageBreak/>
        <w:t>Suppose</w:t>
      </w:r>
    </w:p>
    <w:p w:rsidR="000E71B4" w:rsidRDefault="00727E65">
      <w:pPr>
        <w:spacing w:before="23"/>
        <w:ind w:left="85"/>
        <w:rPr>
          <w:sz w:val="24"/>
        </w:rPr>
      </w:pPr>
      <w:r>
        <w:br w:type="column"/>
      </w:r>
      <w:r>
        <w:rPr>
          <w:rFonts w:ascii="Symbol" w:hAnsi="Symbol"/>
          <w:i/>
          <w:sz w:val="25"/>
        </w:rPr>
        <w:lastRenderedPageBreak/>
        <w:t></w:t>
      </w:r>
      <w:r>
        <w:rPr>
          <w:i/>
          <w:position w:val="-5"/>
          <w:sz w:val="14"/>
        </w:rPr>
        <w:t xml:space="preserve">i </w:t>
      </w:r>
      <w:r>
        <w:rPr>
          <w:rFonts w:ascii="Symbol" w:hAnsi="Symbol"/>
          <w:sz w:val="24"/>
        </w:rPr>
        <w:t></w:t>
      </w:r>
      <w:r>
        <w:rPr>
          <w:sz w:val="24"/>
        </w:rPr>
        <w:t xml:space="preserve"> </w:t>
      </w:r>
      <w:r>
        <w:rPr>
          <w:rFonts w:ascii="Symbol" w:hAnsi="Symbol"/>
          <w:i/>
          <w:sz w:val="25"/>
        </w:rPr>
        <w:t></w:t>
      </w:r>
      <w:r>
        <w:rPr>
          <w:i/>
          <w:sz w:val="25"/>
        </w:rPr>
        <w:t xml:space="preserve"> </w:t>
      </w:r>
      <w:r>
        <w:rPr>
          <w:rFonts w:ascii="Symbol" w:hAnsi="Symbol"/>
          <w:sz w:val="24"/>
        </w:rPr>
        <w:t></w:t>
      </w:r>
      <w:r>
        <w:rPr>
          <w:sz w:val="24"/>
        </w:rPr>
        <w:t xml:space="preserve"> </w:t>
      </w:r>
      <w:r>
        <w:rPr>
          <w:i/>
          <w:sz w:val="24"/>
        </w:rPr>
        <w:t>a</w:t>
      </w:r>
      <w:r>
        <w:rPr>
          <w:i/>
          <w:position w:val="-5"/>
          <w:sz w:val="14"/>
        </w:rPr>
        <w:t xml:space="preserve">i </w:t>
      </w:r>
      <w:r>
        <w:rPr>
          <w:sz w:val="24"/>
        </w:rPr>
        <w:t>.</w:t>
      </w:r>
    </w:p>
    <w:p w:rsidR="000E71B4" w:rsidRDefault="000E71B4">
      <w:pPr>
        <w:rPr>
          <w:sz w:val="24"/>
        </w:rPr>
        <w:sectPr w:rsidR="000E71B4">
          <w:type w:val="continuous"/>
          <w:pgSz w:w="11910" w:h="16840"/>
          <w:pgMar w:top="1240" w:right="1280" w:bottom="1560" w:left="1260" w:header="720" w:footer="720" w:gutter="0"/>
          <w:cols w:num="2" w:space="720" w:equalWidth="0">
            <w:col w:w="2438" w:space="40"/>
            <w:col w:w="6892"/>
          </w:cols>
        </w:sectPr>
      </w:pPr>
    </w:p>
    <w:p w:rsidR="000E71B4" w:rsidRDefault="00727E65">
      <w:pPr>
        <w:spacing w:before="52"/>
        <w:ind w:left="1618"/>
        <w:rPr>
          <w:i/>
          <w:sz w:val="24"/>
        </w:rPr>
      </w:pPr>
      <w:r>
        <w:rPr>
          <w:i/>
          <w:sz w:val="24"/>
        </w:rPr>
        <w:lastRenderedPageBreak/>
        <w:t>Then we have</w:t>
      </w:r>
    </w:p>
    <w:p w:rsidR="000E71B4" w:rsidRDefault="00727E65">
      <w:pPr>
        <w:spacing w:before="24"/>
        <w:ind w:left="86"/>
        <w:rPr>
          <w:i/>
          <w:sz w:val="14"/>
        </w:rPr>
      </w:pPr>
      <w:r>
        <w:br w:type="column"/>
      </w:r>
      <w:r>
        <w:rPr>
          <w:rFonts w:ascii="Symbol" w:hAnsi="Symbol"/>
          <w:i/>
          <w:sz w:val="25"/>
        </w:rPr>
        <w:lastRenderedPageBreak/>
        <w:t></w:t>
      </w:r>
      <w:r>
        <w:rPr>
          <w:i/>
          <w:position w:val="-5"/>
          <w:sz w:val="14"/>
        </w:rPr>
        <w:t xml:space="preserve">i </w:t>
      </w:r>
      <w:r>
        <w:rPr>
          <w:rFonts w:ascii="Symbol" w:hAnsi="Symbol"/>
          <w:sz w:val="24"/>
        </w:rPr>
        <w:t></w:t>
      </w:r>
      <w:r>
        <w:rPr>
          <w:sz w:val="24"/>
        </w:rPr>
        <w:t xml:space="preserve"> </w:t>
      </w:r>
      <w:r>
        <w:rPr>
          <w:rFonts w:ascii="Symbol" w:hAnsi="Symbol"/>
          <w:i/>
          <w:sz w:val="25"/>
        </w:rPr>
        <w:t></w:t>
      </w:r>
      <w:r>
        <w:rPr>
          <w:i/>
          <w:sz w:val="25"/>
        </w:rPr>
        <w:t xml:space="preserve"> </w:t>
      </w:r>
      <w:r>
        <w:rPr>
          <w:rFonts w:ascii="Symbol" w:hAnsi="Symbol"/>
          <w:sz w:val="24"/>
        </w:rPr>
        <w:t></w:t>
      </w:r>
      <w:r>
        <w:rPr>
          <w:sz w:val="24"/>
        </w:rPr>
        <w:t xml:space="preserve"> </w:t>
      </w:r>
      <w:r>
        <w:rPr>
          <w:i/>
          <w:sz w:val="24"/>
        </w:rPr>
        <w:t>a</w:t>
      </w:r>
      <w:r>
        <w:rPr>
          <w:i/>
          <w:position w:val="-5"/>
          <w:sz w:val="14"/>
        </w:rPr>
        <w:t>i</w:t>
      </w:r>
    </w:p>
    <w:p w:rsidR="000E71B4" w:rsidRDefault="00727E65">
      <w:pPr>
        <w:spacing w:before="34"/>
        <w:ind w:left="66"/>
        <w:rPr>
          <w:i/>
          <w:sz w:val="24"/>
        </w:rPr>
      </w:pPr>
      <w:r>
        <w:br w:type="column"/>
      </w:r>
      <w:r>
        <w:rPr>
          <w:i/>
          <w:sz w:val="24"/>
        </w:rPr>
        <w:lastRenderedPageBreak/>
        <w:t xml:space="preserve">for all i </w:t>
      </w:r>
      <w:r>
        <w:rPr>
          <w:rFonts w:ascii="Symbol" w:hAnsi="Symbol"/>
          <w:sz w:val="24"/>
        </w:rPr>
        <w:t></w:t>
      </w:r>
      <w:r>
        <w:rPr>
          <w:sz w:val="24"/>
        </w:rPr>
        <w:t xml:space="preserve"> 1, 2,..., </w:t>
      </w:r>
      <w:r>
        <w:rPr>
          <w:i/>
          <w:sz w:val="24"/>
        </w:rPr>
        <w:t>k</w:t>
      </w:r>
    </w:p>
    <w:p w:rsidR="000E71B4" w:rsidRDefault="000E71B4">
      <w:pPr>
        <w:rPr>
          <w:sz w:val="24"/>
        </w:rPr>
        <w:sectPr w:rsidR="000E71B4">
          <w:type w:val="continuous"/>
          <w:pgSz w:w="11910" w:h="16840"/>
          <w:pgMar w:top="1240" w:right="1280" w:bottom="1560" w:left="1260" w:header="720" w:footer="720" w:gutter="0"/>
          <w:cols w:num="3" w:space="720" w:equalWidth="0">
            <w:col w:w="2978" w:space="40"/>
            <w:col w:w="1070" w:space="39"/>
            <w:col w:w="5243"/>
          </w:cols>
        </w:sectPr>
      </w:pPr>
    </w:p>
    <w:p w:rsidR="000E71B4" w:rsidRDefault="000E71B4">
      <w:pPr>
        <w:pStyle w:val="BodyText"/>
        <w:rPr>
          <w:i/>
          <w:sz w:val="20"/>
        </w:rPr>
      </w:pPr>
    </w:p>
    <w:p w:rsidR="000E71B4" w:rsidRDefault="000E71B4">
      <w:pPr>
        <w:pStyle w:val="BodyText"/>
        <w:spacing w:before="3"/>
        <w:rPr>
          <w:i/>
          <w:sz w:val="20"/>
        </w:rPr>
      </w:pPr>
    </w:p>
    <w:p w:rsidR="000E71B4" w:rsidRDefault="00727E65">
      <w:pPr>
        <w:pStyle w:val="BodyText"/>
        <w:tabs>
          <w:tab w:val="left" w:pos="3357"/>
        </w:tabs>
        <w:spacing w:before="114" w:line="261" w:lineRule="auto"/>
        <w:ind w:left="157" w:right="1883" w:firstLine="720"/>
      </w:pPr>
      <w:r>
        <w:rPr>
          <w:color w:val="231F20"/>
          <w:w w:val="105"/>
        </w:rPr>
        <w:t xml:space="preserve">On  </w:t>
      </w:r>
      <w:r>
        <w:rPr>
          <w:color w:val="231F20"/>
          <w:spacing w:val="2"/>
          <w:w w:val="105"/>
        </w:rPr>
        <w:t xml:space="preserve">substitution </w:t>
      </w:r>
      <w:r>
        <w:rPr>
          <w:color w:val="231F20"/>
          <w:w w:val="105"/>
        </w:rPr>
        <w:t>for</w:t>
      </w:r>
      <w:r>
        <w:rPr>
          <w:color w:val="231F20"/>
          <w:spacing w:val="33"/>
          <w:w w:val="105"/>
        </w:rPr>
        <w:t xml:space="preserve"> </w:t>
      </w:r>
      <w:r>
        <w:rPr>
          <w:color w:val="231F20"/>
          <w:spacing w:val="2"/>
          <w:w w:val="105"/>
        </w:rPr>
        <w:t>µ</w:t>
      </w:r>
      <w:r>
        <w:rPr>
          <w:color w:val="231F20"/>
          <w:spacing w:val="2"/>
          <w:w w:val="105"/>
          <w:position w:val="-7"/>
          <w:sz w:val="14"/>
        </w:rPr>
        <w:t>i</w:t>
      </w:r>
      <w:r>
        <w:rPr>
          <w:color w:val="231F20"/>
          <w:spacing w:val="2"/>
          <w:w w:val="105"/>
          <w:position w:val="-7"/>
          <w:sz w:val="14"/>
        </w:rPr>
        <w:tab/>
      </w:r>
      <w:r>
        <w:rPr>
          <w:color w:val="231F20"/>
          <w:w w:val="105"/>
        </w:rPr>
        <w:t xml:space="preserve">in </w:t>
      </w:r>
      <w:r>
        <w:rPr>
          <w:color w:val="231F20"/>
          <w:spacing w:val="3"/>
          <w:w w:val="105"/>
        </w:rPr>
        <w:t xml:space="preserve">the </w:t>
      </w:r>
      <w:r>
        <w:rPr>
          <w:color w:val="231F20"/>
          <w:w w:val="105"/>
        </w:rPr>
        <w:t xml:space="preserve">above </w:t>
      </w:r>
      <w:r>
        <w:rPr>
          <w:color w:val="231F20"/>
          <w:spacing w:val="3"/>
          <w:w w:val="105"/>
        </w:rPr>
        <w:t xml:space="preserve">equation, the linear model </w:t>
      </w:r>
      <w:r>
        <w:rPr>
          <w:color w:val="231F20"/>
          <w:spacing w:val="2"/>
          <w:w w:val="105"/>
        </w:rPr>
        <w:t>reduces</w:t>
      </w:r>
      <w:r>
        <w:rPr>
          <w:color w:val="231F20"/>
          <w:w w:val="105"/>
        </w:rPr>
        <w:t xml:space="preserve"> to</w:t>
      </w:r>
    </w:p>
    <w:p w:rsidR="000E71B4" w:rsidRDefault="000E71B4">
      <w:pPr>
        <w:pStyle w:val="BodyText"/>
        <w:spacing w:before="5"/>
        <w:rPr>
          <w:sz w:val="18"/>
        </w:rPr>
      </w:pPr>
    </w:p>
    <w:p w:rsidR="000E71B4" w:rsidRDefault="000E71B4">
      <w:pPr>
        <w:rPr>
          <w:sz w:val="18"/>
        </w:rPr>
        <w:sectPr w:rsidR="000E71B4">
          <w:type w:val="continuous"/>
          <w:pgSz w:w="11910" w:h="16840"/>
          <w:pgMar w:top="1240" w:right="1280" w:bottom="1560" w:left="1260" w:header="720" w:footer="720" w:gutter="0"/>
          <w:cols w:space="720"/>
        </w:sectPr>
      </w:pPr>
    </w:p>
    <w:p w:rsidR="000E71B4" w:rsidRDefault="00727E65">
      <w:pPr>
        <w:spacing w:before="269" w:line="69" w:lineRule="exact"/>
        <w:ind w:left="2376"/>
        <w:rPr>
          <w:i/>
          <w:sz w:val="24"/>
        </w:rPr>
      </w:pPr>
      <w:r>
        <w:rPr>
          <w:i/>
          <w:sz w:val="24"/>
        </w:rPr>
        <w:lastRenderedPageBreak/>
        <w:t xml:space="preserve">y </w:t>
      </w:r>
      <w:r>
        <w:rPr>
          <w:rFonts w:ascii="Symbol" w:hAnsi="Symbol"/>
          <w:sz w:val="24"/>
        </w:rPr>
        <w:t></w:t>
      </w:r>
      <w:r>
        <w:rPr>
          <w:sz w:val="24"/>
        </w:rPr>
        <w:t xml:space="preserve"> </w:t>
      </w:r>
      <w:r>
        <w:rPr>
          <w:rFonts w:ascii="Symbol" w:hAnsi="Symbol"/>
          <w:i/>
          <w:sz w:val="25"/>
        </w:rPr>
        <w:t></w:t>
      </w:r>
      <w:r>
        <w:rPr>
          <w:i/>
          <w:sz w:val="25"/>
        </w:rPr>
        <w:t xml:space="preserve"> </w:t>
      </w:r>
      <w:r>
        <w:rPr>
          <w:rFonts w:ascii="Symbol" w:hAnsi="Symbol"/>
          <w:sz w:val="24"/>
        </w:rPr>
        <w:t></w:t>
      </w:r>
      <w:r>
        <w:rPr>
          <w:sz w:val="24"/>
        </w:rPr>
        <w:t xml:space="preserve"> </w:t>
      </w:r>
      <w:r>
        <w:rPr>
          <w:i/>
          <w:sz w:val="24"/>
        </w:rPr>
        <w:t xml:space="preserve">a </w:t>
      </w:r>
      <w:r>
        <w:rPr>
          <w:rFonts w:ascii="Symbol" w:hAnsi="Symbol"/>
          <w:sz w:val="24"/>
        </w:rPr>
        <w:t></w:t>
      </w:r>
      <w:r>
        <w:rPr>
          <w:sz w:val="24"/>
        </w:rPr>
        <w:t xml:space="preserve"> </w:t>
      </w:r>
      <w:r>
        <w:rPr>
          <w:i/>
          <w:sz w:val="24"/>
        </w:rPr>
        <w:t>e</w:t>
      </w:r>
    </w:p>
    <w:p w:rsidR="000E71B4" w:rsidRDefault="00727E65">
      <w:pPr>
        <w:spacing w:before="98" w:line="240" w:lineRule="exact"/>
        <w:ind w:left="128"/>
        <w:rPr>
          <w:rFonts w:ascii="Symbol" w:hAnsi="Symbol"/>
          <w:sz w:val="24"/>
        </w:rPr>
      </w:pPr>
      <w:r>
        <w:br w:type="column"/>
      </w:r>
      <w:r>
        <w:rPr>
          <w:rFonts w:ascii="Symbol" w:hAnsi="Symbol"/>
          <w:sz w:val="24"/>
        </w:rPr>
        <w:lastRenderedPageBreak/>
        <w:t></w:t>
      </w:r>
      <w:r>
        <w:rPr>
          <w:sz w:val="24"/>
        </w:rPr>
        <w:t xml:space="preserve"> </w:t>
      </w:r>
      <w:r>
        <w:rPr>
          <w:i/>
          <w:position w:val="2"/>
          <w:sz w:val="24"/>
        </w:rPr>
        <w:t xml:space="preserve">i </w:t>
      </w:r>
      <w:r>
        <w:rPr>
          <w:rFonts w:ascii="Symbol" w:hAnsi="Symbol"/>
          <w:position w:val="2"/>
          <w:sz w:val="24"/>
        </w:rPr>
        <w:t></w:t>
      </w:r>
      <w:r>
        <w:rPr>
          <w:position w:val="2"/>
          <w:sz w:val="24"/>
        </w:rPr>
        <w:t xml:space="preserve"> </w:t>
      </w:r>
      <w:r>
        <w:rPr>
          <w:spacing w:val="-12"/>
          <w:position w:val="2"/>
          <w:sz w:val="24"/>
        </w:rPr>
        <w:t xml:space="preserve">1, </w:t>
      </w:r>
      <w:r>
        <w:rPr>
          <w:position w:val="2"/>
          <w:sz w:val="24"/>
        </w:rPr>
        <w:t xml:space="preserve">2,..., </w:t>
      </w:r>
      <w:r>
        <w:rPr>
          <w:i/>
          <w:position w:val="2"/>
          <w:sz w:val="24"/>
        </w:rPr>
        <w:t xml:space="preserve">k </w:t>
      </w:r>
      <w:r>
        <w:rPr>
          <w:rFonts w:ascii="Symbol" w:hAnsi="Symbol"/>
          <w:spacing w:val="-16"/>
          <w:sz w:val="24"/>
        </w:rPr>
        <w:t></w:t>
      </w:r>
    </w:p>
    <w:p w:rsidR="000E71B4" w:rsidRDefault="00727E65">
      <w:pPr>
        <w:pStyle w:val="BodyText"/>
        <w:spacing w:before="2"/>
        <w:rPr>
          <w:rFonts w:ascii="Symbol" w:hAnsi="Symbol"/>
        </w:rPr>
      </w:pPr>
      <w:r>
        <w:br w:type="column"/>
      </w:r>
    </w:p>
    <w:p w:rsidR="000E71B4" w:rsidRDefault="00727E65">
      <w:pPr>
        <w:pStyle w:val="BodyText"/>
        <w:spacing w:line="42" w:lineRule="exact"/>
        <w:ind w:left="592"/>
      </w:pPr>
      <w:r>
        <w:rPr>
          <w:color w:val="231F20"/>
        </w:rPr>
        <w:t>(1)</w:t>
      </w:r>
    </w:p>
    <w:p w:rsidR="000E71B4" w:rsidRDefault="000E71B4">
      <w:pPr>
        <w:spacing w:line="42" w:lineRule="exact"/>
        <w:sectPr w:rsidR="000E71B4">
          <w:type w:val="continuous"/>
          <w:pgSz w:w="11910" w:h="16840"/>
          <w:pgMar w:top="1240" w:right="1280" w:bottom="1560" w:left="1260" w:header="720" w:footer="720" w:gutter="0"/>
          <w:cols w:num="3" w:space="720" w:equalWidth="0">
            <w:col w:w="3708" w:space="40"/>
            <w:col w:w="1537" w:space="39"/>
            <w:col w:w="4046"/>
          </w:cols>
        </w:sectPr>
      </w:pPr>
    </w:p>
    <w:p w:rsidR="000E71B4" w:rsidRDefault="00727E65">
      <w:pPr>
        <w:tabs>
          <w:tab w:val="left" w:pos="3320"/>
          <w:tab w:val="left" w:pos="3697"/>
        </w:tabs>
        <w:spacing w:before="111" w:line="73" w:lineRule="exact"/>
        <w:ind w:left="2479"/>
        <w:rPr>
          <w:i/>
          <w:sz w:val="14"/>
        </w:rPr>
      </w:pPr>
      <w:r>
        <w:rPr>
          <w:i/>
          <w:sz w:val="14"/>
        </w:rPr>
        <w:lastRenderedPageBreak/>
        <w:t>ij</w:t>
      </w:r>
      <w:r>
        <w:rPr>
          <w:i/>
          <w:sz w:val="14"/>
        </w:rPr>
        <w:tab/>
        <w:t>i</w:t>
      </w:r>
      <w:r>
        <w:rPr>
          <w:i/>
          <w:sz w:val="14"/>
        </w:rPr>
        <w:tab/>
      </w:r>
      <w:r>
        <w:rPr>
          <w:i/>
          <w:spacing w:val="-10"/>
          <w:sz w:val="14"/>
        </w:rPr>
        <w:t>ij</w:t>
      </w:r>
    </w:p>
    <w:p w:rsidR="000E71B4" w:rsidRDefault="00727E65">
      <w:pPr>
        <w:spacing w:before="1" w:line="182" w:lineRule="exact"/>
        <w:ind w:left="61"/>
        <w:rPr>
          <w:rFonts w:ascii="Symbol" w:hAnsi="Symbol"/>
          <w:sz w:val="24"/>
        </w:rPr>
      </w:pPr>
      <w:r>
        <w:br w:type="column"/>
      </w:r>
      <w:r>
        <w:rPr>
          <w:rFonts w:ascii="Symbol" w:hAnsi="Symbol"/>
          <w:position w:val="12"/>
          <w:sz w:val="24"/>
        </w:rPr>
        <w:lastRenderedPageBreak/>
        <w:t></w:t>
      </w:r>
      <w:r>
        <w:rPr>
          <w:position w:val="12"/>
          <w:sz w:val="24"/>
        </w:rPr>
        <w:t xml:space="preserve"> </w:t>
      </w:r>
      <w:r>
        <w:rPr>
          <w:i/>
          <w:sz w:val="24"/>
        </w:rPr>
        <w:t xml:space="preserve">j </w:t>
      </w:r>
      <w:r>
        <w:rPr>
          <w:rFonts w:ascii="Symbol" w:hAnsi="Symbol"/>
          <w:sz w:val="24"/>
        </w:rPr>
        <w:t></w:t>
      </w:r>
      <w:r>
        <w:rPr>
          <w:sz w:val="24"/>
        </w:rPr>
        <w:t xml:space="preserve"> 1, 2,..., </w:t>
      </w:r>
      <w:r>
        <w:rPr>
          <w:i/>
          <w:sz w:val="24"/>
        </w:rPr>
        <w:t xml:space="preserve">n </w:t>
      </w:r>
      <w:r>
        <w:rPr>
          <w:rFonts w:ascii="Symbol" w:hAnsi="Symbol"/>
          <w:position w:val="12"/>
          <w:sz w:val="24"/>
        </w:rPr>
        <w:t></w:t>
      </w:r>
    </w:p>
    <w:p w:rsidR="000E71B4" w:rsidRDefault="000E71B4">
      <w:pPr>
        <w:spacing w:line="182" w:lineRule="exact"/>
        <w:rPr>
          <w:rFonts w:ascii="Symbol" w:hAnsi="Symbol"/>
          <w:sz w:val="24"/>
        </w:rPr>
        <w:sectPr w:rsidR="000E71B4">
          <w:type w:val="continuous"/>
          <w:pgSz w:w="11910" w:h="16840"/>
          <w:pgMar w:top="1240" w:right="1280" w:bottom="1560" w:left="1260" w:header="720" w:footer="720" w:gutter="0"/>
          <w:cols w:num="2" w:space="720" w:equalWidth="0">
            <w:col w:w="3775" w:space="40"/>
            <w:col w:w="5555"/>
          </w:cols>
        </w:sectPr>
      </w:pPr>
    </w:p>
    <w:p w:rsidR="000E71B4" w:rsidRDefault="00727E65">
      <w:pPr>
        <w:tabs>
          <w:tab w:val="left" w:pos="1222"/>
        </w:tabs>
        <w:ind w:right="203"/>
        <w:jc w:val="center"/>
        <w:rPr>
          <w:rFonts w:ascii="Symbol" w:hAnsi="Symbol"/>
          <w:sz w:val="24"/>
        </w:rPr>
      </w:pPr>
      <w:r>
        <w:rPr>
          <w:rFonts w:ascii="Symbol" w:hAnsi="Symbol"/>
          <w:sz w:val="24"/>
        </w:rPr>
        <w:lastRenderedPageBreak/>
        <w:t></w:t>
      </w:r>
      <w:r>
        <w:rPr>
          <w:sz w:val="24"/>
        </w:rPr>
        <w:tab/>
      </w:r>
      <w:r>
        <w:rPr>
          <w:i/>
          <w:sz w:val="14"/>
        </w:rPr>
        <w:t>i</w:t>
      </w:r>
      <w:r>
        <w:rPr>
          <w:i/>
          <w:spacing w:val="20"/>
          <w:sz w:val="14"/>
        </w:rPr>
        <w:t xml:space="preserve"> </w:t>
      </w:r>
      <w:r>
        <w:rPr>
          <w:rFonts w:ascii="Symbol" w:hAnsi="Symbol"/>
          <w:sz w:val="24"/>
        </w:rPr>
        <w:t></w:t>
      </w:r>
    </w:p>
    <w:p w:rsidR="000E71B4" w:rsidRDefault="000E71B4">
      <w:pPr>
        <w:pStyle w:val="BodyText"/>
        <w:rPr>
          <w:rFonts w:ascii="Symbol" w:hAnsi="Symbol"/>
          <w:sz w:val="20"/>
        </w:rPr>
      </w:pPr>
    </w:p>
    <w:p w:rsidR="000E71B4" w:rsidRDefault="000E71B4">
      <w:pPr>
        <w:pStyle w:val="BodyText"/>
        <w:spacing w:before="5"/>
        <w:rPr>
          <w:rFonts w:ascii="Symbol" w:hAnsi="Symbol"/>
          <w:sz w:val="16"/>
        </w:rPr>
      </w:pPr>
    </w:p>
    <w:p w:rsidR="000E71B4" w:rsidRDefault="00727E65">
      <w:pPr>
        <w:pStyle w:val="BodyText"/>
        <w:tabs>
          <w:tab w:val="left" w:pos="1468"/>
          <w:tab w:val="left" w:pos="2569"/>
          <w:tab w:val="left" w:pos="2970"/>
          <w:tab w:val="left" w:pos="4027"/>
          <w:tab w:val="left" w:pos="4388"/>
          <w:tab w:val="left" w:pos="4792"/>
          <w:tab w:val="left" w:pos="5344"/>
          <w:tab w:val="left" w:pos="5862"/>
          <w:tab w:val="left" w:pos="6459"/>
        </w:tabs>
        <w:spacing w:before="114"/>
        <w:ind w:left="877"/>
      </w:pPr>
      <w:r>
        <w:rPr>
          <w:color w:val="231F20"/>
          <w:spacing w:val="2"/>
        </w:rPr>
        <w:t>The</w:t>
      </w:r>
      <w:r>
        <w:rPr>
          <w:color w:val="231F20"/>
          <w:spacing w:val="2"/>
        </w:rPr>
        <w:tab/>
      </w:r>
      <w:r>
        <w:rPr>
          <w:color w:val="231F20"/>
          <w:spacing w:val="3"/>
        </w:rPr>
        <w:t>objective</w:t>
      </w:r>
      <w:r>
        <w:rPr>
          <w:color w:val="231F20"/>
          <w:spacing w:val="3"/>
        </w:rPr>
        <w:tab/>
      </w:r>
      <w:r>
        <w:rPr>
          <w:color w:val="231F20"/>
        </w:rPr>
        <w:t>of</w:t>
      </w:r>
      <w:r>
        <w:rPr>
          <w:color w:val="231F20"/>
        </w:rPr>
        <w:tab/>
        <w:t>ANOVA</w:t>
      </w:r>
      <w:r>
        <w:rPr>
          <w:color w:val="231F20"/>
        </w:rPr>
        <w:tab/>
        <w:t>is</w:t>
      </w:r>
      <w:r>
        <w:rPr>
          <w:color w:val="231F20"/>
        </w:rPr>
        <w:tab/>
        <w:t>to</w:t>
      </w:r>
      <w:r>
        <w:rPr>
          <w:color w:val="231F20"/>
        </w:rPr>
        <w:tab/>
      </w:r>
      <w:r>
        <w:rPr>
          <w:color w:val="231F20"/>
          <w:spacing w:val="2"/>
        </w:rPr>
        <w:t>test</w:t>
      </w:r>
      <w:r>
        <w:rPr>
          <w:color w:val="231F20"/>
          <w:spacing w:val="2"/>
        </w:rPr>
        <w:tab/>
      </w:r>
      <w:r>
        <w:rPr>
          <w:color w:val="231F20"/>
          <w:spacing w:val="3"/>
        </w:rPr>
        <w:t>the</w:t>
      </w:r>
      <w:r>
        <w:rPr>
          <w:color w:val="231F20"/>
          <w:spacing w:val="3"/>
        </w:rPr>
        <w:tab/>
        <w:t>null</w:t>
      </w:r>
      <w:r>
        <w:rPr>
          <w:color w:val="231F20"/>
          <w:spacing w:val="3"/>
        </w:rPr>
        <w:tab/>
        <w:t>hypothesis</w:t>
      </w:r>
    </w:p>
    <w:p w:rsidR="000E71B4" w:rsidRDefault="000E71B4">
      <w:pPr>
        <w:sectPr w:rsidR="000E71B4">
          <w:type w:val="continuous"/>
          <w:pgSz w:w="11910" w:h="16840"/>
          <w:pgMar w:top="1240" w:right="1280" w:bottom="1560" w:left="1260" w:header="720" w:footer="720" w:gutter="0"/>
          <w:cols w:space="720"/>
        </w:sectPr>
      </w:pPr>
    </w:p>
    <w:p w:rsidR="000E71B4" w:rsidRDefault="00727E65">
      <w:pPr>
        <w:spacing w:before="105"/>
        <w:ind w:left="201"/>
        <w:rPr>
          <w:rFonts w:ascii="Symbol" w:hAnsi="Symbol"/>
          <w:i/>
          <w:sz w:val="25"/>
        </w:rPr>
      </w:pPr>
      <w:r>
        <w:rPr>
          <w:i/>
          <w:sz w:val="24"/>
        </w:rPr>
        <w:lastRenderedPageBreak/>
        <w:t>H</w:t>
      </w:r>
      <w:r>
        <w:rPr>
          <w:i/>
          <w:position w:val="-5"/>
          <w:sz w:val="14"/>
        </w:rPr>
        <w:t xml:space="preserve">o </w:t>
      </w:r>
      <w:r>
        <w:rPr>
          <w:sz w:val="24"/>
        </w:rPr>
        <w:t xml:space="preserve">: </w:t>
      </w:r>
      <w:r>
        <w:rPr>
          <w:rFonts w:ascii="Symbol" w:hAnsi="Symbol"/>
          <w:i/>
          <w:sz w:val="25"/>
        </w:rPr>
        <w:t></w:t>
      </w:r>
      <w:r>
        <w:rPr>
          <w:i/>
          <w:position w:val="-5"/>
          <w:sz w:val="14"/>
        </w:rPr>
        <w:t xml:space="preserve">i </w:t>
      </w:r>
      <w:r>
        <w:rPr>
          <w:rFonts w:ascii="Symbol" w:hAnsi="Symbol"/>
          <w:sz w:val="24"/>
        </w:rPr>
        <w:t></w:t>
      </w:r>
      <w:r>
        <w:rPr>
          <w:sz w:val="24"/>
        </w:rPr>
        <w:t xml:space="preserve"> </w:t>
      </w:r>
      <w:r>
        <w:rPr>
          <w:rFonts w:ascii="Symbol" w:hAnsi="Symbol"/>
          <w:i/>
          <w:sz w:val="25"/>
        </w:rPr>
        <w:t></w:t>
      </w:r>
    </w:p>
    <w:p w:rsidR="000E71B4" w:rsidRDefault="00727E65">
      <w:pPr>
        <w:spacing w:before="115"/>
        <w:ind w:left="99"/>
        <w:rPr>
          <w:i/>
          <w:sz w:val="24"/>
        </w:rPr>
      </w:pPr>
      <w:r>
        <w:br w:type="column"/>
      </w:r>
      <w:r>
        <w:rPr>
          <w:i/>
          <w:sz w:val="24"/>
        </w:rPr>
        <w:lastRenderedPageBreak/>
        <w:t xml:space="preserve">for all i </w:t>
      </w:r>
      <w:r>
        <w:rPr>
          <w:rFonts w:ascii="Symbol" w:hAnsi="Symbol"/>
          <w:sz w:val="24"/>
        </w:rPr>
        <w:t></w:t>
      </w:r>
      <w:r>
        <w:rPr>
          <w:sz w:val="24"/>
        </w:rPr>
        <w:t xml:space="preserve"> </w:t>
      </w:r>
      <w:r>
        <w:rPr>
          <w:spacing w:val="-12"/>
          <w:sz w:val="24"/>
        </w:rPr>
        <w:t xml:space="preserve">1, </w:t>
      </w:r>
      <w:r>
        <w:rPr>
          <w:sz w:val="24"/>
        </w:rPr>
        <w:t xml:space="preserve">2,..., </w:t>
      </w:r>
      <w:r>
        <w:rPr>
          <w:i/>
          <w:sz w:val="24"/>
        </w:rPr>
        <w:t>k</w:t>
      </w:r>
    </w:p>
    <w:p w:rsidR="000E71B4" w:rsidRDefault="00727E65">
      <w:pPr>
        <w:spacing w:before="115"/>
        <w:ind w:left="201"/>
        <w:rPr>
          <w:sz w:val="24"/>
        </w:rPr>
      </w:pPr>
      <w:r>
        <w:br w:type="column"/>
      </w:r>
      <w:r>
        <w:rPr>
          <w:color w:val="231F20"/>
          <w:sz w:val="24"/>
        </w:rPr>
        <w:lastRenderedPageBreak/>
        <w:t xml:space="preserve">or </w:t>
      </w:r>
      <w:r>
        <w:rPr>
          <w:i/>
          <w:sz w:val="24"/>
        </w:rPr>
        <w:t>H</w:t>
      </w:r>
      <w:r>
        <w:rPr>
          <w:i/>
          <w:position w:val="-5"/>
          <w:sz w:val="14"/>
        </w:rPr>
        <w:t xml:space="preserve">o </w:t>
      </w:r>
      <w:r>
        <w:rPr>
          <w:sz w:val="24"/>
        </w:rPr>
        <w:t xml:space="preserve">: </w:t>
      </w:r>
      <w:r>
        <w:rPr>
          <w:i/>
          <w:sz w:val="24"/>
        </w:rPr>
        <w:t>a</w:t>
      </w:r>
      <w:r>
        <w:rPr>
          <w:i/>
          <w:position w:val="-5"/>
          <w:sz w:val="14"/>
        </w:rPr>
        <w:t xml:space="preserve">i </w:t>
      </w:r>
      <w:r>
        <w:rPr>
          <w:rFonts w:ascii="Symbol" w:hAnsi="Symbol"/>
          <w:sz w:val="24"/>
        </w:rPr>
        <w:t></w:t>
      </w:r>
      <w:r>
        <w:rPr>
          <w:sz w:val="24"/>
        </w:rPr>
        <w:t xml:space="preserve"> 0</w:t>
      </w:r>
    </w:p>
    <w:p w:rsidR="000E71B4" w:rsidRDefault="00727E65">
      <w:pPr>
        <w:spacing w:before="115"/>
        <w:ind w:left="79"/>
        <w:rPr>
          <w:i/>
          <w:sz w:val="24"/>
        </w:rPr>
      </w:pPr>
      <w:r>
        <w:br w:type="column"/>
      </w:r>
      <w:r>
        <w:rPr>
          <w:i/>
          <w:sz w:val="24"/>
        </w:rPr>
        <w:lastRenderedPageBreak/>
        <w:t xml:space="preserve">for all i </w:t>
      </w:r>
      <w:r>
        <w:rPr>
          <w:rFonts w:ascii="Symbol" w:hAnsi="Symbol"/>
          <w:sz w:val="24"/>
        </w:rPr>
        <w:t></w:t>
      </w:r>
      <w:r>
        <w:rPr>
          <w:sz w:val="24"/>
        </w:rPr>
        <w:t xml:space="preserve"> </w:t>
      </w:r>
      <w:r>
        <w:rPr>
          <w:spacing w:val="-12"/>
          <w:sz w:val="24"/>
        </w:rPr>
        <w:t xml:space="preserve">1, </w:t>
      </w:r>
      <w:r>
        <w:rPr>
          <w:sz w:val="24"/>
        </w:rPr>
        <w:t xml:space="preserve">2,..., </w:t>
      </w:r>
      <w:r>
        <w:rPr>
          <w:i/>
          <w:spacing w:val="-14"/>
          <w:sz w:val="24"/>
        </w:rPr>
        <w:t>k</w:t>
      </w:r>
    </w:p>
    <w:p w:rsidR="000E71B4" w:rsidRDefault="00727E65">
      <w:pPr>
        <w:pStyle w:val="BodyText"/>
        <w:spacing w:before="132"/>
        <w:ind w:left="147"/>
      </w:pPr>
      <w:r>
        <w:br w:type="column"/>
      </w:r>
      <w:r>
        <w:rPr>
          <w:color w:val="231F20"/>
        </w:rPr>
        <w:lastRenderedPageBreak/>
        <w:t>. For</w:t>
      </w:r>
    </w:p>
    <w:p w:rsidR="000E71B4" w:rsidRDefault="000E71B4">
      <w:pPr>
        <w:sectPr w:rsidR="000E71B4">
          <w:type w:val="continuous"/>
          <w:pgSz w:w="11910" w:h="16840"/>
          <w:pgMar w:top="1240" w:right="1280" w:bottom="1560" w:left="1260" w:header="720" w:footer="720" w:gutter="0"/>
          <w:cols w:num="5" w:space="720" w:equalWidth="0">
            <w:col w:w="1224" w:space="40"/>
            <w:col w:w="1892" w:space="216"/>
            <w:col w:w="1564" w:space="39"/>
            <w:col w:w="1833" w:space="39"/>
            <w:col w:w="2523"/>
          </w:cols>
        </w:sectPr>
      </w:pPr>
    </w:p>
    <w:p w:rsidR="000E71B4" w:rsidRDefault="00727E65">
      <w:pPr>
        <w:pStyle w:val="BodyText"/>
        <w:tabs>
          <w:tab w:val="left" w:pos="7404"/>
        </w:tabs>
        <w:spacing w:before="45"/>
        <w:ind w:left="157"/>
      </w:pPr>
      <w:r>
        <w:rPr>
          <w:color w:val="231F20"/>
          <w:spacing w:val="4"/>
        </w:rPr>
        <w:lastRenderedPageBreak/>
        <w:t xml:space="preserve">carrying </w:t>
      </w:r>
      <w:r>
        <w:rPr>
          <w:color w:val="231F20"/>
        </w:rPr>
        <w:t xml:space="preserve">out  </w:t>
      </w:r>
      <w:r>
        <w:rPr>
          <w:color w:val="231F20"/>
          <w:spacing w:val="3"/>
        </w:rPr>
        <w:t xml:space="preserve">this </w:t>
      </w:r>
      <w:r>
        <w:rPr>
          <w:color w:val="231F20"/>
          <w:spacing w:val="2"/>
        </w:rPr>
        <w:t xml:space="preserve">test, </w:t>
      </w:r>
      <w:r>
        <w:rPr>
          <w:color w:val="231F20"/>
        </w:rPr>
        <w:t xml:space="preserve">we  </w:t>
      </w:r>
      <w:r>
        <w:rPr>
          <w:color w:val="231F20"/>
          <w:spacing w:val="3"/>
        </w:rPr>
        <w:t xml:space="preserve">need </w:t>
      </w:r>
      <w:r>
        <w:rPr>
          <w:color w:val="231F20"/>
        </w:rPr>
        <w:t xml:space="preserve">to  </w:t>
      </w:r>
      <w:r>
        <w:rPr>
          <w:color w:val="231F20"/>
          <w:spacing w:val="3"/>
        </w:rPr>
        <w:t xml:space="preserve">estimate the </w:t>
      </w:r>
      <w:r>
        <w:rPr>
          <w:color w:val="231F20"/>
          <w:spacing w:val="36"/>
        </w:rPr>
        <w:t xml:space="preserve"> </w:t>
      </w:r>
      <w:r>
        <w:rPr>
          <w:color w:val="231F20"/>
          <w:spacing w:val="3"/>
        </w:rPr>
        <w:t>unknown</w:t>
      </w:r>
      <w:r>
        <w:rPr>
          <w:color w:val="231F20"/>
          <w:spacing w:val="32"/>
        </w:rPr>
        <w:t xml:space="preserve"> </w:t>
      </w:r>
      <w:r>
        <w:rPr>
          <w:color w:val="231F20"/>
          <w:spacing w:val="3"/>
        </w:rPr>
        <w:t>parameters</w:t>
      </w:r>
      <w:r>
        <w:rPr>
          <w:color w:val="231F20"/>
          <w:spacing w:val="3"/>
        </w:rPr>
        <w:tab/>
      </w:r>
      <w:r>
        <w:rPr>
          <w:color w:val="231F20"/>
        </w:rPr>
        <w:t>µ</w:t>
      </w:r>
    </w:p>
    <w:p w:rsidR="000E71B4" w:rsidRDefault="00727E65">
      <w:pPr>
        <w:spacing w:before="115"/>
        <w:ind w:left="193"/>
        <w:rPr>
          <w:sz w:val="24"/>
        </w:rPr>
      </w:pPr>
      <w:r>
        <w:rPr>
          <w:i/>
          <w:spacing w:val="-3"/>
          <w:sz w:val="24"/>
        </w:rPr>
        <w:t>a</w:t>
      </w:r>
      <w:r>
        <w:rPr>
          <w:i/>
          <w:spacing w:val="-3"/>
          <w:position w:val="-5"/>
          <w:sz w:val="14"/>
        </w:rPr>
        <w:t xml:space="preserve">i     </w:t>
      </w:r>
      <w:r>
        <w:rPr>
          <w:i/>
          <w:sz w:val="24"/>
        </w:rPr>
        <w:t xml:space="preserve">for all i </w:t>
      </w:r>
      <w:r>
        <w:rPr>
          <w:rFonts w:ascii="Symbol" w:hAnsi="Symbol"/>
          <w:sz w:val="24"/>
        </w:rPr>
        <w:t></w:t>
      </w:r>
      <w:r>
        <w:rPr>
          <w:sz w:val="24"/>
        </w:rPr>
        <w:t xml:space="preserve"> </w:t>
      </w:r>
      <w:r>
        <w:rPr>
          <w:spacing w:val="-12"/>
          <w:sz w:val="24"/>
        </w:rPr>
        <w:t xml:space="preserve">1, </w:t>
      </w:r>
      <w:r>
        <w:rPr>
          <w:sz w:val="24"/>
        </w:rPr>
        <w:t xml:space="preserve">2,..., </w:t>
      </w:r>
      <w:r>
        <w:rPr>
          <w:i/>
          <w:sz w:val="24"/>
        </w:rPr>
        <w:t xml:space="preserve">k </w:t>
      </w:r>
      <w:r>
        <w:rPr>
          <w:color w:val="231F20"/>
          <w:sz w:val="24"/>
        </w:rPr>
        <w:t xml:space="preserve">,  by </w:t>
      </w:r>
      <w:r>
        <w:rPr>
          <w:color w:val="231F20"/>
          <w:spacing w:val="3"/>
          <w:sz w:val="24"/>
        </w:rPr>
        <w:t xml:space="preserve">the </w:t>
      </w:r>
      <w:r>
        <w:rPr>
          <w:color w:val="231F20"/>
          <w:spacing w:val="2"/>
          <w:sz w:val="24"/>
        </w:rPr>
        <w:t xml:space="preserve">principle </w:t>
      </w:r>
      <w:r>
        <w:rPr>
          <w:color w:val="231F20"/>
          <w:sz w:val="24"/>
        </w:rPr>
        <w:t xml:space="preserve">of </w:t>
      </w:r>
      <w:r>
        <w:rPr>
          <w:color w:val="231F20"/>
          <w:spacing w:val="3"/>
          <w:sz w:val="24"/>
        </w:rPr>
        <w:t xml:space="preserve">least squares.  This </w:t>
      </w:r>
      <w:r>
        <w:rPr>
          <w:color w:val="231F20"/>
          <w:spacing w:val="2"/>
          <w:sz w:val="24"/>
        </w:rPr>
        <w:t xml:space="preserve">can </w:t>
      </w:r>
      <w:r>
        <w:rPr>
          <w:color w:val="231F20"/>
          <w:spacing w:val="3"/>
          <w:sz w:val="24"/>
        </w:rPr>
        <w:t>be</w:t>
      </w:r>
      <w:r>
        <w:rPr>
          <w:color w:val="231F20"/>
          <w:spacing w:val="19"/>
          <w:sz w:val="24"/>
        </w:rPr>
        <w:t xml:space="preserve"> </w:t>
      </w:r>
      <w:r>
        <w:rPr>
          <w:color w:val="231F20"/>
          <w:sz w:val="24"/>
        </w:rPr>
        <w:t>done</w:t>
      </w:r>
    </w:p>
    <w:p w:rsidR="000E71B4" w:rsidRDefault="00727E65">
      <w:pPr>
        <w:pStyle w:val="BodyText"/>
        <w:spacing w:before="46"/>
        <w:ind w:left="157"/>
      </w:pPr>
      <w:r>
        <w:rPr>
          <w:color w:val="231F20"/>
        </w:rPr>
        <w:t>by minimizing the residual sum of squares defined by</w:t>
      </w:r>
    </w:p>
    <w:p w:rsidR="000E71B4" w:rsidRDefault="000E71B4">
      <w:pPr>
        <w:pStyle w:val="BodyText"/>
        <w:spacing w:before="5"/>
        <w:rPr>
          <w:sz w:val="41"/>
        </w:rPr>
      </w:pPr>
    </w:p>
    <w:p w:rsidR="000E71B4" w:rsidRDefault="00727E65">
      <w:pPr>
        <w:spacing w:line="240" w:lineRule="exact"/>
        <w:ind w:right="2214"/>
        <w:jc w:val="center"/>
        <w:rPr>
          <w:sz w:val="14"/>
        </w:rPr>
      </w:pPr>
      <w:r>
        <w:rPr>
          <w:i/>
          <w:sz w:val="24"/>
        </w:rPr>
        <w:t>E</w:t>
      </w:r>
      <w:r>
        <w:rPr>
          <w:i/>
          <w:spacing w:val="7"/>
          <w:sz w:val="24"/>
        </w:rPr>
        <w:t xml:space="preserve"> </w:t>
      </w:r>
      <w:r>
        <w:rPr>
          <w:rFonts w:ascii="Symbol" w:hAnsi="Symbol"/>
          <w:sz w:val="24"/>
        </w:rPr>
        <w:t></w:t>
      </w:r>
      <w:r>
        <w:rPr>
          <w:spacing w:val="-7"/>
          <w:sz w:val="24"/>
        </w:rPr>
        <w:t xml:space="preserve"> </w:t>
      </w:r>
      <w:r>
        <w:rPr>
          <w:rFonts w:ascii="Symbol" w:hAnsi="Symbol"/>
          <w:spacing w:val="28"/>
          <w:position w:val="-5"/>
          <w:sz w:val="36"/>
        </w:rPr>
        <w:t></w:t>
      </w:r>
      <w:r>
        <w:rPr>
          <w:i/>
          <w:spacing w:val="7"/>
          <w:sz w:val="24"/>
        </w:rPr>
        <w:t>e</w:t>
      </w:r>
      <w:r>
        <w:rPr>
          <w:w w:val="99"/>
          <w:position w:val="11"/>
          <w:sz w:val="14"/>
        </w:rPr>
        <w:t>2</w:t>
      </w:r>
    </w:p>
    <w:p w:rsidR="000E71B4" w:rsidRDefault="00727E65">
      <w:pPr>
        <w:spacing w:line="154" w:lineRule="exact"/>
        <w:ind w:right="1258"/>
        <w:jc w:val="center"/>
        <w:rPr>
          <w:i/>
          <w:sz w:val="14"/>
        </w:rPr>
      </w:pPr>
      <w:r>
        <w:rPr>
          <w:i/>
          <w:sz w:val="14"/>
        </w:rPr>
        <w:t>ij</w:t>
      </w:r>
    </w:p>
    <w:p w:rsidR="000E71B4" w:rsidRDefault="00727E65">
      <w:pPr>
        <w:spacing w:before="4"/>
        <w:ind w:right="2038"/>
        <w:jc w:val="center"/>
        <w:rPr>
          <w:i/>
          <w:sz w:val="14"/>
        </w:rPr>
      </w:pPr>
      <w:r>
        <w:rPr>
          <w:i/>
          <w:sz w:val="14"/>
        </w:rPr>
        <w:t>ij</w:t>
      </w:r>
    </w:p>
    <w:p w:rsidR="000E71B4" w:rsidRDefault="00727E65">
      <w:pPr>
        <w:spacing w:before="21" w:line="250" w:lineRule="exact"/>
        <w:ind w:right="842"/>
        <w:jc w:val="center"/>
        <w:rPr>
          <w:sz w:val="24"/>
        </w:rPr>
      </w:pPr>
      <w:r>
        <w:rPr>
          <w:rFonts w:ascii="Symbol" w:hAnsi="Symbol"/>
          <w:sz w:val="24"/>
        </w:rPr>
        <w:t></w:t>
      </w:r>
      <w:r>
        <w:rPr>
          <w:sz w:val="24"/>
        </w:rPr>
        <w:t xml:space="preserve"> </w:t>
      </w:r>
      <w:r>
        <w:rPr>
          <w:rFonts w:ascii="Symbol" w:hAnsi="Symbol"/>
          <w:position w:val="-4"/>
          <w:sz w:val="36"/>
        </w:rPr>
        <w:t></w:t>
      </w:r>
      <w:r>
        <w:rPr>
          <w:sz w:val="24"/>
        </w:rPr>
        <w:t xml:space="preserve">( </w:t>
      </w:r>
      <w:r>
        <w:rPr>
          <w:i/>
          <w:sz w:val="24"/>
        </w:rPr>
        <w:t xml:space="preserve">y  </w:t>
      </w:r>
      <w:r>
        <w:rPr>
          <w:rFonts w:ascii="Symbol" w:hAnsi="Symbol"/>
          <w:sz w:val="24"/>
        </w:rPr>
        <w:t></w:t>
      </w:r>
      <w:r>
        <w:rPr>
          <w:sz w:val="24"/>
        </w:rPr>
        <w:t xml:space="preserve"> </w:t>
      </w:r>
      <w:r>
        <w:rPr>
          <w:rFonts w:ascii="Symbol" w:hAnsi="Symbol"/>
          <w:i/>
          <w:sz w:val="25"/>
        </w:rPr>
        <w:t></w:t>
      </w:r>
      <w:r>
        <w:rPr>
          <w:i/>
          <w:sz w:val="25"/>
        </w:rPr>
        <w:t xml:space="preserve"> </w:t>
      </w:r>
      <w:r>
        <w:rPr>
          <w:rFonts w:ascii="Symbol" w:hAnsi="Symbol"/>
          <w:sz w:val="24"/>
        </w:rPr>
        <w:t></w:t>
      </w:r>
      <w:r>
        <w:rPr>
          <w:sz w:val="24"/>
        </w:rPr>
        <w:t xml:space="preserve"> </w:t>
      </w:r>
      <w:r>
        <w:rPr>
          <w:i/>
          <w:sz w:val="24"/>
        </w:rPr>
        <w:t xml:space="preserve">a </w:t>
      </w:r>
      <w:r>
        <w:rPr>
          <w:sz w:val="24"/>
        </w:rPr>
        <w:t>)</w:t>
      </w:r>
      <w:r>
        <w:rPr>
          <w:position w:val="11"/>
          <w:sz w:val="14"/>
        </w:rPr>
        <w:t xml:space="preserve">2 </w:t>
      </w:r>
      <w:r>
        <w:rPr>
          <w:sz w:val="24"/>
        </w:rPr>
        <w:t>,</w:t>
      </w:r>
    </w:p>
    <w:p w:rsidR="000E71B4" w:rsidRDefault="00727E65">
      <w:pPr>
        <w:tabs>
          <w:tab w:val="left" w:pos="811"/>
        </w:tabs>
        <w:spacing w:line="154" w:lineRule="exact"/>
        <w:ind w:right="431"/>
        <w:jc w:val="center"/>
        <w:rPr>
          <w:i/>
          <w:sz w:val="14"/>
        </w:rPr>
      </w:pPr>
      <w:r>
        <w:rPr>
          <w:i/>
          <w:sz w:val="14"/>
        </w:rPr>
        <w:t>ij</w:t>
      </w:r>
      <w:r>
        <w:rPr>
          <w:i/>
          <w:sz w:val="14"/>
        </w:rPr>
        <w:tab/>
        <w:t>i</w:t>
      </w:r>
    </w:p>
    <w:p w:rsidR="000E71B4" w:rsidRDefault="00727E65">
      <w:pPr>
        <w:spacing w:before="4"/>
        <w:ind w:right="2030"/>
        <w:jc w:val="center"/>
        <w:rPr>
          <w:i/>
          <w:sz w:val="14"/>
        </w:rPr>
      </w:pPr>
      <w:r>
        <w:rPr>
          <w:i/>
          <w:sz w:val="14"/>
        </w:rPr>
        <w:t>ij</w:t>
      </w:r>
    </w:p>
    <w:p w:rsidR="000E71B4" w:rsidRDefault="000E71B4">
      <w:pPr>
        <w:pStyle w:val="BodyText"/>
        <w:spacing w:before="7"/>
        <w:rPr>
          <w:i/>
          <w:sz w:val="23"/>
        </w:rPr>
      </w:pPr>
    </w:p>
    <w:p w:rsidR="000E71B4" w:rsidRDefault="00727E65">
      <w:pPr>
        <w:pStyle w:val="BodyText"/>
        <w:tabs>
          <w:tab w:val="left" w:pos="2136"/>
        </w:tabs>
        <w:spacing w:before="114"/>
        <w:ind w:left="877"/>
      </w:pPr>
      <w:r>
        <w:rPr>
          <w:color w:val="231F20"/>
        </w:rPr>
        <w:t>Using</w:t>
      </w:r>
      <w:r>
        <w:rPr>
          <w:color w:val="231F20"/>
          <w:spacing w:val="50"/>
        </w:rPr>
        <w:t xml:space="preserve"> </w:t>
      </w:r>
      <w:r>
        <w:rPr>
          <w:color w:val="231F20"/>
          <w:spacing w:val="3"/>
        </w:rPr>
        <w:t>(1).</w:t>
      </w:r>
      <w:r>
        <w:rPr>
          <w:color w:val="231F20"/>
          <w:spacing w:val="3"/>
        </w:rPr>
        <w:tab/>
      </w:r>
      <w:r>
        <w:rPr>
          <w:color w:val="231F20"/>
          <w:spacing w:val="2"/>
        </w:rPr>
        <w:t xml:space="preserve">The </w:t>
      </w:r>
      <w:r>
        <w:rPr>
          <w:color w:val="231F20"/>
          <w:spacing w:val="3"/>
        </w:rPr>
        <w:t xml:space="preserve">normal </w:t>
      </w:r>
      <w:r>
        <w:rPr>
          <w:color w:val="231F20"/>
          <w:spacing w:val="2"/>
        </w:rPr>
        <w:t xml:space="preserve">equations can </w:t>
      </w:r>
      <w:r>
        <w:rPr>
          <w:color w:val="231F20"/>
          <w:spacing w:val="3"/>
        </w:rPr>
        <w:t xml:space="preserve">be obtained </w:t>
      </w:r>
      <w:r>
        <w:rPr>
          <w:color w:val="231F20"/>
        </w:rPr>
        <w:t>by</w:t>
      </w:r>
      <w:r>
        <w:rPr>
          <w:color w:val="231F20"/>
          <w:spacing w:val="-3"/>
        </w:rPr>
        <w:t xml:space="preserve"> </w:t>
      </w:r>
      <w:r>
        <w:rPr>
          <w:color w:val="231F20"/>
          <w:spacing w:val="4"/>
        </w:rPr>
        <w:t>partially</w:t>
      </w:r>
    </w:p>
    <w:p w:rsidR="000E71B4" w:rsidRDefault="000E71B4">
      <w:pPr>
        <w:sectPr w:rsidR="000E71B4">
          <w:type w:val="continuous"/>
          <w:pgSz w:w="11910" w:h="16840"/>
          <w:pgMar w:top="1240" w:right="1280" w:bottom="1560" w:left="1260" w:header="720" w:footer="720" w:gutter="0"/>
          <w:cols w:space="720"/>
        </w:sectPr>
      </w:pPr>
    </w:p>
    <w:p w:rsidR="000E71B4" w:rsidRDefault="00727E65">
      <w:pPr>
        <w:pStyle w:val="BodyText"/>
        <w:spacing w:before="132"/>
        <w:ind w:left="157"/>
        <w:rPr>
          <w:i/>
          <w:sz w:val="14"/>
        </w:rPr>
      </w:pPr>
      <w:r>
        <w:rPr>
          <w:color w:val="231F20"/>
        </w:rPr>
        <w:lastRenderedPageBreak/>
        <w:t xml:space="preserve">differentiating E with respect to µ and </w:t>
      </w:r>
      <w:r>
        <w:rPr>
          <w:i/>
        </w:rPr>
        <w:t>a</w:t>
      </w:r>
      <w:r>
        <w:rPr>
          <w:i/>
          <w:position w:val="-5"/>
          <w:sz w:val="14"/>
        </w:rPr>
        <w:t>i</w:t>
      </w:r>
    </w:p>
    <w:p w:rsidR="000E71B4" w:rsidRDefault="00727E65">
      <w:pPr>
        <w:pStyle w:val="BodyText"/>
        <w:spacing w:before="46"/>
        <w:ind w:left="157"/>
      </w:pPr>
      <w:r>
        <w:rPr>
          <w:color w:val="231F20"/>
        </w:rPr>
        <w:t>the results to zero. We obtain</w:t>
      </w:r>
    </w:p>
    <w:p w:rsidR="000E71B4" w:rsidRDefault="00727E65">
      <w:pPr>
        <w:spacing w:before="115"/>
        <w:ind w:left="111"/>
        <w:rPr>
          <w:i/>
          <w:sz w:val="24"/>
        </w:rPr>
      </w:pPr>
      <w:r>
        <w:br w:type="column"/>
      </w:r>
      <w:r>
        <w:rPr>
          <w:i/>
          <w:sz w:val="24"/>
        </w:rPr>
        <w:lastRenderedPageBreak/>
        <w:t xml:space="preserve">for all i </w:t>
      </w:r>
      <w:r>
        <w:rPr>
          <w:rFonts w:ascii="Symbol" w:hAnsi="Symbol"/>
          <w:sz w:val="24"/>
        </w:rPr>
        <w:t></w:t>
      </w:r>
      <w:r>
        <w:rPr>
          <w:sz w:val="24"/>
        </w:rPr>
        <w:t xml:space="preserve"> </w:t>
      </w:r>
      <w:r>
        <w:rPr>
          <w:spacing w:val="-12"/>
          <w:sz w:val="24"/>
        </w:rPr>
        <w:t xml:space="preserve">1, </w:t>
      </w:r>
      <w:r>
        <w:rPr>
          <w:sz w:val="24"/>
        </w:rPr>
        <w:t xml:space="preserve">2,..., </w:t>
      </w:r>
      <w:r>
        <w:rPr>
          <w:i/>
          <w:spacing w:val="-15"/>
          <w:sz w:val="24"/>
        </w:rPr>
        <w:t>k</w:t>
      </w:r>
    </w:p>
    <w:p w:rsidR="000E71B4" w:rsidRDefault="00727E65">
      <w:pPr>
        <w:pStyle w:val="BodyText"/>
        <w:spacing w:before="132"/>
        <w:ind w:left="119"/>
      </w:pPr>
      <w:r>
        <w:br w:type="column"/>
      </w:r>
      <w:r>
        <w:rPr>
          <w:color w:val="231F20"/>
          <w:w w:val="105"/>
        </w:rPr>
        <w:lastRenderedPageBreak/>
        <w:t>and equating</w:t>
      </w:r>
    </w:p>
    <w:p w:rsidR="000E71B4" w:rsidRDefault="000E71B4">
      <w:pPr>
        <w:sectPr w:rsidR="000E71B4">
          <w:type w:val="continuous"/>
          <w:pgSz w:w="11910" w:h="16840"/>
          <w:pgMar w:top="1240" w:right="1280" w:bottom="1560" w:left="1260" w:header="720" w:footer="720" w:gutter="0"/>
          <w:cols w:num="3" w:space="720" w:equalWidth="0">
            <w:col w:w="4176" w:space="40"/>
            <w:col w:w="1865" w:space="39"/>
            <w:col w:w="3250"/>
          </w:cols>
        </w:sectPr>
      </w:pPr>
    </w:p>
    <w:p w:rsidR="000E71B4" w:rsidRDefault="000E71B4">
      <w:pPr>
        <w:pStyle w:val="BodyText"/>
        <w:spacing w:before="2"/>
        <w:rPr>
          <w:sz w:val="11"/>
        </w:rPr>
      </w:pPr>
    </w:p>
    <w:p w:rsidR="000E71B4" w:rsidRDefault="000E71B4">
      <w:pPr>
        <w:rPr>
          <w:sz w:val="11"/>
        </w:rPr>
        <w:sectPr w:rsidR="000E71B4">
          <w:type w:val="continuous"/>
          <w:pgSz w:w="11910" w:h="16840"/>
          <w:pgMar w:top="1240" w:right="1280" w:bottom="1560" w:left="1260" w:header="720" w:footer="720" w:gutter="0"/>
          <w:cols w:space="720"/>
        </w:sectPr>
      </w:pPr>
    </w:p>
    <w:p w:rsidR="000E71B4" w:rsidRDefault="00727E65">
      <w:pPr>
        <w:spacing w:before="105" w:line="420" w:lineRule="exact"/>
        <w:ind w:left="3066"/>
        <w:rPr>
          <w:i/>
          <w:sz w:val="14"/>
        </w:rPr>
      </w:pPr>
      <w:r>
        <w:rPr>
          <w:i/>
          <w:sz w:val="24"/>
        </w:rPr>
        <w:lastRenderedPageBreak/>
        <w:t>G</w:t>
      </w:r>
      <w:r>
        <w:rPr>
          <w:i/>
          <w:spacing w:val="1"/>
          <w:sz w:val="24"/>
        </w:rPr>
        <w:t xml:space="preserve"> </w:t>
      </w:r>
      <w:r>
        <w:rPr>
          <w:rFonts w:ascii="Symbol" w:hAnsi="Symbol"/>
          <w:sz w:val="24"/>
        </w:rPr>
        <w:t></w:t>
      </w:r>
      <w:r>
        <w:rPr>
          <w:spacing w:val="5"/>
          <w:sz w:val="24"/>
        </w:rPr>
        <w:t xml:space="preserve"> </w:t>
      </w:r>
      <w:r>
        <w:rPr>
          <w:i/>
          <w:sz w:val="24"/>
        </w:rPr>
        <w:t>N</w:t>
      </w:r>
      <w:r>
        <w:rPr>
          <w:i/>
          <w:spacing w:val="-33"/>
          <w:sz w:val="24"/>
        </w:rPr>
        <w:t xml:space="preserve"> </w:t>
      </w:r>
      <w:r>
        <w:rPr>
          <w:rFonts w:ascii="Symbol" w:hAnsi="Symbol"/>
          <w:i/>
          <w:sz w:val="25"/>
        </w:rPr>
        <w:t></w:t>
      </w:r>
      <w:r>
        <w:rPr>
          <w:i/>
          <w:spacing w:val="-3"/>
          <w:sz w:val="25"/>
        </w:rPr>
        <w:t xml:space="preserve"> </w:t>
      </w:r>
      <w:r>
        <w:rPr>
          <w:rFonts w:ascii="Symbol" w:hAnsi="Symbol"/>
          <w:sz w:val="24"/>
        </w:rPr>
        <w:t></w:t>
      </w:r>
      <w:r>
        <w:rPr>
          <w:spacing w:val="-19"/>
          <w:sz w:val="24"/>
        </w:rPr>
        <w:t xml:space="preserve"> </w:t>
      </w:r>
      <w:r>
        <w:rPr>
          <w:rFonts w:ascii="Symbol" w:hAnsi="Symbol"/>
          <w:position w:val="-5"/>
          <w:sz w:val="36"/>
        </w:rPr>
        <w:t></w:t>
      </w:r>
      <w:r>
        <w:rPr>
          <w:spacing w:val="-59"/>
          <w:position w:val="-5"/>
          <w:sz w:val="36"/>
        </w:rPr>
        <w:t xml:space="preserve"> </w:t>
      </w:r>
      <w:r>
        <w:rPr>
          <w:i/>
          <w:spacing w:val="-5"/>
          <w:sz w:val="24"/>
        </w:rPr>
        <w:t>n</w:t>
      </w:r>
      <w:r>
        <w:rPr>
          <w:i/>
          <w:spacing w:val="-5"/>
          <w:position w:val="-5"/>
          <w:sz w:val="14"/>
        </w:rPr>
        <w:t>i</w:t>
      </w:r>
      <w:r>
        <w:rPr>
          <w:i/>
          <w:spacing w:val="-19"/>
          <w:position w:val="-5"/>
          <w:sz w:val="14"/>
        </w:rPr>
        <w:t xml:space="preserve"> </w:t>
      </w:r>
      <w:r>
        <w:rPr>
          <w:i/>
          <w:spacing w:val="-11"/>
          <w:sz w:val="24"/>
        </w:rPr>
        <w:t>a</w:t>
      </w:r>
      <w:r>
        <w:rPr>
          <w:i/>
          <w:spacing w:val="-11"/>
          <w:position w:val="-5"/>
          <w:sz w:val="14"/>
        </w:rPr>
        <w:t>i</w:t>
      </w:r>
    </w:p>
    <w:p w:rsidR="000E71B4" w:rsidRDefault="00727E65">
      <w:pPr>
        <w:spacing w:line="140" w:lineRule="exact"/>
        <w:ind w:right="464"/>
        <w:jc w:val="right"/>
        <w:rPr>
          <w:i/>
          <w:sz w:val="14"/>
        </w:rPr>
      </w:pPr>
      <w:r>
        <w:rPr>
          <w:i/>
          <w:w w:val="99"/>
          <w:sz w:val="14"/>
        </w:rPr>
        <w:t>i</w:t>
      </w:r>
    </w:p>
    <w:p w:rsidR="000E71B4" w:rsidRDefault="00727E65">
      <w:pPr>
        <w:spacing w:before="183"/>
        <w:ind w:left="1918" w:right="2421"/>
        <w:jc w:val="center"/>
        <w:rPr>
          <w:sz w:val="24"/>
        </w:rPr>
      </w:pPr>
      <w:r>
        <w:br w:type="column"/>
      </w:r>
      <w:r>
        <w:rPr>
          <w:color w:val="231F20"/>
          <w:sz w:val="24"/>
        </w:rPr>
        <w:lastRenderedPageBreak/>
        <w:t>(2)</w:t>
      </w:r>
    </w:p>
    <w:p w:rsidR="000E71B4" w:rsidRDefault="000E71B4">
      <w:pPr>
        <w:jc w:val="center"/>
        <w:rPr>
          <w:sz w:val="24"/>
        </w:rPr>
        <w:sectPr w:rsidR="000E71B4">
          <w:type w:val="continuous"/>
          <w:pgSz w:w="11910" w:h="16840"/>
          <w:pgMar w:top="1240" w:right="1280" w:bottom="1560" w:left="1260" w:header="720" w:footer="720" w:gutter="0"/>
          <w:cols w:num="2" w:space="720" w:equalWidth="0">
            <w:col w:w="4671" w:space="40"/>
            <w:col w:w="4659"/>
          </w:cols>
        </w:sectPr>
      </w:pPr>
    </w:p>
    <w:p w:rsidR="000E71B4" w:rsidRDefault="00727E65">
      <w:pPr>
        <w:tabs>
          <w:tab w:val="left" w:pos="2055"/>
          <w:tab w:val="left" w:pos="6465"/>
        </w:tabs>
        <w:spacing w:before="90"/>
        <w:ind w:left="556"/>
        <w:jc w:val="center"/>
        <w:rPr>
          <w:sz w:val="24"/>
        </w:rPr>
      </w:pPr>
      <w:r>
        <w:rPr>
          <w:color w:val="231F20"/>
          <w:sz w:val="24"/>
        </w:rPr>
        <w:lastRenderedPageBreak/>
        <w:t>and</w:t>
      </w:r>
      <w:r>
        <w:rPr>
          <w:color w:val="231F20"/>
          <w:sz w:val="24"/>
        </w:rPr>
        <w:tab/>
        <w:t>T</w:t>
      </w:r>
      <w:r>
        <w:rPr>
          <w:color w:val="231F20"/>
          <w:position w:val="-7"/>
          <w:sz w:val="14"/>
        </w:rPr>
        <w:t xml:space="preserve">i  </w:t>
      </w:r>
      <w:r>
        <w:rPr>
          <w:color w:val="231F20"/>
          <w:sz w:val="24"/>
        </w:rPr>
        <w:t>= n</w:t>
      </w:r>
      <w:r>
        <w:rPr>
          <w:color w:val="231F20"/>
          <w:position w:val="-7"/>
          <w:sz w:val="14"/>
        </w:rPr>
        <w:t xml:space="preserve">i     </w:t>
      </w:r>
      <w:r>
        <w:rPr>
          <w:color w:val="231F20"/>
          <w:sz w:val="24"/>
        </w:rPr>
        <w:t>µ +  n</w:t>
      </w:r>
      <w:r>
        <w:rPr>
          <w:color w:val="231F20"/>
          <w:position w:val="-7"/>
          <w:sz w:val="14"/>
        </w:rPr>
        <w:t xml:space="preserve">i  </w:t>
      </w:r>
      <w:r>
        <w:rPr>
          <w:color w:val="231F20"/>
          <w:sz w:val="24"/>
        </w:rPr>
        <w:t>a</w:t>
      </w:r>
      <w:r>
        <w:rPr>
          <w:color w:val="231F20"/>
          <w:position w:val="-7"/>
          <w:sz w:val="14"/>
        </w:rPr>
        <w:t>i</w:t>
      </w:r>
      <w:r>
        <w:rPr>
          <w:color w:val="231F20"/>
          <w:sz w:val="24"/>
        </w:rPr>
        <w:t>, i</w:t>
      </w:r>
      <w:r>
        <w:rPr>
          <w:color w:val="231F20"/>
          <w:spacing w:val="-3"/>
          <w:sz w:val="24"/>
        </w:rPr>
        <w:t xml:space="preserve"> </w:t>
      </w:r>
      <w:r>
        <w:rPr>
          <w:color w:val="231F20"/>
          <w:sz w:val="24"/>
        </w:rPr>
        <w:t>=</w:t>
      </w:r>
      <w:r>
        <w:rPr>
          <w:color w:val="231F20"/>
          <w:spacing w:val="3"/>
          <w:sz w:val="24"/>
        </w:rPr>
        <w:t xml:space="preserve"> 1,2,…,k</w:t>
      </w:r>
      <w:r>
        <w:rPr>
          <w:color w:val="231F20"/>
          <w:spacing w:val="3"/>
          <w:sz w:val="24"/>
        </w:rPr>
        <w:tab/>
      </w:r>
      <w:r>
        <w:rPr>
          <w:color w:val="231F20"/>
          <w:spacing w:val="4"/>
          <w:sz w:val="24"/>
        </w:rPr>
        <w:t>(3)</w:t>
      </w:r>
    </w:p>
    <w:p w:rsidR="000E71B4" w:rsidRDefault="000E71B4">
      <w:pPr>
        <w:pStyle w:val="BodyText"/>
        <w:spacing w:before="6"/>
        <w:rPr>
          <w:sz w:val="33"/>
        </w:rPr>
      </w:pPr>
    </w:p>
    <w:p w:rsidR="000E71B4" w:rsidRDefault="00727E65">
      <w:pPr>
        <w:pStyle w:val="BodyText"/>
        <w:spacing w:line="312" w:lineRule="auto"/>
        <w:ind w:left="1858" w:right="130" w:firstLine="720"/>
        <w:jc w:val="both"/>
      </w:pPr>
      <w:r>
        <w:rPr>
          <w:color w:val="231F20"/>
        </w:rPr>
        <w:t xml:space="preserve">Where N = </w:t>
      </w:r>
      <w:r>
        <w:rPr>
          <w:color w:val="231F20"/>
          <w:spacing w:val="3"/>
        </w:rPr>
        <w:t xml:space="preserve">nk. </w:t>
      </w:r>
      <w:r>
        <w:rPr>
          <w:color w:val="231F20"/>
          <w:spacing w:val="-10"/>
        </w:rPr>
        <w:t xml:space="preserve">We </w:t>
      </w:r>
      <w:r>
        <w:rPr>
          <w:color w:val="231F20"/>
          <w:spacing w:val="4"/>
        </w:rPr>
        <w:t xml:space="preserve">see </w:t>
      </w:r>
      <w:r>
        <w:rPr>
          <w:color w:val="231F20"/>
          <w:spacing w:val="2"/>
        </w:rPr>
        <w:t xml:space="preserve">that </w:t>
      </w:r>
      <w:r>
        <w:rPr>
          <w:color w:val="231F20"/>
          <w:spacing w:val="3"/>
        </w:rPr>
        <w:t xml:space="preserve">the </w:t>
      </w:r>
      <w:r>
        <w:rPr>
          <w:color w:val="231F20"/>
          <w:spacing w:val="2"/>
        </w:rPr>
        <w:t xml:space="preserve">number </w:t>
      </w:r>
      <w:r>
        <w:rPr>
          <w:color w:val="231F20"/>
        </w:rPr>
        <w:t xml:space="preserve">of </w:t>
      </w:r>
      <w:r>
        <w:rPr>
          <w:color w:val="231F20"/>
          <w:spacing w:val="3"/>
        </w:rPr>
        <w:t xml:space="preserve">variables (k+1) </w:t>
      </w:r>
      <w:r>
        <w:rPr>
          <w:color w:val="231F20"/>
        </w:rPr>
        <w:t xml:space="preserve">is more </w:t>
      </w:r>
      <w:r>
        <w:rPr>
          <w:color w:val="231F20"/>
          <w:spacing w:val="3"/>
        </w:rPr>
        <w:t xml:space="preserve">than the </w:t>
      </w:r>
      <w:r>
        <w:rPr>
          <w:color w:val="231F20"/>
          <w:spacing w:val="2"/>
        </w:rPr>
        <w:t xml:space="preserve">number </w:t>
      </w:r>
      <w:r>
        <w:rPr>
          <w:color w:val="231F20"/>
        </w:rPr>
        <w:t xml:space="preserve">of </w:t>
      </w:r>
      <w:r>
        <w:rPr>
          <w:color w:val="231F20"/>
          <w:spacing w:val="3"/>
        </w:rPr>
        <w:t xml:space="preserve">independent </w:t>
      </w:r>
      <w:r>
        <w:rPr>
          <w:color w:val="231F20"/>
          <w:spacing w:val="2"/>
        </w:rPr>
        <w:t xml:space="preserve">equations </w:t>
      </w:r>
      <w:r>
        <w:rPr>
          <w:color w:val="231F20"/>
          <w:spacing w:val="3"/>
        </w:rPr>
        <w:t xml:space="preserve">(k). </w:t>
      </w:r>
      <w:r>
        <w:rPr>
          <w:color w:val="231F20"/>
        </w:rPr>
        <w:t xml:space="preserve">So, by </w:t>
      </w:r>
      <w:r>
        <w:rPr>
          <w:color w:val="231F20"/>
          <w:spacing w:val="3"/>
        </w:rPr>
        <w:t xml:space="preserve">the theorem </w:t>
      </w:r>
      <w:r>
        <w:rPr>
          <w:color w:val="231F20"/>
        </w:rPr>
        <w:t xml:space="preserve">on a </w:t>
      </w:r>
      <w:r>
        <w:rPr>
          <w:color w:val="231F20"/>
          <w:spacing w:val="3"/>
        </w:rPr>
        <w:t xml:space="preserve">system </w:t>
      </w:r>
      <w:r>
        <w:rPr>
          <w:color w:val="231F20"/>
        </w:rPr>
        <w:t xml:space="preserve">of </w:t>
      </w:r>
      <w:r>
        <w:rPr>
          <w:color w:val="231F20"/>
          <w:spacing w:val="3"/>
        </w:rPr>
        <w:t xml:space="preserve">linear equations, </w:t>
      </w:r>
      <w:r>
        <w:rPr>
          <w:color w:val="231F20"/>
        </w:rPr>
        <w:t xml:space="preserve">it </w:t>
      </w:r>
      <w:r>
        <w:rPr>
          <w:color w:val="231F20"/>
          <w:spacing w:val="2"/>
        </w:rPr>
        <w:t xml:space="preserve">follows that </w:t>
      </w:r>
      <w:r>
        <w:rPr>
          <w:color w:val="231F20"/>
          <w:spacing w:val="3"/>
        </w:rPr>
        <w:t xml:space="preserve">unique </w:t>
      </w:r>
      <w:r>
        <w:rPr>
          <w:color w:val="231F20"/>
          <w:spacing w:val="2"/>
        </w:rPr>
        <w:t xml:space="preserve">solution </w:t>
      </w:r>
      <w:r>
        <w:rPr>
          <w:color w:val="231F20"/>
        </w:rPr>
        <w:t xml:space="preserve">for  </w:t>
      </w:r>
      <w:r>
        <w:rPr>
          <w:color w:val="231F20"/>
          <w:spacing w:val="3"/>
        </w:rPr>
        <w:t xml:space="preserve">this system </w:t>
      </w:r>
      <w:r>
        <w:rPr>
          <w:color w:val="231F20"/>
        </w:rPr>
        <w:t>is not</w:t>
      </w:r>
      <w:r>
        <w:rPr>
          <w:color w:val="231F20"/>
          <w:spacing w:val="8"/>
        </w:rPr>
        <w:t xml:space="preserve"> </w:t>
      </w:r>
      <w:r>
        <w:rPr>
          <w:color w:val="231F20"/>
          <w:spacing w:val="3"/>
        </w:rPr>
        <w:t>possible.</w:t>
      </w:r>
    </w:p>
    <w:p w:rsidR="000E71B4" w:rsidRDefault="000E71B4">
      <w:pPr>
        <w:pStyle w:val="BodyText"/>
        <w:rPr>
          <w:sz w:val="20"/>
        </w:rPr>
      </w:pPr>
    </w:p>
    <w:p w:rsidR="000E71B4" w:rsidRDefault="000E71B4">
      <w:pPr>
        <w:pStyle w:val="BodyText"/>
        <w:spacing w:before="7"/>
        <w:rPr>
          <w:sz w:val="15"/>
        </w:rPr>
      </w:pPr>
    </w:p>
    <w:p w:rsidR="000E71B4" w:rsidRDefault="000E71B4">
      <w:pPr>
        <w:rPr>
          <w:sz w:val="15"/>
        </w:rPr>
        <w:sectPr w:rsidR="000E71B4">
          <w:pgSz w:w="11910" w:h="16840"/>
          <w:pgMar w:top="1260" w:right="1280" w:bottom="1480" w:left="1260" w:header="0" w:footer="1280" w:gutter="0"/>
          <w:cols w:space="720"/>
        </w:sectPr>
      </w:pPr>
    </w:p>
    <w:p w:rsidR="000E71B4" w:rsidRDefault="00727E65">
      <w:pPr>
        <w:pStyle w:val="BodyText"/>
        <w:spacing w:before="105" w:line="420" w:lineRule="exact"/>
        <w:ind w:left="2578"/>
        <w:rPr>
          <w:sz w:val="14"/>
        </w:rPr>
      </w:pPr>
      <w:r>
        <w:rPr>
          <w:color w:val="231F20"/>
          <w:spacing w:val="-2"/>
          <w:w w:val="106"/>
        </w:rPr>
        <w:lastRenderedPageBreak/>
        <w:t>H</w:t>
      </w:r>
      <w:r>
        <w:rPr>
          <w:color w:val="231F20"/>
          <w:w w:val="102"/>
        </w:rPr>
        <w:t>o</w:t>
      </w:r>
      <w:r>
        <w:rPr>
          <w:color w:val="231F20"/>
          <w:spacing w:val="2"/>
          <w:w w:val="94"/>
        </w:rPr>
        <w:t>w</w:t>
      </w:r>
      <w:r>
        <w:rPr>
          <w:color w:val="231F20"/>
          <w:spacing w:val="6"/>
          <w:w w:val="95"/>
        </w:rPr>
        <w:t>e</w:t>
      </w:r>
      <w:r>
        <w:rPr>
          <w:color w:val="231F20"/>
          <w:spacing w:val="2"/>
          <w:w w:val="92"/>
        </w:rPr>
        <w:t>v</w:t>
      </w:r>
      <w:r>
        <w:rPr>
          <w:color w:val="231F20"/>
          <w:spacing w:val="4"/>
          <w:w w:val="102"/>
        </w:rPr>
        <w:t>e</w:t>
      </w:r>
      <w:r>
        <w:rPr>
          <w:color w:val="231F20"/>
          <w:spacing w:val="-11"/>
          <w:w w:val="102"/>
        </w:rPr>
        <w:t>r</w:t>
      </w:r>
      <w:r>
        <w:rPr>
          <w:color w:val="231F20"/>
          <w:w w:val="91"/>
        </w:rPr>
        <w:t>,</w:t>
      </w:r>
      <w:r>
        <w:rPr>
          <w:color w:val="231F20"/>
          <w:spacing w:val="1"/>
        </w:rPr>
        <w:t xml:space="preserve"> </w:t>
      </w:r>
      <w:r>
        <w:rPr>
          <w:color w:val="231F20"/>
          <w:w w:val="101"/>
        </w:rPr>
        <w:t>b</w:t>
      </w:r>
      <w:r>
        <w:rPr>
          <w:color w:val="231F20"/>
          <w:w w:val="91"/>
        </w:rPr>
        <w:t>y</w:t>
      </w:r>
      <w:r>
        <w:rPr>
          <w:color w:val="231F20"/>
          <w:spacing w:val="1"/>
        </w:rPr>
        <w:t xml:space="preserve"> </w:t>
      </w:r>
      <w:r>
        <w:rPr>
          <w:color w:val="231F20"/>
          <w:spacing w:val="4"/>
          <w:w w:val="105"/>
        </w:rPr>
        <w:t>m</w:t>
      </w:r>
      <w:r>
        <w:rPr>
          <w:color w:val="231F20"/>
          <w:spacing w:val="6"/>
          <w:w w:val="98"/>
        </w:rPr>
        <w:t>a</w:t>
      </w:r>
      <w:r>
        <w:rPr>
          <w:color w:val="231F20"/>
          <w:spacing w:val="5"/>
          <w:w w:val="99"/>
        </w:rPr>
        <w:t>k</w:t>
      </w:r>
      <w:r>
        <w:rPr>
          <w:color w:val="231F20"/>
          <w:spacing w:val="4"/>
          <w:w w:val="104"/>
        </w:rPr>
        <w:t>i</w:t>
      </w:r>
      <w:r>
        <w:rPr>
          <w:color w:val="231F20"/>
          <w:spacing w:val="2"/>
          <w:w w:val="104"/>
        </w:rPr>
        <w:t>n</w:t>
      </w:r>
      <w:r>
        <w:rPr>
          <w:color w:val="231F20"/>
          <w:w w:val="93"/>
        </w:rPr>
        <w:t>g</w:t>
      </w:r>
      <w:r>
        <w:rPr>
          <w:color w:val="231F20"/>
          <w:spacing w:val="1"/>
        </w:rPr>
        <w:t xml:space="preserve"> </w:t>
      </w:r>
      <w:r>
        <w:rPr>
          <w:color w:val="231F20"/>
          <w:spacing w:val="6"/>
          <w:w w:val="109"/>
        </w:rPr>
        <w:t>t</w:t>
      </w:r>
      <w:r>
        <w:rPr>
          <w:color w:val="231F20"/>
          <w:spacing w:val="3"/>
          <w:w w:val="106"/>
        </w:rPr>
        <w:t>h</w:t>
      </w:r>
      <w:r>
        <w:rPr>
          <w:color w:val="231F20"/>
          <w:w w:val="95"/>
        </w:rPr>
        <w:t>e</w:t>
      </w:r>
      <w:r>
        <w:rPr>
          <w:color w:val="231F20"/>
          <w:spacing w:val="1"/>
        </w:rPr>
        <w:t xml:space="preserve"> </w:t>
      </w:r>
      <w:r>
        <w:rPr>
          <w:color w:val="231F20"/>
          <w:spacing w:val="4"/>
          <w:w w:val="98"/>
        </w:rPr>
        <w:t>a</w:t>
      </w:r>
      <w:r>
        <w:rPr>
          <w:color w:val="231F20"/>
          <w:spacing w:val="3"/>
          <w:w w:val="94"/>
        </w:rPr>
        <w:t>ss</w:t>
      </w:r>
      <w:r>
        <w:rPr>
          <w:color w:val="231F20"/>
          <w:spacing w:val="4"/>
          <w:w w:val="105"/>
        </w:rPr>
        <w:t>u</w:t>
      </w:r>
      <w:r>
        <w:rPr>
          <w:color w:val="231F20"/>
          <w:w w:val="105"/>
        </w:rPr>
        <w:t>m</w:t>
      </w:r>
      <w:r>
        <w:rPr>
          <w:color w:val="231F20"/>
          <w:spacing w:val="2"/>
          <w:w w:val="104"/>
        </w:rPr>
        <w:t>p</w:t>
      </w:r>
      <w:r>
        <w:rPr>
          <w:color w:val="231F20"/>
          <w:spacing w:val="6"/>
          <w:w w:val="109"/>
        </w:rPr>
        <w:t>t</w:t>
      </w:r>
      <w:r>
        <w:rPr>
          <w:color w:val="231F20"/>
          <w:spacing w:val="4"/>
        </w:rPr>
        <w:t>i</w:t>
      </w:r>
      <w:r>
        <w:rPr>
          <w:color w:val="231F20"/>
          <w:spacing w:val="1"/>
        </w:rPr>
        <w:t>o</w:t>
      </w:r>
      <w:r>
        <w:rPr>
          <w:color w:val="231F20"/>
          <w:w w:val="109"/>
        </w:rPr>
        <w:t>n</w:t>
      </w:r>
      <w:r>
        <w:rPr>
          <w:color w:val="231F20"/>
          <w:spacing w:val="1"/>
        </w:rPr>
        <w:t xml:space="preserve"> </w:t>
      </w:r>
      <w:r>
        <w:rPr>
          <w:color w:val="231F20"/>
          <w:spacing w:val="6"/>
          <w:w w:val="109"/>
        </w:rPr>
        <w:t>t</w:t>
      </w:r>
      <w:r>
        <w:rPr>
          <w:color w:val="231F20"/>
          <w:spacing w:val="4"/>
          <w:w w:val="106"/>
        </w:rPr>
        <w:t>h</w:t>
      </w:r>
      <w:r>
        <w:rPr>
          <w:color w:val="231F20"/>
          <w:w w:val="98"/>
        </w:rPr>
        <w:t>a</w:t>
      </w:r>
      <w:r>
        <w:rPr>
          <w:color w:val="231F20"/>
          <w:w w:val="109"/>
        </w:rPr>
        <w:t>t</w:t>
      </w:r>
      <w:r>
        <w:rPr>
          <w:color w:val="231F20"/>
        </w:rPr>
        <w:t xml:space="preserve"> </w:t>
      </w:r>
      <w:r>
        <w:rPr>
          <w:color w:val="231F20"/>
          <w:spacing w:val="-24"/>
        </w:rPr>
        <w:t xml:space="preserve"> </w:t>
      </w:r>
      <w:r>
        <w:rPr>
          <w:rFonts w:ascii="Symbol" w:hAnsi="Symbol"/>
          <w:spacing w:val="32"/>
          <w:position w:val="-5"/>
          <w:sz w:val="36"/>
        </w:rPr>
        <w:t></w:t>
      </w:r>
      <w:r>
        <w:rPr>
          <w:spacing w:val="12"/>
        </w:rPr>
        <w:t>n</w:t>
      </w:r>
      <w:r>
        <w:rPr>
          <w:spacing w:val="10"/>
          <w:w w:val="99"/>
          <w:position w:val="-5"/>
          <w:sz w:val="14"/>
        </w:rPr>
        <w:t>i</w:t>
      </w:r>
      <w:r>
        <w:rPr>
          <w:spacing w:val="14"/>
        </w:rPr>
        <w:t>a</w:t>
      </w:r>
      <w:r>
        <w:rPr>
          <w:w w:val="99"/>
          <w:position w:val="-5"/>
          <w:sz w:val="14"/>
        </w:rPr>
        <w:t>i</w:t>
      </w:r>
    </w:p>
    <w:p w:rsidR="000E71B4" w:rsidRDefault="00727E65">
      <w:pPr>
        <w:spacing w:line="140" w:lineRule="exact"/>
        <w:ind w:right="483"/>
        <w:jc w:val="right"/>
        <w:rPr>
          <w:sz w:val="14"/>
        </w:rPr>
      </w:pPr>
      <w:r>
        <w:rPr>
          <w:w w:val="99"/>
          <w:sz w:val="14"/>
        </w:rPr>
        <w:t>i</w:t>
      </w:r>
    </w:p>
    <w:p w:rsidR="000E71B4" w:rsidRDefault="00727E65">
      <w:pPr>
        <w:pStyle w:val="BodyText"/>
        <w:spacing w:before="183"/>
        <w:ind w:left="116"/>
      </w:pPr>
      <w:r>
        <w:br w:type="column"/>
      </w:r>
      <w:r>
        <w:lastRenderedPageBreak/>
        <w:t xml:space="preserve">= 0 </w:t>
      </w:r>
      <w:r>
        <w:rPr>
          <w:color w:val="231F20"/>
        </w:rPr>
        <w:t>, we can get a</w:t>
      </w:r>
    </w:p>
    <w:p w:rsidR="000E71B4" w:rsidRDefault="000E71B4">
      <w:pPr>
        <w:sectPr w:rsidR="000E71B4">
          <w:type w:val="continuous"/>
          <w:pgSz w:w="11910" w:h="16840"/>
          <w:pgMar w:top="1240" w:right="1280" w:bottom="1560" w:left="1260" w:header="720" w:footer="720" w:gutter="0"/>
          <w:cols w:num="2" w:space="720" w:equalWidth="0">
            <w:col w:w="7395" w:space="40"/>
            <w:col w:w="1935"/>
          </w:cols>
        </w:sectPr>
      </w:pPr>
    </w:p>
    <w:p w:rsidR="000E71B4" w:rsidRDefault="000E71B4">
      <w:pPr>
        <w:pStyle w:val="BodyText"/>
        <w:spacing w:before="10"/>
        <w:rPr>
          <w:sz w:val="10"/>
        </w:rPr>
      </w:pPr>
    </w:p>
    <w:p w:rsidR="000E71B4" w:rsidRDefault="00727E65">
      <w:pPr>
        <w:pStyle w:val="BodyText"/>
        <w:spacing w:before="114" w:line="261" w:lineRule="auto"/>
        <w:ind w:left="1858" w:right="135"/>
      </w:pPr>
      <w:r>
        <w:rPr>
          <w:color w:val="231F20"/>
        </w:rPr>
        <w:t>unique solution µ for and a</w:t>
      </w:r>
      <w:r>
        <w:rPr>
          <w:color w:val="231F20"/>
          <w:position w:val="-7"/>
          <w:sz w:val="14"/>
        </w:rPr>
        <w:t xml:space="preserve">i </w:t>
      </w:r>
      <w:r>
        <w:rPr>
          <w:color w:val="231F20"/>
        </w:rPr>
        <w:t>(i = 1,2,…,k). Using this condition in equation (2), we get</w:t>
      </w:r>
    </w:p>
    <w:p w:rsidR="000E71B4" w:rsidRDefault="000E71B4">
      <w:pPr>
        <w:pStyle w:val="BodyText"/>
        <w:spacing w:before="7"/>
        <w:rPr>
          <w:sz w:val="21"/>
        </w:rPr>
      </w:pPr>
    </w:p>
    <w:p w:rsidR="000E71B4" w:rsidRDefault="00727E65">
      <w:pPr>
        <w:spacing w:before="103"/>
        <w:ind w:left="1928" w:right="223"/>
        <w:jc w:val="center"/>
        <w:rPr>
          <w:rFonts w:ascii="Symbol" w:hAnsi="Symbol"/>
          <w:i/>
          <w:sz w:val="25"/>
        </w:rPr>
      </w:pPr>
      <w:r>
        <w:rPr>
          <w:i/>
          <w:sz w:val="24"/>
        </w:rPr>
        <w:t xml:space="preserve">G </w:t>
      </w:r>
      <w:r>
        <w:rPr>
          <w:rFonts w:ascii="Symbol" w:hAnsi="Symbol"/>
          <w:sz w:val="24"/>
        </w:rPr>
        <w:t></w:t>
      </w:r>
      <w:r>
        <w:rPr>
          <w:sz w:val="24"/>
        </w:rPr>
        <w:t xml:space="preserve"> </w:t>
      </w:r>
      <w:r>
        <w:rPr>
          <w:i/>
          <w:sz w:val="24"/>
        </w:rPr>
        <w:t xml:space="preserve">N </w:t>
      </w:r>
      <w:r>
        <w:rPr>
          <w:rFonts w:ascii="Symbol" w:hAnsi="Symbol"/>
          <w:i/>
          <w:sz w:val="25"/>
        </w:rPr>
        <w:t></w:t>
      </w:r>
    </w:p>
    <w:p w:rsidR="000E71B4" w:rsidRDefault="00A910AF">
      <w:pPr>
        <w:spacing w:before="82" w:line="383" w:lineRule="exact"/>
        <w:ind w:left="1928" w:right="826"/>
        <w:jc w:val="center"/>
        <w:rPr>
          <w:i/>
          <w:sz w:val="24"/>
        </w:rPr>
      </w:pPr>
      <w:r w:rsidRPr="00A910AF">
        <w:pict>
          <v:line id="_x0000_s1387" style="position:absolute;left:0;text-align:left;z-index:-270738432;mso-position-horizontal-relative:page" from="338.45pt,19.8pt" to="349.55pt,19.8pt" strokeweight=".20956mm">
            <w10:wrap anchorx="page"/>
          </v:line>
        </w:pict>
      </w:r>
      <w:r w:rsidR="00727E65">
        <w:rPr>
          <w:i/>
          <w:sz w:val="24"/>
        </w:rPr>
        <w:t>i</w:t>
      </w:r>
      <w:r w:rsidR="00727E65">
        <w:rPr>
          <w:sz w:val="24"/>
        </w:rPr>
        <w:t>.</w:t>
      </w:r>
      <w:r w:rsidR="00727E65">
        <w:rPr>
          <w:i/>
          <w:sz w:val="24"/>
        </w:rPr>
        <w:t>e</w:t>
      </w:r>
      <w:r w:rsidR="00727E65">
        <w:rPr>
          <w:sz w:val="24"/>
        </w:rPr>
        <w:t xml:space="preserve">. </w:t>
      </w:r>
      <w:r w:rsidR="00727E65">
        <w:rPr>
          <w:rFonts w:ascii="Symbol" w:hAnsi="Symbol"/>
          <w:i/>
          <w:sz w:val="25"/>
        </w:rPr>
        <w:t></w:t>
      </w:r>
      <w:r w:rsidR="00727E65">
        <w:rPr>
          <w:i/>
          <w:sz w:val="25"/>
        </w:rPr>
        <w:t xml:space="preserve"> </w:t>
      </w:r>
      <w:r w:rsidR="00727E65">
        <w:rPr>
          <w:rFonts w:ascii="Symbol" w:hAnsi="Symbol"/>
          <w:sz w:val="24"/>
        </w:rPr>
        <w:t></w:t>
      </w:r>
      <w:r w:rsidR="00727E65">
        <w:rPr>
          <w:sz w:val="24"/>
        </w:rPr>
        <w:t xml:space="preserve"> </w:t>
      </w:r>
      <w:r w:rsidR="00727E65">
        <w:rPr>
          <w:i/>
          <w:position w:val="15"/>
          <w:sz w:val="24"/>
        </w:rPr>
        <w:t>G</w:t>
      </w:r>
    </w:p>
    <w:p w:rsidR="000E71B4" w:rsidRDefault="00727E65">
      <w:pPr>
        <w:spacing w:line="230" w:lineRule="exact"/>
        <w:ind w:left="1865"/>
        <w:jc w:val="center"/>
        <w:rPr>
          <w:i/>
          <w:sz w:val="24"/>
        </w:rPr>
      </w:pPr>
      <w:r>
        <w:rPr>
          <w:i/>
          <w:sz w:val="24"/>
        </w:rPr>
        <w:t>N</w:t>
      </w:r>
    </w:p>
    <w:p w:rsidR="000E71B4" w:rsidRDefault="000E71B4">
      <w:pPr>
        <w:pStyle w:val="BodyText"/>
        <w:rPr>
          <w:i/>
          <w:sz w:val="20"/>
        </w:rPr>
      </w:pPr>
    </w:p>
    <w:p w:rsidR="000E71B4" w:rsidRDefault="000E71B4">
      <w:pPr>
        <w:pStyle w:val="BodyText"/>
        <w:spacing w:before="7"/>
        <w:rPr>
          <w:i/>
          <w:sz w:val="23"/>
        </w:rPr>
      </w:pPr>
    </w:p>
    <w:p w:rsidR="000E71B4" w:rsidRDefault="000E71B4">
      <w:pPr>
        <w:rPr>
          <w:sz w:val="23"/>
        </w:rPr>
        <w:sectPr w:rsidR="000E71B4">
          <w:type w:val="continuous"/>
          <w:pgSz w:w="11910" w:h="16840"/>
          <w:pgMar w:top="1240" w:right="1280" w:bottom="1560" w:left="1260" w:header="720" w:footer="720" w:gutter="0"/>
          <w:cols w:space="720"/>
        </w:sectPr>
      </w:pPr>
    </w:p>
    <w:p w:rsidR="000E71B4" w:rsidRDefault="00A910AF">
      <w:pPr>
        <w:pStyle w:val="BodyText"/>
        <w:spacing w:before="241" w:line="626" w:lineRule="auto"/>
        <w:ind w:left="1858"/>
      </w:pPr>
      <w:r>
        <w:lastRenderedPageBreak/>
        <w:pict>
          <v:shape id="_x0000_s1386" type="#_x0000_t202" style="position:absolute;left:0;text-align:left;margin-left:302.2pt;margin-top:77.25pt;width:7.75pt;height:15.3pt;z-index:-270731264;mso-position-horizontal-relative:page" filled="f" stroked="f">
            <v:textbox inset="0,0,0,0">
              <w:txbxContent>
                <w:p w:rsidR="000E71B4" w:rsidRDefault="00727E65">
                  <w:pPr>
                    <w:spacing w:line="304" w:lineRule="exact"/>
                    <w:rPr>
                      <w:i/>
                      <w:sz w:val="14"/>
                    </w:rPr>
                  </w:pPr>
                  <w:r>
                    <w:rPr>
                      <w:i/>
                      <w:spacing w:val="-9"/>
                      <w:sz w:val="24"/>
                    </w:rPr>
                    <w:t>T</w:t>
                  </w:r>
                  <w:r>
                    <w:rPr>
                      <w:i/>
                      <w:spacing w:val="-9"/>
                      <w:position w:val="-5"/>
                      <w:sz w:val="14"/>
                    </w:rPr>
                    <w:t>i</w:t>
                  </w:r>
                </w:p>
              </w:txbxContent>
            </v:textbox>
            <w10:wrap anchorx="page"/>
          </v:shape>
        </w:pict>
      </w:r>
      <w:r w:rsidR="00727E65">
        <w:rPr>
          <w:color w:val="231F20"/>
        </w:rPr>
        <w:t>Therefore the estimate of µ is given by Again from equation (2), we have</w:t>
      </w:r>
    </w:p>
    <w:p w:rsidR="000E71B4" w:rsidRDefault="00727E65">
      <w:pPr>
        <w:spacing w:before="91" w:line="383" w:lineRule="exact"/>
        <w:ind w:left="441"/>
        <w:rPr>
          <w:i/>
          <w:sz w:val="24"/>
        </w:rPr>
      </w:pPr>
      <w:r>
        <w:br w:type="column"/>
      </w:r>
      <w:r>
        <w:rPr>
          <w:rFonts w:ascii="Symbol" w:hAnsi="Symbol"/>
          <w:i/>
          <w:spacing w:val="-126"/>
          <w:w w:val="96"/>
          <w:sz w:val="25"/>
        </w:rPr>
        <w:lastRenderedPageBreak/>
        <w:t></w:t>
      </w:r>
      <w:r>
        <w:rPr>
          <w:rFonts w:ascii="Arial" w:hAnsi="Arial"/>
          <w:spacing w:val="4"/>
          <w:w w:val="141"/>
          <w:position w:val="8"/>
          <w:sz w:val="24"/>
        </w:rPr>
        <w:t>µ</w:t>
      </w:r>
      <w:r>
        <w:rPr>
          <w:rFonts w:ascii="Symbol" w:hAnsi="Symbol"/>
          <w:sz w:val="24"/>
        </w:rPr>
        <w:t></w:t>
      </w:r>
      <w:r>
        <w:rPr>
          <w:spacing w:val="18"/>
          <w:sz w:val="24"/>
        </w:rPr>
        <w:t xml:space="preserve"> </w:t>
      </w:r>
      <w:r>
        <w:rPr>
          <w:i/>
          <w:spacing w:val="-18"/>
          <w:position w:val="15"/>
          <w:sz w:val="24"/>
        </w:rPr>
        <w:t>G</w:t>
      </w:r>
    </w:p>
    <w:p w:rsidR="000E71B4" w:rsidRDefault="00A910AF">
      <w:pPr>
        <w:spacing w:line="230" w:lineRule="exact"/>
        <w:ind w:right="3"/>
        <w:jc w:val="right"/>
        <w:rPr>
          <w:i/>
          <w:sz w:val="24"/>
        </w:rPr>
      </w:pPr>
      <w:r w:rsidRPr="00A910AF">
        <w:pict>
          <v:line id="_x0000_s1385" style="position:absolute;left:0;text-align:left;z-index:-270737408;mso-position-horizontal-relative:page" from="394.15pt,-3.45pt" to="405.2pt,-3.45pt" strokeweight=".20956mm">
            <w10:wrap anchorx="page"/>
          </v:line>
        </w:pict>
      </w:r>
      <w:r w:rsidR="00727E65">
        <w:rPr>
          <w:i/>
          <w:sz w:val="24"/>
        </w:rPr>
        <w:t>N</w:t>
      </w:r>
    </w:p>
    <w:p w:rsidR="000E71B4" w:rsidRDefault="00727E65">
      <w:pPr>
        <w:pStyle w:val="ListParagraph"/>
        <w:numPr>
          <w:ilvl w:val="0"/>
          <w:numId w:val="82"/>
        </w:numPr>
        <w:tabs>
          <w:tab w:val="left" w:pos="1055"/>
        </w:tabs>
        <w:spacing w:before="241"/>
        <w:ind w:left="1054" w:hanging="293"/>
        <w:jc w:val="left"/>
        <w:rPr>
          <w:sz w:val="24"/>
        </w:rPr>
      </w:pPr>
      <w:r>
        <w:rPr>
          <w:sz w:val="24"/>
        </w:rPr>
        <w:br w:type="column"/>
      </w:r>
    </w:p>
    <w:p w:rsidR="000E71B4" w:rsidRDefault="000E71B4">
      <w:pPr>
        <w:rPr>
          <w:sz w:val="24"/>
        </w:rPr>
        <w:sectPr w:rsidR="000E71B4">
          <w:type w:val="continuous"/>
          <w:pgSz w:w="11910" w:h="16840"/>
          <w:pgMar w:top="1240" w:right="1280" w:bottom="1560" w:left="1260" w:header="720" w:footer="720" w:gutter="0"/>
          <w:cols w:num="3" w:space="720" w:equalWidth="0">
            <w:col w:w="5737" w:space="40"/>
            <w:col w:w="1039" w:space="39"/>
            <w:col w:w="2515"/>
          </w:cols>
        </w:sectPr>
      </w:pPr>
    </w:p>
    <w:p w:rsidR="000E71B4" w:rsidRDefault="00A910AF">
      <w:pPr>
        <w:spacing w:line="322" w:lineRule="exact"/>
        <w:ind w:left="1928" w:right="483"/>
        <w:jc w:val="center"/>
        <w:rPr>
          <w:i/>
          <w:sz w:val="14"/>
        </w:rPr>
      </w:pPr>
      <w:r w:rsidRPr="00A910AF">
        <w:lastRenderedPageBreak/>
        <w:pict>
          <v:line id="_x0000_s1384" style="position:absolute;left:0;text-align:left;z-index:251783168;mso-position-horizontal-relative:page" from="301.9pt,8.6pt" to="312.1pt,8.6pt" strokeweight=".20956mm">
            <w10:wrap anchorx="page"/>
          </v:line>
        </w:pict>
      </w:r>
      <w:r w:rsidRPr="00A910AF">
        <w:pict>
          <v:shape id="_x0000_s1383" type="#_x0000_t202" style="position:absolute;left:0;text-align:left;margin-left:302.65pt;margin-top:10.25pt;width:6pt;height:13.3pt;z-index:251789312;mso-position-horizontal-relative:page" filled="f" stroked="f">
            <v:textbox inset="0,0,0,0">
              <w:txbxContent>
                <w:p w:rsidR="000E71B4" w:rsidRDefault="00727E65">
                  <w:pPr>
                    <w:spacing w:line="266" w:lineRule="exact"/>
                    <w:rPr>
                      <w:i/>
                      <w:sz w:val="24"/>
                    </w:rPr>
                  </w:pPr>
                  <w:r>
                    <w:rPr>
                      <w:i/>
                      <w:sz w:val="24"/>
                    </w:rPr>
                    <w:t>n</w:t>
                  </w:r>
                </w:p>
              </w:txbxContent>
            </v:textbox>
            <w10:wrap anchorx="page"/>
          </v:shape>
        </w:pict>
      </w:r>
      <w:r w:rsidR="00727E65">
        <w:rPr>
          <w:rFonts w:ascii="Symbol" w:hAnsi="Symbol"/>
          <w:sz w:val="24"/>
        </w:rPr>
        <w:t></w:t>
      </w:r>
      <w:r w:rsidR="00727E65">
        <w:rPr>
          <w:sz w:val="24"/>
        </w:rPr>
        <w:t xml:space="preserve"> </w:t>
      </w:r>
      <w:r w:rsidR="00727E65">
        <w:rPr>
          <w:rFonts w:ascii="Symbol" w:hAnsi="Symbol"/>
          <w:i/>
          <w:sz w:val="25"/>
        </w:rPr>
        <w:t></w:t>
      </w:r>
      <w:r w:rsidR="00727E65">
        <w:rPr>
          <w:i/>
          <w:sz w:val="25"/>
        </w:rPr>
        <w:t xml:space="preserve"> </w:t>
      </w:r>
      <w:r w:rsidR="00727E65">
        <w:rPr>
          <w:rFonts w:ascii="Symbol" w:hAnsi="Symbol"/>
          <w:sz w:val="24"/>
        </w:rPr>
        <w:t></w:t>
      </w:r>
      <w:r w:rsidR="00727E65">
        <w:rPr>
          <w:sz w:val="24"/>
        </w:rPr>
        <w:t xml:space="preserve"> </w:t>
      </w:r>
      <w:r w:rsidR="00727E65">
        <w:rPr>
          <w:i/>
          <w:sz w:val="24"/>
        </w:rPr>
        <w:t>a</w:t>
      </w:r>
      <w:r w:rsidR="00727E65">
        <w:rPr>
          <w:i/>
          <w:position w:val="-5"/>
          <w:sz w:val="14"/>
        </w:rPr>
        <w:t>i</w:t>
      </w:r>
    </w:p>
    <w:p w:rsidR="000E71B4" w:rsidRDefault="00727E65">
      <w:pPr>
        <w:spacing w:before="28"/>
        <w:ind w:left="481"/>
        <w:jc w:val="center"/>
        <w:rPr>
          <w:i/>
          <w:sz w:val="14"/>
        </w:rPr>
      </w:pPr>
      <w:r>
        <w:rPr>
          <w:i/>
          <w:w w:val="99"/>
          <w:sz w:val="14"/>
        </w:rPr>
        <w:t>i</w:t>
      </w:r>
    </w:p>
    <w:p w:rsidR="000E71B4" w:rsidRDefault="000E71B4">
      <w:pPr>
        <w:pStyle w:val="BodyText"/>
        <w:spacing w:before="7"/>
        <w:rPr>
          <w:i/>
          <w:sz w:val="29"/>
        </w:rPr>
      </w:pPr>
    </w:p>
    <w:p w:rsidR="000E71B4" w:rsidRDefault="000E71B4">
      <w:pPr>
        <w:rPr>
          <w:sz w:val="29"/>
        </w:rPr>
        <w:sectPr w:rsidR="000E71B4">
          <w:type w:val="continuous"/>
          <w:pgSz w:w="11910" w:h="16840"/>
          <w:pgMar w:top="1240" w:right="1280" w:bottom="1560" w:left="1260" w:header="720" w:footer="720" w:gutter="0"/>
          <w:cols w:space="720"/>
        </w:sectPr>
      </w:pPr>
    </w:p>
    <w:p w:rsidR="000E71B4" w:rsidRDefault="00727E65">
      <w:pPr>
        <w:spacing w:before="244"/>
        <w:jc w:val="right"/>
        <w:rPr>
          <w:i/>
          <w:sz w:val="14"/>
        </w:rPr>
      </w:pPr>
      <w:r>
        <w:rPr>
          <w:i/>
          <w:sz w:val="24"/>
        </w:rPr>
        <w:lastRenderedPageBreak/>
        <w:t>Hence</w:t>
      </w:r>
      <w:r>
        <w:rPr>
          <w:sz w:val="24"/>
        </w:rPr>
        <w:t xml:space="preserve">, </w:t>
      </w:r>
      <w:r>
        <w:rPr>
          <w:i/>
          <w:sz w:val="24"/>
        </w:rPr>
        <w:t>a</w:t>
      </w:r>
      <w:r>
        <w:rPr>
          <w:i/>
          <w:position w:val="-5"/>
          <w:sz w:val="14"/>
        </w:rPr>
        <w:t>i</w:t>
      </w:r>
    </w:p>
    <w:p w:rsidR="000E71B4" w:rsidRDefault="00727E65">
      <w:pPr>
        <w:spacing w:before="94" w:line="383" w:lineRule="exact"/>
        <w:ind w:left="43"/>
        <w:rPr>
          <w:rFonts w:ascii="Symbol" w:hAnsi="Symbol"/>
          <w:i/>
          <w:sz w:val="25"/>
        </w:rPr>
      </w:pPr>
      <w:r>
        <w:br w:type="column"/>
      </w:r>
      <w:r>
        <w:rPr>
          <w:rFonts w:ascii="Symbol" w:hAnsi="Symbol"/>
          <w:sz w:val="24"/>
        </w:rPr>
        <w:lastRenderedPageBreak/>
        <w:t></w:t>
      </w:r>
      <w:r>
        <w:rPr>
          <w:sz w:val="24"/>
        </w:rPr>
        <w:t xml:space="preserve"> </w:t>
      </w:r>
      <w:r>
        <w:rPr>
          <w:i/>
          <w:position w:val="15"/>
          <w:sz w:val="24"/>
        </w:rPr>
        <w:t>T</w:t>
      </w:r>
      <w:r>
        <w:rPr>
          <w:i/>
          <w:position w:val="9"/>
          <w:sz w:val="14"/>
        </w:rPr>
        <w:t xml:space="preserve">i </w:t>
      </w:r>
      <w:r>
        <w:rPr>
          <w:rFonts w:ascii="Symbol" w:hAnsi="Symbol"/>
          <w:sz w:val="24"/>
        </w:rPr>
        <w:t></w:t>
      </w:r>
      <w:r>
        <w:rPr>
          <w:sz w:val="24"/>
        </w:rPr>
        <w:t xml:space="preserve"> </w:t>
      </w:r>
      <w:r>
        <w:rPr>
          <w:rFonts w:ascii="Symbol" w:hAnsi="Symbol"/>
          <w:i/>
          <w:sz w:val="25"/>
        </w:rPr>
        <w:t></w:t>
      </w:r>
    </w:p>
    <w:p w:rsidR="000E71B4" w:rsidRDefault="00A910AF">
      <w:pPr>
        <w:spacing w:line="269" w:lineRule="exact"/>
        <w:ind w:left="250"/>
        <w:rPr>
          <w:i/>
          <w:sz w:val="14"/>
        </w:rPr>
      </w:pPr>
      <w:r w:rsidRPr="00A910AF">
        <w:pict>
          <v:line id="_x0000_s1382" style="position:absolute;left:0;text-align:left;z-index:-270735360;mso-position-horizontal-relative:page" from="336.5pt,-3.45pt" to="346.7pt,-3.45pt" strokeweight=".20956mm">
            <w10:wrap anchorx="page"/>
          </v:line>
        </w:pict>
      </w:r>
      <w:r w:rsidR="00727E65">
        <w:rPr>
          <w:i/>
          <w:sz w:val="24"/>
        </w:rPr>
        <w:t>n</w:t>
      </w:r>
      <w:r w:rsidR="00727E65">
        <w:rPr>
          <w:i/>
          <w:position w:val="-5"/>
          <w:sz w:val="14"/>
        </w:rPr>
        <w:t>i</w:t>
      </w:r>
    </w:p>
    <w:p w:rsidR="000E71B4" w:rsidRDefault="000E71B4">
      <w:pPr>
        <w:spacing w:line="269" w:lineRule="exact"/>
        <w:rPr>
          <w:sz w:val="14"/>
        </w:rPr>
        <w:sectPr w:rsidR="000E71B4">
          <w:type w:val="continuous"/>
          <w:pgSz w:w="11910" w:h="16840"/>
          <w:pgMar w:top="1240" w:right="1280" w:bottom="1560" w:left="1260" w:header="720" w:footer="720" w:gutter="0"/>
          <w:cols w:num="2" w:space="720" w:equalWidth="0">
            <w:col w:w="5196" w:space="40"/>
            <w:col w:w="4134"/>
          </w:cols>
        </w:sectPr>
      </w:pPr>
    </w:p>
    <w:p w:rsidR="000E71B4" w:rsidRDefault="000E71B4">
      <w:pPr>
        <w:pStyle w:val="BodyText"/>
        <w:spacing w:before="1"/>
        <w:rPr>
          <w:i/>
          <w:sz w:val="9"/>
        </w:rPr>
      </w:pPr>
    </w:p>
    <w:p w:rsidR="000E71B4" w:rsidRDefault="00727E65">
      <w:pPr>
        <w:pStyle w:val="BodyText"/>
        <w:spacing w:before="114"/>
        <w:ind w:left="1858"/>
      </w:pPr>
      <w:r>
        <w:rPr>
          <w:color w:val="231F20"/>
        </w:rPr>
        <w:t>Therefore, the estimate of a</w:t>
      </w:r>
      <w:r>
        <w:rPr>
          <w:color w:val="231F20"/>
          <w:position w:val="-7"/>
          <w:sz w:val="14"/>
        </w:rPr>
        <w:t xml:space="preserve">i </w:t>
      </w:r>
      <w:r>
        <w:rPr>
          <w:color w:val="231F20"/>
        </w:rPr>
        <w:t>is given by</w:t>
      </w:r>
    </w:p>
    <w:p w:rsidR="000E71B4" w:rsidRDefault="00A910AF">
      <w:pPr>
        <w:spacing w:before="243" w:line="348" w:lineRule="exact"/>
        <w:ind w:left="1928" w:right="658"/>
        <w:jc w:val="center"/>
        <w:rPr>
          <w:rFonts w:ascii="Arial" w:hAnsi="Arial"/>
          <w:sz w:val="24"/>
        </w:rPr>
      </w:pPr>
      <w:r w:rsidRPr="00A910AF">
        <w:pict>
          <v:line id="_x0000_s1381" style="position:absolute;left:0;text-align:left;z-index:251785216;mso-position-horizontal-relative:page" from="323.15pt,27.85pt" to="333.35pt,27.85pt" strokeweight=".20956mm">
            <w10:wrap anchorx="page"/>
          </v:line>
        </w:pict>
      </w:r>
      <w:r w:rsidRPr="00A910AF">
        <w:pict>
          <v:shape id="_x0000_s1380" type="#_x0000_t202" style="position:absolute;left:0;text-align:left;margin-left:307.45pt;margin-top:27.75pt;width:1.95pt;height:7.7pt;z-index:251790336;mso-position-horizontal-relative:page" filled="f" stroked="f">
            <v:textbox inset="0,0,0,0">
              <w:txbxContent>
                <w:p w:rsidR="000E71B4" w:rsidRDefault="00727E65">
                  <w:pPr>
                    <w:spacing w:line="154" w:lineRule="exact"/>
                    <w:rPr>
                      <w:i/>
                      <w:sz w:val="14"/>
                    </w:rPr>
                  </w:pPr>
                  <w:r>
                    <w:rPr>
                      <w:i/>
                      <w:w w:val="99"/>
                      <w:sz w:val="14"/>
                    </w:rPr>
                    <w:t>i</w:t>
                  </w:r>
                </w:p>
              </w:txbxContent>
            </v:textbox>
            <w10:wrap anchorx="page"/>
          </v:shape>
        </w:pict>
      </w:r>
      <w:r w:rsidR="00727E65">
        <w:rPr>
          <w:i/>
          <w:spacing w:val="-103"/>
          <w:sz w:val="24"/>
        </w:rPr>
        <w:t>a</w:t>
      </w:r>
      <w:r w:rsidR="00727E65">
        <w:rPr>
          <w:rFonts w:ascii="Arial" w:hAnsi="Arial"/>
          <w:spacing w:val="-7"/>
          <w:w w:val="164"/>
          <w:position w:val="8"/>
          <w:sz w:val="24"/>
        </w:rPr>
        <w:t>µ</w:t>
      </w:r>
      <w:r w:rsidR="00727E65">
        <w:rPr>
          <w:rFonts w:ascii="Symbol" w:hAnsi="Symbol"/>
          <w:sz w:val="24"/>
        </w:rPr>
        <w:t></w:t>
      </w:r>
      <w:r w:rsidR="00727E65">
        <w:rPr>
          <w:spacing w:val="5"/>
          <w:sz w:val="24"/>
        </w:rPr>
        <w:t xml:space="preserve"> </w:t>
      </w:r>
      <w:r w:rsidR="00727E65">
        <w:rPr>
          <w:i/>
          <w:spacing w:val="-18"/>
          <w:position w:val="15"/>
          <w:sz w:val="24"/>
        </w:rPr>
        <w:t>T</w:t>
      </w:r>
      <w:r w:rsidR="00727E65">
        <w:rPr>
          <w:i/>
          <w:w w:val="99"/>
          <w:position w:val="9"/>
          <w:sz w:val="14"/>
        </w:rPr>
        <w:t>i</w:t>
      </w:r>
      <w:r w:rsidR="00727E65">
        <w:rPr>
          <w:i/>
          <w:position w:val="9"/>
          <w:sz w:val="14"/>
        </w:rPr>
        <w:t xml:space="preserve">  </w:t>
      </w:r>
      <w:r w:rsidR="00727E65">
        <w:rPr>
          <w:i/>
          <w:spacing w:val="-13"/>
          <w:position w:val="9"/>
          <w:sz w:val="14"/>
        </w:rPr>
        <w:t xml:space="preserve"> </w:t>
      </w:r>
      <w:r w:rsidR="00727E65">
        <w:rPr>
          <w:rFonts w:ascii="Symbol" w:hAnsi="Symbol"/>
          <w:sz w:val="24"/>
        </w:rPr>
        <w:t></w:t>
      </w:r>
      <w:r w:rsidR="00727E65">
        <w:rPr>
          <w:spacing w:val="-16"/>
          <w:sz w:val="24"/>
        </w:rPr>
        <w:t xml:space="preserve"> </w:t>
      </w:r>
      <w:r w:rsidR="00727E65">
        <w:rPr>
          <w:rFonts w:ascii="Symbol" w:hAnsi="Symbol"/>
          <w:i/>
          <w:spacing w:val="-126"/>
          <w:w w:val="96"/>
          <w:sz w:val="25"/>
        </w:rPr>
        <w:t></w:t>
      </w:r>
      <w:r w:rsidR="00727E65">
        <w:rPr>
          <w:rFonts w:ascii="Arial" w:hAnsi="Arial"/>
          <w:w w:val="156"/>
          <w:position w:val="8"/>
          <w:sz w:val="24"/>
        </w:rPr>
        <w:t>µ</w:t>
      </w:r>
    </w:p>
    <w:p w:rsidR="000E71B4" w:rsidRDefault="00727E65">
      <w:pPr>
        <w:spacing w:line="305" w:lineRule="exact"/>
        <w:ind w:left="1928" w:right="708"/>
        <w:jc w:val="center"/>
        <w:rPr>
          <w:i/>
          <w:sz w:val="14"/>
        </w:rPr>
      </w:pPr>
      <w:r>
        <w:rPr>
          <w:i/>
          <w:sz w:val="24"/>
        </w:rPr>
        <w:t>n</w:t>
      </w:r>
      <w:r>
        <w:rPr>
          <w:i/>
          <w:position w:val="-5"/>
          <w:sz w:val="14"/>
        </w:rPr>
        <w:t>i</w:t>
      </w:r>
    </w:p>
    <w:p w:rsidR="000E71B4" w:rsidRDefault="00727E65">
      <w:pPr>
        <w:pStyle w:val="BodyText"/>
        <w:spacing w:before="218"/>
        <w:ind w:left="1858"/>
      </w:pPr>
      <w:r>
        <w:rPr>
          <w:color w:val="231F20"/>
        </w:rPr>
        <w:t>i.e.,</w:t>
      </w:r>
    </w:p>
    <w:p w:rsidR="000E71B4" w:rsidRDefault="000E71B4">
      <w:pPr>
        <w:pStyle w:val="BodyText"/>
        <w:spacing w:before="1"/>
        <w:rPr>
          <w:sz w:val="18"/>
        </w:rPr>
      </w:pPr>
    </w:p>
    <w:p w:rsidR="000E71B4" w:rsidRDefault="000E71B4">
      <w:pPr>
        <w:rPr>
          <w:sz w:val="18"/>
        </w:rPr>
        <w:sectPr w:rsidR="000E71B4">
          <w:type w:val="continuous"/>
          <w:pgSz w:w="11910" w:h="16840"/>
          <w:pgMar w:top="1240" w:right="1280" w:bottom="1560" w:left="1260" w:header="720" w:footer="720" w:gutter="0"/>
          <w:cols w:space="720"/>
        </w:sectPr>
      </w:pPr>
    </w:p>
    <w:p w:rsidR="000E71B4" w:rsidRDefault="00A910AF">
      <w:pPr>
        <w:spacing w:before="94" w:line="348" w:lineRule="exact"/>
        <w:jc w:val="right"/>
        <w:rPr>
          <w:i/>
          <w:sz w:val="24"/>
        </w:rPr>
      </w:pPr>
      <w:r w:rsidRPr="00A910AF">
        <w:lastRenderedPageBreak/>
        <w:pict>
          <v:line id="_x0000_s1379" style="position:absolute;left:0;text-align:left;z-index:251786240;mso-position-horizontal-relative:page" from="323.15pt,20.4pt" to="333.35pt,20.4pt" strokeweight=".20956mm">
            <w10:wrap anchorx="page"/>
          </v:line>
        </w:pict>
      </w:r>
      <w:r w:rsidRPr="00A910AF">
        <w:pict>
          <v:line id="_x0000_s1378" style="position:absolute;left:0;text-align:left;z-index:251787264;mso-position-horizontal-relative:page" from="344.6pt,20.4pt" to="355.65pt,20.4pt" strokeweight=".20956mm">
            <w10:wrap anchorx="page"/>
          </v:line>
        </w:pict>
      </w:r>
      <w:r w:rsidRPr="00A910AF">
        <w:pict>
          <v:shape id="_x0000_s1377" type="#_x0000_t202" style="position:absolute;left:0;text-align:left;margin-left:307.45pt;margin-top:20.3pt;width:1.95pt;height:7.7pt;z-index:251791360;mso-position-horizontal-relative:page" filled="f" stroked="f">
            <v:textbox inset="0,0,0,0">
              <w:txbxContent>
                <w:p w:rsidR="000E71B4" w:rsidRDefault="00727E65">
                  <w:pPr>
                    <w:spacing w:line="154" w:lineRule="exact"/>
                    <w:rPr>
                      <w:i/>
                      <w:sz w:val="14"/>
                    </w:rPr>
                  </w:pPr>
                  <w:r>
                    <w:rPr>
                      <w:i/>
                      <w:w w:val="99"/>
                      <w:sz w:val="14"/>
                    </w:rPr>
                    <w:t>i</w:t>
                  </w:r>
                </w:p>
              </w:txbxContent>
            </v:textbox>
            <w10:wrap anchorx="page"/>
          </v:shape>
        </w:pict>
      </w:r>
      <w:r w:rsidR="00727E65">
        <w:rPr>
          <w:i/>
          <w:spacing w:val="-103"/>
          <w:sz w:val="24"/>
        </w:rPr>
        <w:t>a</w:t>
      </w:r>
      <w:r w:rsidR="00727E65">
        <w:rPr>
          <w:rFonts w:ascii="Arial" w:hAnsi="Arial"/>
          <w:spacing w:val="-7"/>
          <w:w w:val="164"/>
          <w:position w:val="8"/>
          <w:sz w:val="24"/>
        </w:rPr>
        <w:t>µ</w:t>
      </w:r>
      <w:r w:rsidR="00727E65">
        <w:rPr>
          <w:rFonts w:ascii="Symbol" w:hAnsi="Symbol"/>
          <w:sz w:val="24"/>
        </w:rPr>
        <w:t></w:t>
      </w:r>
      <w:r w:rsidR="00727E65">
        <w:rPr>
          <w:spacing w:val="5"/>
          <w:sz w:val="24"/>
        </w:rPr>
        <w:t xml:space="preserve"> </w:t>
      </w:r>
      <w:r w:rsidR="00727E65">
        <w:rPr>
          <w:i/>
          <w:spacing w:val="-18"/>
          <w:position w:val="15"/>
          <w:sz w:val="24"/>
        </w:rPr>
        <w:t>T</w:t>
      </w:r>
      <w:r w:rsidR="00727E65">
        <w:rPr>
          <w:i/>
          <w:w w:val="99"/>
          <w:position w:val="9"/>
          <w:sz w:val="14"/>
        </w:rPr>
        <w:t>i</w:t>
      </w:r>
      <w:r w:rsidR="00727E65">
        <w:rPr>
          <w:i/>
          <w:position w:val="9"/>
          <w:sz w:val="14"/>
        </w:rPr>
        <w:t xml:space="preserve">  </w:t>
      </w:r>
      <w:r w:rsidR="00727E65">
        <w:rPr>
          <w:i/>
          <w:spacing w:val="-13"/>
          <w:position w:val="9"/>
          <w:sz w:val="14"/>
        </w:rPr>
        <w:t xml:space="preserve"> </w:t>
      </w:r>
      <w:r w:rsidR="00727E65">
        <w:rPr>
          <w:rFonts w:ascii="Symbol" w:hAnsi="Symbol"/>
          <w:sz w:val="24"/>
        </w:rPr>
        <w:t></w:t>
      </w:r>
      <w:r w:rsidR="00727E65">
        <w:rPr>
          <w:spacing w:val="3"/>
          <w:sz w:val="24"/>
        </w:rPr>
        <w:t xml:space="preserve"> </w:t>
      </w:r>
      <w:r w:rsidR="00727E65">
        <w:rPr>
          <w:i/>
          <w:position w:val="15"/>
          <w:sz w:val="24"/>
        </w:rPr>
        <w:t>G</w:t>
      </w:r>
    </w:p>
    <w:p w:rsidR="000E71B4" w:rsidRDefault="00727E65">
      <w:pPr>
        <w:pStyle w:val="ListParagraph"/>
        <w:numPr>
          <w:ilvl w:val="0"/>
          <w:numId w:val="82"/>
        </w:numPr>
        <w:tabs>
          <w:tab w:val="left" w:pos="2047"/>
        </w:tabs>
        <w:spacing w:before="244" w:line="198" w:lineRule="exact"/>
        <w:ind w:left="2046" w:hanging="1745"/>
        <w:jc w:val="left"/>
        <w:rPr>
          <w:sz w:val="24"/>
        </w:rPr>
      </w:pPr>
      <w:r>
        <w:rPr>
          <w:sz w:val="24"/>
        </w:rPr>
        <w:br w:type="column"/>
      </w:r>
    </w:p>
    <w:p w:rsidR="000E71B4" w:rsidRDefault="000E71B4">
      <w:pPr>
        <w:spacing w:line="198" w:lineRule="exact"/>
        <w:rPr>
          <w:sz w:val="24"/>
        </w:rPr>
        <w:sectPr w:rsidR="000E71B4">
          <w:type w:val="continuous"/>
          <w:pgSz w:w="11910" w:h="16840"/>
          <w:pgMar w:top="1240" w:right="1280" w:bottom="1560" w:left="1260" w:header="720" w:footer="720" w:gutter="0"/>
          <w:cols w:num="2" w:space="720" w:equalWidth="0">
            <w:col w:w="5824" w:space="40"/>
            <w:col w:w="3506"/>
          </w:cols>
        </w:sectPr>
      </w:pPr>
    </w:p>
    <w:p w:rsidR="000E71B4" w:rsidRDefault="00727E65">
      <w:pPr>
        <w:tabs>
          <w:tab w:val="left" w:pos="2110"/>
        </w:tabs>
        <w:spacing w:line="304" w:lineRule="exact"/>
        <w:ind w:left="1670"/>
        <w:jc w:val="center"/>
        <w:rPr>
          <w:i/>
          <w:sz w:val="24"/>
        </w:rPr>
      </w:pPr>
      <w:r>
        <w:rPr>
          <w:i/>
          <w:spacing w:val="-5"/>
          <w:sz w:val="24"/>
        </w:rPr>
        <w:lastRenderedPageBreak/>
        <w:t>n</w:t>
      </w:r>
      <w:r>
        <w:rPr>
          <w:i/>
          <w:spacing w:val="-5"/>
          <w:position w:val="-5"/>
          <w:sz w:val="14"/>
        </w:rPr>
        <w:t>i</w:t>
      </w:r>
      <w:r>
        <w:rPr>
          <w:i/>
          <w:spacing w:val="-5"/>
          <w:position w:val="-5"/>
          <w:sz w:val="14"/>
        </w:rPr>
        <w:tab/>
      </w:r>
      <w:r>
        <w:rPr>
          <w:i/>
          <w:sz w:val="24"/>
        </w:rPr>
        <w:t>N</w:t>
      </w:r>
    </w:p>
    <w:p w:rsidR="000E71B4" w:rsidRDefault="000E71B4">
      <w:pPr>
        <w:pStyle w:val="BodyText"/>
        <w:spacing w:before="1"/>
        <w:rPr>
          <w:i/>
          <w:sz w:val="9"/>
        </w:rPr>
      </w:pPr>
    </w:p>
    <w:p w:rsidR="000E71B4" w:rsidRDefault="00727E65">
      <w:pPr>
        <w:pStyle w:val="BodyText"/>
        <w:spacing w:before="113" w:line="261" w:lineRule="auto"/>
        <w:ind w:left="1858" w:right="135" w:firstLine="720"/>
      </w:pPr>
      <w:r>
        <w:rPr>
          <w:color w:val="231F20"/>
        </w:rPr>
        <w:t>Substituting the least square estimates of µ and µ</w:t>
      </w:r>
      <w:r>
        <w:rPr>
          <w:color w:val="231F20"/>
          <w:position w:val="-7"/>
          <w:sz w:val="14"/>
        </w:rPr>
        <w:t xml:space="preserve">i </w:t>
      </w:r>
      <w:r>
        <w:rPr>
          <w:color w:val="231F20"/>
        </w:rPr>
        <w:t>in the residual sum of squares, we get</w:t>
      </w:r>
    </w:p>
    <w:p w:rsidR="000E71B4" w:rsidRDefault="000E71B4">
      <w:pPr>
        <w:pStyle w:val="BodyText"/>
        <w:spacing w:before="4"/>
        <w:rPr>
          <w:sz w:val="14"/>
        </w:rPr>
      </w:pPr>
    </w:p>
    <w:p w:rsidR="000E71B4" w:rsidRDefault="000E71B4">
      <w:pPr>
        <w:rPr>
          <w:sz w:val="14"/>
        </w:rPr>
        <w:sectPr w:rsidR="000E71B4">
          <w:type w:val="continuous"/>
          <w:pgSz w:w="11910" w:h="16840"/>
          <w:pgMar w:top="1240" w:right="1280" w:bottom="1560" w:left="1260" w:header="720" w:footer="720" w:gutter="0"/>
          <w:cols w:space="720"/>
        </w:sectPr>
      </w:pPr>
    </w:p>
    <w:p w:rsidR="000E71B4" w:rsidRDefault="00727E65">
      <w:pPr>
        <w:spacing w:before="106" w:line="406" w:lineRule="exact"/>
        <w:jc w:val="right"/>
        <w:rPr>
          <w:i/>
          <w:sz w:val="14"/>
        </w:rPr>
      </w:pPr>
      <w:r>
        <w:rPr>
          <w:i/>
          <w:sz w:val="24"/>
        </w:rPr>
        <w:lastRenderedPageBreak/>
        <w:t xml:space="preserve">E </w:t>
      </w:r>
      <w:r>
        <w:rPr>
          <w:rFonts w:ascii="Symbol" w:hAnsi="Symbol"/>
          <w:sz w:val="24"/>
        </w:rPr>
        <w:t></w:t>
      </w:r>
      <w:r>
        <w:rPr>
          <w:sz w:val="24"/>
        </w:rPr>
        <w:t xml:space="preserve"> </w:t>
      </w:r>
      <w:r>
        <w:rPr>
          <w:rFonts w:ascii="Symbol" w:hAnsi="Symbol"/>
          <w:position w:val="-5"/>
          <w:sz w:val="36"/>
        </w:rPr>
        <w:t></w:t>
      </w:r>
      <w:r>
        <w:rPr>
          <w:sz w:val="24"/>
        </w:rPr>
        <w:t xml:space="preserve">( </w:t>
      </w:r>
      <w:r>
        <w:rPr>
          <w:i/>
          <w:sz w:val="24"/>
        </w:rPr>
        <w:t>y</w:t>
      </w:r>
      <w:r>
        <w:rPr>
          <w:i/>
          <w:position w:val="-5"/>
          <w:sz w:val="14"/>
        </w:rPr>
        <w:t>ij</w:t>
      </w:r>
    </w:p>
    <w:p w:rsidR="000E71B4" w:rsidRDefault="00727E65">
      <w:pPr>
        <w:spacing w:before="97"/>
        <w:ind w:left="31"/>
        <w:rPr>
          <w:sz w:val="14"/>
        </w:rPr>
      </w:pPr>
      <w:r>
        <w:br w:type="column"/>
      </w:r>
      <w:r>
        <w:rPr>
          <w:rFonts w:ascii="Symbol" w:hAnsi="Symbol"/>
          <w:position w:val="1"/>
          <w:sz w:val="24"/>
        </w:rPr>
        <w:lastRenderedPageBreak/>
        <w:t></w:t>
      </w:r>
      <w:r>
        <w:rPr>
          <w:spacing w:val="-16"/>
          <w:position w:val="1"/>
          <w:sz w:val="24"/>
        </w:rPr>
        <w:t xml:space="preserve"> </w:t>
      </w:r>
      <w:r>
        <w:rPr>
          <w:rFonts w:ascii="Symbol" w:hAnsi="Symbol"/>
          <w:i/>
          <w:spacing w:val="-126"/>
          <w:w w:val="96"/>
          <w:position w:val="1"/>
          <w:sz w:val="25"/>
        </w:rPr>
        <w:t></w:t>
      </w:r>
      <w:r>
        <w:rPr>
          <w:rFonts w:ascii="Arial" w:hAnsi="Arial"/>
          <w:spacing w:val="-11"/>
          <w:w w:val="141"/>
          <w:position w:val="10"/>
          <w:sz w:val="24"/>
        </w:rPr>
        <w:t>µ</w:t>
      </w:r>
      <w:r>
        <w:rPr>
          <w:rFonts w:ascii="Symbol" w:hAnsi="Symbol"/>
          <w:position w:val="1"/>
          <w:sz w:val="24"/>
        </w:rPr>
        <w:t></w:t>
      </w:r>
      <w:r>
        <w:rPr>
          <w:spacing w:val="-33"/>
          <w:position w:val="1"/>
          <w:sz w:val="24"/>
        </w:rPr>
        <w:t xml:space="preserve"> </w:t>
      </w:r>
      <w:r>
        <w:rPr>
          <w:rFonts w:ascii="Arial" w:hAnsi="Arial"/>
          <w:spacing w:val="-121"/>
          <w:position w:val="10"/>
          <w:sz w:val="24"/>
        </w:rPr>
        <w:t>$</w:t>
      </w:r>
      <w:r>
        <w:rPr>
          <w:i/>
          <w:spacing w:val="8"/>
          <w:position w:val="1"/>
          <w:sz w:val="24"/>
        </w:rPr>
        <w:t>a</w:t>
      </w:r>
      <w:r>
        <w:rPr>
          <w:i/>
          <w:w w:val="99"/>
          <w:sz w:val="14"/>
        </w:rPr>
        <w:t>i</w:t>
      </w:r>
      <w:r>
        <w:rPr>
          <w:i/>
          <w:spacing w:val="-4"/>
          <w:sz w:val="14"/>
        </w:rPr>
        <w:t xml:space="preserve"> </w:t>
      </w:r>
      <w:r>
        <w:rPr>
          <w:spacing w:val="8"/>
          <w:position w:val="1"/>
          <w:sz w:val="24"/>
        </w:rPr>
        <w:t>)</w:t>
      </w:r>
      <w:r>
        <w:rPr>
          <w:w w:val="99"/>
          <w:position w:val="12"/>
          <w:sz w:val="14"/>
        </w:rPr>
        <w:t>2</w:t>
      </w:r>
    </w:p>
    <w:p w:rsidR="000E71B4" w:rsidRDefault="000E71B4">
      <w:pPr>
        <w:rPr>
          <w:sz w:val="14"/>
        </w:rPr>
        <w:sectPr w:rsidR="000E71B4">
          <w:type w:val="continuous"/>
          <w:pgSz w:w="11910" w:h="16840"/>
          <w:pgMar w:top="1240" w:right="1280" w:bottom="1560" w:left="1260" w:header="720" w:footer="720" w:gutter="0"/>
          <w:cols w:num="2" w:space="720" w:equalWidth="0">
            <w:col w:w="5756" w:space="40"/>
            <w:col w:w="3574"/>
          </w:cols>
        </w:sectPr>
      </w:pPr>
    </w:p>
    <w:p w:rsidR="000E71B4" w:rsidRDefault="00727E65">
      <w:pPr>
        <w:spacing w:line="154" w:lineRule="exact"/>
        <w:ind w:left="1928" w:right="685"/>
        <w:jc w:val="center"/>
        <w:rPr>
          <w:i/>
          <w:sz w:val="14"/>
        </w:rPr>
      </w:pPr>
      <w:r>
        <w:rPr>
          <w:i/>
          <w:sz w:val="14"/>
        </w:rPr>
        <w:lastRenderedPageBreak/>
        <w:t>ij</w:t>
      </w:r>
    </w:p>
    <w:p w:rsidR="000E71B4" w:rsidRDefault="000E71B4">
      <w:pPr>
        <w:spacing w:line="154" w:lineRule="exact"/>
        <w:jc w:val="center"/>
        <w:rPr>
          <w:sz w:val="14"/>
        </w:rPr>
        <w:sectPr w:rsidR="000E71B4">
          <w:type w:val="continuous"/>
          <w:pgSz w:w="11910" w:h="16840"/>
          <w:pgMar w:top="1240" w:right="1280" w:bottom="1560" w:left="1260" w:header="720" w:footer="720" w:gutter="0"/>
          <w:cols w:space="720"/>
        </w:sectPr>
      </w:pPr>
    </w:p>
    <w:p w:rsidR="000E71B4" w:rsidRDefault="00727E65">
      <w:pPr>
        <w:pStyle w:val="BodyText"/>
        <w:spacing w:before="90" w:line="312" w:lineRule="auto"/>
        <w:ind w:left="157" w:right="1830"/>
      </w:pPr>
      <w:r>
        <w:rPr>
          <w:color w:val="231F20"/>
        </w:rPr>
        <w:lastRenderedPageBreak/>
        <w:t>After carrying out some calculations and using the normal equations (2) and (3) we obtain</w:t>
      </w:r>
    </w:p>
    <w:p w:rsidR="000E71B4" w:rsidRDefault="000E71B4">
      <w:pPr>
        <w:pStyle w:val="BodyText"/>
        <w:spacing w:before="8"/>
        <w:rPr>
          <w:sz w:val="13"/>
        </w:rPr>
      </w:pPr>
    </w:p>
    <w:p w:rsidR="000E71B4" w:rsidRDefault="000E71B4">
      <w:pPr>
        <w:rPr>
          <w:sz w:val="13"/>
        </w:rPr>
        <w:sectPr w:rsidR="000E71B4">
          <w:footerReference w:type="even" r:id="rId102"/>
          <w:footerReference w:type="default" r:id="rId103"/>
          <w:pgSz w:w="11910" w:h="16840"/>
          <w:pgMar w:top="1260" w:right="1280" w:bottom="1400" w:left="1260" w:header="0" w:footer="1210" w:gutter="0"/>
          <w:cols w:space="720"/>
        </w:sectPr>
      </w:pPr>
    </w:p>
    <w:p w:rsidR="000E71B4" w:rsidRDefault="00A910AF">
      <w:pPr>
        <w:tabs>
          <w:tab w:val="left" w:pos="2930"/>
          <w:tab w:val="left" w:pos="3555"/>
        </w:tabs>
        <w:spacing w:before="100" w:line="109" w:lineRule="exact"/>
        <w:ind w:left="2057"/>
        <w:rPr>
          <w:rFonts w:ascii="Symbol" w:hAnsi="Symbol"/>
          <w:sz w:val="24"/>
        </w:rPr>
      </w:pPr>
      <w:r w:rsidRPr="00A910AF">
        <w:lastRenderedPageBreak/>
        <w:pict>
          <v:shape id="_x0000_s1376" type="#_x0000_t202" style="position:absolute;left:0;text-align:left;margin-left:246.9pt;margin-top:10.45pt;width:12.85pt;height:22.1pt;z-index:-270723072;mso-position-horizontal-relative:page" filled="f" stroked="f">
            <v:textbox inset="0,0,0,0">
              <w:txbxContent>
                <w:p w:rsidR="000E71B4" w:rsidRDefault="00727E65">
                  <w:pPr>
                    <w:rPr>
                      <w:rFonts w:ascii="Symbol" w:hAnsi="Symbol"/>
                      <w:sz w:val="36"/>
                    </w:rPr>
                  </w:pPr>
                  <w:r>
                    <w:rPr>
                      <w:rFonts w:ascii="Symbol" w:hAnsi="Symbol"/>
                      <w:sz w:val="36"/>
                    </w:rPr>
                    <w:t></w:t>
                  </w:r>
                </w:p>
              </w:txbxContent>
            </v:textbox>
            <w10:wrap anchorx="page"/>
          </v:shape>
        </w:pict>
      </w:r>
      <w:r w:rsidR="00727E65">
        <w:rPr>
          <w:rFonts w:ascii="Symbol" w:hAnsi="Symbol"/>
          <w:sz w:val="24"/>
        </w:rPr>
        <w:t></w:t>
      </w:r>
      <w:r w:rsidR="00727E65">
        <w:rPr>
          <w:sz w:val="24"/>
        </w:rPr>
        <w:tab/>
      </w:r>
      <w:r w:rsidR="00727E65">
        <w:rPr>
          <w:i/>
          <w:spacing w:val="8"/>
          <w:position w:val="-1"/>
          <w:sz w:val="24"/>
        </w:rPr>
        <w:t>G</w:t>
      </w:r>
      <w:r w:rsidR="00727E65">
        <w:rPr>
          <w:spacing w:val="8"/>
          <w:position w:val="8"/>
          <w:sz w:val="14"/>
        </w:rPr>
        <w:t>2</w:t>
      </w:r>
      <w:r w:rsidR="00727E65">
        <w:rPr>
          <w:spacing w:val="33"/>
          <w:position w:val="8"/>
          <w:sz w:val="14"/>
        </w:rPr>
        <w:t xml:space="preserve"> </w:t>
      </w:r>
      <w:r w:rsidR="00727E65">
        <w:rPr>
          <w:rFonts w:ascii="Symbol" w:hAnsi="Symbol"/>
          <w:sz w:val="24"/>
        </w:rPr>
        <w:t></w:t>
      </w:r>
      <w:r w:rsidR="00727E65">
        <w:rPr>
          <w:sz w:val="24"/>
        </w:rPr>
        <w:tab/>
      </w:r>
      <w:r w:rsidR="00727E65">
        <w:rPr>
          <w:rFonts w:ascii="Symbol" w:hAnsi="Symbol"/>
          <w:spacing w:val="-20"/>
          <w:sz w:val="24"/>
        </w:rPr>
        <w:t></w:t>
      </w:r>
    </w:p>
    <w:p w:rsidR="000E71B4" w:rsidRDefault="00727E65">
      <w:pPr>
        <w:tabs>
          <w:tab w:val="left" w:pos="790"/>
        </w:tabs>
        <w:spacing w:before="104" w:line="106" w:lineRule="exact"/>
        <w:ind w:left="283"/>
        <w:rPr>
          <w:rFonts w:ascii="Symbol" w:hAnsi="Symbol"/>
          <w:sz w:val="24"/>
        </w:rPr>
      </w:pPr>
      <w:r>
        <w:br w:type="column"/>
      </w:r>
      <w:r>
        <w:rPr>
          <w:i/>
          <w:sz w:val="24"/>
        </w:rPr>
        <w:lastRenderedPageBreak/>
        <w:t>T</w:t>
      </w:r>
      <w:r>
        <w:rPr>
          <w:i/>
          <w:spacing w:val="-24"/>
          <w:sz w:val="24"/>
        </w:rPr>
        <w:t xml:space="preserve"> </w:t>
      </w:r>
      <w:r>
        <w:rPr>
          <w:position w:val="11"/>
          <w:sz w:val="14"/>
        </w:rPr>
        <w:t>2</w:t>
      </w:r>
      <w:r>
        <w:rPr>
          <w:position w:val="11"/>
          <w:sz w:val="14"/>
        </w:rPr>
        <w:tab/>
      </w:r>
      <w:r>
        <w:rPr>
          <w:i/>
          <w:spacing w:val="8"/>
          <w:sz w:val="24"/>
        </w:rPr>
        <w:t>G</w:t>
      </w:r>
      <w:r>
        <w:rPr>
          <w:spacing w:val="8"/>
          <w:position w:val="11"/>
          <w:sz w:val="14"/>
        </w:rPr>
        <w:t>2</w:t>
      </w:r>
      <w:r>
        <w:rPr>
          <w:spacing w:val="34"/>
          <w:position w:val="11"/>
          <w:sz w:val="14"/>
        </w:rPr>
        <w:t xml:space="preserve"> </w:t>
      </w:r>
      <w:r>
        <w:rPr>
          <w:rFonts w:ascii="Symbol" w:hAnsi="Symbol"/>
          <w:position w:val="2"/>
          <w:sz w:val="24"/>
        </w:rPr>
        <w:t></w:t>
      </w:r>
    </w:p>
    <w:p w:rsidR="000E71B4" w:rsidRDefault="000E71B4">
      <w:pPr>
        <w:spacing w:line="106" w:lineRule="exact"/>
        <w:rPr>
          <w:rFonts w:ascii="Symbol" w:hAnsi="Symbol"/>
          <w:sz w:val="24"/>
        </w:rPr>
        <w:sectPr w:rsidR="000E71B4">
          <w:type w:val="continuous"/>
          <w:pgSz w:w="11910" w:h="16840"/>
          <w:pgMar w:top="1240" w:right="1280" w:bottom="1560" w:left="1260" w:header="720" w:footer="720" w:gutter="0"/>
          <w:cols w:num="2" w:space="720" w:equalWidth="0">
            <w:col w:w="3648" w:space="40"/>
            <w:col w:w="5682"/>
          </w:cols>
        </w:sectPr>
      </w:pPr>
    </w:p>
    <w:p w:rsidR="000E71B4" w:rsidRDefault="00A910AF">
      <w:pPr>
        <w:spacing w:before="5" w:line="312" w:lineRule="exact"/>
        <w:ind w:left="1641"/>
        <w:rPr>
          <w:rFonts w:ascii="Symbol" w:hAnsi="Symbol"/>
          <w:sz w:val="24"/>
        </w:rPr>
      </w:pPr>
      <w:r w:rsidRPr="00A910AF">
        <w:lastRenderedPageBreak/>
        <w:pict>
          <v:shape id="_x0000_s1375" type="#_x0000_t202" style="position:absolute;left:0;text-align:left;margin-left:192.75pt;margin-top:12.25pt;width:3.9pt;height:7.7pt;z-index:-270724096;mso-position-horizontal-relative:page" filled="f" stroked="f">
            <v:textbox inset="0,0,0,0">
              <w:txbxContent>
                <w:p w:rsidR="000E71B4" w:rsidRDefault="00727E65">
                  <w:pPr>
                    <w:spacing w:line="154" w:lineRule="exact"/>
                    <w:rPr>
                      <w:i/>
                      <w:sz w:val="14"/>
                    </w:rPr>
                  </w:pPr>
                  <w:r>
                    <w:rPr>
                      <w:i/>
                      <w:w w:val="95"/>
                      <w:sz w:val="14"/>
                    </w:rPr>
                    <w:t>ij</w:t>
                  </w:r>
                </w:p>
              </w:txbxContent>
            </v:textbox>
            <w10:wrap anchorx="page"/>
          </v:shape>
        </w:pict>
      </w:r>
      <w:r w:rsidR="00727E65">
        <w:rPr>
          <w:i/>
          <w:sz w:val="24"/>
        </w:rPr>
        <w:t xml:space="preserve">E </w:t>
      </w:r>
      <w:r w:rsidR="00727E65">
        <w:rPr>
          <w:rFonts w:ascii="Symbol" w:hAnsi="Symbol"/>
          <w:sz w:val="24"/>
        </w:rPr>
        <w:t></w:t>
      </w:r>
      <w:r w:rsidR="00727E65">
        <w:rPr>
          <w:sz w:val="24"/>
        </w:rPr>
        <w:t xml:space="preserve"> </w:t>
      </w:r>
      <w:r w:rsidR="00727E65">
        <w:rPr>
          <w:rFonts w:ascii="Symbol" w:hAnsi="Symbol"/>
          <w:position w:val="-3"/>
          <w:sz w:val="24"/>
        </w:rPr>
        <w:t></w:t>
      </w:r>
      <w:r w:rsidR="00727E65">
        <w:rPr>
          <w:position w:val="-3"/>
          <w:sz w:val="24"/>
        </w:rPr>
        <w:t xml:space="preserve"> </w:t>
      </w:r>
      <w:r w:rsidR="00727E65">
        <w:rPr>
          <w:rFonts w:ascii="Symbol" w:hAnsi="Symbol"/>
          <w:position w:val="-5"/>
          <w:sz w:val="36"/>
        </w:rPr>
        <w:t></w:t>
      </w:r>
      <w:r w:rsidR="00727E65">
        <w:rPr>
          <w:spacing w:val="-68"/>
          <w:position w:val="-5"/>
          <w:sz w:val="36"/>
        </w:rPr>
        <w:t xml:space="preserve"> </w:t>
      </w:r>
      <w:r w:rsidR="00727E65">
        <w:rPr>
          <w:i/>
          <w:spacing w:val="7"/>
          <w:sz w:val="24"/>
        </w:rPr>
        <w:t>y</w:t>
      </w:r>
      <w:r w:rsidR="00727E65">
        <w:rPr>
          <w:spacing w:val="7"/>
          <w:position w:val="11"/>
          <w:sz w:val="14"/>
        </w:rPr>
        <w:t xml:space="preserve">2 </w:t>
      </w:r>
      <w:r w:rsidR="00727E65">
        <w:rPr>
          <w:rFonts w:ascii="Symbol" w:hAnsi="Symbol"/>
          <w:spacing w:val="-18"/>
          <w:sz w:val="24"/>
        </w:rPr>
        <w:t></w:t>
      </w:r>
    </w:p>
    <w:p w:rsidR="000E71B4" w:rsidRDefault="00727E65">
      <w:pPr>
        <w:tabs>
          <w:tab w:val="left" w:pos="1051"/>
          <w:tab w:val="left" w:pos="1887"/>
        </w:tabs>
        <w:spacing w:before="67" w:line="274" w:lineRule="exact"/>
        <w:ind w:left="340"/>
        <w:rPr>
          <w:rFonts w:ascii="Symbol" w:hAnsi="Symbol"/>
          <w:sz w:val="24"/>
        </w:rPr>
      </w:pPr>
      <w:r>
        <w:br w:type="column"/>
      </w:r>
      <w:r>
        <w:rPr>
          <w:rFonts w:ascii="Symbol" w:hAnsi="Symbol"/>
          <w:position w:val="1"/>
          <w:sz w:val="24"/>
        </w:rPr>
        <w:lastRenderedPageBreak/>
        <w:t></w:t>
      </w:r>
      <w:r>
        <w:rPr>
          <w:spacing w:val="-21"/>
          <w:position w:val="1"/>
          <w:sz w:val="24"/>
        </w:rPr>
        <w:t xml:space="preserve"> </w:t>
      </w:r>
      <w:r>
        <w:rPr>
          <w:rFonts w:ascii="Symbol" w:hAnsi="Symbol"/>
          <w:position w:val="5"/>
          <w:sz w:val="24"/>
        </w:rPr>
        <w:t></w:t>
      </w:r>
      <w:r>
        <w:rPr>
          <w:spacing w:val="-27"/>
          <w:position w:val="5"/>
          <w:sz w:val="24"/>
        </w:rPr>
        <w:t xml:space="preserve"> </w:t>
      </w:r>
      <w:r>
        <w:rPr>
          <w:rFonts w:ascii="Symbol" w:hAnsi="Symbol"/>
          <w:sz w:val="24"/>
        </w:rPr>
        <w:t></w:t>
      </w:r>
      <w:r>
        <w:rPr>
          <w:sz w:val="24"/>
        </w:rPr>
        <w:tab/>
      </w:r>
      <w:r>
        <w:rPr>
          <w:position w:val="14"/>
          <w:sz w:val="24"/>
          <w:u w:val="single"/>
        </w:rPr>
        <w:t xml:space="preserve"> </w:t>
      </w:r>
      <w:r>
        <w:rPr>
          <w:i/>
          <w:position w:val="14"/>
          <w:sz w:val="14"/>
          <w:u w:val="single"/>
        </w:rPr>
        <w:t xml:space="preserve">i   </w:t>
      </w:r>
      <w:r>
        <w:rPr>
          <w:i/>
          <w:spacing w:val="27"/>
          <w:position w:val="14"/>
          <w:sz w:val="14"/>
        </w:rPr>
        <w:t xml:space="preserve"> </w:t>
      </w:r>
      <w:r>
        <w:rPr>
          <w:rFonts w:ascii="Symbol" w:hAnsi="Symbol"/>
          <w:position w:val="5"/>
          <w:sz w:val="24"/>
        </w:rPr>
        <w:t></w:t>
      </w:r>
      <w:r>
        <w:rPr>
          <w:position w:val="5"/>
          <w:sz w:val="24"/>
        </w:rPr>
        <w:tab/>
      </w:r>
      <w:r>
        <w:rPr>
          <w:rFonts w:ascii="Symbol" w:hAnsi="Symbol"/>
          <w:spacing w:val="-20"/>
          <w:sz w:val="24"/>
        </w:rPr>
        <w:t></w:t>
      </w:r>
    </w:p>
    <w:p w:rsidR="000E71B4" w:rsidRDefault="00A910AF">
      <w:pPr>
        <w:tabs>
          <w:tab w:val="left" w:pos="1101"/>
          <w:tab w:val="left" w:pos="1616"/>
        </w:tabs>
        <w:spacing w:line="24" w:lineRule="exact"/>
        <w:ind w:left="70"/>
        <w:rPr>
          <w:i/>
          <w:sz w:val="24"/>
        </w:rPr>
      </w:pPr>
      <w:r w:rsidRPr="00A910AF">
        <w:pict>
          <v:line id="_x0000_s1374" style="position:absolute;left:0;text-align:left;z-index:251792384;mso-position-horizontal-relative:page" from="209.2pt,-3.5pt" to="224.2pt,-3.5pt" strokeweight=".20956mm">
            <w10:wrap anchorx="page"/>
          </v:line>
        </w:pict>
      </w:r>
      <w:r w:rsidRPr="00A910AF">
        <w:pict>
          <v:line id="_x0000_s1373" style="position:absolute;left:0;text-align:left;z-index:-270726144;mso-position-horizontal-relative:page" from="286.5pt,-3.5pt" to="301.55pt,-3.5pt" strokeweight=".20956mm">
            <w10:wrap anchorx="page"/>
          </v:line>
        </w:pict>
      </w:r>
      <w:r w:rsidR="00727E65">
        <w:rPr>
          <w:i/>
          <w:sz w:val="24"/>
        </w:rPr>
        <w:t>N</w:t>
      </w:r>
      <w:r w:rsidR="00727E65">
        <w:rPr>
          <w:i/>
          <w:sz w:val="24"/>
        </w:rPr>
        <w:tab/>
        <w:t>n</w:t>
      </w:r>
      <w:r w:rsidR="00727E65">
        <w:rPr>
          <w:i/>
          <w:sz w:val="24"/>
        </w:rPr>
        <w:tab/>
        <w:t>N</w:t>
      </w:r>
    </w:p>
    <w:p w:rsidR="000E71B4" w:rsidRDefault="00727E65">
      <w:pPr>
        <w:pStyle w:val="ListParagraph"/>
        <w:numPr>
          <w:ilvl w:val="0"/>
          <w:numId w:val="82"/>
        </w:numPr>
        <w:tabs>
          <w:tab w:val="left" w:pos="1271"/>
        </w:tabs>
        <w:spacing w:before="83" w:line="234" w:lineRule="exact"/>
        <w:ind w:left="1270" w:hanging="293"/>
        <w:jc w:val="left"/>
        <w:rPr>
          <w:sz w:val="24"/>
        </w:rPr>
      </w:pPr>
      <w:r>
        <w:rPr>
          <w:sz w:val="24"/>
        </w:rPr>
        <w:br w:type="column"/>
      </w:r>
    </w:p>
    <w:p w:rsidR="000E71B4" w:rsidRDefault="000E71B4">
      <w:pPr>
        <w:spacing w:line="234" w:lineRule="exact"/>
        <w:rPr>
          <w:sz w:val="24"/>
        </w:rPr>
        <w:sectPr w:rsidR="000E71B4">
          <w:type w:val="continuous"/>
          <w:pgSz w:w="11910" w:h="16840"/>
          <w:pgMar w:top="1240" w:right="1280" w:bottom="1560" w:left="1260" w:header="720" w:footer="720" w:gutter="0"/>
          <w:cols w:num="3" w:space="720" w:equalWidth="0">
            <w:col w:w="2880" w:space="40"/>
            <w:col w:w="1980" w:space="39"/>
            <w:col w:w="4431"/>
          </w:cols>
        </w:sectPr>
      </w:pPr>
    </w:p>
    <w:p w:rsidR="000E71B4" w:rsidRDefault="00727E65">
      <w:pPr>
        <w:spacing w:line="253" w:lineRule="exact"/>
        <w:jc w:val="right"/>
        <w:rPr>
          <w:i/>
          <w:sz w:val="14"/>
        </w:rPr>
      </w:pPr>
      <w:r>
        <w:rPr>
          <w:rFonts w:ascii="Symbol" w:hAnsi="Symbol"/>
          <w:position w:val="-2"/>
          <w:sz w:val="24"/>
        </w:rPr>
        <w:lastRenderedPageBreak/>
        <w:t></w:t>
      </w:r>
      <w:r>
        <w:rPr>
          <w:spacing w:val="54"/>
          <w:position w:val="-2"/>
          <w:sz w:val="24"/>
        </w:rPr>
        <w:t xml:space="preserve"> </w:t>
      </w:r>
      <w:r>
        <w:rPr>
          <w:i/>
          <w:sz w:val="14"/>
        </w:rPr>
        <w:t>ij</w:t>
      </w:r>
    </w:p>
    <w:p w:rsidR="000E71B4" w:rsidRDefault="00727E65">
      <w:pPr>
        <w:tabs>
          <w:tab w:val="left" w:pos="1173"/>
          <w:tab w:val="left" w:pos="1750"/>
          <w:tab w:val="left" w:pos="2424"/>
        </w:tabs>
        <w:spacing w:line="253" w:lineRule="exact"/>
        <w:ind w:left="877"/>
        <w:rPr>
          <w:rFonts w:ascii="Symbol" w:hAnsi="Symbol"/>
          <w:sz w:val="24"/>
        </w:rPr>
      </w:pPr>
      <w:r>
        <w:br w:type="column"/>
      </w:r>
      <w:r>
        <w:rPr>
          <w:rFonts w:ascii="Symbol" w:hAnsi="Symbol"/>
          <w:sz w:val="24"/>
        </w:rPr>
        <w:lastRenderedPageBreak/>
        <w:t></w:t>
      </w:r>
      <w:r>
        <w:rPr>
          <w:sz w:val="24"/>
        </w:rPr>
        <w:tab/>
      </w:r>
      <w:r>
        <w:rPr>
          <w:rFonts w:ascii="Symbol" w:hAnsi="Symbol"/>
          <w:position w:val="1"/>
          <w:sz w:val="24"/>
        </w:rPr>
        <w:t></w:t>
      </w:r>
      <w:r>
        <w:rPr>
          <w:position w:val="1"/>
          <w:sz w:val="24"/>
        </w:rPr>
        <w:t xml:space="preserve"> </w:t>
      </w:r>
      <w:r>
        <w:rPr>
          <w:spacing w:val="14"/>
          <w:position w:val="1"/>
          <w:sz w:val="24"/>
        </w:rPr>
        <w:t xml:space="preserve"> </w:t>
      </w:r>
      <w:r>
        <w:rPr>
          <w:i/>
          <w:position w:val="3"/>
          <w:sz w:val="14"/>
        </w:rPr>
        <w:t>i</w:t>
      </w:r>
      <w:r>
        <w:rPr>
          <w:i/>
          <w:position w:val="3"/>
          <w:sz w:val="14"/>
        </w:rPr>
        <w:tab/>
      </w:r>
      <w:r>
        <w:rPr>
          <w:i/>
          <w:position w:val="1"/>
          <w:sz w:val="14"/>
        </w:rPr>
        <w:t>i</w:t>
      </w:r>
      <w:r>
        <w:rPr>
          <w:i/>
          <w:position w:val="1"/>
          <w:sz w:val="14"/>
        </w:rPr>
        <w:tab/>
      </w:r>
      <w:r>
        <w:rPr>
          <w:rFonts w:ascii="Symbol" w:hAnsi="Symbol"/>
          <w:position w:val="1"/>
          <w:sz w:val="24"/>
        </w:rPr>
        <w:t></w:t>
      </w:r>
    </w:p>
    <w:p w:rsidR="000E71B4" w:rsidRDefault="000E71B4">
      <w:pPr>
        <w:spacing w:line="253" w:lineRule="exact"/>
        <w:rPr>
          <w:rFonts w:ascii="Symbol" w:hAnsi="Symbol"/>
          <w:sz w:val="24"/>
        </w:rPr>
        <w:sectPr w:rsidR="000E71B4">
          <w:type w:val="continuous"/>
          <w:pgSz w:w="11910" w:h="16840"/>
          <w:pgMar w:top="1240" w:right="1280" w:bottom="1560" w:left="1260" w:header="720" w:footer="720" w:gutter="0"/>
          <w:cols w:num="2" w:space="720" w:equalWidth="0">
            <w:col w:w="2343" w:space="40"/>
            <w:col w:w="6987"/>
          </w:cols>
        </w:sectPr>
      </w:pPr>
    </w:p>
    <w:p w:rsidR="000E71B4" w:rsidRDefault="000E71B4">
      <w:pPr>
        <w:pStyle w:val="BodyText"/>
        <w:rPr>
          <w:rFonts w:ascii="Symbol" w:hAnsi="Symbol"/>
          <w:sz w:val="20"/>
        </w:rPr>
      </w:pPr>
    </w:p>
    <w:p w:rsidR="000E71B4" w:rsidRDefault="00727E65">
      <w:pPr>
        <w:pStyle w:val="BodyText"/>
        <w:spacing w:before="272"/>
        <w:ind w:left="877"/>
        <w:rPr>
          <w:rFonts w:ascii="Palatino Linotype"/>
          <w:b/>
        </w:rPr>
      </w:pPr>
      <w:r>
        <w:rPr>
          <w:color w:val="231F20"/>
          <w:spacing w:val="2"/>
        </w:rPr>
        <w:t xml:space="preserve">The </w:t>
      </w:r>
      <w:r>
        <w:rPr>
          <w:color w:val="231F20"/>
          <w:spacing w:val="3"/>
        </w:rPr>
        <w:t xml:space="preserve">first term </w:t>
      </w:r>
      <w:r>
        <w:rPr>
          <w:color w:val="231F20"/>
        </w:rPr>
        <w:t xml:space="preserve">in  </w:t>
      </w:r>
      <w:r>
        <w:rPr>
          <w:color w:val="231F20"/>
          <w:spacing w:val="3"/>
        </w:rPr>
        <w:t xml:space="preserve">the </w:t>
      </w:r>
      <w:r>
        <w:rPr>
          <w:color w:val="231F20"/>
          <w:spacing w:val="4"/>
        </w:rPr>
        <w:t xml:space="preserve">RHS </w:t>
      </w:r>
      <w:r>
        <w:rPr>
          <w:color w:val="231F20"/>
        </w:rPr>
        <w:t xml:space="preserve">of  </w:t>
      </w:r>
      <w:r>
        <w:rPr>
          <w:color w:val="231F20"/>
          <w:spacing w:val="3"/>
        </w:rPr>
        <w:t xml:space="preserve">equation </w:t>
      </w:r>
      <w:r>
        <w:rPr>
          <w:color w:val="231F20"/>
          <w:spacing w:val="2"/>
        </w:rPr>
        <w:t xml:space="preserve">(6) </w:t>
      </w:r>
      <w:r>
        <w:rPr>
          <w:color w:val="231F20"/>
        </w:rPr>
        <w:t xml:space="preserve">is  </w:t>
      </w:r>
      <w:r>
        <w:rPr>
          <w:color w:val="231F20"/>
          <w:spacing w:val="4"/>
        </w:rPr>
        <w:t xml:space="preserve">called </w:t>
      </w:r>
      <w:r>
        <w:rPr>
          <w:color w:val="231F20"/>
          <w:spacing w:val="3"/>
        </w:rPr>
        <w:t xml:space="preserve">the </w:t>
      </w:r>
      <w:r>
        <w:rPr>
          <w:color w:val="231F20"/>
          <w:spacing w:val="8"/>
        </w:rPr>
        <w:t xml:space="preserve"> </w:t>
      </w:r>
      <w:r>
        <w:rPr>
          <w:rFonts w:ascii="Palatino Linotype"/>
          <w:b/>
          <w:color w:val="231F20"/>
          <w:spacing w:val="4"/>
        </w:rPr>
        <w:t>corrected</w:t>
      </w:r>
    </w:p>
    <w:p w:rsidR="000E71B4" w:rsidRDefault="000E71B4">
      <w:pPr>
        <w:pStyle w:val="BodyText"/>
        <w:spacing w:before="2"/>
        <w:rPr>
          <w:rFonts w:ascii="Palatino Linotype"/>
          <w:b/>
          <w:sz w:val="14"/>
        </w:rPr>
      </w:pPr>
    </w:p>
    <w:p w:rsidR="000E71B4" w:rsidRDefault="00A910AF">
      <w:pPr>
        <w:tabs>
          <w:tab w:val="left" w:pos="3442"/>
        </w:tabs>
        <w:spacing w:before="94"/>
        <w:ind w:left="157"/>
        <w:rPr>
          <w:rFonts w:ascii="Palatino Linotype"/>
          <w:b/>
          <w:sz w:val="24"/>
        </w:rPr>
      </w:pPr>
      <w:r w:rsidRPr="00A910AF">
        <w:pict>
          <v:shape id="_x0000_s1372" type="#_x0000_t202" style="position:absolute;left:0;text-align:left;margin-left:213.45pt;margin-top:1.95pt;width:20.9pt;height:22.1pt;z-index:-270722048;mso-position-horizontal-relative:page" filled="f" stroked="f">
            <v:textbox inset="0,0,0,0">
              <w:txbxContent>
                <w:p w:rsidR="000E71B4" w:rsidRDefault="00727E65">
                  <w:pPr>
                    <w:spacing w:before="5" w:line="436" w:lineRule="exact"/>
                    <w:rPr>
                      <w:i/>
                      <w:sz w:val="24"/>
                    </w:rPr>
                  </w:pPr>
                  <w:r>
                    <w:rPr>
                      <w:rFonts w:ascii="Symbol" w:hAnsi="Symbol"/>
                      <w:position w:val="-5"/>
                      <w:sz w:val="36"/>
                    </w:rPr>
                    <w:t></w:t>
                  </w:r>
                  <w:r>
                    <w:rPr>
                      <w:spacing w:val="-36"/>
                      <w:position w:val="-5"/>
                      <w:sz w:val="36"/>
                    </w:rPr>
                    <w:t xml:space="preserve"> </w:t>
                  </w:r>
                  <w:r>
                    <w:rPr>
                      <w:i/>
                      <w:spacing w:val="-20"/>
                      <w:sz w:val="24"/>
                    </w:rPr>
                    <w:t>y</w:t>
                  </w:r>
                </w:p>
              </w:txbxContent>
            </v:textbox>
            <w10:wrap anchorx="page"/>
          </v:shape>
        </w:pict>
      </w:r>
      <w:r w:rsidRPr="00A910AF">
        <w:pict>
          <v:shape id="_x0000_s1371" type="#_x0000_t202" style="position:absolute;left:0;text-align:left;margin-left:234.2pt;margin-top:14.2pt;width:3.9pt;height:7.7pt;z-index:-270721024;mso-position-horizontal-relative:page" filled="f" stroked="f">
            <v:textbox inset="0,0,0,0">
              <w:txbxContent>
                <w:p w:rsidR="000E71B4" w:rsidRDefault="00727E65">
                  <w:pPr>
                    <w:spacing w:line="154" w:lineRule="exact"/>
                    <w:rPr>
                      <w:i/>
                      <w:sz w:val="14"/>
                    </w:rPr>
                  </w:pPr>
                  <w:r>
                    <w:rPr>
                      <w:i/>
                      <w:w w:val="95"/>
                      <w:sz w:val="14"/>
                    </w:rPr>
                    <w:t>ij</w:t>
                  </w:r>
                </w:p>
              </w:txbxContent>
            </v:textbox>
            <w10:wrap anchorx="page"/>
          </v:shape>
        </w:pict>
      </w:r>
      <w:r w:rsidR="00727E65">
        <w:rPr>
          <w:rFonts w:ascii="Palatino Linotype"/>
          <w:b/>
          <w:color w:val="231F20"/>
          <w:spacing w:val="2"/>
          <w:sz w:val="24"/>
        </w:rPr>
        <w:t>total</w:t>
      </w:r>
      <w:r w:rsidR="00727E65">
        <w:rPr>
          <w:rFonts w:ascii="Palatino Linotype"/>
          <w:b/>
          <w:color w:val="231F20"/>
          <w:spacing w:val="-17"/>
          <w:sz w:val="24"/>
        </w:rPr>
        <w:t xml:space="preserve"> </w:t>
      </w:r>
      <w:r w:rsidR="00727E65">
        <w:rPr>
          <w:rFonts w:ascii="Palatino Linotype"/>
          <w:b/>
          <w:color w:val="231F20"/>
          <w:spacing w:val="2"/>
          <w:sz w:val="24"/>
        </w:rPr>
        <w:t>sum</w:t>
      </w:r>
      <w:r w:rsidR="00727E65">
        <w:rPr>
          <w:rFonts w:ascii="Palatino Linotype"/>
          <w:b/>
          <w:color w:val="231F20"/>
          <w:spacing w:val="-16"/>
          <w:sz w:val="24"/>
        </w:rPr>
        <w:t xml:space="preserve"> </w:t>
      </w:r>
      <w:r w:rsidR="00727E65">
        <w:rPr>
          <w:rFonts w:ascii="Palatino Linotype"/>
          <w:b/>
          <w:color w:val="231F20"/>
          <w:sz w:val="24"/>
        </w:rPr>
        <w:t>of</w:t>
      </w:r>
      <w:r w:rsidR="00727E65">
        <w:rPr>
          <w:rFonts w:ascii="Palatino Linotype"/>
          <w:b/>
          <w:color w:val="231F20"/>
          <w:spacing w:val="-17"/>
          <w:sz w:val="24"/>
        </w:rPr>
        <w:t xml:space="preserve"> </w:t>
      </w:r>
      <w:r w:rsidR="00727E65">
        <w:rPr>
          <w:rFonts w:ascii="Palatino Linotype"/>
          <w:b/>
          <w:color w:val="231F20"/>
          <w:spacing w:val="3"/>
          <w:sz w:val="24"/>
        </w:rPr>
        <w:t>squares</w:t>
      </w:r>
      <w:r w:rsidR="00727E65">
        <w:rPr>
          <w:rFonts w:ascii="Palatino Linotype"/>
          <w:b/>
          <w:color w:val="231F20"/>
          <w:spacing w:val="-14"/>
          <w:sz w:val="24"/>
        </w:rPr>
        <w:t xml:space="preserve"> </w:t>
      </w:r>
      <w:r w:rsidR="00727E65">
        <w:rPr>
          <w:color w:val="231F20"/>
          <w:spacing w:val="4"/>
          <w:sz w:val="24"/>
        </w:rPr>
        <w:t>while</w:t>
      </w:r>
      <w:r w:rsidR="00727E65">
        <w:rPr>
          <w:color w:val="231F20"/>
          <w:spacing w:val="4"/>
          <w:sz w:val="24"/>
        </w:rPr>
        <w:tab/>
      </w:r>
      <w:r w:rsidR="00727E65">
        <w:rPr>
          <w:position w:val="11"/>
          <w:sz w:val="14"/>
        </w:rPr>
        <w:t xml:space="preserve">2  </w:t>
      </w:r>
      <w:r w:rsidR="00727E65">
        <w:rPr>
          <w:color w:val="231F20"/>
          <w:sz w:val="24"/>
        </w:rPr>
        <w:t xml:space="preserve">is </w:t>
      </w:r>
      <w:r w:rsidR="00727E65">
        <w:rPr>
          <w:color w:val="231F20"/>
          <w:spacing w:val="4"/>
          <w:sz w:val="24"/>
        </w:rPr>
        <w:t xml:space="preserve">called </w:t>
      </w:r>
      <w:r w:rsidR="00727E65">
        <w:rPr>
          <w:color w:val="231F20"/>
          <w:spacing w:val="3"/>
          <w:sz w:val="24"/>
        </w:rPr>
        <w:t xml:space="preserve">the </w:t>
      </w:r>
      <w:r w:rsidR="00727E65">
        <w:rPr>
          <w:rFonts w:ascii="Palatino Linotype"/>
          <w:b/>
          <w:color w:val="231F20"/>
          <w:spacing w:val="3"/>
          <w:sz w:val="24"/>
        </w:rPr>
        <w:t xml:space="preserve">uncorrected </w:t>
      </w:r>
      <w:r w:rsidR="00727E65">
        <w:rPr>
          <w:rFonts w:ascii="Palatino Linotype"/>
          <w:b/>
          <w:color w:val="231F20"/>
          <w:spacing w:val="2"/>
          <w:sz w:val="24"/>
        </w:rPr>
        <w:t>total sum</w:t>
      </w:r>
      <w:r w:rsidR="00727E65">
        <w:rPr>
          <w:rFonts w:ascii="Palatino Linotype"/>
          <w:b/>
          <w:color w:val="231F20"/>
          <w:spacing w:val="-33"/>
          <w:sz w:val="24"/>
        </w:rPr>
        <w:t xml:space="preserve"> </w:t>
      </w:r>
      <w:r w:rsidR="00727E65">
        <w:rPr>
          <w:rFonts w:ascii="Palatino Linotype"/>
          <w:b/>
          <w:color w:val="231F20"/>
          <w:sz w:val="24"/>
        </w:rPr>
        <w:t>of</w:t>
      </w:r>
    </w:p>
    <w:p w:rsidR="000E71B4" w:rsidRDefault="00727E65">
      <w:pPr>
        <w:pStyle w:val="Heading4"/>
        <w:tabs>
          <w:tab w:val="left" w:pos="3093"/>
        </w:tabs>
        <w:spacing w:before="27"/>
        <w:rPr>
          <w:rFonts w:ascii="Times New Roman"/>
          <w:b w:val="0"/>
          <w:i/>
          <w:sz w:val="14"/>
        </w:rPr>
      </w:pPr>
      <w:r>
        <w:rPr>
          <w:color w:val="231F20"/>
          <w:spacing w:val="3"/>
        </w:rPr>
        <w:t>squares.</w:t>
      </w:r>
      <w:r>
        <w:rPr>
          <w:color w:val="231F20"/>
          <w:spacing w:val="3"/>
        </w:rPr>
        <w:tab/>
      </w:r>
      <w:r>
        <w:rPr>
          <w:rFonts w:ascii="Times New Roman"/>
          <w:b w:val="0"/>
          <w:i/>
          <w:position w:val="13"/>
          <w:sz w:val="14"/>
        </w:rPr>
        <w:t>ij</w:t>
      </w:r>
    </w:p>
    <w:p w:rsidR="000E71B4" w:rsidRDefault="000E71B4">
      <w:pPr>
        <w:pStyle w:val="BodyText"/>
        <w:rPr>
          <w:i/>
          <w:sz w:val="27"/>
        </w:rPr>
      </w:pPr>
    </w:p>
    <w:p w:rsidR="000E71B4" w:rsidRDefault="00727E65">
      <w:pPr>
        <w:pStyle w:val="BodyText"/>
        <w:spacing w:before="114" w:line="312" w:lineRule="auto"/>
        <w:ind w:left="157" w:right="2135" w:firstLine="720"/>
      </w:pPr>
      <w:r>
        <w:rPr>
          <w:color w:val="231F20"/>
        </w:rPr>
        <w:t xml:space="preserve">for </w:t>
      </w:r>
      <w:r>
        <w:rPr>
          <w:color w:val="231F20"/>
          <w:spacing w:val="3"/>
        </w:rPr>
        <w:t xml:space="preserve">measuring the variation </w:t>
      </w:r>
      <w:r>
        <w:rPr>
          <w:color w:val="231F20"/>
        </w:rPr>
        <w:t xml:space="preserve">due to </w:t>
      </w:r>
      <w:r>
        <w:rPr>
          <w:color w:val="231F20"/>
          <w:spacing w:val="2"/>
        </w:rPr>
        <w:t xml:space="preserve">treatment  </w:t>
      </w:r>
      <w:r>
        <w:rPr>
          <w:color w:val="231F20"/>
          <w:spacing w:val="3"/>
        </w:rPr>
        <w:t>(controlled factor),</w:t>
      </w:r>
      <w:r>
        <w:rPr>
          <w:color w:val="231F20"/>
          <w:spacing w:val="66"/>
        </w:rPr>
        <w:t xml:space="preserve"> </w:t>
      </w:r>
      <w:r>
        <w:rPr>
          <w:color w:val="231F20"/>
        </w:rPr>
        <w:t xml:space="preserve">we </w:t>
      </w:r>
      <w:r>
        <w:rPr>
          <w:color w:val="231F20"/>
          <w:spacing w:val="2"/>
        </w:rPr>
        <w:t xml:space="preserve">consider </w:t>
      </w:r>
      <w:r>
        <w:rPr>
          <w:color w:val="231F20"/>
          <w:spacing w:val="3"/>
        </w:rPr>
        <w:t xml:space="preserve">the null hypothesis </w:t>
      </w:r>
      <w:r>
        <w:rPr>
          <w:color w:val="231F20"/>
          <w:spacing w:val="2"/>
        </w:rPr>
        <w:t xml:space="preserve">that </w:t>
      </w:r>
      <w:r>
        <w:rPr>
          <w:color w:val="231F20"/>
          <w:spacing w:val="4"/>
        </w:rPr>
        <w:t xml:space="preserve">all </w:t>
      </w:r>
      <w:r>
        <w:rPr>
          <w:color w:val="231F20"/>
          <w:spacing w:val="3"/>
        </w:rPr>
        <w:t xml:space="preserve">the </w:t>
      </w:r>
      <w:r>
        <w:rPr>
          <w:color w:val="231F20"/>
          <w:spacing w:val="2"/>
        </w:rPr>
        <w:t xml:space="preserve">treatment </w:t>
      </w:r>
      <w:r>
        <w:rPr>
          <w:color w:val="231F20"/>
          <w:spacing w:val="4"/>
        </w:rPr>
        <w:t xml:space="preserve">effects </w:t>
      </w:r>
      <w:r>
        <w:rPr>
          <w:color w:val="231F20"/>
        </w:rPr>
        <w:t>are</w:t>
      </w:r>
      <w:r>
        <w:rPr>
          <w:color w:val="231F20"/>
          <w:spacing w:val="5"/>
        </w:rPr>
        <w:t xml:space="preserve"> </w:t>
      </w:r>
      <w:r>
        <w:rPr>
          <w:color w:val="231F20"/>
          <w:spacing w:val="3"/>
        </w:rPr>
        <w:t>equal.</w:t>
      </w:r>
    </w:p>
    <w:p w:rsidR="000E71B4" w:rsidRDefault="000E71B4">
      <w:pPr>
        <w:pStyle w:val="BodyText"/>
        <w:spacing w:before="6"/>
        <w:rPr>
          <w:sz w:val="31"/>
        </w:rPr>
      </w:pPr>
    </w:p>
    <w:p w:rsidR="000E71B4" w:rsidRDefault="00727E65">
      <w:pPr>
        <w:pStyle w:val="BodyText"/>
        <w:ind w:left="216"/>
      </w:pPr>
      <w:r>
        <w:rPr>
          <w:color w:val="231F20"/>
        </w:rPr>
        <w:t>i.e.,</w:t>
      </w:r>
    </w:p>
    <w:p w:rsidR="000E71B4" w:rsidRDefault="000E71B4">
      <w:pPr>
        <w:pStyle w:val="BodyText"/>
        <w:rPr>
          <w:sz w:val="20"/>
        </w:rPr>
      </w:pPr>
    </w:p>
    <w:p w:rsidR="000E71B4" w:rsidRDefault="000E71B4">
      <w:pPr>
        <w:pStyle w:val="BodyText"/>
        <w:spacing w:before="5"/>
        <w:rPr>
          <w:sz w:val="26"/>
        </w:rPr>
      </w:pPr>
    </w:p>
    <w:p w:rsidR="000E71B4" w:rsidRDefault="00727E65">
      <w:pPr>
        <w:spacing w:before="103"/>
        <w:ind w:left="2046"/>
        <w:rPr>
          <w:rFonts w:ascii="Symbol" w:hAnsi="Symbol"/>
          <w:i/>
          <w:sz w:val="25"/>
        </w:rPr>
      </w:pPr>
      <w:r>
        <w:rPr>
          <w:i/>
          <w:sz w:val="24"/>
        </w:rPr>
        <w:t>H</w:t>
      </w:r>
      <w:r>
        <w:rPr>
          <w:i/>
          <w:position w:val="-5"/>
          <w:sz w:val="14"/>
        </w:rPr>
        <w:t xml:space="preserve">o </w:t>
      </w:r>
      <w:r>
        <w:rPr>
          <w:sz w:val="24"/>
        </w:rPr>
        <w:t xml:space="preserve">: </w:t>
      </w:r>
      <w:r>
        <w:rPr>
          <w:rFonts w:ascii="Symbol" w:hAnsi="Symbol"/>
          <w:i/>
          <w:sz w:val="25"/>
        </w:rPr>
        <w:t></w:t>
      </w:r>
      <w:r>
        <w:rPr>
          <w:position w:val="-5"/>
          <w:sz w:val="14"/>
        </w:rPr>
        <w:t xml:space="preserve">1 </w:t>
      </w:r>
      <w:r>
        <w:rPr>
          <w:rFonts w:ascii="Symbol" w:hAnsi="Symbol"/>
          <w:sz w:val="24"/>
        </w:rPr>
        <w:t></w:t>
      </w:r>
      <w:r>
        <w:rPr>
          <w:sz w:val="24"/>
        </w:rPr>
        <w:t xml:space="preserve"> </w:t>
      </w:r>
      <w:r>
        <w:rPr>
          <w:rFonts w:ascii="Symbol" w:hAnsi="Symbol"/>
          <w:i/>
          <w:sz w:val="25"/>
        </w:rPr>
        <w:t></w:t>
      </w:r>
      <w:r>
        <w:rPr>
          <w:position w:val="-5"/>
          <w:sz w:val="14"/>
        </w:rPr>
        <w:t xml:space="preserve">2 </w:t>
      </w:r>
      <w:r>
        <w:rPr>
          <w:rFonts w:ascii="Symbol" w:hAnsi="Symbol"/>
          <w:sz w:val="24"/>
        </w:rPr>
        <w:t></w:t>
      </w:r>
      <w:r>
        <w:rPr>
          <w:sz w:val="24"/>
        </w:rPr>
        <w:t xml:space="preserve"> ... </w:t>
      </w:r>
      <w:r>
        <w:rPr>
          <w:rFonts w:ascii="Symbol" w:hAnsi="Symbol"/>
          <w:sz w:val="24"/>
        </w:rPr>
        <w:t></w:t>
      </w:r>
      <w:r>
        <w:rPr>
          <w:sz w:val="24"/>
        </w:rPr>
        <w:t xml:space="preserve"> </w:t>
      </w:r>
      <w:r>
        <w:rPr>
          <w:rFonts w:ascii="Symbol" w:hAnsi="Symbol"/>
          <w:i/>
          <w:sz w:val="25"/>
        </w:rPr>
        <w:t></w:t>
      </w:r>
      <w:r>
        <w:rPr>
          <w:i/>
          <w:position w:val="-5"/>
          <w:sz w:val="14"/>
        </w:rPr>
        <w:t xml:space="preserve">k </w:t>
      </w:r>
      <w:r>
        <w:rPr>
          <w:rFonts w:ascii="Symbol" w:hAnsi="Symbol"/>
          <w:sz w:val="24"/>
        </w:rPr>
        <w:t></w:t>
      </w:r>
      <w:r>
        <w:rPr>
          <w:sz w:val="24"/>
        </w:rPr>
        <w:t xml:space="preserve"> </w:t>
      </w:r>
      <w:r>
        <w:rPr>
          <w:rFonts w:ascii="Symbol" w:hAnsi="Symbol"/>
          <w:i/>
          <w:sz w:val="25"/>
        </w:rPr>
        <w:t></w:t>
      </w:r>
    </w:p>
    <w:p w:rsidR="000E71B4" w:rsidRDefault="000E71B4">
      <w:pPr>
        <w:rPr>
          <w:rFonts w:ascii="Symbol" w:hAnsi="Symbol"/>
          <w:sz w:val="25"/>
        </w:rPr>
        <w:sectPr w:rsidR="000E71B4">
          <w:type w:val="continuous"/>
          <w:pgSz w:w="11910" w:h="16840"/>
          <w:pgMar w:top="1240" w:right="1280" w:bottom="1560" w:left="1260" w:header="720" w:footer="720" w:gutter="0"/>
          <w:cols w:space="720"/>
        </w:sectPr>
      </w:pPr>
    </w:p>
    <w:p w:rsidR="000E71B4" w:rsidRDefault="00727E65">
      <w:pPr>
        <w:spacing w:before="24"/>
        <w:ind w:left="1626"/>
        <w:rPr>
          <w:rFonts w:ascii="Symbol" w:hAnsi="Symbol"/>
          <w:i/>
          <w:sz w:val="25"/>
        </w:rPr>
      </w:pPr>
      <w:r>
        <w:rPr>
          <w:i/>
          <w:sz w:val="24"/>
        </w:rPr>
        <w:lastRenderedPageBreak/>
        <w:t>i</w:t>
      </w:r>
      <w:r>
        <w:rPr>
          <w:sz w:val="24"/>
        </w:rPr>
        <w:t>.</w:t>
      </w:r>
      <w:r>
        <w:rPr>
          <w:i/>
          <w:sz w:val="24"/>
        </w:rPr>
        <w:t>e</w:t>
      </w:r>
      <w:r>
        <w:rPr>
          <w:sz w:val="24"/>
        </w:rPr>
        <w:t xml:space="preserve">., </w:t>
      </w:r>
      <w:r>
        <w:rPr>
          <w:i/>
          <w:sz w:val="24"/>
        </w:rPr>
        <w:t>H</w:t>
      </w:r>
      <w:r>
        <w:rPr>
          <w:i/>
          <w:position w:val="-5"/>
          <w:sz w:val="14"/>
        </w:rPr>
        <w:t xml:space="preserve">o </w:t>
      </w:r>
      <w:r>
        <w:rPr>
          <w:sz w:val="24"/>
        </w:rPr>
        <w:t xml:space="preserve">: </w:t>
      </w:r>
      <w:r>
        <w:rPr>
          <w:rFonts w:ascii="Symbol" w:hAnsi="Symbol"/>
          <w:i/>
          <w:sz w:val="25"/>
        </w:rPr>
        <w:t></w:t>
      </w:r>
      <w:r>
        <w:rPr>
          <w:i/>
          <w:position w:val="-5"/>
          <w:sz w:val="14"/>
        </w:rPr>
        <w:t xml:space="preserve">i </w:t>
      </w:r>
      <w:r>
        <w:rPr>
          <w:rFonts w:ascii="Symbol" w:hAnsi="Symbol"/>
          <w:sz w:val="24"/>
        </w:rPr>
        <w:t></w:t>
      </w:r>
      <w:r>
        <w:rPr>
          <w:sz w:val="24"/>
        </w:rPr>
        <w:t xml:space="preserve"> </w:t>
      </w:r>
      <w:r>
        <w:rPr>
          <w:rFonts w:ascii="Symbol" w:hAnsi="Symbol"/>
          <w:i/>
          <w:sz w:val="25"/>
        </w:rPr>
        <w:t></w:t>
      </w:r>
    </w:p>
    <w:p w:rsidR="000E71B4" w:rsidRDefault="00727E65">
      <w:pPr>
        <w:spacing w:before="34"/>
        <w:ind w:left="144"/>
        <w:rPr>
          <w:i/>
          <w:sz w:val="24"/>
        </w:rPr>
      </w:pPr>
      <w:r>
        <w:br w:type="column"/>
      </w:r>
      <w:r>
        <w:rPr>
          <w:i/>
          <w:sz w:val="24"/>
        </w:rPr>
        <w:lastRenderedPageBreak/>
        <w:t xml:space="preserve">for all i </w:t>
      </w:r>
      <w:r>
        <w:rPr>
          <w:rFonts w:ascii="Symbol" w:hAnsi="Symbol"/>
          <w:sz w:val="24"/>
        </w:rPr>
        <w:t></w:t>
      </w:r>
      <w:r>
        <w:rPr>
          <w:rFonts w:ascii="Symbol" w:hAnsi="Symbol"/>
          <w:sz w:val="24"/>
        </w:rPr>
        <w:t></w:t>
      </w:r>
      <w:r>
        <w:rPr>
          <w:rFonts w:ascii="Symbol" w:hAnsi="Symbol"/>
          <w:sz w:val="24"/>
        </w:rPr>
        <w:t></w:t>
      </w:r>
      <w:r>
        <w:rPr>
          <w:sz w:val="24"/>
        </w:rPr>
        <w:t xml:space="preserve"> </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sz w:val="24"/>
        </w:rPr>
        <w:t xml:space="preserve"> </w:t>
      </w:r>
      <w:r>
        <w:rPr>
          <w:i/>
          <w:sz w:val="24"/>
        </w:rPr>
        <w:t>k</w:t>
      </w:r>
    </w:p>
    <w:p w:rsidR="000E71B4" w:rsidRDefault="000E71B4">
      <w:pPr>
        <w:rPr>
          <w:sz w:val="24"/>
        </w:rPr>
        <w:sectPr w:rsidR="000E71B4">
          <w:type w:val="continuous"/>
          <w:pgSz w:w="11910" w:h="16840"/>
          <w:pgMar w:top="1240" w:right="1280" w:bottom="1560" w:left="1260" w:header="720" w:footer="720" w:gutter="0"/>
          <w:cols w:num="2" w:space="720" w:equalWidth="0">
            <w:col w:w="3062" w:space="40"/>
            <w:col w:w="6268"/>
          </w:cols>
        </w:sectPr>
      </w:pPr>
    </w:p>
    <w:p w:rsidR="000E71B4" w:rsidRDefault="00727E65">
      <w:pPr>
        <w:spacing w:before="24"/>
        <w:ind w:left="1626"/>
        <w:rPr>
          <w:sz w:val="24"/>
        </w:rPr>
      </w:pPr>
      <w:r>
        <w:rPr>
          <w:i/>
          <w:sz w:val="24"/>
        </w:rPr>
        <w:lastRenderedPageBreak/>
        <w:t>i</w:t>
      </w:r>
      <w:r>
        <w:rPr>
          <w:sz w:val="24"/>
        </w:rPr>
        <w:t>.</w:t>
      </w:r>
      <w:r>
        <w:rPr>
          <w:i/>
          <w:sz w:val="24"/>
        </w:rPr>
        <w:t>e</w:t>
      </w:r>
      <w:r>
        <w:rPr>
          <w:sz w:val="24"/>
        </w:rPr>
        <w:t xml:space="preserve">., </w:t>
      </w:r>
      <w:r>
        <w:rPr>
          <w:i/>
          <w:sz w:val="24"/>
        </w:rPr>
        <w:t>H</w:t>
      </w:r>
      <w:r>
        <w:rPr>
          <w:i/>
          <w:position w:val="-5"/>
          <w:sz w:val="14"/>
        </w:rPr>
        <w:t xml:space="preserve">o </w:t>
      </w:r>
      <w:r>
        <w:rPr>
          <w:sz w:val="24"/>
        </w:rPr>
        <w:t xml:space="preserve">: </w:t>
      </w:r>
      <w:r>
        <w:rPr>
          <w:rFonts w:ascii="Symbol" w:hAnsi="Symbol"/>
          <w:i/>
          <w:sz w:val="25"/>
        </w:rPr>
        <w:t></w:t>
      </w:r>
      <w:r>
        <w:rPr>
          <w:i/>
          <w:position w:val="-5"/>
          <w:sz w:val="14"/>
        </w:rPr>
        <w:t xml:space="preserve">i </w:t>
      </w:r>
      <w:r>
        <w:rPr>
          <w:rFonts w:ascii="Symbol" w:hAnsi="Symbol"/>
          <w:sz w:val="24"/>
        </w:rPr>
        <w:t></w:t>
      </w:r>
      <w:r>
        <w:rPr>
          <w:sz w:val="24"/>
        </w:rPr>
        <w:t xml:space="preserve"> </w:t>
      </w:r>
      <w:r>
        <w:rPr>
          <w:rFonts w:ascii="Symbol" w:hAnsi="Symbol"/>
          <w:i/>
          <w:sz w:val="25"/>
        </w:rPr>
        <w:t></w:t>
      </w:r>
      <w:r>
        <w:rPr>
          <w:i/>
          <w:sz w:val="25"/>
        </w:rPr>
        <w:t xml:space="preserve"> </w:t>
      </w:r>
      <w:r>
        <w:rPr>
          <w:rFonts w:ascii="Symbol" w:hAnsi="Symbol"/>
          <w:sz w:val="24"/>
        </w:rPr>
        <w:t></w:t>
      </w:r>
      <w:r>
        <w:rPr>
          <w:sz w:val="24"/>
        </w:rPr>
        <w:t xml:space="preserve"> 0</w:t>
      </w:r>
    </w:p>
    <w:p w:rsidR="000E71B4" w:rsidRDefault="00727E65">
      <w:pPr>
        <w:spacing w:before="34"/>
        <w:ind w:left="1626"/>
        <w:rPr>
          <w:sz w:val="24"/>
        </w:rPr>
      </w:pPr>
      <w:r>
        <w:rPr>
          <w:i/>
          <w:sz w:val="24"/>
        </w:rPr>
        <w:t>i</w:t>
      </w:r>
      <w:r>
        <w:rPr>
          <w:sz w:val="24"/>
        </w:rPr>
        <w:t>.</w:t>
      </w:r>
      <w:r>
        <w:rPr>
          <w:i/>
          <w:sz w:val="24"/>
        </w:rPr>
        <w:t>e</w:t>
      </w:r>
      <w:r>
        <w:rPr>
          <w:sz w:val="24"/>
        </w:rPr>
        <w:t xml:space="preserve">., </w:t>
      </w:r>
      <w:r>
        <w:rPr>
          <w:i/>
          <w:sz w:val="24"/>
        </w:rPr>
        <w:t>H</w:t>
      </w:r>
      <w:r>
        <w:rPr>
          <w:i/>
          <w:position w:val="-5"/>
          <w:sz w:val="14"/>
        </w:rPr>
        <w:t xml:space="preserve">o </w:t>
      </w:r>
      <w:r>
        <w:rPr>
          <w:sz w:val="24"/>
        </w:rPr>
        <w:t xml:space="preserve">: </w:t>
      </w:r>
      <w:r>
        <w:rPr>
          <w:i/>
          <w:sz w:val="24"/>
        </w:rPr>
        <w:t>a</w:t>
      </w:r>
      <w:r>
        <w:rPr>
          <w:i/>
          <w:position w:val="-5"/>
          <w:sz w:val="14"/>
        </w:rPr>
        <w:t xml:space="preserve">i </w:t>
      </w:r>
      <w:r>
        <w:rPr>
          <w:rFonts w:ascii="Symbol" w:hAnsi="Symbol"/>
          <w:sz w:val="24"/>
        </w:rPr>
        <w:t></w:t>
      </w:r>
      <w:r>
        <w:rPr>
          <w:sz w:val="24"/>
        </w:rPr>
        <w:t xml:space="preserve"> 0</w:t>
      </w:r>
    </w:p>
    <w:p w:rsidR="000E71B4" w:rsidRDefault="00727E65">
      <w:pPr>
        <w:spacing w:before="34"/>
        <w:ind w:left="125"/>
        <w:rPr>
          <w:i/>
          <w:sz w:val="24"/>
        </w:rPr>
      </w:pPr>
      <w:r>
        <w:br w:type="column"/>
      </w:r>
      <w:r>
        <w:rPr>
          <w:i/>
          <w:sz w:val="24"/>
        </w:rPr>
        <w:lastRenderedPageBreak/>
        <w:t xml:space="preserve">for all i </w:t>
      </w:r>
      <w:r>
        <w:rPr>
          <w:rFonts w:ascii="Symbol" w:hAnsi="Symbol"/>
          <w:sz w:val="24"/>
        </w:rPr>
        <w:t></w:t>
      </w:r>
      <w:r>
        <w:rPr>
          <w:rFonts w:ascii="Symbol" w:hAnsi="Symbol"/>
          <w:sz w:val="24"/>
        </w:rPr>
        <w:t></w:t>
      </w:r>
      <w:r>
        <w:rPr>
          <w:rFonts w:ascii="Symbol" w:hAnsi="Symbol"/>
          <w:sz w:val="24"/>
        </w:rPr>
        <w:t></w:t>
      </w:r>
      <w:r>
        <w:rPr>
          <w:sz w:val="24"/>
        </w:rPr>
        <w:t xml:space="preserve"> </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sz w:val="24"/>
        </w:rPr>
        <w:t xml:space="preserve"> </w:t>
      </w:r>
      <w:r>
        <w:rPr>
          <w:i/>
          <w:sz w:val="24"/>
        </w:rPr>
        <w:t>k</w:t>
      </w:r>
    </w:p>
    <w:p w:rsidR="000E71B4" w:rsidRDefault="000E71B4">
      <w:pPr>
        <w:rPr>
          <w:sz w:val="24"/>
        </w:rPr>
        <w:sectPr w:rsidR="000E71B4">
          <w:type w:val="continuous"/>
          <w:pgSz w:w="11910" w:h="16840"/>
          <w:pgMar w:top="1240" w:right="1280" w:bottom="1560" w:left="1260" w:header="720" w:footer="720" w:gutter="0"/>
          <w:cols w:num="2" w:space="720" w:equalWidth="0">
            <w:col w:w="3408" w:space="40"/>
            <w:col w:w="5922"/>
          </w:cols>
        </w:sectPr>
      </w:pPr>
    </w:p>
    <w:p w:rsidR="000E71B4" w:rsidRDefault="000E71B4">
      <w:pPr>
        <w:pStyle w:val="BodyText"/>
        <w:rPr>
          <w:i/>
          <w:sz w:val="20"/>
        </w:rPr>
      </w:pPr>
    </w:p>
    <w:p w:rsidR="000E71B4" w:rsidRDefault="000E71B4">
      <w:pPr>
        <w:pStyle w:val="BodyText"/>
        <w:spacing w:before="5"/>
        <w:rPr>
          <w:i/>
        </w:rPr>
      </w:pPr>
    </w:p>
    <w:p w:rsidR="000E71B4" w:rsidRDefault="00727E65">
      <w:pPr>
        <w:pStyle w:val="BodyText"/>
        <w:spacing w:before="113"/>
        <w:ind w:left="157"/>
      </w:pPr>
      <w:r>
        <w:rPr>
          <w:color w:val="231F20"/>
        </w:rPr>
        <w:t xml:space="preserve">Under </w:t>
      </w:r>
      <w:r>
        <w:rPr>
          <w:i/>
        </w:rPr>
        <w:t>H</w:t>
      </w:r>
      <w:r>
        <w:rPr>
          <w:i/>
          <w:position w:val="-5"/>
          <w:sz w:val="14"/>
        </w:rPr>
        <w:t xml:space="preserve">o </w:t>
      </w:r>
      <w:r>
        <w:rPr>
          <w:color w:val="231F20"/>
        </w:rPr>
        <w:t>, the linear model reduces to</w:t>
      </w:r>
    </w:p>
    <w:p w:rsidR="000E71B4" w:rsidRDefault="000E71B4">
      <w:pPr>
        <w:pStyle w:val="BodyText"/>
        <w:rPr>
          <w:sz w:val="20"/>
        </w:rPr>
      </w:pPr>
    </w:p>
    <w:p w:rsidR="000E71B4" w:rsidRDefault="000E71B4">
      <w:pPr>
        <w:pStyle w:val="BodyText"/>
        <w:spacing w:before="6"/>
        <w:rPr>
          <w:sz w:val="28"/>
        </w:rPr>
      </w:pPr>
    </w:p>
    <w:p w:rsidR="000E71B4" w:rsidRDefault="000E71B4">
      <w:pPr>
        <w:rPr>
          <w:sz w:val="28"/>
        </w:rPr>
        <w:sectPr w:rsidR="000E71B4">
          <w:type w:val="continuous"/>
          <w:pgSz w:w="11910" w:h="16840"/>
          <w:pgMar w:top="1240" w:right="1280" w:bottom="1560" w:left="1260" w:header="720" w:footer="720" w:gutter="0"/>
          <w:cols w:space="720"/>
        </w:sectPr>
      </w:pPr>
    </w:p>
    <w:p w:rsidR="000E71B4" w:rsidRDefault="00727E65">
      <w:pPr>
        <w:spacing w:before="269" w:line="69" w:lineRule="exact"/>
        <w:jc w:val="right"/>
        <w:rPr>
          <w:i/>
          <w:sz w:val="24"/>
        </w:rPr>
      </w:pPr>
      <w:r>
        <w:rPr>
          <w:i/>
          <w:sz w:val="24"/>
        </w:rPr>
        <w:lastRenderedPageBreak/>
        <w:t xml:space="preserve">y </w:t>
      </w:r>
      <w:r>
        <w:rPr>
          <w:rFonts w:ascii="Symbol" w:hAnsi="Symbol"/>
          <w:sz w:val="24"/>
        </w:rPr>
        <w:t></w:t>
      </w:r>
      <w:r>
        <w:rPr>
          <w:sz w:val="24"/>
        </w:rPr>
        <w:t xml:space="preserve"> </w:t>
      </w:r>
      <w:r>
        <w:rPr>
          <w:rFonts w:ascii="Symbol" w:hAnsi="Symbol"/>
          <w:i/>
          <w:sz w:val="25"/>
        </w:rPr>
        <w:t></w:t>
      </w:r>
      <w:r>
        <w:rPr>
          <w:i/>
          <w:sz w:val="25"/>
        </w:rPr>
        <w:t xml:space="preserve"> </w:t>
      </w:r>
      <w:r>
        <w:rPr>
          <w:rFonts w:ascii="Symbol" w:hAnsi="Symbol"/>
          <w:sz w:val="24"/>
        </w:rPr>
        <w:t></w:t>
      </w:r>
      <w:r>
        <w:rPr>
          <w:sz w:val="24"/>
        </w:rPr>
        <w:t xml:space="preserve"> </w:t>
      </w:r>
      <w:r>
        <w:rPr>
          <w:i/>
          <w:sz w:val="24"/>
        </w:rPr>
        <w:t>e</w:t>
      </w:r>
    </w:p>
    <w:p w:rsidR="000E71B4" w:rsidRDefault="00727E65">
      <w:pPr>
        <w:spacing w:before="98" w:line="240" w:lineRule="exact"/>
        <w:ind w:left="128"/>
        <w:rPr>
          <w:rFonts w:ascii="Symbol" w:hAnsi="Symbol"/>
          <w:sz w:val="24"/>
        </w:rPr>
      </w:pPr>
      <w:r>
        <w:br w:type="column"/>
      </w:r>
      <w:r>
        <w:rPr>
          <w:rFonts w:ascii="Symbol" w:hAnsi="Symbol"/>
          <w:sz w:val="24"/>
        </w:rPr>
        <w:lastRenderedPageBreak/>
        <w:t></w:t>
      </w:r>
      <w:r>
        <w:rPr>
          <w:sz w:val="24"/>
        </w:rPr>
        <w:t xml:space="preserve"> </w:t>
      </w:r>
      <w:r>
        <w:rPr>
          <w:i/>
          <w:position w:val="2"/>
          <w:sz w:val="24"/>
        </w:rPr>
        <w:t xml:space="preserve">i </w:t>
      </w:r>
      <w:r>
        <w:rPr>
          <w:rFonts w:ascii="Symbol" w:hAnsi="Symbol"/>
          <w:position w:val="2"/>
          <w:sz w:val="24"/>
        </w:rPr>
        <w:t></w:t>
      </w:r>
      <w:r>
        <w:rPr>
          <w:position w:val="2"/>
          <w:sz w:val="24"/>
        </w:rPr>
        <w:t xml:space="preserve"> 1, 2,..., </w:t>
      </w:r>
      <w:r>
        <w:rPr>
          <w:i/>
          <w:position w:val="2"/>
          <w:sz w:val="24"/>
        </w:rPr>
        <w:t xml:space="preserve">k </w:t>
      </w:r>
      <w:r>
        <w:rPr>
          <w:rFonts w:ascii="Symbol" w:hAnsi="Symbol"/>
          <w:sz w:val="24"/>
        </w:rPr>
        <w:t></w:t>
      </w:r>
    </w:p>
    <w:p w:rsidR="000E71B4" w:rsidRDefault="000E71B4">
      <w:pPr>
        <w:spacing w:line="240" w:lineRule="exact"/>
        <w:rPr>
          <w:rFonts w:ascii="Symbol" w:hAnsi="Symbol"/>
          <w:sz w:val="24"/>
        </w:rPr>
        <w:sectPr w:rsidR="000E71B4">
          <w:type w:val="continuous"/>
          <w:pgSz w:w="11910" w:h="16840"/>
          <w:pgMar w:top="1240" w:right="1280" w:bottom="1560" w:left="1260" w:header="720" w:footer="720" w:gutter="0"/>
          <w:cols w:num="2" w:space="720" w:equalWidth="0">
            <w:col w:w="3309" w:space="40"/>
            <w:col w:w="6021"/>
          </w:cols>
        </w:sectPr>
      </w:pPr>
    </w:p>
    <w:p w:rsidR="000E71B4" w:rsidRDefault="00727E65">
      <w:pPr>
        <w:tabs>
          <w:tab w:val="left" w:pos="818"/>
        </w:tabs>
        <w:spacing w:before="111" w:line="73" w:lineRule="exact"/>
        <w:jc w:val="right"/>
        <w:rPr>
          <w:i/>
          <w:sz w:val="14"/>
        </w:rPr>
      </w:pPr>
      <w:r>
        <w:rPr>
          <w:i/>
          <w:sz w:val="14"/>
        </w:rPr>
        <w:lastRenderedPageBreak/>
        <w:t>ij</w:t>
      </w:r>
      <w:r>
        <w:rPr>
          <w:i/>
          <w:sz w:val="14"/>
        </w:rPr>
        <w:tab/>
      </w:r>
      <w:r>
        <w:rPr>
          <w:i/>
          <w:w w:val="95"/>
          <w:sz w:val="14"/>
        </w:rPr>
        <w:t>ij</w:t>
      </w:r>
    </w:p>
    <w:p w:rsidR="000E71B4" w:rsidRDefault="00727E65">
      <w:pPr>
        <w:spacing w:before="2" w:line="182" w:lineRule="exact"/>
        <w:ind w:left="61"/>
        <w:rPr>
          <w:rFonts w:ascii="Symbol" w:hAnsi="Symbol"/>
          <w:sz w:val="24"/>
        </w:rPr>
      </w:pPr>
      <w:r>
        <w:br w:type="column"/>
      </w:r>
      <w:r>
        <w:rPr>
          <w:rFonts w:ascii="Symbol" w:hAnsi="Symbol"/>
          <w:position w:val="12"/>
          <w:sz w:val="24"/>
        </w:rPr>
        <w:lastRenderedPageBreak/>
        <w:t></w:t>
      </w:r>
      <w:r>
        <w:rPr>
          <w:position w:val="12"/>
          <w:sz w:val="24"/>
        </w:rPr>
        <w:t xml:space="preserve"> </w:t>
      </w:r>
      <w:r>
        <w:rPr>
          <w:i/>
          <w:sz w:val="24"/>
        </w:rPr>
        <w:t xml:space="preserve">j </w:t>
      </w:r>
      <w:r>
        <w:rPr>
          <w:rFonts w:ascii="Symbol" w:hAnsi="Symbol"/>
          <w:sz w:val="24"/>
        </w:rPr>
        <w:t></w:t>
      </w:r>
      <w:r>
        <w:rPr>
          <w:sz w:val="24"/>
        </w:rPr>
        <w:t xml:space="preserve"> 1, 2,..., </w:t>
      </w:r>
      <w:r>
        <w:rPr>
          <w:i/>
          <w:sz w:val="24"/>
        </w:rPr>
        <w:t xml:space="preserve">n </w:t>
      </w:r>
      <w:r>
        <w:rPr>
          <w:rFonts w:ascii="Symbol" w:hAnsi="Symbol"/>
          <w:position w:val="12"/>
          <w:sz w:val="24"/>
        </w:rPr>
        <w:t></w:t>
      </w:r>
    </w:p>
    <w:p w:rsidR="000E71B4" w:rsidRDefault="000E71B4">
      <w:pPr>
        <w:spacing w:line="182" w:lineRule="exact"/>
        <w:rPr>
          <w:rFonts w:ascii="Symbol" w:hAnsi="Symbol"/>
          <w:sz w:val="24"/>
        </w:rPr>
        <w:sectPr w:rsidR="000E71B4">
          <w:type w:val="continuous"/>
          <w:pgSz w:w="11910" w:h="16840"/>
          <w:pgMar w:top="1240" w:right="1280" w:bottom="1560" w:left="1260" w:header="720" w:footer="720" w:gutter="0"/>
          <w:cols w:num="2" w:space="720" w:equalWidth="0">
            <w:col w:w="3376" w:space="40"/>
            <w:col w:w="5954"/>
          </w:cols>
        </w:sectPr>
      </w:pPr>
    </w:p>
    <w:p w:rsidR="000E71B4" w:rsidRDefault="00727E65">
      <w:pPr>
        <w:tabs>
          <w:tab w:val="left" w:pos="1222"/>
        </w:tabs>
        <w:ind w:right="1000"/>
        <w:jc w:val="center"/>
        <w:rPr>
          <w:rFonts w:ascii="Symbol" w:hAnsi="Symbol"/>
          <w:sz w:val="24"/>
        </w:rPr>
      </w:pPr>
      <w:r>
        <w:rPr>
          <w:rFonts w:ascii="Symbol" w:hAnsi="Symbol"/>
          <w:sz w:val="24"/>
        </w:rPr>
        <w:lastRenderedPageBreak/>
        <w:t></w:t>
      </w:r>
      <w:r>
        <w:rPr>
          <w:sz w:val="24"/>
        </w:rPr>
        <w:tab/>
      </w:r>
      <w:r>
        <w:rPr>
          <w:i/>
          <w:sz w:val="14"/>
        </w:rPr>
        <w:t>i</w:t>
      </w:r>
      <w:r>
        <w:rPr>
          <w:i/>
          <w:spacing w:val="20"/>
          <w:sz w:val="14"/>
        </w:rPr>
        <w:t xml:space="preserve"> </w:t>
      </w:r>
      <w:r>
        <w:rPr>
          <w:rFonts w:ascii="Symbol" w:hAnsi="Symbol"/>
          <w:sz w:val="24"/>
        </w:rPr>
        <w:t></w:t>
      </w:r>
    </w:p>
    <w:p w:rsidR="000E71B4" w:rsidRDefault="000E71B4">
      <w:pPr>
        <w:pStyle w:val="BodyText"/>
        <w:rPr>
          <w:rFonts w:ascii="Symbol" w:hAnsi="Symbol"/>
          <w:sz w:val="20"/>
        </w:rPr>
      </w:pPr>
    </w:p>
    <w:p w:rsidR="000E71B4" w:rsidRDefault="000E71B4">
      <w:pPr>
        <w:pStyle w:val="BodyText"/>
        <w:spacing w:before="5"/>
        <w:rPr>
          <w:rFonts w:ascii="Symbol" w:hAnsi="Symbol"/>
          <w:sz w:val="16"/>
        </w:rPr>
      </w:pPr>
    </w:p>
    <w:p w:rsidR="000E71B4" w:rsidRDefault="00727E65">
      <w:pPr>
        <w:pStyle w:val="BodyText"/>
        <w:spacing w:before="114" w:line="312" w:lineRule="auto"/>
        <w:ind w:left="157" w:right="1883" w:firstLine="720"/>
      </w:pPr>
      <w:r>
        <w:rPr>
          <w:color w:val="231F20"/>
        </w:rPr>
        <w:t>Proceeding as before, we get the residual sum of squares for this hypothetical model as</w:t>
      </w:r>
    </w:p>
    <w:p w:rsidR="000E71B4" w:rsidRDefault="000E71B4">
      <w:pPr>
        <w:pStyle w:val="BodyText"/>
        <w:rPr>
          <w:sz w:val="20"/>
        </w:rPr>
      </w:pPr>
    </w:p>
    <w:p w:rsidR="000E71B4" w:rsidRDefault="000E71B4">
      <w:pPr>
        <w:pStyle w:val="BodyText"/>
        <w:rPr>
          <w:sz w:val="25"/>
        </w:rPr>
      </w:pPr>
    </w:p>
    <w:p w:rsidR="000E71B4" w:rsidRDefault="00727E65">
      <w:pPr>
        <w:tabs>
          <w:tab w:val="left" w:pos="3366"/>
          <w:tab w:val="left" w:pos="3801"/>
        </w:tabs>
        <w:spacing w:before="101" w:line="109" w:lineRule="exact"/>
        <w:ind w:left="2810"/>
        <w:rPr>
          <w:sz w:val="14"/>
        </w:rPr>
      </w:pPr>
      <w:r>
        <w:rPr>
          <w:rFonts w:ascii="Symbol" w:hAnsi="Symbol"/>
          <w:sz w:val="24"/>
        </w:rPr>
        <w:t></w:t>
      </w:r>
      <w:r>
        <w:rPr>
          <w:sz w:val="24"/>
        </w:rPr>
        <w:tab/>
      </w:r>
      <w:r>
        <w:rPr>
          <w:position w:val="-6"/>
          <w:sz w:val="14"/>
        </w:rPr>
        <w:t>2</w:t>
      </w:r>
      <w:r>
        <w:rPr>
          <w:spacing w:val="14"/>
          <w:position w:val="-6"/>
          <w:sz w:val="14"/>
        </w:rPr>
        <w:t xml:space="preserve"> </w:t>
      </w:r>
      <w:r>
        <w:rPr>
          <w:rFonts w:ascii="Symbol" w:hAnsi="Symbol"/>
          <w:sz w:val="24"/>
        </w:rPr>
        <w:t></w:t>
      </w:r>
      <w:r>
        <w:rPr>
          <w:sz w:val="24"/>
        </w:rPr>
        <w:tab/>
      </w:r>
      <w:r>
        <w:rPr>
          <w:i/>
          <w:position w:val="-1"/>
          <w:sz w:val="24"/>
        </w:rPr>
        <w:t>G</w:t>
      </w:r>
      <w:r>
        <w:rPr>
          <w:i/>
          <w:spacing w:val="-44"/>
          <w:position w:val="-1"/>
          <w:sz w:val="24"/>
        </w:rPr>
        <w:t xml:space="preserve"> </w:t>
      </w:r>
      <w:r>
        <w:rPr>
          <w:position w:val="8"/>
          <w:sz w:val="14"/>
        </w:rPr>
        <w:t>2</w:t>
      </w:r>
    </w:p>
    <w:p w:rsidR="000E71B4" w:rsidRDefault="000E71B4">
      <w:pPr>
        <w:spacing w:line="109" w:lineRule="exact"/>
        <w:rPr>
          <w:sz w:val="14"/>
        </w:rPr>
        <w:sectPr w:rsidR="000E71B4">
          <w:type w:val="continuous"/>
          <w:pgSz w:w="11910" w:h="16840"/>
          <w:pgMar w:top="1240" w:right="1280" w:bottom="1560" w:left="1260" w:header="720" w:footer="720" w:gutter="0"/>
          <w:cols w:space="720"/>
        </w:sectPr>
      </w:pPr>
    </w:p>
    <w:p w:rsidR="000E71B4" w:rsidRDefault="00A910AF">
      <w:pPr>
        <w:spacing w:before="5" w:line="318" w:lineRule="exact"/>
        <w:ind w:left="2360"/>
        <w:rPr>
          <w:i/>
          <w:sz w:val="24"/>
        </w:rPr>
      </w:pPr>
      <w:r w:rsidRPr="00A910AF">
        <w:lastRenderedPageBreak/>
        <w:pict>
          <v:line id="_x0000_s1370" style="position:absolute;left:0;text-align:left;z-index:-270725120;mso-position-horizontal-relative:page" from="252.7pt,12.35pt" to="267.75pt,12.35pt" strokeweight=".20956mm">
            <w10:wrap anchorx="page"/>
          </v:line>
        </w:pict>
      </w:r>
      <w:r w:rsidR="00727E65">
        <w:rPr>
          <w:i/>
          <w:spacing w:val="-8"/>
          <w:position w:val="6"/>
          <w:sz w:val="24"/>
        </w:rPr>
        <w:t>E</w:t>
      </w:r>
      <w:r w:rsidR="00727E65">
        <w:rPr>
          <w:spacing w:val="-8"/>
          <w:sz w:val="14"/>
        </w:rPr>
        <w:t xml:space="preserve">1 </w:t>
      </w:r>
      <w:r w:rsidR="00727E65">
        <w:rPr>
          <w:rFonts w:ascii="Symbol" w:hAnsi="Symbol"/>
          <w:position w:val="6"/>
          <w:sz w:val="24"/>
        </w:rPr>
        <w:t></w:t>
      </w:r>
      <w:r w:rsidR="00727E65">
        <w:rPr>
          <w:position w:val="6"/>
          <w:sz w:val="24"/>
        </w:rPr>
        <w:t xml:space="preserve"> </w:t>
      </w:r>
      <w:r w:rsidR="00727E65">
        <w:rPr>
          <w:rFonts w:ascii="Symbol" w:hAnsi="Symbol"/>
          <w:position w:val="1"/>
          <w:sz w:val="24"/>
        </w:rPr>
        <w:t></w:t>
      </w:r>
      <w:r w:rsidR="00727E65">
        <w:rPr>
          <w:position w:val="1"/>
          <w:sz w:val="24"/>
        </w:rPr>
        <w:t xml:space="preserve"> </w:t>
      </w:r>
      <w:r w:rsidR="00727E65">
        <w:rPr>
          <w:rFonts w:ascii="Symbol" w:hAnsi="Symbol"/>
          <w:sz w:val="36"/>
        </w:rPr>
        <w:t></w:t>
      </w:r>
      <w:r w:rsidR="00727E65">
        <w:rPr>
          <w:sz w:val="36"/>
        </w:rPr>
        <w:t xml:space="preserve"> </w:t>
      </w:r>
      <w:r w:rsidR="00727E65">
        <w:rPr>
          <w:i/>
          <w:position w:val="6"/>
          <w:sz w:val="24"/>
        </w:rPr>
        <w:t>y</w:t>
      </w:r>
      <w:r w:rsidR="00727E65">
        <w:rPr>
          <w:i/>
          <w:sz w:val="14"/>
        </w:rPr>
        <w:t xml:space="preserve">ij </w:t>
      </w:r>
      <w:r w:rsidR="00727E65">
        <w:rPr>
          <w:rFonts w:ascii="Symbol" w:hAnsi="Symbol"/>
          <w:position w:val="1"/>
          <w:sz w:val="24"/>
        </w:rPr>
        <w:t></w:t>
      </w:r>
      <w:r w:rsidR="00727E65">
        <w:rPr>
          <w:position w:val="1"/>
          <w:sz w:val="24"/>
        </w:rPr>
        <w:t xml:space="preserve"> </w:t>
      </w:r>
      <w:r w:rsidR="00727E65">
        <w:rPr>
          <w:rFonts w:ascii="Symbol" w:hAnsi="Symbol"/>
          <w:position w:val="6"/>
          <w:sz w:val="24"/>
        </w:rPr>
        <w:t></w:t>
      </w:r>
      <w:r w:rsidR="00727E65">
        <w:rPr>
          <w:position w:val="6"/>
          <w:sz w:val="24"/>
        </w:rPr>
        <w:t xml:space="preserve"> </w:t>
      </w:r>
      <w:r w:rsidR="00727E65">
        <w:rPr>
          <w:i/>
          <w:spacing w:val="-17"/>
          <w:position w:val="-12"/>
          <w:sz w:val="24"/>
        </w:rPr>
        <w:t>N</w:t>
      </w:r>
    </w:p>
    <w:p w:rsidR="000E71B4" w:rsidRDefault="00727E65">
      <w:pPr>
        <w:pStyle w:val="ListParagraph"/>
        <w:numPr>
          <w:ilvl w:val="0"/>
          <w:numId w:val="82"/>
        </w:numPr>
        <w:tabs>
          <w:tab w:val="left" w:pos="1667"/>
        </w:tabs>
        <w:spacing w:before="82" w:line="240" w:lineRule="exact"/>
        <w:ind w:left="1666" w:hanging="293"/>
        <w:jc w:val="left"/>
        <w:rPr>
          <w:sz w:val="24"/>
        </w:rPr>
      </w:pPr>
      <w:r>
        <w:rPr>
          <w:sz w:val="24"/>
        </w:rPr>
        <w:br w:type="column"/>
      </w:r>
    </w:p>
    <w:p w:rsidR="000E71B4" w:rsidRDefault="000E71B4">
      <w:pPr>
        <w:spacing w:line="240" w:lineRule="exact"/>
        <w:rPr>
          <w:sz w:val="24"/>
        </w:rPr>
        <w:sectPr w:rsidR="000E71B4">
          <w:type w:val="continuous"/>
          <w:pgSz w:w="11910" w:h="16840"/>
          <w:pgMar w:top="1240" w:right="1280" w:bottom="1560" w:left="1260" w:header="720" w:footer="720" w:gutter="0"/>
          <w:cols w:num="2" w:space="720" w:equalWidth="0">
            <w:col w:w="4020" w:space="40"/>
            <w:col w:w="5310"/>
          </w:cols>
        </w:sectPr>
      </w:pPr>
    </w:p>
    <w:p w:rsidR="000E71B4" w:rsidRDefault="00727E65">
      <w:pPr>
        <w:tabs>
          <w:tab w:val="left" w:pos="3486"/>
        </w:tabs>
        <w:ind w:left="2810"/>
        <w:rPr>
          <w:rFonts w:ascii="Symbol" w:hAnsi="Symbol"/>
          <w:sz w:val="24"/>
        </w:rPr>
      </w:pPr>
      <w:r>
        <w:rPr>
          <w:rFonts w:ascii="Symbol" w:hAnsi="Symbol"/>
          <w:position w:val="-2"/>
          <w:sz w:val="24"/>
        </w:rPr>
        <w:lastRenderedPageBreak/>
        <w:t></w:t>
      </w:r>
      <w:r>
        <w:rPr>
          <w:spacing w:val="54"/>
          <w:position w:val="-2"/>
          <w:sz w:val="24"/>
        </w:rPr>
        <w:t xml:space="preserve"> </w:t>
      </w:r>
      <w:r>
        <w:rPr>
          <w:i/>
          <w:sz w:val="14"/>
        </w:rPr>
        <w:t>ij</w:t>
      </w:r>
      <w:r>
        <w:rPr>
          <w:i/>
          <w:sz w:val="14"/>
        </w:rPr>
        <w:tab/>
      </w:r>
      <w:r>
        <w:rPr>
          <w:rFonts w:ascii="Symbol" w:hAnsi="Symbol"/>
          <w:position w:val="-2"/>
          <w:sz w:val="24"/>
        </w:rPr>
        <w:t></w:t>
      </w:r>
    </w:p>
    <w:p w:rsidR="000E71B4" w:rsidRDefault="000E71B4">
      <w:pPr>
        <w:pStyle w:val="BodyText"/>
        <w:rPr>
          <w:rFonts w:ascii="Symbol" w:hAnsi="Symbol"/>
          <w:sz w:val="20"/>
        </w:rPr>
      </w:pPr>
    </w:p>
    <w:p w:rsidR="000E71B4" w:rsidRDefault="000E71B4">
      <w:pPr>
        <w:pStyle w:val="BodyText"/>
        <w:spacing w:before="2"/>
        <w:rPr>
          <w:rFonts w:ascii="Symbol" w:hAnsi="Symbol"/>
          <w:sz w:val="19"/>
        </w:rPr>
      </w:pPr>
    </w:p>
    <w:p w:rsidR="000E71B4" w:rsidRDefault="00727E65">
      <w:pPr>
        <w:pStyle w:val="BodyText"/>
        <w:tabs>
          <w:tab w:val="left" w:pos="2347"/>
        </w:tabs>
        <w:spacing w:before="114"/>
        <w:ind w:left="877"/>
      </w:pPr>
      <w:r>
        <w:rPr>
          <w:color w:val="231F20"/>
          <w:w w:val="105"/>
        </w:rPr>
        <w:t>Actually,</w:t>
      </w:r>
      <w:r>
        <w:rPr>
          <w:color w:val="231F20"/>
          <w:spacing w:val="54"/>
          <w:w w:val="105"/>
        </w:rPr>
        <w:t xml:space="preserve"> </w:t>
      </w:r>
      <w:r>
        <w:rPr>
          <w:i/>
          <w:spacing w:val="-8"/>
          <w:w w:val="105"/>
        </w:rPr>
        <w:t>E</w:t>
      </w:r>
      <w:r>
        <w:rPr>
          <w:spacing w:val="-8"/>
          <w:w w:val="105"/>
          <w:position w:val="-5"/>
          <w:sz w:val="14"/>
        </w:rPr>
        <w:t>1</w:t>
      </w:r>
      <w:r>
        <w:rPr>
          <w:spacing w:val="-8"/>
          <w:w w:val="105"/>
          <w:position w:val="-5"/>
          <w:sz w:val="14"/>
        </w:rPr>
        <w:tab/>
      </w:r>
      <w:r>
        <w:rPr>
          <w:color w:val="231F20"/>
          <w:spacing w:val="2"/>
          <w:w w:val="105"/>
        </w:rPr>
        <w:t xml:space="preserve">contains </w:t>
      </w:r>
      <w:r>
        <w:rPr>
          <w:color w:val="231F20"/>
          <w:spacing w:val="3"/>
          <w:w w:val="105"/>
        </w:rPr>
        <w:t xml:space="preserve">the variation </w:t>
      </w:r>
      <w:r>
        <w:rPr>
          <w:color w:val="231F20"/>
          <w:w w:val="105"/>
        </w:rPr>
        <w:t xml:space="preserve">due  to  </w:t>
      </w:r>
      <w:r>
        <w:rPr>
          <w:color w:val="231F20"/>
          <w:spacing w:val="3"/>
          <w:w w:val="105"/>
        </w:rPr>
        <w:t xml:space="preserve">both </w:t>
      </w:r>
      <w:r>
        <w:rPr>
          <w:color w:val="231F20"/>
          <w:spacing w:val="2"/>
          <w:w w:val="105"/>
        </w:rPr>
        <w:t xml:space="preserve">treatment   </w:t>
      </w:r>
      <w:r>
        <w:rPr>
          <w:color w:val="231F20"/>
          <w:w w:val="105"/>
        </w:rPr>
        <w:t>and</w:t>
      </w:r>
    </w:p>
    <w:p w:rsidR="000E71B4" w:rsidRDefault="00727E65">
      <w:pPr>
        <w:pStyle w:val="BodyText"/>
        <w:spacing w:before="45"/>
        <w:ind w:left="157"/>
      </w:pPr>
      <w:r>
        <w:rPr>
          <w:color w:val="231F20"/>
        </w:rPr>
        <w:t xml:space="preserve">error.  </w:t>
      </w:r>
      <w:r>
        <w:rPr>
          <w:color w:val="231F20"/>
          <w:spacing w:val="2"/>
        </w:rPr>
        <w:t xml:space="preserve">Therefore </w:t>
      </w:r>
      <w:r>
        <w:rPr>
          <w:color w:val="231F20"/>
        </w:rPr>
        <w:t xml:space="preserve">a  </w:t>
      </w:r>
      <w:r>
        <w:rPr>
          <w:color w:val="231F20"/>
          <w:spacing w:val="3"/>
        </w:rPr>
        <w:t xml:space="preserve">measure </w:t>
      </w:r>
      <w:r>
        <w:rPr>
          <w:color w:val="231F20"/>
        </w:rPr>
        <w:t xml:space="preserve">of  </w:t>
      </w:r>
      <w:r>
        <w:rPr>
          <w:color w:val="231F20"/>
          <w:spacing w:val="3"/>
        </w:rPr>
        <w:t xml:space="preserve">variation </w:t>
      </w:r>
      <w:r>
        <w:rPr>
          <w:color w:val="231F20"/>
        </w:rPr>
        <w:t xml:space="preserve">due  to  </w:t>
      </w:r>
      <w:r>
        <w:rPr>
          <w:color w:val="231F20"/>
          <w:spacing w:val="2"/>
        </w:rPr>
        <w:t xml:space="preserve">treatment can </w:t>
      </w:r>
      <w:r>
        <w:rPr>
          <w:color w:val="231F20"/>
          <w:spacing w:val="3"/>
        </w:rPr>
        <w:t>be</w:t>
      </w:r>
      <w:r>
        <w:rPr>
          <w:color w:val="231F20"/>
          <w:spacing w:val="-9"/>
        </w:rPr>
        <w:t xml:space="preserve"> </w:t>
      </w:r>
      <w:r>
        <w:rPr>
          <w:color w:val="231F20"/>
          <w:spacing w:val="3"/>
        </w:rPr>
        <w:t>obtained</w:t>
      </w:r>
    </w:p>
    <w:p w:rsidR="000E71B4" w:rsidRDefault="00727E65">
      <w:pPr>
        <w:pStyle w:val="BodyText"/>
        <w:spacing w:before="115"/>
        <w:ind w:left="157"/>
      </w:pPr>
      <w:r>
        <w:rPr>
          <w:color w:val="231F20"/>
        </w:rPr>
        <w:t xml:space="preserve">by “ </w:t>
      </w:r>
      <w:r>
        <w:rPr>
          <w:i/>
        </w:rPr>
        <w:t>E</w:t>
      </w:r>
      <w:r>
        <w:rPr>
          <w:position w:val="-5"/>
          <w:sz w:val="14"/>
        </w:rPr>
        <w:t xml:space="preserve">1 </w:t>
      </w:r>
      <w:r>
        <w:rPr>
          <w:rFonts w:ascii="Symbol" w:hAnsi="Symbol"/>
        </w:rPr>
        <w:t></w:t>
      </w:r>
      <w:r>
        <w:t xml:space="preserve"> </w:t>
      </w:r>
      <w:r>
        <w:rPr>
          <w:i/>
        </w:rPr>
        <w:t xml:space="preserve">E </w:t>
      </w:r>
      <w:r>
        <w:rPr>
          <w:color w:val="231F20"/>
        </w:rPr>
        <w:t>”. Using (6) and (7), we get</w:t>
      </w:r>
    </w:p>
    <w:p w:rsidR="000E71B4" w:rsidRDefault="000E71B4">
      <w:pPr>
        <w:sectPr w:rsidR="000E71B4">
          <w:type w:val="continuous"/>
          <w:pgSz w:w="11910" w:h="16840"/>
          <w:pgMar w:top="1240" w:right="1280" w:bottom="1560" w:left="1260" w:header="720" w:footer="720" w:gutter="0"/>
          <w:cols w:space="720"/>
        </w:sectPr>
      </w:pPr>
    </w:p>
    <w:p w:rsidR="000E71B4" w:rsidRDefault="00727E65">
      <w:pPr>
        <w:tabs>
          <w:tab w:val="left" w:pos="2283"/>
        </w:tabs>
        <w:spacing w:before="145" w:line="87" w:lineRule="exact"/>
        <w:ind w:left="1575"/>
        <w:jc w:val="center"/>
        <w:rPr>
          <w:sz w:val="14"/>
        </w:rPr>
      </w:pPr>
      <w:r>
        <w:rPr>
          <w:i/>
          <w:sz w:val="14"/>
        </w:rPr>
        <w:lastRenderedPageBreak/>
        <w:t xml:space="preserve">k  </w:t>
      </w:r>
      <w:r>
        <w:rPr>
          <w:i/>
          <w:spacing w:val="32"/>
          <w:sz w:val="14"/>
        </w:rPr>
        <w:t xml:space="preserve"> </w:t>
      </w:r>
      <w:r>
        <w:rPr>
          <w:i/>
          <w:position w:val="-8"/>
          <w:sz w:val="24"/>
        </w:rPr>
        <w:t>T</w:t>
      </w:r>
      <w:r>
        <w:rPr>
          <w:i/>
          <w:spacing w:val="-23"/>
          <w:position w:val="-8"/>
          <w:sz w:val="24"/>
        </w:rPr>
        <w:t xml:space="preserve"> </w:t>
      </w:r>
      <w:r>
        <w:rPr>
          <w:position w:val="2"/>
          <w:sz w:val="14"/>
        </w:rPr>
        <w:t>2</w:t>
      </w:r>
      <w:r>
        <w:rPr>
          <w:position w:val="2"/>
          <w:sz w:val="14"/>
        </w:rPr>
        <w:tab/>
      </w:r>
      <w:r>
        <w:rPr>
          <w:i/>
          <w:spacing w:val="8"/>
          <w:position w:val="-8"/>
          <w:sz w:val="24"/>
        </w:rPr>
        <w:t>G</w:t>
      </w:r>
      <w:r>
        <w:rPr>
          <w:spacing w:val="8"/>
          <w:position w:val="2"/>
          <w:sz w:val="14"/>
        </w:rPr>
        <w:t>2</w:t>
      </w:r>
    </w:p>
    <w:p w:rsidR="000E71B4" w:rsidRDefault="000E71B4">
      <w:pPr>
        <w:spacing w:line="87" w:lineRule="exact"/>
        <w:jc w:val="center"/>
        <w:rPr>
          <w:sz w:val="14"/>
        </w:rPr>
        <w:sectPr w:rsidR="000E71B4">
          <w:pgSz w:w="11910" w:h="16840"/>
          <w:pgMar w:top="1580" w:right="1280" w:bottom="1480" w:left="1260" w:header="0" w:footer="1280" w:gutter="0"/>
          <w:cols w:space="720"/>
        </w:sectPr>
      </w:pPr>
    </w:p>
    <w:p w:rsidR="000E71B4" w:rsidRDefault="00727E65">
      <w:pPr>
        <w:spacing w:before="5" w:line="276" w:lineRule="exact"/>
        <w:jc w:val="right"/>
        <w:rPr>
          <w:rFonts w:ascii="Symbol" w:hAnsi="Symbol"/>
          <w:sz w:val="24"/>
        </w:rPr>
      </w:pPr>
      <w:r>
        <w:rPr>
          <w:i/>
          <w:sz w:val="24"/>
        </w:rPr>
        <w:lastRenderedPageBreak/>
        <w:t>E</w:t>
      </w:r>
      <w:r>
        <w:rPr>
          <w:position w:val="-5"/>
          <w:sz w:val="14"/>
        </w:rPr>
        <w:t xml:space="preserve">1 </w:t>
      </w:r>
      <w:r>
        <w:rPr>
          <w:rFonts w:ascii="Symbol" w:hAnsi="Symbol"/>
          <w:sz w:val="24"/>
        </w:rPr>
        <w:t></w:t>
      </w:r>
      <w:r>
        <w:rPr>
          <w:sz w:val="24"/>
        </w:rPr>
        <w:t xml:space="preserve"> </w:t>
      </w:r>
      <w:r>
        <w:rPr>
          <w:i/>
          <w:sz w:val="24"/>
        </w:rPr>
        <w:t xml:space="preserve">E </w:t>
      </w:r>
      <w:r>
        <w:rPr>
          <w:rFonts w:ascii="Symbol" w:hAnsi="Symbol"/>
          <w:sz w:val="24"/>
        </w:rPr>
        <w:t></w:t>
      </w:r>
      <w:r>
        <w:rPr>
          <w:sz w:val="24"/>
        </w:rPr>
        <w:t xml:space="preserve"> </w:t>
      </w:r>
      <w:r>
        <w:rPr>
          <w:rFonts w:ascii="Symbol" w:hAnsi="Symbol"/>
          <w:position w:val="-5"/>
          <w:sz w:val="36"/>
        </w:rPr>
        <w:t></w:t>
      </w:r>
      <w:r>
        <w:rPr>
          <w:position w:val="9"/>
          <w:sz w:val="36"/>
          <w:u w:val="single"/>
        </w:rPr>
        <w:t xml:space="preserve"> </w:t>
      </w:r>
      <w:r>
        <w:rPr>
          <w:i/>
          <w:position w:val="9"/>
          <w:sz w:val="14"/>
          <w:u w:val="single"/>
        </w:rPr>
        <w:t>i</w:t>
      </w:r>
      <w:r>
        <w:rPr>
          <w:i/>
          <w:position w:val="9"/>
          <w:sz w:val="14"/>
        </w:rPr>
        <w:t xml:space="preserve"> </w:t>
      </w:r>
      <w:r>
        <w:rPr>
          <w:rFonts w:ascii="Symbol" w:hAnsi="Symbol"/>
          <w:sz w:val="24"/>
        </w:rPr>
        <w:t></w:t>
      </w:r>
    </w:p>
    <w:p w:rsidR="000E71B4" w:rsidRDefault="00727E65">
      <w:pPr>
        <w:pStyle w:val="ListParagraph"/>
        <w:numPr>
          <w:ilvl w:val="0"/>
          <w:numId w:val="82"/>
        </w:numPr>
        <w:tabs>
          <w:tab w:val="left" w:pos="292"/>
        </w:tabs>
        <w:spacing w:before="83" w:line="198" w:lineRule="exact"/>
        <w:ind w:left="2946" w:right="729" w:hanging="2947"/>
        <w:rPr>
          <w:sz w:val="24"/>
        </w:rPr>
      </w:pPr>
      <w:r>
        <w:rPr>
          <w:sz w:val="24"/>
        </w:rPr>
        <w:br w:type="column"/>
      </w:r>
    </w:p>
    <w:p w:rsidR="000E71B4" w:rsidRDefault="000E71B4">
      <w:pPr>
        <w:spacing w:line="198" w:lineRule="exact"/>
        <w:jc w:val="right"/>
        <w:rPr>
          <w:sz w:val="24"/>
        </w:rPr>
        <w:sectPr w:rsidR="000E71B4">
          <w:type w:val="continuous"/>
          <w:pgSz w:w="11910" w:h="16840"/>
          <w:pgMar w:top="1240" w:right="1280" w:bottom="1560" w:left="1260" w:header="720" w:footer="720" w:gutter="0"/>
          <w:cols w:num="2" w:space="720" w:equalWidth="0">
            <w:col w:w="5644" w:space="40"/>
            <w:col w:w="3686"/>
          </w:cols>
        </w:sectPr>
      </w:pPr>
    </w:p>
    <w:p w:rsidR="000E71B4" w:rsidRDefault="00A910AF">
      <w:pPr>
        <w:tabs>
          <w:tab w:val="left" w:pos="2300"/>
        </w:tabs>
        <w:spacing w:line="304" w:lineRule="exact"/>
        <w:ind w:left="1481"/>
        <w:jc w:val="center"/>
        <w:rPr>
          <w:i/>
          <w:sz w:val="24"/>
        </w:rPr>
      </w:pPr>
      <w:r w:rsidRPr="00A910AF">
        <w:lastRenderedPageBreak/>
        <w:pict>
          <v:line id="_x0000_s1369" style="position:absolute;left:0;text-align:left;z-index:251799552;mso-position-horizontal-relative:page" from="347.35pt,-1.7pt" to="362.4pt,-1.7pt" strokeweight=".20956mm">
            <w10:wrap anchorx="page"/>
          </v:line>
        </w:pict>
      </w:r>
      <w:r w:rsidR="00727E65">
        <w:rPr>
          <w:i/>
          <w:sz w:val="14"/>
        </w:rPr>
        <w:t>i</w:t>
      </w:r>
      <w:r w:rsidR="00727E65">
        <w:rPr>
          <w:rFonts w:ascii="Symbol" w:hAnsi="Symbol"/>
          <w:sz w:val="14"/>
        </w:rPr>
        <w:t></w:t>
      </w:r>
      <w:r w:rsidR="00727E65">
        <w:rPr>
          <w:sz w:val="14"/>
        </w:rPr>
        <w:t xml:space="preserve">1  </w:t>
      </w:r>
      <w:r w:rsidR="00727E65">
        <w:rPr>
          <w:spacing w:val="11"/>
          <w:sz w:val="14"/>
        </w:rPr>
        <w:t xml:space="preserve"> </w:t>
      </w:r>
      <w:r w:rsidR="00727E65">
        <w:rPr>
          <w:i/>
          <w:spacing w:val="-5"/>
          <w:position w:val="4"/>
          <w:sz w:val="24"/>
        </w:rPr>
        <w:t>n</w:t>
      </w:r>
      <w:r w:rsidR="00727E65">
        <w:rPr>
          <w:i/>
          <w:spacing w:val="-5"/>
          <w:position w:val="-1"/>
          <w:sz w:val="14"/>
        </w:rPr>
        <w:t>i</w:t>
      </w:r>
      <w:r w:rsidR="00727E65">
        <w:rPr>
          <w:i/>
          <w:spacing w:val="-5"/>
          <w:position w:val="-1"/>
          <w:sz w:val="14"/>
        </w:rPr>
        <w:tab/>
      </w:r>
      <w:r w:rsidR="00727E65">
        <w:rPr>
          <w:i/>
          <w:position w:val="4"/>
          <w:sz w:val="24"/>
        </w:rPr>
        <w:t>N</w:t>
      </w:r>
    </w:p>
    <w:p w:rsidR="000E71B4" w:rsidRDefault="000E71B4">
      <w:pPr>
        <w:pStyle w:val="BodyText"/>
        <w:rPr>
          <w:i/>
          <w:sz w:val="20"/>
        </w:rPr>
      </w:pPr>
    </w:p>
    <w:p w:rsidR="000E71B4" w:rsidRDefault="000E71B4">
      <w:pPr>
        <w:pStyle w:val="BodyText"/>
        <w:spacing w:before="7"/>
        <w:rPr>
          <w:i/>
          <w:sz w:val="19"/>
        </w:rPr>
      </w:pPr>
    </w:p>
    <w:p w:rsidR="000E71B4" w:rsidRDefault="00727E65">
      <w:pPr>
        <w:spacing w:before="94"/>
        <w:ind w:left="2578"/>
        <w:rPr>
          <w:rFonts w:ascii="Palatino Linotype"/>
          <w:b/>
          <w:sz w:val="24"/>
        </w:rPr>
      </w:pPr>
      <w:r>
        <w:rPr>
          <w:color w:val="231F20"/>
          <w:sz w:val="24"/>
        </w:rPr>
        <w:t xml:space="preserve">The expression in (8) is usually called the </w:t>
      </w:r>
      <w:r>
        <w:rPr>
          <w:rFonts w:ascii="Palatino Linotype"/>
          <w:b/>
          <w:color w:val="231F20"/>
          <w:sz w:val="24"/>
        </w:rPr>
        <w:t>corrected treatment sum</w:t>
      </w:r>
    </w:p>
    <w:p w:rsidR="000E71B4" w:rsidRDefault="000E71B4">
      <w:pPr>
        <w:pStyle w:val="BodyText"/>
        <w:spacing w:before="9"/>
        <w:rPr>
          <w:rFonts w:ascii="Palatino Linotype"/>
          <w:b/>
          <w:sz w:val="15"/>
        </w:rPr>
      </w:pPr>
    </w:p>
    <w:p w:rsidR="000E71B4" w:rsidRDefault="00727E65">
      <w:pPr>
        <w:spacing w:before="91" w:line="87" w:lineRule="exact"/>
        <w:ind w:left="1928" w:right="1601"/>
        <w:jc w:val="center"/>
        <w:rPr>
          <w:sz w:val="14"/>
        </w:rPr>
      </w:pPr>
      <w:r>
        <w:rPr>
          <w:i/>
          <w:sz w:val="14"/>
        </w:rPr>
        <w:t xml:space="preserve">k    </w:t>
      </w:r>
      <w:r>
        <w:rPr>
          <w:i/>
          <w:position w:val="-8"/>
          <w:sz w:val="24"/>
        </w:rPr>
        <w:t xml:space="preserve">T </w:t>
      </w:r>
      <w:r>
        <w:rPr>
          <w:position w:val="2"/>
          <w:sz w:val="14"/>
        </w:rPr>
        <w:t>2</w:t>
      </w:r>
    </w:p>
    <w:p w:rsidR="000E71B4" w:rsidRDefault="000E71B4">
      <w:pPr>
        <w:spacing w:line="87" w:lineRule="exact"/>
        <w:jc w:val="center"/>
        <w:rPr>
          <w:sz w:val="14"/>
        </w:rPr>
        <w:sectPr w:rsidR="000E71B4">
          <w:type w:val="continuous"/>
          <w:pgSz w:w="11910" w:h="16840"/>
          <w:pgMar w:top="1240" w:right="1280" w:bottom="1560" w:left="1260" w:header="720" w:footer="720" w:gutter="0"/>
          <w:cols w:space="720"/>
        </w:sectPr>
      </w:pPr>
    </w:p>
    <w:p w:rsidR="000E71B4" w:rsidRDefault="00727E65">
      <w:pPr>
        <w:spacing w:before="5" w:line="276" w:lineRule="exact"/>
        <w:ind w:left="1858"/>
        <w:rPr>
          <w:i/>
          <w:sz w:val="14"/>
        </w:rPr>
      </w:pPr>
      <w:r>
        <w:rPr>
          <w:rFonts w:ascii="Palatino Linotype" w:hAnsi="Palatino Linotype"/>
          <w:b/>
          <w:color w:val="231F20"/>
          <w:sz w:val="24"/>
        </w:rPr>
        <w:lastRenderedPageBreak/>
        <w:t xml:space="preserve">of squares </w:t>
      </w:r>
      <w:r>
        <w:rPr>
          <w:color w:val="231F20"/>
          <w:sz w:val="24"/>
        </w:rPr>
        <w:t xml:space="preserve">while the term </w:t>
      </w:r>
      <w:r>
        <w:rPr>
          <w:rFonts w:ascii="Symbol" w:hAnsi="Symbol"/>
          <w:position w:val="-5"/>
          <w:sz w:val="36"/>
        </w:rPr>
        <w:t></w:t>
      </w:r>
      <w:r>
        <w:rPr>
          <w:position w:val="9"/>
          <w:sz w:val="36"/>
          <w:u w:val="single"/>
        </w:rPr>
        <w:t xml:space="preserve"> </w:t>
      </w:r>
      <w:r>
        <w:rPr>
          <w:i/>
          <w:position w:val="9"/>
          <w:sz w:val="14"/>
          <w:u w:val="single"/>
        </w:rPr>
        <w:t xml:space="preserve">i </w:t>
      </w:r>
    </w:p>
    <w:p w:rsidR="000E71B4" w:rsidRDefault="00727E65">
      <w:pPr>
        <w:spacing w:before="55" w:line="226" w:lineRule="exact"/>
        <w:ind w:left="78"/>
        <w:rPr>
          <w:rFonts w:ascii="Palatino Linotype"/>
          <w:b/>
          <w:sz w:val="24"/>
        </w:rPr>
      </w:pPr>
      <w:r>
        <w:br w:type="column"/>
      </w:r>
      <w:r>
        <w:rPr>
          <w:color w:val="231F20"/>
          <w:sz w:val="24"/>
        </w:rPr>
        <w:lastRenderedPageBreak/>
        <w:t xml:space="preserve">is called </w:t>
      </w:r>
      <w:r>
        <w:rPr>
          <w:rFonts w:ascii="Palatino Linotype"/>
          <w:b/>
          <w:color w:val="231F20"/>
          <w:sz w:val="24"/>
        </w:rPr>
        <w:t>uncorrected treatment sum</w:t>
      </w:r>
    </w:p>
    <w:p w:rsidR="000E71B4" w:rsidRDefault="000E71B4">
      <w:pPr>
        <w:spacing w:line="226" w:lineRule="exact"/>
        <w:rPr>
          <w:rFonts w:ascii="Palatino Linotype"/>
          <w:sz w:val="24"/>
        </w:rPr>
        <w:sectPr w:rsidR="000E71B4">
          <w:type w:val="continuous"/>
          <w:pgSz w:w="11910" w:h="16840"/>
          <w:pgMar w:top="1240" w:right="1280" w:bottom="1560" w:left="1260" w:header="720" w:footer="720" w:gutter="0"/>
          <w:cols w:num="2" w:space="720" w:equalWidth="0">
            <w:col w:w="5101" w:space="40"/>
            <w:col w:w="4229"/>
          </w:cols>
        </w:sectPr>
      </w:pPr>
    </w:p>
    <w:p w:rsidR="000E71B4" w:rsidRDefault="00727E65">
      <w:pPr>
        <w:spacing w:line="304" w:lineRule="exact"/>
        <w:ind w:left="1913" w:right="1680"/>
        <w:jc w:val="center"/>
        <w:rPr>
          <w:i/>
          <w:sz w:val="14"/>
        </w:rPr>
      </w:pPr>
      <w:r>
        <w:rPr>
          <w:i/>
          <w:sz w:val="14"/>
        </w:rPr>
        <w:lastRenderedPageBreak/>
        <w:t>i</w:t>
      </w:r>
      <w:r>
        <w:rPr>
          <w:rFonts w:ascii="Symbol" w:hAnsi="Symbol"/>
          <w:sz w:val="14"/>
        </w:rPr>
        <w:t></w:t>
      </w:r>
      <w:r>
        <w:rPr>
          <w:sz w:val="14"/>
        </w:rPr>
        <w:t xml:space="preserve">1   </w:t>
      </w:r>
      <w:r>
        <w:rPr>
          <w:i/>
          <w:position w:val="4"/>
          <w:sz w:val="24"/>
        </w:rPr>
        <w:t>n</w:t>
      </w:r>
      <w:r>
        <w:rPr>
          <w:i/>
          <w:position w:val="-1"/>
          <w:sz w:val="14"/>
        </w:rPr>
        <w:t>i</w:t>
      </w:r>
    </w:p>
    <w:p w:rsidR="000E71B4" w:rsidRDefault="000E71B4">
      <w:pPr>
        <w:pStyle w:val="BodyText"/>
        <w:spacing w:before="2"/>
        <w:rPr>
          <w:i/>
          <w:sz w:val="28"/>
        </w:rPr>
      </w:pPr>
    </w:p>
    <w:p w:rsidR="000E71B4" w:rsidRDefault="000E71B4">
      <w:pPr>
        <w:rPr>
          <w:sz w:val="28"/>
        </w:rPr>
        <w:sectPr w:rsidR="000E71B4">
          <w:type w:val="continuous"/>
          <w:pgSz w:w="11910" w:h="16840"/>
          <w:pgMar w:top="1240" w:right="1280" w:bottom="1560" w:left="1260" w:header="720" w:footer="720" w:gutter="0"/>
          <w:cols w:space="720"/>
        </w:sectPr>
      </w:pPr>
    </w:p>
    <w:p w:rsidR="000E71B4" w:rsidRDefault="00A910AF">
      <w:pPr>
        <w:spacing w:before="92" w:line="392" w:lineRule="exact"/>
        <w:ind w:left="1858"/>
        <w:rPr>
          <w:i/>
          <w:sz w:val="24"/>
        </w:rPr>
      </w:pPr>
      <w:r w:rsidRPr="00A910AF">
        <w:lastRenderedPageBreak/>
        <w:pict>
          <v:line id="_x0000_s1368" style="position:absolute;left:0;text-align:left;z-index:-270718976;mso-position-horizontal-relative:page" from="347.9pt,20.3pt" to="362.95pt,20.3pt" strokeweight=".20956mm">
            <w10:wrap anchorx="page"/>
          </v:line>
        </w:pict>
      </w:r>
      <w:r w:rsidRPr="00A910AF">
        <w:pict>
          <v:shape id="_x0000_s1367" type="#_x0000_t202" style="position:absolute;left:0;text-align:left;margin-left:357.75pt;margin-top:4.2pt;width:3.5pt;height:7.7pt;z-index:251803648;mso-position-horizontal-relative:page" filled="f" stroked="f">
            <v:textbox inset="0,0,0,0">
              <w:txbxContent>
                <w:p w:rsidR="000E71B4" w:rsidRDefault="00727E65">
                  <w:pPr>
                    <w:spacing w:line="154" w:lineRule="exact"/>
                    <w:rPr>
                      <w:sz w:val="14"/>
                    </w:rPr>
                  </w:pPr>
                  <w:r>
                    <w:rPr>
                      <w:w w:val="99"/>
                      <w:sz w:val="14"/>
                    </w:rPr>
                    <w:t>2</w:t>
                  </w:r>
                </w:p>
              </w:txbxContent>
            </v:textbox>
            <w10:wrap anchorx="page"/>
          </v:shape>
        </w:pict>
      </w:r>
      <w:r w:rsidR="00727E65">
        <w:rPr>
          <w:rFonts w:ascii="Palatino Linotype"/>
          <w:b/>
          <w:color w:val="231F20"/>
          <w:sz w:val="24"/>
        </w:rPr>
        <w:t xml:space="preserve">of squares. </w:t>
      </w:r>
      <w:r w:rsidR="00727E65">
        <w:rPr>
          <w:color w:val="231F20"/>
          <w:sz w:val="24"/>
        </w:rPr>
        <w:t xml:space="preserve">Here it may be noted that </w:t>
      </w:r>
      <w:r w:rsidR="00727E65">
        <w:rPr>
          <w:i/>
          <w:position w:val="15"/>
          <w:sz w:val="24"/>
        </w:rPr>
        <w:t>G</w:t>
      </w:r>
    </w:p>
    <w:p w:rsidR="000E71B4" w:rsidRDefault="00727E65">
      <w:pPr>
        <w:spacing w:line="222" w:lineRule="exact"/>
        <w:ind w:right="38"/>
        <w:jc w:val="right"/>
        <w:rPr>
          <w:i/>
          <w:sz w:val="24"/>
        </w:rPr>
      </w:pPr>
      <w:r>
        <w:rPr>
          <w:i/>
          <w:sz w:val="24"/>
        </w:rPr>
        <w:t>N</w:t>
      </w:r>
    </w:p>
    <w:p w:rsidR="000E71B4" w:rsidRDefault="00727E65">
      <w:pPr>
        <w:pStyle w:val="BodyText"/>
        <w:spacing w:before="242"/>
        <w:ind w:left="172"/>
      </w:pPr>
      <w:r>
        <w:br w:type="column"/>
      </w:r>
      <w:r>
        <w:rPr>
          <w:color w:val="231F20"/>
        </w:rPr>
        <w:lastRenderedPageBreak/>
        <w:t>is a correction factor (also</w:t>
      </w:r>
    </w:p>
    <w:p w:rsidR="000E71B4" w:rsidRDefault="000E71B4">
      <w:pPr>
        <w:sectPr w:rsidR="000E71B4">
          <w:type w:val="continuous"/>
          <w:pgSz w:w="11910" w:h="16840"/>
          <w:pgMar w:top="1240" w:right="1280" w:bottom="1560" w:left="1260" w:header="720" w:footer="720" w:gutter="0"/>
          <w:cols w:num="2" w:space="720" w:equalWidth="0">
            <w:col w:w="5965" w:space="40"/>
            <w:col w:w="3365"/>
          </w:cols>
        </w:sectPr>
      </w:pPr>
    </w:p>
    <w:p w:rsidR="000E71B4" w:rsidRDefault="000E71B4">
      <w:pPr>
        <w:pStyle w:val="BodyText"/>
        <w:spacing w:before="5"/>
        <w:rPr>
          <w:sz w:val="12"/>
        </w:rPr>
      </w:pPr>
    </w:p>
    <w:p w:rsidR="000E71B4" w:rsidRDefault="00727E65">
      <w:pPr>
        <w:pStyle w:val="BodyText"/>
        <w:spacing w:before="113"/>
        <w:ind w:left="1858"/>
      </w:pPr>
      <w:r>
        <w:rPr>
          <w:color w:val="231F20"/>
          <w:spacing w:val="4"/>
        </w:rPr>
        <w:t xml:space="preserve">called </w:t>
      </w:r>
      <w:r>
        <w:rPr>
          <w:color w:val="231F20"/>
        </w:rPr>
        <w:t xml:space="preserve">a </w:t>
      </w:r>
      <w:r>
        <w:rPr>
          <w:color w:val="231F20"/>
          <w:spacing w:val="3"/>
        </w:rPr>
        <w:t xml:space="preserve">correction term). </w:t>
      </w:r>
      <w:r>
        <w:rPr>
          <w:color w:val="231F20"/>
          <w:spacing w:val="2"/>
        </w:rPr>
        <w:t xml:space="preserve">Since </w:t>
      </w:r>
      <w:r>
        <w:rPr>
          <w:color w:val="231F20"/>
        </w:rPr>
        <w:t xml:space="preserve">E is </w:t>
      </w:r>
      <w:r>
        <w:rPr>
          <w:color w:val="231F20"/>
          <w:spacing w:val="4"/>
        </w:rPr>
        <w:t xml:space="preserve">based </w:t>
      </w:r>
      <w:r>
        <w:rPr>
          <w:color w:val="231F20"/>
        </w:rPr>
        <w:t xml:space="preserve">on </w:t>
      </w:r>
      <w:r>
        <w:rPr>
          <w:color w:val="231F20"/>
          <w:spacing w:val="2"/>
        </w:rPr>
        <w:t xml:space="preserve">N-K </w:t>
      </w:r>
      <w:r>
        <w:rPr>
          <w:color w:val="231F20"/>
          <w:spacing w:val="3"/>
        </w:rPr>
        <w:t xml:space="preserve">free observations, </w:t>
      </w:r>
      <w:r>
        <w:rPr>
          <w:color w:val="231F20"/>
        </w:rPr>
        <w:t>it</w:t>
      </w:r>
      <w:r>
        <w:rPr>
          <w:color w:val="231F20"/>
          <w:spacing w:val="-16"/>
        </w:rPr>
        <w:t xml:space="preserve"> </w:t>
      </w:r>
      <w:r>
        <w:rPr>
          <w:color w:val="231F20"/>
          <w:spacing w:val="2"/>
        </w:rPr>
        <w:t>has</w:t>
      </w:r>
    </w:p>
    <w:p w:rsidR="000E71B4" w:rsidRDefault="00727E65">
      <w:pPr>
        <w:pStyle w:val="BodyText"/>
        <w:spacing w:before="132"/>
        <w:ind w:left="1858"/>
      </w:pPr>
      <w:r>
        <w:rPr>
          <w:color w:val="231F20"/>
        </w:rPr>
        <w:t>N</w:t>
      </w:r>
      <w:r>
        <w:rPr>
          <w:color w:val="231F20"/>
          <w:spacing w:val="17"/>
        </w:rPr>
        <w:t xml:space="preserve"> </w:t>
      </w:r>
      <w:r>
        <w:rPr>
          <w:color w:val="231F20"/>
        </w:rPr>
        <w:t>-</w:t>
      </w:r>
      <w:r>
        <w:rPr>
          <w:color w:val="231F20"/>
          <w:spacing w:val="17"/>
        </w:rPr>
        <w:t xml:space="preserve"> </w:t>
      </w:r>
      <w:r>
        <w:rPr>
          <w:color w:val="231F20"/>
        </w:rPr>
        <w:t>K</w:t>
      </w:r>
      <w:r>
        <w:rPr>
          <w:color w:val="231F20"/>
          <w:spacing w:val="18"/>
        </w:rPr>
        <w:t xml:space="preserve"> </w:t>
      </w:r>
      <w:r>
        <w:rPr>
          <w:color w:val="231F20"/>
          <w:spacing w:val="3"/>
        </w:rPr>
        <w:t>degrees</w:t>
      </w:r>
      <w:r>
        <w:rPr>
          <w:color w:val="231F20"/>
          <w:spacing w:val="17"/>
        </w:rPr>
        <w:t xml:space="preserve"> </w:t>
      </w:r>
      <w:r>
        <w:rPr>
          <w:color w:val="231F20"/>
        </w:rPr>
        <w:t>of</w:t>
      </w:r>
      <w:r>
        <w:rPr>
          <w:color w:val="231F20"/>
          <w:spacing w:val="17"/>
        </w:rPr>
        <w:t xml:space="preserve"> </w:t>
      </w:r>
      <w:r>
        <w:rPr>
          <w:color w:val="231F20"/>
          <w:spacing w:val="3"/>
        </w:rPr>
        <w:t>freedom</w:t>
      </w:r>
      <w:r>
        <w:rPr>
          <w:color w:val="231F20"/>
          <w:spacing w:val="18"/>
        </w:rPr>
        <w:t xml:space="preserve"> </w:t>
      </w:r>
      <w:r>
        <w:rPr>
          <w:color w:val="231F20"/>
          <w:spacing w:val="7"/>
        </w:rPr>
        <w:t>(df).</w:t>
      </w:r>
      <w:r>
        <w:rPr>
          <w:color w:val="231F20"/>
          <w:spacing w:val="17"/>
        </w:rPr>
        <w:t xml:space="preserve"> </w:t>
      </w:r>
      <w:r>
        <w:rPr>
          <w:color w:val="231F20"/>
        </w:rPr>
        <w:t>Similarly,</w:t>
      </w:r>
      <w:r>
        <w:rPr>
          <w:color w:val="231F20"/>
          <w:spacing w:val="17"/>
        </w:rPr>
        <w:t xml:space="preserve"> </w:t>
      </w:r>
      <w:r>
        <w:rPr>
          <w:color w:val="231F20"/>
          <w:spacing w:val="3"/>
        </w:rPr>
        <w:t>since</w:t>
      </w:r>
      <w:r>
        <w:rPr>
          <w:color w:val="231F20"/>
          <w:spacing w:val="60"/>
        </w:rPr>
        <w:t xml:space="preserve"> </w:t>
      </w:r>
      <w:r>
        <w:rPr>
          <w:i/>
          <w:spacing w:val="-8"/>
        </w:rPr>
        <w:t>E</w:t>
      </w:r>
      <w:r>
        <w:rPr>
          <w:spacing w:val="-8"/>
          <w:position w:val="-5"/>
          <w:sz w:val="14"/>
        </w:rPr>
        <w:t xml:space="preserve">1     </w:t>
      </w:r>
      <w:r>
        <w:rPr>
          <w:spacing w:val="10"/>
          <w:position w:val="-5"/>
          <w:sz w:val="14"/>
        </w:rPr>
        <w:t xml:space="preserve"> </w:t>
      </w:r>
      <w:r>
        <w:rPr>
          <w:color w:val="231F20"/>
        </w:rPr>
        <w:t>is</w:t>
      </w:r>
      <w:r>
        <w:rPr>
          <w:color w:val="231F20"/>
          <w:spacing w:val="17"/>
        </w:rPr>
        <w:t xml:space="preserve"> </w:t>
      </w:r>
      <w:r>
        <w:rPr>
          <w:color w:val="231F20"/>
          <w:spacing w:val="4"/>
        </w:rPr>
        <w:t>based</w:t>
      </w:r>
      <w:r>
        <w:rPr>
          <w:color w:val="231F20"/>
          <w:spacing w:val="18"/>
        </w:rPr>
        <w:t xml:space="preserve"> </w:t>
      </w:r>
      <w:r>
        <w:rPr>
          <w:color w:val="231F20"/>
        </w:rPr>
        <w:t>on</w:t>
      </w:r>
      <w:r>
        <w:rPr>
          <w:color w:val="231F20"/>
          <w:spacing w:val="17"/>
        </w:rPr>
        <w:t xml:space="preserve"> </w:t>
      </w:r>
      <w:r>
        <w:rPr>
          <w:color w:val="231F20"/>
        </w:rPr>
        <w:t>N</w:t>
      </w:r>
      <w:r>
        <w:rPr>
          <w:color w:val="231F20"/>
          <w:spacing w:val="17"/>
        </w:rPr>
        <w:t xml:space="preserve"> </w:t>
      </w:r>
      <w:r>
        <w:rPr>
          <w:color w:val="231F20"/>
        </w:rPr>
        <w:t>-1</w:t>
      </w:r>
      <w:r>
        <w:rPr>
          <w:color w:val="231F20"/>
          <w:spacing w:val="18"/>
        </w:rPr>
        <w:t xml:space="preserve"> </w:t>
      </w:r>
      <w:r>
        <w:rPr>
          <w:color w:val="231F20"/>
          <w:spacing w:val="3"/>
        </w:rPr>
        <w:t>free</w:t>
      </w:r>
    </w:p>
    <w:p w:rsidR="000E71B4" w:rsidRDefault="000E71B4">
      <w:pPr>
        <w:sectPr w:rsidR="000E71B4">
          <w:type w:val="continuous"/>
          <w:pgSz w:w="11910" w:h="16840"/>
          <w:pgMar w:top="1240" w:right="1280" w:bottom="1560" w:left="1260" w:header="720" w:footer="720" w:gutter="0"/>
          <w:cols w:space="720"/>
        </w:sectPr>
      </w:pPr>
    </w:p>
    <w:p w:rsidR="000E71B4" w:rsidRDefault="00727E65">
      <w:pPr>
        <w:pStyle w:val="BodyText"/>
        <w:spacing w:before="94" w:line="312" w:lineRule="auto"/>
        <w:ind w:left="1858"/>
      </w:pPr>
      <w:r>
        <w:rPr>
          <w:color w:val="231F20"/>
        </w:rPr>
        <w:lastRenderedPageBreak/>
        <w:t>observation, of freedom.</w:t>
      </w:r>
    </w:p>
    <w:p w:rsidR="000E71B4" w:rsidRDefault="00727E65">
      <w:pPr>
        <w:pStyle w:val="BodyText"/>
        <w:spacing w:before="94"/>
        <w:ind w:left="112"/>
      </w:pPr>
      <w:r>
        <w:br w:type="column"/>
      </w:r>
      <w:r>
        <w:rPr>
          <w:i/>
        </w:rPr>
        <w:lastRenderedPageBreak/>
        <w:t>E</w:t>
      </w:r>
      <w:r>
        <w:rPr>
          <w:position w:val="-5"/>
          <w:sz w:val="14"/>
        </w:rPr>
        <w:t xml:space="preserve">1 </w:t>
      </w:r>
      <w:r>
        <w:rPr>
          <w:color w:val="231F20"/>
        </w:rPr>
        <w:t>has N -1 degrees of freedom. So</w:t>
      </w:r>
    </w:p>
    <w:p w:rsidR="000E71B4" w:rsidRDefault="00727E65">
      <w:pPr>
        <w:spacing w:before="77"/>
        <w:ind w:left="117"/>
        <w:rPr>
          <w:i/>
          <w:sz w:val="24"/>
        </w:rPr>
      </w:pPr>
      <w:r>
        <w:br w:type="column"/>
      </w:r>
      <w:r>
        <w:rPr>
          <w:i/>
          <w:spacing w:val="-8"/>
          <w:sz w:val="24"/>
        </w:rPr>
        <w:lastRenderedPageBreak/>
        <w:t>E</w:t>
      </w:r>
      <w:r>
        <w:rPr>
          <w:spacing w:val="-8"/>
          <w:position w:val="-5"/>
          <w:sz w:val="14"/>
        </w:rPr>
        <w:t xml:space="preserve">1 </w:t>
      </w:r>
      <w:r>
        <w:rPr>
          <w:rFonts w:ascii="Symbol" w:hAnsi="Symbol"/>
          <w:sz w:val="24"/>
        </w:rPr>
        <w:t></w:t>
      </w:r>
      <w:r>
        <w:rPr>
          <w:sz w:val="24"/>
        </w:rPr>
        <w:t xml:space="preserve"> </w:t>
      </w:r>
      <w:r>
        <w:rPr>
          <w:i/>
          <w:spacing w:val="-19"/>
          <w:sz w:val="24"/>
        </w:rPr>
        <w:t>E</w:t>
      </w:r>
    </w:p>
    <w:p w:rsidR="000E71B4" w:rsidRDefault="00727E65">
      <w:pPr>
        <w:pStyle w:val="BodyText"/>
        <w:spacing w:before="94"/>
        <w:ind w:left="69"/>
      </w:pPr>
      <w:r>
        <w:br w:type="column"/>
      </w:r>
      <w:r>
        <w:rPr>
          <w:color w:val="231F20"/>
        </w:rPr>
        <w:lastRenderedPageBreak/>
        <w:t>has K -1 degrees</w:t>
      </w:r>
    </w:p>
    <w:p w:rsidR="000E71B4" w:rsidRDefault="000E71B4">
      <w:pPr>
        <w:sectPr w:rsidR="000E71B4">
          <w:type w:val="continuous"/>
          <w:pgSz w:w="11910" w:h="16840"/>
          <w:pgMar w:top="1240" w:right="1280" w:bottom="1560" w:left="1260" w:header="720" w:footer="720" w:gutter="0"/>
          <w:cols w:num="4" w:space="720" w:equalWidth="0">
            <w:col w:w="3103" w:space="40"/>
            <w:col w:w="3613" w:space="39"/>
            <w:col w:w="699" w:space="40"/>
            <w:col w:w="1836"/>
          </w:cols>
        </w:sectPr>
      </w:pPr>
    </w:p>
    <w:p w:rsidR="000E71B4" w:rsidRDefault="000E71B4">
      <w:pPr>
        <w:pStyle w:val="BodyText"/>
        <w:spacing w:before="7"/>
        <w:rPr>
          <w:sz w:val="21"/>
        </w:rPr>
      </w:pPr>
    </w:p>
    <w:p w:rsidR="000E71B4" w:rsidRDefault="00727E65">
      <w:pPr>
        <w:pStyle w:val="BodyText"/>
        <w:spacing w:before="114" w:line="300" w:lineRule="auto"/>
        <w:ind w:left="1858" w:right="134" w:firstLine="720"/>
        <w:jc w:val="both"/>
      </w:pPr>
      <w:r>
        <w:rPr>
          <w:color w:val="231F20"/>
        </w:rPr>
        <w:t xml:space="preserve">When actually the null hypothesis is true, if we reject it on the basis of the estimated value in our statistical analysis, we will be committing </w:t>
      </w:r>
      <w:r>
        <w:rPr>
          <w:rFonts w:ascii="Palatino Linotype" w:hAnsi="Palatino Linotype"/>
          <w:b/>
          <w:color w:val="231F20"/>
        </w:rPr>
        <w:t>Type – I Error</w:t>
      </w:r>
      <w:r>
        <w:rPr>
          <w:color w:val="231F20"/>
        </w:rPr>
        <w:t>. The probability for committing this error is referred to as</w:t>
      </w:r>
    </w:p>
    <w:p w:rsidR="000E71B4" w:rsidRDefault="000E71B4">
      <w:pPr>
        <w:spacing w:line="300" w:lineRule="auto"/>
        <w:jc w:val="both"/>
        <w:sectPr w:rsidR="000E71B4">
          <w:type w:val="continuous"/>
          <w:pgSz w:w="11910" w:h="16840"/>
          <w:pgMar w:top="1240" w:right="1280" w:bottom="1560" w:left="1260" w:header="720" w:footer="720" w:gutter="0"/>
          <w:cols w:space="720"/>
        </w:sectPr>
      </w:pPr>
    </w:p>
    <w:p w:rsidR="000E71B4" w:rsidRDefault="00727E65">
      <w:pPr>
        <w:pStyle w:val="BodyText"/>
        <w:spacing w:before="5" w:line="266" w:lineRule="auto"/>
        <w:ind w:left="1858" w:right="41"/>
      </w:pPr>
      <w:r>
        <w:rPr>
          <w:color w:val="231F20"/>
        </w:rPr>
        <w:lastRenderedPageBreak/>
        <w:t xml:space="preserve">the denoted by </w:t>
      </w:r>
      <w:r>
        <w:rPr>
          <w:rFonts w:ascii="Palatino Linotype" w:hAnsi="Palatino Linotype"/>
          <w:b/>
          <w:color w:val="231F20"/>
        </w:rPr>
        <w:t>α</w:t>
      </w:r>
      <w:r>
        <w:rPr>
          <w:color w:val="231F20"/>
        </w:rPr>
        <w:t xml:space="preserve">. The testing of the null hypothesis out by F test. For given </w:t>
      </w:r>
      <w:r>
        <w:rPr>
          <w:rFonts w:ascii="Palatino Linotype" w:hAnsi="Palatino Linotype"/>
          <w:b/>
          <w:color w:val="231F20"/>
        </w:rPr>
        <w:t>α</w:t>
      </w:r>
      <w:r>
        <w:rPr>
          <w:color w:val="231F20"/>
        </w:rPr>
        <w:t>, we have</w:t>
      </w:r>
    </w:p>
    <w:p w:rsidR="000E71B4" w:rsidRDefault="00727E65">
      <w:pPr>
        <w:spacing w:before="33"/>
        <w:ind w:left="147"/>
        <w:rPr>
          <w:sz w:val="24"/>
        </w:rPr>
      </w:pPr>
      <w:r>
        <w:br w:type="column"/>
      </w:r>
      <w:r>
        <w:rPr>
          <w:i/>
          <w:sz w:val="24"/>
        </w:rPr>
        <w:lastRenderedPageBreak/>
        <w:t>H</w:t>
      </w:r>
      <w:r>
        <w:rPr>
          <w:i/>
          <w:position w:val="-5"/>
          <w:sz w:val="14"/>
        </w:rPr>
        <w:t xml:space="preserve">o </w:t>
      </w:r>
      <w:r>
        <w:rPr>
          <w:color w:val="231F20"/>
          <w:sz w:val="24"/>
        </w:rPr>
        <w:t>may be carried</w:t>
      </w:r>
    </w:p>
    <w:p w:rsidR="000E71B4" w:rsidRDefault="000E71B4">
      <w:pPr>
        <w:rPr>
          <w:sz w:val="24"/>
        </w:rPr>
        <w:sectPr w:rsidR="000E71B4">
          <w:type w:val="continuous"/>
          <w:pgSz w:w="11910" w:h="16840"/>
          <w:pgMar w:top="1240" w:right="1280" w:bottom="1560" w:left="1260" w:header="720" w:footer="720" w:gutter="0"/>
          <w:cols w:num="2" w:space="720" w:equalWidth="0">
            <w:col w:w="7169" w:space="40"/>
            <w:col w:w="2161"/>
          </w:cols>
        </w:sectPr>
      </w:pPr>
    </w:p>
    <w:p w:rsidR="000E71B4" w:rsidRDefault="000E71B4">
      <w:pPr>
        <w:pStyle w:val="BodyText"/>
        <w:rPr>
          <w:sz w:val="20"/>
        </w:rPr>
      </w:pPr>
    </w:p>
    <w:p w:rsidR="000E71B4" w:rsidRDefault="000E71B4">
      <w:pPr>
        <w:pStyle w:val="BodyText"/>
        <w:rPr>
          <w:sz w:val="20"/>
        </w:rPr>
      </w:pPr>
    </w:p>
    <w:p w:rsidR="000E71B4" w:rsidRDefault="000E71B4">
      <w:pPr>
        <w:pStyle w:val="BodyText"/>
        <w:spacing w:before="9"/>
        <w:rPr>
          <w:sz w:val="25"/>
        </w:rPr>
      </w:pPr>
    </w:p>
    <w:p w:rsidR="000E71B4" w:rsidRDefault="000E71B4">
      <w:pPr>
        <w:rPr>
          <w:sz w:val="25"/>
        </w:rPr>
        <w:sectPr w:rsidR="000E71B4">
          <w:type w:val="continuous"/>
          <w:pgSz w:w="11910" w:h="16840"/>
          <w:pgMar w:top="1240" w:right="1280" w:bottom="1560" w:left="1260" w:header="720" w:footer="720" w:gutter="0"/>
          <w:cols w:space="720"/>
        </w:sectPr>
      </w:pPr>
    </w:p>
    <w:p w:rsidR="000E71B4" w:rsidRDefault="00A910AF">
      <w:pPr>
        <w:spacing w:before="110" w:line="187" w:lineRule="auto"/>
        <w:jc w:val="right"/>
        <w:rPr>
          <w:rFonts w:ascii="Symbol" w:hAnsi="Symbol"/>
          <w:sz w:val="24"/>
        </w:rPr>
      </w:pPr>
      <w:r w:rsidRPr="00A910AF">
        <w:lastRenderedPageBreak/>
        <w:pict>
          <v:group id="_x0000_s1362" style="position:absolute;left:0;text-align:left;margin-left:334.5pt;margin-top:-1.5pt;width:37.6pt;height:44.45pt;z-index:251802624;mso-position-horizontal-relative:page" coordorigin="6690,-30" coordsize="752,889">
            <v:line id="_x0000_s1366" style="position:absolute" from="7257,0" to="6990,375" strokeweight=".09919mm"/>
            <v:line id="_x0000_s1365" style="position:absolute" from="7227,435" to="6960,810" strokeweight=".09919mm"/>
            <v:line id="_x0000_s1364" style="position:absolute" from="6690,405" to="7442,405" strokeweight=".20944mm"/>
            <v:shape id="_x0000_s1363" type="#_x0000_t202" style="position:absolute;left:6690;top:-30;width:752;height:889" filled="f" stroked="f">
              <v:textbox inset="0,0,0,0">
                <w:txbxContent>
                  <w:p w:rsidR="000E71B4" w:rsidRDefault="00727E65">
                    <w:pPr>
                      <w:spacing w:line="222" w:lineRule="exact"/>
                      <w:rPr>
                        <w:i/>
                        <w:sz w:val="24"/>
                      </w:rPr>
                    </w:pPr>
                    <w:r>
                      <w:rPr>
                        <w:i/>
                        <w:sz w:val="24"/>
                      </w:rPr>
                      <w:t>Trss</w:t>
                    </w:r>
                  </w:p>
                  <w:p w:rsidR="000E71B4" w:rsidRDefault="00727E65">
                    <w:pPr>
                      <w:spacing w:line="218" w:lineRule="exact"/>
                      <w:ind w:left="451"/>
                      <w:rPr>
                        <w:i/>
                        <w:sz w:val="24"/>
                      </w:rPr>
                    </w:pPr>
                    <w:r>
                      <w:rPr>
                        <w:i/>
                        <w:sz w:val="24"/>
                      </w:rPr>
                      <w:t>dF</w:t>
                    </w:r>
                  </w:p>
                  <w:p w:rsidR="000E71B4" w:rsidRDefault="00727E65">
                    <w:pPr>
                      <w:spacing w:line="218" w:lineRule="exact"/>
                      <w:ind w:left="52"/>
                      <w:rPr>
                        <w:i/>
                        <w:sz w:val="24"/>
                      </w:rPr>
                    </w:pPr>
                    <w:r>
                      <w:rPr>
                        <w:i/>
                        <w:sz w:val="24"/>
                      </w:rPr>
                      <w:t>Ess</w:t>
                    </w:r>
                  </w:p>
                  <w:p w:rsidR="000E71B4" w:rsidRDefault="00727E65">
                    <w:pPr>
                      <w:spacing w:line="232" w:lineRule="exact"/>
                      <w:ind w:left="421"/>
                      <w:rPr>
                        <w:i/>
                        <w:sz w:val="24"/>
                      </w:rPr>
                    </w:pPr>
                    <w:r>
                      <w:rPr>
                        <w:i/>
                        <w:sz w:val="24"/>
                      </w:rPr>
                      <w:t>dF</w:t>
                    </w:r>
                  </w:p>
                </w:txbxContent>
              </v:textbox>
            </v:shape>
            <w10:wrap anchorx="page"/>
          </v:group>
        </w:pict>
      </w:r>
      <w:r w:rsidR="00727E65">
        <w:rPr>
          <w:i/>
          <w:position w:val="-14"/>
          <w:sz w:val="24"/>
        </w:rPr>
        <w:t xml:space="preserve">F </w:t>
      </w:r>
      <w:r w:rsidR="00727E65">
        <w:rPr>
          <w:rFonts w:ascii="Symbol" w:hAnsi="Symbol"/>
          <w:position w:val="-14"/>
          <w:sz w:val="24"/>
        </w:rPr>
        <w:t></w:t>
      </w:r>
      <w:r w:rsidR="00727E65">
        <w:rPr>
          <w:position w:val="-14"/>
          <w:sz w:val="24"/>
        </w:rPr>
        <w:t xml:space="preserve"> </w:t>
      </w:r>
      <w:r w:rsidR="00727E65">
        <w:rPr>
          <w:i/>
          <w:sz w:val="24"/>
          <w:u w:val="single"/>
        </w:rPr>
        <w:t>TrMSS</w:t>
      </w:r>
      <w:r w:rsidR="00727E65">
        <w:rPr>
          <w:i/>
          <w:sz w:val="24"/>
        </w:rPr>
        <w:t xml:space="preserve"> </w:t>
      </w:r>
      <w:r w:rsidR="00727E65">
        <w:rPr>
          <w:rFonts w:ascii="Symbol" w:hAnsi="Symbol"/>
          <w:position w:val="-14"/>
          <w:sz w:val="24"/>
        </w:rPr>
        <w:t></w:t>
      </w:r>
    </w:p>
    <w:p w:rsidR="000E71B4" w:rsidRDefault="00727E65">
      <w:pPr>
        <w:spacing w:line="233" w:lineRule="exact"/>
        <w:ind w:right="253"/>
        <w:jc w:val="right"/>
        <w:rPr>
          <w:i/>
          <w:sz w:val="24"/>
        </w:rPr>
      </w:pPr>
      <w:r>
        <w:rPr>
          <w:i/>
          <w:sz w:val="24"/>
        </w:rPr>
        <w:t>EMSS</w:t>
      </w:r>
    </w:p>
    <w:p w:rsidR="000E71B4" w:rsidRDefault="00727E65">
      <w:pPr>
        <w:spacing w:before="240"/>
        <w:ind w:left="827"/>
        <w:rPr>
          <w:i/>
          <w:sz w:val="14"/>
        </w:rPr>
      </w:pPr>
      <w:r>
        <w:br w:type="column"/>
      </w:r>
      <w:r>
        <w:rPr>
          <w:rFonts w:ascii="Arial" w:hAnsi="Arial"/>
          <w:position w:val="6"/>
          <w:sz w:val="24"/>
        </w:rPr>
        <w:lastRenderedPageBreak/>
        <w:t xml:space="preserve">: </w:t>
      </w:r>
      <w:r>
        <w:rPr>
          <w:i/>
          <w:position w:val="6"/>
          <w:sz w:val="24"/>
        </w:rPr>
        <w:t>F</w:t>
      </w:r>
      <w:r>
        <w:rPr>
          <w:i/>
          <w:sz w:val="14"/>
        </w:rPr>
        <w:t xml:space="preserve">k </w:t>
      </w:r>
      <w:r>
        <w:rPr>
          <w:rFonts w:ascii="Symbol" w:hAnsi="Symbol"/>
          <w:sz w:val="14"/>
        </w:rPr>
        <w:t></w:t>
      </w:r>
      <w:r>
        <w:rPr>
          <w:sz w:val="14"/>
        </w:rPr>
        <w:t xml:space="preserve">1, </w:t>
      </w:r>
      <w:r>
        <w:rPr>
          <w:i/>
          <w:sz w:val="14"/>
        </w:rPr>
        <w:t xml:space="preserve">N </w:t>
      </w:r>
      <w:r>
        <w:rPr>
          <w:rFonts w:ascii="Symbol" w:hAnsi="Symbol"/>
          <w:sz w:val="14"/>
        </w:rPr>
        <w:t></w:t>
      </w:r>
      <w:r>
        <w:rPr>
          <w:i/>
          <w:sz w:val="14"/>
        </w:rPr>
        <w:t>k</w:t>
      </w:r>
    </w:p>
    <w:p w:rsidR="000E71B4" w:rsidRDefault="000E71B4">
      <w:pPr>
        <w:rPr>
          <w:sz w:val="14"/>
        </w:rPr>
        <w:sectPr w:rsidR="000E71B4">
          <w:type w:val="continuous"/>
          <w:pgSz w:w="11910" w:h="16840"/>
          <w:pgMar w:top="1240" w:right="1280" w:bottom="1560" w:left="1260" w:header="720" w:footer="720" w:gutter="0"/>
          <w:cols w:num="2" w:space="720" w:equalWidth="0">
            <w:col w:w="5371" w:space="40"/>
            <w:col w:w="3959"/>
          </w:cols>
        </w:sectPr>
      </w:pPr>
    </w:p>
    <w:p w:rsidR="000E71B4" w:rsidRDefault="000E71B4">
      <w:pPr>
        <w:pStyle w:val="BodyText"/>
        <w:rPr>
          <w:i/>
          <w:sz w:val="20"/>
        </w:rPr>
      </w:pPr>
    </w:p>
    <w:p w:rsidR="000E71B4" w:rsidRDefault="000E71B4">
      <w:pPr>
        <w:pStyle w:val="BodyText"/>
        <w:spacing w:before="8"/>
        <w:rPr>
          <w:i/>
          <w:sz w:val="23"/>
        </w:rPr>
      </w:pPr>
    </w:p>
    <w:p w:rsidR="000E71B4" w:rsidRDefault="00727E65">
      <w:pPr>
        <w:pStyle w:val="BodyText"/>
        <w:spacing w:before="113"/>
        <w:ind w:left="1858"/>
      </w:pPr>
      <w:r>
        <w:rPr>
          <w:color w:val="231F20"/>
        </w:rPr>
        <w:t>i.e., It follows F distribution with degrees of freedom K-1 and N-K.</w:t>
      </w:r>
    </w:p>
    <w:p w:rsidR="000E71B4" w:rsidRDefault="000E71B4">
      <w:pPr>
        <w:pStyle w:val="BodyText"/>
        <w:spacing w:before="7"/>
        <w:rPr>
          <w:sz w:val="38"/>
        </w:rPr>
      </w:pPr>
    </w:p>
    <w:p w:rsidR="000E71B4" w:rsidRDefault="00727E65">
      <w:pPr>
        <w:pStyle w:val="BodyText"/>
        <w:spacing w:before="1" w:line="312" w:lineRule="auto"/>
        <w:ind w:left="1858" w:right="81" w:firstLine="720"/>
      </w:pPr>
      <w:r>
        <w:rPr>
          <w:color w:val="231F20"/>
        </w:rPr>
        <w:t>All these values are represented in the form of a table called ANOVA table, furnished below.</w:t>
      </w:r>
    </w:p>
    <w:p w:rsidR="000E71B4" w:rsidRDefault="000E71B4">
      <w:pPr>
        <w:spacing w:line="312" w:lineRule="auto"/>
        <w:sectPr w:rsidR="000E71B4">
          <w:type w:val="continuous"/>
          <w:pgSz w:w="11910" w:h="16840"/>
          <w:pgMar w:top="1240" w:right="1280" w:bottom="1560" w:left="1260" w:header="720" w:footer="720" w:gutter="0"/>
          <w:cols w:space="720"/>
        </w:sectPr>
      </w:pPr>
    </w:p>
    <w:p w:rsidR="000E71B4" w:rsidRDefault="00A910AF">
      <w:pPr>
        <w:pStyle w:val="Heading4"/>
        <w:spacing w:before="82"/>
        <w:ind w:left="1597"/>
      </w:pPr>
      <w:r>
        <w:lastRenderedPageBreak/>
        <w:pict>
          <v:line id="_x0000_s1361" style="position:absolute;left:0;text-align:left;z-index:-270713856;mso-position-horizontal-relative:page;mso-position-vertical-relative:page" from="324.4pt,270.4pt" to="346.15pt,270.4pt" strokeweight=".20956mm">
            <w10:wrap anchorx="page" anchory="page"/>
          </v:line>
        </w:pict>
      </w:r>
      <w:r>
        <w:pict>
          <v:line id="_x0000_s1360" style="position:absolute;left:0;text-align:left;z-index:-270712832;mso-position-horizontal-relative:page;mso-position-vertical-relative:page" from="397.3pt,271.3pt" to="416.05pt,271.3pt" strokeweight=".20956mm">
            <w10:wrap anchorx="page" anchory="page"/>
          </v:line>
        </w:pict>
      </w:r>
      <w:r>
        <w:pict>
          <v:line id="_x0000_s1359" style="position:absolute;left:0;text-align:left;z-index:-270711808;mso-position-horizontal-relative:page;mso-position-vertical-relative:page" from="261.3pt,599.05pt" to="276.35pt,599.05pt" strokeweight=".20956mm">
            <w10:wrap anchorx="page" anchory="page"/>
          </v:line>
        </w:pict>
      </w:r>
      <w:r w:rsidR="00727E65">
        <w:rPr>
          <w:color w:val="231F20"/>
        </w:rPr>
        <w:t>ANOVA table for one-way classified data</w:t>
      </w:r>
    </w:p>
    <w:p w:rsidR="000E71B4" w:rsidRDefault="000E71B4">
      <w:pPr>
        <w:pStyle w:val="BodyText"/>
        <w:spacing w:before="3" w:after="1"/>
        <w:rPr>
          <w:rFonts w:ascii="Palatino Linotype"/>
          <w:b/>
          <w:sz w:val="27"/>
        </w:rPr>
      </w:pPr>
    </w:p>
    <w:tbl>
      <w:tblPr>
        <w:tblW w:w="0" w:type="auto"/>
        <w:tblInd w:w="17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407"/>
        <w:gridCol w:w="1190"/>
        <w:gridCol w:w="1568"/>
        <w:gridCol w:w="1644"/>
        <w:gridCol w:w="1540"/>
      </w:tblGrid>
      <w:tr w:rsidR="000E71B4">
        <w:trPr>
          <w:trHeight w:val="1034"/>
        </w:trPr>
        <w:tc>
          <w:tcPr>
            <w:tcW w:w="1407" w:type="dxa"/>
            <w:shd w:val="clear" w:color="auto" w:fill="B1B3B6"/>
          </w:tcPr>
          <w:p w:rsidR="000E71B4" w:rsidRDefault="00727E65">
            <w:pPr>
              <w:pStyle w:val="TableParagraph"/>
              <w:spacing w:before="0" w:line="266" w:lineRule="auto"/>
              <w:ind w:left="599" w:right="159" w:hanging="250"/>
              <w:jc w:val="left"/>
              <w:rPr>
                <w:rFonts w:ascii="Palatino Linotype"/>
                <w:b/>
                <w:sz w:val="24"/>
              </w:rPr>
            </w:pPr>
            <w:r>
              <w:rPr>
                <w:rFonts w:ascii="Palatino Linotype"/>
                <w:b/>
                <w:color w:val="FFFFFF"/>
                <w:w w:val="90"/>
                <w:sz w:val="24"/>
              </w:rPr>
              <w:t xml:space="preserve">Source </w:t>
            </w:r>
            <w:r>
              <w:rPr>
                <w:rFonts w:ascii="Palatino Linotype"/>
                <w:b/>
                <w:color w:val="FFFFFF"/>
                <w:sz w:val="24"/>
              </w:rPr>
              <w:t>of</w:t>
            </w:r>
          </w:p>
          <w:p w:rsidR="000E71B4" w:rsidRDefault="00727E65">
            <w:pPr>
              <w:pStyle w:val="TableParagraph"/>
              <w:spacing w:before="0" w:line="302" w:lineRule="exact"/>
              <w:ind w:left="210"/>
              <w:jc w:val="left"/>
              <w:rPr>
                <w:rFonts w:ascii="Palatino Linotype"/>
                <w:b/>
                <w:sz w:val="24"/>
              </w:rPr>
            </w:pPr>
            <w:r>
              <w:rPr>
                <w:rFonts w:ascii="Palatino Linotype"/>
                <w:b/>
                <w:color w:val="FFFFFF"/>
                <w:sz w:val="24"/>
              </w:rPr>
              <w:t>Variation</w:t>
            </w:r>
          </w:p>
        </w:tc>
        <w:tc>
          <w:tcPr>
            <w:tcW w:w="1190" w:type="dxa"/>
            <w:shd w:val="clear" w:color="auto" w:fill="B1B3B6"/>
          </w:tcPr>
          <w:p w:rsidR="000E71B4" w:rsidRDefault="00727E65">
            <w:pPr>
              <w:pStyle w:val="TableParagraph"/>
              <w:spacing w:before="0" w:line="266" w:lineRule="auto"/>
              <w:ind w:left="491" w:hanging="315"/>
              <w:jc w:val="left"/>
              <w:rPr>
                <w:rFonts w:ascii="Palatino Linotype"/>
                <w:b/>
                <w:sz w:val="24"/>
              </w:rPr>
            </w:pPr>
            <w:r>
              <w:rPr>
                <w:rFonts w:ascii="Palatino Linotype"/>
                <w:b/>
                <w:color w:val="FFFFFF"/>
                <w:w w:val="90"/>
                <w:sz w:val="24"/>
              </w:rPr>
              <w:t xml:space="preserve">Degrees </w:t>
            </w:r>
            <w:r>
              <w:rPr>
                <w:rFonts w:ascii="Palatino Linotype"/>
                <w:b/>
                <w:color w:val="FFFFFF"/>
                <w:sz w:val="24"/>
              </w:rPr>
              <w:t>of</w:t>
            </w:r>
          </w:p>
          <w:p w:rsidR="000E71B4" w:rsidRDefault="00727E65">
            <w:pPr>
              <w:pStyle w:val="TableParagraph"/>
              <w:spacing w:before="0" w:line="302" w:lineRule="exact"/>
              <w:ind w:left="160"/>
              <w:jc w:val="left"/>
              <w:rPr>
                <w:rFonts w:ascii="Palatino Linotype"/>
                <w:b/>
                <w:sz w:val="24"/>
              </w:rPr>
            </w:pPr>
            <w:r>
              <w:rPr>
                <w:rFonts w:ascii="Palatino Linotype"/>
                <w:b/>
                <w:color w:val="FFFFFF"/>
                <w:w w:val="95"/>
                <w:sz w:val="24"/>
              </w:rPr>
              <w:t>Freedom</w:t>
            </w:r>
          </w:p>
        </w:tc>
        <w:tc>
          <w:tcPr>
            <w:tcW w:w="1568" w:type="dxa"/>
            <w:shd w:val="clear" w:color="auto" w:fill="B1B3B6"/>
          </w:tcPr>
          <w:p w:rsidR="000E71B4" w:rsidRDefault="00727E65">
            <w:pPr>
              <w:pStyle w:val="TableParagraph"/>
              <w:spacing w:before="0" w:line="266" w:lineRule="auto"/>
              <w:ind w:left="527" w:right="502"/>
              <w:rPr>
                <w:rFonts w:ascii="Palatino Linotype"/>
                <w:b/>
                <w:sz w:val="24"/>
              </w:rPr>
            </w:pPr>
            <w:r>
              <w:rPr>
                <w:rFonts w:ascii="Palatino Linotype"/>
                <w:b/>
                <w:color w:val="FFFFFF"/>
                <w:w w:val="90"/>
                <w:sz w:val="24"/>
              </w:rPr>
              <w:t xml:space="preserve">Sum </w:t>
            </w:r>
            <w:r>
              <w:rPr>
                <w:rFonts w:ascii="Palatino Linotype"/>
                <w:b/>
                <w:color w:val="FFFFFF"/>
                <w:sz w:val="24"/>
              </w:rPr>
              <w:t>of</w:t>
            </w:r>
          </w:p>
          <w:p w:rsidR="000E71B4" w:rsidRDefault="00727E65">
            <w:pPr>
              <w:pStyle w:val="TableParagraph"/>
              <w:spacing w:before="0" w:line="302" w:lineRule="exact"/>
              <w:ind w:left="134" w:right="107"/>
              <w:rPr>
                <w:rFonts w:ascii="Palatino Linotype"/>
                <w:b/>
                <w:sz w:val="24"/>
              </w:rPr>
            </w:pPr>
            <w:r>
              <w:rPr>
                <w:rFonts w:ascii="Palatino Linotype"/>
                <w:b/>
                <w:color w:val="FFFFFF"/>
                <w:w w:val="95"/>
                <w:sz w:val="24"/>
              </w:rPr>
              <w:t>Squares(SS)</w:t>
            </w:r>
          </w:p>
        </w:tc>
        <w:tc>
          <w:tcPr>
            <w:tcW w:w="1644" w:type="dxa"/>
            <w:shd w:val="clear" w:color="auto" w:fill="B1B3B6"/>
          </w:tcPr>
          <w:p w:rsidR="000E71B4" w:rsidRDefault="00727E65">
            <w:pPr>
              <w:pStyle w:val="TableParagraph"/>
              <w:spacing w:before="172" w:line="266" w:lineRule="auto"/>
              <w:ind w:left="564" w:hanging="468"/>
              <w:jc w:val="left"/>
              <w:rPr>
                <w:rFonts w:ascii="Palatino Linotype"/>
                <w:b/>
                <w:sz w:val="24"/>
              </w:rPr>
            </w:pPr>
            <w:r>
              <w:rPr>
                <w:rFonts w:ascii="Palatino Linotype"/>
                <w:b/>
                <w:color w:val="FFFFFF"/>
                <w:w w:val="90"/>
                <w:sz w:val="24"/>
              </w:rPr>
              <w:t xml:space="preserve">Mean Squares </w:t>
            </w:r>
            <w:r>
              <w:rPr>
                <w:rFonts w:ascii="Palatino Linotype"/>
                <w:b/>
                <w:color w:val="FFFFFF"/>
                <w:sz w:val="24"/>
              </w:rPr>
              <w:t>(MS)</w:t>
            </w:r>
          </w:p>
        </w:tc>
        <w:tc>
          <w:tcPr>
            <w:tcW w:w="1540" w:type="dxa"/>
            <w:shd w:val="clear" w:color="auto" w:fill="B1B3B6"/>
          </w:tcPr>
          <w:p w:rsidR="000E71B4" w:rsidRDefault="00727E65">
            <w:pPr>
              <w:pStyle w:val="TableParagraph"/>
              <w:spacing w:before="0" w:line="266" w:lineRule="auto"/>
              <w:ind w:left="81" w:right="56"/>
              <w:rPr>
                <w:rFonts w:ascii="Palatino Linotype"/>
                <w:b/>
                <w:sz w:val="24"/>
              </w:rPr>
            </w:pPr>
            <w:r>
              <w:rPr>
                <w:rFonts w:ascii="Palatino Linotype"/>
                <w:b/>
                <w:color w:val="FFFFFF"/>
                <w:spacing w:val="16"/>
                <w:sz w:val="24"/>
              </w:rPr>
              <w:t xml:space="preserve">v </w:t>
            </w:r>
            <w:r>
              <w:rPr>
                <w:rFonts w:ascii="Palatino Linotype"/>
                <w:b/>
                <w:color w:val="FFFFFF"/>
                <w:sz w:val="24"/>
              </w:rPr>
              <w:t xml:space="preserve">a </w:t>
            </w:r>
            <w:r>
              <w:rPr>
                <w:rFonts w:ascii="Palatino Linotype"/>
                <w:b/>
                <w:color w:val="FFFFFF"/>
                <w:spacing w:val="16"/>
                <w:sz w:val="24"/>
              </w:rPr>
              <w:t xml:space="preserve">r </w:t>
            </w:r>
            <w:r>
              <w:rPr>
                <w:rFonts w:ascii="Palatino Linotype"/>
                <w:b/>
                <w:color w:val="FFFFFF"/>
                <w:sz w:val="24"/>
              </w:rPr>
              <w:t xml:space="preserve">i a </w:t>
            </w:r>
            <w:r>
              <w:rPr>
                <w:rFonts w:ascii="Palatino Linotype"/>
                <w:b/>
                <w:color w:val="FFFFFF"/>
                <w:spacing w:val="16"/>
                <w:sz w:val="24"/>
              </w:rPr>
              <w:t>n</w:t>
            </w:r>
            <w:r>
              <w:rPr>
                <w:rFonts w:ascii="Palatino Linotype"/>
                <w:b/>
                <w:color w:val="FFFFFF"/>
                <w:spacing w:val="-41"/>
                <w:sz w:val="24"/>
              </w:rPr>
              <w:t xml:space="preserve"> </w:t>
            </w:r>
            <w:r>
              <w:rPr>
                <w:rFonts w:ascii="Palatino Linotype"/>
                <w:b/>
                <w:color w:val="FFFFFF"/>
                <w:sz w:val="24"/>
              </w:rPr>
              <w:t xml:space="preserve">c </w:t>
            </w:r>
            <w:r>
              <w:rPr>
                <w:rFonts w:ascii="Palatino Linotype"/>
                <w:b/>
                <w:color w:val="FFFFFF"/>
                <w:spacing w:val="-15"/>
                <w:sz w:val="24"/>
              </w:rPr>
              <w:t xml:space="preserve">e </w:t>
            </w:r>
            <w:r>
              <w:rPr>
                <w:rFonts w:ascii="Palatino Linotype"/>
                <w:b/>
                <w:color w:val="FFFFFF"/>
                <w:spacing w:val="3"/>
                <w:sz w:val="24"/>
              </w:rPr>
              <w:t>ratio</w:t>
            </w:r>
          </w:p>
          <w:p w:rsidR="000E71B4" w:rsidRDefault="00727E65">
            <w:pPr>
              <w:pStyle w:val="TableParagraph"/>
              <w:spacing w:before="0" w:line="302" w:lineRule="exact"/>
              <w:ind w:left="22"/>
              <w:rPr>
                <w:rFonts w:ascii="Palatino Linotype"/>
                <w:b/>
                <w:sz w:val="24"/>
              </w:rPr>
            </w:pPr>
            <w:r>
              <w:rPr>
                <w:rFonts w:ascii="Palatino Linotype"/>
                <w:b/>
                <w:color w:val="FFFFFF"/>
                <w:w w:val="99"/>
                <w:sz w:val="24"/>
              </w:rPr>
              <w:t>F</w:t>
            </w:r>
          </w:p>
        </w:tc>
      </w:tr>
      <w:tr w:rsidR="000E71B4">
        <w:trPr>
          <w:trHeight w:val="4102"/>
        </w:trPr>
        <w:tc>
          <w:tcPr>
            <w:tcW w:w="1407" w:type="dxa"/>
          </w:tcPr>
          <w:p w:rsidR="000E71B4" w:rsidRDefault="000E71B4">
            <w:pPr>
              <w:pStyle w:val="TableParagraph"/>
              <w:spacing w:before="0"/>
              <w:jc w:val="left"/>
              <w:rPr>
                <w:rFonts w:ascii="Palatino Linotype"/>
                <w:b/>
                <w:sz w:val="32"/>
              </w:rPr>
            </w:pPr>
          </w:p>
          <w:p w:rsidR="000E71B4" w:rsidRDefault="000E71B4">
            <w:pPr>
              <w:pStyle w:val="TableParagraph"/>
              <w:spacing w:before="0"/>
              <w:jc w:val="left"/>
              <w:rPr>
                <w:rFonts w:ascii="Palatino Linotype"/>
                <w:b/>
                <w:sz w:val="32"/>
              </w:rPr>
            </w:pPr>
          </w:p>
          <w:p w:rsidR="000E71B4" w:rsidRDefault="000E71B4">
            <w:pPr>
              <w:pStyle w:val="TableParagraph"/>
              <w:spacing w:before="7"/>
              <w:jc w:val="left"/>
              <w:rPr>
                <w:rFonts w:ascii="Palatino Linotype"/>
                <w:b/>
                <w:sz w:val="24"/>
              </w:rPr>
            </w:pPr>
          </w:p>
          <w:p w:rsidR="000E71B4" w:rsidRDefault="00727E65">
            <w:pPr>
              <w:pStyle w:val="TableParagraph"/>
              <w:spacing w:before="0" w:line="312" w:lineRule="auto"/>
              <w:ind w:left="157" w:right="135" w:firstLine="4"/>
              <w:rPr>
                <w:sz w:val="24"/>
              </w:rPr>
            </w:pPr>
            <w:r>
              <w:rPr>
                <w:color w:val="231F20"/>
                <w:spacing w:val="4"/>
                <w:sz w:val="24"/>
              </w:rPr>
              <w:t xml:space="preserve">Between </w:t>
            </w:r>
            <w:r>
              <w:rPr>
                <w:color w:val="231F20"/>
                <w:spacing w:val="3"/>
                <w:sz w:val="24"/>
              </w:rPr>
              <w:t>the level</w:t>
            </w:r>
            <w:r>
              <w:rPr>
                <w:color w:val="231F20"/>
                <w:spacing w:val="-18"/>
                <w:sz w:val="24"/>
              </w:rPr>
              <w:t xml:space="preserve"> </w:t>
            </w:r>
            <w:r>
              <w:rPr>
                <w:color w:val="231F20"/>
                <w:spacing w:val="-6"/>
                <w:sz w:val="24"/>
              </w:rPr>
              <w:t xml:space="preserve">of </w:t>
            </w:r>
            <w:r>
              <w:rPr>
                <w:color w:val="231F20"/>
                <w:spacing w:val="3"/>
                <w:sz w:val="24"/>
              </w:rPr>
              <w:t xml:space="preserve">the factor </w:t>
            </w:r>
            <w:r>
              <w:rPr>
                <w:color w:val="231F20"/>
                <w:sz w:val="24"/>
              </w:rPr>
              <w:t>(Treat</w:t>
            </w:r>
          </w:p>
          <w:p w:rsidR="000E71B4" w:rsidRDefault="00727E65">
            <w:pPr>
              <w:pStyle w:val="TableParagraph"/>
              <w:spacing w:before="5"/>
              <w:ind w:left="384" w:right="359"/>
              <w:rPr>
                <w:sz w:val="24"/>
              </w:rPr>
            </w:pPr>
            <w:r>
              <w:rPr>
                <w:color w:val="231F20"/>
                <w:spacing w:val="3"/>
                <w:w w:val="105"/>
                <w:sz w:val="24"/>
              </w:rPr>
              <w:t>ment)</w:t>
            </w:r>
          </w:p>
        </w:tc>
        <w:tc>
          <w:tcPr>
            <w:tcW w:w="1190" w:type="dxa"/>
          </w:tcPr>
          <w:p w:rsidR="000E71B4" w:rsidRDefault="000E71B4">
            <w:pPr>
              <w:pStyle w:val="TableParagraph"/>
              <w:spacing w:before="0"/>
              <w:jc w:val="left"/>
              <w:rPr>
                <w:rFonts w:ascii="Palatino Linotype"/>
                <w:b/>
                <w:sz w:val="32"/>
              </w:rPr>
            </w:pPr>
          </w:p>
          <w:p w:rsidR="000E71B4" w:rsidRDefault="000E71B4">
            <w:pPr>
              <w:pStyle w:val="TableParagraph"/>
              <w:spacing w:before="0"/>
              <w:jc w:val="left"/>
              <w:rPr>
                <w:rFonts w:ascii="Palatino Linotype"/>
                <w:b/>
                <w:sz w:val="32"/>
              </w:rPr>
            </w:pPr>
          </w:p>
          <w:p w:rsidR="000E71B4" w:rsidRDefault="000E71B4">
            <w:pPr>
              <w:pStyle w:val="TableParagraph"/>
              <w:spacing w:before="0"/>
              <w:jc w:val="left"/>
              <w:rPr>
                <w:rFonts w:ascii="Palatino Linotype"/>
                <w:b/>
                <w:sz w:val="32"/>
              </w:rPr>
            </w:pPr>
          </w:p>
          <w:p w:rsidR="000E71B4" w:rsidRDefault="000E71B4">
            <w:pPr>
              <w:pStyle w:val="TableParagraph"/>
              <w:spacing w:before="12"/>
              <w:jc w:val="left"/>
              <w:rPr>
                <w:rFonts w:ascii="Palatino Linotype"/>
                <w:b/>
                <w:sz w:val="45"/>
              </w:rPr>
            </w:pPr>
          </w:p>
          <w:p w:rsidR="000E71B4" w:rsidRDefault="00727E65">
            <w:pPr>
              <w:pStyle w:val="TableParagraph"/>
              <w:spacing w:before="0"/>
              <w:ind w:left="460"/>
              <w:jc w:val="left"/>
              <w:rPr>
                <w:sz w:val="24"/>
              </w:rPr>
            </w:pPr>
            <w:r>
              <w:rPr>
                <w:color w:val="231F20"/>
                <w:sz w:val="24"/>
              </w:rPr>
              <w:t>k-1</w:t>
            </w:r>
          </w:p>
        </w:tc>
        <w:tc>
          <w:tcPr>
            <w:tcW w:w="1568" w:type="dxa"/>
          </w:tcPr>
          <w:p w:rsidR="000E71B4" w:rsidRDefault="000E71B4">
            <w:pPr>
              <w:pStyle w:val="TableParagraph"/>
              <w:spacing w:before="0"/>
              <w:jc w:val="left"/>
              <w:rPr>
                <w:rFonts w:ascii="Palatino Linotype"/>
                <w:b/>
                <w:sz w:val="32"/>
              </w:rPr>
            </w:pPr>
          </w:p>
          <w:p w:rsidR="000E71B4" w:rsidRDefault="000E71B4">
            <w:pPr>
              <w:pStyle w:val="TableParagraph"/>
              <w:spacing w:before="0"/>
              <w:jc w:val="left"/>
              <w:rPr>
                <w:rFonts w:ascii="Palatino Linotype"/>
                <w:b/>
                <w:sz w:val="32"/>
              </w:rPr>
            </w:pPr>
          </w:p>
          <w:p w:rsidR="000E71B4" w:rsidRDefault="000E71B4">
            <w:pPr>
              <w:pStyle w:val="TableParagraph"/>
              <w:spacing w:before="0"/>
              <w:jc w:val="left"/>
              <w:rPr>
                <w:rFonts w:ascii="Palatino Linotype"/>
                <w:b/>
                <w:sz w:val="32"/>
              </w:rPr>
            </w:pPr>
          </w:p>
          <w:p w:rsidR="000E71B4" w:rsidRDefault="000E71B4">
            <w:pPr>
              <w:pStyle w:val="TableParagraph"/>
              <w:spacing w:before="0"/>
              <w:jc w:val="left"/>
              <w:rPr>
                <w:rFonts w:ascii="Palatino Linotype"/>
                <w:b/>
                <w:sz w:val="32"/>
              </w:rPr>
            </w:pPr>
          </w:p>
          <w:p w:rsidR="000E71B4" w:rsidRDefault="00727E65">
            <w:pPr>
              <w:pStyle w:val="TableParagraph"/>
              <w:spacing w:before="258"/>
              <w:ind w:left="268"/>
              <w:jc w:val="left"/>
              <w:rPr>
                <w:i/>
                <w:sz w:val="14"/>
              </w:rPr>
            </w:pPr>
            <w:r>
              <w:rPr>
                <w:i/>
                <w:spacing w:val="-8"/>
                <w:sz w:val="24"/>
              </w:rPr>
              <w:t>E</w:t>
            </w:r>
            <w:r>
              <w:rPr>
                <w:spacing w:val="-8"/>
                <w:position w:val="-5"/>
                <w:sz w:val="14"/>
              </w:rPr>
              <w:t xml:space="preserve">1  </w:t>
            </w:r>
            <w:r>
              <w:rPr>
                <w:rFonts w:ascii="Symbol" w:hAnsi="Symbol"/>
                <w:sz w:val="24"/>
              </w:rPr>
              <w:t></w:t>
            </w:r>
            <w:r>
              <w:rPr>
                <w:sz w:val="24"/>
              </w:rPr>
              <w:t xml:space="preserve"> </w:t>
            </w:r>
            <w:r>
              <w:rPr>
                <w:i/>
                <w:sz w:val="24"/>
              </w:rPr>
              <w:t xml:space="preserve">E </w:t>
            </w:r>
            <w:r>
              <w:rPr>
                <w:rFonts w:ascii="Symbol" w:hAnsi="Symbol"/>
                <w:sz w:val="24"/>
              </w:rPr>
              <w:t></w:t>
            </w:r>
            <w:r>
              <w:rPr>
                <w:spacing w:val="-20"/>
                <w:sz w:val="24"/>
              </w:rPr>
              <w:t xml:space="preserve"> </w:t>
            </w:r>
            <w:r>
              <w:rPr>
                <w:i/>
                <w:spacing w:val="-9"/>
                <w:sz w:val="24"/>
              </w:rPr>
              <w:t>Q</w:t>
            </w:r>
            <w:r>
              <w:rPr>
                <w:i/>
                <w:spacing w:val="-9"/>
                <w:position w:val="-5"/>
                <w:sz w:val="14"/>
              </w:rPr>
              <w:t>T</w:t>
            </w:r>
          </w:p>
          <w:p w:rsidR="000E71B4" w:rsidRDefault="00727E65">
            <w:pPr>
              <w:pStyle w:val="TableParagraph"/>
              <w:spacing w:before="105" w:line="62" w:lineRule="auto"/>
              <w:ind w:left="259"/>
              <w:jc w:val="left"/>
              <w:rPr>
                <w:sz w:val="14"/>
              </w:rPr>
            </w:pPr>
            <w:r>
              <w:rPr>
                <w:rFonts w:ascii="Symbol" w:hAnsi="Symbol"/>
                <w:spacing w:val="-165"/>
                <w:position w:val="-29"/>
                <w:sz w:val="36"/>
              </w:rPr>
              <w:t></w:t>
            </w:r>
            <w:r>
              <w:rPr>
                <w:i/>
                <w:w w:val="99"/>
                <w:sz w:val="14"/>
              </w:rPr>
              <w:t>k</w:t>
            </w:r>
            <w:r>
              <w:rPr>
                <w:i/>
                <w:sz w:val="14"/>
              </w:rPr>
              <w:t xml:space="preserve">   </w:t>
            </w:r>
            <w:r>
              <w:rPr>
                <w:i/>
                <w:spacing w:val="-1"/>
                <w:sz w:val="14"/>
              </w:rPr>
              <w:t xml:space="preserve"> </w:t>
            </w:r>
            <w:r>
              <w:rPr>
                <w:i/>
                <w:position w:val="-8"/>
                <w:sz w:val="24"/>
              </w:rPr>
              <w:t>T</w:t>
            </w:r>
            <w:r>
              <w:rPr>
                <w:i/>
                <w:spacing w:val="-23"/>
                <w:position w:val="-8"/>
                <w:sz w:val="24"/>
              </w:rPr>
              <w:t xml:space="preserve"> </w:t>
            </w:r>
            <w:r>
              <w:rPr>
                <w:w w:val="99"/>
                <w:position w:val="2"/>
                <w:sz w:val="14"/>
              </w:rPr>
              <w:t>2</w:t>
            </w:r>
            <w:r>
              <w:rPr>
                <w:position w:val="2"/>
                <w:sz w:val="14"/>
              </w:rPr>
              <w:t xml:space="preserve"> </w:t>
            </w:r>
            <w:r>
              <w:rPr>
                <w:spacing w:val="13"/>
                <w:position w:val="2"/>
                <w:sz w:val="14"/>
              </w:rPr>
              <w:t xml:space="preserve"> </w:t>
            </w:r>
            <w:r>
              <w:rPr>
                <w:rFonts w:ascii="Symbol" w:hAnsi="Symbol"/>
                <w:position w:val="-23"/>
                <w:sz w:val="24"/>
              </w:rPr>
              <w:t></w:t>
            </w:r>
            <w:r>
              <w:rPr>
                <w:spacing w:val="-8"/>
                <w:position w:val="-23"/>
                <w:sz w:val="24"/>
              </w:rPr>
              <w:t xml:space="preserve"> </w:t>
            </w:r>
            <w:r>
              <w:rPr>
                <w:i/>
                <w:spacing w:val="15"/>
                <w:position w:val="-8"/>
                <w:sz w:val="24"/>
              </w:rPr>
              <w:t>G</w:t>
            </w:r>
            <w:r>
              <w:rPr>
                <w:w w:val="99"/>
                <w:position w:val="1"/>
                <w:sz w:val="14"/>
              </w:rPr>
              <w:t>2</w:t>
            </w:r>
          </w:p>
          <w:p w:rsidR="000E71B4" w:rsidRDefault="00727E65">
            <w:pPr>
              <w:pStyle w:val="TableParagraph"/>
              <w:spacing w:before="0" w:line="80" w:lineRule="exact"/>
              <w:ind w:right="168"/>
              <w:rPr>
                <w:i/>
                <w:sz w:val="14"/>
              </w:rPr>
            </w:pPr>
            <w:r>
              <w:rPr>
                <w:i/>
                <w:w w:val="99"/>
                <w:sz w:val="14"/>
                <w:u w:val="single"/>
              </w:rPr>
              <w:t xml:space="preserve"> </w:t>
            </w:r>
            <w:r>
              <w:rPr>
                <w:i/>
                <w:sz w:val="14"/>
                <w:u w:val="single"/>
              </w:rPr>
              <w:t xml:space="preserve">  i </w:t>
            </w:r>
          </w:p>
          <w:p w:rsidR="000E71B4" w:rsidRDefault="00A910AF">
            <w:pPr>
              <w:pStyle w:val="TableParagraph"/>
              <w:spacing w:before="0" w:line="20" w:lineRule="exact"/>
              <w:ind w:left="1045"/>
              <w:jc w:val="left"/>
              <w:rPr>
                <w:rFonts w:ascii="Palatino Linotype"/>
                <w:sz w:val="2"/>
              </w:rPr>
            </w:pPr>
            <w:r>
              <w:rPr>
                <w:rFonts w:ascii="Palatino Linotype"/>
                <w:sz w:val="2"/>
              </w:rPr>
            </w:r>
            <w:r>
              <w:rPr>
                <w:rFonts w:ascii="Palatino Linotype"/>
                <w:sz w:val="2"/>
              </w:rPr>
              <w:pict>
                <v:group id="_x0000_s1357" style="width:15.05pt;height:.6pt;mso-position-horizontal-relative:char;mso-position-vertical-relative:line" coordsize="301,12">
                  <v:line id="_x0000_s1358" style="position:absolute" from="0,6" to="301,6" strokeweight=".20956mm"/>
                  <w10:wrap type="none"/>
                  <w10:anchorlock/>
                </v:group>
              </w:pict>
            </w:r>
          </w:p>
          <w:p w:rsidR="000E71B4" w:rsidRDefault="00727E65">
            <w:pPr>
              <w:pStyle w:val="TableParagraph"/>
              <w:tabs>
                <w:tab w:val="left" w:pos="1116"/>
              </w:tabs>
              <w:spacing w:before="5"/>
              <w:ind w:left="363"/>
              <w:jc w:val="left"/>
              <w:rPr>
                <w:i/>
                <w:sz w:val="24"/>
              </w:rPr>
            </w:pPr>
            <w:r>
              <w:rPr>
                <w:i/>
                <w:position w:val="-3"/>
                <w:sz w:val="14"/>
              </w:rPr>
              <w:t xml:space="preserve">i    </w:t>
            </w:r>
            <w:r>
              <w:rPr>
                <w:i/>
                <w:spacing w:val="24"/>
                <w:position w:val="-3"/>
                <w:sz w:val="14"/>
              </w:rPr>
              <w:t xml:space="preserve"> </w:t>
            </w:r>
            <w:r>
              <w:rPr>
                <w:i/>
                <w:spacing w:val="-5"/>
                <w:sz w:val="24"/>
              </w:rPr>
              <w:t>n</w:t>
            </w:r>
            <w:r>
              <w:rPr>
                <w:i/>
                <w:spacing w:val="-5"/>
                <w:position w:val="-5"/>
                <w:sz w:val="14"/>
              </w:rPr>
              <w:t>i</w:t>
            </w:r>
            <w:r>
              <w:rPr>
                <w:i/>
                <w:spacing w:val="-5"/>
                <w:position w:val="-5"/>
                <w:sz w:val="14"/>
              </w:rPr>
              <w:tab/>
            </w:r>
            <w:r>
              <w:rPr>
                <w:i/>
                <w:sz w:val="24"/>
              </w:rPr>
              <w:t>N</w:t>
            </w:r>
          </w:p>
        </w:tc>
        <w:tc>
          <w:tcPr>
            <w:tcW w:w="1644" w:type="dxa"/>
          </w:tcPr>
          <w:p w:rsidR="000E71B4" w:rsidRDefault="000E71B4">
            <w:pPr>
              <w:pStyle w:val="TableParagraph"/>
              <w:spacing w:before="0"/>
              <w:jc w:val="left"/>
              <w:rPr>
                <w:rFonts w:ascii="Palatino Linotype"/>
                <w:b/>
                <w:sz w:val="42"/>
              </w:rPr>
            </w:pPr>
          </w:p>
          <w:p w:rsidR="000E71B4" w:rsidRDefault="000E71B4">
            <w:pPr>
              <w:pStyle w:val="TableParagraph"/>
              <w:spacing w:before="0"/>
              <w:jc w:val="left"/>
              <w:rPr>
                <w:rFonts w:ascii="Palatino Linotype"/>
                <w:b/>
                <w:sz w:val="42"/>
              </w:rPr>
            </w:pPr>
          </w:p>
          <w:p w:rsidR="000E71B4" w:rsidRDefault="000E71B4">
            <w:pPr>
              <w:pStyle w:val="TableParagraph"/>
              <w:spacing w:before="0"/>
              <w:jc w:val="left"/>
              <w:rPr>
                <w:rFonts w:ascii="Palatino Linotype"/>
                <w:b/>
                <w:sz w:val="42"/>
              </w:rPr>
            </w:pPr>
          </w:p>
          <w:p w:rsidR="000E71B4" w:rsidRDefault="00727E65">
            <w:pPr>
              <w:pStyle w:val="TableParagraph"/>
              <w:spacing w:before="287" w:line="364" w:lineRule="exact"/>
              <w:ind w:left="313"/>
              <w:jc w:val="left"/>
              <w:rPr>
                <w:i/>
                <w:sz w:val="14"/>
              </w:rPr>
            </w:pPr>
            <w:r>
              <w:rPr>
                <w:i/>
                <w:sz w:val="24"/>
              </w:rPr>
              <w:t xml:space="preserve">M </w:t>
            </w:r>
            <w:r>
              <w:rPr>
                <w:rFonts w:ascii="Symbol" w:hAnsi="Symbol"/>
                <w:sz w:val="24"/>
              </w:rPr>
              <w:t></w:t>
            </w:r>
            <w:r>
              <w:rPr>
                <w:sz w:val="24"/>
              </w:rPr>
              <w:t xml:space="preserve"> </w:t>
            </w:r>
            <w:r>
              <w:rPr>
                <w:i/>
                <w:position w:val="15"/>
                <w:sz w:val="24"/>
              </w:rPr>
              <w:t>Q</w:t>
            </w:r>
            <w:r>
              <w:rPr>
                <w:i/>
                <w:position w:val="9"/>
                <w:sz w:val="14"/>
              </w:rPr>
              <w:t>T</w:t>
            </w:r>
          </w:p>
          <w:p w:rsidR="000E71B4" w:rsidRDefault="00727E65">
            <w:pPr>
              <w:pStyle w:val="TableParagraph"/>
              <w:tabs>
                <w:tab w:val="left" w:pos="910"/>
              </w:tabs>
              <w:spacing w:before="0" w:line="250" w:lineRule="exact"/>
              <w:ind w:left="529"/>
              <w:jc w:val="left"/>
              <w:rPr>
                <w:sz w:val="24"/>
              </w:rPr>
            </w:pPr>
            <w:r>
              <w:rPr>
                <w:i/>
                <w:position w:val="13"/>
                <w:sz w:val="14"/>
              </w:rPr>
              <w:t>T</w:t>
            </w:r>
            <w:r>
              <w:rPr>
                <w:i/>
                <w:position w:val="13"/>
                <w:sz w:val="14"/>
              </w:rPr>
              <w:tab/>
            </w:r>
            <w:r>
              <w:rPr>
                <w:i/>
                <w:sz w:val="24"/>
              </w:rPr>
              <w:t>k</w:t>
            </w:r>
            <w:r>
              <w:rPr>
                <w:i/>
                <w:spacing w:val="-2"/>
                <w:sz w:val="24"/>
              </w:rPr>
              <w:t xml:space="preserve"> </w:t>
            </w:r>
            <w:r>
              <w:rPr>
                <w:rFonts w:ascii="Symbol" w:hAnsi="Symbol"/>
                <w:spacing w:val="7"/>
                <w:sz w:val="24"/>
              </w:rPr>
              <w:t></w:t>
            </w:r>
            <w:r>
              <w:rPr>
                <w:spacing w:val="7"/>
                <w:sz w:val="24"/>
              </w:rPr>
              <w:t>1</w:t>
            </w:r>
          </w:p>
        </w:tc>
        <w:tc>
          <w:tcPr>
            <w:tcW w:w="1540" w:type="dxa"/>
          </w:tcPr>
          <w:p w:rsidR="000E71B4" w:rsidRDefault="000E71B4">
            <w:pPr>
              <w:pStyle w:val="TableParagraph"/>
              <w:spacing w:before="0"/>
              <w:jc w:val="left"/>
              <w:rPr>
                <w:rFonts w:ascii="Palatino Linotype"/>
                <w:b/>
                <w:sz w:val="42"/>
              </w:rPr>
            </w:pPr>
          </w:p>
          <w:p w:rsidR="000E71B4" w:rsidRDefault="000E71B4">
            <w:pPr>
              <w:pStyle w:val="TableParagraph"/>
              <w:spacing w:before="0"/>
              <w:jc w:val="left"/>
              <w:rPr>
                <w:rFonts w:ascii="Palatino Linotype"/>
                <w:b/>
                <w:sz w:val="42"/>
              </w:rPr>
            </w:pPr>
          </w:p>
          <w:p w:rsidR="000E71B4" w:rsidRDefault="000E71B4">
            <w:pPr>
              <w:pStyle w:val="TableParagraph"/>
              <w:spacing w:before="0"/>
              <w:jc w:val="left"/>
              <w:rPr>
                <w:rFonts w:ascii="Palatino Linotype"/>
                <w:b/>
                <w:sz w:val="42"/>
              </w:rPr>
            </w:pPr>
          </w:p>
          <w:p w:rsidR="000E71B4" w:rsidRDefault="00727E65">
            <w:pPr>
              <w:pStyle w:val="TableParagraph"/>
              <w:spacing w:before="306" w:line="366" w:lineRule="exact"/>
              <w:ind w:left="224"/>
              <w:jc w:val="left"/>
              <w:rPr>
                <w:rFonts w:ascii="Arial" w:hAnsi="Arial"/>
                <w:sz w:val="24"/>
              </w:rPr>
            </w:pPr>
            <w:r>
              <w:rPr>
                <w:i/>
                <w:sz w:val="24"/>
              </w:rPr>
              <w:t xml:space="preserve">F </w:t>
            </w:r>
            <w:r>
              <w:rPr>
                <w:rFonts w:ascii="Symbol" w:hAnsi="Symbol"/>
                <w:sz w:val="24"/>
              </w:rPr>
              <w:t></w:t>
            </w:r>
            <w:r>
              <w:rPr>
                <w:sz w:val="24"/>
              </w:rPr>
              <w:t xml:space="preserve"> </w:t>
            </w:r>
            <w:r>
              <w:rPr>
                <w:i/>
                <w:position w:val="15"/>
                <w:sz w:val="24"/>
              </w:rPr>
              <w:t>M</w:t>
            </w:r>
            <w:r>
              <w:rPr>
                <w:i/>
                <w:position w:val="9"/>
                <w:sz w:val="14"/>
              </w:rPr>
              <w:t xml:space="preserve">T </w:t>
            </w:r>
            <w:r>
              <w:rPr>
                <w:rFonts w:ascii="Arial" w:hAnsi="Arial"/>
                <w:sz w:val="24"/>
              </w:rPr>
              <w:t>:</w:t>
            </w:r>
          </w:p>
          <w:p w:rsidR="000E71B4" w:rsidRDefault="00727E65">
            <w:pPr>
              <w:pStyle w:val="TableParagraph"/>
              <w:tabs>
                <w:tab w:val="left" w:pos="728"/>
              </w:tabs>
              <w:spacing w:before="4" w:line="74" w:lineRule="auto"/>
              <w:ind w:left="343"/>
              <w:jc w:val="left"/>
              <w:rPr>
                <w:i/>
                <w:sz w:val="24"/>
              </w:rPr>
            </w:pPr>
            <w:r>
              <w:rPr>
                <w:i/>
                <w:sz w:val="14"/>
              </w:rPr>
              <w:t>T</w:t>
            </w:r>
            <w:r>
              <w:rPr>
                <w:i/>
                <w:sz w:val="14"/>
              </w:rPr>
              <w:tab/>
            </w:r>
            <w:r>
              <w:rPr>
                <w:i/>
                <w:position w:val="-12"/>
                <w:sz w:val="24"/>
              </w:rPr>
              <w:t>M</w:t>
            </w:r>
          </w:p>
          <w:p w:rsidR="000E71B4" w:rsidRDefault="00727E65">
            <w:pPr>
              <w:pStyle w:val="TableParagraph"/>
              <w:spacing w:before="0"/>
              <w:ind w:left="957"/>
              <w:jc w:val="left"/>
              <w:rPr>
                <w:i/>
                <w:sz w:val="14"/>
              </w:rPr>
            </w:pPr>
            <w:r>
              <w:rPr>
                <w:i/>
                <w:w w:val="99"/>
                <w:sz w:val="14"/>
              </w:rPr>
              <w:t>E</w:t>
            </w:r>
          </w:p>
          <w:p w:rsidR="000E71B4" w:rsidRDefault="00727E65">
            <w:pPr>
              <w:pStyle w:val="TableParagraph"/>
              <w:spacing w:before="52"/>
              <w:ind w:left="224"/>
              <w:jc w:val="left"/>
              <w:rPr>
                <w:i/>
                <w:sz w:val="14"/>
              </w:rPr>
            </w:pPr>
            <w:r>
              <w:rPr>
                <w:i/>
                <w:spacing w:val="-10"/>
                <w:position w:val="6"/>
                <w:sz w:val="24"/>
              </w:rPr>
              <w:t>F</w:t>
            </w:r>
            <w:r>
              <w:rPr>
                <w:i/>
                <w:spacing w:val="-10"/>
                <w:sz w:val="14"/>
              </w:rPr>
              <w:t>k</w:t>
            </w:r>
            <w:r>
              <w:rPr>
                <w:i/>
                <w:spacing w:val="-19"/>
                <w:sz w:val="14"/>
              </w:rPr>
              <w:t xml:space="preserve"> </w:t>
            </w:r>
            <w:r>
              <w:rPr>
                <w:rFonts w:ascii="Symbol" w:hAnsi="Symbol"/>
                <w:spacing w:val="-4"/>
                <w:sz w:val="14"/>
              </w:rPr>
              <w:t></w:t>
            </w:r>
            <w:r>
              <w:rPr>
                <w:spacing w:val="-4"/>
                <w:sz w:val="14"/>
              </w:rPr>
              <w:t>1,</w:t>
            </w:r>
            <w:r>
              <w:rPr>
                <w:spacing w:val="-23"/>
                <w:sz w:val="14"/>
              </w:rPr>
              <w:t xml:space="preserve"> </w:t>
            </w:r>
            <w:r>
              <w:rPr>
                <w:i/>
                <w:sz w:val="14"/>
              </w:rPr>
              <w:t>N</w:t>
            </w:r>
            <w:r>
              <w:rPr>
                <w:i/>
                <w:spacing w:val="-15"/>
                <w:sz w:val="14"/>
              </w:rPr>
              <w:t xml:space="preserve"> </w:t>
            </w:r>
            <w:r>
              <w:rPr>
                <w:rFonts w:ascii="Symbol" w:hAnsi="Symbol"/>
                <w:spacing w:val="4"/>
                <w:sz w:val="14"/>
              </w:rPr>
              <w:t></w:t>
            </w:r>
            <w:r>
              <w:rPr>
                <w:i/>
                <w:spacing w:val="4"/>
                <w:sz w:val="14"/>
              </w:rPr>
              <w:t>k</w:t>
            </w:r>
          </w:p>
        </w:tc>
      </w:tr>
      <w:tr w:rsidR="000E71B4">
        <w:trPr>
          <w:trHeight w:val="2833"/>
        </w:trPr>
        <w:tc>
          <w:tcPr>
            <w:tcW w:w="1407" w:type="dxa"/>
          </w:tcPr>
          <w:p w:rsidR="000E71B4" w:rsidRDefault="000E71B4">
            <w:pPr>
              <w:pStyle w:val="TableParagraph"/>
              <w:spacing w:before="0"/>
              <w:jc w:val="left"/>
              <w:rPr>
                <w:rFonts w:ascii="Palatino Linotype"/>
                <w:b/>
                <w:sz w:val="32"/>
              </w:rPr>
            </w:pPr>
          </w:p>
          <w:p w:rsidR="000E71B4" w:rsidRDefault="000E71B4">
            <w:pPr>
              <w:pStyle w:val="TableParagraph"/>
              <w:spacing w:before="11"/>
              <w:jc w:val="left"/>
              <w:rPr>
                <w:rFonts w:ascii="Palatino Linotype"/>
                <w:b/>
              </w:rPr>
            </w:pPr>
          </w:p>
          <w:p w:rsidR="000E71B4" w:rsidRDefault="00727E65">
            <w:pPr>
              <w:pStyle w:val="TableParagraph"/>
              <w:spacing w:before="0" w:line="312" w:lineRule="auto"/>
              <w:ind w:left="157" w:right="130" w:firstLine="192"/>
              <w:jc w:val="left"/>
              <w:rPr>
                <w:sz w:val="24"/>
              </w:rPr>
            </w:pPr>
            <w:r>
              <w:rPr>
                <w:color w:val="231F20"/>
                <w:sz w:val="24"/>
              </w:rPr>
              <w:t>Within the level of</w:t>
            </w:r>
          </w:p>
          <w:p w:rsidR="000E71B4" w:rsidRDefault="00727E65">
            <w:pPr>
              <w:pStyle w:val="TableParagraph"/>
              <w:spacing w:before="3" w:line="312" w:lineRule="auto"/>
              <w:ind w:left="362" w:right="159" w:firstLine="48"/>
              <w:jc w:val="left"/>
              <w:rPr>
                <w:sz w:val="24"/>
              </w:rPr>
            </w:pPr>
            <w:r>
              <w:rPr>
                <w:color w:val="231F20"/>
                <w:w w:val="105"/>
                <w:sz w:val="24"/>
              </w:rPr>
              <w:t>factor (error)</w:t>
            </w:r>
          </w:p>
        </w:tc>
        <w:tc>
          <w:tcPr>
            <w:tcW w:w="1190" w:type="dxa"/>
          </w:tcPr>
          <w:p w:rsidR="000E71B4" w:rsidRDefault="000E71B4">
            <w:pPr>
              <w:pStyle w:val="TableParagraph"/>
              <w:spacing w:before="0"/>
              <w:jc w:val="left"/>
              <w:rPr>
                <w:rFonts w:ascii="Palatino Linotype"/>
                <w:b/>
                <w:sz w:val="32"/>
              </w:rPr>
            </w:pPr>
          </w:p>
          <w:p w:rsidR="000E71B4" w:rsidRDefault="000E71B4">
            <w:pPr>
              <w:pStyle w:val="TableParagraph"/>
              <w:spacing w:before="0"/>
              <w:jc w:val="left"/>
              <w:rPr>
                <w:rFonts w:ascii="Palatino Linotype"/>
                <w:b/>
                <w:sz w:val="32"/>
              </w:rPr>
            </w:pPr>
          </w:p>
          <w:p w:rsidR="000E71B4" w:rsidRDefault="000E71B4">
            <w:pPr>
              <w:pStyle w:val="TableParagraph"/>
              <w:spacing w:before="11"/>
              <w:jc w:val="left"/>
              <w:rPr>
                <w:rFonts w:ascii="Palatino Linotype"/>
                <w:b/>
                <w:sz w:val="30"/>
              </w:rPr>
            </w:pPr>
          </w:p>
          <w:p w:rsidR="000E71B4" w:rsidRDefault="00727E65">
            <w:pPr>
              <w:pStyle w:val="TableParagraph"/>
              <w:spacing w:before="0"/>
              <w:ind w:left="517"/>
              <w:jc w:val="left"/>
              <w:rPr>
                <w:sz w:val="24"/>
              </w:rPr>
            </w:pPr>
            <w:r>
              <w:rPr>
                <w:color w:val="231F20"/>
                <w:w w:val="105"/>
                <w:sz w:val="24"/>
              </w:rPr>
              <w:t>N-k</w:t>
            </w:r>
          </w:p>
        </w:tc>
        <w:tc>
          <w:tcPr>
            <w:tcW w:w="1568" w:type="dxa"/>
          </w:tcPr>
          <w:p w:rsidR="000E71B4" w:rsidRDefault="000E71B4">
            <w:pPr>
              <w:pStyle w:val="TableParagraph"/>
              <w:spacing w:before="0"/>
              <w:jc w:val="left"/>
              <w:rPr>
                <w:rFonts w:ascii="Palatino Linotype"/>
                <w:b/>
                <w:sz w:val="35"/>
              </w:rPr>
            </w:pPr>
          </w:p>
          <w:p w:rsidR="000E71B4" w:rsidRDefault="00727E65">
            <w:pPr>
              <w:pStyle w:val="TableParagraph"/>
              <w:spacing w:before="0"/>
              <w:ind w:left="524" w:right="528"/>
              <w:rPr>
                <w:i/>
                <w:sz w:val="14"/>
              </w:rPr>
            </w:pPr>
            <w:r>
              <w:rPr>
                <w:i/>
                <w:sz w:val="24"/>
              </w:rPr>
              <w:t>Q</w:t>
            </w:r>
            <w:r>
              <w:rPr>
                <w:i/>
                <w:position w:val="-5"/>
                <w:sz w:val="14"/>
              </w:rPr>
              <w:t>E</w:t>
            </w:r>
          </w:p>
          <w:p w:rsidR="000E71B4" w:rsidRDefault="000E71B4">
            <w:pPr>
              <w:pStyle w:val="TableParagraph"/>
              <w:spacing w:before="0"/>
              <w:jc w:val="left"/>
              <w:rPr>
                <w:rFonts w:ascii="Palatino Linotype"/>
                <w:b/>
                <w:sz w:val="39"/>
              </w:rPr>
            </w:pPr>
          </w:p>
          <w:p w:rsidR="000E71B4" w:rsidRDefault="00727E65">
            <w:pPr>
              <w:pStyle w:val="TableParagraph"/>
              <w:spacing w:before="0" w:line="312" w:lineRule="auto"/>
              <w:ind w:left="134" w:right="106"/>
              <w:rPr>
                <w:sz w:val="24"/>
              </w:rPr>
            </w:pPr>
            <w:r>
              <w:rPr>
                <w:color w:val="231F20"/>
                <w:sz w:val="24"/>
              </w:rPr>
              <w:t>By subtrac tion</w:t>
            </w:r>
          </w:p>
        </w:tc>
        <w:tc>
          <w:tcPr>
            <w:tcW w:w="1644" w:type="dxa"/>
          </w:tcPr>
          <w:p w:rsidR="000E71B4" w:rsidRDefault="000E71B4">
            <w:pPr>
              <w:pStyle w:val="TableParagraph"/>
              <w:spacing w:before="0"/>
              <w:jc w:val="left"/>
              <w:rPr>
                <w:rFonts w:ascii="Palatino Linotype"/>
                <w:b/>
                <w:sz w:val="42"/>
              </w:rPr>
            </w:pPr>
          </w:p>
          <w:p w:rsidR="000E71B4" w:rsidRDefault="000E71B4">
            <w:pPr>
              <w:pStyle w:val="TableParagraph"/>
              <w:spacing w:before="3"/>
              <w:jc w:val="left"/>
              <w:rPr>
                <w:rFonts w:ascii="Palatino Linotype"/>
                <w:b/>
                <w:sz w:val="60"/>
              </w:rPr>
            </w:pPr>
          </w:p>
          <w:p w:rsidR="000E71B4" w:rsidRDefault="00727E65">
            <w:pPr>
              <w:pStyle w:val="TableParagraph"/>
              <w:tabs>
                <w:tab w:val="left" w:pos="644"/>
              </w:tabs>
              <w:spacing w:before="0" w:line="165" w:lineRule="auto"/>
              <w:ind w:left="243"/>
              <w:jc w:val="left"/>
              <w:rPr>
                <w:i/>
                <w:sz w:val="14"/>
              </w:rPr>
            </w:pPr>
            <w:r>
              <w:rPr>
                <w:i/>
                <w:position w:val="-14"/>
                <w:sz w:val="24"/>
              </w:rPr>
              <w:t>M</w:t>
            </w:r>
            <w:r>
              <w:rPr>
                <w:i/>
                <w:position w:val="-14"/>
                <w:sz w:val="24"/>
              </w:rPr>
              <w:tab/>
            </w:r>
            <w:r>
              <w:rPr>
                <w:rFonts w:ascii="Symbol" w:hAnsi="Symbol"/>
                <w:position w:val="-14"/>
                <w:sz w:val="24"/>
              </w:rPr>
              <w:t></w:t>
            </w:r>
            <w:r>
              <w:rPr>
                <w:spacing w:val="14"/>
                <w:sz w:val="24"/>
                <w:u w:val="single"/>
              </w:rPr>
              <w:t xml:space="preserve"> </w:t>
            </w:r>
            <w:r>
              <w:rPr>
                <w:i/>
                <w:spacing w:val="-3"/>
                <w:sz w:val="24"/>
                <w:u w:val="single"/>
              </w:rPr>
              <w:t>Q</w:t>
            </w:r>
            <w:r>
              <w:rPr>
                <w:i/>
                <w:spacing w:val="-3"/>
                <w:position w:val="-5"/>
                <w:sz w:val="14"/>
              </w:rPr>
              <w:t>E</w:t>
            </w:r>
          </w:p>
          <w:p w:rsidR="000E71B4" w:rsidRDefault="00727E65">
            <w:pPr>
              <w:pStyle w:val="TableParagraph"/>
              <w:tabs>
                <w:tab w:val="left" w:pos="862"/>
              </w:tabs>
              <w:spacing w:before="0" w:line="252" w:lineRule="exact"/>
              <w:ind w:left="472"/>
              <w:jc w:val="left"/>
              <w:rPr>
                <w:i/>
                <w:sz w:val="24"/>
              </w:rPr>
            </w:pPr>
            <w:r>
              <w:rPr>
                <w:i/>
                <w:position w:val="13"/>
                <w:sz w:val="14"/>
              </w:rPr>
              <w:t>E</w:t>
            </w:r>
            <w:r>
              <w:rPr>
                <w:i/>
                <w:position w:val="13"/>
                <w:sz w:val="14"/>
              </w:rPr>
              <w:tab/>
            </w:r>
            <w:r>
              <w:rPr>
                <w:i/>
                <w:sz w:val="24"/>
              </w:rPr>
              <w:t xml:space="preserve">N </w:t>
            </w:r>
            <w:r>
              <w:rPr>
                <w:rFonts w:ascii="Symbol" w:hAnsi="Symbol"/>
                <w:sz w:val="24"/>
              </w:rPr>
              <w:t></w:t>
            </w:r>
            <w:r>
              <w:rPr>
                <w:spacing w:val="-16"/>
                <w:sz w:val="24"/>
              </w:rPr>
              <w:t xml:space="preserve"> </w:t>
            </w:r>
            <w:r>
              <w:rPr>
                <w:i/>
                <w:sz w:val="24"/>
              </w:rPr>
              <w:t>k</w:t>
            </w:r>
          </w:p>
        </w:tc>
        <w:tc>
          <w:tcPr>
            <w:tcW w:w="1540" w:type="dxa"/>
          </w:tcPr>
          <w:p w:rsidR="000E71B4" w:rsidRDefault="000E71B4">
            <w:pPr>
              <w:pStyle w:val="TableParagraph"/>
              <w:spacing w:before="0"/>
              <w:jc w:val="left"/>
              <w:rPr>
                <w:rFonts w:ascii="Palatino Linotype"/>
                <w:b/>
                <w:sz w:val="32"/>
              </w:rPr>
            </w:pPr>
          </w:p>
          <w:p w:rsidR="000E71B4" w:rsidRDefault="000E71B4">
            <w:pPr>
              <w:pStyle w:val="TableParagraph"/>
              <w:spacing w:before="0"/>
              <w:jc w:val="left"/>
              <w:rPr>
                <w:rFonts w:ascii="Palatino Linotype"/>
                <w:b/>
                <w:sz w:val="32"/>
              </w:rPr>
            </w:pPr>
          </w:p>
          <w:p w:rsidR="000E71B4" w:rsidRDefault="000E71B4">
            <w:pPr>
              <w:pStyle w:val="TableParagraph"/>
              <w:spacing w:before="11"/>
              <w:jc w:val="left"/>
              <w:rPr>
                <w:rFonts w:ascii="Palatino Linotype"/>
                <w:b/>
                <w:sz w:val="30"/>
              </w:rPr>
            </w:pPr>
          </w:p>
          <w:p w:rsidR="000E71B4" w:rsidRDefault="00727E65">
            <w:pPr>
              <w:pStyle w:val="TableParagraph"/>
              <w:spacing w:before="0"/>
              <w:ind w:right="704"/>
              <w:jc w:val="right"/>
              <w:rPr>
                <w:sz w:val="24"/>
              </w:rPr>
            </w:pPr>
            <w:r>
              <w:rPr>
                <w:color w:val="231F20"/>
                <w:w w:val="106"/>
                <w:sz w:val="24"/>
              </w:rPr>
              <w:t>-</w:t>
            </w:r>
          </w:p>
        </w:tc>
      </w:tr>
      <w:tr w:rsidR="000E71B4">
        <w:trPr>
          <w:trHeight w:val="2974"/>
        </w:trPr>
        <w:tc>
          <w:tcPr>
            <w:tcW w:w="1407" w:type="dxa"/>
          </w:tcPr>
          <w:p w:rsidR="000E71B4" w:rsidRDefault="000E71B4">
            <w:pPr>
              <w:pStyle w:val="TableParagraph"/>
              <w:spacing w:before="0"/>
              <w:jc w:val="left"/>
              <w:rPr>
                <w:rFonts w:ascii="Palatino Linotype"/>
                <w:b/>
                <w:sz w:val="32"/>
              </w:rPr>
            </w:pPr>
          </w:p>
          <w:p w:rsidR="000E71B4" w:rsidRDefault="000E71B4">
            <w:pPr>
              <w:pStyle w:val="TableParagraph"/>
              <w:spacing w:before="0"/>
              <w:jc w:val="left"/>
              <w:rPr>
                <w:rFonts w:ascii="Palatino Linotype"/>
                <w:b/>
                <w:sz w:val="32"/>
              </w:rPr>
            </w:pPr>
          </w:p>
          <w:p w:rsidR="000E71B4" w:rsidRDefault="000E71B4">
            <w:pPr>
              <w:pStyle w:val="TableParagraph"/>
              <w:spacing w:before="1"/>
              <w:jc w:val="left"/>
              <w:rPr>
                <w:rFonts w:ascii="Palatino Linotype"/>
                <w:b/>
                <w:sz w:val="36"/>
              </w:rPr>
            </w:pPr>
          </w:p>
          <w:p w:rsidR="000E71B4" w:rsidRDefault="00727E65">
            <w:pPr>
              <w:pStyle w:val="TableParagraph"/>
              <w:spacing w:before="0"/>
              <w:ind w:left="450"/>
              <w:jc w:val="left"/>
              <w:rPr>
                <w:sz w:val="24"/>
              </w:rPr>
            </w:pPr>
            <w:r>
              <w:rPr>
                <w:color w:val="231F20"/>
                <w:sz w:val="24"/>
              </w:rPr>
              <w:t>Total</w:t>
            </w:r>
          </w:p>
        </w:tc>
        <w:tc>
          <w:tcPr>
            <w:tcW w:w="1190" w:type="dxa"/>
          </w:tcPr>
          <w:p w:rsidR="000E71B4" w:rsidRDefault="000E71B4">
            <w:pPr>
              <w:pStyle w:val="TableParagraph"/>
              <w:spacing w:before="0"/>
              <w:jc w:val="left"/>
              <w:rPr>
                <w:rFonts w:ascii="Palatino Linotype"/>
                <w:b/>
                <w:sz w:val="32"/>
              </w:rPr>
            </w:pPr>
          </w:p>
          <w:p w:rsidR="000E71B4" w:rsidRDefault="000E71B4">
            <w:pPr>
              <w:pStyle w:val="TableParagraph"/>
              <w:spacing w:before="0"/>
              <w:jc w:val="left"/>
              <w:rPr>
                <w:rFonts w:ascii="Palatino Linotype"/>
                <w:b/>
                <w:sz w:val="32"/>
              </w:rPr>
            </w:pPr>
          </w:p>
          <w:p w:rsidR="000E71B4" w:rsidRDefault="000E71B4">
            <w:pPr>
              <w:pStyle w:val="TableParagraph"/>
              <w:spacing w:before="1"/>
              <w:jc w:val="left"/>
              <w:rPr>
                <w:rFonts w:ascii="Palatino Linotype"/>
                <w:b/>
                <w:sz w:val="36"/>
              </w:rPr>
            </w:pPr>
          </w:p>
          <w:p w:rsidR="000E71B4" w:rsidRDefault="00727E65">
            <w:pPr>
              <w:pStyle w:val="TableParagraph"/>
              <w:spacing w:before="0"/>
              <w:ind w:left="490"/>
              <w:jc w:val="left"/>
              <w:rPr>
                <w:sz w:val="24"/>
              </w:rPr>
            </w:pPr>
            <w:r>
              <w:rPr>
                <w:color w:val="231F20"/>
                <w:sz w:val="24"/>
              </w:rPr>
              <w:t>N-1</w:t>
            </w:r>
          </w:p>
        </w:tc>
        <w:tc>
          <w:tcPr>
            <w:tcW w:w="1568" w:type="dxa"/>
          </w:tcPr>
          <w:p w:rsidR="000E71B4" w:rsidRDefault="000E71B4">
            <w:pPr>
              <w:pStyle w:val="TableParagraph"/>
              <w:spacing w:before="0"/>
              <w:jc w:val="left"/>
              <w:rPr>
                <w:rFonts w:ascii="Palatino Linotype"/>
                <w:b/>
                <w:sz w:val="28"/>
              </w:rPr>
            </w:pPr>
          </w:p>
          <w:p w:rsidR="000E71B4" w:rsidRDefault="000E71B4">
            <w:pPr>
              <w:pStyle w:val="TableParagraph"/>
              <w:spacing w:before="0"/>
              <w:jc w:val="left"/>
              <w:rPr>
                <w:rFonts w:ascii="Palatino Linotype"/>
                <w:b/>
                <w:sz w:val="28"/>
              </w:rPr>
            </w:pPr>
          </w:p>
          <w:p w:rsidR="000E71B4" w:rsidRDefault="000E71B4">
            <w:pPr>
              <w:pStyle w:val="TableParagraph"/>
              <w:spacing w:before="0"/>
              <w:jc w:val="left"/>
              <w:rPr>
                <w:rFonts w:ascii="Palatino Linotype"/>
                <w:b/>
                <w:sz w:val="28"/>
              </w:rPr>
            </w:pPr>
          </w:p>
          <w:p w:rsidR="000E71B4" w:rsidRDefault="000E71B4">
            <w:pPr>
              <w:pStyle w:val="TableParagraph"/>
              <w:spacing w:before="4"/>
              <w:jc w:val="left"/>
              <w:rPr>
                <w:rFonts w:ascii="Palatino Linotype"/>
                <w:b/>
                <w:sz w:val="32"/>
              </w:rPr>
            </w:pPr>
          </w:p>
          <w:p w:rsidR="000E71B4" w:rsidRDefault="00727E65">
            <w:pPr>
              <w:pStyle w:val="TableParagraph"/>
              <w:spacing w:before="0" w:line="190" w:lineRule="exact"/>
              <w:ind w:right="77"/>
              <w:jc w:val="right"/>
              <w:rPr>
                <w:sz w:val="14"/>
              </w:rPr>
            </w:pPr>
            <w:r>
              <w:rPr>
                <w:i/>
                <w:spacing w:val="8"/>
                <w:w w:val="95"/>
                <w:position w:val="-10"/>
                <w:sz w:val="24"/>
              </w:rPr>
              <w:t>G</w:t>
            </w:r>
            <w:r>
              <w:rPr>
                <w:spacing w:val="8"/>
                <w:w w:val="95"/>
                <w:sz w:val="14"/>
              </w:rPr>
              <w:t>2</w:t>
            </w:r>
          </w:p>
          <w:p w:rsidR="000E71B4" w:rsidRDefault="00727E65">
            <w:pPr>
              <w:pStyle w:val="TableParagraph"/>
              <w:spacing w:before="0" w:line="132" w:lineRule="auto"/>
              <w:ind w:left="43"/>
              <w:jc w:val="left"/>
              <w:rPr>
                <w:i/>
                <w:sz w:val="24"/>
              </w:rPr>
            </w:pPr>
            <w:r>
              <w:rPr>
                <w:i/>
                <w:sz w:val="24"/>
              </w:rPr>
              <w:t xml:space="preserve">Q </w:t>
            </w:r>
            <w:r>
              <w:rPr>
                <w:rFonts w:ascii="Symbol" w:hAnsi="Symbol"/>
                <w:sz w:val="24"/>
              </w:rPr>
              <w:t></w:t>
            </w:r>
            <w:r>
              <w:rPr>
                <w:sz w:val="24"/>
              </w:rPr>
              <w:t xml:space="preserve"> </w:t>
            </w:r>
            <w:r>
              <w:rPr>
                <w:rFonts w:ascii="Symbol" w:hAnsi="Symbol"/>
                <w:position w:val="-5"/>
                <w:sz w:val="36"/>
              </w:rPr>
              <w:t></w:t>
            </w:r>
            <w:r>
              <w:rPr>
                <w:position w:val="-5"/>
                <w:sz w:val="36"/>
              </w:rPr>
              <w:t xml:space="preserve"> </w:t>
            </w:r>
            <w:r>
              <w:rPr>
                <w:i/>
                <w:sz w:val="24"/>
              </w:rPr>
              <w:t>y</w:t>
            </w:r>
            <w:r>
              <w:rPr>
                <w:i/>
                <w:position w:val="-5"/>
                <w:sz w:val="14"/>
              </w:rPr>
              <w:t xml:space="preserve">ij  </w:t>
            </w:r>
            <w:r>
              <w:rPr>
                <w:rFonts w:ascii="Symbol" w:hAnsi="Symbol"/>
                <w:sz w:val="24"/>
              </w:rPr>
              <w:t></w:t>
            </w:r>
            <w:r>
              <w:rPr>
                <w:spacing w:val="3"/>
                <w:sz w:val="24"/>
              </w:rPr>
              <w:t xml:space="preserve"> </w:t>
            </w:r>
            <w:r>
              <w:rPr>
                <w:i/>
                <w:position w:val="-18"/>
                <w:sz w:val="24"/>
              </w:rPr>
              <w:t>N</w:t>
            </w:r>
          </w:p>
          <w:p w:rsidR="000E71B4" w:rsidRDefault="00727E65">
            <w:pPr>
              <w:pStyle w:val="TableParagraph"/>
              <w:spacing w:before="0" w:line="125" w:lineRule="exact"/>
              <w:ind w:left="153" w:right="528"/>
              <w:rPr>
                <w:i/>
                <w:sz w:val="14"/>
              </w:rPr>
            </w:pPr>
            <w:r>
              <w:rPr>
                <w:i/>
                <w:sz w:val="14"/>
              </w:rPr>
              <w:t>ij</w:t>
            </w:r>
          </w:p>
        </w:tc>
        <w:tc>
          <w:tcPr>
            <w:tcW w:w="1644" w:type="dxa"/>
          </w:tcPr>
          <w:p w:rsidR="000E71B4" w:rsidRDefault="000E71B4">
            <w:pPr>
              <w:pStyle w:val="TableParagraph"/>
              <w:spacing w:before="0"/>
              <w:jc w:val="left"/>
              <w:rPr>
                <w:rFonts w:ascii="Palatino Linotype"/>
                <w:b/>
                <w:sz w:val="32"/>
              </w:rPr>
            </w:pPr>
          </w:p>
          <w:p w:rsidR="000E71B4" w:rsidRDefault="000E71B4">
            <w:pPr>
              <w:pStyle w:val="TableParagraph"/>
              <w:spacing w:before="0"/>
              <w:jc w:val="left"/>
              <w:rPr>
                <w:rFonts w:ascii="Palatino Linotype"/>
                <w:b/>
                <w:sz w:val="32"/>
              </w:rPr>
            </w:pPr>
          </w:p>
          <w:p w:rsidR="000E71B4" w:rsidRDefault="000E71B4">
            <w:pPr>
              <w:pStyle w:val="TableParagraph"/>
              <w:spacing w:before="1"/>
              <w:jc w:val="left"/>
              <w:rPr>
                <w:rFonts w:ascii="Palatino Linotype"/>
                <w:b/>
                <w:sz w:val="36"/>
              </w:rPr>
            </w:pPr>
          </w:p>
          <w:p w:rsidR="000E71B4" w:rsidRDefault="00727E65">
            <w:pPr>
              <w:pStyle w:val="TableParagraph"/>
              <w:spacing w:before="0"/>
              <w:ind w:left="22"/>
              <w:rPr>
                <w:sz w:val="24"/>
              </w:rPr>
            </w:pPr>
            <w:r>
              <w:rPr>
                <w:color w:val="231F20"/>
                <w:w w:val="106"/>
                <w:sz w:val="24"/>
              </w:rPr>
              <w:t>-</w:t>
            </w:r>
          </w:p>
        </w:tc>
        <w:tc>
          <w:tcPr>
            <w:tcW w:w="1540" w:type="dxa"/>
          </w:tcPr>
          <w:p w:rsidR="000E71B4" w:rsidRDefault="000E71B4">
            <w:pPr>
              <w:pStyle w:val="TableParagraph"/>
              <w:spacing w:before="0"/>
              <w:jc w:val="left"/>
              <w:rPr>
                <w:rFonts w:ascii="Palatino Linotype"/>
                <w:b/>
                <w:sz w:val="32"/>
              </w:rPr>
            </w:pPr>
          </w:p>
          <w:p w:rsidR="000E71B4" w:rsidRDefault="000E71B4">
            <w:pPr>
              <w:pStyle w:val="TableParagraph"/>
              <w:spacing w:before="0"/>
              <w:jc w:val="left"/>
              <w:rPr>
                <w:rFonts w:ascii="Palatino Linotype"/>
                <w:b/>
                <w:sz w:val="32"/>
              </w:rPr>
            </w:pPr>
          </w:p>
          <w:p w:rsidR="000E71B4" w:rsidRDefault="000E71B4">
            <w:pPr>
              <w:pStyle w:val="TableParagraph"/>
              <w:spacing w:before="1"/>
              <w:jc w:val="left"/>
              <w:rPr>
                <w:rFonts w:ascii="Palatino Linotype"/>
                <w:b/>
                <w:sz w:val="36"/>
              </w:rPr>
            </w:pPr>
          </w:p>
          <w:p w:rsidR="000E71B4" w:rsidRDefault="00727E65">
            <w:pPr>
              <w:pStyle w:val="TableParagraph"/>
              <w:spacing w:before="0"/>
              <w:ind w:right="704"/>
              <w:jc w:val="right"/>
              <w:rPr>
                <w:sz w:val="24"/>
              </w:rPr>
            </w:pPr>
            <w:r>
              <w:rPr>
                <w:color w:val="231F20"/>
                <w:w w:val="106"/>
                <w:sz w:val="24"/>
              </w:rPr>
              <w:t>-</w:t>
            </w:r>
          </w:p>
        </w:tc>
      </w:tr>
    </w:tbl>
    <w:p w:rsidR="000E71B4" w:rsidRDefault="000E71B4">
      <w:pPr>
        <w:jc w:val="right"/>
        <w:rPr>
          <w:sz w:val="24"/>
        </w:rPr>
        <w:sectPr w:rsidR="000E71B4">
          <w:footerReference w:type="even" r:id="rId104"/>
          <w:footerReference w:type="default" r:id="rId105"/>
          <w:pgSz w:w="11910" w:h="16840"/>
          <w:pgMar w:top="1240" w:right="1280" w:bottom="1560" w:left="1260" w:header="0" w:footer="1365" w:gutter="0"/>
          <w:pgNumType w:start="167"/>
          <w:cols w:space="720"/>
        </w:sectPr>
      </w:pPr>
    </w:p>
    <w:p w:rsidR="000E71B4" w:rsidRDefault="00727E65">
      <w:pPr>
        <w:spacing w:before="82"/>
        <w:ind w:left="1858"/>
        <w:rPr>
          <w:rFonts w:ascii="Palatino Linotype"/>
          <w:b/>
          <w:sz w:val="24"/>
        </w:rPr>
      </w:pPr>
      <w:r>
        <w:rPr>
          <w:rFonts w:ascii="Palatino Linotype"/>
          <w:b/>
          <w:color w:val="231F20"/>
          <w:sz w:val="24"/>
        </w:rPr>
        <w:lastRenderedPageBreak/>
        <w:t>Variance ratio</w:t>
      </w:r>
    </w:p>
    <w:p w:rsidR="000E71B4" w:rsidRDefault="000E71B4">
      <w:pPr>
        <w:pStyle w:val="BodyText"/>
        <w:spacing w:before="5"/>
        <w:rPr>
          <w:rFonts w:ascii="Palatino Linotype"/>
          <w:b/>
          <w:sz w:val="31"/>
        </w:rPr>
      </w:pPr>
    </w:p>
    <w:p w:rsidR="000E71B4" w:rsidRDefault="00727E65">
      <w:pPr>
        <w:pStyle w:val="BodyText"/>
        <w:spacing w:before="1" w:line="312" w:lineRule="auto"/>
        <w:ind w:left="1858" w:right="130" w:firstLine="720"/>
        <w:jc w:val="both"/>
      </w:pPr>
      <w:r>
        <w:rPr>
          <w:color w:val="231F20"/>
        </w:rPr>
        <w:t>The variance ratio is the ratio of the greater variance to the smaller variance. It is also called the F-coefficient. We have</w:t>
      </w:r>
    </w:p>
    <w:p w:rsidR="000E71B4" w:rsidRDefault="000E71B4">
      <w:pPr>
        <w:pStyle w:val="BodyText"/>
        <w:spacing w:before="5"/>
        <w:rPr>
          <w:sz w:val="31"/>
        </w:rPr>
      </w:pPr>
    </w:p>
    <w:p w:rsidR="000E71B4" w:rsidRDefault="00727E65">
      <w:pPr>
        <w:pStyle w:val="BodyText"/>
        <w:spacing w:before="1"/>
        <w:ind w:left="2578"/>
      </w:pPr>
      <w:r>
        <w:rPr>
          <w:color w:val="231F20"/>
        </w:rPr>
        <w:t>F = greater variance / smaller variance.</w:t>
      </w:r>
    </w:p>
    <w:p w:rsidR="000E71B4" w:rsidRDefault="000E71B4">
      <w:pPr>
        <w:pStyle w:val="BodyText"/>
        <w:spacing w:before="6"/>
        <w:rPr>
          <w:sz w:val="38"/>
        </w:rPr>
      </w:pPr>
    </w:p>
    <w:p w:rsidR="000E71B4" w:rsidRDefault="00727E65">
      <w:pPr>
        <w:pStyle w:val="BodyText"/>
        <w:spacing w:before="1" w:line="297" w:lineRule="auto"/>
        <w:ind w:left="1858" w:right="130" w:firstLine="720"/>
        <w:jc w:val="both"/>
      </w:pPr>
      <w:r>
        <w:rPr>
          <w:color w:val="231F20"/>
          <w:spacing w:val="-10"/>
        </w:rPr>
        <w:t xml:space="preserve">We </w:t>
      </w:r>
      <w:r>
        <w:rPr>
          <w:color w:val="231F20"/>
          <w:spacing w:val="2"/>
        </w:rPr>
        <w:t xml:space="preserve">refer </w:t>
      </w:r>
      <w:r>
        <w:rPr>
          <w:color w:val="231F20"/>
        </w:rPr>
        <w:t xml:space="preserve">to </w:t>
      </w:r>
      <w:r>
        <w:rPr>
          <w:color w:val="231F20"/>
          <w:spacing w:val="3"/>
        </w:rPr>
        <w:t xml:space="preserve">the table </w:t>
      </w:r>
      <w:r>
        <w:rPr>
          <w:color w:val="231F20"/>
        </w:rPr>
        <w:t xml:space="preserve">of F </w:t>
      </w:r>
      <w:r>
        <w:rPr>
          <w:color w:val="231F20"/>
          <w:spacing w:val="3"/>
        </w:rPr>
        <w:t xml:space="preserve">values </w:t>
      </w:r>
      <w:r>
        <w:rPr>
          <w:color w:val="231F20"/>
        </w:rPr>
        <w:t xml:space="preserve">at a </w:t>
      </w:r>
      <w:r>
        <w:rPr>
          <w:color w:val="231F20"/>
          <w:spacing w:val="3"/>
        </w:rPr>
        <w:t xml:space="preserve">desired level </w:t>
      </w:r>
      <w:r>
        <w:rPr>
          <w:color w:val="231F20"/>
        </w:rPr>
        <w:t xml:space="preserve">of </w:t>
      </w:r>
      <w:r>
        <w:rPr>
          <w:color w:val="231F20"/>
          <w:spacing w:val="4"/>
        </w:rPr>
        <w:t xml:space="preserve">significance  </w:t>
      </w:r>
      <w:r>
        <w:rPr>
          <w:rFonts w:ascii="Palatino Linotype" w:hAnsi="Palatino Linotype"/>
          <w:b/>
          <w:color w:val="231F20"/>
        </w:rPr>
        <w:t>α</w:t>
      </w:r>
      <w:r>
        <w:rPr>
          <w:color w:val="231F20"/>
        </w:rPr>
        <w:t xml:space="preserve">. In </w:t>
      </w:r>
      <w:r>
        <w:rPr>
          <w:color w:val="231F20"/>
          <w:spacing w:val="3"/>
        </w:rPr>
        <w:t xml:space="preserve">general, </w:t>
      </w:r>
      <w:r>
        <w:rPr>
          <w:rFonts w:ascii="Palatino Linotype" w:hAnsi="Palatino Linotype"/>
          <w:b/>
          <w:color w:val="231F20"/>
        </w:rPr>
        <w:t xml:space="preserve">α </w:t>
      </w:r>
      <w:r>
        <w:rPr>
          <w:color w:val="231F20"/>
        </w:rPr>
        <w:t xml:space="preserve">is </w:t>
      </w:r>
      <w:r>
        <w:rPr>
          <w:color w:val="231F20"/>
          <w:spacing w:val="3"/>
        </w:rPr>
        <w:t xml:space="preserve">taken </w:t>
      </w:r>
      <w:r>
        <w:rPr>
          <w:color w:val="231F20"/>
        </w:rPr>
        <w:t xml:space="preserve">to </w:t>
      </w:r>
      <w:r>
        <w:rPr>
          <w:color w:val="231F20"/>
          <w:spacing w:val="3"/>
        </w:rPr>
        <w:t xml:space="preserve">be </w:t>
      </w:r>
      <w:r>
        <w:rPr>
          <w:color w:val="231F20"/>
        </w:rPr>
        <w:t xml:space="preserve">5 %. </w:t>
      </w:r>
      <w:r>
        <w:rPr>
          <w:color w:val="231F20"/>
          <w:spacing w:val="2"/>
        </w:rPr>
        <w:t xml:space="preserve">The </w:t>
      </w:r>
      <w:r>
        <w:rPr>
          <w:color w:val="231F20"/>
          <w:spacing w:val="3"/>
        </w:rPr>
        <w:t xml:space="preserve">table value </w:t>
      </w:r>
      <w:r>
        <w:rPr>
          <w:color w:val="231F20"/>
        </w:rPr>
        <w:t xml:space="preserve">is </w:t>
      </w:r>
      <w:r>
        <w:rPr>
          <w:color w:val="231F20"/>
          <w:spacing w:val="3"/>
        </w:rPr>
        <w:t xml:space="preserve">referred </w:t>
      </w:r>
      <w:r>
        <w:rPr>
          <w:color w:val="231F20"/>
        </w:rPr>
        <w:t xml:space="preserve">to as </w:t>
      </w:r>
      <w:r>
        <w:rPr>
          <w:color w:val="231F20"/>
          <w:spacing w:val="3"/>
        </w:rPr>
        <w:t xml:space="preserve">the theoretical value </w:t>
      </w:r>
      <w:r>
        <w:rPr>
          <w:color w:val="231F20"/>
        </w:rPr>
        <w:t xml:space="preserve">or </w:t>
      </w:r>
      <w:r>
        <w:rPr>
          <w:color w:val="231F20"/>
          <w:spacing w:val="3"/>
        </w:rPr>
        <w:t xml:space="preserve">the </w:t>
      </w:r>
      <w:r>
        <w:rPr>
          <w:color w:val="231F20"/>
          <w:spacing w:val="4"/>
        </w:rPr>
        <w:t xml:space="preserve">expected </w:t>
      </w:r>
      <w:r>
        <w:rPr>
          <w:color w:val="231F20"/>
          <w:spacing w:val="3"/>
        </w:rPr>
        <w:t xml:space="preserve">value. </w:t>
      </w:r>
      <w:r>
        <w:rPr>
          <w:color w:val="231F20"/>
          <w:spacing w:val="2"/>
        </w:rPr>
        <w:t xml:space="preserve">The </w:t>
      </w:r>
      <w:r>
        <w:rPr>
          <w:color w:val="231F20"/>
          <w:spacing w:val="4"/>
        </w:rPr>
        <w:t xml:space="preserve">calculated </w:t>
      </w:r>
      <w:r>
        <w:rPr>
          <w:color w:val="231F20"/>
          <w:spacing w:val="3"/>
        </w:rPr>
        <w:t xml:space="preserve">value </w:t>
      </w:r>
      <w:r>
        <w:rPr>
          <w:color w:val="231F20"/>
        </w:rPr>
        <w:t xml:space="preserve">is </w:t>
      </w:r>
      <w:r>
        <w:rPr>
          <w:color w:val="231F20"/>
          <w:spacing w:val="3"/>
        </w:rPr>
        <w:t xml:space="preserve">referred </w:t>
      </w:r>
      <w:r>
        <w:rPr>
          <w:color w:val="231F20"/>
        </w:rPr>
        <w:t xml:space="preserve">to as </w:t>
      </w:r>
      <w:r>
        <w:rPr>
          <w:color w:val="231F20"/>
          <w:spacing w:val="3"/>
        </w:rPr>
        <w:t xml:space="preserve">the </w:t>
      </w:r>
      <w:r>
        <w:rPr>
          <w:color w:val="231F20"/>
          <w:spacing w:val="4"/>
        </w:rPr>
        <w:t>observed</w:t>
      </w:r>
      <w:r>
        <w:rPr>
          <w:color w:val="231F20"/>
          <w:spacing w:val="8"/>
        </w:rPr>
        <w:t xml:space="preserve"> </w:t>
      </w:r>
      <w:r>
        <w:rPr>
          <w:color w:val="231F20"/>
          <w:spacing w:val="3"/>
        </w:rPr>
        <w:t>value.</w:t>
      </w:r>
    </w:p>
    <w:p w:rsidR="000E71B4" w:rsidRDefault="000E71B4">
      <w:pPr>
        <w:pStyle w:val="BodyText"/>
        <w:spacing w:before="10"/>
        <w:rPr>
          <w:sz w:val="29"/>
        </w:rPr>
      </w:pPr>
    </w:p>
    <w:p w:rsidR="000E71B4" w:rsidRDefault="00727E65">
      <w:pPr>
        <w:pStyle w:val="Heading4"/>
        <w:ind w:left="1858"/>
      </w:pPr>
      <w:r>
        <w:rPr>
          <w:color w:val="231F20"/>
        </w:rPr>
        <w:t>Inference</w:t>
      </w:r>
    </w:p>
    <w:p w:rsidR="000E71B4" w:rsidRDefault="000E71B4">
      <w:pPr>
        <w:pStyle w:val="BodyText"/>
        <w:spacing w:before="6"/>
        <w:rPr>
          <w:rFonts w:ascii="Palatino Linotype"/>
          <w:b/>
          <w:sz w:val="31"/>
        </w:rPr>
      </w:pPr>
    </w:p>
    <w:p w:rsidR="000E71B4" w:rsidRDefault="00727E65">
      <w:pPr>
        <w:pStyle w:val="BodyText"/>
        <w:ind w:left="2578"/>
      </w:pPr>
      <w:r>
        <w:rPr>
          <w:color w:val="231F20"/>
        </w:rPr>
        <w:t>If the observed value of F is less than the expected value of F (i.e.,</w:t>
      </w:r>
    </w:p>
    <w:p w:rsidR="000E71B4" w:rsidRDefault="00727E65">
      <w:pPr>
        <w:pStyle w:val="BodyText"/>
        <w:spacing w:before="104"/>
        <w:ind w:left="1858"/>
        <w:rPr>
          <w:i/>
          <w:sz w:val="14"/>
        </w:rPr>
      </w:pPr>
      <w:r>
        <w:rPr>
          <w:color w:val="231F20"/>
        </w:rPr>
        <w:t>F</w:t>
      </w:r>
      <w:r>
        <w:rPr>
          <w:color w:val="231F20"/>
          <w:position w:val="-7"/>
          <w:sz w:val="14"/>
        </w:rPr>
        <w:t xml:space="preserve">o </w:t>
      </w:r>
      <w:r>
        <w:rPr>
          <w:color w:val="231F20"/>
        </w:rPr>
        <w:t>&lt; F</w:t>
      </w:r>
      <w:r>
        <w:rPr>
          <w:color w:val="231F20"/>
          <w:position w:val="-7"/>
          <w:sz w:val="14"/>
        </w:rPr>
        <w:t>e</w:t>
      </w:r>
      <w:r>
        <w:rPr>
          <w:color w:val="231F20"/>
        </w:rPr>
        <w:t xml:space="preserve">) for the given level of significance </w:t>
      </w:r>
      <w:r>
        <w:rPr>
          <w:rFonts w:ascii="Palatino Linotype" w:hAnsi="Palatino Linotype"/>
          <w:b/>
          <w:color w:val="231F20"/>
        </w:rPr>
        <w:t xml:space="preserve">α </w:t>
      </w:r>
      <w:r>
        <w:rPr>
          <w:color w:val="231F20"/>
        </w:rPr>
        <w:t xml:space="preserve">, then the null hypothesis </w:t>
      </w:r>
      <w:r>
        <w:rPr>
          <w:i/>
        </w:rPr>
        <w:t>H</w:t>
      </w:r>
      <w:r>
        <w:rPr>
          <w:i/>
          <w:position w:val="-5"/>
          <w:sz w:val="14"/>
        </w:rPr>
        <w:t>o</w:t>
      </w:r>
    </w:p>
    <w:p w:rsidR="000E71B4" w:rsidRDefault="00727E65">
      <w:pPr>
        <w:pStyle w:val="BodyText"/>
        <w:spacing w:before="26" w:line="312" w:lineRule="auto"/>
        <w:ind w:left="1858"/>
      </w:pPr>
      <w:r>
        <w:rPr>
          <w:color w:val="231F20"/>
        </w:rPr>
        <w:t>is accepted. In this case, we conclude that there is no significant difference between the treatment effects.</w:t>
      </w:r>
    </w:p>
    <w:p w:rsidR="000E71B4" w:rsidRDefault="000E71B4">
      <w:pPr>
        <w:pStyle w:val="BodyText"/>
        <w:spacing w:before="6"/>
        <w:rPr>
          <w:sz w:val="31"/>
        </w:rPr>
      </w:pPr>
    </w:p>
    <w:p w:rsidR="000E71B4" w:rsidRDefault="00727E65">
      <w:pPr>
        <w:pStyle w:val="BodyText"/>
        <w:spacing w:line="288" w:lineRule="auto"/>
        <w:ind w:left="1858" w:firstLine="720"/>
      </w:pPr>
      <w:r>
        <w:rPr>
          <w:color w:val="231F20"/>
        </w:rPr>
        <w:t xml:space="preserve">On </w:t>
      </w:r>
      <w:r>
        <w:rPr>
          <w:color w:val="231F20"/>
          <w:spacing w:val="3"/>
        </w:rPr>
        <w:t xml:space="preserve">the other </w:t>
      </w:r>
      <w:r>
        <w:rPr>
          <w:color w:val="231F20"/>
          <w:spacing w:val="2"/>
        </w:rPr>
        <w:t xml:space="preserve">hand, </w:t>
      </w:r>
      <w:r>
        <w:rPr>
          <w:color w:val="231F20"/>
        </w:rPr>
        <w:t xml:space="preserve">if </w:t>
      </w:r>
      <w:r>
        <w:rPr>
          <w:color w:val="231F20"/>
          <w:spacing w:val="3"/>
        </w:rPr>
        <w:t xml:space="preserve">the </w:t>
      </w:r>
      <w:r>
        <w:rPr>
          <w:color w:val="231F20"/>
          <w:spacing w:val="4"/>
        </w:rPr>
        <w:t xml:space="preserve">observed </w:t>
      </w:r>
      <w:r>
        <w:rPr>
          <w:color w:val="231F20"/>
          <w:spacing w:val="3"/>
        </w:rPr>
        <w:t xml:space="preserve">value </w:t>
      </w:r>
      <w:r>
        <w:rPr>
          <w:color w:val="231F20"/>
        </w:rPr>
        <w:t xml:space="preserve">of F is </w:t>
      </w:r>
      <w:r>
        <w:rPr>
          <w:color w:val="231F20"/>
          <w:spacing w:val="2"/>
        </w:rPr>
        <w:t xml:space="preserve">greater </w:t>
      </w:r>
      <w:r>
        <w:rPr>
          <w:color w:val="231F20"/>
          <w:spacing w:val="3"/>
        </w:rPr>
        <w:t xml:space="preserve">than the </w:t>
      </w:r>
      <w:r>
        <w:rPr>
          <w:color w:val="231F20"/>
          <w:spacing w:val="4"/>
        </w:rPr>
        <w:t>expected</w:t>
      </w:r>
      <w:r>
        <w:rPr>
          <w:color w:val="231F20"/>
          <w:spacing w:val="8"/>
        </w:rPr>
        <w:t xml:space="preserve"> </w:t>
      </w:r>
      <w:r>
        <w:rPr>
          <w:color w:val="231F20"/>
          <w:spacing w:val="3"/>
        </w:rPr>
        <w:t>value</w:t>
      </w:r>
      <w:r>
        <w:rPr>
          <w:color w:val="231F20"/>
          <w:spacing w:val="8"/>
        </w:rPr>
        <w:t xml:space="preserve"> </w:t>
      </w:r>
      <w:r>
        <w:rPr>
          <w:color w:val="231F20"/>
        </w:rPr>
        <w:t>of</w:t>
      </w:r>
      <w:r>
        <w:rPr>
          <w:color w:val="231F20"/>
          <w:spacing w:val="8"/>
        </w:rPr>
        <w:t xml:space="preserve"> </w:t>
      </w:r>
      <w:r>
        <w:rPr>
          <w:color w:val="231F20"/>
        </w:rPr>
        <w:t>F</w:t>
      </w:r>
      <w:r>
        <w:rPr>
          <w:color w:val="231F20"/>
          <w:spacing w:val="8"/>
        </w:rPr>
        <w:t xml:space="preserve"> </w:t>
      </w:r>
      <w:r>
        <w:rPr>
          <w:color w:val="231F20"/>
          <w:spacing w:val="3"/>
        </w:rPr>
        <w:t xml:space="preserve">(i.e., </w:t>
      </w:r>
      <w:r>
        <w:rPr>
          <w:color w:val="231F20"/>
          <w:spacing w:val="9"/>
        </w:rPr>
        <w:t xml:space="preserve"> </w:t>
      </w:r>
      <w:r>
        <w:rPr>
          <w:color w:val="231F20"/>
        </w:rPr>
        <w:t>)</w:t>
      </w:r>
      <w:r>
        <w:rPr>
          <w:color w:val="231F20"/>
          <w:spacing w:val="8"/>
        </w:rPr>
        <w:t xml:space="preserve"> </w:t>
      </w:r>
      <w:r>
        <w:rPr>
          <w:color w:val="231F20"/>
        </w:rPr>
        <w:t>for</w:t>
      </w:r>
      <w:r>
        <w:rPr>
          <w:color w:val="231F20"/>
          <w:spacing w:val="8"/>
        </w:rPr>
        <w:t xml:space="preserve"> </w:t>
      </w:r>
      <w:r>
        <w:rPr>
          <w:color w:val="231F20"/>
          <w:spacing w:val="3"/>
        </w:rPr>
        <w:t>the</w:t>
      </w:r>
      <w:r>
        <w:rPr>
          <w:color w:val="231F20"/>
          <w:spacing w:val="8"/>
        </w:rPr>
        <w:t xml:space="preserve"> </w:t>
      </w:r>
      <w:r>
        <w:rPr>
          <w:color w:val="231F20"/>
          <w:spacing w:val="3"/>
        </w:rPr>
        <w:t>given</w:t>
      </w:r>
      <w:r>
        <w:rPr>
          <w:color w:val="231F20"/>
          <w:spacing w:val="8"/>
        </w:rPr>
        <w:t xml:space="preserve"> </w:t>
      </w:r>
      <w:r>
        <w:rPr>
          <w:color w:val="231F20"/>
          <w:spacing w:val="3"/>
        </w:rPr>
        <w:t>level</w:t>
      </w:r>
      <w:r>
        <w:rPr>
          <w:color w:val="231F20"/>
          <w:spacing w:val="8"/>
        </w:rPr>
        <w:t xml:space="preserve"> </w:t>
      </w:r>
      <w:r>
        <w:rPr>
          <w:color w:val="231F20"/>
        </w:rPr>
        <w:t>of</w:t>
      </w:r>
      <w:r>
        <w:rPr>
          <w:color w:val="231F20"/>
          <w:spacing w:val="8"/>
        </w:rPr>
        <w:t xml:space="preserve"> </w:t>
      </w:r>
      <w:r>
        <w:rPr>
          <w:color w:val="231F20"/>
          <w:spacing w:val="3"/>
        </w:rPr>
        <w:t>significance</w:t>
      </w:r>
      <w:r>
        <w:rPr>
          <w:color w:val="231F20"/>
          <w:spacing w:val="9"/>
        </w:rPr>
        <w:t xml:space="preserve"> </w:t>
      </w:r>
      <w:r>
        <w:rPr>
          <w:rFonts w:ascii="Palatino Linotype" w:hAnsi="Palatino Linotype"/>
          <w:b/>
          <w:color w:val="231F20"/>
        </w:rPr>
        <w:t>α</w:t>
      </w:r>
      <w:r>
        <w:rPr>
          <w:rFonts w:ascii="Palatino Linotype" w:hAnsi="Palatino Linotype"/>
          <w:b/>
          <w:color w:val="231F20"/>
          <w:spacing w:val="8"/>
        </w:rPr>
        <w:t xml:space="preserve"> </w:t>
      </w:r>
      <w:r>
        <w:rPr>
          <w:color w:val="231F20"/>
        </w:rPr>
        <w:t>,</w:t>
      </w:r>
      <w:r>
        <w:rPr>
          <w:color w:val="231F20"/>
          <w:spacing w:val="8"/>
        </w:rPr>
        <w:t xml:space="preserve"> </w:t>
      </w:r>
      <w:r>
        <w:rPr>
          <w:color w:val="231F20"/>
          <w:spacing w:val="3"/>
        </w:rPr>
        <w:t>then</w:t>
      </w:r>
      <w:r>
        <w:rPr>
          <w:color w:val="231F20"/>
          <w:spacing w:val="8"/>
        </w:rPr>
        <w:t xml:space="preserve"> </w:t>
      </w:r>
      <w:r>
        <w:rPr>
          <w:color w:val="231F20"/>
          <w:spacing w:val="3"/>
        </w:rPr>
        <w:t>the</w:t>
      </w:r>
    </w:p>
    <w:p w:rsidR="000E71B4" w:rsidRDefault="00727E65">
      <w:pPr>
        <w:pStyle w:val="BodyText"/>
        <w:tabs>
          <w:tab w:val="left" w:pos="4051"/>
        </w:tabs>
        <w:spacing w:before="48"/>
        <w:ind w:left="1858"/>
      </w:pPr>
      <w:r>
        <w:rPr>
          <w:color w:val="231F20"/>
          <w:spacing w:val="3"/>
        </w:rPr>
        <w:t>null</w:t>
      </w:r>
      <w:r>
        <w:rPr>
          <w:color w:val="231F20"/>
          <w:spacing w:val="42"/>
        </w:rPr>
        <w:t xml:space="preserve"> </w:t>
      </w:r>
      <w:r>
        <w:rPr>
          <w:color w:val="231F20"/>
          <w:spacing w:val="3"/>
        </w:rPr>
        <w:t xml:space="preserve">hypothesis </w:t>
      </w:r>
      <w:r>
        <w:rPr>
          <w:color w:val="231F20"/>
          <w:spacing w:val="26"/>
        </w:rPr>
        <w:t xml:space="preserve"> </w:t>
      </w:r>
      <w:r>
        <w:rPr>
          <w:i/>
          <w:spacing w:val="8"/>
        </w:rPr>
        <w:t>H</w:t>
      </w:r>
      <w:r>
        <w:rPr>
          <w:i/>
          <w:spacing w:val="8"/>
          <w:position w:val="-5"/>
          <w:sz w:val="14"/>
        </w:rPr>
        <w:t>o</w:t>
      </w:r>
      <w:r>
        <w:rPr>
          <w:i/>
          <w:spacing w:val="8"/>
          <w:position w:val="-5"/>
          <w:sz w:val="14"/>
        </w:rPr>
        <w:tab/>
      </w:r>
      <w:r>
        <w:rPr>
          <w:color w:val="231F20"/>
        </w:rPr>
        <w:t>is</w:t>
      </w:r>
      <w:r>
        <w:rPr>
          <w:color w:val="231F20"/>
          <w:spacing w:val="42"/>
        </w:rPr>
        <w:t xml:space="preserve"> </w:t>
      </w:r>
      <w:r>
        <w:rPr>
          <w:color w:val="231F20"/>
          <w:spacing w:val="3"/>
        </w:rPr>
        <w:t xml:space="preserve">rejected.  </w:t>
      </w:r>
      <w:r>
        <w:rPr>
          <w:color w:val="231F20"/>
          <w:spacing w:val="14"/>
        </w:rPr>
        <w:t xml:space="preserve"> </w:t>
      </w:r>
      <w:r>
        <w:rPr>
          <w:color w:val="231F20"/>
        </w:rPr>
        <w:t>In</w:t>
      </w:r>
      <w:r>
        <w:rPr>
          <w:color w:val="231F20"/>
          <w:spacing w:val="42"/>
        </w:rPr>
        <w:t xml:space="preserve"> </w:t>
      </w:r>
      <w:r>
        <w:rPr>
          <w:color w:val="231F20"/>
          <w:spacing w:val="3"/>
        </w:rPr>
        <w:t>this</w:t>
      </w:r>
      <w:r>
        <w:rPr>
          <w:color w:val="231F20"/>
          <w:spacing w:val="42"/>
        </w:rPr>
        <w:t xml:space="preserve"> </w:t>
      </w:r>
      <w:r>
        <w:rPr>
          <w:color w:val="231F20"/>
          <w:spacing w:val="3"/>
        </w:rPr>
        <w:t>case,</w:t>
      </w:r>
      <w:r>
        <w:rPr>
          <w:color w:val="231F20"/>
          <w:spacing w:val="42"/>
        </w:rPr>
        <w:t xml:space="preserve"> </w:t>
      </w:r>
      <w:r>
        <w:rPr>
          <w:color w:val="231F20"/>
        </w:rPr>
        <w:t>we</w:t>
      </w:r>
      <w:r>
        <w:rPr>
          <w:color w:val="231F20"/>
          <w:spacing w:val="42"/>
        </w:rPr>
        <w:t xml:space="preserve"> </w:t>
      </w:r>
      <w:r>
        <w:rPr>
          <w:color w:val="231F20"/>
          <w:spacing w:val="2"/>
        </w:rPr>
        <w:t>conclude</w:t>
      </w:r>
      <w:r>
        <w:rPr>
          <w:color w:val="231F20"/>
          <w:spacing w:val="42"/>
        </w:rPr>
        <w:t xml:space="preserve"> </w:t>
      </w:r>
      <w:r>
        <w:rPr>
          <w:color w:val="231F20"/>
          <w:spacing w:val="2"/>
        </w:rPr>
        <w:t>that</w:t>
      </w:r>
      <w:r>
        <w:rPr>
          <w:color w:val="231F20"/>
          <w:spacing w:val="42"/>
        </w:rPr>
        <w:t xml:space="preserve"> </w:t>
      </w:r>
      <w:r>
        <w:rPr>
          <w:color w:val="231F20"/>
          <w:spacing w:val="4"/>
        </w:rPr>
        <w:t>all</w:t>
      </w:r>
      <w:r>
        <w:rPr>
          <w:color w:val="231F20"/>
          <w:spacing w:val="42"/>
        </w:rPr>
        <w:t xml:space="preserve"> </w:t>
      </w:r>
      <w:r>
        <w:rPr>
          <w:color w:val="231F20"/>
          <w:spacing w:val="3"/>
        </w:rPr>
        <w:t>the</w:t>
      </w:r>
    </w:p>
    <w:p w:rsidR="000E71B4" w:rsidRDefault="00727E65">
      <w:pPr>
        <w:pStyle w:val="BodyText"/>
        <w:spacing w:before="46"/>
        <w:ind w:left="1858"/>
      </w:pPr>
      <w:r>
        <w:rPr>
          <w:color w:val="231F20"/>
          <w:w w:val="105"/>
        </w:rPr>
        <w:t>treatment effects are not equal.</w:t>
      </w:r>
    </w:p>
    <w:p w:rsidR="000E71B4" w:rsidRDefault="000E71B4">
      <w:pPr>
        <w:pStyle w:val="BodyText"/>
        <w:rPr>
          <w:sz w:val="28"/>
        </w:rPr>
      </w:pPr>
    </w:p>
    <w:p w:rsidR="000E71B4" w:rsidRDefault="00727E65">
      <w:pPr>
        <w:pStyle w:val="Heading4"/>
        <w:spacing w:before="94"/>
        <w:ind w:left="1858"/>
      </w:pPr>
      <w:r>
        <w:rPr>
          <w:color w:val="231F20"/>
        </w:rPr>
        <w:t>Note:</w:t>
      </w:r>
    </w:p>
    <w:p w:rsidR="000E71B4" w:rsidRDefault="00727E65">
      <w:pPr>
        <w:pStyle w:val="BodyText"/>
        <w:spacing w:before="64"/>
        <w:ind w:left="2578"/>
      </w:pPr>
      <w:r>
        <w:rPr>
          <w:color w:val="231F20"/>
        </w:rPr>
        <w:t>If the calculated value of F and the table value of f are equal, we can</w:t>
      </w:r>
    </w:p>
    <w:p w:rsidR="000E71B4" w:rsidRDefault="00727E65">
      <w:pPr>
        <w:pStyle w:val="BodyText"/>
        <w:spacing w:before="56"/>
        <w:ind w:left="1858"/>
      </w:pPr>
      <w:r>
        <w:rPr>
          <w:color w:val="231F20"/>
        </w:rPr>
        <w:t xml:space="preserve">try some other value of </w:t>
      </w:r>
      <w:r>
        <w:rPr>
          <w:rFonts w:ascii="Palatino Linotype" w:hAnsi="Palatino Linotype"/>
          <w:b/>
          <w:color w:val="231F20"/>
        </w:rPr>
        <w:t xml:space="preserve">α </w:t>
      </w:r>
      <w:r>
        <w:rPr>
          <w:color w:val="231F20"/>
        </w:rPr>
        <w:t>.</w:t>
      </w:r>
    </w:p>
    <w:p w:rsidR="000E71B4" w:rsidRDefault="000E71B4">
      <w:pPr>
        <w:pStyle w:val="BodyText"/>
        <w:spacing w:before="5"/>
        <w:rPr>
          <w:sz w:val="34"/>
        </w:rPr>
      </w:pPr>
    </w:p>
    <w:p w:rsidR="000E71B4" w:rsidRDefault="00727E65">
      <w:pPr>
        <w:pStyle w:val="Heading4"/>
        <w:ind w:left="1858"/>
      </w:pPr>
      <w:r>
        <w:rPr>
          <w:color w:val="231F20"/>
        </w:rPr>
        <w:t>Problem 1</w:t>
      </w:r>
    </w:p>
    <w:p w:rsidR="000E71B4" w:rsidRDefault="000E71B4">
      <w:pPr>
        <w:pStyle w:val="BodyText"/>
        <w:spacing w:before="6"/>
        <w:rPr>
          <w:rFonts w:ascii="Palatino Linotype"/>
          <w:b/>
          <w:sz w:val="31"/>
        </w:rPr>
      </w:pPr>
    </w:p>
    <w:p w:rsidR="000E71B4" w:rsidRDefault="00727E65">
      <w:pPr>
        <w:pStyle w:val="BodyText"/>
        <w:spacing w:line="312" w:lineRule="auto"/>
        <w:ind w:left="1858" w:right="135" w:firstLine="720"/>
      </w:pPr>
      <w:r>
        <w:rPr>
          <w:color w:val="231F20"/>
        </w:rPr>
        <w:t>The following are the details of sales effected by three sales persons in three door-to-door campaigns.</w:t>
      </w:r>
    </w:p>
    <w:p w:rsidR="000E71B4" w:rsidRDefault="000E71B4">
      <w:pPr>
        <w:pStyle w:val="BodyText"/>
        <w:spacing w:before="8"/>
        <w:rPr>
          <w:sz w:val="26"/>
        </w:rPr>
      </w:pPr>
    </w:p>
    <w:tbl>
      <w:tblPr>
        <w:tblW w:w="0" w:type="auto"/>
        <w:tblInd w:w="187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2012"/>
        <w:gridCol w:w="1323"/>
        <w:gridCol w:w="1247"/>
        <w:gridCol w:w="1228"/>
        <w:gridCol w:w="1539"/>
      </w:tblGrid>
      <w:tr w:rsidR="000E71B4">
        <w:trPr>
          <w:trHeight w:val="468"/>
        </w:trPr>
        <w:tc>
          <w:tcPr>
            <w:tcW w:w="2012" w:type="dxa"/>
            <w:shd w:val="clear" w:color="auto" w:fill="B1B3B6"/>
          </w:tcPr>
          <w:p w:rsidR="000E71B4" w:rsidRDefault="00727E65">
            <w:pPr>
              <w:pStyle w:val="TableParagraph"/>
              <w:spacing w:before="69"/>
              <w:ind w:left="296" w:right="276"/>
              <w:rPr>
                <w:rFonts w:ascii="Palatino Linotype"/>
                <w:b/>
                <w:sz w:val="24"/>
              </w:rPr>
            </w:pPr>
            <w:r>
              <w:rPr>
                <w:rFonts w:ascii="Palatino Linotype"/>
                <w:b/>
                <w:color w:val="FFFFFF"/>
                <w:sz w:val="24"/>
              </w:rPr>
              <w:t>Sales person</w:t>
            </w:r>
          </w:p>
        </w:tc>
        <w:tc>
          <w:tcPr>
            <w:tcW w:w="5337" w:type="dxa"/>
            <w:gridSpan w:val="4"/>
            <w:shd w:val="clear" w:color="auto" w:fill="B1B3B6"/>
          </w:tcPr>
          <w:p w:rsidR="000E71B4" w:rsidRDefault="00727E65">
            <w:pPr>
              <w:pStyle w:val="TableParagraph"/>
              <w:spacing w:before="69"/>
              <w:ind w:left="853"/>
              <w:jc w:val="left"/>
              <w:rPr>
                <w:rFonts w:ascii="Palatino Linotype" w:hAnsi="Palatino Linotype"/>
                <w:b/>
                <w:sz w:val="24"/>
              </w:rPr>
            </w:pPr>
            <w:r>
              <w:rPr>
                <w:rFonts w:ascii="Palatino Linotype" w:hAnsi="Palatino Linotype"/>
                <w:b/>
                <w:color w:val="FFFFFF"/>
                <w:sz w:val="24"/>
              </w:rPr>
              <w:t>Sales in door – to – door campaign</w:t>
            </w:r>
          </w:p>
        </w:tc>
      </w:tr>
      <w:tr w:rsidR="000E71B4">
        <w:trPr>
          <w:trHeight w:val="435"/>
        </w:trPr>
        <w:tc>
          <w:tcPr>
            <w:tcW w:w="2012" w:type="dxa"/>
          </w:tcPr>
          <w:p w:rsidR="000E71B4" w:rsidRDefault="00727E65">
            <w:pPr>
              <w:pStyle w:val="TableParagraph"/>
              <w:spacing w:before="81"/>
              <w:ind w:left="20"/>
              <w:rPr>
                <w:sz w:val="24"/>
              </w:rPr>
            </w:pPr>
            <w:r>
              <w:rPr>
                <w:color w:val="231F20"/>
                <w:w w:val="95"/>
                <w:sz w:val="24"/>
              </w:rPr>
              <w:t>A</w:t>
            </w:r>
          </w:p>
        </w:tc>
        <w:tc>
          <w:tcPr>
            <w:tcW w:w="1323" w:type="dxa"/>
          </w:tcPr>
          <w:p w:rsidR="000E71B4" w:rsidRDefault="00727E65">
            <w:pPr>
              <w:pStyle w:val="TableParagraph"/>
              <w:spacing w:before="81"/>
              <w:ind w:left="19"/>
              <w:rPr>
                <w:sz w:val="24"/>
              </w:rPr>
            </w:pPr>
            <w:r>
              <w:rPr>
                <w:color w:val="231F20"/>
                <w:w w:val="96"/>
                <w:sz w:val="24"/>
              </w:rPr>
              <w:t>8</w:t>
            </w:r>
          </w:p>
        </w:tc>
        <w:tc>
          <w:tcPr>
            <w:tcW w:w="1247" w:type="dxa"/>
          </w:tcPr>
          <w:p w:rsidR="000E71B4" w:rsidRDefault="00727E65">
            <w:pPr>
              <w:pStyle w:val="TableParagraph"/>
              <w:spacing w:before="81"/>
              <w:ind w:left="20"/>
              <w:rPr>
                <w:sz w:val="24"/>
              </w:rPr>
            </w:pPr>
            <w:r>
              <w:rPr>
                <w:color w:val="231F20"/>
                <w:w w:val="96"/>
                <w:sz w:val="24"/>
              </w:rPr>
              <w:t>9</w:t>
            </w:r>
          </w:p>
        </w:tc>
        <w:tc>
          <w:tcPr>
            <w:tcW w:w="1228" w:type="dxa"/>
          </w:tcPr>
          <w:p w:rsidR="000E71B4" w:rsidRDefault="00727E65">
            <w:pPr>
              <w:pStyle w:val="TableParagraph"/>
              <w:spacing w:before="81"/>
              <w:ind w:left="20"/>
              <w:rPr>
                <w:sz w:val="24"/>
              </w:rPr>
            </w:pPr>
            <w:r>
              <w:rPr>
                <w:color w:val="231F20"/>
                <w:w w:val="96"/>
                <w:sz w:val="24"/>
              </w:rPr>
              <w:t>5</w:t>
            </w:r>
          </w:p>
        </w:tc>
        <w:tc>
          <w:tcPr>
            <w:tcW w:w="1539" w:type="dxa"/>
          </w:tcPr>
          <w:p w:rsidR="000E71B4" w:rsidRDefault="00727E65">
            <w:pPr>
              <w:pStyle w:val="TableParagraph"/>
              <w:spacing w:before="81"/>
              <w:ind w:right="624"/>
              <w:jc w:val="right"/>
              <w:rPr>
                <w:sz w:val="24"/>
              </w:rPr>
            </w:pPr>
            <w:r>
              <w:rPr>
                <w:color w:val="231F20"/>
                <w:w w:val="95"/>
                <w:sz w:val="24"/>
              </w:rPr>
              <w:t>10</w:t>
            </w:r>
          </w:p>
        </w:tc>
      </w:tr>
      <w:tr w:rsidR="000E71B4">
        <w:trPr>
          <w:trHeight w:val="384"/>
        </w:trPr>
        <w:tc>
          <w:tcPr>
            <w:tcW w:w="2012" w:type="dxa"/>
          </w:tcPr>
          <w:p w:rsidR="000E71B4" w:rsidRDefault="00727E65">
            <w:pPr>
              <w:pStyle w:val="TableParagraph"/>
              <w:spacing w:before="55"/>
              <w:ind w:left="20"/>
              <w:rPr>
                <w:sz w:val="24"/>
              </w:rPr>
            </w:pPr>
            <w:r>
              <w:rPr>
                <w:color w:val="231F20"/>
                <w:w w:val="88"/>
                <w:sz w:val="24"/>
              </w:rPr>
              <w:t>B</w:t>
            </w:r>
          </w:p>
        </w:tc>
        <w:tc>
          <w:tcPr>
            <w:tcW w:w="1323" w:type="dxa"/>
          </w:tcPr>
          <w:p w:rsidR="000E71B4" w:rsidRDefault="00727E65">
            <w:pPr>
              <w:pStyle w:val="TableParagraph"/>
              <w:spacing w:before="55"/>
              <w:ind w:left="19"/>
              <w:rPr>
                <w:sz w:val="24"/>
              </w:rPr>
            </w:pPr>
            <w:r>
              <w:rPr>
                <w:color w:val="231F20"/>
                <w:w w:val="96"/>
                <w:sz w:val="24"/>
              </w:rPr>
              <w:t>7</w:t>
            </w:r>
          </w:p>
        </w:tc>
        <w:tc>
          <w:tcPr>
            <w:tcW w:w="1247" w:type="dxa"/>
          </w:tcPr>
          <w:p w:rsidR="000E71B4" w:rsidRDefault="00727E65">
            <w:pPr>
              <w:pStyle w:val="TableParagraph"/>
              <w:spacing w:before="55"/>
              <w:ind w:left="20"/>
              <w:rPr>
                <w:sz w:val="24"/>
              </w:rPr>
            </w:pPr>
            <w:r>
              <w:rPr>
                <w:color w:val="231F20"/>
                <w:w w:val="96"/>
                <w:sz w:val="24"/>
              </w:rPr>
              <w:t>6</w:t>
            </w:r>
          </w:p>
        </w:tc>
        <w:tc>
          <w:tcPr>
            <w:tcW w:w="1228" w:type="dxa"/>
          </w:tcPr>
          <w:p w:rsidR="000E71B4" w:rsidRDefault="00727E65">
            <w:pPr>
              <w:pStyle w:val="TableParagraph"/>
              <w:spacing w:before="55"/>
              <w:ind w:left="20"/>
              <w:rPr>
                <w:sz w:val="24"/>
              </w:rPr>
            </w:pPr>
            <w:r>
              <w:rPr>
                <w:color w:val="231F20"/>
                <w:w w:val="96"/>
                <w:sz w:val="24"/>
              </w:rPr>
              <w:t>6</w:t>
            </w:r>
          </w:p>
        </w:tc>
        <w:tc>
          <w:tcPr>
            <w:tcW w:w="1539" w:type="dxa"/>
          </w:tcPr>
          <w:p w:rsidR="000E71B4" w:rsidRDefault="00727E65">
            <w:pPr>
              <w:pStyle w:val="TableParagraph"/>
              <w:spacing w:before="55"/>
              <w:ind w:right="689"/>
              <w:jc w:val="right"/>
              <w:rPr>
                <w:sz w:val="24"/>
              </w:rPr>
            </w:pPr>
            <w:r>
              <w:rPr>
                <w:color w:val="231F20"/>
                <w:w w:val="96"/>
                <w:sz w:val="24"/>
              </w:rPr>
              <w:t>9</w:t>
            </w:r>
          </w:p>
        </w:tc>
      </w:tr>
      <w:tr w:rsidR="000E71B4">
        <w:trPr>
          <w:trHeight w:val="607"/>
        </w:trPr>
        <w:tc>
          <w:tcPr>
            <w:tcW w:w="2012" w:type="dxa"/>
          </w:tcPr>
          <w:p w:rsidR="000E71B4" w:rsidRDefault="00727E65">
            <w:pPr>
              <w:pStyle w:val="TableParagraph"/>
              <w:spacing w:before="167"/>
              <w:ind w:left="20"/>
              <w:rPr>
                <w:sz w:val="24"/>
              </w:rPr>
            </w:pPr>
            <w:r>
              <w:rPr>
                <w:color w:val="231F20"/>
                <w:w w:val="99"/>
                <w:sz w:val="24"/>
              </w:rPr>
              <w:t>C</w:t>
            </w:r>
          </w:p>
        </w:tc>
        <w:tc>
          <w:tcPr>
            <w:tcW w:w="1323" w:type="dxa"/>
          </w:tcPr>
          <w:p w:rsidR="000E71B4" w:rsidRDefault="00727E65">
            <w:pPr>
              <w:pStyle w:val="TableParagraph"/>
              <w:spacing w:before="167"/>
              <w:ind w:left="19"/>
              <w:rPr>
                <w:sz w:val="24"/>
              </w:rPr>
            </w:pPr>
            <w:r>
              <w:rPr>
                <w:color w:val="231F20"/>
                <w:w w:val="96"/>
                <w:sz w:val="24"/>
              </w:rPr>
              <w:t>6</w:t>
            </w:r>
          </w:p>
        </w:tc>
        <w:tc>
          <w:tcPr>
            <w:tcW w:w="1247" w:type="dxa"/>
          </w:tcPr>
          <w:p w:rsidR="000E71B4" w:rsidRDefault="00727E65">
            <w:pPr>
              <w:pStyle w:val="TableParagraph"/>
              <w:spacing w:before="167"/>
              <w:ind w:left="20"/>
              <w:rPr>
                <w:sz w:val="24"/>
              </w:rPr>
            </w:pPr>
            <w:r>
              <w:rPr>
                <w:color w:val="231F20"/>
                <w:w w:val="96"/>
                <w:sz w:val="24"/>
              </w:rPr>
              <w:t>6</w:t>
            </w:r>
          </w:p>
        </w:tc>
        <w:tc>
          <w:tcPr>
            <w:tcW w:w="1228" w:type="dxa"/>
          </w:tcPr>
          <w:p w:rsidR="000E71B4" w:rsidRDefault="00727E65">
            <w:pPr>
              <w:pStyle w:val="TableParagraph"/>
              <w:spacing w:before="167"/>
              <w:ind w:left="20"/>
              <w:rPr>
                <w:sz w:val="24"/>
              </w:rPr>
            </w:pPr>
            <w:r>
              <w:rPr>
                <w:color w:val="231F20"/>
                <w:w w:val="96"/>
                <w:sz w:val="24"/>
              </w:rPr>
              <w:t>7</w:t>
            </w:r>
          </w:p>
        </w:tc>
        <w:tc>
          <w:tcPr>
            <w:tcW w:w="1539" w:type="dxa"/>
          </w:tcPr>
          <w:p w:rsidR="000E71B4" w:rsidRDefault="00727E65">
            <w:pPr>
              <w:pStyle w:val="TableParagraph"/>
              <w:spacing w:before="167"/>
              <w:ind w:right="689"/>
              <w:jc w:val="right"/>
              <w:rPr>
                <w:sz w:val="24"/>
              </w:rPr>
            </w:pPr>
            <w:r>
              <w:rPr>
                <w:color w:val="231F20"/>
                <w:w w:val="96"/>
                <w:sz w:val="24"/>
              </w:rPr>
              <w:t>5</w:t>
            </w:r>
          </w:p>
        </w:tc>
      </w:tr>
    </w:tbl>
    <w:p w:rsidR="000E71B4" w:rsidRDefault="000E71B4">
      <w:pPr>
        <w:jc w:val="right"/>
        <w:rPr>
          <w:sz w:val="24"/>
        </w:rPr>
        <w:sectPr w:rsidR="000E71B4">
          <w:pgSz w:w="11910" w:h="16840"/>
          <w:pgMar w:top="1240" w:right="1280" w:bottom="1480" w:left="1260" w:header="0" w:footer="1280" w:gutter="0"/>
          <w:cols w:space="720"/>
        </w:sectPr>
      </w:pPr>
    </w:p>
    <w:p w:rsidR="000E71B4" w:rsidRDefault="00727E65">
      <w:pPr>
        <w:pStyle w:val="BodyText"/>
        <w:spacing w:before="90" w:line="312" w:lineRule="auto"/>
        <w:ind w:left="157" w:right="1883" w:firstLine="720"/>
      </w:pPr>
      <w:r>
        <w:rPr>
          <w:color w:val="231F20"/>
        </w:rPr>
        <w:lastRenderedPageBreak/>
        <w:t>Construct an ANOVA table and find out whether there is any significant difference in the performance of the sales persons.</w:t>
      </w:r>
    </w:p>
    <w:p w:rsidR="000E71B4" w:rsidRDefault="000E71B4">
      <w:pPr>
        <w:pStyle w:val="BodyText"/>
        <w:spacing w:before="1"/>
        <w:rPr>
          <w:sz w:val="29"/>
        </w:rPr>
      </w:pPr>
    </w:p>
    <w:p w:rsidR="000E71B4" w:rsidRDefault="00727E65">
      <w:pPr>
        <w:pStyle w:val="Heading4"/>
      </w:pPr>
      <w:r>
        <w:rPr>
          <w:color w:val="231F20"/>
        </w:rPr>
        <w:t>Solution:</w:t>
      </w:r>
    </w:p>
    <w:p w:rsidR="000E71B4" w:rsidRDefault="000E71B4">
      <w:pPr>
        <w:pStyle w:val="BodyText"/>
        <w:spacing w:before="5"/>
        <w:rPr>
          <w:rFonts w:ascii="Palatino Linotype"/>
          <w:b/>
          <w:sz w:val="29"/>
        </w:rPr>
      </w:pPr>
    </w:p>
    <w:p w:rsidR="000E71B4" w:rsidRDefault="00727E65">
      <w:pPr>
        <w:ind w:left="157"/>
        <w:rPr>
          <w:rFonts w:ascii="Palatino Linotype"/>
          <w:b/>
          <w:sz w:val="24"/>
        </w:rPr>
      </w:pPr>
      <w:r>
        <w:rPr>
          <w:rFonts w:ascii="Palatino Linotype"/>
          <w:b/>
          <w:color w:val="231F20"/>
          <w:sz w:val="24"/>
        </w:rPr>
        <w:t>Method I (Direct method) :</w:t>
      </w:r>
    </w:p>
    <w:p w:rsidR="000E71B4" w:rsidRDefault="000E71B4">
      <w:pPr>
        <w:pStyle w:val="BodyText"/>
        <w:spacing w:before="13"/>
        <w:rPr>
          <w:rFonts w:ascii="Palatino Linotype"/>
          <w:b/>
          <w:sz w:val="28"/>
        </w:rPr>
      </w:pPr>
    </w:p>
    <w:p w:rsidR="000E71B4" w:rsidRDefault="00727E65">
      <w:pPr>
        <w:pStyle w:val="BodyText"/>
        <w:spacing w:before="105" w:line="430" w:lineRule="exact"/>
        <w:ind w:right="876"/>
        <w:jc w:val="center"/>
      </w:pPr>
      <w:r>
        <w:rPr>
          <w:rFonts w:ascii="Symbol" w:hAnsi="Symbol"/>
          <w:position w:val="-5"/>
          <w:sz w:val="36"/>
        </w:rPr>
        <w:t></w:t>
      </w:r>
      <w:r>
        <w:rPr>
          <w:position w:val="-5"/>
          <w:sz w:val="36"/>
        </w:rPr>
        <w:t xml:space="preserve"> </w:t>
      </w:r>
      <w:r>
        <w:rPr>
          <w:i/>
        </w:rPr>
        <w:t xml:space="preserve">A </w:t>
      </w:r>
      <w:r>
        <w:rPr>
          <w:rFonts w:ascii="Symbol" w:hAnsi="Symbol"/>
        </w:rPr>
        <w:t></w:t>
      </w:r>
      <w:r>
        <w:t xml:space="preserve"> 8 </w:t>
      </w:r>
      <w:r>
        <w:rPr>
          <w:rFonts w:ascii="Symbol" w:hAnsi="Symbol"/>
        </w:rPr>
        <w:t></w:t>
      </w:r>
      <w:r>
        <w:t xml:space="preserve"> 9 </w:t>
      </w:r>
      <w:r>
        <w:rPr>
          <w:rFonts w:ascii="Symbol" w:hAnsi="Symbol"/>
        </w:rPr>
        <w:t></w:t>
      </w:r>
      <w:r>
        <w:t xml:space="preserve"> 5 </w:t>
      </w:r>
      <w:r>
        <w:rPr>
          <w:rFonts w:ascii="Symbol" w:hAnsi="Symbol"/>
        </w:rPr>
        <w:t></w:t>
      </w:r>
      <w:r>
        <w:t xml:space="preserve">10 </w:t>
      </w:r>
      <w:r>
        <w:rPr>
          <w:rFonts w:ascii="Symbol" w:hAnsi="Symbol"/>
        </w:rPr>
        <w:t></w:t>
      </w:r>
      <w:r>
        <w:t xml:space="preserve"> 32</w:t>
      </w:r>
    </w:p>
    <w:p w:rsidR="000E71B4" w:rsidRDefault="00727E65">
      <w:pPr>
        <w:pStyle w:val="BodyText"/>
        <w:spacing w:line="413" w:lineRule="exact"/>
        <w:ind w:right="943"/>
        <w:jc w:val="center"/>
      </w:pPr>
      <w:r>
        <w:rPr>
          <w:rFonts w:ascii="Symbol" w:hAnsi="Symbol"/>
          <w:position w:val="-5"/>
          <w:sz w:val="36"/>
        </w:rPr>
        <w:t></w:t>
      </w:r>
      <w:r>
        <w:rPr>
          <w:spacing w:val="-51"/>
          <w:position w:val="-5"/>
          <w:sz w:val="36"/>
        </w:rPr>
        <w:t xml:space="preserve"> </w:t>
      </w:r>
      <w:r>
        <w:rPr>
          <w:i/>
        </w:rPr>
        <w:t>B</w:t>
      </w:r>
      <w:r>
        <w:rPr>
          <w:i/>
          <w:spacing w:val="-1"/>
        </w:rPr>
        <w:t xml:space="preserve"> </w:t>
      </w:r>
      <w:r>
        <w:rPr>
          <w:rFonts w:ascii="Symbol" w:hAnsi="Symbol"/>
        </w:rPr>
        <w:t></w:t>
      </w:r>
      <w:r>
        <w:rPr>
          <w:spacing w:val="-9"/>
        </w:rPr>
        <w:t xml:space="preserve"> </w:t>
      </w:r>
      <w:r>
        <w:t>7</w:t>
      </w:r>
      <w:r>
        <w:rPr>
          <w:spacing w:val="-19"/>
        </w:rPr>
        <w:t xml:space="preserve"> </w:t>
      </w:r>
      <w:r>
        <w:rPr>
          <w:rFonts w:ascii="Symbol" w:hAnsi="Symbol"/>
        </w:rPr>
        <w:t></w:t>
      </w:r>
      <w:r>
        <w:rPr>
          <w:spacing w:val="-20"/>
        </w:rPr>
        <w:t xml:space="preserve"> </w:t>
      </w:r>
      <w:r>
        <w:t>6</w:t>
      </w:r>
      <w:r>
        <w:rPr>
          <w:spacing w:val="-23"/>
        </w:rPr>
        <w:t xml:space="preserve"> </w:t>
      </w:r>
      <w:r>
        <w:rPr>
          <w:rFonts w:ascii="Symbol" w:hAnsi="Symbol"/>
        </w:rPr>
        <w:t></w:t>
      </w:r>
      <w:r>
        <w:rPr>
          <w:spacing w:val="-20"/>
        </w:rPr>
        <w:t xml:space="preserve"> </w:t>
      </w:r>
      <w:r>
        <w:t>6</w:t>
      </w:r>
      <w:r>
        <w:rPr>
          <w:spacing w:val="-23"/>
        </w:rPr>
        <w:t xml:space="preserve"> </w:t>
      </w:r>
      <w:r>
        <w:rPr>
          <w:rFonts w:ascii="Symbol" w:hAnsi="Symbol"/>
        </w:rPr>
        <w:t></w:t>
      </w:r>
      <w:r>
        <w:rPr>
          <w:spacing w:val="-24"/>
        </w:rPr>
        <w:t xml:space="preserve"> </w:t>
      </w:r>
      <w:r>
        <w:t>9</w:t>
      </w:r>
      <w:r>
        <w:rPr>
          <w:spacing w:val="-8"/>
        </w:rPr>
        <w:t xml:space="preserve"> </w:t>
      </w:r>
      <w:r>
        <w:rPr>
          <w:rFonts w:ascii="Symbol" w:hAnsi="Symbol"/>
        </w:rPr>
        <w:t></w:t>
      </w:r>
      <w:r>
        <w:rPr>
          <w:spacing w:val="-5"/>
        </w:rPr>
        <w:t xml:space="preserve"> </w:t>
      </w:r>
      <w:r>
        <w:t>28</w:t>
      </w:r>
    </w:p>
    <w:p w:rsidR="000E71B4" w:rsidRDefault="00727E65">
      <w:pPr>
        <w:pStyle w:val="BodyText"/>
        <w:spacing w:line="425" w:lineRule="exact"/>
        <w:ind w:right="940"/>
        <w:jc w:val="center"/>
      </w:pPr>
      <w:r>
        <w:rPr>
          <w:rFonts w:ascii="Symbol" w:hAnsi="Symbol"/>
          <w:position w:val="-4"/>
          <w:sz w:val="36"/>
        </w:rPr>
        <w:t></w:t>
      </w:r>
      <w:r>
        <w:rPr>
          <w:spacing w:val="-66"/>
          <w:position w:val="-4"/>
          <w:sz w:val="36"/>
        </w:rPr>
        <w:t xml:space="preserve"> </w:t>
      </w:r>
      <w:r>
        <w:rPr>
          <w:i/>
        </w:rPr>
        <w:t>C</w:t>
      </w:r>
      <w:r>
        <w:rPr>
          <w:i/>
          <w:spacing w:val="8"/>
        </w:rPr>
        <w:t xml:space="preserve"> </w:t>
      </w:r>
      <w:r>
        <w:rPr>
          <w:rFonts w:ascii="Symbol" w:hAnsi="Symbol"/>
        </w:rPr>
        <w:t></w:t>
      </w:r>
      <w:r>
        <w:rPr>
          <w:spacing w:val="-9"/>
        </w:rPr>
        <w:t xml:space="preserve"> </w:t>
      </w:r>
      <w:r>
        <w:t>6</w:t>
      </w:r>
      <w:r>
        <w:rPr>
          <w:spacing w:val="-23"/>
        </w:rPr>
        <w:t xml:space="preserve"> </w:t>
      </w:r>
      <w:r>
        <w:rPr>
          <w:rFonts w:ascii="Symbol" w:hAnsi="Symbol"/>
        </w:rPr>
        <w:t></w:t>
      </w:r>
      <w:r>
        <w:rPr>
          <w:spacing w:val="-20"/>
        </w:rPr>
        <w:t xml:space="preserve"> </w:t>
      </w:r>
      <w:r>
        <w:t>6</w:t>
      </w:r>
      <w:r>
        <w:rPr>
          <w:spacing w:val="-23"/>
        </w:rPr>
        <w:t xml:space="preserve"> </w:t>
      </w:r>
      <w:r>
        <w:rPr>
          <w:rFonts w:ascii="Symbol" w:hAnsi="Symbol"/>
        </w:rPr>
        <w:t></w:t>
      </w:r>
      <w:r>
        <w:rPr>
          <w:spacing w:val="-20"/>
        </w:rPr>
        <w:t xml:space="preserve"> </w:t>
      </w:r>
      <w:r>
        <w:t>7</w:t>
      </w:r>
      <w:r>
        <w:rPr>
          <w:spacing w:val="-19"/>
        </w:rPr>
        <w:t xml:space="preserve"> </w:t>
      </w:r>
      <w:r>
        <w:rPr>
          <w:rFonts w:ascii="Symbol" w:hAnsi="Symbol"/>
        </w:rPr>
        <w:t></w:t>
      </w:r>
      <w:r>
        <w:rPr>
          <w:spacing w:val="-24"/>
        </w:rPr>
        <w:t xml:space="preserve"> </w:t>
      </w:r>
      <w:r>
        <w:t>5</w:t>
      </w:r>
      <w:r>
        <w:rPr>
          <w:spacing w:val="-12"/>
        </w:rPr>
        <w:t xml:space="preserve"> </w:t>
      </w:r>
      <w:r>
        <w:rPr>
          <w:rFonts w:ascii="Symbol" w:hAnsi="Symbol"/>
        </w:rPr>
        <w:t></w:t>
      </w:r>
      <w:r>
        <w:rPr>
          <w:spacing w:val="-5"/>
        </w:rPr>
        <w:t xml:space="preserve"> </w:t>
      </w:r>
      <w:r>
        <w:t>24</w:t>
      </w:r>
    </w:p>
    <w:p w:rsidR="000E71B4" w:rsidRDefault="000E71B4">
      <w:pPr>
        <w:pStyle w:val="BodyText"/>
        <w:rPr>
          <w:sz w:val="20"/>
        </w:rPr>
      </w:pPr>
    </w:p>
    <w:p w:rsidR="000E71B4" w:rsidRDefault="000E71B4">
      <w:pPr>
        <w:pStyle w:val="BodyText"/>
        <w:rPr>
          <w:sz w:val="20"/>
        </w:rPr>
      </w:pPr>
    </w:p>
    <w:p w:rsidR="000E71B4" w:rsidRDefault="000E71B4">
      <w:pPr>
        <w:pStyle w:val="BodyText"/>
      </w:pPr>
    </w:p>
    <w:p w:rsidR="000E71B4" w:rsidRDefault="000E71B4">
      <w:pPr>
        <w:sectPr w:rsidR="000E71B4">
          <w:pgSz w:w="11910" w:h="16840"/>
          <w:pgMar w:top="1260" w:right="1280" w:bottom="1560" w:left="1260" w:header="0" w:footer="1365" w:gutter="0"/>
          <w:cols w:space="720"/>
        </w:sectPr>
      </w:pPr>
    </w:p>
    <w:p w:rsidR="000E71B4" w:rsidRDefault="00727E65">
      <w:pPr>
        <w:pStyle w:val="BodyText"/>
        <w:spacing w:before="241"/>
        <w:ind w:left="157"/>
      </w:pPr>
      <w:r>
        <w:rPr>
          <w:color w:val="231F20"/>
        </w:rPr>
        <w:lastRenderedPageBreak/>
        <w:t>Sample mean for A :</w:t>
      </w:r>
    </w:p>
    <w:p w:rsidR="000E71B4" w:rsidRDefault="00727E65">
      <w:pPr>
        <w:spacing w:before="91" w:line="382" w:lineRule="exact"/>
        <w:ind w:left="120" w:right="5969"/>
        <w:jc w:val="center"/>
        <w:rPr>
          <w:sz w:val="24"/>
        </w:rPr>
      </w:pPr>
      <w:r>
        <w:br w:type="column"/>
      </w:r>
      <w:r>
        <w:rPr>
          <w:i/>
          <w:sz w:val="24"/>
        </w:rPr>
        <w:lastRenderedPageBreak/>
        <w:t xml:space="preserve">A </w:t>
      </w:r>
      <w:r>
        <w:rPr>
          <w:rFonts w:ascii="Symbol" w:hAnsi="Symbol"/>
          <w:sz w:val="24"/>
        </w:rPr>
        <w:t></w:t>
      </w:r>
      <w:r>
        <w:rPr>
          <w:sz w:val="24"/>
        </w:rPr>
        <w:t xml:space="preserve"> </w:t>
      </w:r>
      <w:r>
        <w:rPr>
          <w:position w:val="15"/>
          <w:sz w:val="24"/>
        </w:rPr>
        <w:t xml:space="preserve">32 </w:t>
      </w:r>
      <w:r>
        <w:rPr>
          <w:rFonts w:ascii="Symbol" w:hAnsi="Symbol"/>
          <w:sz w:val="24"/>
        </w:rPr>
        <w:t></w:t>
      </w:r>
      <w:r>
        <w:rPr>
          <w:sz w:val="24"/>
        </w:rPr>
        <w:t xml:space="preserve"> 8</w:t>
      </w:r>
    </w:p>
    <w:p w:rsidR="000E71B4" w:rsidRDefault="00A910AF">
      <w:pPr>
        <w:pStyle w:val="BodyText"/>
        <w:spacing w:line="231" w:lineRule="exact"/>
        <w:ind w:right="5807"/>
        <w:jc w:val="center"/>
      </w:pPr>
      <w:r>
        <w:pict>
          <v:line id="_x0000_s1356" style="position:absolute;left:0;text-align:left;z-index:-270710784;mso-position-horizontal-relative:page" from="182.3pt,-10.6pt" to="188.3pt,-10.6pt" strokeweight=".20956mm">
            <w10:wrap anchorx="page"/>
          </v:line>
        </w:pict>
      </w:r>
      <w:r>
        <w:pict>
          <v:line id="_x0000_s1355" style="position:absolute;left:0;text-align:left;z-index:-270709760;mso-position-horizontal-relative:page" from="201.05pt,-3.4pt" to="213.8pt,-3.4pt" strokeweight=".20956mm">
            <w10:wrap anchorx="page"/>
          </v:line>
        </w:pict>
      </w:r>
      <w:r w:rsidR="00727E65">
        <w:t>4</w:t>
      </w:r>
    </w:p>
    <w:p w:rsidR="000E71B4" w:rsidRDefault="000E71B4">
      <w:pPr>
        <w:spacing w:line="231" w:lineRule="exact"/>
        <w:jc w:val="center"/>
        <w:sectPr w:rsidR="000E71B4">
          <w:type w:val="continuous"/>
          <w:pgSz w:w="11910" w:h="16840"/>
          <w:pgMar w:top="1240" w:right="1280" w:bottom="1560" w:left="1260" w:header="720" w:footer="720" w:gutter="0"/>
          <w:cols w:num="2" w:space="720" w:equalWidth="0">
            <w:col w:w="2189" w:space="40"/>
            <w:col w:w="7141"/>
          </w:cols>
        </w:sectPr>
      </w:pPr>
    </w:p>
    <w:p w:rsidR="000E71B4" w:rsidRDefault="000E71B4">
      <w:pPr>
        <w:pStyle w:val="BodyText"/>
        <w:rPr>
          <w:sz w:val="20"/>
        </w:rPr>
      </w:pPr>
    </w:p>
    <w:p w:rsidR="000E71B4" w:rsidRDefault="000E71B4">
      <w:pPr>
        <w:pStyle w:val="BodyText"/>
        <w:rPr>
          <w:sz w:val="20"/>
        </w:rPr>
      </w:pPr>
    </w:p>
    <w:p w:rsidR="000E71B4" w:rsidRDefault="000E71B4">
      <w:pPr>
        <w:pStyle w:val="BodyText"/>
        <w:rPr>
          <w:sz w:val="20"/>
        </w:rPr>
      </w:pPr>
    </w:p>
    <w:p w:rsidR="000E71B4" w:rsidRDefault="000E71B4">
      <w:pPr>
        <w:pStyle w:val="BodyText"/>
        <w:rPr>
          <w:sz w:val="20"/>
        </w:rPr>
      </w:pPr>
    </w:p>
    <w:p w:rsidR="000E71B4" w:rsidRDefault="000E71B4">
      <w:pPr>
        <w:rPr>
          <w:sz w:val="20"/>
        </w:rPr>
        <w:sectPr w:rsidR="000E71B4">
          <w:type w:val="continuous"/>
          <w:pgSz w:w="11910" w:h="16840"/>
          <w:pgMar w:top="1240" w:right="1280" w:bottom="1560" w:left="1260" w:header="720" w:footer="720" w:gutter="0"/>
          <w:cols w:space="720"/>
        </w:sectPr>
      </w:pPr>
    </w:p>
    <w:p w:rsidR="000E71B4" w:rsidRDefault="000E71B4">
      <w:pPr>
        <w:pStyle w:val="BodyText"/>
        <w:spacing w:before="8"/>
        <w:rPr>
          <w:sz w:val="31"/>
        </w:rPr>
      </w:pPr>
    </w:p>
    <w:p w:rsidR="000E71B4" w:rsidRDefault="00727E65">
      <w:pPr>
        <w:pStyle w:val="BodyText"/>
        <w:ind w:left="157"/>
      </w:pPr>
      <w:r>
        <w:rPr>
          <w:color w:val="231F20"/>
        </w:rPr>
        <w:t>Sample mean for B :</w:t>
      </w:r>
    </w:p>
    <w:p w:rsidR="000E71B4" w:rsidRDefault="00727E65">
      <w:pPr>
        <w:spacing w:before="215" w:line="382" w:lineRule="exact"/>
        <w:ind w:left="120" w:right="5993"/>
        <w:jc w:val="center"/>
        <w:rPr>
          <w:sz w:val="24"/>
        </w:rPr>
      </w:pPr>
      <w:r>
        <w:br w:type="column"/>
      </w:r>
      <w:r>
        <w:rPr>
          <w:i/>
          <w:sz w:val="24"/>
        </w:rPr>
        <w:lastRenderedPageBreak/>
        <w:t xml:space="preserve">B </w:t>
      </w:r>
      <w:r>
        <w:rPr>
          <w:rFonts w:ascii="Symbol" w:hAnsi="Symbol"/>
          <w:sz w:val="24"/>
        </w:rPr>
        <w:t></w:t>
      </w:r>
      <w:r>
        <w:rPr>
          <w:sz w:val="24"/>
        </w:rPr>
        <w:t xml:space="preserve"> </w:t>
      </w:r>
      <w:r>
        <w:rPr>
          <w:position w:val="15"/>
          <w:sz w:val="24"/>
        </w:rPr>
        <w:t xml:space="preserve">28 </w:t>
      </w:r>
      <w:r>
        <w:rPr>
          <w:rFonts w:ascii="Symbol" w:hAnsi="Symbol"/>
          <w:sz w:val="24"/>
        </w:rPr>
        <w:t></w:t>
      </w:r>
      <w:r>
        <w:rPr>
          <w:sz w:val="24"/>
        </w:rPr>
        <w:t xml:space="preserve"> 7</w:t>
      </w:r>
    </w:p>
    <w:p w:rsidR="000E71B4" w:rsidRDefault="00A910AF">
      <w:pPr>
        <w:pStyle w:val="BodyText"/>
        <w:spacing w:line="231" w:lineRule="exact"/>
        <w:ind w:right="5828"/>
        <w:jc w:val="center"/>
      </w:pPr>
      <w:r>
        <w:pict>
          <v:line id="_x0000_s1354" style="position:absolute;left:0;text-align:left;z-index:-270708736;mso-position-horizontal-relative:page" from="181.05pt,-10.45pt" to="187.05pt,-10.45pt" strokeweight=".20956mm">
            <w10:wrap anchorx="page"/>
          </v:line>
        </w:pict>
      </w:r>
      <w:r>
        <w:pict>
          <v:line id="_x0000_s1353" style="position:absolute;left:0;text-align:left;z-index:-270707712;mso-position-horizontal-relative:page" from="199.8pt,-3.4pt" to="212.75pt,-3.4pt" strokeweight=".20956mm">
            <w10:wrap anchorx="page"/>
          </v:line>
        </w:pict>
      </w:r>
      <w:r w:rsidR="00727E65">
        <w:t>4</w:t>
      </w:r>
    </w:p>
    <w:p w:rsidR="000E71B4" w:rsidRDefault="000E71B4">
      <w:pPr>
        <w:spacing w:line="231" w:lineRule="exact"/>
        <w:jc w:val="center"/>
        <w:sectPr w:rsidR="000E71B4">
          <w:type w:val="continuous"/>
          <w:pgSz w:w="11910" w:h="16840"/>
          <w:pgMar w:top="1240" w:right="1280" w:bottom="1560" w:left="1260" w:header="720" w:footer="720" w:gutter="0"/>
          <w:cols w:num="2" w:space="720" w:equalWidth="0">
            <w:col w:w="2165" w:space="40"/>
            <w:col w:w="7165"/>
          </w:cols>
        </w:sectPr>
      </w:pPr>
    </w:p>
    <w:p w:rsidR="000E71B4" w:rsidRDefault="000E71B4">
      <w:pPr>
        <w:pStyle w:val="BodyText"/>
        <w:rPr>
          <w:sz w:val="20"/>
        </w:rPr>
      </w:pPr>
    </w:p>
    <w:p w:rsidR="000E71B4" w:rsidRDefault="000E71B4">
      <w:pPr>
        <w:pStyle w:val="BodyText"/>
        <w:rPr>
          <w:sz w:val="20"/>
        </w:rPr>
      </w:pPr>
    </w:p>
    <w:p w:rsidR="000E71B4" w:rsidRDefault="000E71B4">
      <w:pPr>
        <w:pStyle w:val="BodyText"/>
        <w:spacing w:before="4"/>
        <w:rPr>
          <w:sz w:val="19"/>
        </w:rPr>
      </w:pPr>
    </w:p>
    <w:p w:rsidR="000E71B4" w:rsidRDefault="000E71B4">
      <w:pPr>
        <w:rPr>
          <w:sz w:val="19"/>
        </w:rPr>
        <w:sectPr w:rsidR="000E71B4">
          <w:type w:val="continuous"/>
          <w:pgSz w:w="11910" w:h="16840"/>
          <w:pgMar w:top="1240" w:right="1280" w:bottom="1560" w:left="1260" w:header="720" w:footer="720" w:gutter="0"/>
          <w:cols w:space="720"/>
        </w:sectPr>
      </w:pPr>
    </w:p>
    <w:p w:rsidR="000E71B4" w:rsidRDefault="00727E65">
      <w:pPr>
        <w:pStyle w:val="BodyText"/>
        <w:spacing w:before="242"/>
        <w:ind w:left="157"/>
      </w:pPr>
      <w:r>
        <w:rPr>
          <w:color w:val="231F20"/>
        </w:rPr>
        <w:lastRenderedPageBreak/>
        <w:t>Sample mean for C :</w:t>
      </w:r>
    </w:p>
    <w:p w:rsidR="000E71B4" w:rsidRDefault="00727E65">
      <w:pPr>
        <w:spacing w:before="92" w:line="382" w:lineRule="exact"/>
        <w:ind w:left="110" w:right="5972"/>
        <w:jc w:val="center"/>
        <w:rPr>
          <w:sz w:val="24"/>
        </w:rPr>
      </w:pPr>
      <w:r>
        <w:br w:type="column"/>
      </w:r>
      <w:r>
        <w:rPr>
          <w:i/>
          <w:sz w:val="24"/>
        </w:rPr>
        <w:lastRenderedPageBreak/>
        <w:t xml:space="preserve">C </w:t>
      </w:r>
      <w:r>
        <w:rPr>
          <w:rFonts w:ascii="Symbol" w:hAnsi="Symbol"/>
          <w:sz w:val="24"/>
        </w:rPr>
        <w:t></w:t>
      </w:r>
      <w:r>
        <w:rPr>
          <w:sz w:val="24"/>
        </w:rPr>
        <w:t xml:space="preserve"> </w:t>
      </w:r>
      <w:r>
        <w:rPr>
          <w:position w:val="15"/>
          <w:sz w:val="24"/>
        </w:rPr>
        <w:t xml:space="preserve">24 </w:t>
      </w:r>
      <w:r>
        <w:rPr>
          <w:rFonts w:ascii="Symbol" w:hAnsi="Symbol"/>
          <w:sz w:val="24"/>
        </w:rPr>
        <w:t></w:t>
      </w:r>
      <w:r>
        <w:rPr>
          <w:sz w:val="24"/>
        </w:rPr>
        <w:t xml:space="preserve"> 6</w:t>
      </w:r>
    </w:p>
    <w:p w:rsidR="000E71B4" w:rsidRDefault="00A910AF">
      <w:pPr>
        <w:pStyle w:val="BodyText"/>
        <w:spacing w:line="231" w:lineRule="exact"/>
        <w:ind w:right="5799"/>
        <w:jc w:val="center"/>
      </w:pPr>
      <w:r>
        <w:pict>
          <v:line id="_x0000_s1352" style="position:absolute;left:0;text-align:left;z-index:-270706688;mso-position-horizontal-relative:page" from="182.2pt,-10.6pt" to="188.2pt,-10.6pt" strokeweight=".20956mm">
            <w10:wrap anchorx="page"/>
          </v:line>
        </w:pict>
      </w:r>
      <w:r>
        <w:pict>
          <v:line id="_x0000_s1351" style="position:absolute;left:0;text-align:left;z-index:-270705664;mso-position-horizontal-relative:page" from="200.95pt,-3.4pt" to="214.05pt,-3.4pt" strokeweight=".20956mm">
            <w10:wrap anchorx="page"/>
          </v:line>
        </w:pict>
      </w:r>
      <w:r w:rsidR="00727E65">
        <w:t>4</w:t>
      </w:r>
    </w:p>
    <w:p w:rsidR="000E71B4" w:rsidRDefault="000E71B4">
      <w:pPr>
        <w:spacing w:line="231" w:lineRule="exact"/>
        <w:jc w:val="center"/>
        <w:sectPr w:rsidR="000E71B4">
          <w:type w:val="continuous"/>
          <w:pgSz w:w="11910" w:h="16840"/>
          <w:pgMar w:top="1240" w:right="1280" w:bottom="1560" w:left="1260" w:header="720" w:footer="720" w:gutter="0"/>
          <w:cols w:num="2" w:space="720" w:equalWidth="0">
            <w:col w:w="2183" w:space="40"/>
            <w:col w:w="7147"/>
          </w:cols>
        </w:sectPr>
      </w:pPr>
    </w:p>
    <w:p w:rsidR="000E71B4" w:rsidRDefault="000E71B4">
      <w:pPr>
        <w:pStyle w:val="BodyText"/>
        <w:rPr>
          <w:sz w:val="20"/>
        </w:rPr>
      </w:pPr>
    </w:p>
    <w:p w:rsidR="000E71B4" w:rsidRDefault="000E71B4">
      <w:pPr>
        <w:pStyle w:val="BodyText"/>
        <w:spacing w:before="8"/>
        <w:rPr>
          <w:sz w:val="23"/>
        </w:rPr>
      </w:pPr>
    </w:p>
    <w:p w:rsidR="000E71B4" w:rsidRDefault="00727E65">
      <w:pPr>
        <w:pStyle w:val="BodyText"/>
        <w:spacing w:before="114" w:line="312" w:lineRule="auto"/>
        <w:ind w:left="157" w:right="1883" w:firstLine="720"/>
      </w:pPr>
      <w:r>
        <w:rPr>
          <w:color w:val="231F20"/>
        </w:rPr>
        <w:t>Total number of sample items = No. of items for A + No. of items for B + No. of items for C</w:t>
      </w:r>
    </w:p>
    <w:p w:rsidR="000E71B4" w:rsidRDefault="000E71B4">
      <w:pPr>
        <w:pStyle w:val="BodyText"/>
        <w:spacing w:before="5"/>
        <w:rPr>
          <w:sz w:val="31"/>
        </w:rPr>
      </w:pPr>
    </w:p>
    <w:p w:rsidR="000E71B4" w:rsidRDefault="00727E65">
      <w:pPr>
        <w:pStyle w:val="BodyText"/>
        <w:spacing w:before="1"/>
        <w:ind w:left="3037"/>
      </w:pPr>
      <w:r>
        <w:rPr>
          <w:color w:val="231F20"/>
        </w:rPr>
        <w:t>= 4 + 4 + 4 = 12</w:t>
      </w:r>
    </w:p>
    <w:p w:rsidR="000E71B4" w:rsidRDefault="000E71B4">
      <w:pPr>
        <w:pStyle w:val="BodyText"/>
        <w:rPr>
          <w:sz w:val="20"/>
        </w:rPr>
      </w:pPr>
    </w:p>
    <w:p w:rsidR="000E71B4" w:rsidRDefault="000E71B4">
      <w:pPr>
        <w:pStyle w:val="BodyText"/>
        <w:rPr>
          <w:sz w:val="22"/>
        </w:rPr>
      </w:pPr>
    </w:p>
    <w:p w:rsidR="000E71B4" w:rsidRDefault="000E71B4">
      <w:pPr>
        <w:sectPr w:rsidR="000E71B4">
          <w:type w:val="continuous"/>
          <w:pgSz w:w="11910" w:h="16840"/>
          <w:pgMar w:top="1240" w:right="1280" w:bottom="1560" w:left="1260" w:header="720" w:footer="720" w:gutter="0"/>
          <w:cols w:space="720"/>
        </w:sectPr>
      </w:pPr>
    </w:p>
    <w:p w:rsidR="000E71B4" w:rsidRDefault="00727E65">
      <w:pPr>
        <w:pStyle w:val="BodyText"/>
        <w:spacing w:before="269"/>
        <w:ind w:left="157"/>
      </w:pPr>
      <w:r>
        <w:rPr>
          <w:color w:val="231F20"/>
        </w:rPr>
        <w:lastRenderedPageBreak/>
        <w:t>Mean of all the samples</w:t>
      </w:r>
    </w:p>
    <w:p w:rsidR="000E71B4" w:rsidRDefault="00727E65">
      <w:pPr>
        <w:pStyle w:val="BodyText"/>
        <w:spacing w:before="120" w:line="187" w:lineRule="auto"/>
        <w:ind w:left="133"/>
      </w:pPr>
      <w:r>
        <w:br w:type="column"/>
      </w:r>
      <w:r>
        <w:rPr>
          <w:i/>
          <w:position w:val="-14"/>
        </w:rPr>
        <w:lastRenderedPageBreak/>
        <w:t xml:space="preserve">X </w:t>
      </w:r>
      <w:r>
        <w:rPr>
          <w:rFonts w:ascii="Symbol" w:hAnsi="Symbol"/>
          <w:position w:val="-14"/>
        </w:rPr>
        <w:t></w:t>
      </w:r>
      <w:r>
        <w:rPr>
          <w:position w:val="-14"/>
        </w:rPr>
        <w:t xml:space="preserve"> </w:t>
      </w:r>
      <w:r>
        <w:t xml:space="preserve">32 </w:t>
      </w:r>
      <w:r>
        <w:rPr>
          <w:rFonts w:ascii="Symbol" w:hAnsi="Symbol"/>
        </w:rPr>
        <w:t></w:t>
      </w:r>
      <w:r>
        <w:t xml:space="preserve"> 28 </w:t>
      </w:r>
      <w:r>
        <w:rPr>
          <w:rFonts w:ascii="Symbol" w:hAnsi="Symbol"/>
        </w:rPr>
        <w:t></w:t>
      </w:r>
      <w:r>
        <w:t xml:space="preserve"> 24 </w:t>
      </w:r>
      <w:r>
        <w:rPr>
          <w:rFonts w:ascii="Symbol" w:hAnsi="Symbol"/>
          <w:position w:val="-14"/>
        </w:rPr>
        <w:t></w:t>
      </w:r>
      <w:r>
        <w:rPr>
          <w:position w:val="-14"/>
        </w:rPr>
        <w:t xml:space="preserve"> </w:t>
      </w:r>
      <w:r>
        <w:t xml:space="preserve">84 </w:t>
      </w:r>
      <w:r>
        <w:rPr>
          <w:rFonts w:ascii="Symbol" w:hAnsi="Symbol"/>
          <w:position w:val="-14"/>
        </w:rPr>
        <w:t></w:t>
      </w:r>
      <w:r>
        <w:rPr>
          <w:position w:val="-14"/>
        </w:rPr>
        <w:t xml:space="preserve"> 7</w:t>
      </w:r>
    </w:p>
    <w:p w:rsidR="000E71B4" w:rsidRDefault="00A910AF">
      <w:pPr>
        <w:pStyle w:val="BodyText"/>
        <w:tabs>
          <w:tab w:val="left" w:pos="1974"/>
        </w:tabs>
        <w:spacing w:line="233" w:lineRule="exact"/>
        <w:ind w:left="1014"/>
      </w:pPr>
      <w:r>
        <w:pict>
          <v:line id="_x0000_s1350" style="position:absolute;left:0;text-align:left;z-index:-270704640;mso-position-horizontal-relative:page" from="199.45pt,-10.4pt" to="205.45pt,-10.4pt" strokeweight=".20956mm">
            <w10:wrap anchorx="page"/>
          </v:line>
        </w:pict>
      </w:r>
      <w:r>
        <w:pict>
          <v:line id="_x0000_s1349" style="position:absolute;left:0;text-align:left;z-index:-270703616;mso-position-horizontal-relative:page" from="218.95pt,-3.35pt" to="276.9pt,-3.35pt" strokeweight=".20956mm">
            <w10:wrap anchorx="page"/>
          </v:line>
        </w:pict>
      </w:r>
      <w:r>
        <w:pict>
          <v:line id="_x0000_s1348" style="position:absolute;left:0;text-align:left;z-index:-270702592;mso-position-horizontal-relative:page" from="289.65pt,-3.35pt" to="302.2pt,-3.35pt" strokeweight=".20956mm">
            <w10:wrap anchorx="page"/>
          </v:line>
        </w:pict>
      </w:r>
      <w:r w:rsidR="00727E65">
        <w:t>12</w:t>
      </w:r>
      <w:r w:rsidR="00727E65">
        <w:tab/>
        <w:t>12</w:t>
      </w:r>
    </w:p>
    <w:p w:rsidR="000E71B4" w:rsidRDefault="000E71B4">
      <w:pPr>
        <w:spacing w:line="233" w:lineRule="exact"/>
        <w:sectPr w:rsidR="000E71B4">
          <w:type w:val="continuous"/>
          <w:pgSz w:w="11910" w:h="16840"/>
          <w:pgMar w:top="1240" w:right="1280" w:bottom="1560" w:left="1260" w:header="720" w:footer="720" w:gutter="0"/>
          <w:cols w:num="2" w:space="720" w:equalWidth="0">
            <w:col w:w="2515" w:space="40"/>
            <w:col w:w="6815"/>
          </w:cols>
        </w:sectPr>
      </w:pPr>
    </w:p>
    <w:p w:rsidR="000E71B4" w:rsidRDefault="00A910AF">
      <w:pPr>
        <w:pStyle w:val="BodyText"/>
        <w:spacing w:before="90"/>
        <w:ind w:left="1858"/>
      </w:pPr>
      <w:r>
        <w:lastRenderedPageBreak/>
        <w:pict>
          <v:line id="_x0000_s1347" style="position:absolute;left:0;text-align:left;z-index:-270701568;mso-position-horizontal-relative:page" from="228.8pt,62.9pt" to="234.8pt,62.9pt" strokeweight=".20956mm">
            <w10:wrap anchorx="page"/>
          </v:line>
        </w:pict>
      </w:r>
      <w:r>
        <w:pict>
          <v:line id="_x0000_s1346" style="position:absolute;left:0;text-align:left;z-index:-270700544;mso-position-horizontal-relative:page" from="344.25pt,66.9pt" to="350.25pt,66.9pt" strokeweight=".20956mm">
            <w10:wrap anchorx="page"/>
          </v:line>
        </w:pict>
      </w:r>
      <w:r w:rsidR="00727E65">
        <w:rPr>
          <w:color w:val="231F20"/>
        </w:rPr>
        <w:t xml:space="preserve">Sum of </w:t>
      </w:r>
      <w:r w:rsidR="00727E65">
        <w:rPr>
          <w:color w:val="231F20"/>
          <w:spacing w:val="2"/>
        </w:rPr>
        <w:t xml:space="preserve">squares </w:t>
      </w:r>
      <w:r w:rsidR="00727E65">
        <w:rPr>
          <w:color w:val="231F20"/>
        </w:rPr>
        <w:t xml:space="preserve">of </w:t>
      </w:r>
      <w:r w:rsidR="00727E65">
        <w:rPr>
          <w:color w:val="231F20"/>
          <w:spacing w:val="3"/>
        </w:rPr>
        <w:t xml:space="preserve">deviations </w:t>
      </w:r>
      <w:r w:rsidR="00727E65">
        <w:rPr>
          <w:color w:val="231F20"/>
        </w:rPr>
        <w:t>for</w:t>
      </w:r>
      <w:r w:rsidR="00727E65">
        <w:rPr>
          <w:color w:val="231F20"/>
          <w:spacing w:val="11"/>
        </w:rPr>
        <w:t xml:space="preserve"> </w:t>
      </w:r>
      <w:r w:rsidR="00727E65">
        <w:rPr>
          <w:color w:val="231F20"/>
          <w:spacing w:val="4"/>
        </w:rPr>
        <w:t>A:</w:t>
      </w:r>
    </w:p>
    <w:p w:rsidR="000E71B4" w:rsidRDefault="000E71B4">
      <w:pPr>
        <w:pStyle w:val="BodyText"/>
        <w:rPr>
          <w:sz w:val="20"/>
        </w:rPr>
      </w:pPr>
    </w:p>
    <w:p w:rsidR="000E71B4" w:rsidRDefault="000E71B4">
      <w:pPr>
        <w:pStyle w:val="BodyText"/>
        <w:spacing w:before="8"/>
        <w:rPr>
          <w:sz w:val="13"/>
        </w:rPr>
      </w:pPr>
    </w:p>
    <w:tbl>
      <w:tblPr>
        <w:tblW w:w="0" w:type="auto"/>
        <w:tblInd w:w="187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689"/>
        <w:gridCol w:w="1908"/>
        <w:gridCol w:w="2125"/>
      </w:tblGrid>
      <w:tr w:rsidR="000E71B4">
        <w:trPr>
          <w:trHeight w:val="1056"/>
        </w:trPr>
        <w:tc>
          <w:tcPr>
            <w:tcW w:w="689" w:type="dxa"/>
          </w:tcPr>
          <w:p w:rsidR="000E71B4" w:rsidRDefault="000E71B4">
            <w:pPr>
              <w:pStyle w:val="TableParagraph"/>
              <w:spacing w:before="0"/>
              <w:jc w:val="left"/>
              <w:rPr>
                <w:sz w:val="34"/>
              </w:rPr>
            </w:pPr>
          </w:p>
          <w:p w:rsidR="000E71B4" w:rsidRDefault="00727E65">
            <w:pPr>
              <w:pStyle w:val="TableParagraph"/>
              <w:spacing w:before="0"/>
              <w:ind w:right="239"/>
              <w:jc w:val="right"/>
              <w:rPr>
                <w:sz w:val="24"/>
              </w:rPr>
            </w:pPr>
            <w:r>
              <w:rPr>
                <w:color w:val="231F20"/>
                <w:w w:val="95"/>
                <w:sz w:val="24"/>
              </w:rPr>
              <w:t>A</w:t>
            </w:r>
          </w:p>
        </w:tc>
        <w:tc>
          <w:tcPr>
            <w:tcW w:w="1908" w:type="dxa"/>
          </w:tcPr>
          <w:p w:rsidR="000E71B4" w:rsidRDefault="000E71B4">
            <w:pPr>
              <w:pStyle w:val="TableParagraph"/>
              <w:spacing w:before="9"/>
              <w:jc w:val="left"/>
              <w:rPr>
                <w:sz w:val="38"/>
              </w:rPr>
            </w:pPr>
          </w:p>
          <w:p w:rsidR="000E71B4" w:rsidRDefault="00727E65">
            <w:pPr>
              <w:pStyle w:val="TableParagraph"/>
              <w:spacing w:before="1"/>
              <w:ind w:left="281" w:right="190"/>
              <w:rPr>
                <w:sz w:val="24"/>
              </w:rPr>
            </w:pPr>
            <w:r>
              <w:rPr>
                <w:i/>
                <w:sz w:val="24"/>
              </w:rPr>
              <w:t xml:space="preserve">A </w:t>
            </w:r>
            <w:r>
              <w:rPr>
                <w:rFonts w:ascii="Symbol" w:hAnsi="Symbol"/>
                <w:sz w:val="24"/>
              </w:rPr>
              <w:t></w:t>
            </w:r>
            <w:r>
              <w:rPr>
                <w:sz w:val="24"/>
              </w:rPr>
              <w:t xml:space="preserve"> </w:t>
            </w:r>
            <w:r>
              <w:rPr>
                <w:i/>
                <w:sz w:val="24"/>
              </w:rPr>
              <w:t xml:space="preserve">A </w:t>
            </w:r>
            <w:r>
              <w:rPr>
                <w:rFonts w:ascii="Symbol" w:hAnsi="Symbol"/>
                <w:sz w:val="24"/>
              </w:rPr>
              <w:t></w:t>
            </w:r>
            <w:r>
              <w:rPr>
                <w:sz w:val="24"/>
              </w:rPr>
              <w:t xml:space="preserve"> </w:t>
            </w:r>
            <w:r>
              <w:rPr>
                <w:i/>
                <w:sz w:val="24"/>
              </w:rPr>
              <w:t xml:space="preserve">A </w:t>
            </w:r>
            <w:r>
              <w:rPr>
                <w:rFonts w:ascii="Symbol" w:hAnsi="Symbol"/>
                <w:sz w:val="24"/>
              </w:rPr>
              <w:t></w:t>
            </w:r>
            <w:r>
              <w:rPr>
                <w:sz w:val="24"/>
              </w:rPr>
              <w:t xml:space="preserve"> 8</w:t>
            </w:r>
          </w:p>
        </w:tc>
        <w:tc>
          <w:tcPr>
            <w:tcW w:w="2125" w:type="dxa"/>
          </w:tcPr>
          <w:p w:rsidR="000E71B4" w:rsidRDefault="000E71B4">
            <w:pPr>
              <w:pStyle w:val="TableParagraph"/>
              <w:spacing w:before="0"/>
              <w:jc w:val="left"/>
              <w:rPr>
                <w:sz w:val="37"/>
              </w:rPr>
            </w:pPr>
          </w:p>
          <w:p w:rsidR="000E71B4" w:rsidRDefault="00727E65">
            <w:pPr>
              <w:pStyle w:val="TableParagraph"/>
              <w:spacing w:before="0"/>
              <w:ind w:left="633" w:right="629"/>
              <w:rPr>
                <w:sz w:val="14"/>
              </w:rPr>
            </w:pPr>
            <w:r>
              <w:rPr>
                <w:rFonts w:ascii="Symbol" w:hAnsi="Symbol"/>
                <w:w w:val="64"/>
                <w:position w:val="-2"/>
                <w:sz w:val="37"/>
              </w:rPr>
              <w:t></w:t>
            </w:r>
            <w:r>
              <w:rPr>
                <w:spacing w:val="-54"/>
                <w:position w:val="-2"/>
                <w:sz w:val="37"/>
              </w:rPr>
              <w:t xml:space="preserve"> </w:t>
            </w:r>
            <w:r>
              <w:rPr>
                <w:i/>
                <w:sz w:val="24"/>
              </w:rPr>
              <w:t>A</w:t>
            </w:r>
            <w:r>
              <w:rPr>
                <w:i/>
                <w:spacing w:val="-27"/>
                <w:sz w:val="24"/>
              </w:rPr>
              <w:t xml:space="preserve"> </w:t>
            </w:r>
            <w:r>
              <w:rPr>
                <w:rFonts w:ascii="Symbol" w:hAnsi="Symbol"/>
                <w:sz w:val="24"/>
              </w:rPr>
              <w:t></w:t>
            </w:r>
            <w:r>
              <w:rPr>
                <w:spacing w:val="-1"/>
                <w:sz w:val="24"/>
              </w:rPr>
              <w:t xml:space="preserve"> </w:t>
            </w:r>
            <w:r>
              <w:rPr>
                <w:i/>
                <w:spacing w:val="15"/>
                <w:sz w:val="24"/>
              </w:rPr>
              <w:t>A</w:t>
            </w:r>
            <w:r>
              <w:rPr>
                <w:rFonts w:ascii="Symbol" w:hAnsi="Symbol"/>
                <w:spacing w:val="5"/>
                <w:w w:val="64"/>
                <w:position w:val="-2"/>
                <w:sz w:val="37"/>
              </w:rPr>
              <w:t></w:t>
            </w:r>
            <w:r>
              <w:rPr>
                <w:w w:val="99"/>
                <w:position w:val="17"/>
                <w:sz w:val="14"/>
              </w:rPr>
              <w:t>2</w:t>
            </w:r>
          </w:p>
        </w:tc>
      </w:tr>
      <w:tr w:rsidR="000E71B4">
        <w:trPr>
          <w:trHeight w:val="454"/>
        </w:trPr>
        <w:tc>
          <w:tcPr>
            <w:tcW w:w="689" w:type="dxa"/>
          </w:tcPr>
          <w:p w:rsidR="000E71B4" w:rsidRDefault="00727E65">
            <w:pPr>
              <w:pStyle w:val="TableParagraph"/>
              <w:spacing w:before="90"/>
              <w:ind w:right="235"/>
              <w:jc w:val="right"/>
              <w:rPr>
                <w:sz w:val="24"/>
              </w:rPr>
            </w:pPr>
            <w:r>
              <w:rPr>
                <w:color w:val="231F20"/>
                <w:w w:val="96"/>
                <w:sz w:val="24"/>
              </w:rPr>
              <w:t>8</w:t>
            </w:r>
          </w:p>
        </w:tc>
        <w:tc>
          <w:tcPr>
            <w:tcW w:w="1908" w:type="dxa"/>
          </w:tcPr>
          <w:p w:rsidR="000E71B4" w:rsidRDefault="00727E65">
            <w:pPr>
              <w:pStyle w:val="TableParagraph"/>
              <w:spacing w:before="90"/>
              <w:ind w:left="21"/>
              <w:rPr>
                <w:sz w:val="24"/>
              </w:rPr>
            </w:pPr>
            <w:r>
              <w:rPr>
                <w:color w:val="231F20"/>
                <w:w w:val="96"/>
                <w:sz w:val="24"/>
              </w:rPr>
              <w:t>0</w:t>
            </w:r>
          </w:p>
        </w:tc>
        <w:tc>
          <w:tcPr>
            <w:tcW w:w="2125" w:type="dxa"/>
          </w:tcPr>
          <w:p w:rsidR="000E71B4" w:rsidRDefault="00727E65">
            <w:pPr>
              <w:pStyle w:val="TableParagraph"/>
              <w:spacing w:before="90"/>
              <w:ind w:left="22"/>
              <w:rPr>
                <w:sz w:val="24"/>
              </w:rPr>
            </w:pPr>
            <w:r>
              <w:rPr>
                <w:color w:val="231F20"/>
                <w:w w:val="96"/>
                <w:sz w:val="24"/>
              </w:rPr>
              <w:t>0</w:t>
            </w:r>
          </w:p>
        </w:tc>
      </w:tr>
      <w:tr w:rsidR="000E71B4">
        <w:trPr>
          <w:trHeight w:val="579"/>
        </w:trPr>
        <w:tc>
          <w:tcPr>
            <w:tcW w:w="689" w:type="dxa"/>
          </w:tcPr>
          <w:p w:rsidR="000E71B4" w:rsidRDefault="00727E65">
            <w:pPr>
              <w:pStyle w:val="TableParagraph"/>
              <w:spacing w:before="152"/>
              <w:ind w:right="264"/>
              <w:jc w:val="right"/>
              <w:rPr>
                <w:sz w:val="24"/>
              </w:rPr>
            </w:pPr>
            <w:r>
              <w:rPr>
                <w:color w:val="231F20"/>
                <w:w w:val="96"/>
                <w:sz w:val="24"/>
              </w:rPr>
              <w:t>9</w:t>
            </w:r>
          </w:p>
        </w:tc>
        <w:tc>
          <w:tcPr>
            <w:tcW w:w="1908" w:type="dxa"/>
          </w:tcPr>
          <w:p w:rsidR="000E71B4" w:rsidRDefault="00727E65">
            <w:pPr>
              <w:pStyle w:val="TableParagraph"/>
              <w:spacing w:before="152"/>
              <w:ind w:left="21"/>
              <w:rPr>
                <w:sz w:val="24"/>
              </w:rPr>
            </w:pPr>
            <w:r>
              <w:rPr>
                <w:color w:val="231F20"/>
                <w:w w:val="96"/>
                <w:sz w:val="24"/>
              </w:rPr>
              <w:t>1</w:t>
            </w:r>
          </w:p>
        </w:tc>
        <w:tc>
          <w:tcPr>
            <w:tcW w:w="2125" w:type="dxa"/>
          </w:tcPr>
          <w:p w:rsidR="000E71B4" w:rsidRDefault="00727E65">
            <w:pPr>
              <w:pStyle w:val="TableParagraph"/>
              <w:spacing w:before="152"/>
              <w:ind w:left="22"/>
              <w:rPr>
                <w:sz w:val="24"/>
              </w:rPr>
            </w:pPr>
            <w:r>
              <w:rPr>
                <w:color w:val="231F20"/>
                <w:w w:val="96"/>
                <w:sz w:val="24"/>
              </w:rPr>
              <w:t>1</w:t>
            </w:r>
          </w:p>
        </w:tc>
      </w:tr>
      <w:tr w:rsidR="000E71B4">
        <w:trPr>
          <w:trHeight w:val="484"/>
        </w:trPr>
        <w:tc>
          <w:tcPr>
            <w:tcW w:w="689" w:type="dxa"/>
          </w:tcPr>
          <w:p w:rsidR="000E71B4" w:rsidRDefault="00727E65">
            <w:pPr>
              <w:pStyle w:val="TableParagraph"/>
              <w:spacing w:before="105"/>
              <w:ind w:right="264"/>
              <w:jc w:val="right"/>
              <w:rPr>
                <w:sz w:val="24"/>
              </w:rPr>
            </w:pPr>
            <w:r>
              <w:rPr>
                <w:color w:val="231F20"/>
                <w:w w:val="96"/>
                <w:sz w:val="24"/>
              </w:rPr>
              <w:t>5</w:t>
            </w:r>
          </w:p>
        </w:tc>
        <w:tc>
          <w:tcPr>
            <w:tcW w:w="1908" w:type="dxa"/>
          </w:tcPr>
          <w:p w:rsidR="000E71B4" w:rsidRDefault="00727E65">
            <w:pPr>
              <w:pStyle w:val="TableParagraph"/>
              <w:spacing w:before="105"/>
              <w:ind w:left="235" w:right="210"/>
              <w:rPr>
                <w:sz w:val="24"/>
              </w:rPr>
            </w:pPr>
            <w:r>
              <w:rPr>
                <w:color w:val="231F20"/>
                <w:sz w:val="24"/>
              </w:rPr>
              <w:t>-3</w:t>
            </w:r>
          </w:p>
        </w:tc>
        <w:tc>
          <w:tcPr>
            <w:tcW w:w="2125" w:type="dxa"/>
          </w:tcPr>
          <w:p w:rsidR="000E71B4" w:rsidRDefault="00727E65">
            <w:pPr>
              <w:pStyle w:val="TableParagraph"/>
              <w:spacing w:before="105"/>
              <w:ind w:left="22"/>
              <w:rPr>
                <w:sz w:val="24"/>
              </w:rPr>
            </w:pPr>
            <w:r>
              <w:rPr>
                <w:color w:val="231F20"/>
                <w:w w:val="96"/>
                <w:sz w:val="24"/>
              </w:rPr>
              <w:t>9</w:t>
            </w:r>
          </w:p>
        </w:tc>
      </w:tr>
      <w:tr w:rsidR="000E71B4">
        <w:trPr>
          <w:trHeight w:val="508"/>
        </w:trPr>
        <w:tc>
          <w:tcPr>
            <w:tcW w:w="689" w:type="dxa"/>
          </w:tcPr>
          <w:p w:rsidR="000E71B4" w:rsidRDefault="00727E65">
            <w:pPr>
              <w:pStyle w:val="TableParagraph"/>
              <w:spacing w:before="117"/>
              <w:ind w:right="201"/>
              <w:jc w:val="right"/>
              <w:rPr>
                <w:sz w:val="24"/>
              </w:rPr>
            </w:pPr>
            <w:r>
              <w:rPr>
                <w:color w:val="231F20"/>
                <w:w w:val="95"/>
                <w:sz w:val="24"/>
              </w:rPr>
              <w:t>10</w:t>
            </w:r>
          </w:p>
        </w:tc>
        <w:tc>
          <w:tcPr>
            <w:tcW w:w="1908" w:type="dxa"/>
          </w:tcPr>
          <w:p w:rsidR="000E71B4" w:rsidRDefault="00727E65">
            <w:pPr>
              <w:pStyle w:val="TableParagraph"/>
              <w:spacing w:before="117"/>
              <w:ind w:left="21"/>
              <w:rPr>
                <w:sz w:val="24"/>
              </w:rPr>
            </w:pPr>
            <w:r>
              <w:rPr>
                <w:color w:val="231F20"/>
                <w:w w:val="96"/>
                <w:sz w:val="24"/>
              </w:rPr>
              <w:t>2</w:t>
            </w:r>
          </w:p>
        </w:tc>
        <w:tc>
          <w:tcPr>
            <w:tcW w:w="2125" w:type="dxa"/>
          </w:tcPr>
          <w:p w:rsidR="000E71B4" w:rsidRDefault="00727E65">
            <w:pPr>
              <w:pStyle w:val="TableParagraph"/>
              <w:spacing w:before="117"/>
              <w:ind w:left="22"/>
              <w:rPr>
                <w:sz w:val="24"/>
              </w:rPr>
            </w:pPr>
            <w:r>
              <w:rPr>
                <w:color w:val="231F20"/>
                <w:w w:val="96"/>
                <w:sz w:val="24"/>
              </w:rPr>
              <w:t>4</w:t>
            </w:r>
          </w:p>
        </w:tc>
      </w:tr>
      <w:tr w:rsidR="000E71B4">
        <w:trPr>
          <w:trHeight w:val="528"/>
        </w:trPr>
        <w:tc>
          <w:tcPr>
            <w:tcW w:w="689" w:type="dxa"/>
          </w:tcPr>
          <w:p w:rsidR="000E71B4" w:rsidRDefault="000E71B4">
            <w:pPr>
              <w:pStyle w:val="TableParagraph"/>
              <w:spacing w:before="0"/>
              <w:jc w:val="left"/>
            </w:pPr>
          </w:p>
        </w:tc>
        <w:tc>
          <w:tcPr>
            <w:tcW w:w="1908" w:type="dxa"/>
          </w:tcPr>
          <w:p w:rsidR="000E71B4" w:rsidRDefault="000E71B4">
            <w:pPr>
              <w:pStyle w:val="TableParagraph"/>
              <w:spacing w:before="0"/>
              <w:jc w:val="left"/>
            </w:pPr>
          </w:p>
        </w:tc>
        <w:tc>
          <w:tcPr>
            <w:tcW w:w="2125" w:type="dxa"/>
          </w:tcPr>
          <w:p w:rsidR="000E71B4" w:rsidRDefault="00727E65">
            <w:pPr>
              <w:pStyle w:val="TableParagraph"/>
              <w:spacing w:before="127"/>
              <w:ind w:left="633" w:right="547"/>
              <w:rPr>
                <w:sz w:val="24"/>
              </w:rPr>
            </w:pPr>
            <w:r>
              <w:rPr>
                <w:color w:val="231F20"/>
                <w:sz w:val="24"/>
              </w:rPr>
              <w:t>14</w:t>
            </w:r>
          </w:p>
        </w:tc>
      </w:tr>
    </w:tbl>
    <w:p w:rsidR="000E71B4" w:rsidRDefault="000E71B4">
      <w:pPr>
        <w:pStyle w:val="BodyText"/>
        <w:spacing w:before="1"/>
        <w:rPr>
          <w:sz w:val="36"/>
        </w:rPr>
      </w:pPr>
    </w:p>
    <w:p w:rsidR="000E71B4" w:rsidRDefault="00A910AF">
      <w:pPr>
        <w:pStyle w:val="BodyText"/>
        <w:spacing w:before="1"/>
        <w:ind w:left="1858"/>
      </w:pPr>
      <w:r>
        <w:pict>
          <v:line id="_x0000_s1345" style="position:absolute;left:0;text-align:left;z-index:-270699520;mso-position-horizontal-relative:page" from="228.35pt,57.85pt" to="234.35pt,57.85pt" strokeweight=".20956mm">
            <w10:wrap anchorx="page"/>
          </v:line>
        </w:pict>
      </w:r>
      <w:r>
        <w:pict>
          <v:line id="_x0000_s1344" style="position:absolute;left:0;text-align:left;z-index:-270698496;mso-position-horizontal-relative:page" from="344.7pt,61.85pt" to="350.7pt,61.85pt" strokeweight=".20956mm">
            <w10:wrap anchorx="page"/>
          </v:line>
        </w:pict>
      </w:r>
      <w:r w:rsidR="00727E65">
        <w:rPr>
          <w:color w:val="231F20"/>
        </w:rPr>
        <w:t xml:space="preserve">Sum of </w:t>
      </w:r>
      <w:r w:rsidR="00727E65">
        <w:rPr>
          <w:color w:val="231F20"/>
          <w:spacing w:val="2"/>
        </w:rPr>
        <w:t xml:space="preserve">squares </w:t>
      </w:r>
      <w:r w:rsidR="00727E65">
        <w:rPr>
          <w:color w:val="231F20"/>
        </w:rPr>
        <w:t xml:space="preserve">of </w:t>
      </w:r>
      <w:r w:rsidR="00727E65">
        <w:rPr>
          <w:color w:val="231F20"/>
          <w:spacing w:val="3"/>
        </w:rPr>
        <w:t xml:space="preserve">deviations </w:t>
      </w:r>
      <w:r w:rsidR="00727E65">
        <w:rPr>
          <w:color w:val="231F20"/>
        </w:rPr>
        <w:t>for</w:t>
      </w:r>
      <w:r w:rsidR="00727E65">
        <w:rPr>
          <w:color w:val="231F20"/>
          <w:spacing w:val="-1"/>
        </w:rPr>
        <w:t xml:space="preserve"> </w:t>
      </w:r>
      <w:r w:rsidR="00727E65">
        <w:rPr>
          <w:color w:val="231F20"/>
          <w:spacing w:val="4"/>
        </w:rPr>
        <w:t>B:</w:t>
      </w:r>
    </w:p>
    <w:p w:rsidR="000E71B4" w:rsidRDefault="000E71B4">
      <w:pPr>
        <w:pStyle w:val="BodyText"/>
        <w:rPr>
          <w:sz w:val="20"/>
        </w:rPr>
      </w:pPr>
    </w:p>
    <w:p w:rsidR="000E71B4" w:rsidRDefault="000E71B4">
      <w:pPr>
        <w:pStyle w:val="BodyText"/>
        <w:spacing w:before="8"/>
        <w:rPr>
          <w:sz w:val="13"/>
        </w:rPr>
      </w:pPr>
    </w:p>
    <w:tbl>
      <w:tblPr>
        <w:tblW w:w="0" w:type="auto"/>
        <w:tblInd w:w="187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670"/>
        <w:gridCol w:w="1927"/>
        <w:gridCol w:w="2144"/>
      </w:tblGrid>
      <w:tr w:rsidR="000E71B4">
        <w:trPr>
          <w:trHeight w:val="1025"/>
        </w:trPr>
        <w:tc>
          <w:tcPr>
            <w:tcW w:w="670" w:type="dxa"/>
          </w:tcPr>
          <w:p w:rsidR="000E71B4" w:rsidRDefault="000E71B4">
            <w:pPr>
              <w:pStyle w:val="TableParagraph"/>
              <w:spacing w:before="7"/>
              <w:jc w:val="left"/>
              <w:rPr>
                <w:sz w:val="32"/>
              </w:rPr>
            </w:pPr>
          </w:p>
          <w:p w:rsidR="000E71B4" w:rsidRDefault="00727E65">
            <w:pPr>
              <w:pStyle w:val="TableParagraph"/>
              <w:spacing w:before="1"/>
              <w:ind w:left="20"/>
              <w:rPr>
                <w:sz w:val="24"/>
              </w:rPr>
            </w:pPr>
            <w:r>
              <w:rPr>
                <w:color w:val="231F20"/>
                <w:w w:val="88"/>
                <w:sz w:val="24"/>
              </w:rPr>
              <w:t>B</w:t>
            </w:r>
          </w:p>
        </w:tc>
        <w:tc>
          <w:tcPr>
            <w:tcW w:w="1927" w:type="dxa"/>
          </w:tcPr>
          <w:p w:rsidR="000E71B4" w:rsidRDefault="000E71B4">
            <w:pPr>
              <w:pStyle w:val="TableParagraph"/>
              <w:spacing w:before="5"/>
              <w:jc w:val="left"/>
              <w:rPr>
                <w:sz w:val="37"/>
              </w:rPr>
            </w:pPr>
          </w:p>
          <w:p w:rsidR="000E71B4" w:rsidRDefault="00727E65">
            <w:pPr>
              <w:pStyle w:val="TableParagraph"/>
              <w:spacing w:before="1"/>
              <w:ind w:left="298" w:right="211"/>
              <w:rPr>
                <w:sz w:val="24"/>
              </w:rPr>
            </w:pPr>
            <w:r>
              <w:rPr>
                <w:i/>
                <w:sz w:val="24"/>
              </w:rPr>
              <w:t xml:space="preserve">B </w:t>
            </w:r>
            <w:r>
              <w:rPr>
                <w:rFonts w:ascii="Symbol" w:hAnsi="Symbol"/>
                <w:sz w:val="24"/>
              </w:rPr>
              <w:t></w:t>
            </w:r>
            <w:r>
              <w:rPr>
                <w:sz w:val="24"/>
              </w:rPr>
              <w:t xml:space="preserve"> </w:t>
            </w:r>
            <w:r>
              <w:rPr>
                <w:i/>
                <w:sz w:val="24"/>
              </w:rPr>
              <w:t xml:space="preserve">B </w:t>
            </w:r>
            <w:r>
              <w:rPr>
                <w:rFonts w:ascii="Symbol" w:hAnsi="Symbol"/>
                <w:sz w:val="24"/>
              </w:rPr>
              <w:t></w:t>
            </w:r>
            <w:r>
              <w:rPr>
                <w:sz w:val="24"/>
              </w:rPr>
              <w:t xml:space="preserve"> </w:t>
            </w:r>
            <w:r>
              <w:rPr>
                <w:i/>
                <w:sz w:val="24"/>
              </w:rPr>
              <w:t xml:space="preserve">B </w:t>
            </w:r>
            <w:r>
              <w:rPr>
                <w:rFonts w:ascii="Symbol" w:hAnsi="Symbol"/>
                <w:sz w:val="24"/>
              </w:rPr>
              <w:t></w:t>
            </w:r>
            <w:r>
              <w:rPr>
                <w:sz w:val="24"/>
              </w:rPr>
              <w:t xml:space="preserve"> 7</w:t>
            </w:r>
          </w:p>
        </w:tc>
        <w:tc>
          <w:tcPr>
            <w:tcW w:w="2144" w:type="dxa"/>
          </w:tcPr>
          <w:p w:rsidR="000E71B4" w:rsidRDefault="000E71B4">
            <w:pPr>
              <w:pStyle w:val="TableParagraph"/>
              <w:spacing w:before="6"/>
              <w:jc w:val="left"/>
              <w:rPr>
                <w:sz w:val="36"/>
              </w:rPr>
            </w:pPr>
          </w:p>
          <w:p w:rsidR="000E71B4" w:rsidRDefault="00727E65">
            <w:pPr>
              <w:pStyle w:val="TableParagraph"/>
              <w:spacing w:before="1"/>
              <w:ind w:left="631" w:right="627"/>
              <w:rPr>
                <w:sz w:val="14"/>
              </w:rPr>
            </w:pPr>
            <w:r>
              <w:rPr>
                <w:rFonts w:ascii="Symbol" w:hAnsi="Symbol"/>
                <w:spacing w:val="27"/>
                <w:w w:val="65"/>
                <w:position w:val="-2"/>
                <w:sz w:val="36"/>
              </w:rPr>
              <w:t></w:t>
            </w:r>
            <w:r>
              <w:rPr>
                <w:i/>
                <w:sz w:val="24"/>
              </w:rPr>
              <w:t>B</w:t>
            </w:r>
            <w:r>
              <w:rPr>
                <w:i/>
                <w:spacing w:val="-16"/>
                <w:sz w:val="24"/>
              </w:rPr>
              <w:t xml:space="preserve"> </w:t>
            </w:r>
            <w:r>
              <w:rPr>
                <w:rFonts w:ascii="Symbol" w:hAnsi="Symbol"/>
                <w:sz w:val="24"/>
              </w:rPr>
              <w:t></w:t>
            </w:r>
            <w:r>
              <w:rPr>
                <w:spacing w:val="-12"/>
                <w:sz w:val="24"/>
              </w:rPr>
              <w:t xml:space="preserve"> </w:t>
            </w:r>
            <w:r>
              <w:rPr>
                <w:i/>
                <w:sz w:val="24"/>
              </w:rPr>
              <w:t>B</w:t>
            </w:r>
            <w:r>
              <w:rPr>
                <w:i/>
                <w:spacing w:val="-33"/>
                <w:sz w:val="24"/>
              </w:rPr>
              <w:t xml:space="preserve"> </w:t>
            </w:r>
            <w:r>
              <w:rPr>
                <w:rFonts w:ascii="Symbol" w:hAnsi="Symbol"/>
                <w:spacing w:val="5"/>
                <w:w w:val="65"/>
                <w:position w:val="-2"/>
                <w:sz w:val="36"/>
              </w:rPr>
              <w:t></w:t>
            </w:r>
            <w:r>
              <w:rPr>
                <w:w w:val="99"/>
                <w:position w:val="16"/>
                <w:sz w:val="14"/>
              </w:rPr>
              <w:t>2</w:t>
            </w:r>
          </w:p>
        </w:tc>
      </w:tr>
      <w:tr w:rsidR="000E71B4">
        <w:trPr>
          <w:trHeight w:val="480"/>
        </w:trPr>
        <w:tc>
          <w:tcPr>
            <w:tcW w:w="670" w:type="dxa"/>
          </w:tcPr>
          <w:p w:rsidR="000E71B4" w:rsidRDefault="00727E65">
            <w:pPr>
              <w:pStyle w:val="TableParagraph"/>
              <w:spacing w:before="103"/>
              <w:ind w:left="79"/>
              <w:rPr>
                <w:sz w:val="24"/>
              </w:rPr>
            </w:pPr>
            <w:r>
              <w:rPr>
                <w:color w:val="231F20"/>
                <w:w w:val="96"/>
                <w:sz w:val="24"/>
              </w:rPr>
              <w:t>7</w:t>
            </w:r>
          </w:p>
        </w:tc>
        <w:tc>
          <w:tcPr>
            <w:tcW w:w="1927" w:type="dxa"/>
          </w:tcPr>
          <w:p w:rsidR="000E71B4" w:rsidRDefault="00727E65">
            <w:pPr>
              <w:pStyle w:val="TableParagraph"/>
              <w:spacing w:before="103"/>
              <w:ind w:left="21"/>
              <w:rPr>
                <w:sz w:val="24"/>
              </w:rPr>
            </w:pPr>
            <w:r>
              <w:rPr>
                <w:color w:val="231F20"/>
                <w:w w:val="96"/>
                <w:sz w:val="24"/>
              </w:rPr>
              <w:t>0</w:t>
            </w:r>
          </w:p>
        </w:tc>
        <w:tc>
          <w:tcPr>
            <w:tcW w:w="2144" w:type="dxa"/>
          </w:tcPr>
          <w:p w:rsidR="000E71B4" w:rsidRDefault="00727E65">
            <w:pPr>
              <w:pStyle w:val="TableParagraph"/>
              <w:spacing w:before="103"/>
              <w:ind w:left="22"/>
              <w:rPr>
                <w:sz w:val="24"/>
              </w:rPr>
            </w:pPr>
            <w:r>
              <w:rPr>
                <w:color w:val="231F20"/>
                <w:w w:val="96"/>
                <w:sz w:val="24"/>
              </w:rPr>
              <w:t>0</w:t>
            </w:r>
          </w:p>
        </w:tc>
      </w:tr>
      <w:tr w:rsidR="000E71B4">
        <w:trPr>
          <w:trHeight w:val="461"/>
        </w:trPr>
        <w:tc>
          <w:tcPr>
            <w:tcW w:w="670" w:type="dxa"/>
          </w:tcPr>
          <w:p w:rsidR="000E71B4" w:rsidRDefault="00727E65">
            <w:pPr>
              <w:pStyle w:val="TableParagraph"/>
              <w:spacing w:before="94"/>
              <w:ind w:left="20"/>
              <w:rPr>
                <w:sz w:val="24"/>
              </w:rPr>
            </w:pPr>
            <w:r>
              <w:rPr>
                <w:color w:val="231F20"/>
                <w:w w:val="96"/>
                <w:sz w:val="24"/>
              </w:rPr>
              <w:t>6</w:t>
            </w:r>
          </w:p>
        </w:tc>
        <w:tc>
          <w:tcPr>
            <w:tcW w:w="1927" w:type="dxa"/>
          </w:tcPr>
          <w:p w:rsidR="000E71B4" w:rsidRDefault="00727E65">
            <w:pPr>
              <w:pStyle w:val="TableParagraph"/>
              <w:spacing w:before="94"/>
              <w:ind w:left="257" w:right="232"/>
              <w:rPr>
                <w:sz w:val="24"/>
              </w:rPr>
            </w:pPr>
            <w:r>
              <w:rPr>
                <w:color w:val="231F20"/>
                <w:sz w:val="24"/>
              </w:rPr>
              <w:t>-1</w:t>
            </w:r>
          </w:p>
        </w:tc>
        <w:tc>
          <w:tcPr>
            <w:tcW w:w="2144" w:type="dxa"/>
          </w:tcPr>
          <w:p w:rsidR="000E71B4" w:rsidRDefault="00727E65">
            <w:pPr>
              <w:pStyle w:val="TableParagraph"/>
              <w:spacing w:before="94"/>
              <w:ind w:left="22"/>
              <w:rPr>
                <w:sz w:val="24"/>
              </w:rPr>
            </w:pPr>
            <w:r>
              <w:rPr>
                <w:color w:val="231F20"/>
                <w:w w:val="96"/>
                <w:sz w:val="24"/>
              </w:rPr>
              <w:t>1</w:t>
            </w:r>
          </w:p>
        </w:tc>
      </w:tr>
      <w:tr w:rsidR="000E71B4">
        <w:trPr>
          <w:trHeight w:val="490"/>
        </w:trPr>
        <w:tc>
          <w:tcPr>
            <w:tcW w:w="670" w:type="dxa"/>
          </w:tcPr>
          <w:p w:rsidR="000E71B4" w:rsidRDefault="00727E65">
            <w:pPr>
              <w:pStyle w:val="TableParagraph"/>
              <w:spacing w:before="108"/>
              <w:ind w:left="20"/>
              <w:rPr>
                <w:sz w:val="24"/>
              </w:rPr>
            </w:pPr>
            <w:r>
              <w:rPr>
                <w:color w:val="231F20"/>
                <w:w w:val="96"/>
                <w:sz w:val="24"/>
              </w:rPr>
              <w:t>6</w:t>
            </w:r>
          </w:p>
        </w:tc>
        <w:tc>
          <w:tcPr>
            <w:tcW w:w="1927" w:type="dxa"/>
          </w:tcPr>
          <w:p w:rsidR="000E71B4" w:rsidRDefault="00727E65">
            <w:pPr>
              <w:pStyle w:val="TableParagraph"/>
              <w:spacing w:before="108"/>
              <w:ind w:left="257" w:right="232"/>
              <w:rPr>
                <w:sz w:val="24"/>
              </w:rPr>
            </w:pPr>
            <w:r>
              <w:rPr>
                <w:color w:val="231F20"/>
                <w:sz w:val="24"/>
              </w:rPr>
              <w:t>-1</w:t>
            </w:r>
          </w:p>
        </w:tc>
        <w:tc>
          <w:tcPr>
            <w:tcW w:w="2144" w:type="dxa"/>
          </w:tcPr>
          <w:p w:rsidR="000E71B4" w:rsidRDefault="00727E65">
            <w:pPr>
              <w:pStyle w:val="TableParagraph"/>
              <w:spacing w:before="108"/>
              <w:ind w:left="22"/>
              <w:rPr>
                <w:sz w:val="24"/>
              </w:rPr>
            </w:pPr>
            <w:r>
              <w:rPr>
                <w:color w:val="231F20"/>
                <w:w w:val="96"/>
                <w:sz w:val="24"/>
              </w:rPr>
              <w:t>1</w:t>
            </w:r>
          </w:p>
        </w:tc>
      </w:tr>
      <w:tr w:rsidR="000E71B4">
        <w:trPr>
          <w:trHeight w:val="376"/>
        </w:trPr>
        <w:tc>
          <w:tcPr>
            <w:tcW w:w="670" w:type="dxa"/>
          </w:tcPr>
          <w:p w:rsidR="000E71B4" w:rsidRDefault="00727E65">
            <w:pPr>
              <w:pStyle w:val="TableParagraph"/>
              <w:spacing w:before="51"/>
              <w:ind w:left="20"/>
              <w:rPr>
                <w:sz w:val="24"/>
              </w:rPr>
            </w:pPr>
            <w:r>
              <w:rPr>
                <w:color w:val="231F20"/>
                <w:w w:val="96"/>
                <w:sz w:val="24"/>
              </w:rPr>
              <w:t>9</w:t>
            </w:r>
          </w:p>
        </w:tc>
        <w:tc>
          <w:tcPr>
            <w:tcW w:w="1927" w:type="dxa"/>
          </w:tcPr>
          <w:p w:rsidR="000E71B4" w:rsidRDefault="00727E65">
            <w:pPr>
              <w:pStyle w:val="TableParagraph"/>
              <w:spacing w:before="51"/>
              <w:ind w:left="21"/>
              <w:rPr>
                <w:sz w:val="24"/>
              </w:rPr>
            </w:pPr>
            <w:r>
              <w:rPr>
                <w:color w:val="231F20"/>
                <w:w w:val="96"/>
                <w:sz w:val="24"/>
              </w:rPr>
              <w:t>2</w:t>
            </w:r>
          </w:p>
        </w:tc>
        <w:tc>
          <w:tcPr>
            <w:tcW w:w="2144" w:type="dxa"/>
          </w:tcPr>
          <w:p w:rsidR="000E71B4" w:rsidRDefault="00727E65">
            <w:pPr>
              <w:pStyle w:val="TableParagraph"/>
              <w:spacing w:before="51"/>
              <w:ind w:left="22"/>
              <w:rPr>
                <w:sz w:val="24"/>
              </w:rPr>
            </w:pPr>
            <w:r>
              <w:rPr>
                <w:color w:val="231F20"/>
                <w:w w:val="96"/>
                <w:sz w:val="24"/>
              </w:rPr>
              <w:t>4</w:t>
            </w:r>
          </w:p>
        </w:tc>
      </w:tr>
      <w:tr w:rsidR="000E71B4">
        <w:trPr>
          <w:trHeight w:val="530"/>
        </w:trPr>
        <w:tc>
          <w:tcPr>
            <w:tcW w:w="670" w:type="dxa"/>
          </w:tcPr>
          <w:p w:rsidR="000E71B4" w:rsidRDefault="000E71B4">
            <w:pPr>
              <w:pStyle w:val="TableParagraph"/>
              <w:spacing w:before="0"/>
              <w:jc w:val="left"/>
            </w:pPr>
          </w:p>
        </w:tc>
        <w:tc>
          <w:tcPr>
            <w:tcW w:w="1927" w:type="dxa"/>
          </w:tcPr>
          <w:p w:rsidR="000E71B4" w:rsidRDefault="000E71B4">
            <w:pPr>
              <w:pStyle w:val="TableParagraph"/>
              <w:spacing w:before="0"/>
              <w:jc w:val="left"/>
            </w:pPr>
          </w:p>
        </w:tc>
        <w:tc>
          <w:tcPr>
            <w:tcW w:w="2144" w:type="dxa"/>
          </w:tcPr>
          <w:p w:rsidR="000E71B4" w:rsidRDefault="00727E65">
            <w:pPr>
              <w:pStyle w:val="TableParagraph"/>
              <w:spacing w:before="128"/>
              <w:ind w:left="22"/>
              <w:rPr>
                <w:sz w:val="24"/>
              </w:rPr>
            </w:pPr>
            <w:r>
              <w:rPr>
                <w:color w:val="231F20"/>
                <w:w w:val="96"/>
                <w:sz w:val="24"/>
              </w:rPr>
              <w:t>6</w:t>
            </w:r>
          </w:p>
        </w:tc>
      </w:tr>
    </w:tbl>
    <w:p w:rsidR="000E71B4" w:rsidRDefault="000E71B4">
      <w:pPr>
        <w:pStyle w:val="BodyText"/>
        <w:spacing w:before="1"/>
        <w:rPr>
          <w:sz w:val="36"/>
        </w:rPr>
      </w:pPr>
    </w:p>
    <w:p w:rsidR="000E71B4" w:rsidRDefault="00A910AF">
      <w:pPr>
        <w:pStyle w:val="BodyText"/>
        <w:spacing w:before="1"/>
        <w:ind w:left="1858"/>
      </w:pPr>
      <w:r>
        <w:pict>
          <v:line id="_x0000_s1343" style="position:absolute;left:0;text-align:left;z-index:-270697472;mso-position-horizontal-relative:page" from="228.9pt,56.9pt" to="234.9pt,56.9pt" strokeweight=".20947mm">
            <w10:wrap anchorx="page"/>
          </v:line>
        </w:pict>
      </w:r>
      <w:r>
        <w:pict>
          <v:line id="_x0000_s1342" style="position:absolute;left:0;text-align:left;z-index:-270696448;mso-position-horizontal-relative:page" from="345.3pt,60.9pt" to="351.3pt,60.9pt" strokeweight=".20956mm">
            <w10:wrap anchorx="page"/>
          </v:line>
        </w:pict>
      </w:r>
      <w:r w:rsidR="00727E65">
        <w:rPr>
          <w:color w:val="231F20"/>
        </w:rPr>
        <w:t xml:space="preserve">Sum of </w:t>
      </w:r>
      <w:r w:rsidR="00727E65">
        <w:rPr>
          <w:color w:val="231F20"/>
          <w:spacing w:val="2"/>
        </w:rPr>
        <w:t xml:space="preserve">squares </w:t>
      </w:r>
      <w:r w:rsidR="00727E65">
        <w:rPr>
          <w:color w:val="231F20"/>
        </w:rPr>
        <w:t xml:space="preserve">of </w:t>
      </w:r>
      <w:r w:rsidR="00727E65">
        <w:rPr>
          <w:color w:val="231F20"/>
          <w:spacing w:val="3"/>
        </w:rPr>
        <w:t xml:space="preserve">deviations </w:t>
      </w:r>
      <w:r w:rsidR="00727E65">
        <w:rPr>
          <w:color w:val="231F20"/>
        </w:rPr>
        <w:t>for</w:t>
      </w:r>
      <w:r w:rsidR="00727E65">
        <w:rPr>
          <w:color w:val="231F20"/>
          <w:spacing w:val="18"/>
        </w:rPr>
        <w:t xml:space="preserve"> </w:t>
      </w:r>
      <w:r w:rsidR="00727E65">
        <w:rPr>
          <w:color w:val="231F20"/>
          <w:spacing w:val="4"/>
        </w:rPr>
        <w:t>C:</w:t>
      </w:r>
    </w:p>
    <w:p w:rsidR="000E71B4" w:rsidRDefault="000E71B4">
      <w:pPr>
        <w:pStyle w:val="BodyText"/>
        <w:rPr>
          <w:sz w:val="20"/>
        </w:rPr>
      </w:pPr>
    </w:p>
    <w:p w:rsidR="000E71B4" w:rsidRDefault="000E71B4">
      <w:pPr>
        <w:pStyle w:val="BodyText"/>
        <w:spacing w:before="8"/>
        <w:rPr>
          <w:sz w:val="13"/>
        </w:rPr>
      </w:pPr>
    </w:p>
    <w:tbl>
      <w:tblPr>
        <w:tblW w:w="0" w:type="auto"/>
        <w:tblInd w:w="187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689"/>
        <w:gridCol w:w="1908"/>
        <w:gridCol w:w="2144"/>
      </w:tblGrid>
      <w:tr w:rsidR="000E71B4">
        <w:trPr>
          <w:trHeight w:val="994"/>
        </w:trPr>
        <w:tc>
          <w:tcPr>
            <w:tcW w:w="689" w:type="dxa"/>
          </w:tcPr>
          <w:p w:rsidR="000E71B4" w:rsidRDefault="000E71B4">
            <w:pPr>
              <w:pStyle w:val="TableParagraph"/>
              <w:spacing w:before="3"/>
              <w:jc w:val="left"/>
              <w:rPr>
                <w:sz w:val="31"/>
              </w:rPr>
            </w:pPr>
          </w:p>
          <w:p w:rsidR="000E71B4" w:rsidRDefault="00727E65">
            <w:pPr>
              <w:pStyle w:val="TableParagraph"/>
              <w:spacing w:before="0"/>
              <w:ind w:right="242"/>
              <w:jc w:val="right"/>
              <w:rPr>
                <w:sz w:val="24"/>
              </w:rPr>
            </w:pPr>
            <w:r>
              <w:rPr>
                <w:color w:val="231F20"/>
                <w:w w:val="99"/>
                <w:sz w:val="24"/>
              </w:rPr>
              <w:t>C</w:t>
            </w:r>
          </w:p>
        </w:tc>
        <w:tc>
          <w:tcPr>
            <w:tcW w:w="1908" w:type="dxa"/>
          </w:tcPr>
          <w:p w:rsidR="000E71B4" w:rsidRDefault="000E71B4">
            <w:pPr>
              <w:pStyle w:val="TableParagraph"/>
              <w:spacing w:before="1"/>
              <w:jc w:val="left"/>
              <w:rPr>
                <w:sz w:val="36"/>
              </w:rPr>
            </w:pPr>
          </w:p>
          <w:p w:rsidR="000E71B4" w:rsidRDefault="00727E65">
            <w:pPr>
              <w:pStyle w:val="TableParagraph"/>
              <w:spacing w:before="1"/>
              <w:ind w:left="281" w:right="210"/>
              <w:rPr>
                <w:sz w:val="24"/>
              </w:rPr>
            </w:pPr>
            <w:r>
              <w:rPr>
                <w:i/>
                <w:sz w:val="24"/>
              </w:rPr>
              <w:t xml:space="preserve">C </w:t>
            </w:r>
            <w:r>
              <w:rPr>
                <w:rFonts w:ascii="Symbol" w:hAnsi="Symbol"/>
                <w:sz w:val="24"/>
              </w:rPr>
              <w:t></w:t>
            </w:r>
            <w:r>
              <w:rPr>
                <w:sz w:val="24"/>
              </w:rPr>
              <w:t xml:space="preserve"> </w:t>
            </w:r>
            <w:r>
              <w:rPr>
                <w:i/>
                <w:sz w:val="24"/>
              </w:rPr>
              <w:t xml:space="preserve">C </w:t>
            </w:r>
            <w:r>
              <w:rPr>
                <w:rFonts w:ascii="Symbol" w:hAnsi="Symbol"/>
                <w:sz w:val="24"/>
              </w:rPr>
              <w:t></w:t>
            </w:r>
            <w:r>
              <w:rPr>
                <w:sz w:val="24"/>
              </w:rPr>
              <w:t xml:space="preserve"> </w:t>
            </w:r>
            <w:r>
              <w:rPr>
                <w:i/>
                <w:sz w:val="24"/>
              </w:rPr>
              <w:t xml:space="preserve">C </w:t>
            </w:r>
            <w:r>
              <w:rPr>
                <w:rFonts w:ascii="Symbol" w:hAnsi="Symbol"/>
                <w:sz w:val="24"/>
              </w:rPr>
              <w:t></w:t>
            </w:r>
            <w:r>
              <w:rPr>
                <w:sz w:val="24"/>
              </w:rPr>
              <w:t xml:space="preserve"> 6</w:t>
            </w:r>
          </w:p>
        </w:tc>
        <w:tc>
          <w:tcPr>
            <w:tcW w:w="2144" w:type="dxa"/>
          </w:tcPr>
          <w:p w:rsidR="000E71B4" w:rsidRDefault="00727E65">
            <w:pPr>
              <w:pStyle w:val="TableParagraph"/>
              <w:spacing w:before="395"/>
              <w:ind w:left="642" w:right="627"/>
              <w:rPr>
                <w:sz w:val="14"/>
              </w:rPr>
            </w:pPr>
            <w:r>
              <w:rPr>
                <w:rFonts w:ascii="Symbol" w:hAnsi="Symbol"/>
                <w:spacing w:val="12"/>
                <w:w w:val="64"/>
                <w:position w:val="-2"/>
                <w:sz w:val="37"/>
              </w:rPr>
              <w:t></w:t>
            </w:r>
            <w:r>
              <w:rPr>
                <w:i/>
                <w:sz w:val="24"/>
              </w:rPr>
              <w:t>C</w:t>
            </w:r>
            <w:r>
              <w:rPr>
                <w:i/>
                <w:spacing w:val="-7"/>
                <w:sz w:val="24"/>
              </w:rPr>
              <w:t xml:space="preserve"> </w:t>
            </w:r>
            <w:r>
              <w:rPr>
                <w:rFonts w:ascii="Symbol" w:hAnsi="Symbol"/>
                <w:sz w:val="24"/>
              </w:rPr>
              <w:t></w:t>
            </w:r>
            <w:r>
              <w:rPr>
                <w:spacing w:val="-27"/>
                <w:sz w:val="24"/>
              </w:rPr>
              <w:t xml:space="preserve"> </w:t>
            </w:r>
            <w:r>
              <w:rPr>
                <w:i/>
                <w:sz w:val="24"/>
              </w:rPr>
              <w:t>C</w:t>
            </w:r>
            <w:r>
              <w:rPr>
                <w:i/>
                <w:spacing w:val="-28"/>
                <w:sz w:val="24"/>
              </w:rPr>
              <w:t xml:space="preserve"> </w:t>
            </w:r>
            <w:r>
              <w:rPr>
                <w:rFonts w:ascii="Symbol" w:hAnsi="Symbol"/>
                <w:spacing w:val="5"/>
                <w:w w:val="64"/>
                <w:position w:val="-2"/>
                <w:sz w:val="37"/>
              </w:rPr>
              <w:t></w:t>
            </w:r>
            <w:r>
              <w:rPr>
                <w:w w:val="99"/>
                <w:position w:val="17"/>
                <w:sz w:val="14"/>
              </w:rPr>
              <w:t>2</w:t>
            </w:r>
          </w:p>
        </w:tc>
      </w:tr>
      <w:tr w:rsidR="000E71B4">
        <w:trPr>
          <w:trHeight w:val="314"/>
        </w:trPr>
        <w:tc>
          <w:tcPr>
            <w:tcW w:w="689" w:type="dxa"/>
          </w:tcPr>
          <w:p w:rsidR="000E71B4" w:rsidRDefault="00727E65">
            <w:pPr>
              <w:pStyle w:val="TableParagraph"/>
              <w:spacing w:line="274" w:lineRule="exact"/>
              <w:ind w:right="235"/>
              <w:jc w:val="right"/>
              <w:rPr>
                <w:sz w:val="24"/>
              </w:rPr>
            </w:pPr>
            <w:r>
              <w:rPr>
                <w:color w:val="231F20"/>
                <w:w w:val="96"/>
                <w:sz w:val="24"/>
              </w:rPr>
              <w:t>6</w:t>
            </w:r>
          </w:p>
        </w:tc>
        <w:tc>
          <w:tcPr>
            <w:tcW w:w="1908" w:type="dxa"/>
          </w:tcPr>
          <w:p w:rsidR="000E71B4" w:rsidRDefault="00727E65">
            <w:pPr>
              <w:pStyle w:val="TableParagraph"/>
              <w:spacing w:line="274" w:lineRule="exact"/>
              <w:ind w:left="21"/>
              <w:rPr>
                <w:sz w:val="24"/>
              </w:rPr>
            </w:pPr>
            <w:r>
              <w:rPr>
                <w:color w:val="231F20"/>
                <w:w w:val="96"/>
                <w:sz w:val="24"/>
              </w:rPr>
              <w:t>0</w:t>
            </w:r>
          </w:p>
        </w:tc>
        <w:tc>
          <w:tcPr>
            <w:tcW w:w="2144" w:type="dxa"/>
          </w:tcPr>
          <w:p w:rsidR="000E71B4" w:rsidRDefault="00727E65">
            <w:pPr>
              <w:pStyle w:val="TableParagraph"/>
              <w:spacing w:line="274" w:lineRule="exact"/>
              <w:ind w:left="22"/>
              <w:rPr>
                <w:sz w:val="24"/>
              </w:rPr>
            </w:pPr>
            <w:r>
              <w:rPr>
                <w:color w:val="231F20"/>
                <w:w w:val="96"/>
                <w:sz w:val="24"/>
              </w:rPr>
              <w:t>0</w:t>
            </w:r>
          </w:p>
        </w:tc>
      </w:tr>
      <w:tr w:rsidR="000E71B4">
        <w:trPr>
          <w:trHeight w:val="314"/>
        </w:trPr>
        <w:tc>
          <w:tcPr>
            <w:tcW w:w="689" w:type="dxa"/>
          </w:tcPr>
          <w:p w:rsidR="000E71B4" w:rsidRDefault="00727E65">
            <w:pPr>
              <w:pStyle w:val="TableParagraph"/>
              <w:spacing w:line="274" w:lineRule="exact"/>
              <w:ind w:right="264"/>
              <w:jc w:val="right"/>
              <w:rPr>
                <w:sz w:val="24"/>
              </w:rPr>
            </w:pPr>
            <w:r>
              <w:rPr>
                <w:color w:val="231F20"/>
                <w:w w:val="96"/>
                <w:sz w:val="24"/>
              </w:rPr>
              <w:t>6</w:t>
            </w:r>
          </w:p>
        </w:tc>
        <w:tc>
          <w:tcPr>
            <w:tcW w:w="1908" w:type="dxa"/>
          </w:tcPr>
          <w:p w:rsidR="000E71B4" w:rsidRDefault="00727E65">
            <w:pPr>
              <w:pStyle w:val="TableParagraph"/>
              <w:spacing w:line="274" w:lineRule="exact"/>
              <w:ind w:left="21"/>
              <w:rPr>
                <w:sz w:val="24"/>
              </w:rPr>
            </w:pPr>
            <w:r>
              <w:rPr>
                <w:color w:val="231F20"/>
                <w:w w:val="96"/>
                <w:sz w:val="24"/>
              </w:rPr>
              <w:t>0</w:t>
            </w:r>
          </w:p>
        </w:tc>
        <w:tc>
          <w:tcPr>
            <w:tcW w:w="2144" w:type="dxa"/>
          </w:tcPr>
          <w:p w:rsidR="000E71B4" w:rsidRDefault="00727E65">
            <w:pPr>
              <w:pStyle w:val="TableParagraph"/>
              <w:spacing w:line="274" w:lineRule="exact"/>
              <w:ind w:left="22"/>
              <w:rPr>
                <w:sz w:val="24"/>
              </w:rPr>
            </w:pPr>
            <w:r>
              <w:rPr>
                <w:color w:val="231F20"/>
                <w:w w:val="96"/>
                <w:sz w:val="24"/>
              </w:rPr>
              <w:t>0</w:t>
            </w:r>
          </w:p>
        </w:tc>
      </w:tr>
      <w:tr w:rsidR="000E71B4">
        <w:trPr>
          <w:trHeight w:val="314"/>
        </w:trPr>
        <w:tc>
          <w:tcPr>
            <w:tcW w:w="689" w:type="dxa"/>
          </w:tcPr>
          <w:p w:rsidR="000E71B4" w:rsidRDefault="00727E65">
            <w:pPr>
              <w:pStyle w:val="TableParagraph"/>
              <w:spacing w:line="274" w:lineRule="exact"/>
              <w:ind w:right="264"/>
              <w:jc w:val="right"/>
              <w:rPr>
                <w:sz w:val="24"/>
              </w:rPr>
            </w:pPr>
            <w:r>
              <w:rPr>
                <w:color w:val="231F20"/>
                <w:w w:val="96"/>
                <w:sz w:val="24"/>
              </w:rPr>
              <w:t>7</w:t>
            </w:r>
          </w:p>
        </w:tc>
        <w:tc>
          <w:tcPr>
            <w:tcW w:w="1908" w:type="dxa"/>
          </w:tcPr>
          <w:p w:rsidR="000E71B4" w:rsidRDefault="00727E65">
            <w:pPr>
              <w:pStyle w:val="TableParagraph"/>
              <w:spacing w:line="274" w:lineRule="exact"/>
              <w:ind w:left="235" w:right="210"/>
              <w:rPr>
                <w:sz w:val="24"/>
              </w:rPr>
            </w:pPr>
            <w:r>
              <w:rPr>
                <w:color w:val="231F20"/>
                <w:sz w:val="24"/>
              </w:rPr>
              <w:t>-1</w:t>
            </w:r>
          </w:p>
        </w:tc>
        <w:tc>
          <w:tcPr>
            <w:tcW w:w="2144" w:type="dxa"/>
          </w:tcPr>
          <w:p w:rsidR="000E71B4" w:rsidRDefault="00727E65">
            <w:pPr>
              <w:pStyle w:val="TableParagraph"/>
              <w:spacing w:line="274" w:lineRule="exact"/>
              <w:ind w:left="22"/>
              <w:rPr>
                <w:sz w:val="24"/>
              </w:rPr>
            </w:pPr>
            <w:r>
              <w:rPr>
                <w:color w:val="231F20"/>
                <w:w w:val="96"/>
                <w:sz w:val="24"/>
              </w:rPr>
              <w:t>1</w:t>
            </w:r>
          </w:p>
        </w:tc>
      </w:tr>
      <w:tr w:rsidR="000E71B4">
        <w:trPr>
          <w:trHeight w:val="314"/>
        </w:trPr>
        <w:tc>
          <w:tcPr>
            <w:tcW w:w="689" w:type="dxa"/>
          </w:tcPr>
          <w:p w:rsidR="000E71B4" w:rsidRDefault="00727E65">
            <w:pPr>
              <w:pStyle w:val="TableParagraph"/>
              <w:spacing w:line="274" w:lineRule="exact"/>
              <w:ind w:right="264"/>
              <w:jc w:val="right"/>
              <w:rPr>
                <w:sz w:val="24"/>
              </w:rPr>
            </w:pPr>
            <w:r>
              <w:rPr>
                <w:color w:val="231F20"/>
                <w:w w:val="96"/>
                <w:sz w:val="24"/>
              </w:rPr>
              <w:t>5</w:t>
            </w:r>
          </w:p>
        </w:tc>
        <w:tc>
          <w:tcPr>
            <w:tcW w:w="1908" w:type="dxa"/>
          </w:tcPr>
          <w:p w:rsidR="000E71B4" w:rsidRDefault="00727E65">
            <w:pPr>
              <w:pStyle w:val="TableParagraph"/>
              <w:spacing w:line="274" w:lineRule="exact"/>
              <w:ind w:left="235" w:right="210"/>
              <w:rPr>
                <w:sz w:val="24"/>
              </w:rPr>
            </w:pPr>
            <w:r>
              <w:rPr>
                <w:color w:val="231F20"/>
                <w:sz w:val="24"/>
              </w:rPr>
              <w:t>-1</w:t>
            </w:r>
          </w:p>
        </w:tc>
        <w:tc>
          <w:tcPr>
            <w:tcW w:w="2144" w:type="dxa"/>
          </w:tcPr>
          <w:p w:rsidR="000E71B4" w:rsidRDefault="00727E65">
            <w:pPr>
              <w:pStyle w:val="TableParagraph"/>
              <w:spacing w:line="274" w:lineRule="exact"/>
              <w:ind w:left="22"/>
              <w:rPr>
                <w:sz w:val="24"/>
              </w:rPr>
            </w:pPr>
            <w:r>
              <w:rPr>
                <w:color w:val="231F20"/>
                <w:w w:val="96"/>
                <w:sz w:val="24"/>
              </w:rPr>
              <w:t>1</w:t>
            </w:r>
          </w:p>
        </w:tc>
      </w:tr>
      <w:tr w:rsidR="000E71B4">
        <w:trPr>
          <w:trHeight w:val="314"/>
        </w:trPr>
        <w:tc>
          <w:tcPr>
            <w:tcW w:w="689" w:type="dxa"/>
          </w:tcPr>
          <w:p w:rsidR="000E71B4" w:rsidRDefault="000E71B4">
            <w:pPr>
              <w:pStyle w:val="TableParagraph"/>
              <w:spacing w:before="0"/>
              <w:jc w:val="left"/>
            </w:pPr>
          </w:p>
        </w:tc>
        <w:tc>
          <w:tcPr>
            <w:tcW w:w="1908" w:type="dxa"/>
          </w:tcPr>
          <w:p w:rsidR="000E71B4" w:rsidRDefault="000E71B4">
            <w:pPr>
              <w:pStyle w:val="TableParagraph"/>
              <w:spacing w:before="0"/>
              <w:jc w:val="left"/>
            </w:pPr>
          </w:p>
        </w:tc>
        <w:tc>
          <w:tcPr>
            <w:tcW w:w="2144" w:type="dxa"/>
          </w:tcPr>
          <w:p w:rsidR="000E71B4" w:rsidRDefault="00727E65">
            <w:pPr>
              <w:pStyle w:val="TableParagraph"/>
              <w:spacing w:line="274" w:lineRule="exact"/>
              <w:ind w:left="22"/>
              <w:rPr>
                <w:sz w:val="24"/>
              </w:rPr>
            </w:pPr>
            <w:r>
              <w:rPr>
                <w:color w:val="231F20"/>
                <w:w w:val="96"/>
                <w:sz w:val="24"/>
              </w:rPr>
              <w:t>2</w:t>
            </w:r>
          </w:p>
        </w:tc>
      </w:tr>
    </w:tbl>
    <w:p w:rsidR="000E71B4" w:rsidRDefault="000E71B4">
      <w:pPr>
        <w:spacing w:line="274" w:lineRule="exact"/>
        <w:rPr>
          <w:sz w:val="24"/>
        </w:rPr>
        <w:sectPr w:rsidR="000E71B4">
          <w:footerReference w:type="even" r:id="rId106"/>
          <w:footerReference w:type="default" r:id="rId107"/>
          <w:pgSz w:w="11910" w:h="16840"/>
          <w:pgMar w:top="1260" w:right="1280" w:bottom="1480" w:left="1260" w:header="0" w:footer="1280" w:gutter="0"/>
          <w:cols w:space="720"/>
        </w:sectPr>
      </w:pPr>
    </w:p>
    <w:p w:rsidR="000E71B4" w:rsidRDefault="00A910AF">
      <w:pPr>
        <w:pStyle w:val="BodyText"/>
        <w:spacing w:before="90"/>
        <w:ind w:left="157"/>
      </w:pPr>
      <w:r>
        <w:lastRenderedPageBreak/>
        <w:pict>
          <v:line id="_x0000_s1341" style="position:absolute;left:0;text-align:left;z-index:-270695424;mso-position-horizontal-relative:page" from="171.95pt,49.9pt" to="177.95pt,49.9pt" strokeweight=".20956mm">
            <w10:wrap anchorx="page"/>
          </v:line>
        </w:pict>
      </w:r>
      <w:r>
        <w:pict>
          <v:line id="_x0000_s1340" style="position:absolute;left:0;text-align:left;z-index:-270694400;mso-position-horizontal-relative:page" from="238.2pt,50.05pt" to="244.2pt,50.05pt" strokeweight=".20956mm">
            <w10:wrap anchorx="page"/>
          </v:line>
        </w:pict>
      </w:r>
      <w:r>
        <w:pict>
          <v:line id="_x0000_s1339" style="position:absolute;left:0;text-align:left;z-index:-270693376;mso-position-horizontal-relative:page" from="305pt,49.9pt" to="311pt,49.9pt" strokeweight=".20956mm">
            <w10:wrap anchorx="page"/>
          </v:line>
        </w:pict>
      </w:r>
      <w:r w:rsidR="00727E65">
        <w:rPr>
          <w:color w:val="231F20"/>
        </w:rPr>
        <w:t>Sum of squares of deviations within</w:t>
      </w:r>
    </w:p>
    <w:p w:rsidR="000E71B4" w:rsidRDefault="000E71B4">
      <w:pPr>
        <w:pStyle w:val="BodyText"/>
        <w:rPr>
          <w:sz w:val="20"/>
        </w:rPr>
      </w:pPr>
    </w:p>
    <w:p w:rsidR="000E71B4" w:rsidRDefault="000E71B4">
      <w:pPr>
        <w:rPr>
          <w:sz w:val="20"/>
        </w:rPr>
        <w:sectPr w:rsidR="000E71B4">
          <w:pgSz w:w="11910" w:h="16840"/>
          <w:pgMar w:top="1260" w:right="1280" w:bottom="1560" w:left="1260" w:header="0" w:footer="1365" w:gutter="0"/>
          <w:cols w:space="720"/>
        </w:sectPr>
      </w:pPr>
    </w:p>
    <w:p w:rsidR="000E71B4" w:rsidRDefault="000E71B4">
      <w:pPr>
        <w:pStyle w:val="BodyText"/>
        <w:spacing w:before="2"/>
        <w:rPr>
          <w:sz w:val="33"/>
        </w:rPr>
      </w:pPr>
    </w:p>
    <w:p w:rsidR="000E71B4" w:rsidRDefault="00727E65">
      <w:pPr>
        <w:pStyle w:val="BodyText"/>
        <w:ind w:left="157"/>
      </w:pPr>
      <w:r>
        <w:rPr>
          <w:color w:val="231F20"/>
        </w:rPr>
        <w:t>Varieties =</w:t>
      </w:r>
    </w:p>
    <w:p w:rsidR="000E71B4" w:rsidRDefault="00727E65">
      <w:pPr>
        <w:spacing w:before="264"/>
        <w:ind w:left="117"/>
        <w:rPr>
          <w:sz w:val="14"/>
        </w:rPr>
      </w:pPr>
      <w:r>
        <w:br w:type="column"/>
      </w:r>
      <w:r>
        <w:rPr>
          <w:rFonts w:ascii="Symbol" w:hAnsi="Symbol"/>
          <w:spacing w:val="24"/>
          <w:position w:val="-5"/>
          <w:sz w:val="36"/>
        </w:rPr>
        <w:lastRenderedPageBreak/>
        <w:t></w:t>
      </w:r>
      <w:r>
        <w:rPr>
          <w:rFonts w:ascii="Symbol" w:hAnsi="Symbol"/>
          <w:w w:val="64"/>
          <w:position w:val="-2"/>
          <w:sz w:val="37"/>
        </w:rPr>
        <w:t></w:t>
      </w:r>
      <w:r>
        <w:rPr>
          <w:spacing w:val="-54"/>
          <w:position w:val="-2"/>
          <w:sz w:val="37"/>
        </w:rPr>
        <w:t xml:space="preserve"> </w:t>
      </w:r>
      <w:r>
        <w:rPr>
          <w:i/>
          <w:sz w:val="24"/>
        </w:rPr>
        <w:t>A</w:t>
      </w:r>
      <w:r>
        <w:rPr>
          <w:i/>
          <w:spacing w:val="-27"/>
          <w:sz w:val="24"/>
        </w:rPr>
        <w:t xml:space="preserve"> </w:t>
      </w:r>
      <w:r>
        <w:rPr>
          <w:rFonts w:ascii="Symbol" w:hAnsi="Symbol"/>
          <w:sz w:val="24"/>
        </w:rPr>
        <w:t></w:t>
      </w:r>
      <w:r>
        <w:rPr>
          <w:spacing w:val="-1"/>
          <w:sz w:val="24"/>
        </w:rPr>
        <w:t xml:space="preserve"> </w:t>
      </w:r>
      <w:r>
        <w:rPr>
          <w:i/>
          <w:spacing w:val="15"/>
          <w:sz w:val="24"/>
        </w:rPr>
        <w:t>A</w:t>
      </w:r>
      <w:r>
        <w:rPr>
          <w:rFonts w:ascii="Symbol" w:hAnsi="Symbol"/>
          <w:spacing w:val="5"/>
          <w:w w:val="64"/>
          <w:position w:val="-2"/>
          <w:sz w:val="37"/>
        </w:rPr>
        <w:t></w:t>
      </w:r>
      <w:r>
        <w:rPr>
          <w:w w:val="99"/>
          <w:position w:val="17"/>
          <w:sz w:val="14"/>
        </w:rPr>
        <w:t>2</w:t>
      </w:r>
      <w:r>
        <w:rPr>
          <w:position w:val="17"/>
          <w:sz w:val="14"/>
        </w:rPr>
        <w:t xml:space="preserve"> </w:t>
      </w:r>
      <w:r>
        <w:rPr>
          <w:spacing w:val="-6"/>
          <w:position w:val="17"/>
          <w:sz w:val="14"/>
        </w:rPr>
        <w:t xml:space="preserve"> </w:t>
      </w:r>
      <w:r>
        <w:rPr>
          <w:rFonts w:ascii="Symbol" w:hAnsi="Symbol"/>
          <w:sz w:val="24"/>
        </w:rPr>
        <w:t></w:t>
      </w:r>
      <w:r>
        <w:rPr>
          <w:spacing w:val="-18"/>
          <w:sz w:val="24"/>
        </w:rPr>
        <w:t xml:space="preserve"> </w:t>
      </w:r>
      <w:r>
        <w:rPr>
          <w:rFonts w:ascii="Symbol" w:hAnsi="Symbol"/>
          <w:spacing w:val="24"/>
          <w:position w:val="-5"/>
          <w:sz w:val="36"/>
        </w:rPr>
        <w:t></w:t>
      </w:r>
      <w:r>
        <w:rPr>
          <w:rFonts w:ascii="Symbol" w:hAnsi="Symbol"/>
          <w:spacing w:val="27"/>
          <w:w w:val="65"/>
          <w:position w:val="-2"/>
          <w:sz w:val="36"/>
        </w:rPr>
        <w:t></w:t>
      </w:r>
      <w:r>
        <w:rPr>
          <w:i/>
          <w:sz w:val="24"/>
        </w:rPr>
        <w:t>B</w:t>
      </w:r>
      <w:r>
        <w:rPr>
          <w:i/>
          <w:spacing w:val="-16"/>
          <w:sz w:val="24"/>
        </w:rPr>
        <w:t xml:space="preserve"> </w:t>
      </w:r>
      <w:r>
        <w:rPr>
          <w:rFonts w:ascii="Symbol" w:hAnsi="Symbol"/>
          <w:sz w:val="24"/>
        </w:rPr>
        <w:t></w:t>
      </w:r>
      <w:r>
        <w:rPr>
          <w:spacing w:val="-12"/>
          <w:sz w:val="24"/>
        </w:rPr>
        <w:t xml:space="preserve"> </w:t>
      </w:r>
      <w:r>
        <w:rPr>
          <w:i/>
          <w:sz w:val="24"/>
        </w:rPr>
        <w:t>B</w:t>
      </w:r>
      <w:r>
        <w:rPr>
          <w:i/>
          <w:spacing w:val="-33"/>
          <w:sz w:val="24"/>
        </w:rPr>
        <w:t xml:space="preserve"> </w:t>
      </w:r>
      <w:r>
        <w:rPr>
          <w:rFonts w:ascii="Symbol" w:hAnsi="Symbol"/>
          <w:spacing w:val="5"/>
          <w:w w:val="65"/>
          <w:position w:val="-2"/>
          <w:sz w:val="36"/>
        </w:rPr>
        <w:t></w:t>
      </w:r>
      <w:r>
        <w:rPr>
          <w:w w:val="99"/>
          <w:position w:val="16"/>
          <w:sz w:val="14"/>
        </w:rPr>
        <w:t>2</w:t>
      </w:r>
      <w:r>
        <w:rPr>
          <w:position w:val="16"/>
          <w:sz w:val="14"/>
        </w:rPr>
        <w:t xml:space="preserve"> </w:t>
      </w:r>
      <w:r>
        <w:rPr>
          <w:spacing w:val="-6"/>
          <w:position w:val="16"/>
          <w:sz w:val="14"/>
        </w:rPr>
        <w:t xml:space="preserve"> </w:t>
      </w:r>
      <w:r>
        <w:rPr>
          <w:rFonts w:ascii="Symbol" w:hAnsi="Symbol"/>
          <w:sz w:val="24"/>
        </w:rPr>
        <w:t></w:t>
      </w:r>
      <w:r>
        <w:rPr>
          <w:spacing w:val="-18"/>
          <w:sz w:val="24"/>
        </w:rPr>
        <w:t xml:space="preserve"> </w:t>
      </w:r>
      <w:r>
        <w:rPr>
          <w:rFonts w:ascii="Symbol" w:hAnsi="Symbol"/>
          <w:spacing w:val="24"/>
          <w:position w:val="-5"/>
          <w:sz w:val="36"/>
        </w:rPr>
        <w:t></w:t>
      </w:r>
      <w:r>
        <w:rPr>
          <w:rFonts w:ascii="Symbol" w:hAnsi="Symbol"/>
          <w:spacing w:val="12"/>
          <w:w w:val="64"/>
          <w:position w:val="-2"/>
          <w:sz w:val="37"/>
        </w:rPr>
        <w:t></w:t>
      </w:r>
      <w:r>
        <w:rPr>
          <w:i/>
          <w:sz w:val="24"/>
        </w:rPr>
        <w:t>C</w:t>
      </w:r>
      <w:r>
        <w:rPr>
          <w:i/>
          <w:spacing w:val="-7"/>
          <w:sz w:val="24"/>
        </w:rPr>
        <w:t xml:space="preserve"> </w:t>
      </w:r>
      <w:r>
        <w:rPr>
          <w:rFonts w:ascii="Symbol" w:hAnsi="Symbol"/>
          <w:sz w:val="24"/>
        </w:rPr>
        <w:t></w:t>
      </w:r>
      <w:r>
        <w:rPr>
          <w:spacing w:val="-27"/>
          <w:sz w:val="24"/>
        </w:rPr>
        <w:t xml:space="preserve"> </w:t>
      </w:r>
      <w:r>
        <w:rPr>
          <w:i/>
          <w:sz w:val="24"/>
        </w:rPr>
        <w:t>C</w:t>
      </w:r>
      <w:r>
        <w:rPr>
          <w:i/>
          <w:spacing w:val="-28"/>
          <w:sz w:val="24"/>
        </w:rPr>
        <w:t xml:space="preserve"> </w:t>
      </w:r>
      <w:r>
        <w:rPr>
          <w:rFonts w:ascii="Symbol" w:hAnsi="Symbol"/>
          <w:spacing w:val="5"/>
          <w:w w:val="64"/>
          <w:position w:val="-2"/>
          <w:sz w:val="37"/>
        </w:rPr>
        <w:t></w:t>
      </w:r>
      <w:r>
        <w:rPr>
          <w:w w:val="99"/>
          <w:position w:val="17"/>
          <w:sz w:val="14"/>
        </w:rPr>
        <w:t>2</w:t>
      </w:r>
    </w:p>
    <w:p w:rsidR="000E71B4" w:rsidRDefault="000E71B4">
      <w:pPr>
        <w:rPr>
          <w:sz w:val="14"/>
        </w:rPr>
        <w:sectPr w:rsidR="000E71B4">
          <w:type w:val="continuous"/>
          <w:pgSz w:w="11910" w:h="16840"/>
          <w:pgMar w:top="1240" w:right="1280" w:bottom="1560" w:left="1260" w:header="720" w:footer="720" w:gutter="0"/>
          <w:cols w:num="2" w:space="720" w:equalWidth="0">
            <w:col w:w="1233" w:space="40"/>
            <w:col w:w="8097"/>
          </w:cols>
        </w:sectPr>
      </w:pPr>
    </w:p>
    <w:p w:rsidR="000E71B4" w:rsidRDefault="000E71B4">
      <w:pPr>
        <w:pStyle w:val="BodyText"/>
        <w:spacing w:before="2"/>
        <w:rPr>
          <w:sz w:val="21"/>
        </w:rPr>
      </w:pPr>
    </w:p>
    <w:p w:rsidR="000E71B4" w:rsidRDefault="00727E65">
      <w:pPr>
        <w:pStyle w:val="BodyText"/>
        <w:spacing w:before="113"/>
        <w:ind w:left="2435"/>
      </w:pPr>
      <w:r>
        <w:rPr>
          <w:color w:val="231F20"/>
        </w:rPr>
        <w:t>= 14 + 6 + 2</w:t>
      </w:r>
    </w:p>
    <w:p w:rsidR="000E71B4" w:rsidRDefault="000E71B4">
      <w:pPr>
        <w:pStyle w:val="BodyText"/>
        <w:spacing w:before="7"/>
        <w:rPr>
          <w:sz w:val="38"/>
        </w:rPr>
      </w:pPr>
    </w:p>
    <w:p w:rsidR="000E71B4" w:rsidRDefault="00727E65">
      <w:pPr>
        <w:pStyle w:val="BodyText"/>
        <w:ind w:left="2435"/>
      </w:pPr>
      <w:r>
        <w:rPr>
          <w:color w:val="231F20"/>
        </w:rPr>
        <w:t>= 22</w:t>
      </w:r>
    </w:p>
    <w:p w:rsidR="000E71B4" w:rsidRDefault="000E71B4">
      <w:pPr>
        <w:pStyle w:val="BodyText"/>
        <w:spacing w:before="7"/>
        <w:rPr>
          <w:sz w:val="38"/>
        </w:rPr>
      </w:pPr>
    </w:p>
    <w:p w:rsidR="000E71B4" w:rsidRDefault="00727E65">
      <w:pPr>
        <w:pStyle w:val="BodyText"/>
        <w:ind w:left="157"/>
      </w:pPr>
      <w:r>
        <w:rPr>
          <w:color w:val="231F20"/>
        </w:rPr>
        <w:t>Sum of squares of deviations for total variance:</w:t>
      </w:r>
    </w:p>
    <w:p w:rsidR="000E71B4" w:rsidRDefault="000E71B4">
      <w:pPr>
        <w:pStyle w:val="BodyText"/>
        <w:rPr>
          <w:sz w:val="20"/>
        </w:rPr>
      </w:pPr>
    </w:p>
    <w:p w:rsidR="000E71B4" w:rsidRDefault="000E71B4">
      <w:pPr>
        <w:pStyle w:val="BodyText"/>
        <w:spacing w:before="9"/>
        <w:rPr>
          <w:sz w:val="13"/>
        </w:rPr>
      </w:pPr>
    </w:p>
    <w:tbl>
      <w:tblPr>
        <w:tblW w:w="0" w:type="auto"/>
        <w:tblInd w:w="17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843"/>
        <w:gridCol w:w="1843"/>
        <w:gridCol w:w="1843"/>
        <w:gridCol w:w="1843"/>
      </w:tblGrid>
      <w:tr w:rsidR="000E71B4">
        <w:trPr>
          <w:trHeight w:val="1257"/>
        </w:trPr>
        <w:tc>
          <w:tcPr>
            <w:tcW w:w="1843" w:type="dxa"/>
          </w:tcPr>
          <w:p w:rsidR="000E71B4" w:rsidRDefault="000E71B4">
            <w:pPr>
              <w:pStyle w:val="TableParagraph"/>
              <w:spacing w:before="9"/>
              <w:jc w:val="left"/>
              <w:rPr>
                <w:sz w:val="42"/>
              </w:rPr>
            </w:pPr>
          </w:p>
          <w:p w:rsidR="000E71B4" w:rsidRDefault="00727E65">
            <w:pPr>
              <w:pStyle w:val="TableParagraph"/>
              <w:spacing w:before="0"/>
              <w:ind w:left="19"/>
              <w:rPr>
                <w:sz w:val="24"/>
              </w:rPr>
            </w:pPr>
            <w:r>
              <w:rPr>
                <w:color w:val="231F20"/>
                <w:sz w:val="24"/>
              </w:rPr>
              <w:t>Sales person</w:t>
            </w:r>
          </w:p>
        </w:tc>
        <w:tc>
          <w:tcPr>
            <w:tcW w:w="1843" w:type="dxa"/>
            <w:tcBorders>
              <w:right w:val="single" w:sz="12" w:space="0" w:color="231F20"/>
            </w:tcBorders>
          </w:tcPr>
          <w:p w:rsidR="000E71B4" w:rsidRDefault="000E71B4">
            <w:pPr>
              <w:pStyle w:val="TableParagraph"/>
              <w:spacing w:before="9"/>
              <w:jc w:val="left"/>
              <w:rPr>
                <w:sz w:val="42"/>
              </w:rPr>
            </w:pPr>
          </w:p>
          <w:p w:rsidR="000E71B4" w:rsidRDefault="00727E65">
            <w:pPr>
              <w:pStyle w:val="TableParagraph"/>
              <w:spacing w:before="0"/>
              <w:ind w:left="96" w:right="9"/>
              <w:rPr>
                <w:sz w:val="24"/>
              </w:rPr>
            </w:pPr>
            <w:r>
              <w:rPr>
                <w:color w:val="231F20"/>
                <w:sz w:val="24"/>
              </w:rPr>
              <w:t>sales</w:t>
            </w:r>
          </w:p>
        </w:tc>
        <w:tc>
          <w:tcPr>
            <w:tcW w:w="1843" w:type="dxa"/>
            <w:tcBorders>
              <w:left w:val="single" w:sz="12" w:space="0" w:color="231F20"/>
            </w:tcBorders>
          </w:tcPr>
          <w:p w:rsidR="000E71B4" w:rsidRDefault="000E71B4">
            <w:pPr>
              <w:pStyle w:val="TableParagraph"/>
              <w:spacing w:before="1"/>
              <w:jc w:val="left"/>
              <w:rPr>
                <w:sz w:val="27"/>
              </w:rPr>
            </w:pPr>
          </w:p>
          <w:p w:rsidR="000E71B4" w:rsidRDefault="00727E65">
            <w:pPr>
              <w:pStyle w:val="TableParagraph"/>
              <w:spacing w:before="0"/>
              <w:ind w:left="96" w:right="79"/>
              <w:rPr>
                <w:sz w:val="24"/>
              </w:rPr>
            </w:pPr>
            <w:r>
              <w:rPr>
                <w:color w:val="231F20"/>
                <w:sz w:val="24"/>
              </w:rPr>
              <w:t xml:space="preserve">Sales - </w:t>
            </w:r>
            <w:r>
              <w:rPr>
                <w:color w:val="231F20"/>
                <w:position w:val="-3"/>
                <w:sz w:val="24"/>
              </w:rPr>
              <w:t xml:space="preserve">X </w:t>
            </w:r>
            <w:r>
              <w:rPr>
                <w:color w:val="231F20"/>
                <w:sz w:val="24"/>
              </w:rPr>
              <w:t>= sales</w:t>
            </w:r>
          </w:p>
          <w:p w:rsidR="000E71B4" w:rsidRDefault="00727E65">
            <w:pPr>
              <w:pStyle w:val="TableParagraph"/>
              <w:spacing w:before="44"/>
              <w:ind w:left="91" w:right="79"/>
              <w:rPr>
                <w:sz w:val="24"/>
              </w:rPr>
            </w:pPr>
            <w:r>
              <w:rPr>
                <w:color w:val="231F20"/>
                <w:sz w:val="24"/>
              </w:rPr>
              <w:t>– 7</w:t>
            </w:r>
          </w:p>
        </w:tc>
        <w:tc>
          <w:tcPr>
            <w:tcW w:w="1843" w:type="dxa"/>
          </w:tcPr>
          <w:p w:rsidR="000E71B4" w:rsidRDefault="000E71B4">
            <w:pPr>
              <w:pStyle w:val="TableParagraph"/>
              <w:spacing w:before="2"/>
              <w:jc w:val="left"/>
              <w:rPr>
                <w:sz w:val="48"/>
              </w:rPr>
            </w:pPr>
          </w:p>
          <w:p w:rsidR="000E71B4" w:rsidRDefault="00727E65">
            <w:pPr>
              <w:pStyle w:val="TableParagraph"/>
              <w:spacing w:before="0"/>
              <w:ind w:left="7"/>
              <w:rPr>
                <w:sz w:val="14"/>
              </w:rPr>
            </w:pPr>
            <w:r>
              <w:rPr>
                <w:rFonts w:ascii="Symbol" w:hAnsi="Symbol"/>
                <w:spacing w:val="24"/>
                <w:w w:val="76"/>
                <w:sz w:val="31"/>
              </w:rPr>
              <w:t></w:t>
            </w:r>
            <w:r>
              <w:rPr>
                <w:i/>
                <w:position w:val="2"/>
                <w:sz w:val="24"/>
              </w:rPr>
              <w:t>Sal</w:t>
            </w:r>
            <w:r>
              <w:rPr>
                <w:i/>
                <w:spacing w:val="-2"/>
                <w:position w:val="2"/>
                <w:sz w:val="24"/>
              </w:rPr>
              <w:t>e</w:t>
            </w:r>
            <w:r>
              <w:rPr>
                <w:i/>
                <w:position w:val="2"/>
                <w:sz w:val="24"/>
              </w:rPr>
              <w:t>s</w:t>
            </w:r>
            <w:r>
              <w:rPr>
                <w:i/>
                <w:spacing w:val="-15"/>
                <w:position w:val="2"/>
                <w:sz w:val="24"/>
              </w:rPr>
              <w:t xml:space="preserve"> </w:t>
            </w:r>
            <w:r>
              <w:rPr>
                <w:rFonts w:ascii="Symbol" w:hAnsi="Symbol"/>
                <w:position w:val="2"/>
                <w:sz w:val="24"/>
              </w:rPr>
              <w:t></w:t>
            </w:r>
            <w:r>
              <w:rPr>
                <w:spacing w:val="-23"/>
                <w:position w:val="2"/>
                <w:sz w:val="24"/>
              </w:rPr>
              <w:t xml:space="preserve"> </w:t>
            </w:r>
            <w:r>
              <w:rPr>
                <w:spacing w:val="16"/>
                <w:position w:val="2"/>
                <w:sz w:val="24"/>
              </w:rPr>
              <w:t>7</w:t>
            </w:r>
            <w:r>
              <w:rPr>
                <w:rFonts w:ascii="Symbol" w:hAnsi="Symbol"/>
                <w:spacing w:val="6"/>
                <w:w w:val="76"/>
                <w:sz w:val="31"/>
              </w:rPr>
              <w:t></w:t>
            </w:r>
            <w:r>
              <w:rPr>
                <w:w w:val="99"/>
                <w:position w:val="16"/>
                <w:sz w:val="14"/>
              </w:rPr>
              <w:t>2</w:t>
            </w:r>
          </w:p>
        </w:tc>
      </w:tr>
      <w:tr w:rsidR="000E71B4">
        <w:trPr>
          <w:trHeight w:val="641"/>
        </w:trPr>
        <w:tc>
          <w:tcPr>
            <w:tcW w:w="1843" w:type="dxa"/>
          </w:tcPr>
          <w:p w:rsidR="000E71B4" w:rsidRDefault="00727E65">
            <w:pPr>
              <w:pStyle w:val="TableParagraph"/>
              <w:spacing w:before="184"/>
              <w:ind w:left="19"/>
              <w:rPr>
                <w:sz w:val="24"/>
              </w:rPr>
            </w:pPr>
            <w:r>
              <w:rPr>
                <w:color w:val="231F20"/>
                <w:w w:val="95"/>
                <w:sz w:val="24"/>
              </w:rPr>
              <w:t>A</w:t>
            </w:r>
          </w:p>
        </w:tc>
        <w:tc>
          <w:tcPr>
            <w:tcW w:w="1843" w:type="dxa"/>
            <w:tcBorders>
              <w:right w:val="single" w:sz="12" w:space="0" w:color="231F20"/>
            </w:tcBorders>
          </w:tcPr>
          <w:p w:rsidR="000E71B4" w:rsidRDefault="00727E65">
            <w:pPr>
              <w:pStyle w:val="TableParagraph"/>
              <w:spacing w:before="184"/>
              <w:ind w:left="23"/>
              <w:rPr>
                <w:sz w:val="24"/>
              </w:rPr>
            </w:pPr>
            <w:r>
              <w:rPr>
                <w:color w:val="231F20"/>
                <w:w w:val="96"/>
                <w:sz w:val="24"/>
              </w:rPr>
              <w:t>8</w:t>
            </w:r>
          </w:p>
        </w:tc>
        <w:tc>
          <w:tcPr>
            <w:tcW w:w="1843" w:type="dxa"/>
            <w:tcBorders>
              <w:left w:val="single" w:sz="12" w:space="0" w:color="231F20"/>
            </w:tcBorders>
          </w:tcPr>
          <w:p w:rsidR="000E71B4" w:rsidRDefault="00727E65">
            <w:pPr>
              <w:pStyle w:val="TableParagraph"/>
              <w:spacing w:before="184"/>
              <w:ind w:left="857"/>
              <w:jc w:val="left"/>
              <w:rPr>
                <w:sz w:val="24"/>
              </w:rPr>
            </w:pPr>
            <w:r>
              <w:rPr>
                <w:color w:val="231F20"/>
                <w:w w:val="96"/>
                <w:sz w:val="24"/>
              </w:rPr>
              <w:t>1</w:t>
            </w:r>
          </w:p>
        </w:tc>
        <w:tc>
          <w:tcPr>
            <w:tcW w:w="1843" w:type="dxa"/>
          </w:tcPr>
          <w:p w:rsidR="000E71B4" w:rsidRDefault="00727E65">
            <w:pPr>
              <w:pStyle w:val="TableParagraph"/>
              <w:spacing w:before="184"/>
              <w:ind w:left="16"/>
              <w:rPr>
                <w:sz w:val="24"/>
              </w:rPr>
            </w:pPr>
            <w:r>
              <w:rPr>
                <w:color w:val="231F20"/>
                <w:w w:val="96"/>
                <w:sz w:val="24"/>
              </w:rPr>
              <w:t>1</w:t>
            </w:r>
          </w:p>
        </w:tc>
      </w:tr>
      <w:tr w:rsidR="000E71B4">
        <w:trPr>
          <w:trHeight w:val="546"/>
        </w:trPr>
        <w:tc>
          <w:tcPr>
            <w:tcW w:w="1843" w:type="dxa"/>
          </w:tcPr>
          <w:p w:rsidR="000E71B4" w:rsidRDefault="00727E65">
            <w:pPr>
              <w:pStyle w:val="TableParagraph"/>
              <w:spacing w:before="136"/>
              <w:ind w:left="19"/>
              <w:rPr>
                <w:sz w:val="24"/>
              </w:rPr>
            </w:pPr>
            <w:r>
              <w:rPr>
                <w:color w:val="231F20"/>
                <w:w w:val="95"/>
                <w:sz w:val="24"/>
              </w:rPr>
              <w:t>A</w:t>
            </w:r>
          </w:p>
        </w:tc>
        <w:tc>
          <w:tcPr>
            <w:tcW w:w="1843" w:type="dxa"/>
            <w:tcBorders>
              <w:right w:val="single" w:sz="12" w:space="0" w:color="231F20"/>
            </w:tcBorders>
          </w:tcPr>
          <w:p w:rsidR="000E71B4" w:rsidRDefault="00727E65">
            <w:pPr>
              <w:pStyle w:val="TableParagraph"/>
              <w:spacing w:before="136"/>
              <w:ind w:left="23"/>
              <w:rPr>
                <w:sz w:val="24"/>
              </w:rPr>
            </w:pPr>
            <w:r>
              <w:rPr>
                <w:color w:val="231F20"/>
                <w:w w:val="96"/>
                <w:sz w:val="24"/>
              </w:rPr>
              <w:t>9</w:t>
            </w:r>
          </w:p>
        </w:tc>
        <w:tc>
          <w:tcPr>
            <w:tcW w:w="1843" w:type="dxa"/>
            <w:tcBorders>
              <w:left w:val="single" w:sz="12" w:space="0" w:color="231F20"/>
            </w:tcBorders>
          </w:tcPr>
          <w:p w:rsidR="000E71B4" w:rsidRDefault="00727E65">
            <w:pPr>
              <w:pStyle w:val="TableParagraph"/>
              <w:spacing w:before="136"/>
              <w:ind w:left="857"/>
              <w:jc w:val="left"/>
              <w:rPr>
                <w:sz w:val="24"/>
              </w:rPr>
            </w:pPr>
            <w:r>
              <w:rPr>
                <w:color w:val="231F20"/>
                <w:w w:val="96"/>
                <w:sz w:val="24"/>
              </w:rPr>
              <w:t>2</w:t>
            </w:r>
          </w:p>
        </w:tc>
        <w:tc>
          <w:tcPr>
            <w:tcW w:w="1843" w:type="dxa"/>
          </w:tcPr>
          <w:p w:rsidR="000E71B4" w:rsidRDefault="00727E65">
            <w:pPr>
              <w:pStyle w:val="TableParagraph"/>
              <w:spacing w:before="136"/>
              <w:ind w:left="16"/>
              <w:rPr>
                <w:sz w:val="24"/>
              </w:rPr>
            </w:pPr>
            <w:r>
              <w:rPr>
                <w:color w:val="231F20"/>
                <w:w w:val="96"/>
                <w:sz w:val="24"/>
              </w:rPr>
              <w:t>4</w:t>
            </w:r>
          </w:p>
        </w:tc>
      </w:tr>
      <w:tr w:rsidR="000E71B4">
        <w:trPr>
          <w:trHeight w:val="490"/>
        </w:trPr>
        <w:tc>
          <w:tcPr>
            <w:tcW w:w="1843" w:type="dxa"/>
          </w:tcPr>
          <w:p w:rsidR="000E71B4" w:rsidRDefault="00727E65">
            <w:pPr>
              <w:pStyle w:val="TableParagraph"/>
              <w:spacing w:before="108"/>
              <w:ind w:left="19"/>
              <w:rPr>
                <w:sz w:val="24"/>
              </w:rPr>
            </w:pPr>
            <w:r>
              <w:rPr>
                <w:color w:val="231F20"/>
                <w:w w:val="95"/>
                <w:sz w:val="24"/>
              </w:rPr>
              <w:t>A</w:t>
            </w:r>
          </w:p>
        </w:tc>
        <w:tc>
          <w:tcPr>
            <w:tcW w:w="1843" w:type="dxa"/>
            <w:tcBorders>
              <w:right w:val="single" w:sz="12" w:space="0" w:color="231F20"/>
            </w:tcBorders>
          </w:tcPr>
          <w:p w:rsidR="000E71B4" w:rsidRDefault="00727E65">
            <w:pPr>
              <w:pStyle w:val="TableParagraph"/>
              <w:spacing w:before="108"/>
              <w:ind w:left="23"/>
              <w:rPr>
                <w:sz w:val="24"/>
              </w:rPr>
            </w:pPr>
            <w:r>
              <w:rPr>
                <w:color w:val="231F20"/>
                <w:w w:val="96"/>
                <w:sz w:val="24"/>
              </w:rPr>
              <w:t>5</w:t>
            </w:r>
          </w:p>
        </w:tc>
        <w:tc>
          <w:tcPr>
            <w:tcW w:w="1843" w:type="dxa"/>
            <w:tcBorders>
              <w:left w:val="single" w:sz="12" w:space="0" w:color="231F20"/>
            </w:tcBorders>
          </w:tcPr>
          <w:p w:rsidR="000E71B4" w:rsidRDefault="00727E65">
            <w:pPr>
              <w:pStyle w:val="TableParagraph"/>
              <w:spacing w:before="108"/>
              <w:ind w:left="812"/>
              <w:jc w:val="left"/>
              <w:rPr>
                <w:sz w:val="24"/>
              </w:rPr>
            </w:pPr>
            <w:r>
              <w:rPr>
                <w:color w:val="231F20"/>
                <w:sz w:val="24"/>
              </w:rPr>
              <w:t>-2</w:t>
            </w:r>
          </w:p>
        </w:tc>
        <w:tc>
          <w:tcPr>
            <w:tcW w:w="1843" w:type="dxa"/>
          </w:tcPr>
          <w:p w:rsidR="000E71B4" w:rsidRDefault="00727E65">
            <w:pPr>
              <w:pStyle w:val="TableParagraph"/>
              <w:spacing w:before="108"/>
              <w:ind w:left="16"/>
              <w:rPr>
                <w:sz w:val="24"/>
              </w:rPr>
            </w:pPr>
            <w:r>
              <w:rPr>
                <w:color w:val="231F20"/>
                <w:w w:val="96"/>
                <w:sz w:val="24"/>
              </w:rPr>
              <w:t>4</w:t>
            </w:r>
          </w:p>
        </w:tc>
      </w:tr>
      <w:tr w:rsidR="000E71B4">
        <w:trPr>
          <w:trHeight w:val="584"/>
        </w:trPr>
        <w:tc>
          <w:tcPr>
            <w:tcW w:w="1843" w:type="dxa"/>
          </w:tcPr>
          <w:p w:rsidR="000E71B4" w:rsidRDefault="00727E65">
            <w:pPr>
              <w:pStyle w:val="TableParagraph"/>
              <w:spacing w:before="155"/>
              <w:ind w:left="19"/>
              <w:rPr>
                <w:sz w:val="24"/>
              </w:rPr>
            </w:pPr>
            <w:r>
              <w:rPr>
                <w:color w:val="231F20"/>
                <w:w w:val="95"/>
                <w:sz w:val="24"/>
              </w:rPr>
              <w:t>A</w:t>
            </w:r>
          </w:p>
        </w:tc>
        <w:tc>
          <w:tcPr>
            <w:tcW w:w="1843" w:type="dxa"/>
            <w:tcBorders>
              <w:right w:val="single" w:sz="12" w:space="0" w:color="231F20"/>
            </w:tcBorders>
          </w:tcPr>
          <w:p w:rsidR="000E71B4" w:rsidRDefault="00727E65">
            <w:pPr>
              <w:pStyle w:val="TableParagraph"/>
              <w:spacing w:before="155"/>
              <w:ind w:left="96" w:right="68"/>
              <w:rPr>
                <w:sz w:val="24"/>
              </w:rPr>
            </w:pPr>
            <w:r>
              <w:rPr>
                <w:color w:val="231F20"/>
                <w:sz w:val="24"/>
              </w:rPr>
              <w:t>10</w:t>
            </w:r>
          </w:p>
        </w:tc>
        <w:tc>
          <w:tcPr>
            <w:tcW w:w="1843" w:type="dxa"/>
            <w:tcBorders>
              <w:left w:val="single" w:sz="12" w:space="0" w:color="231F20"/>
            </w:tcBorders>
          </w:tcPr>
          <w:p w:rsidR="000E71B4" w:rsidRDefault="00727E65">
            <w:pPr>
              <w:pStyle w:val="TableParagraph"/>
              <w:spacing w:before="155"/>
              <w:ind w:left="857"/>
              <w:jc w:val="left"/>
              <w:rPr>
                <w:sz w:val="24"/>
              </w:rPr>
            </w:pPr>
            <w:r>
              <w:rPr>
                <w:color w:val="231F20"/>
                <w:w w:val="96"/>
                <w:sz w:val="24"/>
              </w:rPr>
              <w:t>3</w:t>
            </w:r>
          </w:p>
        </w:tc>
        <w:tc>
          <w:tcPr>
            <w:tcW w:w="1843" w:type="dxa"/>
          </w:tcPr>
          <w:p w:rsidR="000E71B4" w:rsidRDefault="00727E65">
            <w:pPr>
              <w:pStyle w:val="TableParagraph"/>
              <w:spacing w:before="155"/>
              <w:ind w:left="16"/>
              <w:rPr>
                <w:sz w:val="24"/>
              </w:rPr>
            </w:pPr>
            <w:r>
              <w:rPr>
                <w:color w:val="231F20"/>
                <w:w w:val="96"/>
                <w:sz w:val="24"/>
              </w:rPr>
              <w:t>9</w:t>
            </w:r>
          </w:p>
        </w:tc>
      </w:tr>
      <w:tr w:rsidR="000E71B4">
        <w:trPr>
          <w:trHeight w:val="565"/>
        </w:trPr>
        <w:tc>
          <w:tcPr>
            <w:tcW w:w="1843" w:type="dxa"/>
          </w:tcPr>
          <w:p w:rsidR="000E71B4" w:rsidRDefault="00727E65">
            <w:pPr>
              <w:pStyle w:val="TableParagraph"/>
              <w:spacing w:before="146"/>
              <w:ind w:left="19"/>
              <w:rPr>
                <w:sz w:val="24"/>
              </w:rPr>
            </w:pPr>
            <w:r>
              <w:rPr>
                <w:color w:val="231F20"/>
                <w:w w:val="88"/>
                <w:sz w:val="24"/>
              </w:rPr>
              <w:t>B</w:t>
            </w:r>
          </w:p>
        </w:tc>
        <w:tc>
          <w:tcPr>
            <w:tcW w:w="1843" w:type="dxa"/>
            <w:tcBorders>
              <w:right w:val="single" w:sz="12" w:space="0" w:color="231F20"/>
            </w:tcBorders>
          </w:tcPr>
          <w:p w:rsidR="000E71B4" w:rsidRDefault="00727E65">
            <w:pPr>
              <w:pStyle w:val="TableParagraph"/>
              <w:spacing w:before="146"/>
              <w:ind w:left="23"/>
              <w:rPr>
                <w:sz w:val="24"/>
              </w:rPr>
            </w:pPr>
            <w:r>
              <w:rPr>
                <w:color w:val="231F20"/>
                <w:w w:val="96"/>
                <w:sz w:val="24"/>
              </w:rPr>
              <w:t>7</w:t>
            </w:r>
          </w:p>
        </w:tc>
        <w:tc>
          <w:tcPr>
            <w:tcW w:w="1843" w:type="dxa"/>
            <w:tcBorders>
              <w:left w:val="single" w:sz="12" w:space="0" w:color="231F20"/>
            </w:tcBorders>
          </w:tcPr>
          <w:p w:rsidR="000E71B4" w:rsidRDefault="00727E65">
            <w:pPr>
              <w:pStyle w:val="TableParagraph"/>
              <w:spacing w:before="146"/>
              <w:ind w:left="857"/>
              <w:jc w:val="left"/>
              <w:rPr>
                <w:sz w:val="24"/>
              </w:rPr>
            </w:pPr>
            <w:r>
              <w:rPr>
                <w:color w:val="231F20"/>
                <w:w w:val="96"/>
                <w:sz w:val="24"/>
              </w:rPr>
              <w:t>0</w:t>
            </w:r>
          </w:p>
        </w:tc>
        <w:tc>
          <w:tcPr>
            <w:tcW w:w="1843" w:type="dxa"/>
          </w:tcPr>
          <w:p w:rsidR="000E71B4" w:rsidRDefault="00727E65">
            <w:pPr>
              <w:pStyle w:val="TableParagraph"/>
              <w:spacing w:before="146"/>
              <w:ind w:left="16"/>
              <w:rPr>
                <w:sz w:val="24"/>
              </w:rPr>
            </w:pPr>
            <w:r>
              <w:rPr>
                <w:color w:val="231F20"/>
                <w:w w:val="96"/>
                <w:sz w:val="24"/>
              </w:rPr>
              <w:t>0</w:t>
            </w:r>
          </w:p>
        </w:tc>
      </w:tr>
      <w:tr w:rsidR="000E71B4">
        <w:trPr>
          <w:trHeight w:val="660"/>
        </w:trPr>
        <w:tc>
          <w:tcPr>
            <w:tcW w:w="1843" w:type="dxa"/>
          </w:tcPr>
          <w:p w:rsidR="000E71B4" w:rsidRDefault="00727E65">
            <w:pPr>
              <w:pStyle w:val="TableParagraph"/>
              <w:spacing w:before="193"/>
              <w:ind w:left="19"/>
              <w:rPr>
                <w:sz w:val="24"/>
              </w:rPr>
            </w:pPr>
            <w:r>
              <w:rPr>
                <w:color w:val="231F20"/>
                <w:w w:val="88"/>
                <w:sz w:val="24"/>
              </w:rPr>
              <w:t>B</w:t>
            </w:r>
          </w:p>
        </w:tc>
        <w:tc>
          <w:tcPr>
            <w:tcW w:w="1843" w:type="dxa"/>
            <w:tcBorders>
              <w:right w:val="single" w:sz="12" w:space="0" w:color="231F20"/>
            </w:tcBorders>
          </w:tcPr>
          <w:p w:rsidR="000E71B4" w:rsidRDefault="00727E65">
            <w:pPr>
              <w:pStyle w:val="TableParagraph"/>
              <w:spacing w:before="193"/>
              <w:ind w:left="23"/>
              <w:rPr>
                <w:sz w:val="24"/>
              </w:rPr>
            </w:pPr>
            <w:r>
              <w:rPr>
                <w:color w:val="231F20"/>
                <w:w w:val="96"/>
                <w:sz w:val="24"/>
              </w:rPr>
              <w:t>6</w:t>
            </w:r>
          </w:p>
        </w:tc>
        <w:tc>
          <w:tcPr>
            <w:tcW w:w="1843" w:type="dxa"/>
            <w:tcBorders>
              <w:left w:val="single" w:sz="12" w:space="0" w:color="231F20"/>
            </w:tcBorders>
          </w:tcPr>
          <w:p w:rsidR="000E71B4" w:rsidRDefault="00727E65">
            <w:pPr>
              <w:pStyle w:val="TableParagraph"/>
              <w:spacing w:before="193"/>
              <w:ind w:left="812"/>
              <w:jc w:val="left"/>
              <w:rPr>
                <w:sz w:val="24"/>
              </w:rPr>
            </w:pPr>
            <w:r>
              <w:rPr>
                <w:color w:val="231F20"/>
                <w:sz w:val="24"/>
              </w:rPr>
              <w:t>-1</w:t>
            </w:r>
          </w:p>
        </w:tc>
        <w:tc>
          <w:tcPr>
            <w:tcW w:w="1843" w:type="dxa"/>
          </w:tcPr>
          <w:p w:rsidR="000E71B4" w:rsidRDefault="00727E65">
            <w:pPr>
              <w:pStyle w:val="TableParagraph"/>
              <w:spacing w:before="193"/>
              <w:ind w:left="16"/>
              <w:rPr>
                <w:sz w:val="24"/>
              </w:rPr>
            </w:pPr>
            <w:r>
              <w:rPr>
                <w:color w:val="231F20"/>
                <w:w w:val="96"/>
                <w:sz w:val="24"/>
              </w:rPr>
              <w:t>1</w:t>
            </w:r>
          </w:p>
        </w:tc>
      </w:tr>
      <w:tr w:rsidR="000E71B4">
        <w:trPr>
          <w:trHeight w:val="584"/>
        </w:trPr>
        <w:tc>
          <w:tcPr>
            <w:tcW w:w="1843" w:type="dxa"/>
          </w:tcPr>
          <w:p w:rsidR="000E71B4" w:rsidRDefault="00727E65">
            <w:pPr>
              <w:pStyle w:val="TableParagraph"/>
              <w:spacing w:before="155"/>
              <w:ind w:left="19"/>
              <w:rPr>
                <w:sz w:val="24"/>
              </w:rPr>
            </w:pPr>
            <w:r>
              <w:rPr>
                <w:color w:val="231F20"/>
                <w:w w:val="88"/>
                <w:sz w:val="24"/>
              </w:rPr>
              <w:t>B</w:t>
            </w:r>
          </w:p>
        </w:tc>
        <w:tc>
          <w:tcPr>
            <w:tcW w:w="1843" w:type="dxa"/>
            <w:tcBorders>
              <w:right w:val="single" w:sz="12" w:space="0" w:color="231F20"/>
            </w:tcBorders>
          </w:tcPr>
          <w:p w:rsidR="000E71B4" w:rsidRDefault="00727E65">
            <w:pPr>
              <w:pStyle w:val="TableParagraph"/>
              <w:spacing w:before="155"/>
              <w:ind w:left="23"/>
              <w:rPr>
                <w:sz w:val="24"/>
              </w:rPr>
            </w:pPr>
            <w:r>
              <w:rPr>
                <w:color w:val="231F20"/>
                <w:w w:val="96"/>
                <w:sz w:val="24"/>
              </w:rPr>
              <w:t>6</w:t>
            </w:r>
          </w:p>
        </w:tc>
        <w:tc>
          <w:tcPr>
            <w:tcW w:w="1843" w:type="dxa"/>
            <w:tcBorders>
              <w:left w:val="single" w:sz="12" w:space="0" w:color="231F20"/>
            </w:tcBorders>
          </w:tcPr>
          <w:p w:rsidR="000E71B4" w:rsidRDefault="00727E65">
            <w:pPr>
              <w:pStyle w:val="TableParagraph"/>
              <w:spacing w:before="155"/>
              <w:ind w:left="812"/>
              <w:jc w:val="left"/>
              <w:rPr>
                <w:sz w:val="24"/>
              </w:rPr>
            </w:pPr>
            <w:r>
              <w:rPr>
                <w:color w:val="231F20"/>
                <w:sz w:val="24"/>
              </w:rPr>
              <w:t>-1</w:t>
            </w:r>
          </w:p>
        </w:tc>
        <w:tc>
          <w:tcPr>
            <w:tcW w:w="1843" w:type="dxa"/>
          </w:tcPr>
          <w:p w:rsidR="000E71B4" w:rsidRDefault="00727E65">
            <w:pPr>
              <w:pStyle w:val="TableParagraph"/>
              <w:spacing w:before="155"/>
              <w:ind w:left="16"/>
              <w:rPr>
                <w:sz w:val="24"/>
              </w:rPr>
            </w:pPr>
            <w:r>
              <w:rPr>
                <w:color w:val="231F20"/>
                <w:w w:val="96"/>
                <w:sz w:val="24"/>
              </w:rPr>
              <w:t>1</w:t>
            </w:r>
          </w:p>
        </w:tc>
      </w:tr>
      <w:tr w:rsidR="000E71B4">
        <w:trPr>
          <w:trHeight w:val="603"/>
        </w:trPr>
        <w:tc>
          <w:tcPr>
            <w:tcW w:w="1843" w:type="dxa"/>
          </w:tcPr>
          <w:p w:rsidR="000E71B4" w:rsidRDefault="00727E65">
            <w:pPr>
              <w:pStyle w:val="TableParagraph"/>
              <w:spacing w:before="165"/>
              <w:ind w:left="19"/>
              <w:rPr>
                <w:sz w:val="24"/>
              </w:rPr>
            </w:pPr>
            <w:r>
              <w:rPr>
                <w:color w:val="231F20"/>
                <w:w w:val="88"/>
                <w:sz w:val="24"/>
              </w:rPr>
              <w:t>B</w:t>
            </w:r>
          </w:p>
        </w:tc>
        <w:tc>
          <w:tcPr>
            <w:tcW w:w="1843" w:type="dxa"/>
            <w:tcBorders>
              <w:right w:val="single" w:sz="12" w:space="0" w:color="231F20"/>
            </w:tcBorders>
          </w:tcPr>
          <w:p w:rsidR="000E71B4" w:rsidRDefault="00727E65">
            <w:pPr>
              <w:pStyle w:val="TableParagraph"/>
              <w:spacing w:before="165"/>
              <w:ind w:left="23"/>
              <w:rPr>
                <w:sz w:val="24"/>
              </w:rPr>
            </w:pPr>
            <w:r>
              <w:rPr>
                <w:color w:val="231F20"/>
                <w:w w:val="96"/>
                <w:sz w:val="24"/>
              </w:rPr>
              <w:t>9</w:t>
            </w:r>
          </w:p>
        </w:tc>
        <w:tc>
          <w:tcPr>
            <w:tcW w:w="1843" w:type="dxa"/>
            <w:tcBorders>
              <w:left w:val="single" w:sz="12" w:space="0" w:color="231F20"/>
            </w:tcBorders>
          </w:tcPr>
          <w:p w:rsidR="000E71B4" w:rsidRDefault="00727E65">
            <w:pPr>
              <w:pStyle w:val="TableParagraph"/>
              <w:spacing w:before="165"/>
              <w:ind w:left="857"/>
              <w:jc w:val="left"/>
              <w:rPr>
                <w:sz w:val="24"/>
              </w:rPr>
            </w:pPr>
            <w:r>
              <w:rPr>
                <w:color w:val="231F20"/>
                <w:w w:val="96"/>
                <w:sz w:val="24"/>
              </w:rPr>
              <w:t>2</w:t>
            </w:r>
          </w:p>
        </w:tc>
        <w:tc>
          <w:tcPr>
            <w:tcW w:w="1843" w:type="dxa"/>
          </w:tcPr>
          <w:p w:rsidR="000E71B4" w:rsidRDefault="00727E65">
            <w:pPr>
              <w:pStyle w:val="TableParagraph"/>
              <w:spacing w:before="165"/>
              <w:ind w:left="16"/>
              <w:rPr>
                <w:sz w:val="24"/>
              </w:rPr>
            </w:pPr>
            <w:r>
              <w:rPr>
                <w:color w:val="231F20"/>
                <w:w w:val="96"/>
                <w:sz w:val="24"/>
              </w:rPr>
              <w:t>4</w:t>
            </w:r>
          </w:p>
        </w:tc>
      </w:tr>
      <w:tr w:rsidR="000E71B4">
        <w:trPr>
          <w:trHeight w:val="735"/>
        </w:trPr>
        <w:tc>
          <w:tcPr>
            <w:tcW w:w="1843" w:type="dxa"/>
          </w:tcPr>
          <w:p w:rsidR="000E71B4" w:rsidRDefault="00727E65">
            <w:pPr>
              <w:pStyle w:val="TableParagraph"/>
              <w:spacing w:before="231"/>
              <w:ind w:left="19"/>
              <w:rPr>
                <w:sz w:val="24"/>
              </w:rPr>
            </w:pPr>
            <w:r>
              <w:rPr>
                <w:color w:val="231F20"/>
                <w:w w:val="99"/>
                <w:sz w:val="24"/>
              </w:rPr>
              <w:t>C</w:t>
            </w:r>
          </w:p>
        </w:tc>
        <w:tc>
          <w:tcPr>
            <w:tcW w:w="1843" w:type="dxa"/>
            <w:tcBorders>
              <w:right w:val="single" w:sz="12" w:space="0" w:color="231F20"/>
            </w:tcBorders>
          </w:tcPr>
          <w:p w:rsidR="000E71B4" w:rsidRDefault="00727E65">
            <w:pPr>
              <w:pStyle w:val="TableParagraph"/>
              <w:spacing w:before="231"/>
              <w:ind w:left="23"/>
              <w:rPr>
                <w:sz w:val="24"/>
              </w:rPr>
            </w:pPr>
            <w:r>
              <w:rPr>
                <w:color w:val="231F20"/>
                <w:w w:val="96"/>
                <w:sz w:val="24"/>
              </w:rPr>
              <w:t>6</w:t>
            </w:r>
          </w:p>
        </w:tc>
        <w:tc>
          <w:tcPr>
            <w:tcW w:w="1843" w:type="dxa"/>
            <w:tcBorders>
              <w:left w:val="single" w:sz="12" w:space="0" w:color="231F20"/>
            </w:tcBorders>
          </w:tcPr>
          <w:p w:rsidR="000E71B4" w:rsidRDefault="00727E65">
            <w:pPr>
              <w:pStyle w:val="TableParagraph"/>
              <w:spacing w:before="231"/>
              <w:ind w:left="812"/>
              <w:jc w:val="left"/>
              <w:rPr>
                <w:sz w:val="24"/>
              </w:rPr>
            </w:pPr>
            <w:r>
              <w:rPr>
                <w:color w:val="231F20"/>
                <w:sz w:val="24"/>
              </w:rPr>
              <w:t>-1</w:t>
            </w:r>
          </w:p>
        </w:tc>
        <w:tc>
          <w:tcPr>
            <w:tcW w:w="1843" w:type="dxa"/>
          </w:tcPr>
          <w:p w:rsidR="000E71B4" w:rsidRDefault="00727E65">
            <w:pPr>
              <w:pStyle w:val="TableParagraph"/>
              <w:spacing w:before="231"/>
              <w:ind w:left="16"/>
              <w:rPr>
                <w:sz w:val="24"/>
              </w:rPr>
            </w:pPr>
            <w:r>
              <w:rPr>
                <w:color w:val="231F20"/>
                <w:w w:val="96"/>
                <w:sz w:val="24"/>
              </w:rPr>
              <w:t>1</w:t>
            </w:r>
          </w:p>
        </w:tc>
      </w:tr>
      <w:tr w:rsidR="000E71B4">
        <w:trPr>
          <w:trHeight w:val="754"/>
        </w:trPr>
        <w:tc>
          <w:tcPr>
            <w:tcW w:w="1843" w:type="dxa"/>
          </w:tcPr>
          <w:p w:rsidR="000E71B4" w:rsidRDefault="00727E65">
            <w:pPr>
              <w:pStyle w:val="TableParagraph"/>
              <w:spacing w:before="240"/>
              <w:ind w:left="19"/>
              <w:rPr>
                <w:sz w:val="24"/>
              </w:rPr>
            </w:pPr>
            <w:r>
              <w:rPr>
                <w:color w:val="231F20"/>
                <w:w w:val="99"/>
                <w:sz w:val="24"/>
              </w:rPr>
              <w:t>C</w:t>
            </w:r>
          </w:p>
        </w:tc>
        <w:tc>
          <w:tcPr>
            <w:tcW w:w="1843" w:type="dxa"/>
            <w:tcBorders>
              <w:right w:val="single" w:sz="12" w:space="0" w:color="231F20"/>
            </w:tcBorders>
          </w:tcPr>
          <w:p w:rsidR="000E71B4" w:rsidRDefault="00727E65">
            <w:pPr>
              <w:pStyle w:val="TableParagraph"/>
              <w:spacing w:before="240"/>
              <w:ind w:left="23"/>
              <w:rPr>
                <w:sz w:val="24"/>
              </w:rPr>
            </w:pPr>
            <w:r>
              <w:rPr>
                <w:color w:val="231F20"/>
                <w:w w:val="96"/>
                <w:sz w:val="24"/>
              </w:rPr>
              <w:t>6</w:t>
            </w:r>
          </w:p>
        </w:tc>
        <w:tc>
          <w:tcPr>
            <w:tcW w:w="1843" w:type="dxa"/>
            <w:tcBorders>
              <w:left w:val="single" w:sz="12" w:space="0" w:color="231F20"/>
            </w:tcBorders>
          </w:tcPr>
          <w:p w:rsidR="000E71B4" w:rsidRDefault="00727E65">
            <w:pPr>
              <w:pStyle w:val="TableParagraph"/>
              <w:spacing w:before="240"/>
              <w:ind w:left="812"/>
              <w:jc w:val="left"/>
              <w:rPr>
                <w:sz w:val="24"/>
              </w:rPr>
            </w:pPr>
            <w:r>
              <w:rPr>
                <w:color w:val="231F20"/>
                <w:sz w:val="24"/>
              </w:rPr>
              <w:t>-1</w:t>
            </w:r>
          </w:p>
        </w:tc>
        <w:tc>
          <w:tcPr>
            <w:tcW w:w="1843" w:type="dxa"/>
          </w:tcPr>
          <w:p w:rsidR="000E71B4" w:rsidRDefault="00727E65">
            <w:pPr>
              <w:pStyle w:val="TableParagraph"/>
              <w:spacing w:before="240"/>
              <w:ind w:left="16"/>
              <w:rPr>
                <w:sz w:val="24"/>
              </w:rPr>
            </w:pPr>
            <w:r>
              <w:rPr>
                <w:color w:val="231F20"/>
                <w:w w:val="96"/>
                <w:sz w:val="24"/>
              </w:rPr>
              <w:t>1</w:t>
            </w:r>
          </w:p>
        </w:tc>
      </w:tr>
      <w:tr w:rsidR="000E71B4">
        <w:trPr>
          <w:trHeight w:val="622"/>
        </w:trPr>
        <w:tc>
          <w:tcPr>
            <w:tcW w:w="1843" w:type="dxa"/>
          </w:tcPr>
          <w:p w:rsidR="000E71B4" w:rsidRDefault="00727E65">
            <w:pPr>
              <w:pStyle w:val="TableParagraph"/>
              <w:spacing w:before="174"/>
              <w:ind w:left="19"/>
              <w:rPr>
                <w:sz w:val="24"/>
              </w:rPr>
            </w:pPr>
            <w:r>
              <w:rPr>
                <w:color w:val="231F20"/>
                <w:w w:val="99"/>
                <w:sz w:val="24"/>
              </w:rPr>
              <w:t>C</w:t>
            </w:r>
          </w:p>
        </w:tc>
        <w:tc>
          <w:tcPr>
            <w:tcW w:w="1843" w:type="dxa"/>
            <w:tcBorders>
              <w:right w:val="single" w:sz="12" w:space="0" w:color="231F20"/>
            </w:tcBorders>
          </w:tcPr>
          <w:p w:rsidR="000E71B4" w:rsidRDefault="00727E65">
            <w:pPr>
              <w:pStyle w:val="TableParagraph"/>
              <w:spacing w:before="174"/>
              <w:ind w:left="23"/>
              <w:rPr>
                <w:sz w:val="24"/>
              </w:rPr>
            </w:pPr>
            <w:r>
              <w:rPr>
                <w:color w:val="231F20"/>
                <w:w w:val="96"/>
                <w:sz w:val="24"/>
              </w:rPr>
              <w:t>7</w:t>
            </w:r>
          </w:p>
        </w:tc>
        <w:tc>
          <w:tcPr>
            <w:tcW w:w="1843" w:type="dxa"/>
            <w:tcBorders>
              <w:left w:val="single" w:sz="12" w:space="0" w:color="231F20"/>
            </w:tcBorders>
          </w:tcPr>
          <w:p w:rsidR="000E71B4" w:rsidRDefault="00727E65">
            <w:pPr>
              <w:pStyle w:val="TableParagraph"/>
              <w:spacing w:before="174"/>
              <w:ind w:left="857"/>
              <w:jc w:val="left"/>
              <w:rPr>
                <w:sz w:val="24"/>
              </w:rPr>
            </w:pPr>
            <w:r>
              <w:rPr>
                <w:color w:val="231F20"/>
                <w:w w:val="96"/>
                <w:sz w:val="24"/>
              </w:rPr>
              <w:t>0</w:t>
            </w:r>
          </w:p>
        </w:tc>
        <w:tc>
          <w:tcPr>
            <w:tcW w:w="1843" w:type="dxa"/>
          </w:tcPr>
          <w:p w:rsidR="000E71B4" w:rsidRDefault="00727E65">
            <w:pPr>
              <w:pStyle w:val="TableParagraph"/>
              <w:spacing w:before="174"/>
              <w:ind w:left="16"/>
              <w:rPr>
                <w:sz w:val="24"/>
              </w:rPr>
            </w:pPr>
            <w:r>
              <w:rPr>
                <w:color w:val="231F20"/>
                <w:w w:val="96"/>
                <w:sz w:val="24"/>
              </w:rPr>
              <w:t>0</w:t>
            </w:r>
          </w:p>
        </w:tc>
      </w:tr>
      <w:tr w:rsidR="000E71B4">
        <w:trPr>
          <w:trHeight w:val="528"/>
        </w:trPr>
        <w:tc>
          <w:tcPr>
            <w:tcW w:w="1843" w:type="dxa"/>
          </w:tcPr>
          <w:p w:rsidR="000E71B4" w:rsidRDefault="00727E65">
            <w:pPr>
              <w:pStyle w:val="TableParagraph"/>
              <w:spacing w:before="127"/>
              <w:ind w:left="19"/>
              <w:rPr>
                <w:sz w:val="24"/>
              </w:rPr>
            </w:pPr>
            <w:r>
              <w:rPr>
                <w:color w:val="231F20"/>
                <w:w w:val="99"/>
                <w:sz w:val="24"/>
              </w:rPr>
              <w:t>C</w:t>
            </w:r>
          </w:p>
        </w:tc>
        <w:tc>
          <w:tcPr>
            <w:tcW w:w="1843" w:type="dxa"/>
            <w:tcBorders>
              <w:right w:val="single" w:sz="12" w:space="0" w:color="231F20"/>
            </w:tcBorders>
          </w:tcPr>
          <w:p w:rsidR="000E71B4" w:rsidRDefault="00727E65">
            <w:pPr>
              <w:pStyle w:val="TableParagraph"/>
              <w:spacing w:before="127"/>
              <w:ind w:left="23"/>
              <w:rPr>
                <w:sz w:val="24"/>
              </w:rPr>
            </w:pPr>
            <w:r>
              <w:rPr>
                <w:color w:val="231F20"/>
                <w:w w:val="96"/>
                <w:sz w:val="24"/>
              </w:rPr>
              <w:t>5</w:t>
            </w:r>
          </w:p>
        </w:tc>
        <w:tc>
          <w:tcPr>
            <w:tcW w:w="1843" w:type="dxa"/>
            <w:tcBorders>
              <w:left w:val="single" w:sz="12" w:space="0" w:color="231F20"/>
            </w:tcBorders>
          </w:tcPr>
          <w:p w:rsidR="000E71B4" w:rsidRDefault="00727E65">
            <w:pPr>
              <w:pStyle w:val="TableParagraph"/>
              <w:spacing w:before="127"/>
              <w:ind w:left="857"/>
              <w:jc w:val="left"/>
              <w:rPr>
                <w:sz w:val="24"/>
              </w:rPr>
            </w:pPr>
            <w:r>
              <w:rPr>
                <w:color w:val="231F20"/>
                <w:w w:val="96"/>
                <w:sz w:val="24"/>
              </w:rPr>
              <w:t>2</w:t>
            </w:r>
          </w:p>
        </w:tc>
        <w:tc>
          <w:tcPr>
            <w:tcW w:w="1843" w:type="dxa"/>
          </w:tcPr>
          <w:p w:rsidR="000E71B4" w:rsidRDefault="00727E65">
            <w:pPr>
              <w:pStyle w:val="TableParagraph"/>
              <w:spacing w:before="127"/>
              <w:ind w:left="16"/>
              <w:rPr>
                <w:sz w:val="24"/>
              </w:rPr>
            </w:pPr>
            <w:r>
              <w:rPr>
                <w:color w:val="231F20"/>
                <w:w w:val="96"/>
                <w:sz w:val="24"/>
              </w:rPr>
              <w:t>4</w:t>
            </w:r>
          </w:p>
        </w:tc>
      </w:tr>
      <w:tr w:rsidR="000E71B4">
        <w:trPr>
          <w:trHeight w:val="580"/>
        </w:trPr>
        <w:tc>
          <w:tcPr>
            <w:tcW w:w="1843" w:type="dxa"/>
          </w:tcPr>
          <w:p w:rsidR="000E71B4" w:rsidRDefault="000E71B4">
            <w:pPr>
              <w:pStyle w:val="TableParagraph"/>
              <w:spacing w:before="0"/>
              <w:jc w:val="left"/>
              <w:rPr>
                <w:sz w:val="24"/>
              </w:rPr>
            </w:pPr>
          </w:p>
        </w:tc>
        <w:tc>
          <w:tcPr>
            <w:tcW w:w="1843" w:type="dxa"/>
            <w:tcBorders>
              <w:right w:val="single" w:sz="12" w:space="0" w:color="231F20"/>
            </w:tcBorders>
          </w:tcPr>
          <w:p w:rsidR="000E71B4" w:rsidRDefault="000E71B4">
            <w:pPr>
              <w:pStyle w:val="TableParagraph"/>
              <w:spacing w:before="0"/>
              <w:jc w:val="left"/>
              <w:rPr>
                <w:sz w:val="24"/>
              </w:rPr>
            </w:pPr>
          </w:p>
        </w:tc>
        <w:tc>
          <w:tcPr>
            <w:tcW w:w="1843" w:type="dxa"/>
            <w:tcBorders>
              <w:left w:val="single" w:sz="12" w:space="0" w:color="231F20"/>
            </w:tcBorders>
          </w:tcPr>
          <w:p w:rsidR="000E71B4" w:rsidRDefault="000E71B4">
            <w:pPr>
              <w:pStyle w:val="TableParagraph"/>
              <w:spacing w:before="0"/>
              <w:jc w:val="left"/>
              <w:rPr>
                <w:sz w:val="24"/>
              </w:rPr>
            </w:pPr>
          </w:p>
        </w:tc>
        <w:tc>
          <w:tcPr>
            <w:tcW w:w="1843" w:type="dxa"/>
          </w:tcPr>
          <w:p w:rsidR="000E71B4" w:rsidRDefault="00727E65">
            <w:pPr>
              <w:pStyle w:val="TableParagraph"/>
              <w:spacing w:before="153"/>
              <w:ind w:left="21"/>
              <w:rPr>
                <w:sz w:val="24"/>
              </w:rPr>
            </w:pPr>
            <w:r>
              <w:rPr>
                <w:color w:val="231F20"/>
                <w:sz w:val="24"/>
              </w:rPr>
              <w:t>30</w:t>
            </w:r>
          </w:p>
        </w:tc>
      </w:tr>
    </w:tbl>
    <w:p w:rsidR="000E71B4" w:rsidRDefault="000E71B4">
      <w:pPr>
        <w:rPr>
          <w:sz w:val="24"/>
        </w:rPr>
        <w:sectPr w:rsidR="000E71B4">
          <w:type w:val="continuous"/>
          <w:pgSz w:w="11910" w:h="16840"/>
          <w:pgMar w:top="1240" w:right="1280" w:bottom="1560" w:left="1260" w:header="720" w:footer="720" w:gutter="0"/>
          <w:cols w:space="720"/>
        </w:sectPr>
      </w:pPr>
    </w:p>
    <w:p w:rsidR="000E71B4" w:rsidRDefault="00727E65">
      <w:pPr>
        <w:pStyle w:val="Heading4"/>
        <w:spacing w:before="82"/>
        <w:ind w:left="1859"/>
      </w:pPr>
      <w:r>
        <w:rPr>
          <w:color w:val="231F20"/>
        </w:rPr>
        <w:lastRenderedPageBreak/>
        <w:t>ANOVA Table</w:t>
      </w:r>
    </w:p>
    <w:p w:rsidR="000E71B4" w:rsidRDefault="000E71B4">
      <w:pPr>
        <w:pStyle w:val="BodyText"/>
        <w:spacing w:before="3" w:after="1"/>
        <w:rPr>
          <w:rFonts w:ascii="Palatino Linotype"/>
          <w:b/>
          <w:sz w:val="27"/>
        </w:rPr>
      </w:pPr>
    </w:p>
    <w:tbl>
      <w:tblPr>
        <w:tblW w:w="0" w:type="auto"/>
        <w:tblInd w:w="187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974"/>
        <w:gridCol w:w="1842"/>
        <w:gridCol w:w="1842"/>
        <w:gridCol w:w="1690"/>
      </w:tblGrid>
      <w:tr w:rsidR="000E71B4">
        <w:trPr>
          <w:trHeight w:val="999"/>
        </w:trPr>
        <w:tc>
          <w:tcPr>
            <w:tcW w:w="1974" w:type="dxa"/>
            <w:tcBorders>
              <w:right w:val="single" w:sz="12" w:space="0" w:color="231F20"/>
            </w:tcBorders>
            <w:shd w:val="clear" w:color="auto" w:fill="B1B3B6"/>
          </w:tcPr>
          <w:p w:rsidR="000E71B4" w:rsidRDefault="00727E65">
            <w:pPr>
              <w:pStyle w:val="TableParagraph"/>
              <w:tabs>
                <w:tab w:val="left" w:pos="1686"/>
              </w:tabs>
              <w:spacing w:before="155" w:line="266" w:lineRule="auto"/>
              <w:ind w:left="512" w:right="52" w:hanging="433"/>
              <w:jc w:val="left"/>
              <w:rPr>
                <w:rFonts w:ascii="Palatino Linotype"/>
                <w:b/>
                <w:sz w:val="24"/>
              </w:rPr>
            </w:pPr>
            <w:r>
              <w:rPr>
                <w:rFonts w:ascii="Palatino Linotype"/>
                <w:b/>
                <w:color w:val="FFFFFF"/>
                <w:spacing w:val="3"/>
                <w:sz w:val="24"/>
              </w:rPr>
              <w:t>Source</w:t>
            </w:r>
            <w:r>
              <w:rPr>
                <w:rFonts w:ascii="Palatino Linotype"/>
                <w:b/>
                <w:color w:val="FFFFFF"/>
                <w:spacing w:val="3"/>
                <w:sz w:val="24"/>
              </w:rPr>
              <w:tab/>
            </w:r>
            <w:r>
              <w:rPr>
                <w:rFonts w:ascii="Palatino Linotype"/>
                <w:b/>
                <w:color w:val="FFFFFF"/>
                <w:spacing w:val="-8"/>
                <w:w w:val="95"/>
                <w:sz w:val="24"/>
              </w:rPr>
              <w:t xml:space="preserve">of </w:t>
            </w:r>
            <w:r>
              <w:rPr>
                <w:rFonts w:ascii="Palatino Linotype"/>
                <w:b/>
                <w:color w:val="FFFFFF"/>
                <w:spacing w:val="3"/>
                <w:sz w:val="24"/>
              </w:rPr>
              <w:t>variation</w:t>
            </w:r>
          </w:p>
        </w:tc>
        <w:tc>
          <w:tcPr>
            <w:tcW w:w="1842" w:type="dxa"/>
            <w:tcBorders>
              <w:left w:val="single" w:sz="12" w:space="0" w:color="231F20"/>
            </w:tcBorders>
            <w:shd w:val="clear" w:color="auto" w:fill="B1B3B6"/>
          </w:tcPr>
          <w:p w:rsidR="000E71B4" w:rsidRDefault="00727E65">
            <w:pPr>
              <w:pStyle w:val="TableParagraph"/>
              <w:tabs>
                <w:tab w:val="left" w:pos="1549"/>
              </w:tabs>
              <w:spacing w:before="155" w:line="266" w:lineRule="auto"/>
              <w:ind w:left="476" w:right="57" w:hanging="402"/>
              <w:jc w:val="left"/>
              <w:rPr>
                <w:rFonts w:ascii="Palatino Linotype"/>
                <w:b/>
                <w:sz w:val="24"/>
              </w:rPr>
            </w:pPr>
            <w:r>
              <w:rPr>
                <w:rFonts w:ascii="Palatino Linotype"/>
                <w:b/>
                <w:color w:val="FFFFFF"/>
                <w:spacing w:val="4"/>
                <w:sz w:val="24"/>
              </w:rPr>
              <w:t>Degrees</w:t>
            </w:r>
            <w:r>
              <w:rPr>
                <w:rFonts w:ascii="Palatino Linotype"/>
                <w:b/>
                <w:color w:val="FFFFFF"/>
                <w:spacing w:val="4"/>
                <w:sz w:val="24"/>
              </w:rPr>
              <w:tab/>
            </w:r>
            <w:r>
              <w:rPr>
                <w:rFonts w:ascii="Palatino Linotype"/>
                <w:b/>
                <w:color w:val="FFFFFF"/>
                <w:spacing w:val="-8"/>
                <w:w w:val="95"/>
                <w:sz w:val="24"/>
              </w:rPr>
              <w:t xml:space="preserve">of </w:t>
            </w:r>
            <w:r>
              <w:rPr>
                <w:rFonts w:ascii="Palatino Linotype"/>
                <w:b/>
                <w:color w:val="FFFFFF"/>
                <w:spacing w:val="4"/>
                <w:sz w:val="24"/>
              </w:rPr>
              <w:t>freedom</w:t>
            </w:r>
          </w:p>
        </w:tc>
        <w:tc>
          <w:tcPr>
            <w:tcW w:w="1842" w:type="dxa"/>
            <w:shd w:val="clear" w:color="auto" w:fill="B1B3B6"/>
          </w:tcPr>
          <w:p w:rsidR="000E71B4" w:rsidRDefault="00727E65">
            <w:pPr>
              <w:pStyle w:val="TableParagraph"/>
              <w:spacing w:before="155" w:line="266" w:lineRule="auto"/>
              <w:ind w:left="245" w:hanging="166"/>
              <w:jc w:val="left"/>
              <w:rPr>
                <w:rFonts w:ascii="Palatino Linotype"/>
                <w:b/>
                <w:sz w:val="24"/>
              </w:rPr>
            </w:pPr>
            <w:r>
              <w:rPr>
                <w:rFonts w:ascii="Palatino Linotype"/>
                <w:b/>
                <w:color w:val="FFFFFF"/>
                <w:sz w:val="24"/>
              </w:rPr>
              <w:t>Sum of squares of deviations</w:t>
            </w:r>
          </w:p>
        </w:tc>
        <w:tc>
          <w:tcPr>
            <w:tcW w:w="1690" w:type="dxa"/>
            <w:shd w:val="clear" w:color="auto" w:fill="B1B3B6"/>
          </w:tcPr>
          <w:p w:rsidR="000E71B4" w:rsidRDefault="000E71B4">
            <w:pPr>
              <w:pStyle w:val="TableParagraph"/>
              <w:spacing w:before="11"/>
              <w:jc w:val="left"/>
              <w:rPr>
                <w:rFonts w:ascii="Palatino Linotype"/>
                <w:b/>
                <w:sz w:val="24"/>
              </w:rPr>
            </w:pPr>
          </w:p>
          <w:p w:rsidR="000E71B4" w:rsidRDefault="00727E65">
            <w:pPr>
              <w:pStyle w:val="TableParagraph"/>
              <w:spacing w:before="0"/>
              <w:ind w:left="389"/>
              <w:jc w:val="left"/>
              <w:rPr>
                <w:rFonts w:ascii="Palatino Linotype"/>
                <w:b/>
                <w:sz w:val="24"/>
              </w:rPr>
            </w:pPr>
            <w:r>
              <w:rPr>
                <w:rFonts w:ascii="Palatino Linotype"/>
                <w:b/>
                <w:color w:val="FFFFFF"/>
                <w:sz w:val="24"/>
              </w:rPr>
              <w:t>Variance</w:t>
            </w:r>
          </w:p>
        </w:tc>
      </w:tr>
      <w:tr w:rsidR="000E71B4">
        <w:trPr>
          <w:trHeight w:val="1113"/>
        </w:trPr>
        <w:tc>
          <w:tcPr>
            <w:tcW w:w="1974" w:type="dxa"/>
            <w:tcBorders>
              <w:right w:val="single" w:sz="12" w:space="0" w:color="231F20"/>
            </w:tcBorders>
          </w:tcPr>
          <w:p w:rsidR="000E71B4" w:rsidRDefault="000E71B4">
            <w:pPr>
              <w:pStyle w:val="TableParagraph"/>
              <w:spacing w:before="1"/>
              <w:jc w:val="left"/>
              <w:rPr>
                <w:rFonts w:ascii="Palatino Linotype"/>
                <w:b/>
                <w:sz w:val="31"/>
              </w:rPr>
            </w:pPr>
          </w:p>
          <w:p w:rsidR="000E71B4" w:rsidRDefault="00727E65">
            <w:pPr>
              <w:pStyle w:val="TableParagraph"/>
              <w:spacing w:before="1"/>
              <w:ind w:right="79"/>
              <w:jc w:val="right"/>
              <w:rPr>
                <w:sz w:val="24"/>
              </w:rPr>
            </w:pPr>
            <w:r>
              <w:rPr>
                <w:color w:val="231F20"/>
                <w:sz w:val="24"/>
              </w:rPr>
              <w:t>Between varieties</w:t>
            </w:r>
          </w:p>
        </w:tc>
        <w:tc>
          <w:tcPr>
            <w:tcW w:w="1842" w:type="dxa"/>
            <w:tcBorders>
              <w:left w:val="single" w:sz="12" w:space="0" w:color="231F20"/>
            </w:tcBorders>
          </w:tcPr>
          <w:p w:rsidR="000E71B4" w:rsidRDefault="000E71B4">
            <w:pPr>
              <w:pStyle w:val="TableParagraph"/>
              <w:spacing w:before="1"/>
              <w:jc w:val="left"/>
              <w:rPr>
                <w:rFonts w:ascii="Palatino Linotype"/>
                <w:b/>
                <w:sz w:val="31"/>
              </w:rPr>
            </w:pPr>
          </w:p>
          <w:p w:rsidR="000E71B4" w:rsidRDefault="00727E65">
            <w:pPr>
              <w:pStyle w:val="TableParagraph"/>
              <w:spacing w:before="1"/>
              <w:ind w:left="346" w:right="330"/>
              <w:rPr>
                <w:sz w:val="24"/>
              </w:rPr>
            </w:pPr>
            <w:r>
              <w:rPr>
                <w:color w:val="231F20"/>
                <w:sz w:val="24"/>
              </w:rPr>
              <w:t>3 – 1 = 2</w:t>
            </w:r>
          </w:p>
        </w:tc>
        <w:tc>
          <w:tcPr>
            <w:tcW w:w="1842" w:type="dxa"/>
          </w:tcPr>
          <w:p w:rsidR="000E71B4" w:rsidRDefault="000E71B4">
            <w:pPr>
              <w:pStyle w:val="TableParagraph"/>
              <w:spacing w:before="1"/>
              <w:jc w:val="left"/>
              <w:rPr>
                <w:rFonts w:ascii="Palatino Linotype"/>
                <w:b/>
                <w:sz w:val="31"/>
              </w:rPr>
            </w:pPr>
          </w:p>
          <w:p w:rsidR="000E71B4" w:rsidRDefault="00727E65">
            <w:pPr>
              <w:pStyle w:val="TableParagraph"/>
              <w:spacing w:before="1"/>
              <w:ind w:right="840"/>
              <w:jc w:val="right"/>
              <w:rPr>
                <w:sz w:val="24"/>
              </w:rPr>
            </w:pPr>
            <w:r>
              <w:rPr>
                <w:color w:val="231F20"/>
                <w:w w:val="96"/>
                <w:sz w:val="24"/>
              </w:rPr>
              <w:t>8</w:t>
            </w:r>
          </w:p>
        </w:tc>
        <w:tc>
          <w:tcPr>
            <w:tcW w:w="1690" w:type="dxa"/>
          </w:tcPr>
          <w:p w:rsidR="000E71B4" w:rsidRDefault="000E71B4">
            <w:pPr>
              <w:pStyle w:val="TableParagraph"/>
              <w:spacing w:before="7"/>
              <w:jc w:val="left"/>
              <w:rPr>
                <w:rFonts w:ascii="Palatino Linotype"/>
                <w:b/>
                <w:sz w:val="36"/>
              </w:rPr>
            </w:pPr>
          </w:p>
          <w:p w:rsidR="000E71B4" w:rsidRDefault="00727E65">
            <w:pPr>
              <w:pStyle w:val="TableParagraph"/>
              <w:spacing w:before="0" w:line="382" w:lineRule="exact"/>
              <w:ind w:left="627"/>
              <w:jc w:val="left"/>
              <w:rPr>
                <w:sz w:val="24"/>
              </w:rPr>
            </w:pPr>
            <w:r>
              <w:rPr>
                <w:position w:val="15"/>
                <w:sz w:val="24"/>
                <w:u w:val="single"/>
              </w:rPr>
              <w:t>8</w:t>
            </w:r>
            <w:r>
              <w:rPr>
                <w:position w:val="15"/>
                <w:sz w:val="24"/>
              </w:rPr>
              <w:t xml:space="preserve"> </w:t>
            </w:r>
            <w:r>
              <w:rPr>
                <w:rFonts w:ascii="Symbol" w:hAnsi="Symbol"/>
                <w:sz w:val="24"/>
              </w:rPr>
              <w:t></w:t>
            </w:r>
            <w:r>
              <w:rPr>
                <w:sz w:val="24"/>
              </w:rPr>
              <w:t xml:space="preserve"> 4</w:t>
            </w:r>
          </w:p>
          <w:p w:rsidR="000E71B4" w:rsidRDefault="00727E65">
            <w:pPr>
              <w:pStyle w:val="TableParagraph"/>
              <w:spacing w:before="0" w:line="219" w:lineRule="exact"/>
              <w:ind w:left="631"/>
              <w:jc w:val="left"/>
              <w:rPr>
                <w:sz w:val="24"/>
              </w:rPr>
            </w:pPr>
            <w:r>
              <w:rPr>
                <w:sz w:val="24"/>
              </w:rPr>
              <w:t>2</w:t>
            </w:r>
          </w:p>
        </w:tc>
      </w:tr>
      <w:tr w:rsidR="000E71B4">
        <w:trPr>
          <w:trHeight w:val="1312"/>
        </w:trPr>
        <w:tc>
          <w:tcPr>
            <w:tcW w:w="1974" w:type="dxa"/>
            <w:tcBorders>
              <w:right w:val="single" w:sz="12" w:space="0" w:color="231F20"/>
            </w:tcBorders>
          </w:tcPr>
          <w:p w:rsidR="000E71B4" w:rsidRDefault="000E71B4">
            <w:pPr>
              <w:pStyle w:val="TableParagraph"/>
              <w:spacing w:before="6"/>
              <w:jc w:val="left"/>
              <w:rPr>
                <w:rFonts w:ascii="Palatino Linotype"/>
                <w:b/>
                <w:sz w:val="38"/>
              </w:rPr>
            </w:pPr>
          </w:p>
          <w:p w:rsidR="000E71B4" w:rsidRDefault="00727E65">
            <w:pPr>
              <w:pStyle w:val="TableParagraph"/>
              <w:spacing w:before="0"/>
              <w:ind w:right="149"/>
              <w:jc w:val="right"/>
              <w:rPr>
                <w:sz w:val="24"/>
              </w:rPr>
            </w:pPr>
            <w:r>
              <w:rPr>
                <w:color w:val="231F20"/>
                <w:sz w:val="24"/>
              </w:rPr>
              <w:t>Within varieties</w:t>
            </w:r>
          </w:p>
        </w:tc>
        <w:tc>
          <w:tcPr>
            <w:tcW w:w="1842" w:type="dxa"/>
            <w:tcBorders>
              <w:left w:val="single" w:sz="12" w:space="0" w:color="231F20"/>
            </w:tcBorders>
          </w:tcPr>
          <w:p w:rsidR="000E71B4" w:rsidRDefault="000E71B4">
            <w:pPr>
              <w:pStyle w:val="TableParagraph"/>
              <w:spacing w:before="6"/>
              <w:jc w:val="left"/>
              <w:rPr>
                <w:rFonts w:ascii="Palatino Linotype"/>
                <w:b/>
                <w:sz w:val="38"/>
              </w:rPr>
            </w:pPr>
          </w:p>
          <w:p w:rsidR="000E71B4" w:rsidRDefault="00727E65">
            <w:pPr>
              <w:pStyle w:val="TableParagraph"/>
              <w:spacing w:before="0"/>
              <w:ind w:left="346" w:right="330"/>
              <w:rPr>
                <w:sz w:val="24"/>
              </w:rPr>
            </w:pPr>
            <w:r>
              <w:rPr>
                <w:color w:val="231F20"/>
                <w:sz w:val="24"/>
              </w:rPr>
              <w:t>12 – 3 = 9</w:t>
            </w:r>
          </w:p>
        </w:tc>
        <w:tc>
          <w:tcPr>
            <w:tcW w:w="1842" w:type="dxa"/>
          </w:tcPr>
          <w:p w:rsidR="000E71B4" w:rsidRDefault="000E71B4">
            <w:pPr>
              <w:pStyle w:val="TableParagraph"/>
              <w:spacing w:before="6"/>
              <w:jc w:val="left"/>
              <w:rPr>
                <w:rFonts w:ascii="Palatino Linotype"/>
                <w:b/>
                <w:sz w:val="38"/>
              </w:rPr>
            </w:pPr>
          </w:p>
          <w:p w:rsidR="000E71B4" w:rsidRDefault="00727E65">
            <w:pPr>
              <w:pStyle w:val="TableParagraph"/>
              <w:spacing w:before="0"/>
              <w:ind w:right="775"/>
              <w:jc w:val="right"/>
              <w:rPr>
                <w:sz w:val="24"/>
              </w:rPr>
            </w:pPr>
            <w:r>
              <w:rPr>
                <w:color w:val="231F20"/>
                <w:w w:val="95"/>
                <w:sz w:val="24"/>
              </w:rPr>
              <w:t>22</w:t>
            </w:r>
          </w:p>
        </w:tc>
        <w:tc>
          <w:tcPr>
            <w:tcW w:w="1690" w:type="dxa"/>
          </w:tcPr>
          <w:p w:rsidR="000E71B4" w:rsidRDefault="000E71B4">
            <w:pPr>
              <w:pStyle w:val="TableParagraph"/>
              <w:spacing w:before="11"/>
              <w:jc w:val="left"/>
              <w:rPr>
                <w:rFonts w:ascii="Palatino Linotype"/>
                <w:b/>
                <w:sz w:val="43"/>
              </w:rPr>
            </w:pPr>
          </w:p>
          <w:p w:rsidR="000E71B4" w:rsidRDefault="00727E65">
            <w:pPr>
              <w:pStyle w:val="TableParagraph"/>
              <w:spacing w:before="1" w:line="382" w:lineRule="exact"/>
              <w:ind w:left="480"/>
              <w:jc w:val="left"/>
              <w:rPr>
                <w:sz w:val="24"/>
              </w:rPr>
            </w:pPr>
            <w:r>
              <w:rPr>
                <w:position w:val="15"/>
                <w:sz w:val="24"/>
                <w:u w:val="single"/>
              </w:rPr>
              <w:t>22</w:t>
            </w:r>
            <w:r>
              <w:rPr>
                <w:position w:val="15"/>
                <w:sz w:val="24"/>
              </w:rPr>
              <w:t xml:space="preserve"> </w:t>
            </w:r>
            <w:r>
              <w:rPr>
                <w:rFonts w:ascii="Symbol" w:hAnsi="Symbol"/>
                <w:sz w:val="24"/>
              </w:rPr>
              <w:t></w:t>
            </w:r>
            <w:r>
              <w:rPr>
                <w:sz w:val="24"/>
              </w:rPr>
              <w:t xml:space="preserve"> 2.44</w:t>
            </w:r>
          </w:p>
          <w:p w:rsidR="000E71B4" w:rsidRDefault="00727E65">
            <w:pPr>
              <w:pStyle w:val="TableParagraph"/>
              <w:spacing w:before="0" w:line="231" w:lineRule="exact"/>
              <w:ind w:left="536"/>
              <w:jc w:val="left"/>
              <w:rPr>
                <w:sz w:val="24"/>
              </w:rPr>
            </w:pPr>
            <w:r>
              <w:rPr>
                <w:sz w:val="24"/>
              </w:rPr>
              <w:t>9</w:t>
            </w:r>
          </w:p>
        </w:tc>
      </w:tr>
      <w:tr w:rsidR="000E71B4">
        <w:trPr>
          <w:trHeight w:val="707"/>
        </w:trPr>
        <w:tc>
          <w:tcPr>
            <w:tcW w:w="1974" w:type="dxa"/>
            <w:tcBorders>
              <w:right w:val="single" w:sz="12" w:space="0" w:color="231F20"/>
            </w:tcBorders>
          </w:tcPr>
          <w:p w:rsidR="000E71B4" w:rsidRDefault="00727E65">
            <w:pPr>
              <w:pStyle w:val="TableParagraph"/>
              <w:spacing w:before="216"/>
              <w:ind w:left="713" w:right="688"/>
              <w:rPr>
                <w:sz w:val="24"/>
              </w:rPr>
            </w:pPr>
            <w:r>
              <w:rPr>
                <w:color w:val="231F20"/>
                <w:sz w:val="24"/>
              </w:rPr>
              <w:t>Total</w:t>
            </w:r>
          </w:p>
        </w:tc>
        <w:tc>
          <w:tcPr>
            <w:tcW w:w="1842" w:type="dxa"/>
            <w:tcBorders>
              <w:left w:val="single" w:sz="12" w:space="0" w:color="231F20"/>
            </w:tcBorders>
          </w:tcPr>
          <w:p w:rsidR="000E71B4" w:rsidRDefault="00727E65">
            <w:pPr>
              <w:pStyle w:val="TableParagraph"/>
              <w:spacing w:before="216"/>
              <w:ind w:left="350" w:right="330"/>
              <w:rPr>
                <w:sz w:val="24"/>
              </w:rPr>
            </w:pPr>
            <w:r>
              <w:rPr>
                <w:color w:val="231F20"/>
                <w:sz w:val="24"/>
              </w:rPr>
              <w:t>12 – 1 = 11</w:t>
            </w:r>
          </w:p>
        </w:tc>
        <w:tc>
          <w:tcPr>
            <w:tcW w:w="1842" w:type="dxa"/>
          </w:tcPr>
          <w:p w:rsidR="000E71B4" w:rsidRDefault="00727E65">
            <w:pPr>
              <w:pStyle w:val="TableParagraph"/>
              <w:spacing w:before="216"/>
              <w:ind w:right="775"/>
              <w:jc w:val="right"/>
              <w:rPr>
                <w:sz w:val="24"/>
              </w:rPr>
            </w:pPr>
            <w:r>
              <w:rPr>
                <w:color w:val="231F20"/>
                <w:w w:val="95"/>
                <w:sz w:val="24"/>
              </w:rPr>
              <w:t>30</w:t>
            </w:r>
          </w:p>
        </w:tc>
        <w:tc>
          <w:tcPr>
            <w:tcW w:w="1690" w:type="dxa"/>
          </w:tcPr>
          <w:p w:rsidR="000E71B4" w:rsidRDefault="000E71B4">
            <w:pPr>
              <w:pStyle w:val="TableParagraph"/>
              <w:spacing w:before="0"/>
              <w:jc w:val="left"/>
            </w:pPr>
          </w:p>
        </w:tc>
      </w:tr>
    </w:tbl>
    <w:p w:rsidR="000E71B4" w:rsidRDefault="000E71B4">
      <w:pPr>
        <w:pStyle w:val="BodyText"/>
        <w:rPr>
          <w:rFonts w:ascii="Palatino Linotype"/>
          <w:b/>
          <w:sz w:val="32"/>
        </w:rPr>
      </w:pPr>
    </w:p>
    <w:p w:rsidR="000E71B4" w:rsidRDefault="000E71B4">
      <w:pPr>
        <w:pStyle w:val="BodyText"/>
        <w:spacing w:before="6"/>
        <w:rPr>
          <w:rFonts w:ascii="Palatino Linotype"/>
          <w:b/>
          <w:sz w:val="25"/>
        </w:rPr>
      </w:pPr>
    </w:p>
    <w:p w:rsidR="000E71B4" w:rsidRDefault="00727E65">
      <w:pPr>
        <w:pStyle w:val="BodyText"/>
        <w:spacing w:before="1"/>
        <w:ind w:left="1858"/>
      </w:pPr>
      <w:r>
        <w:rPr>
          <w:color w:val="231F20"/>
        </w:rPr>
        <w:t>Calculation of F value:</w:t>
      </w:r>
    </w:p>
    <w:p w:rsidR="000E71B4" w:rsidRDefault="000E71B4">
      <w:pPr>
        <w:pStyle w:val="BodyText"/>
        <w:spacing w:before="1"/>
        <w:rPr>
          <w:sz w:val="29"/>
        </w:rPr>
      </w:pPr>
    </w:p>
    <w:p w:rsidR="000E71B4" w:rsidRDefault="00A910AF">
      <w:pPr>
        <w:tabs>
          <w:tab w:val="left" w:pos="5865"/>
        </w:tabs>
        <w:spacing w:before="1" w:line="146" w:lineRule="auto"/>
        <w:ind w:left="3298"/>
        <w:rPr>
          <w:sz w:val="24"/>
        </w:rPr>
      </w:pPr>
      <w:r w:rsidRPr="00A910AF">
        <w:pict>
          <v:line id="_x0000_s1338" style="position:absolute;left:0;text-align:left;z-index:251827200;mso-position-horizontal-relative:page" from="249.6pt,14.1pt" to="335.7pt,14.1pt" strokeweight=".20956mm">
            <w10:wrap anchorx="page"/>
          </v:line>
        </w:pict>
      </w:r>
      <w:r w:rsidRPr="00A910AF">
        <w:pict>
          <v:line id="_x0000_s1337" style="position:absolute;left:0;text-align:left;z-index:251828224;mso-position-horizontal-relative:page" from="355.55pt,14.1pt" to="377.65pt,14.1pt" strokeweight=".20956mm">
            <w10:wrap anchorx="page"/>
          </v:line>
        </w:pict>
      </w:r>
      <w:r w:rsidR="00727E65">
        <w:rPr>
          <w:color w:val="231F20"/>
          <w:position w:val="-14"/>
          <w:sz w:val="24"/>
        </w:rPr>
        <w:t xml:space="preserve">F =  </w:t>
      </w:r>
      <w:r w:rsidR="00727E65">
        <w:rPr>
          <w:i/>
          <w:sz w:val="24"/>
        </w:rPr>
        <w:t>Greater</w:t>
      </w:r>
      <w:r w:rsidR="00727E65">
        <w:rPr>
          <w:i/>
          <w:spacing w:val="-3"/>
          <w:sz w:val="24"/>
        </w:rPr>
        <w:t xml:space="preserve"> </w:t>
      </w:r>
      <w:r w:rsidR="00727E65">
        <w:rPr>
          <w:i/>
          <w:sz w:val="24"/>
        </w:rPr>
        <w:t>Variance</w:t>
      </w:r>
      <w:r w:rsidR="00727E65">
        <w:rPr>
          <w:i/>
          <w:spacing w:val="11"/>
          <w:sz w:val="24"/>
        </w:rPr>
        <w:t xml:space="preserve"> </w:t>
      </w:r>
      <w:r w:rsidR="00727E65">
        <w:rPr>
          <w:rFonts w:ascii="Symbol" w:hAnsi="Symbol"/>
          <w:position w:val="-14"/>
          <w:sz w:val="24"/>
        </w:rPr>
        <w:t></w:t>
      </w:r>
      <w:r w:rsidR="00727E65">
        <w:rPr>
          <w:position w:val="-14"/>
          <w:sz w:val="24"/>
        </w:rPr>
        <w:tab/>
      </w:r>
      <w:r w:rsidR="00727E65">
        <w:rPr>
          <w:sz w:val="24"/>
        </w:rPr>
        <w:t xml:space="preserve">4.00 </w:t>
      </w:r>
      <w:r w:rsidR="00727E65">
        <w:rPr>
          <w:rFonts w:ascii="Symbol" w:hAnsi="Symbol"/>
          <w:position w:val="-14"/>
          <w:sz w:val="24"/>
        </w:rPr>
        <w:t></w:t>
      </w:r>
      <w:r w:rsidR="00727E65">
        <w:rPr>
          <w:spacing w:val="-20"/>
          <w:position w:val="-14"/>
          <w:sz w:val="24"/>
        </w:rPr>
        <w:t xml:space="preserve"> </w:t>
      </w:r>
      <w:r w:rsidR="00727E65">
        <w:rPr>
          <w:position w:val="-14"/>
          <w:sz w:val="24"/>
        </w:rPr>
        <w:t>1.6393</w:t>
      </w:r>
    </w:p>
    <w:p w:rsidR="000E71B4" w:rsidRDefault="00727E65">
      <w:pPr>
        <w:tabs>
          <w:tab w:val="left" w:pos="5865"/>
        </w:tabs>
        <w:spacing w:line="265" w:lineRule="exact"/>
        <w:ind w:left="3751"/>
        <w:rPr>
          <w:sz w:val="24"/>
        </w:rPr>
      </w:pPr>
      <w:r>
        <w:rPr>
          <w:i/>
          <w:sz w:val="24"/>
        </w:rPr>
        <w:t>Smaller</w:t>
      </w:r>
      <w:r>
        <w:rPr>
          <w:i/>
          <w:spacing w:val="5"/>
          <w:sz w:val="24"/>
        </w:rPr>
        <w:t xml:space="preserve"> </w:t>
      </w:r>
      <w:r>
        <w:rPr>
          <w:i/>
          <w:sz w:val="24"/>
        </w:rPr>
        <w:t>Variance</w:t>
      </w:r>
      <w:r>
        <w:rPr>
          <w:i/>
          <w:sz w:val="24"/>
        </w:rPr>
        <w:tab/>
      </w:r>
      <w:r>
        <w:rPr>
          <w:sz w:val="24"/>
        </w:rPr>
        <w:t>2.44</w:t>
      </w:r>
    </w:p>
    <w:p w:rsidR="000E71B4" w:rsidRDefault="000E71B4">
      <w:pPr>
        <w:pStyle w:val="BodyText"/>
        <w:spacing w:before="9"/>
        <w:rPr>
          <w:sz w:val="14"/>
        </w:rPr>
      </w:pPr>
    </w:p>
    <w:p w:rsidR="000E71B4" w:rsidRDefault="000E71B4">
      <w:pPr>
        <w:rPr>
          <w:sz w:val="14"/>
        </w:rPr>
        <w:sectPr w:rsidR="000E71B4">
          <w:footerReference w:type="even" r:id="rId108"/>
          <w:footerReference w:type="default" r:id="rId109"/>
          <w:pgSz w:w="11910" w:h="16840"/>
          <w:pgMar w:top="1240" w:right="1280" w:bottom="1300" w:left="1260" w:header="0" w:footer="1103" w:gutter="0"/>
          <w:cols w:space="720"/>
        </w:sectPr>
      </w:pPr>
    </w:p>
    <w:p w:rsidR="000E71B4" w:rsidRDefault="00727E65">
      <w:pPr>
        <w:pStyle w:val="BodyText"/>
        <w:spacing w:before="104"/>
        <w:ind w:left="1858"/>
        <w:rPr>
          <w:rFonts w:ascii="Symbol" w:hAnsi="Symbol"/>
          <w:sz w:val="31"/>
        </w:rPr>
      </w:pPr>
      <w:r>
        <w:rPr>
          <w:color w:val="231F20"/>
          <w:spacing w:val="6"/>
          <w:w w:val="101"/>
          <w:position w:val="2"/>
        </w:rPr>
        <w:lastRenderedPageBreak/>
        <w:t>D</w:t>
      </w:r>
      <w:r>
        <w:rPr>
          <w:color w:val="231F20"/>
          <w:spacing w:val="4"/>
          <w:w w:val="94"/>
          <w:position w:val="2"/>
        </w:rPr>
        <w:t>e</w:t>
      </w:r>
      <w:r>
        <w:rPr>
          <w:color w:val="231F20"/>
          <w:spacing w:val="6"/>
          <w:w w:val="94"/>
          <w:position w:val="2"/>
        </w:rPr>
        <w:t>g</w:t>
      </w:r>
      <w:r>
        <w:rPr>
          <w:color w:val="231F20"/>
          <w:spacing w:val="1"/>
          <w:w w:val="111"/>
          <w:position w:val="2"/>
        </w:rPr>
        <w:t>r</w:t>
      </w:r>
      <w:r>
        <w:rPr>
          <w:color w:val="231F20"/>
          <w:spacing w:val="6"/>
          <w:w w:val="95"/>
          <w:position w:val="2"/>
        </w:rPr>
        <w:t>e</w:t>
      </w:r>
      <w:r>
        <w:rPr>
          <w:color w:val="231F20"/>
          <w:spacing w:val="4"/>
          <w:w w:val="95"/>
          <w:position w:val="2"/>
        </w:rPr>
        <w:t>e</w:t>
      </w:r>
      <w:r>
        <w:rPr>
          <w:color w:val="231F20"/>
          <w:w w:val="95"/>
          <w:position w:val="2"/>
        </w:rPr>
        <w:t>s</w:t>
      </w:r>
      <w:r>
        <w:rPr>
          <w:color w:val="231F20"/>
          <w:spacing w:val="8"/>
          <w:position w:val="2"/>
        </w:rPr>
        <w:t xml:space="preserve"> </w:t>
      </w:r>
      <w:r>
        <w:rPr>
          <w:color w:val="231F20"/>
          <w:spacing w:val="1"/>
          <w:w w:val="102"/>
          <w:position w:val="2"/>
        </w:rPr>
        <w:t>o</w:t>
      </w:r>
      <w:r>
        <w:rPr>
          <w:color w:val="231F20"/>
          <w:w w:val="88"/>
          <w:position w:val="2"/>
        </w:rPr>
        <w:t>f</w:t>
      </w:r>
      <w:r>
        <w:rPr>
          <w:color w:val="231F20"/>
          <w:spacing w:val="8"/>
          <w:position w:val="2"/>
        </w:rPr>
        <w:t xml:space="preserve"> </w:t>
      </w:r>
      <w:r>
        <w:rPr>
          <w:color w:val="231F20"/>
          <w:spacing w:val="7"/>
          <w:w w:val="88"/>
          <w:position w:val="2"/>
        </w:rPr>
        <w:t>f</w:t>
      </w:r>
      <w:r>
        <w:rPr>
          <w:color w:val="231F20"/>
          <w:spacing w:val="1"/>
          <w:w w:val="111"/>
          <w:position w:val="2"/>
        </w:rPr>
        <w:t>r</w:t>
      </w:r>
      <w:r>
        <w:rPr>
          <w:color w:val="231F20"/>
          <w:spacing w:val="6"/>
          <w:w w:val="95"/>
          <w:position w:val="2"/>
        </w:rPr>
        <w:t>ee</w:t>
      </w:r>
      <w:r>
        <w:rPr>
          <w:color w:val="231F20"/>
          <w:spacing w:val="4"/>
          <w:w w:val="103"/>
          <w:position w:val="2"/>
        </w:rPr>
        <w:t>d</w:t>
      </w:r>
      <w:r>
        <w:rPr>
          <w:color w:val="231F20"/>
          <w:spacing w:val="1"/>
          <w:w w:val="103"/>
          <w:position w:val="2"/>
        </w:rPr>
        <w:t>o</w:t>
      </w:r>
      <w:r>
        <w:rPr>
          <w:color w:val="231F20"/>
          <w:w w:val="105"/>
          <w:position w:val="2"/>
        </w:rPr>
        <w:t>m</w:t>
      </w:r>
      <w:r>
        <w:rPr>
          <w:color w:val="231F20"/>
          <w:spacing w:val="8"/>
          <w:position w:val="2"/>
        </w:rPr>
        <w:t xml:space="preserve"> </w:t>
      </w:r>
      <w:r>
        <w:rPr>
          <w:color w:val="231F20"/>
          <w:spacing w:val="2"/>
          <w:w w:val="88"/>
          <w:position w:val="2"/>
        </w:rPr>
        <w:t>f</w:t>
      </w:r>
      <w:r>
        <w:rPr>
          <w:color w:val="231F20"/>
          <w:spacing w:val="1"/>
          <w:w w:val="102"/>
          <w:position w:val="2"/>
        </w:rPr>
        <w:t>o</w:t>
      </w:r>
      <w:r>
        <w:rPr>
          <w:color w:val="231F20"/>
          <w:w w:val="111"/>
          <w:position w:val="2"/>
        </w:rPr>
        <w:t>r</w:t>
      </w:r>
      <w:r>
        <w:rPr>
          <w:color w:val="231F20"/>
          <w:spacing w:val="8"/>
          <w:position w:val="2"/>
        </w:rPr>
        <w:t xml:space="preserve"> </w:t>
      </w:r>
      <w:r>
        <w:rPr>
          <w:color w:val="231F20"/>
          <w:spacing w:val="6"/>
          <w:w w:val="93"/>
          <w:position w:val="2"/>
        </w:rPr>
        <w:t>g</w:t>
      </w:r>
      <w:r>
        <w:rPr>
          <w:color w:val="231F20"/>
          <w:spacing w:val="1"/>
          <w:w w:val="111"/>
          <w:position w:val="2"/>
        </w:rPr>
        <w:t>r</w:t>
      </w:r>
      <w:r>
        <w:rPr>
          <w:color w:val="231F20"/>
          <w:spacing w:val="6"/>
          <w:w w:val="95"/>
          <w:position w:val="2"/>
        </w:rPr>
        <w:t>e</w:t>
      </w:r>
      <w:r>
        <w:rPr>
          <w:color w:val="231F20"/>
          <w:w w:val="98"/>
          <w:position w:val="2"/>
        </w:rPr>
        <w:t>a</w:t>
      </w:r>
      <w:r>
        <w:rPr>
          <w:color w:val="231F20"/>
          <w:spacing w:val="3"/>
          <w:w w:val="109"/>
          <w:position w:val="2"/>
        </w:rPr>
        <w:t>t</w:t>
      </w:r>
      <w:r>
        <w:rPr>
          <w:color w:val="231F20"/>
          <w:spacing w:val="4"/>
          <w:w w:val="102"/>
          <w:position w:val="2"/>
        </w:rPr>
        <w:t>e</w:t>
      </w:r>
      <w:r>
        <w:rPr>
          <w:color w:val="231F20"/>
          <w:w w:val="102"/>
          <w:position w:val="2"/>
        </w:rPr>
        <w:t>r</w:t>
      </w:r>
      <w:r>
        <w:rPr>
          <w:color w:val="231F20"/>
          <w:spacing w:val="8"/>
          <w:position w:val="2"/>
        </w:rPr>
        <w:t xml:space="preserve"> </w:t>
      </w:r>
      <w:r>
        <w:rPr>
          <w:color w:val="231F20"/>
          <w:spacing w:val="4"/>
          <w:w w:val="95"/>
          <w:position w:val="2"/>
        </w:rPr>
        <w:t>v</w:t>
      </w:r>
      <w:r>
        <w:rPr>
          <w:color w:val="231F20"/>
          <w:spacing w:val="2"/>
          <w:w w:val="95"/>
          <w:position w:val="2"/>
        </w:rPr>
        <w:t>a</w:t>
      </w:r>
      <w:r>
        <w:rPr>
          <w:color w:val="231F20"/>
          <w:spacing w:val="6"/>
          <w:w w:val="111"/>
          <w:position w:val="2"/>
        </w:rPr>
        <w:t>r</w:t>
      </w:r>
      <w:r>
        <w:rPr>
          <w:color w:val="231F20"/>
          <w:spacing w:val="5"/>
          <w:w w:val="96"/>
          <w:position w:val="2"/>
        </w:rPr>
        <w:t>i</w:t>
      </w:r>
      <w:r>
        <w:rPr>
          <w:color w:val="231F20"/>
          <w:spacing w:val="2"/>
          <w:w w:val="98"/>
          <w:position w:val="2"/>
        </w:rPr>
        <w:t>a</w:t>
      </w:r>
      <w:r>
        <w:rPr>
          <w:color w:val="231F20"/>
          <w:spacing w:val="3"/>
          <w:w w:val="109"/>
          <w:position w:val="2"/>
        </w:rPr>
        <w:t>n</w:t>
      </w:r>
      <w:r>
        <w:rPr>
          <w:color w:val="231F20"/>
          <w:spacing w:val="4"/>
          <w:w w:val="95"/>
          <w:position w:val="2"/>
        </w:rPr>
        <w:t>c</w:t>
      </w:r>
      <w:r>
        <w:rPr>
          <w:color w:val="231F20"/>
          <w:w w:val="95"/>
          <w:position w:val="2"/>
        </w:rPr>
        <w:t>e</w:t>
      </w:r>
      <w:r>
        <w:rPr>
          <w:color w:val="231F20"/>
          <w:position w:val="2"/>
        </w:rPr>
        <w:t xml:space="preserve"> </w:t>
      </w:r>
      <w:r>
        <w:rPr>
          <w:color w:val="231F20"/>
          <w:spacing w:val="-24"/>
          <w:position w:val="2"/>
        </w:rPr>
        <w:t xml:space="preserve"> </w:t>
      </w:r>
      <w:r>
        <w:rPr>
          <w:rFonts w:ascii="Symbol" w:hAnsi="Symbol"/>
          <w:spacing w:val="20"/>
          <w:w w:val="76"/>
          <w:sz w:val="31"/>
        </w:rPr>
        <w:t></w:t>
      </w:r>
      <w:r>
        <w:rPr>
          <w:i/>
          <w:position w:val="2"/>
        </w:rPr>
        <w:t>d</w:t>
      </w:r>
      <w:r>
        <w:rPr>
          <w:i/>
          <w:spacing w:val="-4"/>
          <w:position w:val="2"/>
        </w:rPr>
        <w:t>f</w:t>
      </w:r>
      <w:r>
        <w:rPr>
          <w:w w:val="99"/>
          <w:position w:val="-3"/>
          <w:sz w:val="14"/>
        </w:rPr>
        <w:t>1</w:t>
      </w:r>
      <w:r>
        <w:rPr>
          <w:spacing w:val="-7"/>
          <w:position w:val="-3"/>
          <w:sz w:val="14"/>
        </w:rPr>
        <w:t xml:space="preserve"> </w:t>
      </w:r>
      <w:r>
        <w:rPr>
          <w:rFonts w:ascii="Symbol" w:hAnsi="Symbol"/>
          <w:w w:val="76"/>
          <w:sz w:val="31"/>
        </w:rPr>
        <w:t></w:t>
      </w:r>
    </w:p>
    <w:p w:rsidR="000E71B4" w:rsidRDefault="00727E65">
      <w:pPr>
        <w:spacing w:before="66"/>
        <w:ind w:left="1858"/>
        <w:rPr>
          <w:sz w:val="24"/>
        </w:rPr>
      </w:pPr>
      <w:r>
        <w:rPr>
          <w:color w:val="231F20"/>
          <w:spacing w:val="4"/>
          <w:w w:val="101"/>
          <w:position w:val="2"/>
          <w:sz w:val="24"/>
        </w:rPr>
        <w:t>sm</w:t>
      </w:r>
      <w:r>
        <w:rPr>
          <w:color w:val="231F20"/>
          <w:spacing w:val="6"/>
          <w:w w:val="98"/>
          <w:position w:val="2"/>
          <w:sz w:val="24"/>
        </w:rPr>
        <w:t>a</w:t>
      </w:r>
      <w:r>
        <w:rPr>
          <w:color w:val="231F20"/>
          <w:spacing w:val="6"/>
          <w:w w:val="91"/>
          <w:position w:val="2"/>
          <w:sz w:val="24"/>
        </w:rPr>
        <w:t>l</w:t>
      </w:r>
      <w:r>
        <w:rPr>
          <w:color w:val="231F20"/>
          <w:spacing w:val="4"/>
          <w:w w:val="99"/>
          <w:position w:val="2"/>
          <w:sz w:val="24"/>
        </w:rPr>
        <w:t>le</w:t>
      </w:r>
      <w:r>
        <w:rPr>
          <w:color w:val="231F20"/>
          <w:w w:val="99"/>
          <w:position w:val="2"/>
          <w:sz w:val="24"/>
        </w:rPr>
        <w:t>r</w:t>
      </w:r>
      <w:r>
        <w:rPr>
          <w:color w:val="231F20"/>
          <w:spacing w:val="4"/>
          <w:position w:val="2"/>
          <w:sz w:val="24"/>
        </w:rPr>
        <w:t xml:space="preserve"> </w:t>
      </w:r>
      <w:r>
        <w:rPr>
          <w:color w:val="231F20"/>
          <w:spacing w:val="4"/>
          <w:w w:val="95"/>
          <w:position w:val="2"/>
          <w:sz w:val="24"/>
        </w:rPr>
        <w:t>v</w:t>
      </w:r>
      <w:r>
        <w:rPr>
          <w:color w:val="231F20"/>
          <w:spacing w:val="2"/>
          <w:w w:val="95"/>
          <w:position w:val="2"/>
          <w:sz w:val="24"/>
        </w:rPr>
        <w:t>a</w:t>
      </w:r>
      <w:r>
        <w:rPr>
          <w:color w:val="231F20"/>
          <w:spacing w:val="6"/>
          <w:w w:val="111"/>
          <w:position w:val="2"/>
          <w:sz w:val="24"/>
        </w:rPr>
        <w:t>r</w:t>
      </w:r>
      <w:r>
        <w:rPr>
          <w:color w:val="231F20"/>
          <w:spacing w:val="5"/>
          <w:w w:val="96"/>
          <w:position w:val="2"/>
          <w:sz w:val="24"/>
        </w:rPr>
        <w:t>i</w:t>
      </w:r>
      <w:r>
        <w:rPr>
          <w:color w:val="231F20"/>
          <w:spacing w:val="2"/>
          <w:w w:val="98"/>
          <w:position w:val="2"/>
          <w:sz w:val="24"/>
        </w:rPr>
        <w:t>a</w:t>
      </w:r>
      <w:r>
        <w:rPr>
          <w:color w:val="231F20"/>
          <w:spacing w:val="3"/>
          <w:w w:val="109"/>
          <w:position w:val="2"/>
          <w:sz w:val="24"/>
        </w:rPr>
        <w:t>n</w:t>
      </w:r>
      <w:r>
        <w:rPr>
          <w:color w:val="231F20"/>
          <w:spacing w:val="4"/>
          <w:w w:val="95"/>
          <w:position w:val="2"/>
          <w:sz w:val="24"/>
        </w:rPr>
        <w:t>c</w:t>
      </w:r>
      <w:r>
        <w:rPr>
          <w:color w:val="231F20"/>
          <w:w w:val="95"/>
          <w:position w:val="2"/>
          <w:sz w:val="24"/>
        </w:rPr>
        <w:t>e</w:t>
      </w:r>
      <w:r>
        <w:rPr>
          <w:color w:val="231F20"/>
          <w:position w:val="2"/>
          <w:sz w:val="24"/>
        </w:rPr>
        <w:t xml:space="preserve"> </w:t>
      </w:r>
      <w:r>
        <w:rPr>
          <w:color w:val="231F20"/>
          <w:spacing w:val="-28"/>
          <w:position w:val="2"/>
          <w:sz w:val="24"/>
        </w:rPr>
        <w:t xml:space="preserve"> </w:t>
      </w:r>
      <w:r>
        <w:rPr>
          <w:rFonts w:ascii="Symbol" w:hAnsi="Symbol"/>
          <w:spacing w:val="20"/>
          <w:w w:val="76"/>
          <w:sz w:val="31"/>
        </w:rPr>
        <w:t></w:t>
      </w:r>
      <w:r>
        <w:rPr>
          <w:i/>
          <w:position w:val="2"/>
          <w:sz w:val="24"/>
        </w:rPr>
        <w:t>d</w:t>
      </w:r>
      <w:r>
        <w:rPr>
          <w:i/>
          <w:spacing w:val="-4"/>
          <w:position w:val="2"/>
          <w:sz w:val="24"/>
        </w:rPr>
        <w:t>f</w:t>
      </w:r>
      <w:r>
        <w:rPr>
          <w:w w:val="99"/>
          <w:position w:val="-3"/>
          <w:sz w:val="14"/>
        </w:rPr>
        <w:t>1</w:t>
      </w:r>
      <w:r>
        <w:rPr>
          <w:spacing w:val="-7"/>
          <w:position w:val="-3"/>
          <w:sz w:val="14"/>
        </w:rPr>
        <w:t xml:space="preserve"> </w:t>
      </w:r>
      <w:r>
        <w:rPr>
          <w:rFonts w:ascii="Symbol" w:hAnsi="Symbol"/>
          <w:w w:val="76"/>
          <w:sz w:val="31"/>
        </w:rPr>
        <w:t></w:t>
      </w:r>
      <w:r>
        <w:rPr>
          <w:spacing w:val="13"/>
          <w:sz w:val="31"/>
        </w:rPr>
        <w:t xml:space="preserve"> </w:t>
      </w:r>
      <w:r>
        <w:rPr>
          <w:color w:val="231F20"/>
          <w:w w:val="102"/>
          <w:position w:val="2"/>
          <w:sz w:val="24"/>
        </w:rPr>
        <w:t>=</w:t>
      </w:r>
      <w:r>
        <w:rPr>
          <w:color w:val="231F20"/>
          <w:spacing w:val="4"/>
          <w:position w:val="2"/>
          <w:sz w:val="24"/>
        </w:rPr>
        <w:t xml:space="preserve"> </w:t>
      </w:r>
      <w:r>
        <w:rPr>
          <w:color w:val="231F20"/>
          <w:w w:val="96"/>
          <w:position w:val="2"/>
          <w:sz w:val="24"/>
        </w:rPr>
        <w:t>9</w:t>
      </w:r>
    </w:p>
    <w:p w:rsidR="000E71B4" w:rsidRDefault="000E71B4">
      <w:pPr>
        <w:pStyle w:val="BodyText"/>
        <w:spacing w:before="6"/>
        <w:rPr>
          <w:sz w:val="35"/>
        </w:rPr>
      </w:pPr>
    </w:p>
    <w:p w:rsidR="000E71B4" w:rsidRDefault="00727E65">
      <w:pPr>
        <w:pStyle w:val="BodyText"/>
        <w:spacing w:line="626" w:lineRule="auto"/>
        <w:ind w:left="1858" w:right="152"/>
      </w:pPr>
      <w:r>
        <w:rPr>
          <w:color w:val="231F20"/>
        </w:rPr>
        <w:t>Let us take the level of significance as 5% The table value of F = 4.26</w:t>
      </w:r>
    </w:p>
    <w:p w:rsidR="000E71B4" w:rsidRDefault="00727E65">
      <w:pPr>
        <w:pStyle w:val="Heading4"/>
        <w:spacing w:line="295" w:lineRule="exact"/>
        <w:ind w:left="1858"/>
      </w:pPr>
      <w:r>
        <w:rPr>
          <w:color w:val="231F20"/>
        </w:rPr>
        <w:t>Inference:</w:t>
      </w:r>
    </w:p>
    <w:p w:rsidR="000E71B4" w:rsidRDefault="00727E65">
      <w:pPr>
        <w:pStyle w:val="BodyText"/>
        <w:spacing w:before="174"/>
        <w:ind w:left="119"/>
      </w:pPr>
      <w:r>
        <w:br w:type="column"/>
      </w:r>
      <w:r>
        <w:rPr>
          <w:color w:val="231F20"/>
        </w:rPr>
        <w:lastRenderedPageBreak/>
        <w:t>= 2Degrees of freedom for</w:t>
      </w:r>
    </w:p>
    <w:p w:rsidR="000E71B4" w:rsidRDefault="000E71B4">
      <w:pPr>
        <w:sectPr w:rsidR="000E71B4">
          <w:type w:val="continuous"/>
          <w:pgSz w:w="11910" w:h="16840"/>
          <w:pgMar w:top="1240" w:right="1280" w:bottom="1560" w:left="1260" w:header="720" w:footer="720" w:gutter="0"/>
          <w:cols w:num="2" w:space="720" w:equalWidth="0">
            <w:col w:w="6415" w:space="40"/>
            <w:col w:w="2915"/>
          </w:cols>
        </w:sectPr>
      </w:pPr>
    </w:p>
    <w:p w:rsidR="000E71B4" w:rsidRDefault="000E71B4">
      <w:pPr>
        <w:pStyle w:val="BodyText"/>
        <w:rPr>
          <w:sz w:val="27"/>
        </w:rPr>
      </w:pPr>
    </w:p>
    <w:p w:rsidR="000E71B4" w:rsidRDefault="00727E65">
      <w:pPr>
        <w:pStyle w:val="BodyText"/>
        <w:spacing w:before="114" w:line="312" w:lineRule="auto"/>
        <w:ind w:left="1858" w:right="135" w:firstLine="720"/>
        <w:jc w:val="both"/>
      </w:pPr>
      <w:r>
        <w:rPr>
          <w:color w:val="231F20"/>
        </w:rPr>
        <w:t>The calculated value of F is less than the table value ofF. Therefore, the null hypothesis is accepted. It is concluded that there is no significant difference in the performance of the sales persons, at 5% level of significance.</w:t>
      </w:r>
    </w:p>
    <w:p w:rsidR="000E71B4" w:rsidRDefault="000E71B4">
      <w:pPr>
        <w:pStyle w:val="BodyText"/>
        <w:spacing w:before="3"/>
        <w:rPr>
          <w:sz w:val="29"/>
        </w:rPr>
      </w:pPr>
    </w:p>
    <w:p w:rsidR="000E71B4" w:rsidRDefault="00727E65">
      <w:pPr>
        <w:pStyle w:val="Heading4"/>
        <w:ind w:left="1858"/>
      </w:pPr>
      <w:r>
        <w:rPr>
          <w:color w:val="231F20"/>
        </w:rPr>
        <w:t>Method II (Short cut Method):</w:t>
      </w:r>
    </w:p>
    <w:p w:rsidR="000E71B4" w:rsidRDefault="000E71B4">
      <w:pPr>
        <w:pStyle w:val="BodyText"/>
        <w:spacing w:before="6"/>
        <w:rPr>
          <w:rFonts w:ascii="Palatino Linotype"/>
          <w:b/>
          <w:sz w:val="31"/>
        </w:rPr>
      </w:pPr>
    </w:p>
    <w:p w:rsidR="000E71B4" w:rsidRDefault="00727E65">
      <w:pPr>
        <w:pStyle w:val="BodyText"/>
        <w:ind w:left="4170"/>
      </w:pPr>
      <w:r>
        <w:rPr>
          <w:color w:val="231F20"/>
        </w:rPr>
        <w:t>∑ A = 32, ∑ B = 28, ∑ C = 24.</w:t>
      </w:r>
    </w:p>
    <w:p w:rsidR="000E71B4" w:rsidRDefault="000E71B4">
      <w:pPr>
        <w:pStyle w:val="BodyText"/>
        <w:spacing w:before="7"/>
        <w:rPr>
          <w:sz w:val="38"/>
        </w:rPr>
      </w:pPr>
    </w:p>
    <w:p w:rsidR="000E71B4" w:rsidRDefault="00727E65">
      <w:pPr>
        <w:pStyle w:val="BodyText"/>
        <w:ind w:left="4110"/>
      </w:pPr>
      <w:r>
        <w:rPr>
          <w:color w:val="231F20"/>
        </w:rPr>
        <w:t>T= Sum of all the sample items</w:t>
      </w:r>
    </w:p>
    <w:p w:rsidR="000E71B4" w:rsidRDefault="000E71B4">
      <w:pPr>
        <w:sectPr w:rsidR="000E71B4">
          <w:type w:val="continuous"/>
          <w:pgSz w:w="11910" w:h="16840"/>
          <w:pgMar w:top="1240" w:right="1280" w:bottom="1560" w:left="1260" w:header="720" w:footer="720" w:gutter="0"/>
          <w:cols w:space="720"/>
        </w:sectPr>
      </w:pPr>
    </w:p>
    <w:p w:rsidR="000E71B4" w:rsidRDefault="000E71B4">
      <w:pPr>
        <w:pStyle w:val="BodyText"/>
        <w:spacing w:before="8"/>
        <w:rPr>
          <w:sz w:val="8"/>
        </w:rPr>
      </w:pPr>
    </w:p>
    <w:p w:rsidR="000E71B4" w:rsidRDefault="00727E65">
      <w:pPr>
        <w:spacing w:before="105"/>
        <w:ind w:left="2472"/>
        <w:rPr>
          <w:i/>
          <w:sz w:val="24"/>
        </w:rPr>
      </w:pPr>
      <w:r>
        <w:rPr>
          <w:rFonts w:ascii="Symbol" w:hAnsi="Symbol"/>
          <w:sz w:val="24"/>
        </w:rPr>
        <w:t></w:t>
      </w:r>
      <w:r>
        <w:rPr>
          <w:sz w:val="24"/>
        </w:rPr>
        <w:t xml:space="preserve"> </w:t>
      </w:r>
      <w:r>
        <w:rPr>
          <w:rFonts w:ascii="Symbol" w:hAnsi="Symbol"/>
          <w:position w:val="-5"/>
          <w:sz w:val="36"/>
        </w:rPr>
        <w:t></w:t>
      </w:r>
      <w:r>
        <w:rPr>
          <w:position w:val="-5"/>
          <w:sz w:val="36"/>
        </w:rPr>
        <w:t xml:space="preserve"> </w:t>
      </w:r>
      <w:r>
        <w:rPr>
          <w:i/>
          <w:sz w:val="24"/>
        </w:rPr>
        <w:t xml:space="preserve">A </w:t>
      </w:r>
      <w:r>
        <w:rPr>
          <w:rFonts w:ascii="Symbol" w:hAnsi="Symbol"/>
          <w:sz w:val="24"/>
        </w:rPr>
        <w:t></w:t>
      </w:r>
      <w:r>
        <w:rPr>
          <w:sz w:val="24"/>
        </w:rPr>
        <w:t xml:space="preserve"> </w:t>
      </w:r>
      <w:r>
        <w:rPr>
          <w:rFonts w:ascii="Symbol" w:hAnsi="Symbol"/>
          <w:position w:val="-5"/>
          <w:sz w:val="36"/>
        </w:rPr>
        <w:t></w:t>
      </w:r>
      <w:r>
        <w:rPr>
          <w:spacing w:val="-51"/>
          <w:position w:val="-5"/>
          <w:sz w:val="36"/>
        </w:rPr>
        <w:t xml:space="preserve"> </w:t>
      </w:r>
      <w:r>
        <w:rPr>
          <w:i/>
          <w:sz w:val="24"/>
        </w:rPr>
        <w:t xml:space="preserve">B </w:t>
      </w:r>
      <w:r>
        <w:rPr>
          <w:rFonts w:ascii="Symbol" w:hAnsi="Symbol"/>
          <w:sz w:val="24"/>
        </w:rPr>
        <w:t></w:t>
      </w:r>
      <w:r>
        <w:rPr>
          <w:sz w:val="24"/>
        </w:rPr>
        <w:t xml:space="preserve"> </w:t>
      </w:r>
      <w:r>
        <w:rPr>
          <w:rFonts w:ascii="Symbol" w:hAnsi="Symbol"/>
          <w:spacing w:val="12"/>
          <w:position w:val="-5"/>
          <w:sz w:val="36"/>
        </w:rPr>
        <w:t></w:t>
      </w:r>
      <w:r>
        <w:rPr>
          <w:i/>
          <w:spacing w:val="12"/>
          <w:sz w:val="24"/>
        </w:rPr>
        <w:t>C</w:t>
      </w:r>
    </w:p>
    <w:p w:rsidR="000E71B4" w:rsidRDefault="00727E65">
      <w:pPr>
        <w:pStyle w:val="BodyText"/>
        <w:spacing w:before="12"/>
        <w:ind w:left="2472"/>
      </w:pPr>
      <w:r>
        <w:rPr>
          <w:rFonts w:ascii="Symbol" w:hAnsi="Symbol"/>
        </w:rPr>
        <w:t></w:t>
      </w:r>
      <w:r>
        <w:t xml:space="preserve"> 32 </w:t>
      </w:r>
      <w:r>
        <w:rPr>
          <w:rFonts w:ascii="Symbol" w:hAnsi="Symbol"/>
        </w:rPr>
        <w:t></w:t>
      </w:r>
      <w:r>
        <w:t xml:space="preserve"> 28 </w:t>
      </w:r>
      <w:r>
        <w:rPr>
          <w:rFonts w:ascii="Symbol" w:hAnsi="Symbol"/>
        </w:rPr>
        <w:t></w:t>
      </w:r>
      <w:r>
        <w:t xml:space="preserve"> 24</w:t>
      </w:r>
    </w:p>
    <w:p w:rsidR="000E71B4" w:rsidRDefault="00727E65">
      <w:pPr>
        <w:pStyle w:val="BodyText"/>
        <w:spacing w:before="66"/>
        <w:ind w:left="2472"/>
      </w:pPr>
      <w:r>
        <w:rPr>
          <w:rFonts w:ascii="Symbol" w:hAnsi="Symbol"/>
        </w:rPr>
        <w:t></w:t>
      </w:r>
      <w:r>
        <w:t xml:space="preserve"> 84</w:t>
      </w:r>
    </w:p>
    <w:p w:rsidR="000E71B4" w:rsidRDefault="000E71B4">
      <w:pPr>
        <w:pStyle w:val="BodyText"/>
        <w:spacing w:before="8"/>
        <w:rPr>
          <w:sz w:val="28"/>
        </w:rPr>
      </w:pPr>
    </w:p>
    <w:p w:rsidR="000E71B4" w:rsidRDefault="00727E65">
      <w:pPr>
        <w:pStyle w:val="BodyText"/>
        <w:spacing w:before="113"/>
        <w:ind w:left="157"/>
      </w:pPr>
      <w:r>
        <w:rPr>
          <w:color w:val="231F20"/>
        </w:rPr>
        <w:t>N = Total number of items in all the samples = 4 + 4 + 4 =12</w:t>
      </w:r>
    </w:p>
    <w:p w:rsidR="000E71B4" w:rsidRDefault="000E71B4">
      <w:pPr>
        <w:pStyle w:val="BodyText"/>
        <w:rPr>
          <w:sz w:val="20"/>
        </w:rPr>
      </w:pPr>
    </w:p>
    <w:p w:rsidR="000E71B4" w:rsidRDefault="000E71B4">
      <w:pPr>
        <w:pStyle w:val="BodyText"/>
        <w:spacing w:before="5"/>
        <w:rPr>
          <w:sz w:val="26"/>
        </w:rPr>
      </w:pPr>
    </w:p>
    <w:p w:rsidR="000E71B4" w:rsidRDefault="000E71B4">
      <w:pPr>
        <w:rPr>
          <w:sz w:val="26"/>
        </w:rPr>
        <w:sectPr w:rsidR="000E71B4">
          <w:pgSz w:w="11910" w:h="16840"/>
          <w:pgMar w:top="1580" w:right="1280" w:bottom="1560" w:left="1260" w:header="0" w:footer="1365" w:gutter="0"/>
          <w:cols w:space="720"/>
        </w:sectPr>
      </w:pPr>
    </w:p>
    <w:p w:rsidR="000E71B4" w:rsidRDefault="00727E65">
      <w:pPr>
        <w:pStyle w:val="BodyText"/>
        <w:spacing w:before="258" w:line="198" w:lineRule="exact"/>
        <w:ind w:left="157"/>
      </w:pPr>
      <w:r>
        <w:rPr>
          <w:color w:val="231F20"/>
          <w:w w:val="105"/>
        </w:rPr>
        <w:lastRenderedPageBreak/>
        <w:t>Correction Factor =</w:t>
      </w:r>
    </w:p>
    <w:p w:rsidR="000E71B4" w:rsidRDefault="00727E65">
      <w:pPr>
        <w:spacing w:before="125" w:line="146" w:lineRule="auto"/>
        <w:ind w:left="157"/>
        <w:rPr>
          <w:rFonts w:ascii="Symbol" w:hAnsi="Symbol"/>
          <w:sz w:val="24"/>
        </w:rPr>
      </w:pPr>
      <w:r>
        <w:br w:type="column"/>
      </w:r>
      <w:r>
        <w:rPr>
          <w:i/>
          <w:sz w:val="24"/>
        </w:rPr>
        <w:lastRenderedPageBreak/>
        <w:t xml:space="preserve">T </w:t>
      </w:r>
      <w:r>
        <w:rPr>
          <w:position w:val="11"/>
          <w:sz w:val="14"/>
        </w:rPr>
        <w:t xml:space="preserve">2 </w:t>
      </w:r>
      <w:r>
        <w:rPr>
          <w:rFonts w:ascii="Symbol" w:hAnsi="Symbol"/>
          <w:position w:val="-14"/>
          <w:sz w:val="24"/>
        </w:rPr>
        <w:t></w:t>
      </w:r>
      <w:r>
        <w:rPr>
          <w:position w:val="-14"/>
          <w:sz w:val="24"/>
        </w:rPr>
        <w:t xml:space="preserve"> </w:t>
      </w:r>
      <w:r>
        <w:rPr>
          <w:sz w:val="24"/>
        </w:rPr>
        <w:t>84</w:t>
      </w:r>
      <w:r>
        <w:rPr>
          <w:position w:val="11"/>
          <w:sz w:val="14"/>
        </w:rPr>
        <w:t xml:space="preserve">2 </w:t>
      </w:r>
      <w:r>
        <w:rPr>
          <w:rFonts w:ascii="Symbol" w:hAnsi="Symbol"/>
          <w:position w:val="-14"/>
          <w:sz w:val="24"/>
        </w:rPr>
        <w:t></w:t>
      </w:r>
    </w:p>
    <w:p w:rsidR="000E71B4" w:rsidRDefault="00727E65">
      <w:pPr>
        <w:pStyle w:val="BodyText"/>
        <w:spacing w:before="1"/>
        <w:rPr>
          <w:rFonts w:ascii="Symbol" w:hAnsi="Symbol"/>
          <w:sz w:val="21"/>
        </w:rPr>
      </w:pPr>
      <w:r>
        <w:br w:type="column"/>
      </w:r>
    </w:p>
    <w:p w:rsidR="000E71B4" w:rsidRDefault="00727E65">
      <w:pPr>
        <w:pStyle w:val="BodyText"/>
        <w:spacing w:line="198" w:lineRule="exact"/>
        <w:ind w:left="8"/>
      </w:pPr>
      <w:r>
        <w:t>588</w:t>
      </w:r>
    </w:p>
    <w:p w:rsidR="000E71B4" w:rsidRDefault="000E71B4">
      <w:pPr>
        <w:spacing w:line="198" w:lineRule="exact"/>
        <w:sectPr w:rsidR="000E71B4">
          <w:type w:val="continuous"/>
          <w:pgSz w:w="11910" w:h="16840"/>
          <w:pgMar w:top="1240" w:right="1280" w:bottom="1560" w:left="1260" w:header="720" w:footer="720" w:gutter="0"/>
          <w:cols w:num="3" w:space="720" w:equalWidth="0">
            <w:col w:w="2158" w:space="65"/>
            <w:col w:w="1236" w:space="40"/>
            <w:col w:w="5871"/>
          </w:cols>
        </w:sectPr>
      </w:pPr>
    </w:p>
    <w:p w:rsidR="000E71B4" w:rsidRDefault="00A910AF">
      <w:pPr>
        <w:tabs>
          <w:tab w:val="left" w:pos="2956"/>
        </w:tabs>
        <w:spacing w:line="265" w:lineRule="exact"/>
        <w:ind w:left="2433"/>
        <w:rPr>
          <w:sz w:val="24"/>
        </w:rPr>
      </w:pPr>
      <w:r w:rsidRPr="00A910AF">
        <w:lastRenderedPageBreak/>
        <w:pict>
          <v:line id="_x0000_s1336" style="position:absolute;left:0;text-align:left;z-index:251829248;mso-position-horizontal-relative:page" from="182.05pt,-1.7pt" to="195.75pt,-1.7pt" strokeweight=".20956mm">
            <w10:wrap anchorx="page"/>
          </v:line>
        </w:pict>
      </w:r>
      <w:r w:rsidRPr="00A910AF">
        <w:pict>
          <v:line id="_x0000_s1335" style="position:absolute;left:0;text-align:left;z-index:251830272;mso-position-horizontal-relative:page" from="208.5pt,-1.7pt" to="226.15pt,-1.7pt" strokeweight=".20956mm">
            <w10:wrap anchorx="page"/>
          </v:line>
        </w:pict>
      </w:r>
      <w:r w:rsidR="00727E65">
        <w:rPr>
          <w:i/>
          <w:sz w:val="24"/>
        </w:rPr>
        <w:t>N</w:t>
      </w:r>
      <w:r w:rsidR="00727E65">
        <w:rPr>
          <w:i/>
          <w:sz w:val="24"/>
        </w:rPr>
        <w:tab/>
      </w:r>
      <w:r w:rsidR="00727E65">
        <w:rPr>
          <w:sz w:val="24"/>
        </w:rPr>
        <w:t>12</w:t>
      </w:r>
    </w:p>
    <w:p w:rsidR="000E71B4" w:rsidRDefault="000E71B4">
      <w:pPr>
        <w:pStyle w:val="BodyText"/>
        <w:spacing w:before="5"/>
        <w:rPr>
          <w:sz w:val="12"/>
        </w:rPr>
      </w:pPr>
    </w:p>
    <w:p w:rsidR="000E71B4" w:rsidRDefault="00727E65">
      <w:pPr>
        <w:pStyle w:val="BodyText"/>
        <w:spacing w:before="113"/>
        <w:ind w:left="157"/>
      </w:pPr>
      <w:r>
        <w:rPr>
          <w:color w:val="231F20"/>
        </w:rPr>
        <w:t>Calculate the sum of squares of the observed values as follows:</w:t>
      </w:r>
    </w:p>
    <w:p w:rsidR="000E71B4" w:rsidRDefault="000E71B4">
      <w:pPr>
        <w:pStyle w:val="BodyText"/>
        <w:rPr>
          <w:sz w:val="20"/>
        </w:rPr>
      </w:pPr>
    </w:p>
    <w:p w:rsidR="000E71B4" w:rsidRDefault="000E71B4">
      <w:pPr>
        <w:pStyle w:val="BodyText"/>
        <w:spacing w:before="9"/>
        <w:rPr>
          <w:sz w:val="13"/>
        </w:rPr>
      </w:pPr>
    </w:p>
    <w:tbl>
      <w:tblPr>
        <w:tblW w:w="0" w:type="auto"/>
        <w:tblInd w:w="17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2457"/>
        <w:gridCol w:w="2457"/>
        <w:gridCol w:w="2457"/>
      </w:tblGrid>
      <w:tr w:rsidR="000E71B4">
        <w:trPr>
          <w:trHeight w:val="570"/>
        </w:trPr>
        <w:tc>
          <w:tcPr>
            <w:tcW w:w="2457" w:type="dxa"/>
            <w:shd w:val="clear" w:color="auto" w:fill="B1B3B6"/>
          </w:tcPr>
          <w:p w:rsidR="000E71B4" w:rsidRDefault="00727E65">
            <w:pPr>
              <w:pStyle w:val="TableParagraph"/>
              <w:spacing w:before="120"/>
              <w:ind w:left="174" w:right="155"/>
              <w:rPr>
                <w:rFonts w:ascii="Palatino Linotype"/>
                <w:b/>
                <w:sz w:val="24"/>
              </w:rPr>
            </w:pPr>
            <w:r>
              <w:rPr>
                <w:rFonts w:ascii="Palatino Linotype"/>
                <w:b/>
                <w:color w:val="FFFFFF"/>
                <w:sz w:val="24"/>
              </w:rPr>
              <w:t>Sales Person</w:t>
            </w:r>
          </w:p>
        </w:tc>
        <w:tc>
          <w:tcPr>
            <w:tcW w:w="2457" w:type="dxa"/>
            <w:shd w:val="clear" w:color="auto" w:fill="B1B3B6"/>
          </w:tcPr>
          <w:p w:rsidR="000E71B4" w:rsidRDefault="00727E65">
            <w:pPr>
              <w:pStyle w:val="TableParagraph"/>
              <w:spacing w:before="120"/>
              <w:ind w:right="1123"/>
              <w:jc w:val="right"/>
              <w:rPr>
                <w:rFonts w:ascii="Palatino Linotype"/>
                <w:b/>
                <w:sz w:val="24"/>
              </w:rPr>
            </w:pPr>
            <w:r>
              <w:rPr>
                <w:rFonts w:ascii="Palatino Linotype"/>
                <w:b/>
                <w:color w:val="FFFFFF"/>
                <w:w w:val="103"/>
                <w:sz w:val="24"/>
              </w:rPr>
              <w:t>X</w:t>
            </w:r>
          </w:p>
        </w:tc>
        <w:tc>
          <w:tcPr>
            <w:tcW w:w="2457" w:type="dxa"/>
            <w:shd w:val="clear" w:color="auto" w:fill="B1B3B6"/>
          </w:tcPr>
          <w:p w:rsidR="000E71B4" w:rsidRDefault="00727E65">
            <w:pPr>
              <w:pStyle w:val="TableParagraph"/>
              <w:spacing w:before="121"/>
              <w:ind w:left="173" w:right="155"/>
              <w:rPr>
                <w:rFonts w:ascii="Palatino Linotype"/>
                <w:b/>
                <w:sz w:val="14"/>
              </w:rPr>
            </w:pPr>
            <w:r>
              <w:rPr>
                <w:rFonts w:ascii="Palatino Linotype"/>
                <w:b/>
                <w:color w:val="FFFFFF"/>
                <w:position w:val="-7"/>
                <w:sz w:val="24"/>
              </w:rPr>
              <w:t>X</w:t>
            </w:r>
            <w:r>
              <w:rPr>
                <w:rFonts w:ascii="Palatino Linotype"/>
                <w:b/>
                <w:color w:val="FFFFFF"/>
                <w:sz w:val="14"/>
              </w:rPr>
              <w:t>2</w:t>
            </w:r>
          </w:p>
        </w:tc>
      </w:tr>
      <w:tr w:rsidR="000E71B4">
        <w:trPr>
          <w:trHeight w:val="442"/>
        </w:trPr>
        <w:tc>
          <w:tcPr>
            <w:tcW w:w="2457" w:type="dxa"/>
          </w:tcPr>
          <w:p w:rsidR="000E71B4" w:rsidRDefault="00727E65">
            <w:pPr>
              <w:pStyle w:val="TableParagraph"/>
              <w:spacing w:before="84"/>
              <w:ind w:left="19"/>
              <w:rPr>
                <w:sz w:val="24"/>
              </w:rPr>
            </w:pPr>
            <w:r>
              <w:rPr>
                <w:color w:val="231F20"/>
                <w:w w:val="95"/>
                <w:sz w:val="24"/>
              </w:rPr>
              <w:t>A</w:t>
            </w:r>
          </w:p>
        </w:tc>
        <w:tc>
          <w:tcPr>
            <w:tcW w:w="2457" w:type="dxa"/>
          </w:tcPr>
          <w:p w:rsidR="000E71B4" w:rsidRDefault="00727E65">
            <w:pPr>
              <w:pStyle w:val="TableParagraph"/>
              <w:spacing w:before="84"/>
              <w:ind w:right="1149"/>
              <w:jc w:val="right"/>
              <w:rPr>
                <w:sz w:val="24"/>
              </w:rPr>
            </w:pPr>
            <w:r>
              <w:rPr>
                <w:color w:val="231F20"/>
                <w:w w:val="96"/>
                <w:sz w:val="24"/>
              </w:rPr>
              <w:t>8</w:t>
            </w:r>
          </w:p>
        </w:tc>
        <w:tc>
          <w:tcPr>
            <w:tcW w:w="2457" w:type="dxa"/>
          </w:tcPr>
          <w:p w:rsidR="000E71B4" w:rsidRDefault="00727E65">
            <w:pPr>
              <w:pStyle w:val="TableParagraph"/>
              <w:spacing w:before="84"/>
              <w:ind w:left="174" w:right="151"/>
              <w:rPr>
                <w:sz w:val="24"/>
              </w:rPr>
            </w:pPr>
            <w:r>
              <w:rPr>
                <w:color w:val="231F20"/>
                <w:sz w:val="24"/>
              </w:rPr>
              <w:t>64</w:t>
            </w:r>
          </w:p>
        </w:tc>
      </w:tr>
      <w:tr w:rsidR="000E71B4">
        <w:trPr>
          <w:trHeight w:val="433"/>
        </w:trPr>
        <w:tc>
          <w:tcPr>
            <w:tcW w:w="2457" w:type="dxa"/>
          </w:tcPr>
          <w:p w:rsidR="000E71B4" w:rsidRDefault="00727E65">
            <w:pPr>
              <w:pStyle w:val="TableParagraph"/>
              <w:spacing w:before="80"/>
              <w:ind w:left="19"/>
              <w:rPr>
                <w:sz w:val="24"/>
              </w:rPr>
            </w:pPr>
            <w:r>
              <w:rPr>
                <w:color w:val="231F20"/>
                <w:w w:val="95"/>
                <w:sz w:val="24"/>
              </w:rPr>
              <w:t>A</w:t>
            </w:r>
          </w:p>
        </w:tc>
        <w:tc>
          <w:tcPr>
            <w:tcW w:w="2457" w:type="dxa"/>
          </w:tcPr>
          <w:p w:rsidR="000E71B4" w:rsidRDefault="00727E65">
            <w:pPr>
              <w:pStyle w:val="TableParagraph"/>
              <w:spacing w:before="80"/>
              <w:ind w:right="1149"/>
              <w:jc w:val="right"/>
              <w:rPr>
                <w:sz w:val="24"/>
              </w:rPr>
            </w:pPr>
            <w:r>
              <w:rPr>
                <w:color w:val="231F20"/>
                <w:w w:val="96"/>
                <w:sz w:val="24"/>
              </w:rPr>
              <w:t>9</w:t>
            </w:r>
          </w:p>
        </w:tc>
        <w:tc>
          <w:tcPr>
            <w:tcW w:w="2457" w:type="dxa"/>
          </w:tcPr>
          <w:p w:rsidR="000E71B4" w:rsidRDefault="00727E65">
            <w:pPr>
              <w:pStyle w:val="TableParagraph"/>
              <w:spacing w:before="80"/>
              <w:ind w:left="174" w:right="151"/>
              <w:rPr>
                <w:sz w:val="24"/>
              </w:rPr>
            </w:pPr>
            <w:r>
              <w:rPr>
                <w:color w:val="231F20"/>
                <w:sz w:val="24"/>
              </w:rPr>
              <w:t>81</w:t>
            </w:r>
          </w:p>
        </w:tc>
      </w:tr>
      <w:tr w:rsidR="000E71B4">
        <w:trPr>
          <w:trHeight w:val="395"/>
        </w:trPr>
        <w:tc>
          <w:tcPr>
            <w:tcW w:w="2457" w:type="dxa"/>
          </w:tcPr>
          <w:p w:rsidR="000E71B4" w:rsidRDefault="00727E65">
            <w:pPr>
              <w:pStyle w:val="TableParagraph"/>
              <w:spacing w:before="61"/>
              <w:ind w:left="19"/>
              <w:rPr>
                <w:sz w:val="24"/>
              </w:rPr>
            </w:pPr>
            <w:r>
              <w:rPr>
                <w:color w:val="231F20"/>
                <w:w w:val="95"/>
                <w:sz w:val="24"/>
              </w:rPr>
              <w:t>A</w:t>
            </w:r>
          </w:p>
        </w:tc>
        <w:tc>
          <w:tcPr>
            <w:tcW w:w="2457" w:type="dxa"/>
          </w:tcPr>
          <w:p w:rsidR="000E71B4" w:rsidRDefault="00727E65">
            <w:pPr>
              <w:pStyle w:val="TableParagraph"/>
              <w:spacing w:before="61"/>
              <w:ind w:right="1149"/>
              <w:jc w:val="right"/>
              <w:rPr>
                <w:sz w:val="24"/>
              </w:rPr>
            </w:pPr>
            <w:r>
              <w:rPr>
                <w:color w:val="231F20"/>
                <w:w w:val="96"/>
                <w:sz w:val="24"/>
              </w:rPr>
              <w:t>5</w:t>
            </w:r>
          </w:p>
        </w:tc>
        <w:tc>
          <w:tcPr>
            <w:tcW w:w="2457" w:type="dxa"/>
          </w:tcPr>
          <w:p w:rsidR="000E71B4" w:rsidRDefault="00727E65">
            <w:pPr>
              <w:pStyle w:val="TableParagraph"/>
              <w:spacing w:before="61"/>
              <w:ind w:left="174" w:right="151"/>
              <w:rPr>
                <w:sz w:val="24"/>
              </w:rPr>
            </w:pPr>
            <w:r>
              <w:rPr>
                <w:color w:val="231F20"/>
                <w:sz w:val="24"/>
              </w:rPr>
              <w:t>25</w:t>
            </w:r>
          </w:p>
        </w:tc>
      </w:tr>
      <w:tr w:rsidR="000E71B4">
        <w:trPr>
          <w:trHeight w:val="461"/>
        </w:trPr>
        <w:tc>
          <w:tcPr>
            <w:tcW w:w="2457" w:type="dxa"/>
          </w:tcPr>
          <w:p w:rsidR="000E71B4" w:rsidRDefault="00727E65">
            <w:pPr>
              <w:pStyle w:val="TableParagraph"/>
              <w:spacing w:before="94"/>
              <w:ind w:left="19"/>
              <w:rPr>
                <w:sz w:val="24"/>
              </w:rPr>
            </w:pPr>
            <w:r>
              <w:rPr>
                <w:color w:val="231F20"/>
                <w:w w:val="95"/>
                <w:sz w:val="24"/>
              </w:rPr>
              <w:t>A</w:t>
            </w:r>
          </w:p>
        </w:tc>
        <w:tc>
          <w:tcPr>
            <w:tcW w:w="2457" w:type="dxa"/>
          </w:tcPr>
          <w:p w:rsidR="000E71B4" w:rsidRDefault="00727E65">
            <w:pPr>
              <w:pStyle w:val="TableParagraph"/>
              <w:spacing w:before="94"/>
              <w:ind w:right="1084"/>
              <w:jc w:val="right"/>
              <w:rPr>
                <w:sz w:val="24"/>
              </w:rPr>
            </w:pPr>
            <w:r>
              <w:rPr>
                <w:color w:val="231F20"/>
                <w:w w:val="95"/>
                <w:sz w:val="24"/>
              </w:rPr>
              <w:t>10</w:t>
            </w:r>
          </w:p>
        </w:tc>
        <w:tc>
          <w:tcPr>
            <w:tcW w:w="2457" w:type="dxa"/>
          </w:tcPr>
          <w:p w:rsidR="000E71B4" w:rsidRDefault="00727E65">
            <w:pPr>
              <w:pStyle w:val="TableParagraph"/>
              <w:spacing w:before="94"/>
              <w:ind w:left="174" w:right="151"/>
              <w:rPr>
                <w:sz w:val="24"/>
              </w:rPr>
            </w:pPr>
            <w:r>
              <w:rPr>
                <w:color w:val="231F20"/>
                <w:sz w:val="24"/>
              </w:rPr>
              <w:t>100</w:t>
            </w:r>
          </w:p>
        </w:tc>
      </w:tr>
      <w:tr w:rsidR="000E71B4">
        <w:trPr>
          <w:trHeight w:val="442"/>
        </w:trPr>
        <w:tc>
          <w:tcPr>
            <w:tcW w:w="2457" w:type="dxa"/>
          </w:tcPr>
          <w:p w:rsidR="000E71B4" w:rsidRDefault="00727E65">
            <w:pPr>
              <w:pStyle w:val="TableParagraph"/>
              <w:spacing w:before="84"/>
              <w:ind w:left="78"/>
              <w:rPr>
                <w:sz w:val="24"/>
              </w:rPr>
            </w:pPr>
            <w:r>
              <w:rPr>
                <w:color w:val="231F20"/>
                <w:w w:val="88"/>
                <w:sz w:val="24"/>
              </w:rPr>
              <w:t>B</w:t>
            </w:r>
          </w:p>
        </w:tc>
        <w:tc>
          <w:tcPr>
            <w:tcW w:w="2457" w:type="dxa"/>
          </w:tcPr>
          <w:p w:rsidR="000E71B4" w:rsidRDefault="00727E65">
            <w:pPr>
              <w:pStyle w:val="TableParagraph"/>
              <w:spacing w:before="84"/>
              <w:ind w:right="1149"/>
              <w:jc w:val="right"/>
              <w:rPr>
                <w:sz w:val="24"/>
              </w:rPr>
            </w:pPr>
            <w:r>
              <w:rPr>
                <w:color w:val="231F20"/>
                <w:w w:val="96"/>
                <w:sz w:val="24"/>
              </w:rPr>
              <w:t>7</w:t>
            </w:r>
          </w:p>
        </w:tc>
        <w:tc>
          <w:tcPr>
            <w:tcW w:w="2457" w:type="dxa"/>
          </w:tcPr>
          <w:p w:rsidR="000E71B4" w:rsidRDefault="00727E65">
            <w:pPr>
              <w:pStyle w:val="TableParagraph"/>
              <w:spacing w:before="84"/>
              <w:ind w:left="174" w:right="151"/>
              <w:rPr>
                <w:sz w:val="24"/>
              </w:rPr>
            </w:pPr>
            <w:r>
              <w:rPr>
                <w:color w:val="231F20"/>
                <w:sz w:val="24"/>
              </w:rPr>
              <w:t>49</w:t>
            </w:r>
          </w:p>
        </w:tc>
      </w:tr>
      <w:tr w:rsidR="000E71B4">
        <w:trPr>
          <w:trHeight w:val="452"/>
        </w:trPr>
        <w:tc>
          <w:tcPr>
            <w:tcW w:w="2457" w:type="dxa"/>
          </w:tcPr>
          <w:p w:rsidR="000E71B4" w:rsidRDefault="00727E65">
            <w:pPr>
              <w:pStyle w:val="TableParagraph"/>
              <w:spacing w:before="89"/>
              <w:ind w:left="78"/>
              <w:rPr>
                <w:sz w:val="24"/>
              </w:rPr>
            </w:pPr>
            <w:r>
              <w:rPr>
                <w:color w:val="231F20"/>
                <w:w w:val="88"/>
                <w:sz w:val="24"/>
              </w:rPr>
              <w:t>B</w:t>
            </w:r>
          </w:p>
        </w:tc>
        <w:tc>
          <w:tcPr>
            <w:tcW w:w="2457" w:type="dxa"/>
          </w:tcPr>
          <w:p w:rsidR="000E71B4" w:rsidRDefault="00727E65">
            <w:pPr>
              <w:pStyle w:val="TableParagraph"/>
              <w:spacing w:before="89"/>
              <w:ind w:right="1149"/>
              <w:jc w:val="right"/>
              <w:rPr>
                <w:sz w:val="24"/>
              </w:rPr>
            </w:pPr>
            <w:r>
              <w:rPr>
                <w:color w:val="231F20"/>
                <w:w w:val="96"/>
                <w:sz w:val="24"/>
              </w:rPr>
              <w:t>6</w:t>
            </w:r>
          </w:p>
        </w:tc>
        <w:tc>
          <w:tcPr>
            <w:tcW w:w="2457" w:type="dxa"/>
          </w:tcPr>
          <w:p w:rsidR="000E71B4" w:rsidRDefault="00727E65">
            <w:pPr>
              <w:pStyle w:val="TableParagraph"/>
              <w:spacing w:before="89"/>
              <w:ind w:left="174" w:right="151"/>
              <w:rPr>
                <w:sz w:val="24"/>
              </w:rPr>
            </w:pPr>
            <w:r>
              <w:rPr>
                <w:color w:val="231F20"/>
                <w:sz w:val="24"/>
              </w:rPr>
              <w:t>36</w:t>
            </w:r>
          </w:p>
        </w:tc>
      </w:tr>
      <w:tr w:rsidR="000E71B4">
        <w:trPr>
          <w:trHeight w:val="461"/>
        </w:trPr>
        <w:tc>
          <w:tcPr>
            <w:tcW w:w="2457" w:type="dxa"/>
          </w:tcPr>
          <w:p w:rsidR="000E71B4" w:rsidRDefault="00727E65">
            <w:pPr>
              <w:pStyle w:val="TableParagraph"/>
              <w:spacing w:before="94"/>
              <w:ind w:left="78"/>
              <w:rPr>
                <w:sz w:val="24"/>
              </w:rPr>
            </w:pPr>
            <w:r>
              <w:rPr>
                <w:color w:val="231F20"/>
                <w:w w:val="88"/>
                <w:sz w:val="24"/>
              </w:rPr>
              <w:t>B</w:t>
            </w:r>
          </w:p>
        </w:tc>
        <w:tc>
          <w:tcPr>
            <w:tcW w:w="2457" w:type="dxa"/>
          </w:tcPr>
          <w:p w:rsidR="000E71B4" w:rsidRDefault="00727E65">
            <w:pPr>
              <w:pStyle w:val="TableParagraph"/>
              <w:spacing w:before="94"/>
              <w:ind w:right="1149"/>
              <w:jc w:val="right"/>
              <w:rPr>
                <w:sz w:val="24"/>
              </w:rPr>
            </w:pPr>
            <w:r>
              <w:rPr>
                <w:color w:val="231F20"/>
                <w:w w:val="96"/>
                <w:sz w:val="24"/>
              </w:rPr>
              <w:t>6</w:t>
            </w:r>
          </w:p>
        </w:tc>
        <w:tc>
          <w:tcPr>
            <w:tcW w:w="2457" w:type="dxa"/>
          </w:tcPr>
          <w:p w:rsidR="000E71B4" w:rsidRDefault="00727E65">
            <w:pPr>
              <w:pStyle w:val="TableParagraph"/>
              <w:spacing w:before="94"/>
              <w:ind w:left="174" w:right="151"/>
              <w:rPr>
                <w:sz w:val="24"/>
              </w:rPr>
            </w:pPr>
            <w:r>
              <w:rPr>
                <w:color w:val="231F20"/>
                <w:sz w:val="24"/>
              </w:rPr>
              <w:t>36</w:t>
            </w:r>
          </w:p>
        </w:tc>
      </w:tr>
      <w:tr w:rsidR="000E71B4">
        <w:trPr>
          <w:trHeight w:val="499"/>
        </w:trPr>
        <w:tc>
          <w:tcPr>
            <w:tcW w:w="2457" w:type="dxa"/>
          </w:tcPr>
          <w:p w:rsidR="000E71B4" w:rsidRDefault="00727E65">
            <w:pPr>
              <w:pStyle w:val="TableParagraph"/>
              <w:spacing w:before="113"/>
              <w:ind w:left="78"/>
              <w:rPr>
                <w:sz w:val="24"/>
              </w:rPr>
            </w:pPr>
            <w:r>
              <w:rPr>
                <w:color w:val="231F20"/>
                <w:w w:val="88"/>
                <w:sz w:val="24"/>
              </w:rPr>
              <w:t>B</w:t>
            </w:r>
          </w:p>
        </w:tc>
        <w:tc>
          <w:tcPr>
            <w:tcW w:w="2457" w:type="dxa"/>
          </w:tcPr>
          <w:p w:rsidR="000E71B4" w:rsidRDefault="00727E65">
            <w:pPr>
              <w:pStyle w:val="TableParagraph"/>
              <w:spacing w:before="113"/>
              <w:ind w:right="1149"/>
              <w:jc w:val="right"/>
              <w:rPr>
                <w:sz w:val="24"/>
              </w:rPr>
            </w:pPr>
            <w:r>
              <w:rPr>
                <w:color w:val="231F20"/>
                <w:w w:val="96"/>
                <w:sz w:val="24"/>
              </w:rPr>
              <w:t>9</w:t>
            </w:r>
          </w:p>
        </w:tc>
        <w:tc>
          <w:tcPr>
            <w:tcW w:w="2457" w:type="dxa"/>
          </w:tcPr>
          <w:p w:rsidR="000E71B4" w:rsidRDefault="00727E65">
            <w:pPr>
              <w:pStyle w:val="TableParagraph"/>
              <w:spacing w:before="113"/>
              <w:ind w:left="174" w:right="151"/>
              <w:rPr>
                <w:sz w:val="24"/>
              </w:rPr>
            </w:pPr>
            <w:r>
              <w:rPr>
                <w:color w:val="231F20"/>
                <w:sz w:val="24"/>
              </w:rPr>
              <w:t>81</w:t>
            </w:r>
          </w:p>
        </w:tc>
      </w:tr>
      <w:tr w:rsidR="000E71B4">
        <w:trPr>
          <w:trHeight w:val="546"/>
        </w:trPr>
        <w:tc>
          <w:tcPr>
            <w:tcW w:w="2457" w:type="dxa"/>
          </w:tcPr>
          <w:p w:rsidR="000E71B4" w:rsidRDefault="00727E65">
            <w:pPr>
              <w:pStyle w:val="TableParagraph"/>
              <w:spacing w:before="136"/>
              <w:ind w:left="78"/>
              <w:rPr>
                <w:sz w:val="24"/>
              </w:rPr>
            </w:pPr>
            <w:r>
              <w:rPr>
                <w:color w:val="231F20"/>
                <w:w w:val="99"/>
                <w:sz w:val="24"/>
              </w:rPr>
              <w:t>C</w:t>
            </w:r>
          </w:p>
        </w:tc>
        <w:tc>
          <w:tcPr>
            <w:tcW w:w="2457" w:type="dxa"/>
          </w:tcPr>
          <w:p w:rsidR="000E71B4" w:rsidRDefault="00727E65">
            <w:pPr>
              <w:pStyle w:val="TableParagraph"/>
              <w:spacing w:before="136"/>
              <w:ind w:right="1149"/>
              <w:jc w:val="right"/>
              <w:rPr>
                <w:sz w:val="24"/>
              </w:rPr>
            </w:pPr>
            <w:r>
              <w:rPr>
                <w:color w:val="231F20"/>
                <w:w w:val="96"/>
                <w:sz w:val="24"/>
              </w:rPr>
              <w:t>6</w:t>
            </w:r>
          </w:p>
        </w:tc>
        <w:tc>
          <w:tcPr>
            <w:tcW w:w="2457" w:type="dxa"/>
          </w:tcPr>
          <w:p w:rsidR="000E71B4" w:rsidRDefault="00727E65">
            <w:pPr>
              <w:pStyle w:val="TableParagraph"/>
              <w:spacing w:before="136"/>
              <w:ind w:left="174" w:right="151"/>
              <w:rPr>
                <w:sz w:val="24"/>
              </w:rPr>
            </w:pPr>
            <w:r>
              <w:rPr>
                <w:color w:val="231F20"/>
                <w:sz w:val="24"/>
              </w:rPr>
              <w:t>36</w:t>
            </w:r>
          </w:p>
        </w:tc>
      </w:tr>
      <w:tr w:rsidR="000E71B4">
        <w:trPr>
          <w:trHeight w:val="490"/>
        </w:trPr>
        <w:tc>
          <w:tcPr>
            <w:tcW w:w="2457" w:type="dxa"/>
          </w:tcPr>
          <w:p w:rsidR="000E71B4" w:rsidRDefault="00727E65">
            <w:pPr>
              <w:pStyle w:val="TableParagraph"/>
              <w:spacing w:before="108"/>
              <w:ind w:left="78"/>
              <w:rPr>
                <w:sz w:val="24"/>
              </w:rPr>
            </w:pPr>
            <w:r>
              <w:rPr>
                <w:color w:val="231F20"/>
                <w:w w:val="99"/>
                <w:sz w:val="24"/>
              </w:rPr>
              <w:t>C</w:t>
            </w:r>
          </w:p>
        </w:tc>
        <w:tc>
          <w:tcPr>
            <w:tcW w:w="2457" w:type="dxa"/>
          </w:tcPr>
          <w:p w:rsidR="000E71B4" w:rsidRDefault="00727E65">
            <w:pPr>
              <w:pStyle w:val="TableParagraph"/>
              <w:spacing w:before="108"/>
              <w:ind w:right="1149"/>
              <w:jc w:val="right"/>
              <w:rPr>
                <w:sz w:val="24"/>
              </w:rPr>
            </w:pPr>
            <w:r>
              <w:rPr>
                <w:color w:val="231F20"/>
                <w:w w:val="96"/>
                <w:sz w:val="24"/>
              </w:rPr>
              <w:t>6</w:t>
            </w:r>
          </w:p>
        </w:tc>
        <w:tc>
          <w:tcPr>
            <w:tcW w:w="2457" w:type="dxa"/>
          </w:tcPr>
          <w:p w:rsidR="000E71B4" w:rsidRDefault="00727E65">
            <w:pPr>
              <w:pStyle w:val="TableParagraph"/>
              <w:spacing w:before="108"/>
              <w:ind w:left="174" w:right="151"/>
              <w:rPr>
                <w:sz w:val="24"/>
              </w:rPr>
            </w:pPr>
            <w:r>
              <w:rPr>
                <w:color w:val="231F20"/>
                <w:sz w:val="24"/>
              </w:rPr>
              <w:t>36</w:t>
            </w:r>
          </w:p>
        </w:tc>
      </w:tr>
      <w:tr w:rsidR="000E71B4">
        <w:trPr>
          <w:trHeight w:val="509"/>
        </w:trPr>
        <w:tc>
          <w:tcPr>
            <w:tcW w:w="2457" w:type="dxa"/>
          </w:tcPr>
          <w:p w:rsidR="000E71B4" w:rsidRDefault="00727E65">
            <w:pPr>
              <w:pStyle w:val="TableParagraph"/>
              <w:spacing w:before="117"/>
              <w:ind w:left="78"/>
              <w:rPr>
                <w:sz w:val="24"/>
              </w:rPr>
            </w:pPr>
            <w:r>
              <w:rPr>
                <w:color w:val="231F20"/>
                <w:w w:val="99"/>
                <w:sz w:val="24"/>
              </w:rPr>
              <w:t>C</w:t>
            </w:r>
          </w:p>
        </w:tc>
        <w:tc>
          <w:tcPr>
            <w:tcW w:w="2457" w:type="dxa"/>
          </w:tcPr>
          <w:p w:rsidR="000E71B4" w:rsidRDefault="00727E65">
            <w:pPr>
              <w:pStyle w:val="TableParagraph"/>
              <w:spacing w:before="117"/>
              <w:ind w:right="1149"/>
              <w:jc w:val="right"/>
              <w:rPr>
                <w:sz w:val="24"/>
              </w:rPr>
            </w:pPr>
            <w:r>
              <w:rPr>
                <w:color w:val="231F20"/>
                <w:w w:val="96"/>
                <w:sz w:val="24"/>
              </w:rPr>
              <w:t>7</w:t>
            </w:r>
          </w:p>
        </w:tc>
        <w:tc>
          <w:tcPr>
            <w:tcW w:w="2457" w:type="dxa"/>
          </w:tcPr>
          <w:p w:rsidR="000E71B4" w:rsidRDefault="00727E65">
            <w:pPr>
              <w:pStyle w:val="TableParagraph"/>
              <w:spacing w:before="117"/>
              <w:ind w:left="174" w:right="151"/>
              <w:rPr>
                <w:sz w:val="24"/>
              </w:rPr>
            </w:pPr>
            <w:r>
              <w:rPr>
                <w:color w:val="231F20"/>
                <w:sz w:val="24"/>
              </w:rPr>
              <w:t>49</w:t>
            </w:r>
          </w:p>
        </w:tc>
      </w:tr>
      <w:tr w:rsidR="000E71B4">
        <w:trPr>
          <w:trHeight w:val="528"/>
        </w:trPr>
        <w:tc>
          <w:tcPr>
            <w:tcW w:w="2457" w:type="dxa"/>
          </w:tcPr>
          <w:p w:rsidR="000E71B4" w:rsidRDefault="00727E65">
            <w:pPr>
              <w:pStyle w:val="TableParagraph"/>
              <w:spacing w:before="127"/>
              <w:ind w:left="78"/>
              <w:rPr>
                <w:sz w:val="24"/>
              </w:rPr>
            </w:pPr>
            <w:r>
              <w:rPr>
                <w:color w:val="231F20"/>
                <w:w w:val="99"/>
                <w:sz w:val="24"/>
              </w:rPr>
              <w:t>C</w:t>
            </w:r>
          </w:p>
        </w:tc>
        <w:tc>
          <w:tcPr>
            <w:tcW w:w="2457" w:type="dxa"/>
          </w:tcPr>
          <w:p w:rsidR="000E71B4" w:rsidRDefault="00727E65">
            <w:pPr>
              <w:pStyle w:val="TableParagraph"/>
              <w:spacing w:before="127"/>
              <w:ind w:right="1149"/>
              <w:jc w:val="right"/>
              <w:rPr>
                <w:sz w:val="24"/>
              </w:rPr>
            </w:pPr>
            <w:r>
              <w:rPr>
                <w:color w:val="231F20"/>
                <w:w w:val="96"/>
                <w:sz w:val="24"/>
              </w:rPr>
              <w:t>5</w:t>
            </w:r>
          </w:p>
        </w:tc>
        <w:tc>
          <w:tcPr>
            <w:tcW w:w="2457" w:type="dxa"/>
          </w:tcPr>
          <w:p w:rsidR="000E71B4" w:rsidRDefault="00727E65">
            <w:pPr>
              <w:pStyle w:val="TableParagraph"/>
              <w:spacing w:before="127"/>
              <w:ind w:left="174" w:right="151"/>
              <w:rPr>
                <w:sz w:val="24"/>
              </w:rPr>
            </w:pPr>
            <w:r>
              <w:rPr>
                <w:color w:val="231F20"/>
                <w:sz w:val="24"/>
              </w:rPr>
              <w:t>25</w:t>
            </w:r>
          </w:p>
        </w:tc>
      </w:tr>
      <w:tr w:rsidR="000E71B4">
        <w:trPr>
          <w:trHeight w:val="314"/>
        </w:trPr>
        <w:tc>
          <w:tcPr>
            <w:tcW w:w="2457" w:type="dxa"/>
          </w:tcPr>
          <w:p w:rsidR="000E71B4" w:rsidRDefault="000E71B4">
            <w:pPr>
              <w:pStyle w:val="TableParagraph"/>
              <w:spacing w:before="0"/>
              <w:jc w:val="left"/>
            </w:pPr>
          </w:p>
        </w:tc>
        <w:tc>
          <w:tcPr>
            <w:tcW w:w="2457" w:type="dxa"/>
          </w:tcPr>
          <w:p w:rsidR="000E71B4" w:rsidRDefault="000E71B4">
            <w:pPr>
              <w:pStyle w:val="TableParagraph"/>
              <w:spacing w:before="0"/>
              <w:jc w:val="left"/>
            </w:pPr>
          </w:p>
        </w:tc>
        <w:tc>
          <w:tcPr>
            <w:tcW w:w="2457" w:type="dxa"/>
          </w:tcPr>
          <w:p w:rsidR="000E71B4" w:rsidRDefault="00727E65">
            <w:pPr>
              <w:pStyle w:val="TableParagraph"/>
              <w:spacing w:line="274" w:lineRule="exact"/>
              <w:ind w:left="174" w:right="92"/>
              <w:rPr>
                <w:sz w:val="24"/>
              </w:rPr>
            </w:pPr>
            <w:r>
              <w:rPr>
                <w:color w:val="231F20"/>
                <w:sz w:val="24"/>
              </w:rPr>
              <w:t>618</w:t>
            </w:r>
          </w:p>
        </w:tc>
      </w:tr>
    </w:tbl>
    <w:p w:rsidR="000E71B4" w:rsidRDefault="000E71B4">
      <w:pPr>
        <w:pStyle w:val="BodyText"/>
        <w:rPr>
          <w:sz w:val="20"/>
        </w:rPr>
      </w:pPr>
    </w:p>
    <w:p w:rsidR="000E71B4" w:rsidRDefault="000E71B4">
      <w:pPr>
        <w:pStyle w:val="BodyText"/>
        <w:rPr>
          <w:sz w:val="20"/>
        </w:rPr>
      </w:pPr>
    </w:p>
    <w:p w:rsidR="000E71B4" w:rsidRDefault="000E71B4">
      <w:pPr>
        <w:pStyle w:val="BodyText"/>
        <w:spacing w:before="2"/>
        <w:rPr>
          <w:sz w:val="19"/>
        </w:rPr>
      </w:pPr>
    </w:p>
    <w:p w:rsidR="000E71B4" w:rsidRDefault="000E71B4">
      <w:pPr>
        <w:rPr>
          <w:sz w:val="19"/>
        </w:rPr>
        <w:sectPr w:rsidR="000E71B4">
          <w:type w:val="continuous"/>
          <w:pgSz w:w="11910" w:h="16840"/>
          <w:pgMar w:top="1240" w:right="1280" w:bottom="1560" w:left="1260" w:header="720" w:footer="720" w:gutter="0"/>
          <w:cols w:space="720"/>
        </w:sectPr>
      </w:pPr>
    </w:p>
    <w:p w:rsidR="000E71B4" w:rsidRDefault="000E71B4">
      <w:pPr>
        <w:pStyle w:val="BodyText"/>
        <w:spacing w:before="3"/>
        <w:rPr>
          <w:sz w:val="47"/>
        </w:rPr>
      </w:pPr>
    </w:p>
    <w:p w:rsidR="000E71B4" w:rsidRDefault="00727E65">
      <w:pPr>
        <w:pStyle w:val="BodyText"/>
        <w:ind w:left="157"/>
      </w:pPr>
      <w:r>
        <w:rPr>
          <w:color w:val="231F20"/>
        </w:rPr>
        <w:t>factor</w:t>
      </w:r>
    </w:p>
    <w:p w:rsidR="000E71B4" w:rsidRDefault="00727E65">
      <w:pPr>
        <w:pStyle w:val="BodyText"/>
        <w:spacing w:before="183"/>
        <w:ind w:left="96"/>
      </w:pPr>
      <w:r>
        <w:br w:type="column"/>
      </w:r>
      <w:r>
        <w:rPr>
          <w:color w:val="231F20"/>
        </w:rPr>
        <w:lastRenderedPageBreak/>
        <w:t>Sum of squares of deviations for total variance =</w:t>
      </w:r>
    </w:p>
    <w:p w:rsidR="000E71B4" w:rsidRDefault="000E71B4">
      <w:pPr>
        <w:pStyle w:val="BodyText"/>
        <w:spacing w:before="7"/>
        <w:rPr>
          <w:sz w:val="38"/>
        </w:rPr>
      </w:pPr>
    </w:p>
    <w:p w:rsidR="000E71B4" w:rsidRDefault="00727E65">
      <w:pPr>
        <w:pStyle w:val="BodyText"/>
        <w:ind w:left="2256"/>
      </w:pPr>
      <w:r>
        <w:rPr>
          <w:color w:val="231F20"/>
        </w:rPr>
        <w:t>= 618 – 588 = 30.</w:t>
      </w:r>
    </w:p>
    <w:p w:rsidR="000E71B4" w:rsidRDefault="00727E65">
      <w:pPr>
        <w:spacing w:before="105"/>
        <w:ind w:left="89"/>
        <w:rPr>
          <w:sz w:val="24"/>
        </w:rPr>
      </w:pPr>
      <w:r>
        <w:br w:type="column"/>
      </w:r>
      <w:r>
        <w:rPr>
          <w:rFonts w:ascii="Symbol" w:hAnsi="Symbol"/>
          <w:position w:val="-5"/>
          <w:sz w:val="36"/>
        </w:rPr>
        <w:lastRenderedPageBreak/>
        <w:t></w:t>
      </w:r>
      <w:r>
        <w:rPr>
          <w:position w:val="-5"/>
          <w:sz w:val="36"/>
        </w:rPr>
        <w:t xml:space="preserve"> </w:t>
      </w:r>
      <w:r>
        <w:rPr>
          <w:i/>
          <w:sz w:val="24"/>
        </w:rPr>
        <w:t xml:space="preserve">X </w:t>
      </w:r>
      <w:r>
        <w:rPr>
          <w:position w:val="11"/>
          <w:sz w:val="14"/>
        </w:rPr>
        <w:t xml:space="preserve">2 </w:t>
      </w:r>
      <w:r>
        <w:rPr>
          <w:color w:val="231F20"/>
          <w:sz w:val="24"/>
        </w:rPr>
        <w:t>- correction</w:t>
      </w:r>
    </w:p>
    <w:p w:rsidR="000E71B4" w:rsidRDefault="000E71B4">
      <w:pPr>
        <w:rPr>
          <w:sz w:val="24"/>
        </w:rPr>
        <w:sectPr w:rsidR="000E71B4">
          <w:type w:val="continuous"/>
          <w:pgSz w:w="11910" w:h="16840"/>
          <w:pgMar w:top="1240" w:right="1280" w:bottom="1560" w:left="1260" w:header="720" w:footer="720" w:gutter="0"/>
          <w:cols w:num="3" w:space="720" w:equalWidth="0">
            <w:col w:w="742" w:space="40"/>
            <w:col w:w="4820" w:space="39"/>
            <w:col w:w="3729"/>
          </w:cols>
        </w:sectPr>
      </w:pPr>
    </w:p>
    <w:p w:rsidR="000E71B4" w:rsidRDefault="00727E65">
      <w:pPr>
        <w:pStyle w:val="Heading4"/>
        <w:spacing w:before="82"/>
        <w:ind w:left="465"/>
        <w:jc w:val="center"/>
      </w:pPr>
      <w:r>
        <w:rPr>
          <w:color w:val="231F20"/>
        </w:rPr>
        <w:lastRenderedPageBreak/>
        <w:t>Sum of squares of deviations for variance between samples</w:t>
      </w:r>
    </w:p>
    <w:p w:rsidR="000E71B4" w:rsidRDefault="000E71B4">
      <w:pPr>
        <w:pStyle w:val="BodyText"/>
        <w:rPr>
          <w:rFonts w:ascii="Palatino Linotype"/>
          <w:b/>
          <w:sz w:val="20"/>
        </w:rPr>
      </w:pPr>
    </w:p>
    <w:p w:rsidR="000E71B4" w:rsidRDefault="000E71B4">
      <w:pPr>
        <w:pStyle w:val="BodyText"/>
        <w:rPr>
          <w:rFonts w:ascii="Palatino Linotype"/>
          <w:b/>
          <w:sz w:val="20"/>
        </w:rPr>
      </w:pPr>
    </w:p>
    <w:p w:rsidR="000E71B4" w:rsidRDefault="000E71B4">
      <w:pPr>
        <w:pStyle w:val="BodyText"/>
        <w:rPr>
          <w:rFonts w:ascii="Palatino Linotype"/>
          <w:b/>
          <w:sz w:val="20"/>
        </w:rPr>
      </w:pPr>
    </w:p>
    <w:p w:rsidR="000E71B4" w:rsidRDefault="000E71B4">
      <w:pPr>
        <w:pStyle w:val="BodyText"/>
        <w:rPr>
          <w:rFonts w:ascii="Palatino Linotype"/>
          <w:b/>
          <w:sz w:val="20"/>
        </w:rPr>
      </w:pPr>
    </w:p>
    <w:p w:rsidR="000E71B4" w:rsidRDefault="000E71B4">
      <w:pPr>
        <w:pStyle w:val="BodyText"/>
        <w:spacing w:before="11"/>
        <w:rPr>
          <w:rFonts w:ascii="Palatino Linotype"/>
          <w:b/>
          <w:sz w:val="29"/>
        </w:rPr>
      </w:pPr>
    </w:p>
    <w:p w:rsidR="000E71B4" w:rsidRDefault="00727E65">
      <w:pPr>
        <w:tabs>
          <w:tab w:val="left" w:pos="1375"/>
          <w:tab w:val="left" w:pos="2359"/>
        </w:tabs>
        <w:spacing w:before="100" w:line="296" w:lineRule="exact"/>
        <w:ind w:left="390"/>
        <w:jc w:val="center"/>
        <w:rPr>
          <w:sz w:val="14"/>
        </w:rPr>
      </w:pPr>
      <w:r>
        <w:rPr>
          <w:rFonts w:ascii="Symbol" w:hAnsi="Symbol"/>
          <w:spacing w:val="18"/>
          <w:w w:val="64"/>
          <w:sz w:val="37"/>
        </w:rPr>
        <w:t></w:t>
      </w:r>
      <w:r>
        <w:rPr>
          <w:rFonts w:ascii="Symbol" w:hAnsi="Symbol"/>
          <w:position w:val="-1"/>
          <w:sz w:val="36"/>
        </w:rPr>
        <w:t></w:t>
      </w:r>
      <w:r>
        <w:rPr>
          <w:spacing w:val="-40"/>
          <w:position w:val="-1"/>
          <w:sz w:val="36"/>
        </w:rPr>
        <w:t xml:space="preserve"> </w:t>
      </w:r>
      <w:r>
        <w:rPr>
          <w:i/>
          <w:spacing w:val="8"/>
          <w:position w:val="3"/>
          <w:sz w:val="24"/>
        </w:rPr>
        <w:t>A</w:t>
      </w:r>
      <w:r>
        <w:rPr>
          <w:rFonts w:ascii="Symbol" w:hAnsi="Symbol"/>
          <w:spacing w:val="5"/>
          <w:w w:val="64"/>
          <w:sz w:val="37"/>
        </w:rPr>
        <w:t></w:t>
      </w:r>
      <w:r>
        <w:rPr>
          <w:w w:val="99"/>
          <w:position w:val="20"/>
          <w:sz w:val="14"/>
        </w:rPr>
        <w:t>2</w:t>
      </w:r>
      <w:r>
        <w:rPr>
          <w:position w:val="20"/>
          <w:sz w:val="14"/>
        </w:rPr>
        <w:tab/>
      </w:r>
      <w:r>
        <w:rPr>
          <w:rFonts w:ascii="Symbol" w:hAnsi="Symbol"/>
          <w:spacing w:val="18"/>
          <w:w w:val="64"/>
          <w:sz w:val="37"/>
        </w:rPr>
        <w:t></w:t>
      </w:r>
      <w:r>
        <w:rPr>
          <w:rFonts w:ascii="Symbol" w:hAnsi="Symbol"/>
          <w:position w:val="-1"/>
          <w:sz w:val="36"/>
        </w:rPr>
        <w:t></w:t>
      </w:r>
      <w:r>
        <w:rPr>
          <w:spacing w:val="-51"/>
          <w:position w:val="-1"/>
          <w:sz w:val="36"/>
        </w:rPr>
        <w:t xml:space="preserve"> </w:t>
      </w:r>
      <w:r>
        <w:rPr>
          <w:i/>
          <w:spacing w:val="19"/>
          <w:position w:val="3"/>
          <w:sz w:val="24"/>
        </w:rPr>
        <w:t>B</w:t>
      </w:r>
      <w:r>
        <w:rPr>
          <w:rFonts w:ascii="Symbol" w:hAnsi="Symbol"/>
          <w:spacing w:val="5"/>
          <w:w w:val="64"/>
          <w:sz w:val="37"/>
        </w:rPr>
        <w:t></w:t>
      </w:r>
      <w:r>
        <w:rPr>
          <w:w w:val="99"/>
          <w:position w:val="20"/>
          <w:sz w:val="14"/>
        </w:rPr>
        <w:t>2</w:t>
      </w:r>
      <w:r>
        <w:rPr>
          <w:position w:val="20"/>
          <w:sz w:val="14"/>
        </w:rPr>
        <w:tab/>
      </w:r>
      <w:r>
        <w:rPr>
          <w:rFonts w:ascii="Symbol" w:hAnsi="Symbol"/>
          <w:spacing w:val="18"/>
          <w:w w:val="64"/>
          <w:sz w:val="37"/>
        </w:rPr>
        <w:t></w:t>
      </w:r>
      <w:r>
        <w:rPr>
          <w:rFonts w:ascii="Symbol" w:hAnsi="Symbol"/>
          <w:spacing w:val="24"/>
          <w:position w:val="-1"/>
          <w:sz w:val="36"/>
        </w:rPr>
        <w:t></w:t>
      </w:r>
      <w:r>
        <w:rPr>
          <w:i/>
          <w:position w:val="3"/>
          <w:sz w:val="24"/>
        </w:rPr>
        <w:t>C</w:t>
      </w:r>
      <w:r>
        <w:rPr>
          <w:i/>
          <w:spacing w:val="-32"/>
          <w:position w:val="3"/>
          <w:sz w:val="24"/>
        </w:rPr>
        <w:t xml:space="preserve"> </w:t>
      </w:r>
      <w:r>
        <w:rPr>
          <w:rFonts w:ascii="Symbol" w:hAnsi="Symbol"/>
          <w:spacing w:val="5"/>
          <w:w w:val="64"/>
          <w:sz w:val="37"/>
        </w:rPr>
        <w:t></w:t>
      </w:r>
      <w:r>
        <w:rPr>
          <w:w w:val="99"/>
          <w:position w:val="20"/>
          <w:sz w:val="14"/>
        </w:rPr>
        <w:t>2</w:t>
      </w:r>
    </w:p>
    <w:p w:rsidR="000E71B4" w:rsidRDefault="00A910AF">
      <w:pPr>
        <w:pStyle w:val="BodyText"/>
        <w:spacing w:before="10"/>
        <w:rPr>
          <w:sz w:val="11"/>
        </w:rPr>
      </w:pPr>
      <w:r w:rsidRPr="00A910AF">
        <w:pict>
          <v:line id="_x0000_s1334" style="position:absolute;z-index:-251485184;mso-wrap-distance-left:0;mso-wrap-distance-right:0;mso-position-horizontal-relative:page" from="239.3pt,9.1pt" to="277.05pt,9.1pt" strokeweight=".20931mm">
            <w10:wrap type="topAndBottom" anchorx="page"/>
          </v:line>
        </w:pict>
      </w:r>
      <w:r w:rsidRPr="00A910AF">
        <w:pict>
          <v:line id="_x0000_s1333" style="position:absolute;z-index:-251484160;mso-wrap-distance-left:0;mso-wrap-distance-right:0;mso-position-horizontal-relative:page" from="288.5pt,9.1pt" to="326.3pt,9.1pt" strokeweight=".20931mm">
            <w10:wrap type="topAndBottom" anchorx="page"/>
          </v:line>
        </w:pict>
      </w:r>
      <w:r w:rsidRPr="00A910AF">
        <w:pict>
          <v:line id="_x0000_s1332" style="position:absolute;z-index:-251483136;mso-wrap-distance-left:0;mso-wrap-distance-right:0;mso-position-horizontal-relative:page" from="337.7pt,9.1pt" to="375.85pt,9.1pt" strokeweight=".20931mm">
            <w10:wrap type="topAndBottom" anchorx="page"/>
          </v:line>
        </w:pict>
      </w:r>
    </w:p>
    <w:p w:rsidR="000E71B4" w:rsidRDefault="00727E65">
      <w:pPr>
        <w:pStyle w:val="BodyText"/>
        <w:tabs>
          <w:tab w:val="left" w:pos="4329"/>
          <w:tab w:val="left" w:pos="5313"/>
          <w:tab w:val="left" w:pos="6305"/>
        </w:tabs>
        <w:spacing w:line="1" w:lineRule="exact"/>
        <w:ind w:left="3334"/>
        <w:rPr>
          <w:i/>
        </w:rPr>
      </w:pPr>
      <w:r>
        <w:rPr>
          <w:rFonts w:ascii="Symbol" w:hAnsi="Symbol"/>
        </w:rPr>
        <w:t></w:t>
      </w:r>
      <w:r>
        <w:tab/>
      </w:r>
      <w:r>
        <w:rPr>
          <w:rFonts w:ascii="Symbol" w:hAnsi="Symbol"/>
        </w:rPr>
        <w:t></w:t>
      </w:r>
      <w:r>
        <w:tab/>
      </w:r>
      <w:r>
        <w:rPr>
          <w:rFonts w:ascii="Symbol" w:hAnsi="Symbol"/>
        </w:rPr>
        <w:t></w:t>
      </w:r>
      <w:r>
        <w:tab/>
      </w:r>
      <w:r>
        <w:rPr>
          <w:rFonts w:ascii="Symbol" w:hAnsi="Symbol"/>
        </w:rPr>
        <w:t></w:t>
      </w:r>
      <w:r>
        <w:rPr>
          <w:spacing w:val="-27"/>
        </w:rPr>
        <w:t xml:space="preserve"> </w:t>
      </w:r>
      <w:r>
        <w:rPr>
          <w:i/>
        </w:rPr>
        <w:t>CF</w:t>
      </w:r>
    </w:p>
    <w:p w:rsidR="000E71B4" w:rsidRDefault="00727E65">
      <w:pPr>
        <w:tabs>
          <w:tab w:val="left" w:pos="1389"/>
          <w:tab w:val="left" w:pos="2381"/>
        </w:tabs>
        <w:spacing w:line="301" w:lineRule="exact"/>
        <w:ind w:left="418"/>
        <w:jc w:val="center"/>
        <w:rPr>
          <w:sz w:val="14"/>
        </w:rPr>
      </w:pPr>
      <w:r>
        <w:rPr>
          <w:i/>
          <w:sz w:val="24"/>
        </w:rPr>
        <w:t>N</w:t>
      </w:r>
      <w:r>
        <w:rPr>
          <w:position w:val="-5"/>
          <w:sz w:val="14"/>
        </w:rPr>
        <w:t>1</w:t>
      </w:r>
      <w:r>
        <w:rPr>
          <w:position w:val="-5"/>
          <w:sz w:val="14"/>
        </w:rPr>
        <w:tab/>
      </w:r>
      <w:r>
        <w:rPr>
          <w:i/>
          <w:spacing w:val="6"/>
          <w:sz w:val="24"/>
        </w:rPr>
        <w:t>N</w:t>
      </w:r>
      <w:r>
        <w:rPr>
          <w:spacing w:val="6"/>
          <w:position w:val="-5"/>
          <w:sz w:val="14"/>
        </w:rPr>
        <w:t>2</w:t>
      </w:r>
      <w:r>
        <w:rPr>
          <w:spacing w:val="6"/>
          <w:position w:val="-5"/>
          <w:sz w:val="14"/>
        </w:rPr>
        <w:tab/>
      </w:r>
      <w:r>
        <w:rPr>
          <w:i/>
          <w:spacing w:val="4"/>
          <w:sz w:val="24"/>
        </w:rPr>
        <w:t>N</w:t>
      </w:r>
      <w:r>
        <w:rPr>
          <w:spacing w:val="4"/>
          <w:position w:val="-5"/>
          <w:sz w:val="14"/>
        </w:rPr>
        <w:t>3</w:t>
      </w:r>
    </w:p>
    <w:p w:rsidR="000E71B4" w:rsidRDefault="000E71B4">
      <w:pPr>
        <w:spacing w:line="301" w:lineRule="exact"/>
        <w:jc w:val="center"/>
        <w:rPr>
          <w:sz w:val="14"/>
        </w:rPr>
        <w:sectPr w:rsidR="000E71B4">
          <w:footerReference w:type="even" r:id="rId110"/>
          <w:footerReference w:type="default" r:id="rId111"/>
          <w:pgSz w:w="11910" w:h="16840"/>
          <w:pgMar w:top="1240" w:right="1280" w:bottom="1480" w:left="1260" w:header="0" w:footer="1280" w:gutter="0"/>
          <w:pgNumType w:start="174"/>
          <w:cols w:space="720"/>
        </w:sectPr>
      </w:pPr>
    </w:p>
    <w:p w:rsidR="000E71B4" w:rsidRDefault="00A910AF">
      <w:pPr>
        <w:spacing w:before="84" w:line="187" w:lineRule="auto"/>
        <w:ind w:left="3334"/>
        <w:jc w:val="center"/>
        <w:rPr>
          <w:rFonts w:ascii="Symbol" w:hAnsi="Symbol"/>
          <w:sz w:val="24"/>
        </w:rPr>
      </w:pPr>
      <w:r w:rsidRPr="00A910AF">
        <w:lastRenderedPageBreak/>
        <w:pict>
          <v:line id="_x0000_s1331" style="position:absolute;left:0;text-align:left;z-index:-270685184;mso-position-horizontal-relative:page" from="239.3pt,19.8pt" to="257.1pt,19.8pt" strokeweight=".20931mm">
            <w10:wrap anchorx="page"/>
          </v:line>
        </w:pict>
      </w:r>
      <w:r w:rsidRPr="00A910AF">
        <w:pict>
          <v:line id="_x0000_s1330" style="position:absolute;left:0;text-align:left;z-index:-270684160;mso-position-horizontal-relative:page" from="268.55pt,19.8pt" to="286.6pt,19.8pt" strokeweight=".20931mm">
            <w10:wrap anchorx="page"/>
          </v:line>
        </w:pict>
      </w:r>
      <w:r w:rsidRPr="00A910AF">
        <w:pict>
          <v:line id="_x0000_s1329" style="position:absolute;left:0;text-align:left;z-index:-270683136;mso-position-horizontal-relative:page" from="298.05pt,19.8pt" to="316.25pt,19.8pt" strokeweight=".20931mm">
            <w10:wrap anchorx="page"/>
          </v:line>
        </w:pict>
      </w:r>
      <w:r w:rsidR="00727E65">
        <w:rPr>
          <w:rFonts w:ascii="Symbol" w:hAnsi="Symbol"/>
          <w:position w:val="-14"/>
          <w:sz w:val="24"/>
        </w:rPr>
        <w:t></w:t>
      </w:r>
      <w:r w:rsidR="00727E65">
        <w:rPr>
          <w:position w:val="-14"/>
          <w:sz w:val="24"/>
        </w:rPr>
        <w:t xml:space="preserve"> </w:t>
      </w:r>
      <w:r w:rsidR="00727E65">
        <w:rPr>
          <w:sz w:val="24"/>
        </w:rPr>
        <w:t>32</w:t>
      </w:r>
      <w:r w:rsidR="00727E65">
        <w:rPr>
          <w:position w:val="11"/>
          <w:sz w:val="14"/>
        </w:rPr>
        <w:t xml:space="preserve">2 </w:t>
      </w:r>
      <w:r w:rsidR="00727E65">
        <w:rPr>
          <w:rFonts w:ascii="Symbol" w:hAnsi="Symbol"/>
          <w:position w:val="-14"/>
          <w:sz w:val="24"/>
        </w:rPr>
        <w:t></w:t>
      </w:r>
      <w:r w:rsidR="00727E65">
        <w:rPr>
          <w:position w:val="-14"/>
          <w:sz w:val="24"/>
        </w:rPr>
        <w:t xml:space="preserve"> </w:t>
      </w:r>
      <w:r w:rsidR="00727E65">
        <w:rPr>
          <w:sz w:val="24"/>
        </w:rPr>
        <w:t>28</w:t>
      </w:r>
      <w:r w:rsidR="00727E65">
        <w:rPr>
          <w:position w:val="11"/>
          <w:sz w:val="14"/>
        </w:rPr>
        <w:t xml:space="preserve">2 </w:t>
      </w:r>
      <w:r w:rsidR="00727E65">
        <w:rPr>
          <w:rFonts w:ascii="Symbol" w:hAnsi="Symbol"/>
          <w:position w:val="-14"/>
          <w:sz w:val="24"/>
        </w:rPr>
        <w:t></w:t>
      </w:r>
      <w:r w:rsidR="00727E65">
        <w:rPr>
          <w:position w:val="-14"/>
          <w:sz w:val="24"/>
        </w:rPr>
        <w:t xml:space="preserve"> </w:t>
      </w:r>
      <w:r w:rsidR="00727E65">
        <w:rPr>
          <w:sz w:val="24"/>
        </w:rPr>
        <w:t>24</w:t>
      </w:r>
      <w:r w:rsidR="00727E65">
        <w:rPr>
          <w:position w:val="11"/>
          <w:sz w:val="14"/>
        </w:rPr>
        <w:t xml:space="preserve">2 </w:t>
      </w:r>
      <w:r w:rsidR="00727E65">
        <w:rPr>
          <w:rFonts w:ascii="Symbol" w:hAnsi="Symbol"/>
          <w:position w:val="-14"/>
          <w:sz w:val="24"/>
        </w:rPr>
        <w:t></w:t>
      </w:r>
    </w:p>
    <w:p w:rsidR="000E71B4" w:rsidRDefault="00727E65">
      <w:pPr>
        <w:pStyle w:val="BodyText"/>
        <w:tabs>
          <w:tab w:val="left" w:pos="3935"/>
          <w:tab w:val="left" w:pos="4527"/>
        </w:tabs>
        <w:spacing w:line="232" w:lineRule="exact"/>
        <w:ind w:left="3348"/>
        <w:jc w:val="center"/>
      </w:pPr>
      <w:r>
        <w:t>4</w:t>
      </w:r>
      <w:r>
        <w:tab/>
        <w:t>4</w:t>
      </w:r>
      <w:r>
        <w:tab/>
        <w:t>4</w:t>
      </w:r>
    </w:p>
    <w:p w:rsidR="000E71B4" w:rsidRDefault="00727E65">
      <w:pPr>
        <w:spacing w:before="231"/>
        <w:ind w:left="-7"/>
        <w:rPr>
          <w:sz w:val="24"/>
        </w:rPr>
      </w:pPr>
      <w:r>
        <w:br w:type="column"/>
      </w:r>
      <w:r>
        <w:rPr>
          <w:sz w:val="24"/>
        </w:rPr>
        <w:lastRenderedPageBreak/>
        <w:t>588</w:t>
      </w:r>
    </w:p>
    <w:p w:rsidR="000E71B4" w:rsidRDefault="000E71B4">
      <w:pPr>
        <w:rPr>
          <w:sz w:val="24"/>
        </w:rPr>
        <w:sectPr w:rsidR="000E71B4">
          <w:type w:val="continuous"/>
          <w:pgSz w:w="11910" w:h="16840"/>
          <w:pgMar w:top="1240" w:right="1280" w:bottom="1560" w:left="1260" w:header="720" w:footer="720" w:gutter="0"/>
          <w:cols w:num="2" w:space="720" w:equalWidth="0">
            <w:col w:w="5246" w:space="40"/>
            <w:col w:w="4084"/>
          </w:cols>
        </w:sectPr>
      </w:pPr>
    </w:p>
    <w:p w:rsidR="000E71B4" w:rsidRDefault="00A910AF">
      <w:pPr>
        <w:pStyle w:val="BodyText"/>
        <w:spacing w:before="48" w:line="187" w:lineRule="auto"/>
        <w:ind w:left="3334"/>
      </w:pPr>
      <w:r>
        <w:lastRenderedPageBreak/>
        <w:pict>
          <v:line id="_x0000_s1328" style="position:absolute;left:0;text-align:left;z-index:-270682112;mso-position-horizontal-relative:page" from="239.3pt,17.15pt" to="263.1pt,17.15pt" strokeweight=".20931mm">
            <w10:wrap anchorx="page"/>
          </v:line>
        </w:pict>
      </w:r>
      <w:r>
        <w:pict>
          <v:line id="_x0000_s1327" style="position:absolute;left:0;text-align:left;z-index:-270681088;mso-position-horizontal-relative:page" from="274.55pt,17.15pt" to="293.45pt,17.15pt" strokeweight=".20931mm">
            <w10:wrap anchorx="page"/>
          </v:line>
        </w:pict>
      </w:r>
      <w:r>
        <w:pict>
          <v:line id="_x0000_s1326" style="position:absolute;left:0;text-align:left;z-index:-270680064;mso-position-horizontal-relative:page" from="304.9pt,17.15pt" to="323.65pt,17.15pt" strokeweight=".20931mm">
            <w10:wrap anchorx="page"/>
          </v:line>
        </w:pict>
      </w:r>
      <w:r w:rsidR="00727E65">
        <w:rPr>
          <w:rFonts w:ascii="Symbol" w:hAnsi="Symbol"/>
          <w:position w:val="-14"/>
        </w:rPr>
        <w:t></w:t>
      </w:r>
      <w:r w:rsidR="00727E65">
        <w:rPr>
          <w:position w:val="-14"/>
        </w:rPr>
        <w:t xml:space="preserve"> </w:t>
      </w:r>
      <w:r w:rsidR="00727E65">
        <w:t xml:space="preserve">1024 </w:t>
      </w:r>
      <w:r w:rsidR="00727E65">
        <w:rPr>
          <w:rFonts w:ascii="Symbol" w:hAnsi="Symbol"/>
          <w:position w:val="-14"/>
        </w:rPr>
        <w:t></w:t>
      </w:r>
      <w:r w:rsidR="00727E65">
        <w:rPr>
          <w:position w:val="-14"/>
        </w:rPr>
        <w:t xml:space="preserve"> </w:t>
      </w:r>
      <w:r w:rsidR="00727E65">
        <w:t xml:space="preserve">784 </w:t>
      </w:r>
      <w:r w:rsidR="00727E65">
        <w:rPr>
          <w:rFonts w:ascii="Symbol" w:hAnsi="Symbol"/>
          <w:position w:val="-14"/>
        </w:rPr>
        <w:t></w:t>
      </w:r>
      <w:r w:rsidR="00727E65">
        <w:rPr>
          <w:position w:val="-14"/>
        </w:rPr>
        <w:t xml:space="preserve"> </w:t>
      </w:r>
      <w:r w:rsidR="00727E65">
        <w:t xml:space="preserve">576 </w:t>
      </w:r>
      <w:r w:rsidR="00727E65">
        <w:rPr>
          <w:rFonts w:ascii="Symbol" w:hAnsi="Symbol"/>
          <w:position w:val="-14"/>
        </w:rPr>
        <w:t></w:t>
      </w:r>
      <w:r w:rsidR="00727E65">
        <w:rPr>
          <w:position w:val="-14"/>
        </w:rPr>
        <w:t xml:space="preserve"> 588</w:t>
      </w:r>
    </w:p>
    <w:p w:rsidR="000E71B4" w:rsidRDefault="00727E65">
      <w:pPr>
        <w:pStyle w:val="BodyText"/>
        <w:tabs>
          <w:tab w:val="left" w:pos="656"/>
          <w:tab w:val="left" w:pos="1261"/>
        </w:tabs>
        <w:spacing w:line="232" w:lineRule="exact"/>
        <w:ind w:right="567"/>
        <w:jc w:val="center"/>
      </w:pPr>
      <w:r>
        <w:t>4</w:t>
      </w:r>
      <w:r>
        <w:tab/>
        <w:t>4</w:t>
      </w:r>
      <w:r>
        <w:tab/>
        <w:t>4</w:t>
      </w:r>
    </w:p>
    <w:p w:rsidR="000E71B4" w:rsidRDefault="00727E65">
      <w:pPr>
        <w:pStyle w:val="BodyText"/>
        <w:spacing w:before="10"/>
        <w:ind w:right="490"/>
        <w:jc w:val="center"/>
      </w:pPr>
      <w:r>
        <w:rPr>
          <w:rFonts w:ascii="Symbol" w:hAnsi="Symbol"/>
        </w:rPr>
        <w:t></w:t>
      </w:r>
      <w:r>
        <w:t xml:space="preserve"> 256 </w:t>
      </w:r>
      <w:r>
        <w:rPr>
          <w:rFonts w:ascii="Symbol" w:hAnsi="Symbol"/>
        </w:rPr>
        <w:t></w:t>
      </w:r>
      <w:r>
        <w:t xml:space="preserve">196 </w:t>
      </w:r>
      <w:r>
        <w:rPr>
          <w:rFonts w:ascii="Symbol" w:hAnsi="Symbol"/>
        </w:rPr>
        <w:t></w:t>
      </w:r>
      <w:r>
        <w:t xml:space="preserve">144 </w:t>
      </w:r>
      <w:r>
        <w:rPr>
          <w:rFonts w:ascii="Symbol" w:hAnsi="Symbol"/>
        </w:rPr>
        <w:t></w:t>
      </w:r>
      <w:r>
        <w:t xml:space="preserve"> 588</w:t>
      </w:r>
    </w:p>
    <w:p w:rsidR="000E71B4" w:rsidRDefault="00727E65">
      <w:pPr>
        <w:pStyle w:val="BodyText"/>
        <w:spacing w:before="66"/>
        <w:ind w:left="3334"/>
      </w:pPr>
      <w:r>
        <w:rPr>
          <w:rFonts w:ascii="Symbol" w:hAnsi="Symbol"/>
        </w:rPr>
        <w:t></w:t>
      </w:r>
      <w:r>
        <w:t xml:space="preserve"> 8</w:t>
      </w:r>
    </w:p>
    <w:p w:rsidR="000E71B4" w:rsidRDefault="000E71B4">
      <w:pPr>
        <w:pStyle w:val="BodyText"/>
        <w:rPr>
          <w:sz w:val="20"/>
        </w:rPr>
      </w:pPr>
    </w:p>
    <w:p w:rsidR="000E71B4" w:rsidRDefault="000E71B4">
      <w:pPr>
        <w:pStyle w:val="BodyText"/>
        <w:rPr>
          <w:sz w:val="20"/>
        </w:rPr>
      </w:pPr>
    </w:p>
    <w:p w:rsidR="000E71B4" w:rsidRDefault="000E71B4">
      <w:pPr>
        <w:pStyle w:val="BodyText"/>
        <w:rPr>
          <w:sz w:val="20"/>
        </w:rPr>
      </w:pPr>
    </w:p>
    <w:p w:rsidR="000E71B4" w:rsidRDefault="000E71B4">
      <w:pPr>
        <w:pStyle w:val="BodyText"/>
        <w:rPr>
          <w:sz w:val="20"/>
        </w:rPr>
      </w:pPr>
    </w:p>
    <w:p w:rsidR="000E71B4" w:rsidRDefault="000E71B4">
      <w:pPr>
        <w:pStyle w:val="BodyText"/>
        <w:spacing w:before="2"/>
      </w:pPr>
    </w:p>
    <w:p w:rsidR="000E71B4" w:rsidRDefault="00727E65">
      <w:pPr>
        <w:pStyle w:val="Heading4"/>
        <w:spacing w:before="94"/>
        <w:ind w:left="1928" w:right="330"/>
        <w:jc w:val="center"/>
      </w:pPr>
      <w:r>
        <w:rPr>
          <w:color w:val="231F20"/>
        </w:rPr>
        <w:t>ANOVA Table</w:t>
      </w:r>
    </w:p>
    <w:p w:rsidR="000E71B4" w:rsidRDefault="000E71B4">
      <w:pPr>
        <w:pStyle w:val="BodyText"/>
        <w:spacing w:before="4"/>
        <w:rPr>
          <w:rFonts w:ascii="Palatino Linotype"/>
          <w:b/>
          <w:sz w:val="27"/>
        </w:rPr>
      </w:pPr>
    </w:p>
    <w:tbl>
      <w:tblPr>
        <w:tblW w:w="0" w:type="auto"/>
        <w:tblInd w:w="187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843"/>
        <w:gridCol w:w="1843"/>
        <w:gridCol w:w="1843"/>
        <w:gridCol w:w="1843"/>
      </w:tblGrid>
      <w:tr w:rsidR="000E71B4">
        <w:trPr>
          <w:trHeight w:val="878"/>
        </w:trPr>
        <w:tc>
          <w:tcPr>
            <w:tcW w:w="1843" w:type="dxa"/>
            <w:shd w:val="clear" w:color="auto" w:fill="B1B3B6"/>
          </w:tcPr>
          <w:p w:rsidR="000E71B4" w:rsidRDefault="00727E65">
            <w:pPr>
              <w:pStyle w:val="TableParagraph"/>
              <w:tabs>
                <w:tab w:val="left" w:pos="1554"/>
              </w:tabs>
              <w:spacing w:before="94" w:line="266" w:lineRule="auto"/>
              <w:ind w:left="446" w:right="58" w:hanging="367"/>
              <w:jc w:val="left"/>
              <w:rPr>
                <w:rFonts w:ascii="Palatino Linotype"/>
                <w:b/>
                <w:sz w:val="24"/>
              </w:rPr>
            </w:pPr>
            <w:r>
              <w:rPr>
                <w:rFonts w:ascii="Palatino Linotype"/>
                <w:b/>
                <w:color w:val="FFFFFF"/>
                <w:spacing w:val="3"/>
                <w:sz w:val="24"/>
              </w:rPr>
              <w:t>Source</w:t>
            </w:r>
            <w:r>
              <w:rPr>
                <w:rFonts w:ascii="Palatino Linotype"/>
                <w:b/>
                <w:color w:val="FFFFFF"/>
                <w:spacing w:val="3"/>
                <w:sz w:val="24"/>
              </w:rPr>
              <w:tab/>
            </w:r>
            <w:r>
              <w:rPr>
                <w:rFonts w:ascii="Palatino Linotype"/>
                <w:b/>
                <w:color w:val="FFFFFF"/>
                <w:spacing w:val="-8"/>
                <w:w w:val="95"/>
                <w:sz w:val="24"/>
              </w:rPr>
              <w:t xml:space="preserve">of </w:t>
            </w:r>
            <w:r>
              <w:rPr>
                <w:rFonts w:ascii="Palatino Linotype"/>
                <w:b/>
                <w:color w:val="FFFFFF"/>
                <w:spacing w:val="3"/>
                <w:sz w:val="24"/>
              </w:rPr>
              <w:t>variation</w:t>
            </w:r>
          </w:p>
        </w:tc>
        <w:tc>
          <w:tcPr>
            <w:tcW w:w="1843" w:type="dxa"/>
            <w:shd w:val="clear" w:color="auto" w:fill="B1B3B6"/>
          </w:tcPr>
          <w:p w:rsidR="000E71B4" w:rsidRDefault="00727E65">
            <w:pPr>
              <w:pStyle w:val="TableParagraph"/>
              <w:tabs>
                <w:tab w:val="left" w:pos="1554"/>
              </w:tabs>
              <w:spacing w:before="94" w:line="266" w:lineRule="auto"/>
              <w:ind w:left="481" w:right="58" w:hanging="402"/>
              <w:jc w:val="left"/>
              <w:rPr>
                <w:rFonts w:ascii="Palatino Linotype"/>
                <w:b/>
                <w:sz w:val="24"/>
              </w:rPr>
            </w:pPr>
            <w:r>
              <w:rPr>
                <w:rFonts w:ascii="Palatino Linotype"/>
                <w:b/>
                <w:color w:val="FFFFFF"/>
                <w:spacing w:val="4"/>
                <w:sz w:val="24"/>
              </w:rPr>
              <w:t>Degrees</w:t>
            </w:r>
            <w:r>
              <w:rPr>
                <w:rFonts w:ascii="Palatino Linotype"/>
                <w:b/>
                <w:color w:val="FFFFFF"/>
                <w:spacing w:val="4"/>
                <w:sz w:val="24"/>
              </w:rPr>
              <w:tab/>
            </w:r>
            <w:r>
              <w:rPr>
                <w:rFonts w:ascii="Palatino Linotype"/>
                <w:b/>
                <w:color w:val="FFFFFF"/>
                <w:spacing w:val="-8"/>
                <w:w w:val="95"/>
                <w:sz w:val="24"/>
              </w:rPr>
              <w:t xml:space="preserve">of </w:t>
            </w:r>
            <w:r>
              <w:rPr>
                <w:rFonts w:ascii="Palatino Linotype"/>
                <w:b/>
                <w:color w:val="FFFFFF"/>
                <w:spacing w:val="4"/>
                <w:sz w:val="24"/>
              </w:rPr>
              <w:t>freedom</w:t>
            </w:r>
          </w:p>
        </w:tc>
        <w:tc>
          <w:tcPr>
            <w:tcW w:w="1843" w:type="dxa"/>
            <w:shd w:val="clear" w:color="auto" w:fill="B1B3B6"/>
          </w:tcPr>
          <w:p w:rsidR="000E71B4" w:rsidRDefault="00727E65">
            <w:pPr>
              <w:pStyle w:val="TableParagraph"/>
              <w:spacing w:before="94" w:line="266" w:lineRule="auto"/>
              <w:ind w:left="244" w:hanging="166"/>
              <w:jc w:val="left"/>
              <w:rPr>
                <w:rFonts w:ascii="Palatino Linotype"/>
                <w:b/>
                <w:sz w:val="24"/>
              </w:rPr>
            </w:pPr>
            <w:r>
              <w:rPr>
                <w:rFonts w:ascii="Palatino Linotype"/>
                <w:b/>
                <w:color w:val="FFFFFF"/>
                <w:sz w:val="24"/>
              </w:rPr>
              <w:t>Sum of squares of deviations</w:t>
            </w:r>
          </w:p>
        </w:tc>
        <w:tc>
          <w:tcPr>
            <w:tcW w:w="1843" w:type="dxa"/>
            <w:shd w:val="clear" w:color="auto" w:fill="B1B3B6"/>
          </w:tcPr>
          <w:p w:rsidR="000E71B4" w:rsidRDefault="00727E65">
            <w:pPr>
              <w:pStyle w:val="TableParagraph"/>
              <w:spacing w:before="274"/>
              <w:ind w:left="462"/>
              <w:jc w:val="left"/>
              <w:rPr>
                <w:rFonts w:ascii="Palatino Linotype"/>
                <w:b/>
                <w:sz w:val="24"/>
              </w:rPr>
            </w:pPr>
            <w:r>
              <w:rPr>
                <w:rFonts w:ascii="Palatino Linotype"/>
                <w:b/>
                <w:color w:val="FFFFFF"/>
                <w:sz w:val="24"/>
              </w:rPr>
              <w:t>Variance</w:t>
            </w:r>
          </w:p>
        </w:tc>
      </w:tr>
      <w:tr w:rsidR="000E71B4">
        <w:trPr>
          <w:trHeight w:val="1302"/>
        </w:trPr>
        <w:tc>
          <w:tcPr>
            <w:tcW w:w="1843" w:type="dxa"/>
          </w:tcPr>
          <w:p w:rsidR="000E71B4" w:rsidRDefault="000E71B4">
            <w:pPr>
              <w:pStyle w:val="TableParagraph"/>
              <w:spacing w:before="10"/>
              <w:jc w:val="left"/>
              <w:rPr>
                <w:rFonts w:ascii="Palatino Linotype"/>
                <w:b/>
                <w:sz w:val="24"/>
              </w:rPr>
            </w:pPr>
          </w:p>
          <w:p w:rsidR="000E71B4" w:rsidRDefault="00727E65">
            <w:pPr>
              <w:pStyle w:val="TableParagraph"/>
              <w:spacing w:before="1"/>
              <w:ind w:left="24"/>
              <w:rPr>
                <w:sz w:val="24"/>
              </w:rPr>
            </w:pPr>
            <w:r>
              <w:rPr>
                <w:color w:val="231F20"/>
                <w:sz w:val="24"/>
              </w:rPr>
              <w:t>Bet</w:t>
            </w:r>
          </w:p>
          <w:p w:rsidR="000E71B4" w:rsidRDefault="00727E65">
            <w:pPr>
              <w:pStyle w:val="TableParagraph"/>
              <w:spacing w:before="84"/>
              <w:ind w:left="24"/>
              <w:rPr>
                <w:sz w:val="24"/>
              </w:rPr>
            </w:pPr>
            <w:r>
              <w:rPr>
                <w:color w:val="231F20"/>
                <w:sz w:val="24"/>
              </w:rPr>
              <w:t>ween varieties</w:t>
            </w:r>
          </w:p>
        </w:tc>
        <w:tc>
          <w:tcPr>
            <w:tcW w:w="1843" w:type="dxa"/>
          </w:tcPr>
          <w:p w:rsidR="000E71B4" w:rsidRDefault="000E71B4">
            <w:pPr>
              <w:pStyle w:val="TableParagraph"/>
              <w:spacing w:before="1"/>
              <w:jc w:val="left"/>
              <w:rPr>
                <w:rFonts w:ascii="Palatino Linotype"/>
                <w:b/>
                <w:sz w:val="38"/>
              </w:rPr>
            </w:pPr>
          </w:p>
          <w:p w:rsidR="000E71B4" w:rsidRDefault="00727E65">
            <w:pPr>
              <w:pStyle w:val="TableParagraph"/>
              <w:spacing w:before="1"/>
              <w:ind w:left="655"/>
              <w:jc w:val="left"/>
              <w:rPr>
                <w:sz w:val="24"/>
              </w:rPr>
            </w:pPr>
            <w:r>
              <w:rPr>
                <w:color w:val="231F20"/>
                <w:sz w:val="24"/>
              </w:rPr>
              <w:t>3-1 = 2</w:t>
            </w:r>
          </w:p>
        </w:tc>
        <w:tc>
          <w:tcPr>
            <w:tcW w:w="1843" w:type="dxa"/>
          </w:tcPr>
          <w:p w:rsidR="000E71B4" w:rsidRDefault="000E71B4">
            <w:pPr>
              <w:pStyle w:val="TableParagraph"/>
              <w:spacing w:before="1"/>
              <w:jc w:val="left"/>
              <w:rPr>
                <w:rFonts w:ascii="Palatino Linotype"/>
                <w:b/>
                <w:sz w:val="38"/>
              </w:rPr>
            </w:pPr>
          </w:p>
          <w:p w:rsidR="000E71B4" w:rsidRDefault="00727E65">
            <w:pPr>
              <w:pStyle w:val="TableParagraph"/>
              <w:spacing w:before="1"/>
              <w:ind w:left="76"/>
              <w:rPr>
                <w:sz w:val="24"/>
              </w:rPr>
            </w:pPr>
            <w:r>
              <w:rPr>
                <w:color w:val="231F20"/>
                <w:w w:val="96"/>
                <w:sz w:val="24"/>
              </w:rPr>
              <w:t>8</w:t>
            </w:r>
          </w:p>
        </w:tc>
        <w:tc>
          <w:tcPr>
            <w:tcW w:w="1843" w:type="dxa"/>
          </w:tcPr>
          <w:p w:rsidR="000E71B4" w:rsidRDefault="000E71B4">
            <w:pPr>
              <w:pStyle w:val="TableParagraph"/>
              <w:spacing w:before="7"/>
              <w:jc w:val="left"/>
              <w:rPr>
                <w:rFonts w:ascii="Palatino Linotype"/>
                <w:b/>
                <w:sz w:val="43"/>
              </w:rPr>
            </w:pPr>
          </w:p>
          <w:p w:rsidR="000E71B4" w:rsidRDefault="00727E65">
            <w:pPr>
              <w:pStyle w:val="TableParagraph"/>
              <w:spacing w:before="0" w:line="382" w:lineRule="exact"/>
              <w:ind w:left="700"/>
              <w:jc w:val="left"/>
              <w:rPr>
                <w:sz w:val="24"/>
              </w:rPr>
            </w:pPr>
            <w:r>
              <w:rPr>
                <w:position w:val="15"/>
                <w:sz w:val="24"/>
                <w:u w:val="single"/>
              </w:rPr>
              <w:t>8</w:t>
            </w:r>
            <w:r>
              <w:rPr>
                <w:position w:val="15"/>
                <w:sz w:val="24"/>
              </w:rPr>
              <w:t xml:space="preserve"> </w:t>
            </w:r>
            <w:r>
              <w:rPr>
                <w:rFonts w:ascii="Symbol" w:hAnsi="Symbol"/>
                <w:sz w:val="24"/>
              </w:rPr>
              <w:t></w:t>
            </w:r>
            <w:r>
              <w:rPr>
                <w:sz w:val="24"/>
              </w:rPr>
              <w:t xml:space="preserve"> 4</w:t>
            </w:r>
          </w:p>
          <w:p w:rsidR="000E71B4" w:rsidRDefault="00727E65">
            <w:pPr>
              <w:pStyle w:val="TableParagraph"/>
              <w:spacing w:before="0" w:line="231" w:lineRule="exact"/>
              <w:ind w:left="704"/>
              <w:jc w:val="left"/>
              <w:rPr>
                <w:sz w:val="24"/>
              </w:rPr>
            </w:pPr>
            <w:r>
              <w:rPr>
                <w:sz w:val="24"/>
              </w:rPr>
              <w:t>2</w:t>
            </w:r>
          </w:p>
        </w:tc>
      </w:tr>
      <w:tr w:rsidR="000E71B4">
        <w:trPr>
          <w:trHeight w:val="1302"/>
        </w:trPr>
        <w:tc>
          <w:tcPr>
            <w:tcW w:w="1843" w:type="dxa"/>
          </w:tcPr>
          <w:p w:rsidR="000E71B4" w:rsidRDefault="000E71B4">
            <w:pPr>
              <w:pStyle w:val="TableParagraph"/>
              <w:spacing w:before="1"/>
              <w:jc w:val="left"/>
              <w:rPr>
                <w:rFonts w:ascii="Palatino Linotype"/>
                <w:b/>
                <w:sz w:val="38"/>
              </w:rPr>
            </w:pPr>
          </w:p>
          <w:p w:rsidR="000E71B4" w:rsidRDefault="00727E65">
            <w:pPr>
              <w:pStyle w:val="TableParagraph"/>
              <w:spacing w:before="1"/>
              <w:ind w:left="24"/>
              <w:rPr>
                <w:sz w:val="24"/>
              </w:rPr>
            </w:pPr>
            <w:r>
              <w:rPr>
                <w:color w:val="231F20"/>
                <w:sz w:val="24"/>
              </w:rPr>
              <w:t>Within varieties</w:t>
            </w:r>
          </w:p>
        </w:tc>
        <w:tc>
          <w:tcPr>
            <w:tcW w:w="1843" w:type="dxa"/>
          </w:tcPr>
          <w:p w:rsidR="000E71B4" w:rsidRDefault="000E71B4">
            <w:pPr>
              <w:pStyle w:val="TableParagraph"/>
              <w:spacing w:before="1"/>
              <w:jc w:val="left"/>
              <w:rPr>
                <w:rFonts w:ascii="Palatino Linotype"/>
                <w:b/>
                <w:sz w:val="38"/>
              </w:rPr>
            </w:pPr>
          </w:p>
          <w:p w:rsidR="000E71B4" w:rsidRDefault="00727E65">
            <w:pPr>
              <w:pStyle w:val="TableParagraph"/>
              <w:spacing w:before="1"/>
              <w:ind w:left="338"/>
              <w:jc w:val="left"/>
              <w:rPr>
                <w:sz w:val="24"/>
              </w:rPr>
            </w:pPr>
            <w:r>
              <w:rPr>
                <w:color w:val="231F20"/>
                <w:sz w:val="24"/>
              </w:rPr>
              <w:t>12 – 3 = 9</w:t>
            </w:r>
          </w:p>
        </w:tc>
        <w:tc>
          <w:tcPr>
            <w:tcW w:w="1843" w:type="dxa"/>
          </w:tcPr>
          <w:p w:rsidR="000E71B4" w:rsidRDefault="000E71B4">
            <w:pPr>
              <w:pStyle w:val="TableParagraph"/>
              <w:spacing w:before="1"/>
              <w:jc w:val="left"/>
              <w:rPr>
                <w:rFonts w:ascii="Palatino Linotype"/>
                <w:b/>
                <w:sz w:val="38"/>
              </w:rPr>
            </w:pPr>
          </w:p>
          <w:p w:rsidR="000E71B4" w:rsidRDefault="00727E65">
            <w:pPr>
              <w:pStyle w:val="TableParagraph"/>
              <w:spacing w:before="1"/>
              <w:ind w:left="22"/>
              <w:rPr>
                <w:sz w:val="24"/>
              </w:rPr>
            </w:pPr>
            <w:r>
              <w:rPr>
                <w:color w:val="231F20"/>
                <w:sz w:val="24"/>
              </w:rPr>
              <w:t>22</w:t>
            </w:r>
          </w:p>
        </w:tc>
        <w:tc>
          <w:tcPr>
            <w:tcW w:w="1843" w:type="dxa"/>
          </w:tcPr>
          <w:p w:rsidR="000E71B4" w:rsidRDefault="000E71B4">
            <w:pPr>
              <w:pStyle w:val="TableParagraph"/>
              <w:spacing w:before="7"/>
              <w:jc w:val="left"/>
              <w:rPr>
                <w:rFonts w:ascii="Palatino Linotype"/>
                <w:b/>
                <w:sz w:val="43"/>
              </w:rPr>
            </w:pPr>
          </w:p>
          <w:p w:rsidR="000E71B4" w:rsidRDefault="00727E65">
            <w:pPr>
              <w:pStyle w:val="TableParagraph"/>
              <w:spacing w:before="0" w:line="382" w:lineRule="exact"/>
              <w:ind w:left="494"/>
              <w:jc w:val="left"/>
              <w:rPr>
                <w:sz w:val="24"/>
              </w:rPr>
            </w:pPr>
            <w:r>
              <w:rPr>
                <w:position w:val="15"/>
                <w:sz w:val="24"/>
                <w:u w:val="single"/>
              </w:rPr>
              <w:t>22</w:t>
            </w:r>
            <w:r>
              <w:rPr>
                <w:position w:val="15"/>
                <w:sz w:val="24"/>
              </w:rPr>
              <w:t xml:space="preserve"> </w:t>
            </w:r>
            <w:r>
              <w:rPr>
                <w:rFonts w:ascii="Symbol" w:hAnsi="Symbol"/>
                <w:sz w:val="24"/>
              </w:rPr>
              <w:t></w:t>
            </w:r>
            <w:r>
              <w:rPr>
                <w:sz w:val="24"/>
              </w:rPr>
              <w:t xml:space="preserve"> 2.44</w:t>
            </w:r>
          </w:p>
          <w:p w:rsidR="000E71B4" w:rsidRDefault="00727E65">
            <w:pPr>
              <w:pStyle w:val="TableParagraph"/>
              <w:spacing w:before="0" w:line="231" w:lineRule="exact"/>
              <w:ind w:left="550"/>
              <w:jc w:val="left"/>
              <w:rPr>
                <w:sz w:val="24"/>
              </w:rPr>
            </w:pPr>
            <w:r>
              <w:rPr>
                <w:sz w:val="24"/>
              </w:rPr>
              <w:t>9</w:t>
            </w:r>
          </w:p>
        </w:tc>
      </w:tr>
      <w:tr w:rsidR="000E71B4">
        <w:trPr>
          <w:trHeight w:val="612"/>
        </w:trPr>
        <w:tc>
          <w:tcPr>
            <w:tcW w:w="1843" w:type="dxa"/>
          </w:tcPr>
          <w:p w:rsidR="000E71B4" w:rsidRDefault="00727E65">
            <w:pPr>
              <w:pStyle w:val="TableParagraph"/>
              <w:spacing w:before="169"/>
              <w:ind w:left="19"/>
              <w:rPr>
                <w:sz w:val="24"/>
              </w:rPr>
            </w:pPr>
            <w:r>
              <w:rPr>
                <w:color w:val="231F20"/>
                <w:sz w:val="24"/>
              </w:rPr>
              <w:t>Total</w:t>
            </w:r>
          </w:p>
        </w:tc>
        <w:tc>
          <w:tcPr>
            <w:tcW w:w="1843" w:type="dxa"/>
          </w:tcPr>
          <w:p w:rsidR="000E71B4" w:rsidRDefault="00727E65">
            <w:pPr>
              <w:pStyle w:val="TableParagraph"/>
              <w:spacing w:before="169"/>
              <w:ind w:left="604"/>
              <w:jc w:val="left"/>
              <w:rPr>
                <w:sz w:val="24"/>
              </w:rPr>
            </w:pPr>
            <w:r>
              <w:rPr>
                <w:color w:val="231F20"/>
                <w:sz w:val="24"/>
              </w:rPr>
              <w:t>12 – 1 = 11</w:t>
            </w:r>
          </w:p>
        </w:tc>
        <w:tc>
          <w:tcPr>
            <w:tcW w:w="1843" w:type="dxa"/>
          </w:tcPr>
          <w:p w:rsidR="000E71B4" w:rsidRDefault="00727E65">
            <w:pPr>
              <w:pStyle w:val="TableParagraph"/>
              <w:spacing w:before="169"/>
              <w:ind w:left="22"/>
              <w:rPr>
                <w:sz w:val="24"/>
              </w:rPr>
            </w:pPr>
            <w:r>
              <w:rPr>
                <w:color w:val="231F20"/>
                <w:sz w:val="24"/>
              </w:rPr>
              <w:t>30</w:t>
            </w:r>
          </w:p>
        </w:tc>
        <w:tc>
          <w:tcPr>
            <w:tcW w:w="1843" w:type="dxa"/>
          </w:tcPr>
          <w:p w:rsidR="000E71B4" w:rsidRDefault="000E71B4">
            <w:pPr>
              <w:pStyle w:val="TableParagraph"/>
              <w:spacing w:before="0"/>
              <w:jc w:val="left"/>
            </w:pPr>
          </w:p>
        </w:tc>
      </w:tr>
    </w:tbl>
    <w:p w:rsidR="000E71B4" w:rsidRDefault="000E71B4">
      <w:pPr>
        <w:pStyle w:val="BodyText"/>
        <w:rPr>
          <w:rFonts w:ascii="Palatino Linotype"/>
          <w:b/>
          <w:sz w:val="32"/>
        </w:rPr>
      </w:pPr>
    </w:p>
    <w:p w:rsidR="000E71B4" w:rsidRDefault="000E71B4">
      <w:pPr>
        <w:pStyle w:val="BodyText"/>
        <w:spacing w:before="6"/>
        <w:rPr>
          <w:rFonts w:ascii="Palatino Linotype"/>
          <w:b/>
          <w:sz w:val="25"/>
        </w:rPr>
      </w:pPr>
    </w:p>
    <w:p w:rsidR="000E71B4" w:rsidRDefault="00727E65">
      <w:pPr>
        <w:pStyle w:val="BodyText"/>
        <w:spacing w:before="1" w:line="312" w:lineRule="auto"/>
        <w:ind w:left="1858" w:right="129" w:firstLine="720"/>
        <w:jc w:val="both"/>
      </w:pPr>
      <w:r>
        <w:rPr>
          <w:color w:val="231F20"/>
          <w:spacing w:val="-3"/>
        </w:rPr>
        <w:t xml:space="preserve">It  </w:t>
      </w:r>
      <w:r>
        <w:rPr>
          <w:color w:val="231F20"/>
        </w:rPr>
        <w:t xml:space="preserve">is to </w:t>
      </w:r>
      <w:r>
        <w:rPr>
          <w:color w:val="231F20"/>
          <w:spacing w:val="3"/>
        </w:rPr>
        <w:t xml:space="preserve">be </w:t>
      </w:r>
      <w:r>
        <w:rPr>
          <w:color w:val="231F20"/>
          <w:spacing w:val="2"/>
        </w:rPr>
        <w:t xml:space="preserve">noted that </w:t>
      </w:r>
      <w:r>
        <w:rPr>
          <w:color w:val="231F20"/>
          <w:spacing w:val="3"/>
        </w:rPr>
        <w:t xml:space="preserve">the </w:t>
      </w:r>
      <w:r>
        <w:rPr>
          <w:color w:val="231F20"/>
        </w:rPr>
        <w:t xml:space="preserve">ANOVA </w:t>
      </w:r>
      <w:r>
        <w:rPr>
          <w:color w:val="231F20"/>
          <w:spacing w:val="3"/>
        </w:rPr>
        <w:t xml:space="preserve">tables </w:t>
      </w:r>
      <w:r>
        <w:rPr>
          <w:color w:val="231F20"/>
        </w:rPr>
        <w:t xml:space="preserve">in </w:t>
      </w:r>
      <w:r>
        <w:rPr>
          <w:color w:val="231F20"/>
          <w:spacing w:val="3"/>
        </w:rPr>
        <w:t xml:space="preserve">the methods </w:t>
      </w:r>
      <w:r>
        <w:rPr>
          <w:color w:val="231F20"/>
        </w:rPr>
        <w:t xml:space="preserve">I and  </w:t>
      </w:r>
      <w:r>
        <w:rPr>
          <w:color w:val="231F20"/>
          <w:spacing w:val="4"/>
        </w:rPr>
        <w:t xml:space="preserve">II  </w:t>
      </w:r>
      <w:r>
        <w:rPr>
          <w:color w:val="231F20"/>
        </w:rPr>
        <w:t xml:space="preserve">are one and </w:t>
      </w:r>
      <w:r>
        <w:rPr>
          <w:color w:val="231F20"/>
          <w:spacing w:val="3"/>
        </w:rPr>
        <w:t xml:space="preserve">the </w:t>
      </w:r>
      <w:r>
        <w:rPr>
          <w:color w:val="231F20"/>
          <w:spacing w:val="2"/>
        </w:rPr>
        <w:t xml:space="preserve">same. </w:t>
      </w:r>
      <w:r>
        <w:rPr>
          <w:color w:val="231F20"/>
        </w:rPr>
        <w:t xml:space="preserve">For </w:t>
      </w:r>
      <w:r>
        <w:rPr>
          <w:color w:val="231F20"/>
          <w:spacing w:val="3"/>
        </w:rPr>
        <w:t xml:space="preserve">the </w:t>
      </w:r>
      <w:r>
        <w:rPr>
          <w:color w:val="231F20"/>
          <w:spacing w:val="4"/>
        </w:rPr>
        <w:t xml:space="preserve">further </w:t>
      </w:r>
      <w:r>
        <w:rPr>
          <w:color w:val="231F20"/>
          <w:spacing w:val="2"/>
        </w:rPr>
        <w:t xml:space="preserve">steps </w:t>
      </w:r>
      <w:r>
        <w:rPr>
          <w:color w:val="231F20"/>
        </w:rPr>
        <w:t xml:space="preserve">of </w:t>
      </w:r>
      <w:r>
        <w:rPr>
          <w:color w:val="231F20"/>
          <w:spacing w:val="3"/>
        </w:rPr>
        <w:t xml:space="preserve">calculation </w:t>
      </w:r>
      <w:r>
        <w:rPr>
          <w:color w:val="231F20"/>
        </w:rPr>
        <w:t xml:space="preserve">of F </w:t>
      </w:r>
      <w:r>
        <w:rPr>
          <w:color w:val="231F20"/>
          <w:spacing w:val="3"/>
        </w:rPr>
        <w:t xml:space="preserve">value </w:t>
      </w:r>
      <w:r>
        <w:rPr>
          <w:color w:val="231F20"/>
        </w:rPr>
        <w:t xml:space="preserve">and </w:t>
      </w:r>
      <w:r>
        <w:rPr>
          <w:color w:val="231F20"/>
          <w:spacing w:val="2"/>
        </w:rPr>
        <w:t xml:space="preserve">drawing inference, refer </w:t>
      </w:r>
      <w:r>
        <w:rPr>
          <w:color w:val="231F20"/>
        </w:rPr>
        <w:t xml:space="preserve">to </w:t>
      </w:r>
      <w:r>
        <w:rPr>
          <w:color w:val="231F20"/>
          <w:spacing w:val="3"/>
        </w:rPr>
        <w:t>method</w:t>
      </w:r>
      <w:r>
        <w:rPr>
          <w:color w:val="231F20"/>
          <w:spacing w:val="18"/>
        </w:rPr>
        <w:t xml:space="preserve"> </w:t>
      </w:r>
      <w:r>
        <w:rPr>
          <w:color w:val="231F20"/>
          <w:spacing w:val="4"/>
        </w:rPr>
        <w:t>I.</w:t>
      </w:r>
    </w:p>
    <w:p w:rsidR="000E71B4" w:rsidRDefault="000E71B4">
      <w:pPr>
        <w:spacing w:line="312" w:lineRule="auto"/>
        <w:jc w:val="both"/>
        <w:sectPr w:rsidR="000E71B4">
          <w:type w:val="continuous"/>
          <w:pgSz w:w="11910" w:h="16840"/>
          <w:pgMar w:top="1240" w:right="1280" w:bottom="1560" w:left="1260" w:header="720" w:footer="720" w:gutter="0"/>
          <w:cols w:space="720"/>
        </w:sectPr>
      </w:pPr>
    </w:p>
    <w:p w:rsidR="000E71B4" w:rsidRDefault="00727E65">
      <w:pPr>
        <w:pStyle w:val="Heading4"/>
        <w:spacing w:before="82"/>
      </w:pPr>
      <w:r>
        <w:rPr>
          <w:color w:val="231F20"/>
        </w:rPr>
        <w:lastRenderedPageBreak/>
        <w:t>Problem 2</w:t>
      </w:r>
    </w:p>
    <w:p w:rsidR="000E71B4" w:rsidRDefault="000E71B4">
      <w:pPr>
        <w:pStyle w:val="BodyText"/>
        <w:spacing w:before="5"/>
        <w:rPr>
          <w:rFonts w:ascii="Palatino Linotype"/>
          <w:b/>
          <w:sz w:val="31"/>
        </w:rPr>
      </w:pPr>
    </w:p>
    <w:p w:rsidR="000E71B4" w:rsidRDefault="00727E65">
      <w:pPr>
        <w:pStyle w:val="BodyText"/>
        <w:spacing w:before="1" w:line="312" w:lineRule="auto"/>
        <w:ind w:left="157" w:right="1835" w:firstLine="720"/>
        <w:jc w:val="both"/>
      </w:pPr>
      <w:r>
        <w:rPr>
          <w:color w:val="231F20"/>
        </w:rPr>
        <w:t>The following are the details of plinth areas of ownership apartment flats offered by 3 housing companies A,B,C. Use analysis of variance to determine whether there is any significant difference in the plinth areas of the apartment flats.</w:t>
      </w:r>
    </w:p>
    <w:p w:rsidR="000E71B4" w:rsidRDefault="000E71B4">
      <w:pPr>
        <w:pStyle w:val="BodyText"/>
        <w:spacing w:before="9" w:after="1"/>
        <w:rPr>
          <w:sz w:val="26"/>
        </w:rPr>
      </w:pPr>
    </w:p>
    <w:tbl>
      <w:tblPr>
        <w:tblW w:w="0" w:type="auto"/>
        <w:tblInd w:w="17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2031"/>
        <w:gridCol w:w="1247"/>
        <w:gridCol w:w="1417"/>
        <w:gridCol w:w="1398"/>
        <w:gridCol w:w="1256"/>
      </w:tblGrid>
      <w:tr w:rsidR="000E71B4">
        <w:trPr>
          <w:trHeight w:val="674"/>
        </w:trPr>
        <w:tc>
          <w:tcPr>
            <w:tcW w:w="2031" w:type="dxa"/>
            <w:shd w:val="clear" w:color="auto" w:fill="B1B3B6"/>
          </w:tcPr>
          <w:p w:rsidR="000E71B4" w:rsidRDefault="00727E65">
            <w:pPr>
              <w:pStyle w:val="TableParagraph"/>
              <w:spacing w:before="0" w:line="316" w:lineRule="exact"/>
              <w:ind w:left="19"/>
              <w:rPr>
                <w:rFonts w:ascii="Palatino Linotype"/>
                <w:b/>
                <w:sz w:val="24"/>
              </w:rPr>
            </w:pPr>
            <w:r>
              <w:rPr>
                <w:rFonts w:ascii="Palatino Linotype"/>
                <w:b/>
                <w:color w:val="FFFFFF"/>
                <w:sz w:val="24"/>
              </w:rPr>
              <w:t>H o u s i n g</w:t>
            </w:r>
          </w:p>
          <w:p w:rsidR="000E71B4" w:rsidRDefault="00727E65">
            <w:pPr>
              <w:pStyle w:val="TableParagraph"/>
              <w:spacing w:before="36" w:line="302" w:lineRule="exact"/>
              <w:ind w:left="21"/>
              <w:rPr>
                <w:rFonts w:ascii="Palatino Linotype"/>
                <w:b/>
                <w:sz w:val="24"/>
              </w:rPr>
            </w:pPr>
            <w:r>
              <w:rPr>
                <w:rFonts w:ascii="Palatino Linotype"/>
                <w:b/>
                <w:color w:val="FFFFFF"/>
                <w:sz w:val="24"/>
              </w:rPr>
              <w:t>Company</w:t>
            </w:r>
          </w:p>
        </w:tc>
        <w:tc>
          <w:tcPr>
            <w:tcW w:w="5318" w:type="dxa"/>
            <w:gridSpan w:val="4"/>
            <w:shd w:val="clear" w:color="auto" w:fill="B1B3B6"/>
          </w:tcPr>
          <w:p w:rsidR="000E71B4" w:rsidRDefault="00727E65">
            <w:pPr>
              <w:pStyle w:val="TableParagraph"/>
              <w:spacing w:before="172"/>
              <w:ind w:left="1115"/>
              <w:jc w:val="left"/>
              <w:rPr>
                <w:rFonts w:ascii="Palatino Linotype"/>
                <w:b/>
                <w:sz w:val="24"/>
              </w:rPr>
            </w:pPr>
            <w:r>
              <w:rPr>
                <w:rFonts w:ascii="Palatino Linotype"/>
                <w:b/>
                <w:color w:val="FFFFFF"/>
                <w:sz w:val="24"/>
              </w:rPr>
              <w:t>Plinth area of apartment flats</w:t>
            </w:r>
          </w:p>
        </w:tc>
      </w:tr>
      <w:tr w:rsidR="000E71B4">
        <w:trPr>
          <w:trHeight w:val="584"/>
        </w:trPr>
        <w:tc>
          <w:tcPr>
            <w:tcW w:w="2031" w:type="dxa"/>
          </w:tcPr>
          <w:p w:rsidR="000E71B4" w:rsidRDefault="00727E65">
            <w:pPr>
              <w:pStyle w:val="TableParagraph"/>
              <w:spacing w:before="155"/>
              <w:ind w:left="932"/>
              <w:jc w:val="left"/>
              <w:rPr>
                <w:sz w:val="24"/>
              </w:rPr>
            </w:pPr>
            <w:r>
              <w:rPr>
                <w:color w:val="231F20"/>
                <w:w w:val="95"/>
                <w:sz w:val="24"/>
              </w:rPr>
              <w:t>A</w:t>
            </w:r>
          </w:p>
        </w:tc>
        <w:tc>
          <w:tcPr>
            <w:tcW w:w="1247" w:type="dxa"/>
          </w:tcPr>
          <w:p w:rsidR="000E71B4" w:rsidRDefault="00727E65">
            <w:pPr>
              <w:pStyle w:val="TableParagraph"/>
              <w:spacing w:before="155"/>
              <w:ind w:left="365" w:right="341"/>
              <w:rPr>
                <w:sz w:val="24"/>
              </w:rPr>
            </w:pPr>
            <w:r>
              <w:rPr>
                <w:color w:val="231F20"/>
                <w:sz w:val="24"/>
              </w:rPr>
              <w:t>1500</w:t>
            </w:r>
          </w:p>
        </w:tc>
        <w:tc>
          <w:tcPr>
            <w:tcW w:w="1417" w:type="dxa"/>
          </w:tcPr>
          <w:p w:rsidR="000E71B4" w:rsidRDefault="00727E65">
            <w:pPr>
              <w:pStyle w:val="TableParagraph"/>
              <w:spacing w:before="155"/>
              <w:ind w:left="451" w:right="426"/>
              <w:rPr>
                <w:sz w:val="24"/>
              </w:rPr>
            </w:pPr>
            <w:r>
              <w:rPr>
                <w:color w:val="231F20"/>
                <w:sz w:val="24"/>
              </w:rPr>
              <w:t>1430</w:t>
            </w:r>
          </w:p>
        </w:tc>
        <w:tc>
          <w:tcPr>
            <w:tcW w:w="1398" w:type="dxa"/>
          </w:tcPr>
          <w:p w:rsidR="000E71B4" w:rsidRDefault="00727E65">
            <w:pPr>
              <w:pStyle w:val="TableParagraph"/>
              <w:spacing w:before="155"/>
              <w:ind w:left="462"/>
              <w:jc w:val="left"/>
              <w:rPr>
                <w:sz w:val="24"/>
              </w:rPr>
            </w:pPr>
            <w:r>
              <w:rPr>
                <w:color w:val="231F20"/>
                <w:sz w:val="24"/>
              </w:rPr>
              <w:t>1550</w:t>
            </w:r>
          </w:p>
        </w:tc>
        <w:tc>
          <w:tcPr>
            <w:tcW w:w="1256" w:type="dxa"/>
          </w:tcPr>
          <w:p w:rsidR="000E71B4" w:rsidRDefault="00727E65">
            <w:pPr>
              <w:pStyle w:val="TableParagraph"/>
              <w:spacing w:before="155"/>
              <w:ind w:left="371" w:right="345"/>
              <w:rPr>
                <w:sz w:val="24"/>
              </w:rPr>
            </w:pPr>
            <w:r>
              <w:rPr>
                <w:color w:val="231F20"/>
                <w:sz w:val="24"/>
              </w:rPr>
              <w:t>1450</w:t>
            </w:r>
          </w:p>
        </w:tc>
      </w:tr>
      <w:tr w:rsidR="000E71B4">
        <w:trPr>
          <w:trHeight w:val="703"/>
        </w:trPr>
        <w:tc>
          <w:tcPr>
            <w:tcW w:w="2031" w:type="dxa"/>
          </w:tcPr>
          <w:p w:rsidR="000E71B4" w:rsidRDefault="00727E65">
            <w:pPr>
              <w:pStyle w:val="TableParagraph"/>
              <w:spacing w:before="215"/>
              <w:ind w:left="944"/>
              <w:jc w:val="left"/>
              <w:rPr>
                <w:sz w:val="24"/>
              </w:rPr>
            </w:pPr>
            <w:r>
              <w:rPr>
                <w:color w:val="231F20"/>
                <w:w w:val="88"/>
                <w:sz w:val="24"/>
              </w:rPr>
              <w:t>B</w:t>
            </w:r>
          </w:p>
        </w:tc>
        <w:tc>
          <w:tcPr>
            <w:tcW w:w="1247" w:type="dxa"/>
          </w:tcPr>
          <w:p w:rsidR="000E71B4" w:rsidRDefault="00727E65">
            <w:pPr>
              <w:pStyle w:val="TableParagraph"/>
              <w:spacing w:before="215"/>
              <w:ind w:left="365" w:right="341"/>
              <w:rPr>
                <w:sz w:val="24"/>
              </w:rPr>
            </w:pPr>
            <w:r>
              <w:rPr>
                <w:color w:val="231F20"/>
                <w:sz w:val="24"/>
              </w:rPr>
              <w:t>1450</w:t>
            </w:r>
          </w:p>
        </w:tc>
        <w:tc>
          <w:tcPr>
            <w:tcW w:w="1417" w:type="dxa"/>
          </w:tcPr>
          <w:p w:rsidR="000E71B4" w:rsidRDefault="00727E65">
            <w:pPr>
              <w:pStyle w:val="TableParagraph"/>
              <w:spacing w:before="215"/>
              <w:ind w:left="451" w:right="426"/>
              <w:rPr>
                <w:sz w:val="24"/>
              </w:rPr>
            </w:pPr>
            <w:r>
              <w:rPr>
                <w:color w:val="231F20"/>
                <w:sz w:val="24"/>
              </w:rPr>
              <w:t>1550</w:t>
            </w:r>
          </w:p>
        </w:tc>
        <w:tc>
          <w:tcPr>
            <w:tcW w:w="1398" w:type="dxa"/>
          </w:tcPr>
          <w:p w:rsidR="000E71B4" w:rsidRDefault="00727E65">
            <w:pPr>
              <w:pStyle w:val="TableParagraph"/>
              <w:spacing w:before="215"/>
              <w:ind w:left="462"/>
              <w:jc w:val="left"/>
              <w:rPr>
                <w:sz w:val="24"/>
              </w:rPr>
            </w:pPr>
            <w:r>
              <w:rPr>
                <w:color w:val="231F20"/>
                <w:sz w:val="24"/>
              </w:rPr>
              <w:t>1600</w:t>
            </w:r>
          </w:p>
        </w:tc>
        <w:tc>
          <w:tcPr>
            <w:tcW w:w="1256" w:type="dxa"/>
          </w:tcPr>
          <w:p w:rsidR="000E71B4" w:rsidRDefault="00727E65">
            <w:pPr>
              <w:pStyle w:val="TableParagraph"/>
              <w:spacing w:before="215"/>
              <w:ind w:left="371" w:right="345"/>
              <w:rPr>
                <w:sz w:val="24"/>
              </w:rPr>
            </w:pPr>
            <w:r>
              <w:rPr>
                <w:color w:val="231F20"/>
                <w:sz w:val="24"/>
              </w:rPr>
              <w:t>1480</w:t>
            </w:r>
          </w:p>
        </w:tc>
      </w:tr>
      <w:tr w:rsidR="000E71B4">
        <w:trPr>
          <w:trHeight w:val="737"/>
        </w:trPr>
        <w:tc>
          <w:tcPr>
            <w:tcW w:w="2031" w:type="dxa"/>
          </w:tcPr>
          <w:p w:rsidR="000E71B4" w:rsidRDefault="00727E65">
            <w:pPr>
              <w:pStyle w:val="TableParagraph"/>
              <w:spacing w:before="232"/>
              <w:ind w:left="935"/>
              <w:jc w:val="left"/>
              <w:rPr>
                <w:sz w:val="24"/>
              </w:rPr>
            </w:pPr>
            <w:r>
              <w:rPr>
                <w:color w:val="231F20"/>
                <w:w w:val="99"/>
                <w:sz w:val="24"/>
              </w:rPr>
              <w:t>C</w:t>
            </w:r>
          </w:p>
        </w:tc>
        <w:tc>
          <w:tcPr>
            <w:tcW w:w="1247" w:type="dxa"/>
          </w:tcPr>
          <w:p w:rsidR="000E71B4" w:rsidRDefault="00727E65">
            <w:pPr>
              <w:pStyle w:val="TableParagraph"/>
              <w:spacing w:before="232"/>
              <w:ind w:left="365" w:right="341"/>
              <w:rPr>
                <w:sz w:val="24"/>
              </w:rPr>
            </w:pPr>
            <w:r>
              <w:rPr>
                <w:color w:val="231F20"/>
                <w:sz w:val="24"/>
              </w:rPr>
              <w:t>1550</w:t>
            </w:r>
          </w:p>
        </w:tc>
        <w:tc>
          <w:tcPr>
            <w:tcW w:w="1417" w:type="dxa"/>
          </w:tcPr>
          <w:p w:rsidR="000E71B4" w:rsidRDefault="00727E65">
            <w:pPr>
              <w:pStyle w:val="TableParagraph"/>
              <w:spacing w:before="232"/>
              <w:ind w:left="451" w:right="426"/>
              <w:rPr>
                <w:sz w:val="24"/>
              </w:rPr>
            </w:pPr>
            <w:r>
              <w:rPr>
                <w:color w:val="231F20"/>
                <w:sz w:val="24"/>
              </w:rPr>
              <w:t>1420</w:t>
            </w:r>
          </w:p>
        </w:tc>
        <w:tc>
          <w:tcPr>
            <w:tcW w:w="1398" w:type="dxa"/>
          </w:tcPr>
          <w:p w:rsidR="000E71B4" w:rsidRDefault="00727E65">
            <w:pPr>
              <w:pStyle w:val="TableParagraph"/>
              <w:spacing w:before="232"/>
              <w:ind w:left="462"/>
              <w:jc w:val="left"/>
              <w:rPr>
                <w:sz w:val="24"/>
              </w:rPr>
            </w:pPr>
            <w:r>
              <w:rPr>
                <w:color w:val="231F20"/>
                <w:sz w:val="24"/>
              </w:rPr>
              <w:t>1450</w:t>
            </w:r>
          </w:p>
        </w:tc>
        <w:tc>
          <w:tcPr>
            <w:tcW w:w="1256" w:type="dxa"/>
          </w:tcPr>
          <w:p w:rsidR="000E71B4" w:rsidRDefault="00727E65">
            <w:pPr>
              <w:pStyle w:val="TableParagraph"/>
              <w:spacing w:before="232"/>
              <w:ind w:left="371" w:right="345"/>
              <w:rPr>
                <w:sz w:val="24"/>
              </w:rPr>
            </w:pPr>
            <w:r>
              <w:rPr>
                <w:color w:val="231F20"/>
                <w:sz w:val="24"/>
              </w:rPr>
              <w:t>1430</w:t>
            </w:r>
          </w:p>
        </w:tc>
      </w:tr>
    </w:tbl>
    <w:p w:rsidR="000E71B4" w:rsidRDefault="000E71B4">
      <w:pPr>
        <w:pStyle w:val="BodyText"/>
        <w:spacing w:before="1"/>
        <w:rPr>
          <w:sz w:val="36"/>
        </w:rPr>
      </w:pPr>
    </w:p>
    <w:p w:rsidR="000E71B4" w:rsidRDefault="00727E65">
      <w:pPr>
        <w:pStyle w:val="BodyText"/>
        <w:spacing w:before="1" w:line="312" w:lineRule="auto"/>
        <w:ind w:left="157" w:right="1838" w:firstLine="720"/>
        <w:jc w:val="both"/>
      </w:pPr>
      <w:r>
        <w:rPr>
          <w:color w:val="231F20"/>
        </w:rPr>
        <w:t>Use analysis of variance to determine whether there is any significant difference in the plinth areas of the apartment’s flats.</w:t>
      </w:r>
    </w:p>
    <w:p w:rsidR="000E71B4" w:rsidRDefault="000E71B4">
      <w:pPr>
        <w:pStyle w:val="BodyText"/>
        <w:spacing w:before="10"/>
        <w:rPr>
          <w:sz w:val="20"/>
        </w:rPr>
      </w:pPr>
    </w:p>
    <w:p w:rsidR="000E71B4" w:rsidRDefault="00727E65">
      <w:pPr>
        <w:pStyle w:val="Heading4"/>
        <w:spacing w:before="94"/>
      </w:pPr>
      <w:r>
        <w:rPr>
          <w:color w:val="231F20"/>
        </w:rPr>
        <w:t>Note:</w:t>
      </w:r>
    </w:p>
    <w:p w:rsidR="000E71B4" w:rsidRDefault="00727E65">
      <w:pPr>
        <w:pStyle w:val="BodyText"/>
        <w:spacing w:before="64"/>
        <w:ind w:left="877"/>
      </w:pPr>
      <w:r>
        <w:rPr>
          <w:color w:val="231F20"/>
        </w:rPr>
        <w:t>As the given figures are large, working with them will be difficult.</w:t>
      </w:r>
    </w:p>
    <w:p w:rsidR="000E71B4" w:rsidRDefault="00727E65">
      <w:pPr>
        <w:pStyle w:val="BodyText"/>
        <w:spacing w:before="84"/>
        <w:ind w:left="157"/>
      </w:pPr>
      <w:r>
        <w:rPr>
          <w:color w:val="231F20"/>
        </w:rPr>
        <w:t>Therefore, we use the following facts:</w:t>
      </w:r>
    </w:p>
    <w:p w:rsidR="000E71B4" w:rsidRDefault="000E71B4">
      <w:pPr>
        <w:pStyle w:val="BodyText"/>
        <w:spacing w:before="7"/>
        <w:rPr>
          <w:sz w:val="38"/>
        </w:rPr>
      </w:pPr>
    </w:p>
    <w:p w:rsidR="000E71B4" w:rsidRDefault="00727E65">
      <w:pPr>
        <w:pStyle w:val="BodyText"/>
        <w:tabs>
          <w:tab w:val="left" w:pos="1597"/>
        </w:tabs>
        <w:spacing w:line="626" w:lineRule="auto"/>
        <w:ind w:left="877" w:right="2419"/>
      </w:pPr>
      <w:r>
        <w:rPr>
          <w:color w:val="231F20"/>
          <w:spacing w:val="2"/>
        </w:rPr>
        <w:t>i).</w:t>
      </w:r>
      <w:r>
        <w:rPr>
          <w:color w:val="231F20"/>
          <w:spacing w:val="2"/>
        </w:rPr>
        <w:tab/>
      </w:r>
      <w:r>
        <w:rPr>
          <w:color w:val="231F20"/>
        </w:rPr>
        <w:t xml:space="preserve">Variance </w:t>
      </w:r>
      <w:r>
        <w:rPr>
          <w:color w:val="231F20"/>
          <w:spacing w:val="2"/>
        </w:rPr>
        <w:t xml:space="preserve">ratio </w:t>
      </w:r>
      <w:r>
        <w:rPr>
          <w:color w:val="231F20"/>
        </w:rPr>
        <w:t xml:space="preserve">is </w:t>
      </w:r>
      <w:r>
        <w:rPr>
          <w:color w:val="231F20"/>
          <w:spacing w:val="3"/>
        </w:rPr>
        <w:t xml:space="preserve">independent </w:t>
      </w:r>
      <w:r>
        <w:rPr>
          <w:color w:val="231F20"/>
        </w:rPr>
        <w:t xml:space="preserve">of </w:t>
      </w:r>
      <w:r>
        <w:rPr>
          <w:color w:val="231F20"/>
          <w:spacing w:val="3"/>
        </w:rPr>
        <w:t xml:space="preserve">the </w:t>
      </w:r>
      <w:r>
        <w:rPr>
          <w:color w:val="231F20"/>
          <w:spacing w:val="2"/>
        </w:rPr>
        <w:t xml:space="preserve">change </w:t>
      </w:r>
      <w:r>
        <w:rPr>
          <w:color w:val="231F20"/>
        </w:rPr>
        <w:t xml:space="preserve">of </w:t>
      </w:r>
      <w:r>
        <w:rPr>
          <w:color w:val="231F20"/>
          <w:spacing w:val="4"/>
        </w:rPr>
        <w:t xml:space="preserve">origin. </w:t>
      </w:r>
      <w:r>
        <w:rPr>
          <w:color w:val="231F20"/>
          <w:spacing w:val="2"/>
        </w:rPr>
        <w:t>ii.)</w:t>
      </w:r>
      <w:r>
        <w:rPr>
          <w:color w:val="231F20"/>
          <w:spacing w:val="2"/>
        </w:rPr>
        <w:tab/>
      </w:r>
      <w:r>
        <w:rPr>
          <w:color w:val="231F20"/>
        </w:rPr>
        <w:t xml:space="preserve">Variance </w:t>
      </w:r>
      <w:r>
        <w:rPr>
          <w:color w:val="231F20"/>
          <w:spacing w:val="2"/>
        </w:rPr>
        <w:t xml:space="preserve">ratio </w:t>
      </w:r>
      <w:r>
        <w:rPr>
          <w:color w:val="231F20"/>
        </w:rPr>
        <w:t xml:space="preserve">is </w:t>
      </w:r>
      <w:r>
        <w:rPr>
          <w:color w:val="231F20"/>
          <w:spacing w:val="3"/>
        </w:rPr>
        <w:t xml:space="preserve">independent </w:t>
      </w:r>
      <w:r>
        <w:rPr>
          <w:color w:val="231F20"/>
        </w:rPr>
        <w:t xml:space="preserve">of </w:t>
      </w:r>
      <w:r>
        <w:rPr>
          <w:color w:val="231F20"/>
          <w:spacing w:val="3"/>
        </w:rPr>
        <w:t xml:space="preserve">the </w:t>
      </w:r>
      <w:r>
        <w:rPr>
          <w:color w:val="231F20"/>
          <w:spacing w:val="2"/>
        </w:rPr>
        <w:t xml:space="preserve">change </w:t>
      </w:r>
      <w:r>
        <w:rPr>
          <w:color w:val="231F20"/>
        </w:rPr>
        <w:t>of</w:t>
      </w:r>
      <w:r>
        <w:rPr>
          <w:color w:val="231F20"/>
          <w:spacing w:val="52"/>
        </w:rPr>
        <w:t xml:space="preserve"> </w:t>
      </w:r>
      <w:r>
        <w:rPr>
          <w:color w:val="231F20"/>
          <w:spacing w:val="4"/>
        </w:rPr>
        <w:t>scale.</w:t>
      </w:r>
    </w:p>
    <w:p w:rsidR="000E71B4" w:rsidRDefault="00727E65">
      <w:pPr>
        <w:pStyle w:val="BodyText"/>
        <w:spacing w:line="288" w:lineRule="auto"/>
        <w:ind w:left="157" w:right="1832" w:firstLine="720"/>
        <w:jc w:val="both"/>
      </w:pPr>
      <w:r>
        <w:rPr>
          <w:color w:val="231F20"/>
        </w:rPr>
        <w:t xml:space="preserve">In </w:t>
      </w:r>
      <w:r>
        <w:rPr>
          <w:color w:val="231F20"/>
          <w:spacing w:val="3"/>
        </w:rPr>
        <w:t xml:space="preserve">the </w:t>
      </w:r>
      <w:r>
        <w:rPr>
          <w:color w:val="231F20"/>
          <w:spacing w:val="2"/>
        </w:rPr>
        <w:t xml:space="preserve">problem </w:t>
      </w:r>
      <w:r>
        <w:rPr>
          <w:color w:val="231F20"/>
          <w:spacing w:val="3"/>
        </w:rPr>
        <w:t xml:space="preserve">under consideration, the </w:t>
      </w:r>
      <w:r>
        <w:rPr>
          <w:color w:val="231F20"/>
          <w:spacing w:val="2"/>
        </w:rPr>
        <w:t xml:space="preserve">numbers </w:t>
      </w:r>
      <w:r>
        <w:rPr>
          <w:color w:val="231F20"/>
          <w:spacing w:val="4"/>
        </w:rPr>
        <w:t xml:space="preserve">vary </w:t>
      </w:r>
      <w:r>
        <w:rPr>
          <w:color w:val="231F20"/>
          <w:spacing w:val="2"/>
        </w:rPr>
        <w:t xml:space="preserve">from </w:t>
      </w:r>
      <w:r>
        <w:rPr>
          <w:color w:val="231F20"/>
          <w:spacing w:val="4"/>
        </w:rPr>
        <w:t xml:space="preserve">1420  </w:t>
      </w:r>
      <w:r>
        <w:rPr>
          <w:color w:val="231F20"/>
        </w:rPr>
        <w:t xml:space="preserve">to </w:t>
      </w:r>
      <w:r>
        <w:rPr>
          <w:color w:val="231F20"/>
          <w:spacing w:val="3"/>
        </w:rPr>
        <w:t xml:space="preserve">1600. </w:t>
      </w:r>
      <w:r>
        <w:rPr>
          <w:color w:val="231F20"/>
          <w:spacing w:val="4"/>
        </w:rPr>
        <w:t xml:space="preserve">So </w:t>
      </w:r>
      <w:r>
        <w:rPr>
          <w:color w:val="231F20"/>
        </w:rPr>
        <w:t xml:space="preserve">we </w:t>
      </w:r>
      <w:r>
        <w:rPr>
          <w:color w:val="231F20"/>
          <w:spacing w:val="2"/>
        </w:rPr>
        <w:t xml:space="preserve">follow </w:t>
      </w:r>
      <w:r>
        <w:rPr>
          <w:color w:val="231F20"/>
        </w:rPr>
        <w:t xml:space="preserve">a </w:t>
      </w:r>
      <w:r>
        <w:rPr>
          <w:color w:val="231F20"/>
          <w:spacing w:val="3"/>
        </w:rPr>
        <w:t xml:space="preserve">method </w:t>
      </w:r>
      <w:r>
        <w:rPr>
          <w:color w:val="231F20"/>
          <w:spacing w:val="4"/>
        </w:rPr>
        <w:t xml:space="preserve">called </w:t>
      </w:r>
      <w:r>
        <w:rPr>
          <w:color w:val="231F20"/>
          <w:spacing w:val="3"/>
        </w:rPr>
        <w:t xml:space="preserve">the </w:t>
      </w:r>
      <w:r>
        <w:rPr>
          <w:rFonts w:ascii="Palatino Linotype"/>
          <w:b/>
          <w:color w:val="231F20"/>
          <w:spacing w:val="3"/>
        </w:rPr>
        <w:t xml:space="preserve">coding </w:t>
      </w:r>
      <w:r>
        <w:rPr>
          <w:rFonts w:ascii="Palatino Linotype"/>
          <w:b/>
          <w:color w:val="231F20"/>
          <w:spacing w:val="4"/>
        </w:rPr>
        <w:t>method</w:t>
      </w:r>
      <w:r>
        <w:rPr>
          <w:color w:val="231F20"/>
          <w:spacing w:val="4"/>
        </w:rPr>
        <w:t xml:space="preserve">. </w:t>
      </w:r>
      <w:r>
        <w:rPr>
          <w:color w:val="231F20"/>
          <w:spacing w:val="3"/>
        </w:rPr>
        <w:t xml:space="preserve">First, </w:t>
      </w:r>
      <w:r>
        <w:rPr>
          <w:color w:val="231F20"/>
          <w:spacing w:val="2"/>
        </w:rPr>
        <w:t xml:space="preserve">let </w:t>
      </w:r>
      <w:r>
        <w:rPr>
          <w:color w:val="231F20"/>
        </w:rPr>
        <w:t xml:space="preserve">us </w:t>
      </w:r>
      <w:r>
        <w:rPr>
          <w:color w:val="231F20"/>
          <w:spacing w:val="3"/>
        </w:rPr>
        <w:t xml:space="preserve">subtract 1400 </w:t>
      </w:r>
      <w:r>
        <w:rPr>
          <w:color w:val="231F20"/>
          <w:spacing w:val="2"/>
        </w:rPr>
        <w:t xml:space="preserve">from </w:t>
      </w:r>
      <w:r>
        <w:rPr>
          <w:color w:val="231F20"/>
          <w:spacing w:val="3"/>
        </w:rPr>
        <w:t xml:space="preserve">each </w:t>
      </w:r>
      <w:r>
        <w:rPr>
          <w:color w:val="231F20"/>
          <w:spacing w:val="2"/>
        </w:rPr>
        <w:t xml:space="preserve">item. </w:t>
      </w:r>
      <w:r>
        <w:rPr>
          <w:color w:val="231F20"/>
          <w:spacing w:val="-10"/>
        </w:rPr>
        <w:t xml:space="preserve">We </w:t>
      </w:r>
      <w:r>
        <w:rPr>
          <w:color w:val="231F20"/>
          <w:spacing w:val="2"/>
        </w:rPr>
        <w:t xml:space="preserve">get </w:t>
      </w:r>
      <w:r>
        <w:rPr>
          <w:color w:val="231F20"/>
          <w:spacing w:val="3"/>
        </w:rPr>
        <w:t xml:space="preserve">the </w:t>
      </w:r>
      <w:r>
        <w:rPr>
          <w:color w:val="231F20"/>
          <w:spacing w:val="2"/>
        </w:rPr>
        <w:t xml:space="preserve">following </w:t>
      </w:r>
      <w:r>
        <w:rPr>
          <w:color w:val="231F20"/>
          <w:spacing w:val="3"/>
        </w:rPr>
        <w:t>transformed</w:t>
      </w:r>
      <w:r>
        <w:rPr>
          <w:color w:val="231F20"/>
          <w:spacing w:val="12"/>
        </w:rPr>
        <w:t xml:space="preserve"> </w:t>
      </w:r>
      <w:r>
        <w:rPr>
          <w:color w:val="231F20"/>
          <w:spacing w:val="3"/>
        </w:rPr>
        <w:t>data:</w:t>
      </w:r>
    </w:p>
    <w:p w:rsidR="000E71B4" w:rsidRDefault="000E71B4">
      <w:pPr>
        <w:pStyle w:val="BodyText"/>
        <w:spacing w:before="11"/>
        <w:rPr>
          <w:sz w:val="28"/>
        </w:rPr>
      </w:pPr>
    </w:p>
    <w:tbl>
      <w:tblPr>
        <w:tblW w:w="0" w:type="auto"/>
        <w:tblInd w:w="17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237"/>
        <w:gridCol w:w="1323"/>
        <w:gridCol w:w="1682"/>
        <w:gridCol w:w="1531"/>
        <w:gridCol w:w="1578"/>
      </w:tblGrid>
      <w:tr w:rsidR="000E71B4">
        <w:trPr>
          <w:trHeight w:val="314"/>
        </w:trPr>
        <w:tc>
          <w:tcPr>
            <w:tcW w:w="1237" w:type="dxa"/>
            <w:shd w:val="clear" w:color="auto" w:fill="B1B3B6"/>
          </w:tcPr>
          <w:p w:rsidR="000E71B4" w:rsidRDefault="00727E65">
            <w:pPr>
              <w:pStyle w:val="TableParagraph"/>
              <w:spacing w:before="0" w:line="294" w:lineRule="exact"/>
              <w:ind w:left="92" w:right="71"/>
              <w:rPr>
                <w:rFonts w:ascii="Palatino Linotype"/>
                <w:b/>
                <w:sz w:val="24"/>
              </w:rPr>
            </w:pPr>
            <w:r>
              <w:rPr>
                <w:rFonts w:ascii="Palatino Linotype"/>
                <w:b/>
                <w:color w:val="FFFFFF"/>
                <w:w w:val="95"/>
                <w:sz w:val="24"/>
              </w:rPr>
              <w:t>Company</w:t>
            </w:r>
          </w:p>
        </w:tc>
        <w:tc>
          <w:tcPr>
            <w:tcW w:w="6114" w:type="dxa"/>
            <w:gridSpan w:val="4"/>
            <w:shd w:val="clear" w:color="auto" w:fill="B1B3B6"/>
          </w:tcPr>
          <w:p w:rsidR="000E71B4" w:rsidRDefault="00727E65">
            <w:pPr>
              <w:pStyle w:val="TableParagraph"/>
              <w:spacing w:before="0" w:line="294" w:lineRule="exact"/>
              <w:ind w:left="1640"/>
              <w:jc w:val="left"/>
              <w:rPr>
                <w:rFonts w:ascii="Palatino Linotype"/>
                <w:b/>
                <w:sz w:val="24"/>
              </w:rPr>
            </w:pPr>
            <w:r>
              <w:rPr>
                <w:rFonts w:ascii="Palatino Linotype"/>
                <w:b/>
                <w:color w:val="FFFFFF"/>
                <w:sz w:val="24"/>
              </w:rPr>
              <w:t>Transformed measurement</w:t>
            </w:r>
          </w:p>
        </w:tc>
      </w:tr>
      <w:tr w:rsidR="000E71B4">
        <w:trPr>
          <w:trHeight w:val="314"/>
        </w:trPr>
        <w:tc>
          <w:tcPr>
            <w:tcW w:w="1237" w:type="dxa"/>
          </w:tcPr>
          <w:p w:rsidR="000E71B4" w:rsidRDefault="00727E65">
            <w:pPr>
              <w:pStyle w:val="TableParagraph"/>
              <w:spacing w:line="274" w:lineRule="exact"/>
              <w:ind w:left="20"/>
              <w:rPr>
                <w:sz w:val="24"/>
              </w:rPr>
            </w:pPr>
            <w:r>
              <w:rPr>
                <w:color w:val="231F20"/>
                <w:w w:val="95"/>
                <w:sz w:val="24"/>
              </w:rPr>
              <w:t>A</w:t>
            </w:r>
          </w:p>
        </w:tc>
        <w:tc>
          <w:tcPr>
            <w:tcW w:w="1323" w:type="dxa"/>
          </w:tcPr>
          <w:p w:rsidR="000E71B4" w:rsidRDefault="00727E65">
            <w:pPr>
              <w:pStyle w:val="TableParagraph"/>
              <w:spacing w:line="274" w:lineRule="exact"/>
              <w:ind w:right="456"/>
              <w:jc w:val="right"/>
              <w:rPr>
                <w:sz w:val="24"/>
              </w:rPr>
            </w:pPr>
            <w:r>
              <w:rPr>
                <w:color w:val="231F20"/>
                <w:w w:val="95"/>
                <w:sz w:val="24"/>
              </w:rPr>
              <w:t>100</w:t>
            </w:r>
          </w:p>
        </w:tc>
        <w:tc>
          <w:tcPr>
            <w:tcW w:w="1682" w:type="dxa"/>
          </w:tcPr>
          <w:p w:rsidR="000E71B4" w:rsidRDefault="00727E65">
            <w:pPr>
              <w:pStyle w:val="TableParagraph"/>
              <w:spacing w:line="274" w:lineRule="exact"/>
              <w:ind w:left="643" w:right="619"/>
              <w:rPr>
                <w:sz w:val="24"/>
              </w:rPr>
            </w:pPr>
            <w:r>
              <w:rPr>
                <w:color w:val="231F20"/>
                <w:sz w:val="24"/>
              </w:rPr>
              <w:t>30</w:t>
            </w:r>
          </w:p>
        </w:tc>
        <w:tc>
          <w:tcPr>
            <w:tcW w:w="1531" w:type="dxa"/>
          </w:tcPr>
          <w:p w:rsidR="000E71B4" w:rsidRDefault="00727E65">
            <w:pPr>
              <w:pStyle w:val="TableParagraph"/>
              <w:spacing w:line="274" w:lineRule="exact"/>
              <w:ind w:left="87" w:right="63"/>
              <w:rPr>
                <w:sz w:val="24"/>
              </w:rPr>
            </w:pPr>
            <w:r>
              <w:rPr>
                <w:color w:val="231F20"/>
                <w:sz w:val="24"/>
              </w:rPr>
              <w:t>150</w:t>
            </w:r>
          </w:p>
        </w:tc>
        <w:tc>
          <w:tcPr>
            <w:tcW w:w="1578" w:type="dxa"/>
          </w:tcPr>
          <w:p w:rsidR="000E71B4" w:rsidRDefault="00727E65">
            <w:pPr>
              <w:pStyle w:val="TableParagraph"/>
              <w:spacing w:line="274" w:lineRule="exact"/>
              <w:ind w:left="670"/>
              <w:jc w:val="left"/>
              <w:rPr>
                <w:sz w:val="24"/>
              </w:rPr>
            </w:pPr>
            <w:r>
              <w:rPr>
                <w:color w:val="231F20"/>
                <w:sz w:val="24"/>
              </w:rPr>
              <w:t>50</w:t>
            </w:r>
          </w:p>
        </w:tc>
      </w:tr>
      <w:tr w:rsidR="000E71B4">
        <w:trPr>
          <w:trHeight w:val="314"/>
        </w:trPr>
        <w:tc>
          <w:tcPr>
            <w:tcW w:w="1237" w:type="dxa"/>
          </w:tcPr>
          <w:p w:rsidR="000E71B4" w:rsidRDefault="00727E65">
            <w:pPr>
              <w:pStyle w:val="TableParagraph"/>
              <w:spacing w:line="274" w:lineRule="exact"/>
              <w:ind w:left="20"/>
              <w:rPr>
                <w:sz w:val="24"/>
              </w:rPr>
            </w:pPr>
            <w:r>
              <w:rPr>
                <w:color w:val="231F20"/>
                <w:w w:val="88"/>
                <w:sz w:val="24"/>
              </w:rPr>
              <w:t>B</w:t>
            </w:r>
          </w:p>
        </w:tc>
        <w:tc>
          <w:tcPr>
            <w:tcW w:w="1323" w:type="dxa"/>
          </w:tcPr>
          <w:p w:rsidR="000E71B4" w:rsidRDefault="00727E65">
            <w:pPr>
              <w:pStyle w:val="TableParagraph"/>
              <w:spacing w:line="274" w:lineRule="exact"/>
              <w:ind w:right="516"/>
              <w:jc w:val="right"/>
              <w:rPr>
                <w:sz w:val="24"/>
              </w:rPr>
            </w:pPr>
            <w:r>
              <w:rPr>
                <w:color w:val="231F20"/>
                <w:w w:val="95"/>
                <w:sz w:val="24"/>
              </w:rPr>
              <w:t>50</w:t>
            </w:r>
          </w:p>
        </w:tc>
        <w:tc>
          <w:tcPr>
            <w:tcW w:w="1682" w:type="dxa"/>
          </w:tcPr>
          <w:p w:rsidR="000E71B4" w:rsidRDefault="00727E65">
            <w:pPr>
              <w:pStyle w:val="TableParagraph"/>
              <w:spacing w:line="274" w:lineRule="exact"/>
              <w:ind w:left="643" w:right="619"/>
              <w:rPr>
                <w:sz w:val="24"/>
              </w:rPr>
            </w:pPr>
            <w:r>
              <w:rPr>
                <w:color w:val="231F20"/>
                <w:sz w:val="24"/>
              </w:rPr>
              <w:t>150</w:t>
            </w:r>
          </w:p>
        </w:tc>
        <w:tc>
          <w:tcPr>
            <w:tcW w:w="1531" w:type="dxa"/>
          </w:tcPr>
          <w:p w:rsidR="000E71B4" w:rsidRDefault="00727E65">
            <w:pPr>
              <w:pStyle w:val="TableParagraph"/>
              <w:spacing w:line="274" w:lineRule="exact"/>
              <w:ind w:left="87" w:right="63"/>
              <w:rPr>
                <w:sz w:val="24"/>
              </w:rPr>
            </w:pPr>
            <w:r>
              <w:rPr>
                <w:color w:val="231F20"/>
                <w:sz w:val="24"/>
              </w:rPr>
              <w:t>100</w:t>
            </w:r>
          </w:p>
        </w:tc>
        <w:tc>
          <w:tcPr>
            <w:tcW w:w="1578" w:type="dxa"/>
          </w:tcPr>
          <w:p w:rsidR="000E71B4" w:rsidRDefault="00727E65">
            <w:pPr>
              <w:pStyle w:val="TableParagraph"/>
              <w:spacing w:line="274" w:lineRule="exact"/>
              <w:ind w:left="670"/>
              <w:jc w:val="left"/>
              <w:rPr>
                <w:sz w:val="24"/>
              </w:rPr>
            </w:pPr>
            <w:r>
              <w:rPr>
                <w:color w:val="231F20"/>
                <w:sz w:val="24"/>
              </w:rPr>
              <w:t>80</w:t>
            </w:r>
          </w:p>
        </w:tc>
      </w:tr>
      <w:tr w:rsidR="000E71B4">
        <w:trPr>
          <w:trHeight w:val="314"/>
        </w:trPr>
        <w:tc>
          <w:tcPr>
            <w:tcW w:w="1237" w:type="dxa"/>
          </w:tcPr>
          <w:p w:rsidR="000E71B4" w:rsidRDefault="00727E65">
            <w:pPr>
              <w:pStyle w:val="TableParagraph"/>
              <w:spacing w:line="274" w:lineRule="exact"/>
              <w:ind w:left="20"/>
              <w:rPr>
                <w:sz w:val="24"/>
              </w:rPr>
            </w:pPr>
            <w:r>
              <w:rPr>
                <w:color w:val="231F20"/>
                <w:w w:val="99"/>
                <w:sz w:val="24"/>
              </w:rPr>
              <w:t>C</w:t>
            </w:r>
          </w:p>
        </w:tc>
        <w:tc>
          <w:tcPr>
            <w:tcW w:w="1323" w:type="dxa"/>
          </w:tcPr>
          <w:p w:rsidR="000E71B4" w:rsidRDefault="00727E65">
            <w:pPr>
              <w:pStyle w:val="TableParagraph"/>
              <w:spacing w:line="274" w:lineRule="exact"/>
              <w:ind w:right="456"/>
              <w:jc w:val="right"/>
              <w:rPr>
                <w:sz w:val="24"/>
              </w:rPr>
            </w:pPr>
            <w:r>
              <w:rPr>
                <w:color w:val="231F20"/>
                <w:w w:val="95"/>
                <w:sz w:val="24"/>
              </w:rPr>
              <w:t>150</w:t>
            </w:r>
          </w:p>
        </w:tc>
        <w:tc>
          <w:tcPr>
            <w:tcW w:w="1682" w:type="dxa"/>
          </w:tcPr>
          <w:p w:rsidR="000E71B4" w:rsidRDefault="00727E65">
            <w:pPr>
              <w:pStyle w:val="TableParagraph"/>
              <w:spacing w:line="274" w:lineRule="exact"/>
              <w:ind w:left="643" w:right="619"/>
              <w:rPr>
                <w:sz w:val="24"/>
              </w:rPr>
            </w:pPr>
            <w:r>
              <w:rPr>
                <w:color w:val="231F20"/>
                <w:sz w:val="24"/>
              </w:rPr>
              <w:t>20</w:t>
            </w:r>
          </w:p>
        </w:tc>
        <w:tc>
          <w:tcPr>
            <w:tcW w:w="1531" w:type="dxa"/>
          </w:tcPr>
          <w:p w:rsidR="000E71B4" w:rsidRDefault="00727E65">
            <w:pPr>
              <w:pStyle w:val="TableParagraph"/>
              <w:spacing w:line="274" w:lineRule="exact"/>
              <w:ind w:left="87" w:right="63"/>
              <w:rPr>
                <w:sz w:val="24"/>
              </w:rPr>
            </w:pPr>
            <w:r>
              <w:rPr>
                <w:color w:val="231F20"/>
                <w:sz w:val="24"/>
              </w:rPr>
              <w:t>50</w:t>
            </w:r>
          </w:p>
        </w:tc>
        <w:tc>
          <w:tcPr>
            <w:tcW w:w="1578" w:type="dxa"/>
          </w:tcPr>
          <w:p w:rsidR="000E71B4" w:rsidRDefault="00727E65">
            <w:pPr>
              <w:pStyle w:val="TableParagraph"/>
              <w:spacing w:line="274" w:lineRule="exact"/>
              <w:ind w:left="670"/>
              <w:jc w:val="left"/>
              <w:rPr>
                <w:sz w:val="24"/>
              </w:rPr>
            </w:pPr>
            <w:r>
              <w:rPr>
                <w:color w:val="231F20"/>
                <w:sz w:val="24"/>
              </w:rPr>
              <w:t>30</w:t>
            </w:r>
          </w:p>
        </w:tc>
      </w:tr>
    </w:tbl>
    <w:p w:rsidR="000E71B4" w:rsidRDefault="000E71B4">
      <w:pPr>
        <w:pStyle w:val="BodyText"/>
        <w:spacing w:before="1"/>
        <w:rPr>
          <w:sz w:val="36"/>
        </w:rPr>
      </w:pPr>
    </w:p>
    <w:p w:rsidR="000E71B4" w:rsidRDefault="00727E65">
      <w:pPr>
        <w:pStyle w:val="BodyText"/>
        <w:spacing w:before="1"/>
        <w:ind w:left="157"/>
      </w:pPr>
      <w:r>
        <w:rPr>
          <w:color w:val="231F20"/>
        </w:rPr>
        <w:t>Next, divide each entry by 10.</w:t>
      </w:r>
    </w:p>
    <w:p w:rsidR="000E71B4" w:rsidRDefault="000E71B4">
      <w:pPr>
        <w:sectPr w:rsidR="000E71B4">
          <w:pgSz w:w="11910" w:h="16840"/>
          <w:pgMar w:top="1240" w:right="1280" w:bottom="1560" w:left="1260" w:header="0" w:footer="1365" w:gutter="0"/>
          <w:cols w:space="720"/>
        </w:sectPr>
      </w:pPr>
    </w:p>
    <w:p w:rsidR="000E71B4" w:rsidRDefault="00727E65">
      <w:pPr>
        <w:pStyle w:val="BodyText"/>
        <w:spacing w:before="90"/>
        <w:ind w:left="1858"/>
      </w:pPr>
      <w:r>
        <w:rPr>
          <w:color w:val="231F20"/>
        </w:rPr>
        <w:lastRenderedPageBreak/>
        <w:t>The transformed data are given below.</w:t>
      </w:r>
    </w:p>
    <w:p w:rsidR="000E71B4" w:rsidRDefault="000E71B4">
      <w:pPr>
        <w:pStyle w:val="BodyText"/>
        <w:rPr>
          <w:sz w:val="20"/>
        </w:rPr>
      </w:pPr>
    </w:p>
    <w:p w:rsidR="000E71B4" w:rsidRDefault="000E71B4">
      <w:pPr>
        <w:pStyle w:val="BodyText"/>
        <w:spacing w:before="8"/>
        <w:rPr>
          <w:sz w:val="13"/>
        </w:rPr>
      </w:pPr>
    </w:p>
    <w:tbl>
      <w:tblPr>
        <w:tblW w:w="0" w:type="auto"/>
        <w:tblInd w:w="187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237"/>
        <w:gridCol w:w="1512"/>
        <w:gridCol w:w="1569"/>
        <w:gridCol w:w="1437"/>
        <w:gridCol w:w="1597"/>
      </w:tblGrid>
      <w:tr w:rsidR="000E71B4">
        <w:trPr>
          <w:trHeight w:val="574"/>
        </w:trPr>
        <w:tc>
          <w:tcPr>
            <w:tcW w:w="1237" w:type="dxa"/>
            <w:shd w:val="clear" w:color="auto" w:fill="B1B3B6"/>
          </w:tcPr>
          <w:p w:rsidR="000E71B4" w:rsidRDefault="00727E65">
            <w:pPr>
              <w:pStyle w:val="TableParagraph"/>
              <w:spacing w:before="122"/>
              <w:ind w:left="92" w:right="71"/>
              <w:rPr>
                <w:rFonts w:ascii="Palatino Linotype"/>
                <w:b/>
                <w:sz w:val="24"/>
              </w:rPr>
            </w:pPr>
            <w:r>
              <w:rPr>
                <w:rFonts w:ascii="Palatino Linotype"/>
                <w:b/>
                <w:color w:val="FFFFFF"/>
                <w:w w:val="95"/>
                <w:sz w:val="24"/>
              </w:rPr>
              <w:t>Company</w:t>
            </w:r>
          </w:p>
        </w:tc>
        <w:tc>
          <w:tcPr>
            <w:tcW w:w="6115" w:type="dxa"/>
            <w:gridSpan w:val="4"/>
            <w:shd w:val="clear" w:color="auto" w:fill="B1B3B6"/>
          </w:tcPr>
          <w:p w:rsidR="000E71B4" w:rsidRDefault="00727E65">
            <w:pPr>
              <w:pStyle w:val="TableParagraph"/>
              <w:spacing w:before="122"/>
              <w:ind w:left="1640"/>
              <w:jc w:val="left"/>
              <w:rPr>
                <w:rFonts w:ascii="Palatino Linotype"/>
                <w:b/>
                <w:sz w:val="24"/>
              </w:rPr>
            </w:pPr>
            <w:r>
              <w:rPr>
                <w:rFonts w:ascii="Palatino Linotype"/>
                <w:b/>
                <w:color w:val="FFFFFF"/>
                <w:sz w:val="24"/>
              </w:rPr>
              <w:t>Transformed measurement</w:t>
            </w:r>
          </w:p>
        </w:tc>
      </w:tr>
      <w:tr w:rsidR="000E71B4">
        <w:trPr>
          <w:trHeight w:val="509"/>
        </w:trPr>
        <w:tc>
          <w:tcPr>
            <w:tcW w:w="1237" w:type="dxa"/>
          </w:tcPr>
          <w:p w:rsidR="000E71B4" w:rsidRDefault="00727E65">
            <w:pPr>
              <w:pStyle w:val="TableParagraph"/>
              <w:spacing w:before="117"/>
              <w:ind w:left="20"/>
              <w:rPr>
                <w:sz w:val="24"/>
              </w:rPr>
            </w:pPr>
            <w:r>
              <w:rPr>
                <w:color w:val="231F20"/>
                <w:w w:val="95"/>
                <w:sz w:val="24"/>
              </w:rPr>
              <w:t>A</w:t>
            </w:r>
          </w:p>
        </w:tc>
        <w:tc>
          <w:tcPr>
            <w:tcW w:w="1512" w:type="dxa"/>
          </w:tcPr>
          <w:p w:rsidR="000E71B4" w:rsidRDefault="00727E65">
            <w:pPr>
              <w:pStyle w:val="TableParagraph"/>
              <w:spacing w:before="117"/>
              <w:ind w:left="638"/>
              <w:jc w:val="left"/>
              <w:rPr>
                <w:sz w:val="24"/>
              </w:rPr>
            </w:pPr>
            <w:r>
              <w:rPr>
                <w:color w:val="231F20"/>
                <w:sz w:val="24"/>
              </w:rPr>
              <w:t>10</w:t>
            </w:r>
          </w:p>
        </w:tc>
        <w:tc>
          <w:tcPr>
            <w:tcW w:w="1569" w:type="dxa"/>
          </w:tcPr>
          <w:p w:rsidR="000E71B4" w:rsidRDefault="00727E65">
            <w:pPr>
              <w:pStyle w:val="TableParagraph"/>
              <w:spacing w:before="117"/>
              <w:ind w:left="19"/>
              <w:rPr>
                <w:sz w:val="24"/>
              </w:rPr>
            </w:pPr>
            <w:r>
              <w:rPr>
                <w:color w:val="231F20"/>
                <w:w w:val="96"/>
                <w:sz w:val="24"/>
              </w:rPr>
              <w:t>3</w:t>
            </w:r>
          </w:p>
        </w:tc>
        <w:tc>
          <w:tcPr>
            <w:tcW w:w="1437" w:type="dxa"/>
          </w:tcPr>
          <w:p w:rsidR="000E71B4" w:rsidRDefault="00727E65">
            <w:pPr>
              <w:pStyle w:val="TableParagraph"/>
              <w:spacing w:before="117"/>
              <w:ind w:left="600"/>
              <w:jc w:val="left"/>
              <w:rPr>
                <w:sz w:val="24"/>
              </w:rPr>
            </w:pPr>
            <w:r>
              <w:rPr>
                <w:color w:val="231F20"/>
                <w:sz w:val="24"/>
              </w:rPr>
              <w:t>15</w:t>
            </w:r>
          </w:p>
        </w:tc>
        <w:tc>
          <w:tcPr>
            <w:tcW w:w="1597" w:type="dxa"/>
          </w:tcPr>
          <w:p w:rsidR="000E71B4" w:rsidRDefault="00727E65">
            <w:pPr>
              <w:pStyle w:val="TableParagraph"/>
              <w:spacing w:before="117"/>
              <w:ind w:left="16"/>
              <w:rPr>
                <w:sz w:val="24"/>
              </w:rPr>
            </w:pPr>
            <w:r>
              <w:rPr>
                <w:color w:val="231F20"/>
                <w:w w:val="96"/>
                <w:sz w:val="24"/>
              </w:rPr>
              <w:t>5</w:t>
            </w:r>
          </w:p>
        </w:tc>
      </w:tr>
      <w:tr w:rsidR="000E71B4">
        <w:trPr>
          <w:trHeight w:val="490"/>
        </w:trPr>
        <w:tc>
          <w:tcPr>
            <w:tcW w:w="1237" w:type="dxa"/>
          </w:tcPr>
          <w:p w:rsidR="000E71B4" w:rsidRDefault="00727E65">
            <w:pPr>
              <w:pStyle w:val="TableParagraph"/>
              <w:spacing w:before="108"/>
              <w:ind w:left="20"/>
              <w:rPr>
                <w:sz w:val="24"/>
              </w:rPr>
            </w:pPr>
            <w:r>
              <w:rPr>
                <w:color w:val="231F20"/>
                <w:w w:val="88"/>
                <w:sz w:val="24"/>
              </w:rPr>
              <w:t>B</w:t>
            </w:r>
          </w:p>
        </w:tc>
        <w:tc>
          <w:tcPr>
            <w:tcW w:w="1512" w:type="dxa"/>
          </w:tcPr>
          <w:p w:rsidR="000E71B4" w:rsidRDefault="00727E65">
            <w:pPr>
              <w:pStyle w:val="TableParagraph"/>
              <w:spacing w:before="108"/>
              <w:ind w:left="698"/>
              <w:jc w:val="left"/>
              <w:rPr>
                <w:sz w:val="24"/>
              </w:rPr>
            </w:pPr>
            <w:r>
              <w:rPr>
                <w:color w:val="231F20"/>
                <w:w w:val="96"/>
                <w:sz w:val="24"/>
              </w:rPr>
              <w:t>5</w:t>
            </w:r>
          </w:p>
        </w:tc>
        <w:tc>
          <w:tcPr>
            <w:tcW w:w="1569" w:type="dxa"/>
          </w:tcPr>
          <w:p w:rsidR="000E71B4" w:rsidRDefault="00727E65">
            <w:pPr>
              <w:pStyle w:val="TableParagraph"/>
              <w:spacing w:before="108"/>
              <w:ind w:left="646" w:right="622"/>
              <w:rPr>
                <w:sz w:val="24"/>
              </w:rPr>
            </w:pPr>
            <w:r>
              <w:rPr>
                <w:color w:val="231F20"/>
                <w:sz w:val="24"/>
              </w:rPr>
              <w:t>15</w:t>
            </w:r>
          </w:p>
        </w:tc>
        <w:tc>
          <w:tcPr>
            <w:tcW w:w="1437" w:type="dxa"/>
          </w:tcPr>
          <w:p w:rsidR="000E71B4" w:rsidRDefault="00727E65">
            <w:pPr>
              <w:pStyle w:val="TableParagraph"/>
              <w:spacing w:before="108"/>
              <w:ind w:left="600"/>
              <w:jc w:val="left"/>
              <w:rPr>
                <w:sz w:val="24"/>
              </w:rPr>
            </w:pPr>
            <w:r>
              <w:rPr>
                <w:color w:val="231F20"/>
                <w:sz w:val="24"/>
              </w:rPr>
              <w:t>10</w:t>
            </w:r>
          </w:p>
        </w:tc>
        <w:tc>
          <w:tcPr>
            <w:tcW w:w="1597" w:type="dxa"/>
          </w:tcPr>
          <w:p w:rsidR="000E71B4" w:rsidRDefault="00727E65">
            <w:pPr>
              <w:pStyle w:val="TableParagraph"/>
              <w:spacing w:before="108"/>
              <w:ind w:left="16"/>
              <w:rPr>
                <w:sz w:val="24"/>
              </w:rPr>
            </w:pPr>
            <w:r>
              <w:rPr>
                <w:color w:val="231F20"/>
                <w:w w:val="96"/>
                <w:sz w:val="24"/>
              </w:rPr>
              <w:t>8</w:t>
            </w:r>
          </w:p>
        </w:tc>
      </w:tr>
      <w:tr w:rsidR="000E71B4">
        <w:trPr>
          <w:trHeight w:val="612"/>
        </w:trPr>
        <w:tc>
          <w:tcPr>
            <w:tcW w:w="1237" w:type="dxa"/>
          </w:tcPr>
          <w:p w:rsidR="000E71B4" w:rsidRDefault="00727E65">
            <w:pPr>
              <w:pStyle w:val="TableParagraph"/>
              <w:spacing w:before="169"/>
              <w:ind w:left="20"/>
              <w:rPr>
                <w:sz w:val="24"/>
              </w:rPr>
            </w:pPr>
            <w:r>
              <w:rPr>
                <w:color w:val="231F20"/>
                <w:w w:val="99"/>
                <w:sz w:val="24"/>
              </w:rPr>
              <w:t>C</w:t>
            </w:r>
          </w:p>
        </w:tc>
        <w:tc>
          <w:tcPr>
            <w:tcW w:w="1512" w:type="dxa"/>
          </w:tcPr>
          <w:p w:rsidR="000E71B4" w:rsidRDefault="00727E65">
            <w:pPr>
              <w:pStyle w:val="TableParagraph"/>
              <w:spacing w:before="169"/>
              <w:ind w:left="638"/>
              <w:jc w:val="left"/>
              <w:rPr>
                <w:sz w:val="24"/>
              </w:rPr>
            </w:pPr>
            <w:r>
              <w:rPr>
                <w:color w:val="231F20"/>
                <w:sz w:val="24"/>
              </w:rPr>
              <w:t>15</w:t>
            </w:r>
          </w:p>
        </w:tc>
        <w:tc>
          <w:tcPr>
            <w:tcW w:w="1569" w:type="dxa"/>
          </w:tcPr>
          <w:p w:rsidR="000E71B4" w:rsidRDefault="00727E65">
            <w:pPr>
              <w:pStyle w:val="TableParagraph"/>
              <w:spacing w:before="169"/>
              <w:ind w:left="19"/>
              <w:rPr>
                <w:sz w:val="24"/>
              </w:rPr>
            </w:pPr>
            <w:r>
              <w:rPr>
                <w:color w:val="231F20"/>
                <w:w w:val="96"/>
                <w:sz w:val="24"/>
              </w:rPr>
              <w:t>2</w:t>
            </w:r>
          </w:p>
        </w:tc>
        <w:tc>
          <w:tcPr>
            <w:tcW w:w="1437" w:type="dxa"/>
          </w:tcPr>
          <w:p w:rsidR="000E71B4" w:rsidRDefault="00727E65">
            <w:pPr>
              <w:pStyle w:val="TableParagraph"/>
              <w:spacing w:before="169"/>
              <w:ind w:left="660"/>
              <w:jc w:val="left"/>
              <w:rPr>
                <w:sz w:val="24"/>
              </w:rPr>
            </w:pPr>
            <w:r>
              <w:rPr>
                <w:color w:val="231F20"/>
                <w:w w:val="96"/>
                <w:sz w:val="24"/>
              </w:rPr>
              <w:t>5</w:t>
            </w:r>
          </w:p>
        </w:tc>
        <w:tc>
          <w:tcPr>
            <w:tcW w:w="1597" w:type="dxa"/>
          </w:tcPr>
          <w:p w:rsidR="000E71B4" w:rsidRDefault="00727E65">
            <w:pPr>
              <w:pStyle w:val="TableParagraph"/>
              <w:spacing w:before="169"/>
              <w:ind w:left="16"/>
              <w:rPr>
                <w:sz w:val="24"/>
              </w:rPr>
            </w:pPr>
            <w:r>
              <w:rPr>
                <w:color w:val="231F20"/>
                <w:w w:val="96"/>
                <w:sz w:val="24"/>
              </w:rPr>
              <w:t>3</w:t>
            </w:r>
          </w:p>
        </w:tc>
      </w:tr>
    </w:tbl>
    <w:p w:rsidR="000E71B4" w:rsidRDefault="000E71B4">
      <w:pPr>
        <w:pStyle w:val="BodyText"/>
        <w:spacing w:before="1"/>
        <w:rPr>
          <w:sz w:val="36"/>
        </w:rPr>
      </w:pPr>
    </w:p>
    <w:p w:rsidR="000E71B4" w:rsidRDefault="00727E65">
      <w:pPr>
        <w:pStyle w:val="BodyText"/>
        <w:spacing w:before="1"/>
        <w:ind w:left="1858"/>
      </w:pPr>
      <w:r>
        <w:rPr>
          <w:color w:val="231F20"/>
        </w:rPr>
        <w:t>We work with these transformed data. We have</w:t>
      </w:r>
    </w:p>
    <w:p w:rsidR="000E71B4" w:rsidRDefault="000E71B4">
      <w:pPr>
        <w:pStyle w:val="BodyText"/>
        <w:rPr>
          <w:sz w:val="20"/>
        </w:rPr>
      </w:pPr>
    </w:p>
    <w:p w:rsidR="000E71B4" w:rsidRDefault="000E71B4">
      <w:pPr>
        <w:pStyle w:val="BodyText"/>
        <w:rPr>
          <w:sz w:val="20"/>
        </w:rPr>
      </w:pPr>
    </w:p>
    <w:p w:rsidR="000E71B4" w:rsidRDefault="000E71B4">
      <w:pPr>
        <w:pStyle w:val="BodyText"/>
        <w:rPr>
          <w:sz w:val="20"/>
        </w:rPr>
      </w:pPr>
    </w:p>
    <w:p w:rsidR="000E71B4" w:rsidRDefault="000E71B4">
      <w:pPr>
        <w:pStyle w:val="BodyText"/>
        <w:spacing w:before="7"/>
        <w:rPr>
          <w:sz w:val="23"/>
        </w:rPr>
      </w:pPr>
    </w:p>
    <w:p w:rsidR="000E71B4" w:rsidRDefault="00727E65">
      <w:pPr>
        <w:pStyle w:val="BodyText"/>
        <w:spacing w:before="106" w:line="430" w:lineRule="exact"/>
        <w:ind w:left="4052"/>
      </w:pPr>
      <w:r>
        <w:rPr>
          <w:rFonts w:ascii="Symbol" w:hAnsi="Symbol"/>
          <w:position w:val="-5"/>
          <w:sz w:val="36"/>
        </w:rPr>
        <w:t></w:t>
      </w:r>
      <w:r>
        <w:rPr>
          <w:position w:val="-5"/>
          <w:sz w:val="36"/>
        </w:rPr>
        <w:t xml:space="preserve"> </w:t>
      </w:r>
      <w:r>
        <w:rPr>
          <w:i/>
        </w:rPr>
        <w:t>A</w:t>
      </w:r>
      <w:r>
        <w:t>=10+3+15+5=33</w:t>
      </w:r>
    </w:p>
    <w:p w:rsidR="000E71B4" w:rsidRDefault="00727E65">
      <w:pPr>
        <w:spacing w:line="413" w:lineRule="exact"/>
        <w:ind w:left="4052"/>
        <w:rPr>
          <w:sz w:val="24"/>
        </w:rPr>
      </w:pPr>
      <w:r>
        <w:rPr>
          <w:rFonts w:ascii="Symbol" w:hAnsi="Symbol"/>
          <w:position w:val="-5"/>
          <w:sz w:val="36"/>
        </w:rPr>
        <w:t></w:t>
      </w:r>
      <w:r>
        <w:rPr>
          <w:spacing w:val="-53"/>
          <w:position w:val="-5"/>
          <w:sz w:val="36"/>
        </w:rPr>
        <w:t xml:space="preserve"> </w:t>
      </w:r>
      <w:r>
        <w:rPr>
          <w:i/>
          <w:sz w:val="24"/>
        </w:rPr>
        <w:t xml:space="preserve">B </w:t>
      </w:r>
      <w:r>
        <w:rPr>
          <w:rFonts w:ascii="Symbol" w:hAnsi="Symbol"/>
          <w:sz w:val="24"/>
        </w:rPr>
        <w:t></w:t>
      </w:r>
      <w:r>
        <w:rPr>
          <w:sz w:val="24"/>
        </w:rPr>
        <w:t>5+15+10+8=38</w:t>
      </w:r>
    </w:p>
    <w:p w:rsidR="000E71B4" w:rsidRDefault="00727E65">
      <w:pPr>
        <w:pStyle w:val="BodyText"/>
        <w:spacing w:line="418" w:lineRule="exact"/>
        <w:ind w:left="4052"/>
      </w:pPr>
      <w:r>
        <w:rPr>
          <w:rFonts w:ascii="Symbol" w:hAnsi="Symbol"/>
          <w:position w:val="-4"/>
          <w:sz w:val="36"/>
        </w:rPr>
        <w:t></w:t>
      </w:r>
      <w:r>
        <w:rPr>
          <w:i/>
        </w:rPr>
        <w:t>C</w:t>
      </w:r>
      <w:r>
        <w:t>=15+2+5+3=25</w:t>
      </w:r>
    </w:p>
    <w:p w:rsidR="000E71B4" w:rsidRDefault="00727E65">
      <w:pPr>
        <w:spacing w:line="435" w:lineRule="exact"/>
        <w:ind w:left="4052"/>
        <w:rPr>
          <w:i/>
          <w:sz w:val="24"/>
        </w:rPr>
      </w:pPr>
      <w:r>
        <w:rPr>
          <w:rFonts w:ascii="Symbol" w:hAnsi="Symbol"/>
          <w:spacing w:val="8"/>
          <w:position w:val="-5"/>
          <w:sz w:val="36"/>
        </w:rPr>
        <w:t></w:t>
      </w:r>
      <w:r>
        <w:rPr>
          <w:i/>
          <w:spacing w:val="8"/>
          <w:sz w:val="24"/>
        </w:rPr>
        <w:t xml:space="preserve">T </w:t>
      </w:r>
      <w:r>
        <w:rPr>
          <w:rFonts w:ascii="Symbol" w:hAnsi="Symbol"/>
          <w:sz w:val="24"/>
        </w:rPr>
        <w:t></w:t>
      </w:r>
      <w:r>
        <w:rPr>
          <w:sz w:val="24"/>
        </w:rPr>
        <w:t xml:space="preserve"> </w:t>
      </w:r>
      <w:r>
        <w:rPr>
          <w:rFonts w:ascii="Symbol" w:hAnsi="Symbol"/>
          <w:position w:val="-5"/>
          <w:sz w:val="36"/>
        </w:rPr>
        <w:t></w:t>
      </w:r>
      <w:r>
        <w:rPr>
          <w:position w:val="-5"/>
          <w:sz w:val="36"/>
        </w:rPr>
        <w:t xml:space="preserve"> </w:t>
      </w:r>
      <w:r>
        <w:rPr>
          <w:i/>
          <w:sz w:val="24"/>
        </w:rPr>
        <w:t xml:space="preserve">A </w:t>
      </w:r>
      <w:r>
        <w:rPr>
          <w:rFonts w:ascii="Symbol" w:hAnsi="Symbol"/>
          <w:sz w:val="24"/>
        </w:rPr>
        <w:t></w:t>
      </w:r>
      <w:r>
        <w:rPr>
          <w:sz w:val="24"/>
        </w:rPr>
        <w:t xml:space="preserve"> </w:t>
      </w:r>
      <w:r>
        <w:rPr>
          <w:rFonts w:ascii="Symbol" w:hAnsi="Symbol"/>
          <w:position w:val="-5"/>
          <w:sz w:val="36"/>
        </w:rPr>
        <w:t></w:t>
      </w:r>
      <w:r>
        <w:rPr>
          <w:spacing w:val="-51"/>
          <w:position w:val="-5"/>
          <w:sz w:val="36"/>
        </w:rPr>
        <w:t xml:space="preserve"> </w:t>
      </w:r>
      <w:r>
        <w:rPr>
          <w:i/>
          <w:sz w:val="24"/>
        </w:rPr>
        <w:t xml:space="preserve">B </w:t>
      </w:r>
      <w:r>
        <w:rPr>
          <w:rFonts w:ascii="Symbol" w:hAnsi="Symbol"/>
          <w:sz w:val="24"/>
        </w:rPr>
        <w:t></w:t>
      </w:r>
      <w:r>
        <w:rPr>
          <w:sz w:val="24"/>
        </w:rPr>
        <w:t xml:space="preserve"> </w:t>
      </w:r>
      <w:r>
        <w:rPr>
          <w:rFonts w:ascii="Symbol" w:hAnsi="Symbol"/>
          <w:spacing w:val="12"/>
          <w:position w:val="-5"/>
          <w:sz w:val="36"/>
        </w:rPr>
        <w:t></w:t>
      </w:r>
      <w:r>
        <w:rPr>
          <w:i/>
          <w:spacing w:val="12"/>
          <w:sz w:val="24"/>
        </w:rPr>
        <w:t>C</w:t>
      </w:r>
    </w:p>
    <w:p w:rsidR="000E71B4" w:rsidRDefault="00727E65">
      <w:pPr>
        <w:pStyle w:val="BodyText"/>
        <w:spacing w:before="11"/>
        <w:ind w:left="4549"/>
      </w:pPr>
      <w:r>
        <w:rPr>
          <w:rFonts w:ascii="Symbol" w:hAnsi="Symbol"/>
        </w:rPr>
        <w:t></w:t>
      </w:r>
      <w:r>
        <w:t xml:space="preserve"> 33 </w:t>
      </w:r>
      <w:r>
        <w:rPr>
          <w:rFonts w:ascii="Symbol" w:hAnsi="Symbol"/>
        </w:rPr>
        <w:t></w:t>
      </w:r>
      <w:r>
        <w:t xml:space="preserve"> 38 </w:t>
      </w:r>
      <w:r>
        <w:rPr>
          <w:rFonts w:ascii="Symbol" w:hAnsi="Symbol"/>
        </w:rPr>
        <w:t></w:t>
      </w:r>
      <w:r>
        <w:t xml:space="preserve"> 25</w:t>
      </w:r>
    </w:p>
    <w:p w:rsidR="000E71B4" w:rsidRDefault="00727E65">
      <w:pPr>
        <w:pStyle w:val="BodyText"/>
        <w:spacing w:before="66"/>
        <w:ind w:left="4549"/>
      </w:pPr>
      <w:r>
        <w:rPr>
          <w:rFonts w:ascii="Symbol" w:hAnsi="Symbol"/>
        </w:rPr>
        <w:t></w:t>
      </w:r>
      <w:r>
        <w:t xml:space="preserve"> 96</w:t>
      </w:r>
    </w:p>
    <w:p w:rsidR="000E71B4" w:rsidRDefault="000E71B4">
      <w:pPr>
        <w:pStyle w:val="BodyText"/>
        <w:rPr>
          <w:sz w:val="20"/>
        </w:rPr>
      </w:pPr>
    </w:p>
    <w:p w:rsidR="000E71B4" w:rsidRDefault="000E71B4">
      <w:pPr>
        <w:pStyle w:val="BodyText"/>
        <w:rPr>
          <w:sz w:val="20"/>
        </w:rPr>
      </w:pPr>
    </w:p>
    <w:p w:rsidR="000E71B4" w:rsidRDefault="000E71B4">
      <w:pPr>
        <w:pStyle w:val="BodyText"/>
        <w:spacing w:before="3"/>
        <w:rPr>
          <w:sz w:val="25"/>
        </w:rPr>
      </w:pPr>
    </w:p>
    <w:p w:rsidR="000E71B4" w:rsidRDefault="00727E65">
      <w:pPr>
        <w:pStyle w:val="BodyText"/>
        <w:spacing w:before="113"/>
        <w:ind w:left="466"/>
        <w:jc w:val="center"/>
      </w:pPr>
      <w:r>
        <w:rPr>
          <w:color w:val="231F20"/>
        </w:rPr>
        <w:t>N = Total number of items in all the samples = 4 + 4 + 4 = 12</w:t>
      </w:r>
    </w:p>
    <w:p w:rsidR="000E71B4" w:rsidRDefault="000E71B4">
      <w:pPr>
        <w:pStyle w:val="BodyText"/>
        <w:rPr>
          <w:sz w:val="20"/>
        </w:rPr>
      </w:pPr>
    </w:p>
    <w:p w:rsidR="000E71B4" w:rsidRDefault="000E71B4">
      <w:pPr>
        <w:pStyle w:val="BodyText"/>
        <w:spacing w:before="5"/>
        <w:rPr>
          <w:sz w:val="26"/>
        </w:rPr>
      </w:pPr>
    </w:p>
    <w:p w:rsidR="000E71B4" w:rsidRDefault="000E71B4">
      <w:pPr>
        <w:rPr>
          <w:sz w:val="26"/>
        </w:rPr>
        <w:sectPr w:rsidR="000E71B4">
          <w:pgSz w:w="11910" w:h="16840"/>
          <w:pgMar w:top="1260" w:right="1280" w:bottom="1480" w:left="1260" w:header="0" w:footer="1280" w:gutter="0"/>
          <w:cols w:space="720"/>
        </w:sectPr>
      </w:pPr>
    </w:p>
    <w:p w:rsidR="000E71B4" w:rsidRDefault="00727E65">
      <w:pPr>
        <w:pStyle w:val="BodyText"/>
        <w:spacing w:before="258" w:line="198" w:lineRule="exact"/>
        <w:ind w:left="1858"/>
      </w:pPr>
      <w:r>
        <w:rPr>
          <w:color w:val="231F20"/>
          <w:w w:val="105"/>
        </w:rPr>
        <w:lastRenderedPageBreak/>
        <w:t>Correction factor =</w:t>
      </w:r>
    </w:p>
    <w:p w:rsidR="000E71B4" w:rsidRDefault="00727E65">
      <w:pPr>
        <w:spacing w:before="125" w:line="146" w:lineRule="auto"/>
        <w:ind w:left="123"/>
        <w:rPr>
          <w:rFonts w:ascii="Symbol" w:hAnsi="Symbol"/>
          <w:sz w:val="24"/>
        </w:rPr>
      </w:pPr>
      <w:r>
        <w:br w:type="column"/>
      </w:r>
      <w:r>
        <w:rPr>
          <w:i/>
          <w:sz w:val="24"/>
        </w:rPr>
        <w:lastRenderedPageBreak/>
        <w:t xml:space="preserve">T </w:t>
      </w:r>
      <w:r>
        <w:rPr>
          <w:position w:val="11"/>
          <w:sz w:val="14"/>
        </w:rPr>
        <w:t xml:space="preserve">2 </w:t>
      </w:r>
      <w:r>
        <w:rPr>
          <w:rFonts w:ascii="Symbol" w:hAnsi="Symbol"/>
          <w:position w:val="-14"/>
          <w:sz w:val="24"/>
        </w:rPr>
        <w:t></w:t>
      </w:r>
      <w:r>
        <w:rPr>
          <w:position w:val="-14"/>
          <w:sz w:val="24"/>
        </w:rPr>
        <w:t xml:space="preserve"> </w:t>
      </w:r>
      <w:r>
        <w:rPr>
          <w:sz w:val="24"/>
        </w:rPr>
        <w:t>96</w:t>
      </w:r>
      <w:r>
        <w:rPr>
          <w:position w:val="11"/>
          <w:sz w:val="14"/>
        </w:rPr>
        <w:t xml:space="preserve">2 </w:t>
      </w:r>
      <w:r>
        <w:rPr>
          <w:rFonts w:ascii="Symbol" w:hAnsi="Symbol"/>
          <w:position w:val="-14"/>
          <w:sz w:val="24"/>
        </w:rPr>
        <w:t></w:t>
      </w:r>
    </w:p>
    <w:p w:rsidR="000E71B4" w:rsidRDefault="00727E65">
      <w:pPr>
        <w:pStyle w:val="BodyText"/>
        <w:spacing w:before="1"/>
        <w:rPr>
          <w:rFonts w:ascii="Symbol" w:hAnsi="Symbol"/>
          <w:sz w:val="21"/>
        </w:rPr>
      </w:pPr>
      <w:r>
        <w:br w:type="column"/>
      </w:r>
    </w:p>
    <w:p w:rsidR="000E71B4" w:rsidRDefault="00727E65">
      <w:pPr>
        <w:pStyle w:val="BodyText"/>
        <w:spacing w:line="198" w:lineRule="exact"/>
        <w:ind w:left="11"/>
      </w:pPr>
      <w:r>
        <w:t>768</w:t>
      </w:r>
    </w:p>
    <w:p w:rsidR="000E71B4" w:rsidRDefault="000E71B4">
      <w:pPr>
        <w:spacing w:line="198" w:lineRule="exact"/>
        <w:sectPr w:rsidR="000E71B4">
          <w:type w:val="continuous"/>
          <w:pgSz w:w="11910" w:h="16840"/>
          <w:pgMar w:top="1240" w:right="1280" w:bottom="1560" w:left="1260" w:header="720" w:footer="720" w:gutter="0"/>
          <w:cols w:num="3" w:space="720" w:equalWidth="0">
            <w:col w:w="3808" w:space="40"/>
            <w:col w:w="1206" w:space="39"/>
            <w:col w:w="4277"/>
          </w:cols>
        </w:sectPr>
      </w:pPr>
    </w:p>
    <w:p w:rsidR="000E71B4" w:rsidRDefault="00A910AF">
      <w:pPr>
        <w:tabs>
          <w:tab w:val="left" w:pos="525"/>
        </w:tabs>
        <w:spacing w:line="266" w:lineRule="exact"/>
        <w:ind w:right="551"/>
        <w:jc w:val="center"/>
        <w:rPr>
          <w:sz w:val="24"/>
        </w:rPr>
      </w:pPr>
      <w:r w:rsidRPr="00A910AF">
        <w:lastRenderedPageBreak/>
        <w:pict>
          <v:line id="_x0000_s1325" style="position:absolute;left:0;text-align:left;z-index:251840512;mso-position-horizontal-relative:page" from="261.55pt,-1.7pt" to="275.25pt,-1.7pt" strokeweight=".20956mm">
            <w10:wrap anchorx="page"/>
          </v:line>
        </w:pict>
      </w:r>
      <w:r w:rsidRPr="00A910AF">
        <w:pict>
          <v:line id="_x0000_s1324" style="position:absolute;left:0;text-align:left;z-index:251841536;mso-position-horizontal-relative:page" from="4in,-1.7pt" to="305.85pt,-1.7pt" strokeweight=".20956mm">
            <w10:wrap anchorx="page"/>
          </v:line>
        </w:pict>
      </w:r>
      <w:r w:rsidR="00727E65">
        <w:rPr>
          <w:i/>
          <w:sz w:val="24"/>
        </w:rPr>
        <w:t>N</w:t>
      </w:r>
      <w:r w:rsidR="00727E65">
        <w:rPr>
          <w:i/>
          <w:sz w:val="24"/>
        </w:rPr>
        <w:tab/>
      </w:r>
      <w:r w:rsidR="00727E65">
        <w:rPr>
          <w:sz w:val="24"/>
        </w:rPr>
        <w:t>12</w:t>
      </w:r>
    </w:p>
    <w:p w:rsidR="000E71B4" w:rsidRDefault="000E71B4">
      <w:pPr>
        <w:pStyle w:val="BodyText"/>
        <w:spacing w:before="5"/>
        <w:rPr>
          <w:sz w:val="12"/>
        </w:rPr>
      </w:pPr>
    </w:p>
    <w:p w:rsidR="000E71B4" w:rsidRDefault="00727E65">
      <w:pPr>
        <w:pStyle w:val="BodyText"/>
        <w:spacing w:before="113"/>
        <w:ind w:left="606"/>
        <w:jc w:val="center"/>
      </w:pPr>
      <w:r>
        <w:rPr>
          <w:color w:val="231F20"/>
        </w:rPr>
        <w:t>Calculate the sum of squares of the observed values as follows:</w:t>
      </w:r>
    </w:p>
    <w:p w:rsidR="000E71B4" w:rsidRDefault="000E71B4">
      <w:pPr>
        <w:pStyle w:val="BodyText"/>
        <w:rPr>
          <w:sz w:val="20"/>
        </w:rPr>
      </w:pPr>
    </w:p>
    <w:p w:rsidR="000E71B4" w:rsidRDefault="000E71B4">
      <w:pPr>
        <w:pStyle w:val="BodyText"/>
        <w:spacing w:before="9"/>
        <w:rPr>
          <w:sz w:val="13"/>
        </w:rPr>
      </w:pPr>
    </w:p>
    <w:tbl>
      <w:tblPr>
        <w:tblW w:w="0" w:type="auto"/>
        <w:tblInd w:w="187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2457"/>
        <w:gridCol w:w="2457"/>
        <w:gridCol w:w="2457"/>
      </w:tblGrid>
      <w:tr w:rsidR="000E71B4">
        <w:trPr>
          <w:trHeight w:val="314"/>
        </w:trPr>
        <w:tc>
          <w:tcPr>
            <w:tcW w:w="2457" w:type="dxa"/>
            <w:shd w:val="clear" w:color="auto" w:fill="B1B3B6"/>
          </w:tcPr>
          <w:p w:rsidR="000E71B4" w:rsidRDefault="00727E65">
            <w:pPr>
              <w:pStyle w:val="TableParagraph"/>
              <w:spacing w:before="0" w:line="294" w:lineRule="exact"/>
              <w:ind w:left="174" w:right="154"/>
              <w:rPr>
                <w:rFonts w:ascii="Palatino Linotype"/>
                <w:b/>
                <w:sz w:val="24"/>
              </w:rPr>
            </w:pPr>
            <w:r>
              <w:rPr>
                <w:rFonts w:ascii="Palatino Linotype"/>
                <w:b/>
                <w:color w:val="FFFFFF"/>
                <w:sz w:val="24"/>
              </w:rPr>
              <w:t>Company</w:t>
            </w:r>
          </w:p>
        </w:tc>
        <w:tc>
          <w:tcPr>
            <w:tcW w:w="2457" w:type="dxa"/>
            <w:shd w:val="clear" w:color="auto" w:fill="B1B3B6"/>
          </w:tcPr>
          <w:p w:rsidR="000E71B4" w:rsidRDefault="00727E65">
            <w:pPr>
              <w:pStyle w:val="TableParagraph"/>
              <w:spacing w:before="0" w:line="294" w:lineRule="exact"/>
              <w:ind w:left="1144"/>
              <w:jc w:val="left"/>
              <w:rPr>
                <w:rFonts w:ascii="Palatino Linotype"/>
                <w:b/>
                <w:sz w:val="24"/>
              </w:rPr>
            </w:pPr>
            <w:r>
              <w:rPr>
                <w:rFonts w:ascii="Palatino Linotype"/>
                <w:b/>
                <w:color w:val="FFFFFF"/>
                <w:w w:val="103"/>
                <w:sz w:val="24"/>
              </w:rPr>
              <w:t>X</w:t>
            </w:r>
          </w:p>
        </w:tc>
        <w:tc>
          <w:tcPr>
            <w:tcW w:w="2457" w:type="dxa"/>
            <w:shd w:val="clear" w:color="auto" w:fill="B1B3B6"/>
          </w:tcPr>
          <w:p w:rsidR="000E71B4" w:rsidRDefault="00727E65">
            <w:pPr>
              <w:pStyle w:val="TableParagraph"/>
              <w:spacing w:before="0" w:line="294" w:lineRule="exact"/>
              <w:ind w:left="173" w:right="155"/>
              <w:rPr>
                <w:rFonts w:ascii="Palatino Linotype"/>
                <w:b/>
                <w:sz w:val="14"/>
              </w:rPr>
            </w:pPr>
            <w:r>
              <w:rPr>
                <w:rFonts w:ascii="Palatino Linotype"/>
                <w:b/>
                <w:color w:val="FFFFFF"/>
                <w:position w:val="-7"/>
                <w:sz w:val="24"/>
              </w:rPr>
              <w:t>X</w:t>
            </w:r>
            <w:r>
              <w:rPr>
                <w:rFonts w:ascii="Palatino Linotype"/>
                <w:b/>
                <w:color w:val="FFFFFF"/>
                <w:sz w:val="14"/>
              </w:rPr>
              <w:t>2</w:t>
            </w:r>
          </w:p>
        </w:tc>
      </w:tr>
      <w:tr w:rsidR="000E71B4">
        <w:trPr>
          <w:trHeight w:val="314"/>
        </w:trPr>
        <w:tc>
          <w:tcPr>
            <w:tcW w:w="2457" w:type="dxa"/>
          </w:tcPr>
          <w:p w:rsidR="000E71B4" w:rsidRDefault="00727E65">
            <w:pPr>
              <w:pStyle w:val="TableParagraph"/>
              <w:spacing w:line="274" w:lineRule="exact"/>
              <w:ind w:left="19"/>
              <w:rPr>
                <w:sz w:val="24"/>
              </w:rPr>
            </w:pPr>
            <w:r>
              <w:rPr>
                <w:color w:val="231F20"/>
                <w:w w:val="95"/>
                <w:sz w:val="24"/>
              </w:rPr>
              <w:t>A</w:t>
            </w:r>
          </w:p>
        </w:tc>
        <w:tc>
          <w:tcPr>
            <w:tcW w:w="2457" w:type="dxa"/>
          </w:tcPr>
          <w:p w:rsidR="000E71B4" w:rsidRDefault="00727E65">
            <w:pPr>
              <w:pStyle w:val="TableParagraph"/>
              <w:spacing w:line="274" w:lineRule="exact"/>
              <w:ind w:left="1110"/>
              <w:jc w:val="left"/>
              <w:rPr>
                <w:sz w:val="24"/>
              </w:rPr>
            </w:pPr>
            <w:r>
              <w:rPr>
                <w:color w:val="231F20"/>
                <w:sz w:val="24"/>
              </w:rPr>
              <w:t>10</w:t>
            </w:r>
          </w:p>
        </w:tc>
        <w:tc>
          <w:tcPr>
            <w:tcW w:w="2457" w:type="dxa"/>
          </w:tcPr>
          <w:p w:rsidR="000E71B4" w:rsidRDefault="00727E65">
            <w:pPr>
              <w:pStyle w:val="TableParagraph"/>
              <w:spacing w:line="274" w:lineRule="exact"/>
              <w:ind w:left="174" w:right="151"/>
              <w:rPr>
                <w:sz w:val="24"/>
              </w:rPr>
            </w:pPr>
            <w:r>
              <w:rPr>
                <w:color w:val="231F20"/>
                <w:sz w:val="24"/>
              </w:rPr>
              <w:t>100</w:t>
            </w:r>
          </w:p>
        </w:tc>
      </w:tr>
      <w:tr w:rsidR="000E71B4">
        <w:trPr>
          <w:trHeight w:val="314"/>
        </w:trPr>
        <w:tc>
          <w:tcPr>
            <w:tcW w:w="2457" w:type="dxa"/>
          </w:tcPr>
          <w:p w:rsidR="000E71B4" w:rsidRDefault="00727E65">
            <w:pPr>
              <w:pStyle w:val="TableParagraph"/>
              <w:spacing w:line="274" w:lineRule="exact"/>
              <w:ind w:left="19"/>
              <w:rPr>
                <w:sz w:val="24"/>
              </w:rPr>
            </w:pPr>
            <w:r>
              <w:rPr>
                <w:color w:val="231F20"/>
                <w:w w:val="95"/>
                <w:sz w:val="24"/>
              </w:rPr>
              <w:t>A</w:t>
            </w:r>
          </w:p>
        </w:tc>
        <w:tc>
          <w:tcPr>
            <w:tcW w:w="2457" w:type="dxa"/>
          </w:tcPr>
          <w:p w:rsidR="000E71B4" w:rsidRDefault="00727E65">
            <w:pPr>
              <w:pStyle w:val="TableParagraph"/>
              <w:spacing w:line="274" w:lineRule="exact"/>
              <w:ind w:left="1170"/>
              <w:jc w:val="left"/>
              <w:rPr>
                <w:sz w:val="24"/>
              </w:rPr>
            </w:pPr>
            <w:r>
              <w:rPr>
                <w:color w:val="231F20"/>
                <w:w w:val="96"/>
                <w:sz w:val="24"/>
              </w:rPr>
              <w:t>3</w:t>
            </w:r>
          </w:p>
        </w:tc>
        <w:tc>
          <w:tcPr>
            <w:tcW w:w="2457" w:type="dxa"/>
          </w:tcPr>
          <w:p w:rsidR="000E71B4" w:rsidRDefault="00727E65">
            <w:pPr>
              <w:pStyle w:val="TableParagraph"/>
              <w:spacing w:line="274" w:lineRule="exact"/>
              <w:ind w:left="18"/>
              <w:rPr>
                <w:sz w:val="24"/>
              </w:rPr>
            </w:pPr>
            <w:r>
              <w:rPr>
                <w:color w:val="231F20"/>
                <w:w w:val="96"/>
                <w:sz w:val="24"/>
              </w:rPr>
              <w:t>9</w:t>
            </w:r>
          </w:p>
        </w:tc>
      </w:tr>
      <w:tr w:rsidR="000E71B4">
        <w:trPr>
          <w:trHeight w:val="314"/>
        </w:trPr>
        <w:tc>
          <w:tcPr>
            <w:tcW w:w="2457" w:type="dxa"/>
          </w:tcPr>
          <w:p w:rsidR="000E71B4" w:rsidRDefault="00727E65">
            <w:pPr>
              <w:pStyle w:val="TableParagraph"/>
              <w:spacing w:line="274" w:lineRule="exact"/>
              <w:ind w:left="19"/>
              <w:rPr>
                <w:sz w:val="24"/>
              </w:rPr>
            </w:pPr>
            <w:r>
              <w:rPr>
                <w:color w:val="231F20"/>
                <w:w w:val="95"/>
                <w:sz w:val="24"/>
              </w:rPr>
              <w:t>A</w:t>
            </w:r>
          </w:p>
        </w:tc>
        <w:tc>
          <w:tcPr>
            <w:tcW w:w="2457" w:type="dxa"/>
          </w:tcPr>
          <w:p w:rsidR="000E71B4" w:rsidRDefault="00727E65">
            <w:pPr>
              <w:pStyle w:val="TableParagraph"/>
              <w:spacing w:line="274" w:lineRule="exact"/>
              <w:ind w:left="1110"/>
              <w:jc w:val="left"/>
              <w:rPr>
                <w:sz w:val="24"/>
              </w:rPr>
            </w:pPr>
            <w:r>
              <w:rPr>
                <w:color w:val="231F20"/>
                <w:sz w:val="24"/>
              </w:rPr>
              <w:t>15</w:t>
            </w:r>
          </w:p>
        </w:tc>
        <w:tc>
          <w:tcPr>
            <w:tcW w:w="2457" w:type="dxa"/>
          </w:tcPr>
          <w:p w:rsidR="000E71B4" w:rsidRDefault="00727E65">
            <w:pPr>
              <w:pStyle w:val="TableParagraph"/>
              <w:spacing w:line="274" w:lineRule="exact"/>
              <w:ind w:left="174" w:right="151"/>
              <w:rPr>
                <w:sz w:val="24"/>
              </w:rPr>
            </w:pPr>
            <w:r>
              <w:rPr>
                <w:color w:val="231F20"/>
                <w:sz w:val="24"/>
              </w:rPr>
              <w:t>225</w:t>
            </w:r>
          </w:p>
        </w:tc>
      </w:tr>
      <w:tr w:rsidR="000E71B4">
        <w:trPr>
          <w:trHeight w:val="314"/>
        </w:trPr>
        <w:tc>
          <w:tcPr>
            <w:tcW w:w="2457" w:type="dxa"/>
          </w:tcPr>
          <w:p w:rsidR="000E71B4" w:rsidRDefault="00727E65">
            <w:pPr>
              <w:pStyle w:val="TableParagraph"/>
              <w:spacing w:line="274" w:lineRule="exact"/>
              <w:ind w:left="19"/>
              <w:rPr>
                <w:sz w:val="24"/>
              </w:rPr>
            </w:pPr>
            <w:r>
              <w:rPr>
                <w:color w:val="231F20"/>
                <w:w w:val="95"/>
                <w:sz w:val="24"/>
              </w:rPr>
              <w:t>A</w:t>
            </w:r>
          </w:p>
        </w:tc>
        <w:tc>
          <w:tcPr>
            <w:tcW w:w="2457" w:type="dxa"/>
          </w:tcPr>
          <w:p w:rsidR="000E71B4" w:rsidRDefault="00727E65">
            <w:pPr>
              <w:pStyle w:val="TableParagraph"/>
              <w:spacing w:line="274" w:lineRule="exact"/>
              <w:ind w:left="1170"/>
              <w:jc w:val="left"/>
              <w:rPr>
                <w:sz w:val="24"/>
              </w:rPr>
            </w:pPr>
            <w:r>
              <w:rPr>
                <w:color w:val="231F20"/>
                <w:w w:val="96"/>
                <w:sz w:val="24"/>
              </w:rPr>
              <w:t>5</w:t>
            </w:r>
          </w:p>
        </w:tc>
        <w:tc>
          <w:tcPr>
            <w:tcW w:w="2457" w:type="dxa"/>
          </w:tcPr>
          <w:p w:rsidR="000E71B4" w:rsidRDefault="00727E65">
            <w:pPr>
              <w:pStyle w:val="TableParagraph"/>
              <w:spacing w:line="274" w:lineRule="exact"/>
              <w:ind w:left="174" w:right="151"/>
              <w:rPr>
                <w:sz w:val="24"/>
              </w:rPr>
            </w:pPr>
            <w:r>
              <w:rPr>
                <w:color w:val="231F20"/>
                <w:sz w:val="24"/>
              </w:rPr>
              <w:t>25</w:t>
            </w:r>
          </w:p>
        </w:tc>
      </w:tr>
      <w:tr w:rsidR="000E71B4">
        <w:trPr>
          <w:trHeight w:val="314"/>
        </w:trPr>
        <w:tc>
          <w:tcPr>
            <w:tcW w:w="2457" w:type="dxa"/>
          </w:tcPr>
          <w:p w:rsidR="000E71B4" w:rsidRDefault="00727E65">
            <w:pPr>
              <w:pStyle w:val="TableParagraph"/>
              <w:spacing w:line="274" w:lineRule="exact"/>
              <w:ind w:left="19"/>
              <w:rPr>
                <w:sz w:val="24"/>
              </w:rPr>
            </w:pPr>
            <w:r>
              <w:rPr>
                <w:color w:val="231F20"/>
                <w:w w:val="88"/>
                <w:sz w:val="24"/>
              </w:rPr>
              <w:t>B</w:t>
            </w:r>
          </w:p>
        </w:tc>
        <w:tc>
          <w:tcPr>
            <w:tcW w:w="2457" w:type="dxa"/>
          </w:tcPr>
          <w:p w:rsidR="000E71B4" w:rsidRDefault="00727E65">
            <w:pPr>
              <w:pStyle w:val="TableParagraph"/>
              <w:spacing w:line="274" w:lineRule="exact"/>
              <w:ind w:left="1170"/>
              <w:jc w:val="left"/>
              <w:rPr>
                <w:sz w:val="24"/>
              </w:rPr>
            </w:pPr>
            <w:r>
              <w:rPr>
                <w:color w:val="231F20"/>
                <w:w w:val="96"/>
                <w:sz w:val="24"/>
              </w:rPr>
              <w:t>5</w:t>
            </w:r>
          </w:p>
        </w:tc>
        <w:tc>
          <w:tcPr>
            <w:tcW w:w="2457" w:type="dxa"/>
          </w:tcPr>
          <w:p w:rsidR="000E71B4" w:rsidRDefault="00727E65">
            <w:pPr>
              <w:pStyle w:val="TableParagraph"/>
              <w:spacing w:line="274" w:lineRule="exact"/>
              <w:ind w:left="174" w:right="151"/>
              <w:rPr>
                <w:sz w:val="24"/>
              </w:rPr>
            </w:pPr>
            <w:r>
              <w:rPr>
                <w:color w:val="231F20"/>
                <w:sz w:val="24"/>
              </w:rPr>
              <w:t>25</w:t>
            </w:r>
          </w:p>
        </w:tc>
      </w:tr>
      <w:tr w:rsidR="000E71B4">
        <w:trPr>
          <w:trHeight w:val="314"/>
        </w:trPr>
        <w:tc>
          <w:tcPr>
            <w:tcW w:w="2457" w:type="dxa"/>
          </w:tcPr>
          <w:p w:rsidR="000E71B4" w:rsidRDefault="00727E65">
            <w:pPr>
              <w:pStyle w:val="TableParagraph"/>
              <w:spacing w:line="274" w:lineRule="exact"/>
              <w:ind w:left="19"/>
              <w:rPr>
                <w:sz w:val="24"/>
              </w:rPr>
            </w:pPr>
            <w:r>
              <w:rPr>
                <w:color w:val="231F20"/>
                <w:w w:val="88"/>
                <w:sz w:val="24"/>
              </w:rPr>
              <w:t>B</w:t>
            </w:r>
          </w:p>
        </w:tc>
        <w:tc>
          <w:tcPr>
            <w:tcW w:w="2457" w:type="dxa"/>
          </w:tcPr>
          <w:p w:rsidR="000E71B4" w:rsidRDefault="00727E65">
            <w:pPr>
              <w:pStyle w:val="TableParagraph"/>
              <w:spacing w:line="274" w:lineRule="exact"/>
              <w:ind w:left="1110"/>
              <w:jc w:val="left"/>
              <w:rPr>
                <w:sz w:val="24"/>
              </w:rPr>
            </w:pPr>
            <w:r>
              <w:rPr>
                <w:color w:val="231F20"/>
                <w:sz w:val="24"/>
              </w:rPr>
              <w:t>15</w:t>
            </w:r>
          </w:p>
        </w:tc>
        <w:tc>
          <w:tcPr>
            <w:tcW w:w="2457" w:type="dxa"/>
          </w:tcPr>
          <w:p w:rsidR="000E71B4" w:rsidRDefault="00727E65">
            <w:pPr>
              <w:pStyle w:val="TableParagraph"/>
              <w:spacing w:line="274" w:lineRule="exact"/>
              <w:ind w:left="174" w:right="151"/>
              <w:rPr>
                <w:sz w:val="24"/>
              </w:rPr>
            </w:pPr>
            <w:r>
              <w:rPr>
                <w:color w:val="231F20"/>
                <w:sz w:val="24"/>
              </w:rPr>
              <w:t>225</w:t>
            </w:r>
          </w:p>
        </w:tc>
      </w:tr>
      <w:tr w:rsidR="000E71B4">
        <w:trPr>
          <w:trHeight w:val="314"/>
        </w:trPr>
        <w:tc>
          <w:tcPr>
            <w:tcW w:w="2457" w:type="dxa"/>
          </w:tcPr>
          <w:p w:rsidR="000E71B4" w:rsidRDefault="00727E65">
            <w:pPr>
              <w:pStyle w:val="TableParagraph"/>
              <w:spacing w:line="274" w:lineRule="exact"/>
              <w:ind w:left="19"/>
              <w:rPr>
                <w:sz w:val="24"/>
              </w:rPr>
            </w:pPr>
            <w:r>
              <w:rPr>
                <w:color w:val="231F20"/>
                <w:w w:val="88"/>
                <w:sz w:val="24"/>
              </w:rPr>
              <w:t>B</w:t>
            </w:r>
          </w:p>
        </w:tc>
        <w:tc>
          <w:tcPr>
            <w:tcW w:w="2457" w:type="dxa"/>
          </w:tcPr>
          <w:p w:rsidR="000E71B4" w:rsidRDefault="00727E65">
            <w:pPr>
              <w:pStyle w:val="TableParagraph"/>
              <w:spacing w:line="274" w:lineRule="exact"/>
              <w:ind w:left="1110"/>
              <w:jc w:val="left"/>
              <w:rPr>
                <w:sz w:val="24"/>
              </w:rPr>
            </w:pPr>
            <w:r>
              <w:rPr>
                <w:color w:val="231F20"/>
                <w:sz w:val="24"/>
              </w:rPr>
              <w:t>10</w:t>
            </w:r>
          </w:p>
        </w:tc>
        <w:tc>
          <w:tcPr>
            <w:tcW w:w="2457" w:type="dxa"/>
          </w:tcPr>
          <w:p w:rsidR="000E71B4" w:rsidRDefault="00727E65">
            <w:pPr>
              <w:pStyle w:val="TableParagraph"/>
              <w:spacing w:line="274" w:lineRule="exact"/>
              <w:ind w:left="174" w:right="151"/>
              <w:rPr>
                <w:sz w:val="24"/>
              </w:rPr>
            </w:pPr>
            <w:r>
              <w:rPr>
                <w:color w:val="231F20"/>
                <w:sz w:val="24"/>
              </w:rPr>
              <w:t>100</w:t>
            </w:r>
          </w:p>
        </w:tc>
      </w:tr>
      <w:tr w:rsidR="000E71B4">
        <w:trPr>
          <w:trHeight w:val="314"/>
        </w:trPr>
        <w:tc>
          <w:tcPr>
            <w:tcW w:w="2457" w:type="dxa"/>
          </w:tcPr>
          <w:p w:rsidR="000E71B4" w:rsidRDefault="00727E65">
            <w:pPr>
              <w:pStyle w:val="TableParagraph"/>
              <w:spacing w:line="274" w:lineRule="exact"/>
              <w:ind w:left="19"/>
              <w:rPr>
                <w:sz w:val="24"/>
              </w:rPr>
            </w:pPr>
            <w:r>
              <w:rPr>
                <w:color w:val="231F20"/>
                <w:w w:val="88"/>
                <w:sz w:val="24"/>
              </w:rPr>
              <w:t>B</w:t>
            </w:r>
          </w:p>
        </w:tc>
        <w:tc>
          <w:tcPr>
            <w:tcW w:w="2457" w:type="dxa"/>
          </w:tcPr>
          <w:p w:rsidR="000E71B4" w:rsidRDefault="00727E65">
            <w:pPr>
              <w:pStyle w:val="TableParagraph"/>
              <w:spacing w:line="274" w:lineRule="exact"/>
              <w:ind w:left="1170"/>
              <w:jc w:val="left"/>
              <w:rPr>
                <w:sz w:val="24"/>
              </w:rPr>
            </w:pPr>
            <w:r>
              <w:rPr>
                <w:color w:val="231F20"/>
                <w:w w:val="96"/>
                <w:sz w:val="24"/>
              </w:rPr>
              <w:t>8</w:t>
            </w:r>
          </w:p>
        </w:tc>
        <w:tc>
          <w:tcPr>
            <w:tcW w:w="2457" w:type="dxa"/>
          </w:tcPr>
          <w:p w:rsidR="000E71B4" w:rsidRDefault="00727E65">
            <w:pPr>
              <w:pStyle w:val="TableParagraph"/>
              <w:spacing w:line="274" w:lineRule="exact"/>
              <w:ind w:left="174" w:right="151"/>
              <w:rPr>
                <w:sz w:val="24"/>
              </w:rPr>
            </w:pPr>
            <w:r>
              <w:rPr>
                <w:color w:val="231F20"/>
                <w:sz w:val="24"/>
              </w:rPr>
              <w:t>64</w:t>
            </w:r>
          </w:p>
        </w:tc>
      </w:tr>
      <w:tr w:rsidR="000E71B4">
        <w:trPr>
          <w:trHeight w:val="314"/>
        </w:trPr>
        <w:tc>
          <w:tcPr>
            <w:tcW w:w="2457" w:type="dxa"/>
          </w:tcPr>
          <w:p w:rsidR="000E71B4" w:rsidRDefault="00727E65">
            <w:pPr>
              <w:pStyle w:val="TableParagraph"/>
              <w:spacing w:line="274" w:lineRule="exact"/>
              <w:ind w:left="19"/>
              <w:rPr>
                <w:sz w:val="24"/>
              </w:rPr>
            </w:pPr>
            <w:r>
              <w:rPr>
                <w:color w:val="231F20"/>
                <w:w w:val="99"/>
                <w:sz w:val="24"/>
              </w:rPr>
              <w:t>C</w:t>
            </w:r>
          </w:p>
        </w:tc>
        <w:tc>
          <w:tcPr>
            <w:tcW w:w="2457" w:type="dxa"/>
          </w:tcPr>
          <w:p w:rsidR="000E71B4" w:rsidRDefault="00727E65">
            <w:pPr>
              <w:pStyle w:val="TableParagraph"/>
              <w:spacing w:line="274" w:lineRule="exact"/>
              <w:ind w:left="1110"/>
              <w:jc w:val="left"/>
              <w:rPr>
                <w:sz w:val="24"/>
              </w:rPr>
            </w:pPr>
            <w:r>
              <w:rPr>
                <w:color w:val="231F20"/>
                <w:sz w:val="24"/>
              </w:rPr>
              <w:t>15</w:t>
            </w:r>
          </w:p>
        </w:tc>
        <w:tc>
          <w:tcPr>
            <w:tcW w:w="2457" w:type="dxa"/>
          </w:tcPr>
          <w:p w:rsidR="000E71B4" w:rsidRDefault="00727E65">
            <w:pPr>
              <w:pStyle w:val="TableParagraph"/>
              <w:spacing w:line="274" w:lineRule="exact"/>
              <w:ind w:left="174" w:right="151"/>
              <w:rPr>
                <w:sz w:val="24"/>
              </w:rPr>
            </w:pPr>
            <w:r>
              <w:rPr>
                <w:color w:val="231F20"/>
                <w:sz w:val="24"/>
              </w:rPr>
              <w:t>225</w:t>
            </w:r>
          </w:p>
        </w:tc>
      </w:tr>
    </w:tbl>
    <w:p w:rsidR="000E71B4" w:rsidRDefault="000E71B4">
      <w:pPr>
        <w:spacing w:line="274" w:lineRule="exact"/>
        <w:rPr>
          <w:sz w:val="24"/>
        </w:rPr>
        <w:sectPr w:rsidR="000E71B4">
          <w:type w:val="continuous"/>
          <w:pgSz w:w="11910" w:h="16840"/>
          <w:pgMar w:top="1240" w:right="1280" w:bottom="1560" w:left="1260" w:header="720" w:footer="720" w:gutter="0"/>
          <w:cols w:space="720"/>
        </w:sectPr>
      </w:pPr>
    </w:p>
    <w:tbl>
      <w:tblPr>
        <w:tblW w:w="0" w:type="auto"/>
        <w:tblInd w:w="17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2457"/>
        <w:gridCol w:w="2457"/>
        <w:gridCol w:w="2457"/>
      </w:tblGrid>
      <w:tr w:rsidR="000E71B4">
        <w:trPr>
          <w:trHeight w:val="314"/>
        </w:trPr>
        <w:tc>
          <w:tcPr>
            <w:tcW w:w="2457" w:type="dxa"/>
          </w:tcPr>
          <w:p w:rsidR="000E71B4" w:rsidRDefault="00727E65">
            <w:pPr>
              <w:pStyle w:val="TableParagraph"/>
              <w:spacing w:line="274" w:lineRule="exact"/>
              <w:ind w:left="1148"/>
              <w:jc w:val="left"/>
              <w:rPr>
                <w:sz w:val="24"/>
              </w:rPr>
            </w:pPr>
            <w:r>
              <w:rPr>
                <w:color w:val="231F20"/>
                <w:w w:val="99"/>
                <w:sz w:val="24"/>
              </w:rPr>
              <w:lastRenderedPageBreak/>
              <w:t>C</w:t>
            </w:r>
          </w:p>
        </w:tc>
        <w:tc>
          <w:tcPr>
            <w:tcW w:w="2457" w:type="dxa"/>
          </w:tcPr>
          <w:p w:rsidR="000E71B4" w:rsidRDefault="00727E65">
            <w:pPr>
              <w:pStyle w:val="TableParagraph"/>
              <w:spacing w:line="274" w:lineRule="exact"/>
              <w:ind w:left="19"/>
              <w:rPr>
                <w:sz w:val="24"/>
              </w:rPr>
            </w:pPr>
            <w:r>
              <w:rPr>
                <w:color w:val="231F20"/>
                <w:w w:val="96"/>
                <w:sz w:val="24"/>
              </w:rPr>
              <w:t>2</w:t>
            </w:r>
          </w:p>
        </w:tc>
        <w:tc>
          <w:tcPr>
            <w:tcW w:w="2457" w:type="dxa"/>
          </w:tcPr>
          <w:p w:rsidR="000E71B4" w:rsidRDefault="00727E65">
            <w:pPr>
              <w:pStyle w:val="TableParagraph"/>
              <w:spacing w:line="274" w:lineRule="exact"/>
              <w:ind w:left="18"/>
              <w:rPr>
                <w:sz w:val="24"/>
              </w:rPr>
            </w:pPr>
            <w:r>
              <w:rPr>
                <w:color w:val="231F20"/>
                <w:w w:val="96"/>
                <w:sz w:val="24"/>
              </w:rPr>
              <w:t>4</w:t>
            </w:r>
          </w:p>
        </w:tc>
      </w:tr>
      <w:tr w:rsidR="000E71B4">
        <w:trPr>
          <w:trHeight w:val="314"/>
        </w:trPr>
        <w:tc>
          <w:tcPr>
            <w:tcW w:w="2457" w:type="dxa"/>
          </w:tcPr>
          <w:p w:rsidR="000E71B4" w:rsidRDefault="00727E65">
            <w:pPr>
              <w:pStyle w:val="TableParagraph"/>
              <w:spacing w:line="274" w:lineRule="exact"/>
              <w:ind w:left="1148"/>
              <w:jc w:val="left"/>
              <w:rPr>
                <w:sz w:val="24"/>
              </w:rPr>
            </w:pPr>
            <w:r>
              <w:rPr>
                <w:color w:val="231F20"/>
                <w:w w:val="99"/>
                <w:sz w:val="24"/>
              </w:rPr>
              <w:t>C</w:t>
            </w:r>
          </w:p>
        </w:tc>
        <w:tc>
          <w:tcPr>
            <w:tcW w:w="2457" w:type="dxa"/>
          </w:tcPr>
          <w:p w:rsidR="000E71B4" w:rsidRDefault="00727E65">
            <w:pPr>
              <w:pStyle w:val="TableParagraph"/>
              <w:spacing w:line="274" w:lineRule="exact"/>
              <w:ind w:left="19"/>
              <w:rPr>
                <w:sz w:val="24"/>
              </w:rPr>
            </w:pPr>
            <w:r>
              <w:rPr>
                <w:color w:val="231F20"/>
                <w:w w:val="96"/>
                <w:sz w:val="24"/>
              </w:rPr>
              <w:t>5</w:t>
            </w:r>
          </w:p>
        </w:tc>
        <w:tc>
          <w:tcPr>
            <w:tcW w:w="2457" w:type="dxa"/>
          </w:tcPr>
          <w:p w:rsidR="000E71B4" w:rsidRDefault="00727E65">
            <w:pPr>
              <w:pStyle w:val="TableParagraph"/>
              <w:spacing w:line="274" w:lineRule="exact"/>
              <w:ind w:left="174" w:right="151"/>
              <w:rPr>
                <w:sz w:val="24"/>
              </w:rPr>
            </w:pPr>
            <w:r>
              <w:rPr>
                <w:color w:val="231F20"/>
                <w:sz w:val="24"/>
              </w:rPr>
              <w:t>25</w:t>
            </w:r>
          </w:p>
        </w:tc>
      </w:tr>
      <w:tr w:rsidR="000E71B4">
        <w:trPr>
          <w:trHeight w:val="314"/>
        </w:trPr>
        <w:tc>
          <w:tcPr>
            <w:tcW w:w="2457" w:type="dxa"/>
          </w:tcPr>
          <w:p w:rsidR="000E71B4" w:rsidRDefault="00727E65">
            <w:pPr>
              <w:pStyle w:val="TableParagraph"/>
              <w:spacing w:line="274" w:lineRule="exact"/>
              <w:ind w:left="1148"/>
              <w:jc w:val="left"/>
              <w:rPr>
                <w:sz w:val="24"/>
              </w:rPr>
            </w:pPr>
            <w:r>
              <w:rPr>
                <w:color w:val="231F20"/>
                <w:w w:val="99"/>
                <w:sz w:val="24"/>
              </w:rPr>
              <w:t>C</w:t>
            </w:r>
          </w:p>
        </w:tc>
        <w:tc>
          <w:tcPr>
            <w:tcW w:w="2457" w:type="dxa"/>
          </w:tcPr>
          <w:p w:rsidR="000E71B4" w:rsidRDefault="00727E65">
            <w:pPr>
              <w:pStyle w:val="TableParagraph"/>
              <w:spacing w:line="274" w:lineRule="exact"/>
              <w:ind w:left="19"/>
              <w:rPr>
                <w:sz w:val="24"/>
              </w:rPr>
            </w:pPr>
            <w:r>
              <w:rPr>
                <w:color w:val="231F20"/>
                <w:w w:val="96"/>
                <w:sz w:val="24"/>
              </w:rPr>
              <w:t>3</w:t>
            </w:r>
          </w:p>
        </w:tc>
        <w:tc>
          <w:tcPr>
            <w:tcW w:w="2457" w:type="dxa"/>
          </w:tcPr>
          <w:p w:rsidR="000E71B4" w:rsidRDefault="00727E65">
            <w:pPr>
              <w:pStyle w:val="TableParagraph"/>
              <w:spacing w:line="274" w:lineRule="exact"/>
              <w:ind w:left="18"/>
              <w:rPr>
                <w:sz w:val="24"/>
              </w:rPr>
            </w:pPr>
            <w:r>
              <w:rPr>
                <w:color w:val="231F20"/>
                <w:w w:val="96"/>
                <w:sz w:val="24"/>
              </w:rPr>
              <w:t>9</w:t>
            </w:r>
          </w:p>
        </w:tc>
      </w:tr>
      <w:tr w:rsidR="000E71B4">
        <w:trPr>
          <w:trHeight w:val="314"/>
        </w:trPr>
        <w:tc>
          <w:tcPr>
            <w:tcW w:w="2457" w:type="dxa"/>
          </w:tcPr>
          <w:p w:rsidR="000E71B4" w:rsidRDefault="000E71B4">
            <w:pPr>
              <w:pStyle w:val="TableParagraph"/>
              <w:spacing w:before="0"/>
              <w:jc w:val="left"/>
            </w:pPr>
          </w:p>
        </w:tc>
        <w:tc>
          <w:tcPr>
            <w:tcW w:w="2457" w:type="dxa"/>
          </w:tcPr>
          <w:p w:rsidR="000E71B4" w:rsidRDefault="000E71B4">
            <w:pPr>
              <w:pStyle w:val="TableParagraph"/>
              <w:spacing w:before="0"/>
              <w:jc w:val="left"/>
            </w:pPr>
          </w:p>
        </w:tc>
        <w:tc>
          <w:tcPr>
            <w:tcW w:w="2457" w:type="dxa"/>
          </w:tcPr>
          <w:p w:rsidR="000E71B4" w:rsidRDefault="00727E65">
            <w:pPr>
              <w:pStyle w:val="TableParagraph"/>
              <w:spacing w:line="274" w:lineRule="exact"/>
              <w:ind w:left="174" w:right="151"/>
              <w:rPr>
                <w:sz w:val="24"/>
              </w:rPr>
            </w:pPr>
            <w:r>
              <w:rPr>
                <w:color w:val="231F20"/>
                <w:sz w:val="24"/>
              </w:rPr>
              <w:t>1036</w:t>
            </w:r>
          </w:p>
        </w:tc>
      </w:tr>
    </w:tbl>
    <w:p w:rsidR="000E71B4" w:rsidRDefault="000E71B4">
      <w:pPr>
        <w:pStyle w:val="BodyText"/>
        <w:rPr>
          <w:sz w:val="20"/>
        </w:rPr>
      </w:pPr>
    </w:p>
    <w:p w:rsidR="000E71B4" w:rsidRDefault="000E71B4">
      <w:pPr>
        <w:pStyle w:val="BodyText"/>
        <w:rPr>
          <w:sz w:val="20"/>
        </w:rPr>
      </w:pPr>
    </w:p>
    <w:p w:rsidR="000E71B4" w:rsidRDefault="000E71B4">
      <w:pPr>
        <w:pStyle w:val="BodyText"/>
        <w:spacing w:before="2"/>
        <w:rPr>
          <w:sz w:val="19"/>
        </w:rPr>
      </w:pPr>
    </w:p>
    <w:p w:rsidR="000E71B4" w:rsidRDefault="000E71B4">
      <w:pPr>
        <w:rPr>
          <w:sz w:val="19"/>
        </w:rPr>
        <w:sectPr w:rsidR="000E71B4">
          <w:pgSz w:w="11910" w:h="16840"/>
          <w:pgMar w:top="1400" w:right="1280" w:bottom="1560" w:left="1260" w:header="0" w:footer="1365" w:gutter="0"/>
          <w:cols w:space="720"/>
        </w:sectPr>
      </w:pPr>
    </w:p>
    <w:p w:rsidR="000E71B4" w:rsidRDefault="000E71B4">
      <w:pPr>
        <w:pStyle w:val="BodyText"/>
        <w:spacing w:before="2"/>
        <w:rPr>
          <w:sz w:val="47"/>
        </w:rPr>
      </w:pPr>
    </w:p>
    <w:p w:rsidR="000E71B4" w:rsidRDefault="00727E65">
      <w:pPr>
        <w:pStyle w:val="BodyText"/>
        <w:ind w:left="157"/>
      </w:pPr>
      <w:r>
        <w:rPr>
          <w:color w:val="231F20"/>
        </w:rPr>
        <w:t>factor</w:t>
      </w:r>
    </w:p>
    <w:p w:rsidR="000E71B4" w:rsidRDefault="00727E65">
      <w:pPr>
        <w:pStyle w:val="BodyText"/>
        <w:spacing w:before="105"/>
        <w:ind w:left="96"/>
        <w:rPr>
          <w:sz w:val="14"/>
        </w:rPr>
      </w:pPr>
      <w:r>
        <w:br w:type="column"/>
      </w:r>
      <w:r>
        <w:rPr>
          <w:color w:val="231F20"/>
        </w:rPr>
        <w:lastRenderedPageBreak/>
        <w:t>Sum</w:t>
      </w:r>
      <w:r>
        <w:rPr>
          <w:color w:val="231F20"/>
          <w:spacing w:val="-17"/>
        </w:rPr>
        <w:t xml:space="preserve"> </w:t>
      </w:r>
      <w:r>
        <w:rPr>
          <w:color w:val="231F20"/>
        </w:rPr>
        <w:t>of</w:t>
      </w:r>
      <w:r>
        <w:rPr>
          <w:color w:val="231F20"/>
          <w:spacing w:val="-16"/>
        </w:rPr>
        <w:t xml:space="preserve"> </w:t>
      </w:r>
      <w:r>
        <w:rPr>
          <w:color w:val="231F20"/>
          <w:spacing w:val="2"/>
        </w:rPr>
        <w:t>squares</w:t>
      </w:r>
      <w:r>
        <w:rPr>
          <w:color w:val="231F20"/>
          <w:spacing w:val="-16"/>
        </w:rPr>
        <w:t xml:space="preserve"> </w:t>
      </w:r>
      <w:r>
        <w:rPr>
          <w:color w:val="231F20"/>
        </w:rPr>
        <w:t>of</w:t>
      </w:r>
      <w:r>
        <w:rPr>
          <w:color w:val="231F20"/>
          <w:spacing w:val="-16"/>
        </w:rPr>
        <w:t xml:space="preserve"> </w:t>
      </w:r>
      <w:r>
        <w:rPr>
          <w:color w:val="231F20"/>
          <w:spacing w:val="3"/>
        </w:rPr>
        <w:t>deviations</w:t>
      </w:r>
      <w:r>
        <w:rPr>
          <w:color w:val="231F20"/>
          <w:spacing w:val="-16"/>
        </w:rPr>
        <w:t xml:space="preserve"> </w:t>
      </w:r>
      <w:r>
        <w:rPr>
          <w:color w:val="231F20"/>
        </w:rPr>
        <w:t>for</w:t>
      </w:r>
      <w:r>
        <w:rPr>
          <w:color w:val="231F20"/>
          <w:spacing w:val="-16"/>
        </w:rPr>
        <w:t xml:space="preserve"> </w:t>
      </w:r>
      <w:r>
        <w:rPr>
          <w:color w:val="231F20"/>
          <w:spacing w:val="3"/>
        </w:rPr>
        <w:t>total</w:t>
      </w:r>
      <w:r>
        <w:rPr>
          <w:color w:val="231F20"/>
          <w:spacing w:val="-16"/>
        </w:rPr>
        <w:t xml:space="preserve"> </w:t>
      </w:r>
      <w:r>
        <w:rPr>
          <w:color w:val="231F20"/>
          <w:spacing w:val="3"/>
        </w:rPr>
        <w:t>variance</w:t>
      </w:r>
      <w:r>
        <w:rPr>
          <w:color w:val="231F20"/>
          <w:spacing w:val="-16"/>
        </w:rPr>
        <w:t xml:space="preserve"> </w:t>
      </w:r>
      <w:r>
        <w:rPr>
          <w:color w:val="231F20"/>
        </w:rPr>
        <w:t>=</w:t>
      </w:r>
      <w:r>
        <w:rPr>
          <w:color w:val="231F20"/>
          <w:spacing w:val="19"/>
        </w:rPr>
        <w:t xml:space="preserve"> </w:t>
      </w:r>
      <w:r>
        <w:rPr>
          <w:rFonts w:ascii="Symbol" w:hAnsi="Symbol"/>
          <w:position w:val="-5"/>
          <w:sz w:val="36"/>
        </w:rPr>
        <w:t></w:t>
      </w:r>
      <w:r>
        <w:rPr>
          <w:spacing w:val="-38"/>
          <w:position w:val="-5"/>
          <w:sz w:val="36"/>
        </w:rPr>
        <w:t xml:space="preserve"> </w:t>
      </w:r>
      <w:r>
        <w:rPr>
          <w:i/>
        </w:rPr>
        <w:t>X</w:t>
      </w:r>
      <w:r>
        <w:rPr>
          <w:i/>
          <w:spacing w:val="-11"/>
        </w:rPr>
        <w:t xml:space="preserve"> </w:t>
      </w:r>
      <w:r>
        <w:rPr>
          <w:position w:val="11"/>
          <w:sz w:val="14"/>
        </w:rPr>
        <w:t>2</w:t>
      </w:r>
    </w:p>
    <w:p w:rsidR="000E71B4" w:rsidRDefault="00727E65">
      <w:pPr>
        <w:pStyle w:val="BodyText"/>
        <w:spacing w:before="357"/>
        <w:ind w:left="2433"/>
      </w:pPr>
      <w:r>
        <w:rPr>
          <w:color w:val="231F20"/>
        </w:rPr>
        <w:t>= 1036 – 768 = 268</w:t>
      </w:r>
    </w:p>
    <w:p w:rsidR="000E71B4" w:rsidRDefault="00727E65">
      <w:pPr>
        <w:pStyle w:val="BodyText"/>
        <w:spacing w:before="183"/>
        <w:ind w:left="129"/>
      </w:pPr>
      <w:r>
        <w:br w:type="column"/>
      </w:r>
      <w:r>
        <w:rPr>
          <w:color w:val="231F20"/>
          <w:w w:val="105"/>
        </w:rPr>
        <w:lastRenderedPageBreak/>
        <w:t>- correction</w:t>
      </w:r>
    </w:p>
    <w:p w:rsidR="000E71B4" w:rsidRDefault="000E71B4">
      <w:pPr>
        <w:sectPr w:rsidR="000E71B4">
          <w:type w:val="continuous"/>
          <w:pgSz w:w="11910" w:h="16840"/>
          <w:pgMar w:top="1240" w:right="1280" w:bottom="1560" w:left="1260" w:header="720" w:footer="720" w:gutter="0"/>
          <w:cols w:num="3" w:space="720" w:equalWidth="0">
            <w:col w:w="742" w:space="40"/>
            <w:col w:w="5413" w:space="39"/>
            <w:col w:w="3136"/>
          </w:cols>
        </w:sectPr>
      </w:pPr>
    </w:p>
    <w:p w:rsidR="000E71B4" w:rsidRDefault="000E71B4">
      <w:pPr>
        <w:pStyle w:val="BodyText"/>
        <w:rPr>
          <w:sz w:val="28"/>
        </w:rPr>
      </w:pPr>
    </w:p>
    <w:p w:rsidR="000E71B4" w:rsidRDefault="00727E65">
      <w:pPr>
        <w:pStyle w:val="Heading4"/>
        <w:spacing w:before="94"/>
      </w:pPr>
      <w:r>
        <w:rPr>
          <w:color w:val="231F20"/>
        </w:rPr>
        <w:t>Sum of squares of deviations for variance between samples</w:t>
      </w:r>
    </w:p>
    <w:p w:rsidR="000E71B4" w:rsidRDefault="000E71B4">
      <w:pPr>
        <w:pStyle w:val="BodyText"/>
        <w:rPr>
          <w:rFonts w:ascii="Palatino Linotype"/>
          <w:b/>
          <w:sz w:val="20"/>
        </w:rPr>
      </w:pPr>
    </w:p>
    <w:p w:rsidR="000E71B4" w:rsidRDefault="000E71B4">
      <w:pPr>
        <w:pStyle w:val="BodyText"/>
        <w:rPr>
          <w:rFonts w:ascii="Palatino Linotype"/>
          <w:b/>
          <w:sz w:val="20"/>
        </w:rPr>
      </w:pPr>
    </w:p>
    <w:p w:rsidR="000E71B4" w:rsidRDefault="000E71B4">
      <w:pPr>
        <w:pStyle w:val="BodyText"/>
        <w:rPr>
          <w:rFonts w:ascii="Palatino Linotype"/>
          <w:b/>
          <w:sz w:val="20"/>
        </w:rPr>
      </w:pPr>
    </w:p>
    <w:p w:rsidR="000E71B4" w:rsidRDefault="000E71B4">
      <w:pPr>
        <w:pStyle w:val="BodyText"/>
        <w:rPr>
          <w:rFonts w:ascii="Palatino Linotype"/>
          <w:b/>
          <w:sz w:val="20"/>
        </w:rPr>
      </w:pPr>
    </w:p>
    <w:p w:rsidR="000E71B4" w:rsidRDefault="000E71B4">
      <w:pPr>
        <w:pStyle w:val="BodyText"/>
        <w:rPr>
          <w:rFonts w:ascii="Palatino Linotype"/>
          <w:b/>
          <w:sz w:val="22"/>
        </w:rPr>
      </w:pPr>
    </w:p>
    <w:p w:rsidR="000E71B4" w:rsidRDefault="00727E65">
      <w:pPr>
        <w:tabs>
          <w:tab w:val="left" w:pos="1376"/>
          <w:tab w:val="left" w:pos="2360"/>
        </w:tabs>
        <w:spacing w:before="101" w:line="296" w:lineRule="exact"/>
        <w:ind w:left="392"/>
        <w:rPr>
          <w:sz w:val="14"/>
        </w:rPr>
      </w:pPr>
      <w:r>
        <w:rPr>
          <w:rFonts w:ascii="Symbol" w:hAnsi="Symbol"/>
          <w:spacing w:val="18"/>
          <w:w w:val="64"/>
          <w:sz w:val="37"/>
        </w:rPr>
        <w:t></w:t>
      </w:r>
      <w:r>
        <w:rPr>
          <w:rFonts w:ascii="Symbol" w:hAnsi="Symbol"/>
          <w:position w:val="-1"/>
          <w:sz w:val="36"/>
        </w:rPr>
        <w:t></w:t>
      </w:r>
      <w:r>
        <w:rPr>
          <w:spacing w:val="-40"/>
          <w:position w:val="-1"/>
          <w:sz w:val="36"/>
        </w:rPr>
        <w:t xml:space="preserve"> </w:t>
      </w:r>
      <w:r>
        <w:rPr>
          <w:i/>
          <w:spacing w:val="8"/>
          <w:position w:val="3"/>
          <w:sz w:val="24"/>
        </w:rPr>
        <w:t>A</w:t>
      </w:r>
      <w:r>
        <w:rPr>
          <w:rFonts w:ascii="Symbol" w:hAnsi="Symbol"/>
          <w:spacing w:val="5"/>
          <w:w w:val="64"/>
          <w:sz w:val="37"/>
        </w:rPr>
        <w:t></w:t>
      </w:r>
      <w:r>
        <w:rPr>
          <w:w w:val="99"/>
          <w:position w:val="20"/>
          <w:sz w:val="14"/>
        </w:rPr>
        <w:t>2</w:t>
      </w:r>
      <w:r>
        <w:rPr>
          <w:position w:val="20"/>
          <w:sz w:val="14"/>
        </w:rPr>
        <w:tab/>
      </w:r>
      <w:r>
        <w:rPr>
          <w:rFonts w:ascii="Symbol" w:hAnsi="Symbol"/>
          <w:spacing w:val="18"/>
          <w:w w:val="64"/>
          <w:sz w:val="37"/>
        </w:rPr>
        <w:t></w:t>
      </w:r>
      <w:r>
        <w:rPr>
          <w:rFonts w:ascii="Symbol" w:hAnsi="Symbol"/>
          <w:position w:val="-1"/>
          <w:sz w:val="36"/>
        </w:rPr>
        <w:t></w:t>
      </w:r>
      <w:r>
        <w:rPr>
          <w:spacing w:val="-51"/>
          <w:position w:val="-1"/>
          <w:sz w:val="36"/>
        </w:rPr>
        <w:t xml:space="preserve"> </w:t>
      </w:r>
      <w:r>
        <w:rPr>
          <w:i/>
          <w:spacing w:val="19"/>
          <w:position w:val="3"/>
          <w:sz w:val="24"/>
        </w:rPr>
        <w:t>B</w:t>
      </w:r>
      <w:r>
        <w:rPr>
          <w:rFonts w:ascii="Symbol" w:hAnsi="Symbol"/>
          <w:spacing w:val="5"/>
          <w:w w:val="64"/>
          <w:sz w:val="37"/>
        </w:rPr>
        <w:t></w:t>
      </w:r>
      <w:r>
        <w:rPr>
          <w:w w:val="99"/>
          <w:position w:val="20"/>
          <w:sz w:val="14"/>
        </w:rPr>
        <w:t>2</w:t>
      </w:r>
      <w:r>
        <w:rPr>
          <w:position w:val="20"/>
          <w:sz w:val="14"/>
        </w:rPr>
        <w:tab/>
      </w:r>
      <w:r>
        <w:rPr>
          <w:rFonts w:ascii="Symbol" w:hAnsi="Symbol"/>
          <w:spacing w:val="18"/>
          <w:w w:val="64"/>
          <w:sz w:val="37"/>
        </w:rPr>
        <w:t></w:t>
      </w:r>
      <w:r>
        <w:rPr>
          <w:rFonts w:ascii="Symbol" w:hAnsi="Symbol"/>
          <w:spacing w:val="25"/>
          <w:position w:val="-1"/>
          <w:sz w:val="36"/>
        </w:rPr>
        <w:t></w:t>
      </w:r>
      <w:r>
        <w:rPr>
          <w:i/>
          <w:position w:val="3"/>
          <w:sz w:val="24"/>
        </w:rPr>
        <w:t>C</w:t>
      </w:r>
      <w:r>
        <w:rPr>
          <w:i/>
          <w:spacing w:val="-32"/>
          <w:position w:val="3"/>
          <w:sz w:val="24"/>
        </w:rPr>
        <w:t xml:space="preserve"> </w:t>
      </w:r>
      <w:r>
        <w:rPr>
          <w:rFonts w:ascii="Symbol" w:hAnsi="Symbol"/>
          <w:spacing w:val="5"/>
          <w:w w:val="64"/>
          <w:sz w:val="37"/>
        </w:rPr>
        <w:t></w:t>
      </w:r>
      <w:r>
        <w:rPr>
          <w:w w:val="99"/>
          <w:position w:val="20"/>
          <w:sz w:val="14"/>
        </w:rPr>
        <w:t>2</w:t>
      </w:r>
    </w:p>
    <w:p w:rsidR="000E71B4" w:rsidRDefault="00A910AF">
      <w:pPr>
        <w:pStyle w:val="BodyText"/>
        <w:spacing w:before="10"/>
        <w:rPr>
          <w:sz w:val="11"/>
        </w:rPr>
      </w:pPr>
      <w:r w:rsidRPr="00A910AF">
        <w:pict>
          <v:line id="_x0000_s1323" style="position:absolute;z-index:-251473920;mso-wrap-distance-left:0;mso-wrap-distance-right:0;mso-position-horizontal-relative:page" from="82.25pt,9.05pt" to="120pt,9.05pt" strokeweight=".20931mm">
            <w10:wrap type="topAndBottom" anchorx="page"/>
          </v:line>
        </w:pict>
      </w:r>
      <w:r w:rsidRPr="00A910AF">
        <w:pict>
          <v:line id="_x0000_s1322" style="position:absolute;z-index:-251472896;mso-wrap-distance-left:0;mso-wrap-distance-right:0;mso-position-horizontal-relative:page" from="131.45pt,9.05pt" to="169.25pt,9.05pt" strokeweight=".20931mm">
            <w10:wrap type="topAndBottom" anchorx="page"/>
          </v:line>
        </w:pict>
      </w:r>
      <w:r w:rsidRPr="00A910AF">
        <w:pict>
          <v:line id="_x0000_s1321" style="position:absolute;z-index:-251471872;mso-wrap-distance-left:0;mso-wrap-distance-right:0;mso-position-horizontal-relative:page" from="180.7pt,9.05pt" to="218.85pt,9.05pt" strokeweight=".20931mm">
            <w10:wrap type="topAndBottom" anchorx="page"/>
          </v:line>
        </w:pict>
      </w:r>
    </w:p>
    <w:p w:rsidR="000E71B4" w:rsidRDefault="00727E65">
      <w:pPr>
        <w:pStyle w:val="BodyText"/>
        <w:tabs>
          <w:tab w:val="left" w:pos="1189"/>
          <w:tab w:val="left" w:pos="2173"/>
          <w:tab w:val="left" w:pos="3165"/>
        </w:tabs>
        <w:spacing w:line="1" w:lineRule="exact"/>
        <w:ind w:left="193"/>
        <w:rPr>
          <w:i/>
        </w:rPr>
      </w:pPr>
      <w:r>
        <w:rPr>
          <w:rFonts w:ascii="Symbol" w:hAnsi="Symbol"/>
        </w:rPr>
        <w:t></w:t>
      </w:r>
      <w:r>
        <w:tab/>
      </w:r>
      <w:r>
        <w:rPr>
          <w:rFonts w:ascii="Symbol" w:hAnsi="Symbol"/>
        </w:rPr>
        <w:t></w:t>
      </w:r>
      <w:r>
        <w:tab/>
      </w:r>
      <w:r>
        <w:rPr>
          <w:rFonts w:ascii="Symbol" w:hAnsi="Symbol"/>
        </w:rPr>
        <w:t></w:t>
      </w:r>
      <w:r>
        <w:tab/>
      </w:r>
      <w:r>
        <w:rPr>
          <w:rFonts w:ascii="Symbol" w:hAnsi="Symbol"/>
        </w:rPr>
        <w:t></w:t>
      </w:r>
      <w:r>
        <w:rPr>
          <w:spacing w:val="-27"/>
        </w:rPr>
        <w:t xml:space="preserve"> </w:t>
      </w:r>
      <w:r>
        <w:rPr>
          <w:i/>
        </w:rPr>
        <w:t>CF</w:t>
      </w:r>
    </w:p>
    <w:p w:rsidR="000E71B4" w:rsidRDefault="00727E65">
      <w:pPr>
        <w:tabs>
          <w:tab w:val="left" w:pos="1621"/>
          <w:tab w:val="left" w:pos="2614"/>
        </w:tabs>
        <w:spacing w:line="301" w:lineRule="exact"/>
        <w:ind w:left="650"/>
        <w:rPr>
          <w:sz w:val="14"/>
        </w:rPr>
      </w:pPr>
      <w:r>
        <w:rPr>
          <w:i/>
          <w:sz w:val="24"/>
        </w:rPr>
        <w:t>N</w:t>
      </w:r>
      <w:r>
        <w:rPr>
          <w:position w:val="-5"/>
          <w:sz w:val="14"/>
        </w:rPr>
        <w:t>1</w:t>
      </w:r>
      <w:r>
        <w:rPr>
          <w:position w:val="-5"/>
          <w:sz w:val="14"/>
        </w:rPr>
        <w:tab/>
      </w:r>
      <w:r>
        <w:rPr>
          <w:i/>
          <w:spacing w:val="6"/>
          <w:sz w:val="24"/>
        </w:rPr>
        <w:t>N</w:t>
      </w:r>
      <w:r>
        <w:rPr>
          <w:spacing w:val="6"/>
          <w:position w:val="-5"/>
          <w:sz w:val="14"/>
        </w:rPr>
        <w:t>2</w:t>
      </w:r>
      <w:r>
        <w:rPr>
          <w:spacing w:val="6"/>
          <w:position w:val="-5"/>
          <w:sz w:val="14"/>
        </w:rPr>
        <w:tab/>
      </w:r>
      <w:r>
        <w:rPr>
          <w:i/>
          <w:spacing w:val="3"/>
          <w:sz w:val="24"/>
        </w:rPr>
        <w:t>N</w:t>
      </w:r>
      <w:r>
        <w:rPr>
          <w:spacing w:val="3"/>
          <w:position w:val="-5"/>
          <w:sz w:val="14"/>
        </w:rPr>
        <w:t>3</w:t>
      </w:r>
    </w:p>
    <w:p w:rsidR="000E71B4" w:rsidRDefault="000E71B4">
      <w:pPr>
        <w:spacing w:line="301" w:lineRule="exact"/>
        <w:rPr>
          <w:sz w:val="14"/>
        </w:rPr>
        <w:sectPr w:rsidR="000E71B4">
          <w:type w:val="continuous"/>
          <w:pgSz w:w="11910" w:h="16840"/>
          <w:pgMar w:top="1240" w:right="1280" w:bottom="1560" w:left="1260" w:header="720" w:footer="720" w:gutter="0"/>
          <w:cols w:space="720"/>
        </w:sectPr>
      </w:pPr>
    </w:p>
    <w:p w:rsidR="000E71B4" w:rsidRDefault="00A910AF">
      <w:pPr>
        <w:spacing w:before="86" w:line="187" w:lineRule="auto"/>
        <w:ind w:left="193"/>
        <w:jc w:val="center"/>
        <w:rPr>
          <w:rFonts w:ascii="Symbol" w:hAnsi="Symbol"/>
          <w:sz w:val="24"/>
        </w:rPr>
      </w:pPr>
      <w:r w:rsidRPr="00A910AF">
        <w:lastRenderedPageBreak/>
        <w:pict>
          <v:line id="_x0000_s1320" style="position:absolute;left:0;text-align:left;z-index:-270673920;mso-position-horizontal-relative:page" from="82.25pt,19.9pt" to="99.7pt,19.9pt" strokeweight=".20931mm">
            <w10:wrap anchorx="page"/>
          </v:line>
        </w:pict>
      </w:r>
      <w:r w:rsidRPr="00A910AF">
        <w:pict>
          <v:line id="_x0000_s1319" style="position:absolute;left:0;text-align:left;z-index:-270672896;mso-position-horizontal-relative:page" from="111.15pt,19.9pt" to="128.8pt,19.9pt" strokeweight=".20931mm">
            <w10:wrap anchorx="page"/>
          </v:line>
        </w:pict>
      </w:r>
      <w:r w:rsidRPr="00A910AF">
        <w:pict>
          <v:line id="_x0000_s1318" style="position:absolute;left:0;text-align:left;z-index:-270671872;mso-position-horizontal-relative:page" from="140.25pt,19.9pt" to="158.25pt,19.9pt" strokeweight=".20931mm">
            <w10:wrap anchorx="page"/>
          </v:line>
        </w:pict>
      </w:r>
      <w:r w:rsidR="00727E65">
        <w:rPr>
          <w:rFonts w:ascii="Symbol" w:hAnsi="Symbol"/>
          <w:position w:val="-14"/>
          <w:sz w:val="24"/>
        </w:rPr>
        <w:t></w:t>
      </w:r>
      <w:r w:rsidR="00727E65">
        <w:rPr>
          <w:position w:val="-14"/>
          <w:sz w:val="24"/>
        </w:rPr>
        <w:t xml:space="preserve"> </w:t>
      </w:r>
      <w:r w:rsidR="00727E65">
        <w:rPr>
          <w:sz w:val="24"/>
        </w:rPr>
        <w:t>33</w:t>
      </w:r>
      <w:r w:rsidR="00727E65">
        <w:rPr>
          <w:position w:val="11"/>
          <w:sz w:val="14"/>
        </w:rPr>
        <w:t xml:space="preserve">2 </w:t>
      </w:r>
      <w:r w:rsidR="00727E65">
        <w:rPr>
          <w:rFonts w:ascii="Symbol" w:hAnsi="Symbol"/>
          <w:position w:val="-14"/>
          <w:sz w:val="24"/>
        </w:rPr>
        <w:t></w:t>
      </w:r>
      <w:r w:rsidR="00727E65">
        <w:rPr>
          <w:position w:val="-14"/>
          <w:sz w:val="24"/>
        </w:rPr>
        <w:t xml:space="preserve"> </w:t>
      </w:r>
      <w:r w:rsidR="00727E65">
        <w:rPr>
          <w:sz w:val="24"/>
        </w:rPr>
        <w:t>38</w:t>
      </w:r>
      <w:r w:rsidR="00727E65">
        <w:rPr>
          <w:position w:val="11"/>
          <w:sz w:val="14"/>
        </w:rPr>
        <w:t xml:space="preserve">2 </w:t>
      </w:r>
      <w:r w:rsidR="00727E65">
        <w:rPr>
          <w:rFonts w:ascii="Symbol" w:hAnsi="Symbol"/>
          <w:position w:val="-14"/>
          <w:sz w:val="24"/>
        </w:rPr>
        <w:t></w:t>
      </w:r>
      <w:r w:rsidR="00727E65">
        <w:rPr>
          <w:position w:val="-14"/>
          <w:sz w:val="24"/>
        </w:rPr>
        <w:t xml:space="preserve"> </w:t>
      </w:r>
      <w:r w:rsidR="00727E65">
        <w:rPr>
          <w:sz w:val="24"/>
        </w:rPr>
        <w:t>25</w:t>
      </w:r>
      <w:r w:rsidR="00727E65">
        <w:rPr>
          <w:position w:val="11"/>
          <w:sz w:val="14"/>
        </w:rPr>
        <w:t xml:space="preserve">2 </w:t>
      </w:r>
      <w:r w:rsidR="00727E65">
        <w:rPr>
          <w:rFonts w:ascii="Symbol" w:hAnsi="Symbol"/>
          <w:position w:val="-14"/>
          <w:sz w:val="24"/>
        </w:rPr>
        <w:t></w:t>
      </w:r>
    </w:p>
    <w:p w:rsidR="000E71B4" w:rsidRDefault="00727E65">
      <w:pPr>
        <w:pStyle w:val="BodyText"/>
        <w:tabs>
          <w:tab w:val="left" w:pos="785"/>
          <w:tab w:val="left" w:pos="1371"/>
        </w:tabs>
        <w:spacing w:line="232" w:lineRule="exact"/>
        <w:ind w:left="205"/>
        <w:jc w:val="center"/>
      </w:pPr>
      <w:r>
        <w:t>4</w:t>
      </w:r>
      <w:r>
        <w:tab/>
        <w:t>4</w:t>
      </w:r>
      <w:r>
        <w:tab/>
        <w:t>4</w:t>
      </w:r>
    </w:p>
    <w:p w:rsidR="000E71B4" w:rsidRDefault="00727E65">
      <w:pPr>
        <w:spacing w:before="233"/>
        <w:ind w:left="-3"/>
        <w:rPr>
          <w:sz w:val="24"/>
        </w:rPr>
      </w:pPr>
      <w:r>
        <w:br w:type="column"/>
      </w:r>
      <w:r>
        <w:rPr>
          <w:sz w:val="24"/>
        </w:rPr>
        <w:lastRenderedPageBreak/>
        <w:t>768</w:t>
      </w:r>
    </w:p>
    <w:p w:rsidR="000E71B4" w:rsidRDefault="000E71B4">
      <w:pPr>
        <w:rPr>
          <w:sz w:val="24"/>
        </w:rPr>
        <w:sectPr w:rsidR="000E71B4">
          <w:type w:val="continuous"/>
          <w:pgSz w:w="11910" w:h="16840"/>
          <w:pgMar w:top="1240" w:right="1280" w:bottom="1560" w:left="1260" w:header="720" w:footer="720" w:gutter="0"/>
          <w:cols w:num="2" w:space="720" w:equalWidth="0">
            <w:col w:w="2086" w:space="40"/>
            <w:col w:w="7244"/>
          </w:cols>
        </w:sectPr>
      </w:pPr>
    </w:p>
    <w:p w:rsidR="000E71B4" w:rsidRDefault="00A910AF">
      <w:pPr>
        <w:pStyle w:val="BodyText"/>
        <w:spacing w:before="47" w:line="187" w:lineRule="auto"/>
        <w:ind w:left="193"/>
      </w:pPr>
      <w:r>
        <w:lastRenderedPageBreak/>
        <w:pict>
          <v:line id="_x0000_s1317" style="position:absolute;left:0;text-align:left;z-index:-270670848;mso-position-horizontal-relative:page" from="82.25pt,17.1pt" to="106.05pt,17.1pt" strokeweight=".20931mm">
            <w10:wrap anchorx="page"/>
          </v:line>
        </w:pict>
      </w:r>
      <w:r>
        <w:pict>
          <v:line id="_x0000_s1316" style="position:absolute;left:0;text-align:left;z-index:-270669824;mso-position-horizontal-relative:page" from="117.5pt,17.1pt" to="141.3pt,17.1pt" strokeweight=".20931mm">
            <w10:wrap anchorx="page"/>
          </v:line>
        </w:pict>
      </w:r>
      <w:r>
        <w:pict>
          <v:line id="_x0000_s1315" style="position:absolute;left:0;text-align:left;z-index:-270668800;mso-position-horizontal-relative:page" from="152.75pt,17.1pt" to="171.5pt,17.1pt" strokeweight=".20931mm">
            <w10:wrap anchorx="page"/>
          </v:line>
        </w:pict>
      </w:r>
      <w:r w:rsidR="00727E65">
        <w:rPr>
          <w:rFonts w:ascii="Symbol" w:hAnsi="Symbol"/>
          <w:position w:val="-14"/>
        </w:rPr>
        <w:t></w:t>
      </w:r>
      <w:r w:rsidR="00727E65">
        <w:rPr>
          <w:position w:val="-14"/>
        </w:rPr>
        <w:t xml:space="preserve"> </w:t>
      </w:r>
      <w:r w:rsidR="00727E65">
        <w:t xml:space="preserve">1089 </w:t>
      </w:r>
      <w:r w:rsidR="00727E65">
        <w:rPr>
          <w:rFonts w:ascii="Symbol" w:hAnsi="Symbol"/>
          <w:position w:val="-14"/>
        </w:rPr>
        <w:t></w:t>
      </w:r>
      <w:r w:rsidR="00727E65">
        <w:rPr>
          <w:position w:val="-14"/>
        </w:rPr>
        <w:t xml:space="preserve"> </w:t>
      </w:r>
      <w:r w:rsidR="00727E65">
        <w:t xml:space="preserve">1444 </w:t>
      </w:r>
      <w:r w:rsidR="00727E65">
        <w:rPr>
          <w:rFonts w:ascii="Symbol" w:hAnsi="Symbol"/>
          <w:position w:val="-14"/>
        </w:rPr>
        <w:t></w:t>
      </w:r>
      <w:r w:rsidR="00727E65">
        <w:rPr>
          <w:position w:val="-14"/>
        </w:rPr>
        <w:t xml:space="preserve"> </w:t>
      </w:r>
      <w:r w:rsidR="00727E65">
        <w:t xml:space="preserve">625 </w:t>
      </w:r>
      <w:r w:rsidR="00727E65">
        <w:rPr>
          <w:rFonts w:ascii="Symbol" w:hAnsi="Symbol"/>
          <w:position w:val="-14"/>
        </w:rPr>
        <w:t></w:t>
      </w:r>
      <w:r w:rsidR="00727E65">
        <w:rPr>
          <w:position w:val="-14"/>
        </w:rPr>
        <w:t xml:space="preserve"> 768</w:t>
      </w:r>
    </w:p>
    <w:p w:rsidR="000E71B4" w:rsidRDefault="00727E65">
      <w:pPr>
        <w:pStyle w:val="BodyText"/>
        <w:tabs>
          <w:tab w:val="left" w:pos="1271"/>
          <w:tab w:val="left" w:pos="1926"/>
        </w:tabs>
        <w:spacing w:line="232" w:lineRule="exact"/>
        <w:ind w:left="566"/>
      </w:pPr>
      <w:r>
        <w:t>4</w:t>
      </w:r>
      <w:r>
        <w:tab/>
        <w:t>4</w:t>
      </w:r>
      <w:r>
        <w:tab/>
        <w:t>4</w:t>
      </w:r>
    </w:p>
    <w:p w:rsidR="000E71B4" w:rsidRDefault="00727E65">
      <w:pPr>
        <w:pStyle w:val="BodyText"/>
        <w:spacing w:before="11"/>
        <w:ind w:left="193"/>
      </w:pPr>
      <w:r>
        <w:rPr>
          <w:rFonts w:ascii="Symbol" w:hAnsi="Symbol"/>
        </w:rPr>
        <w:t></w:t>
      </w:r>
      <w:r>
        <w:t xml:space="preserve"> 272.25 </w:t>
      </w:r>
      <w:r>
        <w:rPr>
          <w:rFonts w:ascii="Symbol" w:hAnsi="Symbol"/>
        </w:rPr>
        <w:t></w:t>
      </w:r>
      <w:r>
        <w:t xml:space="preserve"> 361</w:t>
      </w:r>
      <w:r>
        <w:rPr>
          <w:rFonts w:ascii="Symbol" w:hAnsi="Symbol"/>
        </w:rPr>
        <w:t></w:t>
      </w:r>
      <w:r>
        <w:t xml:space="preserve">156.25 </w:t>
      </w:r>
      <w:r>
        <w:rPr>
          <w:rFonts w:ascii="Symbol" w:hAnsi="Symbol"/>
        </w:rPr>
        <w:t></w:t>
      </w:r>
      <w:r>
        <w:t xml:space="preserve"> 768</w:t>
      </w:r>
    </w:p>
    <w:p w:rsidR="000E71B4" w:rsidRDefault="00727E65">
      <w:pPr>
        <w:pStyle w:val="BodyText"/>
        <w:spacing w:before="66"/>
        <w:ind w:left="193"/>
      </w:pPr>
      <w:r>
        <w:rPr>
          <w:rFonts w:ascii="Symbol" w:hAnsi="Symbol"/>
        </w:rPr>
        <w:t></w:t>
      </w:r>
      <w:r>
        <w:t xml:space="preserve"> 789.5 </w:t>
      </w:r>
      <w:r>
        <w:rPr>
          <w:rFonts w:ascii="Symbol" w:hAnsi="Symbol"/>
        </w:rPr>
        <w:t></w:t>
      </w:r>
      <w:r>
        <w:t xml:space="preserve"> 768</w:t>
      </w:r>
    </w:p>
    <w:p w:rsidR="000E71B4" w:rsidRDefault="00727E65">
      <w:pPr>
        <w:pStyle w:val="BodyText"/>
        <w:spacing w:before="66"/>
        <w:ind w:left="193"/>
      </w:pPr>
      <w:r>
        <w:rPr>
          <w:rFonts w:ascii="Symbol" w:hAnsi="Symbol"/>
        </w:rPr>
        <w:t></w:t>
      </w:r>
      <w:r>
        <w:t xml:space="preserve"> 21.5</w:t>
      </w:r>
    </w:p>
    <w:p w:rsidR="000E71B4" w:rsidRDefault="000E71B4">
      <w:pPr>
        <w:pStyle w:val="BodyText"/>
        <w:rPr>
          <w:sz w:val="20"/>
        </w:rPr>
      </w:pPr>
    </w:p>
    <w:p w:rsidR="000E71B4" w:rsidRDefault="000E71B4">
      <w:pPr>
        <w:pStyle w:val="BodyText"/>
        <w:rPr>
          <w:sz w:val="20"/>
        </w:rPr>
      </w:pPr>
    </w:p>
    <w:p w:rsidR="000E71B4" w:rsidRDefault="000E71B4">
      <w:pPr>
        <w:pStyle w:val="BodyText"/>
        <w:spacing w:before="9"/>
        <w:rPr>
          <w:sz w:val="16"/>
        </w:rPr>
      </w:pPr>
    </w:p>
    <w:p w:rsidR="000E71B4" w:rsidRDefault="00727E65">
      <w:pPr>
        <w:pStyle w:val="Heading4"/>
        <w:spacing w:before="94"/>
        <w:ind w:left="3037"/>
      </w:pPr>
      <w:r>
        <w:rPr>
          <w:color w:val="231F20"/>
        </w:rPr>
        <w:t>ANOVA Table</w:t>
      </w:r>
    </w:p>
    <w:p w:rsidR="000E71B4" w:rsidRDefault="000E71B4">
      <w:pPr>
        <w:pStyle w:val="BodyText"/>
        <w:spacing w:before="4"/>
        <w:rPr>
          <w:rFonts w:ascii="Palatino Linotype"/>
          <w:b/>
          <w:sz w:val="27"/>
        </w:rPr>
      </w:pPr>
    </w:p>
    <w:tbl>
      <w:tblPr>
        <w:tblW w:w="0" w:type="auto"/>
        <w:tblInd w:w="17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2031"/>
        <w:gridCol w:w="1843"/>
        <w:gridCol w:w="1843"/>
        <w:gridCol w:w="1635"/>
      </w:tblGrid>
      <w:tr w:rsidR="000E71B4">
        <w:trPr>
          <w:trHeight w:val="674"/>
        </w:trPr>
        <w:tc>
          <w:tcPr>
            <w:tcW w:w="2031" w:type="dxa"/>
            <w:shd w:val="clear" w:color="auto" w:fill="B1B3B6"/>
          </w:tcPr>
          <w:p w:rsidR="000E71B4" w:rsidRDefault="00727E65">
            <w:pPr>
              <w:pStyle w:val="TableParagraph"/>
              <w:tabs>
                <w:tab w:val="left" w:pos="1683"/>
              </w:tabs>
              <w:spacing w:before="0" w:line="316" w:lineRule="exact"/>
              <w:ind w:left="20"/>
              <w:rPr>
                <w:rFonts w:ascii="Palatino Linotype"/>
                <w:b/>
                <w:sz w:val="24"/>
              </w:rPr>
            </w:pPr>
            <w:r>
              <w:rPr>
                <w:rFonts w:ascii="Palatino Linotype"/>
                <w:b/>
                <w:color w:val="FFFFFF"/>
                <w:spacing w:val="3"/>
                <w:sz w:val="24"/>
              </w:rPr>
              <w:t>Source</w:t>
            </w:r>
            <w:r>
              <w:rPr>
                <w:rFonts w:ascii="Palatino Linotype"/>
                <w:b/>
                <w:color w:val="FFFFFF"/>
                <w:spacing w:val="3"/>
                <w:sz w:val="24"/>
              </w:rPr>
              <w:tab/>
            </w:r>
            <w:r>
              <w:rPr>
                <w:rFonts w:ascii="Palatino Linotype"/>
                <w:b/>
                <w:color w:val="FFFFFF"/>
                <w:sz w:val="24"/>
              </w:rPr>
              <w:t>of</w:t>
            </w:r>
          </w:p>
          <w:p w:rsidR="000E71B4" w:rsidRDefault="00727E65">
            <w:pPr>
              <w:pStyle w:val="TableParagraph"/>
              <w:spacing w:before="36" w:line="302" w:lineRule="exact"/>
              <w:ind w:left="19"/>
              <w:rPr>
                <w:rFonts w:ascii="Palatino Linotype"/>
                <w:b/>
                <w:sz w:val="24"/>
              </w:rPr>
            </w:pPr>
            <w:r>
              <w:rPr>
                <w:rFonts w:ascii="Palatino Linotype"/>
                <w:b/>
                <w:color w:val="FFFFFF"/>
                <w:sz w:val="24"/>
              </w:rPr>
              <w:t>variation</w:t>
            </w:r>
          </w:p>
        </w:tc>
        <w:tc>
          <w:tcPr>
            <w:tcW w:w="1843" w:type="dxa"/>
            <w:shd w:val="clear" w:color="auto" w:fill="B1B3B6"/>
          </w:tcPr>
          <w:p w:rsidR="000E71B4" w:rsidRDefault="00727E65">
            <w:pPr>
              <w:pStyle w:val="TableParagraph"/>
              <w:tabs>
                <w:tab w:val="left" w:pos="1494"/>
              </w:tabs>
              <w:spacing w:before="0" w:line="316" w:lineRule="exact"/>
              <w:ind w:left="19"/>
              <w:rPr>
                <w:rFonts w:ascii="Palatino Linotype"/>
                <w:b/>
                <w:sz w:val="24"/>
              </w:rPr>
            </w:pPr>
            <w:r>
              <w:rPr>
                <w:rFonts w:ascii="Palatino Linotype"/>
                <w:b/>
                <w:color w:val="FFFFFF"/>
                <w:spacing w:val="4"/>
                <w:sz w:val="24"/>
              </w:rPr>
              <w:t>Degrees</w:t>
            </w:r>
            <w:r>
              <w:rPr>
                <w:rFonts w:ascii="Palatino Linotype"/>
                <w:b/>
                <w:color w:val="FFFFFF"/>
                <w:spacing w:val="4"/>
                <w:sz w:val="24"/>
              </w:rPr>
              <w:tab/>
            </w:r>
            <w:r>
              <w:rPr>
                <w:rFonts w:ascii="Palatino Linotype"/>
                <w:b/>
                <w:color w:val="FFFFFF"/>
                <w:sz w:val="24"/>
              </w:rPr>
              <w:t>of</w:t>
            </w:r>
          </w:p>
          <w:p w:rsidR="000E71B4" w:rsidRDefault="00727E65">
            <w:pPr>
              <w:pStyle w:val="TableParagraph"/>
              <w:spacing w:before="36" w:line="302" w:lineRule="exact"/>
              <w:ind w:left="19"/>
              <w:rPr>
                <w:rFonts w:ascii="Palatino Linotype"/>
                <w:b/>
                <w:sz w:val="24"/>
              </w:rPr>
            </w:pPr>
            <w:r>
              <w:rPr>
                <w:rFonts w:ascii="Palatino Linotype"/>
                <w:b/>
                <w:color w:val="FFFFFF"/>
                <w:sz w:val="24"/>
              </w:rPr>
              <w:t>freedom</w:t>
            </w:r>
          </w:p>
        </w:tc>
        <w:tc>
          <w:tcPr>
            <w:tcW w:w="1843" w:type="dxa"/>
            <w:shd w:val="clear" w:color="auto" w:fill="B1B3B6"/>
          </w:tcPr>
          <w:p w:rsidR="000E71B4" w:rsidRDefault="00727E65">
            <w:pPr>
              <w:pStyle w:val="TableParagraph"/>
              <w:spacing w:before="0" w:line="316" w:lineRule="exact"/>
              <w:ind w:left="130"/>
              <w:jc w:val="left"/>
              <w:rPr>
                <w:rFonts w:ascii="Palatino Linotype"/>
                <w:b/>
                <w:sz w:val="24"/>
              </w:rPr>
            </w:pPr>
            <w:r>
              <w:rPr>
                <w:rFonts w:ascii="Palatino Linotype"/>
                <w:b/>
                <w:color w:val="FFFFFF"/>
                <w:spacing w:val="2"/>
                <w:sz w:val="24"/>
              </w:rPr>
              <w:t>Sum</w:t>
            </w:r>
            <w:r>
              <w:rPr>
                <w:rFonts w:ascii="Palatino Linotype"/>
                <w:b/>
                <w:color w:val="FFFFFF"/>
                <w:spacing w:val="-37"/>
                <w:sz w:val="24"/>
              </w:rPr>
              <w:t xml:space="preserve"> </w:t>
            </w:r>
            <w:r>
              <w:rPr>
                <w:rFonts w:ascii="Palatino Linotype"/>
                <w:b/>
                <w:color w:val="FFFFFF"/>
                <w:sz w:val="24"/>
              </w:rPr>
              <w:t>of</w:t>
            </w:r>
            <w:r>
              <w:rPr>
                <w:rFonts w:ascii="Palatino Linotype"/>
                <w:b/>
                <w:color w:val="FFFFFF"/>
                <w:spacing w:val="-36"/>
                <w:sz w:val="24"/>
              </w:rPr>
              <w:t xml:space="preserve"> </w:t>
            </w:r>
            <w:r>
              <w:rPr>
                <w:rFonts w:ascii="Palatino Linotype"/>
                <w:b/>
                <w:color w:val="FFFFFF"/>
                <w:spacing w:val="3"/>
                <w:sz w:val="24"/>
              </w:rPr>
              <w:t>squares</w:t>
            </w:r>
          </w:p>
          <w:p w:rsidR="000E71B4" w:rsidRDefault="00727E65">
            <w:pPr>
              <w:pStyle w:val="TableParagraph"/>
              <w:spacing w:before="36" w:line="302" w:lineRule="exact"/>
              <w:ind w:left="292"/>
              <w:jc w:val="left"/>
              <w:rPr>
                <w:rFonts w:ascii="Palatino Linotype"/>
                <w:b/>
                <w:sz w:val="24"/>
              </w:rPr>
            </w:pPr>
            <w:r>
              <w:rPr>
                <w:rFonts w:ascii="Palatino Linotype"/>
                <w:b/>
                <w:color w:val="FFFFFF"/>
                <w:sz w:val="24"/>
              </w:rPr>
              <w:t>of deviation</w:t>
            </w:r>
          </w:p>
        </w:tc>
        <w:tc>
          <w:tcPr>
            <w:tcW w:w="1635" w:type="dxa"/>
            <w:shd w:val="clear" w:color="auto" w:fill="B1B3B6"/>
          </w:tcPr>
          <w:p w:rsidR="000E71B4" w:rsidRDefault="00727E65">
            <w:pPr>
              <w:pStyle w:val="TableParagraph"/>
              <w:spacing w:before="172"/>
              <w:ind w:left="359"/>
              <w:jc w:val="left"/>
              <w:rPr>
                <w:rFonts w:ascii="Palatino Linotype"/>
                <w:b/>
                <w:sz w:val="24"/>
              </w:rPr>
            </w:pPr>
            <w:r>
              <w:rPr>
                <w:rFonts w:ascii="Palatino Linotype"/>
                <w:b/>
                <w:color w:val="FFFFFF"/>
                <w:sz w:val="24"/>
              </w:rPr>
              <w:t>Variance</w:t>
            </w:r>
          </w:p>
        </w:tc>
      </w:tr>
      <w:tr w:rsidR="000E71B4">
        <w:trPr>
          <w:trHeight w:val="1164"/>
        </w:trPr>
        <w:tc>
          <w:tcPr>
            <w:tcW w:w="2031" w:type="dxa"/>
          </w:tcPr>
          <w:p w:rsidR="000E71B4" w:rsidRDefault="000E71B4">
            <w:pPr>
              <w:pStyle w:val="TableParagraph"/>
              <w:spacing w:before="0"/>
              <w:jc w:val="left"/>
              <w:rPr>
                <w:rFonts w:ascii="Palatino Linotype"/>
                <w:b/>
                <w:sz w:val="33"/>
              </w:rPr>
            </w:pPr>
          </w:p>
          <w:p w:rsidR="000E71B4" w:rsidRDefault="00727E65">
            <w:pPr>
              <w:pStyle w:val="TableParagraph"/>
              <w:spacing w:before="0"/>
              <w:ind w:left="139"/>
              <w:jc w:val="left"/>
              <w:rPr>
                <w:sz w:val="24"/>
              </w:rPr>
            </w:pPr>
            <w:r>
              <w:rPr>
                <w:color w:val="231F20"/>
                <w:sz w:val="24"/>
              </w:rPr>
              <w:t>Between varieties</w:t>
            </w:r>
          </w:p>
        </w:tc>
        <w:tc>
          <w:tcPr>
            <w:tcW w:w="1843" w:type="dxa"/>
          </w:tcPr>
          <w:p w:rsidR="000E71B4" w:rsidRDefault="000E71B4">
            <w:pPr>
              <w:pStyle w:val="TableParagraph"/>
              <w:spacing w:before="0"/>
              <w:jc w:val="left"/>
              <w:rPr>
                <w:rFonts w:ascii="Palatino Linotype"/>
                <w:b/>
                <w:sz w:val="33"/>
              </w:rPr>
            </w:pPr>
          </w:p>
          <w:p w:rsidR="000E71B4" w:rsidRDefault="00727E65">
            <w:pPr>
              <w:pStyle w:val="TableParagraph"/>
              <w:spacing w:before="0"/>
              <w:ind w:left="656"/>
              <w:jc w:val="left"/>
              <w:rPr>
                <w:sz w:val="24"/>
              </w:rPr>
            </w:pPr>
            <w:r>
              <w:rPr>
                <w:color w:val="231F20"/>
                <w:sz w:val="24"/>
              </w:rPr>
              <w:t>3-1 = 2</w:t>
            </w:r>
          </w:p>
        </w:tc>
        <w:tc>
          <w:tcPr>
            <w:tcW w:w="1843" w:type="dxa"/>
          </w:tcPr>
          <w:p w:rsidR="000E71B4" w:rsidRDefault="000E71B4">
            <w:pPr>
              <w:pStyle w:val="TableParagraph"/>
              <w:spacing w:before="0"/>
              <w:jc w:val="left"/>
              <w:rPr>
                <w:rFonts w:ascii="Palatino Linotype"/>
                <w:b/>
                <w:sz w:val="33"/>
              </w:rPr>
            </w:pPr>
          </w:p>
          <w:p w:rsidR="000E71B4" w:rsidRDefault="00727E65">
            <w:pPr>
              <w:pStyle w:val="TableParagraph"/>
              <w:spacing w:before="0"/>
              <w:ind w:left="82"/>
              <w:rPr>
                <w:sz w:val="24"/>
              </w:rPr>
            </w:pPr>
            <w:r>
              <w:rPr>
                <w:color w:val="231F20"/>
                <w:sz w:val="24"/>
              </w:rPr>
              <w:t>21.5</w:t>
            </w:r>
          </w:p>
        </w:tc>
        <w:tc>
          <w:tcPr>
            <w:tcW w:w="1635" w:type="dxa"/>
          </w:tcPr>
          <w:p w:rsidR="000E71B4" w:rsidRDefault="000E71B4">
            <w:pPr>
              <w:pStyle w:val="TableParagraph"/>
              <w:spacing w:before="5"/>
              <w:jc w:val="left"/>
              <w:rPr>
                <w:rFonts w:ascii="Palatino Linotype"/>
                <w:b/>
                <w:sz w:val="38"/>
              </w:rPr>
            </w:pPr>
          </w:p>
          <w:p w:rsidR="000E71B4" w:rsidRDefault="00727E65">
            <w:pPr>
              <w:pStyle w:val="TableParagraph"/>
              <w:spacing w:before="0" w:line="382" w:lineRule="exact"/>
              <w:ind w:left="290"/>
              <w:jc w:val="left"/>
              <w:rPr>
                <w:sz w:val="24"/>
              </w:rPr>
            </w:pPr>
            <w:r>
              <w:rPr>
                <w:position w:val="15"/>
                <w:sz w:val="24"/>
                <w:u w:val="single"/>
              </w:rPr>
              <w:t>21.5</w:t>
            </w:r>
            <w:r>
              <w:rPr>
                <w:position w:val="15"/>
                <w:sz w:val="24"/>
              </w:rPr>
              <w:t xml:space="preserve"> </w:t>
            </w:r>
            <w:r>
              <w:rPr>
                <w:rFonts w:ascii="Symbol" w:hAnsi="Symbol"/>
                <w:sz w:val="24"/>
              </w:rPr>
              <w:t></w:t>
            </w:r>
            <w:r>
              <w:rPr>
                <w:sz w:val="24"/>
              </w:rPr>
              <w:t xml:space="preserve"> 10.75</w:t>
            </w:r>
          </w:p>
          <w:p w:rsidR="000E71B4" w:rsidRDefault="00727E65">
            <w:pPr>
              <w:pStyle w:val="TableParagraph"/>
              <w:spacing w:before="0" w:line="231" w:lineRule="exact"/>
              <w:ind w:left="438"/>
              <w:jc w:val="left"/>
              <w:rPr>
                <w:sz w:val="24"/>
              </w:rPr>
            </w:pPr>
            <w:r>
              <w:rPr>
                <w:sz w:val="24"/>
              </w:rPr>
              <w:t>2</w:t>
            </w:r>
          </w:p>
        </w:tc>
      </w:tr>
      <w:tr w:rsidR="000E71B4">
        <w:trPr>
          <w:trHeight w:val="1085"/>
        </w:trPr>
        <w:tc>
          <w:tcPr>
            <w:tcW w:w="2031" w:type="dxa"/>
          </w:tcPr>
          <w:p w:rsidR="000E71B4" w:rsidRDefault="000E71B4">
            <w:pPr>
              <w:pStyle w:val="TableParagraph"/>
              <w:spacing w:before="1"/>
              <w:jc w:val="left"/>
              <w:rPr>
                <w:rFonts w:ascii="Palatino Linotype"/>
                <w:b/>
                <w:sz w:val="30"/>
              </w:rPr>
            </w:pPr>
          </w:p>
          <w:p w:rsidR="000E71B4" w:rsidRDefault="00727E65">
            <w:pPr>
              <w:pStyle w:val="TableParagraph"/>
              <w:spacing w:before="0"/>
              <w:ind w:left="210"/>
              <w:jc w:val="left"/>
              <w:rPr>
                <w:sz w:val="24"/>
              </w:rPr>
            </w:pPr>
            <w:r>
              <w:rPr>
                <w:color w:val="231F20"/>
                <w:sz w:val="24"/>
              </w:rPr>
              <w:t>Within varieties</w:t>
            </w:r>
          </w:p>
        </w:tc>
        <w:tc>
          <w:tcPr>
            <w:tcW w:w="1843" w:type="dxa"/>
          </w:tcPr>
          <w:p w:rsidR="000E71B4" w:rsidRDefault="000E71B4">
            <w:pPr>
              <w:pStyle w:val="TableParagraph"/>
              <w:spacing w:before="1"/>
              <w:jc w:val="left"/>
              <w:rPr>
                <w:rFonts w:ascii="Palatino Linotype"/>
                <w:b/>
                <w:sz w:val="30"/>
              </w:rPr>
            </w:pPr>
          </w:p>
          <w:p w:rsidR="000E71B4" w:rsidRDefault="00727E65">
            <w:pPr>
              <w:pStyle w:val="TableParagraph"/>
              <w:spacing w:before="0"/>
              <w:ind w:left="428"/>
              <w:jc w:val="left"/>
              <w:rPr>
                <w:sz w:val="24"/>
              </w:rPr>
            </w:pPr>
            <w:r>
              <w:rPr>
                <w:color w:val="231F20"/>
                <w:sz w:val="24"/>
              </w:rPr>
              <w:t>12 – 3 = 9</w:t>
            </w:r>
          </w:p>
        </w:tc>
        <w:tc>
          <w:tcPr>
            <w:tcW w:w="1843" w:type="dxa"/>
          </w:tcPr>
          <w:p w:rsidR="000E71B4" w:rsidRDefault="000E71B4">
            <w:pPr>
              <w:pStyle w:val="TableParagraph"/>
              <w:spacing w:before="1"/>
              <w:jc w:val="left"/>
              <w:rPr>
                <w:rFonts w:ascii="Palatino Linotype"/>
                <w:b/>
                <w:sz w:val="30"/>
              </w:rPr>
            </w:pPr>
          </w:p>
          <w:p w:rsidR="000E71B4" w:rsidRDefault="00727E65">
            <w:pPr>
              <w:pStyle w:val="TableParagraph"/>
              <w:spacing w:before="0"/>
              <w:ind w:left="23"/>
              <w:rPr>
                <w:sz w:val="24"/>
              </w:rPr>
            </w:pPr>
            <w:r>
              <w:rPr>
                <w:color w:val="231F20"/>
                <w:sz w:val="24"/>
              </w:rPr>
              <w:t>264.5</w:t>
            </w:r>
          </w:p>
        </w:tc>
        <w:tc>
          <w:tcPr>
            <w:tcW w:w="1635" w:type="dxa"/>
          </w:tcPr>
          <w:p w:rsidR="000E71B4" w:rsidRDefault="000E71B4">
            <w:pPr>
              <w:pStyle w:val="TableParagraph"/>
              <w:spacing w:before="6"/>
              <w:jc w:val="left"/>
              <w:rPr>
                <w:rFonts w:ascii="Palatino Linotype"/>
                <w:b/>
                <w:sz w:val="35"/>
              </w:rPr>
            </w:pPr>
          </w:p>
          <w:p w:rsidR="000E71B4" w:rsidRDefault="00727E65">
            <w:pPr>
              <w:pStyle w:val="TableParagraph"/>
              <w:spacing w:before="0" w:line="382" w:lineRule="exact"/>
              <w:ind w:left="188"/>
              <w:jc w:val="left"/>
              <w:rPr>
                <w:sz w:val="24"/>
              </w:rPr>
            </w:pPr>
            <w:r>
              <w:rPr>
                <w:position w:val="15"/>
                <w:sz w:val="24"/>
                <w:u w:val="single"/>
              </w:rPr>
              <w:t>24.65</w:t>
            </w:r>
            <w:r>
              <w:rPr>
                <w:position w:val="15"/>
                <w:sz w:val="24"/>
              </w:rPr>
              <w:t xml:space="preserve"> </w:t>
            </w:r>
            <w:r>
              <w:rPr>
                <w:rFonts w:ascii="Symbol" w:hAnsi="Symbol"/>
                <w:sz w:val="24"/>
              </w:rPr>
              <w:t></w:t>
            </w:r>
            <w:r>
              <w:rPr>
                <w:sz w:val="24"/>
              </w:rPr>
              <w:t xml:space="preserve"> 27.38</w:t>
            </w:r>
          </w:p>
          <w:p w:rsidR="000E71B4" w:rsidRDefault="00727E65">
            <w:pPr>
              <w:pStyle w:val="TableParagraph"/>
              <w:spacing w:before="0" w:line="205" w:lineRule="exact"/>
              <w:ind w:left="392"/>
              <w:jc w:val="left"/>
              <w:rPr>
                <w:sz w:val="24"/>
              </w:rPr>
            </w:pPr>
            <w:r>
              <w:rPr>
                <w:sz w:val="24"/>
              </w:rPr>
              <w:t>9</w:t>
            </w:r>
          </w:p>
        </w:tc>
      </w:tr>
      <w:tr w:rsidR="000E71B4">
        <w:trPr>
          <w:trHeight w:val="480"/>
        </w:trPr>
        <w:tc>
          <w:tcPr>
            <w:tcW w:w="2031" w:type="dxa"/>
          </w:tcPr>
          <w:p w:rsidR="000E71B4" w:rsidRDefault="00727E65">
            <w:pPr>
              <w:pStyle w:val="TableParagraph"/>
              <w:spacing w:before="103"/>
              <w:ind w:left="19"/>
              <w:rPr>
                <w:sz w:val="24"/>
              </w:rPr>
            </w:pPr>
            <w:r>
              <w:rPr>
                <w:color w:val="231F20"/>
                <w:sz w:val="24"/>
              </w:rPr>
              <w:t>Total</w:t>
            </w:r>
          </w:p>
        </w:tc>
        <w:tc>
          <w:tcPr>
            <w:tcW w:w="1843" w:type="dxa"/>
          </w:tcPr>
          <w:p w:rsidR="000E71B4" w:rsidRDefault="00727E65">
            <w:pPr>
              <w:pStyle w:val="TableParagraph"/>
              <w:spacing w:before="103"/>
              <w:ind w:left="368"/>
              <w:jc w:val="left"/>
              <w:rPr>
                <w:sz w:val="24"/>
              </w:rPr>
            </w:pPr>
            <w:r>
              <w:rPr>
                <w:color w:val="231F20"/>
                <w:sz w:val="24"/>
              </w:rPr>
              <w:t>12 – 1 = 11</w:t>
            </w:r>
          </w:p>
        </w:tc>
        <w:tc>
          <w:tcPr>
            <w:tcW w:w="1843" w:type="dxa"/>
          </w:tcPr>
          <w:p w:rsidR="000E71B4" w:rsidRDefault="00727E65">
            <w:pPr>
              <w:pStyle w:val="TableParagraph"/>
              <w:spacing w:before="103"/>
              <w:ind w:left="201"/>
              <w:rPr>
                <w:sz w:val="24"/>
              </w:rPr>
            </w:pPr>
            <w:r>
              <w:rPr>
                <w:color w:val="231F20"/>
                <w:sz w:val="24"/>
              </w:rPr>
              <w:t>268</w:t>
            </w:r>
          </w:p>
        </w:tc>
        <w:tc>
          <w:tcPr>
            <w:tcW w:w="1635" w:type="dxa"/>
          </w:tcPr>
          <w:p w:rsidR="000E71B4" w:rsidRDefault="000E71B4">
            <w:pPr>
              <w:pStyle w:val="TableParagraph"/>
              <w:spacing w:before="0"/>
              <w:jc w:val="left"/>
            </w:pPr>
          </w:p>
        </w:tc>
      </w:tr>
    </w:tbl>
    <w:p w:rsidR="000E71B4" w:rsidRDefault="000E71B4">
      <w:pPr>
        <w:sectPr w:rsidR="000E71B4">
          <w:type w:val="continuous"/>
          <w:pgSz w:w="11910" w:h="16840"/>
          <w:pgMar w:top="1240" w:right="1280" w:bottom="1560" w:left="1260" w:header="720" w:footer="720" w:gutter="0"/>
          <w:cols w:space="720"/>
        </w:sectPr>
      </w:pPr>
    </w:p>
    <w:p w:rsidR="000E71B4" w:rsidRDefault="00727E65">
      <w:pPr>
        <w:spacing w:before="82"/>
        <w:ind w:left="1858"/>
        <w:rPr>
          <w:rFonts w:ascii="Palatino Linotype"/>
          <w:b/>
          <w:sz w:val="24"/>
        </w:rPr>
      </w:pPr>
      <w:r>
        <w:rPr>
          <w:rFonts w:ascii="Palatino Linotype"/>
          <w:b/>
          <w:color w:val="231F20"/>
          <w:sz w:val="24"/>
        </w:rPr>
        <w:lastRenderedPageBreak/>
        <w:t>Calculation of F value:</w:t>
      </w:r>
    </w:p>
    <w:p w:rsidR="000E71B4" w:rsidRDefault="000E71B4">
      <w:pPr>
        <w:pStyle w:val="BodyText"/>
        <w:rPr>
          <w:rFonts w:ascii="Palatino Linotype"/>
          <w:b/>
          <w:sz w:val="32"/>
        </w:rPr>
      </w:pPr>
    </w:p>
    <w:p w:rsidR="000E71B4" w:rsidRDefault="00A910AF">
      <w:pPr>
        <w:tabs>
          <w:tab w:val="left" w:pos="3858"/>
        </w:tabs>
        <w:spacing w:before="244" w:line="146" w:lineRule="auto"/>
        <w:ind w:left="3298"/>
        <w:rPr>
          <w:sz w:val="24"/>
        </w:rPr>
      </w:pPr>
      <w:r w:rsidRPr="00A910AF">
        <w:pict>
          <v:line id="_x0000_s1314" style="position:absolute;left:0;text-align:left;z-index:251851776;mso-position-horizontal-relative:page" from="255.55pt,26.25pt" to="341.6pt,26.25pt" strokeweight=".20956mm">
            <w10:wrap anchorx="page"/>
          </v:line>
        </w:pict>
      </w:r>
      <w:r w:rsidRPr="00A910AF">
        <w:pict>
          <v:line id="_x0000_s1313" style="position:absolute;left:0;text-align:left;z-index:251852800;mso-position-horizontal-relative:page" from="358.55pt,26.25pt" to="386.5pt,26.25pt" strokeweight=".20956mm">
            <w10:wrap anchorx="page"/>
          </v:line>
        </w:pict>
      </w:r>
      <w:r w:rsidR="00727E65">
        <w:rPr>
          <w:color w:val="231F20"/>
          <w:position w:val="-14"/>
          <w:sz w:val="24"/>
        </w:rPr>
        <w:t>F</w:t>
      </w:r>
      <w:r w:rsidR="00727E65">
        <w:rPr>
          <w:color w:val="231F20"/>
          <w:spacing w:val="3"/>
          <w:position w:val="-14"/>
          <w:sz w:val="24"/>
        </w:rPr>
        <w:t xml:space="preserve"> </w:t>
      </w:r>
      <w:r w:rsidR="00727E65">
        <w:rPr>
          <w:color w:val="231F20"/>
          <w:position w:val="-14"/>
          <w:sz w:val="24"/>
        </w:rPr>
        <w:t>=</w:t>
      </w:r>
      <w:r w:rsidR="00727E65">
        <w:rPr>
          <w:color w:val="231F20"/>
          <w:position w:val="-14"/>
          <w:sz w:val="24"/>
        </w:rPr>
        <w:tab/>
      </w:r>
      <w:r w:rsidR="00727E65">
        <w:rPr>
          <w:i/>
          <w:sz w:val="24"/>
        </w:rPr>
        <w:t xml:space="preserve">Greater Variance </w:t>
      </w:r>
      <w:r w:rsidR="00727E65">
        <w:rPr>
          <w:rFonts w:ascii="Symbol" w:hAnsi="Symbol"/>
          <w:position w:val="-14"/>
          <w:sz w:val="24"/>
        </w:rPr>
        <w:t></w:t>
      </w:r>
      <w:r w:rsidR="00727E65">
        <w:rPr>
          <w:position w:val="-14"/>
          <w:sz w:val="24"/>
        </w:rPr>
        <w:t xml:space="preserve"> </w:t>
      </w:r>
      <w:r w:rsidR="00727E65">
        <w:rPr>
          <w:sz w:val="24"/>
        </w:rPr>
        <w:t xml:space="preserve">27.38 </w:t>
      </w:r>
      <w:r w:rsidR="00727E65">
        <w:rPr>
          <w:rFonts w:ascii="Symbol" w:hAnsi="Symbol"/>
          <w:position w:val="-14"/>
          <w:sz w:val="24"/>
        </w:rPr>
        <w:t></w:t>
      </w:r>
      <w:r w:rsidR="00727E65">
        <w:rPr>
          <w:spacing w:val="-1"/>
          <w:position w:val="-14"/>
          <w:sz w:val="24"/>
        </w:rPr>
        <w:t xml:space="preserve"> </w:t>
      </w:r>
      <w:r w:rsidR="00727E65">
        <w:rPr>
          <w:position w:val="-14"/>
          <w:sz w:val="24"/>
        </w:rPr>
        <w:t>2.5470</w:t>
      </w:r>
    </w:p>
    <w:p w:rsidR="000E71B4" w:rsidRDefault="00727E65">
      <w:pPr>
        <w:tabs>
          <w:tab w:val="left" w:pos="5912"/>
        </w:tabs>
        <w:spacing w:line="265" w:lineRule="exact"/>
        <w:ind w:left="3869"/>
        <w:rPr>
          <w:sz w:val="24"/>
        </w:rPr>
      </w:pPr>
      <w:r>
        <w:rPr>
          <w:i/>
          <w:sz w:val="24"/>
        </w:rPr>
        <w:t>Smaller</w:t>
      </w:r>
      <w:r>
        <w:rPr>
          <w:i/>
          <w:spacing w:val="5"/>
          <w:sz w:val="24"/>
        </w:rPr>
        <w:t xml:space="preserve"> </w:t>
      </w:r>
      <w:r>
        <w:rPr>
          <w:i/>
          <w:sz w:val="24"/>
        </w:rPr>
        <w:t>Variance</w:t>
      </w:r>
      <w:r>
        <w:rPr>
          <w:i/>
          <w:sz w:val="24"/>
        </w:rPr>
        <w:tab/>
      </w:r>
      <w:r>
        <w:rPr>
          <w:sz w:val="24"/>
        </w:rPr>
        <w:t>10.75</w:t>
      </w:r>
    </w:p>
    <w:p w:rsidR="000E71B4" w:rsidRDefault="000E71B4">
      <w:pPr>
        <w:pStyle w:val="BodyText"/>
        <w:rPr>
          <w:sz w:val="20"/>
        </w:rPr>
      </w:pPr>
    </w:p>
    <w:p w:rsidR="000E71B4" w:rsidRDefault="000E71B4">
      <w:pPr>
        <w:pStyle w:val="BodyText"/>
        <w:spacing w:before="1"/>
        <w:rPr>
          <w:sz w:val="26"/>
        </w:rPr>
      </w:pPr>
    </w:p>
    <w:p w:rsidR="000E71B4" w:rsidRDefault="00727E65">
      <w:pPr>
        <w:pStyle w:val="BodyText"/>
        <w:spacing w:before="104"/>
        <w:ind w:right="648"/>
        <w:jc w:val="center"/>
      </w:pPr>
      <w:r>
        <w:rPr>
          <w:color w:val="231F20"/>
          <w:spacing w:val="6"/>
          <w:w w:val="101"/>
          <w:position w:val="2"/>
        </w:rPr>
        <w:t>D</w:t>
      </w:r>
      <w:r>
        <w:rPr>
          <w:color w:val="231F20"/>
          <w:spacing w:val="4"/>
          <w:w w:val="94"/>
          <w:position w:val="2"/>
        </w:rPr>
        <w:t>e</w:t>
      </w:r>
      <w:r>
        <w:rPr>
          <w:color w:val="231F20"/>
          <w:spacing w:val="6"/>
          <w:w w:val="94"/>
          <w:position w:val="2"/>
        </w:rPr>
        <w:t>g</w:t>
      </w:r>
      <w:r>
        <w:rPr>
          <w:color w:val="231F20"/>
          <w:spacing w:val="1"/>
          <w:w w:val="111"/>
          <w:position w:val="2"/>
        </w:rPr>
        <w:t>r</w:t>
      </w:r>
      <w:r>
        <w:rPr>
          <w:color w:val="231F20"/>
          <w:spacing w:val="6"/>
          <w:w w:val="95"/>
          <w:position w:val="2"/>
        </w:rPr>
        <w:t>e</w:t>
      </w:r>
      <w:r>
        <w:rPr>
          <w:color w:val="231F20"/>
          <w:spacing w:val="4"/>
          <w:w w:val="95"/>
          <w:position w:val="2"/>
        </w:rPr>
        <w:t>e</w:t>
      </w:r>
      <w:r>
        <w:rPr>
          <w:color w:val="231F20"/>
          <w:w w:val="95"/>
          <w:position w:val="2"/>
        </w:rPr>
        <w:t>s</w:t>
      </w:r>
      <w:r>
        <w:rPr>
          <w:color w:val="231F20"/>
          <w:spacing w:val="4"/>
          <w:position w:val="2"/>
        </w:rPr>
        <w:t xml:space="preserve"> </w:t>
      </w:r>
      <w:r>
        <w:rPr>
          <w:color w:val="231F20"/>
          <w:spacing w:val="1"/>
          <w:w w:val="102"/>
          <w:position w:val="2"/>
        </w:rPr>
        <w:t>o</w:t>
      </w:r>
      <w:r>
        <w:rPr>
          <w:color w:val="231F20"/>
          <w:w w:val="88"/>
          <w:position w:val="2"/>
        </w:rPr>
        <w:t>f</w:t>
      </w:r>
      <w:r>
        <w:rPr>
          <w:color w:val="231F20"/>
          <w:spacing w:val="4"/>
          <w:position w:val="2"/>
        </w:rPr>
        <w:t xml:space="preserve"> </w:t>
      </w:r>
      <w:r>
        <w:rPr>
          <w:color w:val="231F20"/>
          <w:spacing w:val="7"/>
          <w:w w:val="88"/>
          <w:position w:val="2"/>
        </w:rPr>
        <w:t>f</w:t>
      </w:r>
      <w:r>
        <w:rPr>
          <w:color w:val="231F20"/>
          <w:spacing w:val="1"/>
          <w:w w:val="111"/>
          <w:position w:val="2"/>
        </w:rPr>
        <w:t>r</w:t>
      </w:r>
      <w:r>
        <w:rPr>
          <w:color w:val="231F20"/>
          <w:spacing w:val="6"/>
          <w:w w:val="95"/>
          <w:position w:val="2"/>
        </w:rPr>
        <w:t>ee</w:t>
      </w:r>
      <w:r>
        <w:rPr>
          <w:color w:val="231F20"/>
          <w:spacing w:val="4"/>
          <w:w w:val="103"/>
          <w:position w:val="2"/>
        </w:rPr>
        <w:t>d</w:t>
      </w:r>
      <w:r>
        <w:rPr>
          <w:color w:val="231F20"/>
          <w:spacing w:val="1"/>
          <w:w w:val="103"/>
          <w:position w:val="2"/>
        </w:rPr>
        <w:t>o</w:t>
      </w:r>
      <w:r>
        <w:rPr>
          <w:color w:val="231F20"/>
          <w:w w:val="105"/>
          <w:position w:val="2"/>
        </w:rPr>
        <w:t>m</w:t>
      </w:r>
      <w:r>
        <w:rPr>
          <w:color w:val="231F20"/>
          <w:spacing w:val="4"/>
          <w:position w:val="2"/>
        </w:rPr>
        <w:t xml:space="preserve"> </w:t>
      </w:r>
      <w:r>
        <w:rPr>
          <w:color w:val="231F20"/>
          <w:spacing w:val="2"/>
          <w:w w:val="88"/>
          <w:position w:val="2"/>
        </w:rPr>
        <w:t>f</w:t>
      </w:r>
      <w:r>
        <w:rPr>
          <w:color w:val="231F20"/>
          <w:spacing w:val="1"/>
          <w:w w:val="102"/>
          <w:position w:val="2"/>
        </w:rPr>
        <w:t>o</w:t>
      </w:r>
      <w:r>
        <w:rPr>
          <w:color w:val="231F20"/>
          <w:w w:val="111"/>
          <w:position w:val="2"/>
        </w:rPr>
        <w:t>r</w:t>
      </w:r>
      <w:r>
        <w:rPr>
          <w:color w:val="231F20"/>
          <w:spacing w:val="4"/>
          <w:position w:val="2"/>
        </w:rPr>
        <w:t xml:space="preserve"> </w:t>
      </w:r>
      <w:r>
        <w:rPr>
          <w:color w:val="231F20"/>
          <w:spacing w:val="6"/>
          <w:w w:val="93"/>
          <w:position w:val="2"/>
        </w:rPr>
        <w:t>g</w:t>
      </w:r>
      <w:r>
        <w:rPr>
          <w:color w:val="231F20"/>
          <w:spacing w:val="1"/>
          <w:w w:val="111"/>
          <w:position w:val="2"/>
        </w:rPr>
        <w:t>r</w:t>
      </w:r>
      <w:r>
        <w:rPr>
          <w:color w:val="231F20"/>
          <w:spacing w:val="6"/>
          <w:w w:val="95"/>
          <w:position w:val="2"/>
        </w:rPr>
        <w:t>e</w:t>
      </w:r>
      <w:r>
        <w:rPr>
          <w:color w:val="231F20"/>
          <w:w w:val="98"/>
          <w:position w:val="2"/>
        </w:rPr>
        <w:t>a</w:t>
      </w:r>
      <w:r>
        <w:rPr>
          <w:color w:val="231F20"/>
          <w:spacing w:val="3"/>
          <w:w w:val="109"/>
          <w:position w:val="2"/>
        </w:rPr>
        <w:t>t</w:t>
      </w:r>
      <w:r>
        <w:rPr>
          <w:color w:val="231F20"/>
          <w:spacing w:val="4"/>
          <w:w w:val="102"/>
          <w:position w:val="2"/>
        </w:rPr>
        <w:t>e</w:t>
      </w:r>
      <w:r>
        <w:rPr>
          <w:color w:val="231F20"/>
          <w:w w:val="102"/>
          <w:position w:val="2"/>
        </w:rPr>
        <w:t>r</w:t>
      </w:r>
      <w:r>
        <w:rPr>
          <w:color w:val="231F20"/>
          <w:spacing w:val="4"/>
          <w:position w:val="2"/>
        </w:rPr>
        <w:t xml:space="preserve"> </w:t>
      </w:r>
      <w:r>
        <w:rPr>
          <w:color w:val="231F20"/>
          <w:spacing w:val="4"/>
          <w:w w:val="95"/>
          <w:position w:val="2"/>
        </w:rPr>
        <w:t>v</w:t>
      </w:r>
      <w:r>
        <w:rPr>
          <w:color w:val="231F20"/>
          <w:spacing w:val="2"/>
          <w:w w:val="95"/>
          <w:position w:val="2"/>
        </w:rPr>
        <w:t>a</w:t>
      </w:r>
      <w:r>
        <w:rPr>
          <w:color w:val="231F20"/>
          <w:spacing w:val="6"/>
          <w:w w:val="111"/>
          <w:position w:val="2"/>
        </w:rPr>
        <w:t>r</w:t>
      </w:r>
      <w:r>
        <w:rPr>
          <w:color w:val="231F20"/>
          <w:spacing w:val="5"/>
          <w:w w:val="96"/>
          <w:position w:val="2"/>
        </w:rPr>
        <w:t>i</w:t>
      </w:r>
      <w:r>
        <w:rPr>
          <w:color w:val="231F20"/>
          <w:spacing w:val="2"/>
          <w:w w:val="98"/>
          <w:position w:val="2"/>
        </w:rPr>
        <w:t>a</w:t>
      </w:r>
      <w:r>
        <w:rPr>
          <w:color w:val="231F20"/>
          <w:spacing w:val="3"/>
          <w:w w:val="109"/>
          <w:position w:val="2"/>
        </w:rPr>
        <w:t>n</w:t>
      </w:r>
      <w:r>
        <w:rPr>
          <w:color w:val="231F20"/>
          <w:spacing w:val="4"/>
          <w:w w:val="95"/>
          <w:position w:val="2"/>
        </w:rPr>
        <w:t>c</w:t>
      </w:r>
      <w:r>
        <w:rPr>
          <w:color w:val="231F20"/>
          <w:w w:val="95"/>
          <w:position w:val="2"/>
        </w:rPr>
        <w:t>e</w:t>
      </w:r>
      <w:r>
        <w:rPr>
          <w:color w:val="231F20"/>
          <w:position w:val="2"/>
        </w:rPr>
        <w:t xml:space="preserve"> </w:t>
      </w:r>
      <w:r>
        <w:rPr>
          <w:color w:val="231F20"/>
          <w:spacing w:val="-28"/>
          <w:position w:val="2"/>
        </w:rPr>
        <w:t xml:space="preserve"> </w:t>
      </w:r>
      <w:r>
        <w:rPr>
          <w:rFonts w:ascii="Symbol" w:hAnsi="Symbol"/>
          <w:spacing w:val="20"/>
          <w:w w:val="76"/>
          <w:sz w:val="31"/>
        </w:rPr>
        <w:t></w:t>
      </w:r>
      <w:r>
        <w:rPr>
          <w:i/>
          <w:position w:val="2"/>
        </w:rPr>
        <w:t>d</w:t>
      </w:r>
      <w:r>
        <w:rPr>
          <w:i/>
          <w:spacing w:val="-4"/>
          <w:position w:val="2"/>
        </w:rPr>
        <w:t>f</w:t>
      </w:r>
      <w:r>
        <w:rPr>
          <w:w w:val="99"/>
          <w:position w:val="-3"/>
          <w:sz w:val="14"/>
        </w:rPr>
        <w:t>1</w:t>
      </w:r>
      <w:r>
        <w:rPr>
          <w:spacing w:val="-7"/>
          <w:position w:val="-3"/>
          <w:sz w:val="14"/>
        </w:rPr>
        <w:t xml:space="preserve"> </w:t>
      </w:r>
      <w:r>
        <w:rPr>
          <w:rFonts w:ascii="Symbol" w:hAnsi="Symbol"/>
          <w:w w:val="76"/>
          <w:sz w:val="31"/>
        </w:rPr>
        <w:t></w:t>
      </w:r>
      <w:r>
        <w:rPr>
          <w:sz w:val="31"/>
        </w:rPr>
        <w:t xml:space="preserve"> </w:t>
      </w:r>
      <w:r>
        <w:rPr>
          <w:spacing w:val="-5"/>
          <w:sz w:val="31"/>
        </w:rPr>
        <w:t xml:space="preserve"> </w:t>
      </w:r>
      <w:r>
        <w:rPr>
          <w:color w:val="231F20"/>
          <w:w w:val="102"/>
          <w:position w:val="2"/>
        </w:rPr>
        <w:t>=</w:t>
      </w:r>
      <w:r>
        <w:rPr>
          <w:color w:val="231F20"/>
          <w:spacing w:val="4"/>
          <w:position w:val="2"/>
        </w:rPr>
        <w:t xml:space="preserve"> </w:t>
      </w:r>
      <w:r>
        <w:rPr>
          <w:color w:val="231F20"/>
          <w:w w:val="96"/>
          <w:position w:val="2"/>
        </w:rPr>
        <w:t>9</w:t>
      </w:r>
    </w:p>
    <w:p w:rsidR="000E71B4" w:rsidRDefault="000E71B4">
      <w:pPr>
        <w:pStyle w:val="BodyText"/>
        <w:rPr>
          <w:sz w:val="28"/>
        </w:rPr>
      </w:pPr>
    </w:p>
    <w:p w:rsidR="000E71B4" w:rsidRDefault="00727E65">
      <w:pPr>
        <w:pStyle w:val="BodyText"/>
        <w:spacing w:before="104"/>
        <w:ind w:right="570"/>
        <w:jc w:val="center"/>
      </w:pPr>
      <w:r>
        <w:rPr>
          <w:color w:val="231F20"/>
          <w:spacing w:val="6"/>
          <w:w w:val="101"/>
          <w:position w:val="2"/>
        </w:rPr>
        <w:t>D</w:t>
      </w:r>
      <w:r>
        <w:rPr>
          <w:color w:val="231F20"/>
          <w:spacing w:val="4"/>
          <w:w w:val="94"/>
          <w:position w:val="2"/>
        </w:rPr>
        <w:t>e</w:t>
      </w:r>
      <w:r>
        <w:rPr>
          <w:color w:val="231F20"/>
          <w:spacing w:val="6"/>
          <w:w w:val="94"/>
          <w:position w:val="2"/>
        </w:rPr>
        <w:t>g</w:t>
      </w:r>
      <w:r>
        <w:rPr>
          <w:color w:val="231F20"/>
          <w:spacing w:val="1"/>
          <w:w w:val="111"/>
          <w:position w:val="2"/>
        </w:rPr>
        <w:t>r</w:t>
      </w:r>
      <w:r>
        <w:rPr>
          <w:color w:val="231F20"/>
          <w:spacing w:val="6"/>
          <w:w w:val="95"/>
          <w:position w:val="2"/>
        </w:rPr>
        <w:t>e</w:t>
      </w:r>
      <w:r>
        <w:rPr>
          <w:color w:val="231F20"/>
          <w:spacing w:val="4"/>
          <w:w w:val="95"/>
          <w:position w:val="2"/>
        </w:rPr>
        <w:t>e</w:t>
      </w:r>
      <w:r>
        <w:rPr>
          <w:color w:val="231F20"/>
          <w:w w:val="95"/>
          <w:position w:val="2"/>
        </w:rPr>
        <w:t>s</w:t>
      </w:r>
      <w:r>
        <w:rPr>
          <w:color w:val="231F20"/>
          <w:spacing w:val="4"/>
          <w:position w:val="2"/>
        </w:rPr>
        <w:t xml:space="preserve"> </w:t>
      </w:r>
      <w:r>
        <w:rPr>
          <w:color w:val="231F20"/>
          <w:spacing w:val="1"/>
          <w:w w:val="102"/>
          <w:position w:val="2"/>
        </w:rPr>
        <w:t>o</w:t>
      </w:r>
      <w:r>
        <w:rPr>
          <w:color w:val="231F20"/>
          <w:w w:val="88"/>
          <w:position w:val="2"/>
        </w:rPr>
        <w:t>f</w:t>
      </w:r>
      <w:r>
        <w:rPr>
          <w:color w:val="231F20"/>
          <w:spacing w:val="4"/>
          <w:position w:val="2"/>
        </w:rPr>
        <w:t xml:space="preserve"> </w:t>
      </w:r>
      <w:r>
        <w:rPr>
          <w:color w:val="231F20"/>
          <w:spacing w:val="7"/>
          <w:w w:val="88"/>
          <w:position w:val="2"/>
        </w:rPr>
        <w:t>f</w:t>
      </w:r>
      <w:r>
        <w:rPr>
          <w:color w:val="231F20"/>
          <w:spacing w:val="1"/>
          <w:w w:val="111"/>
          <w:position w:val="2"/>
        </w:rPr>
        <w:t>r</w:t>
      </w:r>
      <w:r>
        <w:rPr>
          <w:color w:val="231F20"/>
          <w:spacing w:val="6"/>
          <w:w w:val="95"/>
          <w:position w:val="2"/>
        </w:rPr>
        <w:t>ee</w:t>
      </w:r>
      <w:r>
        <w:rPr>
          <w:color w:val="231F20"/>
          <w:spacing w:val="4"/>
          <w:w w:val="103"/>
          <w:position w:val="2"/>
        </w:rPr>
        <w:t>d</w:t>
      </w:r>
      <w:r>
        <w:rPr>
          <w:color w:val="231F20"/>
          <w:spacing w:val="1"/>
          <w:w w:val="103"/>
          <w:position w:val="2"/>
        </w:rPr>
        <w:t>o</w:t>
      </w:r>
      <w:r>
        <w:rPr>
          <w:color w:val="231F20"/>
          <w:w w:val="105"/>
          <w:position w:val="2"/>
        </w:rPr>
        <w:t>m</w:t>
      </w:r>
      <w:r>
        <w:rPr>
          <w:color w:val="231F20"/>
          <w:spacing w:val="4"/>
          <w:position w:val="2"/>
        </w:rPr>
        <w:t xml:space="preserve"> </w:t>
      </w:r>
      <w:r>
        <w:rPr>
          <w:color w:val="231F20"/>
          <w:spacing w:val="2"/>
          <w:w w:val="88"/>
          <w:position w:val="2"/>
        </w:rPr>
        <w:t>f</w:t>
      </w:r>
      <w:r>
        <w:rPr>
          <w:color w:val="231F20"/>
          <w:spacing w:val="1"/>
          <w:w w:val="102"/>
          <w:position w:val="2"/>
        </w:rPr>
        <w:t>o</w:t>
      </w:r>
      <w:r>
        <w:rPr>
          <w:color w:val="231F20"/>
          <w:w w:val="111"/>
          <w:position w:val="2"/>
        </w:rPr>
        <w:t>r</w:t>
      </w:r>
      <w:r>
        <w:rPr>
          <w:color w:val="231F20"/>
          <w:spacing w:val="4"/>
          <w:position w:val="2"/>
        </w:rPr>
        <w:t xml:space="preserve"> </w:t>
      </w:r>
      <w:r>
        <w:rPr>
          <w:color w:val="231F20"/>
          <w:spacing w:val="4"/>
          <w:w w:val="101"/>
          <w:position w:val="2"/>
        </w:rPr>
        <w:t>sm</w:t>
      </w:r>
      <w:r>
        <w:rPr>
          <w:color w:val="231F20"/>
          <w:spacing w:val="6"/>
          <w:w w:val="98"/>
          <w:position w:val="2"/>
        </w:rPr>
        <w:t>a</w:t>
      </w:r>
      <w:r>
        <w:rPr>
          <w:color w:val="231F20"/>
          <w:spacing w:val="6"/>
          <w:w w:val="91"/>
          <w:position w:val="2"/>
        </w:rPr>
        <w:t>l</w:t>
      </w:r>
      <w:r>
        <w:rPr>
          <w:color w:val="231F20"/>
          <w:spacing w:val="4"/>
          <w:w w:val="99"/>
          <w:position w:val="2"/>
        </w:rPr>
        <w:t>le</w:t>
      </w:r>
      <w:r>
        <w:rPr>
          <w:color w:val="231F20"/>
          <w:w w:val="99"/>
          <w:position w:val="2"/>
        </w:rPr>
        <w:t>r</w:t>
      </w:r>
      <w:r>
        <w:rPr>
          <w:color w:val="231F20"/>
          <w:spacing w:val="4"/>
          <w:position w:val="2"/>
        </w:rPr>
        <w:t xml:space="preserve"> </w:t>
      </w:r>
      <w:r>
        <w:rPr>
          <w:color w:val="231F20"/>
          <w:spacing w:val="4"/>
          <w:w w:val="95"/>
          <w:position w:val="2"/>
        </w:rPr>
        <w:t>v</w:t>
      </w:r>
      <w:r>
        <w:rPr>
          <w:color w:val="231F20"/>
          <w:spacing w:val="2"/>
          <w:w w:val="95"/>
          <w:position w:val="2"/>
        </w:rPr>
        <w:t>a</w:t>
      </w:r>
      <w:r>
        <w:rPr>
          <w:color w:val="231F20"/>
          <w:spacing w:val="6"/>
          <w:w w:val="111"/>
          <w:position w:val="2"/>
        </w:rPr>
        <w:t>r</w:t>
      </w:r>
      <w:r>
        <w:rPr>
          <w:color w:val="231F20"/>
          <w:spacing w:val="5"/>
          <w:w w:val="96"/>
          <w:position w:val="2"/>
        </w:rPr>
        <w:t>i</w:t>
      </w:r>
      <w:r>
        <w:rPr>
          <w:color w:val="231F20"/>
          <w:spacing w:val="2"/>
          <w:w w:val="98"/>
          <w:position w:val="2"/>
        </w:rPr>
        <w:t>a</w:t>
      </w:r>
      <w:r>
        <w:rPr>
          <w:color w:val="231F20"/>
          <w:spacing w:val="3"/>
          <w:w w:val="109"/>
          <w:position w:val="2"/>
        </w:rPr>
        <w:t>n</w:t>
      </w:r>
      <w:r>
        <w:rPr>
          <w:color w:val="231F20"/>
          <w:spacing w:val="4"/>
          <w:w w:val="95"/>
          <w:position w:val="2"/>
        </w:rPr>
        <w:t>c</w:t>
      </w:r>
      <w:r>
        <w:rPr>
          <w:color w:val="231F20"/>
          <w:w w:val="95"/>
          <w:position w:val="2"/>
        </w:rPr>
        <w:t>e</w:t>
      </w:r>
      <w:r>
        <w:rPr>
          <w:color w:val="231F20"/>
          <w:position w:val="2"/>
        </w:rPr>
        <w:t xml:space="preserve">  </w:t>
      </w:r>
      <w:r>
        <w:rPr>
          <w:color w:val="231F20"/>
          <w:spacing w:val="-28"/>
          <w:position w:val="2"/>
        </w:rPr>
        <w:t xml:space="preserve"> </w:t>
      </w:r>
      <w:r>
        <w:rPr>
          <w:rFonts w:ascii="Symbol" w:hAnsi="Symbol"/>
          <w:spacing w:val="20"/>
          <w:w w:val="76"/>
          <w:sz w:val="31"/>
        </w:rPr>
        <w:t></w:t>
      </w:r>
      <w:r>
        <w:rPr>
          <w:i/>
          <w:position w:val="2"/>
        </w:rPr>
        <w:t>d</w:t>
      </w:r>
      <w:r>
        <w:rPr>
          <w:i/>
          <w:spacing w:val="11"/>
          <w:position w:val="2"/>
        </w:rPr>
        <w:t>f</w:t>
      </w:r>
      <w:r>
        <w:rPr>
          <w:w w:val="99"/>
          <w:position w:val="-3"/>
          <w:sz w:val="14"/>
        </w:rPr>
        <w:t>2</w:t>
      </w:r>
      <w:r>
        <w:rPr>
          <w:spacing w:val="4"/>
          <w:position w:val="-3"/>
          <w:sz w:val="14"/>
        </w:rPr>
        <w:t xml:space="preserve"> </w:t>
      </w:r>
      <w:r>
        <w:rPr>
          <w:rFonts w:ascii="Symbol" w:hAnsi="Symbol"/>
          <w:w w:val="76"/>
          <w:sz w:val="31"/>
        </w:rPr>
        <w:t></w:t>
      </w:r>
      <w:r>
        <w:rPr>
          <w:spacing w:val="28"/>
          <w:sz w:val="31"/>
        </w:rPr>
        <w:t xml:space="preserve"> </w:t>
      </w:r>
      <w:r>
        <w:rPr>
          <w:color w:val="231F20"/>
          <w:w w:val="102"/>
          <w:position w:val="2"/>
        </w:rPr>
        <w:t>=</w:t>
      </w:r>
      <w:r>
        <w:rPr>
          <w:color w:val="231F20"/>
          <w:spacing w:val="4"/>
          <w:position w:val="2"/>
        </w:rPr>
        <w:t xml:space="preserve"> </w:t>
      </w:r>
      <w:r>
        <w:rPr>
          <w:color w:val="231F20"/>
          <w:w w:val="96"/>
          <w:position w:val="2"/>
        </w:rPr>
        <w:t>2</w:t>
      </w:r>
    </w:p>
    <w:p w:rsidR="000E71B4" w:rsidRDefault="000E71B4">
      <w:pPr>
        <w:pStyle w:val="BodyText"/>
        <w:spacing w:before="11"/>
      </w:pPr>
    </w:p>
    <w:p w:rsidR="000E71B4" w:rsidRDefault="00727E65">
      <w:pPr>
        <w:pStyle w:val="Heading4"/>
        <w:spacing w:before="94" w:line="532" w:lineRule="auto"/>
        <w:ind w:left="1858" w:right="1930"/>
      </w:pPr>
      <w:r>
        <w:rPr>
          <w:color w:val="231F20"/>
          <w:spacing w:val="2"/>
        </w:rPr>
        <w:t>The</w:t>
      </w:r>
      <w:r>
        <w:rPr>
          <w:color w:val="231F20"/>
          <w:spacing w:val="-36"/>
        </w:rPr>
        <w:t xml:space="preserve"> </w:t>
      </w:r>
      <w:r>
        <w:rPr>
          <w:color w:val="231F20"/>
          <w:spacing w:val="3"/>
        </w:rPr>
        <w:t>table</w:t>
      </w:r>
      <w:r>
        <w:rPr>
          <w:color w:val="231F20"/>
          <w:spacing w:val="-35"/>
        </w:rPr>
        <w:t xml:space="preserve"> </w:t>
      </w:r>
      <w:r>
        <w:rPr>
          <w:color w:val="231F20"/>
          <w:spacing w:val="3"/>
        </w:rPr>
        <w:t>value</w:t>
      </w:r>
      <w:r>
        <w:rPr>
          <w:color w:val="231F20"/>
          <w:spacing w:val="-35"/>
        </w:rPr>
        <w:t xml:space="preserve"> </w:t>
      </w:r>
      <w:r>
        <w:rPr>
          <w:color w:val="231F20"/>
        </w:rPr>
        <w:t>of</w:t>
      </w:r>
      <w:r>
        <w:rPr>
          <w:color w:val="231F20"/>
          <w:spacing w:val="-35"/>
        </w:rPr>
        <w:t xml:space="preserve"> </w:t>
      </w:r>
      <w:r>
        <w:rPr>
          <w:color w:val="231F20"/>
        </w:rPr>
        <w:t>f</w:t>
      </w:r>
      <w:r>
        <w:rPr>
          <w:color w:val="231F20"/>
          <w:spacing w:val="-36"/>
        </w:rPr>
        <w:t xml:space="preserve"> </w:t>
      </w:r>
      <w:r>
        <w:rPr>
          <w:color w:val="231F20"/>
        </w:rPr>
        <w:t>at</w:t>
      </w:r>
      <w:r>
        <w:rPr>
          <w:color w:val="231F20"/>
          <w:spacing w:val="-35"/>
        </w:rPr>
        <w:t xml:space="preserve"> </w:t>
      </w:r>
      <w:r>
        <w:rPr>
          <w:color w:val="231F20"/>
        </w:rPr>
        <w:t>5%</w:t>
      </w:r>
      <w:r>
        <w:rPr>
          <w:color w:val="231F20"/>
          <w:spacing w:val="-35"/>
        </w:rPr>
        <w:t xml:space="preserve"> </w:t>
      </w:r>
      <w:r>
        <w:rPr>
          <w:color w:val="231F20"/>
          <w:spacing w:val="4"/>
        </w:rPr>
        <w:t>level</w:t>
      </w:r>
      <w:r>
        <w:rPr>
          <w:color w:val="231F20"/>
          <w:spacing w:val="-35"/>
        </w:rPr>
        <w:t xml:space="preserve"> </w:t>
      </w:r>
      <w:r>
        <w:rPr>
          <w:color w:val="231F20"/>
        </w:rPr>
        <w:t>of</w:t>
      </w:r>
      <w:r>
        <w:rPr>
          <w:color w:val="231F20"/>
          <w:spacing w:val="-35"/>
        </w:rPr>
        <w:t xml:space="preserve"> </w:t>
      </w:r>
      <w:r>
        <w:rPr>
          <w:color w:val="231F20"/>
          <w:spacing w:val="4"/>
        </w:rPr>
        <w:t>significance</w:t>
      </w:r>
      <w:r>
        <w:rPr>
          <w:color w:val="231F20"/>
          <w:spacing w:val="-36"/>
        </w:rPr>
        <w:t xml:space="preserve"> </w:t>
      </w:r>
      <w:r>
        <w:rPr>
          <w:color w:val="231F20"/>
        </w:rPr>
        <w:t>=</w:t>
      </w:r>
      <w:r>
        <w:rPr>
          <w:color w:val="231F20"/>
          <w:spacing w:val="-35"/>
        </w:rPr>
        <w:t xml:space="preserve"> </w:t>
      </w:r>
      <w:r>
        <w:rPr>
          <w:color w:val="231F20"/>
          <w:spacing w:val="4"/>
        </w:rPr>
        <w:t xml:space="preserve">19.38 </w:t>
      </w:r>
      <w:r>
        <w:rPr>
          <w:color w:val="231F20"/>
          <w:spacing w:val="3"/>
        </w:rPr>
        <w:t>Inference:</w:t>
      </w:r>
    </w:p>
    <w:p w:rsidR="000E71B4" w:rsidRDefault="00727E65">
      <w:pPr>
        <w:pStyle w:val="BodyText"/>
        <w:spacing w:before="30" w:line="312" w:lineRule="auto"/>
        <w:ind w:left="1858" w:right="134" w:firstLine="720"/>
        <w:jc w:val="both"/>
      </w:pPr>
      <w:r>
        <w:rPr>
          <w:color w:val="231F20"/>
        </w:rPr>
        <w:t>Since the calculated value of F is less than the table value of F, the null hypothesis is accepted and it is concluded that there is no significant difference in the plinth areas of ownership apartment flats offered by the three companies, at 5% level of significance.</w:t>
      </w:r>
    </w:p>
    <w:p w:rsidR="000E71B4" w:rsidRDefault="000E71B4">
      <w:pPr>
        <w:pStyle w:val="BodyText"/>
        <w:spacing w:before="3"/>
        <w:rPr>
          <w:sz w:val="29"/>
        </w:rPr>
      </w:pPr>
    </w:p>
    <w:p w:rsidR="000E71B4" w:rsidRDefault="00727E65">
      <w:pPr>
        <w:pStyle w:val="Heading4"/>
        <w:ind w:left="1858"/>
      </w:pPr>
      <w:r>
        <w:rPr>
          <w:color w:val="231F20"/>
        </w:rPr>
        <w:t>Problem 3</w:t>
      </w:r>
    </w:p>
    <w:p w:rsidR="000E71B4" w:rsidRDefault="000E71B4">
      <w:pPr>
        <w:pStyle w:val="BodyText"/>
        <w:spacing w:before="6"/>
        <w:rPr>
          <w:rFonts w:ascii="Palatino Linotype"/>
          <w:b/>
          <w:sz w:val="31"/>
        </w:rPr>
      </w:pPr>
    </w:p>
    <w:p w:rsidR="000E71B4" w:rsidRDefault="00727E65">
      <w:pPr>
        <w:pStyle w:val="BodyText"/>
        <w:spacing w:line="312" w:lineRule="auto"/>
        <w:ind w:left="1858" w:right="135" w:firstLine="720"/>
        <w:jc w:val="both"/>
      </w:pPr>
      <w:r>
        <w:rPr>
          <w:color w:val="231F20"/>
        </w:rPr>
        <w:t>A finance manager has collected the following information on the performance of three financial schemes.</w:t>
      </w:r>
    </w:p>
    <w:p w:rsidR="000E71B4" w:rsidRDefault="000E71B4">
      <w:pPr>
        <w:pStyle w:val="BodyText"/>
        <w:spacing w:before="8"/>
        <w:rPr>
          <w:sz w:val="26"/>
        </w:rPr>
      </w:pPr>
    </w:p>
    <w:tbl>
      <w:tblPr>
        <w:tblW w:w="0" w:type="auto"/>
        <w:tblInd w:w="187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2457"/>
        <w:gridCol w:w="2069"/>
        <w:gridCol w:w="2825"/>
      </w:tblGrid>
      <w:tr w:rsidR="000E71B4">
        <w:trPr>
          <w:trHeight w:val="674"/>
        </w:trPr>
        <w:tc>
          <w:tcPr>
            <w:tcW w:w="2457" w:type="dxa"/>
          </w:tcPr>
          <w:p w:rsidR="000E71B4" w:rsidRDefault="00727E65">
            <w:pPr>
              <w:pStyle w:val="TableParagraph"/>
              <w:spacing w:before="200"/>
              <w:ind w:right="256"/>
              <w:jc w:val="right"/>
              <w:rPr>
                <w:sz w:val="24"/>
              </w:rPr>
            </w:pPr>
            <w:r>
              <w:rPr>
                <w:color w:val="231F20"/>
                <w:sz w:val="24"/>
              </w:rPr>
              <w:t>Source of variation</w:t>
            </w:r>
          </w:p>
        </w:tc>
        <w:tc>
          <w:tcPr>
            <w:tcW w:w="2069" w:type="dxa"/>
          </w:tcPr>
          <w:p w:rsidR="000E71B4" w:rsidRDefault="00727E65">
            <w:pPr>
              <w:pStyle w:val="TableParagraph"/>
              <w:spacing w:before="200"/>
              <w:ind w:left="38" w:right="19"/>
              <w:rPr>
                <w:sz w:val="24"/>
              </w:rPr>
            </w:pPr>
            <w:r>
              <w:rPr>
                <w:color w:val="231F20"/>
                <w:spacing w:val="3"/>
                <w:sz w:val="24"/>
              </w:rPr>
              <w:t xml:space="preserve">Degrees </w:t>
            </w:r>
            <w:r>
              <w:rPr>
                <w:color w:val="231F20"/>
                <w:sz w:val="24"/>
              </w:rPr>
              <w:t xml:space="preserve">of </w:t>
            </w:r>
            <w:r>
              <w:rPr>
                <w:color w:val="231F20"/>
                <w:spacing w:val="3"/>
                <w:sz w:val="24"/>
              </w:rPr>
              <w:t>freedom</w:t>
            </w:r>
          </w:p>
        </w:tc>
        <w:tc>
          <w:tcPr>
            <w:tcW w:w="2825" w:type="dxa"/>
          </w:tcPr>
          <w:p w:rsidR="000E71B4" w:rsidRDefault="00727E65">
            <w:pPr>
              <w:pStyle w:val="TableParagraph"/>
              <w:tabs>
                <w:tab w:val="left" w:pos="823"/>
                <w:tab w:val="left" w:pos="1380"/>
                <w:tab w:val="left" w:pos="2487"/>
              </w:tabs>
              <w:ind w:left="18"/>
              <w:rPr>
                <w:sz w:val="24"/>
              </w:rPr>
            </w:pPr>
            <w:r>
              <w:rPr>
                <w:color w:val="231F20"/>
                <w:sz w:val="24"/>
              </w:rPr>
              <w:t>Sum</w:t>
            </w:r>
            <w:r>
              <w:rPr>
                <w:color w:val="231F20"/>
                <w:sz w:val="24"/>
              </w:rPr>
              <w:tab/>
              <w:t>of</w:t>
            </w:r>
            <w:r>
              <w:rPr>
                <w:color w:val="231F20"/>
                <w:sz w:val="24"/>
              </w:rPr>
              <w:tab/>
            </w:r>
            <w:r>
              <w:rPr>
                <w:color w:val="231F20"/>
                <w:spacing w:val="2"/>
                <w:sz w:val="24"/>
              </w:rPr>
              <w:t>squares</w:t>
            </w:r>
            <w:r>
              <w:rPr>
                <w:color w:val="231F20"/>
                <w:spacing w:val="2"/>
                <w:sz w:val="24"/>
              </w:rPr>
              <w:tab/>
            </w:r>
            <w:r>
              <w:rPr>
                <w:color w:val="231F20"/>
                <w:sz w:val="24"/>
              </w:rPr>
              <w:t>of</w:t>
            </w:r>
          </w:p>
          <w:p w:rsidR="000E71B4" w:rsidRDefault="00727E65">
            <w:pPr>
              <w:pStyle w:val="TableParagraph"/>
              <w:spacing w:before="84" w:line="274" w:lineRule="exact"/>
              <w:ind w:left="18"/>
              <w:rPr>
                <w:sz w:val="24"/>
              </w:rPr>
            </w:pPr>
            <w:r>
              <w:rPr>
                <w:color w:val="231F20"/>
                <w:sz w:val="24"/>
              </w:rPr>
              <w:t>deviations</w:t>
            </w:r>
          </w:p>
        </w:tc>
      </w:tr>
      <w:tr w:rsidR="000E71B4">
        <w:trPr>
          <w:trHeight w:val="314"/>
        </w:trPr>
        <w:tc>
          <w:tcPr>
            <w:tcW w:w="2457" w:type="dxa"/>
          </w:tcPr>
          <w:p w:rsidR="000E71B4" w:rsidRDefault="00727E65">
            <w:pPr>
              <w:pStyle w:val="TableParagraph"/>
              <w:spacing w:line="274" w:lineRule="exact"/>
              <w:ind w:left="654"/>
              <w:jc w:val="left"/>
              <w:rPr>
                <w:b/>
                <w:i/>
                <w:sz w:val="24"/>
              </w:rPr>
            </w:pPr>
            <w:r>
              <w:rPr>
                <w:b/>
                <w:i/>
                <w:color w:val="231F20"/>
                <w:sz w:val="24"/>
              </w:rPr>
              <w:t>Treatments</w:t>
            </w:r>
          </w:p>
        </w:tc>
        <w:tc>
          <w:tcPr>
            <w:tcW w:w="2069" w:type="dxa"/>
          </w:tcPr>
          <w:p w:rsidR="000E71B4" w:rsidRDefault="00727E65">
            <w:pPr>
              <w:pStyle w:val="TableParagraph"/>
              <w:spacing w:line="274" w:lineRule="exact"/>
              <w:ind w:left="19"/>
              <w:rPr>
                <w:sz w:val="24"/>
              </w:rPr>
            </w:pPr>
            <w:r>
              <w:rPr>
                <w:color w:val="231F20"/>
                <w:w w:val="96"/>
                <w:sz w:val="24"/>
              </w:rPr>
              <w:t>5</w:t>
            </w:r>
          </w:p>
        </w:tc>
        <w:tc>
          <w:tcPr>
            <w:tcW w:w="2825" w:type="dxa"/>
          </w:tcPr>
          <w:p w:rsidR="000E71B4" w:rsidRDefault="00727E65">
            <w:pPr>
              <w:pStyle w:val="TableParagraph"/>
              <w:spacing w:line="274" w:lineRule="exact"/>
              <w:ind w:left="23"/>
              <w:rPr>
                <w:sz w:val="24"/>
              </w:rPr>
            </w:pPr>
            <w:r>
              <w:rPr>
                <w:color w:val="231F20"/>
                <w:sz w:val="24"/>
              </w:rPr>
              <w:t>15</w:t>
            </w:r>
          </w:p>
        </w:tc>
      </w:tr>
      <w:tr w:rsidR="000E71B4">
        <w:trPr>
          <w:trHeight w:val="314"/>
        </w:trPr>
        <w:tc>
          <w:tcPr>
            <w:tcW w:w="2457" w:type="dxa"/>
          </w:tcPr>
          <w:p w:rsidR="000E71B4" w:rsidRDefault="00727E65">
            <w:pPr>
              <w:pStyle w:val="TableParagraph"/>
              <w:spacing w:line="274" w:lineRule="exact"/>
              <w:ind w:left="799"/>
              <w:jc w:val="left"/>
              <w:rPr>
                <w:sz w:val="24"/>
              </w:rPr>
            </w:pPr>
            <w:r>
              <w:rPr>
                <w:color w:val="231F20"/>
                <w:sz w:val="24"/>
              </w:rPr>
              <w:t>Residual</w:t>
            </w:r>
          </w:p>
        </w:tc>
        <w:tc>
          <w:tcPr>
            <w:tcW w:w="2069" w:type="dxa"/>
          </w:tcPr>
          <w:p w:rsidR="000E71B4" w:rsidRDefault="00727E65">
            <w:pPr>
              <w:pStyle w:val="TableParagraph"/>
              <w:spacing w:line="274" w:lineRule="exact"/>
              <w:ind w:left="19"/>
              <w:rPr>
                <w:sz w:val="24"/>
              </w:rPr>
            </w:pPr>
            <w:r>
              <w:rPr>
                <w:color w:val="231F20"/>
                <w:w w:val="96"/>
                <w:sz w:val="24"/>
              </w:rPr>
              <w:t>2</w:t>
            </w:r>
          </w:p>
        </w:tc>
        <w:tc>
          <w:tcPr>
            <w:tcW w:w="2825" w:type="dxa"/>
          </w:tcPr>
          <w:p w:rsidR="000E71B4" w:rsidRDefault="00727E65">
            <w:pPr>
              <w:pStyle w:val="TableParagraph"/>
              <w:spacing w:line="274" w:lineRule="exact"/>
              <w:ind w:left="23"/>
              <w:rPr>
                <w:sz w:val="24"/>
              </w:rPr>
            </w:pPr>
            <w:r>
              <w:rPr>
                <w:color w:val="231F20"/>
                <w:sz w:val="24"/>
              </w:rPr>
              <w:t>25</w:t>
            </w:r>
          </w:p>
        </w:tc>
      </w:tr>
      <w:tr w:rsidR="000E71B4">
        <w:trPr>
          <w:trHeight w:val="314"/>
        </w:trPr>
        <w:tc>
          <w:tcPr>
            <w:tcW w:w="2457" w:type="dxa"/>
          </w:tcPr>
          <w:p w:rsidR="000E71B4" w:rsidRDefault="00727E65">
            <w:pPr>
              <w:pStyle w:val="TableParagraph"/>
              <w:spacing w:line="274" w:lineRule="exact"/>
              <w:ind w:right="238"/>
              <w:jc w:val="right"/>
              <w:rPr>
                <w:sz w:val="24"/>
              </w:rPr>
            </w:pPr>
            <w:r>
              <w:rPr>
                <w:color w:val="231F20"/>
                <w:sz w:val="24"/>
              </w:rPr>
              <w:t>Total (corrected)</w:t>
            </w:r>
          </w:p>
        </w:tc>
        <w:tc>
          <w:tcPr>
            <w:tcW w:w="2069" w:type="dxa"/>
          </w:tcPr>
          <w:p w:rsidR="000E71B4" w:rsidRDefault="00727E65">
            <w:pPr>
              <w:pStyle w:val="TableParagraph"/>
              <w:spacing w:line="274" w:lineRule="exact"/>
              <w:ind w:left="19"/>
              <w:rPr>
                <w:sz w:val="24"/>
              </w:rPr>
            </w:pPr>
            <w:r>
              <w:rPr>
                <w:color w:val="231F20"/>
                <w:w w:val="96"/>
                <w:sz w:val="24"/>
              </w:rPr>
              <w:t>7</w:t>
            </w:r>
          </w:p>
        </w:tc>
        <w:tc>
          <w:tcPr>
            <w:tcW w:w="2825" w:type="dxa"/>
          </w:tcPr>
          <w:p w:rsidR="000E71B4" w:rsidRDefault="00727E65">
            <w:pPr>
              <w:pStyle w:val="TableParagraph"/>
              <w:spacing w:line="274" w:lineRule="exact"/>
              <w:ind w:left="82"/>
              <w:rPr>
                <w:sz w:val="24"/>
              </w:rPr>
            </w:pPr>
            <w:r>
              <w:rPr>
                <w:color w:val="231F20"/>
                <w:sz w:val="24"/>
              </w:rPr>
              <w:t>40</w:t>
            </w:r>
          </w:p>
        </w:tc>
      </w:tr>
    </w:tbl>
    <w:p w:rsidR="000E71B4" w:rsidRDefault="000E71B4">
      <w:pPr>
        <w:pStyle w:val="BodyText"/>
        <w:spacing w:before="1"/>
        <w:rPr>
          <w:sz w:val="36"/>
        </w:rPr>
      </w:pPr>
    </w:p>
    <w:p w:rsidR="000E71B4" w:rsidRDefault="00727E65">
      <w:pPr>
        <w:pStyle w:val="BodyText"/>
        <w:spacing w:before="1"/>
        <w:ind w:left="1858"/>
      </w:pPr>
      <w:r>
        <w:rPr>
          <w:color w:val="231F20"/>
          <w:w w:val="105"/>
        </w:rPr>
        <w:t>Interpret the information obtained by him.</w:t>
      </w:r>
    </w:p>
    <w:p w:rsidR="000E71B4" w:rsidRDefault="000E71B4">
      <w:pPr>
        <w:pStyle w:val="BodyText"/>
        <w:spacing w:before="2"/>
        <w:rPr>
          <w:sz w:val="36"/>
        </w:rPr>
      </w:pPr>
    </w:p>
    <w:p w:rsidR="000E71B4" w:rsidRDefault="00727E65">
      <w:pPr>
        <w:pStyle w:val="BodyText"/>
        <w:ind w:left="1858"/>
      </w:pPr>
      <w:r>
        <w:rPr>
          <w:rFonts w:ascii="Palatino Linotype" w:hAnsi="Palatino Linotype"/>
          <w:b/>
          <w:color w:val="231F20"/>
        </w:rPr>
        <w:t xml:space="preserve">Note: </w:t>
      </w:r>
      <w:r>
        <w:rPr>
          <w:color w:val="231F20"/>
        </w:rPr>
        <w:t>‘Treatments’ means ‘Between varieties’.</w:t>
      </w:r>
    </w:p>
    <w:p w:rsidR="000E71B4" w:rsidRDefault="00727E65">
      <w:pPr>
        <w:pStyle w:val="BodyText"/>
        <w:spacing w:before="64"/>
        <w:ind w:left="1928" w:right="1678"/>
        <w:jc w:val="center"/>
      </w:pPr>
      <w:r>
        <w:rPr>
          <w:color w:val="231F20"/>
        </w:rPr>
        <w:t>‘Residual’ means ‘Within varieties’ or ‘Error’.</w:t>
      </w:r>
    </w:p>
    <w:p w:rsidR="000E71B4" w:rsidRDefault="000E71B4">
      <w:pPr>
        <w:jc w:val="center"/>
        <w:sectPr w:rsidR="000E71B4">
          <w:pgSz w:w="11910" w:h="16840"/>
          <w:pgMar w:top="1240" w:right="1280" w:bottom="1480" w:left="1260" w:header="0" w:footer="1280" w:gutter="0"/>
          <w:cols w:space="720"/>
        </w:sectPr>
      </w:pPr>
    </w:p>
    <w:p w:rsidR="000E71B4" w:rsidRDefault="00727E65">
      <w:pPr>
        <w:pStyle w:val="Heading4"/>
        <w:spacing w:before="82"/>
      </w:pPr>
      <w:r>
        <w:rPr>
          <w:color w:val="231F20"/>
        </w:rPr>
        <w:lastRenderedPageBreak/>
        <w:t>Solution:</w:t>
      </w:r>
    </w:p>
    <w:p w:rsidR="000E71B4" w:rsidRDefault="000E71B4">
      <w:pPr>
        <w:pStyle w:val="BodyText"/>
        <w:spacing w:before="5"/>
        <w:rPr>
          <w:rFonts w:ascii="Palatino Linotype"/>
          <w:b/>
          <w:sz w:val="31"/>
        </w:rPr>
      </w:pPr>
    </w:p>
    <w:p w:rsidR="000E71B4" w:rsidRDefault="00727E65">
      <w:pPr>
        <w:pStyle w:val="BodyText"/>
        <w:spacing w:before="1"/>
        <w:ind w:left="877"/>
      </w:pPr>
      <w:r>
        <w:rPr>
          <w:color w:val="231F20"/>
        </w:rPr>
        <w:t>Number of schemes = 3 (since 3 – 1 = 2)</w:t>
      </w:r>
    </w:p>
    <w:p w:rsidR="000E71B4" w:rsidRDefault="000E71B4">
      <w:pPr>
        <w:pStyle w:val="BodyText"/>
        <w:spacing w:before="6"/>
        <w:rPr>
          <w:sz w:val="38"/>
        </w:rPr>
      </w:pPr>
    </w:p>
    <w:p w:rsidR="000E71B4" w:rsidRDefault="00727E65">
      <w:pPr>
        <w:pStyle w:val="BodyText"/>
        <w:spacing w:before="1" w:line="312" w:lineRule="auto"/>
        <w:ind w:left="157" w:right="4169"/>
      </w:pPr>
      <w:r>
        <w:rPr>
          <w:color w:val="231F20"/>
        </w:rPr>
        <w:t>Total number of sample items = 8 (since 8 – 1 = 7) Let us calculate the variance.</w:t>
      </w:r>
    </w:p>
    <w:p w:rsidR="000E71B4" w:rsidRDefault="000E71B4">
      <w:pPr>
        <w:pStyle w:val="BodyText"/>
        <w:spacing w:before="3"/>
        <w:rPr>
          <w:sz w:val="45"/>
        </w:rPr>
      </w:pPr>
    </w:p>
    <w:p w:rsidR="000E71B4" w:rsidRDefault="00A910AF">
      <w:pPr>
        <w:pStyle w:val="BodyText"/>
        <w:tabs>
          <w:tab w:val="left" w:pos="3845"/>
        </w:tabs>
        <w:spacing w:line="382" w:lineRule="exact"/>
        <w:ind w:left="157"/>
      </w:pPr>
      <w:r>
        <w:pict>
          <v:line id="_x0000_s1312" style="position:absolute;left:0;text-align:left;z-index:-270665728;mso-position-horizontal-relative:page" from="255.85pt,15.7pt" to="267.45pt,15.7pt" strokeweight=".20947mm">
            <w10:wrap anchorx="page"/>
          </v:line>
        </w:pict>
      </w:r>
      <w:r w:rsidR="00727E65">
        <w:rPr>
          <w:color w:val="231F20"/>
        </w:rPr>
        <w:t xml:space="preserve">Variance </w:t>
      </w:r>
      <w:r w:rsidR="00727E65">
        <w:rPr>
          <w:color w:val="231F20"/>
          <w:spacing w:val="3"/>
        </w:rPr>
        <w:t>between</w:t>
      </w:r>
      <w:r w:rsidR="00727E65">
        <w:rPr>
          <w:color w:val="231F20"/>
          <w:spacing w:val="9"/>
        </w:rPr>
        <w:t xml:space="preserve"> </w:t>
      </w:r>
      <w:r w:rsidR="00727E65">
        <w:rPr>
          <w:color w:val="231F20"/>
          <w:spacing w:val="3"/>
        </w:rPr>
        <w:t>varieties</w:t>
      </w:r>
      <w:r w:rsidR="00727E65">
        <w:rPr>
          <w:color w:val="231F20"/>
          <w:spacing w:val="5"/>
        </w:rPr>
        <w:t xml:space="preserve"> </w:t>
      </w:r>
      <w:r w:rsidR="00727E65">
        <w:rPr>
          <w:color w:val="231F20"/>
        </w:rPr>
        <w:t>=</w:t>
      </w:r>
      <w:r w:rsidR="00727E65">
        <w:rPr>
          <w:color w:val="231F20"/>
        </w:rPr>
        <w:tab/>
      </w:r>
      <w:r w:rsidR="00727E65">
        <w:rPr>
          <w:position w:val="15"/>
        </w:rPr>
        <w:t xml:space="preserve">15 </w:t>
      </w:r>
      <w:r w:rsidR="00727E65">
        <w:rPr>
          <w:rFonts w:ascii="Symbol" w:hAnsi="Symbol"/>
        </w:rPr>
        <w:t></w:t>
      </w:r>
      <w:r w:rsidR="00727E65">
        <w:rPr>
          <w:spacing w:val="-1"/>
        </w:rPr>
        <w:t xml:space="preserve"> </w:t>
      </w:r>
      <w:r w:rsidR="00727E65">
        <w:t>7.5</w:t>
      </w:r>
    </w:p>
    <w:p w:rsidR="000E71B4" w:rsidRDefault="00727E65">
      <w:pPr>
        <w:pStyle w:val="BodyText"/>
        <w:spacing w:line="231" w:lineRule="exact"/>
        <w:ind w:right="1410"/>
        <w:jc w:val="center"/>
      </w:pPr>
      <w:r>
        <w:rPr>
          <w:w w:val="99"/>
        </w:rPr>
        <w:t>2</w:t>
      </w:r>
    </w:p>
    <w:p w:rsidR="000E71B4" w:rsidRDefault="000E71B4">
      <w:pPr>
        <w:pStyle w:val="BodyText"/>
        <w:rPr>
          <w:sz w:val="36"/>
        </w:rPr>
      </w:pPr>
    </w:p>
    <w:p w:rsidR="000E71B4" w:rsidRDefault="00A910AF">
      <w:pPr>
        <w:pStyle w:val="BodyText"/>
        <w:tabs>
          <w:tab w:val="left" w:pos="3871"/>
        </w:tabs>
        <w:spacing w:line="382" w:lineRule="exact"/>
        <w:ind w:left="157"/>
      </w:pPr>
      <w:r>
        <w:pict>
          <v:line id="_x0000_s1311" style="position:absolute;left:0;text-align:left;z-index:-270664704;mso-position-horizontal-relative:page" from="255.85pt,15.7pt" to="268.75pt,15.7pt" strokeweight=".20956mm">
            <w10:wrap anchorx="page"/>
          </v:line>
        </w:pict>
      </w:r>
      <w:r w:rsidR="00727E65">
        <w:rPr>
          <w:color w:val="231F20"/>
        </w:rPr>
        <w:t xml:space="preserve">Variance </w:t>
      </w:r>
      <w:r w:rsidR="00727E65">
        <w:rPr>
          <w:color w:val="231F20"/>
          <w:spacing w:val="3"/>
        </w:rPr>
        <w:t>between</w:t>
      </w:r>
      <w:r w:rsidR="00727E65">
        <w:rPr>
          <w:color w:val="231F20"/>
          <w:spacing w:val="9"/>
        </w:rPr>
        <w:t xml:space="preserve"> </w:t>
      </w:r>
      <w:r w:rsidR="00727E65">
        <w:rPr>
          <w:color w:val="231F20"/>
          <w:spacing w:val="3"/>
        </w:rPr>
        <w:t>varieties</w:t>
      </w:r>
      <w:r w:rsidR="00727E65">
        <w:rPr>
          <w:color w:val="231F20"/>
          <w:spacing w:val="5"/>
        </w:rPr>
        <w:t xml:space="preserve"> </w:t>
      </w:r>
      <w:r w:rsidR="00727E65">
        <w:rPr>
          <w:color w:val="231F20"/>
        </w:rPr>
        <w:t>=</w:t>
      </w:r>
      <w:r w:rsidR="00727E65">
        <w:rPr>
          <w:color w:val="231F20"/>
        </w:rPr>
        <w:tab/>
      </w:r>
      <w:r w:rsidR="00727E65">
        <w:rPr>
          <w:position w:val="15"/>
        </w:rPr>
        <w:t xml:space="preserve">25 </w:t>
      </w:r>
      <w:r w:rsidR="00727E65">
        <w:rPr>
          <w:rFonts w:ascii="Symbol" w:hAnsi="Symbol"/>
        </w:rPr>
        <w:t></w:t>
      </w:r>
      <w:r w:rsidR="00727E65">
        <w:rPr>
          <w:spacing w:val="-5"/>
        </w:rPr>
        <w:t xml:space="preserve"> </w:t>
      </w:r>
      <w:r w:rsidR="00727E65">
        <w:t>5</w:t>
      </w:r>
    </w:p>
    <w:p w:rsidR="000E71B4" w:rsidRDefault="00727E65">
      <w:pPr>
        <w:pStyle w:val="BodyText"/>
        <w:spacing w:line="231" w:lineRule="exact"/>
        <w:ind w:right="1387"/>
        <w:jc w:val="center"/>
      </w:pPr>
      <w:r>
        <w:t>5</w:t>
      </w:r>
    </w:p>
    <w:p w:rsidR="000E71B4" w:rsidRDefault="000E71B4">
      <w:pPr>
        <w:pStyle w:val="BodyText"/>
        <w:rPr>
          <w:sz w:val="20"/>
        </w:rPr>
      </w:pPr>
    </w:p>
    <w:p w:rsidR="000E71B4" w:rsidRDefault="000E71B4">
      <w:pPr>
        <w:pStyle w:val="BodyText"/>
        <w:rPr>
          <w:sz w:val="20"/>
        </w:rPr>
      </w:pPr>
    </w:p>
    <w:p w:rsidR="000E71B4" w:rsidRDefault="000E71B4">
      <w:pPr>
        <w:pStyle w:val="BodyText"/>
        <w:rPr>
          <w:sz w:val="20"/>
        </w:rPr>
      </w:pPr>
    </w:p>
    <w:p w:rsidR="000E71B4" w:rsidRDefault="000E71B4">
      <w:pPr>
        <w:pStyle w:val="BodyText"/>
        <w:rPr>
          <w:sz w:val="20"/>
        </w:rPr>
      </w:pPr>
    </w:p>
    <w:p w:rsidR="000E71B4" w:rsidRDefault="000E71B4">
      <w:pPr>
        <w:pStyle w:val="BodyText"/>
        <w:rPr>
          <w:sz w:val="16"/>
        </w:rPr>
      </w:pPr>
    </w:p>
    <w:p w:rsidR="000E71B4" w:rsidRDefault="00A910AF">
      <w:pPr>
        <w:tabs>
          <w:tab w:val="left" w:pos="4161"/>
        </w:tabs>
        <w:spacing w:before="124" w:line="146" w:lineRule="auto"/>
        <w:ind w:left="1597"/>
        <w:rPr>
          <w:sz w:val="24"/>
        </w:rPr>
      </w:pPr>
      <w:r w:rsidRPr="00A910AF">
        <w:pict>
          <v:line id="_x0000_s1310" style="position:absolute;left:0;text-align:left;z-index:251855872;mso-position-horizontal-relative:page" from="164.6pt,20.25pt" to="250.65pt,20.25pt" strokeweight=".20956mm">
            <w10:wrap anchorx="page"/>
          </v:line>
        </w:pict>
      </w:r>
      <w:r w:rsidRPr="00A910AF">
        <w:pict>
          <v:line id="_x0000_s1309" style="position:absolute;left:0;text-align:left;z-index:251856896;mso-position-horizontal-relative:page" from="270.5pt,20.25pt" to="286.25pt,20.25pt" strokeweight=".20956mm">
            <w10:wrap anchorx="page"/>
          </v:line>
        </w:pict>
      </w:r>
      <w:r w:rsidR="00727E65">
        <w:rPr>
          <w:color w:val="231F20"/>
          <w:position w:val="-14"/>
          <w:sz w:val="24"/>
        </w:rPr>
        <w:t xml:space="preserve">F =  </w:t>
      </w:r>
      <w:r w:rsidR="00727E65">
        <w:rPr>
          <w:i/>
          <w:sz w:val="24"/>
        </w:rPr>
        <w:t>Greater</w:t>
      </w:r>
      <w:r w:rsidR="00727E65">
        <w:rPr>
          <w:i/>
          <w:spacing w:val="-3"/>
          <w:sz w:val="24"/>
        </w:rPr>
        <w:t xml:space="preserve"> </w:t>
      </w:r>
      <w:r w:rsidR="00727E65">
        <w:rPr>
          <w:i/>
          <w:sz w:val="24"/>
        </w:rPr>
        <w:t>Variance</w:t>
      </w:r>
      <w:r w:rsidR="00727E65">
        <w:rPr>
          <w:i/>
          <w:spacing w:val="11"/>
          <w:sz w:val="24"/>
        </w:rPr>
        <w:t xml:space="preserve"> </w:t>
      </w:r>
      <w:r w:rsidR="00727E65">
        <w:rPr>
          <w:rFonts w:ascii="Symbol" w:hAnsi="Symbol"/>
          <w:position w:val="-14"/>
          <w:sz w:val="24"/>
        </w:rPr>
        <w:t></w:t>
      </w:r>
      <w:r w:rsidR="00727E65">
        <w:rPr>
          <w:position w:val="-14"/>
          <w:sz w:val="24"/>
        </w:rPr>
        <w:tab/>
      </w:r>
      <w:r w:rsidR="00727E65">
        <w:rPr>
          <w:sz w:val="24"/>
        </w:rPr>
        <w:t xml:space="preserve">7.5 </w:t>
      </w:r>
      <w:r w:rsidR="00727E65">
        <w:rPr>
          <w:rFonts w:ascii="Symbol" w:hAnsi="Symbol"/>
          <w:position w:val="-14"/>
          <w:sz w:val="24"/>
        </w:rPr>
        <w:t></w:t>
      </w:r>
      <w:r w:rsidR="00727E65">
        <w:rPr>
          <w:spacing w:val="-24"/>
          <w:position w:val="-14"/>
          <w:sz w:val="24"/>
        </w:rPr>
        <w:t xml:space="preserve"> </w:t>
      </w:r>
      <w:r w:rsidR="00727E65">
        <w:rPr>
          <w:position w:val="-14"/>
          <w:sz w:val="24"/>
        </w:rPr>
        <w:t>1.5</w:t>
      </w:r>
    </w:p>
    <w:p w:rsidR="000E71B4" w:rsidRDefault="00727E65">
      <w:pPr>
        <w:tabs>
          <w:tab w:val="right" w:pos="4369"/>
        </w:tabs>
        <w:spacing w:line="266" w:lineRule="exact"/>
        <w:ind w:left="2050"/>
        <w:rPr>
          <w:sz w:val="24"/>
        </w:rPr>
      </w:pPr>
      <w:r>
        <w:rPr>
          <w:i/>
          <w:sz w:val="24"/>
        </w:rPr>
        <w:t>Smaller</w:t>
      </w:r>
      <w:r>
        <w:rPr>
          <w:i/>
          <w:spacing w:val="6"/>
          <w:sz w:val="24"/>
        </w:rPr>
        <w:t xml:space="preserve"> </w:t>
      </w:r>
      <w:r>
        <w:rPr>
          <w:i/>
          <w:sz w:val="24"/>
        </w:rPr>
        <w:t>Variance</w:t>
      </w:r>
      <w:r>
        <w:rPr>
          <w:i/>
          <w:sz w:val="24"/>
        </w:rPr>
        <w:tab/>
      </w:r>
      <w:r>
        <w:rPr>
          <w:sz w:val="24"/>
        </w:rPr>
        <w:t>5</w:t>
      </w:r>
    </w:p>
    <w:p w:rsidR="000E71B4" w:rsidRDefault="000E71B4">
      <w:pPr>
        <w:pStyle w:val="BodyText"/>
        <w:rPr>
          <w:sz w:val="32"/>
        </w:rPr>
      </w:pPr>
    </w:p>
    <w:p w:rsidR="000E71B4" w:rsidRDefault="00727E65">
      <w:pPr>
        <w:pStyle w:val="Heading4"/>
        <w:spacing w:before="220"/>
      </w:pPr>
      <w:r>
        <w:rPr>
          <w:color w:val="231F20"/>
        </w:rPr>
        <w:t>Degrees of freedom for greater variance</w:t>
      </w:r>
    </w:p>
    <w:p w:rsidR="000E71B4" w:rsidRDefault="000E71B4">
      <w:pPr>
        <w:pStyle w:val="BodyText"/>
        <w:spacing w:before="11"/>
        <w:rPr>
          <w:rFonts w:ascii="Palatino Linotype"/>
          <w:b/>
          <w:sz w:val="32"/>
        </w:rPr>
      </w:pPr>
    </w:p>
    <w:p w:rsidR="000E71B4" w:rsidRDefault="00727E65">
      <w:pPr>
        <w:ind w:left="2464"/>
        <w:rPr>
          <w:sz w:val="24"/>
        </w:rPr>
      </w:pPr>
      <w:r>
        <w:rPr>
          <w:rFonts w:ascii="Symbol" w:hAnsi="Symbol"/>
          <w:spacing w:val="20"/>
          <w:w w:val="76"/>
          <w:sz w:val="31"/>
        </w:rPr>
        <w:t></w:t>
      </w:r>
      <w:r>
        <w:rPr>
          <w:i/>
          <w:position w:val="2"/>
          <w:sz w:val="24"/>
        </w:rPr>
        <w:t>d</w:t>
      </w:r>
      <w:r>
        <w:rPr>
          <w:i/>
          <w:spacing w:val="-4"/>
          <w:position w:val="2"/>
          <w:sz w:val="24"/>
        </w:rPr>
        <w:t>f</w:t>
      </w:r>
      <w:r>
        <w:rPr>
          <w:w w:val="99"/>
          <w:position w:val="-3"/>
          <w:sz w:val="14"/>
        </w:rPr>
        <w:t>1</w:t>
      </w:r>
      <w:r>
        <w:rPr>
          <w:spacing w:val="-7"/>
          <w:position w:val="-3"/>
          <w:sz w:val="14"/>
        </w:rPr>
        <w:t xml:space="preserve"> </w:t>
      </w:r>
      <w:r>
        <w:rPr>
          <w:rFonts w:ascii="Symbol" w:hAnsi="Symbol"/>
          <w:w w:val="76"/>
          <w:sz w:val="31"/>
        </w:rPr>
        <w:t></w:t>
      </w:r>
      <w:r>
        <w:rPr>
          <w:spacing w:val="13"/>
          <w:sz w:val="31"/>
        </w:rPr>
        <w:t xml:space="preserve"> </w:t>
      </w:r>
      <w:r>
        <w:rPr>
          <w:color w:val="231F20"/>
          <w:w w:val="102"/>
          <w:position w:val="2"/>
          <w:sz w:val="24"/>
        </w:rPr>
        <w:t>=</w:t>
      </w:r>
      <w:r>
        <w:rPr>
          <w:color w:val="231F20"/>
          <w:spacing w:val="4"/>
          <w:position w:val="2"/>
          <w:sz w:val="24"/>
        </w:rPr>
        <w:t xml:space="preserve"> </w:t>
      </w:r>
      <w:r>
        <w:rPr>
          <w:color w:val="231F20"/>
          <w:w w:val="96"/>
          <w:position w:val="2"/>
          <w:sz w:val="24"/>
        </w:rPr>
        <w:t>2</w:t>
      </w:r>
    </w:p>
    <w:p w:rsidR="000E71B4" w:rsidRDefault="000E71B4">
      <w:pPr>
        <w:pStyle w:val="BodyText"/>
        <w:spacing w:before="5"/>
        <w:rPr>
          <w:sz w:val="35"/>
        </w:rPr>
      </w:pPr>
    </w:p>
    <w:p w:rsidR="000E71B4" w:rsidRDefault="00727E65">
      <w:pPr>
        <w:pStyle w:val="BodyText"/>
        <w:ind w:left="157"/>
      </w:pPr>
      <w:r>
        <w:rPr>
          <w:color w:val="231F20"/>
        </w:rPr>
        <w:t>Degrees of freedom for smaller variance</w:t>
      </w:r>
    </w:p>
    <w:p w:rsidR="000E71B4" w:rsidRDefault="000E71B4">
      <w:pPr>
        <w:pStyle w:val="BodyText"/>
        <w:spacing w:before="2"/>
        <w:rPr>
          <w:sz w:val="40"/>
        </w:rPr>
      </w:pPr>
    </w:p>
    <w:p w:rsidR="000E71B4" w:rsidRDefault="00727E65">
      <w:pPr>
        <w:ind w:left="2405"/>
        <w:rPr>
          <w:sz w:val="24"/>
        </w:rPr>
      </w:pPr>
      <w:r>
        <w:rPr>
          <w:rFonts w:ascii="Symbol" w:hAnsi="Symbol"/>
          <w:spacing w:val="20"/>
          <w:w w:val="76"/>
          <w:sz w:val="31"/>
        </w:rPr>
        <w:t></w:t>
      </w:r>
      <w:r>
        <w:rPr>
          <w:i/>
          <w:position w:val="2"/>
          <w:sz w:val="24"/>
        </w:rPr>
        <w:t>d</w:t>
      </w:r>
      <w:r>
        <w:rPr>
          <w:i/>
          <w:spacing w:val="-4"/>
          <w:position w:val="2"/>
          <w:sz w:val="24"/>
        </w:rPr>
        <w:t>f</w:t>
      </w:r>
      <w:r>
        <w:rPr>
          <w:w w:val="99"/>
          <w:position w:val="-3"/>
          <w:sz w:val="14"/>
        </w:rPr>
        <w:t>1</w:t>
      </w:r>
      <w:r>
        <w:rPr>
          <w:spacing w:val="-7"/>
          <w:position w:val="-3"/>
          <w:sz w:val="14"/>
        </w:rPr>
        <w:t xml:space="preserve"> </w:t>
      </w:r>
      <w:r>
        <w:rPr>
          <w:rFonts w:ascii="Symbol" w:hAnsi="Symbol"/>
          <w:w w:val="76"/>
          <w:sz w:val="31"/>
        </w:rPr>
        <w:t></w:t>
      </w:r>
      <w:r>
        <w:rPr>
          <w:spacing w:val="13"/>
          <w:sz w:val="31"/>
        </w:rPr>
        <w:t xml:space="preserve"> </w:t>
      </w:r>
      <w:r>
        <w:rPr>
          <w:color w:val="231F20"/>
          <w:w w:val="102"/>
          <w:position w:val="2"/>
          <w:sz w:val="24"/>
        </w:rPr>
        <w:t>=</w:t>
      </w:r>
      <w:r>
        <w:rPr>
          <w:color w:val="231F20"/>
          <w:spacing w:val="4"/>
          <w:position w:val="2"/>
          <w:sz w:val="24"/>
        </w:rPr>
        <w:t xml:space="preserve"> </w:t>
      </w:r>
      <w:r>
        <w:rPr>
          <w:color w:val="231F20"/>
          <w:w w:val="96"/>
          <w:position w:val="2"/>
          <w:sz w:val="24"/>
        </w:rPr>
        <w:t>5</w:t>
      </w:r>
    </w:p>
    <w:p w:rsidR="000E71B4" w:rsidRDefault="000E71B4">
      <w:pPr>
        <w:pStyle w:val="BodyText"/>
        <w:spacing w:before="1"/>
        <w:rPr>
          <w:sz w:val="33"/>
        </w:rPr>
      </w:pPr>
    </w:p>
    <w:p w:rsidR="000E71B4" w:rsidRDefault="00727E65">
      <w:pPr>
        <w:pStyle w:val="Heading4"/>
      </w:pPr>
      <w:r>
        <w:rPr>
          <w:color w:val="231F20"/>
        </w:rPr>
        <w:t>The total value of F at 5% level of significance</w:t>
      </w:r>
    </w:p>
    <w:p w:rsidR="000E71B4" w:rsidRDefault="000E71B4">
      <w:pPr>
        <w:pStyle w:val="BodyText"/>
        <w:spacing w:before="5"/>
        <w:rPr>
          <w:rFonts w:ascii="Palatino Linotype"/>
          <w:b/>
          <w:sz w:val="29"/>
        </w:rPr>
      </w:pPr>
    </w:p>
    <w:p w:rsidR="000E71B4" w:rsidRDefault="00727E65">
      <w:pPr>
        <w:ind w:left="2943"/>
        <w:rPr>
          <w:rFonts w:ascii="Palatino Linotype"/>
          <w:b/>
          <w:sz w:val="24"/>
        </w:rPr>
      </w:pPr>
      <w:r>
        <w:rPr>
          <w:rFonts w:ascii="Palatino Linotype"/>
          <w:b/>
          <w:color w:val="231F20"/>
          <w:w w:val="110"/>
          <w:sz w:val="24"/>
        </w:rPr>
        <w:t>= 5.79</w:t>
      </w:r>
    </w:p>
    <w:p w:rsidR="000E71B4" w:rsidRDefault="000E71B4">
      <w:pPr>
        <w:pStyle w:val="BodyText"/>
        <w:spacing w:before="5"/>
        <w:rPr>
          <w:rFonts w:ascii="Palatino Linotype"/>
          <w:b/>
          <w:sz w:val="29"/>
        </w:rPr>
      </w:pPr>
    </w:p>
    <w:p w:rsidR="000E71B4" w:rsidRDefault="00727E65">
      <w:pPr>
        <w:ind w:left="157"/>
        <w:rPr>
          <w:rFonts w:ascii="Palatino Linotype"/>
          <w:b/>
          <w:sz w:val="24"/>
        </w:rPr>
      </w:pPr>
      <w:r>
        <w:rPr>
          <w:rFonts w:ascii="Palatino Linotype"/>
          <w:b/>
          <w:color w:val="231F20"/>
          <w:sz w:val="24"/>
        </w:rPr>
        <w:t>Inference:</w:t>
      </w:r>
    </w:p>
    <w:p w:rsidR="000E71B4" w:rsidRDefault="000E71B4">
      <w:pPr>
        <w:pStyle w:val="BodyText"/>
        <w:spacing w:before="6"/>
        <w:rPr>
          <w:rFonts w:ascii="Palatino Linotype"/>
          <w:b/>
          <w:sz w:val="31"/>
        </w:rPr>
      </w:pPr>
    </w:p>
    <w:p w:rsidR="000E71B4" w:rsidRDefault="00727E65">
      <w:pPr>
        <w:pStyle w:val="BodyText"/>
        <w:spacing w:line="312" w:lineRule="auto"/>
        <w:ind w:left="157" w:right="1836" w:firstLine="720"/>
        <w:jc w:val="both"/>
      </w:pPr>
      <w:r>
        <w:rPr>
          <w:color w:val="231F20"/>
          <w:spacing w:val="2"/>
        </w:rPr>
        <w:t xml:space="preserve">Since </w:t>
      </w:r>
      <w:r>
        <w:rPr>
          <w:color w:val="231F20"/>
          <w:spacing w:val="3"/>
        </w:rPr>
        <w:t xml:space="preserve">the </w:t>
      </w:r>
      <w:r>
        <w:rPr>
          <w:color w:val="231F20"/>
          <w:spacing w:val="4"/>
        </w:rPr>
        <w:t xml:space="preserve">calculated </w:t>
      </w:r>
      <w:r>
        <w:rPr>
          <w:color w:val="231F20"/>
          <w:spacing w:val="3"/>
        </w:rPr>
        <w:t xml:space="preserve">value </w:t>
      </w:r>
      <w:r>
        <w:rPr>
          <w:color w:val="231F20"/>
        </w:rPr>
        <w:t xml:space="preserve">of F is  </w:t>
      </w:r>
      <w:r>
        <w:rPr>
          <w:color w:val="231F20"/>
          <w:spacing w:val="2"/>
        </w:rPr>
        <w:t xml:space="preserve">less  </w:t>
      </w:r>
      <w:r>
        <w:rPr>
          <w:color w:val="231F20"/>
          <w:spacing w:val="3"/>
        </w:rPr>
        <w:t xml:space="preserve">than the table value </w:t>
      </w:r>
      <w:r>
        <w:rPr>
          <w:color w:val="231F20"/>
        </w:rPr>
        <w:t>of</w:t>
      </w:r>
      <w:r>
        <w:rPr>
          <w:color w:val="231F20"/>
          <w:spacing w:val="60"/>
        </w:rPr>
        <w:t xml:space="preserve"> </w:t>
      </w:r>
      <w:r>
        <w:rPr>
          <w:color w:val="231F20"/>
        </w:rPr>
        <w:t>F</w:t>
      </w:r>
      <w:r>
        <w:rPr>
          <w:color w:val="231F20"/>
          <w:spacing w:val="60"/>
        </w:rPr>
        <w:t xml:space="preserve"> </w:t>
      </w:r>
      <w:r>
        <w:rPr>
          <w:color w:val="231F20"/>
        </w:rPr>
        <w:t xml:space="preserve">we </w:t>
      </w:r>
      <w:r>
        <w:rPr>
          <w:color w:val="231F20"/>
          <w:spacing w:val="3"/>
        </w:rPr>
        <w:t xml:space="preserve">accept the null-hypothesis </w:t>
      </w:r>
      <w:r>
        <w:rPr>
          <w:color w:val="231F20"/>
        </w:rPr>
        <w:t xml:space="preserve">and </w:t>
      </w:r>
      <w:r>
        <w:rPr>
          <w:color w:val="231F20"/>
          <w:spacing w:val="2"/>
        </w:rPr>
        <w:t xml:space="preserve">conclude that there </w:t>
      </w:r>
      <w:r>
        <w:rPr>
          <w:color w:val="231F20"/>
        </w:rPr>
        <w:t xml:space="preserve">is no </w:t>
      </w:r>
      <w:r>
        <w:rPr>
          <w:color w:val="231F20"/>
          <w:spacing w:val="3"/>
        </w:rPr>
        <w:t xml:space="preserve">significant difference </w:t>
      </w:r>
      <w:r>
        <w:rPr>
          <w:color w:val="231F20"/>
        </w:rPr>
        <w:t xml:space="preserve">in </w:t>
      </w:r>
      <w:r>
        <w:rPr>
          <w:color w:val="231F20"/>
          <w:spacing w:val="3"/>
        </w:rPr>
        <w:t xml:space="preserve">the performance </w:t>
      </w:r>
      <w:r>
        <w:rPr>
          <w:color w:val="231F20"/>
        </w:rPr>
        <w:t xml:space="preserve">of </w:t>
      </w:r>
      <w:r>
        <w:rPr>
          <w:color w:val="231F20"/>
          <w:spacing w:val="3"/>
        </w:rPr>
        <w:t>the three financial</w:t>
      </w:r>
      <w:r>
        <w:rPr>
          <w:color w:val="231F20"/>
          <w:spacing w:val="34"/>
        </w:rPr>
        <w:t xml:space="preserve"> </w:t>
      </w:r>
      <w:r>
        <w:rPr>
          <w:color w:val="231F20"/>
          <w:spacing w:val="3"/>
        </w:rPr>
        <w:t>schemes.</w:t>
      </w:r>
    </w:p>
    <w:p w:rsidR="000E71B4" w:rsidRDefault="000E71B4">
      <w:pPr>
        <w:spacing w:line="312" w:lineRule="auto"/>
        <w:jc w:val="both"/>
        <w:sectPr w:rsidR="000E71B4">
          <w:pgSz w:w="11910" w:h="16840"/>
          <w:pgMar w:top="1240" w:right="1280" w:bottom="1560" w:left="1260" w:header="0" w:footer="1365" w:gutter="0"/>
          <w:cols w:space="720"/>
        </w:sectPr>
      </w:pPr>
    </w:p>
    <w:p w:rsidR="000E71B4" w:rsidRDefault="00727E65">
      <w:pPr>
        <w:pStyle w:val="Heading4"/>
        <w:spacing w:before="82"/>
        <w:ind w:left="1859"/>
      </w:pPr>
      <w:r>
        <w:rPr>
          <w:color w:val="231F20"/>
        </w:rPr>
        <w:lastRenderedPageBreak/>
        <w:t>QUESTIONS</w:t>
      </w:r>
    </w:p>
    <w:p w:rsidR="000E71B4" w:rsidRDefault="000E71B4">
      <w:pPr>
        <w:pStyle w:val="BodyText"/>
        <w:spacing w:before="5"/>
        <w:rPr>
          <w:rFonts w:ascii="Palatino Linotype"/>
          <w:b/>
          <w:sz w:val="31"/>
        </w:rPr>
      </w:pPr>
    </w:p>
    <w:p w:rsidR="000E71B4" w:rsidRDefault="00727E65">
      <w:pPr>
        <w:pStyle w:val="ListParagraph"/>
        <w:numPr>
          <w:ilvl w:val="0"/>
          <w:numId w:val="19"/>
        </w:numPr>
        <w:tabs>
          <w:tab w:val="left" w:pos="2426"/>
        </w:tabs>
        <w:spacing w:before="1"/>
        <w:ind w:hanging="361"/>
        <w:rPr>
          <w:sz w:val="24"/>
        </w:rPr>
      </w:pPr>
      <w:r>
        <w:rPr>
          <w:color w:val="231F20"/>
          <w:spacing w:val="4"/>
          <w:sz w:val="24"/>
        </w:rPr>
        <w:t xml:space="preserve">Define </w:t>
      </w:r>
      <w:r>
        <w:rPr>
          <w:color w:val="231F20"/>
          <w:spacing w:val="3"/>
          <w:sz w:val="24"/>
        </w:rPr>
        <w:t xml:space="preserve">analysis </w:t>
      </w:r>
      <w:r>
        <w:rPr>
          <w:color w:val="231F20"/>
          <w:sz w:val="24"/>
        </w:rPr>
        <w:t>of</w:t>
      </w:r>
      <w:r>
        <w:rPr>
          <w:color w:val="231F20"/>
          <w:spacing w:val="3"/>
          <w:sz w:val="24"/>
        </w:rPr>
        <w:t xml:space="preserve"> variance.</w:t>
      </w:r>
    </w:p>
    <w:p w:rsidR="000E71B4" w:rsidRDefault="00727E65">
      <w:pPr>
        <w:pStyle w:val="ListParagraph"/>
        <w:numPr>
          <w:ilvl w:val="0"/>
          <w:numId w:val="19"/>
        </w:numPr>
        <w:tabs>
          <w:tab w:val="left" w:pos="2426"/>
        </w:tabs>
        <w:spacing w:before="84"/>
        <w:ind w:hanging="361"/>
        <w:rPr>
          <w:sz w:val="24"/>
        </w:rPr>
      </w:pPr>
      <w:r>
        <w:rPr>
          <w:color w:val="231F20"/>
          <w:sz w:val="24"/>
        </w:rPr>
        <w:t xml:space="preserve">State </w:t>
      </w:r>
      <w:r>
        <w:rPr>
          <w:color w:val="231F20"/>
          <w:spacing w:val="3"/>
          <w:sz w:val="24"/>
        </w:rPr>
        <w:t xml:space="preserve">the </w:t>
      </w:r>
      <w:r>
        <w:rPr>
          <w:color w:val="231F20"/>
          <w:spacing w:val="2"/>
          <w:sz w:val="24"/>
        </w:rPr>
        <w:t xml:space="preserve">assumptions </w:t>
      </w:r>
      <w:r>
        <w:rPr>
          <w:color w:val="231F20"/>
          <w:sz w:val="24"/>
        </w:rPr>
        <w:t xml:space="preserve">in </w:t>
      </w:r>
      <w:r>
        <w:rPr>
          <w:color w:val="231F20"/>
          <w:spacing w:val="3"/>
          <w:sz w:val="24"/>
        </w:rPr>
        <w:t xml:space="preserve">analysis </w:t>
      </w:r>
      <w:r>
        <w:rPr>
          <w:color w:val="231F20"/>
          <w:sz w:val="24"/>
        </w:rPr>
        <w:t>of</w:t>
      </w:r>
      <w:r>
        <w:rPr>
          <w:color w:val="231F20"/>
          <w:spacing w:val="19"/>
          <w:sz w:val="24"/>
        </w:rPr>
        <w:t xml:space="preserve"> </w:t>
      </w:r>
      <w:r>
        <w:rPr>
          <w:color w:val="231F20"/>
          <w:spacing w:val="3"/>
          <w:sz w:val="24"/>
        </w:rPr>
        <w:t>variance.</w:t>
      </w:r>
    </w:p>
    <w:p w:rsidR="000E71B4" w:rsidRDefault="00727E65">
      <w:pPr>
        <w:pStyle w:val="ListParagraph"/>
        <w:numPr>
          <w:ilvl w:val="0"/>
          <w:numId w:val="19"/>
        </w:numPr>
        <w:tabs>
          <w:tab w:val="left" w:pos="2426"/>
        </w:tabs>
        <w:spacing w:before="84"/>
        <w:ind w:hanging="361"/>
        <w:rPr>
          <w:sz w:val="24"/>
        </w:rPr>
      </w:pPr>
      <w:r>
        <w:rPr>
          <w:color w:val="231F20"/>
          <w:spacing w:val="3"/>
          <w:sz w:val="24"/>
        </w:rPr>
        <w:t xml:space="preserve">Explain the classification </w:t>
      </w:r>
      <w:r>
        <w:rPr>
          <w:color w:val="231F20"/>
          <w:sz w:val="24"/>
        </w:rPr>
        <w:t xml:space="preserve">of </w:t>
      </w:r>
      <w:r>
        <w:rPr>
          <w:color w:val="231F20"/>
          <w:spacing w:val="3"/>
          <w:sz w:val="24"/>
        </w:rPr>
        <w:t xml:space="preserve">linear models </w:t>
      </w:r>
      <w:r>
        <w:rPr>
          <w:color w:val="231F20"/>
          <w:sz w:val="24"/>
        </w:rPr>
        <w:t xml:space="preserve">for </w:t>
      </w:r>
      <w:r>
        <w:rPr>
          <w:color w:val="231F20"/>
          <w:spacing w:val="3"/>
          <w:sz w:val="24"/>
        </w:rPr>
        <w:t xml:space="preserve">the </w:t>
      </w:r>
      <w:r>
        <w:rPr>
          <w:color w:val="231F20"/>
          <w:spacing w:val="2"/>
          <w:sz w:val="24"/>
        </w:rPr>
        <w:t>sample</w:t>
      </w:r>
      <w:r>
        <w:rPr>
          <w:color w:val="231F20"/>
          <w:spacing w:val="27"/>
          <w:sz w:val="24"/>
        </w:rPr>
        <w:t xml:space="preserve"> </w:t>
      </w:r>
      <w:r>
        <w:rPr>
          <w:color w:val="231F20"/>
          <w:spacing w:val="3"/>
          <w:sz w:val="24"/>
        </w:rPr>
        <w:t>data.</w:t>
      </w:r>
    </w:p>
    <w:p w:rsidR="000E71B4" w:rsidRDefault="00727E65">
      <w:pPr>
        <w:pStyle w:val="ListParagraph"/>
        <w:numPr>
          <w:ilvl w:val="0"/>
          <w:numId w:val="19"/>
        </w:numPr>
        <w:tabs>
          <w:tab w:val="left" w:pos="2426"/>
        </w:tabs>
        <w:spacing w:before="84"/>
        <w:ind w:hanging="361"/>
        <w:rPr>
          <w:sz w:val="24"/>
        </w:rPr>
      </w:pPr>
      <w:r>
        <w:rPr>
          <w:color w:val="231F20"/>
          <w:spacing w:val="3"/>
          <w:sz w:val="24"/>
        </w:rPr>
        <w:t xml:space="preserve">Explain </w:t>
      </w:r>
      <w:r>
        <w:rPr>
          <w:color w:val="231F20"/>
          <w:sz w:val="24"/>
        </w:rPr>
        <w:t>anova</w:t>
      </w:r>
      <w:r>
        <w:rPr>
          <w:color w:val="231F20"/>
          <w:spacing w:val="4"/>
          <w:sz w:val="24"/>
        </w:rPr>
        <w:t xml:space="preserve"> </w:t>
      </w:r>
      <w:r>
        <w:rPr>
          <w:color w:val="231F20"/>
          <w:spacing w:val="3"/>
          <w:sz w:val="24"/>
        </w:rPr>
        <w:t>table.</w:t>
      </w:r>
    </w:p>
    <w:p w:rsidR="000E71B4" w:rsidRDefault="00727E65">
      <w:pPr>
        <w:pStyle w:val="ListParagraph"/>
        <w:numPr>
          <w:ilvl w:val="0"/>
          <w:numId w:val="19"/>
        </w:numPr>
        <w:tabs>
          <w:tab w:val="left" w:pos="2426"/>
        </w:tabs>
        <w:spacing w:before="84"/>
        <w:ind w:hanging="361"/>
        <w:rPr>
          <w:sz w:val="24"/>
        </w:rPr>
      </w:pPr>
      <w:r>
        <w:rPr>
          <w:color w:val="231F20"/>
          <w:spacing w:val="3"/>
          <w:sz w:val="24"/>
        </w:rPr>
        <w:t xml:space="preserve">Explain </w:t>
      </w:r>
      <w:r>
        <w:rPr>
          <w:color w:val="231F20"/>
          <w:sz w:val="24"/>
        </w:rPr>
        <w:t xml:space="preserve">how </w:t>
      </w:r>
      <w:r>
        <w:rPr>
          <w:color w:val="231F20"/>
          <w:spacing w:val="2"/>
          <w:sz w:val="24"/>
        </w:rPr>
        <w:t xml:space="preserve">inference </w:t>
      </w:r>
      <w:r>
        <w:rPr>
          <w:color w:val="231F20"/>
          <w:sz w:val="24"/>
        </w:rPr>
        <w:t xml:space="preserve">is </w:t>
      </w:r>
      <w:r>
        <w:rPr>
          <w:color w:val="231F20"/>
          <w:spacing w:val="2"/>
          <w:sz w:val="24"/>
        </w:rPr>
        <w:t xml:space="preserve">drawn from </w:t>
      </w:r>
      <w:r>
        <w:rPr>
          <w:color w:val="231F20"/>
          <w:sz w:val="24"/>
        </w:rPr>
        <w:t>anova</w:t>
      </w:r>
      <w:r>
        <w:rPr>
          <w:color w:val="231F20"/>
          <w:spacing w:val="26"/>
          <w:sz w:val="24"/>
        </w:rPr>
        <w:t xml:space="preserve"> </w:t>
      </w:r>
      <w:r>
        <w:rPr>
          <w:color w:val="231F20"/>
          <w:spacing w:val="3"/>
          <w:sz w:val="24"/>
        </w:rPr>
        <w:t>table.</w:t>
      </w:r>
    </w:p>
    <w:p w:rsidR="000E71B4" w:rsidRDefault="00727E65">
      <w:pPr>
        <w:pStyle w:val="ListParagraph"/>
        <w:numPr>
          <w:ilvl w:val="0"/>
          <w:numId w:val="19"/>
        </w:numPr>
        <w:tabs>
          <w:tab w:val="left" w:pos="2426"/>
        </w:tabs>
        <w:spacing w:before="84"/>
        <w:ind w:hanging="361"/>
        <w:rPr>
          <w:sz w:val="24"/>
        </w:rPr>
      </w:pPr>
      <w:r>
        <w:rPr>
          <w:color w:val="231F20"/>
          <w:spacing w:val="3"/>
          <w:sz w:val="24"/>
        </w:rPr>
        <w:t xml:space="preserve">Explain the managerial </w:t>
      </w:r>
      <w:r>
        <w:rPr>
          <w:color w:val="231F20"/>
          <w:spacing w:val="2"/>
          <w:sz w:val="24"/>
        </w:rPr>
        <w:t xml:space="preserve">applications </w:t>
      </w:r>
      <w:r>
        <w:rPr>
          <w:color w:val="231F20"/>
          <w:sz w:val="24"/>
        </w:rPr>
        <w:t xml:space="preserve">of </w:t>
      </w:r>
      <w:r>
        <w:rPr>
          <w:color w:val="231F20"/>
          <w:spacing w:val="3"/>
          <w:sz w:val="24"/>
        </w:rPr>
        <w:t xml:space="preserve">analysis </w:t>
      </w:r>
      <w:r>
        <w:rPr>
          <w:color w:val="231F20"/>
          <w:sz w:val="24"/>
        </w:rPr>
        <w:t>of</w:t>
      </w:r>
      <w:r>
        <w:rPr>
          <w:color w:val="231F20"/>
          <w:spacing w:val="13"/>
          <w:sz w:val="24"/>
        </w:rPr>
        <w:t xml:space="preserve"> </w:t>
      </w:r>
      <w:r>
        <w:rPr>
          <w:color w:val="231F20"/>
          <w:spacing w:val="3"/>
          <w:sz w:val="24"/>
        </w:rPr>
        <w:t>variance.</w:t>
      </w:r>
    </w:p>
    <w:p w:rsidR="000E71B4" w:rsidRDefault="000E71B4">
      <w:pPr>
        <w:pStyle w:val="BodyText"/>
        <w:rPr>
          <w:sz w:val="32"/>
        </w:rPr>
      </w:pPr>
    </w:p>
    <w:p w:rsidR="000E71B4" w:rsidRDefault="000E71B4">
      <w:pPr>
        <w:pStyle w:val="BodyText"/>
        <w:spacing w:before="10"/>
        <w:rPr>
          <w:sz w:val="37"/>
        </w:rPr>
      </w:pPr>
    </w:p>
    <w:p w:rsidR="000E71B4" w:rsidRDefault="00727E65">
      <w:pPr>
        <w:pStyle w:val="BodyText"/>
        <w:ind w:left="1928" w:right="90"/>
        <w:jc w:val="center"/>
      </w:pPr>
      <w:r>
        <w:rPr>
          <w:color w:val="231F20"/>
          <w:w w:val="90"/>
        </w:rPr>
        <w:t>***</w:t>
      </w:r>
    </w:p>
    <w:p w:rsidR="000E71B4" w:rsidRDefault="000E71B4">
      <w:pPr>
        <w:jc w:val="center"/>
        <w:sectPr w:rsidR="000E71B4">
          <w:footerReference w:type="even" r:id="rId112"/>
          <w:footerReference w:type="default" r:id="rId113"/>
          <w:pgSz w:w="11910" w:h="16840"/>
          <w:pgMar w:top="1240" w:right="1280" w:bottom="1480" w:left="1260" w:header="0" w:footer="1280" w:gutter="0"/>
          <w:cols w:space="720"/>
        </w:sectPr>
      </w:pPr>
    </w:p>
    <w:p w:rsidR="000E71B4" w:rsidRDefault="00727E65">
      <w:pPr>
        <w:pStyle w:val="Heading4"/>
        <w:spacing w:before="131"/>
        <w:ind w:left="0" w:right="1669"/>
        <w:jc w:val="center"/>
        <w:rPr>
          <w:rFonts w:ascii="Calibri"/>
        </w:rPr>
      </w:pPr>
      <w:r>
        <w:rPr>
          <w:rFonts w:ascii="Calibri"/>
          <w:color w:val="231F20"/>
          <w:w w:val="105"/>
        </w:rPr>
        <w:lastRenderedPageBreak/>
        <w:t>UNIT IV</w:t>
      </w:r>
    </w:p>
    <w:p w:rsidR="000E71B4" w:rsidRDefault="00A910AF">
      <w:pPr>
        <w:pStyle w:val="BodyText"/>
        <w:spacing w:before="3"/>
        <w:rPr>
          <w:rFonts w:ascii="Calibri"/>
          <w:b/>
          <w:sz w:val="29"/>
        </w:rPr>
      </w:pPr>
      <w:r w:rsidRPr="00A910AF">
        <w:pict>
          <v:line id="_x0000_s1308" style="position:absolute;z-index:-251458560;mso-wrap-distance-left:0;mso-wrap-distance-right:0;mso-position-horizontal-relative:page" from="70.85pt,20.3pt" to="439.35pt,20.3pt" strokecolor="#231f20" strokeweight="1pt">
            <w10:wrap type="topAndBottom" anchorx="page"/>
          </v:line>
        </w:pict>
      </w:r>
    </w:p>
    <w:p w:rsidR="000E71B4" w:rsidRDefault="000E71B4">
      <w:pPr>
        <w:pStyle w:val="BodyText"/>
        <w:rPr>
          <w:rFonts w:ascii="Calibri"/>
          <w:b/>
          <w:sz w:val="28"/>
        </w:rPr>
      </w:pPr>
    </w:p>
    <w:p w:rsidR="000E71B4" w:rsidRDefault="00727E65">
      <w:pPr>
        <w:ind w:left="1940"/>
        <w:rPr>
          <w:rFonts w:ascii="Calibri"/>
          <w:b/>
          <w:sz w:val="24"/>
        </w:rPr>
      </w:pPr>
      <w:r>
        <w:rPr>
          <w:rFonts w:ascii="Calibri"/>
          <w:b/>
          <w:color w:val="231F20"/>
          <w:w w:val="105"/>
          <w:sz w:val="24"/>
        </w:rPr>
        <w:t>3. Partial And Multiple Correlation</w:t>
      </w:r>
    </w:p>
    <w:p w:rsidR="000E71B4" w:rsidRDefault="00A910AF">
      <w:pPr>
        <w:pStyle w:val="BodyText"/>
        <w:spacing w:before="4"/>
        <w:rPr>
          <w:rFonts w:ascii="Calibri"/>
          <w:b/>
        </w:rPr>
      </w:pPr>
      <w:r w:rsidRPr="00A910AF">
        <w:pict>
          <v:line id="_x0000_s1307" style="position:absolute;z-index:-251457536;mso-wrap-distance-left:0;mso-wrap-distance-right:0;mso-position-horizontal-relative:page" from="70.85pt,17.35pt" to="439.35pt,17.35pt" strokecolor="#231f20" strokeweight="1pt">
            <w10:wrap type="topAndBottom" anchorx="page"/>
          </v:line>
        </w:pict>
      </w:r>
    </w:p>
    <w:p w:rsidR="000E71B4" w:rsidRDefault="000E71B4">
      <w:pPr>
        <w:pStyle w:val="BodyText"/>
        <w:rPr>
          <w:rFonts w:ascii="Calibri"/>
          <w:b/>
          <w:sz w:val="20"/>
        </w:rPr>
      </w:pPr>
    </w:p>
    <w:p w:rsidR="000E71B4" w:rsidRDefault="000E71B4">
      <w:pPr>
        <w:pStyle w:val="BodyText"/>
        <w:rPr>
          <w:rFonts w:ascii="Calibri"/>
          <w:b/>
          <w:sz w:val="20"/>
        </w:rPr>
      </w:pPr>
    </w:p>
    <w:p w:rsidR="000E71B4" w:rsidRDefault="000E71B4">
      <w:pPr>
        <w:pStyle w:val="BodyText"/>
        <w:rPr>
          <w:rFonts w:ascii="Calibri"/>
          <w:b/>
          <w:sz w:val="20"/>
        </w:rPr>
      </w:pPr>
    </w:p>
    <w:p w:rsidR="000E71B4" w:rsidRDefault="000E71B4">
      <w:pPr>
        <w:pStyle w:val="BodyText"/>
        <w:spacing w:before="11"/>
        <w:rPr>
          <w:rFonts w:ascii="Calibri"/>
          <w:b/>
          <w:sz w:val="22"/>
        </w:rPr>
      </w:pPr>
    </w:p>
    <w:p w:rsidR="000E71B4" w:rsidRDefault="00727E65">
      <w:pPr>
        <w:spacing w:before="109"/>
        <w:ind w:left="157"/>
        <w:rPr>
          <w:rFonts w:ascii="Calibri"/>
          <w:b/>
          <w:sz w:val="24"/>
        </w:rPr>
      </w:pPr>
      <w:r>
        <w:rPr>
          <w:rFonts w:ascii="Calibri"/>
          <w:b/>
          <w:color w:val="231F20"/>
          <w:w w:val="110"/>
          <w:sz w:val="24"/>
        </w:rPr>
        <w:t>Lesson Outline</w:t>
      </w:r>
    </w:p>
    <w:p w:rsidR="000E71B4" w:rsidRDefault="000E71B4">
      <w:pPr>
        <w:pStyle w:val="BodyText"/>
        <w:spacing w:before="4"/>
        <w:rPr>
          <w:rFonts w:ascii="Calibri"/>
          <w:b/>
          <w:sz w:val="35"/>
        </w:rPr>
      </w:pPr>
    </w:p>
    <w:p w:rsidR="000E71B4" w:rsidRDefault="00727E65">
      <w:pPr>
        <w:pStyle w:val="BodyText"/>
        <w:tabs>
          <w:tab w:val="left" w:pos="1007"/>
        </w:tabs>
        <w:spacing w:before="1"/>
        <w:ind w:left="647"/>
      </w:pPr>
      <w:r>
        <w:rPr>
          <w:color w:val="231F20"/>
        </w:rPr>
        <w:t>ӹ</w:t>
      </w:r>
      <w:r>
        <w:rPr>
          <w:color w:val="231F20"/>
        </w:rPr>
        <w:tab/>
      </w:r>
      <w:r>
        <w:rPr>
          <w:color w:val="231F20"/>
          <w:spacing w:val="2"/>
        </w:rPr>
        <w:t xml:space="preserve">The </w:t>
      </w:r>
      <w:r>
        <w:rPr>
          <w:color w:val="231F20"/>
          <w:spacing w:val="3"/>
        </w:rPr>
        <w:t xml:space="preserve">Concept </w:t>
      </w:r>
      <w:r>
        <w:rPr>
          <w:color w:val="231F20"/>
        </w:rPr>
        <w:t xml:space="preserve">Of </w:t>
      </w:r>
      <w:r>
        <w:rPr>
          <w:color w:val="231F20"/>
          <w:spacing w:val="3"/>
        </w:rPr>
        <w:t>Partial</w:t>
      </w:r>
      <w:r>
        <w:rPr>
          <w:color w:val="231F20"/>
          <w:spacing w:val="10"/>
        </w:rPr>
        <w:t xml:space="preserve"> </w:t>
      </w:r>
      <w:r>
        <w:rPr>
          <w:color w:val="231F20"/>
          <w:spacing w:val="3"/>
        </w:rPr>
        <w:t>Correlation</w:t>
      </w:r>
    </w:p>
    <w:p w:rsidR="000E71B4" w:rsidRDefault="00727E65">
      <w:pPr>
        <w:pStyle w:val="BodyText"/>
        <w:tabs>
          <w:tab w:val="left" w:pos="1007"/>
        </w:tabs>
        <w:spacing w:before="84"/>
        <w:ind w:left="647"/>
      </w:pPr>
      <w:r>
        <w:rPr>
          <w:color w:val="231F20"/>
        </w:rPr>
        <w:t>ӹ</w:t>
      </w:r>
      <w:r>
        <w:rPr>
          <w:color w:val="231F20"/>
        </w:rPr>
        <w:tab/>
      </w:r>
      <w:r>
        <w:rPr>
          <w:color w:val="231F20"/>
          <w:spacing w:val="2"/>
        </w:rPr>
        <w:t xml:space="preserve">The </w:t>
      </w:r>
      <w:r>
        <w:rPr>
          <w:color w:val="231F20"/>
          <w:spacing w:val="3"/>
        </w:rPr>
        <w:t xml:space="preserve">Concept </w:t>
      </w:r>
      <w:r>
        <w:rPr>
          <w:color w:val="231F20"/>
        </w:rPr>
        <w:t xml:space="preserve">Of </w:t>
      </w:r>
      <w:r>
        <w:rPr>
          <w:color w:val="231F20"/>
          <w:spacing w:val="2"/>
        </w:rPr>
        <w:t>Multiple</w:t>
      </w:r>
      <w:r>
        <w:rPr>
          <w:color w:val="231F20"/>
          <w:spacing w:val="10"/>
        </w:rPr>
        <w:t xml:space="preserve"> </w:t>
      </w:r>
      <w:r>
        <w:rPr>
          <w:color w:val="231F20"/>
          <w:spacing w:val="3"/>
        </w:rPr>
        <w:t>Correlation</w:t>
      </w:r>
    </w:p>
    <w:p w:rsidR="000E71B4" w:rsidRDefault="000E71B4">
      <w:pPr>
        <w:pStyle w:val="BodyText"/>
        <w:spacing w:before="2"/>
        <w:rPr>
          <w:sz w:val="38"/>
        </w:rPr>
      </w:pPr>
    </w:p>
    <w:p w:rsidR="000E71B4" w:rsidRDefault="00727E65">
      <w:pPr>
        <w:pStyle w:val="Heading4"/>
        <w:rPr>
          <w:rFonts w:ascii="Calibri"/>
        </w:rPr>
      </w:pPr>
      <w:r>
        <w:rPr>
          <w:rFonts w:ascii="Calibri"/>
          <w:color w:val="231F20"/>
          <w:w w:val="110"/>
        </w:rPr>
        <w:t>Learning Objectives</w:t>
      </w:r>
    </w:p>
    <w:p w:rsidR="000E71B4" w:rsidRDefault="000E71B4">
      <w:pPr>
        <w:pStyle w:val="BodyText"/>
        <w:spacing w:before="1"/>
        <w:rPr>
          <w:rFonts w:ascii="Calibri"/>
          <w:b/>
          <w:sz w:val="33"/>
        </w:rPr>
      </w:pPr>
    </w:p>
    <w:p w:rsidR="000E71B4" w:rsidRDefault="00727E65">
      <w:pPr>
        <w:ind w:left="157"/>
        <w:rPr>
          <w:rFonts w:ascii="Palatino Linotype"/>
          <w:i/>
          <w:sz w:val="24"/>
        </w:rPr>
      </w:pPr>
      <w:r>
        <w:rPr>
          <w:rFonts w:ascii="Palatino Linotype"/>
          <w:i/>
          <w:color w:val="231F20"/>
          <w:sz w:val="24"/>
        </w:rPr>
        <w:t>After reading this lesson you should be able to</w:t>
      </w:r>
    </w:p>
    <w:p w:rsidR="000E71B4" w:rsidRDefault="00727E65">
      <w:pPr>
        <w:pStyle w:val="BodyText"/>
        <w:tabs>
          <w:tab w:val="left" w:pos="1007"/>
        </w:tabs>
        <w:spacing w:before="264"/>
        <w:ind w:left="647"/>
      </w:pPr>
      <w:r>
        <w:rPr>
          <w:color w:val="231F20"/>
        </w:rPr>
        <w:t>ӹ</w:t>
      </w:r>
      <w:r>
        <w:rPr>
          <w:color w:val="231F20"/>
        </w:rPr>
        <w:tab/>
      </w:r>
      <w:r>
        <w:rPr>
          <w:color w:val="231F20"/>
          <w:spacing w:val="3"/>
        </w:rPr>
        <w:t>Determine Partial Correlation</w:t>
      </w:r>
      <w:r>
        <w:rPr>
          <w:color w:val="231F20"/>
          <w:spacing w:val="8"/>
        </w:rPr>
        <w:t xml:space="preserve"> </w:t>
      </w:r>
      <w:r>
        <w:rPr>
          <w:color w:val="231F20"/>
          <w:spacing w:val="4"/>
        </w:rPr>
        <w:t>Coefficient</w:t>
      </w:r>
    </w:p>
    <w:p w:rsidR="000E71B4" w:rsidRDefault="00727E65">
      <w:pPr>
        <w:pStyle w:val="BodyText"/>
        <w:tabs>
          <w:tab w:val="left" w:pos="1007"/>
        </w:tabs>
        <w:spacing w:before="84"/>
        <w:ind w:left="647"/>
      </w:pPr>
      <w:r>
        <w:rPr>
          <w:color w:val="231F20"/>
        </w:rPr>
        <w:t>ӹ</w:t>
      </w:r>
      <w:r>
        <w:rPr>
          <w:color w:val="231F20"/>
        </w:rPr>
        <w:tab/>
      </w:r>
      <w:r>
        <w:rPr>
          <w:color w:val="231F20"/>
          <w:spacing w:val="3"/>
        </w:rPr>
        <w:t xml:space="preserve">Determine </w:t>
      </w:r>
      <w:r>
        <w:rPr>
          <w:color w:val="231F20"/>
          <w:spacing w:val="2"/>
        </w:rPr>
        <w:t xml:space="preserve">Multiple </w:t>
      </w:r>
      <w:r>
        <w:rPr>
          <w:color w:val="231F20"/>
          <w:spacing w:val="3"/>
        </w:rPr>
        <w:t>Correlation</w:t>
      </w:r>
      <w:r>
        <w:rPr>
          <w:color w:val="231F20"/>
          <w:spacing w:val="9"/>
        </w:rPr>
        <w:t xml:space="preserve"> </w:t>
      </w:r>
      <w:r>
        <w:rPr>
          <w:color w:val="231F20"/>
          <w:spacing w:val="4"/>
        </w:rPr>
        <w:t>Coefficient</w:t>
      </w:r>
    </w:p>
    <w:p w:rsidR="000E71B4" w:rsidRDefault="000E71B4">
      <w:pPr>
        <w:pStyle w:val="BodyText"/>
        <w:spacing w:before="2"/>
        <w:rPr>
          <w:sz w:val="38"/>
        </w:rPr>
      </w:pPr>
    </w:p>
    <w:p w:rsidR="000E71B4" w:rsidRDefault="00727E65">
      <w:pPr>
        <w:pStyle w:val="Heading4"/>
        <w:numPr>
          <w:ilvl w:val="0"/>
          <w:numId w:val="2"/>
        </w:numPr>
        <w:tabs>
          <w:tab w:val="left" w:pos="359"/>
        </w:tabs>
        <w:spacing w:before="1"/>
        <w:ind w:hanging="200"/>
        <w:jc w:val="left"/>
        <w:rPr>
          <w:rFonts w:ascii="Calibri"/>
          <w:color w:val="231F20"/>
        </w:rPr>
      </w:pPr>
      <w:r>
        <w:rPr>
          <w:rFonts w:ascii="Calibri"/>
          <w:color w:val="231F20"/>
          <w:spacing w:val="5"/>
          <w:w w:val="110"/>
        </w:rPr>
        <w:t>PARTIAL</w:t>
      </w:r>
      <w:r>
        <w:rPr>
          <w:rFonts w:ascii="Calibri"/>
          <w:color w:val="231F20"/>
          <w:spacing w:val="2"/>
          <w:w w:val="110"/>
        </w:rPr>
        <w:t xml:space="preserve"> </w:t>
      </w:r>
      <w:r>
        <w:rPr>
          <w:rFonts w:ascii="Calibri"/>
          <w:color w:val="231F20"/>
          <w:spacing w:val="6"/>
          <w:w w:val="110"/>
        </w:rPr>
        <w:t>CORRELATION</w:t>
      </w:r>
    </w:p>
    <w:p w:rsidR="000E71B4" w:rsidRDefault="000E71B4">
      <w:pPr>
        <w:pStyle w:val="BodyText"/>
        <w:spacing w:before="4"/>
        <w:rPr>
          <w:rFonts w:ascii="Calibri"/>
          <w:b/>
          <w:sz w:val="35"/>
        </w:rPr>
      </w:pPr>
    </w:p>
    <w:p w:rsidR="000E71B4" w:rsidRDefault="00727E65">
      <w:pPr>
        <w:pStyle w:val="BodyText"/>
        <w:spacing w:line="312" w:lineRule="auto"/>
        <w:ind w:left="157" w:right="1831" w:firstLine="720"/>
        <w:jc w:val="both"/>
      </w:pPr>
      <w:r>
        <w:rPr>
          <w:color w:val="231F20"/>
          <w:spacing w:val="2"/>
        </w:rPr>
        <w:t xml:space="preserve">Simple correlation </w:t>
      </w:r>
      <w:r>
        <w:rPr>
          <w:color w:val="231F20"/>
        </w:rPr>
        <w:t xml:space="preserve">is a </w:t>
      </w:r>
      <w:r>
        <w:rPr>
          <w:color w:val="231F20"/>
          <w:spacing w:val="3"/>
        </w:rPr>
        <w:t xml:space="preserve">measure </w:t>
      </w:r>
      <w:r>
        <w:rPr>
          <w:color w:val="231F20"/>
        </w:rPr>
        <w:t xml:space="preserve">of </w:t>
      </w:r>
      <w:r>
        <w:rPr>
          <w:color w:val="231F20"/>
          <w:spacing w:val="3"/>
        </w:rPr>
        <w:t xml:space="preserve">the </w:t>
      </w:r>
      <w:r>
        <w:rPr>
          <w:color w:val="231F20"/>
          <w:spacing w:val="2"/>
        </w:rPr>
        <w:t xml:space="preserve">relationship </w:t>
      </w:r>
      <w:r>
        <w:rPr>
          <w:color w:val="231F20"/>
          <w:spacing w:val="3"/>
        </w:rPr>
        <w:t xml:space="preserve">between </w:t>
      </w:r>
      <w:r>
        <w:rPr>
          <w:color w:val="231F20"/>
        </w:rPr>
        <w:t xml:space="preserve">a </w:t>
      </w:r>
      <w:r>
        <w:rPr>
          <w:color w:val="231F20"/>
          <w:spacing w:val="3"/>
        </w:rPr>
        <w:t xml:space="preserve">dependent variable </w:t>
      </w:r>
      <w:r>
        <w:rPr>
          <w:color w:val="231F20"/>
        </w:rPr>
        <w:t xml:space="preserve">and </w:t>
      </w:r>
      <w:r>
        <w:rPr>
          <w:color w:val="231F20"/>
          <w:spacing w:val="2"/>
        </w:rPr>
        <w:t xml:space="preserve">another </w:t>
      </w:r>
      <w:r>
        <w:rPr>
          <w:color w:val="231F20"/>
          <w:spacing w:val="3"/>
        </w:rPr>
        <w:t xml:space="preserve">independent  variable.  </w:t>
      </w:r>
      <w:r>
        <w:rPr>
          <w:color w:val="231F20"/>
        </w:rPr>
        <w:t xml:space="preserve">For  </w:t>
      </w:r>
      <w:r>
        <w:rPr>
          <w:color w:val="231F20"/>
          <w:spacing w:val="2"/>
        </w:rPr>
        <w:t xml:space="preserve">example,  </w:t>
      </w:r>
      <w:r>
        <w:rPr>
          <w:color w:val="231F20"/>
          <w:spacing w:val="4"/>
        </w:rPr>
        <w:t xml:space="preserve">if </w:t>
      </w:r>
      <w:r>
        <w:rPr>
          <w:color w:val="231F20"/>
          <w:spacing w:val="3"/>
        </w:rPr>
        <w:t xml:space="preserve">the performance </w:t>
      </w:r>
      <w:r>
        <w:rPr>
          <w:color w:val="231F20"/>
        </w:rPr>
        <w:t xml:space="preserve">of a </w:t>
      </w:r>
      <w:r>
        <w:rPr>
          <w:color w:val="231F20"/>
          <w:spacing w:val="4"/>
        </w:rPr>
        <w:t xml:space="preserve">sales </w:t>
      </w:r>
      <w:r>
        <w:rPr>
          <w:color w:val="231F20"/>
          <w:spacing w:val="3"/>
        </w:rPr>
        <w:t xml:space="preserve">person depends </w:t>
      </w:r>
      <w:r>
        <w:rPr>
          <w:color w:val="231F20"/>
          <w:spacing w:val="2"/>
        </w:rPr>
        <w:t xml:space="preserve">only </w:t>
      </w:r>
      <w:r>
        <w:rPr>
          <w:color w:val="231F20"/>
        </w:rPr>
        <w:t xml:space="preserve">on </w:t>
      </w:r>
      <w:r>
        <w:rPr>
          <w:color w:val="231F20"/>
          <w:spacing w:val="3"/>
        </w:rPr>
        <w:t xml:space="preserve">the training </w:t>
      </w:r>
      <w:r>
        <w:rPr>
          <w:color w:val="231F20"/>
          <w:spacing w:val="2"/>
        </w:rPr>
        <w:t xml:space="preserve">that  </w:t>
      </w:r>
      <w:r>
        <w:rPr>
          <w:color w:val="231F20"/>
        </w:rPr>
        <w:t xml:space="preserve">he  </w:t>
      </w:r>
      <w:r>
        <w:rPr>
          <w:color w:val="231F20"/>
          <w:spacing w:val="2"/>
        </w:rPr>
        <w:t xml:space="preserve">has </w:t>
      </w:r>
      <w:r>
        <w:rPr>
          <w:color w:val="231F20"/>
          <w:spacing w:val="3"/>
        </w:rPr>
        <w:t xml:space="preserve">received, then the </w:t>
      </w:r>
      <w:r>
        <w:rPr>
          <w:color w:val="231F20"/>
          <w:spacing w:val="2"/>
        </w:rPr>
        <w:t xml:space="preserve">relationship </w:t>
      </w:r>
      <w:r>
        <w:rPr>
          <w:color w:val="231F20"/>
          <w:spacing w:val="3"/>
        </w:rPr>
        <w:t xml:space="preserve">between the training </w:t>
      </w:r>
      <w:r>
        <w:rPr>
          <w:color w:val="231F20"/>
        </w:rPr>
        <w:t xml:space="preserve">and </w:t>
      </w:r>
      <w:r>
        <w:rPr>
          <w:color w:val="231F20"/>
          <w:spacing w:val="3"/>
        </w:rPr>
        <w:t xml:space="preserve">the </w:t>
      </w:r>
      <w:r>
        <w:rPr>
          <w:color w:val="231F20"/>
          <w:spacing w:val="4"/>
        </w:rPr>
        <w:t xml:space="preserve">sales </w:t>
      </w:r>
      <w:r>
        <w:rPr>
          <w:color w:val="231F20"/>
          <w:spacing w:val="3"/>
        </w:rPr>
        <w:t xml:space="preserve">performance </w:t>
      </w:r>
      <w:r>
        <w:rPr>
          <w:color w:val="231F20"/>
        </w:rPr>
        <w:t xml:space="preserve">is </w:t>
      </w:r>
      <w:r>
        <w:rPr>
          <w:color w:val="231F20"/>
          <w:spacing w:val="3"/>
        </w:rPr>
        <w:t xml:space="preserve">measured </w:t>
      </w:r>
      <w:r>
        <w:rPr>
          <w:color w:val="231F20"/>
        </w:rPr>
        <w:t xml:space="preserve">by </w:t>
      </w:r>
      <w:r>
        <w:rPr>
          <w:color w:val="231F20"/>
          <w:spacing w:val="3"/>
        </w:rPr>
        <w:t xml:space="preserve">the </w:t>
      </w:r>
      <w:r>
        <w:rPr>
          <w:color w:val="231F20"/>
          <w:spacing w:val="2"/>
        </w:rPr>
        <w:t xml:space="preserve">simple correlation </w:t>
      </w:r>
      <w:r>
        <w:rPr>
          <w:color w:val="231F20"/>
          <w:spacing w:val="4"/>
        </w:rPr>
        <w:t xml:space="preserve">coefficient </w:t>
      </w:r>
      <w:r>
        <w:rPr>
          <w:color w:val="231F20"/>
          <w:spacing w:val="-6"/>
        </w:rPr>
        <w:t xml:space="preserve">r. </w:t>
      </w:r>
      <w:r>
        <w:rPr>
          <w:color w:val="231F20"/>
        </w:rPr>
        <w:t xml:space="preserve">However, a </w:t>
      </w:r>
      <w:r>
        <w:rPr>
          <w:color w:val="231F20"/>
          <w:spacing w:val="3"/>
        </w:rPr>
        <w:t xml:space="preserve">dependent variable </w:t>
      </w:r>
      <w:r>
        <w:rPr>
          <w:color w:val="231F20"/>
        </w:rPr>
        <w:t xml:space="preserve">may </w:t>
      </w:r>
      <w:r>
        <w:rPr>
          <w:color w:val="231F20"/>
          <w:spacing w:val="3"/>
        </w:rPr>
        <w:t xml:space="preserve">depend </w:t>
      </w:r>
      <w:r>
        <w:rPr>
          <w:color w:val="231F20"/>
        </w:rPr>
        <w:t xml:space="preserve">on </w:t>
      </w:r>
      <w:r>
        <w:rPr>
          <w:color w:val="231F20"/>
          <w:spacing w:val="4"/>
        </w:rPr>
        <w:t xml:space="preserve">several </w:t>
      </w:r>
      <w:r>
        <w:rPr>
          <w:color w:val="231F20"/>
          <w:spacing w:val="3"/>
        </w:rPr>
        <w:t xml:space="preserve">variables. </w:t>
      </w:r>
      <w:r>
        <w:rPr>
          <w:color w:val="231F20"/>
        </w:rPr>
        <w:t xml:space="preserve">For </w:t>
      </w:r>
      <w:r>
        <w:rPr>
          <w:color w:val="231F20"/>
          <w:spacing w:val="2"/>
        </w:rPr>
        <w:t xml:space="preserve">example, </w:t>
      </w:r>
      <w:r>
        <w:rPr>
          <w:color w:val="231F20"/>
          <w:spacing w:val="3"/>
        </w:rPr>
        <w:t xml:space="preserve">the yarn </w:t>
      </w:r>
      <w:r>
        <w:rPr>
          <w:color w:val="231F20"/>
          <w:spacing w:val="2"/>
        </w:rPr>
        <w:t xml:space="preserve">produced </w:t>
      </w:r>
      <w:r>
        <w:rPr>
          <w:color w:val="231F20"/>
        </w:rPr>
        <w:t xml:space="preserve">in a </w:t>
      </w:r>
      <w:r>
        <w:rPr>
          <w:color w:val="231F20"/>
          <w:spacing w:val="4"/>
        </w:rPr>
        <w:t xml:space="preserve">factory </w:t>
      </w:r>
      <w:r>
        <w:rPr>
          <w:color w:val="231F20"/>
        </w:rPr>
        <w:t xml:space="preserve">may </w:t>
      </w:r>
      <w:r>
        <w:rPr>
          <w:color w:val="231F20"/>
          <w:spacing w:val="3"/>
        </w:rPr>
        <w:t xml:space="preserve">depend </w:t>
      </w:r>
      <w:r>
        <w:rPr>
          <w:color w:val="231F20"/>
        </w:rPr>
        <w:t xml:space="preserve">on </w:t>
      </w:r>
      <w:r>
        <w:rPr>
          <w:color w:val="231F20"/>
          <w:spacing w:val="3"/>
        </w:rPr>
        <w:t xml:space="preserve">the </w:t>
      </w:r>
      <w:r>
        <w:rPr>
          <w:color w:val="231F20"/>
          <w:spacing w:val="4"/>
        </w:rPr>
        <w:t xml:space="preserve">efficiency </w:t>
      </w:r>
      <w:r>
        <w:rPr>
          <w:color w:val="231F20"/>
        </w:rPr>
        <w:t xml:space="preserve">of </w:t>
      </w:r>
      <w:r>
        <w:rPr>
          <w:color w:val="231F20"/>
          <w:spacing w:val="3"/>
        </w:rPr>
        <w:t xml:space="preserve">the machine, the quality </w:t>
      </w:r>
      <w:r>
        <w:rPr>
          <w:color w:val="231F20"/>
        </w:rPr>
        <w:t xml:space="preserve">of </w:t>
      </w:r>
      <w:r>
        <w:rPr>
          <w:color w:val="231F20"/>
          <w:spacing w:val="2"/>
        </w:rPr>
        <w:t xml:space="preserve">cotton, </w:t>
      </w:r>
      <w:r>
        <w:rPr>
          <w:color w:val="231F20"/>
          <w:spacing w:val="3"/>
        </w:rPr>
        <w:t xml:space="preserve">the </w:t>
      </w:r>
      <w:r>
        <w:rPr>
          <w:color w:val="231F20"/>
          <w:spacing w:val="4"/>
        </w:rPr>
        <w:t xml:space="preserve">efficiency </w:t>
      </w:r>
      <w:r>
        <w:rPr>
          <w:color w:val="231F20"/>
        </w:rPr>
        <w:t xml:space="preserve">of </w:t>
      </w:r>
      <w:r>
        <w:rPr>
          <w:color w:val="231F20"/>
          <w:spacing w:val="2"/>
        </w:rPr>
        <w:t xml:space="preserve">workers, etc. </w:t>
      </w:r>
      <w:r>
        <w:rPr>
          <w:color w:val="231F20"/>
          <w:spacing w:val="-3"/>
        </w:rPr>
        <w:t xml:space="preserve">It </w:t>
      </w:r>
      <w:r>
        <w:rPr>
          <w:color w:val="231F20"/>
          <w:spacing w:val="3"/>
        </w:rPr>
        <w:t xml:space="preserve">becomes </w:t>
      </w:r>
      <w:r>
        <w:rPr>
          <w:color w:val="231F20"/>
          <w:spacing w:val="4"/>
        </w:rPr>
        <w:t xml:space="preserve">necessary </w:t>
      </w:r>
      <w:r>
        <w:rPr>
          <w:color w:val="231F20"/>
        </w:rPr>
        <w:t xml:space="preserve">to have a </w:t>
      </w:r>
      <w:r>
        <w:rPr>
          <w:color w:val="231F20"/>
          <w:spacing w:val="3"/>
        </w:rPr>
        <w:t xml:space="preserve">measure </w:t>
      </w:r>
      <w:r>
        <w:rPr>
          <w:color w:val="231F20"/>
        </w:rPr>
        <w:t xml:space="preserve">of </w:t>
      </w:r>
      <w:r>
        <w:rPr>
          <w:color w:val="231F20"/>
          <w:spacing w:val="2"/>
        </w:rPr>
        <w:t xml:space="preserve">relationship </w:t>
      </w:r>
      <w:r>
        <w:rPr>
          <w:color w:val="231F20"/>
        </w:rPr>
        <w:t xml:space="preserve">in </w:t>
      </w:r>
      <w:r>
        <w:rPr>
          <w:color w:val="231F20"/>
          <w:spacing w:val="2"/>
        </w:rPr>
        <w:t xml:space="preserve">such complex situations. </w:t>
      </w:r>
      <w:r>
        <w:rPr>
          <w:color w:val="231F20"/>
          <w:spacing w:val="3"/>
        </w:rPr>
        <w:t xml:space="preserve">Partial </w:t>
      </w:r>
      <w:r>
        <w:rPr>
          <w:color w:val="231F20"/>
          <w:spacing w:val="2"/>
        </w:rPr>
        <w:t xml:space="preserve">correlation </w:t>
      </w:r>
      <w:r>
        <w:rPr>
          <w:color w:val="231F20"/>
        </w:rPr>
        <w:t xml:space="preserve">is </w:t>
      </w:r>
      <w:r>
        <w:rPr>
          <w:color w:val="231F20"/>
          <w:spacing w:val="4"/>
        </w:rPr>
        <w:t xml:space="preserve">used </w:t>
      </w:r>
      <w:r>
        <w:rPr>
          <w:color w:val="231F20"/>
        </w:rPr>
        <w:t xml:space="preserve">for </w:t>
      </w:r>
      <w:r>
        <w:rPr>
          <w:color w:val="231F20"/>
          <w:spacing w:val="3"/>
        </w:rPr>
        <w:t xml:space="preserve">this </w:t>
      </w:r>
      <w:r>
        <w:rPr>
          <w:color w:val="231F20"/>
          <w:spacing w:val="4"/>
        </w:rPr>
        <w:t xml:space="preserve">purpose. </w:t>
      </w:r>
      <w:r>
        <w:rPr>
          <w:color w:val="231F20"/>
          <w:spacing w:val="2"/>
        </w:rPr>
        <w:t xml:space="preserve">The </w:t>
      </w:r>
      <w:r>
        <w:rPr>
          <w:color w:val="231F20"/>
          <w:spacing w:val="3"/>
        </w:rPr>
        <w:t xml:space="preserve">technique </w:t>
      </w:r>
      <w:r>
        <w:rPr>
          <w:color w:val="231F20"/>
        </w:rPr>
        <w:t xml:space="preserve">of </w:t>
      </w:r>
      <w:r>
        <w:rPr>
          <w:color w:val="231F20"/>
          <w:spacing w:val="4"/>
        </w:rPr>
        <w:t xml:space="preserve">partial </w:t>
      </w:r>
      <w:r>
        <w:rPr>
          <w:color w:val="231F20"/>
          <w:spacing w:val="2"/>
        </w:rPr>
        <w:t xml:space="preserve">correlation </w:t>
      </w:r>
      <w:r>
        <w:rPr>
          <w:color w:val="231F20"/>
        </w:rPr>
        <w:t xml:space="preserve">proves </w:t>
      </w:r>
      <w:r>
        <w:rPr>
          <w:color w:val="231F20"/>
          <w:spacing w:val="4"/>
        </w:rPr>
        <w:t xml:space="preserve">useful </w:t>
      </w:r>
      <w:r>
        <w:rPr>
          <w:color w:val="231F20"/>
          <w:spacing w:val="3"/>
        </w:rPr>
        <w:t xml:space="preserve">when </w:t>
      </w:r>
      <w:r>
        <w:rPr>
          <w:color w:val="231F20"/>
        </w:rPr>
        <w:t xml:space="preserve">one </w:t>
      </w:r>
      <w:r>
        <w:rPr>
          <w:color w:val="231F20"/>
          <w:spacing w:val="2"/>
        </w:rPr>
        <w:t xml:space="preserve">has </w:t>
      </w:r>
      <w:r>
        <w:rPr>
          <w:color w:val="231F20"/>
        </w:rPr>
        <w:t xml:space="preserve">to </w:t>
      </w:r>
      <w:r>
        <w:rPr>
          <w:color w:val="231F20"/>
          <w:spacing w:val="3"/>
        </w:rPr>
        <w:t xml:space="preserve">develop </w:t>
      </w:r>
      <w:r>
        <w:rPr>
          <w:color w:val="231F20"/>
        </w:rPr>
        <w:t xml:space="preserve">a </w:t>
      </w:r>
      <w:r>
        <w:rPr>
          <w:color w:val="231F20"/>
          <w:spacing w:val="3"/>
        </w:rPr>
        <w:t xml:space="preserve">model with </w:t>
      </w:r>
      <w:r>
        <w:rPr>
          <w:color w:val="231F20"/>
        </w:rPr>
        <w:t>3 to 5</w:t>
      </w:r>
      <w:r>
        <w:rPr>
          <w:color w:val="231F20"/>
          <w:spacing w:val="48"/>
        </w:rPr>
        <w:t xml:space="preserve"> </w:t>
      </w:r>
      <w:r>
        <w:rPr>
          <w:color w:val="231F20"/>
          <w:spacing w:val="3"/>
        </w:rPr>
        <w:t>variables.</w:t>
      </w:r>
    </w:p>
    <w:p w:rsidR="000E71B4" w:rsidRDefault="000E71B4">
      <w:pPr>
        <w:pStyle w:val="BodyText"/>
        <w:spacing w:before="10"/>
        <w:rPr>
          <w:sz w:val="26"/>
        </w:rPr>
      </w:pPr>
    </w:p>
    <w:p w:rsidR="000E71B4" w:rsidRDefault="00727E65">
      <w:pPr>
        <w:pStyle w:val="BodyText"/>
        <w:spacing w:line="360" w:lineRule="exact"/>
        <w:ind w:left="157" w:right="1831" w:firstLine="720"/>
        <w:jc w:val="both"/>
      </w:pPr>
      <w:r>
        <w:rPr>
          <w:color w:val="231F20"/>
        </w:rPr>
        <w:t>Suppose Y is a dependent variable, depending on n other variables X</w:t>
      </w:r>
      <w:r>
        <w:rPr>
          <w:color w:val="231F20"/>
          <w:position w:val="-7"/>
          <w:sz w:val="14"/>
        </w:rPr>
        <w:t>1</w:t>
      </w:r>
      <w:r>
        <w:rPr>
          <w:color w:val="231F20"/>
        </w:rPr>
        <w:t>, X</w:t>
      </w:r>
      <w:r>
        <w:rPr>
          <w:color w:val="231F20"/>
          <w:position w:val="-7"/>
          <w:sz w:val="14"/>
        </w:rPr>
        <w:t>2</w:t>
      </w:r>
      <w:r>
        <w:rPr>
          <w:color w:val="231F20"/>
        </w:rPr>
        <w:t>, …, X</w:t>
      </w:r>
      <w:r>
        <w:rPr>
          <w:color w:val="231F20"/>
          <w:position w:val="-7"/>
          <w:sz w:val="14"/>
        </w:rPr>
        <w:t>n</w:t>
      </w:r>
      <w:r>
        <w:rPr>
          <w:color w:val="231F20"/>
        </w:rPr>
        <w:t>.. Partial correlation is a measure of the relationship between Y and any one of the variables X</w:t>
      </w:r>
      <w:r>
        <w:rPr>
          <w:color w:val="231F20"/>
          <w:position w:val="-7"/>
          <w:sz w:val="14"/>
        </w:rPr>
        <w:t>1</w:t>
      </w:r>
      <w:r>
        <w:rPr>
          <w:color w:val="231F20"/>
        </w:rPr>
        <w:t>, X</w:t>
      </w:r>
      <w:r>
        <w:rPr>
          <w:color w:val="231F20"/>
          <w:position w:val="-7"/>
          <w:sz w:val="14"/>
        </w:rPr>
        <w:t>2</w:t>
      </w:r>
      <w:r>
        <w:rPr>
          <w:color w:val="231F20"/>
        </w:rPr>
        <w:t>,…,X</w:t>
      </w:r>
      <w:r>
        <w:rPr>
          <w:color w:val="231F20"/>
          <w:position w:val="-7"/>
          <w:sz w:val="14"/>
        </w:rPr>
        <w:t>n</w:t>
      </w:r>
      <w:r>
        <w:rPr>
          <w:color w:val="231F20"/>
        </w:rPr>
        <w:t>, as if the other variables have been eliminated from the situation.</w:t>
      </w:r>
    </w:p>
    <w:p w:rsidR="000E71B4" w:rsidRDefault="000E71B4">
      <w:pPr>
        <w:spacing w:line="360" w:lineRule="exact"/>
        <w:jc w:val="both"/>
        <w:sectPr w:rsidR="000E71B4">
          <w:pgSz w:w="11910" w:h="16840"/>
          <w:pgMar w:top="1580" w:right="1280" w:bottom="1540" w:left="1260" w:header="0" w:footer="1354" w:gutter="0"/>
          <w:cols w:space="720"/>
        </w:sectPr>
      </w:pPr>
    </w:p>
    <w:p w:rsidR="000E71B4" w:rsidRDefault="00727E65">
      <w:pPr>
        <w:pStyle w:val="BodyText"/>
        <w:spacing w:before="130" w:line="312" w:lineRule="auto"/>
        <w:ind w:left="1858"/>
      </w:pPr>
      <w:r>
        <w:rPr>
          <w:color w:val="231F20"/>
        </w:rPr>
        <w:lastRenderedPageBreak/>
        <w:t>The partial correlation coefficient is defined in terms of simple correlation coefficients as follows:</w:t>
      </w:r>
    </w:p>
    <w:p w:rsidR="000E71B4" w:rsidRDefault="000E71B4">
      <w:pPr>
        <w:pStyle w:val="BodyText"/>
        <w:spacing w:before="5"/>
        <w:rPr>
          <w:sz w:val="31"/>
        </w:rPr>
      </w:pPr>
    </w:p>
    <w:p w:rsidR="000E71B4" w:rsidRDefault="00727E65">
      <w:pPr>
        <w:pStyle w:val="BodyText"/>
        <w:spacing w:before="1" w:line="261" w:lineRule="auto"/>
        <w:ind w:left="2578" w:right="477"/>
        <w:jc w:val="both"/>
      </w:pPr>
      <w:r>
        <w:rPr>
          <w:color w:val="231F20"/>
        </w:rPr>
        <w:t>Let r</w:t>
      </w:r>
      <w:r>
        <w:rPr>
          <w:color w:val="231F20"/>
          <w:position w:val="-7"/>
          <w:sz w:val="14"/>
        </w:rPr>
        <w:t xml:space="preserve">12. 3 </w:t>
      </w:r>
      <w:r>
        <w:rPr>
          <w:color w:val="231F20"/>
        </w:rPr>
        <w:t>denote the correlation of X</w:t>
      </w:r>
      <w:r>
        <w:rPr>
          <w:color w:val="231F20"/>
          <w:position w:val="-7"/>
          <w:sz w:val="14"/>
        </w:rPr>
        <w:t xml:space="preserve">1 </w:t>
      </w:r>
      <w:r>
        <w:rPr>
          <w:color w:val="231F20"/>
        </w:rPr>
        <w:t>and X</w:t>
      </w:r>
      <w:r>
        <w:rPr>
          <w:color w:val="231F20"/>
          <w:position w:val="-7"/>
          <w:sz w:val="14"/>
        </w:rPr>
        <w:t xml:space="preserve">2 </w:t>
      </w:r>
      <w:r>
        <w:rPr>
          <w:color w:val="231F20"/>
        </w:rPr>
        <w:t>by eliminating the effect of X</w:t>
      </w:r>
      <w:r>
        <w:rPr>
          <w:color w:val="231F20"/>
          <w:position w:val="-7"/>
          <w:sz w:val="14"/>
        </w:rPr>
        <w:t>3</w:t>
      </w:r>
      <w:r>
        <w:rPr>
          <w:color w:val="231F20"/>
        </w:rPr>
        <w:t>.</w:t>
      </w:r>
    </w:p>
    <w:p w:rsidR="000E71B4" w:rsidRDefault="000E71B4">
      <w:pPr>
        <w:pStyle w:val="BodyText"/>
        <w:spacing w:before="5"/>
        <w:rPr>
          <w:sz w:val="31"/>
        </w:rPr>
      </w:pPr>
    </w:p>
    <w:p w:rsidR="000E71B4" w:rsidRDefault="00727E65">
      <w:pPr>
        <w:pStyle w:val="BodyText"/>
        <w:spacing w:line="576" w:lineRule="auto"/>
        <w:ind w:left="2578" w:right="535"/>
        <w:jc w:val="both"/>
      </w:pPr>
      <w:r>
        <w:rPr>
          <w:color w:val="231F20"/>
        </w:rPr>
        <w:t>Let r</w:t>
      </w:r>
      <w:r>
        <w:rPr>
          <w:color w:val="231F20"/>
          <w:position w:val="-7"/>
          <w:sz w:val="14"/>
        </w:rPr>
        <w:t xml:space="preserve">12 </w:t>
      </w:r>
      <w:r>
        <w:rPr>
          <w:color w:val="231F20"/>
        </w:rPr>
        <w:t>be the simple correlation coefficient between X</w:t>
      </w:r>
      <w:r>
        <w:rPr>
          <w:color w:val="231F20"/>
          <w:position w:val="-7"/>
          <w:sz w:val="14"/>
        </w:rPr>
        <w:t xml:space="preserve">1 </w:t>
      </w:r>
      <w:r>
        <w:rPr>
          <w:color w:val="231F20"/>
        </w:rPr>
        <w:t>and X</w:t>
      </w:r>
      <w:r>
        <w:rPr>
          <w:color w:val="231F20"/>
          <w:position w:val="-7"/>
          <w:sz w:val="14"/>
        </w:rPr>
        <w:t>2</w:t>
      </w:r>
      <w:r>
        <w:rPr>
          <w:color w:val="231F20"/>
        </w:rPr>
        <w:t>. Let r</w:t>
      </w:r>
      <w:r>
        <w:rPr>
          <w:color w:val="231F20"/>
          <w:position w:val="-7"/>
          <w:sz w:val="14"/>
        </w:rPr>
        <w:t xml:space="preserve">13 </w:t>
      </w:r>
      <w:r>
        <w:rPr>
          <w:color w:val="231F20"/>
        </w:rPr>
        <w:t>be the simple correlation coefficient between X</w:t>
      </w:r>
      <w:r>
        <w:rPr>
          <w:color w:val="231F20"/>
          <w:position w:val="-7"/>
          <w:sz w:val="14"/>
        </w:rPr>
        <w:t xml:space="preserve">1 </w:t>
      </w:r>
      <w:r>
        <w:rPr>
          <w:color w:val="231F20"/>
        </w:rPr>
        <w:t>and X</w:t>
      </w:r>
      <w:r>
        <w:rPr>
          <w:color w:val="231F20"/>
          <w:position w:val="-7"/>
          <w:sz w:val="14"/>
        </w:rPr>
        <w:t>3</w:t>
      </w:r>
      <w:r>
        <w:rPr>
          <w:color w:val="231F20"/>
        </w:rPr>
        <w:t>. Let r</w:t>
      </w:r>
      <w:r>
        <w:rPr>
          <w:color w:val="231F20"/>
          <w:position w:val="-7"/>
          <w:sz w:val="14"/>
        </w:rPr>
        <w:t xml:space="preserve">23 </w:t>
      </w:r>
      <w:r>
        <w:rPr>
          <w:color w:val="231F20"/>
        </w:rPr>
        <w:t>be the simple correlation coefficient between X</w:t>
      </w:r>
      <w:r>
        <w:rPr>
          <w:color w:val="231F20"/>
          <w:position w:val="-7"/>
          <w:sz w:val="14"/>
        </w:rPr>
        <w:t xml:space="preserve">2 </w:t>
      </w:r>
      <w:r>
        <w:rPr>
          <w:color w:val="231F20"/>
        </w:rPr>
        <w:t>and X</w:t>
      </w:r>
      <w:r>
        <w:rPr>
          <w:color w:val="231F20"/>
          <w:position w:val="-7"/>
          <w:sz w:val="14"/>
        </w:rPr>
        <w:t>3</w:t>
      </w:r>
      <w:r>
        <w:rPr>
          <w:color w:val="231F20"/>
        </w:rPr>
        <w:t>.</w:t>
      </w:r>
    </w:p>
    <w:p w:rsidR="000E71B4" w:rsidRDefault="000E71B4">
      <w:pPr>
        <w:spacing w:line="576" w:lineRule="auto"/>
        <w:jc w:val="both"/>
        <w:sectPr w:rsidR="000E71B4">
          <w:footerReference w:type="even" r:id="rId114"/>
          <w:footerReference w:type="default" r:id="rId115"/>
          <w:pgSz w:w="11910" w:h="16840"/>
          <w:pgMar w:top="1580" w:right="1280" w:bottom="1480" w:left="1260" w:header="0" w:footer="1280" w:gutter="0"/>
          <w:pgNumType w:start="182"/>
          <w:cols w:space="720"/>
        </w:sectPr>
      </w:pPr>
    </w:p>
    <w:p w:rsidR="000E71B4" w:rsidRDefault="00727E65">
      <w:pPr>
        <w:pStyle w:val="BodyText"/>
        <w:spacing w:line="274" w:lineRule="exact"/>
        <w:ind w:left="1858"/>
      </w:pPr>
      <w:r>
        <w:rPr>
          <w:color w:val="231F20"/>
        </w:rPr>
        <w:lastRenderedPageBreak/>
        <w:t>Then we have</w:t>
      </w:r>
    </w:p>
    <w:p w:rsidR="000E71B4" w:rsidRDefault="00727E65">
      <w:pPr>
        <w:pStyle w:val="BodyText"/>
        <w:rPr>
          <w:sz w:val="28"/>
        </w:rPr>
      </w:pPr>
      <w:r>
        <w:br w:type="column"/>
      </w:r>
    </w:p>
    <w:p w:rsidR="000E71B4" w:rsidRDefault="000E71B4">
      <w:pPr>
        <w:pStyle w:val="BodyText"/>
        <w:spacing w:before="9"/>
        <w:rPr>
          <w:sz w:val="38"/>
        </w:rPr>
      </w:pPr>
    </w:p>
    <w:p w:rsidR="000E71B4" w:rsidRDefault="00A910AF">
      <w:pPr>
        <w:spacing w:line="236" w:lineRule="exact"/>
        <w:ind w:left="959"/>
        <w:rPr>
          <w:rFonts w:ascii="Symbol" w:hAnsi="Symbol"/>
          <w:sz w:val="24"/>
        </w:rPr>
      </w:pPr>
      <w:r w:rsidRPr="00A910AF">
        <w:pict>
          <v:group id="_x0000_s1300" style="position:absolute;left:0;text-align:left;margin-left:303.9pt;margin-top:8.75pt;width:102.7pt;height:18.85pt;z-index:-270659584;mso-position-horizontal-relative:page" coordorigin="6078,175" coordsize="2054,377">
            <v:line id="_x0000_s1306" style="position:absolute" from="6098,443" to="6123,424" strokeweight="0"/>
            <v:line id="_x0000_s1305" style="position:absolute" from="6123,424" to="6181,552" strokeweight="0"/>
            <v:line id="_x0000_s1304" style="position:absolute" from="6181,552" to="6245,217" strokeweight="0"/>
            <v:line id="_x0000_s1303" style="position:absolute" from="6245,217" to="8113,217" strokeweight="0"/>
            <v:shape id="_x0000_s1302" style="position:absolute;left:6096;top:211;width:2017;height:341" coordorigin="6097,211" coordsize="2017,341" o:spt="100" adj="0,,0" path="m6138,434r-21,l6175,552r12,l6193,522r-12,l6138,434xm8113,211r-1873,l6181,522r12,l6250,223r1863,l8113,211xm6130,416r-33,24l6101,446r16,-12l6138,434r-8,-18xe" fillcolor="black" stroked="f">
              <v:stroke joinstyle="round"/>
              <v:formulas/>
              <v:path arrowok="t" o:connecttype="segments"/>
            </v:shape>
            <v:line id="_x0000_s1301" style="position:absolute" from="6078,181" to="8132,181" strokeweight=".20956mm"/>
            <w10:wrap anchorx="page"/>
          </v:group>
        </w:pict>
      </w:r>
      <w:r w:rsidR="00727E65">
        <w:rPr>
          <w:i/>
          <w:sz w:val="24"/>
        </w:rPr>
        <w:t>r</w:t>
      </w:r>
      <w:r w:rsidR="00727E65">
        <w:rPr>
          <w:sz w:val="14"/>
        </w:rPr>
        <w:t xml:space="preserve">12.3 </w:t>
      </w:r>
      <w:r w:rsidR="00727E65">
        <w:rPr>
          <w:rFonts w:ascii="Symbol" w:hAnsi="Symbol"/>
          <w:sz w:val="24"/>
        </w:rPr>
        <w:t></w:t>
      </w:r>
    </w:p>
    <w:p w:rsidR="000E71B4" w:rsidRDefault="00727E65">
      <w:pPr>
        <w:pStyle w:val="BodyText"/>
        <w:rPr>
          <w:rFonts w:ascii="Symbol" w:hAnsi="Symbol"/>
          <w:sz w:val="28"/>
        </w:rPr>
      </w:pPr>
      <w:r>
        <w:br w:type="column"/>
      </w:r>
    </w:p>
    <w:p w:rsidR="000E71B4" w:rsidRDefault="000E71B4">
      <w:pPr>
        <w:pStyle w:val="BodyText"/>
        <w:spacing w:before="4"/>
        <w:rPr>
          <w:rFonts w:ascii="Symbol" w:hAnsi="Symbol"/>
          <w:sz w:val="22"/>
        </w:rPr>
      </w:pPr>
    </w:p>
    <w:p w:rsidR="000E71B4" w:rsidRDefault="00727E65">
      <w:pPr>
        <w:spacing w:before="1"/>
        <w:ind w:left="477"/>
        <w:rPr>
          <w:sz w:val="14"/>
        </w:rPr>
      </w:pPr>
      <w:r>
        <w:rPr>
          <w:i/>
          <w:sz w:val="24"/>
        </w:rPr>
        <w:t>r</w:t>
      </w:r>
      <w:r>
        <w:rPr>
          <w:sz w:val="14"/>
        </w:rPr>
        <w:t xml:space="preserve">12 </w:t>
      </w:r>
      <w:r>
        <w:rPr>
          <w:rFonts w:ascii="Symbol" w:hAnsi="Symbol"/>
          <w:sz w:val="24"/>
        </w:rPr>
        <w:t></w:t>
      </w:r>
      <w:r>
        <w:rPr>
          <w:sz w:val="24"/>
        </w:rPr>
        <w:t xml:space="preserve"> </w:t>
      </w:r>
      <w:r>
        <w:rPr>
          <w:i/>
          <w:sz w:val="24"/>
        </w:rPr>
        <w:t>r</w:t>
      </w:r>
      <w:r>
        <w:rPr>
          <w:sz w:val="14"/>
        </w:rPr>
        <w:t xml:space="preserve">13 </w:t>
      </w:r>
      <w:r>
        <w:rPr>
          <w:i/>
          <w:sz w:val="24"/>
        </w:rPr>
        <w:t xml:space="preserve">r </w:t>
      </w:r>
      <w:r>
        <w:rPr>
          <w:sz w:val="14"/>
        </w:rPr>
        <w:t>23</w:t>
      </w:r>
    </w:p>
    <w:p w:rsidR="000E71B4" w:rsidRDefault="000E71B4">
      <w:pPr>
        <w:rPr>
          <w:sz w:val="14"/>
        </w:rPr>
        <w:sectPr w:rsidR="000E71B4">
          <w:type w:val="continuous"/>
          <w:pgSz w:w="11910" w:h="16840"/>
          <w:pgMar w:top="1240" w:right="1280" w:bottom="1560" w:left="1260" w:header="720" w:footer="720" w:gutter="0"/>
          <w:cols w:num="3" w:space="720" w:equalWidth="0">
            <w:col w:w="3233" w:space="40"/>
            <w:col w:w="1486" w:space="39"/>
            <w:col w:w="4572"/>
          </w:cols>
        </w:sectPr>
      </w:pPr>
    </w:p>
    <w:p w:rsidR="000E71B4" w:rsidRDefault="00727E65">
      <w:pPr>
        <w:ind w:left="4991"/>
        <w:rPr>
          <w:sz w:val="24"/>
        </w:rPr>
      </w:pPr>
      <w:r>
        <w:rPr>
          <w:sz w:val="24"/>
        </w:rPr>
        <w:lastRenderedPageBreak/>
        <w:t>(1</w:t>
      </w:r>
      <w:r>
        <w:rPr>
          <w:rFonts w:ascii="Symbol" w:hAnsi="Symbol"/>
          <w:sz w:val="24"/>
        </w:rPr>
        <w:t></w:t>
      </w:r>
      <w:r>
        <w:rPr>
          <w:sz w:val="24"/>
        </w:rPr>
        <w:t xml:space="preserve"> </w:t>
      </w:r>
      <w:r>
        <w:rPr>
          <w:i/>
          <w:sz w:val="24"/>
        </w:rPr>
        <w:t xml:space="preserve">r </w:t>
      </w:r>
      <w:r>
        <w:rPr>
          <w:position w:val="11"/>
          <w:sz w:val="14"/>
        </w:rPr>
        <w:t xml:space="preserve">2 </w:t>
      </w:r>
      <w:r>
        <w:rPr>
          <w:sz w:val="14"/>
        </w:rPr>
        <w:t>13</w:t>
      </w:r>
      <w:r>
        <w:rPr>
          <w:sz w:val="24"/>
        </w:rPr>
        <w:t>)</w:t>
      </w:r>
      <w:r>
        <w:rPr>
          <w:spacing w:val="58"/>
          <w:sz w:val="24"/>
        </w:rPr>
        <w:t xml:space="preserve"> </w:t>
      </w:r>
      <w:r>
        <w:rPr>
          <w:sz w:val="24"/>
        </w:rPr>
        <w:t>(1</w:t>
      </w:r>
      <w:r>
        <w:rPr>
          <w:rFonts w:ascii="Symbol" w:hAnsi="Symbol"/>
          <w:sz w:val="24"/>
        </w:rPr>
        <w:t></w:t>
      </w:r>
      <w:r>
        <w:rPr>
          <w:sz w:val="24"/>
        </w:rPr>
        <w:t xml:space="preserve"> </w:t>
      </w:r>
      <w:r>
        <w:rPr>
          <w:i/>
          <w:sz w:val="24"/>
        </w:rPr>
        <w:t xml:space="preserve">r </w:t>
      </w:r>
      <w:r>
        <w:rPr>
          <w:position w:val="11"/>
          <w:sz w:val="14"/>
        </w:rPr>
        <w:t xml:space="preserve">2 </w:t>
      </w:r>
      <w:r>
        <w:rPr>
          <w:sz w:val="14"/>
        </w:rPr>
        <w:t>23</w:t>
      </w:r>
      <w:r>
        <w:rPr>
          <w:sz w:val="24"/>
        </w:rPr>
        <w:t>)</w:t>
      </w:r>
    </w:p>
    <w:p w:rsidR="000E71B4" w:rsidRDefault="000E71B4">
      <w:pPr>
        <w:pStyle w:val="BodyText"/>
        <w:rPr>
          <w:sz w:val="20"/>
        </w:rPr>
      </w:pPr>
    </w:p>
    <w:p w:rsidR="000E71B4" w:rsidRDefault="000E71B4">
      <w:pPr>
        <w:pStyle w:val="BodyText"/>
        <w:spacing w:before="6"/>
        <w:rPr>
          <w:sz w:val="19"/>
        </w:rPr>
      </w:pPr>
    </w:p>
    <w:p w:rsidR="000E71B4" w:rsidRDefault="000E71B4">
      <w:pPr>
        <w:rPr>
          <w:sz w:val="19"/>
        </w:rPr>
        <w:sectPr w:rsidR="000E71B4">
          <w:type w:val="continuous"/>
          <w:pgSz w:w="11910" w:h="16840"/>
          <w:pgMar w:top="1240" w:right="1280" w:bottom="1560" w:left="1260" w:header="720" w:footer="720" w:gutter="0"/>
          <w:cols w:space="720"/>
        </w:sectPr>
      </w:pPr>
    </w:p>
    <w:p w:rsidR="000E71B4" w:rsidRDefault="00727E65">
      <w:pPr>
        <w:pStyle w:val="BodyText"/>
        <w:spacing w:before="114"/>
        <w:ind w:left="1858"/>
      </w:pPr>
      <w:r>
        <w:rPr>
          <w:color w:val="231F20"/>
          <w:w w:val="95"/>
        </w:rPr>
        <w:lastRenderedPageBreak/>
        <w:t>Similarly,</w:t>
      </w:r>
    </w:p>
    <w:p w:rsidR="000E71B4" w:rsidRDefault="00727E65">
      <w:pPr>
        <w:pStyle w:val="BodyText"/>
        <w:rPr>
          <w:sz w:val="28"/>
        </w:rPr>
      </w:pPr>
      <w:r>
        <w:br w:type="column"/>
      </w:r>
    </w:p>
    <w:p w:rsidR="000E71B4" w:rsidRDefault="000E71B4">
      <w:pPr>
        <w:pStyle w:val="BodyText"/>
        <w:rPr>
          <w:sz w:val="28"/>
        </w:rPr>
      </w:pPr>
    </w:p>
    <w:p w:rsidR="000E71B4" w:rsidRDefault="00A910AF">
      <w:pPr>
        <w:spacing w:before="240" w:line="236" w:lineRule="exact"/>
        <w:jc w:val="right"/>
        <w:rPr>
          <w:rFonts w:ascii="Symbol" w:hAnsi="Symbol"/>
          <w:sz w:val="24"/>
        </w:rPr>
      </w:pPr>
      <w:r w:rsidRPr="00A910AF">
        <w:pict>
          <v:group id="_x0000_s1293" style="position:absolute;left:0;text-align:left;margin-left:295.2pt;margin-top:20.75pt;width:102.95pt;height:18.85pt;z-index:-270658560;mso-position-horizontal-relative:page" coordorigin="5904,415" coordsize="2059,377">
            <v:line id="_x0000_s1299" style="position:absolute" from="5925,683" to="5949,664" strokeweight="0"/>
            <v:line id="_x0000_s1298" style="position:absolute" from="5949,664" to="6007,792" strokeweight="0"/>
            <v:line id="_x0000_s1297" style="position:absolute" from="6007,792" to="6071,457" strokeweight="0"/>
            <v:line id="_x0000_s1296" style="position:absolute" from="6071,457" to="7944,457" strokeweight="0"/>
            <v:shape id="_x0000_s1295" style="position:absolute;left:5923;top:451;width:2021;height:341" coordorigin="5923,451" coordsize="2021,341" o:spt="100" adj="0,,0" path="m5965,674r-22,l6002,792r12,l6019,762r-12,l5965,674xm7944,451r-1877,l6007,762r12,l6076,463r1868,l7944,451xm5956,656r-33,24l5927,686r16,-12l5965,674r-9,-18xe" fillcolor="black" stroked="f">
              <v:stroke joinstyle="round"/>
              <v:formulas/>
              <v:path arrowok="t" o:connecttype="segments"/>
            </v:shape>
            <v:line id="_x0000_s1294" style="position:absolute" from="5904,421" to="7962,421" strokeweight=".20956mm"/>
            <w10:wrap anchorx="page"/>
          </v:group>
        </w:pict>
      </w:r>
      <w:r w:rsidR="00727E65">
        <w:rPr>
          <w:i/>
          <w:sz w:val="24"/>
        </w:rPr>
        <w:t>r</w:t>
      </w:r>
      <w:r w:rsidR="00727E65">
        <w:rPr>
          <w:sz w:val="14"/>
        </w:rPr>
        <w:t xml:space="preserve">13.2 </w:t>
      </w:r>
      <w:r w:rsidR="00727E65">
        <w:rPr>
          <w:rFonts w:ascii="Symbol" w:hAnsi="Symbol"/>
          <w:sz w:val="24"/>
        </w:rPr>
        <w:t></w:t>
      </w:r>
    </w:p>
    <w:p w:rsidR="000E71B4" w:rsidRDefault="00727E65">
      <w:pPr>
        <w:pStyle w:val="BodyText"/>
        <w:rPr>
          <w:rFonts w:ascii="Symbol" w:hAnsi="Symbol"/>
          <w:sz w:val="28"/>
        </w:rPr>
      </w:pPr>
      <w:r>
        <w:br w:type="column"/>
      </w:r>
    </w:p>
    <w:p w:rsidR="000E71B4" w:rsidRDefault="000E71B4">
      <w:pPr>
        <w:pStyle w:val="BodyText"/>
        <w:spacing w:before="10"/>
        <w:rPr>
          <w:rFonts w:ascii="Symbol" w:hAnsi="Symbol"/>
          <w:sz w:val="31"/>
        </w:rPr>
      </w:pPr>
    </w:p>
    <w:p w:rsidR="000E71B4" w:rsidRDefault="00727E65">
      <w:pPr>
        <w:ind w:left="478"/>
        <w:rPr>
          <w:sz w:val="14"/>
        </w:rPr>
      </w:pPr>
      <w:r>
        <w:rPr>
          <w:i/>
          <w:sz w:val="24"/>
        </w:rPr>
        <w:t>r</w:t>
      </w:r>
      <w:r>
        <w:rPr>
          <w:sz w:val="14"/>
        </w:rPr>
        <w:t xml:space="preserve">13 </w:t>
      </w:r>
      <w:r>
        <w:rPr>
          <w:rFonts w:ascii="Symbol" w:hAnsi="Symbol"/>
          <w:sz w:val="24"/>
        </w:rPr>
        <w:t></w:t>
      </w:r>
      <w:r>
        <w:rPr>
          <w:sz w:val="24"/>
        </w:rPr>
        <w:t xml:space="preserve"> </w:t>
      </w:r>
      <w:r>
        <w:rPr>
          <w:i/>
          <w:sz w:val="24"/>
        </w:rPr>
        <w:t>r</w:t>
      </w:r>
      <w:r>
        <w:rPr>
          <w:sz w:val="14"/>
        </w:rPr>
        <w:t xml:space="preserve">12 </w:t>
      </w:r>
      <w:r>
        <w:rPr>
          <w:i/>
          <w:sz w:val="24"/>
        </w:rPr>
        <w:t>r</w:t>
      </w:r>
      <w:r>
        <w:rPr>
          <w:sz w:val="14"/>
        </w:rPr>
        <w:t>32</w:t>
      </w:r>
    </w:p>
    <w:p w:rsidR="000E71B4" w:rsidRDefault="000E71B4">
      <w:pPr>
        <w:rPr>
          <w:sz w:val="14"/>
        </w:rPr>
        <w:sectPr w:rsidR="000E71B4">
          <w:type w:val="continuous"/>
          <w:pgSz w:w="11910" w:h="16840"/>
          <w:pgMar w:top="1240" w:right="1280" w:bottom="1560" w:left="1260" w:header="720" w:footer="720" w:gutter="0"/>
          <w:cols w:num="3" w:space="720" w:equalWidth="0">
            <w:col w:w="2800" w:space="40"/>
            <w:col w:w="1746" w:space="39"/>
            <w:col w:w="4745"/>
          </w:cols>
        </w:sectPr>
      </w:pPr>
    </w:p>
    <w:p w:rsidR="000E71B4" w:rsidRDefault="00727E65">
      <w:pPr>
        <w:ind w:left="4818"/>
        <w:rPr>
          <w:sz w:val="24"/>
        </w:rPr>
      </w:pPr>
      <w:r>
        <w:rPr>
          <w:sz w:val="24"/>
        </w:rPr>
        <w:lastRenderedPageBreak/>
        <w:t>(1</w:t>
      </w:r>
      <w:r>
        <w:rPr>
          <w:rFonts w:ascii="Symbol" w:hAnsi="Symbol"/>
          <w:sz w:val="24"/>
        </w:rPr>
        <w:t></w:t>
      </w:r>
      <w:r>
        <w:rPr>
          <w:sz w:val="24"/>
        </w:rPr>
        <w:t xml:space="preserve"> </w:t>
      </w:r>
      <w:r>
        <w:rPr>
          <w:i/>
          <w:sz w:val="24"/>
        </w:rPr>
        <w:t xml:space="preserve">r </w:t>
      </w:r>
      <w:r>
        <w:rPr>
          <w:position w:val="11"/>
          <w:sz w:val="14"/>
        </w:rPr>
        <w:t xml:space="preserve">2 </w:t>
      </w:r>
      <w:r>
        <w:rPr>
          <w:sz w:val="14"/>
        </w:rPr>
        <w:t>12</w:t>
      </w:r>
      <w:r>
        <w:rPr>
          <w:sz w:val="24"/>
        </w:rPr>
        <w:t>)</w:t>
      </w:r>
      <w:r>
        <w:rPr>
          <w:spacing w:val="58"/>
          <w:sz w:val="24"/>
        </w:rPr>
        <w:t xml:space="preserve"> </w:t>
      </w:r>
      <w:r>
        <w:rPr>
          <w:sz w:val="24"/>
        </w:rPr>
        <w:t>(1</w:t>
      </w:r>
      <w:r>
        <w:rPr>
          <w:rFonts w:ascii="Symbol" w:hAnsi="Symbol"/>
          <w:sz w:val="24"/>
        </w:rPr>
        <w:t></w:t>
      </w:r>
      <w:r>
        <w:rPr>
          <w:sz w:val="24"/>
        </w:rPr>
        <w:t xml:space="preserve"> </w:t>
      </w:r>
      <w:r>
        <w:rPr>
          <w:i/>
          <w:sz w:val="24"/>
        </w:rPr>
        <w:t xml:space="preserve">r </w:t>
      </w:r>
      <w:r>
        <w:rPr>
          <w:position w:val="11"/>
          <w:sz w:val="14"/>
        </w:rPr>
        <w:t xml:space="preserve">2 </w:t>
      </w:r>
      <w:r>
        <w:rPr>
          <w:sz w:val="14"/>
        </w:rPr>
        <w:t>32</w:t>
      </w:r>
      <w:r>
        <w:rPr>
          <w:sz w:val="24"/>
        </w:rPr>
        <w:t>)</w:t>
      </w:r>
    </w:p>
    <w:p w:rsidR="000E71B4" w:rsidRDefault="000E71B4">
      <w:pPr>
        <w:pStyle w:val="BodyText"/>
        <w:rPr>
          <w:sz w:val="20"/>
        </w:rPr>
      </w:pPr>
    </w:p>
    <w:p w:rsidR="000E71B4" w:rsidRDefault="000E71B4">
      <w:pPr>
        <w:pStyle w:val="BodyText"/>
        <w:rPr>
          <w:sz w:val="20"/>
        </w:rPr>
      </w:pPr>
    </w:p>
    <w:p w:rsidR="000E71B4" w:rsidRDefault="000E71B4">
      <w:pPr>
        <w:pStyle w:val="BodyText"/>
        <w:spacing w:before="3"/>
        <w:rPr>
          <w:sz w:val="23"/>
        </w:rPr>
      </w:pPr>
    </w:p>
    <w:p w:rsidR="000E71B4" w:rsidRDefault="000E71B4">
      <w:pPr>
        <w:rPr>
          <w:sz w:val="23"/>
        </w:rPr>
        <w:sectPr w:rsidR="000E71B4">
          <w:type w:val="continuous"/>
          <w:pgSz w:w="11910" w:h="16840"/>
          <w:pgMar w:top="1240" w:right="1280" w:bottom="1560" w:left="1260" w:header="720" w:footer="720" w:gutter="0"/>
          <w:cols w:space="720"/>
        </w:sectPr>
      </w:pPr>
    </w:p>
    <w:p w:rsidR="000E71B4" w:rsidRDefault="00A910AF">
      <w:pPr>
        <w:pStyle w:val="BodyText"/>
        <w:spacing w:before="269" w:line="218" w:lineRule="exact"/>
        <w:jc w:val="right"/>
      </w:pPr>
      <w:r>
        <w:lastRenderedPageBreak/>
        <w:pict>
          <v:group id="_x0000_s1286" style="position:absolute;left:0;text-align:left;margin-left:295.2pt;margin-top:21.35pt;width:102.4pt;height:18.85pt;z-index:-270657536;mso-position-horizontal-relative:page" coordorigin="5904,427" coordsize="2048,377">
            <v:line id="_x0000_s1292" style="position:absolute" from="5925,695" to="5949,676" strokeweight="0"/>
            <v:line id="_x0000_s1291" style="position:absolute" from="5949,676" to="6007,804" strokeweight="0"/>
            <v:line id="_x0000_s1290" style="position:absolute" from="6007,804" to="6071,469" strokeweight="0"/>
            <v:line id="_x0000_s1289" style="position:absolute" from="6071,469" to="7933,469" strokeweight="0"/>
            <v:shape id="_x0000_s1288" style="position:absolute;left:5923;top:463;width:2010;height:341" coordorigin="5923,463" coordsize="2010,341" o:spt="100" adj="0,,0" path="m5965,686r-22,l6002,804r12,l6019,774r-12,l5965,686xm7933,463r-1866,l6007,774r12,l6076,475r1857,l7933,463xm5956,667r-33,25l5927,698r16,-12l5965,686r-9,-19xe" fillcolor="black" stroked="f">
              <v:stroke joinstyle="round"/>
              <v:formulas/>
              <v:path arrowok="t" o:connecttype="segments"/>
            </v:shape>
            <v:line id="_x0000_s1287" style="position:absolute" from="5904,433" to="7952,433" strokeweight=".20956mm"/>
            <w10:wrap anchorx="page"/>
          </v:group>
        </w:pict>
      </w:r>
      <w:r w:rsidR="00727E65">
        <w:rPr>
          <w:color w:val="231F20"/>
          <w:w w:val="105"/>
        </w:rPr>
        <w:t>and</w:t>
      </w:r>
    </w:p>
    <w:p w:rsidR="000E71B4" w:rsidRDefault="00727E65">
      <w:pPr>
        <w:spacing w:before="251" w:line="236" w:lineRule="exact"/>
        <w:jc w:val="right"/>
        <w:rPr>
          <w:rFonts w:ascii="Symbol" w:hAnsi="Symbol"/>
          <w:sz w:val="24"/>
        </w:rPr>
      </w:pPr>
      <w:r>
        <w:br w:type="column"/>
      </w:r>
      <w:r>
        <w:rPr>
          <w:i/>
          <w:sz w:val="24"/>
        </w:rPr>
        <w:lastRenderedPageBreak/>
        <w:t>r</w:t>
      </w:r>
      <w:r>
        <w:rPr>
          <w:sz w:val="14"/>
        </w:rPr>
        <w:t xml:space="preserve">32.1 </w:t>
      </w:r>
      <w:r>
        <w:rPr>
          <w:rFonts w:ascii="Symbol" w:hAnsi="Symbol"/>
          <w:sz w:val="24"/>
        </w:rPr>
        <w:t></w:t>
      </w:r>
    </w:p>
    <w:p w:rsidR="000E71B4" w:rsidRDefault="00727E65">
      <w:pPr>
        <w:spacing w:before="100"/>
        <w:ind w:left="471"/>
        <w:rPr>
          <w:sz w:val="14"/>
        </w:rPr>
      </w:pPr>
      <w:r>
        <w:br w:type="column"/>
      </w:r>
      <w:r>
        <w:rPr>
          <w:i/>
          <w:sz w:val="24"/>
        </w:rPr>
        <w:lastRenderedPageBreak/>
        <w:t xml:space="preserve">r </w:t>
      </w:r>
      <w:r>
        <w:rPr>
          <w:sz w:val="14"/>
        </w:rPr>
        <w:t xml:space="preserve">23 </w:t>
      </w:r>
      <w:r>
        <w:rPr>
          <w:rFonts w:ascii="Symbol" w:hAnsi="Symbol"/>
          <w:sz w:val="24"/>
        </w:rPr>
        <w:t></w:t>
      </w:r>
      <w:r>
        <w:rPr>
          <w:sz w:val="24"/>
        </w:rPr>
        <w:t xml:space="preserve"> </w:t>
      </w:r>
      <w:r>
        <w:rPr>
          <w:i/>
          <w:sz w:val="24"/>
        </w:rPr>
        <w:t xml:space="preserve">r </w:t>
      </w:r>
      <w:r>
        <w:rPr>
          <w:sz w:val="14"/>
        </w:rPr>
        <w:t xml:space="preserve">21 </w:t>
      </w:r>
      <w:r>
        <w:rPr>
          <w:i/>
          <w:sz w:val="24"/>
        </w:rPr>
        <w:t>r</w:t>
      </w:r>
      <w:r>
        <w:rPr>
          <w:sz w:val="14"/>
        </w:rPr>
        <w:t>13</w:t>
      </w:r>
    </w:p>
    <w:p w:rsidR="000E71B4" w:rsidRDefault="000E71B4">
      <w:pPr>
        <w:rPr>
          <w:sz w:val="14"/>
        </w:rPr>
        <w:sectPr w:rsidR="000E71B4">
          <w:type w:val="continuous"/>
          <w:pgSz w:w="11910" w:h="16840"/>
          <w:pgMar w:top="1240" w:right="1280" w:bottom="1560" w:left="1260" w:header="720" w:footer="720" w:gutter="0"/>
          <w:cols w:num="3" w:space="720" w:equalWidth="0">
            <w:col w:w="2228" w:space="40"/>
            <w:col w:w="2317" w:space="39"/>
            <w:col w:w="4746"/>
          </w:cols>
        </w:sectPr>
      </w:pPr>
    </w:p>
    <w:p w:rsidR="000E71B4" w:rsidRDefault="00727E65">
      <w:pPr>
        <w:ind w:left="4818"/>
        <w:rPr>
          <w:sz w:val="24"/>
        </w:rPr>
      </w:pPr>
      <w:r>
        <w:rPr>
          <w:sz w:val="24"/>
        </w:rPr>
        <w:lastRenderedPageBreak/>
        <w:t>(1</w:t>
      </w:r>
      <w:r>
        <w:rPr>
          <w:rFonts w:ascii="Symbol" w:hAnsi="Symbol"/>
          <w:sz w:val="24"/>
        </w:rPr>
        <w:t></w:t>
      </w:r>
      <w:r>
        <w:rPr>
          <w:sz w:val="24"/>
        </w:rPr>
        <w:t xml:space="preserve"> </w:t>
      </w:r>
      <w:r>
        <w:rPr>
          <w:i/>
          <w:sz w:val="24"/>
        </w:rPr>
        <w:t xml:space="preserve">r </w:t>
      </w:r>
      <w:r>
        <w:rPr>
          <w:position w:val="11"/>
          <w:sz w:val="14"/>
        </w:rPr>
        <w:t xml:space="preserve">2 </w:t>
      </w:r>
      <w:r>
        <w:rPr>
          <w:sz w:val="14"/>
        </w:rPr>
        <w:t>21</w:t>
      </w:r>
      <w:r>
        <w:rPr>
          <w:sz w:val="24"/>
        </w:rPr>
        <w:t>) (1</w:t>
      </w:r>
      <w:r>
        <w:rPr>
          <w:rFonts w:ascii="Symbol" w:hAnsi="Symbol"/>
          <w:sz w:val="24"/>
        </w:rPr>
        <w:t></w:t>
      </w:r>
      <w:r>
        <w:rPr>
          <w:sz w:val="24"/>
        </w:rPr>
        <w:t xml:space="preserve"> </w:t>
      </w:r>
      <w:r>
        <w:rPr>
          <w:i/>
          <w:sz w:val="24"/>
        </w:rPr>
        <w:t xml:space="preserve">r </w:t>
      </w:r>
      <w:r>
        <w:rPr>
          <w:position w:val="11"/>
          <w:sz w:val="14"/>
        </w:rPr>
        <w:t xml:space="preserve">2 </w:t>
      </w:r>
      <w:r>
        <w:rPr>
          <w:sz w:val="14"/>
        </w:rPr>
        <w:t>13</w:t>
      </w:r>
      <w:r>
        <w:rPr>
          <w:sz w:val="24"/>
        </w:rPr>
        <w:t>)</w:t>
      </w:r>
    </w:p>
    <w:p w:rsidR="000E71B4" w:rsidRDefault="000E71B4">
      <w:pPr>
        <w:rPr>
          <w:sz w:val="24"/>
        </w:rPr>
        <w:sectPr w:rsidR="000E71B4">
          <w:type w:val="continuous"/>
          <w:pgSz w:w="11910" w:h="16840"/>
          <w:pgMar w:top="1240" w:right="1280" w:bottom="1560" w:left="1260" w:header="720" w:footer="720" w:gutter="0"/>
          <w:cols w:space="720"/>
        </w:sectPr>
      </w:pPr>
    </w:p>
    <w:p w:rsidR="000E71B4" w:rsidRDefault="00727E65">
      <w:pPr>
        <w:pStyle w:val="Heading4"/>
        <w:spacing w:before="82"/>
      </w:pPr>
      <w:r>
        <w:rPr>
          <w:color w:val="231F20"/>
        </w:rPr>
        <w:lastRenderedPageBreak/>
        <w:t>Problem 1</w:t>
      </w:r>
    </w:p>
    <w:p w:rsidR="000E71B4" w:rsidRDefault="000E71B4">
      <w:pPr>
        <w:pStyle w:val="BodyText"/>
        <w:spacing w:before="5"/>
        <w:rPr>
          <w:rFonts w:ascii="Palatino Linotype"/>
          <w:b/>
          <w:sz w:val="31"/>
        </w:rPr>
      </w:pPr>
    </w:p>
    <w:p w:rsidR="000E71B4" w:rsidRDefault="00727E65">
      <w:pPr>
        <w:pStyle w:val="BodyText"/>
        <w:spacing w:before="1" w:line="261" w:lineRule="auto"/>
        <w:ind w:left="157" w:right="1883" w:firstLine="720"/>
        <w:rPr>
          <w:sz w:val="14"/>
        </w:rPr>
      </w:pPr>
      <w:r>
        <w:rPr>
          <w:color w:val="231F20"/>
        </w:rPr>
        <w:t>Given that r</w:t>
      </w:r>
      <w:r>
        <w:rPr>
          <w:color w:val="231F20"/>
          <w:position w:val="-7"/>
          <w:sz w:val="14"/>
        </w:rPr>
        <w:t xml:space="preserve">12 </w:t>
      </w:r>
      <w:r>
        <w:rPr>
          <w:color w:val="231F20"/>
        </w:rPr>
        <w:t>= 0.6, r</w:t>
      </w:r>
      <w:r>
        <w:rPr>
          <w:color w:val="231F20"/>
          <w:position w:val="-7"/>
          <w:sz w:val="14"/>
        </w:rPr>
        <w:t xml:space="preserve">13 </w:t>
      </w:r>
      <w:r>
        <w:rPr>
          <w:color w:val="231F20"/>
        </w:rPr>
        <w:t>= 0.58, r</w:t>
      </w:r>
      <w:r>
        <w:rPr>
          <w:color w:val="231F20"/>
          <w:position w:val="-7"/>
          <w:sz w:val="14"/>
        </w:rPr>
        <w:t xml:space="preserve">23 </w:t>
      </w:r>
      <w:r>
        <w:rPr>
          <w:color w:val="231F20"/>
        </w:rPr>
        <w:t>= 0.70 determine the partial correlation coefficient r</w:t>
      </w:r>
      <w:r>
        <w:rPr>
          <w:color w:val="231F20"/>
          <w:position w:val="-7"/>
          <w:sz w:val="14"/>
        </w:rPr>
        <w:t>12.3</w:t>
      </w:r>
    </w:p>
    <w:p w:rsidR="000E71B4" w:rsidRDefault="000E71B4">
      <w:pPr>
        <w:pStyle w:val="BodyText"/>
        <w:rPr>
          <w:sz w:val="36"/>
        </w:rPr>
      </w:pPr>
    </w:p>
    <w:p w:rsidR="000E71B4" w:rsidRDefault="000E71B4">
      <w:pPr>
        <w:pStyle w:val="BodyText"/>
        <w:rPr>
          <w:sz w:val="36"/>
        </w:rPr>
      </w:pPr>
    </w:p>
    <w:p w:rsidR="000E71B4" w:rsidRDefault="00727E65">
      <w:pPr>
        <w:pStyle w:val="Heading4"/>
        <w:spacing w:before="225"/>
      </w:pPr>
      <w:r>
        <w:rPr>
          <w:color w:val="231F20"/>
        </w:rPr>
        <w:t>Solution:</w:t>
      </w:r>
    </w:p>
    <w:p w:rsidR="000E71B4" w:rsidRDefault="000E71B4">
      <w:pPr>
        <w:pStyle w:val="BodyText"/>
        <w:spacing w:before="1"/>
        <w:rPr>
          <w:rFonts w:ascii="Palatino Linotype"/>
          <w:b/>
          <w:sz w:val="23"/>
        </w:rPr>
      </w:pPr>
    </w:p>
    <w:p w:rsidR="000E71B4" w:rsidRDefault="000E71B4">
      <w:pPr>
        <w:rPr>
          <w:rFonts w:ascii="Palatino Linotype"/>
          <w:sz w:val="23"/>
        </w:rPr>
        <w:sectPr w:rsidR="000E71B4">
          <w:pgSz w:w="11910" w:h="16840"/>
          <w:pgMar w:top="1240" w:right="1280" w:bottom="1560" w:left="1260" w:header="0" w:footer="1365" w:gutter="0"/>
          <w:cols w:space="720"/>
        </w:sectPr>
      </w:pPr>
    </w:p>
    <w:p w:rsidR="000E71B4" w:rsidRDefault="00727E65">
      <w:pPr>
        <w:pStyle w:val="BodyText"/>
        <w:spacing w:before="113"/>
        <w:ind w:left="877"/>
      </w:pPr>
      <w:r>
        <w:rPr>
          <w:color w:val="231F20"/>
        </w:rPr>
        <w:lastRenderedPageBreak/>
        <w:t>We have</w:t>
      </w:r>
    </w:p>
    <w:p w:rsidR="000E71B4" w:rsidRDefault="00727E65">
      <w:pPr>
        <w:pStyle w:val="BodyText"/>
        <w:spacing w:before="1"/>
        <w:rPr>
          <w:sz w:val="63"/>
        </w:rPr>
      </w:pPr>
      <w:r>
        <w:br w:type="column"/>
      </w:r>
    </w:p>
    <w:p w:rsidR="000E71B4" w:rsidRDefault="00A910AF">
      <w:pPr>
        <w:pStyle w:val="Heading1"/>
        <w:tabs>
          <w:tab w:val="left" w:pos="1650"/>
        </w:tabs>
        <w:ind w:left="877"/>
      </w:pPr>
      <w:r>
        <w:pict>
          <v:group id="_x0000_s1278" style="position:absolute;left:0;text-align:left;margin-left:206.7pt;margin-top:23.1pt;width:136.1pt;height:26.55pt;z-index:-270655488;mso-position-horizontal-relative:page" coordorigin="4134,462" coordsize="2722,531">
            <v:line id="_x0000_s1285" style="position:absolute" from="4155,840" to="4179,813" strokeweight="0"/>
            <v:line id="_x0000_s1284" style="position:absolute" from="4179,813" to="4238,993" strokeweight="0"/>
            <v:line id="_x0000_s1283" style="position:absolute" from="4238,993" to="4301,521" strokeweight="0"/>
            <v:line id="_x0000_s1282" style="position:absolute" from="4301,521" to="6837,521" strokeweight="0"/>
            <v:shape id="_x0000_s1281" style="position:absolute;left:4153;top:512;width:2684;height:481" coordorigin="4153,513" coordsize="2684,481" o:spt="100" adj="0,,0" path="m4250,951r-12,l4297,513r2540,l6837,529r-2531,l4250,951xm4158,844r-5,-9l4186,801r9,25l4173,826r-15,18xm4244,993r-12,l4173,826r22,l4238,951r12,l4244,993xe" fillcolor="black" stroked="f">
              <v:stroke joinstyle="round"/>
              <v:formulas/>
              <v:path arrowok="t" o:connecttype="segments"/>
            </v:shape>
            <v:line id="_x0000_s1280" style="position:absolute" from="4134,470" to="6856,470" strokeweight=".29522mm"/>
            <v:shape id="_x0000_s1279" type="#_x0000_t202" style="position:absolute;left:4134;top:462;width:2722;height:531" filled="f" stroked="f">
              <v:textbox inset="0,0,0,0">
                <w:txbxContent>
                  <w:p w:rsidR="000E71B4" w:rsidRDefault="00727E65">
                    <w:pPr>
                      <w:spacing w:before="83"/>
                      <w:ind w:left="173"/>
                      <w:rPr>
                        <w:sz w:val="34"/>
                      </w:rPr>
                    </w:pPr>
                    <w:r>
                      <w:rPr>
                        <w:w w:val="80"/>
                        <w:sz w:val="34"/>
                      </w:rPr>
                      <w:t>(1</w:t>
                    </w:r>
                    <w:r>
                      <w:rPr>
                        <w:rFonts w:ascii="Symbol" w:hAnsi="Symbol"/>
                        <w:w w:val="80"/>
                        <w:sz w:val="34"/>
                      </w:rPr>
                      <w:t></w:t>
                    </w:r>
                    <w:r>
                      <w:rPr>
                        <w:spacing w:val="-55"/>
                        <w:w w:val="80"/>
                        <w:sz w:val="34"/>
                      </w:rPr>
                      <w:t xml:space="preserve"> </w:t>
                    </w:r>
                    <w:r>
                      <w:rPr>
                        <w:w w:val="80"/>
                        <w:sz w:val="34"/>
                      </w:rPr>
                      <w:t>(0.58)</w:t>
                    </w:r>
                    <w:r>
                      <w:rPr>
                        <w:w w:val="80"/>
                        <w:position w:val="15"/>
                        <w:sz w:val="19"/>
                      </w:rPr>
                      <w:t>2</w:t>
                    </w:r>
                    <w:r>
                      <w:rPr>
                        <w:spacing w:val="-29"/>
                        <w:w w:val="80"/>
                        <w:position w:val="15"/>
                        <w:sz w:val="19"/>
                      </w:rPr>
                      <w:t xml:space="preserve"> </w:t>
                    </w:r>
                    <w:r>
                      <w:rPr>
                        <w:w w:val="80"/>
                        <w:sz w:val="34"/>
                      </w:rPr>
                      <w:t>)</w:t>
                    </w:r>
                    <w:r>
                      <w:rPr>
                        <w:spacing w:val="-25"/>
                        <w:w w:val="80"/>
                        <w:sz w:val="34"/>
                      </w:rPr>
                      <w:t xml:space="preserve"> </w:t>
                    </w:r>
                    <w:r>
                      <w:rPr>
                        <w:w w:val="80"/>
                        <w:sz w:val="34"/>
                      </w:rPr>
                      <w:t>(1</w:t>
                    </w:r>
                    <w:r>
                      <w:rPr>
                        <w:rFonts w:ascii="Symbol" w:hAnsi="Symbol"/>
                        <w:w w:val="80"/>
                        <w:sz w:val="34"/>
                      </w:rPr>
                      <w:t></w:t>
                    </w:r>
                    <w:r>
                      <w:rPr>
                        <w:spacing w:val="-55"/>
                        <w:w w:val="80"/>
                        <w:sz w:val="34"/>
                      </w:rPr>
                      <w:t xml:space="preserve"> </w:t>
                    </w:r>
                    <w:r>
                      <w:rPr>
                        <w:w w:val="80"/>
                        <w:sz w:val="34"/>
                      </w:rPr>
                      <w:t>(0.70)</w:t>
                    </w:r>
                    <w:r>
                      <w:rPr>
                        <w:w w:val="80"/>
                        <w:position w:val="15"/>
                        <w:sz w:val="19"/>
                      </w:rPr>
                      <w:t>2</w:t>
                    </w:r>
                    <w:r>
                      <w:rPr>
                        <w:spacing w:val="-28"/>
                        <w:w w:val="80"/>
                        <w:position w:val="15"/>
                        <w:sz w:val="19"/>
                      </w:rPr>
                      <w:t xml:space="preserve"> </w:t>
                    </w:r>
                    <w:r>
                      <w:rPr>
                        <w:w w:val="80"/>
                        <w:sz w:val="34"/>
                      </w:rPr>
                      <w:t>)</w:t>
                    </w:r>
                  </w:p>
                </w:txbxContent>
              </v:textbox>
            </v:shape>
            <w10:wrap anchorx="page"/>
          </v:group>
        </w:pict>
      </w:r>
      <w:r w:rsidR="00727E65">
        <w:rPr>
          <w:rFonts w:ascii="Symbol" w:hAnsi="Symbol"/>
          <w:w w:val="80"/>
          <w:position w:val="-20"/>
        </w:rPr>
        <w:t></w:t>
      </w:r>
      <w:r w:rsidR="00727E65">
        <w:rPr>
          <w:w w:val="80"/>
          <w:position w:val="-20"/>
        </w:rPr>
        <w:tab/>
      </w:r>
      <w:r w:rsidR="00727E65">
        <w:rPr>
          <w:w w:val="80"/>
        </w:rPr>
        <w:t>0.6</w:t>
      </w:r>
      <w:r w:rsidR="00727E65">
        <w:rPr>
          <w:spacing w:val="-33"/>
          <w:w w:val="80"/>
        </w:rPr>
        <w:t xml:space="preserve"> </w:t>
      </w:r>
      <w:r w:rsidR="00727E65">
        <w:rPr>
          <w:rFonts w:ascii="Symbol" w:hAnsi="Symbol"/>
          <w:spacing w:val="5"/>
          <w:w w:val="80"/>
        </w:rPr>
        <w:t></w:t>
      </w:r>
      <w:r w:rsidR="00727E65">
        <w:rPr>
          <w:spacing w:val="5"/>
          <w:w w:val="80"/>
        </w:rPr>
        <w:t>0.58</w:t>
      </w:r>
      <w:r w:rsidR="00727E65">
        <w:rPr>
          <w:spacing w:val="-32"/>
          <w:w w:val="80"/>
        </w:rPr>
        <w:t xml:space="preserve"> </w:t>
      </w:r>
      <w:r w:rsidR="00727E65">
        <w:rPr>
          <w:i/>
          <w:w w:val="80"/>
        </w:rPr>
        <w:t>x</w:t>
      </w:r>
      <w:r w:rsidR="00727E65">
        <w:rPr>
          <w:i/>
          <w:spacing w:val="-38"/>
          <w:w w:val="80"/>
        </w:rPr>
        <w:t xml:space="preserve"> </w:t>
      </w:r>
      <w:r w:rsidR="00727E65">
        <w:rPr>
          <w:w w:val="80"/>
        </w:rPr>
        <w:t>0.70</w:t>
      </w:r>
    </w:p>
    <w:p w:rsidR="000E71B4" w:rsidRDefault="000E71B4">
      <w:pPr>
        <w:sectPr w:rsidR="000E71B4">
          <w:type w:val="continuous"/>
          <w:pgSz w:w="11910" w:h="16840"/>
          <w:pgMar w:top="1240" w:right="1280" w:bottom="1560" w:left="1260" w:header="720" w:footer="720" w:gutter="0"/>
          <w:cols w:num="2" w:space="720" w:equalWidth="0">
            <w:col w:w="1753" w:space="53"/>
            <w:col w:w="7564"/>
          </w:cols>
        </w:sectPr>
      </w:pPr>
    </w:p>
    <w:p w:rsidR="000E71B4" w:rsidRDefault="000E71B4">
      <w:pPr>
        <w:pStyle w:val="BodyText"/>
        <w:rPr>
          <w:sz w:val="20"/>
        </w:rPr>
      </w:pPr>
    </w:p>
    <w:p w:rsidR="000E71B4" w:rsidRDefault="000E71B4">
      <w:pPr>
        <w:pStyle w:val="BodyText"/>
        <w:rPr>
          <w:sz w:val="20"/>
        </w:rPr>
      </w:pPr>
    </w:p>
    <w:p w:rsidR="000E71B4" w:rsidRDefault="000E71B4">
      <w:pPr>
        <w:pStyle w:val="BodyText"/>
        <w:spacing w:before="5"/>
        <w:rPr>
          <w:sz w:val="21"/>
        </w:rPr>
      </w:pPr>
    </w:p>
    <w:p w:rsidR="000E71B4" w:rsidRDefault="00A910AF">
      <w:pPr>
        <w:tabs>
          <w:tab w:val="left" w:pos="3553"/>
        </w:tabs>
        <w:spacing w:before="126" w:line="187" w:lineRule="auto"/>
        <w:ind w:left="2709"/>
        <w:rPr>
          <w:sz w:val="34"/>
        </w:rPr>
      </w:pPr>
      <w:r w:rsidRPr="00A910AF">
        <w:pict>
          <v:group id="_x0000_s1271" style="position:absolute;left:0;text-align:left;margin-left:208pt;margin-top:28pt;width:119.3pt;height:24.5pt;z-index:-270654464;mso-position-horizontal-relative:page" coordorigin="4160,560" coordsize="2386,490">
            <v:line id="_x0000_s1277" style="position:absolute" from="4181,910" to="4205,887" strokeweight="0"/>
            <v:line id="_x0000_s1276" style="position:absolute" from="4205,887" to="4263,1050" strokeweight="0"/>
            <v:line id="_x0000_s1275" style="position:absolute" from="4263,1050" to="4327,619" strokeweight="0"/>
            <v:line id="_x0000_s1274" style="position:absolute" from="4327,619" to="6527,619" strokeweight="0"/>
            <v:shape id="_x0000_s1273" style="position:absolute;left:4179;top:611;width:2348;height:439" coordorigin="4179,611" coordsize="2348,439" o:spt="100" adj="0,,0" path="m4275,1011r-12,l4323,611r2204,l6527,628r-2195,l4275,1011xm4184,914r-5,-9l4212,875r10,24l4199,899r-15,15xm4270,1050r-12,l4199,899r23,l4263,1011r12,l4270,1050xe" fillcolor="black" stroked="f">
              <v:stroke joinstyle="round"/>
              <v:formulas/>
              <v:path arrowok="t" o:connecttype="segments"/>
            </v:shape>
            <v:line id="_x0000_s1272" style="position:absolute" from="4160,569" to="6546,569" strokeweight=".29536mm"/>
            <w10:wrap anchorx="page"/>
          </v:group>
        </w:pict>
      </w:r>
      <w:r w:rsidR="00727E65">
        <w:rPr>
          <w:rFonts w:ascii="Symbol" w:hAnsi="Symbol"/>
          <w:w w:val="80"/>
          <w:position w:val="-20"/>
          <w:sz w:val="34"/>
        </w:rPr>
        <w:t></w:t>
      </w:r>
      <w:r w:rsidR="00727E65">
        <w:rPr>
          <w:w w:val="80"/>
          <w:position w:val="-20"/>
          <w:sz w:val="34"/>
        </w:rPr>
        <w:tab/>
      </w:r>
      <w:r w:rsidR="00727E65">
        <w:rPr>
          <w:w w:val="80"/>
          <w:sz w:val="34"/>
        </w:rPr>
        <w:t>0.6</w:t>
      </w:r>
      <w:r w:rsidR="00727E65">
        <w:rPr>
          <w:spacing w:val="-32"/>
          <w:w w:val="80"/>
          <w:sz w:val="34"/>
        </w:rPr>
        <w:t xml:space="preserve"> </w:t>
      </w:r>
      <w:r w:rsidR="00727E65">
        <w:rPr>
          <w:rFonts w:ascii="Symbol" w:hAnsi="Symbol"/>
          <w:spacing w:val="4"/>
          <w:w w:val="80"/>
          <w:sz w:val="34"/>
        </w:rPr>
        <w:t></w:t>
      </w:r>
      <w:r w:rsidR="00727E65">
        <w:rPr>
          <w:spacing w:val="4"/>
          <w:w w:val="80"/>
          <w:sz w:val="34"/>
        </w:rPr>
        <w:t>0.406</w:t>
      </w:r>
    </w:p>
    <w:p w:rsidR="000E71B4" w:rsidRDefault="00727E65">
      <w:pPr>
        <w:spacing w:line="354" w:lineRule="exact"/>
        <w:ind w:left="3074"/>
        <w:rPr>
          <w:sz w:val="34"/>
        </w:rPr>
      </w:pPr>
      <w:r>
        <w:rPr>
          <w:w w:val="80"/>
          <w:sz w:val="34"/>
        </w:rPr>
        <w:t>(1</w:t>
      </w:r>
      <w:r>
        <w:rPr>
          <w:rFonts w:ascii="Symbol" w:hAnsi="Symbol"/>
          <w:w w:val="80"/>
          <w:sz w:val="34"/>
        </w:rPr>
        <w:t></w:t>
      </w:r>
      <w:r>
        <w:rPr>
          <w:w w:val="80"/>
          <w:sz w:val="34"/>
        </w:rPr>
        <w:t xml:space="preserve"> 0.3364) (1</w:t>
      </w:r>
      <w:r>
        <w:rPr>
          <w:rFonts w:ascii="Symbol" w:hAnsi="Symbol"/>
          <w:w w:val="80"/>
          <w:sz w:val="34"/>
        </w:rPr>
        <w:t></w:t>
      </w:r>
      <w:r>
        <w:rPr>
          <w:w w:val="80"/>
          <w:sz w:val="34"/>
        </w:rPr>
        <w:t xml:space="preserve"> 0.49)</w:t>
      </w:r>
    </w:p>
    <w:p w:rsidR="000E71B4" w:rsidRDefault="000E71B4">
      <w:pPr>
        <w:pStyle w:val="BodyText"/>
        <w:spacing w:before="6"/>
        <w:rPr>
          <w:sz w:val="39"/>
        </w:rPr>
      </w:pPr>
    </w:p>
    <w:p w:rsidR="000E71B4" w:rsidRDefault="00A910AF">
      <w:pPr>
        <w:tabs>
          <w:tab w:val="left" w:pos="3364"/>
        </w:tabs>
        <w:spacing w:before="1"/>
        <w:ind w:left="2653"/>
        <w:rPr>
          <w:sz w:val="34"/>
        </w:rPr>
      </w:pPr>
      <w:r w:rsidRPr="00A910AF">
        <w:pict>
          <v:group id="_x0000_s1263" style="position:absolute;left:0;text-align:left;margin-left:205.25pt;margin-top:21.95pt;width:81.1pt;height:24.5pt;z-index:-270652416;mso-position-horizontal-relative:page" coordorigin="4105,439" coordsize="1622,490">
            <v:line id="_x0000_s1270" style="position:absolute" from="4125,788" to="4150,765" strokeweight="0"/>
            <v:line id="_x0000_s1269" style="position:absolute" from="4150,765" to="4208,928" strokeweight="0"/>
            <v:line id="_x0000_s1268" style="position:absolute" from="4208,928" to="4272,497" strokeweight="0"/>
            <v:line id="_x0000_s1267" style="position:absolute" from="4272,497" to="5707,497" strokeweight="0"/>
            <v:shape id="_x0000_s1266" style="position:absolute;left:4123;top:489;width:1584;height:439" coordorigin="4124,489" coordsize="1584,439" o:spt="100" adj="0,,0" path="m4220,889r-12,l4267,489r1440,l5707,506r-1430,l4220,889xm4128,792r-4,-8l4157,753r9,24l4144,777r-16,15xm4214,928r-12,l4144,777r22,l4208,889r12,l4214,928xe" fillcolor="black" stroked="f">
              <v:stroke joinstyle="round"/>
              <v:formulas/>
              <v:path arrowok="t" o:connecttype="segments"/>
            </v:shape>
            <v:line id="_x0000_s1265" style="position:absolute" from="4105,447" to="5726,447" strokeweight=".29528mm"/>
            <v:shape id="_x0000_s1264" type="#_x0000_t202" style="position:absolute;left:4104;top:438;width:1622;height:490" filled="f" stroked="f">
              <v:textbox inset="0,0,0,0">
                <w:txbxContent>
                  <w:p w:rsidR="000E71B4" w:rsidRDefault="00727E65">
                    <w:pPr>
                      <w:spacing w:before="66"/>
                      <w:ind w:left="173"/>
                      <w:rPr>
                        <w:sz w:val="34"/>
                      </w:rPr>
                    </w:pPr>
                    <w:r>
                      <w:rPr>
                        <w:w w:val="80"/>
                        <w:sz w:val="34"/>
                      </w:rPr>
                      <w:t>0.6636</w:t>
                    </w:r>
                    <w:r>
                      <w:rPr>
                        <w:spacing w:val="-52"/>
                        <w:w w:val="80"/>
                        <w:sz w:val="34"/>
                      </w:rPr>
                      <w:t xml:space="preserve"> </w:t>
                    </w:r>
                    <w:r>
                      <w:rPr>
                        <w:i/>
                        <w:w w:val="80"/>
                        <w:sz w:val="34"/>
                      </w:rPr>
                      <w:t xml:space="preserve">x </w:t>
                    </w:r>
                    <w:r>
                      <w:rPr>
                        <w:w w:val="80"/>
                        <w:sz w:val="34"/>
                      </w:rPr>
                      <w:t>0.51</w:t>
                    </w:r>
                  </w:p>
                </w:txbxContent>
              </v:textbox>
            </v:shape>
            <w10:wrap anchorx="page"/>
          </v:group>
        </w:pict>
      </w:r>
      <w:r w:rsidR="00727E65">
        <w:rPr>
          <w:rFonts w:ascii="Symbol" w:hAnsi="Symbol"/>
          <w:w w:val="80"/>
          <w:position w:val="-20"/>
          <w:sz w:val="34"/>
        </w:rPr>
        <w:t></w:t>
      </w:r>
      <w:r w:rsidR="00727E65">
        <w:rPr>
          <w:w w:val="80"/>
          <w:position w:val="-20"/>
          <w:sz w:val="34"/>
        </w:rPr>
        <w:tab/>
      </w:r>
      <w:r w:rsidR="00727E65">
        <w:rPr>
          <w:w w:val="80"/>
          <w:sz w:val="34"/>
        </w:rPr>
        <w:t>0.194</w:t>
      </w:r>
    </w:p>
    <w:p w:rsidR="000E71B4" w:rsidRDefault="000E71B4">
      <w:pPr>
        <w:pStyle w:val="BodyText"/>
        <w:rPr>
          <w:sz w:val="20"/>
        </w:rPr>
      </w:pPr>
    </w:p>
    <w:p w:rsidR="000E71B4" w:rsidRDefault="000E71B4">
      <w:pPr>
        <w:pStyle w:val="BodyText"/>
        <w:rPr>
          <w:sz w:val="20"/>
        </w:rPr>
      </w:pPr>
    </w:p>
    <w:p w:rsidR="000E71B4" w:rsidRDefault="000E71B4">
      <w:pPr>
        <w:pStyle w:val="BodyText"/>
        <w:spacing w:before="6"/>
        <w:rPr>
          <w:sz w:val="20"/>
        </w:rPr>
      </w:pPr>
    </w:p>
    <w:p w:rsidR="000E71B4" w:rsidRDefault="00A910AF">
      <w:pPr>
        <w:tabs>
          <w:tab w:val="left" w:pos="3300"/>
        </w:tabs>
        <w:spacing w:before="113" w:line="187" w:lineRule="auto"/>
        <w:ind w:left="2649"/>
        <w:rPr>
          <w:sz w:val="34"/>
        </w:rPr>
      </w:pPr>
      <w:r w:rsidRPr="00A910AF">
        <w:pict>
          <v:line id="_x0000_s1262" style="position:absolute;left:0;text-align:left;z-index:-270651392;mso-position-horizontal-relative:page" from="205.05pt,26.5pt" to="280.05pt,26.5pt" strokeweight=".29508mm">
            <w10:wrap anchorx="page"/>
          </v:line>
        </w:pict>
      </w:r>
      <w:r w:rsidR="00727E65">
        <w:rPr>
          <w:rFonts w:ascii="Symbol" w:hAnsi="Symbol"/>
          <w:w w:val="80"/>
          <w:position w:val="-20"/>
          <w:sz w:val="34"/>
        </w:rPr>
        <w:t></w:t>
      </w:r>
      <w:r w:rsidR="00727E65">
        <w:rPr>
          <w:w w:val="80"/>
          <w:position w:val="-20"/>
          <w:sz w:val="34"/>
        </w:rPr>
        <w:tab/>
      </w:r>
      <w:r w:rsidR="00727E65">
        <w:rPr>
          <w:w w:val="80"/>
          <w:sz w:val="34"/>
        </w:rPr>
        <w:t>0.194</w:t>
      </w:r>
    </w:p>
    <w:p w:rsidR="000E71B4" w:rsidRDefault="00727E65">
      <w:pPr>
        <w:spacing w:line="329" w:lineRule="exact"/>
        <w:ind w:left="2852"/>
        <w:rPr>
          <w:sz w:val="34"/>
        </w:rPr>
      </w:pPr>
      <w:r>
        <w:rPr>
          <w:w w:val="80"/>
          <w:sz w:val="34"/>
        </w:rPr>
        <w:t xml:space="preserve">0.8146 </w:t>
      </w:r>
      <w:r>
        <w:rPr>
          <w:i/>
          <w:w w:val="80"/>
          <w:sz w:val="34"/>
        </w:rPr>
        <w:t xml:space="preserve">x </w:t>
      </w:r>
      <w:r>
        <w:rPr>
          <w:w w:val="80"/>
          <w:sz w:val="34"/>
        </w:rPr>
        <w:t>0.7141</w:t>
      </w:r>
    </w:p>
    <w:p w:rsidR="000E71B4" w:rsidRDefault="000E71B4">
      <w:pPr>
        <w:pStyle w:val="BodyText"/>
        <w:spacing w:before="10"/>
        <w:rPr>
          <w:sz w:val="45"/>
        </w:rPr>
      </w:pPr>
    </w:p>
    <w:p w:rsidR="000E71B4" w:rsidRDefault="00A910AF">
      <w:pPr>
        <w:spacing w:line="187" w:lineRule="auto"/>
        <w:ind w:left="2653"/>
        <w:rPr>
          <w:sz w:val="34"/>
        </w:rPr>
      </w:pPr>
      <w:r w:rsidRPr="00A910AF">
        <w:pict>
          <v:line id="_x0000_s1261" style="position:absolute;left:0;text-align:left;z-index:-270650368;mso-position-horizontal-relative:page" from="205.25pt,20.85pt" to="241.55pt,20.85pt" strokeweight=".29508mm">
            <w10:wrap anchorx="page"/>
          </v:line>
        </w:pict>
      </w:r>
      <w:r w:rsidR="00727E65">
        <w:rPr>
          <w:rFonts w:ascii="Symbol" w:hAnsi="Symbol"/>
          <w:w w:val="80"/>
          <w:position w:val="-20"/>
          <w:sz w:val="34"/>
        </w:rPr>
        <w:t></w:t>
      </w:r>
      <w:r w:rsidR="00727E65">
        <w:rPr>
          <w:spacing w:val="62"/>
          <w:w w:val="80"/>
          <w:position w:val="-20"/>
          <w:sz w:val="34"/>
        </w:rPr>
        <w:t xml:space="preserve"> </w:t>
      </w:r>
      <w:r w:rsidR="00727E65">
        <w:rPr>
          <w:w w:val="80"/>
          <w:sz w:val="34"/>
        </w:rPr>
        <w:t>0.194</w:t>
      </w:r>
    </w:p>
    <w:p w:rsidR="000E71B4" w:rsidRDefault="00727E65">
      <w:pPr>
        <w:spacing w:line="329" w:lineRule="exact"/>
        <w:ind w:left="2900"/>
        <w:rPr>
          <w:sz w:val="34"/>
        </w:rPr>
      </w:pPr>
      <w:r>
        <w:rPr>
          <w:w w:val="80"/>
          <w:sz w:val="34"/>
        </w:rPr>
        <w:t>0.5817</w:t>
      </w:r>
    </w:p>
    <w:p w:rsidR="000E71B4" w:rsidRDefault="000E71B4">
      <w:pPr>
        <w:pStyle w:val="BodyText"/>
        <w:rPr>
          <w:sz w:val="20"/>
        </w:rPr>
      </w:pPr>
    </w:p>
    <w:p w:rsidR="000E71B4" w:rsidRDefault="000E71B4">
      <w:pPr>
        <w:pStyle w:val="BodyText"/>
        <w:spacing w:before="7"/>
        <w:rPr>
          <w:sz w:val="17"/>
        </w:rPr>
      </w:pPr>
    </w:p>
    <w:p w:rsidR="000E71B4" w:rsidRDefault="00727E65">
      <w:pPr>
        <w:pStyle w:val="Heading2"/>
        <w:spacing w:before="99"/>
        <w:ind w:left="2653"/>
      </w:pPr>
      <w:r>
        <w:rPr>
          <w:rFonts w:ascii="Symbol" w:hAnsi="Symbol"/>
        </w:rPr>
        <w:t></w:t>
      </w:r>
      <w:r>
        <w:rPr>
          <w:spacing w:val="-15"/>
        </w:rPr>
        <w:t xml:space="preserve"> </w:t>
      </w:r>
      <w:r>
        <w:t>0.3335</w:t>
      </w:r>
    </w:p>
    <w:p w:rsidR="000E71B4" w:rsidRDefault="000E71B4">
      <w:pPr>
        <w:sectPr w:rsidR="000E71B4">
          <w:type w:val="continuous"/>
          <w:pgSz w:w="11910" w:h="16840"/>
          <w:pgMar w:top="1240" w:right="1280" w:bottom="1560" w:left="1260" w:header="720" w:footer="720" w:gutter="0"/>
          <w:cols w:space="720"/>
        </w:sectPr>
      </w:pPr>
    </w:p>
    <w:p w:rsidR="000E71B4" w:rsidRDefault="00727E65">
      <w:pPr>
        <w:pStyle w:val="Heading4"/>
        <w:spacing w:before="82"/>
        <w:ind w:left="1858"/>
      </w:pPr>
      <w:r>
        <w:rPr>
          <w:color w:val="231F20"/>
        </w:rPr>
        <w:lastRenderedPageBreak/>
        <w:t>Problem 2</w:t>
      </w:r>
    </w:p>
    <w:p w:rsidR="000E71B4" w:rsidRDefault="000E71B4">
      <w:pPr>
        <w:pStyle w:val="BodyText"/>
        <w:spacing w:before="5"/>
        <w:rPr>
          <w:rFonts w:ascii="Palatino Linotype"/>
          <w:b/>
          <w:sz w:val="31"/>
        </w:rPr>
      </w:pPr>
    </w:p>
    <w:p w:rsidR="000E71B4" w:rsidRDefault="00727E65">
      <w:pPr>
        <w:pStyle w:val="BodyText"/>
        <w:tabs>
          <w:tab w:val="left" w:pos="5266"/>
        </w:tabs>
        <w:spacing w:before="1" w:line="261" w:lineRule="auto"/>
        <w:ind w:left="1858" w:right="135" w:firstLine="720"/>
        <w:rPr>
          <w:sz w:val="14"/>
        </w:rPr>
      </w:pPr>
      <w:r>
        <w:rPr>
          <w:color w:val="231F20"/>
        </w:rPr>
        <w:t xml:space="preserve">If  </w:t>
      </w:r>
      <w:r>
        <w:rPr>
          <w:color w:val="231F20"/>
          <w:spacing w:val="2"/>
        </w:rPr>
        <w:t>r</w:t>
      </w:r>
      <w:r>
        <w:rPr>
          <w:color w:val="231F20"/>
          <w:spacing w:val="2"/>
          <w:position w:val="-7"/>
          <w:sz w:val="14"/>
        </w:rPr>
        <w:t xml:space="preserve">12   </w:t>
      </w:r>
      <w:r>
        <w:rPr>
          <w:color w:val="231F20"/>
        </w:rPr>
        <w:t xml:space="preserve">=  </w:t>
      </w:r>
      <w:r>
        <w:rPr>
          <w:color w:val="231F20"/>
          <w:spacing w:val="3"/>
        </w:rPr>
        <w:t xml:space="preserve">0.75, </w:t>
      </w:r>
      <w:r>
        <w:rPr>
          <w:color w:val="231F20"/>
          <w:spacing w:val="2"/>
        </w:rPr>
        <w:t>r</w:t>
      </w:r>
      <w:r>
        <w:rPr>
          <w:color w:val="231F20"/>
          <w:spacing w:val="2"/>
          <w:position w:val="-7"/>
          <w:sz w:val="14"/>
        </w:rPr>
        <w:t xml:space="preserve">13 </w:t>
      </w:r>
      <w:r>
        <w:rPr>
          <w:color w:val="231F20"/>
          <w:spacing w:val="13"/>
          <w:position w:val="-7"/>
          <w:sz w:val="14"/>
        </w:rPr>
        <w:t xml:space="preserve"> </w:t>
      </w:r>
      <w:r>
        <w:rPr>
          <w:color w:val="231F20"/>
        </w:rPr>
        <w:t>=</w:t>
      </w:r>
      <w:r>
        <w:rPr>
          <w:color w:val="231F20"/>
          <w:spacing w:val="41"/>
        </w:rPr>
        <w:t xml:space="preserve"> </w:t>
      </w:r>
      <w:r>
        <w:rPr>
          <w:color w:val="231F20"/>
          <w:spacing w:val="3"/>
        </w:rPr>
        <w:t>0.80,</w:t>
      </w:r>
      <w:r>
        <w:rPr>
          <w:color w:val="231F20"/>
          <w:spacing w:val="3"/>
        </w:rPr>
        <w:tab/>
      </w:r>
      <w:r>
        <w:rPr>
          <w:color w:val="231F20"/>
          <w:spacing w:val="2"/>
        </w:rPr>
        <w:t>r</w:t>
      </w:r>
      <w:r>
        <w:rPr>
          <w:color w:val="231F20"/>
          <w:spacing w:val="2"/>
          <w:position w:val="-7"/>
          <w:sz w:val="14"/>
        </w:rPr>
        <w:t xml:space="preserve">23 </w:t>
      </w:r>
      <w:r>
        <w:rPr>
          <w:color w:val="231F20"/>
        </w:rPr>
        <w:t xml:space="preserve">= </w:t>
      </w:r>
      <w:r>
        <w:rPr>
          <w:color w:val="231F20"/>
          <w:spacing w:val="3"/>
        </w:rPr>
        <w:t xml:space="preserve">0.70, find the </w:t>
      </w:r>
      <w:r>
        <w:rPr>
          <w:color w:val="231F20"/>
          <w:spacing w:val="4"/>
        </w:rPr>
        <w:t xml:space="preserve">partial </w:t>
      </w:r>
      <w:r>
        <w:rPr>
          <w:color w:val="231F20"/>
          <w:spacing w:val="2"/>
        </w:rPr>
        <w:t xml:space="preserve">correlation </w:t>
      </w:r>
      <w:r>
        <w:rPr>
          <w:color w:val="231F20"/>
          <w:spacing w:val="4"/>
        </w:rPr>
        <w:t>coefficient</w:t>
      </w:r>
      <w:r>
        <w:rPr>
          <w:color w:val="231F20"/>
          <w:spacing w:val="3"/>
        </w:rPr>
        <w:t xml:space="preserve"> </w:t>
      </w:r>
      <w:r>
        <w:rPr>
          <w:color w:val="231F20"/>
          <w:spacing w:val="2"/>
        </w:rPr>
        <w:t>r</w:t>
      </w:r>
      <w:r>
        <w:rPr>
          <w:color w:val="231F20"/>
          <w:spacing w:val="2"/>
          <w:position w:val="-7"/>
          <w:sz w:val="14"/>
        </w:rPr>
        <w:t>13.2</w:t>
      </w:r>
    </w:p>
    <w:p w:rsidR="000E71B4" w:rsidRDefault="000E71B4">
      <w:pPr>
        <w:pStyle w:val="BodyText"/>
        <w:rPr>
          <w:sz w:val="29"/>
        </w:rPr>
      </w:pPr>
    </w:p>
    <w:p w:rsidR="000E71B4" w:rsidRDefault="00727E65">
      <w:pPr>
        <w:pStyle w:val="Heading4"/>
        <w:ind w:left="1858"/>
      </w:pPr>
      <w:r>
        <w:rPr>
          <w:color w:val="231F20"/>
        </w:rPr>
        <w:t>Solution:</w:t>
      </w:r>
    </w:p>
    <w:p w:rsidR="000E71B4" w:rsidRDefault="000E71B4">
      <w:pPr>
        <w:pStyle w:val="BodyText"/>
        <w:rPr>
          <w:rFonts w:ascii="Palatino Linotype"/>
          <w:b/>
          <w:sz w:val="23"/>
        </w:rPr>
      </w:pPr>
    </w:p>
    <w:p w:rsidR="000E71B4" w:rsidRDefault="000E71B4">
      <w:pPr>
        <w:rPr>
          <w:rFonts w:ascii="Palatino Linotype"/>
          <w:sz w:val="23"/>
        </w:rPr>
        <w:sectPr w:rsidR="000E71B4">
          <w:pgSz w:w="11910" w:h="16840"/>
          <w:pgMar w:top="1240" w:right="1280" w:bottom="1480" w:left="1260" w:header="0" w:footer="1280" w:gutter="0"/>
          <w:cols w:space="720"/>
        </w:sectPr>
      </w:pPr>
    </w:p>
    <w:p w:rsidR="000E71B4" w:rsidRDefault="00727E65">
      <w:pPr>
        <w:pStyle w:val="BodyText"/>
        <w:spacing w:before="114"/>
        <w:jc w:val="right"/>
      </w:pPr>
      <w:r>
        <w:rPr>
          <w:color w:val="231F20"/>
        </w:rPr>
        <w:lastRenderedPageBreak/>
        <w:t>We have</w:t>
      </w:r>
    </w:p>
    <w:p w:rsidR="000E71B4" w:rsidRDefault="00727E65">
      <w:pPr>
        <w:pStyle w:val="BodyText"/>
        <w:rPr>
          <w:sz w:val="28"/>
        </w:rPr>
      </w:pPr>
      <w:r>
        <w:br w:type="column"/>
      </w:r>
    </w:p>
    <w:p w:rsidR="000E71B4" w:rsidRDefault="000E71B4">
      <w:pPr>
        <w:pStyle w:val="BodyText"/>
        <w:rPr>
          <w:sz w:val="28"/>
        </w:rPr>
      </w:pPr>
    </w:p>
    <w:p w:rsidR="000E71B4" w:rsidRDefault="00A910AF">
      <w:pPr>
        <w:spacing w:before="241"/>
        <w:ind w:left="601"/>
        <w:rPr>
          <w:rFonts w:ascii="Symbol" w:hAnsi="Symbol"/>
          <w:sz w:val="24"/>
        </w:rPr>
      </w:pPr>
      <w:r w:rsidRPr="00A910AF">
        <w:pict>
          <v:group id="_x0000_s1254" style="position:absolute;left:0;text-align:left;margin-left:295.95pt;margin-top:13.4pt;width:105.15pt;height:26.6pt;z-index:-270648320;mso-position-horizontal-relative:page" coordorigin="5919,268" coordsize="2103,532">
            <v:line id="_x0000_s1260" style="position:absolute" from="5940,692" to="5964,673" strokeweight="0"/>
            <v:line id="_x0000_s1259" style="position:absolute" from="5964,673" to="6022,800" strokeweight="0"/>
            <v:line id="_x0000_s1258" style="position:absolute" from="6022,800" to="6086,465" strokeweight="0"/>
            <v:shape id="_x0000_s1257" style="position:absolute;left:5937;top:459;width:2065;height:341" coordorigin="5938,460" coordsize="2065,341" o:spt="100" adj="0,,0" path="m6034,770r-12,l6082,460r1921,l8003,472r-1912,l6034,770xm5942,695r-4,-6l5971,664r9,18l5958,682r-16,13xm6028,800r-11,l5958,682r22,l6022,770r12,l6028,800xe" fillcolor="black" stroked="f">
              <v:stroke joinstyle="round"/>
              <v:formulas/>
              <v:path arrowok="t" o:connecttype="segments"/>
            </v:shape>
            <v:line id="_x0000_s1256" style="position:absolute" from="5919,422" to="8021,422" strokeweight=".2095mm"/>
            <v:shape id="_x0000_s1255" type="#_x0000_t202" style="position:absolute;left:5919;top:268;width:2103;height:532" filled="f" stroked="f">
              <v:textbox inset="0,0,0,0">
                <w:txbxContent>
                  <w:p w:rsidR="000E71B4" w:rsidRDefault="00727E65">
                    <w:pPr>
                      <w:tabs>
                        <w:tab w:val="left" w:pos="2083"/>
                      </w:tabs>
                      <w:spacing w:line="241" w:lineRule="exact"/>
                      <w:ind w:left="166"/>
                      <w:rPr>
                        <w:sz w:val="24"/>
                      </w:rPr>
                    </w:pPr>
                    <w:r>
                      <w:rPr>
                        <w:w w:val="99"/>
                        <w:sz w:val="24"/>
                        <w:u w:val="single"/>
                      </w:rPr>
                      <w:t xml:space="preserve"> </w:t>
                    </w:r>
                    <w:r>
                      <w:rPr>
                        <w:sz w:val="24"/>
                        <w:u w:val="single"/>
                      </w:rPr>
                      <w:tab/>
                    </w:r>
                  </w:p>
                  <w:p w:rsidR="000E71B4" w:rsidRDefault="00727E65">
                    <w:pPr>
                      <w:spacing w:line="269" w:lineRule="exact"/>
                      <w:ind w:left="173"/>
                      <w:rPr>
                        <w:sz w:val="24"/>
                      </w:rPr>
                    </w:pPr>
                    <w:r>
                      <w:rPr>
                        <w:spacing w:val="-10"/>
                        <w:sz w:val="24"/>
                      </w:rPr>
                      <w:t xml:space="preserve">(1 </w:t>
                    </w:r>
                    <w:r>
                      <w:rPr>
                        <w:rFonts w:ascii="Symbol" w:hAnsi="Symbol"/>
                        <w:sz w:val="24"/>
                      </w:rPr>
                      <w:t></w:t>
                    </w:r>
                    <w:r>
                      <w:rPr>
                        <w:sz w:val="24"/>
                      </w:rPr>
                      <w:t xml:space="preserve"> </w:t>
                    </w:r>
                    <w:r>
                      <w:rPr>
                        <w:i/>
                        <w:sz w:val="24"/>
                      </w:rPr>
                      <w:t xml:space="preserve">r </w:t>
                    </w:r>
                    <w:r>
                      <w:rPr>
                        <w:position w:val="11"/>
                        <w:sz w:val="14"/>
                      </w:rPr>
                      <w:t xml:space="preserve">2 </w:t>
                    </w:r>
                    <w:r>
                      <w:rPr>
                        <w:sz w:val="14"/>
                      </w:rPr>
                      <w:t>12</w:t>
                    </w:r>
                    <w:r>
                      <w:rPr>
                        <w:sz w:val="24"/>
                      </w:rPr>
                      <w:t>)</w:t>
                    </w:r>
                    <w:r>
                      <w:rPr>
                        <w:spacing w:val="59"/>
                        <w:sz w:val="24"/>
                      </w:rPr>
                      <w:t xml:space="preserve"> </w:t>
                    </w:r>
                    <w:r>
                      <w:rPr>
                        <w:spacing w:val="-10"/>
                        <w:sz w:val="24"/>
                      </w:rPr>
                      <w:t xml:space="preserve">(1 </w:t>
                    </w:r>
                    <w:r>
                      <w:rPr>
                        <w:rFonts w:ascii="Symbol" w:hAnsi="Symbol"/>
                        <w:sz w:val="24"/>
                      </w:rPr>
                      <w:t></w:t>
                    </w:r>
                    <w:r>
                      <w:rPr>
                        <w:sz w:val="24"/>
                      </w:rPr>
                      <w:t xml:space="preserve"> </w:t>
                    </w:r>
                    <w:r>
                      <w:rPr>
                        <w:i/>
                        <w:sz w:val="24"/>
                      </w:rPr>
                      <w:t xml:space="preserve">r </w:t>
                    </w:r>
                    <w:r>
                      <w:rPr>
                        <w:position w:val="11"/>
                        <w:sz w:val="14"/>
                      </w:rPr>
                      <w:t xml:space="preserve">2 </w:t>
                    </w:r>
                    <w:r>
                      <w:rPr>
                        <w:sz w:val="14"/>
                      </w:rPr>
                      <w:t>32</w:t>
                    </w:r>
                    <w:r>
                      <w:rPr>
                        <w:sz w:val="24"/>
                      </w:rPr>
                      <w:t>)</w:t>
                    </w:r>
                  </w:p>
                </w:txbxContent>
              </v:textbox>
            </v:shape>
            <w10:wrap anchorx="page"/>
          </v:group>
        </w:pict>
      </w:r>
      <w:r w:rsidR="00727E65">
        <w:rPr>
          <w:i/>
          <w:sz w:val="24"/>
        </w:rPr>
        <w:t>r</w:t>
      </w:r>
      <w:r w:rsidR="00727E65">
        <w:rPr>
          <w:sz w:val="14"/>
        </w:rPr>
        <w:t xml:space="preserve">13.2 </w:t>
      </w:r>
      <w:r w:rsidR="00727E65">
        <w:rPr>
          <w:rFonts w:ascii="Symbol" w:hAnsi="Symbol"/>
          <w:sz w:val="24"/>
        </w:rPr>
        <w:t></w:t>
      </w:r>
    </w:p>
    <w:p w:rsidR="000E71B4" w:rsidRDefault="00727E65">
      <w:pPr>
        <w:pStyle w:val="BodyText"/>
        <w:rPr>
          <w:rFonts w:ascii="Symbol" w:hAnsi="Symbol"/>
          <w:sz w:val="28"/>
        </w:rPr>
      </w:pPr>
      <w:r>
        <w:br w:type="column"/>
      </w:r>
    </w:p>
    <w:p w:rsidR="000E71B4" w:rsidRDefault="000E71B4">
      <w:pPr>
        <w:pStyle w:val="BodyText"/>
        <w:spacing w:before="8"/>
        <w:rPr>
          <w:rFonts w:ascii="Symbol" w:hAnsi="Symbol"/>
          <w:sz w:val="31"/>
        </w:rPr>
      </w:pPr>
    </w:p>
    <w:p w:rsidR="000E71B4" w:rsidRDefault="00727E65">
      <w:pPr>
        <w:ind w:left="504"/>
        <w:rPr>
          <w:sz w:val="14"/>
        </w:rPr>
      </w:pPr>
      <w:r>
        <w:rPr>
          <w:i/>
          <w:sz w:val="24"/>
        </w:rPr>
        <w:t>r</w:t>
      </w:r>
      <w:r>
        <w:rPr>
          <w:sz w:val="14"/>
        </w:rPr>
        <w:t xml:space="preserve">13 </w:t>
      </w:r>
      <w:r>
        <w:rPr>
          <w:rFonts w:ascii="Symbol" w:hAnsi="Symbol"/>
          <w:sz w:val="24"/>
        </w:rPr>
        <w:t></w:t>
      </w:r>
      <w:r>
        <w:rPr>
          <w:sz w:val="24"/>
        </w:rPr>
        <w:t xml:space="preserve"> </w:t>
      </w:r>
      <w:r>
        <w:rPr>
          <w:i/>
          <w:sz w:val="24"/>
        </w:rPr>
        <w:t>r</w:t>
      </w:r>
      <w:r>
        <w:rPr>
          <w:sz w:val="14"/>
        </w:rPr>
        <w:t>12</w:t>
      </w:r>
    </w:p>
    <w:p w:rsidR="000E71B4" w:rsidRDefault="00727E65">
      <w:pPr>
        <w:pStyle w:val="BodyText"/>
        <w:rPr>
          <w:sz w:val="26"/>
        </w:rPr>
      </w:pPr>
      <w:r>
        <w:br w:type="column"/>
      </w:r>
    </w:p>
    <w:p w:rsidR="000E71B4" w:rsidRDefault="000E71B4">
      <w:pPr>
        <w:pStyle w:val="BodyText"/>
        <w:rPr>
          <w:sz w:val="26"/>
        </w:rPr>
      </w:pPr>
    </w:p>
    <w:p w:rsidR="000E71B4" w:rsidRDefault="00727E65">
      <w:pPr>
        <w:spacing w:before="150"/>
        <w:ind w:left="84"/>
        <w:rPr>
          <w:sz w:val="14"/>
        </w:rPr>
      </w:pPr>
      <w:r>
        <w:rPr>
          <w:i/>
          <w:sz w:val="24"/>
        </w:rPr>
        <w:t>r</w:t>
      </w:r>
      <w:r>
        <w:rPr>
          <w:sz w:val="14"/>
        </w:rPr>
        <w:t>32</w:t>
      </w:r>
    </w:p>
    <w:p w:rsidR="000E71B4" w:rsidRDefault="000E71B4">
      <w:pPr>
        <w:rPr>
          <w:sz w:val="14"/>
        </w:rPr>
        <w:sectPr w:rsidR="000E71B4">
          <w:type w:val="continuous"/>
          <w:pgSz w:w="11910" w:h="16840"/>
          <w:pgMar w:top="1240" w:right="1280" w:bottom="1560" w:left="1260" w:header="720" w:footer="720" w:gutter="0"/>
          <w:cols w:num="4" w:space="720" w:equalWidth="0">
            <w:col w:w="3413" w:space="40"/>
            <w:col w:w="1140" w:space="39"/>
            <w:col w:w="1236" w:space="40"/>
            <w:col w:w="3462"/>
          </w:cols>
        </w:sectPr>
      </w:pPr>
    </w:p>
    <w:p w:rsidR="000E71B4" w:rsidRDefault="000E71B4">
      <w:pPr>
        <w:pStyle w:val="BodyText"/>
        <w:rPr>
          <w:sz w:val="20"/>
        </w:rPr>
      </w:pPr>
    </w:p>
    <w:p w:rsidR="000E71B4" w:rsidRDefault="000E71B4">
      <w:pPr>
        <w:pStyle w:val="BodyText"/>
        <w:rPr>
          <w:sz w:val="20"/>
        </w:rPr>
      </w:pPr>
    </w:p>
    <w:p w:rsidR="000E71B4" w:rsidRDefault="00A910AF">
      <w:pPr>
        <w:tabs>
          <w:tab w:val="left" w:pos="4847"/>
        </w:tabs>
        <w:spacing w:before="262"/>
        <w:ind w:left="4054"/>
      </w:pPr>
      <w:r>
        <w:pict>
          <v:group id="_x0000_s1246" style="position:absolute;left:0;text-align:left;margin-left:275.3pt;margin-top:28.4pt;width:133.85pt;height:18.85pt;z-index:-270646272;mso-position-horizontal-relative:page" coordorigin="5506,568" coordsize="2677,377">
            <v:line id="_x0000_s1253" style="position:absolute" from="5526,836" to="5551,818" strokeweight="0"/>
            <v:line id="_x0000_s1252" style="position:absolute" from="5551,818" to="5609,945" strokeweight="0"/>
            <v:line id="_x0000_s1251" style="position:absolute" from="5609,945" to="5672,610" strokeweight="0"/>
            <v:line id="_x0000_s1250" style="position:absolute" from="5672,610" to="8163,610" strokeweight="0"/>
            <v:shape id="_x0000_s1249" style="position:absolute;left:5524;top:604;width:2639;height:341" coordorigin="5524,604" coordsize="2639,341" o:spt="100" adj="0,,0" path="m5566,827r-22,l5603,945r12,l5621,915r-12,l5566,827xm8163,604r-2495,l5609,915r12,l5677,616r2486,l8163,604xm5557,809r-33,24l5529,839r15,-12l5566,827r-9,-18xe" fillcolor="black" stroked="f">
              <v:stroke joinstyle="round"/>
              <v:formulas/>
              <v:path arrowok="t" o:connecttype="segments"/>
            </v:shape>
            <v:line id="_x0000_s1248" style="position:absolute" from="5506,574" to="8182,574" strokeweight=".20956mm"/>
            <v:shape id="_x0000_s1247" type="#_x0000_t202" style="position:absolute;left:5505;top:568;width:2677;height:377" filled="f" stroked="f">
              <v:textbox inset="0,0,0,0">
                <w:txbxContent>
                  <w:p w:rsidR="000E71B4" w:rsidRDefault="00727E65">
                    <w:pPr>
                      <w:spacing w:before="60"/>
                      <w:ind w:left="173"/>
                      <w:rPr>
                        <w:sz w:val="24"/>
                      </w:rPr>
                    </w:pPr>
                    <w:r>
                      <w:rPr>
                        <w:sz w:val="24"/>
                      </w:rPr>
                      <w:t>(1</w:t>
                    </w:r>
                    <w:r>
                      <w:rPr>
                        <w:rFonts w:ascii="Symbol" w:hAnsi="Symbol"/>
                        <w:sz w:val="24"/>
                      </w:rPr>
                      <w:t></w:t>
                    </w:r>
                    <w:r>
                      <w:rPr>
                        <w:sz w:val="24"/>
                      </w:rPr>
                      <w:t xml:space="preserve"> (0.75)</w:t>
                    </w:r>
                    <w:r>
                      <w:rPr>
                        <w:position w:val="11"/>
                        <w:sz w:val="14"/>
                      </w:rPr>
                      <w:t xml:space="preserve">2 </w:t>
                    </w:r>
                    <w:r>
                      <w:rPr>
                        <w:sz w:val="24"/>
                      </w:rPr>
                      <w:t>) (1</w:t>
                    </w:r>
                    <w:r>
                      <w:rPr>
                        <w:rFonts w:ascii="Symbol" w:hAnsi="Symbol"/>
                        <w:sz w:val="24"/>
                      </w:rPr>
                      <w:t></w:t>
                    </w:r>
                    <w:r>
                      <w:rPr>
                        <w:sz w:val="24"/>
                      </w:rPr>
                      <w:t xml:space="preserve"> (0.70)</w:t>
                    </w:r>
                    <w:r>
                      <w:rPr>
                        <w:position w:val="11"/>
                        <w:sz w:val="14"/>
                      </w:rPr>
                      <w:t xml:space="preserve">2 </w:t>
                    </w:r>
                    <w:r>
                      <w:rPr>
                        <w:sz w:val="24"/>
                      </w:rPr>
                      <w:t>)</w:t>
                    </w:r>
                  </w:p>
                </w:txbxContent>
              </v:textbox>
            </v:shape>
            <w10:wrap anchorx="page"/>
          </v:group>
        </w:pict>
      </w:r>
      <w:r w:rsidR="00727E65">
        <w:rPr>
          <w:rFonts w:ascii="Symbol" w:hAnsi="Symbol"/>
          <w:position w:val="-14"/>
          <w:sz w:val="24"/>
        </w:rPr>
        <w:t></w:t>
      </w:r>
      <w:r w:rsidR="00727E65">
        <w:rPr>
          <w:position w:val="-14"/>
          <w:sz w:val="24"/>
        </w:rPr>
        <w:tab/>
      </w:r>
      <w:r w:rsidR="00727E65">
        <w:t>0.8</w:t>
      </w:r>
      <w:r w:rsidR="00727E65">
        <w:rPr>
          <w:spacing w:val="-20"/>
        </w:rPr>
        <w:t xml:space="preserve"> </w:t>
      </w:r>
      <w:r w:rsidR="00727E65">
        <w:rPr>
          <w:rFonts w:ascii="Symbol" w:hAnsi="Symbol"/>
        </w:rPr>
        <w:t></w:t>
      </w:r>
      <w:r w:rsidR="00727E65">
        <w:rPr>
          <w:spacing w:val="-18"/>
        </w:rPr>
        <w:t xml:space="preserve"> </w:t>
      </w:r>
      <w:r w:rsidR="00727E65">
        <w:t>0.75</w:t>
      </w:r>
      <w:r w:rsidR="00727E65">
        <w:rPr>
          <w:spacing w:val="-37"/>
        </w:rPr>
        <w:t xml:space="preserve"> </w:t>
      </w:r>
      <w:r w:rsidR="00727E65">
        <w:rPr>
          <w:i/>
        </w:rPr>
        <w:t>X</w:t>
      </w:r>
      <w:r w:rsidR="00727E65">
        <w:rPr>
          <w:i/>
          <w:spacing w:val="-17"/>
        </w:rPr>
        <w:t xml:space="preserve"> </w:t>
      </w:r>
      <w:r w:rsidR="00727E65">
        <w:t>0.70</w:t>
      </w:r>
    </w:p>
    <w:p w:rsidR="000E71B4" w:rsidRDefault="000E71B4">
      <w:pPr>
        <w:pStyle w:val="BodyText"/>
        <w:rPr>
          <w:sz w:val="20"/>
        </w:rPr>
      </w:pPr>
    </w:p>
    <w:p w:rsidR="000E71B4" w:rsidRDefault="000E71B4">
      <w:pPr>
        <w:pStyle w:val="BodyText"/>
        <w:rPr>
          <w:sz w:val="20"/>
        </w:rPr>
      </w:pPr>
    </w:p>
    <w:p w:rsidR="000E71B4" w:rsidRDefault="000E71B4">
      <w:pPr>
        <w:pStyle w:val="BodyText"/>
        <w:rPr>
          <w:sz w:val="20"/>
        </w:rPr>
      </w:pPr>
    </w:p>
    <w:p w:rsidR="000E71B4" w:rsidRDefault="00A910AF">
      <w:pPr>
        <w:tabs>
          <w:tab w:val="left" w:pos="1371"/>
        </w:tabs>
        <w:spacing w:before="273"/>
        <w:ind w:left="490"/>
        <w:jc w:val="center"/>
      </w:pPr>
      <w:r>
        <w:pict>
          <v:group id="_x0000_s1238" style="position:absolute;left:0;text-align:left;margin-left:272.85pt;margin-top:28.95pt;width:119.1pt;height:17.4pt;z-index:-270644224;mso-position-horizontal-relative:page" coordorigin="5457,579" coordsize="2382,348">
            <v:line id="_x0000_s1245" style="position:absolute" from="5478,827" to="5502,811" strokeweight="0"/>
            <v:line id="_x0000_s1244" style="position:absolute" from="5502,811" to="5560,927" strokeweight="0"/>
            <v:line id="_x0000_s1243" style="position:absolute" from="5560,927" to="5624,621" strokeweight="0"/>
            <v:line id="_x0000_s1242" style="position:absolute" from="5624,621" to="7820,621" strokeweight="0"/>
            <v:shape id="_x0000_s1241" style="position:absolute;left:5475;top:615;width:2345;height:312" coordorigin="5476,615" coordsize="2345,312" o:spt="100" adj="0,,0" path="m5572,899r-12,l5619,615r2201,l7820,627r-2191,l5572,899xm5480,830r-4,-6l5509,802r9,18l5496,820r-16,10xm5566,927r-12,l5496,820r22,l5560,899r12,l5566,927xe" fillcolor="black" stroked="f">
              <v:stroke joinstyle="round"/>
              <v:formulas/>
              <v:path arrowok="t" o:connecttype="segments"/>
            </v:shape>
            <v:line id="_x0000_s1240" style="position:absolute" from="5457,585" to="7838,585" strokeweight=".20953mm"/>
            <v:shape id="_x0000_s1239" type="#_x0000_t202" style="position:absolute;left:5456;top:579;width:2382;height:348" filled="f" stroked="f">
              <v:textbox inset="0,0,0,0">
                <w:txbxContent>
                  <w:p w:rsidR="000E71B4" w:rsidRDefault="00727E65">
                    <w:pPr>
                      <w:spacing w:before="31"/>
                      <w:ind w:left="173"/>
                      <w:rPr>
                        <w:sz w:val="24"/>
                      </w:rPr>
                    </w:pPr>
                    <w:r>
                      <w:rPr>
                        <w:sz w:val="24"/>
                      </w:rPr>
                      <w:t>(1</w:t>
                    </w:r>
                    <w:r>
                      <w:rPr>
                        <w:rFonts w:ascii="Symbol" w:hAnsi="Symbol"/>
                        <w:sz w:val="24"/>
                      </w:rPr>
                      <w:t></w:t>
                    </w:r>
                    <w:r>
                      <w:rPr>
                        <w:sz w:val="24"/>
                      </w:rPr>
                      <w:t xml:space="preserve"> 0.5625) (1</w:t>
                    </w:r>
                    <w:r>
                      <w:rPr>
                        <w:rFonts w:ascii="Symbol" w:hAnsi="Symbol"/>
                        <w:sz w:val="24"/>
                      </w:rPr>
                      <w:t></w:t>
                    </w:r>
                    <w:r>
                      <w:rPr>
                        <w:sz w:val="24"/>
                      </w:rPr>
                      <w:t xml:space="preserve"> 0.49)</w:t>
                    </w:r>
                  </w:p>
                </w:txbxContent>
              </v:textbox>
            </v:shape>
            <w10:wrap anchorx="page"/>
          </v:group>
        </w:pict>
      </w:r>
      <w:r w:rsidR="00727E65">
        <w:rPr>
          <w:rFonts w:ascii="Symbol" w:hAnsi="Symbol"/>
          <w:position w:val="-14"/>
          <w:sz w:val="24"/>
        </w:rPr>
        <w:t></w:t>
      </w:r>
      <w:r w:rsidR="00727E65">
        <w:rPr>
          <w:position w:val="-14"/>
          <w:sz w:val="24"/>
        </w:rPr>
        <w:tab/>
      </w:r>
      <w:r w:rsidR="00727E65">
        <w:t xml:space="preserve">0.8 </w:t>
      </w:r>
      <w:r w:rsidR="00727E65">
        <w:rPr>
          <w:rFonts w:ascii="Symbol" w:hAnsi="Symbol"/>
        </w:rPr>
        <w:t></w:t>
      </w:r>
      <w:r w:rsidR="00727E65">
        <w:rPr>
          <w:spacing w:val="-38"/>
        </w:rPr>
        <w:t xml:space="preserve"> </w:t>
      </w:r>
      <w:r w:rsidR="00727E65">
        <w:t>0.525</w:t>
      </w:r>
    </w:p>
    <w:p w:rsidR="000E71B4" w:rsidRDefault="000E71B4">
      <w:pPr>
        <w:pStyle w:val="BodyText"/>
        <w:rPr>
          <w:sz w:val="20"/>
        </w:rPr>
      </w:pPr>
    </w:p>
    <w:p w:rsidR="000E71B4" w:rsidRDefault="000E71B4">
      <w:pPr>
        <w:pStyle w:val="BodyText"/>
        <w:rPr>
          <w:sz w:val="20"/>
        </w:rPr>
      </w:pPr>
    </w:p>
    <w:p w:rsidR="000E71B4" w:rsidRDefault="000E71B4">
      <w:pPr>
        <w:pStyle w:val="BodyText"/>
        <w:rPr>
          <w:sz w:val="20"/>
        </w:rPr>
      </w:pPr>
    </w:p>
    <w:p w:rsidR="000E71B4" w:rsidRDefault="000E71B4">
      <w:pPr>
        <w:pStyle w:val="BodyText"/>
        <w:spacing w:before="4"/>
        <w:rPr>
          <w:sz w:val="28"/>
        </w:rPr>
      </w:pPr>
    </w:p>
    <w:p w:rsidR="000E71B4" w:rsidRDefault="00A910AF">
      <w:pPr>
        <w:tabs>
          <w:tab w:val="left" w:pos="828"/>
        </w:tabs>
        <w:spacing w:before="91"/>
        <w:ind w:left="7"/>
        <w:jc w:val="center"/>
      </w:pPr>
      <w:r>
        <w:pict>
          <v:group id="_x0000_s1230" style="position:absolute;left:0;text-align:left;margin-left:273.95pt;margin-top:19.1pt;width:89.65pt;height:17.4pt;z-index:-270642176;mso-position-horizontal-relative:page" coordorigin="5479,382" coordsize="1793,348">
            <v:line id="_x0000_s1237" style="position:absolute" from="5500,630" to="5524,613" strokeweight="0"/>
            <v:line id="_x0000_s1236" style="position:absolute" from="5524,613" to="5583,729" strokeweight="0"/>
            <v:line id="_x0000_s1235" style="position:absolute" from="5583,729" to="5646,423" strokeweight="0"/>
            <v:line id="_x0000_s1234" style="position:absolute" from="5646,423" to="7254,423" strokeweight="0"/>
            <v:shape id="_x0000_s1233" style="position:absolute;left:5498;top:417;width:1756;height:312" coordorigin="5498,418" coordsize="1756,312" o:spt="100" adj="0,,0" path="m5595,701r-12,l5642,418r1612,l7254,430r-1603,l5595,701xm5503,633r-5,-7l5531,605r10,17l5518,622r-15,11xm5589,729r-12,l5518,622r23,l5583,701r12,l5589,729xe" fillcolor="black" stroked="f">
              <v:stroke joinstyle="round"/>
              <v:formulas/>
              <v:path arrowok="t" o:connecttype="segments"/>
            </v:shape>
            <v:line id="_x0000_s1232" style="position:absolute" from="5479,388" to="7272,388" strokeweight=".20944mm"/>
            <v:shape id="_x0000_s1231" type="#_x0000_t202" style="position:absolute;left:5479;top:381;width:1793;height:348" filled="f" stroked="f">
              <v:textbox inset="0,0,0,0">
                <w:txbxContent>
                  <w:p w:rsidR="000E71B4" w:rsidRDefault="00727E65">
                    <w:pPr>
                      <w:spacing w:before="48"/>
                      <w:ind w:left="173"/>
                      <w:rPr>
                        <w:sz w:val="24"/>
                      </w:rPr>
                    </w:pPr>
                    <w:r>
                      <w:rPr>
                        <w:sz w:val="24"/>
                      </w:rPr>
                      <w:t>(0.4375) (0.51)</w:t>
                    </w:r>
                  </w:p>
                </w:txbxContent>
              </v:textbox>
            </v:shape>
            <w10:wrap anchorx="page"/>
          </v:group>
        </w:pict>
      </w:r>
      <w:r w:rsidR="00727E65">
        <w:rPr>
          <w:rFonts w:ascii="Symbol" w:hAnsi="Symbol"/>
          <w:position w:val="-14"/>
          <w:sz w:val="24"/>
        </w:rPr>
        <w:t></w:t>
      </w:r>
      <w:r w:rsidR="00727E65">
        <w:rPr>
          <w:position w:val="-14"/>
          <w:sz w:val="24"/>
        </w:rPr>
        <w:tab/>
      </w:r>
      <w:r w:rsidR="00727E65">
        <w:t>0.275</w:t>
      </w:r>
    </w:p>
    <w:p w:rsidR="000E71B4" w:rsidRDefault="000E71B4">
      <w:pPr>
        <w:pStyle w:val="BodyText"/>
        <w:rPr>
          <w:sz w:val="20"/>
        </w:rPr>
      </w:pPr>
    </w:p>
    <w:p w:rsidR="000E71B4" w:rsidRDefault="000E71B4">
      <w:pPr>
        <w:pStyle w:val="BodyText"/>
        <w:rPr>
          <w:sz w:val="20"/>
        </w:rPr>
      </w:pPr>
    </w:p>
    <w:p w:rsidR="000E71B4" w:rsidRDefault="000E71B4">
      <w:pPr>
        <w:pStyle w:val="BodyText"/>
        <w:rPr>
          <w:sz w:val="20"/>
        </w:rPr>
      </w:pPr>
    </w:p>
    <w:p w:rsidR="000E71B4" w:rsidRDefault="00A910AF">
      <w:pPr>
        <w:pStyle w:val="BodyText"/>
        <w:tabs>
          <w:tab w:val="left" w:pos="4744"/>
        </w:tabs>
        <w:spacing w:before="236" w:line="187" w:lineRule="auto"/>
        <w:ind w:left="4054"/>
      </w:pPr>
      <w:r>
        <w:pict>
          <v:line id="_x0000_s1229" style="position:absolute;left:0;text-align:left;z-index:-270641152;mso-position-horizontal-relative:page" from="275.3pt,26.55pt" to="351.8pt,26.55pt" strokeweight=".20956mm">
            <w10:wrap anchorx="page"/>
          </v:line>
        </w:pict>
      </w:r>
      <w:r w:rsidR="00727E65">
        <w:rPr>
          <w:rFonts w:ascii="Symbol" w:hAnsi="Symbol"/>
          <w:position w:val="-14"/>
        </w:rPr>
        <w:t></w:t>
      </w:r>
      <w:r w:rsidR="00727E65">
        <w:rPr>
          <w:position w:val="-14"/>
        </w:rPr>
        <w:tab/>
      </w:r>
      <w:r w:rsidR="00727E65">
        <w:t>0.275</w:t>
      </w:r>
    </w:p>
    <w:p w:rsidR="000E71B4" w:rsidRDefault="00727E65">
      <w:pPr>
        <w:pStyle w:val="BodyText"/>
        <w:spacing w:line="232" w:lineRule="exact"/>
        <w:ind w:left="4256"/>
      </w:pPr>
      <w:r>
        <w:t xml:space="preserve">0.6614 </w:t>
      </w:r>
      <w:r>
        <w:rPr>
          <w:i/>
        </w:rPr>
        <w:t xml:space="preserve">X </w:t>
      </w:r>
      <w:r>
        <w:t>0.7141</w:t>
      </w:r>
    </w:p>
    <w:p w:rsidR="000E71B4" w:rsidRDefault="000E71B4">
      <w:pPr>
        <w:pStyle w:val="BodyText"/>
        <w:spacing w:before="5"/>
        <w:rPr>
          <w:sz w:val="31"/>
        </w:rPr>
      </w:pPr>
    </w:p>
    <w:p w:rsidR="000E71B4" w:rsidRDefault="00A910AF">
      <w:pPr>
        <w:pStyle w:val="BodyText"/>
        <w:spacing w:line="187" w:lineRule="auto"/>
        <w:ind w:left="4114"/>
      </w:pPr>
      <w:r>
        <w:pict>
          <v:line id="_x0000_s1228" style="position:absolute;left:0;text-align:left;z-index:-270640128;mso-position-horizontal-relative:page" from="278.3pt,14.75pt" to="311.85pt,14.75pt" strokeweight=".20956mm">
            <w10:wrap anchorx="page"/>
          </v:line>
        </w:pict>
      </w:r>
      <w:r w:rsidR="00727E65">
        <w:rPr>
          <w:rFonts w:ascii="Symbol" w:hAnsi="Symbol"/>
          <w:position w:val="-14"/>
        </w:rPr>
        <w:t></w:t>
      </w:r>
      <w:r w:rsidR="00727E65">
        <w:rPr>
          <w:position w:val="-14"/>
        </w:rPr>
        <w:t xml:space="preserve"> </w:t>
      </w:r>
      <w:r w:rsidR="00727E65">
        <w:t>0.275</w:t>
      </w:r>
    </w:p>
    <w:p w:rsidR="000E71B4" w:rsidRDefault="00727E65">
      <w:pPr>
        <w:pStyle w:val="BodyText"/>
        <w:spacing w:line="232" w:lineRule="exact"/>
        <w:ind w:left="4316"/>
      </w:pPr>
      <w:r>
        <w:t>0.4723</w:t>
      </w:r>
    </w:p>
    <w:p w:rsidR="000E71B4" w:rsidRDefault="00727E65">
      <w:pPr>
        <w:pStyle w:val="BodyText"/>
        <w:spacing w:before="168"/>
        <w:ind w:right="291"/>
        <w:jc w:val="center"/>
      </w:pPr>
      <w:r>
        <w:rPr>
          <w:rFonts w:ascii="Symbol" w:hAnsi="Symbol"/>
        </w:rPr>
        <w:t></w:t>
      </w:r>
      <w:r>
        <w:rPr>
          <w:spacing w:val="-8"/>
        </w:rPr>
        <w:t xml:space="preserve"> </w:t>
      </w:r>
      <w:r>
        <w:t>0.5823</w:t>
      </w:r>
    </w:p>
    <w:p w:rsidR="000E71B4" w:rsidRDefault="000E71B4">
      <w:pPr>
        <w:pStyle w:val="BodyText"/>
        <w:spacing w:before="10"/>
        <w:rPr>
          <w:sz w:val="27"/>
        </w:rPr>
      </w:pPr>
    </w:p>
    <w:p w:rsidR="000E71B4" w:rsidRDefault="00727E65">
      <w:pPr>
        <w:pStyle w:val="Heading4"/>
        <w:numPr>
          <w:ilvl w:val="0"/>
          <w:numId w:val="2"/>
        </w:numPr>
        <w:tabs>
          <w:tab w:val="left" w:pos="2172"/>
        </w:tabs>
        <w:spacing w:before="94"/>
        <w:ind w:left="2171" w:hanging="314"/>
        <w:jc w:val="left"/>
        <w:rPr>
          <w:color w:val="231F20"/>
        </w:rPr>
      </w:pPr>
      <w:r>
        <w:rPr>
          <w:color w:val="231F20"/>
        </w:rPr>
        <w:t>MULTIPLE</w:t>
      </w:r>
      <w:r>
        <w:rPr>
          <w:color w:val="231F20"/>
          <w:spacing w:val="52"/>
        </w:rPr>
        <w:t xml:space="preserve"> </w:t>
      </w:r>
      <w:r>
        <w:rPr>
          <w:color w:val="231F20"/>
          <w:spacing w:val="2"/>
        </w:rPr>
        <w:t>CORRELATION</w:t>
      </w:r>
    </w:p>
    <w:p w:rsidR="000E71B4" w:rsidRDefault="000E71B4">
      <w:pPr>
        <w:pStyle w:val="BodyText"/>
        <w:spacing w:before="6"/>
        <w:rPr>
          <w:rFonts w:ascii="Palatino Linotype"/>
          <w:b/>
          <w:sz w:val="31"/>
        </w:rPr>
      </w:pPr>
    </w:p>
    <w:p w:rsidR="000E71B4" w:rsidRDefault="00727E65">
      <w:pPr>
        <w:pStyle w:val="BodyText"/>
        <w:spacing w:line="312" w:lineRule="auto"/>
        <w:ind w:left="1858" w:right="129" w:firstLine="720"/>
        <w:jc w:val="both"/>
      </w:pPr>
      <w:r>
        <w:rPr>
          <w:color w:val="231F20"/>
        </w:rPr>
        <w:t>When the value of a variable is influenced by another variable, the relationship between them is a simple correlation. In a real life situation, a variable may be influenced by many other variables. For example, the sales achieved for a product may depend on the income of the consumers, the price, the quality of the product, sales promotion techniques, the channels of distribution, etc. In this case, we have to consider the joint influence</w:t>
      </w:r>
    </w:p>
    <w:p w:rsidR="000E71B4" w:rsidRDefault="000E71B4">
      <w:pPr>
        <w:spacing w:line="312" w:lineRule="auto"/>
        <w:jc w:val="both"/>
        <w:sectPr w:rsidR="000E71B4">
          <w:type w:val="continuous"/>
          <w:pgSz w:w="11910" w:h="16840"/>
          <w:pgMar w:top="1240" w:right="1280" w:bottom="1560" w:left="1260" w:header="720" w:footer="720" w:gutter="0"/>
          <w:cols w:space="720"/>
        </w:sectPr>
      </w:pPr>
    </w:p>
    <w:p w:rsidR="000E71B4" w:rsidRDefault="00727E65">
      <w:pPr>
        <w:pStyle w:val="BodyText"/>
        <w:spacing w:before="90" w:line="312" w:lineRule="auto"/>
        <w:ind w:left="157" w:right="1883"/>
      </w:pPr>
      <w:r>
        <w:rPr>
          <w:color w:val="231F20"/>
        </w:rPr>
        <w:lastRenderedPageBreak/>
        <w:t>of several independent variables on the dependent variable. Multiple correlations arise in this context.</w:t>
      </w:r>
    </w:p>
    <w:p w:rsidR="000E71B4" w:rsidRDefault="000E71B4">
      <w:pPr>
        <w:pStyle w:val="BodyText"/>
        <w:spacing w:before="11"/>
        <w:rPr>
          <w:sz w:val="25"/>
        </w:rPr>
      </w:pPr>
    </w:p>
    <w:p w:rsidR="000E71B4" w:rsidRDefault="00727E65">
      <w:pPr>
        <w:pStyle w:val="BodyText"/>
        <w:spacing w:line="360" w:lineRule="exact"/>
        <w:ind w:left="157" w:right="1831" w:firstLine="720"/>
        <w:jc w:val="both"/>
      </w:pPr>
      <w:r>
        <w:rPr>
          <w:color w:val="231F20"/>
        </w:rPr>
        <w:t>Suppose Y is a dependent variable, which is influenced by n other variables X</w:t>
      </w:r>
      <w:r>
        <w:rPr>
          <w:color w:val="231F20"/>
          <w:position w:val="-7"/>
          <w:sz w:val="14"/>
        </w:rPr>
        <w:t>1</w:t>
      </w:r>
      <w:r>
        <w:rPr>
          <w:color w:val="231F20"/>
        </w:rPr>
        <w:t>, X</w:t>
      </w:r>
      <w:r>
        <w:rPr>
          <w:color w:val="231F20"/>
          <w:position w:val="-7"/>
          <w:sz w:val="14"/>
        </w:rPr>
        <w:t>2</w:t>
      </w:r>
      <w:r>
        <w:rPr>
          <w:color w:val="231F20"/>
        </w:rPr>
        <w:t>, …,X</w:t>
      </w:r>
      <w:r>
        <w:rPr>
          <w:color w:val="231F20"/>
          <w:position w:val="-7"/>
          <w:sz w:val="14"/>
        </w:rPr>
        <w:t>n</w:t>
      </w:r>
      <w:r>
        <w:rPr>
          <w:color w:val="231F20"/>
        </w:rPr>
        <w:t>. The multiple correlation is a measure of the relationship between Y and X</w:t>
      </w:r>
      <w:r>
        <w:rPr>
          <w:color w:val="231F20"/>
          <w:position w:val="-7"/>
          <w:sz w:val="14"/>
        </w:rPr>
        <w:t>1</w:t>
      </w:r>
      <w:r>
        <w:rPr>
          <w:color w:val="231F20"/>
        </w:rPr>
        <w:t>, X</w:t>
      </w:r>
      <w:r>
        <w:rPr>
          <w:color w:val="231F20"/>
          <w:position w:val="-7"/>
          <w:sz w:val="14"/>
        </w:rPr>
        <w:t>2</w:t>
      </w:r>
      <w:r>
        <w:rPr>
          <w:color w:val="231F20"/>
        </w:rPr>
        <w:t>,…, X</w:t>
      </w:r>
      <w:r>
        <w:rPr>
          <w:color w:val="231F20"/>
          <w:position w:val="-7"/>
          <w:sz w:val="14"/>
        </w:rPr>
        <w:t xml:space="preserve">n </w:t>
      </w:r>
      <w:r>
        <w:rPr>
          <w:color w:val="231F20"/>
        </w:rPr>
        <w:t>considered together.</w:t>
      </w:r>
    </w:p>
    <w:p w:rsidR="000E71B4" w:rsidRDefault="000E71B4">
      <w:pPr>
        <w:pStyle w:val="BodyText"/>
        <w:spacing w:before="3"/>
        <w:rPr>
          <w:sz w:val="31"/>
        </w:rPr>
      </w:pPr>
    </w:p>
    <w:p w:rsidR="000E71B4" w:rsidRDefault="00727E65">
      <w:pPr>
        <w:pStyle w:val="BodyText"/>
        <w:spacing w:line="360" w:lineRule="exact"/>
        <w:ind w:left="157" w:right="1836" w:firstLine="720"/>
        <w:jc w:val="both"/>
      </w:pPr>
      <w:r>
        <w:rPr>
          <w:color w:val="231F20"/>
        </w:rPr>
        <w:t>The multiple correlation coefficients are denoted by the letter R. The dependent variable is denoted by X</w:t>
      </w:r>
      <w:r>
        <w:rPr>
          <w:color w:val="231F20"/>
          <w:position w:val="-7"/>
          <w:sz w:val="14"/>
        </w:rPr>
        <w:t>1</w:t>
      </w:r>
      <w:r>
        <w:rPr>
          <w:color w:val="231F20"/>
        </w:rPr>
        <w:t>. The independent variables are denoted by X</w:t>
      </w:r>
      <w:r>
        <w:rPr>
          <w:color w:val="231F20"/>
          <w:position w:val="-7"/>
          <w:sz w:val="14"/>
        </w:rPr>
        <w:t>2</w:t>
      </w:r>
      <w:r>
        <w:rPr>
          <w:color w:val="231F20"/>
        </w:rPr>
        <w:t>, X</w:t>
      </w:r>
      <w:r>
        <w:rPr>
          <w:color w:val="231F20"/>
          <w:position w:val="-7"/>
          <w:sz w:val="14"/>
        </w:rPr>
        <w:t>3</w:t>
      </w:r>
      <w:r>
        <w:rPr>
          <w:color w:val="231F20"/>
        </w:rPr>
        <w:t>, X</w:t>
      </w:r>
      <w:r>
        <w:rPr>
          <w:color w:val="231F20"/>
          <w:position w:val="-7"/>
          <w:sz w:val="14"/>
        </w:rPr>
        <w:t>4</w:t>
      </w:r>
      <w:r>
        <w:rPr>
          <w:color w:val="231F20"/>
        </w:rPr>
        <w:t>,…, etc.</w:t>
      </w:r>
    </w:p>
    <w:p w:rsidR="000E71B4" w:rsidRDefault="000E71B4">
      <w:pPr>
        <w:pStyle w:val="BodyText"/>
        <w:spacing w:before="5"/>
        <w:rPr>
          <w:sz w:val="34"/>
        </w:rPr>
      </w:pPr>
    </w:p>
    <w:p w:rsidR="000E71B4" w:rsidRDefault="00727E65">
      <w:pPr>
        <w:pStyle w:val="Heading4"/>
      </w:pPr>
      <w:r>
        <w:rPr>
          <w:color w:val="231F20"/>
        </w:rPr>
        <w:t>Meaning of notations:</w:t>
      </w:r>
    </w:p>
    <w:p w:rsidR="000E71B4" w:rsidRDefault="000E71B4">
      <w:pPr>
        <w:pStyle w:val="BodyText"/>
        <w:spacing w:before="6"/>
        <w:rPr>
          <w:rFonts w:ascii="Palatino Linotype"/>
          <w:b/>
          <w:sz w:val="31"/>
        </w:rPr>
      </w:pPr>
    </w:p>
    <w:p w:rsidR="000E71B4" w:rsidRDefault="00727E65">
      <w:pPr>
        <w:pStyle w:val="BodyText"/>
        <w:spacing w:line="261" w:lineRule="auto"/>
        <w:ind w:left="157" w:right="1832" w:firstLine="720"/>
        <w:jc w:val="both"/>
      </w:pPr>
      <w:r>
        <w:rPr>
          <w:color w:val="231F20"/>
        </w:rPr>
        <w:t>R</w:t>
      </w:r>
      <w:r>
        <w:rPr>
          <w:color w:val="231F20"/>
          <w:position w:val="-7"/>
          <w:sz w:val="14"/>
        </w:rPr>
        <w:t xml:space="preserve">1.23 </w:t>
      </w:r>
      <w:r>
        <w:rPr>
          <w:color w:val="231F20"/>
        </w:rPr>
        <w:t>denotes the multiple  correlation  of  the  dependent  variable X</w:t>
      </w:r>
      <w:r>
        <w:rPr>
          <w:color w:val="231F20"/>
          <w:position w:val="-7"/>
          <w:sz w:val="14"/>
        </w:rPr>
        <w:t xml:space="preserve">1 </w:t>
      </w:r>
      <w:r>
        <w:rPr>
          <w:color w:val="231F20"/>
        </w:rPr>
        <w:t>with two independent variables X</w:t>
      </w:r>
      <w:r>
        <w:rPr>
          <w:color w:val="231F20"/>
          <w:position w:val="-7"/>
          <w:sz w:val="14"/>
        </w:rPr>
        <w:t xml:space="preserve">2 </w:t>
      </w:r>
      <w:r>
        <w:rPr>
          <w:color w:val="231F20"/>
        </w:rPr>
        <w:t>and X</w:t>
      </w:r>
      <w:r>
        <w:rPr>
          <w:color w:val="231F20"/>
          <w:position w:val="-7"/>
          <w:sz w:val="14"/>
        </w:rPr>
        <w:t xml:space="preserve">3 </w:t>
      </w:r>
      <w:r>
        <w:rPr>
          <w:color w:val="231F20"/>
        </w:rPr>
        <w:t>. It is a measure of the relationship that X</w:t>
      </w:r>
      <w:r>
        <w:rPr>
          <w:color w:val="231F20"/>
          <w:position w:val="-7"/>
          <w:sz w:val="14"/>
        </w:rPr>
        <w:t xml:space="preserve">1 </w:t>
      </w:r>
      <w:r>
        <w:rPr>
          <w:color w:val="231F20"/>
        </w:rPr>
        <w:t>has with X</w:t>
      </w:r>
      <w:r>
        <w:rPr>
          <w:color w:val="231F20"/>
          <w:position w:val="-7"/>
          <w:sz w:val="14"/>
        </w:rPr>
        <w:t xml:space="preserve">2 </w:t>
      </w:r>
      <w:r>
        <w:rPr>
          <w:color w:val="231F20"/>
        </w:rPr>
        <w:t>and X</w:t>
      </w:r>
      <w:r>
        <w:rPr>
          <w:color w:val="231F20"/>
          <w:position w:val="-7"/>
          <w:sz w:val="14"/>
        </w:rPr>
        <w:t xml:space="preserve">3 </w:t>
      </w:r>
      <w:r>
        <w:rPr>
          <w:color w:val="231F20"/>
        </w:rPr>
        <w:t>.</w:t>
      </w:r>
    </w:p>
    <w:p w:rsidR="000E71B4" w:rsidRDefault="000E71B4">
      <w:pPr>
        <w:pStyle w:val="BodyText"/>
        <w:spacing w:before="6"/>
        <w:rPr>
          <w:sz w:val="31"/>
        </w:rPr>
      </w:pPr>
    </w:p>
    <w:p w:rsidR="000E71B4" w:rsidRDefault="00727E65">
      <w:pPr>
        <w:pStyle w:val="BodyText"/>
        <w:spacing w:line="261" w:lineRule="auto"/>
        <w:ind w:left="157" w:right="1836" w:firstLine="720"/>
        <w:jc w:val="both"/>
      </w:pPr>
      <w:r>
        <w:rPr>
          <w:color w:val="231F20"/>
        </w:rPr>
        <w:t>R</w:t>
      </w:r>
      <w:r>
        <w:rPr>
          <w:color w:val="231F20"/>
          <w:position w:val="-7"/>
          <w:sz w:val="14"/>
        </w:rPr>
        <w:t xml:space="preserve">2.13 </w:t>
      </w:r>
      <w:r>
        <w:rPr>
          <w:color w:val="231F20"/>
        </w:rPr>
        <w:t xml:space="preserve">is </w:t>
      </w:r>
      <w:r>
        <w:rPr>
          <w:color w:val="231F20"/>
          <w:spacing w:val="3"/>
        </w:rPr>
        <w:t xml:space="preserve">the </w:t>
      </w:r>
      <w:r>
        <w:rPr>
          <w:color w:val="231F20"/>
          <w:spacing w:val="2"/>
        </w:rPr>
        <w:t xml:space="preserve">multiple correlation </w:t>
      </w:r>
      <w:r>
        <w:rPr>
          <w:color w:val="231F20"/>
        </w:rPr>
        <w:t xml:space="preserve">of </w:t>
      </w:r>
      <w:r>
        <w:rPr>
          <w:color w:val="231F20"/>
          <w:spacing w:val="3"/>
        </w:rPr>
        <w:t xml:space="preserve">the dependent variable </w:t>
      </w:r>
      <w:r>
        <w:rPr>
          <w:color w:val="231F20"/>
          <w:spacing w:val="2"/>
        </w:rPr>
        <w:t>X</w:t>
      </w:r>
      <w:r>
        <w:rPr>
          <w:color w:val="231F20"/>
          <w:spacing w:val="2"/>
          <w:position w:val="-7"/>
          <w:sz w:val="14"/>
        </w:rPr>
        <w:t xml:space="preserve">2 </w:t>
      </w:r>
      <w:r>
        <w:rPr>
          <w:color w:val="231F20"/>
          <w:spacing w:val="3"/>
        </w:rPr>
        <w:t xml:space="preserve">with </w:t>
      </w:r>
      <w:r>
        <w:rPr>
          <w:color w:val="231F20"/>
          <w:spacing w:val="2"/>
        </w:rPr>
        <w:t xml:space="preserve">two </w:t>
      </w:r>
      <w:r>
        <w:rPr>
          <w:color w:val="231F20"/>
          <w:spacing w:val="3"/>
        </w:rPr>
        <w:t xml:space="preserve">independent variables </w:t>
      </w:r>
      <w:r>
        <w:rPr>
          <w:color w:val="231F20"/>
        </w:rPr>
        <w:t>X</w:t>
      </w:r>
      <w:r>
        <w:rPr>
          <w:color w:val="231F20"/>
          <w:position w:val="-7"/>
          <w:sz w:val="14"/>
        </w:rPr>
        <w:t xml:space="preserve">1 </w:t>
      </w:r>
      <w:r>
        <w:rPr>
          <w:color w:val="231F20"/>
        </w:rPr>
        <w:t>and</w:t>
      </w:r>
      <w:r>
        <w:rPr>
          <w:color w:val="231F20"/>
          <w:spacing w:val="-3"/>
        </w:rPr>
        <w:t xml:space="preserve"> </w:t>
      </w:r>
      <w:r>
        <w:rPr>
          <w:color w:val="231F20"/>
          <w:spacing w:val="2"/>
        </w:rPr>
        <w:t>X</w:t>
      </w:r>
      <w:r>
        <w:rPr>
          <w:color w:val="231F20"/>
          <w:spacing w:val="2"/>
          <w:position w:val="-7"/>
          <w:sz w:val="14"/>
        </w:rPr>
        <w:t>3</w:t>
      </w:r>
      <w:r>
        <w:rPr>
          <w:color w:val="231F20"/>
          <w:spacing w:val="2"/>
        </w:rPr>
        <w:t>.</w:t>
      </w:r>
    </w:p>
    <w:p w:rsidR="000E71B4" w:rsidRDefault="000E71B4">
      <w:pPr>
        <w:pStyle w:val="BodyText"/>
        <w:spacing w:before="5"/>
        <w:rPr>
          <w:sz w:val="31"/>
        </w:rPr>
      </w:pPr>
    </w:p>
    <w:p w:rsidR="000E71B4" w:rsidRDefault="00727E65">
      <w:pPr>
        <w:pStyle w:val="BodyText"/>
        <w:spacing w:line="261" w:lineRule="auto"/>
        <w:ind w:left="157" w:right="1836" w:firstLine="720"/>
        <w:jc w:val="both"/>
      </w:pPr>
      <w:r>
        <w:rPr>
          <w:color w:val="231F20"/>
        </w:rPr>
        <w:t>R</w:t>
      </w:r>
      <w:r>
        <w:rPr>
          <w:color w:val="231F20"/>
          <w:position w:val="-7"/>
          <w:sz w:val="14"/>
        </w:rPr>
        <w:t xml:space="preserve">3.12 </w:t>
      </w:r>
      <w:r>
        <w:rPr>
          <w:color w:val="231F20"/>
        </w:rPr>
        <w:t xml:space="preserve">is </w:t>
      </w:r>
      <w:r>
        <w:rPr>
          <w:color w:val="231F20"/>
          <w:spacing w:val="3"/>
        </w:rPr>
        <w:t xml:space="preserve">the </w:t>
      </w:r>
      <w:r>
        <w:rPr>
          <w:color w:val="231F20"/>
          <w:spacing w:val="2"/>
        </w:rPr>
        <w:t xml:space="preserve">multiple correlation </w:t>
      </w:r>
      <w:r>
        <w:rPr>
          <w:color w:val="231F20"/>
        </w:rPr>
        <w:t xml:space="preserve">of </w:t>
      </w:r>
      <w:r>
        <w:rPr>
          <w:color w:val="231F20"/>
          <w:spacing w:val="3"/>
        </w:rPr>
        <w:t xml:space="preserve">the dependent variable </w:t>
      </w:r>
      <w:r>
        <w:rPr>
          <w:color w:val="231F20"/>
          <w:spacing w:val="2"/>
        </w:rPr>
        <w:t>X</w:t>
      </w:r>
      <w:r>
        <w:rPr>
          <w:color w:val="231F20"/>
          <w:spacing w:val="2"/>
          <w:position w:val="-7"/>
          <w:sz w:val="14"/>
        </w:rPr>
        <w:t xml:space="preserve">3 </w:t>
      </w:r>
      <w:r>
        <w:rPr>
          <w:color w:val="231F20"/>
          <w:spacing w:val="3"/>
        </w:rPr>
        <w:t xml:space="preserve">with </w:t>
      </w:r>
      <w:r>
        <w:rPr>
          <w:color w:val="231F20"/>
          <w:spacing w:val="2"/>
        </w:rPr>
        <w:t xml:space="preserve">two </w:t>
      </w:r>
      <w:r>
        <w:rPr>
          <w:color w:val="231F20"/>
          <w:spacing w:val="3"/>
        </w:rPr>
        <w:t xml:space="preserve">independent variables </w:t>
      </w:r>
      <w:r>
        <w:rPr>
          <w:color w:val="231F20"/>
        </w:rPr>
        <w:t>X</w:t>
      </w:r>
      <w:r>
        <w:rPr>
          <w:color w:val="231F20"/>
          <w:position w:val="-7"/>
          <w:sz w:val="14"/>
        </w:rPr>
        <w:t xml:space="preserve">1 </w:t>
      </w:r>
      <w:r>
        <w:rPr>
          <w:color w:val="231F20"/>
        </w:rPr>
        <w:t>and</w:t>
      </w:r>
      <w:r>
        <w:rPr>
          <w:color w:val="231F20"/>
          <w:spacing w:val="-3"/>
        </w:rPr>
        <w:t xml:space="preserve"> </w:t>
      </w:r>
      <w:r>
        <w:rPr>
          <w:color w:val="231F20"/>
          <w:spacing w:val="2"/>
        </w:rPr>
        <w:t>X</w:t>
      </w:r>
      <w:r>
        <w:rPr>
          <w:color w:val="231F20"/>
          <w:spacing w:val="2"/>
          <w:position w:val="-7"/>
          <w:sz w:val="14"/>
        </w:rPr>
        <w:t>2</w:t>
      </w:r>
      <w:r>
        <w:rPr>
          <w:color w:val="231F20"/>
          <w:spacing w:val="2"/>
        </w:rPr>
        <w:t>.</w:t>
      </w:r>
    </w:p>
    <w:p w:rsidR="000E71B4" w:rsidRDefault="000E71B4">
      <w:pPr>
        <w:pStyle w:val="BodyText"/>
        <w:spacing w:before="5"/>
        <w:rPr>
          <w:sz w:val="31"/>
        </w:rPr>
      </w:pPr>
    </w:p>
    <w:p w:rsidR="000E71B4" w:rsidRDefault="00727E65">
      <w:pPr>
        <w:pStyle w:val="BodyText"/>
        <w:spacing w:line="261" w:lineRule="auto"/>
        <w:ind w:left="157" w:right="1836" w:firstLine="720"/>
        <w:jc w:val="both"/>
      </w:pPr>
      <w:r>
        <w:rPr>
          <w:color w:val="231F20"/>
        </w:rPr>
        <w:t>R</w:t>
      </w:r>
      <w:r>
        <w:rPr>
          <w:color w:val="231F20"/>
          <w:position w:val="-7"/>
          <w:sz w:val="14"/>
        </w:rPr>
        <w:t xml:space="preserve">1.234 </w:t>
      </w:r>
      <w:r>
        <w:rPr>
          <w:color w:val="231F20"/>
        </w:rPr>
        <w:t>is the multiple correlation of the dependent variable X</w:t>
      </w:r>
      <w:r>
        <w:rPr>
          <w:color w:val="231F20"/>
          <w:position w:val="-7"/>
          <w:sz w:val="14"/>
        </w:rPr>
        <w:t xml:space="preserve">1 </w:t>
      </w:r>
      <w:r>
        <w:rPr>
          <w:color w:val="231F20"/>
        </w:rPr>
        <w:t>with three independent variables X</w:t>
      </w:r>
      <w:r>
        <w:rPr>
          <w:color w:val="231F20"/>
          <w:position w:val="-7"/>
          <w:sz w:val="14"/>
        </w:rPr>
        <w:t xml:space="preserve">2 </w:t>
      </w:r>
      <w:r>
        <w:rPr>
          <w:color w:val="231F20"/>
        </w:rPr>
        <w:t>, X</w:t>
      </w:r>
      <w:r>
        <w:rPr>
          <w:color w:val="231F20"/>
          <w:position w:val="-7"/>
          <w:sz w:val="14"/>
        </w:rPr>
        <w:t xml:space="preserve">3 </w:t>
      </w:r>
      <w:r>
        <w:rPr>
          <w:color w:val="231F20"/>
        </w:rPr>
        <w:t>and X</w:t>
      </w:r>
      <w:r>
        <w:rPr>
          <w:color w:val="231F20"/>
          <w:position w:val="-7"/>
          <w:sz w:val="14"/>
        </w:rPr>
        <w:t>4</w:t>
      </w:r>
      <w:r>
        <w:rPr>
          <w:color w:val="231F20"/>
        </w:rPr>
        <w:t>.</w:t>
      </w:r>
    </w:p>
    <w:p w:rsidR="000E71B4" w:rsidRDefault="000E71B4">
      <w:pPr>
        <w:pStyle w:val="BodyText"/>
        <w:spacing w:before="1"/>
        <w:rPr>
          <w:sz w:val="29"/>
        </w:rPr>
      </w:pPr>
    </w:p>
    <w:p w:rsidR="000E71B4" w:rsidRDefault="00727E65">
      <w:pPr>
        <w:pStyle w:val="Heading4"/>
      </w:pPr>
      <w:r>
        <w:rPr>
          <w:color w:val="231F20"/>
        </w:rPr>
        <w:t>Coefficient Of Multiple Linear Correlations</w:t>
      </w:r>
    </w:p>
    <w:p w:rsidR="000E71B4" w:rsidRDefault="000E71B4">
      <w:pPr>
        <w:pStyle w:val="BodyText"/>
        <w:spacing w:before="5"/>
        <w:rPr>
          <w:rFonts w:ascii="Palatino Linotype"/>
          <w:b/>
          <w:sz w:val="31"/>
        </w:rPr>
      </w:pPr>
    </w:p>
    <w:p w:rsidR="000E71B4" w:rsidRDefault="00727E65">
      <w:pPr>
        <w:pStyle w:val="BodyText"/>
        <w:spacing w:before="1" w:line="312" w:lineRule="auto"/>
        <w:ind w:left="157" w:right="1835" w:firstLine="720"/>
        <w:jc w:val="both"/>
      </w:pPr>
      <w:r>
        <w:rPr>
          <w:color w:val="231F20"/>
          <w:spacing w:val="2"/>
        </w:rPr>
        <w:t xml:space="preserve">The </w:t>
      </w:r>
      <w:r>
        <w:rPr>
          <w:color w:val="231F20"/>
          <w:spacing w:val="4"/>
        </w:rPr>
        <w:t xml:space="preserve">coefficient </w:t>
      </w:r>
      <w:r>
        <w:rPr>
          <w:color w:val="231F20"/>
        </w:rPr>
        <w:t xml:space="preserve">of </w:t>
      </w:r>
      <w:r>
        <w:rPr>
          <w:color w:val="231F20"/>
          <w:spacing w:val="2"/>
        </w:rPr>
        <w:t xml:space="preserve">multiple </w:t>
      </w:r>
      <w:r>
        <w:rPr>
          <w:color w:val="231F20"/>
          <w:spacing w:val="3"/>
        </w:rPr>
        <w:t xml:space="preserve">linear </w:t>
      </w:r>
      <w:r>
        <w:rPr>
          <w:color w:val="231F20"/>
          <w:spacing w:val="2"/>
        </w:rPr>
        <w:t xml:space="preserve">correlation </w:t>
      </w:r>
      <w:r>
        <w:rPr>
          <w:color w:val="231F20"/>
        </w:rPr>
        <w:t xml:space="preserve">is </w:t>
      </w:r>
      <w:r>
        <w:rPr>
          <w:color w:val="231F20"/>
          <w:spacing w:val="3"/>
        </w:rPr>
        <w:t xml:space="preserve">given </w:t>
      </w:r>
      <w:r>
        <w:rPr>
          <w:color w:val="231F20"/>
        </w:rPr>
        <w:t xml:space="preserve">in </w:t>
      </w:r>
      <w:r>
        <w:rPr>
          <w:color w:val="231F20"/>
          <w:spacing w:val="3"/>
        </w:rPr>
        <w:t xml:space="preserve">terms </w:t>
      </w:r>
      <w:r>
        <w:rPr>
          <w:color w:val="231F20"/>
        </w:rPr>
        <w:t xml:space="preserve">of </w:t>
      </w:r>
      <w:r>
        <w:rPr>
          <w:color w:val="231F20"/>
          <w:spacing w:val="3"/>
        </w:rPr>
        <w:t xml:space="preserve">the </w:t>
      </w:r>
      <w:r>
        <w:rPr>
          <w:color w:val="231F20"/>
          <w:spacing w:val="4"/>
        </w:rPr>
        <w:t xml:space="preserve">partial </w:t>
      </w:r>
      <w:r>
        <w:rPr>
          <w:color w:val="231F20"/>
          <w:spacing w:val="2"/>
        </w:rPr>
        <w:t xml:space="preserve">correlation </w:t>
      </w:r>
      <w:r>
        <w:rPr>
          <w:color w:val="231F20"/>
          <w:spacing w:val="4"/>
        </w:rPr>
        <w:t xml:space="preserve">coefficients </w:t>
      </w:r>
      <w:r>
        <w:rPr>
          <w:color w:val="231F20"/>
        </w:rPr>
        <w:t>as</w:t>
      </w:r>
      <w:r>
        <w:rPr>
          <w:color w:val="231F20"/>
          <w:spacing w:val="5"/>
        </w:rPr>
        <w:t xml:space="preserve"> </w:t>
      </w:r>
      <w:r>
        <w:rPr>
          <w:color w:val="231F20"/>
          <w:spacing w:val="3"/>
        </w:rPr>
        <w:t>follows:</w:t>
      </w:r>
    </w:p>
    <w:p w:rsidR="000E71B4" w:rsidRDefault="000E71B4">
      <w:pPr>
        <w:pStyle w:val="BodyText"/>
        <w:rPr>
          <w:sz w:val="20"/>
        </w:rPr>
      </w:pPr>
    </w:p>
    <w:p w:rsidR="000E71B4" w:rsidRDefault="000E71B4">
      <w:pPr>
        <w:pStyle w:val="BodyText"/>
        <w:rPr>
          <w:sz w:val="20"/>
        </w:rPr>
      </w:pPr>
    </w:p>
    <w:p w:rsidR="000E71B4" w:rsidRDefault="000E71B4">
      <w:pPr>
        <w:pStyle w:val="BodyText"/>
        <w:spacing w:before="10"/>
        <w:rPr>
          <w:sz w:val="27"/>
        </w:rPr>
      </w:pPr>
    </w:p>
    <w:p w:rsidR="000E71B4" w:rsidRDefault="00A910AF">
      <w:pPr>
        <w:spacing w:before="90"/>
        <w:ind w:left="1759"/>
        <w:rPr>
          <w:rFonts w:ascii="Symbol" w:hAnsi="Symbol"/>
          <w:sz w:val="14"/>
        </w:rPr>
      </w:pPr>
      <w:r w:rsidRPr="00A910AF">
        <w:pict>
          <v:group id="_x0000_s1216" style="position:absolute;left:0;text-align:left;margin-left:185.25pt;margin-top:-5.15pt;width:119.2pt;height:36.4pt;z-index:251881472;mso-position-horizontal-relative:page" coordorigin="3705,-103" coordsize="2384,728">
            <v:line id="_x0000_s1227" style="position:absolute" from="3725,92" to="3750,77" strokeweight="0"/>
            <v:line id="_x0000_s1226" style="position:absolute" from="3750,77" to="3808,183" strokeweight="0"/>
            <v:line id="_x0000_s1225" style="position:absolute" from="3808,183" to="3872,-97" strokeweight="0"/>
            <v:line id="_x0000_s1224" style="position:absolute" from="3872,-97" to="6070,-97" strokeweight="0"/>
            <v:shape id="_x0000_s1223" style="position:absolute;left:3723;top:-103;width:2347;height:287" coordorigin="3723,-103" coordsize="2347,287" o:spt="100" adj="0,,0" path="m3766,85r-23,l3802,183r12,l3820,158r-12,l3766,85xm6070,-103r-2203,l3808,158r12,l3876,-91r2194,l6070,-103xm3756,69r-33,20l3727,96r16,-11l3766,85,3756,69xe" fillcolor="black" stroked="f">
              <v:stroke joinstyle="round"/>
              <v:formulas/>
              <v:path arrowok="t" o:connecttype="segments"/>
            </v:shape>
            <v:line id="_x0000_s1222" style="position:absolute" from="4493,516" to="4518,497" strokeweight="0"/>
            <v:line id="_x0000_s1221" style="position:absolute" from="4518,497" to="4576,625" strokeweight="0"/>
            <v:line id="_x0000_s1220" style="position:absolute" from="4576,625" to="4640,290" strokeweight="0"/>
            <v:shape id="_x0000_s1219" style="position:absolute;left:4491;top:284;width:810;height:341" coordorigin="4492,284" coordsize="810,341" o:spt="100" adj="0,,0" path="m4533,507r-21,l4570,625r12,l4588,595r-12,l4533,507xm5302,284r-667,l4576,595r12,l4645,296r657,l5302,284xm4525,488r-33,25l4496,519r16,-12l4533,507r-8,-19xe" fillcolor="black" stroked="f">
              <v:stroke joinstyle="round"/>
              <v:formulas/>
              <v:path arrowok="t" o:connecttype="segments"/>
            </v:shape>
            <v:line id="_x0000_s1218" style="position:absolute" from="3705,254" to="6088,254" strokeweight=".20956mm"/>
            <v:shape id="_x0000_s1217" type="#_x0000_t202" style="position:absolute;left:3704;top:-103;width:2384;height:728" filled="f" stroked="f">
              <v:textbox inset="0,0,0,0">
                <w:txbxContent>
                  <w:p w:rsidR="000E71B4" w:rsidRDefault="00727E65">
                    <w:pPr>
                      <w:spacing w:before="25" w:line="277" w:lineRule="exact"/>
                      <w:ind w:left="143"/>
                      <w:jc w:val="center"/>
                      <w:rPr>
                        <w:sz w:val="14"/>
                      </w:rPr>
                    </w:pPr>
                    <w:r>
                      <w:rPr>
                        <w:sz w:val="24"/>
                      </w:rPr>
                      <w:t>r</w:t>
                    </w:r>
                    <w:r>
                      <w:rPr>
                        <w:position w:val="11"/>
                        <w:sz w:val="14"/>
                      </w:rPr>
                      <w:t xml:space="preserve">2 </w:t>
                    </w:r>
                    <w:r>
                      <w:rPr>
                        <w:sz w:val="14"/>
                      </w:rPr>
                      <w:t xml:space="preserve">12 </w:t>
                    </w:r>
                    <w:r>
                      <w:rPr>
                        <w:sz w:val="24"/>
                      </w:rPr>
                      <w:t>+ r</w:t>
                    </w:r>
                    <w:r>
                      <w:rPr>
                        <w:position w:val="11"/>
                        <w:sz w:val="14"/>
                      </w:rPr>
                      <w:t xml:space="preserve">2 </w:t>
                    </w:r>
                    <w:r>
                      <w:rPr>
                        <w:sz w:val="14"/>
                      </w:rPr>
                      <w:t xml:space="preserve">13 </w:t>
                    </w:r>
                    <w:r>
                      <w:rPr>
                        <w:sz w:val="24"/>
                      </w:rPr>
                      <w:t>- 2 r</w:t>
                    </w:r>
                    <w:r>
                      <w:rPr>
                        <w:sz w:val="14"/>
                      </w:rPr>
                      <w:t xml:space="preserve">12 </w:t>
                    </w:r>
                    <w:r>
                      <w:rPr>
                        <w:sz w:val="24"/>
                      </w:rPr>
                      <w:t>r</w:t>
                    </w:r>
                    <w:r>
                      <w:rPr>
                        <w:sz w:val="14"/>
                      </w:rPr>
                      <w:t xml:space="preserve">13 </w:t>
                    </w:r>
                    <w:r>
                      <w:rPr>
                        <w:sz w:val="24"/>
                      </w:rPr>
                      <w:t>r</w:t>
                    </w:r>
                    <w:r>
                      <w:rPr>
                        <w:sz w:val="14"/>
                      </w:rPr>
                      <w:t>23</w:t>
                    </w:r>
                  </w:p>
                  <w:p w:rsidR="000E71B4" w:rsidRDefault="00727E65">
                    <w:pPr>
                      <w:tabs>
                        <w:tab w:val="left" w:pos="809"/>
                      </w:tabs>
                      <w:spacing w:line="128" w:lineRule="exact"/>
                      <w:ind w:left="148"/>
                      <w:jc w:val="center"/>
                      <w:rPr>
                        <w:sz w:val="14"/>
                      </w:rPr>
                    </w:pPr>
                    <w:r>
                      <w:rPr>
                        <w:w w:val="99"/>
                        <w:sz w:val="14"/>
                        <w:u w:val="single"/>
                      </w:rPr>
                      <w:t xml:space="preserve"> </w:t>
                    </w:r>
                    <w:r>
                      <w:rPr>
                        <w:sz w:val="14"/>
                        <w:u w:val="single"/>
                      </w:rPr>
                      <w:tab/>
                    </w:r>
                  </w:p>
                  <w:p w:rsidR="000E71B4" w:rsidRDefault="00727E65">
                    <w:pPr>
                      <w:spacing w:line="275" w:lineRule="exact"/>
                      <w:ind w:left="124"/>
                      <w:jc w:val="center"/>
                      <w:rPr>
                        <w:sz w:val="14"/>
                      </w:rPr>
                    </w:pPr>
                    <w:r>
                      <w:rPr>
                        <w:sz w:val="24"/>
                      </w:rPr>
                      <w:t>1 - r</w:t>
                    </w:r>
                    <w:r>
                      <w:rPr>
                        <w:position w:val="11"/>
                        <w:sz w:val="14"/>
                      </w:rPr>
                      <w:t xml:space="preserve">2 </w:t>
                    </w:r>
                    <w:r>
                      <w:rPr>
                        <w:sz w:val="14"/>
                      </w:rPr>
                      <w:t>23</w:t>
                    </w:r>
                  </w:p>
                </w:txbxContent>
              </v:textbox>
            </v:shape>
            <w10:wrap anchorx="page"/>
          </v:group>
        </w:pict>
      </w:r>
      <w:r w:rsidR="00727E65">
        <w:rPr>
          <w:i/>
          <w:sz w:val="24"/>
        </w:rPr>
        <w:t>R</w:t>
      </w:r>
      <w:r w:rsidR="00727E65">
        <w:rPr>
          <w:sz w:val="14"/>
        </w:rPr>
        <w:t>1.23</w:t>
      </w:r>
      <w:r w:rsidR="00727E65">
        <w:rPr>
          <w:spacing w:val="12"/>
          <w:sz w:val="14"/>
        </w:rPr>
        <w:t xml:space="preserve"> </w:t>
      </w:r>
      <w:r w:rsidR="00727E65">
        <w:rPr>
          <w:rFonts w:ascii="Symbol" w:hAnsi="Symbol"/>
          <w:sz w:val="14"/>
        </w:rPr>
        <w:t></w:t>
      </w:r>
    </w:p>
    <w:p w:rsidR="000E71B4" w:rsidRDefault="000E71B4">
      <w:pPr>
        <w:pStyle w:val="BodyText"/>
        <w:rPr>
          <w:rFonts w:ascii="Symbol" w:hAnsi="Symbol"/>
          <w:sz w:val="20"/>
        </w:rPr>
      </w:pPr>
    </w:p>
    <w:p w:rsidR="000E71B4" w:rsidRDefault="000E71B4">
      <w:pPr>
        <w:pStyle w:val="BodyText"/>
        <w:rPr>
          <w:rFonts w:ascii="Symbol" w:hAnsi="Symbol"/>
          <w:sz w:val="20"/>
        </w:rPr>
      </w:pPr>
    </w:p>
    <w:p w:rsidR="000E71B4" w:rsidRDefault="000E71B4">
      <w:pPr>
        <w:pStyle w:val="BodyText"/>
        <w:rPr>
          <w:rFonts w:ascii="Symbol" w:hAnsi="Symbol"/>
          <w:sz w:val="20"/>
        </w:rPr>
      </w:pPr>
    </w:p>
    <w:p w:rsidR="000E71B4" w:rsidRDefault="00A910AF">
      <w:pPr>
        <w:spacing w:before="217"/>
        <w:ind w:left="1761"/>
        <w:rPr>
          <w:rFonts w:ascii="Symbol" w:hAnsi="Symbol"/>
          <w:sz w:val="14"/>
        </w:rPr>
      </w:pPr>
      <w:r w:rsidRPr="00A910AF">
        <w:pict>
          <v:group id="_x0000_s1204" style="position:absolute;left:0;text-align:left;margin-left:186.05pt;margin-top:1.2pt;width:120.7pt;height:36.4pt;z-index:251883520;mso-position-horizontal-relative:page" coordorigin="3721,24" coordsize="2414,728">
            <v:line id="_x0000_s1215" style="position:absolute" from="3742,219" to="3766,204" strokeweight="0"/>
            <v:line id="_x0000_s1214" style="position:absolute" from="3766,204" to="3824,310" strokeweight="0"/>
            <v:line id="_x0000_s1213" style="position:absolute" from="3824,310" to="3888,30" strokeweight="0"/>
            <v:line id="_x0000_s1212" style="position:absolute" from="3888,30" to="6116,30" strokeweight="0"/>
            <v:shape id="_x0000_s1211" style="position:absolute;left:3739;top:24;width:2377;height:287" coordorigin="3740,24" coordsize="2377,287" o:spt="100" adj="0,,0" path="m3782,212r-22,l3819,310r11,l3836,285r-12,l3782,212xm6116,24r-2232,l3824,285r12,l3892,36r2224,l6116,24xm3773,196r-33,20l3744,223r16,-11l3782,212r-9,-16xe" fillcolor="black" stroked="f">
              <v:stroke joinstyle="round"/>
              <v:formulas/>
              <v:path arrowok="t" o:connecttype="segments"/>
            </v:shape>
            <v:line id="_x0000_s1210" style="position:absolute" from="4532,643" to="4557,624" strokeweight="0"/>
            <v:line id="_x0000_s1209" style="position:absolute" from="4557,624" to="4615,752" strokeweight="0"/>
            <v:line id="_x0000_s1208" style="position:absolute" from="4615,752" to="4679,417" strokeweight="0"/>
            <v:shape id="_x0000_s1207" style="position:absolute;left:4530;top:411;width:795;height:341" coordorigin="4530,411" coordsize="795,341" o:spt="100" adj="0,,0" path="m4572,634r-22,l4609,752r12,l4627,722r-12,l4572,634xm5325,411r-651,l4615,722r12,l4684,423r641,l5325,411xm4564,615r-34,25l4535,646r15,-12l4572,634r-8,-19xe" fillcolor="black" stroked="f">
              <v:stroke joinstyle="round"/>
              <v:formulas/>
              <v:path arrowok="t" o:connecttype="segments"/>
            </v:shape>
            <v:line id="_x0000_s1206" style="position:absolute" from="3721,381" to="6135,381" strokeweight=".20956mm"/>
            <v:shape id="_x0000_s1205" type="#_x0000_t202" style="position:absolute;left:3721;top:24;width:2414;height:728" filled="f" stroked="f">
              <v:textbox inset="0,0,0,0">
                <w:txbxContent>
                  <w:p w:rsidR="000E71B4" w:rsidRDefault="00727E65">
                    <w:pPr>
                      <w:spacing w:before="25" w:line="277" w:lineRule="exact"/>
                      <w:ind w:left="143"/>
                      <w:jc w:val="center"/>
                      <w:rPr>
                        <w:sz w:val="14"/>
                      </w:rPr>
                    </w:pPr>
                    <w:r>
                      <w:rPr>
                        <w:sz w:val="24"/>
                      </w:rPr>
                      <w:t>r</w:t>
                    </w:r>
                    <w:r>
                      <w:rPr>
                        <w:position w:val="11"/>
                        <w:sz w:val="14"/>
                      </w:rPr>
                      <w:t xml:space="preserve">2 </w:t>
                    </w:r>
                    <w:r>
                      <w:rPr>
                        <w:sz w:val="14"/>
                      </w:rPr>
                      <w:t xml:space="preserve">21 </w:t>
                    </w:r>
                    <w:r>
                      <w:rPr>
                        <w:sz w:val="24"/>
                      </w:rPr>
                      <w:t>+ r</w:t>
                    </w:r>
                    <w:r>
                      <w:rPr>
                        <w:position w:val="11"/>
                        <w:sz w:val="14"/>
                      </w:rPr>
                      <w:t xml:space="preserve">2 </w:t>
                    </w:r>
                    <w:r>
                      <w:rPr>
                        <w:sz w:val="14"/>
                      </w:rPr>
                      <w:t xml:space="preserve">23 </w:t>
                    </w:r>
                    <w:r>
                      <w:rPr>
                        <w:sz w:val="24"/>
                      </w:rPr>
                      <w:t>- 2 r</w:t>
                    </w:r>
                    <w:r>
                      <w:rPr>
                        <w:sz w:val="14"/>
                      </w:rPr>
                      <w:t xml:space="preserve">21 </w:t>
                    </w:r>
                    <w:r>
                      <w:rPr>
                        <w:sz w:val="24"/>
                      </w:rPr>
                      <w:t>r</w:t>
                    </w:r>
                    <w:r>
                      <w:rPr>
                        <w:sz w:val="14"/>
                      </w:rPr>
                      <w:t xml:space="preserve">23 </w:t>
                    </w:r>
                    <w:r>
                      <w:rPr>
                        <w:sz w:val="24"/>
                      </w:rPr>
                      <w:t>r</w:t>
                    </w:r>
                    <w:r>
                      <w:rPr>
                        <w:sz w:val="14"/>
                      </w:rPr>
                      <w:t>13</w:t>
                    </w:r>
                  </w:p>
                  <w:p w:rsidR="000E71B4" w:rsidRDefault="00727E65">
                    <w:pPr>
                      <w:tabs>
                        <w:tab w:val="left" w:pos="794"/>
                      </w:tabs>
                      <w:spacing w:line="128" w:lineRule="exact"/>
                      <w:ind w:left="148"/>
                      <w:jc w:val="center"/>
                      <w:rPr>
                        <w:sz w:val="14"/>
                      </w:rPr>
                    </w:pPr>
                    <w:r>
                      <w:rPr>
                        <w:w w:val="99"/>
                        <w:sz w:val="14"/>
                        <w:u w:val="single"/>
                      </w:rPr>
                      <w:t xml:space="preserve"> </w:t>
                    </w:r>
                    <w:r>
                      <w:rPr>
                        <w:sz w:val="14"/>
                        <w:u w:val="single"/>
                      </w:rPr>
                      <w:tab/>
                    </w:r>
                  </w:p>
                  <w:p w:rsidR="000E71B4" w:rsidRDefault="00727E65">
                    <w:pPr>
                      <w:spacing w:line="275" w:lineRule="exact"/>
                      <w:ind w:left="124"/>
                      <w:jc w:val="center"/>
                      <w:rPr>
                        <w:sz w:val="14"/>
                      </w:rPr>
                    </w:pPr>
                    <w:r>
                      <w:rPr>
                        <w:sz w:val="24"/>
                      </w:rPr>
                      <w:t>1 - r</w:t>
                    </w:r>
                    <w:r>
                      <w:rPr>
                        <w:position w:val="11"/>
                        <w:sz w:val="14"/>
                      </w:rPr>
                      <w:t xml:space="preserve">2 </w:t>
                    </w:r>
                    <w:r>
                      <w:rPr>
                        <w:sz w:val="14"/>
                      </w:rPr>
                      <w:t>13</w:t>
                    </w:r>
                  </w:p>
                </w:txbxContent>
              </v:textbox>
            </v:shape>
            <w10:wrap anchorx="page"/>
          </v:group>
        </w:pict>
      </w:r>
      <w:r w:rsidR="00727E65">
        <w:rPr>
          <w:i/>
          <w:spacing w:val="2"/>
          <w:sz w:val="24"/>
        </w:rPr>
        <w:t>R</w:t>
      </w:r>
      <w:r w:rsidR="00727E65">
        <w:rPr>
          <w:spacing w:val="2"/>
          <w:sz w:val="14"/>
        </w:rPr>
        <w:t>2.13</w:t>
      </w:r>
      <w:r w:rsidR="00727E65">
        <w:rPr>
          <w:spacing w:val="17"/>
          <w:sz w:val="14"/>
        </w:rPr>
        <w:t xml:space="preserve"> </w:t>
      </w:r>
      <w:r w:rsidR="00727E65">
        <w:rPr>
          <w:rFonts w:ascii="Symbol" w:hAnsi="Symbol"/>
          <w:sz w:val="14"/>
        </w:rPr>
        <w:t></w:t>
      </w:r>
    </w:p>
    <w:p w:rsidR="000E71B4" w:rsidRDefault="000E71B4">
      <w:pPr>
        <w:rPr>
          <w:rFonts w:ascii="Symbol" w:hAnsi="Symbol"/>
          <w:sz w:val="14"/>
        </w:rPr>
        <w:sectPr w:rsidR="000E71B4">
          <w:pgSz w:w="11910" w:h="16840"/>
          <w:pgMar w:top="1260" w:right="1280" w:bottom="1560" w:left="1260" w:header="0" w:footer="1365" w:gutter="0"/>
          <w:cols w:space="720"/>
        </w:sectPr>
      </w:pPr>
    </w:p>
    <w:p w:rsidR="000E71B4" w:rsidRDefault="000E71B4">
      <w:pPr>
        <w:pStyle w:val="BodyText"/>
        <w:rPr>
          <w:rFonts w:ascii="Symbol" w:hAnsi="Symbol"/>
          <w:sz w:val="20"/>
        </w:rPr>
      </w:pPr>
    </w:p>
    <w:p w:rsidR="000E71B4" w:rsidRDefault="000E71B4">
      <w:pPr>
        <w:pStyle w:val="BodyText"/>
        <w:spacing w:before="9"/>
        <w:rPr>
          <w:rFonts w:ascii="Symbol" w:hAnsi="Symbol"/>
        </w:rPr>
      </w:pPr>
    </w:p>
    <w:p w:rsidR="000E71B4" w:rsidRDefault="00A910AF">
      <w:pPr>
        <w:spacing w:before="90"/>
        <w:ind w:right="707"/>
        <w:jc w:val="center"/>
        <w:rPr>
          <w:rFonts w:ascii="Symbol" w:hAnsi="Symbol"/>
          <w:sz w:val="14"/>
        </w:rPr>
      </w:pPr>
      <w:r w:rsidRPr="00A910AF">
        <w:pict>
          <v:group id="_x0000_s1192" style="position:absolute;left:0;text-align:left;margin-left:301.1pt;margin-top:-5.15pt;width:120.25pt;height:36.4pt;z-index:251885568;mso-position-horizontal-relative:page" coordorigin="6022,-103" coordsize="2405,728">
            <v:line id="_x0000_s1203" style="position:absolute" from="6042,92" to="6067,77" strokeweight="0"/>
            <v:line id="_x0000_s1202" style="position:absolute" from="6067,77" to="6125,183" strokeweight="0"/>
            <v:line id="_x0000_s1201" style="position:absolute" from="6125,183" to="6189,-97" strokeweight="0"/>
            <v:line id="_x0000_s1200" style="position:absolute" from="6189,-97" to="8408,-97" strokeweight="0"/>
            <v:shape id="_x0000_s1199" style="position:absolute;left:6040;top:-103;width:2368;height:287" coordorigin="6041,-103" coordsize="2368,287" o:spt="100" adj="0,,0" path="m6083,85r-22,l6119,183r12,l6137,158r-12,l6083,85xm8408,-103r-2224,l6125,158r12,l6193,-91r2215,l8408,-103xm6074,69r-33,20l6044,96r17,-11l6083,85r-9,-16xe" fillcolor="black" stroked="f">
              <v:stroke joinstyle="round"/>
              <v:formulas/>
              <v:path arrowok="t" o:connecttype="segments"/>
            </v:shape>
            <v:line id="_x0000_s1198" style="position:absolute" from="6827,516" to="6851,497" strokeweight="0"/>
            <v:line id="_x0000_s1197" style="position:absolute" from="6851,497" to="6909,625" strokeweight="0"/>
            <v:line id="_x0000_s1196" style="position:absolute" from="6909,625" to="6973,290" strokeweight="0"/>
            <v:shape id="_x0000_s1195" style="position:absolute;left:6824;top:284;width:800;height:341" coordorigin="6825,284" coordsize="800,341" o:spt="100" adj="0,,0" path="m6867,507r-22,l6904,625r12,l6921,595r-12,l6867,507xm7624,284r-655,l6909,595r12,l6978,296r646,l7624,284xm6858,488r-33,25l6829,519r16,-12l6867,507r-9,-19xe" fillcolor="black" stroked="f">
              <v:stroke joinstyle="round"/>
              <v:formulas/>
              <v:path arrowok="t" o:connecttype="segments"/>
            </v:shape>
            <v:line id="_x0000_s1194" style="position:absolute" from="6022,254" to="8427,254" strokeweight=".20956mm"/>
            <v:shape id="_x0000_s1193" type="#_x0000_t202" style="position:absolute;left:6021;top:-103;width:2405;height:728" filled="f" stroked="f">
              <v:textbox inset="0,0,0,0">
                <w:txbxContent>
                  <w:p w:rsidR="000E71B4" w:rsidRDefault="00727E65">
                    <w:pPr>
                      <w:spacing w:before="25" w:line="277" w:lineRule="exact"/>
                      <w:ind w:left="143"/>
                      <w:jc w:val="center"/>
                      <w:rPr>
                        <w:sz w:val="14"/>
                      </w:rPr>
                    </w:pPr>
                    <w:r>
                      <w:rPr>
                        <w:sz w:val="24"/>
                      </w:rPr>
                      <w:t>r</w:t>
                    </w:r>
                    <w:r>
                      <w:rPr>
                        <w:position w:val="11"/>
                        <w:sz w:val="14"/>
                      </w:rPr>
                      <w:t xml:space="preserve">2 </w:t>
                    </w:r>
                    <w:r>
                      <w:rPr>
                        <w:sz w:val="14"/>
                      </w:rPr>
                      <w:t xml:space="preserve">31 </w:t>
                    </w:r>
                    <w:r>
                      <w:rPr>
                        <w:sz w:val="24"/>
                      </w:rPr>
                      <w:t>+ r</w:t>
                    </w:r>
                    <w:r>
                      <w:rPr>
                        <w:position w:val="11"/>
                        <w:sz w:val="14"/>
                      </w:rPr>
                      <w:t xml:space="preserve">2 </w:t>
                    </w:r>
                    <w:r>
                      <w:rPr>
                        <w:sz w:val="14"/>
                      </w:rPr>
                      <w:t xml:space="preserve">32 </w:t>
                    </w:r>
                    <w:r>
                      <w:rPr>
                        <w:sz w:val="24"/>
                      </w:rPr>
                      <w:t>- 2 r</w:t>
                    </w:r>
                    <w:r>
                      <w:rPr>
                        <w:sz w:val="14"/>
                      </w:rPr>
                      <w:t xml:space="preserve">31 </w:t>
                    </w:r>
                    <w:r>
                      <w:rPr>
                        <w:sz w:val="24"/>
                      </w:rPr>
                      <w:t>r</w:t>
                    </w:r>
                    <w:r>
                      <w:rPr>
                        <w:sz w:val="14"/>
                      </w:rPr>
                      <w:t xml:space="preserve">32 </w:t>
                    </w:r>
                    <w:r>
                      <w:rPr>
                        <w:sz w:val="24"/>
                      </w:rPr>
                      <w:t>r</w:t>
                    </w:r>
                    <w:r>
                      <w:rPr>
                        <w:sz w:val="14"/>
                      </w:rPr>
                      <w:t>12</w:t>
                    </w:r>
                  </w:p>
                  <w:p w:rsidR="000E71B4" w:rsidRDefault="00727E65">
                    <w:pPr>
                      <w:tabs>
                        <w:tab w:val="left" w:pos="799"/>
                      </w:tabs>
                      <w:spacing w:line="128" w:lineRule="exact"/>
                      <w:ind w:left="148"/>
                      <w:jc w:val="center"/>
                      <w:rPr>
                        <w:sz w:val="14"/>
                      </w:rPr>
                    </w:pPr>
                    <w:r>
                      <w:rPr>
                        <w:w w:val="99"/>
                        <w:sz w:val="14"/>
                        <w:u w:val="single"/>
                      </w:rPr>
                      <w:t xml:space="preserve"> </w:t>
                    </w:r>
                    <w:r>
                      <w:rPr>
                        <w:sz w:val="14"/>
                        <w:u w:val="single"/>
                      </w:rPr>
                      <w:tab/>
                    </w:r>
                  </w:p>
                  <w:p w:rsidR="000E71B4" w:rsidRDefault="00727E65">
                    <w:pPr>
                      <w:spacing w:line="275" w:lineRule="exact"/>
                      <w:ind w:left="121"/>
                      <w:jc w:val="center"/>
                      <w:rPr>
                        <w:sz w:val="14"/>
                      </w:rPr>
                    </w:pPr>
                    <w:r>
                      <w:rPr>
                        <w:sz w:val="24"/>
                      </w:rPr>
                      <w:t>1 - r</w:t>
                    </w:r>
                    <w:r>
                      <w:rPr>
                        <w:position w:val="11"/>
                        <w:sz w:val="14"/>
                      </w:rPr>
                      <w:t xml:space="preserve">2 </w:t>
                    </w:r>
                    <w:r>
                      <w:rPr>
                        <w:sz w:val="14"/>
                      </w:rPr>
                      <w:t>12</w:t>
                    </w:r>
                  </w:p>
                </w:txbxContent>
              </v:textbox>
            </v:shape>
            <w10:wrap anchorx="page"/>
          </v:group>
        </w:pict>
      </w:r>
      <w:r w:rsidR="00727E65">
        <w:rPr>
          <w:i/>
          <w:sz w:val="24"/>
        </w:rPr>
        <w:t>R</w:t>
      </w:r>
      <w:r w:rsidR="00727E65">
        <w:rPr>
          <w:sz w:val="14"/>
        </w:rPr>
        <w:t xml:space="preserve">3.12 </w:t>
      </w:r>
      <w:r w:rsidR="00727E65">
        <w:rPr>
          <w:rFonts w:ascii="Symbol" w:hAnsi="Symbol"/>
          <w:sz w:val="14"/>
        </w:rPr>
        <w:t></w:t>
      </w:r>
    </w:p>
    <w:p w:rsidR="000E71B4" w:rsidRDefault="000E71B4">
      <w:pPr>
        <w:pStyle w:val="BodyText"/>
        <w:rPr>
          <w:rFonts w:ascii="Symbol" w:hAnsi="Symbol"/>
          <w:sz w:val="20"/>
        </w:rPr>
      </w:pPr>
    </w:p>
    <w:p w:rsidR="000E71B4" w:rsidRDefault="000E71B4">
      <w:pPr>
        <w:pStyle w:val="BodyText"/>
        <w:rPr>
          <w:rFonts w:ascii="Symbol" w:hAnsi="Symbol"/>
          <w:sz w:val="20"/>
        </w:rPr>
      </w:pPr>
    </w:p>
    <w:p w:rsidR="000E71B4" w:rsidRDefault="000E71B4">
      <w:pPr>
        <w:pStyle w:val="BodyText"/>
        <w:spacing w:before="8"/>
        <w:rPr>
          <w:rFonts w:ascii="Symbol" w:hAnsi="Symbol"/>
          <w:sz w:val="15"/>
        </w:rPr>
      </w:pPr>
    </w:p>
    <w:p w:rsidR="000E71B4" w:rsidRDefault="00727E65">
      <w:pPr>
        <w:pStyle w:val="Heading4"/>
        <w:spacing w:before="94"/>
        <w:ind w:left="1858"/>
      </w:pPr>
      <w:r>
        <w:rPr>
          <w:color w:val="231F20"/>
        </w:rPr>
        <w:t>Properties Of The Coefficient Of Multiple Linear Correlations:</w:t>
      </w:r>
    </w:p>
    <w:p w:rsidR="000E71B4" w:rsidRDefault="000E71B4">
      <w:pPr>
        <w:pStyle w:val="BodyText"/>
        <w:spacing w:before="6"/>
        <w:rPr>
          <w:rFonts w:ascii="Palatino Linotype"/>
          <w:b/>
          <w:sz w:val="31"/>
        </w:rPr>
      </w:pPr>
    </w:p>
    <w:p w:rsidR="000E71B4" w:rsidRDefault="00727E65">
      <w:pPr>
        <w:pStyle w:val="ListParagraph"/>
        <w:numPr>
          <w:ilvl w:val="1"/>
          <w:numId w:val="2"/>
        </w:numPr>
        <w:tabs>
          <w:tab w:val="left" w:pos="3156"/>
          <w:tab w:val="left" w:pos="3157"/>
        </w:tabs>
        <w:spacing w:line="312" w:lineRule="auto"/>
        <w:ind w:right="131" w:firstLine="720"/>
        <w:rPr>
          <w:sz w:val="24"/>
        </w:rPr>
      </w:pPr>
      <w:r>
        <w:rPr>
          <w:color w:val="231F20"/>
          <w:spacing w:val="2"/>
          <w:sz w:val="24"/>
        </w:rPr>
        <w:t xml:space="preserve">The </w:t>
      </w:r>
      <w:r>
        <w:rPr>
          <w:color w:val="231F20"/>
          <w:spacing w:val="4"/>
          <w:sz w:val="24"/>
        </w:rPr>
        <w:t xml:space="preserve">coefficient </w:t>
      </w:r>
      <w:r>
        <w:rPr>
          <w:color w:val="231F20"/>
          <w:sz w:val="24"/>
        </w:rPr>
        <w:t xml:space="preserve">of </w:t>
      </w:r>
      <w:r>
        <w:rPr>
          <w:color w:val="231F20"/>
          <w:spacing w:val="2"/>
          <w:sz w:val="24"/>
        </w:rPr>
        <w:t xml:space="preserve">multiple </w:t>
      </w:r>
      <w:r>
        <w:rPr>
          <w:color w:val="231F20"/>
          <w:spacing w:val="3"/>
          <w:sz w:val="24"/>
        </w:rPr>
        <w:t xml:space="preserve">linear </w:t>
      </w:r>
      <w:r>
        <w:rPr>
          <w:color w:val="231F20"/>
          <w:spacing w:val="2"/>
          <w:sz w:val="24"/>
        </w:rPr>
        <w:t xml:space="preserve">correlations </w:t>
      </w:r>
      <w:r>
        <w:rPr>
          <w:color w:val="231F20"/>
          <w:sz w:val="24"/>
        </w:rPr>
        <w:t xml:space="preserve">R is a </w:t>
      </w:r>
      <w:r>
        <w:rPr>
          <w:color w:val="231F20"/>
          <w:spacing w:val="3"/>
          <w:sz w:val="24"/>
        </w:rPr>
        <w:t xml:space="preserve">non- </w:t>
      </w:r>
      <w:r>
        <w:rPr>
          <w:color w:val="231F20"/>
          <w:spacing w:val="2"/>
          <w:sz w:val="24"/>
        </w:rPr>
        <w:t xml:space="preserve">negative </w:t>
      </w:r>
      <w:r>
        <w:rPr>
          <w:color w:val="231F20"/>
          <w:sz w:val="24"/>
        </w:rPr>
        <w:t xml:space="preserve">quantity. </w:t>
      </w:r>
      <w:r>
        <w:rPr>
          <w:color w:val="231F20"/>
          <w:spacing w:val="-3"/>
          <w:sz w:val="24"/>
        </w:rPr>
        <w:t xml:space="preserve">It </w:t>
      </w:r>
      <w:r>
        <w:rPr>
          <w:color w:val="231F20"/>
          <w:spacing w:val="3"/>
          <w:sz w:val="24"/>
        </w:rPr>
        <w:t xml:space="preserve">varies between </w:t>
      </w:r>
      <w:r>
        <w:rPr>
          <w:color w:val="231F20"/>
          <w:sz w:val="24"/>
        </w:rPr>
        <w:t>0 and</w:t>
      </w:r>
      <w:r>
        <w:rPr>
          <w:color w:val="231F20"/>
          <w:spacing w:val="26"/>
          <w:sz w:val="24"/>
        </w:rPr>
        <w:t xml:space="preserve"> </w:t>
      </w:r>
      <w:r>
        <w:rPr>
          <w:color w:val="231F20"/>
          <w:spacing w:val="4"/>
          <w:sz w:val="24"/>
        </w:rPr>
        <w:t>1.</w:t>
      </w:r>
    </w:p>
    <w:p w:rsidR="000E71B4" w:rsidRDefault="000E71B4">
      <w:pPr>
        <w:pStyle w:val="BodyText"/>
        <w:spacing w:before="6"/>
        <w:rPr>
          <w:sz w:val="31"/>
        </w:rPr>
      </w:pPr>
    </w:p>
    <w:p w:rsidR="000E71B4" w:rsidRDefault="00727E65">
      <w:pPr>
        <w:tabs>
          <w:tab w:val="left" w:pos="3298"/>
        </w:tabs>
        <w:spacing w:line="576" w:lineRule="auto"/>
        <w:ind w:left="3298" w:right="5006" w:hanging="720"/>
        <w:rPr>
          <w:sz w:val="14"/>
        </w:rPr>
      </w:pPr>
      <w:r>
        <w:rPr>
          <w:color w:val="231F20"/>
          <w:position w:val="8"/>
          <w:sz w:val="24"/>
        </w:rPr>
        <w:t>2.</w:t>
      </w:r>
      <w:r>
        <w:rPr>
          <w:color w:val="231F20"/>
          <w:position w:val="8"/>
          <w:sz w:val="24"/>
        </w:rPr>
        <w:tab/>
        <w:t>R</w:t>
      </w:r>
      <w:r>
        <w:rPr>
          <w:color w:val="231F20"/>
          <w:sz w:val="14"/>
        </w:rPr>
        <w:t xml:space="preserve">1.23 </w:t>
      </w:r>
      <w:r>
        <w:rPr>
          <w:color w:val="231F20"/>
          <w:position w:val="8"/>
          <w:sz w:val="24"/>
        </w:rPr>
        <w:t>= R</w:t>
      </w:r>
      <w:r>
        <w:rPr>
          <w:color w:val="231F20"/>
          <w:sz w:val="14"/>
        </w:rPr>
        <w:t xml:space="preserve">1.32 </w:t>
      </w:r>
      <w:r>
        <w:rPr>
          <w:color w:val="231F20"/>
          <w:position w:val="8"/>
          <w:sz w:val="24"/>
        </w:rPr>
        <w:t>R</w:t>
      </w:r>
      <w:r>
        <w:rPr>
          <w:color w:val="231F20"/>
          <w:sz w:val="14"/>
        </w:rPr>
        <w:t xml:space="preserve">2.13 </w:t>
      </w:r>
      <w:r>
        <w:rPr>
          <w:color w:val="231F20"/>
          <w:position w:val="8"/>
          <w:sz w:val="24"/>
        </w:rPr>
        <w:t>=</w:t>
      </w:r>
      <w:r>
        <w:rPr>
          <w:color w:val="231F20"/>
          <w:spacing w:val="-30"/>
          <w:position w:val="8"/>
          <w:sz w:val="24"/>
        </w:rPr>
        <w:t xml:space="preserve"> </w:t>
      </w:r>
      <w:r>
        <w:rPr>
          <w:color w:val="231F20"/>
          <w:position w:val="8"/>
          <w:sz w:val="24"/>
        </w:rPr>
        <w:t>R</w:t>
      </w:r>
      <w:r>
        <w:rPr>
          <w:color w:val="231F20"/>
          <w:sz w:val="14"/>
        </w:rPr>
        <w:t>2.31</w:t>
      </w:r>
    </w:p>
    <w:p w:rsidR="000E71B4" w:rsidRDefault="00727E65">
      <w:pPr>
        <w:spacing w:line="333" w:lineRule="exact"/>
        <w:ind w:right="1239"/>
        <w:jc w:val="center"/>
        <w:rPr>
          <w:sz w:val="24"/>
        </w:rPr>
      </w:pPr>
      <w:r>
        <w:rPr>
          <w:color w:val="231F20"/>
          <w:sz w:val="24"/>
        </w:rPr>
        <w:t>R</w:t>
      </w:r>
      <w:r>
        <w:rPr>
          <w:color w:val="231F20"/>
          <w:position w:val="-7"/>
          <w:sz w:val="14"/>
        </w:rPr>
        <w:t xml:space="preserve">3.12  </w:t>
      </w:r>
      <w:r>
        <w:rPr>
          <w:color w:val="231F20"/>
          <w:sz w:val="24"/>
        </w:rPr>
        <w:t>= R</w:t>
      </w:r>
      <w:r>
        <w:rPr>
          <w:color w:val="231F20"/>
          <w:position w:val="-7"/>
          <w:sz w:val="14"/>
        </w:rPr>
        <w:t>3.21</w:t>
      </w:r>
      <w:r>
        <w:rPr>
          <w:color w:val="231F20"/>
          <w:sz w:val="24"/>
        </w:rPr>
        <w:t>, etc.</w:t>
      </w:r>
    </w:p>
    <w:p w:rsidR="000E71B4" w:rsidRDefault="000E71B4">
      <w:pPr>
        <w:pStyle w:val="BodyText"/>
        <w:spacing w:before="6"/>
        <w:rPr>
          <w:sz w:val="33"/>
        </w:rPr>
      </w:pPr>
    </w:p>
    <w:p w:rsidR="000E71B4" w:rsidRDefault="00727E65">
      <w:pPr>
        <w:tabs>
          <w:tab w:val="left" w:pos="3298"/>
        </w:tabs>
        <w:ind w:left="2578"/>
        <w:rPr>
          <w:sz w:val="24"/>
        </w:rPr>
      </w:pPr>
      <w:r>
        <w:rPr>
          <w:color w:val="231F20"/>
          <w:w w:val="105"/>
          <w:sz w:val="24"/>
        </w:rPr>
        <w:t>3.</w:t>
      </w:r>
      <w:r>
        <w:rPr>
          <w:color w:val="231F20"/>
          <w:w w:val="105"/>
          <w:sz w:val="24"/>
        </w:rPr>
        <w:tab/>
        <w:t>R</w:t>
      </w:r>
      <w:r>
        <w:rPr>
          <w:color w:val="231F20"/>
          <w:w w:val="105"/>
          <w:position w:val="-7"/>
          <w:sz w:val="14"/>
        </w:rPr>
        <w:t xml:space="preserve">1.23 </w:t>
      </w:r>
      <w:r>
        <w:rPr>
          <w:color w:val="231F20"/>
          <w:w w:val="105"/>
          <w:sz w:val="24"/>
        </w:rPr>
        <w:t>≥</w:t>
      </w:r>
      <w:r>
        <w:rPr>
          <w:color w:val="231F20"/>
          <w:spacing w:val="-11"/>
          <w:w w:val="105"/>
          <w:sz w:val="24"/>
        </w:rPr>
        <w:t xml:space="preserve"> </w:t>
      </w:r>
      <w:r>
        <w:rPr>
          <w:color w:val="231F20"/>
          <w:spacing w:val="2"/>
          <w:w w:val="105"/>
          <w:sz w:val="24"/>
        </w:rPr>
        <w:t>|r</w:t>
      </w:r>
      <w:r>
        <w:rPr>
          <w:color w:val="231F20"/>
          <w:spacing w:val="2"/>
          <w:w w:val="105"/>
          <w:position w:val="-7"/>
          <w:sz w:val="14"/>
        </w:rPr>
        <w:t>12</w:t>
      </w:r>
      <w:r>
        <w:rPr>
          <w:color w:val="231F20"/>
          <w:spacing w:val="2"/>
          <w:w w:val="105"/>
          <w:sz w:val="24"/>
        </w:rPr>
        <w:t>|,</w:t>
      </w:r>
    </w:p>
    <w:p w:rsidR="000E71B4" w:rsidRDefault="000E71B4">
      <w:pPr>
        <w:pStyle w:val="BodyText"/>
        <w:spacing w:before="6"/>
        <w:rPr>
          <w:sz w:val="33"/>
        </w:rPr>
      </w:pPr>
    </w:p>
    <w:p w:rsidR="000E71B4" w:rsidRDefault="00727E65">
      <w:pPr>
        <w:ind w:right="1268"/>
        <w:jc w:val="center"/>
        <w:rPr>
          <w:sz w:val="24"/>
        </w:rPr>
      </w:pPr>
      <w:r>
        <w:rPr>
          <w:color w:val="231F20"/>
          <w:w w:val="105"/>
          <w:sz w:val="24"/>
        </w:rPr>
        <w:t>R</w:t>
      </w:r>
      <w:r>
        <w:rPr>
          <w:color w:val="231F20"/>
          <w:w w:val="105"/>
          <w:position w:val="-7"/>
          <w:sz w:val="14"/>
        </w:rPr>
        <w:t xml:space="preserve">1.32  </w:t>
      </w:r>
      <w:r>
        <w:rPr>
          <w:color w:val="231F20"/>
          <w:w w:val="105"/>
          <w:sz w:val="24"/>
        </w:rPr>
        <w:t>≥ |r</w:t>
      </w:r>
      <w:r>
        <w:rPr>
          <w:color w:val="231F20"/>
          <w:w w:val="105"/>
          <w:position w:val="-7"/>
          <w:sz w:val="14"/>
        </w:rPr>
        <w:t>13</w:t>
      </w:r>
      <w:r>
        <w:rPr>
          <w:color w:val="231F20"/>
          <w:w w:val="105"/>
          <w:sz w:val="24"/>
        </w:rPr>
        <w:t>|, etc.</w:t>
      </w:r>
    </w:p>
    <w:p w:rsidR="000E71B4" w:rsidRDefault="000E71B4">
      <w:pPr>
        <w:pStyle w:val="BodyText"/>
        <w:rPr>
          <w:sz w:val="36"/>
        </w:rPr>
      </w:pPr>
    </w:p>
    <w:p w:rsidR="000E71B4" w:rsidRDefault="00727E65">
      <w:pPr>
        <w:pStyle w:val="Heading4"/>
        <w:spacing w:before="304"/>
        <w:ind w:left="1858"/>
      </w:pPr>
      <w:r>
        <w:rPr>
          <w:color w:val="231F20"/>
        </w:rPr>
        <w:t>Problem 3</w:t>
      </w:r>
    </w:p>
    <w:p w:rsidR="000E71B4" w:rsidRDefault="000E71B4">
      <w:pPr>
        <w:pStyle w:val="BodyText"/>
        <w:spacing w:before="6"/>
        <w:rPr>
          <w:rFonts w:ascii="Palatino Linotype"/>
          <w:b/>
          <w:sz w:val="31"/>
        </w:rPr>
      </w:pPr>
    </w:p>
    <w:p w:rsidR="000E71B4" w:rsidRDefault="00727E65">
      <w:pPr>
        <w:pStyle w:val="BodyText"/>
        <w:spacing w:line="261" w:lineRule="auto"/>
        <w:ind w:left="1858" w:firstLine="720"/>
        <w:rPr>
          <w:sz w:val="14"/>
        </w:rPr>
      </w:pPr>
      <w:r>
        <w:rPr>
          <w:color w:val="231F20"/>
        </w:rPr>
        <w:t>If the simple correlation coefficients have the values r</w:t>
      </w:r>
      <w:r>
        <w:rPr>
          <w:color w:val="231F20"/>
          <w:position w:val="-7"/>
          <w:sz w:val="14"/>
        </w:rPr>
        <w:t xml:space="preserve">12 </w:t>
      </w:r>
      <w:r>
        <w:rPr>
          <w:color w:val="231F20"/>
        </w:rPr>
        <w:t>= 0.6, r</w:t>
      </w:r>
      <w:r>
        <w:rPr>
          <w:color w:val="231F20"/>
          <w:position w:val="-7"/>
          <w:sz w:val="14"/>
        </w:rPr>
        <w:t xml:space="preserve">13 </w:t>
      </w:r>
      <w:r>
        <w:rPr>
          <w:color w:val="231F20"/>
        </w:rPr>
        <w:t>= 0.65, r</w:t>
      </w:r>
      <w:r>
        <w:rPr>
          <w:color w:val="231F20"/>
          <w:position w:val="-7"/>
          <w:sz w:val="14"/>
        </w:rPr>
        <w:t xml:space="preserve">23 </w:t>
      </w:r>
      <w:r>
        <w:rPr>
          <w:color w:val="231F20"/>
        </w:rPr>
        <w:t>= 0.8, find the multiple correlation coefficient R</w:t>
      </w:r>
      <w:r>
        <w:rPr>
          <w:color w:val="231F20"/>
          <w:position w:val="-7"/>
          <w:sz w:val="14"/>
        </w:rPr>
        <w:t>1.23</w:t>
      </w:r>
    </w:p>
    <w:p w:rsidR="000E71B4" w:rsidRDefault="000E71B4">
      <w:pPr>
        <w:pStyle w:val="BodyText"/>
        <w:rPr>
          <w:sz w:val="29"/>
        </w:rPr>
      </w:pPr>
    </w:p>
    <w:p w:rsidR="000E71B4" w:rsidRDefault="00727E65">
      <w:pPr>
        <w:pStyle w:val="Heading4"/>
        <w:ind w:left="1858"/>
      </w:pPr>
      <w:r>
        <w:rPr>
          <w:color w:val="231F20"/>
        </w:rPr>
        <w:t>Solution:</w:t>
      </w:r>
    </w:p>
    <w:p w:rsidR="000E71B4" w:rsidRDefault="000E71B4">
      <w:pPr>
        <w:pStyle w:val="BodyText"/>
        <w:spacing w:before="6"/>
        <w:rPr>
          <w:rFonts w:ascii="Palatino Linotype"/>
          <w:b/>
          <w:sz w:val="31"/>
        </w:rPr>
      </w:pPr>
    </w:p>
    <w:p w:rsidR="000E71B4" w:rsidRDefault="00727E65">
      <w:pPr>
        <w:pStyle w:val="BodyText"/>
        <w:ind w:left="2578"/>
      </w:pPr>
      <w:r>
        <w:rPr>
          <w:color w:val="231F20"/>
        </w:rPr>
        <w:t>We have</w:t>
      </w:r>
    </w:p>
    <w:p w:rsidR="000E71B4" w:rsidRDefault="000E71B4">
      <w:pPr>
        <w:pStyle w:val="BodyText"/>
        <w:rPr>
          <w:sz w:val="20"/>
        </w:rPr>
      </w:pPr>
    </w:p>
    <w:p w:rsidR="000E71B4" w:rsidRDefault="000E71B4">
      <w:pPr>
        <w:pStyle w:val="BodyText"/>
        <w:spacing w:before="7"/>
        <w:rPr>
          <w:sz w:val="23"/>
        </w:rPr>
      </w:pPr>
    </w:p>
    <w:p w:rsidR="000E71B4" w:rsidRDefault="00A910AF">
      <w:pPr>
        <w:spacing w:before="90"/>
        <w:ind w:right="722"/>
        <w:jc w:val="center"/>
        <w:rPr>
          <w:rFonts w:ascii="Symbol" w:hAnsi="Symbol"/>
          <w:sz w:val="14"/>
        </w:rPr>
      </w:pPr>
      <w:r w:rsidRPr="00A910AF">
        <w:pict>
          <v:group id="_x0000_s1180" style="position:absolute;left:0;text-align:left;margin-left:300.35pt;margin-top:-5.15pt;width:119.2pt;height:36.4pt;z-index:251887616;mso-position-horizontal-relative:page" coordorigin="6007,-103" coordsize="2384,728">
            <v:line id="_x0000_s1191" style="position:absolute" from="6027,92" to="6052,77" strokeweight="0"/>
            <v:line id="_x0000_s1190" style="position:absolute" from="6052,77" to="6110,183" strokeweight="0"/>
            <v:line id="_x0000_s1189" style="position:absolute" from="6110,183" to="6174,-97" strokeweight="0"/>
            <v:line id="_x0000_s1188" style="position:absolute" from="6174,-97" to="8372,-97" strokeweight="0"/>
            <v:shape id="_x0000_s1187" style="position:absolute;left:6025;top:-103;width:2347;height:287" coordorigin="6026,-103" coordsize="2347,287" o:spt="100" adj="0,,0" path="m6068,85r-22,l6104,183r12,l6122,158r-12,l6068,85xm8372,-103r-2203,l6110,158r12,l6178,-91r2194,l8372,-103xm6059,69r-33,20l6029,96r17,-11l6068,85r-9,-16xe" fillcolor="black" stroked="f">
              <v:stroke joinstyle="round"/>
              <v:formulas/>
              <v:path arrowok="t" o:connecttype="segments"/>
            </v:shape>
            <v:line id="_x0000_s1186" style="position:absolute" from="6796,516" to="6820,497" strokeweight="0"/>
            <v:line id="_x0000_s1185" style="position:absolute" from="6820,497" to="6878,625" strokeweight="0"/>
            <v:line id="_x0000_s1184" style="position:absolute" from="6878,625" to="6942,290" strokeweight="0"/>
            <v:shape id="_x0000_s1183" style="position:absolute;left:6793;top:284;width:810;height:341" coordorigin="6794,284" coordsize="810,341" o:spt="100" adj="0,,0" path="m6836,507r-22,l6872,625r12,l6890,595r-12,l6836,507xm7604,284r-667,l6878,595r12,l6947,296r657,l7604,284xm6827,488r-33,25l6798,519r16,-12l6836,507r-9,-19xe" fillcolor="black" stroked="f">
              <v:stroke joinstyle="round"/>
              <v:formulas/>
              <v:path arrowok="t" o:connecttype="segments"/>
            </v:shape>
            <v:line id="_x0000_s1182" style="position:absolute" from="6007,254" to="8391,254" strokeweight=".20956mm"/>
            <v:shape id="_x0000_s1181" type="#_x0000_t202" style="position:absolute;left:6006;top:-103;width:2384;height:728" filled="f" stroked="f">
              <v:textbox inset="0,0,0,0">
                <w:txbxContent>
                  <w:p w:rsidR="000E71B4" w:rsidRDefault="00727E65">
                    <w:pPr>
                      <w:spacing w:before="25" w:line="277" w:lineRule="exact"/>
                      <w:ind w:left="143"/>
                      <w:jc w:val="center"/>
                      <w:rPr>
                        <w:sz w:val="14"/>
                      </w:rPr>
                    </w:pPr>
                    <w:r>
                      <w:rPr>
                        <w:sz w:val="24"/>
                      </w:rPr>
                      <w:t>r</w:t>
                    </w:r>
                    <w:r>
                      <w:rPr>
                        <w:position w:val="11"/>
                        <w:sz w:val="14"/>
                      </w:rPr>
                      <w:t xml:space="preserve">2 </w:t>
                    </w:r>
                    <w:r>
                      <w:rPr>
                        <w:sz w:val="14"/>
                      </w:rPr>
                      <w:t xml:space="preserve">12 </w:t>
                    </w:r>
                    <w:r>
                      <w:rPr>
                        <w:sz w:val="24"/>
                      </w:rPr>
                      <w:t>+ r</w:t>
                    </w:r>
                    <w:r>
                      <w:rPr>
                        <w:position w:val="11"/>
                        <w:sz w:val="14"/>
                      </w:rPr>
                      <w:t xml:space="preserve">2 </w:t>
                    </w:r>
                    <w:r>
                      <w:rPr>
                        <w:sz w:val="14"/>
                      </w:rPr>
                      <w:t xml:space="preserve">13 </w:t>
                    </w:r>
                    <w:r>
                      <w:rPr>
                        <w:sz w:val="24"/>
                      </w:rPr>
                      <w:t>- 2 r</w:t>
                    </w:r>
                    <w:r>
                      <w:rPr>
                        <w:sz w:val="14"/>
                      </w:rPr>
                      <w:t xml:space="preserve">12 </w:t>
                    </w:r>
                    <w:r>
                      <w:rPr>
                        <w:sz w:val="24"/>
                      </w:rPr>
                      <w:t>r</w:t>
                    </w:r>
                    <w:r>
                      <w:rPr>
                        <w:sz w:val="14"/>
                      </w:rPr>
                      <w:t xml:space="preserve">13 </w:t>
                    </w:r>
                    <w:r>
                      <w:rPr>
                        <w:sz w:val="24"/>
                      </w:rPr>
                      <w:t>r</w:t>
                    </w:r>
                    <w:r>
                      <w:rPr>
                        <w:sz w:val="14"/>
                      </w:rPr>
                      <w:t>23</w:t>
                    </w:r>
                  </w:p>
                  <w:p w:rsidR="000E71B4" w:rsidRDefault="00727E65">
                    <w:pPr>
                      <w:tabs>
                        <w:tab w:val="left" w:pos="809"/>
                      </w:tabs>
                      <w:spacing w:line="128" w:lineRule="exact"/>
                      <w:ind w:left="148"/>
                      <w:jc w:val="center"/>
                      <w:rPr>
                        <w:sz w:val="14"/>
                      </w:rPr>
                    </w:pPr>
                    <w:r>
                      <w:rPr>
                        <w:w w:val="99"/>
                        <w:sz w:val="14"/>
                        <w:u w:val="single"/>
                      </w:rPr>
                      <w:t xml:space="preserve"> </w:t>
                    </w:r>
                    <w:r>
                      <w:rPr>
                        <w:sz w:val="14"/>
                        <w:u w:val="single"/>
                      </w:rPr>
                      <w:tab/>
                    </w:r>
                  </w:p>
                  <w:p w:rsidR="000E71B4" w:rsidRDefault="00727E65">
                    <w:pPr>
                      <w:spacing w:line="275" w:lineRule="exact"/>
                      <w:ind w:left="124"/>
                      <w:jc w:val="center"/>
                      <w:rPr>
                        <w:sz w:val="14"/>
                      </w:rPr>
                    </w:pPr>
                    <w:r>
                      <w:rPr>
                        <w:sz w:val="24"/>
                      </w:rPr>
                      <w:t>1 - r</w:t>
                    </w:r>
                    <w:r>
                      <w:rPr>
                        <w:position w:val="11"/>
                        <w:sz w:val="14"/>
                      </w:rPr>
                      <w:t xml:space="preserve">2 </w:t>
                    </w:r>
                    <w:r>
                      <w:rPr>
                        <w:sz w:val="14"/>
                      </w:rPr>
                      <w:t>23</w:t>
                    </w:r>
                  </w:p>
                </w:txbxContent>
              </v:textbox>
            </v:shape>
            <w10:wrap anchorx="page"/>
          </v:group>
        </w:pict>
      </w:r>
      <w:r w:rsidR="00727E65">
        <w:rPr>
          <w:i/>
          <w:sz w:val="24"/>
        </w:rPr>
        <w:t>R</w:t>
      </w:r>
      <w:r w:rsidR="00727E65">
        <w:rPr>
          <w:sz w:val="14"/>
        </w:rPr>
        <w:t xml:space="preserve">1.23 </w:t>
      </w:r>
      <w:r w:rsidR="00727E65">
        <w:rPr>
          <w:rFonts w:ascii="Symbol" w:hAnsi="Symbol"/>
          <w:sz w:val="14"/>
        </w:rPr>
        <w:t></w:t>
      </w:r>
    </w:p>
    <w:p w:rsidR="000E71B4" w:rsidRDefault="000E71B4">
      <w:pPr>
        <w:pStyle w:val="BodyText"/>
        <w:rPr>
          <w:rFonts w:ascii="Symbol" w:hAnsi="Symbol"/>
          <w:sz w:val="20"/>
        </w:rPr>
      </w:pPr>
    </w:p>
    <w:p w:rsidR="000E71B4" w:rsidRDefault="000E71B4">
      <w:pPr>
        <w:pStyle w:val="BodyText"/>
        <w:rPr>
          <w:rFonts w:ascii="Symbol" w:hAnsi="Symbol"/>
          <w:sz w:val="20"/>
        </w:rPr>
      </w:pPr>
    </w:p>
    <w:p w:rsidR="000E71B4" w:rsidRDefault="000E71B4">
      <w:pPr>
        <w:pStyle w:val="BodyText"/>
        <w:rPr>
          <w:rFonts w:ascii="Symbol" w:hAnsi="Symbol"/>
          <w:sz w:val="20"/>
        </w:rPr>
      </w:pPr>
    </w:p>
    <w:p w:rsidR="000E71B4" w:rsidRDefault="000E71B4">
      <w:pPr>
        <w:pStyle w:val="BodyText"/>
        <w:spacing w:before="5"/>
        <w:rPr>
          <w:rFonts w:ascii="Symbol" w:hAnsi="Symbol"/>
          <w:sz w:val="19"/>
        </w:rPr>
      </w:pPr>
    </w:p>
    <w:p w:rsidR="000E71B4" w:rsidRDefault="00A910AF">
      <w:pPr>
        <w:pStyle w:val="BodyText"/>
        <w:ind w:right="1359"/>
        <w:jc w:val="center"/>
      </w:pPr>
      <w:r>
        <w:pict>
          <v:group id="_x0000_s1167" style="position:absolute;left:0;text-align:left;margin-left:271.7pt;margin-top:-10.15pt;width:170.95pt;height:36.9pt;z-index:251889664;mso-position-horizontal-relative:page" coordorigin="5434,-203" coordsize="3419,738">
            <v:line id="_x0000_s1179" style="position:absolute" from="5455,27" to="5479,8" strokeweight="0"/>
            <v:line id="_x0000_s1178" style="position:absolute" from="5479,8" to="5537,134" strokeweight="0"/>
            <v:line id="_x0000_s1177" style="position:absolute" from="5537,134" to="5601,-197" strokeweight="0"/>
            <v:line id="_x0000_s1176" style="position:absolute" from="5601,-197" to="8834,-197" strokeweight="0"/>
            <v:shape id="_x0000_s1175" style="position:absolute;left:5453;top:-203;width:3382;height:337" coordorigin="5453,-203" coordsize="3382,337" o:spt="100" adj="0,,0" path="m5495,17r-22,l5532,134r12,l5549,105r-12,l5495,17xm8834,-203r-3237,l5537,105r12,l5606,-191r3228,l8834,-203xm5486,r-33,23l5457,30r16,-13l5495,17,5486,xe" fillcolor="black" stroked="f">
              <v:stroke joinstyle="round"/>
              <v:formulas/>
              <v:path arrowok="t" o:connecttype="segments"/>
            </v:shape>
            <v:line id="_x0000_s1174" style="position:absolute" from="6652,426" to="6676,407" strokeweight="0"/>
            <v:line id="_x0000_s1173" style="position:absolute" from="6676,407" to="6734,535" strokeweight="0"/>
            <v:line id="_x0000_s1172" style="position:absolute" from="6734,535" to="6798,200" strokeweight="0"/>
            <v:line id="_x0000_s1171" style="position:absolute" from="6798,200" to="7638,200" strokeweight="0"/>
            <v:shape id="_x0000_s1170" style="position:absolute;left:6649;top:194;width:989;height:341" coordorigin="6650,194" coordsize="989,341" o:spt="100" adj="0,,0" path="m6692,417r-22,l6729,535r12,l6746,505r-12,l6692,417xm7638,194r-844,l6734,505r12,l6803,206r835,l7638,194xm6683,398r-33,25l6654,429r16,-12l6692,417r-9,-19xe" fillcolor="black" stroked="f">
              <v:stroke joinstyle="round"/>
              <v:formulas/>
              <v:path arrowok="t" o:connecttype="segments"/>
            </v:shape>
            <v:line id="_x0000_s1169" style="position:absolute" from="5434,164" to="8853,164" strokeweight=".20956mm"/>
            <v:shape id="_x0000_s1168" type="#_x0000_t202" style="position:absolute;left:5434;top:-203;width:3419;height:738" filled="f" stroked="f">
              <v:textbox inset="0,0,0,0">
                <w:txbxContent>
                  <w:p w:rsidR="000E71B4" w:rsidRDefault="00727E65">
                    <w:pPr>
                      <w:spacing w:before="25"/>
                      <w:ind w:left="218" w:right="75"/>
                      <w:jc w:val="center"/>
                      <w:rPr>
                        <w:sz w:val="24"/>
                      </w:rPr>
                    </w:pPr>
                    <w:r>
                      <w:rPr>
                        <w:sz w:val="24"/>
                      </w:rPr>
                      <w:t>(0.6)</w:t>
                    </w:r>
                    <w:r>
                      <w:rPr>
                        <w:position w:val="11"/>
                        <w:sz w:val="14"/>
                      </w:rPr>
                      <w:t xml:space="preserve">2 </w:t>
                    </w:r>
                    <w:r>
                      <w:rPr>
                        <w:sz w:val="24"/>
                      </w:rPr>
                      <w:t>+ (0.65)</w:t>
                    </w:r>
                    <w:r>
                      <w:rPr>
                        <w:position w:val="11"/>
                        <w:sz w:val="14"/>
                      </w:rPr>
                      <w:t xml:space="preserve">2 </w:t>
                    </w:r>
                    <w:r>
                      <w:rPr>
                        <w:sz w:val="24"/>
                      </w:rPr>
                      <w:t>- 2x0.6x0.65x0.8</w:t>
                    </w:r>
                  </w:p>
                  <w:p w:rsidR="000E71B4" w:rsidRDefault="00727E65">
                    <w:pPr>
                      <w:spacing w:before="104"/>
                      <w:ind w:left="173" w:right="75"/>
                      <w:jc w:val="center"/>
                      <w:rPr>
                        <w:sz w:val="14"/>
                      </w:rPr>
                    </w:pPr>
                    <w:r>
                      <w:rPr>
                        <w:sz w:val="24"/>
                      </w:rPr>
                      <w:t>1 - (0.8)</w:t>
                    </w:r>
                    <w:r>
                      <w:rPr>
                        <w:position w:val="11"/>
                        <w:sz w:val="14"/>
                      </w:rPr>
                      <w:t>2</w:t>
                    </w:r>
                  </w:p>
                </w:txbxContent>
              </v:textbox>
            </v:shape>
            <w10:wrap anchorx="page"/>
          </v:group>
        </w:pict>
      </w:r>
      <w:r w:rsidR="00727E65">
        <w:t>=</w:t>
      </w:r>
    </w:p>
    <w:p w:rsidR="000E71B4" w:rsidRDefault="000E71B4">
      <w:pPr>
        <w:jc w:val="center"/>
        <w:sectPr w:rsidR="000E71B4">
          <w:pgSz w:w="11910" w:h="16840"/>
          <w:pgMar w:top="1580" w:right="1280" w:bottom="1480" w:left="1260" w:header="0" w:footer="1280" w:gutter="0"/>
          <w:cols w:space="720"/>
        </w:sectPr>
      </w:pPr>
    </w:p>
    <w:p w:rsidR="000E71B4" w:rsidRDefault="000E71B4">
      <w:pPr>
        <w:pStyle w:val="BodyText"/>
        <w:spacing w:before="9"/>
      </w:pPr>
    </w:p>
    <w:p w:rsidR="000E71B4" w:rsidRDefault="00A910AF">
      <w:pPr>
        <w:pStyle w:val="BodyText"/>
        <w:spacing w:before="90"/>
        <w:ind w:left="2768"/>
      </w:pPr>
      <w:r>
        <w:pict>
          <v:group id="_x0000_s1154" style="position:absolute;left:0;text-align:left;margin-left:213.45pt;margin-top:-3.65pt;width:114.45pt;height:33.45pt;z-index:251891712;mso-position-horizontal-relative:page" coordorigin="4269,-73" coordsize="2289,669">
            <v:line id="_x0000_s1166" style="position:absolute" from="4289,103" to="4314,90" strokeweight="0"/>
            <v:line id="_x0000_s1165" style="position:absolute" from="4314,90" to="4372,185" strokeweight="0"/>
            <v:line id="_x0000_s1164" style="position:absolute" from="4372,185" to="4435,-68" strokeweight="0"/>
            <v:line id="_x0000_s1163" style="position:absolute" from="4435,-68" to="6539,-68" strokeweight="0"/>
            <v:shape id="_x0000_s1162" style="position:absolute;left:4287;top:-74;width:2252;height:259" coordorigin="4287,-73" coordsize="2252,259" o:spt="100" adj="0,,0" path="m4330,97r-23,l4366,185r12,l4384,160r-12,l4330,97xm6539,-73r-2108,l4372,160r12,l4440,-62r2099,l6539,-73xm4320,82r-33,18l4291,107r16,-10l4330,97,4320,82xe" fillcolor="black" stroked="f">
              <v:stroke joinstyle="round"/>
              <v:formulas/>
              <v:path arrowok="t" o:connecttype="segments"/>
            </v:shape>
            <v:line id="_x0000_s1161" style="position:absolute" from="4992,496" to="5017,480" strokeweight="0"/>
            <v:line id="_x0000_s1160" style="position:absolute" from="5017,480" to="5075,595" strokeweight="0"/>
            <v:line id="_x0000_s1159" style="position:absolute" from="5075,595" to="5139,290" strokeweight="0"/>
            <v:line id="_x0000_s1158" style="position:absolute" from="5139,290" to="5835,290" strokeweight="0"/>
            <v:shape id="_x0000_s1157" style="position:absolute;left:4990;top:284;width:845;height:312" coordorigin="4990,284" coordsize="845,312" o:spt="100" adj="0,,0" path="m5033,488r-23,l5069,595r12,l5087,568r-12,l5033,488xm5835,284r-701,l5075,568r12,l5144,296r691,l5835,284xm5024,471r-34,22l4995,499r15,-11l5033,488r-9,-17xe" fillcolor="black" stroked="f">
              <v:stroke joinstyle="round"/>
              <v:formulas/>
              <v:path arrowok="t" o:connecttype="segments"/>
            </v:shape>
            <v:line id="_x0000_s1156" style="position:absolute" from="4269,254" to="6557,254" strokeweight=".20956mm"/>
            <v:shape id="_x0000_s1155" type="#_x0000_t202" style="position:absolute;left:4268;top:-74;width:2289;height:669" filled="f" stroked="f">
              <v:textbox inset="0,0,0,0">
                <w:txbxContent>
                  <w:p w:rsidR="000E71B4" w:rsidRDefault="00727E65">
                    <w:pPr>
                      <w:spacing w:before="12"/>
                      <w:ind w:left="218" w:right="75"/>
                      <w:jc w:val="center"/>
                      <w:rPr>
                        <w:sz w:val="24"/>
                      </w:rPr>
                    </w:pPr>
                    <w:r>
                      <w:rPr>
                        <w:sz w:val="24"/>
                      </w:rPr>
                      <w:t>0.36+ 0.4225- 0.624</w:t>
                    </w:r>
                  </w:p>
                  <w:p w:rsidR="000E71B4" w:rsidRDefault="00727E65">
                    <w:pPr>
                      <w:spacing w:before="81"/>
                      <w:ind w:left="200" w:right="75"/>
                      <w:jc w:val="center"/>
                      <w:rPr>
                        <w:sz w:val="24"/>
                      </w:rPr>
                    </w:pPr>
                    <w:r>
                      <w:rPr>
                        <w:sz w:val="24"/>
                      </w:rPr>
                      <w:t>1 - 0.64</w:t>
                    </w:r>
                  </w:p>
                </w:txbxContent>
              </v:textbox>
            </v:shape>
            <w10:wrap anchorx="page"/>
          </v:group>
        </w:pict>
      </w:r>
      <w:r w:rsidR="00727E65">
        <w:t>=</w:t>
      </w:r>
    </w:p>
    <w:p w:rsidR="000E71B4" w:rsidRDefault="000E71B4">
      <w:pPr>
        <w:pStyle w:val="BodyText"/>
        <w:rPr>
          <w:sz w:val="20"/>
        </w:rPr>
      </w:pPr>
    </w:p>
    <w:p w:rsidR="000E71B4" w:rsidRDefault="000E71B4">
      <w:pPr>
        <w:pStyle w:val="BodyText"/>
        <w:rPr>
          <w:sz w:val="20"/>
        </w:rPr>
      </w:pPr>
    </w:p>
    <w:p w:rsidR="000E71B4" w:rsidRDefault="000E71B4">
      <w:pPr>
        <w:pStyle w:val="BodyText"/>
        <w:rPr>
          <w:sz w:val="20"/>
        </w:rPr>
      </w:pPr>
    </w:p>
    <w:p w:rsidR="000E71B4" w:rsidRDefault="00A910AF">
      <w:pPr>
        <w:pStyle w:val="BodyText"/>
        <w:spacing w:before="222"/>
        <w:ind w:left="2833"/>
      </w:pPr>
      <w:r>
        <w:pict>
          <v:group id="_x0000_s1141" style="position:absolute;left:0;text-align:left;margin-left:216.7pt;margin-top:2.95pt;width:83.7pt;height:33.45pt;z-index:251893760;mso-position-horizontal-relative:page" coordorigin="4334,59" coordsize="1674,669">
            <v:line id="_x0000_s1153" style="position:absolute" from="4354,235" to="4379,222" strokeweight="0"/>
            <v:line id="_x0000_s1152" style="position:absolute" from="4379,222" to="4437,317" strokeweight="0"/>
            <v:line id="_x0000_s1151" style="position:absolute" from="4437,317" to="4500,64" strokeweight="0"/>
            <v:line id="_x0000_s1150" style="position:absolute" from="4500,64" to="5989,64" strokeweight="0"/>
            <v:shape id="_x0000_s1149" style="position:absolute;left:4352;top:58;width:1637;height:259" coordorigin="4352,59" coordsize="1637,259" o:spt="100" adj="0,,0" path="m4395,229r-23,l4431,317r12,l4449,292r-12,l4395,229xm5989,59r-1493,l4437,292r12,l4505,70r1484,l5989,59xm4385,214r-33,18l4356,239r16,-10l4395,229r-10,-15xe" fillcolor="black" stroked="f">
              <v:stroke joinstyle="round"/>
              <v:formulas/>
              <v:path arrowok="t" o:connecttype="segments"/>
            </v:shape>
            <v:line id="_x0000_s1148" style="position:absolute" from="4859,628" to="4883,612" strokeweight="0"/>
            <v:line id="_x0000_s1147" style="position:absolute" from="4883,612" to="4941,727" strokeweight="0"/>
            <v:line id="_x0000_s1146" style="position:absolute" from="4941,727" to="5005,422" strokeweight="0"/>
            <v:line id="_x0000_s1145" style="position:absolute" from="5005,422" to="5484,422" strokeweight="0"/>
            <v:shape id="_x0000_s1144" style="position:absolute;left:4856;top:416;width:628;height:312" coordorigin="4857,416" coordsize="628,312" o:spt="100" adj="0,,0" path="m4899,620r-22,l4935,727r12,l4953,700r-12,l4899,620xm5484,416r-484,l4941,700r12,l5010,428r474,l5484,416xm4890,603r-33,22l4861,631r16,-11l4899,620r-9,-17xe" fillcolor="black" stroked="f">
              <v:stroke joinstyle="round"/>
              <v:formulas/>
              <v:path arrowok="t" o:connecttype="segments"/>
            </v:shape>
            <v:line id="_x0000_s1143" style="position:absolute" from="4334,386" to="6007,386" strokeweight=".20956mm"/>
            <v:shape id="_x0000_s1142" type="#_x0000_t202" style="position:absolute;left:4333;top:58;width:1674;height:669" filled="f" stroked="f">
              <v:textbox inset="0,0,0,0">
                <w:txbxContent>
                  <w:p w:rsidR="000E71B4" w:rsidRDefault="00727E65">
                    <w:pPr>
                      <w:spacing w:before="12"/>
                      <w:ind w:left="218" w:right="75"/>
                      <w:jc w:val="center"/>
                      <w:rPr>
                        <w:sz w:val="24"/>
                      </w:rPr>
                    </w:pPr>
                    <w:r>
                      <w:rPr>
                        <w:sz w:val="24"/>
                      </w:rPr>
                      <w:t>0.7825- 0.624</w:t>
                    </w:r>
                  </w:p>
                  <w:p w:rsidR="000E71B4" w:rsidRDefault="00727E65">
                    <w:pPr>
                      <w:spacing w:before="81"/>
                      <w:ind w:left="218" w:right="26"/>
                      <w:jc w:val="center"/>
                      <w:rPr>
                        <w:sz w:val="24"/>
                      </w:rPr>
                    </w:pPr>
                    <w:r>
                      <w:rPr>
                        <w:sz w:val="24"/>
                      </w:rPr>
                      <w:t>0.36</w:t>
                    </w:r>
                  </w:p>
                </w:txbxContent>
              </v:textbox>
            </v:shape>
            <w10:wrap anchorx="page"/>
          </v:group>
        </w:pict>
      </w:r>
      <w:r w:rsidR="00727E65">
        <w:t>=</w:t>
      </w:r>
    </w:p>
    <w:p w:rsidR="000E71B4" w:rsidRDefault="000E71B4">
      <w:pPr>
        <w:pStyle w:val="BodyText"/>
        <w:rPr>
          <w:sz w:val="20"/>
        </w:rPr>
      </w:pPr>
    </w:p>
    <w:p w:rsidR="000E71B4" w:rsidRDefault="000E71B4">
      <w:pPr>
        <w:pStyle w:val="BodyText"/>
        <w:rPr>
          <w:sz w:val="20"/>
        </w:rPr>
      </w:pPr>
    </w:p>
    <w:p w:rsidR="000E71B4" w:rsidRDefault="000E71B4">
      <w:pPr>
        <w:pStyle w:val="BodyText"/>
        <w:spacing w:before="3"/>
        <w:rPr>
          <w:sz w:val="26"/>
        </w:rPr>
      </w:pPr>
    </w:p>
    <w:p w:rsidR="000E71B4" w:rsidRDefault="00A910AF">
      <w:pPr>
        <w:pStyle w:val="BodyText"/>
        <w:spacing w:before="90"/>
        <w:ind w:left="2833"/>
      </w:pPr>
      <w:r>
        <w:pict>
          <v:group id="_x0000_s1128" style="position:absolute;left:0;text-align:left;margin-left:216.7pt;margin-top:-3.65pt;width:49.95pt;height:32.3pt;z-index:251895808;mso-position-horizontal-relative:page" coordorigin="4334,-73" coordsize="999,646">
            <v:line id="_x0000_s1140" style="position:absolute" from="4354,103" to="4379,90" strokeweight="0"/>
            <v:line id="_x0000_s1139" style="position:absolute" from="4379,90" to="4437,185" strokeweight="0"/>
            <v:line id="_x0000_s1138" style="position:absolute" from="4437,185" to="4500,-68" strokeweight="0"/>
            <v:line id="_x0000_s1137" style="position:absolute" from="4500,-68" to="5314,-68" strokeweight="0"/>
            <v:shape id="_x0000_s1136" style="position:absolute;left:4352;top:-74;width:962;height:259" coordorigin="4352,-73" coordsize="962,259" o:spt="100" adj="0,,0" path="m4395,97r-23,l4431,185r12,l4449,160r-12,l4395,97xm5314,-73r-818,l4437,160r12,l4505,-62r809,l5314,-73xm4385,82r-33,18l4356,107r16,-10l4395,97,4385,82xe" fillcolor="black" stroked="f">
              <v:stroke joinstyle="round"/>
              <v:formulas/>
              <v:path arrowok="t" o:connecttype="segments"/>
            </v:shape>
            <v:line id="_x0000_s1135" style="position:absolute" from="4544,461" to="4568,447" strokeweight="0"/>
            <v:line id="_x0000_s1134" style="position:absolute" from="4568,447" to="4626,543" strokeweight="0"/>
            <v:line id="_x0000_s1133" style="position:absolute" from="4626,543" to="4690,290" strokeweight="0"/>
            <v:line id="_x0000_s1132" style="position:absolute" from="4690,290" to="5124,290" strokeweight="0"/>
            <v:shape id="_x0000_s1131" style="position:absolute;left:4541;top:284;width:583;height:259" coordorigin="4542,284" coordsize="583,259" o:spt="100" adj="0,,0" path="m4585,455r-23,l4620,543r12,l4639,518r-12,l4585,455xm5124,284r-439,l4627,518r12,l4694,296r430,l5124,284xm4575,440r-33,18l4545,465r17,-10l4585,455r-10,-15xe" fillcolor="black" stroked="f">
              <v:stroke joinstyle="round"/>
              <v:formulas/>
              <v:path arrowok="t" o:connecttype="segments"/>
            </v:shape>
            <v:line id="_x0000_s1130" style="position:absolute" from="4334,254" to="5332,254" strokeweight=".20956mm"/>
            <v:shape id="_x0000_s1129" type="#_x0000_t202" style="position:absolute;left:4333;top:-74;width:999;height:646" filled="f" stroked="f">
              <v:textbox inset="0,0,0,0">
                <w:txbxContent>
                  <w:p w:rsidR="000E71B4" w:rsidRDefault="00727E65">
                    <w:pPr>
                      <w:spacing w:before="12"/>
                      <w:ind w:left="241"/>
                      <w:rPr>
                        <w:sz w:val="24"/>
                      </w:rPr>
                    </w:pPr>
                    <w:r>
                      <w:rPr>
                        <w:sz w:val="24"/>
                      </w:rPr>
                      <w:t>0.1585</w:t>
                    </w:r>
                  </w:p>
                  <w:p w:rsidR="000E71B4" w:rsidRDefault="00727E65">
                    <w:pPr>
                      <w:spacing w:before="81"/>
                      <w:ind w:left="363"/>
                      <w:rPr>
                        <w:sz w:val="24"/>
                      </w:rPr>
                    </w:pPr>
                    <w:r>
                      <w:rPr>
                        <w:sz w:val="24"/>
                      </w:rPr>
                      <w:t>0.36</w:t>
                    </w:r>
                  </w:p>
                </w:txbxContent>
              </v:textbox>
            </v:shape>
            <w10:wrap anchorx="page"/>
          </v:group>
        </w:pict>
      </w:r>
      <w:r w:rsidR="00727E65">
        <w:t>=</w:t>
      </w:r>
    </w:p>
    <w:p w:rsidR="000E71B4" w:rsidRDefault="000E71B4">
      <w:pPr>
        <w:pStyle w:val="BodyText"/>
        <w:spacing w:before="8"/>
        <w:rPr>
          <w:sz w:val="28"/>
        </w:rPr>
      </w:pPr>
    </w:p>
    <w:p w:rsidR="000E71B4" w:rsidRDefault="00A910AF">
      <w:pPr>
        <w:pStyle w:val="BodyText"/>
        <w:spacing w:before="90"/>
        <w:ind w:left="2837"/>
      </w:pPr>
      <w:r>
        <w:pict>
          <v:group id="_x0000_s1121" style="position:absolute;left:0;text-align:left;margin-left:215.55pt;margin-top:3.9pt;width:40.75pt;height:14.45pt;z-index:251897856;mso-position-horizontal-relative:page" coordorigin="4311,78" coordsize="815,289">
            <v:line id="_x0000_s1127" style="position:absolute" from="4313,255" to="4337,241" strokeweight="0"/>
            <v:line id="_x0000_s1126" style="position:absolute" from="4337,241" to="4395,337" strokeweight="0"/>
            <v:line id="_x0000_s1125" style="position:absolute" from="4395,337" to="4459,83" strokeweight="0"/>
            <v:line id="_x0000_s1124" style="position:absolute" from="4459,83" to="5126,83" strokeweight="0"/>
            <v:shape id="_x0000_s1123" style="position:absolute;left:4311;top:77;width:815;height:259" coordorigin="4311,78" coordsize="815,259" o:spt="100" adj="0,,0" path="m4354,248r-23,l4390,337r12,l4408,312r-12,l4354,248xm5126,78r-671,l4396,312r12,l4464,90r662,l5126,78xm4344,233r-33,19l4315,258r16,-10l4354,248r-10,-15xe" fillcolor="black" stroked="f">
              <v:stroke joinstyle="round"/>
              <v:formulas/>
              <v:path arrowok="t" o:connecttype="segments"/>
            </v:shape>
            <v:shape id="_x0000_s1122" type="#_x0000_t202" style="position:absolute;left:4311;top:77;width:815;height:289" filled="f" stroked="f">
              <v:textbox inset="0,0,0,0">
                <w:txbxContent>
                  <w:p w:rsidR="000E71B4" w:rsidRDefault="00727E65">
                    <w:pPr>
                      <w:spacing w:before="12"/>
                      <w:ind w:left="154"/>
                      <w:rPr>
                        <w:sz w:val="24"/>
                      </w:rPr>
                    </w:pPr>
                    <w:r>
                      <w:rPr>
                        <w:sz w:val="24"/>
                      </w:rPr>
                      <w:t>0.4403</w:t>
                    </w:r>
                  </w:p>
                </w:txbxContent>
              </v:textbox>
            </v:shape>
            <w10:wrap anchorx="page"/>
          </v:group>
        </w:pict>
      </w:r>
      <w:r w:rsidR="00727E65">
        <w:t>=</w:t>
      </w:r>
    </w:p>
    <w:p w:rsidR="000E71B4" w:rsidRDefault="000E71B4">
      <w:pPr>
        <w:pStyle w:val="BodyText"/>
        <w:spacing w:before="7"/>
      </w:pPr>
    </w:p>
    <w:p w:rsidR="000E71B4" w:rsidRDefault="00727E65">
      <w:pPr>
        <w:pStyle w:val="BodyText"/>
        <w:spacing w:before="90"/>
        <w:ind w:left="2883"/>
      </w:pPr>
      <w:r>
        <w:rPr>
          <w:w w:val="80"/>
        </w:rPr>
        <w:t>= 0.6636</w:t>
      </w:r>
    </w:p>
    <w:p w:rsidR="000E71B4" w:rsidRDefault="000E71B4">
      <w:pPr>
        <w:pStyle w:val="BodyText"/>
        <w:rPr>
          <w:sz w:val="28"/>
        </w:rPr>
      </w:pPr>
    </w:p>
    <w:p w:rsidR="000E71B4" w:rsidRDefault="00727E65">
      <w:pPr>
        <w:pStyle w:val="Heading4"/>
        <w:spacing w:before="94"/>
      </w:pPr>
      <w:r>
        <w:rPr>
          <w:color w:val="231F20"/>
        </w:rPr>
        <w:t>Problem 4</w:t>
      </w:r>
    </w:p>
    <w:p w:rsidR="000E71B4" w:rsidRDefault="000E71B4">
      <w:pPr>
        <w:pStyle w:val="BodyText"/>
        <w:spacing w:before="5"/>
        <w:rPr>
          <w:rFonts w:ascii="Palatino Linotype"/>
          <w:b/>
          <w:sz w:val="31"/>
        </w:rPr>
      </w:pPr>
    </w:p>
    <w:p w:rsidR="000E71B4" w:rsidRDefault="00727E65">
      <w:pPr>
        <w:ind w:left="877"/>
        <w:rPr>
          <w:sz w:val="14"/>
        </w:rPr>
      </w:pPr>
      <w:r>
        <w:rPr>
          <w:color w:val="231F20"/>
          <w:sz w:val="24"/>
        </w:rPr>
        <w:t>Given that r</w:t>
      </w:r>
      <w:r>
        <w:rPr>
          <w:color w:val="231F20"/>
          <w:position w:val="-7"/>
          <w:sz w:val="14"/>
        </w:rPr>
        <w:t xml:space="preserve">21 </w:t>
      </w:r>
      <w:r>
        <w:rPr>
          <w:color w:val="231F20"/>
          <w:sz w:val="24"/>
        </w:rPr>
        <w:t>= 0.7, r</w:t>
      </w:r>
      <w:r>
        <w:rPr>
          <w:color w:val="231F20"/>
          <w:position w:val="-7"/>
          <w:sz w:val="14"/>
        </w:rPr>
        <w:t xml:space="preserve">23 </w:t>
      </w:r>
      <w:r>
        <w:rPr>
          <w:color w:val="231F20"/>
          <w:sz w:val="24"/>
        </w:rPr>
        <w:t>= 0.85 and r</w:t>
      </w:r>
      <w:r>
        <w:rPr>
          <w:color w:val="231F20"/>
          <w:position w:val="-7"/>
          <w:sz w:val="14"/>
        </w:rPr>
        <w:t xml:space="preserve">13 </w:t>
      </w:r>
      <w:r>
        <w:rPr>
          <w:color w:val="231F20"/>
          <w:sz w:val="24"/>
        </w:rPr>
        <w:t>= 0.75, determine R</w:t>
      </w:r>
      <w:r>
        <w:rPr>
          <w:color w:val="231F20"/>
          <w:position w:val="-7"/>
          <w:sz w:val="14"/>
        </w:rPr>
        <w:t>2.13</w:t>
      </w:r>
    </w:p>
    <w:p w:rsidR="000E71B4" w:rsidRDefault="000E71B4">
      <w:pPr>
        <w:pStyle w:val="BodyText"/>
        <w:rPr>
          <w:sz w:val="23"/>
        </w:rPr>
      </w:pPr>
    </w:p>
    <w:p w:rsidR="000E71B4" w:rsidRDefault="000E71B4">
      <w:pPr>
        <w:rPr>
          <w:sz w:val="23"/>
        </w:rPr>
        <w:sectPr w:rsidR="000E71B4">
          <w:pgSz w:w="11910" w:h="16840"/>
          <w:pgMar w:top="1580" w:right="1280" w:bottom="1540" w:left="1260" w:header="0" w:footer="1365" w:gutter="0"/>
          <w:cols w:space="720"/>
        </w:sectPr>
      </w:pPr>
    </w:p>
    <w:p w:rsidR="000E71B4" w:rsidRDefault="00727E65">
      <w:pPr>
        <w:pStyle w:val="Heading4"/>
        <w:spacing w:before="94"/>
      </w:pPr>
      <w:r>
        <w:rPr>
          <w:color w:val="231F20"/>
        </w:rPr>
        <w:lastRenderedPageBreak/>
        <w:t>Solution:</w:t>
      </w:r>
    </w:p>
    <w:p w:rsidR="000E71B4" w:rsidRDefault="000E71B4">
      <w:pPr>
        <w:pStyle w:val="BodyText"/>
        <w:spacing w:before="5"/>
        <w:rPr>
          <w:rFonts w:ascii="Palatino Linotype"/>
          <w:b/>
          <w:sz w:val="42"/>
        </w:rPr>
      </w:pPr>
    </w:p>
    <w:p w:rsidR="000E71B4" w:rsidRDefault="00727E65">
      <w:pPr>
        <w:pStyle w:val="BodyText"/>
        <w:ind w:left="513"/>
      </w:pPr>
      <w:r>
        <w:rPr>
          <w:color w:val="231F20"/>
        </w:rPr>
        <w:t>We have</w:t>
      </w:r>
    </w:p>
    <w:p w:rsidR="000E71B4" w:rsidRDefault="00727E65">
      <w:pPr>
        <w:pStyle w:val="BodyText"/>
        <w:rPr>
          <w:sz w:val="26"/>
        </w:rPr>
      </w:pPr>
      <w:r>
        <w:br w:type="column"/>
      </w:r>
    </w:p>
    <w:p w:rsidR="000E71B4" w:rsidRDefault="000E71B4">
      <w:pPr>
        <w:pStyle w:val="BodyText"/>
        <w:rPr>
          <w:sz w:val="26"/>
        </w:rPr>
      </w:pPr>
    </w:p>
    <w:p w:rsidR="000E71B4" w:rsidRDefault="000E71B4">
      <w:pPr>
        <w:pStyle w:val="BodyText"/>
        <w:spacing w:before="1"/>
        <w:rPr>
          <w:sz w:val="34"/>
        </w:rPr>
      </w:pPr>
    </w:p>
    <w:p w:rsidR="000E71B4" w:rsidRDefault="00A910AF">
      <w:pPr>
        <w:ind w:left="157"/>
        <w:rPr>
          <w:rFonts w:ascii="Symbol" w:hAnsi="Symbol"/>
          <w:sz w:val="14"/>
        </w:rPr>
      </w:pPr>
      <w:r w:rsidRPr="00A910AF">
        <w:pict>
          <v:group id="_x0000_s1109" style="position:absolute;left:0;text-align:left;margin-left:180.05pt;margin-top:-9.65pt;width:120.7pt;height:36.4pt;z-index:251899904;mso-position-horizontal-relative:page" coordorigin="3601,-193" coordsize="2414,728">
            <v:line id="_x0000_s1120" style="position:absolute" from="3622,2" to="3646,-13" strokeweight="0"/>
            <v:line id="_x0000_s1119" style="position:absolute" from="3646,-13" to="3704,93" strokeweight="0"/>
            <v:line id="_x0000_s1118" style="position:absolute" from="3704,93" to="3768,-187" strokeweight="0"/>
            <v:line id="_x0000_s1117" style="position:absolute" from="3768,-187" to="5996,-187" strokeweight="0"/>
            <v:shape id="_x0000_s1116" style="position:absolute;left:3619;top:-193;width:2377;height:287" coordorigin="3620,-193" coordsize="2377,287" o:spt="100" adj="0,,0" path="m3662,-5r-22,l3699,93r11,l3716,68r-12,l3662,-5xm5996,-193r-2232,l3704,68r12,l3772,-181r2224,l5996,-193xm3653,-21r-33,20l3624,6r16,-11l3662,-5r-9,-16xe" fillcolor="black" stroked="f">
              <v:stroke joinstyle="round"/>
              <v:formulas/>
              <v:path arrowok="t" o:connecttype="segments"/>
            </v:shape>
            <v:line id="_x0000_s1115" style="position:absolute" from="4412,426" to="4437,407" strokeweight="0"/>
            <v:line id="_x0000_s1114" style="position:absolute" from="4437,407" to="4495,535" strokeweight="0"/>
            <v:line id="_x0000_s1113" style="position:absolute" from="4495,535" to="4559,200" strokeweight="0"/>
            <v:shape id="_x0000_s1112" style="position:absolute;left:4410;top:194;width:795;height:341" coordorigin="4410,194" coordsize="795,341" o:spt="100" adj="0,,0" path="m4452,417r-22,l4489,535r12,l4507,505r-12,l4452,417xm5205,194r-651,l4495,505r12,l4564,206r641,l5205,194xm4444,398r-34,25l4415,429r15,-12l4452,417r-8,-19xe" fillcolor="black" stroked="f">
              <v:stroke joinstyle="round"/>
              <v:formulas/>
              <v:path arrowok="t" o:connecttype="segments"/>
            </v:shape>
            <v:line id="_x0000_s1111" style="position:absolute" from="3601,164" to="6015,164" strokeweight=".20956mm"/>
            <v:shape id="_x0000_s1110" type="#_x0000_t202" style="position:absolute;left:3601;top:-193;width:2414;height:728" filled="f" stroked="f">
              <v:textbox inset="0,0,0,0">
                <w:txbxContent>
                  <w:p w:rsidR="000E71B4" w:rsidRDefault="00727E65">
                    <w:pPr>
                      <w:spacing w:before="25" w:line="277" w:lineRule="exact"/>
                      <w:ind w:left="143"/>
                      <w:jc w:val="center"/>
                      <w:rPr>
                        <w:sz w:val="14"/>
                      </w:rPr>
                    </w:pPr>
                    <w:r>
                      <w:rPr>
                        <w:sz w:val="24"/>
                      </w:rPr>
                      <w:t>r</w:t>
                    </w:r>
                    <w:r>
                      <w:rPr>
                        <w:position w:val="11"/>
                        <w:sz w:val="14"/>
                      </w:rPr>
                      <w:t xml:space="preserve">2 </w:t>
                    </w:r>
                    <w:r>
                      <w:rPr>
                        <w:sz w:val="14"/>
                      </w:rPr>
                      <w:t xml:space="preserve">21 </w:t>
                    </w:r>
                    <w:r>
                      <w:rPr>
                        <w:sz w:val="24"/>
                      </w:rPr>
                      <w:t>+ r</w:t>
                    </w:r>
                    <w:r>
                      <w:rPr>
                        <w:position w:val="11"/>
                        <w:sz w:val="14"/>
                      </w:rPr>
                      <w:t xml:space="preserve">2 </w:t>
                    </w:r>
                    <w:r>
                      <w:rPr>
                        <w:sz w:val="14"/>
                      </w:rPr>
                      <w:t xml:space="preserve">23 </w:t>
                    </w:r>
                    <w:r>
                      <w:rPr>
                        <w:sz w:val="24"/>
                      </w:rPr>
                      <w:t>- 2 r</w:t>
                    </w:r>
                    <w:r>
                      <w:rPr>
                        <w:sz w:val="14"/>
                      </w:rPr>
                      <w:t xml:space="preserve">21 </w:t>
                    </w:r>
                    <w:r>
                      <w:rPr>
                        <w:sz w:val="24"/>
                      </w:rPr>
                      <w:t>r</w:t>
                    </w:r>
                    <w:r>
                      <w:rPr>
                        <w:sz w:val="14"/>
                      </w:rPr>
                      <w:t xml:space="preserve">23 </w:t>
                    </w:r>
                    <w:r>
                      <w:rPr>
                        <w:sz w:val="24"/>
                      </w:rPr>
                      <w:t>r</w:t>
                    </w:r>
                    <w:r>
                      <w:rPr>
                        <w:sz w:val="14"/>
                      </w:rPr>
                      <w:t>13</w:t>
                    </w:r>
                  </w:p>
                  <w:p w:rsidR="000E71B4" w:rsidRDefault="00727E65">
                    <w:pPr>
                      <w:tabs>
                        <w:tab w:val="left" w:pos="794"/>
                      </w:tabs>
                      <w:spacing w:line="128" w:lineRule="exact"/>
                      <w:ind w:left="148"/>
                      <w:jc w:val="center"/>
                      <w:rPr>
                        <w:sz w:val="14"/>
                      </w:rPr>
                    </w:pPr>
                    <w:r>
                      <w:rPr>
                        <w:w w:val="99"/>
                        <w:sz w:val="14"/>
                        <w:u w:val="single"/>
                      </w:rPr>
                      <w:t xml:space="preserve"> </w:t>
                    </w:r>
                    <w:r>
                      <w:rPr>
                        <w:sz w:val="14"/>
                        <w:u w:val="single"/>
                      </w:rPr>
                      <w:tab/>
                    </w:r>
                  </w:p>
                  <w:p w:rsidR="000E71B4" w:rsidRDefault="00727E65">
                    <w:pPr>
                      <w:spacing w:line="275" w:lineRule="exact"/>
                      <w:ind w:left="124"/>
                      <w:jc w:val="center"/>
                      <w:rPr>
                        <w:sz w:val="14"/>
                      </w:rPr>
                    </w:pPr>
                    <w:r>
                      <w:rPr>
                        <w:sz w:val="24"/>
                      </w:rPr>
                      <w:t>1 - r</w:t>
                    </w:r>
                    <w:r>
                      <w:rPr>
                        <w:position w:val="11"/>
                        <w:sz w:val="14"/>
                      </w:rPr>
                      <w:t xml:space="preserve">2 </w:t>
                    </w:r>
                    <w:r>
                      <w:rPr>
                        <w:sz w:val="14"/>
                      </w:rPr>
                      <w:t>13</w:t>
                    </w:r>
                  </w:p>
                </w:txbxContent>
              </v:textbox>
            </v:shape>
            <w10:wrap anchorx="page"/>
          </v:group>
        </w:pict>
      </w:r>
      <w:r w:rsidR="00727E65">
        <w:rPr>
          <w:i/>
          <w:sz w:val="24"/>
        </w:rPr>
        <w:t>R</w:t>
      </w:r>
      <w:r w:rsidR="00727E65">
        <w:rPr>
          <w:sz w:val="14"/>
        </w:rPr>
        <w:t xml:space="preserve">2.13 </w:t>
      </w:r>
      <w:r w:rsidR="00727E65">
        <w:rPr>
          <w:rFonts w:ascii="Symbol" w:hAnsi="Symbol"/>
          <w:sz w:val="14"/>
        </w:rPr>
        <w:t></w:t>
      </w:r>
    </w:p>
    <w:p w:rsidR="000E71B4" w:rsidRDefault="000E71B4">
      <w:pPr>
        <w:rPr>
          <w:rFonts w:ascii="Symbol" w:hAnsi="Symbol"/>
          <w:sz w:val="14"/>
        </w:rPr>
        <w:sectPr w:rsidR="000E71B4">
          <w:type w:val="continuous"/>
          <w:pgSz w:w="11910" w:h="16840"/>
          <w:pgMar w:top="1240" w:right="1280" w:bottom="1560" w:left="1260" w:header="720" w:footer="720" w:gutter="0"/>
          <w:cols w:num="2" w:space="720" w:equalWidth="0">
            <w:col w:w="1388" w:space="95"/>
            <w:col w:w="7887"/>
          </w:cols>
        </w:sectPr>
      </w:pPr>
    </w:p>
    <w:p w:rsidR="000E71B4" w:rsidRDefault="000E71B4">
      <w:pPr>
        <w:pStyle w:val="BodyText"/>
        <w:rPr>
          <w:rFonts w:ascii="Symbol" w:hAnsi="Symbol"/>
          <w:sz w:val="20"/>
        </w:rPr>
      </w:pPr>
    </w:p>
    <w:p w:rsidR="000E71B4" w:rsidRDefault="000E71B4">
      <w:pPr>
        <w:pStyle w:val="BodyText"/>
        <w:rPr>
          <w:rFonts w:ascii="Symbol" w:hAnsi="Symbol"/>
          <w:sz w:val="20"/>
        </w:rPr>
      </w:pPr>
    </w:p>
    <w:p w:rsidR="000E71B4" w:rsidRDefault="000E71B4">
      <w:pPr>
        <w:pStyle w:val="BodyText"/>
        <w:rPr>
          <w:rFonts w:ascii="Symbol" w:hAnsi="Symbol"/>
          <w:sz w:val="20"/>
        </w:rPr>
      </w:pPr>
    </w:p>
    <w:p w:rsidR="000E71B4" w:rsidRDefault="000E71B4">
      <w:pPr>
        <w:pStyle w:val="BodyText"/>
        <w:rPr>
          <w:rFonts w:ascii="Symbol" w:hAnsi="Symbol"/>
          <w:sz w:val="20"/>
        </w:rPr>
      </w:pPr>
    </w:p>
    <w:p w:rsidR="000E71B4" w:rsidRDefault="00A910AF">
      <w:pPr>
        <w:pStyle w:val="Heading2"/>
        <w:spacing w:before="249"/>
        <w:ind w:left="1633"/>
      </w:pPr>
      <w:r>
        <w:pict>
          <v:group id="_x0000_s1096" style="position:absolute;left:0;text-align:left;margin-left:157.5pt;margin-top:1.55pt;width:194.9pt;height:39.75pt;z-index:251901952;mso-position-horizontal-relative:page" coordorigin="3150,31" coordsize="3898,795">
            <v:line id="_x0000_s1108" style="position:absolute" from="3173,279" to="3199,261" strokeweight="0"/>
            <v:line id="_x0000_s1107" style="position:absolute" from="3199,261" to="3262,397" strokeweight="0"/>
            <v:line id="_x0000_s1106" style="position:absolute" from="3262,397" to="3331,37" strokeweight="0"/>
            <v:line id="_x0000_s1105" style="position:absolute" from="3331,37" to="7027,37" strokeweight="0"/>
            <v:shape id="_x0000_s1104" style="position:absolute;left:3170;top:31;width:3857;height:366" coordorigin="3170,31" coordsize="3857,366" o:spt="100" adj="0,,0" path="m3215,271r-23,l3255,397r13,l3274,364r-12,l3215,271xm7027,31r-3701,l3262,364r12,l3336,44r3691,l7027,31xm3205,251r-35,25l3175,283r17,-12l3215,271r-10,-20xe" fillcolor="black" stroked="f">
              <v:stroke joinstyle="round"/>
              <v:formulas/>
              <v:path arrowok="t" o:connecttype="segments"/>
            </v:shape>
            <v:line id="_x0000_s1103" style="position:absolute" from="4480,707" to="4506,688" strokeweight="0"/>
            <v:line id="_x0000_s1102" style="position:absolute" from="4506,688" to="4569,826" strokeweight="0"/>
            <v:line id="_x0000_s1101" style="position:absolute" from="4569,826" to="4639,463" strokeweight="0"/>
            <v:line id="_x0000_s1100" style="position:absolute" from="4639,463" to="5719,463" strokeweight="0"/>
            <v:shape id="_x0000_s1099" style="position:absolute;left:4477;top:456;width:1242;height:370" coordorigin="4478,457" coordsize="1242,370" o:spt="100" adj="0,,0" path="m4522,698r-23,l4563,826r12,l4582,793r-13,l4522,698xm5719,457r-1085,l4569,793r13,l4644,469r1075,l5719,457xm4513,679r-35,25l4483,711r16,-13l4522,698r-9,-19xe" fillcolor="black" stroked="f">
              <v:stroke joinstyle="round"/>
              <v:formulas/>
              <v:path arrowok="t" o:connecttype="segments"/>
            </v:shape>
            <v:line id="_x0000_s1098" style="position:absolute" from="3150,427" to="7047,427" strokeweight=".2205mm"/>
            <v:shape id="_x0000_s1097" type="#_x0000_t202" style="position:absolute;left:3149;top:31;width:3898;height:795" filled="f" stroked="f">
              <v:textbox inset="0,0,0,0">
                <w:txbxContent>
                  <w:p w:rsidR="000E71B4" w:rsidRDefault="00727E65">
                    <w:pPr>
                      <w:spacing w:before="28"/>
                      <w:ind w:left="239" w:right="84"/>
                      <w:jc w:val="center"/>
                      <w:rPr>
                        <w:sz w:val="26"/>
                      </w:rPr>
                    </w:pPr>
                    <w:r>
                      <w:rPr>
                        <w:sz w:val="26"/>
                      </w:rPr>
                      <w:t>(0.7)</w:t>
                    </w:r>
                    <w:r>
                      <w:rPr>
                        <w:position w:val="12"/>
                        <w:sz w:val="15"/>
                      </w:rPr>
                      <w:t xml:space="preserve">2 </w:t>
                    </w:r>
                    <w:r>
                      <w:rPr>
                        <w:sz w:val="26"/>
                      </w:rPr>
                      <w:t>+ (0.85)</w:t>
                    </w:r>
                    <w:r>
                      <w:rPr>
                        <w:position w:val="12"/>
                        <w:sz w:val="15"/>
                      </w:rPr>
                      <w:t xml:space="preserve">2 </w:t>
                    </w:r>
                    <w:r>
                      <w:rPr>
                        <w:sz w:val="26"/>
                      </w:rPr>
                      <w:t>- 2 x0.7x0.85x0.75</w:t>
                    </w:r>
                  </w:p>
                  <w:p w:rsidR="000E71B4" w:rsidRDefault="00727E65">
                    <w:pPr>
                      <w:spacing w:before="109"/>
                      <w:ind w:left="191" w:right="84"/>
                      <w:jc w:val="center"/>
                      <w:rPr>
                        <w:sz w:val="15"/>
                      </w:rPr>
                    </w:pPr>
                    <w:r>
                      <w:rPr>
                        <w:sz w:val="26"/>
                      </w:rPr>
                      <w:t>1 - (0.75)</w:t>
                    </w:r>
                    <w:r>
                      <w:rPr>
                        <w:position w:val="12"/>
                        <w:sz w:val="15"/>
                      </w:rPr>
                      <w:t>2</w:t>
                    </w:r>
                  </w:p>
                </w:txbxContent>
              </v:textbox>
            </v:shape>
            <w10:wrap anchorx="page"/>
          </v:group>
        </w:pict>
      </w:r>
      <w:r w:rsidR="00727E65">
        <w:t>=</w:t>
      </w:r>
    </w:p>
    <w:p w:rsidR="000E71B4" w:rsidRDefault="000E71B4">
      <w:pPr>
        <w:pStyle w:val="BodyText"/>
        <w:rPr>
          <w:sz w:val="20"/>
        </w:rPr>
      </w:pPr>
    </w:p>
    <w:p w:rsidR="000E71B4" w:rsidRDefault="000E71B4">
      <w:pPr>
        <w:pStyle w:val="BodyText"/>
        <w:rPr>
          <w:sz w:val="20"/>
        </w:rPr>
      </w:pPr>
    </w:p>
    <w:p w:rsidR="000E71B4" w:rsidRDefault="000E71B4">
      <w:pPr>
        <w:pStyle w:val="BodyText"/>
        <w:rPr>
          <w:sz w:val="20"/>
        </w:rPr>
      </w:pPr>
    </w:p>
    <w:p w:rsidR="000E71B4" w:rsidRDefault="00A910AF">
      <w:pPr>
        <w:spacing w:before="248"/>
        <w:ind w:left="1633"/>
        <w:rPr>
          <w:sz w:val="26"/>
        </w:rPr>
      </w:pPr>
      <w:r w:rsidRPr="00A910AF">
        <w:pict>
          <v:group id="_x0000_s1083" style="position:absolute;left:0;text-align:left;margin-left:157.5pt;margin-top:3.65pt;width:130.55pt;height:36pt;z-index:251904000;mso-position-horizontal-relative:page" coordorigin="3150,73" coordsize="2611,720">
            <v:line id="_x0000_s1095" style="position:absolute" from="3172,264" to="3199,249" strokeweight="0"/>
            <v:line id="_x0000_s1094" style="position:absolute" from="3199,249" to="3262,352" strokeweight="0"/>
            <v:line id="_x0000_s1093" style="position:absolute" from="3262,352" to="3330,79" strokeweight="0"/>
            <v:line id="_x0000_s1092" style="position:absolute" from="3330,79" to="5740,79" strokeweight="0"/>
            <v:shape id="_x0000_s1091" style="position:absolute;left:3170;top:72;width:2570;height:280" coordorigin="3170,73" coordsize="2570,280" o:spt="100" adj="0,,0" path="m3216,258r-24,l3255,352r13,l3274,327r-12,l3216,258xm5740,73r-2414,l3262,327r12,l3335,85r2405,l5740,73xm3205,241r-35,19l3174,268r18,-10l3216,258r-11,-17xe" fillcolor="black" stroked="f">
              <v:stroke joinstyle="round"/>
              <v:formulas/>
              <v:path arrowok="t" o:connecttype="segments"/>
            </v:shape>
            <v:line id="_x0000_s1090" style="position:absolute" from="3850,685" to="3877,667" strokeweight="0"/>
            <v:line id="_x0000_s1089" style="position:absolute" from="3877,667" to="3940,792" strokeweight="0"/>
            <v:line id="_x0000_s1088" style="position:absolute" from="3940,792" to="4009,462" strokeweight="0"/>
            <v:line id="_x0000_s1087" style="position:absolute" from="4009,462" to="5062,462" strokeweight="0"/>
            <v:shape id="_x0000_s1086" style="position:absolute;left:3848;top:455;width:1214;height:337" coordorigin="3849,456" coordsize="1214,337" o:spt="100" adj="0,,0" path="m3894,676r-24,l3934,792r12,l3952,762r-12,l3894,676xm5062,456r-1058,l3940,762r12,l4014,468r1048,l5062,456xm3884,658r-35,23l3853,688r17,-12l3894,676r-10,-18xe" fillcolor="black" stroked="f">
              <v:stroke joinstyle="round"/>
              <v:formulas/>
              <v:path arrowok="t" o:connecttype="segments"/>
            </v:shape>
            <v:line id="_x0000_s1085" style="position:absolute" from="3150,426" to="5760,426" strokeweight=".2205mm"/>
            <v:shape id="_x0000_s1084" type="#_x0000_t202" style="position:absolute;left:3149;top:72;width:2611;height:720" filled="f" stroked="f">
              <v:textbox inset="0,0,0,0">
                <w:txbxContent>
                  <w:p w:rsidR="000E71B4" w:rsidRDefault="00727E65">
                    <w:pPr>
                      <w:spacing w:before="12"/>
                      <w:ind w:left="238" w:right="83"/>
                      <w:jc w:val="center"/>
                      <w:rPr>
                        <w:sz w:val="26"/>
                      </w:rPr>
                    </w:pPr>
                    <w:r>
                      <w:rPr>
                        <w:sz w:val="26"/>
                      </w:rPr>
                      <w:t>0.49+ 0.7225- 0.8925</w:t>
                    </w:r>
                  </w:p>
                  <w:p w:rsidR="000E71B4" w:rsidRDefault="00727E65">
                    <w:pPr>
                      <w:spacing w:before="84"/>
                      <w:ind w:left="222" w:right="83"/>
                      <w:jc w:val="center"/>
                      <w:rPr>
                        <w:sz w:val="26"/>
                      </w:rPr>
                    </w:pPr>
                    <w:r>
                      <w:rPr>
                        <w:sz w:val="26"/>
                      </w:rPr>
                      <w:t>1 - 0.5625</w:t>
                    </w:r>
                  </w:p>
                </w:txbxContent>
              </v:textbox>
            </v:shape>
            <w10:wrap anchorx="page"/>
          </v:group>
        </w:pict>
      </w:r>
      <w:r w:rsidR="00727E65">
        <w:rPr>
          <w:sz w:val="26"/>
        </w:rPr>
        <w:t>=</w:t>
      </w:r>
    </w:p>
    <w:p w:rsidR="000E71B4" w:rsidRDefault="000E71B4">
      <w:pPr>
        <w:pStyle w:val="BodyText"/>
        <w:rPr>
          <w:sz w:val="20"/>
        </w:rPr>
      </w:pPr>
    </w:p>
    <w:p w:rsidR="000E71B4" w:rsidRDefault="000E71B4">
      <w:pPr>
        <w:pStyle w:val="BodyText"/>
        <w:rPr>
          <w:sz w:val="20"/>
        </w:rPr>
      </w:pPr>
    </w:p>
    <w:p w:rsidR="000E71B4" w:rsidRDefault="000E71B4">
      <w:pPr>
        <w:pStyle w:val="BodyText"/>
        <w:spacing w:before="9"/>
        <w:rPr>
          <w:sz w:val="27"/>
        </w:rPr>
      </w:pPr>
    </w:p>
    <w:p w:rsidR="000E71B4" w:rsidRDefault="00A910AF">
      <w:pPr>
        <w:spacing w:before="89"/>
        <w:ind w:left="1628"/>
        <w:rPr>
          <w:sz w:val="26"/>
        </w:rPr>
      </w:pPr>
      <w:r w:rsidRPr="00A910AF">
        <w:pict>
          <v:group id="_x0000_s1070" style="position:absolute;left:0;text-align:left;margin-left:155.3pt;margin-top:-4.3pt;width:82.65pt;height:34.75pt;z-index:251906048;mso-position-horizontal-relative:page" coordorigin="3106,-86" coordsize="1653,695">
            <v:line id="_x0000_s1082" style="position:absolute" from="3125,105" to="3147,90" strokeweight="0"/>
            <v:line id="_x0000_s1081" style="position:absolute" from="3147,90" to="3201,193" strokeweight="0"/>
            <v:line id="_x0000_s1080" style="position:absolute" from="3201,193" to="3259,-80" strokeweight="0"/>
            <v:line id="_x0000_s1079" style="position:absolute" from="3259,-80" to="4741,-80" strokeweight="0"/>
            <v:shape id="_x0000_s1078" style="position:absolute;left:3123;top:-87;width:1618;height:280" coordorigin="3123,-86" coordsize="1618,280" o:spt="100" adj="0,,0" path="m3212,168r-11,l3256,-86r1485,l4741,-74r-1478,l3212,168xm3127,109r-4,-8l3153,82r10,17l3142,99r-15,10xm3206,193r-10,l3142,99r21,l3201,168r11,l3206,193xe" fillcolor="black" stroked="f">
              <v:stroke joinstyle="round"/>
              <v:formulas/>
              <v:path arrowok="t" o:connecttype="segments"/>
            </v:shape>
            <v:line id="_x0000_s1077" style="position:absolute" from="3556,488" to="3579,473" strokeweight="0"/>
            <v:line id="_x0000_s1076" style="position:absolute" from="3579,473" to="3632,576" strokeweight="0"/>
            <v:line id="_x0000_s1075" style="position:absolute" from="3632,576" to="3691,303" strokeweight="0"/>
            <v:line id="_x0000_s1074" style="position:absolute" from="3691,303" to="4309,303" strokeweight="0"/>
            <v:shape id="_x0000_s1073" style="position:absolute;left:3554;top:296;width:755;height:280" coordorigin="3555,297" coordsize="755,280" o:spt="100" adj="0,,0" path="m3643,551r-11,l3687,297r622,l4309,309r-614,l3643,551xm3558,492r-3,-8l3585,465r9,17l3573,482r-15,10xm3638,576r-11,l3573,482r21,l3632,551r11,l3638,576xe" fillcolor="black" stroked="f">
              <v:stroke joinstyle="round"/>
              <v:formulas/>
              <v:path arrowok="t" o:connecttype="segments"/>
            </v:shape>
            <v:line id="_x0000_s1072" style="position:absolute" from="3106,267" to="4759,267" strokeweight=".22039mm"/>
            <v:shape id="_x0000_s1071" type="#_x0000_t202" style="position:absolute;left:3105;top:-87;width:1653;height:695" filled="f" stroked="f">
              <v:textbox inset="0,0,0,0">
                <w:txbxContent>
                  <w:p w:rsidR="000E71B4" w:rsidRDefault="00727E65">
                    <w:pPr>
                      <w:spacing w:before="12"/>
                      <w:ind w:left="160" w:right="28"/>
                      <w:jc w:val="center"/>
                      <w:rPr>
                        <w:sz w:val="26"/>
                      </w:rPr>
                    </w:pPr>
                    <w:r>
                      <w:rPr>
                        <w:w w:val="90"/>
                        <w:sz w:val="26"/>
                      </w:rPr>
                      <w:t>1.2125- 0.8925</w:t>
                    </w:r>
                  </w:p>
                  <w:p w:rsidR="000E71B4" w:rsidRDefault="00727E65">
                    <w:pPr>
                      <w:spacing w:before="84"/>
                      <w:ind w:left="160" w:right="22"/>
                      <w:jc w:val="center"/>
                      <w:rPr>
                        <w:sz w:val="26"/>
                      </w:rPr>
                    </w:pPr>
                    <w:r>
                      <w:rPr>
                        <w:w w:val="95"/>
                        <w:sz w:val="26"/>
                      </w:rPr>
                      <w:t>0.4375</w:t>
                    </w:r>
                  </w:p>
                </w:txbxContent>
              </v:textbox>
            </v:shape>
            <w10:wrap anchorx="page"/>
          </v:group>
        </w:pict>
      </w:r>
      <w:r w:rsidR="00727E65">
        <w:rPr>
          <w:w w:val="85"/>
          <w:sz w:val="26"/>
        </w:rPr>
        <w:t>=</w:t>
      </w:r>
    </w:p>
    <w:p w:rsidR="000E71B4" w:rsidRDefault="000E71B4">
      <w:pPr>
        <w:pStyle w:val="BodyText"/>
        <w:rPr>
          <w:sz w:val="20"/>
        </w:rPr>
      </w:pPr>
    </w:p>
    <w:p w:rsidR="000E71B4" w:rsidRDefault="000E71B4">
      <w:pPr>
        <w:pStyle w:val="BodyText"/>
        <w:rPr>
          <w:sz w:val="20"/>
        </w:rPr>
      </w:pPr>
    </w:p>
    <w:p w:rsidR="000E71B4" w:rsidRDefault="000E71B4">
      <w:pPr>
        <w:pStyle w:val="BodyText"/>
        <w:spacing w:before="10"/>
        <w:rPr>
          <w:sz w:val="27"/>
        </w:rPr>
      </w:pPr>
    </w:p>
    <w:p w:rsidR="000E71B4" w:rsidRDefault="00A910AF">
      <w:pPr>
        <w:spacing w:before="89"/>
        <w:ind w:left="1628"/>
        <w:rPr>
          <w:sz w:val="26"/>
        </w:rPr>
      </w:pPr>
      <w:r w:rsidRPr="00A910AF">
        <w:pict>
          <v:group id="_x0000_s1057" style="position:absolute;left:0;text-align:left;margin-left:155.3pt;margin-top:-4.3pt;width:39.5pt;height:34.75pt;z-index:251908096;mso-position-horizontal-relative:page" coordorigin="3106,-86" coordsize="790,695">
            <v:line id="_x0000_s1069" style="position:absolute" from="3234,105" to="3256,90" strokeweight="0"/>
            <v:line id="_x0000_s1068" style="position:absolute" from="3256,90" to="3310,193" strokeweight="0"/>
            <v:line id="_x0000_s1067" style="position:absolute" from="3310,193" to="3368,-80" strokeweight="0"/>
            <v:line id="_x0000_s1066" style="position:absolute" from="3368,-80" to="3769,-80" strokeweight="0"/>
            <v:shape id="_x0000_s1065" style="position:absolute;left:3232;top:-87;width:537;height:280" coordorigin="3232,-86" coordsize="537,280" o:spt="100" adj="0,,0" path="m3321,168r-11,l3365,-86r404,l3769,-74r-397,l3321,168xm3236,109r-4,-8l3262,82r9,17l3251,99r-15,10xm3315,193r-10,l3251,99r20,l3310,168r11,l3315,193xe" fillcolor="black" stroked="f">
              <v:stroke joinstyle="round"/>
              <v:formulas/>
              <v:path arrowok="t" o:connecttype="segments"/>
            </v:shape>
            <v:line id="_x0000_s1064" style="position:absolute" from="3125,488" to="3147,473" strokeweight="0"/>
            <v:line id="_x0000_s1063" style="position:absolute" from="3147,473" to="3201,576" strokeweight="0"/>
            <v:line id="_x0000_s1062" style="position:absolute" from="3201,576" to="3259,303" strokeweight="0"/>
            <v:line id="_x0000_s1061" style="position:absolute" from="3259,303" to="3878,303" strokeweight="0"/>
            <v:shape id="_x0000_s1060" style="position:absolute;left:3123;top:296;width:755;height:280" coordorigin="3123,297" coordsize="755,280" o:spt="100" adj="0,,0" path="m3212,551r-11,l3256,297r622,l3878,309r-615,l3212,551xm3127,492r-4,-8l3153,465r10,17l3142,482r-15,10xm3206,576r-10,l3142,482r21,l3201,551r11,l3206,576xe" fillcolor="black" stroked="f">
              <v:stroke joinstyle="round"/>
              <v:formulas/>
              <v:path arrowok="t" o:connecttype="segments"/>
            </v:shape>
            <v:line id="_x0000_s1059" style="position:absolute" from="3106,267" to="3895,267" strokeweight=".22044mm"/>
            <v:shape id="_x0000_s1058" type="#_x0000_t202" style="position:absolute;left:3105;top:-87;width:790;height:695" filled="f" stroked="f">
              <v:textbox inset="0,0,0,0">
                <w:txbxContent>
                  <w:p w:rsidR="000E71B4" w:rsidRDefault="00727E65">
                    <w:pPr>
                      <w:spacing w:before="12"/>
                      <w:ind w:left="269"/>
                      <w:rPr>
                        <w:sz w:val="26"/>
                      </w:rPr>
                    </w:pPr>
                    <w:r>
                      <w:rPr>
                        <w:w w:val="95"/>
                        <w:sz w:val="26"/>
                      </w:rPr>
                      <w:t>0.32</w:t>
                    </w:r>
                  </w:p>
                  <w:p w:rsidR="000E71B4" w:rsidRDefault="00727E65">
                    <w:pPr>
                      <w:spacing w:before="84"/>
                      <w:ind w:left="160"/>
                      <w:rPr>
                        <w:sz w:val="26"/>
                      </w:rPr>
                    </w:pPr>
                    <w:r>
                      <w:rPr>
                        <w:w w:val="85"/>
                        <w:sz w:val="26"/>
                      </w:rPr>
                      <w:t>0.4375</w:t>
                    </w:r>
                  </w:p>
                </w:txbxContent>
              </v:textbox>
            </v:shape>
            <w10:wrap anchorx="page"/>
          </v:group>
        </w:pict>
      </w:r>
      <w:r w:rsidR="00727E65">
        <w:rPr>
          <w:w w:val="85"/>
          <w:sz w:val="26"/>
        </w:rPr>
        <w:t>=</w:t>
      </w:r>
    </w:p>
    <w:p w:rsidR="000E71B4" w:rsidRDefault="000E71B4">
      <w:pPr>
        <w:pStyle w:val="BodyText"/>
        <w:rPr>
          <w:sz w:val="20"/>
        </w:rPr>
      </w:pPr>
    </w:p>
    <w:p w:rsidR="000E71B4" w:rsidRDefault="00A910AF">
      <w:pPr>
        <w:spacing w:before="240"/>
        <w:ind w:left="1628"/>
        <w:rPr>
          <w:rFonts w:ascii="Symbol" w:hAnsi="Symbol"/>
          <w:sz w:val="26"/>
        </w:rPr>
      </w:pPr>
      <w:r w:rsidRPr="00A910AF">
        <w:pict>
          <v:group id="_x0000_s1050" style="position:absolute;left:0;text-align:left;margin-left:153.3pt;margin-top:12.3pt;width:41.2pt;height:15.6pt;z-index:251910144;mso-position-horizontal-relative:page" coordorigin="3066,246" coordsize="824,312">
            <v:line id="_x0000_s1056" style="position:absolute" from="3067,438" to="3089,423" strokeweight="0"/>
            <v:line id="_x0000_s1055" style="position:absolute" from="3089,423" to="3143,526" strokeweight="0"/>
            <v:line id="_x0000_s1054" style="position:absolute" from="3143,526" to="3202,253" strokeweight="0"/>
            <v:line id="_x0000_s1053" style="position:absolute" from="3202,253" to="3889,253" strokeweight="0"/>
            <v:shape id="_x0000_s1052" style="position:absolute;left:3065;top:246;width:824;height:280" coordorigin="3066,246" coordsize="824,280" o:spt="100" adj="0,,0" path="m3154,501r-11,l3198,246r691,l3889,259r-684,l3154,501xm3069,441r-3,-7l3095,415r10,16l3084,431r-15,10xm3148,526r-10,l3084,431r21,l3143,501r11,l3148,526xe" fillcolor="black" stroked="f">
              <v:stroke joinstyle="round"/>
              <v:formulas/>
              <v:path arrowok="t" o:connecttype="segments"/>
            </v:shape>
            <v:shape id="_x0000_s1051" type="#_x0000_t202" style="position:absolute;left:3065;top:246;width:824;height:312" filled="f" stroked="f">
              <v:textbox inset="0,0,0,0">
                <w:txbxContent>
                  <w:p w:rsidR="000E71B4" w:rsidRDefault="00727E65">
                    <w:pPr>
                      <w:spacing w:before="12"/>
                      <w:ind w:left="142"/>
                      <w:rPr>
                        <w:sz w:val="26"/>
                      </w:rPr>
                    </w:pPr>
                    <w:r>
                      <w:rPr>
                        <w:w w:val="90"/>
                        <w:sz w:val="26"/>
                      </w:rPr>
                      <w:t>0.7314</w:t>
                    </w:r>
                  </w:p>
                </w:txbxContent>
              </v:textbox>
            </v:shape>
            <w10:wrap anchorx="page"/>
          </v:group>
        </w:pict>
      </w:r>
      <w:r w:rsidR="00727E65">
        <w:rPr>
          <w:rFonts w:ascii="Symbol" w:hAnsi="Symbol"/>
          <w:w w:val="85"/>
          <w:sz w:val="26"/>
        </w:rPr>
        <w:t></w:t>
      </w:r>
    </w:p>
    <w:p w:rsidR="000E71B4" w:rsidRDefault="00727E65">
      <w:pPr>
        <w:pStyle w:val="BodyText"/>
        <w:spacing w:before="79"/>
        <w:ind w:left="1656"/>
      </w:pPr>
      <w:r>
        <w:rPr>
          <w:color w:val="231F20"/>
        </w:rPr>
        <w:t>=0.8552</w:t>
      </w:r>
    </w:p>
    <w:p w:rsidR="000E71B4" w:rsidRDefault="000E71B4">
      <w:pPr>
        <w:sectPr w:rsidR="000E71B4">
          <w:type w:val="continuous"/>
          <w:pgSz w:w="11910" w:h="16840"/>
          <w:pgMar w:top="1240" w:right="1280" w:bottom="1560" w:left="1260" w:header="720" w:footer="720" w:gutter="0"/>
          <w:cols w:space="720"/>
        </w:sectPr>
      </w:pPr>
    </w:p>
    <w:p w:rsidR="000E71B4" w:rsidRDefault="00727E65">
      <w:pPr>
        <w:pStyle w:val="Heading4"/>
        <w:spacing w:before="102"/>
        <w:ind w:left="1859"/>
      </w:pPr>
      <w:r>
        <w:rPr>
          <w:color w:val="231F20"/>
        </w:rPr>
        <w:lastRenderedPageBreak/>
        <w:t>QUESTIONS</w:t>
      </w:r>
    </w:p>
    <w:p w:rsidR="000E71B4" w:rsidRDefault="000E71B4">
      <w:pPr>
        <w:pStyle w:val="BodyText"/>
        <w:spacing w:before="5"/>
        <w:rPr>
          <w:rFonts w:ascii="Palatino Linotype"/>
          <w:b/>
          <w:sz w:val="31"/>
        </w:rPr>
      </w:pPr>
    </w:p>
    <w:p w:rsidR="000E71B4" w:rsidRDefault="00727E65">
      <w:pPr>
        <w:pStyle w:val="ListParagraph"/>
        <w:numPr>
          <w:ilvl w:val="0"/>
          <w:numId w:val="18"/>
        </w:numPr>
        <w:tabs>
          <w:tab w:val="left" w:pos="2709"/>
        </w:tabs>
        <w:spacing w:before="1"/>
        <w:ind w:hanging="361"/>
        <w:jc w:val="left"/>
        <w:rPr>
          <w:color w:val="231F20"/>
          <w:sz w:val="24"/>
        </w:rPr>
      </w:pPr>
      <w:r>
        <w:rPr>
          <w:color w:val="231F20"/>
          <w:spacing w:val="3"/>
          <w:sz w:val="24"/>
        </w:rPr>
        <w:t xml:space="preserve">Explain </w:t>
      </w:r>
      <w:r>
        <w:rPr>
          <w:color w:val="231F20"/>
          <w:spacing w:val="4"/>
          <w:sz w:val="24"/>
        </w:rPr>
        <w:t>partial</w:t>
      </w:r>
      <w:r>
        <w:rPr>
          <w:color w:val="231F20"/>
          <w:spacing w:val="5"/>
          <w:sz w:val="24"/>
        </w:rPr>
        <w:t xml:space="preserve"> </w:t>
      </w:r>
      <w:r>
        <w:rPr>
          <w:color w:val="231F20"/>
          <w:spacing w:val="3"/>
          <w:sz w:val="24"/>
        </w:rPr>
        <w:t>correlation.</w:t>
      </w:r>
    </w:p>
    <w:p w:rsidR="000E71B4" w:rsidRDefault="00727E65">
      <w:pPr>
        <w:pStyle w:val="ListParagraph"/>
        <w:numPr>
          <w:ilvl w:val="0"/>
          <w:numId w:val="18"/>
        </w:numPr>
        <w:tabs>
          <w:tab w:val="left" w:pos="2709"/>
        </w:tabs>
        <w:spacing w:before="84"/>
        <w:ind w:hanging="361"/>
        <w:jc w:val="left"/>
        <w:rPr>
          <w:color w:val="231F20"/>
          <w:sz w:val="24"/>
        </w:rPr>
      </w:pPr>
      <w:r>
        <w:rPr>
          <w:color w:val="231F20"/>
          <w:spacing w:val="3"/>
          <w:sz w:val="24"/>
        </w:rPr>
        <w:t xml:space="preserve">Explain </w:t>
      </w:r>
      <w:r>
        <w:rPr>
          <w:color w:val="231F20"/>
          <w:spacing w:val="2"/>
          <w:sz w:val="24"/>
        </w:rPr>
        <w:t>multiple</w:t>
      </w:r>
      <w:r>
        <w:rPr>
          <w:color w:val="231F20"/>
          <w:spacing w:val="5"/>
          <w:sz w:val="24"/>
        </w:rPr>
        <w:t xml:space="preserve"> </w:t>
      </w:r>
      <w:r>
        <w:rPr>
          <w:color w:val="231F20"/>
          <w:spacing w:val="3"/>
          <w:sz w:val="24"/>
        </w:rPr>
        <w:t>correlations.</w:t>
      </w:r>
    </w:p>
    <w:p w:rsidR="000E71B4" w:rsidRDefault="00727E65">
      <w:pPr>
        <w:pStyle w:val="ListParagraph"/>
        <w:numPr>
          <w:ilvl w:val="0"/>
          <w:numId w:val="18"/>
        </w:numPr>
        <w:tabs>
          <w:tab w:val="left" w:pos="2709"/>
        </w:tabs>
        <w:spacing w:before="84"/>
        <w:ind w:hanging="361"/>
        <w:jc w:val="left"/>
        <w:rPr>
          <w:color w:val="231F20"/>
          <w:sz w:val="24"/>
        </w:rPr>
      </w:pPr>
      <w:r>
        <w:rPr>
          <w:color w:val="231F20"/>
          <w:sz w:val="24"/>
        </w:rPr>
        <w:t>State</w:t>
      </w:r>
      <w:r>
        <w:rPr>
          <w:color w:val="231F20"/>
          <w:spacing w:val="-26"/>
          <w:sz w:val="24"/>
        </w:rPr>
        <w:t xml:space="preserve"> </w:t>
      </w:r>
      <w:r>
        <w:rPr>
          <w:color w:val="231F20"/>
          <w:spacing w:val="3"/>
          <w:sz w:val="24"/>
        </w:rPr>
        <w:t>the</w:t>
      </w:r>
      <w:r>
        <w:rPr>
          <w:color w:val="231F20"/>
          <w:spacing w:val="-26"/>
          <w:sz w:val="24"/>
        </w:rPr>
        <w:t xml:space="preserve"> </w:t>
      </w:r>
      <w:r>
        <w:rPr>
          <w:color w:val="231F20"/>
          <w:spacing w:val="3"/>
          <w:sz w:val="24"/>
        </w:rPr>
        <w:t>properties</w:t>
      </w:r>
      <w:r>
        <w:rPr>
          <w:color w:val="231F20"/>
          <w:spacing w:val="-26"/>
          <w:sz w:val="24"/>
        </w:rPr>
        <w:t xml:space="preserve"> </w:t>
      </w:r>
      <w:r>
        <w:rPr>
          <w:color w:val="231F20"/>
          <w:sz w:val="24"/>
        </w:rPr>
        <w:t>of</w:t>
      </w:r>
      <w:r>
        <w:rPr>
          <w:color w:val="231F20"/>
          <w:spacing w:val="-25"/>
          <w:sz w:val="24"/>
        </w:rPr>
        <w:t xml:space="preserve"> </w:t>
      </w:r>
      <w:r>
        <w:rPr>
          <w:color w:val="231F20"/>
          <w:spacing w:val="3"/>
          <w:sz w:val="24"/>
        </w:rPr>
        <w:t>the</w:t>
      </w:r>
      <w:r>
        <w:rPr>
          <w:color w:val="231F20"/>
          <w:spacing w:val="-26"/>
          <w:sz w:val="24"/>
        </w:rPr>
        <w:t xml:space="preserve"> </w:t>
      </w:r>
      <w:r>
        <w:rPr>
          <w:color w:val="231F20"/>
          <w:spacing w:val="4"/>
          <w:sz w:val="24"/>
        </w:rPr>
        <w:t>coefficient</w:t>
      </w:r>
      <w:r>
        <w:rPr>
          <w:color w:val="231F20"/>
          <w:spacing w:val="-26"/>
          <w:sz w:val="24"/>
        </w:rPr>
        <w:t xml:space="preserve"> </w:t>
      </w:r>
      <w:r>
        <w:rPr>
          <w:color w:val="231F20"/>
          <w:sz w:val="24"/>
        </w:rPr>
        <w:t>of</w:t>
      </w:r>
      <w:r>
        <w:rPr>
          <w:color w:val="231F20"/>
          <w:spacing w:val="-25"/>
          <w:sz w:val="24"/>
        </w:rPr>
        <w:t xml:space="preserve"> </w:t>
      </w:r>
      <w:r>
        <w:rPr>
          <w:color w:val="231F20"/>
          <w:spacing w:val="2"/>
          <w:sz w:val="24"/>
        </w:rPr>
        <w:t>multiple</w:t>
      </w:r>
      <w:r>
        <w:rPr>
          <w:color w:val="231F20"/>
          <w:spacing w:val="-26"/>
          <w:sz w:val="24"/>
        </w:rPr>
        <w:t xml:space="preserve"> </w:t>
      </w:r>
      <w:r>
        <w:rPr>
          <w:color w:val="231F20"/>
          <w:spacing w:val="3"/>
          <w:sz w:val="24"/>
        </w:rPr>
        <w:t>linear</w:t>
      </w:r>
      <w:r>
        <w:rPr>
          <w:color w:val="231F20"/>
          <w:spacing w:val="-26"/>
          <w:sz w:val="24"/>
        </w:rPr>
        <w:t xml:space="preserve"> </w:t>
      </w:r>
      <w:r>
        <w:rPr>
          <w:color w:val="231F20"/>
          <w:spacing w:val="3"/>
          <w:sz w:val="24"/>
        </w:rPr>
        <w:t>correlations.</w:t>
      </w:r>
    </w:p>
    <w:p w:rsidR="000E71B4" w:rsidRDefault="000E71B4">
      <w:pPr>
        <w:pStyle w:val="BodyText"/>
        <w:rPr>
          <w:sz w:val="32"/>
        </w:rPr>
      </w:pPr>
    </w:p>
    <w:p w:rsidR="000E71B4" w:rsidRDefault="000E71B4">
      <w:pPr>
        <w:pStyle w:val="BodyText"/>
        <w:spacing w:before="10"/>
        <w:rPr>
          <w:sz w:val="37"/>
        </w:rPr>
      </w:pPr>
    </w:p>
    <w:p w:rsidR="000E71B4" w:rsidRDefault="00727E65">
      <w:pPr>
        <w:pStyle w:val="BodyText"/>
        <w:ind w:left="1928" w:right="445"/>
        <w:jc w:val="center"/>
      </w:pPr>
      <w:r>
        <w:rPr>
          <w:color w:val="231F20"/>
          <w:w w:val="90"/>
        </w:rPr>
        <w:t>***</w:t>
      </w:r>
    </w:p>
    <w:p w:rsidR="000E71B4" w:rsidRDefault="000E71B4">
      <w:pPr>
        <w:jc w:val="center"/>
        <w:sectPr w:rsidR="000E71B4">
          <w:pgSz w:w="11910" w:h="16840"/>
          <w:pgMar w:top="1580" w:right="1280" w:bottom="1480" w:left="1260" w:header="0" w:footer="1280" w:gutter="0"/>
          <w:cols w:space="720"/>
        </w:sectPr>
      </w:pPr>
    </w:p>
    <w:p w:rsidR="000E71B4" w:rsidRDefault="00727E65">
      <w:pPr>
        <w:pStyle w:val="Heading4"/>
        <w:spacing w:before="131"/>
        <w:ind w:left="0" w:right="1669"/>
        <w:jc w:val="center"/>
        <w:rPr>
          <w:rFonts w:ascii="Calibri"/>
        </w:rPr>
      </w:pPr>
      <w:r>
        <w:rPr>
          <w:rFonts w:ascii="Calibri"/>
          <w:color w:val="231F20"/>
          <w:w w:val="105"/>
        </w:rPr>
        <w:lastRenderedPageBreak/>
        <w:t>UNIT IV</w:t>
      </w:r>
    </w:p>
    <w:p w:rsidR="000E71B4" w:rsidRDefault="000E71B4">
      <w:pPr>
        <w:pStyle w:val="BodyText"/>
        <w:rPr>
          <w:rFonts w:ascii="Calibri"/>
          <w:b/>
          <w:sz w:val="20"/>
        </w:rPr>
      </w:pPr>
    </w:p>
    <w:p w:rsidR="000E71B4" w:rsidRDefault="00A910AF">
      <w:pPr>
        <w:pStyle w:val="BodyText"/>
        <w:spacing w:before="10"/>
        <w:rPr>
          <w:rFonts w:ascii="Calibri"/>
          <w:b/>
          <w:sz w:val="10"/>
        </w:rPr>
      </w:pPr>
      <w:r w:rsidRPr="00A910AF">
        <w:pict>
          <v:line id="_x0000_s1049" style="position:absolute;z-index:-251405312;mso-wrap-distance-left:0;mso-wrap-distance-right:0;mso-position-horizontal-relative:page" from="70.85pt,9.05pt" to="439.35pt,9.05pt" strokecolor="#231f20" strokeweight="1pt">
            <w10:wrap type="topAndBottom" anchorx="page"/>
          </v:line>
        </w:pict>
      </w:r>
    </w:p>
    <w:p w:rsidR="000E71B4" w:rsidRDefault="000E71B4">
      <w:pPr>
        <w:pStyle w:val="BodyText"/>
        <w:spacing w:before="5"/>
        <w:rPr>
          <w:rFonts w:ascii="Calibri"/>
          <w:b/>
          <w:sz w:val="26"/>
        </w:rPr>
      </w:pPr>
    </w:p>
    <w:p w:rsidR="000E71B4" w:rsidRDefault="00727E65">
      <w:pPr>
        <w:pStyle w:val="ListParagraph"/>
        <w:numPr>
          <w:ilvl w:val="0"/>
          <w:numId w:val="18"/>
        </w:numPr>
        <w:tabs>
          <w:tab w:val="left" w:pos="1888"/>
        </w:tabs>
        <w:ind w:left="1887" w:hanging="259"/>
        <w:jc w:val="left"/>
        <w:rPr>
          <w:rFonts w:ascii="Calibri"/>
          <w:b/>
          <w:color w:val="231F20"/>
          <w:sz w:val="24"/>
        </w:rPr>
      </w:pPr>
      <w:r>
        <w:rPr>
          <w:rFonts w:ascii="Calibri"/>
          <w:b/>
          <w:color w:val="231F20"/>
          <w:spacing w:val="2"/>
          <w:w w:val="110"/>
          <w:sz w:val="24"/>
        </w:rPr>
        <w:t>Factor Analysis And Conjoint</w:t>
      </w:r>
      <w:r>
        <w:rPr>
          <w:rFonts w:ascii="Calibri"/>
          <w:b/>
          <w:color w:val="231F20"/>
          <w:spacing w:val="-17"/>
          <w:w w:val="110"/>
          <w:sz w:val="24"/>
        </w:rPr>
        <w:t xml:space="preserve"> </w:t>
      </w:r>
      <w:r>
        <w:rPr>
          <w:rFonts w:ascii="Calibri"/>
          <w:b/>
          <w:color w:val="231F20"/>
          <w:spacing w:val="3"/>
          <w:w w:val="110"/>
          <w:sz w:val="24"/>
        </w:rPr>
        <w:t>Analysis</w:t>
      </w:r>
    </w:p>
    <w:p w:rsidR="000E71B4" w:rsidRDefault="000E71B4">
      <w:pPr>
        <w:pStyle w:val="BodyText"/>
        <w:rPr>
          <w:rFonts w:ascii="Calibri"/>
          <w:b/>
          <w:sz w:val="20"/>
        </w:rPr>
      </w:pPr>
    </w:p>
    <w:p w:rsidR="000E71B4" w:rsidRDefault="00A910AF">
      <w:pPr>
        <w:pStyle w:val="BodyText"/>
        <w:spacing w:before="3"/>
        <w:rPr>
          <w:rFonts w:ascii="Calibri"/>
          <w:b/>
          <w:sz w:val="15"/>
        </w:rPr>
      </w:pPr>
      <w:r w:rsidRPr="00A910AF">
        <w:pict>
          <v:line id="_x0000_s1048" style="position:absolute;z-index:-251404288;mso-wrap-distance-left:0;mso-wrap-distance-right:0;mso-position-horizontal-relative:page" from="71.8pt,11.8pt" to="440.3pt,11.8pt" strokecolor="#231f20" strokeweight="1pt">
            <w10:wrap type="topAndBottom" anchorx="page"/>
          </v:line>
        </w:pict>
      </w:r>
    </w:p>
    <w:p w:rsidR="000E71B4" w:rsidRDefault="000E71B4">
      <w:pPr>
        <w:pStyle w:val="BodyText"/>
        <w:rPr>
          <w:rFonts w:ascii="Calibri"/>
          <w:b/>
          <w:sz w:val="30"/>
        </w:rPr>
      </w:pPr>
    </w:p>
    <w:p w:rsidR="000E71B4" w:rsidRDefault="00727E65">
      <w:pPr>
        <w:spacing w:before="262"/>
        <w:ind w:left="157"/>
        <w:rPr>
          <w:rFonts w:ascii="Calibri"/>
          <w:b/>
          <w:sz w:val="24"/>
        </w:rPr>
      </w:pPr>
      <w:r>
        <w:rPr>
          <w:rFonts w:ascii="Calibri"/>
          <w:b/>
          <w:color w:val="231F20"/>
          <w:w w:val="110"/>
          <w:sz w:val="24"/>
        </w:rPr>
        <w:t>Lesson Outline</w:t>
      </w:r>
    </w:p>
    <w:p w:rsidR="000E71B4" w:rsidRDefault="000E71B4">
      <w:pPr>
        <w:pStyle w:val="BodyText"/>
        <w:spacing w:before="4"/>
        <w:rPr>
          <w:rFonts w:ascii="Calibri"/>
          <w:b/>
          <w:sz w:val="35"/>
        </w:rPr>
      </w:pPr>
    </w:p>
    <w:p w:rsidR="000E71B4" w:rsidRDefault="00727E65">
      <w:pPr>
        <w:pStyle w:val="BodyText"/>
        <w:tabs>
          <w:tab w:val="left" w:pos="1007"/>
        </w:tabs>
        <w:ind w:left="647"/>
      </w:pPr>
      <w:r>
        <w:rPr>
          <w:color w:val="231F20"/>
        </w:rPr>
        <w:t>ӹ</w:t>
      </w:r>
      <w:r>
        <w:rPr>
          <w:color w:val="231F20"/>
        </w:rPr>
        <w:tab/>
      </w:r>
      <w:r>
        <w:rPr>
          <w:color w:val="231F20"/>
          <w:spacing w:val="2"/>
        </w:rPr>
        <w:t>Factor</w:t>
      </w:r>
      <w:r>
        <w:rPr>
          <w:color w:val="231F20"/>
          <w:spacing w:val="3"/>
        </w:rPr>
        <w:t xml:space="preserve"> Analysis</w:t>
      </w:r>
    </w:p>
    <w:p w:rsidR="000E71B4" w:rsidRDefault="00727E65">
      <w:pPr>
        <w:pStyle w:val="BodyText"/>
        <w:tabs>
          <w:tab w:val="left" w:pos="1007"/>
        </w:tabs>
        <w:spacing w:before="84"/>
        <w:ind w:left="647"/>
      </w:pPr>
      <w:r>
        <w:rPr>
          <w:color w:val="231F20"/>
        </w:rPr>
        <w:t>ӹ</w:t>
      </w:r>
      <w:r>
        <w:rPr>
          <w:color w:val="231F20"/>
        </w:rPr>
        <w:tab/>
      </w:r>
      <w:r>
        <w:rPr>
          <w:color w:val="231F20"/>
          <w:spacing w:val="2"/>
        </w:rPr>
        <w:t>Conjoint</w:t>
      </w:r>
      <w:r>
        <w:rPr>
          <w:color w:val="231F20"/>
          <w:spacing w:val="4"/>
        </w:rPr>
        <w:t xml:space="preserve"> </w:t>
      </w:r>
      <w:r>
        <w:rPr>
          <w:color w:val="231F20"/>
          <w:spacing w:val="3"/>
        </w:rPr>
        <w:t>Analysis</w:t>
      </w:r>
    </w:p>
    <w:p w:rsidR="000E71B4" w:rsidRDefault="00727E65">
      <w:pPr>
        <w:pStyle w:val="BodyText"/>
        <w:tabs>
          <w:tab w:val="left" w:pos="1007"/>
        </w:tabs>
        <w:spacing w:before="84" w:line="312" w:lineRule="auto"/>
        <w:ind w:left="647" w:right="3973"/>
      </w:pPr>
      <w:r>
        <w:rPr>
          <w:color w:val="231F20"/>
        </w:rPr>
        <w:t>ӹ</w:t>
      </w:r>
      <w:r>
        <w:rPr>
          <w:color w:val="231F20"/>
        </w:rPr>
        <w:tab/>
      </w:r>
      <w:r>
        <w:rPr>
          <w:color w:val="231F20"/>
          <w:spacing w:val="2"/>
        </w:rPr>
        <w:t xml:space="preserve">Steps </w:t>
      </w:r>
      <w:r>
        <w:rPr>
          <w:color w:val="231F20"/>
        </w:rPr>
        <w:t xml:space="preserve">In </w:t>
      </w:r>
      <w:r>
        <w:rPr>
          <w:color w:val="231F20"/>
          <w:spacing w:val="2"/>
        </w:rPr>
        <w:t xml:space="preserve">Development </w:t>
      </w:r>
      <w:r>
        <w:rPr>
          <w:color w:val="231F20"/>
        </w:rPr>
        <w:t xml:space="preserve">Of </w:t>
      </w:r>
      <w:r>
        <w:rPr>
          <w:color w:val="231F20"/>
          <w:spacing w:val="2"/>
        </w:rPr>
        <w:t xml:space="preserve">Conjoint </w:t>
      </w:r>
      <w:r>
        <w:rPr>
          <w:color w:val="231F20"/>
          <w:spacing w:val="3"/>
        </w:rPr>
        <w:t xml:space="preserve">Analysis </w:t>
      </w:r>
      <w:r>
        <w:rPr>
          <w:color w:val="231F20"/>
        </w:rPr>
        <w:t>ӹ</w:t>
      </w:r>
      <w:r>
        <w:rPr>
          <w:color w:val="231F20"/>
        </w:rPr>
        <w:tab/>
      </w:r>
      <w:r>
        <w:rPr>
          <w:color w:val="231F20"/>
          <w:spacing w:val="2"/>
        </w:rPr>
        <w:t xml:space="preserve">Applications </w:t>
      </w:r>
      <w:r>
        <w:rPr>
          <w:color w:val="231F20"/>
        </w:rPr>
        <w:t xml:space="preserve">Of </w:t>
      </w:r>
      <w:r>
        <w:rPr>
          <w:color w:val="231F20"/>
          <w:spacing w:val="2"/>
        </w:rPr>
        <w:t>Conjoint</w:t>
      </w:r>
      <w:r>
        <w:rPr>
          <w:color w:val="231F20"/>
          <w:spacing w:val="12"/>
        </w:rPr>
        <w:t xml:space="preserve"> </w:t>
      </w:r>
      <w:r>
        <w:rPr>
          <w:color w:val="231F20"/>
          <w:spacing w:val="3"/>
        </w:rPr>
        <w:t>Analysis</w:t>
      </w:r>
    </w:p>
    <w:p w:rsidR="000E71B4" w:rsidRDefault="00727E65">
      <w:pPr>
        <w:pStyle w:val="BodyText"/>
        <w:tabs>
          <w:tab w:val="left" w:pos="1007"/>
        </w:tabs>
        <w:spacing w:before="2" w:line="312" w:lineRule="auto"/>
        <w:ind w:left="647" w:right="3028"/>
      </w:pPr>
      <w:r>
        <w:rPr>
          <w:color w:val="231F20"/>
        </w:rPr>
        <w:t>ӹ</w:t>
      </w:r>
      <w:r>
        <w:rPr>
          <w:color w:val="231F20"/>
        </w:rPr>
        <w:tab/>
      </w:r>
      <w:r>
        <w:rPr>
          <w:color w:val="231F20"/>
          <w:spacing w:val="2"/>
        </w:rPr>
        <w:t xml:space="preserve">Advantages And </w:t>
      </w:r>
      <w:r>
        <w:rPr>
          <w:color w:val="231F20"/>
          <w:spacing w:val="3"/>
        </w:rPr>
        <w:t xml:space="preserve">Disadvantages </w:t>
      </w:r>
      <w:r>
        <w:rPr>
          <w:color w:val="231F20"/>
        </w:rPr>
        <w:t xml:space="preserve">Of </w:t>
      </w:r>
      <w:r>
        <w:rPr>
          <w:color w:val="231F20"/>
          <w:spacing w:val="2"/>
        </w:rPr>
        <w:t xml:space="preserve">Conjoint </w:t>
      </w:r>
      <w:r>
        <w:rPr>
          <w:color w:val="231F20"/>
          <w:spacing w:val="3"/>
        </w:rPr>
        <w:t xml:space="preserve">Analysis </w:t>
      </w:r>
      <w:r>
        <w:rPr>
          <w:color w:val="231F20"/>
        </w:rPr>
        <w:t>ӹ</w:t>
      </w:r>
      <w:r>
        <w:rPr>
          <w:color w:val="231F20"/>
        </w:rPr>
        <w:tab/>
      </w:r>
      <w:r>
        <w:rPr>
          <w:color w:val="231F20"/>
          <w:spacing w:val="3"/>
        </w:rPr>
        <w:t>Illustrative</w:t>
      </w:r>
      <w:r>
        <w:rPr>
          <w:color w:val="231F20"/>
          <w:spacing w:val="4"/>
        </w:rPr>
        <w:t xml:space="preserve"> </w:t>
      </w:r>
      <w:r>
        <w:rPr>
          <w:color w:val="231F20"/>
          <w:spacing w:val="2"/>
        </w:rPr>
        <w:t>Problems</w:t>
      </w:r>
    </w:p>
    <w:p w:rsidR="000E71B4" w:rsidRDefault="00727E65">
      <w:pPr>
        <w:pStyle w:val="BodyText"/>
        <w:tabs>
          <w:tab w:val="left" w:pos="1007"/>
        </w:tabs>
        <w:spacing w:before="3" w:line="312" w:lineRule="auto"/>
        <w:ind w:left="647" w:right="2759"/>
      </w:pPr>
      <w:r>
        <w:rPr>
          <w:color w:val="231F20"/>
        </w:rPr>
        <w:t>ӹ</w:t>
      </w:r>
      <w:r>
        <w:rPr>
          <w:color w:val="231F20"/>
        </w:rPr>
        <w:tab/>
      </w:r>
      <w:r>
        <w:rPr>
          <w:color w:val="231F20"/>
          <w:spacing w:val="2"/>
        </w:rPr>
        <w:t xml:space="preserve">Multi-Factor Evaluation </w:t>
      </w:r>
      <w:r>
        <w:rPr>
          <w:color w:val="231F20"/>
        </w:rPr>
        <w:t xml:space="preserve">Approach In </w:t>
      </w:r>
      <w:r>
        <w:rPr>
          <w:color w:val="231F20"/>
          <w:spacing w:val="2"/>
        </w:rPr>
        <w:t xml:space="preserve">Conjoint </w:t>
      </w:r>
      <w:r>
        <w:rPr>
          <w:color w:val="231F20"/>
          <w:spacing w:val="3"/>
        </w:rPr>
        <w:t xml:space="preserve">Analysis </w:t>
      </w:r>
      <w:r>
        <w:rPr>
          <w:color w:val="231F20"/>
        </w:rPr>
        <w:t>ӹ</w:t>
      </w:r>
      <w:r>
        <w:rPr>
          <w:color w:val="231F20"/>
        </w:rPr>
        <w:tab/>
        <w:t xml:space="preserve">Two-Factor </w:t>
      </w:r>
      <w:r>
        <w:rPr>
          <w:color w:val="231F20"/>
          <w:spacing w:val="2"/>
        </w:rPr>
        <w:t xml:space="preserve">Evaluation </w:t>
      </w:r>
      <w:r>
        <w:rPr>
          <w:color w:val="231F20"/>
        </w:rPr>
        <w:t xml:space="preserve">Approach In </w:t>
      </w:r>
      <w:r>
        <w:rPr>
          <w:color w:val="231F20"/>
          <w:spacing w:val="2"/>
        </w:rPr>
        <w:t>Conjoint</w:t>
      </w:r>
      <w:r>
        <w:rPr>
          <w:color w:val="231F20"/>
          <w:spacing w:val="4"/>
        </w:rPr>
        <w:t xml:space="preserve"> </w:t>
      </w:r>
      <w:r>
        <w:rPr>
          <w:color w:val="231F20"/>
          <w:spacing w:val="3"/>
        </w:rPr>
        <w:t>Analysis</w:t>
      </w:r>
    </w:p>
    <w:p w:rsidR="000E71B4" w:rsidRDefault="000E71B4">
      <w:pPr>
        <w:pStyle w:val="BodyText"/>
        <w:spacing w:before="1"/>
        <w:rPr>
          <w:sz w:val="31"/>
        </w:rPr>
      </w:pPr>
    </w:p>
    <w:p w:rsidR="000E71B4" w:rsidRDefault="00727E65">
      <w:pPr>
        <w:pStyle w:val="Heading4"/>
        <w:rPr>
          <w:rFonts w:ascii="Calibri"/>
        </w:rPr>
      </w:pPr>
      <w:r>
        <w:rPr>
          <w:rFonts w:ascii="Calibri"/>
          <w:color w:val="231F20"/>
          <w:w w:val="110"/>
        </w:rPr>
        <w:t>Learning Objectives</w:t>
      </w:r>
    </w:p>
    <w:p w:rsidR="000E71B4" w:rsidRDefault="000E71B4">
      <w:pPr>
        <w:pStyle w:val="BodyText"/>
        <w:spacing w:before="1"/>
        <w:rPr>
          <w:rFonts w:ascii="Calibri"/>
          <w:b/>
          <w:sz w:val="33"/>
        </w:rPr>
      </w:pPr>
    </w:p>
    <w:p w:rsidR="000E71B4" w:rsidRDefault="00727E65">
      <w:pPr>
        <w:ind w:left="157"/>
        <w:rPr>
          <w:rFonts w:ascii="Palatino Linotype"/>
          <w:i/>
          <w:sz w:val="24"/>
        </w:rPr>
      </w:pPr>
      <w:r>
        <w:rPr>
          <w:rFonts w:ascii="Palatino Linotype"/>
          <w:i/>
          <w:color w:val="231F20"/>
          <w:sz w:val="24"/>
        </w:rPr>
        <w:t>After reading this lesson you should be able to</w:t>
      </w:r>
    </w:p>
    <w:p w:rsidR="000E71B4" w:rsidRDefault="000E71B4">
      <w:pPr>
        <w:pStyle w:val="BodyText"/>
        <w:spacing w:before="6"/>
        <w:rPr>
          <w:rFonts w:ascii="Palatino Linotype"/>
          <w:i/>
          <w:sz w:val="31"/>
        </w:rPr>
      </w:pPr>
    </w:p>
    <w:p w:rsidR="000E71B4" w:rsidRDefault="00727E65">
      <w:pPr>
        <w:pStyle w:val="BodyText"/>
        <w:tabs>
          <w:tab w:val="left" w:pos="1007"/>
        </w:tabs>
        <w:ind w:left="647"/>
      </w:pPr>
      <w:r>
        <w:rPr>
          <w:color w:val="231F20"/>
        </w:rPr>
        <w:t>ӹ</w:t>
      </w:r>
      <w:r>
        <w:rPr>
          <w:color w:val="231F20"/>
        </w:rPr>
        <w:tab/>
      </w:r>
      <w:r>
        <w:rPr>
          <w:color w:val="231F20"/>
          <w:spacing w:val="2"/>
        </w:rPr>
        <w:t xml:space="preserve">Understand The </w:t>
      </w:r>
      <w:r>
        <w:rPr>
          <w:color w:val="231F20"/>
          <w:spacing w:val="3"/>
        </w:rPr>
        <w:t xml:space="preserve">Concept </w:t>
      </w:r>
      <w:r>
        <w:rPr>
          <w:color w:val="231F20"/>
        </w:rPr>
        <w:t xml:space="preserve">Of </w:t>
      </w:r>
      <w:r>
        <w:rPr>
          <w:color w:val="231F20"/>
          <w:spacing w:val="2"/>
        </w:rPr>
        <w:t>Factor</w:t>
      </w:r>
      <w:r>
        <w:rPr>
          <w:color w:val="231F20"/>
          <w:spacing w:val="17"/>
        </w:rPr>
        <w:t xml:space="preserve"> </w:t>
      </w:r>
      <w:r>
        <w:rPr>
          <w:color w:val="231F20"/>
          <w:spacing w:val="3"/>
        </w:rPr>
        <w:t>Analysis</w:t>
      </w:r>
    </w:p>
    <w:p w:rsidR="000E71B4" w:rsidRDefault="00727E65">
      <w:pPr>
        <w:pStyle w:val="BodyText"/>
        <w:tabs>
          <w:tab w:val="left" w:pos="1007"/>
        </w:tabs>
        <w:spacing w:before="84" w:line="312" w:lineRule="auto"/>
        <w:ind w:left="647" w:right="2285"/>
      </w:pPr>
      <w:r>
        <w:rPr>
          <w:color w:val="231F20"/>
        </w:rPr>
        <w:t>ӹ</w:t>
      </w:r>
      <w:r>
        <w:rPr>
          <w:color w:val="231F20"/>
        </w:rPr>
        <w:tab/>
      </w:r>
      <w:r>
        <w:rPr>
          <w:color w:val="231F20"/>
          <w:spacing w:val="2"/>
        </w:rPr>
        <w:t xml:space="preserve">Understand The </w:t>
      </w:r>
      <w:r>
        <w:rPr>
          <w:color w:val="231F20"/>
          <w:spacing w:val="3"/>
        </w:rPr>
        <w:t xml:space="preserve">Managerial </w:t>
      </w:r>
      <w:r>
        <w:rPr>
          <w:color w:val="231F20"/>
          <w:spacing w:val="2"/>
        </w:rPr>
        <w:t xml:space="preserve">Applications </w:t>
      </w:r>
      <w:r>
        <w:rPr>
          <w:color w:val="231F20"/>
        </w:rPr>
        <w:t xml:space="preserve">Of </w:t>
      </w:r>
      <w:r>
        <w:rPr>
          <w:color w:val="231F20"/>
          <w:spacing w:val="2"/>
        </w:rPr>
        <w:t xml:space="preserve">Factor </w:t>
      </w:r>
      <w:r>
        <w:rPr>
          <w:color w:val="231F20"/>
          <w:spacing w:val="3"/>
        </w:rPr>
        <w:t xml:space="preserve">Analysis </w:t>
      </w:r>
      <w:r>
        <w:rPr>
          <w:color w:val="231F20"/>
        </w:rPr>
        <w:t>ӹ</w:t>
      </w:r>
      <w:r>
        <w:rPr>
          <w:color w:val="231F20"/>
        </w:rPr>
        <w:tab/>
      </w:r>
      <w:r>
        <w:rPr>
          <w:color w:val="231F20"/>
          <w:spacing w:val="2"/>
        </w:rPr>
        <w:t xml:space="preserve">Understand The </w:t>
      </w:r>
      <w:r>
        <w:rPr>
          <w:color w:val="231F20"/>
          <w:spacing w:val="3"/>
        </w:rPr>
        <w:t xml:space="preserve">Concept </w:t>
      </w:r>
      <w:r>
        <w:rPr>
          <w:color w:val="231F20"/>
        </w:rPr>
        <w:t xml:space="preserve">Of </w:t>
      </w:r>
      <w:r>
        <w:rPr>
          <w:color w:val="231F20"/>
          <w:spacing w:val="2"/>
        </w:rPr>
        <w:t>Conjoint</w:t>
      </w:r>
      <w:r>
        <w:rPr>
          <w:color w:val="231F20"/>
          <w:spacing w:val="27"/>
        </w:rPr>
        <w:t xml:space="preserve"> </w:t>
      </w:r>
      <w:r>
        <w:rPr>
          <w:color w:val="231F20"/>
          <w:spacing w:val="3"/>
        </w:rPr>
        <w:t>Analysis</w:t>
      </w:r>
    </w:p>
    <w:p w:rsidR="000E71B4" w:rsidRDefault="00727E65">
      <w:pPr>
        <w:pStyle w:val="BodyText"/>
        <w:tabs>
          <w:tab w:val="left" w:pos="1007"/>
        </w:tabs>
        <w:spacing w:before="2" w:line="312" w:lineRule="auto"/>
        <w:ind w:left="647" w:right="3225"/>
      </w:pPr>
      <w:r>
        <w:rPr>
          <w:color w:val="231F20"/>
        </w:rPr>
        <w:t>ӹ</w:t>
      </w:r>
      <w:r>
        <w:rPr>
          <w:color w:val="231F20"/>
        </w:rPr>
        <w:tab/>
        <w:t xml:space="preserve">Apply </w:t>
      </w:r>
      <w:r>
        <w:rPr>
          <w:color w:val="231F20"/>
          <w:spacing w:val="3"/>
        </w:rPr>
        <w:t xml:space="preserve">Rating </w:t>
      </w:r>
      <w:r>
        <w:rPr>
          <w:color w:val="231F20"/>
          <w:spacing w:val="4"/>
        </w:rPr>
        <w:t xml:space="preserve">Scale </w:t>
      </w:r>
      <w:r>
        <w:rPr>
          <w:color w:val="231F20"/>
        </w:rPr>
        <w:t xml:space="preserve">Technique In </w:t>
      </w:r>
      <w:r>
        <w:rPr>
          <w:color w:val="231F20"/>
          <w:spacing w:val="2"/>
        </w:rPr>
        <w:t xml:space="preserve">Conjoint </w:t>
      </w:r>
      <w:r>
        <w:rPr>
          <w:color w:val="231F20"/>
          <w:spacing w:val="3"/>
        </w:rPr>
        <w:t xml:space="preserve">Analysis </w:t>
      </w:r>
      <w:r>
        <w:rPr>
          <w:color w:val="231F20"/>
        </w:rPr>
        <w:t>ӹ</w:t>
      </w:r>
      <w:r>
        <w:rPr>
          <w:color w:val="231F20"/>
        </w:rPr>
        <w:tab/>
        <w:t xml:space="preserve">Apply </w:t>
      </w:r>
      <w:r>
        <w:rPr>
          <w:color w:val="231F20"/>
          <w:spacing w:val="4"/>
        </w:rPr>
        <w:t xml:space="preserve">Ranking </w:t>
      </w:r>
      <w:r>
        <w:rPr>
          <w:color w:val="231F20"/>
          <w:spacing w:val="2"/>
        </w:rPr>
        <w:t xml:space="preserve">Method </w:t>
      </w:r>
      <w:r>
        <w:rPr>
          <w:color w:val="231F20"/>
        </w:rPr>
        <w:t xml:space="preserve">In </w:t>
      </w:r>
      <w:r>
        <w:rPr>
          <w:color w:val="231F20"/>
          <w:spacing w:val="2"/>
        </w:rPr>
        <w:t>Conjoint</w:t>
      </w:r>
      <w:r>
        <w:rPr>
          <w:color w:val="231F20"/>
          <w:spacing w:val="25"/>
        </w:rPr>
        <w:t xml:space="preserve"> </w:t>
      </w:r>
      <w:r>
        <w:rPr>
          <w:color w:val="231F20"/>
          <w:spacing w:val="3"/>
        </w:rPr>
        <w:t>Analysis</w:t>
      </w:r>
    </w:p>
    <w:p w:rsidR="000E71B4" w:rsidRDefault="00727E65">
      <w:pPr>
        <w:pStyle w:val="BodyText"/>
        <w:tabs>
          <w:tab w:val="left" w:pos="1007"/>
        </w:tabs>
        <w:spacing w:before="3" w:line="312" w:lineRule="auto"/>
        <w:ind w:left="647" w:right="2903"/>
      </w:pPr>
      <w:r>
        <w:rPr>
          <w:color w:val="231F20"/>
        </w:rPr>
        <w:t>ӹ</w:t>
      </w:r>
      <w:r>
        <w:rPr>
          <w:color w:val="231F20"/>
        </w:rPr>
        <w:tab/>
        <w:t xml:space="preserve">Apply </w:t>
      </w:r>
      <w:r>
        <w:rPr>
          <w:color w:val="231F20"/>
          <w:spacing w:val="2"/>
        </w:rPr>
        <w:t xml:space="preserve">Mini-Max </w:t>
      </w:r>
      <w:r>
        <w:rPr>
          <w:color w:val="231F20"/>
          <w:spacing w:val="4"/>
        </w:rPr>
        <w:t xml:space="preserve">Scaling </w:t>
      </w:r>
      <w:r>
        <w:rPr>
          <w:color w:val="231F20"/>
          <w:spacing w:val="2"/>
        </w:rPr>
        <w:t xml:space="preserve">Method </w:t>
      </w:r>
      <w:r>
        <w:rPr>
          <w:color w:val="231F20"/>
        </w:rPr>
        <w:t xml:space="preserve">In </w:t>
      </w:r>
      <w:r>
        <w:rPr>
          <w:color w:val="231F20"/>
          <w:spacing w:val="2"/>
        </w:rPr>
        <w:t xml:space="preserve">Conjoint </w:t>
      </w:r>
      <w:r>
        <w:rPr>
          <w:color w:val="231F20"/>
          <w:spacing w:val="3"/>
        </w:rPr>
        <w:t xml:space="preserve">Analysis </w:t>
      </w:r>
      <w:r>
        <w:rPr>
          <w:color w:val="231F20"/>
        </w:rPr>
        <w:t>ӹ</w:t>
      </w:r>
      <w:r>
        <w:rPr>
          <w:color w:val="231F20"/>
        </w:rPr>
        <w:tab/>
      </w:r>
      <w:r>
        <w:rPr>
          <w:color w:val="231F20"/>
          <w:spacing w:val="2"/>
        </w:rPr>
        <w:t>Understand Multi-Factor Evaluation</w:t>
      </w:r>
      <w:r>
        <w:rPr>
          <w:color w:val="231F20"/>
          <w:spacing w:val="28"/>
        </w:rPr>
        <w:t xml:space="preserve"> </w:t>
      </w:r>
      <w:r>
        <w:rPr>
          <w:color w:val="231F20"/>
        </w:rPr>
        <w:t>Approach</w:t>
      </w:r>
    </w:p>
    <w:p w:rsidR="000E71B4" w:rsidRDefault="00727E65">
      <w:pPr>
        <w:pStyle w:val="BodyText"/>
        <w:tabs>
          <w:tab w:val="left" w:pos="1007"/>
        </w:tabs>
        <w:spacing w:before="2"/>
        <w:ind w:left="647"/>
      </w:pPr>
      <w:r>
        <w:rPr>
          <w:color w:val="231F20"/>
        </w:rPr>
        <w:t>ӹ</w:t>
      </w:r>
      <w:r>
        <w:rPr>
          <w:color w:val="231F20"/>
        </w:rPr>
        <w:tab/>
      </w:r>
      <w:r>
        <w:rPr>
          <w:color w:val="231F20"/>
          <w:spacing w:val="2"/>
        </w:rPr>
        <w:t xml:space="preserve">Understand </w:t>
      </w:r>
      <w:r>
        <w:rPr>
          <w:color w:val="231F20"/>
        </w:rPr>
        <w:t xml:space="preserve">Two-Factor </w:t>
      </w:r>
      <w:r>
        <w:rPr>
          <w:color w:val="231F20"/>
          <w:spacing w:val="2"/>
        </w:rPr>
        <w:t>Evaluation</w:t>
      </w:r>
      <w:r>
        <w:rPr>
          <w:color w:val="231F20"/>
          <w:spacing w:val="14"/>
        </w:rPr>
        <w:t xml:space="preserve"> </w:t>
      </w:r>
      <w:r>
        <w:rPr>
          <w:color w:val="231F20"/>
        </w:rPr>
        <w:t>Approach</w:t>
      </w:r>
    </w:p>
    <w:p w:rsidR="000E71B4" w:rsidRDefault="00727E65">
      <w:pPr>
        <w:pStyle w:val="BodyText"/>
        <w:tabs>
          <w:tab w:val="left" w:pos="1007"/>
        </w:tabs>
        <w:spacing w:before="84"/>
        <w:ind w:left="647"/>
      </w:pPr>
      <w:r>
        <w:rPr>
          <w:color w:val="231F20"/>
        </w:rPr>
        <w:t>ӹ</w:t>
      </w:r>
      <w:r>
        <w:rPr>
          <w:color w:val="231F20"/>
        </w:rPr>
        <w:tab/>
      </w:r>
      <w:r>
        <w:rPr>
          <w:color w:val="231F20"/>
          <w:spacing w:val="2"/>
        </w:rPr>
        <w:t xml:space="preserve">Understand The </w:t>
      </w:r>
      <w:r>
        <w:rPr>
          <w:color w:val="231F20"/>
          <w:spacing w:val="3"/>
        </w:rPr>
        <w:t xml:space="preserve">Managerial </w:t>
      </w:r>
      <w:r>
        <w:rPr>
          <w:color w:val="231F20"/>
          <w:spacing w:val="2"/>
        </w:rPr>
        <w:t xml:space="preserve">Applications </w:t>
      </w:r>
      <w:r>
        <w:rPr>
          <w:color w:val="231F20"/>
        </w:rPr>
        <w:t xml:space="preserve">Of </w:t>
      </w:r>
      <w:r>
        <w:rPr>
          <w:color w:val="231F20"/>
          <w:spacing w:val="2"/>
        </w:rPr>
        <w:t>Conjoint</w:t>
      </w:r>
      <w:r>
        <w:rPr>
          <w:color w:val="231F20"/>
          <w:spacing w:val="25"/>
        </w:rPr>
        <w:t xml:space="preserve"> </w:t>
      </w:r>
      <w:r>
        <w:rPr>
          <w:color w:val="231F20"/>
          <w:spacing w:val="3"/>
        </w:rPr>
        <w:t>Analysis</w:t>
      </w:r>
    </w:p>
    <w:p w:rsidR="000E71B4" w:rsidRDefault="000E71B4">
      <w:pPr>
        <w:pStyle w:val="BodyText"/>
        <w:spacing w:before="3"/>
        <w:rPr>
          <w:sz w:val="38"/>
        </w:rPr>
      </w:pPr>
    </w:p>
    <w:p w:rsidR="000E71B4" w:rsidRDefault="00727E65">
      <w:pPr>
        <w:pStyle w:val="Heading4"/>
        <w:ind w:left="159"/>
        <w:rPr>
          <w:rFonts w:ascii="Calibri"/>
        </w:rPr>
      </w:pPr>
      <w:r>
        <w:rPr>
          <w:rFonts w:ascii="Calibri"/>
          <w:color w:val="231F20"/>
          <w:w w:val="110"/>
        </w:rPr>
        <w:t>PART I - FACTOR ANALYSIS</w:t>
      </w:r>
    </w:p>
    <w:p w:rsidR="000E71B4" w:rsidRDefault="000E71B4">
      <w:pPr>
        <w:pStyle w:val="BodyText"/>
        <w:spacing w:before="4"/>
        <w:rPr>
          <w:rFonts w:ascii="Calibri"/>
          <w:b/>
          <w:sz w:val="35"/>
        </w:rPr>
      </w:pPr>
    </w:p>
    <w:p w:rsidR="000E71B4" w:rsidRDefault="00727E65">
      <w:pPr>
        <w:pStyle w:val="BodyText"/>
        <w:spacing w:line="312" w:lineRule="auto"/>
        <w:ind w:left="157" w:right="1831" w:firstLine="720"/>
        <w:jc w:val="both"/>
      </w:pPr>
      <w:r>
        <w:rPr>
          <w:color w:val="231F20"/>
        </w:rPr>
        <w:t>In</w:t>
      </w:r>
      <w:r>
        <w:rPr>
          <w:color w:val="231F20"/>
          <w:spacing w:val="-24"/>
        </w:rPr>
        <w:t xml:space="preserve"> </w:t>
      </w:r>
      <w:r>
        <w:rPr>
          <w:color w:val="231F20"/>
        </w:rPr>
        <w:t>a</w:t>
      </w:r>
      <w:r>
        <w:rPr>
          <w:color w:val="231F20"/>
          <w:spacing w:val="-24"/>
        </w:rPr>
        <w:t xml:space="preserve"> </w:t>
      </w:r>
      <w:r>
        <w:rPr>
          <w:color w:val="231F20"/>
          <w:spacing w:val="3"/>
        </w:rPr>
        <w:t>real</w:t>
      </w:r>
      <w:r>
        <w:rPr>
          <w:color w:val="231F20"/>
          <w:spacing w:val="-24"/>
        </w:rPr>
        <w:t xml:space="preserve"> </w:t>
      </w:r>
      <w:r>
        <w:rPr>
          <w:color w:val="231F20"/>
          <w:spacing w:val="2"/>
        </w:rPr>
        <w:t>life</w:t>
      </w:r>
      <w:r>
        <w:rPr>
          <w:color w:val="231F20"/>
          <w:spacing w:val="-24"/>
        </w:rPr>
        <w:t xml:space="preserve"> </w:t>
      </w:r>
      <w:r>
        <w:rPr>
          <w:color w:val="231F20"/>
          <w:spacing w:val="2"/>
        </w:rPr>
        <w:t>situation,</w:t>
      </w:r>
      <w:r>
        <w:rPr>
          <w:color w:val="231F20"/>
          <w:spacing w:val="-24"/>
        </w:rPr>
        <w:t xml:space="preserve"> </w:t>
      </w:r>
      <w:r>
        <w:rPr>
          <w:color w:val="231F20"/>
          <w:spacing w:val="4"/>
        </w:rPr>
        <w:t>several</w:t>
      </w:r>
      <w:r>
        <w:rPr>
          <w:color w:val="231F20"/>
          <w:spacing w:val="-24"/>
        </w:rPr>
        <w:t xml:space="preserve"> </w:t>
      </w:r>
      <w:r>
        <w:rPr>
          <w:color w:val="231F20"/>
          <w:spacing w:val="3"/>
        </w:rPr>
        <w:t>variables</w:t>
      </w:r>
      <w:r>
        <w:rPr>
          <w:color w:val="231F20"/>
          <w:spacing w:val="-23"/>
        </w:rPr>
        <w:t xml:space="preserve"> </w:t>
      </w:r>
      <w:r>
        <w:rPr>
          <w:color w:val="231F20"/>
        </w:rPr>
        <w:t>are</w:t>
      </w:r>
      <w:r>
        <w:rPr>
          <w:color w:val="231F20"/>
          <w:spacing w:val="-24"/>
        </w:rPr>
        <w:t xml:space="preserve"> </w:t>
      </w:r>
      <w:r>
        <w:rPr>
          <w:color w:val="231F20"/>
          <w:spacing w:val="3"/>
        </w:rPr>
        <w:t>operating.</w:t>
      </w:r>
      <w:r>
        <w:rPr>
          <w:color w:val="231F20"/>
          <w:spacing w:val="-24"/>
        </w:rPr>
        <w:t xml:space="preserve"> </w:t>
      </w:r>
      <w:r>
        <w:rPr>
          <w:color w:val="231F20"/>
          <w:spacing w:val="3"/>
        </w:rPr>
        <w:t>Some</w:t>
      </w:r>
      <w:r>
        <w:rPr>
          <w:color w:val="231F20"/>
          <w:spacing w:val="-24"/>
        </w:rPr>
        <w:t xml:space="preserve"> </w:t>
      </w:r>
      <w:r>
        <w:rPr>
          <w:color w:val="231F20"/>
          <w:spacing w:val="3"/>
        </w:rPr>
        <w:t xml:space="preserve">variables </w:t>
      </w:r>
      <w:r>
        <w:rPr>
          <w:color w:val="231F20"/>
        </w:rPr>
        <w:t xml:space="preserve">may </w:t>
      </w:r>
      <w:r>
        <w:rPr>
          <w:color w:val="231F20"/>
          <w:spacing w:val="3"/>
        </w:rPr>
        <w:t xml:space="preserve">be highly </w:t>
      </w:r>
      <w:r>
        <w:rPr>
          <w:color w:val="231F20"/>
          <w:spacing w:val="2"/>
        </w:rPr>
        <w:t xml:space="preserve">correlated </w:t>
      </w:r>
      <w:r>
        <w:rPr>
          <w:color w:val="231F20"/>
        </w:rPr>
        <w:t xml:space="preserve">among </w:t>
      </w:r>
      <w:r>
        <w:rPr>
          <w:color w:val="231F20"/>
          <w:spacing w:val="3"/>
        </w:rPr>
        <w:t xml:space="preserve">themselves. </w:t>
      </w:r>
      <w:r>
        <w:rPr>
          <w:color w:val="231F20"/>
        </w:rPr>
        <w:t xml:space="preserve">For </w:t>
      </w:r>
      <w:r>
        <w:rPr>
          <w:color w:val="231F20"/>
          <w:spacing w:val="2"/>
        </w:rPr>
        <w:t xml:space="preserve">example, </w:t>
      </w:r>
      <w:r>
        <w:rPr>
          <w:color w:val="231F20"/>
        </w:rPr>
        <w:t xml:space="preserve">if </w:t>
      </w:r>
      <w:r>
        <w:rPr>
          <w:color w:val="231F20"/>
          <w:spacing w:val="2"/>
        </w:rPr>
        <w:t xml:space="preserve">manager </w:t>
      </w:r>
      <w:r>
        <w:rPr>
          <w:color w:val="231F20"/>
        </w:rPr>
        <w:t xml:space="preserve">of    a </w:t>
      </w:r>
      <w:r>
        <w:rPr>
          <w:color w:val="231F20"/>
          <w:spacing w:val="2"/>
        </w:rPr>
        <w:t xml:space="preserve">restaurant has </w:t>
      </w:r>
      <w:r>
        <w:rPr>
          <w:color w:val="231F20"/>
        </w:rPr>
        <w:t xml:space="preserve">to </w:t>
      </w:r>
      <w:r>
        <w:rPr>
          <w:color w:val="231F20"/>
          <w:spacing w:val="3"/>
        </w:rPr>
        <w:t xml:space="preserve">analyse </w:t>
      </w:r>
      <w:r>
        <w:rPr>
          <w:color w:val="231F20"/>
          <w:spacing w:val="2"/>
        </w:rPr>
        <w:t xml:space="preserve">six attributes </w:t>
      </w:r>
      <w:r>
        <w:rPr>
          <w:color w:val="231F20"/>
        </w:rPr>
        <w:t xml:space="preserve">of a </w:t>
      </w:r>
      <w:r>
        <w:rPr>
          <w:color w:val="231F20"/>
          <w:spacing w:val="3"/>
        </w:rPr>
        <w:t xml:space="preserve">new </w:t>
      </w:r>
      <w:r>
        <w:rPr>
          <w:color w:val="231F20"/>
          <w:spacing w:val="2"/>
        </w:rPr>
        <w:t xml:space="preserve">product. </w:t>
      </w:r>
      <w:r>
        <w:rPr>
          <w:color w:val="231F20"/>
        </w:rPr>
        <w:t xml:space="preserve">He </w:t>
      </w:r>
      <w:r>
        <w:rPr>
          <w:color w:val="231F20"/>
          <w:spacing w:val="4"/>
        </w:rPr>
        <w:t xml:space="preserve">undertakes   </w:t>
      </w:r>
      <w:r>
        <w:rPr>
          <w:color w:val="231F20"/>
        </w:rPr>
        <w:t xml:space="preserve">a </w:t>
      </w:r>
      <w:r>
        <w:rPr>
          <w:color w:val="231F20"/>
          <w:spacing w:val="2"/>
        </w:rPr>
        <w:t xml:space="preserve">sample </w:t>
      </w:r>
      <w:r>
        <w:rPr>
          <w:color w:val="231F20"/>
          <w:spacing w:val="4"/>
        </w:rPr>
        <w:t xml:space="preserve">survey </w:t>
      </w:r>
      <w:r>
        <w:rPr>
          <w:color w:val="231F20"/>
        </w:rPr>
        <w:t xml:space="preserve">and </w:t>
      </w:r>
      <w:r>
        <w:rPr>
          <w:color w:val="231F20"/>
          <w:spacing w:val="3"/>
        </w:rPr>
        <w:t xml:space="preserve">finds </w:t>
      </w:r>
      <w:r>
        <w:rPr>
          <w:color w:val="231F20"/>
        </w:rPr>
        <w:t xml:space="preserve">out </w:t>
      </w:r>
      <w:r>
        <w:rPr>
          <w:color w:val="231F20"/>
          <w:spacing w:val="3"/>
        </w:rPr>
        <w:t xml:space="preserve">the responses </w:t>
      </w:r>
      <w:r>
        <w:rPr>
          <w:color w:val="231F20"/>
        </w:rPr>
        <w:t xml:space="preserve">of </w:t>
      </w:r>
      <w:r>
        <w:rPr>
          <w:color w:val="231F20"/>
          <w:spacing w:val="3"/>
        </w:rPr>
        <w:t xml:space="preserve">potential </w:t>
      </w:r>
      <w:r>
        <w:rPr>
          <w:color w:val="231F20"/>
          <w:spacing w:val="2"/>
        </w:rPr>
        <w:t>consumers.</w:t>
      </w:r>
      <w:r>
        <w:rPr>
          <w:color w:val="231F20"/>
          <w:spacing w:val="22"/>
        </w:rPr>
        <w:t xml:space="preserve"> </w:t>
      </w:r>
      <w:r>
        <w:rPr>
          <w:color w:val="231F20"/>
        </w:rPr>
        <w:t>He</w:t>
      </w:r>
    </w:p>
    <w:p w:rsidR="000E71B4" w:rsidRDefault="000E71B4">
      <w:pPr>
        <w:spacing w:line="312" w:lineRule="auto"/>
        <w:jc w:val="both"/>
        <w:sectPr w:rsidR="000E71B4">
          <w:pgSz w:w="11910" w:h="16840"/>
          <w:pgMar w:top="1580" w:right="1280" w:bottom="1380" w:left="1260" w:header="0" w:footer="1365" w:gutter="0"/>
          <w:cols w:space="720"/>
        </w:sectPr>
      </w:pPr>
    </w:p>
    <w:p w:rsidR="000E71B4" w:rsidRDefault="00727E65">
      <w:pPr>
        <w:pStyle w:val="BodyText"/>
        <w:spacing w:before="90"/>
        <w:ind w:left="1858"/>
      </w:pPr>
      <w:r>
        <w:rPr>
          <w:color w:val="231F20"/>
        </w:rPr>
        <w:lastRenderedPageBreak/>
        <w:t>obtains the following attribute correlation matrix.</w:t>
      </w:r>
    </w:p>
    <w:p w:rsidR="000E71B4" w:rsidRDefault="000E71B4">
      <w:pPr>
        <w:pStyle w:val="BodyText"/>
        <w:spacing w:before="7"/>
        <w:rPr>
          <w:sz w:val="38"/>
        </w:rPr>
      </w:pPr>
    </w:p>
    <w:p w:rsidR="000E71B4" w:rsidRDefault="00727E65">
      <w:pPr>
        <w:pStyle w:val="BodyText"/>
        <w:spacing w:after="28"/>
        <w:ind w:left="1928" w:right="907"/>
        <w:jc w:val="center"/>
      </w:pPr>
      <w:r>
        <w:rPr>
          <w:color w:val="231F20"/>
          <w:w w:val="105"/>
        </w:rPr>
        <w:t>Attribute</w:t>
      </w:r>
    </w:p>
    <w:tbl>
      <w:tblPr>
        <w:tblW w:w="0" w:type="auto"/>
        <w:tblInd w:w="187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19"/>
        <w:gridCol w:w="1053"/>
        <w:gridCol w:w="1053"/>
        <w:gridCol w:w="1053"/>
        <w:gridCol w:w="1053"/>
        <w:gridCol w:w="1269"/>
        <w:gridCol w:w="1359"/>
      </w:tblGrid>
      <w:tr w:rsidR="000E71B4">
        <w:trPr>
          <w:trHeight w:val="431"/>
        </w:trPr>
        <w:tc>
          <w:tcPr>
            <w:tcW w:w="519" w:type="dxa"/>
            <w:shd w:val="clear" w:color="auto" w:fill="B1B3B6"/>
          </w:tcPr>
          <w:p w:rsidR="000E71B4" w:rsidRDefault="000E71B4">
            <w:pPr>
              <w:pStyle w:val="TableParagraph"/>
              <w:spacing w:before="0"/>
              <w:jc w:val="left"/>
              <w:rPr>
                <w:sz w:val="24"/>
              </w:rPr>
            </w:pPr>
          </w:p>
        </w:tc>
        <w:tc>
          <w:tcPr>
            <w:tcW w:w="1053" w:type="dxa"/>
            <w:shd w:val="clear" w:color="auto" w:fill="B1B3B6"/>
          </w:tcPr>
          <w:p w:rsidR="000E71B4" w:rsidRDefault="00727E65">
            <w:pPr>
              <w:pStyle w:val="TableParagraph"/>
              <w:spacing w:before="51"/>
              <w:ind w:left="190"/>
              <w:rPr>
                <w:rFonts w:ascii="Palatino Linotype"/>
                <w:b/>
                <w:sz w:val="24"/>
              </w:rPr>
            </w:pPr>
            <w:r>
              <w:rPr>
                <w:rFonts w:ascii="Palatino Linotype"/>
                <w:b/>
                <w:color w:val="FFFFFF"/>
                <w:sz w:val="24"/>
              </w:rPr>
              <w:t>1</w:t>
            </w:r>
          </w:p>
        </w:tc>
        <w:tc>
          <w:tcPr>
            <w:tcW w:w="1053" w:type="dxa"/>
            <w:shd w:val="clear" w:color="auto" w:fill="B1B3B6"/>
          </w:tcPr>
          <w:p w:rsidR="000E71B4" w:rsidRDefault="00727E65">
            <w:pPr>
              <w:pStyle w:val="TableParagraph"/>
              <w:spacing w:before="51"/>
              <w:ind w:right="359"/>
              <w:jc w:val="right"/>
              <w:rPr>
                <w:rFonts w:ascii="Palatino Linotype"/>
                <w:b/>
                <w:sz w:val="24"/>
              </w:rPr>
            </w:pPr>
            <w:r>
              <w:rPr>
                <w:rFonts w:ascii="Palatino Linotype"/>
                <w:b/>
                <w:color w:val="FFFFFF"/>
                <w:sz w:val="24"/>
              </w:rPr>
              <w:t>2</w:t>
            </w:r>
          </w:p>
        </w:tc>
        <w:tc>
          <w:tcPr>
            <w:tcW w:w="1053" w:type="dxa"/>
            <w:shd w:val="clear" w:color="auto" w:fill="B1B3B6"/>
          </w:tcPr>
          <w:p w:rsidR="000E71B4" w:rsidRDefault="00727E65">
            <w:pPr>
              <w:pStyle w:val="TableParagraph"/>
              <w:spacing w:before="51"/>
              <w:ind w:left="190"/>
              <w:rPr>
                <w:rFonts w:ascii="Palatino Linotype"/>
                <w:b/>
                <w:sz w:val="24"/>
              </w:rPr>
            </w:pPr>
            <w:r>
              <w:rPr>
                <w:rFonts w:ascii="Palatino Linotype"/>
                <w:b/>
                <w:color w:val="FFFFFF"/>
                <w:sz w:val="24"/>
              </w:rPr>
              <w:t>3</w:t>
            </w:r>
          </w:p>
        </w:tc>
        <w:tc>
          <w:tcPr>
            <w:tcW w:w="1053" w:type="dxa"/>
            <w:shd w:val="clear" w:color="auto" w:fill="B1B3B6"/>
          </w:tcPr>
          <w:p w:rsidR="000E71B4" w:rsidRDefault="00727E65">
            <w:pPr>
              <w:pStyle w:val="TableParagraph"/>
              <w:spacing w:before="51"/>
              <w:ind w:left="189"/>
              <w:rPr>
                <w:rFonts w:ascii="Palatino Linotype"/>
                <w:b/>
                <w:sz w:val="24"/>
              </w:rPr>
            </w:pPr>
            <w:r>
              <w:rPr>
                <w:rFonts w:ascii="Palatino Linotype"/>
                <w:b/>
                <w:color w:val="FFFFFF"/>
                <w:sz w:val="24"/>
              </w:rPr>
              <w:t>4</w:t>
            </w:r>
          </w:p>
        </w:tc>
        <w:tc>
          <w:tcPr>
            <w:tcW w:w="1269" w:type="dxa"/>
            <w:shd w:val="clear" w:color="auto" w:fill="B1B3B6"/>
          </w:tcPr>
          <w:p w:rsidR="000E71B4" w:rsidRDefault="00727E65">
            <w:pPr>
              <w:pStyle w:val="TableParagraph"/>
              <w:spacing w:before="51"/>
              <w:ind w:left="189"/>
              <w:rPr>
                <w:rFonts w:ascii="Palatino Linotype"/>
                <w:b/>
                <w:sz w:val="24"/>
              </w:rPr>
            </w:pPr>
            <w:r>
              <w:rPr>
                <w:rFonts w:ascii="Palatino Linotype"/>
                <w:b/>
                <w:color w:val="FFFFFF"/>
                <w:sz w:val="24"/>
              </w:rPr>
              <w:t>5</w:t>
            </w:r>
          </w:p>
        </w:tc>
        <w:tc>
          <w:tcPr>
            <w:tcW w:w="1359" w:type="dxa"/>
            <w:shd w:val="clear" w:color="auto" w:fill="B1B3B6"/>
          </w:tcPr>
          <w:p w:rsidR="000E71B4" w:rsidRDefault="00727E65">
            <w:pPr>
              <w:pStyle w:val="TableParagraph"/>
              <w:spacing w:before="51"/>
              <w:ind w:right="484"/>
              <w:jc w:val="right"/>
              <w:rPr>
                <w:rFonts w:ascii="Palatino Linotype"/>
                <w:b/>
                <w:sz w:val="24"/>
              </w:rPr>
            </w:pPr>
            <w:r>
              <w:rPr>
                <w:rFonts w:ascii="Palatino Linotype"/>
                <w:b/>
                <w:color w:val="FFFFFF"/>
                <w:sz w:val="24"/>
              </w:rPr>
              <w:t>6</w:t>
            </w:r>
          </w:p>
        </w:tc>
      </w:tr>
      <w:tr w:rsidR="000E71B4">
        <w:trPr>
          <w:trHeight w:val="314"/>
        </w:trPr>
        <w:tc>
          <w:tcPr>
            <w:tcW w:w="519" w:type="dxa"/>
          </w:tcPr>
          <w:p w:rsidR="000E71B4" w:rsidRDefault="00727E65">
            <w:pPr>
              <w:pStyle w:val="TableParagraph"/>
              <w:spacing w:line="274" w:lineRule="exact"/>
              <w:ind w:left="20"/>
              <w:rPr>
                <w:sz w:val="24"/>
              </w:rPr>
            </w:pPr>
            <w:r>
              <w:rPr>
                <w:color w:val="231F20"/>
                <w:w w:val="96"/>
                <w:sz w:val="24"/>
              </w:rPr>
              <w:t>1</w:t>
            </w:r>
          </w:p>
        </w:tc>
        <w:tc>
          <w:tcPr>
            <w:tcW w:w="1053" w:type="dxa"/>
          </w:tcPr>
          <w:p w:rsidR="000E71B4" w:rsidRDefault="00727E65">
            <w:pPr>
              <w:pStyle w:val="TableParagraph"/>
              <w:spacing w:line="274" w:lineRule="exact"/>
              <w:ind w:left="319"/>
              <w:jc w:val="left"/>
              <w:rPr>
                <w:sz w:val="24"/>
              </w:rPr>
            </w:pPr>
            <w:r>
              <w:rPr>
                <w:color w:val="231F20"/>
                <w:sz w:val="24"/>
              </w:rPr>
              <w:t>1.00</w:t>
            </w:r>
          </w:p>
        </w:tc>
        <w:tc>
          <w:tcPr>
            <w:tcW w:w="1053" w:type="dxa"/>
          </w:tcPr>
          <w:p w:rsidR="000E71B4" w:rsidRDefault="00727E65">
            <w:pPr>
              <w:pStyle w:val="TableParagraph"/>
              <w:spacing w:line="274" w:lineRule="exact"/>
              <w:ind w:right="292"/>
              <w:jc w:val="right"/>
              <w:rPr>
                <w:sz w:val="24"/>
              </w:rPr>
            </w:pPr>
            <w:r>
              <w:rPr>
                <w:color w:val="231F20"/>
                <w:w w:val="95"/>
                <w:sz w:val="24"/>
              </w:rPr>
              <w:t>0.05</w:t>
            </w:r>
          </w:p>
        </w:tc>
        <w:tc>
          <w:tcPr>
            <w:tcW w:w="1053" w:type="dxa"/>
          </w:tcPr>
          <w:p w:rsidR="000E71B4" w:rsidRDefault="00727E65">
            <w:pPr>
              <w:pStyle w:val="TableParagraph"/>
              <w:spacing w:line="274" w:lineRule="exact"/>
              <w:ind w:left="318"/>
              <w:jc w:val="left"/>
              <w:rPr>
                <w:sz w:val="24"/>
              </w:rPr>
            </w:pPr>
            <w:r>
              <w:rPr>
                <w:color w:val="231F20"/>
                <w:sz w:val="24"/>
              </w:rPr>
              <w:t>0.10</w:t>
            </w:r>
          </w:p>
        </w:tc>
        <w:tc>
          <w:tcPr>
            <w:tcW w:w="1053" w:type="dxa"/>
          </w:tcPr>
          <w:p w:rsidR="000E71B4" w:rsidRDefault="00727E65">
            <w:pPr>
              <w:pStyle w:val="TableParagraph"/>
              <w:spacing w:line="274" w:lineRule="exact"/>
              <w:ind w:left="318"/>
              <w:jc w:val="left"/>
              <w:rPr>
                <w:sz w:val="24"/>
              </w:rPr>
            </w:pPr>
            <w:r>
              <w:rPr>
                <w:color w:val="231F20"/>
                <w:sz w:val="24"/>
              </w:rPr>
              <w:t>0.95</w:t>
            </w:r>
          </w:p>
        </w:tc>
        <w:tc>
          <w:tcPr>
            <w:tcW w:w="1269" w:type="dxa"/>
          </w:tcPr>
          <w:p w:rsidR="000E71B4" w:rsidRDefault="00727E65">
            <w:pPr>
              <w:pStyle w:val="TableParagraph"/>
              <w:spacing w:line="274" w:lineRule="exact"/>
              <w:ind w:right="400"/>
              <w:jc w:val="right"/>
              <w:rPr>
                <w:sz w:val="24"/>
              </w:rPr>
            </w:pPr>
            <w:r>
              <w:rPr>
                <w:color w:val="231F20"/>
                <w:w w:val="95"/>
                <w:sz w:val="24"/>
              </w:rPr>
              <w:t>0.20</w:t>
            </w:r>
          </w:p>
        </w:tc>
        <w:tc>
          <w:tcPr>
            <w:tcW w:w="1359" w:type="dxa"/>
          </w:tcPr>
          <w:p w:rsidR="000E71B4" w:rsidRDefault="00727E65">
            <w:pPr>
              <w:pStyle w:val="TableParagraph"/>
              <w:spacing w:line="274" w:lineRule="exact"/>
              <w:ind w:right="446"/>
              <w:jc w:val="right"/>
              <w:rPr>
                <w:sz w:val="24"/>
              </w:rPr>
            </w:pPr>
            <w:r>
              <w:rPr>
                <w:color w:val="231F20"/>
                <w:w w:val="95"/>
                <w:sz w:val="24"/>
              </w:rPr>
              <w:t>0.02</w:t>
            </w:r>
          </w:p>
        </w:tc>
      </w:tr>
      <w:tr w:rsidR="000E71B4">
        <w:trPr>
          <w:trHeight w:val="314"/>
        </w:trPr>
        <w:tc>
          <w:tcPr>
            <w:tcW w:w="519" w:type="dxa"/>
          </w:tcPr>
          <w:p w:rsidR="000E71B4" w:rsidRDefault="00727E65">
            <w:pPr>
              <w:pStyle w:val="TableParagraph"/>
              <w:spacing w:line="274" w:lineRule="exact"/>
              <w:ind w:left="20"/>
              <w:rPr>
                <w:sz w:val="24"/>
              </w:rPr>
            </w:pPr>
            <w:r>
              <w:rPr>
                <w:color w:val="231F20"/>
                <w:w w:val="96"/>
                <w:sz w:val="24"/>
              </w:rPr>
              <w:t>2</w:t>
            </w:r>
          </w:p>
        </w:tc>
        <w:tc>
          <w:tcPr>
            <w:tcW w:w="1053" w:type="dxa"/>
          </w:tcPr>
          <w:p w:rsidR="000E71B4" w:rsidRDefault="00727E65">
            <w:pPr>
              <w:pStyle w:val="TableParagraph"/>
              <w:spacing w:line="274" w:lineRule="exact"/>
              <w:ind w:left="319"/>
              <w:jc w:val="left"/>
              <w:rPr>
                <w:sz w:val="24"/>
              </w:rPr>
            </w:pPr>
            <w:r>
              <w:rPr>
                <w:color w:val="231F20"/>
                <w:sz w:val="24"/>
              </w:rPr>
              <w:t>0.05</w:t>
            </w:r>
          </w:p>
        </w:tc>
        <w:tc>
          <w:tcPr>
            <w:tcW w:w="1053" w:type="dxa"/>
          </w:tcPr>
          <w:p w:rsidR="000E71B4" w:rsidRDefault="00727E65">
            <w:pPr>
              <w:pStyle w:val="TableParagraph"/>
              <w:spacing w:line="274" w:lineRule="exact"/>
              <w:ind w:right="292"/>
              <w:jc w:val="right"/>
              <w:rPr>
                <w:sz w:val="24"/>
              </w:rPr>
            </w:pPr>
            <w:r>
              <w:rPr>
                <w:color w:val="231F20"/>
                <w:w w:val="95"/>
                <w:sz w:val="24"/>
              </w:rPr>
              <w:t>1.00</w:t>
            </w:r>
          </w:p>
        </w:tc>
        <w:tc>
          <w:tcPr>
            <w:tcW w:w="1053" w:type="dxa"/>
          </w:tcPr>
          <w:p w:rsidR="000E71B4" w:rsidRDefault="00727E65">
            <w:pPr>
              <w:pStyle w:val="TableParagraph"/>
              <w:spacing w:line="274" w:lineRule="exact"/>
              <w:ind w:left="318"/>
              <w:jc w:val="left"/>
              <w:rPr>
                <w:sz w:val="24"/>
              </w:rPr>
            </w:pPr>
            <w:r>
              <w:rPr>
                <w:color w:val="231F20"/>
                <w:sz w:val="24"/>
              </w:rPr>
              <w:t>0.15</w:t>
            </w:r>
          </w:p>
        </w:tc>
        <w:tc>
          <w:tcPr>
            <w:tcW w:w="1053" w:type="dxa"/>
          </w:tcPr>
          <w:p w:rsidR="000E71B4" w:rsidRDefault="00727E65">
            <w:pPr>
              <w:pStyle w:val="TableParagraph"/>
              <w:spacing w:line="274" w:lineRule="exact"/>
              <w:ind w:left="318"/>
              <w:jc w:val="left"/>
              <w:rPr>
                <w:sz w:val="24"/>
              </w:rPr>
            </w:pPr>
            <w:r>
              <w:rPr>
                <w:color w:val="231F20"/>
                <w:sz w:val="24"/>
              </w:rPr>
              <w:t>0.10</w:t>
            </w:r>
          </w:p>
        </w:tc>
        <w:tc>
          <w:tcPr>
            <w:tcW w:w="1269" w:type="dxa"/>
          </w:tcPr>
          <w:p w:rsidR="000E71B4" w:rsidRDefault="00727E65">
            <w:pPr>
              <w:pStyle w:val="TableParagraph"/>
              <w:spacing w:line="274" w:lineRule="exact"/>
              <w:ind w:right="400"/>
              <w:jc w:val="right"/>
              <w:rPr>
                <w:sz w:val="24"/>
              </w:rPr>
            </w:pPr>
            <w:r>
              <w:rPr>
                <w:color w:val="231F20"/>
                <w:w w:val="95"/>
                <w:sz w:val="24"/>
              </w:rPr>
              <w:t>0.60</w:t>
            </w:r>
          </w:p>
        </w:tc>
        <w:tc>
          <w:tcPr>
            <w:tcW w:w="1359" w:type="dxa"/>
          </w:tcPr>
          <w:p w:rsidR="000E71B4" w:rsidRDefault="00727E65">
            <w:pPr>
              <w:pStyle w:val="TableParagraph"/>
              <w:spacing w:line="274" w:lineRule="exact"/>
              <w:ind w:right="446"/>
              <w:jc w:val="right"/>
              <w:rPr>
                <w:sz w:val="24"/>
              </w:rPr>
            </w:pPr>
            <w:r>
              <w:rPr>
                <w:color w:val="231F20"/>
                <w:w w:val="95"/>
                <w:sz w:val="24"/>
              </w:rPr>
              <w:t>0.85</w:t>
            </w:r>
          </w:p>
        </w:tc>
      </w:tr>
      <w:tr w:rsidR="000E71B4">
        <w:trPr>
          <w:trHeight w:val="314"/>
        </w:trPr>
        <w:tc>
          <w:tcPr>
            <w:tcW w:w="519" w:type="dxa"/>
          </w:tcPr>
          <w:p w:rsidR="000E71B4" w:rsidRDefault="00727E65">
            <w:pPr>
              <w:pStyle w:val="TableParagraph"/>
              <w:spacing w:line="274" w:lineRule="exact"/>
              <w:ind w:left="20"/>
              <w:rPr>
                <w:sz w:val="24"/>
              </w:rPr>
            </w:pPr>
            <w:r>
              <w:rPr>
                <w:color w:val="231F20"/>
                <w:w w:val="96"/>
                <w:sz w:val="24"/>
              </w:rPr>
              <w:t>3</w:t>
            </w:r>
          </w:p>
        </w:tc>
        <w:tc>
          <w:tcPr>
            <w:tcW w:w="1053" w:type="dxa"/>
          </w:tcPr>
          <w:p w:rsidR="000E71B4" w:rsidRDefault="00727E65">
            <w:pPr>
              <w:pStyle w:val="TableParagraph"/>
              <w:spacing w:line="274" w:lineRule="exact"/>
              <w:ind w:left="319"/>
              <w:jc w:val="left"/>
              <w:rPr>
                <w:sz w:val="24"/>
              </w:rPr>
            </w:pPr>
            <w:r>
              <w:rPr>
                <w:color w:val="231F20"/>
                <w:sz w:val="24"/>
              </w:rPr>
              <w:t>0.10</w:t>
            </w:r>
          </w:p>
        </w:tc>
        <w:tc>
          <w:tcPr>
            <w:tcW w:w="1053" w:type="dxa"/>
          </w:tcPr>
          <w:p w:rsidR="000E71B4" w:rsidRDefault="00727E65">
            <w:pPr>
              <w:pStyle w:val="TableParagraph"/>
              <w:spacing w:line="274" w:lineRule="exact"/>
              <w:ind w:right="292"/>
              <w:jc w:val="right"/>
              <w:rPr>
                <w:sz w:val="24"/>
              </w:rPr>
            </w:pPr>
            <w:r>
              <w:rPr>
                <w:color w:val="231F20"/>
                <w:w w:val="95"/>
                <w:sz w:val="24"/>
              </w:rPr>
              <w:t>0.15</w:t>
            </w:r>
          </w:p>
        </w:tc>
        <w:tc>
          <w:tcPr>
            <w:tcW w:w="1053" w:type="dxa"/>
          </w:tcPr>
          <w:p w:rsidR="000E71B4" w:rsidRDefault="00727E65">
            <w:pPr>
              <w:pStyle w:val="TableParagraph"/>
              <w:spacing w:line="274" w:lineRule="exact"/>
              <w:ind w:left="318"/>
              <w:jc w:val="left"/>
              <w:rPr>
                <w:sz w:val="24"/>
              </w:rPr>
            </w:pPr>
            <w:r>
              <w:rPr>
                <w:color w:val="231F20"/>
                <w:sz w:val="24"/>
              </w:rPr>
              <w:t>1.00</w:t>
            </w:r>
          </w:p>
        </w:tc>
        <w:tc>
          <w:tcPr>
            <w:tcW w:w="1053" w:type="dxa"/>
          </w:tcPr>
          <w:p w:rsidR="000E71B4" w:rsidRDefault="00727E65">
            <w:pPr>
              <w:pStyle w:val="TableParagraph"/>
              <w:spacing w:line="274" w:lineRule="exact"/>
              <w:ind w:left="318"/>
              <w:jc w:val="left"/>
              <w:rPr>
                <w:sz w:val="24"/>
              </w:rPr>
            </w:pPr>
            <w:r>
              <w:rPr>
                <w:color w:val="231F20"/>
                <w:sz w:val="24"/>
              </w:rPr>
              <w:t>0.50</w:t>
            </w:r>
          </w:p>
        </w:tc>
        <w:tc>
          <w:tcPr>
            <w:tcW w:w="1269" w:type="dxa"/>
          </w:tcPr>
          <w:p w:rsidR="000E71B4" w:rsidRDefault="00727E65">
            <w:pPr>
              <w:pStyle w:val="TableParagraph"/>
              <w:spacing w:line="274" w:lineRule="exact"/>
              <w:ind w:right="400"/>
              <w:jc w:val="right"/>
              <w:rPr>
                <w:sz w:val="24"/>
              </w:rPr>
            </w:pPr>
            <w:r>
              <w:rPr>
                <w:color w:val="231F20"/>
                <w:w w:val="95"/>
                <w:sz w:val="24"/>
              </w:rPr>
              <w:t>0.55</w:t>
            </w:r>
          </w:p>
        </w:tc>
        <w:tc>
          <w:tcPr>
            <w:tcW w:w="1359" w:type="dxa"/>
          </w:tcPr>
          <w:p w:rsidR="000E71B4" w:rsidRDefault="00727E65">
            <w:pPr>
              <w:pStyle w:val="TableParagraph"/>
              <w:spacing w:line="274" w:lineRule="exact"/>
              <w:ind w:right="446"/>
              <w:jc w:val="right"/>
              <w:rPr>
                <w:sz w:val="24"/>
              </w:rPr>
            </w:pPr>
            <w:r>
              <w:rPr>
                <w:color w:val="231F20"/>
                <w:w w:val="95"/>
                <w:sz w:val="24"/>
              </w:rPr>
              <w:t>0.10</w:t>
            </w:r>
          </w:p>
        </w:tc>
      </w:tr>
      <w:tr w:rsidR="000E71B4">
        <w:trPr>
          <w:trHeight w:val="314"/>
        </w:trPr>
        <w:tc>
          <w:tcPr>
            <w:tcW w:w="519" w:type="dxa"/>
          </w:tcPr>
          <w:p w:rsidR="000E71B4" w:rsidRDefault="00727E65">
            <w:pPr>
              <w:pStyle w:val="TableParagraph"/>
              <w:spacing w:line="274" w:lineRule="exact"/>
              <w:ind w:left="20"/>
              <w:rPr>
                <w:sz w:val="24"/>
              </w:rPr>
            </w:pPr>
            <w:r>
              <w:rPr>
                <w:color w:val="231F20"/>
                <w:w w:val="96"/>
                <w:sz w:val="24"/>
              </w:rPr>
              <w:t>4</w:t>
            </w:r>
          </w:p>
        </w:tc>
        <w:tc>
          <w:tcPr>
            <w:tcW w:w="1053" w:type="dxa"/>
          </w:tcPr>
          <w:p w:rsidR="000E71B4" w:rsidRDefault="00727E65">
            <w:pPr>
              <w:pStyle w:val="TableParagraph"/>
              <w:spacing w:line="274" w:lineRule="exact"/>
              <w:ind w:left="319"/>
              <w:jc w:val="left"/>
              <w:rPr>
                <w:sz w:val="24"/>
              </w:rPr>
            </w:pPr>
            <w:r>
              <w:rPr>
                <w:color w:val="231F20"/>
                <w:sz w:val="24"/>
              </w:rPr>
              <w:t>0.95</w:t>
            </w:r>
          </w:p>
        </w:tc>
        <w:tc>
          <w:tcPr>
            <w:tcW w:w="1053" w:type="dxa"/>
          </w:tcPr>
          <w:p w:rsidR="000E71B4" w:rsidRDefault="00727E65">
            <w:pPr>
              <w:pStyle w:val="TableParagraph"/>
              <w:spacing w:line="274" w:lineRule="exact"/>
              <w:ind w:right="292"/>
              <w:jc w:val="right"/>
              <w:rPr>
                <w:sz w:val="24"/>
              </w:rPr>
            </w:pPr>
            <w:r>
              <w:rPr>
                <w:color w:val="231F20"/>
                <w:w w:val="95"/>
                <w:sz w:val="24"/>
              </w:rPr>
              <w:t>0.10</w:t>
            </w:r>
          </w:p>
        </w:tc>
        <w:tc>
          <w:tcPr>
            <w:tcW w:w="1053" w:type="dxa"/>
          </w:tcPr>
          <w:p w:rsidR="000E71B4" w:rsidRDefault="00727E65">
            <w:pPr>
              <w:pStyle w:val="TableParagraph"/>
              <w:spacing w:line="274" w:lineRule="exact"/>
              <w:ind w:left="318"/>
              <w:jc w:val="left"/>
              <w:rPr>
                <w:sz w:val="24"/>
              </w:rPr>
            </w:pPr>
            <w:r>
              <w:rPr>
                <w:color w:val="231F20"/>
                <w:sz w:val="24"/>
              </w:rPr>
              <w:t>0.50</w:t>
            </w:r>
          </w:p>
        </w:tc>
        <w:tc>
          <w:tcPr>
            <w:tcW w:w="1053" w:type="dxa"/>
          </w:tcPr>
          <w:p w:rsidR="000E71B4" w:rsidRDefault="00727E65">
            <w:pPr>
              <w:pStyle w:val="TableParagraph"/>
              <w:spacing w:line="274" w:lineRule="exact"/>
              <w:ind w:left="318"/>
              <w:jc w:val="left"/>
              <w:rPr>
                <w:sz w:val="24"/>
              </w:rPr>
            </w:pPr>
            <w:r>
              <w:rPr>
                <w:color w:val="231F20"/>
                <w:sz w:val="24"/>
              </w:rPr>
              <w:t>1.00</w:t>
            </w:r>
          </w:p>
        </w:tc>
        <w:tc>
          <w:tcPr>
            <w:tcW w:w="1269" w:type="dxa"/>
          </w:tcPr>
          <w:p w:rsidR="000E71B4" w:rsidRDefault="00727E65">
            <w:pPr>
              <w:pStyle w:val="TableParagraph"/>
              <w:spacing w:line="274" w:lineRule="exact"/>
              <w:ind w:right="400"/>
              <w:jc w:val="right"/>
              <w:rPr>
                <w:sz w:val="24"/>
              </w:rPr>
            </w:pPr>
            <w:r>
              <w:rPr>
                <w:color w:val="231F20"/>
                <w:w w:val="95"/>
                <w:sz w:val="24"/>
              </w:rPr>
              <w:t>0.12</w:t>
            </w:r>
          </w:p>
        </w:tc>
        <w:tc>
          <w:tcPr>
            <w:tcW w:w="1359" w:type="dxa"/>
          </w:tcPr>
          <w:p w:rsidR="000E71B4" w:rsidRDefault="00727E65">
            <w:pPr>
              <w:pStyle w:val="TableParagraph"/>
              <w:spacing w:line="274" w:lineRule="exact"/>
              <w:ind w:right="446"/>
              <w:jc w:val="right"/>
              <w:rPr>
                <w:sz w:val="24"/>
              </w:rPr>
            </w:pPr>
            <w:r>
              <w:rPr>
                <w:color w:val="231F20"/>
                <w:w w:val="95"/>
                <w:sz w:val="24"/>
              </w:rPr>
              <w:t>0.08</w:t>
            </w:r>
          </w:p>
        </w:tc>
      </w:tr>
      <w:tr w:rsidR="000E71B4">
        <w:trPr>
          <w:trHeight w:val="314"/>
        </w:trPr>
        <w:tc>
          <w:tcPr>
            <w:tcW w:w="519" w:type="dxa"/>
          </w:tcPr>
          <w:p w:rsidR="000E71B4" w:rsidRDefault="00727E65">
            <w:pPr>
              <w:pStyle w:val="TableParagraph"/>
              <w:spacing w:line="274" w:lineRule="exact"/>
              <w:ind w:left="20"/>
              <w:rPr>
                <w:sz w:val="24"/>
              </w:rPr>
            </w:pPr>
            <w:r>
              <w:rPr>
                <w:color w:val="231F20"/>
                <w:w w:val="96"/>
                <w:sz w:val="24"/>
              </w:rPr>
              <w:t>5</w:t>
            </w:r>
          </w:p>
        </w:tc>
        <w:tc>
          <w:tcPr>
            <w:tcW w:w="1053" w:type="dxa"/>
          </w:tcPr>
          <w:p w:rsidR="000E71B4" w:rsidRDefault="00727E65">
            <w:pPr>
              <w:pStyle w:val="TableParagraph"/>
              <w:spacing w:line="274" w:lineRule="exact"/>
              <w:ind w:left="319"/>
              <w:jc w:val="left"/>
              <w:rPr>
                <w:sz w:val="24"/>
              </w:rPr>
            </w:pPr>
            <w:r>
              <w:rPr>
                <w:color w:val="231F20"/>
                <w:sz w:val="24"/>
              </w:rPr>
              <w:t>0.20</w:t>
            </w:r>
          </w:p>
        </w:tc>
        <w:tc>
          <w:tcPr>
            <w:tcW w:w="1053" w:type="dxa"/>
          </w:tcPr>
          <w:p w:rsidR="000E71B4" w:rsidRDefault="00727E65">
            <w:pPr>
              <w:pStyle w:val="TableParagraph"/>
              <w:spacing w:line="274" w:lineRule="exact"/>
              <w:ind w:right="292"/>
              <w:jc w:val="right"/>
              <w:rPr>
                <w:sz w:val="24"/>
              </w:rPr>
            </w:pPr>
            <w:r>
              <w:rPr>
                <w:color w:val="231F20"/>
                <w:w w:val="95"/>
                <w:sz w:val="24"/>
              </w:rPr>
              <w:t>0.60</w:t>
            </w:r>
          </w:p>
        </w:tc>
        <w:tc>
          <w:tcPr>
            <w:tcW w:w="1053" w:type="dxa"/>
          </w:tcPr>
          <w:p w:rsidR="000E71B4" w:rsidRDefault="00727E65">
            <w:pPr>
              <w:pStyle w:val="TableParagraph"/>
              <w:spacing w:line="274" w:lineRule="exact"/>
              <w:ind w:left="318"/>
              <w:jc w:val="left"/>
              <w:rPr>
                <w:sz w:val="24"/>
              </w:rPr>
            </w:pPr>
            <w:r>
              <w:rPr>
                <w:color w:val="231F20"/>
                <w:sz w:val="24"/>
              </w:rPr>
              <w:t>0.55</w:t>
            </w:r>
          </w:p>
        </w:tc>
        <w:tc>
          <w:tcPr>
            <w:tcW w:w="1053" w:type="dxa"/>
          </w:tcPr>
          <w:p w:rsidR="000E71B4" w:rsidRDefault="00727E65">
            <w:pPr>
              <w:pStyle w:val="TableParagraph"/>
              <w:spacing w:line="274" w:lineRule="exact"/>
              <w:ind w:left="318"/>
              <w:jc w:val="left"/>
              <w:rPr>
                <w:sz w:val="24"/>
              </w:rPr>
            </w:pPr>
            <w:r>
              <w:rPr>
                <w:color w:val="231F20"/>
                <w:sz w:val="24"/>
              </w:rPr>
              <w:t>0.12</w:t>
            </w:r>
          </w:p>
        </w:tc>
        <w:tc>
          <w:tcPr>
            <w:tcW w:w="1269" w:type="dxa"/>
          </w:tcPr>
          <w:p w:rsidR="000E71B4" w:rsidRDefault="00727E65">
            <w:pPr>
              <w:pStyle w:val="TableParagraph"/>
              <w:spacing w:line="274" w:lineRule="exact"/>
              <w:ind w:right="400"/>
              <w:jc w:val="right"/>
              <w:rPr>
                <w:sz w:val="24"/>
              </w:rPr>
            </w:pPr>
            <w:r>
              <w:rPr>
                <w:color w:val="231F20"/>
                <w:w w:val="95"/>
                <w:sz w:val="24"/>
              </w:rPr>
              <w:t>1.00</w:t>
            </w:r>
          </w:p>
        </w:tc>
        <w:tc>
          <w:tcPr>
            <w:tcW w:w="1359" w:type="dxa"/>
          </w:tcPr>
          <w:p w:rsidR="000E71B4" w:rsidRDefault="00727E65">
            <w:pPr>
              <w:pStyle w:val="TableParagraph"/>
              <w:spacing w:line="274" w:lineRule="exact"/>
              <w:ind w:right="446"/>
              <w:jc w:val="right"/>
              <w:rPr>
                <w:sz w:val="24"/>
              </w:rPr>
            </w:pPr>
            <w:r>
              <w:rPr>
                <w:color w:val="231F20"/>
                <w:w w:val="95"/>
                <w:sz w:val="24"/>
              </w:rPr>
              <w:t>0.80</w:t>
            </w:r>
          </w:p>
        </w:tc>
      </w:tr>
      <w:tr w:rsidR="000E71B4">
        <w:trPr>
          <w:trHeight w:val="314"/>
        </w:trPr>
        <w:tc>
          <w:tcPr>
            <w:tcW w:w="519" w:type="dxa"/>
          </w:tcPr>
          <w:p w:rsidR="000E71B4" w:rsidRDefault="00727E65">
            <w:pPr>
              <w:pStyle w:val="TableParagraph"/>
              <w:spacing w:line="274" w:lineRule="exact"/>
              <w:ind w:left="20"/>
              <w:rPr>
                <w:sz w:val="24"/>
              </w:rPr>
            </w:pPr>
            <w:r>
              <w:rPr>
                <w:color w:val="231F20"/>
                <w:w w:val="96"/>
                <w:sz w:val="24"/>
              </w:rPr>
              <w:t>6</w:t>
            </w:r>
          </w:p>
        </w:tc>
        <w:tc>
          <w:tcPr>
            <w:tcW w:w="1053" w:type="dxa"/>
          </w:tcPr>
          <w:p w:rsidR="000E71B4" w:rsidRDefault="00727E65">
            <w:pPr>
              <w:pStyle w:val="TableParagraph"/>
              <w:spacing w:line="274" w:lineRule="exact"/>
              <w:ind w:left="319"/>
              <w:jc w:val="left"/>
              <w:rPr>
                <w:sz w:val="24"/>
              </w:rPr>
            </w:pPr>
            <w:r>
              <w:rPr>
                <w:color w:val="231F20"/>
                <w:sz w:val="24"/>
              </w:rPr>
              <w:t>0.02</w:t>
            </w:r>
          </w:p>
        </w:tc>
        <w:tc>
          <w:tcPr>
            <w:tcW w:w="1053" w:type="dxa"/>
          </w:tcPr>
          <w:p w:rsidR="000E71B4" w:rsidRDefault="00727E65">
            <w:pPr>
              <w:pStyle w:val="TableParagraph"/>
              <w:spacing w:line="274" w:lineRule="exact"/>
              <w:ind w:right="292"/>
              <w:jc w:val="right"/>
              <w:rPr>
                <w:sz w:val="24"/>
              </w:rPr>
            </w:pPr>
            <w:r>
              <w:rPr>
                <w:color w:val="231F20"/>
                <w:w w:val="95"/>
                <w:sz w:val="24"/>
              </w:rPr>
              <w:t>0.85</w:t>
            </w:r>
          </w:p>
        </w:tc>
        <w:tc>
          <w:tcPr>
            <w:tcW w:w="1053" w:type="dxa"/>
          </w:tcPr>
          <w:p w:rsidR="000E71B4" w:rsidRDefault="00727E65">
            <w:pPr>
              <w:pStyle w:val="TableParagraph"/>
              <w:spacing w:line="274" w:lineRule="exact"/>
              <w:ind w:left="318"/>
              <w:jc w:val="left"/>
              <w:rPr>
                <w:sz w:val="24"/>
              </w:rPr>
            </w:pPr>
            <w:r>
              <w:rPr>
                <w:color w:val="231F20"/>
                <w:sz w:val="24"/>
              </w:rPr>
              <w:t>0.10</w:t>
            </w:r>
          </w:p>
        </w:tc>
        <w:tc>
          <w:tcPr>
            <w:tcW w:w="1053" w:type="dxa"/>
          </w:tcPr>
          <w:p w:rsidR="000E71B4" w:rsidRDefault="00727E65">
            <w:pPr>
              <w:pStyle w:val="TableParagraph"/>
              <w:spacing w:line="274" w:lineRule="exact"/>
              <w:ind w:left="318"/>
              <w:jc w:val="left"/>
              <w:rPr>
                <w:sz w:val="24"/>
              </w:rPr>
            </w:pPr>
            <w:r>
              <w:rPr>
                <w:color w:val="231F20"/>
                <w:sz w:val="24"/>
              </w:rPr>
              <w:t>0.08</w:t>
            </w:r>
          </w:p>
        </w:tc>
        <w:tc>
          <w:tcPr>
            <w:tcW w:w="1269" w:type="dxa"/>
          </w:tcPr>
          <w:p w:rsidR="000E71B4" w:rsidRDefault="00727E65">
            <w:pPr>
              <w:pStyle w:val="TableParagraph"/>
              <w:spacing w:line="274" w:lineRule="exact"/>
              <w:ind w:right="400"/>
              <w:jc w:val="right"/>
              <w:rPr>
                <w:sz w:val="24"/>
              </w:rPr>
            </w:pPr>
            <w:r>
              <w:rPr>
                <w:color w:val="231F20"/>
                <w:w w:val="95"/>
                <w:sz w:val="24"/>
              </w:rPr>
              <w:t>0.80</w:t>
            </w:r>
          </w:p>
        </w:tc>
        <w:tc>
          <w:tcPr>
            <w:tcW w:w="1359" w:type="dxa"/>
          </w:tcPr>
          <w:p w:rsidR="000E71B4" w:rsidRDefault="00727E65">
            <w:pPr>
              <w:pStyle w:val="TableParagraph"/>
              <w:spacing w:line="274" w:lineRule="exact"/>
              <w:ind w:right="446"/>
              <w:jc w:val="right"/>
              <w:rPr>
                <w:sz w:val="24"/>
              </w:rPr>
            </w:pPr>
            <w:r>
              <w:rPr>
                <w:color w:val="231F20"/>
                <w:w w:val="95"/>
                <w:sz w:val="24"/>
              </w:rPr>
              <w:t>1.00</w:t>
            </w:r>
          </w:p>
        </w:tc>
      </w:tr>
    </w:tbl>
    <w:p w:rsidR="000E71B4" w:rsidRDefault="000E71B4">
      <w:pPr>
        <w:pStyle w:val="BodyText"/>
        <w:spacing w:before="1"/>
        <w:rPr>
          <w:sz w:val="36"/>
        </w:rPr>
      </w:pPr>
    </w:p>
    <w:p w:rsidR="000E71B4" w:rsidRDefault="00727E65">
      <w:pPr>
        <w:pStyle w:val="BodyText"/>
        <w:spacing w:before="1"/>
        <w:ind w:left="1928" w:right="868"/>
        <w:jc w:val="center"/>
      </w:pPr>
      <w:r>
        <w:rPr>
          <w:color w:val="231F20"/>
          <w:w w:val="105"/>
        </w:rPr>
        <w:t>Attribute Correlation Matrix</w:t>
      </w:r>
    </w:p>
    <w:p w:rsidR="000E71B4" w:rsidRDefault="000E71B4">
      <w:pPr>
        <w:pStyle w:val="BodyText"/>
        <w:spacing w:before="7"/>
        <w:rPr>
          <w:sz w:val="38"/>
        </w:rPr>
      </w:pPr>
    </w:p>
    <w:p w:rsidR="000E71B4" w:rsidRDefault="00727E65">
      <w:pPr>
        <w:pStyle w:val="BodyText"/>
        <w:spacing w:line="312" w:lineRule="auto"/>
        <w:ind w:left="1858" w:right="134" w:firstLine="720"/>
        <w:jc w:val="both"/>
      </w:pPr>
      <w:r>
        <w:rPr>
          <w:color w:val="231F20"/>
        </w:rPr>
        <w:t>We try to group the attributes by their correlations. The high correlation values are observed for the following attributes:</w:t>
      </w:r>
    </w:p>
    <w:p w:rsidR="000E71B4" w:rsidRDefault="000E71B4">
      <w:pPr>
        <w:pStyle w:val="BodyText"/>
        <w:spacing w:before="6"/>
        <w:rPr>
          <w:sz w:val="31"/>
        </w:rPr>
      </w:pPr>
    </w:p>
    <w:p w:rsidR="000E71B4" w:rsidRDefault="00727E65">
      <w:pPr>
        <w:pStyle w:val="BodyText"/>
        <w:spacing w:line="626" w:lineRule="auto"/>
        <w:ind w:left="2578"/>
      </w:pPr>
      <w:r>
        <w:rPr>
          <w:color w:val="231F20"/>
          <w:spacing w:val="2"/>
        </w:rPr>
        <w:t xml:space="preserve">Attributes </w:t>
      </w:r>
      <w:r>
        <w:rPr>
          <w:color w:val="231F20"/>
        </w:rPr>
        <w:t xml:space="preserve">1, 4 </w:t>
      </w:r>
      <w:r>
        <w:rPr>
          <w:color w:val="231F20"/>
          <w:spacing w:val="3"/>
        </w:rPr>
        <w:t xml:space="preserve">with </w:t>
      </w:r>
      <w:r>
        <w:rPr>
          <w:color w:val="231F20"/>
        </w:rPr>
        <w:t xml:space="preserve">a </w:t>
      </w:r>
      <w:r>
        <w:rPr>
          <w:color w:val="231F20"/>
          <w:spacing w:val="4"/>
        </w:rPr>
        <w:t xml:space="preserve">very </w:t>
      </w:r>
      <w:r>
        <w:rPr>
          <w:color w:val="231F20"/>
          <w:spacing w:val="3"/>
        </w:rPr>
        <w:t xml:space="preserve">high </w:t>
      </w:r>
      <w:r>
        <w:rPr>
          <w:color w:val="231F20"/>
          <w:spacing w:val="2"/>
        </w:rPr>
        <w:t xml:space="preserve">correlation </w:t>
      </w:r>
      <w:r>
        <w:rPr>
          <w:color w:val="231F20"/>
          <w:spacing w:val="4"/>
        </w:rPr>
        <w:t xml:space="preserve">coefficient </w:t>
      </w:r>
      <w:r>
        <w:rPr>
          <w:color w:val="231F20"/>
        </w:rPr>
        <w:t xml:space="preserve">of </w:t>
      </w:r>
      <w:r>
        <w:rPr>
          <w:color w:val="231F20"/>
          <w:spacing w:val="4"/>
        </w:rPr>
        <w:t xml:space="preserve">0.95. </w:t>
      </w:r>
      <w:r>
        <w:rPr>
          <w:color w:val="231F20"/>
          <w:spacing w:val="2"/>
        </w:rPr>
        <w:t xml:space="preserve">Attributes </w:t>
      </w:r>
      <w:r>
        <w:rPr>
          <w:color w:val="231F20"/>
        </w:rPr>
        <w:t xml:space="preserve">2, 4 </w:t>
      </w:r>
      <w:r>
        <w:rPr>
          <w:color w:val="231F20"/>
          <w:spacing w:val="3"/>
        </w:rPr>
        <w:t xml:space="preserve">with </w:t>
      </w:r>
      <w:r>
        <w:rPr>
          <w:color w:val="231F20"/>
        </w:rPr>
        <w:t xml:space="preserve">a </w:t>
      </w:r>
      <w:r>
        <w:rPr>
          <w:color w:val="231F20"/>
          <w:spacing w:val="3"/>
        </w:rPr>
        <w:t xml:space="preserve">high </w:t>
      </w:r>
      <w:r>
        <w:rPr>
          <w:color w:val="231F20"/>
          <w:spacing w:val="2"/>
        </w:rPr>
        <w:t xml:space="preserve">correlation </w:t>
      </w:r>
      <w:r>
        <w:rPr>
          <w:color w:val="231F20"/>
          <w:spacing w:val="4"/>
        </w:rPr>
        <w:t xml:space="preserve">coefficient </w:t>
      </w:r>
      <w:r>
        <w:rPr>
          <w:color w:val="231F20"/>
        </w:rPr>
        <w:t>of</w:t>
      </w:r>
      <w:r>
        <w:rPr>
          <w:color w:val="231F20"/>
          <w:spacing w:val="19"/>
        </w:rPr>
        <w:t xml:space="preserve"> </w:t>
      </w:r>
      <w:r>
        <w:rPr>
          <w:color w:val="231F20"/>
          <w:spacing w:val="4"/>
        </w:rPr>
        <w:t>0.85.</w:t>
      </w:r>
    </w:p>
    <w:p w:rsidR="000E71B4" w:rsidRDefault="00727E65">
      <w:pPr>
        <w:pStyle w:val="BodyText"/>
        <w:spacing w:line="275" w:lineRule="exact"/>
        <w:ind w:left="2578"/>
      </w:pPr>
      <w:r>
        <w:rPr>
          <w:color w:val="231F20"/>
          <w:spacing w:val="2"/>
        </w:rPr>
        <w:t xml:space="preserve">Attributes </w:t>
      </w:r>
      <w:r>
        <w:rPr>
          <w:color w:val="231F20"/>
        </w:rPr>
        <w:t xml:space="preserve">3, 4 </w:t>
      </w:r>
      <w:r>
        <w:rPr>
          <w:color w:val="231F20"/>
          <w:spacing w:val="3"/>
        </w:rPr>
        <w:t xml:space="preserve">with </w:t>
      </w:r>
      <w:r>
        <w:rPr>
          <w:color w:val="231F20"/>
        </w:rPr>
        <w:t xml:space="preserve">a </w:t>
      </w:r>
      <w:r>
        <w:rPr>
          <w:color w:val="231F20"/>
          <w:spacing w:val="3"/>
        </w:rPr>
        <w:t xml:space="preserve">high </w:t>
      </w:r>
      <w:r>
        <w:rPr>
          <w:color w:val="231F20"/>
          <w:spacing w:val="2"/>
        </w:rPr>
        <w:t xml:space="preserve">correlation </w:t>
      </w:r>
      <w:r>
        <w:rPr>
          <w:color w:val="231F20"/>
          <w:spacing w:val="4"/>
        </w:rPr>
        <w:t xml:space="preserve">coefficient </w:t>
      </w:r>
      <w:r>
        <w:rPr>
          <w:color w:val="231F20"/>
        </w:rPr>
        <w:t xml:space="preserve">of </w:t>
      </w:r>
      <w:r>
        <w:rPr>
          <w:color w:val="231F20"/>
          <w:spacing w:val="19"/>
        </w:rPr>
        <w:t xml:space="preserve"> </w:t>
      </w:r>
      <w:r>
        <w:rPr>
          <w:color w:val="231F20"/>
          <w:spacing w:val="4"/>
        </w:rPr>
        <w:t>0.85.</w:t>
      </w:r>
    </w:p>
    <w:p w:rsidR="000E71B4" w:rsidRDefault="000E71B4">
      <w:pPr>
        <w:pStyle w:val="BodyText"/>
        <w:spacing w:before="7"/>
        <w:rPr>
          <w:sz w:val="38"/>
        </w:rPr>
      </w:pPr>
    </w:p>
    <w:p w:rsidR="000E71B4" w:rsidRDefault="00727E65">
      <w:pPr>
        <w:pStyle w:val="BodyText"/>
        <w:spacing w:line="312" w:lineRule="auto"/>
        <w:ind w:left="1858" w:right="129" w:firstLine="720"/>
        <w:jc w:val="both"/>
      </w:pPr>
      <w:r>
        <w:rPr>
          <w:color w:val="231F20"/>
        </w:rPr>
        <w:t xml:space="preserve">As a </w:t>
      </w:r>
      <w:r>
        <w:rPr>
          <w:color w:val="231F20"/>
          <w:spacing w:val="2"/>
        </w:rPr>
        <w:t xml:space="preserve">result, </w:t>
      </w:r>
      <w:r>
        <w:rPr>
          <w:color w:val="231F20"/>
        </w:rPr>
        <w:t xml:space="preserve">it is </w:t>
      </w:r>
      <w:r>
        <w:rPr>
          <w:color w:val="231F20"/>
          <w:spacing w:val="4"/>
        </w:rPr>
        <w:t xml:space="preserve">seen </w:t>
      </w:r>
      <w:r>
        <w:rPr>
          <w:color w:val="231F20"/>
          <w:spacing w:val="2"/>
        </w:rPr>
        <w:t xml:space="preserve">that </w:t>
      </w:r>
      <w:r>
        <w:rPr>
          <w:color w:val="231F20"/>
        </w:rPr>
        <w:t xml:space="preserve">not </w:t>
      </w:r>
      <w:r>
        <w:rPr>
          <w:color w:val="231F20"/>
          <w:spacing w:val="4"/>
        </w:rPr>
        <w:t xml:space="preserve">all </w:t>
      </w:r>
      <w:r>
        <w:rPr>
          <w:color w:val="231F20"/>
          <w:spacing w:val="3"/>
        </w:rPr>
        <w:t xml:space="preserve">the </w:t>
      </w:r>
      <w:r>
        <w:rPr>
          <w:color w:val="231F20"/>
          <w:spacing w:val="2"/>
        </w:rPr>
        <w:t xml:space="preserve">attributes </w:t>
      </w:r>
      <w:r>
        <w:rPr>
          <w:color w:val="231F20"/>
        </w:rPr>
        <w:t xml:space="preserve">are </w:t>
      </w:r>
      <w:r>
        <w:rPr>
          <w:color w:val="231F20"/>
          <w:spacing w:val="3"/>
        </w:rPr>
        <w:t xml:space="preserve">independent. </w:t>
      </w:r>
      <w:r>
        <w:rPr>
          <w:color w:val="231F20"/>
          <w:spacing w:val="2"/>
        </w:rPr>
        <w:t xml:space="preserve">The attributes </w:t>
      </w:r>
      <w:r>
        <w:rPr>
          <w:color w:val="231F20"/>
        </w:rPr>
        <w:t xml:space="preserve">1 and 4 have </w:t>
      </w:r>
      <w:r>
        <w:rPr>
          <w:color w:val="231F20"/>
          <w:spacing w:val="2"/>
        </w:rPr>
        <w:t xml:space="preserve">mutual </w:t>
      </w:r>
      <w:r>
        <w:rPr>
          <w:color w:val="231F20"/>
          <w:spacing w:val="3"/>
        </w:rPr>
        <w:t xml:space="preserve">influence </w:t>
      </w:r>
      <w:r>
        <w:rPr>
          <w:color w:val="231F20"/>
        </w:rPr>
        <w:t xml:space="preserve">on </w:t>
      </w:r>
      <w:r>
        <w:rPr>
          <w:color w:val="231F20"/>
          <w:spacing w:val="3"/>
        </w:rPr>
        <w:t xml:space="preserve">each other </w:t>
      </w:r>
      <w:r>
        <w:rPr>
          <w:color w:val="231F20"/>
          <w:spacing w:val="4"/>
        </w:rPr>
        <w:t xml:space="preserve">while </w:t>
      </w:r>
      <w:r>
        <w:rPr>
          <w:color w:val="231F20"/>
          <w:spacing w:val="3"/>
        </w:rPr>
        <w:t xml:space="preserve">the attributes </w:t>
      </w:r>
      <w:r>
        <w:rPr>
          <w:color w:val="231F20"/>
        </w:rPr>
        <w:t xml:space="preserve">2, 5 and 6 have </w:t>
      </w:r>
      <w:r>
        <w:rPr>
          <w:color w:val="231F20"/>
          <w:spacing w:val="2"/>
        </w:rPr>
        <w:t xml:space="preserve">mutual </w:t>
      </w:r>
      <w:r>
        <w:rPr>
          <w:color w:val="231F20"/>
          <w:spacing w:val="3"/>
        </w:rPr>
        <w:t xml:space="preserve">influence </w:t>
      </w:r>
      <w:r>
        <w:rPr>
          <w:color w:val="231F20"/>
        </w:rPr>
        <w:t xml:space="preserve">among </w:t>
      </w:r>
      <w:r>
        <w:rPr>
          <w:color w:val="231F20"/>
          <w:spacing w:val="3"/>
        </w:rPr>
        <w:t xml:space="preserve">themselves. </w:t>
      </w:r>
      <w:r>
        <w:rPr>
          <w:color w:val="231F20"/>
        </w:rPr>
        <w:t xml:space="preserve">As </w:t>
      </w:r>
      <w:r>
        <w:rPr>
          <w:color w:val="231F20"/>
          <w:spacing w:val="2"/>
        </w:rPr>
        <w:t xml:space="preserve">far </w:t>
      </w:r>
      <w:r>
        <w:rPr>
          <w:color w:val="231F20"/>
        </w:rPr>
        <w:t xml:space="preserve">as </w:t>
      </w:r>
      <w:r>
        <w:rPr>
          <w:color w:val="231F20"/>
          <w:spacing w:val="2"/>
        </w:rPr>
        <w:t xml:space="preserve">attribute </w:t>
      </w:r>
      <w:r>
        <w:rPr>
          <w:color w:val="231F20"/>
        </w:rPr>
        <w:t xml:space="preserve">3   is </w:t>
      </w:r>
      <w:r>
        <w:rPr>
          <w:color w:val="231F20"/>
          <w:spacing w:val="3"/>
        </w:rPr>
        <w:t xml:space="preserve">concerned, </w:t>
      </w:r>
      <w:r>
        <w:rPr>
          <w:color w:val="231F20"/>
        </w:rPr>
        <w:t xml:space="preserve">it </w:t>
      </w:r>
      <w:r>
        <w:rPr>
          <w:color w:val="231F20"/>
          <w:spacing w:val="2"/>
        </w:rPr>
        <w:t xml:space="preserve">has little correlation </w:t>
      </w:r>
      <w:r>
        <w:rPr>
          <w:color w:val="231F20"/>
          <w:spacing w:val="3"/>
        </w:rPr>
        <w:t xml:space="preserve">with the </w:t>
      </w:r>
      <w:r>
        <w:rPr>
          <w:color w:val="231F20"/>
          <w:spacing w:val="2"/>
        </w:rPr>
        <w:t xml:space="preserve">attributes </w:t>
      </w:r>
      <w:r>
        <w:rPr>
          <w:color w:val="231F20"/>
        </w:rPr>
        <w:t xml:space="preserve">1, 2 and 6. </w:t>
      </w:r>
      <w:r>
        <w:rPr>
          <w:color w:val="231F20"/>
          <w:spacing w:val="2"/>
        </w:rPr>
        <w:t xml:space="preserve">Even </w:t>
      </w:r>
      <w:r>
        <w:rPr>
          <w:color w:val="231F20"/>
          <w:spacing w:val="3"/>
        </w:rPr>
        <w:t xml:space="preserve">with the other </w:t>
      </w:r>
      <w:r>
        <w:rPr>
          <w:color w:val="231F20"/>
          <w:spacing w:val="2"/>
        </w:rPr>
        <w:t xml:space="preserve">attributes </w:t>
      </w:r>
      <w:r>
        <w:rPr>
          <w:color w:val="231F20"/>
        </w:rPr>
        <w:t xml:space="preserve">4 and 5, its </w:t>
      </w:r>
      <w:r>
        <w:rPr>
          <w:color w:val="231F20"/>
          <w:spacing w:val="2"/>
        </w:rPr>
        <w:t xml:space="preserve">correlation </w:t>
      </w:r>
      <w:r>
        <w:rPr>
          <w:color w:val="231F20"/>
        </w:rPr>
        <w:t xml:space="preserve">is not </w:t>
      </w:r>
      <w:r>
        <w:rPr>
          <w:color w:val="231F20"/>
          <w:spacing w:val="3"/>
        </w:rPr>
        <w:t xml:space="preserve">high. </w:t>
      </w:r>
      <w:r>
        <w:rPr>
          <w:color w:val="231F20"/>
        </w:rPr>
        <w:t xml:space="preserve">However, we </w:t>
      </w:r>
      <w:r>
        <w:rPr>
          <w:color w:val="231F20"/>
          <w:spacing w:val="2"/>
        </w:rPr>
        <w:t xml:space="preserve">can </w:t>
      </w:r>
      <w:r>
        <w:rPr>
          <w:color w:val="231F20"/>
        </w:rPr>
        <w:t xml:space="preserve">say </w:t>
      </w:r>
      <w:r>
        <w:rPr>
          <w:color w:val="231F20"/>
          <w:spacing w:val="2"/>
        </w:rPr>
        <w:t xml:space="preserve">that attribute </w:t>
      </w:r>
      <w:r>
        <w:rPr>
          <w:color w:val="231F20"/>
        </w:rPr>
        <w:t xml:space="preserve">3 is </w:t>
      </w:r>
      <w:r>
        <w:rPr>
          <w:color w:val="231F20"/>
          <w:spacing w:val="3"/>
        </w:rPr>
        <w:t xml:space="preserve">somewhat closer </w:t>
      </w:r>
      <w:r>
        <w:rPr>
          <w:color w:val="231F20"/>
        </w:rPr>
        <w:t xml:space="preserve">to </w:t>
      </w:r>
      <w:r>
        <w:rPr>
          <w:color w:val="231F20"/>
          <w:spacing w:val="3"/>
        </w:rPr>
        <w:t xml:space="preserve">the variables </w:t>
      </w:r>
      <w:r>
        <w:rPr>
          <w:color w:val="231F20"/>
        </w:rPr>
        <w:t xml:space="preserve">4 and 5 </w:t>
      </w:r>
      <w:r>
        <w:rPr>
          <w:color w:val="231F20"/>
          <w:spacing w:val="3"/>
        </w:rPr>
        <w:t xml:space="preserve">rather than the </w:t>
      </w:r>
      <w:r>
        <w:rPr>
          <w:color w:val="231F20"/>
          <w:spacing w:val="2"/>
        </w:rPr>
        <w:t xml:space="preserve">attributes </w:t>
      </w:r>
      <w:r>
        <w:rPr>
          <w:color w:val="231F20"/>
        </w:rPr>
        <w:t xml:space="preserve">1, 2 and 6. </w:t>
      </w:r>
      <w:r>
        <w:rPr>
          <w:color w:val="231F20"/>
          <w:spacing w:val="2"/>
        </w:rPr>
        <w:t xml:space="preserve">Thus, from </w:t>
      </w:r>
      <w:r>
        <w:rPr>
          <w:color w:val="231F20"/>
          <w:spacing w:val="3"/>
        </w:rPr>
        <w:t xml:space="preserve">the given </w:t>
      </w:r>
      <w:r>
        <w:rPr>
          <w:color w:val="231F20"/>
          <w:spacing w:val="2"/>
        </w:rPr>
        <w:t xml:space="preserve">list </w:t>
      </w:r>
      <w:r>
        <w:rPr>
          <w:color w:val="231F20"/>
        </w:rPr>
        <w:t xml:space="preserve">of 6 </w:t>
      </w:r>
      <w:r>
        <w:rPr>
          <w:color w:val="231F20"/>
          <w:spacing w:val="2"/>
        </w:rPr>
        <w:t xml:space="preserve">attributes, </w:t>
      </w:r>
      <w:r>
        <w:rPr>
          <w:color w:val="231F20"/>
        </w:rPr>
        <w:t xml:space="preserve">it is </w:t>
      </w:r>
      <w:r>
        <w:rPr>
          <w:color w:val="231F20"/>
          <w:spacing w:val="3"/>
        </w:rPr>
        <w:t xml:space="preserve">possible </w:t>
      </w:r>
      <w:r>
        <w:rPr>
          <w:color w:val="231F20"/>
        </w:rPr>
        <w:t xml:space="preserve">to </w:t>
      </w:r>
      <w:r>
        <w:rPr>
          <w:color w:val="231F20"/>
          <w:spacing w:val="3"/>
        </w:rPr>
        <w:t xml:space="preserve">find </w:t>
      </w:r>
      <w:r>
        <w:rPr>
          <w:color w:val="231F20"/>
        </w:rPr>
        <w:t xml:space="preserve">out 2 or 3 </w:t>
      </w:r>
      <w:r>
        <w:rPr>
          <w:color w:val="231F20"/>
          <w:spacing w:val="2"/>
        </w:rPr>
        <w:t xml:space="preserve">common </w:t>
      </w:r>
      <w:r>
        <w:rPr>
          <w:color w:val="231F20"/>
          <w:spacing w:val="3"/>
        </w:rPr>
        <w:t xml:space="preserve">factors </w:t>
      </w:r>
      <w:r>
        <w:rPr>
          <w:color w:val="231F20"/>
        </w:rPr>
        <w:t>as</w:t>
      </w:r>
      <w:r>
        <w:rPr>
          <w:color w:val="231F20"/>
          <w:spacing w:val="33"/>
        </w:rPr>
        <w:t xml:space="preserve"> </w:t>
      </w:r>
      <w:r>
        <w:rPr>
          <w:color w:val="231F20"/>
          <w:spacing w:val="3"/>
        </w:rPr>
        <w:t>follows:</w:t>
      </w:r>
    </w:p>
    <w:p w:rsidR="000E71B4" w:rsidRDefault="00727E65">
      <w:pPr>
        <w:pStyle w:val="BodyText"/>
        <w:spacing w:before="10"/>
        <w:ind w:left="1858"/>
      </w:pPr>
      <w:r>
        <w:rPr>
          <w:color w:val="231F20"/>
        </w:rPr>
        <w:t>I.</w:t>
      </w:r>
    </w:p>
    <w:p w:rsidR="000E71B4" w:rsidRDefault="00727E65">
      <w:pPr>
        <w:pStyle w:val="ListParagraph"/>
        <w:numPr>
          <w:ilvl w:val="1"/>
          <w:numId w:val="18"/>
        </w:numPr>
        <w:tabs>
          <w:tab w:val="left" w:pos="2846"/>
        </w:tabs>
        <w:spacing w:before="84"/>
        <w:rPr>
          <w:sz w:val="24"/>
        </w:rPr>
      </w:pPr>
      <w:r>
        <w:rPr>
          <w:color w:val="231F20"/>
          <w:spacing w:val="2"/>
          <w:sz w:val="24"/>
        </w:rPr>
        <w:t xml:space="preserve">The common features </w:t>
      </w:r>
      <w:r>
        <w:rPr>
          <w:color w:val="231F20"/>
          <w:sz w:val="24"/>
        </w:rPr>
        <w:t xml:space="preserve">of </w:t>
      </w:r>
      <w:r>
        <w:rPr>
          <w:color w:val="231F20"/>
          <w:spacing w:val="3"/>
          <w:sz w:val="24"/>
        </w:rPr>
        <w:t xml:space="preserve">the </w:t>
      </w:r>
      <w:r>
        <w:rPr>
          <w:color w:val="231F20"/>
          <w:spacing w:val="2"/>
          <w:sz w:val="24"/>
        </w:rPr>
        <w:t xml:space="preserve">attributes </w:t>
      </w:r>
      <w:r>
        <w:rPr>
          <w:color w:val="231F20"/>
          <w:spacing w:val="3"/>
          <w:sz w:val="24"/>
        </w:rPr>
        <w:t xml:space="preserve">1,3,4 </w:t>
      </w:r>
      <w:r>
        <w:rPr>
          <w:color w:val="231F20"/>
          <w:spacing w:val="4"/>
          <w:sz w:val="24"/>
        </w:rPr>
        <w:t xml:space="preserve">will </w:t>
      </w:r>
      <w:r>
        <w:rPr>
          <w:color w:val="231F20"/>
          <w:spacing w:val="2"/>
          <w:sz w:val="24"/>
        </w:rPr>
        <w:t xml:space="preserve">give </w:t>
      </w:r>
      <w:r>
        <w:rPr>
          <w:color w:val="231F20"/>
          <w:sz w:val="24"/>
        </w:rPr>
        <w:t>a</w:t>
      </w:r>
      <w:r>
        <w:rPr>
          <w:color w:val="231F20"/>
          <w:spacing w:val="26"/>
          <w:sz w:val="24"/>
        </w:rPr>
        <w:t xml:space="preserve"> </w:t>
      </w:r>
      <w:r>
        <w:rPr>
          <w:color w:val="231F20"/>
          <w:spacing w:val="3"/>
          <w:sz w:val="24"/>
        </w:rPr>
        <w:t>factor</w:t>
      </w:r>
    </w:p>
    <w:p w:rsidR="000E71B4" w:rsidRDefault="00727E65">
      <w:pPr>
        <w:pStyle w:val="ListParagraph"/>
        <w:numPr>
          <w:ilvl w:val="1"/>
          <w:numId w:val="18"/>
        </w:numPr>
        <w:tabs>
          <w:tab w:val="left" w:pos="2846"/>
        </w:tabs>
        <w:spacing w:before="84"/>
        <w:rPr>
          <w:sz w:val="24"/>
        </w:rPr>
      </w:pPr>
      <w:r>
        <w:rPr>
          <w:color w:val="231F20"/>
          <w:spacing w:val="2"/>
          <w:sz w:val="24"/>
        </w:rPr>
        <w:t xml:space="preserve">The common features </w:t>
      </w:r>
      <w:r>
        <w:rPr>
          <w:color w:val="231F20"/>
          <w:sz w:val="24"/>
        </w:rPr>
        <w:t xml:space="preserve">of </w:t>
      </w:r>
      <w:r>
        <w:rPr>
          <w:color w:val="231F20"/>
          <w:spacing w:val="3"/>
          <w:sz w:val="24"/>
        </w:rPr>
        <w:t xml:space="preserve">the </w:t>
      </w:r>
      <w:r>
        <w:rPr>
          <w:color w:val="231F20"/>
          <w:spacing w:val="2"/>
          <w:sz w:val="24"/>
        </w:rPr>
        <w:t xml:space="preserve">attributes </w:t>
      </w:r>
      <w:r>
        <w:rPr>
          <w:color w:val="231F20"/>
          <w:sz w:val="24"/>
        </w:rPr>
        <w:t xml:space="preserve">2, 5, 6 </w:t>
      </w:r>
      <w:r>
        <w:rPr>
          <w:color w:val="231F20"/>
          <w:spacing w:val="4"/>
          <w:sz w:val="24"/>
        </w:rPr>
        <w:t xml:space="preserve">will </w:t>
      </w:r>
      <w:r>
        <w:rPr>
          <w:color w:val="231F20"/>
          <w:spacing w:val="2"/>
          <w:sz w:val="24"/>
        </w:rPr>
        <w:t xml:space="preserve">give </w:t>
      </w:r>
      <w:r>
        <w:rPr>
          <w:color w:val="231F20"/>
          <w:sz w:val="24"/>
        </w:rPr>
        <w:t>a</w:t>
      </w:r>
      <w:r>
        <w:rPr>
          <w:color w:val="231F20"/>
          <w:spacing w:val="43"/>
          <w:sz w:val="24"/>
        </w:rPr>
        <w:t xml:space="preserve"> </w:t>
      </w:r>
      <w:r>
        <w:rPr>
          <w:color w:val="231F20"/>
          <w:spacing w:val="3"/>
          <w:sz w:val="24"/>
        </w:rPr>
        <w:t>factor</w:t>
      </w:r>
    </w:p>
    <w:p w:rsidR="000E71B4" w:rsidRDefault="000E71B4">
      <w:pPr>
        <w:pStyle w:val="BodyText"/>
        <w:spacing w:before="8"/>
        <w:rPr>
          <w:sz w:val="28"/>
        </w:rPr>
      </w:pPr>
    </w:p>
    <w:p w:rsidR="000E71B4" w:rsidRDefault="00727E65">
      <w:pPr>
        <w:pStyle w:val="BodyText"/>
        <w:spacing w:before="114"/>
        <w:ind w:left="1928" w:right="1540"/>
        <w:jc w:val="center"/>
      </w:pPr>
      <w:r>
        <w:rPr>
          <w:color w:val="231F20"/>
          <w:w w:val="105"/>
        </w:rPr>
        <w:t>Or</w:t>
      </w:r>
    </w:p>
    <w:p w:rsidR="000E71B4" w:rsidRDefault="00727E65">
      <w:pPr>
        <w:pStyle w:val="BodyText"/>
        <w:spacing w:before="84"/>
        <w:ind w:right="5414"/>
        <w:jc w:val="center"/>
      </w:pPr>
      <w:r>
        <w:rPr>
          <w:color w:val="231F20"/>
        </w:rPr>
        <w:t>II.</w:t>
      </w:r>
    </w:p>
    <w:p w:rsidR="000E71B4" w:rsidRDefault="00727E65">
      <w:pPr>
        <w:pStyle w:val="ListParagraph"/>
        <w:numPr>
          <w:ilvl w:val="0"/>
          <w:numId w:val="17"/>
        </w:numPr>
        <w:tabs>
          <w:tab w:val="left" w:pos="2846"/>
        </w:tabs>
        <w:spacing w:before="84"/>
        <w:rPr>
          <w:sz w:val="24"/>
        </w:rPr>
      </w:pPr>
      <w:r>
        <w:rPr>
          <w:color w:val="231F20"/>
          <w:spacing w:val="2"/>
          <w:sz w:val="24"/>
        </w:rPr>
        <w:t xml:space="preserve">The common features </w:t>
      </w:r>
      <w:r>
        <w:rPr>
          <w:color w:val="231F20"/>
          <w:sz w:val="24"/>
        </w:rPr>
        <w:t xml:space="preserve">of </w:t>
      </w:r>
      <w:r>
        <w:rPr>
          <w:color w:val="231F20"/>
          <w:spacing w:val="3"/>
          <w:sz w:val="24"/>
        </w:rPr>
        <w:t xml:space="preserve">the </w:t>
      </w:r>
      <w:r>
        <w:rPr>
          <w:color w:val="231F20"/>
          <w:spacing w:val="2"/>
          <w:sz w:val="24"/>
        </w:rPr>
        <w:t xml:space="preserve">attributes 1,4 </w:t>
      </w:r>
      <w:r>
        <w:rPr>
          <w:color w:val="231F20"/>
          <w:spacing w:val="4"/>
          <w:sz w:val="24"/>
        </w:rPr>
        <w:t xml:space="preserve">will </w:t>
      </w:r>
      <w:r>
        <w:rPr>
          <w:color w:val="231F20"/>
          <w:spacing w:val="2"/>
          <w:sz w:val="24"/>
        </w:rPr>
        <w:t xml:space="preserve">give </w:t>
      </w:r>
      <w:r>
        <w:rPr>
          <w:color w:val="231F20"/>
          <w:sz w:val="24"/>
        </w:rPr>
        <w:t>a</w:t>
      </w:r>
      <w:r>
        <w:rPr>
          <w:color w:val="231F20"/>
          <w:spacing w:val="32"/>
          <w:sz w:val="24"/>
        </w:rPr>
        <w:t xml:space="preserve"> </w:t>
      </w:r>
      <w:r>
        <w:rPr>
          <w:color w:val="231F20"/>
          <w:spacing w:val="3"/>
          <w:sz w:val="24"/>
        </w:rPr>
        <w:t>factor</w:t>
      </w:r>
    </w:p>
    <w:p w:rsidR="000E71B4" w:rsidRDefault="00727E65">
      <w:pPr>
        <w:pStyle w:val="ListParagraph"/>
        <w:numPr>
          <w:ilvl w:val="0"/>
          <w:numId w:val="17"/>
        </w:numPr>
        <w:tabs>
          <w:tab w:val="left" w:pos="2846"/>
        </w:tabs>
        <w:spacing w:before="84"/>
        <w:rPr>
          <w:sz w:val="24"/>
        </w:rPr>
      </w:pPr>
      <w:r>
        <w:rPr>
          <w:color w:val="231F20"/>
          <w:spacing w:val="2"/>
          <w:sz w:val="24"/>
        </w:rPr>
        <w:t xml:space="preserve">The common features </w:t>
      </w:r>
      <w:r>
        <w:rPr>
          <w:color w:val="231F20"/>
          <w:sz w:val="24"/>
        </w:rPr>
        <w:t xml:space="preserve">of </w:t>
      </w:r>
      <w:r>
        <w:rPr>
          <w:color w:val="231F20"/>
          <w:spacing w:val="3"/>
          <w:sz w:val="24"/>
        </w:rPr>
        <w:t xml:space="preserve">the </w:t>
      </w:r>
      <w:r>
        <w:rPr>
          <w:color w:val="231F20"/>
          <w:spacing w:val="2"/>
          <w:sz w:val="24"/>
        </w:rPr>
        <w:t xml:space="preserve">attributes </w:t>
      </w:r>
      <w:r>
        <w:rPr>
          <w:color w:val="231F20"/>
          <w:spacing w:val="3"/>
          <w:sz w:val="24"/>
        </w:rPr>
        <w:t xml:space="preserve">2,5,6 </w:t>
      </w:r>
      <w:r>
        <w:rPr>
          <w:color w:val="231F20"/>
          <w:spacing w:val="4"/>
          <w:sz w:val="24"/>
        </w:rPr>
        <w:t xml:space="preserve">will </w:t>
      </w:r>
      <w:r>
        <w:rPr>
          <w:color w:val="231F20"/>
          <w:spacing w:val="2"/>
          <w:sz w:val="24"/>
        </w:rPr>
        <w:t xml:space="preserve">give </w:t>
      </w:r>
      <w:r>
        <w:rPr>
          <w:color w:val="231F20"/>
          <w:sz w:val="24"/>
        </w:rPr>
        <w:t>a</w:t>
      </w:r>
      <w:r>
        <w:rPr>
          <w:color w:val="231F20"/>
          <w:spacing w:val="26"/>
          <w:sz w:val="24"/>
        </w:rPr>
        <w:t xml:space="preserve"> </w:t>
      </w:r>
      <w:r>
        <w:rPr>
          <w:color w:val="231F20"/>
          <w:spacing w:val="3"/>
          <w:sz w:val="24"/>
        </w:rPr>
        <w:t>factor</w:t>
      </w:r>
    </w:p>
    <w:p w:rsidR="000E71B4" w:rsidRDefault="00727E65">
      <w:pPr>
        <w:pStyle w:val="ListParagraph"/>
        <w:numPr>
          <w:ilvl w:val="0"/>
          <w:numId w:val="17"/>
        </w:numPr>
        <w:tabs>
          <w:tab w:val="left" w:pos="2846"/>
        </w:tabs>
        <w:spacing w:before="84"/>
        <w:rPr>
          <w:sz w:val="24"/>
        </w:rPr>
      </w:pPr>
      <w:r>
        <w:rPr>
          <w:color w:val="231F20"/>
          <w:spacing w:val="3"/>
          <w:sz w:val="24"/>
        </w:rPr>
        <w:t>the</w:t>
      </w:r>
      <w:r>
        <w:rPr>
          <w:color w:val="231F20"/>
          <w:spacing w:val="11"/>
          <w:sz w:val="24"/>
        </w:rPr>
        <w:t xml:space="preserve"> </w:t>
      </w:r>
      <w:r>
        <w:rPr>
          <w:color w:val="231F20"/>
          <w:spacing w:val="2"/>
          <w:sz w:val="24"/>
        </w:rPr>
        <w:t>attribute</w:t>
      </w:r>
      <w:r>
        <w:rPr>
          <w:color w:val="231F20"/>
          <w:spacing w:val="12"/>
          <w:sz w:val="24"/>
        </w:rPr>
        <w:t xml:space="preserve"> </w:t>
      </w:r>
      <w:r>
        <w:rPr>
          <w:color w:val="231F20"/>
          <w:sz w:val="24"/>
        </w:rPr>
        <w:t>3</w:t>
      </w:r>
      <w:r>
        <w:rPr>
          <w:color w:val="231F20"/>
          <w:spacing w:val="11"/>
          <w:sz w:val="24"/>
        </w:rPr>
        <w:t xml:space="preserve"> </w:t>
      </w:r>
      <w:r>
        <w:rPr>
          <w:color w:val="231F20"/>
          <w:spacing w:val="2"/>
          <w:sz w:val="24"/>
        </w:rPr>
        <w:t>can</w:t>
      </w:r>
      <w:r>
        <w:rPr>
          <w:color w:val="231F20"/>
          <w:spacing w:val="12"/>
          <w:sz w:val="24"/>
        </w:rPr>
        <w:t xml:space="preserve"> </w:t>
      </w:r>
      <w:r>
        <w:rPr>
          <w:color w:val="231F20"/>
          <w:spacing w:val="3"/>
          <w:sz w:val="24"/>
        </w:rPr>
        <w:t>be</w:t>
      </w:r>
      <w:r>
        <w:rPr>
          <w:color w:val="231F20"/>
          <w:spacing w:val="12"/>
          <w:sz w:val="24"/>
        </w:rPr>
        <w:t xml:space="preserve"> </w:t>
      </w:r>
      <w:r>
        <w:rPr>
          <w:color w:val="231F20"/>
          <w:spacing w:val="3"/>
          <w:sz w:val="24"/>
        </w:rPr>
        <w:t>considered</w:t>
      </w:r>
      <w:r>
        <w:rPr>
          <w:color w:val="231F20"/>
          <w:spacing w:val="11"/>
          <w:sz w:val="24"/>
        </w:rPr>
        <w:t xml:space="preserve"> </w:t>
      </w:r>
      <w:r>
        <w:rPr>
          <w:color w:val="231F20"/>
          <w:sz w:val="24"/>
        </w:rPr>
        <w:t>to</w:t>
      </w:r>
      <w:r>
        <w:rPr>
          <w:color w:val="231F20"/>
          <w:spacing w:val="12"/>
          <w:sz w:val="24"/>
        </w:rPr>
        <w:t xml:space="preserve"> </w:t>
      </w:r>
      <w:r>
        <w:rPr>
          <w:color w:val="231F20"/>
          <w:spacing w:val="3"/>
          <w:sz w:val="24"/>
        </w:rPr>
        <w:t>be</w:t>
      </w:r>
      <w:r>
        <w:rPr>
          <w:color w:val="231F20"/>
          <w:spacing w:val="12"/>
          <w:sz w:val="24"/>
        </w:rPr>
        <w:t xml:space="preserve"> </w:t>
      </w:r>
      <w:r>
        <w:rPr>
          <w:color w:val="231F20"/>
          <w:sz w:val="24"/>
        </w:rPr>
        <w:t>an</w:t>
      </w:r>
      <w:r>
        <w:rPr>
          <w:color w:val="231F20"/>
          <w:spacing w:val="11"/>
          <w:sz w:val="24"/>
        </w:rPr>
        <w:t xml:space="preserve"> </w:t>
      </w:r>
      <w:r>
        <w:rPr>
          <w:color w:val="231F20"/>
          <w:spacing w:val="3"/>
          <w:sz w:val="24"/>
        </w:rPr>
        <w:t>independent</w:t>
      </w:r>
      <w:r>
        <w:rPr>
          <w:color w:val="231F20"/>
          <w:spacing w:val="12"/>
          <w:sz w:val="24"/>
        </w:rPr>
        <w:t xml:space="preserve"> </w:t>
      </w:r>
      <w:r>
        <w:rPr>
          <w:color w:val="231F20"/>
          <w:spacing w:val="3"/>
          <w:sz w:val="24"/>
        </w:rPr>
        <w:t>factor</w:t>
      </w:r>
    </w:p>
    <w:p w:rsidR="000E71B4" w:rsidRDefault="000E71B4">
      <w:pPr>
        <w:rPr>
          <w:sz w:val="24"/>
        </w:rPr>
        <w:sectPr w:rsidR="000E71B4">
          <w:footerReference w:type="even" r:id="rId116"/>
          <w:footerReference w:type="default" r:id="rId117"/>
          <w:pgSz w:w="11910" w:h="16840"/>
          <w:pgMar w:top="1260" w:right="1280" w:bottom="1440" w:left="1260" w:header="0" w:footer="1241" w:gutter="0"/>
          <w:cols w:space="720"/>
        </w:sectPr>
      </w:pPr>
    </w:p>
    <w:p w:rsidR="000E71B4" w:rsidRDefault="00727E65">
      <w:pPr>
        <w:pStyle w:val="BodyText"/>
        <w:spacing w:before="130" w:line="312" w:lineRule="auto"/>
        <w:ind w:left="157" w:right="1831" w:firstLine="720"/>
        <w:jc w:val="both"/>
      </w:pPr>
      <w:r>
        <w:rPr>
          <w:color w:val="231F20"/>
          <w:spacing w:val="2"/>
        </w:rPr>
        <w:lastRenderedPageBreak/>
        <w:t xml:space="preserve">The </w:t>
      </w:r>
      <w:r>
        <w:rPr>
          <w:color w:val="231F20"/>
          <w:spacing w:val="3"/>
        </w:rPr>
        <w:t xml:space="preserve">factor analysis </w:t>
      </w:r>
      <w:r>
        <w:rPr>
          <w:color w:val="231F20"/>
        </w:rPr>
        <w:t xml:space="preserve">is a </w:t>
      </w:r>
      <w:r>
        <w:rPr>
          <w:color w:val="231F20"/>
          <w:spacing w:val="3"/>
        </w:rPr>
        <w:t xml:space="preserve">multivariate method. </w:t>
      </w:r>
      <w:r>
        <w:rPr>
          <w:color w:val="231F20"/>
          <w:spacing w:val="-3"/>
        </w:rPr>
        <w:t xml:space="preserve">It </w:t>
      </w:r>
      <w:r>
        <w:rPr>
          <w:color w:val="231F20"/>
        </w:rPr>
        <w:t xml:space="preserve">is a </w:t>
      </w:r>
      <w:r>
        <w:rPr>
          <w:color w:val="231F20"/>
          <w:spacing w:val="3"/>
        </w:rPr>
        <w:t xml:space="preserve">statistical technique </w:t>
      </w:r>
      <w:r>
        <w:rPr>
          <w:color w:val="231F20"/>
        </w:rPr>
        <w:t xml:space="preserve">to </w:t>
      </w:r>
      <w:r>
        <w:rPr>
          <w:color w:val="231F20"/>
          <w:spacing w:val="3"/>
        </w:rPr>
        <w:t xml:space="preserve">identify the underlying factors </w:t>
      </w:r>
      <w:r>
        <w:rPr>
          <w:color w:val="231F20"/>
        </w:rPr>
        <w:t xml:space="preserve">among a </w:t>
      </w:r>
      <w:r>
        <w:rPr>
          <w:color w:val="231F20"/>
          <w:spacing w:val="2"/>
        </w:rPr>
        <w:t xml:space="preserve">large number </w:t>
      </w:r>
      <w:r>
        <w:rPr>
          <w:color w:val="231F20"/>
        </w:rPr>
        <w:t xml:space="preserve">of </w:t>
      </w:r>
      <w:r>
        <w:rPr>
          <w:color w:val="231F20"/>
          <w:spacing w:val="2"/>
        </w:rPr>
        <w:t xml:space="preserve">interdependent </w:t>
      </w:r>
      <w:r>
        <w:rPr>
          <w:color w:val="231F20"/>
          <w:spacing w:val="3"/>
        </w:rPr>
        <w:t xml:space="preserve">variables. </w:t>
      </w:r>
      <w:r>
        <w:rPr>
          <w:color w:val="231F20"/>
          <w:spacing w:val="-3"/>
        </w:rPr>
        <w:t xml:space="preserve">It </w:t>
      </w:r>
      <w:r>
        <w:rPr>
          <w:color w:val="231F20"/>
          <w:spacing w:val="3"/>
        </w:rPr>
        <w:t xml:space="preserve">seeks </w:t>
      </w:r>
      <w:r>
        <w:rPr>
          <w:color w:val="231F20"/>
        </w:rPr>
        <w:t xml:space="preserve">to </w:t>
      </w:r>
      <w:r>
        <w:rPr>
          <w:color w:val="231F20"/>
          <w:spacing w:val="4"/>
        </w:rPr>
        <w:t xml:space="preserve">extract </w:t>
      </w:r>
      <w:r>
        <w:rPr>
          <w:color w:val="231F20"/>
          <w:spacing w:val="2"/>
        </w:rPr>
        <w:t xml:space="preserve">common </w:t>
      </w:r>
      <w:r>
        <w:rPr>
          <w:color w:val="231F20"/>
          <w:spacing w:val="3"/>
        </w:rPr>
        <w:t xml:space="preserve">factor variances </w:t>
      </w:r>
      <w:r>
        <w:rPr>
          <w:color w:val="231F20"/>
          <w:spacing w:val="2"/>
        </w:rPr>
        <w:t xml:space="preserve">from </w:t>
      </w:r>
      <w:r>
        <w:rPr>
          <w:color w:val="231F20"/>
        </w:rPr>
        <w:t xml:space="preserve">a </w:t>
      </w:r>
      <w:r>
        <w:rPr>
          <w:color w:val="231F20"/>
          <w:spacing w:val="3"/>
        </w:rPr>
        <w:t xml:space="preserve">given set </w:t>
      </w:r>
      <w:r>
        <w:rPr>
          <w:color w:val="231F20"/>
        </w:rPr>
        <w:t xml:space="preserve">of </w:t>
      </w:r>
      <w:r>
        <w:rPr>
          <w:color w:val="231F20"/>
          <w:spacing w:val="3"/>
        </w:rPr>
        <w:t xml:space="preserve">observations. </w:t>
      </w:r>
      <w:r>
        <w:rPr>
          <w:color w:val="231F20"/>
          <w:spacing w:val="-3"/>
        </w:rPr>
        <w:t xml:space="preserve">It </w:t>
      </w:r>
      <w:r>
        <w:rPr>
          <w:color w:val="231F20"/>
          <w:spacing w:val="2"/>
        </w:rPr>
        <w:t xml:space="preserve">splits </w:t>
      </w:r>
      <w:r>
        <w:rPr>
          <w:color w:val="231F20"/>
        </w:rPr>
        <w:t xml:space="preserve">a </w:t>
      </w:r>
      <w:r>
        <w:rPr>
          <w:color w:val="231F20"/>
          <w:spacing w:val="2"/>
        </w:rPr>
        <w:t xml:space="preserve">number </w:t>
      </w:r>
      <w:r>
        <w:rPr>
          <w:color w:val="231F20"/>
        </w:rPr>
        <w:t xml:space="preserve">of </w:t>
      </w:r>
      <w:r>
        <w:rPr>
          <w:color w:val="231F20"/>
          <w:spacing w:val="2"/>
        </w:rPr>
        <w:t xml:space="preserve">attributes </w:t>
      </w:r>
      <w:r>
        <w:rPr>
          <w:color w:val="231F20"/>
        </w:rPr>
        <w:t xml:space="preserve">or </w:t>
      </w:r>
      <w:r>
        <w:rPr>
          <w:color w:val="231F20"/>
          <w:spacing w:val="3"/>
        </w:rPr>
        <w:t xml:space="preserve">variables  </w:t>
      </w:r>
      <w:r>
        <w:rPr>
          <w:color w:val="231F20"/>
        </w:rPr>
        <w:t xml:space="preserve">into a </w:t>
      </w:r>
      <w:r>
        <w:rPr>
          <w:color w:val="231F20"/>
          <w:spacing w:val="4"/>
        </w:rPr>
        <w:t xml:space="preserve">smaller </w:t>
      </w:r>
      <w:r>
        <w:rPr>
          <w:color w:val="231F20"/>
        </w:rPr>
        <w:t xml:space="preserve">group of </w:t>
      </w:r>
      <w:r>
        <w:rPr>
          <w:color w:val="231F20"/>
          <w:spacing w:val="3"/>
        </w:rPr>
        <w:t xml:space="preserve">uncorrelated factors. </w:t>
      </w:r>
      <w:r>
        <w:rPr>
          <w:color w:val="231F20"/>
          <w:spacing w:val="-3"/>
        </w:rPr>
        <w:t xml:space="preserve">It </w:t>
      </w:r>
      <w:r>
        <w:rPr>
          <w:color w:val="231F20"/>
          <w:spacing w:val="3"/>
        </w:rPr>
        <w:t xml:space="preserve">determines which variables </w:t>
      </w:r>
      <w:r>
        <w:rPr>
          <w:color w:val="231F20"/>
          <w:spacing w:val="2"/>
        </w:rPr>
        <w:t xml:space="preserve">belong </w:t>
      </w:r>
      <w:r>
        <w:rPr>
          <w:color w:val="231F20"/>
        </w:rPr>
        <w:t xml:space="preserve">together. </w:t>
      </w:r>
      <w:r>
        <w:rPr>
          <w:color w:val="231F20"/>
          <w:spacing w:val="3"/>
        </w:rPr>
        <w:t xml:space="preserve">This method </w:t>
      </w:r>
      <w:r>
        <w:rPr>
          <w:color w:val="231F20"/>
        </w:rPr>
        <w:t xml:space="preserve">is </w:t>
      </w:r>
      <w:r>
        <w:rPr>
          <w:color w:val="231F20"/>
          <w:spacing w:val="2"/>
        </w:rPr>
        <w:t xml:space="preserve">suitable </w:t>
      </w:r>
      <w:r>
        <w:rPr>
          <w:color w:val="231F20"/>
        </w:rPr>
        <w:t xml:space="preserve">for </w:t>
      </w:r>
      <w:r>
        <w:rPr>
          <w:color w:val="231F20"/>
          <w:spacing w:val="3"/>
        </w:rPr>
        <w:t xml:space="preserve">the cases with </w:t>
      </w:r>
      <w:r>
        <w:rPr>
          <w:color w:val="231F20"/>
        </w:rPr>
        <w:t xml:space="preserve">a </w:t>
      </w:r>
      <w:r>
        <w:rPr>
          <w:color w:val="231F20"/>
          <w:spacing w:val="2"/>
        </w:rPr>
        <w:t xml:space="preserve">number </w:t>
      </w:r>
      <w:r>
        <w:rPr>
          <w:color w:val="231F20"/>
        </w:rPr>
        <w:t xml:space="preserve">of </w:t>
      </w:r>
      <w:r>
        <w:rPr>
          <w:color w:val="231F20"/>
          <w:spacing w:val="3"/>
        </w:rPr>
        <w:t xml:space="preserve">variables </w:t>
      </w:r>
      <w:r>
        <w:rPr>
          <w:color w:val="231F20"/>
          <w:spacing w:val="2"/>
        </w:rPr>
        <w:t xml:space="preserve">having </w:t>
      </w:r>
      <w:r>
        <w:rPr>
          <w:color w:val="231F20"/>
        </w:rPr>
        <w:t xml:space="preserve">a </w:t>
      </w:r>
      <w:r>
        <w:rPr>
          <w:color w:val="231F20"/>
          <w:spacing w:val="3"/>
        </w:rPr>
        <w:t xml:space="preserve">high degree </w:t>
      </w:r>
      <w:r>
        <w:rPr>
          <w:color w:val="231F20"/>
        </w:rPr>
        <w:t>of</w:t>
      </w:r>
      <w:r>
        <w:rPr>
          <w:color w:val="231F20"/>
          <w:spacing w:val="13"/>
        </w:rPr>
        <w:t xml:space="preserve"> </w:t>
      </w:r>
      <w:r>
        <w:rPr>
          <w:color w:val="231F20"/>
          <w:spacing w:val="3"/>
        </w:rPr>
        <w:t>correlation.</w:t>
      </w:r>
    </w:p>
    <w:p w:rsidR="000E71B4" w:rsidRDefault="000E71B4">
      <w:pPr>
        <w:pStyle w:val="BodyText"/>
        <w:spacing w:before="5"/>
        <w:rPr>
          <w:sz w:val="26"/>
        </w:rPr>
      </w:pPr>
    </w:p>
    <w:p w:rsidR="000E71B4" w:rsidRDefault="00727E65">
      <w:pPr>
        <w:pStyle w:val="BodyText"/>
        <w:spacing w:line="360" w:lineRule="exact"/>
        <w:ind w:left="157" w:right="1830" w:firstLine="720"/>
        <w:jc w:val="both"/>
      </w:pPr>
      <w:r>
        <w:rPr>
          <w:color w:val="231F20"/>
        </w:rPr>
        <w:t xml:space="preserve">In </w:t>
      </w:r>
      <w:r>
        <w:rPr>
          <w:color w:val="231F20"/>
          <w:spacing w:val="3"/>
        </w:rPr>
        <w:t xml:space="preserve">the </w:t>
      </w:r>
      <w:r>
        <w:rPr>
          <w:color w:val="231F20"/>
        </w:rPr>
        <w:t xml:space="preserve">above </w:t>
      </w:r>
      <w:r>
        <w:rPr>
          <w:color w:val="231F20"/>
          <w:spacing w:val="2"/>
        </w:rPr>
        <w:t xml:space="preserve">example, </w:t>
      </w:r>
      <w:r>
        <w:rPr>
          <w:color w:val="231F20"/>
        </w:rPr>
        <w:t xml:space="preserve">we </w:t>
      </w:r>
      <w:r>
        <w:rPr>
          <w:color w:val="231F20"/>
          <w:spacing w:val="2"/>
        </w:rPr>
        <w:t xml:space="preserve">would </w:t>
      </w:r>
      <w:r>
        <w:rPr>
          <w:color w:val="231F20"/>
          <w:spacing w:val="3"/>
        </w:rPr>
        <w:t xml:space="preserve">like </w:t>
      </w:r>
      <w:r>
        <w:rPr>
          <w:color w:val="231F20"/>
        </w:rPr>
        <w:t xml:space="preserve">to </w:t>
      </w:r>
      <w:r>
        <w:rPr>
          <w:color w:val="231F20"/>
          <w:spacing w:val="3"/>
        </w:rPr>
        <w:t xml:space="preserve">filter </w:t>
      </w:r>
      <w:r>
        <w:rPr>
          <w:color w:val="231F20"/>
          <w:spacing w:val="2"/>
        </w:rPr>
        <w:t xml:space="preserve">down </w:t>
      </w:r>
      <w:r>
        <w:rPr>
          <w:color w:val="231F20"/>
          <w:spacing w:val="3"/>
        </w:rPr>
        <w:t xml:space="preserve">the </w:t>
      </w:r>
      <w:r>
        <w:rPr>
          <w:color w:val="231F20"/>
          <w:spacing w:val="2"/>
        </w:rPr>
        <w:t xml:space="preserve">attributes </w:t>
      </w:r>
      <w:r>
        <w:rPr>
          <w:color w:val="231F20"/>
          <w:spacing w:val="4"/>
        </w:rPr>
        <w:t xml:space="preserve">1, </w:t>
      </w:r>
      <w:r>
        <w:rPr>
          <w:color w:val="231F20"/>
        </w:rPr>
        <w:t>4</w:t>
      </w:r>
      <w:r>
        <w:rPr>
          <w:color w:val="231F20"/>
          <w:spacing w:val="-7"/>
        </w:rPr>
        <w:t xml:space="preserve"> </w:t>
      </w:r>
      <w:r>
        <w:rPr>
          <w:color w:val="231F20"/>
        </w:rPr>
        <w:t>into</w:t>
      </w:r>
      <w:r>
        <w:rPr>
          <w:color w:val="231F20"/>
          <w:spacing w:val="-7"/>
        </w:rPr>
        <w:t xml:space="preserve"> </w:t>
      </w:r>
      <w:r>
        <w:rPr>
          <w:color w:val="231F20"/>
        </w:rPr>
        <w:t>a</w:t>
      </w:r>
      <w:r>
        <w:rPr>
          <w:color w:val="231F20"/>
          <w:spacing w:val="-7"/>
        </w:rPr>
        <w:t xml:space="preserve"> </w:t>
      </w:r>
      <w:r>
        <w:rPr>
          <w:color w:val="231F20"/>
          <w:spacing w:val="3"/>
        </w:rPr>
        <w:t>single</w:t>
      </w:r>
      <w:r>
        <w:rPr>
          <w:color w:val="231F20"/>
          <w:spacing w:val="-7"/>
        </w:rPr>
        <w:t xml:space="preserve"> </w:t>
      </w:r>
      <w:r>
        <w:rPr>
          <w:color w:val="231F20"/>
          <w:spacing w:val="2"/>
        </w:rPr>
        <w:t>attribute.</w:t>
      </w:r>
      <w:r>
        <w:rPr>
          <w:color w:val="231F20"/>
          <w:spacing w:val="-7"/>
        </w:rPr>
        <w:t xml:space="preserve"> </w:t>
      </w:r>
      <w:r>
        <w:rPr>
          <w:color w:val="231F20"/>
          <w:spacing w:val="3"/>
        </w:rPr>
        <w:t>Also</w:t>
      </w:r>
      <w:r>
        <w:rPr>
          <w:color w:val="231F20"/>
          <w:spacing w:val="-6"/>
        </w:rPr>
        <w:t xml:space="preserve"> </w:t>
      </w:r>
      <w:r>
        <w:rPr>
          <w:color w:val="231F20"/>
        </w:rPr>
        <w:t>we</w:t>
      </w:r>
      <w:r>
        <w:rPr>
          <w:color w:val="231F20"/>
          <w:spacing w:val="-7"/>
        </w:rPr>
        <w:t xml:space="preserve"> </w:t>
      </w:r>
      <w:r>
        <w:rPr>
          <w:color w:val="231F20"/>
          <w:spacing w:val="2"/>
        </w:rPr>
        <w:t>would</w:t>
      </w:r>
      <w:r>
        <w:rPr>
          <w:color w:val="231F20"/>
          <w:spacing w:val="-7"/>
        </w:rPr>
        <w:t xml:space="preserve"> </w:t>
      </w:r>
      <w:r>
        <w:rPr>
          <w:color w:val="231F20"/>
          <w:spacing w:val="3"/>
        </w:rPr>
        <w:t>like</w:t>
      </w:r>
      <w:r>
        <w:rPr>
          <w:color w:val="231F20"/>
          <w:spacing w:val="-7"/>
        </w:rPr>
        <w:t xml:space="preserve"> </w:t>
      </w:r>
      <w:r>
        <w:rPr>
          <w:color w:val="231F20"/>
        </w:rPr>
        <w:t>to</w:t>
      </w:r>
      <w:r>
        <w:rPr>
          <w:color w:val="231F20"/>
          <w:spacing w:val="-7"/>
        </w:rPr>
        <w:t xml:space="preserve"> </w:t>
      </w:r>
      <w:r>
        <w:rPr>
          <w:color w:val="231F20"/>
        </w:rPr>
        <w:t>do</w:t>
      </w:r>
      <w:r>
        <w:rPr>
          <w:color w:val="231F20"/>
          <w:spacing w:val="-7"/>
        </w:rPr>
        <w:t xml:space="preserve"> </w:t>
      </w:r>
      <w:r>
        <w:rPr>
          <w:color w:val="231F20"/>
          <w:spacing w:val="3"/>
        </w:rPr>
        <w:t>the</w:t>
      </w:r>
      <w:r>
        <w:rPr>
          <w:color w:val="231F20"/>
          <w:spacing w:val="-6"/>
        </w:rPr>
        <w:t xml:space="preserve"> </w:t>
      </w:r>
      <w:r>
        <w:rPr>
          <w:color w:val="231F20"/>
          <w:spacing w:val="2"/>
        </w:rPr>
        <w:t>same</w:t>
      </w:r>
      <w:r>
        <w:rPr>
          <w:color w:val="231F20"/>
          <w:spacing w:val="-7"/>
        </w:rPr>
        <w:t xml:space="preserve"> </w:t>
      </w:r>
      <w:r>
        <w:rPr>
          <w:color w:val="231F20"/>
        </w:rPr>
        <w:t>for</w:t>
      </w:r>
      <w:r>
        <w:rPr>
          <w:color w:val="231F20"/>
          <w:spacing w:val="-7"/>
        </w:rPr>
        <w:t xml:space="preserve"> </w:t>
      </w:r>
      <w:r>
        <w:rPr>
          <w:color w:val="231F20"/>
          <w:spacing w:val="3"/>
        </w:rPr>
        <w:t>the</w:t>
      </w:r>
      <w:r>
        <w:rPr>
          <w:color w:val="231F20"/>
          <w:spacing w:val="-7"/>
        </w:rPr>
        <w:t xml:space="preserve"> </w:t>
      </w:r>
      <w:r>
        <w:rPr>
          <w:color w:val="231F20"/>
          <w:spacing w:val="3"/>
        </w:rPr>
        <w:t xml:space="preserve">attributes </w:t>
      </w:r>
      <w:r>
        <w:rPr>
          <w:color w:val="231F20"/>
        </w:rPr>
        <w:t xml:space="preserve">2, 5, 6. If a </w:t>
      </w:r>
      <w:r>
        <w:rPr>
          <w:color w:val="231F20"/>
          <w:spacing w:val="3"/>
        </w:rPr>
        <w:t xml:space="preserve">set </w:t>
      </w:r>
      <w:r>
        <w:rPr>
          <w:color w:val="231F20"/>
        </w:rPr>
        <w:t xml:space="preserve">of </w:t>
      </w:r>
      <w:r>
        <w:rPr>
          <w:color w:val="231F20"/>
          <w:spacing w:val="2"/>
        </w:rPr>
        <w:t xml:space="preserve">attributes </w:t>
      </w:r>
      <w:r>
        <w:rPr>
          <w:color w:val="231F20"/>
          <w:spacing w:val="3"/>
        </w:rPr>
        <w:t xml:space="preserve">(variables) </w:t>
      </w:r>
      <w:r>
        <w:rPr>
          <w:color w:val="231F20"/>
          <w:spacing w:val="2"/>
        </w:rPr>
        <w:t xml:space="preserve">A1, A2, </w:t>
      </w:r>
      <w:r>
        <w:rPr>
          <w:color w:val="231F20"/>
        </w:rPr>
        <w:t xml:space="preserve">…, </w:t>
      </w:r>
      <w:r>
        <w:rPr>
          <w:color w:val="231F20"/>
          <w:spacing w:val="2"/>
        </w:rPr>
        <w:t xml:space="preserve">Ak </w:t>
      </w:r>
      <w:r>
        <w:rPr>
          <w:color w:val="231F20"/>
          <w:spacing w:val="3"/>
        </w:rPr>
        <w:t xml:space="preserve">filter </w:t>
      </w:r>
      <w:r>
        <w:rPr>
          <w:color w:val="231F20"/>
          <w:spacing w:val="2"/>
        </w:rPr>
        <w:t xml:space="preserve">down </w:t>
      </w:r>
      <w:r>
        <w:rPr>
          <w:color w:val="231F20"/>
        </w:rPr>
        <w:t xml:space="preserve">to an </w:t>
      </w:r>
      <w:r>
        <w:rPr>
          <w:color w:val="231F20"/>
          <w:spacing w:val="2"/>
        </w:rPr>
        <w:t xml:space="preserve">attribute </w:t>
      </w:r>
      <w:r>
        <w:rPr>
          <w:color w:val="231F20"/>
        </w:rPr>
        <w:t>A</w:t>
      </w:r>
      <w:r>
        <w:rPr>
          <w:color w:val="231F20"/>
          <w:position w:val="-7"/>
          <w:sz w:val="14"/>
        </w:rPr>
        <w:t xml:space="preserve">i </w:t>
      </w:r>
      <w:r>
        <w:rPr>
          <w:color w:val="231F20"/>
        </w:rPr>
        <w:t xml:space="preserve">(1 </w:t>
      </w:r>
      <w:r>
        <w:rPr>
          <w:rFonts w:ascii="Symbol" w:hAnsi="Symbol"/>
        </w:rPr>
        <w:t></w:t>
      </w:r>
      <w:r>
        <w:t xml:space="preserve"> </w:t>
      </w:r>
      <w:r>
        <w:rPr>
          <w:color w:val="231F20"/>
        </w:rPr>
        <w:t xml:space="preserve">i </w:t>
      </w:r>
      <w:r>
        <w:rPr>
          <w:rFonts w:ascii="Symbol" w:hAnsi="Symbol"/>
        </w:rPr>
        <w:t></w:t>
      </w:r>
      <w:r>
        <w:t xml:space="preserve"> </w:t>
      </w:r>
      <w:r>
        <w:rPr>
          <w:color w:val="231F20"/>
          <w:spacing w:val="2"/>
        </w:rPr>
        <w:t xml:space="preserve">k), </w:t>
      </w:r>
      <w:r>
        <w:rPr>
          <w:color w:val="231F20"/>
        </w:rPr>
        <w:t xml:space="preserve">we say </w:t>
      </w:r>
      <w:r>
        <w:rPr>
          <w:color w:val="231F20"/>
          <w:spacing w:val="2"/>
        </w:rPr>
        <w:t xml:space="preserve">that </w:t>
      </w:r>
      <w:r>
        <w:rPr>
          <w:color w:val="231F20"/>
          <w:spacing w:val="3"/>
        </w:rPr>
        <w:t xml:space="preserve">these </w:t>
      </w:r>
      <w:r>
        <w:rPr>
          <w:color w:val="231F20"/>
          <w:spacing w:val="2"/>
        </w:rPr>
        <w:t xml:space="preserve">attributes </w:t>
      </w:r>
      <w:r>
        <w:rPr>
          <w:color w:val="231F20"/>
        </w:rPr>
        <w:t xml:space="preserve">are  </w:t>
      </w:r>
      <w:r>
        <w:rPr>
          <w:color w:val="231F20"/>
          <w:spacing w:val="4"/>
        </w:rPr>
        <w:t xml:space="preserve">loaded </w:t>
      </w:r>
      <w:r>
        <w:rPr>
          <w:color w:val="231F20"/>
        </w:rPr>
        <w:t xml:space="preserve">on  </w:t>
      </w:r>
      <w:r>
        <w:rPr>
          <w:color w:val="231F20"/>
          <w:spacing w:val="3"/>
        </w:rPr>
        <w:t xml:space="preserve">the  factor </w:t>
      </w:r>
      <w:r>
        <w:rPr>
          <w:color w:val="231F20"/>
        </w:rPr>
        <w:t>A</w:t>
      </w:r>
      <w:r>
        <w:rPr>
          <w:color w:val="231F20"/>
          <w:position w:val="-7"/>
          <w:sz w:val="14"/>
        </w:rPr>
        <w:t xml:space="preserve">i </w:t>
      </w:r>
      <w:r>
        <w:rPr>
          <w:color w:val="231F20"/>
        </w:rPr>
        <w:t xml:space="preserve">or </w:t>
      </w:r>
      <w:r>
        <w:rPr>
          <w:color w:val="231F20"/>
          <w:spacing w:val="2"/>
        </w:rPr>
        <w:t xml:space="preserve">saturated </w:t>
      </w:r>
      <w:r>
        <w:rPr>
          <w:color w:val="231F20"/>
          <w:spacing w:val="3"/>
        </w:rPr>
        <w:t xml:space="preserve">with the factor </w:t>
      </w:r>
      <w:r>
        <w:rPr>
          <w:color w:val="231F20"/>
        </w:rPr>
        <w:t>A</w:t>
      </w:r>
      <w:r>
        <w:rPr>
          <w:color w:val="231F20"/>
          <w:position w:val="-7"/>
          <w:sz w:val="14"/>
        </w:rPr>
        <w:t>i</w:t>
      </w:r>
      <w:r>
        <w:rPr>
          <w:color w:val="231F20"/>
        </w:rPr>
        <w:t xml:space="preserve">. </w:t>
      </w:r>
      <w:r>
        <w:rPr>
          <w:color w:val="231F20"/>
          <w:spacing w:val="3"/>
        </w:rPr>
        <w:t xml:space="preserve">Sometimes, </w:t>
      </w:r>
      <w:r>
        <w:rPr>
          <w:color w:val="231F20"/>
        </w:rPr>
        <w:t xml:space="preserve">more </w:t>
      </w:r>
      <w:r>
        <w:rPr>
          <w:color w:val="231F20"/>
          <w:spacing w:val="3"/>
        </w:rPr>
        <w:t xml:space="preserve">than </w:t>
      </w:r>
      <w:r>
        <w:rPr>
          <w:color w:val="231F20"/>
        </w:rPr>
        <w:t xml:space="preserve">one </w:t>
      </w:r>
      <w:r>
        <w:rPr>
          <w:color w:val="231F20"/>
          <w:spacing w:val="3"/>
        </w:rPr>
        <w:t xml:space="preserve">factor </w:t>
      </w:r>
      <w:r>
        <w:rPr>
          <w:color w:val="231F20"/>
          <w:spacing w:val="4"/>
        </w:rPr>
        <w:t xml:space="preserve">also </w:t>
      </w:r>
      <w:r>
        <w:rPr>
          <w:color w:val="231F20"/>
        </w:rPr>
        <w:t xml:space="preserve">may </w:t>
      </w:r>
      <w:r>
        <w:rPr>
          <w:color w:val="231F20"/>
          <w:spacing w:val="3"/>
        </w:rPr>
        <w:t>be</w:t>
      </w:r>
      <w:r>
        <w:rPr>
          <w:color w:val="231F20"/>
          <w:spacing w:val="8"/>
        </w:rPr>
        <w:t xml:space="preserve"> </w:t>
      </w:r>
      <w:r>
        <w:rPr>
          <w:color w:val="231F20"/>
          <w:spacing w:val="3"/>
        </w:rPr>
        <w:t>identified.</w:t>
      </w:r>
    </w:p>
    <w:p w:rsidR="000E71B4" w:rsidRDefault="000E71B4">
      <w:pPr>
        <w:pStyle w:val="BodyText"/>
        <w:spacing w:before="5"/>
        <w:rPr>
          <w:sz w:val="34"/>
        </w:rPr>
      </w:pPr>
    </w:p>
    <w:p w:rsidR="000E71B4" w:rsidRDefault="00727E65">
      <w:pPr>
        <w:pStyle w:val="Heading4"/>
      </w:pPr>
      <w:r>
        <w:rPr>
          <w:color w:val="231F20"/>
        </w:rPr>
        <w:t>Basic concepts in factor analysis</w:t>
      </w:r>
    </w:p>
    <w:p w:rsidR="000E71B4" w:rsidRDefault="000E71B4">
      <w:pPr>
        <w:pStyle w:val="BodyText"/>
        <w:spacing w:before="1"/>
        <w:rPr>
          <w:rFonts w:ascii="Palatino Linotype"/>
          <w:b/>
          <w:sz w:val="23"/>
        </w:rPr>
      </w:pPr>
    </w:p>
    <w:p w:rsidR="000E71B4" w:rsidRDefault="00727E65">
      <w:pPr>
        <w:pStyle w:val="BodyText"/>
        <w:spacing w:before="113"/>
        <w:ind w:left="877"/>
      </w:pPr>
      <w:r>
        <w:rPr>
          <w:color w:val="231F20"/>
          <w:spacing w:val="2"/>
        </w:rPr>
        <w:t xml:space="preserve">The following </w:t>
      </w:r>
      <w:r>
        <w:rPr>
          <w:color w:val="231F20"/>
        </w:rPr>
        <w:t xml:space="preserve">are </w:t>
      </w:r>
      <w:r>
        <w:rPr>
          <w:color w:val="231F20"/>
          <w:spacing w:val="3"/>
        </w:rPr>
        <w:t xml:space="preserve">the </w:t>
      </w:r>
      <w:r>
        <w:rPr>
          <w:color w:val="231F20"/>
          <w:spacing w:val="2"/>
        </w:rPr>
        <w:t xml:space="preserve">key concepts </w:t>
      </w:r>
      <w:r>
        <w:rPr>
          <w:color w:val="231F20"/>
        </w:rPr>
        <w:t xml:space="preserve">on </w:t>
      </w:r>
      <w:r>
        <w:rPr>
          <w:color w:val="231F20"/>
          <w:spacing w:val="3"/>
        </w:rPr>
        <w:t>which factor analysis</w:t>
      </w:r>
      <w:r>
        <w:rPr>
          <w:color w:val="231F20"/>
          <w:spacing w:val="63"/>
        </w:rPr>
        <w:t xml:space="preserve"> </w:t>
      </w:r>
      <w:r>
        <w:rPr>
          <w:color w:val="231F20"/>
        </w:rPr>
        <w:t>is</w:t>
      </w:r>
    </w:p>
    <w:p w:rsidR="000E71B4" w:rsidRDefault="00727E65">
      <w:pPr>
        <w:pStyle w:val="BodyText"/>
        <w:spacing w:before="84"/>
        <w:ind w:left="157"/>
      </w:pPr>
      <w:r>
        <w:rPr>
          <w:color w:val="231F20"/>
        </w:rPr>
        <w:t>based.</w:t>
      </w:r>
    </w:p>
    <w:p w:rsidR="000E71B4" w:rsidRDefault="000E71B4">
      <w:pPr>
        <w:pStyle w:val="BodyText"/>
        <w:rPr>
          <w:sz w:val="28"/>
        </w:rPr>
      </w:pPr>
    </w:p>
    <w:p w:rsidR="000E71B4" w:rsidRDefault="00727E65">
      <w:pPr>
        <w:pStyle w:val="Heading4"/>
        <w:spacing w:before="94"/>
      </w:pPr>
      <w:r>
        <w:rPr>
          <w:color w:val="231F20"/>
        </w:rPr>
        <w:t>Factor:</w:t>
      </w:r>
    </w:p>
    <w:p w:rsidR="000E71B4" w:rsidRDefault="000E71B4">
      <w:pPr>
        <w:pStyle w:val="BodyText"/>
        <w:spacing w:before="6"/>
        <w:rPr>
          <w:rFonts w:ascii="Palatino Linotype"/>
          <w:b/>
          <w:sz w:val="31"/>
        </w:rPr>
      </w:pPr>
    </w:p>
    <w:p w:rsidR="000E71B4" w:rsidRDefault="00727E65">
      <w:pPr>
        <w:pStyle w:val="BodyText"/>
        <w:spacing w:line="312" w:lineRule="auto"/>
        <w:ind w:left="157" w:right="1835" w:firstLine="720"/>
        <w:jc w:val="both"/>
      </w:pPr>
      <w:r>
        <w:rPr>
          <w:color w:val="231F20"/>
        </w:rPr>
        <w:t xml:space="preserve">A </w:t>
      </w:r>
      <w:r>
        <w:rPr>
          <w:color w:val="231F20"/>
          <w:spacing w:val="3"/>
        </w:rPr>
        <w:t xml:space="preserve">factor </w:t>
      </w:r>
      <w:r>
        <w:rPr>
          <w:color w:val="231F20"/>
          <w:spacing w:val="2"/>
        </w:rPr>
        <w:t xml:space="preserve">plays </w:t>
      </w:r>
      <w:r>
        <w:rPr>
          <w:color w:val="231F20"/>
        </w:rPr>
        <w:t xml:space="preserve">a </w:t>
      </w:r>
      <w:r>
        <w:rPr>
          <w:color w:val="231F20"/>
          <w:spacing w:val="3"/>
        </w:rPr>
        <w:t xml:space="preserve">fundamental </w:t>
      </w:r>
      <w:r>
        <w:rPr>
          <w:color w:val="231F20"/>
        </w:rPr>
        <w:t xml:space="preserve">role among a </w:t>
      </w:r>
      <w:r>
        <w:rPr>
          <w:color w:val="231F20"/>
          <w:spacing w:val="3"/>
        </w:rPr>
        <w:t xml:space="preserve">set </w:t>
      </w:r>
      <w:r>
        <w:rPr>
          <w:color w:val="231F20"/>
        </w:rPr>
        <w:t xml:space="preserve">of </w:t>
      </w:r>
      <w:r>
        <w:rPr>
          <w:color w:val="231F20"/>
          <w:spacing w:val="2"/>
        </w:rPr>
        <w:t xml:space="preserve">attributes </w:t>
      </w:r>
      <w:r>
        <w:rPr>
          <w:color w:val="231F20"/>
        </w:rPr>
        <w:t xml:space="preserve">or </w:t>
      </w:r>
      <w:r>
        <w:rPr>
          <w:color w:val="231F20"/>
          <w:spacing w:val="3"/>
        </w:rPr>
        <w:t xml:space="preserve">variables. These variables </w:t>
      </w:r>
      <w:r>
        <w:rPr>
          <w:color w:val="231F20"/>
          <w:spacing w:val="2"/>
        </w:rPr>
        <w:t xml:space="preserve">can </w:t>
      </w:r>
      <w:r>
        <w:rPr>
          <w:color w:val="231F20"/>
          <w:spacing w:val="3"/>
        </w:rPr>
        <w:t xml:space="preserve">be filtered </w:t>
      </w:r>
      <w:r>
        <w:rPr>
          <w:color w:val="231F20"/>
          <w:spacing w:val="2"/>
        </w:rPr>
        <w:t xml:space="preserve">down </w:t>
      </w:r>
      <w:r>
        <w:rPr>
          <w:color w:val="231F20"/>
        </w:rPr>
        <w:t xml:space="preserve">to </w:t>
      </w:r>
      <w:r>
        <w:rPr>
          <w:color w:val="231F20"/>
          <w:spacing w:val="3"/>
        </w:rPr>
        <w:t xml:space="preserve">the </w:t>
      </w:r>
      <w:r>
        <w:rPr>
          <w:color w:val="231F20"/>
        </w:rPr>
        <w:t xml:space="preserve">factor. A </w:t>
      </w:r>
      <w:r>
        <w:rPr>
          <w:color w:val="231F20"/>
          <w:spacing w:val="3"/>
        </w:rPr>
        <w:t xml:space="preserve">factor </w:t>
      </w:r>
      <w:r>
        <w:rPr>
          <w:color w:val="231F20"/>
          <w:spacing w:val="2"/>
        </w:rPr>
        <w:t xml:space="preserve">represents </w:t>
      </w:r>
      <w:r>
        <w:rPr>
          <w:color w:val="231F20"/>
          <w:spacing w:val="3"/>
        </w:rPr>
        <w:t xml:space="preserve">the </w:t>
      </w:r>
      <w:r>
        <w:rPr>
          <w:color w:val="231F20"/>
          <w:spacing w:val="2"/>
        </w:rPr>
        <w:t xml:space="preserve">combined </w:t>
      </w:r>
      <w:r>
        <w:rPr>
          <w:color w:val="231F20"/>
          <w:spacing w:val="4"/>
        </w:rPr>
        <w:t xml:space="preserve">effect </w:t>
      </w:r>
      <w:r>
        <w:rPr>
          <w:color w:val="231F20"/>
        </w:rPr>
        <w:t xml:space="preserve">of a </w:t>
      </w:r>
      <w:r>
        <w:rPr>
          <w:color w:val="231F20"/>
          <w:spacing w:val="3"/>
        </w:rPr>
        <w:t xml:space="preserve">set </w:t>
      </w:r>
      <w:r>
        <w:rPr>
          <w:color w:val="231F20"/>
        </w:rPr>
        <w:t xml:space="preserve">of </w:t>
      </w:r>
      <w:r>
        <w:rPr>
          <w:color w:val="231F20"/>
          <w:spacing w:val="2"/>
        </w:rPr>
        <w:t xml:space="preserve">attributes. </w:t>
      </w:r>
      <w:r>
        <w:rPr>
          <w:color w:val="231F20"/>
          <w:spacing w:val="3"/>
        </w:rPr>
        <w:t xml:space="preserve">Either </w:t>
      </w:r>
      <w:r>
        <w:rPr>
          <w:color w:val="231F20"/>
          <w:spacing w:val="2"/>
        </w:rPr>
        <w:t xml:space="preserve">there </w:t>
      </w:r>
      <w:r>
        <w:rPr>
          <w:color w:val="231F20"/>
        </w:rPr>
        <w:t xml:space="preserve">may </w:t>
      </w:r>
      <w:r>
        <w:rPr>
          <w:color w:val="231F20"/>
          <w:spacing w:val="3"/>
        </w:rPr>
        <w:t xml:space="preserve">be </w:t>
      </w:r>
      <w:r>
        <w:rPr>
          <w:color w:val="231F20"/>
        </w:rPr>
        <w:t xml:space="preserve">one </w:t>
      </w:r>
      <w:r>
        <w:rPr>
          <w:color w:val="231F20"/>
          <w:spacing w:val="2"/>
        </w:rPr>
        <w:t xml:space="preserve">such </w:t>
      </w:r>
      <w:r>
        <w:rPr>
          <w:color w:val="231F20"/>
          <w:spacing w:val="3"/>
        </w:rPr>
        <w:t xml:space="preserve">factor </w:t>
      </w:r>
      <w:r>
        <w:rPr>
          <w:color w:val="231F20"/>
        </w:rPr>
        <w:t xml:space="preserve">or </w:t>
      </w:r>
      <w:r>
        <w:rPr>
          <w:color w:val="231F20"/>
          <w:spacing w:val="4"/>
        </w:rPr>
        <w:t xml:space="preserve">several </w:t>
      </w:r>
      <w:r>
        <w:rPr>
          <w:color w:val="231F20"/>
          <w:spacing w:val="2"/>
        </w:rPr>
        <w:t xml:space="preserve">such </w:t>
      </w:r>
      <w:r>
        <w:rPr>
          <w:color w:val="231F20"/>
          <w:spacing w:val="3"/>
        </w:rPr>
        <w:t xml:space="preserve">factors </w:t>
      </w:r>
      <w:r>
        <w:rPr>
          <w:color w:val="231F20"/>
        </w:rPr>
        <w:t xml:space="preserve">in a </w:t>
      </w:r>
      <w:r>
        <w:rPr>
          <w:color w:val="231F20"/>
          <w:spacing w:val="3"/>
        </w:rPr>
        <w:t xml:space="preserve">real </w:t>
      </w:r>
      <w:r>
        <w:rPr>
          <w:color w:val="231F20"/>
          <w:spacing w:val="2"/>
        </w:rPr>
        <w:t xml:space="preserve">life problem </w:t>
      </w:r>
      <w:r>
        <w:rPr>
          <w:color w:val="231F20"/>
          <w:spacing w:val="4"/>
        </w:rPr>
        <w:t xml:space="preserve">based </w:t>
      </w:r>
      <w:r>
        <w:rPr>
          <w:color w:val="231F20"/>
        </w:rPr>
        <w:t xml:space="preserve">on </w:t>
      </w:r>
      <w:r>
        <w:rPr>
          <w:color w:val="231F20"/>
          <w:spacing w:val="3"/>
        </w:rPr>
        <w:t xml:space="preserve">the </w:t>
      </w:r>
      <w:r>
        <w:rPr>
          <w:color w:val="231F20"/>
          <w:spacing w:val="2"/>
        </w:rPr>
        <w:t xml:space="preserve">complexity </w:t>
      </w:r>
      <w:r>
        <w:rPr>
          <w:color w:val="231F20"/>
        </w:rPr>
        <w:t xml:space="preserve">of </w:t>
      </w:r>
      <w:r>
        <w:rPr>
          <w:color w:val="231F20"/>
          <w:spacing w:val="3"/>
        </w:rPr>
        <w:t xml:space="preserve">the </w:t>
      </w:r>
      <w:r>
        <w:rPr>
          <w:color w:val="231F20"/>
          <w:spacing w:val="2"/>
        </w:rPr>
        <w:t xml:space="preserve">situation </w:t>
      </w:r>
      <w:r>
        <w:rPr>
          <w:color w:val="231F20"/>
        </w:rPr>
        <w:t xml:space="preserve">and </w:t>
      </w:r>
      <w:r>
        <w:rPr>
          <w:color w:val="231F20"/>
          <w:spacing w:val="3"/>
        </w:rPr>
        <w:t xml:space="preserve">the </w:t>
      </w:r>
      <w:r>
        <w:rPr>
          <w:color w:val="231F20"/>
          <w:spacing w:val="2"/>
        </w:rPr>
        <w:t xml:space="preserve">number </w:t>
      </w:r>
      <w:r>
        <w:rPr>
          <w:color w:val="231F20"/>
        </w:rPr>
        <w:t xml:space="preserve">of </w:t>
      </w:r>
      <w:r>
        <w:rPr>
          <w:color w:val="231F20"/>
          <w:spacing w:val="3"/>
        </w:rPr>
        <w:t>variables</w:t>
      </w:r>
      <w:r>
        <w:rPr>
          <w:color w:val="231F20"/>
          <w:spacing w:val="64"/>
        </w:rPr>
        <w:t xml:space="preserve"> </w:t>
      </w:r>
      <w:r>
        <w:rPr>
          <w:color w:val="231F20"/>
          <w:spacing w:val="3"/>
        </w:rPr>
        <w:t>operating.</w:t>
      </w:r>
    </w:p>
    <w:p w:rsidR="000E71B4" w:rsidRDefault="000E71B4">
      <w:pPr>
        <w:pStyle w:val="BodyText"/>
        <w:spacing w:before="5"/>
        <w:rPr>
          <w:sz w:val="29"/>
        </w:rPr>
      </w:pPr>
    </w:p>
    <w:p w:rsidR="000E71B4" w:rsidRDefault="00727E65">
      <w:pPr>
        <w:pStyle w:val="Heading4"/>
      </w:pPr>
      <w:r>
        <w:rPr>
          <w:color w:val="231F20"/>
        </w:rPr>
        <w:t>Factor loading:</w:t>
      </w:r>
    </w:p>
    <w:p w:rsidR="000E71B4" w:rsidRDefault="000E71B4">
      <w:pPr>
        <w:pStyle w:val="BodyText"/>
        <w:spacing w:before="6"/>
        <w:rPr>
          <w:rFonts w:ascii="Palatino Linotype"/>
          <w:b/>
          <w:sz w:val="31"/>
        </w:rPr>
      </w:pPr>
    </w:p>
    <w:p w:rsidR="000E71B4" w:rsidRDefault="00727E65">
      <w:pPr>
        <w:pStyle w:val="BodyText"/>
        <w:spacing w:line="312" w:lineRule="auto"/>
        <w:ind w:left="157" w:right="1830" w:firstLine="720"/>
        <w:jc w:val="both"/>
      </w:pPr>
      <w:r>
        <w:rPr>
          <w:color w:val="231F20"/>
        </w:rPr>
        <w:t>A factor loading is a value that explains how closely the variables are related to the factor. It is the correlation between the factor and the variable. While interpreting a factor, the absolute value of the factor is taken into account.</w:t>
      </w:r>
    </w:p>
    <w:p w:rsidR="000E71B4" w:rsidRDefault="000E71B4">
      <w:pPr>
        <w:spacing w:line="312" w:lineRule="auto"/>
        <w:jc w:val="both"/>
        <w:sectPr w:rsidR="000E71B4">
          <w:pgSz w:w="11910" w:h="16840"/>
          <w:pgMar w:top="1580" w:right="1280" w:bottom="1560" w:left="1260" w:header="0" w:footer="1365" w:gutter="0"/>
          <w:cols w:space="720"/>
        </w:sectPr>
      </w:pPr>
    </w:p>
    <w:p w:rsidR="000E71B4" w:rsidRDefault="00727E65">
      <w:pPr>
        <w:pStyle w:val="Heading4"/>
        <w:spacing w:before="82"/>
        <w:ind w:left="1858"/>
      </w:pPr>
      <w:r>
        <w:rPr>
          <w:color w:val="231F20"/>
        </w:rPr>
        <w:lastRenderedPageBreak/>
        <w:t>Communality:</w:t>
      </w:r>
    </w:p>
    <w:p w:rsidR="000E71B4" w:rsidRDefault="000E71B4">
      <w:pPr>
        <w:pStyle w:val="BodyText"/>
        <w:spacing w:before="5"/>
        <w:rPr>
          <w:rFonts w:ascii="Palatino Linotype"/>
          <w:b/>
          <w:sz w:val="31"/>
        </w:rPr>
      </w:pPr>
    </w:p>
    <w:p w:rsidR="000E71B4" w:rsidRDefault="00727E65">
      <w:pPr>
        <w:pStyle w:val="BodyText"/>
        <w:spacing w:before="1" w:line="312" w:lineRule="auto"/>
        <w:ind w:left="1858" w:right="134" w:firstLine="720"/>
        <w:jc w:val="both"/>
      </w:pPr>
      <w:r>
        <w:rPr>
          <w:color w:val="231F20"/>
        </w:rPr>
        <w:t>It is a measure of how much each variable is accounted for by the underlying factors together. It is the sum of the squares of the loadings of the variable on the common factors. If A,B,C,… are the factors, then the communality of a variable is computed using the relation</w:t>
      </w:r>
    </w:p>
    <w:p w:rsidR="000E71B4" w:rsidRDefault="000E71B4">
      <w:pPr>
        <w:pStyle w:val="BodyText"/>
        <w:spacing w:before="8"/>
        <w:rPr>
          <w:sz w:val="31"/>
        </w:rPr>
      </w:pPr>
    </w:p>
    <w:p w:rsidR="000E71B4" w:rsidRDefault="00727E65">
      <w:pPr>
        <w:pStyle w:val="BodyText"/>
        <w:spacing w:line="626" w:lineRule="auto"/>
        <w:ind w:left="2578" w:right="514" w:hanging="424"/>
      </w:pPr>
      <w:r>
        <w:rPr>
          <w:color w:val="231F20"/>
        </w:rPr>
        <w:t>h</w:t>
      </w:r>
      <w:r>
        <w:rPr>
          <w:color w:val="231F20"/>
          <w:position w:val="8"/>
          <w:sz w:val="14"/>
        </w:rPr>
        <w:t xml:space="preserve">2 </w:t>
      </w:r>
      <w:r>
        <w:rPr>
          <w:color w:val="231F20"/>
        </w:rPr>
        <w:t xml:space="preserve">= ( </w:t>
      </w:r>
      <w:r>
        <w:rPr>
          <w:color w:val="231F20"/>
          <w:spacing w:val="2"/>
        </w:rPr>
        <w:t xml:space="preserve">The </w:t>
      </w:r>
      <w:r>
        <w:rPr>
          <w:color w:val="231F20"/>
          <w:spacing w:val="3"/>
        </w:rPr>
        <w:t xml:space="preserve">factor loading </w:t>
      </w:r>
      <w:r>
        <w:rPr>
          <w:color w:val="231F20"/>
        </w:rPr>
        <w:t xml:space="preserve">of </w:t>
      </w:r>
      <w:r>
        <w:rPr>
          <w:color w:val="231F20"/>
          <w:spacing w:val="3"/>
        </w:rPr>
        <w:t xml:space="preserve">the variable with respect </w:t>
      </w:r>
      <w:r>
        <w:rPr>
          <w:color w:val="231F20"/>
        </w:rPr>
        <w:t xml:space="preserve">to </w:t>
      </w:r>
      <w:r>
        <w:rPr>
          <w:color w:val="231F20"/>
          <w:spacing w:val="3"/>
        </w:rPr>
        <w:t xml:space="preserve">factor </w:t>
      </w:r>
      <w:r>
        <w:rPr>
          <w:color w:val="231F20"/>
          <w:spacing w:val="2"/>
        </w:rPr>
        <w:t>A)</w:t>
      </w:r>
      <w:r>
        <w:rPr>
          <w:color w:val="231F20"/>
          <w:spacing w:val="2"/>
          <w:position w:val="8"/>
          <w:sz w:val="14"/>
        </w:rPr>
        <w:t xml:space="preserve">2  </w:t>
      </w:r>
      <w:r>
        <w:rPr>
          <w:color w:val="231F20"/>
        </w:rPr>
        <w:t xml:space="preserve">+ ( </w:t>
      </w:r>
      <w:r>
        <w:rPr>
          <w:color w:val="231F20"/>
          <w:spacing w:val="2"/>
        </w:rPr>
        <w:t xml:space="preserve">The </w:t>
      </w:r>
      <w:r>
        <w:rPr>
          <w:color w:val="231F20"/>
          <w:spacing w:val="3"/>
        </w:rPr>
        <w:t xml:space="preserve">factor loading </w:t>
      </w:r>
      <w:r>
        <w:rPr>
          <w:color w:val="231F20"/>
        </w:rPr>
        <w:t xml:space="preserve">of </w:t>
      </w:r>
      <w:r>
        <w:rPr>
          <w:color w:val="231F20"/>
          <w:spacing w:val="3"/>
        </w:rPr>
        <w:t xml:space="preserve">the variable with respect </w:t>
      </w:r>
      <w:r>
        <w:rPr>
          <w:color w:val="231F20"/>
        </w:rPr>
        <w:t xml:space="preserve">to </w:t>
      </w:r>
      <w:r>
        <w:rPr>
          <w:color w:val="231F20"/>
          <w:spacing w:val="3"/>
        </w:rPr>
        <w:t xml:space="preserve">factor </w:t>
      </w:r>
      <w:r>
        <w:rPr>
          <w:color w:val="231F20"/>
          <w:spacing w:val="2"/>
        </w:rPr>
        <w:t>B)</w:t>
      </w:r>
      <w:r>
        <w:rPr>
          <w:color w:val="231F20"/>
          <w:spacing w:val="2"/>
          <w:position w:val="8"/>
          <w:sz w:val="14"/>
        </w:rPr>
        <w:t>2</w:t>
      </w:r>
      <w:r>
        <w:rPr>
          <w:color w:val="231F20"/>
          <w:spacing w:val="32"/>
          <w:position w:val="8"/>
          <w:sz w:val="14"/>
        </w:rPr>
        <w:t xml:space="preserve"> </w:t>
      </w:r>
      <w:r>
        <w:rPr>
          <w:color w:val="231F20"/>
        </w:rPr>
        <w:t>+</w:t>
      </w:r>
    </w:p>
    <w:p w:rsidR="000E71B4" w:rsidRDefault="00727E65">
      <w:pPr>
        <w:pStyle w:val="BodyText"/>
        <w:spacing w:line="275" w:lineRule="exact"/>
        <w:ind w:left="2578"/>
      </w:pPr>
      <w:r>
        <w:rPr>
          <w:color w:val="231F20"/>
        </w:rPr>
        <w:t>( The factor loading of the variable with respect to factor C)</w:t>
      </w:r>
      <w:r>
        <w:rPr>
          <w:color w:val="231F20"/>
          <w:position w:val="8"/>
          <w:sz w:val="14"/>
        </w:rPr>
        <w:t xml:space="preserve">2 </w:t>
      </w:r>
      <w:r>
        <w:rPr>
          <w:color w:val="231F20"/>
        </w:rPr>
        <w:t>+ …..</w:t>
      </w:r>
    </w:p>
    <w:p w:rsidR="000E71B4" w:rsidRDefault="000E71B4">
      <w:pPr>
        <w:pStyle w:val="BodyText"/>
        <w:spacing w:before="2"/>
        <w:rPr>
          <w:sz w:val="36"/>
        </w:rPr>
      </w:pPr>
    </w:p>
    <w:p w:rsidR="000E71B4" w:rsidRDefault="00727E65">
      <w:pPr>
        <w:pStyle w:val="Heading4"/>
        <w:ind w:left="1858"/>
      </w:pPr>
      <w:r>
        <w:rPr>
          <w:color w:val="231F20"/>
        </w:rPr>
        <w:t>Eigen value:</w:t>
      </w:r>
    </w:p>
    <w:p w:rsidR="000E71B4" w:rsidRDefault="000E71B4">
      <w:pPr>
        <w:pStyle w:val="BodyText"/>
        <w:spacing w:before="6"/>
        <w:rPr>
          <w:rFonts w:ascii="Palatino Linotype"/>
          <w:b/>
          <w:sz w:val="31"/>
        </w:rPr>
      </w:pPr>
    </w:p>
    <w:p w:rsidR="000E71B4" w:rsidRDefault="00727E65">
      <w:pPr>
        <w:pStyle w:val="BodyText"/>
        <w:spacing w:line="312" w:lineRule="auto"/>
        <w:ind w:left="1858" w:right="135" w:firstLine="720"/>
        <w:jc w:val="both"/>
      </w:pPr>
      <w:r>
        <w:rPr>
          <w:color w:val="231F20"/>
        </w:rPr>
        <w:t>The sum of the squared values of factor loadings pertaining to a factor is called an eigen value. It is a measure of the relative importance of each factor under consideration.</w:t>
      </w:r>
    </w:p>
    <w:p w:rsidR="000E71B4" w:rsidRDefault="000E71B4">
      <w:pPr>
        <w:pStyle w:val="BodyText"/>
        <w:spacing w:before="2"/>
        <w:rPr>
          <w:sz w:val="29"/>
        </w:rPr>
      </w:pPr>
    </w:p>
    <w:p w:rsidR="000E71B4" w:rsidRDefault="00727E65">
      <w:pPr>
        <w:pStyle w:val="Heading4"/>
        <w:ind w:left="1858"/>
      </w:pPr>
      <w:r>
        <w:rPr>
          <w:color w:val="231F20"/>
        </w:rPr>
        <w:t>Total Sum Of Squares (TSS)</w:t>
      </w:r>
    </w:p>
    <w:p w:rsidR="000E71B4" w:rsidRDefault="000E71B4">
      <w:pPr>
        <w:pStyle w:val="BodyText"/>
        <w:spacing w:before="6"/>
        <w:rPr>
          <w:rFonts w:ascii="Palatino Linotype"/>
          <w:b/>
          <w:sz w:val="31"/>
        </w:rPr>
      </w:pPr>
    </w:p>
    <w:p w:rsidR="000E71B4" w:rsidRDefault="00727E65">
      <w:pPr>
        <w:pStyle w:val="BodyText"/>
        <w:ind w:left="2578"/>
      </w:pPr>
      <w:r>
        <w:rPr>
          <w:color w:val="231F20"/>
        </w:rPr>
        <w:t>It is the sum of the eigen values of all the factors.</w:t>
      </w:r>
    </w:p>
    <w:p w:rsidR="000E71B4" w:rsidRDefault="000E71B4">
      <w:pPr>
        <w:pStyle w:val="BodyText"/>
        <w:spacing w:before="3"/>
        <w:rPr>
          <w:sz w:val="38"/>
        </w:rPr>
      </w:pPr>
    </w:p>
    <w:p w:rsidR="000E71B4" w:rsidRDefault="00727E65">
      <w:pPr>
        <w:pStyle w:val="Heading4"/>
        <w:ind w:left="1858"/>
        <w:rPr>
          <w:rFonts w:ascii="Calibri"/>
        </w:rPr>
      </w:pPr>
      <w:r>
        <w:rPr>
          <w:rFonts w:ascii="Calibri"/>
          <w:color w:val="231F20"/>
          <w:w w:val="110"/>
        </w:rPr>
        <w:t>Application Of Factor Analysis:</w:t>
      </w:r>
    </w:p>
    <w:p w:rsidR="000E71B4" w:rsidRDefault="000E71B4">
      <w:pPr>
        <w:pStyle w:val="BodyText"/>
        <w:spacing w:before="1"/>
        <w:rPr>
          <w:rFonts w:ascii="Calibri"/>
          <w:b/>
          <w:sz w:val="33"/>
        </w:rPr>
      </w:pPr>
    </w:p>
    <w:p w:rsidR="000E71B4" w:rsidRDefault="00727E65">
      <w:pPr>
        <w:pStyle w:val="ListParagraph"/>
        <w:numPr>
          <w:ilvl w:val="0"/>
          <w:numId w:val="16"/>
        </w:numPr>
        <w:tabs>
          <w:tab w:val="left" w:pos="2106"/>
        </w:tabs>
        <w:jc w:val="left"/>
        <w:rPr>
          <w:rFonts w:ascii="Palatino Linotype"/>
          <w:b/>
          <w:sz w:val="24"/>
        </w:rPr>
      </w:pPr>
      <w:r>
        <w:rPr>
          <w:rFonts w:ascii="Palatino Linotype"/>
          <w:b/>
          <w:color w:val="231F20"/>
          <w:spacing w:val="3"/>
          <w:sz w:val="24"/>
        </w:rPr>
        <w:t>Model</w:t>
      </w:r>
      <w:r>
        <w:rPr>
          <w:rFonts w:ascii="Palatino Linotype"/>
          <w:b/>
          <w:color w:val="231F20"/>
          <w:spacing w:val="-9"/>
          <w:sz w:val="24"/>
        </w:rPr>
        <w:t xml:space="preserve"> </w:t>
      </w:r>
      <w:r>
        <w:rPr>
          <w:rFonts w:ascii="Palatino Linotype"/>
          <w:b/>
          <w:color w:val="231F20"/>
          <w:spacing w:val="3"/>
          <w:sz w:val="24"/>
        </w:rPr>
        <w:t>Building</w:t>
      </w:r>
      <w:r>
        <w:rPr>
          <w:rFonts w:ascii="Palatino Linotype"/>
          <w:b/>
          <w:color w:val="231F20"/>
          <w:spacing w:val="-9"/>
          <w:sz w:val="24"/>
        </w:rPr>
        <w:t xml:space="preserve"> </w:t>
      </w:r>
      <w:r>
        <w:rPr>
          <w:rFonts w:ascii="Palatino Linotype"/>
          <w:b/>
          <w:color w:val="231F20"/>
          <w:sz w:val="24"/>
        </w:rPr>
        <w:t>For</w:t>
      </w:r>
      <w:r>
        <w:rPr>
          <w:rFonts w:ascii="Palatino Linotype"/>
          <w:b/>
          <w:color w:val="231F20"/>
          <w:spacing w:val="-8"/>
          <w:sz w:val="24"/>
        </w:rPr>
        <w:t xml:space="preserve"> </w:t>
      </w:r>
      <w:r>
        <w:rPr>
          <w:rFonts w:ascii="Palatino Linotype"/>
          <w:b/>
          <w:color w:val="231F20"/>
          <w:spacing w:val="2"/>
          <w:sz w:val="24"/>
        </w:rPr>
        <w:t>New</w:t>
      </w:r>
      <w:r>
        <w:rPr>
          <w:rFonts w:ascii="Palatino Linotype"/>
          <w:b/>
          <w:color w:val="231F20"/>
          <w:spacing w:val="-9"/>
          <w:sz w:val="24"/>
        </w:rPr>
        <w:t xml:space="preserve"> </w:t>
      </w:r>
      <w:r>
        <w:rPr>
          <w:rFonts w:ascii="Palatino Linotype"/>
          <w:b/>
          <w:color w:val="231F20"/>
          <w:spacing w:val="3"/>
          <w:sz w:val="24"/>
        </w:rPr>
        <w:t>Product</w:t>
      </w:r>
      <w:r>
        <w:rPr>
          <w:rFonts w:ascii="Palatino Linotype"/>
          <w:b/>
          <w:color w:val="231F20"/>
          <w:spacing w:val="-8"/>
          <w:sz w:val="24"/>
        </w:rPr>
        <w:t xml:space="preserve"> </w:t>
      </w:r>
      <w:r>
        <w:rPr>
          <w:rFonts w:ascii="Palatino Linotype"/>
          <w:b/>
          <w:color w:val="231F20"/>
          <w:spacing w:val="3"/>
          <w:sz w:val="24"/>
        </w:rPr>
        <w:t>Development:</w:t>
      </w:r>
    </w:p>
    <w:p w:rsidR="000E71B4" w:rsidRDefault="000E71B4">
      <w:pPr>
        <w:pStyle w:val="BodyText"/>
        <w:spacing w:before="5"/>
        <w:rPr>
          <w:rFonts w:ascii="Palatino Linotype"/>
          <w:b/>
          <w:sz w:val="31"/>
        </w:rPr>
      </w:pPr>
    </w:p>
    <w:p w:rsidR="000E71B4" w:rsidRDefault="00727E65">
      <w:pPr>
        <w:pStyle w:val="BodyText"/>
        <w:spacing w:before="1" w:line="312" w:lineRule="auto"/>
        <w:ind w:left="1858" w:right="130" w:firstLine="720"/>
        <w:jc w:val="both"/>
      </w:pPr>
      <w:r>
        <w:rPr>
          <w:color w:val="231F20"/>
        </w:rPr>
        <w:t xml:space="preserve">As </w:t>
      </w:r>
      <w:r>
        <w:rPr>
          <w:color w:val="231F20"/>
          <w:spacing w:val="2"/>
        </w:rPr>
        <w:t xml:space="preserve">pointed </w:t>
      </w:r>
      <w:r>
        <w:rPr>
          <w:color w:val="231F20"/>
        </w:rPr>
        <w:t xml:space="preserve">out  earlier,  a  </w:t>
      </w:r>
      <w:r>
        <w:rPr>
          <w:color w:val="231F20"/>
          <w:spacing w:val="3"/>
        </w:rPr>
        <w:t xml:space="preserve">real </w:t>
      </w:r>
      <w:r>
        <w:rPr>
          <w:color w:val="231F20"/>
          <w:spacing w:val="2"/>
        </w:rPr>
        <w:t xml:space="preserve">life situation </w:t>
      </w:r>
      <w:r>
        <w:rPr>
          <w:color w:val="231F20"/>
        </w:rPr>
        <w:t xml:space="preserve">is  </w:t>
      </w:r>
      <w:r>
        <w:rPr>
          <w:color w:val="231F20"/>
          <w:spacing w:val="3"/>
        </w:rPr>
        <w:t xml:space="preserve">highly </w:t>
      </w:r>
      <w:r>
        <w:rPr>
          <w:color w:val="231F20"/>
          <w:spacing w:val="2"/>
        </w:rPr>
        <w:t xml:space="preserve">complex </w:t>
      </w:r>
      <w:r>
        <w:rPr>
          <w:color w:val="231F20"/>
        </w:rPr>
        <w:t xml:space="preserve">and it </w:t>
      </w:r>
      <w:r>
        <w:rPr>
          <w:color w:val="231F20"/>
          <w:spacing w:val="2"/>
        </w:rPr>
        <w:t xml:space="preserve">consists </w:t>
      </w:r>
      <w:r>
        <w:rPr>
          <w:color w:val="231F20"/>
        </w:rPr>
        <w:t xml:space="preserve">of </w:t>
      </w:r>
      <w:r>
        <w:rPr>
          <w:color w:val="231F20"/>
          <w:spacing w:val="4"/>
        </w:rPr>
        <w:t xml:space="preserve">several </w:t>
      </w:r>
      <w:r>
        <w:rPr>
          <w:color w:val="231F20"/>
          <w:spacing w:val="3"/>
        </w:rPr>
        <w:t xml:space="preserve">variables. </w:t>
      </w:r>
      <w:r>
        <w:rPr>
          <w:color w:val="231F20"/>
        </w:rPr>
        <w:t xml:space="preserve">A </w:t>
      </w:r>
      <w:r>
        <w:rPr>
          <w:color w:val="231F20"/>
          <w:spacing w:val="3"/>
        </w:rPr>
        <w:t xml:space="preserve">model </w:t>
      </w:r>
      <w:r>
        <w:rPr>
          <w:color w:val="231F20"/>
        </w:rPr>
        <w:t xml:space="preserve">for </w:t>
      </w:r>
      <w:r>
        <w:rPr>
          <w:color w:val="231F20"/>
          <w:spacing w:val="3"/>
        </w:rPr>
        <w:t xml:space="preserve">the real </w:t>
      </w:r>
      <w:r>
        <w:rPr>
          <w:color w:val="231F20"/>
          <w:spacing w:val="2"/>
        </w:rPr>
        <w:t xml:space="preserve">life situation can </w:t>
      </w:r>
      <w:r>
        <w:rPr>
          <w:color w:val="231F20"/>
          <w:spacing w:val="3"/>
        </w:rPr>
        <w:t xml:space="preserve">be </w:t>
      </w:r>
      <w:r>
        <w:rPr>
          <w:color w:val="231F20"/>
          <w:spacing w:val="2"/>
        </w:rPr>
        <w:t xml:space="preserve">built </w:t>
      </w:r>
      <w:r>
        <w:rPr>
          <w:color w:val="231F20"/>
        </w:rPr>
        <w:t xml:space="preserve">by </w:t>
      </w:r>
      <w:r>
        <w:rPr>
          <w:color w:val="231F20"/>
          <w:spacing w:val="3"/>
        </w:rPr>
        <w:t xml:space="preserve">incorporating </w:t>
      </w:r>
      <w:r>
        <w:rPr>
          <w:color w:val="231F20"/>
        </w:rPr>
        <w:t xml:space="preserve">as many </w:t>
      </w:r>
      <w:r>
        <w:rPr>
          <w:color w:val="231F20"/>
          <w:spacing w:val="2"/>
        </w:rPr>
        <w:t xml:space="preserve">features </w:t>
      </w:r>
      <w:r>
        <w:rPr>
          <w:color w:val="231F20"/>
        </w:rPr>
        <w:t xml:space="preserve">of </w:t>
      </w:r>
      <w:r>
        <w:rPr>
          <w:color w:val="231F20"/>
          <w:spacing w:val="3"/>
        </w:rPr>
        <w:t xml:space="preserve">the </w:t>
      </w:r>
      <w:r>
        <w:rPr>
          <w:color w:val="231F20"/>
          <w:spacing w:val="2"/>
        </w:rPr>
        <w:t xml:space="preserve">situation </w:t>
      </w:r>
      <w:r>
        <w:rPr>
          <w:color w:val="231F20"/>
        </w:rPr>
        <w:t xml:space="preserve">as </w:t>
      </w:r>
      <w:r>
        <w:rPr>
          <w:color w:val="231F20"/>
          <w:spacing w:val="3"/>
        </w:rPr>
        <w:t xml:space="preserve">possible. </w:t>
      </w:r>
      <w:r>
        <w:rPr>
          <w:color w:val="231F20"/>
        </w:rPr>
        <w:t xml:space="preserve">But </w:t>
      </w:r>
      <w:r>
        <w:rPr>
          <w:color w:val="231F20"/>
          <w:spacing w:val="3"/>
        </w:rPr>
        <w:t xml:space="preserve">then, with </w:t>
      </w:r>
      <w:r>
        <w:rPr>
          <w:color w:val="231F20"/>
        </w:rPr>
        <w:t xml:space="preserve">a </w:t>
      </w:r>
      <w:r>
        <w:rPr>
          <w:color w:val="231F20"/>
          <w:spacing w:val="2"/>
        </w:rPr>
        <w:t xml:space="preserve">multitude </w:t>
      </w:r>
      <w:r>
        <w:rPr>
          <w:color w:val="231F20"/>
        </w:rPr>
        <w:t xml:space="preserve">of </w:t>
      </w:r>
      <w:r>
        <w:rPr>
          <w:color w:val="231F20"/>
          <w:spacing w:val="2"/>
        </w:rPr>
        <w:t xml:space="preserve">features, </w:t>
      </w:r>
      <w:r>
        <w:rPr>
          <w:color w:val="231F20"/>
        </w:rPr>
        <w:t xml:space="preserve">it is </w:t>
      </w:r>
      <w:r>
        <w:rPr>
          <w:color w:val="231F20"/>
          <w:spacing w:val="4"/>
        </w:rPr>
        <w:t xml:space="preserve">very difficult </w:t>
      </w:r>
      <w:r>
        <w:rPr>
          <w:color w:val="231F20"/>
        </w:rPr>
        <w:t xml:space="preserve">to </w:t>
      </w:r>
      <w:r>
        <w:rPr>
          <w:color w:val="231F20"/>
          <w:spacing w:val="3"/>
        </w:rPr>
        <w:t xml:space="preserve">build </w:t>
      </w:r>
      <w:r>
        <w:rPr>
          <w:color w:val="231F20"/>
          <w:spacing w:val="2"/>
        </w:rPr>
        <w:t xml:space="preserve">such </w:t>
      </w:r>
      <w:r>
        <w:rPr>
          <w:color w:val="231F20"/>
        </w:rPr>
        <w:t xml:space="preserve">a </w:t>
      </w:r>
      <w:r>
        <w:rPr>
          <w:color w:val="231F20"/>
          <w:spacing w:val="3"/>
        </w:rPr>
        <w:t xml:space="preserve">highly </w:t>
      </w:r>
      <w:r>
        <w:rPr>
          <w:color w:val="231F20"/>
          <w:spacing w:val="4"/>
        </w:rPr>
        <w:t xml:space="preserve">idealistic </w:t>
      </w:r>
      <w:r>
        <w:rPr>
          <w:color w:val="231F20"/>
          <w:spacing w:val="3"/>
        </w:rPr>
        <w:t xml:space="preserve">model. </w:t>
      </w:r>
      <w:r>
        <w:rPr>
          <w:color w:val="231F20"/>
        </w:rPr>
        <w:t xml:space="preserve">A </w:t>
      </w:r>
      <w:r>
        <w:rPr>
          <w:color w:val="231F20"/>
          <w:spacing w:val="4"/>
        </w:rPr>
        <w:t xml:space="preserve">practical </w:t>
      </w:r>
      <w:r>
        <w:rPr>
          <w:color w:val="231F20"/>
        </w:rPr>
        <w:t xml:space="preserve">way is to  </w:t>
      </w:r>
      <w:r>
        <w:rPr>
          <w:color w:val="231F20"/>
          <w:spacing w:val="3"/>
        </w:rPr>
        <w:t xml:space="preserve">identify the </w:t>
      </w:r>
      <w:r>
        <w:rPr>
          <w:color w:val="231F20"/>
          <w:spacing w:val="2"/>
        </w:rPr>
        <w:t xml:space="preserve">important </w:t>
      </w:r>
      <w:r>
        <w:rPr>
          <w:color w:val="231F20"/>
          <w:spacing w:val="3"/>
        </w:rPr>
        <w:t>variables</w:t>
      </w:r>
      <w:r>
        <w:rPr>
          <w:color w:val="231F20"/>
          <w:spacing w:val="66"/>
        </w:rPr>
        <w:t xml:space="preserve"> </w:t>
      </w:r>
      <w:r>
        <w:rPr>
          <w:color w:val="231F20"/>
        </w:rPr>
        <w:t xml:space="preserve">and </w:t>
      </w:r>
      <w:r>
        <w:rPr>
          <w:color w:val="231F20"/>
          <w:spacing w:val="3"/>
        </w:rPr>
        <w:t xml:space="preserve">incorporate them </w:t>
      </w:r>
      <w:r>
        <w:rPr>
          <w:color w:val="231F20"/>
        </w:rPr>
        <w:t xml:space="preserve">in </w:t>
      </w:r>
      <w:r>
        <w:rPr>
          <w:color w:val="231F20"/>
          <w:spacing w:val="3"/>
        </w:rPr>
        <w:t xml:space="preserve">the model. </w:t>
      </w:r>
      <w:r>
        <w:rPr>
          <w:color w:val="231F20"/>
          <w:spacing w:val="2"/>
        </w:rPr>
        <w:t xml:space="preserve">Factor </w:t>
      </w:r>
      <w:r>
        <w:rPr>
          <w:color w:val="231F20"/>
          <w:spacing w:val="3"/>
        </w:rPr>
        <w:t xml:space="preserve">analysis  seeks  </w:t>
      </w:r>
      <w:r>
        <w:rPr>
          <w:color w:val="231F20"/>
        </w:rPr>
        <w:t xml:space="preserve">to  </w:t>
      </w:r>
      <w:r>
        <w:rPr>
          <w:color w:val="231F20"/>
          <w:spacing w:val="3"/>
        </w:rPr>
        <w:t xml:space="preserve">identify those variables which </w:t>
      </w:r>
      <w:r>
        <w:rPr>
          <w:color w:val="231F20"/>
        </w:rPr>
        <w:t xml:space="preserve">are </w:t>
      </w:r>
      <w:r>
        <w:rPr>
          <w:color w:val="231F20"/>
          <w:spacing w:val="3"/>
        </w:rPr>
        <w:t xml:space="preserve">highly </w:t>
      </w:r>
      <w:r>
        <w:rPr>
          <w:color w:val="231F20"/>
          <w:spacing w:val="2"/>
        </w:rPr>
        <w:t xml:space="preserve">correlated </w:t>
      </w:r>
      <w:r>
        <w:rPr>
          <w:color w:val="231F20"/>
        </w:rPr>
        <w:t xml:space="preserve">among </w:t>
      </w:r>
      <w:r>
        <w:rPr>
          <w:color w:val="231F20"/>
          <w:spacing w:val="3"/>
        </w:rPr>
        <w:t xml:space="preserve">themselves </w:t>
      </w:r>
      <w:r>
        <w:rPr>
          <w:color w:val="231F20"/>
        </w:rPr>
        <w:t xml:space="preserve">and </w:t>
      </w:r>
      <w:r>
        <w:rPr>
          <w:color w:val="231F20"/>
          <w:spacing w:val="3"/>
        </w:rPr>
        <w:t xml:space="preserve">find </w:t>
      </w:r>
      <w:r>
        <w:rPr>
          <w:color w:val="231F20"/>
        </w:rPr>
        <w:t xml:space="preserve">a </w:t>
      </w:r>
      <w:r>
        <w:rPr>
          <w:color w:val="231F20"/>
          <w:spacing w:val="2"/>
        </w:rPr>
        <w:t xml:space="preserve">common </w:t>
      </w:r>
      <w:r>
        <w:rPr>
          <w:color w:val="231F20"/>
          <w:spacing w:val="3"/>
        </w:rPr>
        <w:t xml:space="preserve">factor which </w:t>
      </w:r>
      <w:r>
        <w:rPr>
          <w:color w:val="231F20"/>
          <w:spacing w:val="2"/>
        </w:rPr>
        <w:t xml:space="preserve">can </w:t>
      </w:r>
      <w:r>
        <w:rPr>
          <w:color w:val="231F20"/>
          <w:spacing w:val="3"/>
        </w:rPr>
        <w:t xml:space="preserve">be taken </w:t>
      </w:r>
      <w:r>
        <w:rPr>
          <w:color w:val="231F20"/>
        </w:rPr>
        <w:t xml:space="preserve">as a </w:t>
      </w:r>
      <w:r>
        <w:rPr>
          <w:color w:val="231F20"/>
          <w:spacing w:val="2"/>
        </w:rPr>
        <w:t xml:space="preserve">representative </w:t>
      </w:r>
      <w:r>
        <w:rPr>
          <w:color w:val="231F20"/>
        </w:rPr>
        <w:t xml:space="preserve">of </w:t>
      </w:r>
      <w:r>
        <w:rPr>
          <w:color w:val="231F20"/>
          <w:spacing w:val="3"/>
        </w:rPr>
        <w:t xml:space="preserve">those variables. </w:t>
      </w:r>
      <w:r>
        <w:rPr>
          <w:color w:val="231F20"/>
          <w:spacing w:val="4"/>
        </w:rPr>
        <w:t xml:space="preserve">Based </w:t>
      </w:r>
      <w:r>
        <w:rPr>
          <w:color w:val="231F20"/>
        </w:rPr>
        <w:t xml:space="preserve">on </w:t>
      </w:r>
      <w:r>
        <w:rPr>
          <w:color w:val="231F20"/>
          <w:spacing w:val="3"/>
        </w:rPr>
        <w:t xml:space="preserve">the factor loading, </w:t>
      </w:r>
      <w:r>
        <w:rPr>
          <w:color w:val="231F20"/>
          <w:spacing w:val="2"/>
        </w:rPr>
        <w:t xml:space="preserve">some </w:t>
      </w:r>
      <w:r>
        <w:rPr>
          <w:color w:val="231F20"/>
        </w:rPr>
        <w:t xml:space="preserve">of </w:t>
      </w:r>
      <w:r>
        <w:rPr>
          <w:color w:val="231F20"/>
          <w:spacing w:val="3"/>
        </w:rPr>
        <w:t xml:space="preserve">variables </w:t>
      </w:r>
      <w:r>
        <w:rPr>
          <w:color w:val="231F20"/>
          <w:spacing w:val="2"/>
        </w:rPr>
        <w:t xml:space="preserve">can </w:t>
      </w:r>
      <w:r>
        <w:rPr>
          <w:color w:val="231F20"/>
          <w:spacing w:val="3"/>
        </w:rPr>
        <w:t xml:space="preserve">be </w:t>
      </w:r>
      <w:r>
        <w:rPr>
          <w:color w:val="231F20"/>
          <w:spacing w:val="2"/>
        </w:rPr>
        <w:t xml:space="preserve">merged </w:t>
      </w:r>
      <w:r>
        <w:rPr>
          <w:color w:val="231F20"/>
          <w:spacing w:val="3"/>
        </w:rPr>
        <w:t xml:space="preserve">together </w:t>
      </w:r>
      <w:r>
        <w:rPr>
          <w:color w:val="231F20"/>
        </w:rPr>
        <w:t xml:space="preserve">to </w:t>
      </w:r>
      <w:r>
        <w:rPr>
          <w:color w:val="231F20"/>
          <w:spacing w:val="2"/>
        </w:rPr>
        <w:t xml:space="preserve">give </w:t>
      </w:r>
      <w:r>
        <w:rPr>
          <w:color w:val="231F20"/>
        </w:rPr>
        <w:t xml:space="preserve">a </w:t>
      </w:r>
      <w:r>
        <w:rPr>
          <w:color w:val="231F20"/>
          <w:spacing w:val="2"/>
        </w:rPr>
        <w:t xml:space="preserve">common </w:t>
      </w:r>
      <w:r>
        <w:rPr>
          <w:color w:val="231F20"/>
          <w:spacing w:val="3"/>
        </w:rPr>
        <w:t xml:space="preserve">factor </w:t>
      </w:r>
      <w:r>
        <w:rPr>
          <w:color w:val="231F20"/>
        </w:rPr>
        <w:t xml:space="preserve">and </w:t>
      </w:r>
      <w:r>
        <w:rPr>
          <w:color w:val="231F20"/>
          <w:spacing w:val="3"/>
        </w:rPr>
        <w:t xml:space="preserve">then </w:t>
      </w:r>
      <w:r>
        <w:rPr>
          <w:color w:val="231F20"/>
        </w:rPr>
        <w:t xml:space="preserve">a </w:t>
      </w:r>
      <w:r>
        <w:rPr>
          <w:color w:val="231F20"/>
          <w:spacing w:val="3"/>
        </w:rPr>
        <w:t xml:space="preserve">model </w:t>
      </w:r>
      <w:r>
        <w:rPr>
          <w:color w:val="231F20"/>
          <w:spacing w:val="2"/>
        </w:rPr>
        <w:t xml:space="preserve">can </w:t>
      </w:r>
      <w:r>
        <w:rPr>
          <w:color w:val="231F20"/>
          <w:spacing w:val="3"/>
        </w:rPr>
        <w:t xml:space="preserve">be </w:t>
      </w:r>
      <w:r>
        <w:rPr>
          <w:color w:val="231F20"/>
          <w:spacing w:val="2"/>
        </w:rPr>
        <w:t xml:space="preserve">built </w:t>
      </w:r>
      <w:r>
        <w:rPr>
          <w:color w:val="231F20"/>
        </w:rPr>
        <w:t xml:space="preserve">by </w:t>
      </w:r>
      <w:r>
        <w:rPr>
          <w:color w:val="231F20"/>
          <w:spacing w:val="3"/>
        </w:rPr>
        <w:t xml:space="preserve">incorporating </w:t>
      </w:r>
      <w:r>
        <w:rPr>
          <w:color w:val="231F20"/>
          <w:spacing w:val="2"/>
        </w:rPr>
        <w:t xml:space="preserve">such </w:t>
      </w:r>
      <w:r>
        <w:rPr>
          <w:color w:val="231F20"/>
          <w:spacing w:val="3"/>
        </w:rPr>
        <w:t xml:space="preserve">factors. Identification </w:t>
      </w:r>
      <w:r>
        <w:rPr>
          <w:color w:val="231F20"/>
        </w:rPr>
        <w:t xml:space="preserve">of </w:t>
      </w:r>
      <w:r>
        <w:rPr>
          <w:color w:val="231F20"/>
          <w:spacing w:val="3"/>
        </w:rPr>
        <w:t xml:space="preserve">the </w:t>
      </w:r>
      <w:r>
        <w:rPr>
          <w:color w:val="231F20"/>
          <w:spacing w:val="2"/>
        </w:rPr>
        <w:t xml:space="preserve">most common features </w:t>
      </w:r>
      <w:r>
        <w:rPr>
          <w:color w:val="231F20"/>
        </w:rPr>
        <w:t xml:space="preserve">of a </w:t>
      </w:r>
      <w:r>
        <w:rPr>
          <w:color w:val="231F20"/>
          <w:spacing w:val="2"/>
        </w:rPr>
        <w:t xml:space="preserve">product preferred </w:t>
      </w:r>
      <w:r>
        <w:rPr>
          <w:color w:val="231F20"/>
        </w:rPr>
        <w:t xml:space="preserve">by </w:t>
      </w:r>
      <w:r>
        <w:rPr>
          <w:color w:val="231F20"/>
          <w:spacing w:val="3"/>
        </w:rPr>
        <w:t xml:space="preserve">the </w:t>
      </w:r>
      <w:r>
        <w:rPr>
          <w:color w:val="231F20"/>
          <w:spacing w:val="2"/>
        </w:rPr>
        <w:t xml:space="preserve">consumers </w:t>
      </w:r>
      <w:r>
        <w:rPr>
          <w:color w:val="231F20"/>
          <w:spacing w:val="4"/>
        </w:rPr>
        <w:t xml:space="preserve">will </w:t>
      </w:r>
      <w:r>
        <w:rPr>
          <w:color w:val="231F20"/>
          <w:spacing w:val="3"/>
        </w:rPr>
        <w:t xml:space="preserve">be </w:t>
      </w:r>
      <w:r>
        <w:rPr>
          <w:color w:val="231F20"/>
          <w:spacing w:val="2"/>
        </w:rPr>
        <w:t xml:space="preserve">helpful </w:t>
      </w:r>
      <w:r>
        <w:rPr>
          <w:color w:val="231F20"/>
        </w:rPr>
        <w:t xml:space="preserve">in </w:t>
      </w:r>
      <w:r>
        <w:rPr>
          <w:color w:val="231F20"/>
          <w:spacing w:val="3"/>
        </w:rPr>
        <w:t xml:space="preserve">the </w:t>
      </w:r>
      <w:r>
        <w:rPr>
          <w:color w:val="231F20"/>
          <w:spacing w:val="2"/>
        </w:rPr>
        <w:t xml:space="preserve">development </w:t>
      </w:r>
      <w:r>
        <w:rPr>
          <w:color w:val="231F20"/>
        </w:rPr>
        <w:t xml:space="preserve">of </w:t>
      </w:r>
      <w:r>
        <w:rPr>
          <w:color w:val="231F20"/>
          <w:spacing w:val="3"/>
        </w:rPr>
        <w:t>new</w:t>
      </w:r>
      <w:r>
        <w:rPr>
          <w:color w:val="231F20"/>
          <w:spacing w:val="4"/>
        </w:rPr>
        <w:t xml:space="preserve"> </w:t>
      </w:r>
      <w:r>
        <w:rPr>
          <w:color w:val="231F20"/>
          <w:spacing w:val="3"/>
        </w:rPr>
        <w:t>products.</w:t>
      </w:r>
    </w:p>
    <w:p w:rsidR="000E71B4" w:rsidRDefault="000E71B4">
      <w:pPr>
        <w:spacing w:line="312" w:lineRule="auto"/>
        <w:jc w:val="both"/>
        <w:sectPr w:rsidR="000E71B4">
          <w:footerReference w:type="even" r:id="rId118"/>
          <w:footerReference w:type="default" r:id="rId119"/>
          <w:pgSz w:w="11910" w:h="16840"/>
          <w:pgMar w:top="1240" w:right="1280" w:bottom="1380" w:left="1260" w:header="0" w:footer="1200" w:gutter="0"/>
          <w:pgNumType w:start="192"/>
          <w:cols w:space="720"/>
        </w:sectPr>
      </w:pPr>
    </w:p>
    <w:p w:rsidR="000E71B4" w:rsidRDefault="00727E65">
      <w:pPr>
        <w:pStyle w:val="Heading4"/>
        <w:numPr>
          <w:ilvl w:val="0"/>
          <w:numId w:val="16"/>
        </w:numPr>
        <w:tabs>
          <w:tab w:val="left" w:pos="405"/>
        </w:tabs>
        <w:spacing w:before="82"/>
        <w:ind w:left="404"/>
        <w:jc w:val="left"/>
      </w:pPr>
      <w:r>
        <w:rPr>
          <w:color w:val="231F20"/>
          <w:spacing w:val="3"/>
        </w:rPr>
        <w:lastRenderedPageBreak/>
        <w:t xml:space="preserve">Model Building </w:t>
      </w:r>
      <w:r>
        <w:rPr>
          <w:color w:val="231F20"/>
        </w:rPr>
        <w:t>For</w:t>
      </w:r>
      <w:r>
        <w:rPr>
          <w:color w:val="231F20"/>
          <w:spacing w:val="-12"/>
        </w:rPr>
        <w:t xml:space="preserve"> </w:t>
      </w:r>
      <w:r>
        <w:rPr>
          <w:color w:val="231F20"/>
          <w:spacing w:val="4"/>
        </w:rPr>
        <w:t>Consumers:</w:t>
      </w:r>
    </w:p>
    <w:p w:rsidR="000E71B4" w:rsidRDefault="000E71B4">
      <w:pPr>
        <w:pStyle w:val="BodyText"/>
        <w:spacing w:before="5"/>
        <w:rPr>
          <w:rFonts w:ascii="Palatino Linotype"/>
          <w:b/>
          <w:sz w:val="31"/>
        </w:rPr>
      </w:pPr>
    </w:p>
    <w:p w:rsidR="000E71B4" w:rsidRDefault="00727E65">
      <w:pPr>
        <w:pStyle w:val="BodyText"/>
        <w:spacing w:before="1" w:line="312" w:lineRule="auto"/>
        <w:ind w:left="157" w:right="1835" w:firstLine="720"/>
        <w:jc w:val="both"/>
      </w:pPr>
      <w:r>
        <w:rPr>
          <w:color w:val="231F20"/>
          <w:spacing w:val="3"/>
        </w:rPr>
        <w:t xml:space="preserve">Another </w:t>
      </w:r>
      <w:r>
        <w:rPr>
          <w:color w:val="231F20"/>
          <w:spacing w:val="2"/>
        </w:rPr>
        <w:t xml:space="preserve">application </w:t>
      </w:r>
      <w:r>
        <w:rPr>
          <w:color w:val="231F20"/>
        </w:rPr>
        <w:t xml:space="preserve">of </w:t>
      </w:r>
      <w:r>
        <w:rPr>
          <w:color w:val="231F20"/>
          <w:spacing w:val="3"/>
        </w:rPr>
        <w:t xml:space="preserve">factor analysis </w:t>
      </w:r>
      <w:r>
        <w:rPr>
          <w:color w:val="231F20"/>
        </w:rPr>
        <w:t xml:space="preserve">is to </w:t>
      </w:r>
      <w:r>
        <w:rPr>
          <w:color w:val="231F20"/>
          <w:spacing w:val="4"/>
        </w:rPr>
        <w:t xml:space="preserve">carry </w:t>
      </w:r>
      <w:r>
        <w:rPr>
          <w:color w:val="231F20"/>
        </w:rPr>
        <w:t xml:space="preserve">out a </w:t>
      </w:r>
      <w:r>
        <w:rPr>
          <w:color w:val="231F20"/>
          <w:spacing w:val="3"/>
        </w:rPr>
        <w:t xml:space="preserve">similar exercise </w:t>
      </w:r>
      <w:r>
        <w:rPr>
          <w:color w:val="231F20"/>
        </w:rPr>
        <w:t xml:space="preserve">for </w:t>
      </w:r>
      <w:r>
        <w:rPr>
          <w:color w:val="231F20"/>
          <w:spacing w:val="3"/>
        </w:rPr>
        <w:t xml:space="preserve">the </w:t>
      </w:r>
      <w:r>
        <w:rPr>
          <w:color w:val="231F20"/>
          <w:spacing w:val="2"/>
        </w:rPr>
        <w:t xml:space="preserve">respondents </w:t>
      </w:r>
      <w:r>
        <w:rPr>
          <w:color w:val="231F20"/>
          <w:spacing w:val="3"/>
        </w:rPr>
        <w:t xml:space="preserve">instead </w:t>
      </w:r>
      <w:r>
        <w:rPr>
          <w:color w:val="231F20"/>
        </w:rPr>
        <w:t xml:space="preserve">of </w:t>
      </w:r>
      <w:r>
        <w:rPr>
          <w:color w:val="231F20"/>
          <w:spacing w:val="3"/>
        </w:rPr>
        <w:t xml:space="preserve">the variables themselves. </w:t>
      </w:r>
      <w:r>
        <w:rPr>
          <w:color w:val="231F20"/>
        </w:rPr>
        <w:t xml:space="preserve">Using </w:t>
      </w:r>
      <w:r>
        <w:rPr>
          <w:color w:val="231F20"/>
          <w:spacing w:val="3"/>
        </w:rPr>
        <w:t xml:space="preserve">the factor loading, the </w:t>
      </w:r>
      <w:r>
        <w:rPr>
          <w:color w:val="231F20"/>
          <w:spacing w:val="2"/>
        </w:rPr>
        <w:t xml:space="preserve">respondents </w:t>
      </w:r>
      <w:r>
        <w:rPr>
          <w:color w:val="231F20"/>
        </w:rPr>
        <w:t xml:space="preserve">in a </w:t>
      </w:r>
      <w:r>
        <w:rPr>
          <w:color w:val="231F20"/>
          <w:spacing w:val="2"/>
        </w:rPr>
        <w:t xml:space="preserve">research </w:t>
      </w:r>
      <w:r>
        <w:rPr>
          <w:color w:val="231F20"/>
          <w:spacing w:val="4"/>
        </w:rPr>
        <w:t xml:space="preserve">survey </w:t>
      </w:r>
      <w:r>
        <w:rPr>
          <w:color w:val="231F20"/>
          <w:spacing w:val="2"/>
        </w:rPr>
        <w:t xml:space="preserve">can </w:t>
      </w:r>
      <w:r>
        <w:rPr>
          <w:color w:val="231F20"/>
          <w:spacing w:val="3"/>
        </w:rPr>
        <w:t xml:space="preserve">be sorted </w:t>
      </w:r>
      <w:r>
        <w:rPr>
          <w:color w:val="231F20"/>
        </w:rPr>
        <w:t xml:space="preserve">out into </w:t>
      </w:r>
      <w:r>
        <w:rPr>
          <w:color w:val="231F20"/>
          <w:spacing w:val="3"/>
        </w:rPr>
        <w:t xml:space="preserve">various </w:t>
      </w:r>
      <w:r>
        <w:rPr>
          <w:color w:val="231F20"/>
          <w:spacing w:val="2"/>
        </w:rPr>
        <w:t xml:space="preserve">groups </w:t>
      </w:r>
      <w:r>
        <w:rPr>
          <w:color w:val="231F20"/>
        </w:rPr>
        <w:t xml:space="preserve">in </w:t>
      </w:r>
      <w:r>
        <w:rPr>
          <w:color w:val="231F20"/>
          <w:spacing w:val="2"/>
        </w:rPr>
        <w:t xml:space="preserve">such </w:t>
      </w:r>
      <w:r>
        <w:rPr>
          <w:color w:val="231F20"/>
        </w:rPr>
        <w:t xml:space="preserve">a way </w:t>
      </w:r>
      <w:r>
        <w:rPr>
          <w:color w:val="231F20"/>
          <w:spacing w:val="2"/>
        </w:rPr>
        <w:t xml:space="preserve">that </w:t>
      </w:r>
      <w:r>
        <w:rPr>
          <w:color w:val="231F20"/>
          <w:spacing w:val="3"/>
        </w:rPr>
        <w:t xml:space="preserve">the </w:t>
      </w:r>
      <w:r>
        <w:rPr>
          <w:color w:val="231F20"/>
          <w:spacing w:val="2"/>
        </w:rPr>
        <w:t xml:space="preserve">respondents </w:t>
      </w:r>
      <w:r>
        <w:rPr>
          <w:color w:val="231F20"/>
        </w:rPr>
        <w:t xml:space="preserve">in a group have more    or </w:t>
      </w:r>
      <w:r>
        <w:rPr>
          <w:color w:val="231F20"/>
          <w:spacing w:val="2"/>
        </w:rPr>
        <w:t xml:space="preserve">less homogeneous opinions </w:t>
      </w:r>
      <w:r>
        <w:rPr>
          <w:color w:val="231F20"/>
        </w:rPr>
        <w:t xml:space="preserve">on </w:t>
      </w:r>
      <w:r>
        <w:rPr>
          <w:color w:val="231F20"/>
          <w:spacing w:val="3"/>
        </w:rPr>
        <w:t xml:space="preserve">the </w:t>
      </w:r>
      <w:r>
        <w:rPr>
          <w:color w:val="231F20"/>
          <w:spacing w:val="2"/>
        </w:rPr>
        <w:t xml:space="preserve">topics </w:t>
      </w:r>
      <w:r>
        <w:rPr>
          <w:color w:val="231F20"/>
        </w:rPr>
        <w:t xml:space="preserve">of </w:t>
      </w:r>
      <w:r>
        <w:rPr>
          <w:color w:val="231F20"/>
          <w:spacing w:val="3"/>
        </w:rPr>
        <w:t xml:space="preserve">the </w:t>
      </w:r>
      <w:r>
        <w:rPr>
          <w:color w:val="231F20"/>
        </w:rPr>
        <w:t xml:space="preserve">survey. Thus a </w:t>
      </w:r>
      <w:r>
        <w:rPr>
          <w:color w:val="231F20"/>
          <w:spacing w:val="3"/>
        </w:rPr>
        <w:t xml:space="preserve">model </w:t>
      </w:r>
      <w:r>
        <w:rPr>
          <w:color w:val="231F20"/>
          <w:spacing w:val="2"/>
        </w:rPr>
        <w:t xml:space="preserve">can </w:t>
      </w:r>
      <w:r>
        <w:rPr>
          <w:color w:val="231F20"/>
          <w:spacing w:val="3"/>
        </w:rPr>
        <w:t xml:space="preserve">be constructed </w:t>
      </w:r>
      <w:r>
        <w:rPr>
          <w:color w:val="231F20"/>
        </w:rPr>
        <w:t xml:space="preserve">on </w:t>
      </w:r>
      <w:r>
        <w:rPr>
          <w:color w:val="231F20"/>
          <w:spacing w:val="3"/>
        </w:rPr>
        <w:t xml:space="preserve">the </w:t>
      </w:r>
      <w:r>
        <w:rPr>
          <w:color w:val="231F20"/>
          <w:spacing w:val="2"/>
        </w:rPr>
        <w:t xml:space="preserve">groups </w:t>
      </w:r>
      <w:r>
        <w:rPr>
          <w:color w:val="231F20"/>
        </w:rPr>
        <w:t xml:space="preserve">of </w:t>
      </w:r>
      <w:r>
        <w:rPr>
          <w:color w:val="231F20"/>
          <w:spacing w:val="2"/>
        </w:rPr>
        <w:t xml:space="preserve">consumers. The results emanating from such </w:t>
      </w:r>
      <w:r>
        <w:rPr>
          <w:color w:val="231F20"/>
        </w:rPr>
        <w:t xml:space="preserve">an </w:t>
      </w:r>
      <w:r>
        <w:rPr>
          <w:color w:val="231F20"/>
          <w:spacing w:val="3"/>
        </w:rPr>
        <w:t xml:space="preserve">exercise </w:t>
      </w:r>
      <w:r>
        <w:rPr>
          <w:color w:val="231F20"/>
          <w:spacing w:val="4"/>
        </w:rPr>
        <w:t xml:space="preserve">will </w:t>
      </w:r>
      <w:r>
        <w:rPr>
          <w:color w:val="231F20"/>
          <w:spacing w:val="3"/>
        </w:rPr>
        <w:t xml:space="preserve">guide the </w:t>
      </w:r>
      <w:r>
        <w:rPr>
          <w:color w:val="231F20"/>
          <w:spacing w:val="2"/>
        </w:rPr>
        <w:t xml:space="preserve">management </w:t>
      </w:r>
      <w:r>
        <w:rPr>
          <w:color w:val="231F20"/>
        </w:rPr>
        <w:t xml:space="preserve">in </w:t>
      </w:r>
      <w:r>
        <w:rPr>
          <w:color w:val="231F20"/>
          <w:spacing w:val="3"/>
        </w:rPr>
        <w:t xml:space="preserve">evolving </w:t>
      </w:r>
      <w:r>
        <w:rPr>
          <w:color w:val="231F20"/>
        </w:rPr>
        <w:t xml:space="preserve">appropriate </w:t>
      </w:r>
      <w:r>
        <w:rPr>
          <w:color w:val="231F20"/>
          <w:spacing w:val="3"/>
        </w:rPr>
        <w:t xml:space="preserve">strategies </w:t>
      </w:r>
      <w:r>
        <w:rPr>
          <w:color w:val="231F20"/>
        </w:rPr>
        <w:t xml:space="preserve">towards </w:t>
      </w:r>
      <w:r>
        <w:rPr>
          <w:color w:val="231F20"/>
          <w:spacing w:val="2"/>
        </w:rPr>
        <w:t>market</w:t>
      </w:r>
      <w:r>
        <w:rPr>
          <w:color w:val="231F20"/>
          <w:spacing w:val="12"/>
        </w:rPr>
        <w:t xml:space="preserve"> </w:t>
      </w:r>
      <w:r>
        <w:rPr>
          <w:color w:val="231F20"/>
          <w:spacing w:val="3"/>
        </w:rPr>
        <w:t>segmentation.</w:t>
      </w:r>
    </w:p>
    <w:p w:rsidR="000E71B4" w:rsidRDefault="000E71B4">
      <w:pPr>
        <w:pStyle w:val="BodyText"/>
        <w:spacing w:before="8"/>
        <w:rPr>
          <w:sz w:val="31"/>
        </w:rPr>
      </w:pPr>
    </w:p>
    <w:p w:rsidR="000E71B4" w:rsidRDefault="00727E65">
      <w:pPr>
        <w:pStyle w:val="Heading4"/>
        <w:spacing w:before="1"/>
        <w:ind w:left="159"/>
        <w:rPr>
          <w:rFonts w:ascii="Calibri"/>
        </w:rPr>
      </w:pPr>
      <w:r>
        <w:rPr>
          <w:rFonts w:ascii="Calibri"/>
          <w:color w:val="231F20"/>
          <w:w w:val="110"/>
        </w:rPr>
        <w:t>PART II - CONJOINT ANALYSIS</w:t>
      </w:r>
    </w:p>
    <w:p w:rsidR="000E71B4" w:rsidRDefault="000E71B4">
      <w:pPr>
        <w:pStyle w:val="BodyText"/>
        <w:rPr>
          <w:rFonts w:ascii="Calibri"/>
          <w:b/>
          <w:sz w:val="33"/>
        </w:rPr>
      </w:pPr>
    </w:p>
    <w:p w:rsidR="000E71B4" w:rsidRDefault="00727E65">
      <w:pPr>
        <w:ind w:left="157"/>
        <w:rPr>
          <w:rFonts w:ascii="Palatino Linotype"/>
          <w:b/>
          <w:sz w:val="24"/>
        </w:rPr>
      </w:pPr>
      <w:r>
        <w:rPr>
          <w:rFonts w:ascii="Palatino Linotype"/>
          <w:b/>
          <w:color w:val="231F20"/>
          <w:sz w:val="24"/>
        </w:rPr>
        <w:t>Introduction</w:t>
      </w:r>
    </w:p>
    <w:p w:rsidR="000E71B4" w:rsidRDefault="000E71B4">
      <w:pPr>
        <w:pStyle w:val="BodyText"/>
        <w:spacing w:before="6"/>
        <w:rPr>
          <w:rFonts w:ascii="Palatino Linotype"/>
          <w:b/>
          <w:sz w:val="31"/>
        </w:rPr>
      </w:pPr>
    </w:p>
    <w:p w:rsidR="000E71B4" w:rsidRDefault="00727E65">
      <w:pPr>
        <w:pStyle w:val="BodyText"/>
        <w:spacing w:line="312" w:lineRule="auto"/>
        <w:ind w:left="157" w:right="1830" w:firstLine="720"/>
        <w:jc w:val="both"/>
      </w:pPr>
      <w:r>
        <w:rPr>
          <w:color w:val="231F20"/>
          <w:spacing w:val="3"/>
        </w:rPr>
        <w:t xml:space="preserve">Everything </w:t>
      </w:r>
      <w:r>
        <w:rPr>
          <w:color w:val="231F20"/>
        </w:rPr>
        <w:t xml:space="preserve">in </w:t>
      </w:r>
      <w:r>
        <w:rPr>
          <w:color w:val="231F20"/>
          <w:spacing w:val="3"/>
        </w:rPr>
        <w:t xml:space="preserve">the </w:t>
      </w:r>
      <w:r>
        <w:rPr>
          <w:color w:val="231F20"/>
        </w:rPr>
        <w:t xml:space="preserve">world is </w:t>
      </w:r>
      <w:r>
        <w:rPr>
          <w:color w:val="231F20"/>
          <w:spacing w:val="2"/>
        </w:rPr>
        <w:t xml:space="preserve">undergoing </w:t>
      </w:r>
      <w:r>
        <w:rPr>
          <w:color w:val="231F20"/>
        </w:rPr>
        <w:t xml:space="preserve">a </w:t>
      </w:r>
      <w:r>
        <w:rPr>
          <w:color w:val="231F20"/>
          <w:spacing w:val="2"/>
        </w:rPr>
        <w:t xml:space="preserve">change. There </w:t>
      </w:r>
      <w:r>
        <w:rPr>
          <w:color w:val="231F20"/>
        </w:rPr>
        <w:t xml:space="preserve">is a </w:t>
      </w:r>
      <w:r>
        <w:rPr>
          <w:color w:val="231F20"/>
          <w:spacing w:val="2"/>
        </w:rPr>
        <w:t xml:space="preserve">proverb saying that </w:t>
      </w:r>
      <w:r>
        <w:rPr>
          <w:color w:val="231F20"/>
        </w:rPr>
        <w:t xml:space="preserve">“the </w:t>
      </w:r>
      <w:r>
        <w:rPr>
          <w:color w:val="231F20"/>
          <w:spacing w:val="2"/>
        </w:rPr>
        <w:t xml:space="preserve">old </w:t>
      </w:r>
      <w:r>
        <w:rPr>
          <w:color w:val="231F20"/>
        </w:rPr>
        <w:t xml:space="preserve">order </w:t>
      </w:r>
      <w:r>
        <w:rPr>
          <w:color w:val="231F20"/>
          <w:spacing w:val="2"/>
        </w:rPr>
        <w:t xml:space="preserve">changes, </w:t>
      </w:r>
      <w:r>
        <w:rPr>
          <w:color w:val="231F20"/>
          <w:spacing w:val="3"/>
        </w:rPr>
        <w:t xml:space="preserve">yielding place </w:t>
      </w:r>
      <w:r>
        <w:rPr>
          <w:color w:val="231F20"/>
        </w:rPr>
        <w:t xml:space="preserve">to </w:t>
      </w:r>
      <w:r>
        <w:rPr>
          <w:color w:val="231F20"/>
          <w:spacing w:val="-5"/>
        </w:rPr>
        <w:t xml:space="preserve">new”. </w:t>
      </w:r>
      <w:r>
        <w:rPr>
          <w:color w:val="231F20"/>
          <w:spacing w:val="3"/>
        </w:rPr>
        <w:t xml:space="preserve">Due </w:t>
      </w:r>
      <w:r>
        <w:rPr>
          <w:color w:val="231F20"/>
        </w:rPr>
        <w:t xml:space="preserve">to </w:t>
      </w:r>
      <w:r>
        <w:rPr>
          <w:color w:val="231F20"/>
          <w:spacing w:val="2"/>
        </w:rPr>
        <w:t>rapid advancement</w:t>
      </w:r>
      <w:r>
        <w:rPr>
          <w:color w:val="231F20"/>
          <w:spacing w:val="-6"/>
        </w:rPr>
        <w:t xml:space="preserve"> </w:t>
      </w:r>
      <w:r>
        <w:rPr>
          <w:color w:val="231F20"/>
        </w:rPr>
        <w:t>in</w:t>
      </w:r>
      <w:r>
        <w:rPr>
          <w:color w:val="231F20"/>
          <w:spacing w:val="-6"/>
        </w:rPr>
        <w:t xml:space="preserve"> </w:t>
      </w:r>
      <w:r>
        <w:rPr>
          <w:color w:val="231F20"/>
          <w:spacing w:val="3"/>
        </w:rPr>
        <w:t>science</w:t>
      </w:r>
      <w:r>
        <w:rPr>
          <w:color w:val="231F20"/>
          <w:spacing w:val="-6"/>
        </w:rPr>
        <w:t xml:space="preserve"> </w:t>
      </w:r>
      <w:r>
        <w:rPr>
          <w:color w:val="231F20"/>
        </w:rPr>
        <w:t>and</w:t>
      </w:r>
      <w:r>
        <w:rPr>
          <w:color w:val="231F20"/>
          <w:spacing w:val="-5"/>
        </w:rPr>
        <w:t xml:space="preserve"> </w:t>
      </w:r>
      <w:r>
        <w:rPr>
          <w:color w:val="231F20"/>
          <w:spacing w:val="2"/>
        </w:rPr>
        <w:t>technology,</w:t>
      </w:r>
      <w:r>
        <w:rPr>
          <w:color w:val="231F20"/>
          <w:spacing w:val="-6"/>
        </w:rPr>
        <w:t xml:space="preserve"> </w:t>
      </w:r>
      <w:r>
        <w:rPr>
          <w:color w:val="231F20"/>
          <w:spacing w:val="2"/>
        </w:rPr>
        <w:t>there</w:t>
      </w:r>
      <w:r>
        <w:rPr>
          <w:color w:val="231F20"/>
          <w:spacing w:val="-6"/>
        </w:rPr>
        <w:t xml:space="preserve"> </w:t>
      </w:r>
      <w:r>
        <w:rPr>
          <w:color w:val="231F20"/>
        </w:rPr>
        <w:t>is</w:t>
      </w:r>
      <w:r>
        <w:rPr>
          <w:color w:val="231F20"/>
          <w:spacing w:val="-6"/>
        </w:rPr>
        <w:t xml:space="preserve"> </w:t>
      </w:r>
      <w:r>
        <w:rPr>
          <w:color w:val="231F20"/>
          <w:spacing w:val="2"/>
        </w:rPr>
        <w:t>fast</w:t>
      </w:r>
      <w:r>
        <w:rPr>
          <w:color w:val="231F20"/>
          <w:spacing w:val="-5"/>
        </w:rPr>
        <w:t xml:space="preserve"> </w:t>
      </w:r>
      <w:r>
        <w:rPr>
          <w:color w:val="231F20"/>
          <w:spacing w:val="2"/>
        </w:rPr>
        <w:t>communication</w:t>
      </w:r>
      <w:r>
        <w:rPr>
          <w:color w:val="231F20"/>
          <w:spacing w:val="-6"/>
        </w:rPr>
        <w:t xml:space="preserve"> </w:t>
      </w:r>
      <w:r>
        <w:rPr>
          <w:color w:val="231F20"/>
          <w:spacing w:val="2"/>
        </w:rPr>
        <w:t xml:space="preserve">across </w:t>
      </w:r>
      <w:r>
        <w:rPr>
          <w:color w:val="231F20"/>
          <w:spacing w:val="3"/>
        </w:rPr>
        <w:t xml:space="preserve">the </w:t>
      </w:r>
      <w:r>
        <w:rPr>
          <w:color w:val="231F20"/>
          <w:spacing w:val="2"/>
        </w:rPr>
        <w:t xml:space="preserve">world. Consequently, </w:t>
      </w:r>
      <w:r>
        <w:rPr>
          <w:color w:val="231F20"/>
          <w:spacing w:val="3"/>
        </w:rPr>
        <w:t xml:space="preserve">the whole </w:t>
      </w:r>
      <w:r>
        <w:rPr>
          <w:color w:val="231F20"/>
        </w:rPr>
        <w:t xml:space="preserve">world </w:t>
      </w:r>
      <w:r>
        <w:rPr>
          <w:color w:val="231F20"/>
          <w:spacing w:val="2"/>
        </w:rPr>
        <w:t xml:space="preserve">has </w:t>
      </w:r>
      <w:r>
        <w:rPr>
          <w:color w:val="231F20"/>
          <w:spacing w:val="4"/>
        </w:rPr>
        <w:t xml:space="preserve">shrunk </w:t>
      </w:r>
      <w:r>
        <w:rPr>
          <w:color w:val="231F20"/>
        </w:rPr>
        <w:t xml:space="preserve">into </w:t>
      </w:r>
      <w:r>
        <w:rPr>
          <w:color w:val="231F20"/>
          <w:spacing w:val="3"/>
        </w:rPr>
        <w:t xml:space="preserve">something like  </w:t>
      </w:r>
      <w:r>
        <w:rPr>
          <w:color w:val="231F20"/>
        </w:rPr>
        <w:t xml:space="preserve">a </w:t>
      </w:r>
      <w:r>
        <w:rPr>
          <w:color w:val="231F20"/>
          <w:spacing w:val="3"/>
        </w:rPr>
        <w:t xml:space="preserve">village </w:t>
      </w:r>
      <w:r>
        <w:rPr>
          <w:color w:val="231F20"/>
        </w:rPr>
        <w:t xml:space="preserve">and </w:t>
      </w:r>
      <w:r>
        <w:rPr>
          <w:color w:val="231F20"/>
          <w:spacing w:val="2"/>
        </w:rPr>
        <w:t xml:space="preserve">thus now-a-days </w:t>
      </w:r>
      <w:r>
        <w:rPr>
          <w:color w:val="231F20"/>
        </w:rPr>
        <w:t xml:space="preserve">one </w:t>
      </w:r>
      <w:r>
        <w:rPr>
          <w:color w:val="231F20"/>
          <w:spacing w:val="4"/>
        </w:rPr>
        <w:t xml:space="preserve">speaks </w:t>
      </w:r>
      <w:r>
        <w:rPr>
          <w:color w:val="231F20"/>
        </w:rPr>
        <w:t xml:space="preserve">of </w:t>
      </w:r>
      <w:r>
        <w:rPr>
          <w:color w:val="231F20"/>
          <w:spacing w:val="3"/>
        </w:rPr>
        <w:t xml:space="preserve">the </w:t>
      </w:r>
      <w:r>
        <w:rPr>
          <w:color w:val="231F20"/>
        </w:rPr>
        <w:t xml:space="preserve">“global village”. Under </w:t>
      </w:r>
      <w:r>
        <w:rPr>
          <w:color w:val="231F20"/>
          <w:spacing w:val="3"/>
        </w:rPr>
        <w:t xml:space="preserve">the </w:t>
      </w:r>
      <w:r>
        <w:rPr>
          <w:color w:val="231F20"/>
          <w:spacing w:val="2"/>
        </w:rPr>
        <w:t xml:space="preserve">present set-up, </w:t>
      </w:r>
      <w:r>
        <w:rPr>
          <w:color w:val="231F20"/>
        </w:rPr>
        <w:t xml:space="preserve">one </w:t>
      </w:r>
      <w:r>
        <w:rPr>
          <w:color w:val="231F20"/>
          <w:spacing w:val="2"/>
        </w:rPr>
        <w:t xml:space="preserve">can </w:t>
      </w:r>
      <w:r>
        <w:rPr>
          <w:color w:val="231F20"/>
          <w:spacing w:val="3"/>
        </w:rPr>
        <w:t xml:space="preserve">purchase </w:t>
      </w:r>
      <w:r>
        <w:rPr>
          <w:color w:val="231F20"/>
        </w:rPr>
        <w:t xml:space="preserve">any </w:t>
      </w:r>
      <w:r>
        <w:rPr>
          <w:color w:val="231F20"/>
          <w:spacing w:val="2"/>
        </w:rPr>
        <w:t xml:space="preserve">product </w:t>
      </w:r>
      <w:r>
        <w:rPr>
          <w:color w:val="231F20"/>
        </w:rPr>
        <w:t xml:space="preserve">of </w:t>
      </w:r>
      <w:r>
        <w:rPr>
          <w:color w:val="231F20"/>
          <w:spacing w:val="2"/>
        </w:rPr>
        <w:t xml:space="preserve">his choice from </w:t>
      </w:r>
      <w:r>
        <w:rPr>
          <w:color w:val="231F20"/>
          <w:spacing w:val="3"/>
        </w:rPr>
        <w:t xml:space="preserve">whatever part </w:t>
      </w:r>
      <w:r>
        <w:rPr>
          <w:color w:val="231F20"/>
        </w:rPr>
        <w:t xml:space="preserve">of </w:t>
      </w:r>
      <w:r>
        <w:rPr>
          <w:color w:val="231F20"/>
          <w:spacing w:val="3"/>
        </w:rPr>
        <w:t xml:space="preserve">the </w:t>
      </w:r>
      <w:r>
        <w:rPr>
          <w:color w:val="231F20"/>
        </w:rPr>
        <w:t xml:space="preserve">world it may </w:t>
      </w:r>
      <w:r>
        <w:rPr>
          <w:color w:val="231F20"/>
          <w:spacing w:val="3"/>
        </w:rPr>
        <w:t xml:space="preserve">be </w:t>
      </w:r>
      <w:r>
        <w:rPr>
          <w:color w:val="231F20"/>
          <w:spacing w:val="2"/>
        </w:rPr>
        <w:t xml:space="preserve">available. </w:t>
      </w:r>
      <w:r>
        <w:rPr>
          <w:color w:val="231F20"/>
          <w:spacing w:val="4"/>
        </w:rPr>
        <w:t xml:space="preserve">Because </w:t>
      </w:r>
      <w:r>
        <w:rPr>
          <w:color w:val="231F20"/>
        </w:rPr>
        <w:t xml:space="preserve">of </w:t>
      </w:r>
      <w:r>
        <w:rPr>
          <w:color w:val="231F20"/>
          <w:spacing w:val="3"/>
        </w:rPr>
        <w:t xml:space="preserve">this reason, </w:t>
      </w:r>
      <w:r>
        <w:rPr>
          <w:color w:val="231F20"/>
          <w:spacing w:val="2"/>
        </w:rPr>
        <w:t xml:space="preserve">what was </w:t>
      </w:r>
      <w:r>
        <w:rPr>
          <w:color w:val="231F20"/>
        </w:rPr>
        <w:t>a seller’s</w:t>
      </w:r>
      <w:r>
        <w:rPr>
          <w:color w:val="231F20"/>
          <w:spacing w:val="-7"/>
        </w:rPr>
        <w:t xml:space="preserve"> </w:t>
      </w:r>
      <w:r>
        <w:rPr>
          <w:color w:val="231F20"/>
          <w:spacing w:val="2"/>
        </w:rPr>
        <w:t>market</w:t>
      </w:r>
      <w:r>
        <w:rPr>
          <w:color w:val="231F20"/>
          <w:spacing w:val="-6"/>
        </w:rPr>
        <w:t xml:space="preserve"> </w:t>
      </w:r>
      <w:r>
        <w:rPr>
          <w:color w:val="231F20"/>
        </w:rPr>
        <w:t>a</w:t>
      </w:r>
      <w:r>
        <w:rPr>
          <w:color w:val="231F20"/>
          <w:spacing w:val="-6"/>
        </w:rPr>
        <w:t xml:space="preserve"> </w:t>
      </w:r>
      <w:r>
        <w:rPr>
          <w:color w:val="231F20"/>
          <w:spacing w:val="2"/>
        </w:rPr>
        <w:t>few</w:t>
      </w:r>
      <w:r>
        <w:rPr>
          <w:color w:val="231F20"/>
          <w:spacing w:val="-6"/>
        </w:rPr>
        <w:t xml:space="preserve"> </w:t>
      </w:r>
      <w:r>
        <w:rPr>
          <w:color w:val="231F20"/>
          <w:spacing w:val="2"/>
        </w:rPr>
        <w:t>years</w:t>
      </w:r>
      <w:r>
        <w:rPr>
          <w:color w:val="231F20"/>
          <w:spacing w:val="-6"/>
        </w:rPr>
        <w:t xml:space="preserve"> </w:t>
      </w:r>
      <w:r>
        <w:rPr>
          <w:color w:val="231F20"/>
          <w:spacing w:val="3"/>
        </w:rPr>
        <w:t>back</w:t>
      </w:r>
      <w:r>
        <w:rPr>
          <w:color w:val="231F20"/>
          <w:spacing w:val="-6"/>
        </w:rPr>
        <w:t xml:space="preserve"> </w:t>
      </w:r>
      <w:r>
        <w:rPr>
          <w:color w:val="231F20"/>
          <w:spacing w:val="2"/>
        </w:rPr>
        <w:t>has</w:t>
      </w:r>
      <w:r>
        <w:rPr>
          <w:color w:val="231F20"/>
          <w:spacing w:val="-6"/>
        </w:rPr>
        <w:t xml:space="preserve"> </w:t>
      </w:r>
      <w:r>
        <w:rPr>
          <w:color w:val="231F20"/>
          <w:spacing w:val="3"/>
        </w:rPr>
        <w:t>transformed</w:t>
      </w:r>
      <w:r>
        <w:rPr>
          <w:color w:val="231F20"/>
          <w:spacing w:val="-6"/>
        </w:rPr>
        <w:t xml:space="preserve"> </w:t>
      </w:r>
      <w:r>
        <w:rPr>
          <w:color w:val="231F20"/>
        </w:rPr>
        <w:t>into</w:t>
      </w:r>
      <w:r>
        <w:rPr>
          <w:color w:val="231F20"/>
          <w:spacing w:val="-6"/>
        </w:rPr>
        <w:t xml:space="preserve"> </w:t>
      </w:r>
      <w:r>
        <w:rPr>
          <w:color w:val="231F20"/>
        </w:rPr>
        <w:t>a</w:t>
      </w:r>
      <w:r>
        <w:rPr>
          <w:color w:val="231F20"/>
          <w:spacing w:val="-6"/>
        </w:rPr>
        <w:t xml:space="preserve"> </w:t>
      </w:r>
      <w:r>
        <w:rPr>
          <w:color w:val="231F20"/>
        </w:rPr>
        <w:t>buyer’s</w:t>
      </w:r>
      <w:r>
        <w:rPr>
          <w:color w:val="231F20"/>
          <w:spacing w:val="-6"/>
        </w:rPr>
        <w:t xml:space="preserve"> </w:t>
      </w:r>
      <w:r>
        <w:rPr>
          <w:color w:val="231F20"/>
          <w:spacing w:val="2"/>
        </w:rPr>
        <w:t>market</w:t>
      </w:r>
      <w:r>
        <w:rPr>
          <w:color w:val="231F20"/>
          <w:spacing w:val="-6"/>
        </w:rPr>
        <w:t xml:space="preserve"> </w:t>
      </w:r>
      <w:r>
        <w:rPr>
          <w:color w:val="231F20"/>
          <w:spacing w:val="-3"/>
        </w:rPr>
        <w:t>now.</w:t>
      </w:r>
    </w:p>
    <w:p w:rsidR="000E71B4" w:rsidRDefault="000E71B4">
      <w:pPr>
        <w:pStyle w:val="BodyText"/>
        <w:spacing w:before="2"/>
        <w:rPr>
          <w:sz w:val="32"/>
        </w:rPr>
      </w:pPr>
    </w:p>
    <w:p w:rsidR="000E71B4" w:rsidRDefault="00727E65">
      <w:pPr>
        <w:pStyle w:val="BodyText"/>
        <w:spacing w:line="312" w:lineRule="auto"/>
        <w:ind w:left="157" w:right="1831" w:firstLine="720"/>
        <w:jc w:val="both"/>
      </w:pPr>
      <w:r>
        <w:rPr>
          <w:color w:val="231F20"/>
        </w:rPr>
        <w:t>In</w:t>
      </w:r>
      <w:r>
        <w:rPr>
          <w:color w:val="231F20"/>
          <w:spacing w:val="-10"/>
        </w:rPr>
        <w:t xml:space="preserve"> </w:t>
      </w:r>
      <w:r>
        <w:rPr>
          <w:color w:val="231F20"/>
        </w:rPr>
        <w:t>a</w:t>
      </w:r>
      <w:r>
        <w:rPr>
          <w:color w:val="231F20"/>
          <w:spacing w:val="-10"/>
        </w:rPr>
        <w:t xml:space="preserve"> </w:t>
      </w:r>
      <w:r>
        <w:rPr>
          <w:color w:val="231F20"/>
        </w:rPr>
        <w:t>seller’s</w:t>
      </w:r>
      <w:r>
        <w:rPr>
          <w:color w:val="231F20"/>
          <w:spacing w:val="-9"/>
        </w:rPr>
        <w:t xml:space="preserve"> </w:t>
      </w:r>
      <w:r>
        <w:rPr>
          <w:color w:val="231F20"/>
          <w:spacing w:val="2"/>
        </w:rPr>
        <w:t>market</w:t>
      </w:r>
      <w:r>
        <w:rPr>
          <w:color w:val="231F20"/>
          <w:spacing w:val="-10"/>
        </w:rPr>
        <w:t xml:space="preserve"> </w:t>
      </w:r>
      <w:r>
        <w:rPr>
          <w:color w:val="231F20"/>
        </w:rPr>
        <w:t>of</w:t>
      </w:r>
      <w:r>
        <w:rPr>
          <w:color w:val="231F20"/>
          <w:spacing w:val="-9"/>
        </w:rPr>
        <w:t xml:space="preserve"> </w:t>
      </w:r>
      <w:r>
        <w:rPr>
          <w:color w:val="231F20"/>
        </w:rPr>
        <w:t>yesterday,</w:t>
      </w:r>
      <w:r>
        <w:rPr>
          <w:color w:val="231F20"/>
          <w:spacing w:val="-10"/>
        </w:rPr>
        <w:t xml:space="preserve"> </w:t>
      </w:r>
      <w:r>
        <w:rPr>
          <w:color w:val="231F20"/>
          <w:spacing w:val="3"/>
        </w:rPr>
        <w:t>the</w:t>
      </w:r>
      <w:r>
        <w:rPr>
          <w:color w:val="231F20"/>
          <w:spacing w:val="-9"/>
        </w:rPr>
        <w:t xml:space="preserve"> </w:t>
      </w:r>
      <w:r>
        <w:rPr>
          <w:color w:val="231F20"/>
          <w:spacing w:val="2"/>
        </w:rPr>
        <w:t>manufacturer</w:t>
      </w:r>
      <w:r>
        <w:rPr>
          <w:color w:val="231F20"/>
          <w:spacing w:val="-10"/>
        </w:rPr>
        <w:t xml:space="preserve"> </w:t>
      </w:r>
      <w:r>
        <w:rPr>
          <w:color w:val="231F20"/>
        </w:rPr>
        <w:t>or</w:t>
      </w:r>
      <w:r>
        <w:rPr>
          <w:color w:val="231F20"/>
          <w:spacing w:val="-9"/>
        </w:rPr>
        <w:t xml:space="preserve"> </w:t>
      </w:r>
      <w:r>
        <w:rPr>
          <w:color w:val="231F20"/>
          <w:spacing w:val="3"/>
        </w:rPr>
        <w:t>the</w:t>
      </w:r>
      <w:r>
        <w:rPr>
          <w:color w:val="231F20"/>
          <w:spacing w:val="-10"/>
        </w:rPr>
        <w:t xml:space="preserve"> </w:t>
      </w:r>
      <w:r>
        <w:rPr>
          <w:color w:val="231F20"/>
          <w:spacing w:val="3"/>
        </w:rPr>
        <w:t>seller</w:t>
      </w:r>
      <w:r>
        <w:rPr>
          <w:color w:val="231F20"/>
          <w:spacing w:val="-9"/>
        </w:rPr>
        <w:t xml:space="preserve"> </w:t>
      </w:r>
      <w:r>
        <w:rPr>
          <w:color w:val="231F20"/>
          <w:spacing w:val="4"/>
        </w:rPr>
        <w:t xml:space="preserve">could </w:t>
      </w:r>
      <w:r>
        <w:rPr>
          <w:color w:val="231F20"/>
          <w:spacing w:val="3"/>
        </w:rPr>
        <w:t xml:space="preserve">pass </w:t>
      </w:r>
      <w:r>
        <w:rPr>
          <w:color w:val="231F20"/>
        </w:rPr>
        <w:t xml:space="preserve">on  a  </w:t>
      </w:r>
      <w:r>
        <w:rPr>
          <w:color w:val="231F20"/>
          <w:spacing w:val="2"/>
        </w:rPr>
        <w:t xml:space="preserve">product according </w:t>
      </w:r>
      <w:r>
        <w:rPr>
          <w:color w:val="231F20"/>
        </w:rPr>
        <w:t xml:space="preserve">to  </w:t>
      </w:r>
      <w:r>
        <w:rPr>
          <w:color w:val="231F20"/>
          <w:spacing w:val="2"/>
        </w:rPr>
        <w:t xml:space="preserve">his </w:t>
      </w:r>
      <w:r>
        <w:rPr>
          <w:color w:val="231F20"/>
        </w:rPr>
        <w:t xml:space="preserve">own  </w:t>
      </w:r>
      <w:r>
        <w:rPr>
          <w:color w:val="231F20"/>
          <w:spacing w:val="3"/>
        </w:rPr>
        <w:t xml:space="preserve">perceptions </w:t>
      </w:r>
      <w:r>
        <w:rPr>
          <w:color w:val="231F20"/>
        </w:rPr>
        <w:t xml:space="preserve">and  </w:t>
      </w:r>
      <w:r>
        <w:rPr>
          <w:color w:val="231F20"/>
          <w:spacing w:val="3"/>
        </w:rPr>
        <w:t>prescriptions.</w:t>
      </w:r>
      <w:r>
        <w:rPr>
          <w:color w:val="231F20"/>
          <w:spacing w:val="66"/>
        </w:rPr>
        <w:t xml:space="preserve"> </w:t>
      </w:r>
      <w:r>
        <w:rPr>
          <w:color w:val="231F20"/>
        </w:rPr>
        <w:t xml:space="preserve">In </w:t>
      </w:r>
      <w:r>
        <w:rPr>
          <w:color w:val="231F20"/>
          <w:spacing w:val="3"/>
        </w:rPr>
        <w:t xml:space="preserve">the </w:t>
      </w:r>
      <w:r>
        <w:rPr>
          <w:color w:val="231F20"/>
        </w:rPr>
        <w:t xml:space="preserve">buyer’s </w:t>
      </w:r>
      <w:r>
        <w:rPr>
          <w:color w:val="231F20"/>
          <w:spacing w:val="2"/>
        </w:rPr>
        <w:t xml:space="preserve">market </w:t>
      </w:r>
      <w:r>
        <w:rPr>
          <w:color w:val="231F20"/>
        </w:rPr>
        <w:t xml:space="preserve">of today, a </w:t>
      </w:r>
      <w:r>
        <w:rPr>
          <w:color w:val="231F20"/>
          <w:spacing w:val="2"/>
        </w:rPr>
        <w:t xml:space="preserve">buyer </w:t>
      </w:r>
      <w:r>
        <w:rPr>
          <w:color w:val="231F20"/>
          <w:spacing w:val="3"/>
        </w:rPr>
        <w:t xml:space="preserve">decides </w:t>
      </w:r>
      <w:r>
        <w:rPr>
          <w:color w:val="231F20"/>
          <w:spacing w:val="2"/>
        </w:rPr>
        <w:t xml:space="preserve">what </w:t>
      </w:r>
      <w:r>
        <w:rPr>
          <w:color w:val="231F20"/>
        </w:rPr>
        <w:t xml:space="preserve">he </w:t>
      </w:r>
      <w:r>
        <w:rPr>
          <w:color w:val="231F20"/>
          <w:spacing w:val="3"/>
        </w:rPr>
        <w:t xml:space="preserve">should purchase, </w:t>
      </w:r>
      <w:r>
        <w:rPr>
          <w:color w:val="231F20"/>
          <w:spacing w:val="2"/>
        </w:rPr>
        <w:t xml:space="preserve">what </w:t>
      </w:r>
      <w:r>
        <w:rPr>
          <w:color w:val="231F20"/>
          <w:spacing w:val="3"/>
        </w:rPr>
        <w:t xml:space="preserve">should be the quality </w:t>
      </w:r>
      <w:r>
        <w:rPr>
          <w:color w:val="231F20"/>
        </w:rPr>
        <w:t xml:space="preserve">of </w:t>
      </w:r>
      <w:r>
        <w:rPr>
          <w:color w:val="231F20"/>
          <w:spacing w:val="3"/>
        </w:rPr>
        <w:t xml:space="preserve">the </w:t>
      </w:r>
      <w:r>
        <w:rPr>
          <w:color w:val="231F20"/>
          <w:spacing w:val="2"/>
        </w:rPr>
        <w:t xml:space="preserve">product, </w:t>
      </w:r>
      <w:r>
        <w:rPr>
          <w:color w:val="231F20"/>
        </w:rPr>
        <w:t xml:space="preserve">how much to  </w:t>
      </w:r>
      <w:r>
        <w:rPr>
          <w:color w:val="231F20"/>
          <w:spacing w:val="3"/>
        </w:rPr>
        <w:t xml:space="preserve">purchase, </w:t>
      </w:r>
      <w:r>
        <w:rPr>
          <w:color w:val="231F20"/>
          <w:spacing w:val="2"/>
        </w:rPr>
        <w:t xml:space="preserve">where </w:t>
      </w:r>
      <w:r>
        <w:rPr>
          <w:color w:val="231F20"/>
        </w:rPr>
        <w:t xml:space="preserve">to  </w:t>
      </w:r>
      <w:r>
        <w:rPr>
          <w:color w:val="231F20"/>
          <w:spacing w:val="3"/>
        </w:rPr>
        <w:t xml:space="preserve">purchase, when </w:t>
      </w:r>
      <w:r>
        <w:rPr>
          <w:color w:val="231F20"/>
        </w:rPr>
        <w:t xml:space="preserve">to  </w:t>
      </w:r>
      <w:r>
        <w:rPr>
          <w:color w:val="231F20"/>
          <w:spacing w:val="3"/>
        </w:rPr>
        <w:t xml:space="preserve">purchase, </w:t>
      </w:r>
      <w:r>
        <w:rPr>
          <w:color w:val="231F20"/>
        </w:rPr>
        <w:t xml:space="preserve">at  </w:t>
      </w:r>
      <w:r>
        <w:rPr>
          <w:color w:val="231F20"/>
          <w:spacing w:val="2"/>
        </w:rPr>
        <w:t xml:space="preserve">what cost </w:t>
      </w:r>
      <w:r>
        <w:rPr>
          <w:color w:val="231F20"/>
        </w:rPr>
        <w:t xml:space="preserve">to  </w:t>
      </w:r>
      <w:r>
        <w:rPr>
          <w:color w:val="231F20"/>
          <w:spacing w:val="3"/>
        </w:rPr>
        <w:t xml:space="preserve">purchase, </w:t>
      </w:r>
      <w:r>
        <w:rPr>
          <w:color w:val="231F20"/>
          <w:spacing w:val="2"/>
        </w:rPr>
        <w:t xml:space="preserve">from whom  </w:t>
      </w:r>
      <w:r>
        <w:rPr>
          <w:color w:val="231F20"/>
          <w:spacing w:val="64"/>
        </w:rPr>
        <w:t xml:space="preserve"> </w:t>
      </w:r>
      <w:r>
        <w:rPr>
          <w:color w:val="231F20"/>
        </w:rPr>
        <w:t xml:space="preserve">to  </w:t>
      </w:r>
      <w:r>
        <w:rPr>
          <w:color w:val="231F20"/>
          <w:spacing w:val="3"/>
        </w:rPr>
        <w:t xml:space="preserve">purchase, </w:t>
      </w:r>
      <w:r>
        <w:rPr>
          <w:color w:val="231F20"/>
          <w:spacing w:val="2"/>
        </w:rPr>
        <w:t xml:space="preserve">etc. </w:t>
      </w:r>
      <w:r>
        <w:rPr>
          <w:color w:val="231F20"/>
        </w:rPr>
        <w:t xml:space="preserve">A  </w:t>
      </w:r>
      <w:r>
        <w:rPr>
          <w:color w:val="231F20"/>
          <w:spacing w:val="2"/>
        </w:rPr>
        <w:t xml:space="preserve">manager </w:t>
      </w:r>
      <w:r>
        <w:rPr>
          <w:color w:val="231F20"/>
        </w:rPr>
        <w:t xml:space="preserve">is  </w:t>
      </w:r>
      <w:r>
        <w:rPr>
          <w:color w:val="231F20"/>
          <w:spacing w:val="4"/>
        </w:rPr>
        <w:t xml:space="preserve">perplexed </w:t>
      </w:r>
      <w:r>
        <w:rPr>
          <w:color w:val="231F20"/>
        </w:rPr>
        <w:t xml:space="preserve">at  </w:t>
      </w:r>
      <w:r>
        <w:rPr>
          <w:color w:val="231F20"/>
          <w:spacing w:val="3"/>
        </w:rPr>
        <w:t xml:space="preserve">the </w:t>
      </w:r>
      <w:r>
        <w:rPr>
          <w:color w:val="231F20"/>
        </w:rPr>
        <w:t xml:space="preserve">way  a  </w:t>
      </w:r>
      <w:r>
        <w:rPr>
          <w:color w:val="231F20"/>
          <w:spacing w:val="2"/>
        </w:rPr>
        <w:t xml:space="preserve">consumer </w:t>
      </w:r>
      <w:r>
        <w:rPr>
          <w:color w:val="231F20"/>
          <w:spacing w:val="4"/>
        </w:rPr>
        <w:t xml:space="preserve">takes  </w:t>
      </w:r>
      <w:r>
        <w:rPr>
          <w:color w:val="231F20"/>
        </w:rPr>
        <w:t xml:space="preserve">a </w:t>
      </w:r>
      <w:r>
        <w:rPr>
          <w:color w:val="231F20"/>
          <w:spacing w:val="3"/>
        </w:rPr>
        <w:t xml:space="preserve">decision </w:t>
      </w:r>
      <w:r>
        <w:rPr>
          <w:color w:val="231F20"/>
        </w:rPr>
        <w:t xml:space="preserve">on </w:t>
      </w:r>
      <w:r>
        <w:rPr>
          <w:color w:val="231F20"/>
          <w:spacing w:val="3"/>
        </w:rPr>
        <w:t xml:space="preserve">the purchase </w:t>
      </w:r>
      <w:r>
        <w:rPr>
          <w:color w:val="231F20"/>
        </w:rPr>
        <w:t xml:space="preserve">of a </w:t>
      </w:r>
      <w:r>
        <w:rPr>
          <w:color w:val="231F20"/>
          <w:spacing w:val="2"/>
        </w:rPr>
        <w:t xml:space="preserve">product. </w:t>
      </w:r>
      <w:r>
        <w:rPr>
          <w:color w:val="231F20"/>
        </w:rPr>
        <w:t xml:space="preserve">In </w:t>
      </w:r>
      <w:r>
        <w:rPr>
          <w:color w:val="231F20"/>
          <w:spacing w:val="3"/>
        </w:rPr>
        <w:t xml:space="preserve">this background, </w:t>
      </w:r>
      <w:r>
        <w:rPr>
          <w:color w:val="231F20"/>
        </w:rPr>
        <w:t xml:space="preserve">conjoint </w:t>
      </w:r>
      <w:r>
        <w:rPr>
          <w:color w:val="231F20"/>
          <w:spacing w:val="3"/>
        </w:rPr>
        <w:t xml:space="preserve">analysis </w:t>
      </w:r>
      <w:r>
        <w:rPr>
          <w:color w:val="231F20"/>
        </w:rPr>
        <w:t xml:space="preserve">is an </w:t>
      </w:r>
      <w:r>
        <w:rPr>
          <w:color w:val="231F20"/>
          <w:spacing w:val="4"/>
        </w:rPr>
        <w:t xml:space="preserve">effective </w:t>
      </w:r>
      <w:r>
        <w:rPr>
          <w:color w:val="231F20"/>
          <w:spacing w:val="3"/>
        </w:rPr>
        <w:t xml:space="preserve">tool </w:t>
      </w:r>
      <w:r>
        <w:rPr>
          <w:color w:val="231F20"/>
        </w:rPr>
        <w:t xml:space="preserve">to </w:t>
      </w:r>
      <w:r>
        <w:rPr>
          <w:color w:val="231F20"/>
          <w:spacing w:val="3"/>
        </w:rPr>
        <w:t xml:space="preserve">understand </w:t>
      </w:r>
      <w:r>
        <w:rPr>
          <w:color w:val="231F20"/>
        </w:rPr>
        <w:t xml:space="preserve">a buyer’s </w:t>
      </w:r>
      <w:r>
        <w:rPr>
          <w:color w:val="231F20"/>
          <w:spacing w:val="2"/>
        </w:rPr>
        <w:t xml:space="preserve">preferences </w:t>
      </w:r>
      <w:r>
        <w:rPr>
          <w:color w:val="231F20"/>
        </w:rPr>
        <w:t xml:space="preserve">for a </w:t>
      </w:r>
      <w:r>
        <w:rPr>
          <w:color w:val="231F20"/>
          <w:spacing w:val="3"/>
        </w:rPr>
        <w:t xml:space="preserve">good </w:t>
      </w:r>
      <w:r>
        <w:rPr>
          <w:color w:val="231F20"/>
        </w:rPr>
        <w:t>or</w:t>
      </w:r>
      <w:r>
        <w:rPr>
          <w:color w:val="231F20"/>
          <w:spacing w:val="3"/>
        </w:rPr>
        <w:t xml:space="preserve"> </w:t>
      </w:r>
      <w:r>
        <w:rPr>
          <w:color w:val="231F20"/>
          <w:spacing w:val="4"/>
        </w:rPr>
        <w:t>service.</w:t>
      </w:r>
    </w:p>
    <w:p w:rsidR="000E71B4" w:rsidRDefault="000E71B4">
      <w:pPr>
        <w:pStyle w:val="BodyText"/>
        <w:spacing w:before="10"/>
        <w:rPr>
          <w:sz w:val="29"/>
        </w:rPr>
      </w:pPr>
    </w:p>
    <w:p w:rsidR="000E71B4" w:rsidRDefault="00727E65">
      <w:pPr>
        <w:pStyle w:val="Heading4"/>
      </w:pPr>
      <w:r>
        <w:rPr>
          <w:color w:val="231F20"/>
        </w:rPr>
        <w:t>Meaning Of Conjoint Analysis</w:t>
      </w:r>
    </w:p>
    <w:p w:rsidR="000E71B4" w:rsidRDefault="000E71B4">
      <w:pPr>
        <w:pStyle w:val="BodyText"/>
        <w:spacing w:before="5"/>
        <w:rPr>
          <w:rFonts w:ascii="Palatino Linotype"/>
          <w:b/>
          <w:sz w:val="31"/>
        </w:rPr>
      </w:pPr>
    </w:p>
    <w:p w:rsidR="000E71B4" w:rsidRDefault="00727E65">
      <w:pPr>
        <w:pStyle w:val="BodyText"/>
        <w:spacing w:before="1" w:line="312" w:lineRule="auto"/>
        <w:ind w:left="157" w:right="1835" w:firstLine="720"/>
        <w:jc w:val="both"/>
      </w:pPr>
      <w:r>
        <w:rPr>
          <w:color w:val="231F20"/>
        </w:rPr>
        <w:t xml:space="preserve">A </w:t>
      </w:r>
      <w:r>
        <w:rPr>
          <w:color w:val="231F20"/>
          <w:spacing w:val="2"/>
        </w:rPr>
        <w:t xml:space="preserve">product </w:t>
      </w:r>
      <w:r>
        <w:rPr>
          <w:color w:val="231F20"/>
        </w:rPr>
        <w:t xml:space="preserve">or </w:t>
      </w:r>
      <w:r>
        <w:rPr>
          <w:color w:val="231F20"/>
          <w:spacing w:val="4"/>
        </w:rPr>
        <w:t xml:space="preserve">service </w:t>
      </w:r>
      <w:r>
        <w:rPr>
          <w:color w:val="231F20"/>
          <w:spacing w:val="2"/>
        </w:rPr>
        <w:t xml:space="preserve">has </w:t>
      </w:r>
      <w:r>
        <w:rPr>
          <w:color w:val="231F20"/>
          <w:spacing w:val="4"/>
        </w:rPr>
        <w:t xml:space="preserve">several </w:t>
      </w:r>
      <w:r>
        <w:rPr>
          <w:color w:val="231F20"/>
          <w:spacing w:val="2"/>
        </w:rPr>
        <w:t xml:space="preserve">attributes. </w:t>
      </w:r>
      <w:r>
        <w:rPr>
          <w:color w:val="231F20"/>
        </w:rPr>
        <w:t xml:space="preserve">By an </w:t>
      </w:r>
      <w:r>
        <w:rPr>
          <w:color w:val="231F20"/>
          <w:spacing w:val="2"/>
        </w:rPr>
        <w:t xml:space="preserve">attribute, </w:t>
      </w:r>
      <w:r>
        <w:rPr>
          <w:color w:val="231F20"/>
        </w:rPr>
        <w:t xml:space="preserve">we </w:t>
      </w:r>
      <w:r>
        <w:rPr>
          <w:color w:val="231F20"/>
          <w:spacing w:val="2"/>
        </w:rPr>
        <w:t xml:space="preserve">mean </w:t>
      </w:r>
      <w:r>
        <w:rPr>
          <w:color w:val="231F20"/>
        </w:rPr>
        <w:t xml:space="preserve">a </w:t>
      </w:r>
      <w:r>
        <w:rPr>
          <w:color w:val="231F20"/>
          <w:spacing w:val="3"/>
        </w:rPr>
        <w:t xml:space="preserve">characteristic, </w:t>
      </w:r>
      <w:r>
        <w:rPr>
          <w:color w:val="231F20"/>
        </w:rPr>
        <w:t xml:space="preserve">a property, a </w:t>
      </w:r>
      <w:r>
        <w:rPr>
          <w:color w:val="231F20"/>
          <w:spacing w:val="2"/>
        </w:rPr>
        <w:t xml:space="preserve">feature, </w:t>
      </w:r>
      <w:r>
        <w:rPr>
          <w:color w:val="231F20"/>
        </w:rPr>
        <w:t xml:space="preserve">a quality, a </w:t>
      </w:r>
      <w:r>
        <w:rPr>
          <w:color w:val="231F20"/>
          <w:spacing w:val="3"/>
        </w:rPr>
        <w:t xml:space="preserve">specification </w:t>
      </w:r>
      <w:r>
        <w:rPr>
          <w:color w:val="231F20"/>
        </w:rPr>
        <w:t>or    an</w:t>
      </w:r>
      <w:r>
        <w:rPr>
          <w:color w:val="231F20"/>
          <w:spacing w:val="24"/>
        </w:rPr>
        <w:t xml:space="preserve"> </w:t>
      </w:r>
      <w:r>
        <w:rPr>
          <w:color w:val="231F20"/>
          <w:spacing w:val="4"/>
        </w:rPr>
        <w:t>aspect.</w:t>
      </w:r>
      <w:r>
        <w:rPr>
          <w:color w:val="231F20"/>
          <w:spacing w:val="40"/>
        </w:rPr>
        <w:t xml:space="preserve"> </w:t>
      </w:r>
      <w:r>
        <w:rPr>
          <w:color w:val="231F20"/>
        </w:rPr>
        <w:t>A</w:t>
      </w:r>
      <w:r>
        <w:rPr>
          <w:color w:val="231F20"/>
          <w:spacing w:val="24"/>
        </w:rPr>
        <w:t xml:space="preserve"> </w:t>
      </w:r>
      <w:r>
        <w:rPr>
          <w:color w:val="231F20"/>
        </w:rPr>
        <w:t>buyer’s</w:t>
      </w:r>
      <w:r>
        <w:rPr>
          <w:color w:val="231F20"/>
          <w:spacing w:val="24"/>
        </w:rPr>
        <w:t xml:space="preserve"> </w:t>
      </w:r>
      <w:r>
        <w:rPr>
          <w:color w:val="231F20"/>
          <w:spacing w:val="3"/>
        </w:rPr>
        <w:t>decision</w:t>
      </w:r>
      <w:r>
        <w:rPr>
          <w:color w:val="231F20"/>
          <w:spacing w:val="25"/>
        </w:rPr>
        <w:t xml:space="preserve"> </w:t>
      </w:r>
      <w:r>
        <w:rPr>
          <w:color w:val="231F20"/>
        </w:rPr>
        <w:t>to</w:t>
      </w:r>
      <w:r>
        <w:rPr>
          <w:color w:val="231F20"/>
          <w:spacing w:val="24"/>
        </w:rPr>
        <w:t xml:space="preserve"> </w:t>
      </w:r>
      <w:r>
        <w:rPr>
          <w:color w:val="231F20"/>
          <w:spacing w:val="3"/>
        </w:rPr>
        <w:t>purchase</w:t>
      </w:r>
      <w:r>
        <w:rPr>
          <w:color w:val="231F20"/>
          <w:spacing w:val="25"/>
        </w:rPr>
        <w:t xml:space="preserve"> </w:t>
      </w:r>
      <w:r>
        <w:rPr>
          <w:color w:val="231F20"/>
        </w:rPr>
        <w:t>a</w:t>
      </w:r>
      <w:r>
        <w:rPr>
          <w:color w:val="231F20"/>
          <w:spacing w:val="24"/>
        </w:rPr>
        <w:t xml:space="preserve"> </w:t>
      </w:r>
      <w:r>
        <w:rPr>
          <w:color w:val="231F20"/>
          <w:spacing w:val="3"/>
        </w:rPr>
        <w:t>good</w:t>
      </w:r>
      <w:r>
        <w:rPr>
          <w:color w:val="231F20"/>
          <w:spacing w:val="24"/>
        </w:rPr>
        <w:t xml:space="preserve"> </w:t>
      </w:r>
      <w:r>
        <w:rPr>
          <w:color w:val="231F20"/>
        </w:rPr>
        <w:t>or</w:t>
      </w:r>
      <w:r>
        <w:rPr>
          <w:color w:val="231F20"/>
          <w:spacing w:val="25"/>
        </w:rPr>
        <w:t xml:space="preserve"> </w:t>
      </w:r>
      <w:r>
        <w:rPr>
          <w:color w:val="231F20"/>
          <w:spacing w:val="4"/>
        </w:rPr>
        <w:t>service</w:t>
      </w:r>
      <w:r>
        <w:rPr>
          <w:color w:val="231F20"/>
          <w:spacing w:val="24"/>
        </w:rPr>
        <w:t xml:space="preserve"> </w:t>
      </w:r>
      <w:r>
        <w:rPr>
          <w:color w:val="231F20"/>
        </w:rPr>
        <w:t>is</w:t>
      </w:r>
      <w:r>
        <w:rPr>
          <w:color w:val="231F20"/>
          <w:spacing w:val="25"/>
        </w:rPr>
        <w:t xml:space="preserve"> </w:t>
      </w:r>
      <w:r>
        <w:rPr>
          <w:color w:val="231F20"/>
          <w:spacing w:val="4"/>
        </w:rPr>
        <w:t>based</w:t>
      </w:r>
      <w:r>
        <w:rPr>
          <w:color w:val="231F20"/>
          <w:spacing w:val="24"/>
        </w:rPr>
        <w:t xml:space="preserve"> </w:t>
      </w:r>
      <w:r>
        <w:rPr>
          <w:color w:val="231F20"/>
        </w:rPr>
        <w:t>on</w:t>
      </w:r>
    </w:p>
    <w:p w:rsidR="000E71B4" w:rsidRDefault="000E71B4">
      <w:pPr>
        <w:spacing w:line="312" w:lineRule="auto"/>
        <w:jc w:val="both"/>
        <w:sectPr w:rsidR="000E71B4">
          <w:pgSz w:w="11910" w:h="16840"/>
          <w:pgMar w:top="1240" w:right="1280" w:bottom="1380" w:left="1260" w:header="0" w:footer="1200" w:gutter="0"/>
          <w:cols w:space="720"/>
        </w:sectPr>
      </w:pPr>
    </w:p>
    <w:p w:rsidR="000E71B4" w:rsidRDefault="00727E65">
      <w:pPr>
        <w:pStyle w:val="BodyText"/>
        <w:spacing w:before="90" w:line="312" w:lineRule="auto"/>
        <w:ind w:left="1858"/>
      </w:pPr>
      <w:r>
        <w:rPr>
          <w:color w:val="231F20"/>
        </w:rPr>
        <w:lastRenderedPageBreak/>
        <w:t>not just one attribute but a combination of several attributes. i.e., he is concerned with a join of attributes.</w:t>
      </w:r>
    </w:p>
    <w:p w:rsidR="000E71B4" w:rsidRDefault="000E71B4">
      <w:pPr>
        <w:pStyle w:val="BodyText"/>
        <w:spacing w:before="5"/>
        <w:rPr>
          <w:sz w:val="31"/>
        </w:rPr>
      </w:pPr>
    </w:p>
    <w:p w:rsidR="000E71B4" w:rsidRDefault="00727E65">
      <w:pPr>
        <w:pStyle w:val="BodyText"/>
        <w:spacing w:before="1" w:line="312" w:lineRule="auto"/>
        <w:ind w:left="1858" w:right="129" w:firstLine="720"/>
        <w:jc w:val="both"/>
      </w:pPr>
      <w:r>
        <w:rPr>
          <w:color w:val="231F20"/>
          <w:spacing w:val="2"/>
        </w:rPr>
        <w:t xml:space="preserve">Therefore, </w:t>
      </w:r>
      <w:r>
        <w:rPr>
          <w:color w:val="231F20"/>
          <w:spacing w:val="3"/>
        </w:rPr>
        <w:t xml:space="preserve">finding </w:t>
      </w:r>
      <w:r>
        <w:rPr>
          <w:color w:val="231F20"/>
        </w:rPr>
        <w:t xml:space="preserve">out </w:t>
      </w:r>
      <w:r>
        <w:rPr>
          <w:color w:val="231F20"/>
          <w:spacing w:val="3"/>
        </w:rPr>
        <w:t xml:space="preserve">the </w:t>
      </w:r>
      <w:r>
        <w:rPr>
          <w:color w:val="231F20"/>
        </w:rPr>
        <w:t xml:space="preserve">consumer’s </w:t>
      </w:r>
      <w:r>
        <w:rPr>
          <w:color w:val="231F20"/>
          <w:spacing w:val="2"/>
        </w:rPr>
        <w:t xml:space="preserve">preferences </w:t>
      </w:r>
      <w:r>
        <w:rPr>
          <w:color w:val="231F20"/>
        </w:rPr>
        <w:t xml:space="preserve">for </w:t>
      </w:r>
      <w:r>
        <w:rPr>
          <w:color w:val="231F20"/>
          <w:spacing w:val="3"/>
        </w:rPr>
        <w:t xml:space="preserve">individual </w:t>
      </w:r>
      <w:r>
        <w:rPr>
          <w:color w:val="231F20"/>
          <w:spacing w:val="2"/>
        </w:rPr>
        <w:t xml:space="preserve">attributes </w:t>
      </w:r>
      <w:r>
        <w:rPr>
          <w:color w:val="231F20"/>
        </w:rPr>
        <w:t xml:space="preserve">of a </w:t>
      </w:r>
      <w:r>
        <w:rPr>
          <w:color w:val="231F20"/>
          <w:spacing w:val="2"/>
        </w:rPr>
        <w:t xml:space="preserve">product </w:t>
      </w:r>
      <w:r>
        <w:rPr>
          <w:color w:val="231F20"/>
        </w:rPr>
        <w:t xml:space="preserve">or </w:t>
      </w:r>
      <w:r>
        <w:rPr>
          <w:color w:val="231F20"/>
          <w:spacing w:val="4"/>
        </w:rPr>
        <w:t xml:space="preserve">service </w:t>
      </w:r>
      <w:r>
        <w:rPr>
          <w:color w:val="231F20"/>
        </w:rPr>
        <w:t xml:space="preserve">may not </w:t>
      </w:r>
      <w:r>
        <w:rPr>
          <w:color w:val="231F20"/>
          <w:spacing w:val="3"/>
        </w:rPr>
        <w:t xml:space="preserve">yield accurate </w:t>
      </w:r>
      <w:r>
        <w:rPr>
          <w:color w:val="231F20"/>
          <w:spacing w:val="2"/>
        </w:rPr>
        <w:t xml:space="preserve">results </w:t>
      </w:r>
      <w:r>
        <w:rPr>
          <w:color w:val="231F20"/>
        </w:rPr>
        <w:t xml:space="preserve">for a </w:t>
      </w:r>
      <w:r>
        <w:rPr>
          <w:color w:val="231F20"/>
          <w:spacing w:val="3"/>
        </w:rPr>
        <w:t xml:space="preserve">marketing </w:t>
      </w:r>
      <w:r>
        <w:rPr>
          <w:color w:val="231F20"/>
          <w:spacing w:val="2"/>
        </w:rPr>
        <w:t xml:space="preserve">research problem. </w:t>
      </w:r>
      <w:r>
        <w:rPr>
          <w:color w:val="231F20"/>
        </w:rPr>
        <w:t xml:space="preserve">In </w:t>
      </w:r>
      <w:r>
        <w:rPr>
          <w:color w:val="231F20"/>
          <w:spacing w:val="3"/>
        </w:rPr>
        <w:t xml:space="preserve">view </w:t>
      </w:r>
      <w:r>
        <w:rPr>
          <w:color w:val="231F20"/>
        </w:rPr>
        <w:t xml:space="preserve">of </w:t>
      </w:r>
      <w:r>
        <w:rPr>
          <w:color w:val="231F20"/>
          <w:spacing w:val="3"/>
        </w:rPr>
        <w:t xml:space="preserve">this fact, </w:t>
      </w:r>
      <w:r>
        <w:rPr>
          <w:color w:val="231F20"/>
        </w:rPr>
        <w:t xml:space="preserve">conjoint </w:t>
      </w:r>
      <w:r>
        <w:rPr>
          <w:color w:val="231F20"/>
          <w:spacing w:val="3"/>
        </w:rPr>
        <w:t xml:space="preserve">analysis </w:t>
      </w:r>
      <w:r>
        <w:rPr>
          <w:color w:val="231F20"/>
          <w:spacing w:val="4"/>
        </w:rPr>
        <w:t xml:space="preserve">seeks  </w:t>
      </w:r>
      <w:r>
        <w:rPr>
          <w:color w:val="231F20"/>
        </w:rPr>
        <w:t xml:space="preserve">to </w:t>
      </w:r>
      <w:r>
        <w:rPr>
          <w:color w:val="231F20"/>
          <w:spacing w:val="3"/>
        </w:rPr>
        <w:t xml:space="preserve">find </w:t>
      </w:r>
      <w:r>
        <w:rPr>
          <w:color w:val="231F20"/>
        </w:rPr>
        <w:t xml:space="preserve">out </w:t>
      </w:r>
      <w:r>
        <w:rPr>
          <w:color w:val="231F20"/>
          <w:spacing w:val="3"/>
        </w:rPr>
        <w:t xml:space="preserve">the </w:t>
      </w:r>
      <w:r>
        <w:rPr>
          <w:color w:val="231F20"/>
        </w:rPr>
        <w:t xml:space="preserve">consumer’s </w:t>
      </w:r>
      <w:r>
        <w:rPr>
          <w:color w:val="231F20"/>
          <w:spacing w:val="2"/>
        </w:rPr>
        <w:t xml:space="preserve">preferences </w:t>
      </w:r>
      <w:r>
        <w:rPr>
          <w:color w:val="231F20"/>
        </w:rPr>
        <w:t xml:space="preserve">for a </w:t>
      </w:r>
      <w:r>
        <w:rPr>
          <w:color w:val="231F20"/>
          <w:spacing w:val="3"/>
        </w:rPr>
        <w:t xml:space="preserve">‘join </w:t>
      </w:r>
      <w:r>
        <w:rPr>
          <w:color w:val="231F20"/>
        </w:rPr>
        <w:t xml:space="preserve">of attributes’, </w:t>
      </w:r>
      <w:r>
        <w:rPr>
          <w:color w:val="231F20"/>
          <w:spacing w:val="2"/>
        </w:rPr>
        <w:t xml:space="preserve">i.e., </w:t>
      </w:r>
      <w:r>
        <w:rPr>
          <w:color w:val="231F20"/>
        </w:rPr>
        <w:t xml:space="preserve">a </w:t>
      </w:r>
      <w:r>
        <w:rPr>
          <w:color w:val="231F20"/>
          <w:spacing w:val="2"/>
        </w:rPr>
        <w:t xml:space="preserve">combination </w:t>
      </w:r>
      <w:r>
        <w:rPr>
          <w:color w:val="231F20"/>
        </w:rPr>
        <w:t xml:space="preserve">of </w:t>
      </w:r>
      <w:r>
        <w:rPr>
          <w:color w:val="231F20"/>
          <w:spacing w:val="4"/>
        </w:rPr>
        <w:t>several</w:t>
      </w:r>
      <w:r>
        <w:rPr>
          <w:color w:val="231F20"/>
          <w:spacing w:val="11"/>
        </w:rPr>
        <w:t xml:space="preserve"> </w:t>
      </w:r>
      <w:r>
        <w:rPr>
          <w:color w:val="231F20"/>
          <w:spacing w:val="3"/>
        </w:rPr>
        <w:t>attributes.</w:t>
      </w:r>
    </w:p>
    <w:p w:rsidR="000E71B4" w:rsidRDefault="000E71B4">
      <w:pPr>
        <w:pStyle w:val="BodyText"/>
        <w:spacing w:before="9"/>
        <w:rPr>
          <w:sz w:val="31"/>
        </w:rPr>
      </w:pPr>
    </w:p>
    <w:p w:rsidR="000E71B4" w:rsidRDefault="00727E65">
      <w:pPr>
        <w:pStyle w:val="BodyText"/>
        <w:spacing w:line="312" w:lineRule="auto"/>
        <w:ind w:left="1858" w:right="129" w:firstLine="720"/>
        <w:jc w:val="both"/>
      </w:pPr>
      <w:r>
        <w:rPr>
          <w:color w:val="231F20"/>
          <w:spacing w:val="3"/>
        </w:rPr>
        <w:t>Let</w:t>
      </w:r>
      <w:r>
        <w:rPr>
          <w:color w:val="231F20"/>
          <w:spacing w:val="-12"/>
        </w:rPr>
        <w:t xml:space="preserve"> </w:t>
      </w:r>
      <w:r>
        <w:rPr>
          <w:color w:val="231F20"/>
        </w:rPr>
        <w:t>us</w:t>
      </w:r>
      <w:r>
        <w:rPr>
          <w:color w:val="231F20"/>
          <w:spacing w:val="-11"/>
        </w:rPr>
        <w:t xml:space="preserve"> </w:t>
      </w:r>
      <w:r>
        <w:rPr>
          <w:color w:val="231F20"/>
          <w:spacing w:val="2"/>
        </w:rPr>
        <w:t>consider</w:t>
      </w:r>
      <w:r>
        <w:rPr>
          <w:color w:val="231F20"/>
          <w:spacing w:val="-12"/>
        </w:rPr>
        <w:t xml:space="preserve"> </w:t>
      </w:r>
      <w:r>
        <w:rPr>
          <w:color w:val="231F20"/>
        </w:rPr>
        <w:t>an</w:t>
      </w:r>
      <w:r>
        <w:rPr>
          <w:color w:val="231F20"/>
          <w:spacing w:val="-11"/>
        </w:rPr>
        <w:t xml:space="preserve"> </w:t>
      </w:r>
      <w:r>
        <w:rPr>
          <w:color w:val="231F20"/>
          <w:spacing w:val="2"/>
        </w:rPr>
        <w:t>example.</w:t>
      </w:r>
      <w:r>
        <w:rPr>
          <w:color w:val="231F20"/>
          <w:spacing w:val="-12"/>
        </w:rPr>
        <w:t xml:space="preserve"> </w:t>
      </w:r>
      <w:r>
        <w:rPr>
          <w:color w:val="231F20"/>
          <w:spacing w:val="2"/>
        </w:rPr>
        <w:t>Suppose</w:t>
      </w:r>
      <w:r>
        <w:rPr>
          <w:color w:val="231F20"/>
          <w:spacing w:val="-11"/>
        </w:rPr>
        <w:t xml:space="preserve"> </w:t>
      </w:r>
      <w:r>
        <w:rPr>
          <w:color w:val="231F20"/>
        </w:rPr>
        <w:t>a</w:t>
      </w:r>
      <w:r>
        <w:rPr>
          <w:color w:val="231F20"/>
          <w:spacing w:val="-12"/>
        </w:rPr>
        <w:t xml:space="preserve"> </w:t>
      </w:r>
      <w:r>
        <w:rPr>
          <w:color w:val="231F20"/>
          <w:spacing w:val="2"/>
        </w:rPr>
        <w:t>consumer</w:t>
      </w:r>
      <w:r>
        <w:rPr>
          <w:color w:val="231F20"/>
          <w:spacing w:val="-11"/>
        </w:rPr>
        <w:t xml:space="preserve"> </w:t>
      </w:r>
      <w:r>
        <w:rPr>
          <w:color w:val="231F20"/>
          <w:spacing w:val="3"/>
        </w:rPr>
        <w:t>desires</w:t>
      </w:r>
      <w:r>
        <w:rPr>
          <w:color w:val="231F20"/>
          <w:spacing w:val="-12"/>
        </w:rPr>
        <w:t xml:space="preserve"> </w:t>
      </w:r>
      <w:r>
        <w:rPr>
          <w:color w:val="231F20"/>
        </w:rPr>
        <w:t>to</w:t>
      </w:r>
      <w:r>
        <w:rPr>
          <w:color w:val="231F20"/>
          <w:spacing w:val="-11"/>
        </w:rPr>
        <w:t xml:space="preserve"> </w:t>
      </w:r>
      <w:r>
        <w:rPr>
          <w:color w:val="231F20"/>
          <w:spacing w:val="3"/>
        </w:rPr>
        <w:t xml:space="preserve">purchase </w:t>
      </w:r>
      <w:r>
        <w:rPr>
          <w:color w:val="231F20"/>
        </w:rPr>
        <w:t xml:space="preserve">a </w:t>
      </w:r>
      <w:r>
        <w:rPr>
          <w:color w:val="231F20"/>
          <w:spacing w:val="3"/>
        </w:rPr>
        <w:t xml:space="preserve">wrist  </w:t>
      </w:r>
      <w:r>
        <w:rPr>
          <w:color w:val="231F20"/>
          <w:spacing w:val="2"/>
        </w:rPr>
        <w:t xml:space="preserve">watch.  </w:t>
      </w:r>
      <w:r>
        <w:rPr>
          <w:color w:val="231F20"/>
        </w:rPr>
        <w:t xml:space="preserve">He  </w:t>
      </w:r>
      <w:r>
        <w:rPr>
          <w:color w:val="231F20"/>
          <w:spacing w:val="2"/>
        </w:rPr>
        <w:t xml:space="preserve">would  </w:t>
      </w:r>
      <w:r>
        <w:rPr>
          <w:color w:val="231F20"/>
          <w:spacing w:val="3"/>
        </w:rPr>
        <w:t xml:space="preserve">take  </w:t>
      </w:r>
      <w:r>
        <w:rPr>
          <w:color w:val="231F20"/>
        </w:rPr>
        <w:t xml:space="preserve">into  </w:t>
      </w:r>
      <w:r>
        <w:rPr>
          <w:color w:val="231F20"/>
          <w:spacing w:val="2"/>
        </w:rPr>
        <w:t xml:space="preserve">consideration  </w:t>
      </w:r>
      <w:r>
        <w:rPr>
          <w:color w:val="231F20"/>
          <w:spacing w:val="4"/>
        </w:rPr>
        <w:t xml:space="preserve">several  </w:t>
      </w:r>
      <w:r>
        <w:rPr>
          <w:color w:val="231F20"/>
          <w:spacing w:val="2"/>
        </w:rPr>
        <w:t xml:space="preserve">attributes  </w:t>
      </w:r>
      <w:r>
        <w:rPr>
          <w:color w:val="231F20"/>
        </w:rPr>
        <w:t xml:space="preserve">of a </w:t>
      </w:r>
      <w:r>
        <w:rPr>
          <w:color w:val="231F20"/>
          <w:spacing w:val="3"/>
        </w:rPr>
        <w:t xml:space="preserve">wrist </w:t>
      </w:r>
      <w:r>
        <w:rPr>
          <w:color w:val="231F20"/>
          <w:spacing w:val="2"/>
        </w:rPr>
        <w:t xml:space="preserve">watch, namely </w:t>
      </w:r>
      <w:r>
        <w:rPr>
          <w:color w:val="231F20"/>
          <w:spacing w:val="3"/>
        </w:rPr>
        <w:t xml:space="preserve">the  configuration  details  </w:t>
      </w:r>
      <w:r>
        <w:rPr>
          <w:color w:val="231F20"/>
          <w:spacing w:val="2"/>
        </w:rPr>
        <w:t xml:space="preserve">such  </w:t>
      </w:r>
      <w:r>
        <w:rPr>
          <w:color w:val="231F20"/>
        </w:rPr>
        <w:t xml:space="preserve">as  </w:t>
      </w:r>
      <w:r>
        <w:rPr>
          <w:color w:val="231F20"/>
          <w:spacing w:val="3"/>
        </w:rPr>
        <w:t xml:space="preserve">mechanism, size, dial, </w:t>
      </w:r>
      <w:r>
        <w:rPr>
          <w:color w:val="231F20"/>
          <w:spacing w:val="2"/>
        </w:rPr>
        <w:t xml:space="preserve">appearance, colour </w:t>
      </w:r>
      <w:r>
        <w:rPr>
          <w:color w:val="231F20"/>
        </w:rPr>
        <w:t xml:space="preserve">and </w:t>
      </w:r>
      <w:r>
        <w:rPr>
          <w:color w:val="231F20"/>
          <w:spacing w:val="3"/>
        </w:rPr>
        <w:t xml:space="preserve">other </w:t>
      </w:r>
      <w:r>
        <w:rPr>
          <w:color w:val="231F20"/>
          <w:spacing w:val="4"/>
        </w:rPr>
        <w:t xml:space="preserve">particulars </w:t>
      </w:r>
      <w:r>
        <w:rPr>
          <w:color w:val="231F20"/>
          <w:spacing w:val="2"/>
        </w:rPr>
        <w:t xml:space="preserve">such </w:t>
      </w:r>
      <w:r>
        <w:rPr>
          <w:color w:val="231F20"/>
        </w:rPr>
        <w:t xml:space="preserve">as strap, </w:t>
      </w:r>
      <w:r>
        <w:rPr>
          <w:color w:val="231F20"/>
          <w:spacing w:val="3"/>
        </w:rPr>
        <w:t xml:space="preserve">price, </w:t>
      </w:r>
      <w:r>
        <w:rPr>
          <w:color w:val="231F20"/>
        </w:rPr>
        <w:t>durability,</w:t>
      </w:r>
      <w:r>
        <w:rPr>
          <w:color w:val="231F20"/>
          <w:spacing w:val="-12"/>
        </w:rPr>
        <w:t xml:space="preserve"> </w:t>
      </w:r>
      <w:r>
        <w:rPr>
          <w:color w:val="231F20"/>
        </w:rPr>
        <w:t>warranty,</w:t>
      </w:r>
      <w:r>
        <w:rPr>
          <w:color w:val="231F20"/>
          <w:spacing w:val="-12"/>
        </w:rPr>
        <w:t xml:space="preserve"> </w:t>
      </w:r>
      <w:r>
        <w:rPr>
          <w:color w:val="231F20"/>
          <w:spacing w:val="3"/>
        </w:rPr>
        <w:t>after-sales</w:t>
      </w:r>
      <w:r>
        <w:rPr>
          <w:color w:val="231F20"/>
          <w:spacing w:val="-11"/>
        </w:rPr>
        <w:t xml:space="preserve"> </w:t>
      </w:r>
      <w:r>
        <w:rPr>
          <w:color w:val="231F20"/>
          <w:spacing w:val="4"/>
        </w:rPr>
        <w:t>service,</w:t>
      </w:r>
      <w:r>
        <w:rPr>
          <w:color w:val="231F20"/>
          <w:spacing w:val="-12"/>
        </w:rPr>
        <w:t xml:space="preserve"> </w:t>
      </w:r>
      <w:r>
        <w:rPr>
          <w:color w:val="231F20"/>
          <w:spacing w:val="2"/>
        </w:rPr>
        <w:t>etc.</w:t>
      </w:r>
      <w:r>
        <w:rPr>
          <w:color w:val="231F20"/>
          <w:spacing w:val="32"/>
        </w:rPr>
        <w:t xml:space="preserve"> </w:t>
      </w:r>
      <w:r>
        <w:rPr>
          <w:color w:val="231F20"/>
        </w:rPr>
        <w:t>If</w:t>
      </w:r>
      <w:r>
        <w:rPr>
          <w:color w:val="231F20"/>
          <w:spacing w:val="-12"/>
        </w:rPr>
        <w:t xml:space="preserve"> </w:t>
      </w:r>
      <w:r>
        <w:rPr>
          <w:color w:val="231F20"/>
        </w:rPr>
        <w:t>a</w:t>
      </w:r>
      <w:r>
        <w:rPr>
          <w:color w:val="231F20"/>
          <w:spacing w:val="-11"/>
        </w:rPr>
        <w:t xml:space="preserve"> </w:t>
      </w:r>
      <w:r>
        <w:rPr>
          <w:color w:val="231F20"/>
          <w:spacing w:val="2"/>
        </w:rPr>
        <w:t>consumer</w:t>
      </w:r>
      <w:r>
        <w:rPr>
          <w:color w:val="231F20"/>
          <w:spacing w:val="-12"/>
        </w:rPr>
        <w:t xml:space="preserve"> </w:t>
      </w:r>
      <w:r>
        <w:rPr>
          <w:color w:val="231F20"/>
        </w:rPr>
        <w:t>is</w:t>
      </w:r>
      <w:r>
        <w:rPr>
          <w:color w:val="231F20"/>
          <w:spacing w:val="-11"/>
        </w:rPr>
        <w:t xml:space="preserve"> </w:t>
      </w:r>
      <w:r>
        <w:rPr>
          <w:color w:val="231F20"/>
          <w:spacing w:val="3"/>
        </w:rPr>
        <w:t>asked</w:t>
      </w:r>
      <w:r>
        <w:rPr>
          <w:color w:val="231F20"/>
          <w:spacing w:val="-12"/>
        </w:rPr>
        <w:t xml:space="preserve"> </w:t>
      </w:r>
      <w:r>
        <w:rPr>
          <w:color w:val="231F20"/>
          <w:spacing w:val="2"/>
        </w:rPr>
        <w:t>what</w:t>
      </w:r>
      <w:r>
        <w:rPr>
          <w:color w:val="231F20"/>
          <w:spacing w:val="-11"/>
        </w:rPr>
        <w:t xml:space="preserve"> </w:t>
      </w:r>
      <w:r>
        <w:rPr>
          <w:color w:val="231F20"/>
          <w:spacing w:val="3"/>
        </w:rPr>
        <w:t xml:space="preserve">the </w:t>
      </w:r>
      <w:r>
        <w:rPr>
          <w:color w:val="231F20"/>
          <w:spacing w:val="2"/>
        </w:rPr>
        <w:t xml:space="preserve">important </w:t>
      </w:r>
      <w:r>
        <w:rPr>
          <w:color w:val="231F20"/>
          <w:spacing w:val="4"/>
        </w:rPr>
        <w:t xml:space="preserve">aspect </w:t>
      </w:r>
      <w:r>
        <w:rPr>
          <w:color w:val="231F20"/>
        </w:rPr>
        <w:t xml:space="preserve">among </w:t>
      </w:r>
      <w:r>
        <w:rPr>
          <w:color w:val="231F20"/>
          <w:spacing w:val="3"/>
        </w:rPr>
        <w:t xml:space="preserve">the </w:t>
      </w:r>
      <w:r>
        <w:rPr>
          <w:color w:val="231F20"/>
        </w:rPr>
        <w:t xml:space="preserve">above </w:t>
      </w:r>
      <w:r>
        <w:rPr>
          <w:color w:val="231F20"/>
          <w:spacing w:val="2"/>
        </w:rPr>
        <w:t xml:space="preserve">list is, </w:t>
      </w:r>
      <w:r>
        <w:rPr>
          <w:color w:val="231F20"/>
        </w:rPr>
        <w:t xml:space="preserve">he </w:t>
      </w:r>
      <w:r>
        <w:rPr>
          <w:color w:val="231F20"/>
          <w:spacing w:val="2"/>
        </w:rPr>
        <w:t xml:space="preserve">would reply that </w:t>
      </w:r>
      <w:r>
        <w:rPr>
          <w:color w:val="231F20"/>
          <w:spacing w:val="4"/>
        </w:rPr>
        <w:t xml:space="preserve">all </w:t>
      </w:r>
      <w:r>
        <w:rPr>
          <w:color w:val="231F20"/>
          <w:spacing w:val="3"/>
        </w:rPr>
        <w:t xml:space="preserve">attributes </w:t>
      </w:r>
      <w:r>
        <w:rPr>
          <w:color w:val="231F20"/>
        </w:rPr>
        <w:t xml:space="preserve">are </w:t>
      </w:r>
      <w:r>
        <w:rPr>
          <w:color w:val="231F20"/>
          <w:spacing w:val="2"/>
        </w:rPr>
        <w:t xml:space="preserve">important </w:t>
      </w:r>
      <w:r>
        <w:rPr>
          <w:color w:val="231F20"/>
        </w:rPr>
        <w:t xml:space="preserve">for </w:t>
      </w:r>
      <w:r>
        <w:rPr>
          <w:color w:val="231F20"/>
          <w:spacing w:val="2"/>
        </w:rPr>
        <w:t xml:space="preserve">him </w:t>
      </w:r>
      <w:r>
        <w:rPr>
          <w:color w:val="231F20"/>
        </w:rPr>
        <w:t xml:space="preserve">and </w:t>
      </w:r>
      <w:r>
        <w:rPr>
          <w:color w:val="231F20"/>
          <w:spacing w:val="3"/>
        </w:rPr>
        <w:t xml:space="preserve">so </w:t>
      </w:r>
      <w:r>
        <w:rPr>
          <w:color w:val="231F20"/>
        </w:rPr>
        <w:t xml:space="preserve">a </w:t>
      </w:r>
      <w:r>
        <w:rPr>
          <w:color w:val="231F20"/>
          <w:spacing w:val="2"/>
        </w:rPr>
        <w:t xml:space="preserve">manager cannot </w:t>
      </w:r>
      <w:r>
        <w:rPr>
          <w:color w:val="231F20"/>
          <w:spacing w:val="3"/>
        </w:rPr>
        <w:t xml:space="preserve">arrive </w:t>
      </w:r>
      <w:r>
        <w:rPr>
          <w:color w:val="231F20"/>
        </w:rPr>
        <w:t xml:space="preserve">at a </w:t>
      </w:r>
      <w:r>
        <w:rPr>
          <w:color w:val="231F20"/>
          <w:spacing w:val="3"/>
        </w:rPr>
        <w:t xml:space="preserve">decision </w:t>
      </w:r>
      <w:r>
        <w:rPr>
          <w:color w:val="231F20"/>
        </w:rPr>
        <w:t xml:space="preserve">on </w:t>
      </w:r>
      <w:r>
        <w:rPr>
          <w:color w:val="231F20"/>
          <w:spacing w:val="3"/>
        </w:rPr>
        <w:t xml:space="preserve">the design </w:t>
      </w:r>
      <w:r>
        <w:rPr>
          <w:color w:val="231F20"/>
        </w:rPr>
        <w:t xml:space="preserve">of a </w:t>
      </w:r>
      <w:r>
        <w:rPr>
          <w:color w:val="231F20"/>
          <w:spacing w:val="3"/>
        </w:rPr>
        <w:t xml:space="preserve">wrist </w:t>
      </w:r>
      <w:r>
        <w:rPr>
          <w:color w:val="231F20"/>
          <w:spacing w:val="2"/>
        </w:rPr>
        <w:t xml:space="preserve">watch. Conjoint </w:t>
      </w:r>
      <w:r>
        <w:rPr>
          <w:color w:val="231F20"/>
          <w:spacing w:val="3"/>
        </w:rPr>
        <w:t xml:space="preserve">analysis assumes </w:t>
      </w:r>
      <w:r>
        <w:rPr>
          <w:color w:val="231F20"/>
          <w:spacing w:val="2"/>
        </w:rPr>
        <w:t xml:space="preserve">that </w:t>
      </w:r>
      <w:r>
        <w:rPr>
          <w:color w:val="231F20"/>
          <w:spacing w:val="3"/>
        </w:rPr>
        <w:t xml:space="preserve">the </w:t>
      </w:r>
      <w:r>
        <w:rPr>
          <w:color w:val="231F20"/>
          <w:spacing w:val="2"/>
        </w:rPr>
        <w:t xml:space="preserve">buyer </w:t>
      </w:r>
      <w:r>
        <w:rPr>
          <w:color w:val="231F20"/>
          <w:spacing w:val="4"/>
        </w:rPr>
        <w:t xml:space="preserve">will base </w:t>
      </w:r>
      <w:r>
        <w:rPr>
          <w:color w:val="231F20"/>
          <w:spacing w:val="2"/>
        </w:rPr>
        <w:t xml:space="preserve">his </w:t>
      </w:r>
      <w:r>
        <w:rPr>
          <w:color w:val="231F20"/>
          <w:spacing w:val="3"/>
        </w:rPr>
        <w:t xml:space="preserve">decision </w:t>
      </w:r>
      <w:r>
        <w:rPr>
          <w:color w:val="231F20"/>
        </w:rPr>
        <w:t xml:space="preserve">not on </w:t>
      </w:r>
      <w:r>
        <w:rPr>
          <w:color w:val="231F20"/>
          <w:spacing w:val="2"/>
        </w:rPr>
        <w:t xml:space="preserve">just </w:t>
      </w:r>
      <w:r>
        <w:rPr>
          <w:color w:val="231F20"/>
          <w:spacing w:val="3"/>
        </w:rPr>
        <w:t xml:space="preserve">the individual </w:t>
      </w:r>
      <w:r>
        <w:rPr>
          <w:color w:val="231F20"/>
          <w:spacing w:val="2"/>
        </w:rPr>
        <w:t xml:space="preserve">attributes </w:t>
      </w:r>
      <w:r>
        <w:rPr>
          <w:color w:val="231F20"/>
        </w:rPr>
        <w:t xml:space="preserve">of </w:t>
      </w:r>
      <w:r>
        <w:rPr>
          <w:color w:val="231F20"/>
          <w:spacing w:val="3"/>
        </w:rPr>
        <w:t xml:space="preserve">the </w:t>
      </w:r>
      <w:r>
        <w:rPr>
          <w:color w:val="231F20"/>
          <w:spacing w:val="2"/>
        </w:rPr>
        <w:t xml:space="preserve">product </w:t>
      </w:r>
      <w:r>
        <w:rPr>
          <w:color w:val="231F20"/>
        </w:rPr>
        <w:t xml:space="preserve">but </w:t>
      </w:r>
      <w:r>
        <w:rPr>
          <w:color w:val="231F20"/>
          <w:spacing w:val="3"/>
        </w:rPr>
        <w:t xml:space="preserve">rather </w:t>
      </w:r>
      <w:r>
        <w:rPr>
          <w:color w:val="231F20"/>
        </w:rPr>
        <w:t xml:space="preserve">he </w:t>
      </w:r>
      <w:r>
        <w:rPr>
          <w:color w:val="231F20"/>
          <w:spacing w:val="2"/>
        </w:rPr>
        <w:t xml:space="preserve">would consider </w:t>
      </w:r>
      <w:r>
        <w:rPr>
          <w:color w:val="231F20"/>
          <w:spacing w:val="3"/>
        </w:rPr>
        <w:t xml:space="preserve">various </w:t>
      </w:r>
      <w:r>
        <w:rPr>
          <w:color w:val="231F20"/>
          <w:spacing w:val="2"/>
        </w:rPr>
        <w:t xml:space="preserve">combinations </w:t>
      </w:r>
      <w:r>
        <w:rPr>
          <w:color w:val="231F20"/>
        </w:rPr>
        <w:t xml:space="preserve">of </w:t>
      </w:r>
      <w:r>
        <w:rPr>
          <w:color w:val="231F20"/>
          <w:spacing w:val="3"/>
        </w:rPr>
        <w:t xml:space="preserve">the </w:t>
      </w:r>
      <w:r>
        <w:rPr>
          <w:color w:val="231F20"/>
          <w:spacing w:val="2"/>
        </w:rPr>
        <w:t xml:space="preserve">attributes, such </w:t>
      </w:r>
      <w:r>
        <w:rPr>
          <w:color w:val="231F20"/>
        </w:rPr>
        <w:t>as</w:t>
      </w:r>
    </w:p>
    <w:p w:rsidR="000E71B4" w:rsidRDefault="000E71B4">
      <w:pPr>
        <w:pStyle w:val="BodyText"/>
        <w:spacing w:before="4"/>
        <w:rPr>
          <w:sz w:val="32"/>
        </w:rPr>
      </w:pPr>
    </w:p>
    <w:p w:rsidR="000E71B4" w:rsidRDefault="00727E65">
      <w:pPr>
        <w:pStyle w:val="BodyText"/>
        <w:spacing w:before="1" w:line="626" w:lineRule="auto"/>
        <w:ind w:left="2578" w:right="2135"/>
      </w:pPr>
      <w:r>
        <w:rPr>
          <w:color w:val="231F20"/>
        </w:rPr>
        <w:t>‘mechanism, colour, price, after-sales service’, or ‘dial, colour, durability, warranty’,</w:t>
      </w:r>
    </w:p>
    <w:p w:rsidR="000E71B4" w:rsidRDefault="00727E65">
      <w:pPr>
        <w:pStyle w:val="BodyText"/>
        <w:spacing w:line="275" w:lineRule="exact"/>
        <w:ind w:left="2578"/>
      </w:pPr>
      <w:r>
        <w:rPr>
          <w:color w:val="231F20"/>
        </w:rPr>
        <w:t>or ‘dial, appearance, price, durability’, etc.</w:t>
      </w:r>
    </w:p>
    <w:p w:rsidR="000E71B4" w:rsidRDefault="000E71B4">
      <w:pPr>
        <w:pStyle w:val="BodyText"/>
        <w:spacing w:before="7"/>
        <w:rPr>
          <w:sz w:val="38"/>
        </w:rPr>
      </w:pPr>
    </w:p>
    <w:p w:rsidR="000E71B4" w:rsidRDefault="00727E65">
      <w:pPr>
        <w:pStyle w:val="BodyText"/>
        <w:spacing w:line="312" w:lineRule="auto"/>
        <w:ind w:left="1858" w:right="135" w:firstLine="720"/>
        <w:jc w:val="both"/>
      </w:pPr>
      <w:r>
        <w:rPr>
          <w:color w:val="231F20"/>
        </w:rPr>
        <w:t>This analysis would enable a manager in his decision making process in the identification of some of the preferred combinations of the features of the product.</w:t>
      </w:r>
    </w:p>
    <w:p w:rsidR="000E71B4" w:rsidRDefault="000E71B4">
      <w:pPr>
        <w:pStyle w:val="BodyText"/>
        <w:spacing w:before="7"/>
        <w:rPr>
          <w:sz w:val="31"/>
        </w:rPr>
      </w:pPr>
    </w:p>
    <w:p w:rsidR="000E71B4" w:rsidRDefault="00727E65">
      <w:pPr>
        <w:pStyle w:val="BodyText"/>
        <w:spacing w:line="300" w:lineRule="auto"/>
        <w:ind w:left="1858" w:right="130" w:firstLine="720"/>
        <w:jc w:val="both"/>
      </w:pPr>
      <w:r>
        <w:rPr>
          <w:color w:val="231F20"/>
          <w:spacing w:val="2"/>
        </w:rPr>
        <w:t xml:space="preserve">The </w:t>
      </w:r>
      <w:r>
        <w:rPr>
          <w:color w:val="231F20"/>
          <w:spacing w:val="3"/>
        </w:rPr>
        <w:t xml:space="preserve">rank </w:t>
      </w:r>
      <w:r>
        <w:rPr>
          <w:color w:val="231F20"/>
          <w:spacing w:val="2"/>
        </w:rPr>
        <w:t xml:space="preserve">correlation </w:t>
      </w:r>
      <w:r>
        <w:rPr>
          <w:color w:val="231F20"/>
          <w:spacing w:val="3"/>
        </w:rPr>
        <w:t xml:space="preserve">method seeks </w:t>
      </w:r>
      <w:r>
        <w:rPr>
          <w:color w:val="231F20"/>
        </w:rPr>
        <w:t xml:space="preserve">to </w:t>
      </w:r>
      <w:r>
        <w:rPr>
          <w:color w:val="231F20"/>
          <w:spacing w:val="3"/>
        </w:rPr>
        <w:t xml:space="preserve">assess the </w:t>
      </w:r>
      <w:r>
        <w:rPr>
          <w:color w:val="231F20"/>
        </w:rPr>
        <w:t xml:space="preserve">consumer’s </w:t>
      </w:r>
      <w:r>
        <w:rPr>
          <w:color w:val="231F20"/>
          <w:spacing w:val="2"/>
        </w:rPr>
        <w:t xml:space="preserve">preferences </w:t>
      </w:r>
      <w:r>
        <w:rPr>
          <w:color w:val="231F20"/>
        </w:rPr>
        <w:t xml:space="preserve">for </w:t>
      </w:r>
      <w:r>
        <w:rPr>
          <w:color w:val="231F20"/>
          <w:spacing w:val="3"/>
        </w:rPr>
        <w:t xml:space="preserve">individual </w:t>
      </w:r>
      <w:r>
        <w:rPr>
          <w:color w:val="231F20"/>
          <w:spacing w:val="2"/>
        </w:rPr>
        <w:t xml:space="preserve">attributes. </w:t>
      </w:r>
      <w:r>
        <w:rPr>
          <w:color w:val="231F20"/>
        </w:rPr>
        <w:t xml:space="preserve">In </w:t>
      </w:r>
      <w:r>
        <w:rPr>
          <w:color w:val="231F20"/>
          <w:spacing w:val="2"/>
        </w:rPr>
        <w:t xml:space="preserve">contrast, </w:t>
      </w:r>
      <w:r>
        <w:rPr>
          <w:color w:val="231F20"/>
          <w:spacing w:val="3"/>
        </w:rPr>
        <w:t xml:space="preserve">the </w:t>
      </w:r>
      <w:r>
        <w:rPr>
          <w:color w:val="231F20"/>
        </w:rPr>
        <w:t xml:space="preserve">conjoint  </w:t>
      </w:r>
      <w:r>
        <w:rPr>
          <w:color w:val="231F20"/>
          <w:spacing w:val="3"/>
        </w:rPr>
        <w:t xml:space="preserve">analysis seeks </w:t>
      </w:r>
      <w:r>
        <w:rPr>
          <w:color w:val="231F20"/>
        </w:rPr>
        <w:t xml:space="preserve">to </w:t>
      </w:r>
      <w:r>
        <w:rPr>
          <w:color w:val="231F20"/>
          <w:spacing w:val="3"/>
        </w:rPr>
        <w:t xml:space="preserve">assess the </w:t>
      </w:r>
      <w:r>
        <w:rPr>
          <w:color w:val="231F20"/>
        </w:rPr>
        <w:t xml:space="preserve">consumer’s </w:t>
      </w:r>
      <w:r>
        <w:rPr>
          <w:color w:val="231F20"/>
          <w:spacing w:val="2"/>
        </w:rPr>
        <w:t xml:space="preserve">preferences </w:t>
      </w:r>
      <w:r>
        <w:rPr>
          <w:color w:val="231F20"/>
        </w:rPr>
        <w:t xml:space="preserve">for  </w:t>
      </w:r>
      <w:r>
        <w:rPr>
          <w:color w:val="231F20"/>
          <w:spacing w:val="2"/>
        </w:rPr>
        <w:t xml:space="preserve">combinations </w:t>
      </w:r>
      <w:r>
        <w:rPr>
          <w:color w:val="231F20"/>
        </w:rPr>
        <w:t xml:space="preserve">(or  </w:t>
      </w:r>
      <w:r>
        <w:rPr>
          <w:color w:val="231F20"/>
          <w:spacing w:val="3"/>
        </w:rPr>
        <w:t xml:space="preserve">groups) </w:t>
      </w:r>
      <w:r>
        <w:rPr>
          <w:color w:val="231F20"/>
        </w:rPr>
        <w:t xml:space="preserve">of </w:t>
      </w:r>
      <w:r>
        <w:rPr>
          <w:color w:val="231F20"/>
          <w:spacing w:val="2"/>
        </w:rPr>
        <w:t xml:space="preserve">attributes </w:t>
      </w:r>
      <w:r>
        <w:rPr>
          <w:color w:val="231F20"/>
        </w:rPr>
        <w:t xml:space="preserve">of a </w:t>
      </w:r>
      <w:r>
        <w:rPr>
          <w:color w:val="231F20"/>
          <w:spacing w:val="2"/>
        </w:rPr>
        <w:t xml:space="preserve">product </w:t>
      </w:r>
      <w:r>
        <w:rPr>
          <w:color w:val="231F20"/>
        </w:rPr>
        <w:t xml:space="preserve">or a </w:t>
      </w:r>
      <w:r>
        <w:rPr>
          <w:color w:val="231F20"/>
          <w:spacing w:val="4"/>
        </w:rPr>
        <w:t xml:space="preserve">service. </w:t>
      </w:r>
      <w:r>
        <w:rPr>
          <w:color w:val="231F20"/>
          <w:spacing w:val="3"/>
        </w:rPr>
        <w:t xml:space="preserve">This method </w:t>
      </w:r>
      <w:r>
        <w:rPr>
          <w:color w:val="231F20"/>
        </w:rPr>
        <w:t xml:space="preserve">is </w:t>
      </w:r>
      <w:r>
        <w:rPr>
          <w:color w:val="231F20"/>
          <w:spacing w:val="4"/>
        </w:rPr>
        <w:t xml:space="preserve">also called </w:t>
      </w:r>
      <w:r>
        <w:rPr>
          <w:color w:val="231F20"/>
        </w:rPr>
        <w:t xml:space="preserve">an </w:t>
      </w:r>
      <w:r>
        <w:rPr>
          <w:color w:val="231F20"/>
          <w:spacing w:val="3"/>
        </w:rPr>
        <w:t>‘</w:t>
      </w:r>
      <w:r>
        <w:rPr>
          <w:rFonts w:ascii="Palatino Linotype" w:hAnsi="Palatino Linotype"/>
          <w:b/>
          <w:color w:val="231F20"/>
          <w:spacing w:val="3"/>
        </w:rPr>
        <w:t>unfolding</w:t>
      </w:r>
      <w:r>
        <w:rPr>
          <w:rFonts w:ascii="Palatino Linotype" w:hAnsi="Palatino Linotype"/>
          <w:b/>
          <w:color w:val="231F20"/>
          <w:spacing w:val="-17"/>
        </w:rPr>
        <w:t xml:space="preserve"> </w:t>
      </w:r>
      <w:r>
        <w:rPr>
          <w:rFonts w:ascii="Palatino Linotype" w:hAnsi="Palatino Linotype"/>
          <w:b/>
          <w:color w:val="231F20"/>
          <w:spacing w:val="3"/>
        </w:rPr>
        <w:t>technique</w:t>
      </w:r>
      <w:r>
        <w:rPr>
          <w:color w:val="231F20"/>
          <w:spacing w:val="3"/>
        </w:rPr>
        <w:t>’</w:t>
      </w:r>
      <w:r>
        <w:rPr>
          <w:color w:val="231F20"/>
          <w:spacing w:val="-15"/>
        </w:rPr>
        <w:t xml:space="preserve"> </w:t>
      </w:r>
      <w:r>
        <w:rPr>
          <w:color w:val="231F20"/>
          <w:spacing w:val="3"/>
        </w:rPr>
        <w:t>because</w:t>
      </w:r>
      <w:r>
        <w:rPr>
          <w:color w:val="231F20"/>
          <w:spacing w:val="-15"/>
        </w:rPr>
        <w:t xml:space="preserve"> </w:t>
      </w:r>
      <w:r>
        <w:rPr>
          <w:color w:val="231F20"/>
          <w:spacing w:val="2"/>
        </w:rPr>
        <w:t>preferences</w:t>
      </w:r>
      <w:r>
        <w:rPr>
          <w:color w:val="231F20"/>
          <w:spacing w:val="-14"/>
        </w:rPr>
        <w:t xml:space="preserve"> </w:t>
      </w:r>
      <w:r>
        <w:rPr>
          <w:color w:val="231F20"/>
        </w:rPr>
        <w:t>on</w:t>
      </w:r>
      <w:r>
        <w:rPr>
          <w:color w:val="231F20"/>
          <w:spacing w:val="-15"/>
        </w:rPr>
        <w:t xml:space="preserve"> </w:t>
      </w:r>
      <w:r>
        <w:rPr>
          <w:color w:val="231F20"/>
          <w:spacing w:val="2"/>
        </w:rPr>
        <w:t>groups</w:t>
      </w:r>
      <w:r>
        <w:rPr>
          <w:color w:val="231F20"/>
          <w:spacing w:val="-15"/>
        </w:rPr>
        <w:t xml:space="preserve"> </w:t>
      </w:r>
      <w:r>
        <w:rPr>
          <w:color w:val="231F20"/>
        </w:rPr>
        <w:t>of</w:t>
      </w:r>
      <w:r>
        <w:rPr>
          <w:color w:val="231F20"/>
          <w:spacing w:val="-15"/>
        </w:rPr>
        <w:t xml:space="preserve"> </w:t>
      </w:r>
      <w:r>
        <w:rPr>
          <w:color w:val="231F20"/>
          <w:spacing w:val="2"/>
        </w:rPr>
        <w:t>attributes</w:t>
      </w:r>
      <w:r>
        <w:rPr>
          <w:color w:val="231F20"/>
          <w:spacing w:val="-15"/>
        </w:rPr>
        <w:t xml:space="preserve"> </w:t>
      </w:r>
      <w:r>
        <w:rPr>
          <w:color w:val="231F20"/>
          <w:spacing w:val="3"/>
        </w:rPr>
        <w:t xml:space="preserve">unfold </w:t>
      </w:r>
      <w:r>
        <w:rPr>
          <w:color w:val="231F20"/>
          <w:spacing w:val="2"/>
        </w:rPr>
        <w:t xml:space="preserve">from </w:t>
      </w:r>
      <w:r>
        <w:rPr>
          <w:color w:val="231F20"/>
          <w:spacing w:val="3"/>
        </w:rPr>
        <w:t xml:space="preserve">the rankings expressed </w:t>
      </w:r>
      <w:r>
        <w:rPr>
          <w:color w:val="231F20"/>
        </w:rPr>
        <w:t xml:space="preserve">by </w:t>
      </w:r>
      <w:r>
        <w:rPr>
          <w:color w:val="231F20"/>
          <w:spacing w:val="3"/>
        </w:rPr>
        <w:t xml:space="preserve">the </w:t>
      </w:r>
      <w:r>
        <w:rPr>
          <w:color w:val="231F20"/>
          <w:spacing w:val="2"/>
        </w:rPr>
        <w:t xml:space="preserve">consumers. </w:t>
      </w:r>
      <w:r>
        <w:rPr>
          <w:color w:val="231F20"/>
          <w:spacing w:val="3"/>
        </w:rPr>
        <w:t xml:space="preserve">Another </w:t>
      </w:r>
      <w:r>
        <w:rPr>
          <w:color w:val="231F20"/>
          <w:spacing w:val="2"/>
        </w:rPr>
        <w:t xml:space="preserve">name </w:t>
      </w:r>
      <w:r>
        <w:rPr>
          <w:color w:val="231F20"/>
        </w:rPr>
        <w:t xml:space="preserve">for </w:t>
      </w:r>
      <w:r>
        <w:rPr>
          <w:color w:val="231F20"/>
          <w:spacing w:val="3"/>
        </w:rPr>
        <w:t xml:space="preserve">this method </w:t>
      </w:r>
      <w:r>
        <w:rPr>
          <w:color w:val="231F20"/>
        </w:rPr>
        <w:t xml:space="preserve">is </w:t>
      </w:r>
      <w:r>
        <w:rPr>
          <w:color w:val="231F20"/>
          <w:spacing w:val="2"/>
        </w:rPr>
        <w:t>‘</w:t>
      </w:r>
      <w:r>
        <w:rPr>
          <w:rFonts w:ascii="Palatino Linotype" w:hAnsi="Palatino Linotype"/>
          <w:b/>
          <w:color w:val="231F20"/>
          <w:spacing w:val="2"/>
        </w:rPr>
        <w:t xml:space="preserve">multi-attribute </w:t>
      </w:r>
      <w:r>
        <w:rPr>
          <w:rFonts w:ascii="Palatino Linotype" w:hAnsi="Palatino Linotype"/>
          <w:b/>
          <w:color w:val="231F20"/>
          <w:spacing w:val="3"/>
        </w:rPr>
        <w:t xml:space="preserve">compositional </w:t>
      </w:r>
      <w:r>
        <w:rPr>
          <w:rFonts w:ascii="Palatino Linotype" w:hAnsi="Palatino Linotype"/>
          <w:b/>
          <w:color w:val="231F20"/>
          <w:spacing w:val="4"/>
        </w:rPr>
        <w:t>model</w:t>
      </w:r>
      <w:r>
        <w:rPr>
          <w:color w:val="231F20"/>
          <w:spacing w:val="4"/>
        </w:rPr>
        <w:t xml:space="preserve">’ </w:t>
      </w:r>
      <w:r>
        <w:rPr>
          <w:color w:val="231F20"/>
          <w:spacing w:val="3"/>
        </w:rPr>
        <w:t xml:space="preserve">because </w:t>
      </w:r>
      <w:r>
        <w:rPr>
          <w:color w:val="231F20"/>
        </w:rPr>
        <w:t xml:space="preserve">it </w:t>
      </w:r>
      <w:r>
        <w:rPr>
          <w:color w:val="231F20"/>
          <w:spacing w:val="4"/>
        </w:rPr>
        <w:t>deals</w:t>
      </w:r>
      <w:r>
        <w:rPr>
          <w:color w:val="231F20"/>
          <w:spacing w:val="-39"/>
        </w:rPr>
        <w:t xml:space="preserve"> </w:t>
      </w:r>
      <w:r>
        <w:rPr>
          <w:color w:val="231F20"/>
          <w:spacing w:val="3"/>
        </w:rPr>
        <w:t xml:space="preserve">with </w:t>
      </w:r>
      <w:r>
        <w:rPr>
          <w:color w:val="231F20"/>
          <w:spacing w:val="2"/>
        </w:rPr>
        <w:t xml:space="preserve">combinations </w:t>
      </w:r>
      <w:r>
        <w:rPr>
          <w:color w:val="231F20"/>
        </w:rPr>
        <w:t>of</w:t>
      </w:r>
      <w:r>
        <w:rPr>
          <w:color w:val="231F20"/>
          <w:spacing w:val="7"/>
        </w:rPr>
        <w:t xml:space="preserve"> </w:t>
      </w:r>
      <w:r>
        <w:rPr>
          <w:color w:val="231F20"/>
          <w:spacing w:val="3"/>
        </w:rPr>
        <w:t>attributes.</w:t>
      </w:r>
    </w:p>
    <w:p w:rsidR="000E71B4" w:rsidRDefault="000E71B4">
      <w:pPr>
        <w:spacing w:line="300" w:lineRule="auto"/>
        <w:jc w:val="both"/>
        <w:sectPr w:rsidR="000E71B4">
          <w:pgSz w:w="11910" w:h="16840"/>
          <w:pgMar w:top="1260" w:right="1280" w:bottom="1480" w:left="1260" w:header="0" w:footer="1200" w:gutter="0"/>
          <w:cols w:space="720"/>
        </w:sectPr>
      </w:pPr>
    </w:p>
    <w:p w:rsidR="000E71B4" w:rsidRDefault="00727E65">
      <w:pPr>
        <w:pStyle w:val="Heading4"/>
        <w:spacing w:before="82"/>
      </w:pPr>
      <w:r>
        <w:rPr>
          <w:color w:val="231F20"/>
        </w:rPr>
        <w:lastRenderedPageBreak/>
        <w:t>Steps In The Development Of Conjoint Analysis</w:t>
      </w:r>
    </w:p>
    <w:p w:rsidR="000E71B4" w:rsidRDefault="00727E65">
      <w:pPr>
        <w:pStyle w:val="BodyText"/>
        <w:spacing w:before="64"/>
        <w:ind w:left="877"/>
      </w:pPr>
      <w:r>
        <w:rPr>
          <w:color w:val="231F20"/>
        </w:rPr>
        <w:t>The development of conjoint analysis comprises of the following</w:t>
      </w:r>
    </w:p>
    <w:p w:rsidR="000E71B4" w:rsidRDefault="00727E65">
      <w:pPr>
        <w:pStyle w:val="BodyText"/>
        <w:spacing w:before="84"/>
        <w:ind w:left="157"/>
      </w:pPr>
      <w:r>
        <w:rPr>
          <w:color w:val="231F20"/>
        </w:rPr>
        <w:t>steps:</w:t>
      </w:r>
    </w:p>
    <w:p w:rsidR="000E71B4" w:rsidRDefault="000E71B4">
      <w:pPr>
        <w:pStyle w:val="BodyText"/>
        <w:spacing w:before="7"/>
        <w:rPr>
          <w:sz w:val="38"/>
        </w:rPr>
      </w:pPr>
    </w:p>
    <w:p w:rsidR="000E71B4" w:rsidRDefault="00727E65">
      <w:pPr>
        <w:pStyle w:val="ListParagraph"/>
        <w:numPr>
          <w:ilvl w:val="1"/>
          <w:numId w:val="16"/>
        </w:numPr>
        <w:tabs>
          <w:tab w:val="left" w:pos="870"/>
          <w:tab w:val="left" w:pos="871"/>
        </w:tabs>
        <w:ind w:hanging="596"/>
        <w:rPr>
          <w:sz w:val="24"/>
        </w:rPr>
      </w:pPr>
      <w:r>
        <w:rPr>
          <w:color w:val="231F20"/>
          <w:spacing w:val="4"/>
          <w:sz w:val="24"/>
        </w:rPr>
        <w:t xml:space="preserve">Collect </w:t>
      </w:r>
      <w:r>
        <w:rPr>
          <w:color w:val="231F20"/>
          <w:sz w:val="24"/>
        </w:rPr>
        <w:t xml:space="preserve">a </w:t>
      </w:r>
      <w:r>
        <w:rPr>
          <w:color w:val="231F20"/>
          <w:spacing w:val="2"/>
          <w:sz w:val="24"/>
        </w:rPr>
        <w:t xml:space="preserve">list </w:t>
      </w:r>
      <w:r>
        <w:rPr>
          <w:color w:val="231F20"/>
          <w:sz w:val="24"/>
        </w:rPr>
        <w:t xml:space="preserve">of </w:t>
      </w:r>
      <w:r>
        <w:rPr>
          <w:color w:val="231F20"/>
          <w:spacing w:val="3"/>
          <w:sz w:val="24"/>
        </w:rPr>
        <w:t xml:space="preserve">the </w:t>
      </w:r>
      <w:r>
        <w:rPr>
          <w:color w:val="231F20"/>
          <w:spacing w:val="2"/>
          <w:sz w:val="24"/>
        </w:rPr>
        <w:t xml:space="preserve">attributes (features) </w:t>
      </w:r>
      <w:r>
        <w:rPr>
          <w:color w:val="231F20"/>
          <w:sz w:val="24"/>
        </w:rPr>
        <w:t xml:space="preserve">of a </w:t>
      </w:r>
      <w:r>
        <w:rPr>
          <w:color w:val="231F20"/>
          <w:spacing w:val="2"/>
          <w:sz w:val="24"/>
        </w:rPr>
        <w:t xml:space="preserve">product </w:t>
      </w:r>
      <w:r>
        <w:rPr>
          <w:color w:val="231F20"/>
          <w:sz w:val="24"/>
        </w:rPr>
        <w:t>or a</w:t>
      </w:r>
      <w:r>
        <w:rPr>
          <w:color w:val="231F20"/>
          <w:spacing w:val="48"/>
          <w:sz w:val="24"/>
        </w:rPr>
        <w:t xml:space="preserve"> </w:t>
      </w:r>
      <w:r>
        <w:rPr>
          <w:color w:val="231F20"/>
          <w:spacing w:val="4"/>
          <w:sz w:val="24"/>
        </w:rPr>
        <w:t>service.</w:t>
      </w:r>
    </w:p>
    <w:p w:rsidR="000E71B4" w:rsidRDefault="000E71B4">
      <w:pPr>
        <w:pStyle w:val="BodyText"/>
        <w:spacing w:before="7"/>
        <w:rPr>
          <w:sz w:val="38"/>
        </w:rPr>
      </w:pPr>
    </w:p>
    <w:p w:rsidR="000E71B4" w:rsidRDefault="00727E65">
      <w:pPr>
        <w:pStyle w:val="ListParagraph"/>
        <w:numPr>
          <w:ilvl w:val="1"/>
          <w:numId w:val="16"/>
        </w:numPr>
        <w:tabs>
          <w:tab w:val="left" w:pos="878"/>
        </w:tabs>
        <w:spacing w:line="312" w:lineRule="auto"/>
        <w:ind w:left="157" w:right="1836" w:firstLine="118"/>
        <w:jc w:val="both"/>
        <w:rPr>
          <w:sz w:val="24"/>
        </w:rPr>
      </w:pPr>
      <w:r>
        <w:rPr>
          <w:color w:val="231F20"/>
          <w:sz w:val="24"/>
        </w:rPr>
        <w:t xml:space="preserve">For </w:t>
      </w:r>
      <w:r>
        <w:rPr>
          <w:color w:val="231F20"/>
          <w:spacing w:val="3"/>
          <w:sz w:val="24"/>
        </w:rPr>
        <w:t xml:space="preserve">each </w:t>
      </w:r>
      <w:r>
        <w:rPr>
          <w:color w:val="231F20"/>
          <w:spacing w:val="2"/>
          <w:sz w:val="24"/>
        </w:rPr>
        <w:t xml:space="preserve">attribute, </w:t>
      </w:r>
      <w:r>
        <w:rPr>
          <w:color w:val="231F20"/>
          <w:spacing w:val="3"/>
          <w:sz w:val="24"/>
        </w:rPr>
        <w:t xml:space="preserve">fix </w:t>
      </w:r>
      <w:r>
        <w:rPr>
          <w:color w:val="231F20"/>
          <w:sz w:val="24"/>
        </w:rPr>
        <w:t xml:space="preserve">a </w:t>
      </w:r>
      <w:r>
        <w:rPr>
          <w:color w:val="231F20"/>
          <w:spacing w:val="3"/>
          <w:sz w:val="24"/>
        </w:rPr>
        <w:t xml:space="preserve">certain </w:t>
      </w:r>
      <w:r>
        <w:rPr>
          <w:color w:val="231F20"/>
          <w:spacing w:val="2"/>
          <w:sz w:val="24"/>
        </w:rPr>
        <w:t xml:space="preserve">number </w:t>
      </w:r>
      <w:r>
        <w:rPr>
          <w:color w:val="231F20"/>
          <w:sz w:val="24"/>
        </w:rPr>
        <w:t xml:space="preserve">of </w:t>
      </w:r>
      <w:r>
        <w:rPr>
          <w:color w:val="231F20"/>
          <w:spacing w:val="2"/>
          <w:sz w:val="24"/>
        </w:rPr>
        <w:t xml:space="preserve">points </w:t>
      </w:r>
      <w:r>
        <w:rPr>
          <w:color w:val="231F20"/>
          <w:sz w:val="24"/>
        </w:rPr>
        <w:t xml:space="preserve">or </w:t>
      </w:r>
      <w:r>
        <w:rPr>
          <w:color w:val="231F20"/>
          <w:spacing w:val="2"/>
          <w:sz w:val="24"/>
        </w:rPr>
        <w:t xml:space="preserve">marks. The </w:t>
      </w:r>
      <w:r>
        <w:rPr>
          <w:color w:val="231F20"/>
          <w:sz w:val="24"/>
        </w:rPr>
        <w:t xml:space="preserve">more </w:t>
      </w:r>
      <w:r>
        <w:rPr>
          <w:color w:val="231F20"/>
          <w:spacing w:val="3"/>
          <w:sz w:val="24"/>
        </w:rPr>
        <w:t xml:space="preserve">the </w:t>
      </w:r>
      <w:r>
        <w:rPr>
          <w:color w:val="231F20"/>
          <w:spacing w:val="2"/>
          <w:sz w:val="24"/>
        </w:rPr>
        <w:t xml:space="preserve">number </w:t>
      </w:r>
      <w:r>
        <w:rPr>
          <w:color w:val="231F20"/>
          <w:sz w:val="24"/>
        </w:rPr>
        <w:t xml:space="preserve">of </w:t>
      </w:r>
      <w:r>
        <w:rPr>
          <w:color w:val="231F20"/>
          <w:spacing w:val="2"/>
          <w:sz w:val="24"/>
        </w:rPr>
        <w:t xml:space="preserve">points </w:t>
      </w:r>
      <w:r>
        <w:rPr>
          <w:color w:val="231F20"/>
          <w:sz w:val="24"/>
        </w:rPr>
        <w:t xml:space="preserve">for an </w:t>
      </w:r>
      <w:r>
        <w:rPr>
          <w:color w:val="231F20"/>
          <w:spacing w:val="2"/>
          <w:sz w:val="24"/>
        </w:rPr>
        <w:t xml:space="preserve">attribute, </w:t>
      </w:r>
      <w:r>
        <w:rPr>
          <w:color w:val="231F20"/>
          <w:spacing w:val="3"/>
          <w:sz w:val="24"/>
        </w:rPr>
        <w:t xml:space="preserve">the </w:t>
      </w:r>
      <w:r>
        <w:rPr>
          <w:color w:val="231F20"/>
          <w:sz w:val="24"/>
        </w:rPr>
        <w:t xml:space="preserve">more </w:t>
      </w:r>
      <w:r>
        <w:rPr>
          <w:color w:val="231F20"/>
          <w:spacing w:val="3"/>
          <w:sz w:val="24"/>
        </w:rPr>
        <w:t xml:space="preserve">serious the </w:t>
      </w:r>
      <w:r>
        <w:rPr>
          <w:color w:val="231F20"/>
          <w:sz w:val="24"/>
        </w:rPr>
        <w:t xml:space="preserve">consumers’ </w:t>
      </w:r>
      <w:r>
        <w:rPr>
          <w:color w:val="231F20"/>
          <w:spacing w:val="3"/>
          <w:sz w:val="24"/>
        </w:rPr>
        <w:t xml:space="preserve">concern </w:t>
      </w:r>
      <w:r>
        <w:rPr>
          <w:color w:val="231F20"/>
          <w:sz w:val="24"/>
        </w:rPr>
        <w:t xml:space="preserve">on </w:t>
      </w:r>
      <w:r>
        <w:rPr>
          <w:color w:val="231F20"/>
          <w:spacing w:val="2"/>
          <w:sz w:val="24"/>
        </w:rPr>
        <w:t>that</w:t>
      </w:r>
      <w:r>
        <w:rPr>
          <w:color w:val="231F20"/>
          <w:spacing w:val="12"/>
          <w:sz w:val="24"/>
        </w:rPr>
        <w:t xml:space="preserve"> </w:t>
      </w:r>
      <w:r>
        <w:rPr>
          <w:color w:val="231F20"/>
          <w:spacing w:val="2"/>
          <w:sz w:val="24"/>
        </w:rPr>
        <w:t>attribute.</w:t>
      </w:r>
    </w:p>
    <w:p w:rsidR="000E71B4" w:rsidRDefault="000E71B4">
      <w:pPr>
        <w:pStyle w:val="BodyText"/>
        <w:spacing w:before="7"/>
        <w:rPr>
          <w:sz w:val="31"/>
        </w:rPr>
      </w:pPr>
    </w:p>
    <w:p w:rsidR="000E71B4" w:rsidRDefault="00727E65">
      <w:pPr>
        <w:pStyle w:val="ListParagraph"/>
        <w:numPr>
          <w:ilvl w:val="1"/>
          <w:numId w:val="16"/>
        </w:numPr>
        <w:tabs>
          <w:tab w:val="left" w:pos="877"/>
          <w:tab w:val="left" w:pos="878"/>
        </w:tabs>
        <w:ind w:left="877" w:hanging="603"/>
        <w:rPr>
          <w:sz w:val="24"/>
        </w:rPr>
      </w:pPr>
      <w:r>
        <w:rPr>
          <w:color w:val="231F20"/>
          <w:spacing w:val="4"/>
          <w:sz w:val="24"/>
        </w:rPr>
        <w:t xml:space="preserve">Select </w:t>
      </w:r>
      <w:r>
        <w:rPr>
          <w:color w:val="231F20"/>
          <w:sz w:val="24"/>
        </w:rPr>
        <w:t xml:space="preserve">a </w:t>
      </w:r>
      <w:r>
        <w:rPr>
          <w:color w:val="231F20"/>
          <w:spacing w:val="2"/>
          <w:sz w:val="24"/>
        </w:rPr>
        <w:t xml:space="preserve">list </w:t>
      </w:r>
      <w:r>
        <w:rPr>
          <w:color w:val="231F20"/>
          <w:sz w:val="24"/>
        </w:rPr>
        <w:t xml:space="preserve">of </w:t>
      </w:r>
      <w:r>
        <w:rPr>
          <w:color w:val="231F20"/>
          <w:spacing w:val="2"/>
          <w:sz w:val="24"/>
        </w:rPr>
        <w:t xml:space="preserve">combinations </w:t>
      </w:r>
      <w:r>
        <w:rPr>
          <w:color w:val="231F20"/>
          <w:sz w:val="24"/>
        </w:rPr>
        <w:t xml:space="preserve">of </w:t>
      </w:r>
      <w:r>
        <w:rPr>
          <w:color w:val="231F20"/>
          <w:spacing w:val="3"/>
          <w:sz w:val="24"/>
        </w:rPr>
        <w:t>various</w:t>
      </w:r>
      <w:r>
        <w:rPr>
          <w:color w:val="231F20"/>
          <w:spacing w:val="21"/>
          <w:sz w:val="24"/>
        </w:rPr>
        <w:t xml:space="preserve"> </w:t>
      </w:r>
      <w:r>
        <w:rPr>
          <w:color w:val="231F20"/>
          <w:spacing w:val="3"/>
          <w:sz w:val="24"/>
        </w:rPr>
        <w:t>attributes.</w:t>
      </w:r>
    </w:p>
    <w:p w:rsidR="000E71B4" w:rsidRDefault="000E71B4">
      <w:pPr>
        <w:pStyle w:val="BodyText"/>
        <w:spacing w:before="7"/>
        <w:rPr>
          <w:sz w:val="38"/>
        </w:rPr>
      </w:pPr>
    </w:p>
    <w:p w:rsidR="000E71B4" w:rsidRDefault="00727E65">
      <w:pPr>
        <w:pStyle w:val="ListParagraph"/>
        <w:numPr>
          <w:ilvl w:val="1"/>
          <w:numId w:val="16"/>
        </w:numPr>
        <w:tabs>
          <w:tab w:val="left" w:pos="878"/>
        </w:tabs>
        <w:spacing w:line="312" w:lineRule="auto"/>
        <w:ind w:left="157" w:right="1830" w:firstLine="118"/>
        <w:jc w:val="both"/>
        <w:rPr>
          <w:sz w:val="24"/>
        </w:rPr>
      </w:pPr>
      <w:r>
        <w:rPr>
          <w:color w:val="231F20"/>
          <w:spacing w:val="4"/>
          <w:w w:val="105"/>
          <w:sz w:val="24"/>
        </w:rPr>
        <w:t>Decide</w:t>
      </w:r>
      <w:r>
        <w:rPr>
          <w:color w:val="231F20"/>
          <w:spacing w:val="-12"/>
          <w:w w:val="105"/>
          <w:sz w:val="24"/>
        </w:rPr>
        <w:t xml:space="preserve"> </w:t>
      </w:r>
      <w:r>
        <w:rPr>
          <w:color w:val="231F20"/>
          <w:w w:val="105"/>
          <w:sz w:val="24"/>
        </w:rPr>
        <w:t>a</w:t>
      </w:r>
      <w:r>
        <w:rPr>
          <w:color w:val="231F20"/>
          <w:spacing w:val="-12"/>
          <w:w w:val="105"/>
          <w:sz w:val="24"/>
        </w:rPr>
        <w:t xml:space="preserve"> </w:t>
      </w:r>
      <w:r>
        <w:rPr>
          <w:color w:val="231F20"/>
          <w:spacing w:val="3"/>
          <w:w w:val="105"/>
          <w:sz w:val="24"/>
        </w:rPr>
        <w:t>mode</w:t>
      </w:r>
      <w:r>
        <w:rPr>
          <w:color w:val="231F20"/>
          <w:spacing w:val="-12"/>
          <w:w w:val="105"/>
          <w:sz w:val="24"/>
        </w:rPr>
        <w:t xml:space="preserve"> </w:t>
      </w:r>
      <w:r>
        <w:rPr>
          <w:color w:val="231F20"/>
          <w:w w:val="105"/>
          <w:sz w:val="24"/>
        </w:rPr>
        <w:t>of</w:t>
      </w:r>
      <w:r>
        <w:rPr>
          <w:color w:val="231F20"/>
          <w:spacing w:val="-12"/>
          <w:w w:val="105"/>
          <w:sz w:val="24"/>
        </w:rPr>
        <w:t xml:space="preserve"> </w:t>
      </w:r>
      <w:r>
        <w:rPr>
          <w:color w:val="231F20"/>
          <w:spacing w:val="2"/>
          <w:w w:val="105"/>
          <w:sz w:val="24"/>
        </w:rPr>
        <w:t>presentation</w:t>
      </w:r>
      <w:r>
        <w:rPr>
          <w:color w:val="231F20"/>
          <w:spacing w:val="-12"/>
          <w:w w:val="105"/>
          <w:sz w:val="24"/>
        </w:rPr>
        <w:t xml:space="preserve"> </w:t>
      </w:r>
      <w:r>
        <w:rPr>
          <w:color w:val="231F20"/>
          <w:w w:val="105"/>
          <w:sz w:val="24"/>
        </w:rPr>
        <w:t>of</w:t>
      </w:r>
      <w:r>
        <w:rPr>
          <w:color w:val="231F20"/>
          <w:spacing w:val="-11"/>
          <w:w w:val="105"/>
          <w:sz w:val="24"/>
        </w:rPr>
        <w:t xml:space="preserve"> </w:t>
      </w:r>
      <w:r>
        <w:rPr>
          <w:color w:val="231F20"/>
          <w:spacing w:val="3"/>
          <w:w w:val="105"/>
          <w:sz w:val="24"/>
        </w:rPr>
        <w:t>the</w:t>
      </w:r>
      <w:r>
        <w:rPr>
          <w:color w:val="231F20"/>
          <w:spacing w:val="-12"/>
          <w:w w:val="105"/>
          <w:sz w:val="24"/>
        </w:rPr>
        <w:t xml:space="preserve"> </w:t>
      </w:r>
      <w:r>
        <w:rPr>
          <w:color w:val="231F20"/>
          <w:spacing w:val="2"/>
          <w:w w:val="105"/>
          <w:sz w:val="24"/>
        </w:rPr>
        <w:t>attributes</w:t>
      </w:r>
      <w:r>
        <w:rPr>
          <w:color w:val="231F20"/>
          <w:spacing w:val="-12"/>
          <w:w w:val="105"/>
          <w:sz w:val="24"/>
        </w:rPr>
        <w:t xml:space="preserve"> </w:t>
      </w:r>
      <w:r>
        <w:rPr>
          <w:color w:val="231F20"/>
          <w:w w:val="105"/>
          <w:sz w:val="24"/>
        </w:rPr>
        <w:t>to</w:t>
      </w:r>
      <w:r>
        <w:rPr>
          <w:color w:val="231F20"/>
          <w:spacing w:val="-12"/>
          <w:w w:val="105"/>
          <w:sz w:val="24"/>
        </w:rPr>
        <w:t xml:space="preserve"> </w:t>
      </w:r>
      <w:r>
        <w:rPr>
          <w:color w:val="231F20"/>
          <w:spacing w:val="3"/>
          <w:w w:val="105"/>
          <w:sz w:val="24"/>
        </w:rPr>
        <w:t>the</w:t>
      </w:r>
      <w:r>
        <w:rPr>
          <w:color w:val="231F20"/>
          <w:spacing w:val="-12"/>
          <w:w w:val="105"/>
          <w:sz w:val="24"/>
        </w:rPr>
        <w:t xml:space="preserve"> </w:t>
      </w:r>
      <w:r>
        <w:rPr>
          <w:color w:val="231F20"/>
          <w:spacing w:val="3"/>
          <w:w w:val="105"/>
          <w:sz w:val="24"/>
        </w:rPr>
        <w:t xml:space="preserve">respondents </w:t>
      </w:r>
      <w:r>
        <w:rPr>
          <w:color w:val="231F20"/>
          <w:w w:val="105"/>
          <w:sz w:val="24"/>
        </w:rPr>
        <w:t xml:space="preserve">of </w:t>
      </w:r>
      <w:r>
        <w:rPr>
          <w:color w:val="231F20"/>
          <w:spacing w:val="3"/>
          <w:w w:val="105"/>
          <w:sz w:val="24"/>
        </w:rPr>
        <w:t xml:space="preserve">the </w:t>
      </w:r>
      <w:r>
        <w:rPr>
          <w:color w:val="231F20"/>
          <w:spacing w:val="2"/>
          <w:w w:val="105"/>
          <w:sz w:val="24"/>
        </w:rPr>
        <w:t xml:space="preserve">study i.e., </w:t>
      </w:r>
      <w:r>
        <w:rPr>
          <w:color w:val="231F20"/>
          <w:spacing w:val="3"/>
          <w:w w:val="105"/>
          <w:sz w:val="24"/>
        </w:rPr>
        <w:t xml:space="preserve">whether </w:t>
      </w:r>
      <w:r>
        <w:rPr>
          <w:color w:val="231F20"/>
          <w:w w:val="105"/>
          <w:sz w:val="24"/>
        </w:rPr>
        <w:t xml:space="preserve">it </w:t>
      </w:r>
      <w:r>
        <w:rPr>
          <w:color w:val="231F20"/>
          <w:spacing w:val="3"/>
          <w:w w:val="105"/>
          <w:sz w:val="24"/>
        </w:rPr>
        <w:t xml:space="preserve">should be </w:t>
      </w:r>
      <w:r>
        <w:rPr>
          <w:color w:val="231F20"/>
          <w:w w:val="105"/>
          <w:sz w:val="24"/>
        </w:rPr>
        <w:t xml:space="preserve">in </w:t>
      </w:r>
      <w:r>
        <w:rPr>
          <w:color w:val="231F20"/>
          <w:spacing w:val="3"/>
          <w:w w:val="105"/>
          <w:sz w:val="24"/>
        </w:rPr>
        <w:t xml:space="preserve">written </w:t>
      </w:r>
      <w:r>
        <w:rPr>
          <w:color w:val="231F20"/>
          <w:spacing w:val="2"/>
          <w:w w:val="105"/>
          <w:sz w:val="24"/>
        </w:rPr>
        <w:t xml:space="preserve">form, </w:t>
      </w:r>
      <w:r>
        <w:rPr>
          <w:color w:val="231F20"/>
          <w:w w:val="105"/>
          <w:sz w:val="24"/>
        </w:rPr>
        <w:t xml:space="preserve">or </w:t>
      </w:r>
      <w:r>
        <w:rPr>
          <w:color w:val="231F20"/>
          <w:spacing w:val="2"/>
          <w:w w:val="105"/>
          <w:sz w:val="24"/>
        </w:rPr>
        <w:t xml:space="preserve">oral form, </w:t>
      </w:r>
      <w:r>
        <w:rPr>
          <w:color w:val="231F20"/>
          <w:w w:val="105"/>
          <w:sz w:val="24"/>
        </w:rPr>
        <w:t xml:space="preserve">or a </w:t>
      </w:r>
      <w:r>
        <w:rPr>
          <w:color w:val="231F20"/>
          <w:spacing w:val="3"/>
          <w:w w:val="105"/>
          <w:sz w:val="24"/>
        </w:rPr>
        <w:t xml:space="preserve">pictorial </w:t>
      </w:r>
      <w:r>
        <w:rPr>
          <w:color w:val="231F20"/>
          <w:spacing w:val="2"/>
          <w:w w:val="105"/>
          <w:sz w:val="24"/>
        </w:rPr>
        <w:t>representation</w:t>
      </w:r>
      <w:r>
        <w:rPr>
          <w:color w:val="231F20"/>
          <w:spacing w:val="-3"/>
          <w:w w:val="105"/>
          <w:sz w:val="24"/>
        </w:rPr>
        <w:t xml:space="preserve"> </w:t>
      </w:r>
      <w:r>
        <w:rPr>
          <w:color w:val="231F20"/>
          <w:spacing w:val="3"/>
          <w:w w:val="105"/>
          <w:sz w:val="24"/>
        </w:rPr>
        <w:t>etc.</w:t>
      </w:r>
    </w:p>
    <w:p w:rsidR="000E71B4" w:rsidRDefault="000E71B4">
      <w:pPr>
        <w:pStyle w:val="BodyText"/>
        <w:spacing w:before="7"/>
        <w:rPr>
          <w:sz w:val="31"/>
        </w:rPr>
      </w:pPr>
    </w:p>
    <w:p w:rsidR="000E71B4" w:rsidRDefault="00727E65">
      <w:pPr>
        <w:pStyle w:val="ListParagraph"/>
        <w:numPr>
          <w:ilvl w:val="1"/>
          <w:numId w:val="16"/>
        </w:numPr>
        <w:tabs>
          <w:tab w:val="left" w:pos="878"/>
        </w:tabs>
        <w:spacing w:before="1" w:line="312" w:lineRule="auto"/>
        <w:ind w:left="157" w:right="1836" w:firstLine="118"/>
        <w:jc w:val="both"/>
        <w:rPr>
          <w:sz w:val="24"/>
        </w:rPr>
      </w:pPr>
      <w:r>
        <w:rPr>
          <w:color w:val="231F20"/>
          <w:spacing w:val="2"/>
          <w:sz w:val="24"/>
        </w:rPr>
        <w:t xml:space="preserve">Inform </w:t>
      </w:r>
      <w:r>
        <w:rPr>
          <w:color w:val="231F20"/>
          <w:spacing w:val="3"/>
          <w:sz w:val="24"/>
        </w:rPr>
        <w:t xml:space="preserve">the </w:t>
      </w:r>
      <w:r>
        <w:rPr>
          <w:color w:val="231F20"/>
          <w:spacing w:val="2"/>
          <w:sz w:val="24"/>
        </w:rPr>
        <w:t xml:space="preserve">combinations </w:t>
      </w:r>
      <w:r>
        <w:rPr>
          <w:color w:val="231F20"/>
          <w:sz w:val="24"/>
        </w:rPr>
        <w:t xml:space="preserve">of </w:t>
      </w:r>
      <w:r>
        <w:rPr>
          <w:color w:val="231F20"/>
          <w:spacing w:val="3"/>
          <w:sz w:val="24"/>
        </w:rPr>
        <w:t xml:space="preserve">the </w:t>
      </w:r>
      <w:r>
        <w:rPr>
          <w:color w:val="231F20"/>
          <w:spacing w:val="2"/>
          <w:sz w:val="24"/>
        </w:rPr>
        <w:t xml:space="preserve">attributes </w:t>
      </w:r>
      <w:r>
        <w:rPr>
          <w:color w:val="231F20"/>
          <w:sz w:val="24"/>
        </w:rPr>
        <w:t xml:space="preserve">to </w:t>
      </w:r>
      <w:r>
        <w:rPr>
          <w:color w:val="231F20"/>
          <w:spacing w:val="3"/>
          <w:sz w:val="24"/>
        </w:rPr>
        <w:t>the prospective customers.</w:t>
      </w:r>
    </w:p>
    <w:p w:rsidR="000E71B4" w:rsidRDefault="000E71B4">
      <w:pPr>
        <w:pStyle w:val="BodyText"/>
        <w:spacing w:before="5"/>
        <w:rPr>
          <w:sz w:val="31"/>
        </w:rPr>
      </w:pPr>
    </w:p>
    <w:p w:rsidR="000E71B4" w:rsidRDefault="00727E65">
      <w:pPr>
        <w:pStyle w:val="ListParagraph"/>
        <w:numPr>
          <w:ilvl w:val="1"/>
          <w:numId w:val="16"/>
        </w:numPr>
        <w:tabs>
          <w:tab w:val="left" w:pos="878"/>
        </w:tabs>
        <w:spacing w:line="312" w:lineRule="auto"/>
        <w:ind w:left="157" w:right="1831" w:firstLine="118"/>
        <w:jc w:val="both"/>
        <w:rPr>
          <w:sz w:val="24"/>
        </w:rPr>
      </w:pPr>
      <w:r>
        <w:rPr>
          <w:color w:val="231F20"/>
          <w:spacing w:val="3"/>
          <w:sz w:val="24"/>
        </w:rPr>
        <w:t xml:space="preserve">Request the </w:t>
      </w:r>
      <w:r>
        <w:rPr>
          <w:color w:val="231F20"/>
          <w:spacing w:val="2"/>
          <w:sz w:val="24"/>
        </w:rPr>
        <w:t xml:space="preserve">respondents </w:t>
      </w:r>
      <w:r>
        <w:rPr>
          <w:color w:val="231F20"/>
          <w:sz w:val="24"/>
        </w:rPr>
        <w:t xml:space="preserve">to </w:t>
      </w:r>
      <w:r>
        <w:rPr>
          <w:color w:val="231F20"/>
          <w:spacing w:val="3"/>
          <w:sz w:val="24"/>
        </w:rPr>
        <w:t xml:space="preserve">rank the </w:t>
      </w:r>
      <w:r>
        <w:rPr>
          <w:color w:val="231F20"/>
          <w:spacing w:val="2"/>
          <w:sz w:val="24"/>
        </w:rPr>
        <w:t xml:space="preserve">combinations, </w:t>
      </w:r>
      <w:r>
        <w:rPr>
          <w:color w:val="231F20"/>
          <w:sz w:val="24"/>
        </w:rPr>
        <w:t xml:space="preserve">or to rate </w:t>
      </w:r>
      <w:r>
        <w:rPr>
          <w:color w:val="231F20"/>
          <w:spacing w:val="4"/>
          <w:sz w:val="24"/>
        </w:rPr>
        <w:t xml:space="preserve">them </w:t>
      </w:r>
      <w:r>
        <w:rPr>
          <w:color w:val="231F20"/>
          <w:sz w:val="24"/>
        </w:rPr>
        <w:t xml:space="preserve">on a </w:t>
      </w:r>
      <w:r>
        <w:rPr>
          <w:color w:val="231F20"/>
          <w:spacing w:val="2"/>
          <w:sz w:val="24"/>
        </w:rPr>
        <w:t xml:space="preserve">suitable </w:t>
      </w:r>
      <w:r>
        <w:rPr>
          <w:color w:val="231F20"/>
          <w:spacing w:val="4"/>
          <w:sz w:val="24"/>
        </w:rPr>
        <w:t xml:space="preserve">scale, </w:t>
      </w:r>
      <w:r>
        <w:rPr>
          <w:color w:val="231F20"/>
          <w:sz w:val="24"/>
        </w:rPr>
        <w:t xml:space="preserve">or to </w:t>
      </w:r>
      <w:r>
        <w:rPr>
          <w:color w:val="231F20"/>
          <w:spacing w:val="3"/>
          <w:sz w:val="24"/>
        </w:rPr>
        <w:t xml:space="preserve">choose between </w:t>
      </w:r>
      <w:r>
        <w:rPr>
          <w:color w:val="231F20"/>
          <w:spacing w:val="2"/>
          <w:sz w:val="24"/>
        </w:rPr>
        <w:t xml:space="preserve">two different combinations </w:t>
      </w:r>
      <w:r>
        <w:rPr>
          <w:color w:val="231F20"/>
          <w:sz w:val="24"/>
        </w:rPr>
        <w:t xml:space="preserve">at a </w:t>
      </w:r>
      <w:r>
        <w:rPr>
          <w:color w:val="231F20"/>
          <w:spacing w:val="3"/>
          <w:sz w:val="24"/>
        </w:rPr>
        <w:t>time.</w:t>
      </w:r>
    </w:p>
    <w:p w:rsidR="000E71B4" w:rsidRDefault="000E71B4">
      <w:pPr>
        <w:pStyle w:val="BodyText"/>
        <w:spacing w:before="8"/>
        <w:rPr>
          <w:sz w:val="31"/>
        </w:rPr>
      </w:pPr>
    </w:p>
    <w:p w:rsidR="000E71B4" w:rsidRDefault="00727E65">
      <w:pPr>
        <w:pStyle w:val="ListParagraph"/>
        <w:numPr>
          <w:ilvl w:val="1"/>
          <w:numId w:val="16"/>
        </w:numPr>
        <w:tabs>
          <w:tab w:val="left" w:pos="878"/>
        </w:tabs>
        <w:spacing w:line="312" w:lineRule="auto"/>
        <w:ind w:left="157" w:right="1832" w:firstLine="118"/>
        <w:jc w:val="both"/>
        <w:rPr>
          <w:sz w:val="24"/>
        </w:rPr>
      </w:pPr>
      <w:r>
        <w:rPr>
          <w:color w:val="231F20"/>
          <w:spacing w:val="4"/>
          <w:sz w:val="24"/>
        </w:rPr>
        <w:t xml:space="preserve">Decide </w:t>
      </w:r>
      <w:r>
        <w:rPr>
          <w:color w:val="231F20"/>
          <w:sz w:val="24"/>
        </w:rPr>
        <w:t xml:space="preserve">a </w:t>
      </w:r>
      <w:r>
        <w:rPr>
          <w:color w:val="231F20"/>
          <w:spacing w:val="2"/>
          <w:sz w:val="24"/>
        </w:rPr>
        <w:t xml:space="preserve">procedure </w:t>
      </w:r>
      <w:r>
        <w:rPr>
          <w:color w:val="231F20"/>
          <w:sz w:val="24"/>
        </w:rPr>
        <w:t xml:space="preserve">to </w:t>
      </w:r>
      <w:r>
        <w:rPr>
          <w:color w:val="231F20"/>
          <w:spacing w:val="3"/>
          <w:sz w:val="24"/>
        </w:rPr>
        <w:t xml:space="preserve">aggregate the responses </w:t>
      </w:r>
      <w:r>
        <w:rPr>
          <w:color w:val="231F20"/>
          <w:spacing w:val="2"/>
          <w:sz w:val="24"/>
        </w:rPr>
        <w:t xml:space="preserve">from </w:t>
      </w:r>
      <w:r>
        <w:rPr>
          <w:color w:val="231F20"/>
          <w:spacing w:val="3"/>
          <w:sz w:val="24"/>
        </w:rPr>
        <w:t xml:space="preserve">the consumers. </w:t>
      </w:r>
      <w:r>
        <w:rPr>
          <w:color w:val="231F20"/>
          <w:sz w:val="24"/>
        </w:rPr>
        <w:t xml:space="preserve">Any one of </w:t>
      </w:r>
      <w:r>
        <w:rPr>
          <w:color w:val="231F20"/>
          <w:spacing w:val="3"/>
          <w:sz w:val="24"/>
        </w:rPr>
        <w:t xml:space="preserve">the </w:t>
      </w:r>
      <w:r>
        <w:rPr>
          <w:color w:val="231F20"/>
          <w:spacing w:val="2"/>
          <w:sz w:val="24"/>
        </w:rPr>
        <w:t xml:space="preserve">following procedures </w:t>
      </w:r>
      <w:r>
        <w:rPr>
          <w:color w:val="231F20"/>
          <w:sz w:val="24"/>
        </w:rPr>
        <w:t xml:space="preserve">may </w:t>
      </w:r>
      <w:r>
        <w:rPr>
          <w:color w:val="231F20"/>
          <w:spacing w:val="3"/>
          <w:sz w:val="24"/>
        </w:rPr>
        <w:t>be</w:t>
      </w:r>
      <w:r>
        <w:rPr>
          <w:color w:val="231F20"/>
          <w:spacing w:val="33"/>
          <w:sz w:val="24"/>
        </w:rPr>
        <w:t xml:space="preserve"> </w:t>
      </w:r>
      <w:r>
        <w:rPr>
          <w:color w:val="231F20"/>
          <w:spacing w:val="3"/>
          <w:sz w:val="24"/>
        </w:rPr>
        <w:t>adopted:</w:t>
      </w:r>
    </w:p>
    <w:p w:rsidR="000E71B4" w:rsidRDefault="000E71B4">
      <w:pPr>
        <w:pStyle w:val="BodyText"/>
        <w:spacing w:before="6"/>
        <w:rPr>
          <w:sz w:val="31"/>
        </w:rPr>
      </w:pPr>
    </w:p>
    <w:p w:rsidR="000E71B4" w:rsidRDefault="00727E65">
      <w:pPr>
        <w:pStyle w:val="ListParagraph"/>
        <w:numPr>
          <w:ilvl w:val="0"/>
          <w:numId w:val="15"/>
        </w:numPr>
        <w:tabs>
          <w:tab w:val="left" w:pos="517"/>
          <w:tab w:val="left" w:pos="518"/>
        </w:tabs>
        <w:ind w:hanging="361"/>
        <w:rPr>
          <w:sz w:val="24"/>
        </w:rPr>
      </w:pPr>
      <w:r>
        <w:rPr>
          <w:color w:val="231F20"/>
          <w:spacing w:val="3"/>
          <w:sz w:val="24"/>
        </w:rPr>
        <w:t xml:space="preserve">Go </w:t>
      </w:r>
      <w:r>
        <w:rPr>
          <w:color w:val="231F20"/>
          <w:sz w:val="24"/>
        </w:rPr>
        <w:t xml:space="preserve">by </w:t>
      </w:r>
      <w:r>
        <w:rPr>
          <w:color w:val="231F20"/>
          <w:spacing w:val="3"/>
          <w:sz w:val="24"/>
        </w:rPr>
        <w:t xml:space="preserve">the individual responses </w:t>
      </w:r>
      <w:r>
        <w:rPr>
          <w:color w:val="231F20"/>
          <w:sz w:val="24"/>
        </w:rPr>
        <w:t xml:space="preserve">of </w:t>
      </w:r>
      <w:r>
        <w:rPr>
          <w:color w:val="231F20"/>
          <w:spacing w:val="3"/>
          <w:sz w:val="24"/>
        </w:rPr>
        <w:t>the</w:t>
      </w:r>
      <w:r>
        <w:rPr>
          <w:color w:val="231F20"/>
          <w:spacing w:val="20"/>
          <w:sz w:val="24"/>
        </w:rPr>
        <w:t xml:space="preserve"> </w:t>
      </w:r>
      <w:r>
        <w:rPr>
          <w:color w:val="231F20"/>
          <w:spacing w:val="3"/>
          <w:sz w:val="24"/>
        </w:rPr>
        <w:t>consumers.</w:t>
      </w:r>
    </w:p>
    <w:p w:rsidR="000E71B4" w:rsidRDefault="00727E65">
      <w:pPr>
        <w:pStyle w:val="ListParagraph"/>
        <w:numPr>
          <w:ilvl w:val="0"/>
          <w:numId w:val="15"/>
        </w:numPr>
        <w:tabs>
          <w:tab w:val="left" w:pos="518"/>
        </w:tabs>
        <w:spacing w:before="84"/>
        <w:ind w:hanging="361"/>
        <w:rPr>
          <w:sz w:val="24"/>
        </w:rPr>
      </w:pPr>
      <w:r>
        <w:rPr>
          <w:color w:val="231F20"/>
          <w:sz w:val="24"/>
        </w:rPr>
        <w:t xml:space="preserve">Put </w:t>
      </w:r>
      <w:r>
        <w:rPr>
          <w:color w:val="231F20"/>
          <w:spacing w:val="4"/>
          <w:sz w:val="24"/>
        </w:rPr>
        <w:t xml:space="preserve">all </w:t>
      </w:r>
      <w:r>
        <w:rPr>
          <w:color w:val="231F20"/>
          <w:spacing w:val="3"/>
          <w:sz w:val="24"/>
        </w:rPr>
        <w:t xml:space="preserve">the responses together </w:t>
      </w:r>
      <w:r>
        <w:rPr>
          <w:color w:val="231F20"/>
          <w:sz w:val="24"/>
        </w:rPr>
        <w:t xml:space="preserve">and </w:t>
      </w:r>
      <w:r>
        <w:rPr>
          <w:color w:val="231F20"/>
          <w:spacing w:val="3"/>
          <w:sz w:val="24"/>
        </w:rPr>
        <w:t xml:space="preserve">construct </w:t>
      </w:r>
      <w:r>
        <w:rPr>
          <w:color w:val="231F20"/>
          <w:sz w:val="24"/>
        </w:rPr>
        <w:t xml:space="preserve">a </w:t>
      </w:r>
      <w:r>
        <w:rPr>
          <w:color w:val="231F20"/>
          <w:spacing w:val="3"/>
          <w:sz w:val="24"/>
        </w:rPr>
        <w:t>single</w:t>
      </w:r>
      <w:r>
        <w:rPr>
          <w:color w:val="231F20"/>
          <w:spacing w:val="33"/>
          <w:sz w:val="24"/>
        </w:rPr>
        <w:t xml:space="preserve"> </w:t>
      </w:r>
      <w:r>
        <w:rPr>
          <w:color w:val="231F20"/>
          <w:spacing w:val="3"/>
          <w:sz w:val="24"/>
        </w:rPr>
        <w:t>utility</w:t>
      </w:r>
    </w:p>
    <w:p w:rsidR="000E71B4" w:rsidRDefault="00727E65">
      <w:pPr>
        <w:pStyle w:val="ListParagraph"/>
        <w:numPr>
          <w:ilvl w:val="0"/>
          <w:numId w:val="15"/>
        </w:numPr>
        <w:tabs>
          <w:tab w:val="left" w:pos="518"/>
        </w:tabs>
        <w:spacing w:before="84"/>
        <w:ind w:hanging="361"/>
        <w:rPr>
          <w:sz w:val="24"/>
        </w:rPr>
      </w:pPr>
      <w:r>
        <w:rPr>
          <w:color w:val="231F20"/>
          <w:spacing w:val="3"/>
          <w:w w:val="105"/>
          <w:sz w:val="24"/>
        </w:rPr>
        <w:t>Function.</w:t>
      </w:r>
    </w:p>
    <w:p w:rsidR="000E71B4" w:rsidRDefault="00727E65">
      <w:pPr>
        <w:pStyle w:val="ListParagraph"/>
        <w:numPr>
          <w:ilvl w:val="0"/>
          <w:numId w:val="15"/>
        </w:numPr>
        <w:tabs>
          <w:tab w:val="left" w:pos="518"/>
        </w:tabs>
        <w:spacing w:before="84" w:line="312" w:lineRule="auto"/>
        <w:ind w:right="1832"/>
        <w:rPr>
          <w:sz w:val="24"/>
        </w:rPr>
      </w:pPr>
      <w:r>
        <w:rPr>
          <w:color w:val="231F20"/>
          <w:sz w:val="24"/>
        </w:rPr>
        <w:t xml:space="preserve">Split </w:t>
      </w:r>
      <w:r>
        <w:rPr>
          <w:color w:val="231F20"/>
          <w:spacing w:val="3"/>
          <w:sz w:val="24"/>
        </w:rPr>
        <w:t xml:space="preserve">the responses </w:t>
      </w:r>
      <w:r>
        <w:rPr>
          <w:color w:val="231F20"/>
          <w:sz w:val="24"/>
        </w:rPr>
        <w:t xml:space="preserve">into a </w:t>
      </w:r>
      <w:r>
        <w:rPr>
          <w:color w:val="231F20"/>
          <w:spacing w:val="3"/>
          <w:sz w:val="24"/>
        </w:rPr>
        <w:t xml:space="preserve">certain </w:t>
      </w:r>
      <w:r>
        <w:rPr>
          <w:color w:val="231F20"/>
          <w:spacing w:val="2"/>
          <w:sz w:val="24"/>
        </w:rPr>
        <w:t xml:space="preserve">number </w:t>
      </w:r>
      <w:r>
        <w:rPr>
          <w:color w:val="231F20"/>
          <w:sz w:val="24"/>
        </w:rPr>
        <w:t xml:space="preserve">of </w:t>
      </w:r>
      <w:r>
        <w:rPr>
          <w:color w:val="231F20"/>
          <w:spacing w:val="3"/>
          <w:sz w:val="24"/>
        </w:rPr>
        <w:t xml:space="preserve">segments </w:t>
      </w:r>
      <w:r>
        <w:rPr>
          <w:color w:val="231F20"/>
          <w:spacing w:val="2"/>
          <w:sz w:val="24"/>
        </w:rPr>
        <w:t xml:space="preserve">such that </w:t>
      </w:r>
      <w:r>
        <w:rPr>
          <w:color w:val="231F20"/>
          <w:spacing w:val="4"/>
          <w:sz w:val="24"/>
        </w:rPr>
        <w:t xml:space="preserve">within </w:t>
      </w:r>
      <w:r>
        <w:rPr>
          <w:color w:val="231F20"/>
          <w:spacing w:val="3"/>
          <w:sz w:val="24"/>
        </w:rPr>
        <w:t xml:space="preserve">each segment, the </w:t>
      </w:r>
      <w:r>
        <w:rPr>
          <w:color w:val="231F20"/>
          <w:spacing w:val="2"/>
          <w:sz w:val="24"/>
        </w:rPr>
        <w:t xml:space="preserve">preferences would </w:t>
      </w:r>
      <w:r>
        <w:rPr>
          <w:color w:val="231F20"/>
          <w:spacing w:val="3"/>
          <w:sz w:val="24"/>
        </w:rPr>
        <w:t>be</w:t>
      </w:r>
      <w:r>
        <w:rPr>
          <w:color w:val="231F20"/>
          <w:spacing w:val="15"/>
          <w:sz w:val="24"/>
        </w:rPr>
        <w:t xml:space="preserve"> </w:t>
      </w:r>
      <w:r>
        <w:rPr>
          <w:color w:val="231F20"/>
          <w:sz w:val="24"/>
        </w:rPr>
        <w:t>similar.</w:t>
      </w:r>
    </w:p>
    <w:p w:rsidR="000E71B4" w:rsidRDefault="000E71B4">
      <w:pPr>
        <w:pStyle w:val="BodyText"/>
        <w:spacing w:before="6"/>
        <w:rPr>
          <w:sz w:val="31"/>
        </w:rPr>
      </w:pPr>
    </w:p>
    <w:p w:rsidR="000E71B4" w:rsidRDefault="00727E65">
      <w:pPr>
        <w:pStyle w:val="ListParagraph"/>
        <w:numPr>
          <w:ilvl w:val="1"/>
          <w:numId w:val="16"/>
        </w:numPr>
        <w:tabs>
          <w:tab w:val="left" w:pos="878"/>
        </w:tabs>
        <w:spacing w:line="312" w:lineRule="auto"/>
        <w:ind w:left="157" w:right="1836" w:firstLine="118"/>
        <w:jc w:val="both"/>
        <w:rPr>
          <w:sz w:val="24"/>
        </w:rPr>
      </w:pPr>
      <w:r>
        <w:rPr>
          <w:color w:val="231F20"/>
          <w:spacing w:val="4"/>
          <w:sz w:val="24"/>
        </w:rPr>
        <w:t xml:space="preserve">Choose </w:t>
      </w:r>
      <w:r>
        <w:rPr>
          <w:color w:val="231F20"/>
          <w:spacing w:val="3"/>
          <w:sz w:val="24"/>
        </w:rPr>
        <w:t xml:space="preserve">the </w:t>
      </w:r>
      <w:r>
        <w:rPr>
          <w:color w:val="231F20"/>
          <w:sz w:val="24"/>
        </w:rPr>
        <w:t xml:space="preserve">appropriate </w:t>
      </w:r>
      <w:r>
        <w:rPr>
          <w:color w:val="231F20"/>
          <w:spacing w:val="3"/>
          <w:sz w:val="24"/>
        </w:rPr>
        <w:t xml:space="preserve">technique </w:t>
      </w:r>
      <w:r>
        <w:rPr>
          <w:color w:val="231F20"/>
          <w:sz w:val="24"/>
        </w:rPr>
        <w:t xml:space="preserve">to </w:t>
      </w:r>
      <w:r>
        <w:rPr>
          <w:color w:val="231F20"/>
          <w:spacing w:val="3"/>
          <w:sz w:val="24"/>
        </w:rPr>
        <w:t xml:space="preserve">analyze the </w:t>
      </w:r>
      <w:r>
        <w:rPr>
          <w:color w:val="231F20"/>
          <w:spacing w:val="2"/>
          <w:sz w:val="24"/>
        </w:rPr>
        <w:t xml:space="preserve">data </w:t>
      </w:r>
      <w:r>
        <w:rPr>
          <w:color w:val="231F20"/>
          <w:spacing w:val="4"/>
          <w:sz w:val="24"/>
        </w:rPr>
        <w:t xml:space="preserve">collected </w:t>
      </w:r>
      <w:r>
        <w:rPr>
          <w:color w:val="231F20"/>
          <w:spacing w:val="2"/>
          <w:sz w:val="24"/>
        </w:rPr>
        <w:t xml:space="preserve">from </w:t>
      </w:r>
      <w:r>
        <w:rPr>
          <w:color w:val="231F20"/>
          <w:spacing w:val="3"/>
          <w:sz w:val="24"/>
        </w:rPr>
        <w:t>the</w:t>
      </w:r>
      <w:r>
        <w:rPr>
          <w:color w:val="231F20"/>
          <w:spacing w:val="7"/>
          <w:sz w:val="24"/>
        </w:rPr>
        <w:t xml:space="preserve"> </w:t>
      </w:r>
      <w:r>
        <w:rPr>
          <w:color w:val="231F20"/>
          <w:spacing w:val="3"/>
          <w:sz w:val="24"/>
        </w:rPr>
        <w:t>respondents.</w:t>
      </w:r>
    </w:p>
    <w:p w:rsidR="000E71B4" w:rsidRDefault="000E71B4">
      <w:pPr>
        <w:pStyle w:val="BodyText"/>
        <w:spacing w:before="6"/>
        <w:rPr>
          <w:sz w:val="31"/>
        </w:rPr>
      </w:pPr>
    </w:p>
    <w:p w:rsidR="000E71B4" w:rsidRDefault="00727E65">
      <w:pPr>
        <w:pStyle w:val="ListParagraph"/>
        <w:numPr>
          <w:ilvl w:val="1"/>
          <w:numId w:val="16"/>
        </w:numPr>
        <w:tabs>
          <w:tab w:val="left" w:pos="877"/>
          <w:tab w:val="left" w:pos="878"/>
        </w:tabs>
        <w:ind w:left="877" w:hanging="603"/>
        <w:rPr>
          <w:sz w:val="24"/>
        </w:rPr>
      </w:pPr>
      <w:r>
        <w:rPr>
          <w:color w:val="231F20"/>
          <w:spacing w:val="3"/>
          <w:sz w:val="24"/>
        </w:rPr>
        <w:t xml:space="preserve">Identify the </w:t>
      </w:r>
      <w:r>
        <w:rPr>
          <w:color w:val="231F20"/>
          <w:spacing w:val="2"/>
          <w:sz w:val="24"/>
        </w:rPr>
        <w:t xml:space="preserve">most preferred combination </w:t>
      </w:r>
      <w:r>
        <w:rPr>
          <w:color w:val="231F20"/>
          <w:sz w:val="24"/>
        </w:rPr>
        <w:t>of</w:t>
      </w:r>
      <w:r>
        <w:rPr>
          <w:color w:val="231F20"/>
          <w:spacing w:val="23"/>
          <w:sz w:val="24"/>
        </w:rPr>
        <w:t xml:space="preserve"> </w:t>
      </w:r>
      <w:r>
        <w:rPr>
          <w:color w:val="231F20"/>
          <w:spacing w:val="3"/>
          <w:sz w:val="24"/>
        </w:rPr>
        <w:t>attributes.</w:t>
      </w:r>
    </w:p>
    <w:p w:rsidR="000E71B4" w:rsidRDefault="000E71B4">
      <w:pPr>
        <w:pStyle w:val="BodyText"/>
        <w:spacing w:before="7"/>
        <w:rPr>
          <w:sz w:val="38"/>
        </w:rPr>
      </w:pPr>
    </w:p>
    <w:p w:rsidR="000E71B4" w:rsidRDefault="00727E65">
      <w:pPr>
        <w:pStyle w:val="ListParagraph"/>
        <w:numPr>
          <w:ilvl w:val="1"/>
          <w:numId w:val="16"/>
        </w:numPr>
        <w:tabs>
          <w:tab w:val="left" w:pos="878"/>
        </w:tabs>
        <w:spacing w:line="312" w:lineRule="auto"/>
        <w:ind w:left="157" w:right="1835" w:firstLine="118"/>
        <w:jc w:val="both"/>
        <w:rPr>
          <w:sz w:val="24"/>
        </w:rPr>
      </w:pPr>
      <w:r>
        <w:rPr>
          <w:color w:val="231F20"/>
          <w:spacing w:val="2"/>
          <w:sz w:val="24"/>
        </w:rPr>
        <w:t xml:space="preserve">Incorporate </w:t>
      </w:r>
      <w:r>
        <w:rPr>
          <w:color w:val="231F20"/>
          <w:spacing w:val="3"/>
          <w:sz w:val="24"/>
        </w:rPr>
        <w:t xml:space="preserve">the </w:t>
      </w:r>
      <w:r>
        <w:rPr>
          <w:color w:val="231F20"/>
          <w:spacing w:val="2"/>
          <w:sz w:val="24"/>
        </w:rPr>
        <w:t xml:space="preserve">result </w:t>
      </w:r>
      <w:r>
        <w:rPr>
          <w:color w:val="231F20"/>
          <w:sz w:val="24"/>
        </w:rPr>
        <w:t xml:space="preserve">in </w:t>
      </w:r>
      <w:r>
        <w:rPr>
          <w:color w:val="231F20"/>
          <w:spacing w:val="3"/>
          <w:sz w:val="24"/>
        </w:rPr>
        <w:t xml:space="preserve">designing </w:t>
      </w:r>
      <w:r>
        <w:rPr>
          <w:color w:val="231F20"/>
          <w:sz w:val="24"/>
        </w:rPr>
        <w:t xml:space="preserve">a </w:t>
      </w:r>
      <w:r>
        <w:rPr>
          <w:color w:val="231F20"/>
          <w:spacing w:val="3"/>
          <w:sz w:val="24"/>
        </w:rPr>
        <w:t xml:space="preserve">new </w:t>
      </w:r>
      <w:r>
        <w:rPr>
          <w:color w:val="231F20"/>
          <w:spacing w:val="2"/>
          <w:sz w:val="24"/>
        </w:rPr>
        <w:t xml:space="preserve">product, </w:t>
      </w:r>
      <w:r>
        <w:rPr>
          <w:color w:val="231F20"/>
          <w:spacing w:val="3"/>
          <w:sz w:val="24"/>
        </w:rPr>
        <w:t xml:space="preserve">construction </w:t>
      </w:r>
      <w:r>
        <w:rPr>
          <w:color w:val="231F20"/>
          <w:sz w:val="24"/>
        </w:rPr>
        <w:t xml:space="preserve">of an </w:t>
      </w:r>
      <w:r>
        <w:rPr>
          <w:color w:val="231F20"/>
          <w:spacing w:val="3"/>
          <w:sz w:val="24"/>
        </w:rPr>
        <w:t xml:space="preserve">advertisement </w:t>
      </w:r>
      <w:r>
        <w:rPr>
          <w:color w:val="231F20"/>
          <w:sz w:val="24"/>
        </w:rPr>
        <w:t>copy,</w:t>
      </w:r>
      <w:r>
        <w:rPr>
          <w:color w:val="231F20"/>
          <w:spacing w:val="9"/>
          <w:sz w:val="24"/>
        </w:rPr>
        <w:t xml:space="preserve"> </w:t>
      </w:r>
      <w:r>
        <w:rPr>
          <w:color w:val="231F20"/>
          <w:spacing w:val="3"/>
          <w:sz w:val="24"/>
        </w:rPr>
        <w:t>etc.</w:t>
      </w:r>
    </w:p>
    <w:p w:rsidR="000E71B4" w:rsidRDefault="000E71B4">
      <w:pPr>
        <w:spacing w:line="312" w:lineRule="auto"/>
        <w:jc w:val="both"/>
        <w:rPr>
          <w:sz w:val="24"/>
        </w:rPr>
        <w:sectPr w:rsidR="000E71B4">
          <w:pgSz w:w="11910" w:h="16840"/>
          <w:pgMar w:top="1240" w:right="1280" w:bottom="1380" w:left="1260" w:header="0" w:footer="1200" w:gutter="0"/>
          <w:cols w:space="720"/>
        </w:sectPr>
      </w:pPr>
    </w:p>
    <w:p w:rsidR="000E71B4" w:rsidRDefault="00727E65">
      <w:pPr>
        <w:pStyle w:val="Heading4"/>
        <w:spacing w:before="102"/>
        <w:ind w:left="1858"/>
      </w:pPr>
      <w:r>
        <w:rPr>
          <w:color w:val="231F20"/>
        </w:rPr>
        <w:lastRenderedPageBreak/>
        <w:t>Applications Of Conjoint Analysis</w:t>
      </w:r>
    </w:p>
    <w:p w:rsidR="000E71B4" w:rsidRDefault="000E71B4">
      <w:pPr>
        <w:pStyle w:val="BodyText"/>
        <w:spacing w:before="5"/>
        <w:rPr>
          <w:rFonts w:ascii="Palatino Linotype"/>
          <w:b/>
          <w:sz w:val="31"/>
        </w:rPr>
      </w:pPr>
    </w:p>
    <w:p w:rsidR="000E71B4" w:rsidRDefault="00727E65">
      <w:pPr>
        <w:pStyle w:val="ListParagraph"/>
        <w:numPr>
          <w:ilvl w:val="2"/>
          <w:numId w:val="16"/>
        </w:numPr>
        <w:tabs>
          <w:tab w:val="left" w:pos="2219"/>
        </w:tabs>
        <w:spacing w:before="1" w:line="312" w:lineRule="auto"/>
        <w:ind w:right="135"/>
        <w:jc w:val="both"/>
        <w:rPr>
          <w:sz w:val="24"/>
        </w:rPr>
      </w:pPr>
      <w:r>
        <w:rPr>
          <w:color w:val="231F20"/>
          <w:sz w:val="24"/>
        </w:rPr>
        <w:t xml:space="preserve">An </w:t>
      </w:r>
      <w:r>
        <w:rPr>
          <w:color w:val="231F20"/>
          <w:spacing w:val="3"/>
          <w:sz w:val="24"/>
        </w:rPr>
        <w:t xml:space="preserve">idea </w:t>
      </w:r>
      <w:r>
        <w:rPr>
          <w:color w:val="231F20"/>
          <w:sz w:val="24"/>
        </w:rPr>
        <w:t xml:space="preserve">of consumer’s </w:t>
      </w:r>
      <w:r>
        <w:rPr>
          <w:color w:val="231F20"/>
          <w:spacing w:val="2"/>
          <w:sz w:val="24"/>
        </w:rPr>
        <w:t xml:space="preserve">preferences </w:t>
      </w:r>
      <w:r>
        <w:rPr>
          <w:color w:val="231F20"/>
          <w:sz w:val="24"/>
        </w:rPr>
        <w:t xml:space="preserve">for </w:t>
      </w:r>
      <w:r>
        <w:rPr>
          <w:color w:val="231F20"/>
          <w:spacing w:val="2"/>
          <w:sz w:val="24"/>
        </w:rPr>
        <w:t xml:space="preserve">combinations </w:t>
      </w:r>
      <w:r>
        <w:rPr>
          <w:color w:val="231F20"/>
          <w:sz w:val="24"/>
        </w:rPr>
        <w:t xml:space="preserve">of </w:t>
      </w:r>
      <w:r>
        <w:rPr>
          <w:color w:val="231F20"/>
          <w:spacing w:val="2"/>
          <w:sz w:val="24"/>
        </w:rPr>
        <w:t xml:space="preserve">attributes </w:t>
      </w:r>
      <w:r>
        <w:rPr>
          <w:color w:val="231F20"/>
          <w:spacing w:val="4"/>
          <w:sz w:val="24"/>
        </w:rPr>
        <w:t xml:space="preserve">will </w:t>
      </w:r>
      <w:r>
        <w:rPr>
          <w:color w:val="231F20"/>
          <w:spacing w:val="3"/>
          <w:sz w:val="24"/>
        </w:rPr>
        <w:t xml:space="preserve">be </w:t>
      </w:r>
      <w:r>
        <w:rPr>
          <w:color w:val="231F20"/>
          <w:spacing w:val="4"/>
          <w:sz w:val="24"/>
        </w:rPr>
        <w:t xml:space="preserve">useful </w:t>
      </w:r>
      <w:r>
        <w:rPr>
          <w:color w:val="231F20"/>
          <w:sz w:val="24"/>
        </w:rPr>
        <w:t xml:space="preserve">in </w:t>
      </w:r>
      <w:r>
        <w:rPr>
          <w:color w:val="231F20"/>
          <w:spacing w:val="3"/>
          <w:sz w:val="24"/>
        </w:rPr>
        <w:t xml:space="preserve">designing new </w:t>
      </w:r>
      <w:r>
        <w:rPr>
          <w:color w:val="231F20"/>
          <w:spacing w:val="2"/>
          <w:sz w:val="24"/>
        </w:rPr>
        <w:t xml:space="preserve">products </w:t>
      </w:r>
      <w:r>
        <w:rPr>
          <w:color w:val="231F20"/>
          <w:sz w:val="24"/>
        </w:rPr>
        <w:t xml:space="preserve">or </w:t>
      </w:r>
      <w:r>
        <w:rPr>
          <w:color w:val="231F20"/>
          <w:spacing w:val="3"/>
          <w:sz w:val="24"/>
        </w:rPr>
        <w:t xml:space="preserve">modification </w:t>
      </w:r>
      <w:r>
        <w:rPr>
          <w:color w:val="231F20"/>
          <w:sz w:val="24"/>
        </w:rPr>
        <w:t xml:space="preserve">of an </w:t>
      </w:r>
      <w:r>
        <w:rPr>
          <w:color w:val="231F20"/>
          <w:spacing w:val="3"/>
          <w:sz w:val="24"/>
        </w:rPr>
        <w:t xml:space="preserve">existing </w:t>
      </w:r>
      <w:r>
        <w:rPr>
          <w:color w:val="231F20"/>
          <w:spacing w:val="2"/>
          <w:sz w:val="24"/>
        </w:rPr>
        <w:t>product.</w:t>
      </w:r>
    </w:p>
    <w:p w:rsidR="000E71B4" w:rsidRDefault="00727E65">
      <w:pPr>
        <w:pStyle w:val="ListParagraph"/>
        <w:numPr>
          <w:ilvl w:val="2"/>
          <w:numId w:val="16"/>
        </w:numPr>
        <w:tabs>
          <w:tab w:val="left" w:pos="2219"/>
        </w:tabs>
        <w:spacing w:before="203"/>
        <w:ind w:hanging="361"/>
        <w:rPr>
          <w:sz w:val="24"/>
        </w:rPr>
      </w:pPr>
      <w:r>
        <w:rPr>
          <w:color w:val="231F20"/>
          <w:sz w:val="24"/>
        </w:rPr>
        <w:t xml:space="preserve">A </w:t>
      </w:r>
      <w:r>
        <w:rPr>
          <w:color w:val="231F20"/>
          <w:spacing w:val="2"/>
          <w:sz w:val="24"/>
        </w:rPr>
        <w:t xml:space="preserve">forecast </w:t>
      </w:r>
      <w:r>
        <w:rPr>
          <w:color w:val="231F20"/>
          <w:sz w:val="24"/>
        </w:rPr>
        <w:t xml:space="preserve">of </w:t>
      </w:r>
      <w:r>
        <w:rPr>
          <w:color w:val="231F20"/>
          <w:spacing w:val="3"/>
          <w:sz w:val="24"/>
        </w:rPr>
        <w:t xml:space="preserve">the </w:t>
      </w:r>
      <w:r>
        <w:rPr>
          <w:color w:val="231F20"/>
          <w:spacing w:val="2"/>
          <w:sz w:val="24"/>
        </w:rPr>
        <w:t xml:space="preserve">profits </w:t>
      </w:r>
      <w:r>
        <w:rPr>
          <w:color w:val="231F20"/>
          <w:sz w:val="24"/>
        </w:rPr>
        <w:t xml:space="preserve">to </w:t>
      </w:r>
      <w:r>
        <w:rPr>
          <w:color w:val="231F20"/>
          <w:spacing w:val="3"/>
          <w:sz w:val="24"/>
        </w:rPr>
        <w:t xml:space="preserve">be earned </w:t>
      </w:r>
      <w:r>
        <w:rPr>
          <w:color w:val="231F20"/>
          <w:sz w:val="24"/>
        </w:rPr>
        <w:t xml:space="preserve">by a </w:t>
      </w:r>
      <w:r>
        <w:rPr>
          <w:color w:val="231F20"/>
          <w:spacing w:val="2"/>
          <w:sz w:val="24"/>
        </w:rPr>
        <w:t xml:space="preserve">product </w:t>
      </w:r>
      <w:r>
        <w:rPr>
          <w:color w:val="231F20"/>
          <w:sz w:val="24"/>
        </w:rPr>
        <w:t>or a</w:t>
      </w:r>
      <w:r>
        <w:rPr>
          <w:color w:val="231F20"/>
          <w:spacing w:val="2"/>
          <w:sz w:val="24"/>
        </w:rPr>
        <w:t xml:space="preserve"> </w:t>
      </w:r>
      <w:r>
        <w:rPr>
          <w:color w:val="231F20"/>
          <w:spacing w:val="4"/>
          <w:sz w:val="24"/>
        </w:rPr>
        <w:t>service.</w:t>
      </w:r>
    </w:p>
    <w:p w:rsidR="000E71B4" w:rsidRDefault="00727E65">
      <w:pPr>
        <w:pStyle w:val="ListParagraph"/>
        <w:numPr>
          <w:ilvl w:val="2"/>
          <w:numId w:val="16"/>
        </w:numPr>
        <w:tabs>
          <w:tab w:val="left" w:pos="2219"/>
        </w:tabs>
        <w:spacing w:before="284"/>
        <w:ind w:hanging="361"/>
        <w:rPr>
          <w:sz w:val="24"/>
        </w:rPr>
      </w:pPr>
      <w:r>
        <w:rPr>
          <w:color w:val="231F20"/>
          <w:sz w:val="24"/>
        </w:rPr>
        <w:t xml:space="preserve">A </w:t>
      </w:r>
      <w:r>
        <w:rPr>
          <w:color w:val="231F20"/>
          <w:spacing w:val="2"/>
          <w:sz w:val="24"/>
        </w:rPr>
        <w:t xml:space="preserve">forecast </w:t>
      </w:r>
      <w:r>
        <w:rPr>
          <w:color w:val="231F20"/>
          <w:sz w:val="24"/>
        </w:rPr>
        <w:t xml:space="preserve">of </w:t>
      </w:r>
      <w:r>
        <w:rPr>
          <w:color w:val="231F20"/>
          <w:spacing w:val="3"/>
          <w:sz w:val="24"/>
        </w:rPr>
        <w:t xml:space="preserve">the </w:t>
      </w:r>
      <w:r>
        <w:rPr>
          <w:color w:val="231F20"/>
          <w:spacing w:val="2"/>
          <w:sz w:val="24"/>
        </w:rPr>
        <w:t xml:space="preserve">market </w:t>
      </w:r>
      <w:r>
        <w:rPr>
          <w:color w:val="231F20"/>
          <w:sz w:val="24"/>
        </w:rPr>
        <w:t xml:space="preserve">share for </w:t>
      </w:r>
      <w:r>
        <w:rPr>
          <w:color w:val="231F20"/>
          <w:spacing w:val="3"/>
          <w:sz w:val="24"/>
        </w:rPr>
        <w:t xml:space="preserve">the </w:t>
      </w:r>
      <w:r>
        <w:rPr>
          <w:color w:val="231F20"/>
          <w:sz w:val="24"/>
        </w:rPr>
        <w:t>company’s</w:t>
      </w:r>
      <w:r>
        <w:rPr>
          <w:color w:val="231F20"/>
          <w:spacing w:val="43"/>
          <w:sz w:val="24"/>
        </w:rPr>
        <w:t xml:space="preserve"> </w:t>
      </w:r>
      <w:r>
        <w:rPr>
          <w:color w:val="231F20"/>
          <w:spacing w:val="3"/>
          <w:sz w:val="24"/>
        </w:rPr>
        <w:t>product.</w:t>
      </w:r>
    </w:p>
    <w:p w:rsidR="000E71B4" w:rsidRDefault="00727E65">
      <w:pPr>
        <w:pStyle w:val="ListParagraph"/>
        <w:numPr>
          <w:ilvl w:val="2"/>
          <w:numId w:val="16"/>
        </w:numPr>
        <w:tabs>
          <w:tab w:val="left" w:pos="2219"/>
        </w:tabs>
        <w:spacing w:before="284"/>
        <w:ind w:hanging="361"/>
        <w:rPr>
          <w:sz w:val="24"/>
        </w:rPr>
      </w:pPr>
      <w:r>
        <w:rPr>
          <w:color w:val="231F20"/>
          <w:sz w:val="24"/>
        </w:rPr>
        <w:t xml:space="preserve">A </w:t>
      </w:r>
      <w:r>
        <w:rPr>
          <w:color w:val="231F20"/>
          <w:spacing w:val="2"/>
          <w:sz w:val="24"/>
        </w:rPr>
        <w:t xml:space="preserve">forecast </w:t>
      </w:r>
      <w:r>
        <w:rPr>
          <w:color w:val="231F20"/>
          <w:sz w:val="24"/>
        </w:rPr>
        <w:t xml:space="preserve">of </w:t>
      </w:r>
      <w:r>
        <w:rPr>
          <w:color w:val="231F20"/>
          <w:spacing w:val="3"/>
          <w:sz w:val="24"/>
        </w:rPr>
        <w:t xml:space="preserve">the shift </w:t>
      </w:r>
      <w:r>
        <w:rPr>
          <w:color w:val="231F20"/>
          <w:sz w:val="24"/>
        </w:rPr>
        <w:t xml:space="preserve">in brand </w:t>
      </w:r>
      <w:r>
        <w:rPr>
          <w:color w:val="231F20"/>
          <w:spacing w:val="2"/>
          <w:sz w:val="24"/>
        </w:rPr>
        <w:t xml:space="preserve">loyalty </w:t>
      </w:r>
      <w:r>
        <w:rPr>
          <w:color w:val="231F20"/>
          <w:sz w:val="24"/>
        </w:rPr>
        <w:t xml:space="preserve">of </w:t>
      </w:r>
      <w:r>
        <w:rPr>
          <w:color w:val="231F20"/>
          <w:spacing w:val="3"/>
          <w:sz w:val="24"/>
        </w:rPr>
        <w:t>the</w:t>
      </w:r>
      <w:r>
        <w:rPr>
          <w:color w:val="231F20"/>
          <w:spacing w:val="44"/>
          <w:sz w:val="24"/>
        </w:rPr>
        <w:t xml:space="preserve"> </w:t>
      </w:r>
      <w:r>
        <w:rPr>
          <w:color w:val="231F20"/>
          <w:spacing w:val="3"/>
          <w:sz w:val="24"/>
        </w:rPr>
        <w:t>consumers.</w:t>
      </w:r>
    </w:p>
    <w:p w:rsidR="000E71B4" w:rsidRDefault="00727E65">
      <w:pPr>
        <w:pStyle w:val="ListParagraph"/>
        <w:numPr>
          <w:ilvl w:val="2"/>
          <w:numId w:val="16"/>
        </w:numPr>
        <w:tabs>
          <w:tab w:val="left" w:pos="2219"/>
        </w:tabs>
        <w:spacing w:before="284" w:line="312" w:lineRule="auto"/>
        <w:ind w:right="135"/>
        <w:jc w:val="both"/>
        <w:rPr>
          <w:sz w:val="24"/>
        </w:rPr>
      </w:pPr>
      <w:r>
        <w:rPr>
          <w:color w:val="231F20"/>
          <w:sz w:val="24"/>
        </w:rPr>
        <w:t xml:space="preserve">A </w:t>
      </w:r>
      <w:r>
        <w:rPr>
          <w:color w:val="231F20"/>
          <w:spacing w:val="2"/>
          <w:sz w:val="24"/>
        </w:rPr>
        <w:t xml:space="preserve">forecast </w:t>
      </w:r>
      <w:r>
        <w:rPr>
          <w:color w:val="231F20"/>
          <w:sz w:val="24"/>
        </w:rPr>
        <w:t xml:space="preserve">of </w:t>
      </w:r>
      <w:r>
        <w:rPr>
          <w:color w:val="231F20"/>
          <w:spacing w:val="3"/>
          <w:sz w:val="24"/>
        </w:rPr>
        <w:t xml:space="preserve">differences </w:t>
      </w:r>
      <w:r>
        <w:rPr>
          <w:color w:val="231F20"/>
          <w:sz w:val="24"/>
        </w:rPr>
        <w:t xml:space="preserve">in </w:t>
      </w:r>
      <w:r>
        <w:rPr>
          <w:color w:val="231F20"/>
          <w:spacing w:val="3"/>
          <w:sz w:val="24"/>
        </w:rPr>
        <w:t xml:space="preserve">responses </w:t>
      </w:r>
      <w:r>
        <w:rPr>
          <w:color w:val="231F20"/>
          <w:sz w:val="24"/>
        </w:rPr>
        <w:t xml:space="preserve">of </w:t>
      </w:r>
      <w:r>
        <w:rPr>
          <w:color w:val="231F20"/>
          <w:spacing w:val="3"/>
          <w:sz w:val="24"/>
        </w:rPr>
        <w:t xml:space="preserve">various segments </w:t>
      </w:r>
      <w:r>
        <w:rPr>
          <w:color w:val="231F20"/>
          <w:sz w:val="24"/>
        </w:rPr>
        <w:t xml:space="preserve">of </w:t>
      </w:r>
      <w:r>
        <w:rPr>
          <w:color w:val="231F20"/>
          <w:spacing w:val="3"/>
          <w:sz w:val="24"/>
        </w:rPr>
        <w:t xml:space="preserve">the </w:t>
      </w:r>
      <w:r>
        <w:rPr>
          <w:color w:val="231F20"/>
          <w:spacing w:val="2"/>
          <w:sz w:val="24"/>
        </w:rPr>
        <w:t>product.</w:t>
      </w:r>
    </w:p>
    <w:p w:rsidR="000E71B4" w:rsidRDefault="00727E65">
      <w:pPr>
        <w:pStyle w:val="ListParagraph"/>
        <w:numPr>
          <w:ilvl w:val="2"/>
          <w:numId w:val="16"/>
        </w:numPr>
        <w:tabs>
          <w:tab w:val="left" w:pos="2219"/>
        </w:tabs>
        <w:spacing w:before="203"/>
        <w:ind w:hanging="361"/>
        <w:rPr>
          <w:sz w:val="24"/>
        </w:rPr>
      </w:pPr>
      <w:r>
        <w:rPr>
          <w:color w:val="231F20"/>
          <w:spacing w:val="2"/>
          <w:sz w:val="24"/>
        </w:rPr>
        <w:t>Formulation</w:t>
      </w:r>
      <w:r>
        <w:rPr>
          <w:color w:val="231F20"/>
          <w:spacing w:val="15"/>
          <w:sz w:val="24"/>
        </w:rPr>
        <w:t xml:space="preserve"> </w:t>
      </w:r>
      <w:r>
        <w:rPr>
          <w:color w:val="231F20"/>
          <w:sz w:val="24"/>
        </w:rPr>
        <w:t>of</w:t>
      </w:r>
      <w:r>
        <w:rPr>
          <w:color w:val="231F20"/>
          <w:spacing w:val="16"/>
          <w:sz w:val="24"/>
        </w:rPr>
        <w:t xml:space="preserve"> </w:t>
      </w:r>
      <w:r>
        <w:rPr>
          <w:color w:val="231F20"/>
          <w:spacing w:val="3"/>
          <w:sz w:val="24"/>
        </w:rPr>
        <w:t>marketing</w:t>
      </w:r>
      <w:r>
        <w:rPr>
          <w:color w:val="231F20"/>
          <w:spacing w:val="16"/>
          <w:sz w:val="24"/>
        </w:rPr>
        <w:t xml:space="preserve"> </w:t>
      </w:r>
      <w:r>
        <w:rPr>
          <w:color w:val="231F20"/>
          <w:spacing w:val="3"/>
          <w:sz w:val="24"/>
        </w:rPr>
        <w:t>strategies</w:t>
      </w:r>
      <w:r>
        <w:rPr>
          <w:color w:val="231F20"/>
          <w:spacing w:val="16"/>
          <w:sz w:val="24"/>
        </w:rPr>
        <w:t xml:space="preserve"> </w:t>
      </w:r>
      <w:r>
        <w:rPr>
          <w:color w:val="231F20"/>
          <w:sz w:val="24"/>
        </w:rPr>
        <w:t>for</w:t>
      </w:r>
      <w:r>
        <w:rPr>
          <w:color w:val="231F20"/>
          <w:spacing w:val="15"/>
          <w:sz w:val="24"/>
        </w:rPr>
        <w:t xml:space="preserve"> </w:t>
      </w:r>
      <w:r>
        <w:rPr>
          <w:color w:val="231F20"/>
          <w:spacing w:val="3"/>
          <w:sz w:val="24"/>
        </w:rPr>
        <w:t>the</w:t>
      </w:r>
      <w:r>
        <w:rPr>
          <w:color w:val="231F20"/>
          <w:spacing w:val="16"/>
          <w:sz w:val="24"/>
        </w:rPr>
        <w:t xml:space="preserve"> </w:t>
      </w:r>
      <w:r>
        <w:rPr>
          <w:color w:val="231F20"/>
          <w:spacing w:val="2"/>
          <w:sz w:val="24"/>
        </w:rPr>
        <w:t>promotion</w:t>
      </w:r>
      <w:r>
        <w:rPr>
          <w:color w:val="231F20"/>
          <w:spacing w:val="16"/>
          <w:sz w:val="24"/>
        </w:rPr>
        <w:t xml:space="preserve"> </w:t>
      </w:r>
      <w:r>
        <w:rPr>
          <w:color w:val="231F20"/>
          <w:sz w:val="24"/>
        </w:rPr>
        <w:t>of</w:t>
      </w:r>
      <w:r>
        <w:rPr>
          <w:color w:val="231F20"/>
          <w:spacing w:val="16"/>
          <w:sz w:val="24"/>
        </w:rPr>
        <w:t xml:space="preserve"> </w:t>
      </w:r>
      <w:r>
        <w:rPr>
          <w:color w:val="231F20"/>
          <w:spacing w:val="3"/>
          <w:sz w:val="24"/>
        </w:rPr>
        <w:t>the</w:t>
      </w:r>
      <w:r>
        <w:rPr>
          <w:color w:val="231F20"/>
          <w:spacing w:val="15"/>
          <w:sz w:val="24"/>
        </w:rPr>
        <w:t xml:space="preserve"> </w:t>
      </w:r>
      <w:r>
        <w:rPr>
          <w:color w:val="231F20"/>
          <w:spacing w:val="3"/>
          <w:sz w:val="24"/>
        </w:rPr>
        <w:t>product.</w:t>
      </w:r>
    </w:p>
    <w:p w:rsidR="000E71B4" w:rsidRDefault="00727E65">
      <w:pPr>
        <w:pStyle w:val="ListParagraph"/>
        <w:numPr>
          <w:ilvl w:val="2"/>
          <w:numId w:val="16"/>
        </w:numPr>
        <w:tabs>
          <w:tab w:val="left" w:pos="2219"/>
        </w:tabs>
        <w:spacing w:before="284"/>
        <w:ind w:hanging="361"/>
        <w:rPr>
          <w:sz w:val="24"/>
        </w:rPr>
      </w:pPr>
      <w:r>
        <w:rPr>
          <w:color w:val="231F20"/>
          <w:spacing w:val="2"/>
          <w:sz w:val="24"/>
        </w:rPr>
        <w:t xml:space="preserve">Evaluation </w:t>
      </w:r>
      <w:r>
        <w:rPr>
          <w:color w:val="231F20"/>
          <w:sz w:val="24"/>
        </w:rPr>
        <w:t xml:space="preserve">of </w:t>
      </w:r>
      <w:r>
        <w:rPr>
          <w:color w:val="231F20"/>
          <w:spacing w:val="3"/>
          <w:sz w:val="24"/>
        </w:rPr>
        <w:t xml:space="preserve">the impact </w:t>
      </w:r>
      <w:r>
        <w:rPr>
          <w:color w:val="231F20"/>
          <w:sz w:val="24"/>
        </w:rPr>
        <w:t xml:space="preserve">of </w:t>
      </w:r>
      <w:r>
        <w:rPr>
          <w:color w:val="231F20"/>
          <w:spacing w:val="3"/>
          <w:sz w:val="24"/>
        </w:rPr>
        <w:t>alternative advertising</w:t>
      </w:r>
      <w:r>
        <w:rPr>
          <w:color w:val="231F20"/>
          <w:spacing w:val="25"/>
          <w:sz w:val="24"/>
        </w:rPr>
        <w:t xml:space="preserve"> </w:t>
      </w:r>
      <w:r>
        <w:rPr>
          <w:color w:val="231F20"/>
          <w:spacing w:val="3"/>
          <w:sz w:val="24"/>
        </w:rPr>
        <w:t>strategies.</w:t>
      </w:r>
    </w:p>
    <w:p w:rsidR="000E71B4" w:rsidRDefault="00727E65">
      <w:pPr>
        <w:pStyle w:val="ListParagraph"/>
        <w:numPr>
          <w:ilvl w:val="2"/>
          <w:numId w:val="16"/>
        </w:numPr>
        <w:tabs>
          <w:tab w:val="left" w:pos="2219"/>
        </w:tabs>
        <w:spacing w:before="284"/>
        <w:ind w:hanging="361"/>
        <w:rPr>
          <w:sz w:val="24"/>
        </w:rPr>
      </w:pPr>
      <w:r>
        <w:rPr>
          <w:color w:val="231F20"/>
          <w:sz w:val="24"/>
        </w:rPr>
        <w:t xml:space="preserve">A </w:t>
      </w:r>
      <w:r>
        <w:rPr>
          <w:color w:val="231F20"/>
          <w:spacing w:val="2"/>
          <w:sz w:val="24"/>
        </w:rPr>
        <w:t xml:space="preserve">forecast </w:t>
      </w:r>
      <w:r>
        <w:rPr>
          <w:color w:val="231F20"/>
          <w:sz w:val="24"/>
        </w:rPr>
        <w:t xml:space="preserve">of </w:t>
      </w:r>
      <w:r>
        <w:rPr>
          <w:color w:val="231F20"/>
          <w:spacing w:val="3"/>
          <w:sz w:val="24"/>
        </w:rPr>
        <w:t xml:space="preserve">the </w:t>
      </w:r>
      <w:r>
        <w:rPr>
          <w:color w:val="231F20"/>
          <w:sz w:val="24"/>
        </w:rPr>
        <w:t xml:space="preserve">consumers’ </w:t>
      </w:r>
      <w:r>
        <w:rPr>
          <w:color w:val="231F20"/>
          <w:spacing w:val="3"/>
          <w:sz w:val="24"/>
        </w:rPr>
        <w:t xml:space="preserve">reaction </w:t>
      </w:r>
      <w:r>
        <w:rPr>
          <w:color w:val="231F20"/>
          <w:sz w:val="24"/>
        </w:rPr>
        <w:t xml:space="preserve">to </w:t>
      </w:r>
      <w:r>
        <w:rPr>
          <w:color w:val="231F20"/>
          <w:spacing w:val="3"/>
          <w:sz w:val="24"/>
        </w:rPr>
        <w:t>pricing</w:t>
      </w:r>
      <w:r>
        <w:rPr>
          <w:color w:val="231F20"/>
          <w:spacing w:val="30"/>
          <w:sz w:val="24"/>
        </w:rPr>
        <w:t xml:space="preserve"> </w:t>
      </w:r>
      <w:r>
        <w:rPr>
          <w:color w:val="231F20"/>
          <w:spacing w:val="4"/>
          <w:sz w:val="24"/>
        </w:rPr>
        <w:t>policies.</w:t>
      </w:r>
    </w:p>
    <w:p w:rsidR="000E71B4" w:rsidRDefault="00727E65">
      <w:pPr>
        <w:pStyle w:val="ListParagraph"/>
        <w:numPr>
          <w:ilvl w:val="2"/>
          <w:numId w:val="16"/>
        </w:numPr>
        <w:tabs>
          <w:tab w:val="left" w:pos="2219"/>
        </w:tabs>
        <w:spacing w:before="284"/>
        <w:ind w:hanging="361"/>
        <w:rPr>
          <w:sz w:val="24"/>
        </w:rPr>
      </w:pPr>
      <w:r>
        <w:rPr>
          <w:color w:val="231F20"/>
          <w:sz w:val="24"/>
        </w:rPr>
        <w:t>A</w:t>
      </w:r>
      <w:r>
        <w:rPr>
          <w:color w:val="231F20"/>
          <w:spacing w:val="11"/>
          <w:sz w:val="24"/>
        </w:rPr>
        <w:t xml:space="preserve"> </w:t>
      </w:r>
      <w:r>
        <w:rPr>
          <w:color w:val="231F20"/>
          <w:spacing w:val="2"/>
          <w:sz w:val="24"/>
        </w:rPr>
        <w:t>forecast</w:t>
      </w:r>
      <w:r>
        <w:rPr>
          <w:color w:val="231F20"/>
          <w:spacing w:val="12"/>
          <w:sz w:val="24"/>
        </w:rPr>
        <w:t xml:space="preserve"> </w:t>
      </w:r>
      <w:r>
        <w:rPr>
          <w:color w:val="231F20"/>
          <w:sz w:val="24"/>
        </w:rPr>
        <w:t>of</w:t>
      </w:r>
      <w:r>
        <w:rPr>
          <w:color w:val="231F20"/>
          <w:spacing w:val="12"/>
          <w:sz w:val="24"/>
        </w:rPr>
        <w:t xml:space="preserve"> </w:t>
      </w:r>
      <w:r>
        <w:rPr>
          <w:color w:val="231F20"/>
          <w:spacing w:val="3"/>
          <w:sz w:val="24"/>
        </w:rPr>
        <w:t>the</w:t>
      </w:r>
      <w:r>
        <w:rPr>
          <w:color w:val="231F20"/>
          <w:spacing w:val="11"/>
          <w:sz w:val="24"/>
        </w:rPr>
        <w:t xml:space="preserve"> </w:t>
      </w:r>
      <w:r>
        <w:rPr>
          <w:color w:val="231F20"/>
          <w:sz w:val="24"/>
        </w:rPr>
        <w:t>consumers’</w:t>
      </w:r>
      <w:r>
        <w:rPr>
          <w:color w:val="231F20"/>
          <w:spacing w:val="12"/>
          <w:sz w:val="24"/>
        </w:rPr>
        <w:t xml:space="preserve"> </w:t>
      </w:r>
      <w:r>
        <w:rPr>
          <w:color w:val="231F20"/>
          <w:spacing w:val="3"/>
          <w:sz w:val="24"/>
        </w:rPr>
        <w:t>reaction</w:t>
      </w:r>
      <w:r>
        <w:rPr>
          <w:color w:val="231F20"/>
          <w:spacing w:val="12"/>
          <w:sz w:val="24"/>
        </w:rPr>
        <w:t xml:space="preserve"> </w:t>
      </w:r>
      <w:r>
        <w:rPr>
          <w:color w:val="231F20"/>
          <w:sz w:val="24"/>
        </w:rPr>
        <w:t>on</w:t>
      </w:r>
      <w:r>
        <w:rPr>
          <w:color w:val="231F20"/>
          <w:spacing w:val="11"/>
          <w:sz w:val="24"/>
        </w:rPr>
        <w:t xml:space="preserve"> </w:t>
      </w:r>
      <w:r>
        <w:rPr>
          <w:color w:val="231F20"/>
          <w:spacing w:val="3"/>
          <w:sz w:val="24"/>
        </w:rPr>
        <w:t>the</w:t>
      </w:r>
      <w:r>
        <w:rPr>
          <w:color w:val="231F20"/>
          <w:spacing w:val="12"/>
          <w:sz w:val="24"/>
        </w:rPr>
        <w:t xml:space="preserve"> </w:t>
      </w:r>
      <w:r>
        <w:rPr>
          <w:color w:val="231F20"/>
          <w:spacing w:val="2"/>
          <w:sz w:val="24"/>
        </w:rPr>
        <w:t>channels</w:t>
      </w:r>
      <w:r>
        <w:rPr>
          <w:color w:val="231F20"/>
          <w:spacing w:val="12"/>
          <w:sz w:val="24"/>
        </w:rPr>
        <w:t xml:space="preserve"> </w:t>
      </w:r>
      <w:r>
        <w:rPr>
          <w:color w:val="231F20"/>
          <w:sz w:val="24"/>
        </w:rPr>
        <w:t>of</w:t>
      </w:r>
      <w:r>
        <w:rPr>
          <w:color w:val="231F20"/>
          <w:spacing w:val="11"/>
          <w:sz w:val="24"/>
        </w:rPr>
        <w:t xml:space="preserve"> </w:t>
      </w:r>
      <w:r>
        <w:rPr>
          <w:color w:val="231F20"/>
          <w:spacing w:val="3"/>
          <w:sz w:val="24"/>
        </w:rPr>
        <w:t>distribution.</w:t>
      </w:r>
    </w:p>
    <w:p w:rsidR="000E71B4" w:rsidRDefault="00727E65">
      <w:pPr>
        <w:pStyle w:val="ListParagraph"/>
        <w:numPr>
          <w:ilvl w:val="2"/>
          <w:numId w:val="16"/>
        </w:numPr>
        <w:tabs>
          <w:tab w:val="left" w:pos="2219"/>
        </w:tabs>
        <w:spacing w:before="284"/>
        <w:ind w:hanging="361"/>
        <w:rPr>
          <w:sz w:val="24"/>
        </w:rPr>
      </w:pPr>
      <w:r>
        <w:rPr>
          <w:color w:val="231F20"/>
          <w:spacing w:val="2"/>
          <w:sz w:val="24"/>
        </w:rPr>
        <w:t xml:space="preserve">Evolving </w:t>
      </w:r>
      <w:r>
        <w:rPr>
          <w:color w:val="231F20"/>
          <w:sz w:val="24"/>
        </w:rPr>
        <w:t xml:space="preserve">an appropriate </w:t>
      </w:r>
      <w:r>
        <w:rPr>
          <w:color w:val="231F20"/>
          <w:spacing w:val="3"/>
          <w:sz w:val="24"/>
        </w:rPr>
        <w:t>marketing</w:t>
      </w:r>
      <w:r>
        <w:rPr>
          <w:color w:val="231F20"/>
          <w:spacing w:val="18"/>
          <w:sz w:val="24"/>
        </w:rPr>
        <w:t xml:space="preserve"> </w:t>
      </w:r>
      <w:r>
        <w:rPr>
          <w:color w:val="231F20"/>
          <w:spacing w:val="4"/>
          <w:sz w:val="24"/>
        </w:rPr>
        <w:t>mix.</w:t>
      </w:r>
    </w:p>
    <w:p w:rsidR="000E71B4" w:rsidRDefault="00727E65">
      <w:pPr>
        <w:pStyle w:val="ListParagraph"/>
        <w:numPr>
          <w:ilvl w:val="2"/>
          <w:numId w:val="16"/>
        </w:numPr>
        <w:tabs>
          <w:tab w:val="left" w:pos="2219"/>
        </w:tabs>
        <w:spacing w:before="284" w:line="312" w:lineRule="auto"/>
        <w:ind w:right="130"/>
        <w:jc w:val="both"/>
        <w:rPr>
          <w:sz w:val="24"/>
        </w:rPr>
      </w:pPr>
      <w:r>
        <w:rPr>
          <w:color w:val="231F20"/>
          <w:sz w:val="24"/>
        </w:rPr>
        <w:t xml:space="preserve">Even </w:t>
      </w:r>
      <w:r>
        <w:rPr>
          <w:color w:val="231F20"/>
          <w:spacing w:val="3"/>
          <w:sz w:val="24"/>
        </w:rPr>
        <w:t xml:space="preserve">though the technique </w:t>
      </w:r>
      <w:r>
        <w:rPr>
          <w:color w:val="231F20"/>
          <w:sz w:val="24"/>
        </w:rPr>
        <w:t xml:space="preserve">of conjoint </w:t>
      </w:r>
      <w:r>
        <w:rPr>
          <w:color w:val="231F20"/>
          <w:spacing w:val="3"/>
          <w:sz w:val="24"/>
        </w:rPr>
        <w:t xml:space="preserve">analysis </w:t>
      </w:r>
      <w:r>
        <w:rPr>
          <w:color w:val="231F20"/>
          <w:spacing w:val="2"/>
          <w:sz w:val="24"/>
        </w:rPr>
        <w:t xml:space="preserve">was </w:t>
      </w:r>
      <w:r>
        <w:rPr>
          <w:color w:val="231F20"/>
          <w:spacing w:val="3"/>
          <w:sz w:val="24"/>
        </w:rPr>
        <w:t xml:space="preserve">developed </w:t>
      </w:r>
      <w:r>
        <w:rPr>
          <w:color w:val="231F20"/>
          <w:sz w:val="24"/>
        </w:rPr>
        <w:t xml:space="preserve">for </w:t>
      </w:r>
      <w:r>
        <w:rPr>
          <w:color w:val="231F20"/>
          <w:spacing w:val="3"/>
          <w:sz w:val="24"/>
        </w:rPr>
        <w:t xml:space="preserve">the </w:t>
      </w:r>
      <w:r>
        <w:rPr>
          <w:color w:val="231F20"/>
          <w:spacing w:val="2"/>
          <w:sz w:val="24"/>
        </w:rPr>
        <w:t xml:space="preserve">formulation </w:t>
      </w:r>
      <w:r>
        <w:rPr>
          <w:color w:val="231F20"/>
          <w:sz w:val="24"/>
        </w:rPr>
        <w:t xml:space="preserve">of  </w:t>
      </w:r>
      <w:r>
        <w:rPr>
          <w:color w:val="231F20"/>
          <w:spacing w:val="2"/>
          <w:sz w:val="24"/>
        </w:rPr>
        <w:t xml:space="preserve">corporate </w:t>
      </w:r>
      <w:r>
        <w:rPr>
          <w:color w:val="231F20"/>
          <w:sz w:val="24"/>
        </w:rPr>
        <w:t xml:space="preserve">strategy,  </w:t>
      </w:r>
      <w:r>
        <w:rPr>
          <w:color w:val="231F20"/>
          <w:spacing w:val="3"/>
          <w:sz w:val="24"/>
        </w:rPr>
        <w:t xml:space="preserve">this method </w:t>
      </w:r>
      <w:r>
        <w:rPr>
          <w:color w:val="231F20"/>
          <w:spacing w:val="2"/>
          <w:sz w:val="24"/>
        </w:rPr>
        <w:t xml:space="preserve">can </w:t>
      </w:r>
      <w:r>
        <w:rPr>
          <w:color w:val="231F20"/>
          <w:spacing w:val="3"/>
          <w:sz w:val="24"/>
        </w:rPr>
        <w:t xml:space="preserve">be </w:t>
      </w:r>
      <w:r>
        <w:rPr>
          <w:color w:val="231F20"/>
          <w:spacing w:val="4"/>
          <w:sz w:val="24"/>
        </w:rPr>
        <w:t xml:space="preserve">used </w:t>
      </w:r>
      <w:r>
        <w:rPr>
          <w:color w:val="231F20"/>
          <w:sz w:val="24"/>
        </w:rPr>
        <w:t xml:space="preserve">to  have     a </w:t>
      </w:r>
      <w:r>
        <w:rPr>
          <w:color w:val="231F20"/>
          <w:spacing w:val="2"/>
          <w:sz w:val="24"/>
        </w:rPr>
        <w:t xml:space="preserve">comprehensive </w:t>
      </w:r>
      <w:r>
        <w:rPr>
          <w:color w:val="231F20"/>
          <w:spacing w:val="3"/>
          <w:sz w:val="24"/>
        </w:rPr>
        <w:t xml:space="preserve">knowledge </w:t>
      </w:r>
      <w:r>
        <w:rPr>
          <w:color w:val="231F20"/>
          <w:sz w:val="24"/>
        </w:rPr>
        <w:t xml:space="preserve">of a </w:t>
      </w:r>
      <w:r>
        <w:rPr>
          <w:color w:val="231F20"/>
          <w:spacing w:val="3"/>
          <w:sz w:val="24"/>
        </w:rPr>
        <w:t xml:space="preserve">wide </w:t>
      </w:r>
      <w:r>
        <w:rPr>
          <w:color w:val="231F20"/>
          <w:sz w:val="24"/>
        </w:rPr>
        <w:t xml:space="preserve">range of </w:t>
      </w:r>
      <w:r>
        <w:rPr>
          <w:color w:val="231F20"/>
          <w:spacing w:val="2"/>
          <w:sz w:val="24"/>
        </w:rPr>
        <w:t xml:space="preserve">areas such </w:t>
      </w:r>
      <w:r>
        <w:rPr>
          <w:color w:val="231F20"/>
          <w:sz w:val="24"/>
        </w:rPr>
        <w:t xml:space="preserve">as </w:t>
      </w:r>
      <w:r>
        <w:rPr>
          <w:color w:val="231F20"/>
          <w:spacing w:val="3"/>
          <w:sz w:val="24"/>
        </w:rPr>
        <w:t xml:space="preserve">family decision making </w:t>
      </w:r>
      <w:r>
        <w:rPr>
          <w:color w:val="231F20"/>
          <w:spacing w:val="2"/>
          <w:sz w:val="24"/>
        </w:rPr>
        <w:t xml:space="preserve">process, </w:t>
      </w:r>
      <w:r>
        <w:rPr>
          <w:color w:val="231F20"/>
          <w:spacing w:val="3"/>
          <w:sz w:val="24"/>
        </w:rPr>
        <w:t xml:space="preserve">pharmaceuticals, tourism development, </w:t>
      </w:r>
      <w:r>
        <w:rPr>
          <w:color w:val="231F20"/>
          <w:spacing w:val="2"/>
          <w:sz w:val="24"/>
        </w:rPr>
        <w:t xml:space="preserve">public </w:t>
      </w:r>
      <w:r>
        <w:rPr>
          <w:color w:val="231F20"/>
          <w:spacing w:val="3"/>
          <w:sz w:val="24"/>
        </w:rPr>
        <w:t>transport system,</w:t>
      </w:r>
      <w:r>
        <w:rPr>
          <w:color w:val="231F20"/>
          <w:spacing w:val="8"/>
          <w:sz w:val="24"/>
        </w:rPr>
        <w:t xml:space="preserve"> </w:t>
      </w:r>
      <w:r>
        <w:rPr>
          <w:color w:val="231F20"/>
          <w:spacing w:val="3"/>
          <w:sz w:val="24"/>
        </w:rPr>
        <w:t>etc.</w:t>
      </w:r>
    </w:p>
    <w:p w:rsidR="000E71B4" w:rsidRDefault="00727E65">
      <w:pPr>
        <w:pStyle w:val="Heading4"/>
        <w:spacing w:before="266"/>
        <w:ind w:left="1858"/>
      </w:pPr>
      <w:r>
        <w:rPr>
          <w:color w:val="231F20"/>
        </w:rPr>
        <w:t>Advantages Of Conjoint Analysis</w:t>
      </w:r>
    </w:p>
    <w:p w:rsidR="000E71B4" w:rsidRDefault="000E71B4">
      <w:pPr>
        <w:pStyle w:val="BodyText"/>
        <w:spacing w:before="6"/>
        <w:rPr>
          <w:rFonts w:ascii="Palatino Linotype"/>
          <w:b/>
          <w:sz w:val="31"/>
        </w:rPr>
      </w:pPr>
    </w:p>
    <w:p w:rsidR="000E71B4" w:rsidRDefault="00727E65">
      <w:pPr>
        <w:pStyle w:val="ListParagraph"/>
        <w:numPr>
          <w:ilvl w:val="0"/>
          <w:numId w:val="14"/>
        </w:numPr>
        <w:tabs>
          <w:tab w:val="left" w:pos="2219"/>
        </w:tabs>
        <w:ind w:hanging="361"/>
        <w:rPr>
          <w:sz w:val="24"/>
        </w:rPr>
      </w:pPr>
      <w:r>
        <w:rPr>
          <w:color w:val="231F20"/>
          <w:spacing w:val="2"/>
          <w:sz w:val="24"/>
        </w:rPr>
        <w:t xml:space="preserve">The </w:t>
      </w:r>
      <w:r>
        <w:rPr>
          <w:color w:val="231F20"/>
          <w:spacing w:val="3"/>
          <w:sz w:val="24"/>
        </w:rPr>
        <w:t xml:space="preserve">analysis </w:t>
      </w:r>
      <w:r>
        <w:rPr>
          <w:color w:val="231F20"/>
          <w:spacing w:val="2"/>
          <w:sz w:val="24"/>
        </w:rPr>
        <w:t xml:space="preserve">can </w:t>
      </w:r>
      <w:r>
        <w:rPr>
          <w:color w:val="231F20"/>
          <w:spacing w:val="3"/>
          <w:sz w:val="24"/>
        </w:rPr>
        <w:t xml:space="preserve">be </w:t>
      </w:r>
      <w:r>
        <w:rPr>
          <w:color w:val="231F20"/>
          <w:spacing w:val="4"/>
          <w:sz w:val="24"/>
        </w:rPr>
        <w:t xml:space="preserve">carried </w:t>
      </w:r>
      <w:r>
        <w:rPr>
          <w:color w:val="231F20"/>
          <w:sz w:val="24"/>
        </w:rPr>
        <w:t xml:space="preserve">out on </w:t>
      </w:r>
      <w:r>
        <w:rPr>
          <w:color w:val="231F20"/>
          <w:spacing w:val="3"/>
          <w:sz w:val="24"/>
        </w:rPr>
        <w:t>physical</w:t>
      </w:r>
      <w:r>
        <w:rPr>
          <w:color w:val="231F20"/>
          <w:spacing w:val="20"/>
          <w:sz w:val="24"/>
        </w:rPr>
        <w:t xml:space="preserve"> </w:t>
      </w:r>
      <w:r>
        <w:rPr>
          <w:color w:val="231F20"/>
          <w:spacing w:val="3"/>
          <w:sz w:val="24"/>
        </w:rPr>
        <w:t>variables.</w:t>
      </w:r>
    </w:p>
    <w:p w:rsidR="000E71B4" w:rsidRDefault="00727E65">
      <w:pPr>
        <w:pStyle w:val="ListParagraph"/>
        <w:numPr>
          <w:ilvl w:val="0"/>
          <w:numId w:val="14"/>
        </w:numPr>
        <w:tabs>
          <w:tab w:val="left" w:pos="2219"/>
        </w:tabs>
        <w:spacing w:before="284" w:line="312" w:lineRule="auto"/>
        <w:ind w:right="135"/>
        <w:jc w:val="both"/>
        <w:rPr>
          <w:sz w:val="24"/>
        </w:rPr>
      </w:pPr>
      <w:r>
        <w:rPr>
          <w:color w:val="231F20"/>
          <w:spacing w:val="2"/>
          <w:sz w:val="24"/>
        </w:rPr>
        <w:t xml:space="preserve">Preferences </w:t>
      </w:r>
      <w:r>
        <w:rPr>
          <w:color w:val="231F20"/>
          <w:sz w:val="24"/>
        </w:rPr>
        <w:t xml:space="preserve">by </w:t>
      </w:r>
      <w:r>
        <w:rPr>
          <w:color w:val="231F20"/>
          <w:spacing w:val="2"/>
          <w:sz w:val="24"/>
        </w:rPr>
        <w:t xml:space="preserve">different </w:t>
      </w:r>
      <w:r>
        <w:rPr>
          <w:color w:val="231F20"/>
          <w:spacing w:val="3"/>
          <w:sz w:val="24"/>
        </w:rPr>
        <w:t xml:space="preserve">individuals </w:t>
      </w:r>
      <w:r>
        <w:rPr>
          <w:color w:val="231F20"/>
          <w:spacing w:val="2"/>
          <w:sz w:val="24"/>
        </w:rPr>
        <w:t xml:space="preserve">can </w:t>
      </w:r>
      <w:r>
        <w:rPr>
          <w:color w:val="231F20"/>
          <w:spacing w:val="3"/>
          <w:sz w:val="24"/>
        </w:rPr>
        <w:t xml:space="preserve">be measured </w:t>
      </w:r>
      <w:r>
        <w:rPr>
          <w:color w:val="231F20"/>
          <w:sz w:val="24"/>
        </w:rPr>
        <w:t xml:space="preserve">and </w:t>
      </w:r>
      <w:r>
        <w:rPr>
          <w:color w:val="231F20"/>
          <w:spacing w:val="4"/>
          <w:sz w:val="24"/>
        </w:rPr>
        <w:t xml:space="preserve">pooled </w:t>
      </w:r>
      <w:r>
        <w:rPr>
          <w:color w:val="231F20"/>
          <w:spacing w:val="3"/>
          <w:sz w:val="24"/>
        </w:rPr>
        <w:t xml:space="preserve">together </w:t>
      </w:r>
      <w:r>
        <w:rPr>
          <w:color w:val="231F20"/>
          <w:sz w:val="24"/>
        </w:rPr>
        <w:t xml:space="preserve">to </w:t>
      </w:r>
      <w:r>
        <w:rPr>
          <w:color w:val="231F20"/>
          <w:spacing w:val="3"/>
          <w:sz w:val="24"/>
        </w:rPr>
        <w:t xml:space="preserve">arrive </w:t>
      </w:r>
      <w:r>
        <w:rPr>
          <w:color w:val="231F20"/>
          <w:sz w:val="24"/>
        </w:rPr>
        <w:t>at a</w:t>
      </w:r>
      <w:r>
        <w:rPr>
          <w:color w:val="231F20"/>
          <w:spacing w:val="17"/>
          <w:sz w:val="24"/>
        </w:rPr>
        <w:t xml:space="preserve"> </w:t>
      </w:r>
      <w:r>
        <w:rPr>
          <w:color w:val="231F20"/>
          <w:spacing w:val="3"/>
          <w:sz w:val="24"/>
        </w:rPr>
        <w:t>decision.</w:t>
      </w:r>
    </w:p>
    <w:p w:rsidR="000E71B4" w:rsidRDefault="00727E65">
      <w:pPr>
        <w:pStyle w:val="Heading4"/>
        <w:spacing w:before="175"/>
        <w:ind w:left="1858"/>
      </w:pPr>
      <w:r>
        <w:rPr>
          <w:color w:val="231F20"/>
        </w:rPr>
        <w:t>Disadvantages Of Conjoint Analysis</w:t>
      </w:r>
    </w:p>
    <w:p w:rsidR="000E71B4" w:rsidRDefault="00727E65">
      <w:pPr>
        <w:pStyle w:val="ListParagraph"/>
        <w:numPr>
          <w:ilvl w:val="0"/>
          <w:numId w:val="13"/>
        </w:numPr>
        <w:tabs>
          <w:tab w:val="left" w:pos="2219"/>
        </w:tabs>
        <w:spacing w:before="64" w:line="312" w:lineRule="auto"/>
        <w:ind w:right="134"/>
        <w:jc w:val="both"/>
        <w:rPr>
          <w:sz w:val="24"/>
        </w:rPr>
      </w:pPr>
      <w:r>
        <w:rPr>
          <w:color w:val="231F20"/>
          <w:sz w:val="24"/>
        </w:rPr>
        <w:t xml:space="preserve">When more and more </w:t>
      </w:r>
      <w:r>
        <w:rPr>
          <w:color w:val="231F20"/>
          <w:spacing w:val="2"/>
          <w:sz w:val="24"/>
        </w:rPr>
        <w:t xml:space="preserve">attributes </w:t>
      </w:r>
      <w:r>
        <w:rPr>
          <w:color w:val="231F20"/>
          <w:sz w:val="24"/>
        </w:rPr>
        <w:t xml:space="preserve">of a </w:t>
      </w:r>
      <w:r>
        <w:rPr>
          <w:color w:val="231F20"/>
          <w:spacing w:val="2"/>
          <w:sz w:val="24"/>
        </w:rPr>
        <w:t xml:space="preserve">product </w:t>
      </w:r>
      <w:r>
        <w:rPr>
          <w:color w:val="231F20"/>
          <w:sz w:val="24"/>
        </w:rPr>
        <w:t xml:space="preserve">are </w:t>
      </w:r>
      <w:r>
        <w:rPr>
          <w:color w:val="231F20"/>
          <w:spacing w:val="3"/>
          <w:sz w:val="24"/>
        </w:rPr>
        <w:t xml:space="preserve">included </w:t>
      </w:r>
      <w:r>
        <w:rPr>
          <w:color w:val="231F20"/>
          <w:sz w:val="24"/>
        </w:rPr>
        <w:t xml:space="preserve">in </w:t>
      </w:r>
      <w:r>
        <w:rPr>
          <w:color w:val="231F20"/>
          <w:spacing w:val="3"/>
          <w:sz w:val="24"/>
        </w:rPr>
        <w:t xml:space="preserve">the </w:t>
      </w:r>
      <w:r>
        <w:rPr>
          <w:color w:val="231F20"/>
          <w:sz w:val="24"/>
        </w:rPr>
        <w:t xml:space="preserve">study, </w:t>
      </w:r>
      <w:r>
        <w:rPr>
          <w:color w:val="231F20"/>
          <w:spacing w:val="3"/>
          <w:sz w:val="24"/>
        </w:rPr>
        <w:t xml:space="preserve">the </w:t>
      </w:r>
      <w:r>
        <w:rPr>
          <w:color w:val="231F20"/>
          <w:spacing w:val="2"/>
          <w:sz w:val="24"/>
        </w:rPr>
        <w:t xml:space="preserve">number </w:t>
      </w:r>
      <w:r>
        <w:rPr>
          <w:color w:val="231F20"/>
          <w:sz w:val="24"/>
        </w:rPr>
        <w:t xml:space="preserve">of </w:t>
      </w:r>
      <w:r>
        <w:rPr>
          <w:color w:val="231F20"/>
          <w:spacing w:val="2"/>
          <w:sz w:val="24"/>
        </w:rPr>
        <w:t xml:space="preserve">combinations </w:t>
      </w:r>
      <w:r>
        <w:rPr>
          <w:color w:val="231F20"/>
          <w:sz w:val="24"/>
        </w:rPr>
        <w:t xml:space="preserve">of </w:t>
      </w:r>
      <w:r>
        <w:rPr>
          <w:color w:val="231F20"/>
          <w:spacing w:val="2"/>
          <w:sz w:val="24"/>
        </w:rPr>
        <w:t xml:space="preserve">attributes </w:t>
      </w:r>
      <w:r>
        <w:rPr>
          <w:color w:val="231F20"/>
          <w:spacing w:val="4"/>
          <w:sz w:val="24"/>
        </w:rPr>
        <w:t xml:space="preserve">also </w:t>
      </w:r>
      <w:r>
        <w:rPr>
          <w:color w:val="231F20"/>
          <w:spacing w:val="3"/>
          <w:sz w:val="24"/>
        </w:rPr>
        <w:t xml:space="preserve">increases, rendering the </w:t>
      </w:r>
      <w:r>
        <w:rPr>
          <w:color w:val="231F20"/>
          <w:spacing w:val="2"/>
          <w:sz w:val="24"/>
        </w:rPr>
        <w:t xml:space="preserve">study </w:t>
      </w:r>
      <w:r>
        <w:rPr>
          <w:color w:val="231F20"/>
          <w:spacing w:val="3"/>
          <w:sz w:val="24"/>
        </w:rPr>
        <w:t xml:space="preserve">highly </w:t>
      </w:r>
      <w:r>
        <w:rPr>
          <w:color w:val="231F20"/>
          <w:spacing w:val="4"/>
          <w:sz w:val="24"/>
        </w:rPr>
        <w:t xml:space="preserve">difficult. </w:t>
      </w:r>
      <w:r>
        <w:rPr>
          <w:color w:val="231F20"/>
          <w:spacing w:val="2"/>
          <w:sz w:val="24"/>
        </w:rPr>
        <w:t xml:space="preserve">Consequently, only </w:t>
      </w:r>
      <w:r>
        <w:rPr>
          <w:color w:val="231F20"/>
          <w:sz w:val="24"/>
        </w:rPr>
        <w:t xml:space="preserve">a </w:t>
      </w:r>
      <w:r>
        <w:rPr>
          <w:color w:val="231F20"/>
          <w:spacing w:val="2"/>
          <w:sz w:val="24"/>
        </w:rPr>
        <w:t xml:space="preserve">few </w:t>
      </w:r>
      <w:r>
        <w:rPr>
          <w:color w:val="231F20"/>
          <w:spacing w:val="4"/>
          <w:sz w:val="24"/>
        </w:rPr>
        <w:t xml:space="preserve">selected </w:t>
      </w:r>
      <w:r>
        <w:rPr>
          <w:color w:val="231F20"/>
          <w:spacing w:val="2"/>
          <w:sz w:val="24"/>
        </w:rPr>
        <w:t xml:space="preserve">attributes can </w:t>
      </w:r>
      <w:r>
        <w:rPr>
          <w:color w:val="231F20"/>
          <w:spacing w:val="3"/>
          <w:sz w:val="24"/>
        </w:rPr>
        <w:t xml:space="preserve">be included </w:t>
      </w:r>
      <w:r>
        <w:rPr>
          <w:color w:val="231F20"/>
          <w:sz w:val="24"/>
        </w:rPr>
        <w:t xml:space="preserve">in </w:t>
      </w:r>
      <w:r>
        <w:rPr>
          <w:color w:val="231F20"/>
          <w:spacing w:val="3"/>
          <w:sz w:val="24"/>
        </w:rPr>
        <w:t>the</w:t>
      </w:r>
      <w:r>
        <w:rPr>
          <w:color w:val="231F20"/>
          <w:spacing w:val="11"/>
          <w:sz w:val="24"/>
        </w:rPr>
        <w:t xml:space="preserve"> </w:t>
      </w:r>
      <w:r>
        <w:rPr>
          <w:color w:val="231F20"/>
          <w:sz w:val="24"/>
        </w:rPr>
        <w:t>study.</w:t>
      </w:r>
    </w:p>
    <w:p w:rsidR="000E71B4" w:rsidRDefault="000E71B4">
      <w:pPr>
        <w:spacing w:line="312" w:lineRule="auto"/>
        <w:jc w:val="both"/>
        <w:rPr>
          <w:sz w:val="24"/>
        </w:rPr>
        <w:sectPr w:rsidR="000E71B4">
          <w:pgSz w:w="11910" w:h="16840"/>
          <w:pgMar w:top="1580" w:right="1280" w:bottom="1480" w:left="1260" w:header="0" w:footer="1200" w:gutter="0"/>
          <w:cols w:space="720"/>
        </w:sectPr>
      </w:pPr>
    </w:p>
    <w:p w:rsidR="000E71B4" w:rsidRDefault="00727E65">
      <w:pPr>
        <w:pStyle w:val="ListParagraph"/>
        <w:numPr>
          <w:ilvl w:val="0"/>
          <w:numId w:val="13"/>
        </w:numPr>
        <w:tabs>
          <w:tab w:val="left" w:pos="518"/>
        </w:tabs>
        <w:spacing w:before="90"/>
        <w:ind w:left="517" w:hanging="361"/>
        <w:jc w:val="left"/>
        <w:rPr>
          <w:sz w:val="24"/>
        </w:rPr>
      </w:pPr>
      <w:r>
        <w:rPr>
          <w:color w:val="231F20"/>
          <w:spacing w:val="3"/>
          <w:sz w:val="24"/>
        </w:rPr>
        <w:lastRenderedPageBreak/>
        <w:t xml:space="preserve">Gathering </w:t>
      </w:r>
      <w:r>
        <w:rPr>
          <w:color w:val="231F20"/>
          <w:sz w:val="24"/>
        </w:rPr>
        <w:t xml:space="preserve">of </w:t>
      </w:r>
      <w:r>
        <w:rPr>
          <w:color w:val="231F20"/>
          <w:spacing w:val="2"/>
          <w:sz w:val="24"/>
        </w:rPr>
        <w:t xml:space="preserve">information from </w:t>
      </w:r>
      <w:r>
        <w:rPr>
          <w:color w:val="231F20"/>
          <w:spacing w:val="3"/>
          <w:sz w:val="24"/>
        </w:rPr>
        <w:t xml:space="preserve">the </w:t>
      </w:r>
      <w:r>
        <w:rPr>
          <w:color w:val="231F20"/>
          <w:spacing w:val="2"/>
          <w:sz w:val="24"/>
        </w:rPr>
        <w:t xml:space="preserve">respondents </w:t>
      </w:r>
      <w:r>
        <w:rPr>
          <w:color w:val="231F20"/>
          <w:spacing w:val="4"/>
          <w:sz w:val="24"/>
        </w:rPr>
        <w:t xml:space="preserve">will </w:t>
      </w:r>
      <w:r>
        <w:rPr>
          <w:color w:val="231F20"/>
          <w:spacing w:val="3"/>
          <w:sz w:val="24"/>
        </w:rPr>
        <w:t xml:space="preserve">be </w:t>
      </w:r>
      <w:r>
        <w:rPr>
          <w:color w:val="231F20"/>
          <w:sz w:val="24"/>
        </w:rPr>
        <w:t xml:space="preserve">a </w:t>
      </w:r>
      <w:r>
        <w:rPr>
          <w:color w:val="231F20"/>
          <w:spacing w:val="3"/>
          <w:sz w:val="24"/>
        </w:rPr>
        <w:t>tough</w:t>
      </w:r>
      <w:r>
        <w:rPr>
          <w:color w:val="231F20"/>
          <w:spacing w:val="48"/>
          <w:sz w:val="24"/>
        </w:rPr>
        <w:t xml:space="preserve"> </w:t>
      </w:r>
      <w:r>
        <w:rPr>
          <w:color w:val="231F20"/>
          <w:sz w:val="24"/>
        </w:rPr>
        <w:t>job.</w:t>
      </w:r>
    </w:p>
    <w:p w:rsidR="000E71B4" w:rsidRDefault="00727E65">
      <w:pPr>
        <w:pStyle w:val="ListParagraph"/>
        <w:numPr>
          <w:ilvl w:val="0"/>
          <w:numId w:val="13"/>
        </w:numPr>
        <w:tabs>
          <w:tab w:val="left" w:pos="518"/>
        </w:tabs>
        <w:spacing w:before="284" w:line="312" w:lineRule="auto"/>
        <w:ind w:left="517" w:right="1835"/>
        <w:jc w:val="both"/>
        <w:rPr>
          <w:sz w:val="24"/>
        </w:rPr>
      </w:pPr>
      <w:r>
        <w:rPr>
          <w:color w:val="231F20"/>
          <w:spacing w:val="2"/>
          <w:sz w:val="24"/>
        </w:rPr>
        <w:t xml:space="preserve">Whenever </w:t>
      </w:r>
      <w:r>
        <w:rPr>
          <w:color w:val="231F20"/>
          <w:sz w:val="24"/>
        </w:rPr>
        <w:t xml:space="preserve">novel </w:t>
      </w:r>
      <w:r>
        <w:rPr>
          <w:color w:val="231F20"/>
          <w:spacing w:val="2"/>
          <w:sz w:val="24"/>
        </w:rPr>
        <w:t xml:space="preserve">combinations </w:t>
      </w:r>
      <w:r>
        <w:rPr>
          <w:color w:val="231F20"/>
          <w:sz w:val="24"/>
        </w:rPr>
        <w:t xml:space="preserve">of </w:t>
      </w:r>
      <w:r>
        <w:rPr>
          <w:color w:val="231F20"/>
          <w:spacing w:val="2"/>
          <w:sz w:val="24"/>
        </w:rPr>
        <w:t xml:space="preserve">attributes </w:t>
      </w:r>
      <w:r>
        <w:rPr>
          <w:color w:val="231F20"/>
          <w:sz w:val="24"/>
        </w:rPr>
        <w:t xml:space="preserve">are </w:t>
      </w:r>
      <w:r>
        <w:rPr>
          <w:color w:val="231F20"/>
          <w:spacing w:val="3"/>
          <w:sz w:val="24"/>
        </w:rPr>
        <w:t xml:space="preserve">included, the </w:t>
      </w:r>
      <w:r>
        <w:rPr>
          <w:color w:val="231F20"/>
          <w:spacing w:val="2"/>
          <w:sz w:val="24"/>
        </w:rPr>
        <w:t xml:space="preserve">respondents </w:t>
      </w:r>
      <w:r>
        <w:rPr>
          <w:color w:val="231F20"/>
          <w:spacing w:val="4"/>
          <w:sz w:val="24"/>
        </w:rPr>
        <w:t xml:space="preserve">will </w:t>
      </w:r>
      <w:r>
        <w:rPr>
          <w:color w:val="231F20"/>
          <w:sz w:val="24"/>
        </w:rPr>
        <w:t xml:space="preserve">have </w:t>
      </w:r>
      <w:r>
        <w:rPr>
          <w:color w:val="231F20"/>
          <w:spacing w:val="4"/>
          <w:sz w:val="24"/>
        </w:rPr>
        <w:t xml:space="preserve">difficulty </w:t>
      </w:r>
      <w:r>
        <w:rPr>
          <w:color w:val="231F20"/>
          <w:sz w:val="24"/>
        </w:rPr>
        <w:t xml:space="preserve">in </w:t>
      </w:r>
      <w:r>
        <w:rPr>
          <w:color w:val="231F20"/>
          <w:spacing w:val="2"/>
          <w:sz w:val="24"/>
        </w:rPr>
        <w:t>capturing such</w:t>
      </w:r>
      <w:r>
        <w:rPr>
          <w:color w:val="231F20"/>
          <w:spacing w:val="52"/>
          <w:sz w:val="24"/>
        </w:rPr>
        <w:t xml:space="preserve"> </w:t>
      </w:r>
      <w:r>
        <w:rPr>
          <w:color w:val="231F20"/>
          <w:spacing w:val="2"/>
          <w:sz w:val="24"/>
        </w:rPr>
        <w:t>combinations.</w:t>
      </w:r>
    </w:p>
    <w:p w:rsidR="000E71B4" w:rsidRDefault="00727E65">
      <w:pPr>
        <w:pStyle w:val="ListParagraph"/>
        <w:numPr>
          <w:ilvl w:val="0"/>
          <w:numId w:val="13"/>
        </w:numPr>
        <w:tabs>
          <w:tab w:val="left" w:pos="518"/>
        </w:tabs>
        <w:spacing w:before="202" w:line="312" w:lineRule="auto"/>
        <w:ind w:left="517" w:right="1835"/>
        <w:jc w:val="both"/>
        <w:rPr>
          <w:sz w:val="24"/>
        </w:rPr>
      </w:pPr>
      <w:r>
        <w:rPr>
          <w:color w:val="231F20"/>
          <w:spacing w:val="2"/>
          <w:sz w:val="24"/>
        </w:rPr>
        <w:t xml:space="preserve">The </w:t>
      </w:r>
      <w:r>
        <w:rPr>
          <w:color w:val="231F20"/>
          <w:spacing w:val="3"/>
          <w:sz w:val="24"/>
        </w:rPr>
        <w:t xml:space="preserve">psychological measurements </w:t>
      </w:r>
      <w:r>
        <w:rPr>
          <w:color w:val="231F20"/>
          <w:sz w:val="24"/>
        </w:rPr>
        <w:t xml:space="preserve">of </w:t>
      </w:r>
      <w:r>
        <w:rPr>
          <w:color w:val="231F20"/>
          <w:spacing w:val="3"/>
          <w:sz w:val="24"/>
        </w:rPr>
        <w:t xml:space="preserve">the </w:t>
      </w:r>
      <w:r>
        <w:rPr>
          <w:color w:val="231F20"/>
          <w:spacing w:val="2"/>
          <w:sz w:val="24"/>
        </w:rPr>
        <w:t xml:space="preserve">respondents </w:t>
      </w:r>
      <w:r>
        <w:rPr>
          <w:color w:val="231F20"/>
          <w:sz w:val="24"/>
        </w:rPr>
        <w:t xml:space="preserve">may not </w:t>
      </w:r>
      <w:r>
        <w:rPr>
          <w:color w:val="231F20"/>
          <w:spacing w:val="3"/>
          <w:sz w:val="24"/>
        </w:rPr>
        <w:t xml:space="preserve">be accurate. </w:t>
      </w:r>
      <w:r>
        <w:rPr>
          <w:color w:val="231F20"/>
          <w:sz w:val="24"/>
        </w:rPr>
        <w:t xml:space="preserve">In spite of </w:t>
      </w:r>
      <w:r>
        <w:rPr>
          <w:color w:val="231F20"/>
          <w:spacing w:val="3"/>
          <w:sz w:val="24"/>
        </w:rPr>
        <w:t xml:space="preserve">the </w:t>
      </w:r>
      <w:r>
        <w:rPr>
          <w:color w:val="231F20"/>
          <w:sz w:val="24"/>
        </w:rPr>
        <w:t xml:space="preserve">above </w:t>
      </w:r>
      <w:r>
        <w:rPr>
          <w:color w:val="231F20"/>
          <w:spacing w:val="3"/>
          <w:sz w:val="24"/>
        </w:rPr>
        <w:t xml:space="preserve">stated disadvantages, </w:t>
      </w:r>
      <w:r>
        <w:rPr>
          <w:color w:val="231F20"/>
          <w:sz w:val="24"/>
        </w:rPr>
        <w:t xml:space="preserve">conjoint </w:t>
      </w:r>
      <w:r>
        <w:rPr>
          <w:color w:val="231F20"/>
          <w:spacing w:val="3"/>
          <w:sz w:val="24"/>
        </w:rPr>
        <w:t xml:space="preserve">analysis </w:t>
      </w:r>
      <w:r>
        <w:rPr>
          <w:color w:val="231F20"/>
          <w:spacing w:val="2"/>
          <w:sz w:val="24"/>
        </w:rPr>
        <w:t xml:space="preserve">offers </w:t>
      </w:r>
      <w:r>
        <w:rPr>
          <w:color w:val="231F20"/>
          <w:sz w:val="24"/>
        </w:rPr>
        <w:t xml:space="preserve">more </w:t>
      </w:r>
      <w:r>
        <w:rPr>
          <w:color w:val="231F20"/>
          <w:spacing w:val="3"/>
          <w:sz w:val="24"/>
        </w:rPr>
        <w:t xml:space="preserve">scope </w:t>
      </w:r>
      <w:r>
        <w:rPr>
          <w:color w:val="231F20"/>
          <w:sz w:val="24"/>
        </w:rPr>
        <w:t xml:space="preserve">to </w:t>
      </w:r>
      <w:r>
        <w:rPr>
          <w:color w:val="231F20"/>
          <w:spacing w:val="3"/>
          <w:sz w:val="24"/>
        </w:rPr>
        <w:t xml:space="preserve">the researchers </w:t>
      </w:r>
      <w:r>
        <w:rPr>
          <w:color w:val="231F20"/>
          <w:sz w:val="24"/>
        </w:rPr>
        <w:t xml:space="preserve">in </w:t>
      </w:r>
      <w:r>
        <w:rPr>
          <w:color w:val="231F20"/>
          <w:spacing w:val="3"/>
          <w:sz w:val="24"/>
        </w:rPr>
        <w:t xml:space="preserve">identifying the </w:t>
      </w:r>
      <w:r>
        <w:rPr>
          <w:color w:val="231F20"/>
          <w:sz w:val="24"/>
        </w:rPr>
        <w:t xml:space="preserve">consumers’ </w:t>
      </w:r>
      <w:r>
        <w:rPr>
          <w:color w:val="231F20"/>
          <w:spacing w:val="2"/>
          <w:sz w:val="24"/>
        </w:rPr>
        <w:t xml:space="preserve">preferences </w:t>
      </w:r>
      <w:r>
        <w:rPr>
          <w:color w:val="231F20"/>
          <w:sz w:val="24"/>
        </w:rPr>
        <w:t xml:space="preserve">for </w:t>
      </w:r>
      <w:r>
        <w:rPr>
          <w:color w:val="231F20"/>
          <w:spacing w:val="2"/>
          <w:sz w:val="24"/>
        </w:rPr>
        <w:t xml:space="preserve">groups </w:t>
      </w:r>
      <w:r>
        <w:rPr>
          <w:color w:val="231F20"/>
          <w:sz w:val="24"/>
        </w:rPr>
        <w:t>of</w:t>
      </w:r>
      <w:r>
        <w:rPr>
          <w:color w:val="231F20"/>
          <w:spacing w:val="14"/>
          <w:sz w:val="24"/>
        </w:rPr>
        <w:t xml:space="preserve"> </w:t>
      </w:r>
      <w:r>
        <w:rPr>
          <w:color w:val="231F20"/>
          <w:spacing w:val="3"/>
          <w:sz w:val="24"/>
        </w:rPr>
        <w:t>attributes.</w:t>
      </w:r>
    </w:p>
    <w:p w:rsidR="000E71B4" w:rsidRDefault="00727E65">
      <w:pPr>
        <w:pStyle w:val="Heading4"/>
        <w:spacing w:before="177"/>
      </w:pPr>
      <w:r>
        <w:rPr>
          <w:color w:val="231F20"/>
        </w:rPr>
        <w:t>Illustrative Problem 1 : Application Of Rating Scale Technique</w:t>
      </w:r>
    </w:p>
    <w:p w:rsidR="000E71B4" w:rsidRDefault="000E71B4">
      <w:pPr>
        <w:pStyle w:val="BodyText"/>
        <w:spacing w:before="6"/>
        <w:rPr>
          <w:rFonts w:ascii="Palatino Linotype"/>
          <w:b/>
          <w:sz w:val="31"/>
        </w:rPr>
      </w:pPr>
    </w:p>
    <w:p w:rsidR="000E71B4" w:rsidRDefault="00727E65">
      <w:pPr>
        <w:pStyle w:val="BodyText"/>
        <w:spacing w:line="312" w:lineRule="auto"/>
        <w:ind w:left="157" w:right="1835" w:firstLine="720"/>
        <w:jc w:val="both"/>
      </w:pPr>
      <w:r>
        <w:rPr>
          <w:color w:val="231F20"/>
        </w:rPr>
        <w:t xml:space="preserve">A </w:t>
      </w:r>
      <w:r>
        <w:rPr>
          <w:color w:val="231F20"/>
          <w:spacing w:val="3"/>
        </w:rPr>
        <w:t xml:space="preserve">wrist </w:t>
      </w:r>
      <w:r>
        <w:rPr>
          <w:color w:val="231F20"/>
        </w:rPr>
        <w:t xml:space="preserve">watch </w:t>
      </w:r>
      <w:r>
        <w:rPr>
          <w:color w:val="231F20"/>
          <w:spacing w:val="2"/>
        </w:rPr>
        <w:t xml:space="preserve">manufacturer </w:t>
      </w:r>
      <w:r>
        <w:rPr>
          <w:color w:val="231F20"/>
          <w:spacing w:val="3"/>
        </w:rPr>
        <w:t xml:space="preserve">desires </w:t>
      </w:r>
      <w:r>
        <w:rPr>
          <w:color w:val="231F20"/>
        </w:rPr>
        <w:t xml:space="preserve">to </w:t>
      </w:r>
      <w:r>
        <w:rPr>
          <w:color w:val="231F20"/>
          <w:spacing w:val="3"/>
        </w:rPr>
        <w:t xml:space="preserve">find </w:t>
      </w:r>
      <w:r>
        <w:rPr>
          <w:color w:val="231F20"/>
        </w:rPr>
        <w:t xml:space="preserve">out  </w:t>
      </w:r>
      <w:r>
        <w:rPr>
          <w:color w:val="231F20"/>
          <w:spacing w:val="3"/>
        </w:rPr>
        <w:t xml:space="preserve">the </w:t>
      </w:r>
      <w:r>
        <w:rPr>
          <w:color w:val="231F20"/>
          <w:spacing w:val="2"/>
        </w:rPr>
        <w:t xml:space="preserve">combinations  </w:t>
      </w:r>
      <w:r>
        <w:rPr>
          <w:color w:val="231F20"/>
        </w:rPr>
        <w:t xml:space="preserve">of </w:t>
      </w:r>
      <w:r>
        <w:rPr>
          <w:color w:val="231F20"/>
          <w:spacing w:val="2"/>
        </w:rPr>
        <w:t xml:space="preserve">attributes that </w:t>
      </w:r>
      <w:r>
        <w:rPr>
          <w:color w:val="231F20"/>
        </w:rPr>
        <w:t xml:space="preserve">a </w:t>
      </w:r>
      <w:r>
        <w:rPr>
          <w:color w:val="231F20"/>
          <w:spacing w:val="2"/>
        </w:rPr>
        <w:t xml:space="preserve">consumer would </w:t>
      </w:r>
      <w:r>
        <w:rPr>
          <w:color w:val="231F20"/>
          <w:spacing w:val="3"/>
        </w:rPr>
        <w:t xml:space="preserve">be </w:t>
      </w:r>
      <w:r>
        <w:rPr>
          <w:color w:val="231F20"/>
          <w:spacing w:val="2"/>
        </w:rPr>
        <w:t xml:space="preserve">interested in. </w:t>
      </w:r>
      <w:r>
        <w:rPr>
          <w:color w:val="231F20"/>
          <w:spacing w:val="3"/>
        </w:rPr>
        <w:t xml:space="preserve">After considering </w:t>
      </w:r>
      <w:r>
        <w:rPr>
          <w:color w:val="231F20"/>
          <w:spacing w:val="4"/>
        </w:rPr>
        <w:t xml:space="preserve">several </w:t>
      </w:r>
      <w:r>
        <w:rPr>
          <w:color w:val="231F20"/>
          <w:spacing w:val="2"/>
        </w:rPr>
        <w:t xml:space="preserve">attributes, </w:t>
      </w:r>
      <w:r>
        <w:rPr>
          <w:color w:val="231F20"/>
          <w:spacing w:val="3"/>
        </w:rPr>
        <w:t xml:space="preserve">the </w:t>
      </w:r>
      <w:r>
        <w:rPr>
          <w:color w:val="231F20"/>
          <w:spacing w:val="2"/>
        </w:rPr>
        <w:t xml:space="preserve">manufacturer </w:t>
      </w:r>
      <w:r>
        <w:rPr>
          <w:color w:val="231F20"/>
          <w:spacing w:val="3"/>
        </w:rPr>
        <w:t xml:space="preserve">identifies the </w:t>
      </w:r>
      <w:r>
        <w:rPr>
          <w:color w:val="231F20"/>
          <w:spacing w:val="2"/>
        </w:rPr>
        <w:t xml:space="preserve">following combinations </w:t>
      </w:r>
      <w:r>
        <w:rPr>
          <w:color w:val="231F20"/>
        </w:rPr>
        <w:t xml:space="preserve">of </w:t>
      </w:r>
      <w:r>
        <w:rPr>
          <w:color w:val="231F20"/>
          <w:spacing w:val="2"/>
        </w:rPr>
        <w:t xml:space="preserve">attributes </w:t>
      </w:r>
      <w:r>
        <w:rPr>
          <w:color w:val="231F20"/>
        </w:rPr>
        <w:t xml:space="preserve">for </w:t>
      </w:r>
      <w:r>
        <w:rPr>
          <w:color w:val="231F20"/>
          <w:spacing w:val="4"/>
        </w:rPr>
        <w:t xml:space="preserve">carrying </w:t>
      </w:r>
      <w:r>
        <w:rPr>
          <w:color w:val="231F20"/>
        </w:rPr>
        <w:t xml:space="preserve">out </w:t>
      </w:r>
      <w:r>
        <w:rPr>
          <w:color w:val="231F20"/>
          <w:spacing w:val="3"/>
        </w:rPr>
        <w:t>marketing</w:t>
      </w:r>
      <w:r>
        <w:rPr>
          <w:color w:val="231F20"/>
          <w:spacing w:val="28"/>
        </w:rPr>
        <w:t xml:space="preserve"> </w:t>
      </w:r>
      <w:r>
        <w:rPr>
          <w:color w:val="231F20"/>
          <w:spacing w:val="3"/>
        </w:rPr>
        <w:t>research.</w:t>
      </w:r>
    </w:p>
    <w:p w:rsidR="000E71B4" w:rsidRDefault="000E71B4">
      <w:pPr>
        <w:pStyle w:val="BodyText"/>
        <w:spacing w:before="8"/>
        <w:rPr>
          <w:sz w:val="31"/>
        </w:rPr>
      </w:pPr>
    </w:p>
    <w:p w:rsidR="000E71B4" w:rsidRDefault="00727E65">
      <w:pPr>
        <w:pStyle w:val="BodyText"/>
        <w:tabs>
          <w:tab w:val="left" w:pos="3037"/>
        </w:tabs>
        <w:spacing w:line="312" w:lineRule="auto"/>
        <w:ind w:left="1007" w:right="1830"/>
      </w:pPr>
      <w:r>
        <w:rPr>
          <w:color w:val="231F20"/>
          <w:spacing w:val="2"/>
        </w:rPr>
        <w:t>Combination</w:t>
      </w:r>
      <w:r>
        <w:rPr>
          <w:color w:val="231F20"/>
          <w:spacing w:val="17"/>
        </w:rPr>
        <w:t xml:space="preserve"> </w:t>
      </w:r>
      <w:r>
        <w:rPr>
          <w:color w:val="231F20"/>
        </w:rPr>
        <w:t>–</w:t>
      </w:r>
      <w:r>
        <w:rPr>
          <w:color w:val="231F20"/>
          <w:spacing w:val="17"/>
        </w:rPr>
        <w:t xml:space="preserve"> </w:t>
      </w:r>
      <w:r>
        <w:rPr>
          <w:color w:val="231F20"/>
        </w:rPr>
        <w:t>I</w:t>
      </w:r>
      <w:r>
        <w:rPr>
          <w:color w:val="231F20"/>
        </w:rPr>
        <w:tab/>
      </w:r>
      <w:r>
        <w:rPr>
          <w:color w:val="231F20"/>
          <w:spacing w:val="2"/>
        </w:rPr>
        <w:t xml:space="preserve">Mechanism, </w:t>
      </w:r>
      <w:r>
        <w:rPr>
          <w:color w:val="231F20"/>
        </w:rPr>
        <w:t xml:space="preserve">colour, </w:t>
      </w:r>
      <w:r>
        <w:rPr>
          <w:color w:val="231F20"/>
          <w:spacing w:val="3"/>
        </w:rPr>
        <w:t>price, after-scales</w:t>
      </w:r>
      <w:r>
        <w:rPr>
          <w:color w:val="231F20"/>
          <w:spacing w:val="-44"/>
        </w:rPr>
        <w:t xml:space="preserve"> </w:t>
      </w:r>
      <w:r>
        <w:rPr>
          <w:color w:val="231F20"/>
          <w:spacing w:val="5"/>
        </w:rPr>
        <w:t xml:space="preserve">service </w:t>
      </w:r>
      <w:r>
        <w:rPr>
          <w:color w:val="231F20"/>
          <w:spacing w:val="2"/>
        </w:rPr>
        <w:t>Combination</w:t>
      </w:r>
      <w:r>
        <w:rPr>
          <w:color w:val="231F20"/>
          <w:spacing w:val="18"/>
        </w:rPr>
        <w:t xml:space="preserve"> </w:t>
      </w:r>
      <w:r>
        <w:rPr>
          <w:color w:val="231F20"/>
        </w:rPr>
        <w:t>–</w:t>
      </w:r>
      <w:r>
        <w:rPr>
          <w:color w:val="231F20"/>
          <w:spacing w:val="19"/>
        </w:rPr>
        <w:t xml:space="preserve"> </w:t>
      </w:r>
      <w:r>
        <w:rPr>
          <w:color w:val="231F20"/>
        </w:rPr>
        <w:t>II</w:t>
      </w:r>
      <w:r>
        <w:rPr>
          <w:color w:val="231F20"/>
        </w:rPr>
        <w:tab/>
      </w:r>
      <w:r>
        <w:rPr>
          <w:color w:val="231F20"/>
          <w:spacing w:val="3"/>
        </w:rPr>
        <w:t xml:space="preserve">Dial, </w:t>
      </w:r>
      <w:r>
        <w:rPr>
          <w:color w:val="231F20"/>
        </w:rPr>
        <w:t>colour, durability,</w:t>
      </w:r>
      <w:r>
        <w:rPr>
          <w:color w:val="231F20"/>
          <w:spacing w:val="15"/>
        </w:rPr>
        <w:t xml:space="preserve"> </w:t>
      </w:r>
      <w:r>
        <w:rPr>
          <w:color w:val="231F20"/>
          <w:spacing w:val="2"/>
        </w:rPr>
        <w:t>warranty</w:t>
      </w:r>
    </w:p>
    <w:p w:rsidR="000E71B4" w:rsidRDefault="00727E65">
      <w:pPr>
        <w:pStyle w:val="BodyText"/>
        <w:spacing w:before="3" w:line="312" w:lineRule="auto"/>
        <w:ind w:left="1007" w:right="2135"/>
      </w:pPr>
      <w:r>
        <w:rPr>
          <w:color w:val="231F20"/>
          <w:spacing w:val="2"/>
        </w:rPr>
        <w:t xml:space="preserve">Combination </w:t>
      </w:r>
      <w:r>
        <w:rPr>
          <w:color w:val="231F20"/>
        </w:rPr>
        <w:t xml:space="preserve">– </w:t>
      </w:r>
      <w:r>
        <w:rPr>
          <w:color w:val="231F20"/>
          <w:spacing w:val="2"/>
        </w:rPr>
        <w:t xml:space="preserve">III </w:t>
      </w:r>
      <w:r>
        <w:rPr>
          <w:color w:val="231F20"/>
          <w:spacing w:val="3"/>
        </w:rPr>
        <w:t xml:space="preserve">Dial, </w:t>
      </w:r>
      <w:r>
        <w:rPr>
          <w:color w:val="231F20"/>
          <w:spacing w:val="2"/>
        </w:rPr>
        <w:t xml:space="preserve">appearance, </w:t>
      </w:r>
      <w:r>
        <w:rPr>
          <w:color w:val="231F20"/>
          <w:spacing w:val="3"/>
        </w:rPr>
        <w:t xml:space="preserve">price, </w:t>
      </w:r>
      <w:r>
        <w:rPr>
          <w:color w:val="231F20"/>
          <w:spacing w:val="2"/>
        </w:rPr>
        <w:t xml:space="preserve">durability Combination </w:t>
      </w:r>
      <w:r>
        <w:rPr>
          <w:color w:val="231F20"/>
        </w:rPr>
        <w:t xml:space="preserve">– IV </w:t>
      </w:r>
      <w:r>
        <w:rPr>
          <w:color w:val="231F20"/>
          <w:spacing w:val="2"/>
        </w:rPr>
        <w:t xml:space="preserve">Mechanism, </w:t>
      </w:r>
      <w:r>
        <w:rPr>
          <w:color w:val="231F20"/>
          <w:spacing w:val="3"/>
        </w:rPr>
        <w:t>dial, price,</w:t>
      </w:r>
      <w:r>
        <w:rPr>
          <w:color w:val="231F20"/>
          <w:spacing w:val="32"/>
        </w:rPr>
        <w:t xml:space="preserve"> </w:t>
      </w:r>
      <w:r>
        <w:rPr>
          <w:color w:val="231F20"/>
          <w:spacing w:val="2"/>
        </w:rPr>
        <w:t>warranty</w:t>
      </w:r>
    </w:p>
    <w:p w:rsidR="000E71B4" w:rsidRDefault="000E71B4">
      <w:pPr>
        <w:pStyle w:val="BodyText"/>
        <w:spacing w:before="6"/>
        <w:rPr>
          <w:sz w:val="31"/>
        </w:rPr>
      </w:pPr>
    </w:p>
    <w:p w:rsidR="000E71B4" w:rsidRDefault="00727E65">
      <w:pPr>
        <w:pStyle w:val="ListParagraph"/>
        <w:numPr>
          <w:ilvl w:val="0"/>
          <w:numId w:val="48"/>
        </w:numPr>
        <w:tabs>
          <w:tab w:val="left" w:pos="1155"/>
        </w:tabs>
        <w:spacing w:line="312" w:lineRule="auto"/>
        <w:ind w:left="157" w:right="1837" w:firstLine="720"/>
        <w:jc w:val="both"/>
        <w:rPr>
          <w:color w:val="231F20"/>
          <w:sz w:val="24"/>
        </w:rPr>
      </w:pPr>
      <w:r>
        <w:rPr>
          <w:color w:val="231F20"/>
          <w:spacing w:val="2"/>
          <w:sz w:val="24"/>
        </w:rPr>
        <w:t>respondents</w:t>
      </w:r>
      <w:r>
        <w:rPr>
          <w:color w:val="231F20"/>
          <w:spacing w:val="-7"/>
          <w:sz w:val="24"/>
        </w:rPr>
        <w:t xml:space="preserve"> </w:t>
      </w:r>
      <w:r>
        <w:rPr>
          <w:color w:val="231F20"/>
          <w:sz w:val="24"/>
        </w:rPr>
        <w:t>are</w:t>
      </w:r>
      <w:r>
        <w:rPr>
          <w:color w:val="231F20"/>
          <w:spacing w:val="-7"/>
          <w:sz w:val="24"/>
        </w:rPr>
        <w:t xml:space="preserve"> </w:t>
      </w:r>
      <w:r>
        <w:rPr>
          <w:color w:val="231F20"/>
          <w:spacing w:val="3"/>
          <w:sz w:val="24"/>
        </w:rPr>
        <w:t>asked</w:t>
      </w:r>
      <w:r>
        <w:rPr>
          <w:color w:val="231F20"/>
          <w:spacing w:val="-7"/>
          <w:sz w:val="24"/>
        </w:rPr>
        <w:t xml:space="preserve"> </w:t>
      </w:r>
      <w:r>
        <w:rPr>
          <w:color w:val="231F20"/>
          <w:sz w:val="24"/>
        </w:rPr>
        <w:t>to</w:t>
      </w:r>
      <w:r>
        <w:rPr>
          <w:color w:val="231F20"/>
          <w:spacing w:val="-7"/>
          <w:sz w:val="24"/>
        </w:rPr>
        <w:t xml:space="preserve"> </w:t>
      </w:r>
      <w:r>
        <w:rPr>
          <w:color w:val="231F20"/>
          <w:sz w:val="24"/>
        </w:rPr>
        <w:t>rate</w:t>
      </w:r>
      <w:r>
        <w:rPr>
          <w:color w:val="231F20"/>
          <w:spacing w:val="-7"/>
          <w:sz w:val="24"/>
        </w:rPr>
        <w:t xml:space="preserve"> </w:t>
      </w:r>
      <w:r>
        <w:rPr>
          <w:color w:val="231F20"/>
          <w:spacing w:val="3"/>
          <w:sz w:val="24"/>
        </w:rPr>
        <w:t>the</w:t>
      </w:r>
      <w:r>
        <w:rPr>
          <w:color w:val="231F20"/>
          <w:spacing w:val="-7"/>
          <w:sz w:val="24"/>
        </w:rPr>
        <w:t xml:space="preserve"> </w:t>
      </w:r>
      <w:r>
        <w:rPr>
          <w:color w:val="231F20"/>
          <w:sz w:val="24"/>
        </w:rPr>
        <w:t>4</w:t>
      </w:r>
      <w:r>
        <w:rPr>
          <w:color w:val="231F20"/>
          <w:spacing w:val="-7"/>
          <w:sz w:val="24"/>
        </w:rPr>
        <w:t xml:space="preserve"> </w:t>
      </w:r>
      <w:r>
        <w:rPr>
          <w:color w:val="231F20"/>
          <w:spacing w:val="2"/>
          <w:sz w:val="24"/>
        </w:rPr>
        <w:t>combinations</w:t>
      </w:r>
      <w:r>
        <w:rPr>
          <w:color w:val="231F20"/>
          <w:spacing w:val="-7"/>
          <w:sz w:val="24"/>
        </w:rPr>
        <w:t xml:space="preserve"> </w:t>
      </w:r>
      <w:r>
        <w:rPr>
          <w:color w:val="231F20"/>
          <w:sz w:val="24"/>
        </w:rPr>
        <w:t>on</w:t>
      </w:r>
      <w:r>
        <w:rPr>
          <w:color w:val="231F20"/>
          <w:spacing w:val="-7"/>
          <w:sz w:val="24"/>
        </w:rPr>
        <w:t xml:space="preserve"> </w:t>
      </w:r>
      <w:r>
        <w:rPr>
          <w:color w:val="231F20"/>
          <w:spacing w:val="3"/>
          <w:sz w:val="24"/>
        </w:rPr>
        <w:t>the</w:t>
      </w:r>
      <w:r>
        <w:rPr>
          <w:color w:val="231F20"/>
          <w:spacing w:val="-7"/>
          <w:sz w:val="24"/>
        </w:rPr>
        <w:t xml:space="preserve"> </w:t>
      </w:r>
      <w:r>
        <w:rPr>
          <w:color w:val="231F20"/>
          <w:spacing w:val="2"/>
          <w:sz w:val="24"/>
        </w:rPr>
        <w:t>following 3-point rating</w:t>
      </w:r>
      <w:r>
        <w:rPr>
          <w:color w:val="231F20"/>
          <w:spacing w:val="6"/>
          <w:sz w:val="24"/>
        </w:rPr>
        <w:t xml:space="preserve"> </w:t>
      </w:r>
      <w:r>
        <w:rPr>
          <w:color w:val="231F20"/>
          <w:spacing w:val="4"/>
          <w:sz w:val="24"/>
        </w:rPr>
        <w:t>scale.</w:t>
      </w:r>
    </w:p>
    <w:p w:rsidR="000E71B4" w:rsidRDefault="000E71B4">
      <w:pPr>
        <w:pStyle w:val="BodyText"/>
        <w:spacing w:before="6"/>
        <w:rPr>
          <w:sz w:val="31"/>
        </w:rPr>
      </w:pPr>
    </w:p>
    <w:p w:rsidR="000E71B4" w:rsidRDefault="00727E65">
      <w:pPr>
        <w:pStyle w:val="BodyText"/>
        <w:tabs>
          <w:tab w:val="left" w:pos="2317"/>
          <w:tab w:val="left" w:pos="3037"/>
        </w:tabs>
        <w:ind w:left="1007"/>
      </w:pPr>
      <w:r>
        <w:rPr>
          <w:color w:val="231F20"/>
          <w:spacing w:val="4"/>
        </w:rPr>
        <w:t>Scale</w:t>
      </w:r>
      <w:r>
        <w:rPr>
          <w:color w:val="231F20"/>
          <w:spacing w:val="-5"/>
        </w:rPr>
        <w:t xml:space="preserve"> </w:t>
      </w:r>
      <w:r>
        <w:rPr>
          <w:color w:val="231F20"/>
        </w:rPr>
        <w:t>–</w:t>
      </w:r>
      <w:r>
        <w:rPr>
          <w:color w:val="231F20"/>
          <w:spacing w:val="-4"/>
        </w:rPr>
        <w:t xml:space="preserve"> </w:t>
      </w:r>
      <w:r>
        <w:rPr>
          <w:color w:val="231F20"/>
        </w:rPr>
        <w:t>1</w:t>
      </w:r>
      <w:r>
        <w:rPr>
          <w:color w:val="231F20"/>
        </w:rPr>
        <w:tab/>
        <w:t>:</w:t>
      </w:r>
      <w:r>
        <w:rPr>
          <w:color w:val="231F20"/>
        </w:rPr>
        <w:tab/>
      </w:r>
      <w:r>
        <w:rPr>
          <w:color w:val="231F20"/>
          <w:spacing w:val="3"/>
        </w:rPr>
        <w:t>Less</w:t>
      </w:r>
      <w:r>
        <w:rPr>
          <w:color w:val="231F20"/>
          <w:spacing w:val="5"/>
        </w:rPr>
        <w:t xml:space="preserve"> </w:t>
      </w:r>
      <w:r>
        <w:rPr>
          <w:color w:val="231F20"/>
          <w:spacing w:val="2"/>
        </w:rPr>
        <w:t>important</w:t>
      </w:r>
    </w:p>
    <w:p w:rsidR="000E71B4" w:rsidRDefault="00727E65">
      <w:pPr>
        <w:pStyle w:val="BodyText"/>
        <w:tabs>
          <w:tab w:val="left" w:pos="2317"/>
          <w:tab w:val="left" w:pos="3037"/>
        </w:tabs>
        <w:spacing w:before="84" w:line="312" w:lineRule="auto"/>
        <w:ind w:left="1007" w:right="4213"/>
      </w:pPr>
      <w:r>
        <w:rPr>
          <w:color w:val="231F20"/>
          <w:spacing w:val="4"/>
        </w:rPr>
        <w:t>Scale</w:t>
      </w:r>
      <w:r>
        <w:rPr>
          <w:color w:val="231F20"/>
          <w:spacing w:val="-5"/>
        </w:rPr>
        <w:t xml:space="preserve"> </w:t>
      </w:r>
      <w:r>
        <w:rPr>
          <w:color w:val="231F20"/>
        </w:rPr>
        <w:t>–</w:t>
      </w:r>
      <w:r>
        <w:rPr>
          <w:color w:val="231F20"/>
          <w:spacing w:val="-4"/>
        </w:rPr>
        <w:t xml:space="preserve"> </w:t>
      </w:r>
      <w:r>
        <w:rPr>
          <w:color w:val="231F20"/>
        </w:rPr>
        <w:t>2</w:t>
      </w:r>
      <w:r>
        <w:rPr>
          <w:color w:val="231F20"/>
        </w:rPr>
        <w:tab/>
        <w:t>:</w:t>
      </w:r>
      <w:r>
        <w:rPr>
          <w:color w:val="231F20"/>
        </w:rPr>
        <w:tab/>
      </w:r>
      <w:r>
        <w:rPr>
          <w:color w:val="231F20"/>
          <w:spacing w:val="3"/>
        </w:rPr>
        <w:t xml:space="preserve">Somewhat </w:t>
      </w:r>
      <w:r>
        <w:rPr>
          <w:color w:val="231F20"/>
          <w:spacing w:val="2"/>
        </w:rPr>
        <w:t xml:space="preserve">important </w:t>
      </w:r>
      <w:r>
        <w:rPr>
          <w:color w:val="231F20"/>
          <w:spacing w:val="4"/>
        </w:rPr>
        <w:t>Scale</w:t>
      </w:r>
      <w:r>
        <w:rPr>
          <w:color w:val="231F20"/>
          <w:spacing w:val="-5"/>
        </w:rPr>
        <w:t xml:space="preserve"> </w:t>
      </w:r>
      <w:r>
        <w:rPr>
          <w:color w:val="231F20"/>
        </w:rPr>
        <w:t>–</w:t>
      </w:r>
      <w:r>
        <w:rPr>
          <w:color w:val="231F20"/>
          <w:spacing w:val="-4"/>
        </w:rPr>
        <w:t xml:space="preserve"> </w:t>
      </w:r>
      <w:r>
        <w:rPr>
          <w:color w:val="231F20"/>
        </w:rPr>
        <w:t>3</w:t>
      </w:r>
      <w:r>
        <w:rPr>
          <w:color w:val="231F20"/>
        </w:rPr>
        <w:tab/>
        <w:t>:</w:t>
      </w:r>
      <w:r>
        <w:rPr>
          <w:color w:val="231F20"/>
        </w:rPr>
        <w:tab/>
        <w:t>Very</w:t>
      </w:r>
      <w:r>
        <w:rPr>
          <w:color w:val="231F20"/>
          <w:spacing w:val="9"/>
        </w:rPr>
        <w:t xml:space="preserve"> </w:t>
      </w:r>
      <w:r>
        <w:rPr>
          <w:color w:val="231F20"/>
          <w:spacing w:val="2"/>
        </w:rPr>
        <w:t>important</w:t>
      </w:r>
    </w:p>
    <w:p w:rsidR="000E71B4" w:rsidRDefault="000E71B4">
      <w:pPr>
        <w:spacing w:line="312" w:lineRule="auto"/>
        <w:sectPr w:rsidR="000E71B4">
          <w:footerReference w:type="even" r:id="rId120"/>
          <w:footerReference w:type="default" r:id="rId121"/>
          <w:pgSz w:w="11910" w:h="16840"/>
          <w:pgMar w:top="1260" w:right="1280" w:bottom="1560" w:left="1260" w:header="0" w:footer="1365" w:gutter="0"/>
          <w:pgNumType w:start="197"/>
          <w:cols w:space="720"/>
        </w:sectPr>
      </w:pPr>
    </w:p>
    <w:p w:rsidR="000E71B4" w:rsidRDefault="00727E65">
      <w:pPr>
        <w:pStyle w:val="BodyText"/>
        <w:spacing w:before="90"/>
        <w:ind w:left="1858"/>
      </w:pPr>
      <w:r>
        <w:rPr>
          <w:color w:val="231F20"/>
        </w:rPr>
        <w:lastRenderedPageBreak/>
        <w:t>Their responses are given in the following table:</w:t>
      </w:r>
    </w:p>
    <w:p w:rsidR="000E71B4" w:rsidRDefault="000E71B4">
      <w:pPr>
        <w:pStyle w:val="BodyText"/>
        <w:spacing w:before="2"/>
        <w:rPr>
          <w:sz w:val="36"/>
        </w:rPr>
      </w:pPr>
    </w:p>
    <w:p w:rsidR="000E71B4" w:rsidRDefault="00727E65">
      <w:pPr>
        <w:pStyle w:val="Heading4"/>
        <w:spacing w:after="8"/>
        <w:ind w:left="4332"/>
      </w:pPr>
      <w:r>
        <w:rPr>
          <w:color w:val="231F20"/>
        </w:rPr>
        <w:t>Rating of Combination</w:t>
      </w:r>
    </w:p>
    <w:tbl>
      <w:tblPr>
        <w:tblW w:w="0" w:type="auto"/>
        <w:tblInd w:w="187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067"/>
        <w:gridCol w:w="1455"/>
        <w:gridCol w:w="1692"/>
        <w:gridCol w:w="1596"/>
        <w:gridCol w:w="1539"/>
      </w:tblGrid>
      <w:tr w:rsidR="000E71B4">
        <w:trPr>
          <w:trHeight w:val="1034"/>
        </w:trPr>
        <w:tc>
          <w:tcPr>
            <w:tcW w:w="1067" w:type="dxa"/>
            <w:shd w:val="clear" w:color="auto" w:fill="B1B3B6"/>
          </w:tcPr>
          <w:p w:rsidR="000E71B4" w:rsidRDefault="00727E65">
            <w:pPr>
              <w:pStyle w:val="TableParagraph"/>
              <w:spacing w:before="0" w:line="266" w:lineRule="auto"/>
              <w:ind w:left="96" w:right="74" w:firstLine="118"/>
              <w:rPr>
                <w:rFonts w:ascii="Palatino Linotype"/>
                <w:b/>
                <w:sz w:val="24"/>
              </w:rPr>
            </w:pPr>
            <w:r>
              <w:rPr>
                <w:rFonts w:ascii="Palatino Linotype"/>
                <w:b/>
                <w:color w:val="FFFFFF"/>
                <w:sz w:val="24"/>
              </w:rPr>
              <w:t xml:space="preserve">Res- </w:t>
            </w:r>
            <w:r>
              <w:rPr>
                <w:rFonts w:ascii="Palatino Linotype"/>
                <w:b/>
                <w:color w:val="FFFFFF"/>
                <w:w w:val="90"/>
                <w:sz w:val="24"/>
              </w:rPr>
              <w:t>pondent</w:t>
            </w:r>
          </w:p>
          <w:p w:rsidR="000E71B4" w:rsidRDefault="00727E65">
            <w:pPr>
              <w:pStyle w:val="TableParagraph"/>
              <w:spacing w:before="0" w:line="302" w:lineRule="exact"/>
              <w:ind w:left="316" w:right="297"/>
              <w:rPr>
                <w:rFonts w:ascii="Palatino Linotype"/>
                <w:b/>
                <w:sz w:val="24"/>
              </w:rPr>
            </w:pPr>
            <w:r>
              <w:rPr>
                <w:rFonts w:ascii="Palatino Linotype"/>
                <w:b/>
                <w:color w:val="FFFFFF"/>
                <w:sz w:val="24"/>
              </w:rPr>
              <w:t>No.</w:t>
            </w:r>
          </w:p>
        </w:tc>
        <w:tc>
          <w:tcPr>
            <w:tcW w:w="1455" w:type="dxa"/>
            <w:shd w:val="clear" w:color="auto" w:fill="B1B3B6"/>
          </w:tcPr>
          <w:p w:rsidR="000E71B4" w:rsidRDefault="00727E65">
            <w:pPr>
              <w:pStyle w:val="TableParagraph"/>
              <w:spacing w:before="172" w:line="266" w:lineRule="auto"/>
              <w:ind w:left="311" w:firstLine="18"/>
              <w:jc w:val="left"/>
              <w:rPr>
                <w:rFonts w:ascii="Palatino Linotype"/>
                <w:b/>
                <w:sz w:val="24"/>
              </w:rPr>
            </w:pPr>
            <w:r>
              <w:rPr>
                <w:rFonts w:ascii="Palatino Linotype"/>
                <w:b/>
                <w:color w:val="FFFFFF"/>
                <w:w w:val="95"/>
                <w:sz w:val="24"/>
              </w:rPr>
              <w:t xml:space="preserve">Combi- </w:t>
            </w:r>
            <w:r>
              <w:rPr>
                <w:rFonts w:ascii="Palatino Linotype"/>
                <w:b/>
                <w:color w:val="FFFFFF"/>
                <w:sz w:val="24"/>
              </w:rPr>
              <w:t>nation I</w:t>
            </w:r>
          </w:p>
        </w:tc>
        <w:tc>
          <w:tcPr>
            <w:tcW w:w="1692" w:type="dxa"/>
            <w:shd w:val="clear" w:color="auto" w:fill="B1B3B6"/>
          </w:tcPr>
          <w:p w:rsidR="000E71B4" w:rsidRDefault="00727E65">
            <w:pPr>
              <w:pStyle w:val="TableParagraph"/>
              <w:spacing w:before="172" w:line="266" w:lineRule="auto"/>
              <w:ind w:left="382" w:firstLine="66"/>
              <w:jc w:val="left"/>
              <w:rPr>
                <w:rFonts w:ascii="Palatino Linotype"/>
                <w:b/>
                <w:sz w:val="24"/>
              </w:rPr>
            </w:pPr>
            <w:r>
              <w:rPr>
                <w:rFonts w:ascii="Palatino Linotype"/>
                <w:b/>
                <w:color w:val="FFFFFF"/>
                <w:w w:val="95"/>
                <w:sz w:val="24"/>
              </w:rPr>
              <w:t xml:space="preserve">Combi- </w:t>
            </w:r>
            <w:r>
              <w:rPr>
                <w:rFonts w:ascii="Palatino Linotype"/>
                <w:b/>
                <w:color w:val="FFFFFF"/>
                <w:sz w:val="24"/>
              </w:rPr>
              <w:t>nation II</w:t>
            </w:r>
          </w:p>
        </w:tc>
        <w:tc>
          <w:tcPr>
            <w:tcW w:w="1596" w:type="dxa"/>
            <w:shd w:val="clear" w:color="auto" w:fill="B1B3B6"/>
          </w:tcPr>
          <w:p w:rsidR="000E71B4" w:rsidRDefault="00727E65">
            <w:pPr>
              <w:pStyle w:val="TableParagraph"/>
              <w:spacing w:before="172" w:line="266" w:lineRule="auto"/>
              <w:ind w:left="286" w:firstLine="114"/>
              <w:jc w:val="left"/>
              <w:rPr>
                <w:rFonts w:ascii="Palatino Linotype"/>
                <w:b/>
                <w:sz w:val="24"/>
              </w:rPr>
            </w:pPr>
            <w:r>
              <w:rPr>
                <w:rFonts w:ascii="Palatino Linotype"/>
                <w:b/>
                <w:color w:val="FFFFFF"/>
                <w:sz w:val="24"/>
              </w:rPr>
              <w:t>Combi- nation III</w:t>
            </w:r>
          </w:p>
        </w:tc>
        <w:tc>
          <w:tcPr>
            <w:tcW w:w="1539" w:type="dxa"/>
            <w:shd w:val="clear" w:color="auto" w:fill="B1B3B6"/>
          </w:tcPr>
          <w:p w:rsidR="000E71B4" w:rsidRDefault="00727E65">
            <w:pPr>
              <w:pStyle w:val="TableParagraph"/>
              <w:spacing w:before="172" w:line="266" w:lineRule="auto"/>
              <w:ind w:left="266" w:firstLine="106"/>
              <w:jc w:val="left"/>
              <w:rPr>
                <w:rFonts w:ascii="Palatino Linotype"/>
                <w:b/>
                <w:sz w:val="24"/>
              </w:rPr>
            </w:pPr>
            <w:r>
              <w:rPr>
                <w:rFonts w:ascii="Palatino Linotype"/>
                <w:b/>
                <w:color w:val="FFFFFF"/>
                <w:sz w:val="24"/>
              </w:rPr>
              <w:t xml:space="preserve">Combi- </w:t>
            </w:r>
            <w:r>
              <w:rPr>
                <w:rFonts w:ascii="Palatino Linotype"/>
                <w:b/>
                <w:color w:val="FFFFFF"/>
                <w:w w:val="95"/>
                <w:sz w:val="24"/>
              </w:rPr>
              <w:t>nation IV</w:t>
            </w:r>
          </w:p>
        </w:tc>
      </w:tr>
      <w:tr w:rsidR="000E71B4">
        <w:trPr>
          <w:trHeight w:val="1034"/>
        </w:trPr>
        <w:tc>
          <w:tcPr>
            <w:tcW w:w="1067" w:type="dxa"/>
          </w:tcPr>
          <w:p w:rsidR="000E71B4" w:rsidRDefault="000E71B4">
            <w:pPr>
              <w:pStyle w:val="TableParagraph"/>
              <w:spacing w:before="2"/>
              <w:jc w:val="left"/>
              <w:rPr>
                <w:rFonts w:ascii="Palatino Linotype"/>
                <w:b/>
                <w:sz w:val="28"/>
              </w:rPr>
            </w:pPr>
          </w:p>
          <w:p w:rsidR="000E71B4" w:rsidRDefault="00727E65">
            <w:pPr>
              <w:pStyle w:val="TableParagraph"/>
              <w:spacing w:before="0"/>
              <w:ind w:right="394"/>
              <w:jc w:val="right"/>
              <w:rPr>
                <w:sz w:val="24"/>
              </w:rPr>
            </w:pPr>
            <w:r>
              <w:rPr>
                <w:color w:val="231F20"/>
                <w:w w:val="96"/>
                <w:sz w:val="24"/>
              </w:rPr>
              <w:t>1</w:t>
            </w:r>
          </w:p>
        </w:tc>
        <w:tc>
          <w:tcPr>
            <w:tcW w:w="1455" w:type="dxa"/>
          </w:tcPr>
          <w:p w:rsidR="000E71B4" w:rsidRDefault="00727E65">
            <w:pPr>
              <w:pStyle w:val="TableParagraph"/>
              <w:spacing w:before="200" w:line="312" w:lineRule="auto"/>
              <w:ind w:left="222" w:firstLine="294"/>
              <w:jc w:val="left"/>
              <w:rPr>
                <w:sz w:val="24"/>
              </w:rPr>
            </w:pPr>
            <w:r>
              <w:rPr>
                <w:color w:val="231F20"/>
                <w:sz w:val="24"/>
              </w:rPr>
              <w:t>Less important</w:t>
            </w:r>
          </w:p>
        </w:tc>
        <w:tc>
          <w:tcPr>
            <w:tcW w:w="1692" w:type="dxa"/>
          </w:tcPr>
          <w:p w:rsidR="000E71B4" w:rsidRDefault="00727E65">
            <w:pPr>
              <w:pStyle w:val="TableParagraph"/>
              <w:spacing w:line="312" w:lineRule="auto"/>
              <w:ind w:left="571" w:right="549"/>
              <w:rPr>
                <w:sz w:val="24"/>
              </w:rPr>
            </w:pPr>
            <w:r>
              <w:rPr>
                <w:color w:val="231F20"/>
                <w:w w:val="95"/>
                <w:sz w:val="24"/>
              </w:rPr>
              <w:t xml:space="preserve">Some </w:t>
            </w:r>
            <w:r>
              <w:rPr>
                <w:color w:val="231F20"/>
                <w:sz w:val="24"/>
              </w:rPr>
              <w:t>what</w:t>
            </w:r>
          </w:p>
          <w:p w:rsidR="000E71B4" w:rsidRDefault="00727E65">
            <w:pPr>
              <w:pStyle w:val="TableParagraph"/>
              <w:spacing w:before="3" w:line="274" w:lineRule="exact"/>
              <w:ind w:left="306" w:right="286"/>
              <w:rPr>
                <w:sz w:val="24"/>
              </w:rPr>
            </w:pPr>
            <w:r>
              <w:rPr>
                <w:color w:val="231F20"/>
                <w:w w:val="105"/>
                <w:sz w:val="24"/>
              </w:rPr>
              <w:t>important</w:t>
            </w:r>
          </w:p>
        </w:tc>
        <w:tc>
          <w:tcPr>
            <w:tcW w:w="1596" w:type="dxa"/>
          </w:tcPr>
          <w:p w:rsidR="000E71B4" w:rsidRDefault="00727E65">
            <w:pPr>
              <w:pStyle w:val="TableParagraph"/>
              <w:spacing w:before="200" w:line="312" w:lineRule="auto"/>
              <w:ind w:left="292" w:firstLine="271"/>
              <w:jc w:val="left"/>
              <w:rPr>
                <w:sz w:val="24"/>
              </w:rPr>
            </w:pPr>
            <w:r>
              <w:rPr>
                <w:color w:val="231F20"/>
                <w:sz w:val="24"/>
              </w:rPr>
              <w:t>Very important</w:t>
            </w:r>
          </w:p>
        </w:tc>
        <w:tc>
          <w:tcPr>
            <w:tcW w:w="1539" w:type="dxa"/>
          </w:tcPr>
          <w:p w:rsidR="000E71B4" w:rsidRDefault="00727E65">
            <w:pPr>
              <w:pStyle w:val="TableParagraph"/>
              <w:spacing w:line="312" w:lineRule="auto"/>
              <w:ind w:left="495" w:right="472"/>
              <w:rPr>
                <w:sz w:val="24"/>
              </w:rPr>
            </w:pPr>
            <w:r>
              <w:rPr>
                <w:color w:val="231F20"/>
                <w:w w:val="95"/>
                <w:sz w:val="24"/>
              </w:rPr>
              <w:t xml:space="preserve">Some </w:t>
            </w:r>
            <w:r>
              <w:rPr>
                <w:color w:val="231F20"/>
                <w:sz w:val="24"/>
              </w:rPr>
              <w:t>what</w:t>
            </w:r>
          </w:p>
          <w:p w:rsidR="000E71B4" w:rsidRDefault="00727E65">
            <w:pPr>
              <w:pStyle w:val="TableParagraph"/>
              <w:spacing w:before="3" w:line="274" w:lineRule="exact"/>
              <w:ind w:left="230" w:right="209"/>
              <w:rPr>
                <w:sz w:val="24"/>
              </w:rPr>
            </w:pPr>
            <w:r>
              <w:rPr>
                <w:color w:val="231F20"/>
                <w:w w:val="105"/>
                <w:sz w:val="24"/>
              </w:rPr>
              <w:t>important</w:t>
            </w:r>
          </w:p>
        </w:tc>
      </w:tr>
      <w:tr w:rsidR="000E71B4">
        <w:trPr>
          <w:trHeight w:val="1034"/>
        </w:trPr>
        <w:tc>
          <w:tcPr>
            <w:tcW w:w="1067" w:type="dxa"/>
          </w:tcPr>
          <w:p w:rsidR="000E71B4" w:rsidRDefault="000E71B4">
            <w:pPr>
              <w:pStyle w:val="TableParagraph"/>
              <w:spacing w:before="2"/>
              <w:jc w:val="left"/>
              <w:rPr>
                <w:rFonts w:ascii="Palatino Linotype"/>
                <w:b/>
                <w:sz w:val="28"/>
              </w:rPr>
            </w:pPr>
          </w:p>
          <w:p w:rsidR="000E71B4" w:rsidRDefault="00727E65">
            <w:pPr>
              <w:pStyle w:val="TableParagraph"/>
              <w:spacing w:before="0"/>
              <w:ind w:right="394"/>
              <w:jc w:val="right"/>
              <w:rPr>
                <w:sz w:val="24"/>
              </w:rPr>
            </w:pPr>
            <w:r>
              <w:rPr>
                <w:color w:val="231F20"/>
                <w:w w:val="96"/>
                <w:sz w:val="24"/>
              </w:rPr>
              <w:t>2</w:t>
            </w:r>
          </w:p>
        </w:tc>
        <w:tc>
          <w:tcPr>
            <w:tcW w:w="1455" w:type="dxa"/>
          </w:tcPr>
          <w:p w:rsidR="000E71B4" w:rsidRDefault="00727E65">
            <w:pPr>
              <w:pStyle w:val="TableParagraph"/>
              <w:spacing w:line="312" w:lineRule="auto"/>
              <w:ind w:left="453" w:right="430"/>
              <w:rPr>
                <w:sz w:val="24"/>
              </w:rPr>
            </w:pPr>
            <w:r>
              <w:rPr>
                <w:color w:val="231F20"/>
                <w:w w:val="95"/>
                <w:sz w:val="24"/>
              </w:rPr>
              <w:t xml:space="preserve">Some </w:t>
            </w:r>
            <w:r>
              <w:rPr>
                <w:color w:val="231F20"/>
                <w:sz w:val="24"/>
              </w:rPr>
              <w:t>what</w:t>
            </w:r>
          </w:p>
          <w:p w:rsidR="000E71B4" w:rsidRDefault="00727E65">
            <w:pPr>
              <w:pStyle w:val="TableParagraph"/>
              <w:spacing w:before="3" w:line="274" w:lineRule="exact"/>
              <w:ind w:left="217" w:right="138"/>
              <w:rPr>
                <w:sz w:val="24"/>
              </w:rPr>
            </w:pPr>
            <w:r>
              <w:rPr>
                <w:color w:val="231F20"/>
                <w:w w:val="105"/>
                <w:sz w:val="24"/>
              </w:rPr>
              <w:t>important</w:t>
            </w:r>
          </w:p>
        </w:tc>
        <w:tc>
          <w:tcPr>
            <w:tcW w:w="1692" w:type="dxa"/>
          </w:tcPr>
          <w:p w:rsidR="000E71B4" w:rsidRDefault="00727E65">
            <w:pPr>
              <w:pStyle w:val="TableParagraph"/>
              <w:spacing w:line="312" w:lineRule="auto"/>
              <w:ind w:left="340" w:firstLine="271"/>
              <w:jc w:val="left"/>
              <w:rPr>
                <w:sz w:val="24"/>
              </w:rPr>
            </w:pPr>
            <w:r>
              <w:rPr>
                <w:color w:val="231F20"/>
                <w:sz w:val="24"/>
              </w:rPr>
              <w:t>Very important</w:t>
            </w:r>
          </w:p>
        </w:tc>
        <w:tc>
          <w:tcPr>
            <w:tcW w:w="1596" w:type="dxa"/>
          </w:tcPr>
          <w:p w:rsidR="000E71B4" w:rsidRDefault="00727E65">
            <w:pPr>
              <w:pStyle w:val="TableParagraph"/>
              <w:spacing w:before="200" w:line="312" w:lineRule="auto"/>
              <w:ind w:left="322" w:firstLine="264"/>
              <w:jc w:val="left"/>
              <w:rPr>
                <w:sz w:val="24"/>
              </w:rPr>
            </w:pPr>
            <w:r>
              <w:rPr>
                <w:color w:val="231F20"/>
                <w:sz w:val="24"/>
              </w:rPr>
              <w:t>Less important</w:t>
            </w:r>
          </w:p>
        </w:tc>
        <w:tc>
          <w:tcPr>
            <w:tcW w:w="1539" w:type="dxa"/>
          </w:tcPr>
          <w:p w:rsidR="000E71B4" w:rsidRDefault="00727E65">
            <w:pPr>
              <w:pStyle w:val="TableParagraph"/>
              <w:spacing w:line="312" w:lineRule="auto"/>
              <w:ind w:left="495" w:right="472"/>
              <w:rPr>
                <w:sz w:val="24"/>
              </w:rPr>
            </w:pPr>
            <w:r>
              <w:rPr>
                <w:color w:val="231F20"/>
                <w:w w:val="95"/>
                <w:sz w:val="24"/>
              </w:rPr>
              <w:t xml:space="preserve">Some </w:t>
            </w:r>
            <w:r>
              <w:rPr>
                <w:color w:val="231F20"/>
                <w:sz w:val="24"/>
              </w:rPr>
              <w:t>what</w:t>
            </w:r>
          </w:p>
          <w:p w:rsidR="000E71B4" w:rsidRDefault="00727E65">
            <w:pPr>
              <w:pStyle w:val="TableParagraph"/>
              <w:spacing w:before="3" w:line="274" w:lineRule="exact"/>
              <w:ind w:left="230" w:right="209"/>
              <w:rPr>
                <w:sz w:val="24"/>
              </w:rPr>
            </w:pPr>
            <w:r>
              <w:rPr>
                <w:color w:val="231F20"/>
                <w:w w:val="105"/>
                <w:sz w:val="24"/>
              </w:rPr>
              <w:t>important</w:t>
            </w:r>
          </w:p>
        </w:tc>
      </w:tr>
      <w:tr w:rsidR="000E71B4">
        <w:trPr>
          <w:trHeight w:val="1034"/>
        </w:trPr>
        <w:tc>
          <w:tcPr>
            <w:tcW w:w="1067" w:type="dxa"/>
          </w:tcPr>
          <w:p w:rsidR="000E71B4" w:rsidRDefault="000E71B4">
            <w:pPr>
              <w:pStyle w:val="TableParagraph"/>
              <w:spacing w:before="2"/>
              <w:jc w:val="left"/>
              <w:rPr>
                <w:rFonts w:ascii="Palatino Linotype"/>
                <w:b/>
                <w:sz w:val="28"/>
              </w:rPr>
            </w:pPr>
          </w:p>
          <w:p w:rsidR="000E71B4" w:rsidRDefault="00727E65">
            <w:pPr>
              <w:pStyle w:val="TableParagraph"/>
              <w:spacing w:before="0"/>
              <w:ind w:right="394"/>
              <w:jc w:val="right"/>
              <w:rPr>
                <w:sz w:val="24"/>
              </w:rPr>
            </w:pPr>
            <w:r>
              <w:rPr>
                <w:color w:val="231F20"/>
                <w:w w:val="96"/>
                <w:sz w:val="24"/>
              </w:rPr>
              <w:t>3</w:t>
            </w:r>
          </w:p>
        </w:tc>
        <w:tc>
          <w:tcPr>
            <w:tcW w:w="1455" w:type="dxa"/>
          </w:tcPr>
          <w:p w:rsidR="000E71B4" w:rsidRDefault="00727E65">
            <w:pPr>
              <w:pStyle w:val="TableParagraph"/>
              <w:spacing w:line="312" w:lineRule="auto"/>
              <w:ind w:left="453" w:right="430"/>
              <w:rPr>
                <w:sz w:val="24"/>
              </w:rPr>
            </w:pPr>
            <w:r>
              <w:rPr>
                <w:color w:val="231F20"/>
                <w:w w:val="95"/>
                <w:sz w:val="24"/>
              </w:rPr>
              <w:t xml:space="preserve">Some </w:t>
            </w:r>
            <w:r>
              <w:rPr>
                <w:color w:val="231F20"/>
                <w:sz w:val="24"/>
              </w:rPr>
              <w:t>what</w:t>
            </w:r>
          </w:p>
          <w:p w:rsidR="000E71B4" w:rsidRDefault="00727E65">
            <w:pPr>
              <w:pStyle w:val="TableParagraph"/>
              <w:spacing w:before="3" w:line="274" w:lineRule="exact"/>
              <w:ind w:left="188" w:right="168"/>
              <w:rPr>
                <w:sz w:val="24"/>
              </w:rPr>
            </w:pPr>
            <w:r>
              <w:rPr>
                <w:color w:val="231F20"/>
                <w:w w:val="105"/>
                <w:sz w:val="24"/>
              </w:rPr>
              <w:t>important</w:t>
            </w:r>
          </w:p>
        </w:tc>
        <w:tc>
          <w:tcPr>
            <w:tcW w:w="1692" w:type="dxa"/>
          </w:tcPr>
          <w:p w:rsidR="000E71B4" w:rsidRDefault="00727E65">
            <w:pPr>
              <w:pStyle w:val="TableParagraph"/>
              <w:spacing w:before="200" w:line="312" w:lineRule="auto"/>
              <w:ind w:left="370" w:firstLine="264"/>
              <w:jc w:val="left"/>
              <w:rPr>
                <w:sz w:val="24"/>
              </w:rPr>
            </w:pPr>
            <w:r>
              <w:rPr>
                <w:color w:val="231F20"/>
                <w:sz w:val="24"/>
              </w:rPr>
              <w:t>Less important</w:t>
            </w:r>
          </w:p>
        </w:tc>
        <w:tc>
          <w:tcPr>
            <w:tcW w:w="1596" w:type="dxa"/>
          </w:tcPr>
          <w:p w:rsidR="000E71B4" w:rsidRDefault="00727E65">
            <w:pPr>
              <w:pStyle w:val="TableParagraph"/>
              <w:spacing w:line="312" w:lineRule="auto"/>
              <w:ind w:left="524" w:right="501"/>
              <w:rPr>
                <w:sz w:val="24"/>
              </w:rPr>
            </w:pPr>
            <w:r>
              <w:rPr>
                <w:color w:val="231F20"/>
                <w:w w:val="95"/>
                <w:sz w:val="24"/>
              </w:rPr>
              <w:t xml:space="preserve">Some </w:t>
            </w:r>
            <w:r>
              <w:rPr>
                <w:color w:val="231F20"/>
                <w:sz w:val="24"/>
              </w:rPr>
              <w:t>what</w:t>
            </w:r>
          </w:p>
          <w:p w:rsidR="000E71B4" w:rsidRDefault="00727E65">
            <w:pPr>
              <w:pStyle w:val="TableParagraph"/>
              <w:spacing w:before="3" w:line="274" w:lineRule="exact"/>
              <w:ind w:left="258" w:right="238"/>
              <w:rPr>
                <w:sz w:val="24"/>
              </w:rPr>
            </w:pPr>
            <w:r>
              <w:rPr>
                <w:color w:val="231F20"/>
                <w:w w:val="105"/>
                <w:sz w:val="24"/>
              </w:rPr>
              <w:t>important</w:t>
            </w:r>
          </w:p>
        </w:tc>
        <w:tc>
          <w:tcPr>
            <w:tcW w:w="1539" w:type="dxa"/>
          </w:tcPr>
          <w:p w:rsidR="000E71B4" w:rsidRDefault="00727E65">
            <w:pPr>
              <w:pStyle w:val="TableParagraph"/>
              <w:spacing w:before="200" w:line="312" w:lineRule="auto"/>
              <w:ind w:left="264" w:firstLine="271"/>
              <w:jc w:val="left"/>
              <w:rPr>
                <w:sz w:val="24"/>
              </w:rPr>
            </w:pPr>
            <w:r>
              <w:rPr>
                <w:color w:val="231F20"/>
                <w:sz w:val="24"/>
              </w:rPr>
              <w:t>Very important</w:t>
            </w:r>
          </w:p>
        </w:tc>
      </w:tr>
      <w:tr w:rsidR="000E71B4">
        <w:trPr>
          <w:trHeight w:val="1034"/>
        </w:trPr>
        <w:tc>
          <w:tcPr>
            <w:tcW w:w="1067" w:type="dxa"/>
          </w:tcPr>
          <w:p w:rsidR="000E71B4" w:rsidRDefault="000E71B4">
            <w:pPr>
              <w:pStyle w:val="TableParagraph"/>
              <w:spacing w:before="2"/>
              <w:jc w:val="left"/>
              <w:rPr>
                <w:rFonts w:ascii="Palatino Linotype"/>
                <w:b/>
                <w:sz w:val="28"/>
              </w:rPr>
            </w:pPr>
          </w:p>
          <w:p w:rsidR="000E71B4" w:rsidRDefault="00727E65">
            <w:pPr>
              <w:pStyle w:val="TableParagraph"/>
              <w:spacing w:before="0"/>
              <w:ind w:right="394"/>
              <w:jc w:val="right"/>
              <w:rPr>
                <w:sz w:val="24"/>
              </w:rPr>
            </w:pPr>
            <w:r>
              <w:rPr>
                <w:color w:val="231F20"/>
                <w:w w:val="96"/>
                <w:sz w:val="24"/>
              </w:rPr>
              <w:t>4</w:t>
            </w:r>
          </w:p>
        </w:tc>
        <w:tc>
          <w:tcPr>
            <w:tcW w:w="1455" w:type="dxa"/>
          </w:tcPr>
          <w:p w:rsidR="000E71B4" w:rsidRDefault="00727E65">
            <w:pPr>
              <w:pStyle w:val="TableParagraph"/>
              <w:spacing w:before="200" w:line="312" w:lineRule="auto"/>
              <w:ind w:left="251" w:firstLine="264"/>
              <w:jc w:val="left"/>
              <w:rPr>
                <w:sz w:val="24"/>
              </w:rPr>
            </w:pPr>
            <w:r>
              <w:rPr>
                <w:color w:val="231F20"/>
                <w:sz w:val="24"/>
              </w:rPr>
              <w:t>Less important</w:t>
            </w:r>
          </w:p>
        </w:tc>
        <w:tc>
          <w:tcPr>
            <w:tcW w:w="1692" w:type="dxa"/>
          </w:tcPr>
          <w:p w:rsidR="000E71B4" w:rsidRDefault="00727E65">
            <w:pPr>
              <w:pStyle w:val="TableParagraph"/>
              <w:spacing w:before="200" w:line="312" w:lineRule="auto"/>
              <w:ind w:left="370" w:firstLine="264"/>
              <w:jc w:val="left"/>
              <w:rPr>
                <w:sz w:val="24"/>
              </w:rPr>
            </w:pPr>
            <w:r>
              <w:rPr>
                <w:color w:val="231F20"/>
                <w:sz w:val="24"/>
              </w:rPr>
              <w:t>Less important</w:t>
            </w:r>
          </w:p>
        </w:tc>
        <w:tc>
          <w:tcPr>
            <w:tcW w:w="1596" w:type="dxa"/>
          </w:tcPr>
          <w:p w:rsidR="000E71B4" w:rsidRDefault="00727E65">
            <w:pPr>
              <w:pStyle w:val="TableParagraph"/>
              <w:spacing w:before="200" w:line="312" w:lineRule="auto"/>
              <w:ind w:left="292" w:firstLine="271"/>
              <w:jc w:val="left"/>
              <w:rPr>
                <w:sz w:val="24"/>
              </w:rPr>
            </w:pPr>
            <w:r>
              <w:rPr>
                <w:color w:val="231F20"/>
                <w:sz w:val="24"/>
              </w:rPr>
              <w:t>Very important</w:t>
            </w:r>
          </w:p>
        </w:tc>
        <w:tc>
          <w:tcPr>
            <w:tcW w:w="1539" w:type="dxa"/>
          </w:tcPr>
          <w:p w:rsidR="000E71B4" w:rsidRDefault="00727E65">
            <w:pPr>
              <w:pStyle w:val="TableParagraph"/>
              <w:spacing w:line="312" w:lineRule="auto"/>
              <w:ind w:left="495" w:right="472"/>
              <w:rPr>
                <w:sz w:val="24"/>
              </w:rPr>
            </w:pPr>
            <w:r>
              <w:rPr>
                <w:color w:val="231F20"/>
                <w:w w:val="95"/>
                <w:sz w:val="24"/>
              </w:rPr>
              <w:t xml:space="preserve">Some </w:t>
            </w:r>
            <w:r>
              <w:rPr>
                <w:color w:val="231F20"/>
                <w:sz w:val="24"/>
              </w:rPr>
              <w:t>what</w:t>
            </w:r>
          </w:p>
          <w:p w:rsidR="000E71B4" w:rsidRDefault="00727E65">
            <w:pPr>
              <w:pStyle w:val="TableParagraph"/>
              <w:spacing w:before="3" w:line="274" w:lineRule="exact"/>
              <w:ind w:left="260" w:right="179"/>
              <w:rPr>
                <w:sz w:val="24"/>
              </w:rPr>
            </w:pPr>
            <w:r>
              <w:rPr>
                <w:color w:val="231F20"/>
                <w:w w:val="105"/>
                <w:sz w:val="24"/>
              </w:rPr>
              <w:t>important</w:t>
            </w:r>
          </w:p>
        </w:tc>
      </w:tr>
      <w:tr w:rsidR="000E71B4">
        <w:trPr>
          <w:trHeight w:val="1034"/>
        </w:trPr>
        <w:tc>
          <w:tcPr>
            <w:tcW w:w="1067" w:type="dxa"/>
          </w:tcPr>
          <w:p w:rsidR="000E71B4" w:rsidRDefault="000E71B4">
            <w:pPr>
              <w:pStyle w:val="TableParagraph"/>
              <w:spacing w:before="2"/>
              <w:jc w:val="left"/>
              <w:rPr>
                <w:rFonts w:ascii="Palatino Linotype"/>
                <w:b/>
                <w:sz w:val="28"/>
              </w:rPr>
            </w:pPr>
          </w:p>
          <w:p w:rsidR="000E71B4" w:rsidRDefault="00727E65">
            <w:pPr>
              <w:pStyle w:val="TableParagraph"/>
              <w:spacing w:before="0"/>
              <w:ind w:right="394"/>
              <w:jc w:val="right"/>
              <w:rPr>
                <w:sz w:val="24"/>
              </w:rPr>
            </w:pPr>
            <w:r>
              <w:rPr>
                <w:color w:val="231F20"/>
                <w:w w:val="96"/>
                <w:sz w:val="24"/>
              </w:rPr>
              <w:t>5</w:t>
            </w:r>
          </w:p>
        </w:tc>
        <w:tc>
          <w:tcPr>
            <w:tcW w:w="1455" w:type="dxa"/>
          </w:tcPr>
          <w:p w:rsidR="000E71B4" w:rsidRDefault="00727E65">
            <w:pPr>
              <w:pStyle w:val="TableParagraph"/>
              <w:spacing w:line="312" w:lineRule="auto"/>
              <w:ind w:left="453" w:right="430"/>
              <w:rPr>
                <w:sz w:val="24"/>
              </w:rPr>
            </w:pPr>
            <w:r>
              <w:rPr>
                <w:color w:val="231F20"/>
                <w:w w:val="95"/>
                <w:sz w:val="24"/>
              </w:rPr>
              <w:t xml:space="preserve">Some </w:t>
            </w:r>
            <w:r>
              <w:rPr>
                <w:color w:val="231F20"/>
                <w:sz w:val="24"/>
              </w:rPr>
              <w:t>what</w:t>
            </w:r>
          </w:p>
          <w:p w:rsidR="000E71B4" w:rsidRDefault="00727E65">
            <w:pPr>
              <w:pStyle w:val="TableParagraph"/>
              <w:spacing w:before="3" w:line="274" w:lineRule="exact"/>
              <w:ind w:left="217" w:right="138"/>
              <w:rPr>
                <w:sz w:val="24"/>
              </w:rPr>
            </w:pPr>
            <w:r>
              <w:rPr>
                <w:color w:val="231F20"/>
                <w:w w:val="105"/>
                <w:sz w:val="24"/>
              </w:rPr>
              <w:t>important</w:t>
            </w:r>
          </w:p>
        </w:tc>
        <w:tc>
          <w:tcPr>
            <w:tcW w:w="1692" w:type="dxa"/>
          </w:tcPr>
          <w:p w:rsidR="000E71B4" w:rsidRDefault="00727E65">
            <w:pPr>
              <w:pStyle w:val="TableParagraph"/>
              <w:spacing w:before="200" w:line="312" w:lineRule="auto"/>
              <w:ind w:left="340" w:firstLine="271"/>
              <w:jc w:val="left"/>
              <w:rPr>
                <w:sz w:val="24"/>
              </w:rPr>
            </w:pPr>
            <w:r>
              <w:rPr>
                <w:color w:val="231F20"/>
                <w:sz w:val="24"/>
              </w:rPr>
              <w:t>Very important</w:t>
            </w:r>
          </w:p>
        </w:tc>
        <w:tc>
          <w:tcPr>
            <w:tcW w:w="1596" w:type="dxa"/>
          </w:tcPr>
          <w:p w:rsidR="000E71B4" w:rsidRDefault="00727E65">
            <w:pPr>
              <w:pStyle w:val="TableParagraph"/>
              <w:spacing w:before="200" w:line="312" w:lineRule="auto"/>
              <w:ind w:left="322" w:firstLine="242"/>
              <w:jc w:val="left"/>
              <w:rPr>
                <w:sz w:val="24"/>
              </w:rPr>
            </w:pPr>
            <w:r>
              <w:rPr>
                <w:color w:val="231F20"/>
                <w:sz w:val="24"/>
              </w:rPr>
              <w:t>Very important</w:t>
            </w:r>
          </w:p>
        </w:tc>
        <w:tc>
          <w:tcPr>
            <w:tcW w:w="1539" w:type="dxa"/>
          </w:tcPr>
          <w:p w:rsidR="000E71B4" w:rsidRDefault="00727E65">
            <w:pPr>
              <w:pStyle w:val="TableParagraph"/>
              <w:spacing w:before="200" w:line="312" w:lineRule="auto"/>
              <w:ind w:left="294" w:firstLine="264"/>
              <w:jc w:val="left"/>
              <w:rPr>
                <w:sz w:val="24"/>
              </w:rPr>
            </w:pPr>
            <w:r>
              <w:rPr>
                <w:color w:val="231F20"/>
                <w:sz w:val="24"/>
              </w:rPr>
              <w:t>Less important</w:t>
            </w:r>
          </w:p>
        </w:tc>
      </w:tr>
      <w:tr w:rsidR="000E71B4">
        <w:trPr>
          <w:trHeight w:val="1034"/>
        </w:trPr>
        <w:tc>
          <w:tcPr>
            <w:tcW w:w="1067" w:type="dxa"/>
          </w:tcPr>
          <w:p w:rsidR="000E71B4" w:rsidRDefault="000E71B4">
            <w:pPr>
              <w:pStyle w:val="TableParagraph"/>
              <w:spacing w:before="2"/>
              <w:jc w:val="left"/>
              <w:rPr>
                <w:rFonts w:ascii="Palatino Linotype"/>
                <w:b/>
                <w:sz w:val="28"/>
              </w:rPr>
            </w:pPr>
          </w:p>
          <w:p w:rsidR="000E71B4" w:rsidRDefault="00727E65">
            <w:pPr>
              <w:pStyle w:val="TableParagraph"/>
              <w:spacing w:before="0"/>
              <w:ind w:right="394"/>
              <w:jc w:val="right"/>
              <w:rPr>
                <w:sz w:val="24"/>
              </w:rPr>
            </w:pPr>
            <w:r>
              <w:rPr>
                <w:color w:val="231F20"/>
                <w:w w:val="96"/>
                <w:sz w:val="24"/>
              </w:rPr>
              <w:t>6</w:t>
            </w:r>
          </w:p>
        </w:tc>
        <w:tc>
          <w:tcPr>
            <w:tcW w:w="1455" w:type="dxa"/>
          </w:tcPr>
          <w:p w:rsidR="000E71B4" w:rsidRDefault="00727E65">
            <w:pPr>
              <w:pStyle w:val="TableParagraph"/>
              <w:spacing w:line="312" w:lineRule="auto"/>
              <w:ind w:left="453" w:right="430"/>
              <w:rPr>
                <w:sz w:val="24"/>
              </w:rPr>
            </w:pPr>
            <w:r>
              <w:rPr>
                <w:color w:val="231F20"/>
                <w:w w:val="95"/>
                <w:sz w:val="24"/>
              </w:rPr>
              <w:t xml:space="preserve">Some </w:t>
            </w:r>
            <w:r>
              <w:rPr>
                <w:color w:val="231F20"/>
                <w:sz w:val="24"/>
              </w:rPr>
              <w:t>what</w:t>
            </w:r>
          </w:p>
          <w:p w:rsidR="000E71B4" w:rsidRDefault="00727E65">
            <w:pPr>
              <w:pStyle w:val="TableParagraph"/>
              <w:spacing w:before="3" w:line="274" w:lineRule="exact"/>
              <w:ind w:left="188" w:right="168"/>
              <w:rPr>
                <w:sz w:val="24"/>
              </w:rPr>
            </w:pPr>
            <w:r>
              <w:rPr>
                <w:color w:val="231F20"/>
                <w:w w:val="105"/>
                <w:sz w:val="24"/>
              </w:rPr>
              <w:t>important</w:t>
            </w:r>
          </w:p>
        </w:tc>
        <w:tc>
          <w:tcPr>
            <w:tcW w:w="1692" w:type="dxa"/>
          </w:tcPr>
          <w:p w:rsidR="000E71B4" w:rsidRDefault="00727E65">
            <w:pPr>
              <w:pStyle w:val="TableParagraph"/>
              <w:spacing w:before="200" w:line="312" w:lineRule="auto"/>
              <w:ind w:left="340" w:firstLine="271"/>
              <w:jc w:val="left"/>
              <w:rPr>
                <w:sz w:val="24"/>
              </w:rPr>
            </w:pPr>
            <w:r>
              <w:rPr>
                <w:color w:val="231F20"/>
                <w:sz w:val="24"/>
              </w:rPr>
              <w:t>Very important</w:t>
            </w:r>
          </w:p>
        </w:tc>
        <w:tc>
          <w:tcPr>
            <w:tcW w:w="1596" w:type="dxa"/>
          </w:tcPr>
          <w:p w:rsidR="000E71B4" w:rsidRDefault="00727E65">
            <w:pPr>
              <w:pStyle w:val="TableParagraph"/>
              <w:spacing w:line="312" w:lineRule="auto"/>
              <w:ind w:left="524" w:right="501"/>
              <w:rPr>
                <w:sz w:val="24"/>
              </w:rPr>
            </w:pPr>
            <w:r>
              <w:rPr>
                <w:color w:val="231F20"/>
                <w:w w:val="95"/>
                <w:sz w:val="24"/>
              </w:rPr>
              <w:t xml:space="preserve">Some </w:t>
            </w:r>
            <w:r>
              <w:rPr>
                <w:color w:val="231F20"/>
                <w:sz w:val="24"/>
              </w:rPr>
              <w:t>what</w:t>
            </w:r>
          </w:p>
          <w:p w:rsidR="000E71B4" w:rsidRDefault="00727E65">
            <w:pPr>
              <w:pStyle w:val="TableParagraph"/>
              <w:spacing w:before="3" w:line="274" w:lineRule="exact"/>
              <w:ind w:left="288" w:right="208"/>
              <w:rPr>
                <w:sz w:val="24"/>
              </w:rPr>
            </w:pPr>
            <w:r>
              <w:rPr>
                <w:color w:val="231F20"/>
                <w:w w:val="105"/>
                <w:sz w:val="24"/>
              </w:rPr>
              <w:t>important</w:t>
            </w:r>
          </w:p>
        </w:tc>
        <w:tc>
          <w:tcPr>
            <w:tcW w:w="1539" w:type="dxa"/>
          </w:tcPr>
          <w:p w:rsidR="000E71B4" w:rsidRDefault="00727E65">
            <w:pPr>
              <w:pStyle w:val="TableParagraph"/>
              <w:spacing w:before="200" w:line="312" w:lineRule="auto"/>
              <w:ind w:left="294" w:firstLine="264"/>
              <w:jc w:val="left"/>
              <w:rPr>
                <w:sz w:val="24"/>
              </w:rPr>
            </w:pPr>
            <w:r>
              <w:rPr>
                <w:color w:val="231F20"/>
                <w:sz w:val="24"/>
              </w:rPr>
              <w:t>Less important</w:t>
            </w:r>
          </w:p>
        </w:tc>
      </w:tr>
      <w:tr w:rsidR="000E71B4">
        <w:trPr>
          <w:trHeight w:val="1034"/>
        </w:trPr>
        <w:tc>
          <w:tcPr>
            <w:tcW w:w="1067" w:type="dxa"/>
          </w:tcPr>
          <w:p w:rsidR="000E71B4" w:rsidRDefault="000E71B4">
            <w:pPr>
              <w:pStyle w:val="TableParagraph"/>
              <w:spacing w:before="2"/>
              <w:jc w:val="left"/>
              <w:rPr>
                <w:rFonts w:ascii="Palatino Linotype"/>
                <w:b/>
                <w:sz w:val="28"/>
              </w:rPr>
            </w:pPr>
          </w:p>
          <w:p w:rsidR="000E71B4" w:rsidRDefault="00727E65">
            <w:pPr>
              <w:pStyle w:val="TableParagraph"/>
              <w:spacing w:before="0"/>
              <w:ind w:right="394"/>
              <w:jc w:val="right"/>
              <w:rPr>
                <w:sz w:val="24"/>
              </w:rPr>
            </w:pPr>
            <w:r>
              <w:rPr>
                <w:color w:val="231F20"/>
                <w:w w:val="96"/>
                <w:sz w:val="24"/>
              </w:rPr>
              <w:t>7</w:t>
            </w:r>
          </w:p>
        </w:tc>
        <w:tc>
          <w:tcPr>
            <w:tcW w:w="1455" w:type="dxa"/>
          </w:tcPr>
          <w:p w:rsidR="000E71B4" w:rsidRDefault="00727E65">
            <w:pPr>
              <w:pStyle w:val="TableParagraph"/>
              <w:spacing w:line="312" w:lineRule="auto"/>
              <w:ind w:left="453" w:right="430"/>
              <w:rPr>
                <w:sz w:val="24"/>
              </w:rPr>
            </w:pPr>
            <w:r>
              <w:rPr>
                <w:color w:val="231F20"/>
                <w:w w:val="95"/>
                <w:sz w:val="24"/>
              </w:rPr>
              <w:t xml:space="preserve">Some </w:t>
            </w:r>
            <w:r>
              <w:rPr>
                <w:color w:val="231F20"/>
                <w:sz w:val="24"/>
              </w:rPr>
              <w:t>what</w:t>
            </w:r>
          </w:p>
          <w:p w:rsidR="000E71B4" w:rsidRDefault="00727E65">
            <w:pPr>
              <w:pStyle w:val="TableParagraph"/>
              <w:spacing w:before="3" w:line="274" w:lineRule="exact"/>
              <w:ind w:left="188" w:right="168"/>
              <w:rPr>
                <w:sz w:val="24"/>
              </w:rPr>
            </w:pPr>
            <w:r>
              <w:rPr>
                <w:color w:val="231F20"/>
                <w:w w:val="105"/>
                <w:sz w:val="24"/>
              </w:rPr>
              <w:t>important</w:t>
            </w:r>
          </w:p>
        </w:tc>
        <w:tc>
          <w:tcPr>
            <w:tcW w:w="1692" w:type="dxa"/>
          </w:tcPr>
          <w:p w:rsidR="000E71B4" w:rsidRDefault="00727E65">
            <w:pPr>
              <w:pStyle w:val="TableParagraph"/>
              <w:spacing w:before="200" w:line="312" w:lineRule="auto"/>
              <w:ind w:left="370" w:firstLine="264"/>
              <w:jc w:val="left"/>
              <w:rPr>
                <w:sz w:val="24"/>
              </w:rPr>
            </w:pPr>
            <w:r>
              <w:rPr>
                <w:color w:val="231F20"/>
                <w:sz w:val="24"/>
              </w:rPr>
              <w:t>Less important</w:t>
            </w:r>
          </w:p>
        </w:tc>
        <w:tc>
          <w:tcPr>
            <w:tcW w:w="1596" w:type="dxa"/>
          </w:tcPr>
          <w:p w:rsidR="000E71B4" w:rsidRDefault="00727E65">
            <w:pPr>
              <w:pStyle w:val="TableParagraph"/>
              <w:spacing w:before="200" w:line="312" w:lineRule="auto"/>
              <w:ind w:left="322" w:firstLine="242"/>
              <w:jc w:val="left"/>
              <w:rPr>
                <w:sz w:val="24"/>
              </w:rPr>
            </w:pPr>
            <w:r>
              <w:rPr>
                <w:color w:val="231F20"/>
                <w:sz w:val="24"/>
              </w:rPr>
              <w:t>Very important</w:t>
            </w:r>
          </w:p>
        </w:tc>
        <w:tc>
          <w:tcPr>
            <w:tcW w:w="1539" w:type="dxa"/>
          </w:tcPr>
          <w:p w:rsidR="000E71B4" w:rsidRDefault="00727E65">
            <w:pPr>
              <w:pStyle w:val="TableParagraph"/>
              <w:spacing w:before="200" w:line="312" w:lineRule="auto"/>
              <w:ind w:left="264" w:firstLine="294"/>
              <w:jc w:val="left"/>
              <w:rPr>
                <w:sz w:val="24"/>
              </w:rPr>
            </w:pPr>
            <w:r>
              <w:rPr>
                <w:color w:val="231F20"/>
                <w:sz w:val="24"/>
              </w:rPr>
              <w:t>Less important</w:t>
            </w:r>
          </w:p>
        </w:tc>
      </w:tr>
      <w:tr w:rsidR="000E71B4">
        <w:trPr>
          <w:trHeight w:val="1034"/>
        </w:trPr>
        <w:tc>
          <w:tcPr>
            <w:tcW w:w="1067" w:type="dxa"/>
          </w:tcPr>
          <w:p w:rsidR="000E71B4" w:rsidRDefault="000E71B4">
            <w:pPr>
              <w:pStyle w:val="TableParagraph"/>
              <w:spacing w:before="2"/>
              <w:jc w:val="left"/>
              <w:rPr>
                <w:rFonts w:ascii="Palatino Linotype"/>
                <w:b/>
                <w:sz w:val="28"/>
              </w:rPr>
            </w:pPr>
          </w:p>
          <w:p w:rsidR="000E71B4" w:rsidRDefault="00727E65">
            <w:pPr>
              <w:pStyle w:val="TableParagraph"/>
              <w:spacing w:before="0"/>
              <w:ind w:right="394"/>
              <w:jc w:val="right"/>
              <w:rPr>
                <w:sz w:val="24"/>
              </w:rPr>
            </w:pPr>
            <w:r>
              <w:rPr>
                <w:color w:val="231F20"/>
                <w:w w:val="96"/>
                <w:sz w:val="24"/>
              </w:rPr>
              <w:t>8</w:t>
            </w:r>
          </w:p>
        </w:tc>
        <w:tc>
          <w:tcPr>
            <w:tcW w:w="1455" w:type="dxa"/>
          </w:tcPr>
          <w:p w:rsidR="000E71B4" w:rsidRDefault="00727E65">
            <w:pPr>
              <w:pStyle w:val="TableParagraph"/>
              <w:spacing w:before="200" w:line="312" w:lineRule="auto"/>
              <w:ind w:left="222" w:firstLine="271"/>
              <w:jc w:val="left"/>
              <w:rPr>
                <w:sz w:val="24"/>
              </w:rPr>
            </w:pPr>
            <w:r>
              <w:rPr>
                <w:color w:val="231F20"/>
                <w:sz w:val="24"/>
              </w:rPr>
              <w:t>Very important</w:t>
            </w:r>
          </w:p>
        </w:tc>
        <w:tc>
          <w:tcPr>
            <w:tcW w:w="1692" w:type="dxa"/>
          </w:tcPr>
          <w:p w:rsidR="000E71B4" w:rsidRDefault="00727E65">
            <w:pPr>
              <w:pStyle w:val="TableParagraph"/>
              <w:spacing w:line="312" w:lineRule="auto"/>
              <w:ind w:left="571" w:right="549"/>
              <w:rPr>
                <w:sz w:val="24"/>
              </w:rPr>
            </w:pPr>
            <w:r>
              <w:rPr>
                <w:color w:val="231F20"/>
                <w:w w:val="95"/>
                <w:sz w:val="24"/>
              </w:rPr>
              <w:t xml:space="preserve">Some </w:t>
            </w:r>
            <w:r>
              <w:rPr>
                <w:color w:val="231F20"/>
                <w:sz w:val="24"/>
              </w:rPr>
              <w:t>what</w:t>
            </w:r>
          </w:p>
          <w:p w:rsidR="000E71B4" w:rsidRDefault="00727E65">
            <w:pPr>
              <w:pStyle w:val="TableParagraph"/>
              <w:spacing w:before="3" w:line="274" w:lineRule="exact"/>
              <w:ind w:left="336" w:right="257"/>
              <w:rPr>
                <w:sz w:val="24"/>
              </w:rPr>
            </w:pPr>
            <w:r>
              <w:rPr>
                <w:color w:val="231F20"/>
                <w:w w:val="105"/>
                <w:sz w:val="24"/>
              </w:rPr>
              <w:t>important</w:t>
            </w:r>
          </w:p>
        </w:tc>
        <w:tc>
          <w:tcPr>
            <w:tcW w:w="1596" w:type="dxa"/>
          </w:tcPr>
          <w:p w:rsidR="000E71B4" w:rsidRDefault="00727E65">
            <w:pPr>
              <w:pStyle w:val="TableParagraph"/>
              <w:spacing w:before="200" w:line="312" w:lineRule="auto"/>
              <w:ind w:left="322" w:firstLine="264"/>
              <w:jc w:val="left"/>
              <w:rPr>
                <w:sz w:val="24"/>
              </w:rPr>
            </w:pPr>
            <w:r>
              <w:rPr>
                <w:color w:val="231F20"/>
                <w:sz w:val="24"/>
              </w:rPr>
              <w:t>Less important</w:t>
            </w:r>
          </w:p>
        </w:tc>
        <w:tc>
          <w:tcPr>
            <w:tcW w:w="1539" w:type="dxa"/>
          </w:tcPr>
          <w:p w:rsidR="000E71B4" w:rsidRDefault="00727E65">
            <w:pPr>
              <w:pStyle w:val="TableParagraph"/>
              <w:spacing w:line="312" w:lineRule="auto"/>
              <w:ind w:left="495" w:right="472"/>
              <w:rPr>
                <w:sz w:val="24"/>
              </w:rPr>
            </w:pPr>
            <w:r>
              <w:rPr>
                <w:color w:val="231F20"/>
                <w:w w:val="95"/>
                <w:sz w:val="24"/>
              </w:rPr>
              <w:t xml:space="preserve">Some </w:t>
            </w:r>
            <w:r>
              <w:rPr>
                <w:color w:val="231F20"/>
                <w:sz w:val="24"/>
              </w:rPr>
              <w:t>what</w:t>
            </w:r>
          </w:p>
          <w:p w:rsidR="000E71B4" w:rsidRDefault="00727E65">
            <w:pPr>
              <w:pStyle w:val="TableParagraph"/>
              <w:spacing w:before="3" w:line="274" w:lineRule="exact"/>
              <w:ind w:left="230" w:right="209"/>
              <w:rPr>
                <w:sz w:val="24"/>
              </w:rPr>
            </w:pPr>
            <w:r>
              <w:rPr>
                <w:color w:val="231F20"/>
                <w:w w:val="105"/>
                <w:sz w:val="24"/>
              </w:rPr>
              <w:t>important</w:t>
            </w:r>
          </w:p>
        </w:tc>
      </w:tr>
      <w:tr w:rsidR="000E71B4">
        <w:trPr>
          <w:trHeight w:val="1034"/>
        </w:trPr>
        <w:tc>
          <w:tcPr>
            <w:tcW w:w="1067" w:type="dxa"/>
          </w:tcPr>
          <w:p w:rsidR="000E71B4" w:rsidRDefault="000E71B4">
            <w:pPr>
              <w:pStyle w:val="TableParagraph"/>
              <w:spacing w:before="2"/>
              <w:jc w:val="left"/>
              <w:rPr>
                <w:rFonts w:ascii="Palatino Linotype"/>
                <w:b/>
                <w:sz w:val="28"/>
              </w:rPr>
            </w:pPr>
          </w:p>
          <w:p w:rsidR="000E71B4" w:rsidRDefault="00727E65">
            <w:pPr>
              <w:pStyle w:val="TableParagraph"/>
              <w:spacing w:before="0"/>
              <w:ind w:right="394"/>
              <w:jc w:val="right"/>
              <w:rPr>
                <w:sz w:val="24"/>
              </w:rPr>
            </w:pPr>
            <w:r>
              <w:rPr>
                <w:color w:val="231F20"/>
                <w:w w:val="96"/>
                <w:sz w:val="24"/>
              </w:rPr>
              <w:t>9</w:t>
            </w:r>
          </w:p>
        </w:tc>
        <w:tc>
          <w:tcPr>
            <w:tcW w:w="1455" w:type="dxa"/>
          </w:tcPr>
          <w:p w:rsidR="000E71B4" w:rsidRDefault="00727E65">
            <w:pPr>
              <w:pStyle w:val="TableParagraph"/>
              <w:spacing w:before="200" w:line="312" w:lineRule="auto"/>
              <w:ind w:left="222" w:firstLine="271"/>
              <w:jc w:val="left"/>
              <w:rPr>
                <w:sz w:val="24"/>
              </w:rPr>
            </w:pPr>
            <w:r>
              <w:rPr>
                <w:color w:val="231F20"/>
                <w:sz w:val="24"/>
              </w:rPr>
              <w:t>Very important</w:t>
            </w:r>
          </w:p>
        </w:tc>
        <w:tc>
          <w:tcPr>
            <w:tcW w:w="1692" w:type="dxa"/>
          </w:tcPr>
          <w:p w:rsidR="000E71B4" w:rsidRDefault="00727E65">
            <w:pPr>
              <w:pStyle w:val="TableParagraph"/>
              <w:spacing w:before="200" w:line="312" w:lineRule="auto"/>
              <w:ind w:left="370" w:firstLine="264"/>
              <w:jc w:val="left"/>
              <w:rPr>
                <w:sz w:val="24"/>
              </w:rPr>
            </w:pPr>
            <w:r>
              <w:rPr>
                <w:color w:val="231F20"/>
                <w:sz w:val="24"/>
              </w:rPr>
              <w:t>Less important</w:t>
            </w:r>
          </w:p>
        </w:tc>
        <w:tc>
          <w:tcPr>
            <w:tcW w:w="1596" w:type="dxa"/>
          </w:tcPr>
          <w:p w:rsidR="000E71B4" w:rsidRDefault="00727E65">
            <w:pPr>
              <w:pStyle w:val="TableParagraph"/>
              <w:spacing w:line="312" w:lineRule="auto"/>
              <w:ind w:left="524" w:right="501"/>
              <w:rPr>
                <w:sz w:val="24"/>
              </w:rPr>
            </w:pPr>
            <w:r>
              <w:rPr>
                <w:color w:val="231F20"/>
                <w:w w:val="95"/>
                <w:sz w:val="24"/>
              </w:rPr>
              <w:t xml:space="preserve">Some </w:t>
            </w:r>
            <w:r>
              <w:rPr>
                <w:color w:val="231F20"/>
                <w:sz w:val="24"/>
              </w:rPr>
              <w:t>what</w:t>
            </w:r>
          </w:p>
          <w:p w:rsidR="000E71B4" w:rsidRDefault="00727E65">
            <w:pPr>
              <w:pStyle w:val="TableParagraph"/>
              <w:spacing w:before="3" w:line="274" w:lineRule="exact"/>
              <w:ind w:left="288" w:right="208"/>
              <w:rPr>
                <w:sz w:val="24"/>
              </w:rPr>
            </w:pPr>
            <w:r>
              <w:rPr>
                <w:color w:val="231F20"/>
                <w:w w:val="105"/>
                <w:sz w:val="24"/>
              </w:rPr>
              <w:t>important</w:t>
            </w:r>
          </w:p>
        </w:tc>
        <w:tc>
          <w:tcPr>
            <w:tcW w:w="1539" w:type="dxa"/>
          </w:tcPr>
          <w:p w:rsidR="000E71B4" w:rsidRDefault="00727E65">
            <w:pPr>
              <w:pStyle w:val="TableParagraph"/>
              <w:spacing w:line="312" w:lineRule="auto"/>
              <w:ind w:left="495" w:right="472"/>
              <w:rPr>
                <w:sz w:val="24"/>
              </w:rPr>
            </w:pPr>
            <w:r>
              <w:rPr>
                <w:color w:val="231F20"/>
                <w:w w:val="95"/>
                <w:sz w:val="24"/>
              </w:rPr>
              <w:t xml:space="preserve">Some </w:t>
            </w:r>
            <w:r>
              <w:rPr>
                <w:color w:val="231F20"/>
                <w:sz w:val="24"/>
              </w:rPr>
              <w:t>what</w:t>
            </w:r>
          </w:p>
          <w:p w:rsidR="000E71B4" w:rsidRDefault="00727E65">
            <w:pPr>
              <w:pStyle w:val="TableParagraph"/>
              <w:spacing w:before="3" w:line="274" w:lineRule="exact"/>
              <w:ind w:left="230" w:right="209"/>
              <w:rPr>
                <w:sz w:val="24"/>
              </w:rPr>
            </w:pPr>
            <w:r>
              <w:rPr>
                <w:color w:val="231F20"/>
                <w:w w:val="105"/>
                <w:sz w:val="24"/>
              </w:rPr>
              <w:t>important</w:t>
            </w:r>
          </w:p>
        </w:tc>
      </w:tr>
      <w:tr w:rsidR="000E71B4">
        <w:trPr>
          <w:trHeight w:val="1034"/>
        </w:trPr>
        <w:tc>
          <w:tcPr>
            <w:tcW w:w="1067" w:type="dxa"/>
          </w:tcPr>
          <w:p w:rsidR="000E71B4" w:rsidRDefault="000E71B4">
            <w:pPr>
              <w:pStyle w:val="TableParagraph"/>
              <w:spacing w:before="2"/>
              <w:jc w:val="left"/>
              <w:rPr>
                <w:rFonts w:ascii="Palatino Linotype"/>
                <w:b/>
                <w:sz w:val="28"/>
              </w:rPr>
            </w:pPr>
          </w:p>
          <w:p w:rsidR="000E71B4" w:rsidRDefault="00727E65">
            <w:pPr>
              <w:pStyle w:val="TableParagraph"/>
              <w:spacing w:before="0"/>
              <w:ind w:right="389"/>
              <w:jc w:val="right"/>
              <w:rPr>
                <w:sz w:val="24"/>
              </w:rPr>
            </w:pPr>
            <w:r>
              <w:rPr>
                <w:color w:val="231F20"/>
                <w:w w:val="95"/>
                <w:sz w:val="24"/>
              </w:rPr>
              <w:t>10</w:t>
            </w:r>
          </w:p>
        </w:tc>
        <w:tc>
          <w:tcPr>
            <w:tcW w:w="1455" w:type="dxa"/>
          </w:tcPr>
          <w:p w:rsidR="000E71B4" w:rsidRDefault="00727E65">
            <w:pPr>
              <w:pStyle w:val="TableParagraph"/>
              <w:spacing w:line="312" w:lineRule="auto"/>
              <w:ind w:left="453" w:right="430"/>
              <w:rPr>
                <w:sz w:val="24"/>
              </w:rPr>
            </w:pPr>
            <w:r>
              <w:rPr>
                <w:color w:val="231F20"/>
                <w:w w:val="95"/>
                <w:sz w:val="24"/>
              </w:rPr>
              <w:t xml:space="preserve">Some </w:t>
            </w:r>
            <w:r>
              <w:rPr>
                <w:color w:val="231F20"/>
                <w:sz w:val="24"/>
              </w:rPr>
              <w:t>what</w:t>
            </w:r>
          </w:p>
          <w:p w:rsidR="000E71B4" w:rsidRDefault="00727E65">
            <w:pPr>
              <w:pStyle w:val="TableParagraph"/>
              <w:spacing w:before="3" w:line="274" w:lineRule="exact"/>
              <w:ind w:left="188" w:right="168"/>
              <w:rPr>
                <w:sz w:val="24"/>
              </w:rPr>
            </w:pPr>
            <w:r>
              <w:rPr>
                <w:color w:val="231F20"/>
                <w:w w:val="105"/>
                <w:sz w:val="24"/>
              </w:rPr>
              <w:t>important</w:t>
            </w:r>
          </w:p>
        </w:tc>
        <w:tc>
          <w:tcPr>
            <w:tcW w:w="1692" w:type="dxa"/>
          </w:tcPr>
          <w:p w:rsidR="000E71B4" w:rsidRDefault="00727E65">
            <w:pPr>
              <w:pStyle w:val="TableParagraph"/>
              <w:spacing w:before="200" w:line="312" w:lineRule="auto"/>
              <w:ind w:left="340" w:firstLine="271"/>
              <w:jc w:val="left"/>
              <w:rPr>
                <w:sz w:val="24"/>
              </w:rPr>
            </w:pPr>
            <w:r>
              <w:rPr>
                <w:color w:val="231F20"/>
                <w:sz w:val="24"/>
              </w:rPr>
              <w:t>Very important</w:t>
            </w:r>
          </w:p>
        </w:tc>
        <w:tc>
          <w:tcPr>
            <w:tcW w:w="1596" w:type="dxa"/>
          </w:tcPr>
          <w:p w:rsidR="000E71B4" w:rsidRDefault="00727E65">
            <w:pPr>
              <w:pStyle w:val="TableParagraph"/>
              <w:spacing w:before="200" w:line="312" w:lineRule="auto"/>
              <w:ind w:left="292" w:firstLine="294"/>
              <w:jc w:val="left"/>
              <w:rPr>
                <w:sz w:val="24"/>
              </w:rPr>
            </w:pPr>
            <w:r>
              <w:rPr>
                <w:color w:val="231F20"/>
                <w:sz w:val="24"/>
              </w:rPr>
              <w:t>Less important</w:t>
            </w:r>
          </w:p>
        </w:tc>
        <w:tc>
          <w:tcPr>
            <w:tcW w:w="1539" w:type="dxa"/>
          </w:tcPr>
          <w:p w:rsidR="000E71B4" w:rsidRDefault="00727E65">
            <w:pPr>
              <w:pStyle w:val="TableParagraph"/>
              <w:spacing w:line="312" w:lineRule="auto"/>
              <w:ind w:left="495" w:right="472"/>
              <w:rPr>
                <w:sz w:val="24"/>
              </w:rPr>
            </w:pPr>
            <w:r>
              <w:rPr>
                <w:color w:val="231F20"/>
                <w:w w:val="95"/>
                <w:sz w:val="24"/>
              </w:rPr>
              <w:t xml:space="preserve">Some </w:t>
            </w:r>
            <w:r>
              <w:rPr>
                <w:color w:val="231F20"/>
                <w:sz w:val="24"/>
              </w:rPr>
              <w:t>what</w:t>
            </w:r>
          </w:p>
          <w:p w:rsidR="000E71B4" w:rsidRDefault="00727E65">
            <w:pPr>
              <w:pStyle w:val="TableParagraph"/>
              <w:spacing w:before="3" w:line="274" w:lineRule="exact"/>
              <w:ind w:left="260" w:right="179"/>
              <w:rPr>
                <w:sz w:val="24"/>
              </w:rPr>
            </w:pPr>
            <w:r>
              <w:rPr>
                <w:color w:val="231F20"/>
                <w:w w:val="105"/>
                <w:sz w:val="24"/>
              </w:rPr>
              <w:t>important</w:t>
            </w:r>
          </w:p>
        </w:tc>
      </w:tr>
      <w:tr w:rsidR="000E71B4">
        <w:trPr>
          <w:trHeight w:val="1034"/>
        </w:trPr>
        <w:tc>
          <w:tcPr>
            <w:tcW w:w="1067" w:type="dxa"/>
          </w:tcPr>
          <w:p w:rsidR="000E71B4" w:rsidRDefault="000E71B4">
            <w:pPr>
              <w:pStyle w:val="TableParagraph"/>
              <w:spacing w:before="2"/>
              <w:jc w:val="left"/>
              <w:rPr>
                <w:rFonts w:ascii="Palatino Linotype"/>
                <w:b/>
                <w:sz w:val="28"/>
              </w:rPr>
            </w:pPr>
          </w:p>
          <w:p w:rsidR="000E71B4" w:rsidRDefault="00727E65">
            <w:pPr>
              <w:pStyle w:val="TableParagraph"/>
              <w:spacing w:before="0"/>
              <w:ind w:right="389"/>
              <w:jc w:val="right"/>
              <w:rPr>
                <w:sz w:val="24"/>
              </w:rPr>
            </w:pPr>
            <w:r>
              <w:rPr>
                <w:color w:val="231F20"/>
                <w:w w:val="95"/>
                <w:sz w:val="24"/>
              </w:rPr>
              <w:t>11</w:t>
            </w:r>
          </w:p>
        </w:tc>
        <w:tc>
          <w:tcPr>
            <w:tcW w:w="1455" w:type="dxa"/>
          </w:tcPr>
          <w:p w:rsidR="000E71B4" w:rsidRDefault="00727E65">
            <w:pPr>
              <w:pStyle w:val="TableParagraph"/>
              <w:spacing w:before="200" w:line="312" w:lineRule="auto"/>
              <w:ind w:left="222" w:firstLine="271"/>
              <w:jc w:val="left"/>
              <w:rPr>
                <w:sz w:val="24"/>
              </w:rPr>
            </w:pPr>
            <w:r>
              <w:rPr>
                <w:color w:val="231F20"/>
                <w:sz w:val="24"/>
              </w:rPr>
              <w:t>Very important</w:t>
            </w:r>
          </w:p>
        </w:tc>
        <w:tc>
          <w:tcPr>
            <w:tcW w:w="1692" w:type="dxa"/>
          </w:tcPr>
          <w:p w:rsidR="000E71B4" w:rsidRDefault="00727E65">
            <w:pPr>
              <w:pStyle w:val="TableParagraph"/>
              <w:ind w:left="605" w:hanging="34"/>
              <w:jc w:val="left"/>
              <w:rPr>
                <w:sz w:val="24"/>
              </w:rPr>
            </w:pPr>
            <w:r>
              <w:rPr>
                <w:color w:val="231F20"/>
                <w:sz w:val="24"/>
              </w:rPr>
              <w:t>Some</w:t>
            </w:r>
          </w:p>
          <w:p w:rsidR="000E71B4" w:rsidRDefault="00727E65">
            <w:pPr>
              <w:pStyle w:val="TableParagraph"/>
              <w:spacing w:before="0" w:line="360" w:lineRule="atLeast"/>
              <w:ind w:left="340" w:firstLine="264"/>
              <w:jc w:val="left"/>
              <w:rPr>
                <w:sz w:val="24"/>
              </w:rPr>
            </w:pPr>
            <w:r>
              <w:rPr>
                <w:color w:val="231F20"/>
                <w:w w:val="105"/>
                <w:sz w:val="24"/>
              </w:rPr>
              <w:t>what important</w:t>
            </w:r>
          </w:p>
        </w:tc>
        <w:tc>
          <w:tcPr>
            <w:tcW w:w="1596" w:type="dxa"/>
          </w:tcPr>
          <w:p w:rsidR="000E71B4" w:rsidRDefault="00727E65">
            <w:pPr>
              <w:pStyle w:val="TableParagraph"/>
              <w:spacing w:before="200" w:line="312" w:lineRule="auto"/>
              <w:ind w:left="322" w:firstLine="242"/>
              <w:jc w:val="left"/>
              <w:rPr>
                <w:sz w:val="24"/>
              </w:rPr>
            </w:pPr>
            <w:r>
              <w:rPr>
                <w:color w:val="231F20"/>
                <w:sz w:val="24"/>
              </w:rPr>
              <w:t>Very important</w:t>
            </w:r>
          </w:p>
        </w:tc>
        <w:tc>
          <w:tcPr>
            <w:tcW w:w="1539" w:type="dxa"/>
          </w:tcPr>
          <w:p w:rsidR="000E71B4" w:rsidRDefault="00727E65">
            <w:pPr>
              <w:pStyle w:val="TableParagraph"/>
              <w:ind w:left="529" w:hanging="34"/>
              <w:jc w:val="left"/>
              <w:rPr>
                <w:sz w:val="24"/>
              </w:rPr>
            </w:pPr>
            <w:r>
              <w:rPr>
                <w:color w:val="231F20"/>
                <w:sz w:val="24"/>
              </w:rPr>
              <w:t>Some</w:t>
            </w:r>
          </w:p>
          <w:p w:rsidR="000E71B4" w:rsidRDefault="00727E65">
            <w:pPr>
              <w:pStyle w:val="TableParagraph"/>
              <w:spacing w:before="0" w:line="360" w:lineRule="atLeast"/>
              <w:ind w:left="294" w:firstLine="235"/>
              <w:jc w:val="left"/>
              <w:rPr>
                <w:sz w:val="24"/>
              </w:rPr>
            </w:pPr>
            <w:r>
              <w:rPr>
                <w:color w:val="231F20"/>
                <w:w w:val="105"/>
                <w:sz w:val="24"/>
              </w:rPr>
              <w:t>what important</w:t>
            </w:r>
          </w:p>
        </w:tc>
      </w:tr>
    </w:tbl>
    <w:p w:rsidR="000E71B4" w:rsidRDefault="000E71B4">
      <w:pPr>
        <w:spacing w:line="360" w:lineRule="atLeast"/>
        <w:rPr>
          <w:sz w:val="24"/>
        </w:rPr>
        <w:sectPr w:rsidR="000E71B4">
          <w:pgSz w:w="11910" w:h="16840"/>
          <w:pgMar w:top="1260" w:right="1280" w:bottom="1480" w:left="1260" w:header="0" w:footer="1280" w:gutter="0"/>
          <w:cols w:space="720"/>
        </w:sectPr>
      </w:pPr>
    </w:p>
    <w:tbl>
      <w:tblPr>
        <w:tblW w:w="0" w:type="auto"/>
        <w:tblInd w:w="17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067"/>
        <w:gridCol w:w="1455"/>
        <w:gridCol w:w="1692"/>
        <w:gridCol w:w="1596"/>
        <w:gridCol w:w="1539"/>
      </w:tblGrid>
      <w:tr w:rsidR="000E71B4">
        <w:trPr>
          <w:trHeight w:val="1034"/>
        </w:trPr>
        <w:tc>
          <w:tcPr>
            <w:tcW w:w="1067" w:type="dxa"/>
          </w:tcPr>
          <w:p w:rsidR="000E71B4" w:rsidRDefault="000E71B4">
            <w:pPr>
              <w:pStyle w:val="TableParagraph"/>
              <w:spacing w:before="2"/>
              <w:jc w:val="left"/>
              <w:rPr>
                <w:rFonts w:ascii="Palatino Linotype"/>
                <w:b/>
                <w:sz w:val="28"/>
              </w:rPr>
            </w:pPr>
          </w:p>
          <w:p w:rsidR="000E71B4" w:rsidRDefault="00727E65">
            <w:pPr>
              <w:pStyle w:val="TableParagraph"/>
              <w:spacing w:before="0"/>
              <w:ind w:left="316" w:right="292"/>
              <w:rPr>
                <w:sz w:val="24"/>
              </w:rPr>
            </w:pPr>
            <w:r>
              <w:rPr>
                <w:color w:val="231F20"/>
                <w:sz w:val="24"/>
              </w:rPr>
              <w:t>12</w:t>
            </w:r>
          </w:p>
        </w:tc>
        <w:tc>
          <w:tcPr>
            <w:tcW w:w="1455" w:type="dxa"/>
          </w:tcPr>
          <w:p w:rsidR="000E71B4" w:rsidRDefault="00727E65">
            <w:pPr>
              <w:pStyle w:val="TableParagraph"/>
              <w:spacing w:before="200" w:line="312" w:lineRule="auto"/>
              <w:ind w:left="222" w:firstLine="271"/>
              <w:jc w:val="left"/>
              <w:rPr>
                <w:sz w:val="24"/>
              </w:rPr>
            </w:pPr>
            <w:r>
              <w:rPr>
                <w:color w:val="231F20"/>
                <w:sz w:val="24"/>
              </w:rPr>
              <w:t>Very important</w:t>
            </w:r>
          </w:p>
        </w:tc>
        <w:tc>
          <w:tcPr>
            <w:tcW w:w="1692" w:type="dxa"/>
          </w:tcPr>
          <w:p w:rsidR="000E71B4" w:rsidRDefault="00727E65">
            <w:pPr>
              <w:pStyle w:val="TableParagraph"/>
              <w:spacing w:before="200" w:line="312" w:lineRule="auto"/>
              <w:ind w:left="340" w:firstLine="294"/>
              <w:jc w:val="left"/>
              <w:rPr>
                <w:sz w:val="24"/>
              </w:rPr>
            </w:pPr>
            <w:r>
              <w:rPr>
                <w:color w:val="231F20"/>
                <w:sz w:val="24"/>
              </w:rPr>
              <w:t>Less important</w:t>
            </w:r>
          </w:p>
        </w:tc>
        <w:tc>
          <w:tcPr>
            <w:tcW w:w="1596" w:type="dxa"/>
          </w:tcPr>
          <w:p w:rsidR="000E71B4" w:rsidRDefault="00727E65">
            <w:pPr>
              <w:pStyle w:val="TableParagraph"/>
              <w:spacing w:before="200" w:line="312" w:lineRule="auto"/>
              <w:ind w:left="322" w:firstLine="242"/>
              <w:jc w:val="left"/>
              <w:rPr>
                <w:sz w:val="24"/>
              </w:rPr>
            </w:pPr>
            <w:r>
              <w:rPr>
                <w:color w:val="231F20"/>
                <w:sz w:val="24"/>
              </w:rPr>
              <w:t>Very important</w:t>
            </w:r>
          </w:p>
        </w:tc>
        <w:tc>
          <w:tcPr>
            <w:tcW w:w="1539" w:type="dxa"/>
          </w:tcPr>
          <w:p w:rsidR="000E71B4" w:rsidRDefault="00727E65">
            <w:pPr>
              <w:pStyle w:val="TableParagraph"/>
              <w:spacing w:line="312" w:lineRule="auto"/>
              <w:ind w:left="495" w:right="472"/>
              <w:rPr>
                <w:sz w:val="24"/>
              </w:rPr>
            </w:pPr>
            <w:r>
              <w:rPr>
                <w:color w:val="231F20"/>
                <w:w w:val="95"/>
                <w:sz w:val="24"/>
              </w:rPr>
              <w:t xml:space="preserve">Some </w:t>
            </w:r>
            <w:r>
              <w:rPr>
                <w:color w:val="231F20"/>
                <w:sz w:val="24"/>
              </w:rPr>
              <w:t>what</w:t>
            </w:r>
          </w:p>
          <w:p w:rsidR="000E71B4" w:rsidRDefault="00727E65">
            <w:pPr>
              <w:pStyle w:val="TableParagraph"/>
              <w:spacing w:before="3" w:line="274" w:lineRule="exact"/>
              <w:ind w:left="260" w:right="179"/>
              <w:rPr>
                <w:sz w:val="24"/>
              </w:rPr>
            </w:pPr>
            <w:r>
              <w:rPr>
                <w:color w:val="231F20"/>
                <w:w w:val="105"/>
                <w:sz w:val="24"/>
              </w:rPr>
              <w:t>important</w:t>
            </w:r>
          </w:p>
        </w:tc>
      </w:tr>
    </w:tbl>
    <w:p w:rsidR="000E71B4" w:rsidRDefault="000E71B4">
      <w:pPr>
        <w:pStyle w:val="BodyText"/>
        <w:spacing w:before="5"/>
        <w:rPr>
          <w:rFonts w:ascii="Palatino Linotype"/>
          <w:b/>
          <w:sz w:val="22"/>
        </w:rPr>
      </w:pPr>
    </w:p>
    <w:p w:rsidR="000E71B4" w:rsidRDefault="00727E65">
      <w:pPr>
        <w:pStyle w:val="BodyText"/>
        <w:spacing w:before="113" w:line="312" w:lineRule="auto"/>
        <w:ind w:left="157" w:right="1883" w:firstLine="720"/>
      </w:pPr>
      <w:r>
        <w:rPr>
          <w:color w:val="231F20"/>
        </w:rPr>
        <w:t>Determine the most important and the least important combinations of the attributes.</w:t>
      </w:r>
    </w:p>
    <w:p w:rsidR="000E71B4" w:rsidRDefault="000E71B4">
      <w:pPr>
        <w:pStyle w:val="BodyText"/>
        <w:spacing w:before="1"/>
        <w:rPr>
          <w:sz w:val="29"/>
        </w:rPr>
      </w:pPr>
    </w:p>
    <w:p w:rsidR="000E71B4" w:rsidRDefault="00727E65">
      <w:pPr>
        <w:pStyle w:val="Heading4"/>
      </w:pPr>
      <w:r>
        <w:rPr>
          <w:color w:val="231F20"/>
        </w:rPr>
        <w:t>Solution:</w:t>
      </w:r>
    </w:p>
    <w:p w:rsidR="000E71B4" w:rsidRDefault="000E71B4">
      <w:pPr>
        <w:pStyle w:val="BodyText"/>
        <w:spacing w:before="6"/>
        <w:rPr>
          <w:rFonts w:ascii="Palatino Linotype"/>
          <w:b/>
          <w:sz w:val="31"/>
        </w:rPr>
      </w:pPr>
    </w:p>
    <w:p w:rsidR="000E71B4" w:rsidRDefault="00727E65">
      <w:pPr>
        <w:pStyle w:val="BodyText"/>
        <w:spacing w:after="29"/>
        <w:ind w:left="877"/>
      </w:pPr>
      <w:r>
        <w:rPr>
          <w:color w:val="231F20"/>
        </w:rPr>
        <w:t>Let us assign scores to the scales as follows:</w:t>
      </w:r>
    </w:p>
    <w:tbl>
      <w:tblPr>
        <w:tblW w:w="0" w:type="auto"/>
        <w:tblInd w:w="17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2457"/>
        <w:gridCol w:w="2457"/>
        <w:gridCol w:w="2457"/>
      </w:tblGrid>
      <w:tr w:rsidR="000E71B4">
        <w:trPr>
          <w:trHeight w:val="475"/>
        </w:trPr>
        <w:tc>
          <w:tcPr>
            <w:tcW w:w="2457" w:type="dxa"/>
            <w:shd w:val="clear" w:color="auto" w:fill="B1B3B6"/>
          </w:tcPr>
          <w:p w:rsidR="000E71B4" w:rsidRDefault="00727E65">
            <w:pPr>
              <w:pStyle w:val="TableParagraph"/>
              <w:spacing w:before="73"/>
              <w:ind w:left="173" w:right="155"/>
              <w:rPr>
                <w:rFonts w:ascii="Palatino Linotype"/>
                <w:b/>
                <w:sz w:val="24"/>
              </w:rPr>
            </w:pPr>
            <w:r>
              <w:rPr>
                <w:rFonts w:ascii="Palatino Linotype"/>
                <w:b/>
                <w:color w:val="FFFFFF"/>
                <w:sz w:val="24"/>
              </w:rPr>
              <w:t>Sl. No.</w:t>
            </w:r>
          </w:p>
        </w:tc>
        <w:tc>
          <w:tcPr>
            <w:tcW w:w="2457" w:type="dxa"/>
            <w:shd w:val="clear" w:color="auto" w:fill="B1B3B6"/>
          </w:tcPr>
          <w:p w:rsidR="000E71B4" w:rsidRDefault="00727E65">
            <w:pPr>
              <w:pStyle w:val="TableParagraph"/>
              <w:spacing w:before="73"/>
              <w:ind w:left="174" w:right="155"/>
              <w:rPr>
                <w:rFonts w:ascii="Palatino Linotype"/>
                <w:b/>
                <w:sz w:val="24"/>
              </w:rPr>
            </w:pPr>
            <w:r>
              <w:rPr>
                <w:rFonts w:ascii="Palatino Linotype"/>
                <w:b/>
                <w:color w:val="FFFFFF"/>
                <w:sz w:val="24"/>
              </w:rPr>
              <w:t>Scale</w:t>
            </w:r>
          </w:p>
        </w:tc>
        <w:tc>
          <w:tcPr>
            <w:tcW w:w="2457" w:type="dxa"/>
            <w:shd w:val="clear" w:color="auto" w:fill="B1B3B6"/>
          </w:tcPr>
          <w:p w:rsidR="000E71B4" w:rsidRDefault="00727E65">
            <w:pPr>
              <w:pStyle w:val="TableParagraph"/>
              <w:spacing w:before="73"/>
              <w:ind w:left="173" w:right="155"/>
              <w:rPr>
                <w:rFonts w:ascii="Palatino Linotype"/>
                <w:b/>
                <w:sz w:val="24"/>
              </w:rPr>
            </w:pPr>
            <w:r>
              <w:rPr>
                <w:rFonts w:ascii="Palatino Linotype"/>
                <w:b/>
                <w:color w:val="FFFFFF"/>
                <w:sz w:val="24"/>
              </w:rPr>
              <w:t>Score</w:t>
            </w:r>
          </w:p>
        </w:tc>
      </w:tr>
      <w:tr w:rsidR="000E71B4">
        <w:trPr>
          <w:trHeight w:val="314"/>
        </w:trPr>
        <w:tc>
          <w:tcPr>
            <w:tcW w:w="2457" w:type="dxa"/>
          </w:tcPr>
          <w:p w:rsidR="000E71B4" w:rsidRDefault="00727E65">
            <w:pPr>
              <w:pStyle w:val="TableParagraph"/>
              <w:spacing w:line="274" w:lineRule="exact"/>
              <w:ind w:left="19"/>
              <w:rPr>
                <w:sz w:val="24"/>
              </w:rPr>
            </w:pPr>
            <w:r>
              <w:rPr>
                <w:color w:val="231F20"/>
                <w:w w:val="96"/>
                <w:sz w:val="24"/>
              </w:rPr>
              <w:t>1</w:t>
            </w:r>
          </w:p>
        </w:tc>
        <w:tc>
          <w:tcPr>
            <w:tcW w:w="2457" w:type="dxa"/>
          </w:tcPr>
          <w:p w:rsidR="000E71B4" w:rsidRDefault="00727E65">
            <w:pPr>
              <w:pStyle w:val="TableParagraph"/>
              <w:spacing w:line="274" w:lineRule="exact"/>
              <w:ind w:left="174" w:right="155"/>
              <w:rPr>
                <w:sz w:val="24"/>
              </w:rPr>
            </w:pPr>
            <w:r>
              <w:rPr>
                <w:color w:val="231F20"/>
                <w:sz w:val="24"/>
              </w:rPr>
              <w:t>Less important</w:t>
            </w:r>
          </w:p>
        </w:tc>
        <w:tc>
          <w:tcPr>
            <w:tcW w:w="2457" w:type="dxa"/>
          </w:tcPr>
          <w:p w:rsidR="000E71B4" w:rsidRDefault="00727E65">
            <w:pPr>
              <w:pStyle w:val="TableParagraph"/>
              <w:spacing w:line="274" w:lineRule="exact"/>
              <w:ind w:left="18"/>
              <w:rPr>
                <w:sz w:val="24"/>
              </w:rPr>
            </w:pPr>
            <w:r>
              <w:rPr>
                <w:color w:val="231F20"/>
                <w:w w:val="96"/>
                <w:sz w:val="24"/>
              </w:rPr>
              <w:t>1</w:t>
            </w:r>
          </w:p>
        </w:tc>
      </w:tr>
      <w:tr w:rsidR="000E71B4">
        <w:trPr>
          <w:trHeight w:val="314"/>
        </w:trPr>
        <w:tc>
          <w:tcPr>
            <w:tcW w:w="2457" w:type="dxa"/>
          </w:tcPr>
          <w:p w:rsidR="000E71B4" w:rsidRDefault="00727E65">
            <w:pPr>
              <w:pStyle w:val="TableParagraph"/>
              <w:spacing w:line="274" w:lineRule="exact"/>
              <w:ind w:left="19"/>
              <w:rPr>
                <w:sz w:val="24"/>
              </w:rPr>
            </w:pPr>
            <w:r>
              <w:rPr>
                <w:color w:val="231F20"/>
                <w:w w:val="96"/>
                <w:sz w:val="24"/>
              </w:rPr>
              <w:t>2</w:t>
            </w:r>
          </w:p>
        </w:tc>
        <w:tc>
          <w:tcPr>
            <w:tcW w:w="2457" w:type="dxa"/>
          </w:tcPr>
          <w:p w:rsidR="000E71B4" w:rsidRDefault="00727E65">
            <w:pPr>
              <w:pStyle w:val="TableParagraph"/>
              <w:spacing w:line="274" w:lineRule="exact"/>
              <w:ind w:left="174" w:right="155"/>
              <w:rPr>
                <w:sz w:val="24"/>
              </w:rPr>
            </w:pPr>
            <w:r>
              <w:rPr>
                <w:color w:val="231F20"/>
                <w:sz w:val="24"/>
              </w:rPr>
              <w:t>Some what important</w:t>
            </w:r>
          </w:p>
        </w:tc>
        <w:tc>
          <w:tcPr>
            <w:tcW w:w="2457" w:type="dxa"/>
          </w:tcPr>
          <w:p w:rsidR="000E71B4" w:rsidRDefault="00727E65">
            <w:pPr>
              <w:pStyle w:val="TableParagraph"/>
              <w:spacing w:line="274" w:lineRule="exact"/>
              <w:ind w:left="18"/>
              <w:rPr>
                <w:sz w:val="24"/>
              </w:rPr>
            </w:pPr>
            <w:r>
              <w:rPr>
                <w:color w:val="231F20"/>
                <w:w w:val="96"/>
                <w:sz w:val="24"/>
              </w:rPr>
              <w:t>3</w:t>
            </w:r>
          </w:p>
        </w:tc>
      </w:tr>
      <w:tr w:rsidR="000E71B4">
        <w:trPr>
          <w:trHeight w:val="378"/>
        </w:trPr>
        <w:tc>
          <w:tcPr>
            <w:tcW w:w="2457" w:type="dxa"/>
          </w:tcPr>
          <w:p w:rsidR="000E71B4" w:rsidRDefault="00727E65">
            <w:pPr>
              <w:pStyle w:val="TableParagraph"/>
              <w:spacing w:before="52"/>
              <w:ind w:left="19"/>
              <w:rPr>
                <w:sz w:val="24"/>
              </w:rPr>
            </w:pPr>
            <w:r>
              <w:rPr>
                <w:color w:val="231F20"/>
                <w:w w:val="96"/>
                <w:sz w:val="24"/>
              </w:rPr>
              <w:t>3</w:t>
            </w:r>
          </w:p>
        </w:tc>
        <w:tc>
          <w:tcPr>
            <w:tcW w:w="2457" w:type="dxa"/>
          </w:tcPr>
          <w:p w:rsidR="000E71B4" w:rsidRDefault="00727E65">
            <w:pPr>
              <w:pStyle w:val="TableParagraph"/>
              <w:spacing w:before="52"/>
              <w:ind w:left="174" w:right="155"/>
              <w:rPr>
                <w:sz w:val="24"/>
              </w:rPr>
            </w:pPr>
            <w:r>
              <w:rPr>
                <w:color w:val="231F20"/>
                <w:sz w:val="24"/>
              </w:rPr>
              <w:t>Very important</w:t>
            </w:r>
          </w:p>
        </w:tc>
        <w:tc>
          <w:tcPr>
            <w:tcW w:w="2457" w:type="dxa"/>
          </w:tcPr>
          <w:p w:rsidR="000E71B4" w:rsidRDefault="00727E65">
            <w:pPr>
              <w:pStyle w:val="TableParagraph"/>
              <w:spacing w:before="52"/>
              <w:ind w:left="18"/>
              <w:rPr>
                <w:sz w:val="24"/>
              </w:rPr>
            </w:pPr>
            <w:r>
              <w:rPr>
                <w:color w:val="231F20"/>
                <w:w w:val="96"/>
                <w:sz w:val="24"/>
              </w:rPr>
              <w:t>5</w:t>
            </w:r>
          </w:p>
        </w:tc>
      </w:tr>
    </w:tbl>
    <w:p w:rsidR="000E71B4" w:rsidRDefault="000E71B4">
      <w:pPr>
        <w:pStyle w:val="BodyText"/>
        <w:spacing w:before="1"/>
        <w:rPr>
          <w:sz w:val="36"/>
        </w:rPr>
      </w:pPr>
    </w:p>
    <w:p w:rsidR="000E71B4" w:rsidRDefault="00727E65">
      <w:pPr>
        <w:pStyle w:val="BodyText"/>
        <w:spacing w:before="1" w:after="28"/>
        <w:ind w:left="157"/>
      </w:pPr>
      <w:r>
        <w:rPr>
          <w:color w:val="231F20"/>
        </w:rPr>
        <w:t>The scores for the four combinations are calculated as follows:</w:t>
      </w:r>
    </w:p>
    <w:tbl>
      <w:tblPr>
        <w:tblW w:w="0" w:type="auto"/>
        <w:tblInd w:w="17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294"/>
        <w:gridCol w:w="2381"/>
        <w:gridCol w:w="1190"/>
        <w:gridCol w:w="1209"/>
        <w:gridCol w:w="1275"/>
      </w:tblGrid>
      <w:tr w:rsidR="000E71B4">
        <w:trPr>
          <w:trHeight w:val="1034"/>
        </w:trPr>
        <w:tc>
          <w:tcPr>
            <w:tcW w:w="1294" w:type="dxa"/>
            <w:shd w:val="clear" w:color="auto" w:fill="B1B3B6"/>
          </w:tcPr>
          <w:p w:rsidR="000E71B4" w:rsidRDefault="00727E65">
            <w:pPr>
              <w:pStyle w:val="TableParagraph"/>
              <w:spacing w:before="172" w:line="266" w:lineRule="auto"/>
              <w:ind w:left="307" w:hanging="58"/>
              <w:jc w:val="left"/>
              <w:rPr>
                <w:rFonts w:ascii="Palatino Linotype"/>
                <w:b/>
                <w:sz w:val="24"/>
              </w:rPr>
            </w:pPr>
            <w:r>
              <w:rPr>
                <w:rFonts w:ascii="Palatino Linotype"/>
                <w:b/>
                <w:color w:val="FFFFFF"/>
                <w:w w:val="90"/>
                <w:sz w:val="24"/>
              </w:rPr>
              <w:t xml:space="preserve">Combi- </w:t>
            </w:r>
            <w:r>
              <w:rPr>
                <w:rFonts w:ascii="Palatino Linotype"/>
                <w:b/>
                <w:color w:val="FFFFFF"/>
                <w:sz w:val="24"/>
              </w:rPr>
              <w:t>nation</w:t>
            </w:r>
          </w:p>
        </w:tc>
        <w:tc>
          <w:tcPr>
            <w:tcW w:w="2381" w:type="dxa"/>
            <w:tcBorders>
              <w:right w:val="single" w:sz="12" w:space="0" w:color="231F20"/>
            </w:tcBorders>
            <w:shd w:val="clear" w:color="auto" w:fill="B1B3B6"/>
          </w:tcPr>
          <w:p w:rsidR="000E71B4" w:rsidRDefault="000E71B4">
            <w:pPr>
              <w:pStyle w:val="TableParagraph"/>
              <w:spacing w:before="7"/>
              <w:jc w:val="left"/>
              <w:rPr>
                <w:sz w:val="30"/>
              </w:rPr>
            </w:pPr>
          </w:p>
          <w:p w:rsidR="000E71B4" w:rsidRDefault="00727E65">
            <w:pPr>
              <w:pStyle w:val="TableParagraph"/>
              <w:spacing w:before="0"/>
              <w:ind w:left="452" w:right="428"/>
              <w:rPr>
                <w:rFonts w:ascii="Palatino Linotype"/>
                <w:b/>
                <w:sz w:val="24"/>
              </w:rPr>
            </w:pPr>
            <w:r>
              <w:rPr>
                <w:rFonts w:ascii="Palatino Linotype"/>
                <w:b/>
                <w:color w:val="FFFFFF"/>
                <w:sz w:val="24"/>
              </w:rPr>
              <w:t>Response</w:t>
            </w:r>
          </w:p>
        </w:tc>
        <w:tc>
          <w:tcPr>
            <w:tcW w:w="1190" w:type="dxa"/>
            <w:tcBorders>
              <w:left w:val="single" w:sz="12" w:space="0" w:color="231F20"/>
            </w:tcBorders>
            <w:shd w:val="clear" w:color="auto" w:fill="B1B3B6"/>
          </w:tcPr>
          <w:p w:rsidR="000E71B4" w:rsidRDefault="00727E65">
            <w:pPr>
              <w:pStyle w:val="TableParagraph"/>
              <w:spacing w:before="172" w:line="266" w:lineRule="auto"/>
              <w:ind w:left="127" w:right="43" w:hanging="6"/>
              <w:jc w:val="left"/>
              <w:rPr>
                <w:rFonts w:ascii="Palatino Linotype"/>
                <w:b/>
                <w:sz w:val="24"/>
              </w:rPr>
            </w:pPr>
            <w:r>
              <w:rPr>
                <w:rFonts w:ascii="Palatino Linotype"/>
                <w:b/>
                <w:color w:val="FFFFFF"/>
                <w:sz w:val="24"/>
              </w:rPr>
              <w:t xml:space="preserve">Score for </w:t>
            </w:r>
            <w:r>
              <w:rPr>
                <w:rFonts w:ascii="Palatino Linotype"/>
                <w:b/>
                <w:color w:val="FFFFFF"/>
                <w:w w:val="90"/>
                <w:sz w:val="24"/>
              </w:rPr>
              <w:t>Response</w:t>
            </w:r>
          </w:p>
        </w:tc>
        <w:tc>
          <w:tcPr>
            <w:tcW w:w="1209" w:type="dxa"/>
            <w:shd w:val="clear" w:color="auto" w:fill="B1B3B6"/>
          </w:tcPr>
          <w:p w:rsidR="000E71B4" w:rsidRDefault="00727E65">
            <w:pPr>
              <w:pStyle w:val="TableParagraph"/>
              <w:spacing w:before="0" w:line="266" w:lineRule="auto"/>
              <w:ind w:left="100" w:right="72"/>
              <w:rPr>
                <w:rFonts w:ascii="Palatino Linotype"/>
                <w:b/>
                <w:sz w:val="24"/>
              </w:rPr>
            </w:pPr>
            <w:r>
              <w:rPr>
                <w:rFonts w:ascii="Palatino Linotype"/>
                <w:b/>
                <w:color w:val="FFFFFF"/>
                <w:w w:val="95"/>
                <w:sz w:val="24"/>
              </w:rPr>
              <w:t xml:space="preserve">No. Of </w:t>
            </w:r>
            <w:r>
              <w:rPr>
                <w:rFonts w:ascii="Palatino Linotype"/>
                <w:b/>
                <w:color w:val="FFFFFF"/>
                <w:sz w:val="24"/>
              </w:rPr>
              <w:t>Res</w:t>
            </w:r>
          </w:p>
          <w:p w:rsidR="000E71B4" w:rsidRDefault="00727E65">
            <w:pPr>
              <w:pStyle w:val="TableParagraph"/>
              <w:spacing w:before="0" w:line="302" w:lineRule="exact"/>
              <w:ind w:left="100" w:right="74"/>
              <w:rPr>
                <w:rFonts w:ascii="Palatino Linotype"/>
                <w:b/>
                <w:sz w:val="24"/>
              </w:rPr>
            </w:pPr>
            <w:r>
              <w:rPr>
                <w:rFonts w:ascii="Palatino Linotype"/>
                <w:b/>
                <w:color w:val="FFFFFF"/>
                <w:w w:val="95"/>
                <w:sz w:val="24"/>
              </w:rPr>
              <w:t>pondents</w:t>
            </w:r>
          </w:p>
        </w:tc>
        <w:tc>
          <w:tcPr>
            <w:tcW w:w="1275" w:type="dxa"/>
            <w:shd w:val="clear" w:color="auto" w:fill="B1B3B6"/>
          </w:tcPr>
          <w:p w:rsidR="000E71B4" w:rsidRDefault="00727E65">
            <w:pPr>
              <w:pStyle w:val="TableParagraph"/>
              <w:spacing w:before="172" w:line="266" w:lineRule="auto"/>
              <w:ind w:left="369" w:firstLine="2"/>
              <w:jc w:val="left"/>
              <w:rPr>
                <w:rFonts w:ascii="Palatino Linotype"/>
                <w:b/>
                <w:sz w:val="24"/>
              </w:rPr>
            </w:pPr>
            <w:r>
              <w:rPr>
                <w:rFonts w:ascii="Palatino Linotype"/>
                <w:b/>
                <w:color w:val="FFFFFF"/>
                <w:w w:val="90"/>
                <w:sz w:val="24"/>
              </w:rPr>
              <w:t>Total score</w:t>
            </w:r>
          </w:p>
        </w:tc>
      </w:tr>
      <w:tr w:rsidR="000E71B4">
        <w:trPr>
          <w:trHeight w:val="534"/>
        </w:trPr>
        <w:tc>
          <w:tcPr>
            <w:tcW w:w="1294" w:type="dxa"/>
            <w:tcBorders>
              <w:bottom w:val="nil"/>
            </w:tcBorders>
          </w:tcPr>
          <w:p w:rsidR="000E71B4" w:rsidRDefault="000E71B4">
            <w:pPr>
              <w:pStyle w:val="TableParagraph"/>
              <w:spacing w:before="0"/>
              <w:jc w:val="left"/>
              <w:rPr>
                <w:sz w:val="24"/>
              </w:rPr>
            </w:pPr>
          </w:p>
        </w:tc>
        <w:tc>
          <w:tcPr>
            <w:tcW w:w="2381" w:type="dxa"/>
            <w:tcBorders>
              <w:bottom w:val="nil"/>
              <w:right w:val="single" w:sz="12" w:space="0" w:color="231F20"/>
            </w:tcBorders>
          </w:tcPr>
          <w:p w:rsidR="000E71B4" w:rsidRDefault="00727E65">
            <w:pPr>
              <w:pStyle w:val="TableParagraph"/>
              <w:spacing w:before="205"/>
              <w:ind w:left="453" w:right="428"/>
              <w:rPr>
                <w:sz w:val="24"/>
              </w:rPr>
            </w:pPr>
            <w:r>
              <w:rPr>
                <w:color w:val="231F20"/>
                <w:sz w:val="24"/>
              </w:rPr>
              <w:t>Less important</w:t>
            </w:r>
          </w:p>
        </w:tc>
        <w:tc>
          <w:tcPr>
            <w:tcW w:w="1190" w:type="dxa"/>
            <w:tcBorders>
              <w:left w:val="single" w:sz="12" w:space="0" w:color="231F20"/>
              <w:bottom w:val="nil"/>
            </w:tcBorders>
          </w:tcPr>
          <w:p w:rsidR="000E71B4" w:rsidRDefault="00727E65">
            <w:pPr>
              <w:pStyle w:val="TableParagraph"/>
              <w:spacing w:before="205"/>
              <w:ind w:left="15"/>
              <w:rPr>
                <w:sz w:val="24"/>
              </w:rPr>
            </w:pPr>
            <w:r>
              <w:rPr>
                <w:color w:val="231F20"/>
                <w:w w:val="96"/>
                <w:sz w:val="24"/>
              </w:rPr>
              <w:t>1</w:t>
            </w:r>
          </w:p>
        </w:tc>
        <w:tc>
          <w:tcPr>
            <w:tcW w:w="1209" w:type="dxa"/>
            <w:tcBorders>
              <w:bottom w:val="nil"/>
            </w:tcBorders>
          </w:tcPr>
          <w:p w:rsidR="000E71B4" w:rsidRDefault="00727E65">
            <w:pPr>
              <w:pStyle w:val="TableParagraph"/>
              <w:spacing w:before="205"/>
              <w:ind w:left="21"/>
              <w:rPr>
                <w:sz w:val="24"/>
              </w:rPr>
            </w:pPr>
            <w:r>
              <w:rPr>
                <w:color w:val="231F20"/>
                <w:w w:val="96"/>
                <w:sz w:val="24"/>
              </w:rPr>
              <w:t>2</w:t>
            </w:r>
          </w:p>
        </w:tc>
        <w:tc>
          <w:tcPr>
            <w:tcW w:w="1275" w:type="dxa"/>
            <w:tcBorders>
              <w:bottom w:val="nil"/>
            </w:tcBorders>
          </w:tcPr>
          <w:p w:rsidR="000E71B4" w:rsidRDefault="00727E65">
            <w:pPr>
              <w:pStyle w:val="TableParagraph"/>
              <w:spacing w:before="205"/>
              <w:ind w:left="106" w:right="80"/>
              <w:rPr>
                <w:sz w:val="24"/>
              </w:rPr>
            </w:pPr>
            <w:r>
              <w:rPr>
                <w:color w:val="231F20"/>
                <w:sz w:val="24"/>
              </w:rPr>
              <w:t>1X2=2</w:t>
            </w:r>
          </w:p>
        </w:tc>
      </w:tr>
      <w:tr w:rsidR="000E71B4">
        <w:trPr>
          <w:trHeight w:val="360"/>
        </w:trPr>
        <w:tc>
          <w:tcPr>
            <w:tcW w:w="1294" w:type="dxa"/>
            <w:tcBorders>
              <w:top w:val="nil"/>
              <w:bottom w:val="nil"/>
            </w:tcBorders>
          </w:tcPr>
          <w:p w:rsidR="000E71B4" w:rsidRDefault="00727E65">
            <w:pPr>
              <w:pStyle w:val="TableParagraph"/>
              <w:spacing w:before="31"/>
              <w:ind w:left="19"/>
              <w:rPr>
                <w:sz w:val="24"/>
              </w:rPr>
            </w:pPr>
            <w:r>
              <w:rPr>
                <w:color w:val="231F20"/>
                <w:w w:val="102"/>
                <w:sz w:val="24"/>
              </w:rPr>
              <w:t>I</w:t>
            </w:r>
          </w:p>
        </w:tc>
        <w:tc>
          <w:tcPr>
            <w:tcW w:w="2381" w:type="dxa"/>
            <w:tcBorders>
              <w:top w:val="nil"/>
              <w:bottom w:val="nil"/>
              <w:right w:val="single" w:sz="12" w:space="0" w:color="231F20"/>
            </w:tcBorders>
          </w:tcPr>
          <w:p w:rsidR="000E71B4" w:rsidRDefault="00727E65">
            <w:pPr>
              <w:pStyle w:val="TableParagraph"/>
              <w:spacing w:before="31"/>
              <w:ind w:left="452" w:right="428"/>
              <w:rPr>
                <w:sz w:val="24"/>
              </w:rPr>
            </w:pPr>
            <w:r>
              <w:rPr>
                <w:color w:val="231F20"/>
                <w:sz w:val="24"/>
              </w:rPr>
              <w:t>Some what</w:t>
            </w:r>
          </w:p>
        </w:tc>
        <w:tc>
          <w:tcPr>
            <w:tcW w:w="1190" w:type="dxa"/>
            <w:tcBorders>
              <w:top w:val="nil"/>
              <w:left w:val="single" w:sz="12" w:space="0" w:color="231F20"/>
              <w:bottom w:val="nil"/>
            </w:tcBorders>
          </w:tcPr>
          <w:p w:rsidR="000E71B4" w:rsidRDefault="00727E65">
            <w:pPr>
              <w:pStyle w:val="TableParagraph"/>
              <w:spacing w:before="31"/>
              <w:ind w:left="15"/>
              <w:rPr>
                <w:sz w:val="24"/>
              </w:rPr>
            </w:pPr>
            <w:r>
              <w:rPr>
                <w:color w:val="231F20"/>
                <w:w w:val="96"/>
                <w:sz w:val="24"/>
              </w:rPr>
              <w:t>3</w:t>
            </w:r>
          </w:p>
        </w:tc>
        <w:tc>
          <w:tcPr>
            <w:tcW w:w="1209" w:type="dxa"/>
            <w:tcBorders>
              <w:top w:val="nil"/>
              <w:bottom w:val="nil"/>
            </w:tcBorders>
          </w:tcPr>
          <w:p w:rsidR="000E71B4" w:rsidRDefault="00727E65">
            <w:pPr>
              <w:pStyle w:val="TableParagraph"/>
              <w:spacing w:before="31"/>
              <w:ind w:left="21"/>
              <w:rPr>
                <w:sz w:val="24"/>
              </w:rPr>
            </w:pPr>
            <w:r>
              <w:rPr>
                <w:color w:val="231F20"/>
                <w:w w:val="96"/>
                <w:sz w:val="24"/>
              </w:rPr>
              <w:t>6</w:t>
            </w:r>
          </w:p>
        </w:tc>
        <w:tc>
          <w:tcPr>
            <w:tcW w:w="1275" w:type="dxa"/>
            <w:tcBorders>
              <w:top w:val="nil"/>
              <w:bottom w:val="nil"/>
            </w:tcBorders>
          </w:tcPr>
          <w:p w:rsidR="000E71B4" w:rsidRDefault="00727E65">
            <w:pPr>
              <w:pStyle w:val="TableParagraph"/>
              <w:spacing w:before="31"/>
              <w:ind w:left="106" w:right="80"/>
              <w:rPr>
                <w:sz w:val="24"/>
              </w:rPr>
            </w:pPr>
            <w:r>
              <w:rPr>
                <w:color w:val="231F20"/>
                <w:sz w:val="24"/>
              </w:rPr>
              <w:t>3X6=18</w:t>
            </w:r>
          </w:p>
        </w:tc>
      </w:tr>
      <w:tr w:rsidR="000E71B4">
        <w:trPr>
          <w:trHeight w:val="510"/>
        </w:trPr>
        <w:tc>
          <w:tcPr>
            <w:tcW w:w="1294" w:type="dxa"/>
            <w:tcBorders>
              <w:top w:val="nil"/>
            </w:tcBorders>
          </w:tcPr>
          <w:p w:rsidR="000E71B4" w:rsidRDefault="000E71B4">
            <w:pPr>
              <w:pStyle w:val="TableParagraph"/>
              <w:spacing w:before="0"/>
              <w:jc w:val="left"/>
              <w:rPr>
                <w:sz w:val="24"/>
              </w:rPr>
            </w:pPr>
          </w:p>
        </w:tc>
        <w:tc>
          <w:tcPr>
            <w:tcW w:w="2381" w:type="dxa"/>
            <w:tcBorders>
              <w:top w:val="nil"/>
              <w:right w:val="single" w:sz="12" w:space="0" w:color="231F20"/>
            </w:tcBorders>
          </w:tcPr>
          <w:p w:rsidR="000E71B4" w:rsidRDefault="00727E65">
            <w:pPr>
              <w:pStyle w:val="TableParagraph"/>
              <w:spacing w:before="31"/>
              <w:ind w:left="453" w:right="428"/>
              <w:rPr>
                <w:sz w:val="24"/>
              </w:rPr>
            </w:pPr>
            <w:r>
              <w:rPr>
                <w:color w:val="231F20"/>
                <w:w w:val="105"/>
                <w:sz w:val="24"/>
              </w:rPr>
              <w:t>important</w:t>
            </w:r>
          </w:p>
        </w:tc>
        <w:tc>
          <w:tcPr>
            <w:tcW w:w="1190" w:type="dxa"/>
            <w:tcBorders>
              <w:top w:val="nil"/>
              <w:left w:val="single" w:sz="12" w:space="0" w:color="231F20"/>
            </w:tcBorders>
          </w:tcPr>
          <w:p w:rsidR="000E71B4" w:rsidRDefault="00727E65">
            <w:pPr>
              <w:pStyle w:val="TableParagraph"/>
              <w:spacing w:before="31"/>
              <w:ind w:left="15"/>
              <w:rPr>
                <w:sz w:val="24"/>
              </w:rPr>
            </w:pPr>
            <w:r>
              <w:rPr>
                <w:color w:val="231F20"/>
                <w:w w:val="96"/>
                <w:sz w:val="24"/>
              </w:rPr>
              <w:t>5</w:t>
            </w:r>
          </w:p>
        </w:tc>
        <w:tc>
          <w:tcPr>
            <w:tcW w:w="1209" w:type="dxa"/>
            <w:tcBorders>
              <w:top w:val="nil"/>
            </w:tcBorders>
          </w:tcPr>
          <w:p w:rsidR="000E71B4" w:rsidRDefault="00727E65">
            <w:pPr>
              <w:pStyle w:val="TableParagraph"/>
              <w:spacing w:before="31"/>
              <w:ind w:left="21"/>
              <w:rPr>
                <w:sz w:val="24"/>
              </w:rPr>
            </w:pPr>
            <w:r>
              <w:rPr>
                <w:color w:val="231F20"/>
                <w:w w:val="96"/>
                <w:sz w:val="24"/>
              </w:rPr>
              <w:t>4</w:t>
            </w:r>
          </w:p>
        </w:tc>
        <w:tc>
          <w:tcPr>
            <w:tcW w:w="1275" w:type="dxa"/>
            <w:tcBorders>
              <w:top w:val="nil"/>
            </w:tcBorders>
          </w:tcPr>
          <w:p w:rsidR="000E71B4" w:rsidRDefault="00727E65">
            <w:pPr>
              <w:pStyle w:val="TableParagraph"/>
              <w:spacing w:before="31"/>
              <w:ind w:left="106" w:right="80"/>
              <w:rPr>
                <w:sz w:val="24"/>
              </w:rPr>
            </w:pPr>
            <w:r>
              <w:rPr>
                <w:color w:val="231F20"/>
                <w:sz w:val="24"/>
              </w:rPr>
              <w:t>5X4=20</w:t>
            </w:r>
          </w:p>
        </w:tc>
      </w:tr>
      <w:tr w:rsidR="000E71B4">
        <w:trPr>
          <w:trHeight w:val="314"/>
        </w:trPr>
        <w:tc>
          <w:tcPr>
            <w:tcW w:w="1294" w:type="dxa"/>
          </w:tcPr>
          <w:p w:rsidR="000E71B4" w:rsidRDefault="000E71B4">
            <w:pPr>
              <w:pStyle w:val="TableParagraph"/>
              <w:spacing w:before="0"/>
              <w:jc w:val="left"/>
            </w:pPr>
          </w:p>
        </w:tc>
        <w:tc>
          <w:tcPr>
            <w:tcW w:w="2381" w:type="dxa"/>
            <w:tcBorders>
              <w:right w:val="single" w:sz="12" w:space="0" w:color="231F20"/>
            </w:tcBorders>
          </w:tcPr>
          <w:p w:rsidR="000E71B4" w:rsidRDefault="000E71B4">
            <w:pPr>
              <w:pStyle w:val="TableParagraph"/>
              <w:spacing w:before="0"/>
              <w:jc w:val="left"/>
            </w:pPr>
          </w:p>
        </w:tc>
        <w:tc>
          <w:tcPr>
            <w:tcW w:w="1190" w:type="dxa"/>
            <w:tcBorders>
              <w:left w:val="single" w:sz="12" w:space="0" w:color="231F20"/>
            </w:tcBorders>
          </w:tcPr>
          <w:p w:rsidR="000E71B4" w:rsidRDefault="000E71B4">
            <w:pPr>
              <w:pStyle w:val="TableParagraph"/>
              <w:spacing w:before="0"/>
              <w:jc w:val="left"/>
            </w:pPr>
          </w:p>
        </w:tc>
        <w:tc>
          <w:tcPr>
            <w:tcW w:w="1209" w:type="dxa"/>
          </w:tcPr>
          <w:p w:rsidR="000E71B4" w:rsidRDefault="00727E65">
            <w:pPr>
              <w:pStyle w:val="TableParagraph"/>
              <w:spacing w:line="274" w:lineRule="exact"/>
              <w:ind w:left="100" w:right="74"/>
              <w:rPr>
                <w:sz w:val="24"/>
              </w:rPr>
            </w:pPr>
            <w:r>
              <w:rPr>
                <w:color w:val="231F20"/>
                <w:sz w:val="24"/>
              </w:rPr>
              <w:t>12</w:t>
            </w:r>
          </w:p>
        </w:tc>
        <w:tc>
          <w:tcPr>
            <w:tcW w:w="1275" w:type="dxa"/>
          </w:tcPr>
          <w:p w:rsidR="000E71B4" w:rsidRDefault="00727E65">
            <w:pPr>
              <w:pStyle w:val="TableParagraph"/>
              <w:spacing w:line="274" w:lineRule="exact"/>
              <w:ind w:left="106" w:right="80"/>
              <w:rPr>
                <w:sz w:val="24"/>
              </w:rPr>
            </w:pPr>
            <w:r>
              <w:rPr>
                <w:color w:val="231F20"/>
                <w:sz w:val="24"/>
              </w:rPr>
              <w:t>40</w:t>
            </w:r>
          </w:p>
        </w:tc>
      </w:tr>
      <w:tr w:rsidR="000E71B4">
        <w:trPr>
          <w:trHeight w:val="727"/>
        </w:trPr>
        <w:tc>
          <w:tcPr>
            <w:tcW w:w="1294" w:type="dxa"/>
            <w:tcBorders>
              <w:bottom w:val="nil"/>
            </w:tcBorders>
          </w:tcPr>
          <w:p w:rsidR="000E71B4" w:rsidRDefault="000E71B4">
            <w:pPr>
              <w:pStyle w:val="TableParagraph"/>
              <w:spacing w:before="0"/>
              <w:jc w:val="left"/>
              <w:rPr>
                <w:sz w:val="24"/>
              </w:rPr>
            </w:pPr>
          </w:p>
        </w:tc>
        <w:tc>
          <w:tcPr>
            <w:tcW w:w="2381" w:type="dxa"/>
            <w:tcBorders>
              <w:bottom w:val="nil"/>
              <w:right w:val="single" w:sz="12" w:space="0" w:color="231F20"/>
            </w:tcBorders>
          </w:tcPr>
          <w:p w:rsidR="000E71B4" w:rsidRDefault="000E71B4">
            <w:pPr>
              <w:pStyle w:val="TableParagraph"/>
              <w:spacing w:before="7"/>
              <w:jc w:val="left"/>
              <w:rPr>
                <w:sz w:val="34"/>
              </w:rPr>
            </w:pPr>
          </w:p>
          <w:p w:rsidR="000E71B4" w:rsidRDefault="00727E65">
            <w:pPr>
              <w:pStyle w:val="TableParagraph"/>
              <w:spacing w:before="0"/>
              <w:ind w:left="453" w:right="428"/>
              <w:rPr>
                <w:sz w:val="24"/>
              </w:rPr>
            </w:pPr>
            <w:r>
              <w:rPr>
                <w:color w:val="231F20"/>
                <w:sz w:val="24"/>
              </w:rPr>
              <w:t>Less important</w:t>
            </w:r>
          </w:p>
        </w:tc>
        <w:tc>
          <w:tcPr>
            <w:tcW w:w="1190" w:type="dxa"/>
            <w:tcBorders>
              <w:left w:val="single" w:sz="12" w:space="0" w:color="231F20"/>
              <w:bottom w:val="nil"/>
            </w:tcBorders>
          </w:tcPr>
          <w:p w:rsidR="000E71B4" w:rsidRDefault="000E71B4">
            <w:pPr>
              <w:pStyle w:val="TableParagraph"/>
              <w:spacing w:before="7"/>
              <w:jc w:val="left"/>
              <w:rPr>
                <w:sz w:val="34"/>
              </w:rPr>
            </w:pPr>
          </w:p>
          <w:p w:rsidR="000E71B4" w:rsidRDefault="00727E65">
            <w:pPr>
              <w:pStyle w:val="TableParagraph"/>
              <w:spacing w:before="0"/>
              <w:ind w:left="15"/>
              <w:rPr>
                <w:sz w:val="24"/>
              </w:rPr>
            </w:pPr>
            <w:r>
              <w:rPr>
                <w:color w:val="231F20"/>
                <w:w w:val="96"/>
                <w:sz w:val="24"/>
              </w:rPr>
              <w:t>1</w:t>
            </w:r>
          </w:p>
        </w:tc>
        <w:tc>
          <w:tcPr>
            <w:tcW w:w="1209" w:type="dxa"/>
            <w:tcBorders>
              <w:bottom w:val="nil"/>
            </w:tcBorders>
          </w:tcPr>
          <w:p w:rsidR="000E71B4" w:rsidRDefault="000E71B4">
            <w:pPr>
              <w:pStyle w:val="TableParagraph"/>
              <w:spacing w:before="7"/>
              <w:jc w:val="left"/>
              <w:rPr>
                <w:sz w:val="34"/>
              </w:rPr>
            </w:pPr>
          </w:p>
          <w:p w:rsidR="000E71B4" w:rsidRDefault="00727E65">
            <w:pPr>
              <w:pStyle w:val="TableParagraph"/>
              <w:spacing w:before="0"/>
              <w:ind w:left="21"/>
              <w:rPr>
                <w:sz w:val="24"/>
              </w:rPr>
            </w:pPr>
            <w:r>
              <w:rPr>
                <w:color w:val="231F20"/>
                <w:w w:val="96"/>
                <w:sz w:val="24"/>
              </w:rPr>
              <w:t>5</w:t>
            </w:r>
          </w:p>
        </w:tc>
        <w:tc>
          <w:tcPr>
            <w:tcW w:w="1275" w:type="dxa"/>
            <w:tcBorders>
              <w:bottom w:val="nil"/>
            </w:tcBorders>
          </w:tcPr>
          <w:p w:rsidR="000E71B4" w:rsidRDefault="000E71B4">
            <w:pPr>
              <w:pStyle w:val="TableParagraph"/>
              <w:spacing w:before="7"/>
              <w:jc w:val="left"/>
              <w:rPr>
                <w:sz w:val="34"/>
              </w:rPr>
            </w:pPr>
          </w:p>
          <w:p w:rsidR="000E71B4" w:rsidRDefault="00727E65">
            <w:pPr>
              <w:pStyle w:val="TableParagraph"/>
              <w:spacing w:before="0"/>
              <w:ind w:left="106" w:right="80"/>
              <w:rPr>
                <w:sz w:val="24"/>
              </w:rPr>
            </w:pPr>
            <w:r>
              <w:rPr>
                <w:color w:val="231F20"/>
                <w:sz w:val="24"/>
              </w:rPr>
              <w:t>1X5=5</w:t>
            </w:r>
          </w:p>
        </w:tc>
      </w:tr>
      <w:tr w:rsidR="000E71B4">
        <w:trPr>
          <w:trHeight w:val="360"/>
        </w:trPr>
        <w:tc>
          <w:tcPr>
            <w:tcW w:w="1294" w:type="dxa"/>
            <w:tcBorders>
              <w:top w:val="nil"/>
              <w:bottom w:val="nil"/>
            </w:tcBorders>
          </w:tcPr>
          <w:p w:rsidR="000E71B4" w:rsidRDefault="00727E65">
            <w:pPr>
              <w:pStyle w:val="TableParagraph"/>
              <w:spacing w:before="31"/>
              <w:ind w:right="535"/>
              <w:jc w:val="right"/>
              <w:rPr>
                <w:sz w:val="24"/>
              </w:rPr>
            </w:pPr>
            <w:r>
              <w:rPr>
                <w:color w:val="231F20"/>
                <w:sz w:val="24"/>
              </w:rPr>
              <w:t>II</w:t>
            </w:r>
          </w:p>
        </w:tc>
        <w:tc>
          <w:tcPr>
            <w:tcW w:w="2381" w:type="dxa"/>
            <w:tcBorders>
              <w:top w:val="nil"/>
              <w:bottom w:val="nil"/>
              <w:right w:val="single" w:sz="12" w:space="0" w:color="231F20"/>
            </w:tcBorders>
          </w:tcPr>
          <w:p w:rsidR="000E71B4" w:rsidRDefault="00727E65">
            <w:pPr>
              <w:pStyle w:val="TableParagraph"/>
              <w:spacing w:before="31"/>
              <w:ind w:left="452" w:right="428"/>
              <w:rPr>
                <w:sz w:val="24"/>
              </w:rPr>
            </w:pPr>
            <w:r>
              <w:rPr>
                <w:color w:val="231F20"/>
                <w:sz w:val="24"/>
              </w:rPr>
              <w:t>Some what</w:t>
            </w:r>
          </w:p>
        </w:tc>
        <w:tc>
          <w:tcPr>
            <w:tcW w:w="1190" w:type="dxa"/>
            <w:tcBorders>
              <w:top w:val="nil"/>
              <w:left w:val="single" w:sz="12" w:space="0" w:color="231F20"/>
              <w:bottom w:val="nil"/>
            </w:tcBorders>
          </w:tcPr>
          <w:p w:rsidR="000E71B4" w:rsidRDefault="00727E65">
            <w:pPr>
              <w:pStyle w:val="TableParagraph"/>
              <w:spacing w:before="31"/>
              <w:ind w:left="15"/>
              <w:rPr>
                <w:sz w:val="24"/>
              </w:rPr>
            </w:pPr>
            <w:r>
              <w:rPr>
                <w:color w:val="231F20"/>
                <w:w w:val="96"/>
                <w:sz w:val="24"/>
              </w:rPr>
              <w:t>3</w:t>
            </w:r>
          </w:p>
        </w:tc>
        <w:tc>
          <w:tcPr>
            <w:tcW w:w="1209" w:type="dxa"/>
            <w:tcBorders>
              <w:top w:val="nil"/>
              <w:bottom w:val="nil"/>
            </w:tcBorders>
          </w:tcPr>
          <w:p w:rsidR="000E71B4" w:rsidRDefault="00727E65">
            <w:pPr>
              <w:pStyle w:val="TableParagraph"/>
              <w:spacing w:before="31"/>
              <w:ind w:left="21"/>
              <w:rPr>
                <w:sz w:val="24"/>
              </w:rPr>
            </w:pPr>
            <w:r>
              <w:rPr>
                <w:color w:val="231F20"/>
                <w:w w:val="96"/>
                <w:sz w:val="24"/>
              </w:rPr>
              <w:t>3</w:t>
            </w:r>
          </w:p>
        </w:tc>
        <w:tc>
          <w:tcPr>
            <w:tcW w:w="1275" w:type="dxa"/>
            <w:tcBorders>
              <w:top w:val="nil"/>
              <w:bottom w:val="nil"/>
            </w:tcBorders>
          </w:tcPr>
          <w:p w:rsidR="000E71B4" w:rsidRDefault="00727E65">
            <w:pPr>
              <w:pStyle w:val="TableParagraph"/>
              <w:spacing w:before="31"/>
              <w:ind w:left="106" w:right="80"/>
              <w:rPr>
                <w:sz w:val="24"/>
              </w:rPr>
            </w:pPr>
            <w:r>
              <w:rPr>
                <w:color w:val="231F20"/>
                <w:sz w:val="24"/>
              </w:rPr>
              <w:t>3X3=9</w:t>
            </w:r>
          </w:p>
        </w:tc>
      </w:tr>
      <w:tr w:rsidR="000E71B4">
        <w:trPr>
          <w:trHeight w:val="703"/>
        </w:trPr>
        <w:tc>
          <w:tcPr>
            <w:tcW w:w="1294" w:type="dxa"/>
            <w:tcBorders>
              <w:top w:val="nil"/>
            </w:tcBorders>
          </w:tcPr>
          <w:p w:rsidR="000E71B4" w:rsidRDefault="000E71B4">
            <w:pPr>
              <w:pStyle w:val="TableParagraph"/>
              <w:spacing w:before="0"/>
              <w:jc w:val="left"/>
              <w:rPr>
                <w:sz w:val="24"/>
              </w:rPr>
            </w:pPr>
          </w:p>
        </w:tc>
        <w:tc>
          <w:tcPr>
            <w:tcW w:w="2381" w:type="dxa"/>
            <w:tcBorders>
              <w:top w:val="nil"/>
              <w:right w:val="single" w:sz="12" w:space="0" w:color="231F20"/>
            </w:tcBorders>
          </w:tcPr>
          <w:p w:rsidR="000E71B4" w:rsidRDefault="00727E65">
            <w:pPr>
              <w:pStyle w:val="TableParagraph"/>
              <w:spacing w:before="31"/>
              <w:ind w:left="453" w:right="428"/>
              <w:rPr>
                <w:sz w:val="24"/>
              </w:rPr>
            </w:pPr>
            <w:r>
              <w:rPr>
                <w:color w:val="231F20"/>
                <w:w w:val="105"/>
                <w:sz w:val="24"/>
              </w:rPr>
              <w:t>important</w:t>
            </w:r>
          </w:p>
        </w:tc>
        <w:tc>
          <w:tcPr>
            <w:tcW w:w="1190" w:type="dxa"/>
            <w:tcBorders>
              <w:top w:val="nil"/>
              <w:left w:val="single" w:sz="12" w:space="0" w:color="231F20"/>
            </w:tcBorders>
          </w:tcPr>
          <w:p w:rsidR="000E71B4" w:rsidRDefault="00727E65">
            <w:pPr>
              <w:pStyle w:val="TableParagraph"/>
              <w:spacing w:before="31"/>
              <w:ind w:left="15"/>
              <w:rPr>
                <w:sz w:val="24"/>
              </w:rPr>
            </w:pPr>
            <w:r>
              <w:rPr>
                <w:color w:val="231F20"/>
                <w:w w:val="96"/>
                <w:sz w:val="24"/>
              </w:rPr>
              <w:t>5</w:t>
            </w:r>
          </w:p>
        </w:tc>
        <w:tc>
          <w:tcPr>
            <w:tcW w:w="1209" w:type="dxa"/>
            <w:tcBorders>
              <w:top w:val="nil"/>
            </w:tcBorders>
          </w:tcPr>
          <w:p w:rsidR="000E71B4" w:rsidRDefault="00727E65">
            <w:pPr>
              <w:pStyle w:val="TableParagraph"/>
              <w:spacing w:before="31"/>
              <w:ind w:left="21"/>
              <w:rPr>
                <w:sz w:val="24"/>
              </w:rPr>
            </w:pPr>
            <w:r>
              <w:rPr>
                <w:color w:val="231F20"/>
                <w:w w:val="96"/>
                <w:sz w:val="24"/>
              </w:rPr>
              <w:t>4</w:t>
            </w:r>
          </w:p>
        </w:tc>
        <w:tc>
          <w:tcPr>
            <w:tcW w:w="1275" w:type="dxa"/>
            <w:tcBorders>
              <w:top w:val="nil"/>
            </w:tcBorders>
          </w:tcPr>
          <w:p w:rsidR="000E71B4" w:rsidRDefault="00727E65">
            <w:pPr>
              <w:pStyle w:val="TableParagraph"/>
              <w:spacing w:before="31"/>
              <w:ind w:left="106" w:right="80"/>
              <w:rPr>
                <w:sz w:val="24"/>
              </w:rPr>
            </w:pPr>
            <w:r>
              <w:rPr>
                <w:color w:val="231F20"/>
                <w:sz w:val="24"/>
              </w:rPr>
              <w:t>5X4=20</w:t>
            </w:r>
          </w:p>
        </w:tc>
      </w:tr>
      <w:tr w:rsidR="000E71B4">
        <w:trPr>
          <w:trHeight w:val="314"/>
        </w:trPr>
        <w:tc>
          <w:tcPr>
            <w:tcW w:w="1294" w:type="dxa"/>
          </w:tcPr>
          <w:p w:rsidR="000E71B4" w:rsidRDefault="000E71B4">
            <w:pPr>
              <w:pStyle w:val="TableParagraph"/>
              <w:spacing w:before="0"/>
              <w:jc w:val="left"/>
            </w:pPr>
          </w:p>
        </w:tc>
        <w:tc>
          <w:tcPr>
            <w:tcW w:w="2381" w:type="dxa"/>
            <w:tcBorders>
              <w:right w:val="single" w:sz="12" w:space="0" w:color="231F20"/>
            </w:tcBorders>
          </w:tcPr>
          <w:p w:rsidR="000E71B4" w:rsidRDefault="000E71B4">
            <w:pPr>
              <w:pStyle w:val="TableParagraph"/>
              <w:spacing w:before="0"/>
              <w:jc w:val="left"/>
            </w:pPr>
          </w:p>
        </w:tc>
        <w:tc>
          <w:tcPr>
            <w:tcW w:w="1190" w:type="dxa"/>
            <w:tcBorders>
              <w:left w:val="single" w:sz="12" w:space="0" w:color="231F20"/>
            </w:tcBorders>
          </w:tcPr>
          <w:p w:rsidR="000E71B4" w:rsidRDefault="000E71B4">
            <w:pPr>
              <w:pStyle w:val="TableParagraph"/>
              <w:spacing w:before="0"/>
              <w:jc w:val="left"/>
            </w:pPr>
          </w:p>
        </w:tc>
        <w:tc>
          <w:tcPr>
            <w:tcW w:w="1209" w:type="dxa"/>
          </w:tcPr>
          <w:p w:rsidR="000E71B4" w:rsidRDefault="00727E65">
            <w:pPr>
              <w:pStyle w:val="TableParagraph"/>
              <w:spacing w:line="274" w:lineRule="exact"/>
              <w:ind w:left="100" w:right="74"/>
              <w:rPr>
                <w:sz w:val="24"/>
              </w:rPr>
            </w:pPr>
            <w:r>
              <w:rPr>
                <w:color w:val="231F20"/>
                <w:sz w:val="24"/>
              </w:rPr>
              <w:t>12</w:t>
            </w:r>
          </w:p>
        </w:tc>
        <w:tc>
          <w:tcPr>
            <w:tcW w:w="1275" w:type="dxa"/>
          </w:tcPr>
          <w:p w:rsidR="000E71B4" w:rsidRDefault="00727E65">
            <w:pPr>
              <w:pStyle w:val="TableParagraph"/>
              <w:spacing w:line="274" w:lineRule="exact"/>
              <w:ind w:left="106" w:right="80"/>
              <w:rPr>
                <w:sz w:val="24"/>
              </w:rPr>
            </w:pPr>
            <w:r>
              <w:rPr>
                <w:color w:val="231F20"/>
                <w:sz w:val="24"/>
              </w:rPr>
              <w:t>34</w:t>
            </w:r>
          </w:p>
        </w:tc>
      </w:tr>
      <w:tr w:rsidR="000E71B4">
        <w:trPr>
          <w:trHeight w:val="708"/>
        </w:trPr>
        <w:tc>
          <w:tcPr>
            <w:tcW w:w="1294" w:type="dxa"/>
            <w:tcBorders>
              <w:bottom w:val="nil"/>
            </w:tcBorders>
          </w:tcPr>
          <w:p w:rsidR="000E71B4" w:rsidRDefault="000E71B4">
            <w:pPr>
              <w:pStyle w:val="TableParagraph"/>
              <w:spacing w:before="0"/>
              <w:jc w:val="left"/>
              <w:rPr>
                <w:sz w:val="24"/>
              </w:rPr>
            </w:pPr>
          </w:p>
        </w:tc>
        <w:tc>
          <w:tcPr>
            <w:tcW w:w="2381" w:type="dxa"/>
            <w:tcBorders>
              <w:bottom w:val="nil"/>
              <w:right w:val="single" w:sz="12" w:space="0" w:color="231F20"/>
            </w:tcBorders>
          </w:tcPr>
          <w:p w:rsidR="000E71B4" w:rsidRDefault="000E71B4">
            <w:pPr>
              <w:pStyle w:val="TableParagraph"/>
              <w:spacing w:before="0"/>
              <w:jc w:val="left"/>
              <w:rPr>
                <w:sz w:val="33"/>
              </w:rPr>
            </w:pPr>
          </w:p>
          <w:p w:rsidR="000E71B4" w:rsidRDefault="00727E65">
            <w:pPr>
              <w:pStyle w:val="TableParagraph"/>
              <w:spacing w:before="1"/>
              <w:ind w:left="453" w:right="428"/>
              <w:rPr>
                <w:sz w:val="24"/>
              </w:rPr>
            </w:pPr>
            <w:r>
              <w:rPr>
                <w:color w:val="231F20"/>
                <w:sz w:val="24"/>
              </w:rPr>
              <w:t>Less important</w:t>
            </w:r>
          </w:p>
        </w:tc>
        <w:tc>
          <w:tcPr>
            <w:tcW w:w="1190" w:type="dxa"/>
            <w:tcBorders>
              <w:left w:val="single" w:sz="12" w:space="0" w:color="231F20"/>
              <w:bottom w:val="nil"/>
            </w:tcBorders>
          </w:tcPr>
          <w:p w:rsidR="000E71B4" w:rsidRDefault="000E71B4">
            <w:pPr>
              <w:pStyle w:val="TableParagraph"/>
              <w:spacing w:before="0"/>
              <w:jc w:val="left"/>
              <w:rPr>
                <w:sz w:val="33"/>
              </w:rPr>
            </w:pPr>
          </w:p>
          <w:p w:rsidR="000E71B4" w:rsidRDefault="00727E65">
            <w:pPr>
              <w:pStyle w:val="TableParagraph"/>
              <w:spacing w:before="1"/>
              <w:ind w:left="15"/>
              <w:rPr>
                <w:sz w:val="24"/>
              </w:rPr>
            </w:pPr>
            <w:r>
              <w:rPr>
                <w:color w:val="231F20"/>
                <w:w w:val="96"/>
                <w:sz w:val="24"/>
              </w:rPr>
              <w:t>1</w:t>
            </w:r>
          </w:p>
        </w:tc>
        <w:tc>
          <w:tcPr>
            <w:tcW w:w="1209" w:type="dxa"/>
            <w:tcBorders>
              <w:bottom w:val="nil"/>
            </w:tcBorders>
          </w:tcPr>
          <w:p w:rsidR="000E71B4" w:rsidRDefault="000E71B4">
            <w:pPr>
              <w:pStyle w:val="TableParagraph"/>
              <w:spacing w:before="0"/>
              <w:jc w:val="left"/>
              <w:rPr>
                <w:sz w:val="33"/>
              </w:rPr>
            </w:pPr>
          </w:p>
          <w:p w:rsidR="000E71B4" w:rsidRDefault="00727E65">
            <w:pPr>
              <w:pStyle w:val="TableParagraph"/>
              <w:spacing w:before="1"/>
              <w:ind w:left="21"/>
              <w:rPr>
                <w:sz w:val="24"/>
              </w:rPr>
            </w:pPr>
            <w:r>
              <w:rPr>
                <w:color w:val="231F20"/>
                <w:w w:val="96"/>
                <w:sz w:val="24"/>
              </w:rPr>
              <w:t>3</w:t>
            </w:r>
          </w:p>
        </w:tc>
        <w:tc>
          <w:tcPr>
            <w:tcW w:w="1275" w:type="dxa"/>
            <w:tcBorders>
              <w:bottom w:val="nil"/>
            </w:tcBorders>
          </w:tcPr>
          <w:p w:rsidR="000E71B4" w:rsidRDefault="000E71B4">
            <w:pPr>
              <w:pStyle w:val="TableParagraph"/>
              <w:spacing w:before="0"/>
              <w:jc w:val="left"/>
              <w:rPr>
                <w:sz w:val="33"/>
              </w:rPr>
            </w:pPr>
          </w:p>
          <w:p w:rsidR="000E71B4" w:rsidRDefault="00727E65">
            <w:pPr>
              <w:pStyle w:val="TableParagraph"/>
              <w:spacing w:before="1"/>
              <w:ind w:left="102" w:right="80"/>
              <w:rPr>
                <w:sz w:val="24"/>
              </w:rPr>
            </w:pPr>
            <w:r>
              <w:rPr>
                <w:color w:val="231F20"/>
                <w:sz w:val="24"/>
              </w:rPr>
              <w:t>1 X 3 =</w:t>
            </w:r>
            <w:r>
              <w:rPr>
                <w:color w:val="231F20"/>
                <w:spacing w:val="56"/>
                <w:sz w:val="24"/>
              </w:rPr>
              <w:t xml:space="preserve"> </w:t>
            </w:r>
            <w:r>
              <w:rPr>
                <w:color w:val="231F20"/>
                <w:sz w:val="24"/>
              </w:rPr>
              <w:t>3</w:t>
            </w:r>
          </w:p>
        </w:tc>
      </w:tr>
      <w:tr w:rsidR="000E71B4">
        <w:trPr>
          <w:trHeight w:val="360"/>
        </w:trPr>
        <w:tc>
          <w:tcPr>
            <w:tcW w:w="1294" w:type="dxa"/>
            <w:tcBorders>
              <w:top w:val="nil"/>
              <w:bottom w:val="nil"/>
            </w:tcBorders>
          </w:tcPr>
          <w:p w:rsidR="000E71B4" w:rsidRDefault="00727E65">
            <w:pPr>
              <w:pStyle w:val="TableParagraph"/>
              <w:spacing w:before="31"/>
              <w:ind w:right="492"/>
              <w:jc w:val="right"/>
              <w:rPr>
                <w:sz w:val="24"/>
              </w:rPr>
            </w:pPr>
            <w:r>
              <w:rPr>
                <w:color w:val="231F20"/>
                <w:sz w:val="24"/>
              </w:rPr>
              <w:t>III</w:t>
            </w:r>
          </w:p>
        </w:tc>
        <w:tc>
          <w:tcPr>
            <w:tcW w:w="2381" w:type="dxa"/>
            <w:tcBorders>
              <w:top w:val="nil"/>
              <w:bottom w:val="nil"/>
              <w:right w:val="single" w:sz="12" w:space="0" w:color="231F20"/>
            </w:tcBorders>
          </w:tcPr>
          <w:p w:rsidR="000E71B4" w:rsidRDefault="00727E65">
            <w:pPr>
              <w:pStyle w:val="TableParagraph"/>
              <w:spacing w:before="31"/>
              <w:ind w:left="452" w:right="428"/>
              <w:rPr>
                <w:sz w:val="24"/>
              </w:rPr>
            </w:pPr>
            <w:r>
              <w:rPr>
                <w:color w:val="231F20"/>
                <w:sz w:val="24"/>
              </w:rPr>
              <w:t>Some what</w:t>
            </w:r>
          </w:p>
        </w:tc>
        <w:tc>
          <w:tcPr>
            <w:tcW w:w="1190" w:type="dxa"/>
            <w:tcBorders>
              <w:top w:val="nil"/>
              <w:left w:val="single" w:sz="12" w:space="0" w:color="231F20"/>
              <w:bottom w:val="nil"/>
            </w:tcBorders>
          </w:tcPr>
          <w:p w:rsidR="000E71B4" w:rsidRDefault="00727E65">
            <w:pPr>
              <w:pStyle w:val="TableParagraph"/>
              <w:spacing w:before="31"/>
              <w:ind w:left="15"/>
              <w:rPr>
                <w:sz w:val="24"/>
              </w:rPr>
            </w:pPr>
            <w:r>
              <w:rPr>
                <w:color w:val="231F20"/>
                <w:w w:val="96"/>
                <w:sz w:val="24"/>
              </w:rPr>
              <w:t>3</w:t>
            </w:r>
          </w:p>
        </w:tc>
        <w:tc>
          <w:tcPr>
            <w:tcW w:w="1209" w:type="dxa"/>
            <w:tcBorders>
              <w:top w:val="nil"/>
              <w:bottom w:val="nil"/>
            </w:tcBorders>
          </w:tcPr>
          <w:p w:rsidR="000E71B4" w:rsidRDefault="00727E65">
            <w:pPr>
              <w:pStyle w:val="TableParagraph"/>
              <w:spacing w:before="31"/>
              <w:ind w:left="21"/>
              <w:rPr>
                <w:sz w:val="24"/>
              </w:rPr>
            </w:pPr>
            <w:r>
              <w:rPr>
                <w:color w:val="231F20"/>
                <w:w w:val="96"/>
                <w:sz w:val="24"/>
              </w:rPr>
              <w:t>3</w:t>
            </w:r>
          </w:p>
        </w:tc>
        <w:tc>
          <w:tcPr>
            <w:tcW w:w="1275" w:type="dxa"/>
            <w:tcBorders>
              <w:top w:val="nil"/>
              <w:bottom w:val="nil"/>
            </w:tcBorders>
          </w:tcPr>
          <w:p w:rsidR="000E71B4" w:rsidRDefault="00727E65">
            <w:pPr>
              <w:pStyle w:val="TableParagraph"/>
              <w:spacing w:before="31"/>
              <w:ind w:left="102" w:right="80"/>
              <w:rPr>
                <w:sz w:val="24"/>
              </w:rPr>
            </w:pPr>
            <w:r>
              <w:rPr>
                <w:color w:val="231F20"/>
                <w:sz w:val="24"/>
              </w:rPr>
              <w:t>3 X 3 =</w:t>
            </w:r>
            <w:r>
              <w:rPr>
                <w:color w:val="231F20"/>
                <w:spacing w:val="56"/>
                <w:sz w:val="24"/>
              </w:rPr>
              <w:t xml:space="preserve"> </w:t>
            </w:r>
            <w:r>
              <w:rPr>
                <w:color w:val="231F20"/>
                <w:sz w:val="24"/>
              </w:rPr>
              <w:t>9</w:t>
            </w:r>
          </w:p>
        </w:tc>
      </w:tr>
      <w:tr w:rsidR="000E71B4">
        <w:trPr>
          <w:trHeight w:val="685"/>
        </w:trPr>
        <w:tc>
          <w:tcPr>
            <w:tcW w:w="1294" w:type="dxa"/>
            <w:tcBorders>
              <w:top w:val="nil"/>
            </w:tcBorders>
          </w:tcPr>
          <w:p w:rsidR="000E71B4" w:rsidRDefault="000E71B4">
            <w:pPr>
              <w:pStyle w:val="TableParagraph"/>
              <w:spacing w:before="0"/>
              <w:jc w:val="left"/>
              <w:rPr>
                <w:sz w:val="24"/>
              </w:rPr>
            </w:pPr>
          </w:p>
        </w:tc>
        <w:tc>
          <w:tcPr>
            <w:tcW w:w="2381" w:type="dxa"/>
            <w:tcBorders>
              <w:top w:val="nil"/>
              <w:right w:val="single" w:sz="12" w:space="0" w:color="231F20"/>
            </w:tcBorders>
          </w:tcPr>
          <w:p w:rsidR="000E71B4" w:rsidRDefault="00727E65">
            <w:pPr>
              <w:pStyle w:val="TableParagraph"/>
              <w:spacing w:before="31"/>
              <w:ind w:left="453" w:right="428"/>
              <w:rPr>
                <w:sz w:val="24"/>
              </w:rPr>
            </w:pPr>
            <w:r>
              <w:rPr>
                <w:color w:val="231F20"/>
                <w:w w:val="105"/>
                <w:sz w:val="24"/>
              </w:rPr>
              <w:t>important</w:t>
            </w:r>
          </w:p>
        </w:tc>
        <w:tc>
          <w:tcPr>
            <w:tcW w:w="1190" w:type="dxa"/>
            <w:tcBorders>
              <w:top w:val="nil"/>
              <w:left w:val="single" w:sz="12" w:space="0" w:color="231F20"/>
            </w:tcBorders>
          </w:tcPr>
          <w:p w:rsidR="000E71B4" w:rsidRDefault="00727E65">
            <w:pPr>
              <w:pStyle w:val="TableParagraph"/>
              <w:spacing w:before="31"/>
              <w:ind w:left="15"/>
              <w:rPr>
                <w:sz w:val="24"/>
              </w:rPr>
            </w:pPr>
            <w:r>
              <w:rPr>
                <w:color w:val="231F20"/>
                <w:w w:val="96"/>
                <w:sz w:val="24"/>
              </w:rPr>
              <w:t>5</w:t>
            </w:r>
          </w:p>
        </w:tc>
        <w:tc>
          <w:tcPr>
            <w:tcW w:w="1209" w:type="dxa"/>
            <w:tcBorders>
              <w:top w:val="nil"/>
            </w:tcBorders>
          </w:tcPr>
          <w:p w:rsidR="000E71B4" w:rsidRDefault="00727E65">
            <w:pPr>
              <w:pStyle w:val="TableParagraph"/>
              <w:spacing w:before="31"/>
              <w:ind w:left="21"/>
              <w:rPr>
                <w:sz w:val="24"/>
              </w:rPr>
            </w:pPr>
            <w:r>
              <w:rPr>
                <w:color w:val="231F20"/>
                <w:w w:val="96"/>
                <w:sz w:val="24"/>
              </w:rPr>
              <w:t>6</w:t>
            </w:r>
          </w:p>
        </w:tc>
        <w:tc>
          <w:tcPr>
            <w:tcW w:w="1275" w:type="dxa"/>
            <w:tcBorders>
              <w:top w:val="nil"/>
            </w:tcBorders>
          </w:tcPr>
          <w:p w:rsidR="000E71B4" w:rsidRDefault="00727E65">
            <w:pPr>
              <w:pStyle w:val="TableParagraph"/>
              <w:spacing w:before="31"/>
              <w:ind w:left="106" w:right="80"/>
              <w:rPr>
                <w:sz w:val="24"/>
              </w:rPr>
            </w:pPr>
            <w:r>
              <w:rPr>
                <w:color w:val="231F20"/>
                <w:sz w:val="24"/>
              </w:rPr>
              <w:t>5 X 6 = 30</w:t>
            </w:r>
          </w:p>
        </w:tc>
      </w:tr>
      <w:tr w:rsidR="000E71B4">
        <w:trPr>
          <w:trHeight w:val="314"/>
        </w:trPr>
        <w:tc>
          <w:tcPr>
            <w:tcW w:w="1294" w:type="dxa"/>
          </w:tcPr>
          <w:p w:rsidR="000E71B4" w:rsidRDefault="000E71B4">
            <w:pPr>
              <w:pStyle w:val="TableParagraph"/>
              <w:spacing w:before="0"/>
              <w:jc w:val="left"/>
            </w:pPr>
          </w:p>
        </w:tc>
        <w:tc>
          <w:tcPr>
            <w:tcW w:w="2381" w:type="dxa"/>
            <w:tcBorders>
              <w:right w:val="single" w:sz="12" w:space="0" w:color="231F20"/>
            </w:tcBorders>
          </w:tcPr>
          <w:p w:rsidR="000E71B4" w:rsidRDefault="000E71B4">
            <w:pPr>
              <w:pStyle w:val="TableParagraph"/>
              <w:spacing w:before="0"/>
              <w:jc w:val="left"/>
            </w:pPr>
          </w:p>
        </w:tc>
        <w:tc>
          <w:tcPr>
            <w:tcW w:w="1190" w:type="dxa"/>
            <w:tcBorders>
              <w:left w:val="single" w:sz="12" w:space="0" w:color="231F20"/>
            </w:tcBorders>
          </w:tcPr>
          <w:p w:rsidR="000E71B4" w:rsidRDefault="000E71B4">
            <w:pPr>
              <w:pStyle w:val="TableParagraph"/>
              <w:spacing w:before="0"/>
              <w:jc w:val="left"/>
            </w:pPr>
          </w:p>
        </w:tc>
        <w:tc>
          <w:tcPr>
            <w:tcW w:w="1209" w:type="dxa"/>
          </w:tcPr>
          <w:p w:rsidR="000E71B4" w:rsidRDefault="00727E65">
            <w:pPr>
              <w:pStyle w:val="TableParagraph"/>
              <w:spacing w:line="274" w:lineRule="exact"/>
              <w:ind w:left="100" w:right="74"/>
              <w:rPr>
                <w:sz w:val="24"/>
              </w:rPr>
            </w:pPr>
            <w:r>
              <w:rPr>
                <w:color w:val="231F20"/>
                <w:sz w:val="24"/>
              </w:rPr>
              <w:t>12</w:t>
            </w:r>
          </w:p>
        </w:tc>
        <w:tc>
          <w:tcPr>
            <w:tcW w:w="1275" w:type="dxa"/>
          </w:tcPr>
          <w:p w:rsidR="000E71B4" w:rsidRDefault="00727E65">
            <w:pPr>
              <w:pStyle w:val="TableParagraph"/>
              <w:spacing w:line="274" w:lineRule="exact"/>
              <w:ind w:left="106" w:right="80"/>
              <w:rPr>
                <w:sz w:val="24"/>
              </w:rPr>
            </w:pPr>
            <w:r>
              <w:rPr>
                <w:color w:val="231F20"/>
                <w:sz w:val="24"/>
              </w:rPr>
              <w:t>42</w:t>
            </w:r>
          </w:p>
        </w:tc>
      </w:tr>
    </w:tbl>
    <w:p w:rsidR="000E71B4" w:rsidRDefault="000E71B4">
      <w:pPr>
        <w:spacing w:line="274" w:lineRule="exact"/>
        <w:rPr>
          <w:sz w:val="24"/>
        </w:rPr>
        <w:sectPr w:rsidR="000E71B4">
          <w:pgSz w:w="11910" w:h="16840"/>
          <w:pgMar w:top="1400" w:right="1280" w:bottom="1560" w:left="1260" w:header="0" w:footer="1365" w:gutter="0"/>
          <w:cols w:space="720"/>
        </w:sectPr>
      </w:pPr>
    </w:p>
    <w:p w:rsidR="000E71B4" w:rsidRDefault="00727E65">
      <w:pPr>
        <w:pStyle w:val="BodyText"/>
        <w:spacing w:before="90"/>
        <w:ind w:left="1858"/>
      </w:pPr>
      <w:r>
        <w:rPr>
          <w:color w:val="231F20"/>
        </w:rPr>
        <w:lastRenderedPageBreak/>
        <w:t>Let us tabulate the scores earned by the four combinations as follows:</w:t>
      </w:r>
    </w:p>
    <w:p w:rsidR="000E71B4" w:rsidRDefault="000E71B4">
      <w:pPr>
        <w:pStyle w:val="BodyText"/>
        <w:rPr>
          <w:sz w:val="20"/>
        </w:rPr>
      </w:pPr>
    </w:p>
    <w:p w:rsidR="000E71B4" w:rsidRDefault="000E71B4">
      <w:pPr>
        <w:pStyle w:val="BodyText"/>
        <w:spacing w:before="8"/>
        <w:rPr>
          <w:sz w:val="13"/>
        </w:rPr>
      </w:pPr>
    </w:p>
    <w:tbl>
      <w:tblPr>
        <w:tblW w:w="0" w:type="auto"/>
        <w:tblInd w:w="187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3685"/>
        <w:gridCol w:w="3685"/>
      </w:tblGrid>
      <w:tr w:rsidR="000E71B4">
        <w:trPr>
          <w:trHeight w:val="554"/>
        </w:trPr>
        <w:tc>
          <w:tcPr>
            <w:tcW w:w="3685" w:type="dxa"/>
            <w:shd w:val="clear" w:color="auto" w:fill="B1B3B6"/>
          </w:tcPr>
          <w:p w:rsidR="000E71B4" w:rsidRDefault="00727E65">
            <w:pPr>
              <w:pStyle w:val="TableParagraph"/>
              <w:spacing w:before="112"/>
              <w:ind w:left="441" w:right="419"/>
              <w:rPr>
                <w:rFonts w:ascii="Palatino Linotype"/>
                <w:b/>
                <w:sz w:val="24"/>
              </w:rPr>
            </w:pPr>
            <w:r>
              <w:rPr>
                <w:rFonts w:ascii="Palatino Linotype"/>
                <w:b/>
                <w:color w:val="FFFFFF"/>
                <w:sz w:val="24"/>
              </w:rPr>
              <w:t>Combination</w:t>
            </w:r>
          </w:p>
        </w:tc>
        <w:tc>
          <w:tcPr>
            <w:tcW w:w="3685" w:type="dxa"/>
            <w:shd w:val="clear" w:color="auto" w:fill="B1B3B6"/>
          </w:tcPr>
          <w:p w:rsidR="000E71B4" w:rsidRDefault="00727E65">
            <w:pPr>
              <w:pStyle w:val="TableParagraph"/>
              <w:spacing w:before="112"/>
              <w:ind w:left="443" w:right="419"/>
              <w:rPr>
                <w:rFonts w:ascii="Palatino Linotype"/>
                <w:b/>
                <w:sz w:val="24"/>
              </w:rPr>
            </w:pPr>
            <w:r>
              <w:rPr>
                <w:rFonts w:ascii="Palatino Linotype"/>
                <w:b/>
                <w:color w:val="FFFFFF"/>
                <w:sz w:val="24"/>
              </w:rPr>
              <w:t>Total scores</w:t>
            </w:r>
          </w:p>
        </w:tc>
      </w:tr>
      <w:tr w:rsidR="000E71B4">
        <w:trPr>
          <w:trHeight w:val="528"/>
        </w:trPr>
        <w:tc>
          <w:tcPr>
            <w:tcW w:w="3685" w:type="dxa"/>
          </w:tcPr>
          <w:p w:rsidR="000E71B4" w:rsidRDefault="00727E65">
            <w:pPr>
              <w:pStyle w:val="TableParagraph"/>
              <w:spacing w:before="127"/>
              <w:ind w:left="20"/>
              <w:rPr>
                <w:sz w:val="24"/>
              </w:rPr>
            </w:pPr>
            <w:r>
              <w:rPr>
                <w:color w:val="231F20"/>
                <w:w w:val="102"/>
                <w:sz w:val="24"/>
              </w:rPr>
              <w:t>I</w:t>
            </w:r>
          </w:p>
        </w:tc>
        <w:tc>
          <w:tcPr>
            <w:tcW w:w="3685" w:type="dxa"/>
          </w:tcPr>
          <w:p w:rsidR="000E71B4" w:rsidRDefault="00727E65">
            <w:pPr>
              <w:pStyle w:val="TableParagraph"/>
              <w:spacing w:before="127"/>
              <w:ind w:left="503" w:right="479"/>
              <w:rPr>
                <w:sz w:val="24"/>
              </w:rPr>
            </w:pPr>
            <w:r>
              <w:rPr>
                <w:color w:val="231F20"/>
                <w:sz w:val="24"/>
              </w:rPr>
              <w:t>40</w:t>
            </w:r>
          </w:p>
        </w:tc>
      </w:tr>
      <w:tr w:rsidR="000E71B4">
        <w:trPr>
          <w:trHeight w:val="467"/>
        </w:trPr>
        <w:tc>
          <w:tcPr>
            <w:tcW w:w="3685" w:type="dxa"/>
          </w:tcPr>
          <w:p w:rsidR="000E71B4" w:rsidRDefault="00727E65">
            <w:pPr>
              <w:pStyle w:val="TableParagraph"/>
              <w:spacing w:before="97"/>
              <w:ind w:left="503" w:right="479"/>
              <w:rPr>
                <w:sz w:val="24"/>
              </w:rPr>
            </w:pPr>
            <w:r>
              <w:rPr>
                <w:color w:val="231F20"/>
                <w:sz w:val="24"/>
              </w:rPr>
              <w:t>II</w:t>
            </w:r>
          </w:p>
        </w:tc>
        <w:tc>
          <w:tcPr>
            <w:tcW w:w="3685" w:type="dxa"/>
          </w:tcPr>
          <w:p w:rsidR="000E71B4" w:rsidRDefault="00727E65">
            <w:pPr>
              <w:pStyle w:val="TableParagraph"/>
              <w:spacing w:before="97"/>
              <w:ind w:left="503" w:right="479"/>
              <w:rPr>
                <w:sz w:val="24"/>
              </w:rPr>
            </w:pPr>
            <w:r>
              <w:rPr>
                <w:color w:val="231F20"/>
                <w:sz w:val="24"/>
              </w:rPr>
              <w:t>34</w:t>
            </w:r>
          </w:p>
        </w:tc>
      </w:tr>
      <w:tr w:rsidR="000E71B4">
        <w:trPr>
          <w:trHeight w:val="501"/>
        </w:trPr>
        <w:tc>
          <w:tcPr>
            <w:tcW w:w="3685" w:type="dxa"/>
          </w:tcPr>
          <w:p w:rsidR="000E71B4" w:rsidRDefault="00727E65">
            <w:pPr>
              <w:pStyle w:val="TableParagraph"/>
              <w:spacing w:before="114"/>
              <w:ind w:left="503" w:right="479"/>
              <w:rPr>
                <w:sz w:val="24"/>
              </w:rPr>
            </w:pPr>
            <w:r>
              <w:rPr>
                <w:color w:val="231F20"/>
                <w:sz w:val="24"/>
              </w:rPr>
              <w:t>III</w:t>
            </w:r>
          </w:p>
        </w:tc>
        <w:tc>
          <w:tcPr>
            <w:tcW w:w="3685" w:type="dxa"/>
          </w:tcPr>
          <w:p w:rsidR="000E71B4" w:rsidRDefault="00727E65">
            <w:pPr>
              <w:pStyle w:val="TableParagraph"/>
              <w:spacing w:before="114"/>
              <w:ind w:left="503" w:right="479"/>
              <w:rPr>
                <w:sz w:val="24"/>
              </w:rPr>
            </w:pPr>
            <w:r>
              <w:rPr>
                <w:color w:val="231F20"/>
                <w:sz w:val="24"/>
              </w:rPr>
              <w:t>42</w:t>
            </w:r>
          </w:p>
        </w:tc>
      </w:tr>
      <w:tr w:rsidR="000E71B4">
        <w:trPr>
          <w:trHeight w:val="525"/>
        </w:trPr>
        <w:tc>
          <w:tcPr>
            <w:tcW w:w="3685" w:type="dxa"/>
          </w:tcPr>
          <w:p w:rsidR="000E71B4" w:rsidRDefault="00727E65">
            <w:pPr>
              <w:pStyle w:val="TableParagraph"/>
              <w:spacing w:before="126"/>
              <w:ind w:left="503" w:right="479"/>
              <w:rPr>
                <w:sz w:val="24"/>
              </w:rPr>
            </w:pPr>
            <w:r>
              <w:rPr>
                <w:color w:val="231F20"/>
                <w:sz w:val="24"/>
              </w:rPr>
              <w:t>IV</w:t>
            </w:r>
          </w:p>
        </w:tc>
        <w:tc>
          <w:tcPr>
            <w:tcW w:w="3685" w:type="dxa"/>
          </w:tcPr>
          <w:p w:rsidR="000E71B4" w:rsidRDefault="00727E65">
            <w:pPr>
              <w:pStyle w:val="TableParagraph"/>
              <w:spacing w:before="126"/>
              <w:ind w:left="503" w:right="479"/>
              <w:rPr>
                <w:sz w:val="24"/>
              </w:rPr>
            </w:pPr>
            <w:r>
              <w:rPr>
                <w:color w:val="231F20"/>
                <w:sz w:val="24"/>
              </w:rPr>
              <w:t>32</w:t>
            </w:r>
          </w:p>
        </w:tc>
      </w:tr>
    </w:tbl>
    <w:p w:rsidR="000E71B4" w:rsidRDefault="000E71B4">
      <w:pPr>
        <w:pStyle w:val="BodyText"/>
        <w:spacing w:before="8"/>
        <w:rPr>
          <w:sz w:val="33"/>
        </w:rPr>
      </w:pPr>
    </w:p>
    <w:p w:rsidR="000E71B4" w:rsidRDefault="00727E65">
      <w:pPr>
        <w:pStyle w:val="Heading4"/>
        <w:ind w:left="1858"/>
      </w:pPr>
      <w:r>
        <w:rPr>
          <w:color w:val="231F20"/>
        </w:rPr>
        <w:t>Inference:</w:t>
      </w:r>
    </w:p>
    <w:p w:rsidR="000E71B4" w:rsidRDefault="000E71B4">
      <w:pPr>
        <w:pStyle w:val="BodyText"/>
        <w:spacing w:before="6"/>
        <w:rPr>
          <w:rFonts w:ascii="Palatino Linotype"/>
          <w:b/>
          <w:sz w:val="31"/>
        </w:rPr>
      </w:pPr>
    </w:p>
    <w:p w:rsidR="000E71B4" w:rsidRDefault="00727E65">
      <w:pPr>
        <w:pStyle w:val="BodyText"/>
        <w:spacing w:line="312" w:lineRule="auto"/>
        <w:ind w:left="1858" w:right="135" w:firstLine="720"/>
        <w:jc w:val="both"/>
      </w:pPr>
      <w:r>
        <w:rPr>
          <w:color w:val="231F20"/>
          <w:w w:val="105"/>
        </w:rPr>
        <w:t>It is concluded that the consumers consider combination III as the most important and combination IV as the least important.</w:t>
      </w:r>
    </w:p>
    <w:p w:rsidR="000E71B4" w:rsidRDefault="000E71B4">
      <w:pPr>
        <w:pStyle w:val="BodyText"/>
        <w:spacing w:before="1"/>
        <w:rPr>
          <w:sz w:val="29"/>
        </w:rPr>
      </w:pPr>
    </w:p>
    <w:p w:rsidR="000E71B4" w:rsidRDefault="00727E65">
      <w:pPr>
        <w:pStyle w:val="Heading4"/>
        <w:ind w:left="1858"/>
      </w:pPr>
      <w:r>
        <w:rPr>
          <w:color w:val="231F20"/>
        </w:rPr>
        <w:t>Note:</w:t>
      </w:r>
    </w:p>
    <w:p w:rsidR="000E71B4" w:rsidRDefault="000E71B4">
      <w:pPr>
        <w:pStyle w:val="BodyText"/>
        <w:spacing w:before="6"/>
        <w:rPr>
          <w:rFonts w:ascii="Palatino Linotype"/>
          <w:b/>
          <w:sz w:val="31"/>
        </w:rPr>
      </w:pPr>
    </w:p>
    <w:p w:rsidR="000E71B4" w:rsidRDefault="00727E65">
      <w:pPr>
        <w:pStyle w:val="BodyText"/>
        <w:spacing w:line="312" w:lineRule="auto"/>
        <w:ind w:left="1858" w:right="131" w:firstLine="720"/>
        <w:jc w:val="both"/>
      </w:pPr>
      <w:r>
        <w:rPr>
          <w:color w:val="231F20"/>
        </w:rPr>
        <w:t>For illustrating the concepts involved, we have taken up 12 respondents in the above problem. In actual research work, we should take a large number of respondents, say 200 or 100. In any case, the number of respondents shall not be less than 30.</w:t>
      </w:r>
    </w:p>
    <w:p w:rsidR="000E71B4" w:rsidRDefault="000E71B4">
      <w:pPr>
        <w:pStyle w:val="BodyText"/>
        <w:spacing w:before="3"/>
        <w:rPr>
          <w:sz w:val="29"/>
        </w:rPr>
      </w:pPr>
    </w:p>
    <w:p w:rsidR="000E71B4" w:rsidRDefault="00727E65">
      <w:pPr>
        <w:pStyle w:val="Heading4"/>
        <w:spacing w:before="1"/>
        <w:ind w:left="1858"/>
      </w:pPr>
      <w:r>
        <w:rPr>
          <w:rFonts w:ascii="Calibri"/>
          <w:color w:val="231F20"/>
        </w:rPr>
        <w:t xml:space="preserve">Illustrative Problem 2: </w:t>
      </w:r>
      <w:r>
        <w:rPr>
          <w:color w:val="231F20"/>
        </w:rPr>
        <w:t>Application Of Ranking Method</w:t>
      </w:r>
    </w:p>
    <w:p w:rsidR="000E71B4" w:rsidRDefault="000E71B4">
      <w:pPr>
        <w:pStyle w:val="BodyText"/>
        <w:spacing w:before="5"/>
        <w:rPr>
          <w:rFonts w:ascii="Palatino Linotype"/>
          <w:b/>
          <w:sz w:val="31"/>
        </w:rPr>
      </w:pPr>
    </w:p>
    <w:p w:rsidR="000E71B4" w:rsidRDefault="00727E65">
      <w:pPr>
        <w:pStyle w:val="BodyText"/>
        <w:spacing w:before="1" w:line="312" w:lineRule="auto"/>
        <w:ind w:left="1858" w:right="129" w:firstLine="720"/>
        <w:jc w:val="both"/>
      </w:pPr>
      <w:r>
        <w:rPr>
          <w:color w:val="231F20"/>
        </w:rPr>
        <w:t xml:space="preserve">A </w:t>
      </w:r>
      <w:r>
        <w:rPr>
          <w:color w:val="231F20"/>
          <w:spacing w:val="3"/>
        </w:rPr>
        <w:t xml:space="preserve">marketing </w:t>
      </w:r>
      <w:r>
        <w:rPr>
          <w:color w:val="231F20"/>
          <w:spacing w:val="2"/>
        </w:rPr>
        <w:t xml:space="preserve">manager </w:t>
      </w:r>
      <w:r>
        <w:rPr>
          <w:color w:val="231F20"/>
          <w:spacing w:val="4"/>
        </w:rPr>
        <w:t xml:space="preserve">selects </w:t>
      </w:r>
      <w:r>
        <w:rPr>
          <w:color w:val="231F20"/>
        </w:rPr>
        <w:t xml:space="preserve">four </w:t>
      </w:r>
      <w:r>
        <w:rPr>
          <w:color w:val="231F20"/>
          <w:spacing w:val="2"/>
        </w:rPr>
        <w:t xml:space="preserve">combinations </w:t>
      </w:r>
      <w:r>
        <w:rPr>
          <w:color w:val="231F20"/>
        </w:rPr>
        <w:t xml:space="preserve">of </w:t>
      </w:r>
      <w:r>
        <w:rPr>
          <w:color w:val="231F20"/>
          <w:spacing w:val="2"/>
        </w:rPr>
        <w:t xml:space="preserve">features </w:t>
      </w:r>
      <w:r>
        <w:rPr>
          <w:color w:val="231F20"/>
        </w:rPr>
        <w:t xml:space="preserve">of a </w:t>
      </w:r>
      <w:r>
        <w:rPr>
          <w:color w:val="231F20"/>
          <w:spacing w:val="2"/>
        </w:rPr>
        <w:t xml:space="preserve">product </w:t>
      </w:r>
      <w:r>
        <w:rPr>
          <w:color w:val="231F20"/>
        </w:rPr>
        <w:t xml:space="preserve">for study. </w:t>
      </w:r>
      <w:r>
        <w:rPr>
          <w:color w:val="231F20"/>
          <w:spacing w:val="2"/>
        </w:rPr>
        <w:t xml:space="preserve">The following </w:t>
      </w:r>
      <w:r>
        <w:rPr>
          <w:color w:val="231F20"/>
        </w:rPr>
        <w:t xml:space="preserve">are </w:t>
      </w:r>
      <w:r>
        <w:rPr>
          <w:color w:val="231F20"/>
          <w:spacing w:val="3"/>
        </w:rPr>
        <w:t xml:space="preserve">the ranks </w:t>
      </w:r>
      <w:r>
        <w:rPr>
          <w:color w:val="231F20"/>
          <w:spacing w:val="2"/>
        </w:rPr>
        <w:t xml:space="preserve">awarded </w:t>
      </w:r>
      <w:r>
        <w:rPr>
          <w:color w:val="231F20"/>
        </w:rPr>
        <w:t xml:space="preserve">by 10 </w:t>
      </w:r>
      <w:r>
        <w:rPr>
          <w:color w:val="231F20"/>
          <w:spacing w:val="3"/>
        </w:rPr>
        <w:t xml:space="preserve">respondents. </w:t>
      </w:r>
      <w:r>
        <w:rPr>
          <w:color w:val="231F20"/>
          <w:spacing w:val="4"/>
        </w:rPr>
        <w:t xml:space="preserve">Rank </w:t>
      </w:r>
      <w:r>
        <w:rPr>
          <w:color w:val="231F20"/>
        </w:rPr>
        <w:t xml:space="preserve">one </w:t>
      </w:r>
      <w:r>
        <w:rPr>
          <w:color w:val="231F20"/>
          <w:spacing w:val="2"/>
        </w:rPr>
        <w:t xml:space="preserve">means </w:t>
      </w:r>
      <w:r>
        <w:rPr>
          <w:color w:val="231F20"/>
          <w:spacing w:val="3"/>
        </w:rPr>
        <w:t xml:space="preserve">the </w:t>
      </w:r>
      <w:r>
        <w:rPr>
          <w:color w:val="231F20"/>
          <w:spacing w:val="2"/>
        </w:rPr>
        <w:t xml:space="preserve">most important </w:t>
      </w:r>
      <w:r>
        <w:rPr>
          <w:color w:val="231F20"/>
        </w:rPr>
        <w:t xml:space="preserve">and </w:t>
      </w:r>
      <w:r>
        <w:rPr>
          <w:color w:val="231F20"/>
          <w:spacing w:val="3"/>
        </w:rPr>
        <w:t xml:space="preserve">rank </w:t>
      </w:r>
      <w:r>
        <w:rPr>
          <w:color w:val="231F20"/>
        </w:rPr>
        <w:t xml:space="preserve">4 </w:t>
      </w:r>
      <w:r>
        <w:rPr>
          <w:color w:val="231F20"/>
          <w:spacing w:val="2"/>
        </w:rPr>
        <w:t xml:space="preserve">means </w:t>
      </w:r>
      <w:r>
        <w:rPr>
          <w:color w:val="231F20"/>
          <w:spacing w:val="3"/>
        </w:rPr>
        <w:t>the least</w:t>
      </w:r>
      <w:r>
        <w:rPr>
          <w:color w:val="231F20"/>
          <w:spacing w:val="62"/>
        </w:rPr>
        <w:t xml:space="preserve"> </w:t>
      </w:r>
      <w:r>
        <w:rPr>
          <w:color w:val="231F20"/>
          <w:spacing w:val="3"/>
        </w:rPr>
        <w:t>important.</w:t>
      </w:r>
    </w:p>
    <w:p w:rsidR="000E71B4" w:rsidRDefault="000E71B4">
      <w:pPr>
        <w:pStyle w:val="BodyText"/>
        <w:spacing w:before="8"/>
        <w:rPr>
          <w:sz w:val="26"/>
        </w:rPr>
      </w:pPr>
    </w:p>
    <w:tbl>
      <w:tblPr>
        <w:tblW w:w="0" w:type="auto"/>
        <w:tblInd w:w="187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086"/>
        <w:gridCol w:w="1550"/>
        <w:gridCol w:w="1531"/>
        <w:gridCol w:w="1625"/>
        <w:gridCol w:w="1558"/>
      </w:tblGrid>
      <w:tr w:rsidR="000E71B4">
        <w:trPr>
          <w:trHeight w:val="1034"/>
        </w:trPr>
        <w:tc>
          <w:tcPr>
            <w:tcW w:w="1086" w:type="dxa"/>
            <w:shd w:val="clear" w:color="auto" w:fill="B1B3B6"/>
          </w:tcPr>
          <w:p w:rsidR="000E71B4" w:rsidRDefault="00727E65">
            <w:pPr>
              <w:pStyle w:val="TableParagraph"/>
              <w:spacing w:before="0" w:line="266" w:lineRule="auto"/>
              <w:ind w:left="106" w:right="84" w:firstLine="4"/>
              <w:rPr>
                <w:rFonts w:ascii="Palatino Linotype"/>
                <w:b/>
                <w:sz w:val="24"/>
              </w:rPr>
            </w:pPr>
            <w:r>
              <w:rPr>
                <w:rFonts w:ascii="Palatino Linotype"/>
                <w:b/>
                <w:color w:val="FFFFFF"/>
                <w:sz w:val="24"/>
              </w:rPr>
              <w:t xml:space="preserve">Res- </w:t>
            </w:r>
            <w:r>
              <w:rPr>
                <w:rFonts w:ascii="Palatino Linotype"/>
                <w:b/>
                <w:color w:val="FFFFFF"/>
                <w:w w:val="90"/>
                <w:sz w:val="24"/>
              </w:rPr>
              <w:t>pondent</w:t>
            </w:r>
          </w:p>
          <w:p w:rsidR="000E71B4" w:rsidRDefault="00727E65">
            <w:pPr>
              <w:pStyle w:val="TableParagraph"/>
              <w:spacing w:before="0" w:line="302" w:lineRule="exact"/>
              <w:ind w:left="325" w:right="306"/>
              <w:rPr>
                <w:rFonts w:ascii="Palatino Linotype"/>
                <w:b/>
                <w:sz w:val="24"/>
              </w:rPr>
            </w:pPr>
            <w:r>
              <w:rPr>
                <w:rFonts w:ascii="Palatino Linotype"/>
                <w:b/>
                <w:color w:val="FFFFFF"/>
                <w:sz w:val="24"/>
              </w:rPr>
              <w:t>No.</w:t>
            </w:r>
          </w:p>
        </w:tc>
        <w:tc>
          <w:tcPr>
            <w:tcW w:w="6264" w:type="dxa"/>
            <w:gridSpan w:val="4"/>
            <w:shd w:val="clear" w:color="auto" w:fill="B1B3B6"/>
          </w:tcPr>
          <w:p w:rsidR="000E71B4" w:rsidRDefault="000E71B4">
            <w:pPr>
              <w:pStyle w:val="TableParagraph"/>
              <w:spacing w:before="7"/>
              <w:jc w:val="left"/>
              <w:rPr>
                <w:sz w:val="30"/>
              </w:rPr>
            </w:pPr>
          </w:p>
          <w:p w:rsidR="000E71B4" w:rsidRDefault="00727E65">
            <w:pPr>
              <w:pStyle w:val="TableParagraph"/>
              <w:spacing w:before="0"/>
              <w:ind w:left="2283" w:right="2263"/>
              <w:rPr>
                <w:rFonts w:ascii="Palatino Linotype"/>
                <w:b/>
                <w:sz w:val="24"/>
              </w:rPr>
            </w:pPr>
            <w:r>
              <w:rPr>
                <w:rFonts w:ascii="Palatino Linotype"/>
                <w:b/>
                <w:color w:val="FFFFFF"/>
                <w:sz w:val="24"/>
              </w:rPr>
              <w:t>Rank Awarded</w:t>
            </w:r>
          </w:p>
        </w:tc>
      </w:tr>
      <w:tr w:rsidR="000E71B4">
        <w:trPr>
          <w:trHeight w:val="674"/>
        </w:trPr>
        <w:tc>
          <w:tcPr>
            <w:tcW w:w="1086" w:type="dxa"/>
          </w:tcPr>
          <w:p w:rsidR="000E71B4" w:rsidRDefault="000E71B4">
            <w:pPr>
              <w:pStyle w:val="TableParagraph"/>
              <w:spacing w:before="0"/>
              <w:jc w:val="left"/>
              <w:rPr>
                <w:sz w:val="24"/>
              </w:rPr>
            </w:pPr>
          </w:p>
        </w:tc>
        <w:tc>
          <w:tcPr>
            <w:tcW w:w="1550" w:type="dxa"/>
          </w:tcPr>
          <w:p w:rsidR="000E71B4" w:rsidRDefault="00727E65">
            <w:pPr>
              <w:pStyle w:val="TableParagraph"/>
              <w:ind w:left="97" w:right="76"/>
              <w:rPr>
                <w:sz w:val="24"/>
              </w:rPr>
            </w:pPr>
            <w:r>
              <w:rPr>
                <w:color w:val="231F20"/>
                <w:w w:val="105"/>
                <w:sz w:val="24"/>
              </w:rPr>
              <w:t>Combination</w:t>
            </w:r>
          </w:p>
          <w:p w:rsidR="000E71B4" w:rsidRDefault="00727E65">
            <w:pPr>
              <w:pStyle w:val="TableParagraph"/>
              <w:spacing w:before="84" w:line="274" w:lineRule="exact"/>
              <w:ind w:left="79"/>
              <w:rPr>
                <w:sz w:val="24"/>
              </w:rPr>
            </w:pPr>
            <w:r>
              <w:rPr>
                <w:color w:val="231F20"/>
                <w:w w:val="102"/>
                <w:sz w:val="24"/>
              </w:rPr>
              <w:t>I</w:t>
            </w:r>
          </w:p>
        </w:tc>
        <w:tc>
          <w:tcPr>
            <w:tcW w:w="1531" w:type="dxa"/>
          </w:tcPr>
          <w:p w:rsidR="000E71B4" w:rsidRDefault="00727E65">
            <w:pPr>
              <w:pStyle w:val="TableParagraph"/>
              <w:ind w:left="87" w:right="67"/>
              <w:rPr>
                <w:sz w:val="24"/>
              </w:rPr>
            </w:pPr>
            <w:r>
              <w:rPr>
                <w:color w:val="231F20"/>
                <w:w w:val="105"/>
                <w:sz w:val="24"/>
              </w:rPr>
              <w:t>Combination</w:t>
            </w:r>
          </w:p>
          <w:p w:rsidR="000E71B4" w:rsidRDefault="00727E65">
            <w:pPr>
              <w:pStyle w:val="TableParagraph"/>
              <w:spacing w:before="84" w:line="274" w:lineRule="exact"/>
              <w:ind w:left="87" w:right="64"/>
              <w:rPr>
                <w:sz w:val="24"/>
              </w:rPr>
            </w:pPr>
            <w:r>
              <w:rPr>
                <w:color w:val="231F20"/>
                <w:sz w:val="24"/>
              </w:rPr>
              <w:t>II</w:t>
            </w:r>
          </w:p>
        </w:tc>
        <w:tc>
          <w:tcPr>
            <w:tcW w:w="1625" w:type="dxa"/>
          </w:tcPr>
          <w:p w:rsidR="000E71B4" w:rsidRDefault="00727E65">
            <w:pPr>
              <w:pStyle w:val="TableParagraph"/>
              <w:ind w:left="147"/>
              <w:jc w:val="left"/>
              <w:rPr>
                <w:sz w:val="24"/>
              </w:rPr>
            </w:pPr>
            <w:r>
              <w:rPr>
                <w:color w:val="231F20"/>
                <w:w w:val="105"/>
                <w:sz w:val="24"/>
              </w:rPr>
              <w:t>Combination</w:t>
            </w:r>
          </w:p>
          <w:p w:rsidR="000E71B4" w:rsidRDefault="00727E65">
            <w:pPr>
              <w:pStyle w:val="TableParagraph"/>
              <w:spacing w:before="84" w:line="274" w:lineRule="exact"/>
              <w:ind w:left="792" w:right="532"/>
              <w:rPr>
                <w:sz w:val="24"/>
              </w:rPr>
            </w:pPr>
            <w:r>
              <w:rPr>
                <w:color w:val="231F20"/>
                <w:sz w:val="24"/>
              </w:rPr>
              <w:t>III</w:t>
            </w:r>
          </w:p>
        </w:tc>
        <w:tc>
          <w:tcPr>
            <w:tcW w:w="1558" w:type="dxa"/>
          </w:tcPr>
          <w:p w:rsidR="000E71B4" w:rsidRDefault="00727E65">
            <w:pPr>
              <w:pStyle w:val="TableParagraph"/>
              <w:ind w:left="101" w:right="80"/>
              <w:rPr>
                <w:sz w:val="24"/>
              </w:rPr>
            </w:pPr>
            <w:r>
              <w:rPr>
                <w:color w:val="231F20"/>
                <w:w w:val="105"/>
                <w:sz w:val="24"/>
              </w:rPr>
              <w:t>Combination</w:t>
            </w:r>
          </w:p>
          <w:p w:rsidR="000E71B4" w:rsidRDefault="00727E65">
            <w:pPr>
              <w:pStyle w:val="TableParagraph"/>
              <w:spacing w:before="84" w:line="274" w:lineRule="exact"/>
              <w:ind w:left="101" w:right="77"/>
              <w:rPr>
                <w:sz w:val="24"/>
              </w:rPr>
            </w:pPr>
            <w:r>
              <w:rPr>
                <w:color w:val="231F20"/>
                <w:sz w:val="24"/>
              </w:rPr>
              <w:t>IV</w:t>
            </w:r>
          </w:p>
        </w:tc>
      </w:tr>
      <w:tr w:rsidR="000E71B4">
        <w:trPr>
          <w:trHeight w:val="397"/>
        </w:trPr>
        <w:tc>
          <w:tcPr>
            <w:tcW w:w="1086" w:type="dxa"/>
          </w:tcPr>
          <w:p w:rsidR="000E71B4" w:rsidRDefault="00727E65">
            <w:pPr>
              <w:pStyle w:val="TableParagraph"/>
              <w:spacing w:before="61"/>
              <w:ind w:left="20"/>
              <w:rPr>
                <w:sz w:val="24"/>
              </w:rPr>
            </w:pPr>
            <w:r>
              <w:rPr>
                <w:color w:val="231F20"/>
                <w:w w:val="96"/>
                <w:sz w:val="24"/>
              </w:rPr>
              <w:t>1</w:t>
            </w:r>
          </w:p>
        </w:tc>
        <w:tc>
          <w:tcPr>
            <w:tcW w:w="1550" w:type="dxa"/>
          </w:tcPr>
          <w:p w:rsidR="000E71B4" w:rsidRDefault="00727E65">
            <w:pPr>
              <w:pStyle w:val="TableParagraph"/>
              <w:spacing w:before="61"/>
              <w:ind w:left="19"/>
              <w:rPr>
                <w:sz w:val="24"/>
              </w:rPr>
            </w:pPr>
            <w:r>
              <w:rPr>
                <w:color w:val="231F20"/>
                <w:w w:val="96"/>
                <w:sz w:val="24"/>
              </w:rPr>
              <w:t>2</w:t>
            </w:r>
          </w:p>
        </w:tc>
        <w:tc>
          <w:tcPr>
            <w:tcW w:w="1531" w:type="dxa"/>
          </w:tcPr>
          <w:p w:rsidR="000E71B4" w:rsidRDefault="00727E65">
            <w:pPr>
              <w:pStyle w:val="TableParagraph"/>
              <w:spacing w:before="61"/>
              <w:ind w:left="19"/>
              <w:rPr>
                <w:sz w:val="24"/>
              </w:rPr>
            </w:pPr>
            <w:r>
              <w:rPr>
                <w:color w:val="231F20"/>
                <w:w w:val="96"/>
                <w:sz w:val="24"/>
              </w:rPr>
              <w:t>1</w:t>
            </w:r>
          </w:p>
        </w:tc>
        <w:tc>
          <w:tcPr>
            <w:tcW w:w="1625" w:type="dxa"/>
          </w:tcPr>
          <w:p w:rsidR="000E71B4" w:rsidRDefault="00727E65">
            <w:pPr>
              <w:pStyle w:val="TableParagraph"/>
              <w:spacing w:before="61"/>
              <w:ind w:right="733"/>
              <w:jc w:val="right"/>
              <w:rPr>
                <w:sz w:val="24"/>
              </w:rPr>
            </w:pPr>
            <w:r>
              <w:rPr>
                <w:color w:val="231F20"/>
                <w:w w:val="96"/>
                <w:sz w:val="24"/>
              </w:rPr>
              <w:t>3</w:t>
            </w:r>
          </w:p>
        </w:tc>
        <w:tc>
          <w:tcPr>
            <w:tcW w:w="1558" w:type="dxa"/>
          </w:tcPr>
          <w:p w:rsidR="000E71B4" w:rsidRDefault="00727E65">
            <w:pPr>
              <w:pStyle w:val="TableParagraph"/>
              <w:spacing w:before="61"/>
              <w:ind w:right="699"/>
              <w:jc w:val="right"/>
              <w:rPr>
                <w:sz w:val="24"/>
              </w:rPr>
            </w:pPr>
            <w:r>
              <w:rPr>
                <w:color w:val="231F20"/>
                <w:w w:val="96"/>
                <w:sz w:val="24"/>
              </w:rPr>
              <w:t>4</w:t>
            </w:r>
          </w:p>
        </w:tc>
      </w:tr>
      <w:tr w:rsidR="000E71B4">
        <w:trPr>
          <w:trHeight w:val="461"/>
        </w:trPr>
        <w:tc>
          <w:tcPr>
            <w:tcW w:w="1086" w:type="dxa"/>
          </w:tcPr>
          <w:p w:rsidR="000E71B4" w:rsidRDefault="00727E65">
            <w:pPr>
              <w:pStyle w:val="TableParagraph"/>
              <w:spacing w:before="94"/>
              <w:ind w:left="20"/>
              <w:rPr>
                <w:sz w:val="24"/>
              </w:rPr>
            </w:pPr>
            <w:r>
              <w:rPr>
                <w:color w:val="231F20"/>
                <w:w w:val="96"/>
                <w:sz w:val="24"/>
              </w:rPr>
              <w:t>2</w:t>
            </w:r>
          </w:p>
        </w:tc>
        <w:tc>
          <w:tcPr>
            <w:tcW w:w="1550" w:type="dxa"/>
          </w:tcPr>
          <w:p w:rsidR="000E71B4" w:rsidRDefault="00727E65">
            <w:pPr>
              <w:pStyle w:val="TableParagraph"/>
              <w:spacing w:before="94"/>
              <w:ind w:left="19"/>
              <w:rPr>
                <w:sz w:val="24"/>
              </w:rPr>
            </w:pPr>
            <w:r>
              <w:rPr>
                <w:color w:val="231F20"/>
                <w:w w:val="96"/>
                <w:sz w:val="24"/>
              </w:rPr>
              <w:t>1</w:t>
            </w:r>
          </w:p>
        </w:tc>
        <w:tc>
          <w:tcPr>
            <w:tcW w:w="1531" w:type="dxa"/>
          </w:tcPr>
          <w:p w:rsidR="000E71B4" w:rsidRDefault="00727E65">
            <w:pPr>
              <w:pStyle w:val="TableParagraph"/>
              <w:spacing w:before="94"/>
              <w:ind w:left="19"/>
              <w:rPr>
                <w:sz w:val="24"/>
              </w:rPr>
            </w:pPr>
            <w:r>
              <w:rPr>
                <w:color w:val="231F20"/>
                <w:w w:val="96"/>
                <w:sz w:val="24"/>
              </w:rPr>
              <w:t>4</w:t>
            </w:r>
          </w:p>
        </w:tc>
        <w:tc>
          <w:tcPr>
            <w:tcW w:w="1625" w:type="dxa"/>
          </w:tcPr>
          <w:p w:rsidR="000E71B4" w:rsidRDefault="00727E65">
            <w:pPr>
              <w:pStyle w:val="TableParagraph"/>
              <w:spacing w:before="94"/>
              <w:ind w:right="733"/>
              <w:jc w:val="right"/>
              <w:rPr>
                <w:sz w:val="24"/>
              </w:rPr>
            </w:pPr>
            <w:r>
              <w:rPr>
                <w:color w:val="231F20"/>
                <w:w w:val="96"/>
                <w:sz w:val="24"/>
              </w:rPr>
              <w:t>2</w:t>
            </w:r>
          </w:p>
        </w:tc>
        <w:tc>
          <w:tcPr>
            <w:tcW w:w="1558" w:type="dxa"/>
          </w:tcPr>
          <w:p w:rsidR="000E71B4" w:rsidRDefault="00727E65">
            <w:pPr>
              <w:pStyle w:val="TableParagraph"/>
              <w:spacing w:before="94"/>
              <w:ind w:right="699"/>
              <w:jc w:val="right"/>
              <w:rPr>
                <w:sz w:val="24"/>
              </w:rPr>
            </w:pPr>
            <w:r>
              <w:rPr>
                <w:color w:val="231F20"/>
                <w:w w:val="96"/>
                <w:sz w:val="24"/>
              </w:rPr>
              <w:t>3</w:t>
            </w:r>
          </w:p>
        </w:tc>
      </w:tr>
      <w:tr w:rsidR="000E71B4">
        <w:trPr>
          <w:trHeight w:val="480"/>
        </w:trPr>
        <w:tc>
          <w:tcPr>
            <w:tcW w:w="1086" w:type="dxa"/>
          </w:tcPr>
          <w:p w:rsidR="000E71B4" w:rsidRDefault="00727E65">
            <w:pPr>
              <w:pStyle w:val="TableParagraph"/>
              <w:spacing w:before="103"/>
              <w:ind w:left="20"/>
              <w:rPr>
                <w:sz w:val="24"/>
              </w:rPr>
            </w:pPr>
            <w:r>
              <w:rPr>
                <w:color w:val="231F20"/>
                <w:w w:val="96"/>
                <w:sz w:val="24"/>
              </w:rPr>
              <w:t>3</w:t>
            </w:r>
          </w:p>
        </w:tc>
        <w:tc>
          <w:tcPr>
            <w:tcW w:w="1550" w:type="dxa"/>
          </w:tcPr>
          <w:p w:rsidR="000E71B4" w:rsidRDefault="00727E65">
            <w:pPr>
              <w:pStyle w:val="TableParagraph"/>
              <w:spacing w:before="103"/>
              <w:ind w:left="19"/>
              <w:rPr>
                <w:sz w:val="24"/>
              </w:rPr>
            </w:pPr>
            <w:r>
              <w:rPr>
                <w:color w:val="231F20"/>
                <w:w w:val="96"/>
                <w:sz w:val="24"/>
              </w:rPr>
              <w:t>1</w:t>
            </w:r>
          </w:p>
        </w:tc>
        <w:tc>
          <w:tcPr>
            <w:tcW w:w="1531" w:type="dxa"/>
          </w:tcPr>
          <w:p w:rsidR="000E71B4" w:rsidRDefault="00727E65">
            <w:pPr>
              <w:pStyle w:val="TableParagraph"/>
              <w:spacing w:before="103"/>
              <w:ind w:left="19"/>
              <w:rPr>
                <w:sz w:val="24"/>
              </w:rPr>
            </w:pPr>
            <w:r>
              <w:rPr>
                <w:color w:val="231F20"/>
                <w:w w:val="96"/>
                <w:sz w:val="24"/>
              </w:rPr>
              <w:t>2</w:t>
            </w:r>
          </w:p>
        </w:tc>
        <w:tc>
          <w:tcPr>
            <w:tcW w:w="1625" w:type="dxa"/>
          </w:tcPr>
          <w:p w:rsidR="000E71B4" w:rsidRDefault="00727E65">
            <w:pPr>
              <w:pStyle w:val="TableParagraph"/>
              <w:spacing w:before="103"/>
              <w:ind w:right="733"/>
              <w:jc w:val="right"/>
              <w:rPr>
                <w:sz w:val="24"/>
              </w:rPr>
            </w:pPr>
            <w:r>
              <w:rPr>
                <w:color w:val="231F20"/>
                <w:w w:val="96"/>
                <w:sz w:val="24"/>
              </w:rPr>
              <w:t>3</w:t>
            </w:r>
          </w:p>
        </w:tc>
        <w:tc>
          <w:tcPr>
            <w:tcW w:w="1558" w:type="dxa"/>
          </w:tcPr>
          <w:p w:rsidR="000E71B4" w:rsidRDefault="00727E65">
            <w:pPr>
              <w:pStyle w:val="TableParagraph"/>
              <w:spacing w:before="103"/>
              <w:ind w:right="699"/>
              <w:jc w:val="right"/>
              <w:rPr>
                <w:sz w:val="24"/>
              </w:rPr>
            </w:pPr>
            <w:r>
              <w:rPr>
                <w:color w:val="231F20"/>
                <w:w w:val="96"/>
                <w:sz w:val="24"/>
              </w:rPr>
              <w:t>4</w:t>
            </w:r>
          </w:p>
        </w:tc>
      </w:tr>
      <w:tr w:rsidR="000E71B4">
        <w:trPr>
          <w:trHeight w:val="499"/>
        </w:trPr>
        <w:tc>
          <w:tcPr>
            <w:tcW w:w="1086" w:type="dxa"/>
          </w:tcPr>
          <w:p w:rsidR="000E71B4" w:rsidRDefault="00727E65">
            <w:pPr>
              <w:pStyle w:val="TableParagraph"/>
              <w:spacing w:before="113"/>
              <w:ind w:left="20"/>
              <w:rPr>
                <w:sz w:val="24"/>
              </w:rPr>
            </w:pPr>
            <w:r>
              <w:rPr>
                <w:color w:val="231F20"/>
                <w:w w:val="96"/>
                <w:sz w:val="24"/>
              </w:rPr>
              <w:t>4</w:t>
            </w:r>
          </w:p>
        </w:tc>
        <w:tc>
          <w:tcPr>
            <w:tcW w:w="1550" w:type="dxa"/>
          </w:tcPr>
          <w:p w:rsidR="000E71B4" w:rsidRDefault="00727E65">
            <w:pPr>
              <w:pStyle w:val="TableParagraph"/>
              <w:spacing w:before="113"/>
              <w:ind w:left="19"/>
              <w:rPr>
                <w:sz w:val="24"/>
              </w:rPr>
            </w:pPr>
            <w:r>
              <w:rPr>
                <w:color w:val="231F20"/>
                <w:w w:val="96"/>
                <w:sz w:val="24"/>
              </w:rPr>
              <w:t>3</w:t>
            </w:r>
          </w:p>
        </w:tc>
        <w:tc>
          <w:tcPr>
            <w:tcW w:w="1531" w:type="dxa"/>
          </w:tcPr>
          <w:p w:rsidR="000E71B4" w:rsidRDefault="00727E65">
            <w:pPr>
              <w:pStyle w:val="TableParagraph"/>
              <w:spacing w:before="113"/>
              <w:ind w:left="19"/>
              <w:rPr>
                <w:sz w:val="24"/>
              </w:rPr>
            </w:pPr>
            <w:r>
              <w:rPr>
                <w:color w:val="231F20"/>
                <w:w w:val="96"/>
                <w:sz w:val="24"/>
              </w:rPr>
              <w:t>2</w:t>
            </w:r>
          </w:p>
        </w:tc>
        <w:tc>
          <w:tcPr>
            <w:tcW w:w="1625" w:type="dxa"/>
          </w:tcPr>
          <w:p w:rsidR="000E71B4" w:rsidRDefault="00727E65">
            <w:pPr>
              <w:pStyle w:val="TableParagraph"/>
              <w:spacing w:before="113"/>
              <w:ind w:right="733"/>
              <w:jc w:val="right"/>
              <w:rPr>
                <w:sz w:val="24"/>
              </w:rPr>
            </w:pPr>
            <w:r>
              <w:rPr>
                <w:color w:val="231F20"/>
                <w:w w:val="96"/>
                <w:sz w:val="24"/>
              </w:rPr>
              <w:t>4</w:t>
            </w:r>
          </w:p>
        </w:tc>
        <w:tc>
          <w:tcPr>
            <w:tcW w:w="1558" w:type="dxa"/>
          </w:tcPr>
          <w:p w:rsidR="000E71B4" w:rsidRDefault="00727E65">
            <w:pPr>
              <w:pStyle w:val="TableParagraph"/>
              <w:spacing w:before="113"/>
              <w:ind w:right="699"/>
              <w:jc w:val="right"/>
              <w:rPr>
                <w:sz w:val="24"/>
              </w:rPr>
            </w:pPr>
            <w:r>
              <w:rPr>
                <w:color w:val="231F20"/>
                <w:w w:val="96"/>
                <w:sz w:val="24"/>
              </w:rPr>
              <w:t>1</w:t>
            </w:r>
          </w:p>
        </w:tc>
      </w:tr>
    </w:tbl>
    <w:p w:rsidR="000E71B4" w:rsidRDefault="000E71B4">
      <w:pPr>
        <w:jc w:val="right"/>
        <w:rPr>
          <w:sz w:val="24"/>
        </w:rPr>
        <w:sectPr w:rsidR="000E71B4">
          <w:pgSz w:w="11910" w:h="16840"/>
          <w:pgMar w:top="1260" w:right="1280" w:bottom="1480" w:left="1260" w:header="0" w:footer="1280" w:gutter="0"/>
          <w:cols w:space="720"/>
        </w:sectPr>
      </w:pPr>
    </w:p>
    <w:tbl>
      <w:tblPr>
        <w:tblW w:w="0" w:type="auto"/>
        <w:tblInd w:w="17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086"/>
        <w:gridCol w:w="1550"/>
        <w:gridCol w:w="1531"/>
        <w:gridCol w:w="1625"/>
        <w:gridCol w:w="1558"/>
      </w:tblGrid>
      <w:tr w:rsidR="000E71B4">
        <w:trPr>
          <w:trHeight w:val="480"/>
        </w:trPr>
        <w:tc>
          <w:tcPr>
            <w:tcW w:w="1086" w:type="dxa"/>
          </w:tcPr>
          <w:p w:rsidR="000E71B4" w:rsidRDefault="00727E65">
            <w:pPr>
              <w:pStyle w:val="TableParagraph"/>
              <w:spacing w:before="103"/>
              <w:ind w:left="20"/>
              <w:rPr>
                <w:sz w:val="24"/>
              </w:rPr>
            </w:pPr>
            <w:r>
              <w:rPr>
                <w:color w:val="231F20"/>
                <w:w w:val="96"/>
                <w:sz w:val="24"/>
              </w:rPr>
              <w:lastRenderedPageBreak/>
              <w:t>5</w:t>
            </w:r>
          </w:p>
        </w:tc>
        <w:tc>
          <w:tcPr>
            <w:tcW w:w="1550" w:type="dxa"/>
          </w:tcPr>
          <w:p w:rsidR="000E71B4" w:rsidRDefault="00727E65">
            <w:pPr>
              <w:pStyle w:val="TableParagraph"/>
              <w:spacing w:before="103"/>
              <w:ind w:left="19"/>
              <w:rPr>
                <w:sz w:val="24"/>
              </w:rPr>
            </w:pPr>
            <w:r>
              <w:rPr>
                <w:color w:val="231F20"/>
                <w:w w:val="96"/>
                <w:sz w:val="24"/>
              </w:rPr>
              <w:t>4</w:t>
            </w:r>
          </w:p>
        </w:tc>
        <w:tc>
          <w:tcPr>
            <w:tcW w:w="1531" w:type="dxa"/>
          </w:tcPr>
          <w:p w:rsidR="000E71B4" w:rsidRDefault="00727E65">
            <w:pPr>
              <w:pStyle w:val="TableParagraph"/>
              <w:spacing w:before="103"/>
              <w:ind w:left="19"/>
              <w:rPr>
                <w:sz w:val="24"/>
              </w:rPr>
            </w:pPr>
            <w:r>
              <w:rPr>
                <w:color w:val="231F20"/>
                <w:w w:val="96"/>
                <w:sz w:val="24"/>
              </w:rPr>
              <w:t>1</w:t>
            </w:r>
          </w:p>
        </w:tc>
        <w:tc>
          <w:tcPr>
            <w:tcW w:w="1625" w:type="dxa"/>
          </w:tcPr>
          <w:p w:rsidR="000E71B4" w:rsidRDefault="00727E65">
            <w:pPr>
              <w:pStyle w:val="TableParagraph"/>
              <w:spacing w:before="103"/>
              <w:ind w:left="18"/>
              <w:rPr>
                <w:sz w:val="24"/>
              </w:rPr>
            </w:pPr>
            <w:r>
              <w:rPr>
                <w:color w:val="231F20"/>
                <w:w w:val="96"/>
                <w:sz w:val="24"/>
              </w:rPr>
              <w:t>2</w:t>
            </w:r>
          </w:p>
        </w:tc>
        <w:tc>
          <w:tcPr>
            <w:tcW w:w="1558" w:type="dxa"/>
          </w:tcPr>
          <w:p w:rsidR="000E71B4" w:rsidRDefault="00727E65">
            <w:pPr>
              <w:pStyle w:val="TableParagraph"/>
              <w:spacing w:before="103"/>
              <w:ind w:left="19"/>
              <w:rPr>
                <w:sz w:val="24"/>
              </w:rPr>
            </w:pPr>
            <w:r>
              <w:rPr>
                <w:color w:val="231F20"/>
                <w:w w:val="96"/>
                <w:sz w:val="24"/>
              </w:rPr>
              <w:t>3</w:t>
            </w:r>
          </w:p>
        </w:tc>
      </w:tr>
      <w:tr w:rsidR="000E71B4">
        <w:trPr>
          <w:trHeight w:val="461"/>
        </w:trPr>
        <w:tc>
          <w:tcPr>
            <w:tcW w:w="1086" w:type="dxa"/>
          </w:tcPr>
          <w:p w:rsidR="000E71B4" w:rsidRDefault="00727E65">
            <w:pPr>
              <w:pStyle w:val="TableParagraph"/>
              <w:spacing w:before="94"/>
              <w:ind w:left="20"/>
              <w:rPr>
                <w:sz w:val="24"/>
              </w:rPr>
            </w:pPr>
            <w:r>
              <w:rPr>
                <w:color w:val="231F20"/>
                <w:w w:val="96"/>
                <w:sz w:val="24"/>
              </w:rPr>
              <w:t>6</w:t>
            </w:r>
          </w:p>
        </w:tc>
        <w:tc>
          <w:tcPr>
            <w:tcW w:w="1550" w:type="dxa"/>
          </w:tcPr>
          <w:p w:rsidR="000E71B4" w:rsidRDefault="00727E65">
            <w:pPr>
              <w:pStyle w:val="TableParagraph"/>
              <w:spacing w:before="94"/>
              <w:ind w:left="19"/>
              <w:rPr>
                <w:sz w:val="24"/>
              </w:rPr>
            </w:pPr>
            <w:r>
              <w:rPr>
                <w:color w:val="231F20"/>
                <w:w w:val="96"/>
                <w:sz w:val="24"/>
              </w:rPr>
              <w:t>1</w:t>
            </w:r>
          </w:p>
        </w:tc>
        <w:tc>
          <w:tcPr>
            <w:tcW w:w="1531" w:type="dxa"/>
          </w:tcPr>
          <w:p w:rsidR="000E71B4" w:rsidRDefault="00727E65">
            <w:pPr>
              <w:pStyle w:val="TableParagraph"/>
              <w:spacing w:before="94"/>
              <w:ind w:left="19"/>
              <w:rPr>
                <w:sz w:val="24"/>
              </w:rPr>
            </w:pPr>
            <w:r>
              <w:rPr>
                <w:color w:val="231F20"/>
                <w:w w:val="96"/>
                <w:sz w:val="24"/>
              </w:rPr>
              <w:t>2</w:t>
            </w:r>
          </w:p>
        </w:tc>
        <w:tc>
          <w:tcPr>
            <w:tcW w:w="1625" w:type="dxa"/>
          </w:tcPr>
          <w:p w:rsidR="000E71B4" w:rsidRDefault="00727E65">
            <w:pPr>
              <w:pStyle w:val="TableParagraph"/>
              <w:spacing w:before="94"/>
              <w:ind w:left="18"/>
              <w:rPr>
                <w:sz w:val="24"/>
              </w:rPr>
            </w:pPr>
            <w:r>
              <w:rPr>
                <w:color w:val="231F20"/>
                <w:w w:val="96"/>
                <w:sz w:val="24"/>
              </w:rPr>
              <w:t>3</w:t>
            </w:r>
          </w:p>
        </w:tc>
        <w:tc>
          <w:tcPr>
            <w:tcW w:w="1558" w:type="dxa"/>
          </w:tcPr>
          <w:p w:rsidR="000E71B4" w:rsidRDefault="00727E65">
            <w:pPr>
              <w:pStyle w:val="TableParagraph"/>
              <w:spacing w:before="94"/>
              <w:ind w:left="19"/>
              <w:rPr>
                <w:sz w:val="24"/>
              </w:rPr>
            </w:pPr>
            <w:r>
              <w:rPr>
                <w:color w:val="231F20"/>
                <w:w w:val="96"/>
                <w:sz w:val="24"/>
              </w:rPr>
              <w:t>4</w:t>
            </w:r>
          </w:p>
        </w:tc>
      </w:tr>
      <w:tr w:rsidR="000E71B4">
        <w:trPr>
          <w:trHeight w:val="471"/>
        </w:trPr>
        <w:tc>
          <w:tcPr>
            <w:tcW w:w="1086" w:type="dxa"/>
          </w:tcPr>
          <w:p w:rsidR="000E71B4" w:rsidRDefault="00727E65">
            <w:pPr>
              <w:pStyle w:val="TableParagraph"/>
              <w:spacing w:before="99"/>
              <w:ind w:left="20"/>
              <w:rPr>
                <w:sz w:val="24"/>
              </w:rPr>
            </w:pPr>
            <w:r>
              <w:rPr>
                <w:color w:val="231F20"/>
                <w:w w:val="96"/>
                <w:sz w:val="24"/>
              </w:rPr>
              <w:t>7</w:t>
            </w:r>
          </w:p>
        </w:tc>
        <w:tc>
          <w:tcPr>
            <w:tcW w:w="1550" w:type="dxa"/>
          </w:tcPr>
          <w:p w:rsidR="000E71B4" w:rsidRDefault="00727E65">
            <w:pPr>
              <w:pStyle w:val="TableParagraph"/>
              <w:spacing w:before="99"/>
              <w:ind w:left="19"/>
              <w:rPr>
                <w:sz w:val="24"/>
              </w:rPr>
            </w:pPr>
            <w:r>
              <w:rPr>
                <w:color w:val="231F20"/>
                <w:w w:val="96"/>
                <w:sz w:val="24"/>
              </w:rPr>
              <w:t>4</w:t>
            </w:r>
          </w:p>
        </w:tc>
        <w:tc>
          <w:tcPr>
            <w:tcW w:w="1531" w:type="dxa"/>
          </w:tcPr>
          <w:p w:rsidR="000E71B4" w:rsidRDefault="00727E65">
            <w:pPr>
              <w:pStyle w:val="TableParagraph"/>
              <w:spacing w:before="99"/>
              <w:ind w:left="19"/>
              <w:rPr>
                <w:sz w:val="24"/>
              </w:rPr>
            </w:pPr>
            <w:r>
              <w:rPr>
                <w:color w:val="231F20"/>
                <w:w w:val="96"/>
                <w:sz w:val="24"/>
              </w:rPr>
              <w:t>3</w:t>
            </w:r>
          </w:p>
        </w:tc>
        <w:tc>
          <w:tcPr>
            <w:tcW w:w="1625" w:type="dxa"/>
          </w:tcPr>
          <w:p w:rsidR="000E71B4" w:rsidRDefault="00727E65">
            <w:pPr>
              <w:pStyle w:val="TableParagraph"/>
              <w:spacing w:before="99"/>
              <w:ind w:left="18"/>
              <w:rPr>
                <w:sz w:val="24"/>
              </w:rPr>
            </w:pPr>
            <w:r>
              <w:rPr>
                <w:color w:val="231F20"/>
                <w:w w:val="96"/>
                <w:sz w:val="24"/>
              </w:rPr>
              <w:t>2</w:t>
            </w:r>
          </w:p>
        </w:tc>
        <w:tc>
          <w:tcPr>
            <w:tcW w:w="1558" w:type="dxa"/>
          </w:tcPr>
          <w:p w:rsidR="000E71B4" w:rsidRDefault="00727E65">
            <w:pPr>
              <w:pStyle w:val="TableParagraph"/>
              <w:spacing w:before="99"/>
              <w:ind w:left="19"/>
              <w:rPr>
                <w:sz w:val="24"/>
              </w:rPr>
            </w:pPr>
            <w:r>
              <w:rPr>
                <w:color w:val="231F20"/>
                <w:w w:val="96"/>
                <w:sz w:val="24"/>
              </w:rPr>
              <w:t>1</w:t>
            </w:r>
          </w:p>
        </w:tc>
      </w:tr>
      <w:tr w:rsidR="000E71B4">
        <w:trPr>
          <w:trHeight w:val="433"/>
        </w:trPr>
        <w:tc>
          <w:tcPr>
            <w:tcW w:w="1086" w:type="dxa"/>
          </w:tcPr>
          <w:p w:rsidR="000E71B4" w:rsidRDefault="00727E65">
            <w:pPr>
              <w:pStyle w:val="TableParagraph"/>
              <w:spacing w:before="80"/>
              <w:ind w:left="20"/>
              <w:rPr>
                <w:sz w:val="24"/>
              </w:rPr>
            </w:pPr>
            <w:r>
              <w:rPr>
                <w:color w:val="231F20"/>
                <w:w w:val="96"/>
                <w:sz w:val="24"/>
              </w:rPr>
              <w:t>8</w:t>
            </w:r>
          </w:p>
        </w:tc>
        <w:tc>
          <w:tcPr>
            <w:tcW w:w="1550" w:type="dxa"/>
          </w:tcPr>
          <w:p w:rsidR="000E71B4" w:rsidRDefault="00727E65">
            <w:pPr>
              <w:pStyle w:val="TableParagraph"/>
              <w:spacing w:before="80"/>
              <w:ind w:left="19"/>
              <w:rPr>
                <w:sz w:val="24"/>
              </w:rPr>
            </w:pPr>
            <w:r>
              <w:rPr>
                <w:color w:val="231F20"/>
                <w:w w:val="96"/>
                <w:sz w:val="24"/>
              </w:rPr>
              <w:t>3</w:t>
            </w:r>
          </w:p>
        </w:tc>
        <w:tc>
          <w:tcPr>
            <w:tcW w:w="1531" w:type="dxa"/>
          </w:tcPr>
          <w:p w:rsidR="000E71B4" w:rsidRDefault="00727E65">
            <w:pPr>
              <w:pStyle w:val="TableParagraph"/>
              <w:spacing w:before="80"/>
              <w:ind w:left="19"/>
              <w:rPr>
                <w:sz w:val="24"/>
              </w:rPr>
            </w:pPr>
            <w:r>
              <w:rPr>
                <w:color w:val="231F20"/>
                <w:w w:val="96"/>
                <w:sz w:val="24"/>
              </w:rPr>
              <w:t>1</w:t>
            </w:r>
          </w:p>
        </w:tc>
        <w:tc>
          <w:tcPr>
            <w:tcW w:w="1625" w:type="dxa"/>
          </w:tcPr>
          <w:p w:rsidR="000E71B4" w:rsidRDefault="00727E65">
            <w:pPr>
              <w:pStyle w:val="TableParagraph"/>
              <w:spacing w:before="80"/>
              <w:ind w:left="18"/>
              <w:rPr>
                <w:sz w:val="24"/>
              </w:rPr>
            </w:pPr>
            <w:r>
              <w:rPr>
                <w:color w:val="231F20"/>
                <w:w w:val="96"/>
                <w:sz w:val="24"/>
              </w:rPr>
              <w:t>2</w:t>
            </w:r>
          </w:p>
        </w:tc>
        <w:tc>
          <w:tcPr>
            <w:tcW w:w="1558" w:type="dxa"/>
          </w:tcPr>
          <w:p w:rsidR="000E71B4" w:rsidRDefault="00727E65">
            <w:pPr>
              <w:pStyle w:val="TableParagraph"/>
              <w:spacing w:before="80"/>
              <w:ind w:left="19"/>
              <w:rPr>
                <w:sz w:val="24"/>
              </w:rPr>
            </w:pPr>
            <w:r>
              <w:rPr>
                <w:color w:val="231F20"/>
                <w:w w:val="96"/>
                <w:sz w:val="24"/>
              </w:rPr>
              <w:t>4</w:t>
            </w:r>
          </w:p>
        </w:tc>
      </w:tr>
      <w:tr w:rsidR="000E71B4">
        <w:trPr>
          <w:trHeight w:val="452"/>
        </w:trPr>
        <w:tc>
          <w:tcPr>
            <w:tcW w:w="1086" w:type="dxa"/>
          </w:tcPr>
          <w:p w:rsidR="000E71B4" w:rsidRDefault="00727E65">
            <w:pPr>
              <w:pStyle w:val="TableParagraph"/>
              <w:spacing w:before="89"/>
              <w:ind w:left="20"/>
              <w:rPr>
                <w:sz w:val="24"/>
              </w:rPr>
            </w:pPr>
            <w:r>
              <w:rPr>
                <w:color w:val="231F20"/>
                <w:w w:val="96"/>
                <w:sz w:val="24"/>
              </w:rPr>
              <w:t>9</w:t>
            </w:r>
          </w:p>
        </w:tc>
        <w:tc>
          <w:tcPr>
            <w:tcW w:w="1550" w:type="dxa"/>
          </w:tcPr>
          <w:p w:rsidR="000E71B4" w:rsidRDefault="00727E65">
            <w:pPr>
              <w:pStyle w:val="TableParagraph"/>
              <w:spacing w:before="89"/>
              <w:ind w:left="19"/>
              <w:rPr>
                <w:sz w:val="24"/>
              </w:rPr>
            </w:pPr>
            <w:r>
              <w:rPr>
                <w:color w:val="231F20"/>
                <w:w w:val="96"/>
                <w:sz w:val="24"/>
              </w:rPr>
              <w:t>3</w:t>
            </w:r>
          </w:p>
        </w:tc>
        <w:tc>
          <w:tcPr>
            <w:tcW w:w="1531" w:type="dxa"/>
          </w:tcPr>
          <w:p w:rsidR="000E71B4" w:rsidRDefault="00727E65">
            <w:pPr>
              <w:pStyle w:val="TableParagraph"/>
              <w:spacing w:before="89"/>
              <w:ind w:left="19"/>
              <w:rPr>
                <w:sz w:val="24"/>
              </w:rPr>
            </w:pPr>
            <w:r>
              <w:rPr>
                <w:color w:val="231F20"/>
                <w:w w:val="96"/>
                <w:sz w:val="24"/>
              </w:rPr>
              <w:t>1</w:t>
            </w:r>
          </w:p>
        </w:tc>
        <w:tc>
          <w:tcPr>
            <w:tcW w:w="1625" w:type="dxa"/>
          </w:tcPr>
          <w:p w:rsidR="000E71B4" w:rsidRDefault="00727E65">
            <w:pPr>
              <w:pStyle w:val="TableParagraph"/>
              <w:spacing w:before="89"/>
              <w:ind w:left="18"/>
              <w:rPr>
                <w:sz w:val="24"/>
              </w:rPr>
            </w:pPr>
            <w:r>
              <w:rPr>
                <w:color w:val="231F20"/>
                <w:w w:val="96"/>
                <w:sz w:val="24"/>
              </w:rPr>
              <w:t>4</w:t>
            </w:r>
          </w:p>
        </w:tc>
        <w:tc>
          <w:tcPr>
            <w:tcW w:w="1558" w:type="dxa"/>
          </w:tcPr>
          <w:p w:rsidR="000E71B4" w:rsidRDefault="00727E65">
            <w:pPr>
              <w:pStyle w:val="TableParagraph"/>
              <w:spacing w:before="89"/>
              <w:ind w:left="19"/>
              <w:rPr>
                <w:sz w:val="24"/>
              </w:rPr>
            </w:pPr>
            <w:r>
              <w:rPr>
                <w:color w:val="231F20"/>
                <w:w w:val="96"/>
                <w:sz w:val="24"/>
              </w:rPr>
              <w:t>2</w:t>
            </w:r>
          </w:p>
        </w:tc>
      </w:tr>
      <w:tr w:rsidR="000E71B4">
        <w:trPr>
          <w:trHeight w:val="314"/>
        </w:trPr>
        <w:tc>
          <w:tcPr>
            <w:tcW w:w="1086" w:type="dxa"/>
          </w:tcPr>
          <w:p w:rsidR="000E71B4" w:rsidRDefault="00727E65">
            <w:pPr>
              <w:pStyle w:val="TableParagraph"/>
              <w:spacing w:line="274" w:lineRule="exact"/>
              <w:ind w:left="325" w:right="301"/>
              <w:rPr>
                <w:sz w:val="24"/>
              </w:rPr>
            </w:pPr>
            <w:r>
              <w:rPr>
                <w:color w:val="231F20"/>
                <w:sz w:val="24"/>
              </w:rPr>
              <w:t>10</w:t>
            </w:r>
          </w:p>
        </w:tc>
        <w:tc>
          <w:tcPr>
            <w:tcW w:w="1550" w:type="dxa"/>
          </w:tcPr>
          <w:p w:rsidR="000E71B4" w:rsidRDefault="00727E65">
            <w:pPr>
              <w:pStyle w:val="TableParagraph"/>
              <w:spacing w:line="274" w:lineRule="exact"/>
              <w:ind w:left="19"/>
              <w:rPr>
                <w:sz w:val="24"/>
              </w:rPr>
            </w:pPr>
            <w:r>
              <w:rPr>
                <w:color w:val="231F20"/>
                <w:w w:val="96"/>
                <w:sz w:val="24"/>
              </w:rPr>
              <w:t>4</w:t>
            </w:r>
          </w:p>
        </w:tc>
        <w:tc>
          <w:tcPr>
            <w:tcW w:w="1531" w:type="dxa"/>
          </w:tcPr>
          <w:p w:rsidR="000E71B4" w:rsidRDefault="00727E65">
            <w:pPr>
              <w:pStyle w:val="TableParagraph"/>
              <w:spacing w:line="274" w:lineRule="exact"/>
              <w:ind w:left="19"/>
              <w:rPr>
                <w:sz w:val="24"/>
              </w:rPr>
            </w:pPr>
            <w:r>
              <w:rPr>
                <w:color w:val="231F20"/>
                <w:w w:val="96"/>
                <w:sz w:val="24"/>
              </w:rPr>
              <w:t>1</w:t>
            </w:r>
          </w:p>
        </w:tc>
        <w:tc>
          <w:tcPr>
            <w:tcW w:w="1625" w:type="dxa"/>
          </w:tcPr>
          <w:p w:rsidR="000E71B4" w:rsidRDefault="00727E65">
            <w:pPr>
              <w:pStyle w:val="TableParagraph"/>
              <w:spacing w:line="274" w:lineRule="exact"/>
              <w:ind w:left="18"/>
              <w:rPr>
                <w:sz w:val="24"/>
              </w:rPr>
            </w:pPr>
            <w:r>
              <w:rPr>
                <w:color w:val="231F20"/>
                <w:w w:val="96"/>
                <w:sz w:val="24"/>
              </w:rPr>
              <w:t>2</w:t>
            </w:r>
          </w:p>
        </w:tc>
        <w:tc>
          <w:tcPr>
            <w:tcW w:w="1558" w:type="dxa"/>
          </w:tcPr>
          <w:p w:rsidR="000E71B4" w:rsidRDefault="00727E65">
            <w:pPr>
              <w:pStyle w:val="TableParagraph"/>
              <w:spacing w:line="274" w:lineRule="exact"/>
              <w:ind w:left="19"/>
              <w:rPr>
                <w:sz w:val="24"/>
              </w:rPr>
            </w:pPr>
            <w:r>
              <w:rPr>
                <w:color w:val="231F20"/>
                <w:w w:val="96"/>
                <w:sz w:val="24"/>
              </w:rPr>
              <w:t>3</w:t>
            </w:r>
          </w:p>
        </w:tc>
      </w:tr>
    </w:tbl>
    <w:p w:rsidR="000E71B4" w:rsidRDefault="000E71B4">
      <w:pPr>
        <w:pStyle w:val="BodyText"/>
        <w:spacing w:before="3"/>
        <w:rPr>
          <w:sz w:val="26"/>
        </w:rPr>
      </w:pPr>
    </w:p>
    <w:p w:rsidR="000E71B4" w:rsidRDefault="00727E65">
      <w:pPr>
        <w:pStyle w:val="BodyText"/>
        <w:spacing w:before="113" w:line="312" w:lineRule="auto"/>
        <w:ind w:left="157" w:right="1883" w:firstLine="720"/>
      </w:pPr>
      <w:r>
        <w:rPr>
          <w:color w:val="231F20"/>
        </w:rPr>
        <w:t>Determine the most important and the least important combinations of the features of the product.</w:t>
      </w:r>
    </w:p>
    <w:p w:rsidR="000E71B4" w:rsidRDefault="000E71B4">
      <w:pPr>
        <w:pStyle w:val="BodyText"/>
        <w:spacing w:before="1"/>
        <w:rPr>
          <w:sz w:val="29"/>
        </w:rPr>
      </w:pPr>
    </w:p>
    <w:p w:rsidR="000E71B4" w:rsidRDefault="00727E65">
      <w:pPr>
        <w:pStyle w:val="Heading4"/>
      </w:pPr>
      <w:r>
        <w:rPr>
          <w:color w:val="231F20"/>
        </w:rPr>
        <w:t>Solution:</w:t>
      </w:r>
    </w:p>
    <w:p w:rsidR="000E71B4" w:rsidRDefault="000E71B4">
      <w:pPr>
        <w:pStyle w:val="BodyText"/>
        <w:spacing w:before="6"/>
        <w:rPr>
          <w:rFonts w:ascii="Palatino Linotype"/>
          <w:b/>
          <w:sz w:val="31"/>
        </w:rPr>
      </w:pPr>
    </w:p>
    <w:p w:rsidR="000E71B4" w:rsidRDefault="00727E65">
      <w:pPr>
        <w:pStyle w:val="BodyText"/>
        <w:spacing w:after="29"/>
        <w:ind w:left="157"/>
      </w:pPr>
      <w:r>
        <w:rPr>
          <w:color w:val="231F20"/>
        </w:rPr>
        <w:t>Let us assign scores to the ranks as follows:</w:t>
      </w:r>
    </w:p>
    <w:tbl>
      <w:tblPr>
        <w:tblW w:w="0" w:type="auto"/>
        <w:tblInd w:w="17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3685"/>
        <w:gridCol w:w="3685"/>
      </w:tblGrid>
      <w:tr w:rsidR="000E71B4">
        <w:trPr>
          <w:trHeight w:val="563"/>
        </w:trPr>
        <w:tc>
          <w:tcPr>
            <w:tcW w:w="3685" w:type="dxa"/>
            <w:tcBorders>
              <w:right w:val="single" w:sz="12" w:space="0" w:color="231F20"/>
            </w:tcBorders>
            <w:shd w:val="clear" w:color="auto" w:fill="B1B3B6"/>
          </w:tcPr>
          <w:p w:rsidR="000E71B4" w:rsidRDefault="00727E65">
            <w:pPr>
              <w:pStyle w:val="TableParagraph"/>
              <w:spacing w:before="117"/>
              <w:ind w:left="356" w:right="331"/>
              <w:rPr>
                <w:rFonts w:ascii="Palatino Linotype"/>
                <w:b/>
                <w:sz w:val="24"/>
              </w:rPr>
            </w:pPr>
            <w:r>
              <w:rPr>
                <w:rFonts w:ascii="Palatino Linotype"/>
                <w:b/>
                <w:color w:val="FFFFFF"/>
                <w:sz w:val="24"/>
              </w:rPr>
              <w:t>Rank</w:t>
            </w:r>
          </w:p>
        </w:tc>
        <w:tc>
          <w:tcPr>
            <w:tcW w:w="3685" w:type="dxa"/>
            <w:tcBorders>
              <w:left w:val="single" w:sz="12" w:space="0" w:color="231F20"/>
            </w:tcBorders>
            <w:shd w:val="clear" w:color="auto" w:fill="B1B3B6"/>
          </w:tcPr>
          <w:p w:rsidR="000E71B4" w:rsidRDefault="00727E65">
            <w:pPr>
              <w:pStyle w:val="TableParagraph"/>
              <w:spacing w:before="117"/>
              <w:ind w:left="346" w:right="331"/>
              <w:rPr>
                <w:rFonts w:ascii="Palatino Linotype"/>
                <w:b/>
                <w:sz w:val="24"/>
              </w:rPr>
            </w:pPr>
            <w:r>
              <w:rPr>
                <w:rFonts w:ascii="Palatino Linotype"/>
                <w:b/>
                <w:color w:val="FFFFFF"/>
                <w:sz w:val="24"/>
              </w:rPr>
              <w:t>Score</w:t>
            </w:r>
          </w:p>
        </w:tc>
      </w:tr>
      <w:tr w:rsidR="000E71B4">
        <w:trPr>
          <w:trHeight w:val="518"/>
        </w:trPr>
        <w:tc>
          <w:tcPr>
            <w:tcW w:w="3685" w:type="dxa"/>
            <w:tcBorders>
              <w:right w:val="single" w:sz="12" w:space="0" w:color="231F20"/>
            </w:tcBorders>
          </w:tcPr>
          <w:p w:rsidR="000E71B4" w:rsidRDefault="00727E65">
            <w:pPr>
              <w:pStyle w:val="TableParagraph"/>
              <w:spacing w:before="122"/>
              <w:ind w:left="25"/>
              <w:rPr>
                <w:sz w:val="24"/>
              </w:rPr>
            </w:pPr>
            <w:r>
              <w:rPr>
                <w:color w:val="231F20"/>
                <w:w w:val="96"/>
                <w:sz w:val="24"/>
              </w:rPr>
              <w:t>1</w:t>
            </w:r>
          </w:p>
        </w:tc>
        <w:tc>
          <w:tcPr>
            <w:tcW w:w="3685" w:type="dxa"/>
            <w:tcBorders>
              <w:left w:val="single" w:sz="12" w:space="0" w:color="231F20"/>
            </w:tcBorders>
          </w:tcPr>
          <w:p w:rsidR="000E71B4" w:rsidRDefault="00727E65">
            <w:pPr>
              <w:pStyle w:val="TableParagraph"/>
              <w:spacing w:before="122"/>
              <w:ind w:left="350" w:right="331"/>
              <w:rPr>
                <w:sz w:val="24"/>
              </w:rPr>
            </w:pPr>
            <w:r>
              <w:rPr>
                <w:color w:val="231F20"/>
                <w:sz w:val="24"/>
              </w:rPr>
              <w:t>10</w:t>
            </w:r>
          </w:p>
        </w:tc>
      </w:tr>
      <w:tr w:rsidR="000E71B4">
        <w:trPr>
          <w:trHeight w:val="442"/>
        </w:trPr>
        <w:tc>
          <w:tcPr>
            <w:tcW w:w="3685" w:type="dxa"/>
            <w:tcBorders>
              <w:right w:val="single" w:sz="12" w:space="0" w:color="231F20"/>
            </w:tcBorders>
          </w:tcPr>
          <w:p w:rsidR="000E71B4" w:rsidRDefault="00727E65">
            <w:pPr>
              <w:pStyle w:val="TableParagraph"/>
              <w:spacing w:before="84"/>
              <w:ind w:left="25"/>
              <w:rPr>
                <w:sz w:val="24"/>
              </w:rPr>
            </w:pPr>
            <w:r>
              <w:rPr>
                <w:color w:val="231F20"/>
                <w:w w:val="96"/>
                <w:sz w:val="24"/>
              </w:rPr>
              <w:t>2</w:t>
            </w:r>
          </w:p>
        </w:tc>
        <w:tc>
          <w:tcPr>
            <w:tcW w:w="3685" w:type="dxa"/>
            <w:tcBorders>
              <w:left w:val="single" w:sz="12" w:space="0" w:color="231F20"/>
            </w:tcBorders>
          </w:tcPr>
          <w:p w:rsidR="000E71B4" w:rsidRDefault="00727E65">
            <w:pPr>
              <w:pStyle w:val="TableParagraph"/>
              <w:spacing w:before="84"/>
              <w:ind w:left="15"/>
              <w:rPr>
                <w:sz w:val="24"/>
              </w:rPr>
            </w:pPr>
            <w:r>
              <w:rPr>
                <w:color w:val="231F20"/>
                <w:w w:val="96"/>
                <w:sz w:val="24"/>
              </w:rPr>
              <w:t>8</w:t>
            </w:r>
          </w:p>
        </w:tc>
      </w:tr>
      <w:tr w:rsidR="000E71B4">
        <w:trPr>
          <w:trHeight w:val="471"/>
        </w:trPr>
        <w:tc>
          <w:tcPr>
            <w:tcW w:w="3685" w:type="dxa"/>
            <w:tcBorders>
              <w:right w:val="single" w:sz="12" w:space="0" w:color="231F20"/>
            </w:tcBorders>
          </w:tcPr>
          <w:p w:rsidR="000E71B4" w:rsidRDefault="00727E65">
            <w:pPr>
              <w:pStyle w:val="TableParagraph"/>
              <w:spacing w:before="99"/>
              <w:ind w:left="25"/>
              <w:rPr>
                <w:sz w:val="24"/>
              </w:rPr>
            </w:pPr>
            <w:r>
              <w:rPr>
                <w:color w:val="231F20"/>
                <w:w w:val="96"/>
                <w:sz w:val="24"/>
              </w:rPr>
              <w:t>3</w:t>
            </w:r>
          </w:p>
        </w:tc>
        <w:tc>
          <w:tcPr>
            <w:tcW w:w="3685" w:type="dxa"/>
            <w:tcBorders>
              <w:left w:val="single" w:sz="12" w:space="0" w:color="231F20"/>
            </w:tcBorders>
          </w:tcPr>
          <w:p w:rsidR="000E71B4" w:rsidRDefault="00727E65">
            <w:pPr>
              <w:pStyle w:val="TableParagraph"/>
              <w:spacing w:before="99"/>
              <w:ind w:left="15"/>
              <w:rPr>
                <w:sz w:val="24"/>
              </w:rPr>
            </w:pPr>
            <w:r>
              <w:rPr>
                <w:color w:val="231F20"/>
                <w:w w:val="96"/>
                <w:sz w:val="24"/>
              </w:rPr>
              <w:t>6</w:t>
            </w:r>
          </w:p>
        </w:tc>
      </w:tr>
      <w:tr w:rsidR="000E71B4">
        <w:trPr>
          <w:trHeight w:val="499"/>
        </w:trPr>
        <w:tc>
          <w:tcPr>
            <w:tcW w:w="3685" w:type="dxa"/>
            <w:tcBorders>
              <w:right w:val="single" w:sz="12" w:space="0" w:color="231F20"/>
            </w:tcBorders>
          </w:tcPr>
          <w:p w:rsidR="000E71B4" w:rsidRDefault="00727E65">
            <w:pPr>
              <w:pStyle w:val="TableParagraph"/>
              <w:spacing w:before="112"/>
              <w:ind w:left="25"/>
              <w:rPr>
                <w:sz w:val="24"/>
              </w:rPr>
            </w:pPr>
            <w:r>
              <w:rPr>
                <w:color w:val="231F20"/>
                <w:w w:val="96"/>
                <w:sz w:val="24"/>
              </w:rPr>
              <w:t>4</w:t>
            </w:r>
          </w:p>
        </w:tc>
        <w:tc>
          <w:tcPr>
            <w:tcW w:w="3685" w:type="dxa"/>
            <w:tcBorders>
              <w:left w:val="single" w:sz="12" w:space="0" w:color="231F20"/>
            </w:tcBorders>
          </w:tcPr>
          <w:p w:rsidR="000E71B4" w:rsidRDefault="00727E65">
            <w:pPr>
              <w:pStyle w:val="TableParagraph"/>
              <w:spacing w:before="112"/>
              <w:ind w:left="15"/>
              <w:rPr>
                <w:sz w:val="24"/>
              </w:rPr>
            </w:pPr>
            <w:r>
              <w:rPr>
                <w:color w:val="231F20"/>
                <w:w w:val="96"/>
                <w:sz w:val="24"/>
              </w:rPr>
              <w:t>4</w:t>
            </w:r>
          </w:p>
        </w:tc>
      </w:tr>
    </w:tbl>
    <w:p w:rsidR="000E71B4" w:rsidRDefault="000E71B4">
      <w:pPr>
        <w:pStyle w:val="BodyText"/>
        <w:spacing w:before="1"/>
        <w:rPr>
          <w:sz w:val="36"/>
        </w:rPr>
      </w:pPr>
    </w:p>
    <w:p w:rsidR="000E71B4" w:rsidRDefault="00727E65">
      <w:pPr>
        <w:pStyle w:val="BodyText"/>
        <w:spacing w:before="1" w:after="28"/>
        <w:ind w:left="157"/>
      </w:pPr>
      <w:r>
        <w:rPr>
          <w:color w:val="231F20"/>
        </w:rPr>
        <w:t>The scores for the 4 combinations are calculated as follows:</w:t>
      </w:r>
    </w:p>
    <w:tbl>
      <w:tblPr>
        <w:tblW w:w="0" w:type="auto"/>
        <w:tblInd w:w="17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464"/>
        <w:gridCol w:w="1172"/>
        <w:gridCol w:w="1607"/>
        <w:gridCol w:w="1494"/>
        <w:gridCol w:w="1616"/>
      </w:tblGrid>
      <w:tr w:rsidR="000E71B4">
        <w:trPr>
          <w:trHeight w:val="1034"/>
        </w:trPr>
        <w:tc>
          <w:tcPr>
            <w:tcW w:w="1464" w:type="dxa"/>
            <w:shd w:val="clear" w:color="auto" w:fill="B1B3B6"/>
          </w:tcPr>
          <w:p w:rsidR="000E71B4" w:rsidRDefault="00727E65">
            <w:pPr>
              <w:pStyle w:val="TableParagraph"/>
              <w:spacing w:before="172" w:line="266" w:lineRule="auto"/>
              <w:ind w:left="288" w:firstLine="148"/>
              <w:jc w:val="left"/>
              <w:rPr>
                <w:rFonts w:ascii="Palatino Linotype"/>
                <w:b/>
                <w:sz w:val="24"/>
              </w:rPr>
            </w:pPr>
            <w:r>
              <w:rPr>
                <w:rFonts w:ascii="Palatino Linotype"/>
                <w:b/>
                <w:color w:val="FFFFFF"/>
                <w:sz w:val="24"/>
              </w:rPr>
              <w:t xml:space="preserve">Com- </w:t>
            </w:r>
            <w:r>
              <w:rPr>
                <w:rFonts w:ascii="Palatino Linotype"/>
                <w:b/>
                <w:color w:val="FFFFFF"/>
                <w:w w:val="90"/>
                <w:sz w:val="24"/>
              </w:rPr>
              <w:t>bination</w:t>
            </w:r>
          </w:p>
        </w:tc>
        <w:tc>
          <w:tcPr>
            <w:tcW w:w="1172" w:type="dxa"/>
            <w:shd w:val="clear" w:color="auto" w:fill="B1B3B6"/>
          </w:tcPr>
          <w:p w:rsidR="000E71B4" w:rsidRDefault="000E71B4">
            <w:pPr>
              <w:pStyle w:val="TableParagraph"/>
              <w:spacing w:before="7"/>
              <w:jc w:val="left"/>
              <w:rPr>
                <w:sz w:val="30"/>
              </w:rPr>
            </w:pPr>
          </w:p>
          <w:p w:rsidR="000E71B4" w:rsidRDefault="00727E65">
            <w:pPr>
              <w:pStyle w:val="TableParagraph"/>
              <w:spacing w:before="0"/>
              <w:ind w:left="273" w:right="254"/>
              <w:rPr>
                <w:rFonts w:ascii="Palatino Linotype"/>
                <w:b/>
                <w:sz w:val="24"/>
              </w:rPr>
            </w:pPr>
            <w:r>
              <w:rPr>
                <w:rFonts w:ascii="Palatino Linotype"/>
                <w:b/>
                <w:color w:val="FFFFFF"/>
                <w:sz w:val="24"/>
              </w:rPr>
              <w:t>Rank</w:t>
            </w:r>
          </w:p>
        </w:tc>
        <w:tc>
          <w:tcPr>
            <w:tcW w:w="1607" w:type="dxa"/>
            <w:shd w:val="clear" w:color="auto" w:fill="B1B3B6"/>
          </w:tcPr>
          <w:p w:rsidR="000E71B4" w:rsidRDefault="00727E65">
            <w:pPr>
              <w:pStyle w:val="TableParagraph"/>
              <w:spacing w:before="172" w:line="266" w:lineRule="auto"/>
              <w:ind w:left="405" w:right="168" w:firstLine="113"/>
              <w:jc w:val="left"/>
              <w:rPr>
                <w:rFonts w:ascii="Palatino Linotype"/>
                <w:b/>
                <w:sz w:val="24"/>
              </w:rPr>
            </w:pPr>
            <w:r>
              <w:rPr>
                <w:rFonts w:ascii="Palatino Linotype"/>
                <w:b/>
                <w:color w:val="FFFFFF"/>
                <w:sz w:val="24"/>
              </w:rPr>
              <w:t>Score for rank</w:t>
            </w:r>
          </w:p>
        </w:tc>
        <w:tc>
          <w:tcPr>
            <w:tcW w:w="1494" w:type="dxa"/>
            <w:shd w:val="clear" w:color="auto" w:fill="B1B3B6"/>
          </w:tcPr>
          <w:p w:rsidR="000E71B4" w:rsidRDefault="00727E65">
            <w:pPr>
              <w:pStyle w:val="TableParagraph"/>
              <w:spacing w:before="0" w:line="266" w:lineRule="auto"/>
              <w:ind w:left="563" w:right="545"/>
              <w:rPr>
                <w:rFonts w:ascii="Palatino Linotype"/>
                <w:b/>
                <w:sz w:val="24"/>
              </w:rPr>
            </w:pPr>
            <w:r>
              <w:rPr>
                <w:rFonts w:ascii="Palatino Linotype"/>
                <w:b/>
                <w:color w:val="FFFFFF"/>
                <w:w w:val="90"/>
                <w:sz w:val="24"/>
              </w:rPr>
              <w:t xml:space="preserve">No. </w:t>
            </w:r>
            <w:r>
              <w:rPr>
                <w:rFonts w:ascii="Palatino Linotype"/>
                <w:b/>
                <w:color w:val="FFFFFF"/>
                <w:sz w:val="24"/>
              </w:rPr>
              <w:t>of</w:t>
            </w:r>
          </w:p>
          <w:p w:rsidR="000E71B4" w:rsidRDefault="00727E65">
            <w:pPr>
              <w:pStyle w:val="TableParagraph"/>
              <w:spacing w:before="0" w:line="302" w:lineRule="exact"/>
              <w:ind w:left="116" w:right="38"/>
              <w:rPr>
                <w:rFonts w:ascii="Palatino Linotype"/>
                <w:b/>
                <w:sz w:val="24"/>
              </w:rPr>
            </w:pPr>
            <w:r>
              <w:rPr>
                <w:rFonts w:ascii="Palatino Linotype"/>
                <w:b/>
                <w:color w:val="FFFFFF"/>
                <w:w w:val="95"/>
                <w:sz w:val="24"/>
              </w:rPr>
              <w:t>respondents</w:t>
            </w:r>
          </w:p>
        </w:tc>
        <w:tc>
          <w:tcPr>
            <w:tcW w:w="1616" w:type="dxa"/>
            <w:shd w:val="clear" w:color="auto" w:fill="B1B3B6"/>
          </w:tcPr>
          <w:p w:rsidR="000E71B4" w:rsidRDefault="000E71B4">
            <w:pPr>
              <w:pStyle w:val="TableParagraph"/>
              <w:spacing w:before="7"/>
              <w:jc w:val="left"/>
              <w:rPr>
                <w:sz w:val="30"/>
              </w:rPr>
            </w:pPr>
          </w:p>
          <w:p w:rsidR="000E71B4" w:rsidRDefault="00727E65">
            <w:pPr>
              <w:pStyle w:val="TableParagraph"/>
              <w:spacing w:before="0"/>
              <w:ind w:right="218"/>
              <w:jc w:val="right"/>
              <w:rPr>
                <w:rFonts w:ascii="Palatino Linotype"/>
                <w:b/>
                <w:sz w:val="24"/>
              </w:rPr>
            </w:pPr>
            <w:r>
              <w:rPr>
                <w:rFonts w:ascii="Palatino Linotype"/>
                <w:b/>
                <w:color w:val="FFFFFF"/>
                <w:w w:val="95"/>
                <w:sz w:val="24"/>
              </w:rPr>
              <w:t>Total score</w:t>
            </w:r>
          </w:p>
        </w:tc>
      </w:tr>
      <w:tr w:rsidR="000E71B4">
        <w:trPr>
          <w:trHeight w:val="348"/>
        </w:trPr>
        <w:tc>
          <w:tcPr>
            <w:tcW w:w="1464" w:type="dxa"/>
            <w:tcBorders>
              <w:bottom w:val="nil"/>
            </w:tcBorders>
            <w:shd w:val="clear" w:color="auto" w:fill="B1B3B6"/>
          </w:tcPr>
          <w:p w:rsidR="000E71B4" w:rsidRDefault="000E71B4">
            <w:pPr>
              <w:pStyle w:val="TableParagraph"/>
              <w:spacing w:before="0"/>
              <w:jc w:val="left"/>
              <w:rPr>
                <w:sz w:val="24"/>
              </w:rPr>
            </w:pPr>
          </w:p>
        </w:tc>
        <w:tc>
          <w:tcPr>
            <w:tcW w:w="1172" w:type="dxa"/>
            <w:tcBorders>
              <w:bottom w:val="nil"/>
            </w:tcBorders>
          </w:tcPr>
          <w:p w:rsidR="000E71B4" w:rsidRDefault="00727E65">
            <w:pPr>
              <w:pStyle w:val="TableParagraph"/>
              <w:ind w:left="19"/>
              <w:rPr>
                <w:sz w:val="24"/>
              </w:rPr>
            </w:pPr>
            <w:r>
              <w:rPr>
                <w:color w:val="231F20"/>
                <w:w w:val="96"/>
                <w:sz w:val="24"/>
              </w:rPr>
              <w:t>1</w:t>
            </w:r>
          </w:p>
        </w:tc>
        <w:tc>
          <w:tcPr>
            <w:tcW w:w="1607" w:type="dxa"/>
            <w:tcBorders>
              <w:bottom w:val="nil"/>
            </w:tcBorders>
          </w:tcPr>
          <w:p w:rsidR="000E71B4" w:rsidRDefault="00727E65">
            <w:pPr>
              <w:pStyle w:val="TableParagraph"/>
              <w:ind w:right="659"/>
              <w:jc w:val="right"/>
              <w:rPr>
                <w:sz w:val="24"/>
              </w:rPr>
            </w:pPr>
            <w:r>
              <w:rPr>
                <w:color w:val="231F20"/>
                <w:w w:val="95"/>
                <w:sz w:val="24"/>
              </w:rPr>
              <w:t>10</w:t>
            </w:r>
          </w:p>
        </w:tc>
        <w:tc>
          <w:tcPr>
            <w:tcW w:w="1494" w:type="dxa"/>
            <w:tcBorders>
              <w:bottom w:val="nil"/>
            </w:tcBorders>
          </w:tcPr>
          <w:p w:rsidR="000E71B4" w:rsidRDefault="00727E65">
            <w:pPr>
              <w:pStyle w:val="TableParagraph"/>
              <w:ind w:left="16"/>
              <w:rPr>
                <w:sz w:val="24"/>
              </w:rPr>
            </w:pPr>
            <w:r>
              <w:rPr>
                <w:color w:val="231F20"/>
                <w:w w:val="96"/>
                <w:sz w:val="24"/>
              </w:rPr>
              <w:t>3</w:t>
            </w:r>
          </w:p>
        </w:tc>
        <w:tc>
          <w:tcPr>
            <w:tcW w:w="1616" w:type="dxa"/>
            <w:tcBorders>
              <w:bottom w:val="nil"/>
            </w:tcBorders>
          </w:tcPr>
          <w:p w:rsidR="000E71B4" w:rsidRDefault="00727E65">
            <w:pPr>
              <w:pStyle w:val="TableParagraph"/>
              <w:ind w:right="214"/>
              <w:jc w:val="right"/>
              <w:rPr>
                <w:sz w:val="24"/>
              </w:rPr>
            </w:pPr>
            <w:r>
              <w:rPr>
                <w:color w:val="231F20"/>
                <w:sz w:val="24"/>
              </w:rPr>
              <w:t>10 X 3 = 30</w:t>
            </w:r>
          </w:p>
        </w:tc>
      </w:tr>
      <w:tr w:rsidR="000E71B4">
        <w:trPr>
          <w:trHeight w:val="355"/>
        </w:trPr>
        <w:tc>
          <w:tcPr>
            <w:tcW w:w="1464" w:type="dxa"/>
            <w:tcBorders>
              <w:top w:val="nil"/>
              <w:bottom w:val="nil"/>
            </w:tcBorders>
            <w:shd w:val="clear" w:color="auto" w:fill="B1B3B6"/>
          </w:tcPr>
          <w:p w:rsidR="000E71B4" w:rsidRDefault="000E71B4">
            <w:pPr>
              <w:pStyle w:val="TableParagraph"/>
              <w:spacing w:before="0"/>
              <w:jc w:val="left"/>
              <w:rPr>
                <w:sz w:val="24"/>
              </w:rPr>
            </w:pPr>
          </w:p>
        </w:tc>
        <w:tc>
          <w:tcPr>
            <w:tcW w:w="1172" w:type="dxa"/>
            <w:tcBorders>
              <w:top w:val="nil"/>
              <w:bottom w:val="nil"/>
            </w:tcBorders>
          </w:tcPr>
          <w:p w:rsidR="000E71B4" w:rsidRDefault="00727E65">
            <w:pPr>
              <w:pStyle w:val="TableParagraph"/>
              <w:spacing w:before="31"/>
              <w:ind w:left="19"/>
              <w:rPr>
                <w:sz w:val="24"/>
              </w:rPr>
            </w:pPr>
            <w:r>
              <w:rPr>
                <w:color w:val="231F20"/>
                <w:w w:val="96"/>
                <w:sz w:val="24"/>
              </w:rPr>
              <w:t>2</w:t>
            </w:r>
          </w:p>
        </w:tc>
        <w:tc>
          <w:tcPr>
            <w:tcW w:w="1607" w:type="dxa"/>
            <w:tcBorders>
              <w:top w:val="nil"/>
              <w:bottom w:val="nil"/>
            </w:tcBorders>
          </w:tcPr>
          <w:p w:rsidR="000E71B4" w:rsidRDefault="00727E65">
            <w:pPr>
              <w:pStyle w:val="TableParagraph"/>
              <w:spacing w:before="31"/>
              <w:ind w:right="724"/>
              <w:jc w:val="right"/>
              <w:rPr>
                <w:sz w:val="24"/>
              </w:rPr>
            </w:pPr>
            <w:r>
              <w:rPr>
                <w:color w:val="231F20"/>
                <w:w w:val="96"/>
                <w:sz w:val="24"/>
              </w:rPr>
              <w:t>8</w:t>
            </w:r>
          </w:p>
        </w:tc>
        <w:tc>
          <w:tcPr>
            <w:tcW w:w="1494" w:type="dxa"/>
            <w:tcBorders>
              <w:top w:val="nil"/>
              <w:bottom w:val="nil"/>
            </w:tcBorders>
          </w:tcPr>
          <w:p w:rsidR="000E71B4" w:rsidRDefault="00727E65">
            <w:pPr>
              <w:pStyle w:val="TableParagraph"/>
              <w:spacing w:before="31"/>
              <w:ind w:left="16"/>
              <w:rPr>
                <w:sz w:val="24"/>
              </w:rPr>
            </w:pPr>
            <w:r>
              <w:rPr>
                <w:color w:val="231F20"/>
                <w:w w:val="96"/>
                <w:sz w:val="24"/>
              </w:rPr>
              <w:t>1</w:t>
            </w:r>
          </w:p>
        </w:tc>
        <w:tc>
          <w:tcPr>
            <w:tcW w:w="1616" w:type="dxa"/>
            <w:tcBorders>
              <w:top w:val="nil"/>
              <w:bottom w:val="nil"/>
            </w:tcBorders>
          </w:tcPr>
          <w:p w:rsidR="000E71B4" w:rsidRDefault="00727E65">
            <w:pPr>
              <w:pStyle w:val="TableParagraph"/>
              <w:spacing w:before="31"/>
              <w:ind w:right="250"/>
              <w:jc w:val="right"/>
              <w:rPr>
                <w:sz w:val="24"/>
              </w:rPr>
            </w:pPr>
            <w:r>
              <w:rPr>
                <w:color w:val="231F20"/>
                <w:sz w:val="24"/>
              </w:rPr>
              <w:t>8 X 1= 8</w:t>
            </w:r>
          </w:p>
        </w:tc>
      </w:tr>
      <w:tr w:rsidR="000E71B4">
        <w:trPr>
          <w:trHeight w:val="364"/>
        </w:trPr>
        <w:tc>
          <w:tcPr>
            <w:tcW w:w="1464" w:type="dxa"/>
            <w:tcBorders>
              <w:top w:val="nil"/>
              <w:bottom w:val="nil"/>
            </w:tcBorders>
            <w:shd w:val="clear" w:color="auto" w:fill="B1B3B6"/>
          </w:tcPr>
          <w:p w:rsidR="000E71B4" w:rsidRDefault="00727E65">
            <w:pPr>
              <w:pStyle w:val="TableParagraph"/>
              <w:spacing w:before="7"/>
              <w:ind w:left="20"/>
              <w:rPr>
                <w:rFonts w:ascii="Palatino Linotype"/>
                <w:b/>
                <w:sz w:val="24"/>
              </w:rPr>
            </w:pPr>
            <w:r>
              <w:rPr>
                <w:rFonts w:ascii="Palatino Linotype"/>
                <w:b/>
                <w:color w:val="FFFFFF"/>
                <w:w w:val="97"/>
                <w:sz w:val="24"/>
              </w:rPr>
              <w:t>I</w:t>
            </w:r>
          </w:p>
        </w:tc>
        <w:tc>
          <w:tcPr>
            <w:tcW w:w="1172" w:type="dxa"/>
            <w:tcBorders>
              <w:top w:val="nil"/>
              <w:bottom w:val="nil"/>
            </w:tcBorders>
          </w:tcPr>
          <w:p w:rsidR="000E71B4" w:rsidRDefault="00727E65">
            <w:pPr>
              <w:pStyle w:val="TableParagraph"/>
              <w:spacing w:before="35"/>
              <w:ind w:left="19"/>
              <w:rPr>
                <w:sz w:val="24"/>
              </w:rPr>
            </w:pPr>
            <w:r>
              <w:rPr>
                <w:color w:val="231F20"/>
                <w:w w:val="96"/>
                <w:sz w:val="24"/>
              </w:rPr>
              <w:t>3</w:t>
            </w:r>
          </w:p>
        </w:tc>
        <w:tc>
          <w:tcPr>
            <w:tcW w:w="1607" w:type="dxa"/>
            <w:tcBorders>
              <w:top w:val="nil"/>
              <w:bottom w:val="nil"/>
            </w:tcBorders>
          </w:tcPr>
          <w:p w:rsidR="000E71B4" w:rsidRDefault="00727E65">
            <w:pPr>
              <w:pStyle w:val="TableParagraph"/>
              <w:spacing w:before="35"/>
              <w:ind w:right="724"/>
              <w:jc w:val="right"/>
              <w:rPr>
                <w:sz w:val="24"/>
              </w:rPr>
            </w:pPr>
            <w:r>
              <w:rPr>
                <w:color w:val="231F20"/>
                <w:w w:val="96"/>
                <w:sz w:val="24"/>
              </w:rPr>
              <w:t>6</w:t>
            </w:r>
          </w:p>
        </w:tc>
        <w:tc>
          <w:tcPr>
            <w:tcW w:w="1494" w:type="dxa"/>
            <w:tcBorders>
              <w:top w:val="nil"/>
              <w:bottom w:val="nil"/>
            </w:tcBorders>
          </w:tcPr>
          <w:p w:rsidR="000E71B4" w:rsidRDefault="00727E65">
            <w:pPr>
              <w:pStyle w:val="TableParagraph"/>
              <w:spacing w:before="35"/>
              <w:ind w:left="16"/>
              <w:rPr>
                <w:sz w:val="24"/>
              </w:rPr>
            </w:pPr>
            <w:r>
              <w:rPr>
                <w:color w:val="231F20"/>
                <w:w w:val="96"/>
                <w:sz w:val="24"/>
              </w:rPr>
              <w:t>3</w:t>
            </w:r>
          </w:p>
        </w:tc>
        <w:tc>
          <w:tcPr>
            <w:tcW w:w="1616" w:type="dxa"/>
            <w:tcBorders>
              <w:top w:val="nil"/>
              <w:bottom w:val="nil"/>
            </w:tcBorders>
          </w:tcPr>
          <w:p w:rsidR="000E71B4" w:rsidRDefault="00727E65">
            <w:pPr>
              <w:pStyle w:val="TableParagraph"/>
              <w:spacing w:before="35"/>
              <w:ind w:right="274"/>
              <w:jc w:val="right"/>
              <w:rPr>
                <w:sz w:val="24"/>
              </w:rPr>
            </w:pPr>
            <w:r>
              <w:rPr>
                <w:color w:val="231F20"/>
                <w:sz w:val="24"/>
              </w:rPr>
              <w:t>6 X 3 = 18</w:t>
            </w:r>
          </w:p>
        </w:tc>
      </w:tr>
      <w:tr w:rsidR="000E71B4">
        <w:trPr>
          <w:trHeight w:val="685"/>
        </w:trPr>
        <w:tc>
          <w:tcPr>
            <w:tcW w:w="1464" w:type="dxa"/>
            <w:tcBorders>
              <w:top w:val="nil"/>
            </w:tcBorders>
            <w:shd w:val="clear" w:color="auto" w:fill="B1B3B6"/>
          </w:tcPr>
          <w:p w:rsidR="000E71B4" w:rsidRDefault="000E71B4">
            <w:pPr>
              <w:pStyle w:val="TableParagraph"/>
              <w:spacing w:before="0"/>
              <w:jc w:val="left"/>
              <w:rPr>
                <w:sz w:val="24"/>
              </w:rPr>
            </w:pPr>
          </w:p>
        </w:tc>
        <w:tc>
          <w:tcPr>
            <w:tcW w:w="1172" w:type="dxa"/>
            <w:tcBorders>
              <w:top w:val="nil"/>
            </w:tcBorders>
          </w:tcPr>
          <w:p w:rsidR="000E71B4" w:rsidRDefault="00727E65">
            <w:pPr>
              <w:pStyle w:val="TableParagraph"/>
              <w:spacing w:before="31"/>
              <w:ind w:left="19"/>
              <w:rPr>
                <w:sz w:val="24"/>
              </w:rPr>
            </w:pPr>
            <w:r>
              <w:rPr>
                <w:color w:val="231F20"/>
                <w:w w:val="96"/>
                <w:sz w:val="24"/>
              </w:rPr>
              <w:t>4</w:t>
            </w:r>
          </w:p>
        </w:tc>
        <w:tc>
          <w:tcPr>
            <w:tcW w:w="1607" w:type="dxa"/>
            <w:tcBorders>
              <w:top w:val="nil"/>
            </w:tcBorders>
          </w:tcPr>
          <w:p w:rsidR="000E71B4" w:rsidRDefault="00727E65">
            <w:pPr>
              <w:pStyle w:val="TableParagraph"/>
              <w:spacing w:before="31"/>
              <w:ind w:right="724"/>
              <w:jc w:val="right"/>
              <w:rPr>
                <w:sz w:val="24"/>
              </w:rPr>
            </w:pPr>
            <w:r>
              <w:rPr>
                <w:color w:val="231F20"/>
                <w:w w:val="96"/>
                <w:sz w:val="24"/>
              </w:rPr>
              <w:t>4</w:t>
            </w:r>
          </w:p>
        </w:tc>
        <w:tc>
          <w:tcPr>
            <w:tcW w:w="1494" w:type="dxa"/>
            <w:tcBorders>
              <w:top w:val="nil"/>
            </w:tcBorders>
          </w:tcPr>
          <w:p w:rsidR="000E71B4" w:rsidRDefault="00727E65">
            <w:pPr>
              <w:pStyle w:val="TableParagraph"/>
              <w:spacing w:before="31"/>
              <w:ind w:left="16"/>
              <w:rPr>
                <w:sz w:val="24"/>
              </w:rPr>
            </w:pPr>
            <w:r>
              <w:rPr>
                <w:color w:val="231F20"/>
                <w:w w:val="96"/>
                <w:sz w:val="24"/>
              </w:rPr>
              <w:t>3</w:t>
            </w:r>
          </w:p>
        </w:tc>
        <w:tc>
          <w:tcPr>
            <w:tcW w:w="1616" w:type="dxa"/>
            <w:tcBorders>
              <w:top w:val="nil"/>
            </w:tcBorders>
          </w:tcPr>
          <w:p w:rsidR="000E71B4" w:rsidRDefault="00727E65">
            <w:pPr>
              <w:pStyle w:val="TableParagraph"/>
              <w:spacing w:before="31"/>
              <w:ind w:right="274"/>
              <w:jc w:val="right"/>
              <w:rPr>
                <w:sz w:val="24"/>
              </w:rPr>
            </w:pPr>
            <w:r>
              <w:rPr>
                <w:color w:val="231F20"/>
                <w:sz w:val="24"/>
              </w:rPr>
              <w:t>4 X 3 = 12</w:t>
            </w:r>
          </w:p>
        </w:tc>
      </w:tr>
      <w:tr w:rsidR="000E71B4">
        <w:trPr>
          <w:trHeight w:val="548"/>
        </w:trPr>
        <w:tc>
          <w:tcPr>
            <w:tcW w:w="1464" w:type="dxa"/>
            <w:shd w:val="clear" w:color="auto" w:fill="B1B3B6"/>
          </w:tcPr>
          <w:p w:rsidR="000E71B4" w:rsidRDefault="000E71B4">
            <w:pPr>
              <w:pStyle w:val="TableParagraph"/>
              <w:spacing w:before="0"/>
              <w:jc w:val="left"/>
              <w:rPr>
                <w:sz w:val="24"/>
              </w:rPr>
            </w:pPr>
          </w:p>
        </w:tc>
        <w:tc>
          <w:tcPr>
            <w:tcW w:w="1172" w:type="dxa"/>
          </w:tcPr>
          <w:p w:rsidR="000E71B4" w:rsidRDefault="000E71B4">
            <w:pPr>
              <w:pStyle w:val="TableParagraph"/>
              <w:spacing w:before="0"/>
              <w:jc w:val="left"/>
              <w:rPr>
                <w:sz w:val="24"/>
              </w:rPr>
            </w:pPr>
          </w:p>
        </w:tc>
        <w:tc>
          <w:tcPr>
            <w:tcW w:w="1607" w:type="dxa"/>
          </w:tcPr>
          <w:p w:rsidR="000E71B4" w:rsidRDefault="000E71B4">
            <w:pPr>
              <w:pStyle w:val="TableParagraph"/>
              <w:spacing w:before="0"/>
              <w:jc w:val="left"/>
              <w:rPr>
                <w:sz w:val="24"/>
              </w:rPr>
            </w:pPr>
          </w:p>
        </w:tc>
        <w:tc>
          <w:tcPr>
            <w:tcW w:w="1494" w:type="dxa"/>
          </w:tcPr>
          <w:p w:rsidR="000E71B4" w:rsidRDefault="00727E65">
            <w:pPr>
              <w:pStyle w:val="TableParagraph"/>
              <w:spacing w:before="137"/>
              <w:ind w:left="563" w:right="542"/>
              <w:rPr>
                <w:sz w:val="24"/>
              </w:rPr>
            </w:pPr>
            <w:r>
              <w:rPr>
                <w:color w:val="231F20"/>
                <w:sz w:val="24"/>
              </w:rPr>
              <w:t>10</w:t>
            </w:r>
          </w:p>
        </w:tc>
        <w:tc>
          <w:tcPr>
            <w:tcW w:w="1616" w:type="dxa"/>
          </w:tcPr>
          <w:p w:rsidR="000E71B4" w:rsidRDefault="00727E65">
            <w:pPr>
              <w:pStyle w:val="TableParagraph"/>
              <w:spacing w:before="137"/>
              <w:ind w:left="667" w:right="648"/>
              <w:rPr>
                <w:sz w:val="24"/>
              </w:rPr>
            </w:pPr>
            <w:r>
              <w:rPr>
                <w:color w:val="231F20"/>
                <w:sz w:val="24"/>
              </w:rPr>
              <w:t>68</w:t>
            </w:r>
          </w:p>
        </w:tc>
      </w:tr>
      <w:tr w:rsidR="000E71B4">
        <w:trPr>
          <w:trHeight w:val="348"/>
        </w:trPr>
        <w:tc>
          <w:tcPr>
            <w:tcW w:w="1464" w:type="dxa"/>
            <w:tcBorders>
              <w:bottom w:val="nil"/>
            </w:tcBorders>
            <w:shd w:val="clear" w:color="auto" w:fill="B1B3B6"/>
          </w:tcPr>
          <w:p w:rsidR="000E71B4" w:rsidRDefault="000E71B4">
            <w:pPr>
              <w:pStyle w:val="TableParagraph"/>
              <w:spacing w:before="0"/>
              <w:jc w:val="left"/>
              <w:rPr>
                <w:sz w:val="24"/>
              </w:rPr>
            </w:pPr>
          </w:p>
        </w:tc>
        <w:tc>
          <w:tcPr>
            <w:tcW w:w="1172" w:type="dxa"/>
            <w:tcBorders>
              <w:bottom w:val="nil"/>
            </w:tcBorders>
          </w:tcPr>
          <w:p w:rsidR="000E71B4" w:rsidRDefault="00727E65">
            <w:pPr>
              <w:pStyle w:val="TableParagraph"/>
              <w:ind w:left="19"/>
              <w:rPr>
                <w:sz w:val="24"/>
              </w:rPr>
            </w:pPr>
            <w:r>
              <w:rPr>
                <w:color w:val="231F20"/>
                <w:w w:val="96"/>
                <w:sz w:val="24"/>
              </w:rPr>
              <w:t>1</w:t>
            </w:r>
          </w:p>
        </w:tc>
        <w:tc>
          <w:tcPr>
            <w:tcW w:w="1607" w:type="dxa"/>
            <w:tcBorders>
              <w:bottom w:val="nil"/>
            </w:tcBorders>
          </w:tcPr>
          <w:p w:rsidR="000E71B4" w:rsidRDefault="00727E65">
            <w:pPr>
              <w:pStyle w:val="TableParagraph"/>
              <w:ind w:right="659"/>
              <w:jc w:val="right"/>
              <w:rPr>
                <w:sz w:val="24"/>
              </w:rPr>
            </w:pPr>
            <w:r>
              <w:rPr>
                <w:color w:val="231F20"/>
                <w:w w:val="95"/>
                <w:sz w:val="24"/>
              </w:rPr>
              <w:t>10</w:t>
            </w:r>
          </w:p>
        </w:tc>
        <w:tc>
          <w:tcPr>
            <w:tcW w:w="1494" w:type="dxa"/>
            <w:tcBorders>
              <w:bottom w:val="nil"/>
            </w:tcBorders>
          </w:tcPr>
          <w:p w:rsidR="000E71B4" w:rsidRDefault="00727E65">
            <w:pPr>
              <w:pStyle w:val="TableParagraph"/>
              <w:ind w:left="16"/>
              <w:rPr>
                <w:sz w:val="24"/>
              </w:rPr>
            </w:pPr>
            <w:r>
              <w:rPr>
                <w:color w:val="231F20"/>
                <w:w w:val="96"/>
                <w:sz w:val="24"/>
              </w:rPr>
              <w:t>5</w:t>
            </w:r>
          </w:p>
        </w:tc>
        <w:tc>
          <w:tcPr>
            <w:tcW w:w="1616" w:type="dxa"/>
            <w:tcBorders>
              <w:bottom w:val="nil"/>
            </w:tcBorders>
          </w:tcPr>
          <w:p w:rsidR="000E71B4" w:rsidRDefault="00727E65">
            <w:pPr>
              <w:pStyle w:val="TableParagraph"/>
              <w:ind w:right="214"/>
              <w:jc w:val="right"/>
              <w:rPr>
                <w:sz w:val="24"/>
              </w:rPr>
            </w:pPr>
            <w:r>
              <w:rPr>
                <w:color w:val="231F20"/>
                <w:sz w:val="24"/>
              </w:rPr>
              <w:t>10 X 5 = 50</w:t>
            </w:r>
          </w:p>
        </w:tc>
      </w:tr>
      <w:tr w:rsidR="000E71B4">
        <w:trPr>
          <w:trHeight w:val="355"/>
        </w:trPr>
        <w:tc>
          <w:tcPr>
            <w:tcW w:w="1464" w:type="dxa"/>
            <w:tcBorders>
              <w:top w:val="nil"/>
              <w:bottom w:val="nil"/>
            </w:tcBorders>
            <w:shd w:val="clear" w:color="auto" w:fill="B1B3B6"/>
          </w:tcPr>
          <w:p w:rsidR="000E71B4" w:rsidRDefault="000E71B4">
            <w:pPr>
              <w:pStyle w:val="TableParagraph"/>
              <w:spacing w:before="0"/>
              <w:jc w:val="left"/>
              <w:rPr>
                <w:sz w:val="24"/>
              </w:rPr>
            </w:pPr>
          </w:p>
        </w:tc>
        <w:tc>
          <w:tcPr>
            <w:tcW w:w="1172" w:type="dxa"/>
            <w:tcBorders>
              <w:top w:val="nil"/>
              <w:bottom w:val="nil"/>
            </w:tcBorders>
          </w:tcPr>
          <w:p w:rsidR="000E71B4" w:rsidRDefault="00727E65">
            <w:pPr>
              <w:pStyle w:val="TableParagraph"/>
              <w:spacing w:before="31"/>
              <w:ind w:left="19"/>
              <w:rPr>
                <w:sz w:val="24"/>
              </w:rPr>
            </w:pPr>
            <w:r>
              <w:rPr>
                <w:color w:val="231F20"/>
                <w:w w:val="96"/>
                <w:sz w:val="24"/>
              </w:rPr>
              <w:t>2</w:t>
            </w:r>
          </w:p>
        </w:tc>
        <w:tc>
          <w:tcPr>
            <w:tcW w:w="1607" w:type="dxa"/>
            <w:tcBorders>
              <w:top w:val="nil"/>
              <w:bottom w:val="nil"/>
            </w:tcBorders>
          </w:tcPr>
          <w:p w:rsidR="000E71B4" w:rsidRDefault="00727E65">
            <w:pPr>
              <w:pStyle w:val="TableParagraph"/>
              <w:spacing w:before="31"/>
              <w:ind w:right="724"/>
              <w:jc w:val="right"/>
              <w:rPr>
                <w:sz w:val="24"/>
              </w:rPr>
            </w:pPr>
            <w:r>
              <w:rPr>
                <w:color w:val="231F20"/>
                <w:w w:val="96"/>
                <w:sz w:val="24"/>
              </w:rPr>
              <w:t>8</w:t>
            </w:r>
          </w:p>
        </w:tc>
        <w:tc>
          <w:tcPr>
            <w:tcW w:w="1494" w:type="dxa"/>
            <w:tcBorders>
              <w:top w:val="nil"/>
              <w:bottom w:val="nil"/>
            </w:tcBorders>
          </w:tcPr>
          <w:p w:rsidR="000E71B4" w:rsidRDefault="00727E65">
            <w:pPr>
              <w:pStyle w:val="TableParagraph"/>
              <w:spacing w:before="31"/>
              <w:ind w:left="16"/>
              <w:rPr>
                <w:sz w:val="24"/>
              </w:rPr>
            </w:pPr>
            <w:r>
              <w:rPr>
                <w:color w:val="231F20"/>
                <w:w w:val="96"/>
                <w:sz w:val="24"/>
              </w:rPr>
              <w:t>3</w:t>
            </w:r>
          </w:p>
        </w:tc>
        <w:tc>
          <w:tcPr>
            <w:tcW w:w="1616" w:type="dxa"/>
            <w:tcBorders>
              <w:top w:val="nil"/>
              <w:bottom w:val="nil"/>
            </w:tcBorders>
          </w:tcPr>
          <w:p w:rsidR="000E71B4" w:rsidRDefault="00727E65">
            <w:pPr>
              <w:pStyle w:val="TableParagraph"/>
              <w:spacing w:before="31"/>
              <w:ind w:right="274"/>
              <w:jc w:val="right"/>
              <w:rPr>
                <w:sz w:val="24"/>
              </w:rPr>
            </w:pPr>
            <w:r>
              <w:rPr>
                <w:color w:val="231F20"/>
                <w:sz w:val="24"/>
              </w:rPr>
              <w:t>8 X 3 = 24</w:t>
            </w:r>
          </w:p>
        </w:tc>
      </w:tr>
      <w:tr w:rsidR="000E71B4">
        <w:trPr>
          <w:trHeight w:val="364"/>
        </w:trPr>
        <w:tc>
          <w:tcPr>
            <w:tcW w:w="1464" w:type="dxa"/>
            <w:tcBorders>
              <w:top w:val="nil"/>
              <w:bottom w:val="nil"/>
            </w:tcBorders>
            <w:shd w:val="clear" w:color="auto" w:fill="B1B3B6"/>
          </w:tcPr>
          <w:p w:rsidR="000E71B4" w:rsidRDefault="00727E65">
            <w:pPr>
              <w:pStyle w:val="TableParagraph"/>
              <w:spacing w:before="7"/>
              <w:ind w:left="573" w:right="549"/>
              <w:rPr>
                <w:rFonts w:ascii="Palatino Linotype"/>
                <w:b/>
                <w:sz w:val="24"/>
              </w:rPr>
            </w:pPr>
            <w:r>
              <w:rPr>
                <w:rFonts w:ascii="Palatino Linotype"/>
                <w:b/>
                <w:color w:val="FFFFFF"/>
                <w:sz w:val="24"/>
              </w:rPr>
              <w:t>II</w:t>
            </w:r>
          </w:p>
        </w:tc>
        <w:tc>
          <w:tcPr>
            <w:tcW w:w="1172" w:type="dxa"/>
            <w:tcBorders>
              <w:top w:val="nil"/>
              <w:bottom w:val="nil"/>
            </w:tcBorders>
          </w:tcPr>
          <w:p w:rsidR="000E71B4" w:rsidRDefault="00727E65">
            <w:pPr>
              <w:pStyle w:val="TableParagraph"/>
              <w:spacing w:before="35"/>
              <w:ind w:left="19"/>
              <w:rPr>
                <w:sz w:val="24"/>
              </w:rPr>
            </w:pPr>
            <w:r>
              <w:rPr>
                <w:color w:val="231F20"/>
                <w:w w:val="96"/>
                <w:sz w:val="24"/>
              </w:rPr>
              <w:t>3</w:t>
            </w:r>
          </w:p>
        </w:tc>
        <w:tc>
          <w:tcPr>
            <w:tcW w:w="1607" w:type="dxa"/>
            <w:tcBorders>
              <w:top w:val="nil"/>
              <w:bottom w:val="nil"/>
            </w:tcBorders>
          </w:tcPr>
          <w:p w:rsidR="000E71B4" w:rsidRDefault="00727E65">
            <w:pPr>
              <w:pStyle w:val="TableParagraph"/>
              <w:spacing w:before="35"/>
              <w:ind w:right="724"/>
              <w:jc w:val="right"/>
              <w:rPr>
                <w:sz w:val="24"/>
              </w:rPr>
            </w:pPr>
            <w:r>
              <w:rPr>
                <w:color w:val="231F20"/>
                <w:w w:val="96"/>
                <w:sz w:val="24"/>
              </w:rPr>
              <w:t>6</w:t>
            </w:r>
          </w:p>
        </w:tc>
        <w:tc>
          <w:tcPr>
            <w:tcW w:w="1494" w:type="dxa"/>
            <w:tcBorders>
              <w:top w:val="nil"/>
              <w:bottom w:val="nil"/>
            </w:tcBorders>
          </w:tcPr>
          <w:p w:rsidR="000E71B4" w:rsidRDefault="00727E65">
            <w:pPr>
              <w:pStyle w:val="TableParagraph"/>
              <w:spacing w:before="35"/>
              <w:ind w:left="16"/>
              <w:rPr>
                <w:sz w:val="24"/>
              </w:rPr>
            </w:pPr>
            <w:r>
              <w:rPr>
                <w:color w:val="231F20"/>
                <w:w w:val="96"/>
                <w:sz w:val="24"/>
              </w:rPr>
              <w:t>1</w:t>
            </w:r>
          </w:p>
        </w:tc>
        <w:tc>
          <w:tcPr>
            <w:tcW w:w="1616" w:type="dxa"/>
            <w:tcBorders>
              <w:top w:val="nil"/>
              <w:bottom w:val="nil"/>
            </w:tcBorders>
          </w:tcPr>
          <w:p w:rsidR="000E71B4" w:rsidRDefault="00727E65">
            <w:pPr>
              <w:pStyle w:val="TableParagraph"/>
              <w:spacing w:before="35"/>
              <w:ind w:right="280"/>
              <w:jc w:val="right"/>
              <w:rPr>
                <w:sz w:val="24"/>
              </w:rPr>
            </w:pPr>
            <w:r>
              <w:rPr>
                <w:color w:val="231F20"/>
                <w:sz w:val="24"/>
              </w:rPr>
              <w:t>6 X 1 = 6</w:t>
            </w:r>
          </w:p>
        </w:tc>
      </w:tr>
      <w:tr w:rsidR="000E71B4">
        <w:trPr>
          <w:trHeight w:val="685"/>
        </w:trPr>
        <w:tc>
          <w:tcPr>
            <w:tcW w:w="1464" w:type="dxa"/>
            <w:tcBorders>
              <w:top w:val="nil"/>
            </w:tcBorders>
            <w:shd w:val="clear" w:color="auto" w:fill="B1B3B6"/>
          </w:tcPr>
          <w:p w:rsidR="000E71B4" w:rsidRDefault="000E71B4">
            <w:pPr>
              <w:pStyle w:val="TableParagraph"/>
              <w:spacing w:before="0"/>
              <w:jc w:val="left"/>
              <w:rPr>
                <w:sz w:val="24"/>
              </w:rPr>
            </w:pPr>
          </w:p>
        </w:tc>
        <w:tc>
          <w:tcPr>
            <w:tcW w:w="1172" w:type="dxa"/>
            <w:tcBorders>
              <w:top w:val="nil"/>
            </w:tcBorders>
          </w:tcPr>
          <w:p w:rsidR="000E71B4" w:rsidRDefault="00727E65">
            <w:pPr>
              <w:pStyle w:val="TableParagraph"/>
              <w:spacing w:before="31"/>
              <w:ind w:left="19"/>
              <w:rPr>
                <w:sz w:val="24"/>
              </w:rPr>
            </w:pPr>
            <w:r>
              <w:rPr>
                <w:color w:val="231F20"/>
                <w:w w:val="96"/>
                <w:sz w:val="24"/>
              </w:rPr>
              <w:t>4</w:t>
            </w:r>
          </w:p>
        </w:tc>
        <w:tc>
          <w:tcPr>
            <w:tcW w:w="1607" w:type="dxa"/>
            <w:tcBorders>
              <w:top w:val="nil"/>
            </w:tcBorders>
          </w:tcPr>
          <w:p w:rsidR="000E71B4" w:rsidRDefault="00727E65">
            <w:pPr>
              <w:pStyle w:val="TableParagraph"/>
              <w:spacing w:before="31"/>
              <w:ind w:right="724"/>
              <w:jc w:val="right"/>
              <w:rPr>
                <w:sz w:val="24"/>
              </w:rPr>
            </w:pPr>
            <w:r>
              <w:rPr>
                <w:color w:val="231F20"/>
                <w:w w:val="96"/>
                <w:sz w:val="24"/>
              </w:rPr>
              <w:t>4</w:t>
            </w:r>
          </w:p>
        </w:tc>
        <w:tc>
          <w:tcPr>
            <w:tcW w:w="1494" w:type="dxa"/>
            <w:tcBorders>
              <w:top w:val="nil"/>
            </w:tcBorders>
          </w:tcPr>
          <w:p w:rsidR="000E71B4" w:rsidRDefault="00727E65">
            <w:pPr>
              <w:pStyle w:val="TableParagraph"/>
              <w:spacing w:before="31"/>
              <w:ind w:left="16"/>
              <w:rPr>
                <w:sz w:val="24"/>
              </w:rPr>
            </w:pPr>
            <w:r>
              <w:rPr>
                <w:color w:val="231F20"/>
                <w:w w:val="96"/>
                <w:sz w:val="24"/>
              </w:rPr>
              <w:t>1</w:t>
            </w:r>
          </w:p>
        </w:tc>
        <w:tc>
          <w:tcPr>
            <w:tcW w:w="1616" w:type="dxa"/>
            <w:tcBorders>
              <w:top w:val="nil"/>
            </w:tcBorders>
          </w:tcPr>
          <w:p w:rsidR="000E71B4" w:rsidRDefault="00727E65">
            <w:pPr>
              <w:pStyle w:val="TableParagraph"/>
              <w:spacing w:before="31"/>
              <w:ind w:right="280"/>
              <w:jc w:val="right"/>
              <w:rPr>
                <w:sz w:val="24"/>
              </w:rPr>
            </w:pPr>
            <w:r>
              <w:rPr>
                <w:color w:val="231F20"/>
                <w:sz w:val="24"/>
              </w:rPr>
              <w:t>4 X 1 = 4</w:t>
            </w:r>
          </w:p>
        </w:tc>
      </w:tr>
    </w:tbl>
    <w:p w:rsidR="000E71B4" w:rsidRDefault="000E71B4">
      <w:pPr>
        <w:jc w:val="right"/>
        <w:rPr>
          <w:sz w:val="24"/>
        </w:rPr>
        <w:sectPr w:rsidR="000E71B4">
          <w:pgSz w:w="11910" w:h="16840"/>
          <w:pgMar w:top="1400" w:right="1280" w:bottom="1540" w:left="1260" w:header="0" w:footer="1365" w:gutter="0"/>
          <w:cols w:space="720"/>
        </w:sectPr>
      </w:pPr>
    </w:p>
    <w:tbl>
      <w:tblPr>
        <w:tblW w:w="0" w:type="auto"/>
        <w:tblInd w:w="187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464"/>
        <w:gridCol w:w="1172"/>
        <w:gridCol w:w="1607"/>
        <w:gridCol w:w="1494"/>
        <w:gridCol w:w="1616"/>
      </w:tblGrid>
      <w:tr w:rsidR="000E71B4">
        <w:trPr>
          <w:trHeight w:val="538"/>
        </w:trPr>
        <w:tc>
          <w:tcPr>
            <w:tcW w:w="1464" w:type="dxa"/>
            <w:shd w:val="clear" w:color="auto" w:fill="B1B3B6"/>
          </w:tcPr>
          <w:p w:rsidR="000E71B4" w:rsidRDefault="000E71B4">
            <w:pPr>
              <w:pStyle w:val="TableParagraph"/>
              <w:spacing w:before="0"/>
              <w:jc w:val="left"/>
              <w:rPr>
                <w:sz w:val="24"/>
              </w:rPr>
            </w:pPr>
          </w:p>
        </w:tc>
        <w:tc>
          <w:tcPr>
            <w:tcW w:w="1172" w:type="dxa"/>
          </w:tcPr>
          <w:p w:rsidR="000E71B4" w:rsidRDefault="000E71B4">
            <w:pPr>
              <w:pStyle w:val="TableParagraph"/>
              <w:spacing w:before="0"/>
              <w:jc w:val="left"/>
              <w:rPr>
                <w:sz w:val="24"/>
              </w:rPr>
            </w:pPr>
          </w:p>
        </w:tc>
        <w:tc>
          <w:tcPr>
            <w:tcW w:w="1607" w:type="dxa"/>
          </w:tcPr>
          <w:p w:rsidR="000E71B4" w:rsidRDefault="000E71B4">
            <w:pPr>
              <w:pStyle w:val="TableParagraph"/>
              <w:spacing w:before="0"/>
              <w:jc w:val="left"/>
              <w:rPr>
                <w:sz w:val="24"/>
              </w:rPr>
            </w:pPr>
          </w:p>
        </w:tc>
        <w:tc>
          <w:tcPr>
            <w:tcW w:w="1494" w:type="dxa"/>
          </w:tcPr>
          <w:p w:rsidR="000E71B4" w:rsidRDefault="00727E65">
            <w:pPr>
              <w:pStyle w:val="TableParagraph"/>
              <w:spacing w:before="132"/>
              <w:ind w:left="563" w:right="542"/>
              <w:rPr>
                <w:sz w:val="24"/>
              </w:rPr>
            </w:pPr>
            <w:r>
              <w:rPr>
                <w:color w:val="231F20"/>
                <w:sz w:val="24"/>
              </w:rPr>
              <w:t>10</w:t>
            </w:r>
          </w:p>
        </w:tc>
        <w:tc>
          <w:tcPr>
            <w:tcW w:w="1616" w:type="dxa"/>
          </w:tcPr>
          <w:p w:rsidR="000E71B4" w:rsidRDefault="00727E65">
            <w:pPr>
              <w:pStyle w:val="TableParagraph"/>
              <w:spacing w:before="132"/>
              <w:ind w:left="667" w:right="648"/>
              <w:rPr>
                <w:sz w:val="24"/>
              </w:rPr>
            </w:pPr>
            <w:r>
              <w:rPr>
                <w:color w:val="231F20"/>
                <w:sz w:val="24"/>
              </w:rPr>
              <w:t>84</w:t>
            </w:r>
          </w:p>
        </w:tc>
      </w:tr>
      <w:tr w:rsidR="000E71B4">
        <w:trPr>
          <w:trHeight w:val="348"/>
        </w:trPr>
        <w:tc>
          <w:tcPr>
            <w:tcW w:w="1464" w:type="dxa"/>
            <w:tcBorders>
              <w:bottom w:val="nil"/>
            </w:tcBorders>
            <w:shd w:val="clear" w:color="auto" w:fill="B1B3B6"/>
          </w:tcPr>
          <w:p w:rsidR="000E71B4" w:rsidRDefault="000E71B4">
            <w:pPr>
              <w:pStyle w:val="TableParagraph"/>
              <w:spacing w:before="0"/>
              <w:jc w:val="left"/>
              <w:rPr>
                <w:sz w:val="24"/>
              </w:rPr>
            </w:pPr>
          </w:p>
        </w:tc>
        <w:tc>
          <w:tcPr>
            <w:tcW w:w="1172" w:type="dxa"/>
            <w:tcBorders>
              <w:bottom w:val="nil"/>
            </w:tcBorders>
          </w:tcPr>
          <w:p w:rsidR="000E71B4" w:rsidRDefault="00727E65">
            <w:pPr>
              <w:pStyle w:val="TableParagraph"/>
              <w:ind w:left="19"/>
              <w:rPr>
                <w:sz w:val="24"/>
              </w:rPr>
            </w:pPr>
            <w:r>
              <w:rPr>
                <w:color w:val="231F20"/>
                <w:w w:val="96"/>
                <w:sz w:val="24"/>
              </w:rPr>
              <w:t>1</w:t>
            </w:r>
          </w:p>
        </w:tc>
        <w:tc>
          <w:tcPr>
            <w:tcW w:w="1607" w:type="dxa"/>
            <w:tcBorders>
              <w:bottom w:val="nil"/>
            </w:tcBorders>
          </w:tcPr>
          <w:p w:rsidR="000E71B4" w:rsidRDefault="00727E65">
            <w:pPr>
              <w:pStyle w:val="TableParagraph"/>
              <w:ind w:left="685"/>
              <w:jc w:val="left"/>
              <w:rPr>
                <w:sz w:val="24"/>
              </w:rPr>
            </w:pPr>
            <w:r>
              <w:rPr>
                <w:color w:val="231F20"/>
                <w:sz w:val="24"/>
              </w:rPr>
              <w:t>10</w:t>
            </w:r>
          </w:p>
        </w:tc>
        <w:tc>
          <w:tcPr>
            <w:tcW w:w="1494" w:type="dxa"/>
            <w:tcBorders>
              <w:bottom w:val="nil"/>
            </w:tcBorders>
          </w:tcPr>
          <w:p w:rsidR="000E71B4" w:rsidRDefault="00727E65">
            <w:pPr>
              <w:pStyle w:val="TableParagraph"/>
              <w:ind w:left="561" w:right="545"/>
              <w:rPr>
                <w:sz w:val="24"/>
              </w:rPr>
            </w:pPr>
            <w:r>
              <w:rPr>
                <w:color w:val="231F20"/>
                <w:sz w:val="24"/>
              </w:rPr>
              <w:t>Nil</w:t>
            </w:r>
          </w:p>
        </w:tc>
        <w:tc>
          <w:tcPr>
            <w:tcW w:w="1616" w:type="dxa"/>
            <w:tcBorders>
              <w:bottom w:val="nil"/>
            </w:tcBorders>
          </w:tcPr>
          <w:p w:rsidR="000E71B4" w:rsidRDefault="00727E65">
            <w:pPr>
              <w:pStyle w:val="TableParagraph"/>
              <w:ind w:left="667" w:right="648"/>
              <w:rPr>
                <w:sz w:val="24"/>
              </w:rPr>
            </w:pPr>
            <w:r>
              <w:rPr>
                <w:color w:val="231F20"/>
                <w:w w:val="105"/>
                <w:sz w:val="24"/>
              </w:rPr>
              <w:t>--</w:t>
            </w:r>
          </w:p>
        </w:tc>
      </w:tr>
      <w:tr w:rsidR="000E71B4">
        <w:trPr>
          <w:trHeight w:val="355"/>
        </w:trPr>
        <w:tc>
          <w:tcPr>
            <w:tcW w:w="1464" w:type="dxa"/>
            <w:tcBorders>
              <w:top w:val="nil"/>
              <w:bottom w:val="nil"/>
            </w:tcBorders>
            <w:shd w:val="clear" w:color="auto" w:fill="B1B3B6"/>
          </w:tcPr>
          <w:p w:rsidR="000E71B4" w:rsidRDefault="000E71B4">
            <w:pPr>
              <w:pStyle w:val="TableParagraph"/>
              <w:spacing w:before="0"/>
              <w:jc w:val="left"/>
              <w:rPr>
                <w:sz w:val="24"/>
              </w:rPr>
            </w:pPr>
          </w:p>
        </w:tc>
        <w:tc>
          <w:tcPr>
            <w:tcW w:w="1172" w:type="dxa"/>
            <w:tcBorders>
              <w:top w:val="nil"/>
              <w:bottom w:val="nil"/>
            </w:tcBorders>
          </w:tcPr>
          <w:p w:rsidR="000E71B4" w:rsidRDefault="00727E65">
            <w:pPr>
              <w:pStyle w:val="TableParagraph"/>
              <w:spacing w:before="31"/>
              <w:ind w:left="19"/>
              <w:rPr>
                <w:sz w:val="24"/>
              </w:rPr>
            </w:pPr>
            <w:r>
              <w:rPr>
                <w:color w:val="231F20"/>
                <w:w w:val="96"/>
                <w:sz w:val="24"/>
              </w:rPr>
              <w:t>2</w:t>
            </w:r>
          </w:p>
        </w:tc>
        <w:tc>
          <w:tcPr>
            <w:tcW w:w="1607" w:type="dxa"/>
            <w:tcBorders>
              <w:top w:val="nil"/>
              <w:bottom w:val="nil"/>
            </w:tcBorders>
          </w:tcPr>
          <w:p w:rsidR="000E71B4" w:rsidRDefault="00727E65">
            <w:pPr>
              <w:pStyle w:val="TableParagraph"/>
              <w:spacing w:before="31"/>
              <w:ind w:left="745"/>
              <w:jc w:val="left"/>
              <w:rPr>
                <w:sz w:val="24"/>
              </w:rPr>
            </w:pPr>
            <w:r>
              <w:rPr>
                <w:color w:val="231F20"/>
                <w:w w:val="96"/>
                <w:sz w:val="24"/>
              </w:rPr>
              <w:t>8</w:t>
            </w:r>
          </w:p>
        </w:tc>
        <w:tc>
          <w:tcPr>
            <w:tcW w:w="1494" w:type="dxa"/>
            <w:tcBorders>
              <w:top w:val="nil"/>
              <w:bottom w:val="nil"/>
            </w:tcBorders>
          </w:tcPr>
          <w:p w:rsidR="000E71B4" w:rsidRDefault="00727E65">
            <w:pPr>
              <w:pStyle w:val="TableParagraph"/>
              <w:spacing w:before="31"/>
              <w:ind w:left="16"/>
              <w:rPr>
                <w:sz w:val="24"/>
              </w:rPr>
            </w:pPr>
            <w:r>
              <w:rPr>
                <w:color w:val="231F20"/>
                <w:w w:val="96"/>
                <w:sz w:val="24"/>
              </w:rPr>
              <w:t>5</w:t>
            </w:r>
          </w:p>
        </w:tc>
        <w:tc>
          <w:tcPr>
            <w:tcW w:w="1616" w:type="dxa"/>
            <w:tcBorders>
              <w:top w:val="nil"/>
              <w:bottom w:val="nil"/>
            </w:tcBorders>
          </w:tcPr>
          <w:p w:rsidR="000E71B4" w:rsidRDefault="00727E65">
            <w:pPr>
              <w:pStyle w:val="TableParagraph"/>
              <w:spacing w:before="31"/>
              <w:ind w:left="296"/>
              <w:jc w:val="left"/>
              <w:rPr>
                <w:sz w:val="24"/>
              </w:rPr>
            </w:pPr>
            <w:r>
              <w:rPr>
                <w:color w:val="231F20"/>
                <w:sz w:val="24"/>
              </w:rPr>
              <w:t>8 X 5 = 40</w:t>
            </w:r>
          </w:p>
        </w:tc>
      </w:tr>
      <w:tr w:rsidR="000E71B4">
        <w:trPr>
          <w:trHeight w:val="364"/>
        </w:trPr>
        <w:tc>
          <w:tcPr>
            <w:tcW w:w="1464" w:type="dxa"/>
            <w:tcBorders>
              <w:top w:val="nil"/>
              <w:bottom w:val="nil"/>
            </w:tcBorders>
            <w:shd w:val="clear" w:color="auto" w:fill="B1B3B6"/>
          </w:tcPr>
          <w:p w:rsidR="000E71B4" w:rsidRDefault="00727E65">
            <w:pPr>
              <w:pStyle w:val="TableParagraph"/>
              <w:spacing w:before="7"/>
              <w:ind w:left="573" w:right="549"/>
              <w:rPr>
                <w:rFonts w:ascii="Palatino Linotype"/>
                <w:b/>
                <w:sz w:val="24"/>
              </w:rPr>
            </w:pPr>
            <w:r>
              <w:rPr>
                <w:rFonts w:ascii="Palatino Linotype"/>
                <w:b/>
                <w:color w:val="FFFFFF"/>
                <w:sz w:val="24"/>
              </w:rPr>
              <w:t>III</w:t>
            </w:r>
          </w:p>
        </w:tc>
        <w:tc>
          <w:tcPr>
            <w:tcW w:w="1172" w:type="dxa"/>
            <w:tcBorders>
              <w:top w:val="nil"/>
              <w:bottom w:val="nil"/>
            </w:tcBorders>
          </w:tcPr>
          <w:p w:rsidR="000E71B4" w:rsidRDefault="00727E65">
            <w:pPr>
              <w:pStyle w:val="TableParagraph"/>
              <w:spacing w:before="35"/>
              <w:ind w:left="19"/>
              <w:rPr>
                <w:sz w:val="24"/>
              </w:rPr>
            </w:pPr>
            <w:r>
              <w:rPr>
                <w:color w:val="231F20"/>
                <w:w w:val="96"/>
                <w:sz w:val="24"/>
              </w:rPr>
              <w:t>3</w:t>
            </w:r>
          </w:p>
        </w:tc>
        <w:tc>
          <w:tcPr>
            <w:tcW w:w="1607" w:type="dxa"/>
            <w:tcBorders>
              <w:top w:val="nil"/>
              <w:bottom w:val="nil"/>
            </w:tcBorders>
          </w:tcPr>
          <w:p w:rsidR="000E71B4" w:rsidRDefault="00727E65">
            <w:pPr>
              <w:pStyle w:val="TableParagraph"/>
              <w:spacing w:before="35"/>
              <w:ind w:left="745"/>
              <w:jc w:val="left"/>
              <w:rPr>
                <w:sz w:val="24"/>
              </w:rPr>
            </w:pPr>
            <w:r>
              <w:rPr>
                <w:color w:val="231F20"/>
                <w:w w:val="96"/>
                <w:sz w:val="24"/>
              </w:rPr>
              <w:t>6</w:t>
            </w:r>
          </w:p>
        </w:tc>
        <w:tc>
          <w:tcPr>
            <w:tcW w:w="1494" w:type="dxa"/>
            <w:tcBorders>
              <w:top w:val="nil"/>
              <w:bottom w:val="nil"/>
            </w:tcBorders>
          </w:tcPr>
          <w:p w:rsidR="000E71B4" w:rsidRDefault="00727E65">
            <w:pPr>
              <w:pStyle w:val="TableParagraph"/>
              <w:spacing w:before="35"/>
              <w:ind w:left="16"/>
              <w:rPr>
                <w:sz w:val="24"/>
              </w:rPr>
            </w:pPr>
            <w:r>
              <w:rPr>
                <w:color w:val="231F20"/>
                <w:w w:val="96"/>
                <w:sz w:val="24"/>
              </w:rPr>
              <w:t>3</w:t>
            </w:r>
          </w:p>
        </w:tc>
        <w:tc>
          <w:tcPr>
            <w:tcW w:w="1616" w:type="dxa"/>
            <w:tcBorders>
              <w:top w:val="nil"/>
              <w:bottom w:val="nil"/>
            </w:tcBorders>
          </w:tcPr>
          <w:p w:rsidR="000E71B4" w:rsidRDefault="00727E65">
            <w:pPr>
              <w:pStyle w:val="TableParagraph"/>
              <w:spacing w:before="35"/>
              <w:ind w:left="296"/>
              <w:jc w:val="left"/>
              <w:rPr>
                <w:sz w:val="24"/>
              </w:rPr>
            </w:pPr>
            <w:r>
              <w:rPr>
                <w:color w:val="231F20"/>
                <w:sz w:val="24"/>
              </w:rPr>
              <w:t>6 X 3 = 18</w:t>
            </w:r>
          </w:p>
        </w:tc>
      </w:tr>
      <w:tr w:rsidR="000E71B4">
        <w:trPr>
          <w:trHeight w:val="685"/>
        </w:trPr>
        <w:tc>
          <w:tcPr>
            <w:tcW w:w="1464" w:type="dxa"/>
            <w:tcBorders>
              <w:top w:val="nil"/>
            </w:tcBorders>
            <w:shd w:val="clear" w:color="auto" w:fill="B1B3B6"/>
          </w:tcPr>
          <w:p w:rsidR="000E71B4" w:rsidRDefault="000E71B4">
            <w:pPr>
              <w:pStyle w:val="TableParagraph"/>
              <w:spacing w:before="0"/>
              <w:jc w:val="left"/>
              <w:rPr>
                <w:sz w:val="24"/>
              </w:rPr>
            </w:pPr>
          </w:p>
        </w:tc>
        <w:tc>
          <w:tcPr>
            <w:tcW w:w="1172" w:type="dxa"/>
            <w:tcBorders>
              <w:top w:val="nil"/>
            </w:tcBorders>
          </w:tcPr>
          <w:p w:rsidR="000E71B4" w:rsidRDefault="00727E65">
            <w:pPr>
              <w:pStyle w:val="TableParagraph"/>
              <w:spacing w:before="31"/>
              <w:ind w:left="19"/>
              <w:rPr>
                <w:sz w:val="24"/>
              </w:rPr>
            </w:pPr>
            <w:r>
              <w:rPr>
                <w:color w:val="231F20"/>
                <w:w w:val="96"/>
                <w:sz w:val="24"/>
              </w:rPr>
              <w:t>4</w:t>
            </w:r>
          </w:p>
        </w:tc>
        <w:tc>
          <w:tcPr>
            <w:tcW w:w="1607" w:type="dxa"/>
            <w:tcBorders>
              <w:top w:val="nil"/>
            </w:tcBorders>
          </w:tcPr>
          <w:p w:rsidR="000E71B4" w:rsidRDefault="00727E65">
            <w:pPr>
              <w:pStyle w:val="TableParagraph"/>
              <w:spacing w:before="31"/>
              <w:ind w:left="745"/>
              <w:jc w:val="left"/>
              <w:rPr>
                <w:sz w:val="24"/>
              </w:rPr>
            </w:pPr>
            <w:r>
              <w:rPr>
                <w:color w:val="231F20"/>
                <w:w w:val="96"/>
                <w:sz w:val="24"/>
              </w:rPr>
              <w:t>4</w:t>
            </w:r>
          </w:p>
        </w:tc>
        <w:tc>
          <w:tcPr>
            <w:tcW w:w="1494" w:type="dxa"/>
            <w:tcBorders>
              <w:top w:val="nil"/>
            </w:tcBorders>
          </w:tcPr>
          <w:p w:rsidR="000E71B4" w:rsidRDefault="00727E65">
            <w:pPr>
              <w:pStyle w:val="TableParagraph"/>
              <w:spacing w:before="31"/>
              <w:ind w:left="16"/>
              <w:rPr>
                <w:sz w:val="24"/>
              </w:rPr>
            </w:pPr>
            <w:r>
              <w:rPr>
                <w:color w:val="231F20"/>
                <w:w w:val="96"/>
                <w:sz w:val="24"/>
              </w:rPr>
              <w:t>2</w:t>
            </w:r>
          </w:p>
        </w:tc>
        <w:tc>
          <w:tcPr>
            <w:tcW w:w="1616" w:type="dxa"/>
            <w:tcBorders>
              <w:top w:val="nil"/>
            </w:tcBorders>
          </w:tcPr>
          <w:p w:rsidR="000E71B4" w:rsidRDefault="00727E65">
            <w:pPr>
              <w:pStyle w:val="TableParagraph"/>
              <w:spacing w:before="31"/>
              <w:ind w:left="326"/>
              <w:jc w:val="left"/>
              <w:rPr>
                <w:sz w:val="24"/>
              </w:rPr>
            </w:pPr>
            <w:r>
              <w:rPr>
                <w:color w:val="231F20"/>
                <w:sz w:val="24"/>
              </w:rPr>
              <w:t>4 X 2 = 8</w:t>
            </w:r>
          </w:p>
        </w:tc>
      </w:tr>
      <w:tr w:rsidR="000E71B4">
        <w:trPr>
          <w:trHeight w:val="489"/>
        </w:trPr>
        <w:tc>
          <w:tcPr>
            <w:tcW w:w="1464" w:type="dxa"/>
            <w:shd w:val="clear" w:color="auto" w:fill="B1B3B6"/>
          </w:tcPr>
          <w:p w:rsidR="000E71B4" w:rsidRDefault="000E71B4">
            <w:pPr>
              <w:pStyle w:val="TableParagraph"/>
              <w:spacing w:before="0"/>
              <w:jc w:val="left"/>
              <w:rPr>
                <w:sz w:val="24"/>
              </w:rPr>
            </w:pPr>
          </w:p>
        </w:tc>
        <w:tc>
          <w:tcPr>
            <w:tcW w:w="1172" w:type="dxa"/>
          </w:tcPr>
          <w:p w:rsidR="000E71B4" w:rsidRDefault="000E71B4">
            <w:pPr>
              <w:pStyle w:val="TableParagraph"/>
              <w:spacing w:before="0"/>
              <w:jc w:val="left"/>
              <w:rPr>
                <w:sz w:val="24"/>
              </w:rPr>
            </w:pPr>
          </w:p>
        </w:tc>
        <w:tc>
          <w:tcPr>
            <w:tcW w:w="1607" w:type="dxa"/>
          </w:tcPr>
          <w:p w:rsidR="000E71B4" w:rsidRDefault="000E71B4">
            <w:pPr>
              <w:pStyle w:val="TableParagraph"/>
              <w:spacing w:before="0"/>
              <w:jc w:val="left"/>
              <w:rPr>
                <w:sz w:val="24"/>
              </w:rPr>
            </w:pPr>
          </w:p>
        </w:tc>
        <w:tc>
          <w:tcPr>
            <w:tcW w:w="1494" w:type="dxa"/>
          </w:tcPr>
          <w:p w:rsidR="000E71B4" w:rsidRDefault="00727E65">
            <w:pPr>
              <w:pStyle w:val="TableParagraph"/>
              <w:spacing w:before="108"/>
              <w:ind w:left="563" w:right="542"/>
              <w:rPr>
                <w:sz w:val="24"/>
              </w:rPr>
            </w:pPr>
            <w:r>
              <w:rPr>
                <w:color w:val="231F20"/>
                <w:sz w:val="24"/>
              </w:rPr>
              <w:t>10</w:t>
            </w:r>
          </w:p>
        </w:tc>
        <w:tc>
          <w:tcPr>
            <w:tcW w:w="1616" w:type="dxa"/>
          </w:tcPr>
          <w:p w:rsidR="000E71B4" w:rsidRDefault="00727E65">
            <w:pPr>
              <w:pStyle w:val="TableParagraph"/>
              <w:spacing w:before="108"/>
              <w:ind w:left="667" w:right="648"/>
              <w:rPr>
                <w:sz w:val="24"/>
              </w:rPr>
            </w:pPr>
            <w:r>
              <w:rPr>
                <w:color w:val="231F20"/>
                <w:sz w:val="24"/>
              </w:rPr>
              <w:t>66</w:t>
            </w:r>
          </w:p>
        </w:tc>
      </w:tr>
      <w:tr w:rsidR="000E71B4">
        <w:trPr>
          <w:trHeight w:val="475"/>
        </w:trPr>
        <w:tc>
          <w:tcPr>
            <w:tcW w:w="1464" w:type="dxa"/>
            <w:tcBorders>
              <w:bottom w:val="nil"/>
            </w:tcBorders>
            <w:shd w:val="clear" w:color="auto" w:fill="B1B3B6"/>
          </w:tcPr>
          <w:p w:rsidR="000E71B4" w:rsidRDefault="000E71B4">
            <w:pPr>
              <w:pStyle w:val="TableParagraph"/>
              <w:spacing w:before="0"/>
              <w:jc w:val="left"/>
              <w:rPr>
                <w:sz w:val="24"/>
              </w:rPr>
            </w:pPr>
          </w:p>
        </w:tc>
        <w:tc>
          <w:tcPr>
            <w:tcW w:w="1172" w:type="dxa"/>
            <w:tcBorders>
              <w:bottom w:val="nil"/>
            </w:tcBorders>
          </w:tcPr>
          <w:p w:rsidR="000E71B4" w:rsidRDefault="00727E65">
            <w:pPr>
              <w:pStyle w:val="TableParagraph"/>
              <w:spacing w:before="146"/>
              <w:ind w:left="19"/>
              <w:rPr>
                <w:sz w:val="24"/>
              </w:rPr>
            </w:pPr>
            <w:r>
              <w:rPr>
                <w:color w:val="231F20"/>
                <w:w w:val="96"/>
                <w:sz w:val="24"/>
              </w:rPr>
              <w:t>1</w:t>
            </w:r>
          </w:p>
        </w:tc>
        <w:tc>
          <w:tcPr>
            <w:tcW w:w="1607" w:type="dxa"/>
            <w:tcBorders>
              <w:bottom w:val="nil"/>
            </w:tcBorders>
          </w:tcPr>
          <w:p w:rsidR="000E71B4" w:rsidRDefault="00727E65">
            <w:pPr>
              <w:pStyle w:val="TableParagraph"/>
              <w:spacing w:before="146"/>
              <w:ind w:left="685"/>
              <w:jc w:val="left"/>
              <w:rPr>
                <w:sz w:val="24"/>
              </w:rPr>
            </w:pPr>
            <w:r>
              <w:rPr>
                <w:color w:val="231F20"/>
                <w:sz w:val="24"/>
              </w:rPr>
              <w:t>10</w:t>
            </w:r>
          </w:p>
        </w:tc>
        <w:tc>
          <w:tcPr>
            <w:tcW w:w="1494" w:type="dxa"/>
            <w:tcBorders>
              <w:bottom w:val="nil"/>
            </w:tcBorders>
          </w:tcPr>
          <w:p w:rsidR="000E71B4" w:rsidRDefault="00727E65">
            <w:pPr>
              <w:pStyle w:val="TableParagraph"/>
              <w:spacing w:before="146"/>
              <w:ind w:left="16"/>
              <w:rPr>
                <w:sz w:val="24"/>
              </w:rPr>
            </w:pPr>
            <w:r>
              <w:rPr>
                <w:color w:val="231F20"/>
                <w:w w:val="96"/>
                <w:sz w:val="24"/>
              </w:rPr>
              <w:t>2</w:t>
            </w:r>
          </w:p>
        </w:tc>
        <w:tc>
          <w:tcPr>
            <w:tcW w:w="1616" w:type="dxa"/>
            <w:tcBorders>
              <w:bottom w:val="nil"/>
            </w:tcBorders>
          </w:tcPr>
          <w:p w:rsidR="000E71B4" w:rsidRDefault="00727E65">
            <w:pPr>
              <w:pStyle w:val="TableParagraph"/>
              <w:spacing w:before="146"/>
              <w:ind w:left="236"/>
              <w:jc w:val="left"/>
              <w:rPr>
                <w:sz w:val="24"/>
              </w:rPr>
            </w:pPr>
            <w:r>
              <w:rPr>
                <w:color w:val="231F20"/>
                <w:sz w:val="24"/>
              </w:rPr>
              <w:t>10 X 2 = 20</w:t>
            </w:r>
          </w:p>
        </w:tc>
      </w:tr>
      <w:tr w:rsidR="000E71B4">
        <w:trPr>
          <w:trHeight w:val="355"/>
        </w:trPr>
        <w:tc>
          <w:tcPr>
            <w:tcW w:w="1464" w:type="dxa"/>
            <w:tcBorders>
              <w:top w:val="nil"/>
              <w:bottom w:val="nil"/>
            </w:tcBorders>
            <w:shd w:val="clear" w:color="auto" w:fill="B1B3B6"/>
          </w:tcPr>
          <w:p w:rsidR="000E71B4" w:rsidRDefault="000E71B4">
            <w:pPr>
              <w:pStyle w:val="TableParagraph"/>
              <w:spacing w:before="0"/>
              <w:jc w:val="left"/>
              <w:rPr>
                <w:sz w:val="24"/>
              </w:rPr>
            </w:pPr>
          </w:p>
        </w:tc>
        <w:tc>
          <w:tcPr>
            <w:tcW w:w="1172" w:type="dxa"/>
            <w:tcBorders>
              <w:top w:val="nil"/>
              <w:bottom w:val="nil"/>
            </w:tcBorders>
          </w:tcPr>
          <w:p w:rsidR="000E71B4" w:rsidRDefault="00727E65">
            <w:pPr>
              <w:pStyle w:val="TableParagraph"/>
              <w:spacing w:before="31"/>
              <w:ind w:left="19"/>
              <w:rPr>
                <w:sz w:val="24"/>
              </w:rPr>
            </w:pPr>
            <w:r>
              <w:rPr>
                <w:color w:val="231F20"/>
                <w:w w:val="96"/>
                <w:sz w:val="24"/>
              </w:rPr>
              <w:t>2</w:t>
            </w:r>
          </w:p>
        </w:tc>
        <w:tc>
          <w:tcPr>
            <w:tcW w:w="1607" w:type="dxa"/>
            <w:tcBorders>
              <w:top w:val="nil"/>
              <w:bottom w:val="nil"/>
            </w:tcBorders>
          </w:tcPr>
          <w:p w:rsidR="000E71B4" w:rsidRDefault="00727E65">
            <w:pPr>
              <w:pStyle w:val="TableParagraph"/>
              <w:spacing w:before="31"/>
              <w:ind w:left="745"/>
              <w:jc w:val="left"/>
              <w:rPr>
                <w:sz w:val="24"/>
              </w:rPr>
            </w:pPr>
            <w:r>
              <w:rPr>
                <w:color w:val="231F20"/>
                <w:w w:val="96"/>
                <w:sz w:val="24"/>
              </w:rPr>
              <w:t>8</w:t>
            </w:r>
          </w:p>
        </w:tc>
        <w:tc>
          <w:tcPr>
            <w:tcW w:w="1494" w:type="dxa"/>
            <w:tcBorders>
              <w:top w:val="nil"/>
              <w:bottom w:val="nil"/>
            </w:tcBorders>
          </w:tcPr>
          <w:p w:rsidR="000E71B4" w:rsidRDefault="00727E65">
            <w:pPr>
              <w:pStyle w:val="TableParagraph"/>
              <w:spacing w:before="31"/>
              <w:ind w:left="16"/>
              <w:rPr>
                <w:sz w:val="24"/>
              </w:rPr>
            </w:pPr>
            <w:r>
              <w:rPr>
                <w:color w:val="231F20"/>
                <w:w w:val="96"/>
                <w:sz w:val="24"/>
              </w:rPr>
              <w:t>1</w:t>
            </w:r>
          </w:p>
        </w:tc>
        <w:tc>
          <w:tcPr>
            <w:tcW w:w="1616" w:type="dxa"/>
            <w:tcBorders>
              <w:top w:val="nil"/>
              <w:bottom w:val="nil"/>
            </w:tcBorders>
          </w:tcPr>
          <w:p w:rsidR="000E71B4" w:rsidRDefault="00727E65">
            <w:pPr>
              <w:pStyle w:val="TableParagraph"/>
              <w:spacing w:before="31"/>
              <w:ind w:left="415"/>
              <w:jc w:val="left"/>
              <w:rPr>
                <w:sz w:val="24"/>
              </w:rPr>
            </w:pPr>
            <w:r>
              <w:rPr>
                <w:color w:val="231F20"/>
                <w:sz w:val="24"/>
              </w:rPr>
              <w:t>8 X 1 =</w:t>
            </w:r>
            <w:r>
              <w:rPr>
                <w:color w:val="231F20"/>
                <w:spacing w:val="59"/>
                <w:sz w:val="24"/>
              </w:rPr>
              <w:t xml:space="preserve"> </w:t>
            </w:r>
            <w:r>
              <w:rPr>
                <w:color w:val="231F20"/>
                <w:sz w:val="24"/>
              </w:rPr>
              <w:t>8</w:t>
            </w:r>
          </w:p>
        </w:tc>
      </w:tr>
      <w:tr w:rsidR="000E71B4">
        <w:trPr>
          <w:trHeight w:val="364"/>
        </w:trPr>
        <w:tc>
          <w:tcPr>
            <w:tcW w:w="1464" w:type="dxa"/>
            <w:tcBorders>
              <w:top w:val="nil"/>
              <w:bottom w:val="nil"/>
            </w:tcBorders>
            <w:shd w:val="clear" w:color="auto" w:fill="B1B3B6"/>
          </w:tcPr>
          <w:p w:rsidR="000E71B4" w:rsidRDefault="00727E65">
            <w:pPr>
              <w:pStyle w:val="TableParagraph"/>
              <w:spacing w:before="7"/>
              <w:ind w:left="573" w:right="549"/>
              <w:rPr>
                <w:rFonts w:ascii="Palatino Linotype"/>
                <w:b/>
                <w:sz w:val="24"/>
              </w:rPr>
            </w:pPr>
            <w:r>
              <w:rPr>
                <w:rFonts w:ascii="Palatino Linotype"/>
                <w:b/>
                <w:color w:val="FFFFFF"/>
                <w:sz w:val="24"/>
              </w:rPr>
              <w:t>IV</w:t>
            </w:r>
          </w:p>
        </w:tc>
        <w:tc>
          <w:tcPr>
            <w:tcW w:w="1172" w:type="dxa"/>
            <w:tcBorders>
              <w:top w:val="nil"/>
              <w:bottom w:val="nil"/>
            </w:tcBorders>
          </w:tcPr>
          <w:p w:rsidR="000E71B4" w:rsidRDefault="00727E65">
            <w:pPr>
              <w:pStyle w:val="TableParagraph"/>
              <w:spacing w:before="35"/>
              <w:ind w:left="19"/>
              <w:rPr>
                <w:sz w:val="24"/>
              </w:rPr>
            </w:pPr>
            <w:r>
              <w:rPr>
                <w:color w:val="231F20"/>
                <w:w w:val="96"/>
                <w:sz w:val="24"/>
              </w:rPr>
              <w:t>3</w:t>
            </w:r>
          </w:p>
        </w:tc>
        <w:tc>
          <w:tcPr>
            <w:tcW w:w="1607" w:type="dxa"/>
            <w:tcBorders>
              <w:top w:val="nil"/>
              <w:bottom w:val="nil"/>
            </w:tcBorders>
          </w:tcPr>
          <w:p w:rsidR="000E71B4" w:rsidRDefault="00727E65">
            <w:pPr>
              <w:pStyle w:val="TableParagraph"/>
              <w:spacing w:before="35"/>
              <w:ind w:left="745"/>
              <w:jc w:val="left"/>
              <w:rPr>
                <w:sz w:val="24"/>
              </w:rPr>
            </w:pPr>
            <w:r>
              <w:rPr>
                <w:color w:val="231F20"/>
                <w:w w:val="96"/>
                <w:sz w:val="24"/>
              </w:rPr>
              <w:t>6</w:t>
            </w:r>
          </w:p>
        </w:tc>
        <w:tc>
          <w:tcPr>
            <w:tcW w:w="1494" w:type="dxa"/>
            <w:tcBorders>
              <w:top w:val="nil"/>
              <w:bottom w:val="nil"/>
            </w:tcBorders>
          </w:tcPr>
          <w:p w:rsidR="000E71B4" w:rsidRDefault="00727E65">
            <w:pPr>
              <w:pStyle w:val="TableParagraph"/>
              <w:spacing w:before="35"/>
              <w:ind w:left="16"/>
              <w:rPr>
                <w:sz w:val="24"/>
              </w:rPr>
            </w:pPr>
            <w:r>
              <w:rPr>
                <w:color w:val="231F20"/>
                <w:w w:val="96"/>
                <w:sz w:val="24"/>
              </w:rPr>
              <w:t>3</w:t>
            </w:r>
          </w:p>
        </w:tc>
        <w:tc>
          <w:tcPr>
            <w:tcW w:w="1616" w:type="dxa"/>
            <w:tcBorders>
              <w:top w:val="nil"/>
              <w:bottom w:val="nil"/>
            </w:tcBorders>
          </w:tcPr>
          <w:p w:rsidR="000E71B4" w:rsidRDefault="00727E65">
            <w:pPr>
              <w:pStyle w:val="TableParagraph"/>
              <w:spacing w:before="35"/>
              <w:ind w:left="296"/>
              <w:jc w:val="left"/>
              <w:rPr>
                <w:sz w:val="24"/>
              </w:rPr>
            </w:pPr>
            <w:r>
              <w:rPr>
                <w:color w:val="231F20"/>
                <w:sz w:val="24"/>
              </w:rPr>
              <w:t>6 X 3 = 18</w:t>
            </w:r>
          </w:p>
        </w:tc>
      </w:tr>
      <w:tr w:rsidR="000E71B4">
        <w:trPr>
          <w:trHeight w:val="811"/>
        </w:trPr>
        <w:tc>
          <w:tcPr>
            <w:tcW w:w="1464" w:type="dxa"/>
            <w:tcBorders>
              <w:top w:val="nil"/>
            </w:tcBorders>
            <w:shd w:val="clear" w:color="auto" w:fill="B1B3B6"/>
          </w:tcPr>
          <w:p w:rsidR="000E71B4" w:rsidRDefault="000E71B4">
            <w:pPr>
              <w:pStyle w:val="TableParagraph"/>
              <w:spacing w:before="0"/>
              <w:jc w:val="left"/>
              <w:rPr>
                <w:sz w:val="24"/>
              </w:rPr>
            </w:pPr>
          </w:p>
        </w:tc>
        <w:tc>
          <w:tcPr>
            <w:tcW w:w="1172" w:type="dxa"/>
            <w:tcBorders>
              <w:top w:val="nil"/>
            </w:tcBorders>
          </w:tcPr>
          <w:p w:rsidR="000E71B4" w:rsidRDefault="00727E65">
            <w:pPr>
              <w:pStyle w:val="TableParagraph"/>
              <w:spacing w:before="31"/>
              <w:ind w:left="19"/>
              <w:rPr>
                <w:sz w:val="24"/>
              </w:rPr>
            </w:pPr>
            <w:r>
              <w:rPr>
                <w:color w:val="231F20"/>
                <w:w w:val="96"/>
                <w:sz w:val="24"/>
              </w:rPr>
              <w:t>4</w:t>
            </w:r>
          </w:p>
        </w:tc>
        <w:tc>
          <w:tcPr>
            <w:tcW w:w="1607" w:type="dxa"/>
            <w:tcBorders>
              <w:top w:val="nil"/>
            </w:tcBorders>
          </w:tcPr>
          <w:p w:rsidR="000E71B4" w:rsidRDefault="00727E65">
            <w:pPr>
              <w:pStyle w:val="TableParagraph"/>
              <w:spacing w:before="31"/>
              <w:ind w:left="745"/>
              <w:jc w:val="left"/>
              <w:rPr>
                <w:sz w:val="24"/>
              </w:rPr>
            </w:pPr>
            <w:r>
              <w:rPr>
                <w:color w:val="231F20"/>
                <w:w w:val="96"/>
                <w:sz w:val="24"/>
              </w:rPr>
              <w:t>4</w:t>
            </w:r>
          </w:p>
        </w:tc>
        <w:tc>
          <w:tcPr>
            <w:tcW w:w="1494" w:type="dxa"/>
            <w:tcBorders>
              <w:top w:val="nil"/>
            </w:tcBorders>
          </w:tcPr>
          <w:p w:rsidR="000E71B4" w:rsidRDefault="00727E65">
            <w:pPr>
              <w:pStyle w:val="TableParagraph"/>
              <w:spacing w:before="31"/>
              <w:ind w:left="16"/>
              <w:rPr>
                <w:sz w:val="24"/>
              </w:rPr>
            </w:pPr>
            <w:r>
              <w:rPr>
                <w:color w:val="231F20"/>
                <w:w w:val="96"/>
                <w:sz w:val="24"/>
              </w:rPr>
              <w:t>4</w:t>
            </w:r>
          </w:p>
        </w:tc>
        <w:tc>
          <w:tcPr>
            <w:tcW w:w="1616" w:type="dxa"/>
            <w:tcBorders>
              <w:top w:val="nil"/>
            </w:tcBorders>
          </w:tcPr>
          <w:p w:rsidR="000E71B4" w:rsidRDefault="00727E65">
            <w:pPr>
              <w:pStyle w:val="TableParagraph"/>
              <w:spacing w:before="31"/>
              <w:ind w:left="296"/>
              <w:jc w:val="left"/>
              <w:rPr>
                <w:sz w:val="24"/>
              </w:rPr>
            </w:pPr>
            <w:r>
              <w:rPr>
                <w:color w:val="231F20"/>
                <w:sz w:val="24"/>
              </w:rPr>
              <w:t>4 X 4 = 16</w:t>
            </w:r>
          </w:p>
        </w:tc>
      </w:tr>
      <w:tr w:rsidR="000E71B4">
        <w:trPr>
          <w:trHeight w:val="499"/>
        </w:trPr>
        <w:tc>
          <w:tcPr>
            <w:tcW w:w="1464" w:type="dxa"/>
            <w:shd w:val="clear" w:color="auto" w:fill="B1B3B6"/>
          </w:tcPr>
          <w:p w:rsidR="000E71B4" w:rsidRDefault="000E71B4">
            <w:pPr>
              <w:pStyle w:val="TableParagraph"/>
              <w:spacing w:before="0"/>
              <w:jc w:val="left"/>
              <w:rPr>
                <w:sz w:val="24"/>
              </w:rPr>
            </w:pPr>
          </w:p>
        </w:tc>
        <w:tc>
          <w:tcPr>
            <w:tcW w:w="1172" w:type="dxa"/>
          </w:tcPr>
          <w:p w:rsidR="000E71B4" w:rsidRDefault="000E71B4">
            <w:pPr>
              <w:pStyle w:val="TableParagraph"/>
              <w:spacing w:before="0"/>
              <w:jc w:val="left"/>
              <w:rPr>
                <w:sz w:val="24"/>
              </w:rPr>
            </w:pPr>
          </w:p>
        </w:tc>
        <w:tc>
          <w:tcPr>
            <w:tcW w:w="1607" w:type="dxa"/>
          </w:tcPr>
          <w:p w:rsidR="000E71B4" w:rsidRDefault="000E71B4">
            <w:pPr>
              <w:pStyle w:val="TableParagraph"/>
              <w:spacing w:before="0"/>
              <w:jc w:val="left"/>
              <w:rPr>
                <w:sz w:val="24"/>
              </w:rPr>
            </w:pPr>
          </w:p>
        </w:tc>
        <w:tc>
          <w:tcPr>
            <w:tcW w:w="1494" w:type="dxa"/>
          </w:tcPr>
          <w:p w:rsidR="000E71B4" w:rsidRDefault="00727E65">
            <w:pPr>
              <w:pStyle w:val="TableParagraph"/>
              <w:spacing w:before="112"/>
              <w:ind w:left="563" w:right="542"/>
              <w:rPr>
                <w:sz w:val="24"/>
              </w:rPr>
            </w:pPr>
            <w:r>
              <w:rPr>
                <w:color w:val="231F20"/>
                <w:sz w:val="24"/>
              </w:rPr>
              <w:t>10</w:t>
            </w:r>
          </w:p>
        </w:tc>
        <w:tc>
          <w:tcPr>
            <w:tcW w:w="1616" w:type="dxa"/>
          </w:tcPr>
          <w:p w:rsidR="000E71B4" w:rsidRDefault="00727E65">
            <w:pPr>
              <w:pStyle w:val="TableParagraph"/>
              <w:spacing w:before="112"/>
              <w:ind w:left="667" w:right="648"/>
              <w:rPr>
                <w:sz w:val="24"/>
              </w:rPr>
            </w:pPr>
            <w:r>
              <w:rPr>
                <w:color w:val="231F20"/>
                <w:sz w:val="24"/>
              </w:rPr>
              <w:t>62</w:t>
            </w:r>
          </w:p>
        </w:tc>
      </w:tr>
    </w:tbl>
    <w:p w:rsidR="000E71B4" w:rsidRDefault="000E71B4">
      <w:pPr>
        <w:pStyle w:val="BodyText"/>
        <w:spacing w:before="3"/>
        <w:rPr>
          <w:sz w:val="26"/>
        </w:rPr>
      </w:pPr>
    </w:p>
    <w:p w:rsidR="000E71B4" w:rsidRDefault="00727E65">
      <w:pPr>
        <w:pStyle w:val="BodyText"/>
        <w:spacing w:before="113" w:after="29"/>
        <w:ind w:left="1858"/>
      </w:pPr>
      <w:r>
        <w:rPr>
          <w:color w:val="231F20"/>
        </w:rPr>
        <w:t>The final scores for the 4 combinations are as follows:</w:t>
      </w:r>
    </w:p>
    <w:tbl>
      <w:tblPr>
        <w:tblW w:w="0" w:type="auto"/>
        <w:tblInd w:w="187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3685"/>
        <w:gridCol w:w="3685"/>
      </w:tblGrid>
      <w:tr w:rsidR="000E71B4">
        <w:trPr>
          <w:trHeight w:val="663"/>
        </w:trPr>
        <w:tc>
          <w:tcPr>
            <w:tcW w:w="3685" w:type="dxa"/>
            <w:shd w:val="clear" w:color="auto" w:fill="B1B3B6"/>
          </w:tcPr>
          <w:p w:rsidR="000E71B4" w:rsidRDefault="00727E65">
            <w:pPr>
              <w:pStyle w:val="TableParagraph"/>
              <w:spacing w:before="167"/>
              <w:ind w:left="441" w:right="419"/>
              <w:rPr>
                <w:rFonts w:ascii="Palatino Linotype"/>
                <w:b/>
                <w:sz w:val="24"/>
              </w:rPr>
            </w:pPr>
            <w:r>
              <w:rPr>
                <w:rFonts w:ascii="Palatino Linotype"/>
                <w:b/>
                <w:color w:val="FFFFFF"/>
                <w:sz w:val="24"/>
              </w:rPr>
              <w:t>Combination</w:t>
            </w:r>
          </w:p>
        </w:tc>
        <w:tc>
          <w:tcPr>
            <w:tcW w:w="3685" w:type="dxa"/>
            <w:shd w:val="clear" w:color="auto" w:fill="B1B3B6"/>
          </w:tcPr>
          <w:p w:rsidR="000E71B4" w:rsidRDefault="00727E65">
            <w:pPr>
              <w:pStyle w:val="TableParagraph"/>
              <w:spacing w:before="167"/>
              <w:ind w:left="439" w:right="419"/>
              <w:rPr>
                <w:rFonts w:ascii="Palatino Linotype"/>
                <w:b/>
                <w:sz w:val="24"/>
              </w:rPr>
            </w:pPr>
            <w:r>
              <w:rPr>
                <w:rFonts w:ascii="Palatino Linotype"/>
                <w:b/>
                <w:color w:val="FFFFFF"/>
                <w:sz w:val="24"/>
              </w:rPr>
              <w:t>Score</w:t>
            </w:r>
          </w:p>
        </w:tc>
      </w:tr>
      <w:tr w:rsidR="000E71B4">
        <w:trPr>
          <w:trHeight w:val="490"/>
        </w:trPr>
        <w:tc>
          <w:tcPr>
            <w:tcW w:w="3685" w:type="dxa"/>
          </w:tcPr>
          <w:p w:rsidR="000E71B4" w:rsidRDefault="00727E65">
            <w:pPr>
              <w:pStyle w:val="TableParagraph"/>
              <w:spacing w:before="108"/>
              <w:ind w:left="20"/>
              <w:rPr>
                <w:sz w:val="24"/>
              </w:rPr>
            </w:pPr>
            <w:r>
              <w:rPr>
                <w:color w:val="231F20"/>
                <w:w w:val="102"/>
                <w:sz w:val="24"/>
              </w:rPr>
              <w:t>I</w:t>
            </w:r>
          </w:p>
        </w:tc>
        <w:tc>
          <w:tcPr>
            <w:tcW w:w="3685" w:type="dxa"/>
          </w:tcPr>
          <w:p w:rsidR="000E71B4" w:rsidRDefault="00727E65">
            <w:pPr>
              <w:pStyle w:val="TableParagraph"/>
              <w:spacing w:before="108"/>
              <w:ind w:left="503" w:right="479"/>
              <w:rPr>
                <w:sz w:val="24"/>
              </w:rPr>
            </w:pPr>
            <w:r>
              <w:rPr>
                <w:color w:val="231F20"/>
                <w:sz w:val="24"/>
              </w:rPr>
              <w:t>68</w:t>
            </w:r>
          </w:p>
        </w:tc>
      </w:tr>
      <w:tr w:rsidR="000E71B4">
        <w:trPr>
          <w:trHeight w:val="490"/>
        </w:trPr>
        <w:tc>
          <w:tcPr>
            <w:tcW w:w="3685" w:type="dxa"/>
          </w:tcPr>
          <w:p w:rsidR="000E71B4" w:rsidRDefault="00727E65">
            <w:pPr>
              <w:pStyle w:val="TableParagraph"/>
              <w:spacing w:before="108"/>
              <w:ind w:left="503" w:right="479"/>
              <w:rPr>
                <w:sz w:val="24"/>
              </w:rPr>
            </w:pPr>
            <w:r>
              <w:rPr>
                <w:color w:val="231F20"/>
                <w:sz w:val="24"/>
              </w:rPr>
              <w:t>II</w:t>
            </w:r>
          </w:p>
        </w:tc>
        <w:tc>
          <w:tcPr>
            <w:tcW w:w="3685" w:type="dxa"/>
          </w:tcPr>
          <w:p w:rsidR="000E71B4" w:rsidRDefault="00727E65">
            <w:pPr>
              <w:pStyle w:val="TableParagraph"/>
              <w:spacing w:before="108"/>
              <w:ind w:left="503" w:right="479"/>
              <w:rPr>
                <w:sz w:val="24"/>
              </w:rPr>
            </w:pPr>
            <w:r>
              <w:rPr>
                <w:color w:val="231F20"/>
                <w:sz w:val="24"/>
              </w:rPr>
              <w:t>84</w:t>
            </w:r>
          </w:p>
        </w:tc>
      </w:tr>
      <w:tr w:rsidR="000E71B4">
        <w:trPr>
          <w:trHeight w:val="509"/>
        </w:trPr>
        <w:tc>
          <w:tcPr>
            <w:tcW w:w="3685" w:type="dxa"/>
          </w:tcPr>
          <w:p w:rsidR="000E71B4" w:rsidRDefault="00727E65">
            <w:pPr>
              <w:pStyle w:val="TableParagraph"/>
              <w:spacing w:before="117"/>
              <w:ind w:left="503" w:right="479"/>
              <w:rPr>
                <w:sz w:val="24"/>
              </w:rPr>
            </w:pPr>
            <w:r>
              <w:rPr>
                <w:color w:val="231F20"/>
                <w:sz w:val="24"/>
              </w:rPr>
              <w:t>III</w:t>
            </w:r>
          </w:p>
        </w:tc>
        <w:tc>
          <w:tcPr>
            <w:tcW w:w="3685" w:type="dxa"/>
          </w:tcPr>
          <w:p w:rsidR="000E71B4" w:rsidRDefault="00727E65">
            <w:pPr>
              <w:pStyle w:val="TableParagraph"/>
              <w:spacing w:before="117"/>
              <w:ind w:left="503" w:right="479"/>
              <w:rPr>
                <w:sz w:val="24"/>
              </w:rPr>
            </w:pPr>
            <w:r>
              <w:rPr>
                <w:color w:val="231F20"/>
                <w:sz w:val="24"/>
              </w:rPr>
              <w:t>66</w:t>
            </w:r>
          </w:p>
        </w:tc>
      </w:tr>
      <w:tr w:rsidR="000E71B4">
        <w:trPr>
          <w:trHeight w:val="480"/>
        </w:trPr>
        <w:tc>
          <w:tcPr>
            <w:tcW w:w="3685" w:type="dxa"/>
          </w:tcPr>
          <w:p w:rsidR="000E71B4" w:rsidRDefault="00727E65">
            <w:pPr>
              <w:pStyle w:val="TableParagraph"/>
              <w:spacing w:before="103"/>
              <w:ind w:left="503" w:right="479"/>
              <w:rPr>
                <w:sz w:val="24"/>
              </w:rPr>
            </w:pPr>
            <w:r>
              <w:rPr>
                <w:color w:val="231F20"/>
                <w:sz w:val="24"/>
              </w:rPr>
              <w:t>IV</w:t>
            </w:r>
          </w:p>
        </w:tc>
        <w:tc>
          <w:tcPr>
            <w:tcW w:w="3685" w:type="dxa"/>
          </w:tcPr>
          <w:p w:rsidR="000E71B4" w:rsidRDefault="00727E65">
            <w:pPr>
              <w:pStyle w:val="TableParagraph"/>
              <w:spacing w:before="103"/>
              <w:ind w:left="503" w:right="479"/>
              <w:rPr>
                <w:sz w:val="24"/>
              </w:rPr>
            </w:pPr>
            <w:r>
              <w:rPr>
                <w:color w:val="231F20"/>
                <w:sz w:val="24"/>
              </w:rPr>
              <w:t>62</w:t>
            </w:r>
          </w:p>
        </w:tc>
      </w:tr>
    </w:tbl>
    <w:p w:rsidR="000E71B4" w:rsidRDefault="000E71B4">
      <w:pPr>
        <w:pStyle w:val="BodyText"/>
        <w:rPr>
          <w:sz w:val="32"/>
        </w:rPr>
      </w:pPr>
    </w:p>
    <w:p w:rsidR="000E71B4" w:rsidRDefault="000E71B4">
      <w:pPr>
        <w:pStyle w:val="BodyText"/>
        <w:rPr>
          <w:sz w:val="33"/>
        </w:rPr>
      </w:pPr>
    </w:p>
    <w:p w:rsidR="000E71B4" w:rsidRDefault="00727E65">
      <w:pPr>
        <w:pStyle w:val="Heading4"/>
        <w:ind w:left="1858"/>
      </w:pPr>
      <w:r>
        <w:rPr>
          <w:color w:val="231F20"/>
        </w:rPr>
        <w:t>Inference:</w:t>
      </w:r>
    </w:p>
    <w:p w:rsidR="000E71B4" w:rsidRDefault="000E71B4">
      <w:pPr>
        <w:pStyle w:val="BodyText"/>
        <w:spacing w:before="6"/>
        <w:rPr>
          <w:rFonts w:ascii="Palatino Linotype"/>
          <w:b/>
          <w:sz w:val="31"/>
        </w:rPr>
      </w:pPr>
    </w:p>
    <w:p w:rsidR="000E71B4" w:rsidRDefault="00727E65">
      <w:pPr>
        <w:pStyle w:val="BodyText"/>
        <w:spacing w:line="312" w:lineRule="auto"/>
        <w:ind w:left="1858" w:right="135" w:firstLine="720"/>
        <w:jc w:val="both"/>
      </w:pPr>
      <w:r>
        <w:rPr>
          <w:color w:val="231F20"/>
        </w:rPr>
        <w:t>It is seen that combination II is the most preferred one by the consumers and combination IV is the least preferred one.</w:t>
      </w:r>
    </w:p>
    <w:p w:rsidR="000E71B4" w:rsidRDefault="000E71B4">
      <w:pPr>
        <w:pStyle w:val="BodyText"/>
        <w:spacing w:before="2"/>
        <w:rPr>
          <w:sz w:val="31"/>
        </w:rPr>
      </w:pPr>
    </w:p>
    <w:p w:rsidR="000E71B4" w:rsidRDefault="00727E65">
      <w:pPr>
        <w:pStyle w:val="Heading4"/>
        <w:ind w:left="1858"/>
        <w:rPr>
          <w:rFonts w:ascii="Calibri"/>
        </w:rPr>
      </w:pPr>
      <w:r>
        <w:rPr>
          <w:rFonts w:ascii="Calibri"/>
          <w:color w:val="231F20"/>
          <w:w w:val="105"/>
        </w:rPr>
        <w:t>Illustrative Problem 3:</w:t>
      </w:r>
    </w:p>
    <w:p w:rsidR="000E71B4" w:rsidRDefault="000E71B4">
      <w:pPr>
        <w:pStyle w:val="BodyText"/>
        <w:rPr>
          <w:rFonts w:ascii="Calibri"/>
          <w:b/>
          <w:sz w:val="33"/>
        </w:rPr>
      </w:pPr>
    </w:p>
    <w:p w:rsidR="000E71B4" w:rsidRDefault="00727E65">
      <w:pPr>
        <w:ind w:left="1858"/>
        <w:rPr>
          <w:rFonts w:ascii="Palatino Linotype"/>
          <w:b/>
          <w:sz w:val="24"/>
        </w:rPr>
      </w:pPr>
      <w:r>
        <w:rPr>
          <w:rFonts w:ascii="Palatino Linotype"/>
          <w:b/>
          <w:color w:val="231F20"/>
          <w:sz w:val="24"/>
        </w:rPr>
        <w:t>Application Of Mini-Max Scaling Method</w:t>
      </w:r>
    </w:p>
    <w:p w:rsidR="000E71B4" w:rsidRDefault="000E71B4">
      <w:pPr>
        <w:pStyle w:val="BodyText"/>
        <w:spacing w:before="6"/>
        <w:rPr>
          <w:rFonts w:ascii="Palatino Linotype"/>
          <w:b/>
          <w:sz w:val="31"/>
        </w:rPr>
      </w:pPr>
    </w:p>
    <w:p w:rsidR="000E71B4" w:rsidRDefault="00727E65">
      <w:pPr>
        <w:pStyle w:val="BodyText"/>
        <w:spacing w:line="312" w:lineRule="auto"/>
        <w:ind w:left="1858" w:right="135" w:firstLine="720"/>
        <w:jc w:val="both"/>
      </w:pPr>
      <w:r>
        <w:rPr>
          <w:color w:val="231F20"/>
        </w:rPr>
        <w:t xml:space="preserve">An </w:t>
      </w:r>
      <w:r>
        <w:rPr>
          <w:color w:val="231F20"/>
          <w:spacing w:val="2"/>
        </w:rPr>
        <w:t xml:space="preserve">insurance manager </w:t>
      </w:r>
      <w:r>
        <w:rPr>
          <w:color w:val="231F20"/>
          <w:spacing w:val="3"/>
        </w:rPr>
        <w:t xml:space="preserve">chooses </w:t>
      </w:r>
      <w:r>
        <w:rPr>
          <w:color w:val="231F20"/>
        </w:rPr>
        <w:t xml:space="preserve">5 </w:t>
      </w:r>
      <w:r>
        <w:rPr>
          <w:color w:val="231F20"/>
          <w:spacing w:val="2"/>
        </w:rPr>
        <w:t xml:space="preserve">combinations </w:t>
      </w:r>
      <w:r>
        <w:rPr>
          <w:color w:val="231F20"/>
        </w:rPr>
        <w:t xml:space="preserve">of </w:t>
      </w:r>
      <w:r>
        <w:rPr>
          <w:color w:val="231F20"/>
          <w:spacing w:val="2"/>
        </w:rPr>
        <w:t xml:space="preserve">attributes </w:t>
      </w:r>
      <w:r>
        <w:rPr>
          <w:color w:val="231F20"/>
        </w:rPr>
        <w:t xml:space="preserve">of a </w:t>
      </w:r>
      <w:r>
        <w:rPr>
          <w:color w:val="231F20"/>
          <w:spacing w:val="4"/>
        </w:rPr>
        <w:t xml:space="preserve">social security </w:t>
      </w:r>
      <w:r>
        <w:rPr>
          <w:color w:val="231F20"/>
          <w:spacing w:val="2"/>
        </w:rPr>
        <w:t xml:space="preserve">plan </w:t>
      </w:r>
      <w:r>
        <w:rPr>
          <w:color w:val="231F20"/>
        </w:rPr>
        <w:t xml:space="preserve">for </w:t>
      </w:r>
      <w:r>
        <w:rPr>
          <w:color w:val="231F20"/>
          <w:spacing w:val="3"/>
        </w:rPr>
        <w:t xml:space="preserve">analysis. </w:t>
      </w:r>
      <w:r>
        <w:rPr>
          <w:color w:val="231F20"/>
        </w:rPr>
        <w:t xml:space="preserve">He </w:t>
      </w:r>
      <w:r>
        <w:rPr>
          <w:color w:val="231F20"/>
          <w:spacing w:val="3"/>
        </w:rPr>
        <w:t xml:space="preserve">requests </w:t>
      </w:r>
      <w:r>
        <w:rPr>
          <w:color w:val="231F20"/>
        </w:rPr>
        <w:t xml:space="preserve">10 </w:t>
      </w:r>
      <w:r>
        <w:rPr>
          <w:color w:val="231F20"/>
          <w:spacing w:val="2"/>
        </w:rPr>
        <w:t xml:space="preserve">respondents </w:t>
      </w:r>
      <w:r>
        <w:rPr>
          <w:color w:val="231F20"/>
        </w:rPr>
        <w:t xml:space="preserve">to </w:t>
      </w:r>
      <w:r>
        <w:rPr>
          <w:color w:val="231F20"/>
          <w:spacing w:val="2"/>
        </w:rPr>
        <w:t xml:space="preserve">indicate </w:t>
      </w:r>
      <w:r>
        <w:rPr>
          <w:color w:val="231F20"/>
          <w:spacing w:val="3"/>
        </w:rPr>
        <w:t xml:space="preserve">their perceptions </w:t>
      </w:r>
      <w:r>
        <w:rPr>
          <w:color w:val="231F20"/>
        </w:rPr>
        <w:t xml:space="preserve">on </w:t>
      </w:r>
      <w:r>
        <w:rPr>
          <w:color w:val="231F20"/>
          <w:spacing w:val="3"/>
        </w:rPr>
        <w:t xml:space="preserve">the importance </w:t>
      </w:r>
      <w:r>
        <w:rPr>
          <w:color w:val="231F20"/>
        </w:rPr>
        <w:t xml:space="preserve">of </w:t>
      </w:r>
      <w:r>
        <w:rPr>
          <w:color w:val="231F20"/>
          <w:spacing w:val="3"/>
        </w:rPr>
        <w:t xml:space="preserve">the </w:t>
      </w:r>
      <w:r>
        <w:rPr>
          <w:color w:val="231F20"/>
          <w:spacing w:val="2"/>
        </w:rPr>
        <w:t xml:space="preserve">combinations </w:t>
      </w:r>
      <w:r>
        <w:rPr>
          <w:color w:val="231F20"/>
        </w:rPr>
        <w:t>by</w:t>
      </w:r>
      <w:r>
        <w:rPr>
          <w:color w:val="231F20"/>
          <w:spacing w:val="57"/>
        </w:rPr>
        <w:t xml:space="preserve"> </w:t>
      </w:r>
      <w:r>
        <w:rPr>
          <w:color w:val="231F20"/>
          <w:spacing w:val="2"/>
        </w:rPr>
        <w:t>awarding</w:t>
      </w:r>
    </w:p>
    <w:p w:rsidR="000E71B4" w:rsidRDefault="000E71B4">
      <w:pPr>
        <w:spacing w:line="312" w:lineRule="auto"/>
        <w:jc w:val="both"/>
        <w:sectPr w:rsidR="000E71B4">
          <w:pgSz w:w="11910" w:h="16840"/>
          <w:pgMar w:top="1400" w:right="1280" w:bottom="1400" w:left="1260" w:header="0" w:footer="1280" w:gutter="0"/>
          <w:cols w:space="720"/>
        </w:sectPr>
      </w:pPr>
    </w:p>
    <w:p w:rsidR="000E71B4" w:rsidRDefault="00727E65">
      <w:pPr>
        <w:pStyle w:val="BodyText"/>
        <w:spacing w:before="90" w:line="312" w:lineRule="auto"/>
        <w:ind w:left="157" w:right="1835"/>
        <w:jc w:val="both"/>
      </w:pPr>
      <w:r>
        <w:rPr>
          <w:color w:val="231F20"/>
          <w:spacing w:val="3"/>
        </w:rPr>
        <w:lastRenderedPageBreak/>
        <w:t xml:space="preserve">the </w:t>
      </w:r>
      <w:r>
        <w:rPr>
          <w:color w:val="231F20"/>
          <w:spacing w:val="2"/>
        </w:rPr>
        <w:t xml:space="preserve">minimum score </w:t>
      </w:r>
      <w:r>
        <w:rPr>
          <w:color w:val="231F20"/>
        </w:rPr>
        <w:t xml:space="preserve">and </w:t>
      </w:r>
      <w:r>
        <w:rPr>
          <w:color w:val="231F20"/>
          <w:spacing w:val="3"/>
        </w:rPr>
        <w:t xml:space="preserve">the </w:t>
      </w:r>
      <w:r>
        <w:rPr>
          <w:color w:val="231F20"/>
          <w:spacing w:val="2"/>
        </w:rPr>
        <w:t xml:space="preserve">maximum score </w:t>
      </w:r>
      <w:r>
        <w:rPr>
          <w:color w:val="231F20"/>
        </w:rPr>
        <w:t xml:space="preserve">for </w:t>
      </w:r>
      <w:r>
        <w:rPr>
          <w:color w:val="231F20"/>
          <w:spacing w:val="3"/>
        </w:rPr>
        <w:t xml:space="preserve">each </w:t>
      </w:r>
      <w:r>
        <w:rPr>
          <w:color w:val="231F20"/>
          <w:spacing w:val="2"/>
        </w:rPr>
        <w:t xml:space="preserve">combination </w:t>
      </w:r>
      <w:r>
        <w:rPr>
          <w:color w:val="231F20"/>
        </w:rPr>
        <w:t xml:space="preserve">in </w:t>
      </w:r>
      <w:r>
        <w:rPr>
          <w:color w:val="231F20"/>
          <w:spacing w:val="3"/>
        </w:rPr>
        <w:t xml:space="preserve">the </w:t>
      </w:r>
      <w:r>
        <w:rPr>
          <w:color w:val="231F20"/>
        </w:rPr>
        <w:t xml:space="preserve">range of 0  to  </w:t>
      </w:r>
      <w:r>
        <w:rPr>
          <w:color w:val="231F20"/>
          <w:spacing w:val="3"/>
        </w:rPr>
        <w:t>100.</w:t>
      </w:r>
      <w:r>
        <w:rPr>
          <w:color w:val="231F20"/>
          <w:spacing w:val="66"/>
        </w:rPr>
        <w:t xml:space="preserve"> </w:t>
      </w:r>
      <w:r>
        <w:rPr>
          <w:color w:val="231F20"/>
          <w:spacing w:val="2"/>
        </w:rPr>
        <w:t xml:space="preserve">The </w:t>
      </w:r>
      <w:r>
        <w:rPr>
          <w:color w:val="231F20"/>
          <w:spacing w:val="3"/>
        </w:rPr>
        <w:t xml:space="preserve">details </w:t>
      </w:r>
      <w:r>
        <w:rPr>
          <w:color w:val="231F20"/>
        </w:rPr>
        <w:t>of</w:t>
      </w:r>
      <w:r>
        <w:rPr>
          <w:color w:val="231F20"/>
          <w:spacing w:val="60"/>
        </w:rPr>
        <w:t xml:space="preserve"> </w:t>
      </w:r>
      <w:r>
        <w:rPr>
          <w:color w:val="231F20"/>
          <w:spacing w:val="3"/>
        </w:rPr>
        <w:t xml:space="preserve">the responses </w:t>
      </w:r>
      <w:r>
        <w:rPr>
          <w:color w:val="231F20"/>
        </w:rPr>
        <w:t>are</w:t>
      </w:r>
      <w:r>
        <w:rPr>
          <w:color w:val="231F20"/>
          <w:spacing w:val="60"/>
        </w:rPr>
        <w:t xml:space="preserve"> </w:t>
      </w:r>
      <w:r>
        <w:rPr>
          <w:color w:val="231F20"/>
          <w:spacing w:val="3"/>
        </w:rPr>
        <w:t xml:space="preserve">given </w:t>
      </w:r>
      <w:r>
        <w:rPr>
          <w:color w:val="231F20"/>
        </w:rPr>
        <w:t>below.</w:t>
      </w:r>
      <w:r>
        <w:rPr>
          <w:color w:val="231F20"/>
          <w:spacing w:val="60"/>
        </w:rPr>
        <w:t xml:space="preserve"> </w:t>
      </w:r>
      <w:r>
        <w:rPr>
          <w:color w:val="231F20"/>
        </w:rPr>
        <w:t xml:space="preserve">Help </w:t>
      </w:r>
      <w:r>
        <w:rPr>
          <w:color w:val="231F20"/>
          <w:spacing w:val="3"/>
        </w:rPr>
        <w:t xml:space="preserve">the </w:t>
      </w:r>
      <w:r>
        <w:rPr>
          <w:color w:val="231F20"/>
          <w:spacing w:val="2"/>
        </w:rPr>
        <w:t xml:space="preserve">manager </w:t>
      </w:r>
      <w:r>
        <w:rPr>
          <w:color w:val="231F20"/>
        </w:rPr>
        <w:t xml:space="preserve">in </w:t>
      </w:r>
      <w:r>
        <w:rPr>
          <w:color w:val="231F20"/>
          <w:spacing w:val="3"/>
        </w:rPr>
        <w:t xml:space="preserve">the identification </w:t>
      </w:r>
      <w:r>
        <w:rPr>
          <w:color w:val="231F20"/>
        </w:rPr>
        <w:t xml:space="preserve">of </w:t>
      </w:r>
      <w:r>
        <w:rPr>
          <w:color w:val="231F20"/>
          <w:spacing w:val="3"/>
        </w:rPr>
        <w:t xml:space="preserve">the </w:t>
      </w:r>
      <w:r>
        <w:rPr>
          <w:color w:val="231F20"/>
          <w:spacing w:val="2"/>
        </w:rPr>
        <w:t xml:space="preserve">most important </w:t>
      </w:r>
      <w:r>
        <w:rPr>
          <w:color w:val="231F20"/>
        </w:rPr>
        <w:t xml:space="preserve">and </w:t>
      </w:r>
      <w:r>
        <w:rPr>
          <w:color w:val="231F20"/>
          <w:spacing w:val="3"/>
        </w:rPr>
        <w:t xml:space="preserve">the least </w:t>
      </w:r>
      <w:r>
        <w:rPr>
          <w:color w:val="231F20"/>
          <w:spacing w:val="2"/>
        </w:rPr>
        <w:t xml:space="preserve">important combinations </w:t>
      </w:r>
      <w:r>
        <w:rPr>
          <w:color w:val="231F20"/>
        </w:rPr>
        <w:t xml:space="preserve">of </w:t>
      </w:r>
      <w:r>
        <w:rPr>
          <w:color w:val="231F20"/>
          <w:spacing w:val="3"/>
        </w:rPr>
        <w:t xml:space="preserve">the </w:t>
      </w:r>
      <w:r>
        <w:rPr>
          <w:color w:val="231F20"/>
          <w:spacing w:val="2"/>
        </w:rPr>
        <w:t xml:space="preserve">attributes </w:t>
      </w:r>
      <w:r>
        <w:rPr>
          <w:color w:val="231F20"/>
        </w:rPr>
        <w:t xml:space="preserve">of </w:t>
      </w:r>
      <w:r>
        <w:rPr>
          <w:color w:val="231F20"/>
          <w:spacing w:val="3"/>
        </w:rPr>
        <w:t xml:space="preserve">the </w:t>
      </w:r>
      <w:r>
        <w:rPr>
          <w:color w:val="231F20"/>
          <w:spacing w:val="4"/>
        </w:rPr>
        <w:t>social security</w:t>
      </w:r>
      <w:r>
        <w:rPr>
          <w:color w:val="231F20"/>
          <w:spacing w:val="14"/>
        </w:rPr>
        <w:t xml:space="preserve"> </w:t>
      </w:r>
      <w:r>
        <w:rPr>
          <w:color w:val="231F20"/>
          <w:spacing w:val="3"/>
        </w:rPr>
        <w:t>plan.</w:t>
      </w:r>
    </w:p>
    <w:p w:rsidR="000E71B4" w:rsidRDefault="000E71B4">
      <w:pPr>
        <w:pStyle w:val="BodyText"/>
        <w:spacing w:before="9" w:after="1"/>
        <w:rPr>
          <w:sz w:val="26"/>
        </w:rPr>
      </w:pPr>
    </w:p>
    <w:tbl>
      <w:tblPr>
        <w:tblW w:w="0" w:type="auto"/>
        <w:tblInd w:w="17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039"/>
        <w:gridCol w:w="610"/>
        <w:gridCol w:w="638"/>
        <w:gridCol w:w="610"/>
        <w:gridCol w:w="695"/>
        <w:gridCol w:w="596"/>
        <w:gridCol w:w="639"/>
        <w:gridCol w:w="596"/>
        <w:gridCol w:w="610"/>
        <w:gridCol w:w="671"/>
        <w:gridCol w:w="653"/>
      </w:tblGrid>
      <w:tr w:rsidR="000E71B4">
        <w:trPr>
          <w:trHeight w:val="1394"/>
        </w:trPr>
        <w:tc>
          <w:tcPr>
            <w:tcW w:w="1039" w:type="dxa"/>
            <w:vMerge w:val="restart"/>
            <w:shd w:val="clear" w:color="auto" w:fill="B1B3B6"/>
          </w:tcPr>
          <w:p w:rsidR="000E71B4" w:rsidRDefault="000E71B4">
            <w:pPr>
              <w:pStyle w:val="TableParagraph"/>
              <w:spacing w:before="8"/>
              <w:jc w:val="left"/>
              <w:rPr>
                <w:sz w:val="40"/>
              </w:rPr>
            </w:pPr>
          </w:p>
          <w:p w:rsidR="000E71B4" w:rsidRDefault="00727E65">
            <w:pPr>
              <w:pStyle w:val="TableParagraph"/>
              <w:spacing w:before="0" w:line="266" w:lineRule="auto"/>
              <w:ind w:left="82" w:right="60" w:firstLine="4"/>
              <w:rPr>
                <w:rFonts w:ascii="Palatino Linotype"/>
                <w:b/>
                <w:sz w:val="24"/>
              </w:rPr>
            </w:pPr>
            <w:r>
              <w:rPr>
                <w:rFonts w:ascii="Palatino Linotype"/>
                <w:b/>
                <w:color w:val="FFFFFF"/>
                <w:sz w:val="24"/>
              </w:rPr>
              <w:t xml:space="preserve">Res- </w:t>
            </w:r>
            <w:r>
              <w:rPr>
                <w:rFonts w:ascii="Palatino Linotype"/>
                <w:b/>
                <w:color w:val="FFFFFF"/>
                <w:w w:val="90"/>
                <w:sz w:val="24"/>
              </w:rPr>
              <w:t xml:space="preserve">pondent </w:t>
            </w:r>
            <w:r>
              <w:rPr>
                <w:rFonts w:ascii="Palatino Linotype"/>
                <w:b/>
                <w:color w:val="FFFFFF"/>
                <w:sz w:val="24"/>
              </w:rPr>
              <w:t>No.</w:t>
            </w:r>
          </w:p>
        </w:tc>
        <w:tc>
          <w:tcPr>
            <w:tcW w:w="1248" w:type="dxa"/>
            <w:gridSpan w:val="2"/>
            <w:shd w:val="clear" w:color="auto" w:fill="B1B3B6"/>
          </w:tcPr>
          <w:p w:rsidR="000E71B4" w:rsidRDefault="00727E65">
            <w:pPr>
              <w:pStyle w:val="TableParagraph"/>
              <w:spacing w:before="0" w:line="266" w:lineRule="auto"/>
              <w:ind w:left="180" w:right="157" w:hanging="3"/>
              <w:rPr>
                <w:rFonts w:ascii="Palatino Linotype"/>
                <w:b/>
                <w:sz w:val="24"/>
              </w:rPr>
            </w:pPr>
            <w:r>
              <w:rPr>
                <w:rFonts w:ascii="Palatino Linotype"/>
                <w:b/>
                <w:color w:val="FFFFFF"/>
                <w:sz w:val="24"/>
              </w:rPr>
              <w:t xml:space="preserve">Com- </w:t>
            </w:r>
            <w:r>
              <w:rPr>
                <w:rFonts w:ascii="Palatino Linotype"/>
                <w:b/>
                <w:color w:val="FFFFFF"/>
                <w:w w:val="90"/>
                <w:sz w:val="24"/>
              </w:rPr>
              <w:t xml:space="preserve">bination </w:t>
            </w:r>
            <w:r>
              <w:rPr>
                <w:rFonts w:ascii="Palatino Linotype"/>
                <w:b/>
                <w:color w:val="FFFFFF"/>
                <w:sz w:val="24"/>
              </w:rPr>
              <w:t>I</w:t>
            </w:r>
          </w:p>
        </w:tc>
        <w:tc>
          <w:tcPr>
            <w:tcW w:w="1305" w:type="dxa"/>
            <w:gridSpan w:val="2"/>
            <w:shd w:val="clear" w:color="auto" w:fill="B1B3B6"/>
          </w:tcPr>
          <w:p w:rsidR="000E71B4" w:rsidRDefault="00727E65">
            <w:pPr>
              <w:pStyle w:val="TableParagraph"/>
              <w:spacing w:before="0" w:line="266" w:lineRule="auto"/>
              <w:ind w:left="207" w:right="186" w:hanging="3"/>
              <w:rPr>
                <w:rFonts w:ascii="Palatino Linotype"/>
                <w:b/>
                <w:sz w:val="24"/>
              </w:rPr>
            </w:pPr>
            <w:r>
              <w:rPr>
                <w:rFonts w:ascii="Palatino Linotype"/>
                <w:b/>
                <w:color w:val="FFFFFF"/>
                <w:sz w:val="24"/>
              </w:rPr>
              <w:t xml:space="preserve">Com- </w:t>
            </w:r>
            <w:r>
              <w:rPr>
                <w:rFonts w:ascii="Palatino Linotype"/>
                <w:b/>
                <w:color w:val="FFFFFF"/>
                <w:w w:val="90"/>
                <w:sz w:val="24"/>
              </w:rPr>
              <w:t xml:space="preserve">bination </w:t>
            </w:r>
            <w:r>
              <w:rPr>
                <w:rFonts w:ascii="Palatino Linotype"/>
                <w:b/>
                <w:color w:val="FFFFFF"/>
                <w:sz w:val="24"/>
              </w:rPr>
              <w:t>II</w:t>
            </w:r>
          </w:p>
        </w:tc>
        <w:tc>
          <w:tcPr>
            <w:tcW w:w="1235" w:type="dxa"/>
            <w:gridSpan w:val="2"/>
            <w:shd w:val="clear" w:color="auto" w:fill="B1B3B6"/>
          </w:tcPr>
          <w:p w:rsidR="000E71B4" w:rsidRDefault="00727E65">
            <w:pPr>
              <w:pStyle w:val="TableParagraph"/>
              <w:spacing w:before="0" w:line="266" w:lineRule="auto"/>
              <w:ind w:left="171" w:right="153" w:hanging="3"/>
              <w:rPr>
                <w:rFonts w:ascii="Palatino Linotype"/>
                <w:b/>
                <w:sz w:val="24"/>
              </w:rPr>
            </w:pPr>
            <w:r>
              <w:rPr>
                <w:rFonts w:ascii="Palatino Linotype"/>
                <w:b/>
                <w:color w:val="FFFFFF"/>
                <w:sz w:val="24"/>
              </w:rPr>
              <w:t xml:space="preserve">Com- </w:t>
            </w:r>
            <w:r>
              <w:rPr>
                <w:rFonts w:ascii="Palatino Linotype"/>
                <w:b/>
                <w:color w:val="FFFFFF"/>
                <w:w w:val="90"/>
                <w:sz w:val="24"/>
              </w:rPr>
              <w:t xml:space="preserve">bination </w:t>
            </w:r>
            <w:r>
              <w:rPr>
                <w:rFonts w:ascii="Palatino Linotype"/>
                <w:b/>
                <w:color w:val="FFFFFF"/>
                <w:sz w:val="24"/>
              </w:rPr>
              <w:t>III</w:t>
            </w:r>
          </w:p>
        </w:tc>
        <w:tc>
          <w:tcPr>
            <w:tcW w:w="1206" w:type="dxa"/>
            <w:gridSpan w:val="2"/>
            <w:shd w:val="clear" w:color="auto" w:fill="B1B3B6"/>
          </w:tcPr>
          <w:p w:rsidR="000E71B4" w:rsidRDefault="00727E65">
            <w:pPr>
              <w:pStyle w:val="TableParagraph"/>
              <w:spacing w:before="0" w:line="266" w:lineRule="auto"/>
              <w:ind w:left="155" w:right="140" w:hanging="3"/>
              <w:rPr>
                <w:rFonts w:ascii="Palatino Linotype"/>
                <w:b/>
                <w:sz w:val="24"/>
              </w:rPr>
            </w:pPr>
            <w:r>
              <w:rPr>
                <w:rFonts w:ascii="Palatino Linotype"/>
                <w:b/>
                <w:color w:val="FFFFFF"/>
                <w:sz w:val="24"/>
              </w:rPr>
              <w:t xml:space="preserve">Com- </w:t>
            </w:r>
            <w:r>
              <w:rPr>
                <w:rFonts w:ascii="Palatino Linotype"/>
                <w:b/>
                <w:color w:val="FFFFFF"/>
                <w:w w:val="90"/>
                <w:sz w:val="24"/>
              </w:rPr>
              <w:t xml:space="preserve">bination </w:t>
            </w:r>
            <w:r>
              <w:rPr>
                <w:rFonts w:ascii="Palatino Linotype"/>
                <w:b/>
                <w:color w:val="FFFFFF"/>
                <w:sz w:val="24"/>
              </w:rPr>
              <w:t>IV</w:t>
            </w:r>
          </w:p>
        </w:tc>
        <w:tc>
          <w:tcPr>
            <w:tcW w:w="1324" w:type="dxa"/>
            <w:gridSpan w:val="2"/>
            <w:shd w:val="clear" w:color="auto" w:fill="B1B3B6"/>
          </w:tcPr>
          <w:p w:rsidR="000E71B4" w:rsidRDefault="00727E65">
            <w:pPr>
              <w:pStyle w:val="TableParagraph"/>
              <w:spacing w:before="0" w:line="266" w:lineRule="auto"/>
              <w:ind w:left="212" w:right="200" w:hanging="3"/>
              <w:rPr>
                <w:rFonts w:ascii="Palatino Linotype"/>
                <w:b/>
                <w:sz w:val="24"/>
              </w:rPr>
            </w:pPr>
            <w:r>
              <w:rPr>
                <w:rFonts w:ascii="Palatino Linotype"/>
                <w:b/>
                <w:color w:val="FFFFFF"/>
                <w:sz w:val="24"/>
              </w:rPr>
              <w:t xml:space="preserve">Com- </w:t>
            </w:r>
            <w:r>
              <w:rPr>
                <w:rFonts w:ascii="Palatino Linotype"/>
                <w:b/>
                <w:color w:val="FFFFFF"/>
                <w:w w:val="90"/>
                <w:sz w:val="24"/>
              </w:rPr>
              <w:t xml:space="preserve">bination </w:t>
            </w:r>
            <w:r>
              <w:rPr>
                <w:rFonts w:ascii="Palatino Linotype"/>
                <w:b/>
                <w:color w:val="FFFFFF"/>
                <w:sz w:val="24"/>
              </w:rPr>
              <w:t>V</w:t>
            </w:r>
          </w:p>
        </w:tc>
      </w:tr>
      <w:tr w:rsidR="000E71B4">
        <w:trPr>
          <w:trHeight w:val="571"/>
        </w:trPr>
        <w:tc>
          <w:tcPr>
            <w:tcW w:w="1039" w:type="dxa"/>
            <w:vMerge/>
            <w:tcBorders>
              <w:top w:val="nil"/>
            </w:tcBorders>
            <w:shd w:val="clear" w:color="auto" w:fill="B1B3B6"/>
          </w:tcPr>
          <w:p w:rsidR="000E71B4" w:rsidRDefault="000E71B4">
            <w:pPr>
              <w:rPr>
                <w:sz w:val="2"/>
                <w:szCs w:val="2"/>
              </w:rPr>
            </w:pPr>
          </w:p>
        </w:tc>
        <w:tc>
          <w:tcPr>
            <w:tcW w:w="610" w:type="dxa"/>
            <w:shd w:val="clear" w:color="auto" w:fill="B1B3B6"/>
          </w:tcPr>
          <w:p w:rsidR="000E71B4" w:rsidRDefault="00727E65">
            <w:pPr>
              <w:pStyle w:val="TableParagraph"/>
              <w:spacing w:before="121"/>
              <w:ind w:left="89"/>
              <w:jc w:val="left"/>
              <w:rPr>
                <w:rFonts w:ascii="Palatino Linotype"/>
                <w:b/>
                <w:sz w:val="24"/>
              </w:rPr>
            </w:pPr>
            <w:r>
              <w:rPr>
                <w:rFonts w:ascii="Palatino Linotype"/>
                <w:b/>
                <w:color w:val="FFFFFF"/>
                <w:w w:val="95"/>
                <w:sz w:val="24"/>
              </w:rPr>
              <w:t>Min</w:t>
            </w:r>
          </w:p>
        </w:tc>
        <w:tc>
          <w:tcPr>
            <w:tcW w:w="638" w:type="dxa"/>
            <w:shd w:val="clear" w:color="auto" w:fill="B1B3B6"/>
          </w:tcPr>
          <w:p w:rsidR="000E71B4" w:rsidRDefault="00727E65">
            <w:pPr>
              <w:pStyle w:val="TableParagraph"/>
              <w:spacing w:before="121"/>
              <w:ind w:left="94"/>
              <w:jc w:val="left"/>
              <w:rPr>
                <w:rFonts w:ascii="Palatino Linotype"/>
                <w:b/>
                <w:sz w:val="24"/>
              </w:rPr>
            </w:pPr>
            <w:r>
              <w:rPr>
                <w:rFonts w:ascii="Palatino Linotype"/>
                <w:b/>
                <w:color w:val="FFFFFF"/>
                <w:sz w:val="24"/>
              </w:rPr>
              <w:t>Max</w:t>
            </w:r>
          </w:p>
        </w:tc>
        <w:tc>
          <w:tcPr>
            <w:tcW w:w="610" w:type="dxa"/>
            <w:shd w:val="clear" w:color="auto" w:fill="B1B3B6"/>
          </w:tcPr>
          <w:p w:rsidR="000E71B4" w:rsidRDefault="00727E65">
            <w:pPr>
              <w:pStyle w:val="TableParagraph"/>
              <w:spacing w:before="121"/>
              <w:ind w:left="89"/>
              <w:jc w:val="left"/>
              <w:rPr>
                <w:rFonts w:ascii="Palatino Linotype"/>
                <w:b/>
                <w:sz w:val="24"/>
              </w:rPr>
            </w:pPr>
            <w:r>
              <w:rPr>
                <w:rFonts w:ascii="Palatino Linotype"/>
                <w:b/>
                <w:color w:val="FFFFFF"/>
                <w:w w:val="95"/>
                <w:sz w:val="24"/>
              </w:rPr>
              <w:t>Min</w:t>
            </w:r>
          </w:p>
        </w:tc>
        <w:tc>
          <w:tcPr>
            <w:tcW w:w="695" w:type="dxa"/>
            <w:shd w:val="clear" w:color="auto" w:fill="B1B3B6"/>
          </w:tcPr>
          <w:p w:rsidR="000E71B4" w:rsidRDefault="00727E65">
            <w:pPr>
              <w:pStyle w:val="TableParagraph"/>
              <w:spacing w:before="121"/>
              <w:ind w:left="121"/>
              <w:jc w:val="left"/>
              <w:rPr>
                <w:rFonts w:ascii="Palatino Linotype"/>
                <w:b/>
                <w:sz w:val="24"/>
              </w:rPr>
            </w:pPr>
            <w:r>
              <w:rPr>
                <w:rFonts w:ascii="Palatino Linotype"/>
                <w:b/>
                <w:color w:val="FFFFFF"/>
                <w:sz w:val="24"/>
              </w:rPr>
              <w:t>Max</w:t>
            </w:r>
          </w:p>
        </w:tc>
        <w:tc>
          <w:tcPr>
            <w:tcW w:w="596" w:type="dxa"/>
            <w:shd w:val="clear" w:color="auto" w:fill="B1B3B6"/>
          </w:tcPr>
          <w:p w:rsidR="000E71B4" w:rsidRDefault="00727E65">
            <w:pPr>
              <w:pStyle w:val="TableParagraph"/>
              <w:spacing w:before="121"/>
              <w:ind w:left="80"/>
              <w:jc w:val="left"/>
              <w:rPr>
                <w:rFonts w:ascii="Palatino Linotype"/>
                <w:b/>
                <w:sz w:val="24"/>
              </w:rPr>
            </w:pPr>
            <w:r>
              <w:rPr>
                <w:rFonts w:ascii="Palatino Linotype"/>
                <w:b/>
                <w:color w:val="FFFFFF"/>
                <w:w w:val="95"/>
                <w:sz w:val="24"/>
              </w:rPr>
              <w:t>Min</w:t>
            </w:r>
          </w:p>
        </w:tc>
        <w:tc>
          <w:tcPr>
            <w:tcW w:w="639" w:type="dxa"/>
            <w:shd w:val="clear" w:color="auto" w:fill="B1B3B6"/>
          </w:tcPr>
          <w:p w:rsidR="000E71B4" w:rsidRDefault="00727E65">
            <w:pPr>
              <w:pStyle w:val="TableParagraph"/>
              <w:spacing w:before="121"/>
              <w:ind w:left="92"/>
              <w:jc w:val="left"/>
              <w:rPr>
                <w:rFonts w:ascii="Palatino Linotype"/>
                <w:b/>
                <w:sz w:val="24"/>
              </w:rPr>
            </w:pPr>
            <w:r>
              <w:rPr>
                <w:rFonts w:ascii="Palatino Linotype"/>
                <w:b/>
                <w:color w:val="FFFFFF"/>
                <w:sz w:val="24"/>
              </w:rPr>
              <w:t>Max</w:t>
            </w:r>
          </w:p>
        </w:tc>
        <w:tc>
          <w:tcPr>
            <w:tcW w:w="596" w:type="dxa"/>
            <w:shd w:val="clear" w:color="auto" w:fill="B1B3B6"/>
          </w:tcPr>
          <w:p w:rsidR="000E71B4" w:rsidRDefault="00727E65">
            <w:pPr>
              <w:pStyle w:val="TableParagraph"/>
              <w:spacing w:before="121"/>
              <w:ind w:left="79"/>
              <w:jc w:val="left"/>
              <w:rPr>
                <w:rFonts w:ascii="Palatino Linotype"/>
                <w:b/>
                <w:sz w:val="24"/>
              </w:rPr>
            </w:pPr>
            <w:r>
              <w:rPr>
                <w:rFonts w:ascii="Palatino Linotype"/>
                <w:b/>
                <w:color w:val="FFFFFF"/>
                <w:w w:val="95"/>
                <w:sz w:val="24"/>
              </w:rPr>
              <w:t>Min</w:t>
            </w:r>
          </w:p>
        </w:tc>
        <w:tc>
          <w:tcPr>
            <w:tcW w:w="610" w:type="dxa"/>
            <w:shd w:val="clear" w:color="auto" w:fill="B1B3B6"/>
          </w:tcPr>
          <w:p w:rsidR="000E71B4" w:rsidRDefault="00727E65">
            <w:pPr>
              <w:pStyle w:val="TableParagraph"/>
              <w:spacing w:before="121"/>
              <w:ind w:left="75"/>
              <w:jc w:val="left"/>
              <w:rPr>
                <w:rFonts w:ascii="Palatino Linotype"/>
                <w:b/>
                <w:sz w:val="24"/>
              </w:rPr>
            </w:pPr>
            <w:r>
              <w:rPr>
                <w:rFonts w:ascii="Palatino Linotype"/>
                <w:b/>
                <w:color w:val="FFFFFF"/>
                <w:sz w:val="24"/>
              </w:rPr>
              <w:t>Max</w:t>
            </w:r>
          </w:p>
        </w:tc>
        <w:tc>
          <w:tcPr>
            <w:tcW w:w="671" w:type="dxa"/>
            <w:shd w:val="clear" w:color="auto" w:fill="B1B3B6"/>
          </w:tcPr>
          <w:p w:rsidR="000E71B4" w:rsidRDefault="00727E65">
            <w:pPr>
              <w:pStyle w:val="TableParagraph"/>
              <w:spacing w:before="121"/>
              <w:ind w:left="115"/>
              <w:jc w:val="left"/>
              <w:rPr>
                <w:rFonts w:ascii="Palatino Linotype"/>
                <w:b/>
                <w:sz w:val="24"/>
              </w:rPr>
            </w:pPr>
            <w:r>
              <w:rPr>
                <w:rFonts w:ascii="Palatino Linotype"/>
                <w:b/>
                <w:color w:val="FFFFFF"/>
                <w:sz w:val="24"/>
              </w:rPr>
              <w:t>Min</w:t>
            </w:r>
          </w:p>
        </w:tc>
        <w:tc>
          <w:tcPr>
            <w:tcW w:w="653" w:type="dxa"/>
            <w:shd w:val="clear" w:color="auto" w:fill="B1B3B6"/>
          </w:tcPr>
          <w:p w:rsidR="000E71B4" w:rsidRDefault="00727E65">
            <w:pPr>
              <w:pStyle w:val="TableParagraph"/>
              <w:spacing w:before="121"/>
              <w:ind w:left="95"/>
              <w:jc w:val="left"/>
              <w:rPr>
                <w:rFonts w:ascii="Palatino Linotype"/>
                <w:b/>
                <w:sz w:val="24"/>
              </w:rPr>
            </w:pPr>
            <w:r>
              <w:rPr>
                <w:rFonts w:ascii="Palatino Linotype"/>
                <w:b/>
                <w:color w:val="FFFFFF"/>
                <w:sz w:val="24"/>
              </w:rPr>
              <w:t>Max</w:t>
            </w:r>
          </w:p>
        </w:tc>
      </w:tr>
      <w:tr w:rsidR="000E71B4">
        <w:trPr>
          <w:trHeight w:val="3914"/>
        </w:trPr>
        <w:tc>
          <w:tcPr>
            <w:tcW w:w="1039" w:type="dxa"/>
          </w:tcPr>
          <w:p w:rsidR="000E71B4" w:rsidRDefault="00727E65">
            <w:pPr>
              <w:pStyle w:val="TableParagraph"/>
              <w:spacing w:before="200"/>
              <w:ind w:left="19"/>
              <w:rPr>
                <w:sz w:val="24"/>
              </w:rPr>
            </w:pPr>
            <w:r>
              <w:rPr>
                <w:color w:val="231F20"/>
                <w:w w:val="96"/>
                <w:sz w:val="24"/>
              </w:rPr>
              <w:t>1</w:t>
            </w:r>
          </w:p>
          <w:p w:rsidR="000E71B4" w:rsidRDefault="00727E65">
            <w:pPr>
              <w:pStyle w:val="TableParagraph"/>
              <w:spacing w:before="84"/>
              <w:ind w:left="19"/>
              <w:rPr>
                <w:sz w:val="24"/>
              </w:rPr>
            </w:pPr>
            <w:r>
              <w:rPr>
                <w:color w:val="231F20"/>
                <w:w w:val="96"/>
                <w:sz w:val="24"/>
              </w:rPr>
              <w:t>2</w:t>
            </w:r>
          </w:p>
          <w:p w:rsidR="000E71B4" w:rsidRDefault="00727E65">
            <w:pPr>
              <w:pStyle w:val="TableParagraph"/>
              <w:spacing w:before="84"/>
              <w:ind w:left="19"/>
              <w:rPr>
                <w:sz w:val="24"/>
              </w:rPr>
            </w:pPr>
            <w:r>
              <w:rPr>
                <w:color w:val="231F20"/>
                <w:w w:val="96"/>
                <w:sz w:val="24"/>
              </w:rPr>
              <w:t>3</w:t>
            </w:r>
          </w:p>
          <w:p w:rsidR="000E71B4" w:rsidRDefault="00727E65">
            <w:pPr>
              <w:pStyle w:val="TableParagraph"/>
              <w:spacing w:before="84"/>
              <w:ind w:left="19"/>
              <w:rPr>
                <w:sz w:val="24"/>
              </w:rPr>
            </w:pPr>
            <w:r>
              <w:rPr>
                <w:color w:val="231F20"/>
                <w:w w:val="96"/>
                <w:sz w:val="24"/>
              </w:rPr>
              <w:t>4</w:t>
            </w:r>
          </w:p>
          <w:p w:rsidR="000E71B4" w:rsidRDefault="00727E65">
            <w:pPr>
              <w:pStyle w:val="TableParagraph"/>
              <w:spacing w:before="84"/>
              <w:ind w:left="19"/>
              <w:rPr>
                <w:sz w:val="24"/>
              </w:rPr>
            </w:pPr>
            <w:r>
              <w:rPr>
                <w:color w:val="231F20"/>
                <w:w w:val="96"/>
                <w:sz w:val="24"/>
              </w:rPr>
              <w:t>5</w:t>
            </w:r>
          </w:p>
          <w:p w:rsidR="000E71B4" w:rsidRDefault="00727E65">
            <w:pPr>
              <w:pStyle w:val="TableParagraph"/>
              <w:spacing w:before="84"/>
              <w:ind w:left="19"/>
              <w:rPr>
                <w:sz w:val="24"/>
              </w:rPr>
            </w:pPr>
            <w:r>
              <w:rPr>
                <w:color w:val="231F20"/>
                <w:w w:val="96"/>
                <w:sz w:val="24"/>
              </w:rPr>
              <w:t>6</w:t>
            </w:r>
          </w:p>
          <w:p w:rsidR="000E71B4" w:rsidRDefault="00727E65">
            <w:pPr>
              <w:pStyle w:val="TableParagraph"/>
              <w:spacing w:before="84"/>
              <w:ind w:left="19"/>
              <w:rPr>
                <w:sz w:val="24"/>
              </w:rPr>
            </w:pPr>
            <w:r>
              <w:rPr>
                <w:color w:val="231F20"/>
                <w:w w:val="96"/>
                <w:sz w:val="24"/>
              </w:rPr>
              <w:t>7</w:t>
            </w:r>
          </w:p>
          <w:p w:rsidR="000E71B4" w:rsidRDefault="00727E65">
            <w:pPr>
              <w:pStyle w:val="TableParagraph"/>
              <w:spacing w:before="84"/>
              <w:ind w:left="19"/>
              <w:rPr>
                <w:sz w:val="24"/>
              </w:rPr>
            </w:pPr>
            <w:r>
              <w:rPr>
                <w:color w:val="231F20"/>
                <w:w w:val="96"/>
                <w:sz w:val="24"/>
              </w:rPr>
              <w:t>8</w:t>
            </w:r>
          </w:p>
          <w:p w:rsidR="000E71B4" w:rsidRDefault="00727E65">
            <w:pPr>
              <w:pStyle w:val="TableParagraph"/>
              <w:spacing w:before="84"/>
              <w:ind w:left="19"/>
              <w:rPr>
                <w:sz w:val="24"/>
              </w:rPr>
            </w:pPr>
            <w:r>
              <w:rPr>
                <w:color w:val="231F20"/>
                <w:w w:val="96"/>
                <w:sz w:val="24"/>
              </w:rPr>
              <w:t>9</w:t>
            </w:r>
          </w:p>
          <w:p w:rsidR="000E71B4" w:rsidRDefault="00727E65">
            <w:pPr>
              <w:pStyle w:val="TableParagraph"/>
              <w:spacing w:before="84"/>
              <w:ind w:left="381" w:right="357"/>
              <w:rPr>
                <w:sz w:val="24"/>
              </w:rPr>
            </w:pPr>
            <w:r>
              <w:rPr>
                <w:color w:val="231F20"/>
                <w:sz w:val="24"/>
              </w:rPr>
              <w:t>10</w:t>
            </w:r>
          </w:p>
        </w:tc>
        <w:tc>
          <w:tcPr>
            <w:tcW w:w="610" w:type="dxa"/>
          </w:tcPr>
          <w:p w:rsidR="000E71B4" w:rsidRDefault="00727E65">
            <w:pPr>
              <w:pStyle w:val="TableParagraph"/>
              <w:ind w:left="186"/>
              <w:jc w:val="left"/>
              <w:rPr>
                <w:sz w:val="24"/>
              </w:rPr>
            </w:pPr>
            <w:r>
              <w:rPr>
                <w:color w:val="231F20"/>
                <w:spacing w:val="4"/>
                <w:sz w:val="24"/>
              </w:rPr>
              <w:t>30</w:t>
            </w:r>
          </w:p>
          <w:p w:rsidR="000E71B4" w:rsidRDefault="00727E65">
            <w:pPr>
              <w:pStyle w:val="TableParagraph"/>
              <w:spacing w:before="84"/>
              <w:ind w:left="186"/>
              <w:jc w:val="left"/>
              <w:rPr>
                <w:sz w:val="24"/>
              </w:rPr>
            </w:pPr>
            <w:r>
              <w:rPr>
                <w:color w:val="231F20"/>
                <w:spacing w:val="4"/>
                <w:sz w:val="24"/>
              </w:rPr>
              <w:t>35</w:t>
            </w:r>
          </w:p>
          <w:p w:rsidR="000E71B4" w:rsidRDefault="00727E65">
            <w:pPr>
              <w:pStyle w:val="TableParagraph"/>
              <w:spacing w:before="84"/>
              <w:ind w:left="186"/>
              <w:jc w:val="left"/>
              <w:rPr>
                <w:sz w:val="24"/>
              </w:rPr>
            </w:pPr>
            <w:r>
              <w:rPr>
                <w:color w:val="231F20"/>
                <w:spacing w:val="4"/>
                <w:sz w:val="24"/>
              </w:rPr>
              <w:t>40</w:t>
            </w:r>
          </w:p>
          <w:p w:rsidR="000E71B4" w:rsidRDefault="00727E65">
            <w:pPr>
              <w:pStyle w:val="TableParagraph"/>
              <w:spacing w:before="84"/>
              <w:ind w:left="186"/>
              <w:jc w:val="left"/>
              <w:rPr>
                <w:sz w:val="24"/>
              </w:rPr>
            </w:pPr>
            <w:r>
              <w:rPr>
                <w:color w:val="231F20"/>
                <w:spacing w:val="4"/>
                <w:sz w:val="24"/>
              </w:rPr>
              <w:t>40</w:t>
            </w:r>
          </w:p>
          <w:p w:rsidR="000E71B4" w:rsidRDefault="00727E65">
            <w:pPr>
              <w:pStyle w:val="TableParagraph"/>
              <w:spacing w:before="84"/>
              <w:ind w:left="186"/>
              <w:jc w:val="left"/>
              <w:rPr>
                <w:sz w:val="24"/>
              </w:rPr>
            </w:pPr>
            <w:r>
              <w:rPr>
                <w:color w:val="231F20"/>
                <w:spacing w:val="4"/>
                <w:sz w:val="24"/>
              </w:rPr>
              <w:t>30</w:t>
            </w:r>
          </w:p>
          <w:p w:rsidR="000E71B4" w:rsidRDefault="00727E65">
            <w:pPr>
              <w:pStyle w:val="TableParagraph"/>
              <w:spacing w:before="84"/>
              <w:ind w:left="186"/>
              <w:jc w:val="left"/>
              <w:rPr>
                <w:sz w:val="24"/>
              </w:rPr>
            </w:pPr>
            <w:r>
              <w:rPr>
                <w:color w:val="231F20"/>
                <w:spacing w:val="4"/>
                <w:sz w:val="24"/>
              </w:rPr>
              <w:t>35</w:t>
            </w:r>
          </w:p>
          <w:p w:rsidR="000E71B4" w:rsidRDefault="00727E65">
            <w:pPr>
              <w:pStyle w:val="TableParagraph"/>
              <w:spacing w:before="84"/>
              <w:ind w:left="186"/>
              <w:jc w:val="left"/>
              <w:rPr>
                <w:sz w:val="24"/>
              </w:rPr>
            </w:pPr>
            <w:r>
              <w:rPr>
                <w:color w:val="231F20"/>
                <w:spacing w:val="4"/>
                <w:sz w:val="24"/>
              </w:rPr>
              <w:t>40</w:t>
            </w:r>
          </w:p>
          <w:p w:rsidR="000E71B4" w:rsidRDefault="00727E65">
            <w:pPr>
              <w:pStyle w:val="TableParagraph"/>
              <w:spacing w:before="84"/>
              <w:ind w:left="186"/>
              <w:jc w:val="left"/>
              <w:rPr>
                <w:sz w:val="24"/>
              </w:rPr>
            </w:pPr>
            <w:r>
              <w:rPr>
                <w:color w:val="231F20"/>
                <w:spacing w:val="4"/>
                <w:sz w:val="24"/>
              </w:rPr>
              <w:t>30</w:t>
            </w:r>
          </w:p>
          <w:p w:rsidR="000E71B4" w:rsidRDefault="00727E65">
            <w:pPr>
              <w:pStyle w:val="TableParagraph"/>
              <w:spacing w:before="84"/>
              <w:ind w:left="186"/>
              <w:jc w:val="left"/>
              <w:rPr>
                <w:sz w:val="24"/>
              </w:rPr>
            </w:pPr>
            <w:r>
              <w:rPr>
                <w:color w:val="231F20"/>
                <w:spacing w:val="4"/>
                <w:sz w:val="24"/>
              </w:rPr>
              <w:t>45</w:t>
            </w:r>
          </w:p>
          <w:p w:rsidR="000E71B4" w:rsidRDefault="00727E65">
            <w:pPr>
              <w:pStyle w:val="TableParagraph"/>
              <w:spacing w:before="84"/>
              <w:ind w:left="186"/>
              <w:jc w:val="left"/>
              <w:rPr>
                <w:sz w:val="24"/>
              </w:rPr>
            </w:pPr>
            <w:r>
              <w:rPr>
                <w:color w:val="231F20"/>
                <w:spacing w:val="4"/>
                <w:sz w:val="24"/>
              </w:rPr>
              <w:t>55</w:t>
            </w:r>
          </w:p>
        </w:tc>
        <w:tc>
          <w:tcPr>
            <w:tcW w:w="638" w:type="dxa"/>
          </w:tcPr>
          <w:p w:rsidR="000E71B4" w:rsidRDefault="00727E65">
            <w:pPr>
              <w:pStyle w:val="TableParagraph"/>
              <w:ind w:left="200"/>
              <w:jc w:val="left"/>
              <w:rPr>
                <w:sz w:val="24"/>
              </w:rPr>
            </w:pPr>
            <w:r>
              <w:rPr>
                <w:color w:val="231F20"/>
                <w:spacing w:val="4"/>
                <w:sz w:val="24"/>
              </w:rPr>
              <w:t>60</w:t>
            </w:r>
          </w:p>
          <w:p w:rsidR="000E71B4" w:rsidRDefault="00727E65">
            <w:pPr>
              <w:pStyle w:val="TableParagraph"/>
              <w:spacing w:before="84"/>
              <w:ind w:left="200"/>
              <w:jc w:val="left"/>
              <w:rPr>
                <w:sz w:val="24"/>
              </w:rPr>
            </w:pPr>
            <w:r>
              <w:rPr>
                <w:color w:val="231F20"/>
                <w:spacing w:val="4"/>
                <w:sz w:val="24"/>
              </w:rPr>
              <w:t>65</w:t>
            </w:r>
          </w:p>
          <w:p w:rsidR="000E71B4" w:rsidRDefault="00727E65">
            <w:pPr>
              <w:pStyle w:val="TableParagraph"/>
              <w:spacing w:before="84"/>
              <w:ind w:left="200"/>
              <w:jc w:val="left"/>
              <w:rPr>
                <w:sz w:val="24"/>
              </w:rPr>
            </w:pPr>
            <w:r>
              <w:rPr>
                <w:color w:val="231F20"/>
                <w:spacing w:val="4"/>
                <w:sz w:val="24"/>
              </w:rPr>
              <w:t>70</w:t>
            </w:r>
          </w:p>
          <w:p w:rsidR="000E71B4" w:rsidRDefault="00727E65">
            <w:pPr>
              <w:pStyle w:val="TableParagraph"/>
              <w:spacing w:before="84"/>
              <w:ind w:left="200"/>
              <w:jc w:val="left"/>
              <w:rPr>
                <w:sz w:val="24"/>
              </w:rPr>
            </w:pPr>
            <w:r>
              <w:rPr>
                <w:color w:val="231F20"/>
                <w:spacing w:val="4"/>
                <w:sz w:val="24"/>
              </w:rPr>
              <w:t>80</w:t>
            </w:r>
          </w:p>
          <w:p w:rsidR="000E71B4" w:rsidRDefault="00727E65">
            <w:pPr>
              <w:pStyle w:val="TableParagraph"/>
              <w:spacing w:before="84"/>
              <w:ind w:left="200"/>
              <w:jc w:val="left"/>
              <w:rPr>
                <w:sz w:val="24"/>
              </w:rPr>
            </w:pPr>
            <w:r>
              <w:rPr>
                <w:color w:val="231F20"/>
                <w:spacing w:val="4"/>
                <w:sz w:val="24"/>
              </w:rPr>
              <w:t>75</w:t>
            </w:r>
          </w:p>
          <w:p w:rsidR="000E71B4" w:rsidRDefault="00727E65">
            <w:pPr>
              <w:pStyle w:val="TableParagraph"/>
              <w:spacing w:before="84"/>
              <w:ind w:left="200"/>
              <w:jc w:val="left"/>
              <w:rPr>
                <w:sz w:val="24"/>
              </w:rPr>
            </w:pPr>
            <w:r>
              <w:rPr>
                <w:color w:val="231F20"/>
                <w:spacing w:val="4"/>
                <w:sz w:val="24"/>
              </w:rPr>
              <w:t>70</w:t>
            </w:r>
          </w:p>
          <w:p w:rsidR="000E71B4" w:rsidRDefault="00727E65">
            <w:pPr>
              <w:pStyle w:val="TableParagraph"/>
              <w:spacing w:before="84"/>
              <w:ind w:left="200"/>
              <w:jc w:val="left"/>
              <w:rPr>
                <w:sz w:val="24"/>
              </w:rPr>
            </w:pPr>
            <w:r>
              <w:rPr>
                <w:color w:val="231F20"/>
                <w:spacing w:val="4"/>
                <w:sz w:val="24"/>
              </w:rPr>
              <w:t>80</w:t>
            </w:r>
          </w:p>
          <w:p w:rsidR="000E71B4" w:rsidRDefault="00727E65">
            <w:pPr>
              <w:pStyle w:val="TableParagraph"/>
              <w:spacing w:before="84"/>
              <w:ind w:left="200"/>
              <w:jc w:val="left"/>
              <w:rPr>
                <w:sz w:val="24"/>
              </w:rPr>
            </w:pPr>
            <w:r>
              <w:rPr>
                <w:color w:val="231F20"/>
                <w:spacing w:val="4"/>
                <w:sz w:val="24"/>
              </w:rPr>
              <w:t>80</w:t>
            </w:r>
          </w:p>
          <w:p w:rsidR="000E71B4" w:rsidRDefault="00727E65">
            <w:pPr>
              <w:pStyle w:val="TableParagraph"/>
              <w:spacing w:before="84"/>
              <w:ind w:left="200"/>
              <w:jc w:val="left"/>
              <w:rPr>
                <w:sz w:val="24"/>
              </w:rPr>
            </w:pPr>
            <w:r>
              <w:rPr>
                <w:color w:val="231F20"/>
                <w:spacing w:val="4"/>
                <w:sz w:val="24"/>
              </w:rPr>
              <w:t>75</w:t>
            </w:r>
          </w:p>
          <w:p w:rsidR="000E71B4" w:rsidRDefault="00727E65">
            <w:pPr>
              <w:pStyle w:val="TableParagraph"/>
              <w:spacing w:before="84"/>
              <w:ind w:left="200"/>
              <w:jc w:val="left"/>
              <w:rPr>
                <w:sz w:val="24"/>
              </w:rPr>
            </w:pPr>
            <w:r>
              <w:rPr>
                <w:color w:val="231F20"/>
                <w:spacing w:val="4"/>
                <w:sz w:val="24"/>
              </w:rPr>
              <w:t>75</w:t>
            </w:r>
          </w:p>
        </w:tc>
        <w:tc>
          <w:tcPr>
            <w:tcW w:w="610" w:type="dxa"/>
          </w:tcPr>
          <w:p w:rsidR="000E71B4" w:rsidRDefault="00727E65">
            <w:pPr>
              <w:pStyle w:val="TableParagraph"/>
              <w:ind w:left="186"/>
              <w:jc w:val="left"/>
              <w:rPr>
                <w:sz w:val="24"/>
              </w:rPr>
            </w:pPr>
            <w:r>
              <w:rPr>
                <w:color w:val="231F20"/>
                <w:spacing w:val="4"/>
                <w:sz w:val="24"/>
              </w:rPr>
              <w:t>45</w:t>
            </w:r>
          </w:p>
          <w:p w:rsidR="000E71B4" w:rsidRDefault="00727E65">
            <w:pPr>
              <w:pStyle w:val="TableParagraph"/>
              <w:spacing w:before="84"/>
              <w:ind w:left="186"/>
              <w:jc w:val="left"/>
              <w:rPr>
                <w:sz w:val="24"/>
              </w:rPr>
            </w:pPr>
            <w:r>
              <w:rPr>
                <w:color w:val="231F20"/>
                <w:spacing w:val="4"/>
                <w:sz w:val="24"/>
              </w:rPr>
              <w:t>50</w:t>
            </w:r>
          </w:p>
          <w:p w:rsidR="000E71B4" w:rsidRDefault="00727E65">
            <w:pPr>
              <w:pStyle w:val="TableParagraph"/>
              <w:spacing w:before="84"/>
              <w:ind w:left="186"/>
              <w:jc w:val="left"/>
              <w:rPr>
                <w:sz w:val="24"/>
              </w:rPr>
            </w:pPr>
            <w:r>
              <w:rPr>
                <w:color w:val="231F20"/>
                <w:spacing w:val="4"/>
                <w:sz w:val="24"/>
              </w:rPr>
              <w:t>35</w:t>
            </w:r>
          </w:p>
          <w:p w:rsidR="000E71B4" w:rsidRDefault="00727E65">
            <w:pPr>
              <w:pStyle w:val="TableParagraph"/>
              <w:spacing w:before="84"/>
              <w:ind w:left="186"/>
              <w:jc w:val="left"/>
              <w:rPr>
                <w:sz w:val="24"/>
              </w:rPr>
            </w:pPr>
            <w:r>
              <w:rPr>
                <w:color w:val="231F20"/>
                <w:spacing w:val="4"/>
                <w:sz w:val="24"/>
              </w:rPr>
              <w:t>40</w:t>
            </w:r>
          </w:p>
          <w:p w:rsidR="000E71B4" w:rsidRDefault="00727E65">
            <w:pPr>
              <w:pStyle w:val="TableParagraph"/>
              <w:spacing w:before="84"/>
              <w:ind w:left="186"/>
              <w:jc w:val="left"/>
              <w:rPr>
                <w:sz w:val="24"/>
              </w:rPr>
            </w:pPr>
            <w:r>
              <w:rPr>
                <w:color w:val="231F20"/>
                <w:spacing w:val="4"/>
                <w:sz w:val="24"/>
              </w:rPr>
              <w:t>50</w:t>
            </w:r>
          </w:p>
          <w:p w:rsidR="000E71B4" w:rsidRDefault="00727E65">
            <w:pPr>
              <w:pStyle w:val="TableParagraph"/>
              <w:spacing w:before="84"/>
              <w:ind w:left="186"/>
              <w:jc w:val="left"/>
              <w:rPr>
                <w:sz w:val="24"/>
              </w:rPr>
            </w:pPr>
            <w:r>
              <w:rPr>
                <w:color w:val="231F20"/>
                <w:spacing w:val="4"/>
                <w:sz w:val="24"/>
              </w:rPr>
              <w:t>35</w:t>
            </w:r>
          </w:p>
          <w:p w:rsidR="000E71B4" w:rsidRDefault="00727E65">
            <w:pPr>
              <w:pStyle w:val="TableParagraph"/>
              <w:spacing w:before="84"/>
              <w:ind w:left="186"/>
              <w:jc w:val="left"/>
              <w:rPr>
                <w:sz w:val="24"/>
              </w:rPr>
            </w:pPr>
            <w:r>
              <w:rPr>
                <w:color w:val="231F20"/>
                <w:spacing w:val="4"/>
                <w:sz w:val="24"/>
              </w:rPr>
              <w:t>40</w:t>
            </w:r>
          </w:p>
          <w:p w:rsidR="000E71B4" w:rsidRDefault="00727E65">
            <w:pPr>
              <w:pStyle w:val="TableParagraph"/>
              <w:spacing w:before="84"/>
              <w:ind w:left="186"/>
              <w:jc w:val="left"/>
              <w:rPr>
                <w:sz w:val="24"/>
              </w:rPr>
            </w:pPr>
            <w:r>
              <w:rPr>
                <w:color w:val="231F20"/>
                <w:spacing w:val="4"/>
                <w:sz w:val="24"/>
              </w:rPr>
              <w:t>40</w:t>
            </w:r>
          </w:p>
          <w:p w:rsidR="000E71B4" w:rsidRDefault="00727E65">
            <w:pPr>
              <w:pStyle w:val="TableParagraph"/>
              <w:spacing w:before="84"/>
              <w:ind w:left="186"/>
              <w:jc w:val="left"/>
              <w:rPr>
                <w:sz w:val="24"/>
              </w:rPr>
            </w:pPr>
            <w:r>
              <w:rPr>
                <w:color w:val="231F20"/>
                <w:spacing w:val="4"/>
                <w:sz w:val="24"/>
              </w:rPr>
              <w:t>45</w:t>
            </w:r>
          </w:p>
          <w:p w:rsidR="000E71B4" w:rsidRDefault="00727E65">
            <w:pPr>
              <w:pStyle w:val="TableParagraph"/>
              <w:spacing w:before="84"/>
              <w:ind w:left="186"/>
              <w:jc w:val="left"/>
              <w:rPr>
                <w:sz w:val="24"/>
              </w:rPr>
            </w:pPr>
            <w:r>
              <w:rPr>
                <w:color w:val="231F20"/>
                <w:spacing w:val="4"/>
                <w:sz w:val="24"/>
              </w:rPr>
              <w:t>40</w:t>
            </w:r>
          </w:p>
        </w:tc>
        <w:tc>
          <w:tcPr>
            <w:tcW w:w="695" w:type="dxa"/>
          </w:tcPr>
          <w:p w:rsidR="000E71B4" w:rsidRDefault="00727E65">
            <w:pPr>
              <w:pStyle w:val="TableParagraph"/>
              <w:ind w:left="228"/>
              <w:jc w:val="left"/>
              <w:rPr>
                <w:sz w:val="24"/>
              </w:rPr>
            </w:pPr>
            <w:r>
              <w:rPr>
                <w:color w:val="231F20"/>
                <w:spacing w:val="4"/>
                <w:sz w:val="24"/>
              </w:rPr>
              <w:t>85</w:t>
            </w:r>
          </w:p>
          <w:p w:rsidR="000E71B4" w:rsidRDefault="00727E65">
            <w:pPr>
              <w:pStyle w:val="TableParagraph"/>
              <w:spacing w:before="84"/>
              <w:ind w:left="228"/>
              <w:jc w:val="left"/>
              <w:rPr>
                <w:sz w:val="24"/>
              </w:rPr>
            </w:pPr>
            <w:r>
              <w:rPr>
                <w:color w:val="231F20"/>
                <w:spacing w:val="4"/>
                <w:sz w:val="24"/>
              </w:rPr>
              <w:t>80</w:t>
            </w:r>
          </w:p>
          <w:p w:rsidR="000E71B4" w:rsidRDefault="00727E65">
            <w:pPr>
              <w:pStyle w:val="TableParagraph"/>
              <w:spacing w:before="84"/>
              <w:ind w:left="228"/>
              <w:jc w:val="left"/>
              <w:rPr>
                <w:sz w:val="24"/>
              </w:rPr>
            </w:pPr>
            <w:r>
              <w:rPr>
                <w:color w:val="231F20"/>
                <w:spacing w:val="4"/>
                <w:sz w:val="24"/>
              </w:rPr>
              <w:t>80</w:t>
            </w:r>
          </w:p>
          <w:p w:rsidR="000E71B4" w:rsidRDefault="00727E65">
            <w:pPr>
              <w:pStyle w:val="TableParagraph"/>
              <w:spacing w:before="84"/>
              <w:ind w:left="228"/>
              <w:jc w:val="left"/>
              <w:rPr>
                <w:sz w:val="24"/>
              </w:rPr>
            </w:pPr>
            <w:r>
              <w:rPr>
                <w:color w:val="231F20"/>
                <w:spacing w:val="4"/>
                <w:sz w:val="24"/>
              </w:rPr>
              <w:t>80</w:t>
            </w:r>
          </w:p>
          <w:p w:rsidR="000E71B4" w:rsidRDefault="00727E65">
            <w:pPr>
              <w:pStyle w:val="TableParagraph"/>
              <w:spacing w:before="84"/>
              <w:ind w:left="228"/>
              <w:jc w:val="left"/>
              <w:rPr>
                <w:sz w:val="24"/>
              </w:rPr>
            </w:pPr>
            <w:r>
              <w:rPr>
                <w:color w:val="231F20"/>
                <w:spacing w:val="4"/>
                <w:sz w:val="24"/>
              </w:rPr>
              <w:t>80</w:t>
            </w:r>
          </w:p>
          <w:p w:rsidR="000E71B4" w:rsidRDefault="00727E65">
            <w:pPr>
              <w:pStyle w:val="TableParagraph"/>
              <w:spacing w:before="84"/>
              <w:ind w:left="228"/>
              <w:jc w:val="left"/>
              <w:rPr>
                <w:sz w:val="24"/>
              </w:rPr>
            </w:pPr>
            <w:r>
              <w:rPr>
                <w:color w:val="231F20"/>
                <w:spacing w:val="4"/>
                <w:sz w:val="24"/>
              </w:rPr>
              <w:t>85</w:t>
            </w:r>
          </w:p>
          <w:p w:rsidR="000E71B4" w:rsidRDefault="00727E65">
            <w:pPr>
              <w:pStyle w:val="TableParagraph"/>
              <w:spacing w:before="84"/>
              <w:ind w:left="228"/>
              <w:jc w:val="left"/>
              <w:rPr>
                <w:sz w:val="24"/>
              </w:rPr>
            </w:pPr>
            <w:r>
              <w:rPr>
                <w:color w:val="231F20"/>
                <w:spacing w:val="4"/>
                <w:sz w:val="24"/>
              </w:rPr>
              <w:t>75</w:t>
            </w:r>
          </w:p>
          <w:p w:rsidR="000E71B4" w:rsidRDefault="00727E65">
            <w:pPr>
              <w:pStyle w:val="TableParagraph"/>
              <w:spacing w:before="84"/>
              <w:ind w:left="228"/>
              <w:jc w:val="left"/>
              <w:rPr>
                <w:sz w:val="24"/>
              </w:rPr>
            </w:pPr>
            <w:r>
              <w:rPr>
                <w:color w:val="231F20"/>
                <w:spacing w:val="4"/>
                <w:sz w:val="24"/>
              </w:rPr>
              <w:t>75</w:t>
            </w:r>
          </w:p>
          <w:p w:rsidR="000E71B4" w:rsidRDefault="00727E65">
            <w:pPr>
              <w:pStyle w:val="TableParagraph"/>
              <w:spacing w:before="84"/>
              <w:ind w:left="228"/>
              <w:jc w:val="left"/>
              <w:rPr>
                <w:sz w:val="24"/>
              </w:rPr>
            </w:pPr>
            <w:r>
              <w:rPr>
                <w:color w:val="231F20"/>
                <w:spacing w:val="4"/>
                <w:sz w:val="24"/>
              </w:rPr>
              <w:t>75</w:t>
            </w:r>
          </w:p>
          <w:p w:rsidR="000E71B4" w:rsidRDefault="00727E65">
            <w:pPr>
              <w:pStyle w:val="TableParagraph"/>
              <w:spacing w:before="84"/>
              <w:ind w:left="228"/>
              <w:jc w:val="left"/>
              <w:rPr>
                <w:sz w:val="24"/>
              </w:rPr>
            </w:pPr>
            <w:r>
              <w:rPr>
                <w:color w:val="231F20"/>
                <w:spacing w:val="4"/>
                <w:sz w:val="24"/>
              </w:rPr>
              <w:t>85</w:t>
            </w:r>
          </w:p>
        </w:tc>
        <w:tc>
          <w:tcPr>
            <w:tcW w:w="596" w:type="dxa"/>
          </w:tcPr>
          <w:p w:rsidR="000E71B4" w:rsidRDefault="00727E65">
            <w:pPr>
              <w:pStyle w:val="TableParagraph"/>
              <w:ind w:left="178"/>
              <w:jc w:val="left"/>
              <w:rPr>
                <w:sz w:val="24"/>
              </w:rPr>
            </w:pPr>
            <w:r>
              <w:rPr>
                <w:color w:val="231F20"/>
                <w:spacing w:val="4"/>
                <w:sz w:val="24"/>
              </w:rPr>
              <w:t>50</w:t>
            </w:r>
          </w:p>
          <w:p w:rsidR="000E71B4" w:rsidRDefault="00727E65">
            <w:pPr>
              <w:pStyle w:val="TableParagraph"/>
              <w:spacing w:before="84"/>
              <w:ind w:left="178"/>
              <w:jc w:val="left"/>
              <w:rPr>
                <w:sz w:val="24"/>
              </w:rPr>
            </w:pPr>
            <w:r>
              <w:rPr>
                <w:color w:val="231F20"/>
                <w:spacing w:val="4"/>
                <w:sz w:val="24"/>
              </w:rPr>
              <w:t>50</w:t>
            </w:r>
          </w:p>
          <w:p w:rsidR="000E71B4" w:rsidRDefault="00727E65">
            <w:pPr>
              <w:pStyle w:val="TableParagraph"/>
              <w:spacing w:before="84"/>
              <w:ind w:left="178"/>
              <w:jc w:val="left"/>
              <w:rPr>
                <w:sz w:val="24"/>
              </w:rPr>
            </w:pPr>
            <w:r>
              <w:rPr>
                <w:color w:val="231F20"/>
                <w:spacing w:val="4"/>
                <w:sz w:val="24"/>
              </w:rPr>
              <w:t>60</w:t>
            </w:r>
          </w:p>
          <w:p w:rsidR="000E71B4" w:rsidRDefault="00727E65">
            <w:pPr>
              <w:pStyle w:val="TableParagraph"/>
              <w:spacing w:before="84"/>
              <w:ind w:left="178"/>
              <w:jc w:val="left"/>
              <w:rPr>
                <w:sz w:val="24"/>
              </w:rPr>
            </w:pPr>
            <w:r>
              <w:rPr>
                <w:color w:val="231F20"/>
                <w:spacing w:val="4"/>
                <w:sz w:val="24"/>
              </w:rPr>
              <w:t>60</w:t>
            </w:r>
          </w:p>
          <w:p w:rsidR="000E71B4" w:rsidRDefault="00727E65">
            <w:pPr>
              <w:pStyle w:val="TableParagraph"/>
              <w:spacing w:before="84"/>
              <w:ind w:left="178"/>
              <w:jc w:val="left"/>
              <w:rPr>
                <w:sz w:val="24"/>
              </w:rPr>
            </w:pPr>
            <w:r>
              <w:rPr>
                <w:color w:val="231F20"/>
                <w:spacing w:val="4"/>
                <w:sz w:val="24"/>
              </w:rPr>
              <w:t>60</w:t>
            </w:r>
          </w:p>
          <w:p w:rsidR="000E71B4" w:rsidRDefault="00727E65">
            <w:pPr>
              <w:pStyle w:val="TableParagraph"/>
              <w:spacing w:before="84"/>
              <w:ind w:left="178"/>
              <w:jc w:val="left"/>
              <w:rPr>
                <w:sz w:val="24"/>
              </w:rPr>
            </w:pPr>
            <w:r>
              <w:rPr>
                <w:color w:val="231F20"/>
                <w:spacing w:val="4"/>
                <w:sz w:val="24"/>
              </w:rPr>
              <w:t>50</w:t>
            </w:r>
          </w:p>
          <w:p w:rsidR="000E71B4" w:rsidRDefault="00727E65">
            <w:pPr>
              <w:pStyle w:val="TableParagraph"/>
              <w:spacing w:before="84"/>
              <w:ind w:left="178"/>
              <w:jc w:val="left"/>
              <w:rPr>
                <w:sz w:val="24"/>
              </w:rPr>
            </w:pPr>
            <w:r>
              <w:rPr>
                <w:color w:val="231F20"/>
                <w:spacing w:val="4"/>
                <w:sz w:val="24"/>
              </w:rPr>
              <w:t>45</w:t>
            </w:r>
          </w:p>
          <w:p w:rsidR="000E71B4" w:rsidRDefault="00727E65">
            <w:pPr>
              <w:pStyle w:val="TableParagraph"/>
              <w:spacing w:before="84"/>
              <w:ind w:left="178"/>
              <w:jc w:val="left"/>
              <w:rPr>
                <w:sz w:val="24"/>
              </w:rPr>
            </w:pPr>
            <w:r>
              <w:rPr>
                <w:color w:val="231F20"/>
                <w:spacing w:val="4"/>
                <w:sz w:val="24"/>
              </w:rPr>
              <w:t>50</w:t>
            </w:r>
          </w:p>
          <w:p w:rsidR="000E71B4" w:rsidRDefault="00727E65">
            <w:pPr>
              <w:pStyle w:val="TableParagraph"/>
              <w:spacing w:before="84"/>
              <w:ind w:left="178"/>
              <w:jc w:val="left"/>
              <w:rPr>
                <w:sz w:val="24"/>
              </w:rPr>
            </w:pPr>
            <w:r>
              <w:rPr>
                <w:color w:val="231F20"/>
                <w:spacing w:val="4"/>
                <w:sz w:val="24"/>
              </w:rPr>
              <w:t>50</w:t>
            </w:r>
          </w:p>
          <w:p w:rsidR="000E71B4" w:rsidRDefault="00727E65">
            <w:pPr>
              <w:pStyle w:val="TableParagraph"/>
              <w:spacing w:before="84"/>
              <w:ind w:left="178"/>
              <w:jc w:val="left"/>
              <w:rPr>
                <w:sz w:val="24"/>
              </w:rPr>
            </w:pPr>
            <w:r>
              <w:rPr>
                <w:color w:val="231F20"/>
                <w:spacing w:val="4"/>
                <w:sz w:val="24"/>
              </w:rPr>
              <w:t>35</w:t>
            </w:r>
          </w:p>
        </w:tc>
        <w:tc>
          <w:tcPr>
            <w:tcW w:w="639" w:type="dxa"/>
          </w:tcPr>
          <w:p w:rsidR="000E71B4" w:rsidRDefault="00727E65">
            <w:pPr>
              <w:pStyle w:val="TableParagraph"/>
              <w:ind w:left="198"/>
              <w:jc w:val="left"/>
              <w:rPr>
                <w:sz w:val="24"/>
              </w:rPr>
            </w:pPr>
            <w:r>
              <w:rPr>
                <w:color w:val="231F20"/>
                <w:spacing w:val="4"/>
                <w:sz w:val="24"/>
              </w:rPr>
              <w:t>70</w:t>
            </w:r>
          </w:p>
          <w:p w:rsidR="000E71B4" w:rsidRDefault="00727E65">
            <w:pPr>
              <w:pStyle w:val="TableParagraph"/>
              <w:spacing w:before="84"/>
              <w:ind w:left="198"/>
              <w:jc w:val="left"/>
              <w:rPr>
                <w:sz w:val="24"/>
              </w:rPr>
            </w:pPr>
            <w:r>
              <w:rPr>
                <w:color w:val="231F20"/>
                <w:spacing w:val="4"/>
                <w:sz w:val="24"/>
              </w:rPr>
              <w:t>80</w:t>
            </w:r>
          </w:p>
          <w:p w:rsidR="000E71B4" w:rsidRDefault="00727E65">
            <w:pPr>
              <w:pStyle w:val="TableParagraph"/>
              <w:spacing w:before="84"/>
              <w:ind w:left="198"/>
              <w:jc w:val="left"/>
              <w:rPr>
                <w:sz w:val="24"/>
              </w:rPr>
            </w:pPr>
            <w:r>
              <w:rPr>
                <w:color w:val="231F20"/>
                <w:spacing w:val="4"/>
                <w:sz w:val="24"/>
              </w:rPr>
              <w:t>80</w:t>
            </w:r>
          </w:p>
          <w:p w:rsidR="000E71B4" w:rsidRDefault="00727E65">
            <w:pPr>
              <w:pStyle w:val="TableParagraph"/>
              <w:spacing w:before="84"/>
              <w:ind w:left="198"/>
              <w:jc w:val="left"/>
              <w:rPr>
                <w:sz w:val="24"/>
              </w:rPr>
            </w:pPr>
            <w:r>
              <w:rPr>
                <w:color w:val="231F20"/>
                <w:spacing w:val="4"/>
                <w:sz w:val="24"/>
              </w:rPr>
              <w:t>85</w:t>
            </w:r>
          </w:p>
          <w:p w:rsidR="000E71B4" w:rsidRDefault="00727E65">
            <w:pPr>
              <w:pStyle w:val="TableParagraph"/>
              <w:spacing w:before="84"/>
              <w:ind w:left="198"/>
              <w:jc w:val="left"/>
              <w:rPr>
                <w:sz w:val="24"/>
              </w:rPr>
            </w:pPr>
            <w:r>
              <w:rPr>
                <w:color w:val="231F20"/>
                <w:spacing w:val="4"/>
                <w:sz w:val="24"/>
              </w:rPr>
              <w:t>75</w:t>
            </w:r>
          </w:p>
          <w:p w:rsidR="000E71B4" w:rsidRDefault="00727E65">
            <w:pPr>
              <w:pStyle w:val="TableParagraph"/>
              <w:spacing w:before="84"/>
              <w:ind w:left="198"/>
              <w:jc w:val="left"/>
              <w:rPr>
                <w:sz w:val="24"/>
              </w:rPr>
            </w:pPr>
            <w:r>
              <w:rPr>
                <w:color w:val="231F20"/>
                <w:spacing w:val="4"/>
                <w:sz w:val="24"/>
              </w:rPr>
              <w:t>80</w:t>
            </w:r>
          </w:p>
          <w:p w:rsidR="000E71B4" w:rsidRDefault="00727E65">
            <w:pPr>
              <w:pStyle w:val="TableParagraph"/>
              <w:spacing w:before="84"/>
              <w:ind w:left="198"/>
              <w:jc w:val="left"/>
              <w:rPr>
                <w:sz w:val="24"/>
              </w:rPr>
            </w:pPr>
            <w:r>
              <w:rPr>
                <w:color w:val="231F20"/>
                <w:spacing w:val="4"/>
                <w:sz w:val="24"/>
              </w:rPr>
              <w:t>75</w:t>
            </w:r>
          </w:p>
          <w:p w:rsidR="000E71B4" w:rsidRDefault="00727E65">
            <w:pPr>
              <w:pStyle w:val="TableParagraph"/>
              <w:spacing w:before="84"/>
              <w:ind w:left="198"/>
              <w:jc w:val="left"/>
              <w:rPr>
                <w:sz w:val="24"/>
              </w:rPr>
            </w:pPr>
            <w:r>
              <w:rPr>
                <w:color w:val="231F20"/>
                <w:spacing w:val="4"/>
                <w:sz w:val="24"/>
              </w:rPr>
              <w:t>80</w:t>
            </w:r>
          </w:p>
          <w:p w:rsidR="000E71B4" w:rsidRDefault="00727E65">
            <w:pPr>
              <w:pStyle w:val="TableParagraph"/>
              <w:spacing w:before="84"/>
              <w:ind w:left="198"/>
              <w:jc w:val="left"/>
              <w:rPr>
                <w:sz w:val="24"/>
              </w:rPr>
            </w:pPr>
            <w:r>
              <w:rPr>
                <w:color w:val="231F20"/>
                <w:spacing w:val="4"/>
                <w:sz w:val="24"/>
              </w:rPr>
              <w:t>80</w:t>
            </w:r>
          </w:p>
          <w:p w:rsidR="000E71B4" w:rsidRDefault="00727E65">
            <w:pPr>
              <w:pStyle w:val="TableParagraph"/>
              <w:spacing w:before="84"/>
              <w:ind w:left="198"/>
              <w:jc w:val="left"/>
              <w:rPr>
                <w:sz w:val="24"/>
              </w:rPr>
            </w:pPr>
            <w:r>
              <w:rPr>
                <w:color w:val="231F20"/>
                <w:spacing w:val="4"/>
                <w:sz w:val="24"/>
              </w:rPr>
              <w:t>75</w:t>
            </w:r>
          </w:p>
        </w:tc>
        <w:tc>
          <w:tcPr>
            <w:tcW w:w="596" w:type="dxa"/>
          </w:tcPr>
          <w:p w:rsidR="000E71B4" w:rsidRDefault="00727E65">
            <w:pPr>
              <w:pStyle w:val="TableParagraph"/>
              <w:ind w:left="176"/>
              <w:jc w:val="left"/>
              <w:rPr>
                <w:sz w:val="24"/>
              </w:rPr>
            </w:pPr>
            <w:r>
              <w:rPr>
                <w:color w:val="231F20"/>
                <w:spacing w:val="4"/>
                <w:sz w:val="24"/>
              </w:rPr>
              <w:t>40</w:t>
            </w:r>
          </w:p>
          <w:p w:rsidR="000E71B4" w:rsidRDefault="00727E65">
            <w:pPr>
              <w:pStyle w:val="TableParagraph"/>
              <w:spacing w:before="84"/>
              <w:ind w:left="176"/>
              <w:jc w:val="left"/>
              <w:rPr>
                <w:sz w:val="24"/>
              </w:rPr>
            </w:pPr>
            <w:r>
              <w:rPr>
                <w:color w:val="231F20"/>
                <w:spacing w:val="4"/>
                <w:sz w:val="24"/>
              </w:rPr>
              <w:t>35</w:t>
            </w:r>
          </w:p>
          <w:p w:rsidR="000E71B4" w:rsidRDefault="00727E65">
            <w:pPr>
              <w:pStyle w:val="TableParagraph"/>
              <w:spacing w:before="84"/>
              <w:ind w:left="176"/>
              <w:jc w:val="left"/>
              <w:rPr>
                <w:sz w:val="24"/>
              </w:rPr>
            </w:pPr>
            <w:r>
              <w:rPr>
                <w:color w:val="231F20"/>
                <w:spacing w:val="4"/>
                <w:sz w:val="24"/>
              </w:rPr>
              <w:t>40</w:t>
            </w:r>
          </w:p>
          <w:p w:rsidR="000E71B4" w:rsidRDefault="00727E65">
            <w:pPr>
              <w:pStyle w:val="TableParagraph"/>
              <w:spacing w:before="84"/>
              <w:ind w:left="176"/>
              <w:jc w:val="left"/>
              <w:rPr>
                <w:sz w:val="24"/>
              </w:rPr>
            </w:pPr>
            <w:r>
              <w:rPr>
                <w:color w:val="231F20"/>
                <w:spacing w:val="4"/>
                <w:sz w:val="24"/>
              </w:rPr>
              <w:t>50</w:t>
            </w:r>
          </w:p>
          <w:p w:rsidR="000E71B4" w:rsidRDefault="00727E65">
            <w:pPr>
              <w:pStyle w:val="TableParagraph"/>
              <w:spacing w:before="84"/>
              <w:ind w:left="176"/>
              <w:jc w:val="left"/>
              <w:rPr>
                <w:sz w:val="24"/>
              </w:rPr>
            </w:pPr>
            <w:r>
              <w:rPr>
                <w:color w:val="231F20"/>
                <w:spacing w:val="4"/>
                <w:sz w:val="24"/>
              </w:rPr>
              <w:t>60</w:t>
            </w:r>
          </w:p>
          <w:p w:rsidR="000E71B4" w:rsidRDefault="00727E65">
            <w:pPr>
              <w:pStyle w:val="TableParagraph"/>
              <w:spacing w:before="84"/>
              <w:ind w:left="176"/>
              <w:jc w:val="left"/>
              <w:rPr>
                <w:sz w:val="24"/>
              </w:rPr>
            </w:pPr>
            <w:r>
              <w:rPr>
                <w:color w:val="231F20"/>
                <w:spacing w:val="4"/>
                <w:sz w:val="24"/>
              </w:rPr>
              <w:t>40</w:t>
            </w:r>
          </w:p>
          <w:p w:rsidR="000E71B4" w:rsidRDefault="00727E65">
            <w:pPr>
              <w:pStyle w:val="TableParagraph"/>
              <w:spacing w:before="84"/>
              <w:ind w:left="176"/>
              <w:jc w:val="left"/>
              <w:rPr>
                <w:sz w:val="24"/>
              </w:rPr>
            </w:pPr>
            <w:r>
              <w:rPr>
                <w:color w:val="231F20"/>
                <w:spacing w:val="4"/>
                <w:sz w:val="24"/>
              </w:rPr>
              <w:t>50</w:t>
            </w:r>
          </w:p>
          <w:p w:rsidR="000E71B4" w:rsidRDefault="00727E65">
            <w:pPr>
              <w:pStyle w:val="TableParagraph"/>
              <w:spacing w:before="84"/>
              <w:ind w:left="176"/>
              <w:jc w:val="left"/>
              <w:rPr>
                <w:sz w:val="24"/>
              </w:rPr>
            </w:pPr>
            <w:r>
              <w:rPr>
                <w:color w:val="231F20"/>
                <w:spacing w:val="4"/>
                <w:sz w:val="24"/>
              </w:rPr>
              <w:t>50</w:t>
            </w:r>
          </w:p>
          <w:p w:rsidR="000E71B4" w:rsidRDefault="00727E65">
            <w:pPr>
              <w:pStyle w:val="TableParagraph"/>
              <w:spacing w:before="84"/>
              <w:ind w:left="176"/>
              <w:jc w:val="left"/>
              <w:rPr>
                <w:sz w:val="24"/>
              </w:rPr>
            </w:pPr>
            <w:r>
              <w:rPr>
                <w:color w:val="231F20"/>
                <w:spacing w:val="4"/>
                <w:sz w:val="24"/>
              </w:rPr>
              <w:t>50</w:t>
            </w:r>
          </w:p>
          <w:p w:rsidR="000E71B4" w:rsidRDefault="00727E65">
            <w:pPr>
              <w:pStyle w:val="TableParagraph"/>
              <w:spacing w:before="84"/>
              <w:ind w:left="176"/>
              <w:jc w:val="left"/>
              <w:rPr>
                <w:sz w:val="24"/>
              </w:rPr>
            </w:pPr>
            <w:r>
              <w:rPr>
                <w:color w:val="231F20"/>
                <w:spacing w:val="4"/>
                <w:sz w:val="24"/>
              </w:rPr>
              <w:t>45</w:t>
            </w:r>
          </w:p>
        </w:tc>
        <w:tc>
          <w:tcPr>
            <w:tcW w:w="610" w:type="dxa"/>
          </w:tcPr>
          <w:p w:rsidR="000E71B4" w:rsidRDefault="00727E65">
            <w:pPr>
              <w:pStyle w:val="TableParagraph"/>
              <w:ind w:left="182"/>
              <w:jc w:val="left"/>
              <w:rPr>
                <w:sz w:val="24"/>
              </w:rPr>
            </w:pPr>
            <w:r>
              <w:rPr>
                <w:color w:val="231F20"/>
                <w:spacing w:val="4"/>
                <w:sz w:val="24"/>
              </w:rPr>
              <w:t>75</w:t>
            </w:r>
          </w:p>
          <w:p w:rsidR="000E71B4" w:rsidRDefault="00727E65">
            <w:pPr>
              <w:pStyle w:val="TableParagraph"/>
              <w:spacing w:before="84"/>
              <w:ind w:left="182"/>
              <w:jc w:val="left"/>
              <w:rPr>
                <w:sz w:val="24"/>
              </w:rPr>
            </w:pPr>
            <w:r>
              <w:rPr>
                <w:color w:val="231F20"/>
                <w:spacing w:val="4"/>
                <w:sz w:val="24"/>
              </w:rPr>
              <w:t>75</w:t>
            </w:r>
          </w:p>
          <w:p w:rsidR="000E71B4" w:rsidRDefault="00727E65">
            <w:pPr>
              <w:pStyle w:val="TableParagraph"/>
              <w:spacing w:before="84"/>
              <w:ind w:left="182"/>
              <w:jc w:val="left"/>
              <w:rPr>
                <w:sz w:val="24"/>
              </w:rPr>
            </w:pPr>
            <w:r>
              <w:rPr>
                <w:color w:val="231F20"/>
                <w:spacing w:val="4"/>
                <w:sz w:val="24"/>
              </w:rPr>
              <w:t>70</w:t>
            </w:r>
          </w:p>
          <w:p w:rsidR="000E71B4" w:rsidRDefault="00727E65">
            <w:pPr>
              <w:pStyle w:val="TableParagraph"/>
              <w:spacing w:before="84"/>
              <w:ind w:left="182"/>
              <w:jc w:val="left"/>
              <w:rPr>
                <w:sz w:val="24"/>
              </w:rPr>
            </w:pPr>
            <w:r>
              <w:rPr>
                <w:color w:val="231F20"/>
                <w:spacing w:val="4"/>
                <w:sz w:val="24"/>
              </w:rPr>
              <w:t>75</w:t>
            </w:r>
          </w:p>
          <w:p w:rsidR="000E71B4" w:rsidRDefault="00727E65">
            <w:pPr>
              <w:pStyle w:val="TableParagraph"/>
              <w:spacing w:before="84"/>
              <w:ind w:left="182"/>
              <w:jc w:val="left"/>
              <w:rPr>
                <w:sz w:val="24"/>
              </w:rPr>
            </w:pPr>
            <w:r>
              <w:rPr>
                <w:color w:val="231F20"/>
                <w:spacing w:val="4"/>
                <w:sz w:val="24"/>
              </w:rPr>
              <w:t>75</w:t>
            </w:r>
          </w:p>
          <w:p w:rsidR="000E71B4" w:rsidRDefault="00727E65">
            <w:pPr>
              <w:pStyle w:val="TableParagraph"/>
              <w:spacing w:before="84"/>
              <w:ind w:left="182"/>
              <w:jc w:val="left"/>
              <w:rPr>
                <w:sz w:val="24"/>
              </w:rPr>
            </w:pPr>
            <w:r>
              <w:rPr>
                <w:color w:val="231F20"/>
                <w:spacing w:val="4"/>
                <w:sz w:val="24"/>
              </w:rPr>
              <w:t>80</w:t>
            </w:r>
          </w:p>
          <w:p w:rsidR="000E71B4" w:rsidRDefault="00727E65">
            <w:pPr>
              <w:pStyle w:val="TableParagraph"/>
              <w:spacing w:before="84"/>
              <w:ind w:left="182"/>
              <w:jc w:val="left"/>
              <w:rPr>
                <w:sz w:val="24"/>
              </w:rPr>
            </w:pPr>
            <w:r>
              <w:rPr>
                <w:color w:val="231F20"/>
                <w:spacing w:val="4"/>
                <w:sz w:val="24"/>
              </w:rPr>
              <w:t>70</w:t>
            </w:r>
          </w:p>
          <w:p w:rsidR="000E71B4" w:rsidRDefault="00727E65">
            <w:pPr>
              <w:pStyle w:val="TableParagraph"/>
              <w:spacing w:before="84"/>
              <w:ind w:left="182"/>
              <w:jc w:val="left"/>
              <w:rPr>
                <w:sz w:val="24"/>
              </w:rPr>
            </w:pPr>
            <w:r>
              <w:rPr>
                <w:color w:val="231F20"/>
                <w:spacing w:val="4"/>
                <w:sz w:val="24"/>
              </w:rPr>
              <w:t>70</w:t>
            </w:r>
          </w:p>
          <w:p w:rsidR="000E71B4" w:rsidRDefault="00727E65">
            <w:pPr>
              <w:pStyle w:val="TableParagraph"/>
              <w:spacing w:before="84"/>
              <w:ind w:left="182"/>
              <w:jc w:val="left"/>
              <w:rPr>
                <w:sz w:val="24"/>
              </w:rPr>
            </w:pPr>
            <w:r>
              <w:rPr>
                <w:color w:val="231F20"/>
                <w:spacing w:val="4"/>
                <w:sz w:val="24"/>
              </w:rPr>
              <w:t>80</w:t>
            </w:r>
          </w:p>
          <w:p w:rsidR="000E71B4" w:rsidRDefault="00727E65">
            <w:pPr>
              <w:pStyle w:val="TableParagraph"/>
              <w:spacing w:before="84"/>
              <w:ind w:left="182"/>
              <w:jc w:val="left"/>
              <w:rPr>
                <w:sz w:val="24"/>
              </w:rPr>
            </w:pPr>
            <w:r>
              <w:rPr>
                <w:color w:val="231F20"/>
                <w:spacing w:val="4"/>
                <w:sz w:val="24"/>
              </w:rPr>
              <w:t>80</w:t>
            </w:r>
          </w:p>
        </w:tc>
        <w:tc>
          <w:tcPr>
            <w:tcW w:w="671" w:type="dxa"/>
          </w:tcPr>
          <w:p w:rsidR="000E71B4" w:rsidRDefault="00727E65">
            <w:pPr>
              <w:pStyle w:val="TableParagraph"/>
              <w:ind w:left="212"/>
              <w:jc w:val="left"/>
              <w:rPr>
                <w:sz w:val="24"/>
              </w:rPr>
            </w:pPr>
            <w:r>
              <w:rPr>
                <w:color w:val="231F20"/>
                <w:spacing w:val="4"/>
                <w:sz w:val="24"/>
              </w:rPr>
              <w:t>50</w:t>
            </w:r>
          </w:p>
          <w:p w:rsidR="000E71B4" w:rsidRDefault="00727E65">
            <w:pPr>
              <w:pStyle w:val="TableParagraph"/>
              <w:spacing w:before="84"/>
              <w:ind w:left="212"/>
              <w:jc w:val="left"/>
              <w:rPr>
                <w:sz w:val="24"/>
              </w:rPr>
            </w:pPr>
            <w:r>
              <w:rPr>
                <w:color w:val="231F20"/>
                <w:spacing w:val="4"/>
                <w:sz w:val="24"/>
              </w:rPr>
              <w:t>40</w:t>
            </w:r>
          </w:p>
          <w:p w:rsidR="000E71B4" w:rsidRDefault="00727E65">
            <w:pPr>
              <w:pStyle w:val="TableParagraph"/>
              <w:spacing w:before="84"/>
              <w:ind w:left="212"/>
              <w:jc w:val="left"/>
              <w:rPr>
                <w:sz w:val="24"/>
              </w:rPr>
            </w:pPr>
            <w:r>
              <w:rPr>
                <w:color w:val="231F20"/>
                <w:spacing w:val="4"/>
                <w:sz w:val="24"/>
              </w:rPr>
              <w:t>50</w:t>
            </w:r>
          </w:p>
          <w:p w:rsidR="000E71B4" w:rsidRDefault="00727E65">
            <w:pPr>
              <w:pStyle w:val="TableParagraph"/>
              <w:spacing w:before="84"/>
              <w:ind w:left="212"/>
              <w:jc w:val="left"/>
              <w:rPr>
                <w:sz w:val="24"/>
              </w:rPr>
            </w:pPr>
            <w:r>
              <w:rPr>
                <w:color w:val="231F20"/>
                <w:spacing w:val="4"/>
                <w:sz w:val="24"/>
              </w:rPr>
              <w:t>60</w:t>
            </w:r>
          </w:p>
          <w:p w:rsidR="000E71B4" w:rsidRDefault="00727E65">
            <w:pPr>
              <w:pStyle w:val="TableParagraph"/>
              <w:spacing w:before="84"/>
              <w:ind w:left="212"/>
              <w:jc w:val="left"/>
              <w:rPr>
                <w:sz w:val="24"/>
              </w:rPr>
            </w:pPr>
            <w:r>
              <w:rPr>
                <w:color w:val="231F20"/>
                <w:spacing w:val="4"/>
                <w:sz w:val="24"/>
              </w:rPr>
              <w:t>60</w:t>
            </w:r>
          </w:p>
          <w:p w:rsidR="000E71B4" w:rsidRDefault="00727E65">
            <w:pPr>
              <w:pStyle w:val="TableParagraph"/>
              <w:spacing w:before="84"/>
              <w:ind w:left="212"/>
              <w:jc w:val="left"/>
              <w:rPr>
                <w:sz w:val="24"/>
              </w:rPr>
            </w:pPr>
            <w:r>
              <w:rPr>
                <w:color w:val="231F20"/>
                <w:spacing w:val="4"/>
                <w:sz w:val="24"/>
              </w:rPr>
              <w:t>40</w:t>
            </w:r>
          </w:p>
          <w:p w:rsidR="000E71B4" w:rsidRDefault="00727E65">
            <w:pPr>
              <w:pStyle w:val="TableParagraph"/>
              <w:spacing w:before="84"/>
              <w:ind w:left="212"/>
              <w:jc w:val="left"/>
              <w:rPr>
                <w:sz w:val="24"/>
              </w:rPr>
            </w:pPr>
            <w:r>
              <w:rPr>
                <w:color w:val="231F20"/>
                <w:spacing w:val="4"/>
                <w:sz w:val="24"/>
              </w:rPr>
              <w:t>40</w:t>
            </w:r>
          </w:p>
          <w:p w:rsidR="000E71B4" w:rsidRDefault="00727E65">
            <w:pPr>
              <w:pStyle w:val="TableParagraph"/>
              <w:spacing w:before="84"/>
              <w:ind w:left="212"/>
              <w:jc w:val="left"/>
              <w:rPr>
                <w:sz w:val="24"/>
              </w:rPr>
            </w:pPr>
            <w:r>
              <w:rPr>
                <w:color w:val="231F20"/>
                <w:spacing w:val="4"/>
                <w:sz w:val="24"/>
              </w:rPr>
              <w:t>60</w:t>
            </w:r>
          </w:p>
          <w:p w:rsidR="000E71B4" w:rsidRDefault="00727E65">
            <w:pPr>
              <w:pStyle w:val="TableParagraph"/>
              <w:spacing w:before="84"/>
              <w:ind w:left="212"/>
              <w:jc w:val="left"/>
              <w:rPr>
                <w:sz w:val="24"/>
              </w:rPr>
            </w:pPr>
            <w:r>
              <w:rPr>
                <w:color w:val="231F20"/>
                <w:spacing w:val="4"/>
                <w:sz w:val="24"/>
              </w:rPr>
              <w:t>50</w:t>
            </w:r>
          </w:p>
          <w:p w:rsidR="000E71B4" w:rsidRDefault="00727E65">
            <w:pPr>
              <w:pStyle w:val="TableParagraph"/>
              <w:spacing w:before="84"/>
              <w:ind w:left="212"/>
              <w:jc w:val="left"/>
              <w:rPr>
                <w:sz w:val="24"/>
              </w:rPr>
            </w:pPr>
            <w:r>
              <w:rPr>
                <w:color w:val="231F20"/>
                <w:spacing w:val="4"/>
                <w:sz w:val="24"/>
              </w:rPr>
              <w:t>40</w:t>
            </w:r>
          </w:p>
        </w:tc>
        <w:tc>
          <w:tcPr>
            <w:tcW w:w="653" w:type="dxa"/>
          </w:tcPr>
          <w:p w:rsidR="000E71B4" w:rsidRDefault="00727E65">
            <w:pPr>
              <w:pStyle w:val="TableParagraph"/>
              <w:ind w:left="202"/>
              <w:jc w:val="left"/>
              <w:rPr>
                <w:sz w:val="24"/>
              </w:rPr>
            </w:pPr>
            <w:r>
              <w:rPr>
                <w:color w:val="231F20"/>
                <w:spacing w:val="4"/>
                <w:sz w:val="24"/>
              </w:rPr>
              <w:t>80</w:t>
            </w:r>
          </w:p>
          <w:p w:rsidR="000E71B4" w:rsidRDefault="00727E65">
            <w:pPr>
              <w:pStyle w:val="TableParagraph"/>
              <w:spacing w:before="84"/>
              <w:ind w:left="202"/>
              <w:jc w:val="left"/>
              <w:rPr>
                <w:sz w:val="24"/>
              </w:rPr>
            </w:pPr>
            <w:r>
              <w:rPr>
                <w:color w:val="231F20"/>
                <w:spacing w:val="4"/>
                <w:sz w:val="24"/>
              </w:rPr>
              <w:t>75</w:t>
            </w:r>
          </w:p>
          <w:p w:rsidR="000E71B4" w:rsidRDefault="00727E65">
            <w:pPr>
              <w:pStyle w:val="TableParagraph"/>
              <w:spacing w:before="84"/>
              <w:ind w:left="202"/>
              <w:jc w:val="left"/>
              <w:rPr>
                <w:sz w:val="24"/>
              </w:rPr>
            </w:pPr>
            <w:r>
              <w:rPr>
                <w:color w:val="231F20"/>
                <w:spacing w:val="4"/>
                <w:sz w:val="24"/>
              </w:rPr>
              <w:t>80</w:t>
            </w:r>
          </w:p>
          <w:p w:rsidR="000E71B4" w:rsidRDefault="00727E65">
            <w:pPr>
              <w:pStyle w:val="TableParagraph"/>
              <w:spacing w:before="84"/>
              <w:ind w:left="202"/>
              <w:jc w:val="left"/>
              <w:rPr>
                <w:sz w:val="24"/>
              </w:rPr>
            </w:pPr>
            <w:r>
              <w:rPr>
                <w:color w:val="231F20"/>
                <w:spacing w:val="4"/>
                <w:sz w:val="24"/>
              </w:rPr>
              <w:t>80</w:t>
            </w:r>
          </w:p>
          <w:p w:rsidR="000E71B4" w:rsidRDefault="00727E65">
            <w:pPr>
              <w:pStyle w:val="TableParagraph"/>
              <w:spacing w:before="84"/>
              <w:ind w:left="202"/>
              <w:jc w:val="left"/>
              <w:rPr>
                <w:sz w:val="24"/>
              </w:rPr>
            </w:pPr>
            <w:r>
              <w:rPr>
                <w:color w:val="231F20"/>
                <w:spacing w:val="4"/>
                <w:sz w:val="24"/>
              </w:rPr>
              <w:t>85</w:t>
            </w:r>
          </w:p>
          <w:p w:rsidR="000E71B4" w:rsidRDefault="00727E65">
            <w:pPr>
              <w:pStyle w:val="TableParagraph"/>
              <w:spacing w:before="84"/>
              <w:ind w:left="202"/>
              <w:jc w:val="left"/>
              <w:rPr>
                <w:sz w:val="24"/>
              </w:rPr>
            </w:pPr>
            <w:r>
              <w:rPr>
                <w:color w:val="231F20"/>
                <w:spacing w:val="4"/>
                <w:sz w:val="24"/>
              </w:rPr>
              <w:t>80</w:t>
            </w:r>
          </w:p>
          <w:p w:rsidR="000E71B4" w:rsidRDefault="00727E65">
            <w:pPr>
              <w:pStyle w:val="TableParagraph"/>
              <w:spacing w:before="84"/>
              <w:ind w:left="202"/>
              <w:jc w:val="left"/>
              <w:rPr>
                <w:sz w:val="24"/>
              </w:rPr>
            </w:pPr>
            <w:r>
              <w:rPr>
                <w:color w:val="231F20"/>
                <w:spacing w:val="4"/>
                <w:sz w:val="24"/>
              </w:rPr>
              <w:t>80</w:t>
            </w:r>
          </w:p>
          <w:p w:rsidR="000E71B4" w:rsidRDefault="00727E65">
            <w:pPr>
              <w:pStyle w:val="TableParagraph"/>
              <w:spacing w:before="84"/>
              <w:ind w:left="202"/>
              <w:jc w:val="left"/>
              <w:rPr>
                <w:sz w:val="24"/>
              </w:rPr>
            </w:pPr>
            <w:r>
              <w:rPr>
                <w:color w:val="231F20"/>
                <w:spacing w:val="4"/>
                <w:sz w:val="24"/>
              </w:rPr>
              <w:t>80</w:t>
            </w:r>
          </w:p>
          <w:p w:rsidR="000E71B4" w:rsidRDefault="00727E65">
            <w:pPr>
              <w:pStyle w:val="TableParagraph"/>
              <w:spacing w:before="84"/>
              <w:ind w:left="202"/>
              <w:jc w:val="left"/>
              <w:rPr>
                <w:sz w:val="24"/>
              </w:rPr>
            </w:pPr>
            <w:r>
              <w:rPr>
                <w:color w:val="231F20"/>
                <w:spacing w:val="4"/>
                <w:sz w:val="24"/>
              </w:rPr>
              <w:t>80</w:t>
            </w:r>
          </w:p>
          <w:p w:rsidR="000E71B4" w:rsidRDefault="00727E65">
            <w:pPr>
              <w:pStyle w:val="TableParagraph"/>
              <w:spacing w:before="84"/>
              <w:ind w:left="202"/>
              <w:jc w:val="left"/>
              <w:rPr>
                <w:sz w:val="24"/>
              </w:rPr>
            </w:pPr>
            <w:r>
              <w:rPr>
                <w:color w:val="231F20"/>
                <w:spacing w:val="4"/>
                <w:sz w:val="24"/>
              </w:rPr>
              <w:t>80</w:t>
            </w:r>
          </w:p>
        </w:tc>
      </w:tr>
    </w:tbl>
    <w:p w:rsidR="000E71B4" w:rsidRDefault="000E71B4">
      <w:pPr>
        <w:pStyle w:val="BodyText"/>
        <w:spacing w:before="8"/>
        <w:rPr>
          <w:sz w:val="33"/>
        </w:rPr>
      </w:pPr>
    </w:p>
    <w:p w:rsidR="000E71B4" w:rsidRDefault="00727E65">
      <w:pPr>
        <w:pStyle w:val="Heading4"/>
      </w:pPr>
      <w:r>
        <w:rPr>
          <w:color w:val="231F20"/>
        </w:rPr>
        <w:t>Solution:</w:t>
      </w:r>
    </w:p>
    <w:p w:rsidR="000E71B4" w:rsidRDefault="000E71B4">
      <w:pPr>
        <w:pStyle w:val="BodyText"/>
        <w:spacing w:before="6"/>
        <w:rPr>
          <w:rFonts w:ascii="Palatino Linotype"/>
          <w:b/>
          <w:sz w:val="31"/>
        </w:rPr>
      </w:pPr>
    </w:p>
    <w:p w:rsidR="000E71B4" w:rsidRDefault="00727E65">
      <w:pPr>
        <w:pStyle w:val="BodyText"/>
        <w:spacing w:line="312" w:lineRule="auto"/>
        <w:ind w:left="157" w:right="1883" w:firstLine="720"/>
      </w:pPr>
      <w:r>
        <w:rPr>
          <w:color w:val="231F20"/>
        </w:rPr>
        <w:t>For each combination, consider the minimum score and the maximum score separately and calculate the average in each case.</w:t>
      </w:r>
    </w:p>
    <w:p w:rsidR="000E71B4" w:rsidRDefault="000E71B4">
      <w:pPr>
        <w:pStyle w:val="BodyText"/>
        <w:rPr>
          <w:sz w:val="20"/>
        </w:rPr>
      </w:pPr>
    </w:p>
    <w:p w:rsidR="000E71B4" w:rsidRDefault="000E71B4">
      <w:pPr>
        <w:pStyle w:val="BodyText"/>
        <w:rPr>
          <w:sz w:val="20"/>
        </w:rPr>
      </w:pPr>
    </w:p>
    <w:p w:rsidR="000E71B4" w:rsidRDefault="000E71B4">
      <w:pPr>
        <w:pStyle w:val="BodyText"/>
        <w:rPr>
          <w:sz w:val="18"/>
        </w:rPr>
      </w:pPr>
    </w:p>
    <w:tbl>
      <w:tblPr>
        <w:tblW w:w="0" w:type="auto"/>
        <w:tblInd w:w="17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010"/>
        <w:gridCol w:w="651"/>
        <w:gridCol w:w="651"/>
        <w:gridCol w:w="651"/>
        <w:gridCol w:w="608"/>
        <w:gridCol w:w="665"/>
        <w:gridCol w:w="669"/>
        <w:gridCol w:w="605"/>
        <w:gridCol w:w="609"/>
        <w:gridCol w:w="609"/>
        <w:gridCol w:w="626"/>
      </w:tblGrid>
      <w:tr w:rsidR="000E71B4">
        <w:trPr>
          <w:trHeight w:val="1754"/>
        </w:trPr>
        <w:tc>
          <w:tcPr>
            <w:tcW w:w="1010" w:type="dxa"/>
            <w:vMerge w:val="restart"/>
            <w:shd w:val="clear" w:color="auto" w:fill="B1B3B6"/>
          </w:tcPr>
          <w:p w:rsidR="000E71B4" w:rsidRDefault="000E71B4">
            <w:pPr>
              <w:pStyle w:val="TableParagraph"/>
              <w:spacing w:before="0"/>
              <w:jc w:val="left"/>
              <w:rPr>
                <w:sz w:val="24"/>
              </w:rPr>
            </w:pPr>
          </w:p>
        </w:tc>
        <w:tc>
          <w:tcPr>
            <w:tcW w:w="1302" w:type="dxa"/>
            <w:gridSpan w:val="2"/>
            <w:shd w:val="clear" w:color="auto" w:fill="B1B3B6"/>
          </w:tcPr>
          <w:p w:rsidR="000E71B4" w:rsidRDefault="000E71B4">
            <w:pPr>
              <w:pStyle w:val="TableParagraph"/>
              <w:spacing w:before="7"/>
              <w:jc w:val="left"/>
              <w:rPr>
                <w:sz w:val="30"/>
              </w:rPr>
            </w:pPr>
          </w:p>
          <w:p w:rsidR="000E71B4" w:rsidRDefault="00727E65">
            <w:pPr>
              <w:pStyle w:val="TableParagraph"/>
              <w:spacing w:before="0" w:line="266" w:lineRule="auto"/>
              <w:ind w:left="209" w:right="182" w:hanging="3"/>
              <w:rPr>
                <w:rFonts w:ascii="Palatino Linotype"/>
                <w:b/>
                <w:sz w:val="24"/>
              </w:rPr>
            </w:pPr>
            <w:r>
              <w:rPr>
                <w:rFonts w:ascii="Palatino Linotype"/>
                <w:b/>
                <w:color w:val="FFFFFF"/>
                <w:sz w:val="24"/>
              </w:rPr>
              <w:t xml:space="preserve">Com- </w:t>
            </w:r>
            <w:r>
              <w:rPr>
                <w:rFonts w:ascii="Palatino Linotype"/>
                <w:b/>
                <w:color w:val="FFFFFF"/>
                <w:w w:val="90"/>
                <w:sz w:val="24"/>
              </w:rPr>
              <w:t xml:space="preserve">bination </w:t>
            </w:r>
            <w:r>
              <w:rPr>
                <w:rFonts w:ascii="Palatino Linotype"/>
                <w:b/>
                <w:color w:val="FFFFFF"/>
                <w:sz w:val="24"/>
              </w:rPr>
              <w:t>I</w:t>
            </w:r>
          </w:p>
        </w:tc>
        <w:tc>
          <w:tcPr>
            <w:tcW w:w="1259" w:type="dxa"/>
            <w:gridSpan w:val="2"/>
            <w:shd w:val="clear" w:color="auto" w:fill="B1B3B6"/>
          </w:tcPr>
          <w:p w:rsidR="000E71B4" w:rsidRDefault="000E71B4">
            <w:pPr>
              <w:pStyle w:val="TableParagraph"/>
              <w:spacing w:before="7"/>
              <w:jc w:val="left"/>
              <w:rPr>
                <w:sz w:val="30"/>
              </w:rPr>
            </w:pPr>
          </w:p>
          <w:p w:rsidR="000E71B4" w:rsidRDefault="00727E65">
            <w:pPr>
              <w:pStyle w:val="TableParagraph"/>
              <w:spacing w:before="0" w:line="266" w:lineRule="auto"/>
              <w:ind w:left="190" w:right="158" w:hanging="3"/>
              <w:rPr>
                <w:rFonts w:ascii="Palatino Linotype"/>
                <w:b/>
                <w:sz w:val="24"/>
              </w:rPr>
            </w:pPr>
            <w:r>
              <w:rPr>
                <w:rFonts w:ascii="Palatino Linotype"/>
                <w:b/>
                <w:color w:val="FFFFFF"/>
                <w:sz w:val="24"/>
              </w:rPr>
              <w:t xml:space="preserve">Com- </w:t>
            </w:r>
            <w:r>
              <w:rPr>
                <w:rFonts w:ascii="Palatino Linotype"/>
                <w:b/>
                <w:color w:val="FFFFFF"/>
                <w:w w:val="90"/>
                <w:sz w:val="24"/>
              </w:rPr>
              <w:t xml:space="preserve">bination </w:t>
            </w:r>
            <w:r>
              <w:rPr>
                <w:rFonts w:ascii="Palatino Linotype"/>
                <w:b/>
                <w:color w:val="FFFFFF"/>
                <w:sz w:val="24"/>
              </w:rPr>
              <w:t>II</w:t>
            </w:r>
          </w:p>
        </w:tc>
        <w:tc>
          <w:tcPr>
            <w:tcW w:w="1334" w:type="dxa"/>
            <w:gridSpan w:val="2"/>
            <w:shd w:val="clear" w:color="auto" w:fill="B1B3B6"/>
          </w:tcPr>
          <w:p w:rsidR="000E71B4" w:rsidRDefault="000E71B4">
            <w:pPr>
              <w:pStyle w:val="TableParagraph"/>
              <w:spacing w:before="7"/>
              <w:jc w:val="left"/>
              <w:rPr>
                <w:sz w:val="30"/>
              </w:rPr>
            </w:pPr>
          </w:p>
          <w:p w:rsidR="000E71B4" w:rsidRDefault="00727E65">
            <w:pPr>
              <w:pStyle w:val="TableParagraph"/>
              <w:spacing w:before="0" w:line="266" w:lineRule="auto"/>
              <w:ind w:left="229" w:right="193" w:hanging="3"/>
              <w:rPr>
                <w:rFonts w:ascii="Palatino Linotype"/>
                <w:b/>
                <w:sz w:val="24"/>
              </w:rPr>
            </w:pPr>
            <w:r>
              <w:rPr>
                <w:rFonts w:ascii="Palatino Linotype"/>
                <w:b/>
                <w:color w:val="FFFFFF"/>
                <w:sz w:val="24"/>
              </w:rPr>
              <w:t xml:space="preserve">Com- </w:t>
            </w:r>
            <w:r>
              <w:rPr>
                <w:rFonts w:ascii="Palatino Linotype"/>
                <w:b/>
                <w:color w:val="FFFFFF"/>
                <w:w w:val="90"/>
                <w:sz w:val="24"/>
              </w:rPr>
              <w:t xml:space="preserve">bination </w:t>
            </w:r>
            <w:r>
              <w:rPr>
                <w:rFonts w:ascii="Palatino Linotype"/>
                <w:b/>
                <w:color w:val="FFFFFF"/>
                <w:sz w:val="24"/>
              </w:rPr>
              <w:t>III</w:t>
            </w:r>
          </w:p>
        </w:tc>
        <w:tc>
          <w:tcPr>
            <w:tcW w:w="1214" w:type="dxa"/>
            <w:gridSpan w:val="2"/>
            <w:shd w:val="clear" w:color="auto" w:fill="B1B3B6"/>
          </w:tcPr>
          <w:p w:rsidR="000E71B4" w:rsidRDefault="000E71B4">
            <w:pPr>
              <w:pStyle w:val="TableParagraph"/>
              <w:spacing w:before="7"/>
              <w:jc w:val="left"/>
              <w:rPr>
                <w:sz w:val="30"/>
              </w:rPr>
            </w:pPr>
          </w:p>
          <w:p w:rsidR="000E71B4" w:rsidRDefault="00727E65">
            <w:pPr>
              <w:pStyle w:val="TableParagraph"/>
              <w:spacing w:before="0" w:line="266" w:lineRule="auto"/>
              <w:ind w:left="171" w:right="132" w:hanging="3"/>
              <w:rPr>
                <w:rFonts w:ascii="Palatino Linotype"/>
                <w:b/>
                <w:sz w:val="24"/>
              </w:rPr>
            </w:pPr>
            <w:r>
              <w:rPr>
                <w:rFonts w:ascii="Palatino Linotype"/>
                <w:b/>
                <w:color w:val="FFFFFF"/>
                <w:sz w:val="24"/>
              </w:rPr>
              <w:t xml:space="preserve">Com- </w:t>
            </w:r>
            <w:r>
              <w:rPr>
                <w:rFonts w:ascii="Palatino Linotype"/>
                <w:b/>
                <w:color w:val="FFFFFF"/>
                <w:w w:val="90"/>
                <w:sz w:val="24"/>
              </w:rPr>
              <w:t xml:space="preserve">bination </w:t>
            </w:r>
            <w:r>
              <w:rPr>
                <w:rFonts w:ascii="Palatino Linotype"/>
                <w:b/>
                <w:color w:val="FFFFFF"/>
                <w:sz w:val="24"/>
              </w:rPr>
              <w:t>IV</w:t>
            </w:r>
          </w:p>
        </w:tc>
        <w:tc>
          <w:tcPr>
            <w:tcW w:w="1235" w:type="dxa"/>
            <w:gridSpan w:val="2"/>
            <w:shd w:val="clear" w:color="auto" w:fill="B1B3B6"/>
          </w:tcPr>
          <w:p w:rsidR="000E71B4" w:rsidRDefault="000E71B4">
            <w:pPr>
              <w:pStyle w:val="TableParagraph"/>
              <w:spacing w:before="7"/>
              <w:jc w:val="left"/>
              <w:rPr>
                <w:sz w:val="30"/>
              </w:rPr>
            </w:pPr>
          </w:p>
          <w:p w:rsidR="000E71B4" w:rsidRDefault="00727E65">
            <w:pPr>
              <w:pStyle w:val="TableParagraph"/>
              <w:spacing w:before="0" w:line="266" w:lineRule="auto"/>
              <w:ind w:left="182" w:right="141" w:hanging="3"/>
              <w:rPr>
                <w:rFonts w:ascii="Palatino Linotype"/>
                <w:b/>
                <w:sz w:val="24"/>
              </w:rPr>
            </w:pPr>
            <w:r>
              <w:rPr>
                <w:rFonts w:ascii="Palatino Linotype"/>
                <w:b/>
                <w:color w:val="FFFFFF"/>
                <w:sz w:val="24"/>
              </w:rPr>
              <w:t xml:space="preserve">Com- </w:t>
            </w:r>
            <w:r>
              <w:rPr>
                <w:rFonts w:ascii="Palatino Linotype"/>
                <w:b/>
                <w:color w:val="FFFFFF"/>
                <w:w w:val="90"/>
                <w:sz w:val="24"/>
              </w:rPr>
              <w:t xml:space="preserve">bination </w:t>
            </w:r>
            <w:r>
              <w:rPr>
                <w:rFonts w:ascii="Palatino Linotype"/>
                <w:b/>
                <w:color w:val="FFFFFF"/>
                <w:sz w:val="24"/>
              </w:rPr>
              <w:t>V</w:t>
            </w:r>
          </w:p>
        </w:tc>
      </w:tr>
      <w:tr w:rsidR="000E71B4">
        <w:trPr>
          <w:trHeight w:val="463"/>
        </w:trPr>
        <w:tc>
          <w:tcPr>
            <w:tcW w:w="1010" w:type="dxa"/>
            <w:vMerge/>
            <w:tcBorders>
              <w:top w:val="nil"/>
            </w:tcBorders>
            <w:shd w:val="clear" w:color="auto" w:fill="B1B3B6"/>
          </w:tcPr>
          <w:p w:rsidR="000E71B4" w:rsidRDefault="000E71B4">
            <w:pPr>
              <w:rPr>
                <w:sz w:val="2"/>
                <w:szCs w:val="2"/>
              </w:rPr>
            </w:pPr>
          </w:p>
        </w:tc>
        <w:tc>
          <w:tcPr>
            <w:tcW w:w="651" w:type="dxa"/>
            <w:shd w:val="clear" w:color="auto" w:fill="B1B3B6"/>
          </w:tcPr>
          <w:p w:rsidR="000E71B4" w:rsidRDefault="00727E65">
            <w:pPr>
              <w:pStyle w:val="TableParagraph"/>
              <w:spacing w:before="67"/>
              <w:ind w:left="75" w:right="49"/>
              <w:rPr>
                <w:rFonts w:ascii="Palatino Linotype"/>
                <w:b/>
                <w:sz w:val="24"/>
              </w:rPr>
            </w:pPr>
            <w:r>
              <w:rPr>
                <w:rFonts w:ascii="Palatino Linotype"/>
                <w:b/>
                <w:color w:val="FFFFFF"/>
                <w:sz w:val="24"/>
              </w:rPr>
              <w:t>Min</w:t>
            </w:r>
          </w:p>
        </w:tc>
        <w:tc>
          <w:tcPr>
            <w:tcW w:w="651" w:type="dxa"/>
            <w:shd w:val="clear" w:color="auto" w:fill="B1B3B6"/>
          </w:tcPr>
          <w:p w:rsidR="000E71B4" w:rsidRDefault="00727E65">
            <w:pPr>
              <w:pStyle w:val="TableParagraph"/>
              <w:spacing w:before="67"/>
              <w:ind w:right="77"/>
              <w:jc w:val="right"/>
              <w:rPr>
                <w:rFonts w:ascii="Palatino Linotype"/>
                <w:b/>
                <w:sz w:val="24"/>
              </w:rPr>
            </w:pPr>
            <w:r>
              <w:rPr>
                <w:rFonts w:ascii="Palatino Linotype"/>
                <w:b/>
                <w:color w:val="FFFFFF"/>
                <w:w w:val="90"/>
                <w:sz w:val="24"/>
              </w:rPr>
              <w:t>Max</w:t>
            </w:r>
          </w:p>
        </w:tc>
        <w:tc>
          <w:tcPr>
            <w:tcW w:w="651" w:type="dxa"/>
            <w:shd w:val="clear" w:color="auto" w:fill="B1B3B6"/>
          </w:tcPr>
          <w:p w:rsidR="000E71B4" w:rsidRDefault="00727E65">
            <w:pPr>
              <w:pStyle w:val="TableParagraph"/>
              <w:spacing w:before="67"/>
              <w:ind w:right="81"/>
              <w:jc w:val="right"/>
              <w:rPr>
                <w:rFonts w:ascii="Palatino Linotype"/>
                <w:b/>
                <w:sz w:val="24"/>
              </w:rPr>
            </w:pPr>
            <w:r>
              <w:rPr>
                <w:rFonts w:ascii="Palatino Linotype"/>
                <w:b/>
                <w:color w:val="FFFFFF"/>
                <w:w w:val="85"/>
                <w:sz w:val="24"/>
              </w:rPr>
              <w:t>Min</w:t>
            </w:r>
          </w:p>
        </w:tc>
        <w:tc>
          <w:tcPr>
            <w:tcW w:w="608" w:type="dxa"/>
            <w:shd w:val="clear" w:color="auto" w:fill="B1B3B6"/>
          </w:tcPr>
          <w:p w:rsidR="000E71B4" w:rsidRDefault="00727E65">
            <w:pPr>
              <w:pStyle w:val="TableParagraph"/>
              <w:spacing w:before="67"/>
              <w:ind w:right="53"/>
              <w:jc w:val="right"/>
              <w:rPr>
                <w:rFonts w:ascii="Palatino Linotype"/>
                <w:b/>
                <w:sz w:val="24"/>
              </w:rPr>
            </w:pPr>
            <w:r>
              <w:rPr>
                <w:rFonts w:ascii="Palatino Linotype"/>
                <w:b/>
                <w:color w:val="FFFFFF"/>
                <w:w w:val="90"/>
                <w:sz w:val="24"/>
              </w:rPr>
              <w:t>Max</w:t>
            </w:r>
          </w:p>
        </w:tc>
        <w:tc>
          <w:tcPr>
            <w:tcW w:w="665" w:type="dxa"/>
            <w:shd w:val="clear" w:color="auto" w:fill="B1B3B6"/>
          </w:tcPr>
          <w:p w:rsidR="000E71B4" w:rsidRDefault="00727E65">
            <w:pPr>
              <w:pStyle w:val="TableParagraph"/>
              <w:spacing w:before="67"/>
              <w:ind w:right="85"/>
              <w:jc w:val="right"/>
              <w:rPr>
                <w:rFonts w:ascii="Palatino Linotype"/>
                <w:b/>
                <w:sz w:val="24"/>
              </w:rPr>
            </w:pPr>
            <w:r>
              <w:rPr>
                <w:rFonts w:ascii="Palatino Linotype"/>
                <w:b/>
                <w:color w:val="FFFFFF"/>
                <w:w w:val="85"/>
                <w:sz w:val="24"/>
              </w:rPr>
              <w:t>Min</w:t>
            </w:r>
          </w:p>
        </w:tc>
        <w:tc>
          <w:tcPr>
            <w:tcW w:w="669" w:type="dxa"/>
            <w:shd w:val="clear" w:color="auto" w:fill="B1B3B6"/>
          </w:tcPr>
          <w:p w:rsidR="000E71B4" w:rsidRDefault="00727E65">
            <w:pPr>
              <w:pStyle w:val="TableParagraph"/>
              <w:spacing w:before="67"/>
              <w:ind w:right="81"/>
              <w:jc w:val="right"/>
              <w:rPr>
                <w:rFonts w:ascii="Palatino Linotype"/>
                <w:b/>
                <w:sz w:val="24"/>
              </w:rPr>
            </w:pPr>
            <w:r>
              <w:rPr>
                <w:rFonts w:ascii="Palatino Linotype"/>
                <w:b/>
                <w:color w:val="FFFFFF"/>
                <w:w w:val="90"/>
                <w:sz w:val="24"/>
              </w:rPr>
              <w:t>Max</w:t>
            </w:r>
          </w:p>
        </w:tc>
        <w:tc>
          <w:tcPr>
            <w:tcW w:w="605" w:type="dxa"/>
            <w:shd w:val="clear" w:color="auto" w:fill="B1B3B6"/>
          </w:tcPr>
          <w:p w:rsidR="000E71B4" w:rsidRDefault="00727E65">
            <w:pPr>
              <w:pStyle w:val="TableParagraph"/>
              <w:spacing w:before="67"/>
              <w:ind w:right="53"/>
              <w:jc w:val="right"/>
              <w:rPr>
                <w:rFonts w:ascii="Palatino Linotype"/>
                <w:b/>
                <w:sz w:val="24"/>
              </w:rPr>
            </w:pPr>
            <w:r>
              <w:rPr>
                <w:rFonts w:ascii="Palatino Linotype"/>
                <w:b/>
                <w:color w:val="FFFFFF"/>
                <w:w w:val="85"/>
                <w:sz w:val="24"/>
              </w:rPr>
              <w:t>Min</w:t>
            </w:r>
          </w:p>
        </w:tc>
        <w:tc>
          <w:tcPr>
            <w:tcW w:w="609" w:type="dxa"/>
            <w:shd w:val="clear" w:color="auto" w:fill="B1B3B6"/>
          </w:tcPr>
          <w:p w:rsidR="000E71B4" w:rsidRDefault="00727E65">
            <w:pPr>
              <w:pStyle w:val="TableParagraph"/>
              <w:spacing w:before="67"/>
              <w:ind w:left="64" w:right="29"/>
              <w:rPr>
                <w:rFonts w:ascii="Palatino Linotype"/>
                <w:b/>
                <w:sz w:val="24"/>
              </w:rPr>
            </w:pPr>
            <w:r>
              <w:rPr>
                <w:rFonts w:ascii="Palatino Linotype"/>
                <w:b/>
                <w:color w:val="FFFFFF"/>
                <w:w w:val="95"/>
                <w:sz w:val="24"/>
              </w:rPr>
              <w:t>Max</w:t>
            </w:r>
          </w:p>
        </w:tc>
        <w:tc>
          <w:tcPr>
            <w:tcW w:w="609" w:type="dxa"/>
            <w:shd w:val="clear" w:color="auto" w:fill="B1B3B6"/>
          </w:tcPr>
          <w:p w:rsidR="000E71B4" w:rsidRDefault="00727E65">
            <w:pPr>
              <w:pStyle w:val="TableParagraph"/>
              <w:spacing w:before="67"/>
              <w:ind w:left="64" w:right="23"/>
              <w:rPr>
                <w:rFonts w:ascii="Palatino Linotype"/>
                <w:b/>
                <w:sz w:val="24"/>
              </w:rPr>
            </w:pPr>
            <w:r>
              <w:rPr>
                <w:rFonts w:ascii="Palatino Linotype"/>
                <w:b/>
                <w:color w:val="FFFFFF"/>
                <w:w w:val="95"/>
                <w:sz w:val="24"/>
              </w:rPr>
              <w:t>Min</w:t>
            </w:r>
          </w:p>
        </w:tc>
        <w:tc>
          <w:tcPr>
            <w:tcW w:w="626" w:type="dxa"/>
            <w:shd w:val="clear" w:color="auto" w:fill="B1B3B6"/>
          </w:tcPr>
          <w:p w:rsidR="000E71B4" w:rsidRDefault="00727E65">
            <w:pPr>
              <w:pStyle w:val="TableParagraph"/>
              <w:spacing w:before="67"/>
              <w:ind w:left="61" w:right="24"/>
              <w:rPr>
                <w:rFonts w:ascii="Palatino Linotype"/>
                <w:b/>
                <w:sz w:val="24"/>
              </w:rPr>
            </w:pPr>
            <w:r>
              <w:rPr>
                <w:rFonts w:ascii="Palatino Linotype"/>
                <w:b/>
                <w:color w:val="FFFFFF"/>
                <w:sz w:val="24"/>
              </w:rPr>
              <w:t>Max</w:t>
            </w:r>
          </w:p>
        </w:tc>
      </w:tr>
      <w:tr w:rsidR="000E71B4">
        <w:trPr>
          <w:trHeight w:val="535"/>
        </w:trPr>
        <w:tc>
          <w:tcPr>
            <w:tcW w:w="1010" w:type="dxa"/>
          </w:tcPr>
          <w:p w:rsidR="000E71B4" w:rsidRDefault="00727E65">
            <w:pPr>
              <w:pStyle w:val="TableParagraph"/>
              <w:spacing w:before="130"/>
              <w:ind w:left="77" w:right="57"/>
              <w:rPr>
                <w:sz w:val="24"/>
              </w:rPr>
            </w:pPr>
            <w:r>
              <w:rPr>
                <w:color w:val="231F20"/>
                <w:sz w:val="24"/>
              </w:rPr>
              <w:t>Total</w:t>
            </w:r>
          </w:p>
        </w:tc>
        <w:tc>
          <w:tcPr>
            <w:tcW w:w="651" w:type="dxa"/>
          </w:tcPr>
          <w:p w:rsidR="000E71B4" w:rsidRDefault="00727E65">
            <w:pPr>
              <w:pStyle w:val="TableParagraph"/>
              <w:spacing w:before="130"/>
              <w:ind w:left="75" w:right="49"/>
              <w:rPr>
                <w:sz w:val="24"/>
              </w:rPr>
            </w:pPr>
            <w:r>
              <w:rPr>
                <w:color w:val="231F20"/>
                <w:sz w:val="24"/>
              </w:rPr>
              <w:t>380</w:t>
            </w:r>
          </w:p>
        </w:tc>
        <w:tc>
          <w:tcPr>
            <w:tcW w:w="651" w:type="dxa"/>
          </w:tcPr>
          <w:p w:rsidR="000E71B4" w:rsidRDefault="00727E65">
            <w:pPr>
              <w:pStyle w:val="TableParagraph"/>
              <w:spacing w:before="130"/>
              <w:ind w:right="119"/>
              <w:jc w:val="right"/>
              <w:rPr>
                <w:sz w:val="24"/>
              </w:rPr>
            </w:pPr>
            <w:r>
              <w:rPr>
                <w:color w:val="231F20"/>
                <w:w w:val="95"/>
                <w:sz w:val="24"/>
              </w:rPr>
              <w:t>730</w:t>
            </w:r>
          </w:p>
        </w:tc>
        <w:tc>
          <w:tcPr>
            <w:tcW w:w="651" w:type="dxa"/>
          </w:tcPr>
          <w:p w:rsidR="000E71B4" w:rsidRDefault="00727E65">
            <w:pPr>
              <w:pStyle w:val="TableParagraph"/>
              <w:spacing w:before="130"/>
              <w:ind w:right="118"/>
              <w:jc w:val="right"/>
              <w:rPr>
                <w:sz w:val="24"/>
              </w:rPr>
            </w:pPr>
            <w:r>
              <w:rPr>
                <w:color w:val="231F20"/>
                <w:w w:val="95"/>
                <w:sz w:val="24"/>
              </w:rPr>
              <w:t>420</w:t>
            </w:r>
          </w:p>
        </w:tc>
        <w:tc>
          <w:tcPr>
            <w:tcW w:w="608" w:type="dxa"/>
          </w:tcPr>
          <w:p w:rsidR="000E71B4" w:rsidRDefault="00727E65">
            <w:pPr>
              <w:pStyle w:val="TableParagraph"/>
              <w:spacing w:before="130"/>
              <w:ind w:right="95"/>
              <w:jc w:val="right"/>
              <w:rPr>
                <w:sz w:val="24"/>
              </w:rPr>
            </w:pPr>
            <w:r>
              <w:rPr>
                <w:color w:val="231F20"/>
                <w:w w:val="95"/>
                <w:sz w:val="24"/>
              </w:rPr>
              <w:t>800</w:t>
            </w:r>
          </w:p>
        </w:tc>
        <w:tc>
          <w:tcPr>
            <w:tcW w:w="665" w:type="dxa"/>
          </w:tcPr>
          <w:p w:rsidR="000E71B4" w:rsidRDefault="00727E65">
            <w:pPr>
              <w:pStyle w:val="TableParagraph"/>
              <w:spacing w:before="130"/>
              <w:ind w:right="122"/>
              <w:jc w:val="right"/>
              <w:rPr>
                <w:sz w:val="24"/>
              </w:rPr>
            </w:pPr>
            <w:r>
              <w:rPr>
                <w:color w:val="231F20"/>
                <w:w w:val="95"/>
                <w:sz w:val="24"/>
              </w:rPr>
              <w:t>510</w:t>
            </w:r>
          </w:p>
        </w:tc>
        <w:tc>
          <w:tcPr>
            <w:tcW w:w="669" w:type="dxa"/>
          </w:tcPr>
          <w:p w:rsidR="000E71B4" w:rsidRDefault="00727E65">
            <w:pPr>
              <w:pStyle w:val="TableParagraph"/>
              <w:spacing w:before="130"/>
              <w:ind w:right="123"/>
              <w:jc w:val="right"/>
              <w:rPr>
                <w:sz w:val="24"/>
              </w:rPr>
            </w:pPr>
            <w:r>
              <w:rPr>
                <w:color w:val="231F20"/>
                <w:w w:val="95"/>
                <w:sz w:val="24"/>
              </w:rPr>
              <w:t>780</w:t>
            </w:r>
          </w:p>
        </w:tc>
        <w:tc>
          <w:tcPr>
            <w:tcW w:w="605" w:type="dxa"/>
          </w:tcPr>
          <w:p w:rsidR="000E71B4" w:rsidRDefault="00727E65">
            <w:pPr>
              <w:pStyle w:val="TableParagraph"/>
              <w:spacing w:before="130"/>
              <w:ind w:right="90"/>
              <w:jc w:val="right"/>
              <w:rPr>
                <w:sz w:val="24"/>
              </w:rPr>
            </w:pPr>
            <w:r>
              <w:rPr>
                <w:color w:val="231F20"/>
                <w:w w:val="95"/>
                <w:sz w:val="24"/>
              </w:rPr>
              <w:t>460</w:t>
            </w:r>
          </w:p>
        </w:tc>
        <w:tc>
          <w:tcPr>
            <w:tcW w:w="609" w:type="dxa"/>
          </w:tcPr>
          <w:p w:rsidR="000E71B4" w:rsidRDefault="00727E65">
            <w:pPr>
              <w:pStyle w:val="TableParagraph"/>
              <w:spacing w:before="130"/>
              <w:ind w:left="64" w:right="24"/>
              <w:rPr>
                <w:sz w:val="24"/>
              </w:rPr>
            </w:pPr>
            <w:r>
              <w:rPr>
                <w:color w:val="231F20"/>
                <w:sz w:val="24"/>
              </w:rPr>
              <w:t>750</w:t>
            </w:r>
          </w:p>
        </w:tc>
        <w:tc>
          <w:tcPr>
            <w:tcW w:w="609" w:type="dxa"/>
          </w:tcPr>
          <w:p w:rsidR="000E71B4" w:rsidRDefault="00727E65">
            <w:pPr>
              <w:pStyle w:val="TableParagraph"/>
              <w:spacing w:before="130"/>
              <w:ind w:left="64" w:right="23"/>
              <w:rPr>
                <w:sz w:val="24"/>
              </w:rPr>
            </w:pPr>
            <w:r>
              <w:rPr>
                <w:color w:val="231F20"/>
                <w:sz w:val="24"/>
              </w:rPr>
              <w:t>490</w:t>
            </w:r>
          </w:p>
        </w:tc>
        <w:tc>
          <w:tcPr>
            <w:tcW w:w="626" w:type="dxa"/>
          </w:tcPr>
          <w:p w:rsidR="000E71B4" w:rsidRDefault="00727E65">
            <w:pPr>
              <w:pStyle w:val="TableParagraph"/>
              <w:spacing w:before="130"/>
              <w:ind w:left="177" w:right="24"/>
              <w:rPr>
                <w:sz w:val="24"/>
              </w:rPr>
            </w:pPr>
            <w:r>
              <w:rPr>
                <w:color w:val="231F20"/>
                <w:sz w:val="24"/>
              </w:rPr>
              <w:t>800</w:t>
            </w:r>
          </w:p>
        </w:tc>
      </w:tr>
      <w:tr w:rsidR="000E71B4">
        <w:trPr>
          <w:trHeight w:val="587"/>
        </w:trPr>
        <w:tc>
          <w:tcPr>
            <w:tcW w:w="1010" w:type="dxa"/>
          </w:tcPr>
          <w:p w:rsidR="000E71B4" w:rsidRDefault="00727E65">
            <w:pPr>
              <w:pStyle w:val="TableParagraph"/>
              <w:spacing w:before="157"/>
              <w:ind w:left="80" w:right="57"/>
              <w:rPr>
                <w:sz w:val="24"/>
              </w:rPr>
            </w:pPr>
            <w:r>
              <w:rPr>
                <w:color w:val="231F20"/>
                <w:sz w:val="24"/>
              </w:rPr>
              <w:t>Average</w:t>
            </w:r>
          </w:p>
        </w:tc>
        <w:tc>
          <w:tcPr>
            <w:tcW w:w="651" w:type="dxa"/>
          </w:tcPr>
          <w:p w:rsidR="000E71B4" w:rsidRDefault="00727E65">
            <w:pPr>
              <w:pStyle w:val="TableParagraph"/>
              <w:spacing w:before="157"/>
              <w:ind w:left="194" w:right="49"/>
              <w:rPr>
                <w:sz w:val="24"/>
              </w:rPr>
            </w:pPr>
            <w:r>
              <w:rPr>
                <w:color w:val="231F20"/>
                <w:sz w:val="24"/>
              </w:rPr>
              <w:t>38</w:t>
            </w:r>
          </w:p>
        </w:tc>
        <w:tc>
          <w:tcPr>
            <w:tcW w:w="651" w:type="dxa"/>
          </w:tcPr>
          <w:p w:rsidR="000E71B4" w:rsidRDefault="00727E65">
            <w:pPr>
              <w:pStyle w:val="TableParagraph"/>
              <w:spacing w:before="157"/>
              <w:ind w:right="119"/>
              <w:jc w:val="right"/>
              <w:rPr>
                <w:sz w:val="24"/>
              </w:rPr>
            </w:pPr>
            <w:r>
              <w:rPr>
                <w:color w:val="231F20"/>
                <w:w w:val="95"/>
                <w:sz w:val="24"/>
              </w:rPr>
              <w:t>73</w:t>
            </w:r>
          </w:p>
        </w:tc>
        <w:tc>
          <w:tcPr>
            <w:tcW w:w="651" w:type="dxa"/>
          </w:tcPr>
          <w:p w:rsidR="000E71B4" w:rsidRDefault="00727E65">
            <w:pPr>
              <w:pStyle w:val="TableParagraph"/>
              <w:spacing w:before="157"/>
              <w:ind w:right="148"/>
              <w:jc w:val="right"/>
              <w:rPr>
                <w:sz w:val="24"/>
              </w:rPr>
            </w:pPr>
            <w:r>
              <w:rPr>
                <w:color w:val="231F20"/>
                <w:w w:val="95"/>
                <w:sz w:val="24"/>
              </w:rPr>
              <w:t>42</w:t>
            </w:r>
          </w:p>
        </w:tc>
        <w:tc>
          <w:tcPr>
            <w:tcW w:w="608" w:type="dxa"/>
          </w:tcPr>
          <w:p w:rsidR="000E71B4" w:rsidRDefault="00727E65">
            <w:pPr>
              <w:pStyle w:val="TableParagraph"/>
              <w:spacing w:before="157"/>
              <w:ind w:right="125"/>
              <w:jc w:val="right"/>
              <w:rPr>
                <w:sz w:val="24"/>
              </w:rPr>
            </w:pPr>
            <w:r>
              <w:rPr>
                <w:color w:val="231F20"/>
                <w:w w:val="95"/>
                <w:sz w:val="24"/>
              </w:rPr>
              <w:t>80</w:t>
            </w:r>
          </w:p>
        </w:tc>
        <w:tc>
          <w:tcPr>
            <w:tcW w:w="665" w:type="dxa"/>
          </w:tcPr>
          <w:p w:rsidR="000E71B4" w:rsidRDefault="00727E65">
            <w:pPr>
              <w:pStyle w:val="TableParagraph"/>
              <w:spacing w:before="157"/>
              <w:ind w:right="123"/>
              <w:jc w:val="right"/>
              <w:rPr>
                <w:sz w:val="24"/>
              </w:rPr>
            </w:pPr>
            <w:r>
              <w:rPr>
                <w:color w:val="231F20"/>
                <w:w w:val="95"/>
                <w:sz w:val="24"/>
              </w:rPr>
              <w:t>51</w:t>
            </w:r>
          </w:p>
        </w:tc>
        <w:tc>
          <w:tcPr>
            <w:tcW w:w="669" w:type="dxa"/>
          </w:tcPr>
          <w:p w:rsidR="000E71B4" w:rsidRDefault="00727E65">
            <w:pPr>
              <w:pStyle w:val="TableParagraph"/>
              <w:spacing w:before="157"/>
              <w:ind w:right="124"/>
              <w:jc w:val="right"/>
              <w:rPr>
                <w:sz w:val="24"/>
              </w:rPr>
            </w:pPr>
            <w:r>
              <w:rPr>
                <w:color w:val="231F20"/>
                <w:w w:val="95"/>
                <w:sz w:val="24"/>
              </w:rPr>
              <w:t>78</w:t>
            </w:r>
          </w:p>
        </w:tc>
        <w:tc>
          <w:tcPr>
            <w:tcW w:w="605" w:type="dxa"/>
          </w:tcPr>
          <w:p w:rsidR="000E71B4" w:rsidRDefault="00727E65">
            <w:pPr>
              <w:pStyle w:val="TableParagraph"/>
              <w:spacing w:before="157"/>
              <w:ind w:right="91"/>
              <w:jc w:val="right"/>
              <w:rPr>
                <w:sz w:val="24"/>
              </w:rPr>
            </w:pPr>
            <w:r>
              <w:rPr>
                <w:color w:val="231F20"/>
                <w:w w:val="95"/>
                <w:sz w:val="24"/>
              </w:rPr>
              <w:t>46</w:t>
            </w:r>
          </w:p>
        </w:tc>
        <w:tc>
          <w:tcPr>
            <w:tcW w:w="609" w:type="dxa"/>
          </w:tcPr>
          <w:p w:rsidR="000E71B4" w:rsidRDefault="00727E65">
            <w:pPr>
              <w:pStyle w:val="TableParagraph"/>
              <w:spacing w:before="157"/>
              <w:ind w:left="128" w:right="29"/>
              <w:rPr>
                <w:sz w:val="24"/>
              </w:rPr>
            </w:pPr>
            <w:r>
              <w:rPr>
                <w:color w:val="231F20"/>
                <w:sz w:val="24"/>
              </w:rPr>
              <w:t>75</w:t>
            </w:r>
          </w:p>
        </w:tc>
        <w:tc>
          <w:tcPr>
            <w:tcW w:w="609" w:type="dxa"/>
          </w:tcPr>
          <w:p w:rsidR="000E71B4" w:rsidRDefault="00727E65">
            <w:pPr>
              <w:pStyle w:val="TableParagraph"/>
              <w:spacing w:before="157"/>
              <w:ind w:left="129" w:right="29"/>
              <w:rPr>
                <w:sz w:val="24"/>
              </w:rPr>
            </w:pPr>
            <w:r>
              <w:rPr>
                <w:color w:val="231F20"/>
                <w:sz w:val="24"/>
              </w:rPr>
              <w:t>49</w:t>
            </w:r>
          </w:p>
        </w:tc>
        <w:tc>
          <w:tcPr>
            <w:tcW w:w="626" w:type="dxa"/>
          </w:tcPr>
          <w:p w:rsidR="000E71B4" w:rsidRDefault="00727E65">
            <w:pPr>
              <w:pStyle w:val="TableParagraph"/>
              <w:spacing w:before="157"/>
              <w:ind w:left="125" w:right="24"/>
              <w:rPr>
                <w:sz w:val="24"/>
              </w:rPr>
            </w:pPr>
            <w:r>
              <w:rPr>
                <w:color w:val="231F20"/>
                <w:sz w:val="24"/>
              </w:rPr>
              <w:t>80</w:t>
            </w:r>
          </w:p>
        </w:tc>
      </w:tr>
    </w:tbl>
    <w:p w:rsidR="000E71B4" w:rsidRDefault="000E71B4">
      <w:pPr>
        <w:rPr>
          <w:sz w:val="24"/>
        </w:rPr>
        <w:sectPr w:rsidR="000E71B4">
          <w:pgSz w:w="11910" w:h="16840"/>
          <w:pgMar w:top="1260" w:right="1280" w:bottom="1560" w:left="1260" w:header="0" w:footer="1365" w:gutter="0"/>
          <w:cols w:space="720"/>
        </w:sectPr>
      </w:pPr>
    </w:p>
    <w:p w:rsidR="000E71B4" w:rsidRDefault="00727E65">
      <w:pPr>
        <w:pStyle w:val="BodyText"/>
        <w:spacing w:before="130" w:line="312" w:lineRule="auto"/>
        <w:ind w:left="1858" w:right="135" w:firstLine="720"/>
      </w:pPr>
      <w:r>
        <w:rPr>
          <w:color w:val="231F20"/>
        </w:rPr>
        <w:lastRenderedPageBreak/>
        <w:t>Consider the mean values obtained for the minimum and maximum of each combination and calculate the range for each combination as</w:t>
      </w:r>
    </w:p>
    <w:p w:rsidR="000E71B4" w:rsidRDefault="000E71B4">
      <w:pPr>
        <w:pStyle w:val="BodyText"/>
        <w:spacing w:before="1"/>
        <w:rPr>
          <w:sz w:val="29"/>
        </w:rPr>
      </w:pPr>
    </w:p>
    <w:p w:rsidR="000E71B4" w:rsidRDefault="00727E65">
      <w:pPr>
        <w:pStyle w:val="Heading4"/>
        <w:ind w:left="3253"/>
      </w:pPr>
      <w:r>
        <w:rPr>
          <w:color w:val="231F20"/>
        </w:rPr>
        <w:t>Range = Maximum Value – Minimum Value</w:t>
      </w:r>
    </w:p>
    <w:p w:rsidR="000E71B4" w:rsidRDefault="000E71B4">
      <w:pPr>
        <w:pStyle w:val="BodyText"/>
        <w:spacing w:before="5"/>
        <w:rPr>
          <w:rFonts w:ascii="Palatino Linotype"/>
          <w:b/>
          <w:sz w:val="31"/>
        </w:rPr>
      </w:pPr>
    </w:p>
    <w:p w:rsidR="000E71B4" w:rsidRDefault="00727E65">
      <w:pPr>
        <w:pStyle w:val="BodyText"/>
        <w:spacing w:before="1" w:line="312" w:lineRule="auto"/>
        <w:ind w:left="1858"/>
      </w:pPr>
      <w:r>
        <w:rPr>
          <w:color w:val="231F20"/>
        </w:rPr>
        <w:t>The measure of importance for each combination is calculated as follows: Measure of importance for a combination of attributes</w:t>
      </w:r>
    </w:p>
    <w:p w:rsidR="000E71B4" w:rsidRDefault="000E71B4">
      <w:pPr>
        <w:pStyle w:val="BodyText"/>
        <w:rPr>
          <w:sz w:val="20"/>
        </w:rPr>
      </w:pPr>
    </w:p>
    <w:p w:rsidR="000E71B4" w:rsidRDefault="000E71B4">
      <w:pPr>
        <w:pStyle w:val="BodyText"/>
        <w:spacing w:before="9"/>
        <w:rPr>
          <w:sz w:val="20"/>
        </w:rPr>
      </w:pPr>
    </w:p>
    <w:p w:rsidR="000E71B4" w:rsidRDefault="000E71B4">
      <w:pPr>
        <w:rPr>
          <w:sz w:val="20"/>
        </w:rPr>
        <w:sectPr w:rsidR="000E71B4">
          <w:pgSz w:w="11910" w:h="16840"/>
          <w:pgMar w:top="1580" w:right="1280" w:bottom="1260" w:left="1260" w:header="0" w:footer="1280" w:gutter="0"/>
          <w:cols w:space="720"/>
        </w:sectPr>
      </w:pPr>
    </w:p>
    <w:p w:rsidR="000E71B4" w:rsidRDefault="00A910AF">
      <w:pPr>
        <w:pStyle w:val="BodyText"/>
        <w:tabs>
          <w:tab w:val="left" w:pos="4246"/>
        </w:tabs>
        <w:spacing w:before="106" w:line="187" w:lineRule="auto"/>
        <w:ind w:left="3387"/>
      </w:pPr>
      <w:r>
        <w:lastRenderedPageBreak/>
        <w:pict>
          <v:line id="_x0000_s1047" style="position:absolute;left:0;text-align:left;z-index:-270606336;mso-position-horizontal-relative:page" from="243.05pt,20.25pt" to="424.55pt,20.25pt" strokeweight=".2095mm">
            <w10:wrap anchorx="page"/>
          </v:line>
        </w:pict>
      </w:r>
      <w:r w:rsidR="00727E65">
        <w:rPr>
          <w:position w:val="-14"/>
        </w:rPr>
        <w:t>=</w:t>
      </w:r>
      <w:r w:rsidR="00727E65">
        <w:rPr>
          <w:position w:val="-14"/>
        </w:rPr>
        <w:tab/>
      </w:r>
      <w:r w:rsidR="00727E65">
        <w:t>Range</w:t>
      </w:r>
      <w:r w:rsidR="00727E65">
        <w:rPr>
          <w:spacing w:val="-27"/>
        </w:rPr>
        <w:t xml:space="preserve"> </w:t>
      </w:r>
      <w:r w:rsidR="00727E65">
        <w:t>for</w:t>
      </w:r>
      <w:r w:rsidR="00727E65">
        <w:rPr>
          <w:spacing w:val="-27"/>
        </w:rPr>
        <w:t xml:space="preserve"> </w:t>
      </w:r>
      <w:r w:rsidR="00727E65">
        <w:t>that</w:t>
      </w:r>
      <w:r w:rsidR="00727E65">
        <w:rPr>
          <w:spacing w:val="-25"/>
        </w:rPr>
        <w:t xml:space="preserve"> </w:t>
      </w:r>
      <w:r w:rsidR="00727E65">
        <w:t>combination</w:t>
      </w:r>
    </w:p>
    <w:p w:rsidR="000E71B4" w:rsidRDefault="00727E65">
      <w:pPr>
        <w:pStyle w:val="BodyText"/>
        <w:spacing w:line="233" w:lineRule="exact"/>
        <w:ind w:left="3604"/>
      </w:pPr>
      <w:r>
        <w:rPr>
          <w:w w:val="95"/>
        </w:rPr>
        <w:t>Sum</w:t>
      </w:r>
      <w:r>
        <w:rPr>
          <w:spacing w:val="-40"/>
          <w:w w:val="95"/>
        </w:rPr>
        <w:t xml:space="preserve"> </w:t>
      </w:r>
      <w:r>
        <w:rPr>
          <w:w w:val="95"/>
        </w:rPr>
        <w:t>of</w:t>
      </w:r>
      <w:r>
        <w:rPr>
          <w:spacing w:val="-38"/>
          <w:w w:val="95"/>
        </w:rPr>
        <w:t xml:space="preserve"> </w:t>
      </w:r>
      <w:r>
        <w:rPr>
          <w:w w:val="95"/>
        </w:rPr>
        <w:t>the</w:t>
      </w:r>
      <w:r>
        <w:rPr>
          <w:spacing w:val="-39"/>
          <w:w w:val="95"/>
        </w:rPr>
        <w:t xml:space="preserve"> </w:t>
      </w:r>
      <w:r>
        <w:rPr>
          <w:w w:val="95"/>
        </w:rPr>
        <w:t>ranges</w:t>
      </w:r>
      <w:r>
        <w:rPr>
          <w:spacing w:val="-38"/>
          <w:w w:val="95"/>
        </w:rPr>
        <w:t xml:space="preserve"> </w:t>
      </w:r>
      <w:r>
        <w:rPr>
          <w:w w:val="95"/>
        </w:rPr>
        <w:t>for</w:t>
      </w:r>
      <w:r>
        <w:rPr>
          <w:spacing w:val="-38"/>
          <w:w w:val="95"/>
        </w:rPr>
        <w:t xml:space="preserve"> </w:t>
      </w:r>
      <w:r>
        <w:rPr>
          <w:w w:val="95"/>
        </w:rPr>
        <w:t>all</w:t>
      </w:r>
      <w:r>
        <w:rPr>
          <w:spacing w:val="-39"/>
          <w:w w:val="95"/>
        </w:rPr>
        <w:t xml:space="preserve"> </w:t>
      </w:r>
      <w:r>
        <w:rPr>
          <w:w w:val="95"/>
        </w:rPr>
        <w:t>the</w:t>
      </w:r>
      <w:r>
        <w:rPr>
          <w:spacing w:val="-39"/>
          <w:w w:val="95"/>
        </w:rPr>
        <w:t xml:space="preserve"> </w:t>
      </w:r>
      <w:r>
        <w:rPr>
          <w:w w:val="95"/>
        </w:rPr>
        <w:t>combinations</w:t>
      </w:r>
    </w:p>
    <w:p w:rsidR="000E71B4" w:rsidRDefault="00727E65">
      <w:pPr>
        <w:pStyle w:val="BodyText"/>
        <w:spacing w:before="224"/>
        <w:ind w:left="1"/>
      </w:pPr>
      <w:r>
        <w:br w:type="column"/>
      </w:r>
      <w:r>
        <w:rPr>
          <w:rFonts w:ascii="Symbol" w:hAnsi="Symbol"/>
        </w:rPr>
        <w:lastRenderedPageBreak/>
        <w:t></w:t>
      </w:r>
      <w:r>
        <w:t xml:space="preserve"> 100</w:t>
      </w:r>
    </w:p>
    <w:p w:rsidR="000E71B4" w:rsidRDefault="000E71B4">
      <w:pPr>
        <w:sectPr w:rsidR="000E71B4">
          <w:type w:val="continuous"/>
          <w:pgSz w:w="11910" w:h="16840"/>
          <w:pgMar w:top="1240" w:right="1280" w:bottom="1560" w:left="1260" w:header="720" w:footer="720" w:gutter="0"/>
          <w:cols w:num="2" w:space="720" w:equalWidth="0">
            <w:col w:w="7220" w:space="40"/>
            <w:col w:w="2110"/>
          </w:cols>
        </w:sectPr>
      </w:pPr>
    </w:p>
    <w:p w:rsidR="000E71B4" w:rsidRDefault="000E71B4">
      <w:pPr>
        <w:pStyle w:val="BodyText"/>
        <w:rPr>
          <w:sz w:val="20"/>
        </w:rPr>
      </w:pPr>
    </w:p>
    <w:p w:rsidR="000E71B4" w:rsidRDefault="000E71B4">
      <w:pPr>
        <w:pStyle w:val="BodyText"/>
        <w:spacing w:before="9"/>
        <w:rPr>
          <w:sz w:val="23"/>
        </w:rPr>
      </w:pPr>
    </w:p>
    <w:p w:rsidR="000E71B4" w:rsidRDefault="00727E65">
      <w:pPr>
        <w:pStyle w:val="BodyText"/>
        <w:spacing w:before="113" w:after="29"/>
        <w:ind w:left="1858"/>
      </w:pPr>
      <w:r>
        <w:rPr>
          <w:color w:val="231F20"/>
        </w:rPr>
        <w:t>Tabulate the results as follows:</w:t>
      </w:r>
    </w:p>
    <w:tbl>
      <w:tblPr>
        <w:tblW w:w="0" w:type="auto"/>
        <w:tblInd w:w="187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634"/>
        <w:gridCol w:w="1474"/>
        <w:gridCol w:w="1474"/>
        <w:gridCol w:w="1096"/>
        <w:gridCol w:w="1653"/>
      </w:tblGrid>
      <w:tr w:rsidR="000E71B4">
        <w:trPr>
          <w:trHeight w:val="674"/>
        </w:trPr>
        <w:tc>
          <w:tcPr>
            <w:tcW w:w="1634" w:type="dxa"/>
            <w:shd w:val="clear" w:color="auto" w:fill="B1B3B6"/>
          </w:tcPr>
          <w:p w:rsidR="000E71B4" w:rsidRDefault="00727E65">
            <w:pPr>
              <w:pStyle w:val="TableParagraph"/>
              <w:spacing w:before="172"/>
              <w:ind w:left="120"/>
              <w:jc w:val="left"/>
              <w:rPr>
                <w:rFonts w:ascii="Palatino Linotype"/>
                <w:b/>
                <w:sz w:val="24"/>
              </w:rPr>
            </w:pPr>
            <w:r>
              <w:rPr>
                <w:rFonts w:ascii="Palatino Linotype"/>
                <w:b/>
                <w:color w:val="FFFFFF"/>
                <w:w w:val="95"/>
                <w:sz w:val="24"/>
              </w:rPr>
              <w:t>Combination</w:t>
            </w:r>
          </w:p>
        </w:tc>
        <w:tc>
          <w:tcPr>
            <w:tcW w:w="1474" w:type="dxa"/>
            <w:shd w:val="clear" w:color="auto" w:fill="B1B3B6"/>
          </w:tcPr>
          <w:p w:rsidR="000E71B4" w:rsidRDefault="00727E65">
            <w:pPr>
              <w:pStyle w:val="TableParagraph"/>
              <w:spacing w:before="172"/>
              <w:ind w:left="156"/>
              <w:jc w:val="left"/>
              <w:rPr>
                <w:rFonts w:ascii="Palatino Linotype"/>
                <w:b/>
                <w:sz w:val="24"/>
              </w:rPr>
            </w:pPr>
            <w:r>
              <w:rPr>
                <w:rFonts w:ascii="Palatino Linotype"/>
                <w:b/>
                <w:color w:val="FFFFFF"/>
                <w:sz w:val="24"/>
              </w:rPr>
              <w:t>Max. Value</w:t>
            </w:r>
          </w:p>
        </w:tc>
        <w:tc>
          <w:tcPr>
            <w:tcW w:w="1474" w:type="dxa"/>
            <w:shd w:val="clear" w:color="auto" w:fill="B1B3B6"/>
          </w:tcPr>
          <w:p w:rsidR="000E71B4" w:rsidRDefault="00727E65">
            <w:pPr>
              <w:pStyle w:val="TableParagraph"/>
              <w:spacing w:before="172"/>
              <w:ind w:left="166"/>
              <w:jc w:val="left"/>
              <w:rPr>
                <w:rFonts w:ascii="Palatino Linotype"/>
                <w:b/>
                <w:sz w:val="24"/>
              </w:rPr>
            </w:pPr>
            <w:r>
              <w:rPr>
                <w:rFonts w:ascii="Palatino Linotype"/>
                <w:b/>
                <w:color w:val="FFFFFF"/>
                <w:sz w:val="24"/>
              </w:rPr>
              <w:t>Min. Value</w:t>
            </w:r>
          </w:p>
        </w:tc>
        <w:tc>
          <w:tcPr>
            <w:tcW w:w="1096" w:type="dxa"/>
            <w:shd w:val="clear" w:color="auto" w:fill="B1B3B6"/>
          </w:tcPr>
          <w:p w:rsidR="000E71B4" w:rsidRDefault="00727E65">
            <w:pPr>
              <w:pStyle w:val="TableParagraph"/>
              <w:spacing w:before="172"/>
              <w:ind w:left="182" w:right="162"/>
              <w:rPr>
                <w:rFonts w:ascii="Palatino Linotype"/>
                <w:b/>
                <w:sz w:val="24"/>
              </w:rPr>
            </w:pPr>
            <w:r>
              <w:rPr>
                <w:rFonts w:ascii="Palatino Linotype"/>
                <w:b/>
                <w:color w:val="FFFFFF"/>
                <w:sz w:val="24"/>
              </w:rPr>
              <w:t>Range</w:t>
            </w:r>
          </w:p>
        </w:tc>
        <w:tc>
          <w:tcPr>
            <w:tcW w:w="1653" w:type="dxa"/>
            <w:shd w:val="clear" w:color="auto" w:fill="B1B3B6"/>
          </w:tcPr>
          <w:p w:rsidR="000E71B4" w:rsidRDefault="00727E65">
            <w:pPr>
              <w:pStyle w:val="TableParagraph"/>
              <w:tabs>
                <w:tab w:val="left" w:pos="1365"/>
              </w:tabs>
              <w:spacing w:before="0" w:line="316" w:lineRule="exact"/>
              <w:ind w:left="80"/>
              <w:jc w:val="left"/>
              <w:rPr>
                <w:rFonts w:ascii="Palatino Linotype"/>
                <w:b/>
                <w:sz w:val="24"/>
              </w:rPr>
            </w:pPr>
            <w:r>
              <w:rPr>
                <w:rFonts w:ascii="Palatino Linotype"/>
                <w:b/>
                <w:color w:val="FFFFFF"/>
                <w:spacing w:val="2"/>
                <w:sz w:val="24"/>
              </w:rPr>
              <w:t>Measure</w:t>
            </w:r>
            <w:r>
              <w:rPr>
                <w:rFonts w:ascii="Palatino Linotype"/>
                <w:b/>
                <w:color w:val="FFFFFF"/>
                <w:spacing w:val="2"/>
                <w:sz w:val="24"/>
              </w:rPr>
              <w:tab/>
            </w:r>
            <w:r>
              <w:rPr>
                <w:rFonts w:ascii="Palatino Linotype"/>
                <w:b/>
                <w:color w:val="FFFFFF"/>
                <w:sz w:val="24"/>
              </w:rPr>
              <w:t>of</w:t>
            </w:r>
          </w:p>
          <w:p w:rsidR="000E71B4" w:rsidRDefault="00727E65">
            <w:pPr>
              <w:pStyle w:val="TableParagraph"/>
              <w:spacing w:before="36" w:line="302" w:lineRule="exact"/>
              <w:ind w:left="215"/>
              <w:jc w:val="left"/>
              <w:rPr>
                <w:rFonts w:ascii="Palatino Linotype"/>
                <w:b/>
                <w:sz w:val="24"/>
              </w:rPr>
            </w:pPr>
            <w:r>
              <w:rPr>
                <w:rFonts w:ascii="Palatino Linotype"/>
                <w:b/>
                <w:color w:val="FFFFFF"/>
                <w:sz w:val="24"/>
              </w:rPr>
              <w:t>Importance</w:t>
            </w:r>
          </w:p>
        </w:tc>
      </w:tr>
      <w:tr w:rsidR="000E71B4">
        <w:trPr>
          <w:trHeight w:val="2474"/>
        </w:trPr>
        <w:tc>
          <w:tcPr>
            <w:tcW w:w="1634" w:type="dxa"/>
          </w:tcPr>
          <w:p w:rsidR="000E71B4" w:rsidRDefault="000E71B4">
            <w:pPr>
              <w:pStyle w:val="TableParagraph"/>
              <w:spacing w:before="0"/>
              <w:jc w:val="left"/>
              <w:rPr>
                <w:sz w:val="33"/>
              </w:rPr>
            </w:pPr>
          </w:p>
          <w:p w:rsidR="000E71B4" w:rsidRDefault="00727E65">
            <w:pPr>
              <w:pStyle w:val="TableParagraph"/>
              <w:spacing w:before="1" w:line="312" w:lineRule="auto"/>
              <w:ind w:left="689" w:right="662" w:firstLine="86"/>
              <w:jc w:val="both"/>
              <w:rPr>
                <w:sz w:val="24"/>
              </w:rPr>
            </w:pPr>
            <w:r>
              <w:rPr>
                <w:color w:val="231F20"/>
                <w:sz w:val="24"/>
              </w:rPr>
              <w:t>I II III IV</w:t>
            </w:r>
            <w:r>
              <w:rPr>
                <w:color w:val="231F20"/>
                <w:w w:val="98"/>
                <w:sz w:val="24"/>
              </w:rPr>
              <w:t xml:space="preserve"> </w:t>
            </w:r>
            <w:r>
              <w:rPr>
                <w:color w:val="231F20"/>
                <w:sz w:val="24"/>
              </w:rPr>
              <w:t>V</w:t>
            </w:r>
          </w:p>
        </w:tc>
        <w:tc>
          <w:tcPr>
            <w:tcW w:w="1474" w:type="dxa"/>
          </w:tcPr>
          <w:p w:rsidR="000E71B4" w:rsidRDefault="000E71B4">
            <w:pPr>
              <w:pStyle w:val="TableParagraph"/>
              <w:spacing w:before="0"/>
              <w:jc w:val="left"/>
              <w:rPr>
                <w:sz w:val="33"/>
              </w:rPr>
            </w:pPr>
          </w:p>
          <w:p w:rsidR="000E71B4" w:rsidRDefault="00727E65">
            <w:pPr>
              <w:pStyle w:val="TableParagraph"/>
              <w:spacing w:before="1"/>
              <w:ind w:left="25"/>
              <w:rPr>
                <w:sz w:val="24"/>
              </w:rPr>
            </w:pPr>
            <w:r>
              <w:rPr>
                <w:color w:val="231F20"/>
                <w:spacing w:val="4"/>
                <w:sz w:val="24"/>
              </w:rPr>
              <w:t>73</w:t>
            </w:r>
          </w:p>
          <w:p w:rsidR="000E71B4" w:rsidRDefault="00727E65">
            <w:pPr>
              <w:pStyle w:val="TableParagraph"/>
              <w:spacing w:before="84"/>
              <w:ind w:left="25"/>
              <w:rPr>
                <w:sz w:val="24"/>
              </w:rPr>
            </w:pPr>
            <w:r>
              <w:rPr>
                <w:color w:val="231F20"/>
                <w:spacing w:val="4"/>
                <w:sz w:val="24"/>
              </w:rPr>
              <w:t>80</w:t>
            </w:r>
          </w:p>
          <w:p w:rsidR="000E71B4" w:rsidRDefault="00727E65">
            <w:pPr>
              <w:pStyle w:val="TableParagraph"/>
              <w:spacing w:before="84"/>
              <w:ind w:left="25"/>
              <w:rPr>
                <w:sz w:val="24"/>
              </w:rPr>
            </w:pPr>
            <w:r>
              <w:rPr>
                <w:color w:val="231F20"/>
                <w:spacing w:val="4"/>
                <w:sz w:val="24"/>
              </w:rPr>
              <w:t>78</w:t>
            </w:r>
          </w:p>
          <w:p w:rsidR="000E71B4" w:rsidRDefault="00727E65">
            <w:pPr>
              <w:pStyle w:val="TableParagraph"/>
              <w:spacing w:before="84"/>
              <w:ind w:left="25"/>
              <w:rPr>
                <w:sz w:val="24"/>
              </w:rPr>
            </w:pPr>
            <w:r>
              <w:rPr>
                <w:color w:val="231F20"/>
                <w:spacing w:val="4"/>
                <w:sz w:val="24"/>
              </w:rPr>
              <w:t>75</w:t>
            </w:r>
          </w:p>
          <w:p w:rsidR="000E71B4" w:rsidRDefault="00727E65">
            <w:pPr>
              <w:pStyle w:val="TableParagraph"/>
              <w:spacing w:before="84"/>
              <w:ind w:left="25"/>
              <w:rPr>
                <w:sz w:val="24"/>
              </w:rPr>
            </w:pPr>
            <w:r>
              <w:rPr>
                <w:color w:val="231F20"/>
                <w:spacing w:val="4"/>
                <w:sz w:val="24"/>
              </w:rPr>
              <w:t>80</w:t>
            </w:r>
          </w:p>
        </w:tc>
        <w:tc>
          <w:tcPr>
            <w:tcW w:w="1474" w:type="dxa"/>
          </w:tcPr>
          <w:p w:rsidR="000E71B4" w:rsidRDefault="000E71B4">
            <w:pPr>
              <w:pStyle w:val="TableParagraph"/>
              <w:spacing w:before="0"/>
              <w:jc w:val="left"/>
              <w:rPr>
                <w:sz w:val="33"/>
              </w:rPr>
            </w:pPr>
          </w:p>
          <w:p w:rsidR="000E71B4" w:rsidRDefault="00727E65">
            <w:pPr>
              <w:pStyle w:val="TableParagraph"/>
              <w:spacing w:before="1"/>
              <w:ind w:left="25"/>
              <w:rPr>
                <w:sz w:val="24"/>
              </w:rPr>
            </w:pPr>
            <w:r>
              <w:rPr>
                <w:color w:val="231F20"/>
                <w:spacing w:val="4"/>
                <w:sz w:val="24"/>
              </w:rPr>
              <w:t>38</w:t>
            </w:r>
          </w:p>
          <w:p w:rsidR="000E71B4" w:rsidRDefault="00727E65">
            <w:pPr>
              <w:pStyle w:val="TableParagraph"/>
              <w:spacing w:before="84"/>
              <w:ind w:left="25"/>
              <w:rPr>
                <w:sz w:val="24"/>
              </w:rPr>
            </w:pPr>
            <w:r>
              <w:rPr>
                <w:color w:val="231F20"/>
                <w:spacing w:val="4"/>
                <w:sz w:val="24"/>
              </w:rPr>
              <w:t>42</w:t>
            </w:r>
          </w:p>
          <w:p w:rsidR="000E71B4" w:rsidRDefault="00727E65">
            <w:pPr>
              <w:pStyle w:val="TableParagraph"/>
              <w:spacing w:before="84"/>
              <w:ind w:left="25"/>
              <w:rPr>
                <w:sz w:val="24"/>
              </w:rPr>
            </w:pPr>
            <w:r>
              <w:rPr>
                <w:color w:val="231F20"/>
                <w:spacing w:val="4"/>
                <w:sz w:val="24"/>
              </w:rPr>
              <w:t>51</w:t>
            </w:r>
          </w:p>
          <w:p w:rsidR="000E71B4" w:rsidRDefault="00727E65">
            <w:pPr>
              <w:pStyle w:val="TableParagraph"/>
              <w:spacing w:before="84"/>
              <w:ind w:left="25"/>
              <w:rPr>
                <w:sz w:val="24"/>
              </w:rPr>
            </w:pPr>
            <w:r>
              <w:rPr>
                <w:color w:val="231F20"/>
                <w:spacing w:val="4"/>
                <w:sz w:val="24"/>
              </w:rPr>
              <w:t>46</w:t>
            </w:r>
          </w:p>
          <w:p w:rsidR="000E71B4" w:rsidRDefault="00727E65">
            <w:pPr>
              <w:pStyle w:val="TableParagraph"/>
              <w:spacing w:before="84"/>
              <w:ind w:left="25"/>
              <w:rPr>
                <w:sz w:val="24"/>
              </w:rPr>
            </w:pPr>
            <w:r>
              <w:rPr>
                <w:color w:val="231F20"/>
                <w:spacing w:val="4"/>
                <w:sz w:val="24"/>
              </w:rPr>
              <w:t>49</w:t>
            </w:r>
          </w:p>
        </w:tc>
        <w:tc>
          <w:tcPr>
            <w:tcW w:w="1096" w:type="dxa"/>
          </w:tcPr>
          <w:p w:rsidR="000E71B4" w:rsidRDefault="000E71B4">
            <w:pPr>
              <w:pStyle w:val="TableParagraph"/>
              <w:spacing w:before="0"/>
              <w:jc w:val="left"/>
              <w:rPr>
                <w:sz w:val="33"/>
              </w:rPr>
            </w:pPr>
          </w:p>
          <w:p w:rsidR="000E71B4" w:rsidRDefault="00727E65">
            <w:pPr>
              <w:pStyle w:val="TableParagraph"/>
              <w:spacing w:before="1"/>
              <w:ind w:left="182" w:right="157"/>
              <w:rPr>
                <w:sz w:val="24"/>
              </w:rPr>
            </w:pPr>
            <w:r>
              <w:rPr>
                <w:color w:val="231F20"/>
                <w:spacing w:val="4"/>
                <w:sz w:val="24"/>
              </w:rPr>
              <w:t>35</w:t>
            </w:r>
          </w:p>
          <w:p w:rsidR="000E71B4" w:rsidRDefault="00727E65">
            <w:pPr>
              <w:pStyle w:val="TableParagraph"/>
              <w:spacing w:before="84"/>
              <w:ind w:left="182" w:right="157"/>
              <w:rPr>
                <w:sz w:val="24"/>
              </w:rPr>
            </w:pPr>
            <w:r>
              <w:rPr>
                <w:color w:val="231F20"/>
                <w:spacing w:val="4"/>
                <w:sz w:val="24"/>
              </w:rPr>
              <w:t>38</w:t>
            </w:r>
          </w:p>
          <w:p w:rsidR="000E71B4" w:rsidRDefault="00727E65">
            <w:pPr>
              <w:pStyle w:val="TableParagraph"/>
              <w:spacing w:before="84"/>
              <w:ind w:left="182" w:right="157"/>
              <w:rPr>
                <w:sz w:val="24"/>
              </w:rPr>
            </w:pPr>
            <w:r>
              <w:rPr>
                <w:color w:val="231F20"/>
                <w:spacing w:val="4"/>
                <w:sz w:val="24"/>
              </w:rPr>
              <w:t>27</w:t>
            </w:r>
          </w:p>
          <w:p w:rsidR="000E71B4" w:rsidRDefault="00727E65">
            <w:pPr>
              <w:pStyle w:val="TableParagraph"/>
              <w:spacing w:before="84"/>
              <w:ind w:left="182" w:right="157"/>
              <w:rPr>
                <w:sz w:val="24"/>
              </w:rPr>
            </w:pPr>
            <w:r>
              <w:rPr>
                <w:color w:val="231F20"/>
                <w:spacing w:val="4"/>
                <w:sz w:val="24"/>
              </w:rPr>
              <w:t>29</w:t>
            </w:r>
          </w:p>
          <w:p w:rsidR="000E71B4" w:rsidRDefault="00727E65">
            <w:pPr>
              <w:pStyle w:val="TableParagraph"/>
              <w:spacing w:before="84"/>
              <w:ind w:left="182" w:right="157"/>
              <w:rPr>
                <w:sz w:val="24"/>
              </w:rPr>
            </w:pPr>
            <w:r>
              <w:rPr>
                <w:color w:val="231F20"/>
                <w:spacing w:val="4"/>
                <w:sz w:val="24"/>
              </w:rPr>
              <w:t>31</w:t>
            </w:r>
          </w:p>
        </w:tc>
        <w:tc>
          <w:tcPr>
            <w:tcW w:w="1653" w:type="dxa"/>
          </w:tcPr>
          <w:p w:rsidR="000E71B4" w:rsidRDefault="000E71B4">
            <w:pPr>
              <w:pStyle w:val="TableParagraph"/>
              <w:spacing w:before="0"/>
              <w:jc w:val="left"/>
              <w:rPr>
                <w:sz w:val="33"/>
              </w:rPr>
            </w:pPr>
          </w:p>
          <w:p w:rsidR="000E71B4" w:rsidRDefault="00727E65">
            <w:pPr>
              <w:pStyle w:val="TableParagraph"/>
              <w:spacing w:before="1"/>
              <w:ind w:left="499"/>
              <w:jc w:val="left"/>
              <w:rPr>
                <w:sz w:val="24"/>
              </w:rPr>
            </w:pPr>
            <w:r>
              <w:rPr>
                <w:color w:val="231F20"/>
                <w:spacing w:val="4"/>
                <w:sz w:val="24"/>
              </w:rPr>
              <w:t>21.875</w:t>
            </w:r>
          </w:p>
          <w:p w:rsidR="000E71B4" w:rsidRDefault="00727E65">
            <w:pPr>
              <w:pStyle w:val="TableParagraph"/>
              <w:spacing w:before="84"/>
              <w:ind w:left="499"/>
              <w:jc w:val="left"/>
              <w:rPr>
                <w:sz w:val="24"/>
              </w:rPr>
            </w:pPr>
            <w:r>
              <w:rPr>
                <w:color w:val="231F20"/>
                <w:spacing w:val="4"/>
                <w:sz w:val="24"/>
              </w:rPr>
              <w:t>23.750</w:t>
            </w:r>
          </w:p>
          <w:p w:rsidR="000E71B4" w:rsidRDefault="00727E65">
            <w:pPr>
              <w:pStyle w:val="TableParagraph"/>
              <w:spacing w:before="84"/>
              <w:ind w:left="499"/>
              <w:jc w:val="left"/>
              <w:rPr>
                <w:sz w:val="24"/>
              </w:rPr>
            </w:pPr>
            <w:r>
              <w:rPr>
                <w:color w:val="231F20"/>
                <w:spacing w:val="4"/>
                <w:sz w:val="24"/>
              </w:rPr>
              <w:t>16.875</w:t>
            </w:r>
          </w:p>
          <w:p w:rsidR="000E71B4" w:rsidRDefault="00727E65">
            <w:pPr>
              <w:pStyle w:val="TableParagraph"/>
              <w:spacing w:before="84"/>
              <w:ind w:left="499"/>
              <w:jc w:val="left"/>
              <w:rPr>
                <w:sz w:val="24"/>
              </w:rPr>
            </w:pPr>
            <w:r>
              <w:rPr>
                <w:color w:val="231F20"/>
                <w:spacing w:val="4"/>
                <w:sz w:val="24"/>
              </w:rPr>
              <w:t>18.125</w:t>
            </w:r>
          </w:p>
          <w:p w:rsidR="000E71B4" w:rsidRDefault="00727E65">
            <w:pPr>
              <w:pStyle w:val="TableParagraph"/>
              <w:spacing w:before="84"/>
              <w:ind w:left="499"/>
              <w:jc w:val="left"/>
              <w:rPr>
                <w:sz w:val="24"/>
              </w:rPr>
            </w:pPr>
            <w:r>
              <w:rPr>
                <w:color w:val="231F20"/>
                <w:spacing w:val="4"/>
                <w:sz w:val="24"/>
              </w:rPr>
              <w:t>19.375</w:t>
            </w:r>
          </w:p>
        </w:tc>
      </w:tr>
      <w:tr w:rsidR="000E71B4">
        <w:trPr>
          <w:trHeight w:val="314"/>
        </w:trPr>
        <w:tc>
          <w:tcPr>
            <w:tcW w:w="4582" w:type="dxa"/>
            <w:gridSpan w:val="3"/>
          </w:tcPr>
          <w:p w:rsidR="000E71B4" w:rsidRDefault="00727E65">
            <w:pPr>
              <w:pStyle w:val="TableParagraph"/>
              <w:spacing w:line="274" w:lineRule="exact"/>
              <w:ind w:left="1395"/>
              <w:jc w:val="left"/>
              <w:rPr>
                <w:sz w:val="24"/>
              </w:rPr>
            </w:pPr>
            <w:r>
              <w:rPr>
                <w:color w:val="231F20"/>
                <w:sz w:val="24"/>
              </w:rPr>
              <w:t>Sum of the ranges</w:t>
            </w:r>
          </w:p>
        </w:tc>
        <w:tc>
          <w:tcPr>
            <w:tcW w:w="1096" w:type="dxa"/>
          </w:tcPr>
          <w:p w:rsidR="000E71B4" w:rsidRDefault="00727E65">
            <w:pPr>
              <w:pStyle w:val="TableParagraph"/>
              <w:spacing w:line="274" w:lineRule="exact"/>
              <w:ind w:left="182" w:right="157"/>
              <w:rPr>
                <w:sz w:val="24"/>
              </w:rPr>
            </w:pPr>
            <w:r>
              <w:rPr>
                <w:color w:val="231F20"/>
                <w:sz w:val="24"/>
              </w:rPr>
              <w:t>160</w:t>
            </w:r>
          </w:p>
        </w:tc>
        <w:tc>
          <w:tcPr>
            <w:tcW w:w="1653" w:type="dxa"/>
          </w:tcPr>
          <w:p w:rsidR="000E71B4" w:rsidRDefault="00727E65">
            <w:pPr>
              <w:pStyle w:val="TableParagraph"/>
              <w:spacing w:line="274" w:lineRule="exact"/>
              <w:ind w:left="439"/>
              <w:jc w:val="left"/>
              <w:rPr>
                <w:sz w:val="24"/>
              </w:rPr>
            </w:pPr>
            <w:r>
              <w:rPr>
                <w:color w:val="231F20"/>
                <w:sz w:val="24"/>
              </w:rPr>
              <w:t>100.000</w:t>
            </w:r>
          </w:p>
        </w:tc>
      </w:tr>
    </w:tbl>
    <w:p w:rsidR="000E71B4" w:rsidRDefault="000E71B4">
      <w:pPr>
        <w:pStyle w:val="BodyText"/>
        <w:rPr>
          <w:sz w:val="32"/>
        </w:rPr>
      </w:pPr>
    </w:p>
    <w:p w:rsidR="000E71B4" w:rsidRDefault="000E71B4">
      <w:pPr>
        <w:pStyle w:val="BodyText"/>
        <w:rPr>
          <w:sz w:val="32"/>
        </w:rPr>
      </w:pPr>
    </w:p>
    <w:p w:rsidR="000E71B4" w:rsidRDefault="000E71B4">
      <w:pPr>
        <w:pStyle w:val="BodyText"/>
        <w:rPr>
          <w:sz w:val="32"/>
        </w:rPr>
      </w:pPr>
    </w:p>
    <w:p w:rsidR="000E71B4" w:rsidRDefault="000E71B4">
      <w:pPr>
        <w:pStyle w:val="BodyText"/>
        <w:spacing w:before="7"/>
        <w:rPr>
          <w:sz w:val="31"/>
        </w:rPr>
      </w:pPr>
    </w:p>
    <w:p w:rsidR="000E71B4" w:rsidRDefault="00727E65">
      <w:pPr>
        <w:pStyle w:val="Heading4"/>
        <w:ind w:left="1858"/>
      </w:pPr>
      <w:r>
        <w:rPr>
          <w:color w:val="231F20"/>
        </w:rPr>
        <w:t>Inference:</w:t>
      </w:r>
    </w:p>
    <w:p w:rsidR="000E71B4" w:rsidRDefault="000E71B4">
      <w:pPr>
        <w:pStyle w:val="BodyText"/>
        <w:spacing w:before="6"/>
        <w:rPr>
          <w:rFonts w:ascii="Palatino Linotype"/>
          <w:b/>
          <w:sz w:val="31"/>
        </w:rPr>
      </w:pPr>
    </w:p>
    <w:p w:rsidR="000E71B4" w:rsidRDefault="00727E65">
      <w:pPr>
        <w:pStyle w:val="BodyText"/>
        <w:spacing w:line="312" w:lineRule="auto"/>
        <w:ind w:left="1858" w:firstLine="720"/>
      </w:pPr>
      <w:r>
        <w:rPr>
          <w:color w:val="231F20"/>
          <w:w w:val="105"/>
        </w:rPr>
        <w:t>It is concluded that combination II is the most important one and combination III is the least important one.</w:t>
      </w:r>
    </w:p>
    <w:p w:rsidR="000E71B4" w:rsidRDefault="000E71B4">
      <w:pPr>
        <w:pStyle w:val="BodyText"/>
        <w:spacing w:before="2"/>
        <w:rPr>
          <w:sz w:val="31"/>
        </w:rPr>
      </w:pPr>
    </w:p>
    <w:p w:rsidR="000E71B4" w:rsidRDefault="00727E65">
      <w:pPr>
        <w:pStyle w:val="Heading4"/>
        <w:ind w:left="1860"/>
        <w:rPr>
          <w:rFonts w:ascii="Calibri"/>
        </w:rPr>
      </w:pPr>
      <w:r>
        <w:rPr>
          <w:rFonts w:ascii="Calibri"/>
          <w:color w:val="231F20"/>
          <w:w w:val="110"/>
        </w:rPr>
        <w:t>APPROACHES FOR CONJOINT ANALYSIS</w:t>
      </w:r>
    </w:p>
    <w:p w:rsidR="000E71B4" w:rsidRDefault="000E71B4">
      <w:pPr>
        <w:pStyle w:val="BodyText"/>
        <w:spacing w:before="4"/>
        <w:rPr>
          <w:rFonts w:ascii="Calibri"/>
          <w:b/>
          <w:sz w:val="35"/>
        </w:rPr>
      </w:pPr>
    </w:p>
    <w:p w:rsidR="000E71B4" w:rsidRDefault="00727E65">
      <w:pPr>
        <w:pStyle w:val="BodyText"/>
        <w:ind w:left="1858"/>
      </w:pPr>
      <w:r>
        <w:rPr>
          <w:color w:val="231F20"/>
        </w:rPr>
        <w:t>The following two approaches are available for conjoint analysis:</w:t>
      </w:r>
    </w:p>
    <w:p w:rsidR="000E71B4" w:rsidRDefault="000E71B4">
      <w:pPr>
        <w:pStyle w:val="BodyText"/>
        <w:spacing w:before="7"/>
        <w:rPr>
          <w:sz w:val="38"/>
        </w:rPr>
      </w:pPr>
    </w:p>
    <w:p w:rsidR="000E71B4" w:rsidRDefault="00727E65">
      <w:pPr>
        <w:pStyle w:val="ListParagraph"/>
        <w:numPr>
          <w:ilvl w:val="1"/>
          <w:numId w:val="48"/>
        </w:numPr>
        <w:tabs>
          <w:tab w:val="left" w:pos="2709"/>
        </w:tabs>
        <w:ind w:hanging="361"/>
        <w:rPr>
          <w:sz w:val="24"/>
        </w:rPr>
      </w:pPr>
      <w:r>
        <w:rPr>
          <w:color w:val="231F20"/>
          <w:spacing w:val="2"/>
          <w:sz w:val="24"/>
        </w:rPr>
        <w:t xml:space="preserve">Multi-factor </w:t>
      </w:r>
      <w:r>
        <w:rPr>
          <w:color w:val="231F20"/>
          <w:spacing w:val="3"/>
          <w:sz w:val="24"/>
        </w:rPr>
        <w:t>evaluation</w:t>
      </w:r>
      <w:r>
        <w:rPr>
          <w:color w:val="231F20"/>
          <w:spacing w:val="8"/>
          <w:sz w:val="24"/>
        </w:rPr>
        <w:t xml:space="preserve"> </w:t>
      </w:r>
      <w:r>
        <w:rPr>
          <w:color w:val="231F20"/>
          <w:spacing w:val="2"/>
          <w:sz w:val="24"/>
        </w:rPr>
        <w:t>approach</w:t>
      </w:r>
    </w:p>
    <w:p w:rsidR="000E71B4" w:rsidRDefault="00727E65">
      <w:pPr>
        <w:pStyle w:val="ListParagraph"/>
        <w:numPr>
          <w:ilvl w:val="1"/>
          <w:numId w:val="48"/>
        </w:numPr>
        <w:tabs>
          <w:tab w:val="left" w:pos="2709"/>
        </w:tabs>
        <w:spacing w:before="284"/>
        <w:ind w:hanging="361"/>
        <w:rPr>
          <w:sz w:val="24"/>
        </w:rPr>
      </w:pPr>
      <w:r>
        <w:rPr>
          <w:color w:val="231F20"/>
          <w:sz w:val="24"/>
        </w:rPr>
        <w:t xml:space="preserve">Two-factor </w:t>
      </w:r>
      <w:r>
        <w:rPr>
          <w:color w:val="231F20"/>
          <w:spacing w:val="3"/>
          <w:sz w:val="24"/>
        </w:rPr>
        <w:t>evaluation</w:t>
      </w:r>
      <w:r>
        <w:rPr>
          <w:color w:val="231F20"/>
          <w:spacing w:val="9"/>
          <w:sz w:val="24"/>
        </w:rPr>
        <w:t xml:space="preserve"> </w:t>
      </w:r>
      <w:r>
        <w:rPr>
          <w:color w:val="231F20"/>
          <w:spacing w:val="2"/>
          <w:sz w:val="24"/>
        </w:rPr>
        <w:t>approach</w:t>
      </w:r>
    </w:p>
    <w:p w:rsidR="000E71B4" w:rsidRDefault="000E71B4">
      <w:pPr>
        <w:rPr>
          <w:sz w:val="24"/>
        </w:rPr>
        <w:sectPr w:rsidR="000E71B4">
          <w:type w:val="continuous"/>
          <w:pgSz w:w="11910" w:h="16840"/>
          <w:pgMar w:top="1240" w:right="1280" w:bottom="1560" w:left="1260" w:header="720" w:footer="720" w:gutter="0"/>
          <w:cols w:space="720"/>
        </w:sectPr>
      </w:pPr>
    </w:p>
    <w:p w:rsidR="000E71B4" w:rsidRDefault="00727E65">
      <w:pPr>
        <w:pStyle w:val="Heading4"/>
        <w:tabs>
          <w:tab w:val="left" w:pos="2272"/>
          <w:tab w:val="left" w:pos="4096"/>
          <w:tab w:val="left" w:pos="5713"/>
          <w:tab w:val="left" w:pos="6264"/>
        </w:tabs>
        <w:spacing w:before="82" w:line="266" w:lineRule="auto"/>
        <w:ind w:left="158" w:right="1830"/>
      </w:pPr>
      <w:r>
        <w:rPr>
          <w:color w:val="231F20"/>
          <w:spacing w:val="2"/>
          <w:w w:val="95"/>
        </w:rPr>
        <w:lastRenderedPageBreak/>
        <w:t>MULTI-FACTOR</w:t>
      </w:r>
      <w:r>
        <w:rPr>
          <w:color w:val="231F20"/>
          <w:spacing w:val="2"/>
          <w:w w:val="95"/>
        </w:rPr>
        <w:tab/>
      </w:r>
      <w:r>
        <w:rPr>
          <w:color w:val="231F20"/>
          <w:w w:val="95"/>
        </w:rPr>
        <w:t>EVALUATION</w:t>
      </w:r>
      <w:r>
        <w:rPr>
          <w:color w:val="231F20"/>
          <w:w w:val="95"/>
        </w:rPr>
        <w:tab/>
      </w:r>
      <w:r>
        <w:rPr>
          <w:color w:val="231F20"/>
          <w:spacing w:val="2"/>
        </w:rPr>
        <w:t>APPROACH</w:t>
      </w:r>
      <w:r>
        <w:rPr>
          <w:color w:val="231F20"/>
          <w:spacing w:val="2"/>
        </w:rPr>
        <w:tab/>
      </w:r>
      <w:r>
        <w:rPr>
          <w:color w:val="231F20"/>
          <w:spacing w:val="3"/>
        </w:rPr>
        <w:t>IN</w:t>
      </w:r>
      <w:r>
        <w:rPr>
          <w:color w:val="231F20"/>
          <w:spacing w:val="3"/>
        </w:rPr>
        <w:tab/>
      </w:r>
      <w:r>
        <w:rPr>
          <w:color w:val="231F20"/>
          <w:spacing w:val="4"/>
          <w:w w:val="90"/>
        </w:rPr>
        <w:t xml:space="preserve">CONJOINT </w:t>
      </w:r>
      <w:r>
        <w:rPr>
          <w:color w:val="231F20"/>
          <w:spacing w:val="2"/>
        </w:rPr>
        <w:t>ANALYSIS</w:t>
      </w:r>
    </w:p>
    <w:p w:rsidR="000E71B4" w:rsidRDefault="000E71B4">
      <w:pPr>
        <w:pStyle w:val="BodyText"/>
        <w:spacing w:before="11"/>
        <w:rPr>
          <w:rFonts w:ascii="Palatino Linotype"/>
          <w:b/>
          <w:sz w:val="28"/>
        </w:rPr>
      </w:pPr>
    </w:p>
    <w:p w:rsidR="000E71B4" w:rsidRDefault="00727E65">
      <w:pPr>
        <w:pStyle w:val="BodyText"/>
        <w:spacing w:line="312" w:lineRule="auto"/>
        <w:ind w:left="157" w:right="1830" w:firstLine="720"/>
      </w:pPr>
      <w:r>
        <w:rPr>
          <w:color w:val="231F20"/>
        </w:rPr>
        <w:t>Suppose a researcher has to analyze n factors. It is possible that each factor can assume a value in different levels.</w:t>
      </w:r>
    </w:p>
    <w:p w:rsidR="000E71B4" w:rsidRDefault="000E71B4">
      <w:pPr>
        <w:pStyle w:val="BodyText"/>
        <w:spacing w:before="1"/>
        <w:rPr>
          <w:sz w:val="29"/>
        </w:rPr>
      </w:pPr>
    </w:p>
    <w:p w:rsidR="000E71B4" w:rsidRDefault="00727E65">
      <w:pPr>
        <w:pStyle w:val="Heading4"/>
      </w:pPr>
      <w:r>
        <w:rPr>
          <w:color w:val="231F20"/>
        </w:rPr>
        <w:t>Product Profile</w:t>
      </w:r>
    </w:p>
    <w:p w:rsidR="000E71B4" w:rsidRDefault="000E71B4">
      <w:pPr>
        <w:pStyle w:val="BodyText"/>
        <w:spacing w:before="6"/>
        <w:rPr>
          <w:rFonts w:ascii="Palatino Linotype"/>
          <w:b/>
          <w:sz w:val="31"/>
        </w:rPr>
      </w:pPr>
    </w:p>
    <w:p w:rsidR="000E71B4" w:rsidRDefault="00727E65">
      <w:pPr>
        <w:pStyle w:val="BodyText"/>
        <w:spacing w:line="312" w:lineRule="auto"/>
        <w:ind w:left="157" w:right="1883" w:firstLine="720"/>
      </w:pPr>
      <w:r>
        <w:rPr>
          <w:color w:val="231F20"/>
        </w:rPr>
        <w:t>A product profile is a description of all the factors under consideration, with any one level for each factor.</w:t>
      </w:r>
    </w:p>
    <w:p w:rsidR="000E71B4" w:rsidRDefault="000E71B4">
      <w:pPr>
        <w:pStyle w:val="BodyText"/>
        <w:spacing w:before="6"/>
        <w:rPr>
          <w:sz w:val="31"/>
        </w:rPr>
      </w:pPr>
    </w:p>
    <w:p w:rsidR="000E71B4" w:rsidRDefault="00727E65">
      <w:pPr>
        <w:pStyle w:val="BodyText"/>
        <w:ind w:left="157"/>
      </w:pPr>
      <w:r>
        <w:rPr>
          <w:color w:val="231F20"/>
        </w:rPr>
        <w:t>Suppose, for example, there are 3 factors with the levels given below.</w:t>
      </w:r>
    </w:p>
    <w:p w:rsidR="000E71B4" w:rsidRDefault="000E71B4">
      <w:pPr>
        <w:pStyle w:val="BodyText"/>
        <w:spacing w:before="7"/>
        <w:rPr>
          <w:sz w:val="38"/>
        </w:rPr>
      </w:pPr>
    </w:p>
    <w:p w:rsidR="000E71B4" w:rsidRDefault="00727E65">
      <w:pPr>
        <w:pStyle w:val="BodyText"/>
        <w:tabs>
          <w:tab w:val="left" w:pos="3757"/>
          <w:tab w:val="left" w:pos="4477"/>
        </w:tabs>
        <w:ind w:left="2317"/>
      </w:pPr>
      <w:r>
        <w:rPr>
          <w:color w:val="231F20"/>
          <w:spacing w:val="2"/>
        </w:rPr>
        <w:t>Factor</w:t>
      </w:r>
      <w:r>
        <w:rPr>
          <w:color w:val="231F20"/>
          <w:spacing w:val="4"/>
        </w:rPr>
        <w:t xml:space="preserve"> </w:t>
      </w:r>
      <w:r>
        <w:rPr>
          <w:color w:val="231F20"/>
        </w:rPr>
        <w:t>1</w:t>
      </w:r>
      <w:r>
        <w:rPr>
          <w:color w:val="231F20"/>
        </w:rPr>
        <w:tab/>
        <w:t>:</w:t>
      </w:r>
      <w:r>
        <w:rPr>
          <w:color w:val="231F20"/>
        </w:rPr>
        <w:tab/>
        <w:t>3</w:t>
      </w:r>
      <w:r>
        <w:rPr>
          <w:color w:val="231F20"/>
          <w:spacing w:val="-35"/>
        </w:rPr>
        <w:t xml:space="preserve"> </w:t>
      </w:r>
      <w:r>
        <w:rPr>
          <w:color w:val="231F20"/>
          <w:spacing w:val="3"/>
        </w:rPr>
        <w:t>levels</w:t>
      </w:r>
    </w:p>
    <w:p w:rsidR="000E71B4" w:rsidRDefault="00727E65">
      <w:pPr>
        <w:pStyle w:val="BodyText"/>
        <w:tabs>
          <w:tab w:val="left" w:pos="3757"/>
          <w:tab w:val="left" w:pos="4477"/>
        </w:tabs>
        <w:spacing w:before="84"/>
        <w:ind w:left="2317"/>
      </w:pPr>
      <w:r>
        <w:rPr>
          <w:color w:val="231F20"/>
          <w:spacing w:val="2"/>
        </w:rPr>
        <w:t>Factor</w:t>
      </w:r>
      <w:r>
        <w:rPr>
          <w:color w:val="231F20"/>
          <w:spacing w:val="4"/>
        </w:rPr>
        <w:t xml:space="preserve"> </w:t>
      </w:r>
      <w:r>
        <w:rPr>
          <w:color w:val="231F20"/>
        </w:rPr>
        <w:t>2</w:t>
      </w:r>
      <w:r>
        <w:rPr>
          <w:color w:val="231F20"/>
        </w:rPr>
        <w:tab/>
        <w:t>:</w:t>
      </w:r>
      <w:r>
        <w:rPr>
          <w:color w:val="231F20"/>
        </w:rPr>
        <w:tab/>
        <w:t>2</w:t>
      </w:r>
      <w:r>
        <w:rPr>
          <w:color w:val="231F20"/>
          <w:spacing w:val="-35"/>
        </w:rPr>
        <w:t xml:space="preserve"> </w:t>
      </w:r>
      <w:r>
        <w:rPr>
          <w:color w:val="231F20"/>
          <w:spacing w:val="3"/>
        </w:rPr>
        <w:t>levels</w:t>
      </w:r>
    </w:p>
    <w:p w:rsidR="000E71B4" w:rsidRDefault="00727E65">
      <w:pPr>
        <w:pStyle w:val="BodyText"/>
        <w:tabs>
          <w:tab w:val="left" w:pos="3757"/>
          <w:tab w:val="left" w:pos="4477"/>
        </w:tabs>
        <w:spacing w:before="84"/>
        <w:ind w:left="2317"/>
      </w:pPr>
      <w:r>
        <w:rPr>
          <w:color w:val="231F20"/>
          <w:spacing w:val="2"/>
        </w:rPr>
        <w:t>Factor</w:t>
      </w:r>
      <w:r>
        <w:rPr>
          <w:color w:val="231F20"/>
          <w:spacing w:val="4"/>
        </w:rPr>
        <w:t xml:space="preserve"> </w:t>
      </w:r>
      <w:r>
        <w:rPr>
          <w:color w:val="231F20"/>
        </w:rPr>
        <w:t>3</w:t>
      </w:r>
      <w:r>
        <w:rPr>
          <w:color w:val="231F20"/>
        </w:rPr>
        <w:tab/>
        <w:t>:</w:t>
      </w:r>
      <w:r>
        <w:rPr>
          <w:color w:val="231F20"/>
        </w:rPr>
        <w:tab/>
        <w:t>4</w:t>
      </w:r>
      <w:r>
        <w:rPr>
          <w:color w:val="231F20"/>
          <w:spacing w:val="-35"/>
        </w:rPr>
        <w:t xml:space="preserve"> </w:t>
      </w:r>
      <w:r>
        <w:rPr>
          <w:color w:val="231F20"/>
          <w:spacing w:val="3"/>
        </w:rPr>
        <w:t>levels</w:t>
      </w:r>
    </w:p>
    <w:p w:rsidR="000E71B4" w:rsidRDefault="000E71B4">
      <w:pPr>
        <w:pStyle w:val="BodyText"/>
        <w:spacing w:before="6"/>
        <w:rPr>
          <w:sz w:val="28"/>
        </w:rPr>
      </w:pPr>
    </w:p>
    <w:p w:rsidR="000E71B4" w:rsidRDefault="00727E65">
      <w:pPr>
        <w:pStyle w:val="BodyText"/>
        <w:spacing w:before="99"/>
        <w:ind w:left="877"/>
      </w:pPr>
      <w:r>
        <w:rPr>
          <w:color w:val="231F20"/>
        </w:rPr>
        <w:t xml:space="preserve">Then we have </w:t>
      </w:r>
      <w:r>
        <w:t>3</w:t>
      </w:r>
      <w:r>
        <w:rPr>
          <w:rFonts w:ascii="Symbol" w:hAnsi="Symbol"/>
        </w:rPr>
        <w:t></w:t>
      </w:r>
      <w:r>
        <w:t xml:space="preserve"> 2 </w:t>
      </w:r>
      <w:r>
        <w:rPr>
          <w:rFonts w:ascii="Symbol" w:hAnsi="Symbol"/>
        </w:rPr>
        <w:t></w:t>
      </w:r>
      <w:r>
        <w:t xml:space="preserve"> 4 </w:t>
      </w:r>
      <w:r>
        <w:rPr>
          <w:rFonts w:ascii="Symbol" w:hAnsi="Symbol"/>
        </w:rPr>
        <w:t></w:t>
      </w:r>
      <w:r>
        <w:t xml:space="preserve"> 24 </w:t>
      </w:r>
      <w:r>
        <w:rPr>
          <w:color w:val="231F20"/>
        </w:rPr>
        <w:t>product profiles. For each respondent</w:t>
      </w:r>
    </w:p>
    <w:p w:rsidR="000E71B4" w:rsidRDefault="00727E65">
      <w:pPr>
        <w:pStyle w:val="BodyText"/>
        <w:spacing w:before="83" w:line="312" w:lineRule="auto"/>
        <w:ind w:left="157" w:right="1831"/>
        <w:jc w:val="both"/>
      </w:pPr>
      <w:r>
        <w:rPr>
          <w:color w:val="231F20"/>
        </w:rPr>
        <w:t xml:space="preserve">in </w:t>
      </w:r>
      <w:r>
        <w:rPr>
          <w:color w:val="231F20"/>
          <w:spacing w:val="3"/>
        </w:rPr>
        <w:t xml:space="preserve">the </w:t>
      </w:r>
      <w:r>
        <w:rPr>
          <w:color w:val="231F20"/>
          <w:spacing w:val="2"/>
        </w:rPr>
        <w:t xml:space="preserve">research </w:t>
      </w:r>
      <w:r>
        <w:rPr>
          <w:color w:val="231F20"/>
        </w:rPr>
        <w:t xml:space="preserve">survey, we have to </w:t>
      </w:r>
      <w:r>
        <w:rPr>
          <w:color w:val="231F20"/>
          <w:spacing w:val="2"/>
        </w:rPr>
        <w:t xml:space="preserve">provide </w:t>
      </w:r>
      <w:r>
        <w:rPr>
          <w:color w:val="231F20"/>
        </w:rPr>
        <w:t xml:space="preserve">24 </w:t>
      </w:r>
      <w:r>
        <w:rPr>
          <w:color w:val="231F20"/>
          <w:spacing w:val="2"/>
        </w:rPr>
        <w:t xml:space="preserve">data </w:t>
      </w:r>
      <w:r>
        <w:rPr>
          <w:color w:val="231F20"/>
          <w:spacing w:val="3"/>
        </w:rPr>
        <w:t xml:space="preserve">sheets </w:t>
      </w:r>
      <w:r>
        <w:rPr>
          <w:color w:val="231F20"/>
          <w:spacing w:val="2"/>
        </w:rPr>
        <w:t xml:space="preserve">such that </w:t>
      </w:r>
      <w:r>
        <w:rPr>
          <w:color w:val="231F20"/>
          <w:spacing w:val="3"/>
        </w:rPr>
        <w:t xml:space="preserve">each </w:t>
      </w:r>
      <w:r>
        <w:rPr>
          <w:color w:val="231F20"/>
          <w:spacing w:val="2"/>
        </w:rPr>
        <w:t xml:space="preserve">data </w:t>
      </w:r>
      <w:r>
        <w:rPr>
          <w:color w:val="231F20"/>
          <w:spacing w:val="3"/>
        </w:rPr>
        <w:t xml:space="preserve">sheet </w:t>
      </w:r>
      <w:r>
        <w:rPr>
          <w:color w:val="231F20"/>
          <w:spacing w:val="2"/>
        </w:rPr>
        <w:t xml:space="preserve">contains </w:t>
      </w:r>
      <w:r>
        <w:rPr>
          <w:color w:val="231F20"/>
        </w:rPr>
        <w:t xml:space="preserve">a </w:t>
      </w:r>
      <w:r>
        <w:rPr>
          <w:color w:val="231F20"/>
          <w:spacing w:val="3"/>
        </w:rPr>
        <w:t xml:space="preserve">distinct </w:t>
      </w:r>
      <w:r>
        <w:rPr>
          <w:color w:val="231F20"/>
          <w:spacing w:val="2"/>
        </w:rPr>
        <w:t xml:space="preserve">profile. </w:t>
      </w:r>
      <w:r>
        <w:rPr>
          <w:color w:val="231F20"/>
        </w:rPr>
        <w:t xml:space="preserve">In </w:t>
      </w:r>
      <w:r>
        <w:rPr>
          <w:color w:val="231F20"/>
          <w:spacing w:val="3"/>
        </w:rPr>
        <w:t xml:space="preserve">each </w:t>
      </w:r>
      <w:r>
        <w:rPr>
          <w:color w:val="231F20"/>
          <w:spacing w:val="2"/>
        </w:rPr>
        <w:t xml:space="preserve">profile, </w:t>
      </w:r>
      <w:r>
        <w:rPr>
          <w:color w:val="231F20"/>
          <w:spacing w:val="3"/>
        </w:rPr>
        <w:t xml:space="preserve">the </w:t>
      </w:r>
      <w:r>
        <w:rPr>
          <w:color w:val="231F20"/>
          <w:spacing w:val="2"/>
        </w:rPr>
        <w:t xml:space="preserve">respondent </w:t>
      </w:r>
      <w:r>
        <w:rPr>
          <w:color w:val="231F20"/>
        </w:rPr>
        <w:t xml:space="preserve">is </w:t>
      </w:r>
      <w:r>
        <w:rPr>
          <w:color w:val="231F20"/>
          <w:spacing w:val="3"/>
        </w:rPr>
        <w:t xml:space="preserve">requested </w:t>
      </w:r>
      <w:r>
        <w:rPr>
          <w:color w:val="231F20"/>
        </w:rPr>
        <w:t xml:space="preserve">to </w:t>
      </w:r>
      <w:r>
        <w:rPr>
          <w:color w:val="231F20"/>
          <w:spacing w:val="2"/>
        </w:rPr>
        <w:t xml:space="preserve">indicate his preference </w:t>
      </w:r>
      <w:r>
        <w:rPr>
          <w:color w:val="231F20"/>
        </w:rPr>
        <w:t xml:space="preserve">for </w:t>
      </w:r>
      <w:r>
        <w:rPr>
          <w:color w:val="231F20"/>
          <w:spacing w:val="2"/>
        </w:rPr>
        <w:t xml:space="preserve">that profile </w:t>
      </w:r>
      <w:r>
        <w:rPr>
          <w:color w:val="231F20"/>
        </w:rPr>
        <w:t xml:space="preserve">in a </w:t>
      </w:r>
      <w:r>
        <w:rPr>
          <w:color w:val="231F20"/>
          <w:spacing w:val="2"/>
        </w:rPr>
        <w:t xml:space="preserve">rating </w:t>
      </w:r>
      <w:r>
        <w:rPr>
          <w:color w:val="231F20"/>
          <w:spacing w:val="4"/>
        </w:rPr>
        <w:t xml:space="preserve">scale </w:t>
      </w:r>
      <w:r>
        <w:rPr>
          <w:color w:val="231F20"/>
        </w:rPr>
        <w:t xml:space="preserve">of 0    to </w:t>
      </w:r>
      <w:r>
        <w:rPr>
          <w:color w:val="231F20"/>
          <w:spacing w:val="2"/>
        </w:rPr>
        <w:t xml:space="preserve">10. </w:t>
      </w:r>
      <w:r>
        <w:rPr>
          <w:color w:val="231F20"/>
        </w:rPr>
        <w:t xml:space="preserve">A </w:t>
      </w:r>
      <w:r>
        <w:rPr>
          <w:color w:val="231F20"/>
          <w:spacing w:val="2"/>
        </w:rPr>
        <w:t xml:space="preserve">rating </w:t>
      </w:r>
      <w:r>
        <w:rPr>
          <w:color w:val="231F20"/>
        </w:rPr>
        <w:t xml:space="preserve">of 10 </w:t>
      </w:r>
      <w:r>
        <w:rPr>
          <w:color w:val="231F20"/>
          <w:spacing w:val="3"/>
        </w:rPr>
        <w:t xml:space="preserve">indicates </w:t>
      </w:r>
      <w:r>
        <w:rPr>
          <w:color w:val="231F20"/>
          <w:spacing w:val="2"/>
        </w:rPr>
        <w:t xml:space="preserve">that </w:t>
      </w:r>
      <w:r>
        <w:rPr>
          <w:color w:val="231F20"/>
          <w:spacing w:val="3"/>
        </w:rPr>
        <w:t xml:space="preserve">the </w:t>
      </w:r>
      <w:r>
        <w:rPr>
          <w:color w:val="231F20"/>
        </w:rPr>
        <w:t xml:space="preserve">respondent’s </w:t>
      </w:r>
      <w:r>
        <w:rPr>
          <w:color w:val="231F20"/>
          <w:spacing w:val="2"/>
        </w:rPr>
        <w:t xml:space="preserve">preference </w:t>
      </w:r>
      <w:r>
        <w:rPr>
          <w:color w:val="231F20"/>
        </w:rPr>
        <w:t xml:space="preserve">for </w:t>
      </w:r>
      <w:r>
        <w:rPr>
          <w:color w:val="231F20"/>
          <w:spacing w:val="2"/>
        </w:rPr>
        <w:t xml:space="preserve">that profile </w:t>
      </w:r>
      <w:r>
        <w:rPr>
          <w:color w:val="231F20"/>
        </w:rPr>
        <w:t xml:space="preserve">is </w:t>
      </w:r>
      <w:r>
        <w:rPr>
          <w:color w:val="231F20"/>
          <w:spacing w:val="3"/>
        </w:rPr>
        <w:t xml:space="preserve">the highest </w:t>
      </w:r>
      <w:r>
        <w:rPr>
          <w:color w:val="231F20"/>
        </w:rPr>
        <w:t xml:space="preserve">and a </w:t>
      </w:r>
      <w:r>
        <w:rPr>
          <w:color w:val="231F20"/>
          <w:spacing w:val="2"/>
        </w:rPr>
        <w:t xml:space="preserve">rating </w:t>
      </w:r>
      <w:r>
        <w:rPr>
          <w:color w:val="231F20"/>
        </w:rPr>
        <w:t xml:space="preserve">of 0 </w:t>
      </w:r>
      <w:r>
        <w:rPr>
          <w:color w:val="231F20"/>
          <w:spacing w:val="2"/>
        </w:rPr>
        <w:t xml:space="preserve">means that </w:t>
      </w:r>
      <w:r>
        <w:rPr>
          <w:color w:val="231F20"/>
        </w:rPr>
        <w:t xml:space="preserve">he is not </w:t>
      </w:r>
      <w:r>
        <w:rPr>
          <w:color w:val="231F20"/>
          <w:spacing w:val="4"/>
        </w:rPr>
        <w:t xml:space="preserve">all </w:t>
      </w:r>
      <w:r>
        <w:rPr>
          <w:color w:val="231F20"/>
          <w:spacing w:val="2"/>
        </w:rPr>
        <w:t xml:space="preserve">interested </w:t>
      </w:r>
      <w:r>
        <w:rPr>
          <w:color w:val="231F20"/>
          <w:spacing w:val="4"/>
        </w:rPr>
        <w:t xml:space="preserve">in </w:t>
      </w:r>
      <w:r>
        <w:rPr>
          <w:color w:val="231F20"/>
          <w:spacing w:val="3"/>
        </w:rPr>
        <w:t xml:space="preserve">the </w:t>
      </w:r>
      <w:r>
        <w:rPr>
          <w:color w:val="231F20"/>
          <w:spacing w:val="2"/>
        </w:rPr>
        <w:t xml:space="preserve">product </w:t>
      </w:r>
      <w:r>
        <w:rPr>
          <w:color w:val="231F20"/>
          <w:spacing w:val="3"/>
        </w:rPr>
        <w:t xml:space="preserve">with </w:t>
      </w:r>
      <w:r>
        <w:rPr>
          <w:color w:val="231F20"/>
          <w:spacing w:val="2"/>
        </w:rPr>
        <w:t>that</w:t>
      </w:r>
      <w:r>
        <w:rPr>
          <w:color w:val="231F20"/>
          <w:spacing w:val="11"/>
        </w:rPr>
        <w:t xml:space="preserve"> </w:t>
      </w:r>
      <w:r>
        <w:rPr>
          <w:color w:val="231F20"/>
          <w:spacing w:val="2"/>
        </w:rPr>
        <w:t>profile.</w:t>
      </w:r>
    </w:p>
    <w:p w:rsidR="000E71B4" w:rsidRDefault="000E71B4">
      <w:pPr>
        <w:pStyle w:val="BodyText"/>
        <w:rPr>
          <w:sz w:val="32"/>
        </w:rPr>
      </w:pPr>
    </w:p>
    <w:p w:rsidR="000E71B4" w:rsidRDefault="000E71B4">
      <w:pPr>
        <w:pStyle w:val="BodyText"/>
        <w:spacing w:before="10"/>
        <w:rPr>
          <w:sz w:val="28"/>
        </w:rPr>
      </w:pPr>
    </w:p>
    <w:p w:rsidR="000E71B4" w:rsidRDefault="00727E65">
      <w:pPr>
        <w:pStyle w:val="Heading4"/>
      </w:pPr>
      <w:r>
        <w:rPr>
          <w:color w:val="231F20"/>
        </w:rPr>
        <w:t>Example:</w:t>
      </w:r>
    </w:p>
    <w:p w:rsidR="000E71B4" w:rsidRDefault="00727E65">
      <w:pPr>
        <w:pStyle w:val="BodyText"/>
        <w:spacing w:before="64"/>
        <w:ind w:left="877"/>
      </w:pPr>
      <w:r>
        <w:rPr>
          <w:color w:val="231F20"/>
        </w:rPr>
        <w:t>consider the product ‘Refrigerator’ with the following factors and</w:t>
      </w:r>
    </w:p>
    <w:p w:rsidR="000E71B4" w:rsidRDefault="00727E65">
      <w:pPr>
        <w:pStyle w:val="BodyText"/>
        <w:spacing w:before="84"/>
        <w:ind w:left="157"/>
      </w:pPr>
      <w:r>
        <w:rPr>
          <w:color w:val="231F20"/>
        </w:rPr>
        <w:t>levels:</w:t>
      </w:r>
    </w:p>
    <w:p w:rsidR="000E71B4" w:rsidRDefault="000E71B4">
      <w:pPr>
        <w:pStyle w:val="BodyText"/>
        <w:spacing w:before="8"/>
        <w:rPr>
          <w:sz w:val="28"/>
        </w:rPr>
      </w:pPr>
    </w:p>
    <w:p w:rsidR="000E71B4" w:rsidRDefault="00727E65">
      <w:pPr>
        <w:pStyle w:val="BodyText"/>
        <w:tabs>
          <w:tab w:val="left" w:pos="2317"/>
          <w:tab w:val="left" w:pos="3037"/>
        </w:tabs>
        <w:spacing w:before="114" w:line="312" w:lineRule="auto"/>
        <w:ind w:left="877" w:right="2135"/>
      </w:pPr>
      <w:r>
        <w:rPr>
          <w:color w:val="231F20"/>
          <w:spacing w:val="2"/>
        </w:rPr>
        <w:t>Factor</w:t>
      </w:r>
      <w:r>
        <w:rPr>
          <w:color w:val="231F20"/>
          <w:spacing w:val="4"/>
        </w:rPr>
        <w:t xml:space="preserve"> </w:t>
      </w:r>
      <w:r>
        <w:rPr>
          <w:color w:val="231F20"/>
        </w:rPr>
        <w:t>1</w:t>
      </w:r>
      <w:r>
        <w:rPr>
          <w:color w:val="231F20"/>
        </w:rPr>
        <w:tab/>
        <w:t>:</w:t>
      </w:r>
      <w:r>
        <w:rPr>
          <w:color w:val="231F20"/>
        </w:rPr>
        <w:tab/>
      </w:r>
      <w:r>
        <w:rPr>
          <w:color w:val="231F20"/>
          <w:spacing w:val="3"/>
        </w:rPr>
        <w:t>Capacity</w:t>
      </w:r>
      <w:r>
        <w:rPr>
          <w:color w:val="231F20"/>
          <w:spacing w:val="-5"/>
        </w:rPr>
        <w:t xml:space="preserve"> </w:t>
      </w:r>
      <w:r>
        <w:rPr>
          <w:color w:val="231F20"/>
        </w:rPr>
        <w:t>of</w:t>
      </w:r>
      <w:r>
        <w:rPr>
          <w:color w:val="231F20"/>
          <w:spacing w:val="-5"/>
        </w:rPr>
        <w:t xml:space="preserve"> </w:t>
      </w:r>
      <w:r>
        <w:rPr>
          <w:color w:val="231F20"/>
          <w:spacing w:val="2"/>
        </w:rPr>
        <w:t>180</w:t>
      </w:r>
      <w:r>
        <w:rPr>
          <w:color w:val="231F20"/>
          <w:spacing w:val="-5"/>
        </w:rPr>
        <w:t xml:space="preserve"> </w:t>
      </w:r>
      <w:r>
        <w:rPr>
          <w:color w:val="231F20"/>
          <w:spacing w:val="2"/>
        </w:rPr>
        <w:t>liters;</w:t>
      </w:r>
      <w:r>
        <w:rPr>
          <w:color w:val="231F20"/>
          <w:spacing w:val="-5"/>
        </w:rPr>
        <w:t xml:space="preserve"> </w:t>
      </w:r>
      <w:r>
        <w:rPr>
          <w:color w:val="231F20"/>
          <w:spacing w:val="2"/>
        </w:rPr>
        <w:t>200</w:t>
      </w:r>
      <w:r>
        <w:rPr>
          <w:color w:val="231F20"/>
          <w:spacing w:val="-5"/>
        </w:rPr>
        <w:t xml:space="preserve"> </w:t>
      </w:r>
      <w:r>
        <w:rPr>
          <w:color w:val="231F20"/>
          <w:spacing w:val="2"/>
        </w:rPr>
        <w:t>liters;</w:t>
      </w:r>
      <w:r>
        <w:rPr>
          <w:color w:val="231F20"/>
          <w:spacing w:val="-5"/>
        </w:rPr>
        <w:t xml:space="preserve"> </w:t>
      </w:r>
      <w:r>
        <w:rPr>
          <w:color w:val="231F20"/>
          <w:spacing w:val="2"/>
        </w:rPr>
        <w:t>230</w:t>
      </w:r>
      <w:r>
        <w:rPr>
          <w:color w:val="231F20"/>
          <w:spacing w:val="-5"/>
        </w:rPr>
        <w:t xml:space="preserve"> </w:t>
      </w:r>
      <w:r>
        <w:rPr>
          <w:color w:val="231F20"/>
          <w:spacing w:val="2"/>
        </w:rPr>
        <w:t>liters Factor</w:t>
      </w:r>
      <w:r>
        <w:rPr>
          <w:color w:val="231F20"/>
          <w:spacing w:val="4"/>
        </w:rPr>
        <w:t xml:space="preserve"> </w:t>
      </w:r>
      <w:r>
        <w:rPr>
          <w:color w:val="231F20"/>
        </w:rPr>
        <w:t>2</w:t>
      </w:r>
      <w:r>
        <w:rPr>
          <w:color w:val="231F20"/>
        </w:rPr>
        <w:tab/>
        <w:t>:</w:t>
      </w:r>
      <w:r>
        <w:rPr>
          <w:color w:val="231F20"/>
        </w:rPr>
        <w:tab/>
      </w:r>
      <w:r>
        <w:rPr>
          <w:color w:val="231F20"/>
          <w:spacing w:val="2"/>
        </w:rPr>
        <w:t xml:space="preserve">Number </w:t>
      </w:r>
      <w:r>
        <w:rPr>
          <w:color w:val="231F20"/>
        </w:rPr>
        <w:t xml:space="preserve">of </w:t>
      </w:r>
      <w:r>
        <w:rPr>
          <w:color w:val="231F20"/>
          <w:spacing w:val="3"/>
        </w:rPr>
        <w:t xml:space="preserve">doors: either </w:t>
      </w:r>
      <w:r>
        <w:rPr>
          <w:color w:val="231F20"/>
        </w:rPr>
        <w:t>1 or</w:t>
      </w:r>
      <w:r>
        <w:rPr>
          <w:color w:val="231F20"/>
          <w:spacing w:val="27"/>
        </w:rPr>
        <w:t xml:space="preserve"> </w:t>
      </w:r>
      <w:r>
        <w:rPr>
          <w:color w:val="231F20"/>
        </w:rPr>
        <w:t>2</w:t>
      </w:r>
    </w:p>
    <w:p w:rsidR="000E71B4" w:rsidRDefault="00727E65">
      <w:pPr>
        <w:pStyle w:val="BodyText"/>
        <w:tabs>
          <w:tab w:val="left" w:pos="2317"/>
          <w:tab w:val="left" w:pos="3037"/>
        </w:tabs>
        <w:spacing w:before="2"/>
        <w:ind w:left="877"/>
      </w:pPr>
      <w:r>
        <w:rPr>
          <w:color w:val="231F20"/>
          <w:spacing w:val="2"/>
        </w:rPr>
        <w:t>Factor</w:t>
      </w:r>
      <w:r>
        <w:rPr>
          <w:color w:val="231F20"/>
          <w:spacing w:val="4"/>
        </w:rPr>
        <w:t xml:space="preserve"> </w:t>
      </w:r>
      <w:r>
        <w:rPr>
          <w:color w:val="231F20"/>
        </w:rPr>
        <w:t>3</w:t>
      </w:r>
      <w:r>
        <w:rPr>
          <w:color w:val="231F20"/>
        </w:rPr>
        <w:tab/>
        <w:t>:</w:t>
      </w:r>
      <w:r>
        <w:rPr>
          <w:color w:val="231F20"/>
        </w:rPr>
        <w:tab/>
      </w:r>
      <w:r>
        <w:rPr>
          <w:color w:val="231F20"/>
          <w:spacing w:val="3"/>
        </w:rPr>
        <w:t xml:space="preserve">Price </w:t>
      </w:r>
      <w:r>
        <w:rPr>
          <w:color w:val="231F20"/>
        </w:rPr>
        <w:t xml:space="preserve">: </w:t>
      </w:r>
      <w:r>
        <w:rPr>
          <w:color w:val="231F20"/>
          <w:spacing w:val="2"/>
        </w:rPr>
        <w:t xml:space="preserve">rs. </w:t>
      </w:r>
      <w:r>
        <w:rPr>
          <w:color w:val="231F20"/>
          <w:spacing w:val="3"/>
        </w:rPr>
        <w:t xml:space="preserve">9000; </w:t>
      </w:r>
      <w:r>
        <w:rPr>
          <w:color w:val="231F20"/>
          <w:spacing w:val="2"/>
        </w:rPr>
        <w:t xml:space="preserve">rs. </w:t>
      </w:r>
      <w:r>
        <w:rPr>
          <w:color w:val="231F20"/>
          <w:spacing w:val="3"/>
        </w:rPr>
        <w:t xml:space="preserve">10,000; </w:t>
      </w:r>
      <w:r>
        <w:rPr>
          <w:color w:val="231F20"/>
          <w:spacing w:val="2"/>
        </w:rPr>
        <w:t>rs.</w:t>
      </w:r>
      <w:r>
        <w:rPr>
          <w:color w:val="231F20"/>
        </w:rPr>
        <w:t xml:space="preserve"> </w:t>
      </w:r>
      <w:r>
        <w:rPr>
          <w:color w:val="231F20"/>
          <w:spacing w:val="4"/>
        </w:rPr>
        <w:t>12,000</w:t>
      </w:r>
    </w:p>
    <w:p w:rsidR="000E71B4" w:rsidRDefault="000E71B4">
      <w:pPr>
        <w:pStyle w:val="BodyText"/>
        <w:spacing w:before="2"/>
        <w:rPr>
          <w:sz w:val="36"/>
        </w:rPr>
      </w:pPr>
    </w:p>
    <w:p w:rsidR="000E71B4" w:rsidRDefault="00727E65">
      <w:pPr>
        <w:pStyle w:val="Heading4"/>
        <w:spacing w:before="1"/>
        <w:ind w:left="2303"/>
      </w:pPr>
      <w:r>
        <w:rPr>
          <w:color w:val="231F20"/>
        </w:rPr>
        <w:t>Sample profile of the product</w:t>
      </w:r>
    </w:p>
    <w:p w:rsidR="000E71B4" w:rsidRDefault="000E71B4">
      <w:pPr>
        <w:pStyle w:val="BodyText"/>
        <w:spacing w:before="5"/>
        <w:rPr>
          <w:rFonts w:ascii="Palatino Linotype"/>
          <w:b/>
          <w:sz w:val="31"/>
        </w:rPr>
      </w:pPr>
    </w:p>
    <w:p w:rsidR="000E71B4" w:rsidRDefault="00727E65">
      <w:pPr>
        <w:pStyle w:val="BodyText"/>
        <w:tabs>
          <w:tab w:val="left" w:pos="3382"/>
        </w:tabs>
        <w:ind w:left="1221"/>
      </w:pPr>
      <w:r>
        <w:rPr>
          <w:color w:val="231F20"/>
          <w:spacing w:val="3"/>
        </w:rPr>
        <w:t>Profile</w:t>
      </w:r>
      <w:r>
        <w:rPr>
          <w:color w:val="231F20"/>
          <w:spacing w:val="10"/>
        </w:rPr>
        <w:t xml:space="preserve"> </w:t>
      </w:r>
      <w:r>
        <w:rPr>
          <w:color w:val="231F20"/>
          <w:spacing w:val="2"/>
        </w:rPr>
        <w:t>Number</w:t>
      </w:r>
      <w:r>
        <w:rPr>
          <w:color w:val="231F20"/>
          <w:spacing w:val="2"/>
        </w:rPr>
        <w:tab/>
      </w:r>
      <w:r>
        <w:rPr>
          <w:color w:val="231F20"/>
        </w:rPr>
        <w:t>:</w:t>
      </w:r>
    </w:p>
    <w:p w:rsidR="000E71B4" w:rsidRDefault="00727E65">
      <w:pPr>
        <w:pStyle w:val="BodyText"/>
        <w:tabs>
          <w:tab w:val="left" w:pos="3392"/>
          <w:tab w:val="left" w:pos="3757"/>
        </w:tabs>
        <w:spacing w:before="84" w:line="312" w:lineRule="auto"/>
        <w:ind w:left="1233" w:right="4691" w:hanging="12"/>
      </w:pPr>
      <w:r>
        <w:rPr>
          <w:color w:val="231F20"/>
          <w:spacing w:val="3"/>
        </w:rPr>
        <w:t>Capacity</w:t>
      </w:r>
      <w:r>
        <w:rPr>
          <w:color w:val="231F20"/>
          <w:spacing w:val="3"/>
        </w:rPr>
        <w:tab/>
      </w:r>
      <w:r>
        <w:rPr>
          <w:color w:val="231F20"/>
        </w:rPr>
        <w:t>:</w:t>
      </w:r>
      <w:r>
        <w:rPr>
          <w:color w:val="231F20"/>
        </w:rPr>
        <w:tab/>
      </w:r>
      <w:r>
        <w:rPr>
          <w:color w:val="231F20"/>
          <w:spacing w:val="2"/>
        </w:rPr>
        <w:t xml:space="preserve">200 </w:t>
      </w:r>
      <w:r>
        <w:rPr>
          <w:color w:val="231F20"/>
        </w:rPr>
        <w:t xml:space="preserve">liters </w:t>
      </w:r>
      <w:r>
        <w:rPr>
          <w:color w:val="231F20"/>
          <w:spacing w:val="2"/>
        </w:rPr>
        <w:t>Number</w:t>
      </w:r>
      <w:r>
        <w:rPr>
          <w:color w:val="231F20"/>
          <w:spacing w:val="12"/>
        </w:rPr>
        <w:t xml:space="preserve"> </w:t>
      </w:r>
      <w:r>
        <w:rPr>
          <w:color w:val="231F20"/>
        </w:rPr>
        <w:t>of</w:t>
      </w:r>
      <w:r>
        <w:rPr>
          <w:color w:val="231F20"/>
          <w:spacing w:val="13"/>
        </w:rPr>
        <w:t xml:space="preserve"> </w:t>
      </w:r>
      <w:r>
        <w:rPr>
          <w:color w:val="231F20"/>
          <w:spacing w:val="3"/>
        </w:rPr>
        <w:t>Doors</w:t>
      </w:r>
      <w:r>
        <w:rPr>
          <w:color w:val="231F20"/>
          <w:spacing w:val="3"/>
        </w:rPr>
        <w:tab/>
      </w:r>
      <w:r>
        <w:rPr>
          <w:color w:val="231F20"/>
        </w:rPr>
        <w:t>:</w:t>
      </w:r>
      <w:r>
        <w:rPr>
          <w:color w:val="231F20"/>
        </w:rPr>
        <w:tab/>
        <w:t>1</w:t>
      </w:r>
    </w:p>
    <w:p w:rsidR="000E71B4" w:rsidRDefault="000E71B4">
      <w:pPr>
        <w:spacing w:line="312" w:lineRule="auto"/>
        <w:sectPr w:rsidR="000E71B4">
          <w:footerReference w:type="even" r:id="rId122"/>
          <w:footerReference w:type="default" r:id="rId123"/>
          <w:pgSz w:w="11910" w:h="16840"/>
          <w:pgMar w:top="1240" w:right="1280" w:bottom="1380" w:left="1260" w:header="0" w:footer="1200" w:gutter="0"/>
          <w:cols w:space="720"/>
        </w:sectPr>
      </w:pPr>
    </w:p>
    <w:p w:rsidR="000E71B4" w:rsidRDefault="00727E65">
      <w:pPr>
        <w:pStyle w:val="BodyText"/>
        <w:tabs>
          <w:tab w:val="left" w:pos="5093"/>
          <w:tab w:val="left" w:pos="5458"/>
        </w:tabs>
        <w:spacing w:before="90" w:line="312" w:lineRule="auto"/>
        <w:ind w:left="2933" w:right="2880"/>
      </w:pPr>
      <w:r>
        <w:rPr>
          <w:color w:val="231F20"/>
          <w:spacing w:val="3"/>
        </w:rPr>
        <w:lastRenderedPageBreak/>
        <w:t>Price</w:t>
      </w:r>
      <w:r>
        <w:rPr>
          <w:color w:val="231F20"/>
          <w:spacing w:val="3"/>
        </w:rPr>
        <w:tab/>
      </w:r>
      <w:r>
        <w:rPr>
          <w:color w:val="231F20"/>
        </w:rPr>
        <w:t>:</w:t>
      </w:r>
      <w:r>
        <w:rPr>
          <w:color w:val="231F20"/>
        </w:rPr>
        <w:tab/>
      </w:r>
      <w:r>
        <w:rPr>
          <w:color w:val="231F20"/>
          <w:spacing w:val="2"/>
        </w:rPr>
        <w:t>Rs.</w:t>
      </w:r>
      <w:r>
        <w:rPr>
          <w:color w:val="231F20"/>
          <w:spacing w:val="-22"/>
        </w:rPr>
        <w:t xml:space="preserve"> </w:t>
      </w:r>
      <w:r>
        <w:rPr>
          <w:color w:val="231F20"/>
        </w:rPr>
        <w:t xml:space="preserve">10,000 </w:t>
      </w:r>
      <w:r>
        <w:rPr>
          <w:color w:val="231F20"/>
          <w:spacing w:val="3"/>
        </w:rPr>
        <w:t xml:space="preserve">Rating </w:t>
      </w:r>
      <w:r>
        <w:rPr>
          <w:color w:val="231F20"/>
        </w:rPr>
        <w:t>of</w:t>
      </w:r>
      <w:r>
        <w:rPr>
          <w:color w:val="231F20"/>
          <w:spacing w:val="5"/>
        </w:rPr>
        <w:t xml:space="preserve"> </w:t>
      </w:r>
      <w:r>
        <w:rPr>
          <w:color w:val="231F20"/>
          <w:spacing w:val="3"/>
        </w:rPr>
        <w:t>Respondent:</w:t>
      </w:r>
    </w:p>
    <w:p w:rsidR="000E71B4" w:rsidRDefault="00727E65">
      <w:pPr>
        <w:pStyle w:val="BodyText"/>
        <w:spacing w:before="2"/>
        <w:ind w:left="2922"/>
      </w:pPr>
      <w:r>
        <w:rPr>
          <w:color w:val="231F20"/>
        </w:rPr>
        <w:t>(in the scale of 0 to 10)</w:t>
      </w:r>
    </w:p>
    <w:p w:rsidR="000E71B4" w:rsidRDefault="000E71B4">
      <w:pPr>
        <w:pStyle w:val="BodyText"/>
        <w:spacing w:before="2"/>
        <w:rPr>
          <w:sz w:val="36"/>
        </w:rPr>
      </w:pPr>
    </w:p>
    <w:p w:rsidR="000E71B4" w:rsidRDefault="00727E65">
      <w:pPr>
        <w:pStyle w:val="Heading4"/>
        <w:ind w:left="1858"/>
      </w:pPr>
      <w:r>
        <w:rPr>
          <w:color w:val="231F20"/>
        </w:rPr>
        <w:t>Steps In Multi-Factor Evaluation Approach:</w:t>
      </w:r>
    </w:p>
    <w:p w:rsidR="000E71B4" w:rsidRDefault="000E71B4">
      <w:pPr>
        <w:pStyle w:val="BodyText"/>
        <w:spacing w:before="6"/>
        <w:rPr>
          <w:rFonts w:ascii="Palatino Linotype"/>
          <w:b/>
          <w:sz w:val="31"/>
        </w:rPr>
      </w:pPr>
    </w:p>
    <w:p w:rsidR="000E71B4" w:rsidRDefault="00727E65">
      <w:pPr>
        <w:pStyle w:val="ListParagraph"/>
        <w:numPr>
          <w:ilvl w:val="0"/>
          <w:numId w:val="1"/>
        </w:numPr>
        <w:tabs>
          <w:tab w:val="left" w:pos="2219"/>
        </w:tabs>
        <w:spacing w:line="312" w:lineRule="auto"/>
        <w:ind w:right="134"/>
        <w:jc w:val="both"/>
        <w:rPr>
          <w:sz w:val="24"/>
        </w:rPr>
      </w:pPr>
      <w:r>
        <w:rPr>
          <w:color w:val="231F20"/>
          <w:spacing w:val="3"/>
          <w:sz w:val="24"/>
        </w:rPr>
        <w:t xml:space="preserve">Identify the factors </w:t>
      </w:r>
      <w:r>
        <w:rPr>
          <w:color w:val="231F20"/>
          <w:sz w:val="24"/>
        </w:rPr>
        <w:t xml:space="preserve">or </w:t>
      </w:r>
      <w:r>
        <w:rPr>
          <w:color w:val="231F20"/>
          <w:spacing w:val="2"/>
          <w:sz w:val="24"/>
        </w:rPr>
        <w:t xml:space="preserve">features </w:t>
      </w:r>
      <w:r>
        <w:rPr>
          <w:color w:val="231F20"/>
          <w:sz w:val="24"/>
        </w:rPr>
        <w:t xml:space="preserve">of a </w:t>
      </w:r>
      <w:r>
        <w:rPr>
          <w:color w:val="231F20"/>
          <w:spacing w:val="2"/>
          <w:sz w:val="24"/>
        </w:rPr>
        <w:t xml:space="preserve">product </w:t>
      </w:r>
      <w:r>
        <w:rPr>
          <w:color w:val="231F20"/>
          <w:sz w:val="24"/>
        </w:rPr>
        <w:t xml:space="preserve">to </w:t>
      </w:r>
      <w:r>
        <w:rPr>
          <w:color w:val="231F20"/>
          <w:spacing w:val="3"/>
          <w:sz w:val="24"/>
        </w:rPr>
        <w:t xml:space="preserve">be analyzed. </w:t>
      </w:r>
      <w:r>
        <w:rPr>
          <w:color w:val="231F20"/>
          <w:sz w:val="24"/>
        </w:rPr>
        <w:t xml:space="preserve">If </w:t>
      </w:r>
      <w:r>
        <w:rPr>
          <w:color w:val="231F20"/>
          <w:spacing w:val="3"/>
          <w:sz w:val="24"/>
        </w:rPr>
        <w:t xml:space="preserve">they </w:t>
      </w:r>
      <w:r>
        <w:rPr>
          <w:color w:val="231F20"/>
          <w:sz w:val="24"/>
        </w:rPr>
        <w:t xml:space="preserve">are </w:t>
      </w:r>
      <w:r>
        <w:rPr>
          <w:color w:val="231F20"/>
          <w:spacing w:val="3"/>
          <w:sz w:val="24"/>
        </w:rPr>
        <w:t xml:space="preserve">too </w:t>
      </w:r>
      <w:r>
        <w:rPr>
          <w:color w:val="231F20"/>
          <w:sz w:val="24"/>
        </w:rPr>
        <w:t xml:space="preserve">many, </w:t>
      </w:r>
      <w:r>
        <w:rPr>
          <w:color w:val="231F20"/>
          <w:spacing w:val="4"/>
          <w:sz w:val="24"/>
        </w:rPr>
        <w:t xml:space="preserve">select </w:t>
      </w:r>
      <w:r>
        <w:rPr>
          <w:color w:val="231F20"/>
          <w:spacing w:val="3"/>
          <w:sz w:val="24"/>
        </w:rPr>
        <w:t xml:space="preserve">the </w:t>
      </w:r>
      <w:r>
        <w:rPr>
          <w:color w:val="231F20"/>
          <w:spacing w:val="2"/>
          <w:sz w:val="24"/>
        </w:rPr>
        <w:t xml:space="preserve">important </w:t>
      </w:r>
      <w:r>
        <w:rPr>
          <w:color w:val="231F20"/>
          <w:sz w:val="24"/>
        </w:rPr>
        <w:t xml:space="preserve">ones by </w:t>
      </w:r>
      <w:r>
        <w:rPr>
          <w:color w:val="231F20"/>
          <w:spacing w:val="3"/>
          <w:sz w:val="24"/>
        </w:rPr>
        <w:t>discussion with</w:t>
      </w:r>
      <w:r>
        <w:rPr>
          <w:color w:val="231F20"/>
          <w:spacing w:val="53"/>
          <w:sz w:val="24"/>
        </w:rPr>
        <w:t xml:space="preserve"> </w:t>
      </w:r>
      <w:r>
        <w:rPr>
          <w:color w:val="231F20"/>
          <w:spacing w:val="4"/>
          <w:sz w:val="24"/>
        </w:rPr>
        <w:t>experts.</w:t>
      </w:r>
    </w:p>
    <w:p w:rsidR="000E71B4" w:rsidRDefault="00727E65">
      <w:pPr>
        <w:pStyle w:val="ListParagraph"/>
        <w:numPr>
          <w:ilvl w:val="0"/>
          <w:numId w:val="1"/>
        </w:numPr>
        <w:tabs>
          <w:tab w:val="left" w:pos="2219"/>
        </w:tabs>
        <w:spacing w:before="203"/>
        <w:ind w:hanging="361"/>
        <w:rPr>
          <w:sz w:val="24"/>
        </w:rPr>
      </w:pPr>
      <w:r>
        <w:rPr>
          <w:color w:val="231F20"/>
          <w:spacing w:val="2"/>
          <w:sz w:val="24"/>
        </w:rPr>
        <w:t xml:space="preserve">Find </w:t>
      </w:r>
      <w:r>
        <w:rPr>
          <w:color w:val="231F20"/>
          <w:sz w:val="24"/>
        </w:rPr>
        <w:t xml:space="preserve">out </w:t>
      </w:r>
      <w:r>
        <w:rPr>
          <w:color w:val="231F20"/>
          <w:spacing w:val="3"/>
          <w:sz w:val="24"/>
        </w:rPr>
        <w:t xml:space="preserve">the levels </w:t>
      </w:r>
      <w:r>
        <w:rPr>
          <w:color w:val="231F20"/>
          <w:sz w:val="24"/>
        </w:rPr>
        <w:t xml:space="preserve">for </w:t>
      </w:r>
      <w:r>
        <w:rPr>
          <w:color w:val="231F20"/>
          <w:spacing w:val="3"/>
          <w:sz w:val="24"/>
        </w:rPr>
        <w:t xml:space="preserve">each factor </w:t>
      </w:r>
      <w:r>
        <w:rPr>
          <w:color w:val="231F20"/>
          <w:spacing w:val="4"/>
          <w:sz w:val="24"/>
        </w:rPr>
        <w:t xml:space="preserve">selected </w:t>
      </w:r>
      <w:r>
        <w:rPr>
          <w:color w:val="231F20"/>
          <w:sz w:val="24"/>
        </w:rPr>
        <w:t xml:space="preserve">in </w:t>
      </w:r>
      <w:r>
        <w:rPr>
          <w:color w:val="231F20"/>
          <w:spacing w:val="2"/>
          <w:sz w:val="24"/>
        </w:rPr>
        <w:t>step</w:t>
      </w:r>
      <w:r>
        <w:rPr>
          <w:color w:val="231F20"/>
          <w:spacing w:val="23"/>
          <w:sz w:val="24"/>
        </w:rPr>
        <w:t xml:space="preserve"> </w:t>
      </w:r>
      <w:r>
        <w:rPr>
          <w:color w:val="231F20"/>
          <w:spacing w:val="4"/>
          <w:sz w:val="24"/>
        </w:rPr>
        <w:t>1.</w:t>
      </w:r>
    </w:p>
    <w:p w:rsidR="000E71B4" w:rsidRDefault="00727E65">
      <w:pPr>
        <w:pStyle w:val="ListParagraph"/>
        <w:numPr>
          <w:ilvl w:val="0"/>
          <w:numId w:val="1"/>
        </w:numPr>
        <w:tabs>
          <w:tab w:val="left" w:pos="2219"/>
        </w:tabs>
        <w:spacing w:before="284" w:line="312" w:lineRule="auto"/>
        <w:ind w:right="136"/>
        <w:jc w:val="both"/>
        <w:rPr>
          <w:sz w:val="24"/>
        </w:rPr>
      </w:pPr>
      <w:r>
        <w:rPr>
          <w:color w:val="231F20"/>
          <w:spacing w:val="4"/>
          <w:sz w:val="24"/>
        </w:rPr>
        <w:t xml:space="preserve">Design all </w:t>
      </w:r>
      <w:r>
        <w:rPr>
          <w:color w:val="231F20"/>
          <w:spacing w:val="3"/>
          <w:sz w:val="24"/>
        </w:rPr>
        <w:t xml:space="preserve">possible </w:t>
      </w:r>
      <w:r>
        <w:rPr>
          <w:color w:val="231F20"/>
          <w:spacing w:val="2"/>
          <w:sz w:val="24"/>
        </w:rPr>
        <w:t xml:space="preserve">product </w:t>
      </w:r>
      <w:r>
        <w:rPr>
          <w:color w:val="231F20"/>
          <w:spacing w:val="3"/>
          <w:sz w:val="24"/>
        </w:rPr>
        <w:t xml:space="preserve">profiles. </w:t>
      </w:r>
      <w:r>
        <w:rPr>
          <w:color w:val="231F20"/>
          <w:sz w:val="24"/>
        </w:rPr>
        <w:t xml:space="preserve">If </w:t>
      </w:r>
      <w:r>
        <w:rPr>
          <w:color w:val="231F20"/>
          <w:spacing w:val="2"/>
          <w:sz w:val="24"/>
        </w:rPr>
        <w:t xml:space="preserve">there </w:t>
      </w:r>
      <w:r>
        <w:rPr>
          <w:color w:val="231F20"/>
          <w:sz w:val="24"/>
        </w:rPr>
        <w:t xml:space="preserve">are n </w:t>
      </w:r>
      <w:r>
        <w:rPr>
          <w:color w:val="231F20"/>
          <w:spacing w:val="3"/>
          <w:sz w:val="24"/>
        </w:rPr>
        <w:t xml:space="preserve">factors with levels </w:t>
      </w:r>
      <w:r>
        <w:rPr>
          <w:color w:val="231F20"/>
          <w:spacing w:val="2"/>
          <w:sz w:val="24"/>
        </w:rPr>
        <w:t>L</w:t>
      </w:r>
      <w:r>
        <w:rPr>
          <w:color w:val="231F20"/>
          <w:spacing w:val="2"/>
          <w:position w:val="-7"/>
          <w:sz w:val="14"/>
        </w:rPr>
        <w:t>1</w:t>
      </w:r>
      <w:r>
        <w:rPr>
          <w:color w:val="231F20"/>
          <w:spacing w:val="2"/>
          <w:sz w:val="24"/>
        </w:rPr>
        <w:t xml:space="preserve">, </w:t>
      </w:r>
      <w:r>
        <w:rPr>
          <w:color w:val="231F20"/>
          <w:spacing w:val="3"/>
          <w:sz w:val="24"/>
        </w:rPr>
        <w:t>L</w:t>
      </w:r>
      <w:r>
        <w:rPr>
          <w:color w:val="231F20"/>
          <w:spacing w:val="3"/>
          <w:position w:val="-7"/>
          <w:sz w:val="14"/>
        </w:rPr>
        <w:t>2</w:t>
      </w:r>
      <w:r>
        <w:rPr>
          <w:color w:val="231F20"/>
          <w:spacing w:val="3"/>
          <w:sz w:val="24"/>
        </w:rPr>
        <w:t>,…L</w:t>
      </w:r>
      <w:r>
        <w:rPr>
          <w:color w:val="231F20"/>
          <w:spacing w:val="3"/>
          <w:position w:val="-7"/>
          <w:sz w:val="14"/>
        </w:rPr>
        <w:t xml:space="preserve">n </w:t>
      </w:r>
      <w:r>
        <w:rPr>
          <w:color w:val="231F20"/>
          <w:spacing w:val="2"/>
          <w:sz w:val="24"/>
        </w:rPr>
        <w:t xml:space="preserve">respectively, </w:t>
      </w:r>
      <w:r>
        <w:rPr>
          <w:color w:val="231F20"/>
          <w:spacing w:val="3"/>
          <w:sz w:val="24"/>
        </w:rPr>
        <w:t xml:space="preserve">then the total </w:t>
      </w:r>
      <w:r>
        <w:rPr>
          <w:color w:val="231F20"/>
          <w:spacing w:val="2"/>
          <w:sz w:val="24"/>
        </w:rPr>
        <w:t xml:space="preserve">number </w:t>
      </w:r>
      <w:r>
        <w:rPr>
          <w:color w:val="231F20"/>
          <w:sz w:val="24"/>
        </w:rPr>
        <w:t xml:space="preserve">of </w:t>
      </w:r>
      <w:r>
        <w:rPr>
          <w:color w:val="231F20"/>
          <w:spacing w:val="3"/>
          <w:sz w:val="24"/>
        </w:rPr>
        <w:t xml:space="preserve">profiles </w:t>
      </w:r>
      <w:r>
        <w:rPr>
          <w:color w:val="231F20"/>
          <w:sz w:val="24"/>
        </w:rPr>
        <w:t>=</w:t>
      </w:r>
      <w:r>
        <w:rPr>
          <w:color w:val="231F20"/>
          <w:spacing w:val="-35"/>
          <w:sz w:val="24"/>
        </w:rPr>
        <w:t xml:space="preserve"> </w:t>
      </w:r>
      <w:r>
        <w:rPr>
          <w:color w:val="231F20"/>
          <w:spacing w:val="3"/>
          <w:sz w:val="24"/>
        </w:rPr>
        <w:t>L</w:t>
      </w:r>
      <w:r>
        <w:rPr>
          <w:color w:val="231F20"/>
          <w:spacing w:val="3"/>
          <w:position w:val="-7"/>
          <w:sz w:val="14"/>
        </w:rPr>
        <w:t>1</w:t>
      </w:r>
      <w:r>
        <w:rPr>
          <w:color w:val="231F20"/>
          <w:spacing w:val="3"/>
          <w:sz w:val="24"/>
        </w:rPr>
        <w:t>L</w:t>
      </w:r>
      <w:r>
        <w:rPr>
          <w:color w:val="231F20"/>
          <w:spacing w:val="3"/>
          <w:position w:val="-7"/>
          <w:sz w:val="14"/>
        </w:rPr>
        <w:t>2</w:t>
      </w:r>
      <w:r>
        <w:rPr>
          <w:color w:val="231F20"/>
          <w:spacing w:val="3"/>
          <w:sz w:val="24"/>
        </w:rPr>
        <w:t>…L</w:t>
      </w:r>
      <w:r>
        <w:rPr>
          <w:color w:val="231F20"/>
          <w:spacing w:val="3"/>
          <w:position w:val="-7"/>
          <w:sz w:val="14"/>
        </w:rPr>
        <w:t>n</w:t>
      </w:r>
      <w:r>
        <w:rPr>
          <w:color w:val="231F20"/>
          <w:spacing w:val="3"/>
          <w:sz w:val="24"/>
        </w:rPr>
        <w:t>.</w:t>
      </w:r>
    </w:p>
    <w:p w:rsidR="000E71B4" w:rsidRDefault="00727E65">
      <w:pPr>
        <w:pStyle w:val="ListParagraph"/>
        <w:numPr>
          <w:ilvl w:val="0"/>
          <w:numId w:val="1"/>
        </w:numPr>
        <w:tabs>
          <w:tab w:val="left" w:pos="2219"/>
        </w:tabs>
        <w:spacing w:before="144" w:line="312" w:lineRule="auto"/>
        <w:ind w:right="135"/>
        <w:jc w:val="both"/>
        <w:rPr>
          <w:sz w:val="24"/>
        </w:rPr>
      </w:pPr>
      <w:r>
        <w:rPr>
          <w:color w:val="231F20"/>
          <w:spacing w:val="4"/>
          <w:sz w:val="24"/>
        </w:rPr>
        <w:t xml:space="preserve">Select </w:t>
      </w:r>
      <w:r>
        <w:rPr>
          <w:color w:val="231F20"/>
          <w:spacing w:val="3"/>
          <w:sz w:val="24"/>
        </w:rPr>
        <w:t xml:space="preserve">the scaling technique </w:t>
      </w:r>
      <w:r>
        <w:rPr>
          <w:color w:val="231F20"/>
          <w:sz w:val="24"/>
        </w:rPr>
        <w:t xml:space="preserve">to </w:t>
      </w:r>
      <w:r>
        <w:rPr>
          <w:color w:val="231F20"/>
          <w:spacing w:val="3"/>
          <w:sz w:val="24"/>
        </w:rPr>
        <w:t xml:space="preserve">be adopted </w:t>
      </w:r>
      <w:r>
        <w:rPr>
          <w:color w:val="231F20"/>
          <w:sz w:val="24"/>
        </w:rPr>
        <w:t xml:space="preserve">for </w:t>
      </w:r>
      <w:r>
        <w:rPr>
          <w:color w:val="231F20"/>
          <w:spacing w:val="3"/>
          <w:sz w:val="24"/>
        </w:rPr>
        <w:t xml:space="preserve">multi-factor evaluation </w:t>
      </w:r>
      <w:r>
        <w:rPr>
          <w:color w:val="231F20"/>
          <w:spacing w:val="2"/>
          <w:sz w:val="24"/>
        </w:rPr>
        <w:t xml:space="preserve">approach (rating </w:t>
      </w:r>
      <w:r>
        <w:rPr>
          <w:color w:val="231F20"/>
          <w:spacing w:val="4"/>
          <w:sz w:val="24"/>
        </w:rPr>
        <w:t xml:space="preserve">scale </w:t>
      </w:r>
      <w:r>
        <w:rPr>
          <w:color w:val="231F20"/>
          <w:sz w:val="24"/>
        </w:rPr>
        <w:t xml:space="preserve">or </w:t>
      </w:r>
      <w:r>
        <w:rPr>
          <w:color w:val="231F20"/>
          <w:spacing w:val="3"/>
          <w:sz w:val="24"/>
        </w:rPr>
        <w:t>ranking</w:t>
      </w:r>
      <w:r>
        <w:rPr>
          <w:color w:val="231F20"/>
          <w:spacing w:val="21"/>
          <w:sz w:val="24"/>
        </w:rPr>
        <w:t xml:space="preserve"> </w:t>
      </w:r>
      <w:r>
        <w:rPr>
          <w:color w:val="231F20"/>
          <w:spacing w:val="4"/>
          <w:sz w:val="24"/>
        </w:rPr>
        <w:t>method).</w:t>
      </w:r>
    </w:p>
    <w:p w:rsidR="000E71B4" w:rsidRDefault="00727E65">
      <w:pPr>
        <w:pStyle w:val="ListParagraph"/>
        <w:numPr>
          <w:ilvl w:val="0"/>
          <w:numId w:val="1"/>
        </w:numPr>
        <w:tabs>
          <w:tab w:val="left" w:pos="2219"/>
        </w:tabs>
        <w:spacing w:before="202"/>
        <w:ind w:hanging="361"/>
        <w:rPr>
          <w:sz w:val="24"/>
        </w:rPr>
      </w:pPr>
      <w:r>
        <w:rPr>
          <w:color w:val="231F20"/>
          <w:spacing w:val="4"/>
          <w:sz w:val="24"/>
        </w:rPr>
        <w:t xml:space="preserve">Select </w:t>
      </w:r>
      <w:r>
        <w:rPr>
          <w:color w:val="231F20"/>
          <w:spacing w:val="3"/>
          <w:sz w:val="24"/>
        </w:rPr>
        <w:t xml:space="preserve">the </w:t>
      </w:r>
      <w:r>
        <w:rPr>
          <w:color w:val="231F20"/>
          <w:spacing w:val="2"/>
          <w:sz w:val="24"/>
        </w:rPr>
        <w:t xml:space="preserve">list </w:t>
      </w:r>
      <w:r>
        <w:rPr>
          <w:color w:val="231F20"/>
          <w:sz w:val="24"/>
        </w:rPr>
        <w:t xml:space="preserve">of </w:t>
      </w:r>
      <w:r>
        <w:rPr>
          <w:color w:val="231F20"/>
          <w:spacing w:val="2"/>
          <w:sz w:val="24"/>
        </w:rPr>
        <w:t xml:space="preserve">respondents using </w:t>
      </w:r>
      <w:r>
        <w:rPr>
          <w:color w:val="231F20"/>
          <w:spacing w:val="3"/>
          <w:sz w:val="24"/>
        </w:rPr>
        <w:t xml:space="preserve">the </w:t>
      </w:r>
      <w:r>
        <w:rPr>
          <w:color w:val="231F20"/>
          <w:spacing w:val="2"/>
          <w:sz w:val="24"/>
        </w:rPr>
        <w:t>standard sampling</w:t>
      </w:r>
      <w:r>
        <w:rPr>
          <w:color w:val="231F20"/>
          <w:spacing w:val="17"/>
          <w:sz w:val="24"/>
        </w:rPr>
        <w:t xml:space="preserve"> </w:t>
      </w:r>
      <w:r>
        <w:rPr>
          <w:color w:val="231F20"/>
          <w:spacing w:val="3"/>
          <w:sz w:val="24"/>
        </w:rPr>
        <w:t>technique.</w:t>
      </w:r>
    </w:p>
    <w:p w:rsidR="000E71B4" w:rsidRDefault="00727E65">
      <w:pPr>
        <w:pStyle w:val="ListParagraph"/>
        <w:numPr>
          <w:ilvl w:val="0"/>
          <w:numId w:val="1"/>
        </w:numPr>
        <w:tabs>
          <w:tab w:val="left" w:pos="2219"/>
        </w:tabs>
        <w:spacing w:before="284" w:line="312" w:lineRule="auto"/>
        <w:ind w:right="134"/>
        <w:jc w:val="both"/>
        <w:rPr>
          <w:sz w:val="24"/>
        </w:rPr>
      </w:pPr>
      <w:r>
        <w:rPr>
          <w:color w:val="231F20"/>
          <w:spacing w:val="3"/>
          <w:sz w:val="24"/>
        </w:rPr>
        <w:t xml:space="preserve">Request each </w:t>
      </w:r>
      <w:r>
        <w:rPr>
          <w:color w:val="231F20"/>
          <w:spacing w:val="2"/>
          <w:sz w:val="24"/>
        </w:rPr>
        <w:t xml:space="preserve">respondent </w:t>
      </w:r>
      <w:r>
        <w:rPr>
          <w:color w:val="231F20"/>
          <w:sz w:val="24"/>
        </w:rPr>
        <w:t xml:space="preserve">to </w:t>
      </w:r>
      <w:r>
        <w:rPr>
          <w:color w:val="231F20"/>
          <w:spacing w:val="2"/>
          <w:sz w:val="24"/>
        </w:rPr>
        <w:t xml:space="preserve">give his rating </w:t>
      </w:r>
      <w:r>
        <w:rPr>
          <w:color w:val="231F20"/>
          <w:spacing w:val="4"/>
          <w:sz w:val="24"/>
        </w:rPr>
        <w:t xml:space="preserve">scale </w:t>
      </w:r>
      <w:r>
        <w:rPr>
          <w:color w:val="231F20"/>
          <w:sz w:val="24"/>
        </w:rPr>
        <w:t xml:space="preserve">for </w:t>
      </w:r>
      <w:r>
        <w:rPr>
          <w:color w:val="231F20"/>
          <w:spacing w:val="4"/>
          <w:sz w:val="24"/>
        </w:rPr>
        <w:t xml:space="preserve">all </w:t>
      </w:r>
      <w:r>
        <w:rPr>
          <w:color w:val="231F20"/>
          <w:spacing w:val="3"/>
          <w:sz w:val="24"/>
        </w:rPr>
        <w:t xml:space="preserve">the profiles </w:t>
      </w:r>
      <w:r>
        <w:rPr>
          <w:color w:val="231F20"/>
          <w:sz w:val="24"/>
        </w:rPr>
        <w:t xml:space="preserve">of </w:t>
      </w:r>
      <w:r>
        <w:rPr>
          <w:color w:val="231F20"/>
          <w:spacing w:val="3"/>
          <w:sz w:val="24"/>
        </w:rPr>
        <w:t xml:space="preserve">the </w:t>
      </w:r>
      <w:r>
        <w:rPr>
          <w:color w:val="231F20"/>
          <w:spacing w:val="2"/>
          <w:sz w:val="24"/>
        </w:rPr>
        <w:t xml:space="preserve">product. </w:t>
      </w:r>
      <w:r>
        <w:rPr>
          <w:color w:val="231F20"/>
          <w:spacing w:val="3"/>
          <w:sz w:val="24"/>
        </w:rPr>
        <w:t xml:space="preserve">Another </w:t>
      </w:r>
      <w:r>
        <w:rPr>
          <w:color w:val="231F20"/>
          <w:sz w:val="24"/>
        </w:rPr>
        <w:t xml:space="preserve">way of </w:t>
      </w:r>
      <w:r>
        <w:rPr>
          <w:color w:val="231F20"/>
          <w:spacing w:val="4"/>
          <w:sz w:val="24"/>
        </w:rPr>
        <w:t xml:space="preserve">collecting </w:t>
      </w:r>
      <w:r>
        <w:rPr>
          <w:color w:val="231F20"/>
          <w:spacing w:val="3"/>
          <w:sz w:val="24"/>
        </w:rPr>
        <w:t xml:space="preserve">the responses </w:t>
      </w:r>
      <w:r>
        <w:rPr>
          <w:color w:val="231F20"/>
          <w:sz w:val="24"/>
        </w:rPr>
        <w:t xml:space="preserve">is to </w:t>
      </w:r>
      <w:r>
        <w:rPr>
          <w:color w:val="231F20"/>
          <w:spacing w:val="2"/>
          <w:sz w:val="24"/>
        </w:rPr>
        <w:t xml:space="preserve">request </w:t>
      </w:r>
      <w:r>
        <w:rPr>
          <w:color w:val="231F20"/>
          <w:spacing w:val="3"/>
          <w:sz w:val="24"/>
        </w:rPr>
        <w:t xml:space="preserve">each </w:t>
      </w:r>
      <w:r>
        <w:rPr>
          <w:color w:val="231F20"/>
          <w:spacing w:val="2"/>
          <w:sz w:val="24"/>
        </w:rPr>
        <w:t xml:space="preserve">respondent </w:t>
      </w:r>
      <w:r>
        <w:rPr>
          <w:color w:val="231F20"/>
          <w:sz w:val="24"/>
        </w:rPr>
        <w:t xml:space="preserve">to award </w:t>
      </w:r>
      <w:r>
        <w:rPr>
          <w:color w:val="231F20"/>
          <w:spacing w:val="3"/>
          <w:sz w:val="24"/>
        </w:rPr>
        <w:t xml:space="preserve">ranks </w:t>
      </w:r>
      <w:r>
        <w:rPr>
          <w:color w:val="231F20"/>
          <w:sz w:val="24"/>
        </w:rPr>
        <w:t xml:space="preserve">to </w:t>
      </w:r>
      <w:r>
        <w:rPr>
          <w:color w:val="231F20"/>
          <w:spacing w:val="4"/>
          <w:sz w:val="24"/>
        </w:rPr>
        <w:t xml:space="preserve">all </w:t>
      </w:r>
      <w:r>
        <w:rPr>
          <w:color w:val="231F20"/>
          <w:spacing w:val="3"/>
          <w:sz w:val="24"/>
        </w:rPr>
        <w:t xml:space="preserve">the profiles: </w:t>
      </w:r>
      <w:r>
        <w:rPr>
          <w:color w:val="231F20"/>
          <w:spacing w:val="2"/>
          <w:sz w:val="24"/>
        </w:rPr>
        <w:t xml:space="preserve">i.e., </w:t>
      </w:r>
      <w:r>
        <w:rPr>
          <w:color w:val="231F20"/>
          <w:spacing w:val="3"/>
          <w:sz w:val="24"/>
        </w:rPr>
        <w:t xml:space="preserve">rank </w:t>
      </w:r>
      <w:r>
        <w:rPr>
          <w:color w:val="231F20"/>
          <w:sz w:val="24"/>
        </w:rPr>
        <w:t xml:space="preserve">1 for </w:t>
      </w:r>
      <w:r>
        <w:rPr>
          <w:color w:val="231F20"/>
          <w:spacing w:val="3"/>
          <w:sz w:val="24"/>
        </w:rPr>
        <w:t xml:space="preserve">the best </w:t>
      </w:r>
      <w:r>
        <w:rPr>
          <w:color w:val="231F20"/>
          <w:spacing w:val="2"/>
          <w:sz w:val="24"/>
        </w:rPr>
        <w:t xml:space="preserve">profile, </w:t>
      </w:r>
      <w:r>
        <w:rPr>
          <w:color w:val="231F20"/>
          <w:spacing w:val="3"/>
          <w:sz w:val="24"/>
        </w:rPr>
        <w:t xml:space="preserve">rank </w:t>
      </w:r>
      <w:r>
        <w:rPr>
          <w:color w:val="231F20"/>
          <w:sz w:val="24"/>
        </w:rPr>
        <w:t xml:space="preserve">2 for </w:t>
      </w:r>
      <w:r>
        <w:rPr>
          <w:color w:val="231F20"/>
          <w:spacing w:val="3"/>
          <w:sz w:val="24"/>
        </w:rPr>
        <w:t xml:space="preserve">the </w:t>
      </w:r>
      <w:r>
        <w:rPr>
          <w:color w:val="231F20"/>
          <w:spacing w:val="2"/>
          <w:sz w:val="24"/>
        </w:rPr>
        <w:t xml:space="preserve">next </w:t>
      </w:r>
      <w:r>
        <w:rPr>
          <w:color w:val="231F20"/>
          <w:spacing w:val="3"/>
          <w:sz w:val="24"/>
        </w:rPr>
        <w:t xml:space="preserve">best </w:t>
      </w:r>
      <w:r>
        <w:rPr>
          <w:color w:val="231F20"/>
          <w:spacing w:val="2"/>
          <w:sz w:val="24"/>
        </w:rPr>
        <w:t>profile</w:t>
      </w:r>
      <w:r>
        <w:rPr>
          <w:color w:val="231F20"/>
          <w:spacing w:val="23"/>
          <w:sz w:val="24"/>
        </w:rPr>
        <w:t xml:space="preserve"> </w:t>
      </w:r>
      <w:r>
        <w:rPr>
          <w:color w:val="231F20"/>
          <w:spacing w:val="3"/>
          <w:sz w:val="24"/>
        </w:rPr>
        <w:t>etc.</w:t>
      </w:r>
    </w:p>
    <w:p w:rsidR="000E71B4" w:rsidRDefault="00727E65">
      <w:pPr>
        <w:pStyle w:val="ListParagraph"/>
        <w:numPr>
          <w:ilvl w:val="0"/>
          <w:numId w:val="1"/>
        </w:numPr>
        <w:tabs>
          <w:tab w:val="left" w:pos="2219"/>
        </w:tabs>
        <w:spacing w:before="205" w:line="312" w:lineRule="auto"/>
        <w:ind w:right="135"/>
        <w:jc w:val="both"/>
        <w:rPr>
          <w:sz w:val="24"/>
        </w:rPr>
      </w:pPr>
      <w:r>
        <w:rPr>
          <w:color w:val="231F20"/>
          <w:sz w:val="24"/>
        </w:rPr>
        <w:t>For</w:t>
      </w:r>
      <w:r>
        <w:rPr>
          <w:color w:val="231F20"/>
          <w:spacing w:val="-21"/>
          <w:sz w:val="24"/>
        </w:rPr>
        <w:t xml:space="preserve"> </w:t>
      </w:r>
      <w:r>
        <w:rPr>
          <w:color w:val="231F20"/>
          <w:spacing w:val="3"/>
          <w:sz w:val="24"/>
        </w:rPr>
        <w:t>each</w:t>
      </w:r>
      <w:r>
        <w:rPr>
          <w:color w:val="231F20"/>
          <w:spacing w:val="-20"/>
          <w:sz w:val="24"/>
        </w:rPr>
        <w:t xml:space="preserve"> </w:t>
      </w:r>
      <w:r>
        <w:rPr>
          <w:color w:val="231F20"/>
          <w:spacing w:val="3"/>
          <w:sz w:val="24"/>
        </w:rPr>
        <w:t>factor</w:t>
      </w:r>
      <w:r>
        <w:rPr>
          <w:color w:val="231F20"/>
          <w:spacing w:val="-21"/>
          <w:sz w:val="24"/>
        </w:rPr>
        <w:t xml:space="preserve"> </w:t>
      </w:r>
      <w:r>
        <w:rPr>
          <w:color w:val="231F20"/>
          <w:spacing w:val="2"/>
          <w:sz w:val="24"/>
        </w:rPr>
        <w:t>profile,</w:t>
      </w:r>
      <w:r>
        <w:rPr>
          <w:color w:val="231F20"/>
          <w:spacing w:val="-20"/>
          <w:sz w:val="24"/>
        </w:rPr>
        <w:t xml:space="preserve"> </w:t>
      </w:r>
      <w:r>
        <w:rPr>
          <w:color w:val="231F20"/>
          <w:spacing w:val="4"/>
          <w:sz w:val="24"/>
        </w:rPr>
        <w:t>collect</w:t>
      </w:r>
      <w:r>
        <w:rPr>
          <w:color w:val="231F20"/>
          <w:spacing w:val="-20"/>
          <w:sz w:val="24"/>
        </w:rPr>
        <w:t xml:space="preserve"> </w:t>
      </w:r>
      <w:r>
        <w:rPr>
          <w:color w:val="231F20"/>
          <w:spacing w:val="4"/>
          <w:sz w:val="24"/>
        </w:rPr>
        <w:t>all</w:t>
      </w:r>
      <w:r>
        <w:rPr>
          <w:color w:val="231F20"/>
          <w:spacing w:val="-21"/>
          <w:sz w:val="24"/>
        </w:rPr>
        <w:t xml:space="preserve"> </w:t>
      </w:r>
      <w:r>
        <w:rPr>
          <w:color w:val="231F20"/>
          <w:spacing w:val="3"/>
          <w:sz w:val="24"/>
        </w:rPr>
        <w:t>the</w:t>
      </w:r>
      <w:r>
        <w:rPr>
          <w:color w:val="231F20"/>
          <w:spacing w:val="-20"/>
          <w:sz w:val="24"/>
        </w:rPr>
        <w:t xml:space="preserve"> </w:t>
      </w:r>
      <w:r>
        <w:rPr>
          <w:color w:val="231F20"/>
          <w:spacing w:val="3"/>
          <w:sz w:val="24"/>
        </w:rPr>
        <w:t>responses</w:t>
      </w:r>
      <w:r>
        <w:rPr>
          <w:color w:val="231F20"/>
          <w:spacing w:val="-21"/>
          <w:sz w:val="24"/>
        </w:rPr>
        <w:t xml:space="preserve"> </w:t>
      </w:r>
      <w:r>
        <w:rPr>
          <w:color w:val="231F20"/>
          <w:spacing w:val="2"/>
          <w:sz w:val="24"/>
        </w:rPr>
        <w:t>from</w:t>
      </w:r>
      <w:r>
        <w:rPr>
          <w:color w:val="231F20"/>
          <w:spacing w:val="-20"/>
          <w:sz w:val="24"/>
        </w:rPr>
        <w:t xml:space="preserve"> </w:t>
      </w:r>
      <w:r>
        <w:rPr>
          <w:color w:val="231F20"/>
          <w:spacing w:val="4"/>
          <w:sz w:val="24"/>
        </w:rPr>
        <w:t>all</w:t>
      </w:r>
      <w:r>
        <w:rPr>
          <w:color w:val="231F20"/>
          <w:spacing w:val="-20"/>
          <w:sz w:val="24"/>
        </w:rPr>
        <w:t xml:space="preserve"> </w:t>
      </w:r>
      <w:r>
        <w:rPr>
          <w:color w:val="231F20"/>
          <w:spacing w:val="3"/>
          <w:sz w:val="24"/>
        </w:rPr>
        <w:t>the</w:t>
      </w:r>
      <w:r>
        <w:rPr>
          <w:color w:val="231F20"/>
          <w:spacing w:val="-21"/>
          <w:sz w:val="24"/>
        </w:rPr>
        <w:t xml:space="preserve"> </w:t>
      </w:r>
      <w:r>
        <w:rPr>
          <w:color w:val="231F20"/>
          <w:spacing w:val="3"/>
          <w:sz w:val="24"/>
        </w:rPr>
        <w:t xml:space="preserve">participating </w:t>
      </w:r>
      <w:r>
        <w:rPr>
          <w:color w:val="231F20"/>
          <w:spacing w:val="2"/>
          <w:sz w:val="24"/>
        </w:rPr>
        <w:t xml:space="preserve">respondents </w:t>
      </w:r>
      <w:r>
        <w:rPr>
          <w:color w:val="231F20"/>
          <w:sz w:val="24"/>
        </w:rPr>
        <w:t xml:space="preserve">in </w:t>
      </w:r>
      <w:r>
        <w:rPr>
          <w:color w:val="231F20"/>
          <w:spacing w:val="3"/>
          <w:sz w:val="24"/>
        </w:rPr>
        <w:t xml:space="preserve">the </w:t>
      </w:r>
      <w:r>
        <w:rPr>
          <w:color w:val="231F20"/>
          <w:spacing w:val="4"/>
          <w:sz w:val="24"/>
        </w:rPr>
        <w:t>survey</w:t>
      </w:r>
      <w:r>
        <w:rPr>
          <w:color w:val="231F20"/>
          <w:spacing w:val="14"/>
          <w:sz w:val="24"/>
        </w:rPr>
        <w:t xml:space="preserve"> </w:t>
      </w:r>
      <w:r>
        <w:rPr>
          <w:color w:val="231F20"/>
          <w:spacing w:val="2"/>
          <w:sz w:val="24"/>
        </w:rPr>
        <w:t>work.</w:t>
      </w:r>
    </w:p>
    <w:p w:rsidR="000E71B4" w:rsidRDefault="00727E65">
      <w:pPr>
        <w:pStyle w:val="ListParagraph"/>
        <w:numPr>
          <w:ilvl w:val="0"/>
          <w:numId w:val="1"/>
        </w:numPr>
        <w:tabs>
          <w:tab w:val="left" w:pos="2219"/>
        </w:tabs>
        <w:spacing w:before="203" w:line="312" w:lineRule="auto"/>
        <w:ind w:right="136"/>
        <w:jc w:val="both"/>
        <w:rPr>
          <w:sz w:val="24"/>
        </w:rPr>
      </w:pPr>
      <w:r>
        <w:rPr>
          <w:color w:val="231F20"/>
          <w:sz w:val="24"/>
        </w:rPr>
        <w:t xml:space="preserve">With </w:t>
      </w:r>
      <w:r>
        <w:rPr>
          <w:color w:val="231F20"/>
          <w:spacing w:val="3"/>
          <w:sz w:val="24"/>
        </w:rPr>
        <w:t xml:space="preserve">the </w:t>
      </w:r>
      <w:r>
        <w:rPr>
          <w:color w:val="231F20"/>
          <w:spacing w:val="2"/>
          <w:sz w:val="24"/>
        </w:rPr>
        <w:t xml:space="preserve">rating </w:t>
      </w:r>
      <w:r>
        <w:rPr>
          <w:color w:val="231F20"/>
          <w:spacing w:val="4"/>
          <w:sz w:val="24"/>
        </w:rPr>
        <w:t xml:space="preserve">scale </w:t>
      </w:r>
      <w:r>
        <w:rPr>
          <w:color w:val="231F20"/>
          <w:spacing w:val="2"/>
          <w:sz w:val="24"/>
        </w:rPr>
        <w:t xml:space="preserve">awarded </w:t>
      </w:r>
      <w:r>
        <w:rPr>
          <w:color w:val="231F20"/>
          <w:sz w:val="24"/>
        </w:rPr>
        <w:t xml:space="preserve">by </w:t>
      </w:r>
      <w:r>
        <w:rPr>
          <w:color w:val="231F20"/>
          <w:spacing w:val="3"/>
          <w:sz w:val="24"/>
        </w:rPr>
        <w:t xml:space="preserve">the </w:t>
      </w:r>
      <w:r>
        <w:rPr>
          <w:color w:val="231F20"/>
          <w:spacing w:val="2"/>
          <w:sz w:val="24"/>
        </w:rPr>
        <w:t xml:space="preserve">respondents, </w:t>
      </w:r>
      <w:r>
        <w:rPr>
          <w:color w:val="231F20"/>
          <w:spacing w:val="3"/>
          <w:sz w:val="24"/>
        </w:rPr>
        <w:t xml:space="preserve">find </w:t>
      </w:r>
      <w:r>
        <w:rPr>
          <w:color w:val="231F20"/>
          <w:sz w:val="24"/>
        </w:rPr>
        <w:t xml:space="preserve">out </w:t>
      </w:r>
      <w:r>
        <w:rPr>
          <w:color w:val="231F20"/>
          <w:spacing w:val="3"/>
          <w:sz w:val="24"/>
        </w:rPr>
        <w:t xml:space="preserve">the </w:t>
      </w:r>
      <w:r>
        <w:rPr>
          <w:color w:val="231F20"/>
          <w:spacing w:val="2"/>
          <w:sz w:val="24"/>
        </w:rPr>
        <w:t xml:space="preserve">score </w:t>
      </w:r>
      <w:r>
        <w:rPr>
          <w:color w:val="231F20"/>
          <w:spacing w:val="4"/>
          <w:sz w:val="24"/>
        </w:rPr>
        <w:t xml:space="preserve">secured </w:t>
      </w:r>
      <w:r>
        <w:rPr>
          <w:color w:val="231F20"/>
          <w:sz w:val="24"/>
        </w:rPr>
        <w:t xml:space="preserve">by </w:t>
      </w:r>
      <w:r>
        <w:rPr>
          <w:color w:val="231F20"/>
          <w:spacing w:val="3"/>
          <w:sz w:val="24"/>
        </w:rPr>
        <w:t>each</w:t>
      </w:r>
      <w:r>
        <w:rPr>
          <w:color w:val="231F20"/>
          <w:spacing w:val="7"/>
          <w:sz w:val="24"/>
        </w:rPr>
        <w:t xml:space="preserve"> </w:t>
      </w:r>
      <w:r>
        <w:rPr>
          <w:color w:val="231F20"/>
          <w:spacing w:val="2"/>
          <w:sz w:val="24"/>
        </w:rPr>
        <w:t>profile.</w:t>
      </w:r>
    </w:p>
    <w:p w:rsidR="000E71B4" w:rsidRDefault="00727E65">
      <w:pPr>
        <w:pStyle w:val="ListParagraph"/>
        <w:numPr>
          <w:ilvl w:val="0"/>
          <w:numId w:val="1"/>
        </w:numPr>
        <w:tabs>
          <w:tab w:val="left" w:pos="2219"/>
        </w:tabs>
        <w:spacing w:before="2" w:line="312" w:lineRule="auto"/>
        <w:ind w:right="135"/>
        <w:jc w:val="both"/>
        <w:rPr>
          <w:sz w:val="24"/>
        </w:rPr>
      </w:pPr>
      <w:r>
        <w:rPr>
          <w:color w:val="231F20"/>
          <w:sz w:val="24"/>
        </w:rPr>
        <w:t xml:space="preserve">Tabulate </w:t>
      </w:r>
      <w:r>
        <w:rPr>
          <w:color w:val="231F20"/>
          <w:spacing w:val="3"/>
          <w:sz w:val="24"/>
        </w:rPr>
        <w:t xml:space="preserve">the </w:t>
      </w:r>
      <w:r>
        <w:rPr>
          <w:color w:val="231F20"/>
          <w:spacing w:val="2"/>
          <w:sz w:val="24"/>
        </w:rPr>
        <w:t xml:space="preserve">results </w:t>
      </w:r>
      <w:r>
        <w:rPr>
          <w:color w:val="231F20"/>
          <w:sz w:val="24"/>
        </w:rPr>
        <w:t xml:space="preserve">in </w:t>
      </w:r>
      <w:r>
        <w:rPr>
          <w:color w:val="231F20"/>
          <w:spacing w:val="2"/>
          <w:sz w:val="24"/>
        </w:rPr>
        <w:t xml:space="preserve">step </w:t>
      </w:r>
      <w:r>
        <w:rPr>
          <w:color w:val="231F20"/>
          <w:sz w:val="24"/>
        </w:rPr>
        <w:t xml:space="preserve">8. </w:t>
      </w:r>
      <w:r>
        <w:rPr>
          <w:color w:val="231F20"/>
          <w:spacing w:val="4"/>
          <w:sz w:val="24"/>
        </w:rPr>
        <w:t xml:space="preserve">Select </w:t>
      </w:r>
      <w:r>
        <w:rPr>
          <w:color w:val="231F20"/>
          <w:spacing w:val="3"/>
          <w:sz w:val="24"/>
        </w:rPr>
        <w:t xml:space="preserve">the </w:t>
      </w:r>
      <w:r>
        <w:rPr>
          <w:color w:val="231F20"/>
          <w:spacing w:val="2"/>
          <w:sz w:val="24"/>
        </w:rPr>
        <w:t xml:space="preserve">profile </w:t>
      </w:r>
      <w:r>
        <w:rPr>
          <w:color w:val="231F20"/>
          <w:spacing w:val="3"/>
          <w:sz w:val="24"/>
        </w:rPr>
        <w:t xml:space="preserve">with the highest </w:t>
      </w:r>
      <w:r>
        <w:rPr>
          <w:color w:val="231F20"/>
          <w:spacing w:val="2"/>
          <w:sz w:val="24"/>
        </w:rPr>
        <w:t xml:space="preserve">score. </w:t>
      </w:r>
      <w:r>
        <w:rPr>
          <w:color w:val="231F20"/>
          <w:spacing w:val="3"/>
          <w:sz w:val="24"/>
        </w:rPr>
        <w:t xml:space="preserve">This </w:t>
      </w:r>
      <w:r>
        <w:rPr>
          <w:color w:val="231F20"/>
          <w:sz w:val="24"/>
        </w:rPr>
        <w:t xml:space="preserve">is </w:t>
      </w:r>
      <w:r>
        <w:rPr>
          <w:color w:val="231F20"/>
          <w:spacing w:val="3"/>
          <w:sz w:val="24"/>
        </w:rPr>
        <w:t xml:space="preserve">the </w:t>
      </w:r>
      <w:r>
        <w:rPr>
          <w:color w:val="231F20"/>
          <w:spacing w:val="2"/>
          <w:sz w:val="24"/>
        </w:rPr>
        <w:t>most preferred</w:t>
      </w:r>
      <w:r>
        <w:rPr>
          <w:color w:val="231F20"/>
          <w:spacing w:val="15"/>
          <w:sz w:val="24"/>
        </w:rPr>
        <w:t xml:space="preserve"> </w:t>
      </w:r>
      <w:r>
        <w:rPr>
          <w:color w:val="231F20"/>
          <w:spacing w:val="2"/>
          <w:sz w:val="24"/>
        </w:rPr>
        <w:t>profile.</w:t>
      </w:r>
    </w:p>
    <w:p w:rsidR="000E71B4" w:rsidRDefault="00727E65">
      <w:pPr>
        <w:pStyle w:val="ListParagraph"/>
        <w:numPr>
          <w:ilvl w:val="0"/>
          <w:numId w:val="1"/>
        </w:numPr>
        <w:tabs>
          <w:tab w:val="left" w:pos="2219"/>
        </w:tabs>
        <w:spacing w:before="203"/>
        <w:ind w:hanging="361"/>
        <w:rPr>
          <w:sz w:val="24"/>
        </w:rPr>
      </w:pPr>
      <w:r>
        <w:rPr>
          <w:color w:val="231F20"/>
          <w:spacing w:val="2"/>
          <w:sz w:val="24"/>
        </w:rPr>
        <w:t>implement</w:t>
      </w:r>
      <w:r>
        <w:rPr>
          <w:color w:val="231F20"/>
          <w:spacing w:val="12"/>
          <w:sz w:val="24"/>
        </w:rPr>
        <w:t xml:space="preserve"> </w:t>
      </w:r>
      <w:r>
        <w:rPr>
          <w:color w:val="231F20"/>
          <w:spacing w:val="3"/>
          <w:sz w:val="24"/>
        </w:rPr>
        <w:t>the</w:t>
      </w:r>
      <w:r>
        <w:rPr>
          <w:color w:val="231F20"/>
          <w:spacing w:val="12"/>
          <w:sz w:val="24"/>
        </w:rPr>
        <w:t xml:space="preserve"> </w:t>
      </w:r>
      <w:r>
        <w:rPr>
          <w:color w:val="231F20"/>
          <w:spacing w:val="2"/>
          <w:sz w:val="24"/>
        </w:rPr>
        <w:t>most</w:t>
      </w:r>
      <w:r>
        <w:rPr>
          <w:color w:val="231F20"/>
          <w:spacing w:val="13"/>
          <w:sz w:val="24"/>
        </w:rPr>
        <w:t xml:space="preserve"> </w:t>
      </w:r>
      <w:r>
        <w:rPr>
          <w:color w:val="231F20"/>
          <w:spacing w:val="2"/>
          <w:sz w:val="24"/>
        </w:rPr>
        <w:t>preferred</w:t>
      </w:r>
      <w:r>
        <w:rPr>
          <w:color w:val="231F20"/>
          <w:spacing w:val="12"/>
          <w:sz w:val="24"/>
        </w:rPr>
        <w:t xml:space="preserve"> </w:t>
      </w:r>
      <w:r>
        <w:rPr>
          <w:color w:val="231F20"/>
          <w:spacing w:val="2"/>
          <w:sz w:val="24"/>
        </w:rPr>
        <w:t>profile</w:t>
      </w:r>
      <w:r>
        <w:rPr>
          <w:color w:val="231F20"/>
          <w:spacing w:val="12"/>
          <w:sz w:val="24"/>
        </w:rPr>
        <w:t xml:space="preserve"> </w:t>
      </w:r>
      <w:r>
        <w:rPr>
          <w:color w:val="231F20"/>
          <w:sz w:val="24"/>
        </w:rPr>
        <w:t>in</w:t>
      </w:r>
      <w:r>
        <w:rPr>
          <w:color w:val="231F20"/>
          <w:spacing w:val="13"/>
          <w:sz w:val="24"/>
        </w:rPr>
        <w:t xml:space="preserve"> </w:t>
      </w:r>
      <w:r>
        <w:rPr>
          <w:color w:val="231F20"/>
          <w:spacing w:val="3"/>
          <w:sz w:val="24"/>
        </w:rPr>
        <w:t>the</w:t>
      </w:r>
      <w:r>
        <w:rPr>
          <w:color w:val="231F20"/>
          <w:spacing w:val="12"/>
          <w:sz w:val="24"/>
        </w:rPr>
        <w:t xml:space="preserve"> </w:t>
      </w:r>
      <w:r>
        <w:rPr>
          <w:color w:val="231F20"/>
          <w:spacing w:val="3"/>
          <w:sz w:val="24"/>
        </w:rPr>
        <w:t>design</w:t>
      </w:r>
      <w:r>
        <w:rPr>
          <w:color w:val="231F20"/>
          <w:spacing w:val="12"/>
          <w:sz w:val="24"/>
        </w:rPr>
        <w:t xml:space="preserve"> </w:t>
      </w:r>
      <w:r>
        <w:rPr>
          <w:color w:val="231F20"/>
          <w:sz w:val="24"/>
        </w:rPr>
        <w:t>of</w:t>
      </w:r>
      <w:r>
        <w:rPr>
          <w:color w:val="231F20"/>
          <w:spacing w:val="13"/>
          <w:sz w:val="24"/>
        </w:rPr>
        <w:t xml:space="preserve"> </w:t>
      </w:r>
      <w:r>
        <w:rPr>
          <w:color w:val="231F20"/>
          <w:sz w:val="24"/>
        </w:rPr>
        <w:t>a</w:t>
      </w:r>
      <w:r>
        <w:rPr>
          <w:color w:val="231F20"/>
          <w:spacing w:val="12"/>
          <w:sz w:val="24"/>
        </w:rPr>
        <w:t xml:space="preserve"> </w:t>
      </w:r>
      <w:r>
        <w:rPr>
          <w:color w:val="231F20"/>
          <w:spacing w:val="3"/>
          <w:sz w:val="24"/>
        </w:rPr>
        <w:t>new</w:t>
      </w:r>
      <w:r>
        <w:rPr>
          <w:color w:val="231F20"/>
          <w:spacing w:val="12"/>
          <w:sz w:val="24"/>
        </w:rPr>
        <w:t xml:space="preserve"> </w:t>
      </w:r>
      <w:r>
        <w:rPr>
          <w:color w:val="231F20"/>
          <w:spacing w:val="3"/>
          <w:sz w:val="24"/>
        </w:rPr>
        <w:t>product.</w:t>
      </w:r>
    </w:p>
    <w:p w:rsidR="000E71B4" w:rsidRDefault="000E71B4">
      <w:pPr>
        <w:pStyle w:val="BodyText"/>
        <w:spacing w:before="1"/>
        <w:rPr>
          <w:sz w:val="36"/>
        </w:rPr>
      </w:pPr>
    </w:p>
    <w:p w:rsidR="000E71B4" w:rsidRDefault="00727E65">
      <w:pPr>
        <w:pStyle w:val="Heading4"/>
        <w:spacing w:before="1"/>
        <w:ind w:left="1858"/>
      </w:pPr>
      <w:r>
        <w:rPr>
          <w:color w:val="231F20"/>
        </w:rPr>
        <w:t>Two-Factor Evaluation Approach In Conjoint Analysis</w:t>
      </w:r>
    </w:p>
    <w:p w:rsidR="000E71B4" w:rsidRDefault="000E71B4">
      <w:pPr>
        <w:pStyle w:val="BodyText"/>
        <w:spacing w:before="5"/>
        <w:rPr>
          <w:rFonts w:ascii="Palatino Linotype"/>
          <w:b/>
          <w:sz w:val="31"/>
        </w:rPr>
      </w:pPr>
    </w:p>
    <w:p w:rsidR="000E71B4" w:rsidRDefault="00727E65">
      <w:pPr>
        <w:pStyle w:val="BodyText"/>
        <w:spacing w:before="1" w:line="312" w:lineRule="auto"/>
        <w:ind w:left="1858" w:right="129" w:firstLine="720"/>
        <w:jc w:val="both"/>
      </w:pPr>
      <w:r>
        <w:rPr>
          <w:color w:val="231F20"/>
        </w:rPr>
        <w:t>When several factors with different levels for each factor have to be analyzed, the respondents will have difficulty in evaluating all the profiles in the multi-factor evaluation approach. Because of this reason, two-factor evaluation approach is widely used in conjoint analysis.</w:t>
      </w:r>
    </w:p>
    <w:p w:rsidR="000E71B4" w:rsidRDefault="000E71B4">
      <w:pPr>
        <w:spacing w:line="312" w:lineRule="auto"/>
        <w:jc w:val="both"/>
        <w:sectPr w:rsidR="000E71B4">
          <w:pgSz w:w="11910" w:h="16840"/>
          <w:pgMar w:top="1260" w:right="1280" w:bottom="1480" w:left="1260" w:header="0" w:footer="1280" w:gutter="0"/>
          <w:cols w:space="720"/>
        </w:sectPr>
      </w:pPr>
    </w:p>
    <w:p w:rsidR="000E71B4" w:rsidRDefault="00727E65">
      <w:pPr>
        <w:pStyle w:val="BodyText"/>
        <w:spacing w:before="90" w:line="300" w:lineRule="auto"/>
        <w:ind w:left="157" w:right="1834" w:firstLine="720"/>
        <w:jc w:val="both"/>
      </w:pPr>
      <w:r>
        <w:rPr>
          <w:color w:val="231F20"/>
        </w:rPr>
        <w:lastRenderedPageBreak/>
        <w:t xml:space="preserve">Suppose there are several factors to be analyzed with different levels of values for each factor, then we consider any two factors at a time with their levels of values. For each such case, we have a data sheet called a </w:t>
      </w:r>
      <w:r>
        <w:rPr>
          <w:rFonts w:ascii="Palatino Linotype"/>
          <w:b/>
          <w:color w:val="231F20"/>
        </w:rPr>
        <w:t>two-factor table</w:t>
      </w:r>
      <w:r>
        <w:rPr>
          <w:color w:val="231F20"/>
        </w:rPr>
        <w:t>. If there are n factors, then the number of such data sheets is .</w:t>
      </w:r>
    </w:p>
    <w:p w:rsidR="000E71B4" w:rsidRDefault="000E71B4">
      <w:pPr>
        <w:pStyle w:val="BodyText"/>
        <w:spacing w:before="10"/>
        <w:rPr>
          <w:sz w:val="12"/>
        </w:rPr>
      </w:pPr>
    </w:p>
    <w:p w:rsidR="000E71B4" w:rsidRDefault="00A910AF">
      <w:pPr>
        <w:spacing w:before="97" w:line="224" w:lineRule="exact"/>
        <w:ind w:left="3066"/>
        <w:rPr>
          <w:sz w:val="24"/>
        </w:rPr>
      </w:pPr>
      <w:r w:rsidRPr="00A910AF">
        <w:pict>
          <v:line id="_x0000_s1046" style="position:absolute;left:0;text-align:left;z-index:-251402240;mso-wrap-distance-left:0;mso-wrap-distance-right:0;mso-position-horizontal-relative:page" from="246.6pt,22pt" to="282.8pt,22pt" strokeweight=".20956mm">
            <w10:wrap type="topAndBottom" anchorx="page"/>
          </v:line>
        </w:pict>
      </w:r>
      <w:r w:rsidRPr="00A910AF">
        <w:pict>
          <v:shape id="_x0000_s1045" type="#_x0000_t202" style="position:absolute;left:0;text-align:left;margin-left:222.55pt;margin-top:23.45pt;width:6pt;height:13.3pt;z-index:-270604288;mso-position-horizontal-relative:page" filled="f" stroked="f">
            <v:textbox inset="0,0,0,0">
              <w:txbxContent>
                <w:p w:rsidR="000E71B4" w:rsidRDefault="00727E65">
                  <w:pPr>
                    <w:pStyle w:val="BodyText"/>
                    <w:spacing w:line="266" w:lineRule="exact"/>
                  </w:pPr>
                  <w:r>
                    <w:t>2</w:t>
                  </w:r>
                </w:p>
              </w:txbxContent>
            </v:textbox>
            <w10:wrap anchorx="page"/>
          </v:shape>
        </w:pict>
      </w:r>
      <w:r w:rsidRPr="00A910AF">
        <w:pict>
          <v:shape id="_x0000_s1044" type="#_x0000_t202" style="position:absolute;left:0;text-align:left;margin-left:261.9pt;margin-top:23.65pt;width:6pt;height:13.3pt;z-index:251916288;mso-position-horizontal-relative:page" filled="f" stroked="f">
            <v:textbox inset="0,0,0,0">
              <w:txbxContent>
                <w:p w:rsidR="000E71B4" w:rsidRDefault="00727E65">
                  <w:pPr>
                    <w:pStyle w:val="BodyText"/>
                    <w:spacing w:line="266" w:lineRule="exact"/>
                  </w:pPr>
                  <w:r>
                    <w:t>2</w:t>
                  </w:r>
                </w:p>
              </w:txbxContent>
            </v:textbox>
            <w10:wrap anchorx="page"/>
          </v:shape>
        </w:pict>
      </w:r>
      <w:r w:rsidR="00727E65">
        <w:rPr>
          <w:rFonts w:ascii="Symbol" w:hAnsi="Symbol"/>
          <w:position w:val="1"/>
          <w:sz w:val="24"/>
        </w:rPr>
        <w:t></w:t>
      </w:r>
      <w:r w:rsidR="00727E65">
        <w:rPr>
          <w:position w:val="1"/>
          <w:sz w:val="24"/>
        </w:rPr>
        <w:t xml:space="preserve"> </w:t>
      </w:r>
      <w:r w:rsidR="00727E65">
        <w:rPr>
          <w:i/>
          <w:position w:val="2"/>
          <w:sz w:val="24"/>
        </w:rPr>
        <w:t xml:space="preserve">n </w:t>
      </w:r>
      <w:r w:rsidR="00727E65">
        <w:rPr>
          <w:rFonts w:ascii="Symbol" w:hAnsi="Symbol"/>
          <w:position w:val="1"/>
          <w:sz w:val="24"/>
        </w:rPr>
        <w:t></w:t>
      </w:r>
      <w:r w:rsidR="00727E65">
        <w:rPr>
          <w:position w:val="1"/>
          <w:sz w:val="24"/>
        </w:rPr>
        <w:t xml:space="preserve"> </w:t>
      </w:r>
      <w:r w:rsidR="00727E65">
        <w:rPr>
          <w:rFonts w:ascii="Symbol" w:hAnsi="Symbol"/>
          <w:position w:val="-14"/>
          <w:sz w:val="24"/>
        </w:rPr>
        <w:t></w:t>
      </w:r>
      <w:r w:rsidR="00727E65">
        <w:rPr>
          <w:position w:val="-14"/>
          <w:sz w:val="24"/>
        </w:rPr>
        <w:t xml:space="preserve"> </w:t>
      </w:r>
      <w:r w:rsidR="00727E65">
        <w:rPr>
          <w:i/>
          <w:sz w:val="24"/>
        </w:rPr>
        <w:t>n</w:t>
      </w:r>
      <w:r w:rsidR="00727E65">
        <w:rPr>
          <w:sz w:val="24"/>
        </w:rPr>
        <w:t>(</w:t>
      </w:r>
      <w:r w:rsidR="00727E65">
        <w:rPr>
          <w:i/>
          <w:sz w:val="24"/>
        </w:rPr>
        <w:t xml:space="preserve">n </w:t>
      </w:r>
      <w:r w:rsidR="00727E65">
        <w:rPr>
          <w:rFonts w:ascii="Symbol" w:hAnsi="Symbol"/>
          <w:sz w:val="24"/>
        </w:rPr>
        <w:t></w:t>
      </w:r>
      <w:r w:rsidR="00727E65">
        <w:rPr>
          <w:sz w:val="24"/>
        </w:rPr>
        <w:t>1)</w:t>
      </w:r>
    </w:p>
    <w:p w:rsidR="000E71B4" w:rsidRDefault="00727E65">
      <w:pPr>
        <w:pStyle w:val="BodyText"/>
        <w:spacing w:line="82" w:lineRule="exact"/>
        <w:ind w:left="3066"/>
        <w:rPr>
          <w:rFonts w:ascii="Symbol" w:hAnsi="Symbol"/>
        </w:rPr>
      </w:pPr>
      <w:r>
        <w:rPr>
          <w:rFonts w:ascii="Symbol" w:hAnsi="Symbol"/>
        </w:rPr>
        <w:t></w:t>
      </w:r>
      <w:r>
        <w:t xml:space="preserve"> </w:t>
      </w:r>
      <w:r>
        <w:rPr>
          <w:spacing w:val="56"/>
        </w:rPr>
        <w:t xml:space="preserve"> </w:t>
      </w:r>
      <w:r>
        <w:rPr>
          <w:rFonts w:ascii="Symbol" w:hAnsi="Symbol"/>
        </w:rPr>
        <w:t></w:t>
      </w:r>
    </w:p>
    <w:p w:rsidR="000E71B4" w:rsidRDefault="00727E65">
      <w:pPr>
        <w:pStyle w:val="BodyText"/>
        <w:spacing w:line="236" w:lineRule="exact"/>
        <w:ind w:left="3066"/>
        <w:rPr>
          <w:rFonts w:ascii="Symbol" w:hAnsi="Symbol"/>
        </w:rPr>
      </w:pPr>
      <w:r>
        <w:rPr>
          <w:rFonts w:ascii="Symbol" w:hAnsi="Symbol"/>
        </w:rPr>
        <w:t></w:t>
      </w:r>
      <w:r>
        <w:t xml:space="preserve"> </w:t>
      </w:r>
      <w:r>
        <w:rPr>
          <w:spacing w:val="56"/>
        </w:rPr>
        <w:t xml:space="preserve"> </w:t>
      </w:r>
      <w:r>
        <w:rPr>
          <w:rFonts w:ascii="Symbol" w:hAnsi="Symbol"/>
        </w:rPr>
        <w:t></w:t>
      </w:r>
    </w:p>
    <w:p w:rsidR="000E71B4" w:rsidRDefault="00727E65">
      <w:pPr>
        <w:pStyle w:val="BodyText"/>
        <w:spacing w:before="203" w:line="300" w:lineRule="auto"/>
        <w:ind w:left="157" w:right="1831" w:firstLine="720"/>
        <w:jc w:val="both"/>
        <w:rPr>
          <w:rFonts w:ascii="Palatino Linotype" w:hAnsi="Palatino Linotype"/>
          <w:b/>
        </w:rPr>
      </w:pPr>
      <w:r>
        <w:rPr>
          <w:color w:val="231F20"/>
        </w:rPr>
        <w:t xml:space="preserve">Let us consider the example of ‘Refrigerator’ described in the multi- factor approach. For the two factors (i) capacity and (ii) price, we have the following </w:t>
      </w:r>
      <w:r>
        <w:rPr>
          <w:rFonts w:ascii="Palatino Linotype" w:hAnsi="Palatino Linotype"/>
          <w:b/>
          <w:color w:val="231F20"/>
        </w:rPr>
        <w:t>data sheet.</w:t>
      </w:r>
    </w:p>
    <w:p w:rsidR="000E71B4" w:rsidRDefault="000E71B4">
      <w:pPr>
        <w:pStyle w:val="BodyText"/>
        <w:spacing w:before="7"/>
        <w:rPr>
          <w:rFonts w:ascii="Palatino Linotype"/>
          <w:b/>
          <w:sz w:val="23"/>
        </w:rPr>
      </w:pPr>
    </w:p>
    <w:p w:rsidR="000E71B4" w:rsidRDefault="00727E65">
      <w:pPr>
        <w:pStyle w:val="Heading4"/>
        <w:ind w:left="2291"/>
      </w:pPr>
      <w:r>
        <w:rPr>
          <w:color w:val="231F20"/>
        </w:rPr>
        <w:t>Data Sheet (Two Factor Table) No:</w:t>
      </w:r>
    </w:p>
    <w:p w:rsidR="000E71B4" w:rsidRDefault="000E71B4">
      <w:pPr>
        <w:pStyle w:val="BodyText"/>
        <w:spacing w:before="5"/>
        <w:rPr>
          <w:rFonts w:ascii="Palatino Linotype"/>
          <w:b/>
          <w:sz w:val="29"/>
        </w:rPr>
      </w:pPr>
    </w:p>
    <w:p w:rsidR="000E71B4" w:rsidRDefault="00727E65">
      <w:pPr>
        <w:spacing w:after="9"/>
        <w:ind w:left="157"/>
        <w:rPr>
          <w:rFonts w:ascii="Palatino Linotype"/>
          <w:i/>
          <w:sz w:val="24"/>
        </w:rPr>
      </w:pPr>
      <w:r>
        <w:rPr>
          <w:rFonts w:ascii="Palatino Linotype"/>
          <w:i/>
          <w:color w:val="231F20"/>
          <w:sz w:val="24"/>
        </w:rPr>
        <w:t>Factor: price of refrigerator</w:t>
      </w:r>
    </w:p>
    <w:tbl>
      <w:tblPr>
        <w:tblW w:w="0" w:type="auto"/>
        <w:tblInd w:w="17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843"/>
        <w:gridCol w:w="1843"/>
        <w:gridCol w:w="1843"/>
        <w:gridCol w:w="1843"/>
      </w:tblGrid>
      <w:tr w:rsidR="000E71B4">
        <w:trPr>
          <w:trHeight w:val="560"/>
        </w:trPr>
        <w:tc>
          <w:tcPr>
            <w:tcW w:w="1843" w:type="dxa"/>
            <w:vMerge w:val="restart"/>
            <w:shd w:val="clear" w:color="auto" w:fill="B1B3B6"/>
          </w:tcPr>
          <w:p w:rsidR="000E71B4" w:rsidRDefault="00727E65">
            <w:pPr>
              <w:pStyle w:val="TableParagraph"/>
              <w:spacing w:before="219" w:line="266" w:lineRule="auto"/>
              <w:ind w:left="141" w:hanging="62"/>
              <w:jc w:val="left"/>
              <w:rPr>
                <w:rFonts w:ascii="Palatino Linotype"/>
                <w:b/>
                <w:sz w:val="24"/>
              </w:rPr>
            </w:pPr>
            <w:r>
              <w:rPr>
                <w:rFonts w:ascii="Palatino Linotype"/>
                <w:b/>
                <w:color w:val="FFFFFF"/>
                <w:w w:val="95"/>
                <w:sz w:val="24"/>
              </w:rPr>
              <w:t>Factor: Capacity of Refrigerator</w:t>
            </w:r>
          </w:p>
        </w:tc>
        <w:tc>
          <w:tcPr>
            <w:tcW w:w="5529" w:type="dxa"/>
            <w:gridSpan w:val="3"/>
            <w:shd w:val="clear" w:color="auto" w:fill="B1B3B6"/>
          </w:tcPr>
          <w:p w:rsidR="000E71B4" w:rsidRDefault="00727E65">
            <w:pPr>
              <w:pStyle w:val="TableParagraph"/>
              <w:spacing w:before="115"/>
              <w:ind w:left="2469" w:right="2452"/>
              <w:rPr>
                <w:rFonts w:ascii="Palatino Linotype"/>
                <w:b/>
                <w:sz w:val="24"/>
              </w:rPr>
            </w:pPr>
            <w:r>
              <w:rPr>
                <w:rFonts w:ascii="Palatino Linotype"/>
                <w:b/>
                <w:color w:val="FFFFFF"/>
                <w:sz w:val="24"/>
              </w:rPr>
              <w:t>Price</w:t>
            </w:r>
          </w:p>
        </w:tc>
      </w:tr>
      <w:tr w:rsidR="000E71B4">
        <w:trPr>
          <w:trHeight w:val="547"/>
        </w:trPr>
        <w:tc>
          <w:tcPr>
            <w:tcW w:w="1843" w:type="dxa"/>
            <w:vMerge/>
            <w:tcBorders>
              <w:top w:val="nil"/>
            </w:tcBorders>
            <w:shd w:val="clear" w:color="auto" w:fill="B1B3B6"/>
          </w:tcPr>
          <w:p w:rsidR="000E71B4" w:rsidRDefault="000E71B4">
            <w:pPr>
              <w:rPr>
                <w:sz w:val="2"/>
                <w:szCs w:val="2"/>
              </w:rPr>
            </w:pPr>
          </w:p>
        </w:tc>
        <w:tc>
          <w:tcPr>
            <w:tcW w:w="1843" w:type="dxa"/>
            <w:tcBorders>
              <w:right w:val="single" w:sz="12" w:space="0" w:color="231F20"/>
            </w:tcBorders>
            <w:shd w:val="clear" w:color="auto" w:fill="B1B3B6"/>
          </w:tcPr>
          <w:p w:rsidR="000E71B4" w:rsidRDefault="00727E65">
            <w:pPr>
              <w:pStyle w:val="TableParagraph"/>
              <w:spacing w:before="109"/>
              <w:ind w:left="449"/>
              <w:jc w:val="left"/>
              <w:rPr>
                <w:rFonts w:ascii="Palatino Linotype"/>
                <w:b/>
                <w:sz w:val="24"/>
              </w:rPr>
            </w:pPr>
            <w:r>
              <w:rPr>
                <w:rFonts w:ascii="Palatino Linotype"/>
                <w:b/>
                <w:color w:val="FFFFFF"/>
                <w:sz w:val="24"/>
              </w:rPr>
              <w:t>Rs. 9,000</w:t>
            </w:r>
          </w:p>
        </w:tc>
        <w:tc>
          <w:tcPr>
            <w:tcW w:w="1843" w:type="dxa"/>
            <w:tcBorders>
              <w:left w:val="single" w:sz="12" w:space="0" w:color="231F20"/>
            </w:tcBorders>
            <w:shd w:val="clear" w:color="auto" w:fill="B1B3B6"/>
          </w:tcPr>
          <w:p w:rsidR="000E71B4" w:rsidRDefault="00727E65">
            <w:pPr>
              <w:pStyle w:val="TableParagraph"/>
              <w:spacing w:before="109"/>
              <w:ind w:left="381"/>
              <w:jc w:val="left"/>
              <w:rPr>
                <w:rFonts w:ascii="Palatino Linotype"/>
                <w:b/>
                <w:sz w:val="24"/>
              </w:rPr>
            </w:pPr>
            <w:r>
              <w:rPr>
                <w:rFonts w:ascii="Palatino Linotype"/>
                <w:b/>
                <w:color w:val="FFFFFF"/>
                <w:sz w:val="24"/>
              </w:rPr>
              <w:t>Rs. 10,000</w:t>
            </w:r>
          </w:p>
        </w:tc>
        <w:tc>
          <w:tcPr>
            <w:tcW w:w="1843" w:type="dxa"/>
            <w:shd w:val="clear" w:color="auto" w:fill="B1B3B6"/>
          </w:tcPr>
          <w:p w:rsidR="000E71B4" w:rsidRDefault="00727E65">
            <w:pPr>
              <w:pStyle w:val="TableParagraph"/>
              <w:spacing w:before="109"/>
              <w:ind w:left="386"/>
              <w:jc w:val="left"/>
              <w:rPr>
                <w:rFonts w:ascii="Palatino Linotype"/>
                <w:b/>
                <w:sz w:val="24"/>
              </w:rPr>
            </w:pPr>
            <w:r>
              <w:rPr>
                <w:rFonts w:ascii="Palatino Linotype"/>
                <w:b/>
                <w:color w:val="FFFFFF"/>
                <w:sz w:val="24"/>
              </w:rPr>
              <w:t>Rs. 12,000</w:t>
            </w:r>
          </w:p>
        </w:tc>
      </w:tr>
      <w:tr w:rsidR="000E71B4">
        <w:trPr>
          <w:trHeight w:val="432"/>
        </w:trPr>
        <w:tc>
          <w:tcPr>
            <w:tcW w:w="1843" w:type="dxa"/>
          </w:tcPr>
          <w:p w:rsidR="000E71B4" w:rsidRDefault="00727E65">
            <w:pPr>
              <w:pStyle w:val="TableParagraph"/>
              <w:spacing w:before="79"/>
              <w:ind w:left="19"/>
              <w:rPr>
                <w:sz w:val="24"/>
              </w:rPr>
            </w:pPr>
            <w:r>
              <w:rPr>
                <w:color w:val="231F20"/>
                <w:sz w:val="24"/>
              </w:rPr>
              <w:t>180 liters</w:t>
            </w:r>
          </w:p>
        </w:tc>
        <w:tc>
          <w:tcPr>
            <w:tcW w:w="1843" w:type="dxa"/>
            <w:tcBorders>
              <w:right w:val="single" w:sz="12" w:space="0" w:color="231F20"/>
            </w:tcBorders>
          </w:tcPr>
          <w:p w:rsidR="000E71B4" w:rsidRDefault="000E71B4">
            <w:pPr>
              <w:pStyle w:val="TableParagraph"/>
              <w:spacing w:before="0"/>
              <w:jc w:val="left"/>
              <w:rPr>
                <w:sz w:val="24"/>
              </w:rPr>
            </w:pPr>
          </w:p>
        </w:tc>
        <w:tc>
          <w:tcPr>
            <w:tcW w:w="1843" w:type="dxa"/>
            <w:tcBorders>
              <w:left w:val="single" w:sz="12" w:space="0" w:color="231F20"/>
            </w:tcBorders>
          </w:tcPr>
          <w:p w:rsidR="000E71B4" w:rsidRDefault="000E71B4">
            <w:pPr>
              <w:pStyle w:val="TableParagraph"/>
              <w:spacing w:before="0"/>
              <w:jc w:val="left"/>
              <w:rPr>
                <w:sz w:val="24"/>
              </w:rPr>
            </w:pPr>
          </w:p>
        </w:tc>
        <w:tc>
          <w:tcPr>
            <w:tcW w:w="1843" w:type="dxa"/>
          </w:tcPr>
          <w:p w:rsidR="000E71B4" w:rsidRDefault="000E71B4">
            <w:pPr>
              <w:pStyle w:val="TableParagraph"/>
              <w:spacing w:before="0"/>
              <w:jc w:val="left"/>
              <w:rPr>
                <w:sz w:val="24"/>
              </w:rPr>
            </w:pPr>
          </w:p>
        </w:tc>
      </w:tr>
      <w:tr w:rsidR="000E71B4">
        <w:trPr>
          <w:trHeight w:val="452"/>
        </w:trPr>
        <w:tc>
          <w:tcPr>
            <w:tcW w:w="1843" w:type="dxa"/>
          </w:tcPr>
          <w:p w:rsidR="000E71B4" w:rsidRDefault="00727E65">
            <w:pPr>
              <w:pStyle w:val="TableParagraph"/>
              <w:spacing w:before="89"/>
              <w:ind w:left="19"/>
              <w:rPr>
                <w:sz w:val="24"/>
              </w:rPr>
            </w:pPr>
            <w:r>
              <w:rPr>
                <w:color w:val="231F20"/>
                <w:sz w:val="24"/>
              </w:rPr>
              <w:t>200 liters</w:t>
            </w:r>
          </w:p>
        </w:tc>
        <w:tc>
          <w:tcPr>
            <w:tcW w:w="1843" w:type="dxa"/>
            <w:tcBorders>
              <w:right w:val="single" w:sz="12" w:space="0" w:color="231F20"/>
            </w:tcBorders>
          </w:tcPr>
          <w:p w:rsidR="000E71B4" w:rsidRDefault="000E71B4">
            <w:pPr>
              <w:pStyle w:val="TableParagraph"/>
              <w:spacing w:before="0"/>
              <w:jc w:val="left"/>
              <w:rPr>
                <w:sz w:val="24"/>
              </w:rPr>
            </w:pPr>
          </w:p>
        </w:tc>
        <w:tc>
          <w:tcPr>
            <w:tcW w:w="1843" w:type="dxa"/>
            <w:tcBorders>
              <w:left w:val="single" w:sz="12" w:space="0" w:color="231F20"/>
            </w:tcBorders>
          </w:tcPr>
          <w:p w:rsidR="000E71B4" w:rsidRDefault="000E71B4">
            <w:pPr>
              <w:pStyle w:val="TableParagraph"/>
              <w:spacing w:before="0"/>
              <w:jc w:val="left"/>
              <w:rPr>
                <w:sz w:val="24"/>
              </w:rPr>
            </w:pPr>
          </w:p>
        </w:tc>
        <w:tc>
          <w:tcPr>
            <w:tcW w:w="1843" w:type="dxa"/>
          </w:tcPr>
          <w:p w:rsidR="000E71B4" w:rsidRDefault="000E71B4">
            <w:pPr>
              <w:pStyle w:val="TableParagraph"/>
              <w:spacing w:before="0"/>
              <w:jc w:val="left"/>
              <w:rPr>
                <w:sz w:val="24"/>
              </w:rPr>
            </w:pPr>
          </w:p>
        </w:tc>
      </w:tr>
      <w:tr w:rsidR="000E71B4">
        <w:trPr>
          <w:trHeight w:val="461"/>
        </w:trPr>
        <w:tc>
          <w:tcPr>
            <w:tcW w:w="1843" w:type="dxa"/>
          </w:tcPr>
          <w:p w:rsidR="000E71B4" w:rsidRDefault="00727E65">
            <w:pPr>
              <w:pStyle w:val="TableParagraph"/>
              <w:spacing w:before="94"/>
              <w:ind w:left="19"/>
              <w:rPr>
                <w:sz w:val="24"/>
              </w:rPr>
            </w:pPr>
            <w:r>
              <w:rPr>
                <w:color w:val="231F20"/>
                <w:sz w:val="24"/>
              </w:rPr>
              <w:t>230 liters</w:t>
            </w:r>
          </w:p>
        </w:tc>
        <w:tc>
          <w:tcPr>
            <w:tcW w:w="1843" w:type="dxa"/>
            <w:tcBorders>
              <w:right w:val="single" w:sz="12" w:space="0" w:color="231F20"/>
            </w:tcBorders>
          </w:tcPr>
          <w:p w:rsidR="000E71B4" w:rsidRDefault="000E71B4">
            <w:pPr>
              <w:pStyle w:val="TableParagraph"/>
              <w:spacing w:before="0"/>
              <w:jc w:val="left"/>
              <w:rPr>
                <w:sz w:val="24"/>
              </w:rPr>
            </w:pPr>
          </w:p>
        </w:tc>
        <w:tc>
          <w:tcPr>
            <w:tcW w:w="1843" w:type="dxa"/>
            <w:tcBorders>
              <w:left w:val="single" w:sz="12" w:space="0" w:color="231F20"/>
            </w:tcBorders>
          </w:tcPr>
          <w:p w:rsidR="000E71B4" w:rsidRDefault="000E71B4">
            <w:pPr>
              <w:pStyle w:val="TableParagraph"/>
              <w:spacing w:before="0"/>
              <w:jc w:val="left"/>
              <w:rPr>
                <w:sz w:val="24"/>
              </w:rPr>
            </w:pPr>
          </w:p>
        </w:tc>
        <w:tc>
          <w:tcPr>
            <w:tcW w:w="1843" w:type="dxa"/>
          </w:tcPr>
          <w:p w:rsidR="000E71B4" w:rsidRDefault="000E71B4">
            <w:pPr>
              <w:pStyle w:val="TableParagraph"/>
              <w:spacing w:before="0"/>
              <w:jc w:val="left"/>
              <w:rPr>
                <w:sz w:val="24"/>
              </w:rPr>
            </w:pPr>
          </w:p>
        </w:tc>
      </w:tr>
    </w:tbl>
    <w:p w:rsidR="000E71B4" w:rsidRDefault="000E71B4">
      <w:pPr>
        <w:pStyle w:val="BodyText"/>
        <w:spacing w:before="11"/>
        <w:rPr>
          <w:rFonts w:ascii="Palatino Linotype"/>
          <w:i/>
          <w:sz w:val="30"/>
        </w:rPr>
      </w:pPr>
    </w:p>
    <w:p w:rsidR="000E71B4" w:rsidRDefault="00727E65">
      <w:pPr>
        <w:pStyle w:val="BodyText"/>
        <w:ind w:left="877"/>
      </w:pPr>
      <w:r>
        <w:rPr>
          <w:color w:val="231F20"/>
        </w:rPr>
        <w:t xml:space="preserve">In  </w:t>
      </w:r>
      <w:r>
        <w:rPr>
          <w:color w:val="231F20"/>
          <w:spacing w:val="3"/>
        </w:rPr>
        <w:t xml:space="preserve">this case, the </w:t>
      </w:r>
      <w:r>
        <w:rPr>
          <w:color w:val="231F20"/>
          <w:spacing w:val="2"/>
        </w:rPr>
        <w:t xml:space="preserve">data </w:t>
      </w:r>
      <w:r>
        <w:rPr>
          <w:color w:val="231F20"/>
          <w:spacing w:val="3"/>
        </w:rPr>
        <w:t xml:space="preserve">sheet </w:t>
      </w:r>
      <w:r>
        <w:rPr>
          <w:color w:val="231F20"/>
        </w:rPr>
        <w:t xml:space="preserve">is  a  </w:t>
      </w:r>
      <w:r>
        <w:rPr>
          <w:color w:val="231F20"/>
          <w:spacing w:val="3"/>
        </w:rPr>
        <w:t xml:space="preserve">matrix </w:t>
      </w:r>
      <w:r>
        <w:rPr>
          <w:color w:val="231F20"/>
        </w:rPr>
        <w:t>of  3  rows  and  3</w:t>
      </w:r>
      <w:r>
        <w:rPr>
          <w:color w:val="231F20"/>
          <w:spacing w:val="31"/>
        </w:rPr>
        <w:t xml:space="preserve"> </w:t>
      </w:r>
      <w:r>
        <w:rPr>
          <w:color w:val="231F20"/>
          <w:spacing w:val="3"/>
        </w:rPr>
        <w:t>columns.</w:t>
      </w:r>
    </w:p>
    <w:p w:rsidR="000E71B4" w:rsidRDefault="00727E65">
      <w:pPr>
        <w:pStyle w:val="BodyText"/>
        <w:tabs>
          <w:tab w:val="left" w:pos="5527"/>
        </w:tabs>
        <w:spacing w:before="67"/>
        <w:ind w:left="157"/>
      </w:pPr>
      <w:r>
        <w:rPr>
          <w:color w:val="231F20"/>
          <w:spacing w:val="2"/>
        </w:rPr>
        <w:t xml:space="preserve">Therefore, there </w:t>
      </w:r>
      <w:r>
        <w:rPr>
          <w:color w:val="231F20"/>
        </w:rPr>
        <w:t xml:space="preserve">are   </w:t>
      </w:r>
      <w:r>
        <w:rPr>
          <w:spacing w:val="7"/>
        </w:rPr>
        <w:t>3</w:t>
      </w:r>
      <w:r>
        <w:rPr>
          <w:rFonts w:ascii="Symbol" w:hAnsi="Symbol"/>
          <w:spacing w:val="7"/>
        </w:rPr>
        <w:t></w:t>
      </w:r>
      <w:r>
        <w:rPr>
          <w:spacing w:val="7"/>
        </w:rPr>
        <w:t xml:space="preserve"> </w:t>
      </w:r>
      <w:r>
        <w:t xml:space="preserve">3 </w:t>
      </w:r>
      <w:r>
        <w:rPr>
          <w:rFonts w:ascii="Symbol" w:hAnsi="Symbol"/>
        </w:rPr>
        <w:t></w:t>
      </w:r>
      <w:r>
        <w:t xml:space="preserve"> 9  </w:t>
      </w:r>
      <w:r>
        <w:rPr>
          <w:color w:val="231F20"/>
          <w:spacing w:val="3"/>
        </w:rPr>
        <w:t xml:space="preserve">places </w:t>
      </w:r>
      <w:r>
        <w:rPr>
          <w:color w:val="231F20"/>
        </w:rPr>
        <w:t>in</w:t>
      </w:r>
      <w:r>
        <w:rPr>
          <w:color w:val="231F20"/>
          <w:spacing w:val="29"/>
        </w:rPr>
        <w:t xml:space="preserve"> </w:t>
      </w:r>
      <w:r>
        <w:rPr>
          <w:color w:val="231F20"/>
          <w:spacing w:val="3"/>
        </w:rPr>
        <w:t>the</w:t>
      </w:r>
      <w:r>
        <w:rPr>
          <w:color w:val="231F20"/>
          <w:spacing w:val="24"/>
        </w:rPr>
        <w:t xml:space="preserve"> </w:t>
      </w:r>
      <w:r>
        <w:rPr>
          <w:color w:val="231F20"/>
          <w:spacing w:val="3"/>
        </w:rPr>
        <w:t>matrix.</w:t>
      </w:r>
      <w:r>
        <w:rPr>
          <w:color w:val="231F20"/>
          <w:spacing w:val="3"/>
        </w:rPr>
        <w:tab/>
      </w:r>
      <w:r>
        <w:rPr>
          <w:color w:val="231F20"/>
          <w:spacing w:val="2"/>
        </w:rPr>
        <w:t>The  respondent</w:t>
      </w:r>
      <w:r>
        <w:rPr>
          <w:color w:val="231F20"/>
          <w:spacing w:val="28"/>
        </w:rPr>
        <w:t xml:space="preserve"> </w:t>
      </w:r>
      <w:r>
        <w:rPr>
          <w:color w:val="231F20"/>
          <w:spacing w:val="2"/>
        </w:rPr>
        <w:t>has</w:t>
      </w:r>
    </w:p>
    <w:p w:rsidR="000E71B4" w:rsidRDefault="00727E65">
      <w:pPr>
        <w:pStyle w:val="BodyText"/>
        <w:spacing w:before="83" w:line="312" w:lineRule="auto"/>
        <w:ind w:left="157" w:right="1831"/>
        <w:jc w:val="both"/>
      </w:pPr>
      <w:r>
        <w:rPr>
          <w:color w:val="231F20"/>
        </w:rPr>
        <w:t xml:space="preserve">to award </w:t>
      </w:r>
      <w:r>
        <w:rPr>
          <w:color w:val="231F20"/>
          <w:spacing w:val="3"/>
        </w:rPr>
        <w:t xml:space="preserve">ranks </w:t>
      </w:r>
      <w:r>
        <w:rPr>
          <w:color w:val="231F20"/>
          <w:spacing w:val="2"/>
        </w:rPr>
        <w:t xml:space="preserve">from </w:t>
      </w:r>
      <w:r>
        <w:rPr>
          <w:color w:val="231F20"/>
        </w:rPr>
        <w:t xml:space="preserve">1 to 9 in </w:t>
      </w:r>
      <w:r>
        <w:rPr>
          <w:color w:val="231F20"/>
          <w:spacing w:val="3"/>
        </w:rPr>
        <w:t xml:space="preserve">the cells </w:t>
      </w:r>
      <w:r>
        <w:rPr>
          <w:color w:val="231F20"/>
        </w:rPr>
        <w:t xml:space="preserve">of </w:t>
      </w:r>
      <w:r>
        <w:rPr>
          <w:color w:val="231F20"/>
          <w:spacing w:val="3"/>
        </w:rPr>
        <w:t xml:space="preserve">the matrix. </w:t>
      </w:r>
      <w:r>
        <w:rPr>
          <w:color w:val="231F20"/>
        </w:rPr>
        <w:t xml:space="preserve">A </w:t>
      </w:r>
      <w:r>
        <w:rPr>
          <w:color w:val="231F20"/>
          <w:spacing w:val="3"/>
        </w:rPr>
        <w:t xml:space="preserve">rank </w:t>
      </w:r>
      <w:r>
        <w:rPr>
          <w:color w:val="231F20"/>
        </w:rPr>
        <w:t xml:space="preserve">of 1 </w:t>
      </w:r>
      <w:r>
        <w:rPr>
          <w:color w:val="231F20"/>
          <w:spacing w:val="2"/>
        </w:rPr>
        <w:t xml:space="preserve">means  </w:t>
      </w:r>
      <w:r>
        <w:rPr>
          <w:color w:val="231F20"/>
          <w:spacing w:val="3"/>
        </w:rPr>
        <w:t xml:space="preserve">the </w:t>
      </w:r>
      <w:r>
        <w:rPr>
          <w:color w:val="231F20"/>
          <w:spacing w:val="2"/>
        </w:rPr>
        <w:t xml:space="preserve">respondent has </w:t>
      </w:r>
      <w:r>
        <w:rPr>
          <w:color w:val="231F20"/>
          <w:spacing w:val="3"/>
        </w:rPr>
        <w:t xml:space="preserve">the </w:t>
      </w:r>
      <w:r>
        <w:rPr>
          <w:color w:val="231F20"/>
          <w:spacing w:val="2"/>
        </w:rPr>
        <w:t xml:space="preserve">maximum preference </w:t>
      </w:r>
      <w:r>
        <w:rPr>
          <w:color w:val="231F20"/>
        </w:rPr>
        <w:t xml:space="preserve">for </w:t>
      </w:r>
      <w:r>
        <w:rPr>
          <w:color w:val="231F20"/>
          <w:spacing w:val="2"/>
        </w:rPr>
        <w:t xml:space="preserve">that </w:t>
      </w:r>
      <w:r>
        <w:rPr>
          <w:color w:val="231F20"/>
          <w:spacing w:val="4"/>
        </w:rPr>
        <w:t xml:space="preserve">entry </w:t>
      </w:r>
      <w:r>
        <w:rPr>
          <w:color w:val="231F20"/>
        </w:rPr>
        <w:t xml:space="preserve">and a </w:t>
      </w:r>
      <w:r>
        <w:rPr>
          <w:color w:val="231F20"/>
          <w:spacing w:val="3"/>
        </w:rPr>
        <w:t xml:space="preserve">rank </w:t>
      </w:r>
      <w:r>
        <w:rPr>
          <w:color w:val="231F20"/>
        </w:rPr>
        <w:t xml:space="preserve">of 9 </w:t>
      </w:r>
      <w:r>
        <w:rPr>
          <w:color w:val="231F20"/>
          <w:spacing w:val="2"/>
        </w:rPr>
        <w:t xml:space="preserve">means </w:t>
      </w:r>
      <w:r>
        <w:rPr>
          <w:color w:val="231F20"/>
        </w:rPr>
        <w:t xml:space="preserve">he </w:t>
      </w:r>
      <w:r>
        <w:rPr>
          <w:color w:val="231F20"/>
          <w:spacing w:val="2"/>
        </w:rPr>
        <w:t xml:space="preserve">has </w:t>
      </w:r>
      <w:r>
        <w:rPr>
          <w:color w:val="231F20"/>
          <w:spacing w:val="3"/>
        </w:rPr>
        <w:t xml:space="preserve">the least </w:t>
      </w:r>
      <w:r>
        <w:rPr>
          <w:color w:val="231F20"/>
          <w:spacing w:val="2"/>
        </w:rPr>
        <w:t xml:space="preserve">preference </w:t>
      </w:r>
      <w:r>
        <w:rPr>
          <w:color w:val="231F20"/>
        </w:rPr>
        <w:t xml:space="preserve">for </w:t>
      </w:r>
      <w:r>
        <w:rPr>
          <w:color w:val="231F20"/>
          <w:spacing w:val="2"/>
        </w:rPr>
        <w:t xml:space="preserve">that </w:t>
      </w:r>
      <w:r>
        <w:rPr>
          <w:color w:val="231F20"/>
        </w:rPr>
        <w:t xml:space="preserve">entry. </w:t>
      </w:r>
      <w:r>
        <w:rPr>
          <w:color w:val="231F20"/>
          <w:spacing w:val="3"/>
        </w:rPr>
        <w:t xml:space="preserve">Compared </w:t>
      </w:r>
      <w:r>
        <w:rPr>
          <w:color w:val="231F20"/>
        </w:rPr>
        <w:t xml:space="preserve">to </w:t>
      </w:r>
      <w:r>
        <w:rPr>
          <w:color w:val="231F20"/>
          <w:spacing w:val="3"/>
        </w:rPr>
        <w:t xml:space="preserve">multi-factor evaluation </w:t>
      </w:r>
      <w:r>
        <w:rPr>
          <w:color w:val="231F20"/>
          <w:spacing w:val="2"/>
        </w:rPr>
        <w:t xml:space="preserve">approach, </w:t>
      </w:r>
      <w:r>
        <w:rPr>
          <w:color w:val="231F20"/>
          <w:spacing w:val="3"/>
        </w:rPr>
        <w:t xml:space="preserve">the </w:t>
      </w:r>
      <w:r>
        <w:rPr>
          <w:color w:val="231F20"/>
          <w:spacing w:val="2"/>
        </w:rPr>
        <w:t xml:space="preserve">respondents </w:t>
      </w:r>
      <w:r>
        <w:rPr>
          <w:color w:val="231F20"/>
          <w:spacing w:val="4"/>
        </w:rPr>
        <w:t xml:space="preserve">will </w:t>
      </w:r>
      <w:r>
        <w:rPr>
          <w:color w:val="231F20"/>
          <w:spacing w:val="3"/>
        </w:rPr>
        <w:t xml:space="preserve">find </w:t>
      </w:r>
      <w:r>
        <w:rPr>
          <w:color w:val="231F20"/>
        </w:rPr>
        <w:t xml:space="preserve">it </w:t>
      </w:r>
      <w:r>
        <w:rPr>
          <w:color w:val="231F20"/>
          <w:spacing w:val="3"/>
        </w:rPr>
        <w:t xml:space="preserve">easy </w:t>
      </w:r>
      <w:r>
        <w:rPr>
          <w:color w:val="231F20"/>
        </w:rPr>
        <w:t xml:space="preserve">to </w:t>
      </w:r>
      <w:r>
        <w:rPr>
          <w:color w:val="231F20"/>
          <w:spacing w:val="2"/>
        </w:rPr>
        <w:t xml:space="preserve">respond </w:t>
      </w:r>
      <w:r>
        <w:rPr>
          <w:color w:val="231F20"/>
        </w:rPr>
        <w:t xml:space="preserve">to </w:t>
      </w:r>
      <w:r>
        <w:rPr>
          <w:color w:val="231F20"/>
          <w:spacing w:val="3"/>
        </w:rPr>
        <w:t xml:space="preserve">two- factor evaluation </w:t>
      </w:r>
      <w:r>
        <w:rPr>
          <w:color w:val="231F20"/>
          <w:spacing w:val="2"/>
        </w:rPr>
        <w:t xml:space="preserve">approach </w:t>
      </w:r>
      <w:r>
        <w:rPr>
          <w:color w:val="231F20"/>
          <w:spacing w:val="3"/>
        </w:rPr>
        <w:t xml:space="preserve">since </w:t>
      </w:r>
      <w:r>
        <w:rPr>
          <w:color w:val="231F20"/>
          <w:spacing w:val="2"/>
        </w:rPr>
        <w:t xml:space="preserve">only two </w:t>
      </w:r>
      <w:r>
        <w:rPr>
          <w:color w:val="231F20"/>
          <w:spacing w:val="3"/>
        </w:rPr>
        <w:t xml:space="preserve">factors </w:t>
      </w:r>
      <w:r>
        <w:rPr>
          <w:color w:val="231F20"/>
        </w:rPr>
        <w:t xml:space="preserve">are </w:t>
      </w:r>
      <w:r>
        <w:rPr>
          <w:color w:val="231F20"/>
          <w:spacing w:val="3"/>
        </w:rPr>
        <w:t xml:space="preserve">considered </w:t>
      </w:r>
      <w:r>
        <w:rPr>
          <w:color w:val="231F20"/>
        </w:rPr>
        <w:t>at a</w:t>
      </w:r>
      <w:r>
        <w:rPr>
          <w:color w:val="231F20"/>
          <w:spacing w:val="25"/>
        </w:rPr>
        <w:t xml:space="preserve"> </w:t>
      </w:r>
      <w:r>
        <w:rPr>
          <w:color w:val="231F20"/>
          <w:spacing w:val="3"/>
        </w:rPr>
        <w:t>time.</w:t>
      </w:r>
    </w:p>
    <w:p w:rsidR="000E71B4" w:rsidRDefault="000E71B4">
      <w:pPr>
        <w:pStyle w:val="BodyText"/>
        <w:spacing w:before="5"/>
        <w:rPr>
          <w:sz w:val="29"/>
        </w:rPr>
      </w:pPr>
    </w:p>
    <w:p w:rsidR="000E71B4" w:rsidRDefault="00727E65">
      <w:pPr>
        <w:pStyle w:val="Heading4"/>
        <w:jc w:val="both"/>
      </w:pPr>
      <w:r>
        <w:rPr>
          <w:color w:val="231F20"/>
        </w:rPr>
        <w:t>Steps in two-factor evaluation approach:</w:t>
      </w:r>
    </w:p>
    <w:p w:rsidR="000E71B4" w:rsidRDefault="000E71B4">
      <w:pPr>
        <w:pStyle w:val="BodyText"/>
        <w:spacing w:before="5"/>
        <w:rPr>
          <w:rFonts w:ascii="Palatino Linotype"/>
          <w:b/>
          <w:sz w:val="31"/>
        </w:rPr>
      </w:pPr>
    </w:p>
    <w:p w:rsidR="000E71B4" w:rsidRDefault="00727E65">
      <w:pPr>
        <w:pStyle w:val="BodyText"/>
        <w:spacing w:before="1"/>
        <w:ind w:left="690"/>
      </w:pPr>
      <w:r>
        <w:rPr>
          <w:color w:val="231F20"/>
        </w:rPr>
        <w:t>Identify the factors or features of a product to be analyzed.</w:t>
      </w:r>
    </w:p>
    <w:p w:rsidR="000E71B4" w:rsidRDefault="000E71B4">
      <w:pPr>
        <w:pStyle w:val="BodyText"/>
        <w:spacing w:before="6"/>
        <w:rPr>
          <w:sz w:val="38"/>
        </w:rPr>
      </w:pPr>
    </w:p>
    <w:p w:rsidR="000E71B4" w:rsidRDefault="00727E65">
      <w:pPr>
        <w:pStyle w:val="ListParagraph"/>
        <w:numPr>
          <w:ilvl w:val="0"/>
          <w:numId w:val="12"/>
        </w:numPr>
        <w:tabs>
          <w:tab w:val="left" w:pos="877"/>
          <w:tab w:val="left" w:pos="878"/>
        </w:tabs>
        <w:spacing w:before="1"/>
        <w:ind w:hanging="721"/>
        <w:jc w:val="left"/>
        <w:rPr>
          <w:sz w:val="24"/>
        </w:rPr>
      </w:pPr>
      <w:r>
        <w:rPr>
          <w:color w:val="231F20"/>
          <w:spacing w:val="2"/>
          <w:sz w:val="24"/>
        </w:rPr>
        <w:t xml:space="preserve">Find </w:t>
      </w:r>
      <w:r>
        <w:rPr>
          <w:color w:val="231F20"/>
          <w:sz w:val="24"/>
        </w:rPr>
        <w:t xml:space="preserve">out </w:t>
      </w:r>
      <w:r>
        <w:rPr>
          <w:color w:val="231F20"/>
          <w:spacing w:val="3"/>
          <w:sz w:val="24"/>
        </w:rPr>
        <w:t xml:space="preserve">the levels </w:t>
      </w:r>
      <w:r>
        <w:rPr>
          <w:color w:val="231F20"/>
          <w:sz w:val="24"/>
        </w:rPr>
        <w:t xml:space="preserve">for </w:t>
      </w:r>
      <w:r>
        <w:rPr>
          <w:color w:val="231F20"/>
          <w:spacing w:val="3"/>
          <w:sz w:val="24"/>
        </w:rPr>
        <w:t xml:space="preserve">each factor </w:t>
      </w:r>
      <w:r>
        <w:rPr>
          <w:color w:val="231F20"/>
          <w:spacing w:val="4"/>
          <w:sz w:val="24"/>
        </w:rPr>
        <w:t xml:space="preserve">selected </w:t>
      </w:r>
      <w:r>
        <w:rPr>
          <w:color w:val="231F20"/>
          <w:sz w:val="24"/>
        </w:rPr>
        <w:t xml:space="preserve">in </w:t>
      </w:r>
      <w:r>
        <w:rPr>
          <w:color w:val="231F20"/>
          <w:spacing w:val="2"/>
          <w:sz w:val="24"/>
        </w:rPr>
        <w:t>step</w:t>
      </w:r>
      <w:r>
        <w:rPr>
          <w:color w:val="231F20"/>
          <w:spacing w:val="23"/>
          <w:sz w:val="24"/>
        </w:rPr>
        <w:t xml:space="preserve"> </w:t>
      </w:r>
      <w:r>
        <w:rPr>
          <w:color w:val="231F20"/>
          <w:spacing w:val="4"/>
          <w:sz w:val="24"/>
        </w:rPr>
        <w:t>1.</w:t>
      </w:r>
    </w:p>
    <w:p w:rsidR="000E71B4" w:rsidRDefault="000E71B4">
      <w:pPr>
        <w:pStyle w:val="BodyText"/>
        <w:spacing w:before="6"/>
        <w:rPr>
          <w:sz w:val="38"/>
        </w:rPr>
      </w:pPr>
    </w:p>
    <w:p w:rsidR="000E71B4" w:rsidRDefault="00727E65">
      <w:pPr>
        <w:pStyle w:val="ListParagraph"/>
        <w:numPr>
          <w:ilvl w:val="0"/>
          <w:numId w:val="12"/>
        </w:numPr>
        <w:tabs>
          <w:tab w:val="left" w:pos="877"/>
          <w:tab w:val="left" w:pos="878"/>
        </w:tabs>
        <w:spacing w:before="1"/>
        <w:ind w:hanging="721"/>
        <w:jc w:val="left"/>
        <w:rPr>
          <w:sz w:val="24"/>
        </w:rPr>
      </w:pPr>
      <w:r>
        <w:rPr>
          <w:color w:val="231F20"/>
          <w:spacing w:val="3"/>
          <w:sz w:val="24"/>
        </w:rPr>
        <w:t>Consider</w:t>
      </w:r>
      <w:r>
        <w:rPr>
          <w:color w:val="231F20"/>
          <w:spacing w:val="-3"/>
          <w:sz w:val="24"/>
        </w:rPr>
        <w:t xml:space="preserve"> </w:t>
      </w:r>
      <w:r>
        <w:rPr>
          <w:color w:val="231F20"/>
          <w:spacing w:val="4"/>
          <w:sz w:val="24"/>
        </w:rPr>
        <w:t>all</w:t>
      </w:r>
      <w:r>
        <w:rPr>
          <w:color w:val="231F20"/>
          <w:spacing w:val="-3"/>
          <w:sz w:val="24"/>
        </w:rPr>
        <w:t xml:space="preserve"> </w:t>
      </w:r>
      <w:r>
        <w:rPr>
          <w:color w:val="231F20"/>
          <w:spacing w:val="3"/>
          <w:sz w:val="24"/>
        </w:rPr>
        <w:t>possible</w:t>
      </w:r>
      <w:r>
        <w:rPr>
          <w:color w:val="231F20"/>
          <w:spacing w:val="-3"/>
          <w:sz w:val="24"/>
        </w:rPr>
        <w:t xml:space="preserve"> </w:t>
      </w:r>
      <w:r>
        <w:rPr>
          <w:color w:val="231F20"/>
          <w:spacing w:val="3"/>
          <w:sz w:val="24"/>
        </w:rPr>
        <w:t>pairs</w:t>
      </w:r>
      <w:r>
        <w:rPr>
          <w:color w:val="231F20"/>
          <w:spacing w:val="-3"/>
          <w:sz w:val="24"/>
        </w:rPr>
        <w:t xml:space="preserve"> </w:t>
      </w:r>
      <w:r>
        <w:rPr>
          <w:color w:val="231F20"/>
          <w:sz w:val="24"/>
        </w:rPr>
        <w:t>of</w:t>
      </w:r>
      <w:r>
        <w:rPr>
          <w:color w:val="231F20"/>
          <w:spacing w:val="-3"/>
          <w:sz w:val="24"/>
        </w:rPr>
        <w:t xml:space="preserve"> </w:t>
      </w:r>
      <w:r>
        <w:rPr>
          <w:color w:val="231F20"/>
          <w:spacing w:val="3"/>
          <w:sz w:val="24"/>
        </w:rPr>
        <w:t>factors.</w:t>
      </w:r>
      <w:r>
        <w:rPr>
          <w:color w:val="231F20"/>
          <w:spacing w:val="-3"/>
          <w:sz w:val="24"/>
        </w:rPr>
        <w:t xml:space="preserve"> </w:t>
      </w:r>
      <w:r>
        <w:rPr>
          <w:color w:val="231F20"/>
          <w:sz w:val="24"/>
        </w:rPr>
        <w:t>If</w:t>
      </w:r>
      <w:r>
        <w:rPr>
          <w:color w:val="231F20"/>
          <w:spacing w:val="-3"/>
          <w:sz w:val="24"/>
        </w:rPr>
        <w:t xml:space="preserve"> </w:t>
      </w:r>
      <w:r>
        <w:rPr>
          <w:color w:val="231F20"/>
          <w:spacing w:val="2"/>
          <w:sz w:val="24"/>
        </w:rPr>
        <w:t>there</w:t>
      </w:r>
      <w:r>
        <w:rPr>
          <w:color w:val="231F20"/>
          <w:spacing w:val="-3"/>
          <w:sz w:val="24"/>
        </w:rPr>
        <w:t xml:space="preserve"> </w:t>
      </w:r>
      <w:r>
        <w:rPr>
          <w:color w:val="231F20"/>
          <w:sz w:val="24"/>
        </w:rPr>
        <w:t>are</w:t>
      </w:r>
      <w:r>
        <w:rPr>
          <w:color w:val="231F20"/>
          <w:spacing w:val="-3"/>
          <w:sz w:val="24"/>
        </w:rPr>
        <w:t xml:space="preserve"> </w:t>
      </w:r>
      <w:r>
        <w:rPr>
          <w:color w:val="231F20"/>
          <w:sz w:val="24"/>
        </w:rPr>
        <w:t>n</w:t>
      </w:r>
      <w:r>
        <w:rPr>
          <w:color w:val="231F20"/>
          <w:spacing w:val="-3"/>
          <w:sz w:val="24"/>
        </w:rPr>
        <w:t xml:space="preserve"> </w:t>
      </w:r>
      <w:r>
        <w:rPr>
          <w:color w:val="231F20"/>
          <w:spacing w:val="3"/>
          <w:sz w:val="24"/>
        </w:rPr>
        <w:t>factors,</w:t>
      </w:r>
      <w:r>
        <w:rPr>
          <w:color w:val="231F20"/>
          <w:spacing w:val="-3"/>
          <w:sz w:val="24"/>
        </w:rPr>
        <w:t xml:space="preserve"> </w:t>
      </w:r>
      <w:r>
        <w:rPr>
          <w:color w:val="231F20"/>
          <w:spacing w:val="3"/>
          <w:sz w:val="24"/>
        </w:rPr>
        <w:t>then</w:t>
      </w:r>
      <w:r>
        <w:rPr>
          <w:color w:val="231F20"/>
          <w:spacing w:val="-3"/>
          <w:sz w:val="24"/>
        </w:rPr>
        <w:t xml:space="preserve"> </w:t>
      </w:r>
      <w:r>
        <w:rPr>
          <w:color w:val="231F20"/>
          <w:spacing w:val="3"/>
          <w:sz w:val="24"/>
        </w:rPr>
        <w:t>the</w:t>
      </w:r>
    </w:p>
    <w:p w:rsidR="000E71B4" w:rsidRDefault="000E71B4">
      <w:pPr>
        <w:rPr>
          <w:sz w:val="24"/>
        </w:rPr>
        <w:sectPr w:rsidR="000E71B4">
          <w:footerReference w:type="even" r:id="rId124"/>
          <w:footerReference w:type="default" r:id="rId125"/>
          <w:pgSz w:w="11910" w:h="16840"/>
          <w:pgMar w:top="1260" w:right="1280" w:bottom="1560" w:left="1260" w:header="0" w:footer="1365" w:gutter="0"/>
          <w:pgNumType w:start="207"/>
          <w:cols w:space="720"/>
        </w:sectPr>
      </w:pPr>
    </w:p>
    <w:p w:rsidR="000E71B4" w:rsidRDefault="00727E65">
      <w:pPr>
        <w:pStyle w:val="BodyText"/>
        <w:spacing w:before="135" w:line="225" w:lineRule="exact"/>
        <w:ind w:left="1858"/>
      </w:pPr>
      <w:r>
        <w:rPr>
          <w:color w:val="231F20"/>
        </w:rPr>
        <w:lastRenderedPageBreak/>
        <w:t xml:space="preserve">number of pairs is </w:t>
      </w:r>
      <w:r>
        <w:rPr>
          <w:rFonts w:ascii="Symbol" w:hAnsi="Symbol"/>
          <w:position w:val="16"/>
        </w:rPr>
        <w:t></w:t>
      </w:r>
      <w:r>
        <w:rPr>
          <w:position w:val="16"/>
        </w:rPr>
        <w:t xml:space="preserve"> </w:t>
      </w:r>
      <w:r>
        <w:rPr>
          <w:i/>
          <w:position w:val="18"/>
        </w:rPr>
        <w:t xml:space="preserve">n </w:t>
      </w:r>
      <w:r>
        <w:rPr>
          <w:rFonts w:ascii="Symbol" w:hAnsi="Symbol"/>
          <w:position w:val="16"/>
        </w:rPr>
        <w:t></w:t>
      </w:r>
      <w:r>
        <w:rPr>
          <w:position w:val="16"/>
        </w:rPr>
        <w:t xml:space="preserve"> </w:t>
      </w:r>
      <w:r>
        <w:rPr>
          <w:rFonts w:ascii="Symbol" w:hAnsi="Symbol"/>
        </w:rPr>
        <w:t></w:t>
      </w:r>
      <w:r>
        <w:t xml:space="preserve"> </w:t>
      </w:r>
      <w:r>
        <w:rPr>
          <w:i/>
          <w:position w:val="15"/>
          <w:u w:val="single"/>
        </w:rPr>
        <w:t>n</w:t>
      </w:r>
      <w:r>
        <w:rPr>
          <w:position w:val="15"/>
          <w:u w:val="single"/>
        </w:rPr>
        <w:t>(</w:t>
      </w:r>
      <w:r>
        <w:rPr>
          <w:i/>
          <w:position w:val="15"/>
          <w:u w:val="single"/>
        </w:rPr>
        <w:t xml:space="preserve">n </w:t>
      </w:r>
      <w:r>
        <w:rPr>
          <w:rFonts w:ascii="Symbol" w:hAnsi="Symbol"/>
          <w:position w:val="15"/>
          <w:u w:val="single"/>
        </w:rPr>
        <w:t></w:t>
      </w:r>
      <w:r>
        <w:rPr>
          <w:position w:val="15"/>
          <w:u w:val="single"/>
        </w:rPr>
        <w:t>1)</w:t>
      </w:r>
    </w:p>
    <w:p w:rsidR="000E71B4" w:rsidRDefault="00727E65">
      <w:pPr>
        <w:pStyle w:val="BodyText"/>
        <w:spacing w:before="5"/>
        <w:rPr>
          <w:sz w:val="27"/>
        </w:rPr>
      </w:pPr>
      <w:r>
        <w:br w:type="column"/>
      </w:r>
    </w:p>
    <w:p w:rsidR="000E71B4" w:rsidRDefault="00727E65">
      <w:pPr>
        <w:pStyle w:val="BodyText"/>
        <w:spacing w:line="45" w:lineRule="exact"/>
        <w:ind w:left="148"/>
      </w:pPr>
      <w:r>
        <w:rPr>
          <w:color w:val="231F20"/>
        </w:rPr>
        <w:t>. For each pair of factors, prepare</w:t>
      </w:r>
    </w:p>
    <w:p w:rsidR="000E71B4" w:rsidRDefault="000E71B4">
      <w:pPr>
        <w:spacing w:line="45" w:lineRule="exact"/>
        <w:sectPr w:rsidR="000E71B4">
          <w:pgSz w:w="11910" w:h="16840"/>
          <w:pgMar w:top="1580" w:right="1280" w:bottom="1480" w:left="1260" w:header="0" w:footer="1280" w:gutter="0"/>
          <w:cols w:num="2" w:space="720" w:equalWidth="0">
            <w:col w:w="5074" w:space="40"/>
            <w:col w:w="4256"/>
          </w:cols>
        </w:sectPr>
      </w:pPr>
    </w:p>
    <w:p w:rsidR="000E71B4" w:rsidRDefault="00A910AF">
      <w:pPr>
        <w:pStyle w:val="BodyText"/>
        <w:spacing w:line="236" w:lineRule="exact"/>
        <w:ind w:right="1458"/>
        <w:jc w:val="center"/>
        <w:rPr>
          <w:rFonts w:ascii="Symbol" w:hAnsi="Symbol"/>
        </w:rPr>
      </w:pPr>
      <w:r w:rsidRPr="00A910AF">
        <w:lastRenderedPageBreak/>
        <w:pict>
          <v:shape id="_x0000_s1043" type="#_x0000_t202" style="position:absolute;left:0;text-align:left;margin-left:257.85pt;margin-top:7.45pt;width:6pt;height:13.3pt;z-index:-270602240;mso-position-horizontal-relative:page" filled="f" stroked="f">
            <v:textbox inset="0,0,0,0">
              <w:txbxContent>
                <w:p w:rsidR="000E71B4" w:rsidRDefault="00727E65">
                  <w:pPr>
                    <w:pStyle w:val="BodyText"/>
                    <w:spacing w:line="266" w:lineRule="exact"/>
                  </w:pPr>
                  <w:r>
                    <w:t>2</w:t>
                  </w:r>
                </w:p>
              </w:txbxContent>
            </v:textbox>
            <w10:wrap anchorx="page"/>
          </v:shape>
        </w:pict>
      </w:r>
      <w:r w:rsidRPr="00A910AF">
        <w:pict>
          <v:shape id="_x0000_s1042" type="#_x0000_t202" style="position:absolute;left:0;text-align:left;margin-left:297.2pt;margin-top:7.65pt;width:6pt;height:13.3pt;z-index:251918336;mso-position-horizontal-relative:page" filled="f" stroked="f">
            <v:textbox inset="0,0,0,0">
              <w:txbxContent>
                <w:p w:rsidR="000E71B4" w:rsidRDefault="00727E65">
                  <w:pPr>
                    <w:pStyle w:val="BodyText"/>
                    <w:spacing w:line="266" w:lineRule="exact"/>
                  </w:pPr>
                  <w:r>
                    <w:t>2</w:t>
                  </w:r>
                </w:p>
              </w:txbxContent>
            </v:textbox>
            <w10:wrap anchorx="page"/>
          </v:shape>
        </w:pict>
      </w:r>
      <w:r w:rsidR="00727E65">
        <w:rPr>
          <w:rFonts w:ascii="Symbol" w:hAnsi="Symbol"/>
        </w:rPr>
        <w:t></w:t>
      </w:r>
      <w:r w:rsidR="00727E65">
        <w:t xml:space="preserve"> </w:t>
      </w:r>
      <w:r w:rsidR="00727E65">
        <w:rPr>
          <w:spacing w:val="56"/>
        </w:rPr>
        <w:t xml:space="preserve"> </w:t>
      </w:r>
      <w:r w:rsidR="00727E65">
        <w:rPr>
          <w:rFonts w:ascii="Symbol" w:hAnsi="Symbol"/>
        </w:rPr>
        <w:t></w:t>
      </w:r>
    </w:p>
    <w:p w:rsidR="000E71B4" w:rsidRDefault="00727E65">
      <w:pPr>
        <w:pStyle w:val="BodyText"/>
        <w:spacing w:line="236" w:lineRule="exact"/>
        <w:ind w:right="1458"/>
        <w:jc w:val="center"/>
        <w:rPr>
          <w:rFonts w:ascii="Symbol" w:hAnsi="Symbol"/>
        </w:rPr>
      </w:pPr>
      <w:r>
        <w:rPr>
          <w:rFonts w:ascii="Symbol" w:hAnsi="Symbol"/>
        </w:rPr>
        <w:t></w:t>
      </w:r>
      <w:r>
        <w:t xml:space="preserve"> </w:t>
      </w:r>
      <w:r>
        <w:rPr>
          <w:spacing w:val="56"/>
        </w:rPr>
        <w:t xml:space="preserve"> </w:t>
      </w:r>
      <w:r>
        <w:rPr>
          <w:rFonts w:ascii="Symbol" w:hAnsi="Symbol"/>
        </w:rPr>
        <w:t></w:t>
      </w:r>
    </w:p>
    <w:p w:rsidR="000E71B4" w:rsidRDefault="00727E65">
      <w:pPr>
        <w:pStyle w:val="BodyText"/>
        <w:spacing w:before="139" w:line="360" w:lineRule="exact"/>
        <w:ind w:left="1858" w:right="135"/>
        <w:jc w:val="both"/>
      </w:pPr>
      <w:r>
        <w:rPr>
          <w:color w:val="231F20"/>
        </w:rPr>
        <w:t>a two-factor table, indicating all the levels for the two factors. If L</w:t>
      </w:r>
      <w:r>
        <w:rPr>
          <w:color w:val="231F20"/>
          <w:position w:val="-7"/>
          <w:sz w:val="14"/>
        </w:rPr>
        <w:t xml:space="preserve">1 </w:t>
      </w:r>
      <w:r>
        <w:rPr>
          <w:color w:val="231F20"/>
        </w:rPr>
        <w:t>and L</w:t>
      </w:r>
      <w:r>
        <w:rPr>
          <w:color w:val="231F20"/>
          <w:position w:val="-7"/>
          <w:sz w:val="14"/>
        </w:rPr>
        <w:t xml:space="preserve">2 </w:t>
      </w:r>
      <w:r>
        <w:rPr>
          <w:color w:val="231F20"/>
        </w:rPr>
        <w:t>are the respective levels for the two factors, then the number of cells in the corresponding table is L</w:t>
      </w:r>
      <w:r>
        <w:rPr>
          <w:color w:val="231F20"/>
          <w:position w:val="-7"/>
          <w:sz w:val="14"/>
        </w:rPr>
        <w:t>1</w:t>
      </w:r>
      <w:r>
        <w:rPr>
          <w:color w:val="231F20"/>
        </w:rPr>
        <w:t>L2.</w:t>
      </w:r>
    </w:p>
    <w:p w:rsidR="000E71B4" w:rsidRDefault="000E71B4">
      <w:pPr>
        <w:pStyle w:val="BodyText"/>
        <w:spacing w:before="10"/>
        <w:rPr>
          <w:sz w:val="36"/>
        </w:rPr>
      </w:pPr>
    </w:p>
    <w:p w:rsidR="000E71B4" w:rsidRDefault="00727E65">
      <w:pPr>
        <w:pStyle w:val="ListParagraph"/>
        <w:numPr>
          <w:ilvl w:val="0"/>
          <w:numId w:val="12"/>
        </w:numPr>
        <w:tabs>
          <w:tab w:val="left" w:pos="2578"/>
          <w:tab w:val="left" w:pos="2579"/>
        </w:tabs>
        <w:ind w:left="2578" w:hanging="721"/>
        <w:jc w:val="left"/>
        <w:rPr>
          <w:sz w:val="24"/>
        </w:rPr>
      </w:pPr>
      <w:r>
        <w:rPr>
          <w:color w:val="231F20"/>
          <w:spacing w:val="4"/>
          <w:sz w:val="24"/>
        </w:rPr>
        <w:t>Select</w:t>
      </w:r>
      <w:r>
        <w:rPr>
          <w:color w:val="231F20"/>
          <w:spacing w:val="-13"/>
          <w:sz w:val="24"/>
        </w:rPr>
        <w:t xml:space="preserve"> </w:t>
      </w:r>
      <w:r>
        <w:rPr>
          <w:color w:val="231F20"/>
          <w:spacing w:val="3"/>
          <w:sz w:val="24"/>
        </w:rPr>
        <w:t>the</w:t>
      </w:r>
      <w:r>
        <w:rPr>
          <w:color w:val="231F20"/>
          <w:spacing w:val="-13"/>
          <w:sz w:val="24"/>
        </w:rPr>
        <w:t xml:space="preserve"> </w:t>
      </w:r>
      <w:r>
        <w:rPr>
          <w:color w:val="231F20"/>
          <w:spacing w:val="2"/>
          <w:sz w:val="24"/>
        </w:rPr>
        <w:t>list</w:t>
      </w:r>
      <w:r>
        <w:rPr>
          <w:color w:val="231F20"/>
          <w:spacing w:val="-13"/>
          <w:sz w:val="24"/>
        </w:rPr>
        <w:t xml:space="preserve"> </w:t>
      </w:r>
      <w:r>
        <w:rPr>
          <w:color w:val="231F20"/>
          <w:sz w:val="24"/>
        </w:rPr>
        <w:t>of</w:t>
      </w:r>
      <w:r>
        <w:rPr>
          <w:color w:val="231F20"/>
          <w:spacing w:val="-13"/>
          <w:sz w:val="24"/>
        </w:rPr>
        <w:t xml:space="preserve"> </w:t>
      </w:r>
      <w:r>
        <w:rPr>
          <w:color w:val="231F20"/>
          <w:spacing w:val="2"/>
          <w:sz w:val="24"/>
        </w:rPr>
        <w:t>respondents</w:t>
      </w:r>
      <w:r>
        <w:rPr>
          <w:color w:val="231F20"/>
          <w:spacing w:val="-13"/>
          <w:sz w:val="24"/>
        </w:rPr>
        <w:t xml:space="preserve"> </w:t>
      </w:r>
      <w:r>
        <w:rPr>
          <w:color w:val="231F20"/>
          <w:spacing w:val="2"/>
          <w:sz w:val="24"/>
        </w:rPr>
        <w:t>using</w:t>
      </w:r>
      <w:r>
        <w:rPr>
          <w:color w:val="231F20"/>
          <w:spacing w:val="-13"/>
          <w:sz w:val="24"/>
        </w:rPr>
        <w:t xml:space="preserve"> </w:t>
      </w:r>
      <w:r>
        <w:rPr>
          <w:color w:val="231F20"/>
          <w:spacing w:val="3"/>
          <w:sz w:val="24"/>
        </w:rPr>
        <w:t>the</w:t>
      </w:r>
      <w:r>
        <w:rPr>
          <w:color w:val="231F20"/>
          <w:spacing w:val="-13"/>
          <w:sz w:val="24"/>
        </w:rPr>
        <w:t xml:space="preserve"> </w:t>
      </w:r>
      <w:r>
        <w:rPr>
          <w:color w:val="231F20"/>
          <w:spacing w:val="2"/>
          <w:sz w:val="24"/>
        </w:rPr>
        <w:t>standard</w:t>
      </w:r>
      <w:r>
        <w:rPr>
          <w:color w:val="231F20"/>
          <w:spacing w:val="-13"/>
          <w:sz w:val="24"/>
        </w:rPr>
        <w:t xml:space="preserve"> </w:t>
      </w:r>
      <w:r>
        <w:rPr>
          <w:color w:val="231F20"/>
          <w:spacing w:val="2"/>
          <w:sz w:val="24"/>
        </w:rPr>
        <w:t>sampling</w:t>
      </w:r>
      <w:r>
        <w:rPr>
          <w:color w:val="231F20"/>
          <w:spacing w:val="-13"/>
          <w:sz w:val="24"/>
        </w:rPr>
        <w:t xml:space="preserve"> </w:t>
      </w:r>
      <w:r>
        <w:rPr>
          <w:color w:val="231F20"/>
          <w:spacing w:val="3"/>
          <w:sz w:val="24"/>
        </w:rPr>
        <w:t>technique.</w:t>
      </w:r>
    </w:p>
    <w:p w:rsidR="000E71B4" w:rsidRDefault="000E71B4">
      <w:pPr>
        <w:pStyle w:val="BodyText"/>
        <w:spacing w:before="7"/>
        <w:rPr>
          <w:sz w:val="38"/>
        </w:rPr>
      </w:pPr>
    </w:p>
    <w:p w:rsidR="000E71B4" w:rsidRDefault="00727E65">
      <w:pPr>
        <w:pStyle w:val="ListParagraph"/>
        <w:numPr>
          <w:ilvl w:val="0"/>
          <w:numId w:val="12"/>
        </w:numPr>
        <w:tabs>
          <w:tab w:val="left" w:pos="2578"/>
          <w:tab w:val="left" w:pos="2579"/>
        </w:tabs>
        <w:spacing w:line="312" w:lineRule="auto"/>
        <w:ind w:left="1858" w:right="130" w:firstLine="0"/>
        <w:jc w:val="left"/>
        <w:rPr>
          <w:sz w:val="24"/>
        </w:rPr>
      </w:pPr>
      <w:r>
        <w:rPr>
          <w:color w:val="231F20"/>
          <w:spacing w:val="3"/>
          <w:sz w:val="24"/>
        </w:rPr>
        <w:t xml:space="preserve">Request each </w:t>
      </w:r>
      <w:r>
        <w:rPr>
          <w:color w:val="231F20"/>
          <w:spacing w:val="2"/>
          <w:sz w:val="24"/>
        </w:rPr>
        <w:t xml:space="preserve">respondent </w:t>
      </w:r>
      <w:r>
        <w:rPr>
          <w:color w:val="231F20"/>
          <w:sz w:val="24"/>
        </w:rPr>
        <w:t xml:space="preserve">to award </w:t>
      </w:r>
      <w:r>
        <w:rPr>
          <w:color w:val="231F20"/>
          <w:spacing w:val="3"/>
          <w:sz w:val="24"/>
        </w:rPr>
        <w:t xml:space="preserve">ranks </w:t>
      </w:r>
      <w:r>
        <w:rPr>
          <w:color w:val="231F20"/>
          <w:sz w:val="24"/>
        </w:rPr>
        <w:t xml:space="preserve">for </w:t>
      </w:r>
      <w:r>
        <w:rPr>
          <w:color w:val="231F20"/>
          <w:spacing w:val="3"/>
          <w:sz w:val="24"/>
        </w:rPr>
        <w:t xml:space="preserve">the cells </w:t>
      </w:r>
      <w:r>
        <w:rPr>
          <w:color w:val="231F20"/>
          <w:sz w:val="24"/>
        </w:rPr>
        <w:t xml:space="preserve">in </w:t>
      </w:r>
      <w:r>
        <w:rPr>
          <w:color w:val="231F20"/>
          <w:spacing w:val="3"/>
          <w:sz w:val="24"/>
        </w:rPr>
        <w:t xml:space="preserve">each two- factor table. I.e., rank </w:t>
      </w:r>
      <w:r>
        <w:rPr>
          <w:color w:val="231F20"/>
          <w:sz w:val="24"/>
        </w:rPr>
        <w:t xml:space="preserve">1 for </w:t>
      </w:r>
      <w:r>
        <w:rPr>
          <w:color w:val="231F20"/>
          <w:spacing w:val="3"/>
          <w:sz w:val="24"/>
        </w:rPr>
        <w:t xml:space="preserve">the best cell, rank </w:t>
      </w:r>
      <w:r>
        <w:rPr>
          <w:color w:val="231F20"/>
          <w:sz w:val="24"/>
        </w:rPr>
        <w:t xml:space="preserve">2 for </w:t>
      </w:r>
      <w:r>
        <w:rPr>
          <w:color w:val="231F20"/>
          <w:spacing w:val="3"/>
          <w:sz w:val="24"/>
        </w:rPr>
        <w:t xml:space="preserve">the </w:t>
      </w:r>
      <w:r>
        <w:rPr>
          <w:color w:val="231F20"/>
          <w:spacing w:val="2"/>
          <w:sz w:val="24"/>
        </w:rPr>
        <w:t xml:space="preserve">next </w:t>
      </w:r>
      <w:r>
        <w:rPr>
          <w:color w:val="231F20"/>
          <w:spacing w:val="3"/>
          <w:sz w:val="24"/>
        </w:rPr>
        <w:t>best cell,</w:t>
      </w:r>
      <w:r>
        <w:rPr>
          <w:color w:val="231F20"/>
          <w:spacing w:val="20"/>
          <w:sz w:val="24"/>
        </w:rPr>
        <w:t xml:space="preserve"> </w:t>
      </w:r>
      <w:r>
        <w:rPr>
          <w:color w:val="231F20"/>
          <w:spacing w:val="3"/>
          <w:sz w:val="24"/>
        </w:rPr>
        <w:t>etc.</w:t>
      </w:r>
    </w:p>
    <w:p w:rsidR="000E71B4" w:rsidRDefault="000E71B4">
      <w:pPr>
        <w:pStyle w:val="BodyText"/>
        <w:spacing w:before="6"/>
        <w:rPr>
          <w:sz w:val="31"/>
        </w:rPr>
      </w:pPr>
    </w:p>
    <w:p w:rsidR="000E71B4" w:rsidRDefault="00727E65">
      <w:pPr>
        <w:pStyle w:val="ListParagraph"/>
        <w:numPr>
          <w:ilvl w:val="0"/>
          <w:numId w:val="12"/>
        </w:numPr>
        <w:tabs>
          <w:tab w:val="left" w:pos="2578"/>
          <w:tab w:val="left" w:pos="2579"/>
        </w:tabs>
        <w:spacing w:line="312" w:lineRule="auto"/>
        <w:ind w:left="1858" w:right="136" w:firstLine="0"/>
        <w:jc w:val="left"/>
        <w:rPr>
          <w:sz w:val="24"/>
        </w:rPr>
      </w:pPr>
      <w:r>
        <w:rPr>
          <w:color w:val="231F20"/>
          <w:sz w:val="24"/>
        </w:rPr>
        <w:t xml:space="preserve">For </w:t>
      </w:r>
      <w:r>
        <w:rPr>
          <w:color w:val="231F20"/>
          <w:spacing w:val="3"/>
          <w:sz w:val="24"/>
        </w:rPr>
        <w:t xml:space="preserve">each two-factor table, </w:t>
      </w:r>
      <w:r>
        <w:rPr>
          <w:color w:val="231F20"/>
          <w:spacing w:val="4"/>
          <w:sz w:val="24"/>
        </w:rPr>
        <w:t xml:space="preserve">collect all </w:t>
      </w:r>
      <w:r>
        <w:rPr>
          <w:color w:val="231F20"/>
          <w:spacing w:val="3"/>
          <w:sz w:val="24"/>
        </w:rPr>
        <w:t xml:space="preserve">the responses </w:t>
      </w:r>
      <w:r>
        <w:rPr>
          <w:color w:val="231F20"/>
          <w:spacing w:val="2"/>
          <w:sz w:val="24"/>
        </w:rPr>
        <w:t xml:space="preserve">from </w:t>
      </w:r>
      <w:r>
        <w:rPr>
          <w:color w:val="231F20"/>
          <w:spacing w:val="4"/>
          <w:sz w:val="24"/>
        </w:rPr>
        <w:t xml:space="preserve">all </w:t>
      </w:r>
      <w:r>
        <w:rPr>
          <w:color w:val="231F20"/>
          <w:spacing w:val="3"/>
          <w:sz w:val="24"/>
        </w:rPr>
        <w:t xml:space="preserve">the participating </w:t>
      </w:r>
      <w:r>
        <w:rPr>
          <w:color w:val="231F20"/>
          <w:spacing w:val="2"/>
          <w:sz w:val="24"/>
        </w:rPr>
        <w:t xml:space="preserve">respondents </w:t>
      </w:r>
      <w:r>
        <w:rPr>
          <w:color w:val="231F20"/>
          <w:sz w:val="24"/>
        </w:rPr>
        <w:t xml:space="preserve">in </w:t>
      </w:r>
      <w:r>
        <w:rPr>
          <w:color w:val="231F20"/>
          <w:spacing w:val="3"/>
          <w:sz w:val="24"/>
        </w:rPr>
        <w:t xml:space="preserve">the </w:t>
      </w:r>
      <w:r>
        <w:rPr>
          <w:color w:val="231F20"/>
          <w:spacing w:val="4"/>
          <w:sz w:val="24"/>
        </w:rPr>
        <w:t>survey</w:t>
      </w:r>
      <w:r>
        <w:rPr>
          <w:color w:val="231F20"/>
          <w:spacing w:val="20"/>
          <w:sz w:val="24"/>
        </w:rPr>
        <w:t xml:space="preserve"> </w:t>
      </w:r>
      <w:r>
        <w:rPr>
          <w:color w:val="231F20"/>
          <w:spacing w:val="2"/>
          <w:sz w:val="24"/>
        </w:rPr>
        <w:t>work.</w:t>
      </w:r>
    </w:p>
    <w:p w:rsidR="000E71B4" w:rsidRDefault="000E71B4">
      <w:pPr>
        <w:pStyle w:val="BodyText"/>
        <w:spacing w:before="6"/>
        <w:rPr>
          <w:sz w:val="31"/>
        </w:rPr>
      </w:pPr>
    </w:p>
    <w:p w:rsidR="000E71B4" w:rsidRDefault="00727E65">
      <w:pPr>
        <w:pStyle w:val="ListParagraph"/>
        <w:numPr>
          <w:ilvl w:val="0"/>
          <w:numId w:val="12"/>
        </w:numPr>
        <w:tabs>
          <w:tab w:val="left" w:pos="2578"/>
          <w:tab w:val="left" w:pos="2579"/>
        </w:tabs>
        <w:spacing w:line="312" w:lineRule="auto"/>
        <w:ind w:left="1858" w:right="135" w:firstLine="0"/>
        <w:jc w:val="left"/>
        <w:rPr>
          <w:sz w:val="24"/>
        </w:rPr>
      </w:pPr>
      <w:r>
        <w:rPr>
          <w:color w:val="231F20"/>
          <w:sz w:val="24"/>
        </w:rPr>
        <w:t xml:space="preserve">With </w:t>
      </w:r>
      <w:r>
        <w:rPr>
          <w:color w:val="231F20"/>
          <w:spacing w:val="3"/>
          <w:sz w:val="24"/>
        </w:rPr>
        <w:t xml:space="preserve">the ranks </w:t>
      </w:r>
      <w:r>
        <w:rPr>
          <w:color w:val="231F20"/>
          <w:spacing w:val="2"/>
          <w:sz w:val="24"/>
        </w:rPr>
        <w:t xml:space="preserve">awarded </w:t>
      </w:r>
      <w:r>
        <w:rPr>
          <w:color w:val="231F20"/>
          <w:sz w:val="24"/>
        </w:rPr>
        <w:t xml:space="preserve">by </w:t>
      </w:r>
      <w:r>
        <w:rPr>
          <w:color w:val="231F20"/>
          <w:spacing w:val="3"/>
          <w:sz w:val="24"/>
        </w:rPr>
        <w:t xml:space="preserve">the </w:t>
      </w:r>
      <w:r>
        <w:rPr>
          <w:color w:val="231F20"/>
          <w:spacing w:val="2"/>
          <w:sz w:val="24"/>
        </w:rPr>
        <w:t xml:space="preserve">respondents, </w:t>
      </w:r>
      <w:r>
        <w:rPr>
          <w:color w:val="231F20"/>
          <w:spacing w:val="3"/>
          <w:sz w:val="24"/>
        </w:rPr>
        <w:t xml:space="preserve">find </w:t>
      </w:r>
      <w:r>
        <w:rPr>
          <w:color w:val="231F20"/>
          <w:sz w:val="24"/>
        </w:rPr>
        <w:t xml:space="preserve">out </w:t>
      </w:r>
      <w:r>
        <w:rPr>
          <w:color w:val="231F20"/>
          <w:spacing w:val="3"/>
          <w:sz w:val="24"/>
        </w:rPr>
        <w:t xml:space="preserve">the </w:t>
      </w:r>
      <w:r>
        <w:rPr>
          <w:color w:val="231F20"/>
          <w:spacing w:val="2"/>
          <w:sz w:val="24"/>
        </w:rPr>
        <w:t xml:space="preserve">score </w:t>
      </w:r>
      <w:r>
        <w:rPr>
          <w:color w:val="231F20"/>
          <w:spacing w:val="4"/>
          <w:sz w:val="24"/>
        </w:rPr>
        <w:t xml:space="preserve">secured </w:t>
      </w:r>
      <w:r>
        <w:rPr>
          <w:color w:val="231F20"/>
          <w:sz w:val="24"/>
        </w:rPr>
        <w:t xml:space="preserve">by </w:t>
      </w:r>
      <w:r>
        <w:rPr>
          <w:color w:val="231F20"/>
          <w:spacing w:val="3"/>
          <w:sz w:val="24"/>
        </w:rPr>
        <w:t xml:space="preserve">each cell </w:t>
      </w:r>
      <w:r>
        <w:rPr>
          <w:color w:val="231F20"/>
          <w:sz w:val="24"/>
        </w:rPr>
        <w:t xml:space="preserve">in </w:t>
      </w:r>
      <w:r>
        <w:rPr>
          <w:color w:val="231F20"/>
          <w:spacing w:val="3"/>
          <w:sz w:val="24"/>
        </w:rPr>
        <w:t>each two-factor</w:t>
      </w:r>
      <w:r>
        <w:rPr>
          <w:color w:val="231F20"/>
          <w:spacing w:val="13"/>
          <w:sz w:val="24"/>
        </w:rPr>
        <w:t xml:space="preserve"> </w:t>
      </w:r>
      <w:r>
        <w:rPr>
          <w:color w:val="231F20"/>
          <w:spacing w:val="3"/>
          <w:sz w:val="24"/>
        </w:rPr>
        <w:t>table.</w:t>
      </w:r>
    </w:p>
    <w:p w:rsidR="000E71B4" w:rsidRDefault="000E71B4">
      <w:pPr>
        <w:pStyle w:val="BodyText"/>
        <w:spacing w:before="6"/>
        <w:rPr>
          <w:sz w:val="31"/>
        </w:rPr>
      </w:pPr>
    </w:p>
    <w:p w:rsidR="000E71B4" w:rsidRDefault="00727E65">
      <w:pPr>
        <w:pStyle w:val="ListParagraph"/>
        <w:numPr>
          <w:ilvl w:val="0"/>
          <w:numId w:val="12"/>
        </w:numPr>
        <w:tabs>
          <w:tab w:val="left" w:pos="2578"/>
          <w:tab w:val="left" w:pos="2579"/>
        </w:tabs>
        <w:spacing w:line="312" w:lineRule="auto"/>
        <w:ind w:left="1858" w:right="135" w:firstLine="0"/>
        <w:jc w:val="left"/>
        <w:rPr>
          <w:sz w:val="24"/>
        </w:rPr>
      </w:pPr>
      <w:r>
        <w:rPr>
          <w:color w:val="231F20"/>
          <w:sz w:val="24"/>
        </w:rPr>
        <w:t xml:space="preserve">Tabulate </w:t>
      </w:r>
      <w:r>
        <w:rPr>
          <w:color w:val="231F20"/>
          <w:spacing w:val="3"/>
          <w:sz w:val="24"/>
        </w:rPr>
        <w:t xml:space="preserve">the </w:t>
      </w:r>
      <w:r>
        <w:rPr>
          <w:color w:val="231F20"/>
          <w:spacing w:val="2"/>
          <w:sz w:val="24"/>
        </w:rPr>
        <w:t xml:space="preserve">results </w:t>
      </w:r>
      <w:r>
        <w:rPr>
          <w:color w:val="231F20"/>
          <w:sz w:val="24"/>
        </w:rPr>
        <w:t xml:space="preserve">in </w:t>
      </w:r>
      <w:r>
        <w:rPr>
          <w:color w:val="231F20"/>
          <w:spacing w:val="2"/>
          <w:sz w:val="24"/>
        </w:rPr>
        <w:t xml:space="preserve">step </w:t>
      </w:r>
      <w:r>
        <w:rPr>
          <w:color w:val="231F20"/>
          <w:sz w:val="24"/>
        </w:rPr>
        <w:t xml:space="preserve">7. </w:t>
      </w:r>
      <w:r>
        <w:rPr>
          <w:color w:val="231F20"/>
          <w:spacing w:val="4"/>
          <w:sz w:val="24"/>
        </w:rPr>
        <w:t xml:space="preserve">Select </w:t>
      </w:r>
      <w:r>
        <w:rPr>
          <w:color w:val="231F20"/>
          <w:spacing w:val="3"/>
          <w:sz w:val="24"/>
        </w:rPr>
        <w:t xml:space="preserve">the cell with the highest </w:t>
      </w:r>
      <w:r>
        <w:rPr>
          <w:color w:val="231F20"/>
          <w:spacing w:val="2"/>
          <w:sz w:val="24"/>
        </w:rPr>
        <w:t xml:space="preserve">score. </w:t>
      </w:r>
      <w:r>
        <w:rPr>
          <w:color w:val="231F20"/>
          <w:spacing w:val="3"/>
          <w:sz w:val="24"/>
        </w:rPr>
        <w:t xml:space="preserve">Identify the </w:t>
      </w:r>
      <w:r>
        <w:rPr>
          <w:color w:val="231F20"/>
          <w:spacing w:val="2"/>
          <w:sz w:val="24"/>
        </w:rPr>
        <w:t xml:space="preserve">two </w:t>
      </w:r>
      <w:r>
        <w:rPr>
          <w:color w:val="231F20"/>
          <w:spacing w:val="3"/>
          <w:sz w:val="24"/>
        </w:rPr>
        <w:t xml:space="preserve">factors </w:t>
      </w:r>
      <w:r>
        <w:rPr>
          <w:color w:val="231F20"/>
          <w:sz w:val="24"/>
        </w:rPr>
        <w:t xml:space="preserve">and </w:t>
      </w:r>
      <w:r>
        <w:rPr>
          <w:color w:val="231F20"/>
          <w:spacing w:val="3"/>
          <w:sz w:val="24"/>
        </w:rPr>
        <w:t>their corresponding</w:t>
      </w:r>
      <w:r>
        <w:rPr>
          <w:color w:val="231F20"/>
          <w:spacing w:val="23"/>
          <w:sz w:val="24"/>
        </w:rPr>
        <w:t xml:space="preserve"> </w:t>
      </w:r>
      <w:r>
        <w:rPr>
          <w:color w:val="231F20"/>
          <w:spacing w:val="3"/>
          <w:sz w:val="24"/>
        </w:rPr>
        <w:t>levels.</w:t>
      </w:r>
    </w:p>
    <w:p w:rsidR="000E71B4" w:rsidRDefault="000E71B4">
      <w:pPr>
        <w:pStyle w:val="BodyText"/>
        <w:spacing w:before="6"/>
        <w:rPr>
          <w:sz w:val="31"/>
        </w:rPr>
      </w:pPr>
    </w:p>
    <w:p w:rsidR="000E71B4" w:rsidRDefault="00727E65">
      <w:pPr>
        <w:pStyle w:val="ListParagraph"/>
        <w:numPr>
          <w:ilvl w:val="0"/>
          <w:numId w:val="12"/>
        </w:numPr>
        <w:tabs>
          <w:tab w:val="left" w:pos="2578"/>
          <w:tab w:val="left" w:pos="2579"/>
        </w:tabs>
        <w:spacing w:line="312" w:lineRule="auto"/>
        <w:ind w:left="1858" w:right="130" w:firstLine="0"/>
        <w:jc w:val="left"/>
        <w:rPr>
          <w:sz w:val="24"/>
        </w:rPr>
      </w:pPr>
      <w:r>
        <w:rPr>
          <w:color w:val="231F20"/>
          <w:spacing w:val="2"/>
          <w:sz w:val="24"/>
        </w:rPr>
        <w:t xml:space="preserve">Implement </w:t>
      </w:r>
      <w:r>
        <w:rPr>
          <w:color w:val="231F20"/>
          <w:spacing w:val="3"/>
          <w:sz w:val="24"/>
        </w:rPr>
        <w:t xml:space="preserve">the </w:t>
      </w:r>
      <w:r>
        <w:rPr>
          <w:color w:val="231F20"/>
          <w:spacing w:val="2"/>
          <w:sz w:val="24"/>
        </w:rPr>
        <w:t xml:space="preserve">most preferred combination </w:t>
      </w:r>
      <w:r>
        <w:rPr>
          <w:color w:val="231F20"/>
          <w:sz w:val="24"/>
        </w:rPr>
        <w:t xml:space="preserve">of </w:t>
      </w:r>
      <w:r>
        <w:rPr>
          <w:color w:val="231F20"/>
          <w:spacing w:val="3"/>
          <w:sz w:val="24"/>
        </w:rPr>
        <w:t xml:space="preserve">the factors </w:t>
      </w:r>
      <w:r>
        <w:rPr>
          <w:color w:val="231F20"/>
          <w:sz w:val="24"/>
        </w:rPr>
        <w:t xml:space="preserve">and </w:t>
      </w:r>
      <w:r>
        <w:rPr>
          <w:color w:val="231F20"/>
          <w:spacing w:val="4"/>
          <w:sz w:val="24"/>
        </w:rPr>
        <w:t xml:space="preserve">their </w:t>
      </w:r>
      <w:r>
        <w:rPr>
          <w:color w:val="231F20"/>
          <w:spacing w:val="3"/>
          <w:sz w:val="24"/>
        </w:rPr>
        <w:t xml:space="preserve">levels </w:t>
      </w:r>
      <w:r>
        <w:rPr>
          <w:color w:val="231F20"/>
          <w:sz w:val="24"/>
        </w:rPr>
        <w:t xml:space="preserve">in </w:t>
      </w:r>
      <w:r>
        <w:rPr>
          <w:color w:val="231F20"/>
          <w:spacing w:val="3"/>
          <w:sz w:val="24"/>
        </w:rPr>
        <w:t xml:space="preserve">the design </w:t>
      </w:r>
      <w:r>
        <w:rPr>
          <w:color w:val="231F20"/>
          <w:sz w:val="24"/>
        </w:rPr>
        <w:t xml:space="preserve">of a </w:t>
      </w:r>
      <w:r>
        <w:rPr>
          <w:color w:val="231F20"/>
          <w:spacing w:val="3"/>
          <w:sz w:val="24"/>
        </w:rPr>
        <w:t>new</w:t>
      </w:r>
      <w:r>
        <w:rPr>
          <w:color w:val="231F20"/>
          <w:spacing w:val="20"/>
          <w:sz w:val="24"/>
        </w:rPr>
        <w:t xml:space="preserve"> </w:t>
      </w:r>
      <w:r>
        <w:rPr>
          <w:color w:val="231F20"/>
          <w:spacing w:val="3"/>
          <w:sz w:val="24"/>
        </w:rPr>
        <w:t>product.</w:t>
      </w:r>
    </w:p>
    <w:p w:rsidR="000E71B4" w:rsidRDefault="000E71B4">
      <w:pPr>
        <w:pStyle w:val="BodyText"/>
        <w:spacing w:before="1"/>
        <w:rPr>
          <w:sz w:val="29"/>
        </w:rPr>
      </w:pPr>
    </w:p>
    <w:p w:rsidR="000E71B4" w:rsidRDefault="00727E65">
      <w:pPr>
        <w:pStyle w:val="Heading4"/>
        <w:ind w:left="1858"/>
      </w:pPr>
      <w:r>
        <w:rPr>
          <w:color w:val="231F20"/>
        </w:rPr>
        <w:t>Application:</w:t>
      </w:r>
    </w:p>
    <w:p w:rsidR="000E71B4" w:rsidRDefault="000E71B4">
      <w:pPr>
        <w:pStyle w:val="BodyText"/>
        <w:spacing w:before="6"/>
        <w:rPr>
          <w:rFonts w:ascii="Palatino Linotype"/>
          <w:b/>
          <w:sz w:val="31"/>
        </w:rPr>
      </w:pPr>
    </w:p>
    <w:p w:rsidR="000E71B4" w:rsidRDefault="00727E65">
      <w:pPr>
        <w:pStyle w:val="BodyText"/>
        <w:spacing w:line="312" w:lineRule="auto"/>
        <w:ind w:left="1858" w:right="130" w:firstLine="720"/>
        <w:jc w:val="both"/>
      </w:pPr>
      <w:r>
        <w:rPr>
          <w:color w:val="231F20"/>
          <w:spacing w:val="2"/>
        </w:rPr>
        <w:t xml:space="preserve">The two </w:t>
      </w:r>
      <w:r>
        <w:rPr>
          <w:color w:val="231F20"/>
          <w:spacing w:val="3"/>
        </w:rPr>
        <w:t xml:space="preserve">factor </w:t>
      </w:r>
      <w:r>
        <w:rPr>
          <w:color w:val="231F20"/>
          <w:spacing w:val="2"/>
        </w:rPr>
        <w:t xml:space="preserve">approach </w:t>
      </w:r>
      <w:r>
        <w:rPr>
          <w:color w:val="231F20"/>
        </w:rPr>
        <w:t xml:space="preserve">is </w:t>
      </w:r>
      <w:r>
        <w:rPr>
          <w:color w:val="231F20"/>
          <w:spacing w:val="4"/>
        </w:rPr>
        <w:t xml:space="preserve">useful </w:t>
      </w:r>
      <w:r>
        <w:rPr>
          <w:color w:val="231F20"/>
          <w:spacing w:val="3"/>
        </w:rPr>
        <w:t xml:space="preserve">when </w:t>
      </w:r>
      <w:r>
        <w:rPr>
          <w:color w:val="231F20"/>
        </w:rPr>
        <w:t xml:space="preserve">a </w:t>
      </w:r>
      <w:r>
        <w:rPr>
          <w:color w:val="231F20"/>
          <w:spacing w:val="2"/>
        </w:rPr>
        <w:t xml:space="preserve">manager </w:t>
      </w:r>
      <w:r>
        <w:rPr>
          <w:color w:val="231F20"/>
          <w:spacing w:val="3"/>
        </w:rPr>
        <w:t xml:space="preserve">goes </w:t>
      </w:r>
      <w:r>
        <w:rPr>
          <w:color w:val="231F20"/>
        </w:rPr>
        <w:t xml:space="preserve">for </w:t>
      </w:r>
      <w:r>
        <w:rPr>
          <w:color w:val="231F20"/>
          <w:spacing w:val="3"/>
        </w:rPr>
        <w:t xml:space="preserve">market segmentation </w:t>
      </w:r>
      <w:r>
        <w:rPr>
          <w:color w:val="231F20"/>
        </w:rPr>
        <w:t xml:space="preserve">to promote </w:t>
      </w:r>
      <w:r>
        <w:rPr>
          <w:color w:val="231F20"/>
          <w:spacing w:val="2"/>
        </w:rPr>
        <w:t xml:space="preserve">his product. The approach </w:t>
      </w:r>
      <w:r>
        <w:rPr>
          <w:color w:val="231F20"/>
          <w:spacing w:val="4"/>
        </w:rPr>
        <w:t xml:space="preserve">will </w:t>
      </w:r>
      <w:r>
        <w:rPr>
          <w:color w:val="231F20"/>
          <w:spacing w:val="2"/>
        </w:rPr>
        <w:t xml:space="preserve">enable </w:t>
      </w:r>
      <w:r>
        <w:rPr>
          <w:color w:val="231F20"/>
          <w:spacing w:val="3"/>
        </w:rPr>
        <w:t xml:space="preserve">the </w:t>
      </w:r>
      <w:r>
        <w:rPr>
          <w:color w:val="231F20"/>
        </w:rPr>
        <w:t xml:space="preserve">top </w:t>
      </w:r>
      <w:r>
        <w:rPr>
          <w:color w:val="231F20"/>
          <w:spacing w:val="3"/>
        </w:rPr>
        <w:t xml:space="preserve">level </w:t>
      </w:r>
      <w:r>
        <w:rPr>
          <w:color w:val="231F20"/>
          <w:spacing w:val="2"/>
        </w:rPr>
        <w:t xml:space="preserve">management </w:t>
      </w:r>
      <w:r>
        <w:rPr>
          <w:color w:val="231F20"/>
        </w:rPr>
        <w:t xml:space="preserve">to </w:t>
      </w:r>
      <w:r>
        <w:rPr>
          <w:color w:val="231F20"/>
          <w:spacing w:val="2"/>
        </w:rPr>
        <w:t xml:space="preserve">evolve </w:t>
      </w:r>
      <w:r>
        <w:rPr>
          <w:color w:val="231F20"/>
        </w:rPr>
        <w:t xml:space="preserve">a </w:t>
      </w:r>
      <w:r>
        <w:rPr>
          <w:color w:val="231F20"/>
          <w:spacing w:val="4"/>
        </w:rPr>
        <w:t xml:space="preserve">policy </w:t>
      </w:r>
      <w:r>
        <w:rPr>
          <w:color w:val="231F20"/>
          <w:spacing w:val="3"/>
        </w:rPr>
        <w:t xml:space="preserve">decision </w:t>
      </w:r>
      <w:r>
        <w:rPr>
          <w:color w:val="231F20"/>
        </w:rPr>
        <w:t xml:space="preserve">as to </w:t>
      </w:r>
      <w:r>
        <w:rPr>
          <w:color w:val="231F20"/>
          <w:spacing w:val="3"/>
        </w:rPr>
        <w:t xml:space="preserve">which segment </w:t>
      </w:r>
      <w:r>
        <w:rPr>
          <w:color w:val="231F20"/>
        </w:rPr>
        <w:t xml:space="preserve">of </w:t>
      </w:r>
      <w:r>
        <w:rPr>
          <w:color w:val="231F20"/>
          <w:spacing w:val="3"/>
        </w:rPr>
        <w:t xml:space="preserve">the </w:t>
      </w:r>
      <w:r>
        <w:rPr>
          <w:color w:val="231F20"/>
          <w:spacing w:val="2"/>
        </w:rPr>
        <w:t xml:space="preserve">market has </w:t>
      </w:r>
      <w:r>
        <w:rPr>
          <w:color w:val="231F20"/>
        </w:rPr>
        <w:t xml:space="preserve">to </w:t>
      </w:r>
      <w:r>
        <w:rPr>
          <w:color w:val="231F20"/>
          <w:spacing w:val="3"/>
        </w:rPr>
        <w:t xml:space="preserve">be </w:t>
      </w:r>
      <w:r>
        <w:rPr>
          <w:color w:val="231F20"/>
          <w:spacing w:val="2"/>
        </w:rPr>
        <w:t xml:space="preserve">concentrated </w:t>
      </w:r>
      <w:r>
        <w:rPr>
          <w:color w:val="231F20"/>
        </w:rPr>
        <w:t xml:space="preserve">more in order to </w:t>
      </w:r>
      <w:r>
        <w:rPr>
          <w:color w:val="231F20"/>
          <w:spacing w:val="3"/>
        </w:rPr>
        <w:t xml:space="preserve">maximize the </w:t>
      </w:r>
      <w:r>
        <w:rPr>
          <w:color w:val="231F20"/>
        </w:rPr>
        <w:t xml:space="preserve">profit </w:t>
      </w:r>
      <w:r>
        <w:rPr>
          <w:color w:val="231F20"/>
          <w:spacing w:val="2"/>
        </w:rPr>
        <w:t xml:space="preserve">from </w:t>
      </w:r>
      <w:r>
        <w:rPr>
          <w:color w:val="231F20"/>
          <w:spacing w:val="3"/>
        </w:rPr>
        <w:t xml:space="preserve">the </w:t>
      </w:r>
      <w:r>
        <w:rPr>
          <w:color w:val="231F20"/>
          <w:spacing w:val="2"/>
        </w:rPr>
        <w:t xml:space="preserve">product </w:t>
      </w:r>
      <w:r>
        <w:rPr>
          <w:color w:val="231F20"/>
          <w:spacing w:val="3"/>
        </w:rPr>
        <w:t>under</w:t>
      </w:r>
      <w:r>
        <w:rPr>
          <w:color w:val="231F20"/>
          <w:spacing w:val="11"/>
        </w:rPr>
        <w:t xml:space="preserve"> </w:t>
      </w:r>
      <w:r>
        <w:rPr>
          <w:color w:val="231F20"/>
          <w:spacing w:val="3"/>
        </w:rPr>
        <w:t>consideration.</w:t>
      </w:r>
    </w:p>
    <w:p w:rsidR="000E71B4" w:rsidRDefault="000E71B4">
      <w:pPr>
        <w:pStyle w:val="BodyText"/>
        <w:spacing w:before="5"/>
        <w:rPr>
          <w:sz w:val="29"/>
        </w:rPr>
      </w:pPr>
    </w:p>
    <w:p w:rsidR="000E71B4" w:rsidRDefault="00727E65">
      <w:pPr>
        <w:pStyle w:val="Heading4"/>
        <w:ind w:left="1859"/>
      </w:pPr>
      <w:r>
        <w:rPr>
          <w:color w:val="231F20"/>
        </w:rPr>
        <w:t>QUESTIONS</w:t>
      </w:r>
    </w:p>
    <w:p w:rsidR="000E71B4" w:rsidRDefault="000E71B4">
      <w:pPr>
        <w:pStyle w:val="BodyText"/>
        <w:spacing w:before="5"/>
        <w:rPr>
          <w:rFonts w:ascii="Palatino Linotype"/>
          <w:b/>
          <w:sz w:val="31"/>
        </w:rPr>
      </w:pPr>
    </w:p>
    <w:p w:rsidR="000E71B4" w:rsidRDefault="00727E65">
      <w:pPr>
        <w:pStyle w:val="ListParagraph"/>
        <w:numPr>
          <w:ilvl w:val="0"/>
          <w:numId w:val="11"/>
        </w:numPr>
        <w:tabs>
          <w:tab w:val="left" w:pos="2219"/>
        </w:tabs>
        <w:spacing w:before="1"/>
        <w:ind w:hanging="361"/>
        <w:jc w:val="left"/>
        <w:rPr>
          <w:sz w:val="24"/>
        </w:rPr>
      </w:pPr>
      <w:r>
        <w:rPr>
          <w:color w:val="231F20"/>
          <w:spacing w:val="3"/>
          <w:sz w:val="24"/>
        </w:rPr>
        <w:t xml:space="preserve">Explain the </w:t>
      </w:r>
      <w:r>
        <w:rPr>
          <w:color w:val="231F20"/>
          <w:spacing w:val="4"/>
          <w:sz w:val="24"/>
        </w:rPr>
        <w:t xml:space="preserve">purpose </w:t>
      </w:r>
      <w:r>
        <w:rPr>
          <w:color w:val="231F20"/>
          <w:sz w:val="24"/>
        </w:rPr>
        <w:t xml:space="preserve">of </w:t>
      </w:r>
      <w:r>
        <w:rPr>
          <w:color w:val="231F20"/>
          <w:spacing w:val="2"/>
          <w:sz w:val="24"/>
        </w:rPr>
        <w:t>‘factor</w:t>
      </w:r>
      <w:r>
        <w:rPr>
          <w:color w:val="231F20"/>
          <w:spacing w:val="4"/>
          <w:sz w:val="24"/>
        </w:rPr>
        <w:t xml:space="preserve"> </w:t>
      </w:r>
      <w:r>
        <w:rPr>
          <w:color w:val="231F20"/>
          <w:sz w:val="24"/>
        </w:rPr>
        <w:t>analysis’.</w:t>
      </w:r>
    </w:p>
    <w:p w:rsidR="000E71B4" w:rsidRDefault="00727E65">
      <w:pPr>
        <w:pStyle w:val="ListParagraph"/>
        <w:numPr>
          <w:ilvl w:val="0"/>
          <w:numId w:val="11"/>
        </w:numPr>
        <w:tabs>
          <w:tab w:val="left" w:pos="2219"/>
        </w:tabs>
        <w:spacing w:before="84"/>
        <w:ind w:hanging="361"/>
        <w:jc w:val="left"/>
        <w:rPr>
          <w:sz w:val="24"/>
        </w:rPr>
      </w:pPr>
      <w:r>
        <w:rPr>
          <w:color w:val="231F20"/>
          <w:sz w:val="24"/>
        </w:rPr>
        <w:t xml:space="preserve">What is </w:t>
      </w:r>
      <w:r>
        <w:rPr>
          <w:color w:val="231F20"/>
          <w:spacing w:val="3"/>
          <w:sz w:val="24"/>
        </w:rPr>
        <w:t xml:space="preserve">the objective </w:t>
      </w:r>
      <w:r>
        <w:rPr>
          <w:color w:val="231F20"/>
          <w:sz w:val="24"/>
        </w:rPr>
        <w:t xml:space="preserve">of ‘conjoint </w:t>
      </w:r>
      <w:r>
        <w:rPr>
          <w:color w:val="231F20"/>
          <w:spacing w:val="2"/>
          <w:sz w:val="24"/>
        </w:rPr>
        <w:t>analysis’?</w:t>
      </w:r>
      <w:r>
        <w:rPr>
          <w:color w:val="231F20"/>
          <w:spacing w:val="-41"/>
          <w:sz w:val="24"/>
        </w:rPr>
        <w:t xml:space="preserve"> </w:t>
      </w:r>
      <w:r>
        <w:rPr>
          <w:color w:val="231F20"/>
          <w:spacing w:val="4"/>
          <w:sz w:val="24"/>
        </w:rPr>
        <w:t>Explain.</w:t>
      </w:r>
    </w:p>
    <w:p w:rsidR="000E71B4" w:rsidRDefault="00727E65">
      <w:pPr>
        <w:pStyle w:val="ListParagraph"/>
        <w:numPr>
          <w:ilvl w:val="0"/>
          <w:numId w:val="11"/>
        </w:numPr>
        <w:tabs>
          <w:tab w:val="left" w:pos="2219"/>
        </w:tabs>
        <w:spacing w:before="84"/>
        <w:ind w:hanging="361"/>
        <w:jc w:val="left"/>
        <w:rPr>
          <w:sz w:val="24"/>
        </w:rPr>
      </w:pPr>
      <w:r>
        <w:rPr>
          <w:color w:val="231F20"/>
          <w:sz w:val="24"/>
        </w:rPr>
        <w:t>State</w:t>
      </w:r>
      <w:r>
        <w:rPr>
          <w:color w:val="231F20"/>
          <w:spacing w:val="12"/>
          <w:sz w:val="24"/>
        </w:rPr>
        <w:t xml:space="preserve"> </w:t>
      </w:r>
      <w:r>
        <w:rPr>
          <w:color w:val="231F20"/>
          <w:spacing w:val="3"/>
          <w:sz w:val="24"/>
        </w:rPr>
        <w:t>the</w:t>
      </w:r>
      <w:r>
        <w:rPr>
          <w:color w:val="231F20"/>
          <w:spacing w:val="12"/>
          <w:sz w:val="24"/>
        </w:rPr>
        <w:t xml:space="preserve"> </w:t>
      </w:r>
      <w:r>
        <w:rPr>
          <w:color w:val="231F20"/>
          <w:spacing w:val="2"/>
          <w:sz w:val="24"/>
        </w:rPr>
        <w:t>steps</w:t>
      </w:r>
      <w:r>
        <w:rPr>
          <w:color w:val="231F20"/>
          <w:spacing w:val="13"/>
          <w:sz w:val="24"/>
        </w:rPr>
        <w:t xml:space="preserve"> </w:t>
      </w:r>
      <w:r>
        <w:rPr>
          <w:color w:val="231F20"/>
          <w:sz w:val="24"/>
        </w:rPr>
        <w:t>in</w:t>
      </w:r>
      <w:r>
        <w:rPr>
          <w:color w:val="231F20"/>
          <w:spacing w:val="12"/>
          <w:sz w:val="24"/>
        </w:rPr>
        <w:t xml:space="preserve"> </w:t>
      </w:r>
      <w:r>
        <w:rPr>
          <w:color w:val="231F20"/>
          <w:spacing w:val="3"/>
          <w:sz w:val="24"/>
        </w:rPr>
        <w:t>the</w:t>
      </w:r>
      <w:r>
        <w:rPr>
          <w:color w:val="231F20"/>
          <w:spacing w:val="13"/>
          <w:sz w:val="24"/>
        </w:rPr>
        <w:t xml:space="preserve"> </w:t>
      </w:r>
      <w:r>
        <w:rPr>
          <w:color w:val="231F20"/>
          <w:spacing w:val="2"/>
          <w:sz w:val="24"/>
        </w:rPr>
        <w:t>development</w:t>
      </w:r>
      <w:r>
        <w:rPr>
          <w:color w:val="231F20"/>
          <w:spacing w:val="12"/>
          <w:sz w:val="24"/>
        </w:rPr>
        <w:t xml:space="preserve"> </w:t>
      </w:r>
      <w:r>
        <w:rPr>
          <w:color w:val="231F20"/>
          <w:sz w:val="24"/>
        </w:rPr>
        <w:t>of</w:t>
      </w:r>
      <w:r>
        <w:rPr>
          <w:color w:val="231F20"/>
          <w:spacing w:val="13"/>
          <w:sz w:val="24"/>
        </w:rPr>
        <w:t xml:space="preserve"> </w:t>
      </w:r>
      <w:r>
        <w:rPr>
          <w:color w:val="231F20"/>
          <w:sz w:val="24"/>
        </w:rPr>
        <w:t>conjoint</w:t>
      </w:r>
      <w:r>
        <w:rPr>
          <w:color w:val="231F20"/>
          <w:spacing w:val="12"/>
          <w:sz w:val="24"/>
        </w:rPr>
        <w:t xml:space="preserve"> </w:t>
      </w:r>
      <w:r>
        <w:rPr>
          <w:color w:val="231F20"/>
          <w:spacing w:val="3"/>
          <w:sz w:val="24"/>
        </w:rPr>
        <w:t>analysis.</w:t>
      </w:r>
    </w:p>
    <w:p w:rsidR="000E71B4" w:rsidRDefault="00727E65">
      <w:pPr>
        <w:pStyle w:val="ListParagraph"/>
        <w:numPr>
          <w:ilvl w:val="0"/>
          <w:numId w:val="11"/>
        </w:numPr>
        <w:tabs>
          <w:tab w:val="left" w:pos="2219"/>
        </w:tabs>
        <w:spacing w:before="84"/>
        <w:ind w:hanging="361"/>
        <w:jc w:val="left"/>
        <w:rPr>
          <w:sz w:val="24"/>
        </w:rPr>
      </w:pPr>
      <w:r>
        <w:rPr>
          <w:color w:val="231F20"/>
          <w:sz w:val="24"/>
        </w:rPr>
        <w:t xml:space="preserve">State </w:t>
      </w:r>
      <w:r>
        <w:rPr>
          <w:color w:val="231F20"/>
          <w:spacing w:val="3"/>
          <w:sz w:val="24"/>
        </w:rPr>
        <w:t xml:space="preserve">the </w:t>
      </w:r>
      <w:r>
        <w:rPr>
          <w:color w:val="231F20"/>
          <w:spacing w:val="2"/>
          <w:sz w:val="24"/>
        </w:rPr>
        <w:t xml:space="preserve">applications </w:t>
      </w:r>
      <w:r>
        <w:rPr>
          <w:color w:val="231F20"/>
          <w:sz w:val="24"/>
        </w:rPr>
        <w:t>of conjoint</w:t>
      </w:r>
      <w:r>
        <w:rPr>
          <w:color w:val="231F20"/>
          <w:spacing w:val="18"/>
          <w:sz w:val="24"/>
        </w:rPr>
        <w:t xml:space="preserve"> </w:t>
      </w:r>
      <w:r>
        <w:rPr>
          <w:color w:val="231F20"/>
          <w:spacing w:val="3"/>
          <w:sz w:val="24"/>
        </w:rPr>
        <w:t>analysis.</w:t>
      </w:r>
    </w:p>
    <w:p w:rsidR="000E71B4" w:rsidRDefault="000E71B4">
      <w:pPr>
        <w:rPr>
          <w:sz w:val="24"/>
        </w:rPr>
        <w:sectPr w:rsidR="000E71B4">
          <w:type w:val="continuous"/>
          <w:pgSz w:w="11910" w:h="16840"/>
          <w:pgMar w:top="1240" w:right="1280" w:bottom="1560" w:left="1260" w:header="720" w:footer="720" w:gutter="0"/>
          <w:cols w:space="720"/>
        </w:sectPr>
      </w:pPr>
    </w:p>
    <w:p w:rsidR="000E71B4" w:rsidRDefault="00727E65">
      <w:pPr>
        <w:pStyle w:val="ListParagraph"/>
        <w:numPr>
          <w:ilvl w:val="0"/>
          <w:numId w:val="11"/>
        </w:numPr>
        <w:tabs>
          <w:tab w:val="left" w:pos="518"/>
        </w:tabs>
        <w:spacing w:before="90"/>
        <w:ind w:left="517" w:hanging="361"/>
        <w:jc w:val="left"/>
        <w:rPr>
          <w:sz w:val="24"/>
        </w:rPr>
      </w:pPr>
      <w:r>
        <w:rPr>
          <w:color w:val="231F20"/>
          <w:spacing w:val="2"/>
          <w:sz w:val="24"/>
        </w:rPr>
        <w:lastRenderedPageBreak/>
        <w:t xml:space="preserve">Enumerate </w:t>
      </w:r>
      <w:r>
        <w:rPr>
          <w:color w:val="231F20"/>
          <w:spacing w:val="3"/>
          <w:sz w:val="24"/>
        </w:rPr>
        <w:t xml:space="preserve">the </w:t>
      </w:r>
      <w:r>
        <w:rPr>
          <w:color w:val="231F20"/>
          <w:spacing w:val="2"/>
          <w:sz w:val="24"/>
        </w:rPr>
        <w:t xml:space="preserve">advantages </w:t>
      </w:r>
      <w:r>
        <w:rPr>
          <w:color w:val="231F20"/>
          <w:sz w:val="24"/>
        </w:rPr>
        <w:t xml:space="preserve">and </w:t>
      </w:r>
      <w:r>
        <w:rPr>
          <w:color w:val="231F20"/>
          <w:spacing w:val="3"/>
          <w:sz w:val="24"/>
        </w:rPr>
        <w:t xml:space="preserve">disadvantages </w:t>
      </w:r>
      <w:r>
        <w:rPr>
          <w:color w:val="231F20"/>
          <w:sz w:val="24"/>
        </w:rPr>
        <w:t>of conjoint</w:t>
      </w:r>
      <w:r>
        <w:rPr>
          <w:color w:val="231F20"/>
          <w:spacing w:val="29"/>
          <w:sz w:val="24"/>
        </w:rPr>
        <w:t xml:space="preserve"> </w:t>
      </w:r>
      <w:r>
        <w:rPr>
          <w:color w:val="231F20"/>
          <w:spacing w:val="3"/>
          <w:sz w:val="24"/>
        </w:rPr>
        <w:t>analysis.</w:t>
      </w:r>
    </w:p>
    <w:p w:rsidR="000E71B4" w:rsidRDefault="00727E65">
      <w:pPr>
        <w:pStyle w:val="ListParagraph"/>
        <w:numPr>
          <w:ilvl w:val="0"/>
          <w:numId w:val="11"/>
        </w:numPr>
        <w:tabs>
          <w:tab w:val="left" w:pos="518"/>
        </w:tabs>
        <w:spacing w:before="84"/>
        <w:ind w:left="517" w:hanging="361"/>
        <w:jc w:val="left"/>
        <w:rPr>
          <w:sz w:val="24"/>
        </w:rPr>
      </w:pPr>
      <w:r>
        <w:rPr>
          <w:color w:val="231F20"/>
          <w:sz w:val="24"/>
        </w:rPr>
        <w:t>What is a ‘product profile’?</w:t>
      </w:r>
      <w:r>
        <w:rPr>
          <w:color w:val="231F20"/>
          <w:spacing w:val="19"/>
          <w:sz w:val="24"/>
        </w:rPr>
        <w:t xml:space="preserve"> </w:t>
      </w:r>
      <w:r>
        <w:rPr>
          <w:color w:val="231F20"/>
          <w:spacing w:val="4"/>
          <w:sz w:val="24"/>
        </w:rPr>
        <w:t>Explain.</w:t>
      </w:r>
    </w:p>
    <w:p w:rsidR="000E71B4" w:rsidRDefault="00727E65">
      <w:pPr>
        <w:pStyle w:val="ListParagraph"/>
        <w:numPr>
          <w:ilvl w:val="0"/>
          <w:numId w:val="11"/>
        </w:numPr>
        <w:tabs>
          <w:tab w:val="left" w:pos="518"/>
        </w:tabs>
        <w:spacing w:before="84" w:line="312" w:lineRule="auto"/>
        <w:ind w:left="517" w:right="1835"/>
        <w:jc w:val="left"/>
        <w:rPr>
          <w:sz w:val="24"/>
        </w:rPr>
      </w:pPr>
      <w:r>
        <w:rPr>
          <w:color w:val="231F20"/>
          <w:sz w:val="24"/>
        </w:rPr>
        <w:t xml:space="preserve">What are </w:t>
      </w:r>
      <w:r>
        <w:rPr>
          <w:color w:val="231F20"/>
          <w:spacing w:val="3"/>
          <w:sz w:val="24"/>
        </w:rPr>
        <w:t xml:space="preserve">the </w:t>
      </w:r>
      <w:r>
        <w:rPr>
          <w:color w:val="231F20"/>
          <w:spacing w:val="2"/>
          <w:sz w:val="24"/>
        </w:rPr>
        <w:t xml:space="preserve">steps </w:t>
      </w:r>
      <w:r>
        <w:rPr>
          <w:color w:val="231F20"/>
          <w:sz w:val="24"/>
        </w:rPr>
        <w:t xml:space="preserve">in </w:t>
      </w:r>
      <w:r>
        <w:rPr>
          <w:color w:val="231F20"/>
          <w:spacing w:val="3"/>
          <w:sz w:val="24"/>
        </w:rPr>
        <w:t xml:space="preserve">multi-factor evaluation </w:t>
      </w:r>
      <w:r>
        <w:rPr>
          <w:color w:val="231F20"/>
          <w:spacing w:val="2"/>
          <w:sz w:val="24"/>
        </w:rPr>
        <w:t xml:space="preserve">approach </w:t>
      </w:r>
      <w:r>
        <w:rPr>
          <w:color w:val="231F20"/>
          <w:sz w:val="24"/>
        </w:rPr>
        <w:t xml:space="preserve">in conjoint </w:t>
      </w:r>
      <w:r>
        <w:rPr>
          <w:color w:val="231F20"/>
          <w:spacing w:val="3"/>
          <w:sz w:val="24"/>
        </w:rPr>
        <w:t>analysis?</w:t>
      </w:r>
    </w:p>
    <w:p w:rsidR="000E71B4" w:rsidRDefault="00727E65">
      <w:pPr>
        <w:pStyle w:val="ListParagraph"/>
        <w:numPr>
          <w:ilvl w:val="0"/>
          <w:numId w:val="11"/>
        </w:numPr>
        <w:tabs>
          <w:tab w:val="left" w:pos="518"/>
        </w:tabs>
        <w:spacing w:before="2"/>
        <w:ind w:left="517" w:hanging="361"/>
        <w:jc w:val="left"/>
        <w:rPr>
          <w:sz w:val="24"/>
        </w:rPr>
      </w:pPr>
      <w:r>
        <w:rPr>
          <w:color w:val="231F20"/>
          <w:sz w:val="24"/>
        </w:rPr>
        <w:t xml:space="preserve">What is a </w:t>
      </w:r>
      <w:r>
        <w:rPr>
          <w:color w:val="231F20"/>
          <w:spacing w:val="2"/>
          <w:sz w:val="24"/>
        </w:rPr>
        <w:t xml:space="preserve">‘two-factor </w:t>
      </w:r>
      <w:r>
        <w:rPr>
          <w:color w:val="231F20"/>
          <w:sz w:val="24"/>
        </w:rPr>
        <w:t>table’?</w:t>
      </w:r>
      <w:r>
        <w:rPr>
          <w:color w:val="231F20"/>
          <w:spacing w:val="15"/>
          <w:sz w:val="24"/>
        </w:rPr>
        <w:t xml:space="preserve"> </w:t>
      </w:r>
      <w:r>
        <w:rPr>
          <w:color w:val="231F20"/>
          <w:spacing w:val="4"/>
          <w:sz w:val="24"/>
        </w:rPr>
        <w:t>Explain.</w:t>
      </w:r>
    </w:p>
    <w:p w:rsidR="000E71B4" w:rsidRDefault="00727E65">
      <w:pPr>
        <w:pStyle w:val="ListParagraph"/>
        <w:numPr>
          <w:ilvl w:val="0"/>
          <w:numId w:val="11"/>
        </w:numPr>
        <w:tabs>
          <w:tab w:val="left" w:pos="518"/>
        </w:tabs>
        <w:spacing w:before="84"/>
        <w:ind w:left="517" w:hanging="361"/>
        <w:jc w:val="left"/>
        <w:rPr>
          <w:sz w:val="24"/>
        </w:rPr>
      </w:pPr>
      <w:r>
        <w:rPr>
          <w:color w:val="231F20"/>
          <w:spacing w:val="3"/>
          <w:sz w:val="24"/>
        </w:rPr>
        <w:t xml:space="preserve">Explain two-factor evaluation </w:t>
      </w:r>
      <w:r>
        <w:rPr>
          <w:color w:val="231F20"/>
          <w:spacing w:val="2"/>
          <w:sz w:val="24"/>
        </w:rPr>
        <w:t xml:space="preserve">approach </w:t>
      </w:r>
      <w:r>
        <w:rPr>
          <w:color w:val="231F20"/>
          <w:sz w:val="24"/>
        </w:rPr>
        <w:t>in conjoint</w:t>
      </w:r>
      <w:r>
        <w:rPr>
          <w:color w:val="231F20"/>
          <w:spacing w:val="21"/>
          <w:sz w:val="24"/>
        </w:rPr>
        <w:t xml:space="preserve"> </w:t>
      </w:r>
      <w:r>
        <w:rPr>
          <w:color w:val="231F20"/>
          <w:spacing w:val="3"/>
          <w:sz w:val="24"/>
        </w:rPr>
        <w:t>analysis.</w:t>
      </w:r>
    </w:p>
    <w:p w:rsidR="000E71B4" w:rsidRDefault="000E71B4">
      <w:pPr>
        <w:pStyle w:val="BodyText"/>
        <w:spacing w:before="2"/>
        <w:rPr>
          <w:sz w:val="36"/>
        </w:rPr>
      </w:pPr>
    </w:p>
    <w:p w:rsidR="000E71B4" w:rsidRDefault="00727E65">
      <w:pPr>
        <w:pStyle w:val="Heading4"/>
        <w:ind w:left="158"/>
      </w:pPr>
      <w:r>
        <w:rPr>
          <w:color w:val="231F20"/>
        </w:rPr>
        <w:t>REFERENCES</w:t>
      </w:r>
    </w:p>
    <w:p w:rsidR="000E71B4" w:rsidRDefault="000E71B4">
      <w:pPr>
        <w:pStyle w:val="BodyText"/>
        <w:spacing w:before="5"/>
        <w:rPr>
          <w:rFonts w:ascii="Palatino Linotype"/>
          <w:b/>
          <w:sz w:val="29"/>
        </w:rPr>
      </w:pPr>
    </w:p>
    <w:p w:rsidR="000E71B4" w:rsidRDefault="00727E65">
      <w:pPr>
        <w:spacing w:line="276" w:lineRule="auto"/>
        <w:ind w:left="724" w:right="1831" w:hanging="360"/>
        <w:jc w:val="both"/>
        <w:rPr>
          <w:sz w:val="24"/>
        </w:rPr>
      </w:pPr>
      <w:r>
        <w:rPr>
          <w:color w:val="231F20"/>
          <w:sz w:val="24"/>
        </w:rPr>
        <w:t xml:space="preserve">ӹ Green, P.E. and Srinivasan, V., </w:t>
      </w:r>
      <w:r>
        <w:rPr>
          <w:rFonts w:ascii="Palatino Linotype" w:hAnsi="Palatino Linotype"/>
          <w:i/>
          <w:color w:val="231F20"/>
          <w:sz w:val="24"/>
        </w:rPr>
        <w:t>Conjoint Analysis In Consumer Research: Issues And Outlook, Journal Of Consumer Research</w:t>
      </w:r>
      <w:r>
        <w:rPr>
          <w:color w:val="231F20"/>
          <w:sz w:val="24"/>
        </w:rPr>
        <w:t>, 5, 1978, 103 – 123.</w:t>
      </w:r>
    </w:p>
    <w:p w:rsidR="000E71B4" w:rsidRDefault="00727E65">
      <w:pPr>
        <w:spacing w:before="18" w:line="276" w:lineRule="auto"/>
        <w:ind w:left="724" w:right="1835" w:hanging="360"/>
        <w:jc w:val="both"/>
        <w:rPr>
          <w:sz w:val="24"/>
        </w:rPr>
      </w:pPr>
      <w:r>
        <w:rPr>
          <w:color w:val="231F20"/>
          <w:sz w:val="24"/>
        </w:rPr>
        <w:t xml:space="preserve">ӹ Green, P.E., Carrol, J. and Goldberg, </w:t>
      </w:r>
      <w:r>
        <w:rPr>
          <w:rFonts w:ascii="Palatino Linotype" w:hAnsi="Palatino Linotype"/>
          <w:i/>
          <w:color w:val="231F20"/>
          <w:sz w:val="24"/>
        </w:rPr>
        <w:t xml:space="preserve">A General Approach To Product Design Optimization Via Conjoint Analysis, Journal Of Marketing, </w:t>
      </w:r>
      <w:r>
        <w:rPr>
          <w:color w:val="231F20"/>
          <w:sz w:val="24"/>
        </w:rPr>
        <w:t>43, 1981, 17 – 35.</w:t>
      </w:r>
    </w:p>
    <w:p w:rsidR="000E71B4" w:rsidRDefault="00727E65">
      <w:pPr>
        <w:pStyle w:val="BodyText"/>
        <w:tabs>
          <w:tab w:val="left" w:pos="724"/>
        </w:tabs>
        <w:spacing w:before="46" w:line="312" w:lineRule="auto"/>
        <w:ind w:left="724" w:right="1883" w:hanging="360"/>
      </w:pPr>
      <w:r>
        <w:rPr>
          <w:color w:val="231F20"/>
        </w:rPr>
        <w:t>ӹ</w:t>
      </w:r>
      <w:r>
        <w:rPr>
          <w:color w:val="231F20"/>
        </w:rPr>
        <w:tab/>
      </w:r>
      <w:r>
        <w:rPr>
          <w:color w:val="231F20"/>
          <w:spacing w:val="2"/>
        </w:rPr>
        <w:t xml:space="preserve">Johnson, </w:t>
      </w:r>
      <w:r>
        <w:rPr>
          <w:color w:val="231F20"/>
          <w:spacing w:val="4"/>
        </w:rPr>
        <w:t xml:space="preserve">R.A. </w:t>
      </w:r>
      <w:r>
        <w:rPr>
          <w:color w:val="231F20"/>
        </w:rPr>
        <w:t xml:space="preserve">and </w:t>
      </w:r>
      <w:r>
        <w:rPr>
          <w:color w:val="231F20"/>
          <w:spacing w:val="2"/>
        </w:rPr>
        <w:t xml:space="preserve">Wichern, </w:t>
      </w:r>
      <w:r>
        <w:rPr>
          <w:color w:val="231F20"/>
          <w:spacing w:val="-6"/>
        </w:rPr>
        <w:t xml:space="preserve">D.W., </w:t>
      </w:r>
      <w:r>
        <w:rPr>
          <w:color w:val="231F20"/>
        </w:rPr>
        <w:t xml:space="preserve">Applied </w:t>
      </w:r>
      <w:r>
        <w:rPr>
          <w:color w:val="231F20"/>
          <w:spacing w:val="2"/>
        </w:rPr>
        <w:t xml:space="preserve">Multivariate </w:t>
      </w:r>
      <w:r>
        <w:rPr>
          <w:color w:val="231F20"/>
          <w:spacing w:val="3"/>
        </w:rPr>
        <w:t xml:space="preserve">Statistical Analysis, </w:t>
      </w:r>
      <w:r>
        <w:rPr>
          <w:color w:val="231F20"/>
          <w:spacing w:val="2"/>
        </w:rPr>
        <w:t xml:space="preserve">Pearson </w:t>
      </w:r>
      <w:r>
        <w:rPr>
          <w:color w:val="231F20"/>
          <w:spacing w:val="3"/>
        </w:rPr>
        <w:t>Education, Delhi,</w:t>
      </w:r>
      <w:r>
        <w:rPr>
          <w:color w:val="231F20"/>
          <w:spacing w:val="5"/>
        </w:rPr>
        <w:t xml:space="preserve"> </w:t>
      </w:r>
      <w:r>
        <w:rPr>
          <w:color w:val="231F20"/>
          <w:spacing w:val="4"/>
        </w:rPr>
        <w:t>2005.</w:t>
      </w:r>
    </w:p>
    <w:p w:rsidR="000E71B4" w:rsidRDefault="00727E65">
      <w:pPr>
        <w:tabs>
          <w:tab w:val="left" w:pos="724"/>
        </w:tabs>
        <w:spacing w:line="298" w:lineRule="exact"/>
        <w:ind w:left="364"/>
        <w:rPr>
          <w:sz w:val="24"/>
        </w:rPr>
      </w:pPr>
      <w:r>
        <w:rPr>
          <w:color w:val="231F20"/>
          <w:sz w:val="24"/>
        </w:rPr>
        <w:t>ӹ</w:t>
      </w:r>
      <w:r>
        <w:rPr>
          <w:color w:val="231F20"/>
          <w:sz w:val="24"/>
        </w:rPr>
        <w:tab/>
        <w:t>Kanji,</w:t>
      </w:r>
      <w:r>
        <w:rPr>
          <w:color w:val="231F20"/>
          <w:spacing w:val="-13"/>
          <w:sz w:val="24"/>
        </w:rPr>
        <w:t xml:space="preserve"> </w:t>
      </w:r>
      <w:r>
        <w:rPr>
          <w:color w:val="231F20"/>
          <w:spacing w:val="3"/>
          <w:sz w:val="24"/>
        </w:rPr>
        <w:t>G.K.,</w:t>
      </w:r>
      <w:r>
        <w:rPr>
          <w:color w:val="231F20"/>
          <w:spacing w:val="-13"/>
          <w:sz w:val="24"/>
        </w:rPr>
        <w:t xml:space="preserve"> </w:t>
      </w:r>
      <w:r>
        <w:rPr>
          <w:color w:val="231F20"/>
          <w:spacing w:val="2"/>
          <w:sz w:val="24"/>
        </w:rPr>
        <w:t>100</w:t>
      </w:r>
      <w:r>
        <w:rPr>
          <w:color w:val="231F20"/>
          <w:spacing w:val="-12"/>
          <w:sz w:val="24"/>
        </w:rPr>
        <w:t xml:space="preserve"> </w:t>
      </w:r>
      <w:r>
        <w:rPr>
          <w:rFonts w:ascii="Palatino Linotype" w:hAnsi="Palatino Linotype"/>
          <w:i/>
          <w:color w:val="231F20"/>
          <w:sz w:val="24"/>
        </w:rPr>
        <w:t>Statistical</w:t>
      </w:r>
      <w:r>
        <w:rPr>
          <w:rFonts w:ascii="Palatino Linotype" w:hAnsi="Palatino Linotype"/>
          <w:i/>
          <w:color w:val="231F20"/>
          <w:spacing w:val="-12"/>
          <w:sz w:val="24"/>
        </w:rPr>
        <w:t xml:space="preserve"> </w:t>
      </w:r>
      <w:r>
        <w:rPr>
          <w:rFonts w:ascii="Palatino Linotype" w:hAnsi="Palatino Linotype"/>
          <w:i/>
          <w:color w:val="231F20"/>
          <w:sz w:val="24"/>
        </w:rPr>
        <w:t>Tests,</w:t>
      </w:r>
      <w:r>
        <w:rPr>
          <w:rFonts w:ascii="Palatino Linotype" w:hAnsi="Palatino Linotype"/>
          <w:i/>
          <w:color w:val="231F20"/>
          <w:spacing w:val="32"/>
          <w:sz w:val="24"/>
        </w:rPr>
        <w:t xml:space="preserve"> </w:t>
      </w:r>
      <w:r>
        <w:rPr>
          <w:color w:val="231F20"/>
          <w:spacing w:val="2"/>
          <w:sz w:val="24"/>
        </w:rPr>
        <w:t>Sage</w:t>
      </w:r>
      <w:r>
        <w:rPr>
          <w:color w:val="231F20"/>
          <w:spacing w:val="-13"/>
          <w:sz w:val="24"/>
        </w:rPr>
        <w:t xml:space="preserve"> </w:t>
      </w:r>
      <w:r>
        <w:rPr>
          <w:color w:val="231F20"/>
          <w:spacing w:val="3"/>
          <w:sz w:val="24"/>
        </w:rPr>
        <w:t>Publications,</w:t>
      </w:r>
      <w:r>
        <w:rPr>
          <w:color w:val="231F20"/>
          <w:spacing w:val="-12"/>
          <w:sz w:val="24"/>
        </w:rPr>
        <w:t xml:space="preserve"> </w:t>
      </w:r>
      <w:r>
        <w:rPr>
          <w:color w:val="231F20"/>
          <w:sz w:val="24"/>
        </w:rPr>
        <w:t>New</w:t>
      </w:r>
      <w:r>
        <w:rPr>
          <w:color w:val="231F20"/>
          <w:spacing w:val="-13"/>
          <w:sz w:val="24"/>
        </w:rPr>
        <w:t xml:space="preserve"> </w:t>
      </w:r>
      <w:r>
        <w:rPr>
          <w:color w:val="231F20"/>
          <w:spacing w:val="3"/>
          <w:sz w:val="24"/>
        </w:rPr>
        <w:t>Delhi,</w:t>
      </w:r>
      <w:r>
        <w:rPr>
          <w:color w:val="231F20"/>
          <w:spacing w:val="-12"/>
          <w:sz w:val="24"/>
        </w:rPr>
        <w:t xml:space="preserve"> </w:t>
      </w:r>
      <w:r>
        <w:rPr>
          <w:color w:val="231F20"/>
          <w:spacing w:val="4"/>
          <w:sz w:val="24"/>
        </w:rPr>
        <w:t>1994.</w:t>
      </w:r>
    </w:p>
    <w:p w:rsidR="000E71B4" w:rsidRDefault="00727E65">
      <w:pPr>
        <w:pStyle w:val="BodyText"/>
        <w:tabs>
          <w:tab w:val="left" w:pos="724"/>
        </w:tabs>
        <w:spacing w:before="64" w:line="312" w:lineRule="auto"/>
        <w:ind w:left="724" w:right="1883" w:hanging="360"/>
      </w:pPr>
      <w:r>
        <w:rPr>
          <w:color w:val="231F20"/>
        </w:rPr>
        <w:t>ӹ</w:t>
      </w:r>
      <w:r>
        <w:rPr>
          <w:color w:val="231F20"/>
        </w:rPr>
        <w:tab/>
      </w:r>
      <w:r>
        <w:rPr>
          <w:color w:val="231F20"/>
          <w:spacing w:val="2"/>
        </w:rPr>
        <w:t xml:space="preserve">Kothari, </w:t>
      </w:r>
      <w:r>
        <w:rPr>
          <w:color w:val="231F20"/>
          <w:spacing w:val="4"/>
        </w:rPr>
        <w:t xml:space="preserve">C.R., </w:t>
      </w:r>
      <w:r>
        <w:rPr>
          <w:color w:val="231F20"/>
          <w:spacing w:val="3"/>
        </w:rPr>
        <w:t xml:space="preserve">Quantitative </w:t>
      </w:r>
      <w:r>
        <w:rPr>
          <w:color w:val="231F20"/>
        </w:rPr>
        <w:t xml:space="preserve">Techniques, Vikas </w:t>
      </w:r>
      <w:r>
        <w:rPr>
          <w:color w:val="231F20"/>
          <w:spacing w:val="3"/>
        </w:rPr>
        <w:t xml:space="preserve">Publishing </w:t>
      </w:r>
      <w:r>
        <w:rPr>
          <w:color w:val="231F20"/>
        </w:rPr>
        <w:t xml:space="preserve">House </w:t>
      </w:r>
      <w:r>
        <w:rPr>
          <w:color w:val="231F20"/>
          <w:spacing w:val="2"/>
        </w:rPr>
        <w:t xml:space="preserve">Private </w:t>
      </w:r>
      <w:r>
        <w:rPr>
          <w:color w:val="231F20"/>
        </w:rPr>
        <w:t xml:space="preserve">Ltd., New </w:t>
      </w:r>
      <w:r>
        <w:rPr>
          <w:color w:val="231F20"/>
          <w:spacing w:val="3"/>
        </w:rPr>
        <w:t>Delhi,</w:t>
      </w:r>
      <w:r>
        <w:rPr>
          <w:color w:val="231F20"/>
          <w:spacing w:val="11"/>
        </w:rPr>
        <w:t xml:space="preserve"> </w:t>
      </w:r>
      <w:r>
        <w:rPr>
          <w:color w:val="231F20"/>
          <w:spacing w:val="4"/>
        </w:rPr>
        <w:t>1997.</w:t>
      </w:r>
    </w:p>
    <w:p w:rsidR="000E71B4" w:rsidRDefault="00727E65">
      <w:pPr>
        <w:tabs>
          <w:tab w:val="left" w:pos="724"/>
        </w:tabs>
        <w:spacing w:line="298" w:lineRule="exact"/>
        <w:ind w:left="364"/>
        <w:rPr>
          <w:sz w:val="24"/>
        </w:rPr>
      </w:pPr>
      <w:r>
        <w:rPr>
          <w:color w:val="231F20"/>
          <w:sz w:val="24"/>
        </w:rPr>
        <w:t>ӹ</w:t>
      </w:r>
      <w:r>
        <w:rPr>
          <w:color w:val="231F20"/>
          <w:sz w:val="24"/>
        </w:rPr>
        <w:tab/>
      </w:r>
      <w:r>
        <w:rPr>
          <w:color w:val="231F20"/>
          <w:spacing w:val="3"/>
          <w:sz w:val="24"/>
        </w:rPr>
        <w:t xml:space="preserve">Marrison, </w:t>
      </w:r>
      <w:r>
        <w:rPr>
          <w:color w:val="231F20"/>
          <w:spacing w:val="-4"/>
          <w:sz w:val="24"/>
        </w:rPr>
        <w:t xml:space="preserve">D.F., </w:t>
      </w:r>
      <w:r>
        <w:rPr>
          <w:rFonts w:ascii="Palatino Linotype" w:hAnsi="Palatino Linotype"/>
          <w:i/>
          <w:color w:val="231F20"/>
          <w:sz w:val="24"/>
        </w:rPr>
        <w:t xml:space="preserve">Multivariate Statistical </w:t>
      </w:r>
      <w:r>
        <w:rPr>
          <w:rFonts w:ascii="Palatino Linotype" w:hAnsi="Palatino Linotype"/>
          <w:i/>
          <w:color w:val="231F20"/>
          <w:spacing w:val="2"/>
          <w:sz w:val="24"/>
        </w:rPr>
        <w:t>Methods</w:t>
      </w:r>
      <w:r>
        <w:rPr>
          <w:color w:val="231F20"/>
          <w:spacing w:val="2"/>
          <w:sz w:val="24"/>
        </w:rPr>
        <w:t xml:space="preserve">, Mcgraw </w:t>
      </w:r>
      <w:r>
        <w:rPr>
          <w:color w:val="231F20"/>
          <w:spacing w:val="3"/>
          <w:sz w:val="24"/>
        </w:rPr>
        <w:t>Hill,</w:t>
      </w:r>
      <w:r>
        <w:rPr>
          <w:color w:val="231F20"/>
          <w:spacing w:val="24"/>
          <w:sz w:val="24"/>
        </w:rPr>
        <w:t xml:space="preserve"> </w:t>
      </w:r>
      <w:r>
        <w:rPr>
          <w:color w:val="231F20"/>
          <w:sz w:val="24"/>
        </w:rPr>
        <w:t>New</w:t>
      </w:r>
    </w:p>
    <w:p w:rsidR="000E71B4" w:rsidRDefault="00727E65">
      <w:pPr>
        <w:pStyle w:val="BodyText"/>
        <w:spacing w:before="64"/>
        <w:ind w:left="724"/>
      </w:pPr>
      <w:r>
        <w:rPr>
          <w:color w:val="231F20"/>
        </w:rPr>
        <w:t>York, 1986.</w:t>
      </w:r>
    </w:p>
    <w:p w:rsidR="000E71B4" w:rsidRDefault="00727E65">
      <w:pPr>
        <w:tabs>
          <w:tab w:val="left" w:pos="724"/>
        </w:tabs>
        <w:spacing w:before="56" w:line="288" w:lineRule="auto"/>
        <w:ind w:left="724" w:right="1883" w:hanging="360"/>
        <w:rPr>
          <w:sz w:val="24"/>
        </w:rPr>
      </w:pPr>
      <w:r>
        <w:rPr>
          <w:color w:val="231F20"/>
          <w:sz w:val="24"/>
        </w:rPr>
        <w:t>ӹ</w:t>
      </w:r>
      <w:r>
        <w:rPr>
          <w:color w:val="231F20"/>
          <w:sz w:val="24"/>
        </w:rPr>
        <w:tab/>
      </w:r>
      <w:r>
        <w:rPr>
          <w:color w:val="231F20"/>
          <w:spacing w:val="3"/>
          <w:sz w:val="24"/>
        </w:rPr>
        <w:t xml:space="preserve">Panneerselvam, </w:t>
      </w:r>
      <w:r>
        <w:rPr>
          <w:color w:val="231F20"/>
          <w:spacing w:val="4"/>
          <w:sz w:val="24"/>
        </w:rPr>
        <w:t xml:space="preserve">R., </w:t>
      </w:r>
      <w:r>
        <w:rPr>
          <w:rFonts w:ascii="Palatino Linotype" w:hAnsi="Palatino Linotype"/>
          <w:i/>
          <w:color w:val="231F20"/>
          <w:sz w:val="24"/>
        </w:rPr>
        <w:t xml:space="preserve">Research Methodology, </w:t>
      </w:r>
      <w:r>
        <w:rPr>
          <w:color w:val="231F20"/>
          <w:spacing w:val="2"/>
          <w:sz w:val="24"/>
        </w:rPr>
        <w:t xml:space="preserve">Prentice Hall </w:t>
      </w:r>
      <w:r>
        <w:rPr>
          <w:color w:val="231F20"/>
          <w:sz w:val="24"/>
        </w:rPr>
        <w:t xml:space="preserve">Of </w:t>
      </w:r>
      <w:r>
        <w:rPr>
          <w:color w:val="231F20"/>
          <w:spacing w:val="3"/>
          <w:sz w:val="24"/>
        </w:rPr>
        <w:t xml:space="preserve">India, </w:t>
      </w:r>
      <w:r>
        <w:rPr>
          <w:color w:val="231F20"/>
          <w:sz w:val="24"/>
        </w:rPr>
        <w:t xml:space="preserve">New </w:t>
      </w:r>
      <w:r>
        <w:rPr>
          <w:color w:val="231F20"/>
          <w:spacing w:val="3"/>
          <w:sz w:val="24"/>
        </w:rPr>
        <w:t>Delhi,</w:t>
      </w:r>
      <w:r>
        <w:rPr>
          <w:color w:val="231F20"/>
          <w:spacing w:val="7"/>
          <w:sz w:val="24"/>
        </w:rPr>
        <w:t xml:space="preserve"> </w:t>
      </w:r>
      <w:r>
        <w:rPr>
          <w:color w:val="231F20"/>
          <w:spacing w:val="4"/>
          <w:sz w:val="24"/>
        </w:rPr>
        <w:t>2004.</w:t>
      </w:r>
    </w:p>
    <w:p w:rsidR="000E71B4" w:rsidRDefault="00727E65">
      <w:pPr>
        <w:tabs>
          <w:tab w:val="left" w:pos="724"/>
        </w:tabs>
        <w:spacing w:before="1" w:line="288" w:lineRule="auto"/>
        <w:ind w:left="724" w:right="1836" w:hanging="360"/>
        <w:rPr>
          <w:sz w:val="24"/>
        </w:rPr>
      </w:pPr>
      <w:r>
        <w:rPr>
          <w:color w:val="231F20"/>
          <w:sz w:val="24"/>
        </w:rPr>
        <w:t>ӹ</w:t>
      </w:r>
      <w:r>
        <w:rPr>
          <w:color w:val="231F20"/>
          <w:sz w:val="24"/>
        </w:rPr>
        <w:tab/>
        <w:t>Rencher,</w:t>
      </w:r>
      <w:r>
        <w:rPr>
          <w:color w:val="231F20"/>
          <w:spacing w:val="-35"/>
          <w:sz w:val="24"/>
        </w:rPr>
        <w:t xml:space="preserve"> </w:t>
      </w:r>
      <w:r>
        <w:rPr>
          <w:color w:val="231F20"/>
          <w:spacing w:val="-4"/>
          <w:sz w:val="24"/>
        </w:rPr>
        <w:t>A.V.,</w:t>
      </w:r>
      <w:r>
        <w:rPr>
          <w:color w:val="231F20"/>
          <w:spacing w:val="-33"/>
          <w:sz w:val="24"/>
        </w:rPr>
        <w:t xml:space="preserve"> </w:t>
      </w:r>
      <w:r>
        <w:rPr>
          <w:rFonts w:ascii="Palatino Linotype" w:hAnsi="Palatino Linotype"/>
          <w:i/>
          <w:color w:val="231F20"/>
          <w:sz w:val="24"/>
        </w:rPr>
        <w:t>Methods</w:t>
      </w:r>
      <w:r>
        <w:rPr>
          <w:rFonts w:ascii="Palatino Linotype" w:hAnsi="Palatino Linotype"/>
          <w:i/>
          <w:color w:val="231F20"/>
          <w:spacing w:val="-34"/>
          <w:sz w:val="24"/>
        </w:rPr>
        <w:t xml:space="preserve"> </w:t>
      </w:r>
      <w:r>
        <w:rPr>
          <w:rFonts w:ascii="Palatino Linotype" w:hAnsi="Palatino Linotype"/>
          <w:i/>
          <w:color w:val="231F20"/>
          <w:spacing w:val="3"/>
          <w:sz w:val="24"/>
        </w:rPr>
        <w:t>Of</w:t>
      </w:r>
      <w:r>
        <w:rPr>
          <w:rFonts w:ascii="Palatino Linotype" w:hAnsi="Palatino Linotype"/>
          <w:i/>
          <w:color w:val="231F20"/>
          <w:spacing w:val="-33"/>
          <w:sz w:val="24"/>
        </w:rPr>
        <w:t xml:space="preserve"> </w:t>
      </w:r>
      <w:r>
        <w:rPr>
          <w:rFonts w:ascii="Palatino Linotype" w:hAnsi="Palatino Linotype"/>
          <w:i/>
          <w:color w:val="231F20"/>
          <w:sz w:val="24"/>
        </w:rPr>
        <w:t>Multivariate</w:t>
      </w:r>
      <w:r>
        <w:rPr>
          <w:rFonts w:ascii="Palatino Linotype" w:hAnsi="Palatino Linotype"/>
          <w:i/>
          <w:color w:val="231F20"/>
          <w:spacing w:val="-34"/>
          <w:sz w:val="24"/>
        </w:rPr>
        <w:t xml:space="preserve"> </w:t>
      </w:r>
      <w:r>
        <w:rPr>
          <w:rFonts w:ascii="Palatino Linotype" w:hAnsi="Palatino Linotype"/>
          <w:i/>
          <w:color w:val="231F20"/>
          <w:spacing w:val="2"/>
          <w:sz w:val="24"/>
        </w:rPr>
        <w:t>Analysis,</w:t>
      </w:r>
      <w:r>
        <w:rPr>
          <w:rFonts w:ascii="Palatino Linotype" w:hAnsi="Palatino Linotype"/>
          <w:i/>
          <w:color w:val="231F20"/>
          <w:spacing w:val="-34"/>
          <w:sz w:val="24"/>
        </w:rPr>
        <w:t xml:space="preserve"> </w:t>
      </w:r>
      <w:r>
        <w:rPr>
          <w:color w:val="231F20"/>
          <w:spacing w:val="2"/>
          <w:sz w:val="24"/>
        </w:rPr>
        <w:t>Wiley</w:t>
      </w:r>
      <w:r>
        <w:rPr>
          <w:color w:val="231F20"/>
          <w:spacing w:val="-34"/>
          <w:sz w:val="24"/>
        </w:rPr>
        <w:t xml:space="preserve"> </w:t>
      </w:r>
      <w:r>
        <w:rPr>
          <w:color w:val="231F20"/>
          <w:spacing w:val="2"/>
          <w:sz w:val="24"/>
        </w:rPr>
        <w:t xml:space="preserve">Inter-Science, </w:t>
      </w:r>
      <w:r>
        <w:rPr>
          <w:color w:val="231F20"/>
          <w:spacing w:val="3"/>
          <w:sz w:val="24"/>
        </w:rPr>
        <w:t xml:space="preserve">Second Edition, </w:t>
      </w:r>
      <w:r>
        <w:rPr>
          <w:color w:val="231F20"/>
          <w:sz w:val="24"/>
        </w:rPr>
        <w:t>New Jersey,</w:t>
      </w:r>
      <w:r>
        <w:rPr>
          <w:color w:val="231F20"/>
          <w:spacing w:val="6"/>
          <w:sz w:val="24"/>
        </w:rPr>
        <w:t xml:space="preserve"> </w:t>
      </w:r>
      <w:r>
        <w:rPr>
          <w:color w:val="231F20"/>
          <w:spacing w:val="4"/>
          <w:sz w:val="24"/>
        </w:rPr>
        <w:t>2002.</w:t>
      </w:r>
    </w:p>
    <w:p w:rsidR="000E71B4" w:rsidRDefault="00727E65">
      <w:pPr>
        <w:tabs>
          <w:tab w:val="left" w:pos="724"/>
        </w:tabs>
        <w:spacing w:line="288" w:lineRule="auto"/>
        <w:ind w:left="724" w:right="1836" w:hanging="360"/>
        <w:rPr>
          <w:sz w:val="24"/>
        </w:rPr>
      </w:pPr>
      <w:r>
        <w:rPr>
          <w:color w:val="231F20"/>
          <w:sz w:val="24"/>
        </w:rPr>
        <w:t>ӹ</w:t>
      </w:r>
      <w:r>
        <w:rPr>
          <w:color w:val="231F20"/>
          <w:sz w:val="24"/>
        </w:rPr>
        <w:tab/>
      </w:r>
      <w:r>
        <w:rPr>
          <w:color w:val="231F20"/>
          <w:spacing w:val="3"/>
          <w:sz w:val="24"/>
        </w:rPr>
        <w:t>Romesburg,</w:t>
      </w:r>
      <w:r>
        <w:rPr>
          <w:color w:val="231F20"/>
          <w:spacing w:val="-35"/>
          <w:sz w:val="24"/>
        </w:rPr>
        <w:t xml:space="preserve"> </w:t>
      </w:r>
      <w:r>
        <w:rPr>
          <w:color w:val="231F20"/>
          <w:spacing w:val="3"/>
          <w:sz w:val="24"/>
        </w:rPr>
        <w:t>H.C.,</w:t>
      </w:r>
      <w:r>
        <w:rPr>
          <w:color w:val="231F20"/>
          <w:spacing w:val="-36"/>
          <w:sz w:val="24"/>
        </w:rPr>
        <w:t xml:space="preserve"> </w:t>
      </w:r>
      <w:r>
        <w:rPr>
          <w:rFonts w:ascii="Palatino Linotype" w:hAnsi="Palatino Linotype"/>
          <w:i/>
          <w:color w:val="231F20"/>
          <w:spacing w:val="2"/>
          <w:sz w:val="24"/>
        </w:rPr>
        <w:t>Cluster</w:t>
      </w:r>
      <w:r>
        <w:rPr>
          <w:rFonts w:ascii="Palatino Linotype" w:hAnsi="Palatino Linotype"/>
          <w:i/>
          <w:color w:val="231F20"/>
          <w:spacing w:val="-34"/>
          <w:sz w:val="24"/>
        </w:rPr>
        <w:t xml:space="preserve"> </w:t>
      </w:r>
      <w:r>
        <w:rPr>
          <w:rFonts w:ascii="Palatino Linotype" w:hAnsi="Palatino Linotype"/>
          <w:i/>
          <w:color w:val="231F20"/>
          <w:sz w:val="24"/>
        </w:rPr>
        <w:t>Analysis</w:t>
      </w:r>
      <w:r>
        <w:rPr>
          <w:rFonts w:ascii="Palatino Linotype" w:hAnsi="Palatino Linotype"/>
          <w:i/>
          <w:color w:val="231F20"/>
          <w:spacing w:val="-34"/>
          <w:sz w:val="24"/>
        </w:rPr>
        <w:t xml:space="preserve"> </w:t>
      </w:r>
      <w:r>
        <w:rPr>
          <w:rFonts w:ascii="Palatino Linotype" w:hAnsi="Palatino Linotype"/>
          <w:i/>
          <w:color w:val="231F20"/>
          <w:sz w:val="24"/>
        </w:rPr>
        <w:t>For</w:t>
      </w:r>
      <w:r>
        <w:rPr>
          <w:rFonts w:ascii="Palatino Linotype" w:hAnsi="Palatino Linotype"/>
          <w:i/>
          <w:color w:val="231F20"/>
          <w:spacing w:val="-35"/>
          <w:sz w:val="24"/>
        </w:rPr>
        <w:t xml:space="preserve"> </w:t>
      </w:r>
      <w:r>
        <w:rPr>
          <w:rFonts w:ascii="Palatino Linotype" w:hAnsi="Palatino Linotype"/>
          <w:i/>
          <w:color w:val="231F20"/>
          <w:spacing w:val="2"/>
          <w:sz w:val="24"/>
        </w:rPr>
        <w:t>Researchers</w:t>
      </w:r>
      <w:r>
        <w:rPr>
          <w:color w:val="231F20"/>
          <w:spacing w:val="2"/>
          <w:sz w:val="24"/>
        </w:rPr>
        <w:t>,</w:t>
      </w:r>
      <w:r>
        <w:rPr>
          <w:color w:val="231F20"/>
          <w:spacing w:val="-35"/>
          <w:sz w:val="24"/>
        </w:rPr>
        <w:t xml:space="preserve"> </w:t>
      </w:r>
      <w:r>
        <w:rPr>
          <w:color w:val="231F20"/>
          <w:spacing w:val="3"/>
          <w:sz w:val="24"/>
        </w:rPr>
        <w:t>Lifetime</w:t>
      </w:r>
      <w:r>
        <w:rPr>
          <w:color w:val="231F20"/>
          <w:spacing w:val="-35"/>
          <w:sz w:val="24"/>
        </w:rPr>
        <w:t xml:space="preserve"> </w:t>
      </w:r>
      <w:r>
        <w:rPr>
          <w:color w:val="231F20"/>
          <w:spacing w:val="3"/>
          <w:sz w:val="24"/>
        </w:rPr>
        <w:t>Learning Publications, Belmont, California,</w:t>
      </w:r>
      <w:r>
        <w:rPr>
          <w:color w:val="231F20"/>
          <w:spacing w:val="4"/>
          <w:sz w:val="24"/>
        </w:rPr>
        <w:t xml:space="preserve"> 1984.</w:t>
      </w:r>
    </w:p>
    <w:p w:rsidR="000E71B4" w:rsidRDefault="000E71B4">
      <w:pPr>
        <w:spacing w:line="288" w:lineRule="auto"/>
        <w:rPr>
          <w:sz w:val="24"/>
        </w:rPr>
        <w:sectPr w:rsidR="000E71B4">
          <w:pgSz w:w="11910" w:h="16840"/>
          <w:pgMar w:top="1260" w:right="1280" w:bottom="1560" w:left="1260" w:header="0" w:footer="1365" w:gutter="0"/>
          <w:cols w:space="720"/>
        </w:sectPr>
      </w:pPr>
    </w:p>
    <w:p w:rsidR="000E71B4" w:rsidRDefault="00727E65">
      <w:pPr>
        <w:pStyle w:val="Heading4"/>
        <w:spacing w:before="82"/>
        <w:ind w:left="2877"/>
      </w:pPr>
      <w:r>
        <w:rPr>
          <w:color w:val="231F20"/>
        </w:rPr>
        <w:lastRenderedPageBreak/>
        <w:t>Statistical Table-1: F-values at 1% level of significance</w:t>
      </w:r>
    </w:p>
    <w:p w:rsidR="000E71B4" w:rsidRDefault="000E71B4">
      <w:pPr>
        <w:pStyle w:val="BodyText"/>
        <w:spacing w:before="5"/>
        <w:rPr>
          <w:rFonts w:ascii="Palatino Linotype"/>
          <w:b/>
          <w:sz w:val="31"/>
        </w:rPr>
      </w:pPr>
    </w:p>
    <w:p w:rsidR="000E71B4" w:rsidRDefault="00727E65">
      <w:pPr>
        <w:pStyle w:val="BodyText"/>
        <w:spacing w:before="1" w:line="261" w:lineRule="auto"/>
        <w:ind w:left="3298" w:right="1567"/>
      </w:pPr>
      <w:r>
        <w:rPr>
          <w:color w:val="231F20"/>
        </w:rPr>
        <w:t>df</w:t>
      </w:r>
      <w:r>
        <w:rPr>
          <w:color w:val="231F20"/>
          <w:position w:val="-7"/>
          <w:sz w:val="14"/>
        </w:rPr>
        <w:t>1</w:t>
      </w:r>
      <w:r>
        <w:rPr>
          <w:color w:val="231F20"/>
        </w:rPr>
        <w:t>: degrees of freedom for greater variance df</w:t>
      </w:r>
      <w:r>
        <w:rPr>
          <w:color w:val="231F20"/>
          <w:position w:val="-7"/>
          <w:sz w:val="14"/>
        </w:rPr>
        <w:t>2</w:t>
      </w:r>
      <w:r>
        <w:rPr>
          <w:color w:val="231F20"/>
        </w:rPr>
        <w:t>: degrees of freedom for smaller variance</w:t>
      </w:r>
    </w:p>
    <w:p w:rsidR="000E71B4" w:rsidRDefault="000E71B4">
      <w:pPr>
        <w:pStyle w:val="BodyText"/>
        <w:spacing w:before="6"/>
        <w:rPr>
          <w:sz w:val="26"/>
        </w:rPr>
      </w:pPr>
    </w:p>
    <w:tbl>
      <w:tblPr>
        <w:tblW w:w="0" w:type="auto"/>
        <w:tblInd w:w="187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76"/>
        <w:gridCol w:w="605"/>
        <w:gridCol w:w="624"/>
        <w:gridCol w:w="605"/>
        <w:gridCol w:w="643"/>
        <w:gridCol w:w="662"/>
        <w:gridCol w:w="756"/>
        <w:gridCol w:w="737"/>
        <w:gridCol w:w="718"/>
        <w:gridCol w:w="718"/>
        <w:gridCol w:w="708"/>
      </w:tblGrid>
      <w:tr w:rsidR="000E71B4">
        <w:trPr>
          <w:trHeight w:val="674"/>
        </w:trPr>
        <w:tc>
          <w:tcPr>
            <w:tcW w:w="576" w:type="dxa"/>
          </w:tcPr>
          <w:p w:rsidR="000E71B4" w:rsidRDefault="00727E65">
            <w:pPr>
              <w:pStyle w:val="TableParagraph"/>
              <w:ind w:left="126"/>
              <w:jc w:val="left"/>
              <w:rPr>
                <w:sz w:val="24"/>
              </w:rPr>
            </w:pPr>
            <w:r>
              <w:rPr>
                <w:color w:val="231F20"/>
                <w:spacing w:val="4"/>
                <w:sz w:val="24"/>
              </w:rPr>
              <w:t>df2</w:t>
            </w:r>
          </w:p>
          <w:p w:rsidR="000E71B4" w:rsidRDefault="00727E65">
            <w:pPr>
              <w:pStyle w:val="TableParagraph"/>
              <w:spacing w:before="84" w:line="274" w:lineRule="exact"/>
              <w:ind w:left="84"/>
              <w:jc w:val="left"/>
              <w:rPr>
                <w:sz w:val="24"/>
              </w:rPr>
            </w:pPr>
            <w:r>
              <w:rPr>
                <w:color w:val="231F20"/>
                <w:spacing w:val="4"/>
                <w:sz w:val="24"/>
              </w:rPr>
              <w:t>/df1</w:t>
            </w:r>
          </w:p>
        </w:tc>
        <w:tc>
          <w:tcPr>
            <w:tcW w:w="605" w:type="dxa"/>
          </w:tcPr>
          <w:p w:rsidR="000E71B4" w:rsidRDefault="00727E65">
            <w:pPr>
              <w:pStyle w:val="TableParagraph"/>
              <w:spacing w:before="200"/>
              <w:ind w:left="19"/>
              <w:rPr>
                <w:sz w:val="24"/>
              </w:rPr>
            </w:pPr>
            <w:r>
              <w:rPr>
                <w:color w:val="231F20"/>
                <w:w w:val="96"/>
                <w:sz w:val="24"/>
              </w:rPr>
              <w:t>1</w:t>
            </w:r>
          </w:p>
        </w:tc>
        <w:tc>
          <w:tcPr>
            <w:tcW w:w="624" w:type="dxa"/>
          </w:tcPr>
          <w:p w:rsidR="000E71B4" w:rsidRDefault="00727E65">
            <w:pPr>
              <w:pStyle w:val="TableParagraph"/>
              <w:spacing w:before="200"/>
              <w:ind w:left="18"/>
              <w:rPr>
                <w:sz w:val="24"/>
              </w:rPr>
            </w:pPr>
            <w:r>
              <w:rPr>
                <w:color w:val="231F20"/>
                <w:w w:val="96"/>
                <w:sz w:val="24"/>
              </w:rPr>
              <w:t>2</w:t>
            </w:r>
          </w:p>
        </w:tc>
        <w:tc>
          <w:tcPr>
            <w:tcW w:w="605" w:type="dxa"/>
          </w:tcPr>
          <w:p w:rsidR="000E71B4" w:rsidRDefault="00727E65">
            <w:pPr>
              <w:pStyle w:val="TableParagraph"/>
              <w:spacing w:before="200"/>
              <w:ind w:left="18"/>
              <w:rPr>
                <w:sz w:val="24"/>
              </w:rPr>
            </w:pPr>
            <w:r>
              <w:rPr>
                <w:color w:val="231F20"/>
                <w:w w:val="96"/>
                <w:sz w:val="24"/>
              </w:rPr>
              <w:t>3</w:t>
            </w:r>
          </w:p>
        </w:tc>
        <w:tc>
          <w:tcPr>
            <w:tcW w:w="643" w:type="dxa"/>
          </w:tcPr>
          <w:p w:rsidR="000E71B4" w:rsidRDefault="00727E65">
            <w:pPr>
              <w:pStyle w:val="TableParagraph"/>
              <w:spacing w:before="200"/>
              <w:ind w:left="17"/>
              <w:rPr>
                <w:sz w:val="24"/>
              </w:rPr>
            </w:pPr>
            <w:r>
              <w:rPr>
                <w:color w:val="231F20"/>
                <w:w w:val="96"/>
                <w:sz w:val="24"/>
              </w:rPr>
              <w:t>4</w:t>
            </w:r>
          </w:p>
        </w:tc>
        <w:tc>
          <w:tcPr>
            <w:tcW w:w="662" w:type="dxa"/>
          </w:tcPr>
          <w:p w:rsidR="000E71B4" w:rsidRDefault="00727E65">
            <w:pPr>
              <w:pStyle w:val="TableParagraph"/>
              <w:spacing w:before="200"/>
              <w:ind w:left="16"/>
              <w:rPr>
                <w:sz w:val="24"/>
              </w:rPr>
            </w:pPr>
            <w:r>
              <w:rPr>
                <w:color w:val="231F20"/>
                <w:w w:val="96"/>
                <w:sz w:val="24"/>
              </w:rPr>
              <w:t>5</w:t>
            </w:r>
          </w:p>
        </w:tc>
        <w:tc>
          <w:tcPr>
            <w:tcW w:w="756" w:type="dxa"/>
          </w:tcPr>
          <w:p w:rsidR="000E71B4" w:rsidRDefault="00727E65">
            <w:pPr>
              <w:pStyle w:val="TableParagraph"/>
              <w:spacing w:before="200"/>
              <w:ind w:left="15"/>
              <w:rPr>
                <w:sz w:val="24"/>
              </w:rPr>
            </w:pPr>
            <w:r>
              <w:rPr>
                <w:color w:val="231F20"/>
                <w:w w:val="96"/>
                <w:sz w:val="24"/>
              </w:rPr>
              <w:t>6</w:t>
            </w:r>
          </w:p>
        </w:tc>
        <w:tc>
          <w:tcPr>
            <w:tcW w:w="737" w:type="dxa"/>
          </w:tcPr>
          <w:p w:rsidR="000E71B4" w:rsidRDefault="00727E65">
            <w:pPr>
              <w:pStyle w:val="TableParagraph"/>
              <w:spacing w:before="200"/>
              <w:ind w:left="15"/>
              <w:rPr>
                <w:sz w:val="24"/>
              </w:rPr>
            </w:pPr>
            <w:r>
              <w:rPr>
                <w:color w:val="231F20"/>
                <w:w w:val="96"/>
                <w:sz w:val="24"/>
              </w:rPr>
              <w:t>7</w:t>
            </w:r>
          </w:p>
        </w:tc>
        <w:tc>
          <w:tcPr>
            <w:tcW w:w="718" w:type="dxa"/>
          </w:tcPr>
          <w:p w:rsidR="000E71B4" w:rsidRDefault="00727E65">
            <w:pPr>
              <w:pStyle w:val="TableParagraph"/>
              <w:spacing w:before="200"/>
              <w:ind w:left="15"/>
              <w:rPr>
                <w:sz w:val="24"/>
              </w:rPr>
            </w:pPr>
            <w:r>
              <w:rPr>
                <w:color w:val="231F20"/>
                <w:w w:val="96"/>
                <w:sz w:val="24"/>
              </w:rPr>
              <w:t>8</w:t>
            </w:r>
          </w:p>
        </w:tc>
        <w:tc>
          <w:tcPr>
            <w:tcW w:w="718" w:type="dxa"/>
          </w:tcPr>
          <w:p w:rsidR="000E71B4" w:rsidRDefault="00727E65">
            <w:pPr>
              <w:pStyle w:val="TableParagraph"/>
              <w:spacing w:before="200"/>
              <w:ind w:left="15"/>
              <w:rPr>
                <w:sz w:val="24"/>
              </w:rPr>
            </w:pPr>
            <w:r>
              <w:rPr>
                <w:color w:val="231F20"/>
                <w:w w:val="96"/>
                <w:sz w:val="24"/>
              </w:rPr>
              <w:t>9</w:t>
            </w:r>
          </w:p>
        </w:tc>
        <w:tc>
          <w:tcPr>
            <w:tcW w:w="708" w:type="dxa"/>
          </w:tcPr>
          <w:p w:rsidR="000E71B4" w:rsidRDefault="00727E65">
            <w:pPr>
              <w:pStyle w:val="TableParagraph"/>
              <w:spacing w:before="200"/>
              <w:ind w:left="113" w:right="93"/>
              <w:rPr>
                <w:sz w:val="24"/>
              </w:rPr>
            </w:pPr>
            <w:r>
              <w:rPr>
                <w:color w:val="231F20"/>
                <w:sz w:val="24"/>
              </w:rPr>
              <w:t>10</w:t>
            </w:r>
          </w:p>
        </w:tc>
      </w:tr>
      <w:tr w:rsidR="000E71B4">
        <w:trPr>
          <w:trHeight w:val="314"/>
        </w:trPr>
        <w:tc>
          <w:tcPr>
            <w:tcW w:w="576" w:type="dxa"/>
          </w:tcPr>
          <w:p w:rsidR="000E71B4" w:rsidRDefault="00727E65">
            <w:pPr>
              <w:pStyle w:val="TableParagraph"/>
              <w:spacing w:line="274" w:lineRule="exact"/>
              <w:ind w:left="19"/>
              <w:rPr>
                <w:sz w:val="24"/>
              </w:rPr>
            </w:pPr>
            <w:r>
              <w:rPr>
                <w:color w:val="231F20"/>
                <w:w w:val="96"/>
                <w:sz w:val="24"/>
              </w:rPr>
              <w:t>1</w:t>
            </w:r>
          </w:p>
        </w:tc>
        <w:tc>
          <w:tcPr>
            <w:tcW w:w="605" w:type="dxa"/>
          </w:tcPr>
          <w:p w:rsidR="000E71B4" w:rsidRDefault="00727E65">
            <w:pPr>
              <w:pStyle w:val="TableParagraph"/>
              <w:spacing w:before="66"/>
              <w:ind w:left="63" w:right="41"/>
              <w:rPr>
                <w:sz w:val="16"/>
              </w:rPr>
            </w:pPr>
            <w:r>
              <w:rPr>
                <w:color w:val="231F20"/>
                <w:sz w:val="16"/>
              </w:rPr>
              <w:t>4052.1</w:t>
            </w:r>
          </w:p>
        </w:tc>
        <w:tc>
          <w:tcPr>
            <w:tcW w:w="624" w:type="dxa"/>
          </w:tcPr>
          <w:p w:rsidR="000E71B4" w:rsidRDefault="00727E65">
            <w:pPr>
              <w:pStyle w:val="TableParagraph"/>
              <w:spacing w:before="66"/>
              <w:ind w:left="65" w:right="44"/>
              <w:rPr>
                <w:sz w:val="16"/>
              </w:rPr>
            </w:pPr>
            <w:r>
              <w:rPr>
                <w:color w:val="231F20"/>
                <w:sz w:val="16"/>
              </w:rPr>
              <w:t>4999.5</w:t>
            </w:r>
          </w:p>
        </w:tc>
        <w:tc>
          <w:tcPr>
            <w:tcW w:w="605" w:type="dxa"/>
          </w:tcPr>
          <w:p w:rsidR="000E71B4" w:rsidRDefault="00727E65">
            <w:pPr>
              <w:pStyle w:val="TableParagraph"/>
              <w:spacing w:before="66"/>
              <w:ind w:left="62" w:right="41"/>
              <w:rPr>
                <w:sz w:val="16"/>
              </w:rPr>
            </w:pPr>
            <w:r>
              <w:rPr>
                <w:color w:val="231F20"/>
                <w:sz w:val="16"/>
              </w:rPr>
              <w:t>5403.3</w:t>
            </w:r>
          </w:p>
        </w:tc>
        <w:tc>
          <w:tcPr>
            <w:tcW w:w="643" w:type="dxa"/>
          </w:tcPr>
          <w:p w:rsidR="000E71B4" w:rsidRDefault="00727E65">
            <w:pPr>
              <w:pStyle w:val="TableParagraph"/>
              <w:spacing w:before="66"/>
              <w:ind w:left="76" w:right="56"/>
              <w:rPr>
                <w:sz w:val="16"/>
              </w:rPr>
            </w:pPr>
            <w:r>
              <w:rPr>
                <w:color w:val="231F20"/>
                <w:sz w:val="16"/>
              </w:rPr>
              <w:t>5624.5</w:t>
            </w:r>
          </w:p>
        </w:tc>
        <w:tc>
          <w:tcPr>
            <w:tcW w:w="662" w:type="dxa"/>
          </w:tcPr>
          <w:p w:rsidR="000E71B4" w:rsidRDefault="00727E65">
            <w:pPr>
              <w:pStyle w:val="TableParagraph"/>
              <w:spacing w:before="66"/>
              <w:ind w:left="83" w:right="64"/>
              <w:rPr>
                <w:sz w:val="16"/>
              </w:rPr>
            </w:pPr>
            <w:r>
              <w:rPr>
                <w:color w:val="231F20"/>
                <w:sz w:val="16"/>
              </w:rPr>
              <w:t>5763.6</w:t>
            </w:r>
          </w:p>
        </w:tc>
        <w:tc>
          <w:tcPr>
            <w:tcW w:w="756" w:type="dxa"/>
          </w:tcPr>
          <w:p w:rsidR="000E71B4" w:rsidRDefault="00727E65">
            <w:pPr>
              <w:pStyle w:val="TableParagraph"/>
              <w:spacing w:before="66"/>
              <w:ind w:left="131" w:right="113"/>
              <w:rPr>
                <w:sz w:val="16"/>
              </w:rPr>
            </w:pPr>
            <w:r>
              <w:rPr>
                <w:color w:val="231F20"/>
                <w:sz w:val="16"/>
              </w:rPr>
              <w:t>5858.9</w:t>
            </w:r>
          </w:p>
        </w:tc>
        <w:tc>
          <w:tcPr>
            <w:tcW w:w="737" w:type="dxa"/>
          </w:tcPr>
          <w:p w:rsidR="000E71B4" w:rsidRDefault="00727E65">
            <w:pPr>
              <w:pStyle w:val="TableParagraph"/>
              <w:spacing w:before="66"/>
              <w:ind w:left="127" w:right="109"/>
              <w:rPr>
                <w:sz w:val="16"/>
              </w:rPr>
            </w:pPr>
            <w:r>
              <w:rPr>
                <w:color w:val="231F20"/>
                <w:sz w:val="16"/>
              </w:rPr>
              <w:t>5928.3</w:t>
            </w:r>
          </w:p>
        </w:tc>
        <w:tc>
          <w:tcPr>
            <w:tcW w:w="718" w:type="dxa"/>
          </w:tcPr>
          <w:p w:rsidR="000E71B4" w:rsidRDefault="00727E65">
            <w:pPr>
              <w:pStyle w:val="TableParagraph"/>
              <w:spacing w:before="66"/>
              <w:ind w:left="117" w:right="99"/>
              <w:rPr>
                <w:sz w:val="16"/>
              </w:rPr>
            </w:pPr>
            <w:r>
              <w:rPr>
                <w:color w:val="231F20"/>
                <w:sz w:val="16"/>
              </w:rPr>
              <w:t>5981.0</w:t>
            </w:r>
          </w:p>
        </w:tc>
        <w:tc>
          <w:tcPr>
            <w:tcW w:w="718" w:type="dxa"/>
          </w:tcPr>
          <w:p w:rsidR="000E71B4" w:rsidRDefault="00727E65">
            <w:pPr>
              <w:pStyle w:val="TableParagraph"/>
              <w:spacing w:before="66"/>
              <w:ind w:left="118" w:right="99"/>
              <w:rPr>
                <w:sz w:val="16"/>
              </w:rPr>
            </w:pPr>
            <w:r>
              <w:rPr>
                <w:color w:val="231F20"/>
                <w:sz w:val="16"/>
              </w:rPr>
              <w:t>6022.4</w:t>
            </w:r>
          </w:p>
        </w:tc>
        <w:tc>
          <w:tcPr>
            <w:tcW w:w="708" w:type="dxa"/>
          </w:tcPr>
          <w:p w:rsidR="000E71B4" w:rsidRDefault="00727E65">
            <w:pPr>
              <w:pStyle w:val="TableParagraph"/>
              <w:spacing w:before="66"/>
              <w:ind w:left="113" w:right="94"/>
              <w:rPr>
                <w:sz w:val="16"/>
              </w:rPr>
            </w:pPr>
            <w:r>
              <w:rPr>
                <w:color w:val="231F20"/>
                <w:sz w:val="16"/>
              </w:rPr>
              <w:t>6055.8</w:t>
            </w:r>
          </w:p>
        </w:tc>
      </w:tr>
      <w:tr w:rsidR="000E71B4">
        <w:trPr>
          <w:trHeight w:val="314"/>
        </w:trPr>
        <w:tc>
          <w:tcPr>
            <w:tcW w:w="576" w:type="dxa"/>
          </w:tcPr>
          <w:p w:rsidR="000E71B4" w:rsidRDefault="00727E65">
            <w:pPr>
              <w:pStyle w:val="TableParagraph"/>
              <w:spacing w:line="274" w:lineRule="exact"/>
              <w:ind w:left="19"/>
              <w:rPr>
                <w:sz w:val="24"/>
              </w:rPr>
            </w:pPr>
            <w:r>
              <w:rPr>
                <w:color w:val="231F20"/>
                <w:w w:val="96"/>
                <w:sz w:val="24"/>
              </w:rPr>
              <w:t>2</w:t>
            </w:r>
          </w:p>
        </w:tc>
        <w:tc>
          <w:tcPr>
            <w:tcW w:w="605" w:type="dxa"/>
          </w:tcPr>
          <w:p w:rsidR="000E71B4" w:rsidRDefault="00727E65">
            <w:pPr>
              <w:pStyle w:val="TableParagraph"/>
              <w:spacing w:line="274" w:lineRule="exact"/>
              <w:ind w:left="63" w:right="39"/>
              <w:rPr>
                <w:sz w:val="24"/>
              </w:rPr>
            </w:pPr>
            <w:r>
              <w:rPr>
                <w:color w:val="231F20"/>
                <w:sz w:val="24"/>
              </w:rPr>
              <w:t>98.5</w:t>
            </w:r>
          </w:p>
        </w:tc>
        <w:tc>
          <w:tcPr>
            <w:tcW w:w="624" w:type="dxa"/>
          </w:tcPr>
          <w:p w:rsidR="000E71B4" w:rsidRDefault="00727E65">
            <w:pPr>
              <w:pStyle w:val="TableParagraph"/>
              <w:spacing w:line="274" w:lineRule="exact"/>
              <w:ind w:left="65" w:right="42"/>
              <w:rPr>
                <w:sz w:val="24"/>
              </w:rPr>
            </w:pPr>
            <w:r>
              <w:rPr>
                <w:color w:val="231F20"/>
                <w:sz w:val="24"/>
              </w:rPr>
              <w:t>99.0</w:t>
            </w:r>
          </w:p>
        </w:tc>
        <w:tc>
          <w:tcPr>
            <w:tcW w:w="605" w:type="dxa"/>
          </w:tcPr>
          <w:p w:rsidR="000E71B4" w:rsidRDefault="00727E65">
            <w:pPr>
              <w:pStyle w:val="TableParagraph"/>
              <w:spacing w:line="274" w:lineRule="exact"/>
              <w:ind w:left="63" w:right="41"/>
              <w:rPr>
                <w:sz w:val="24"/>
              </w:rPr>
            </w:pPr>
            <w:r>
              <w:rPr>
                <w:color w:val="231F20"/>
                <w:sz w:val="24"/>
              </w:rPr>
              <w:t>99.1</w:t>
            </w:r>
          </w:p>
        </w:tc>
        <w:tc>
          <w:tcPr>
            <w:tcW w:w="643" w:type="dxa"/>
          </w:tcPr>
          <w:p w:rsidR="000E71B4" w:rsidRDefault="00727E65">
            <w:pPr>
              <w:pStyle w:val="TableParagraph"/>
              <w:spacing w:line="274" w:lineRule="exact"/>
              <w:ind w:left="76" w:right="54"/>
              <w:rPr>
                <w:sz w:val="24"/>
              </w:rPr>
            </w:pPr>
            <w:r>
              <w:rPr>
                <w:color w:val="231F20"/>
                <w:sz w:val="24"/>
              </w:rPr>
              <w:t>99.2</w:t>
            </w:r>
          </w:p>
        </w:tc>
        <w:tc>
          <w:tcPr>
            <w:tcW w:w="662" w:type="dxa"/>
          </w:tcPr>
          <w:p w:rsidR="000E71B4" w:rsidRDefault="00727E65">
            <w:pPr>
              <w:pStyle w:val="TableParagraph"/>
              <w:spacing w:line="274" w:lineRule="exact"/>
              <w:ind w:left="85" w:right="64"/>
              <w:rPr>
                <w:sz w:val="24"/>
              </w:rPr>
            </w:pPr>
            <w:r>
              <w:rPr>
                <w:color w:val="231F20"/>
                <w:sz w:val="24"/>
              </w:rPr>
              <w:t>99.2</w:t>
            </w:r>
          </w:p>
        </w:tc>
        <w:tc>
          <w:tcPr>
            <w:tcW w:w="756" w:type="dxa"/>
          </w:tcPr>
          <w:p w:rsidR="000E71B4" w:rsidRDefault="00727E65">
            <w:pPr>
              <w:pStyle w:val="TableParagraph"/>
              <w:spacing w:line="274" w:lineRule="exact"/>
              <w:ind w:left="131" w:right="111"/>
              <w:rPr>
                <w:sz w:val="24"/>
              </w:rPr>
            </w:pPr>
            <w:r>
              <w:rPr>
                <w:color w:val="231F20"/>
                <w:sz w:val="24"/>
              </w:rPr>
              <w:t>99.3</w:t>
            </w:r>
          </w:p>
        </w:tc>
        <w:tc>
          <w:tcPr>
            <w:tcW w:w="737" w:type="dxa"/>
          </w:tcPr>
          <w:p w:rsidR="000E71B4" w:rsidRDefault="00727E65">
            <w:pPr>
              <w:pStyle w:val="TableParagraph"/>
              <w:spacing w:line="274" w:lineRule="exact"/>
              <w:ind w:left="127" w:right="107"/>
              <w:rPr>
                <w:sz w:val="24"/>
              </w:rPr>
            </w:pPr>
            <w:r>
              <w:rPr>
                <w:color w:val="231F20"/>
                <w:sz w:val="24"/>
              </w:rPr>
              <w:t>99.3</w:t>
            </w:r>
          </w:p>
        </w:tc>
        <w:tc>
          <w:tcPr>
            <w:tcW w:w="718" w:type="dxa"/>
          </w:tcPr>
          <w:p w:rsidR="000E71B4" w:rsidRDefault="00727E65">
            <w:pPr>
              <w:pStyle w:val="TableParagraph"/>
              <w:spacing w:line="274" w:lineRule="exact"/>
              <w:ind w:left="118" w:right="98"/>
              <w:rPr>
                <w:sz w:val="24"/>
              </w:rPr>
            </w:pPr>
            <w:r>
              <w:rPr>
                <w:color w:val="231F20"/>
                <w:sz w:val="24"/>
              </w:rPr>
              <w:t>99.3</w:t>
            </w:r>
          </w:p>
        </w:tc>
        <w:tc>
          <w:tcPr>
            <w:tcW w:w="718" w:type="dxa"/>
          </w:tcPr>
          <w:p w:rsidR="000E71B4" w:rsidRDefault="00727E65">
            <w:pPr>
              <w:pStyle w:val="TableParagraph"/>
              <w:spacing w:line="274" w:lineRule="exact"/>
              <w:ind w:left="118" w:right="98"/>
              <w:rPr>
                <w:sz w:val="24"/>
              </w:rPr>
            </w:pPr>
            <w:r>
              <w:rPr>
                <w:color w:val="231F20"/>
                <w:sz w:val="24"/>
              </w:rPr>
              <w:t>99.3</w:t>
            </w:r>
          </w:p>
        </w:tc>
        <w:tc>
          <w:tcPr>
            <w:tcW w:w="708" w:type="dxa"/>
          </w:tcPr>
          <w:p w:rsidR="000E71B4" w:rsidRDefault="00727E65">
            <w:pPr>
              <w:pStyle w:val="TableParagraph"/>
              <w:spacing w:line="274" w:lineRule="exact"/>
              <w:ind w:left="113" w:right="93"/>
              <w:rPr>
                <w:sz w:val="24"/>
              </w:rPr>
            </w:pPr>
            <w:r>
              <w:rPr>
                <w:color w:val="231F20"/>
                <w:sz w:val="24"/>
              </w:rPr>
              <w:t>99.3</w:t>
            </w:r>
          </w:p>
        </w:tc>
      </w:tr>
      <w:tr w:rsidR="000E71B4">
        <w:trPr>
          <w:trHeight w:val="314"/>
        </w:trPr>
        <w:tc>
          <w:tcPr>
            <w:tcW w:w="576" w:type="dxa"/>
          </w:tcPr>
          <w:p w:rsidR="000E71B4" w:rsidRDefault="00727E65">
            <w:pPr>
              <w:pStyle w:val="TableParagraph"/>
              <w:spacing w:line="274" w:lineRule="exact"/>
              <w:ind w:left="19"/>
              <w:rPr>
                <w:sz w:val="24"/>
              </w:rPr>
            </w:pPr>
            <w:r>
              <w:rPr>
                <w:color w:val="231F20"/>
                <w:w w:val="96"/>
                <w:sz w:val="24"/>
              </w:rPr>
              <w:t>3</w:t>
            </w:r>
          </w:p>
        </w:tc>
        <w:tc>
          <w:tcPr>
            <w:tcW w:w="605" w:type="dxa"/>
          </w:tcPr>
          <w:p w:rsidR="000E71B4" w:rsidRDefault="00727E65">
            <w:pPr>
              <w:pStyle w:val="TableParagraph"/>
              <w:spacing w:line="274" w:lineRule="exact"/>
              <w:ind w:left="63" w:right="39"/>
              <w:rPr>
                <w:sz w:val="24"/>
              </w:rPr>
            </w:pPr>
            <w:r>
              <w:rPr>
                <w:color w:val="231F20"/>
                <w:sz w:val="24"/>
              </w:rPr>
              <w:t>34.1</w:t>
            </w:r>
          </w:p>
        </w:tc>
        <w:tc>
          <w:tcPr>
            <w:tcW w:w="624" w:type="dxa"/>
          </w:tcPr>
          <w:p w:rsidR="000E71B4" w:rsidRDefault="00727E65">
            <w:pPr>
              <w:pStyle w:val="TableParagraph"/>
              <w:spacing w:line="274" w:lineRule="exact"/>
              <w:ind w:left="65" w:right="42"/>
              <w:rPr>
                <w:sz w:val="24"/>
              </w:rPr>
            </w:pPr>
            <w:r>
              <w:rPr>
                <w:color w:val="231F20"/>
                <w:sz w:val="24"/>
              </w:rPr>
              <w:t>30.8</w:t>
            </w:r>
          </w:p>
        </w:tc>
        <w:tc>
          <w:tcPr>
            <w:tcW w:w="605" w:type="dxa"/>
          </w:tcPr>
          <w:p w:rsidR="000E71B4" w:rsidRDefault="00727E65">
            <w:pPr>
              <w:pStyle w:val="TableParagraph"/>
              <w:spacing w:line="274" w:lineRule="exact"/>
              <w:ind w:left="63" w:right="41"/>
              <w:rPr>
                <w:sz w:val="24"/>
              </w:rPr>
            </w:pPr>
            <w:r>
              <w:rPr>
                <w:color w:val="231F20"/>
                <w:sz w:val="24"/>
              </w:rPr>
              <w:t>29.4</w:t>
            </w:r>
          </w:p>
        </w:tc>
        <w:tc>
          <w:tcPr>
            <w:tcW w:w="643" w:type="dxa"/>
          </w:tcPr>
          <w:p w:rsidR="000E71B4" w:rsidRDefault="00727E65">
            <w:pPr>
              <w:pStyle w:val="TableParagraph"/>
              <w:spacing w:line="274" w:lineRule="exact"/>
              <w:ind w:left="76" w:right="54"/>
              <w:rPr>
                <w:sz w:val="24"/>
              </w:rPr>
            </w:pPr>
            <w:r>
              <w:rPr>
                <w:color w:val="231F20"/>
                <w:sz w:val="24"/>
              </w:rPr>
              <w:t>28.7</w:t>
            </w:r>
          </w:p>
        </w:tc>
        <w:tc>
          <w:tcPr>
            <w:tcW w:w="662" w:type="dxa"/>
          </w:tcPr>
          <w:p w:rsidR="000E71B4" w:rsidRDefault="00727E65">
            <w:pPr>
              <w:pStyle w:val="TableParagraph"/>
              <w:spacing w:line="274" w:lineRule="exact"/>
              <w:ind w:left="85" w:right="64"/>
              <w:rPr>
                <w:sz w:val="24"/>
              </w:rPr>
            </w:pPr>
            <w:r>
              <w:rPr>
                <w:color w:val="231F20"/>
                <w:sz w:val="24"/>
              </w:rPr>
              <w:t>28.2</w:t>
            </w:r>
          </w:p>
        </w:tc>
        <w:tc>
          <w:tcPr>
            <w:tcW w:w="756" w:type="dxa"/>
          </w:tcPr>
          <w:p w:rsidR="000E71B4" w:rsidRDefault="00727E65">
            <w:pPr>
              <w:pStyle w:val="TableParagraph"/>
              <w:spacing w:line="274" w:lineRule="exact"/>
              <w:ind w:left="131" w:right="111"/>
              <w:rPr>
                <w:sz w:val="24"/>
              </w:rPr>
            </w:pPr>
            <w:r>
              <w:rPr>
                <w:color w:val="231F20"/>
                <w:sz w:val="24"/>
              </w:rPr>
              <w:t>27.9</w:t>
            </w:r>
          </w:p>
        </w:tc>
        <w:tc>
          <w:tcPr>
            <w:tcW w:w="737" w:type="dxa"/>
          </w:tcPr>
          <w:p w:rsidR="000E71B4" w:rsidRDefault="00727E65">
            <w:pPr>
              <w:pStyle w:val="TableParagraph"/>
              <w:spacing w:line="274" w:lineRule="exact"/>
              <w:ind w:left="127" w:right="107"/>
              <w:rPr>
                <w:sz w:val="24"/>
              </w:rPr>
            </w:pPr>
            <w:r>
              <w:rPr>
                <w:color w:val="231F20"/>
                <w:sz w:val="24"/>
              </w:rPr>
              <w:t>27.6</w:t>
            </w:r>
          </w:p>
        </w:tc>
        <w:tc>
          <w:tcPr>
            <w:tcW w:w="718" w:type="dxa"/>
          </w:tcPr>
          <w:p w:rsidR="000E71B4" w:rsidRDefault="00727E65">
            <w:pPr>
              <w:pStyle w:val="TableParagraph"/>
              <w:spacing w:line="274" w:lineRule="exact"/>
              <w:ind w:left="118" w:right="98"/>
              <w:rPr>
                <w:sz w:val="24"/>
              </w:rPr>
            </w:pPr>
            <w:r>
              <w:rPr>
                <w:color w:val="231F20"/>
                <w:sz w:val="24"/>
              </w:rPr>
              <w:t>27.4</w:t>
            </w:r>
          </w:p>
        </w:tc>
        <w:tc>
          <w:tcPr>
            <w:tcW w:w="718" w:type="dxa"/>
          </w:tcPr>
          <w:p w:rsidR="000E71B4" w:rsidRDefault="00727E65">
            <w:pPr>
              <w:pStyle w:val="TableParagraph"/>
              <w:spacing w:line="274" w:lineRule="exact"/>
              <w:ind w:left="118" w:right="98"/>
              <w:rPr>
                <w:sz w:val="24"/>
              </w:rPr>
            </w:pPr>
            <w:r>
              <w:rPr>
                <w:color w:val="231F20"/>
                <w:sz w:val="24"/>
              </w:rPr>
              <w:t>27.3</w:t>
            </w:r>
          </w:p>
        </w:tc>
        <w:tc>
          <w:tcPr>
            <w:tcW w:w="708" w:type="dxa"/>
          </w:tcPr>
          <w:p w:rsidR="000E71B4" w:rsidRDefault="00727E65">
            <w:pPr>
              <w:pStyle w:val="TableParagraph"/>
              <w:spacing w:line="274" w:lineRule="exact"/>
              <w:ind w:left="113" w:right="93"/>
              <w:rPr>
                <w:sz w:val="24"/>
              </w:rPr>
            </w:pPr>
            <w:r>
              <w:rPr>
                <w:color w:val="231F20"/>
                <w:sz w:val="24"/>
              </w:rPr>
              <w:t>27.2</w:t>
            </w:r>
          </w:p>
        </w:tc>
      </w:tr>
      <w:tr w:rsidR="000E71B4">
        <w:trPr>
          <w:trHeight w:val="314"/>
        </w:trPr>
        <w:tc>
          <w:tcPr>
            <w:tcW w:w="576" w:type="dxa"/>
          </w:tcPr>
          <w:p w:rsidR="000E71B4" w:rsidRDefault="00727E65">
            <w:pPr>
              <w:pStyle w:val="TableParagraph"/>
              <w:spacing w:line="274" w:lineRule="exact"/>
              <w:ind w:left="19"/>
              <w:rPr>
                <w:sz w:val="24"/>
              </w:rPr>
            </w:pPr>
            <w:r>
              <w:rPr>
                <w:color w:val="231F20"/>
                <w:w w:val="96"/>
                <w:sz w:val="24"/>
              </w:rPr>
              <w:t>4</w:t>
            </w:r>
          </w:p>
        </w:tc>
        <w:tc>
          <w:tcPr>
            <w:tcW w:w="605" w:type="dxa"/>
          </w:tcPr>
          <w:p w:rsidR="000E71B4" w:rsidRDefault="00727E65">
            <w:pPr>
              <w:pStyle w:val="TableParagraph"/>
              <w:spacing w:line="274" w:lineRule="exact"/>
              <w:ind w:left="63" w:right="39"/>
              <w:rPr>
                <w:sz w:val="24"/>
              </w:rPr>
            </w:pPr>
            <w:r>
              <w:rPr>
                <w:color w:val="231F20"/>
                <w:sz w:val="24"/>
              </w:rPr>
              <w:t>21.1</w:t>
            </w:r>
          </w:p>
        </w:tc>
        <w:tc>
          <w:tcPr>
            <w:tcW w:w="624" w:type="dxa"/>
          </w:tcPr>
          <w:p w:rsidR="000E71B4" w:rsidRDefault="00727E65">
            <w:pPr>
              <w:pStyle w:val="TableParagraph"/>
              <w:spacing w:line="274" w:lineRule="exact"/>
              <w:ind w:left="65" w:right="42"/>
              <w:rPr>
                <w:sz w:val="24"/>
              </w:rPr>
            </w:pPr>
            <w:r>
              <w:rPr>
                <w:color w:val="231F20"/>
                <w:sz w:val="24"/>
              </w:rPr>
              <w:t>18.0</w:t>
            </w:r>
          </w:p>
        </w:tc>
        <w:tc>
          <w:tcPr>
            <w:tcW w:w="605" w:type="dxa"/>
          </w:tcPr>
          <w:p w:rsidR="000E71B4" w:rsidRDefault="00727E65">
            <w:pPr>
              <w:pStyle w:val="TableParagraph"/>
              <w:spacing w:line="274" w:lineRule="exact"/>
              <w:ind w:left="63" w:right="41"/>
              <w:rPr>
                <w:sz w:val="24"/>
              </w:rPr>
            </w:pPr>
            <w:r>
              <w:rPr>
                <w:color w:val="231F20"/>
                <w:sz w:val="24"/>
              </w:rPr>
              <w:t>16.6</w:t>
            </w:r>
          </w:p>
        </w:tc>
        <w:tc>
          <w:tcPr>
            <w:tcW w:w="643" w:type="dxa"/>
          </w:tcPr>
          <w:p w:rsidR="000E71B4" w:rsidRDefault="00727E65">
            <w:pPr>
              <w:pStyle w:val="TableParagraph"/>
              <w:spacing w:line="274" w:lineRule="exact"/>
              <w:ind w:left="76" w:right="54"/>
              <w:rPr>
                <w:sz w:val="24"/>
              </w:rPr>
            </w:pPr>
            <w:r>
              <w:rPr>
                <w:color w:val="231F20"/>
                <w:sz w:val="24"/>
              </w:rPr>
              <w:t>15.9</w:t>
            </w:r>
          </w:p>
        </w:tc>
        <w:tc>
          <w:tcPr>
            <w:tcW w:w="662" w:type="dxa"/>
          </w:tcPr>
          <w:p w:rsidR="000E71B4" w:rsidRDefault="00727E65">
            <w:pPr>
              <w:pStyle w:val="TableParagraph"/>
              <w:spacing w:line="274" w:lineRule="exact"/>
              <w:ind w:left="85" w:right="64"/>
              <w:rPr>
                <w:sz w:val="24"/>
              </w:rPr>
            </w:pPr>
            <w:r>
              <w:rPr>
                <w:color w:val="231F20"/>
                <w:sz w:val="24"/>
              </w:rPr>
              <w:t>15.5</w:t>
            </w:r>
          </w:p>
        </w:tc>
        <w:tc>
          <w:tcPr>
            <w:tcW w:w="756" w:type="dxa"/>
          </w:tcPr>
          <w:p w:rsidR="000E71B4" w:rsidRDefault="00727E65">
            <w:pPr>
              <w:pStyle w:val="TableParagraph"/>
              <w:spacing w:line="274" w:lineRule="exact"/>
              <w:ind w:left="131" w:right="111"/>
              <w:rPr>
                <w:sz w:val="24"/>
              </w:rPr>
            </w:pPr>
            <w:r>
              <w:rPr>
                <w:color w:val="231F20"/>
                <w:sz w:val="24"/>
              </w:rPr>
              <w:t>15.2</w:t>
            </w:r>
          </w:p>
        </w:tc>
        <w:tc>
          <w:tcPr>
            <w:tcW w:w="737" w:type="dxa"/>
          </w:tcPr>
          <w:p w:rsidR="000E71B4" w:rsidRDefault="00727E65">
            <w:pPr>
              <w:pStyle w:val="TableParagraph"/>
              <w:spacing w:line="274" w:lineRule="exact"/>
              <w:ind w:left="127" w:right="107"/>
              <w:rPr>
                <w:sz w:val="24"/>
              </w:rPr>
            </w:pPr>
            <w:r>
              <w:rPr>
                <w:color w:val="231F20"/>
                <w:sz w:val="24"/>
              </w:rPr>
              <w:t>14.9</w:t>
            </w:r>
          </w:p>
        </w:tc>
        <w:tc>
          <w:tcPr>
            <w:tcW w:w="718" w:type="dxa"/>
          </w:tcPr>
          <w:p w:rsidR="000E71B4" w:rsidRDefault="00727E65">
            <w:pPr>
              <w:pStyle w:val="TableParagraph"/>
              <w:spacing w:line="274" w:lineRule="exact"/>
              <w:ind w:left="118" w:right="98"/>
              <w:rPr>
                <w:sz w:val="24"/>
              </w:rPr>
            </w:pPr>
            <w:r>
              <w:rPr>
                <w:color w:val="231F20"/>
                <w:sz w:val="24"/>
              </w:rPr>
              <w:t>14.7</w:t>
            </w:r>
          </w:p>
        </w:tc>
        <w:tc>
          <w:tcPr>
            <w:tcW w:w="718" w:type="dxa"/>
          </w:tcPr>
          <w:p w:rsidR="000E71B4" w:rsidRDefault="00727E65">
            <w:pPr>
              <w:pStyle w:val="TableParagraph"/>
              <w:spacing w:line="274" w:lineRule="exact"/>
              <w:ind w:left="118" w:right="98"/>
              <w:rPr>
                <w:sz w:val="24"/>
              </w:rPr>
            </w:pPr>
            <w:r>
              <w:rPr>
                <w:color w:val="231F20"/>
                <w:sz w:val="24"/>
              </w:rPr>
              <w:t>14.6</w:t>
            </w:r>
          </w:p>
        </w:tc>
        <w:tc>
          <w:tcPr>
            <w:tcW w:w="708" w:type="dxa"/>
          </w:tcPr>
          <w:p w:rsidR="000E71B4" w:rsidRDefault="00727E65">
            <w:pPr>
              <w:pStyle w:val="TableParagraph"/>
              <w:spacing w:line="274" w:lineRule="exact"/>
              <w:ind w:left="113" w:right="93"/>
              <w:rPr>
                <w:sz w:val="24"/>
              </w:rPr>
            </w:pPr>
            <w:r>
              <w:rPr>
                <w:color w:val="231F20"/>
                <w:sz w:val="24"/>
              </w:rPr>
              <w:t>14.5</w:t>
            </w:r>
          </w:p>
        </w:tc>
      </w:tr>
      <w:tr w:rsidR="000E71B4">
        <w:trPr>
          <w:trHeight w:val="314"/>
        </w:trPr>
        <w:tc>
          <w:tcPr>
            <w:tcW w:w="576" w:type="dxa"/>
          </w:tcPr>
          <w:p w:rsidR="000E71B4" w:rsidRDefault="00727E65">
            <w:pPr>
              <w:pStyle w:val="TableParagraph"/>
              <w:spacing w:line="274" w:lineRule="exact"/>
              <w:ind w:left="19"/>
              <w:rPr>
                <w:sz w:val="24"/>
              </w:rPr>
            </w:pPr>
            <w:r>
              <w:rPr>
                <w:color w:val="231F20"/>
                <w:w w:val="96"/>
                <w:sz w:val="24"/>
              </w:rPr>
              <w:t>5</w:t>
            </w:r>
          </w:p>
        </w:tc>
        <w:tc>
          <w:tcPr>
            <w:tcW w:w="605" w:type="dxa"/>
          </w:tcPr>
          <w:p w:rsidR="000E71B4" w:rsidRDefault="00727E65">
            <w:pPr>
              <w:pStyle w:val="TableParagraph"/>
              <w:spacing w:line="274" w:lineRule="exact"/>
              <w:ind w:left="63" w:right="39"/>
              <w:rPr>
                <w:sz w:val="24"/>
              </w:rPr>
            </w:pPr>
            <w:r>
              <w:rPr>
                <w:color w:val="231F20"/>
                <w:sz w:val="24"/>
              </w:rPr>
              <w:t>16.2</w:t>
            </w:r>
          </w:p>
        </w:tc>
        <w:tc>
          <w:tcPr>
            <w:tcW w:w="624" w:type="dxa"/>
          </w:tcPr>
          <w:p w:rsidR="000E71B4" w:rsidRDefault="00727E65">
            <w:pPr>
              <w:pStyle w:val="TableParagraph"/>
              <w:spacing w:line="274" w:lineRule="exact"/>
              <w:ind w:left="65" w:right="42"/>
              <w:rPr>
                <w:sz w:val="24"/>
              </w:rPr>
            </w:pPr>
            <w:r>
              <w:rPr>
                <w:color w:val="231F20"/>
                <w:sz w:val="24"/>
              </w:rPr>
              <w:t>13.2</w:t>
            </w:r>
          </w:p>
        </w:tc>
        <w:tc>
          <w:tcPr>
            <w:tcW w:w="605" w:type="dxa"/>
          </w:tcPr>
          <w:p w:rsidR="000E71B4" w:rsidRDefault="00727E65">
            <w:pPr>
              <w:pStyle w:val="TableParagraph"/>
              <w:spacing w:line="274" w:lineRule="exact"/>
              <w:ind w:left="63" w:right="41"/>
              <w:rPr>
                <w:sz w:val="24"/>
              </w:rPr>
            </w:pPr>
            <w:r>
              <w:rPr>
                <w:color w:val="231F20"/>
                <w:sz w:val="24"/>
              </w:rPr>
              <w:t>12.0</w:t>
            </w:r>
          </w:p>
        </w:tc>
        <w:tc>
          <w:tcPr>
            <w:tcW w:w="643" w:type="dxa"/>
          </w:tcPr>
          <w:p w:rsidR="000E71B4" w:rsidRDefault="00727E65">
            <w:pPr>
              <w:pStyle w:val="TableParagraph"/>
              <w:spacing w:line="274" w:lineRule="exact"/>
              <w:ind w:left="76" w:right="54"/>
              <w:rPr>
                <w:sz w:val="24"/>
              </w:rPr>
            </w:pPr>
            <w:r>
              <w:rPr>
                <w:color w:val="231F20"/>
                <w:sz w:val="24"/>
              </w:rPr>
              <w:t>11.3</w:t>
            </w:r>
          </w:p>
        </w:tc>
        <w:tc>
          <w:tcPr>
            <w:tcW w:w="662" w:type="dxa"/>
          </w:tcPr>
          <w:p w:rsidR="000E71B4" w:rsidRDefault="00727E65">
            <w:pPr>
              <w:pStyle w:val="TableParagraph"/>
              <w:spacing w:line="274" w:lineRule="exact"/>
              <w:ind w:left="85" w:right="64"/>
              <w:rPr>
                <w:sz w:val="24"/>
              </w:rPr>
            </w:pPr>
            <w:r>
              <w:rPr>
                <w:color w:val="231F20"/>
                <w:sz w:val="24"/>
              </w:rPr>
              <w:t>10.9</w:t>
            </w:r>
          </w:p>
        </w:tc>
        <w:tc>
          <w:tcPr>
            <w:tcW w:w="756" w:type="dxa"/>
          </w:tcPr>
          <w:p w:rsidR="000E71B4" w:rsidRDefault="00727E65">
            <w:pPr>
              <w:pStyle w:val="TableParagraph"/>
              <w:spacing w:line="274" w:lineRule="exact"/>
              <w:ind w:left="131" w:right="111"/>
              <w:rPr>
                <w:sz w:val="24"/>
              </w:rPr>
            </w:pPr>
            <w:r>
              <w:rPr>
                <w:color w:val="231F20"/>
                <w:sz w:val="24"/>
              </w:rPr>
              <w:t>10.6</w:t>
            </w:r>
          </w:p>
        </w:tc>
        <w:tc>
          <w:tcPr>
            <w:tcW w:w="737" w:type="dxa"/>
          </w:tcPr>
          <w:p w:rsidR="000E71B4" w:rsidRDefault="00727E65">
            <w:pPr>
              <w:pStyle w:val="TableParagraph"/>
              <w:spacing w:line="274" w:lineRule="exact"/>
              <w:ind w:left="127" w:right="107"/>
              <w:rPr>
                <w:sz w:val="24"/>
              </w:rPr>
            </w:pPr>
            <w:r>
              <w:rPr>
                <w:color w:val="231F20"/>
                <w:sz w:val="24"/>
              </w:rPr>
              <w:t>10.4</w:t>
            </w:r>
          </w:p>
        </w:tc>
        <w:tc>
          <w:tcPr>
            <w:tcW w:w="718" w:type="dxa"/>
          </w:tcPr>
          <w:p w:rsidR="000E71B4" w:rsidRDefault="00727E65">
            <w:pPr>
              <w:pStyle w:val="TableParagraph"/>
              <w:spacing w:line="274" w:lineRule="exact"/>
              <w:ind w:left="118" w:right="98"/>
              <w:rPr>
                <w:sz w:val="24"/>
              </w:rPr>
            </w:pPr>
            <w:r>
              <w:rPr>
                <w:color w:val="231F20"/>
                <w:sz w:val="24"/>
              </w:rPr>
              <w:t>10.2</w:t>
            </w:r>
          </w:p>
        </w:tc>
        <w:tc>
          <w:tcPr>
            <w:tcW w:w="718" w:type="dxa"/>
          </w:tcPr>
          <w:p w:rsidR="000E71B4" w:rsidRDefault="00727E65">
            <w:pPr>
              <w:pStyle w:val="TableParagraph"/>
              <w:spacing w:line="274" w:lineRule="exact"/>
              <w:ind w:left="118" w:right="98"/>
              <w:rPr>
                <w:sz w:val="24"/>
              </w:rPr>
            </w:pPr>
            <w:r>
              <w:rPr>
                <w:color w:val="231F20"/>
                <w:sz w:val="24"/>
              </w:rPr>
              <w:t>10.1</w:t>
            </w:r>
          </w:p>
        </w:tc>
        <w:tc>
          <w:tcPr>
            <w:tcW w:w="708" w:type="dxa"/>
          </w:tcPr>
          <w:p w:rsidR="000E71B4" w:rsidRDefault="00727E65">
            <w:pPr>
              <w:pStyle w:val="TableParagraph"/>
              <w:spacing w:line="274" w:lineRule="exact"/>
              <w:ind w:left="113" w:right="93"/>
              <w:rPr>
                <w:sz w:val="24"/>
              </w:rPr>
            </w:pPr>
            <w:r>
              <w:rPr>
                <w:color w:val="231F20"/>
                <w:sz w:val="24"/>
              </w:rPr>
              <w:t>10.0</w:t>
            </w:r>
          </w:p>
        </w:tc>
      </w:tr>
      <w:tr w:rsidR="000E71B4">
        <w:trPr>
          <w:trHeight w:val="314"/>
        </w:trPr>
        <w:tc>
          <w:tcPr>
            <w:tcW w:w="576" w:type="dxa"/>
          </w:tcPr>
          <w:p w:rsidR="000E71B4" w:rsidRDefault="00727E65">
            <w:pPr>
              <w:pStyle w:val="TableParagraph"/>
              <w:spacing w:line="274" w:lineRule="exact"/>
              <w:ind w:left="19"/>
              <w:rPr>
                <w:sz w:val="24"/>
              </w:rPr>
            </w:pPr>
            <w:r>
              <w:rPr>
                <w:color w:val="231F20"/>
                <w:w w:val="96"/>
                <w:sz w:val="24"/>
              </w:rPr>
              <w:t>6</w:t>
            </w:r>
          </w:p>
        </w:tc>
        <w:tc>
          <w:tcPr>
            <w:tcW w:w="605" w:type="dxa"/>
          </w:tcPr>
          <w:p w:rsidR="000E71B4" w:rsidRDefault="00727E65">
            <w:pPr>
              <w:pStyle w:val="TableParagraph"/>
              <w:spacing w:line="274" w:lineRule="exact"/>
              <w:ind w:left="63" w:right="39"/>
              <w:rPr>
                <w:sz w:val="24"/>
              </w:rPr>
            </w:pPr>
            <w:r>
              <w:rPr>
                <w:color w:val="231F20"/>
                <w:sz w:val="24"/>
              </w:rPr>
              <w:t>13.7</w:t>
            </w:r>
          </w:p>
        </w:tc>
        <w:tc>
          <w:tcPr>
            <w:tcW w:w="624" w:type="dxa"/>
          </w:tcPr>
          <w:p w:rsidR="000E71B4" w:rsidRDefault="00727E65">
            <w:pPr>
              <w:pStyle w:val="TableParagraph"/>
              <w:spacing w:line="274" w:lineRule="exact"/>
              <w:ind w:left="65" w:right="42"/>
              <w:rPr>
                <w:sz w:val="24"/>
              </w:rPr>
            </w:pPr>
            <w:r>
              <w:rPr>
                <w:color w:val="231F20"/>
                <w:sz w:val="24"/>
              </w:rPr>
              <w:t>10.9</w:t>
            </w:r>
          </w:p>
        </w:tc>
        <w:tc>
          <w:tcPr>
            <w:tcW w:w="605" w:type="dxa"/>
          </w:tcPr>
          <w:p w:rsidR="000E71B4" w:rsidRDefault="00727E65">
            <w:pPr>
              <w:pStyle w:val="TableParagraph"/>
              <w:spacing w:line="274" w:lineRule="exact"/>
              <w:ind w:left="63" w:right="41"/>
              <w:rPr>
                <w:sz w:val="24"/>
              </w:rPr>
            </w:pPr>
            <w:r>
              <w:rPr>
                <w:color w:val="231F20"/>
                <w:sz w:val="24"/>
              </w:rPr>
              <w:t>9.7</w:t>
            </w:r>
          </w:p>
        </w:tc>
        <w:tc>
          <w:tcPr>
            <w:tcW w:w="643" w:type="dxa"/>
          </w:tcPr>
          <w:p w:rsidR="000E71B4" w:rsidRDefault="00727E65">
            <w:pPr>
              <w:pStyle w:val="TableParagraph"/>
              <w:spacing w:line="274" w:lineRule="exact"/>
              <w:ind w:left="76" w:right="54"/>
              <w:rPr>
                <w:sz w:val="24"/>
              </w:rPr>
            </w:pPr>
            <w:r>
              <w:rPr>
                <w:color w:val="231F20"/>
                <w:sz w:val="24"/>
              </w:rPr>
              <w:t>9.1</w:t>
            </w:r>
          </w:p>
        </w:tc>
        <w:tc>
          <w:tcPr>
            <w:tcW w:w="662" w:type="dxa"/>
          </w:tcPr>
          <w:p w:rsidR="000E71B4" w:rsidRDefault="00727E65">
            <w:pPr>
              <w:pStyle w:val="TableParagraph"/>
              <w:spacing w:line="274" w:lineRule="exact"/>
              <w:ind w:left="85" w:right="64"/>
              <w:rPr>
                <w:sz w:val="24"/>
              </w:rPr>
            </w:pPr>
            <w:r>
              <w:rPr>
                <w:color w:val="231F20"/>
                <w:sz w:val="24"/>
              </w:rPr>
              <w:t>8.7</w:t>
            </w:r>
          </w:p>
        </w:tc>
        <w:tc>
          <w:tcPr>
            <w:tcW w:w="756" w:type="dxa"/>
          </w:tcPr>
          <w:p w:rsidR="000E71B4" w:rsidRDefault="00727E65">
            <w:pPr>
              <w:pStyle w:val="TableParagraph"/>
              <w:spacing w:line="274" w:lineRule="exact"/>
              <w:ind w:left="131" w:right="111"/>
              <w:rPr>
                <w:sz w:val="24"/>
              </w:rPr>
            </w:pPr>
            <w:r>
              <w:rPr>
                <w:color w:val="231F20"/>
                <w:sz w:val="24"/>
              </w:rPr>
              <w:t>8.4</w:t>
            </w:r>
          </w:p>
        </w:tc>
        <w:tc>
          <w:tcPr>
            <w:tcW w:w="737" w:type="dxa"/>
          </w:tcPr>
          <w:p w:rsidR="000E71B4" w:rsidRDefault="00727E65">
            <w:pPr>
              <w:pStyle w:val="TableParagraph"/>
              <w:spacing w:line="274" w:lineRule="exact"/>
              <w:ind w:left="127" w:right="107"/>
              <w:rPr>
                <w:sz w:val="24"/>
              </w:rPr>
            </w:pPr>
            <w:r>
              <w:rPr>
                <w:color w:val="231F20"/>
                <w:sz w:val="24"/>
              </w:rPr>
              <w:t>8.2</w:t>
            </w:r>
          </w:p>
        </w:tc>
        <w:tc>
          <w:tcPr>
            <w:tcW w:w="718" w:type="dxa"/>
          </w:tcPr>
          <w:p w:rsidR="000E71B4" w:rsidRDefault="00727E65">
            <w:pPr>
              <w:pStyle w:val="TableParagraph"/>
              <w:spacing w:line="274" w:lineRule="exact"/>
              <w:ind w:left="118" w:right="98"/>
              <w:rPr>
                <w:sz w:val="24"/>
              </w:rPr>
            </w:pPr>
            <w:r>
              <w:rPr>
                <w:color w:val="231F20"/>
                <w:sz w:val="24"/>
              </w:rPr>
              <w:t>8.1</w:t>
            </w:r>
          </w:p>
        </w:tc>
        <w:tc>
          <w:tcPr>
            <w:tcW w:w="718" w:type="dxa"/>
          </w:tcPr>
          <w:p w:rsidR="000E71B4" w:rsidRDefault="00727E65">
            <w:pPr>
              <w:pStyle w:val="TableParagraph"/>
              <w:spacing w:line="274" w:lineRule="exact"/>
              <w:ind w:left="118" w:right="98"/>
              <w:rPr>
                <w:sz w:val="24"/>
              </w:rPr>
            </w:pPr>
            <w:r>
              <w:rPr>
                <w:color w:val="231F20"/>
                <w:sz w:val="24"/>
              </w:rPr>
              <w:t>7.9</w:t>
            </w:r>
          </w:p>
        </w:tc>
        <w:tc>
          <w:tcPr>
            <w:tcW w:w="708" w:type="dxa"/>
          </w:tcPr>
          <w:p w:rsidR="000E71B4" w:rsidRDefault="00727E65">
            <w:pPr>
              <w:pStyle w:val="TableParagraph"/>
              <w:spacing w:line="274" w:lineRule="exact"/>
              <w:ind w:left="113" w:right="93"/>
              <w:rPr>
                <w:sz w:val="24"/>
              </w:rPr>
            </w:pPr>
            <w:r>
              <w:rPr>
                <w:color w:val="231F20"/>
                <w:sz w:val="24"/>
              </w:rPr>
              <w:t>7.8</w:t>
            </w:r>
          </w:p>
        </w:tc>
      </w:tr>
      <w:tr w:rsidR="000E71B4">
        <w:trPr>
          <w:trHeight w:val="314"/>
        </w:trPr>
        <w:tc>
          <w:tcPr>
            <w:tcW w:w="576" w:type="dxa"/>
          </w:tcPr>
          <w:p w:rsidR="000E71B4" w:rsidRDefault="00727E65">
            <w:pPr>
              <w:pStyle w:val="TableParagraph"/>
              <w:spacing w:line="274" w:lineRule="exact"/>
              <w:ind w:left="19"/>
              <w:rPr>
                <w:sz w:val="24"/>
              </w:rPr>
            </w:pPr>
            <w:r>
              <w:rPr>
                <w:color w:val="231F20"/>
                <w:w w:val="96"/>
                <w:sz w:val="24"/>
              </w:rPr>
              <w:t>7</w:t>
            </w:r>
          </w:p>
        </w:tc>
        <w:tc>
          <w:tcPr>
            <w:tcW w:w="605" w:type="dxa"/>
          </w:tcPr>
          <w:p w:rsidR="000E71B4" w:rsidRDefault="00727E65">
            <w:pPr>
              <w:pStyle w:val="TableParagraph"/>
              <w:spacing w:line="274" w:lineRule="exact"/>
              <w:ind w:left="63" w:right="39"/>
              <w:rPr>
                <w:sz w:val="24"/>
              </w:rPr>
            </w:pPr>
            <w:r>
              <w:rPr>
                <w:color w:val="231F20"/>
                <w:sz w:val="24"/>
              </w:rPr>
              <w:t>12.2</w:t>
            </w:r>
          </w:p>
        </w:tc>
        <w:tc>
          <w:tcPr>
            <w:tcW w:w="624" w:type="dxa"/>
          </w:tcPr>
          <w:p w:rsidR="000E71B4" w:rsidRDefault="00727E65">
            <w:pPr>
              <w:pStyle w:val="TableParagraph"/>
              <w:spacing w:line="274" w:lineRule="exact"/>
              <w:ind w:left="65" w:right="42"/>
              <w:rPr>
                <w:sz w:val="24"/>
              </w:rPr>
            </w:pPr>
            <w:r>
              <w:rPr>
                <w:color w:val="231F20"/>
                <w:sz w:val="24"/>
              </w:rPr>
              <w:t>9.5</w:t>
            </w:r>
          </w:p>
        </w:tc>
        <w:tc>
          <w:tcPr>
            <w:tcW w:w="605" w:type="dxa"/>
          </w:tcPr>
          <w:p w:rsidR="000E71B4" w:rsidRDefault="00727E65">
            <w:pPr>
              <w:pStyle w:val="TableParagraph"/>
              <w:spacing w:line="274" w:lineRule="exact"/>
              <w:ind w:left="63" w:right="41"/>
              <w:rPr>
                <w:sz w:val="24"/>
              </w:rPr>
            </w:pPr>
            <w:r>
              <w:rPr>
                <w:color w:val="231F20"/>
                <w:sz w:val="24"/>
              </w:rPr>
              <w:t>8.4</w:t>
            </w:r>
          </w:p>
        </w:tc>
        <w:tc>
          <w:tcPr>
            <w:tcW w:w="643" w:type="dxa"/>
          </w:tcPr>
          <w:p w:rsidR="000E71B4" w:rsidRDefault="00727E65">
            <w:pPr>
              <w:pStyle w:val="TableParagraph"/>
              <w:spacing w:line="274" w:lineRule="exact"/>
              <w:ind w:left="76" w:right="54"/>
              <w:rPr>
                <w:sz w:val="24"/>
              </w:rPr>
            </w:pPr>
            <w:r>
              <w:rPr>
                <w:color w:val="231F20"/>
                <w:sz w:val="24"/>
              </w:rPr>
              <w:t>7.8</w:t>
            </w:r>
          </w:p>
        </w:tc>
        <w:tc>
          <w:tcPr>
            <w:tcW w:w="662" w:type="dxa"/>
          </w:tcPr>
          <w:p w:rsidR="000E71B4" w:rsidRDefault="00727E65">
            <w:pPr>
              <w:pStyle w:val="TableParagraph"/>
              <w:spacing w:line="274" w:lineRule="exact"/>
              <w:ind w:left="85" w:right="64"/>
              <w:rPr>
                <w:sz w:val="24"/>
              </w:rPr>
            </w:pPr>
            <w:r>
              <w:rPr>
                <w:color w:val="231F20"/>
                <w:sz w:val="24"/>
              </w:rPr>
              <w:t>7.4</w:t>
            </w:r>
          </w:p>
        </w:tc>
        <w:tc>
          <w:tcPr>
            <w:tcW w:w="756" w:type="dxa"/>
          </w:tcPr>
          <w:p w:rsidR="000E71B4" w:rsidRDefault="00727E65">
            <w:pPr>
              <w:pStyle w:val="TableParagraph"/>
              <w:spacing w:line="274" w:lineRule="exact"/>
              <w:ind w:left="131" w:right="111"/>
              <w:rPr>
                <w:sz w:val="24"/>
              </w:rPr>
            </w:pPr>
            <w:r>
              <w:rPr>
                <w:color w:val="231F20"/>
                <w:sz w:val="24"/>
              </w:rPr>
              <w:t>7.1</w:t>
            </w:r>
          </w:p>
        </w:tc>
        <w:tc>
          <w:tcPr>
            <w:tcW w:w="737" w:type="dxa"/>
          </w:tcPr>
          <w:p w:rsidR="000E71B4" w:rsidRDefault="00727E65">
            <w:pPr>
              <w:pStyle w:val="TableParagraph"/>
              <w:spacing w:line="274" w:lineRule="exact"/>
              <w:ind w:left="127" w:right="107"/>
              <w:rPr>
                <w:sz w:val="24"/>
              </w:rPr>
            </w:pPr>
            <w:r>
              <w:rPr>
                <w:color w:val="231F20"/>
                <w:sz w:val="24"/>
              </w:rPr>
              <w:t>6.9</w:t>
            </w:r>
          </w:p>
        </w:tc>
        <w:tc>
          <w:tcPr>
            <w:tcW w:w="718" w:type="dxa"/>
          </w:tcPr>
          <w:p w:rsidR="000E71B4" w:rsidRDefault="00727E65">
            <w:pPr>
              <w:pStyle w:val="TableParagraph"/>
              <w:spacing w:line="274" w:lineRule="exact"/>
              <w:ind w:left="118" w:right="98"/>
              <w:rPr>
                <w:sz w:val="24"/>
              </w:rPr>
            </w:pPr>
            <w:r>
              <w:rPr>
                <w:color w:val="231F20"/>
                <w:sz w:val="24"/>
              </w:rPr>
              <w:t>6.8</w:t>
            </w:r>
          </w:p>
        </w:tc>
        <w:tc>
          <w:tcPr>
            <w:tcW w:w="718" w:type="dxa"/>
          </w:tcPr>
          <w:p w:rsidR="000E71B4" w:rsidRDefault="00727E65">
            <w:pPr>
              <w:pStyle w:val="TableParagraph"/>
              <w:spacing w:line="274" w:lineRule="exact"/>
              <w:ind w:left="118" w:right="98"/>
              <w:rPr>
                <w:sz w:val="24"/>
              </w:rPr>
            </w:pPr>
            <w:r>
              <w:rPr>
                <w:color w:val="231F20"/>
                <w:sz w:val="24"/>
              </w:rPr>
              <w:t>6.7</w:t>
            </w:r>
          </w:p>
        </w:tc>
        <w:tc>
          <w:tcPr>
            <w:tcW w:w="708" w:type="dxa"/>
          </w:tcPr>
          <w:p w:rsidR="000E71B4" w:rsidRDefault="00727E65">
            <w:pPr>
              <w:pStyle w:val="TableParagraph"/>
              <w:spacing w:line="274" w:lineRule="exact"/>
              <w:ind w:left="113" w:right="93"/>
              <w:rPr>
                <w:sz w:val="24"/>
              </w:rPr>
            </w:pPr>
            <w:r>
              <w:rPr>
                <w:color w:val="231F20"/>
                <w:sz w:val="24"/>
              </w:rPr>
              <w:t>6.6</w:t>
            </w:r>
          </w:p>
        </w:tc>
      </w:tr>
      <w:tr w:rsidR="000E71B4">
        <w:trPr>
          <w:trHeight w:val="314"/>
        </w:trPr>
        <w:tc>
          <w:tcPr>
            <w:tcW w:w="576" w:type="dxa"/>
          </w:tcPr>
          <w:p w:rsidR="000E71B4" w:rsidRDefault="00727E65">
            <w:pPr>
              <w:pStyle w:val="TableParagraph"/>
              <w:spacing w:line="274" w:lineRule="exact"/>
              <w:ind w:left="19"/>
              <w:rPr>
                <w:sz w:val="24"/>
              </w:rPr>
            </w:pPr>
            <w:r>
              <w:rPr>
                <w:color w:val="231F20"/>
                <w:w w:val="96"/>
                <w:sz w:val="24"/>
              </w:rPr>
              <w:t>8</w:t>
            </w:r>
          </w:p>
        </w:tc>
        <w:tc>
          <w:tcPr>
            <w:tcW w:w="605" w:type="dxa"/>
          </w:tcPr>
          <w:p w:rsidR="000E71B4" w:rsidRDefault="00727E65">
            <w:pPr>
              <w:pStyle w:val="TableParagraph"/>
              <w:spacing w:line="274" w:lineRule="exact"/>
              <w:ind w:left="63" w:right="39"/>
              <w:rPr>
                <w:sz w:val="24"/>
              </w:rPr>
            </w:pPr>
            <w:r>
              <w:rPr>
                <w:color w:val="231F20"/>
                <w:sz w:val="24"/>
              </w:rPr>
              <w:t>11.2</w:t>
            </w:r>
          </w:p>
        </w:tc>
        <w:tc>
          <w:tcPr>
            <w:tcW w:w="624" w:type="dxa"/>
          </w:tcPr>
          <w:p w:rsidR="000E71B4" w:rsidRDefault="00727E65">
            <w:pPr>
              <w:pStyle w:val="TableParagraph"/>
              <w:spacing w:line="274" w:lineRule="exact"/>
              <w:ind w:left="65" w:right="42"/>
              <w:rPr>
                <w:sz w:val="24"/>
              </w:rPr>
            </w:pPr>
            <w:r>
              <w:rPr>
                <w:color w:val="231F20"/>
                <w:sz w:val="24"/>
              </w:rPr>
              <w:t>8.6</w:t>
            </w:r>
          </w:p>
        </w:tc>
        <w:tc>
          <w:tcPr>
            <w:tcW w:w="605" w:type="dxa"/>
          </w:tcPr>
          <w:p w:rsidR="000E71B4" w:rsidRDefault="00727E65">
            <w:pPr>
              <w:pStyle w:val="TableParagraph"/>
              <w:spacing w:line="274" w:lineRule="exact"/>
              <w:ind w:left="63" w:right="41"/>
              <w:rPr>
                <w:sz w:val="24"/>
              </w:rPr>
            </w:pPr>
            <w:r>
              <w:rPr>
                <w:color w:val="231F20"/>
                <w:sz w:val="24"/>
              </w:rPr>
              <w:t>7.5</w:t>
            </w:r>
          </w:p>
        </w:tc>
        <w:tc>
          <w:tcPr>
            <w:tcW w:w="643" w:type="dxa"/>
          </w:tcPr>
          <w:p w:rsidR="000E71B4" w:rsidRDefault="00727E65">
            <w:pPr>
              <w:pStyle w:val="TableParagraph"/>
              <w:spacing w:line="274" w:lineRule="exact"/>
              <w:ind w:left="76" w:right="54"/>
              <w:rPr>
                <w:sz w:val="24"/>
              </w:rPr>
            </w:pPr>
            <w:r>
              <w:rPr>
                <w:color w:val="231F20"/>
                <w:sz w:val="24"/>
              </w:rPr>
              <w:t>7.0</w:t>
            </w:r>
          </w:p>
        </w:tc>
        <w:tc>
          <w:tcPr>
            <w:tcW w:w="662" w:type="dxa"/>
          </w:tcPr>
          <w:p w:rsidR="000E71B4" w:rsidRDefault="00727E65">
            <w:pPr>
              <w:pStyle w:val="TableParagraph"/>
              <w:spacing w:line="274" w:lineRule="exact"/>
              <w:ind w:left="85" w:right="64"/>
              <w:rPr>
                <w:sz w:val="24"/>
              </w:rPr>
            </w:pPr>
            <w:r>
              <w:rPr>
                <w:color w:val="231F20"/>
                <w:sz w:val="24"/>
              </w:rPr>
              <w:t>6.6</w:t>
            </w:r>
          </w:p>
        </w:tc>
        <w:tc>
          <w:tcPr>
            <w:tcW w:w="756" w:type="dxa"/>
          </w:tcPr>
          <w:p w:rsidR="000E71B4" w:rsidRDefault="00727E65">
            <w:pPr>
              <w:pStyle w:val="TableParagraph"/>
              <w:spacing w:line="274" w:lineRule="exact"/>
              <w:ind w:left="131" w:right="111"/>
              <w:rPr>
                <w:sz w:val="24"/>
              </w:rPr>
            </w:pPr>
            <w:r>
              <w:rPr>
                <w:color w:val="231F20"/>
                <w:sz w:val="24"/>
              </w:rPr>
              <w:t>6.3</w:t>
            </w:r>
          </w:p>
        </w:tc>
        <w:tc>
          <w:tcPr>
            <w:tcW w:w="737" w:type="dxa"/>
          </w:tcPr>
          <w:p w:rsidR="000E71B4" w:rsidRDefault="00727E65">
            <w:pPr>
              <w:pStyle w:val="TableParagraph"/>
              <w:spacing w:line="274" w:lineRule="exact"/>
              <w:ind w:left="127" w:right="107"/>
              <w:rPr>
                <w:sz w:val="24"/>
              </w:rPr>
            </w:pPr>
            <w:r>
              <w:rPr>
                <w:color w:val="231F20"/>
                <w:sz w:val="24"/>
              </w:rPr>
              <w:t>6.1</w:t>
            </w:r>
          </w:p>
        </w:tc>
        <w:tc>
          <w:tcPr>
            <w:tcW w:w="718" w:type="dxa"/>
          </w:tcPr>
          <w:p w:rsidR="000E71B4" w:rsidRDefault="00727E65">
            <w:pPr>
              <w:pStyle w:val="TableParagraph"/>
              <w:spacing w:line="274" w:lineRule="exact"/>
              <w:ind w:left="118" w:right="98"/>
              <w:rPr>
                <w:sz w:val="24"/>
              </w:rPr>
            </w:pPr>
            <w:r>
              <w:rPr>
                <w:color w:val="231F20"/>
                <w:sz w:val="24"/>
              </w:rPr>
              <w:t>6.0</w:t>
            </w:r>
          </w:p>
        </w:tc>
        <w:tc>
          <w:tcPr>
            <w:tcW w:w="718" w:type="dxa"/>
          </w:tcPr>
          <w:p w:rsidR="000E71B4" w:rsidRDefault="00727E65">
            <w:pPr>
              <w:pStyle w:val="TableParagraph"/>
              <w:spacing w:line="274" w:lineRule="exact"/>
              <w:ind w:left="118" w:right="98"/>
              <w:rPr>
                <w:sz w:val="24"/>
              </w:rPr>
            </w:pPr>
            <w:r>
              <w:rPr>
                <w:color w:val="231F20"/>
                <w:sz w:val="24"/>
              </w:rPr>
              <w:t>5.9</w:t>
            </w:r>
          </w:p>
        </w:tc>
        <w:tc>
          <w:tcPr>
            <w:tcW w:w="708" w:type="dxa"/>
          </w:tcPr>
          <w:p w:rsidR="000E71B4" w:rsidRDefault="00727E65">
            <w:pPr>
              <w:pStyle w:val="TableParagraph"/>
              <w:spacing w:line="274" w:lineRule="exact"/>
              <w:ind w:left="113" w:right="93"/>
              <w:rPr>
                <w:sz w:val="24"/>
              </w:rPr>
            </w:pPr>
            <w:r>
              <w:rPr>
                <w:color w:val="231F20"/>
                <w:sz w:val="24"/>
              </w:rPr>
              <w:t>5.8</w:t>
            </w:r>
          </w:p>
        </w:tc>
      </w:tr>
      <w:tr w:rsidR="000E71B4">
        <w:trPr>
          <w:trHeight w:val="314"/>
        </w:trPr>
        <w:tc>
          <w:tcPr>
            <w:tcW w:w="576" w:type="dxa"/>
          </w:tcPr>
          <w:p w:rsidR="000E71B4" w:rsidRDefault="00727E65">
            <w:pPr>
              <w:pStyle w:val="TableParagraph"/>
              <w:spacing w:line="274" w:lineRule="exact"/>
              <w:ind w:left="19"/>
              <w:rPr>
                <w:sz w:val="24"/>
              </w:rPr>
            </w:pPr>
            <w:r>
              <w:rPr>
                <w:color w:val="231F20"/>
                <w:w w:val="96"/>
                <w:sz w:val="24"/>
              </w:rPr>
              <w:t>9</w:t>
            </w:r>
          </w:p>
        </w:tc>
        <w:tc>
          <w:tcPr>
            <w:tcW w:w="605" w:type="dxa"/>
          </w:tcPr>
          <w:p w:rsidR="000E71B4" w:rsidRDefault="00727E65">
            <w:pPr>
              <w:pStyle w:val="TableParagraph"/>
              <w:spacing w:line="274" w:lineRule="exact"/>
              <w:ind w:left="63" w:right="39"/>
              <w:rPr>
                <w:sz w:val="24"/>
              </w:rPr>
            </w:pPr>
            <w:r>
              <w:rPr>
                <w:color w:val="231F20"/>
                <w:sz w:val="24"/>
              </w:rPr>
              <w:t>10.5</w:t>
            </w:r>
          </w:p>
        </w:tc>
        <w:tc>
          <w:tcPr>
            <w:tcW w:w="624" w:type="dxa"/>
          </w:tcPr>
          <w:p w:rsidR="000E71B4" w:rsidRDefault="00727E65">
            <w:pPr>
              <w:pStyle w:val="TableParagraph"/>
              <w:spacing w:line="274" w:lineRule="exact"/>
              <w:ind w:left="65" w:right="42"/>
              <w:rPr>
                <w:sz w:val="24"/>
              </w:rPr>
            </w:pPr>
            <w:r>
              <w:rPr>
                <w:color w:val="231F20"/>
                <w:sz w:val="24"/>
              </w:rPr>
              <w:t>8.0</w:t>
            </w:r>
          </w:p>
        </w:tc>
        <w:tc>
          <w:tcPr>
            <w:tcW w:w="605" w:type="dxa"/>
          </w:tcPr>
          <w:p w:rsidR="000E71B4" w:rsidRDefault="00727E65">
            <w:pPr>
              <w:pStyle w:val="TableParagraph"/>
              <w:spacing w:line="274" w:lineRule="exact"/>
              <w:ind w:left="63" w:right="41"/>
              <w:rPr>
                <w:sz w:val="24"/>
              </w:rPr>
            </w:pPr>
            <w:r>
              <w:rPr>
                <w:color w:val="231F20"/>
                <w:sz w:val="24"/>
              </w:rPr>
              <w:t>6.9</w:t>
            </w:r>
          </w:p>
        </w:tc>
        <w:tc>
          <w:tcPr>
            <w:tcW w:w="643" w:type="dxa"/>
          </w:tcPr>
          <w:p w:rsidR="000E71B4" w:rsidRDefault="00727E65">
            <w:pPr>
              <w:pStyle w:val="TableParagraph"/>
              <w:spacing w:line="274" w:lineRule="exact"/>
              <w:ind w:left="76" w:right="54"/>
              <w:rPr>
                <w:sz w:val="24"/>
              </w:rPr>
            </w:pPr>
            <w:r>
              <w:rPr>
                <w:color w:val="231F20"/>
                <w:sz w:val="24"/>
              </w:rPr>
              <w:t>6.4</w:t>
            </w:r>
          </w:p>
        </w:tc>
        <w:tc>
          <w:tcPr>
            <w:tcW w:w="662" w:type="dxa"/>
          </w:tcPr>
          <w:p w:rsidR="000E71B4" w:rsidRDefault="00727E65">
            <w:pPr>
              <w:pStyle w:val="TableParagraph"/>
              <w:spacing w:line="274" w:lineRule="exact"/>
              <w:ind w:left="85" w:right="64"/>
              <w:rPr>
                <w:sz w:val="24"/>
              </w:rPr>
            </w:pPr>
            <w:r>
              <w:rPr>
                <w:color w:val="231F20"/>
                <w:sz w:val="24"/>
              </w:rPr>
              <w:t>6.0</w:t>
            </w:r>
          </w:p>
        </w:tc>
        <w:tc>
          <w:tcPr>
            <w:tcW w:w="756" w:type="dxa"/>
          </w:tcPr>
          <w:p w:rsidR="000E71B4" w:rsidRDefault="00727E65">
            <w:pPr>
              <w:pStyle w:val="TableParagraph"/>
              <w:spacing w:line="274" w:lineRule="exact"/>
              <w:ind w:left="131" w:right="111"/>
              <w:rPr>
                <w:sz w:val="24"/>
              </w:rPr>
            </w:pPr>
            <w:r>
              <w:rPr>
                <w:color w:val="231F20"/>
                <w:sz w:val="24"/>
              </w:rPr>
              <w:t>5.8</w:t>
            </w:r>
          </w:p>
        </w:tc>
        <w:tc>
          <w:tcPr>
            <w:tcW w:w="737" w:type="dxa"/>
          </w:tcPr>
          <w:p w:rsidR="000E71B4" w:rsidRDefault="00727E65">
            <w:pPr>
              <w:pStyle w:val="TableParagraph"/>
              <w:spacing w:line="274" w:lineRule="exact"/>
              <w:ind w:left="127" w:right="107"/>
              <w:rPr>
                <w:sz w:val="24"/>
              </w:rPr>
            </w:pPr>
            <w:r>
              <w:rPr>
                <w:color w:val="231F20"/>
                <w:sz w:val="24"/>
              </w:rPr>
              <w:t>5.6</w:t>
            </w:r>
          </w:p>
        </w:tc>
        <w:tc>
          <w:tcPr>
            <w:tcW w:w="718" w:type="dxa"/>
          </w:tcPr>
          <w:p w:rsidR="000E71B4" w:rsidRDefault="00727E65">
            <w:pPr>
              <w:pStyle w:val="TableParagraph"/>
              <w:spacing w:line="274" w:lineRule="exact"/>
              <w:ind w:left="118" w:right="98"/>
              <w:rPr>
                <w:sz w:val="24"/>
              </w:rPr>
            </w:pPr>
            <w:r>
              <w:rPr>
                <w:color w:val="231F20"/>
                <w:sz w:val="24"/>
              </w:rPr>
              <w:t>5.4</w:t>
            </w:r>
          </w:p>
        </w:tc>
        <w:tc>
          <w:tcPr>
            <w:tcW w:w="718" w:type="dxa"/>
          </w:tcPr>
          <w:p w:rsidR="000E71B4" w:rsidRDefault="00727E65">
            <w:pPr>
              <w:pStyle w:val="TableParagraph"/>
              <w:spacing w:line="274" w:lineRule="exact"/>
              <w:ind w:left="118" w:right="98"/>
              <w:rPr>
                <w:sz w:val="24"/>
              </w:rPr>
            </w:pPr>
            <w:r>
              <w:rPr>
                <w:color w:val="231F20"/>
                <w:sz w:val="24"/>
              </w:rPr>
              <w:t>5.3</w:t>
            </w:r>
          </w:p>
        </w:tc>
        <w:tc>
          <w:tcPr>
            <w:tcW w:w="708" w:type="dxa"/>
          </w:tcPr>
          <w:p w:rsidR="000E71B4" w:rsidRDefault="00727E65">
            <w:pPr>
              <w:pStyle w:val="TableParagraph"/>
              <w:spacing w:line="274" w:lineRule="exact"/>
              <w:ind w:left="113" w:right="93"/>
              <w:rPr>
                <w:sz w:val="24"/>
              </w:rPr>
            </w:pPr>
            <w:r>
              <w:rPr>
                <w:color w:val="231F20"/>
                <w:sz w:val="24"/>
              </w:rPr>
              <w:t>5.2</w:t>
            </w:r>
          </w:p>
        </w:tc>
      </w:tr>
      <w:tr w:rsidR="000E71B4">
        <w:trPr>
          <w:trHeight w:val="314"/>
        </w:trPr>
        <w:tc>
          <w:tcPr>
            <w:tcW w:w="576" w:type="dxa"/>
          </w:tcPr>
          <w:p w:rsidR="000E71B4" w:rsidRDefault="00727E65">
            <w:pPr>
              <w:pStyle w:val="TableParagraph"/>
              <w:spacing w:line="274" w:lineRule="exact"/>
              <w:ind w:left="146" w:right="127"/>
              <w:rPr>
                <w:sz w:val="24"/>
              </w:rPr>
            </w:pPr>
            <w:r>
              <w:rPr>
                <w:color w:val="231F20"/>
                <w:sz w:val="24"/>
              </w:rPr>
              <w:t>10</w:t>
            </w:r>
          </w:p>
        </w:tc>
        <w:tc>
          <w:tcPr>
            <w:tcW w:w="605" w:type="dxa"/>
          </w:tcPr>
          <w:p w:rsidR="000E71B4" w:rsidRDefault="00727E65">
            <w:pPr>
              <w:pStyle w:val="TableParagraph"/>
              <w:spacing w:line="274" w:lineRule="exact"/>
              <w:ind w:left="63" w:right="39"/>
              <w:rPr>
                <w:sz w:val="24"/>
              </w:rPr>
            </w:pPr>
            <w:r>
              <w:rPr>
                <w:color w:val="231F20"/>
                <w:sz w:val="24"/>
              </w:rPr>
              <w:t>10.0</w:t>
            </w:r>
          </w:p>
        </w:tc>
        <w:tc>
          <w:tcPr>
            <w:tcW w:w="624" w:type="dxa"/>
          </w:tcPr>
          <w:p w:rsidR="000E71B4" w:rsidRDefault="00727E65">
            <w:pPr>
              <w:pStyle w:val="TableParagraph"/>
              <w:spacing w:line="274" w:lineRule="exact"/>
              <w:ind w:left="65" w:right="42"/>
              <w:rPr>
                <w:sz w:val="24"/>
              </w:rPr>
            </w:pPr>
            <w:r>
              <w:rPr>
                <w:color w:val="231F20"/>
                <w:sz w:val="24"/>
              </w:rPr>
              <w:t>7.5</w:t>
            </w:r>
          </w:p>
        </w:tc>
        <w:tc>
          <w:tcPr>
            <w:tcW w:w="605" w:type="dxa"/>
          </w:tcPr>
          <w:p w:rsidR="000E71B4" w:rsidRDefault="00727E65">
            <w:pPr>
              <w:pStyle w:val="TableParagraph"/>
              <w:spacing w:line="274" w:lineRule="exact"/>
              <w:ind w:left="63" w:right="41"/>
              <w:rPr>
                <w:sz w:val="24"/>
              </w:rPr>
            </w:pPr>
            <w:r>
              <w:rPr>
                <w:color w:val="231F20"/>
                <w:sz w:val="24"/>
              </w:rPr>
              <w:t>6.5</w:t>
            </w:r>
          </w:p>
        </w:tc>
        <w:tc>
          <w:tcPr>
            <w:tcW w:w="643" w:type="dxa"/>
          </w:tcPr>
          <w:p w:rsidR="000E71B4" w:rsidRDefault="00727E65">
            <w:pPr>
              <w:pStyle w:val="TableParagraph"/>
              <w:spacing w:line="274" w:lineRule="exact"/>
              <w:ind w:left="76" w:right="54"/>
              <w:rPr>
                <w:sz w:val="24"/>
              </w:rPr>
            </w:pPr>
            <w:r>
              <w:rPr>
                <w:color w:val="231F20"/>
                <w:sz w:val="24"/>
              </w:rPr>
              <w:t>5.9</w:t>
            </w:r>
          </w:p>
        </w:tc>
        <w:tc>
          <w:tcPr>
            <w:tcW w:w="662" w:type="dxa"/>
          </w:tcPr>
          <w:p w:rsidR="000E71B4" w:rsidRDefault="00727E65">
            <w:pPr>
              <w:pStyle w:val="TableParagraph"/>
              <w:spacing w:line="274" w:lineRule="exact"/>
              <w:ind w:left="85" w:right="64"/>
              <w:rPr>
                <w:sz w:val="24"/>
              </w:rPr>
            </w:pPr>
            <w:r>
              <w:rPr>
                <w:color w:val="231F20"/>
                <w:sz w:val="24"/>
              </w:rPr>
              <w:t>5.6</w:t>
            </w:r>
          </w:p>
        </w:tc>
        <w:tc>
          <w:tcPr>
            <w:tcW w:w="756" w:type="dxa"/>
          </w:tcPr>
          <w:p w:rsidR="000E71B4" w:rsidRDefault="00727E65">
            <w:pPr>
              <w:pStyle w:val="TableParagraph"/>
              <w:spacing w:line="274" w:lineRule="exact"/>
              <w:ind w:left="131" w:right="111"/>
              <w:rPr>
                <w:sz w:val="24"/>
              </w:rPr>
            </w:pPr>
            <w:r>
              <w:rPr>
                <w:color w:val="231F20"/>
                <w:sz w:val="24"/>
              </w:rPr>
              <w:t>5.3</w:t>
            </w:r>
          </w:p>
        </w:tc>
        <w:tc>
          <w:tcPr>
            <w:tcW w:w="737" w:type="dxa"/>
          </w:tcPr>
          <w:p w:rsidR="000E71B4" w:rsidRDefault="00727E65">
            <w:pPr>
              <w:pStyle w:val="TableParagraph"/>
              <w:spacing w:line="274" w:lineRule="exact"/>
              <w:ind w:left="127" w:right="107"/>
              <w:rPr>
                <w:sz w:val="24"/>
              </w:rPr>
            </w:pPr>
            <w:r>
              <w:rPr>
                <w:color w:val="231F20"/>
                <w:sz w:val="24"/>
              </w:rPr>
              <w:t>5.2</w:t>
            </w:r>
          </w:p>
        </w:tc>
        <w:tc>
          <w:tcPr>
            <w:tcW w:w="718" w:type="dxa"/>
          </w:tcPr>
          <w:p w:rsidR="000E71B4" w:rsidRDefault="00727E65">
            <w:pPr>
              <w:pStyle w:val="TableParagraph"/>
              <w:spacing w:line="274" w:lineRule="exact"/>
              <w:ind w:left="118" w:right="98"/>
              <w:rPr>
                <w:sz w:val="24"/>
              </w:rPr>
            </w:pPr>
            <w:r>
              <w:rPr>
                <w:color w:val="231F20"/>
                <w:sz w:val="24"/>
              </w:rPr>
              <w:t>5.0</w:t>
            </w:r>
          </w:p>
        </w:tc>
        <w:tc>
          <w:tcPr>
            <w:tcW w:w="718" w:type="dxa"/>
          </w:tcPr>
          <w:p w:rsidR="000E71B4" w:rsidRDefault="00727E65">
            <w:pPr>
              <w:pStyle w:val="TableParagraph"/>
              <w:spacing w:line="274" w:lineRule="exact"/>
              <w:ind w:left="118" w:right="98"/>
              <w:rPr>
                <w:sz w:val="24"/>
              </w:rPr>
            </w:pPr>
            <w:r>
              <w:rPr>
                <w:color w:val="231F20"/>
                <w:sz w:val="24"/>
              </w:rPr>
              <w:t>4.9</w:t>
            </w:r>
          </w:p>
        </w:tc>
        <w:tc>
          <w:tcPr>
            <w:tcW w:w="708" w:type="dxa"/>
          </w:tcPr>
          <w:p w:rsidR="000E71B4" w:rsidRDefault="00727E65">
            <w:pPr>
              <w:pStyle w:val="TableParagraph"/>
              <w:spacing w:line="274" w:lineRule="exact"/>
              <w:ind w:left="113" w:right="93"/>
              <w:rPr>
                <w:sz w:val="24"/>
              </w:rPr>
            </w:pPr>
            <w:r>
              <w:rPr>
                <w:color w:val="231F20"/>
                <w:sz w:val="24"/>
              </w:rPr>
              <w:t>4.8</w:t>
            </w:r>
          </w:p>
        </w:tc>
      </w:tr>
      <w:tr w:rsidR="000E71B4">
        <w:trPr>
          <w:trHeight w:val="314"/>
        </w:trPr>
        <w:tc>
          <w:tcPr>
            <w:tcW w:w="576" w:type="dxa"/>
          </w:tcPr>
          <w:p w:rsidR="000E71B4" w:rsidRDefault="00727E65">
            <w:pPr>
              <w:pStyle w:val="TableParagraph"/>
              <w:spacing w:line="274" w:lineRule="exact"/>
              <w:ind w:left="146" w:right="127"/>
              <w:rPr>
                <w:sz w:val="24"/>
              </w:rPr>
            </w:pPr>
            <w:r>
              <w:rPr>
                <w:color w:val="231F20"/>
                <w:sz w:val="24"/>
              </w:rPr>
              <w:t>11</w:t>
            </w:r>
          </w:p>
        </w:tc>
        <w:tc>
          <w:tcPr>
            <w:tcW w:w="605" w:type="dxa"/>
          </w:tcPr>
          <w:p w:rsidR="000E71B4" w:rsidRDefault="00727E65">
            <w:pPr>
              <w:pStyle w:val="TableParagraph"/>
              <w:spacing w:line="274" w:lineRule="exact"/>
              <w:ind w:left="63" w:right="39"/>
              <w:rPr>
                <w:sz w:val="24"/>
              </w:rPr>
            </w:pPr>
            <w:r>
              <w:rPr>
                <w:color w:val="231F20"/>
                <w:sz w:val="24"/>
              </w:rPr>
              <w:t>9.6</w:t>
            </w:r>
          </w:p>
        </w:tc>
        <w:tc>
          <w:tcPr>
            <w:tcW w:w="624" w:type="dxa"/>
          </w:tcPr>
          <w:p w:rsidR="000E71B4" w:rsidRDefault="00727E65">
            <w:pPr>
              <w:pStyle w:val="TableParagraph"/>
              <w:spacing w:line="274" w:lineRule="exact"/>
              <w:ind w:left="65" w:right="42"/>
              <w:rPr>
                <w:sz w:val="24"/>
              </w:rPr>
            </w:pPr>
            <w:r>
              <w:rPr>
                <w:color w:val="231F20"/>
                <w:sz w:val="24"/>
              </w:rPr>
              <w:t>7.2</w:t>
            </w:r>
          </w:p>
        </w:tc>
        <w:tc>
          <w:tcPr>
            <w:tcW w:w="605" w:type="dxa"/>
          </w:tcPr>
          <w:p w:rsidR="000E71B4" w:rsidRDefault="00727E65">
            <w:pPr>
              <w:pStyle w:val="TableParagraph"/>
              <w:spacing w:line="274" w:lineRule="exact"/>
              <w:ind w:left="63" w:right="41"/>
              <w:rPr>
                <w:sz w:val="24"/>
              </w:rPr>
            </w:pPr>
            <w:r>
              <w:rPr>
                <w:color w:val="231F20"/>
                <w:sz w:val="24"/>
              </w:rPr>
              <w:t>6.2</w:t>
            </w:r>
          </w:p>
        </w:tc>
        <w:tc>
          <w:tcPr>
            <w:tcW w:w="643" w:type="dxa"/>
          </w:tcPr>
          <w:p w:rsidR="000E71B4" w:rsidRDefault="00727E65">
            <w:pPr>
              <w:pStyle w:val="TableParagraph"/>
              <w:spacing w:line="274" w:lineRule="exact"/>
              <w:ind w:left="76" w:right="54"/>
              <w:rPr>
                <w:sz w:val="24"/>
              </w:rPr>
            </w:pPr>
            <w:r>
              <w:rPr>
                <w:color w:val="231F20"/>
                <w:sz w:val="24"/>
              </w:rPr>
              <w:t>5.6</w:t>
            </w:r>
          </w:p>
        </w:tc>
        <w:tc>
          <w:tcPr>
            <w:tcW w:w="662" w:type="dxa"/>
          </w:tcPr>
          <w:p w:rsidR="000E71B4" w:rsidRDefault="00727E65">
            <w:pPr>
              <w:pStyle w:val="TableParagraph"/>
              <w:spacing w:line="274" w:lineRule="exact"/>
              <w:ind w:left="85" w:right="64"/>
              <w:rPr>
                <w:sz w:val="24"/>
              </w:rPr>
            </w:pPr>
            <w:r>
              <w:rPr>
                <w:color w:val="231F20"/>
                <w:sz w:val="24"/>
              </w:rPr>
              <w:t>5.3</w:t>
            </w:r>
          </w:p>
        </w:tc>
        <w:tc>
          <w:tcPr>
            <w:tcW w:w="756" w:type="dxa"/>
          </w:tcPr>
          <w:p w:rsidR="000E71B4" w:rsidRDefault="00727E65">
            <w:pPr>
              <w:pStyle w:val="TableParagraph"/>
              <w:spacing w:line="274" w:lineRule="exact"/>
              <w:ind w:left="131" w:right="111"/>
              <w:rPr>
                <w:sz w:val="24"/>
              </w:rPr>
            </w:pPr>
            <w:r>
              <w:rPr>
                <w:color w:val="231F20"/>
                <w:sz w:val="24"/>
              </w:rPr>
              <w:t>5.0</w:t>
            </w:r>
          </w:p>
        </w:tc>
        <w:tc>
          <w:tcPr>
            <w:tcW w:w="737" w:type="dxa"/>
          </w:tcPr>
          <w:p w:rsidR="000E71B4" w:rsidRDefault="00727E65">
            <w:pPr>
              <w:pStyle w:val="TableParagraph"/>
              <w:spacing w:line="274" w:lineRule="exact"/>
              <w:ind w:left="127" w:right="107"/>
              <w:rPr>
                <w:sz w:val="24"/>
              </w:rPr>
            </w:pPr>
            <w:r>
              <w:rPr>
                <w:color w:val="231F20"/>
                <w:sz w:val="24"/>
              </w:rPr>
              <w:t>4.8</w:t>
            </w:r>
          </w:p>
        </w:tc>
        <w:tc>
          <w:tcPr>
            <w:tcW w:w="718" w:type="dxa"/>
          </w:tcPr>
          <w:p w:rsidR="000E71B4" w:rsidRDefault="00727E65">
            <w:pPr>
              <w:pStyle w:val="TableParagraph"/>
              <w:spacing w:line="274" w:lineRule="exact"/>
              <w:ind w:left="118" w:right="98"/>
              <w:rPr>
                <w:sz w:val="24"/>
              </w:rPr>
            </w:pPr>
            <w:r>
              <w:rPr>
                <w:color w:val="231F20"/>
                <w:sz w:val="24"/>
              </w:rPr>
              <w:t>4.7</w:t>
            </w:r>
          </w:p>
        </w:tc>
        <w:tc>
          <w:tcPr>
            <w:tcW w:w="718" w:type="dxa"/>
          </w:tcPr>
          <w:p w:rsidR="000E71B4" w:rsidRDefault="00727E65">
            <w:pPr>
              <w:pStyle w:val="TableParagraph"/>
              <w:spacing w:line="274" w:lineRule="exact"/>
              <w:ind w:left="118" w:right="98"/>
              <w:rPr>
                <w:sz w:val="24"/>
              </w:rPr>
            </w:pPr>
            <w:r>
              <w:rPr>
                <w:color w:val="231F20"/>
                <w:sz w:val="24"/>
              </w:rPr>
              <w:t>4.6</w:t>
            </w:r>
          </w:p>
        </w:tc>
        <w:tc>
          <w:tcPr>
            <w:tcW w:w="708" w:type="dxa"/>
          </w:tcPr>
          <w:p w:rsidR="000E71B4" w:rsidRDefault="00727E65">
            <w:pPr>
              <w:pStyle w:val="TableParagraph"/>
              <w:spacing w:line="274" w:lineRule="exact"/>
              <w:ind w:left="113" w:right="93"/>
              <w:rPr>
                <w:sz w:val="24"/>
              </w:rPr>
            </w:pPr>
            <w:r>
              <w:rPr>
                <w:color w:val="231F20"/>
                <w:sz w:val="24"/>
              </w:rPr>
              <w:t>4.5</w:t>
            </w:r>
          </w:p>
        </w:tc>
      </w:tr>
      <w:tr w:rsidR="000E71B4">
        <w:trPr>
          <w:trHeight w:val="314"/>
        </w:trPr>
        <w:tc>
          <w:tcPr>
            <w:tcW w:w="576" w:type="dxa"/>
          </w:tcPr>
          <w:p w:rsidR="000E71B4" w:rsidRDefault="00727E65">
            <w:pPr>
              <w:pStyle w:val="TableParagraph"/>
              <w:spacing w:line="274" w:lineRule="exact"/>
              <w:ind w:left="146" w:right="127"/>
              <w:rPr>
                <w:sz w:val="24"/>
              </w:rPr>
            </w:pPr>
            <w:r>
              <w:rPr>
                <w:color w:val="231F20"/>
                <w:sz w:val="24"/>
              </w:rPr>
              <w:t>12</w:t>
            </w:r>
          </w:p>
        </w:tc>
        <w:tc>
          <w:tcPr>
            <w:tcW w:w="605" w:type="dxa"/>
          </w:tcPr>
          <w:p w:rsidR="000E71B4" w:rsidRDefault="00727E65">
            <w:pPr>
              <w:pStyle w:val="TableParagraph"/>
              <w:spacing w:line="274" w:lineRule="exact"/>
              <w:ind w:left="63" w:right="39"/>
              <w:rPr>
                <w:sz w:val="24"/>
              </w:rPr>
            </w:pPr>
            <w:r>
              <w:rPr>
                <w:color w:val="231F20"/>
                <w:sz w:val="24"/>
              </w:rPr>
              <w:t>9.3</w:t>
            </w:r>
          </w:p>
        </w:tc>
        <w:tc>
          <w:tcPr>
            <w:tcW w:w="624" w:type="dxa"/>
          </w:tcPr>
          <w:p w:rsidR="000E71B4" w:rsidRDefault="00727E65">
            <w:pPr>
              <w:pStyle w:val="TableParagraph"/>
              <w:spacing w:line="274" w:lineRule="exact"/>
              <w:ind w:left="65" w:right="42"/>
              <w:rPr>
                <w:sz w:val="24"/>
              </w:rPr>
            </w:pPr>
            <w:r>
              <w:rPr>
                <w:color w:val="231F20"/>
                <w:sz w:val="24"/>
              </w:rPr>
              <w:t>6.9</w:t>
            </w:r>
          </w:p>
        </w:tc>
        <w:tc>
          <w:tcPr>
            <w:tcW w:w="605" w:type="dxa"/>
          </w:tcPr>
          <w:p w:rsidR="000E71B4" w:rsidRDefault="00727E65">
            <w:pPr>
              <w:pStyle w:val="TableParagraph"/>
              <w:spacing w:line="274" w:lineRule="exact"/>
              <w:ind w:left="63" w:right="41"/>
              <w:rPr>
                <w:sz w:val="24"/>
              </w:rPr>
            </w:pPr>
            <w:r>
              <w:rPr>
                <w:color w:val="231F20"/>
                <w:sz w:val="24"/>
              </w:rPr>
              <w:t>5.9</w:t>
            </w:r>
          </w:p>
        </w:tc>
        <w:tc>
          <w:tcPr>
            <w:tcW w:w="643" w:type="dxa"/>
          </w:tcPr>
          <w:p w:rsidR="000E71B4" w:rsidRDefault="00727E65">
            <w:pPr>
              <w:pStyle w:val="TableParagraph"/>
              <w:spacing w:line="274" w:lineRule="exact"/>
              <w:ind w:left="76" w:right="54"/>
              <w:rPr>
                <w:sz w:val="24"/>
              </w:rPr>
            </w:pPr>
            <w:r>
              <w:rPr>
                <w:color w:val="231F20"/>
                <w:sz w:val="24"/>
              </w:rPr>
              <w:t>5.4</w:t>
            </w:r>
          </w:p>
        </w:tc>
        <w:tc>
          <w:tcPr>
            <w:tcW w:w="662" w:type="dxa"/>
          </w:tcPr>
          <w:p w:rsidR="000E71B4" w:rsidRDefault="00727E65">
            <w:pPr>
              <w:pStyle w:val="TableParagraph"/>
              <w:spacing w:line="274" w:lineRule="exact"/>
              <w:ind w:left="85" w:right="64"/>
              <w:rPr>
                <w:sz w:val="24"/>
              </w:rPr>
            </w:pPr>
            <w:r>
              <w:rPr>
                <w:color w:val="231F20"/>
                <w:sz w:val="24"/>
              </w:rPr>
              <w:t>5.0</w:t>
            </w:r>
          </w:p>
        </w:tc>
        <w:tc>
          <w:tcPr>
            <w:tcW w:w="756" w:type="dxa"/>
          </w:tcPr>
          <w:p w:rsidR="000E71B4" w:rsidRDefault="00727E65">
            <w:pPr>
              <w:pStyle w:val="TableParagraph"/>
              <w:spacing w:line="274" w:lineRule="exact"/>
              <w:ind w:left="131" w:right="111"/>
              <w:rPr>
                <w:sz w:val="24"/>
              </w:rPr>
            </w:pPr>
            <w:r>
              <w:rPr>
                <w:color w:val="231F20"/>
                <w:sz w:val="24"/>
              </w:rPr>
              <w:t>4.8</w:t>
            </w:r>
          </w:p>
        </w:tc>
        <w:tc>
          <w:tcPr>
            <w:tcW w:w="737" w:type="dxa"/>
          </w:tcPr>
          <w:p w:rsidR="000E71B4" w:rsidRDefault="00727E65">
            <w:pPr>
              <w:pStyle w:val="TableParagraph"/>
              <w:spacing w:line="274" w:lineRule="exact"/>
              <w:ind w:left="127" w:right="107"/>
              <w:rPr>
                <w:sz w:val="24"/>
              </w:rPr>
            </w:pPr>
            <w:r>
              <w:rPr>
                <w:color w:val="231F20"/>
                <w:sz w:val="24"/>
              </w:rPr>
              <w:t>4.6</w:t>
            </w:r>
          </w:p>
        </w:tc>
        <w:tc>
          <w:tcPr>
            <w:tcW w:w="718" w:type="dxa"/>
          </w:tcPr>
          <w:p w:rsidR="000E71B4" w:rsidRDefault="00727E65">
            <w:pPr>
              <w:pStyle w:val="TableParagraph"/>
              <w:spacing w:line="274" w:lineRule="exact"/>
              <w:ind w:left="118" w:right="98"/>
              <w:rPr>
                <w:sz w:val="24"/>
              </w:rPr>
            </w:pPr>
            <w:r>
              <w:rPr>
                <w:color w:val="231F20"/>
                <w:sz w:val="24"/>
              </w:rPr>
              <w:t>4.4</w:t>
            </w:r>
          </w:p>
        </w:tc>
        <w:tc>
          <w:tcPr>
            <w:tcW w:w="718" w:type="dxa"/>
          </w:tcPr>
          <w:p w:rsidR="000E71B4" w:rsidRDefault="00727E65">
            <w:pPr>
              <w:pStyle w:val="TableParagraph"/>
              <w:spacing w:line="274" w:lineRule="exact"/>
              <w:ind w:left="118" w:right="98"/>
              <w:rPr>
                <w:sz w:val="24"/>
              </w:rPr>
            </w:pPr>
            <w:r>
              <w:rPr>
                <w:color w:val="231F20"/>
                <w:sz w:val="24"/>
              </w:rPr>
              <w:t>4.3</w:t>
            </w:r>
          </w:p>
        </w:tc>
        <w:tc>
          <w:tcPr>
            <w:tcW w:w="708" w:type="dxa"/>
          </w:tcPr>
          <w:p w:rsidR="000E71B4" w:rsidRDefault="00727E65">
            <w:pPr>
              <w:pStyle w:val="TableParagraph"/>
              <w:spacing w:line="274" w:lineRule="exact"/>
              <w:ind w:left="113" w:right="93"/>
              <w:rPr>
                <w:sz w:val="24"/>
              </w:rPr>
            </w:pPr>
            <w:r>
              <w:rPr>
                <w:color w:val="231F20"/>
                <w:sz w:val="24"/>
              </w:rPr>
              <w:t>4.2</w:t>
            </w:r>
          </w:p>
        </w:tc>
      </w:tr>
      <w:tr w:rsidR="000E71B4">
        <w:trPr>
          <w:trHeight w:val="314"/>
        </w:trPr>
        <w:tc>
          <w:tcPr>
            <w:tcW w:w="576" w:type="dxa"/>
          </w:tcPr>
          <w:p w:rsidR="000E71B4" w:rsidRDefault="00727E65">
            <w:pPr>
              <w:pStyle w:val="TableParagraph"/>
              <w:spacing w:line="274" w:lineRule="exact"/>
              <w:ind w:left="146" w:right="127"/>
              <w:rPr>
                <w:sz w:val="24"/>
              </w:rPr>
            </w:pPr>
            <w:r>
              <w:rPr>
                <w:color w:val="231F20"/>
                <w:sz w:val="24"/>
              </w:rPr>
              <w:t>13</w:t>
            </w:r>
          </w:p>
        </w:tc>
        <w:tc>
          <w:tcPr>
            <w:tcW w:w="605" w:type="dxa"/>
          </w:tcPr>
          <w:p w:rsidR="000E71B4" w:rsidRDefault="00727E65">
            <w:pPr>
              <w:pStyle w:val="TableParagraph"/>
              <w:spacing w:line="274" w:lineRule="exact"/>
              <w:ind w:left="63" w:right="39"/>
              <w:rPr>
                <w:sz w:val="24"/>
              </w:rPr>
            </w:pPr>
            <w:r>
              <w:rPr>
                <w:color w:val="231F20"/>
                <w:sz w:val="24"/>
              </w:rPr>
              <w:t>9.0</w:t>
            </w:r>
          </w:p>
        </w:tc>
        <w:tc>
          <w:tcPr>
            <w:tcW w:w="624" w:type="dxa"/>
          </w:tcPr>
          <w:p w:rsidR="000E71B4" w:rsidRDefault="00727E65">
            <w:pPr>
              <w:pStyle w:val="TableParagraph"/>
              <w:spacing w:line="274" w:lineRule="exact"/>
              <w:ind w:left="65" w:right="42"/>
              <w:rPr>
                <w:sz w:val="24"/>
              </w:rPr>
            </w:pPr>
            <w:r>
              <w:rPr>
                <w:color w:val="231F20"/>
                <w:sz w:val="24"/>
              </w:rPr>
              <w:t>6.7</w:t>
            </w:r>
          </w:p>
        </w:tc>
        <w:tc>
          <w:tcPr>
            <w:tcW w:w="605" w:type="dxa"/>
          </w:tcPr>
          <w:p w:rsidR="000E71B4" w:rsidRDefault="00727E65">
            <w:pPr>
              <w:pStyle w:val="TableParagraph"/>
              <w:spacing w:line="274" w:lineRule="exact"/>
              <w:ind w:left="63" w:right="41"/>
              <w:rPr>
                <w:sz w:val="24"/>
              </w:rPr>
            </w:pPr>
            <w:r>
              <w:rPr>
                <w:color w:val="231F20"/>
                <w:sz w:val="24"/>
              </w:rPr>
              <w:t>5.7</w:t>
            </w:r>
          </w:p>
        </w:tc>
        <w:tc>
          <w:tcPr>
            <w:tcW w:w="643" w:type="dxa"/>
          </w:tcPr>
          <w:p w:rsidR="000E71B4" w:rsidRDefault="00727E65">
            <w:pPr>
              <w:pStyle w:val="TableParagraph"/>
              <w:spacing w:line="274" w:lineRule="exact"/>
              <w:ind w:left="76" w:right="54"/>
              <w:rPr>
                <w:sz w:val="24"/>
              </w:rPr>
            </w:pPr>
            <w:r>
              <w:rPr>
                <w:color w:val="231F20"/>
                <w:sz w:val="24"/>
              </w:rPr>
              <w:t>5.2</w:t>
            </w:r>
          </w:p>
        </w:tc>
        <w:tc>
          <w:tcPr>
            <w:tcW w:w="662" w:type="dxa"/>
          </w:tcPr>
          <w:p w:rsidR="000E71B4" w:rsidRDefault="00727E65">
            <w:pPr>
              <w:pStyle w:val="TableParagraph"/>
              <w:spacing w:line="274" w:lineRule="exact"/>
              <w:ind w:left="85" w:right="64"/>
              <w:rPr>
                <w:sz w:val="24"/>
              </w:rPr>
            </w:pPr>
            <w:r>
              <w:rPr>
                <w:color w:val="231F20"/>
                <w:sz w:val="24"/>
              </w:rPr>
              <w:t>4.8</w:t>
            </w:r>
          </w:p>
        </w:tc>
        <w:tc>
          <w:tcPr>
            <w:tcW w:w="756" w:type="dxa"/>
          </w:tcPr>
          <w:p w:rsidR="000E71B4" w:rsidRDefault="00727E65">
            <w:pPr>
              <w:pStyle w:val="TableParagraph"/>
              <w:spacing w:line="274" w:lineRule="exact"/>
              <w:ind w:left="131" w:right="111"/>
              <w:rPr>
                <w:sz w:val="24"/>
              </w:rPr>
            </w:pPr>
            <w:r>
              <w:rPr>
                <w:color w:val="231F20"/>
                <w:sz w:val="24"/>
              </w:rPr>
              <w:t>4.6</w:t>
            </w:r>
          </w:p>
        </w:tc>
        <w:tc>
          <w:tcPr>
            <w:tcW w:w="737" w:type="dxa"/>
          </w:tcPr>
          <w:p w:rsidR="000E71B4" w:rsidRDefault="00727E65">
            <w:pPr>
              <w:pStyle w:val="TableParagraph"/>
              <w:spacing w:line="274" w:lineRule="exact"/>
              <w:ind w:left="127" w:right="107"/>
              <w:rPr>
                <w:sz w:val="24"/>
              </w:rPr>
            </w:pPr>
            <w:r>
              <w:rPr>
                <w:color w:val="231F20"/>
                <w:sz w:val="24"/>
              </w:rPr>
              <w:t>4.4</w:t>
            </w:r>
          </w:p>
        </w:tc>
        <w:tc>
          <w:tcPr>
            <w:tcW w:w="718" w:type="dxa"/>
          </w:tcPr>
          <w:p w:rsidR="000E71B4" w:rsidRDefault="00727E65">
            <w:pPr>
              <w:pStyle w:val="TableParagraph"/>
              <w:spacing w:line="274" w:lineRule="exact"/>
              <w:ind w:left="118" w:right="98"/>
              <w:rPr>
                <w:sz w:val="24"/>
              </w:rPr>
            </w:pPr>
            <w:r>
              <w:rPr>
                <w:color w:val="231F20"/>
                <w:sz w:val="24"/>
              </w:rPr>
              <w:t>4.3</w:t>
            </w:r>
          </w:p>
        </w:tc>
        <w:tc>
          <w:tcPr>
            <w:tcW w:w="718" w:type="dxa"/>
          </w:tcPr>
          <w:p w:rsidR="000E71B4" w:rsidRDefault="00727E65">
            <w:pPr>
              <w:pStyle w:val="TableParagraph"/>
              <w:spacing w:line="274" w:lineRule="exact"/>
              <w:ind w:left="118" w:right="98"/>
              <w:rPr>
                <w:sz w:val="24"/>
              </w:rPr>
            </w:pPr>
            <w:r>
              <w:rPr>
                <w:color w:val="231F20"/>
                <w:sz w:val="24"/>
              </w:rPr>
              <w:t>4.1</w:t>
            </w:r>
          </w:p>
        </w:tc>
        <w:tc>
          <w:tcPr>
            <w:tcW w:w="708" w:type="dxa"/>
          </w:tcPr>
          <w:p w:rsidR="000E71B4" w:rsidRDefault="00727E65">
            <w:pPr>
              <w:pStyle w:val="TableParagraph"/>
              <w:spacing w:line="274" w:lineRule="exact"/>
              <w:ind w:left="113" w:right="93"/>
              <w:rPr>
                <w:sz w:val="24"/>
              </w:rPr>
            </w:pPr>
            <w:r>
              <w:rPr>
                <w:color w:val="231F20"/>
                <w:sz w:val="24"/>
              </w:rPr>
              <w:t>4.1</w:t>
            </w:r>
          </w:p>
        </w:tc>
      </w:tr>
      <w:tr w:rsidR="000E71B4">
        <w:trPr>
          <w:trHeight w:val="314"/>
        </w:trPr>
        <w:tc>
          <w:tcPr>
            <w:tcW w:w="576" w:type="dxa"/>
          </w:tcPr>
          <w:p w:rsidR="000E71B4" w:rsidRDefault="00727E65">
            <w:pPr>
              <w:pStyle w:val="TableParagraph"/>
              <w:spacing w:line="274" w:lineRule="exact"/>
              <w:ind w:left="146" w:right="127"/>
              <w:rPr>
                <w:sz w:val="24"/>
              </w:rPr>
            </w:pPr>
            <w:r>
              <w:rPr>
                <w:color w:val="231F20"/>
                <w:sz w:val="24"/>
              </w:rPr>
              <w:t>14</w:t>
            </w:r>
          </w:p>
        </w:tc>
        <w:tc>
          <w:tcPr>
            <w:tcW w:w="605" w:type="dxa"/>
          </w:tcPr>
          <w:p w:rsidR="000E71B4" w:rsidRDefault="00727E65">
            <w:pPr>
              <w:pStyle w:val="TableParagraph"/>
              <w:spacing w:line="274" w:lineRule="exact"/>
              <w:ind w:left="63" w:right="39"/>
              <w:rPr>
                <w:sz w:val="24"/>
              </w:rPr>
            </w:pPr>
            <w:r>
              <w:rPr>
                <w:color w:val="231F20"/>
                <w:sz w:val="24"/>
              </w:rPr>
              <w:t>8.8</w:t>
            </w:r>
          </w:p>
        </w:tc>
        <w:tc>
          <w:tcPr>
            <w:tcW w:w="624" w:type="dxa"/>
          </w:tcPr>
          <w:p w:rsidR="000E71B4" w:rsidRDefault="00727E65">
            <w:pPr>
              <w:pStyle w:val="TableParagraph"/>
              <w:spacing w:line="274" w:lineRule="exact"/>
              <w:ind w:left="65" w:right="42"/>
              <w:rPr>
                <w:sz w:val="24"/>
              </w:rPr>
            </w:pPr>
            <w:r>
              <w:rPr>
                <w:color w:val="231F20"/>
                <w:sz w:val="24"/>
              </w:rPr>
              <w:t>6.5</w:t>
            </w:r>
          </w:p>
        </w:tc>
        <w:tc>
          <w:tcPr>
            <w:tcW w:w="605" w:type="dxa"/>
          </w:tcPr>
          <w:p w:rsidR="000E71B4" w:rsidRDefault="00727E65">
            <w:pPr>
              <w:pStyle w:val="TableParagraph"/>
              <w:spacing w:line="274" w:lineRule="exact"/>
              <w:ind w:left="63" w:right="41"/>
              <w:rPr>
                <w:sz w:val="24"/>
              </w:rPr>
            </w:pPr>
            <w:r>
              <w:rPr>
                <w:color w:val="231F20"/>
                <w:sz w:val="24"/>
              </w:rPr>
              <w:t>5.5</w:t>
            </w:r>
          </w:p>
        </w:tc>
        <w:tc>
          <w:tcPr>
            <w:tcW w:w="643" w:type="dxa"/>
          </w:tcPr>
          <w:p w:rsidR="000E71B4" w:rsidRDefault="00727E65">
            <w:pPr>
              <w:pStyle w:val="TableParagraph"/>
              <w:spacing w:line="274" w:lineRule="exact"/>
              <w:ind w:left="76" w:right="54"/>
              <w:rPr>
                <w:sz w:val="24"/>
              </w:rPr>
            </w:pPr>
            <w:r>
              <w:rPr>
                <w:color w:val="231F20"/>
                <w:sz w:val="24"/>
              </w:rPr>
              <w:t>5.0</w:t>
            </w:r>
          </w:p>
        </w:tc>
        <w:tc>
          <w:tcPr>
            <w:tcW w:w="662" w:type="dxa"/>
          </w:tcPr>
          <w:p w:rsidR="000E71B4" w:rsidRDefault="00727E65">
            <w:pPr>
              <w:pStyle w:val="TableParagraph"/>
              <w:spacing w:line="274" w:lineRule="exact"/>
              <w:ind w:left="85" w:right="64"/>
              <w:rPr>
                <w:sz w:val="24"/>
              </w:rPr>
            </w:pPr>
            <w:r>
              <w:rPr>
                <w:color w:val="231F20"/>
                <w:sz w:val="24"/>
              </w:rPr>
              <w:t>4.6</w:t>
            </w:r>
          </w:p>
        </w:tc>
        <w:tc>
          <w:tcPr>
            <w:tcW w:w="756" w:type="dxa"/>
          </w:tcPr>
          <w:p w:rsidR="000E71B4" w:rsidRDefault="00727E65">
            <w:pPr>
              <w:pStyle w:val="TableParagraph"/>
              <w:spacing w:line="274" w:lineRule="exact"/>
              <w:ind w:left="131" w:right="111"/>
              <w:rPr>
                <w:sz w:val="24"/>
              </w:rPr>
            </w:pPr>
            <w:r>
              <w:rPr>
                <w:color w:val="231F20"/>
                <w:sz w:val="24"/>
              </w:rPr>
              <w:t>4.4</w:t>
            </w:r>
          </w:p>
        </w:tc>
        <w:tc>
          <w:tcPr>
            <w:tcW w:w="737" w:type="dxa"/>
          </w:tcPr>
          <w:p w:rsidR="000E71B4" w:rsidRDefault="00727E65">
            <w:pPr>
              <w:pStyle w:val="TableParagraph"/>
              <w:spacing w:line="274" w:lineRule="exact"/>
              <w:ind w:left="127" w:right="107"/>
              <w:rPr>
                <w:sz w:val="24"/>
              </w:rPr>
            </w:pPr>
            <w:r>
              <w:rPr>
                <w:color w:val="231F20"/>
                <w:sz w:val="24"/>
              </w:rPr>
              <w:t>4.2</w:t>
            </w:r>
          </w:p>
        </w:tc>
        <w:tc>
          <w:tcPr>
            <w:tcW w:w="718" w:type="dxa"/>
          </w:tcPr>
          <w:p w:rsidR="000E71B4" w:rsidRDefault="00727E65">
            <w:pPr>
              <w:pStyle w:val="TableParagraph"/>
              <w:spacing w:line="274" w:lineRule="exact"/>
              <w:ind w:left="118" w:right="98"/>
              <w:rPr>
                <w:sz w:val="24"/>
              </w:rPr>
            </w:pPr>
            <w:r>
              <w:rPr>
                <w:color w:val="231F20"/>
                <w:sz w:val="24"/>
              </w:rPr>
              <w:t>4.1</w:t>
            </w:r>
          </w:p>
        </w:tc>
        <w:tc>
          <w:tcPr>
            <w:tcW w:w="718" w:type="dxa"/>
          </w:tcPr>
          <w:p w:rsidR="000E71B4" w:rsidRDefault="00727E65">
            <w:pPr>
              <w:pStyle w:val="TableParagraph"/>
              <w:spacing w:line="274" w:lineRule="exact"/>
              <w:ind w:left="118" w:right="98"/>
              <w:rPr>
                <w:sz w:val="24"/>
              </w:rPr>
            </w:pPr>
            <w:r>
              <w:rPr>
                <w:color w:val="231F20"/>
                <w:sz w:val="24"/>
              </w:rPr>
              <w:t>4.0</w:t>
            </w:r>
          </w:p>
        </w:tc>
        <w:tc>
          <w:tcPr>
            <w:tcW w:w="708" w:type="dxa"/>
          </w:tcPr>
          <w:p w:rsidR="000E71B4" w:rsidRDefault="00727E65">
            <w:pPr>
              <w:pStyle w:val="TableParagraph"/>
              <w:spacing w:line="274" w:lineRule="exact"/>
              <w:ind w:left="113" w:right="93"/>
              <w:rPr>
                <w:sz w:val="24"/>
              </w:rPr>
            </w:pPr>
            <w:r>
              <w:rPr>
                <w:color w:val="231F20"/>
                <w:sz w:val="24"/>
              </w:rPr>
              <w:t>3.9</w:t>
            </w:r>
          </w:p>
        </w:tc>
      </w:tr>
      <w:tr w:rsidR="000E71B4">
        <w:trPr>
          <w:trHeight w:val="314"/>
        </w:trPr>
        <w:tc>
          <w:tcPr>
            <w:tcW w:w="576" w:type="dxa"/>
          </w:tcPr>
          <w:p w:rsidR="000E71B4" w:rsidRDefault="00727E65">
            <w:pPr>
              <w:pStyle w:val="TableParagraph"/>
              <w:spacing w:line="274" w:lineRule="exact"/>
              <w:ind w:left="146" w:right="127"/>
              <w:rPr>
                <w:sz w:val="24"/>
              </w:rPr>
            </w:pPr>
            <w:r>
              <w:rPr>
                <w:color w:val="231F20"/>
                <w:sz w:val="24"/>
              </w:rPr>
              <w:t>15</w:t>
            </w:r>
          </w:p>
        </w:tc>
        <w:tc>
          <w:tcPr>
            <w:tcW w:w="605" w:type="dxa"/>
          </w:tcPr>
          <w:p w:rsidR="000E71B4" w:rsidRDefault="00727E65">
            <w:pPr>
              <w:pStyle w:val="TableParagraph"/>
              <w:spacing w:line="274" w:lineRule="exact"/>
              <w:ind w:left="63" w:right="39"/>
              <w:rPr>
                <w:sz w:val="24"/>
              </w:rPr>
            </w:pPr>
            <w:r>
              <w:rPr>
                <w:color w:val="231F20"/>
                <w:sz w:val="24"/>
              </w:rPr>
              <w:t>8.6</w:t>
            </w:r>
          </w:p>
        </w:tc>
        <w:tc>
          <w:tcPr>
            <w:tcW w:w="624" w:type="dxa"/>
          </w:tcPr>
          <w:p w:rsidR="000E71B4" w:rsidRDefault="00727E65">
            <w:pPr>
              <w:pStyle w:val="TableParagraph"/>
              <w:spacing w:line="274" w:lineRule="exact"/>
              <w:ind w:left="65" w:right="42"/>
              <w:rPr>
                <w:sz w:val="24"/>
              </w:rPr>
            </w:pPr>
            <w:r>
              <w:rPr>
                <w:color w:val="231F20"/>
                <w:sz w:val="24"/>
              </w:rPr>
              <w:t>6.3</w:t>
            </w:r>
          </w:p>
        </w:tc>
        <w:tc>
          <w:tcPr>
            <w:tcW w:w="605" w:type="dxa"/>
          </w:tcPr>
          <w:p w:rsidR="000E71B4" w:rsidRDefault="00727E65">
            <w:pPr>
              <w:pStyle w:val="TableParagraph"/>
              <w:spacing w:line="274" w:lineRule="exact"/>
              <w:ind w:left="63" w:right="41"/>
              <w:rPr>
                <w:sz w:val="24"/>
              </w:rPr>
            </w:pPr>
            <w:r>
              <w:rPr>
                <w:color w:val="231F20"/>
                <w:sz w:val="24"/>
              </w:rPr>
              <w:t>5.4</w:t>
            </w:r>
          </w:p>
        </w:tc>
        <w:tc>
          <w:tcPr>
            <w:tcW w:w="643" w:type="dxa"/>
          </w:tcPr>
          <w:p w:rsidR="000E71B4" w:rsidRDefault="00727E65">
            <w:pPr>
              <w:pStyle w:val="TableParagraph"/>
              <w:spacing w:line="274" w:lineRule="exact"/>
              <w:ind w:left="76" w:right="54"/>
              <w:rPr>
                <w:sz w:val="24"/>
              </w:rPr>
            </w:pPr>
            <w:r>
              <w:rPr>
                <w:color w:val="231F20"/>
                <w:sz w:val="24"/>
              </w:rPr>
              <w:t>4.8</w:t>
            </w:r>
          </w:p>
        </w:tc>
        <w:tc>
          <w:tcPr>
            <w:tcW w:w="662" w:type="dxa"/>
          </w:tcPr>
          <w:p w:rsidR="000E71B4" w:rsidRDefault="00727E65">
            <w:pPr>
              <w:pStyle w:val="TableParagraph"/>
              <w:spacing w:line="274" w:lineRule="exact"/>
              <w:ind w:left="85" w:right="64"/>
              <w:rPr>
                <w:sz w:val="24"/>
              </w:rPr>
            </w:pPr>
            <w:r>
              <w:rPr>
                <w:color w:val="231F20"/>
                <w:sz w:val="24"/>
              </w:rPr>
              <w:t>4.5</w:t>
            </w:r>
          </w:p>
        </w:tc>
        <w:tc>
          <w:tcPr>
            <w:tcW w:w="756" w:type="dxa"/>
          </w:tcPr>
          <w:p w:rsidR="000E71B4" w:rsidRDefault="00727E65">
            <w:pPr>
              <w:pStyle w:val="TableParagraph"/>
              <w:spacing w:line="274" w:lineRule="exact"/>
              <w:ind w:left="131" w:right="111"/>
              <w:rPr>
                <w:sz w:val="24"/>
              </w:rPr>
            </w:pPr>
            <w:r>
              <w:rPr>
                <w:color w:val="231F20"/>
                <w:sz w:val="24"/>
              </w:rPr>
              <w:t>4.3</w:t>
            </w:r>
          </w:p>
        </w:tc>
        <w:tc>
          <w:tcPr>
            <w:tcW w:w="737" w:type="dxa"/>
          </w:tcPr>
          <w:p w:rsidR="000E71B4" w:rsidRDefault="00727E65">
            <w:pPr>
              <w:pStyle w:val="TableParagraph"/>
              <w:spacing w:line="274" w:lineRule="exact"/>
              <w:ind w:left="127" w:right="107"/>
              <w:rPr>
                <w:sz w:val="24"/>
              </w:rPr>
            </w:pPr>
            <w:r>
              <w:rPr>
                <w:color w:val="231F20"/>
                <w:sz w:val="24"/>
              </w:rPr>
              <w:t>4.1</w:t>
            </w:r>
          </w:p>
        </w:tc>
        <w:tc>
          <w:tcPr>
            <w:tcW w:w="718" w:type="dxa"/>
          </w:tcPr>
          <w:p w:rsidR="000E71B4" w:rsidRDefault="00727E65">
            <w:pPr>
              <w:pStyle w:val="TableParagraph"/>
              <w:spacing w:line="274" w:lineRule="exact"/>
              <w:ind w:left="118" w:right="98"/>
              <w:rPr>
                <w:sz w:val="24"/>
              </w:rPr>
            </w:pPr>
            <w:r>
              <w:rPr>
                <w:color w:val="231F20"/>
                <w:sz w:val="24"/>
              </w:rPr>
              <w:t>4.0</w:t>
            </w:r>
          </w:p>
        </w:tc>
        <w:tc>
          <w:tcPr>
            <w:tcW w:w="718" w:type="dxa"/>
          </w:tcPr>
          <w:p w:rsidR="000E71B4" w:rsidRDefault="00727E65">
            <w:pPr>
              <w:pStyle w:val="TableParagraph"/>
              <w:spacing w:line="274" w:lineRule="exact"/>
              <w:ind w:left="118" w:right="98"/>
              <w:rPr>
                <w:sz w:val="24"/>
              </w:rPr>
            </w:pPr>
            <w:r>
              <w:rPr>
                <w:color w:val="231F20"/>
                <w:sz w:val="24"/>
              </w:rPr>
              <w:t>3.8</w:t>
            </w:r>
          </w:p>
        </w:tc>
        <w:tc>
          <w:tcPr>
            <w:tcW w:w="708" w:type="dxa"/>
          </w:tcPr>
          <w:p w:rsidR="000E71B4" w:rsidRDefault="00727E65">
            <w:pPr>
              <w:pStyle w:val="TableParagraph"/>
              <w:spacing w:line="274" w:lineRule="exact"/>
              <w:ind w:left="113" w:right="93"/>
              <w:rPr>
                <w:sz w:val="24"/>
              </w:rPr>
            </w:pPr>
            <w:r>
              <w:rPr>
                <w:color w:val="231F20"/>
                <w:sz w:val="24"/>
              </w:rPr>
              <w:t>3.8</w:t>
            </w:r>
          </w:p>
        </w:tc>
      </w:tr>
      <w:tr w:rsidR="000E71B4">
        <w:trPr>
          <w:trHeight w:val="314"/>
        </w:trPr>
        <w:tc>
          <w:tcPr>
            <w:tcW w:w="576" w:type="dxa"/>
          </w:tcPr>
          <w:p w:rsidR="000E71B4" w:rsidRDefault="00727E65">
            <w:pPr>
              <w:pStyle w:val="TableParagraph"/>
              <w:spacing w:line="274" w:lineRule="exact"/>
              <w:ind w:left="146" w:right="127"/>
              <w:rPr>
                <w:sz w:val="24"/>
              </w:rPr>
            </w:pPr>
            <w:r>
              <w:rPr>
                <w:color w:val="231F20"/>
                <w:sz w:val="24"/>
              </w:rPr>
              <w:t>16</w:t>
            </w:r>
          </w:p>
        </w:tc>
        <w:tc>
          <w:tcPr>
            <w:tcW w:w="605" w:type="dxa"/>
          </w:tcPr>
          <w:p w:rsidR="000E71B4" w:rsidRDefault="00727E65">
            <w:pPr>
              <w:pStyle w:val="TableParagraph"/>
              <w:spacing w:line="274" w:lineRule="exact"/>
              <w:ind w:left="63" w:right="39"/>
              <w:rPr>
                <w:sz w:val="24"/>
              </w:rPr>
            </w:pPr>
            <w:r>
              <w:rPr>
                <w:color w:val="231F20"/>
                <w:sz w:val="24"/>
              </w:rPr>
              <w:t>8.5</w:t>
            </w:r>
          </w:p>
        </w:tc>
        <w:tc>
          <w:tcPr>
            <w:tcW w:w="624" w:type="dxa"/>
          </w:tcPr>
          <w:p w:rsidR="000E71B4" w:rsidRDefault="00727E65">
            <w:pPr>
              <w:pStyle w:val="TableParagraph"/>
              <w:spacing w:line="274" w:lineRule="exact"/>
              <w:ind w:left="65" w:right="42"/>
              <w:rPr>
                <w:sz w:val="24"/>
              </w:rPr>
            </w:pPr>
            <w:r>
              <w:rPr>
                <w:color w:val="231F20"/>
                <w:sz w:val="24"/>
              </w:rPr>
              <w:t>6.2</w:t>
            </w:r>
          </w:p>
        </w:tc>
        <w:tc>
          <w:tcPr>
            <w:tcW w:w="605" w:type="dxa"/>
          </w:tcPr>
          <w:p w:rsidR="000E71B4" w:rsidRDefault="00727E65">
            <w:pPr>
              <w:pStyle w:val="TableParagraph"/>
              <w:spacing w:line="274" w:lineRule="exact"/>
              <w:ind w:left="63" w:right="41"/>
              <w:rPr>
                <w:sz w:val="24"/>
              </w:rPr>
            </w:pPr>
            <w:r>
              <w:rPr>
                <w:color w:val="231F20"/>
                <w:sz w:val="24"/>
              </w:rPr>
              <w:t>5.2</w:t>
            </w:r>
          </w:p>
        </w:tc>
        <w:tc>
          <w:tcPr>
            <w:tcW w:w="643" w:type="dxa"/>
          </w:tcPr>
          <w:p w:rsidR="000E71B4" w:rsidRDefault="00727E65">
            <w:pPr>
              <w:pStyle w:val="TableParagraph"/>
              <w:spacing w:line="274" w:lineRule="exact"/>
              <w:ind w:left="76" w:right="54"/>
              <w:rPr>
                <w:sz w:val="24"/>
              </w:rPr>
            </w:pPr>
            <w:r>
              <w:rPr>
                <w:color w:val="231F20"/>
                <w:sz w:val="24"/>
              </w:rPr>
              <w:t>4.7</w:t>
            </w:r>
          </w:p>
        </w:tc>
        <w:tc>
          <w:tcPr>
            <w:tcW w:w="662" w:type="dxa"/>
          </w:tcPr>
          <w:p w:rsidR="000E71B4" w:rsidRDefault="00727E65">
            <w:pPr>
              <w:pStyle w:val="TableParagraph"/>
              <w:spacing w:line="274" w:lineRule="exact"/>
              <w:ind w:left="85" w:right="64"/>
              <w:rPr>
                <w:sz w:val="24"/>
              </w:rPr>
            </w:pPr>
            <w:r>
              <w:rPr>
                <w:color w:val="231F20"/>
                <w:sz w:val="24"/>
              </w:rPr>
              <w:t>4.4</w:t>
            </w:r>
          </w:p>
        </w:tc>
        <w:tc>
          <w:tcPr>
            <w:tcW w:w="756" w:type="dxa"/>
          </w:tcPr>
          <w:p w:rsidR="000E71B4" w:rsidRDefault="00727E65">
            <w:pPr>
              <w:pStyle w:val="TableParagraph"/>
              <w:spacing w:line="274" w:lineRule="exact"/>
              <w:ind w:left="131" w:right="111"/>
              <w:rPr>
                <w:sz w:val="24"/>
              </w:rPr>
            </w:pPr>
            <w:r>
              <w:rPr>
                <w:color w:val="231F20"/>
                <w:sz w:val="24"/>
              </w:rPr>
              <w:t>4.2</w:t>
            </w:r>
          </w:p>
        </w:tc>
        <w:tc>
          <w:tcPr>
            <w:tcW w:w="737" w:type="dxa"/>
          </w:tcPr>
          <w:p w:rsidR="000E71B4" w:rsidRDefault="00727E65">
            <w:pPr>
              <w:pStyle w:val="TableParagraph"/>
              <w:spacing w:line="274" w:lineRule="exact"/>
              <w:ind w:left="127" w:right="107"/>
              <w:rPr>
                <w:sz w:val="24"/>
              </w:rPr>
            </w:pPr>
            <w:r>
              <w:rPr>
                <w:color w:val="231F20"/>
                <w:sz w:val="24"/>
              </w:rPr>
              <w:t>4.0</w:t>
            </w:r>
          </w:p>
        </w:tc>
        <w:tc>
          <w:tcPr>
            <w:tcW w:w="718" w:type="dxa"/>
          </w:tcPr>
          <w:p w:rsidR="000E71B4" w:rsidRDefault="00727E65">
            <w:pPr>
              <w:pStyle w:val="TableParagraph"/>
              <w:spacing w:line="274" w:lineRule="exact"/>
              <w:ind w:left="118" w:right="98"/>
              <w:rPr>
                <w:sz w:val="24"/>
              </w:rPr>
            </w:pPr>
            <w:r>
              <w:rPr>
                <w:color w:val="231F20"/>
                <w:sz w:val="24"/>
              </w:rPr>
              <w:t>3.8</w:t>
            </w:r>
          </w:p>
        </w:tc>
        <w:tc>
          <w:tcPr>
            <w:tcW w:w="718" w:type="dxa"/>
          </w:tcPr>
          <w:p w:rsidR="000E71B4" w:rsidRDefault="00727E65">
            <w:pPr>
              <w:pStyle w:val="TableParagraph"/>
              <w:spacing w:line="274" w:lineRule="exact"/>
              <w:ind w:left="118" w:right="98"/>
              <w:rPr>
                <w:sz w:val="24"/>
              </w:rPr>
            </w:pPr>
            <w:r>
              <w:rPr>
                <w:color w:val="231F20"/>
                <w:sz w:val="24"/>
              </w:rPr>
              <w:t>3.7</w:t>
            </w:r>
          </w:p>
        </w:tc>
        <w:tc>
          <w:tcPr>
            <w:tcW w:w="708" w:type="dxa"/>
          </w:tcPr>
          <w:p w:rsidR="000E71B4" w:rsidRDefault="00727E65">
            <w:pPr>
              <w:pStyle w:val="TableParagraph"/>
              <w:spacing w:line="274" w:lineRule="exact"/>
              <w:ind w:left="113" w:right="93"/>
              <w:rPr>
                <w:sz w:val="24"/>
              </w:rPr>
            </w:pPr>
            <w:r>
              <w:rPr>
                <w:color w:val="231F20"/>
                <w:sz w:val="24"/>
              </w:rPr>
              <w:t>3.6</w:t>
            </w:r>
          </w:p>
        </w:tc>
      </w:tr>
      <w:tr w:rsidR="000E71B4">
        <w:trPr>
          <w:trHeight w:val="314"/>
        </w:trPr>
        <w:tc>
          <w:tcPr>
            <w:tcW w:w="576" w:type="dxa"/>
          </w:tcPr>
          <w:p w:rsidR="000E71B4" w:rsidRDefault="00727E65">
            <w:pPr>
              <w:pStyle w:val="TableParagraph"/>
              <w:spacing w:line="274" w:lineRule="exact"/>
              <w:ind w:left="146" w:right="127"/>
              <w:rPr>
                <w:sz w:val="24"/>
              </w:rPr>
            </w:pPr>
            <w:r>
              <w:rPr>
                <w:color w:val="231F20"/>
                <w:sz w:val="24"/>
              </w:rPr>
              <w:t>17</w:t>
            </w:r>
          </w:p>
        </w:tc>
        <w:tc>
          <w:tcPr>
            <w:tcW w:w="605" w:type="dxa"/>
          </w:tcPr>
          <w:p w:rsidR="000E71B4" w:rsidRDefault="00727E65">
            <w:pPr>
              <w:pStyle w:val="TableParagraph"/>
              <w:spacing w:line="274" w:lineRule="exact"/>
              <w:ind w:left="63" w:right="39"/>
              <w:rPr>
                <w:sz w:val="24"/>
              </w:rPr>
            </w:pPr>
            <w:r>
              <w:rPr>
                <w:color w:val="231F20"/>
                <w:sz w:val="24"/>
              </w:rPr>
              <w:t>8.4</w:t>
            </w:r>
          </w:p>
        </w:tc>
        <w:tc>
          <w:tcPr>
            <w:tcW w:w="624" w:type="dxa"/>
          </w:tcPr>
          <w:p w:rsidR="000E71B4" w:rsidRDefault="00727E65">
            <w:pPr>
              <w:pStyle w:val="TableParagraph"/>
              <w:spacing w:line="274" w:lineRule="exact"/>
              <w:ind w:left="65" w:right="42"/>
              <w:rPr>
                <w:sz w:val="24"/>
              </w:rPr>
            </w:pPr>
            <w:r>
              <w:rPr>
                <w:color w:val="231F20"/>
                <w:sz w:val="24"/>
              </w:rPr>
              <w:t>6.1</w:t>
            </w:r>
          </w:p>
        </w:tc>
        <w:tc>
          <w:tcPr>
            <w:tcW w:w="605" w:type="dxa"/>
          </w:tcPr>
          <w:p w:rsidR="000E71B4" w:rsidRDefault="00727E65">
            <w:pPr>
              <w:pStyle w:val="TableParagraph"/>
              <w:spacing w:line="274" w:lineRule="exact"/>
              <w:ind w:left="63" w:right="41"/>
              <w:rPr>
                <w:sz w:val="24"/>
              </w:rPr>
            </w:pPr>
            <w:r>
              <w:rPr>
                <w:color w:val="231F20"/>
                <w:sz w:val="24"/>
              </w:rPr>
              <w:t>5.1</w:t>
            </w:r>
          </w:p>
        </w:tc>
        <w:tc>
          <w:tcPr>
            <w:tcW w:w="643" w:type="dxa"/>
          </w:tcPr>
          <w:p w:rsidR="000E71B4" w:rsidRDefault="00727E65">
            <w:pPr>
              <w:pStyle w:val="TableParagraph"/>
              <w:spacing w:line="274" w:lineRule="exact"/>
              <w:ind w:left="76" w:right="54"/>
              <w:rPr>
                <w:sz w:val="24"/>
              </w:rPr>
            </w:pPr>
            <w:r>
              <w:rPr>
                <w:color w:val="231F20"/>
                <w:sz w:val="24"/>
              </w:rPr>
              <w:t>4.6</w:t>
            </w:r>
          </w:p>
        </w:tc>
        <w:tc>
          <w:tcPr>
            <w:tcW w:w="662" w:type="dxa"/>
          </w:tcPr>
          <w:p w:rsidR="000E71B4" w:rsidRDefault="00727E65">
            <w:pPr>
              <w:pStyle w:val="TableParagraph"/>
              <w:spacing w:line="274" w:lineRule="exact"/>
              <w:ind w:left="85" w:right="64"/>
              <w:rPr>
                <w:sz w:val="24"/>
              </w:rPr>
            </w:pPr>
            <w:r>
              <w:rPr>
                <w:color w:val="231F20"/>
                <w:sz w:val="24"/>
              </w:rPr>
              <w:t>4.3</w:t>
            </w:r>
          </w:p>
        </w:tc>
        <w:tc>
          <w:tcPr>
            <w:tcW w:w="756" w:type="dxa"/>
          </w:tcPr>
          <w:p w:rsidR="000E71B4" w:rsidRDefault="00727E65">
            <w:pPr>
              <w:pStyle w:val="TableParagraph"/>
              <w:spacing w:line="274" w:lineRule="exact"/>
              <w:ind w:left="131" w:right="111"/>
              <w:rPr>
                <w:sz w:val="24"/>
              </w:rPr>
            </w:pPr>
            <w:r>
              <w:rPr>
                <w:color w:val="231F20"/>
                <w:sz w:val="24"/>
              </w:rPr>
              <w:t>4.1</w:t>
            </w:r>
          </w:p>
        </w:tc>
        <w:tc>
          <w:tcPr>
            <w:tcW w:w="737" w:type="dxa"/>
          </w:tcPr>
          <w:p w:rsidR="000E71B4" w:rsidRDefault="00727E65">
            <w:pPr>
              <w:pStyle w:val="TableParagraph"/>
              <w:spacing w:line="274" w:lineRule="exact"/>
              <w:ind w:left="127" w:right="107"/>
              <w:rPr>
                <w:sz w:val="24"/>
              </w:rPr>
            </w:pPr>
            <w:r>
              <w:rPr>
                <w:color w:val="231F20"/>
                <w:sz w:val="24"/>
              </w:rPr>
              <w:t>3.9</w:t>
            </w:r>
          </w:p>
        </w:tc>
        <w:tc>
          <w:tcPr>
            <w:tcW w:w="718" w:type="dxa"/>
          </w:tcPr>
          <w:p w:rsidR="000E71B4" w:rsidRDefault="00727E65">
            <w:pPr>
              <w:pStyle w:val="TableParagraph"/>
              <w:spacing w:line="274" w:lineRule="exact"/>
              <w:ind w:left="118" w:right="98"/>
              <w:rPr>
                <w:sz w:val="24"/>
              </w:rPr>
            </w:pPr>
            <w:r>
              <w:rPr>
                <w:color w:val="231F20"/>
                <w:sz w:val="24"/>
              </w:rPr>
              <w:t>3.7</w:t>
            </w:r>
          </w:p>
        </w:tc>
        <w:tc>
          <w:tcPr>
            <w:tcW w:w="718" w:type="dxa"/>
          </w:tcPr>
          <w:p w:rsidR="000E71B4" w:rsidRDefault="00727E65">
            <w:pPr>
              <w:pStyle w:val="TableParagraph"/>
              <w:spacing w:line="274" w:lineRule="exact"/>
              <w:ind w:left="118" w:right="98"/>
              <w:rPr>
                <w:sz w:val="24"/>
              </w:rPr>
            </w:pPr>
            <w:r>
              <w:rPr>
                <w:color w:val="231F20"/>
                <w:sz w:val="24"/>
              </w:rPr>
              <w:t>3.6</w:t>
            </w:r>
          </w:p>
        </w:tc>
        <w:tc>
          <w:tcPr>
            <w:tcW w:w="708" w:type="dxa"/>
          </w:tcPr>
          <w:p w:rsidR="000E71B4" w:rsidRDefault="00727E65">
            <w:pPr>
              <w:pStyle w:val="TableParagraph"/>
              <w:spacing w:line="274" w:lineRule="exact"/>
              <w:ind w:left="113" w:right="93"/>
              <w:rPr>
                <w:sz w:val="24"/>
              </w:rPr>
            </w:pPr>
            <w:r>
              <w:rPr>
                <w:color w:val="231F20"/>
                <w:sz w:val="24"/>
              </w:rPr>
              <w:t>3.5</w:t>
            </w:r>
          </w:p>
        </w:tc>
      </w:tr>
      <w:tr w:rsidR="000E71B4">
        <w:trPr>
          <w:trHeight w:val="314"/>
        </w:trPr>
        <w:tc>
          <w:tcPr>
            <w:tcW w:w="576" w:type="dxa"/>
          </w:tcPr>
          <w:p w:rsidR="000E71B4" w:rsidRDefault="00727E65">
            <w:pPr>
              <w:pStyle w:val="TableParagraph"/>
              <w:spacing w:line="274" w:lineRule="exact"/>
              <w:ind w:left="146" w:right="127"/>
              <w:rPr>
                <w:sz w:val="24"/>
              </w:rPr>
            </w:pPr>
            <w:r>
              <w:rPr>
                <w:color w:val="231F20"/>
                <w:sz w:val="24"/>
              </w:rPr>
              <w:t>18</w:t>
            </w:r>
          </w:p>
        </w:tc>
        <w:tc>
          <w:tcPr>
            <w:tcW w:w="605" w:type="dxa"/>
          </w:tcPr>
          <w:p w:rsidR="000E71B4" w:rsidRDefault="00727E65">
            <w:pPr>
              <w:pStyle w:val="TableParagraph"/>
              <w:spacing w:line="274" w:lineRule="exact"/>
              <w:ind w:left="63" w:right="39"/>
              <w:rPr>
                <w:sz w:val="24"/>
              </w:rPr>
            </w:pPr>
            <w:r>
              <w:rPr>
                <w:color w:val="231F20"/>
                <w:sz w:val="24"/>
              </w:rPr>
              <w:t>8.2</w:t>
            </w:r>
          </w:p>
        </w:tc>
        <w:tc>
          <w:tcPr>
            <w:tcW w:w="624" w:type="dxa"/>
          </w:tcPr>
          <w:p w:rsidR="000E71B4" w:rsidRDefault="00727E65">
            <w:pPr>
              <w:pStyle w:val="TableParagraph"/>
              <w:spacing w:line="274" w:lineRule="exact"/>
              <w:ind w:left="65" w:right="42"/>
              <w:rPr>
                <w:sz w:val="24"/>
              </w:rPr>
            </w:pPr>
            <w:r>
              <w:rPr>
                <w:color w:val="231F20"/>
                <w:sz w:val="24"/>
              </w:rPr>
              <w:t>6.0</w:t>
            </w:r>
          </w:p>
        </w:tc>
        <w:tc>
          <w:tcPr>
            <w:tcW w:w="605" w:type="dxa"/>
          </w:tcPr>
          <w:p w:rsidR="000E71B4" w:rsidRDefault="00727E65">
            <w:pPr>
              <w:pStyle w:val="TableParagraph"/>
              <w:spacing w:line="274" w:lineRule="exact"/>
              <w:ind w:left="63" w:right="41"/>
              <w:rPr>
                <w:sz w:val="24"/>
              </w:rPr>
            </w:pPr>
            <w:r>
              <w:rPr>
                <w:color w:val="231F20"/>
                <w:sz w:val="24"/>
              </w:rPr>
              <w:t>5.0</w:t>
            </w:r>
          </w:p>
        </w:tc>
        <w:tc>
          <w:tcPr>
            <w:tcW w:w="643" w:type="dxa"/>
          </w:tcPr>
          <w:p w:rsidR="000E71B4" w:rsidRDefault="00727E65">
            <w:pPr>
              <w:pStyle w:val="TableParagraph"/>
              <w:spacing w:line="274" w:lineRule="exact"/>
              <w:ind w:left="76" w:right="54"/>
              <w:rPr>
                <w:sz w:val="24"/>
              </w:rPr>
            </w:pPr>
            <w:r>
              <w:rPr>
                <w:color w:val="231F20"/>
                <w:sz w:val="24"/>
              </w:rPr>
              <w:t>4.5</w:t>
            </w:r>
          </w:p>
        </w:tc>
        <w:tc>
          <w:tcPr>
            <w:tcW w:w="662" w:type="dxa"/>
          </w:tcPr>
          <w:p w:rsidR="000E71B4" w:rsidRDefault="00727E65">
            <w:pPr>
              <w:pStyle w:val="TableParagraph"/>
              <w:spacing w:line="274" w:lineRule="exact"/>
              <w:ind w:left="85" w:right="64"/>
              <w:rPr>
                <w:sz w:val="24"/>
              </w:rPr>
            </w:pPr>
            <w:r>
              <w:rPr>
                <w:color w:val="231F20"/>
                <w:sz w:val="24"/>
              </w:rPr>
              <w:t>4.2</w:t>
            </w:r>
          </w:p>
        </w:tc>
        <w:tc>
          <w:tcPr>
            <w:tcW w:w="756" w:type="dxa"/>
          </w:tcPr>
          <w:p w:rsidR="000E71B4" w:rsidRDefault="00727E65">
            <w:pPr>
              <w:pStyle w:val="TableParagraph"/>
              <w:spacing w:line="274" w:lineRule="exact"/>
              <w:ind w:left="131" w:right="111"/>
              <w:rPr>
                <w:sz w:val="24"/>
              </w:rPr>
            </w:pPr>
            <w:r>
              <w:rPr>
                <w:color w:val="231F20"/>
                <w:sz w:val="24"/>
              </w:rPr>
              <w:t>4.0</w:t>
            </w:r>
          </w:p>
        </w:tc>
        <w:tc>
          <w:tcPr>
            <w:tcW w:w="737" w:type="dxa"/>
          </w:tcPr>
          <w:p w:rsidR="000E71B4" w:rsidRDefault="00727E65">
            <w:pPr>
              <w:pStyle w:val="TableParagraph"/>
              <w:spacing w:line="274" w:lineRule="exact"/>
              <w:ind w:left="127" w:right="107"/>
              <w:rPr>
                <w:sz w:val="24"/>
              </w:rPr>
            </w:pPr>
            <w:r>
              <w:rPr>
                <w:color w:val="231F20"/>
                <w:sz w:val="24"/>
              </w:rPr>
              <w:t>3.8</w:t>
            </w:r>
          </w:p>
        </w:tc>
        <w:tc>
          <w:tcPr>
            <w:tcW w:w="718" w:type="dxa"/>
          </w:tcPr>
          <w:p w:rsidR="000E71B4" w:rsidRDefault="00727E65">
            <w:pPr>
              <w:pStyle w:val="TableParagraph"/>
              <w:spacing w:line="274" w:lineRule="exact"/>
              <w:ind w:left="118" w:right="98"/>
              <w:rPr>
                <w:sz w:val="24"/>
              </w:rPr>
            </w:pPr>
            <w:r>
              <w:rPr>
                <w:color w:val="231F20"/>
                <w:sz w:val="24"/>
              </w:rPr>
              <w:t>3.7</w:t>
            </w:r>
          </w:p>
        </w:tc>
        <w:tc>
          <w:tcPr>
            <w:tcW w:w="718" w:type="dxa"/>
          </w:tcPr>
          <w:p w:rsidR="000E71B4" w:rsidRDefault="00727E65">
            <w:pPr>
              <w:pStyle w:val="TableParagraph"/>
              <w:spacing w:line="274" w:lineRule="exact"/>
              <w:ind w:left="118" w:right="98"/>
              <w:rPr>
                <w:sz w:val="24"/>
              </w:rPr>
            </w:pPr>
            <w:r>
              <w:rPr>
                <w:color w:val="231F20"/>
                <w:sz w:val="24"/>
              </w:rPr>
              <w:t>3.5</w:t>
            </w:r>
          </w:p>
        </w:tc>
        <w:tc>
          <w:tcPr>
            <w:tcW w:w="708" w:type="dxa"/>
          </w:tcPr>
          <w:p w:rsidR="000E71B4" w:rsidRDefault="00727E65">
            <w:pPr>
              <w:pStyle w:val="TableParagraph"/>
              <w:spacing w:line="274" w:lineRule="exact"/>
              <w:ind w:left="113" w:right="93"/>
              <w:rPr>
                <w:sz w:val="24"/>
              </w:rPr>
            </w:pPr>
            <w:r>
              <w:rPr>
                <w:color w:val="231F20"/>
                <w:sz w:val="24"/>
              </w:rPr>
              <w:t>3.5</w:t>
            </w:r>
          </w:p>
        </w:tc>
      </w:tr>
      <w:tr w:rsidR="000E71B4">
        <w:trPr>
          <w:trHeight w:val="314"/>
        </w:trPr>
        <w:tc>
          <w:tcPr>
            <w:tcW w:w="576" w:type="dxa"/>
          </w:tcPr>
          <w:p w:rsidR="000E71B4" w:rsidRDefault="00727E65">
            <w:pPr>
              <w:pStyle w:val="TableParagraph"/>
              <w:spacing w:line="274" w:lineRule="exact"/>
              <w:ind w:left="146" w:right="127"/>
              <w:rPr>
                <w:sz w:val="24"/>
              </w:rPr>
            </w:pPr>
            <w:r>
              <w:rPr>
                <w:color w:val="231F20"/>
                <w:sz w:val="24"/>
              </w:rPr>
              <w:t>19</w:t>
            </w:r>
          </w:p>
        </w:tc>
        <w:tc>
          <w:tcPr>
            <w:tcW w:w="605" w:type="dxa"/>
          </w:tcPr>
          <w:p w:rsidR="000E71B4" w:rsidRDefault="00727E65">
            <w:pPr>
              <w:pStyle w:val="TableParagraph"/>
              <w:spacing w:line="274" w:lineRule="exact"/>
              <w:ind w:left="63" w:right="39"/>
              <w:rPr>
                <w:sz w:val="24"/>
              </w:rPr>
            </w:pPr>
            <w:r>
              <w:rPr>
                <w:color w:val="231F20"/>
                <w:sz w:val="24"/>
              </w:rPr>
              <w:t>8.1</w:t>
            </w:r>
          </w:p>
        </w:tc>
        <w:tc>
          <w:tcPr>
            <w:tcW w:w="624" w:type="dxa"/>
          </w:tcPr>
          <w:p w:rsidR="000E71B4" w:rsidRDefault="00727E65">
            <w:pPr>
              <w:pStyle w:val="TableParagraph"/>
              <w:spacing w:line="274" w:lineRule="exact"/>
              <w:ind w:left="65" w:right="42"/>
              <w:rPr>
                <w:sz w:val="24"/>
              </w:rPr>
            </w:pPr>
            <w:r>
              <w:rPr>
                <w:color w:val="231F20"/>
                <w:sz w:val="24"/>
              </w:rPr>
              <w:t>5.9</w:t>
            </w:r>
          </w:p>
        </w:tc>
        <w:tc>
          <w:tcPr>
            <w:tcW w:w="605" w:type="dxa"/>
          </w:tcPr>
          <w:p w:rsidR="000E71B4" w:rsidRDefault="00727E65">
            <w:pPr>
              <w:pStyle w:val="TableParagraph"/>
              <w:spacing w:line="274" w:lineRule="exact"/>
              <w:ind w:left="63" w:right="41"/>
              <w:rPr>
                <w:sz w:val="24"/>
              </w:rPr>
            </w:pPr>
            <w:r>
              <w:rPr>
                <w:color w:val="231F20"/>
                <w:sz w:val="24"/>
              </w:rPr>
              <w:t>5.0</w:t>
            </w:r>
          </w:p>
        </w:tc>
        <w:tc>
          <w:tcPr>
            <w:tcW w:w="643" w:type="dxa"/>
          </w:tcPr>
          <w:p w:rsidR="000E71B4" w:rsidRDefault="00727E65">
            <w:pPr>
              <w:pStyle w:val="TableParagraph"/>
              <w:spacing w:line="274" w:lineRule="exact"/>
              <w:ind w:left="76" w:right="54"/>
              <w:rPr>
                <w:sz w:val="24"/>
              </w:rPr>
            </w:pPr>
            <w:r>
              <w:rPr>
                <w:color w:val="231F20"/>
                <w:sz w:val="24"/>
              </w:rPr>
              <w:t>4.5</w:t>
            </w:r>
          </w:p>
        </w:tc>
        <w:tc>
          <w:tcPr>
            <w:tcW w:w="662" w:type="dxa"/>
          </w:tcPr>
          <w:p w:rsidR="000E71B4" w:rsidRDefault="00727E65">
            <w:pPr>
              <w:pStyle w:val="TableParagraph"/>
              <w:spacing w:line="274" w:lineRule="exact"/>
              <w:ind w:left="85" w:right="64"/>
              <w:rPr>
                <w:sz w:val="24"/>
              </w:rPr>
            </w:pPr>
            <w:r>
              <w:rPr>
                <w:color w:val="231F20"/>
                <w:sz w:val="24"/>
              </w:rPr>
              <w:t>4.1</w:t>
            </w:r>
          </w:p>
        </w:tc>
        <w:tc>
          <w:tcPr>
            <w:tcW w:w="756" w:type="dxa"/>
          </w:tcPr>
          <w:p w:rsidR="000E71B4" w:rsidRDefault="00727E65">
            <w:pPr>
              <w:pStyle w:val="TableParagraph"/>
              <w:spacing w:line="274" w:lineRule="exact"/>
              <w:ind w:left="131" w:right="111"/>
              <w:rPr>
                <w:sz w:val="24"/>
              </w:rPr>
            </w:pPr>
            <w:r>
              <w:rPr>
                <w:color w:val="231F20"/>
                <w:sz w:val="24"/>
              </w:rPr>
              <w:t>3.9</w:t>
            </w:r>
          </w:p>
        </w:tc>
        <w:tc>
          <w:tcPr>
            <w:tcW w:w="737" w:type="dxa"/>
          </w:tcPr>
          <w:p w:rsidR="000E71B4" w:rsidRDefault="00727E65">
            <w:pPr>
              <w:pStyle w:val="TableParagraph"/>
              <w:spacing w:line="274" w:lineRule="exact"/>
              <w:ind w:left="127" w:right="107"/>
              <w:rPr>
                <w:sz w:val="24"/>
              </w:rPr>
            </w:pPr>
            <w:r>
              <w:rPr>
                <w:color w:val="231F20"/>
                <w:sz w:val="24"/>
              </w:rPr>
              <w:t>3.7</w:t>
            </w:r>
          </w:p>
        </w:tc>
        <w:tc>
          <w:tcPr>
            <w:tcW w:w="718" w:type="dxa"/>
          </w:tcPr>
          <w:p w:rsidR="000E71B4" w:rsidRDefault="00727E65">
            <w:pPr>
              <w:pStyle w:val="TableParagraph"/>
              <w:spacing w:line="274" w:lineRule="exact"/>
              <w:ind w:left="118" w:right="98"/>
              <w:rPr>
                <w:sz w:val="24"/>
              </w:rPr>
            </w:pPr>
            <w:r>
              <w:rPr>
                <w:color w:val="231F20"/>
                <w:sz w:val="24"/>
              </w:rPr>
              <w:t>3.6</w:t>
            </w:r>
          </w:p>
        </w:tc>
        <w:tc>
          <w:tcPr>
            <w:tcW w:w="718" w:type="dxa"/>
          </w:tcPr>
          <w:p w:rsidR="000E71B4" w:rsidRDefault="00727E65">
            <w:pPr>
              <w:pStyle w:val="TableParagraph"/>
              <w:spacing w:line="274" w:lineRule="exact"/>
              <w:ind w:left="118" w:right="98"/>
              <w:rPr>
                <w:sz w:val="24"/>
              </w:rPr>
            </w:pPr>
            <w:r>
              <w:rPr>
                <w:color w:val="231F20"/>
                <w:sz w:val="24"/>
              </w:rPr>
              <w:t>3.5</w:t>
            </w:r>
          </w:p>
        </w:tc>
        <w:tc>
          <w:tcPr>
            <w:tcW w:w="708" w:type="dxa"/>
          </w:tcPr>
          <w:p w:rsidR="000E71B4" w:rsidRDefault="00727E65">
            <w:pPr>
              <w:pStyle w:val="TableParagraph"/>
              <w:spacing w:line="274" w:lineRule="exact"/>
              <w:ind w:left="113" w:right="93"/>
              <w:rPr>
                <w:sz w:val="24"/>
              </w:rPr>
            </w:pPr>
            <w:r>
              <w:rPr>
                <w:color w:val="231F20"/>
                <w:sz w:val="24"/>
              </w:rPr>
              <w:t>3.4</w:t>
            </w:r>
          </w:p>
        </w:tc>
      </w:tr>
      <w:tr w:rsidR="000E71B4">
        <w:trPr>
          <w:trHeight w:val="314"/>
        </w:trPr>
        <w:tc>
          <w:tcPr>
            <w:tcW w:w="576" w:type="dxa"/>
          </w:tcPr>
          <w:p w:rsidR="000E71B4" w:rsidRDefault="00727E65">
            <w:pPr>
              <w:pStyle w:val="TableParagraph"/>
              <w:spacing w:line="274" w:lineRule="exact"/>
              <w:ind w:left="146" w:right="127"/>
              <w:rPr>
                <w:sz w:val="24"/>
              </w:rPr>
            </w:pPr>
            <w:r>
              <w:rPr>
                <w:color w:val="231F20"/>
                <w:sz w:val="24"/>
              </w:rPr>
              <w:t>20</w:t>
            </w:r>
          </w:p>
        </w:tc>
        <w:tc>
          <w:tcPr>
            <w:tcW w:w="605" w:type="dxa"/>
          </w:tcPr>
          <w:p w:rsidR="000E71B4" w:rsidRDefault="00727E65">
            <w:pPr>
              <w:pStyle w:val="TableParagraph"/>
              <w:spacing w:line="274" w:lineRule="exact"/>
              <w:ind w:left="63" w:right="39"/>
              <w:rPr>
                <w:sz w:val="24"/>
              </w:rPr>
            </w:pPr>
            <w:r>
              <w:rPr>
                <w:color w:val="231F20"/>
                <w:sz w:val="24"/>
              </w:rPr>
              <w:t>8.0</w:t>
            </w:r>
          </w:p>
        </w:tc>
        <w:tc>
          <w:tcPr>
            <w:tcW w:w="624" w:type="dxa"/>
          </w:tcPr>
          <w:p w:rsidR="000E71B4" w:rsidRDefault="00727E65">
            <w:pPr>
              <w:pStyle w:val="TableParagraph"/>
              <w:spacing w:line="274" w:lineRule="exact"/>
              <w:ind w:left="65" w:right="42"/>
              <w:rPr>
                <w:sz w:val="24"/>
              </w:rPr>
            </w:pPr>
            <w:r>
              <w:rPr>
                <w:color w:val="231F20"/>
                <w:sz w:val="24"/>
              </w:rPr>
              <w:t>5.8</w:t>
            </w:r>
          </w:p>
        </w:tc>
        <w:tc>
          <w:tcPr>
            <w:tcW w:w="605" w:type="dxa"/>
          </w:tcPr>
          <w:p w:rsidR="000E71B4" w:rsidRDefault="00727E65">
            <w:pPr>
              <w:pStyle w:val="TableParagraph"/>
              <w:spacing w:line="274" w:lineRule="exact"/>
              <w:ind w:left="63" w:right="41"/>
              <w:rPr>
                <w:sz w:val="24"/>
              </w:rPr>
            </w:pPr>
            <w:r>
              <w:rPr>
                <w:color w:val="231F20"/>
                <w:sz w:val="24"/>
              </w:rPr>
              <w:t>4.9</w:t>
            </w:r>
          </w:p>
        </w:tc>
        <w:tc>
          <w:tcPr>
            <w:tcW w:w="643" w:type="dxa"/>
          </w:tcPr>
          <w:p w:rsidR="000E71B4" w:rsidRDefault="00727E65">
            <w:pPr>
              <w:pStyle w:val="TableParagraph"/>
              <w:spacing w:line="274" w:lineRule="exact"/>
              <w:ind w:left="76" w:right="54"/>
              <w:rPr>
                <w:sz w:val="24"/>
              </w:rPr>
            </w:pPr>
            <w:r>
              <w:rPr>
                <w:color w:val="231F20"/>
                <w:sz w:val="24"/>
              </w:rPr>
              <w:t>4.4</w:t>
            </w:r>
          </w:p>
        </w:tc>
        <w:tc>
          <w:tcPr>
            <w:tcW w:w="662" w:type="dxa"/>
          </w:tcPr>
          <w:p w:rsidR="000E71B4" w:rsidRDefault="00727E65">
            <w:pPr>
              <w:pStyle w:val="TableParagraph"/>
              <w:spacing w:line="274" w:lineRule="exact"/>
              <w:ind w:left="85" w:right="64"/>
              <w:rPr>
                <w:sz w:val="24"/>
              </w:rPr>
            </w:pPr>
            <w:r>
              <w:rPr>
                <w:color w:val="231F20"/>
                <w:sz w:val="24"/>
              </w:rPr>
              <w:t>4.1</w:t>
            </w:r>
          </w:p>
        </w:tc>
        <w:tc>
          <w:tcPr>
            <w:tcW w:w="756" w:type="dxa"/>
          </w:tcPr>
          <w:p w:rsidR="000E71B4" w:rsidRDefault="00727E65">
            <w:pPr>
              <w:pStyle w:val="TableParagraph"/>
              <w:spacing w:line="274" w:lineRule="exact"/>
              <w:ind w:left="131" w:right="111"/>
              <w:rPr>
                <w:sz w:val="24"/>
              </w:rPr>
            </w:pPr>
            <w:r>
              <w:rPr>
                <w:color w:val="231F20"/>
                <w:sz w:val="24"/>
              </w:rPr>
              <w:t>3.8</w:t>
            </w:r>
          </w:p>
        </w:tc>
        <w:tc>
          <w:tcPr>
            <w:tcW w:w="737" w:type="dxa"/>
          </w:tcPr>
          <w:p w:rsidR="000E71B4" w:rsidRDefault="00727E65">
            <w:pPr>
              <w:pStyle w:val="TableParagraph"/>
              <w:spacing w:line="274" w:lineRule="exact"/>
              <w:ind w:left="127" w:right="107"/>
              <w:rPr>
                <w:sz w:val="24"/>
              </w:rPr>
            </w:pPr>
            <w:r>
              <w:rPr>
                <w:color w:val="231F20"/>
                <w:sz w:val="24"/>
              </w:rPr>
              <w:t>3.6</w:t>
            </w:r>
          </w:p>
        </w:tc>
        <w:tc>
          <w:tcPr>
            <w:tcW w:w="718" w:type="dxa"/>
          </w:tcPr>
          <w:p w:rsidR="000E71B4" w:rsidRDefault="00727E65">
            <w:pPr>
              <w:pStyle w:val="TableParagraph"/>
              <w:spacing w:line="274" w:lineRule="exact"/>
              <w:ind w:left="118" w:right="98"/>
              <w:rPr>
                <w:sz w:val="24"/>
              </w:rPr>
            </w:pPr>
            <w:r>
              <w:rPr>
                <w:color w:val="231F20"/>
                <w:sz w:val="24"/>
              </w:rPr>
              <w:t>3.5</w:t>
            </w:r>
          </w:p>
        </w:tc>
        <w:tc>
          <w:tcPr>
            <w:tcW w:w="718" w:type="dxa"/>
          </w:tcPr>
          <w:p w:rsidR="000E71B4" w:rsidRDefault="00727E65">
            <w:pPr>
              <w:pStyle w:val="TableParagraph"/>
              <w:spacing w:line="274" w:lineRule="exact"/>
              <w:ind w:left="118" w:right="98"/>
              <w:rPr>
                <w:sz w:val="24"/>
              </w:rPr>
            </w:pPr>
            <w:r>
              <w:rPr>
                <w:color w:val="231F20"/>
                <w:sz w:val="24"/>
              </w:rPr>
              <w:t>3.4</w:t>
            </w:r>
          </w:p>
        </w:tc>
        <w:tc>
          <w:tcPr>
            <w:tcW w:w="708" w:type="dxa"/>
          </w:tcPr>
          <w:p w:rsidR="000E71B4" w:rsidRDefault="00727E65">
            <w:pPr>
              <w:pStyle w:val="TableParagraph"/>
              <w:spacing w:line="274" w:lineRule="exact"/>
              <w:ind w:left="113" w:right="93"/>
              <w:rPr>
                <w:sz w:val="24"/>
              </w:rPr>
            </w:pPr>
            <w:r>
              <w:rPr>
                <w:color w:val="231F20"/>
                <w:sz w:val="24"/>
              </w:rPr>
              <w:t>3.3</w:t>
            </w:r>
          </w:p>
        </w:tc>
      </w:tr>
      <w:tr w:rsidR="000E71B4">
        <w:trPr>
          <w:trHeight w:val="314"/>
        </w:trPr>
        <w:tc>
          <w:tcPr>
            <w:tcW w:w="576" w:type="dxa"/>
          </w:tcPr>
          <w:p w:rsidR="000E71B4" w:rsidRDefault="00727E65">
            <w:pPr>
              <w:pStyle w:val="TableParagraph"/>
              <w:spacing w:line="274" w:lineRule="exact"/>
              <w:ind w:left="146" w:right="127"/>
              <w:rPr>
                <w:sz w:val="24"/>
              </w:rPr>
            </w:pPr>
            <w:r>
              <w:rPr>
                <w:color w:val="231F20"/>
                <w:sz w:val="24"/>
              </w:rPr>
              <w:t>21</w:t>
            </w:r>
          </w:p>
        </w:tc>
        <w:tc>
          <w:tcPr>
            <w:tcW w:w="605" w:type="dxa"/>
          </w:tcPr>
          <w:p w:rsidR="000E71B4" w:rsidRDefault="00727E65">
            <w:pPr>
              <w:pStyle w:val="TableParagraph"/>
              <w:spacing w:line="274" w:lineRule="exact"/>
              <w:ind w:left="63" w:right="39"/>
              <w:rPr>
                <w:sz w:val="24"/>
              </w:rPr>
            </w:pPr>
            <w:r>
              <w:rPr>
                <w:color w:val="231F20"/>
                <w:sz w:val="24"/>
              </w:rPr>
              <w:t>8.0</w:t>
            </w:r>
          </w:p>
        </w:tc>
        <w:tc>
          <w:tcPr>
            <w:tcW w:w="624" w:type="dxa"/>
          </w:tcPr>
          <w:p w:rsidR="000E71B4" w:rsidRDefault="00727E65">
            <w:pPr>
              <w:pStyle w:val="TableParagraph"/>
              <w:spacing w:line="274" w:lineRule="exact"/>
              <w:ind w:left="65" w:right="42"/>
              <w:rPr>
                <w:sz w:val="24"/>
              </w:rPr>
            </w:pPr>
            <w:r>
              <w:rPr>
                <w:color w:val="231F20"/>
                <w:sz w:val="24"/>
              </w:rPr>
              <w:t>5.7</w:t>
            </w:r>
          </w:p>
        </w:tc>
        <w:tc>
          <w:tcPr>
            <w:tcW w:w="605" w:type="dxa"/>
          </w:tcPr>
          <w:p w:rsidR="000E71B4" w:rsidRDefault="00727E65">
            <w:pPr>
              <w:pStyle w:val="TableParagraph"/>
              <w:spacing w:line="274" w:lineRule="exact"/>
              <w:ind w:left="63" w:right="41"/>
              <w:rPr>
                <w:sz w:val="24"/>
              </w:rPr>
            </w:pPr>
            <w:r>
              <w:rPr>
                <w:color w:val="231F20"/>
                <w:sz w:val="24"/>
              </w:rPr>
              <w:t>4.8</w:t>
            </w:r>
          </w:p>
        </w:tc>
        <w:tc>
          <w:tcPr>
            <w:tcW w:w="643" w:type="dxa"/>
          </w:tcPr>
          <w:p w:rsidR="000E71B4" w:rsidRDefault="00727E65">
            <w:pPr>
              <w:pStyle w:val="TableParagraph"/>
              <w:spacing w:line="274" w:lineRule="exact"/>
              <w:ind w:left="76" w:right="54"/>
              <w:rPr>
                <w:sz w:val="24"/>
              </w:rPr>
            </w:pPr>
            <w:r>
              <w:rPr>
                <w:color w:val="231F20"/>
                <w:sz w:val="24"/>
              </w:rPr>
              <w:t>4.3</w:t>
            </w:r>
          </w:p>
        </w:tc>
        <w:tc>
          <w:tcPr>
            <w:tcW w:w="662" w:type="dxa"/>
          </w:tcPr>
          <w:p w:rsidR="000E71B4" w:rsidRDefault="00727E65">
            <w:pPr>
              <w:pStyle w:val="TableParagraph"/>
              <w:spacing w:line="274" w:lineRule="exact"/>
              <w:ind w:left="85" w:right="64"/>
              <w:rPr>
                <w:sz w:val="24"/>
              </w:rPr>
            </w:pPr>
            <w:r>
              <w:rPr>
                <w:color w:val="231F20"/>
                <w:sz w:val="24"/>
              </w:rPr>
              <w:t>4.0</w:t>
            </w:r>
          </w:p>
        </w:tc>
        <w:tc>
          <w:tcPr>
            <w:tcW w:w="756" w:type="dxa"/>
          </w:tcPr>
          <w:p w:rsidR="000E71B4" w:rsidRDefault="00727E65">
            <w:pPr>
              <w:pStyle w:val="TableParagraph"/>
              <w:spacing w:line="274" w:lineRule="exact"/>
              <w:ind w:left="131" w:right="111"/>
              <w:rPr>
                <w:sz w:val="24"/>
              </w:rPr>
            </w:pPr>
            <w:r>
              <w:rPr>
                <w:color w:val="231F20"/>
                <w:sz w:val="24"/>
              </w:rPr>
              <w:t>3.8</w:t>
            </w:r>
          </w:p>
        </w:tc>
        <w:tc>
          <w:tcPr>
            <w:tcW w:w="737" w:type="dxa"/>
          </w:tcPr>
          <w:p w:rsidR="000E71B4" w:rsidRDefault="00727E65">
            <w:pPr>
              <w:pStyle w:val="TableParagraph"/>
              <w:spacing w:line="274" w:lineRule="exact"/>
              <w:ind w:left="127" w:right="107"/>
              <w:rPr>
                <w:sz w:val="24"/>
              </w:rPr>
            </w:pPr>
            <w:r>
              <w:rPr>
                <w:color w:val="231F20"/>
                <w:sz w:val="24"/>
              </w:rPr>
              <w:t>3.6</w:t>
            </w:r>
          </w:p>
        </w:tc>
        <w:tc>
          <w:tcPr>
            <w:tcW w:w="718" w:type="dxa"/>
          </w:tcPr>
          <w:p w:rsidR="000E71B4" w:rsidRDefault="00727E65">
            <w:pPr>
              <w:pStyle w:val="TableParagraph"/>
              <w:spacing w:line="274" w:lineRule="exact"/>
              <w:ind w:left="118" w:right="98"/>
              <w:rPr>
                <w:sz w:val="24"/>
              </w:rPr>
            </w:pPr>
            <w:r>
              <w:rPr>
                <w:color w:val="231F20"/>
                <w:sz w:val="24"/>
              </w:rPr>
              <w:t>3.5</w:t>
            </w:r>
          </w:p>
        </w:tc>
        <w:tc>
          <w:tcPr>
            <w:tcW w:w="718" w:type="dxa"/>
          </w:tcPr>
          <w:p w:rsidR="000E71B4" w:rsidRDefault="00727E65">
            <w:pPr>
              <w:pStyle w:val="TableParagraph"/>
              <w:spacing w:line="274" w:lineRule="exact"/>
              <w:ind w:left="118" w:right="98"/>
              <w:rPr>
                <w:sz w:val="24"/>
              </w:rPr>
            </w:pPr>
            <w:r>
              <w:rPr>
                <w:color w:val="231F20"/>
                <w:sz w:val="24"/>
              </w:rPr>
              <w:t>3.3</w:t>
            </w:r>
          </w:p>
        </w:tc>
        <w:tc>
          <w:tcPr>
            <w:tcW w:w="708" w:type="dxa"/>
          </w:tcPr>
          <w:p w:rsidR="000E71B4" w:rsidRDefault="00727E65">
            <w:pPr>
              <w:pStyle w:val="TableParagraph"/>
              <w:spacing w:line="274" w:lineRule="exact"/>
              <w:ind w:left="113" w:right="93"/>
              <w:rPr>
                <w:sz w:val="24"/>
              </w:rPr>
            </w:pPr>
            <w:r>
              <w:rPr>
                <w:color w:val="231F20"/>
                <w:sz w:val="24"/>
              </w:rPr>
              <w:t>3.3</w:t>
            </w:r>
          </w:p>
        </w:tc>
      </w:tr>
      <w:tr w:rsidR="000E71B4">
        <w:trPr>
          <w:trHeight w:val="314"/>
        </w:trPr>
        <w:tc>
          <w:tcPr>
            <w:tcW w:w="576" w:type="dxa"/>
          </w:tcPr>
          <w:p w:rsidR="000E71B4" w:rsidRDefault="00727E65">
            <w:pPr>
              <w:pStyle w:val="TableParagraph"/>
              <w:spacing w:line="274" w:lineRule="exact"/>
              <w:ind w:left="146" w:right="127"/>
              <w:rPr>
                <w:sz w:val="24"/>
              </w:rPr>
            </w:pPr>
            <w:r>
              <w:rPr>
                <w:color w:val="231F20"/>
                <w:sz w:val="24"/>
              </w:rPr>
              <w:t>22</w:t>
            </w:r>
          </w:p>
        </w:tc>
        <w:tc>
          <w:tcPr>
            <w:tcW w:w="605" w:type="dxa"/>
          </w:tcPr>
          <w:p w:rsidR="000E71B4" w:rsidRDefault="00727E65">
            <w:pPr>
              <w:pStyle w:val="TableParagraph"/>
              <w:spacing w:line="274" w:lineRule="exact"/>
              <w:ind w:left="63" w:right="39"/>
              <w:rPr>
                <w:sz w:val="24"/>
              </w:rPr>
            </w:pPr>
            <w:r>
              <w:rPr>
                <w:color w:val="231F20"/>
                <w:sz w:val="24"/>
              </w:rPr>
              <w:t>7.9</w:t>
            </w:r>
          </w:p>
        </w:tc>
        <w:tc>
          <w:tcPr>
            <w:tcW w:w="624" w:type="dxa"/>
          </w:tcPr>
          <w:p w:rsidR="000E71B4" w:rsidRDefault="00727E65">
            <w:pPr>
              <w:pStyle w:val="TableParagraph"/>
              <w:spacing w:line="274" w:lineRule="exact"/>
              <w:ind w:left="65" w:right="42"/>
              <w:rPr>
                <w:sz w:val="24"/>
              </w:rPr>
            </w:pPr>
            <w:r>
              <w:rPr>
                <w:color w:val="231F20"/>
                <w:sz w:val="24"/>
              </w:rPr>
              <w:t>5.7</w:t>
            </w:r>
          </w:p>
        </w:tc>
        <w:tc>
          <w:tcPr>
            <w:tcW w:w="605" w:type="dxa"/>
          </w:tcPr>
          <w:p w:rsidR="000E71B4" w:rsidRDefault="00727E65">
            <w:pPr>
              <w:pStyle w:val="TableParagraph"/>
              <w:spacing w:line="274" w:lineRule="exact"/>
              <w:ind w:left="63" w:right="41"/>
              <w:rPr>
                <w:sz w:val="24"/>
              </w:rPr>
            </w:pPr>
            <w:r>
              <w:rPr>
                <w:color w:val="231F20"/>
                <w:sz w:val="24"/>
              </w:rPr>
              <w:t>4.8</w:t>
            </w:r>
          </w:p>
        </w:tc>
        <w:tc>
          <w:tcPr>
            <w:tcW w:w="643" w:type="dxa"/>
          </w:tcPr>
          <w:p w:rsidR="000E71B4" w:rsidRDefault="00727E65">
            <w:pPr>
              <w:pStyle w:val="TableParagraph"/>
              <w:spacing w:line="274" w:lineRule="exact"/>
              <w:ind w:left="76" w:right="54"/>
              <w:rPr>
                <w:sz w:val="24"/>
              </w:rPr>
            </w:pPr>
            <w:r>
              <w:rPr>
                <w:color w:val="231F20"/>
                <w:sz w:val="24"/>
              </w:rPr>
              <w:t>4.3</w:t>
            </w:r>
          </w:p>
        </w:tc>
        <w:tc>
          <w:tcPr>
            <w:tcW w:w="662" w:type="dxa"/>
          </w:tcPr>
          <w:p w:rsidR="000E71B4" w:rsidRDefault="00727E65">
            <w:pPr>
              <w:pStyle w:val="TableParagraph"/>
              <w:spacing w:line="274" w:lineRule="exact"/>
              <w:ind w:left="85" w:right="64"/>
              <w:rPr>
                <w:sz w:val="24"/>
              </w:rPr>
            </w:pPr>
            <w:r>
              <w:rPr>
                <w:color w:val="231F20"/>
                <w:sz w:val="24"/>
              </w:rPr>
              <w:t>3.9</w:t>
            </w:r>
          </w:p>
        </w:tc>
        <w:tc>
          <w:tcPr>
            <w:tcW w:w="756" w:type="dxa"/>
          </w:tcPr>
          <w:p w:rsidR="000E71B4" w:rsidRDefault="00727E65">
            <w:pPr>
              <w:pStyle w:val="TableParagraph"/>
              <w:spacing w:line="274" w:lineRule="exact"/>
              <w:ind w:left="131" w:right="111"/>
              <w:rPr>
                <w:sz w:val="24"/>
              </w:rPr>
            </w:pPr>
            <w:r>
              <w:rPr>
                <w:color w:val="231F20"/>
                <w:sz w:val="24"/>
              </w:rPr>
              <w:t>3.7</w:t>
            </w:r>
          </w:p>
        </w:tc>
        <w:tc>
          <w:tcPr>
            <w:tcW w:w="737" w:type="dxa"/>
          </w:tcPr>
          <w:p w:rsidR="000E71B4" w:rsidRDefault="00727E65">
            <w:pPr>
              <w:pStyle w:val="TableParagraph"/>
              <w:spacing w:line="274" w:lineRule="exact"/>
              <w:ind w:left="127" w:right="107"/>
              <w:rPr>
                <w:sz w:val="24"/>
              </w:rPr>
            </w:pPr>
            <w:r>
              <w:rPr>
                <w:color w:val="231F20"/>
                <w:sz w:val="24"/>
              </w:rPr>
              <w:t>3.5</w:t>
            </w:r>
          </w:p>
        </w:tc>
        <w:tc>
          <w:tcPr>
            <w:tcW w:w="718" w:type="dxa"/>
          </w:tcPr>
          <w:p w:rsidR="000E71B4" w:rsidRDefault="00727E65">
            <w:pPr>
              <w:pStyle w:val="TableParagraph"/>
              <w:spacing w:line="274" w:lineRule="exact"/>
              <w:ind w:left="118" w:right="98"/>
              <w:rPr>
                <w:sz w:val="24"/>
              </w:rPr>
            </w:pPr>
            <w:r>
              <w:rPr>
                <w:color w:val="231F20"/>
                <w:sz w:val="24"/>
              </w:rPr>
              <w:t>3.4</w:t>
            </w:r>
          </w:p>
        </w:tc>
        <w:tc>
          <w:tcPr>
            <w:tcW w:w="718" w:type="dxa"/>
          </w:tcPr>
          <w:p w:rsidR="000E71B4" w:rsidRDefault="00727E65">
            <w:pPr>
              <w:pStyle w:val="TableParagraph"/>
              <w:spacing w:line="274" w:lineRule="exact"/>
              <w:ind w:left="118" w:right="98"/>
              <w:rPr>
                <w:sz w:val="24"/>
              </w:rPr>
            </w:pPr>
            <w:r>
              <w:rPr>
                <w:color w:val="231F20"/>
                <w:sz w:val="24"/>
              </w:rPr>
              <w:t>3.3</w:t>
            </w:r>
          </w:p>
        </w:tc>
        <w:tc>
          <w:tcPr>
            <w:tcW w:w="708" w:type="dxa"/>
          </w:tcPr>
          <w:p w:rsidR="000E71B4" w:rsidRDefault="00727E65">
            <w:pPr>
              <w:pStyle w:val="TableParagraph"/>
              <w:spacing w:line="274" w:lineRule="exact"/>
              <w:ind w:left="113" w:right="93"/>
              <w:rPr>
                <w:sz w:val="24"/>
              </w:rPr>
            </w:pPr>
            <w:r>
              <w:rPr>
                <w:color w:val="231F20"/>
                <w:sz w:val="24"/>
              </w:rPr>
              <w:t>3.2</w:t>
            </w:r>
          </w:p>
        </w:tc>
      </w:tr>
      <w:tr w:rsidR="000E71B4">
        <w:trPr>
          <w:trHeight w:val="314"/>
        </w:trPr>
        <w:tc>
          <w:tcPr>
            <w:tcW w:w="576" w:type="dxa"/>
          </w:tcPr>
          <w:p w:rsidR="000E71B4" w:rsidRDefault="00727E65">
            <w:pPr>
              <w:pStyle w:val="TableParagraph"/>
              <w:spacing w:line="274" w:lineRule="exact"/>
              <w:ind w:left="146" w:right="127"/>
              <w:rPr>
                <w:sz w:val="24"/>
              </w:rPr>
            </w:pPr>
            <w:r>
              <w:rPr>
                <w:color w:val="231F20"/>
                <w:sz w:val="24"/>
              </w:rPr>
              <w:t>23</w:t>
            </w:r>
          </w:p>
        </w:tc>
        <w:tc>
          <w:tcPr>
            <w:tcW w:w="605" w:type="dxa"/>
          </w:tcPr>
          <w:p w:rsidR="000E71B4" w:rsidRDefault="00727E65">
            <w:pPr>
              <w:pStyle w:val="TableParagraph"/>
              <w:spacing w:line="274" w:lineRule="exact"/>
              <w:ind w:left="63" w:right="39"/>
              <w:rPr>
                <w:sz w:val="24"/>
              </w:rPr>
            </w:pPr>
            <w:r>
              <w:rPr>
                <w:color w:val="231F20"/>
                <w:sz w:val="24"/>
              </w:rPr>
              <w:t>7.8</w:t>
            </w:r>
          </w:p>
        </w:tc>
        <w:tc>
          <w:tcPr>
            <w:tcW w:w="624" w:type="dxa"/>
          </w:tcPr>
          <w:p w:rsidR="000E71B4" w:rsidRDefault="00727E65">
            <w:pPr>
              <w:pStyle w:val="TableParagraph"/>
              <w:spacing w:line="274" w:lineRule="exact"/>
              <w:ind w:left="65" w:right="42"/>
              <w:rPr>
                <w:sz w:val="24"/>
              </w:rPr>
            </w:pPr>
            <w:r>
              <w:rPr>
                <w:color w:val="231F20"/>
                <w:sz w:val="24"/>
              </w:rPr>
              <w:t>5.6</w:t>
            </w:r>
          </w:p>
        </w:tc>
        <w:tc>
          <w:tcPr>
            <w:tcW w:w="605" w:type="dxa"/>
          </w:tcPr>
          <w:p w:rsidR="000E71B4" w:rsidRDefault="00727E65">
            <w:pPr>
              <w:pStyle w:val="TableParagraph"/>
              <w:spacing w:line="274" w:lineRule="exact"/>
              <w:ind w:left="63" w:right="41"/>
              <w:rPr>
                <w:sz w:val="24"/>
              </w:rPr>
            </w:pPr>
            <w:r>
              <w:rPr>
                <w:color w:val="231F20"/>
                <w:sz w:val="24"/>
              </w:rPr>
              <w:t>4.7</w:t>
            </w:r>
          </w:p>
        </w:tc>
        <w:tc>
          <w:tcPr>
            <w:tcW w:w="643" w:type="dxa"/>
          </w:tcPr>
          <w:p w:rsidR="000E71B4" w:rsidRDefault="00727E65">
            <w:pPr>
              <w:pStyle w:val="TableParagraph"/>
              <w:spacing w:line="274" w:lineRule="exact"/>
              <w:ind w:left="76" w:right="54"/>
              <w:rPr>
                <w:sz w:val="24"/>
              </w:rPr>
            </w:pPr>
            <w:r>
              <w:rPr>
                <w:color w:val="231F20"/>
                <w:sz w:val="24"/>
              </w:rPr>
              <w:t>4.2</w:t>
            </w:r>
          </w:p>
        </w:tc>
        <w:tc>
          <w:tcPr>
            <w:tcW w:w="662" w:type="dxa"/>
          </w:tcPr>
          <w:p w:rsidR="000E71B4" w:rsidRDefault="00727E65">
            <w:pPr>
              <w:pStyle w:val="TableParagraph"/>
              <w:spacing w:line="274" w:lineRule="exact"/>
              <w:ind w:left="85" w:right="64"/>
              <w:rPr>
                <w:sz w:val="24"/>
              </w:rPr>
            </w:pPr>
            <w:r>
              <w:rPr>
                <w:color w:val="231F20"/>
                <w:sz w:val="24"/>
              </w:rPr>
              <w:t>3.9</w:t>
            </w:r>
          </w:p>
        </w:tc>
        <w:tc>
          <w:tcPr>
            <w:tcW w:w="756" w:type="dxa"/>
          </w:tcPr>
          <w:p w:rsidR="000E71B4" w:rsidRDefault="00727E65">
            <w:pPr>
              <w:pStyle w:val="TableParagraph"/>
              <w:spacing w:line="274" w:lineRule="exact"/>
              <w:ind w:left="131" w:right="111"/>
              <w:rPr>
                <w:sz w:val="24"/>
              </w:rPr>
            </w:pPr>
            <w:r>
              <w:rPr>
                <w:color w:val="231F20"/>
                <w:sz w:val="24"/>
              </w:rPr>
              <w:t>3.7</w:t>
            </w:r>
          </w:p>
        </w:tc>
        <w:tc>
          <w:tcPr>
            <w:tcW w:w="737" w:type="dxa"/>
          </w:tcPr>
          <w:p w:rsidR="000E71B4" w:rsidRDefault="00727E65">
            <w:pPr>
              <w:pStyle w:val="TableParagraph"/>
              <w:spacing w:line="274" w:lineRule="exact"/>
              <w:ind w:left="127" w:right="107"/>
              <w:rPr>
                <w:sz w:val="24"/>
              </w:rPr>
            </w:pPr>
            <w:r>
              <w:rPr>
                <w:color w:val="231F20"/>
                <w:sz w:val="24"/>
              </w:rPr>
              <w:t>3.5</w:t>
            </w:r>
          </w:p>
        </w:tc>
        <w:tc>
          <w:tcPr>
            <w:tcW w:w="718" w:type="dxa"/>
          </w:tcPr>
          <w:p w:rsidR="000E71B4" w:rsidRDefault="00727E65">
            <w:pPr>
              <w:pStyle w:val="TableParagraph"/>
              <w:spacing w:line="274" w:lineRule="exact"/>
              <w:ind w:left="118" w:right="98"/>
              <w:rPr>
                <w:sz w:val="24"/>
              </w:rPr>
            </w:pPr>
            <w:r>
              <w:rPr>
                <w:color w:val="231F20"/>
                <w:sz w:val="24"/>
              </w:rPr>
              <w:t>3.4</w:t>
            </w:r>
          </w:p>
        </w:tc>
        <w:tc>
          <w:tcPr>
            <w:tcW w:w="718" w:type="dxa"/>
          </w:tcPr>
          <w:p w:rsidR="000E71B4" w:rsidRDefault="00727E65">
            <w:pPr>
              <w:pStyle w:val="TableParagraph"/>
              <w:spacing w:line="274" w:lineRule="exact"/>
              <w:ind w:left="118" w:right="98"/>
              <w:rPr>
                <w:sz w:val="24"/>
              </w:rPr>
            </w:pPr>
            <w:r>
              <w:rPr>
                <w:color w:val="231F20"/>
                <w:sz w:val="24"/>
              </w:rPr>
              <w:t>3.2</w:t>
            </w:r>
          </w:p>
        </w:tc>
        <w:tc>
          <w:tcPr>
            <w:tcW w:w="708" w:type="dxa"/>
          </w:tcPr>
          <w:p w:rsidR="000E71B4" w:rsidRDefault="00727E65">
            <w:pPr>
              <w:pStyle w:val="TableParagraph"/>
              <w:spacing w:line="274" w:lineRule="exact"/>
              <w:ind w:left="113" w:right="93"/>
              <w:rPr>
                <w:sz w:val="24"/>
              </w:rPr>
            </w:pPr>
            <w:r>
              <w:rPr>
                <w:color w:val="231F20"/>
                <w:sz w:val="24"/>
              </w:rPr>
              <w:t>3.2</w:t>
            </w:r>
          </w:p>
        </w:tc>
      </w:tr>
      <w:tr w:rsidR="000E71B4">
        <w:trPr>
          <w:trHeight w:val="314"/>
        </w:trPr>
        <w:tc>
          <w:tcPr>
            <w:tcW w:w="576" w:type="dxa"/>
          </w:tcPr>
          <w:p w:rsidR="000E71B4" w:rsidRDefault="00727E65">
            <w:pPr>
              <w:pStyle w:val="TableParagraph"/>
              <w:spacing w:line="274" w:lineRule="exact"/>
              <w:ind w:left="146" w:right="127"/>
              <w:rPr>
                <w:sz w:val="24"/>
              </w:rPr>
            </w:pPr>
            <w:r>
              <w:rPr>
                <w:color w:val="231F20"/>
                <w:sz w:val="24"/>
              </w:rPr>
              <w:t>24</w:t>
            </w:r>
          </w:p>
        </w:tc>
        <w:tc>
          <w:tcPr>
            <w:tcW w:w="605" w:type="dxa"/>
          </w:tcPr>
          <w:p w:rsidR="000E71B4" w:rsidRDefault="00727E65">
            <w:pPr>
              <w:pStyle w:val="TableParagraph"/>
              <w:spacing w:line="274" w:lineRule="exact"/>
              <w:ind w:left="63" w:right="39"/>
              <w:rPr>
                <w:sz w:val="24"/>
              </w:rPr>
            </w:pPr>
            <w:r>
              <w:rPr>
                <w:color w:val="231F20"/>
                <w:sz w:val="24"/>
              </w:rPr>
              <w:t>7.8</w:t>
            </w:r>
          </w:p>
        </w:tc>
        <w:tc>
          <w:tcPr>
            <w:tcW w:w="624" w:type="dxa"/>
          </w:tcPr>
          <w:p w:rsidR="000E71B4" w:rsidRDefault="00727E65">
            <w:pPr>
              <w:pStyle w:val="TableParagraph"/>
              <w:spacing w:line="274" w:lineRule="exact"/>
              <w:ind w:left="65" w:right="42"/>
              <w:rPr>
                <w:sz w:val="24"/>
              </w:rPr>
            </w:pPr>
            <w:r>
              <w:rPr>
                <w:color w:val="231F20"/>
                <w:sz w:val="24"/>
              </w:rPr>
              <w:t>5.6</w:t>
            </w:r>
          </w:p>
        </w:tc>
        <w:tc>
          <w:tcPr>
            <w:tcW w:w="605" w:type="dxa"/>
          </w:tcPr>
          <w:p w:rsidR="000E71B4" w:rsidRDefault="00727E65">
            <w:pPr>
              <w:pStyle w:val="TableParagraph"/>
              <w:spacing w:line="274" w:lineRule="exact"/>
              <w:ind w:left="63" w:right="41"/>
              <w:rPr>
                <w:sz w:val="24"/>
              </w:rPr>
            </w:pPr>
            <w:r>
              <w:rPr>
                <w:color w:val="231F20"/>
                <w:sz w:val="24"/>
              </w:rPr>
              <w:t>4.7</w:t>
            </w:r>
          </w:p>
        </w:tc>
        <w:tc>
          <w:tcPr>
            <w:tcW w:w="643" w:type="dxa"/>
          </w:tcPr>
          <w:p w:rsidR="000E71B4" w:rsidRDefault="00727E65">
            <w:pPr>
              <w:pStyle w:val="TableParagraph"/>
              <w:spacing w:line="274" w:lineRule="exact"/>
              <w:ind w:left="76" w:right="54"/>
              <w:rPr>
                <w:sz w:val="24"/>
              </w:rPr>
            </w:pPr>
            <w:r>
              <w:rPr>
                <w:color w:val="231F20"/>
                <w:sz w:val="24"/>
              </w:rPr>
              <w:t>4.2</w:t>
            </w:r>
          </w:p>
        </w:tc>
        <w:tc>
          <w:tcPr>
            <w:tcW w:w="662" w:type="dxa"/>
          </w:tcPr>
          <w:p w:rsidR="000E71B4" w:rsidRDefault="00727E65">
            <w:pPr>
              <w:pStyle w:val="TableParagraph"/>
              <w:spacing w:line="274" w:lineRule="exact"/>
              <w:ind w:left="85" w:right="64"/>
              <w:rPr>
                <w:sz w:val="24"/>
              </w:rPr>
            </w:pPr>
            <w:r>
              <w:rPr>
                <w:color w:val="231F20"/>
                <w:sz w:val="24"/>
              </w:rPr>
              <w:t>3.8</w:t>
            </w:r>
          </w:p>
        </w:tc>
        <w:tc>
          <w:tcPr>
            <w:tcW w:w="756" w:type="dxa"/>
          </w:tcPr>
          <w:p w:rsidR="000E71B4" w:rsidRDefault="00727E65">
            <w:pPr>
              <w:pStyle w:val="TableParagraph"/>
              <w:spacing w:line="274" w:lineRule="exact"/>
              <w:ind w:left="131" w:right="111"/>
              <w:rPr>
                <w:sz w:val="24"/>
              </w:rPr>
            </w:pPr>
            <w:r>
              <w:rPr>
                <w:color w:val="231F20"/>
                <w:sz w:val="24"/>
              </w:rPr>
              <w:t>3.6</w:t>
            </w:r>
          </w:p>
        </w:tc>
        <w:tc>
          <w:tcPr>
            <w:tcW w:w="737" w:type="dxa"/>
          </w:tcPr>
          <w:p w:rsidR="000E71B4" w:rsidRDefault="00727E65">
            <w:pPr>
              <w:pStyle w:val="TableParagraph"/>
              <w:spacing w:line="274" w:lineRule="exact"/>
              <w:ind w:left="127" w:right="107"/>
              <w:rPr>
                <w:sz w:val="24"/>
              </w:rPr>
            </w:pPr>
            <w:r>
              <w:rPr>
                <w:color w:val="231F20"/>
                <w:sz w:val="24"/>
              </w:rPr>
              <w:t>3.4</w:t>
            </w:r>
          </w:p>
        </w:tc>
        <w:tc>
          <w:tcPr>
            <w:tcW w:w="718" w:type="dxa"/>
          </w:tcPr>
          <w:p w:rsidR="000E71B4" w:rsidRDefault="00727E65">
            <w:pPr>
              <w:pStyle w:val="TableParagraph"/>
              <w:spacing w:line="274" w:lineRule="exact"/>
              <w:ind w:left="118" w:right="98"/>
              <w:rPr>
                <w:sz w:val="24"/>
              </w:rPr>
            </w:pPr>
            <w:r>
              <w:rPr>
                <w:color w:val="231F20"/>
                <w:sz w:val="24"/>
              </w:rPr>
              <w:t>3.3</w:t>
            </w:r>
          </w:p>
        </w:tc>
        <w:tc>
          <w:tcPr>
            <w:tcW w:w="718" w:type="dxa"/>
          </w:tcPr>
          <w:p w:rsidR="000E71B4" w:rsidRDefault="00727E65">
            <w:pPr>
              <w:pStyle w:val="TableParagraph"/>
              <w:spacing w:line="274" w:lineRule="exact"/>
              <w:ind w:left="118" w:right="98"/>
              <w:rPr>
                <w:sz w:val="24"/>
              </w:rPr>
            </w:pPr>
            <w:r>
              <w:rPr>
                <w:color w:val="231F20"/>
                <w:sz w:val="24"/>
              </w:rPr>
              <w:t>3.2</w:t>
            </w:r>
          </w:p>
        </w:tc>
        <w:tc>
          <w:tcPr>
            <w:tcW w:w="708" w:type="dxa"/>
          </w:tcPr>
          <w:p w:rsidR="000E71B4" w:rsidRDefault="00727E65">
            <w:pPr>
              <w:pStyle w:val="TableParagraph"/>
              <w:spacing w:line="274" w:lineRule="exact"/>
              <w:ind w:left="113" w:right="93"/>
              <w:rPr>
                <w:sz w:val="24"/>
              </w:rPr>
            </w:pPr>
            <w:r>
              <w:rPr>
                <w:color w:val="231F20"/>
                <w:sz w:val="24"/>
              </w:rPr>
              <w:t>3.1</w:t>
            </w:r>
          </w:p>
        </w:tc>
      </w:tr>
      <w:tr w:rsidR="000E71B4">
        <w:trPr>
          <w:trHeight w:val="314"/>
        </w:trPr>
        <w:tc>
          <w:tcPr>
            <w:tcW w:w="576" w:type="dxa"/>
          </w:tcPr>
          <w:p w:rsidR="000E71B4" w:rsidRDefault="00727E65">
            <w:pPr>
              <w:pStyle w:val="TableParagraph"/>
              <w:spacing w:line="274" w:lineRule="exact"/>
              <w:ind w:left="146" w:right="127"/>
              <w:rPr>
                <w:sz w:val="24"/>
              </w:rPr>
            </w:pPr>
            <w:r>
              <w:rPr>
                <w:color w:val="231F20"/>
                <w:sz w:val="24"/>
              </w:rPr>
              <w:t>25</w:t>
            </w:r>
          </w:p>
        </w:tc>
        <w:tc>
          <w:tcPr>
            <w:tcW w:w="605" w:type="dxa"/>
          </w:tcPr>
          <w:p w:rsidR="000E71B4" w:rsidRDefault="00727E65">
            <w:pPr>
              <w:pStyle w:val="TableParagraph"/>
              <w:spacing w:line="274" w:lineRule="exact"/>
              <w:ind w:left="63" w:right="39"/>
              <w:rPr>
                <w:sz w:val="24"/>
              </w:rPr>
            </w:pPr>
            <w:r>
              <w:rPr>
                <w:color w:val="231F20"/>
                <w:sz w:val="24"/>
              </w:rPr>
              <w:t>7.7</w:t>
            </w:r>
          </w:p>
        </w:tc>
        <w:tc>
          <w:tcPr>
            <w:tcW w:w="624" w:type="dxa"/>
          </w:tcPr>
          <w:p w:rsidR="000E71B4" w:rsidRDefault="00727E65">
            <w:pPr>
              <w:pStyle w:val="TableParagraph"/>
              <w:spacing w:line="274" w:lineRule="exact"/>
              <w:ind w:left="65" w:right="42"/>
              <w:rPr>
                <w:sz w:val="24"/>
              </w:rPr>
            </w:pPr>
            <w:r>
              <w:rPr>
                <w:color w:val="231F20"/>
                <w:sz w:val="24"/>
              </w:rPr>
              <w:t>5.5</w:t>
            </w:r>
          </w:p>
        </w:tc>
        <w:tc>
          <w:tcPr>
            <w:tcW w:w="605" w:type="dxa"/>
          </w:tcPr>
          <w:p w:rsidR="000E71B4" w:rsidRDefault="00727E65">
            <w:pPr>
              <w:pStyle w:val="TableParagraph"/>
              <w:spacing w:line="274" w:lineRule="exact"/>
              <w:ind w:left="63" w:right="41"/>
              <w:rPr>
                <w:sz w:val="24"/>
              </w:rPr>
            </w:pPr>
            <w:r>
              <w:rPr>
                <w:color w:val="231F20"/>
                <w:sz w:val="24"/>
              </w:rPr>
              <w:t>4.6</w:t>
            </w:r>
          </w:p>
        </w:tc>
        <w:tc>
          <w:tcPr>
            <w:tcW w:w="643" w:type="dxa"/>
          </w:tcPr>
          <w:p w:rsidR="000E71B4" w:rsidRDefault="00727E65">
            <w:pPr>
              <w:pStyle w:val="TableParagraph"/>
              <w:spacing w:line="274" w:lineRule="exact"/>
              <w:ind w:left="76" w:right="54"/>
              <w:rPr>
                <w:sz w:val="24"/>
              </w:rPr>
            </w:pPr>
            <w:r>
              <w:rPr>
                <w:color w:val="231F20"/>
                <w:sz w:val="24"/>
              </w:rPr>
              <w:t>4.1</w:t>
            </w:r>
          </w:p>
        </w:tc>
        <w:tc>
          <w:tcPr>
            <w:tcW w:w="662" w:type="dxa"/>
          </w:tcPr>
          <w:p w:rsidR="000E71B4" w:rsidRDefault="00727E65">
            <w:pPr>
              <w:pStyle w:val="TableParagraph"/>
              <w:spacing w:line="274" w:lineRule="exact"/>
              <w:ind w:left="85" w:right="64"/>
              <w:rPr>
                <w:sz w:val="24"/>
              </w:rPr>
            </w:pPr>
            <w:r>
              <w:rPr>
                <w:color w:val="231F20"/>
                <w:sz w:val="24"/>
              </w:rPr>
              <w:t>3.8</w:t>
            </w:r>
          </w:p>
        </w:tc>
        <w:tc>
          <w:tcPr>
            <w:tcW w:w="756" w:type="dxa"/>
          </w:tcPr>
          <w:p w:rsidR="000E71B4" w:rsidRDefault="00727E65">
            <w:pPr>
              <w:pStyle w:val="TableParagraph"/>
              <w:spacing w:line="274" w:lineRule="exact"/>
              <w:ind w:left="131" w:right="111"/>
              <w:rPr>
                <w:sz w:val="24"/>
              </w:rPr>
            </w:pPr>
            <w:r>
              <w:rPr>
                <w:color w:val="231F20"/>
                <w:sz w:val="24"/>
              </w:rPr>
              <w:t>3.6</w:t>
            </w:r>
          </w:p>
        </w:tc>
        <w:tc>
          <w:tcPr>
            <w:tcW w:w="737" w:type="dxa"/>
          </w:tcPr>
          <w:p w:rsidR="000E71B4" w:rsidRDefault="00727E65">
            <w:pPr>
              <w:pStyle w:val="TableParagraph"/>
              <w:spacing w:line="274" w:lineRule="exact"/>
              <w:ind w:left="127" w:right="107"/>
              <w:rPr>
                <w:sz w:val="24"/>
              </w:rPr>
            </w:pPr>
            <w:r>
              <w:rPr>
                <w:color w:val="231F20"/>
                <w:sz w:val="24"/>
              </w:rPr>
              <w:t>3.4</w:t>
            </w:r>
          </w:p>
        </w:tc>
        <w:tc>
          <w:tcPr>
            <w:tcW w:w="718" w:type="dxa"/>
          </w:tcPr>
          <w:p w:rsidR="000E71B4" w:rsidRDefault="00727E65">
            <w:pPr>
              <w:pStyle w:val="TableParagraph"/>
              <w:spacing w:line="274" w:lineRule="exact"/>
              <w:ind w:left="118" w:right="98"/>
              <w:rPr>
                <w:sz w:val="24"/>
              </w:rPr>
            </w:pPr>
            <w:r>
              <w:rPr>
                <w:color w:val="231F20"/>
                <w:sz w:val="24"/>
              </w:rPr>
              <w:t>3.3</w:t>
            </w:r>
          </w:p>
        </w:tc>
        <w:tc>
          <w:tcPr>
            <w:tcW w:w="718" w:type="dxa"/>
          </w:tcPr>
          <w:p w:rsidR="000E71B4" w:rsidRDefault="00727E65">
            <w:pPr>
              <w:pStyle w:val="TableParagraph"/>
              <w:spacing w:line="274" w:lineRule="exact"/>
              <w:ind w:left="118" w:right="98"/>
              <w:rPr>
                <w:sz w:val="24"/>
              </w:rPr>
            </w:pPr>
            <w:r>
              <w:rPr>
                <w:color w:val="231F20"/>
                <w:sz w:val="24"/>
              </w:rPr>
              <w:t>3.2</w:t>
            </w:r>
          </w:p>
        </w:tc>
        <w:tc>
          <w:tcPr>
            <w:tcW w:w="708" w:type="dxa"/>
          </w:tcPr>
          <w:p w:rsidR="000E71B4" w:rsidRDefault="00727E65">
            <w:pPr>
              <w:pStyle w:val="TableParagraph"/>
              <w:spacing w:line="274" w:lineRule="exact"/>
              <w:ind w:left="113" w:right="93"/>
              <w:rPr>
                <w:sz w:val="24"/>
              </w:rPr>
            </w:pPr>
            <w:r>
              <w:rPr>
                <w:color w:val="231F20"/>
                <w:sz w:val="24"/>
              </w:rPr>
              <w:t>3.1</w:t>
            </w:r>
          </w:p>
        </w:tc>
      </w:tr>
      <w:tr w:rsidR="000E71B4">
        <w:trPr>
          <w:trHeight w:val="314"/>
        </w:trPr>
        <w:tc>
          <w:tcPr>
            <w:tcW w:w="576" w:type="dxa"/>
          </w:tcPr>
          <w:p w:rsidR="000E71B4" w:rsidRDefault="00727E65">
            <w:pPr>
              <w:pStyle w:val="TableParagraph"/>
              <w:spacing w:line="274" w:lineRule="exact"/>
              <w:ind w:left="146" w:right="127"/>
              <w:rPr>
                <w:sz w:val="24"/>
              </w:rPr>
            </w:pPr>
            <w:r>
              <w:rPr>
                <w:color w:val="231F20"/>
                <w:sz w:val="24"/>
              </w:rPr>
              <w:t>26</w:t>
            </w:r>
          </w:p>
        </w:tc>
        <w:tc>
          <w:tcPr>
            <w:tcW w:w="605" w:type="dxa"/>
          </w:tcPr>
          <w:p w:rsidR="000E71B4" w:rsidRDefault="00727E65">
            <w:pPr>
              <w:pStyle w:val="TableParagraph"/>
              <w:spacing w:line="274" w:lineRule="exact"/>
              <w:ind w:left="63" w:right="39"/>
              <w:rPr>
                <w:sz w:val="24"/>
              </w:rPr>
            </w:pPr>
            <w:r>
              <w:rPr>
                <w:color w:val="231F20"/>
                <w:sz w:val="24"/>
              </w:rPr>
              <w:t>7.7</w:t>
            </w:r>
          </w:p>
        </w:tc>
        <w:tc>
          <w:tcPr>
            <w:tcW w:w="624" w:type="dxa"/>
          </w:tcPr>
          <w:p w:rsidR="000E71B4" w:rsidRDefault="00727E65">
            <w:pPr>
              <w:pStyle w:val="TableParagraph"/>
              <w:spacing w:line="274" w:lineRule="exact"/>
              <w:ind w:left="65" w:right="42"/>
              <w:rPr>
                <w:sz w:val="24"/>
              </w:rPr>
            </w:pPr>
            <w:r>
              <w:rPr>
                <w:color w:val="231F20"/>
                <w:sz w:val="24"/>
              </w:rPr>
              <w:t>5.5</w:t>
            </w:r>
          </w:p>
        </w:tc>
        <w:tc>
          <w:tcPr>
            <w:tcW w:w="605" w:type="dxa"/>
          </w:tcPr>
          <w:p w:rsidR="000E71B4" w:rsidRDefault="00727E65">
            <w:pPr>
              <w:pStyle w:val="TableParagraph"/>
              <w:spacing w:line="274" w:lineRule="exact"/>
              <w:ind w:left="63" w:right="41"/>
              <w:rPr>
                <w:sz w:val="24"/>
              </w:rPr>
            </w:pPr>
            <w:r>
              <w:rPr>
                <w:color w:val="231F20"/>
                <w:sz w:val="24"/>
              </w:rPr>
              <w:t>4.6</w:t>
            </w:r>
          </w:p>
        </w:tc>
        <w:tc>
          <w:tcPr>
            <w:tcW w:w="643" w:type="dxa"/>
          </w:tcPr>
          <w:p w:rsidR="000E71B4" w:rsidRDefault="00727E65">
            <w:pPr>
              <w:pStyle w:val="TableParagraph"/>
              <w:spacing w:line="274" w:lineRule="exact"/>
              <w:ind w:left="76" w:right="54"/>
              <w:rPr>
                <w:sz w:val="24"/>
              </w:rPr>
            </w:pPr>
            <w:r>
              <w:rPr>
                <w:color w:val="231F20"/>
                <w:sz w:val="24"/>
              </w:rPr>
              <w:t>4.1</w:t>
            </w:r>
          </w:p>
        </w:tc>
        <w:tc>
          <w:tcPr>
            <w:tcW w:w="662" w:type="dxa"/>
          </w:tcPr>
          <w:p w:rsidR="000E71B4" w:rsidRDefault="00727E65">
            <w:pPr>
              <w:pStyle w:val="TableParagraph"/>
              <w:spacing w:line="274" w:lineRule="exact"/>
              <w:ind w:left="85" w:right="64"/>
              <w:rPr>
                <w:sz w:val="24"/>
              </w:rPr>
            </w:pPr>
            <w:r>
              <w:rPr>
                <w:color w:val="231F20"/>
                <w:sz w:val="24"/>
              </w:rPr>
              <w:t>3.8</w:t>
            </w:r>
          </w:p>
        </w:tc>
        <w:tc>
          <w:tcPr>
            <w:tcW w:w="756" w:type="dxa"/>
          </w:tcPr>
          <w:p w:rsidR="000E71B4" w:rsidRDefault="00727E65">
            <w:pPr>
              <w:pStyle w:val="TableParagraph"/>
              <w:spacing w:line="274" w:lineRule="exact"/>
              <w:ind w:left="131" w:right="111"/>
              <w:rPr>
                <w:sz w:val="24"/>
              </w:rPr>
            </w:pPr>
            <w:r>
              <w:rPr>
                <w:color w:val="231F20"/>
                <w:sz w:val="24"/>
              </w:rPr>
              <w:t>3.5</w:t>
            </w:r>
          </w:p>
        </w:tc>
        <w:tc>
          <w:tcPr>
            <w:tcW w:w="737" w:type="dxa"/>
          </w:tcPr>
          <w:p w:rsidR="000E71B4" w:rsidRDefault="00727E65">
            <w:pPr>
              <w:pStyle w:val="TableParagraph"/>
              <w:spacing w:line="274" w:lineRule="exact"/>
              <w:ind w:left="127" w:right="107"/>
              <w:rPr>
                <w:sz w:val="24"/>
              </w:rPr>
            </w:pPr>
            <w:r>
              <w:rPr>
                <w:color w:val="231F20"/>
                <w:sz w:val="24"/>
              </w:rPr>
              <w:t>3.4</w:t>
            </w:r>
          </w:p>
        </w:tc>
        <w:tc>
          <w:tcPr>
            <w:tcW w:w="718" w:type="dxa"/>
          </w:tcPr>
          <w:p w:rsidR="000E71B4" w:rsidRDefault="00727E65">
            <w:pPr>
              <w:pStyle w:val="TableParagraph"/>
              <w:spacing w:line="274" w:lineRule="exact"/>
              <w:ind w:left="118" w:right="98"/>
              <w:rPr>
                <w:sz w:val="24"/>
              </w:rPr>
            </w:pPr>
            <w:r>
              <w:rPr>
                <w:color w:val="231F20"/>
                <w:sz w:val="24"/>
              </w:rPr>
              <w:t>3.2</w:t>
            </w:r>
          </w:p>
        </w:tc>
        <w:tc>
          <w:tcPr>
            <w:tcW w:w="718" w:type="dxa"/>
          </w:tcPr>
          <w:p w:rsidR="000E71B4" w:rsidRDefault="00727E65">
            <w:pPr>
              <w:pStyle w:val="TableParagraph"/>
              <w:spacing w:line="274" w:lineRule="exact"/>
              <w:ind w:left="118" w:right="98"/>
              <w:rPr>
                <w:sz w:val="24"/>
              </w:rPr>
            </w:pPr>
            <w:r>
              <w:rPr>
                <w:color w:val="231F20"/>
                <w:sz w:val="24"/>
              </w:rPr>
              <w:t>3.1</w:t>
            </w:r>
          </w:p>
        </w:tc>
        <w:tc>
          <w:tcPr>
            <w:tcW w:w="708" w:type="dxa"/>
          </w:tcPr>
          <w:p w:rsidR="000E71B4" w:rsidRDefault="00727E65">
            <w:pPr>
              <w:pStyle w:val="TableParagraph"/>
              <w:spacing w:line="274" w:lineRule="exact"/>
              <w:ind w:left="113" w:right="93"/>
              <w:rPr>
                <w:sz w:val="24"/>
              </w:rPr>
            </w:pPr>
            <w:r>
              <w:rPr>
                <w:color w:val="231F20"/>
                <w:sz w:val="24"/>
              </w:rPr>
              <w:t>3.0</w:t>
            </w:r>
          </w:p>
        </w:tc>
      </w:tr>
      <w:tr w:rsidR="000E71B4">
        <w:trPr>
          <w:trHeight w:val="314"/>
        </w:trPr>
        <w:tc>
          <w:tcPr>
            <w:tcW w:w="576" w:type="dxa"/>
          </w:tcPr>
          <w:p w:rsidR="000E71B4" w:rsidRDefault="00727E65">
            <w:pPr>
              <w:pStyle w:val="TableParagraph"/>
              <w:spacing w:line="274" w:lineRule="exact"/>
              <w:ind w:left="146" w:right="127"/>
              <w:rPr>
                <w:sz w:val="24"/>
              </w:rPr>
            </w:pPr>
            <w:r>
              <w:rPr>
                <w:color w:val="231F20"/>
                <w:sz w:val="24"/>
              </w:rPr>
              <w:t>27</w:t>
            </w:r>
          </w:p>
        </w:tc>
        <w:tc>
          <w:tcPr>
            <w:tcW w:w="605" w:type="dxa"/>
          </w:tcPr>
          <w:p w:rsidR="000E71B4" w:rsidRDefault="00727E65">
            <w:pPr>
              <w:pStyle w:val="TableParagraph"/>
              <w:spacing w:line="274" w:lineRule="exact"/>
              <w:ind w:left="63" w:right="39"/>
              <w:rPr>
                <w:sz w:val="24"/>
              </w:rPr>
            </w:pPr>
            <w:r>
              <w:rPr>
                <w:color w:val="231F20"/>
                <w:sz w:val="24"/>
              </w:rPr>
              <w:t>7.6</w:t>
            </w:r>
          </w:p>
        </w:tc>
        <w:tc>
          <w:tcPr>
            <w:tcW w:w="624" w:type="dxa"/>
          </w:tcPr>
          <w:p w:rsidR="000E71B4" w:rsidRDefault="00727E65">
            <w:pPr>
              <w:pStyle w:val="TableParagraph"/>
              <w:spacing w:line="274" w:lineRule="exact"/>
              <w:ind w:left="65" w:right="42"/>
              <w:rPr>
                <w:sz w:val="24"/>
              </w:rPr>
            </w:pPr>
            <w:r>
              <w:rPr>
                <w:color w:val="231F20"/>
                <w:sz w:val="24"/>
              </w:rPr>
              <w:t>5.4</w:t>
            </w:r>
          </w:p>
        </w:tc>
        <w:tc>
          <w:tcPr>
            <w:tcW w:w="605" w:type="dxa"/>
          </w:tcPr>
          <w:p w:rsidR="000E71B4" w:rsidRDefault="00727E65">
            <w:pPr>
              <w:pStyle w:val="TableParagraph"/>
              <w:spacing w:line="274" w:lineRule="exact"/>
              <w:ind w:left="63" w:right="41"/>
              <w:rPr>
                <w:sz w:val="24"/>
              </w:rPr>
            </w:pPr>
            <w:r>
              <w:rPr>
                <w:color w:val="231F20"/>
                <w:sz w:val="24"/>
              </w:rPr>
              <w:t>4.6</w:t>
            </w:r>
          </w:p>
        </w:tc>
        <w:tc>
          <w:tcPr>
            <w:tcW w:w="643" w:type="dxa"/>
          </w:tcPr>
          <w:p w:rsidR="000E71B4" w:rsidRDefault="00727E65">
            <w:pPr>
              <w:pStyle w:val="TableParagraph"/>
              <w:spacing w:line="274" w:lineRule="exact"/>
              <w:ind w:left="76" w:right="54"/>
              <w:rPr>
                <w:sz w:val="24"/>
              </w:rPr>
            </w:pPr>
            <w:r>
              <w:rPr>
                <w:color w:val="231F20"/>
                <w:sz w:val="24"/>
              </w:rPr>
              <w:t>4.1</w:t>
            </w:r>
          </w:p>
        </w:tc>
        <w:tc>
          <w:tcPr>
            <w:tcW w:w="662" w:type="dxa"/>
          </w:tcPr>
          <w:p w:rsidR="000E71B4" w:rsidRDefault="00727E65">
            <w:pPr>
              <w:pStyle w:val="TableParagraph"/>
              <w:spacing w:line="274" w:lineRule="exact"/>
              <w:ind w:left="85" w:right="64"/>
              <w:rPr>
                <w:sz w:val="24"/>
              </w:rPr>
            </w:pPr>
            <w:r>
              <w:rPr>
                <w:color w:val="231F20"/>
                <w:sz w:val="24"/>
              </w:rPr>
              <w:t>3.7</w:t>
            </w:r>
          </w:p>
        </w:tc>
        <w:tc>
          <w:tcPr>
            <w:tcW w:w="756" w:type="dxa"/>
          </w:tcPr>
          <w:p w:rsidR="000E71B4" w:rsidRDefault="00727E65">
            <w:pPr>
              <w:pStyle w:val="TableParagraph"/>
              <w:spacing w:line="274" w:lineRule="exact"/>
              <w:ind w:left="131" w:right="111"/>
              <w:rPr>
                <w:sz w:val="24"/>
              </w:rPr>
            </w:pPr>
            <w:r>
              <w:rPr>
                <w:color w:val="231F20"/>
                <w:sz w:val="24"/>
              </w:rPr>
              <w:t>3.5</w:t>
            </w:r>
          </w:p>
        </w:tc>
        <w:tc>
          <w:tcPr>
            <w:tcW w:w="737" w:type="dxa"/>
          </w:tcPr>
          <w:p w:rsidR="000E71B4" w:rsidRDefault="00727E65">
            <w:pPr>
              <w:pStyle w:val="TableParagraph"/>
              <w:spacing w:line="274" w:lineRule="exact"/>
              <w:ind w:left="127" w:right="107"/>
              <w:rPr>
                <w:sz w:val="24"/>
              </w:rPr>
            </w:pPr>
            <w:r>
              <w:rPr>
                <w:color w:val="231F20"/>
                <w:sz w:val="24"/>
              </w:rPr>
              <w:t>3.3</w:t>
            </w:r>
          </w:p>
        </w:tc>
        <w:tc>
          <w:tcPr>
            <w:tcW w:w="718" w:type="dxa"/>
          </w:tcPr>
          <w:p w:rsidR="000E71B4" w:rsidRDefault="00727E65">
            <w:pPr>
              <w:pStyle w:val="TableParagraph"/>
              <w:spacing w:line="274" w:lineRule="exact"/>
              <w:ind w:left="118" w:right="98"/>
              <w:rPr>
                <w:sz w:val="24"/>
              </w:rPr>
            </w:pPr>
            <w:r>
              <w:rPr>
                <w:color w:val="231F20"/>
                <w:sz w:val="24"/>
              </w:rPr>
              <w:t>3.2</w:t>
            </w:r>
          </w:p>
        </w:tc>
        <w:tc>
          <w:tcPr>
            <w:tcW w:w="718" w:type="dxa"/>
          </w:tcPr>
          <w:p w:rsidR="000E71B4" w:rsidRDefault="00727E65">
            <w:pPr>
              <w:pStyle w:val="TableParagraph"/>
              <w:spacing w:line="274" w:lineRule="exact"/>
              <w:ind w:left="118" w:right="98"/>
              <w:rPr>
                <w:sz w:val="24"/>
              </w:rPr>
            </w:pPr>
            <w:r>
              <w:rPr>
                <w:color w:val="231F20"/>
                <w:sz w:val="24"/>
              </w:rPr>
              <w:t>3.1</w:t>
            </w:r>
          </w:p>
        </w:tc>
        <w:tc>
          <w:tcPr>
            <w:tcW w:w="708" w:type="dxa"/>
          </w:tcPr>
          <w:p w:rsidR="000E71B4" w:rsidRDefault="00727E65">
            <w:pPr>
              <w:pStyle w:val="TableParagraph"/>
              <w:spacing w:line="274" w:lineRule="exact"/>
              <w:ind w:left="113" w:right="93"/>
              <w:rPr>
                <w:sz w:val="24"/>
              </w:rPr>
            </w:pPr>
            <w:r>
              <w:rPr>
                <w:color w:val="231F20"/>
                <w:sz w:val="24"/>
              </w:rPr>
              <w:t>3.0</w:t>
            </w:r>
          </w:p>
        </w:tc>
      </w:tr>
      <w:tr w:rsidR="000E71B4">
        <w:trPr>
          <w:trHeight w:val="314"/>
        </w:trPr>
        <w:tc>
          <w:tcPr>
            <w:tcW w:w="576" w:type="dxa"/>
          </w:tcPr>
          <w:p w:rsidR="000E71B4" w:rsidRDefault="00727E65">
            <w:pPr>
              <w:pStyle w:val="TableParagraph"/>
              <w:spacing w:line="274" w:lineRule="exact"/>
              <w:ind w:left="146" w:right="127"/>
              <w:rPr>
                <w:sz w:val="24"/>
              </w:rPr>
            </w:pPr>
            <w:r>
              <w:rPr>
                <w:color w:val="231F20"/>
                <w:sz w:val="24"/>
              </w:rPr>
              <w:t>28</w:t>
            </w:r>
          </w:p>
        </w:tc>
        <w:tc>
          <w:tcPr>
            <w:tcW w:w="605" w:type="dxa"/>
          </w:tcPr>
          <w:p w:rsidR="000E71B4" w:rsidRDefault="00727E65">
            <w:pPr>
              <w:pStyle w:val="TableParagraph"/>
              <w:spacing w:line="274" w:lineRule="exact"/>
              <w:ind w:left="63" w:right="39"/>
              <w:rPr>
                <w:sz w:val="24"/>
              </w:rPr>
            </w:pPr>
            <w:r>
              <w:rPr>
                <w:color w:val="231F20"/>
                <w:sz w:val="24"/>
              </w:rPr>
              <w:t>7.6</w:t>
            </w:r>
          </w:p>
        </w:tc>
        <w:tc>
          <w:tcPr>
            <w:tcW w:w="624" w:type="dxa"/>
          </w:tcPr>
          <w:p w:rsidR="000E71B4" w:rsidRDefault="00727E65">
            <w:pPr>
              <w:pStyle w:val="TableParagraph"/>
              <w:spacing w:line="274" w:lineRule="exact"/>
              <w:ind w:left="65" w:right="42"/>
              <w:rPr>
                <w:sz w:val="24"/>
              </w:rPr>
            </w:pPr>
            <w:r>
              <w:rPr>
                <w:color w:val="231F20"/>
                <w:sz w:val="24"/>
              </w:rPr>
              <w:t>5.4</w:t>
            </w:r>
          </w:p>
        </w:tc>
        <w:tc>
          <w:tcPr>
            <w:tcW w:w="605" w:type="dxa"/>
          </w:tcPr>
          <w:p w:rsidR="000E71B4" w:rsidRDefault="00727E65">
            <w:pPr>
              <w:pStyle w:val="TableParagraph"/>
              <w:spacing w:line="274" w:lineRule="exact"/>
              <w:ind w:left="63" w:right="41"/>
              <w:rPr>
                <w:sz w:val="24"/>
              </w:rPr>
            </w:pPr>
            <w:r>
              <w:rPr>
                <w:color w:val="231F20"/>
                <w:sz w:val="24"/>
              </w:rPr>
              <w:t>4.5</w:t>
            </w:r>
          </w:p>
        </w:tc>
        <w:tc>
          <w:tcPr>
            <w:tcW w:w="643" w:type="dxa"/>
          </w:tcPr>
          <w:p w:rsidR="000E71B4" w:rsidRDefault="00727E65">
            <w:pPr>
              <w:pStyle w:val="TableParagraph"/>
              <w:spacing w:line="274" w:lineRule="exact"/>
              <w:ind w:left="76" w:right="54"/>
              <w:rPr>
                <w:sz w:val="24"/>
              </w:rPr>
            </w:pPr>
            <w:r>
              <w:rPr>
                <w:color w:val="231F20"/>
                <w:sz w:val="24"/>
              </w:rPr>
              <w:t>4.0</w:t>
            </w:r>
          </w:p>
        </w:tc>
        <w:tc>
          <w:tcPr>
            <w:tcW w:w="662" w:type="dxa"/>
          </w:tcPr>
          <w:p w:rsidR="000E71B4" w:rsidRDefault="00727E65">
            <w:pPr>
              <w:pStyle w:val="TableParagraph"/>
              <w:spacing w:line="274" w:lineRule="exact"/>
              <w:ind w:left="85" w:right="64"/>
              <w:rPr>
                <w:sz w:val="24"/>
              </w:rPr>
            </w:pPr>
            <w:r>
              <w:rPr>
                <w:color w:val="231F20"/>
                <w:sz w:val="24"/>
              </w:rPr>
              <w:t>3.7</w:t>
            </w:r>
          </w:p>
        </w:tc>
        <w:tc>
          <w:tcPr>
            <w:tcW w:w="756" w:type="dxa"/>
          </w:tcPr>
          <w:p w:rsidR="000E71B4" w:rsidRDefault="00727E65">
            <w:pPr>
              <w:pStyle w:val="TableParagraph"/>
              <w:spacing w:line="274" w:lineRule="exact"/>
              <w:ind w:left="131" w:right="111"/>
              <w:rPr>
                <w:sz w:val="24"/>
              </w:rPr>
            </w:pPr>
            <w:r>
              <w:rPr>
                <w:color w:val="231F20"/>
                <w:sz w:val="24"/>
              </w:rPr>
              <w:t>3.5</w:t>
            </w:r>
          </w:p>
        </w:tc>
        <w:tc>
          <w:tcPr>
            <w:tcW w:w="737" w:type="dxa"/>
          </w:tcPr>
          <w:p w:rsidR="000E71B4" w:rsidRDefault="00727E65">
            <w:pPr>
              <w:pStyle w:val="TableParagraph"/>
              <w:spacing w:line="274" w:lineRule="exact"/>
              <w:ind w:left="127" w:right="107"/>
              <w:rPr>
                <w:sz w:val="24"/>
              </w:rPr>
            </w:pPr>
            <w:r>
              <w:rPr>
                <w:color w:val="231F20"/>
                <w:sz w:val="24"/>
              </w:rPr>
              <w:t>3.3</w:t>
            </w:r>
          </w:p>
        </w:tc>
        <w:tc>
          <w:tcPr>
            <w:tcW w:w="718" w:type="dxa"/>
          </w:tcPr>
          <w:p w:rsidR="000E71B4" w:rsidRDefault="00727E65">
            <w:pPr>
              <w:pStyle w:val="TableParagraph"/>
              <w:spacing w:line="274" w:lineRule="exact"/>
              <w:ind w:left="118" w:right="98"/>
              <w:rPr>
                <w:sz w:val="24"/>
              </w:rPr>
            </w:pPr>
            <w:r>
              <w:rPr>
                <w:color w:val="231F20"/>
                <w:sz w:val="24"/>
              </w:rPr>
              <w:t>3.2</w:t>
            </w:r>
          </w:p>
        </w:tc>
        <w:tc>
          <w:tcPr>
            <w:tcW w:w="718" w:type="dxa"/>
          </w:tcPr>
          <w:p w:rsidR="000E71B4" w:rsidRDefault="00727E65">
            <w:pPr>
              <w:pStyle w:val="TableParagraph"/>
              <w:spacing w:line="274" w:lineRule="exact"/>
              <w:ind w:left="118" w:right="98"/>
              <w:rPr>
                <w:sz w:val="24"/>
              </w:rPr>
            </w:pPr>
            <w:r>
              <w:rPr>
                <w:color w:val="231F20"/>
                <w:sz w:val="24"/>
              </w:rPr>
              <w:t>3.1</w:t>
            </w:r>
          </w:p>
        </w:tc>
        <w:tc>
          <w:tcPr>
            <w:tcW w:w="708" w:type="dxa"/>
          </w:tcPr>
          <w:p w:rsidR="000E71B4" w:rsidRDefault="00727E65">
            <w:pPr>
              <w:pStyle w:val="TableParagraph"/>
              <w:spacing w:line="274" w:lineRule="exact"/>
              <w:ind w:left="113" w:right="93"/>
              <w:rPr>
                <w:sz w:val="24"/>
              </w:rPr>
            </w:pPr>
            <w:r>
              <w:rPr>
                <w:color w:val="231F20"/>
                <w:sz w:val="24"/>
              </w:rPr>
              <w:t>3.0</w:t>
            </w:r>
          </w:p>
        </w:tc>
      </w:tr>
      <w:tr w:rsidR="000E71B4">
        <w:trPr>
          <w:trHeight w:val="314"/>
        </w:trPr>
        <w:tc>
          <w:tcPr>
            <w:tcW w:w="576" w:type="dxa"/>
          </w:tcPr>
          <w:p w:rsidR="000E71B4" w:rsidRDefault="00727E65">
            <w:pPr>
              <w:pStyle w:val="TableParagraph"/>
              <w:spacing w:line="274" w:lineRule="exact"/>
              <w:ind w:left="146" w:right="127"/>
              <w:rPr>
                <w:sz w:val="24"/>
              </w:rPr>
            </w:pPr>
            <w:r>
              <w:rPr>
                <w:color w:val="231F20"/>
                <w:sz w:val="24"/>
              </w:rPr>
              <w:t>29</w:t>
            </w:r>
          </w:p>
        </w:tc>
        <w:tc>
          <w:tcPr>
            <w:tcW w:w="605" w:type="dxa"/>
          </w:tcPr>
          <w:p w:rsidR="000E71B4" w:rsidRDefault="00727E65">
            <w:pPr>
              <w:pStyle w:val="TableParagraph"/>
              <w:spacing w:line="274" w:lineRule="exact"/>
              <w:ind w:left="63" w:right="39"/>
              <w:rPr>
                <w:sz w:val="24"/>
              </w:rPr>
            </w:pPr>
            <w:r>
              <w:rPr>
                <w:color w:val="231F20"/>
                <w:sz w:val="24"/>
              </w:rPr>
              <w:t>7.5</w:t>
            </w:r>
          </w:p>
        </w:tc>
        <w:tc>
          <w:tcPr>
            <w:tcW w:w="624" w:type="dxa"/>
          </w:tcPr>
          <w:p w:rsidR="000E71B4" w:rsidRDefault="00727E65">
            <w:pPr>
              <w:pStyle w:val="TableParagraph"/>
              <w:spacing w:line="274" w:lineRule="exact"/>
              <w:ind w:left="65" w:right="42"/>
              <w:rPr>
                <w:sz w:val="24"/>
              </w:rPr>
            </w:pPr>
            <w:r>
              <w:rPr>
                <w:color w:val="231F20"/>
                <w:sz w:val="24"/>
              </w:rPr>
              <w:t>5.4</w:t>
            </w:r>
          </w:p>
        </w:tc>
        <w:tc>
          <w:tcPr>
            <w:tcW w:w="605" w:type="dxa"/>
          </w:tcPr>
          <w:p w:rsidR="000E71B4" w:rsidRDefault="00727E65">
            <w:pPr>
              <w:pStyle w:val="TableParagraph"/>
              <w:spacing w:line="274" w:lineRule="exact"/>
              <w:ind w:left="63" w:right="41"/>
              <w:rPr>
                <w:sz w:val="24"/>
              </w:rPr>
            </w:pPr>
            <w:r>
              <w:rPr>
                <w:color w:val="231F20"/>
                <w:sz w:val="24"/>
              </w:rPr>
              <w:t>4.5</w:t>
            </w:r>
          </w:p>
        </w:tc>
        <w:tc>
          <w:tcPr>
            <w:tcW w:w="643" w:type="dxa"/>
          </w:tcPr>
          <w:p w:rsidR="000E71B4" w:rsidRDefault="00727E65">
            <w:pPr>
              <w:pStyle w:val="TableParagraph"/>
              <w:spacing w:line="274" w:lineRule="exact"/>
              <w:ind w:left="76" w:right="54"/>
              <w:rPr>
                <w:sz w:val="24"/>
              </w:rPr>
            </w:pPr>
            <w:r>
              <w:rPr>
                <w:color w:val="231F20"/>
                <w:sz w:val="24"/>
              </w:rPr>
              <w:t>4.0</w:t>
            </w:r>
          </w:p>
        </w:tc>
        <w:tc>
          <w:tcPr>
            <w:tcW w:w="662" w:type="dxa"/>
          </w:tcPr>
          <w:p w:rsidR="000E71B4" w:rsidRDefault="00727E65">
            <w:pPr>
              <w:pStyle w:val="TableParagraph"/>
              <w:spacing w:line="274" w:lineRule="exact"/>
              <w:ind w:left="85" w:right="64"/>
              <w:rPr>
                <w:sz w:val="24"/>
              </w:rPr>
            </w:pPr>
            <w:r>
              <w:rPr>
                <w:color w:val="231F20"/>
                <w:sz w:val="24"/>
              </w:rPr>
              <w:t>3.7</w:t>
            </w:r>
          </w:p>
        </w:tc>
        <w:tc>
          <w:tcPr>
            <w:tcW w:w="756" w:type="dxa"/>
          </w:tcPr>
          <w:p w:rsidR="000E71B4" w:rsidRDefault="00727E65">
            <w:pPr>
              <w:pStyle w:val="TableParagraph"/>
              <w:spacing w:line="274" w:lineRule="exact"/>
              <w:ind w:left="131" w:right="111"/>
              <w:rPr>
                <w:sz w:val="24"/>
              </w:rPr>
            </w:pPr>
            <w:r>
              <w:rPr>
                <w:color w:val="231F20"/>
                <w:sz w:val="24"/>
              </w:rPr>
              <w:t>3.4</w:t>
            </w:r>
          </w:p>
        </w:tc>
        <w:tc>
          <w:tcPr>
            <w:tcW w:w="737" w:type="dxa"/>
          </w:tcPr>
          <w:p w:rsidR="000E71B4" w:rsidRDefault="00727E65">
            <w:pPr>
              <w:pStyle w:val="TableParagraph"/>
              <w:spacing w:line="274" w:lineRule="exact"/>
              <w:ind w:left="127" w:right="107"/>
              <w:rPr>
                <w:sz w:val="24"/>
              </w:rPr>
            </w:pPr>
            <w:r>
              <w:rPr>
                <w:color w:val="231F20"/>
                <w:sz w:val="24"/>
              </w:rPr>
              <w:t>3.3</w:t>
            </w:r>
          </w:p>
        </w:tc>
        <w:tc>
          <w:tcPr>
            <w:tcW w:w="718" w:type="dxa"/>
          </w:tcPr>
          <w:p w:rsidR="000E71B4" w:rsidRDefault="00727E65">
            <w:pPr>
              <w:pStyle w:val="TableParagraph"/>
              <w:spacing w:line="274" w:lineRule="exact"/>
              <w:ind w:left="118" w:right="98"/>
              <w:rPr>
                <w:sz w:val="24"/>
              </w:rPr>
            </w:pPr>
            <w:r>
              <w:rPr>
                <w:color w:val="231F20"/>
                <w:sz w:val="24"/>
              </w:rPr>
              <w:t>3.1</w:t>
            </w:r>
          </w:p>
        </w:tc>
        <w:tc>
          <w:tcPr>
            <w:tcW w:w="718" w:type="dxa"/>
          </w:tcPr>
          <w:p w:rsidR="000E71B4" w:rsidRDefault="00727E65">
            <w:pPr>
              <w:pStyle w:val="TableParagraph"/>
              <w:spacing w:line="274" w:lineRule="exact"/>
              <w:ind w:left="118" w:right="98"/>
              <w:rPr>
                <w:sz w:val="24"/>
              </w:rPr>
            </w:pPr>
            <w:r>
              <w:rPr>
                <w:color w:val="231F20"/>
                <w:sz w:val="24"/>
              </w:rPr>
              <w:t>3.0</w:t>
            </w:r>
          </w:p>
        </w:tc>
        <w:tc>
          <w:tcPr>
            <w:tcW w:w="708" w:type="dxa"/>
          </w:tcPr>
          <w:p w:rsidR="000E71B4" w:rsidRDefault="00727E65">
            <w:pPr>
              <w:pStyle w:val="TableParagraph"/>
              <w:spacing w:line="274" w:lineRule="exact"/>
              <w:ind w:left="113" w:right="93"/>
              <w:rPr>
                <w:sz w:val="24"/>
              </w:rPr>
            </w:pPr>
            <w:r>
              <w:rPr>
                <w:color w:val="231F20"/>
                <w:sz w:val="24"/>
              </w:rPr>
              <w:t>3.0</w:t>
            </w:r>
          </w:p>
        </w:tc>
      </w:tr>
      <w:tr w:rsidR="000E71B4">
        <w:trPr>
          <w:trHeight w:val="314"/>
        </w:trPr>
        <w:tc>
          <w:tcPr>
            <w:tcW w:w="576" w:type="dxa"/>
          </w:tcPr>
          <w:p w:rsidR="000E71B4" w:rsidRDefault="00727E65">
            <w:pPr>
              <w:pStyle w:val="TableParagraph"/>
              <w:spacing w:line="274" w:lineRule="exact"/>
              <w:ind w:left="146" w:right="127"/>
              <w:rPr>
                <w:sz w:val="24"/>
              </w:rPr>
            </w:pPr>
            <w:r>
              <w:rPr>
                <w:color w:val="231F20"/>
                <w:sz w:val="24"/>
              </w:rPr>
              <w:t>30</w:t>
            </w:r>
          </w:p>
        </w:tc>
        <w:tc>
          <w:tcPr>
            <w:tcW w:w="605" w:type="dxa"/>
          </w:tcPr>
          <w:p w:rsidR="000E71B4" w:rsidRDefault="00727E65">
            <w:pPr>
              <w:pStyle w:val="TableParagraph"/>
              <w:spacing w:line="274" w:lineRule="exact"/>
              <w:ind w:left="63" w:right="39"/>
              <w:rPr>
                <w:sz w:val="24"/>
              </w:rPr>
            </w:pPr>
            <w:r>
              <w:rPr>
                <w:color w:val="231F20"/>
                <w:sz w:val="24"/>
              </w:rPr>
              <w:t>7.5</w:t>
            </w:r>
          </w:p>
        </w:tc>
        <w:tc>
          <w:tcPr>
            <w:tcW w:w="624" w:type="dxa"/>
          </w:tcPr>
          <w:p w:rsidR="000E71B4" w:rsidRDefault="00727E65">
            <w:pPr>
              <w:pStyle w:val="TableParagraph"/>
              <w:spacing w:line="274" w:lineRule="exact"/>
              <w:ind w:left="65" w:right="42"/>
              <w:rPr>
                <w:sz w:val="24"/>
              </w:rPr>
            </w:pPr>
            <w:r>
              <w:rPr>
                <w:color w:val="231F20"/>
                <w:sz w:val="24"/>
              </w:rPr>
              <w:t>5.3</w:t>
            </w:r>
          </w:p>
        </w:tc>
        <w:tc>
          <w:tcPr>
            <w:tcW w:w="605" w:type="dxa"/>
          </w:tcPr>
          <w:p w:rsidR="000E71B4" w:rsidRDefault="00727E65">
            <w:pPr>
              <w:pStyle w:val="TableParagraph"/>
              <w:spacing w:line="274" w:lineRule="exact"/>
              <w:ind w:left="63" w:right="41"/>
              <w:rPr>
                <w:sz w:val="24"/>
              </w:rPr>
            </w:pPr>
            <w:r>
              <w:rPr>
                <w:color w:val="231F20"/>
                <w:sz w:val="24"/>
              </w:rPr>
              <w:t>4.5</w:t>
            </w:r>
          </w:p>
        </w:tc>
        <w:tc>
          <w:tcPr>
            <w:tcW w:w="643" w:type="dxa"/>
          </w:tcPr>
          <w:p w:rsidR="000E71B4" w:rsidRDefault="00727E65">
            <w:pPr>
              <w:pStyle w:val="TableParagraph"/>
              <w:spacing w:line="274" w:lineRule="exact"/>
              <w:ind w:left="76" w:right="54"/>
              <w:rPr>
                <w:sz w:val="24"/>
              </w:rPr>
            </w:pPr>
            <w:r>
              <w:rPr>
                <w:color w:val="231F20"/>
                <w:sz w:val="24"/>
              </w:rPr>
              <w:t>4.0</w:t>
            </w:r>
          </w:p>
        </w:tc>
        <w:tc>
          <w:tcPr>
            <w:tcW w:w="662" w:type="dxa"/>
          </w:tcPr>
          <w:p w:rsidR="000E71B4" w:rsidRDefault="00727E65">
            <w:pPr>
              <w:pStyle w:val="TableParagraph"/>
              <w:spacing w:line="274" w:lineRule="exact"/>
              <w:ind w:left="85" w:right="64"/>
              <w:rPr>
                <w:sz w:val="24"/>
              </w:rPr>
            </w:pPr>
            <w:r>
              <w:rPr>
                <w:color w:val="231F20"/>
                <w:sz w:val="24"/>
              </w:rPr>
              <w:t>3.6</w:t>
            </w:r>
          </w:p>
        </w:tc>
        <w:tc>
          <w:tcPr>
            <w:tcW w:w="756" w:type="dxa"/>
          </w:tcPr>
          <w:p w:rsidR="000E71B4" w:rsidRDefault="00727E65">
            <w:pPr>
              <w:pStyle w:val="TableParagraph"/>
              <w:spacing w:line="274" w:lineRule="exact"/>
              <w:ind w:left="131" w:right="111"/>
              <w:rPr>
                <w:sz w:val="24"/>
              </w:rPr>
            </w:pPr>
            <w:r>
              <w:rPr>
                <w:color w:val="231F20"/>
                <w:sz w:val="24"/>
              </w:rPr>
              <w:t>3.4</w:t>
            </w:r>
          </w:p>
        </w:tc>
        <w:tc>
          <w:tcPr>
            <w:tcW w:w="737" w:type="dxa"/>
          </w:tcPr>
          <w:p w:rsidR="000E71B4" w:rsidRDefault="00727E65">
            <w:pPr>
              <w:pStyle w:val="TableParagraph"/>
              <w:spacing w:line="274" w:lineRule="exact"/>
              <w:ind w:left="127" w:right="107"/>
              <w:rPr>
                <w:sz w:val="24"/>
              </w:rPr>
            </w:pPr>
            <w:r>
              <w:rPr>
                <w:color w:val="231F20"/>
                <w:sz w:val="24"/>
              </w:rPr>
              <w:t>3.3</w:t>
            </w:r>
          </w:p>
        </w:tc>
        <w:tc>
          <w:tcPr>
            <w:tcW w:w="718" w:type="dxa"/>
          </w:tcPr>
          <w:p w:rsidR="000E71B4" w:rsidRDefault="00727E65">
            <w:pPr>
              <w:pStyle w:val="TableParagraph"/>
              <w:spacing w:line="274" w:lineRule="exact"/>
              <w:ind w:left="118" w:right="98"/>
              <w:rPr>
                <w:sz w:val="24"/>
              </w:rPr>
            </w:pPr>
            <w:r>
              <w:rPr>
                <w:color w:val="231F20"/>
                <w:sz w:val="24"/>
              </w:rPr>
              <w:t>3.1</w:t>
            </w:r>
          </w:p>
        </w:tc>
        <w:tc>
          <w:tcPr>
            <w:tcW w:w="718" w:type="dxa"/>
          </w:tcPr>
          <w:p w:rsidR="000E71B4" w:rsidRDefault="00727E65">
            <w:pPr>
              <w:pStyle w:val="TableParagraph"/>
              <w:spacing w:line="274" w:lineRule="exact"/>
              <w:ind w:left="118" w:right="98"/>
              <w:rPr>
                <w:sz w:val="24"/>
              </w:rPr>
            </w:pPr>
            <w:r>
              <w:rPr>
                <w:color w:val="231F20"/>
                <w:sz w:val="24"/>
              </w:rPr>
              <w:t>3.0</w:t>
            </w:r>
          </w:p>
        </w:tc>
        <w:tc>
          <w:tcPr>
            <w:tcW w:w="708" w:type="dxa"/>
          </w:tcPr>
          <w:p w:rsidR="000E71B4" w:rsidRDefault="00727E65">
            <w:pPr>
              <w:pStyle w:val="TableParagraph"/>
              <w:spacing w:line="274" w:lineRule="exact"/>
              <w:ind w:left="110" w:right="94"/>
              <w:rPr>
                <w:sz w:val="24"/>
              </w:rPr>
            </w:pPr>
            <w:r>
              <w:rPr>
                <w:color w:val="231F20"/>
                <w:sz w:val="24"/>
              </w:rPr>
              <w:t>2.9</w:t>
            </w:r>
          </w:p>
        </w:tc>
      </w:tr>
    </w:tbl>
    <w:p w:rsidR="000E71B4" w:rsidRDefault="000E71B4">
      <w:pPr>
        <w:spacing w:line="274" w:lineRule="exact"/>
        <w:rPr>
          <w:sz w:val="24"/>
        </w:rPr>
        <w:sectPr w:rsidR="000E71B4">
          <w:footerReference w:type="even" r:id="rId126"/>
          <w:footerReference w:type="default" r:id="rId127"/>
          <w:pgSz w:w="11910" w:h="16840"/>
          <w:pgMar w:top="1240" w:right="1280" w:bottom="1480" w:left="1260" w:header="0" w:footer="1280" w:gutter="0"/>
          <w:cols w:space="720"/>
        </w:sectPr>
      </w:pPr>
    </w:p>
    <w:p w:rsidR="000E71B4" w:rsidRDefault="00727E65">
      <w:pPr>
        <w:pStyle w:val="Heading4"/>
        <w:spacing w:before="82"/>
        <w:ind w:left="940"/>
      </w:pPr>
      <w:r>
        <w:rPr>
          <w:color w:val="231F20"/>
        </w:rPr>
        <w:lastRenderedPageBreak/>
        <w:t>Statistical Table-2: F-values at 2.5% level of significance</w:t>
      </w:r>
    </w:p>
    <w:p w:rsidR="000E71B4" w:rsidRDefault="000E71B4">
      <w:pPr>
        <w:pStyle w:val="BodyText"/>
        <w:spacing w:before="5"/>
        <w:rPr>
          <w:rFonts w:ascii="Palatino Linotype"/>
          <w:b/>
          <w:sz w:val="31"/>
        </w:rPr>
      </w:pPr>
    </w:p>
    <w:p w:rsidR="000E71B4" w:rsidRDefault="00727E65">
      <w:pPr>
        <w:pStyle w:val="BodyText"/>
        <w:spacing w:before="1" w:line="261" w:lineRule="auto"/>
        <w:ind w:left="1597" w:right="3271"/>
      </w:pPr>
      <w:r>
        <w:rPr>
          <w:color w:val="231F20"/>
        </w:rPr>
        <w:t>df</w:t>
      </w:r>
      <w:r>
        <w:rPr>
          <w:color w:val="231F20"/>
          <w:position w:val="-7"/>
          <w:sz w:val="14"/>
        </w:rPr>
        <w:t>1</w:t>
      </w:r>
      <w:r>
        <w:rPr>
          <w:color w:val="231F20"/>
        </w:rPr>
        <w:t>: degrees of freedom for greater variance df</w:t>
      </w:r>
      <w:r>
        <w:rPr>
          <w:color w:val="231F20"/>
          <w:position w:val="-7"/>
          <w:sz w:val="14"/>
        </w:rPr>
        <w:t>2</w:t>
      </w:r>
      <w:r>
        <w:rPr>
          <w:color w:val="231F20"/>
        </w:rPr>
        <w:t>: degrees of freedom for smaller variance</w:t>
      </w:r>
    </w:p>
    <w:p w:rsidR="000E71B4" w:rsidRDefault="000E71B4">
      <w:pPr>
        <w:pStyle w:val="BodyText"/>
        <w:spacing w:before="6"/>
        <w:rPr>
          <w:sz w:val="26"/>
        </w:rPr>
      </w:pPr>
    </w:p>
    <w:tbl>
      <w:tblPr>
        <w:tblW w:w="0" w:type="auto"/>
        <w:tblInd w:w="17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670"/>
        <w:gridCol w:w="662"/>
        <w:gridCol w:w="624"/>
        <w:gridCol w:w="643"/>
        <w:gridCol w:w="681"/>
        <w:gridCol w:w="624"/>
        <w:gridCol w:w="624"/>
        <w:gridCol w:w="624"/>
        <w:gridCol w:w="624"/>
        <w:gridCol w:w="700"/>
        <w:gridCol w:w="879"/>
      </w:tblGrid>
      <w:tr w:rsidR="000E71B4">
        <w:trPr>
          <w:trHeight w:val="674"/>
        </w:trPr>
        <w:tc>
          <w:tcPr>
            <w:tcW w:w="670" w:type="dxa"/>
          </w:tcPr>
          <w:p w:rsidR="000E71B4" w:rsidRDefault="00727E65">
            <w:pPr>
              <w:pStyle w:val="TableParagraph"/>
              <w:ind w:left="173"/>
              <w:jc w:val="left"/>
              <w:rPr>
                <w:sz w:val="24"/>
              </w:rPr>
            </w:pPr>
            <w:r>
              <w:rPr>
                <w:color w:val="231F20"/>
                <w:spacing w:val="4"/>
                <w:sz w:val="24"/>
              </w:rPr>
              <w:t>df2</w:t>
            </w:r>
          </w:p>
          <w:p w:rsidR="000E71B4" w:rsidRDefault="00727E65">
            <w:pPr>
              <w:pStyle w:val="TableParagraph"/>
              <w:spacing w:before="84" w:line="274" w:lineRule="exact"/>
              <w:ind w:left="131"/>
              <w:jc w:val="left"/>
              <w:rPr>
                <w:sz w:val="24"/>
              </w:rPr>
            </w:pPr>
            <w:r>
              <w:rPr>
                <w:color w:val="231F20"/>
                <w:spacing w:val="4"/>
                <w:sz w:val="24"/>
              </w:rPr>
              <w:t>/df1</w:t>
            </w:r>
          </w:p>
        </w:tc>
        <w:tc>
          <w:tcPr>
            <w:tcW w:w="662" w:type="dxa"/>
          </w:tcPr>
          <w:p w:rsidR="000E71B4" w:rsidRDefault="00727E65">
            <w:pPr>
              <w:pStyle w:val="TableParagraph"/>
              <w:spacing w:before="200"/>
              <w:ind w:left="19"/>
              <w:rPr>
                <w:sz w:val="24"/>
              </w:rPr>
            </w:pPr>
            <w:r>
              <w:rPr>
                <w:color w:val="231F20"/>
                <w:w w:val="96"/>
                <w:sz w:val="24"/>
              </w:rPr>
              <w:t>1</w:t>
            </w:r>
          </w:p>
        </w:tc>
        <w:tc>
          <w:tcPr>
            <w:tcW w:w="624" w:type="dxa"/>
          </w:tcPr>
          <w:p w:rsidR="000E71B4" w:rsidRDefault="00727E65">
            <w:pPr>
              <w:pStyle w:val="TableParagraph"/>
              <w:spacing w:before="200"/>
              <w:ind w:left="19"/>
              <w:rPr>
                <w:sz w:val="24"/>
              </w:rPr>
            </w:pPr>
            <w:r>
              <w:rPr>
                <w:color w:val="231F20"/>
                <w:w w:val="96"/>
                <w:sz w:val="24"/>
              </w:rPr>
              <w:t>2</w:t>
            </w:r>
          </w:p>
        </w:tc>
        <w:tc>
          <w:tcPr>
            <w:tcW w:w="643" w:type="dxa"/>
          </w:tcPr>
          <w:p w:rsidR="000E71B4" w:rsidRDefault="00727E65">
            <w:pPr>
              <w:pStyle w:val="TableParagraph"/>
              <w:spacing w:before="200"/>
              <w:ind w:left="18"/>
              <w:rPr>
                <w:sz w:val="24"/>
              </w:rPr>
            </w:pPr>
            <w:r>
              <w:rPr>
                <w:color w:val="231F20"/>
                <w:w w:val="96"/>
                <w:sz w:val="24"/>
              </w:rPr>
              <w:t>3</w:t>
            </w:r>
          </w:p>
        </w:tc>
        <w:tc>
          <w:tcPr>
            <w:tcW w:w="681" w:type="dxa"/>
          </w:tcPr>
          <w:p w:rsidR="000E71B4" w:rsidRDefault="00727E65">
            <w:pPr>
              <w:pStyle w:val="TableParagraph"/>
              <w:spacing w:before="200"/>
              <w:ind w:left="16"/>
              <w:rPr>
                <w:sz w:val="24"/>
              </w:rPr>
            </w:pPr>
            <w:r>
              <w:rPr>
                <w:color w:val="231F20"/>
                <w:w w:val="96"/>
                <w:sz w:val="24"/>
              </w:rPr>
              <w:t>4</w:t>
            </w:r>
          </w:p>
        </w:tc>
        <w:tc>
          <w:tcPr>
            <w:tcW w:w="624" w:type="dxa"/>
          </w:tcPr>
          <w:p w:rsidR="000E71B4" w:rsidRDefault="00727E65">
            <w:pPr>
              <w:pStyle w:val="TableParagraph"/>
              <w:spacing w:before="200"/>
              <w:ind w:left="15"/>
              <w:rPr>
                <w:sz w:val="24"/>
              </w:rPr>
            </w:pPr>
            <w:r>
              <w:rPr>
                <w:color w:val="231F20"/>
                <w:w w:val="96"/>
                <w:sz w:val="24"/>
              </w:rPr>
              <w:t>5</w:t>
            </w:r>
          </w:p>
        </w:tc>
        <w:tc>
          <w:tcPr>
            <w:tcW w:w="624" w:type="dxa"/>
          </w:tcPr>
          <w:p w:rsidR="000E71B4" w:rsidRDefault="00727E65">
            <w:pPr>
              <w:pStyle w:val="TableParagraph"/>
              <w:spacing w:before="200"/>
              <w:ind w:left="15"/>
              <w:rPr>
                <w:sz w:val="24"/>
              </w:rPr>
            </w:pPr>
            <w:r>
              <w:rPr>
                <w:color w:val="231F20"/>
                <w:w w:val="96"/>
                <w:sz w:val="24"/>
              </w:rPr>
              <w:t>6</w:t>
            </w:r>
          </w:p>
        </w:tc>
        <w:tc>
          <w:tcPr>
            <w:tcW w:w="624" w:type="dxa"/>
          </w:tcPr>
          <w:p w:rsidR="000E71B4" w:rsidRDefault="00727E65">
            <w:pPr>
              <w:pStyle w:val="TableParagraph"/>
              <w:spacing w:before="200"/>
              <w:ind w:left="14"/>
              <w:rPr>
                <w:sz w:val="24"/>
              </w:rPr>
            </w:pPr>
            <w:r>
              <w:rPr>
                <w:color w:val="231F20"/>
                <w:w w:val="96"/>
                <w:sz w:val="24"/>
              </w:rPr>
              <w:t>7</w:t>
            </w:r>
          </w:p>
        </w:tc>
        <w:tc>
          <w:tcPr>
            <w:tcW w:w="624" w:type="dxa"/>
          </w:tcPr>
          <w:p w:rsidR="000E71B4" w:rsidRDefault="00727E65">
            <w:pPr>
              <w:pStyle w:val="TableParagraph"/>
              <w:spacing w:before="200"/>
              <w:ind w:left="13"/>
              <w:rPr>
                <w:sz w:val="24"/>
              </w:rPr>
            </w:pPr>
            <w:r>
              <w:rPr>
                <w:color w:val="231F20"/>
                <w:w w:val="96"/>
                <w:sz w:val="24"/>
              </w:rPr>
              <w:t>8</w:t>
            </w:r>
          </w:p>
        </w:tc>
        <w:tc>
          <w:tcPr>
            <w:tcW w:w="700" w:type="dxa"/>
          </w:tcPr>
          <w:p w:rsidR="000E71B4" w:rsidRDefault="00727E65">
            <w:pPr>
              <w:pStyle w:val="TableParagraph"/>
              <w:spacing w:before="200"/>
              <w:ind w:left="12"/>
              <w:rPr>
                <w:sz w:val="24"/>
              </w:rPr>
            </w:pPr>
            <w:r>
              <w:rPr>
                <w:color w:val="231F20"/>
                <w:w w:val="96"/>
                <w:sz w:val="24"/>
              </w:rPr>
              <w:t>9</w:t>
            </w:r>
          </w:p>
        </w:tc>
        <w:tc>
          <w:tcPr>
            <w:tcW w:w="879" w:type="dxa"/>
          </w:tcPr>
          <w:p w:rsidR="000E71B4" w:rsidRDefault="00727E65">
            <w:pPr>
              <w:pStyle w:val="TableParagraph"/>
              <w:spacing w:before="200"/>
              <w:ind w:left="406"/>
              <w:jc w:val="left"/>
              <w:rPr>
                <w:sz w:val="24"/>
              </w:rPr>
            </w:pPr>
            <w:r>
              <w:rPr>
                <w:color w:val="231F20"/>
                <w:sz w:val="24"/>
              </w:rPr>
              <w:t>10</w:t>
            </w:r>
          </w:p>
        </w:tc>
      </w:tr>
      <w:tr w:rsidR="000E71B4">
        <w:trPr>
          <w:trHeight w:val="314"/>
        </w:trPr>
        <w:tc>
          <w:tcPr>
            <w:tcW w:w="670" w:type="dxa"/>
          </w:tcPr>
          <w:p w:rsidR="000E71B4" w:rsidRDefault="00727E65">
            <w:pPr>
              <w:pStyle w:val="TableParagraph"/>
              <w:spacing w:line="274" w:lineRule="exact"/>
              <w:ind w:left="19"/>
              <w:rPr>
                <w:sz w:val="24"/>
              </w:rPr>
            </w:pPr>
            <w:r>
              <w:rPr>
                <w:color w:val="231F20"/>
                <w:w w:val="96"/>
                <w:sz w:val="24"/>
              </w:rPr>
              <w:t>1</w:t>
            </w:r>
          </w:p>
        </w:tc>
        <w:tc>
          <w:tcPr>
            <w:tcW w:w="662" w:type="dxa"/>
          </w:tcPr>
          <w:p w:rsidR="000E71B4" w:rsidRDefault="00727E65">
            <w:pPr>
              <w:pStyle w:val="TableParagraph"/>
              <w:spacing w:before="43"/>
              <w:ind w:left="87" w:right="64"/>
              <w:rPr>
                <w:sz w:val="20"/>
              </w:rPr>
            </w:pPr>
            <w:r>
              <w:rPr>
                <w:color w:val="231F20"/>
                <w:sz w:val="20"/>
              </w:rPr>
              <w:t>647.7</w:t>
            </w:r>
          </w:p>
        </w:tc>
        <w:tc>
          <w:tcPr>
            <w:tcW w:w="624" w:type="dxa"/>
          </w:tcPr>
          <w:p w:rsidR="000E71B4" w:rsidRDefault="00727E65">
            <w:pPr>
              <w:pStyle w:val="TableParagraph"/>
              <w:spacing w:before="43"/>
              <w:ind w:left="65" w:right="42"/>
              <w:rPr>
                <w:sz w:val="20"/>
              </w:rPr>
            </w:pPr>
            <w:r>
              <w:rPr>
                <w:color w:val="231F20"/>
                <w:sz w:val="20"/>
              </w:rPr>
              <w:t>799.5</w:t>
            </w:r>
          </w:p>
        </w:tc>
        <w:tc>
          <w:tcPr>
            <w:tcW w:w="643" w:type="dxa"/>
          </w:tcPr>
          <w:p w:rsidR="000E71B4" w:rsidRDefault="00727E65">
            <w:pPr>
              <w:pStyle w:val="TableParagraph"/>
              <w:spacing w:before="43"/>
              <w:ind w:left="97"/>
              <w:jc w:val="left"/>
              <w:rPr>
                <w:sz w:val="20"/>
              </w:rPr>
            </w:pPr>
            <w:r>
              <w:rPr>
                <w:color w:val="231F20"/>
                <w:sz w:val="20"/>
              </w:rPr>
              <w:t>864.1</w:t>
            </w:r>
          </w:p>
        </w:tc>
        <w:tc>
          <w:tcPr>
            <w:tcW w:w="681" w:type="dxa"/>
          </w:tcPr>
          <w:p w:rsidR="000E71B4" w:rsidRDefault="00727E65">
            <w:pPr>
              <w:pStyle w:val="TableParagraph"/>
              <w:spacing w:before="43"/>
              <w:ind w:left="83" w:right="63"/>
              <w:rPr>
                <w:sz w:val="20"/>
              </w:rPr>
            </w:pPr>
            <w:r>
              <w:rPr>
                <w:color w:val="231F20"/>
                <w:sz w:val="20"/>
              </w:rPr>
              <w:t>899.5</w:t>
            </w:r>
          </w:p>
        </w:tc>
        <w:tc>
          <w:tcPr>
            <w:tcW w:w="624" w:type="dxa"/>
          </w:tcPr>
          <w:p w:rsidR="000E71B4" w:rsidRDefault="00727E65">
            <w:pPr>
              <w:pStyle w:val="TableParagraph"/>
              <w:spacing w:before="43"/>
              <w:ind w:left="64" w:right="45"/>
              <w:rPr>
                <w:sz w:val="20"/>
              </w:rPr>
            </w:pPr>
            <w:r>
              <w:rPr>
                <w:color w:val="231F20"/>
                <w:sz w:val="20"/>
              </w:rPr>
              <w:t>921.8</w:t>
            </w:r>
          </w:p>
        </w:tc>
        <w:tc>
          <w:tcPr>
            <w:tcW w:w="624" w:type="dxa"/>
          </w:tcPr>
          <w:p w:rsidR="000E71B4" w:rsidRDefault="00727E65">
            <w:pPr>
              <w:pStyle w:val="TableParagraph"/>
              <w:spacing w:before="43"/>
              <w:ind w:left="64" w:right="45"/>
              <w:rPr>
                <w:sz w:val="20"/>
              </w:rPr>
            </w:pPr>
            <w:r>
              <w:rPr>
                <w:color w:val="231F20"/>
                <w:sz w:val="20"/>
              </w:rPr>
              <w:t>937.1</w:t>
            </w:r>
          </w:p>
        </w:tc>
        <w:tc>
          <w:tcPr>
            <w:tcW w:w="624" w:type="dxa"/>
          </w:tcPr>
          <w:p w:rsidR="000E71B4" w:rsidRDefault="00727E65">
            <w:pPr>
              <w:pStyle w:val="TableParagraph"/>
              <w:spacing w:before="43"/>
              <w:ind w:left="86"/>
              <w:jc w:val="left"/>
              <w:rPr>
                <w:sz w:val="20"/>
              </w:rPr>
            </w:pPr>
            <w:r>
              <w:rPr>
                <w:color w:val="231F20"/>
                <w:sz w:val="20"/>
              </w:rPr>
              <w:t>948.2</w:t>
            </w:r>
          </w:p>
        </w:tc>
        <w:tc>
          <w:tcPr>
            <w:tcW w:w="624" w:type="dxa"/>
          </w:tcPr>
          <w:p w:rsidR="000E71B4" w:rsidRDefault="00727E65">
            <w:pPr>
              <w:pStyle w:val="TableParagraph"/>
              <w:spacing w:before="43"/>
              <w:ind w:right="66"/>
              <w:jc w:val="right"/>
              <w:rPr>
                <w:sz w:val="20"/>
              </w:rPr>
            </w:pPr>
            <w:r>
              <w:rPr>
                <w:color w:val="231F20"/>
                <w:w w:val="95"/>
                <w:sz w:val="20"/>
              </w:rPr>
              <w:t>956.6</w:t>
            </w:r>
          </w:p>
        </w:tc>
        <w:tc>
          <w:tcPr>
            <w:tcW w:w="700" w:type="dxa"/>
          </w:tcPr>
          <w:p w:rsidR="000E71B4" w:rsidRDefault="00727E65">
            <w:pPr>
              <w:pStyle w:val="TableParagraph"/>
              <w:spacing w:before="43"/>
              <w:ind w:left="118" w:right="8"/>
              <w:rPr>
                <w:sz w:val="20"/>
              </w:rPr>
            </w:pPr>
            <w:r>
              <w:rPr>
                <w:color w:val="231F20"/>
                <w:sz w:val="20"/>
              </w:rPr>
              <w:t>963.2</w:t>
            </w:r>
          </w:p>
        </w:tc>
        <w:tc>
          <w:tcPr>
            <w:tcW w:w="879" w:type="dxa"/>
          </w:tcPr>
          <w:p w:rsidR="000E71B4" w:rsidRDefault="00727E65">
            <w:pPr>
              <w:pStyle w:val="TableParagraph"/>
              <w:spacing w:before="43"/>
              <w:ind w:left="212"/>
              <w:jc w:val="left"/>
              <w:rPr>
                <w:sz w:val="20"/>
              </w:rPr>
            </w:pPr>
            <w:r>
              <w:rPr>
                <w:color w:val="231F20"/>
                <w:sz w:val="20"/>
              </w:rPr>
              <w:t>968.6</w:t>
            </w:r>
          </w:p>
        </w:tc>
      </w:tr>
      <w:tr w:rsidR="000E71B4">
        <w:trPr>
          <w:trHeight w:val="314"/>
        </w:trPr>
        <w:tc>
          <w:tcPr>
            <w:tcW w:w="670" w:type="dxa"/>
          </w:tcPr>
          <w:p w:rsidR="000E71B4" w:rsidRDefault="00727E65">
            <w:pPr>
              <w:pStyle w:val="TableParagraph"/>
              <w:spacing w:line="274" w:lineRule="exact"/>
              <w:ind w:left="19"/>
              <w:rPr>
                <w:sz w:val="24"/>
              </w:rPr>
            </w:pPr>
            <w:r>
              <w:rPr>
                <w:color w:val="231F20"/>
                <w:w w:val="96"/>
                <w:sz w:val="24"/>
              </w:rPr>
              <w:t>2</w:t>
            </w:r>
          </w:p>
        </w:tc>
        <w:tc>
          <w:tcPr>
            <w:tcW w:w="662" w:type="dxa"/>
          </w:tcPr>
          <w:p w:rsidR="000E71B4" w:rsidRDefault="00727E65">
            <w:pPr>
              <w:pStyle w:val="TableParagraph"/>
              <w:spacing w:line="274" w:lineRule="exact"/>
              <w:ind w:left="87" w:right="63"/>
              <w:rPr>
                <w:sz w:val="24"/>
              </w:rPr>
            </w:pPr>
            <w:r>
              <w:rPr>
                <w:color w:val="231F20"/>
                <w:sz w:val="24"/>
              </w:rPr>
              <w:t>38.5</w:t>
            </w:r>
          </w:p>
        </w:tc>
        <w:tc>
          <w:tcPr>
            <w:tcW w:w="624" w:type="dxa"/>
          </w:tcPr>
          <w:p w:rsidR="000E71B4" w:rsidRDefault="00727E65">
            <w:pPr>
              <w:pStyle w:val="TableParagraph"/>
              <w:spacing w:line="274" w:lineRule="exact"/>
              <w:ind w:left="65" w:right="42"/>
              <w:rPr>
                <w:sz w:val="24"/>
              </w:rPr>
            </w:pPr>
            <w:r>
              <w:rPr>
                <w:color w:val="231F20"/>
                <w:sz w:val="24"/>
              </w:rPr>
              <w:t>39.0</w:t>
            </w:r>
          </w:p>
        </w:tc>
        <w:tc>
          <w:tcPr>
            <w:tcW w:w="643" w:type="dxa"/>
          </w:tcPr>
          <w:p w:rsidR="000E71B4" w:rsidRDefault="00727E65">
            <w:pPr>
              <w:pStyle w:val="TableParagraph"/>
              <w:spacing w:line="274" w:lineRule="exact"/>
              <w:ind w:left="113"/>
              <w:jc w:val="left"/>
              <w:rPr>
                <w:sz w:val="24"/>
              </w:rPr>
            </w:pPr>
            <w:r>
              <w:rPr>
                <w:color w:val="231F20"/>
                <w:sz w:val="24"/>
              </w:rPr>
              <w:t>39.1</w:t>
            </w:r>
          </w:p>
        </w:tc>
        <w:tc>
          <w:tcPr>
            <w:tcW w:w="681" w:type="dxa"/>
          </w:tcPr>
          <w:p w:rsidR="000E71B4" w:rsidRDefault="00727E65">
            <w:pPr>
              <w:pStyle w:val="TableParagraph"/>
              <w:spacing w:line="274" w:lineRule="exact"/>
              <w:ind w:left="84" w:right="63"/>
              <w:rPr>
                <w:sz w:val="24"/>
              </w:rPr>
            </w:pPr>
            <w:r>
              <w:rPr>
                <w:color w:val="231F20"/>
                <w:sz w:val="24"/>
              </w:rPr>
              <w:t>39.2</w:t>
            </w:r>
          </w:p>
        </w:tc>
        <w:tc>
          <w:tcPr>
            <w:tcW w:w="624" w:type="dxa"/>
          </w:tcPr>
          <w:p w:rsidR="000E71B4" w:rsidRDefault="00727E65">
            <w:pPr>
              <w:pStyle w:val="TableParagraph"/>
              <w:spacing w:line="274" w:lineRule="exact"/>
              <w:ind w:left="65" w:right="45"/>
              <w:rPr>
                <w:sz w:val="24"/>
              </w:rPr>
            </w:pPr>
            <w:r>
              <w:rPr>
                <w:color w:val="231F20"/>
                <w:sz w:val="24"/>
              </w:rPr>
              <w:t>39.2</w:t>
            </w:r>
          </w:p>
        </w:tc>
        <w:tc>
          <w:tcPr>
            <w:tcW w:w="624" w:type="dxa"/>
          </w:tcPr>
          <w:p w:rsidR="000E71B4" w:rsidRDefault="00727E65">
            <w:pPr>
              <w:pStyle w:val="TableParagraph"/>
              <w:spacing w:line="274" w:lineRule="exact"/>
              <w:ind w:left="64" w:right="45"/>
              <w:rPr>
                <w:sz w:val="24"/>
              </w:rPr>
            </w:pPr>
            <w:r>
              <w:rPr>
                <w:color w:val="231F20"/>
                <w:sz w:val="24"/>
              </w:rPr>
              <w:t>39.3</w:t>
            </w:r>
          </w:p>
        </w:tc>
        <w:tc>
          <w:tcPr>
            <w:tcW w:w="624" w:type="dxa"/>
          </w:tcPr>
          <w:p w:rsidR="000E71B4" w:rsidRDefault="00727E65">
            <w:pPr>
              <w:pStyle w:val="TableParagraph"/>
              <w:spacing w:line="274" w:lineRule="exact"/>
              <w:ind w:left="101"/>
              <w:jc w:val="left"/>
              <w:rPr>
                <w:sz w:val="24"/>
              </w:rPr>
            </w:pPr>
            <w:r>
              <w:rPr>
                <w:color w:val="231F20"/>
                <w:sz w:val="24"/>
              </w:rPr>
              <w:t>39.3</w:t>
            </w:r>
          </w:p>
        </w:tc>
        <w:tc>
          <w:tcPr>
            <w:tcW w:w="624" w:type="dxa"/>
          </w:tcPr>
          <w:p w:rsidR="000E71B4" w:rsidRDefault="00727E65">
            <w:pPr>
              <w:pStyle w:val="TableParagraph"/>
              <w:spacing w:line="274" w:lineRule="exact"/>
              <w:ind w:right="81"/>
              <w:jc w:val="right"/>
              <w:rPr>
                <w:sz w:val="24"/>
              </w:rPr>
            </w:pPr>
            <w:r>
              <w:rPr>
                <w:color w:val="231F20"/>
                <w:w w:val="95"/>
                <w:sz w:val="24"/>
              </w:rPr>
              <w:t>39.3</w:t>
            </w:r>
          </w:p>
        </w:tc>
        <w:tc>
          <w:tcPr>
            <w:tcW w:w="700" w:type="dxa"/>
          </w:tcPr>
          <w:p w:rsidR="000E71B4" w:rsidRDefault="00727E65">
            <w:pPr>
              <w:pStyle w:val="TableParagraph"/>
              <w:spacing w:line="274" w:lineRule="exact"/>
              <w:ind w:left="57" w:right="40"/>
              <w:rPr>
                <w:sz w:val="24"/>
              </w:rPr>
            </w:pPr>
            <w:r>
              <w:rPr>
                <w:color w:val="231F20"/>
                <w:sz w:val="24"/>
              </w:rPr>
              <w:t>39.3</w:t>
            </w:r>
          </w:p>
        </w:tc>
        <w:tc>
          <w:tcPr>
            <w:tcW w:w="879" w:type="dxa"/>
          </w:tcPr>
          <w:p w:rsidR="000E71B4" w:rsidRDefault="00727E65">
            <w:pPr>
              <w:pStyle w:val="TableParagraph"/>
              <w:spacing w:line="274" w:lineRule="exact"/>
              <w:ind w:left="227"/>
              <w:jc w:val="left"/>
              <w:rPr>
                <w:sz w:val="24"/>
              </w:rPr>
            </w:pPr>
            <w:r>
              <w:rPr>
                <w:color w:val="231F20"/>
                <w:sz w:val="24"/>
              </w:rPr>
              <w:t>39.3</w:t>
            </w:r>
          </w:p>
        </w:tc>
      </w:tr>
      <w:tr w:rsidR="000E71B4">
        <w:trPr>
          <w:trHeight w:val="314"/>
        </w:trPr>
        <w:tc>
          <w:tcPr>
            <w:tcW w:w="670" w:type="dxa"/>
          </w:tcPr>
          <w:p w:rsidR="000E71B4" w:rsidRDefault="00727E65">
            <w:pPr>
              <w:pStyle w:val="TableParagraph"/>
              <w:spacing w:line="274" w:lineRule="exact"/>
              <w:ind w:left="19"/>
              <w:rPr>
                <w:sz w:val="24"/>
              </w:rPr>
            </w:pPr>
            <w:r>
              <w:rPr>
                <w:color w:val="231F20"/>
                <w:w w:val="96"/>
                <w:sz w:val="24"/>
              </w:rPr>
              <w:t>3</w:t>
            </w:r>
          </w:p>
        </w:tc>
        <w:tc>
          <w:tcPr>
            <w:tcW w:w="662" w:type="dxa"/>
          </w:tcPr>
          <w:p w:rsidR="000E71B4" w:rsidRDefault="00727E65">
            <w:pPr>
              <w:pStyle w:val="TableParagraph"/>
              <w:spacing w:line="274" w:lineRule="exact"/>
              <w:ind w:left="87" w:right="63"/>
              <w:rPr>
                <w:sz w:val="24"/>
              </w:rPr>
            </w:pPr>
            <w:r>
              <w:rPr>
                <w:color w:val="231F20"/>
                <w:sz w:val="24"/>
              </w:rPr>
              <w:t>17.4</w:t>
            </w:r>
          </w:p>
        </w:tc>
        <w:tc>
          <w:tcPr>
            <w:tcW w:w="624" w:type="dxa"/>
          </w:tcPr>
          <w:p w:rsidR="000E71B4" w:rsidRDefault="00727E65">
            <w:pPr>
              <w:pStyle w:val="TableParagraph"/>
              <w:spacing w:line="274" w:lineRule="exact"/>
              <w:ind w:left="65" w:right="42"/>
              <w:rPr>
                <w:sz w:val="24"/>
              </w:rPr>
            </w:pPr>
            <w:r>
              <w:rPr>
                <w:color w:val="231F20"/>
                <w:sz w:val="24"/>
              </w:rPr>
              <w:t>16.0</w:t>
            </w:r>
          </w:p>
        </w:tc>
        <w:tc>
          <w:tcPr>
            <w:tcW w:w="643" w:type="dxa"/>
          </w:tcPr>
          <w:p w:rsidR="000E71B4" w:rsidRDefault="00727E65">
            <w:pPr>
              <w:pStyle w:val="TableParagraph"/>
              <w:spacing w:line="274" w:lineRule="exact"/>
              <w:ind w:left="113"/>
              <w:jc w:val="left"/>
              <w:rPr>
                <w:sz w:val="24"/>
              </w:rPr>
            </w:pPr>
            <w:r>
              <w:rPr>
                <w:color w:val="231F20"/>
                <w:sz w:val="24"/>
              </w:rPr>
              <w:t>15.4</w:t>
            </w:r>
          </w:p>
        </w:tc>
        <w:tc>
          <w:tcPr>
            <w:tcW w:w="681" w:type="dxa"/>
          </w:tcPr>
          <w:p w:rsidR="000E71B4" w:rsidRDefault="00727E65">
            <w:pPr>
              <w:pStyle w:val="TableParagraph"/>
              <w:spacing w:line="274" w:lineRule="exact"/>
              <w:ind w:left="84" w:right="63"/>
              <w:rPr>
                <w:sz w:val="24"/>
              </w:rPr>
            </w:pPr>
            <w:r>
              <w:rPr>
                <w:color w:val="231F20"/>
                <w:sz w:val="24"/>
              </w:rPr>
              <w:t>15.1</w:t>
            </w:r>
          </w:p>
        </w:tc>
        <w:tc>
          <w:tcPr>
            <w:tcW w:w="624" w:type="dxa"/>
          </w:tcPr>
          <w:p w:rsidR="000E71B4" w:rsidRDefault="00727E65">
            <w:pPr>
              <w:pStyle w:val="TableParagraph"/>
              <w:spacing w:line="274" w:lineRule="exact"/>
              <w:ind w:left="65" w:right="45"/>
              <w:rPr>
                <w:sz w:val="24"/>
              </w:rPr>
            </w:pPr>
            <w:r>
              <w:rPr>
                <w:color w:val="231F20"/>
                <w:sz w:val="24"/>
              </w:rPr>
              <w:t>14.8</w:t>
            </w:r>
          </w:p>
        </w:tc>
        <w:tc>
          <w:tcPr>
            <w:tcW w:w="624" w:type="dxa"/>
          </w:tcPr>
          <w:p w:rsidR="000E71B4" w:rsidRDefault="00727E65">
            <w:pPr>
              <w:pStyle w:val="TableParagraph"/>
              <w:spacing w:line="274" w:lineRule="exact"/>
              <w:ind w:left="64" w:right="45"/>
              <w:rPr>
                <w:sz w:val="24"/>
              </w:rPr>
            </w:pPr>
            <w:r>
              <w:rPr>
                <w:color w:val="231F20"/>
                <w:sz w:val="24"/>
              </w:rPr>
              <w:t>14.7</w:t>
            </w:r>
          </w:p>
        </w:tc>
        <w:tc>
          <w:tcPr>
            <w:tcW w:w="624" w:type="dxa"/>
          </w:tcPr>
          <w:p w:rsidR="000E71B4" w:rsidRDefault="00727E65">
            <w:pPr>
              <w:pStyle w:val="TableParagraph"/>
              <w:spacing w:line="274" w:lineRule="exact"/>
              <w:ind w:left="101"/>
              <w:jc w:val="left"/>
              <w:rPr>
                <w:sz w:val="24"/>
              </w:rPr>
            </w:pPr>
            <w:r>
              <w:rPr>
                <w:color w:val="231F20"/>
                <w:sz w:val="24"/>
              </w:rPr>
              <w:t>14.6</w:t>
            </w:r>
          </w:p>
        </w:tc>
        <w:tc>
          <w:tcPr>
            <w:tcW w:w="624" w:type="dxa"/>
          </w:tcPr>
          <w:p w:rsidR="000E71B4" w:rsidRDefault="00727E65">
            <w:pPr>
              <w:pStyle w:val="TableParagraph"/>
              <w:spacing w:line="274" w:lineRule="exact"/>
              <w:ind w:right="81"/>
              <w:jc w:val="right"/>
              <w:rPr>
                <w:sz w:val="24"/>
              </w:rPr>
            </w:pPr>
            <w:r>
              <w:rPr>
                <w:color w:val="231F20"/>
                <w:w w:val="95"/>
                <w:sz w:val="24"/>
              </w:rPr>
              <w:t>14.5</w:t>
            </w:r>
          </w:p>
        </w:tc>
        <w:tc>
          <w:tcPr>
            <w:tcW w:w="700" w:type="dxa"/>
          </w:tcPr>
          <w:p w:rsidR="000E71B4" w:rsidRDefault="00727E65">
            <w:pPr>
              <w:pStyle w:val="TableParagraph"/>
              <w:spacing w:line="274" w:lineRule="exact"/>
              <w:ind w:left="57" w:right="40"/>
              <w:rPr>
                <w:sz w:val="24"/>
              </w:rPr>
            </w:pPr>
            <w:r>
              <w:rPr>
                <w:color w:val="231F20"/>
                <w:sz w:val="24"/>
              </w:rPr>
              <w:t>14.4</w:t>
            </w:r>
          </w:p>
        </w:tc>
        <w:tc>
          <w:tcPr>
            <w:tcW w:w="879" w:type="dxa"/>
          </w:tcPr>
          <w:p w:rsidR="000E71B4" w:rsidRDefault="00727E65">
            <w:pPr>
              <w:pStyle w:val="TableParagraph"/>
              <w:spacing w:line="274" w:lineRule="exact"/>
              <w:ind w:left="227"/>
              <w:jc w:val="left"/>
              <w:rPr>
                <w:sz w:val="24"/>
              </w:rPr>
            </w:pPr>
            <w:r>
              <w:rPr>
                <w:color w:val="231F20"/>
                <w:sz w:val="24"/>
              </w:rPr>
              <w:t>14.4</w:t>
            </w:r>
          </w:p>
        </w:tc>
      </w:tr>
      <w:tr w:rsidR="000E71B4">
        <w:trPr>
          <w:trHeight w:val="314"/>
        </w:trPr>
        <w:tc>
          <w:tcPr>
            <w:tcW w:w="670" w:type="dxa"/>
          </w:tcPr>
          <w:p w:rsidR="000E71B4" w:rsidRDefault="00727E65">
            <w:pPr>
              <w:pStyle w:val="TableParagraph"/>
              <w:spacing w:line="274" w:lineRule="exact"/>
              <w:ind w:left="19"/>
              <w:rPr>
                <w:sz w:val="24"/>
              </w:rPr>
            </w:pPr>
            <w:r>
              <w:rPr>
                <w:color w:val="231F20"/>
                <w:w w:val="96"/>
                <w:sz w:val="24"/>
              </w:rPr>
              <w:t>4</w:t>
            </w:r>
          </w:p>
        </w:tc>
        <w:tc>
          <w:tcPr>
            <w:tcW w:w="662" w:type="dxa"/>
          </w:tcPr>
          <w:p w:rsidR="000E71B4" w:rsidRDefault="00727E65">
            <w:pPr>
              <w:pStyle w:val="TableParagraph"/>
              <w:spacing w:line="274" w:lineRule="exact"/>
              <w:ind w:left="87" w:right="63"/>
              <w:rPr>
                <w:sz w:val="24"/>
              </w:rPr>
            </w:pPr>
            <w:r>
              <w:rPr>
                <w:color w:val="231F20"/>
                <w:sz w:val="24"/>
              </w:rPr>
              <w:t>12.2</w:t>
            </w:r>
          </w:p>
        </w:tc>
        <w:tc>
          <w:tcPr>
            <w:tcW w:w="624" w:type="dxa"/>
          </w:tcPr>
          <w:p w:rsidR="000E71B4" w:rsidRDefault="00727E65">
            <w:pPr>
              <w:pStyle w:val="TableParagraph"/>
              <w:spacing w:line="274" w:lineRule="exact"/>
              <w:ind w:left="65" w:right="42"/>
              <w:rPr>
                <w:sz w:val="24"/>
              </w:rPr>
            </w:pPr>
            <w:r>
              <w:rPr>
                <w:color w:val="231F20"/>
                <w:sz w:val="24"/>
              </w:rPr>
              <w:t>10.6</w:t>
            </w:r>
          </w:p>
        </w:tc>
        <w:tc>
          <w:tcPr>
            <w:tcW w:w="643" w:type="dxa"/>
          </w:tcPr>
          <w:p w:rsidR="000E71B4" w:rsidRDefault="00727E65">
            <w:pPr>
              <w:pStyle w:val="TableParagraph"/>
              <w:spacing w:line="274" w:lineRule="exact"/>
              <w:ind w:left="173"/>
              <w:jc w:val="left"/>
              <w:rPr>
                <w:sz w:val="24"/>
              </w:rPr>
            </w:pPr>
            <w:r>
              <w:rPr>
                <w:color w:val="231F20"/>
                <w:sz w:val="24"/>
              </w:rPr>
              <w:t>9.9</w:t>
            </w:r>
          </w:p>
        </w:tc>
        <w:tc>
          <w:tcPr>
            <w:tcW w:w="681" w:type="dxa"/>
          </w:tcPr>
          <w:p w:rsidR="000E71B4" w:rsidRDefault="00727E65">
            <w:pPr>
              <w:pStyle w:val="TableParagraph"/>
              <w:spacing w:line="274" w:lineRule="exact"/>
              <w:ind w:left="84" w:right="63"/>
              <w:rPr>
                <w:sz w:val="24"/>
              </w:rPr>
            </w:pPr>
            <w:r>
              <w:rPr>
                <w:color w:val="231F20"/>
                <w:sz w:val="24"/>
              </w:rPr>
              <w:t>9.6</w:t>
            </w:r>
          </w:p>
        </w:tc>
        <w:tc>
          <w:tcPr>
            <w:tcW w:w="624" w:type="dxa"/>
          </w:tcPr>
          <w:p w:rsidR="000E71B4" w:rsidRDefault="00727E65">
            <w:pPr>
              <w:pStyle w:val="TableParagraph"/>
              <w:spacing w:line="274" w:lineRule="exact"/>
              <w:ind w:left="65" w:right="45"/>
              <w:rPr>
                <w:sz w:val="24"/>
              </w:rPr>
            </w:pPr>
            <w:r>
              <w:rPr>
                <w:color w:val="231F20"/>
                <w:sz w:val="24"/>
              </w:rPr>
              <w:t>9.3</w:t>
            </w:r>
          </w:p>
        </w:tc>
        <w:tc>
          <w:tcPr>
            <w:tcW w:w="624" w:type="dxa"/>
          </w:tcPr>
          <w:p w:rsidR="000E71B4" w:rsidRDefault="00727E65">
            <w:pPr>
              <w:pStyle w:val="TableParagraph"/>
              <w:spacing w:line="274" w:lineRule="exact"/>
              <w:ind w:left="64" w:right="45"/>
              <w:rPr>
                <w:sz w:val="24"/>
              </w:rPr>
            </w:pPr>
            <w:r>
              <w:rPr>
                <w:color w:val="231F20"/>
                <w:sz w:val="24"/>
              </w:rPr>
              <w:t>9.1</w:t>
            </w:r>
          </w:p>
        </w:tc>
        <w:tc>
          <w:tcPr>
            <w:tcW w:w="624" w:type="dxa"/>
          </w:tcPr>
          <w:p w:rsidR="000E71B4" w:rsidRDefault="00727E65">
            <w:pPr>
              <w:pStyle w:val="TableParagraph"/>
              <w:spacing w:line="274" w:lineRule="exact"/>
              <w:ind w:left="161"/>
              <w:jc w:val="left"/>
              <w:rPr>
                <w:sz w:val="24"/>
              </w:rPr>
            </w:pPr>
            <w:r>
              <w:rPr>
                <w:color w:val="231F20"/>
                <w:sz w:val="24"/>
              </w:rPr>
              <w:t>9.0</w:t>
            </w:r>
          </w:p>
        </w:tc>
        <w:tc>
          <w:tcPr>
            <w:tcW w:w="624" w:type="dxa"/>
          </w:tcPr>
          <w:p w:rsidR="000E71B4" w:rsidRDefault="00727E65">
            <w:pPr>
              <w:pStyle w:val="TableParagraph"/>
              <w:spacing w:line="274" w:lineRule="exact"/>
              <w:ind w:right="141"/>
              <w:jc w:val="right"/>
              <w:rPr>
                <w:sz w:val="24"/>
              </w:rPr>
            </w:pPr>
            <w:r>
              <w:rPr>
                <w:color w:val="231F20"/>
                <w:w w:val="95"/>
                <w:sz w:val="24"/>
              </w:rPr>
              <w:t>8.9</w:t>
            </w:r>
          </w:p>
        </w:tc>
        <w:tc>
          <w:tcPr>
            <w:tcW w:w="700" w:type="dxa"/>
          </w:tcPr>
          <w:p w:rsidR="000E71B4" w:rsidRDefault="00727E65">
            <w:pPr>
              <w:pStyle w:val="TableParagraph"/>
              <w:spacing w:line="274" w:lineRule="exact"/>
              <w:ind w:left="57" w:right="40"/>
              <w:rPr>
                <w:sz w:val="24"/>
              </w:rPr>
            </w:pPr>
            <w:r>
              <w:rPr>
                <w:color w:val="231F20"/>
                <w:sz w:val="24"/>
              </w:rPr>
              <w:t>8.9</w:t>
            </w:r>
          </w:p>
        </w:tc>
        <w:tc>
          <w:tcPr>
            <w:tcW w:w="879" w:type="dxa"/>
          </w:tcPr>
          <w:p w:rsidR="000E71B4" w:rsidRDefault="00727E65">
            <w:pPr>
              <w:pStyle w:val="TableParagraph"/>
              <w:spacing w:line="274" w:lineRule="exact"/>
              <w:ind w:left="287"/>
              <w:jc w:val="left"/>
              <w:rPr>
                <w:sz w:val="24"/>
              </w:rPr>
            </w:pPr>
            <w:r>
              <w:rPr>
                <w:color w:val="231F20"/>
                <w:sz w:val="24"/>
              </w:rPr>
              <w:t>8.8</w:t>
            </w:r>
          </w:p>
        </w:tc>
      </w:tr>
      <w:tr w:rsidR="000E71B4">
        <w:trPr>
          <w:trHeight w:val="314"/>
        </w:trPr>
        <w:tc>
          <w:tcPr>
            <w:tcW w:w="670" w:type="dxa"/>
          </w:tcPr>
          <w:p w:rsidR="000E71B4" w:rsidRDefault="00727E65">
            <w:pPr>
              <w:pStyle w:val="TableParagraph"/>
              <w:spacing w:line="274" w:lineRule="exact"/>
              <w:ind w:left="19"/>
              <w:rPr>
                <w:sz w:val="24"/>
              </w:rPr>
            </w:pPr>
            <w:r>
              <w:rPr>
                <w:color w:val="231F20"/>
                <w:w w:val="96"/>
                <w:sz w:val="24"/>
              </w:rPr>
              <w:t>5</w:t>
            </w:r>
          </w:p>
        </w:tc>
        <w:tc>
          <w:tcPr>
            <w:tcW w:w="662" w:type="dxa"/>
          </w:tcPr>
          <w:p w:rsidR="000E71B4" w:rsidRDefault="00727E65">
            <w:pPr>
              <w:pStyle w:val="TableParagraph"/>
              <w:spacing w:line="274" w:lineRule="exact"/>
              <w:ind w:left="87" w:right="63"/>
              <w:rPr>
                <w:sz w:val="24"/>
              </w:rPr>
            </w:pPr>
            <w:r>
              <w:rPr>
                <w:color w:val="231F20"/>
                <w:sz w:val="24"/>
              </w:rPr>
              <w:t>10.0</w:t>
            </w:r>
          </w:p>
        </w:tc>
        <w:tc>
          <w:tcPr>
            <w:tcW w:w="624" w:type="dxa"/>
          </w:tcPr>
          <w:p w:rsidR="000E71B4" w:rsidRDefault="00727E65">
            <w:pPr>
              <w:pStyle w:val="TableParagraph"/>
              <w:spacing w:line="274" w:lineRule="exact"/>
              <w:ind w:left="65" w:right="42"/>
              <w:rPr>
                <w:sz w:val="24"/>
              </w:rPr>
            </w:pPr>
            <w:r>
              <w:rPr>
                <w:color w:val="231F20"/>
                <w:sz w:val="24"/>
              </w:rPr>
              <w:t>8.4</w:t>
            </w:r>
          </w:p>
        </w:tc>
        <w:tc>
          <w:tcPr>
            <w:tcW w:w="643" w:type="dxa"/>
          </w:tcPr>
          <w:p w:rsidR="000E71B4" w:rsidRDefault="00727E65">
            <w:pPr>
              <w:pStyle w:val="TableParagraph"/>
              <w:spacing w:line="274" w:lineRule="exact"/>
              <w:ind w:left="173"/>
              <w:jc w:val="left"/>
              <w:rPr>
                <w:sz w:val="24"/>
              </w:rPr>
            </w:pPr>
            <w:r>
              <w:rPr>
                <w:color w:val="231F20"/>
                <w:sz w:val="24"/>
              </w:rPr>
              <w:t>7.7</w:t>
            </w:r>
          </w:p>
        </w:tc>
        <w:tc>
          <w:tcPr>
            <w:tcW w:w="681" w:type="dxa"/>
          </w:tcPr>
          <w:p w:rsidR="000E71B4" w:rsidRDefault="00727E65">
            <w:pPr>
              <w:pStyle w:val="TableParagraph"/>
              <w:spacing w:line="274" w:lineRule="exact"/>
              <w:ind w:left="84" w:right="63"/>
              <w:rPr>
                <w:sz w:val="24"/>
              </w:rPr>
            </w:pPr>
            <w:r>
              <w:rPr>
                <w:color w:val="231F20"/>
                <w:sz w:val="24"/>
              </w:rPr>
              <w:t>7.3</w:t>
            </w:r>
          </w:p>
        </w:tc>
        <w:tc>
          <w:tcPr>
            <w:tcW w:w="624" w:type="dxa"/>
          </w:tcPr>
          <w:p w:rsidR="000E71B4" w:rsidRDefault="00727E65">
            <w:pPr>
              <w:pStyle w:val="TableParagraph"/>
              <w:spacing w:line="274" w:lineRule="exact"/>
              <w:ind w:left="65" w:right="45"/>
              <w:rPr>
                <w:sz w:val="24"/>
              </w:rPr>
            </w:pPr>
            <w:r>
              <w:rPr>
                <w:color w:val="231F20"/>
                <w:sz w:val="24"/>
              </w:rPr>
              <w:t>7.1</w:t>
            </w:r>
          </w:p>
        </w:tc>
        <w:tc>
          <w:tcPr>
            <w:tcW w:w="624" w:type="dxa"/>
          </w:tcPr>
          <w:p w:rsidR="000E71B4" w:rsidRDefault="00727E65">
            <w:pPr>
              <w:pStyle w:val="TableParagraph"/>
              <w:spacing w:line="274" w:lineRule="exact"/>
              <w:ind w:left="64" w:right="45"/>
              <w:rPr>
                <w:sz w:val="24"/>
              </w:rPr>
            </w:pPr>
            <w:r>
              <w:rPr>
                <w:color w:val="231F20"/>
                <w:sz w:val="24"/>
              </w:rPr>
              <w:t>6.9</w:t>
            </w:r>
          </w:p>
        </w:tc>
        <w:tc>
          <w:tcPr>
            <w:tcW w:w="624" w:type="dxa"/>
          </w:tcPr>
          <w:p w:rsidR="000E71B4" w:rsidRDefault="00727E65">
            <w:pPr>
              <w:pStyle w:val="TableParagraph"/>
              <w:spacing w:line="274" w:lineRule="exact"/>
              <w:ind w:left="161"/>
              <w:jc w:val="left"/>
              <w:rPr>
                <w:sz w:val="24"/>
              </w:rPr>
            </w:pPr>
            <w:r>
              <w:rPr>
                <w:color w:val="231F20"/>
                <w:sz w:val="24"/>
              </w:rPr>
              <w:t>6.8</w:t>
            </w:r>
          </w:p>
        </w:tc>
        <w:tc>
          <w:tcPr>
            <w:tcW w:w="624" w:type="dxa"/>
          </w:tcPr>
          <w:p w:rsidR="000E71B4" w:rsidRDefault="00727E65">
            <w:pPr>
              <w:pStyle w:val="TableParagraph"/>
              <w:spacing w:line="274" w:lineRule="exact"/>
              <w:ind w:right="141"/>
              <w:jc w:val="right"/>
              <w:rPr>
                <w:sz w:val="24"/>
              </w:rPr>
            </w:pPr>
            <w:r>
              <w:rPr>
                <w:color w:val="231F20"/>
                <w:w w:val="95"/>
                <w:sz w:val="24"/>
              </w:rPr>
              <w:t>6.7</w:t>
            </w:r>
          </w:p>
        </w:tc>
        <w:tc>
          <w:tcPr>
            <w:tcW w:w="700" w:type="dxa"/>
          </w:tcPr>
          <w:p w:rsidR="000E71B4" w:rsidRDefault="00727E65">
            <w:pPr>
              <w:pStyle w:val="TableParagraph"/>
              <w:spacing w:line="274" w:lineRule="exact"/>
              <w:ind w:left="57" w:right="40"/>
              <w:rPr>
                <w:sz w:val="24"/>
              </w:rPr>
            </w:pPr>
            <w:r>
              <w:rPr>
                <w:color w:val="231F20"/>
                <w:sz w:val="24"/>
              </w:rPr>
              <w:t>6.6</w:t>
            </w:r>
          </w:p>
        </w:tc>
        <w:tc>
          <w:tcPr>
            <w:tcW w:w="879" w:type="dxa"/>
          </w:tcPr>
          <w:p w:rsidR="000E71B4" w:rsidRDefault="00727E65">
            <w:pPr>
              <w:pStyle w:val="TableParagraph"/>
              <w:spacing w:line="274" w:lineRule="exact"/>
              <w:ind w:left="287"/>
              <w:jc w:val="left"/>
              <w:rPr>
                <w:sz w:val="24"/>
              </w:rPr>
            </w:pPr>
            <w:r>
              <w:rPr>
                <w:color w:val="231F20"/>
                <w:sz w:val="24"/>
              </w:rPr>
              <w:t>6.6</w:t>
            </w:r>
          </w:p>
        </w:tc>
      </w:tr>
      <w:tr w:rsidR="000E71B4">
        <w:trPr>
          <w:trHeight w:val="314"/>
        </w:trPr>
        <w:tc>
          <w:tcPr>
            <w:tcW w:w="670" w:type="dxa"/>
          </w:tcPr>
          <w:p w:rsidR="000E71B4" w:rsidRDefault="00727E65">
            <w:pPr>
              <w:pStyle w:val="TableParagraph"/>
              <w:spacing w:line="274" w:lineRule="exact"/>
              <w:ind w:left="19"/>
              <w:rPr>
                <w:sz w:val="24"/>
              </w:rPr>
            </w:pPr>
            <w:r>
              <w:rPr>
                <w:color w:val="231F20"/>
                <w:w w:val="96"/>
                <w:sz w:val="24"/>
              </w:rPr>
              <w:t>6</w:t>
            </w:r>
          </w:p>
        </w:tc>
        <w:tc>
          <w:tcPr>
            <w:tcW w:w="662" w:type="dxa"/>
          </w:tcPr>
          <w:p w:rsidR="000E71B4" w:rsidRDefault="00727E65">
            <w:pPr>
              <w:pStyle w:val="TableParagraph"/>
              <w:spacing w:line="274" w:lineRule="exact"/>
              <w:ind w:left="87" w:right="63"/>
              <w:rPr>
                <w:sz w:val="24"/>
              </w:rPr>
            </w:pPr>
            <w:r>
              <w:rPr>
                <w:color w:val="231F20"/>
                <w:sz w:val="24"/>
              </w:rPr>
              <w:t>8.8</w:t>
            </w:r>
          </w:p>
        </w:tc>
        <w:tc>
          <w:tcPr>
            <w:tcW w:w="624" w:type="dxa"/>
          </w:tcPr>
          <w:p w:rsidR="000E71B4" w:rsidRDefault="00727E65">
            <w:pPr>
              <w:pStyle w:val="TableParagraph"/>
              <w:spacing w:line="274" w:lineRule="exact"/>
              <w:ind w:left="65" w:right="42"/>
              <w:rPr>
                <w:sz w:val="24"/>
              </w:rPr>
            </w:pPr>
            <w:r>
              <w:rPr>
                <w:color w:val="231F20"/>
                <w:sz w:val="24"/>
              </w:rPr>
              <w:t>7.2</w:t>
            </w:r>
          </w:p>
        </w:tc>
        <w:tc>
          <w:tcPr>
            <w:tcW w:w="643" w:type="dxa"/>
          </w:tcPr>
          <w:p w:rsidR="000E71B4" w:rsidRDefault="00727E65">
            <w:pPr>
              <w:pStyle w:val="TableParagraph"/>
              <w:spacing w:line="274" w:lineRule="exact"/>
              <w:ind w:left="173"/>
              <w:jc w:val="left"/>
              <w:rPr>
                <w:sz w:val="24"/>
              </w:rPr>
            </w:pPr>
            <w:r>
              <w:rPr>
                <w:color w:val="231F20"/>
                <w:sz w:val="24"/>
              </w:rPr>
              <w:t>6.5</w:t>
            </w:r>
          </w:p>
        </w:tc>
        <w:tc>
          <w:tcPr>
            <w:tcW w:w="681" w:type="dxa"/>
          </w:tcPr>
          <w:p w:rsidR="000E71B4" w:rsidRDefault="00727E65">
            <w:pPr>
              <w:pStyle w:val="TableParagraph"/>
              <w:spacing w:line="274" w:lineRule="exact"/>
              <w:ind w:left="84" w:right="63"/>
              <w:rPr>
                <w:sz w:val="24"/>
              </w:rPr>
            </w:pPr>
            <w:r>
              <w:rPr>
                <w:color w:val="231F20"/>
                <w:sz w:val="24"/>
              </w:rPr>
              <w:t>6.2</w:t>
            </w:r>
          </w:p>
        </w:tc>
        <w:tc>
          <w:tcPr>
            <w:tcW w:w="624" w:type="dxa"/>
          </w:tcPr>
          <w:p w:rsidR="000E71B4" w:rsidRDefault="00727E65">
            <w:pPr>
              <w:pStyle w:val="TableParagraph"/>
              <w:spacing w:line="274" w:lineRule="exact"/>
              <w:ind w:left="65" w:right="45"/>
              <w:rPr>
                <w:sz w:val="24"/>
              </w:rPr>
            </w:pPr>
            <w:r>
              <w:rPr>
                <w:color w:val="231F20"/>
                <w:sz w:val="24"/>
              </w:rPr>
              <w:t>5.9</w:t>
            </w:r>
          </w:p>
        </w:tc>
        <w:tc>
          <w:tcPr>
            <w:tcW w:w="624" w:type="dxa"/>
          </w:tcPr>
          <w:p w:rsidR="000E71B4" w:rsidRDefault="00727E65">
            <w:pPr>
              <w:pStyle w:val="TableParagraph"/>
              <w:spacing w:line="274" w:lineRule="exact"/>
              <w:ind w:left="64" w:right="45"/>
              <w:rPr>
                <w:sz w:val="24"/>
              </w:rPr>
            </w:pPr>
            <w:r>
              <w:rPr>
                <w:color w:val="231F20"/>
                <w:sz w:val="24"/>
              </w:rPr>
              <w:t>5.8</w:t>
            </w:r>
          </w:p>
        </w:tc>
        <w:tc>
          <w:tcPr>
            <w:tcW w:w="624" w:type="dxa"/>
          </w:tcPr>
          <w:p w:rsidR="000E71B4" w:rsidRDefault="00727E65">
            <w:pPr>
              <w:pStyle w:val="TableParagraph"/>
              <w:spacing w:line="274" w:lineRule="exact"/>
              <w:ind w:left="161"/>
              <w:jc w:val="left"/>
              <w:rPr>
                <w:sz w:val="24"/>
              </w:rPr>
            </w:pPr>
            <w:r>
              <w:rPr>
                <w:color w:val="231F20"/>
                <w:sz w:val="24"/>
              </w:rPr>
              <w:t>5.6</w:t>
            </w:r>
          </w:p>
        </w:tc>
        <w:tc>
          <w:tcPr>
            <w:tcW w:w="624" w:type="dxa"/>
          </w:tcPr>
          <w:p w:rsidR="000E71B4" w:rsidRDefault="00727E65">
            <w:pPr>
              <w:pStyle w:val="TableParagraph"/>
              <w:spacing w:line="274" w:lineRule="exact"/>
              <w:ind w:right="141"/>
              <w:jc w:val="right"/>
              <w:rPr>
                <w:sz w:val="24"/>
              </w:rPr>
            </w:pPr>
            <w:r>
              <w:rPr>
                <w:color w:val="231F20"/>
                <w:w w:val="95"/>
                <w:sz w:val="24"/>
              </w:rPr>
              <w:t>5.5</w:t>
            </w:r>
          </w:p>
        </w:tc>
        <w:tc>
          <w:tcPr>
            <w:tcW w:w="700" w:type="dxa"/>
          </w:tcPr>
          <w:p w:rsidR="000E71B4" w:rsidRDefault="00727E65">
            <w:pPr>
              <w:pStyle w:val="TableParagraph"/>
              <w:spacing w:line="274" w:lineRule="exact"/>
              <w:ind w:left="57" w:right="40"/>
              <w:rPr>
                <w:sz w:val="24"/>
              </w:rPr>
            </w:pPr>
            <w:r>
              <w:rPr>
                <w:color w:val="231F20"/>
                <w:sz w:val="24"/>
              </w:rPr>
              <w:t>5.5</w:t>
            </w:r>
          </w:p>
        </w:tc>
        <w:tc>
          <w:tcPr>
            <w:tcW w:w="879" w:type="dxa"/>
          </w:tcPr>
          <w:p w:rsidR="000E71B4" w:rsidRDefault="00727E65">
            <w:pPr>
              <w:pStyle w:val="TableParagraph"/>
              <w:spacing w:line="274" w:lineRule="exact"/>
              <w:ind w:left="287"/>
              <w:jc w:val="left"/>
              <w:rPr>
                <w:sz w:val="24"/>
              </w:rPr>
            </w:pPr>
            <w:r>
              <w:rPr>
                <w:color w:val="231F20"/>
                <w:sz w:val="24"/>
              </w:rPr>
              <w:t>5.4</w:t>
            </w:r>
          </w:p>
        </w:tc>
      </w:tr>
      <w:tr w:rsidR="000E71B4">
        <w:trPr>
          <w:trHeight w:val="314"/>
        </w:trPr>
        <w:tc>
          <w:tcPr>
            <w:tcW w:w="670" w:type="dxa"/>
          </w:tcPr>
          <w:p w:rsidR="000E71B4" w:rsidRDefault="00727E65">
            <w:pPr>
              <w:pStyle w:val="TableParagraph"/>
              <w:spacing w:line="274" w:lineRule="exact"/>
              <w:ind w:left="19"/>
              <w:rPr>
                <w:sz w:val="24"/>
              </w:rPr>
            </w:pPr>
            <w:r>
              <w:rPr>
                <w:color w:val="231F20"/>
                <w:w w:val="96"/>
                <w:sz w:val="24"/>
              </w:rPr>
              <w:t>7</w:t>
            </w:r>
          </w:p>
        </w:tc>
        <w:tc>
          <w:tcPr>
            <w:tcW w:w="662" w:type="dxa"/>
          </w:tcPr>
          <w:p w:rsidR="000E71B4" w:rsidRDefault="00727E65">
            <w:pPr>
              <w:pStyle w:val="TableParagraph"/>
              <w:spacing w:line="274" w:lineRule="exact"/>
              <w:ind w:left="87" w:right="63"/>
              <w:rPr>
                <w:sz w:val="24"/>
              </w:rPr>
            </w:pPr>
            <w:r>
              <w:rPr>
                <w:color w:val="231F20"/>
                <w:sz w:val="24"/>
              </w:rPr>
              <w:t>8.0</w:t>
            </w:r>
          </w:p>
        </w:tc>
        <w:tc>
          <w:tcPr>
            <w:tcW w:w="624" w:type="dxa"/>
          </w:tcPr>
          <w:p w:rsidR="000E71B4" w:rsidRDefault="00727E65">
            <w:pPr>
              <w:pStyle w:val="TableParagraph"/>
              <w:spacing w:line="274" w:lineRule="exact"/>
              <w:ind w:left="65" w:right="42"/>
              <w:rPr>
                <w:sz w:val="24"/>
              </w:rPr>
            </w:pPr>
            <w:r>
              <w:rPr>
                <w:color w:val="231F20"/>
                <w:sz w:val="24"/>
              </w:rPr>
              <w:t>6.5</w:t>
            </w:r>
          </w:p>
        </w:tc>
        <w:tc>
          <w:tcPr>
            <w:tcW w:w="643" w:type="dxa"/>
          </w:tcPr>
          <w:p w:rsidR="000E71B4" w:rsidRDefault="00727E65">
            <w:pPr>
              <w:pStyle w:val="TableParagraph"/>
              <w:spacing w:line="274" w:lineRule="exact"/>
              <w:ind w:left="173"/>
              <w:jc w:val="left"/>
              <w:rPr>
                <w:sz w:val="24"/>
              </w:rPr>
            </w:pPr>
            <w:r>
              <w:rPr>
                <w:color w:val="231F20"/>
                <w:sz w:val="24"/>
              </w:rPr>
              <w:t>5.8</w:t>
            </w:r>
          </w:p>
        </w:tc>
        <w:tc>
          <w:tcPr>
            <w:tcW w:w="681" w:type="dxa"/>
          </w:tcPr>
          <w:p w:rsidR="000E71B4" w:rsidRDefault="00727E65">
            <w:pPr>
              <w:pStyle w:val="TableParagraph"/>
              <w:spacing w:line="274" w:lineRule="exact"/>
              <w:ind w:left="84" w:right="63"/>
              <w:rPr>
                <w:sz w:val="24"/>
              </w:rPr>
            </w:pPr>
            <w:r>
              <w:rPr>
                <w:color w:val="231F20"/>
                <w:sz w:val="24"/>
              </w:rPr>
              <w:t>5.5</w:t>
            </w:r>
          </w:p>
        </w:tc>
        <w:tc>
          <w:tcPr>
            <w:tcW w:w="624" w:type="dxa"/>
          </w:tcPr>
          <w:p w:rsidR="000E71B4" w:rsidRDefault="00727E65">
            <w:pPr>
              <w:pStyle w:val="TableParagraph"/>
              <w:spacing w:line="274" w:lineRule="exact"/>
              <w:ind w:left="65" w:right="45"/>
              <w:rPr>
                <w:sz w:val="24"/>
              </w:rPr>
            </w:pPr>
            <w:r>
              <w:rPr>
                <w:color w:val="231F20"/>
                <w:sz w:val="24"/>
              </w:rPr>
              <w:t>5.2</w:t>
            </w:r>
          </w:p>
        </w:tc>
        <w:tc>
          <w:tcPr>
            <w:tcW w:w="624" w:type="dxa"/>
          </w:tcPr>
          <w:p w:rsidR="000E71B4" w:rsidRDefault="00727E65">
            <w:pPr>
              <w:pStyle w:val="TableParagraph"/>
              <w:spacing w:line="274" w:lineRule="exact"/>
              <w:ind w:left="64" w:right="45"/>
              <w:rPr>
                <w:sz w:val="24"/>
              </w:rPr>
            </w:pPr>
            <w:r>
              <w:rPr>
                <w:color w:val="231F20"/>
                <w:sz w:val="24"/>
              </w:rPr>
              <w:t>5.1</w:t>
            </w:r>
          </w:p>
        </w:tc>
        <w:tc>
          <w:tcPr>
            <w:tcW w:w="624" w:type="dxa"/>
          </w:tcPr>
          <w:p w:rsidR="000E71B4" w:rsidRDefault="00727E65">
            <w:pPr>
              <w:pStyle w:val="TableParagraph"/>
              <w:spacing w:line="274" w:lineRule="exact"/>
              <w:ind w:left="161"/>
              <w:jc w:val="left"/>
              <w:rPr>
                <w:sz w:val="24"/>
              </w:rPr>
            </w:pPr>
            <w:r>
              <w:rPr>
                <w:color w:val="231F20"/>
                <w:sz w:val="24"/>
              </w:rPr>
              <w:t>4.9</w:t>
            </w:r>
          </w:p>
        </w:tc>
        <w:tc>
          <w:tcPr>
            <w:tcW w:w="624" w:type="dxa"/>
          </w:tcPr>
          <w:p w:rsidR="000E71B4" w:rsidRDefault="00727E65">
            <w:pPr>
              <w:pStyle w:val="TableParagraph"/>
              <w:spacing w:line="274" w:lineRule="exact"/>
              <w:ind w:right="141"/>
              <w:jc w:val="right"/>
              <w:rPr>
                <w:sz w:val="24"/>
              </w:rPr>
            </w:pPr>
            <w:r>
              <w:rPr>
                <w:color w:val="231F20"/>
                <w:w w:val="95"/>
                <w:sz w:val="24"/>
              </w:rPr>
              <w:t>4.8</w:t>
            </w:r>
          </w:p>
        </w:tc>
        <w:tc>
          <w:tcPr>
            <w:tcW w:w="700" w:type="dxa"/>
          </w:tcPr>
          <w:p w:rsidR="000E71B4" w:rsidRDefault="00727E65">
            <w:pPr>
              <w:pStyle w:val="TableParagraph"/>
              <w:spacing w:line="274" w:lineRule="exact"/>
              <w:ind w:left="57" w:right="40"/>
              <w:rPr>
                <w:sz w:val="24"/>
              </w:rPr>
            </w:pPr>
            <w:r>
              <w:rPr>
                <w:color w:val="231F20"/>
                <w:sz w:val="24"/>
              </w:rPr>
              <w:t>4.8</w:t>
            </w:r>
          </w:p>
        </w:tc>
        <w:tc>
          <w:tcPr>
            <w:tcW w:w="879" w:type="dxa"/>
          </w:tcPr>
          <w:p w:rsidR="000E71B4" w:rsidRDefault="00727E65">
            <w:pPr>
              <w:pStyle w:val="TableParagraph"/>
              <w:spacing w:line="274" w:lineRule="exact"/>
              <w:ind w:left="287"/>
              <w:jc w:val="left"/>
              <w:rPr>
                <w:sz w:val="24"/>
              </w:rPr>
            </w:pPr>
            <w:r>
              <w:rPr>
                <w:color w:val="231F20"/>
                <w:sz w:val="24"/>
              </w:rPr>
              <w:t>4.7</w:t>
            </w:r>
          </w:p>
        </w:tc>
      </w:tr>
      <w:tr w:rsidR="000E71B4">
        <w:trPr>
          <w:trHeight w:val="314"/>
        </w:trPr>
        <w:tc>
          <w:tcPr>
            <w:tcW w:w="670" w:type="dxa"/>
          </w:tcPr>
          <w:p w:rsidR="000E71B4" w:rsidRDefault="00727E65">
            <w:pPr>
              <w:pStyle w:val="TableParagraph"/>
              <w:spacing w:line="274" w:lineRule="exact"/>
              <w:ind w:left="19"/>
              <w:rPr>
                <w:sz w:val="24"/>
              </w:rPr>
            </w:pPr>
            <w:r>
              <w:rPr>
                <w:color w:val="231F20"/>
                <w:w w:val="96"/>
                <w:sz w:val="24"/>
              </w:rPr>
              <w:t>8</w:t>
            </w:r>
          </w:p>
        </w:tc>
        <w:tc>
          <w:tcPr>
            <w:tcW w:w="662" w:type="dxa"/>
          </w:tcPr>
          <w:p w:rsidR="000E71B4" w:rsidRDefault="00727E65">
            <w:pPr>
              <w:pStyle w:val="TableParagraph"/>
              <w:spacing w:line="274" w:lineRule="exact"/>
              <w:ind w:left="87" w:right="63"/>
              <w:rPr>
                <w:sz w:val="24"/>
              </w:rPr>
            </w:pPr>
            <w:r>
              <w:rPr>
                <w:color w:val="231F20"/>
                <w:sz w:val="24"/>
              </w:rPr>
              <w:t>7.5</w:t>
            </w:r>
          </w:p>
        </w:tc>
        <w:tc>
          <w:tcPr>
            <w:tcW w:w="624" w:type="dxa"/>
          </w:tcPr>
          <w:p w:rsidR="000E71B4" w:rsidRDefault="00727E65">
            <w:pPr>
              <w:pStyle w:val="TableParagraph"/>
              <w:spacing w:line="274" w:lineRule="exact"/>
              <w:ind w:left="65" w:right="42"/>
              <w:rPr>
                <w:sz w:val="24"/>
              </w:rPr>
            </w:pPr>
            <w:r>
              <w:rPr>
                <w:color w:val="231F20"/>
                <w:sz w:val="24"/>
              </w:rPr>
              <w:t>6.0</w:t>
            </w:r>
          </w:p>
        </w:tc>
        <w:tc>
          <w:tcPr>
            <w:tcW w:w="643" w:type="dxa"/>
          </w:tcPr>
          <w:p w:rsidR="000E71B4" w:rsidRDefault="00727E65">
            <w:pPr>
              <w:pStyle w:val="TableParagraph"/>
              <w:spacing w:line="274" w:lineRule="exact"/>
              <w:ind w:left="173"/>
              <w:jc w:val="left"/>
              <w:rPr>
                <w:sz w:val="24"/>
              </w:rPr>
            </w:pPr>
            <w:r>
              <w:rPr>
                <w:color w:val="231F20"/>
                <w:sz w:val="24"/>
              </w:rPr>
              <w:t>5.4</w:t>
            </w:r>
          </w:p>
        </w:tc>
        <w:tc>
          <w:tcPr>
            <w:tcW w:w="681" w:type="dxa"/>
          </w:tcPr>
          <w:p w:rsidR="000E71B4" w:rsidRDefault="00727E65">
            <w:pPr>
              <w:pStyle w:val="TableParagraph"/>
              <w:spacing w:line="274" w:lineRule="exact"/>
              <w:ind w:left="84" w:right="63"/>
              <w:rPr>
                <w:sz w:val="24"/>
              </w:rPr>
            </w:pPr>
            <w:r>
              <w:rPr>
                <w:color w:val="231F20"/>
                <w:sz w:val="24"/>
              </w:rPr>
              <w:t>5.0</w:t>
            </w:r>
          </w:p>
        </w:tc>
        <w:tc>
          <w:tcPr>
            <w:tcW w:w="624" w:type="dxa"/>
          </w:tcPr>
          <w:p w:rsidR="000E71B4" w:rsidRDefault="00727E65">
            <w:pPr>
              <w:pStyle w:val="TableParagraph"/>
              <w:spacing w:line="274" w:lineRule="exact"/>
              <w:ind w:left="65" w:right="45"/>
              <w:rPr>
                <w:sz w:val="24"/>
              </w:rPr>
            </w:pPr>
            <w:r>
              <w:rPr>
                <w:color w:val="231F20"/>
                <w:sz w:val="24"/>
              </w:rPr>
              <w:t>4.8</w:t>
            </w:r>
          </w:p>
        </w:tc>
        <w:tc>
          <w:tcPr>
            <w:tcW w:w="624" w:type="dxa"/>
          </w:tcPr>
          <w:p w:rsidR="000E71B4" w:rsidRDefault="00727E65">
            <w:pPr>
              <w:pStyle w:val="TableParagraph"/>
              <w:spacing w:line="274" w:lineRule="exact"/>
              <w:ind w:left="64" w:right="45"/>
              <w:rPr>
                <w:sz w:val="24"/>
              </w:rPr>
            </w:pPr>
            <w:r>
              <w:rPr>
                <w:color w:val="231F20"/>
                <w:sz w:val="24"/>
              </w:rPr>
              <w:t>4.6</w:t>
            </w:r>
          </w:p>
        </w:tc>
        <w:tc>
          <w:tcPr>
            <w:tcW w:w="624" w:type="dxa"/>
          </w:tcPr>
          <w:p w:rsidR="000E71B4" w:rsidRDefault="00727E65">
            <w:pPr>
              <w:pStyle w:val="TableParagraph"/>
              <w:spacing w:line="274" w:lineRule="exact"/>
              <w:ind w:left="161"/>
              <w:jc w:val="left"/>
              <w:rPr>
                <w:sz w:val="24"/>
              </w:rPr>
            </w:pPr>
            <w:r>
              <w:rPr>
                <w:color w:val="231F20"/>
                <w:sz w:val="24"/>
              </w:rPr>
              <w:t>4.5</w:t>
            </w:r>
          </w:p>
        </w:tc>
        <w:tc>
          <w:tcPr>
            <w:tcW w:w="624" w:type="dxa"/>
          </w:tcPr>
          <w:p w:rsidR="000E71B4" w:rsidRDefault="00727E65">
            <w:pPr>
              <w:pStyle w:val="TableParagraph"/>
              <w:spacing w:line="274" w:lineRule="exact"/>
              <w:ind w:right="141"/>
              <w:jc w:val="right"/>
              <w:rPr>
                <w:sz w:val="24"/>
              </w:rPr>
            </w:pPr>
            <w:r>
              <w:rPr>
                <w:color w:val="231F20"/>
                <w:w w:val="95"/>
                <w:sz w:val="24"/>
              </w:rPr>
              <w:t>4.4</w:t>
            </w:r>
          </w:p>
        </w:tc>
        <w:tc>
          <w:tcPr>
            <w:tcW w:w="700" w:type="dxa"/>
          </w:tcPr>
          <w:p w:rsidR="000E71B4" w:rsidRDefault="00727E65">
            <w:pPr>
              <w:pStyle w:val="TableParagraph"/>
              <w:spacing w:line="274" w:lineRule="exact"/>
              <w:ind w:left="57" w:right="40"/>
              <w:rPr>
                <w:sz w:val="24"/>
              </w:rPr>
            </w:pPr>
            <w:r>
              <w:rPr>
                <w:color w:val="231F20"/>
                <w:sz w:val="24"/>
              </w:rPr>
              <w:t>4.3</w:t>
            </w:r>
          </w:p>
        </w:tc>
        <w:tc>
          <w:tcPr>
            <w:tcW w:w="879" w:type="dxa"/>
          </w:tcPr>
          <w:p w:rsidR="000E71B4" w:rsidRDefault="00727E65">
            <w:pPr>
              <w:pStyle w:val="TableParagraph"/>
              <w:spacing w:line="274" w:lineRule="exact"/>
              <w:ind w:left="287"/>
              <w:jc w:val="left"/>
              <w:rPr>
                <w:sz w:val="24"/>
              </w:rPr>
            </w:pPr>
            <w:r>
              <w:rPr>
                <w:color w:val="231F20"/>
                <w:sz w:val="24"/>
              </w:rPr>
              <w:t>4.2</w:t>
            </w:r>
          </w:p>
        </w:tc>
      </w:tr>
      <w:tr w:rsidR="000E71B4">
        <w:trPr>
          <w:trHeight w:val="314"/>
        </w:trPr>
        <w:tc>
          <w:tcPr>
            <w:tcW w:w="670" w:type="dxa"/>
          </w:tcPr>
          <w:p w:rsidR="000E71B4" w:rsidRDefault="00727E65">
            <w:pPr>
              <w:pStyle w:val="TableParagraph"/>
              <w:spacing w:line="274" w:lineRule="exact"/>
              <w:ind w:left="19"/>
              <w:rPr>
                <w:sz w:val="24"/>
              </w:rPr>
            </w:pPr>
            <w:r>
              <w:rPr>
                <w:color w:val="231F20"/>
                <w:w w:val="96"/>
                <w:sz w:val="24"/>
              </w:rPr>
              <w:t>9</w:t>
            </w:r>
          </w:p>
        </w:tc>
        <w:tc>
          <w:tcPr>
            <w:tcW w:w="662" w:type="dxa"/>
          </w:tcPr>
          <w:p w:rsidR="000E71B4" w:rsidRDefault="00727E65">
            <w:pPr>
              <w:pStyle w:val="TableParagraph"/>
              <w:spacing w:line="274" w:lineRule="exact"/>
              <w:ind w:left="87" w:right="63"/>
              <w:rPr>
                <w:sz w:val="24"/>
              </w:rPr>
            </w:pPr>
            <w:r>
              <w:rPr>
                <w:color w:val="231F20"/>
                <w:sz w:val="24"/>
              </w:rPr>
              <w:t>7.2</w:t>
            </w:r>
          </w:p>
        </w:tc>
        <w:tc>
          <w:tcPr>
            <w:tcW w:w="624" w:type="dxa"/>
          </w:tcPr>
          <w:p w:rsidR="000E71B4" w:rsidRDefault="00727E65">
            <w:pPr>
              <w:pStyle w:val="TableParagraph"/>
              <w:spacing w:line="274" w:lineRule="exact"/>
              <w:ind w:left="65" w:right="42"/>
              <w:rPr>
                <w:sz w:val="24"/>
              </w:rPr>
            </w:pPr>
            <w:r>
              <w:rPr>
                <w:color w:val="231F20"/>
                <w:sz w:val="24"/>
              </w:rPr>
              <w:t>5.7</w:t>
            </w:r>
          </w:p>
        </w:tc>
        <w:tc>
          <w:tcPr>
            <w:tcW w:w="643" w:type="dxa"/>
          </w:tcPr>
          <w:p w:rsidR="000E71B4" w:rsidRDefault="00727E65">
            <w:pPr>
              <w:pStyle w:val="TableParagraph"/>
              <w:spacing w:line="274" w:lineRule="exact"/>
              <w:ind w:left="173"/>
              <w:jc w:val="left"/>
              <w:rPr>
                <w:sz w:val="24"/>
              </w:rPr>
            </w:pPr>
            <w:r>
              <w:rPr>
                <w:color w:val="231F20"/>
                <w:sz w:val="24"/>
              </w:rPr>
              <w:t>5.0</w:t>
            </w:r>
          </w:p>
        </w:tc>
        <w:tc>
          <w:tcPr>
            <w:tcW w:w="681" w:type="dxa"/>
          </w:tcPr>
          <w:p w:rsidR="000E71B4" w:rsidRDefault="00727E65">
            <w:pPr>
              <w:pStyle w:val="TableParagraph"/>
              <w:spacing w:line="274" w:lineRule="exact"/>
              <w:ind w:left="84" w:right="63"/>
              <w:rPr>
                <w:sz w:val="24"/>
              </w:rPr>
            </w:pPr>
            <w:r>
              <w:rPr>
                <w:color w:val="231F20"/>
                <w:sz w:val="24"/>
              </w:rPr>
              <w:t>4.7</w:t>
            </w:r>
          </w:p>
        </w:tc>
        <w:tc>
          <w:tcPr>
            <w:tcW w:w="624" w:type="dxa"/>
          </w:tcPr>
          <w:p w:rsidR="000E71B4" w:rsidRDefault="00727E65">
            <w:pPr>
              <w:pStyle w:val="TableParagraph"/>
              <w:spacing w:line="274" w:lineRule="exact"/>
              <w:ind w:left="65" w:right="45"/>
              <w:rPr>
                <w:sz w:val="24"/>
              </w:rPr>
            </w:pPr>
            <w:r>
              <w:rPr>
                <w:color w:val="231F20"/>
                <w:sz w:val="24"/>
              </w:rPr>
              <w:t>4.4</w:t>
            </w:r>
          </w:p>
        </w:tc>
        <w:tc>
          <w:tcPr>
            <w:tcW w:w="624" w:type="dxa"/>
          </w:tcPr>
          <w:p w:rsidR="000E71B4" w:rsidRDefault="00727E65">
            <w:pPr>
              <w:pStyle w:val="TableParagraph"/>
              <w:spacing w:line="274" w:lineRule="exact"/>
              <w:ind w:left="64" w:right="45"/>
              <w:rPr>
                <w:sz w:val="24"/>
              </w:rPr>
            </w:pPr>
            <w:r>
              <w:rPr>
                <w:color w:val="231F20"/>
                <w:sz w:val="24"/>
              </w:rPr>
              <w:t>4.3</w:t>
            </w:r>
          </w:p>
        </w:tc>
        <w:tc>
          <w:tcPr>
            <w:tcW w:w="624" w:type="dxa"/>
          </w:tcPr>
          <w:p w:rsidR="000E71B4" w:rsidRDefault="00727E65">
            <w:pPr>
              <w:pStyle w:val="TableParagraph"/>
              <w:spacing w:line="274" w:lineRule="exact"/>
              <w:ind w:left="161"/>
              <w:jc w:val="left"/>
              <w:rPr>
                <w:sz w:val="24"/>
              </w:rPr>
            </w:pPr>
            <w:r>
              <w:rPr>
                <w:color w:val="231F20"/>
                <w:sz w:val="24"/>
              </w:rPr>
              <w:t>4.1</w:t>
            </w:r>
          </w:p>
        </w:tc>
        <w:tc>
          <w:tcPr>
            <w:tcW w:w="624" w:type="dxa"/>
          </w:tcPr>
          <w:p w:rsidR="000E71B4" w:rsidRDefault="00727E65">
            <w:pPr>
              <w:pStyle w:val="TableParagraph"/>
              <w:spacing w:line="274" w:lineRule="exact"/>
              <w:ind w:right="141"/>
              <w:jc w:val="right"/>
              <w:rPr>
                <w:sz w:val="24"/>
              </w:rPr>
            </w:pPr>
            <w:r>
              <w:rPr>
                <w:color w:val="231F20"/>
                <w:w w:val="95"/>
                <w:sz w:val="24"/>
              </w:rPr>
              <w:t>4.1</w:t>
            </w:r>
          </w:p>
        </w:tc>
        <w:tc>
          <w:tcPr>
            <w:tcW w:w="700" w:type="dxa"/>
          </w:tcPr>
          <w:p w:rsidR="000E71B4" w:rsidRDefault="00727E65">
            <w:pPr>
              <w:pStyle w:val="TableParagraph"/>
              <w:spacing w:line="274" w:lineRule="exact"/>
              <w:ind w:left="57" w:right="40"/>
              <w:rPr>
                <w:sz w:val="24"/>
              </w:rPr>
            </w:pPr>
            <w:r>
              <w:rPr>
                <w:color w:val="231F20"/>
                <w:sz w:val="24"/>
              </w:rPr>
              <w:t>4.0</w:t>
            </w:r>
          </w:p>
        </w:tc>
        <w:tc>
          <w:tcPr>
            <w:tcW w:w="879" w:type="dxa"/>
          </w:tcPr>
          <w:p w:rsidR="000E71B4" w:rsidRDefault="00727E65">
            <w:pPr>
              <w:pStyle w:val="TableParagraph"/>
              <w:spacing w:line="274" w:lineRule="exact"/>
              <w:ind w:left="287"/>
              <w:jc w:val="left"/>
              <w:rPr>
                <w:sz w:val="24"/>
              </w:rPr>
            </w:pPr>
            <w:r>
              <w:rPr>
                <w:color w:val="231F20"/>
                <w:sz w:val="24"/>
              </w:rPr>
              <w:t>3.9</w:t>
            </w:r>
          </w:p>
        </w:tc>
      </w:tr>
      <w:tr w:rsidR="000E71B4">
        <w:trPr>
          <w:trHeight w:val="314"/>
        </w:trPr>
        <w:tc>
          <w:tcPr>
            <w:tcW w:w="670" w:type="dxa"/>
          </w:tcPr>
          <w:p w:rsidR="000E71B4" w:rsidRDefault="00727E65">
            <w:pPr>
              <w:pStyle w:val="TableParagraph"/>
              <w:spacing w:line="274" w:lineRule="exact"/>
              <w:ind w:left="192" w:right="173"/>
              <w:rPr>
                <w:sz w:val="24"/>
              </w:rPr>
            </w:pPr>
            <w:r>
              <w:rPr>
                <w:color w:val="231F20"/>
                <w:sz w:val="24"/>
              </w:rPr>
              <w:t>10</w:t>
            </w:r>
          </w:p>
        </w:tc>
        <w:tc>
          <w:tcPr>
            <w:tcW w:w="662" w:type="dxa"/>
          </w:tcPr>
          <w:p w:rsidR="000E71B4" w:rsidRDefault="00727E65">
            <w:pPr>
              <w:pStyle w:val="TableParagraph"/>
              <w:spacing w:line="274" w:lineRule="exact"/>
              <w:ind w:left="87" w:right="63"/>
              <w:rPr>
                <w:sz w:val="24"/>
              </w:rPr>
            </w:pPr>
            <w:r>
              <w:rPr>
                <w:color w:val="231F20"/>
                <w:sz w:val="24"/>
              </w:rPr>
              <w:t>6.9</w:t>
            </w:r>
          </w:p>
        </w:tc>
        <w:tc>
          <w:tcPr>
            <w:tcW w:w="624" w:type="dxa"/>
          </w:tcPr>
          <w:p w:rsidR="000E71B4" w:rsidRDefault="00727E65">
            <w:pPr>
              <w:pStyle w:val="TableParagraph"/>
              <w:spacing w:line="274" w:lineRule="exact"/>
              <w:ind w:left="65" w:right="42"/>
              <w:rPr>
                <w:sz w:val="24"/>
              </w:rPr>
            </w:pPr>
            <w:r>
              <w:rPr>
                <w:color w:val="231F20"/>
                <w:sz w:val="24"/>
              </w:rPr>
              <w:t>5.4</w:t>
            </w:r>
          </w:p>
        </w:tc>
        <w:tc>
          <w:tcPr>
            <w:tcW w:w="643" w:type="dxa"/>
          </w:tcPr>
          <w:p w:rsidR="000E71B4" w:rsidRDefault="00727E65">
            <w:pPr>
              <w:pStyle w:val="TableParagraph"/>
              <w:spacing w:line="274" w:lineRule="exact"/>
              <w:ind w:left="173"/>
              <w:jc w:val="left"/>
              <w:rPr>
                <w:sz w:val="24"/>
              </w:rPr>
            </w:pPr>
            <w:r>
              <w:rPr>
                <w:color w:val="231F20"/>
                <w:sz w:val="24"/>
              </w:rPr>
              <w:t>4.8</w:t>
            </w:r>
          </w:p>
        </w:tc>
        <w:tc>
          <w:tcPr>
            <w:tcW w:w="681" w:type="dxa"/>
          </w:tcPr>
          <w:p w:rsidR="000E71B4" w:rsidRDefault="00727E65">
            <w:pPr>
              <w:pStyle w:val="TableParagraph"/>
              <w:spacing w:line="274" w:lineRule="exact"/>
              <w:ind w:left="84" w:right="63"/>
              <w:rPr>
                <w:sz w:val="24"/>
              </w:rPr>
            </w:pPr>
            <w:r>
              <w:rPr>
                <w:color w:val="231F20"/>
                <w:sz w:val="24"/>
              </w:rPr>
              <w:t>4.4</w:t>
            </w:r>
          </w:p>
        </w:tc>
        <w:tc>
          <w:tcPr>
            <w:tcW w:w="624" w:type="dxa"/>
          </w:tcPr>
          <w:p w:rsidR="000E71B4" w:rsidRDefault="00727E65">
            <w:pPr>
              <w:pStyle w:val="TableParagraph"/>
              <w:spacing w:line="274" w:lineRule="exact"/>
              <w:ind w:left="65" w:right="45"/>
              <w:rPr>
                <w:sz w:val="24"/>
              </w:rPr>
            </w:pPr>
            <w:r>
              <w:rPr>
                <w:color w:val="231F20"/>
                <w:sz w:val="24"/>
              </w:rPr>
              <w:t>4.2</w:t>
            </w:r>
          </w:p>
        </w:tc>
        <w:tc>
          <w:tcPr>
            <w:tcW w:w="624" w:type="dxa"/>
          </w:tcPr>
          <w:p w:rsidR="000E71B4" w:rsidRDefault="00727E65">
            <w:pPr>
              <w:pStyle w:val="TableParagraph"/>
              <w:spacing w:line="274" w:lineRule="exact"/>
              <w:ind w:left="64" w:right="45"/>
              <w:rPr>
                <w:sz w:val="24"/>
              </w:rPr>
            </w:pPr>
            <w:r>
              <w:rPr>
                <w:color w:val="231F20"/>
                <w:sz w:val="24"/>
              </w:rPr>
              <w:t>4.0</w:t>
            </w:r>
          </w:p>
        </w:tc>
        <w:tc>
          <w:tcPr>
            <w:tcW w:w="624" w:type="dxa"/>
          </w:tcPr>
          <w:p w:rsidR="000E71B4" w:rsidRDefault="00727E65">
            <w:pPr>
              <w:pStyle w:val="TableParagraph"/>
              <w:spacing w:line="274" w:lineRule="exact"/>
              <w:ind w:left="161"/>
              <w:jc w:val="left"/>
              <w:rPr>
                <w:sz w:val="24"/>
              </w:rPr>
            </w:pPr>
            <w:r>
              <w:rPr>
                <w:color w:val="231F20"/>
                <w:sz w:val="24"/>
              </w:rPr>
              <w:t>3.9</w:t>
            </w:r>
          </w:p>
        </w:tc>
        <w:tc>
          <w:tcPr>
            <w:tcW w:w="624" w:type="dxa"/>
          </w:tcPr>
          <w:p w:rsidR="000E71B4" w:rsidRDefault="00727E65">
            <w:pPr>
              <w:pStyle w:val="TableParagraph"/>
              <w:spacing w:line="274" w:lineRule="exact"/>
              <w:ind w:right="141"/>
              <w:jc w:val="right"/>
              <w:rPr>
                <w:sz w:val="24"/>
              </w:rPr>
            </w:pPr>
            <w:r>
              <w:rPr>
                <w:color w:val="231F20"/>
                <w:w w:val="95"/>
                <w:sz w:val="24"/>
              </w:rPr>
              <w:t>3.8</w:t>
            </w:r>
          </w:p>
        </w:tc>
        <w:tc>
          <w:tcPr>
            <w:tcW w:w="700" w:type="dxa"/>
          </w:tcPr>
          <w:p w:rsidR="000E71B4" w:rsidRDefault="00727E65">
            <w:pPr>
              <w:pStyle w:val="TableParagraph"/>
              <w:spacing w:line="274" w:lineRule="exact"/>
              <w:ind w:left="57" w:right="40"/>
              <w:rPr>
                <w:sz w:val="24"/>
              </w:rPr>
            </w:pPr>
            <w:r>
              <w:rPr>
                <w:color w:val="231F20"/>
                <w:sz w:val="24"/>
              </w:rPr>
              <w:t>3.7</w:t>
            </w:r>
          </w:p>
        </w:tc>
        <w:tc>
          <w:tcPr>
            <w:tcW w:w="879" w:type="dxa"/>
          </w:tcPr>
          <w:p w:rsidR="000E71B4" w:rsidRDefault="00727E65">
            <w:pPr>
              <w:pStyle w:val="TableParagraph"/>
              <w:spacing w:line="274" w:lineRule="exact"/>
              <w:ind w:left="287"/>
              <w:jc w:val="left"/>
              <w:rPr>
                <w:sz w:val="24"/>
              </w:rPr>
            </w:pPr>
            <w:r>
              <w:rPr>
                <w:color w:val="231F20"/>
                <w:sz w:val="24"/>
              </w:rPr>
              <w:t>3.7</w:t>
            </w:r>
          </w:p>
        </w:tc>
      </w:tr>
      <w:tr w:rsidR="000E71B4">
        <w:trPr>
          <w:trHeight w:val="314"/>
        </w:trPr>
        <w:tc>
          <w:tcPr>
            <w:tcW w:w="670" w:type="dxa"/>
          </w:tcPr>
          <w:p w:rsidR="000E71B4" w:rsidRDefault="00727E65">
            <w:pPr>
              <w:pStyle w:val="TableParagraph"/>
              <w:spacing w:line="274" w:lineRule="exact"/>
              <w:ind w:left="192" w:right="173"/>
              <w:rPr>
                <w:sz w:val="24"/>
              </w:rPr>
            </w:pPr>
            <w:r>
              <w:rPr>
                <w:color w:val="231F20"/>
                <w:sz w:val="24"/>
              </w:rPr>
              <w:t>11</w:t>
            </w:r>
          </w:p>
        </w:tc>
        <w:tc>
          <w:tcPr>
            <w:tcW w:w="662" w:type="dxa"/>
          </w:tcPr>
          <w:p w:rsidR="000E71B4" w:rsidRDefault="00727E65">
            <w:pPr>
              <w:pStyle w:val="TableParagraph"/>
              <w:spacing w:line="274" w:lineRule="exact"/>
              <w:ind w:left="87" w:right="63"/>
              <w:rPr>
                <w:sz w:val="24"/>
              </w:rPr>
            </w:pPr>
            <w:r>
              <w:rPr>
                <w:color w:val="231F20"/>
                <w:sz w:val="24"/>
              </w:rPr>
              <w:t>6.7</w:t>
            </w:r>
          </w:p>
        </w:tc>
        <w:tc>
          <w:tcPr>
            <w:tcW w:w="624" w:type="dxa"/>
          </w:tcPr>
          <w:p w:rsidR="000E71B4" w:rsidRDefault="00727E65">
            <w:pPr>
              <w:pStyle w:val="TableParagraph"/>
              <w:spacing w:line="274" w:lineRule="exact"/>
              <w:ind w:left="65" w:right="42"/>
              <w:rPr>
                <w:sz w:val="24"/>
              </w:rPr>
            </w:pPr>
            <w:r>
              <w:rPr>
                <w:color w:val="231F20"/>
                <w:sz w:val="24"/>
              </w:rPr>
              <w:t>5.2</w:t>
            </w:r>
          </w:p>
        </w:tc>
        <w:tc>
          <w:tcPr>
            <w:tcW w:w="643" w:type="dxa"/>
          </w:tcPr>
          <w:p w:rsidR="000E71B4" w:rsidRDefault="00727E65">
            <w:pPr>
              <w:pStyle w:val="TableParagraph"/>
              <w:spacing w:line="274" w:lineRule="exact"/>
              <w:ind w:left="173"/>
              <w:jc w:val="left"/>
              <w:rPr>
                <w:sz w:val="24"/>
              </w:rPr>
            </w:pPr>
            <w:r>
              <w:rPr>
                <w:color w:val="231F20"/>
                <w:sz w:val="24"/>
              </w:rPr>
              <w:t>4.6</w:t>
            </w:r>
          </w:p>
        </w:tc>
        <w:tc>
          <w:tcPr>
            <w:tcW w:w="681" w:type="dxa"/>
          </w:tcPr>
          <w:p w:rsidR="000E71B4" w:rsidRDefault="00727E65">
            <w:pPr>
              <w:pStyle w:val="TableParagraph"/>
              <w:spacing w:line="274" w:lineRule="exact"/>
              <w:ind w:left="84" w:right="63"/>
              <w:rPr>
                <w:sz w:val="24"/>
              </w:rPr>
            </w:pPr>
            <w:r>
              <w:rPr>
                <w:color w:val="231F20"/>
                <w:sz w:val="24"/>
              </w:rPr>
              <w:t>4.2</w:t>
            </w:r>
          </w:p>
        </w:tc>
        <w:tc>
          <w:tcPr>
            <w:tcW w:w="624" w:type="dxa"/>
          </w:tcPr>
          <w:p w:rsidR="000E71B4" w:rsidRDefault="00727E65">
            <w:pPr>
              <w:pStyle w:val="TableParagraph"/>
              <w:spacing w:line="274" w:lineRule="exact"/>
              <w:ind w:left="65" w:right="45"/>
              <w:rPr>
                <w:sz w:val="24"/>
              </w:rPr>
            </w:pPr>
            <w:r>
              <w:rPr>
                <w:color w:val="231F20"/>
                <w:sz w:val="24"/>
              </w:rPr>
              <w:t>4.0</w:t>
            </w:r>
          </w:p>
        </w:tc>
        <w:tc>
          <w:tcPr>
            <w:tcW w:w="624" w:type="dxa"/>
          </w:tcPr>
          <w:p w:rsidR="000E71B4" w:rsidRDefault="00727E65">
            <w:pPr>
              <w:pStyle w:val="TableParagraph"/>
              <w:spacing w:line="274" w:lineRule="exact"/>
              <w:ind w:left="64" w:right="45"/>
              <w:rPr>
                <w:sz w:val="24"/>
              </w:rPr>
            </w:pPr>
            <w:r>
              <w:rPr>
                <w:color w:val="231F20"/>
                <w:sz w:val="24"/>
              </w:rPr>
              <w:t>3.8</w:t>
            </w:r>
          </w:p>
        </w:tc>
        <w:tc>
          <w:tcPr>
            <w:tcW w:w="624" w:type="dxa"/>
          </w:tcPr>
          <w:p w:rsidR="000E71B4" w:rsidRDefault="00727E65">
            <w:pPr>
              <w:pStyle w:val="TableParagraph"/>
              <w:spacing w:line="274" w:lineRule="exact"/>
              <w:ind w:left="161"/>
              <w:jc w:val="left"/>
              <w:rPr>
                <w:sz w:val="24"/>
              </w:rPr>
            </w:pPr>
            <w:r>
              <w:rPr>
                <w:color w:val="231F20"/>
                <w:sz w:val="24"/>
              </w:rPr>
              <w:t>3.7</w:t>
            </w:r>
          </w:p>
        </w:tc>
        <w:tc>
          <w:tcPr>
            <w:tcW w:w="624" w:type="dxa"/>
          </w:tcPr>
          <w:p w:rsidR="000E71B4" w:rsidRDefault="00727E65">
            <w:pPr>
              <w:pStyle w:val="TableParagraph"/>
              <w:spacing w:line="274" w:lineRule="exact"/>
              <w:ind w:right="141"/>
              <w:jc w:val="right"/>
              <w:rPr>
                <w:sz w:val="24"/>
              </w:rPr>
            </w:pPr>
            <w:r>
              <w:rPr>
                <w:color w:val="231F20"/>
                <w:w w:val="95"/>
                <w:sz w:val="24"/>
              </w:rPr>
              <w:t>3.6</w:t>
            </w:r>
          </w:p>
        </w:tc>
        <w:tc>
          <w:tcPr>
            <w:tcW w:w="700" w:type="dxa"/>
          </w:tcPr>
          <w:p w:rsidR="000E71B4" w:rsidRDefault="00727E65">
            <w:pPr>
              <w:pStyle w:val="TableParagraph"/>
              <w:spacing w:line="274" w:lineRule="exact"/>
              <w:ind w:left="57" w:right="40"/>
              <w:rPr>
                <w:sz w:val="24"/>
              </w:rPr>
            </w:pPr>
            <w:r>
              <w:rPr>
                <w:color w:val="231F20"/>
                <w:sz w:val="24"/>
              </w:rPr>
              <w:t>3.5</w:t>
            </w:r>
          </w:p>
        </w:tc>
        <w:tc>
          <w:tcPr>
            <w:tcW w:w="879" w:type="dxa"/>
          </w:tcPr>
          <w:p w:rsidR="000E71B4" w:rsidRDefault="00727E65">
            <w:pPr>
              <w:pStyle w:val="TableParagraph"/>
              <w:spacing w:line="274" w:lineRule="exact"/>
              <w:ind w:left="287"/>
              <w:jc w:val="left"/>
              <w:rPr>
                <w:sz w:val="24"/>
              </w:rPr>
            </w:pPr>
            <w:r>
              <w:rPr>
                <w:color w:val="231F20"/>
                <w:sz w:val="24"/>
              </w:rPr>
              <w:t>3.5</w:t>
            </w:r>
          </w:p>
        </w:tc>
      </w:tr>
      <w:tr w:rsidR="000E71B4">
        <w:trPr>
          <w:trHeight w:val="314"/>
        </w:trPr>
        <w:tc>
          <w:tcPr>
            <w:tcW w:w="670" w:type="dxa"/>
          </w:tcPr>
          <w:p w:rsidR="000E71B4" w:rsidRDefault="00727E65">
            <w:pPr>
              <w:pStyle w:val="TableParagraph"/>
              <w:spacing w:line="274" w:lineRule="exact"/>
              <w:ind w:left="192" w:right="173"/>
              <w:rPr>
                <w:sz w:val="24"/>
              </w:rPr>
            </w:pPr>
            <w:r>
              <w:rPr>
                <w:color w:val="231F20"/>
                <w:sz w:val="24"/>
              </w:rPr>
              <w:t>12</w:t>
            </w:r>
          </w:p>
        </w:tc>
        <w:tc>
          <w:tcPr>
            <w:tcW w:w="662" w:type="dxa"/>
          </w:tcPr>
          <w:p w:rsidR="000E71B4" w:rsidRDefault="00727E65">
            <w:pPr>
              <w:pStyle w:val="TableParagraph"/>
              <w:spacing w:line="274" w:lineRule="exact"/>
              <w:ind w:left="87" w:right="63"/>
              <w:rPr>
                <w:sz w:val="24"/>
              </w:rPr>
            </w:pPr>
            <w:r>
              <w:rPr>
                <w:color w:val="231F20"/>
                <w:sz w:val="24"/>
              </w:rPr>
              <w:t>6.5</w:t>
            </w:r>
          </w:p>
        </w:tc>
        <w:tc>
          <w:tcPr>
            <w:tcW w:w="624" w:type="dxa"/>
          </w:tcPr>
          <w:p w:rsidR="000E71B4" w:rsidRDefault="00727E65">
            <w:pPr>
              <w:pStyle w:val="TableParagraph"/>
              <w:spacing w:line="274" w:lineRule="exact"/>
              <w:ind w:left="65" w:right="42"/>
              <w:rPr>
                <w:sz w:val="24"/>
              </w:rPr>
            </w:pPr>
            <w:r>
              <w:rPr>
                <w:color w:val="231F20"/>
                <w:sz w:val="24"/>
              </w:rPr>
              <w:t>5.0</w:t>
            </w:r>
          </w:p>
        </w:tc>
        <w:tc>
          <w:tcPr>
            <w:tcW w:w="643" w:type="dxa"/>
          </w:tcPr>
          <w:p w:rsidR="000E71B4" w:rsidRDefault="00727E65">
            <w:pPr>
              <w:pStyle w:val="TableParagraph"/>
              <w:spacing w:line="274" w:lineRule="exact"/>
              <w:ind w:left="173"/>
              <w:jc w:val="left"/>
              <w:rPr>
                <w:sz w:val="24"/>
              </w:rPr>
            </w:pPr>
            <w:r>
              <w:rPr>
                <w:color w:val="231F20"/>
                <w:sz w:val="24"/>
              </w:rPr>
              <w:t>4.4</w:t>
            </w:r>
          </w:p>
        </w:tc>
        <w:tc>
          <w:tcPr>
            <w:tcW w:w="681" w:type="dxa"/>
          </w:tcPr>
          <w:p w:rsidR="000E71B4" w:rsidRDefault="00727E65">
            <w:pPr>
              <w:pStyle w:val="TableParagraph"/>
              <w:spacing w:line="274" w:lineRule="exact"/>
              <w:ind w:left="84" w:right="63"/>
              <w:rPr>
                <w:sz w:val="24"/>
              </w:rPr>
            </w:pPr>
            <w:r>
              <w:rPr>
                <w:color w:val="231F20"/>
                <w:sz w:val="24"/>
              </w:rPr>
              <w:t>4.1</w:t>
            </w:r>
          </w:p>
        </w:tc>
        <w:tc>
          <w:tcPr>
            <w:tcW w:w="624" w:type="dxa"/>
          </w:tcPr>
          <w:p w:rsidR="000E71B4" w:rsidRDefault="00727E65">
            <w:pPr>
              <w:pStyle w:val="TableParagraph"/>
              <w:spacing w:line="274" w:lineRule="exact"/>
              <w:ind w:left="65" w:right="45"/>
              <w:rPr>
                <w:sz w:val="24"/>
              </w:rPr>
            </w:pPr>
            <w:r>
              <w:rPr>
                <w:color w:val="231F20"/>
                <w:sz w:val="24"/>
              </w:rPr>
              <w:t>3.8</w:t>
            </w:r>
          </w:p>
        </w:tc>
        <w:tc>
          <w:tcPr>
            <w:tcW w:w="624" w:type="dxa"/>
          </w:tcPr>
          <w:p w:rsidR="000E71B4" w:rsidRDefault="00727E65">
            <w:pPr>
              <w:pStyle w:val="TableParagraph"/>
              <w:spacing w:line="274" w:lineRule="exact"/>
              <w:ind w:left="64" w:right="45"/>
              <w:rPr>
                <w:sz w:val="24"/>
              </w:rPr>
            </w:pPr>
            <w:r>
              <w:rPr>
                <w:color w:val="231F20"/>
                <w:sz w:val="24"/>
              </w:rPr>
              <w:t>3.7</w:t>
            </w:r>
          </w:p>
        </w:tc>
        <w:tc>
          <w:tcPr>
            <w:tcW w:w="624" w:type="dxa"/>
          </w:tcPr>
          <w:p w:rsidR="000E71B4" w:rsidRDefault="00727E65">
            <w:pPr>
              <w:pStyle w:val="TableParagraph"/>
              <w:spacing w:line="274" w:lineRule="exact"/>
              <w:ind w:left="161"/>
              <w:jc w:val="left"/>
              <w:rPr>
                <w:sz w:val="24"/>
              </w:rPr>
            </w:pPr>
            <w:r>
              <w:rPr>
                <w:color w:val="231F20"/>
                <w:sz w:val="24"/>
              </w:rPr>
              <w:t>3.6</w:t>
            </w:r>
          </w:p>
        </w:tc>
        <w:tc>
          <w:tcPr>
            <w:tcW w:w="624" w:type="dxa"/>
          </w:tcPr>
          <w:p w:rsidR="000E71B4" w:rsidRDefault="00727E65">
            <w:pPr>
              <w:pStyle w:val="TableParagraph"/>
              <w:spacing w:line="274" w:lineRule="exact"/>
              <w:ind w:right="141"/>
              <w:jc w:val="right"/>
              <w:rPr>
                <w:sz w:val="24"/>
              </w:rPr>
            </w:pPr>
            <w:r>
              <w:rPr>
                <w:color w:val="231F20"/>
                <w:w w:val="95"/>
                <w:sz w:val="24"/>
              </w:rPr>
              <w:t>3.5</w:t>
            </w:r>
          </w:p>
        </w:tc>
        <w:tc>
          <w:tcPr>
            <w:tcW w:w="700" w:type="dxa"/>
          </w:tcPr>
          <w:p w:rsidR="000E71B4" w:rsidRDefault="00727E65">
            <w:pPr>
              <w:pStyle w:val="TableParagraph"/>
              <w:spacing w:line="274" w:lineRule="exact"/>
              <w:ind w:left="57" w:right="40"/>
              <w:rPr>
                <w:sz w:val="24"/>
              </w:rPr>
            </w:pPr>
            <w:r>
              <w:rPr>
                <w:color w:val="231F20"/>
                <w:sz w:val="24"/>
              </w:rPr>
              <w:t>3.4</w:t>
            </w:r>
          </w:p>
        </w:tc>
        <w:tc>
          <w:tcPr>
            <w:tcW w:w="879" w:type="dxa"/>
          </w:tcPr>
          <w:p w:rsidR="000E71B4" w:rsidRDefault="00727E65">
            <w:pPr>
              <w:pStyle w:val="TableParagraph"/>
              <w:spacing w:line="274" w:lineRule="exact"/>
              <w:ind w:left="287"/>
              <w:jc w:val="left"/>
              <w:rPr>
                <w:sz w:val="24"/>
              </w:rPr>
            </w:pPr>
            <w:r>
              <w:rPr>
                <w:color w:val="231F20"/>
                <w:sz w:val="24"/>
              </w:rPr>
              <w:t>3.3</w:t>
            </w:r>
          </w:p>
        </w:tc>
      </w:tr>
      <w:tr w:rsidR="000E71B4">
        <w:trPr>
          <w:trHeight w:val="314"/>
        </w:trPr>
        <w:tc>
          <w:tcPr>
            <w:tcW w:w="670" w:type="dxa"/>
          </w:tcPr>
          <w:p w:rsidR="000E71B4" w:rsidRDefault="00727E65">
            <w:pPr>
              <w:pStyle w:val="TableParagraph"/>
              <w:spacing w:line="274" w:lineRule="exact"/>
              <w:ind w:left="192" w:right="173"/>
              <w:rPr>
                <w:sz w:val="24"/>
              </w:rPr>
            </w:pPr>
            <w:r>
              <w:rPr>
                <w:color w:val="231F20"/>
                <w:sz w:val="24"/>
              </w:rPr>
              <w:t>13</w:t>
            </w:r>
          </w:p>
        </w:tc>
        <w:tc>
          <w:tcPr>
            <w:tcW w:w="662" w:type="dxa"/>
          </w:tcPr>
          <w:p w:rsidR="000E71B4" w:rsidRDefault="00727E65">
            <w:pPr>
              <w:pStyle w:val="TableParagraph"/>
              <w:spacing w:line="274" w:lineRule="exact"/>
              <w:ind w:left="87" w:right="63"/>
              <w:rPr>
                <w:sz w:val="24"/>
              </w:rPr>
            </w:pPr>
            <w:r>
              <w:rPr>
                <w:color w:val="231F20"/>
                <w:sz w:val="24"/>
              </w:rPr>
              <w:t>6.4</w:t>
            </w:r>
          </w:p>
        </w:tc>
        <w:tc>
          <w:tcPr>
            <w:tcW w:w="624" w:type="dxa"/>
          </w:tcPr>
          <w:p w:rsidR="000E71B4" w:rsidRDefault="00727E65">
            <w:pPr>
              <w:pStyle w:val="TableParagraph"/>
              <w:spacing w:line="274" w:lineRule="exact"/>
              <w:ind w:left="65" w:right="42"/>
              <w:rPr>
                <w:sz w:val="24"/>
              </w:rPr>
            </w:pPr>
            <w:r>
              <w:rPr>
                <w:color w:val="231F20"/>
                <w:sz w:val="24"/>
              </w:rPr>
              <w:t>4.9</w:t>
            </w:r>
          </w:p>
        </w:tc>
        <w:tc>
          <w:tcPr>
            <w:tcW w:w="643" w:type="dxa"/>
          </w:tcPr>
          <w:p w:rsidR="000E71B4" w:rsidRDefault="00727E65">
            <w:pPr>
              <w:pStyle w:val="TableParagraph"/>
              <w:spacing w:line="274" w:lineRule="exact"/>
              <w:ind w:left="173"/>
              <w:jc w:val="left"/>
              <w:rPr>
                <w:sz w:val="24"/>
              </w:rPr>
            </w:pPr>
            <w:r>
              <w:rPr>
                <w:color w:val="231F20"/>
                <w:sz w:val="24"/>
              </w:rPr>
              <w:t>4.3</w:t>
            </w:r>
          </w:p>
        </w:tc>
        <w:tc>
          <w:tcPr>
            <w:tcW w:w="681" w:type="dxa"/>
          </w:tcPr>
          <w:p w:rsidR="000E71B4" w:rsidRDefault="00727E65">
            <w:pPr>
              <w:pStyle w:val="TableParagraph"/>
              <w:spacing w:line="274" w:lineRule="exact"/>
              <w:ind w:left="84" w:right="63"/>
              <w:rPr>
                <w:sz w:val="24"/>
              </w:rPr>
            </w:pPr>
            <w:r>
              <w:rPr>
                <w:color w:val="231F20"/>
                <w:sz w:val="24"/>
              </w:rPr>
              <w:t>3.9</w:t>
            </w:r>
          </w:p>
        </w:tc>
        <w:tc>
          <w:tcPr>
            <w:tcW w:w="624" w:type="dxa"/>
          </w:tcPr>
          <w:p w:rsidR="000E71B4" w:rsidRDefault="00727E65">
            <w:pPr>
              <w:pStyle w:val="TableParagraph"/>
              <w:spacing w:line="274" w:lineRule="exact"/>
              <w:ind w:left="65" w:right="45"/>
              <w:rPr>
                <w:sz w:val="24"/>
              </w:rPr>
            </w:pPr>
            <w:r>
              <w:rPr>
                <w:color w:val="231F20"/>
                <w:sz w:val="24"/>
              </w:rPr>
              <w:t>3.7</w:t>
            </w:r>
          </w:p>
        </w:tc>
        <w:tc>
          <w:tcPr>
            <w:tcW w:w="624" w:type="dxa"/>
          </w:tcPr>
          <w:p w:rsidR="000E71B4" w:rsidRDefault="00727E65">
            <w:pPr>
              <w:pStyle w:val="TableParagraph"/>
              <w:spacing w:line="274" w:lineRule="exact"/>
              <w:ind w:left="64" w:right="45"/>
              <w:rPr>
                <w:sz w:val="24"/>
              </w:rPr>
            </w:pPr>
            <w:r>
              <w:rPr>
                <w:color w:val="231F20"/>
                <w:sz w:val="24"/>
              </w:rPr>
              <w:t>3.6</w:t>
            </w:r>
          </w:p>
        </w:tc>
        <w:tc>
          <w:tcPr>
            <w:tcW w:w="624" w:type="dxa"/>
          </w:tcPr>
          <w:p w:rsidR="000E71B4" w:rsidRDefault="00727E65">
            <w:pPr>
              <w:pStyle w:val="TableParagraph"/>
              <w:spacing w:line="274" w:lineRule="exact"/>
              <w:ind w:left="161"/>
              <w:jc w:val="left"/>
              <w:rPr>
                <w:sz w:val="24"/>
              </w:rPr>
            </w:pPr>
            <w:r>
              <w:rPr>
                <w:color w:val="231F20"/>
                <w:sz w:val="24"/>
              </w:rPr>
              <w:t>3.4</w:t>
            </w:r>
          </w:p>
        </w:tc>
        <w:tc>
          <w:tcPr>
            <w:tcW w:w="624" w:type="dxa"/>
          </w:tcPr>
          <w:p w:rsidR="000E71B4" w:rsidRDefault="00727E65">
            <w:pPr>
              <w:pStyle w:val="TableParagraph"/>
              <w:spacing w:line="274" w:lineRule="exact"/>
              <w:ind w:right="141"/>
              <w:jc w:val="right"/>
              <w:rPr>
                <w:sz w:val="24"/>
              </w:rPr>
            </w:pPr>
            <w:r>
              <w:rPr>
                <w:color w:val="231F20"/>
                <w:w w:val="95"/>
                <w:sz w:val="24"/>
              </w:rPr>
              <w:t>3.3</w:t>
            </w:r>
          </w:p>
        </w:tc>
        <w:tc>
          <w:tcPr>
            <w:tcW w:w="700" w:type="dxa"/>
          </w:tcPr>
          <w:p w:rsidR="000E71B4" w:rsidRDefault="00727E65">
            <w:pPr>
              <w:pStyle w:val="TableParagraph"/>
              <w:spacing w:line="274" w:lineRule="exact"/>
              <w:ind w:left="57" w:right="40"/>
              <w:rPr>
                <w:sz w:val="24"/>
              </w:rPr>
            </w:pPr>
            <w:r>
              <w:rPr>
                <w:color w:val="231F20"/>
                <w:sz w:val="24"/>
              </w:rPr>
              <w:t>3.3</w:t>
            </w:r>
          </w:p>
        </w:tc>
        <w:tc>
          <w:tcPr>
            <w:tcW w:w="879" w:type="dxa"/>
          </w:tcPr>
          <w:p w:rsidR="000E71B4" w:rsidRDefault="00727E65">
            <w:pPr>
              <w:pStyle w:val="TableParagraph"/>
              <w:spacing w:line="274" w:lineRule="exact"/>
              <w:ind w:left="287"/>
              <w:jc w:val="left"/>
              <w:rPr>
                <w:sz w:val="24"/>
              </w:rPr>
            </w:pPr>
            <w:r>
              <w:rPr>
                <w:color w:val="231F20"/>
                <w:sz w:val="24"/>
              </w:rPr>
              <w:t>3.2</w:t>
            </w:r>
          </w:p>
        </w:tc>
      </w:tr>
      <w:tr w:rsidR="000E71B4">
        <w:trPr>
          <w:trHeight w:val="314"/>
        </w:trPr>
        <w:tc>
          <w:tcPr>
            <w:tcW w:w="670" w:type="dxa"/>
          </w:tcPr>
          <w:p w:rsidR="000E71B4" w:rsidRDefault="00727E65">
            <w:pPr>
              <w:pStyle w:val="TableParagraph"/>
              <w:spacing w:line="274" w:lineRule="exact"/>
              <w:ind w:left="192" w:right="173"/>
              <w:rPr>
                <w:sz w:val="24"/>
              </w:rPr>
            </w:pPr>
            <w:r>
              <w:rPr>
                <w:color w:val="231F20"/>
                <w:sz w:val="24"/>
              </w:rPr>
              <w:t>14</w:t>
            </w:r>
          </w:p>
        </w:tc>
        <w:tc>
          <w:tcPr>
            <w:tcW w:w="662" w:type="dxa"/>
          </w:tcPr>
          <w:p w:rsidR="000E71B4" w:rsidRDefault="00727E65">
            <w:pPr>
              <w:pStyle w:val="TableParagraph"/>
              <w:spacing w:line="274" w:lineRule="exact"/>
              <w:ind w:left="87" w:right="63"/>
              <w:rPr>
                <w:sz w:val="24"/>
              </w:rPr>
            </w:pPr>
            <w:r>
              <w:rPr>
                <w:color w:val="231F20"/>
                <w:sz w:val="24"/>
              </w:rPr>
              <w:t>6.2</w:t>
            </w:r>
          </w:p>
        </w:tc>
        <w:tc>
          <w:tcPr>
            <w:tcW w:w="624" w:type="dxa"/>
          </w:tcPr>
          <w:p w:rsidR="000E71B4" w:rsidRDefault="00727E65">
            <w:pPr>
              <w:pStyle w:val="TableParagraph"/>
              <w:spacing w:line="274" w:lineRule="exact"/>
              <w:ind w:left="65" w:right="42"/>
              <w:rPr>
                <w:sz w:val="24"/>
              </w:rPr>
            </w:pPr>
            <w:r>
              <w:rPr>
                <w:color w:val="231F20"/>
                <w:sz w:val="24"/>
              </w:rPr>
              <w:t>4.8</w:t>
            </w:r>
          </w:p>
        </w:tc>
        <w:tc>
          <w:tcPr>
            <w:tcW w:w="643" w:type="dxa"/>
          </w:tcPr>
          <w:p w:rsidR="000E71B4" w:rsidRDefault="00727E65">
            <w:pPr>
              <w:pStyle w:val="TableParagraph"/>
              <w:spacing w:line="274" w:lineRule="exact"/>
              <w:ind w:left="173"/>
              <w:jc w:val="left"/>
              <w:rPr>
                <w:sz w:val="24"/>
              </w:rPr>
            </w:pPr>
            <w:r>
              <w:rPr>
                <w:color w:val="231F20"/>
                <w:sz w:val="24"/>
              </w:rPr>
              <w:t>4.2</w:t>
            </w:r>
          </w:p>
        </w:tc>
        <w:tc>
          <w:tcPr>
            <w:tcW w:w="681" w:type="dxa"/>
          </w:tcPr>
          <w:p w:rsidR="000E71B4" w:rsidRDefault="00727E65">
            <w:pPr>
              <w:pStyle w:val="TableParagraph"/>
              <w:spacing w:line="274" w:lineRule="exact"/>
              <w:ind w:left="84" w:right="63"/>
              <w:rPr>
                <w:sz w:val="24"/>
              </w:rPr>
            </w:pPr>
            <w:r>
              <w:rPr>
                <w:color w:val="231F20"/>
                <w:sz w:val="24"/>
              </w:rPr>
              <w:t>3.8</w:t>
            </w:r>
          </w:p>
        </w:tc>
        <w:tc>
          <w:tcPr>
            <w:tcW w:w="624" w:type="dxa"/>
          </w:tcPr>
          <w:p w:rsidR="000E71B4" w:rsidRDefault="00727E65">
            <w:pPr>
              <w:pStyle w:val="TableParagraph"/>
              <w:spacing w:line="274" w:lineRule="exact"/>
              <w:ind w:left="65" w:right="45"/>
              <w:rPr>
                <w:sz w:val="24"/>
              </w:rPr>
            </w:pPr>
            <w:r>
              <w:rPr>
                <w:color w:val="231F20"/>
                <w:sz w:val="24"/>
              </w:rPr>
              <w:t>3.6</w:t>
            </w:r>
          </w:p>
        </w:tc>
        <w:tc>
          <w:tcPr>
            <w:tcW w:w="624" w:type="dxa"/>
          </w:tcPr>
          <w:p w:rsidR="000E71B4" w:rsidRDefault="00727E65">
            <w:pPr>
              <w:pStyle w:val="TableParagraph"/>
              <w:spacing w:line="274" w:lineRule="exact"/>
              <w:ind w:left="64" w:right="45"/>
              <w:rPr>
                <w:sz w:val="24"/>
              </w:rPr>
            </w:pPr>
            <w:r>
              <w:rPr>
                <w:color w:val="231F20"/>
                <w:sz w:val="24"/>
              </w:rPr>
              <w:t>3.5</w:t>
            </w:r>
          </w:p>
        </w:tc>
        <w:tc>
          <w:tcPr>
            <w:tcW w:w="624" w:type="dxa"/>
          </w:tcPr>
          <w:p w:rsidR="000E71B4" w:rsidRDefault="00727E65">
            <w:pPr>
              <w:pStyle w:val="TableParagraph"/>
              <w:spacing w:line="274" w:lineRule="exact"/>
              <w:ind w:left="161"/>
              <w:jc w:val="left"/>
              <w:rPr>
                <w:sz w:val="24"/>
              </w:rPr>
            </w:pPr>
            <w:r>
              <w:rPr>
                <w:color w:val="231F20"/>
                <w:sz w:val="24"/>
              </w:rPr>
              <w:t>3.3</w:t>
            </w:r>
          </w:p>
        </w:tc>
        <w:tc>
          <w:tcPr>
            <w:tcW w:w="624" w:type="dxa"/>
          </w:tcPr>
          <w:p w:rsidR="000E71B4" w:rsidRDefault="00727E65">
            <w:pPr>
              <w:pStyle w:val="TableParagraph"/>
              <w:spacing w:line="274" w:lineRule="exact"/>
              <w:ind w:right="141"/>
              <w:jc w:val="right"/>
              <w:rPr>
                <w:sz w:val="24"/>
              </w:rPr>
            </w:pPr>
            <w:r>
              <w:rPr>
                <w:color w:val="231F20"/>
                <w:w w:val="95"/>
                <w:sz w:val="24"/>
              </w:rPr>
              <w:t>3.2</w:t>
            </w:r>
          </w:p>
        </w:tc>
        <w:tc>
          <w:tcPr>
            <w:tcW w:w="700" w:type="dxa"/>
          </w:tcPr>
          <w:p w:rsidR="000E71B4" w:rsidRDefault="00727E65">
            <w:pPr>
              <w:pStyle w:val="TableParagraph"/>
              <w:spacing w:line="274" w:lineRule="exact"/>
              <w:ind w:left="57" w:right="40"/>
              <w:rPr>
                <w:sz w:val="24"/>
              </w:rPr>
            </w:pPr>
            <w:r>
              <w:rPr>
                <w:color w:val="231F20"/>
                <w:sz w:val="24"/>
              </w:rPr>
              <w:t>3.2</w:t>
            </w:r>
          </w:p>
        </w:tc>
        <w:tc>
          <w:tcPr>
            <w:tcW w:w="879" w:type="dxa"/>
          </w:tcPr>
          <w:p w:rsidR="000E71B4" w:rsidRDefault="00727E65">
            <w:pPr>
              <w:pStyle w:val="TableParagraph"/>
              <w:spacing w:line="274" w:lineRule="exact"/>
              <w:ind w:left="287"/>
              <w:jc w:val="left"/>
              <w:rPr>
                <w:sz w:val="24"/>
              </w:rPr>
            </w:pPr>
            <w:r>
              <w:rPr>
                <w:color w:val="231F20"/>
                <w:sz w:val="24"/>
              </w:rPr>
              <w:t>3.1</w:t>
            </w:r>
          </w:p>
        </w:tc>
      </w:tr>
      <w:tr w:rsidR="000E71B4">
        <w:trPr>
          <w:trHeight w:val="314"/>
        </w:trPr>
        <w:tc>
          <w:tcPr>
            <w:tcW w:w="670" w:type="dxa"/>
          </w:tcPr>
          <w:p w:rsidR="000E71B4" w:rsidRDefault="00727E65">
            <w:pPr>
              <w:pStyle w:val="TableParagraph"/>
              <w:spacing w:line="274" w:lineRule="exact"/>
              <w:ind w:left="192" w:right="173"/>
              <w:rPr>
                <w:sz w:val="24"/>
              </w:rPr>
            </w:pPr>
            <w:r>
              <w:rPr>
                <w:color w:val="231F20"/>
                <w:sz w:val="24"/>
              </w:rPr>
              <w:t>15</w:t>
            </w:r>
          </w:p>
        </w:tc>
        <w:tc>
          <w:tcPr>
            <w:tcW w:w="662" w:type="dxa"/>
          </w:tcPr>
          <w:p w:rsidR="000E71B4" w:rsidRDefault="00727E65">
            <w:pPr>
              <w:pStyle w:val="TableParagraph"/>
              <w:spacing w:line="274" w:lineRule="exact"/>
              <w:ind w:left="87" w:right="63"/>
              <w:rPr>
                <w:sz w:val="24"/>
              </w:rPr>
            </w:pPr>
            <w:r>
              <w:rPr>
                <w:color w:val="231F20"/>
                <w:sz w:val="24"/>
              </w:rPr>
              <w:t>6.1</w:t>
            </w:r>
          </w:p>
        </w:tc>
        <w:tc>
          <w:tcPr>
            <w:tcW w:w="624" w:type="dxa"/>
          </w:tcPr>
          <w:p w:rsidR="000E71B4" w:rsidRDefault="00727E65">
            <w:pPr>
              <w:pStyle w:val="TableParagraph"/>
              <w:spacing w:line="274" w:lineRule="exact"/>
              <w:ind w:left="65" w:right="42"/>
              <w:rPr>
                <w:sz w:val="24"/>
              </w:rPr>
            </w:pPr>
            <w:r>
              <w:rPr>
                <w:color w:val="231F20"/>
                <w:sz w:val="24"/>
              </w:rPr>
              <w:t>4.7</w:t>
            </w:r>
          </w:p>
        </w:tc>
        <w:tc>
          <w:tcPr>
            <w:tcW w:w="643" w:type="dxa"/>
          </w:tcPr>
          <w:p w:rsidR="000E71B4" w:rsidRDefault="00727E65">
            <w:pPr>
              <w:pStyle w:val="TableParagraph"/>
              <w:spacing w:line="274" w:lineRule="exact"/>
              <w:ind w:left="173"/>
              <w:jc w:val="left"/>
              <w:rPr>
                <w:sz w:val="24"/>
              </w:rPr>
            </w:pPr>
            <w:r>
              <w:rPr>
                <w:color w:val="231F20"/>
                <w:sz w:val="24"/>
              </w:rPr>
              <w:t>4.1</w:t>
            </w:r>
          </w:p>
        </w:tc>
        <w:tc>
          <w:tcPr>
            <w:tcW w:w="681" w:type="dxa"/>
          </w:tcPr>
          <w:p w:rsidR="000E71B4" w:rsidRDefault="00727E65">
            <w:pPr>
              <w:pStyle w:val="TableParagraph"/>
              <w:spacing w:line="274" w:lineRule="exact"/>
              <w:ind w:left="84" w:right="63"/>
              <w:rPr>
                <w:sz w:val="24"/>
              </w:rPr>
            </w:pPr>
            <w:r>
              <w:rPr>
                <w:color w:val="231F20"/>
                <w:sz w:val="24"/>
              </w:rPr>
              <w:t>3.8</w:t>
            </w:r>
          </w:p>
        </w:tc>
        <w:tc>
          <w:tcPr>
            <w:tcW w:w="624" w:type="dxa"/>
          </w:tcPr>
          <w:p w:rsidR="000E71B4" w:rsidRDefault="00727E65">
            <w:pPr>
              <w:pStyle w:val="TableParagraph"/>
              <w:spacing w:line="274" w:lineRule="exact"/>
              <w:ind w:left="65" w:right="45"/>
              <w:rPr>
                <w:sz w:val="24"/>
              </w:rPr>
            </w:pPr>
            <w:r>
              <w:rPr>
                <w:color w:val="231F20"/>
                <w:sz w:val="24"/>
              </w:rPr>
              <w:t>3.5</w:t>
            </w:r>
          </w:p>
        </w:tc>
        <w:tc>
          <w:tcPr>
            <w:tcW w:w="624" w:type="dxa"/>
          </w:tcPr>
          <w:p w:rsidR="000E71B4" w:rsidRDefault="00727E65">
            <w:pPr>
              <w:pStyle w:val="TableParagraph"/>
              <w:spacing w:line="274" w:lineRule="exact"/>
              <w:ind w:left="64" w:right="45"/>
              <w:rPr>
                <w:sz w:val="24"/>
              </w:rPr>
            </w:pPr>
            <w:r>
              <w:rPr>
                <w:color w:val="231F20"/>
                <w:sz w:val="24"/>
              </w:rPr>
              <w:t>3.4</w:t>
            </w:r>
          </w:p>
        </w:tc>
        <w:tc>
          <w:tcPr>
            <w:tcW w:w="624" w:type="dxa"/>
          </w:tcPr>
          <w:p w:rsidR="000E71B4" w:rsidRDefault="00727E65">
            <w:pPr>
              <w:pStyle w:val="TableParagraph"/>
              <w:spacing w:line="274" w:lineRule="exact"/>
              <w:ind w:left="161"/>
              <w:jc w:val="left"/>
              <w:rPr>
                <w:sz w:val="24"/>
              </w:rPr>
            </w:pPr>
            <w:r>
              <w:rPr>
                <w:color w:val="231F20"/>
                <w:sz w:val="24"/>
              </w:rPr>
              <w:t>3.2</w:t>
            </w:r>
          </w:p>
        </w:tc>
        <w:tc>
          <w:tcPr>
            <w:tcW w:w="624" w:type="dxa"/>
          </w:tcPr>
          <w:p w:rsidR="000E71B4" w:rsidRDefault="00727E65">
            <w:pPr>
              <w:pStyle w:val="TableParagraph"/>
              <w:spacing w:line="274" w:lineRule="exact"/>
              <w:ind w:right="141"/>
              <w:jc w:val="right"/>
              <w:rPr>
                <w:sz w:val="24"/>
              </w:rPr>
            </w:pPr>
            <w:r>
              <w:rPr>
                <w:color w:val="231F20"/>
                <w:w w:val="95"/>
                <w:sz w:val="24"/>
              </w:rPr>
              <w:t>3.1</w:t>
            </w:r>
          </w:p>
        </w:tc>
        <w:tc>
          <w:tcPr>
            <w:tcW w:w="700" w:type="dxa"/>
          </w:tcPr>
          <w:p w:rsidR="000E71B4" w:rsidRDefault="00727E65">
            <w:pPr>
              <w:pStyle w:val="TableParagraph"/>
              <w:spacing w:line="274" w:lineRule="exact"/>
              <w:ind w:left="57" w:right="40"/>
              <w:rPr>
                <w:sz w:val="24"/>
              </w:rPr>
            </w:pPr>
            <w:r>
              <w:rPr>
                <w:color w:val="231F20"/>
                <w:sz w:val="24"/>
              </w:rPr>
              <w:t>3.1</w:t>
            </w:r>
          </w:p>
        </w:tc>
        <w:tc>
          <w:tcPr>
            <w:tcW w:w="879" w:type="dxa"/>
          </w:tcPr>
          <w:p w:rsidR="000E71B4" w:rsidRDefault="00727E65">
            <w:pPr>
              <w:pStyle w:val="TableParagraph"/>
              <w:spacing w:line="274" w:lineRule="exact"/>
              <w:ind w:left="287"/>
              <w:jc w:val="left"/>
              <w:rPr>
                <w:sz w:val="24"/>
              </w:rPr>
            </w:pPr>
            <w:r>
              <w:rPr>
                <w:color w:val="231F20"/>
                <w:sz w:val="24"/>
              </w:rPr>
              <w:t>3.0</w:t>
            </w:r>
          </w:p>
        </w:tc>
      </w:tr>
      <w:tr w:rsidR="000E71B4">
        <w:trPr>
          <w:trHeight w:val="314"/>
        </w:trPr>
        <w:tc>
          <w:tcPr>
            <w:tcW w:w="670" w:type="dxa"/>
          </w:tcPr>
          <w:p w:rsidR="000E71B4" w:rsidRDefault="00727E65">
            <w:pPr>
              <w:pStyle w:val="TableParagraph"/>
              <w:spacing w:line="274" w:lineRule="exact"/>
              <w:ind w:left="192" w:right="173"/>
              <w:rPr>
                <w:sz w:val="24"/>
              </w:rPr>
            </w:pPr>
            <w:r>
              <w:rPr>
                <w:color w:val="231F20"/>
                <w:sz w:val="24"/>
              </w:rPr>
              <w:t>16</w:t>
            </w:r>
          </w:p>
        </w:tc>
        <w:tc>
          <w:tcPr>
            <w:tcW w:w="662" w:type="dxa"/>
          </w:tcPr>
          <w:p w:rsidR="000E71B4" w:rsidRDefault="00727E65">
            <w:pPr>
              <w:pStyle w:val="TableParagraph"/>
              <w:spacing w:line="274" w:lineRule="exact"/>
              <w:ind w:left="87" w:right="63"/>
              <w:rPr>
                <w:sz w:val="24"/>
              </w:rPr>
            </w:pPr>
            <w:r>
              <w:rPr>
                <w:color w:val="231F20"/>
                <w:sz w:val="24"/>
              </w:rPr>
              <w:t>6.1</w:t>
            </w:r>
          </w:p>
        </w:tc>
        <w:tc>
          <w:tcPr>
            <w:tcW w:w="624" w:type="dxa"/>
          </w:tcPr>
          <w:p w:rsidR="000E71B4" w:rsidRDefault="00727E65">
            <w:pPr>
              <w:pStyle w:val="TableParagraph"/>
              <w:spacing w:line="274" w:lineRule="exact"/>
              <w:ind w:left="65" w:right="42"/>
              <w:rPr>
                <w:sz w:val="24"/>
              </w:rPr>
            </w:pPr>
            <w:r>
              <w:rPr>
                <w:color w:val="231F20"/>
                <w:sz w:val="24"/>
              </w:rPr>
              <w:t>4.6</w:t>
            </w:r>
          </w:p>
        </w:tc>
        <w:tc>
          <w:tcPr>
            <w:tcW w:w="643" w:type="dxa"/>
          </w:tcPr>
          <w:p w:rsidR="000E71B4" w:rsidRDefault="00727E65">
            <w:pPr>
              <w:pStyle w:val="TableParagraph"/>
              <w:spacing w:line="274" w:lineRule="exact"/>
              <w:ind w:left="173"/>
              <w:jc w:val="left"/>
              <w:rPr>
                <w:sz w:val="24"/>
              </w:rPr>
            </w:pPr>
            <w:r>
              <w:rPr>
                <w:color w:val="231F20"/>
                <w:sz w:val="24"/>
              </w:rPr>
              <w:t>4.0</w:t>
            </w:r>
          </w:p>
        </w:tc>
        <w:tc>
          <w:tcPr>
            <w:tcW w:w="681" w:type="dxa"/>
          </w:tcPr>
          <w:p w:rsidR="000E71B4" w:rsidRDefault="00727E65">
            <w:pPr>
              <w:pStyle w:val="TableParagraph"/>
              <w:spacing w:line="274" w:lineRule="exact"/>
              <w:ind w:left="84" w:right="63"/>
              <w:rPr>
                <w:sz w:val="24"/>
              </w:rPr>
            </w:pPr>
            <w:r>
              <w:rPr>
                <w:color w:val="231F20"/>
                <w:sz w:val="24"/>
              </w:rPr>
              <w:t>3.7</w:t>
            </w:r>
          </w:p>
        </w:tc>
        <w:tc>
          <w:tcPr>
            <w:tcW w:w="624" w:type="dxa"/>
          </w:tcPr>
          <w:p w:rsidR="000E71B4" w:rsidRDefault="00727E65">
            <w:pPr>
              <w:pStyle w:val="TableParagraph"/>
              <w:spacing w:line="274" w:lineRule="exact"/>
              <w:ind w:left="65" w:right="45"/>
              <w:rPr>
                <w:sz w:val="24"/>
              </w:rPr>
            </w:pPr>
            <w:r>
              <w:rPr>
                <w:color w:val="231F20"/>
                <w:sz w:val="24"/>
              </w:rPr>
              <w:t>3.5</w:t>
            </w:r>
          </w:p>
        </w:tc>
        <w:tc>
          <w:tcPr>
            <w:tcW w:w="624" w:type="dxa"/>
          </w:tcPr>
          <w:p w:rsidR="000E71B4" w:rsidRDefault="00727E65">
            <w:pPr>
              <w:pStyle w:val="TableParagraph"/>
              <w:spacing w:line="274" w:lineRule="exact"/>
              <w:ind w:left="64" w:right="45"/>
              <w:rPr>
                <w:sz w:val="24"/>
              </w:rPr>
            </w:pPr>
            <w:r>
              <w:rPr>
                <w:color w:val="231F20"/>
                <w:sz w:val="24"/>
              </w:rPr>
              <w:t>3.3</w:t>
            </w:r>
          </w:p>
        </w:tc>
        <w:tc>
          <w:tcPr>
            <w:tcW w:w="624" w:type="dxa"/>
          </w:tcPr>
          <w:p w:rsidR="000E71B4" w:rsidRDefault="00727E65">
            <w:pPr>
              <w:pStyle w:val="TableParagraph"/>
              <w:spacing w:line="274" w:lineRule="exact"/>
              <w:ind w:left="161"/>
              <w:jc w:val="left"/>
              <w:rPr>
                <w:sz w:val="24"/>
              </w:rPr>
            </w:pPr>
            <w:r>
              <w:rPr>
                <w:color w:val="231F20"/>
                <w:sz w:val="24"/>
              </w:rPr>
              <w:t>3.2</w:t>
            </w:r>
          </w:p>
        </w:tc>
        <w:tc>
          <w:tcPr>
            <w:tcW w:w="624" w:type="dxa"/>
          </w:tcPr>
          <w:p w:rsidR="000E71B4" w:rsidRDefault="00727E65">
            <w:pPr>
              <w:pStyle w:val="TableParagraph"/>
              <w:spacing w:line="274" w:lineRule="exact"/>
              <w:ind w:right="141"/>
              <w:jc w:val="right"/>
              <w:rPr>
                <w:sz w:val="24"/>
              </w:rPr>
            </w:pPr>
            <w:r>
              <w:rPr>
                <w:color w:val="231F20"/>
                <w:w w:val="95"/>
                <w:sz w:val="24"/>
              </w:rPr>
              <w:t>3.1</w:t>
            </w:r>
          </w:p>
        </w:tc>
        <w:tc>
          <w:tcPr>
            <w:tcW w:w="700" w:type="dxa"/>
          </w:tcPr>
          <w:p w:rsidR="000E71B4" w:rsidRDefault="00727E65">
            <w:pPr>
              <w:pStyle w:val="TableParagraph"/>
              <w:spacing w:line="274" w:lineRule="exact"/>
              <w:ind w:left="57" w:right="40"/>
              <w:rPr>
                <w:sz w:val="24"/>
              </w:rPr>
            </w:pPr>
            <w:r>
              <w:rPr>
                <w:color w:val="231F20"/>
                <w:sz w:val="24"/>
              </w:rPr>
              <w:t>3.0</w:t>
            </w:r>
          </w:p>
        </w:tc>
        <w:tc>
          <w:tcPr>
            <w:tcW w:w="879" w:type="dxa"/>
          </w:tcPr>
          <w:p w:rsidR="000E71B4" w:rsidRDefault="00727E65">
            <w:pPr>
              <w:pStyle w:val="TableParagraph"/>
              <w:spacing w:line="274" w:lineRule="exact"/>
              <w:ind w:left="287"/>
              <w:jc w:val="left"/>
              <w:rPr>
                <w:sz w:val="24"/>
              </w:rPr>
            </w:pPr>
            <w:r>
              <w:rPr>
                <w:color w:val="231F20"/>
                <w:sz w:val="24"/>
              </w:rPr>
              <w:t>2.9</w:t>
            </w:r>
          </w:p>
        </w:tc>
      </w:tr>
      <w:tr w:rsidR="000E71B4">
        <w:trPr>
          <w:trHeight w:val="314"/>
        </w:trPr>
        <w:tc>
          <w:tcPr>
            <w:tcW w:w="670" w:type="dxa"/>
          </w:tcPr>
          <w:p w:rsidR="000E71B4" w:rsidRDefault="00727E65">
            <w:pPr>
              <w:pStyle w:val="TableParagraph"/>
              <w:spacing w:line="274" w:lineRule="exact"/>
              <w:ind w:left="192" w:right="173"/>
              <w:rPr>
                <w:sz w:val="24"/>
              </w:rPr>
            </w:pPr>
            <w:r>
              <w:rPr>
                <w:color w:val="231F20"/>
                <w:sz w:val="24"/>
              </w:rPr>
              <w:t>17</w:t>
            </w:r>
          </w:p>
        </w:tc>
        <w:tc>
          <w:tcPr>
            <w:tcW w:w="662" w:type="dxa"/>
          </w:tcPr>
          <w:p w:rsidR="000E71B4" w:rsidRDefault="00727E65">
            <w:pPr>
              <w:pStyle w:val="TableParagraph"/>
              <w:spacing w:line="274" w:lineRule="exact"/>
              <w:ind w:left="87" w:right="63"/>
              <w:rPr>
                <w:sz w:val="24"/>
              </w:rPr>
            </w:pPr>
            <w:r>
              <w:rPr>
                <w:color w:val="231F20"/>
                <w:sz w:val="24"/>
              </w:rPr>
              <w:t>6.0</w:t>
            </w:r>
          </w:p>
        </w:tc>
        <w:tc>
          <w:tcPr>
            <w:tcW w:w="624" w:type="dxa"/>
          </w:tcPr>
          <w:p w:rsidR="000E71B4" w:rsidRDefault="00727E65">
            <w:pPr>
              <w:pStyle w:val="TableParagraph"/>
              <w:spacing w:line="274" w:lineRule="exact"/>
              <w:ind w:left="65" w:right="42"/>
              <w:rPr>
                <w:sz w:val="24"/>
              </w:rPr>
            </w:pPr>
            <w:r>
              <w:rPr>
                <w:color w:val="231F20"/>
                <w:sz w:val="24"/>
              </w:rPr>
              <w:t>4.6</w:t>
            </w:r>
          </w:p>
        </w:tc>
        <w:tc>
          <w:tcPr>
            <w:tcW w:w="643" w:type="dxa"/>
          </w:tcPr>
          <w:p w:rsidR="000E71B4" w:rsidRDefault="00727E65">
            <w:pPr>
              <w:pStyle w:val="TableParagraph"/>
              <w:spacing w:line="274" w:lineRule="exact"/>
              <w:ind w:left="173"/>
              <w:jc w:val="left"/>
              <w:rPr>
                <w:sz w:val="24"/>
              </w:rPr>
            </w:pPr>
            <w:r>
              <w:rPr>
                <w:color w:val="231F20"/>
                <w:sz w:val="24"/>
              </w:rPr>
              <w:t>4.0</w:t>
            </w:r>
          </w:p>
        </w:tc>
        <w:tc>
          <w:tcPr>
            <w:tcW w:w="681" w:type="dxa"/>
          </w:tcPr>
          <w:p w:rsidR="000E71B4" w:rsidRDefault="00727E65">
            <w:pPr>
              <w:pStyle w:val="TableParagraph"/>
              <w:spacing w:line="274" w:lineRule="exact"/>
              <w:ind w:left="84" w:right="63"/>
              <w:rPr>
                <w:sz w:val="24"/>
              </w:rPr>
            </w:pPr>
            <w:r>
              <w:rPr>
                <w:color w:val="231F20"/>
                <w:sz w:val="24"/>
              </w:rPr>
              <w:t>3.6</w:t>
            </w:r>
          </w:p>
        </w:tc>
        <w:tc>
          <w:tcPr>
            <w:tcW w:w="624" w:type="dxa"/>
          </w:tcPr>
          <w:p w:rsidR="000E71B4" w:rsidRDefault="00727E65">
            <w:pPr>
              <w:pStyle w:val="TableParagraph"/>
              <w:spacing w:line="274" w:lineRule="exact"/>
              <w:ind w:left="65" w:right="45"/>
              <w:rPr>
                <w:sz w:val="24"/>
              </w:rPr>
            </w:pPr>
            <w:r>
              <w:rPr>
                <w:color w:val="231F20"/>
                <w:sz w:val="24"/>
              </w:rPr>
              <w:t>3.4</w:t>
            </w:r>
          </w:p>
        </w:tc>
        <w:tc>
          <w:tcPr>
            <w:tcW w:w="624" w:type="dxa"/>
          </w:tcPr>
          <w:p w:rsidR="000E71B4" w:rsidRDefault="00727E65">
            <w:pPr>
              <w:pStyle w:val="TableParagraph"/>
              <w:spacing w:line="274" w:lineRule="exact"/>
              <w:ind w:left="64" w:right="45"/>
              <w:rPr>
                <w:sz w:val="24"/>
              </w:rPr>
            </w:pPr>
            <w:r>
              <w:rPr>
                <w:color w:val="231F20"/>
                <w:sz w:val="24"/>
              </w:rPr>
              <w:t>3.2</w:t>
            </w:r>
          </w:p>
        </w:tc>
        <w:tc>
          <w:tcPr>
            <w:tcW w:w="624" w:type="dxa"/>
          </w:tcPr>
          <w:p w:rsidR="000E71B4" w:rsidRDefault="00727E65">
            <w:pPr>
              <w:pStyle w:val="TableParagraph"/>
              <w:spacing w:line="274" w:lineRule="exact"/>
              <w:ind w:left="161"/>
              <w:jc w:val="left"/>
              <w:rPr>
                <w:sz w:val="24"/>
              </w:rPr>
            </w:pPr>
            <w:r>
              <w:rPr>
                <w:color w:val="231F20"/>
                <w:sz w:val="24"/>
              </w:rPr>
              <w:t>3.1</w:t>
            </w:r>
          </w:p>
        </w:tc>
        <w:tc>
          <w:tcPr>
            <w:tcW w:w="624" w:type="dxa"/>
          </w:tcPr>
          <w:p w:rsidR="000E71B4" w:rsidRDefault="00727E65">
            <w:pPr>
              <w:pStyle w:val="TableParagraph"/>
              <w:spacing w:line="274" w:lineRule="exact"/>
              <w:ind w:right="141"/>
              <w:jc w:val="right"/>
              <w:rPr>
                <w:sz w:val="24"/>
              </w:rPr>
            </w:pPr>
            <w:r>
              <w:rPr>
                <w:color w:val="231F20"/>
                <w:w w:val="95"/>
                <w:sz w:val="24"/>
              </w:rPr>
              <w:t>3.0</w:t>
            </w:r>
          </w:p>
        </w:tc>
        <w:tc>
          <w:tcPr>
            <w:tcW w:w="700" w:type="dxa"/>
          </w:tcPr>
          <w:p w:rsidR="000E71B4" w:rsidRDefault="00727E65">
            <w:pPr>
              <w:pStyle w:val="TableParagraph"/>
              <w:spacing w:line="274" w:lineRule="exact"/>
              <w:ind w:left="57" w:right="40"/>
              <w:rPr>
                <w:sz w:val="24"/>
              </w:rPr>
            </w:pPr>
            <w:r>
              <w:rPr>
                <w:color w:val="231F20"/>
                <w:sz w:val="24"/>
              </w:rPr>
              <w:t>2.9</w:t>
            </w:r>
          </w:p>
        </w:tc>
        <w:tc>
          <w:tcPr>
            <w:tcW w:w="879" w:type="dxa"/>
          </w:tcPr>
          <w:p w:rsidR="000E71B4" w:rsidRDefault="00727E65">
            <w:pPr>
              <w:pStyle w:val="TableParagraph"/>
              <w:spacing w:line="274" w:lineRule="exact"/>
              <w:ind w:left="287"/>
              <w:jc w:val="left"/>
              <w:rPr>
                <w:sz w:val="24"/>
              </w:rPr>
            </w:pPr>
            <w:r>
              <w:rPr>
                <w:color w:val="231F20"/>
                <w:sz w:val="24"/>
              </w:rPr>
              <w:t>2.9</w:t>
            </w:r>
          </w:p>
        </w:tc>
      </w:tr>
      <w:tr w:rsidR="000E71B4">
        <w:trPr>
          <w:trHeight w:val="314"/>
        </w:trPr>
        <w:tc>
          <w:tcPr>
            <w:tcW w:w="670" w:type="dxa"/>
          </w:tcPr>
          <w:p w:rsidR="000E71B4" w:rsidRDefault="00727E65">
            <w:pPr>
              <w:pStyle w:val="TableParagraph"/>
              <w:spacing w:line="274" w:lineRule="exact"/>
              <w:ind w:left="192" w:right="173"/>
              <w:rPr>
                <w:sz w:val="24"/>
              </w:rPr>
            </w:pPr>
            <w:r>
              <w:rPr>
                <w:color w:val="231F20"/>
                <w:sz w:val="24"/>
              </w:rPr>
              <w:t>18</w:t>
            </w:r>
          </w:p>
        </w:tc>
        <w:tc>
          <w:tcPr>
            <w:tcW w:w="662" w:type="dxa"/>
          </w:tcPr>
          <w:p w:rsidR="000E71B4" w:rsidRDefault="00727E65">
            <w:pPr>
              <w:pStyle w:val="TableParagraph"/>
              <w:spacing w:line="274" w:lineRule="exact"/>
              <w:ind w:left="87" w:right="63"/>
              <w:rPr>
                <w:sz w:val="24"/>
              </w:rPr>
            </w:pPr>
            <w:r>
              <w:rPr>
                <w:color w:val="231F20"/>
                <w:sz w:val="24"/>
              </w:rPr>
              <w:t>5.9</w:t>
            </w:r>
          </w:p>
        </w:tc>
        <w:tc>
          <w:tcPr>
            <w:tcW w:w="624" w:type="dxa"/>
          </w:tcPr>
          <w:p w:rsidR="000E71B4" w:rsidRDefault="00727E65">
            <w:pPr>
              <w:pStyle w:val="TableParagraph"/>
              <w:spacing w:line="274" w:lineRule="exact"/>
              <w:ind w:left="65" w:right="42"/>
              <w:rPr>
                <w:sz w:val="24"/>
              </w:rPr>
            </w:pPr>
            <w:r>
              <w:rPr>
                <w:color w:val="231F20"/>
                <w:sz w:val="24"/>
              </w:rPr>
              <w:t>4.5</w:t>
            </w:r>
          </w:p>
        </w:tc>
        <w:tc>
          <w:tcPr>
            <w:tcW w:w="643" w:type="dxa"/>
          </w:tcPr>
          <w:p w:rsidR="000E71B4" w:rsidRDefault="00727E65">
            <w:pPr>
              <w:pStyle w:val="TableParagraph"/>
              <w:spacing w:line="274" w:lineRule="exact"/>
              <w:ind w:left="173"/>
              <w:jc w:val="left"/>
              <w:rPr>
                <w:sz w:val="24"/>
              </w:rPr>
            </w:pPr>
            <w:r>
              <w:rPr>
                <w:color w:val="231F20"/>
                <w:sz w:val="24"/>
              </w:rPr>
              <w:t>3.9</w:t>
            </w:r>
          </w:p>
        </w:tc>
        <w:tc>
          <w:tcPr>
            <w:tcW w:w="681" w:type="dxa"/>
          </w:tcPr>
          <w:p w:rsidR="000E71B4" w:rsidRDefault="00727E65">
            <w:pPr>
              <w:pStyle w:val="TableParagraph"/>
              <w:spacing w:line="274" w:lineRule="exact"/>
              <w:ind w:left="84" w:right="63"/>
              <w:rPr>
                <w:sz w:val="24"/>
              </w:rPr>
            </w:pPr>
            <w:r>
              <w:rPr>
                <w:color w:val="231F20"/>
                <w:sz w:val="24"/>
              </w:rPr>
              <w:t>3.6</w:t>
            </w:r>
          </w:p>
        </w:tc>
        <w:tc>
          <w:tcPr>
            <w:tcW w:w="624" w:type="dxa"/>
          </w:tcPr>
          <w:p w:rsidR="000E71B4" w:rsidRDefault="00727E65">
            <w:pPr>
              <w:pStyle w:val="TableParagraph"/>
              <w:spacing w:line="274" w:lineRule="exact"/>
              <w:ind w:left="65" w:right="45"/>
              <w:rPr>
                <w:sz w:val="24"/>
              </w:rPr>
            </w:pPr>
            <w:r>
              <w:rPr>
                <w:color w:val="231F20"/>
                <w:sz w:val="24"/>
              </w:rPr>
              <w:t>3.3</w:t>
            </w:r>
          </w:p>
        </w:tc>
        <w:tc>
          <w:tcPr>
            <w:tcW w:w="624" w:type="dxa"/>
          </w:tcPr>
          <w:p w:rsidR="000E71B4" w:rsidRDefault="00727E65">
            <w:pPr>
              <w:pStyle w:val="TableParagraph"/>
              <w:spacing w:line="274" w:lineRule="exact"/>
              <w:ind w:left="64" w:right="45"/>
              <w:rPr>
                <w:sz w:val="24"/>
              </w:rPr>
            </w:pPr>
            <w:r>
              <w:rPr>
                <w:color w:val="231F20"/>
                <w:sz w:val="24"/>
              </w:rPr>
              <w:t>3.2</w:t>
            </w:r>
          </w:p>
        </w:tc>
        <w:tc>
          <w:tcPr>
            <w:tcW w:w="624" w:type="dxa"/>
          </w:tcPr>
          <w:p w:rsidR="000E71B4" w:rsidRDefault="00727E65">
            <w:pPr>
              <w:pStyle w:val="TableParagraph"/>
              <w:spacing w:line="274" w:lineRule="exact"/>
              <w:ind w:left="161"/>
              <w:jc w:val="left"/>
              <w:rPr>
                <w:sz w:val="24"/>
              </w:rPr>
            </w:pPr>
            <w:r>
              <w:rPr>
                <w:color w:val="231F20"/>
                <w:sz w:val="24"/>
              </w:rPr>
              <w:t>3.0</w:t>
            </w:r>
          </w:p>
        </w:tc>
        <w:tc>
          <w:tcPr>
            <w:tcW w:w="624" w:type="dxa"/>
          </w:tcPr>
          <w:p w:rsidR="000E71B4" w:rsidRDefault="00727E65">
            <w:pPr>
              <w:pStyle w:val="TableParagraph"/>
              <w:spacing w:line="274" w:lineRule="exact"/>
              <w:ind w:right="141"/>
              <w:jc w:val="right"/>
              <w:rPr>
                <w:sz w:val="24"/>
              </w:rPr>
            </w:pPr>
            <w:r>
              <w:rPr>
                <w:color w:val="231F20"/>
                <w:w w:val="95"/>
                <w:sz w:val="24"/>
              </w:rPr>
              <w:t>3.0</w:t>
            </w:r>
          </w:p>
        </w:tc>
        <w:tc>
          <w:tcPr>
            <w:tcW w:w="700" w:type="dxa"/>
          </w:tcPr>
          <w:p w:rsidR="000E71B4" w:rsidRDefault="00727E65">
            <w:pPr>
              <w:pStyle w:val="TableParagraph"/>
              <w:spacing w:line="274" w:lineRule="exact"/>
              <w:ind w:left="57" w:right="40"/>
              <w:rPr>
                <w:sz w:val="24"/>
              </w:rPr>
            </w:pPr>
            <w:r>
              <w:rPr>
                <w:color w:val="231F20"/>
                <w:sz w:val="24"/>
              </w:rPr>
              <w:t>2.9</w:t>
            </w:r>
          </w:p>
        </w:tc>
        <w:tc>
          <w:tcPr>
            <w:tcW w:w="879" w:type="dxa"/>
          </w:tcPr>
          <w:p w:rsidR="000E71B4" w:rsidRDefault="00727E65">
            <w:pPr>
              <w:pStyle w:val="TableParagraph"/>
              <w:spacing w:line="274" w:lineRule="exact"/>
              <w:ind w:left="287"/>
              <w:jc w:val="left"/>
              <w:rPr>
                <w:sz w:val="24"/>
              </w:rPr>
            </w:pPr>
            <w:r>
              <w:rPr>
                <w:color w:val="231F20"/>
                <w:sz w:val="24"/>
              </w:rPr>
              <w:t>2.8</w:t>
            </w:r>
          </w:p>
        </w:tc>
      </w:tr>
      <w:tr w:rsidR="000E71B4">
        <w:trPr>
          <w:trHeight w:val="314"/>
        </w:trPr>
        <w:tc>
          <w:tcPr>
            <w:tcW w:w="670" w:type="dxa"/>
          </w:tcPr>
          <w:p w:rsidR="000E71B4" w:rsidRDefault="00727E65">
            <w:pPr>
              <w:pStyle w:val="TableParagraph"/>
              <w:spacing w:line="274" w:lineRule="exact"/>
              <w:ind w:left="192" w:right="173"/>
              <w:rPr>
                <w:sz w:val="24"/>
              </w:rPr>
            </w:pPr>
            <w:r>
              <w:rPr>
                <w:color w:val="231F20"/>
                <w:sz w:val="24"/>
              </w:rPr>
              <w:t>19</w:t>
            </w:r>
          </w:p>
        </w:tc>
        <w:tc>
          <w:tcPr>
            <w:tcW w:w="662" w:type="dxa"/>
          </w:tcPr>
          <w:p w:rsidR="000E71B4" w:rsidRDefault="00727E65">
            <w:pPr>
              <w:pStyle w:val="TableParagraph"/>
              <w:spacing w:line="274" w:lineRule="exact"/>
              <w:ind w:left="87" w:right="63"/>
              <w:rPr>
                <w:sz w:val="24"/>
              </w:rPr>
            </w:pPr>
            <w:r>
              <w:rPr>
                <w:color w:val="231F20"/>
                <w:sz w:val="24"/>
              </w:rPr>
              <w:t>5.9</w:t>
            </w:r>
          </w:p>
        </w:tc>
        <w:tc>
          <w:tcPr>
            <w:tcW w:w="624" w:type="dxa"/>
          </w:tcPr>
          <w:p w:rsidR="000E71B4" w:rsidRDefault="00727E65">
            <w:pPr>
              <w:pStyle w:val="TableParagraph"/>
              <w:spacing w:line="274" w:lineRule="exact"/>
              <w:ind w:left="65" w:right="42"/>
              <w:rPr>
                <w:sz w:val="24"/>
              </w:rPr>
            </w:pPr>
            <w:r>
              <w:rPr>
                <w:color w:val="231F20"/>
                <w:sz w:val="24"/>
              </w:rPr>
              <w:t>4.5</w:t>
            </w:r>
          </w:p>
        </w:tc>
        <w:tc>
          <w:tcPr>
            <w:tcW w:w="643" w:type="dxa"/>
          </w:tcPr>
          <w:p w:rsidR="000E71B4" w:rsidRDefault="00727E65">
            <w:pPr>
              <w:pStyle w:val="TableParagraph"/>
              <w:spacing w:line="274" w:lineRule="exact"/>
              <w:ind w:left="173"/>
              <w:jc w:val="left"/>
              <w:rPr>
                <w:sz w:val="24"/>
              </w:rPr>
            </w:pPr>
            <w:r>
              <w:rPr>
                <w:color w:val="231F20"/>
                <w:sz w:val="24"/>
              </w:rPr>
              <w:t>3.9</w:t>
            </w:r>
          </w:p>
        </w:tc>
        <w:tc>
          <w:tcPr>
            <w:tcW w:w="681" w:type="dxa"/>
          </w:tcPr>
          <w:p w:rsidR="000E71B4" w:rsidRDefault="00727E65">
            <w:pPr>
              <w:pStyle w:val="TableParagraph"/>
              <w:spacing w:line="274" w:lineRule="exact"/>
              <w:ind w:left="84" w:right="63"/>
              <w:rPr>
                <w:sz w:val="24"/>
              </w:rPr>
            </w:pPr>
            <w:r>
              <w:rPr>
                <w:color w:val="231F20"/>
                <w:sz w:val="24"/>
              </w:rPr>
              <w:t>3.5</w:t>
            </w:r>
          </w:p>
        </w:tc>
        <w:tc>
          <w:tcPr>
            <w:tcW w:w="624" w:type="dxa"/>
          </w:tcPr>
          <w:p w:rsidR="000E71B4" w:rsidRDefault="00727E65">
            <w:pPr>
              <w:pStyle w:val="TableParagraph"/>
              <w:spacing w:line="274" w:lineRule="exact"/>
              <w:ind w:left="65" w:right="45"/>
              <w:rPr>
                <w:sz w:val="24"/>
              </w:rPr>
            </w:pPr>
            <w:r>
              <w:rPr>
                <w:color w:val="231F20"/>
                <w:sz w:val="24"/>
              </w:rPr>
              <w:t>3.3</w:t>
            </w:r>
          </w:p>
        </w:tc>
        <w:tc>
          <w:tcPr>
            <w:tcW w:w="624" w:type="dxa"/>
          </w:tcPr>
          <w:p w:rsidR="000E71B4" w:rsidRDefault="00727E65">
            <w:pPr>
              <w:pStyle w:val="TableParagraph"/>
              <w:spacing w:line="274" w:lineRule="exact"/>
              <w:ind w:left="64" w:right="45"/>
              <w:rPr>
                <w:sz w:val="24"/>
              </w:rPr>
            </w:pPr>
            <w:r>
              <w:rPr>
                <w:color w:val="231F20"/>
                <w:sz w:val="24"/>
              </w:rPr>
              <w:t>3.1</w:t>
            </w:r>
          </w:p>
        </w:tc>
        <w:tc>
          <w:tcPr>
            <w:tcW w:w="624" w:type="dxa"/>
          </w:tcPr>
          <w:p w:rsidR="000E71B4" w:rsidRDefault="00727E65">
            <w:pPr>
              <w:pStyle w:val="TableParagraph"/>
              <w:spacing w:line="274" w:lineRule="exact"/>
              <w:ind w:left="161"/>
              <w:jc w:val="left"/>
              <w:rPr>
                <w:sz w:val="24"/>
              </w:rPr>
            </w:pPr>
            <w:r>
              <w:rPr>
                <w:color w:val="231F20"/>
                <w:sz w:val="24"/>
              </w:rPr>
              <w:t>3.0</w:t>
            </w:r>
          </w:p>
        </w:tc>
        <w:tc>
          <w:tcPr>
            <w:tcW w:w="624" w:type="dxa"/>
          </w:tcPr>
          <w:p w:rsidR="000E71B4" w:rsidRDefault="00727E65">
            <w:pPr>
              <w:pStyle w:val="TableParagraph"/>
              <w:spacing w:line="274" w:lineRule="exact"/>
              <w:ind w:right="141"/>
              <w:jc w:val="right"/>
              <w:rPr>
                <w:sz w:val="24"/>
              </w:rPr>
            </w:pPr>
            <w:r>
              <w:rPr>
                <w:color w:val="231F20"/>
                <w:w w:val="95"/>
                <w:sz w:val="24"/>
              </w:rPr>
              <w:t>2.9</w:t>
            </w:r>
          </w:p>
        </w:tc>
        <w:tc>
          <w:tcPr>
            <w:tcW w:w="700" w:type="dxa"/>
          </w:tcPr>
          <w:p w:rsidR="000E71B4" w:rsidRDefault="00727E65">
            <w:pPr>
              <w:pStyle w:val="TableParagraph"/>
              <w:spacing w:line="274" w:lineRule="exact"/>
              <w:ind w:left="57" w:right="40"/>
              <w:rPr>
                <w:sz w:val="24"/>
              </w:rPr>
            </w:pPr>
            <w:r>
              <w:rPr>
                <w:color w:val="231F20"/>
                <w:sz w:val="24"/>
              </w:rPr>
              <w:t>2.8</w:t>
            </w:r>
          </w:p>
        </w:tc>
        <w:tc>
          <w:tcPr>
            <w:tcW w:w="879" w:type="dxa"/>
          </w:tcPr>
          <w:p w:rsidR="000E71B4" w:rsidRDefault="00727E65">
            <w:pPr>
              <w:pStyle w:val="TableParagraph"/>
              <w:spacing w:line="274" w:lineRule="exact"/>
              <w:ind w:left="287"/>
              <w:jc w:val="left"/>
              <w:rPr>
                <w:sz w:val="24"/>
              </w:rPr>
            </w:pPr>
            <w:r>
              <w:rPr>
                <w:color w:val="231F20"/>
                <w:sz w:val="24"/>
              </w:rPr>
              <w:t>2.8</w:t>
            </w:r>
          </w:p>
        </w:tc>
      </w:tr>
      <w:tr w:rsidR="000E71B4">
        <w:trPr>
          <w:trHeight w:val="314"/>
        </w:trPr>
        <w:tc>
          <w:tcPr>
            <w:tcW w:w="670" w:type="dxa"/>
          </w:tcPr>
          <w:p w:rsidR="000E71B4" w:rsidRDefault="00727E65">
            <w:pPr>
              <w:pStyle w:val="TableParagraph"/>
              <w:spacing w:line="274" w:lineRule="exact"/>
              <w:ind w:left="192" w:right="173"/>
              <w:rPr>
                <w:sz w:val="24"/>
              </w:rPr>
            </w:pPr>
            <w:r>
              <w:rPr>
                <w:color w:val="231F20"/>
                <w:sz w:val="24"/>
              </w:rPr>
              <w:t>20</w:t>
            </w:r>
          </w:p>
        </w:tc>
        <w:tc>
          <w:tcPr>
            <w:tcW w:w="662" w:type="dxa"/>
          </w:tcPr>
          <w:p w:rsidR="000E71B4" w:rsidRDefault="00727E65">
            <w:pPr>
              <w:pStyle w:val="TableParagraph"/>
              <w:spacing w:line="274" w:lineRule="exact"/>
              <w:ind w:left="87" w:right="63"/>
              <w:rPr>
                <w:sz w:val="24"/>
              </w:rPr>
            </w:pPr>
            <w:r>
              <w:rPr>
                <w:color w:val="231F20"/>
                <w:sz w:val="24"/>
              </w:rPr>
              <w:t>5.8</w:t>
            </w:r>
          </w:p>
        </w:tc>
        <w:tc>
          <w:tcPr>
            <w:tcW w:w="624" w:type="dxa"/>
          </w:tcPr>
          <w:p w:rsidR="000E71B4" w:rsidRDefault="00727E65">
            <w:pPr>
              <w:pStyle w:val="TableParagraph"/>
              <w:spacing w:line="274" w:lineRule="exact"/>
              <w:ind w:left="65" w:right="42"/>
              <w:rPr>
                <w:sz w:val="24"/>
              </w:rPr>
            </w:pPr>
            <w:r>
              <w:rPr>
                <w:color w:val="231F20"/>
                <w:sz w:val="24"/>
              </w:rPr>
              <w:t>4.4</w:t>
            </w:r>
          </w:p>
        </w:tc>
        <w:tc>
          <w:tcPr>
            <w:tcW w:w="643" w:type="dxa"/>
          </w:tcPr>
          <w:p w:rsidR="000E71B4" w:rsidRDefault="00727E65">
            <w:pPr>
              <w:pStyle w:val="TableParagraph"/>
              <w:spacing w:line="274" w:lineRule="exact"/>
              <w:ind w:left="173"/>
              <w:jc w:val="left"/>
              <w:rPr>
                <w:sz w:val="24"/>
              </w:rPr>
            </w:pPr>
            <w:r>
              <w:rPr>
                <w:color w:val="231F20"/>
                <w:sz w:val="24"/>
              </w:rPr>
              <w:t>3.8</w:t>
            </w:r>
          </w:p>
        </w:tc>
        <w:tc>
          <w:tcPr>
            <w:tcW w:w="681" w:type="dxa"/>
          </w:tcPr>
          <w:p w:rsidR="000E71B4" w:rsidRDefault="00727E65">
            <w:pPr>
              <w:pStyle w:val="TableParagraph"/>
              <w:spacing w:line="274" w:lineRule="exact"/>
              <w:ind w:left="84" w:right="63"/>
              <w:rPr>
                <w:sz w:val="24"/>
              </w:rPr>
            </w:pPr>
            <w:r>
              <w:rPr>
                <w:color w:val="231F20"/>
                <w:sz w:val="24"/>
              </w:rPr>
              <w:t>3.5</w:t>
            </w:r>
          </w:p>
        </w:tc>
        <w:tc>
          <w:tcPr>
            <w:tcW w:w="624" w:type="dxa"/>
          </w:tcPr>
          <w:p w:rsidR="000E71B4" w:rsidRDefault="00727E65">
            <w:pPr>
              <w:pStyle w:val="TableParagraph"/>
              <w:spacing w:line="274" w:lineRule="exact"/>
              <w:ind w:left="65" w:right="45"/>
              <w:rPr>
                <w:sz w:val="24"/>
              </w:rPr>
            </w:pPr>
            <w:r>
              <w:rPr>
                <w:color w:val="231F20"/>
                <w:sz w:val="24"/>
              </w:rPr>
              <w:t>3.2</w:t>
            </w:r>
          </w:p>
        </w:tc>
        <w:tc>
          <w:tcPr>
            <w:tcW w:w="624" w:type="dxa"/>
          </w:tcPr>
          <w:p w:rsidR="000E71B4" w:rsidRDefault="00727E65">
            <w:pPr>
              <w:pStyle w:val="TableParagraph"/>
              <w:spacing w:line="274" w:lineRule="exact"/>
              <w:ind w:left="64" w:right="45"/>
              <w:rPr>
                <w:sz w:val="24"/>
              </w:rPr>
            </w:pPr>
            <w:r>
              <w:rPr>
                <w:color w:val="231F20"/>
                <w:sz w:val="24"/>
              </w:rPr>
              <w:t>3.1</w:t>
            </w:r>
          </w:p>
        </w:tc>
        <w:tc>
          <w:tcPr>
            <w:tcW w:w="624" w:type="dxa"/>
          </w:tcPr>
          <w:p w:rsidR="000E71B4" w:rsidRDefault="00727E65">
            <w:pPr>
              <w:pStyle w:val="TableParagraph"/>
              <w:spacing w:line="274" w:lineRule="exact"/>
              <w:ind w:left="161"/>
              <w:jc w:val="left"/>
              <w:rPr>
                <w:sz w:val="24"/>
              </w:rPr>
            </w:pPr>
            <w:r>
              <w:rPr>
                <w:color w:val="231F20"/>
                <w:sz w:val="24"/>
              </w:rPr>
              <w:t>3.0</w:t>
            </w:r>
          </w:p>
        </w:tc>
        <w:tc>
          <w:tcPr>
            <w:tcW w:w="624" w:type="dxa"/>
          </w:tcPr>
          <w:p w:rsidR="000E71B4" w:rsidRDefault="00727E65">
            <w:pPr>
              <w:pStyle w:val="TableParagraph"/>
              <w:spacing w:line="274" w:lineRule="exact"/>
              <w:ind w:right="141"/>
              <w:jc w:val="right"/>
              <w:rPr>
                <w:sz w:val="24"/>
              </w:rPr>
            </w:pPr>
            <w:r>
              <w:rPr>
                <w:color w:val="231F20"/>
                <w:w w:val="95"/>
                <w:sz w:val="24"/>
              </w:rPr>
              <w:t>2.9</w:t>
            </w:r>
          </w:p>
        </w:tc>
        <w:tc>
          <w:tcPr>
            <w:tcW w:w="700" w:type="dxa"/>
          </w:tcPr>
          <w:p w:rsidR="000E71B4" w:rsidRDefault="00727E65">
            <w:pPr>
              <w:pStyle w:val="TableParagraph"/>
              <w:spacing w:line="274" w:lineRule="exact"/>
              <w:ind w:left="57" w:right="40"/>
              <w:rPr>
                <w:sz w:val="24"/>
              </w:rPr>
            </w:pPr>
            <w:r>
              <w:rPr>
                <w:color w:val="231F20"/>
                <w:sz w:val="24"/>
              </w:rPr>
              <w:t>2.8</w:t>
            </w:r>
          </w:p>
        </w:tc>
        <w:tc>
          <w:tcPr>
            <w:tcW w:w="879" w:type="dxa"/>
          </w:tcPr>
          <w:p w:rsidR="000E71B4" w:rsidRDefault="00727E65">
            <w:pPr>
              <w:pStyle w:val="TableParagraph"/>
              <w:spacing w:line="274" w:lineRule="exact"/>
              <w:ind w:left="287"/>
              <w:jc w:val="left"/>
              <w:rPr>
                <w:sz w:val="24"/>
              </w:rPr>
            </w:pPr>
            <w:r>
              <w:rPr>
                <w:color w:val="231F20"/>
                <w:sz w:val="24"/>
              </w:rPr>
              <w:t>2.7</w:t>
            </w:r>
          </w:p>
        </w:tc>
      </w:tr>
      <w:tr w:rsidR="000E71B4">
        <w:trPr>
          <w:trHeight w:val="314"/>
        </w:trPr>
        <w:tc>
          <w:tcPr>
            <w:tcW w:w="670" w:type="dxa"/>
          </w:tcPr>
          <w:p w:rsidR="000E71B4" w:rsidRDefault="00727E65">
            <w:pPr>
              <w:pStyle w:val="TableParagraph"/>
              <w:spacing w:line="274" w:lineRule="exact"/>
              <w:ind w:left="194" w:right="170"/>
              <w:rPr>
                <w:sz w:val="24"/>
              </w:rPr>
            </w:pPr>
            <w:r>
              <w:rPr>
                <w:color w:val="231F20"/>
                <w:sz w:val="24"/>
              </w:rPr>
              <w:t>21</w:t>
            </w:r>
          </w:p>
        </w:tc>
        <w:tc>
          <w:tcPr>
            <w:tcW w:w="662" w:type="dxa"/>
          </w:tcPr>
          <w:p w:rsidR="000E71B4" w:rsidRDefault="00727E65">
            <w:pPr>
              <w:pStyle w:val="TableParagraph"/>
              <w:spacing w:line="274" w:lineRule="exact"/>
              <w:ind w:left="87" w:right="63"/>
              <w:rPr>
                <w:sz w:val="24"/>
              </w:rPr>
            </w:pPr>
            <w:r>
              <w:rPr>
                <w:color w:val="231F20"/>
                <w:sz w:val="24"/>
              </w:rPr>
              <w:t>5.8</w:t>
            </w:r>
          </w:p>
        </w:tc>
        <w:tc>
          <w:tcPr>
            <w:tcW w:w="624" w:type="dxa"/>
          </w:tcPr>
          <w:p w:rsidR="000E71B4" w:rsidRDefault="00727E65">
            <w:pPr>
              <w:pStyle w:val="TableParagraph"/>
              <w:spacing w:line="274" w:lineRule="exact"/>
              <w:ind w:left="65" w:right="42"/>
              <w:rPr>
                <w:sz w:val="24"/>
              </w:rPr>
            </w:pPr>
            <w:r>
              <w:rPr>
                <w:color w:val="231F20"/>
                <w:sz w:val="24"/>
              </w:rPr>
              <w:t>4.4</w:t>
            </w:r>
          </w:p>
        </w:tc>
        <w:tc>
          <w:tcPr>
            <w:tcW w:w="643" w:type="dxa"/>
          </w:tcPr>
          <w:p w:rsidR="000E71B4" w:rsidRDefault="00727E65">
            <w:pPr>
              <w:pStyle w:val="TableParagraph"/>
              <w:spacing w:line="274" w:lineRule="exact"/>
              <w:ind w:left="173"/>
              <w:jc w:val="left"/>
              <w:rPr>
                <w:sz w:val="24"/>
              </w:rPr>
            </w:pPr>
            <w:r>
              <w:rPr>
                <w:color w:val="231F20"/>
                <w:sz w:val="24"/>
              </w:rPr>
              <w:t>3.8</w:t>
            </w:r>
          </w:p>
        </w:tc>
        <w:tc>
          <w:tcPr>
            <w:tcW w:w="681" w:type="dxa"/>
          </w:tcPr>
          <w:p w:rsidR="000E71B4" w:rsidRDefault="00727E65">
            <w:pPr>
              <w:pStyle w:val="TableParagraph"/>
              <w:spacing w:line="274" w:lineRule="exact"/>
              <w:ind w:left="84" w:right="63"/>
              <w:rPr>
                <w:sz w:val="24"/>
              </w:rPr>
            </w:pPr>
            <w:r>
              <w:rPr>
                <w:color w:val="231F20"/>
                <w:sz w:val="24"/>
              </w:rPr>
              <w:t>3.4</w:t>
            </w:r>
          </w:p>
        </w:tc>
        <w:tc>
          <w:tcPr>
            <w:tcW w:w="624" w:type="dxa"/>
          </w:tcPr>
          <w:p w:rsidR="000E71B4" w:rsidRDefault="00727E65">
            <w:pPr>
              <w:pStyle w:val="TableParagraph"/>
              <w:spacing w:line="274" w:lineRule="exact"/>
              <w:ind w:left="65" w:right="45"/>
              <w:rPr>
                <w:sz w:val="24"/>
              </w:rPr>
            </w:pPr>
            <w:r>
              <w:rPr>
                <w:color w:val="231F20"/>
                <w:sz w:val="24"/>
              </w:rPr>
              <w:t>3.2</w:t>
            </w:r>
          </w:p>
        </w:tc>
        <w:tc>
          <w:tcPr>
            <w:tcW w:w="624" w:type="dxa"/>
          </w:tcPr>
          <w:p w:rsidR="000E71B4" w:rsidRDefault="00727E65">
            <w:pPr>
              <w:pStyle w:val="TableParagraph"/>
              <w:spacing w:line="274" w:lineRule="exact"/>
              <w:ind w:left="64" w:right="45"/>
              <w:rPr>
                <w:sz w:val="24"/>
              </w:rPr>
            </w:pPr>
            <w:r>
              <w:rPr>
                <w:color w:val="231F20"/>
                <w:sz w:val="24"/>
              </w:rPr>
              <w:t>3.0</w:t>
            </w:r>
          </w:p>
        </w:tc>
        <w:tc>
          <w:tcPr>
            <w:tcW w:w="624" w:type="dxa"/>
          </w:tcPr>
          <w:p w:rsidR="000E71B4" w:rsidRDefault="00727E65">
            <w:pPr>
              <w:pStyle w:val="TableParagraph"/>
              <w:spacing w:line="274" w:lineRule="exact"/>
              <w:ind w:left="161"/>
              <w:jc w:val="left"/>
              <w:rPr>
                <w:sz w:val="24"/>
              </w:rPr>
            </w:pPr>
            <w:r>
              <w:rPr>
                <w:color w:val="231F20"/>
                <w:sz w:val="24"/>
              </w:rPr>
              <w:t>2.9</w:t>
            </w:r>
          </w:p>
        </w:tc>
        <w:tc>
          <w:tcPr>
            <w:tcW w:w="624" w:type="dxa"/>
          </w:tcPr>
          <w:p w:rsidR="000E71B4" w:rsidRDefault="00727E65">
            <w:pPr>
              <w:pStyle w:val="TableParagraph"/>
              <w:spacing w:line="274" w:lineRule="exact"/>
              <w:ind w:right="141"/>
              <w:jc w:val="right"/>
              <w:rPr>
                <w:sz w:val="24"/>
              </w:rPr>
            </w:pPr>
            <w:r>
              <w:rPr>
                <w:color w:val="231F20"/>
                <w:w w:val="95"/>
                <w:sz w:val="24"/>
              </w:rPr>
              <w:t>2.8</w:t>
            </w:r>
          </w:p>
        </w:tc>
        <w:tc>
          <w:tcPr>
            <w:tcW w:w="700" w:type="dxa"/>
          </w:tcPr>
          <w:p w:rsidR="000E71B4" w:rsidRDefault="00727E65">
            <w:pPr>
              <w:pStyle w:val="TableParagraph"/>
              <w:spacing w:line="274" w:lineRule="exact"/>
              <w:ind w:left="57" w:right="40"/>
              <w:rPr>
                <w:sz w:val="24"/>
              </w:rPr>
            </w:pPr>
            <w:r>
              <w:rPr>
                <w:color w:val="231F20"/>
                <w:sz w:val="24"/>
              </w:rPr>
              <w:t>2.7</w:t>
            </w:r>
          </w:p>
        </w:tc>
        <w:tc>
          <w:tcPr>
            <w:tcW w:w="879" w:type="dxa"/>
          </w:tcPr>
          <w:p w:rsidR="000E71B4" w:rsidRDefault="00727E65">
            <w:pPr>
              <w:pStyle w:val="TableParagraph"/>
              <w:spacing w:line="274" w:lineRule="exact"/>
              <w:ind w:left="287"/>
              <w:jc w:val="left"/>
              <w:rPr>
                <w:sz w:val="24"/>
              </w:rPr>
            </w:pPr>
            <w:r>
              <w:rPr>
                <w:color w:val="231F20"/>
                <w:sz w:val="24"/>
              </w:rPr>
              <w:t>2.7</w:t>
            </w:r>
          </w:p>
        </w:tc>
      </w:tr>
      <w:tr w:rsidR="000E71B4">
        <w:trPr>
          <w:trHeight w:val="314"/>
        </w:trPr>
        <w:tc>
          <w:tcPr>
            <w:tcW w:w="670" w:type="dxa"/>
          </w:tcPr>
          <w:p w:rsidR="000E71B4" w:rsidRDefault="00727E65">
            <w:pPr>
              <w:pStyle w:val="TableParagraph"/>
              <w:spacing w:line="274" w:lineRule="exact"/>
              <w:ind w:left="192" w:right="173"/>
              <w:rPr>
                <w:sz w:val="24"/>
              </w:rPr>
            </w:pPr>
            <w:r>
              <w:rPr>
                <w:color w:val="231F20"/>
                <w:sz w:val="24"/>
              </w:rPr>
              <w:t>22</w:t>
            </w:r>
          </w:p>
        </w:tc>
        <w:tc>
          <w:tcPr>
            <w:tcW w:w="662" w:type="dxa"/>
          </w:tcPr>
          <w:p w:rsidR="000E71B4" w:rsidRDefault="00727E65">
            <w:pPr>
              <w:pStyle w:val="TableParagraph"/>
              <w:spacing w:line="274" w:lineRule="exact"/>
              <w:ind w:left="87" w:right="63"/>
              <w:rPr>
                <w:sz w:val="24"/>
              </w:rPr>
            </w:pPr>
            <w:r>
              <w:rPr>
                <w:color w:val="231F20"/>
                <w:sz w:val="24"/>
              </w:rPr>
              <w:t>5.7</w:t>
            </w:r>
          </w:p>
        </w:tc>
        <w:tc>
          <w:tcPr>
            <w:tcW w:w="624" w:type="dxa"/>
          </w:tcPr>
          <w:p w:rsidR="000E71B4" w:rsidRDefault="00727E65">
            <w:pPr>
              <w:pStyle w:val="TableParagraph"/>
              <w:spacing w:line="274" w:lineRule="exact"/>
              <w:ind w:left="65" w:right="42"/>
              <w:rPr>
                <w:sz w:val="24"/>
              </w:rPr>
            </w:pPr>
            <w:r>
              <w:rPr>
                <w:color w:val="231F20"/>
                <w:sz w:val="24"/>
              </w:rPr>
              <w:t>4.3</w:t>
            </w:r>
          </w:p>
        </w:tc>
        <w:tc>
          <w:tcPr>
            <w:tcW w:w="643" w:type="dxa"/>
          </w:tcPr>
          <w:p w:rsidR="000E71B4" w:rsidRDefault="00727E65">
            <w:pPr>
              <w:pStyle w:val="TableParagraph"/>
              <w:spacing w:line="274" w:lineRule="exact"/>
              <w:ind w:left="173"/>
              <w:jc w:val="left"/>
              <w:rPr>
                <w:sz w:val="24"/>
              </w:rPr>
            </w:pPr>
            <w:r>
              <w:rPr>
                <w:color w:val="231F20"/>
                <w:sz w:val="24"/>
              </w:rPr>
              <w:t>3.7</w:t>
            </w:r>
          </w:p>
        </w:tc>
        <w:tc>
          <w:tcPr>
            <w:tcW w:w="681" w:type="dxa"/>
          </w:tcPr>
          <w:p w:rsidR="000E71B4" w:rsidRDefault="00727E65">
            <w:pPr>
              <w:pStyle w:val="TableParagraph"/>
              <w:spacing w:line="274" w:lineRule="exact"/>
              <w:ind w:left="84" w:right="63"/>
              <w:rPr>
                <w:sz w:val="24"/>
              </w:rPr>
            </w:pPr>
            <w:r>
              <w:rPr>
                <w:color w:val="231F20"/>
                <w:sz w:val="24"/>
              </w:rPr>
              <w:t>3.4</w:t>
            </w:r>
          </w:p>
        </w:tc>
        <w:tc>
          <w:tcPr>
            <w:tcW w:w="624" w:type="dxa"/>
          </w:tcPr>
          <w:p w:rsidR="000E71B4" w:rsidRDefault="00727E65">
            <w:pPr>
              <w:pStyle w:val="TableParagraph"/>
              <w:spacing w:line="274" w:lineRule="exact"/>
              <w:ind w:left="65" w:right="45"/>
              <w:rPr>
                <w:sz w:val="24"/>
              </w:rPr>
            </w:pPr>
            <w:r>
              <w:rPr>
                <w:color w:val="231F20"/>
                <w:sz w:val="24"/>
              </w:rPr>
              <w:t>3.2</w:t>
            </w:r>
          </w:p>
        </w:tc>
        <w:tc>
          <w:tcPr>
            <w:tcW w:w="624" w:type="dxa"/>
          </w:tcPr>
          <w:p w:rsidR="000E71B4" w:rsidRDefault="00727E65">
            <w:pPr>
              <w:pStyle w:val="TableParagraph"/>
              <w:spacing w:line="274" w:lineRule="exact"/>
              <w:ind w:left="64" w:right="45"/>
              <w:rPr>
                <w:sz w:val="24"/>
              </w:rPr>
            </w:pPr>
            <w:r>
              <w:rPr>
                <w:color w:val="231F20"/>
                <w:sz w:val="24"/>
              </w:rPr>
              <w:t>3.0</w:t>
            </w:r>
          </w:p>
        </w:tc>
        <w:tc>
          <w:tcPr>
            <w:tcW w:w="624" w:type="dxa"/>
          </w:tcPr>
          <w:p w:rsidR="000E71B4" w:rsidRDefault="00727E65">
            <w:pPr>
              <w:pStyle w:val="TableParagraph"/>
              <w:spacing w:line="274" w:lineRule="exact"/>
              <w:ind w:left="161"/>
              <w:jc w:val="left"/>
              <w:rPr>
                <w:sz w:val="24"/>
              </w:rPr>
            </w:pPr>
            <w:r>
              <w:rPr>
                <w:color w:val="231F20"/>
                <w:sz w:val="24"/>
              </w:rPr>
              <w:t>2.9</w:t>
            </w:r>
          </w:p>
        </w:tc>
        <w:tc>
          <w:tcPr>
            <w:tcW w:w="624" w:type="dxa"/>
          </w:tcPr>
          <w:p w:rsidR="000E71B4" w:rsidRDefault="00727E65">
            <w:pPr>
              <w:pStyle w:val="TableParagraph"/>
              <w:spacing w:line="274" w:lineRule="exact"/>
              <w:ind w:right="141"/>
              <w:jc w:val="right"/>
              <w:rPr>
                <w:sz w:val="24"/>
              </w:rPr>
            </w:pPr>
            <w:r>
              <w:rPr>
                <w:color w:val="231F20"/>
                <w:w w:val="95"/>
                <w:sz w:val="24"/>
              </w:rPr>
              <w:t>2.8</w:t>
            </w:r>
          </w:p>
        </w:tc>
        <w:tc>
          <w:tcPr>
            <w:tcW w:w="700" w:type="dxa"/>
          </w:tcPr>
          <w:p w:rsidR="000E71B4" w:rsidRDefault="00727E65">
            <w:pPr>
              <w:pStyle w:val="TableParagraph"/>
              <w:spacing w:line="274" w:lineRule="exact"/>
              <w:ind w:left="57" w:right="40"/>
              <w:rPr>
                <w:sz w:val="24"/>
              </w:rPr>
            </w:pPr>
            <w:r>
              <w:rPr>
                <w:color w:val="231F20"/>
                <w:sz w:val="24"/>
              </w:rPr>
              <w:t>2.7</w:t>
            </w:r>
          </w:p>
        </w:tc>
        <w:tc>
          <w:tcPr>
            <w:tcW w:w="879" w:type="dxa"/>
          </w:tcPr>
          <w:p w:rsidR="000E71B4" w:rsidRDefault="00727E65">
            <w:pPr>
              <w:pStyle w:val="TableParagraph"/>
              <w:spacing w:line="274" w:lineRule="exact"/>
              <w:ind w:left="287"/>
              <w:jc w:val="left"/>
              <w:rPr>
                <w:sz w:val="24"/>
              </w:rPr>
            </w:pPr>
            <w:r>
              <w:rPr>
                <w:color w:val="231F20"/>
                <w:sz w:val="24"/>
              </w:rPr>
              <w:t>2.7</w:t>
            </w:r>
          </w:p>
        </w:tc>
      </w:tr>
      <w:tr w:rsidR="000E71B4">
        <w:trPr>
          <w:trHeight w:val="314"/>
        </w:trPr>
        <w:tc>
          <w:tcPr>
            <w:tcW w:w="670" w:type="dxa"/>
          </w:tcPr>
          <w:p w:rsidR="000E71B4" w:rsidRDefault="00727E65">
            <w:pPr>
              <w:pStyle w:val="TableParagraph"/>
              <w:spacing w:line="274" w:lineRule="exact"/>
              <w:ind w:left="192" w:right="173"/>
              <w:rPr>
                <w:sz w:val="24"/>
              </w:rPr>
            </w:pPr>
            <w:r>
              <w:rPr>
                <w:color w:val="231F20"/>
                <w:sz w:val="24"/>
              </w:rPr>
              <w:t>23</w:t>
            </w:r>
          </w:p>
        </w:tc>
        <w:tc>
          <w:tcPr>
            <w:tcW w:w="662" w:type="dxa"/>
          </w:tcPr>
          <w:p w:rsidR="000E71B4" w:rsidRDefault="00727E65">
            <w:pPr>
              <w:pStyle w:val="TableParagraph"/>
              <w:spacing w:line="274" w:lineRule="exact"/>
              <w:ind w:left="87" w:right="63"/>
              <w:rPr>
                <w:sz w:val="24"/>
              </w:rPr>
            </w:pPr>
            <w:r>
              <w:rPr>
                <w:color w:val="231F20"/>
                <w:sz w:val="24"/>
              </w:rPr>
              <w:t>5.7</w:t>
            </w:r>
          </w:p>
        </w:tc>
        <w:tc>
          <w:tcPr>
            <w:tcW w:w="624" w:type="dxa"/>
          </w:tcPr>
          <w:p w:rsidR="000E71B4" w:rsidRDefault="00727E65">
            <w:pPr>
              <w:pStyle w:val="TableParagraph"/>
              <w:spacing w:line="274" w:lineRule="exact"/>
              <w:ind w:left="65" w:right="42"/>
              <w:rPr>
                <w:sz w:val="24"/>
              </w:rPr>
            </w:pPr>
            <w:r>
              <w:rPr>
                <w:color w:val="231F20"/>
                <w:sz w:val="24"/>
              </w:rPr>
              <w:t>4.3</w:t>
            </w:r>
          </w:p>
        </w:tc>
        <w:tc>
          <w:tcPr>
            <w:tcW w:w="643" w:type="dxa"/>
          </w:tcPr>
          <w:p w:rsidR="000E71B4" w:rsidRDefault="00727E65">
            <w:pPr>
              <w:pStyle w:val="TableParagraph"/>
              <w:spacing w:line="274" w:lineRule="exact"/>
              <w:ind w:left="173"/>
              <w:jc w:val="left"/>
              <w:rPr>
                <w:sz w:val="24"/>
              </w:rPr>
            </w:pPr>
            <w:r>
              <w:rPr>
                <w:color w:val="231F20"/>
                <w:sz w:val="24"/>
              </w:rPr>
              <w:t>3.7</w:t>
            </w:r>
          </w:p>
        </w:tc>
        <w:tc>
          <w:tcPr>
            <w:tcW w:w="681" w:type="dxa"/>
          </w:tcPr>
          <w:p w:rsidR="000E71B4" w:rsidRDefault="00727E65">
            <w:pPr>
              <w:pStyle w:val="TableParagraph"/>
              <w:spacing w:line="274" w:lineRule="exact"/>
              <w:ind w:left="84" w:right="63"/>
              <w:rPr>
                <w:sz w:val="24"/>
              </w:rPr>
            </w:pPr>
            <w:r>
              <w:rPr>
                <w:color w:val="231F20"/>
                <w:sz w:val="24"/>
              </w:rPr>
              <w:t>3.4</w:t>
            </w:r>
          </w:p>
        </w:tc>
        <w:tc>
          <w:tcPr>
            <w:tcW w:w="624" w:type="dxa"/>
          </w:tcPr>
          <w:p w:rsidR="000E71B4" w:rsidRDefault="00727E65">
            <w:pPr>
              <w:pStyle w:val="TableParagraph"/>
              <w:spacing w:line="274" w:lineRule="exact"/>
              <w:ind w:left="65" w:right="45"/>
              <w:rPr>
                <w:sz w:val="24"/>
              </w:rPr>
            </w:pPr>
            <w:r>
              <w:rPr>
                <w:color w:val="231F20"/>
                <w:sz w:val="24"/>
              </w:rPr>
              <w:t>3.1</w:t>
            </w:r>
          </w:p>
        </w:tc>
        <w:tc>
          <w:tcPr>
            <w:tcW w:w="624" w:type="dxa"/>
          </w:tcPr>
          <w:p w:rsidR="000E71B4" w:rsidRDefault="00727E65">
            <w:pPr>
              <w:pStyle w:val="TableParagraph"/>
              <w:spacing w:line="274" w:lineRule="exact"/>
              <w:ind w:left="64" w:right="45"/>
              <w:rPr>
                <w:sz w:val="24"/>
              </w:rPr>
            </w:pPr>
            <w:r>
              <w:rPr>
                <w:color w:val="231F20"/>
                <w:sz w:val="24"/>
              </w:rPr>
              <w:t>3.0</w:t>
            </w:r>
          </w:p>
        </w:tc>
        <w:tc>
          <w:tcPr>
            <w:tcW w:w="624" w:type="dxa"/>
          </w:tcPr>
          <w:p w:rsidR="000E71B4" w:rsidRDefault="00727E65">
            <w:pPr>
              <w:pStyle w:val="TableParagraph"/>
              <w:spacing w:line="274" w:lineRule="exact"/>
              <w:ind w:left="161"/>
              <w:jc w:val="left"/>
              <w:rPr>
                <w:sz w:val="24"/>
              </w:rPr>
            </w:pPr>
            <w:r>
              <w:rPr>
                <w:color w:val="231F20"/>
                <w:sz w:val="24"/>
              </w:rPr>
              <w:t>2.9</w:t>
            </w:r>
          </w:p>
        </w:tc>
        <w:tc>
          <w:tcPr>
            <w:tcW w:w="624" w:type="dxa"/>
          </w:tcPr>
          <w:p w:rsidR="000E71B4" w:rsidRDefault="00727E65">
            <w:pPr>
              <w:pStyle w:val="TableParagraph"/>
              <w:spacing w:line="274" w:lineRule="exact"/>
              <w:ind w:right="141"/>
              <w:jc w:val="right"/>
              <w:rPr>
                <w:sz w:val="24"/>
              </w:rPr>
            </w:pPr>
            <w:r>
              <w:rPr>
                <w:color w:val="231F20"/>
                <w:w w:val="95"/>
                <w:sz w:val="24"/>
              </w:rPr>
              <w:t>2.8</w:t>
            </w:r>
          </w:p>
        </w:tc>
        <w:tc>
          <w:tcPr>
            <w:tcW w:w="700" w:type="dxa"/>
          </w:tcPr>
          <w:p w:rsidR="000E71B4" w:rsidRDefault="00727E65">
            <w:pPr>
              <w:pStyle w:val="TableParagraph"/>
              <w:spacing w:line="274" w:lineRule="exact"/>
              <w:ind w:left="57" w:right="40"/>
              <w:rPr>
                <w:sz w:val="24"/>
              </w:rPr>
            </w:pPr>
            <w:r>
              <w:rPr>
                <w:color w:val="231F20"/>
                <w:sz w:val="24"/>
              </w:rPr>
              <w:t>2.7</w:t>
            </w:r>
          </w:p>
        </w:tc>
        <w:tc>
          <w:tcPr>
            <w:tcW w:w="879" w:type="dxa"/>
          </w:tcPr>
          <w:p w:rsidR="000E71B4" w:rsidRDefault="00727E65">
            <w:pPr>
              <w:pStyle w:val="TableParagraph"/>
              <w:spacing w:line="274" w:lineRule="exact"/>
              <w:ind w:left="287"/>
              <w:jc w:val="left"/>
              <w:rPr>
                <w:sz w:val="24"/>
              </w:rPr>
            </w:pPr>
            <w:r>
              <w:rPr>
                <w:color w:val="231F20"/>
                <w:sz w:val="24"/>
              </w:rPr>
              <w:t>2.6</w:t>
            </w:r>
          </w:p>
        </w:tc>
      </w:tr>
      <w:tr w:rsidR="000E71B4">
        <w:trPr>
          <w:trHeight w:val="314"/>
        </w:trPr>
        <w:tc>
          <w:tcPr>
            <w:tcW w:w="670" w:type="dxa"/>
          </w:tcPr>
          <w:p w:rsidR="000E71B4" w:rsidRDefault="00727E65">
            <w:pPr>
              <w:pStyle w:val="TableParagraph"/>
              <w:spacing w:line="274" w:lineRule="exact"/>
              <w:ind w:left="192" w:right="173"/>
              <w:rPr>
                <w:sz w:val="24"/>
              </w:rPr>
            </w:pPr>
            <w:r>
              <w:rPr>
                <w:color w:val="231F20"/>
                <w:sz w:val="24"/>
              </w:rPr>
              <w:t>24</w:t>
            </w:r>
          </w:p>
        </w:tc>
        <w:tc>
          <w:tcPr>
            <w:tcW w:w="662" w:type="dxa"/>
          </w:tcPr>
          <w:p w:rsidR="000E71B4" w:rsidRDefault="00727E65">
            <w:pPr>
              <w:pStyle w:val="TableParagraph"/>
              <w:spacing w:line="274" w:lineRule="exact"/>
              <w:ind w:left="87" w:right="63"/>
              <w:rPr>
                <w:sz w:val="24"/>
              </w:rPr>
            </w:pPr>
            <w:r>
              <w:rPr>
                <w:color w:val="231F20"/>
                <w:sz w:val="24"/>
              </w:rPr>
              <w:t>5.7</w:t>
            </w:r>
          </w:p>
        </w:tc>
        <w:tc>
          <w:tcPr>
            <w:tcW w:w="624" w:type="dxa"/>
          </w:tcPr>
          <w:p w:rsidR="000E71B4" w:rsidRDefault="00727E65">
            <w:pPr>
              <w:pStyle w:val="TableParagraph"/>
              <w:spacing w:line="274" w:lineRule="exact"/>
              <w:ind w:left="65" w:right="42"/>
              <w:rPr>
                <w:sz w:val="24"/>
              </w:rPr>
            </w:pPr>
            <w:r>
              <w:rPr>
                <w:color w:val="231F20"/>
                <w:sz w:val="24"/>
              </w:rPr>
              <w:t>4.3</w:t>
            </w:r>
          </w:p>
        </w:tc>
        <w:tc>
          <w:tcPr>
            <w:tcW w:w="643" w:type="dxa"/>
          </w:tcPr>
          <w:p w:rsidR="000E71B4" w:rsidRDefault="00727E65">
            <w:pPr>
              <w:pStyle w:val="TableParagraph"/>
              <w:spacing w:line="274" w:lineRule="exact"/>
              <w:ind w:left="173"/>
              <w:jc w:val="left"/>
              <w:rPr>
                <w:sz w:val="24"/>
              </w:rPr>
            </w:pPr>
            <w:r>
              <w:rPr>
                <w:color w:val="231F20"/>
                <w:sz w:val="24"/>
              </w:rPr>
              <w:t>3.7</w:t>
            </w:r>
          </w:p>
        </w:tc>
        <w:tc>
          <w:tcPr>
            <w:tcW w:w="681" w:type="dxa"/>
          </w:tcPr>
          <w:p w:rsidR="000E71B4" w:rsidRDefault="00727E65">
            <w:pPr>
              <w:pStyle w:val="TableParagraph"/>
              <w:spacing w:line="274" w:lineRule="exact"/>
              <w:ind w:left="84" w:right="63"/>
              <w:rPr>
                <w:sz w:val="24"/>
              </w:rPr>
            </w:pPr>
            <w:r>
              <w:rPr>
                <w:color w:val="231F20"/>
                <w:sz w:val="24"/>
              </w:rPr>
              <w:t>3.3</w:t>
            </w:r>
          </w:p>
        </w:tc>
        <w:tc>
          <w:tcPr>
            <w:tcW w:w="624" w:type="dxa"/>
          </w:tcPr>
          <w:p w:rsidR="000E71B4" w:rsidRDefault="00727E65">
            <w:pPr>
              <w:pStyle w:val="TableParagraph"/>
              <w:spacing w:line="274" w:lineRule="exact"/>
              <w:ind w:left="65" w:right="45"/>
              <w:rPr>
                <w:sz w:val="24"/>
              </w:rPr>
            </w:pPr>
            <w:r>
              <w:rPr>
                <w:color w:val="231F20"/>
                <w:sz w:val="24"/>
              </w:rPr>
              <w:t>3.1</w:t>
            </w:r>
          </w:p>
        </w:tc>
        <w:tc>
          <w:tcPr>
            <w:tcW w:w="624" w:type="dxa"/>
          </w:tcPr>
          <w:p w:rsidR="000E71B4" w:rsidRDefault="00727E65">
            <w:pPr>
              <w:pStyle w:val="TableParagraph"/>
              <w:spacing w:line="274" w:lineRule="exact"/>
              <w:ind w:left="64" w:right="45"/>
              <w:rPr>
                <w:sz w:val="24"/>
              </w:rPr>
            </w:pPr>
            <w:r>
              <w:rPr>
                <w:color w:val="231F20"/>
                <w:sz w:val="24"/>
              </w:rPr>
              <w:t>2.9</w:t>
            </w:r>
          </w:p>
        </w:tc>
        <w:tc>
          <w:tcPr>
            <w:tcW w:w="624" w:type="dxa"/>
          </w:tcPr>
          <w:p w:rsidR="000E71B4" w:rsidRDefault="00727E65">
            <w:pPr>
              <w:pStyle w:val="TableParagraph"/>
              <w:spacing w:line="274" w:lineRule="exact"/>
              <w:ind w:left="161"/>
              <w:jc w:val="left"/>
              <w:rPr>
                <w:sz w:val="24"/>
              </w:rPr>
            </w:pPr>
            <w:r>
              <w:rPr>
                <w:color w:val="231F20"/>
                <w:sz w:val="24"/>
              </w:rPr>
              <w:t>2.8</w:t>
            </w:r>
          </w:p>
        </w:tc>
        <w:tc>
          <w:tcPr>
            <w:tcW w:w="624" w:type="dxa"/>
          </w:tcPr>
          <w:p w:rsidR="000E71B4" w:rsidRDefault="00727E65">
            <w:pPr>
              <w:pStyle w:val="TableParagraph"/>
              <w:spacing w:line="274" w:lineRule="exact"/>
              <w:ind w:right="141"/>
              <w:jc w:val="right"/>
              <w:rPr>
                <w:sz w:val="24"/>
              </w:rPr>
            </w:pPr>
            <w:r>
              <w:rPr>
                <w:color w:val="231F20"/>
                <w:w w:val="95"/>
                <w:sz w:val="24"/>
              </w:rPr>
              <w:t>2.7</w:t>
            </w:r>
          </w:p>
        </w:tc>
        <w:tc>
          <w:tcPr>
            <w:tcW w:w="700" w:type="dxa"/>
          </w:tcPr>
          <w:p w:rsidR="000E71B4" w:rsidRDefault="00727E65">
            <w:pPr>
              <w:pStyle w:val="TableParagraph"/>
              <w:spacing w:line="274" w:lineRule="exact"/>
              <w:ind w:left="57" w:right="40"/>
              <w:rPr>
                <w:sz w:val="24"/>
              </w:rPr>
            </w:pPr>
            <w:r>
              <w:rPr>
                <w:color w:val="231F20"/>
                <w:sz w:val="24"/>
              </w:rPr>
              <w:t>2.7</w:t>
            </w:r>
          </w:p>
        </w:tc>
        <w:tc>
          <w:tcPr>
            <w:tcW w:w="879" w:type="dxa"/>
          </w:tcPr>
          <w:p w:rsidR="000E71B4" w:rsidRDefault="00727E65">
            <w:pPr>
              <w:pStyle w:val="TableParagraph"/>
              <w:spacing w:line="274" w:lineRule="exact"/>
              <w:ind w:left="287"/>
              <w:jc w:val="left"/>
              <w:rPr>
                <w:sz w:val="24"/>
              </w:rPr>
            </w:pPr>
            <w:r>
              <w:rPr>
                <w:color w:val="231F20"/>
                <w:sz w:val="24"/>
              </w:rPr>
              <w:t>2.6</w:t>
            </w:r>
          </w:p>
        </w:tc>
      </w:tr>
      <w:tr w:rsidR="000E71B4">
        <w:trPr>
          <w:trHeight w:val="314"/>
        </w:trPr>
        <w:tc>
          <w:tcPr>
            <w:tcW w:w="670" w:type="dxa"/>
          </w:tcPr>
          <w:p w:rsidR="000E71B4" w:rsidRDefault="00727E65">
            <w:pPr>
              <w:pStyle w:val="TableParagraph"/>
              <w:spacing w:line="274" w:lineRule="exact"/>
              <w:ind w:left="192" w:right="173"/>
              <w:rPr>
                <w:sz w:val="24"/>
              </w:rPr>
            </w:pPr>
            <w:r>
              <w:rPr>
                <w:color w:val="231F20"/>
                <w:sz w:val="24"/>
              </w:rPr>
              <w:t>25</w:t>
            </w:r>
          </w:p>
        </w:tc>
        <w:tc>
          <w:tcPr>
            <w:tcW w:w="662" w:type="dxa"/>
          </w:tcPr>
          <w:p w:rsidR="000E71B4" w:rsidRDefault="00727E65">
            <w:pPr>
              <w:pStyle w:val="TableParagraph"/>
              <w:spacing w:line="274" w:lineRule="exact"/>
              <w:ind w:left="87" w:right="63"/>
              <w:rPr>
                <w:sz w:val="24"/>
              </w:rPr>
            </w:pPr>
            <w:r>
              <w:rPr>
                <w:color w:val="231F20"/>
                <w:sz w:val="24"/>
              </w:rPr>
              <w:t>5.6</w:t>
            </w:r>
          </w:p>
        </w:tc>
        <w:tc>
          <w:tcPr>
            <w:tcW w:w="624" w:type="dxa"/>
          </w:tcPr>
          <w:p w:rsidR="000E71B4" w:rsidRDefault="00727E65">
            <w:pPr>
              <w:pStyle w:val="TableParagraph"/>
              <w:spacing w:line="274" w:lineRule="exact"/>
              <w:ind w:left="65" w:right="42"/>
              <w:rPr>
                <w:sz w:val="24"/>
              </w:rPr>
            </w:pPr>
            <w:r>
              <w:rPr>
                <w:color w:val="231F20"/>
                <w:sz w:val="24"/>
              </w:rPr>
              <w:t>4.2</w:t>
            </w:r>
          </w:p>
        </w:tc>
        <w:tc>
          <w:tcPr>
            <w:tcW w:w="643" w:type="dxa"/>
          </w:tcPr>
          <w:p w:rsidR="000E71B4" w:rsidRDefault="00727E65">
            <w:pPr>
              <w:pStyle w:val="TableParagraph"/>
              <w:spacing w:line="274" w:lineRule="exact"/>
              <w:ind w:left="173"/>
              <w:jc w:val="left"/>
              <w:rPr>
                <w:sz w:val="24"/>
              </w:rPr>
            </w:pPr>
            <w:r>
              <w:rPr>
                <w:color w:val="231F20"/>
                <w:sz w:val="24"/>
              </w:rPr>
              <w:t>3.6</w:t>
            </w:r>
          </w:p>
        </w:tc>
        <w:tc>
          <w:tcPr>
            <w:tcW w:w="681" w:type="dxa"/>
          </w:tcPr>
          <w:p w:rsidR="000E71B4" w:rsidRDefault="00727E65">
            <w:pPr>
              <w:pStyle w:val="TableParagraph"/>
              <w:spacing w:line="274" w:lineRule="exact"/>
              <w:ind w:left="84" w:right="63"/>
              <w:rPr>
                <w:sz w:val="24"/>
              </w:rPr>
            </w:pPr>
            <w:r>
              <w:rPr>
                <w:color w:val="231F20"/>
                <w:sz w:val="24"/>
              </w:rPr>
              <w:t>3.3</w:t>
            </w:r>
          </w:p>
        </w:tc>
        <w:tc>
          <w:tcPr>
            <w:tcW w:w="624" w:type="dxa"/>
          </w:tcPr>
          <w:p w:rsidR="000E71B4" w:rsidRDefault="00727E65">
            <w:pPr>
              <w:pStyle w:val="TableParagraph"/>
              <w:spacing w:line="274" w:lineRule="exact"/>
              <w:ind w:left="65" w:right="45"/>
              <w:rPr>
                <w:sz w:val="24"/>
              </w:rPr>
            </w:pPr>
            <w:r>
              <w:rPr>
                <w:color w:val="231F20"/>
                <w:sz w:val="24"/>
              </w:rPr>
              <w:t>3.1</w:t>
            </w:r>
          </w:p>
        </w:tc>
        <w:tc>
          <w:tcPr>
            <w:tcW w:w="624" w:type="dxa"/>
          </w:tcPr>
          <w:p w:rsidR="000E71B4" w:rsidRDefault="00727E65">
            <w:pPr>
              <w:pStyle w:val="TableParagraph"/>
              <w:spacing w:line="274" w:lineRule="exact"/>
              <w:ind w:left="64" w:right="45"/>
              <w:rPr>
                <w:sz w:val="24"/>
              </w:rPr>
            </w:pPr>
            <w:r>
              <w:rPr>
                <w:color w:val="231F20"/>
                <w:sz w:val="24"/>
              </w:rPr>
              <w:t>2.9</w:t>
            </w:r>
          </w:p>
        </w:tc>
        <w:tc>
          <w:tcPr>
            <w:tcW w:w="624" w:type="dxa"/>
          </w:tcPr>
          <w:p w:rsidR="000E71B4" w:rsidRDefault="00727E65">
            <w:pPr>
              <w:pStyle w:val="TableParagraph"/>
              <w:spacing w:line="274" w:lineRule="exact"/>
              <w:ind w:left="161"/>
              <w:jc w:val="left"/>
              <w:rPr>
                <w:sz w:val="24"/>
              </w:rPr>
            </w:pPr>
            <w:r>
              <w:rPr>
                <w:color w:val="231F20"/>
                <w:sz w:val="24"/>
              </w:rPr>
              <w:t>2.8</w:t>
            </w:r>
          </w:p>
        </w:tc>
        <w:tc>
          <w:tcPr>
            <w:tcW w:w="624" w:type="dxa"/>
          </w:tcPr>
          <w:p w:rsidR="000E71B4" w:rsidRDefault="00727E65">
            <w:pPr>
              <w:pStyle w:val="TableParagraph"/>
              <w:spacing w:line="274" w:lineRule="exact"/>
              <w:ind w:right="141"/>
              <w:jc w:val="right"/>
              <w:rPr>
                <w:sz w:val="24"/>
              </w:rPr>
            </w:pPr>
            <w:r>
              <w:rPr>
                <w:color w:val="231F20"/>
                <w:w w:val="95"/>
                <w:sz w:val="24"/>
              </w:rPr>
              <w:t>2.7</w:t>
            </w:r>
          </w:p>
        </w:tc>
        <w:tc>
          <w:tcPr>
            <w:tcW w:w="700" w:type="dxa"/>
          </w:tcPr>
          <w:p w:rsidR="000E71B4" w:rsidRDefault="00727E65">
            <w:pPr>
              <w:pStyle w:val="TableParagraph"/>
              <w:spacing w:line="274" w:lineRule="exact"/>
              <w:ind w:left="57" w:right="40"/>
              <w:rPr>
                <w:sz w:val="24"/>
              </w:rPr>
            </w:pPr>
            <w:r>
              <w:rPr>
                <w:color w:val="231F20"/>
                <w:sz w:val="24"/>
              </w:rPr>
              <w:t>2.6</w:t>
            </w:r>
          </w:p>
        </w:tc>
        <w:tc>
          <w:tcPr>
            <w:tcW w:w="879" w:type="dxa"/>
          </w:tcPr>
          <w:p w:rsidR="000E71B4" w:rsidRDefault="00727E65">
            <w:pPr>
              <w:pStyle w:val="TableParagraph"/>
              <w:spacing w:line="274" w:lineRule="exact"/>
              <w:ind w:left="287"/>
              <w:jc w:val="left"/>
              <w:rPr>
                <w:sz w:val="24"/>
              </w:rPr>
            </w:pPr>
            <w:r>
              <w:rPr>
                <w:color w:val="231F20"/>
                <w:sz w:val="24"/>
              </w:rPr>
              <w:t>2.6</w:t>
            </w:r>
          </w:p>
        </w:tc>
      </w:tr>
      <w:tr w:rsidR="000E71B4">
        <w:trPr>
          <w:trHeight w:val="314"/>
        </w:trPr>
        <w:tc>
          <w:tcPr>
            <w:tcW w:w="670" w:type="dxa"/>
          </w:tcPr>
          <w:p w:rsidR="000E71B4" w:rsidRDefault="00727E65">
            <w:pPr>
              <w:pStyle w:val="TableParagraph"/>
              <w:spacing w:line="274" w:lineRule="exact"/>
              <w:ind w:left="192" w:right="173"/>
              <w:rPr>
                <w:sz w:val="24"/>
              </w:rPr>
            </w:pPr>
            <w:r>
              <w:rPr>
                <w:color w:val="231F20"/>
                <w:sz w:val="24"/>
              </w:rPr>
              <w:t>26</w:t>
            </w:r>
          </w:p>
        </w:tc>
        <w:tc>
          <w:tcPr>
            <w:tcW w:w="662" w:type="dxa"/>
          </w:tcPr>
          <w:p w:rsidR="000E71B4" w:rsidRDefault="00727E65">
            <w:pPr>
              <w:pStyle w:val="TableParagraph"/>
              <w:spacing w:line="274" w:lineRule="exact"/>
              <w:ind w:left="87" w:right="63"/>
              <w:rPr>
                <w:sz w:val="24"/>
              </w:rPr>
            </w:pPr>
            <w:r>
              <w:rPr>
                <w:color w:val="231F20"/>
                <w:sz w:val="24"/>
              </w:rPr>
              <w:t>5.6</w:t>
            </w:r>
          </w:p>
        </w:tc>
        <w:tc>
          <w:tcPr>
            <w:tcW w:w="624" w:type="dxa"/>
          </w:tcPr>
          <w:p w:rsidR="000E71B4" w:rsidRDefault="00727E65">
            <w:pPr>
              <w:pStyle w:val="TableParagraph"/>
              <w:spacing w:line="274" w:lineRule="exact"/>
              <w:ind w:left="65" w:right="42"/>
              <w:rPr>
                <w:sz w:val="24"/>
              </w:rPr>
            </w:pPr>
            <w:r>
              <w:rPr>
                <w:color w:val="231F20"/>
                <w:sz w:val="24"/>
              </w:rPr>
              <w:t>4.2</w:t>
            </w:r>
          </w:p>
        </w:tc>
        <w:tc>
          <w:tcPr>
            <w:tcW w:w="643" w:type="dxa"/>
          </w:tcPr>
          <w:p w:rsidR="000E71B4" w:rsidRDefault="00727E65">
            <w:pPr>
              <w:pStyle w:val="TableParagraph"/>
              <w:spacing w:line="274" w:lineRule="exact"/>
              <w:ind w:left="173"/>
              <w:jc w:val="left"/>
              <w:rPr>
                <w:sz w:val="24"/>
              </w:rPr>
            </w:pPr>
            <w:r>
              <w:rPr>
                <w:color w:val="231F20"/>
                <w:sz w:val="24"/>
              </w:rPr>
              <w:t>3.6</w:t>
            </w:r>
          </w:p>
        </w:tc>
        <w:tc>
          <w:tcPr>
            <w:tcW w:w="681" w:type="dxa"/>
          </w:tcPr>
          <w:p w:rsidR="000E71B4" w:rsidRDefault="00727E65">
            <w:pPr>
              <w:pStyle w:val="TableParagraph"/>
              <w:spacing w:line="274" w:lineRule="exact"/>
              <w:ind w:left="84" w:right="63"/>
              <w:rPr>
                <w:sz w:val="24"/>
              </w:rPr>
            </w:pPr>
            <w:r>
              <w:rPr>
                <w:color w:val="231F20"/>
                <w:sz w:val="24"/>
              </w:rPr>
              <w:t>3.3</w:t>
            </w:r>
          </w:p>
        </w:tc>
        <w:tc>
          <w:tcPr>
            <w:tcW w:w="624" w:type="dxa"/>
          </w:tcPr>
          <w:p w:rsidR="000E71B4" w:rsidRDefault="00727E65">
            <w:pPr>
              <w:pStyle w:val="TableParagraph"/>
              <w:spacing w:line="274" w:lineRule="exact"/>
              <w:ind w:left="65" w:right="45"/>
              <w:rPr>
                <w:sz w:val="24"/>
              </w:rPr>
            </w:pPr>
            <w:r>
              <w:rPr>
                <w:color w:val="231F20"/>
                <w:sz w:val="24"/>
              </w:rPr>
              <w:t>3.1</w:t>
            </w:r>
          </w:p>
        </w:tc>
        <w:tc>
          <w:tcPr>
            <w:tcW w:w="624" w:type="dxa"/>
          </w:tcPr>
          <w:p w:rsidR="000E71B4" w:rsidRDefault="00727E65">
            <w:pPr>
              <w:pStyle w:val="TableParagraph"/>
              <w:spacing w:line="274" w:lineRule="exact"/>
              <w:ind w:left="64" w:right="45"/>
              <w:rPr>
                <w:sz w:val="24"/>
              </w:rPr>
            </w:pPr>
            <w:r>
              <w:rPr>
                <w:color w:val="231F20"/>
                <w:sz w:val="24"/>
              </w:rPr>
              <w:t>2.9</w:t>
            </w:r>
          </w:p>
        </w:tc>
        <w:tc>
          <w:tcPr>
            <w:tcW w:w="624" w:type="dxa"/>
          </w:tcPr>
          <w:p w:rsidR="000E71B4" w:rsidRDefault="00727E65">
            <w:pPr>
              <w:pStyle w:val="TableParagraph"/>
              <w:spacing w:line="274" w:lineRule="exact"/>
              <w:ind w:left="161"/>
              <w:jc w:val="left"/>
              <w:rPr>
                <w:sz w:val="24"/>
              </w:rPr>
            </w:pPr>
            <w:r>
              <w:rPr>
                <w:color w:val="231F20"/>
                <w:sz w:val="24"/>
              </w:rPr>
              <w:t>2.8</w:t>
            </w:r>
          </w:p>
        </w:tc>
        <w:tc>
          <w:tcPr>
            <w:tcW w:w="624" w:type="dxa"/>
          </w:tcPr>
          <w:p w:rsidR="000E71B4" w:rsidRDefault="00727E65">
            <w:pPr>
              <w:pStyle w:val="TableParagraph"/>
              <w:spacing w:line="274" w:lineRule="exact"/>
              <w:ind w:right="141"/>
              <w:jc w:val="right"/>
              <w:rPr>
                <w:sz w:val="24"/>
              </w:rPr>
            </w:pPr>
            <w:r>
              <w:rPr>
                <w:color w:val="231F20"/>
                <w:w w:val="95"/>
                <w:sz w:val="24"/>
              </w:rPr>
              <w:t>2.7</w:t>
            </w:r>
          </w:p>
        </w:tc>
        <w:tc>
          <w:tcPr>
            <w:tcW w:w="700" w:type="dxa"/>
          </w:tcPr>
          <w:p w:rsidR="000E71B4" w:rsidRDefault="00727E65">
            <w:pPr>
              <w:pStyle w:val="TableParagraph"/>
              <w:spacing w:line="274" w:lineRule="exact"/>
              <w:ind w:left="57" w:right="40"/>
              <w:rPr>
                <w:sz w:val="24"/>
              </w:rPr>
            </w:pPr>
            <w:r>
              <w:rPr>
                <w:color w:val="231F20"/>
                <w:sz w:val="24"/>
              </w:rPr>
              <w:t>2.6</w:t>
            </w:r>
          </w:p>
        </w:tc>
        <w:tc>
          <w:tcPr>
            <w:tcW w:w="879" w:type="dxa"/>
          </w:tcPr>
          <w:p w:rsidR="000E71B4" w:rsidRDefault="00727E65">
            <w:pPr>
              <w:pStyle w:val="TableParagraph"/>
              <w:spacing w:line="274" w:lineRule="exact"/>
              <w:ind w:left="287"/>
              <w:jc w:val="left"/>
              <w:rPr>
                <w:sz w:val="24"/>
              </w:rPr>
            </w:pPr>
            <w:r>
              <w:rPr>
                <w:color w:val="231F20"/>
                <w:sz w:val="24"/>
              </w:rPr>
              <w:t>2.5</w:t>
            </w:r>
          </w:p>
        </w:tc>
      </w:tr>
      <w:tr w:rsidR="000E71B4">
        <w:trPr>
          <w:trHeight w:val="314"/>
        </w:trPr>
        <w:tc>
          <w:tcPr>
            <w:tcW w:w="670" w:type="dxa"/>
          </w:tcPr>
          <w:p w:rsidR="000E71B4" w:rsidRDefault="00727E65">
            <w:pPr>
              <w:pStyle w:val="TableParagraph"/>
              <w:spacing w:line="274" w:lineRule="exact"/>
              <w:ind w:left="192" w:right="173"/>
              <w:rPr>
                <w:sz w:val="24"/>
              </w:rPr>
            </w:pPr>
            <w:r>
              <w:rPr>
                <w:color w:val="231F20"/>
                <w:sz w:val="24"/>
              </w:rPr>
              <w:t>27</w:t>
            </w:r>
          </w:p>
        </w:tc>
        <w:tc>
          <w:tcPr>
            <w:tcW w:w="662" w:type="dxa"/>
          </w:tcPr>
          <w:p w:rsidR="000E71B4" w:rsidRDefault="00727E65">
            <w:pPr>
              <w:pStyle w:val="TableParagraph"/>
              <w:spacing w:line="274" w:lineRule="exact"/>
              <w:ind w:left="87" w:right="63"/>
              <w:rPr>
                <w:sz w:val="24"/>
              </w:rPr>
            </w:pPr>
            <w:r>
              <w:rPr>
                <w:color w:val="231F20"/>
                <w:sz w:val="24"/>
              </w:rPr>
              <w:t>5.6</w:t>
            </w:r>
          </w:p>
        </w:tc>
        <w:tc>
          <w:tcPr>
            <w:tcW w:w="624" w:type="dxa"/>
          </w:tcPr>
          <w:p w:rsidR="000E71B4" w:rsidRDefault="00727E65">
            <w:pPr>
              <w:pStyle w:val="TableParagraph"/>
              <w:spacing w:line="274" w:lineRule="exact"/>
              <w:ind w:left="65" w:right="42"/>
              <w:rPr>
                <w:sz w:val="24"/>
              </w:rPr>
            </w:pPr>
            <w:r>
              <w:rPr>
                <w:color w:val="231F20"/>
                <w:sz w:val="24"/>
              </w:rPr>
              <w:t>4.2</w:t>
            </w:r>
          </w:p>
        </w:tc>
        <w:tc>
          <w:tcPr>
            <w:tcW w:w="643" w:type="dxa"/>
          </w:tcPr>
          <w:p w:rsidR="000E71B4" w:rsidRDefault="00727E65">
            <w:pPr>
              <w:pStyle w:val="TableParagraph"/>
              <w:spacing w:line="274" w:lineRule="exact"/>
              <w:ind w:left="173"/>
              <w:jc w:val="left"/>
              <w:rPr>
                <w:sz w:val="24"/>
              </w:rPr>
            </w:pPr>
            <w:r>
              <w:rPr>
                <w:color w:val="231F20"/>
                <w:sz w:val="24"/>
              </w:rPr>
              <w:t>3.6</w:t>
            </w:r>
          </w:p>
        </w:tc>
        <w:tc>
          <w:tcPr>
            <w:tcW w:w="681" w:type="dxa"/>
          </w:tcPr>
          <w:p w:rsidR="000E71B4" w:rsidRDefault="00727E65">
            <w:pPr>
              <w:pStyle w:val="TableParagraph"/>
              <w:spacing w:line="274" w:lineRule="exact"/>
              <w:ind w:left="84" w:right="63"/>
              <w:rPr>
                <w:sz w:val="24"/>
              </w:rPr>
            </w:pPr>
            <w:r>
              <w:rPr>
                <w:color w:val="231F20"/>
                <w:sz w:val="24"/>
              </w:rPr>
              <w:t>3.3</w:t>
            </w:r>
          </w:p>
        </w:tc>
        <w:tc>
          <w:tcPr>
            <w:tcW w:w="624" w:type="dxa"/>
          </w:tcPr>
          <w:p w:rsidR="000E71B4" w:rsidRDefault="00727E65">
            <w:pPr>
              <w:pStyle w:val="TableParagraph"/>
              <w:spacing w:line="274" w:lineRule="exact"/>
              <w:ind w:left="65" w:right="45"/>
              <w:rPr>
                <w:sz w:val="24"/>
              </w:rPr>
            </w:pPr>
            <w:r>
              <w:rPr>
                <w:color w:val="231F20"/>
                <w:sz w:val="24"/>
              </w:rPr>
              <w:t>3.0</w:t>
            </w:r>
          </w:p>
        </w:tc>
        <w:tc>
          <w:tcPr>
            <w:tcW w:w="624" w:type="dxa"/>
          </w:tcPr>
          <w:p w:rsidR="000E71B4" w:rsidRDefault="00727E65">
            <w:pPr>
              <w:pStyle w:val="TableParagraph"/>
              <w:spacing w:line="274" w:lineRule="exact"/>
              <w:ind w:left="64" w:right="45"/>
              <w:rPr>
                <w:sz w:val="24"/>
              </w:rPr>
            </w:pPr>
            <w:r>
              <w:rPr>
                <w:color w:val="231F20"/>
                <w:sz w:val="24"/>
              </w:rPr>
              <w:t>2.9</w:t>
            </w:r>
          </w:p>
        </w:tc>
        <w:tc>
          <w:tcPr>
            <w:tcW w:w="624" w:type="dxa"/>
          </w:tcPr>
          <w:p w:rsidR="000E71B4" w:rsidRDefault="00727E65">
            <w:pPr>
              <w:pStyle w:val="TableParagraph"/>
              <w:spacing w:line="274" w:lineRule="exact"/>
              <w:ind w:left="161"/>
              <w:jc w:val="left"/>
              <w:rPr>
                <w:sz w:val="24"/>
              </w:rPr>
            </w:pPr>
            <w:r>
              <w:rPr>
                <w:color w:val="231F20"/>
                <w:sz w:val="24"/>
              </w:rPr>
              <w:t>2.8</w:t>
            </w:r>
          </w:p>
        </w:tc>
        <w:tc>
          <w:tcPr>
            <w:tcW w:w="624" w:type="dxa"/>
          </w:tcPr>
          <w:p w:rsidR="000E71B4" w:rsidRDefault="00727E65">
            <w:pPr>
              <w:pStyle w:val="TableParagraph"/>
              <w:spacing w:line="274" w:lineRule="exact"/>
              <w:ind w:right="141"/>
              <w:jc w:val="right"/>
              <w:rPr>
                <w:sz w:val="24"/>
              </w:rPr>
            </w:pPr>
            <w:r>
              <w:rPr>
                <w:color w:val="231F20"/>
                <w:w w:val="95"/>
                <w:sz w:val="24"/>
              </w:rPr>
              <w:t>2.7</w:t>
            </w:r>
          </w:p>
        </w:tc>
        <w:tc>
          <w:tcPr>
            <w:tcW w:w="700" w:type="dxa"/>
          </w:tcPr>
          <w:p w:rsidR="000E71B4" w:rsidRDefault="00727E65">
            <w:pPr>
              <w:pStyle w:val="TableParagraph"/>
              <w:spacing w:line="274" w:lineRule="exact"/>
              <w:ind w:left="57" w:right="40"/>
              <w:rPr>
                <w:sz w:val="24"/>
              </w:rPr>
            </w:pPr>
            <w:r>
              <w:rPr>
                <w:color w:val="231F20"/>
                <w:sz w:val="24"/>
              </w:rPr>
              <w:t>2.6</w:t>
            </w:r>
          </w:p>
        </w:tc>
        <w:tc>
          <w:tcPr>
            <w:tcW w:w="879" w:type="dxa"/>
          </w:tcPr>
          <w:p w:rsidR="000E71B4" w:rsidRDefault="00727E65">
            <w:pPr>
              <w:pStyle w:val="TableParagraph"/>
              <w:spacing w:line="274" w:lineRule="exact"/>
              <w:ind w:left="287"/>
              <w:jc w:val="left"/>
              <w:rPr>
                <w:sz w:val="24"/>
              </w:rPr>
            </w:pPr>
            <w:r>
              <w:rPr>
                <w:color w:val="231F20"/>
                <w:sz w:val="24"/>
              </w:rPr>
              <w:t>2.5</w:t>
            </w:r>
          </w:p>
        </w:tc>
      </w:tr>
      <w:tr w:rsidR="000E71B4">
        <w:trPr>
          <w:trHeight w:val="314"/>
        </w:trPr>
        <w:tc>
          <w:tcPr>
            <w:tcW w:w="670" w:type="dxa"/>
          </w:tcPr>
          <w:p w:rsidR="000E71B4" w:rsidRDefault="00727E65">
            <w:pPr>
              <w:pStyle w:val="TableParagraph"/>
              <w:spacing w:line="274" w:lineRule="exact"/>
              <w:ind w:left="194" w:right="170"/>
              <w:rPr>
                <w:sz w:val="24"/>
              </w:rPr>
            </w:pPr>
            <w:r>
              <w:rPr>
                <w:color w:val="231F20"/>
                <w:sz w:val="24"/>
              </w:rPr>
              <w:t>28</w:t>
            </w:r>
          </w:p>
        </w:tc>
        <w:tc>
          <w:tcPr>
            <w:tcW w:w="662" w:type="dxa"/>
          </w:tcPr>
          <w:p w:rsidR="000E71B4" w:rsidRDefault="00727E65">
            <w:pPr>
              <w:pStyle w:val="TableParagraph"/>
              <w:spacing w:line="274" w:lineRule="exact"/>
              <w:ind w:left="87" w:right="63"/>
              <w:rPr>
                <w:sz w:val="24"/>
              </w:rPr>
            </w:pPr>
            <w:r>
              <w:rPr>
                <w:color w:val="231F20"/>
                <w:sz w:val="24"/>
              </w:rPr>
              <w:t>5.6</w:t>
            </w:r>
          </w:p>
        </w:tc>
        <w:tc>
          <w:tcPr>
            <w:tcW w:w="624" w:type="dxa"/>
          </w:tcPr>
          <w:p w:rsidR="000E71B4" w:rsidRDefault="00727E65">
            <w:pPr>
              <w:pStyle w:val="TableParagraph"/>
              <w:spacing w:line="274" w:lineRule="exact"/>
              <w:ind w:left="65" w:right="42"/>
              <w:rPr>
                <w:sz w:val="24"/>
              </w:rPr>
            </w:pPr>
            <w:r>
              <w:rPr>
                <w:color w:val="231F20"/>
                <w:sz w:val="24"/>
              </w:rPr>
              <w:t>4.2</w:t>
            </w:r>
          </w:p>
        </w:tc>
        <w:tc>
          <w:tcPr>
            <w:tcW w:w="643" w:type="dxa"/>
          </w:tcPr>
          <w:p w:rsidR="000E71B4" w:rsidRDefault="00727E65">
            <w:pPr>
              <w:pStyle w:val="TableParagraph"/>
              <w:spacing w:line="274" w:lineRule="exact"/>
              <w:ind w:left="173"/>
              <w:jc w:val="left"/>
              <w:rPr>
                <w:sz w:val="24"/>
              </w:rPr>
            </w:pPr>
            <w:r>
              <w:rPr>
                <w:color w:val="231F20"/>
                <w:sz w:val="24"/>
              </w:rPr>
              <w:t>3.6</w:t>
            </w:r>
          </w:p>
        </w:tc>
        <w:tc>
          <w:tcPr>
            <w:tcW w:w="681" w:type="dxa"/>
          </w:tcPr>
          <w:p w:rsidR="000E71B4" w:rsidRDefault="00727E65">
            <w:pPr>
              <w:pStyle w:val="TableParagraph"/>
              <w:spacing w:line="274" w:lineRule="exact"/>
              <w:ind w:left="84" w:right="63"/>
              <w:rPr>
                <w:sz w:val="24"/>
              </w:rPr>
            </w:pPr>
            <w:r>
              <w:rPr>
                <w:color w:val="231F20"/>
                <w:sz w:val="24"/>
              </w:rPr>
              <w:t>3.2</w:t>
            </w:r>
          </w:p>
        </w:tc>
        <w:tc>
          <w:tcPr>
            <w:tcW w:w="624" w:type="dxa"/>
          </w:tcPr>
          <w:p w:rsidR="000E71B4" w:rsidRDefault="00727E65">
            <w:pPr>
              <w:pStyle w:val="TableParagraph"/>
              <w:spacing w:line="274" w:lineRule="exact"/>
              <w:ind w:left="65" w:right="45"/>
              <w:rPr>
                <w:sz w:val="24"/>
              </w:rPr>
            </w:pPr>
            <w:r>
              <w:rPr>
                <w:color w:val="231F20"/>
                <w:sz w:val="24"/>
              </w:rPr>
              <w:t>3.0</w:t>
            </w:r>
          </w:p>
        </w:tc>
        <w:tc>
          <w:tcPr>
            <w:tcW w:w="624" w:type="dxa"/>
          </w:tcPr>
          <w:p w:rsidR="000E71B4" w:rsidRDefault="00727E65">
            <w:pPr>
              <w:pStyle w:val="TableParagraph"/>
              <w:spacing w:line="274" w:lineRule="exact"/>
              <w:ind w:left="64" w:right="45"/>
              <w:rPr>
                <w:sz w:val="24"/>
              </w:rPr>
            </w:pPr>
            <w:r>
              <w:rPr>
                <w:color w:val="231F20"/>
                <w:sz w:val="24"/>
              </w:rPr>
              <w:t>2.9</w:t>
            </w:r>
          </w:p>
        </w:tc>
        <w:tc>
          <w:tcPr>
            <w:tcW w:w="624" w:type="dxa"/>
          </w:tcPr>
          <w:p w:rsidR="000E71B4" w:rsidRDefault="00727E65">
            <w:pPr>
              <w:pStyle w:val="TableParagraph"/>
              <w:spacing w:line="274" w:lineRule="exact"/>
              <w:ind w:left="161"/>
              <w:jc w:val="left"/>
              <w:rPr>
                <w:sz w:val="24"/>
              </w:rPr>
            </w:pPr>
            <w:r>
              <w:rPr>
                <w:color w:val="231F20"/>
                <w:sz w:val="24"/>
              </w:rPr>
              <w:t>2.7</w:t>
            </w:r>
          </w:p>
        </w:tc>
        <w:tc>
          <w:tcPr>
            <w:tcW w:w="624" w:type="dxa"/>
          </w:tcPr>
          <w:p w:rsidR="000E71B4" w:rsidRDefault="00727E65">
            <w:pPr>
              <w:pStyle w:val="TableParagraph"/>
              <w:spacing w:line="274" w:lineRule="exact"/>
              <w:ind w:right="141"/>
              <w:jc w:val="right"/>
              <w:rPr>
                <w:sz w:val="24"/>
              </w:rPr>
            </w:pPr>
            <w:r>
              <w:rPr>
                <w:color w:val="231F20"/>
                <w:w w:val="95"/>
                <w:sz w:val="24"/>
              </w:rPr>
              <w:t>2.6</w:t>
            </w:r>
          </w:p>
        </w:tc>
        <w:tc>
          <w:tcPr>
            <w:tcW w:w="700" w:type="dxa"/>
          </w:tcPr>
          <w:p w:rsidR="000E71B4" w:rsidRDefault="00727E65">
            <w:pPr>
              <w:pStyle w:val="TableParagraph"/>
              <w:spacing w:line="274" w:lineRule="exact"/>
              <w:ind w:left="57" w:right="40"/>
              <w:rPr>
                <w:sz w:val="24"/>
              </w:rPr>
            </w:pPr>
            <w:r>
              <w:rPr>
                <w:color w:val="231F20"/>
                <w:sz w:val="24"/>
              </w:rPr>
              <w:t>2.6</w:t>
            </w:r>
          </w:p>
        </w:tc>
        <w:tc>
          <w:tcPr>
            <w:tcW w:w="879" w:type="dxa"/>
          </w:tcPr>
          <w:p w:rsidR="000E71B4" w:rsidRDefault="00727E65">
            <w:pPr>
              <w:pStyle w:val="TableParagraph"/>
              <w:spacing w:line="274" w:lineRule="exact"/>
              <w:ind w:left="287"/>
              <w:jc w:val="left"/>
              <w:rPr>
                <w:sz w:val="24"/>
              </w:rPr>
            </w:pPr>
            <w:r>
              <w:rPr>
                <w:color w:val="231F20"/>
                <w:sz w:val="24"/>
              </w:rPr>
              <w:t>2.5</w:t>
            </w:r>
          </w:p>
        </w:tc>
      </w:tr>
      <w:tr w:rsidR="000E71B4">
        <w:trPr>
          <w:trHeight w:val="314"/>
        </w:trPr>
        <w:tc>
          <w:tcPr>
            <w:tcW w:w="670" w:type="dxa"/>
          </w:tcPr>
          <w:p w:rsidR="000E71B4" w:rsidRDefault="00727E65">
            <w:pPr>
              <w:pStyle w:val="TableParagraph"/>
              <w:spacing w:line="274" w:lineRule="exact"/>
              <w:ind w:left="192" w:right="173"/>
              <w:rPr>
                <w:sz w:val="24"/>
              </w:rPr>
            </w:pPr>
            <w:r>
              <w:rPr>
                <w:color w:val="231F20"/>
                <w:sz w:val="24"/>
              </w:rPr>
              <w:t>29</w:t>
            </w:r>
          </w:p>
        </w:tc>
        <w:tc>
          <w:tcPr>
            <w:tcW w:w="662" w:type="dxa"/>
          </w:tcPr>
          <w:p w:rsidR="000E71B4" w:rsidRDefault="00727E65">
            <w:pPr>
              <w:pStyle w:val="TableParagraph"/>
              <w:spacing w:line="274" w:lineRule="exact"/>
              <w:ind w:left="87" w:right="63"/>
              <w:rPr>
                <w:sz w:val="24"/>
              </w:rPr>
            </w:pPr>
            <w:r>
              <w:rPr>
                <w:color w:val="231F20"/>
                <w:sz w:val="24"/>
              </w:rPr>
              <w:t>5.5</w:t>
            </w:r>
          </w:p>
        </w:tc>
        <w:tc>
          <w:tcPr>
            <w:tcW w:w="624" w:type="dxa"/>
          </w:tcPr>
          <w:p w:rsidR="000E71B4" w:rsidRDefault="00727E65">
            <w:pPr>
              <w:pStyle w:val="TableParagraph"/>
              <w:spacing w:line="274" w:lineRule="exact"/>
              <w:ind w:left="65" w:right="42"/>
              <w:rPr>
                <w:sz w:val="24"/>
              </w:rPr>
            </w:pPr>
            <w:r>
              <w:rPr>
                <w:color w:val="231F20"/>
                <w:sz w:val="24"/>
              </w:rPr>
              <w:t>4.2</w:t>
            </w:r>
          </w:p>
        </w:tc>
        <w:tc>
          <w:tcPr>
            <w:tcW w:w="643" w:type="dxa"/>
          </w:tcPr>
          <w:p w:rsidR="000E71B4" w:rsidRDefault="00727E65">
            <w:pPr>
              <w:pStyle w:val="TableParagraph"/>
              <w:spacing w:line="274" w:lineRule="exact"/>
              <w:ind w:left="173"/>
              <w:jc w:val="left"/>
              <w:rPr>
                <w:sz w:val="24"/>
              </w:rPr>
            </w:pPr>
            <w:r>
              <w:rPr>
                <w:color w:val="231F20"/>
                <w:sz w:val="24"/>
              </w:rPr>
              <w:t>3.6</w:t>
            </w:r>
          </w:p>
        </w:tc>
        <w:tc>
          <w:tcPr>
            <w:tcW w:w="681" w:type="dxa"/>
          </w:tcPr>
          <w:p w:rsidR="000E71B4" w:rsidRDefault="00727E65">
            <w:pPr>
              <w:pStyle w:val="TableParagraph"/>
              <w:spacing w:line="274" w:lineRule="exact"/>
              <w:ind w:left="84" w:right="63"/>
              <w:rPr>
                <w:sz w:val="24"/>
              </w:rPr>
            </w:pPr>
            <w:r>
              <w:rPr>
                <w:color w:val="231F20"/>
                <w:sz w:val="24"/>
              </w:rPr>
              <w:t>3.2</w:t>
            </w:r>
          </w:p>
        </w:tc>
        <w:tc>
          <w:tcPr>
            <w:tcW w:w="624" w:type="dxa"/>
          </w:tcPr>
          <w:p w:rsidR="000E71B4" w:rsidRDefault="00727E65">
            <w:pPr>
              <w:pStyle w:val="TableParagraph"/>
              <w:spacing w:line="274" w:lineRule="exact"/>
              <w:ind w:left="65" w:right="45"/>
              <w:rPr>
                <w:sz w:val="24"/>
              </w:rPr>
            </w:pPr>
            <w:r>
              <w:rPr>
                <w:color w:val="231F20"/>
                <w:sz w:val="24"/>
              </w:rPr>
              <w:t>3.0</w:t>
            </w:r>
          </w:p>
        </w:tc>
        <w:tc>
          <w:tcPr>
            <w:tcW w:w="624" w:type="dxa"/>
          </w:tcPr>
          <w:p w:rsidR="000E71B4" w:rsidRDefault="00727E65">
            <w:pPr>
              <w:pStyle w:val="TableParagraph"/>
              <w:spacing w:line="274" w:lineRule="exact"/>
              <w:ind w:left="64" w:right="45"/>
              <w:rPr>
                <w:sz w:val="24"/>
              </w:rPr>
            </w:pPr>
            <w:r>
              <w:rPr>
                <w:color w:val="231F20"/>
                <w:sz w:val="24"/>
              </w:rPr>
              <w:t>2.8</w:t>
            </w:r>
          </w:p>
        </w:tc>
        <w:tc>
          <w:tcPr>
            <w:tcW w:w="624" w:type="dxa"/>
          </w:tcPr>
          <w:p w:rsidR="000E71B4" w:rsidRDefault="00727E65">
            <w:pPr>
              <w:pStyle w:val="TableParagraph"/>
              <w:spacing w:line="274" w:lineRule="exact"/>
              <w:ind w:left="161"/>
              <w:jc w:val="left"/>
              <w:rPr>
                <w:sz w:val="24"/>
              </w:rPr>
            </w:pPr>
            <w:r>
              <w:rPr>
                <w:color w:val="231F20"/>
                <w:sz w:val="24"/>
              </w:rPr>
              <w:t>2.7</w:t>
            </w:r>
          </w:p>
        </w:tc>
        <w:tc>
          <w:tcPr>
            <w:tcW w:w="624" w:type="dxa"/>
          </w:tcPr>
          <w:p w:rsidR="000E71B4" w:rsidRDefault="00727E65">
            <w:pPr>
              <w:pStyle w:val="TableParagraph"/>
              <w:spacing w:line="274" w:lineRule="exact"/>
              <w:ind w:right="141"/>
              <w:jc w:val="right"/>
              <w:rPr>
                <w:sz w:val="24"/>
              </w:rPr>
            </w:pPr>
            <w:r>
              <w:rPr>
                <w:color w:val="231F20"/>
                <w:w w:val="95"/>
                <w:sz w:val="24"/>
              </w:rPr>
              <w:t>2.6</w:t>
            </w:r>
          </w:p>
        </w:tc>
        <w:tc>
          <w:tcPr>
            <w:tcW w:w="700" w:type="dxa"/>
          </w:tcPr>
          <w:p w:rsidR="000E71B4" w:rsidRDefault="00727E65">
            <w:pPr>
              <w:pStyle w:val="TableParagraph"/>
              <w:spacing w:line="274" w:lineRule="exact"/>
              <w:ind w:left="57" w:right="40"/>
              <w:rPr>
                <w:sz w:val="24"/>
              </w:rPr>
            </w:pPr>
            <w:r>
              <w:rPr>
                <w:color w:val="231F20"/>
                <w:sz w:val="24"/>
              </w:rPr>
              <w:t>2.5</w:t>
            </w:r>
          </w:p>
        </w:tc>
        <w:tc>
          <w:tcPr>
            <w:tcW w:w="879" w:type="dxa"/>
          </w:tcPr>
          <w:p w:rsidR="000E71B4" w:rsidRDefault="00727E65">
            <w:pPr>
              <w:pStyle w:val="TableParagraph"/>
              <w:spacing w:line="274" w:lineRule="exact"/>
              <w:ind w:left="287"/>
              <w:jc w:val="left"/>
              <w:rPr>
                <w:sz w:val="24"/>
              </w:rPr>
            </w:pPr>
            <w:r>
              <w:rPr>
                <w:color w:val="231F20"/>
                <w:sz w:val="24"/>
              </w:rPr>
              <w:t>2.5</w:t>
            </w:r>
          </w:p>
        </w:tc>
      </w:tr>
      <w:tr w:rsidR="000E71B4">
        <w:trPr>
          <w:trHeight w:val="314"/>
        </w:trPr>
        <w:tc>
          <w:tcPr>
            <w:tcW w:w="670" w:type="dxa"/>
          </w:tcPr>
          <w:p w:rsidR="000E71B4" w:rsidRDefault="00727E65">
            <w:pPr>
              <w:pStyle w:val="TableParagraph"/>
              <w:spacing w:line="274" w:lineRule="exact"/>
              <w:ind w:left="192" w:right="173"/>
              <w:rPr>
                <w:sz w:val="24"/>
              </w:rPr>
            </w:pPr>
            <w:r>
              <w:rPr>
                <w:color w:val="231F20"/>
                <w:sz w:val="24"/>
              </w:rPr>
              <w:t>30</w:t>
            </w:r>
          </w:p>
        </w:tc>
        <w:tc>
          <w:tcPr>
            <w:tcW w:w="662" w:type="dxa"/>
          </w:tcPr>
          <w:p w:rsidR="000E71B4" w:rsidRDefault="00727E65">
            <w:pPr>
              <w:pStyle w:val="TableParagraph"/>
              <w:spacing w:line="274" w:lineRule="exact"/>
              <w:ind w:left="87" w:right="63"/>
              <w:rPr>
                <w:sz w:val="24"/>
              </w:rPr>
            </w:pPr>
            <w:r>
              <w:rPr>
                <w:color w:val="231F20"/>
                <w:sz w:val="24"/>
              </w:rPr>
              <w:t>5.5</w:t>
            </w:r>
          </w:p>
        </w:tc>
        <w:tc>
          <w:tcPr>
            <w:tcW w:w="624" w:type="dxa"/>
          </w:tcPr>
          <w:p w:rsidR="000E71B4" w:rsidRDefault="00727E65">
            <w:pPr>
              <w:pStyle w:val="TableParagraph"/>
              <w:spacing w:line="274" w:lineRule="exact"/>
              <w:ind w:left="65" w:right="42"/>
              <w:rPr>
                <w:sz w:val="24"/>
              </w:rPr>
            </w:pPr>
            <w:r>
              <w:rPr>
                <w:color w:val="231F20"/>
                <w:sz w:val="24"/>
              </w:rPr>
              <w:t>4.1</w:t>
            </w:r>
          </w:p>
        </w:tc>
        <w:tc>
          <w:tcPr>
            <w:tcW w:w="643" w:type="dxa"/>
          </w:tcPr>
          <w:p w:rsidR="000E71B4" w:rsidRDefault="00727E65">
            <w:pPr>
              <w:pStyle w:val="TableParagraph"/>
              <w:spacing w:line="274" w:lineRule="exact"/>
              <w:ind w:left="173"/>
              <w:jc w:val="left"/>
              <w:rPr>
                <w:sz w:val="24"/>
              </w:rPr>
            </w:pPr>
            <w:r>
              <w:rPr>
                <w:color w:val="231F20"/>
                <w:sz w:val="24"/>
              </w:rPr>
              <w:t>3.5</w:t>
            </w:r>
          </w:p>
        </w:tc>
        <w:tc>
          <w:tcPr>
            <w:tcW w:w="681" w:type="dxa"/>
          </w:tcPr>
          <w:p w:rsidR="000E71B4" w:rsidRDefault="00727E65">
            <w:pPr>
              <w:pStyle w:val="TableParagraph"/>
              <w:spacing w:line="274" w:lineRule="exact"/>
              <w:ind w:left="84" w:right="63"/>
              <w:rPr>
                <w:sz w:val="24"/>
              </w:rPr>
            </w:pPr>
            <w:r>
              <w:rPr>
                <w:color w:val="231F20"/>
                <w:sz w:val="24"/>
              </w:rPr>
              <w:t>3.2</w:t>
            </w:r>
          </w:p>
        </w:tc>
        <w:tc>
          <w:tcPr>
            <w:tcW w:w="624" w:type="dxa"/>
          </w:tcPr>
          <w:p w:rsidR="000E71B4" w:rsidRDefault="00727E65">
            <w:pPr>
              <w:pStyle w:val="TableParagraph"/>
              <w:spacing w:line="274" w:lineRule="exact"/>
              <w:ind w:left="65" w:right="45"/>
              <w:rPr>
                <w:sz w:val="24"/>
              </w:rPr>
            </w:pPr>
            <w:r>
              <w:rPr>
                <w:color w:val="231F20"/>
                <w:sz w:val="24"/>
              </w:rPr>
              <w:t>3.0</w:t>
            </w:r>
          </w:p>
        </w:tc>
        <w:tc>
          <w:tcPr>
            <w:tcW w:w="624" w:type="dxa"/>
          </w:tcPr>
          <w:p w:rsidR="000E71B4" w:rsidRDefault="00727E65">
            <w:pPr>
              <w:pStyle w:val="TableParagraph"/>
              <w:spacing w:line="274" w:lineRule="exact"/>
              <w:ind w:left="64" w:right="45"/>
              <w:rPr>
                <w:sz w:val="24"/>
              </w:rPr>
            </w:pPr>
            <w:r>
              <w:rPr>
                <w:color w:val="231F20"/>
                <w:sz w:val="24"/>
              </w:rPr>
              <w:t>2.8</w:t>
            </w:r>
          </w:p>
        </w:tc>
        <w:tc>
          <w:tcPr>
            <w:tcW w:w="624" w:type="dxa"/>
          </w:tcPr>
          <w:p w:rsidR="000E71B4" w:rsidRDefault="00727E65">
            <w:pPr>
              <w:pStyle w:val="TableParagraph"/>
              <w:spacing w:line="274" w:lineRule="exact"/>
              <w:ind w:left="161"/>
              <w:jc w:val="left"/>
              <w:rPr>
                <w:sz w:val="24"/>
              </w:rPr>
            </w:pPr>
            <w:r>
              <w:rPr>
                <w:color w:val="231F20"/>
                <w:sz w:val="24"/>
              </w:rPr>
              <w:t>2.7</w:t>
            </w:r>
          </w:p>
        </w:tc>
        <w:tc>
          <w:tcPr>
            <w:tcW w:w="624" w:type="dxa"/>
          </w:tcPr>
          <w:p w:rsidR="000E71B4" w:rsidRDefault="00727E65">
            <w:pPr>
              <w:pStyle w:val="TableParagraph"/>
              <w:spacing w:line="274" w:lineRule="exact"/>
              <w:ind w:right="141"/>
              <w:jc w:val="right"/>
              <w:rPr>
                <w:sz w:val="24"/>
              </w:rPr>
            </w:pPr>
            <w:r>
              <w:rPr>
                <w:color w:val="231F20"/>
                <w:w w:val="95"/>
                <w:sz w:val="24"/>
              </w:rPr>
              <w:t>2.6</w:t>
            </w:r>
          </w:p>
        </w:tc>
        <w:tc>
          <w:tcPr>
            <w:tcW w:w="700" w:type="dxa"/>
          </w:tcPr>
          <w:p w:rsidR="000E71B4" w:rsidRDefault="00727E65">
            <w:pPr>
              <w:pStyle w:val="TableParagraph"/>
              <w:spacing w:line="274" w:lineRule="exact"/>
              <w:ind w:left="57" w:right="40"/>
              <w:rPr>
                <w:sz w:val="24"/>
              </w:rPr>
            </w:pPr>
            <w:r>
              <w:rPr>
                <w:color w:val="231F20"/>
                <w:sz w:val="24"/>
              </w:rPr>
              <w:t>2.5</w:t>
            </w:r>
          </w:p>
        </w:tc>
        <w:tc>
          <w:tcPr>
            <w:tcW w:w="879" w:type="dxa"/>
          </w:tcPr>
          <w:p w:rsidR="000E71B4" w:rsidRDefault="00727E65">
            <w:pPr>
              <w:pStyle w:val="TableParagraph"/>
              <w:spacing w:line="274" w:lineRule="exact"/>
              <w:ind w:left="287"/>
              <w:jc w:val="left"/>
              <w:rPr>
                <w:sz w:val="24"/>
              </w:rPr>
            </w:pPr>
            <w:r>
              <w:rPr>
                <w:color w:val="231F20"/>
                <w:sz w:val="24"/>
              </w:rPr>
              <w:t>2.5</w:t>
            </w:r>
          </w:p>
        </w:tc>
      </w:tr>
    </w:tbl>
    <w:p w:rsidR="000E71B4" w:rsidRDefault="000E71B4">
      <w:pPr>
        <w:spacing w:line="274" w:lineRule="exact"/>
        <w:rPr>
          <w:sz w:val="24"/>
        </w:rPr>
        <w:sectPr w:rsidR="000E71B4">
          <w:pgSz w:w="11910" w:h="16840"/>
          <w:pgMar w:top="1240" w:right="1280" w:bottom="1560" w:left="1260" w:header="0" w:footer="1365" w:gutter="0"/>
          <w:cols w:space="720"/>
        </w:sectPr>
      </w:pPr>
    </w:p>
    <w:p w:rsidR="000E71B4" w:rsidRDefault="00727E65">
      <w:pPr>
        <w:pStyle w:val="Heading4"/>
        <w:spacing w:before="82"/>
        <w:ind w:left="2736"/>
      </w:pPr>
      <w:r>
        <w:rPr>
          <w:color w:val="231F20"/>
        </w:rPr>
        <w:lastRenderedPageBreak/>
        <w:t>Statistical Table-3: F-values at 5% level of significance</w:t>
      </w:r>
    </w:p>
    <w:p w:rsidR="000E71B4" w:rsidRDefault="000E71B4">
      <w:pPr>
        <w:pStyle w:val="BodyText"/>
        <w:spacing w:before="5"/>
        <w:rPr>
          <w:rFonts w:ascii="Palatino Linotype"/>
          <w:b/>
          <w:sz w:val="31"/>
        </w:rPr>
      </w:pPr>
    </w:p>
    <w:p w:rsidR="000E71B4" w:rsidRDefault="00727E65">
      <w:pPr>
        <w:pStyle w:val="BodyText"/>
        <w:spacing w:before="1" w:line="261" w:lineRule="auto"/>
        <w:ind w:left="3298" w:right="1567"/>
      </w:pPr>
      <w:r>
        <w:rPr>
          <w:color w:val="231F20"/>
        </w:rPr>
        <w:t>df</w:t>
      </w:r>
      <w:r>
        <w:rPr>
          <w:color w:val="231F20"/>
          <w:position w:val="-7"/>
          <w:sz w:val="14"/>
        </w:rPr>
        <w:t>1</w:t>
      </w:r>
      <w:r>
        <w:rPr>
          <w:color w:val="231F20"/>
        </w:rPr>
        <w:t>: degrees of freedom for greater variance df</w:t>
      </w:r>
      <w:r>
        <w:rPr>
          <w:color w:val="231F20"/>
          <w:position w:val="-7"/>
          <w:sz w:val="14"/>
        </w:rPr>
        <w:t>2</w:t>
      </w:r>
      <w:r>
        <w:rPr>
          <w:color w:val="231F20"/>
        </w:rPr>
        <w:t>: degrees of freedom for smaller variance</w:t>
      </w:r>
    </w:p>
    <w:p w:rsidR="000E71B4" w:rsidRDefault="000E71B4">
      <w:pPr>
        <w:pStyle w:val="BodyText"/>
        <w:spacing w:before="6"/>
        <w:rPr>
          <w:sz w:val="26"/>
        </w:rPr>
      </w:pPr>
    </w:p>
    <w:tbl>
      <w:tblPr>
        <w:tblW w:w="0" w:type="auto"/>
        <w:tblInd w:w="187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670"/>
        <w:gridCol w:w="700"/>
        <w:gridCol w:w="624"/>
        <w:gridCol w:w="624"/>
        <w:gridCol w:w="624"/>
        <w:gridCol w:w="643"/>
        <w:gridCol w:w="662"/>
        <w:gridCol w:w="700"/>
        <w:gridCol w:w="624"/>
        <w:gridCol w:w="756"/>
        <w:gridCol w:w="727"/>
      </w:tblGrid>
      <w:tr w:rsidR="000E71B4">
        <w:trPr>
          <w:trHeight w:val="674"/>
        </w:trPr>
        <w:tc>
          <w:tcPr>
            <w:tcW w:w="670" w:type="dxa"/>
          </w:tcPr>
          <w:p w:rsidR="000E71B4" w:rsidRDefault="00727E65">
            <w:pPr>
              <w:pStyle w:val="TableParagraph"/>
              <w:ind w:left="173"/>
              <w:jc w:val="left"/>
              <w:rPr>
                <w:sz w:val="24"/>
              </w:rPr>
            </w:pPr>
            <w:r>
              <w:rPr>
                <w:color w:val="231F20"/>
                <w:spacing w:val="4"/>
                <w:sz w:val="24"/>
              </w:rPr>
              <w:t>df2</w:t>
            </w:r>
          </w:p>
          <w:p w:rsidR="000E71B4" w:rsidRDefault="00727E65">
            <w:pPr>
              <w:pStyle w:val="TableParagraph"/>
              <w:spacing w:before="84" w:line="274" w:lineRule="exact"/>
              <w:ind w:left="131"/>
              <w:jc w:val="left"/>
              <w:rPr>
                <w:sz w:val="24"/>
              </w:rPr>
            </w:pPr>
            <w:r>
              <w:rPr>
                <w:color w:val="231F20"/>
                <w:spacing w:val="4"/>
                <w:sz w:val="24"/>
              </w:rPr>
              <w:t>/df1</w:t>
            </w:r>
          </w:p>
        </w:tc>
        <w:tc>
          <w:tcPr>
            <w:tcW w:w="700" w:type="dxa"/>
          </w:tcPr>
          <w:p w:rsidR="000E71B4" w:rsidRDefault="00727E65">
            <w:pPr>
              <w:pStyle w:val="TableParagraph"/>
              <w:spacing w:before="200"/>
              <w:ind w:right="152"/>
              <w:jc w:val="right"/>
              <w:rPr>
                <w:sz w:val="24"/>
              </w:rPr>
            </w:pPr>
            <w:r>
              <w:rPr>
                <w:color w:val="231F20"/>
                <w:w w:val="96"/>
                <w:sz w:val="24"/>
              </w:rPr>
              <w:t>1</w:t>
            </w:r>
          </w:p>
        </w:tc>
        <w:tc>
          <w:tcPr>
            <w:tcW w:w="624" w:type="dxa"/>
          </w:tcPr>
          <w:p w:rsidR="000E71B4" w:rsidRDefault="00727E65">
            <w:pPr>
              <w:pStyle w:val="TableParagraph"/>
              <w:spacing w:before="200"/>
              <w:ind w:right="84"/>
              <w:jc w:val="right"/>
              <w:rPr>
                <w:sz w:val="24"/>
              </w:rPr>
            </w:pPr>
            <w:r>
              <w:rPr>
                <w:color w:val="231F20"/>
                <w:w w:val="96"/>
                <w:sz w:val="24"/>
              </w:rPr>
              <w:t>2</w:t>
            </w:r>
          </w:p>
        </w:tc>
        <w:tc>
          <w:tcPr>
            <w:tcW w:w="624" w:type="dxa"/>
          </w:tcPr>
          <w:p w:rsidR="000E71B4" w:rsidRDefault="00727E65">
            <w:pPr>
              <w:pStyle w:val="TableParagraph"/>
              <w:spacing w:before="200"/>
              <w:ind w:left="17"/>
              <w:rPr>
                <w:sz w:val="24"/>
              </w:rPr>
            </w:pPr>
            <w:r>
              <w:rPr>
                <w:color w:val="231F20"/>
                <w:w w:val="96"/>
                <w:sz w:val="24"/>
              </w:rPr>
              <w:t>3</w:t>
            </w:r>
          </w:p>
        </w:tc>
        <w:tc>
          <w:tcPr>
            <w:tcW w:w="624" w:type="dxa"/>
          </w:tcPr>
          <w:p w:rsidR="000E71B4" w:rsidRDefault="00727E65">
            <w:pPr>
              <w:pStyle w:val="TableParagraph"/>
              <w:spacing w:before="200"/>
              <w:ind w:right="60"/>
              <w:jc w:val="right"/>
              <w:rPr>
                <w:sz w:val="24"/>
              </w:rPr>
            </w:pPr>
            <w:r>
              <w:rPr>
                <w:color w:val="231F20"/>
                <w:w w:val="96"/>
                <w:sz w:val="24"/>
              </w:rPr>
              <w:t>4</w:t>
            </w:r>
          </w:p>
        </w:tc>
        <w:tc>
          <w:tcPr>
            <w:tcW w:w="643" w:type="dxa"/>
          </w:tcPr>
          <w:p w:rsidR="000E71B4" w:rsidRDefault="00727E65">
            <w:pPr>
              <w:pStyle w:val="TableParagraph"/>
              <w:spacing w:before="200"/>
              <w:ind w:left="16"/>
              <w:rPr>
                <w:sz w:val="24"/>
              </w:rPr>
            </w:pPr>
            <w:r>
              <w:rPr>
                <w:color w:val="231F20"/>
                <w:w w:val="96"/>
                <w:sz w:val="24"/>
              </w:rPr>
              <w:t>5</w:t>
            </w:r>
          </w:p>
        </w:tc>
        <w:tc>
          <w:tcPr>
            <w:tcW w:w="662" w:type="dxa"/>
          </w:tcPr>
          <w:p w:rsidR="000E71B4" w:rsidRDefault="00727E65">
            <w:pPr>
              <w:pStyle w:val="TableParagraph"/>
              <w:spacing w:before="200"/>
              <w:ind w:left="330"/>
              <w:jc w:val="left"/>
              <w:rPr>
                <w:sz w:val="24"/>
              </w:rPr>
            </w:pPr>
            <w:r>
              <w:rPr>
                <w:color w:val="231F20"/>
                <w:w w:val="96"/>
                <w:sz w:val="24"/>
              </w:rPr>
              <w:t>6</w:t>
            </w:r>
          </w:p>
        </w:tc>
        <w:tc>
          <w:tcPr>
            <w:tcW w:w="700" w:type="dxa"/>
          </w:tcPr>
          <w:p w:rsidR="000E71B4" w:rsidRDefault="00727E65">
            <w:pPr>
              <w:pStyle w:val="TableParagraph"/>
              <w:spacing w:before="200"/>
              <w:ind w:left="73"/>
              <w:rPr>
                <w:sz w:val="24"/>
              </w:rPr>
            </w:pPr>
            <w:r>
              <w:rPr>
                <w:color w:val="231F20"/>
                <w:w w:val="96"/>
                <w:sz w:val="24"/>
              </w:rPr>
              <w:t>7</w:t>
            </w:r>
          </w:p>
        </w:tc>
        <w:tc>
          <w:tcPr>
            <w:tcW w:w="624" w:type="dxa"/>
          </w:tcPr>
          <w:p w:rsidR="000E71B4" w:rsidRDefault="00727E65">
            <w:pPr>
              <w:pStyle w:val="TableParagraph"/>
              <w:spacing w:before="200"/>
              <w:ind w:left="12"/>
              <w:rPr>
                <w:sz w:val="24"/>
              </w:rPr>
            </w:pPr>
            <w:r>
              <w:rPr>
                <w:color w:val="231F20"/>
                <w:w w:val="96"/>
                <w:sz w:val="24"/>
              </w:rPr>
              <w:t>8</w:t>
            </w:r>
          </w:p>
        </w:tc>
        <w:tc>
          <w:tcPr>
            <w:tcW w:w="756" w:type="dxa"/>
          </w:tcPr>
          <w:p w:rsidR="000E71B4" w:rsidRDefault="00727E65">
            <w:pPr>
              <w:pStyle w:val="TableParagraph"/>
              <w:spacing w:before="200"/>
              <w:ind w:left="71"/>
              <w:rPr>
                <w:sz w:val="24"/>
              </w:rPr>
            </w:pPr>
            <w:r>
              <w:rPr>
                <w:color w:val="231F20"/>
                <w:w w:val="96"/>
                <w:sz w:val="24"/>
              </w:rPr>
              <w:t>9</w:t>
            </w:r>
          </w:p>
        </w:tc>
        <w:tc>
          <w:tcPr>
            <w:tcW w:w="727" w:type="dxa"/>
          </w:tcPr>
          <w:p w:rsidR="000E71B4" w:rsidRDefault="00727E65">
            <w:pPr>
              <w:pStyle w:val="TableParagraph"/>
              <w:spacing w:before="200"/>
              <w:ind w:left="112" w:right="100"/>
              <w:rPr>
                <w:sz w:val="24"/>
              </w:rPr>
            </w:pPr>
            <w:r>
              <w:rPr>
                <w:color w:val="231F20"/>
                <w:sz w:val="24"/>
              </w:rPr>
              <w:t>10</w:t>
            </w:r>
          </w:p>
        </w:tc>
      </w:tr>
      <w:tr w:rsidR="000E71B4">
        <w:trPr>
          <w:trHeight w:val="314"/>
        </w:trPr>
        <w:tc>
          <w:tcPr>
            <w:tcW w:w="670" w:type="dxa"/>
          </w:tcPr>
          <w:p w:rsidR="000E71B4" w:rsidRDefault="00727E65">
            <w:pPr>
              <w:pStyle w:val="TableParagraph"/>
              <w:spacing w:line="274" w:lineRule="exact"/>
              <w:ind w:left="20"/>
              <w:rPr>
                <w:sz w:val="24"/>
              </w:rPr>
            </w:pPr>
            <w:r>
              <w:rPr>
                <w:color w:val="231F20"/>
                <w:w w:val="96"/>
                <w:sz w:val="24"/>
              </w:rPr>
              <w:t>1</w:t>
            </w:r>
          </w:p>
        </w:tc>
        <w:tc>
          <w:tcPr>
            <w:tcW w:w="700" w:type="dxa"/>
          </w:tcPr>
          <w:p w:rsidR="000E71B4" w:rsidRDefault="00727E65">
            <w:pPr>
              <w:pStyle w:val="TableParagraph"/>
              <w:spacing w:before="43"/>
              <w:ind w:right="101"/>
              <w:jc w:val="right"/>
              <w:rPr>
                <w:sz w:val="20"/>
              </w:rPr>
            </w:pPr>
            <w:r>
              <w:rPr>
                <w:color w:val="231F20"/>
                <w:w w:val="95"/>
                <w:sz w:val="20"/>
              </w:rPr>
              <w:t>161.4</w:t>
            </w:r>
          </w:p>
        </w:tc>
        <w:tc>
          <w:tcPr>
            <w:tcW w:w="624" w:type="dxa"/>
          </w:tcPr>
          <w:p w:rsidR="000E71B4" w:rsidRDefault="00727E65">
            <w:pPr>
              <w:pStyle w:val="TableParagraph"/>
              <w:spacing w:before="43"/>
              <w:ind w:right="63"/>
              <w:jc w:val="right"/>
              <w:rPr>
                <w:sz w:val="20"/>
              </w:rPr>
            </w:pPr>
            <w:r>
              <w:rPr>
                <w:color w:val="231F20"/>
                <w:w w:val="95"/>
                <w:sz w:val="20"/>
              </w:rPr>
              <w:t>199.5</w:t>
            </w:r>
          </w:p>
        </w:tc>
        <w:tc>
          <w:tcPr>
            <w:tcW w:w="624" w:type="dxa"/>
          </w:tcPr>
          <w:p w:rsidR="000E71B4" w:rsidRDefault="00727E65">
            <w:pPr>
              <w:pStyle w:val="TableParagraph"/>
              <w:spacing w:before="43"/>
              <w:ind w:left="65" w:right="44"/>
              <w:rPr>
                <w:sz w:val="20"/>
              </w:rPr>
            </w:pPr>
            <w:r>
              <w:rPr>
                <w:color w:val="231F20"/>
                <w:sz w:val="20"/>
              </w:rPr>
              <w:t>215.7</w:t>
            </w:r>
          </w:p>
        </w:tc>
        <w:tc>
          <w:tcPr>
            <w:tcW w:w="624" w:type="dxa"/>
          </w:tcPr>
          <w:p w:rsidR="000E71B4" w:rsidRDefault="00727E65">
            <w:pPr>
              <w:pStyle w:val="TableParagraph"/>
              <w:spacing w:before="43"/>
              <w:ind w:right="64"/>
              <w:jc w:val="right"/>
              <w:rPr>
                <w:sz w:val="20"/>
              </w:rPr>
            </w:pPr>
            <w:r>
              <w:rPr>
                <w:color w:val="231F20"/>
                <w:w w:val="95"/>
                <w:sz w:val="20"/>
              </w:rPr>
              <w:t>224.5</w:t>
            </w:r>
          </w:p>
        </w:tc>
        <w:tc>
          <w:tcPr>
            <w:tcW w:w="643" w:type="dxa"/>
          </w:tcPr>
          <w:p w:rsidR="000E71B4" w:rsidRDefault="00727E65">
            <w:pPr>
              <w:pStyle w:val="TableParagraph"/>
              <w:spacing w:before="43"/>
              <w:ind w:left="76" w:right="56"/>
              <w:rPr>
                <w:sz w:val="20"/>
              </w:rPr>
            </w:pPr>
            <w:r>
              <w:rPr>
                <w:color w:val="231F20"/>
                <w:sz w:val="20"/>
              </w:rPr>
              <w:t>230.1</w:t>
            </w:r>
          </w:p>
        </w:tc>
        <w:tc>
          <w:tcPr>
            <w:tcW w:w="662" w:type="dxa"/>
          </w:tcPr>
          <w:p w:rsidR="000E71B4" w:rsidRDefault="00727E65">
            <w:pPr>
              <w:pStyle w:val="TableParagraph"/>
              <w:spacing w:before="43"/>
              <w:ind w:left="105"/>
              <w:jc w:val="left"/>
              <w:rPr>
                <w:sz w:val="20"/>
              </w:rPr>
            </w:pPr>
            <w:r>
              <w:rPr>
                <w:color w:val="231F20"/>
                <w:sz w:val="20"/>
              </w:rPr>
              <w:t>233.9</w:t>
            </w:r>
          </w:p>
        </w:tc>
        <w:tc>
          <w:tcPr>
            <w:tcW w:w="700" w:type="dxa"/>
          </w:tcPr>
          <w:p w:rsidR="000E71B4" w:rsidRDefault="00727E65">
            <w:pPr>
              <w:pStyle w:val="TableParagraph"/>
              <w:spacing w:before="43"/>
              <w:ind w:right="104"/>
              <w:jc w:val="right"/>
              <w:rPr>
                <w:sz w:val="20"/>
              </w:rPr>
            </w:pPr>
            <w:r>
              <w:rPr>
                <w:color w:val="231F20"/>
                <w:w w:val="95"/>
                <w:sz w:val="20"/>
              </w:rPr>
              <w:t>236.7</w:t>
            </w:r>
          </w:p>
        </w:tc>
        <w:tc>
          <w:tcPr>
            <w:tcW w:w="624" w:type="dxa"/>
          </w:tcPr>
          <w:p w:rsidR="000E71B4" w:rsidRDefault="00727E65">
            <w:pPr>
              <w:pStyle w:val="TableParagraph"/>
              <w:spacing w:before="43"/>
              <w:ind w:left="61" w:right="45"/>
              <w:rPr>
                <w:sz w:val="20"/>
              </w:rPr>
            </w:pPr>
            <w:r>
              <w:rPr>
                <w:color w:val="231F20"/>
                <w:sz w:val="20"/>
              </w:rPr>
              <w:t>238.8</w:t>
            </w:r>
          </w:p>
        </w:tc>
        <w:tc>
          <w:tcPr>
            <w:tcW w:w="756" w:type="dxa"/>
          </w:tcPr>
          <w:p w:rsidR="000E71B4" w:rsidRDefault="00727E65">
            <w:pPr>
              <w:pStyle w:val="TableParagraph"/>
              <w:spacing w:before="43"/>
              <w:ind w:left="131" w:right="115"/>
              <w:rPr>
                <w:sz w:val="20"/>
              </w:rPr>
            </w:pPr>
            <w:r>
              <w:rPr>
                <w:color w:val="231F20"/>
                <w:sz w:val="20"/>
              </w:rPr>
              <w:t>240.5</w:t>
            </w:r>
          </w:p>
        </w:tc>
        <w:tc>
          <w:tcPr>
            <w:tcW w:w="727" w:type="dxa"/>
          </w:tcPr>
          <w:p w:rsidR="000E71B4" w:rsidRDefault="00727E65">
            <w:pPr>
              <w:pStyle w:val="TableParagraph"/>
              <w:spacing w:before="43"/>
              <w:ind w:left="116" w:right="100"/>
              <w:rPr>
                <w:sz w:val="20"/>
              </w:rPr>
            </w:pPr>
            <w:r>
              <w:rPr>
                <w:color w:val="231F20"/>
                <w:sz w:val="20"/>
              </w:rPr>
              <w:t>241.8</w:t>
            </w:r>
          </w:p>
        </w:tc>
      </w:tr>
      <w:tr w:rsidR="000E71B4">
        <w:trPr>
          <w:trHeight w:val="314"/>
        </w:trPr>
        <w:tc>
          <w:tcPr>
            <w:tcW w:w="670" w:type="dxa"/>
          </w:tcPr>
          <w:p w:rsidR="000E71B4" w:rsidRDefault="00727E65">
            <w:pPr>
              <w:pStyle w:val="TableParagraph"/>
              <w:spacing w:line="274" w:lineRule="exact"/>
              <w:ind w:left="20"/>
              <w:rPr>
                <w:sz w:val="24"/>
              </w:rPr>
            </w:pPr>
            <w:r>
              <w:rPr>
                <w:color w:val="231F20"/>
                <w:w w:val="96"/>
                <w:sz w:val="24"/>
              </w:rPr>
              <w:t>2</w:t>
            </w:r>
          </w:p>
        </w:tc>
        <w:tc>
          <w:tcPr>
            <w:tcW w:w="700" w:type="dxa"/>
          </w:tcPr>
          <w:p w:rsidR="000E71B4" w:rsidRDefault="00727E65">
            <w:pPr>
              <w:pStyle w:val="TableParagraph"/>
              <w:spacing w:line="274" w:lineRule="exact"/>
              <w:ind w:right="116"/>
              <w:jc w:val="right"/>
              <w:rPr>
                <w:sz w:val="24"/>
              </w:rPr>
            </w:pPr>
            <w:r>
              <w:rPr>
                <w:color w:val="231F20"/>
                <w:w w:val="95"/>
                <w:sz w:val="24"/>
              </w:rPr>
              <w:t>18.5</w:t>
            </w:r>
          </w:p>
        </w:tc>
        <w:tc>
          <w:tcPr>
            <w:tcW w:w="624" w:type="dxa"/>
          </w:tcPr>
          <w:p w:rsidR="000E71B4" w:rsidRDefault="00727E65">
            <w:pPr>
              <w:pStyle w:val="TableParagraph"/>
              <w:spacing w:line="274" w:lineRule="exact"/>
              <w:ind w:right="78"/>
              <w:jc w:val="right"/>
              <w:rPr>
                <w:sz w:val="24"/>
              </w:rPr>
            </w:pPr>
            <w:r>
              <w:rPr>
                <w:color w:val="231F20"/>
                <w:w w:val="95"/>
                <w:sz w:val="24"/>
              </w:rPr>
              <w:t>19.0</w:t>
            </w:r>
          </w:p>
        </w:tc>
        <w:tc>
          <w:tcPr>
            <w:tcW w:w="624" w:type="dxa"/>
          </w:tcPr>
          <w:p w:rsidR="000E71B4" w:rsidRDefault="00727E65">
            <w:pPr>
              <w:pStyle w:val="TableParagraph"/>
              <w:spacing w:line="274" w:lineRule="exact"/>
              <w:ind w:left="65" w:right="43"/>
              <w:rPr>
                <w:sz w:val="24"/>
              </w:rPr>
            </w:pPr>
            <w:r>
              <w:rPr>
                <w:color w:val="231F20"/>
                <w:sz w:val="24"/>
              </w:rPr>
              <w:t>19.1</w:t>
            </w:r>
          </w:p>
        </w:tc>
        <w:tc>
          <w:tcPr>
            <w:tcW w:w="624" w:type="dxa"/>
          </w:tcPr>
          <w:p w:rsidR="000E71B4" w:rsidRDefault="00727E65">
            <w:pPr>
              <w:pStyle w:val="TableParagraph"/>
              <w:spacing w:line="274" w:lineRule="exact"/>
              <w:ind w:right="79"/>
              <w:jc w:val="right"/>
              <w:rPr>
                <w:sz w:val="24"/>
              </w:rPr>
            </w:pPr>
            <w:r>
              <w:rPr>
                <w:color w:val="231F20"/>
                <w:w w:val="95"/>
                <w:sz w:val="24"/>
              </w:rPr>
              <w:t>19.2</w:t>
            </w:r>
          </w:p>
        </w:tc>
        <w:tc>
          <w:tcPr>
            <w:tcW w:w="643" w:type="dxa"/>
          </w:tcPr>
          <w:p w:rsidR="000E71B4" w:rsidRDefault="00727E65">
            <w:pPr>
              <w:pStyle w:val="TableParagraph"/>
              <w:spacing w:line="274" w:lineRule="exact"/>
              <w:ind w:left="76" w:right="55"/>
              <w:rPr>
                <w:sz w:val="24"/>
              </w:rPr>
            </w:pPr>
            <w:r>
              <w:rPr>
                <w:color w:val="231F20"/>
                <w:sz w:val="24"/>
              </w:rPr>
              <w:t>19.2</w:t>
            </w:r>
          </w:p>
        </w:tc>
        <w:tc>
          <w:tcPr>
            <w:tcW w:w="662" w:type="dxa"/>
          </w:tcPr>
          <w:p w:rsidR="000E71B4" w:rsidRDefault="00727E65">
            <w:pPr>
              <w:pStyle w:val="TableParagraph"/>
              <w:spacing w:line="274" w:lineRule="exact"/>
              <w:ind w:left="121"/>
              <w:jc w:val="left"/>
              <w:rPr>
                <w:sz w:val="24"/>
              </w:rPr>
            </w:pPr>
            <w:r>
              <w:rPr>
                <w:color w:val="231F20"/>
                <w:sz w:val="24"/>
              </w:rPr>
              <w:t>19.3</w:t>
            </w:r>
          </w:p>
        </w:tc>
        <w:tc>
          <w:tcPr>
            <w:tcW w:w="700" w:type="dxa"/>
          </w:tcPr>
          <w:p w:rsidR="000E71B4" w:rsidRDefault="00727E65">
            <w:pPr>
              <w:pStyle w:val="TableParagraph"/>
              <w:spacing w:line="274" w:lineRule="exact"/>
              <w:ind w:right="59"/>
              <w:jc w:val="right"/>
              <w:rPr>
                <w:sz w:val="24"/>
              </w:rPr>
            </w:pPr>
            <w:r>
              <w:rPr>
                <w:color w:val="231F20"/>
                <w:w w:val="95"/>
                <w:sz w:val="24"/>
              </w:rPr>
              <w:t>19.3</w:t>
            </w:r>
          </w:p>
        </w:tc>
        <w:tc>
          <w:tcPr>
            <w:tcW w:w="624" w:type="dxa"/>
          </w:tcPr>
          <w:p w:rsidR="000E71B4" w:rsidRDefault="00727E65">
            <w:pPr>
              <w:pStyle w:val="TableParagraph"/>
              <w:spacing w:line="274" w:lineRule="exact"/>
              <w:ind w:left="62" w:right="45"/>
              <w:rPr>
                <w:sz w:val="24"/>
              </w:rPr>
            </w:pPr>
            <w:r>
              <w:rPr>
                <w:color w:val="231F20"/>
                <w:sz w:val="24"/>
              </w:rPr>
              <w:t>19.3</w:t>
            </w:r>
          </w:p>
        </w:tc>
        <w:tc>
          <w:tcPr>
            <w:tcW w:w="756" w:type="dxa"/>
          </w:tcPr>
          <w:p w:rsidR="000E71B4" w:rsidRDefault="00727E65">
            <w:pPr>
              <w:pStyle w:val="TableParagraph"/>
              <w:spacing w:line="274" w:lineRule="exact"/>
              <w:ind w:left="131" w:right="114"/>
              <w:rPr>
                <w:sz w:val="24"/>
              </w:rPr>
            </w:pPr>
            <w:r>
              <w:rPr>
                <w:color w:val="231F20"/>
                <w:sz w:val="24"/>
              </w:rPr>
              <w:t>19.3</w:t>
            </w:r>
          </w:p>
        </w:tc>
        <w:tc>
          <w:tcPr>
            <w:tcW w:w="727" w:type="dxa"/>
          </w:tcPr>
          <w:p w:rsidR="000E71B4" w:rsidRDefault="00727E65">
            <w:pPr>
              <w:pStyle w:val="TableParagraph"/>
              <w:spacing w:line="274" w:lineRule="exact"/>
              <w:ind w:left="116" w:right="100"/>
              <w:rPr>
                <w:sz w:val="24"/>
              </w:rPr>
            </w:pPr>
            <w:r>
              <w:rPr>
                <w:color w:val="231F20"/>
                <w:sz w:val="24"/>
              </w:rPr>
              <w:t>19.3</w:t>
            </w:r>
          </w:p>
        </w:tc>
      </w:tr>
      <w:tr w:rsidR="000E71B4">
        <w:trPr>
          <w:trHeight w:val="314"/>
        </w:trPr>
        <w:tc>
          <w:tcPr>
            <w:tcW w:w="670" w:type="dxa"/>
          </w:tcPr>
          <w:p w:rsidR="000E71B4" w:rsidRDefault="00727E65">
            <w:pPr>
              <w:pStyle w:val="TableParagraph"/>
              <w:spacing w:line="274" w:lineRule="exact"/>
              <w:ind w:left="20"/>
              <w:rPr>
                <w:sz w:val="24"/>
              </w:rPr>
            </w:pPr>
            <w:r>
              <w:rPr>
                <w:color w:val="231F20"/>
                <w:w w:val="96"/>
                <w:sz w:val="24"/>
              </w:rPr>
              <w:t>3</w:t>
            </w:r>
          </w:p>
        </w:tc>
        <w:tc>
          <w:tcPr>
            <w:tcW w:w="700" w:type="dxa"/>
          </w:tcPr>
          <w:p w:rsidR="000E71B4" w:rsidRDefault="00727E65">
            <w:pPr>
              <w:pStyle w:val="TableParagraph"/>
              <w:spacing w:line="274" w:lineRule="exact"/>
              <w:ind w:right="116"/>
              <w:jc w:val="right"/>
              <w:rPr>
                <w:sz w:val="24"/>
              </w:rPr>
            </w:pPr>
            <w:r>
              <w:rPr>
                <w:color w:val="231F20"/>
                <w:w w:val="95"/>
                <w:sz w:val="24"/>
              </w:rPr>
              <w:t>10.1</w:t>
            </w:r>
          </w:p>
        </w:tc>
        <w:tc>
          <w:tcPr>
            <w:tcW w:w="624" w:type="dxa"/>
          </w:tcPr>
          <w:p w:rsidR="000E71B4" w:rsidRDefault="00727E65">
            <w:pPr>
              <w:pStyle w:val="TableParagraph"/>
              <w:spacing w:line="274" w:lineRule="exact"/>
              <w:ind w:right="138"/>
              <w:jc w:val="right"/>
              <w:rPr>
                <w:sz w:val="24"/>
              </w:rPr>
            </w:pPr>
            <w:r>
              <w:rPr>
                <w:color w:val="231F20"/>
                <w:w w:val="95"/>
                <w:sz w:val="24"/>
              </w:rPr>
              <w:t>9.5</w:t>
            </w:r>
          </w:p>
        </w:tc>
        <w:tc>
          <w:tcPr>
            <w:tcW w:w="624" w:type="dxa"/>
          </w:tcPr>
          <w:p w:rsidR="000E71B4" w:rsidRDefault="00727E65">
            <w:pPr>
              <w:pStyle w:val="TableParagraph"/>
              <w:spacing w:line="274" w:lineRule="exact"/>
              <w:ind w:left="65" w:right="43"/>
              <w:rPr>
                <w:sz w:val="24"/>
              </w:rPr>
            </w:pPr>
            <w:r>
              <w:rPr>
                <w:color w:val="231F20"/>
                <w:sz w:val="24"/>
              </w:rPr>
              <w:t>9.2</w:t>
            </w:r>
          </w:p>
        </w:tc>
        <w:tc>
          <w:tcPr>
            <w:tcW w:w="624" w:type="dxa"/>
          </w:tcPr>
          <w:p w:rsidR="000E71B4" w:rsidRDefault="00727E65">
            <w:pPr>
              <w:pStyle w:val="TableParagraph"/>
              <w:spacing w:line="274" w:lineRule="exact"/>
              <w:ind w:right="139"/>
              <w:jc w:val="right"/>
              <w:rPr>
                <w:sz w:val="24"/>
              </w:rPr>
            </w:pPr>
            <w:r>
              <w:rPr>
                <w:color w:val="231F20"/>
                <w:w w:val="95"/>
                <w:sz w:val="24"/>
              </w:rPr>
              <w:t>9.1</w:t>
            </w:r>
          </w:p>
        </w:tc>
        <w:tc>
          <w:tcPr>
            <w:tcW w:w="643" w:type="dxa"/>
          </w:tcPr>
          <w:p w:rsidR="000E71B4" w:rsidRDefault="00727E65">
            <w:pPr>
              <w:pStyle w:val="TableParagraph"/>
              <w:spacing w:line="274" w:lineRule="exact"/>
              <w:ind w:left="76" w:right="55"/>
              <w:rPr>
                <w:sz w:val="24"/>
              </w:rPr>
            </w:pPr>
            <w:r>
              <w:rPr>
                <w:color w:val="231F20"/>
                <w:sz w:val="24"/>
              </w:rPr>
              <w:t>9.0</w:t>
            </w:r>
          </w:p>
        </w:tc>
        <w:tc>
          <w:tcPr>
            <w:tcW w:w="662" w:type="dxa"/>
          </w:tcPr>
          <w:p w:rsidR="000E71B4" w:rsidRDefault="00727E65">
            <w:pPr>
              <w:pStyle w:val="TableParagraph"/>
              <w:spacing w:line="274" w:lineRule="exact"/>
              <w:ind w:left="181"/>
              <w:jc w:val="left"/>
              <w:rPr>
                <w:sz w:val="24"/>
              </w:rPr>
            </w:pPr>
            <w:r>
              <w:rPr>
                <w:color w:val="231F20"/>
                <w:sz w:val="24"/>
              </w:rPr>
              <w:t>8.9</w:t>
            </w:r>
          </w:p>
        </w:tc>
        <w:tc>
          <w:tcPr>
            <w:tcW w:w="700" w:type="dxa"/>
          </w:tcPr>
          <w:p w:rsidR="000E71B4" w:rsidRDefault="00727E65">
            <w:pPr>
              <w:pStyle w:val="TableParagraph"/>
              <w:spacing w:line="274" w:lineRule="exact"/>
              <w:ind w:left="199"/>
              <w:jc w:val="left"/>
              <w:rPr>
                <w:sz w:val="24"/>
              </w:rPr>
            </w:pPr>
            <w:r>
              <w:rPr>
                <w:color w:val="231F20"/>
                <w:sz w:val="24"/>
              </w:rPr>
              <w:t>8.8</w:t>
            </w:r>
          </w:p>
        </w:tc>
        <w:tc>
          <w:tcPr>
            <w:tcW w:w="624" w:type="dxa"/>
          </w:tcPr>
          <w:p w:rsidR="000E71B4" w:rsidRDefault="00727E65">
            <w:pPr>
              <w:pStyle w:val="TableParagraph"/>
              <w:spacing w:line="274" w:lineRule="exact"/>
              <w:ind w:left="62" w:right="45"/>
              <w:rPr>
                <w:sz w:val="24"/>
              </w:rPr>
            </w:pPr>
            <w:r>
              <w:rPr>
                <w:color w:val="231F20"/>
                <w:sz w:val="24"/>
              </w:rPr>
              <w:t>8.8</w:t>
            </w:r>
          </w:p>
        </w:tc>
        <w:tc>
          <w:tcPr>
            <w:tcW w:w="756" w:type="dxa"/>
          </w:tcPr>
          <w:p w:rsidR="000E71B4" w:rsidRDefault="00727E65">
            <w:pPr>
              <w:pStyle w:val="TableParagraph"/>
              <w:spacing w:line="274" w:lineRule="exact"/>
              <w:ind w:left="131" w:right="114"/>
              <w:rPr>
                <w:sz w:val="24"/>
              </w:rPr>
            </w:pPr>
            <w:r>
              <w:rPr>
                <w:color w:val="231F20"/>
                <w:sz w:val="24"/>
              </w:rPr>
              <w:t>8.8</w:t>
            </w:r>
          </w:p>
        </w:tc>
        <w:tc>
          <w:tcPr>
            <w:tcW w:w="727" w:type="dxa"/>
          </w:tcPr>
          <w:p w:rsidR="000E71B4" w:rsidRDefault="00727E65">
            <w:pPr>
              <w:pStyle w:val="TableParagraph"/>
              <w:spacing w:line="274" w:lineRule="exact"/>
              <w:ind w:left="116" w:right="100"/>
              <w:rPr>
                <w:sz w:val="24"/>
              </w:rPr>
            </w:pPr>
            <w:r>
              <w:rPr>
                <w:color w:val="231F20"/>
                <w:sz w:val="24"/>
              </w:rPr>
              <w:t>8.7</w:t>
            </w:r>
          </w:p>
        </w:tc>
      </w:tr>
      <w:tr w:rsidR="000E71B4">
        <w:trPr>
          <w:trHeight w:val="314"/>
        </w:trPr>
        <w:tc>
          <w:tcPr>
            <w:tcW w:w="670" w:type="dxa"/>
          </w:tcPr>
          <w:p w:rsidR="000E71B4" w:rsidRDefault="00727E65">
            <w:pPr>
              <w:pStyle w:val="TableParagraph"/>
              <w:spacing w:line="274" w:lineRule="exact"/>
              <w:ind w:left="20"/>
              <w:rPr>
                <w:sz w:val="24"/>
              </w:rPr>
            </w:pPr>
            <w:r>
              <w:rPr>
                <w:color w:val="231F20"/>
                <w:w w:val="96"/>
                <w:sz w:val="24"/>
              </w:rPr>
              <w:t>4</w:t>
            </w:r>
          </w:p>
        </w:tc>
        <w:tc>
          <w:tcPr>
            <w:tcW w:w="700" w:type="dxa"/>
          </w:tcPr>
          <w:p w:rsidR="000E71B4" w:rsidRDefault="00727E65">
            <w:pPr>
              <w:pStyle w:val="TableParagraph"/>
              <w:spacing w:line="274" w:lineRule="exact"/>
              <w:ind w:right="176"/>
              <w:jc w:val="right"/>
              <w:rPr>
                <w:sz w:val="24"/>
              </w:rPr>
            </w:pPr>
            <w:r>
              <w:rPr>
                <w:color w:val="231F20"/>
                <w:w w:val="95"/>
                <w:sz w:val="24"/>
              </w:rPr>
              <w:t>7.7</w:t>
            </w:r>
          </w:p>
        </w:tc>
        <w:tc>
          <w:tcPr>
            <w:tcW w:w="624" w:type="dxa"/>
          </w:tcPr>
          <w:p w:rsidR="000E71B4" w:rsidRDefault="00727E65">
            <w:pPr>
              <w:pStyle w:val="TableParagraph"/>
              <w:spacing w:line="274" w:lineRule="exact"/>
              <w:ind w:right="138"/>
              <w:jc w:val="right"/>
              <w:rPr>
                <w:sz w:val="24"/>
              </w:rPr>
            </w:pPr>
            <w:r>
              <w:rPr>
                <w:color w:val="231F20"/>
                <w:w w:val="95"/>
                <w:sz w:val="24"/>
              </w:rPr>
              <w:t>6.9</w:t>
            </w:r>
          </w:p>
        </w:tc>
        <w:tc>
          <w:tcPr>
            <w:tcW w:w="624" w:type="dxa"/>
          </w:tcPr>
          <w:p w:rsidR="000E71B4" w:rsidRDefault="00727E65">
            <w:pPr>
              <w:pStyle w:val="TableParagraph"/>
              <w:spacing w:line="274" w:lineRule="exact"/>
              <w:ind w:left="65" w:right="43"/>
              <w:rPr>
                <w:sz w:val="24"/>
              </w:rPr>
            </w:pPr>
            <w:r>
              <w:rPr>
                <w:color w:val="231F20"/>
                <w:sz w:val="24"/>
              </w:rPr>
              <w:t>6.5</w:t>
            </w:r>
          </w:p>
        </w:tc>
        <w:tc>
          <w:tcPr>
            <w:tcW w:w="624" w:type="dxa"/>
          </w:tcPr>
          <w:p w:rsidR="000E71B4" w:rsidRDefault="00727E65">
            <w:pPr>
              <w:pStyle w:val="TableParagraph"/>
              <w:spacing w:line="274" w:lineRule="exact"/>
              <w:ind w:right="139"/>
              <w:jc w:val="right"/>
              <w:rPr>
                <w:sz w:val="24"/>
              </w:rPr>
            </w:pPr>
            <w:r>
              <w:rPr>
                <w:color w:val="231F20"/>
                <w:w w:val="95"/>
                <w:sz w:val="24"/>
              </w:rPr>
              <w:t>6.3</w:t>
            </w:r>
          </w:p>
        </w:tc>
        <w:tc>
          <w:tcPr>
            <w:tcW w:w="643" w:type="dxa"/>
          </w:tcPr>
          <w:p w:rsidR="000E71B4" w:rsidRDefault="00727E65">
            <w:pPr>
              <w:pStyle w:val="TableParagraph"/>
              <w:spacing w:line="274" w:lineRule="exact"/>
              <w:ind w:left="76" w:right="55"/>
              <w:rPr>
                <w:sz w:val="24"/>
              </w:rPr>
            </w:pPr>
            <w:r>
              <w:rPr>
                <w:color w:val="231F20"/>
                <w:sz w:val="24"/>
              </w:rPr>
              <w:t>6.2</w:t>
            </w:r>
          </w:p>
        </w:tc>
        <w:tc>
          <w:tcPr>
            <w:tcW w:w="662" w:type="dxa"/>
          </w:tcPr>
          <w:p w:rsidR="000E71B4" w:rsidRDefault="00727E65">
            <w:pPr>
              <w:pStyle w:val="TableParagraph"/>
              <w:spacing w:line="274" w:lineRule="exact"/>
              <w:ind w:left="181"/>
              <w:jc w:val="left"/>
              <w:rPr>
                <w:sz w:val="24"/>
              </w:rPr>
            </w:pPr>
            <w:r>
              <w:rPr>
                <w:color w:val="231F20"/>
                <w:sz w:val="24"/>
              </w:rPr>
              <w:t>6.1</w:t>
            </w:r>
          </w:p>
        </w:tc>
        <w:tc>
          <w:tcPr>
            <w:tcW w:w="700" w:type="dxa"/>
          </w:tcPr>
          <w:p w:rsidR="000E71B4" w:rsidRDefault="00727E65">
            <w:pPr>
              <w:pStyle w:val="TableParagraph"/>
              <w:spacing w:line="274" w:lineRule="exact"/>
              <w:ind w:left="199"/>
              <w:jc w:val="left"/>
              <w:rPr>
                <w:sz w:val="24"/>
              </w:rPr>
            </w:pPr>
            <w:r>
              <w:rPr>
                <w:color w:val="231F20"/>
                <w:sz w:val="24"/>
              </w:rPr>
              <w:t>6.0</w:t>
            </w:r>
          </w:p>
        </w:tc>
        <w:tc>
          <w:tcPr>
            <w:tcW w:w="624" w:type="dxa"/>
          </w:tcPr>
          <w:p w:rsidR="000E71B4" w:rsidRDefault="00727E65">
            <w:pPr>
              <w:pStyle w:val="TableParagraph"/>
              <w:spacing w:line="274" w:lineRule="exact"/>
              <w:ind w:left="62" w:right="45"/>
              <w:rPr>
                <w:sz w:val="24"/>
              </w:rPr>
            </w:pPr>
            <w:r>
              <w:rPr>
                <w:color w:val="231F20"/>
                <w:sz w:val="24"/>
              </w:rPr>
              <w:t>6.0</w:t>
            </w:r>
          </w:p>
        </w:tc>
        <w:tc>
          <w:tcPr>
            <w:tcW w:w="756" w:type="dxa"/>
          </w:tcPr>
          <w:p w:rsidR="000E71B4" w:rsidRDefault="00727E65">
            <w:pPr>
              <w:pStyle w:val="TableParagraph"/>
              <w:spacing w:line="274" w:lineRule="exact"/>
              <w:ind w:left="131" w:right="114"/>
              <w:rPr>
                <w:sz w:val="24"/>
              </w:rPr>
            </w:pPr>
            <w:r>
              <w:rPr>
                <w:color w:val="231F20"/>
                <w:sz w:val="24"/>
              </w:rPr>
              <w:t>5.9</w:t>
            </w:r>
          </w:p>
        </w:tc>
        <w:tc>
          <w:tcPr>
            <w:tcW w:w="727" w:type="dxa"/>
          </w:tcPr>
          <w:p w:rsidR="000E71B4" w:rsidRDefault="00727E65">
            <w:pPr>
              <w:pStyle w:val="TableParagraph"/>
              <w:spacing w:line="274" w:lineRule="exact"/>
              <w:ind w:left="116" w:right="100"/>
              <w:rPr>
                <w:sz w:val="24"/>
              </w:rPr>
            </w:pPr>
            <w:r>
              <w:rPr>
                <w:color w:val="231F20"/>
                <w:sz w:val="24"/>
              </w:rPr>
              <w:t>5.9</w:t>
            </w:r>
          </w:p>
        </w:tc>
      </w:tr>
      <w:tr w:rsidR="000E71B4">
        <w:trPr>
          <w:trHeight w:val="314"/>
        </w:trPr>
        <w:tc>
          <w:tcPr>
            <w:tcW w:w="670" w:type="dxa"/>
          </w:tcPr>
          <w:p w:rsidR="000E71B4" w:rsidRDefault="00727E65">
            <w:pPr>
              <w:pStyle w:val="TableParagraph"/>
              <w:spacing w:line="274" w:lineRule="exact"/>
              <w:ind w:left="20"/>
              <w:rPr>
                <w:sz w:val="24"/>
              </w:rPr>
            </w:pPr>
            <w:r>
              <w:rPr>
                <w:color w:val="231F20"/>
                <w:w w:val="96"/>
                <w:sz w:val="24"/>
              </w:rPr>
              <w:t>5</w:t>
            </w:r>
          </w:p>
        </w:tc>
        <w:tc>
          <w:tcPr>
            <w:tcW w:w="700" w:type="dxa"/>
          </w:tcPr>
          <w:p w:rsidR="000E71B4" w:rsidRDefault="00727E65">
            <w:pPr>
              <w:pStyle w:val="TableParagraph"/>
              <w:spacing w:line="274" w:lineRule="exact"/>
              <w:ind w:right="176"/>
              <w:jc w:val="right"/>
              <w:rPr>
                <w:sz w:val="24"/>
              </w:rPr>
            </w:pPr>
            <w:r>
              <w:rPr>
                <w:color w:val="231F20"/>
                <w:w w:val="95"/>
                <w:sz w:val="24"/>
              </w:rPr>
              <w:t>6.6</w:t>
            </w:r>
          </w:p>
        </w:tc>
        <w:tc>
          <w:tcPr>
            <w:tcW w:w="624" w:type="dxa"/>
          </w:tcPr>
          <w:p w:rsidR="000E71B4" w:rsidRDefault="00727E65">
            <w:pPr>
              <w:pStyle w:val="TableParagraph"/>
              <w:spacing w:line="274" w:lineRule="exact"/>
              <w:ind w:right="138"/>
              <w:jc w:val="right"/>
              <w:rPr>
                <w:sz w:val="24"/>
              </w:rPr>
            </w:pPr>
            <w:r>
              <w:rPr>
                <w:color w:val="231F20"/>
                <w:w w:val="95"/>
                <w:sz w:val="24"/>
              </w:rPr>
              <w:t>5.7</w:t>
            </w:r>
          </w:p>
        </w:tc>
        <w:tc>
          <w:tcPr>
            <w:tcW w:w="624" w:type="dxa"/>
          </w:tcPr>
          <w:p w:rsidR="000E71B4" w:rsidRDefault="00727E65">
            <w:pPr>
              <w:pStyle w:val="TableParagraph"/>
              <w:spacing w:line="274" w:lineRule="exact"/>
              <w:ind w:left="65" w:right="43"/>
              <w:rPr>
                <w:sz w:val="24"/>
              </w:rPr>
            </w:pPr>
            <w:r>
              <w:rPr>
                <w:color w:val="231F20"/>
                <w:sz w:val="24"/>
              </w:rPr>
              <w:t>5.4</w:t>
            </w:r>
          </w:p>
        </w:tc>
        <w:tc>
          <w:tcPr>
            <w:tcW w:w="624" w:type="dxa"/>
          </w:tcPr>
          <w:p w:rsidR="000E71B4" w:rsidRDefault="00727E65">
            <w:pPr>
              <w:pStyle w:val="TableParagraph"/>
              <w:spacing w:line="274" w:lineRule="exact"/>
              <w:ind w:right="139"/>
              <w:jc w:val="right"/>
              <w:rPr>
                <w:sz w:val="24"/>
              </w:rPr>
            </w:pPr>
            <w:r>
              <w:rPr>
                <w:color w:val="231F20"/>
                <w:w w:val="95"/>
                <w:sz w:val="24"/>
              </w:rPr>
              <w:t>5.1</w:t>
            </w:r>
          </w:p>
        </w:tc>
        <w:tc>
          <w:tcPr>
            <w:tcW w:w="643" w:type="dxa"/>
          </w:tcPr>
          <w:p w:rsidR="000E71B4" w:rsidRDefault="00727E65">
            <w:pPr>
              <w:pStyle w:val="TableParagraph"/>
              <w:spacing w:line="274" w:lineRule="exact"/>
              <w:ind w:left="76" w:right="55"/>
              <w:rPr>
                <w:sz w:val="24"/>
              </w:rPr>
            </w:pPr>
            <w:r>
              <w:rPr>
                <w:color w:val="231F20"/>
                <w:sz w:val="24"/>
              </w:rPr>
              <w:t>5.0</w:t>
            </w:r>
          </w:p>
        </w:tc>
        <w:tc>
          <w:tcPr>
            <w:tcW w:w="662" w:type="dxa"/>
          </w:tcPr>
          <w:p w:rsidR="000E71B4" w:rsidRDefault="00727E65">
            <w:pPr>
              <w:pStyle w:val="TableParagraph"/>
              <w:spacing w:line="274" w:lineRule="exact"/>
              <w:ind w:left="181"/>
              <w:jc w:val="left"/>
              <w:rPr>
                <w:sz w:val="24"/>
              </w:rPr>
            </w:pPr>
            <w:r>
              <w:rPr>
                <w:color w:val="231F20"/>
                <w:sz w:val="24"/>
              </w:rPr>
              <w:t>4.9</w:t>
            </w:r>
          </w:p>
        </w:tc>
        <w:tc>
          <w:tcPr>
            <w:tcW w:w="700" w:type="dxa"/>
          </w:tcPr>
          <w:p w:rsidR="000E71B4" w:rsidRDefault="00727E65">
            <w:pPr>
              <w:pStyle w:val="TableParagraph"/>
              <w:spacing w:line="274" w:lineRule="exact"/>
              <w:ind w:left="199"/>
              <w:jc w:val="left"/>
              <w:rPr>
                <w:sz w:val="24"/>
              </w:rPr>
            </w:pPr>
            <w:r>
              <w:rPr>
                <w:color w:val="231F20"/>
                <w:sz w:val="24"/>
              </w:rPr>
              <w:t>4.8</w:t>
            </w:r>
          </w:p>
        </w:tc>
        <w:tc>
          <w:tcPr>
            <w:tcW w:w="624" w:type="dxa"/>
          </w:tcPr>
          <w:p w:rsidR="000E71B4" w:rsidRDefault="00727E65">
            <w:pPr>
              <w:pStyle w:val="TableParagraph"/>
              <w:spacing w:line="274" w:lineRule="exact"/>
              <w:ind w:left="62" w:right="45"/>
              <w:rPr>
                <w:sz w:val="24"/>
              </w:rPr>
            </w:pPr>
            <w:r>
              <w:rPr>
                <w:color w:val="231F20"/>
                <w:sz w:val="24"/>
              </w:rPr>
              <w:t>4.8</w:t>
            </w:r>
          </w:p>
        </w:tc>
        <w:tc>
          <w:tcPr>
            <w:tcW w:w="756" w:type="dxa"/>
          </w:tcPr>
          <w:p w:rsidR="000E71B4" w:rsidRDefault="00727E65">
            <w:pPr>
              <w:pStyle w:val="TableParagraph"/>
              <w:spacing w:line="274" w:lineRule="exact"/>
              <w:ind w:left="131" w:right="114"/>
              <w:rPr>
                <w:sz w:val="24"/>
              </w:rPr>
            </w:pPr>
            <w:r>
              <w:rPr>
                <w:color w:val="231F20"/>
                <w:sz w:val="24"/>
              </w:rPr>
              <w:t>4.7</w:t>
            </w:r>
          </w:p>
        </w:tc>
        <w:tc>
          <w:tcPr>
            <w:tcW w:w="727" w:type="dxa"/>
          </w:tcPr>
          <w:p w:rsidR="000E71B4" w:rsidRDefault="00727E65">
            <w:pPr>
              <w:pStyle w:val="TableParagraph"/>
              <w:spacing w:line="274" w:lineRule="exact"/>
              <w:ind w:left="116" w:right="100"/>
              <w:rPr>
                <w:sz w:val="24"/>
              </w:rPr>
            </w:pPr>
            <w:r>
              <w:rPr>
                <w:color w:val="231F20"/>
                <w:sz w:val="24"/>
              </w:rPr>
              <w:t>4.7</w:t>
            </w:r>
          </w:p>
        </w:tc>
      </w:tr>
      <w:tr w:rsidR="000E71B4">
        <w:trPr>
          <w:trHeight w:val="314"/>
        </w:trPr>
        <w:tc>
          <w:tcPr>
            <w:tcW w:w="670" w:type="dxa"/>
          </w:tcPr>
          <w:p w:rsidR="000E71B4" w:rsidRDefault="00727E65">
            <w:pPr>
              <w:pStyle w:val="TableParagraph"/>
              <w:spacing w:line="274" w:lineRule="exact"/>
              <w:ind w:left="20"/>
              <w:rPr>
                <w:sz w:val="24"/>
              </w:rPr>
            </w:pPr>
            <w:r>
              <w:rPr>
                <w:color w:val="231F20"/>
                <w:w w:val="96"/>
                <w:sz w:val="24"/>
              </w:rPr>
              <w:t>6</w:t>
            </w:r>
          </w:p>
        </w:tc>
        <w:tc>
          <w:tcPr>
            <w:tcW w:w="700" w:type="dxa"/>
          </w:tcPr>
          <w:p w:rsidR="000E71B4" w:rsidRDefault="00727E65">
            <w:pPr>
              <w:pStyle w:val="TableParagraph"/>
              <w:spacing w:line="274" w:lineRule="exact"/>
              <w:ind w:right="176"/>
              <w:jc w:val="right"/>
              <w:rPr>
                <w:sz w:val="24"/>
              </w:rPr>
            </w:pPr>
            <w:r>
              <w:rPr>
                <w:color w:val="231F20"/>
                <w:w w:val="95"/>
                <w:sz w:val="24"/>
              </w:rPr>
              <w:t>5.9</w:t>
            </w:r>
          </w:p>
        </w:tc>
        <w:tc>
          <w:tcPr>
            <w:tcW w:w="624" w:type="dxa"/>
          </w:tcPr>
          <w:p w:rsidR="000E71B4" w:rsidRDefault="00727E65">
            <w:pPr>
              <w:pStyle w:val="TableParagraph"/>
              <w:spacing w:line="274" w:lineRule="exact"/>
              <w:ind w:right="138"/>
              <w:jc w:val="right"/>
              <w:rPr>
                <w:sz w:val="24"/>
              </w:rPr>
            </w:pPr>
            <w:r>
              <w:rPr>
                <w:color w:val="231F20"/>
                <w:w w:val="95"/>
                <w:sz w:val="24"/>
              </w:rPr>
              <w:t>5.1</w:t>
            </w:r>
          </w:p>
        </w:tc>
        <w:tc>
          <w:tcPr>
            <w:tcW w:w="624" w:type="dxa"/>
          </w:tcPr>
          <w:p w:rsidR="000E71B4" w:rsidRDefault="00727E65">
            <w:pPr>
              <w:pStyle w:val="TableParagraph"/>
              <w:spacing w:line="274" w:lineRule="exact"/>
              <w:ind w:left="65" w:right="43"/>
              <w:rPr>
                <w:sz w:val="24"/>
              </w:rPr>
            </w:pPr>
            <w:r>
              <w:rPr>
                <w:color w:val="231F20"/>
                <w:sz w:val="24"/>
              </w:rPr>
              <w:t>4.7</w:t>
            </w:r>
          </w:p>
        </w:tc>
        <w:tc>
          <w:tcPr>
            <w:tcW w:w="624" w:type="dxa"/>
          </w:tcPr>
          <w:p w:rsidR="000E71B4" w:rsidRDefault="00727E65">
            <w:pPr>
              <w:pStyle w:val="TableParagraph"/>
              <w:spacing w:line="274" w:lineRule="exact"/>
              <w:ind w:right="139"/>
              <w:jc w:val="right"/>
              <w:rPr>
                <w:sz w:val="24"/>
              </w:rPr>
            </w:pPr>
            <w:r>
              <w:rPr>
                <w:color w:val="231F20"/>
                <w:w w:val="95"/>
                <w:sz w:val="24"/>
              </w:rPr>
              <w:t>4.5</w:t>
            </w:r>
          </w:p>
        </w:tc>
        <w:tc>
          <w:tcPr>
            <w:tcW w:w="643" w:type="dxa"/>
          </w:tcPr>
          <w:p w:rsidR="000E71B4" w:rsidRDefault="00727E65">
            <w:pPr>
              <w:pStyle w:val="TableParagraph"/>
              <w:spacing w:line="274" w:lineRule="exact"/>
              <w:ind w:left="76" w:right="55"/>
              <w:rPr>
                <w:sz w:val="24"/>
              </w:rPr>
            </w:pPr>
            <w:r>
              <w:rPr>
                <w:color w:val="231F20"/>
                <w:sz w:val="24"/>
              </w:rPr>
              <w:t>4.3</w:t>
            </w:r>
          </w:p>
        </w:tc>
        <w:tc>
          <w:tcPr>
            <w:tcW w:w="662" w:type="dxa"/>
          </w:tcPr>
          <w:p w:rsidR="000E71B4" w:rsidRDefault="00727E65">
            <w:pPr>
              <w:pStyle w:val="TableParagraph"/>
              <w:spacing w:line="274" w:lineRule="exact"/>
              <w:ind w:left="181"/>
              <w:jc w:val="left"/>
              <w:rPr>
                <w:sz w:val="24"/>
              </w:rPr>
            </w:pPr>
            <w:r>
              <w:rPr>
                <w:color w:val="231F20"/>
                <w:sz w:val="24"/>
              </w:rPr>
              <w:t>4.2</w:t>
            </w:r>
          </w:p>
        </w:tc>
        <w:tc>
          <w:tcPr>
            <w:tcW w:w="700" w:type="dxa"/>
          </w:tcPr>
          <w:p w:rsidR="000E71B4" w:rsidRDefault="00727E65">
            <w:pPr>
              <w:pStyle w:val="TableParagraph"/>
              <w:spacing w:line="274" w:lineRule="exact"/>
              <w:ind w:left="199"/>
              <w:jc w:val="left"/>
              <w:rPr>
                <w:sz w:val="24"/>
              </w:rPr>
            </w:pPr>
            <w:r>
              <w:rPr>
                <w:color w:val="231F20"/>
                <w:sz w:val="24"/>
              </w:rPr>
              <w:t>4.2</w:t>
            </w:r>
          </w:p>
        </w:tc>
        <w:tc>
          <w:tcPr>
            <w:tcW w:w="624" w:type="dxa"/>
          </w:tcPr>
          <w:p w:rsidR="000E71B4" w:rsidRDefault="00727E65">
            <w:pPr>
              <w:pStyle w:val="TableParagraph"/>
              <w:spacing w:line="274" w:lineRule="exact"/>
              <w:ind w:left="62" w:right="45"/>
              <w:rPr>
                <w:sz w:val="24"/>
              </w:rPr>
            </w:pPr>
            <w:r>
              <w:rPr>
                <w:color w:val="231F20"/>
                <w:sz w:val="24"/>
              </w:rPr>
              <w:t>4.1</w:t>
            </w:r>
          </w:p>
        </w:tc>
        <w:tc>
          <w:tcPr>
            <w:tcW w:w="756" w:type="dxa"/>
          </w:tcPr>
          <w:p w:rsidR="000E71B4" w:rsidRDefault="00727E65">
            <w:pPr>
              <w:pStyle w:val="TableParagraph"/>
              <w:spacing w:line="274" w:lineRule="exact"/>
              <w:ind w:left="131" w:right="114"/>
              <w:rPr>
                <w:sz w:val="24"/>
              </w:rPr>
            </w:pPr>
            <w:r>
              <w:rPr>
                <w:color w:val="231F20"/>
                <w:sz w:val="24"/>
              </w:rPr>
              <w:t>4.0</w:t>
            </w:r>
          </w:p>
        </w:tc>
        <w:tc>
          <w:tcPr>
            <w:tcW w:w="727" w:type="dxa"/>
          </w:tcPr>
          <w:p w:rsidR="000E71B4" w:rsidRDefault="00727E65">
            <w:pPr>
              <w:pStyle w:val="TableParagraph"/>
              <w:spacing w:line="274" w:lineRule="exact"/>
              <w:ind w:left="116" w:right="100"/>
              <w:rPr>
                <w:sz w:val="24"/>
              </w:rPr>
            </w:pPr>
            <w:r>
              <w:rPr>
                <w:color w:val="231F20"/>
                <w:sz w:val="24"/>
              </w:rPr>
              <w:t>4.0</w:t>
            </w:r>
          </w:p>
        </w:tc>
      </w:tr>
      <w:tr w:rsidR="000E71B4">
        <w:trPr>
          <w:trHeight w:val="314"/>
        </w:trPr>
        <w:tc>
          <w:tcPr>
            <w:tcW w:w="670" w:type="dxa"/>
          </w:tcPr>
          <w:p w:rsidR="000E71B4" w:rsidRDefault="00727E65">
            <w:pPr>
              <w:pStyle w:val="TableParagraph"/>
              <w:spacing w:line="274" w:lineRule="exact"/>
              <w:ind w:left="20"/>
              <w:rPr>
                <w:sz w:val="24"/>
              </w:rPr>
            </w:pPr>
            <w:r>
              <w:rPr>
                <w:color w:val="231F20"/>
                <w:w w:val="96"/>
                <w:sz w:val="24"/>
              </w:rPr>
              <w:t>7</w:t>
            </w:r>
          </w:p>
        </w:tc>
        <w:tc>
          <w:tcPr>
            <w:tcW w:w="700" w:type="dxa"/>
          </w:tcPr>
          <w:p w:rsidR="000E71B4" w:rsidRDefault="00727E65">
            <w:pPr>
              <w:pStyle w:val="TableParagraph"/>
              <w:spacing w:line="274" w:lineRule="exact"/>
              <w:ind w:right="176"/>
              <w:jc w:val="right"/>
              <w:rPr>
                <w:sz w:val="24"/>
              </w:rPr>
            </w:pPr>
            <w:r>
              <w:rPr>
                <w:color w:val="231F20"/>
                <w:w w:val="95"/>
                <w:sz w:val="24"/>
              </w:rPr>
              <w:t>5.5</w:t>
            </w:r>
          </w:p>
        </w:tc>
        <w:tc>
          <w:tcPr>
            <w:tcW w:w="624" w:type="dxa"/>
          </w:tcPr>
          <w:p w:rsidR="000E71B4" w:rsidRDefault="00727E65">
            <w:pPr>
              <w:pStyle w:val="TableParagraph"/>
              <w:spacing w:line="274" w:lineRule="exact"/>
              <w:ind w:right="138"/>
              <w:jc w:val="right"/>
              <w:rPr>
                <w:sz w:val="24"/>
              </w:rPr>
            </w:pPr>
            <w:r>
              <w:rPr>
                <w:color w:val="231F20"/>
                <w:w w:val="95"/>
                <w:sz w:val="24"/>
              </w:rPr>
              <w:t>4.7</w:t>
            </w:r>
          </w:p>
        </w:tc>
        <w:tc>
          <w:tcPr>
            <w:tcW w:w="624" w:type="dxa"/>
          </w:tcPr>
          <w:p w:rsidR="000E71B4" w:rsidRDefault="00727E65">
            <w:pPr>
              <w:pStyle w:val="TableParagraph"/>
              <w:spacing w:line="274" w:lineRule="exact"/>
              <w:ind w:left="65" w:right="43"/>
              <w:rPr>
                <w:sz w:val="24"/>
              </w:rPr>
            </w:pPr>
            <w:r>
              <w:rPr>
                <w:color w:val="231F20"/>
                <w:sz w:val="24"/>
              </w:rPr>
              <w:t>4.3</w:t>
            </w:r>
          </w:p>
        </w:tc>
        <w:tc>
          <w:tcPr>
            <w:tcW w:w="624" w:type="dxa"/>
          </w:tcPr>
          <w:p w:rsidR="000E71B4" w:rsidRDefault="00727E65">
            <w:pPr>
              <w:pStyle w:val="TableParagraph"/>
              <w:spacing w:line="274" w:lineRule="exact"/>
              <w:ind w:right="139"/>
              <w:jc w:val="right"/>
              <w:rPr>
                <w:sz w:val="24"/>
              </w:rPr>
            </w:pPr>
            <w:r>
              <w:rPr>
                <w:color w:val="231F20"/>
                <w:w w:val="95"/>
                <w:sz w:val="24"/>
              </w:rPr>
              <w:t>4.1</w:t>
            </w:r>
          </w:p>
        </w:tc>
        <w:tc>
          <w:tcPr>
            <w:tcW w:w="643" w:type="dxa"/>
          </w:tcPr>
          <w:p w:rsidR="000E71B4" w:rsidRDefault="00727E65">
            <w:pPr>
              <w:pStyle w:val="TableParagraph"/>
              <w:spacing w:line="274" w:lineRule="exact"/>
              <w:ind w:left="76" w:right="55"/>
              <w:rPr>
                <w:sz w:val="24"/>
              </w:rPr>
            </w:pPr>
            <w:r>
              <w:rPr>
                <w:color w:val="231F20"/>
                <w:sz w:val="24"/>
              </w:rPr>
              <w:t>3.9</w:t>
            </w:r>
          </w:p>
        </w:tc>
        <w:tc>
          <w:tcPr>
            <w:tcW w:w="662" w:type="dxa"/>
          </w:tcPr>
          <w:p w:rsidR="000E71B4" w:rsidRDefault="00727E65">
            <w:pPr>
              <w:pStyle w:val="TableParagraph"/>
              <w:spacing w:line="274" w:lineRule="exact"/>
              <w:ind w:left="181"/>
              <w:jc w:val="left"/>
              <w:rPr>
                <w:sz w:val="24"/>
              </w:rPr>
            </w:pPr>
            <w:r>
              <w:rPr>
                <w:color w:val="231F20"/>
                <w:sz w:val="24"/>
              </w:rPr>
              <w:t>3.8</w:t>
            </w:r>
          </w:p>
        </w:tc>
        <w:tc>
          <w:tcPr>
            <w:tcW w:w="700" w:type="dxa"/>
          </w:tcPr>
          <w:p w:rsidR="000E71B4" w:rsidRDefault="00727E65">
            <w:pPr>
              <w:pStyle w:val="TableParagraph"/>
              <w:spacing w:line="274" w:lineRule="exact"/>
              <w:ind w:right="89"/>
              <w:jc w:val="right"/>
              <w:rPr>
                <w:sz w:val="24"/>
              </w:rPr>
            </w:pPr>
            <w:r>
              <w:rPr>
                <w:color w:val="231F20"/>
                <w:w w:val="95"/>
                <w:sz w:val="24"/>
              </w:rPr>
              <w:t>3.7</w:t>
            </w:r>
          </w:p>
        </w:tc>
        <w:tc>
          <w:tcPr>
            <w:tcW w:w="624" w:type="dxa"/>
          </w:tcPr>
          <w:p w:rsidR="000E71B4" w:rsidRDefault="00727E65">
            <w:pPr>
              <w:pStyle w:val="TableParagraph"/>
              <w:spacing w:line="274" w:lineRule="exact"/>
              <w:ind w:left="62" w:right="45"/>
              <w:rPr>
                <w:sz w:val="24"/>
              </w:rPr>
            </w:pPr>
            <w:r>
              <w:rPr>
                <w:color w:val="231F20"/>
                <w:sz w:val="24"/>
              </w:rPr>
              <w:t>3.7</w:t>
            </w:r>
          </w:p>
        </w:tc>
        <w:tc>
          <w:tcPr>
            <w:tcW w:w="756" w:type="dxa"/>
          </w:tcPr>
          <w:p w:rsidR="000E71B4" w:rsidRDefault="00727E65">
            <w:pPr>
              <w:pStyle w:val="TableParagraph"/>
              <w:spacing w:line="274" w:lineRule="exact"/>
              <w:ind w:left="131" w:right="114"/>
              <w:rPr>
                <w:sz w:val="24"/>
              </w:rPr>
            </w:pPr>
            <w:r>
              <w:rPr>
                <w:color w:val="231F20"/>
                <w:sz w:val="24"/>
              </w:rPr>
              <w:t>3.6</w:t>
            </w:r>
          </w:p>
        </w:tc>
        <w:tc>
          <w:tcPr>
            <w:tcW w:w="727" w:type="dxa"/>
          </w:tcPr>
          <w:p w:rsidR="000E71B4" w:rsidRDefault="00727E65">
            <w:pPr>
              <w:pStyle w:val="TableParagraph"/>
              <w:spacing w:line="274" w:lineRule="exact"/>
              <w:ind w:left="116" w:right="100"/>
              <w:rPr>
                <w:sz w:val="24"/>
              </w:rPr>
            </w:pPr>
            <w:r>
              <w:rPr>
                <w:color w:val="231F20"/>
                <w:sz w:val="24"/>
              </w:rPr>
              <w:t>3.6</w:t>
            </w:r>
          </w:p>
        </w:tc>
      </w:tr>
      <w:tr w:rsidR="000E71B4">
        <w:trPr>
          <w:trHeight w:val="314"/>
        </w:trPr>
        <w:tc>
          <w:tcPr>
            <w:tcW w:w="670" w:type="dxa"/>
          </w:tcPr>
          <w:p w:rsidR="000E71B4" w:rsidRDefault="00727E65">
            <w:pPr>
              <w:pStyle w:val="TableParagraph"/>
              <w:spacing w:line="274" w:lineRule="exact"/>
              <w:ind w:left="20"/>
              <w:rPr>
                <w:sz w:val="24"/>
              </w:rPr>
            </w:pPr>
            <w:r>
              <w:rPr>
                <w:color w:val="231F20"/>
                <w:w w:val="96"/>
                <w:sz w:val="24"/>
              </w:rPr>
              <w:t>8</w:t>
            </w:r>
          </w:p>
        </w:tc>
        <w:tc>
          <w:tcPr>
            <w:tcW w:w="700" w:type="dxa"/>
          </w:tcPr>
          <w:p w:rsidR="000E71B4" w:rsidRDefault="00727E65">
            <w:pPr>
              <w:pStyle w:val="TableParagraph"/>
              <w:spacing w:line="274" w:lineRule="exact"/>
              <w:ind w:right="176"/>
              <w:jc w:val="right"/>
              <w:rPr>
                <w:sz w:val="24"/>
              </w:rPr>
            </w:pPr>
            <w:r>
              <w:rPr>
                <w:color w:val="231F20"/>
                <w:w w:val="95"/>
                <w:sz w:val="24"/>
              </w:rPr>
              <w:t>5.3</w:t>
            </w:r>
          </w:p>
        </w:tc>
        <w:tc>
          <w:tcPr>
            <w:tcW w:w="624" w:type="dxa"/>
          </w:tcPr>
          <w:p w:rsidR="000E71B4" w:rsidRDefault="00727E65">
            <w:pPr>
              <w:pStyle w:val="TableParagraph"/>
              <w:spacing w:line="274" w:lineRule="exact"/>
              <w:ind w:right="138"/>
              <w:jc w:val="right"/>
              <w:rPr>
                <w:sz w:val="24"/>
              </w:rPr>
            </w:pPr>
            <w:r>
              <w:rPr>
                <w:color w:val="231F20"/>
                <w:w w:val="95"/>
                <w:sz w:val="24"/>
              </w:rPr>
              <w:t>4.4</w:t>
            </w:r>
          </w:p>
        </w:tc>
        <w:tc>
          <w:tcPr>
            <w:tcW w:w="624" w:type="dxa"/>
          </w:tcPr>
          <w:p w:rsidR="000E71B4" w:rsidRDefault="00727E65">
            <w:pPr>
              <w:pStyle w:val="TableParagraph"/>
              <w:spacing w:line="274" w:lineRule="exact"/>
              <w:ind w:left="65" w:right="43"/>
              <w:rPr>
                <w:sz w:val="24"/>
              </w:rPr>
            </w:pPr>
            <w:r>
              <w:rPr>
                <w:color w:val="231F20"/>
                <w:sz w:val="24"/>
              </w:rPr>
              <w:t>4.0</w:t>
            </w:r>
          </w:p>
        </w:tc>
        <w:tc>
          <w:tcPr>
            <w:tcW w:w="624" w:type="dxa"/>
          </w:tcPr>
          <w:p w:rsidR="000E71B4" w:rsidRDefault="00727E65">
            <w:pPr>
              <w:pStyle w:val="TableParagraph"/>
              <w:spacing w:line="274" w:lineRule="exact"/>
              <w:ind w:right="139"/>
              <w:jc w:val="right"/>
              <w:rPr>
                <w:sz w:val="24"/>
              </w:rPr>
            </w:pPr>
            <w:r>
              <w:rPr>
                <w:color w:val="231F20"/>
                <w:w w:val="95"/>
                <w:sz w:val="24"/>
              </w:rPr>
              <w:t>3.8</w:t>
            </w:r>
          </w:p>
        </w:tc>
        <w:tc>
          <w:tcPr>
            <w:tcW w:w="643" w:type="dxa"/>
          </w:tcPr>
          <w:p w:rsidR="000E71B4" w:rsidRDefault="00727E65">
            <w:pPr>
              <w:pStyle w:val="TableParagraph"/>
              <w:spacing w:line="274" w:lineRule="exact"/>
              <w:ind w:left="76" w:right="55"/>
              <w:rPr>
                <w:sz w:val="24"/>
              </w:rPr>
            </w:pPr>
            <w:r>
              <w:rPr>
                <w:color w:val="231F20"/>
                <w:sz w:val="24"/>
              </w:rPr>
              <w:t>3.6</w:t>
            </w:r>
          </w:p>
        </w:tc>
        <w:tc>
          <w:tcPr>
            <w:tcW w:w="662" w:type="dxa"/>
          </w:tcPr>
          <w:p w:rsidR="000E71B4" w:rsidRDefault="00727E65">
            <w:pPr>
              <w:pStyle w:val="TableParagraph"/>
              <w:spacing w:line="274" w:lineRule="exact"/>
              <w:ind w:left="181"/>
              <w:jc w:val="left"/>
              <w:rPr>
                <w:sz w:val="24"/>
              </w:rPr>
            </w:pPr>
            <w:r>
              <w:rPr>
                <w:color w:val="231F20"/>
                <w:sz w:val="24"/>
              </w:rPr>
              <w:t>3.5</w:t>
            </w:r>
          </w:p>
        </w:tc>
        <w:tc>
          <w:tcPr>
            <w:tcW w:w="700" w:type="dxa"/>
          </w:tcPr>
          <w:p w:rsidR="000E71B4" w:rsidRDefault="00727E65">
            <w:pPr>
              <w:pStyle w:val="TableParagraph"/>
              <w:spacing w:line="274" w:lineRule="exact"/>
              <w:ind w:left="199"/>
              <w:jc w:val="left"/>
              <w:rPr>
                <w:sz w:val="24"/>
              </w:rPr>
            </w:pPr>
            <w:r>
              <w:rPr>
                <w:color w:val="231F20"/>
                <w:sz w:val="24"/>
              </w:rPr>
              <w:t>3.5</w:t>
            </w:r>
          </w:p>
        </w:tc>
        <w:tc>
          <w:tcPr>
            <w:tcW w:w="624" w:type="dxa"/>
          </w:tcPr>
          <w:p w:rsidR="000E71B4" w:rsidRDefault="00727E65">
            <w:pPr>
              <w:pStyle w:val="TableParagraph"/>
              <w:spacing w:line="274" w:lineRule="exact"/>
              <w:ind w:left="62" w:right="45"/>
              <w:rPr>
                <w:sz w:val="24"/>
              </w:rPr>
            </w:pPr>
            <w:r>
              <w:rPr>
                <w:color w:val="231F20"/>
                <w:sz w:val="24"/>
              </w:rPr>
              <w:t>3.4</w:t>
            </w:r>
          </w:p>
        </w:tc>
        <w:tc>
          <w:tcPr>
            <w:tcW w:w="756" w:type="dxa"/>
          </w:tcPr>
          <w:p w:rsidR="000E71B4" w:rsidRDefault="00727E65">
            <w:pPr>
              <w:pStyle w:val="TableParagraph"/>
              <w:spacing w:line="274" w:lineRule="exact"/>
              <w:ind w:left="131" w:right="114"/>
              <w:rPr>
                <w:sz w:val="24"/>
              </w:rPr>
            </w:pPr>
            <w:r>
              <w:rPr>
                <w:color w:val="231F20"/>
                <w:sz w:val="24"/>
              </w:rPr>
              <w:t>3.3</w:t>
            </w:r>
          </w:p>
        </w:tc>
        <w:tc>
          <w:tcPr>
            <w:tcW w:w="727" w:type="dxa"/>
          </w:tcPr>
          <w:p w:rsidR="000E71B4" w:rsidRDefault="00727E65">
            <w:pPr>
              <w:pStyle w:val="TableParagraph"/>
              <w:spacing w:line="274" w:lineRule="exact"/>
              <w:ind w:left="116" w:right="100"/>
              <w:rPr>
                <w:sz w:val="24"/>
              </w:rPr>
            </w:pPr>
            <w:r>
              <w:rPr>
                <w:color w:val="231F20"/>
                <w:sz w:val="24"/>
              </w:rPr>
              <w:t>3.3</w:t>
            </w:r>
          </w:p>
        </w:tc>
      </w:tr>
      <w:tr w:rsidR="000E71B4">
        <w:trPr>
          <w:trHeight w:val="314"/>
        </w:trPr>
        <w:tc>
          <w:tcPr>
            <w:tcW w:w="670" w:type="dxa"/>
          </w:tcPr>
          <w:p w:rsidR="000E71B4" w:rsidRDefault="00727E65">
            <w:pPr>
              <w:pStyle w:val="TableParagraph"/>
              <w:spacing w:line="274" w:lineRule="exact"/>
              <w:ind w:left="20"/>
              <w:rPr>
                <w:sz w:val="24"/>
              </w:rPr>
            </w:pPr>
            <w:r>
              <w:rPr>
                <w:color w:val="231F20"/>
                <w:w w:val="96"/>
                <w:sz w:val="24"/>
              </w:rPr>
              <w:t>9</w:t>
            </w:r>
          </w:p>
        </w:tc>
        <w:tc>
          <w:tcPr>
            <w:tcW w:w="700" w:type="dxa"/>
          </w:tcPr>
          <w:p w:rsidR="000E71B4" w:rsidRDefault="00727E65">
            <w:pPr>
              <w:pStyle w:val="TableParagraph"/>
              <w:spacing w:line="274" w:lineRule="exact"/>
              <w:ind w:right="176"/>
              <w:jc w:val="right"/>
              <w:rPr>
                <w:sz w:val="24"/>
              </w:rPr>
            </w:pPr>
            <w:r>
              <w:rPr>
                <w:color w:val="231F20"/>
                <w:w w:val="95"/>
                <w:sz w:val="24"/>
              </w:rPr>
              <w:t>5.1</w:t>
            </w:r>
          </w:p>
        </w:tc>
        <w:tc>
          <w:tcPr>
            <w:tcW w:w="624" w:type="dxa"/>
          </w:tcPr>
          <w:p w:rsidR="000E71B4" w:rsidRDefault="00727E65">
            <w:pPr>
              <w:pStyle w:val="TableParagraph"/>
              <w:spacing w:line="274" w:lineRule="exact"/>
              <w:ind w:right="138"/>
              <w:jc w:val="right"/>
              <w:rPr>
                <w:sz w:val="24"/>
              </w:rPr>
            </w:pPr>
            <w:r>
              <w:rPr>
                <w:color w:val="231F20"/>
                <w:w w:val="95"/>
                <w:sz w:val="24"/>
              </w:rPr>
              <w:t>4.2</w:t>
            </w:r>
          </w:p>
        </w:tc>
        <w:tc>
          <w:tcPr>
            <w:tcW w:w="624" w:type="dxa"/>
          </w:tcPr>
          <w:p w:rsidR="000E71B4" w:rsidRDefault="00727E65">
            <w:pPr>
              <w:pStyle w:val="TableParagraph"/>
              <w:spacing w:line="274" w:lineRule="exact"/>
              <w:ind w:left="65" w:right="43"/>
              <w:rPr>
                <w:sz w:val="24"/>
              </w:rPr>
            </w:pPr>
            <w:r>
              <w:rPr>
                <w:color w:val="231F20"/>
                <w:sz w:val="24"/>
              </w:rPr>
              <w:t>3.8</w:t>
            </w:r>
          </w:p>
        </w:tc>
        <w:tc>
          <w:tcPr>
            <w:tcW w:w="624" w:type="dxa"/>
          </w:tcPr>
          <w:p w:rsidR="000E71B4" w:rsidRDefault="00727E65">
            <w:pPr>
              <w:pStyle w:val="TableParagraph"/>
              <w:spacing w:line="274" w:lineRule="exact"/>
              <w:ind w:right="139"/>
              <w:jc w:val="right"/>
              <w:rPr>
                <w:sz w:val="24"/>
              </w:rPr>
            </w:pPr>
            <w:r>
              <w:rPr>
                <w:color w:val="231F20"/>
                <w:w w:val="95"/>
                <w:sz w:val="24"/>
              </w:rPr>
              <w:t>3.6</w:t>
            </w:r>
          </w:p>
        </w:tc>
        <w:tc>
          <w:tcPr>
            <w:tcW w:w="643" w:type="dxa"/>
          </w:tcPr>
          <w:p w:rsidR="000E71B4" w:rsidRDefault="00727E65">
            <w:pPr>
              <w:pStyle w:val="TableParagraph"/>
              <w:spacing w:line="274" w:lineRule="exact"/>
              <w:ind w:left="76" w:right="55"/>
              <w:rPr>
                <w:sz w:val="24"/>
              </w:rPr>
            </w:pPr>
            <w:r>
              <w:rPr>
                <w:color w:val="231F20"/>
                <w:sz w:val="24"/>
              </w:rPr>
              <w:t>3.4</w:t>
            </w:r>
          </w:p>
        </w:tc>
        <w:tc>
          <w:tcPr>
            <w:tcW w:w="662" w:type="dxa"/>
          </w:tcPr>
          <w:p w:rsidR="000E71B4" w:rsidRDefault="00727E65">
            <w:pPr>
              <w:pStyle w:val="TableParagraph"/>
              <w:spacing w:line="274" w:lineRule="exact"/>
              <w:ind w:left="181"/>
              <w:jc w:val="left"/>
              <w:rPr>
                <w:sz w:val="24"/>
              </w:rPr>
            </w:pPr>
            <w:r>
              <w:rPr>
                <w:color w:val="231F20"/>
                <w:sz w:val="24"/>
              </w:rPr>
              <w:t>3.3</w:t>
            </w:r>
          </w:p>
        </w:tc>
        <w:tc>
          <w:tcPr>
            <w:tcW w:w="700" w:type="dxa"/>
          </w:tcPr>
          <w:p w:rsidR="000E71B4" w:rsidRDefault="00727E65">
            <w:pPr>
              <w:pStyle w:val="TableParagraph"/>
              <w:spacing w:line="274" w:lineRule="exact"/>
              <w:ind w:left="199"/>
              <w:jc w:val="left"/>
              <w:rPr>
                <w:sz w:val="24"/>
              </w:rPr>
            </w:pPr>
            <w:r>
              <w:rPr>
                <w:color w:val="231F20"/>
                <w:sz w:val="24"/>
              </w:rPr>
              <w:t>3.2</w:t>
            </w:r>
          </w:p>
        </w:tc>
        <w:tc>
          <w:tcPr>
            <w:tcW w:w="624" w:type="dxa"/>
          </w:tcPr>
          <w:p w:rsidR="000E71B4" w:rsidRDefault="00727E65">
            <w:pPr>
              <w:pStyle w:val="TableParagraph"/>
              <w:spacing w:line="274" w:lineRule="exact"/>
              <w:ind w:left="62" w:right="45"/>
              <w:rPr>
                <w:sz w:val="24"/>
              </w:rPr>
            </w:pPr>
            <w:r>
              <w:rPr>
                <w:color w:val="231F20"/>
                <w:sz w:val="24"/>
              </w:rPr>
              <w:t>3.2</w:t>
            </w:r>
          </w:p>
        </w:tc>
        <w:tc>
          <w:tcPr>
            <w:tcW w:w="756" w:type="dxa"/>
          </w:tcPr>
          <w:p w:rsidR="000E71B4" w:rsidRDefault="00727E65">
            <w:pPr>
              <w:pStyle w:val="TableParagraph"/>
              <w:spacing w:line="274" w:lineRule="exact"/>
              <w:ind w:left="131" w:right="114"/>
              <w:rPr>
                <w:sz w:val="24"/>
              </w:rPr>
            </w:pPr>
            <w:r>
              <w:rPr>
                <w:color w:val="231F20"/>
                <w:sz w:val="24"/>
              </w:rPr>
              <w:t>3.1</w:t>
            </w:r>
          </w:p>
        </w:tc>
        <w:tc>
          <w:tcPr>
            <w:tcW w:w="727" w:type="dxa"/>
          </w:tcPr>
          <w:p w:rsidR="000E71B4" w:rsidRDefault="00727E65">
            <w:pPr>
              <w:pStyle w:val="TableParagraph"/>
              <w:spacing w:line="274" w:lineRule="exact"/>
              <w:ind w:left="116" w:right="100"/>
              <w:rPr>
                <w:sz w:val="24"/>
              </w:rPr>
            </w:pPr>
            <w:r>
              <w:rPr>
                <w:color w:val="231F20"/>
                <w:sz w:val="24"/>
              </w:rPr>
              <w:t>3.1</w:t>
            </w:r>
          </w:p>
        </w:tc>
      </w:tr>
      <w:tr w:rsidR="000E71B4">
        <w:trPr>
          <w:trHeight w:val="314"/>
        </w:trPr>
        <w:tc>
          <w:tcPr>
            <w:tcW w:w="670" w:type="dxa"/>
          </w:tcPr>
          <w:p w:rsidR="000E71B4" w:rsidRDefault="00727E65">
            <w:pPr>
              <w:pStyle w:val="TableParagraph"/>
              <w:spacing w:line="274" w:lineRule="exact"/>
              <w:ind w:left="193" w:right="173"/>
              <w:rPr>
                <w:sz w:val="24"/>
              </w:rPr>
            </w:pPr>
            <w:r>
              <w:rPr>
                <w:color w:val="231F20"/>
                <w:sz w:val="24"/>
              </w:rPr>
              <w:t>10</w:t>
            </w:r>
          </w:p>
        </w:tc>
        <w:tc>
          <w:tcPr>
            <w:tcW w:w="700" w:type="dxa"/>
          </w:tcPr>
          <w:p w:rsidR="000E71B4" w:rsidRDefault="00727E65">
            <w:pPr>
              <w:pStyle w:val="TableParagraph"/>
              <w:spacing w:line="274" w:lineRule="exact"/>
              <w:ind w:right="176"/>
              <w:jc w:val="right"/>
              <w:rPr>
                <w:sz w:val="24"/>
              </w:rPr>
            </w:pPr>
            <w:r>
              <w:rPr>
                <w:color w:val="231F20"/>
                <w:w w:val="95"/>
                <w:sz w:val="24"/>
              </w:rPr>
              <w:t>4.9</w:t>
            </w:r>
          </w:p>
        </w:tc>
        <w:tc>
          <w:tcPr>
            <w:tcW w:w="624" w:type="dxa"/>
          </w:tcPr>
          <w:p w:rsidR="000E71B4" w:rsidRDefault="00727E65">
            <w:pPr>
              <w:pStyle w:val="TableParagraph"/>
              <w:spacing w:line="274" w:lineRule="exact"/>
              <w:ind w:right="138"/>
              <w:jc w:val="right"/>
              <w:rPr>
                <w:sz w:val="24"/>
              </w:rPr>
            </w:pPr>
            <w:r>
              <w:rPr>
                <w:color w:val="231F20"/>
                <w:w w:val="95"/>
                <w:sz w:val="24"/>
              </w:rPr>
              <w:t>4.1</w:t>
            </w:r>
          </w:p>
        </w:tc>
        <w:tc>
          <w:tcPr>
            <w:tcW w:w="624" w:type="dxa"/>
          </w:tcPr>
          <w:p w:rsidR="000E71B4" w:rsidRDefault="00727E65">
            <w:pPr>
              <w:pStyle w:val="TableParagraph"/>
              <w:spacing w:line="274" w:lineRule="exact"/>
              <w:ind w:left="65" w:right="43"/>
              <w:rPr>
                <w:sz w:val="24"/>
              </w:rPr>
            </w:pPr>
            <w:r>
              <w:rPr>
                <w:color w:val="231F20"/>
                <w:sz w:val="24"/>
              </w:rPr>
              <w:t>3.7</w:t>
            </w:r>
          </w:p>
        </w:tc>
        <w:tc>
          <w:tcPr>
            <w:tcW w:w="624" w:type="dxa"/>
          </w:tcPr>
          <w:p w:rsidR="000E71B4" w:rsidRDefault="00727E65">
            <w:pPr>
              <w:pStyle w:val="TableParagraph"/>
              <w:spacing w:line="274" w:lineRule="exact"/>
              <w:ind w:right="139"/>
              <w:jc w:val="right"/>
              <w:rPr>
                <w:sz w:val="24"/>
              </w:rPr>
            </w:pPr>
            <w:r>
              <w:rPr>
                <w:color w:val="231F20"/>
                <w:w w:val="95"/>
                <w:sz w:val="24"/>
              </w:rPr>
              <w:t>3.4</w:t>
            </w:r>
          </w:p>
        </w:tc>
        <w:tc>
          <w:tcPr>
            <w:tcW w:w="643" w:type="dxa"/>
          </w:tcPr>
          <w:p w:rsidR="000E71B4" w:rsidRDefault="00727E65">
            <w:pPr>
              <w:pStyle w:val="TableParagraph"/>
              <w:spacing w:line="274" w:lineRule="exact"/>
              <w:ind w:left="76" w:right="55"/>
              <w:rPr>
                <w:sz w:val="24"/>
              </w:rPr>
            </w:pPr>
            <w:r>
              <w:rPr>
                <w:color w:val="231F20"/>
                <w:sz w:val="24"/>
              </w:rPr>
              <w:t>3.3</w:t>
            </w:r>
          </w:p>
        </w:tc>
        <w:tc>
          <w:tcPr>
            <w:tcW w:w="662" w:type="dxa"/>
          </w:tcPr>
          <w:p w:rsidR="000E71B4" w:rsidRDefault="00727E65">
            <w:pPr>
              <w:pStyle w:val="TableParagraph"/>
              <w:spacing w:line="274" w:lineRule="exact"/>
              <w:ind w:left="181"/>
              <w:jc w:val="left"/>
              <w:rPr>
                <w:sz w:val="24"/>
              </w:rPr>
            </w:pPr>
            <w:r>
              <w:rPr>
                <w:color w:val="231F20"/>
                <w:sz w:val="24"/>
              </w:rPr>
              <w:t>3.2</w:t>
            </w:r>
          </w:p>
        </w:tc>
        <w:tc>
          <w:tcPr>
            <w:tcW w:w="700" w:type="dxa"/>
          </w:tcPr>
          <w:p w:rsidR="000E71B4" w:rsidRDefault="00727E65">
            <w:pPr>
              <w:pStyle w:val="TableParagraph"/>
              <w:spacing w:line="274" w:lineRule="exact"/>
              <w:ind w:left="199"/>
              <w:jc w:val="left"/>
              <w:rPr>
                <w:sz w:val="24"/>
              </w:rPr>
            </w:pPr>
            <w:r>
              <w:rPr>
                <w:color w:val="231F20"/>
                <w:sz w:val="24"/>
              </w:rPr>
              <w:t>3.1</w:t>
            </w:r>
          </w:p>
        </w:tc>
        <w:tc>
          <w:tcPr>
            <w:tcW w:w="624" w:type="dxa"/>
          </w:tcPr>
          <w:p w:rsidR="000E71B4" w:rsidRDefault="00727E65">
            <w:pPr>
              <w:pStyle w:val="TableParagraph"/>
              <w:spacing w:line="274" w:lineRule="exact"/>
              <w:ind w:left="62" w:right="45"/>
              <w:rPr>
                <w:sz w:val="24"/>
              </w:rPr>
            </w:pPr>
            <w:r>
              <w:rPr>
                <w:color w:val="231F20"/>
                <w:sz w:val="24"/>
              </w:rPr>
              <w:t>3.0</w:t>
            </w:r>
          </w:p>
        </w:tc>
        <w:tc>
          <w:tcPr>
            <w:tcW w:w="756" w:type="dxa"/>
          </w:tcPr>
          <w:p w:rsidR="000E71B4" w:rsidRDefault="00727E65">
            <w:pPr>
              <w:pStyle w:val="TableParagraph"/>
              <w:spacing w:line="274" w:lineRule="exact"/>
              <w:ind w:left="131" w:right="114"/>
              <w:rPr>
                <w:sz w:val="24"/>
              </w:rPr>
            </w:pPr>
            <w:r>
              <w:rPr>
                <w:color w:val="231F20"/>
                <w:sz w:val="24"/>
              </w:rPr>
              <w:t>3.0</w:t>
            </w:r>
          </w:p>
        </w:tc>
        <w:tc>
          <w:tcPr>
            <w:tcW w:w="727" w:type="dxa"/>
          </w:tcPr>
          <w:p w:rsidR="000E71B4" w:rsidRDefault="00727E65">
            <w:pPr>
              <w:pStyle w:val="TableParagraph"/>
              <w:spacing w:line="274" w:lineRule="exact"/>
              <w:ind w:left="116" w:right="100"/>
              <w:rPr>
                <w:sz w:val="24"/>
              </w:rPr>
            </w:pPr>
            <w:r>
              <w:rPr>
                <w:color w:val="231F20"/>
                <w:sz w:val="24"/>
              </w:rPr>
              <w:t>2.9</w:t>
            </w:r>
          </w:p>
        </w:tc>
      </w:tr>
      <w:tr w:rsidR="000E71B4">
        <w:trPr>
          <w:trHeight w:val="314"/>
        </w:trPr>
        <w:tc>
          <w:tcPr>
            <w:tcW w:w="670" w:type="dxa"/>
          </w:tcPr>
          <w:p w:rsidR="000E71B4" w:rsidRDefault="00727E65">
            <w:pPr>
              <w:pStyle w:val="TableParagraph"/>
              <w:spacing w:line="274" w:lineRule="exact"/>
              <w:ind w:left="193" w:right="173"/>
              <w:rPr>
                <w:sz w:val="24"/>
              </w:rPr>
            </w:pPr>
            <w:r>
              <w:rPr>
                <w:color w:val="231F20"/>
                <w:sz w:val="24"/>
              </w:rPr>
              <w:t>11</w:t>
            </w:r>
          </w:p>
        </w:tc>
        <w:tc>
          <w:tcPr>
            <w:tcW w:w="700" w:type="dxa"/>
          </w:tcPr>
          <w:p w:rsidR="000E71B4" w:rsidRDefault="00727E65">
            <w:pPr>
              <w:pStyle w:val="TableParagraph"/>
              <w:spacing w:line="274" w:lineRule="exact"/>
              <w:ind w:right="176"/>
              <w:jc w:val="right"/>
              <w:rPr>
                <w:sz w:val="24"/>
              </w:rPr>
            </w:pPr>
            <w:r>
              <w:rPr>
                <w:color w:val="231F20"/>
                <w:w w:val="95"/>
                <w:sz w:val="24"/>
              </w:rPr>
              <w:t>4.8</w:t>
            </w:r>
          </w:p>
        </w:tc>
        <w:tc>
          <w:tcPr>
            <w:tcW w:w="624" w:type="dxa"/>
          </w:tcPr>
          <w:p w:rsidR="000E71B4" w:rsidRDefault="00727E65">
            <w:pPr>
              <w:pStyle w:val="TableParagraph"/>
              <w:spacing w:line="274" w:lineRule="exact"/>
              <w:ind w:right="138"/>
              <w:jc w:val="right"/>
              <w:rPr>
                <w:sz w:val="24"/>
              </w:rPr>
            </w:pPr>
            <w:r>
              <w:rPr>
                <w:color w:val="231F20"/>
                <w:w w:val="95"/>
                <w:sz w:val="24"/>
              </w:rPr>
              <w:t>3.9</w:t>
            </w:r>
          </w:p>
        </w:tc>
        <w:tc>
          <w:tcPr>
            <w:tcW w:w="624" w:type="dxa"/>
          </w:tcPr>
          <w:p w:rsidR="000E71B4" w:rsidRDefault="00727E65">
            <w:pPr>
              <w:pStyle w:val="TableParagraph"/>
              <w:spacing w:line="274" w:lineRule="exact"/>
              <w:ind w:left="65" w:right="43"/>
              <w:rPr>
                <w:sz w:val="24"/>
              </w:rPr>
            </w:pPr>
            <w:r>
              <w:rPr>
                <w:color w:val="231F20"/>
                <w:sz w:val="24"/>
              </w:rPr>
              <w:t>3.5</w:t>
            </w:r>
          </w:p>
        </w:tc>
        <w:tc>
          <w:tcPr>
            <w:tcW w:w="624" w:type="dxa"/>
          </w:tcPr>
          <w:p w:rsidR="000E71B4" w:rsidRDefault="00727E65">
            <w:pPr>
              <w:pStyle w:val="TableParagraph"/>
              <w:spacing w:line="274" w:lineRule="exact"/>
              <w:ind w:right="139"/>
              <w:jc w:val="right"/>
              <w:rPr>
                <w:sz w:val="24"/>
              </w:rPr>
            </w:pPr>
            <w:r>
              <w:rPr>
                <w:color w:val="231F20"/>
                <w:w w:val="95"/>
                <w:sz w:val="24"/>
              </w:rPr>
              <w:t>3.3</w:t>
            </w:r>
          </w:p>
        </w:tc>
        <w:tc>
          <w:tcPr>
            <w:tcW w:w="643" w:type="dxa"/>
          </w:tcPr>
          <w:p w:rsidR="000E71B4" w:rsidRDefault="00727E65">
            <w:pPr>
              <w:pStyle w:val="TableParagraph"/>
              <w:spacing w:line="274" w:lineRule="exact"/>
              <w:ind w:left="76" w:right="55"/>
              <w:rPr>
                <w:sz w:val="24"/>
              </w:rPr>
            </w:pPr>
            <w:r>
              <w:rPr>
                <w:color w:val="231F20"/>
                <w:sz w:val="24"/>
              </w:rPr>
              <w:t>3.2</w:t>
            </w:r>
          </w:p>
        </w:tc>
        <w:tc>
          <w:tcPr>
            <w:tcW w:w="662" w:type="dxa"/>
          </w:tcPr>
          <w:p w:rsidR="000E71B4" w:rsidRDefault="00727E65">
            <w:pPr>
              <w:pStyle w:val="TableParagraph"/>
              <w:spacing w:line="274" w:lineRule="exact"/>
              <w:ind w:left="181"/>
              <w:jc w:val="left"/>
              <w:rPr>
                <w:sz w:val="24"/>
              </w:rPr>
            </w:pPr>
            <w:r>
              <w:rPr>
                <w:color w:val="231F20"/>
                <w:sz w:val="24"/>
              </w:rPr>
              <w:t>3.0</w:t>
            </w:r>
          </w:p>
        </w:tc>
        <w:tc>
          <w:tcPr>
            <w:tcW w:w="700" w:type="dxa"/>
          </w:tcPr>
          <w:p w:rsidR="000E71B4" w:rsidRDefault="00727E65">
            <w:pPr>
              <w:pStyle w:val="TableParagraph"/>
              <w:spacing w:line="274" w:lineRule="exact"/>
              <w:ind w:left="199"/>
              <w:jc w:val="left"/>
              <w:rPr>
                <w:sz w:val="24"/>
              </w:rPr>
            </w:pPr>
            <w:r>
              <w:rPr>
                <w:color w:val="231F20"/>
                <w:sz w:val="24"/>
              </w:rPr>
              <w:t>3.0</w:t>
            </w:r>
          </w:p>
        </w:tc>
        <w:tc>
          <w:tcPr>
            <w:tcW w:w="624" w:type="dxa"/>
          </w:tcPr>
          <w:p w:rsidR="000E71B4" w:rsidRDefault="00727E65">
            <w:pPr>
              <w:pStyle w:val="TableParagraph"/>
              <w:spacing w:line="274" w:lineRule="exact"/>
              <w:ind w:left="62" w:right="45"/>
              <w:rPr>
                <w:sz w:val="24"/>
              </w:rPr>
            </w:pPr>
            <w:r>
              <w:rPr>
                <w:color w:val="231F20"/>
                <w:sz w:val="24"/>
              </w:rPr>
              <w:t>2.9</w:t>
            </w:r>
          </w:p>
        </w:tc>
        <w:tc>
          <w:tcPr>
            <w:tcW w:w="756" w:type="dxa"/>
          </w:tcPr>
          <w:p w:rsidR="000E71B4" w:rsidRDefault="00727E65">
            <w:pPr>
              <w:pStyle w:val="TableParagraph"/>
              <w:spacing w:line="274" w:lineRule="exact"/>
              <w:ind w:left="131" w:right="114"/>
              <w:rPr>
                <w:sz w:val="24"/>
              </w:rPr>
            </w:pPr>
            <w:r>
              <w:rPr>
                <w:color w:val="231F20"/>
                <w:sz w:val="24"/>
              </w:rPr>
              <w:t>2.8</w:t>
            </w:r>
          </w:p>
        </w:tc>
        <w:tc>
          <w:tcPr>
            <w:tcW w:w="727" w:type="dxa"/>
          </w:tcPr>
          <w:p w:rsidR="000E71B4" w:rsidRDefault="00727E65">
            <w:pPr>
              <w:pStyle w:val="TableParagraph"/>
              <w:spacing w:line="274" w:lineRule="exact"/>
              <w:ind w:left="116" w:right="100"/>
              <w:rPr>
                <w:sz w:val="24"/>
              </w:rPr>
            </w:pPr>
            <w:r>
              <w:rPr>
                <w:color w:val="231F20"/>
                <w:sz w:val="24"/>
              </w:rPr>
              <w:t>2.8</w:t>
            </w:r>
          </w:p>
        </w:tc>
      </w:tr>
      <w:tr w:rsidR="000E71B4">
        <w:trPr>
          <w:trHeight w:val="314"/>
        </w:trPr>
        <w:tc>
          <w:tcPr>
            <w:tcW w:w="670" w:type="dxa"/>
          </w:tcPr>
          <w:p w:rsidR="000E71B4" w:rsidRDefault="00727E65">
            <w:pPr>
              <w:pStyle w:val="TableParagraph"/>
              <w:spacing w:line="274" w:lineRule="exact"/>
              <w:ind w:left="193" w:right="173"/>
              <w:rPr>
                <w:sz w:val="24"/>
              </w:rPr>
            </w:pPr>
            <w:r>
              <w:rPr>
                <w:color w:val="231F20"/>
                <w:sz w:val="24"/>
              </w:rPr>
              <w:t>12</w:t>
            </w:r>
          </w:p>
        </w:tc>
        <w:tc>
          <w:tcPr>
            <w:tcW w:w="700" w:type="dxa"/>
          </w:tcPr>
          <w:p w:rsidR="000E71B4" w:rsidRDefault="00727E65">
            <w:pPr>
              <w:pStyle w:val="TableParagraph"/>
              <w:spacing w:line="274" w:lineRule="exact"/>
              <w:ind w:right="176"/>
              <w:jc w:val="right"/>
              <w:rPr>
                <w:sz w:val="24"/>
              </w:rPr>
            </w:pPr>
            <w:r>
              <w:rPr>
                <w:color w:val="231F20"/>
                <w:w w:val="95"/>
                <w:sz w:val="24"/>
              </w:rPr>
              <w:t>4.7</w:t>
            </w:r>
          </w:p>
        </w:tc>
        <w:tc>
          <w:tcPr>
            <w:tcW w:w="624" w:type="dxa"/>
          </w:tcPr>
          <w:p w:rsidR="000E71B4" w:rsidRDefault="00727E65">
            <w:pPr>
              <w:pStyle w:val="TableParagraph"/>
              <w:spacing w:line="274" w:lineRule="exact"/>
              <w:ind w:right="138"/>
              <w:jc w:val="right"/>
              <w:rPr>
                <w:sz w:val="24"/>
              </w:rPr>
            </w:pPr>
            <w:r>
              <w:rPr>
                <w:color w:val="231F20"/>
                <w:w w:val="95"/>
                <w:sz w:val="24"/>
              </w:rPr>
              <w:t>3.8</w:t>
            </w:r>
          </w:p>
        </w:tc>
        <w:tc>
          <w:tcPr>
            <w:tcW w:w="624" w:type="dxa"/>
          </w:tcPr>
          <w:p w:rsidR="000E71B4" w:rsidRDefault="00727E65">
            <w:pPr>
              <w:pStyle w:val="TableParagraph"/>
              <w:spacing w:line="274" w:lineRule="exact"/>
              <w:ind w:left="65" w:right="43"/>
              <w:rPr>
                <w:sz w:val="24"/>
              </w:rPr>
            </w:pPr>
            <w:r>
              <w:rPr>
                <w:color w:val="231F20"/>
                <w:sz w:val="24"/>
              </w:rPr>
              <w:t>3.4</w:t>
            </w:r>
          </w:p>
        </w:tc>
        <w:tc>
          <w:tcPr>
            <w:tcW w:w="624" w:type="dxa"/>
          </w:tcPr>
          <w:p w:rsidR="000E71B4" w:rsidRDefault="00727E65">
            <w:pPr>
              <w:pStyle w:val="TableParagraph"/>
              <w:spacing w:line="274" w:lineRule="exact"/>
              <w:ind w:right="139"/>
              <w:jc w:val="right"/>
              <w:rPr>
                <w:sz w:val="24"/>
              </w:rPr>
            </w:pPr>
            <w:r>
              <w:rPr>
                <w:color w:val="231F20"/>
                <w:w w:val="95"/>
                <w:sz w:val="24"/>
              </w:rPr>
              <w:t>3.2</w:t>
            </w:r>
          </w:p>
        </w:tc>
        <w:tc>
          <w:tcPr>
            <w:tcW w:w="643" w:type="dxa"/>
          </w:tcPr>
          <w:p w:rsidR="000E71B4" w:rsidRDefault="00727E65">
            <w:pPr>
              <w:pStyle w:val="TableParagraph"/>
              <w:spacing w:line="274" w:lineRule="exact"/>
              <w:ind w:left="76" w:right="55"/>
              <w:rPr>
                <w:sz w:val="24"/>
              </w:rPr>
            </w:pPr>
            <w:r>
              <w:rPr>
                <w:color w:val="231F20"/>
                <w:sz w:val="24"/>
              </w:rPr>
              <w:t>3.1</w:t>
            </w:r>
          </w:p>
        </w:tc>
        <w:tc>
          <w:tcPr>
            <w:tcW w:w="662" w:type="dxa"/>
          </w:tcPr>
          <w:p w:rsidR="000E71B4" w:rsidRDefault="00727E65">
            <w:pPr>
              <w:pStyle w:val="TableParagraph"/>
              <w:spacing w:line="274" w:lineRule="exact"/>
              <w:ind w:left="181"/>
              <w:jc w:val="left"/>
              <w:rPr>
                <w:sz w:val="24"/>
              </w:rPr>
            </w:pPr>
            <w:r>
              <w:rPr>
                <w:color w:val="231F20"/>
                <w:sz w:val="24"/>
              </w:rPr>
              <w:t>2.9</w:t>
            </w:r>
          </w:p>
        </w:tc>
        <w:tc>
          <w:tcPr>
            <w:tcW w:w="700" w:type="dxa"/>
          </w:tcPr>
          <w:p w:rsidR="000E71B4" w:rsidRDefault="00727E65">
            <w:pPr>
              <w:pStyle w:val="TableParagraph"/>
              <w:spacing w:line="274" w:lineRule="exact"/>
              <w:ind w:left="199"/>
              <w:jc w:val="left"/>
              <w:rPr>
                <w:sz w:val="24"/>
              </w:rPr>
            </w:pPr>
            <w:r>
              <w:rPr>
                <w:color w:val="231F20"/>
                <w:sz w:val="24"/>
              </w:rPr>
              <w:t>2.9</w:t>
            </w:r>
          </w:p>
        </w:tc>
        <w:tc>
          <w:tcPr>
            <w:tcW w:w="624" w:type="dxa"/>
          </w:tcPr>
          <w:p w:rsidR="000E71B4" w:rsidRDefault="00727E65">
            <w:pPr>
              <w:pStyle w:val="TableParagraph"/>
              <w:spacing w:line="274" w:lineRule="exact"/>
              <w:ind w:left="62" w:right="45"/>
              <w:rPr>
                <w:sz w:val="24"/>
              </w:rPr>
            </w:pPr>
            <w:r>
              <w:rPr>
                <w:color w:val="231F20"/>
                <w:sz w:val="24"/>
              </w:rPr>
              <w:t>2.8</w:t>
            </w:r>
          </w:p>
        </w:tc>
        <w:tc>
          <w:tcPr>
            <w:tcW w:w="756" w:type="dxa"/>
          </w:tcPr>
          <w:p w:rsidR="000E71B4" w:rsidRDefault="00727E65">
            <w:pPr>
              <w:pStyle w:val="TableParagraph"/>
              <w:spacing w:line="274" w:lineRule="exact"/>
              <w:ind w:left="131" w:right="114"/>
              <w:rPr>
                <w:sz w:val="24"/>
              </w:rPr>
            </w:pPr>
            <w:r>
              <w:rPr>
                <w:color w:val="231F20"/>
                <w:sz w:val="24"/>
              </w:rPr>
              <w:t>2.7</w:t>
            </w:r>
          </w:p>
        </w:tc>
        <w:tc>
          <w:tcPr>
            <w:tcW w:w="727" w:type="dxa"/>
          </w:tcPr>
          <w:p w:rsidR="000E71B4" w:rsidRDefault="00727E65">
            <w:pPr>
              <w:pStyle w:val="TableParagraph"/>
              <w:spacing w:line="274" w:lineRule="exact"/>
              <w:ind w:left="116" w:right="100"/>
              <w:rPr>
                <w:sz w:val="24"/>
              </w:rPr>
            </w:pPr>
            <w:r>
              <w:rPr>
                <w:color w:val="231F20"/>
                <w:sz w:val="24"/>
              </w:rPr>
              <w:t>2.7</w:t>
            </w:r>
          </w:p>
        </w:tc>
      </w:tr>
      <w:tr w:rsidR="000E71B4">
        <w:trPr>
          <w:trHeight w:val="314"/>
        </w:trPr>
        <w:tc>
          <w:tcPr>
            <w:tcW w:w="670" w:type="dxa"/>
          </w:tcPr>
          <w:p w:rsidR="000E71B4" w:rsidRDefault="00727E65">
            <w:pPr>
              <w:pStyle w:val="TableParagraph"/>
              <w:spacing w:line="274" w:lineRule="exact"/>
              <w:ind w:left="193" w:right="173"/>
              <w:rPr>
                <w:sz w:val="24"/>
              </w:rPr>
            </w:pPr>
            <w:r>
              <w:rPr>
                <w:color w:val="231F20"/>
                <w:sz w:val="24"/>
              </w:rPr>
              <w:t>13</w:t>
            </w:r>
          </w:p>
        </w:tc>
        <w:tc>
          <w:tcPr>
            <w:tcW w:w="700" w:type="dxa"/>
          </w:tcPr>
          <w:p w:rsidR="000E71B4" w:rsidRDefault="00727E65">
            <w:pPr>
              <w:pStyle w:val="TableParagraph"/>
              <w:spacing w:line="274" w:lineRule="exact"/>
              <w:ind w:right="176"/>
              <w:jc w:val="right"/>
              <w:rPr>
                <w:sz w:val="24"/>
              </w:rPr>
            </w:pPr>
            <w:r>
              <w:rPr>
                <w:color w:val="231F20"/>
                <w:w w:val="95"/>
                <w:sz w:val="24"/>
              </w:rPr>
              <w:t>4.6</w:t>
            </w:r>
          </w:p>
        </w:tc>
        <w:tc>
          <w:tcPr>
            <w:tcW w:w="624" w:type="dxa"/>
          </w:tcPr>
          <w:p w:rsidR="000E71B4" w:rsidRDefault="00727E65">
            <w:pPr>
              <w:pStyle w:val="TableParagraph"/>
              <w:spacing w:line="274" w:lineRule="exact"/>
              <w:ind w:right="138"/>
              <w:jc w:val="right"/>
              <w:rPr>
                <w:sz w:val="24"/>
              </w:rPr>
            </w:pPr>
            <w:r>
              <w:rPr>
                <w:color w:val="231F20"/>
                <w:w w:val="95"/>
                <w:sz w:val="24"/>
              </w:rPr>
              <w:t>3.8</w:t>
            </w:r>
          </w:p>
        </w:tc>
        <w:tc>
          <w:tcPr>
            <w:tcW w:w="624" w:type="dxa"/>
          </w:tcPr>
          <w:p w:rsidR="000E71B4" w:rsidRDefault="00727E65">
            <w:pPr>
              <w:pStyle w:val="TableParagraph"/>
              <w:spacing w:line="274" w:lineRule="exact"/>
              <w:ind w:left="65" w:right="43"/>
              <w:rPr>
                <w:sz w:val="24"/>
              </w:rPr>
            </w:pPr>
            <w:r>
              <w:rPr>
                <w:color w:val="231F20"/>
                <w:sz w:val="24"/>
              </w:rPr>
              <w:t>3.4</w:t>
            </w:r>
          </w:p>
        </w:tc>
        <w:tc>
          <w:tcPr>
            <w:tcW w:w="624" w:type="dxa"/>
          </w:tcPr>
          <w:p w:rsidR="000E71B4" w:rsidRDefault="00727E65">
            <w:pPr>
              <w:pStyle w:val="TableParagraph"/>
              <w:spacing w:line="274" w:lineRule="exact"/>
              <w:ind w:right="139"/>
              <w:jc w:val="right"/>
              <w:rPr>
                <w:sz w:val="24"/>
              </w:rPr>
            </w:pPr>
            <w:r>
              <w:rPr>
                <w:color w:val="231F20"/>
                <w:w w:val="95"/>
                <w:sz w:val="24"/>
              </w:rPr>
              <w:t>3.1</w:t>
            </w:r>
          </w:p>
        </w:tc>
        <w:tc>
          <w:tcPr>
            <w:tcW w:w="643" w:type="dxa"/>
          </w:tcPr>
          <w:p w:rsidR="000E71B4" w:rsidRDefault="00727E65">
            <w:pPr>
              <w:pStyle w:val="TableParagraph"/>
              <w:spacing w:line="274" w:lineRule="exact"/>
              <w:ind w:left="76" w:right="55"/>
              <w:rPr>
                <w:sz w:val="24"/>
              </w:rPr>
            </w:pPr>
            <w:r>
              <w:rPr>
                <w:color w:val="231F20"/>
                <w:sz w:val="24"/>
              </w:rPr>
              <w:t>3.0</w:t>
            </w:r>
          </w:p>
        </w:tc>
        <w:tc>
          <w:tcPr>
            <w:tcW w:w="662" w:type="dxa"/>
          </w:tcPr>
          <w:p w:rsidR="000E71B4" w:rsidRDefault="00727E65">
            <w:pPr>
              <w:pStyle w:val="TableParagraph"/>
              <w:spacing w:line="274" w:lineRule="exact"/>
              <w:ind w:left="181"/>
              <w:jc w:val="left"/>
              <w:rPr>
                <w:sz w:val="24"/>
              </w:rPr>
            </w:pPr>
            <w:r>
              <w:rPr>
                <w:color w:val="231F20"/>
                <w:sz w:val="24"/>
              </w:rPr>
              <w:t>2.9</w:t>
            </w:r>
          </w:p>
        </w:tc>
        <w:tc>
          <w:tcPr>
            <w:tcW w:w="700" w:type="dxa"/>
          </w:tcPr>
          <w:p w:rsidR="000E71B4" w:rsidRDefault="00727E65">
            <w:pPr>
              <w:pStyle w:val="TableParagraph"/>
              <w:spacing w:line="274" w:lineRule="exact"/>
              <w:ind w:left="199"/>
              <w:jc w:val="left"/>
              <w:rPr>
                <w:sz w:val="24"/>
              </w:rPr>
            </w:pPr>
            <w:r>
              <w:rPr>
                <w:color w:val="231F20"/>
                <w:sz w:val="24"/>
              </w:rPr>
              <w:t>2.8</w:t>
            </w:r>
          </w:p>
        </w:tc>
        <w:tc>
          <w:tcPr>
            <w:tcW w:w="624" w:type="dxa"/>
          </w:tcPr>
          <w:p w:rsidR="000E71B4" w:rsidRDefault="00727E65">
            <w:pPr>
              <w:pStyle w:val="TableParagraph"/>
              <w:spacing w:line="274" w:lineRule="exact"/>
              <w:ind w:left="62" w:right="45"/>
              <w:rPr>
                <w:sz w:val="24"/>
              </w:rPr>
            </w:pPr>
            <w:r>
              <w:rPr>
                <w:color w:val="231F20"/>
                <w:sz w:val="24"/>
              </w:rPr>
              <w:t>2.7</w:t>
            </w:r>
          </w:p>
        </w:tc>
        <w:tc>
          <w:tcPr>
            <w:tcW w:w="756" w:type="dxa"/>
          </w:tcPr>
          <w:p w:rsidR="000E71B4" w:rsidRDefault="00727E65">
            <w:pPr>
              <w:pStyle w:val="TableParagraph"/>
              <w:spacing w:line="274" w:lineRule="exact"/>
              <w:ind w:left="131" w:right="114"/>
              <w:rPr>
                <w:sz w:val="24"/>
              </w:rPr>
            </w:pPr>
            <w:r>
              <w:rPr>
                <w:color w:val="231F20"/>
                <w:sz w:val="24"/>
              </w:rPr>
              <w:t>2.7</w:t>
            </w:r>
          </w:p>
        </w:tc>
        <w:tc>
          <w:tcPr>
            <w:tcW w:w="727" w:type="dxa"/>
          </w:tcPr>
          <w:p w:rsidR="000E71B4" w:rsidRDefault="00727E65">
            <w:pPr>
              <w:pStyle w:val="TableParagraph"/>
              <w:spacing w:line="274" w:lineRule="exact"/>
              <w:ind w:left="116" w:right="100"/>
              <w:rPr>
                <w:sz w:val="24"/>
              </w:rPr>
            </w:pPr>
            <w:r>
              <w:rPr>
                <w:color w:val="231F20"/>
                <w:sz w:val="24"/>
              </w:rPr>
              <w:t>2.6</w:t>
            </w:r>
          </w:p>
        </w:tc>
      </w:tr>
      <w:tr w:rsidR="000E71B4">
        <w:trPr>
          <w:trHeight w:val="314"/>
        </w:trPr>
        <w:tc>
          <w:tcPr>
            <w:tcW w:w="670" w:type="dxa"/>
          </w:tcPr>
          <w:p w:rsidR="000E71B4" w:rsidRDefault="00727E65">
            <w:pPr>
              <w:pStyle w:val="TableParagraph"/>
              <w:spacing w:line="274" w:lineRule="exact"/>
              <w:ind w:left="193" w:right="173"/>
              <w:rPr>
                <w:sz w:val="24"/>
              </w:rPr>
            </w:pPr>
            <w:r>
              <w:rPr>
                <w:color w:val="231F20"/>
                <w:sz w:val="24"/>
              </w:rPr>
              <w:t>14</w:t>
            </w:r>
          </w:p>
        </w:tc>
        <w:tc>
          <w:tcPr>
            <w:tcW w:w="700" w:type="dxa"/>
          </w:tcPr>
          <w:p w:rsidR="000E71B4" w:rsidRDefault="00727E65">
            <w:pPr>
              <w:pStyle w:val="TableParagraph"/>
              <w:spacing w:line="274" w:lineRule="exact"/>
              <w:ind w:right="176"/>
              <w:jc w:val="right"/>
              <w:rPr>
                <w:sz w:val="24"/>
              </w:rPr>
            </w:pPr>
            <w:r>
              <w:rPr>
                <w:color w:val="231F20"/>
                <w:w w:val="95"/>
                <w:sz w:val="24"/>
              </w:rPr>
              <w:t>4.6</w:t>
            </w:r>
          </w:p>
        </w:tc>
        <w:tc>
          <w:tcPr>
            <w:tcW w:w="624" w:type="dxa"/>
          </w:tcPr>
          <w:p w:rsidR="000E71B4" w:rsidRDefault="00727E65">
            <w:pPr>
              <w:pStyle w:val="TableParagraph"/>
              <w:spacing w:line="274" w:lineRule="exact"/>
              <w:ind w:right="138"/>
              <w:jc w:val="right"/>
              <w:rPr>
                <w:sz w:val="24"/>
              </w:rPr>
            </w:pPr>
            <w:r>
              <w:rPr>
                <w:color w:val="231F20"/>
                <w:w w:val="95"/>
                <w:sz w:val="24"/>
              </w:rPr>
              <w:t>3.7</w:t>
            </w:r>
          </w:p>
        </w:tc>
        <w:tc>
          <w:tcPr>
            <w:tcW w:w="624" w:type="dxa"/>
          </w:tcPr>
          <w:p w:rsidR="000E71B4" w:rsidRDefault="00727E65">
            <w:pPr>
              <w:pStyle w:val="TableParagraph"/>
              <w:spacing w:line="274" w:lineRule="exact"/>
              <w:ind w:left="65" w:right="43"/>
              <w:rPr>
                <w:sz w:val="24"/>
              </w:rPr>
            </w:pPr>
            <w:r>
              <w:rPr>
                <w:color w:val="231F20"/>
                <w:sz w:val="24"/>
              </w:rPr>
              <w:t>3.3</w:t>
            </w:r>
          </w:p>
        </w:tc>
        <w:tc>
          <w:tcPr>
            <w:tcW w:w="624" w:type="dxa"/>
          </w:tcPr>
          <w:p w:rsidR="000E71B4" w:rsidRDefault="00727E65">
            <w:pPr>
              <w:pStyle w:val="TableParagraph"/>
              <w:spacing w:line="274" w:lineRule="exact"/>
              <w:ind w:right="139"/>
              <w:jc w:val="right"/>
              <w:rPr>
                <w:sz w:val="24"/>
              </w:rPr>
            </w:pPr>
            <w:r>
              <w:rPr>
                <w:color w:val="231F20"/>
                <w:w w:val="95"/>
                <w:sz w:val="24"/>
              </w:rPr>
              <w:t>3.1</w:t>
            </w:r>
          </w:p>
        </w:tc>
        <w:tc>
          <w:tcPr>
            <w:tcW w:w="643" w:type="dxa"/>
          </w:tcPr>
          <w:p w:rsidR="000E71B4" w:rsidRDefault="00727E65">
            <w:pPr>
              <w:pStyle w:val="TableParagraph"/>
              <w:spacing w:line="274" w:lineRule="exact"/>
              <w:ind w:left="76" w:right="55"/>
              <w:rPr>
                <w:sz w:val="24"/>
              </w:rPr>
            </w:pPr>
            <w:r>
              <w:rPr>
                <w:color w:val="231F20"/>
                <w:sz w:val="24"/>
              </w:rPr>
              <w:t>2.9</w:t>
            </w:r>
          </w:p>
        </w:tc>
        <w:tc>
          <w:tcPr>
            <w:tcW w:w="662" w:type="dxa"/>
          </w:tcPr>
          <w:p w:rsidR="000E71B4" w:rsidRDefault="00727E65">
            <w:pPr>
              <w:pStyle w:val="TableParagraph"/>
              <w:spacing w:line="274" w:lineRule="exact"/>
              <w:ind w:left="181"/>
              <w:jc w:val="left"/>
              <w:rPr>
                <w:sz w:val="24"/>
              </w:rPr>
            </w:pPr>
            <w:r>
              <w:rPr>
                <w:color w:val="231F20"/>
                <w:sz w:val="24"/>
              </w:rPr>
              <w:t>2.8</w:t>
            </w:r>
          </w:p>
        </w:tc>
        <w:tc>
          <w:tcPr>
            <w:tcW w:w="700" w:type="dxa"/>
          </w:tcPr>
          <w:p w:rsidR="000E71B4" w:rsidRDefault="00727E65">
            <w:pPr>
              <w:pStyle w:val="TableParagraph"/>
              <w:spacing w:line="274" w:lineRule="exact"/>
              <w:ind w:left="199"/>
              <w:jc w:val="left"/>
              <w:rPr>
                <w:sz w:val="24"/>
              </w:rPr>
            </w:pPr>
            <w:r>
              <w:rPr>
                <w:color w:val="231F20"/>
                <w:sz w:val="24"/>
              </w:rPr>
              <w:t>2.7</w:t>
            </w:r>
          </w:p>
        </w:tc>
        <w:tc>
          <w:tcPr>
            <w:tcW w:w="624" w:type="dxa"/>
          </w:tcPr>
          <w:p w:rsidR="000E71B4" w:rsidRDefault="00727E65">
            <w:pPr>
              <w:pStyle w:val="TableParagraph"/>
              <w:spacing w:line="274" w:lineRule="exact"/>
              <w:ind w:left="62" w:right="45"/>
              <w:rPr>
                <w:sz w:val="24"/>
              </w:rPr>
            </w:pPr>
            <w:r>
              <w:rPr>
                <w:color w:val="231F20"/>
                <w:sz w:val="24"/>
              </w:rPr>
              <w:t>2.6</w:t>
            </w:r>
          </w:p>
        </w:tc>
        <w:tc>
          <w:tcPr>
            <w:tcW w:w="756" w:type="dxa"/>
          </w:tcPr>
          <w:p w:rsidR="000E71B4" w:rsidRDefault="00727E65">
            <w:pPr>
              <w:pStyle w:val="TableParagraph"/>
              <w:spacing w:line="274" w:lineRule="exact"/>
              <w:ind w:left="131" w:right="114"/>
              <w:rPr>
                <w:sz w:val="24"/>
              </w:rPr>
            </w:pPr>
            <w:r>
              <w:rPr>
                <w:color w:val="231F20"/>
                <w:sz w:val="24"/>
              </w:rPr>
              <w:t>2.6</w:t>
            </w:r>
          </w:p>
        </w:tc>
        <w:tc>
          <w:tcPr>
            <w:tcW w:w="727" w:type="dxa"/>
          </w:tcPr>
          <w:p w:rsidR="000E71B4" w:rsidRDefault="00727E65">
            <w:pPr>
              <w:pStyle w:val="TableParagraph"/>
              <w:spacing w:line="274" w:lineRule="exact"/>
              <w:ind w:left="116" w:right="100"/>
              <w:rPr>
                <w:sz w:val="24"/>
              </w:rPr>
            </w:pPr>
            <w:r>
              <w:rPr>
                <w:color w:val="231F20"/>
                <w:sz w:val="24"/>
              </w:rPr>
              <w:t>2.6</w:t>
            </w:r>
          </w:p>
        </w:tc>
      </w:tr>
      <w:tr w:rsidR="000E71B4">
        <w:trPr>
          <w:trHeight w:val="314"/>
        </w:trPr>
        <w:tc>
          <w:tcPr>
            <w:tcW w:w="670" w:type="dxa"/>
          </w:tcPr>
          <w:p w:rsidR="000E71B4" w:rsidRDefault="00727E65">
            <w:pPr>
              <w:pStyle w:val="TableParagraph"/>
              <w:spacing w:line="274" w:lineRule="exact"/>
              <w:ind w:left="193" w:right="173"/>
              <w:rPr>
                <w:sz w:val="24"/>
              </w:rPr>
            </w:pPr>
            <w:r>
              <w:rPr>
                <w:color w:val="231F20"/>
                <w:sz w:val="24"/>
              </w:rPr>
              <w:t>15</w:t>
            </w:r>
          </w:p>
        </w:tc>
        <w:tc>
          <w:tcPr>
            <w:tcW w:w="700" w:type="dxa"/>
          </w:tcPr>
          <w:p w:rsidR="000E71B4" w:rsidRDefault="00727E65">
            <w:pPr>
              <w:pStyle w:val="TableParagraph"/>
              <w:spacing w:line="274" w:lineRule="exact"/>
              <w:ind w:right="176"/>
              <w:jc w:val="right"/>
              <w:rPr>
                <w:sz w:val="24"/>
              </w:rPr>
            </w:pPr>
            <w:r>
              <w:rPr>
                <w:color w:val="231F20"/>
                <w:w w:val="95"/>
                <w:sz w:val="24"/>
              </w:rPr>
              <w:t>4.5</w:t>
            </w:r>
          </w:p>
        </w:tc>
        <w:tc>
          <w:tcPr>
            <w:tcW w:w="624" w:type="dxa"/>
          </w:tcPr>
          <w:p w:rsidR="000E71B4" w:rsidRDefault="00727E65">
            <w:pPr>
              <w:pStyle w:val="TableParagraph"/>
              <w:spacing w:line="274" w:lineRule="exact"/>
              <w:ind w:right="138"/>
              <w:jc w:val="right"/>
              <w:rPr>
                <w:sz w:val="24"/>
              </w:rPr>
            </w:pPr>
            <w:r>
              <w:rPr>
                <w:color w:val="231F20"/>
                <w:w w:val="95"/>
                <w:sz w:val="24"/>
              </w:rPr>
              <w:t>3.6</w:t>
            </w:r>
          </w:p>
        </w:tc>
        <w:tc>
          <w:tcPr>
            <w:tcW w:w="624" w:type="dxa"/>
          </w:tcPr>
          <w:p w:rsidR="000E71B4" w:rsidRDefault="00727E65">
            <w:pPr>
              <w:pStyle w:val="TableParagraph"/>
              <w:spacing w:line="274" w:lineRule="exact"/>
              <w:ind w:left="65" w:right="43"/>
              <w:rPr>
                <w:sz w:val="24"/>
              </w:rPr>
            </w:pPr>
            <w:r>
              <w:rPr>
                <w:color w:val="231F20"/>
                <w:sz w:val="24"/>
              </w:rPr>
              <w:t>3.2</w:t>
            </w:r>
          </w:p>
        </w:tc>
        <w:tc>
          <w:tcPr>
            <w:tcW w:w="624" w:type="dxa"/>
          </w:tcPr>
          <w:p w:rsidR="000E71B4" w:rsidRDefault="00727E65">
            <w:pPr>
              <w:pStyle w:val="TableParagraph"/>
              <w:spacing w:line="274" w:lineRule="exact"/>
              <w:ind w:right="139"/>
              <w:jc w:val="right"/>
              <w:rPr>
                <w:sz w:val="24"/>
              </w:rPr>
            </w:pPr>
            <w:r>
              <w:rPr>
                <w:color w:val="231F20"/>
                <w:w w:val="95"/>
                <w:sz w:val="24"/>
              </w:rPr>
              <w:t>3.0</w:t>
            </w:r>
          </w:p>
        </w:tc>
        <w:tc>
          <w:tcPr>
            <w:tcW w:w="643" w:type="dxa"/>
          </w:tcPr>
          <w:p w:rsidR="000E71B4" w:rsidRDefault="00727E65">
            <w:pPr>
              <w:pStyle w:val="TableParagraph"/>
              <w:spacing w:line="274" w:lineRule="exact"/>
              <w:ind w:left="76" w:right="55"/>
              <w:rPr>
                <w:sz w:val="24"/>
              </w:rPr>
            </w:pPr>
            <w:r>
              <w:rPr>
                <w:color w:val="231F20"/>
                <w:sz w:val="24"/>
              </w:rPr>
              <w:t>2.9</w:t>
            </w:r>
          </w:p>
        </w:tc>
        <w:tc>
          <w:tcPr>
            <w:tcW w:w="662" w:type="dxa"/>
          </w:tcPr>
          <w:p w:rsidR="000E71B4" w:rsidRDefault="00727E65">
            <w:pPr>
              <w:pStyle w:val="TableParagraph"/>
              <w:spacing w:line="274" w:lineRule="exact"/>
              <w:ind w:left="181"/>
              <w:jc w:val="left"/>
              <w:rPr>
                <w:sz w:val="24"/>
              </w:rPr>
            </w:pPr>
            <w:r>
              <w:rPr>
                <w:color w:val="231F20"/>
                <w:sz w:val="24"/>
              </w:rPr>
              <w:t>2.7</w:t>
            </w:r>
          </w:p>
        </w:tc>
        <w:tc>
          <w:tcPr>
            <w:tcW w:w="700" w:type="dxa"/>
          </w:tcPr>
          <w:p w:rsidR="000E71B4" w:rsidRDefault="00727E65">
            <w:pPr>
              <w:pStyle w:val="TableParagraph"/>
              <w:spacing w:line="274" w:lineRule="exact"/>
              <w:ind w:left="199"/>
              <w:jc w:val="left"/>
              <w:rPr>
                <w:sz w:val="24"/>
              </w:rPr>
            </w:pPr>
            <w:r>
              <w:rPr>
                <w:color w:val="231F20"/>
                <w:sz w:val="24"/>
              </w:rPr>
              <w:t>2.7</w:t>
            </w:r>
          </w:p>
        </w:tc>
        <w:tc>
          <w:tcPr>
            <w:tcW w:w="624" w:type="dxa"/>
          </w:tcPr>
          <w:p w:rsidR="000E71B4" w:rsidRDefault="00727E65">
            <w:pPr>
              <w:pStyle w:val="TableParagraph"/>
              <w:spacing w:line="274" w:lineRule="exact"/>
              <w:ind w:left="62" w:right="45"/>
              <w:rPr>
                <w:sz w:val="24"/>
              </w:rPr>
            </w:pPr>
            <w:r>
              <w:rPr>
                <w:color w:val="231F20"/>
                <w:sz w:val="24"/>
              </w:rPr>
              <w:t>2.6</w:t>
            </w:r>
          </w:p>
        </w:tc>
        <w:tc>
          <w:tcPr>
            <w:tcW w:w="756" w:type="dxa"/>
          </w:tcPr>
          <w:p w:rsidR="000E71B4" w:rsidRDefault="00727E65">
            <w:pPr>
              <w:pStyle w:val="TableParagraph"/>
              <w:spacing w:line="274" w:lineRule="exact"/>
              <w:ind w:left="131" w:right="114"/>
              <w:rPr>
                <w:sz w:val="24"/>
              </w:rPr>
            </w:pPr>
            <w:r>
              <w:rPr>
                <w:color w:val="231F20"/>
                <w:sz w:val="24"/>
              </w:rPr>
              <w:t>2.5</w:t>
            </w:r>
          </w:p>
        </w:tc>
        <w:tc>
          <w:tcPr>
            <w:tcW w:w="727" w:type="dxa"/>
          </w:tcPr>
          <w:p w:rsidR="000E71B4" w:rsidRDefault="00727E65">
            <w:pPr>
              <w:pStyle w:val="TableParagraph"/>
              <w:spacing w:line="274" w:lineRule="exact"/>
              <w:ind w:left="116" w:right="100"/>
              <w:rPr>
                <w:sz w:val="24"/>
              </w:rPr>
            </w:pPr>
            <w:r>
              <w:rPr>
                <w:color w:val="231F20"/>
                <w:sz w:val="24"/>
              </w:rPr>
              <w:t>2.5</w:t>
            </w:r>
          </w:p>
        </w:tc>
      </w:tr>
      <w:tr w:rsidR="000E71B4">
        <w:trPr>
          <w:trHeight w:val="314"/>
        </w:trPr>
        <w:tc>
          <w:tcPr>
            <w:tcW w:w="670" w:type="dxa"/>
          </w:tcPr>
          <w:p w:rsidR="000E71B4" w:rsidRDefault="00727E65">
            <w:pPr>
              <w:pStyle w:val="TableParagraph"/>
              <w:spacing w:line="274" w:lineRule="exact"/>
              <w:ind w:left="193" w:right="173"/>
              <w:rPr>
                <w:sz w:val="24"/>
              </w:rPr>
            </w:pPr>
            <w:r>
              <w:rPr>
                <w:color w:val="231F20"/>
                <w:sz w:val="24"/>
              </w:rPr>
              <w:t>16</w:t>
            </w:r>
          </w:p>
        </w:tc>
        <w:tc>
          <w:tcPr>
            <w:tcW w:w="700" w:type="dxa"/>
          </w:tcPr>
          <w:p w:rsidR="000E71B4" w:rsidRDefault="00727E65">
            <w:pPr>
              <w:pStyle w:val="TableParagraph"/>
              <w:spacing w:line="274" w:lineRule="exact"/>
              <w:ind w:right="176"/>
              <w:jc w:val="right"/>
              <w:rPr>
                <w:sz w:val="24"/>
              </w:rPr>
            </w:pPr>
            <w:r>
              <w:rPr>
                <w:color w:val="231F20"/>
                <w:w w:val="95"/>
                <w:sz w:val="24"/>
              </w:rPr>
              <w:t>4.4</w:t>
            </w:r>
          </w:p>
        </w:tc>
        <w:tc>
          <w:tcPr>
            <w:tcW w:w="624" w:type="dxa"/>
          </w:tcPr>
          <w:p w:rsidR="000E71B4" w:rsidRDefault="00727E65">
            <w:pPr>
              <w:pStyle w:val="TableParagraph"/>
              <w:spacing w:line="274" w:lineRule="exact"/>
              <w:ind w:right="138"/>
              <w:jc w:val="right"/>
              <w:rPr>
                <w:sz w:val="24"/>
              </w:rPr>
            </w:pPr>
            <w:r>
              <w:rPr>
                <w:color w:val="231F20"/>
                <w:w w:val="95"/>
                <w:sz w:val="24"/>
              </w:rPr>
              <w:t>3.6</w:t>
            </w:r>
          </w:p>
        </w:tc>
        <w:tc>
          <w:tcPr>
            <w:tcW w:w="624" w:type="dxa"/>
          </w:tcPr>
          <w:p w:rsidR="000E71B4" w:rsidRDefault="00727E65">
            <w:pPr>
              <w:pStyle w:val="TableParagraph"/>
              <w:spacing w:line="274" w:lineRule="exact"/>
              <w:ind w:left="65" w:right="43"/>
              <w:rPr>
                <w:sz w:val="24"/>
              </w:rPr>
            </w:pPr>
            <w:r>
              <w:rPr>
                <w:color w:val="231F20"/>
                <w:sz w:val="24"/>
              </w:rPr>
              <w:t>3.2</w:t>
            </w:r>
          </w:p>
        </w:tc>
        <w:tc>
          <w:tcPr>
            <w:tcW w:w="624" w:type="dxa"/>
          </w:tcPr>
          <w:p w:rsidR="000E71B4" w:rsidRDefault="00727E65">
            <w:pPr>
              <w:pStyle w:val="TableParagraph"/>
              <w:spacing w:line="274" w:lineRule="exact"/>
              <w:ind w:right="139"/>
              <w:jc w:val="right"/>
              <w:rPr>
                <w:sz w:val="24"/>
              </w:rPr>
            </w:pPr>
            <w:r>
              <w:rPr>
                <w:color w:val="231F20"/>
                <w:w w:val="95"/>
                <w:sz w:val="24"/>
              </w:rPr>
              <w:t>3.0</w:t>
            </w:r>
          </w:p>
        </w:tc>
        <w:tc>
          <w:tcPr>
            <w:tcW w:w="643" w:type="dxa"/>
          </w:tcPr>
          <w:p w:rsidR="000E71B4" w:rsidRDefault="00727E65">
            <w:pPr>
              <w:pStyle w:val="TableParagraph"/>
              <w:spacing w:line="274" w:lineRule="exact"/>
              <w:ind w:left="76" w:right="55"/>
              <w:rPr>
                <w:sz w:val="24"/>
              </w:rPr>
            </w:pPr>
            <w:r>
              <w:rPr>
                <w:color w:val="231F20"/>
                <w:sz w:val="24"/>
              </w:rPr>
              <w:t>2.8</w:t>
            </w:r>
          </w:p>
        </w:tc>
        <w:tc>
          <w:tcPr>
            <w:tcW w:w="662" w:type="dxa"/>
          </w:tcPr>
          <w:p w:rsidR="000E71B4" w:rsidRDefault="00727E65">
            <w:pPr>
              <w:pStyle w:val="TableParagraph"/>
              <w:spacing w:line="274" w:lineRule="exact"/>
              <w:ind w:left="181"/>
              <w:jc w:val="left"/>
              <w:rPr>
                <w:sz w:val="24"/>
              </w:rPr>
            </w:pPr>
            <w:r>
              <w:rPr>
                <w:color w:val="231F20"/>
                <w:sz w:val="24"/>
              </w:rPr>
              <w:t>2.7</w:t>
            </w:r>
          </w:p>
        </w:tc>
        <w:tc>
          <w:tcPr>
            <w:tcW w:w="700" w:type="dxa"/>
          </w:tcPr>
          <w:p w:rsidR="000E71B4" w:rsidRDefault="00727E65">
            <w:pPr>
              <w:pStyle w:val="TableParagraph"/>
              <w:spacing w:line="274" w:lineRule="exact"/>
              <w:ind w:left="199"/>
              <w:jc w:val="left"/>
              <w:rPr>
                <w:sz w:val="24"/>
              </w:rPr>
            </w:pPr>
            <w:r>
              <w:rPr>
                <w:color w:val="231F20"/>
                <w:sz w:val="24"/>
              </w:rPr>
              <w:t>2.6</w:t>
            </w:r>
          </w:p>
        </w:tc>
        <w:tc>
          <w:tcPr>
            <w:tcW w:w="624" w:type="dxa"/>
          </w:tcPr>
          <w:p w:rsidR="000E71B4" w:rsidRDefault="00727E65">
            <w:pPr>
              <w:pStyle w:val="TableParagraph"/>
              <w:spacing w:line="274" w:lineRule="exact"/>
              <w:ind w:left="62" w:right="45"/>
              <w:rPr>
                <w:sz w:val="24"/>
              </w:rPr>
            </w:pPr>
            <w:r>
              <w:rPr>
                <w:color w:val="231F20"/>
                <w:sz w:val="24"/>
              </w:rPr>
              <w:t>2.5</w:t>
            </w:r>
          </w:p>
        </w:tc>
        <w:tc>
          <w:tcPr>
            <w:tcW w:w="756" w:type="dxa"/>
          </w:tcPr>
          <w:p w:rsidR="000E71B4" w:rsidRDefault="00727E65">
            <w:pPr>
              <w:pStyle w:val="TableParagraph"/>
              <w:spacing w:line="274" w:lineRule="exact"/>
              <w:ind w:left="131" w:right="114"/>
              <w:rPr>
                <w:sz w:val="24"/>
              </w:rPr>
            </w:pPr>
            <w:r>
              <w:rPr>
                <w:color w:val="231F20"/>
                <w:sz w:val="24"/>
              </w:rPr>
              <w:t>2.5</w:t>
            </w:r>
          </w:p>
        </w:tc>
        <w:tc>
          <w:tcPr>
            <w:tcW w:w="727" w:type="dxa"/>
          </w:tcPr>
          <w:p w:rsidR="000E71B4" w:rsidRDefault="00727E65">
            <w:pPr>
              <w:pStyle w:val="TableParagraph"/>
              <w:spacing w:line="274" w:lineRule="exact"/>
              <w:ind w:left="116" w:right="100"/>
              <w:rPr>
                <w:sz w:val="24"/>
              </w:rPr>
            </w:pPr>
            <w:r>
              <w:rPr>
                <w:color w:val="231F20"/>
                <w:sz w:val="24"/>
              </w:rPr>
              <w:t>2.4</w:t>
            </w:r>
          </w:p>
        </w:tc>
      </w:tr>
      <w:tr w:rsidR="000E71B4">
        <w:trPr>
          <w:trHeight w:val="314"/>
        </w:trPr>
        <w:tc>
          <w:tcPr>
            <w:tcW w:w="670" w:type="dxa"/>
          </w:tcPr>
          <w:p w:rsidR="000E71B4" w:rsidRDefault="00727E65">
            <w:pPr>
              <w:pStyle w:val="TableParagraph"/>
              <w:spacing w:line="274" w:lineRule="exact"/>
              <w:ind w:left="193" w:right="173"/>
              <w:rPr>
                <w:sz w:val="24"/>
              </w:rPr>
            </w:pPr>
            <w:r>
              <w:rPr>
                <w:color w:val="231F20"/>
                <w:sz w:val="24"/>
              </w:rPr>
              <w:t>17</w:t>
            </w:r>
          </w:p>
        </w:tc>
        <w:tc>
          <w:tcPr>
            <w:tcW w:w="700" w:type="dxa"/>
          </w:tcPr>
          <w:p w:rsidR="000E71B4" w:rsidRDefault="00727E65">
            <w:pPr>
              <w:pStyle w:val="TableParagraph"/>
              <w:spacing w:line="274" w:lineRule="exact"/>
              <w:ind w:right="176"/>
              <w:jc w:val="right"/>
              <w:rPr>
                <w:sz w:val="24"/>
              </w:rPr>
            </w:pPr>
            <w:r>
              <w:rPr>
                <w:color w:val="231F20"/>
                <w:w w:val="95"/>
                <w:sz w:val="24"/>
              </w:rPr>
              <w:t>4.4</w:t>
            </w:r>
          </w:p>
        </w:tc>
        <w:tc>
          <w:tcPr>
            <w:tcW w:w="624" w:type="dxa"/>
          </w:tcPr>
          <w:p w:rsidR="000E71B4" w:rsidRDefault="00727E65">
            <w:pPr>
              <w:pStyle w:val="TableParagraph"/>
              <w:spacing w:line="274" w:lineRule="exact"/>
              <w:ind w:right="138"/>
              <w:jc w:val="right"/>
              <w:rPr>
                <w:sz w:val="24"/>
              </w:rPr>
            </w:pPr>
            <w:r>
              <w:rPr>
                <w:color w:val="231F20"/>
                <w:w w:val="95"/>
                <w:sz w:val="24"/>
              </w:rPr>
              <w:t>3.5</w:t>
            </w:r>
          </w:p>
        </w:tc>
        <w:tc>
          <w:tcPr>
            <w:tcW w:w="624" w:type="dxa"/>
          </w:tcPr>
          <w:p w:rsidR="000E71B4" w:rsidRDefault="00727E65">
            <w:pPr>
              <w:pStyle w:val="TableParagraph"/>
              <w:spacing w:line="274" w:lineRule="exact"/>
              <w:ind w:left="65" w:right="43"/>
              <w:rPr>
                <w:sz w:val="24"/>
              </w:rPr>
            </w:pPr>
            <w:r>
              <w:rPr>
                <w:color w:val="231F20"/>
                <w:sz w:val="24"/>
              </w:rPr>
              <w:t>3.1</w:t>
            </w:r>
          </w:p>
        </w:tc>
        <w:tc>
          <w:tcPr>
            <w:tcW w:w="624" w:type="dxa"/>
          </w:tcPr>
          <w:p w:rsidR="000E71B4" w:rsidRDefault="00727E65">
            <w:pPr>
              <w:pStyle w:val="TableParagraph"/>
              <w:spacing w:line="274" w:lineRule="exact"/>
              <w:ind w:right="139"/>
              <w:jc w:val="right"/>
              <w:rPr>
                <w:sz w:val="24"/>
              </w:rPr>
            </w:pPr>
            <w:r>
              <w:rPr>
                <w:color w:val="231F20"/>
                <w:w w:val="95"/>
                <w:sz w:val="24"/>
              </w:rPr>
              <w:t>2.9</w:t>
            </w:r>
          </w:p>
        </w:tc>
        <w:tc>
          <w:tcPr>
            <w:tcW w:w="643" w:type="dxa"/>
          </w:tcPr>
          <w:p w:rsidR="000E71B4" w:rsidRDefault="00727E65">
            <w:pPr>
              <w:pStyle w:val="TableParagraph"/>
              <w:spacing w:line="274" w:lineRule="exact"/>
              <w:ind w:left="76" w:right="55"/>
              <w:rPr>
                <w:sz w:val="24"/>
              </w:rPr>
            </w:pPr>
            <w:r>
              <w:rPr>
                <w:color w:val="231F20"/>
                <w:sz w:val="24"/>
              </w:rPr>
              <w:t>2.8</w:t>
            </w:r>
          </w:p>
        </w:tc>
        <w:tc>
          <w:tcPr>
            <w:tcW w:w="662" w:type="dxa"/>
          </w:tcPr>
          <w:p w:rsidR="000E71B4" w:rsidRDefault="00727E65">
            <w:pPr>
              <w:pStyle w:val="TableParagraph"/>
              <w:spacing w:line="274" w:lineRule="exact"/>
              <w:ind w:left="181"/>
              <w:jc w:val="left"/>
              <w:rPr>
                <w:sz w:val="24"/>
              </w:rPr>
            </w:pPr>
            <w:r>
              <w:rPr>
                <w:color w:val="231F20"/>
                <w:sz w:val="24"/>
              </w:rPr>
              <w:t>2.6</w:t>
            </w:r>
          </w:p>
        </w:tc>
        <w:tc>
          <w:tcPr>
            <w:tcW w:w="700" w:type="dxa"/>
          </w:tcPr>
          <w:p w:rsidR="000E71B4" w:rsidRDefault="00727E65">
            <w:pPr>
              <w:pStyle w:val="TableParagraph"/>
              <w:spacing w:line="274" w:lineRule="exact"/>
              <w:ind w:left="199"/>
              <w:jc w:val="left"/>
              <w:rPr>
                <w:sz w:val="24"/>
              </w:rPr>
            </w:pPr>
            <w:r>
              <w:rPr>
                <w:color w:val="231F20"/>
                <w:sz w:val="24"/>
              </w:rPr>
              <w:t>2.6</w:t>
            </w:r>
          </w:p>
        </w:tc>
        <w:tc>
          <w:tcPr>
            <w:tcW w:w="624" w:type="dxa"/>
          </w:tcPr>
          <w:p w:rsidR="000E71B4" w:rsidRDefault="00727E65">
            <w:pPr>
              <w:pStyle w:val="TableParagraph"/>
              <w:spacing w:line="274" w:lineRule="exact"/>
              <w:ind w:left="62" w:right="45"/>
              <w:rPr>
                <w:sz w:val="24"/>
              </w:rPr>
            </w:pPr>
            <w:r>
              <w:rPr>
                <w:color w:val="231F20"/>
                <w:sz w:val="24"/>
              </w:rPr>
              <w:t>2.5</w:t>
            </w:r>
          </w:p>
        </w:tc>
        <w:tc>
          <w:tcPr>
            <w:tcW w:w="756" w:type="dxa"/>
          </w:tcPr>
          <w:p w:rsidR="000E71B4" w:rsidRDefault="00727E65">
            <w:pPr>
              <w:pStyle w:val="TableParagraph"/>
              <w:spacing w:line="274" w:lineRule="exact"/>
              <w:ind w:left="131" w:right="114"/>
              <w:rPr>
                <w:sz w:val="24"/>
              </w:rPr>
            </w:pPr>
            <w:r>
              <w:rPr>
                <w:color w:val="231F20"/>
                <w:sz w:val="24"/>
              </w:rPr>
              <w:t>2.4</w:t>
            </w:r>
          </w:p>
        </w:tc>
        <w:tc>
          <w:tcPr>
            <w:tcW w:w="727" w:type="dxa"/>
          </w:tcPr>
          <w:p w:rsidR="000E71B4" w:rsidRDefault="00727E65">
            <w:pPr>
              <w:pStyle w:val="TableParagraph"/>
              <w:spacing w:line="274" w:lineRule="exact"/>
              <w:ind w:left="116" w:right="100"/>
              <w:rPr>
                <w:sz w:val="24"/>
              </w:rPr>
            </w:pPr>
            <w:r>
              <w:rPr>
                <w:color w:val="231F20"/>
                <w:sz w:val="24"/>
              </w:rPr>
              <w:t>2.4</w:t>
            </w:r>
          </w:p>
        </w:tc>
      </w:tr>
      <w:tr w:rsidR="000E71B4">
        <w:trPr>
          <w:trHeight w:val="314"/>
        </w:trPr>
        <w:tc>
          <w:tcPr>
            <w:tcW w:w="670" w:type="dxa"/>
          </w:tcPr>
          <w:p w:rsidR="000E71B4" w:rsidRDefault="00727E65">
            <w:pPr>
              <w:pStyle w:val="TableParagraph"/>
              <w:spacing w:line="274" w:lineRule="exact"/>
              <w:ind w:left="193" w:right="173"/>
              <w:rPr>
                <w:sz w:val="24"/>
              </w:rPr>
            </w:pPr>
            <w:r>
              <w:rPr>
                <w:color w:val="231F20"/>
                <w:sz w:val="24"/>
              </w:rPr>
              <w:t>18</w:t>
            </w:r>
          </w:p>
        </w:tc>
        <w:tc>
          <w:tcPr>
            <w:tcW w:w="700" w:type="dxa"/>
          </w:tcPr>
          <w:p w:rsidR="000E71B4" w:rsidRDefault="00727E65">
            <w:pPr>
              <w:pStyle w:val="TableParagraph"/>
              <w:spacing w:line="274" w:lineRule="exact"/>
              <w:ind w:right="176"/>
              <w:jc w:val="right"/>
              <w:rPr>
                <w:sz w:val="24"/>
              </w:rPr>
            </w:pPr>
            <w:r>
              <w:rPr>
                <w:color w:val="231F20"/>
                <w:w w:val="95"/>
                <w:sz w:val="24"/>
              </w:rPr>
              <w:t>4.4</w:t>
            </w:r>
          </w:p>
        </w:tc>
        <w:tc>
          <w:tcPr>
            <w:tcW w:w="624" w:type="dxa"/>
          </w:tcPr>
          <w:p w:rsidR="000E71B4" w:rsidRDefault="00727E65">
            <w:pPr>
              <w:pStyle w:val="TableParagraph"/>
              <w:spacing w:line="274" w:lineRule="exact"/>
              <w:ind w:right="138"/>
              <w:jc w:val="right"/>
              <w:rPr>
                <w:sz w:val="24"/>
              </w:rPr>
            </w:pPr>
            <w:r>
              <w:rPr>
                <w:color w:val="231F20"/>
                <w:w w:val="95"/>
                <w:sz w:val="24"/>
              </w:rPr>
              <w:t>3.5</w:t>
            </w:r>
          </w:p>
        </w:tc>
        <w:tc>
          <w:tcPr>
            <w:tcW w:w="624" w:type="dxa"/>
          </w:tcPr>
          <w:p w:rsidR="000E71B4" w:rsidRDefault="00727E65">
            <w:pPr>
              <w:pStyle w:val="TableParagraph"/>
              <w:spacing w:line="274" w:lineRule="exact"/>
              <w:ind w:left="65" w:right="43"/>
              <w:rPr>
                <w:sz w:val="24"/>
              </w:rPr>
            </w:pPr>
            <w:r>
              <w:rPr>
                <w:color w:val="231F20"/>
                <w:sz w:val="24"/>
              </w:rPr>
              <w:t>3.1</w:t>
            </w:r>
          </w:p>
        </w:tc>
        <w:tc>
          <w:tcPr>
            <w:tcW w:w="624" w:type="dxa"/>
          </w:tcPr>
          <w:p w:rsidR="000E71B4" w:rsidRDefault="00727E65">
            <w:pPr>
              <w:pStyle w:val="TableParagraph"/>
              <w:spacing w:line="274" w:lineRule="exact"/>
              <w:ind w:right="139"/>
              <w:jc w:val="right"/>
              <w:rPr>
                <w:sz w:val="24"/>
              </w:rPr>
            </w:pPr>
            <w:r>
              <w:rPr>
                <w:color w:val="231F20"/>
                <w:w w:val="95"/>
                <w:sz w:val="24"/>
              </w:rPr>
              <w:t>2.9</w:t>
            </w:r>
          </w:p>
        </w:tc>
        <w:tc>
          <w:tcPr>
            <w:tcW w:w="643" w:type="dxa"/>
          </w:tcPr>
          <w:p w:rsidR="000E71B4" w:rsidRDefault="00727E65">
            <w:pPr>
              <w:pStyle w:val="TableParagraph"/>
              <w:spacing w:line="274" w:lineRule="exact"/>
              <w:ind w:left="76" w:right="55"/>
              <w:rPr>
                <w:sz w:val="24"/>
              </w:rPr>
            </w:pPr>
            <w:r>
              <w:rPr>
                <w:color w:val="231F20"/>
                <w:sz w:val="24"/>
              </w:rPr>
              <w:t>2.7</w:t>
            </w:r>
          </w:p>
        </w:tc>
        <w:tc>
          <w:tcPr>
            <w:tcW w:w="662" w:type="dxa"/>
          </w:tcPr>
          <w:p w:rsidR="000E71B4" w:rsidRDefault="00727E65">
            <w:pPr>
              <w:pStyle w:val="TableParagraph"/>
              <w:spacing w:line="274" w:lineRule="exact"/>
              <w:ind w:left="181"/>
              <w:jc w:val="left"/>
              <w:rPr>
                <w:sz w:val="24"/>
              </w:rPr>
            </w:pPr>
            <w:r>
              <w:rPr>
                <w:color w:val="231F20"/>
                <w:sz w:val="24"/>
              </w:rPr>
              <w:t>2.6</w:t>
            </w:r>
          </w:p>
        </w:tc>
        <w:tc>
          <w:tcPr>
            <w:tcW w:w="700" w:type="dxa"/>
          </w:tcPr>
          <w:p w:rsidR="000E71B4" w:rsidRDefault="00727E65">
            <w:pPr>
              <w:pStyle w:val="TableParagraph"/>
              <w:spacing w:line="274" w:lineRule="exact"/>
              <w:ind w:left="199"/>
              <w:jc w:val="left"/>
              <w:rPr>
                <w:sz w:val="24"/>
              </w:rPr>
            </w:pPr>
            <w:r>
              <w:rPr>
                <w:color w:val="231F20"/>
                <w:sz w:val="24"/>
              </w:rPr>
              <w:t>2.5</w:t>
            </w:r>
          </w:p>
        </w:tc>
        <w:tc>
          <w:tcPr>
            <w:tcW w:w="624" w:type="dxa"/>
          </w:tcPr>
          <w:p w:rsidR="000E71B4" w:rsidRDefault="00727E65">
            <w:pPr>
              <w:pStyle w:val="TableParagraph"/>
              <w:spacing w:line="274" w:lineRule="exact"/>
              <w:ind w:left="62" w:right="45"/>
              <w:rPr>
                <w:sz w:val="24"/>
              </w:rPr>
            </w:pPr>
            <w:r>
              <w:rPr>
                <w:color w:val="231F20"/>
                <w:sz w:val="24"/>
              </w:rPr>
              <w:t>2.5</w:t>
            </w:r>
          </w:p>
        </w:tc>
        <w:tc>
          <w:tcPr>
            <w:tcW w:w="756" w:type="dxa"/>
          </w:tcPr>
          <w:p w:rsidR="000E71B4" w:rsidRDefault="00727E65">
            <w:pPr>
              <w:pStyle w:val="TableParagraph"/>
              <w:spacing w:line="274" w:lineRule="exact"/>
              <w:ind w:left="131" w:right="114"/>
              <w:rPr>
                <w:sz w:val="24"/>
              </w:rPr>
            </w:pPr>
            <w:r>
              <w:rPr>
                <w:color w:val="231F20"/>
                <w:sz w:val="24"/>
              </w:rPr>
              <w:t>2.4</w:t>
            </w:r>
          </w:p>
        </w:tc>
        <w:tc>
          <w:tcPr>
            <w:tcW w:w="727" w:type="dxa"/>
          </w:tcPr>
          <w:p w:rsidR="000E71B4" w:rsidRDefault="00727E65">
            <w:pPr>
              <w:pStyle w:val="TableParagraph"/>
              <w:spacing w:line="274" w:lineRule="exact"/>
              <w:ind w:left="116" w:right="100"/>
              <w:rPr>
                <w:sz w:val="24"/>
              </w:rPr>
            </w:pPr>
            <w:r>
              <w:rPr>
                <w:color w:val="231F20"/>
                <w:sz w:val="24"/>
              </w:rPr>
              <w:t>2.4</w:t>
            </w:r>
          </w:p>
        </w:tc>
      </w:tr>
      <w:tr w:rsidR="000E71B4">
        <w:trPr>
          <w:trHeight w:val="314"/>
        </w:trPr>
        <w:tc>
          <w:tcPr>
            <w:tcW w:w="670" w:type="dxa"/>
          </w:tcPr>
          <w:p w:rsidR="000E71B4" w:rsidRDefault="00727E65">
            <w:pPr>
              <w:pStyle w:val="TableParagraph"/>
              <w:spacing w:line="274" w:lineRule="exact"/>
              <w:ind w:left="193" w:right="173"/>
              <w:rPr>
                <w:sz w:val="24"/>
              </w:rPr>
            </w:pPr>
            <w:r>
              <w:rPr>
                <w:color w:val="231F20"/>
                <w:sz w:val="24"/>
              </w:rPr>
              <w:t>19</w:t>
            </w:r>
          </w:p>
        </w:tc>
        <w:tc>
          <w:tcPr>
            <w:tcW w:w="700" w:type="dxa"/>
          </w:tcPr>
          <w:p w:rsidR="000E71B4" w:rsidRDefault="00727E65">
            <w:pPr>
              <w:pStyle w:val="TableParagraph"/>
              <w:spacing w:line="274" w:lineRule="exact"/>
              <w:ind w:right="176"/>
              <w:jc w:val="right"/>
              <w:rPr>
                <w:sz w:val="24"/>
              </w:rPr>
            </w:pPr>
            <w:r>
              <w:rPr>
                <w:color w:val="231F20"/>
                <w:w w:val="95"/>
                <w:sz w:val="24"/>
              </w:rPr>
              <w:t>4.3</w:t>
            </w:r>
          </w:p>
        </w:tc>
        <w:tc>
          <w:tcPr>
            <w:tcW w:w="624" w:type="dxa"/>
          </w:tcPr>
          <w:p w:rsidR="000E71B4" w:rsidRDefault="00727E65">
            <w:pPr>
              <w:pStyle w:val="TableParagraph"/>
              <w:spacing w:line="274" w:lineRule="exact"/>
              <w:ind w:right="138"/>
              <w:jc w:val="right"/>
              <w:rPr>
                <w:sz w:val="24"/>
              </w:rPr>
            </w:pPr>
            <w:r>
              <w:rPr>
                <w:color w:val="231F20"/>
                <w:w w:val="95"/>
                <w:sz w:val="24"/>
              </w:rPr>
              <w:t>3.5</w:t>
            </w:r>
          </w:p>
        </w:tc>
        <w:tc>
          <w:tcPr>
            <w:tcW w:w="624" w:type="dxa"/>
          </w:tcPr>
          <w:p w:rsidR="000E71B4" w:rsidRDefault="00727E65">
            <w:pPr>
              <w:pStyle w:val="TableParagraph"/>
              <w:spacing w:line="274" w:lineRule="exact"/>
              <w:ind w:left="65" w:right="43"/>
              <w:rPr>
                <w:sz w:val="24"/>
              </w:rPr>
            </w:pPr>
            <w:r>
              <w:rPr>
                <w:color w:val="231F20"/>
                <w:sz w:val="24"/>
              </w:rPr>
              <w:t>3.1</w:t>
            </w:r>
          </w:p>
        </w:tc>
        <w:tc>
          <w:tcPr>
            <w:tcW w:w="624" w:type="dxa"/>
          </w:tcPr>
          <w:p w:rsidR="000E71B4" w:rsidRDefault="00727E65">
            <w:pPr>
              <w:pStyle w:val="TableParagraph"/>
              <w:spacing w:line="274" w:lineRule="exact"/>
              <w:ind w:right="139"/>
              <w:jc w:val="right"/>
              <w:rPr>
                <w:sz w:val="24"/>
              </w:rPr>
            </w:pPr>
            <w:r>
              <w:rPr>
                <w:color w:val="231F20"/>
                <w:w w:val="95"/>
                <w:sz w:val="24"/>
              </w:rPr>
              <w:t>2.8</w:t>
            </w:r>
          </w:p>
        </w:tc>
        <w:tc>
          <w:tcPr>
            <w:tcW w:w="643" w:type="dxa"/>
          </w:tcPr>
          <w:p w:rsidR="000E71B4" w:rsidRDefault="00727E65">
            <w:pPr>
              <w:pStyle w:val="TableParagraph"/>
              <w:spacing w:line="274" w:lineRule="exact"/>
              <w:ind w:left="76" w:right="55"/>
              <w:rPr>
                <w:sz w:val="24"/>
              </w:rPr>
            </w:pPr>
            <w:r>
              <w:rPr>
                <w:color w:val="231F20"/>
                <w:sz w:val="24"/>
              </w:rPr>
              <w:t>2.7</w:t>
            </w:r>
          </w:p>
        </w:tc>
        <w:tc>
          <w:tcPr>
            <w:tcW w:w="662" w:type="dxa"/>
          </w:tcPr>
          <w:p w:rsidR="000E71B4" w:rsidRDefault="00727E65">
            <w:pPr>
              <w:pStyle w:val="TableParagraph"/>
              <w:spacing w:line="274" w:lineRule="exact"/>
              <w:ind w:left="181"/>
              <w:jc w:val="left"/>
              <w:rPr>
                <w:sz w:val="24"/>
              </w:rPr>
            </w:pPr>
            <w:r>
              <w:rPr>
                <w:color w:val="231F20"/>
                <w:sz w:val="24"/>
              </w:rPr>
              <w:t>2.6</w:t>
            </w:r>
          </w:p>
        </w:tc>
        <w:tc>
          <w:tcPr>
            <w:tcW w:w="700" w:type="dxa"/>
          </w:tcPr>
          <w:p w:rsidR="000E71B4" w:rsidRDefault="00727E65">
            <w:pPr>
              <w:pStyle w:val="TableParagraph"/>
              <w:spacing w:line="274" w:lineRule="exact"/>
              <w:ind w:left="199"/>
              <w:jc w:val="left"/>
              <w:rPr>
                <w:sz w:val="24"/>
              </w:rPr>
            </w:pPr>
            <w:r>
              <w:rPr>
                <w:color w:val="231F20"/>
                <w:sz w:val="24"/>
              </w:rPr>
              <w:t>2.5</w:t>
            </w:r>
          </w:p>
        </w:tc>
        <w:tc>
          <w:tcPr>
            <w:tcW w:w="624" w:type="dxa"/>
          </w:tcPr>
          <w:p w:rsidR="000E71B4" w:rsidRDefault="00727E65">
            <w:pPr>
              <w:pStyle w:val="TableParagraph"/>
              <w:spacing w:line="274" w:lineRule="exact"/>
              <w:ind w:left="62" w:right="45"/>
              <w:rPr>
                <w:sz w:val="24"/>
              </w:rPr>
            </w:pPr>
            <w:r>
              <w:rPr>
                <w:color w:val="231F20"/>
                <w:sz w:val="24"/>
              </w:rPr>
              <w:t>2.4</w:t>
            </w:r>
          </w:p>
        </w:tc>
        <w:tc>
          <w:tcPr>
            <w:tcW w:w="756" w:type="dxa"/>
          </w:tcPr>
          <w:p w:rsidR="000E71B4" w:rsidRDefault="00727E65">
            <w:pPr>
              <w:pStyle w:val="TableParagraph"/>
              <w:spacing w:line="274" w:lineRule="exact"/>
              <w:ind w:left="131" w:right="114"/>
              <w:rPr>
                <w:sz w:val="24"/>
              </w:rPr>
            </w:pPr>
            <w:r>
              <w:rPr>
                <w:color w:val="231F20"/>
                <w:sz w:val="24"/>
              </w:rPr>
              <w:t>2.4</w:t>
            </w:r>
          </w:p>
        </w:tc>
        <w:tc>
          <w:tcPr>
            <w:tcW w:w="727" w:type="dxa"/>
          </w:tcPr>
          <w:p w:rsidR="000E71B4" w:rsidRDefault="00727E65">
            <w:pPr>
              <w:pStyle w:val="TableParagraph"/>
              <w:spacing w:line="274" w:lineRule="exact"/>
              <w:ind w:left="116" w:right="100"/>
              <w:rPr>
                <w:sz w:val="24"/>
              </w:rPr>
            </w:pPr>
            <w:r>
              <w:rPr>
                <w:color w:val="231F20"/>
                <w:sz w:val="24"/>
              </w:rPr>
              <w:t>2.3</w:t>
            </w:r>
          </w:p>
        </w:tc>
      </w:tr>
      <w:tr w:rsidR="000E71B4">
        <w:trPr>
          <w:trHeight w:val="314"/>
        </w:trPr>
        <w:tc>
          <w:tcPr>
            <w:tcW w:w="670" w:type="dxa"/>
          </w:tcPr>
          <w:p w:rsidR="000E71B4" w:rsidRDefault="00727E65">
            <w:pPr>
              <w:pStyle w:val="TableParagraph"/>
              <w:spacing w:line="274" w:lineRule="exact"/>
              <w:ind w:left="193" w:right="173"/>
              <w:rPr>
                <w:sz w:val="24"/>
              </w:rPr>
            </w:pPr>
            <w:r>
              <w:rPr>
                <w:color w:val="231F20"/>
                <w:sz w:val="24"/>
              </w:rPr>
              <w:t>20</w:t>
            </w:r>
          </w:p>
        </w:tc>
        <w:tc>
          <w:tcPr>
            <w:tcW w:w="700" w:type="dxa"/>
          </w:tcPr>
          <w:p w:rsidR="000E71B4" w:rsidRDefault="00727E65">
            <w:pPr>
              <w:pStyle w:val="TableParagraph"/>
              <w:spacing w:line="274" w:lineRule="exact"/>
              <w:ind w:right="176"/>
              <w:jc w:val="right"/>
              <w:rPr>
                <w:sz w:val="24"/>
              </w:rPr>
            </w:pPr>
            <w:r>
              <w:rPr>
                <w:color w:val="231F20"/>
                <w:w w:val="95"/>
                <w:sz w:val="24"/>
              </w:rPr>
              <w:t>4.3</w:t>
            </w:r>
          </w:p>
        </w:tc>
        <w:tc>
          <w:tcPr>
            <w:tcW w:w="624" w:type="dxa"/>
          </w:tcPr>
          <w:p w:rsidR="000E71B4" w:rsidRDefault="00727E65">
            <w:pPr>
              <w:pStyle w:val="TableParagraph"/>
              <w:spacing w:line="274" w:lineRule="exact"/>
              <w:ind w:right="138"/>
              <w:jc w:val="right"/>
              <w:rPr>
                <w:sz w:val="24"/>
              </w:rPr>
            </w:pPr>
            <w:r>
              <w:rPr>
                <w:color w:val="231F20"/>
                <w:w w:val="95"/>
                <w:sz w:val="24"/>
              </w:rPr>
              <w:t>3.4</w:t>
            </w:r>
          </w:p>
        </w:tc>
        <w:tc>
          <w:tcPr>
            <w:tcW w:w="624" w:type="dxa"/>
          </w:tcPr>
          <w:p w:rsidR="000E71B4" w:rsidRDefault="00727E65">
            <w:pPr>
              <w:pStyle w:val="TableParagraph"/>
              <w:spacing w:line="274" w:lineRule="exact"/>
              <w:ind w:left="65" w:right="43"/>
              <w:rPr>
                <w:sz w:val="24"/>
              </w:rPr>
            </w:pPr>
            <w:r>
              <w:rPr>
                <w:color w:val="231F20"/>
                <w:sz w:val="24"/>
              </w:rPr>
              <w:t>3.0</w:t>
            </w:r>
          </w:p>
        </w:tc>
        <w:tc>
          <w:tcPr>
            <w:tcW w:w="624" w:type="dxa"/>
          </w:tcPr>
          <w:p w:rsidR="000E71B4" w:rsidRDefault="00727E65">
            <w:pPr>
              <w:pStyle w:val="TableParagraph"/>
              <w:spacing w:line="274" w:lineRule="exact"/>
              <w:ind w:right="139"/>
              <w:jc w:val="right"/>
              <w:rPr>
                <w:sz w:val="24"/>
              </w:rPr>
            </w:pPr>
            <w:r>
              <w:rPr>
                <w:color w:val="231F20"/>
                <w:w w:val="95"/>
                <w:sz w:val="24"/>
              </w:rPr>
              <w:t>2.8</w:t>
            </w:r>
          </w:p>
        </w:tc>
        <w:tc>
          <w:tcPr>
            <w:tcW w:w="643" w:type="dxa"/>
          </w:tcPr>
          <w:p w:rsidR="000E71B4" w:rsidRDefault="00727E65">
            <w:pPr>
              <w:pStyle w:val="TableParagraph"/>
              <w:spacing w:line="274" w:lineRule="exact"/>
              <w:ind w:left="76" w:right="55"/>
              <w:rPr>
                <w:sz w:val="24"/>
              </w:rPr>
            </w:pPr>
            <w:r>
              <w:rPr>
                <w:color w:val="231F20"/>
                <w:sz w:val="24"/>
              </w:rPr>
              <w:t>2.7</w:t>
            </w:r>
          </w:p>
        </w:tc>
        <w:tc>
          <w:tcPr>
            <w:tcW w:w="662" w:type="dxa"/>
          </w:tcPr>
          <w:p w:rsidR="000E71B4" w:rsidRDefault="00727E65">
            <w:pPr>
              <w:pStyle w:val="TableParagraph"/>
              <w:spacing w:line="274" w:lineRule="exact"/>
              <w:ind w:left="181"/>
              <w:jc w:val="left"/>
              <w:rPr>
                <w:sz w:val="24"/>
              </w:rPr>
            </w:pPr>
            <w:r>
              <w:rPr>
                <w:color w:val="231F20"/>
                <w:sz w:val="24"/>
              </w:rPr>
              <w:t>2.5</w:t>
            </w:r>
          </w:p>
        </w:tc>
        <w:tc>
          <w:tcPr>
            <w:tcW w:w="700" w:type="dxa"/>
          </w:tcPr>
          <w:p w:rsidR="000E71B4" w:rsidRDefault="00727E65">
            <w:pPr>
              <w:pStyle w:val="TableParagraph"/>
              <w:spacing w:line="274" w:lineRule="exact"/>
              <w:ind w:left="199"/>
              <w:jc w:val="left"/>
              <w:rPr>
                <w:sz w:val="24"/>
              </w:rPr>
            </w:pPr>
            <w:r>
              <w:rPr>
                <w:color w:val="231F20"/>
                <w:sz w:val="24"/>
              </w:rPr>
              <w:t>2.5</w:t>
            </w:r>
          </w:p>
        </w:tc>
        <w:tc>
          <w:tcPr>
            <w:tcW w:w="624" w:type="dxa"/>
          </w:tcPr>
          <w:p w:rsidR="000E71B4" w:rsidRDefault="00727E65">
            <w:pPr>
              <w:pStyle w:val="TableParagraph"/>
              <w:spacing w:line="274" w:lineRule="exact"/>
              <w:ind w:left="62" w:right="45"/>
              <w:rPr>
                <w:sz w:val="24"/>
              </w:rPr>
            </w:pPr>
            <w:r>
              <w:rPr>
                <w:color w:val="231F20"/>
                <w:sz w:val="24"/>
              </w:rPr>
              <w:t>2.4</w:t>
            </w:r>
          </w:p>
        </w:tc>
        <w:tc>
          <w:tcPr>
            <w:tcW w:w="756" w:type="dxa"/>
          </w:tcPr>
          <w:p w:rsidR="000E71B4" w:rsidRDefault="00727E65">
            <w:pPr>
              <w:pStyle w:val="TableParagraph"/>
              <w:spacing w:line="274" w:lineRule="exact"/>
              <w:ind w:left="131" w:right="114"/>
              <w:rPr>
                <w:sz w:val="24"/>
              </w:rPr>
            </w:pPr>
            <w:r>
              <w:rPr>
                <w:color w:val="231F20"/>
                <w:sz w:val="24"/>
              </w:rPr>
              <w:t>2.3</w:t>
            </w:r>
          </w:p>
        </w:tc>
        <w:tc>
          <w:tcPr>
            <w:tcW w:w="727" w:type="dxa"/>
          </w:tcPr>
          <w:p w:rsidR="000E71B4" w:rsidRDefault="00727E65">
            <w:pPr>
              <w:pStyle w:val="TableParagraph"/>
              <w:spacing w:line="274" w:lineRule="exact"/>
              <w:ind w:left="116" w:right="100"/>
              <w:rPr>
                <w:sz w:val="24"/>
              </w:rPr>
            </w:pPr>
            <w:r>
              <w:rPr>
                <w:color w:val="231F20"/>
                <w:sz w:val="24"/>
              </w:rPr>
              <w:t>2.3</w:t>
            </w:r>
          </w:p>
        </w:tc>
      </w:tr>
      <w:tr w:rsidR="000E71B4">
        <w:trPr>
          <w:trHeight w:val="314"/>
        </w:trPr>
        <w:tc>
          <w:tcPr>
            <w:tcW w:w="670" w:type="dxa"/>
          </w:tcPr>
          <w:p w:rsidR="000E71B4" w:rsidRDefault="00727E65">
            <w:pPr>
              <w:pStyle w:val="TableParagraph"/>
              <w:spacing w:line="274" w:lineRule="exact"/>
              <w:ind w:left="193" w:right="173"/>
              <w:rPr>
                <w:sz w:val="24"/>
              </w:rPr>
            </w:pPr>
            <w:r>
              <w:rPr>
                <w:color w:val="231F20"/>
                <w:sz w:val="24"/>
              </w:rPr>
              <w:t>21</w:t>
            </w:r>
          </w:p>
        </w:tc>
        <w:tc>
          <w:tcPr>
            <w:tcW w:w="700" w:type="dxa"/>
          </w:tcPr>
          <w:p w:rsidR="000E71B4" w:rsidRDefault="00727E65">
            <w:pPr>
              <w:pStyle w:val="TableParagraph"/>
              <w:spacing w:line="274" w:lineRule="exact"/>
              <w:ind w:right="176"/>
              <w:jc w:val="right"/>
              <w:rPr>
                <w:sz w:val="24"/>
              </w:rPr>
            </w:pPr>
            <w:r>
              <w:rPr>
                <w:color w:val="231F20"/>
                <w:w w:val="95"/>
                <w:sz w:val="24"/>
              </w:rPr>
              <w:t>4.3</w:t>
            </w:r>
          </w:p>
        </w:tc>
        <w:tc>
          <w:tcPr>
            <w:tcW w:w="624" w:type="dxa"/>
          </w:tcPr>
          <w:p w:rsidR="000E71B4" w:rsidRDefault="00727E65">
            <w:pPr>
              <w:pStyle w:val="TableParagraph"/>
              <w:spacing w:line="274" w:lineRule="exact"/>
              <w:ind w:right="138"/>
              <w:jc w:val="right"/>
              <w:rPr>
                <w:sz w:val="24"/>
              </w:rPr>
            </w:pPr>
            <w:r>
              <w:rPr>
                <w:color w:val="231F20"/>
                <w:w w:val="95"/>
                <w:sz w:val="24"/>
              </w:rPr>
              <w:t>3.4</w:t>
            </w:r>
          </w:p>
        </w:tc>
        <w:tc>
          <w:tcPr>
            <w:tcW w:w="624" w:type="dxa"/>
          </w:tcPr>
          <w:p w:rsidR="000E71B4" w:rsidRDefault="00727E65">
            <w:pPr>
              <w:pStyle w:val="TableParagraph"/>
              <w:spacing w:line="274" w:lineRule="exact"/>
              <w:ind w:left="65" w:right="43"/>
              <w:rPr>
                <w:sz w:val="24"/>
              </w:rPr>
            </w:pPr>
            <w:r>
              <w:rPr>
                <w:color w:val="231F20"/>
                <w:sz w:val="24"/>
              </w:rPr>
              <w:t>3.0</w:t>
            </w:r>
          </w:p>
        </w:tc>
        <w:tc>
          <w:tcPr>
            <w:tcW w:w="624" w:type="dxa"/>
          </w:tcPr>
          <w:p w:rsidR="000E71B4" w:rsidRDefault="00727E65">
            <w:pPr>
              <w:pStyle w:val="TableParagraph"/>
              <w:spacing w:line="274" w:lineRule="exact"/>
              <w:ind w:right="139"/>
              <w:jc w:val="right"/>
              <w:rPr>
                <w:sz w:val="24"/>
              </w:rPr>
            </w:pPr>
            <w:r>
              <w:rPr>
                <w:color w:val="231F20"/>
                <w:w w:val="95"/>
                <w:sz w:val="24"/>
              </w:rPr>
              <w:t>2.8</w:t>
            </w:r>
          </w:p>
        </w:tc>
        <w:tc>
          <w:tcPr>
            <w:tcW w:w="643" w:type="dxa"/>
          </w:tcPr>
          <w:p w:rsidR="000E71B4" w:rsidRDefault="00727E65">
            <w:pPr>
              <w:pStyle w:val="TableParagraph"/>
              <w:spacing w:line="274" w:lineRule="exact"/>
              <w:ind w:left="76" w:right="55"/>
              <w:rPr>
                <w:sz w:val="24"/>
              </w:rPr>
            </w:pPr>
            <w:r>
              <w:rPr>
                <w:color w:val="231F20"/>
                <w:sz w:val="24"/>
              </w:rPr>
              <w:t>2.6</w:t>
            </w:r>
          </w:p>
        </w:tc>
        <w:tc>
          <w:tcPr>
            <w:tcW w:w="662" w:type="dxa"/>
          </w:tcPr>
          <w:p w:rsidR="000E71B4" w:rsidRDefault="00727E65">
            <w:pPr>
              <w:pStyle w:val="TableParagraph"/>
              <w:spacing w:line="274" w:lineRule="exact"/>
              <w:ind w:left="181"/>
              <w:jc w:val="left"/>
              <w:rPr>
                <w:sz w:val="24"/>
              </w:rPr>
            </w:pPr>
            <w:r>
              <w:rPr>
                <w:color w:val="231F20"/>
                <w:sz w:val="24"/>
              </w:rPr>
              <w:t>2.5</w:t>
            </w:r>
          </w:p>
        </w:tc>
        <w:tc>
          <w:tcPr>
            <w:tcW w:w="700" w:type="dxa"/>
          </w:tcPr>
          <w:p w:rsidR="000E71B4" w:rsidRDefault="00727E65">
            <w:pPr>
              <w:pStyle w:val="TableParagraph"/>
              <w:spacing w:line="274" w:lineRule="exact"/>
              <w:ind w:right="89"/>
              <w:jc w:val="right"/>
              <w:rPr>
                <w:sz w:val="24"/>
              </w:rPr>
            </w:pPr>
            <w:r>
              <w:rPr>
                <w:color w:val="231F20"/>
                <w:w w:val="95"/>
                <w:sz w:val="24"/>
              </w:rPr>
              <w:t>2.4</w:t>
            </w:r>
          </w:p>
        </w:tc>
        <w:tc>
          <w:tcPr>
            <w:tcW w:w="624" w:type="dxa"/>
          </w:tcPr>
          <w:p w:rsidR="000E71B4" w:rsidRDefault="00727E65">
            <w:pPr>
              <w:pStyle w:val="TableParagraph"/>
              <w:spacing w:line="274" w:lineRule="exact"/>
              <w:ind w:left="62" w:right="45"/>
              <w:rPr>
                <w:sz w:val="24"/>
              </w:rPr>
            </w:pPr>
            <w:r>
              <w:rPr>
                <w:color w:val="231F20"/>
                <w:sz w:val="24"/>
              </w:rPr>
              <w:t>2.4</w:t>
            </w:r>
          </w:p>
        </w:tc>
        <w:tc>
          <w:tcPr>
            <w:tcW w:w="756" w:type="dxa"/>
          </w:tcPr>
          <w:p w:rsidR="000E71B4" w:rsidRDefault="00727E65">
            <w:pPr>
              <w:pStyle w:val="TableParagraph"/>
              <w:spacing w:line="274" w:lineRule="exact"/>
              <w:ind w:left="131" w:right="114"/>
              <w:rPr>
                <w:sz w:val="24"/>
              </w:rPr>
            </w:pPr>
            <w:r>
              <w:rPr>
                <w:color w:val="231F20"/>
                <w:sz w:val="24"/>
              </w:rPr>
              <w:t>2.3</w:t>
            </w:r>
          </w:p>
        </w:tc>
        <w:tc>
          <w:tcPr>
            <w:tcW w:w="727" w:type="dxa"/>
          </w:tcPr>
          <w:p w:rsidR="000E71B4" w:rsidRDefault="00727E65">
            <w:pPr>
              <w:pStyle w:val="TableParagraph"/>
              <w:spacing w:line="274" w:lineRule="exact"/>
              <w:ind w:left="116" w:right="100"/>
              <w:rPr>
                <w:sz w:val="24"/>
              </w:rPr>
            </w:pPr>
            <w:r>
              <w:rPr>
                <w:color w:val="231F20"/>
                <w:sz w:val="24"/>
              </w:rPr>
              <w:t>2.3</w:t>
            </w:r>
          </w:p>
        </w:tc>
      </w:tr>
      <w:tr w:rsidR="000E71B4">
        <w:trPr>
          <w:trHeight w:val="314"/>
        </w:trPr>
        <w:tc>
          <w:tcPr>
            <w:tcW w:w="670" w:type="dxa"/>
          </w:tcPr>
          <w:p w:rsidR="000E71B4" w:rsidRDefault="00727E65">
            <w:pPr>
              <w:pStyle w:val="TableParagraph"/>
              <w:spacing w:line="274" w:lineRule="exact"/>
              <w:ind w:left="193" w:right="173"/>
              <w:rPr>
                <w:sz w:val="24"/>
              </w:rPr>
            </w:pPr>
            <w:r>
              <w:rPr>
                <w:color w:val="231F20"/>
                <w:sz w:val="24"/>
              </w:rPr>
              <w:t>22</w:t>
            </w:r>
          </w:p>
        </w:tc>
        <w:tc>
          <w:tcPr>
            <w:tcW w:w="700" w:type="dxa"/>
          </w:tcPr>
          <w:p w:rsidR="000E71B4" w:rsidRDefault="00727E65">
            <w:pPr>
              <w:pStyle w:val="TableParagraph"/>
              <w:spacing w:line="274" w:lineRule="exact"/>
              <w:ind w:right="176"/>
              <w:jc w:val="right"/>
              <w:rPr>
                <w:sz w:val="24"/>
              </w:rPr>
            </w:pPr>
            <w:r>
              <w:rPr>
                <w:color w:val="231F20"/>
                <w:w w:val="95"/>
                <w:sz w:val="24"/>
              </w:rPr>
              <w:t>4.3</w:t>
            </w:r>
          </w:p>
        </w:tc>
        <w:tc>
          <w:tcPr>
            <w:tcW w:w="624" w:type="dxa"/>
          </w:tcPr>
          <w:p w:rsidR="000E71B4" w:rsidRDefault="00727E65">
            <w:pPr>
              <w:pStyle w:val="TableParagraph"/>
              <w:spacing w:line="274" w:lineRule="exact"/>
              <w:ind w:right="138"/>
              <w:jc w:val="right"/>
              <w:rPr>
                <w:sz w:val="24"/>
              </w:rPr>
            </w:pPr>
            <w:r>
              <w:rPr>
                <w:color w:val="231F20"/>
                <w:w w:val="95"/>
                <w:sz w:val="24"/>
              </w:rPr>
              <w:t>3.4</w:t>
            </w:r>
          </w:p>
        </w:tc>
        <w:tc>
          <w:tcPr>
            <w:tcW w:w="624" w:type="dxa"/>
          </w:tcPr>
          <w:p w:rsidR="000E71B4" w:rsidRDefault="00727E65">
            <w:pPr>
              <w:pStyle w:val="TableParagraph"/>
              <w:spacing w:line="274" w:lineRule="exact"/>
              <w:ind w:left="65" w:right="43"/>
              <w:rPr>
                <w:sz w:val="24"/>
              </w:rPr>
            </w:pPr>
            <w:r>
              <w:rPr>
                <w:color w:val="231F20"/>
                <w:sz w:val="24"/>
              </w:rPr>
              <w:t>3.0</w:t>
            </w:r>
          </w:p>
        </w:tc>
        <w:tc>
          <w:tcPr>
            <w:tcW w:w="624" w:type="dxa"/>
          </w:tcPr>
          <w:p w:rsidR="000E71B4" w:rsidRDefault="00727E65">
            <w:pPr>
              <w:pStyle w:val="TableParagraph"/>
              <w:spacing w:line="274" w:lineRule="exact"/>
              <w:ind w:right="139"/>
              <w:jc w:val="right"/>
              <w:rPr>
                <w:sz w:val="24"/>
              </w:rPr>
            </w:pPr>
            <w:r>
              <w:rPr>
                <w:color w:val="231F20"/>
                <w:w w:val="95"/>
                <w:sz w:val="24"/>
              </w:rPr>
              <w:t>2.8</w:t>
            </w:r>
          </w:p>
        </w:tc>
        <w:tc>
          <w:tcPr>
            <w:tcW w:w="643" w:type="dxa"/>
          </w:tcPr>
          <w:p w:rsidR="000E71B4" w:rsidRDefault="00727E65">
            <w:pPr>
              <w:pStyle w:val="TableParagraph"/>
              <w:spacing w:line="274" w:lineRule="exact"/>
              <w:ind w:left="76" w:right="55"/>
              <w:rPr>
                <w:sz w:val="24"/>
              </w:rPr>
            </w:pPr>
            <w:r>
              <w:rPr>
                <w:color w:val="231F20"/>
                <w:sz w:val="24"/>
              </w:rPr>
              <w:t>2.6</w:t>
            </w:r>
          </w:p>
        </w:tc>
        <w:tc>
          <w:tcPr>
            <w:tcW w:w="662" w:type="dxa"/>
          </w:tcPr>
          <w:p w:rsidR="000E71B4" w:rsidRDefault="00727E65">
            <w:pPr>
              <w:pStyle w:val="TableParagraph"/>
              <w:spacing w:line="274" w:lineRule="exact"/>
              <w:ind w:left="181"/>
              <w:jc w:val="left"/>
              <w:rPr>
                <w:sz w:val="24"/>
              </w:rPr>
            </w:pPr>
            <w:r>
              <w:rPr>
                <w:color w:val="231F20"/>
                <w:sz w:val="24"/>
              </w:rPr>
              <w:t>2.5</w:t>
            </w:r>
          </w:p>
        </w:tc>
        <w:tc>
          <w:tcPr>
            <w:tcW w:w="700" w:type="dxa"/>
          </w:tcPr>
          <w:p w:rsidR="000E71B4" w:rsidRDefault="00727E65">
            <w:pPr>
              <w:pStyle w:val="TableParagraph"/>
              <w:spacing w:line="274" w:lineRule="exact"/>
              <w:ind w:left="199"/>
              <w:jc w:val="left"/>
              <w:rPr>
                <w:sz w:val="24"/>
              </w:rPr>
            </w:pPr>
            <w:r>
              <w:rPr>
                <w:color w:val="231F20"/>
                <w:sz w:val="24"/>
              </w:rPr>
              <w:t>2.4</w:t>
            </w:r>
          </w:p>
        </w:tc>
        <w:tc>
          <w:tcPr>
            <w:tcW w:w="624" w:type="dxa"/>
          </w:tcPr>
          <w:p w:rsidR="000E71B4" w:rsidRDefault="00727E65">
            <w:pPr>
              <w:pStyle w:val="TableParagraph"/>
              <w:spacing w:line="274" w:lineRule="exact"/>
              <w:ind w:left="62" w:right="45"/>
              <w:rPr>
                <w:sz w:val="24"/>
              </w:rPr>
            </w:pPr>
            <w:r>
              <w:rPr>
                <w:color w:val="231F20"/>
                <w:sz w:val="24"/>
              </w:rPr>
              <w:t>2.4</w:t>
            </w:r>
          </w:p>
        </w:tc>
        <w:tc>
          <w:tcPr>
            <w:tcW w:w="756" w:type="dxa"/>
          </w:tcPr>
          <w:p w:rsidR="000E71B4" w:rsidRDefault="00727E65">
            <w:pPr>
              <w:pStyle w:val="TableParagraph"/>
              <w:spacing w:line="274" w:lineRule="exact"/>
              <w:ind w:left="131" w:right="114"/>
              <w:rPr>
                <w:sz w:val="24"/>
              </w:rPr>
            </w:pPr>
            <w:r>
              <w:rPr>
                <w:color w:val="231F20"/>
                <w:sz w:val="24"/>
              </w:rPr>
              <w:t>2.3</w:t>
            </w:r>
          </w:p>
        </w:tc>
        <w:tc>
          <w:tcPr>
            <w:tcW w:w="727" w:type="dxa"/>
          </w:tcPr>
          <w:p w:rsidR="000E71B4" w:rsidRDefault="00727E65">
            <w:pPr>
              <w:pStyle w:val="TableParagraph"/>
              <w:spacing w:line="274" w:lineRule="exact"/>
              <w:ind w:left="116" w:right="100"/>
              <w:rPr>
                <w:sz w:val="24"/>
              </w:rPr>
            </w:pPr>
            <w:r>
              <w:rPr>
                <w:color w:val="231F20"/>
                <w:sz w:val="24"/>
              </w:rPr>
              <w:t>2.3</w:t>
            </w:r>
          </w:p>
        </w:tc>
      </w:tr>
      <w:tr w:rsidR="000E71B4">
        <w:trPr>
          <w:trHeight w:val="314"/>
        </w:trPr>
        <w:tc>
          <w:tcPr>
            <w:tcW w:w="670" w:type="dxa"/>
          </w:tcPr>
          <w:p w:rsidR="000E71B4" w:rsidRDefault="00727E65">
            <w:pPr>
              <w:pStyle w:val="TableParagraph"/>
              <w:spacing w:line="274" w:lineRule="exact"/>
              <w:ind w:left="193" w:right="173"/>
              <w:rPr>
                <w:sz w:val="24"/>
              </w:rPr>
            </w:pPr>
            <w:r>
              <w:rPr>
                <w:color w:val="231F20"/>
                <w:sz w:val="24"/>
              </w:rPr>
              <w:t>23</w:t>
            </w:r>
          </w:p>
        </w:tc>
        <w:tc>
          <w:tcPr>
            <w:tcW w:w="700" w:type="dxa"/>
          </w:tcPr>
          <w:p w:rsidR="000E71B4" w:rsidRDefault="00727E65">
            <w:pPr>
              <w:pStyle w:val="TableParagraph"/>
              <w:spacing w:line="274" w:lineRule="exact"/>
              <w:ind w:right="176"/>
              <w:jc w:val="right"/>
              <w:rPr>
                <w:sz w:val="24"/>
              </w:rPr>
            </w:pPr>
            <w:r>
              <w:rPr>
                <w:color w:val="231F20"/>
                <w:w w:val="95"/>
                <w:sz w:val="24"/>
              </w:rPr>
              <w:t>4.2</w:t>
            </w:r>
          </w:p>
        </w:tc>
        <w:tc>
          <w:tcPr>
            <w:tcW w:w="624" w:type="dxa"/>
          </w:tcPr>
          <w:p w:rsidR="000E71B4" w:rsidRDefault="00727E65">
            <w:pPr>
              <w:pStyle w:val="TableParagraph"/>
              <w:spacing w:line="274" w:lineRule="exact"/>
              <w:ind w:right="138"/>
              <w:jc w:val="right"/>
              <w:rPr>
                <w:sz w:val="24"/>
              </w:rPr>
            </w:pPr>
            <w:r>
              <w:rPr>
                <w:color w:val="231F20"/>
                <w:w w:val="95"/>
                <w:sz w:val="24"/>
              </w:rPr>
              <w:t>3.4</w:t>
            </w:r>
          </w:p>
        </w:tc>
        <w:tc>
          <w:tcPr>
            <w:tcW w:w="624" w:type="dxa"/>
          </w:tcPr>
          <w:p w:rsidR="000E71B4" w:rsidRDefault="00727E65">
            <w:pPr>
              <w:pStyle w:val="TableParagraph"/>
              <w:spacing w:line="274" w:lineRule="exact"/>
              <w:ind w:left="65" w:right="43"/>
              <w:rPr>
                <w:sz w:val="24"/>
              </w:rPr>
            </w:pPr>
            <w:r>
              <w:rPr>
                <w:color w:val="231F20"/>
                <w:sz w:val="24"/>
              </w:rPr>
              <w:t>3.0</w:t>
            </w:r>
          </w:p>
        </w:tc>
        <w:tc>
          <w:tcPr>
            <w:tcW w:w="624" w:type="dxa"/>
          </w:tcPr>
          <w:p w:rsidR="000E71B4" w:rsidRDefault="00727E65">
            <w:pPr>
              <w:pStyle w:val="TableParagraph"/>
              <w:spacing w:line="274" w:lineRule="exact"/>
              <w:ind w:right="139"/>
              <w:jc w:val="right"/>
              <w:rPr>
                <w:sz w:val="24"/>
              </w:rPr>
            </w:pPr>
            <w:r>
              <w:rPr>
                <w:color w:val="231F20"/>
                <w:w w:val="95"/>
                <w:sz w:val="24"/>
              </w:rPr>
              <w:t>2.7</w:t>
            </w:r>
          </w:p>
        </w:tc>
        <w:tc>
          <w:tcPr>
            <w:tcW w:w="643" w:type="dxa"/>
          </w:tcPr>
          <w:p w:rsidR="000E71B4" w:rsidRDefault="00727E65">
            <w:pPr>
              <w:pStyle w:val="TableParagraph"/>
              <w:spacing w:line="274" w:lineRule="exact"/>
              <w:ind w:left="76" w:right="55"/>
              <w:rPr>
                <w:sz w:val="24"/>
              </w:rPr>
            </w:pPr>
            <w:r>
              <w:rPr>
                <w:color w:val="231F20"/>
                <w:sz w:val="24"/>
              </w:rPr>
              <w:t>2.6</w:t>
            </w:r>
          </w:p>
        </w:tc>
        <w:tc>
          <w:tcPr>
            <w:tcW w:w="662" w:type="dxa"/>
          </w:tcPr>
          <w:p w:rsidR="000E71B4" w:rsidRDefault="00727E65">
            <w:pPr>
              <w:pStyle w:val="TableParagraph"/>
              <w:spacing w:line="274" w:lineRule="exact"/>
              <w:ind w:left="181"/>
              <w:jc w:val="left"/>
              <w:rPr>
                <w:sz w:val="24"/>
              </w:rPr>
            </w:pPr>
            <w:r>
              <w:rPr>
                <w:color w:val="231F20"/>
                <w:sz w:val="24"/>
              </w:rPr>
              <w:t>2.5</w:t>
            </w:r>
          </w:p>
        </w:tc>
        <w:tc>
          <w:tcPr>
            <w:tcW w:w="700" w:type="dxa"/>
          </w:tcPr>
          <w:p w:rsidR="000E71B4" w:rsidRDefault="00727E65">
            <w:pPr>
              <w:pStyle w:val="TableParagraph"/>
              <w:spacing w:line="274" w:lineRule="exact"/>
              <w:ind w:left="199"/>
              <w:jc w:val="left"/>
              <w:rPr>
                <w:sz w:val="24"/>
              </w:rPr>
            </w:pPr>
            <w:r>
              <w:rPr>
                <w:color w:val="231F20"/>
                <w:sz w:val="24"/>
              </w:rPr>
              <w:t>2.4</w:t>
            </w:r>
          </w:p>
        </w:tc>
        <w:tc>
          <w:tcPr>
            <w:tcW w:w="624" w:type="dxa"/>
          </w:tcPr>
          <w:p w:rsidR="000E71B4" w:rsidRDefault="00727E65">
            <w:pPr>
              <w:pStyle w:val="TableParagraph"/>
              <w:spacing w:line="274" w:lineRule="exact"/>
              <w:ind w:left="62" w:right="45"/>
              <w:rPr>
                <w:sz w:val="24"/>
              </w:rPr>
            </w:pPr>
            <w:r>
              <w:rPr>
                <w:color w:val="231F20"/>
                <w:sz w:val="24"/>
              </w:rPr>
              <w:t>2.3</w:t>
            </w:r>
          </w:p>
        </w:tc>
        <w:tc>
          <w:tcPr>
            <w:tcW w:w="756" w:type="dxa"/>
          </w:tcPr>
          <w:p w:rsidR="000E71B4" w:rsidRDefault="00727E65">
            <w:pPr>
              <w:pStyle w:val="TableParagraph"/>
              <w:spacing w:line="274" w:lineRule="exact"/>
              <w:ind w:left="131" w:right="114"/>
              <w:rPr>
                <w:sz w:val="24"/>
              </w:rPr>
            </w:pPr>
            <w:r>
              <w:rPr>
                <w:color w:val="231F20"/>
                <w:sz w:val="24"/>
              </w:rPr>
              <w:t>2.3</w:t>
            </w:r>
          </w:p>
        </w:tc>
        <w:tc>
          <w:tcPr>
            <w:tcW w:w="727" w:type="dxa"/>
          </w:tcPr>
          <w:p w:rsidR="000E71B4" w:rsidRDefault="00727E65">
            <w:pPr>
              <w:pStyle w:val="TableParagraph"/>
              <w:spacing w:line="274" w:lineRule="exact"/>
              <w:ind w:left="116" w:right="100"/>
              <w:rPr>
                <w:sz w:val="24"/>
              </w:rPr>
            </w:pPr>
            <w:r>
              <w:rPr>
                <w:color w:val="231F20"/>
                <w:sz w:val="24"/>
              </w:rPr>
              <w:t>2.2</w:t>
            </w:r>
          </w:p>
        </w:tc>
      </w:tr>
      <w:tr w:rsidR="000E71B4">
        <w:trPr>
          <w:trHeight w:val="314"/>
        </w:trPr>
        <w:tc>
          <w:tcPr>
            <w:tcW w:w="670" w:type="dxa"/>
          </w:tcPr>
          <w:p w:rsidR="000E71B4" w:rsidRDefault="00727E65">
            <w:pPr>
              <w:pStyle w:val="TableParagraph"/>
              <w:spacing w:line="274" w:lineRule="exact"/>
              <w:ind w:left="193" w:right="173"/>
              <w:rPr>
                <w:sz w:val="24"/>
              </w:rPr>
            </w:pPr>
            <w:r>
              <w:rPr>
                <w:color w:val="231F20"/>
                <w:sz w:val="24"/>
              </w:rPr>
              <w:t>24</w:t>
            </w:r>
          </w:p>
        </w:tc>
        <w:tc>
          <w:tcPr>
            <w:tcW w:w="700" w:type="dxa"/>
          </w:tcPr>
          <w:p w:rsidR="000E71B4" w:rsidRDefault="00727E65">
            <w:pPr>
              <w:pStyle w:val="TableParagraph"/>
              <w:spacing w:line="274" w:lineRule="exact"/>
              <w:ind w:right="176"/>
              <w:jc w:val="right"/>
              <w:rPr>
                <w:sz w:val="24"/>
              </w:rPr>
            </w:pPr>
            <w:r>
              <w:rPr>
                <w:color w:val="231F20"/>
                <w:w w:val="95"/>
                <w:sz w:val="24"/>
              </w:rPr>
              <w:t>4.2</w:t>
            </w:r>
          </w:p>
        </w:tc>
        <w:tc>
          <w:tcPr>
            <w:tcW w:w="624" w:type="dxa"/>
          </w:tcPr>
          <w:p w:rsidR="000E71B4" w:rsidRDefault="00727E65">
            <w:pPr>
              <w:pStyle w:val="TableParagraph"/>
              <w:spacing w:line="274" w:lineRule="exact"/>
              <w:ind w:right="138"/>
              <w:jc w:val="right"/>
              <w:rPr>
                <w:sz w:val="24"/>
              </w:rPr>
            </w:pPr>
            <w:r>
              <w:rPr>
                <w:color w:val="231F20"/>
                <w:w w:val="95"/>
                <w:sz w:val="24"/>
              </w:rPr>
              <w:t>3.4</w:t>
            </w:r>
          </w:p>
        </w:tc>
        <w:tc>
          <w:tcPr>
            <w:tcW w:w="624" w:type="dxa"/>
          </w:tcPr>
          <w:p w:rsidR="000E71B4" w:rsidRDefault="00727E65">
            <w:pPr>
              <w:pStyle w:val="TableParagraph"/>
              <w:spacing w:line="274" w:lineRule="exact"/>
              <w:ind w:left="65" w:right="43"/>
              <w:rPr>
                <w:sz w:val="24"/>
              </w:rPr>
            </w:pPr>
            <w:r>
              <w:rPr>
                <w:color w:val="231F20"/>
                <w:sz w:val="24"/>
              </w:rPr>
              <w:t>3.0</w:t>
            </w:r>
          </w:p>
        </w:tc>
        <w:tc>
          <w:tcPr>
            <w:tcW w:w="624" w:type="dxa"/>
          </w:tcPr>
          <w:p w:rsidR="000E71B4" w:rsidRDefault="00727E65">
            <w:pPr>
              <w:pStyle w:val="TableParagraph"/>
              <w:spacing w:line="274" w:lineRule="exact"/>
              <w:ind w:right="139"/>
              <w:jc w:val="right"/>
              <w:rPr>
                <w:sz w:val="24"/>
              </w:rPr>
            </w:pPr>
            <w:r>
              <w:rPr>
                <w:color w:val="231F20"/>
                <w:w w:val="95"/>
                <w:sz w:val="24"/>
              </w:rPr>
              <w:t>2.7</w:t>
            </w:r>
          </w:p>
        </w:tc>
        <w:tc>
          <w:tcPr>
            <w:tcW w:w="643" w:type="dxa"/>
          </w:tcPr>
          <w:p w:rsidR="000E71B4" w:rsidRDefault="00727E65">
            <w:pPr>
              <w:pStyle w:val="TableParagraph"/>
              <w:spacing w:line="274" w:lineRule="exact"/>
              <w:ind w:left="76" w:right="55"/>
              <w:rPr>
                <w:sz w:val="24"/>
              </w:rPr>
            </w:pPr>
            <w:r>
              <w:rPr>
                <w:color w:val="231F20"/>
                <w:sz w:val="24"/>
              </w:rPr>
              <w:t>2.6</w:t>
            </w:r>
          </w:p>
        </w:tc>
        <w:tc>
          <w:tcPr>
            <w:tcW w:w="662" w:type="dxa"/>
          </w:tcPr>
          <w:p w:rsidR="000E71B4" w:rsidRDefault="00727E65">
            <w:pPr>
              <w:pStyle w:val="TableParagraph"/>
              <w:spacing w:line="274" w:lineRule="exact"/>
              <w:ind w:left="181"/>
              <w:jc w:val="left"/>
              <w:rPr>
                <w:sz w:val="24"/>
              </w:rPr>
            </w:pPr>
            <w:r>
              <w:rPr>
                <w:color w:val="231F20"/>
                <w:sz w:val="24"/>
              </w:rPr>
              <w:t>2.5</w:t>
            </w:r>
          </w:p>
        </w:tc>
        <w:tc>
          <w:tcPr>
            <w:tcW w:w="700" w:type="dxa"/>
          </w:tcPr>
          <w:p w:rsidR="000E71B4" w:rsidRDefault="00727E65">
            <w:pPr>
              <w:pStyle w:val="TableParagraph"/>
              <w:spacing w:line="274" w:lineRule="exact"/>
              <w:ind w:left="199"/>
              <w:jc w:val="left"/>
              <w:rPr>
                <w:sz w:val="24"/>
              </w:rPr>
            </w:pPr>
            <w:r>
              <w:rPr>
                <w:color w:val="231F20"/>
                <w:sz w:val="24"/>
              </w:rPr>
              <w:t>2.4</w:t>
            </w:r>
          </w:p>
        </w:tc>
        <w:tc>
          <w:tcPr>
            <w:tcW w:w="624" w:type="dxa"/>
          </w:tcPr>
          <w:p w:rsidR="000E71B4" w:rsidRDefault="00727E65">
            <w:pPr>
              <w:pStyle w:val="TableParagraph"/>
              <w:spacing w:line="274" w:lineRule="exact"/>
              <w:ind w:left="62" w:right="45"/>
              <w:rPr>
                <w:sz w:val="24"/>
              </w:rPr>
            </w:pPr>
            <w:r>
              <w:rPr>
                <w:color w:val="231F20"/>
                <w:sz w:val="24"/>
              </w:rPr>
              <w:t>2.3</w:t>
            </w:r>
          </w:p>
        </w:tc>
        <w:tc>
          <w:tcPr>
            <w:tcW w:w="756" w:type="dxa"/>
          </w:tcPr>
          <w:p w:rsidR="000E71B4" w:rsidRDefault="00727E65">
            <w:pPr>
              <w:pStyle w:val="TableParagraph"/>
              <w:spacing w:line="274" w:lineRule="exact"/>
              <w:ind w:left="131" w:right="114"/>
              <w:rPr>
                <w:sz w:val="24"/>
              </w:rPr>
            </w:pPr>
            <w:r>
              <w:rPr>
                <w:color w:val="231F20"/>
                <w:sz w:val="24"/>
              </w:rPr>
              <w:t>2.3</w:t>
            </w:r>
          </w:p>
        </w:tc>
        <w:tc>
          <w:tcPr>
            <w:tcW w:w="727" w:type="dxa"/>
          </w:tcPr>
          <w:p w:rsidR="000E71B4" w:rsidRDefault="00727E65">
            <w:pPr>
              <w:pStyle w:val="TableParagraph"/>
              <w:spacing w:line="274" w:lineRule="exact"/>
              <w:ind w:left="116" w:right="100"/>
              <w:rPr>
                <w:sz w:val="24"/>
              </w:rPr>
            </w:pPr>
            <w:r>
              <w:rPr>
                <w:color w:val="231F20"/>
                <w:sz w:val="24"/>
              </w:rPr>
              <w:t>2.2</w:t>
            </w:r>
          </w:p>
        </w:tc>
      </w:tr>
      <w:tr w:rsidR="000E71B4">
        <w:trPr>
          <w:trHeight w:val="314"/>
        </w:trPr>
        <w:tc>
          <w:tcPr>
            <w:tcW w:w="670" w:type="dxa"/>
          </w:tcPr>
          <w:p w:rsidR="000E71B4" w:rsidRDefault="00727E65">
            <w:pPr>
              <w:pStyle w:val="TableParagraph"/>
              <w:spacing w:line="274" w:lineRule="exact"/>
              <w:ind w:left="193" w:right="173"/>
              <w:rPr>
                <w:sz w:val="24"/>
              </w:rPr>
            </w:pPr>
            <w:r>
              <w:rPr>
                <w:color w:val="231F20"/>
                <w:sz w:val="24"/>
              </w:rPr>
              <w:t>25</w:t>
            </w:r>
          </w:p>
        </w:tc>
        <w:tc>
          <w:tcPr>
            <w:tcW w:w="700" w:type="dxa"/>
          </w:tcPr>
          <w:p w:rsidR="000E71B4" w:rsidRDefault="00727E65">
            <w:pPr>
              <w:pStyle w:val="TableParagraph"/>
              <w:spacing w:line="274" w:lineRule="exact"/>
              <w:ind w:right="176"/>
              <w:jc w:val="right"/>
              <w:rPr>
                <w:sz w:val="24"/>
              </w:rPr>
            </w:pPr>
            <w:r>
              <w:rPr>
                <w:color w:val="231F20"/>
                <w:w w:val="95"/>
                <w:sz w:val="24"/>
              </w:rPr>
              <w:t>4.2</w:t>
            </w:r>
          </w:p>
        </w:tc>
        <w:tc>
          <w:tcPr>
            <w:tcW w:w="624" w:type="dxa"/>
          </w:tcPr>
          <w:p w:rsidR="000E71B4" w:rsidRDefault="00727E65">
            <w:pPr>
              <w:pStyle w:val="TableParagraph"/>
              <w:spacing w:line="274" w:lineRule="exact"/>
              <w:ind w:right="138"/>
              <w:jc w:val="right"/>
              <w:rPr>
                <w:sz w:val="24"/>
              </w:rPr>
            </w:pPr>
            <w:r>
              <w:rPr>
                <w:color w:val="231F20"/>
                <w:w w:val="95"/>
                <w:sz w:val="24"/>
              </w:rPr>
              <w:t>3.3</w:t>
            </w:r>
          </w:p>
        </w:tc>
        <w:tc>
          <w:tcPr>
            <w:tcW w:w="624" w:type="dxa"/>
          </w:tcPr>
          <w:p w:rsidR="000E71B4" w:rsidRDefault="00727E65">
            <w:pPr>
              <w:pStyle w:val="TableParagraph"/>
              <w:spacing w:line="274" w:lineRule="exact"/>
              <w:ind w:left="65" w:right="43"/>
              <w:rPr>
                <w:sz w:val="24"/>
              </w:rPr>
            </w:pPr>
            <w:r>
              <w:rPr>
                <w:color w:val="231F20"/>
                <w:sz w:val="24"/>
              </w:rPr>
              <w:t>2.9</w:t>
            </w:r>
          </w:p>
        </w:tc>
        <w:tc>
          <w:tcPr>
            <w:tcW w:w="624" w:type="dxa"/>
          </w:tcPr>
          <w:p w:rsidR="000E71B4" w:rsidRDefault="00727E65">
            <w:pPr>
              <w:pStyle w:val="TableParagraph"/>
              <w:spacing w:line="274" w:lineRule="exact"/>
              <w:ind w:right="139"/>
              <w:jc w:val="right"/>
              <w:rPr>
                <w:sz w:val="24"/>
              </w:rPr>
            </w:pPr>
            <w:r>
              <w:rPr>
                <w:color w:val="231F20"/>
                <w:w w:val="95"/>
                <w:sz w:val="24"/>
              </w:rPr>
              <w:t>2.7</w:t>
            </w:r>
          </w:p>
        </w:tc>
        <w:tc>
          <w:tcPr>
            <w:tcW w:w="643" w:type="dxa"/>
          </w:tcPr>
          <w:p w:rsidR="000E71B4" w:rsidRDefault="00727E65">
            <w:pPr>
              <w:pStyle w:val="TableParagraph"/>
              <w:spacing w:line="274" w:lineRule="exact"/>
              <w:ind w:left="76" w:right="55"/>
              <w:rPr>
                <w:sz w:val="24"/>
              </w:rPr>
            </w:pPr>
            <w:r>
              <w:rPr>
                <w:color w:val="231F20"/>
                <w:sz w:val="24"/>
              </w:rPr>
              <w:t>2.6</w:t>
            </w:r>
          </w:p>
        </w:tc>
        <w:tc>
          <w:tcPr>
            <w:tcW w:w="662" w:type="dxa"/>
          </w:tcPr>
          <w:p w:rsidR="000E71B4" w:rsidRDefault="00727E65">
            <w:pPr>
              <w:pStyle w:val="TableParagraph"/>
              <w:spacing w:line="274" w:lineRule="exact"/>
              <w:ind w:left="181"/>
              <w:jc w:val="left"/>
              <w:rPr>
                <w:sz w:val="24"/>
              </w:rPr>
            </w:pPr>
            <w:r>
              <w:rPr>
                <w:color w:val="231F20"/>
                <w:sz w:val="24"/>
              </w:rPr>
              <w:t>2.4</w:t>
            </w:r>
          </w:p>
        </w:tc>
        <w:tc>
          <w:tcPr>
            <w:tcW w:w="700" w:type="dxa"/>
          </w:tcPr>
          <w:p w:rsidR="000E71B4" w:rsidRDefault="00727E65">
            <w:pPr>
              <w:pStyle w:val="TableParagraph"/>
              <w:spacing w:line="274" w:lineRule="exact"/>
              <w:ind w:left="199"/>
              <w:jc w:val="left"/>
              <w:rPr>
                <w:sz w:val="24"/>
              </w:rPr>
            </w:pPr>
            <w:r>
              <w:rPr>
                <w:color w:val="231F20"/>
                <w:sz w:val="24"/>
              </w:rPr>
              <w:t>2.4</w:t>
            </w:r>
          </w:p>
        </w:tc>
        <w:tc>
          <w:tcPr>
            <w:tcW w:w="624" w:type="dxa"/>
          </w:tcPr>
          <w:p w:rsidR="000E71B4" w:rsidRDefault="00727E65">
            <w:pPr>
              <w:pStyle w:val="TableParagraph"/>
              <w:spacing w:line="274" w:lineRule="exact"/>
              <w:ind w:left="62" w:right="45"/>
              <w:rPr>
                <w:sz w:val="24"/>
              </w:rPr>
            </w:pPr>
            <w:r>
              <w:rPr>
                <w:color w:val="231F20"/>
                <w:sz w:val="24"/>
              </w:rPr>
              <w:t>2.3</w:t>
            </w:r>
          </w:p>
        </w:tc>
        <w:tc>
          <w:tcPr>
            <w:tcW w:w="756" w:type="dxa"/>
          </w:tcPr>
          <w:p w:rsidR="000E71B4" w:rsidRDefault="00727E65">
            <w:pPr>
              <w:pStyle w:val="TableParagraph"/>
              <w:spacing w:line="274" w:lineRule="exact"/>
              <w:ind w:left="131" w:right="114"/>
              <w:rPr>
                <w:sz w:val="24"/>
              </w:rPr>
            </w:pPr>
            <w:r>
              <w:rPr>
                <w:color w:val="231F20"/>
                <w:sz w:val="24"/>
              </w:rPr>
              <w:t>2.2</w:t>
            </w:r>
          </w:p>
        </w:tc>
        <w:tc>
          <w:tcPr>
            <w:tcW w:w="727" w:type="dxa"/>
          </w:tcPr>
          <w:p w:rsidR="000E71B4" w:rsidRDefault="00727E65">
            <w:pPr>
              <w:pStyle w:val="TableParagraph"/>
              <w:spacing w:line="274" w:lineRule="exact"/>
              <w:ind w:left="116" w:right="100"/>
              <w:rPr>
                <w:sz w:val="24"/>
              </w:rPr>
            </w:pPr>
            <w:r>
              <w:rPr>
                <w:color w:val="231F20"/>
                <w:sz w:val="24"/>
              </w:rPr>
              <w:t>2.2</w:t>
            </w:r>
          </w:p>
        </w:tc>
      </w:tr>
      <w:tr w:rsidR="000E71B4">
        <w:trPr>
          <w:trHeight w:val="314"/>
        </w:trPr>
        <w:tc>
          <w:tcPr>
            <w:tcW w:w="670" w:type="dxa"/>
          </w:tcPr>
          <w:p w:rsidR="000E71B4" w:rsidRDefault="00727E65">
            <w:pPr>
              <w:pStyle w:val="TableParagraph"/>
              <w:spacing w:line="274" w:lineRule="exact"/>
              <w:ind w:left="193" w:right="173"/>
              <w:rPr>
                <w:sz w:val="24"/>
              </w:rPr>
            </w:pPr>
            <w:r>
              <w:rPr>
                <w:color w:val="231F20"/>
                <w:sz w:val="24"/>
              </w:rPr>
              <w:t>26</w:t>
            </w:r>
          </w:p>
        </w:tc>
        <w:tc>
          <w:tcPr>
            <w:tcW w:w="700" w:type="dxa"/>
          </w:tcPr>
          <w:p w:rsidR="000E71B4" w:rsidRDefault="00727E65">
            <w:pPr>
              <w:pStyle w:val="TableParagraph"/>
              <w:spacing w:line="274" w:lineRule="exact"/>
              <w:ind w:right="176"/>
              <w:jc w:val="right"/>
              <w:rPr>
                <w:sz w:val="24"/>
              </w:rPr>
            </w:pPr>
            <w:r>
              <w:rPr>
                <w:color w:val="231F20"/>
                <w:w w:val="95"/>
                <w:sz w:val="24"/>
              </w:rPr>
              <w:t>4.2</w:t>
            </w:r>
          </w:p>
        </w:tc>
        <w:tc>
          <w:tcPr>
            <w:tcW w:w="624" w:type="dxa"/>
          </w:tcPr>
          <w:p w:rsidR="000E71B4" w:rsidRDefault="00727E65">
            <w:pPr>
              <w:pStyle w:val="TableParagraph"/>
              <w:spacing w:line="274" w:lineRule="exact"/>
              <w:ind w:right="138"/>
              <w:jc w:val="right"/>
              <w:rPr>
                <w:sz w:val="24"/>
              </w:rPr>
            </w:pPr>
            <w:r>
              <w:rPr>
                <w:color w:val="231F20"/>
                <w:w w:val="95"/>
                <w:sz w:val="24"/>
              </w:rPr>
              <w:t>3.3</w:t>
            </w:r>
          </w:p>
        </w:tc>
        <w:tc>
          <w:tcPr>
            <w:tcW w:w="624" w:type="dxa"/>
          </w:tcPr>
          <w:p w:rsidR="000E71B4" w:rsidRDefault="00727E65">
            <w:pPr>
              <w:pStyle w:val="TableParagraph"/>
              <w:spacing w:line="274" w:lineRule="exact"/>
              <w:ind w:left="65" w:right="43"/>
              <w:rPr>
                <w:sz w:val="24"/>
              </w:rPr>
            </w:pPr>
            <w:r>
              <w:rPr>
                <w:color w:val="231F20"/>
                <w:sz w:val="24"/>
              </w:rPr>
              <w:t>2.9</w:t>
            </w:r>
          </w:p>
        </w:tc>
        <w:tc>
          <w:tcPr>
            <w:tcW w:w="624" w:type="dxa"/>
          </w:tcPr>
          <w:p w:rsidR="000E71B4" w:rsidRDefault="00727E65">
            <w:pPr>
              <w:pStyle w:val="TableParagraph"/>
              <w:spacing w:line="274" w:lineRule="exact"/>
              <w:ind w:right="139"/>
              <w:jc w:val="right"/>
              <w:rPr>
                <w:sz w:val="24"/>
              </w:rPr>
            </w:pPr>
            <w:r>
              <w:rPr>
                <w:color w:val="231F20"/>
                <w:w w:val="95"/>
                <w:sz w:val="24"/>
              </w:rPr>
              <w:t>2.7</w:t>
            </w:r>
          </w:p>
        </w:tc>
        <w:tc>
          <w:tcPr>
            <w:tcW w:w="643" w:type="dxa"/>
          </w:tcPr>
          <w:p w:rsidR="000E71B4" w:rsidRDefault="00727E65">
            <w:pPr>
              <w:pStyle w:val="TableParagraph"/>
              <w:spacing w:line="274" w:lineRule="exact"/>
              <w:ind w:left="76" w:right="55"/>
              <w:rPr>
                <w:sz w:val="24"/>
              </w:rPr>
            </w:pPr>
            <w:r>
              <w:rPr>
                <w:color w:val="231F20"/>
                <w:sz w:val="24"/>
              </w:rPr>
              <w:t>2.5</w:t>
            </w:r>
          </w:p>
        </w:tc>
        <w:tc>
          <w:tcPr>
            <w:tcW w:w="662" w:type="dxa"/>
          </w:tcPr>
          <w:p w:rsidR="000E71B4" w:rsidRDefault="00727E65">
            <w:pPr>
              <w:pStyle w:val="TableParagraph"/>
              <w:spacing w:line="274" w:lineRule="exact"/>
              <w:ind w:left="181"/>
              <w:jc w:val="left"/>
              <w:rPr>
                <w:sz w:val="24"/>
              </w:rPr>
            </w:pPr>
            <w:r>
              <w:rPr>
                <w:color w:val="231F20"/>
                <w:sz w:val="24"/>
              </w:rPr>
              <w:t>2.4</w:t>
            </w:r>
          </w:p>
        </w:tc>
        <w:tc>
          <w:tcPr>
            <w:tcW w:w="700" w:type="dxa"/>
          </w:tcPr>
          <w:p w:rsidR="000E71B4" w:rsidRDefault="00727E65">
            <w:pPr>
              <w:pStyle w:val="TableParagraph"/>
              <w:spacing w:line="274" w:lineRule="exact"/>
              <w:ind w:left="199"/>
              <w:jc w:val="left"/>
              <w:rPr>
                <w:sz w:val="24"/>
              </w:rPr>
            </w:pPr>
            <w:r>
              <w:rPr>
                <w:color w:val="231F20"/>
                <w:sz w:val="24"/>
              </w:rPr>
              <w:t>2.3</w:t>
            </w:r>
          </w:p>
        </w:tc>
        <w:tc>
          <w:tcPr>
            <w:tcW w:w="624" w:type="dxa"/>
          </w:tcPr>
          <w:p w:rsidR="000E71B4" w:rsidRDefault="00727E65">
            <w:pPr>
              <w:pStyle w:val="TableParagraph"/>
              <w:spacing w:line="274" w:lineRule="exact"/>
              <w:ind w:left="62" w:right="45"/>
              <w:rPr>
                <w:sz w:val="24"/>
              </w:rPr>
            </w:pPr>
            <w:r>
              <w:rPr>
                <w:color w:val="231F20"/>
                <w:sz w:val="24"/>
              </w:rPr>
              <w:t>2.3</w:t>
            </w:r>
          </w:p>
        </w:tc>
        <w:tc>
          <w:tcPr>
            <w:tcW w:w="756" w:type="dxa"/>
          </w:tcPr>
          <w:p w:rsidR="000E71B4" w:rsidRDefault="00727E65">
            <w:pPr>
              <w:pStyle w:val="TableParagraph"/>
              <w:spacing w:line="274" w:lineRule="exact"/>
              <w:ind w:left="131" w:right="114"/>
              <w:rPr>
                <w:sz w:val="24"/>
              </w:rPr>
            </w:pPr>
            <w:r>
              <w:rPr>
                <w:color w:val="231F20"/>
                <w:sz w:val="24"/>
              </w:rPr>
              <w:t>2.2</w:t>
            </w:r>
          </w:p>
        </w:tc>
        <w:tc>
          <w:tcPr>
            <w:tcW w:w="727" w:type="dxa"/>
          </w:tcPr>
          <w:p w:rsidR="000E71B4" w:rsidRDefault="00727E65">
            <w:pPr>
              <w:pStyle w:val="TableParagraph"/>
              <w:spacing w:line="274" w:lineRule="exact"/>
              <w:ind w:left="116" w:right="100"/>
              <w:rPr>
                <w:sz w:val="24"/>
              </w:rPr>
            </w:pPr>
            <w:r>
              <w:rPr>
                <w:color w:val="231F20"/>
                <w:sz w:val="24"/>
              </w:rPr>
              <w:t>2.2</w:t>
            </w:r>
          </w:p>
        </w:tc>
      </w:tr>
      <w:tr w:rsidR="000E71B4">
        <w:trPr>
          <w:trHeight w:val="314"/>
        </w:trPr>
        <w:tc>
          <w:tcPr>
            <w:tcW w:w="670" w:type="dxa"/>
          </w:tcPr>
          <w:p w:rsidR="000E71B4" w:rsidRDefault="00727E65">
            <w:pPr>
              <w:pStyle w:val="TableParagraph"/>
              <w:spacing w:line="274" w:lineRule="exact"/>
              <w:ind w:left="193" w:right="173"/>
              <w:rPr>
                <w:sz w:val="24"/>
              </w:rPr>
            </w:pPr>
            <w:r>
              <w:rPr>
                <w:color w:val="231F20"/>
                <w:sz w:val="24"/>
              </w:rPr>
              <w:t>27</w:t>
            </w:r>
          </w:p>
        </w:tc>
        <w:tc>
          <w:tcPr>
            <w:tcW w:w="700" w:type="dxa"/>
          </w:tcPr>
          <w:p w:rsidR="000E71B4" w:rsidRDefault="00727E65">
            <w:pPr>
              <w:pStyle w:val="TableParagraph"/>
              <w:spacing w:line="274" w:lineRule="exact"/>
              <w:ind w:right="176"/>
              <w:jc w:val="right"/>
              <w:rPr>
                <w:sz w:val="24"/>
              </w:rPr>
            </w:pPr>
            <w:r>
              <w:rPr>
                <w:color w:val="231F20"/>
                <w:w w:val="95"/>
                <w:sz w:val="24"/>
              </w:rPr>
              <w:t>4.2</w:t>
            </w:r>
          </w:p>
        </w:tc>
        <w:tc>
          <w:tcPr>
            <w:tcW w:w="624" w:type="dxa"/>
          </w:tcPr>
          <w:p w:rsidR="000E71B4" w:rsidRDefault="00727E65">
            <w:pPr>
              <w:pStyle w:val="TableParagraph"/>
              <w:spacing w:line="274" w:lineRule="exact"/>
              <w:ind w:right="138"/>
              <w:jc w:val="right"/>
              <w:rPr>
                <w:sz w:val="24"/>
              </w:rPr>
            </w:pPr>
            <w:r>
              <w:rPr>
                <w:color w:val="231F20"/>
                <w:w w:val="95"/>
                <w:sz w:val="24"/>
              </w:rPr>
              <w:t>3.3</w:t>
            </w:r>
          </w:p>
        </w:tc>
        <w:tc>
          <w:tcPr>
            <w:tcW w:w="624" w:type="dxa"/>
          </w:tcPr>
          <w:p w:rsidR="000E71B4" w:rsidRDefault="00727E65">
            <w:pPr>
              <w:pStyle w:val="TableParagraph"/>
              <w:spacing w:line="274" w:lineRule="exact"/>
              <w:ind w:left="65" w:right="43"/>
              <w:rPr>
                <w:sz w:val="24"/>
              </w:rPr>
            </w:pPr>
            <w:r>
              <w:rPr>
                <w:color w:val="231F20"/>
                <w:sz w:val="24"/>
              </w:rPr>
              <w:t>2.9</w:t>
            </w:r>
          </w:p>
        </w:tc>
        <w:tc>
          <w:tcPr>
            <w:tcW w:w="624" w:type="dxa"/>
          </w:tcPr>
          <w:p w:rsidR="000E71B4" w:rsidRDefault="00727E65">
            <w:pPr>
              <w:pStyle w:val="TableParagraph"/>
              <w:spacing w:line="274" w:lineRule="exact"/>
              <w:ind w:right="139"/>
              <w:jc w:val="right"/>
              <w:rPr>
                <w:sz w:val="24"/>
              </w:rPr>
            </w:pPr>
            <w:r>
              <w:rPr>
                <w:color w:val="231F20"/>
                <w:w w:val="95"/>
                <w:sz w:val="24"/>
              </w:rPr>
              <w:t>2.7</w:t>
            </w:r>
          </w:p>
        </w:tc>
        <w:tc>
          <w:tcPr>
            <w:tcW w:w="643" w:type="dxa"/>
          </w:tcPr>
          <w:p w:rsidR="000E71B4" w:rsidRDefault="00727E65">
            <w:pPr>
              <w:pStyle w:val="TableParagraph"/>
              <w:spacing w:line="274" w:lineRule="exact"/>
              <w:ind w:left="76" w:right="55"/>
              <w:rPr>
                <w:sz w:val="24"/>
              </w:rPr>
            </w:pPr>
            <w:r>
              <w:rPr>
                <w:color w:val="231F20"/>
                <w:sz w:val="24"/>
              </w:rPr>
              <w:t>2.5</w:t>
            </w:r>
          </w:p>
        </w:tc>
        <w:tc>
          <w:tcPr>
            <w:tcW w:w="662" w:type="dxa"/>
          </w:tcPr>
          <w:p w:rsidR="000E71B4" w:rsidRDefault="00727E65">
            <w:pPr>
              <w:pStyle w:val="TableParagraph"/>
              <w:spacing w:line="274" w:lineRule="exact"/>
              <w:ind w:left="181"/>
              <w:jc w:val="left"/>
              <w:rPr>
                <w:sz w:val="24"/>
              </w:rPr>
            </w:pPr>
            <w:r>
              <w:rPr>
                <w:color w:val="231F20"/>
                <w:sz w:val="24"/>
              </w:rPr>
              <w:t>2.4</w:t>
            </w:r>
          </w:p>
        </w:tc>
        <w:tc>
          <w:tcPr>
            <w:tcW w:w="700" w:type="dxa"/>
          </w:tcPr>
          <w:p w:rsidR="000E71B4" w:rsidRDefault="00727E65">
            <w:pPr>
              <w:pStyle w:val="TableParagraph"/>
              <w:spacing w:line="274" w:lineRule="exact"/>
              <w:ind w:left="199"/>
              <w:jc w:val="left"/>
              <w:rPr>
                <w:sz w:val="24"/>
              </w:rPr>
            </w:pPr>
            <w:r>
              <w:rPr>
                <w:color w:val="231F20"/>
                <w:sz w:val="24"/>
              </w:rPr>
              <w:t>2.3</w:t>
            </w:r>
          </w:p>
        </w:tc>
        <w:tc>
          <w:tcPr>
            <w:tcW w:w="624" w:type="dxa"/>
          </w:tcPr>
          <w:p w:rsidR="000E71B4" w:rsidRDefault="00727E65">
            <w:pPr>
              <w:pStyle w:val="TableParagraph"/>
              <w:spacing w:line="274" w:lineRule="exact"/>
              <w:ind w:left="62" w:right="45"/>
              <w:rPr>
                <w:sz w:val="24"/>
              </w:rPr>
            </w:pPr>
            <w:r>
              <w:rPr>
                <w:color w:val="231F20"/>
                <w:sz w:val="24"/>
              </w:rPr>
              <w:t>2.3</w:t>
            </w:r>
          </w:p>
        </w:tc>
        <w:tc>
          <w:tcPr>
            <w:tcW w:w="756" w:type="dxa"/>
          </w:tcPr>
          <w:p w:rsidR="000E71B4" w:rsidRDefault="00727E65">
            <w:pPr>
              <w:pStyle w:val="TableParagraph"/>
              <w:spacing w:line="274" w:lineRule="exact"/>
              <w:ind w:left="131" w:right="114"/>
              <w:rPr>
                <w:sz w:val="24"/>
              </w:rPr>
            </w:pPr>
            <w:r>
              <w:rPr>
                <w:color w:val="231F20"/>
                <w:sz w:val="24"/>
              </w:rPr>
              <w:t>2.2</w:t>
            </w:r>
          </w:p>
        </w:tc>
        <w:tc>
          <w:tcPr>
            <w:tcW w:w="727" w:type="dxa"/>
          </w:tcPr>
          <w:p w:rsidR="000E71B4" w:rsidRDefault="00727E65">
            <w:pPr>
              <w:pStyle w:val="TableParagraph"/>
              <w:spacing w:line="274" w:lineRule="exact"/>
              <w:ind w:left="116" w:right="100"/>
              <w:rPr>
                <w:sz w:val="24"/>
              </w:rPr>
            </w:pPr>
            <w:r>
              <w:rPr>
                <w:color w:val="231F20"/>
                <w:sz w:val="24"/>
              </w:rPr>
              <w:t>2.2</w:t>
            </w:r>
          </w:p>
        </w:tc>
      </w:tr>
      <w:tr w:rsidR="000E71B4">
        <w:trPr>
          <w:trHeight w:val="314"/>
        </w:trPr>
        <w:tc>
          <w:tcPr>
            <w:tcW w:w="670" w:type="dxa"/>
          </w:tcPr>
          <w:p w:rsidR="000E71B4" w:rsidRDefault="00727E65">
            <w:pPr>
              <w:pStyle w:val="TableParagraph"/>
              <w:spacing w:line="274" w:lineRule="exact"/>
              <w:ind w:left="193" w:right="173"/>
              <w:rPr>
                <w:sz w:val="24"/>
              </w:rPr>
            </w:pPr>
            <w:r>
              <w:rPr>
                <w:color w:val="231F20"/>
                <w:sz w:val="24"/>
              </w:rPr>
              <w:t>28</w:t>
            </w:r>
          </w:p>
        </w:tc>
        <w:tc>
          <w:tcPr>
            <w:tcW w:w="700" w:type="dxa"/>
          </w:tcPr>
          <w:p w:rsidR="000E71B4" w:rsidRDefault="00727E65">
            <w:pPr>
              <w:pStyle w:val="TableParagraph"/>
              <w:spacing w:line="274" w:lineRule="exact"/>
              <w:ind w:right="176"/>
              <w:jc w:val="right"/>
              <w:rPr>
                <w:sz w:val="24"/>
              </w:rPr>
            </w:pPr>
            <w:r>
              <w:rPr>
                <w:color w:val="231F20"/>
                <w:w w:val="95"/>
                <w:sz w:val="24"/>
              </w:rPr>
              <w:t>4.1</w:t>
            </w:r>
          </w:p>
        </w:tc>
        <w:tc>
          <w:tcPr>
            <w:tcW w:w="624" w:type="dxa"/>
          </w:tcPr>
          <w:p w:rsidR="000E71B4" w:rsidRDefault="00727E65">
            <w:pPr>
              <w:pStyle w:val="TableParagraph"/>
              <w:spacing w:line="274" w:lineRule="exact"/>
              <w:ind w:right="138"/>
              <w:jc w:val="right"/>
              <w:rPr>
                <w:sz w:val="24"/>
              </w:rPr>
            </w:pPr>
            <w:r>
              <w:rPr>
                <w:color w:val="231F20"/>
                <w:w w:val="95"/>
                <w:sz w:val="24"/>
              </w:rPr>
              <w:t>3.3</w:t>
            </w:r>
          </w:p>
        </w:tc>
        <w:tc>
          <w:tcPr>
            <w:tcW w:w="624" w:type="dxa"/>
          </w:tcPr>
          <w:p w:rsidR="000E71B4" w:rsidRDefault="00727E65">
            <w:pPr>
              <w:pStyle w:val="TableParagraph"/>
              <w:spacing w:line="274" w:lineRule="exact"/>
              <w:ind w:left="65" w:right="43"/>
              <w:rPr>
                <w:sz w:val="24"/>
              </w:rPr>
            </w:pPr>
            <w:r>
              <w:rPr>
                <w:color w:val="231F20"/>
                <w:sz w:val="24"/>
              </w:rPr>
              <w:t>2.9</w:t>
            </w:r>
          </w:p>
        </w:tc>
        <w:tc>
          <w:tcPr>
            <w:tcW w:w="624" w:type="dxa"/>
          </w:tcPr>
          <w:p w:rsidR="000E71B4" w:rsidRDefault="00727E65">
            <w:pPr>
              <w:pStyle w:val="TableParagraph"/>
              <w:spacing w:line="274" w:lineRule="exact"/>
              <w:ind w:right="139"/>
              <w:jc w:val="right"/>
              <w:rPr>
                <w:sz w:val="24"/>
              </w:rPr>
            </w:pPr>
            <w:r>
              <w:rPr>
                <w:color w:val="231F20"/>
                <w:w w:val="95"/>
                <w:sz w:val="24"/>
              </w:rPr>
              <w:t>2.7</w:t>
            </w:r>
          </w:p>
        </w:tc>
        <w:tc>
          <w:tcPr>
            <w:tcW w:w="643" w:type="dxa"/>
          </w:tcPr>
          <w:p w:rsidR="000E71B4" w:rsidRDefault="00727E65">
            <w:pPr>
              <w:pStyle w:val="TableParagraph"/>
              <w:spacing w:line="274" w:lineRule="exact"/>
              <w:ind w:left="76" w:right="55"/>
              <w:rPr>
                <w:sz w:val="24"/>
              </w:rPr>
            </w:pPr>
            <w:r>
              <w:rPr>
                <w:color w:val="231F20"/>
                <w:sz w:val="24"/>
              </w:rPr>
              <w:t>2.5</w:t>
            </w:r>
          </w:p>
        </w:tc>
        <w:tc>
          <w:tcPr>
            <w:tcW w:w="662" w:type="dxa"/>
          </w:tcPr>
          <w:p w:rsidR="000E71B4" w:rsidRDefault="00727E65">
            <w:pPr>
              <w:pStyle w:val="TableParagraph"/>
              <w:spacing w:line="274" w:lineRule="exact"/>
              <w:ind w:left="181"/>
              <w:jc w:val="left"/>
              <w:rPr>
                <w:sz w:val="24"/>
              </w:rPr>
            </w:pPr>
            <w:r>
              <w:rPr>
                <w:color w:val="231F20"/>
                <w:sz w:val="24"/>
              </w:rPr>
              <w:t>2.4</w:t>
            </w:r>
          </w:p>
        </w:tc>
        <w:tc>
          <w:tcPr>
            <w:tcW w:w="700" w:type="dxa"/>
          </w:tcPr>
          <w:p w:rsidR="000E71B4" w:rsidRDefault="00727E65">
            <w:pPr>
              <w:pStyle w:val="TableParagraph"/>
              <w:spacing w:line="274" w:lineRule="exact"/>
              <w:ind w:left="199"/>
              <w:jc w:val="left"/>
              <w:rPr>
                <w:sz w:val="24"/>
              </w:rPr>
            </w:pPr>
            <w:r>
              <w:rPr>
                <w:color w:val="231F20"/>
                <w:sz w:val="24"/>
              </w:rPr>
              <w:t>2.3</w:t>
            </w:r>
          </w:p>
        </w:tc>
        <w:tc>
          <w:tcPr>
            <w:tcW w:w="624" w:type="dxa"/>
          </w:tcPr>
          <w:p w:rsidR="000E71B4" w:rsidRDefault="00727E65">
            <w:pPr>
              <w:pStyle w:val="TableParagraph"/>
              <w:spacing w:line="274" w:lineRule="exact"/>
              <w:ind w:left="62" w:right="45"/>
              <w:rPr>
                <w:sz w:val="24"/>
              </w:rPr>
            </w:pPr>
            <w:r>
              <w:rPr>
                <w:color w:val="231F20"/>
                <w:sz w:val="24"/>
              </w:rPr>
              <w:t>2.2</w:t>
            </w:r>
          </w:p>
        </w:tc>
        <w:tc>
          <w:tcPr>
            <w:tcW w:w="756" w:type="dxa"/>
          </w:tcPr>
          <w:p w:rsidR="000E71B4" w:rsidRDefault="00727E65">
            <w:pPr>
              <w:pStyle w:val="TableParagraph"/>
              <w:spacing w:line="274" w:lineRule="exact"/>
              <w:ind w:left="131" w:right="114"/>
              <w:rPr>
                <w:sz w:val="24"/>
              </w:rPr>
            </w:pPr>
            <w:r>
              <w:rPr>
                <w:color w:val="231F20"/>
                <w:sz w:val="24"/>
              </w:rPr>
              <w:t>2.2</w:t>
            </w:r>
          </w:p>
        </w:tc>
        <w:tc>
          <w:tcPr>
            <w:tcW w:w="727" w:type="dxa"/>
          </w:tcPr>
          <w:p w:rsidR="000E71B4" w:rsidRDefault="00727E65">
            <w:pPr>
              <w:pStyle w:val="TableParagraph"/>
              <w:spacing w:line="274" w:lineRule="exact"/>
              <w:ind w:left="116" w:right="100"/>
              <w:rPr>
                <w:sz w:val="24"/>
              </w:rPr>
            </w:pPr>
            <w:r>
              <w:rPr>
                <w:color w:val="231F20"/>
                <w:sz w:val="24"/>
              </w:rPr>
              <w:t>2.1</w:t>
            </w:r>
          </w:p>
        </w:tc>
      </w:tr>
      <w:tr w:rsidR="000E71B4">
        <w:trPr>
          <w:trHeight w:val="314"/>
        </w:trPr>
        <w:tc>
          <w:tcPr>
            <w:tcW w:w="670" w:type="dxa"/>
          </w:tcPr>
          <w:p w:rsidR="000E71B4" w:rsidRDefault="00727E65">
            <w:pPr>
              <w:pStyle w:val="TableParagraph"/>
              <w:spacing w:line="274" w:lineRule="exact"/>
              <w:ind w:left="193" w:right="173"/>
              <w:rPr>
                <w:sz w:val="24"/>
              </w:rPr>
            </w:pPr>
            <w:r>
              <w:rPr>
                <w:color w:val="231F20"/>
                <w:sz w:val="24"/>
              </w:rPr>
              <w:t>29</w:t>
            </w:r>
          </w:p>
        </w:tc>
        <w:tc>
          <w:tcPr>
            <w:tcW w:w="700" w:type="dxa"/>
          </w:tcPr>
          <w:p w:rsidR="000E71B4" w:rsidRDefault="00727E65">
            <w:pPr>
              <w:pStyle w:val="TableParagraph"/>
              <w:spacing w:line="274" w:lineRule="exact"/>
              <w:ind w:right="176"/>
              <w:jc w:val="right"/>
              <w:rPr>
                <w:sz w:val="24"/>
              </w:rPr>
            </w:pPr>
            <w:r>
              <w:rPr>
                <w:color w:val="231F20"/>
                <w:w w:val="95"/>
                <w:sz w:val="24"/>
              </w:rPr>
              <w:t>4.1</w:t>
            </w:r>
          </w:p>
        </w:tc>
        <w:tc>
          <w:tcPr>
            <w:tcW w:w="624" w:type="dxa"/>
          </w:tcPr>
          <w:p w:rsidR="000E71B4" w:rsidRDefault="00727E65">
            <w:pPr>
              <w:pStyle w:val="TableParagraph"/>
              <w:spacing w:line="274" w:lineRule="exact"/>
              <w:ind w:right="138"/>
              <w:jc w:val="right"/>
              <w:rPr>
                <w:sz w:val="24"/>
              </w:rPr>
            </w:pPr>
            <w:r>
              <w:rPr>
                <w:color w:val="231F20"/>
                <w:w w:val="95"/>
                <w:sz w:val="24"/>
              </w:rPr>
              <w:t>3.3</w:t>
            </w:r>
          </w:p>
        </w:tc>
        <w:tc>
          <w:tcPr>
            <w:tcW w:w="624" w:type="dxa"/>
          </w:tcPr>
          <w:p w:rsidR="000E71B4" w:rsidRDefault="00727E65">
            <w:pPr>
              <w:pStyle w:val="TableParagraph"/>
              <w:spacing w:line="274" w:lineRule="exact"/>
              <w:ind w:left="65" w:right="43"/>
              <w:rPr>
                <w:sz w:val="24"/>
              </w:rPr>
            </w:pPr>
            <w:r>
              <w:rPr>
                <w:color w:val="231F20"/>
                <w:sz w:val="24"/>
              </w:rPr>
              <w:t>2.9</w:t>
            </w:r>
          </w:p>
        </w:tc>
        <w:tc>
          <w:tcPr>
            <w:tcW w:w="624" w:type="dxa"/>
          </w:tcPr>
          <w:p w:rsidR="000E71B4" w:rsidRDefault="00727E65">
            <w:pPr>
              <w:pStyle w:val="TableParagraph"/>
              <w:spacing w:line="274" w:lineRule="exact"/>
              <w:ind w:right="139"/>
              <w:jc w:val="right"/>
              <w:rPr>
                <w:sz w:val="24"/>
              </w:rPr>
            </w:pPr>
            <w:r>
              <w:rPr>
                <w:color w:val="231F20"/>
                <w:w w:val="95"/>
                <w:sz w:val="24"/>
              </w:rPr>
              <w:t>2.7</w:t>
            </w:r>
          </w:p>
        </w:tc>
        <w:tc>
          <w:tcPr>
            <w:tcW w:w="643" w:type="dxa"/>
          </w:tcPr>
          <w:p w:rsidR="000E71B4" w:rsidRDefault="00727E65">
            <w:pPr>
              <w:pStyle w:val="TableParagraph"/>
              <w:spacing w:line="274" w:lineRule="exact"/>
              <w:ind w:left="76" w:right="55"/>
              <w:rPr>
                <w:sz w:val="24"/>
              </w:rPr>
            </w:pPr>
            <w:r>
              <w:rPr>
                <w:color w:val="231F20"/>
                <w:sz w:val="24"/>
              </w:rPr>
              <w:t>2.5</w:t>
            </w:r>
          </w:p>
        </w:tc>
        <w:tc>
          <w:tcPr>
            <w:tcW w:w="662" w:type="dxa"/>
          </w:tcPr>
          <w:p w:rsidR="000E71B4" w:rsidRDefault="00727E65">
            <w:pPr>
              <w:pStyle w:val="TableParagraph"/>
              <w:spacing w:line="274" w:lineRule="exact"/>
              <w:ind w:left="181"/>
              <w:jc w:val="left"/>
              <w:rPr>
                <w:sz w:val="24"/>
              </w:rPr>
            </w:pPr>
            <w:r>
              <w:rPr>
                <w:color w:val="231F20"/>
                <w:sz w:val="24"/>
              </w:rPr>
              <w:t>2.4</w:t>
            </w:r>
          </w:p>
        </w:tc>
        <w:tc>
          <w:tcPr>
            <w:tcW w:w="700" w:type="dxa"/>
          </w:tcPr>
          <w:p w:rsidR="000E71B4" w:rsidRDefault="00727E65">
            <w:pPr>
              <w:pStyle w:val="TableParagraph"/>
              <w:spacing w:line="274" w:lineRule="exact"/>
              <w:ind w:left="199"/>
              <w:jc w:val="left"/>
              <w:rPr>
                <w:sz w:val="24"/>
              </w:rPr>
            </w:pPr>
            <w:r>
              <w:rPr>
                <w:color w:val="231F20"/>
                <w:sz w:val="24"/>
              </w:rPr>
              <w:t>2.3</w:t>
            </w:r>
          </w:p>
        </w:tc>
        <w:tc>
          <w:tcPr>
            <w:tcW w:w="624" w:type="dxa"/>
          </w:tcPr>
          <w:p w:rsidR="000E71B4" w:rsidRDefault="00727E65">
            <w:pPr>
              <w:pStyle w:val="TableParagraph"/>
              <w:spacing w:line="274" w:lineRule="exact"/>
              <w:ind w:left="62" w:right="45"/>
              <w:rPr>
                <w:sz w:val="24"/>
              </w:rPr>
            </w:pPr>
            <w:r>
              <w:rPr>
                <w:color w:val="231F20"/>
                <w:sz w:val="24"/>
              </w:rPr>
              <w:t>2.2</w:t>
            </w:r>
          </w:p>
        </w:tc>
        <w:tc>
          <w:tcPr>
            <w:tcW w:w="756" w:type="dxa"/>
          </w:tcPr>
          <w:p w:rsidR="000E71B4" w:rsidRDefault="00727E65">
            <w:pPr>
              <w:pStyle w:val="TableParagraph"/>
              <w:spacing w:line="274" w:lineRule="exact"/>
              <w:ind w:left="131" w:right="114"/>
              <w:rPr>
                <w:sz w:val="24"/>
              </w:rPr>
            </w:pPr>
            <w:r>
              <w:rPr>
                <w:color w:val="231F20"/>
                <w:sz w:val="24"/>
              </w:rPr>
              <w:t>2.2</w:t>
            </w:r>
          </w:p>
        </w:tc>
        <w:tc>
          <w:tcPr>
            <w:tcW w:w="727" w:type="dxa"/>
          </w:tcPr>
          <w:p w:rsidR="000E71B4" w:rsidRDefault="00727E65">
            <w:pPr>
              <w:pStyle w:val="TableParagraph"/>
              <w:spacing w:line="274" w:lineRule="exact"/>
              <w:ind w:left="116" w:right="100"/>
              <w:rPr>
                <w:sz w:val="24"/>
              </w:rPr>
            </w:pPr>
            <w:r>
              <w:rPr>
                <w:color w:val="231F20"/>
                <w:sz w:val="24"/>
              </w:rPr>
              <w:t>2.1</w:t>
            </w:r>
          </w:p>
        </w:tc>
      </w:tr>
      <w:tr w:rsidR="000E71B4">
        <w:trPr>
          <w:trHeight w:val="314"/>
        </w:trPr>
        <w:tc>
          <w:tcPr>
            <w:tcW w:w="670" w:type="dxa"/>
          </w:tcPr>
          <w:p w:rsidR="000E71B4" w:rsidRDefault="00727E65">
            <w:pPr>
              <w:pStyle w:val="TableParagraph"/>
              <w:spacing w:line="274" w:lineRule="exact"/>
              <w:ind w:left="193" w:right="173"/>
              <w:rPr>
                <w:sz w:val="24"/>
              </w:rPr>
            </w:pPr>
            <w:r>
              <w:rPr>
                <w:color w:val="231F20"/>
                <w:sz w:val="24"/>
              </w:rPr>
              <w:t>30</w:t>
            </w:r>
          </w:p>
        </w:tc>
        <w:tc>
          <w:tcPr>
            <w:tcW w:w="700" w:type="dxa"/>
          </w:tcPr>
          <w:p w:rsidR="000E71B4" w:rsidRDefault="00727E65">
            <w:pPr>
              <w:pStyle w:val="TableParagraph"/>
              <w:spacing w:line="274" w:lineRule="exact"/>
              <w:ind w:right="176"/>
              <w:jc w:val="right"/>
              <w:rPr>
                <w:sz w:val="24"/>
              </w:rPr>
            </w:pPr>
            <w:r>
              <w:rPr>
                <w:color w:val="231F20"/>
                <w:w w:val="95"/>
                <w:sz w:val="24"/>
              </w:rPr>
              <w:t>4.1</w:t>
            </w:r>
          </w:p>
        </w:tc>
        <w:tc>
          <w:tcPr>
            <w:tcW w:w="624" w:type="dxa"/>
          </w:tcPr>
          <w:p w:rsidR="000E71B4" w:rsidRDefault="00727E65">
            <w:pPr>
              <w:pStyle w:val="TableParagraph"/>
              <w:spacing w:line="274" w:lineRule="exact"/>
              <w:ind w:right="138"/>
              <w:jc w:val="right"/>
              <w:rPr>
                <w:sz w:val="24"/>
              </w:rPr>
            </w:pPr>
            <w:r>
              <w:rPr>
                <w:color w:val="231F20"/>
                <w:w w:val="95"/>
                <w:sz w:val="24"/>
              </w:rPr>
              <w:t>3.3</w:t>
            </w:r>
          </w:p>
        </w:tc>
        <w:tc>
          <w:tcPr>
            <w:tcW w:w="624" w:type="dxa"/>
          </w:tcPr>
          <w:p w:rsidR="000E71B4" w:rsidRDefault="00727E65">
            <w:pPr>
              <w:pStyle w:val="TableParagraph"/>
              <w:spacing w:line="274" w:lineRule="exact"/>
              <w:ind w:left="65" w:right="43"/>
              <w:rPr>
                <w:sz w:val="24"/>
              </w:rPr>
            </w:pPr>
            <w:r>
              <w:rPr>
                <w:color w:val="231F20"/>
                <w:sz w:val="24"/>
              </w:rPr>
              <w:t>2.9</w:t>
            </w:r>
          </w:p>
        </w:tc>
        <w:tc>
          <w:tcPr>
            <w:tcW w:w="624" w:type="dxa"/>
          </w:tcPr>
          <w:p w:rsidR="000E71B4" w:rsidRDefault="00727E65">
            <w:pPr>
              <w:pStyle w:val="TableParagraph"/>
              <w:spacing w:line="274" w:lineRule="exact"/>
              <w:ind w:right="139"/>
              <w:jc w:val="right"/>
              <w:rPr>
                <w:sz w:val="24"/>
              </w:rPr>
            </w:pPr>
            <w:r>
              <w:rPr>
                <w:color w:val="231F20"/>
                <w:w w:val="95"/>
                <w:sz w:val="24"/>
              </w:rPr>
              <w:t>2.6</w:t>
            </w:r>
          </w:p>
        </w:tc>
        <w:tc>
          <w:tcPr>
            <w:tcW w:w="643" w:type="dxa"/>
          </w:tcPr>
          <w:p w:rsidR="000E71B4" w:rsidRDefault="00727E65">
            <w:pPr>
              <w:pStyle w:val="TableParagraph"/>
              <w:spacing w:line="274" w:lineRule="exact"/>
              <w:ind w:left="76" w:right="55"/>
              <w:rPr>
                <w:sz w:val="24"/>
              </w:rPr>
            </w:pPr>
            <w:r>
              <w:rPr>
                <w:color w:val="231F20"/>
                <w:sz w:val="24"/>
              </w:rPr>
              <w:t>2.5</w:t>
            </w:r>
          </w:p>
        </w:tc>
        <w:tc>
          <w:tcPr>
            <w:tcW w:w="662" w:type="dxa"/>
          </w:tcPr>
          <w:p w:rsidR="000E71B4" w:rsidRDefault="00727E65">
            <w:pPr>
              <w:pStyle w:val="TableParagraph"/>
              <w:spacing w:line="274" w:lineRule="exact"/>
              <w:ind w:left="181"/>
              <w:jc w:val="left"/>
              <w:rPr>
                <w:sz w:val="24"/>
              </w:rPr>
            </w:pPr>
            <w:r>
              <w:rPr>
                <w:color w:val="231F20"/>
                <w:sz w:val="24"/>
              </w:rPr>
              <w:t>2.4</w:t>
            </w:r>
          </w:p>
        </w:tc>
        <w:tc>
          <w:tcPr>
            <w:tcW w:w="700" w:type="dxa"/>
          </w:tcPr>
          <w:p w:rsidR="000E71B4" w:rsidRDefault="00727E65">
            <w:pPr>
              <w:pStyle w:val="TableParagraph"/>
              <w:spacing w:line="274" w:lineRule="exact"/>
              <w:ind w:left="199"/>
              <w:jc w:val="left"/>
              <w:rPr>
                <w:sz w:val="24"/>
              </w:rPr>
            </w:pPr>
            <w:r>
              <w:rPr>
                <w:color w:val="231F20"/>
                <w:sz w:val="24"/>
              </w:rPr>
              <w:t>2.3</w:t>
            </w:r>
          </w:p>
        </w:tc>
        <w:tc>
          <w:tcPr>
            <w:tcW w:w="624" w:type="dxa"/>
          </w:tcPr>
          <w:p w:rsidR="000E71B4" w:rsidRDefault="00727E65">
            <w:pPr>
              <w:pStyle w:val="TableParagraph"/>
              <w:spacing w:line="274" w:lineRule="exact"/>
              <w:ind w:left="62" w:right="45"/>
              <w:rPr>
                <w:sz w:val="24"/>
              </w:rPr>
            </w:pPr>
            <w:r>
              <w:rPr>
                <w:color w:val="231F20"/>
                <w:sz w:val="24"/>
              </w:rPr>
              <w:t>2.2</w:t>
            </w:r>
          </w:p>
        </w:tc>
        <w:tc>
          <w:tcPr>
            <w:tcW w:w="756" w:type="dxa"/>
          </w:tcPr>
          <w:p w:rsidR="000E71B4" w:rsidRDefault="00727E65">
            <w:pPr>
              <w:pStyle w:val="TableParagraph"/>
              <w:spacing w:line="274" w:lineRule="exact"/>
              <w:ind w:left="131" w:right="114"/>
              <w:rPr>
                <w:sz w:val="24"/>
              </w:rPr>
            </w:pPr>
            <w:r>
              <w:rPr>
                <w:color w:val="231F20"/>
                <w:sz w:val="24"/>
              </w:rPr>
              <w:t>2.2</w:t>
            </w:r>
          </w:p>
        </w:tc>
        <w:tc>
          <w:tcPr>
            <w:tcW w:w="727" w:type="dxa"/>
          </w:tcPr>
          <w:p w:rsidR="000E71B4" w:rsidRDefault="00727E65">
            <w:pPr>
              <w:pStyle w:val="TableParagraph"/>
              <w:spacing w:line="274" w:lineRule="exact"/>
              <w:ind w:left="116" w:right="100"/>
              <w:rPr>
                <w:sz w:val="24"/>
              </w:rPr>
            </w:pPr>
            <w:r>
              <w:rPr>
                <w:color w:val="231F20"/>
                <w:sz w:val="24"/>
              </w:rPr>
              <w:t>2.1</w:t>
            </w:r>
          </w:p>
        </w:tc>
      </w:tr>
    </w:tbl>
    <w:p w:rsidR="000E71B4" w:rsidRDefault="000E71B4">
      <w:pPr>
        <w:spacing w:line="274" w:lineRule="exact"/>
        <w:rPr>
          <w:sz w:val="24"/>
        </w:rPr>
        <w:sectPr w:rsidR="000E71B4">
          <w:footerReference w:type="even" r:id="rId128"/>
          <w:footerReference w:type="default" r:id="rId129"/>
          <w:pgSz w:w="11910" w:h="16840"/>
          <w:pgMar w:top="1240" w:right="1280" w:bottom="1480" w:left="1260" w:header="0" w:footer="1280" w:gutter="0"/>
          <w:pgNumType w:start="212"/>
          <w:cols w:space="720"/>
        </w:sectPr>
      </w:pPr>
    </w:p>
    <w:p w:rsidR="000E71B4" w:rsidRDefault="00727E65">
      <w:pPr>
        <w:pStyle w:val="Heading4"/>
        <w:spacing w:before="82"/>
        <w:ind w:left="973"/>
      </w:pPr>
      <w:r>
        <w:rPr>
          <w:color w:val="231F20"/>
        </w:rPr>
        <w:lastRenderedPageBreak/>
        <w:t>Statistical Table-4: F-values at 10% level of significance</w:t>
      </w:r>
    </w:p>
    <w:p w:rsidR="000E71B4" w:rsidRDefault="000E71B4">
      <w:pPr>
        <w:pStyle w:val="BodyText"/>
        <w:spacing w:before="5"/>
        <w:rPr>
          <w:rFonts w:ascii="Palatino Linotype"/>
          <w:b/>
          <w:sz w:val="31"/>
        </w:rPr>
      </w:pPr>
    </w:p>
    <w:p w:rsidR="000E71B4" w:rsidRDefault="00727E65">
      <w:pPr>
        <w:pStyle w:val="BodyText"/>
        <w:spacing w:before="1" w:line="261" w:lineRule="auto"/>
        <w:ind w:left="1597" w:right="3271"/>
      </w:pPr>
      <w:r>
        <w:rPr>
          <w:color w:val="231F20"/>
        </w:rPr>
        <w:t>df</w:t>
      </w:r>
      <w:r>
        <w:rPr>
          <w:color w:val="231F20"/>
          <w:position w:val="-7"/>
          <w:sz w:val="14"/>
        </w:rPr>
        <w:t>1</w:t>
      </w:r>
      <w:r>
        <w:rPr>
          <w:color w:val="231F20"/>
        </w:rPr>
        <w:t>: degrees of freedom for greater variance df</w:t>
      </w:r>
      <w:r>
        <w:rPr>
          <w:color w:val="231F20"/>
          <w:position w:val="-7"/>
          <w:sz w:val="14"/>
        </w:rPr>
        <w:t>2</w:t>
      </w:r>
      <w:r>
        <w:rPr>
          <w:color w:val="231F20"/>
        </w:rPr>
        <w:t>: degrees of freedom for smaller variance</w:t>
      </w:r>
    </w:p>
    <w:p w:rsidR="000E71B4" w:rsidRDefault="000E71B4">
      <w:pPr>
        <w:pStyle w:val="BodyText"/>
        <w:spacing w:before="6"/>
        <w:rPr>
          <w:sz w:val="26"/>
        </w:rPr>
      </w:pPr>
    </w:p>
    <w:tbl>
      <w:tblPr>
        <w:tblW w:w="0" w:type="auto"/>
        <w:tblInd w:w="17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670"/>
        <w:gridCol w:w="670"/>
        <w:gridCol w:w="670"/>
        <w:gridCol w:w="670"/>
        <w:gridCol w:w="670"/>
        <w:gridCol w:w="670"/>
        <w:gridCol w:w="670"/>
        <w:gridCol w:w="670"/>
        <w:gridCol w:w="670"/>
        <w:gridCol w:w="670"/>
        <w:gridCol w:w="670"/>
      </w:tblGrid>
      <w:tr w:rsidR="000E71B4">
        <w:trPr>
          <w:trHeight w:val="674"/>
        </w:trPr>
        <w:tc>
          <w:tcPr>
            <w:tcW w:w="670" w:type="dxa"/>
          </w:tcPr>
          <w:p w:rsidR="000E71B4" w:rsidRDefault="00727E65">
            <w:pPr>
              <w:pStyle w:val="TableParagraph"/>
              <w:ind w:left="80"/>
              <w:jc w:val="left"/>
              <w:rPr>
                <w:sz w:val="24"/>
              </w:rPr>
            </w:pPr>
            <w:r>
              <w:rPr>
                <w:color w:val="231F20"/>
                <w:sz w:val="24"/>
              </w:rPr>
              <w:t xml:space="preserve">df2/ </w:t>
            </w:r>
          </w:p>
          <w:p w:rsidR="000E71B4" w:rsidRDefault="00727E65">
            <w:pPr>
              <w:pStyle w:val="TableParagraph"/>
              <w:spacing w:before="84" w:line="274" w:lineRule="exact"/>
              <w:ind w:left="173"/>
              <w:jc w:val="left"/>
              <w:rPr>
                <w:sz w:val="24"/>
              </w:rPr>
            </w:pPr>
            <w:r>
              <w:rPr>
                <w:color w:val="231F20"/>
                <w:sz w:val="24"/>
              </w:rPr>
              <w:t>df1</w:t>
            </w:r>
          </w:p>
        </w:tc>
        <w:tc>
          <w:tcPr>
            <w:tcW w:w="670" w:type="dxa"/>
          </w:tcPr>
          <w:p w:rsidR="000E71B4" w:rsidRDefault="00727E65">
            <w:pPr>
              <w:pStyle w:val="TableParagraph"/>
              <w:spacing w:before="200"/>
              <w:ind w:left="425"/>
              <w:jc w:val="left"/>
              <w:rPr>
                <w:sz w:val="24"/>
              </w:rPr>
            </w:pPr>
            <w:r>
              <w:rPr>
                <w:color w:val="231F20"/>
                <w:w w:val="96"/>
                <w:sz w:val="24"/>
              </w:rPr>
              <w:t>1</w:t>
            </w:r>
          </w:p>
        </w:tc>
        <w:tc>
          <w:tcPr>
            <w:tcW w:w="670" w:type="dxa"/>
          </w:tcPr>
          <w:p w:rsidR="000E71B4" w:rsidRDefault="00727E65">
            <w:pPr>
              <w:pStyle w:val="TableParagraph"/>
              <w:spacing w:before="200"/>
              <w:ind w:right="107"/>
              <w:jc w:val="right"/>
              <w:rPr>
                <w:sz w:val="24"/>
              </w:rPr>
            </w:pPr>
            <w:r>
              <w:rPr>
                <w:color w:val="231F20"/>
                <w:w w:val="96"/>
                <w:sz w:val="24"/>
              </w:rPr>
              <w:t>2</w:t>
            </w:r>
          </w:p>
        </w:tc>
        <w:tc>
          <w:tcPr>
            <w:tcW w:w="670" w:type="dxa"/>
          </w:tcPr>
          <w:p w:rsidR="000E71B4" w:rsidRDefault="00727E65">
            <w:pPr>
              <w:pStyle w:val="TableParagraph"/>
              <w:spacing w:before="200"/>
              <w:ind w:right="107"/>
              <w:jc w:val="right"/>
              <w:rPr>
                <w:sz w:val="24"/>
              </w:rPr>
            </w:pPr>
            <w:r>
              <w:rPr>
                <w:color w:val="231F20"/>
                <w:w w:val="96"/>
                <w:sz w:val="24"/>
              </w:rPr>
              <w:t>3</w:t>
            </w:r>
          </w:p>
        </w:tc>
        <w:tc>
          <w:tcPr>
            <w:tcW w:w="670" w:type="dxa"/>
          </w:tcPr>
          <w:p w:rsidR="000E71B4" w:rsidRDefault="00727E65">
            <w:pPr>
              <w:pStyle w:val="TableParagraph"/>
              <w:spacing w:before="200"/>
              <w:ind w:right="77"/>
              <w:jc w:val="right"/>
              <w:rPr>
                <w:sz w:val="24"/>
              </w:rPr>
            </w:pPr>
            <w:r>
              <w:rPr>
                <w:color w:val="231F20"/>
                <w:w w:val="96"/>
                <w:sz w:val="24"/>
              </w:rPr>
              <w:t>4</w:t>
            </w:r>
          </w:p>
        </w:tc>
        <w:tc>
          <w:tcPr>
            <w:tcW w:w="670" w:type="dxa"/>
          </w:tcPr>
          <w:p w:rsidR="000E71B4" w:rsidRDefault="00727E65">
            <w:pPr>
              <w:pStyle w:val="TableParagraph"/>
              <w:spacing w:before="200"/>
              <w:ind w:right="77"/>
              <w:jc w:val="right"/>
              <w:rPr>
                <w:sz w:val="24"/>
              </w:rPr>
            </w:pPr>
            <w:r>
              <w:rPr>
                <w:color w:val="231F20"/>
                <w:w w:val="96"/>
                <w:sz w:val="24"/>
              </w:rPr>
              <w:t>5</w:t>
            </w:r>
          </w:p>
        </w:tc>
        <w:tc>
          <w:tcPr>
            <w:tcW w:w="670" w:type="dxa"/>
          </w:tcPr>
          <w:p w:rsidR="000E71B4" w:rsidRDefault="00727E65">
            <w:pPr>
              <w:pStyle w:val="TableParagraph"/>
              <w:spacing w:before="200"/>
              <w:ind w:right="77"/>
              <w:jc w:val="right"/>
              <w:rPr>
                <w:sz w:val="24"/>
              </w:rPr>
            </w:pPr>
            <w:r>
              <w:rPr>
                <w:color w:val="231F20"/>
                <w:w w:val="96"/>
                <w:sz w:val="24"/>
              </w:rPr>
              <w:t>6</w:t>
            </w:r>
          </w:p>
        </w:tc>
        <w:tc>
          <w:tcPr>
            <w:tcW w:w="670" w:type="dxa"/>
          </w:tcPr>
          <w:p w:rsidR="000E71B4" w:rsidRDefault="00727E65">
            <w:pPr>
              <w:pStyle w:val="TableParagraph"/>
              <w:spacing w:before="200"/>
              <w:ind w:right="77"/>
              <w:jc w:val="right"/>
              <w:rPr>
                <w:sz w:val="24"/>
              </w:rPr>
            </w:pPr>
            <w:r>
              <w:rPr>
                <w:color w:val="231F20"/>
                <w:w w:val="96"/>
                <w:sz w:val="24"/>
              </w:rPr>
              <w:t>7</w:t>
            </w:r>
          </w:p>
        </w:tc>
        <w:tc>
          <w:tcPr>
            <w:tcW w:w="670" w:type="dxa"/>
          </w:tcPr>
          <w:p w:rsidR="000E71B4" w:rsidRDefault="00727E65">
            <w:pPr>
              <w:pStyle w:val="TableParagraph"/>
              <w:spacing w:before="200"/>
              <w:ind w:right="107"/>
              <w:jc w:val="right"/>
              <w:rPr>
                <w:sz w:val="24"/>
              </w:rPr>
            </w:pPr>
            <w:r>
              <w:rPr>
                <w:color w:val="231F20"/>
                <w:w w:val="96"/>
                <w:sz w:val="24"/>
              </w:rPr>
              <w:t>8</w:t>
            </w:r>
          </w:p>
        </w:tc>
        <w:tc>
          <w:tcPr>
            <w:tcW w:w="670" w:type="dxa"/>
          </w:tcPr>
          <w:p w:rsidR="000E71B4" w:rsidRDefault="00727E65">
            <w:pPr>
              <w:pStyle w:val="TableParagraph"/>
              <w:spacing w:before="200"/>
              <w:ind w:right="77"/>
              <w:jc w:val="right"/>
              <w:rPr>
                <w:sz w:val="24"/>
              </w:rPr>
            </w:pPr>
            <w:r>
              <w:rPr>
                <w:color w:val="231F20"/>
                <w:w w:val="96"/>
                <w:sz w:val="24"/>
              </w:rPr>
              <w:t>9</w:t>
            </w:r>
          </w:p>
        </w:tc>
        <w:tc>
          <w:tcPr>
            <w:tcW w:w="670" w:type="dxa"/>
          </w:tcPr>
          <w:p w:rsidR="000E71B4" w:rsidRDefault="00727E65">
            <w:pPr>
              <w:pStyle w:val="TableParagraph"/>
              <w:spacing w:before="200"/>
              <w:ind w:left="354"/>
              <w:jc w:val="left"/>
              <w:rPr>
                <w:sz w:val="24"/>
              </w:rPr>
            </w:pPr>
            <w:r>
              <w:rPr>
                <w:color w:val="231F20"/>
                <w:sz w:val="24"/>
              </w:rPr>
              <w:t>10</w:t>
            </w:r>
          </w:p>
        </w:tc>
      </w:tr>
      <w:tr w:rsidR="000E71B4">
        <w:trPr>
          <w:trHeight w:val="314"/>
        </w:trPr>
        <w:tc>
          <w:tcPr>
            <w:tcW w:w="670" w:type="dxa"/>
          </w:tcPr>
          <w:p w:rsidR="000E71B4" w:rsidRDefault="00727E65">
            <w:pPr>
              <w:pStyle w:val="TableParagraph"/>
              <w:spacing w:line="274" w:lineRule="exact"/>
              <w:ind w:left="20"/>
              <w:rPr>
                <w:sz w:val="24"/>
              </w:rPr>
            </w:pPr>
            <w:r>
              <w:rPr>
                <w:color w:val="231F20"/>
                <w:w w:val="96"/>
                <w:sz w:val="24"/>
              </w:rPr>
              <w:t>1</w:t>
            </w:r>
          </w:p>
        </w:tc>
        <w:tc>
          <w:tcPr>
            <w:tcW w:w="670" w:type="dxa"/>
          </w:tcPr>
          <w:p w:rsidR="000E71B4" w:rsidRDefault="00727E65">
            <w:pPr>
              <w:pStyle w:val="TableParagraph"/>
              <w:spacing w:line="274" w:lineRule="exact"/>
              <w:ind w:left="127"/>
              <w:jc w:val="left"/>
              <w:rPr>
                <w:sz w:val="24"/>
              </w:rPr>
            </w:pPr>
            <w:r>
              <w:rPr>
                <w:color w:val="231F20"/>
                <w:sz w:val="24"/>
              </w:rPr>
              <w:t>39.8</w:t>
            </w:r>
          </w:p>
        </w:tc>
        <w:tc>
          <w:tcPr>
            <w:tcW w:w="670" w:type="dxa"/>
          </w:tcPr>
          <w:p w:rsidR="000E71B4" w:rsidRDefault="00727E65">
            <w:pPr>
              <w:pStyle w:val="TableParagraph"/>
              <w:spacing w:line="274" w:lineRule="exact"/>
              <w:ind w:right="100"/>
              <w:jc w:val="right"/>
              <w:rPr>
                <w:sz w:val="24"/>
              </w:rPr>
            </w:pPr>
            <w:r>
              <w:rPr>
                <w:color w:val="231F20"/>
                <w:w w:val="95"/>
                <w:sz w:val="24"/>
              </w:rPr>
              <w:t>49.5</w:t>
            </w:r>
          </w:p>
        </w:tc>
        <w:tc>
          <w:tcPr>
            <w:tcW w:w="670" w:type="dxa"/>
          </w:tcPr>
          <w:p w:rsidR="000E71B4" w:rsidRDefault="00727E65">
            <w:pPr>
              <w:pStyle w:val="TableParagraph"/>
              <w:spacing w:line="274" w:lineRule="exact"/>
              <w:ind w:right="100"/>
              <w:jc w:val="right"/>
              <w:rPr>
                <w:sz w:val="24"/>
              </w:rPr>
            </w:pPr>
            <w:r>
              <w:rPr>
                <w:color w:val="231F20"/>
                <w:w w:val="95"/>
                <w:sz w:val="24"/>
              </w:rPr>
              <w:t>53.5</w:t>
            </w:r>
          </w:p>
        </w:tc>
        <w:tc>
          <w:tcPr>
            <w:tcW w:w="670" w:type="dxa"/>
          </w:tcPr>
          <w:p w:rsidR="000E71B4" w:rsidRDefault="00727E65">
            <w:pPr>
              <w:pStyle w:val="TableParagraph"/>
              <w:spacing w:line="274" w:lineRule="exact"/>
              <w:ind w:right="100"/>
              <w:jc w:val="right"/>
              <w:rPr>
                <w:sz w:val="24"/>
              </w:rPr>
            </w:pPr>
            <w:r>
              <w:rPr>
                <w:color w:val="231F20"/>
                <w:w w:val="95"/>
                <w:sz w:val="24"/>
              </w:rPr>
              <w:t>55.8</w:t>
            </w:r>
          </w:p>
        </w:tc>
        <w:tc>
          <w:tcPr>
            <w:tcW w:w="670" w:type="dxa"/>
          </w:tcPr>
          <w:p w:rsidR="000E71B4" w:rsidRDefault="00727E65">
            <w:pPr>
              <w:pStyle w:val="TableParagraph"/>
              <w:spacing w:line="274" w:lineRule="exact"/>
              <w:ind w:right="100"/>
              <w:jc w:val="right"/>
              <w:rPr>
                <w:sz w:val="24"/>
              </w:rPr>
            </w:pPr>
            <w:r>
              <w:rPr>
                <w:color w:val="231F20"/>
                <w:w w:val="95"/>
                <w:sz w:val="24"/>
              </w:rPr>
              <w:t>57.2</w:t>
            </w:r>
          </w:p>
        </w:tc>
        <w:tc>
          <w:tcPr>
            <w:tcW w:w="670" w:type="dxa"/>
          </w:tcPr>
          <w:p w:rsidR="000E71B4" w:rsidRDefault="00727E65">
            <w:pPr>
              <w:pStyle w:val="TableParagraph"/>
              <w:spacing w:line="274" w:lineRule="exact"/>
              <w:ind w:left="127"/>
              <w:jc w:val="left"/>
              <w:rPr>
                <w:sz w:val="24"/>
              </w:rPr>
            </w:pPr>
            <w:r>
              <w:rPr>
                <w:color w:val="231F20"/>
                <w:sz w:val="24"/>
              </w:rPr>
              <w:t>58.2</w:t>
            </w:r>
          </w:p>
        </w:tc>
        <w:tc>
          <w:tcPr>
            <w:tcW w:w="670" w:type="dxa"/>
          </w:tcPr>
          <w:p w:rsidR="000E71B4" w:rsidRDefault="00727E65">
            <w:pPr>
              <w:pStyle w:val="TableParagraph"/>
              <w:spacing w:line="274" w:lineRule="exact"/>
              <w:ind w:right="100"/>
              <w:jc w:val="right"/>
              <w:rPr>
                <w:sz w:val="24"/>
              </w:rPr>
            </w:pPr>
            <w:r>
              <w:rPr>
                <w:color w:val="231F20"/>
                <w:w w:val="95"/>
                <w:sz w:val="24"/>
              </w:rPr>
              <w:t>58.9</w:t>
            </w:r>
          </w:p>
        </w:tc>
        <w:tc>
          <w:tcPr>
            <w:tcW w:w="670" w:type="dxa"/>
          </w:tcPr>
          <w:p w:rsidR="000E71B4" w:rsidRDefault="00727E65">
            <w:pPr>
              <w:pStyle w:val="TableParagraph"/>
              <w:spacing w:line="274" w:lineRule="exact"/>
              <w:ind w:right="100"/>
              <w:jc w:val="right"/>
              <w:rPr>
                <w:sz w:val="24"/>
              </w:rPr>
            </w:pPr>
            <w:r>
              <w:rPr>
                <w:color w:val="231F20"/>
                <w:w w:val="95"/>
                <w:sz w:val="24"/>
              </w:rPr>
              <w:t>59.4</w:t>
            </w:r>
          </w:p>
        </w:tc>
        <w:tc>
          <w:tcPr>
            <w:tcW w:w="670" w:type="dxa"/>
          </w:tcPr>
          <w:p w:rsidR="000E71B4" w:rsidRDefault="00727E65">
            <w:pPr>
              <w:pStyle w:val="TableParagraph"/>
              <w:spacing w:line="274" w:lineRule="exact"/>
              <w:ind w:right="100"/>
              <w:jc w:val="right"/>
              <w:rPr>
                <w:sz w:val="24"/>
              </w:rPr>
            </w:pPr>
            <w:r>
              <w:rPr>
                <w:color w:val="231F20"/>
                <w:w w:val="95"/>
                <w:sz w:val="24"/>
              </w:rPr>
              <w:t>59.8</w:t>
            </w:r>
          </w:p>
        </w:tc>
        <w:tc>
          <w:tcPr>
            <w:tcW w:w="670" w:type="dxa"/>
          </w:tcPr>
          <w:p w:rsidR="000E71B4" w:rsidRDefault="00727E65">
            <w:pPr>
              <w:pStyle w:val="TableParagraph"/>
              <w:spacing w:line="274" w:lineRule="exact"/>
              <w:ind w:left="127"/>
              <w:jc w:val="left"/>
              <w:rPr>
                <w:sz w:val="24"/>
              </w:rPr>
            </w:pPr>
            <w:r>
              <w:rPr>
                <w:color w:val="231F20"/>
                <w:sz w:val="24"/>
              </w:rPr>
              <w:t>60.1</w:t>
            </w:r>
          </w:p>
        </w:tc>
      </w:tr>
      <w:tr w:rsidR="000E71B4">
        <w:trPr>
          <w:trHeight w:val="314"/>
        </w:trPr>
        <w:tc>
          <w:tcPr>
            <w:tcW w:w="670" w:type="dxa"/>
          </w:tcPr>
          <w:p w:rsidR="000E71B4" w:rsidRDefault="00727E65">
            <w:pPr>
              <w:pStyle w:val="TableParagraph"/>
              <w:spacing w:line="274" w:lineRule="exact"/>
              <w:ind w:left="20"/>
              <w:rPr>
                <w:sz w:val="24"/>
              </w:rPr>
            </w:pPr>
            <w:r>
              <w:rPr>
                <w:color w:val="231F20"/>
                <w:w w:val="96"/>
                <w:sz w:val="24"/>
              </w:rPr>
              <w:t>2</w:t>
            </w:r>
          </w:p>
        </w:tc>
        <w:tc>
          <w:tcPr>
            <w:tcW w:w="670" w:type="dxa"/>
          </w:tcPr>
          <w:p w:rsidR="000E71B4" w:rsidRDefault="00727E65">
            <w:pPr>
              <w:pStyle w:val="TableParagraph"/>
              <w:spacing w:line="274" w:lineRule="exact"/>
              <w:ind w:left="187"/>
              <w:jc w:val="left"/>
              <w:rPr>
                <w:sz w:val="24"/>
              </w:rPr>
            </w:pPr>
            <w:r>
              <w:rPr>
                <w:color w:val="231F20"/>
                <w:sz w:val="24"/>
              </w:rPr>
              <w:t>8.5</w:t>
            </w:r>
          </w:p>
        </w:tc>
        <w:tc>
          <w:tcPr>
            <w:tcW w:w="670" w:type="dxa"/>
          </w:tcPr>
          <w:p w:rsidR="000E71B4" w:rsidRDefault="00727E65">
            <w:pPr>
              <w:pStyle w:val="TableParagraph"/>
              <w:spacing w:line="274" w:lineRule="exact"/>
              <w:ind w:right="160"/>
              <w:jc w:val="right"/>
              <w:rPr>
                <w:sz w:val="24"/>
              </w:rPr>
            </w:pPr>
            <w:r>
              <w:rPr>
                <w:color w:val="231F20"/>
                <w:w w:val="95"/>
                <w:sz w:val="24"/>
              </w:rPr>
              <w:t>9.0</w:t>
            </w:r>
          </w:p>
        </w:tc>
        <w:tc>
          <w:tcPr>
            <w:tcW w:w="670" w:type="dxa"/>
          </w:tcPr>
          <w:p w:rsidR="000E71B4" w:rsidRDefault="00727E65">
            <w:pPr>
              <w:pStyle w:val="TableParagraph"/>
              <w:spacing w:line="274" w:lineRule="exact"/>
              <w:ind w:right="160"/>
              <w:jc w:val="right"/>
              <w:rPr>
                <w:sz w:val="24"/>
              </w:rPr>
            </w:pPr>
            <w:r>
              <w:rPr>
                <w:color w:val="231F20"/>
                <w:w w:val="95"/>
                <w:sz w:val="24"/>
              </w:rPr>
              <w:t>9.1</w:t>
            </w:r>
          </w:p>
        </w:tc>
        <w:tc>
          <w:tcPr>
            <w:tcW w:w="670" w:type="dxa"/>
          </w:tcPr>
          <w:p w:rsidR="000E71B4" w:rsidRDefault="00727E65">
            <w:pPr>
              <w:pStyle w:val="TableParagraph"/>
              <w:spacing w:line="274" w:lineRule="exact"/>
              <w:ind w:left="187"/>
              <w:jc w:val="left"/>
              <w:rPr>
                <w:sz w:val="24"/>
              </w:rPr>
            </w:pPr>
            <w:r>
              <w:rPr>
                <w:color w:val="231F20"/>
                <w:sz w:val="24"/>
              </w:rPr>
              <w:t>9.2</w:t>
            </w:r>
          </w:p>
        </w:tc>
        <w:tc>
          <w:tcPr>
            <w:tcW w:w="670" w:type="dxa"/>
          </w:tcPr>
          <w:p w:rsidR="000E71B4" w:rsidRDefault="00727E65">
            <w:pPr>
              <w:pStyle w:val="TableParagraph"/>
              <w:spacing w:line="274" w:lineRule="exact"/>
              <w:ind w:left="187"/>
              <w:jc w:val="left"/>
              <w:rPr>
                <w:sz w:val="24"/>
              </w:rPr>
            </w:pPr>
            <w:r>
              <w:rPr>
                <w:color w:val="231F20"/>
                <w:sz w:val="24"/>
              </w:rPr>
              <w:t>9.2</w:t>
            </w:r>
          </w:p>
        </w:tc>
        <w:tc>
          <w:tcPr>
            <w:tcW w:w="670" w:type="dxa"/>
          </w:tcPr>
          <w:p w:rsidR="000E71B4" w:rsidRDefault="00727E65">
            <w:pPr>
              <w:pStyle w:val="TableParagraph"/>
              <w:spacing w:line="274" w:lineRule="exact"/>
              <w:ind w:left="187"/>
              <w:jc w:val="left"/>
              <w:rPr>
                <w:sz w:val="24"/>
              </w:rPr>
            </w:pPr>
            <w:r>
              <w:rPr>
                <w:color w:val="231F20"/>
                <w:sz w:val="24"/>
              </w:rPr>
              <w:t>9.3</w:t>
            </w:r>
          </w:p>
        </w:tc>
        <w:tc>
          <w:tcPr>
            <w:tcW w:w="670" w:type="dxa"/>
          </w:tcPr>
          <w:p w:rsidR="000E71B4" w:rsidRDefault="00727E65">
            <w:pPr>
              <w:pStyle w:val="TableParagraph"/>
              <w:spacing w:line="274" w:lineRule="exact"/>
              <w:ind w:right="160"/>
              <w:jc w:val="right"/>
              <w:rPr>
                <w:sz w:val="24"/>
              </w:rPr>
            </w:pPr>
            <w:r>
              <w:rPr>
                <w:color w:val="231F20"/>
                <w:w w:val="95"/>
                <w:sz w:val="24"/>
              </w:rPr>
              <w:t>9.3</w:t>
            </w:r>
          </w:p>
        </w:tc>
        <w:tc>
          <w:tcPr>
            <w:tcW w:w="670" w:type="dxa"/>
          </w:tcPr>
          <w:p w:rsidR="000E71B4" w:rsidRDefault="00727E65">
            <w:pPr>
              <w:pStyle w:val="TableParagraph"/>
              <w:spacing w:line="274" w:lineRule="exact"/>
              <w:ind w:left="187"/>
              <w:jc w:val="left"/>
              <w:rPr>
                <w:sz w:val="24"/>
              </w:rPr>
            </w:pPr>
            <w:r>
              <w:rPr>
                <w:color w:val="231F20"/>
                <w:sz w:val="24"/>
              </w:rPr>
              <w:t>9.3</w:t>
            </w:r>
          </w:p>
        </w:tc>
        <w:tc>
          <w:tcPr>
            <w:tcW w:w="670" w:type="dxa"/>
          </w:tcPr>
          <w:p w:rsidR="000E71B4" w:rsidRDefault="00727E65">
            <w:pPr>
              <w:pStyle w:val="TableParagraph"/>
              <w:spacing w:line="274" w:lineRule="exact"/>
              <w:ind w:left="187"/>
              <w:jc w:val="left"/>
              <w:rPr>
                <w:sz w:val="24"/>
              </w:rPr>
            </w:pPr>
            <w:r>
              <w:rPr>
                <w:color w:val="231F20"/>
                <w:sz w:val="24"/>
              </w:rPr>
              <w:t>9.3</w:t>
            </w:r>
          </w:p>
        </w:tc>
        <w:tc>
          <w:tcPr>
            <w:tcW w:w="670" w:type="dxa"/>
          </w:tcPr>
          <w:p w:rsidR="000E71B4" w:rsidRDefault="00727E65">
            <w:pPr>
              <w:pStyle w:val="TableParagraph"/>
              <w:spacing w:line="274" w:lineRule="exact"/>
              <w:ind w:left="187"/>
              <w:jc w:val="left"/>
              <w:rPr>
                <w:sz w:val="24"/>
              </w:rPr>
            </w:pPr>
            <w:r>
              <w:rPr>
                <w:color w:val="231F20"/>
                <w:sz w:val="24"/>
              </w:rPr>
              <w:t>9.3</w:t>
            </w:r>
          </w:p>
        </w:tc>
      </w:tr>
      <w:tr w:rsidR="000E71B4">
        <w:trPr>
          <w:trHeight w:val="314"/>
        </w:trPr>
        <w:tc>
          <w:tcPr>
            <w:tcW w:w="670" w:type="dxa"/>
          </w:tcPr>
          <w:p w:rsidR="000E71B4" w:rsidRDefault="00727E65">
            <w:pPr>
              <w:pStyle w:val="TableParagraph"/>
              <w:spacing w:line="274" w:lineRule="exact"/>
              <w:ind w:left="20"/>
              <w:rPr>
                <w:sz w:val="24"/>
              </w:rPr>
            </w:pPr>
            <w:r>
              <w:rPr>
                <w:color w:val="231F20"/>
                <w:w w:val="96"/>
                <w:sz w:val="24"/>
              </w:rPr>
              <w:t>3</w:t>
            </w:r>
          </w:p>
        </w:tc>
        <w:tc>
          <w:tcPr>
            <w:tcW w:w="670" w:type="dxa"/>
          </w:tcPr>
          <w:p w:rsidR="000E71B4" w:rsidRDefault="00727E65">
            <w:pPr>
              <w:pStyle w:val="TableParagraph"/>
              <w:spacing w:line="274" w:lineRule="exact"/>
              <w:ind w:left="187"/>
              <w:jc w:val="left"/>
              <w:rPr>
                <w:sz w:val="24"/>
              </w:rPr>
            </w:pPr>
            <w:r>
              <w:rPr>
                <w:color w:val="231F20"/>
                <w:sz w:val="24"/>
              </w:rPr>
              <w:t>5.5</w:t>
            </w:r>
          </w:p>
        </w:tc>
        <w:tc>
          <w:tcPr>
            <w:tcW w:w="670" w:type="dxa"/>
          </w:tcPr>
          <w:p w:rsidR="000E71B4" w:rsidRDefault="00727E65">
            <w:pPr>
              <w:pStyle w:val="TableParagraph"/>
              <w:spacing w:line="274" w:lineRule="exact"/>
              <w:ind w:right="160"/>
              <w:jc w:val="right"/>
              <w:rPr>
                <w:sz w:val="24"/>
              </w:rPr>
            </w:pPr>
            <w:r>
              <w:rPr>
                <w:color w:val="231F20"/>
                <w:w w:val="95"/>
                <w:sz w:val="24"/>
              </w:rPr>
              <w:t>5.4</w:t>
            </w:r>
          </w:p>
        </w:tc>
        <w:tc>
          <w:tcPr>
            <w:tcW w:w="670" w:type="dxa"/>
          </w:tcPr>
          <w:p w:rsidR="000E71B4" w:rsidRDefault="00727E65">
            <w:pPr>
              <w:pStyle w:val="TableParagraph"/>
              <w:spacing w:line="274" w:lineRule="exact"/>
              <w:ind w:right="160"/>
              <w:jc w:val="right"/>
              <w:rPr>
                <w:sz w:val="24"/>
              </w:rPr>
            </w:pPr>
            <w:r>
              <w:rPr>
                <w:color w:val="231F20"/>
                <w:w w:val="95"/>
                <w:sz w:val="24"/>
              </w:rPr>
              <w:t>5.3</w:t>
            </w:r>
          </w:p>
        </w:tc>
        <w:tc>
          <w:tcPr>
            <w:tcW w:w="670" w:type="dxa"/>
          </w:tcPr>
          <w:p w:rsidR="000E71B4" w:rsidRDefault="00727E65">
            <w:pPr>
              <w:pStyle w:val="TableParagraph"/>
              <w:spacing w:line="274" w:lineRule="exact"/>
              <w:ind w:left="187"/>
              <w:jc w:val="left"/>
              <w:rPr>
                <w:sz w:val="24"/>
              </w:rPr>
            </w:pPr>
            <w:r>
              <w:rPr>
                <w:color w:val="231F20"/>
                <w:sz w:val="24"/>
              </w:rPr>
              <w:t>5.3</w:t>
            </w:r>
          </w:p>
        </w:tc>
        <w:tc>
          <w:tcPr>
            <w:tcW w:w="670" w:type="dxa"/>
          </w:tcPr>
          <w:p w:rsidR="000E71B4" w:rsidRDefault="00727E65">
            <w:pPr>
              <w:pStyle w:val="TableParagraph"/>
              <w:spacing w:line="274" w:lineRule="exact"/>
              <w:ind w:left="187"/>
              <w:jc w:val="left"/>
              <w:rPr>
                <w:sz w:val="24"/>
              </w:rPr>
            </w:pPr>
            <w:r>
              <w:rPr>
                <w:color w:val="231F20"/>
                <w:sz w:val="24"/>
              </w:rPr>
              <w:t>5.3</w:t>
            </w:r>
          </w:p>
        </w:tc>
        <w:tc>
          <w:tcPr>
            <w:tcW w:w="670" w:type="dxa"/>
          </w:tcPr>
          <w:p w:rsidR="000E71B4" w:rsidRDefault="00727E65">
            <w:pPr>
              <w:pStyle w:val="TableParagraph"/>
              <w:spacing w:line="274" w:lineRule="exact"/>
              <w:ind w:left="187"/>
              <w:jc w:val="left"/>
              <w:rPr>
                <w:sz w:val="24"/>
              </w:rPr>
            </w:pPr>
            <w:r>
              <w:rPr>
                <w:color w:val="231F20"/>
                <w:sz w:val="24"/>
              </w:rPr>
              <w:t>5.2</w:t>
            </w:r>
          </w:p>
        </w:tc>
        <w:tc>
          <w:tcPr>
            <w:tcW w:w="670" w:type="dxa"/>
          </w:tcPr>
          <w:p w:rsidR="000E71B4" w:rsidRDefault="00727E65">
            <w:pPr>
              <w:pStyle w:val="TableParagraph"/>
              <w:spacing w:line="274" w:lineRule="exact"/>
              <w:ind w:right="160"/>
              <w:jc w:val="right"/>
              <w:rPr>
                <w:sz w:val="24"/>
              </w:rPr>
            </w:pPr>
            <w:r>
              <w:rPr>
                <w:color w:val="231F20"/>
                <w:w w:val="95"/>
                <w:sz w:val="24"/>
              </w:rPr>
              <w:t>5.2</w:t>
            </w:r>
          </w:p>
        </w:tc>
        <w:tc>
          <w:tcPr>
            <w:tcW w:w="670" w:type="dxa"/>
          </w:tcPr>
          <w:p w:rsidR="000E71B4" w:rsidRDefault="00727E65">
            <w:pPr>
              <w:pStyle w:val="TableParagraph"/>
              <w:spacing w:line="274" w:lineRule="exact"/>
              <w:ind w:left="187"/>
              <w:jc w:val="left"/>
              <w:rPr>
                <w:sz w:val="24"/>
              </w:rPr>
            </w:pPr>
            <w:r>
              <w:rPr>
                <w:color w:val="231F20"/>
                <w:sz w:val="24"/>
              </w:rPr>
              <w:t>5.2</w:t>
            </w:r>
          </w:p>
        </w:tc>
        <w:tc>
          <w:tcPr>
            <w:tcW w:w="670" w:type="dxa"/>
          </w:tcPr>
          <w:p w:rsidR="000E71B4" w:rsidRDefault="00727E65">
            <w:pPr>
              <w:pStyle w:val="TableParagraph"/>
              <w:spacing w:line="274" w:lineRule="exact"/>
              <w:ind w:left="187"/>
              <w:jc w:val="left"/>
              <w:rPr>
                <w:sz w:val="24"/>
              </w:rPr>
            </w:pPr>
            <w:r>
              <w:rPr>
                <w:color w:val="231F20"/>
                <w:sz w:val="24"/>
              </w:rPr>
              <w:t>5.2</w:t>
            </w:r>
          </w:p>
        </w:tc>
        <w:tc>
          <w:tcPr>
            <w:tcW w:w="670" w:type="dxa"/>
          </w:tcPr>
          <w:p w:rsidR="000E71B4" w:rsidRDefault="00727E65">
            <w:pPr>
              <w:pStyle w:val="TableParagraph"/>
              <w:spacing w:line="274" w:lineRule="exact"/>
              <w:ind w:left="187"/>
              <w:jc w:val="left"/>
              <w:rPr>
                <w:sz w:val="24"/>
              </w:rPr>
            </w:pPr>
            <w:r>
              <w:rPr>
                <w:color w:val="231F20"/>
                <w:sz w:val="24"/>
              </w:rPr>
              <w:t>5.2</w:t>
            </w:r>
          </w:p>
        </w:tc>
      </w:tr>
      <w:tr w:rsidR="000E71B4">
        <w:trPr>
          <w:trHeight w:val="314"/>
        </w:trPr>
        <w:tc>
          <w:tcPr>
            <w:tcW w:w="670" w:type="dxa"/>
          </w:tcPr>
          <w:p w:rsidR="000E71B4" w:rsidRDefault="00727E65">
            <w:pPr>
              <w:pStyle w:val="TableParagraph"/>
              <w:spacing w:line="274" w:lineRule="exact"/>
              <w:ind w:left="20"/>
              <w:rPr>
                <w:sz w:val="24"/>
              </w:rPr>
            </w:pPr>
            <w:r>
              <w:rPr>
                <w:color w:val="231F20"/>
                <w:w w:val="96"/>
                <w:sz w:val="24"/>
              </w:rPr>
              <w:t>4</w:t>
            </w:r>
          </w:p>
        </w:tc>
        <w:tc>
          <w:tcPr>
            <w:tcW w:w="670" w:type="dxa"/>
          </w:tcPr>
          <w:p w:rsidR="000E71B4" w:rsidRDefault="00727E65">
            <w:pPr>
              <w:pStyle w:val="TableParagraph"/>
              <w:spacing w:line="274" w:lineRule="exact"/>
              <w:ind w:left="187"/>
              <w:jc w:val="left"/>
              <w:rPr>
                <w:sz w:val="24"/>
              </w:rPr>
            </w:pPr>
            <w:r>
              <w:rPr>
                <w:color w:val="231F20"/>
                <w:sz w:val="24"/>
              </w:rPr>
              <w:t>4.5</w:t>
            </w:r>
          </w:p>
        </w:tc>
        <w:tc>
          <w:tcPr>
            <w:tcW w:w="670" w:type="dxa"/>
          </w:tcPr>
          <w:p w:rsidR="000E71B4" w:rsidRDefault="00727E65">
            <w:pPr>
              <w:pStyle w:val="TableParagraph"/>
              <w:spacing w:line="274" w:lineRule="exact"/>
              <w:ind w:right="160"/>
              <w:jc w:val="right"/>
              <w:rPr>
                <w:sz w:val="24"/>
              </w:rPr>
            </w:pPr>
            <w:r>
              <w:rPr>
                <w:color w:val="231F20"/>
                <w:w w:val="95"/>
                <w:sz w:val="24"/>
              </w:rPr>
              <w:t>4.3</w:t>
            </w:r>
          </w:p>
        </w:tc>
        <w:tc>
          <w:tcPr>
            <w:tcW w:w="670" w:type="dxa"/>
          </w:tcPr>
          <w:p w:rsidR="000E71B4" w:rsidRDefault="00727E65">
            <w:pPr>
              <w:pStyle w:val="TableParagraph"/>
              <w:spacing w:line="274" w:lineRule="exact"/>
              <w:ind w:right="160"/>
              <w:jc w:val="right"/>
              <w:rPr>
                <w:sz w:val="24"/>
              </w:rPr>
            </w:pPr>
            <w:r>
              <w:rPr>
                <w:color w:val="231F20"/>
                <w:w w:val="95"/>
                <w:sz w:val="24"/>
              </w:rPr>
              <w:t>4.1</w:t>
            </w:r>
          </w:p>
        </w:tc>
        <w:tc>
          <w:tcPr>
            <w:tcW w:w="670" w:type="dxa"/>
          </w:tcPr>
          <w:p w:rsidR="000E71B4" w:rsidRDefault="00727E65">
            <w:pPr>
              <w:pStyle w:val="TableParagraph"/>
              <w:spacing w:line="274" w:lineRule="exact"/>
              <w:ind w:left="187"/>
              <w:jc w:val="left"/>
              <w:rPr>
                <w:sz w:val="24"/>
              </w:rPr>
            </w:pPr>
            <w:r>
              <w:rPr>
                <w:color w:val="231F20"/>
                <w:sz w:val="24"/>
              </w:rPr>
              <w:t>4.1</w:t>
            </w:r>
          </w:p>
        </w:tc>
        <w:tc>
          <w:tcPr>
            <w:tcW w:w="670" w:type="dxa"/>
          </w:tcPr>
          <w:p w:rsidR="000E71B4" w:rsidRDefault="00727E65">
            <w:pPr>
              <w:pStyle w:val="TableParagraph"/>
              <w:spacing w:line="274" w:lineRule="exact"/>
              <w:ind w:left="187"/>
              <w:jc w:val="left"/>
              <w:rPr>
                <w:sz w:val="24"/>
              </w:rPr>
            </w:pPr>
            <w:r>
              <w:rPr>
                <w:color w:val="231F20"/>
                <w:sz w:val="24"/>
              </w:rPr>
              <w:t>4.0</w:t>
            </w:r>
          </w:p>
        </w:tc>
        <w:tc>
          <w:tcPr>
            <w:tcW w:w="670" w:type="dxa"/>
          </w:tcPr>
          <w:p w:rsidR="000E71B4" w:rsidRDefault="00727E65">
            <w:pPr>
              <w:pStyle w:val="TableParagraph"/>
              <w:spacing w:line="274" w:lineRule="exact"/>
              <w:ind w:left="187"/>
              <w:jc w:val="left"/>
              <w:rPr>
                <w:sz w:val="24"/>
              </w:rPr>
            </w:pPr>
            <w:r>
              <w:rPr>
                <w:color w:val="231F20"/>
                <w:sz w:val="24"/>
              </w:rPr>
              <w:t>4.0</w:t>
            </w:r>
          </w:p>
        </w:tc>
        <w:tc>
          <w:tcPr>
            <w:tcW w:w="670" w:type="dxa"/>
          </w:tcPr>
          <w:p w:rsidR="000E71B4" w:rsidRDefault="00727E65">
            <w:pPr>
              <w:pStyle w:val="TableParagraph"/>
              <w:spacing w:line="274" w:lineRule="exact"/>
              <w:ind w:right="160"/>
              <w:jc w:val="right"/>
              <w:rPr>
                <w:sz w:val="24"/>
              </w:rPr>
            </w:pPr>
            <w:r>
              <w:rPr>
                <w:color w:val="231F20"/>
                <w:w w:val="95"/>
                <w:sz w:val="24"/>
              </w:rPr>
              <w:t>3.9</w:t>
            </w:r>
          </w:p>
        </w:tc>
        <w:tc>
          <w:tcPr>
            <w:tcW w:w="670" w:type="dxa"/>
          </w:tcPr>
          <w:p w:rsidR="000E71B4" w:rsidRDefault="00727E65">
            <w:pPr>
              <w:pStyle w:val="TableParagraph"/>
              <w:spacing w:line="274" w:lineRule="exact"/>
              <w:ind w:left="187"/>
              <w:jc w:val="left"/>
              <w:rPr>
                <w:sz w:val="24"/>
              </w:rPr>
            </w:pPr>
            <w:r>
              <w:rPr>
                <w:color w:val="231F20"/>
                <w:sz w:val="24"/>
              </w:rPr>
              <w:t>3.9</w:t>
            </w:r>
          </w:p>
        </w:tc>
        <w:tc>
          <w:tcPr>
            <w:tcW w:w="670" w:type="dxa"/>
          </w:tcPr>
          <w:p w:rsidR="000E71B4" w:rsidRDefault="00727E65">
            <w:pPr>
              <w:pStyle w:val="TableParagraph"/>
              <w:spacing w:line="274" w:lineRule="exact"/>
              <w:ind w:left="187"/>
              <w:jc w:val="left"/>
              <w:rPr>
                <w:sz w:val="24"/>
              </w:rPr>
            </w:pPr>
            <w:r>
              <w:rPr>
                <w:color w:val="231F20"/>
                <w:sz w:val="24"/>
              </w:rPr>
              <w:t>3.9</w:t>
            </w:r>
          </w:p>
        </w:tc>
        <w:tc>
          <w:tcPr>
            <w:tcW w:w="670" w:type="dxa"/>
          </w:tcPr>
          <w:p w:rsidR="000E71B4" w:rsidRDefault="00727E65">
            <w:pPr>
              <w:pStyle w:val="TableParagraph"/>
              <w:spacing w:line="274" w:lineRule="exact"/>
              <w:ind w:left="187"/>
              <w:jc w:val="left"/>
              <w:rPr>
                <w:sz w:val="24"/>
              </w:rPr>
            </w:pPr>
            <w:r>
              <w:rPr>
                <w:color w:val="231F20"/>
                <w:sz w:val="24"/>
              </w:rPr>
              <w:t>3.9</w:t>
            </w:r>
          </w:p>
        </w:tc>
      </w:tr>
      <w:tr w:rsidR="000E71B4">
        <w:trPr>
          <w:trHeight w:val="314"/>
        </w:trPr>
        <w:tc>
          <w:tcPr>
            <w:tcW w:w="670" w:type="dxa"/>
          </w:tcPr>
          <w:p w:rsidR="000E71B4" w:rsidRDefault="00727E65">
            <w:pPr>
              <w:pStyle w:val="TableParagraph"/>
              <w:spacing w:line="274" w:lineRule="exact"/>
              <w:ind w:left="20"/>
              <w:rPr>
                <w:sz w:val="24"/>
              </w:rPr>
            </w:pPr>
            <w:r>
              <w:rPr>
                <w:color w:val="231F20"/>
                <w:w w:val="96"/>
                <w:sz w:val="24"/>
              </w:rPr>
              <w:t>5</w:t>
            </w:r>
          </w:p>
        </w:tc>
        <w:tc>
          <w:tcPr>
            <w:tcW w:w="670" w:type="dxa"/>
          </w:tcPr>
          <w:p w:rsidR="000E71B4" w:rsidRDefault="00727E65">
            <w:pPr>
              <w:pStyle w:val="TableParagraph"/>
              <w:spacing w:line="274" w:lineRule="exact"/>
              <w:ind w:left="187"/>
              <w:jc w:val="left"/>
              <w:rPr>
                <w:sz w:val="24"/>
              </w:rPr>
            </w:pPr>
            <w:r>
              <w:rPr>
                <w:color w:val="231F20"/>
                <w:sz w:val="24"/>
              </w:rPr>
              <w:t>4.0</w:t>
            </w:r>
          </w:p>
        </w:tc>
        <w:tc>
          <w:tcPr>
            <w:tcW w:w="670" w:type="dxa"/>
          </w:tcPr>
          <w:p w:rsidR="000E71B4" w:rsidRDefault="00727E65">
            <w:pPr>
              <w:pStyle w:val="TableParagraph"/>
              <w:spacing w:line="274" w:lineRule="exact"/>
              <w:ind w:right="160"/>
              <w:jc w:val="right"/>
              <w:rPr>
                <w:sz w:val="24"/>
              </w:rPr>
            </w:pPr>
            <w:r>
              <w:rPr>
                <w:color w:val="231F20"/>
                <w:w w:val="95"/>
                <w:sz w:val="24"/>
              </w:rPr>
              <w:t>3.7</w:t>
            </w:r>
          </w:p>
        </w:tc>
        <w:tc>
          <w:tcPr>
            <w:tcW w:w="670" w:type="dxa"/>
          </w:tcPr>
          <w:p w:rsidR="000E71B4" w:rsidRDefault="00727E65">
            <w:pPr>
              <w:pStyle w:val="TableParagraph"/>
              <w:spacing w:line="274" w:lineRule="exact"/>
              <w:ind w:right="160"/>
              <w:jc w:val="right"/>
              <w:rPr>
                <w:sz w:val="24"/>
              </w:rPr>
            </w:pPr>
            <w:r>
              <w:rPr>
                <w:color w:val="231F20"/>
                <w:w w:val="95"/>
                <w:sz w:val="24"/>
              </w:rPr>
              <w:t>3.6</w:t>
            </w:r>
          </w:p>
        </w:tc>
        <w:tc>
          <w:tcPr>
            <w:tcW w:w="670" w:type="dxa"/>
          </w:tcPr>
          <w:p w:rsidR="000E71B4" w:rsidRDefault="00727E65">
            <w:pPr>
              <w:pStyle w:val="TableParagraph"/>
              <w:spacing w:line="274" w:lineRule="exact"/>
              <w:ind w:left="187"/>
              <w:jc w:val="left"/>
              <w:rPr>
                <w:sz w:val="24"/>
              </w:rPr>
            </w:pPr>
            <w:r>
              <w:rPr>
                <w:color w:val="231F20"/>
                <w:sz w:val="24"/>
              </w:rPr>
              <w:t>3.5</w:t>
            </w:r>
          </w:p>
        </w:tc>
        <w:tc>
          <w:tcPr>
            <w:tcW w:w="670" w:type="dxa"/>
          </w:tcPr>
          <w:p w:rsidR="000E71B4" w:rsidRDefault="00727E65">
            <w:pPr>
              <w:pStyle w:val="TableParagraph"/>
              <w:spacing w:line="274" w:lineRule="exact"/>
              <w:ind w:left="187"/>
              <w:jc w:val="left"/>
              <w:rPr>
                <w:sz w:val="24"/>
              </w:rPr>
            </w:pPr>
            <w:r>
              <w:rPr>
                <w:color w:val="231F20"/>
                <w:sz w:val="24"/>
              </w:rPr>
              <w:t>3.4</w:t>
            </w:r>
          </w:p>
        </w:tc>
        <w:tc>
          <w:tcPr>
            <w:tcW w:w="670" w:type="dxa"/>
          </w:tcPr>
          <w:p w:rsidR="000E71B4" w:rsidRDefault="00727E65">
            <w:pPr>
              <w:pStyle w:val="TableParagraph"/>
              <w:spacing w:line="274" w:lineRule="exact"/>
              <w:ind w:left="187"/>
              <w:jc w:val="left"/>
              <w:rPr>
                <w:sz w:val="24"/>
              </w:rPr>
            </w:pPr>
            <w:r>
              <w:rPr>
                <w:color w:val="231F20"/>
                <w:sz w:val="24"/>
              </w:rPr>
              <w:t>3.4</w:t>
            </w:r>
          </w:p>
        </w:tc>
        <w:tc>
          <w:tcPr>
            <w:tcW w:w="670" w:type="dxa"/>
          </w:tcPr>
          <w:p w:rsidR="000E71B4" w:rsidRDefault="00727E65">
            <w:pPr>
              <w:pStyle w:val="TableParagraph"/>
              <w:spacing w:line="274" w:lineRule="exact"/>
              <w:ind w:right="160"/>
              <w:jc w:val="right"/>
              <w:rPr>
                <w:sz w:val="24"/>
              </w:rPr>
            </w:pPr>
            <w:r>
              <w:rPr>
                <w:color w:val="231F20"/>
                <w:w w:val="95"/>
                <w:sz w:val="24"/>
              </w:rPr>
              <w:t>3.3</w:t>
            </w:r>
          </w:p>
        </w:tc>
        <w:tc>
          <w:tcPr>
            <w:tcW w:w="670" w:type="dxa"/>
          </w:tcPr>
          <w:p w:rsidR="000E71B4" w:rsidRDefault="00727E65">
            <w:pPr>
              <w:pStyle w:val="TableParagraph"/>
              <w:spacing w:line="274" w:lineRule="exact"/>
              <w:ind w:left="187"/>
              <w:jc w:val="left"/>
              <w:rPr>
                <w:sz w:val="24"/>
              </w:rPr>
            </w:pPr>
            <w:r>
              <w:rPr>
                <w:color w:val="231F20"/>
                <w:sz w:val="24"/>
              </w:rPr>
              <w:t>3.3</w:t>
            </w:r>
          </w:p>
        </w:tc>
        <w:tc>
          <w:tcPr>
            <w:tcW w:w="670" w:type="dxa"/>
          </w:tcPr>
          <w:p w:rsidR="000E71B4" w:rsidRDefault="00727E65">
            <w:pPr>
              <w:pStyle w:val="TableParagraph"/>
              <w:spacing w:line="274" w:lineRule="exact"/>
              <w:ind w:left="187"/>
              <w:jc w:val="left"/>
              <w:rPr>
                <w:sz w:val="24"/>
              </w:rPr>
            </w:pPr>
            <w:r>
              <w:rPr>
                <w:color w:val="231F20"/>
                <w:sz w:val="24"/>
              </w:rPr>
              <w:t>3.3</w:t>
            </w:r>
          </w:p>
        </w:tc>
        <w:tc>
          <w:tcPr>
            <w:tcW w:w="670" w:type="dxa"/>
          </w:tcPr>
          <w:p w:rsidR="000E71B4" w:rsidRDefault="00727E65">
            <w:pPr>
              <w:pStyle w:val="TableParagraph"/>
              <w:spacing w:line="274" w:lineRule="exact"/>
              <w:ind w:left="187"/>
              <w:jc w:val="left"/>
              <w:rPr>
                <w:sz w:val="24"/>
              </w:rPr>
            </w:pPr>
            <w:r>
              <w:rPr>
                <w:color w:val="231F20"/>
                <w:sz w:val="24"/>
              </w:rPr>
              <w:t>3.2</w:t>
            </w:r>
          </w:p>
        </w:tc>
      </w:tr>
      <w:tr w:rsidR="000E71B4">
        <w:trPr>
          <w:trHeight w:val="314"/>
        </w:trPr>
        <w:tc>
          <w:tcPr>
            <w:tcW w:w="670" w:type="dxa"/>
          </w:tcPr>
          <w:p w:rsidR="000E71B4" w:rsidRDefault="00727E65">
            <w:pPr>
              <w:pStyle w:val="TableParagraph"/>
              <w:spacing w:line="274" w:lineRule="exact"/>
              <w:ind w:left="20"/>
              <w:rPr>
                <w:sz w:val="24"/>
              </w:rPr>
            </w:pPr>
            <w:r>
              <w:rPr>
                <w:color w:val="231F20"/>
                <w:w w:val="96"/>
                <w:sz w:val="24"/>
              </w:rPr>
              <w:t>6</w:t>
            </w:r>
          </w:p>
        </w:tc>
        <w:tc>
          <w:tcPr>
            <w:tcW w:w="670" w:type="dxa"/>
          </w:tcPr>
          <w:p w:rsidR="000E71B4" w:rsidRDefault="00727E65">
            <w:pPr>
              <w:pStyle w:val="TableParagraph"/>
              <w:spacing w:line="274" w:lineRule="exact"/>
              <w:ind w:left="187"/>
              <w:jc w:val="left"/>
              <w:rPr>
                <w:sz w:val="24"/>
              </w:rPr>
            </w:pPr>
            <w:r>
              <w:rPr>
                <w:color w:val="231F20"/>
                <w:sz w:val="24"/>
              </w:rPr>
              <w:t>3.7</w:t>
            </w:r>
          </w:p>
        </w:tc>
        <w:tc>
          <w:tcPr>
            <w:tcW w:w="670" w:type="dxa"/>
          </w:tcPr>
          <w:p w:rsidR="000E71B4" w:rsidRDefault="00727E65">
            <w:pPr>
              <w:pStyle w:val="TableParagraph"/>
              <w:spacing w:line="274" w:lineRule="exact"/>
              <w:ind w:right="160"/>
              <w:jc w:val="right"/>
              <w:rPr>
                <w:sz w:val="24"/>
              </w:rPr>
            </w:pPr>
            <w:r>
              <w:rPr>
                <w:color w:val="231F20"/>
                <w:w w:val="95"/>
                <w:sz w:val="24"/>
              </w:rPr>
              <w:t>3.4</w:t>
            </w:r>
          </w:p>
        </w:tc>
        <w:tc>
          <w:tcPr>
            <w:tcW w:w="670" w:type="dxa"/>
          </w:tcPr>
          <w:p w:rsidR="000E71B4" w:rsidRDefault="00727E65">
            <w:pPr>
              <w:pStyle w:val="TableParagraph"/>
              <w:spacing w:line="274" w:lineRule="exact"/>
              <w:ind w:right="160"/>
              <w:jc w:val="right"/>
              <w:rPr>
                <w:sz w:val="24"/>
              </w:rPr>
            </w:pPr>
            <w:r>
              <w:rPr>
                <w:color w:val="231F20"/>
                <w:w w:val="95"/>
                <w:sz w:val="24"/>
              </w:rPr>
              <w:t>3.2</w:t>
            </w:r>
          </w:p>
        </w:tc>
        <w:tc>
          <w:tcPr>
            <w:tcW w:w="670" w:type="dxa"/>
          </w:tcPr>
          <w:p w:rsidR="000E71B4" w:rsidRDefault="00727E65">
            <w:pPr>
              <w:pStyle w:val="TableParagraph"/>
              <w:spacing w:line="274" w:lineRule="exact"/>
              <w:ind w:left="187"/>
              <w:jc w:val="left"/>
              <w:rPr>
                <w:sz w:val="24"/>
              </w:rPr>
            </w:pPr>
            <w:r>
              <w:rPr>
                <w:color w:val="231F20"/>
                <w:sz w:val="24"/>
              </w:rPr>
              <w:t>3.1</w:t>
            </w:r>
          </w:p>
        </w:tc>
        <w:tc>
          <w:tcPr>
            <w:tcW w:w="670" w:type="dxa"/>
          </w:tcPr>
          <w:p w:rsidR="000E71B4" w:rsidRDefault="00727E65">
            <w:pPr>
              <w:pStyle w:val="TableParagraph"/>
              <w:spacing w:line="274" w:lineRule="exact"/>
              <w:ind w:left="187"/>
              <w:jc w:val="left"/>
              <w:rPr>
                <w:sz w:val="24"/>
              </w:rPr>
            </w:pPr>
            <w:r>
              <w:rPr>
                <w:color w:val="231F20"/>
                <w:sz w:val="24"/>
              </w:rPr>
              <w:t>3.1</w:t>
            </w:r>
          </w:p>
        </w:tc>
        <w:tc>
          <w:tcPr>
            <w:tcW w:w="670" w:type="dxa"/>
          </w:tcPr>
          <w:p w:rsidR="000E71B4" w:rsidRDefault="00727E65">
            <w:pPr>
              <w:pStyle w:val="TableParagraph"/>
              <w:spacing w:line="274" w:lineRule="exact"/>
              <w:ind w:left="187"/>
              <w:jc w:val="left"/>
              <w:rPr>
                <w:sz w:val="24"/>
              </w:rPr>
            </w:pPr>
            <w:r>
              <w:rPr>
                <w:color w:val="231F20"/>
                <w:sz w:val="24"/>
              </w:rPr>
              <w:t>3.0</w:t>
            </w:r>
          </w:p>
        </w:tc>
        <w:tc>
          <w:tcPr>
            <w:tcW w:w="670" w:type="dxa"/>
          </w:tcPr>
          <w:p w:rsidR="000E71B4" w:rsidRDefault="00727E65">
            <w:pPr>
              <w:pStyle w:val="TableParagraph"/>
              <w:spacing w:line="274" w:lineRule="exact"/>
              <w:ind w:right="160"/>
              <w:jc w:val="right"/>
              <w:rPr>
                <w:sz w:val="24"/>
              </w:rPr>
            </w:pPr>
            <w:r>
              <w:rPr>
                <w:color w:val="231F20"/>
                <w:w w:val="95"/>
                <w:sz w:val="24"/>
              </w:rPr>
              <w:t>3.0</w:t>
            </w:r>
          </w:p>
        </w:tc>
        <w:tc>
          <w:tcPr>
            <w:tcW w:w="670" w:type="dxa"/>
          </w:tcPr>
          <w:p w:rsidR="000E71B4" w:rsidRDefault="00727E65">
            <w:pPr>
              <w:pStyle w:val="TableParagraph"/>
              <w:spacing w:line="274" w:lineRule="exact"/>
              <w:ind w:left="187"/>
              <w:jc w:val="left"/>
              <w:rPr>
                <w:sz w:val="24"/>
              </w:rPr>
            </w:pPr>
            <w:r>
              <w:rPr>
                <w:color w:val="231F20"/>
                <w:sz w:val="24"/>
              </w:rPr>
              <w:t>2.9</w:t>
            </w:r>
          </w:p>
        </w:tc>
        <w:tc>
          <w:tcPr>
            <w:tcW w:w="670" w:type="dxa"/>
          </w:tcPr>
          <w:p w:rsidR="000E71B4" w:rsidRDefault="00727E65">
            <w:pPr>
              <w:pStyle w:val="TableParagraph"/>
              <w:spacing w:line="274" w:lineRule="exact"/>
              <w:ind w:left="187"/>
              <w:jc w:val="left"/>
              <w:rPr>
                <w:sz w:val="24"/>
              </w:rPr>
            </w:pPr>
            <w:r>
              <w:rPr>
                <w:color w:val="231F20"/>
                <w:sz w:val="24"/>
              </w:rPr>
              <w:t>2.9</w:t>
            </w:r>
          </w:p>
        </w:tc>
        <w:tc>
          <w:tcPr>
            <w:tcW w:w="670" w:type="dxa"/>
          </w:tcPr>
          <w:p w:rsidR="000E71B4" w:rsidRDefault="00727E65">
            <w:pPr>
              <w:pStyle w:val="TableParagraph"/>
              <w:spacing w:line="274" w:lineRule="exact"/>
              <w:ind w:left="187"/>
              <w:jc w:val="left"/>
              <w:rPr>
                <w:sz w:val="24"/>
              </w:rPr>
            </w:pPr>
            <w:r>
              <w:rPr>
                <w:color w:val="231F20"/>
                <w:sz w:val="24"/>
              </w:rPr>
              <w:t>2.9</w:t>
            </w:r>
          </w:p>
        </w:tc>
      </w:tr>
      <w:tr w:rsidR="000E71B4">
        <w:trPr>
          <w:trHeight w:val="314"/>
        </w:trPr>
        <w:tc>
          <w:tcPr>
            <w:tcW w:w="670" w:type="dxa"/>
          </w:tcPr>
          <w:p w:rsidR="000E71B4" w:rsidRDefault="00727E65">
            <w:pPr>
              <w:pStyle w:val="TableParagraph"/>
              <w:spacing w:line="274" w:lineRule="exact"/>
              <w:ind w:left="20"/>
              <w:rPr>
                <w:sz w:val="24"/>
              </w:rPr>
            </w:pPr>
            <w:r>
              <w:rPr>
                <w:color w:val="231F20"/>
                <w:w w:val="96"/>
                <w:sz w:val="24"/>
              </w:rPr>
              <w:t>7</w:t>
            </w:r>
          </w:p>
        </w:tc>
        <w:tc>
          <w:tcPr>
            <w:tcW w:w="670" w:type="dxa"/>
          </w:tcPr>
          <w:p w:rsidR="000E71B4" w:rsidRDefault="00727E65">
            <w:pPr>
              <w:pStyle w:val="TableParagraph"/>
              <w:spacing w:line="274" w:lineRule="exact"/>
              <w:ind w:left="187"/>
              <w:jc w:val="left"/>
              <w:rPr>
                <w:sz w:val="24"/>
              </w:rPr>
            </w:pPr>
            <w:r>
              <w:rPr>
                <w:color w:val="231F20"/>
                <w:sz w:val="24"/>
              </w:rPr>
              <w:t>3.5</w:t>
            </w:r>
          </w:p>
        </w:tc>
        <w:tc>
          <w:tcPr>
            <w:tcW w:w="670" w:type="dxa"/>
          </w:tcPr>
          <w:p w:rsidR="000E71B4" w:rsidRDefault="00727E65">
            <w:pPr>
              <w:pStyle w:val="TableParagraph"/>
              <w:spacing w:line="274" w:lineRule="exact"/>
              <w:ind w:right="160"/>
              <w:jc w:val="right"/>
              <w:rPr>
                <w:sz w:val="24"/>
              </w:rPr>
            </w:pPr>
            <w:r>
              <w:rPr>
                <w:color w:val="231F20"/>
                <w:w w:val="95"/>
                <w:sz w:val="24"/>
              </w:rPr>
              <w:t>3.2</w:t>
            </w:r>
          </w:p>
        </w:tc>
        <w:tc>
          <w:tcPr>
            <w:tcW w:w="670" w:type="dxa"/>
          </w:tcPr>
          <w:p w:rsidR="000E71B4" w:rsidRDefault="00727E65">
            <w:pPr>
              <w:pStyle w:val="TableParagraph"/>
              <w:spacing w:line="274" w:lineRule="exact"/>
              <w:ind w:right="160"/>
              <w:jc w:val="right"/>
              <w:rPr>
                <w:sz w:val="24"/>
              </w:rPr>
            </w:pPr>
            <w:r>
              <w:rPr>
                <w:color w:val="231F20"/>
                <w:w w:val="95"/>
                <w:sz w:val="24"/>
              </w:rPr>
              <w:t>3.0</w:t>
            </w:r>
          </w:p>
        </w:tc>
        <w:tc>
          <w:tcPr>
            <w:tcW w:w="670" w:type="dxa"/>
          </w:tcPr>
          <w:p w:rsidR="000E71B4" w:rsidRDefault="00727E65">
            <w:pPr>
              <w:pStyle w:val="TableParagraph"/>
              <w:spacing w:line="274" w:lineRule="exact"/>
              <w:ind w:left="187"/>
              <w:jc w:val="left"/>
              <w:rPr>
                <w:sz w:val="24"/>
              </w:rPr>
            </w:pPr>
            <w:r>
              <w:rPr>
                <w:color w:val="231F20"/>
                <w:sz w:val="24"/>
              </w:rPr>
              <w:t>2.9</w:t>
            </w:r>
          </w:p>
        </w:tc>
        <w:tc>
          <w:tcPr>
            <w:tcW w:w="670" w:type="dxa"/>
          </w:tcPr>
          <w:p w:rsidR="000E71B4" w:rsidRDefault="00727E65">
            <w:pPr>
              <w:pStyle w:val="TableParagraph"/>
              <w:spacing w:line="274" w:lineRule="exact"/>
              <w:ind w:left="187"/>
              <w:jc w:val="left"/>
              <w:rPr>
                <w:sz w:val="24"/>
              </w:rPr>
            </w:pPr>
            <w:r>
              <w:rPr>
                <w:color w:val="231F20"/>
                <w:sz w:val="24"/>
              </w:rPr>
              <w:t>2.8</w:t>
            </w:r>
          </w:p>
        </w:tc>
        <w:tc>
          <w:tcPr>
            <w:tcW w:w="670" w:type="dxa"/>
          </w:tcPr>
          <w:p w:rsidR="000E71B4" w:rsidRDefault="00727E65">
            <w:pPr>
              <w:pStyle w:val="TableParagraph"/>
              <w:spacing w:line="274" w:lineRule="exact"/>
              <w:ind w:left="187"/>
              <w:jc w:val="left"/>
              <w:rPr>
                <w:sz w:val="24"/>
              </w:rPr>
            </w:pPr>
            <w:r>
              <w:rPr>
                <w:color w:val="231F20"/>
                <w:sz w:val="24"/>
              </w:rPr>
              <w:t>2.8</w:t>
            </w:r>
          </w:p>
        </w:tc>
        <w:tc>
          <w:tcPr>
            <w:tcW w:w="670" w:type="dxa"/>
          </w:tcPr>
          <w:p w:rsidR="000E71B4" w:rsidRDefault="00727E65">
            <w:pPr>
              <w:pStyle w:val="TableParagraph"/>
              <w:spacing w:line="274" w:lineRule="exact"/>
              <w:ind w:right="160"/>
              <w:jc w:val="right"/>
              <w:rPr>
                <w:sz w:val="24"/>
              </w:rPr>
            </w:pPr>
            <w:r>
              <w:rPr>
                <w:color w:val="231F20"/>
                <w:w w:val="95"/>
                <w:sz w:val="24"/>
              </w:rPr>
              <w:t>2.7</w:t>
            </w:r>
          </w:p>
        </w:tc>
        <w:tc>
          <w:tcPr>
            <w:tcW w:w="670" w:type="dxa"/>
          </w:tcPr>
          <w:p w:rsidR="000E71B4" w:rsidRDefault="00727E65">
            <w:pPr>
              <w:pStyle w:val="TableParagraph"/>
              <w:spacing w:line="274" w:lineRule="exact"/>
              <w:ind w:left="187"/>
              <w:jc w:val="left"/>
              <w:rPr>
                <w:sz w:val="24"/>
              </w:rPr>
            </w:pPr>
            <w:r>
              <w:rPr>
                <w:color w:val="231F20"/>
                <w:sz w:val="24"/>
              </w:rPr>
              <w:t>2.7</w:t>
            </w:r>
          </w:p>
        </w:tc>
        <w:tc>
          <w:tcPr>
            <w:tcW w:w="670" w:type="dxa"/>
          </w:tcPr>
          <w:p w:rsidR="000E71B4" w:rsidRDefault="00727E65">
            <w:pPr>
              <w:pStyle w:val="TableParagraph"/>
              <w:spacing w:line="274" w:lineRule="exact"/>
              <w:ind w:left="187"/>
              <w:jc w:val="left"/>
              <w:rPr>
                <w:sz w:val="24"/>
              </w:rPr>
            </w:pPr>
            <w:r>
              <w:rPr>
                <w:color w:val="231F20"/>
                <w:sz w:val="24"/>
              </w:rPr>
              <w:t>2.7</w:t>
            </w:r>
          </w:p>
        </w:tc>
        <w:tc>
          <w:tcPr>
            <w:tcW w:w="670" w:type="dxa"/>
          </w:tcPr>
          <w:p w:rsidR="000E71B4" w:rsidRDefault="00727E65">
            <w:pPr>
              <w:pStyle w:val="TableParagraph"/>
              <w:spacing w:line="274" w:lineRule="exact"/>
              <w:ind w:left="187"/>
              <w:jc w:val="left"/>
              <w:rPr>
                <w:sz w:val="24"/>
              </w:rPr>
            </w:pPr>
            <w:r>
              <w:rPr>
                <w:color w:val="231F20"/>
                <w:sz w:val="24"/>
              </w:rPr>
              <w:t>2.7</w:t>
            </w:r>
          </w:p>
        </w:tc>
      </w:tr>
      <w:tr w:rsidR="000E71B4">
        <w:trPr>
          <w:trHeight w:val="314"/>
        </w:trPr>
        <w:tc>
          <w:tcPr>
            <w:tcW w:w="670" w:type="dxa"/>
          </w:tcPr>
          <w:p w:rsidR="000E71B4" w:rsidRDefault="00727E65">
            <w:pPr>
              <w:pStyle w:val="TableParagraph"/>
              <w:spacing w:line="274" w:lineRule="exact"/>
              <w:ind w:left="20"/>
              <w:rPr>
                <w:sz w:val="24"/>
              </w:rPr>
            </w:pPr>
            <w:r>
              <w:rPr>
                <w:color w:val="231F20"/>
                <w:w w:val="96"/>
                <w:sz w:val="24"/>
              </w:rPr>
              <w:t>8</w:t>
            </w:r>
          </w:p>
        </w:tc>
        <w:tc>
          <w:tcPr>
            <w:tcW w:w="670" w:type="dxa"/>
          </w:tcPr>
          <w:p w:rsidR="000E71B4" w:rsidRDefault="00727E65">
            <w:pPr>
              <w:pStyle w:val="TableParagraph"/>
              <w:spacing w:line="274" w:lineRule="exact"/>
              <w:ind w:left="187"/>
              <w:jc w:val="left"/>
              <w:rPr>
                <w:sz w:val="24"/>
              </w:rPr>
            </w:pPr>
            <w:r>
              <w:rPr>
                <w:color w:val="231F20"/>
                <w:sz w:val="24"/>
              </w:rPr>
              <w:t>3.4</w:t>
            </w:r>
          </w:p>
        </w:tc>
        <w:tc>
          <w:tcPr>
            <w:tcW w:w="670" w:type="dxa"/>
          </w:tcPr>
          <w:p w:rsidR="000E71B4" w:rsidRDefault="00727E65">
            <w:pPr>
              <w:pStyle w:val="TableParagraph"/>
              <w:spacing w:line="274" w:lineRule="exact"/>
              <w:ind w:right="160"/>
              <w:jc w:val="right"/>
              <w:rPr>
                <w:sz w:val="24"/>
              </w:rPr>
            </w:pPr>
            <w:r>
              <w:rPr>
                <w:color w:val="231F20"/>
                <w:w w:val="95"/>
                <w:sz w:val="24"/>
              </w:rPr>
              <w:t>3.1</w:t>
            </w:r>
          </w:p>
        </w:tc>
        <w:tc>
          <w:tcPr>
            <w:tcW w:w="670" w:type="dxa"/>
          </w:tcPr>
          <w:p w:rsidR="000E71B4" w:rsidRDefault="00727E65">
            <w:pPr>
              <w:pStyle w:val="TableParagraph"/>
              <w:spacing w:line="274" w:lineRule="exact"/>
              <w:ind w:right="160"/>
              <w:jc w:val="right"/>
              <w:rPr>
                <w:sz w:val="24"/>
              </w:rPr>
            </w:pPr>
            <w:r>
              <w:rPr>
                <w:color w:val="231F20"/>
                <w:w w:val="95"/>
                <w:sz w:val="24"/>
              </w:rPr>
              <w:t>2.9</w:t>
            </w:r>
          </w:p>
        </w:tc>
        <w:tc>
          <w:tcPr>
            <w:tcW w:w="670" w:type="dxa"/>
          </w:tcPr>
          <w:p w:rsidR="000E71B4" w:rsidRDefault="00727E65">
            <w:pPr>
              <w:pStyle w:val="TableParagraph"/>
              <w:spacing w:line="274" w:lineRule="exact"/>
              <w:ind w:left="187"/>
              <w:jc w:val="left"/>
              <w:rPr>
                <w:sz w:val="24"/>
              </w:rPr>
            </w:pPr>
            <w:r>
              <w:rPr>
                <w:color w:val="231F20"/>
                <w:sz w:val="24"/>
              </w:rPr>
              <w:t>2.8</w:t>
            </w:r>
          </w:p>
        </w:tc>
        <w:tc>
          <w:tcPr>
            <w:tcW w:w="670" w:type="dxa"/>
          </w:tcPr>
          <w:p w:rsidR="000E71B4" w:rsidRDefault="00727E65">
            <w:pPr>
              <w:pStyle w:val="TableParagraph"/>
              <w:spacing w:line="274" w:lineRule="exact"/>
              <w:ind w:left="187"/>
              <w:jc w:val="left"/>
              <w:rPr>
                <w:sz w:val="24"/>
              </w:rPr>
            </w:pPr>
            <w:r>
              <w:rPr>
                <w:color w:val="231F20"/>
                <w:sz w:val="24"/>
              </w:rPr>
              <w:t>2.7</w:t>
            </w:r>
          </w:p>
        </w:tc>
        <w:tc>
          <w:tcPr>
            <w:tcW w:w="670" w:type="dxa"/>
          </w:tcPr>
          <w:p w:rsidR="000E71B4" w:rsidRDefault="00727E65">
            <w:pPr>
              <w:pStyle w:val="TableParagraph"/>
              <w:spacing w:line="274" w:lineRule="exact"/>
              <w:ind w:left="187"/>
              <w:jc w:val="left"/>
              <w:rPr>
                <w:sz w:val="24"/>
              </w:rPr>
            </w:pPr>
            <w:r>
              <w:rPr>
                <w:color w:val="231F20"/>
                <w:sz w:val="24"/>
              </w:rPr>
              <w:t>2.6</w:t>
            </w:r>
          </w:p>
        </w:tc>
        <w:tc>
          <w:tcPr>
            <w:tcW w:w="670" w:type="dxa"/>
          </w:tcPr>
          <w:p w:rsidR="000E71B4" w:rsidRDefault="00727E65">
            <w:pPr>
              <w:pStyle w:val="TableParagraph"/>
              <w:spacing w:line="274" w:lineRule="exact"/>
              <w:ind w:right="160"/>
              <w:jc w:val="right"/>
              <w:rPr>
                <w:sz w:val="24"/>
              </w:rPr>
            </w:pPr>
            <w:r>
              <w:rPr>
                <w:color w:val="231F20"/>
                <w:w w:val="95"/>
                <w:sz w:val="24"/>
              </w:rPr>
              <w:t>2.6</w:t>
            </w:r>
          </w:p>
        </w:tc>
        <w:tc>
          <w:tcPr>
            <w:tcW w:w="670" w:type="dxa"/>
          </w:tcPr>
          <w:p w:rsidR="000E71B4" w:rsidRDefault="00727E65">
            <w:pPr>
              <w:pStyle w:val="TableParagraph"/>
              <w:spacing w:line="274" w:lineRule="exact"/>
              <w:ind w:left="187"/>
              <w:jc w:val="left"/>
              <w:rPr>
                <w:sz w:val="24"/>
              </w:rPr>
            </w:pPr>
            <w:r>
              <w:rPr>
                <w:color w:val="231F20"/>
                <w:sz w:val="24"/>
              </w:rPr>
              <w:t>2.5</w:t>
            </w:r>
          </w:p>
        </w:tc>
        <w:tc>
          <w:tcPr>
            <w:tcW w:w="670" w:type="dxa"/>
          </w:tcPr>
          <w:p w:rsidR="000E71B4" w:rsidRDefault="00727E65">
            <w:pPr>
              <w:pStyle w:val="TableParagraph"/>
              <w:spacing w:line="274" w:lineRule="exact"/>
              <w:ind w:left="187"/>
              <w:jc w:val="left"/>
              <w:rPr>
                <w:sz w:val="24"/>
              </w:rPr>
            </w:pPr>
            <w:r>
              <w:rPr>
                <w:color w:val="231F20"/>
                <w:sz w:val="24"/>
              </w:rPr>
              <w:t>2.5</w:t>
            </w:r>
          </w:p>
        </w:tc>
        <w:tc>
          <w:tcPr>
            <w:tcW w:w="670" w:type="dxa"/>
          </w:tcPr>
          <w:p w:rsidR="000E71B4" w:rsidRDefault="00727E65">
            <w:pPr>
              <w:pStyle w:val="TableParagraph"/>
              <w:spacing w:line="274" w:lineRule="exact"/>
              <w:ind w:left="187"/>
              <w:jc w:val="left"/>
              <w:rPr>
                <w:sz w:val="24"/>
              </w:rPr>
            </w:pPr>
            <w:r>
              <w:rPr>
                <w:color w:val="231F20"/>
                <w:sz w:val="24"/>
              </w:rPr>
              <w:t>2.5</w:t>
            </w:r>
          </w:p>
        </w:tc>
      </w:tr>
      <w:tr w:rsidR="000E71B4">
        <w:trPr>
          <w:trHeight w:val="314"/>
        </w:trPr>
        <w:tc>
          <w:tcPr>
            <w:tcW w:w="670" w:type="dxa"/>
          </w:tcPr>
          <w:p w:rsidR="000E71B4" w:rsidRDefault="00727E65">
            <w:pPr>
              <w:pStyle w:val="TableParagraph"/>
              <w:spacing w:line="274" w:lineRule="exact"/>
              <w:ind w:left="20"/>
              <w:rPr>
                <w:sz w:val="24"/>
              </w:rPr>
            </w:pPr>
            <w:r>
              <w:rPr>
                <w:color w:val="231F20"/>
                <w:w w:val="96"/>
                <w:sz w:val="24"/>
              </w:rPr>
              <w:t>9</w:t>
            </w:r>
          </w:p>
        </w:tc>
        <w:tc>
          <w:tcPr>
            <w:tcW w:w="670" w:type="dxa"/>
          </w:tcPr>
          <w:p w:rsidR="000E71B4" w:rsidRDefault="00727E65">
            <w:pPr>
              <w:pStyle w:val="TableParagraph"/>
              <w:spacing w:line="274" w:lineRule="exact"/>
              <w:ind w:left="187"/>
              <w:jc w:val="left"/>
              <w:rPr>
                <w:sz w:val="24"/>
              </w:rPr>
            </w:pPr>
            <w:r>
              <w:rPr>
                <w:color w:val="231F20"/>
                <w:sz w:val="24"/>
              </w:rPr>
              <w:t>3.3</w:t>
            </w:r>
          </w:p>
        </w:tc>
        <w:tc>
          <w:tcPr>
            <w:tcW w:w="670" w:type="dxa"/>
          </w:tcPr>
          <w:p w:rsidR="000E71B4" w:rsidRDefault="00727E65">
            <w:pPr>
              <w:pStyle w:val="TableParagraph"/>
              <w:spacing w:line="274" w:lineRule="exact"/>
              <w:ind w:right="160"/>
              <w:jc w:val="right"/>
              <w:rPr>
                <w:sz w:val="24"/>
              </w:rPr>
            </w:pPr>
            <w:r>
              <w:rPr>
                <w:color w:val="231F20"/>
                <w:w w:val="95"/>
                <w:sz w:val="24"/>
              </w:rPr>
              <w:t>3.0</w:t>
            </w:r>
          </w:p>
        </w:tc>
        <w:tc>
          <w:tcPr>
            <w:tcW w:w="670" w:type="dxa"/>
          </w:tcPr>
          <w:p w:rsidR="000E71B4" w:rsidRDefault="00727E65">
            <w:pPr>
              <w:pStyle w:val="TableParagraph"/>
              <w:spacing w:line="274" w:lineRule="exact"/>
              <w:ind w:right="160"/>
              <w:jc w:val="right"/>
              <w:rPr>
                <w:sz w:val="24"/>
              </w:rPr>
            </w:pPr>
            <w:r>
              <w:rPr>
                <w:color w:val="231F20"/>
                <w:w w:val="95"/>
                <w:sz w:val="24"/>
              </w:rPr>
              <w:t>2.8</w:t>
            </w:r>
          </w:p>
        </w:tc>
        <w:tc>
          <w:tcPr>
            <w:tcW w:w="670" w:type="dxa"/>
          </w:tcPr>
          <w:p w:rsidR="000E71B4" w:rsidRDefault="00727E65">
            <w:pPr>
              <w:pStyle w:val="TableParagraph"/>
              <w:spacing w:line="274" w:lineRule="exact"/>
              <w:ind w:left="187"/>
              <w:jc w:val="left"/>
              <w:rPr>
                <w:sz w:val="24"/>
              </w:rPr>
            </w:pPr>
            <w:r>
              <w:rPr>
                <w:color w:val="231F20"/>
                <w:sz w:val="24"/>
              </w:rPr>
              <w:t>2.6</w:t>
            </w:r>
          </w:p>
        </w:tc>
        <w:tc>
          <w:tcPr>
            <w:tcW w:w="670" w:type="dxa"/>
          </w:tcPr>
          <w:p w:rsidR="000E71B4" w:rsidRDefault="00727E65">
            <w:pPr>
              <w:pStyle w:val="TableParagraph"/>
              <w:spacing w:line="274" w:lineRule="exact"/>
              <w:ind w:left="187"/>
              <w:jc w:val="left"/>
              <w:rPr>
                <w:sz w:val="24"/>
              </w:rPr>
            </w:pPr>
            <w:r>
              <w:rPr>
                <w:color w:val="231F20"/>
                <w:sz w:val="24"/>
              </w:rPr>
              <w:t>2.6</w:t>
            </w:r>
          </w:p>
        </w:tc>
        <w:tc>
          <w:tcPr>
            <w:tcW w:w="670" w:type="dxa"/>
          </w:tcPr>
          <w:p w:rsidR="000E71B4" w:rsidRDefault="00727E65">
            <w:pPr>
              <w:pStyle w:val="TableParagraph"/>
              <w:spacing w:line="274" w:lineRule="exact"/>
              <w:ind w:left="187"/>
              <w:jc w:val="left"/>
              <w:rPr>
                <w:sz w:val="24"/>
              </w:rPr>
            </w:pPr>
            <w:r>
              <w:rPr>
                <w:color w:val="231F20"/>
                <w:sz w:val="24"/>
              </w:rPr>
              <w:t>2.5</w:t>
            </w:r>
          </w:p>
        </w:tc>
        <w:tc>
          <w:tcPr>
            <w:tcW w:w="670" w:type="dxa"/>
          </w:tcPr>
          <w:p w:rsidR="000E71B4" w:rsidRDefault="00727E65">
            <w:pPr>
              <w:pStyle w:val="TableParagraph"/>
              <w:spacing w:line="274" w:lineRule="exact"/>
              <w:ind w:right="160"/>
              <w:jc w:val="right"/>
              <w:rPr>
                <w:sz w:val="24"/>
              </w:rPr>
            </w:pPr>
            <w:r>
              <w:rPr>
                <w:color w:val="231F20"/>
                <w:w w:val="95"/>
                <w:sz w:val="24"/>
              </w:rPr>
              <w:t>2.5</w:t>
            </w:r>
          </w:p>
        </w:tc>
        <w:tc>
          <w:tcPr>
            <w:tcW w:w="670" w:type="dxa"/>
          </w:tcPr>
          <w:p w:rsidR="000E71B4" w:rsidRDefault="00727E65">
            <w:pPr>
              <w:pStyle w:val="TableParagraph"/>
              <w:spacing w:line="274" w:lineRule="exact"/>
              <w:ind w:left="187"/>
              <w:jc w:val="left"/>
              <w:rPr>
                <w:sz w:val="24"/>
              </w:rPr>
            </w:pPr>
            <w:r>
              <w:rPr>
                <w:color w:val="231F20"/>
                <w:sz w:val="24"/>
              </w:rPr>
              <w:t>2.4</w:t>
            </w:r>
          </w:p>
        </w:tc>
        <w:tc>
          <w:tcPr>
            <w:tcW w:w="670" w:type="dxa"/>
          </w:tcPr>
          <w:p w:rsidR="000E71B4" w:rsidRDefault="00727E65">
            <w:pPr>
              <w:pStyle w:val="TableParagraph"/>
              <w:spacing w:line="274" w:lineRule="exact"/>
              <w:ind w:left="187"/>
              <w:jc w:val="left"/>
              <w:rPr>
                <w:sz w:val="24"/>
              </w:rPr>
            </w:pPr>
            <w:r>
              <w:rPr>
                <w:color w:val="231F20"/>
                <w:sz w:val="24"/>
              </w:rPr>
              <w:t>2.4</w:t>
            </w:r>
          </w:p>
        </w:tc>
        <w:tc>
          <w:tcPr>
            <w:tcW w:w="670" w:type="dxa"/>
          </w:tcPr>
          <w:p w:rsidR="000E71B4" w:rsidRDefault="00727E65">
            <w:pPr>
              <w:pStyle w:val="TableParagraph"/>
              <w:spacing w:line="274" w:lineRule="exact"/>
              <w:ind w:left="187"/>
              <w:jc w:val="left"/>
              <w:rPr>
                <w:sz w:val="24"/>
              </w:rPr>
            </w:pPr>
            <w:r>
              <w:rPr>
                <w:color w:val="231F20"/>
                <w:sz w:val="24"/>
              </w:rPr>
              <w:t>2.4</w:t>
            </w:r>
          </w:p>
        </w:tc>
      </w:tr>
      <w:tr w:rsidR="000E71B4">
        <w:trPr>
          <w:trHeight w:val="314"/>
        </w:trPr>
        <w:tc>
          <w:tcPr>
            <w:tcW w:w="670" w:type="dxa"/>
          </w:tcPr>
          <w:p w:rsidR="000E71B4" w:rsidRDefault="00727E65">
            <w:pPr>
              <w:pStyle w:val="TableParagraph"/>
              <w:spacing w:line="274" w:lineRule="exact"/>
              <w:ind w:left="193" w:right="173"/>
              <w:rPr>
                <w:sz w:val="24"/>
              </w:rPr>
            </w:pPr>
            <w:r>
              <w:rPr>
                <w:color w:val="231F20"/>
                <w:sz w:val="24"/>
              </w:rPr>
              <w:t>10</w:t>
            </w:r>
          </w:p>
        </w:tc>
        <w:tc>
          <w:tcPr>
            <w:tcW w:w="670" w:type="dxa"/>
          </w:tcPr>
          <w:p w:rsidR="000E71B4" w:rsidRDefault="00727E65">
            <w:pPr>
              <w:pStyle w:val="TableParagraph"/>
              <w:spacing w:line="274" w:lineRule="exact"/>
              <w:ind w:left="187"/>
              <w:jc w:val="left"/>
              <w:rPr>
                <w:sz w:val="24"/>
              </w:rPr>
            </w:pPr>
            <w:r>
              <w:rPr>
                <w:color w:val="231F20"/>
                <w:sz w:val="24"/>
              </w:rPr>
              <w:t>3.2</w:t>
            </w:r>
          </w:p>
        </w:tc>
        <w:tc>
          <w:tcPr>
            <w:tcW w:w="670" w:type="dxa"/>
          </w:tcPr>
          <w:p w:rsidR="000E71B4" w:rsidRDefault="00727E65">
            <w:pPr>
              <w:pStyle w:val="TableParagraph"/>
              <w:spacing w:line="274" w:lineRule="exact"/>
              <w:ind w:right="160"/>
              <w:jc w:val="right"/>
              <w:rPr>
                <w:sz w:val="24"/>
              </w:rPr>
            </w:pPr>
            <w:r>
              <w:rPr>
                <w:color w:val="231F20"/>
                <w:w w:val="95"/>
                <w:sz w:val="24"/>
              </w:rPr>
              <w:t>2.9</w:t>
            </w:r>
          </w:p>
        </w:tc>
        <w:tc>
          <w:tcPr>
            <w:tcW w:w="670" w:type="dxa"/>
          </w:tcPr>
          <w:p w:rsidR="000E71B4" w:rsidRDefault="00727E65">
            <w:pPr>
              <w:pStyle w:val="TableParagraph"/>
              <w:spacing w:line="274" w:lineRule="exact"/>
              <w:ind w:right="160"/>
              <w:jc w:val="right"/>
              <w:rPr>
                <w:sz w:val="24"/>
              </w:rPr>
            </w:pPr>
            <w:r>
              <w:rPr>
                <w:color w:val="231F20"/>
                <w:w w:val="95"/>
                <w:sz w:val="24"/>
              </w:rPr>
              <w:t>2.7</w:t>
            </w:r>
          </w:p>
        </w:tc>
        <w:tc>
          <w:tcPr>
            <w:tcW w:w="670" w:type="dxa"/>
          </w:tcPr>
          <w:p w:rsidR="000E71B4" w:rsidRDefault="00727E65">
            <w:pPr>
              <w:pStyle w:val="TableParagraph"/>
              <w:spacing w:line="274" w:lineRule="exact"/>
              <w:ind w:left="187"/>
              <w:jc w:val="left"/>
              <w:rPr>
                <w:sz w:val="24"/>
              </w:rPr>
            </w:pPr>
            <w:r>
              <w:rPr>
                <w:color w:val="231F20"/>
                <w:sz w:val="24"/>
              </w:rPr>
              <w:t>2.6</w:t>
            </w:r>
          </w:p>
        </w:tc>
        <w:tc>
          <w:tcPr>
            <w:tcW w:w="670" w:type="dxa"/>
          </w:tcPr>
          <w:p w:rsidR="000E71B4" w:rsidRDefault="00727E65">
            <w:pPr>
              <w:pStyle w:val="TableParagraph"/>
              <w:spacing w:line="274" w:lineRule="exact"/>
              <w:ind w:left="187"/>
              <w:jc w:val="left"/>
              <w:rPr>
                <w:sz w:val="24"/>
              </w:rPr>
            </w:pPr>
            <w:r>
              <w:rPr>
                <w:color w:val="231F20"/>
                <w:sz w:val="24"/>
              </w:rPr>
              <w:t>2.5</w:t>
            </w:r>
          </w:p>
        </w:tc>
        <w:tc>
          <w:tcPr>
            <w:tcW w:w="670" w:type="dxa"/>
          </w:tcPr>
          <w:p w:rsidR="000E71B4" w:rsidRDefault="00727E65">
            <w:pPr>
              <w:pStyle w:val="TableParagraph"/>
              <w:spacing w:line="274" w:lineRule="exact"/>
              <w:ind w:left="187"/>
              <w:jc w:val="left"/>
              <w:rPr>
                <w:sz w:val="24"/>
              </w:rPr>
            </w:pPr>
            <w:r>
              <w:rPr>
                <w:color w:val="231F20"/>
                <w:sz w:val="24"/>
              </w:rPr>
              <w:t>2.4</w:t>
            </w:r>
          </w:p>
        </w:tc>
        <w:tc>
          <w:tcPr>
            <w:tcW w:w="670" w:type="dxa"/>
          </w:tcPr>
          <w:p w:rsidR="000E71B4" w:rsidRDefault="00727E65">
            <w:pPr>
              <w:pStyle w:val="TableParagraph"/>
              <w:spacing w:line="274" w:lineRule="exact"/>
              <w:ind w:right="160"/>
              <w:jc w:val="right"/>
              <w:rPr>
                <w:sz w:val="24"/>
              </w:rPr>
            </w:pPr>
            <w:r>
              <w:rPr>
                <w:color w:val="231F20"/>
                <w:w w:val="95"/>
                <w:sz w:val="24"/>
              </w:rPr>
              <w:t>2.4</w:t>
            </w:r>
          </w:p>
        </w:tc>
        <w:tc>
          <w:tcPr>
            <w:tcW w:w="670" w:type="dxa"/>
          </w:tcPr>
          <w:p w:rsidR="000E71B4" w:rsidRDefault="00727E65">
            <w:pPr>
              <w:pStyle w:val="TableParagraph"/>
              <w:spacing w:line="274" w:lineRule="exact"/>
              <w:ind w:left="187"/>
              <w:jc w:val="left"/>
              <w:rPr>
                <w:sz w:val="24"/>
              </w:rPr>
            </w:pPr>
            <w:r>
              <w:rPr>
                <w:color w:val="231F20"/>
                <w:sz w:val="24"/>
              </w:rPr>
              <w:t>2.3</w:t>
            </w:r>
          </w:p>
        </w:tc>
        <w:tc>
          <w:tcPr>
            <w:tcW w:w="670" w:type="dxa"/>
          </w:tcPr>
          <w:p w:rsidR="000E71B4" w:rsidRDefault="00727E65">
            <w:pPr>
              <w:pStyle w:val="TableParagraph"/>
              <w:spacing w:line="274" w:lineRule="exact"/>
              <w:ind w:left="187"/>
              <w:jc w:val="left"/>
              <w:rPr>
                <w:sz w:val="24"/>
              </w:rPr>
            </w:pPr>
            <w:r>
              <w:rPr>
                <w:color w:val="231F20"/>
                <w:sz w:val="24"/>
              </w:rPr>
              <w:t>2.3</w:t>
            </w:r>
          </w:p>
        </w:tc>
        <w:tc>
          <w:tcPr>
            <w:tcW w:w="670" w:type="dxa"/>
          </w:tcPr>
          <w:p w:rsidR="000E71B4" w:rsidRDefault="00727E65">
            <w:pPr>
              <w:pStyle w:val="TableParagraph"/>
              <w:spacing w:line="274" w:lineRule="exact"/>
              <w:ind w:left="187"/>
              <w:jc w:val="left"/>
              <w:rPr>
                <w:sz w:val="24"/>
              </w:rPr>
            </w:pPr>
            <w:r>
              <w:rPr>
                <w:color w:val="231F20"/>
                <w:sz w:val="24"/>
              </w:rPr>
              <w:t>2.3</w:t>
            </w:r>
          </w:p>
        </w:tc>
      </w:tr>
      <w:tr w:rsidR="000E71B4">
        <w:trPr>
          <w:trHeight w:val="314"/>
        </w:trPr>
        <w:tc>
          <w:tcPr>
            <w:tcW w:w="670" w:type="dxa"/>
          </w:tcPr>
          <w:p w:rsidR="000E71B4" w:rsidRDefault="00727E65">
            <w:pPr>
              <w:pStyle w:val="TableParagraph"/>
              <w:spacing w:line="274" w:lineRule="exact"/>
              <w:ind w:left="193" w:right="173"/>
              <w:rPr>
                <w:sz w:val="24"/>
              </w:rPr>
            </w:pPr>
            <w:r>
              <w:rPr>
                <w:color w:val="231F20"/>
                <w:sz w:val="24"/>
              </w:rPr>
              <w:t>11</w:t>
            </w:r>
          </w:p>
        </w:tc>
        <w:tc>
          <w:tcPr>
            <w:tcW w:w="670" w:type="dxa"/>
          </w:tcPr>
          <w:p w:rsidR="000E71B4" w:rsidRDefault="00727E65">
            <w:pPr>
              <w:pStyle w:val="TableParagraph"/>
              <w:spacing w:line="274" w:lineRule="exact"/>
              <w:ind w:left="187"/>
              <w:jc w:val="left"/>
              <w:rPr>
                <w:sz w:val="24"/>
              </w:rPr>
            </w:pPr>
            <w:r>
              <w:rPr>
                <w:color w:val="231F20"/>
                <w:sz w:val="24"/>
              </w:rPr>
              <w:t>3.2</w:t>
            </w:r>
          </w:p>
        </w:tc>
        <w:tc>
          <w:tcPr>
            <w:tcW w:w="670" w:type="dxa"/>
          </w:tcPr>
          <w:p w:rsidR="000E71B4" w:rsidRDefault="00727E65">
            <w:pPr>
              <w:pStyle w:val="TableParagraph"/>
              <w:spacing w:line="274" w:lineRule="exact"/>
              <w:ind w:right="160"/>
              <w:jc w:val="right"/>
              <w:rPr>
                <w:sz w:val="24"/>
              </w:rPr>
            </w:pPr>
            <w:r>
              <w:rPr>
                <w:color w:val="231F20"/>
                <w:w w:val="95"/>
                <w:sz w:val="24"/>
              </w:rPr>
              <w:t>2.8</w:t>
            </w:r>
          </w:p>
        </w:tc>
        <w:tc>
          <w:tcPr>
            <w:tcW w:w="670" w:type="dxa"/>
          </w:tcPr>
          <w:p w:rsidR="000E71B4" w:rsidRDefault="00727E65">
            <w:pPr>
              <w:pStyle w:val="TableParagraph"/>
              <w:spacing w:line="274" w:lineRule="exact"/>
              <w:ind w:right="160"/>
              <w:jc w:val="right"/>
              <w:rPr>
                <w:sz w:val="24"/>
              </w:rPr>
            </w:pPr>
            <w:r>
              <w:rPr>
                <w:color w:val="231F20"/>
                <w:w w:val="95"/>
                <w:sz w:val="24"/>
              </w:rPr>
              <w:t>2.6</w:t>
            </w:r>
          </w:p>
        </w:tc>
        <w:tc>
          <w:tcPr>
            <w:tcW w:w="670" w:type="dxa"/>
          </w:tcPr>
          <w:p w:rsidR="000E71B4" w:rsidRDefault="00727E65">
            <w:pPr>
              <w:pStyle w:val="TableParagraph"/>
              <w:spacing w:line="274" w:lineRule="exact"/>
              <w:ind w:left="187"/>
              <w:jc w:val="left"/>
              <w:rPr>
                <w:sz w:val="24"/>
              </w:rPr>
            </w:pPr>
            <w:r>
              <w:rPr>
                <w:color w:val="231F20"/>
                <w:sz w:val="24"/>
              </w:rPr>
              <w:t>2.5</w:t>
            </w:r>
          </w:p>
        </w:tc>
        <w:tc>
          <w:tcPr>
            <w:tcW w:w="670" w:type="dxa"/>
          </w:tcPr>
          <w:p w:rsidR="000E71B4" w:rsidRDefault="00727E65">
            <w:pPr>
              <w:pStyle w:val="TableParagraph"/>
              <w:spacing w:line="274" w:lineRule="exact"/>
              <w:ind w:left="187"/>
              <w:jc w:val="left"/>
              <w:rPr>
                <w:sz w:val="24"/>
              </w:rPr>
            </w:pPr>
            <w:r>
              <w:rPr>
                <w:color w:val="231F20"/>
                <w:sz w:val="24"/>
              </w:rPr>
              <w:t>2.4</w:t>
            </w:r>
          </w:p>
        </w:tc>
        <w:tc>
          <w:tcPr>
            <w:tcW w:w="670" w:type="dxa"/>
          </w:tcPr>
          <w:p w:rsidR="000E71B4" w:rsidRDefault="00727E65">
            <w:pPr>
              <w:pStyle w:val="TableParagraph"/>
              <w:spacing w:line="274" w:lineRule="exact"/>
              <w:ind w:left="187"/>
              <w:jc w:val="left"/>
              <w:rPr>
                <w:sz w:val="24"/>
              </w:rPr>
            </w:pPr>
            <w:r>
              <w:rPr>
                <w:color w:val="231F20"/>
                <w:sz w:val="24"/>
              </w:rPr>
              <w:t>2.3</w:t>
            </w:r>
          </w:p>
        </w:tc>
        <w:tc>
          <w:tcPr>
            <w:tcW w:w="670" w:type="dxa"/>
          </w:tcPr>
          <w:p w:rsidR="000E71B4" w:rsidRDefault="00727E65">
            <w:pPr>
              <w:pStyle w:val="TableParagraph"/>
              <w:spacing w:line="274" w:lineRule="exact"/>
              <w:ind w:right="160"/>
              <w:jc w:val="right"/>
              <w:rPr>
                <w:sz w:val="24"/>
              </w:rPr>
            </w:pPr>
            <w:r>
              <w:rPr>
                <w:color w:val="231F20"/>
                <w:w w:val="95"/>
                <w:sz w:val="24"/>
              </w:rPr>
              <w:t>2.3</w:t>
            </w:r>
          </w:p>
        </w:tc>
        <w:tc>
          <w:tcPr>
            <w:tcW w:w="670" w:type="dxa"/>
          </w:tcPr>
          <w:p w:rsidR="000E71B4" w:rsidRDefault="00727E65">
            <w:pPr>
              <w:pStyle w:val="TableParagraph"/>
              <w:spacing w:line="274" w:lineRule="exact"/>
              <w:ind w:left="187"/>
              <w:jc w:val="left"/>
              <w:rPr>
                <w:sz w:val="24"/>
              </w:rPr>
            </w:pPr>
            <w:r>
              <w:rPr>
                <w:color w:val="231F20"/>
                <w:sz w:val="24"/>
              </w:rPr>
              <w:t>2.3</w:t>
            </w:r>
          </w:p>
        </w:tc>
        <w:tc>
          <w:tcPr>
            <w:tcW w:w="670" w:type="dxa"/>
          </w:tcPr>
          <w:p w:rsidR="000E71B4" w:rsidRDefault="00727E65">
            <w:pPr>
              <w:pStyle w:val="TableParagraph"/>
              <w:spacing w:line="274" w:lineRule="exact"/>
              <w:ind w:left="187"/>
              <w:jc w:val="left"/>
              <w:rPr>
                <w:sz w:val="24"/>
              </w:rPr>
            </w:pPr>
            <w:r>
              <w:rPr>
                <w:color w:val="231F20"/>
                <w:sz w:val="24"/>
              </w:rPr>
              <w:t>2.2</w:t>
            </w:r>
          </w:p>
        </w:tc>
        <w:tc>
          <w:tcPr>
            <w:tcW w:w="670" w:type="dxa"/>
          </w:tcPr>
          <w:p w:rsidR="000E71B4" w:rsidRDefault="00727E65">
            <w:pPr>
              <w:pStyle w:val="TableParagraph"/>
              <w:spacing w:line="274" w:lineRule="exact"/>
              <w:ind w:left="187"/>
              <w:jc w:val="left"/>
              <w:rPr>
                <w:sz w:val="24"/>
              </w:rPr>
            </w:pPr>
            <w:r>
              <w:rPr>
                <w:color w:val="231F20"/>
                <w:sz w:val="24"/>
              </w:rPr>
              <w:t>2.2</w:t>
            </w:r>
          </w:p>
        </w:tc>
      </w:tr>
      <w:tr w:rsidR="000E71B4">
        <w:trPr>
          <w:trHeight w:val="314"/>
        </w:trPr>
        <w:tc>
          <w:tcPr>
            <w:tcW w:w="670" w:type="dxa"/>
          </w:tcPr>
          <w:p w:rsidR="000E71B4" w:rsidRDefault="00727E65">
            <w:pPr>
              <w:pStyle w:val="TableParagraph"/>
              <w:spacing w:line="274" w:lineRule="exact"/>
              <w:ind w:left="193" w:right="173"/>
              <w:rPr>
                <w:sz w:val="24"/>
              </w:rPr>
            </w:pPr>
            <w:r>
              <w:rPr>
                <w:color w:val="231F20"/>
                <w:sz w:val="24"/>
              </w:rPr>
              <w:t>12</w:t>
            </w:r>
          </w:p>
        </w:tc>
        <w:tc>
          <w:tcPr>
            <w:tcW w:w="670" w:type="dxa"/>
          </w:tcPr>
          <w:p w:rsidR="000E71B4" w:rsidRDefault="00727E65">
            <w:pPr>
              <w:pStyle w:val="TableParagraph"/>
              <w:spacing w:line="274" w:lineRule="exact"/>
              <w:ind w:left="187"/>
              <w:jc w:val="left"/>
              <w:rPr>
                <w:sz w:val="24"/>
              </w:rPr>
            </w:pPr>
            <w:r>
              <w:rPr>
                <w:color w:val="231F20"/>
                <w:sz w:val="24"/>
              </w:rPr>
              <w:t>3.1</w:t>
            </w:r>
          </w:p>
        </w:tc>
        <w:tc>
          <w:tcPr>
            <w:tcW w:w="670" w:type="dxa"/>
          </w:tcPr>
          <w:p w:rsidR="000E71B4" w:rsidRDefault="00727E65">
            <w:pPr>
              <w:pStyle w:val="TableParagraph"/>
              <w:spacing w:line="274" w:lineRule="exact"/>
              <w:ind w:right="160"/>
              <w:jc w:val="right"/>
              <w:rPr>
                <w:sz w:val="24"/>
              </w:rPr>
            </w:pPr>
            <w:r>
              <w:rPr>
                <w:color w:val="231F20"/>
                <w:w w:val="95"/>
                <w:sz w:val="24"/>
              </w:rPr>
              <w:t>2.8</w:t>
            </w:r>
          </w:p>
        </w:tc>
        <w:tc>
          <w:tcPr>
            <w:tcW w:w="670" w:type="dxa"/>
          </w:tcPr>
          <w:p w:rsidR="000E71B4" w:rsidRDefault="00727E65">
            <w:pPr>
              <w:pStyle w:val="TableParagraph"/>
              <w:spacing w:line="274" w:lineRule="exact"/>
              <w:ind w:right="160"/>
              <w:jc w:val="right"/>
              <w:rPr>
                <w:sz w:val="24"/>
              </w:rPr>
            </w:pPr>
            <w:r>
              <w:rPr>
                <w:color w:val="231F20"/>
                <w:w w:val="95"/>
                <w:sz w:val="24"/>
              </w:rPr>
              <w:t>2.6</w:t>
            </w:r>
          </w:p>
        </w:tc>
        <w:tc>
          <w:tcPr>
            <w:tcW w:w="670" w:type="dxa"/>
          </w:tcPr>
          <w:p w:rsidR="000E71B4" w:rsidRDefault="00727E65">
            <w:pPr>
              <w:pStyle w:val="TableParagraph"/>
              <w:spacing w:line="274" w:lineRule="exact"/>
              <w:ind w:left="187"/>
              <w:jc w:val="left"/>
              <w:rPr>
                <w:sz w:val="24"/>
              </w:rPr>
            </w:pPr>
            <w:r>
              <w:rPr>
                <w:color w:val="231F20"/>
                <w:sz w:val="24"/>
              </w:rPr>
              <w:t>2.4</w:t>
            </w:r>
          </w:p>
        </w:tc>
        <w:tc>
          <w:tcPr>
            <w:tcW w:w="670" w:type="dxa"/>
          </w:tcPr>
          <w:p w:rsidR="000E71B4" w:rsidRDefault="00727E65">
            <w:pPr>
              <w:pStyle w:val="TableParagraph"/>
              <w:spacing w:line="274" w:lineRule="exact"/>
              <w:ind w:left="187"/>
              <w:jc w:val="left"/>
              <w:rPr>
                <w:sz w:val="24"/>
              </w:rPr>
            </w:pPr>
            <w:r>
              <w:rPr>
                <w:color w:val="231F20"/>
                <w:sz w:val="24"/>
              </w:rPr>
              <w:t>2.3</w:t>
            </w:r>
          </w:p>
        </w:tc>
        <w:tc>
          <w:tcPr>
            <w:tcW w:w="670" w:type="dxa"/>
          </w:tcPr>
          <w:p w:rsidR="000E71B4" w:rsidRDefault="00727E65">
            <w:pPr>
              <w:pStyle w:val="TableParagraph"/>
              <w:spacing w:line="274" w:lineRule="exact"/>
              <w:ind w:left="187"/>
              <w:jc w:val="left"/>
              <w:rPr>
                <w:sz w:val="24"/>
              </w:rPr>
            </w:pPr>
            <w:r>
              <w:rPr>
                <w:color w:val="231F20"/>
                <w:sz w:val="24"/>
              </w:rPr>
              <w:t>2.3</w:t>
            </w:r>
          </w:p>
        </w:tc>
        <w:tc>
          <w:tcPr>
            <w:tcW w:w="670" w:type="dxa"/>
          </w:tcPr>
          <w:p w:rsidR="000E71B4" w:rsidRDefault="00727E65">
            <w:pPr>
              <w:pStyle w:val="TableParagraph"/>
              <w:spacing w:line="274" w:lineRule="exact"/>
              <w:ind w:right="160"/>
              <w:jc w:val="right"/>
              <w:rPr>
                <w:sz w:val="24"/>
              </w:rPr>
            </w:pPr>
            <w:r>
              <w:rPr>
                <w:color w:val="231F20"/>
                <w:w w:val="95"/>
                <w:sz w:val="24"/>
              </w:rPr>
              <w:t>2.2</w:t>
            </w:r>
          </w:p>
        </w:tc>
        <w:tc>
          <w:tcPr>
            <w:tcW w:w="670" w:type="dxa"/>
          </w:tcPr>
          <w:p w:rsidR="000E71B4" w:rsidRDefault="00727E65">
            <w:pPr>
              <w:pStyle w:val="TableParagraph"/>
              <w:spacing w:line="274" w:lineRule="exact"/>
              <w:ind w:left="187"/>
              <w:jc w:val="left"/>
              <w:rPr>
                <w:sz w:val="24"/>
              </w:rPr>
            </w:pPr>
            <w:r>
              <w:rPr>
                <w:color w:val="231F20"/>
                <w:sz w:val="24"/>
              </w:rPr>
              <w:t>2.2</w:t>
            </w:r>
          </w:p>
        </w:tc>
        <w:tc>
          <w:tcPr>
            <w:tcW w:w="670" w:type="dxa"/>
          </w:tcPr>
          <w:p w:rsidR="000E71B4" w:rsidRDefault="00727E65">
            <w:pPr>
              <w:pStyle w:val="TableParagraph"/>
              <w:spacing w:line="274" w:lineRule="exact"/>
              <w:ind w:left="187"/>
              <w:jc w:val="left"/>
              <w:rPr>
                <w:sz w:val="24"/>
              </w:rPr>
            </w:pPr>
            <w:r>
              <w:rPr>
                <w:color w:val="231F20"/>
                <w:sz w:val="24"/>
              </w:rPr>
              <w:t>2.2</w:t>
            </w:r>
          </w:p>
        </w:tc>
        <w:tc>
          <w:tcPr>
            <w:tcW w:w="670" w:type="dxa"/>
          </w:tcPr>
          <w:p w:rsidR="000E71B4" w:rsidRDefault="00727E65">
            <w:pPr>
              <w:pStyle w:val="TableParagraph"/>
              <w:spacing w:line="274" w:lineRule="exact"/>
              <w:ind w:left="187"/>
              <w:jc w:val="left"/>
              <w:rPr>
                <w:sz w:val="24"/>
              </w:rPr>
            </w:pPr>
            <w:r>
              <w:rPr>
                <w:color w:val="231F20"/>
                <w:sz w:val="24"/>
              </w:rPr>
              <w:t>2.1</w:t>
            </w:r>
          </w:p>
        </w:tc>
      </w:tr>
      <w:tr w:rsidR="000E71B4">
        <w:trPr>
          <w:trHeight w:val="314"/>
        </w:trPr>
        <w:tc>
          <w:tcPr>
            <w:tcW w:w="670" w:type="dxa"/>
          </w:tcPr>
          <w:p w:rsidR="000E71B4" w:rsidRDefault="00727E65">
            <w:pPr>
              <w:pStyle w:val="TableParagraph"/>
              <w:spacing w:line="274" w:lineRule="exact"/>
              <w:ind w:left="193" w:right="173"/>
              <w:rPr>
                <w:sz w:val="24"/>
              </w:rPr>
            </w:pPr>
            <w:r>
              <w:rPr>
                <w:color w:val="231F20"/>
                <w:sz w:val="24"/>
              </w:rPr>
              <w:t>13</w:t>
            </w:r>
          </w:p>
        </w:tc>
        <w:tc>
          <w:tcPr>
            <w:tcW w:w="670" w:type="dxa"/>
          </w:tcPr>
          <w:p w:rsidR="000E71B4" w:rsidRDefault="00727E65">
            <w:pPr>
              <w:pStyle w:val="TableParagraph"/>
              <w:spacing w:line="274" w:lineRule="exact"/>
              <w:ind w:left="187"/>
              <w:jc w:val="left"/>
              <w:rPr>
                <w:sz w:val="24"/>
              </w:rPr>
            </w:pPr>
            <w:r>
              <w:rPr>
                <w:color w:val="231F20"/>
                <w:sz w:val="24"/>
              </w:rPr>
              <w:t>3.1</w:t>
            </w:r>
          </w:p>
        </w:tc>
        <w:tc>
          <w:tcPr>
            <w:tcW w:w="670" w:type="dxa"/>
          </w:tcPr>
          <w:p w:rsidR="000E71B4" w:rsidRDefault="00727E65">
            <w:pPr>
              <w:pStyle w:val="TableParagraph"/>
              <w:spacing w:line="274" w:lineRule="exact"/>
              <w:ind w:right="160"/>
              <w:jc w:val="right"/>
              <w:rPr>
                <w:sz w:val="24"/>
              </w:rPr>
            </w:pPr>
            <w:r>
              <w:rPr>
                <w:color w:val="231F20"/>
                <w:w w:val="95"/>
                <w:sz w:val="24"/>
              </w:rPr>
              <w:t>2.7</w:t>
            </w:r>
          </w:p>
        </w:tc>
        <w:tc>
          <w:tcPr>
            <w:tcW w:w="670" w:type="dxa"/>
          </w:tcPr>
          <w:p w:rsidR="000E71B4" w:rsidRDefault="00727E65">
            <w:pPr>
              <w:pStyle w:val="TableParagraph"/>
              <w:spacing w:line="274" w:lineRule="exact"/>
              <w:ind w:right="160"/>
              <w:jc w:val="right"/>
              <w:rPr>
                <w:sz w:val="24"/>
              </w:rPr>
            </w:pPr>
            <w:r>
              <w:rPr>
                <w:color w:val="231F20"/>
                <w:w w:val="95"/>
                <w:sz w:val="24"/>
              </w:rPr>
              <w:t>2.5</w:t>
            </w:r>
          </w:p>
        </w:tc>
        <w:tc>
          <w:tcPr>
            <w:tcW w:w="670" w:type="dxa"/>
          </w:tcPr>
          <w:p w:rsidR="000E71B4" w:rsidRDefault="00727E65">
            <w:pPr>
              <w:pStyle w:val="TableParagraph"/>
              <w:spacing w:line="274" w:lineRule="exact"/>
              <w:ind w:left="187"/>
              <w:jc w:val="left"/>
              <w:rPr>
                <w:sz w:val="24"/>
              </w:rPr>
            </w:pPr>
            <w:r>
              <w:rPr>
                <w:color w:val="231F20"/>
                <w:sz w:val="24"/>
              </w:rPr>
              <w:t>2.4</w:t>
            </w:r>
          </w:p>
        </w:tc>
        <w:tc>
          <w:tcPr>
            <w:tcW w:w="670" w:type="dxa"/>
          </w:tcPr>
          <w:p w:rsidR="000E71B4" w:rsidRDefault="00727E65">
            <w:pPr>
              <w:pStyle w:val="TableParagraph"/>
              <w:spacing w:line="274" w:lineRule="exact"/>
              <w:ind w:left="187"/>
              <w:jc w:val="left"/>
              <w:rPr>
                <w:sz w:val="24"/>
              </w:rPr>
            </w:pPr>
            <w:r>
              <w:rPr>
                <w:color w:val="231F20"/>
                <w:sz w:val="24"/>
              </w:rPr>
              <w:t>2.3</w:t>
            </w:r>
          </w:p>
        </w:tc>
        <w:tc>
          <w:tcPr>
            <w:tcW w:w="670" w:type="dxa"/>
          </w:tcPr>
          <w:p w:rsidR="000E71B4" w:rsidRDefault="00727E65">
            <w:pPr>
              <w:pStyle w:val="TableParagraph"/>
              <w:spacing w:line="274" w:lineRule="exact"/>
              <w:ind w:left="187"/>
              <w:jc w:val="left"/>
              <w:rPr>
                <w:sz w:val="24"/>
              </w:rPr>
            </w:pPr>
            <w:r>
              <w:rPr>
                <w:color w:val="231F20"/>
                <w:sz w:val="24"/>
              </w:rPr>
              <w:t>2.2</w:t>
            </w:r>
          </w:p>
        </w:tc>
        <w:tc>
          <w:tcPr>
            <w:tcW w:w="670" w:type="dxa"/>
          </w:tcPr>
          <w:p w:rsidR="000E71B4" w:rsidRDefault="00727E65">
            <w:pPr>
              <w:pStyle w:val="TableParagraph"/>
              <w:spacing w:line="274" w:lineRule="exact"/>
              <w:ind w:right="160"/>
              <w:jc w:val="right"/>
              <w:rPr>
                <w:sz w:val="24"/>
              </w:rPr>
            </w:pPr>
            <w:r>
              <w:rPr>
                <w:color w:val="231F20"/>
                <w:w w:val="95"/>
                <w:sz w:val="24"/>
              </w:rPr>
              <w:t>2.2</w:t>
            </w:r>
          </w:p>
        </w:tc>
        <w:tc>
          <w:tcPr>
            <w:tcW w:w="670" w:type="dxa"/>
          </w:tcPr>
          <w:p w:rsidR="000E71B4" w:rsidRDefault="00727E65">
            <w:pPr>
              <w:pStyle w:val="TableParagraph"/>
              <w:spacing w:line="274" w:lineRule="exact"/>
              <w:ind w:left="187"/>
              <w:jc w:val="left"/>
              <w:rPr>
                <w:sz w:val="24"/>
              </w:rPr>
            </w:pPr>
            <w:r>
              <w:rPr>
                <w:color w:val="231F20"/>
                <w:sz w:val="24"/>
              </w:rPr>
              <w:t>2.1</w:t>
            </w:r>
          </w:p>
        </w:tc>
        <w:tc>
          <w:tcPr>
            <w:tcW w:w="670" w:type="dxa"/>
          </w:tcPr>
          <w:p w:rsidR="000E71B4" w:rsidRDefault="00727E65">
            <w:pPr>
              <w:pStyle w:val="TableParagraph"/>
              <w:spacing w:line="274" w:lineRule="exact"/>
              <w:ind w:left="187"/>
              <w:jc w:val="left"/>
              <w:rPr>
                <w:sz w:val="24"/>
              </w:rPr>
            </w:pPr>
            <w:r>
              <w:rPr>
                <w:color w:val="231F20"/>
                <w:sz w:val="24"/>
              </w:rPr>
              <w:t>2.1</w:t>
            </w:r>
          </w:p>
        </w:tc>
        <w:tc>
          <w:tcPr>
            <w:tcW w:w="670" w:type="dxa"/>
          </w:tcPr>
          <w:p w:rsidR="000E71B4" w:rsidRDefault="00727E65">
            <w:pPr>
              <w:pStyle w:val="TableParagraph"/>
              <w:spacing w:line="274" w:lineRule="exact"/>
              <w:ind w:left="187"/>
              <w:jc w:val="left"/>
              <w:rPr>
                <w:sz w:val="24"/>
              </w:rPr>
            </w:pPr>
            <w:r>
              <w:rPr>
                <w:color w:val="231F20"/>
                <w:sz w:val="24"/>
              </w:rPr>
              <w:t>2.1</w:t>
            </w:r>
          </w:p>
        </w:tc>
      </w:tr>
      <w:tr w:rsidR="000E71B4">
        <w:trPr>
          <w:trHeight w:val="314"/>
        </w:trPr>
        <w:tc>
          <w:tcPr>
            <w:tcW w:w="670" w:type="dxa"/>
          </w:tcPr>
          <w:p w:rsidR="000E71B4" w:rsidRDefault="00727E65">
            <w:pPr>
              <w:pStyle w:val="TableParagraph"/>
              <w:spacing w:line="274" w:lineRule="exact"/>
              <w:ind w:left="193" w:right="173"/>
              <w:rPr>
                <w:sz w:val="24"/>
              </w:rPr>
            </w:pPr>
            <w:r>
              <w:rPr>
                <w:color w:val="231F20"/>
                <w:sz w:val="24"/>
              </w:rPr>
              <w:t>14</w:t>
            </w:r>
          </w:p>
        </w:tc>
        <w:tc>
          <w:tcPr>
            <w:tcW w:w="670" w:type="dxa"/>
          </w:tcPr>
          <w:p w:rsidR="000E71B4" w:rsidRDefault="00727E65">
            <w:pPr>
              <w:pStyle w:val="TableParagraph"/>
              <w:spacing w:line="274" w:lineRule="exact"/>
              <w:ind w:left="187"/>
              <w:jc w:val="left"/>
              <w:rPr>
                <w:sz w:val="24"/>
              </w:rPr>
            </w:pPr>
            <w:r>
              <w:rPr>
                <w:color w:val="231F20"/>
                <w:sz w:val="24"/>
              </w:rPr>
              <w:t>3.1</w:t>
            </w:r>
          </w:p>
        </w:tc>
        <w:tc>
          <w:tcPr>
            <w:tcW w:w="670" w:type="dxa"/>
          </w:tcPr>
          <w:p w:rsidR="000E71B4" w:rsidRDefault="00727E65">
            <w:pPr>
              <w:pStyle w:val="TableParagraph"/>
              <w:spacing w:line="274" w:lineRule="exact"/>
              <w:ind w:right="160"/>
              <w:jc w:val="right"/>
              <w:rPr>
                <w:sz w:val="24"/>
              </w:rPr>
            </w:pPr>
            <w:r>
              <w:rPr>
                <w:color w:val="231F20"/>
                <w:w w:val="95"/>
                <w:sz w:val="24"/>
              </w:rPr>
              <w:t>2.7</w:t>
            </w:r>
          </w:p>
        </w:tc>
        <w:tc>
          <w:tcPr>
            <w:tcW w:w="670" w:type="dxa"/>
          </w:tcPr>
          <w:p w:rsidR="000E71B4" w:rsidRDefault="00727E65">
            <w:pPr>
              <w:pStyle w:val="TableParagraph"/>
              <w:spacing w:line="274" w:lineRule="exact"/>
              <w:ind w:right="160"/>
              <w:jc w:val="right"/>
              <w:rPr>
                <w:sz w:val="24"/>
              </w:rPr>
            </w:pPr>
            <w:r>
              <w:rPr>
                <w:color w:val="231F20"/>
                <w:w w:val="95"/>
                <w:sz w:val="24"/>
              </w:rPr>
              <w:t>2.5</w:t>
            </w:r>
          </w:p>
        </w:tc>
        <w:tc>
          <w:tcPr>
            <w:tcW w:w="670" w:type="dxa"/>
          </w:tcPr>
          <w:p w:rsidR="000E71B4" w:rsidRDefault="00727E65">
            <w:pPr>
              <w:pStyle w:val="TableParagraph"/>
              <w:spacing w:line="274" w:lineRule="exact"/>
              <w:ind w:left="187"/>
              <w:jc w:val="left"/>
              <w:rPr>
                <w:sz w:val="24"/>
              </w:rPr>
            </w:pPr>
            <w:r>
              <w:rPr>
                <w:color w:val="231F20"/>
                <w:sz w:val="24"/>
              </w:rPr>
              <w:t>2.3</w:t>
            </w:r>
          </w:p>
        </w:tc>
        <w:tc>
          <w:tcPr>
            <w:tcW w:w="670" w:type="dxa"/>
          </w:tcPr>
          <w:p w:rsidR="000E71B4" w:rsidRDefault="00727E65">
            <w:pPr>
              <w:pStyle w:val="TableParagraph"/>
              <w:spacing w:line="274" w:lineRule="exact"/>
              <w:ind w:left="187"/>
              <w:jc w:val="left"/>
              <w:rPr>
                <w:sz w:val="24"/>
              </w:rPr>
            </w:pPr>
            <w:r>
              <w:rPr>
                <w:color w:val="231F20"/>
                <w:sz w:val="24"/>
              </w:rPr>
              <w:t>2.3</w:t>
            </w:r>
          </w:p>
        </w:tc>
        <w:tc>
          <w:tcPr>
            <w:tcW w:w="670" w:type="dxa"/>
          </w:tcPr>
          <w:p w:rsidR="000E71B4" w:rsidRDefault="00727E65">
            <w:pPr>
              <w:pStyle w:val="TableParagraph"/>
              <w:spacing w:line="274" w:lineRule="exact"/>
              <w:ind w:left="187"/>
              <w:jc w:val="left"/>
              <w:rPr>
                <w:sz w:val="24"/>
              </w:rPr>
            </w:pPr>
            <w:r>
              <w:rPr>
                <w:color w:val="231F20"/>
                <w:sz w:val="24"/>
              </w:rPr>
              <w:t>2.2</w:t>
            </w:r>
          </w:p>
        </w:tc>
        <w:tc>
          <w:tcPr>
            <w:tcW w:w="670" w:type="dxa"/>
          </w:tcPr>
          <w:p w:rsidR="000E71B4" w:rsidRDefault="00727E65">
            <w:pPr>
              <w:pStyle w:val="TableParagraph"/>
              <w:spacing w:line="274" w:lineRule="exact"/>
              <w:ind w:right="160"/>
              <w:jc w:val="right"/>
              <w:rPr>
                <w:sz w:val="24"/>
              </w:rPr>
            </w:pPr>
            <w:r>
              <w:rPr>
                <w:color w:val="231F20"/>
                <w:w w:val="95"/>
                <w:sz w:val="24"/>
              </w:rPr>
              <w:t>2.1</w:t>
            </w:r>
          </w:p>
        </w:tc>
        <w:tc>
          <w:tcPr>
            <w:tcW w:w="670" w:type="dxa"/>
          </w:tcPr>
          <w:p w:rsidR="000E71B4" w:rsidRDefault="00727E65">
            <w:pPr>
              <w:pStyle w:val="TableParagraph"/>
              <w:spacing w:line="274" w:lineRule="exact"/>
              <w:ind w:left="187"/>
              <w:jc w:val="left"/>
              <w:rPr>
                <w:sz w:val="24"/>
              </w:rPr>
            </w:pPr>
            <w:r>
              <w:rPr>
                <w:color w:val="231F20"/>
                <w:sz w:val="24"/>
              </w:rPr>
              <w:t>2.1</w:t>
            </w:r>
          </w:p>
        </w:tc>
        <w:tc>
          <w:tcPr>
            <w:tcW w:w="670" w:type="dxa"/>
          </w:tcPr>
          <w:p w:rsidR="000E71B4" w:rsidRDefault="00727E65">
            <w:pPr>
              <w:pStyle w:val="TableParagraph"/>
              <w:spacing w:line="274" w:lineRule="exact"/>
              <w:ind w:left="187"/>
              <w:jc w:val="left"/>
              <w:rPr>
                <w:sz w:val="24"/>
              </w:rPr>
            </w:pPr>
            <w:r>
              <w:rPr>
                <w:color w:val="231F20"/>
                <w:sz w:val="24"/>
              </w:rPr>
              <w:t>2.1</w:t>
            </w:r>
          </w:p>
        </w:tc>
        <w:tc>
          <w:tcPr>
            <w:tcW w:w="670" w:type="dxa"/>
          </w:tcPr>
          <w:p w:rsidR="000E71B4" w:rsidRDefault="00727E65">
            <w:pPr>
              <w:pStyle w:val="TableParagraph"/>
              <w:spacing w:line="274" w:lineRule="exact"/>
              <w:ind w:left="187"/>
              <w:jc w:val="left"/>
              <w:rPr>
                <w:sz w:val="24"/>
              </w:rPr>
            </w:pPr>
            <w:r>
              <w:rPr>
                <w:color w:val="231F20"/>
                <w:sz w:val="24"/>
              </w:rPr>
              <w:t>2.0</w:t>
            </w:r>
          </w:p>
        </w:tc>
      </w:tr>
      <w:tr w:rsidR="000E71B4">
        <w:trPr>
          <w:trHeight w:val="314"/>
        </w:trPr>
        <w:tc>
          <w:tcPr>
            <w:tcW w:w="670" w:type="dxa"/>
          </w:tcPr>
          <w:p w:rsidR="000E71B4" w:rsidRDefault="00727E65">
            <w:pPr>
              <w:pStyle w:val="TableParagraph"/>
              <w:spacing w:line="274" w:lineRule="exact"/>
              <w:ind w:left="193" w:right="173"/>
              <w:rPr>
                <w:sz w:val="24"/>
              </w:rPr>
            </w:pPr>
            <w:r>
              <w:rPr>
                <w:color w:val="231F20"/>
                <w:sz w:val="24"/>
              </w:rPr>
              <w:t>15</w:t>
            </w:r>
          </w:p>
        </w:tc>
        <w:tc>
          <w:tcPr>
            <w:tcW w:w="670" w:type="dxa"/>
          </w:tcPr>
          <w:p w:rsidR="000E71B4" w:rsidRDefault="00727E65">
            <w:pPr>
              <w:pStyle w:val="TableParagraph"/>
              <w:spacing w:line="274" w:lineRule="exact"/>
              <w:ind w:left="187"/>
              <w:jc w:val="left"/>
              <w:rPr>
                <w:sz w:val="24"/>
              </w:rPr>
            </w:pPr>
            <w:r>
              <w:rPr>
                <w:color w:val="231F20"/>
                <w:sz w:val="24"/>
              </w:rPr>
              <w:t>3.0</w:t>
            </w:r>
          </w:p>
        </w:tc>
        <w:tc>
          <w:tcPr>
            <w:tcW w:w="670" w:type="dxa"/>
          </w:tcPr>
          <w:p w:rsidR="000E71B4" w:rsidRDefault="00727E65">
            <w:pPr>
              <w:pStyle w:val="TableParagraph"/>
              <w:spacing w:line="274" w:lineRule="exact"/>
              <w:ind w:right="160"/>
              <w:jc w:val="right"/>
              <w:rPr>
                <w:sz w:val="24"/>
              </w:rPr>
            </w:pPr>
            <w:r>
              <w:rPr>
                <w:color w:val="231F20"/>
                <w:w w:val="95"/>
                <w:sz w:val="24"/>
              </w:rPr>
              <w:t>2.6</w:t>
            </w:r>
          </w:p>
        </w:tc>
        <w:tc>
          <w:tcPr>
            <w:tcW w:w="670" w:type="dxa"/>
          </w:tcPr>
          <w:p w:rsidR="000E71B4" w:rsidRDefault="00727E65">
            <w:pPr>
              <w:pStyle w:val="TableParagraph"/>
              <w:spacing w:line="274" w:lineRule="exact"/>
              <w:ind w:right="160"/>
              <w:jc w:val="right"/>
              <w:rPr>
                <w:sz w:val="24"/>
              </w:rPr>
            </w:pPr>
            <w:r>
              <w:rPr>
                <w:color w:val="231F20"/>
                <w:w w:val="95"/>
                <w:sz w:val="24"/>
              </w:rPr>
              <w:t>2.4</w:t>
            </w:r>
          </w:p>
        </w:tc>
        <w:tc>
          <w:tcPr>
            <w:tcW w:w="670" w:type="dxa"/>
          </w:tcPr>
          <w:p w:rsidR="000E71B4" w:rsidRDefault="00727E65">
            <w:pPr>
              <w:pStyle w:val="TableParagraph"/>
              <w:spacing w:line="274" w:lineRule="exact"/>
              <w:ind w:left="187"/>
              <w:jc w:val="left"/>
              <w:rPr>
                <w:sz w:val="24"/>
              </w:rPr>
            </w:pPr>
            <w:r>
              <w:rPr>
                <w:color w:val="231F20"/>
                <w:sz w:val="24"/>
              </w:rPr>
              <w:t>2.3</w:t>
            </w:r>
          </w:p>
        </w:tc>
        <w:tc>
          <w:tcPr>
            <w:tcW w:w="670" w:type="dxa"/>
          </w:tcPr>
          <w:p w:rsidR="000E71B4" w:rsidRDefault="00727E65">
            <w:pPr>
              <w:pStyle w:val="TableParagraph"/>
              <w:spacing w:line="274" w:lineRule="exact"/>
              <w:ind w:left="187"/>
              <w:jc w:val="left"/>
              <w:rPr>
                <w:sz w:val="24"/>
              </w:rPr>
            </w:pPr>
            <w:r>
              <w:rPr>
                <w:color w:val="231F20"/>
                <w:sz w:val="24"/>
              </w:rPr>
              <w:t>2.2</w:t>
            </w:r>
          </w:p>
        </w:tc>
        <w:tc>
          <w:tcPr>
            <w:tcW w:w="670" w:type="dxa"/>
          </w:tcPr>
          <w:p w:rsidR="000E71B4" w:rsidRDefault="00727E65">
            <w:pPr>
              <w:pStyle w:val="TableParagraph"/>
              <w:spacing w:line="274" w:lineRule="exact"/>
              <w:ind w:left="187"/>
              <w:jc w:val="left"/>
              <w:rPr>
                <w:sz w:val="24"/>
              </w:rPr>
            </w:pPr>
            <w:r>
              <w:rPr>
                <w:color w:val="231F20"/>
                <w:sz w:val="24"/>
              </w:rPr>
              <w:t>2.2</w:t>
            </w:r>
          </w:p>
        </w:tc>
        <w:tc>
          <w:tcPr>
            <w:tcW w:w="670" w:type="dxa"/>
          </w:tcPr>
          <w:p w:rsidR="000E71B4" w:rsidRDefault="00727E65">
            <w:pPr>
              <w:pStyle w:val="TableParagraph"/>
              <w:spacing w:line="274" w:lineRule="exact"/>
              <w:ind w:right="160"/>
              <w:jc w:val="right"/>
              <w:rPr>
                <w:sz w:val="24"/>
              </w:rPr>
            </w:pPr>
            <w:r>
              <w:rPr>
                <w:color w:val="231F20"/>
                <w:w w:val="95"/>
                <w:sz w:val="24"/>
              </w:rPr>
              <w:t>2.1</w:t>
            </w:r>
          </w:p>
        </w:tc>
        <w:tc>
          <w:tcPr>
            <w:tcW w:w="670" w:type="dxa"/>
          </w:tcPr>
          <w:p w:rsidR="000E71B4" w:rsidRDefault="00727E65">
            <w:pPr>
              <w:pStyle w:val="TableParagraph"/>
              <w:spacing w:line="274" w:lineRule="exact"/>
              <w:ind w:left="187"/>
              <w:jc w:val="left"/>
              <w:rPr>
                <w:sz w:val="24"/>
              </w:rPr>
            </w:pPr>
            <w:r>
              <w:rPr>
                <w:color w:val="231F20"/>
                <w:sz w:val="24"/>
              </w:rPr>
              <w:t>2.1</w:t>
            </w:r>
          </w:p>
        </w:tc>
        <w:tc>
          <w:tcPr>
            <w:tcW w:w="670" w:type="dxa"/>
          </w:tcPr>
          <w:p w:rsidR="000E71B4" w:rsidRDefault="00727E65">
            <w:pPr>
              <w:pStyle w:val="TableParagraph"/>
              <w:spacing w:line="274" w:lineRule="exact"/>
              <w:ind w:left="187"/>
              <w:jc w:val="left"/>
              <w:rPr>
                <w:sz w:val="24"/>
              </w:rPr>
            </w:pPr>
            <w:r>
              <w:rPr>
                <w:color w:val="231F20"/>
                <w:sz w:val="24"/>
              </w:rPr>
              <w:t>2.0</w:t>
            </w:r>
          </w:p>
        </w:tc>
        <w:tc>
          <w:tcPr>
            <w:tcW w:w="670" w:type="dxa"/>
          </w:tcPr>
          <w:p w:rsidR="000E71B4" w:rsidRDefault="00727E65">
            <w:pPr>
              <w:pStyle w:val="TableParagraph"/>
              <w:spacing w:line="274" w:lineRule="exact"/>
              <w:ind w:left="187"/>
              <w:jc w:val="left"/>
              <w:rPr>
                <w:sz w:val="24"/>
              </w:rPr>
            </w:pPr>
            <w:r>
              <w:rPr>
                <w:color w:val="231F20"/>
                <w:sz w:val="24"/>
              </w:rPr>
              <w:t>2.0</w:t>
            </w:r>
          </w:p>
        </w:tc>
      </w:tr>
      <w:tr w:rsidR="000E71B4">
        <w:trPr>
          <w:trHeight w:val="314"/>
        </w:trPr>
        <w:tc>
          <w:tcPr>
            <w:tcW w:w="670" w:type="dxa"/>
          </w:tcPr>
          <w:p w:rsidR="000E71B4" w:rsidRDefault="00727E65">
            <w:pPr>
              <w:pStyle w:val="TableParagraph"/>
              <w:spacing w:line="274" w:lineRule="exact"/>
              <w:ind w:left="193" w:right="173"/>
              <w:rPr>
                <w:sz w:val="24"/>
              </w:rPr>
            </w:pPr>
            <w:r>
              <w:rPr>
                <w:color w:val="231F20"/>
                <w:sz w:val="24"/>
              </w:rPr>
              <w:t>16</w:t>
            </w:r>
          </w:p>
        </w:tc>
        <w:tc>
          <w:tcPr>
            <w:tcW w:w="670" w:type="dxa"/>
          </w:tcPr>
          <w:p w:rsidR="000E71B4" w:rsidRDefault="00727E65">
            <w:pPr>
              <w:pStyle w:val="TableParagraph"/>
              <w:spacing w:line="274" w:lineRule="exact"/>
              <w:ind w:left="187"/>
              <w:jc w:val="left"/>
              <w:rPr>
                <w:sz w:val="24"/>
              </w:rPr>
            </w:pPr>
            <w:r>
              <w:rPr>
                <w:color w:val="231F20"/>
                <w:sz w:val="24"/>
              </w:rPr>
              <w:t>3.0</w:t>
            </w:r>
          </w:p>
        </w:tc>
        <w:tc>
          <w:tcPr>
            <w:tcW w:w="670" w:type="dxa"/>
          </w:tcPr>
          <w:p w:rsidR="000E71B4" w:rsidRDefault="00727E65">
            <w:pPr>
              <w:pStyle w:val="TableParagraph"/>
              <w:spacing w:line="274" w:lineRule="exact"/>
              <w:ind w:right="160"/>
              <w:jc w:val="right"/>
              <w:rPr>
                <w:sz w:val="24"/>
              </w:rPr>
            </w:pPr>
            <w:r>
              <w:rPr>
                <w:color w:val="231F20"/>
                <w:w w:val="95"/>
                <w:sz w:val="24"/>
              </w:rPr>
              <w:t>2.6</w:t>
            </w:r>
          </w:p>
        </w:tc>
        <w:tc>
          <w:tcPr>
            <w:tcW w:w="670" w:type="dxa"/>
          </w:tcPr>
          <w:p w:rsidR="000E71B4" w:rsidRDefault="00727E65">
            <w:pPr>
              <w:pStyle w:val="TableParagraph"/>
              <w:spacing w:line="274" w:lineRule="exact"/>
              <w:ind w:right="160"/>
              <w:jc w:val="right"/>
              <w:rPr>
                <w:sz w:val="24"/>
              </w:rPr>
            </w:pPr>
            <w:r>
              <w:rPr>
                <w:color w:val="231F20"/>
                <w:w w:val="95"/>
                <w:sz w:val="24"/>
              </w:rPr>
              <w:t>2.4</w:t>
            </w:r>
          </w:p>
        </w:tc>
        <w:tc>
          <w:tcPr>
            <w:tcW w:w="670" w:type="dxa"/>
          </w:tcPr>
          <w:p w:rsidR="000E71B4" w:rsidRDefault="00727E65">
            <w:pPr>
              <w:pStyle w:val="TableParagraph"/>
              <w:spacing w:line="274" w:lineRule="exact"/>
              <w:ind w:left="187"/>
              <w:jc w:val="left"/>
              <w:rPr>
                <w:sz w:val="24"/>
              </w:rPr>
            </w:pPr>
            <w:r>
              <w:rPr>
                <w:color w:val="231F20"/>
                <w:sz w:val="24"/>
              </w:rPr>
              <w:t>2.3</w:t>
            </w:r>
          </w:p>
        </w:tc>
        <w:tc>
          <w:tcPr>
            <w:tcW w:w="670" w:type="dxa"/>
          </w:tcPr>
          <w:p w:rsidR="000E71B4" w:rsidRDefault="00727E65">
            <w:pPr>
              <w:pStyle w:val="TableParagraph"/>
              <w:spacing w:line="274" w:lineRule="exact"/>
              <w:ind w:left="187"/>
              <w:jc w:val="left"/>
              <w:rPr>
                <w:sz w:val="24"/>
              </w:rPr>
            </w:pPr>
            <w:r>
              <w:rPr>
                <w:color w:val="231F20"/>
                <w:sz w:val="24"/>
              </w:rPr>
              <w:t>2.2</w:t>
            </w:r>
          </w:p>
        </w:tc>
        <w:tc>
          <w:tcPr>
            <w:tcW w:w="670" w:type="dxa"/>
          </w:tcPr>
          <w:p w:rsidR="000E71B4" w:rsidRDefault="00727E65">
            <w:pPr>
              <w:pStyle w:val="TableParagraph"/>
              <w:spacing w:line="274" w:lineRule="exact"/>
              <w:ind w:left="187"/>
              <w:jc w:val="left"/>
              <w:rPr>
                <w:sz w:val="24"/>
              </w:rPr>
            </w:pPr>
            <w:r>
              <w:rPr>
                <w:color w:val="231F20"/>
                <w:sz w:val="24"/>
              </w:rPr>
              <w:t>2.1</w:t>
            </w:r>
          </w:p>
        </w:tc>
        <w:tc>
          <w:tcPr>
            <w:tcW w:w="670" w:type="dxa"/>
          </w:tcPr>
          <w:p w:rsidR="000E71B4" w:rsidRDefault="00727E65">
            <w:pPr>
              <w:pStyle w:val="TableParagraph"/>
              <w:spacing w:line="274" w:lineRule="exact"/>
              <w:ind w:right="160"/>
              <w:jc w:val="right"/>
              <w:rPr>
                <w:sz w:val="24"/>
              </w:rPr>
            </w:pPr>
            <w:r>
              <w:rPr>
                <w:color w:val="231F20"/>
                <w:w w:val="95"/>
                <w:sz w:val="24"/>
              </w:rPr>
              <w:t>2.1</w:t>
            </w:r>
          </w:p>
        </w:tc>
        <w:tc>
          <w:tcPr>
            <w:tcW w:w="670" w:type="dxa"/>
          </w:tcPr>
          <w:p w:rsidR="000E71B4" w:rsidRDefault="00727E65">
            <w:pPr>
              <w:pStyle w:val="TableParagraph"/>
              <w:spacing w:line="274" w:lineRule="exact"/>
              <w:ind w:left="187"/>
              <w:jc w:val="left"/>
              <w:rPr>
                <w:sz w:val="24"/>
              </w:rPr>
            </w:pPr>
            <w:r>
              <w:rPr>
                <w:color w:val="231F20"/>
                <w:sz w:val="24"/>
              </w:rPr>
              <w:t>2.0</w:t>
            </w:r>
          </w:p>
        </w:tc>
        <w:tc>
          <w:tcPr>
            <w:tcW w:w="670" w:type="dxa"/>
          </w:tcPr>
          <w:p w:rsidR="000E71B4" w:rsidRDefault="00727E65">
            <w:pPr>
              <w:pStyle w:val="TableParagraph"/>
              <w:spacing w:line="274" w:lineRule="exact"/>
              <w:ind w:left="187"/>
              <w:jc w:val="left"/>
              <w:rPr>
                <w:sz w:val="24"/>
              </w:rPr>
            </w:pPr>
            <w:r>
              <w:rPr>
                <w:color w:val="231F20"/>
                <w:sz w:val="24"/>
              </w:rPr>
              <w:t>2.0</w:t>
            </w:r>
          </w:p>
        </w:tc>
        <w:tc>
          <w:tcPr>
            <w:tcW w:w="670" w:type="dxa"/>
          </w:tcPr>
          <w:p w:rsidR="000E71B4" w:rsidRDefault="00727E65">
            <w:pPr>
              <w:pStyle w:val="TableParagraph"/>
              <w:spacing w:line="274" w:lineRule="exact"/>
              <w:ind w:left="187"/>
              <w:jc w:val="left"/>
              <w:rPr>
                <w:sz w:val="24"/>
              </w:rPr>
            </w:pPr>
            <w:r>
              <w:rPr>
                <w:color w:val="231F20"/>
                <w:sz w:val="24"/>
              </w:rPr>
              <w:t>2.0</w:t>
            </w:r>
          </w:p>
        </w:tc>
      </w:tr>
      <w:tr w:rsidR="000E71B4">
        <w:trPr>
          <w:trHeight w:val="314"/>
        </w:trPr>
        <w:tc>
          <w:tcPr>
            <w:tcW w:w="670" w:type="dxa"/>
          </w:tcPr>
          <w:p w:rsidR="000E71B4" w:rsidRDefault="00727E65">
            <w:pPr>
              <w:pStyle w:val="TableParagraph"/>
              <w:spacing w:line="274" w:lineRule="exact"/>
              <w:ind w:left="193" w:right="173"/>
              <w:rPr>
                <w:sz w:val="24"/>
              </w:rPr>
            </w:pPr>
            <w:r>
              <w:rPr>
                <w:color w:val="231F20"/>
                <w:sz w:val="24"/>
              </w:rPr>
              <w:t>17</w:t>
            </w:r>
          </w:p>
        </w:tc>
        <w:tc>
          <w:tcPr>
            <w:tcW w:w="670" w:type="dxa"/>
          </w:tcPr>
          <w:p w:rsidR="000E71B4" w:rsidRDefault="00727E65">
            <w:pPr>
              <w:pStyle w:val="TableParagraph"/>
              <w:spacing w:line="274" w:lineRule="exact"/>
              <w:ind w:left="187"/>
              <w:jc w:val="left"/>
              <w:rPr>
                <w:sz w:val="24"/>
              </w:rPr>
            </w:pPr>
            <w:r>
              <w:rPr>
                <w:color w:val="231F20"/>
                <w:sz w:val="24"/>
              </w:rPr>
              <w:t>3.0</w:t>
            </w:r>
          </w:p>
        </w:tc>
        <w:tc>
          <w:tcPr>
            <w:tcW w:w="670" w:type="dxa"/>
          </w:tcPr>
          <w:p w:rsidR="000E71B4" w:rsidRDefault="00727E65">
            <w:pPr>
              <w:pStyle w:val="TableParagraph"/>
              <w:spacing w:line="274" w:lineRule="exact"/>
              <w:ind w:right="160"/>
              <w:jc w:val="right"/>
              <w:rPr>
                <w:sz w:val="24"/>
              </w:rPr>
            </w:pPr>
            <w:r>
              <w:rPr>
                <w:color w:val="231F20"/>
                <w:w w:val="95"/>
                <w:sz w:val="24"/>
              </w:rPr>
              <w:t>2.6</w:t>
            </w:r>
          </w:p>
        </w:tc>
        <w:tc>
          <w:tcPr>
            <w:tcW w:w="670" w:type="dxa"/>
          </w:tcPr>
          <w:p w:rsidR="000E71B4" w:rsidRDefault="00727E65">
            <w:pPr>
              <w:pStyle w:val="TableParagraph"/>
              <w:spacing w:line="274" w:lineRule="exact"/>
              <w:ind w:right="160"/>
              <w:jc w:val="right"/>
              <w:rPr>
                <w:sz w:val="24"/>
              </w:rPr>
            </w:pPr>
            <w:r>
              <w:rPr>
                <w:color w:val="231F20"/>
                <w:w w:val="95"/>
                <w:sz w:val="24"/>
              </w:rPr>
              <w:t>2.4</w:t>
            </w:r>
          </w:p>
        </w:tc>
        <w:tc>
          <w:tcPr>
            <w:tcW w:w="670" w:type="dxa"/>
          </w:tcPr>
          <w:p w:rsidR="000E71B4" w:rsidRDefault="00727E65">
            <w:pPr>
              <w:pStyle w:val="TableParagraph"/>
              <w:spacing w:line="274" w:lineRule="exact"/>
              <w:ind w:left="187"/>
              <w:jc w:val="left"/>
              <w:rPr>
                <w:sz w:val="24"/>
              </w:rPr>
            </w:pPr>
            <w:r>
              <w:rPr>
                <w:color w:val="231F20"/>
                <w:sz w:val="24"/>
              </w:rPr>
              <w:t>2.3</w:t>
            </w:r>
          </w:p>
        </w:tc>
        <w:tc>
          <w:tcPr>
            <w:tcW w:w="670" w:type="dxa"/>
          </w:tcPr>
          <w:p w:rsidR="000E71B4" w:rsidRDefault="00727E65">
            <w:pPr>
              <w:pStyle w:val="TableParagraph"/>
              <w:spacing w:line="274" w:lineRule="exact"/>
              <w:ind w:left="187"/>
              <w:jc w:val="left"/>
              <w:rPr>
                <w:sz w:val="24"/>
              </w:rPr>
            </w:pPr>
            <w:r>
              <w:rPr>
                <w:color w:val="231F20"/>
                <w:sz w:val="24"/>
              </w:rPr>
              <w:t>2.2</w:t>
            </w:r>
          </w:p>
        </w:tc>
        <w:tc>
          <w:tcPr>
            <w:tcW w:w="670" w:type="dxa"/>
          </w:tcPr>
          <w:p w:rsidR="000E71B4" w:rsidRDefault="00727E65">
            <w:pPr>
              <w:pStyle w:val="TableParagraph"/>
              <w:spacing w:line="274" w:lineRule="exact"/>
              <w:ind w:left="187"/>
              <w:jc w:val="left"/>
              <w:rPr>
                <w:sz w:val="24"/>
              </w:rPr>
            </w:pPr>
            <w:r>
              <w:rPr>
                <w:color w:val="231F20"/>
                <w:sz w:val="24"/>
              </w:rPr>
              <w:t>2.1</w:t>
            </w:r>
          </w:p>
        </w:tc>
        <w:tc>
          <w:tcPr>
            <w:tcW w:w="670" w:type="dxa"/>
          </w:tcPr>
          <w:p w:rsidR="000E71B4" w:rsidRDefault="00727E65">
            <w:pPr>
              <w:pStyle w:val="TableParagraph"/>
              <w:spacing w:line="274" w:lineRule="exact"/>
              <w:ind w:right="160"/>
              <w:jc w:val="right"/>
              <w:rPr>
                <w:sz w:val="24"/>
              </w:rPr>
            </w:pPr>
            <w:r>
              <w:rPr>
                <w:color w:val="231F20"/>
                <w:w w:val="95"/>
                <w:sz w:val="24"/>
              </w:rPr>
              <w:t>2.1</w:t>
            </w:r>
          </w:p>
        </w:tc>
        <w:tc>
          <w:tcPr>
            <w:tcW w:w="670" w:type="dxa"/>
          </w:tcPr>
          <w:p w:rsidR="000E71B4" w:rsidRDefault="00727E65">
            <w:pPr>
              <w:pStyle w:val="TableParagraph"/>
              <w:spacing w:line="274" w:lineRule="exact"/>
              <w:ind w:left="187"/>
              <w:jc w:val="left"/>
              <w:rPr>
                <w:sz w:val="24"/>
              </w:rPr>
            </w:pPr>
            <w:r>
              <w:rPr>
                <w:color w:val="231F20"/>
                <w:sz w:val="24"/>
              </w:rPr>
              <w:t>2.0</w:t>
            </w:r>
          </w:p>
        </w:tc>
        <w:tc>
          <w:tcPr>
            <w:tcW w:w="670" w:type="dxa"/>
          </w:tcPr>
          <w:p w:rsidR="000E71B4" w:rsidRDefault="00727E65">
            <w:pPr>
              <w:pStyle w:val="TableParagraph"/>
              <w:spacing w:line="274" w:lineRule="exact"/>
              <w:ind w:left="187"/>
              <w:jc w:val="left"/>
              <w:rPr>
                <w:sz w:val="24"/>
              </w:rPr>
            </w:pPr>
            <w:r>
              <w:rPr>
                <w:color w:val="231F20"/>
                <w:sz w:val="24"/>
              </w:rPr>
              <w:t>2.0</w:t>
            </w:r>
          </w:p>
        </w:tc>
        <w:tc>
          <w:tcPr>
            <w:tcW w:w="670" w:type="dxa"/>
          </w:tcPr>
          <w:p w:rsidR="000E71B4" w:rsidRDefault="00727E65">
            <w:pPr>
              <w:pStyle w:val="TableParagraph"/>
              <w:spacing w:line="274" w:lineRule="exact"/>
              <w:ind w:left="187"/>
              <w:jc w:val="left"/>
              <w:rPr>
                <w:sz w:val="24"/>
              </w:rPr>
            </w:pPr>
            <w:r>
              <w:rPr>
                <w:color w:val="231F20"/>
                <w:sz w:val="24"/>
              </w:rPr>
              <w:t>2.0</w:t>
            </w:r>
          </w:p>
        </w:tc>
      </w:tr>
      <w:tr w:rsidR="000E71B4">
        <w:trPr>
          <w:trHeight w:val="314"/>
        </w:trPr>
        <w:tc>
          <w:tcPr>
            <w:tcW w:w="670" w:type="dxa"/>
          </w:tcPr>
          <w:p w:rsidR="000E71B4" w:rsidRDefault="00727E65">
            <w:pPr>
              <w:pStyle w:val="TableParagraph"/>
              <w:spacing w:line="274" w:lineRule="exact"/>
              <w:ind w:left="193" w:right="173"/>
              <w:rPr>
                <w:sz w:val="24"/>
              </w:rPr>
            </w:pPr>
            <w:r>
              <w:rPr>
                <w:color w:val="231F20"/>
                <w:sz w:val="24"/>
              </w:rPr>
              <w:t>18</w:t>
            </w:r>
          </w:p>
        </w:tc>
        <w:tc>
          <w:tcPr>
            <w:tcW w:w="670" w:type="dxa"/>
          </w:tcPr>
          <w:p w:rsidR="000E71B4" w:rsidRDefault="00727E65">
            <w:pPr>
              <w:pStyle w:val="TableParagraph"/>
              <w:spacing w:line="274" w:lineRule="exact"/>
              <w:ind w:left="187"/>
              <w:jc w:val="left"/>
              <w:rPr>
                <w:sz w:val="24"/>
              </w:rPr>
            </w:pPr>
            <w:r>
              <w:rPr>
                <w:color w:val="231F20"/>
                <w:sz w:val="24"/>
              </w:rPr>
              <w:t>3.0</w:t>
            </w:r>
          </w:p>
        </w:tc>
        <w:tc>
          <w:tcPr>
            <w:tcW w:w="670" w:type="dxa"/>
          </w:tcPr>
          <w:p w:rsidR="000E71B4" w:rsidRDefault="00727E65">
            <w:pPr>
              <w:pStyle w:val="TableParagraph"/>
              <w:spacing w:line="274" w:lineRule="exact"/>
              <w:ind w:right="160"/>
              <w:jc w:val="right"/>
              <w:rPr>
                <w:sz w:val="24"/>
              </w:rPr>
            </w:pPr>
            <w:r>
              <w:rPr>
                <w:color w:val="231F20"/>
                <w:w w:val="95"/>
                <w:sz w:val="24"/>
              </w:rPr>
              <w:t>2.6</w:t>
            </w:r>
          </w:p>
        </w:tc>
        <w:tc>
          <w:tcPr>
            <w:tcW w:w="670" w:type="dxa"/>
          </w:tcPr>
          <w:p w:rsidR="000E71B4" w:rsidRDefault="00727E65">
            <w:pPr>
              <w:pStyle w:val="TableParagraph"/>
              <w:spacing w:line="274" w:lineRule="exact"/>
              <w:ind w:right="160"/>
              <w:jc w:val="right"/>
              <w:rPr>
                <w:sz w:val="24"/>
              </w:rPr>
            </w:pPr>
            <w:r>
              <w:rPr>
                <w:color w:val="231F20"/>
                <w:w w:val="95"/>
                <w:sz w:val="24"/>
              </w:rPr>
              <w:t>2.4</w:t>
            </w:r>
          </w:p>
        </w:tc>
        <w:tc>
          <w:tcPr>
            <w:tcW w:w="670" w:type="dxa"/>
          </w:tcPr>
          <w:p w:rsidR="000E71B4" w:rsidRDefault="00727E65">
            <w:pPr>
              <w:pStyle w:val="TableParagraph"/>
              <w:spacing w:line="274" w:lineRule="exact"/>
              <w:ind w:left="187"/>
              <w:jc w:val="left"/>
              <w:rPr>
                <w:sz w:val="24"/>
              </w:rPr>
            </w:pPr>
            <w:r>
              <w:rPr>
                <w:color w:val="231F20"/>
                <w:sz w:val="24"/>
              </w:rPr>
              <w:t>2.2</w:t>
            </w:r>
          </w:p>
        </w:tc>
        <w:tc>
          <w:tcPr>
            <w:tcW w:w="670" w:type="dxa"/>
          </w:tcPr>
          <w:p w:rsidR="000E71B4" w:rsidRDefault="00727E65">
            <w:pPr>
              <w:pStyle w:val="TableParagraph"/>
              <w:spacing w:line="274" w:lineRule="exact"/>
              <w:ind w:left="187"/>
              <w:jc w:val="left"/>
              <w:rPr>
                <w:sz w:val="24"/>
              </w:rPr>
            </w:pPr>
            <w:r>
              <w:rPr>
                <w:color w:val="231F20"/>
                <w:sz w:val="24"/>
              </w:rPr>
              <w:t>2.1</w:t>
            </w:r>
          </w:p>
        </w:tc>
        <w:tc>
          <w:tcPr>
            <w:tcW w:w="670" w:type="dxa"/>
          </w:tcPr>
          <w:p w:rsidR="000E71B4" w:rsidRDefault="00727E65">
            <w:pPr>
              <w:pStyle w:val="TableParagraph"/>
              <w:spacing w:line="274" w:lineRule="exact"/>
              <w:ind w:left="187"/>
              <w:jc w:val="left"/>
              <w:rPr>
                <w:sz w:val="24"/>
              </w:rPr>
            </w:pPr>
            <w:r>
              <w:rPr>
                <w:color w:val="231F20"/>
                <w:sz w:val="24"/>
              </w:rPr>
              <w:t>2.1</w:t>
            </w:r>
          </w:p>
        </w:tc>
        <w:tc>
          <w:tcPr>
            <w:tcW w:w="670" w:type="dxa"/>
          </w:tcPr>
          <w:p w:rsidR="000E71B4" w:rsidRDefault="00727E65">
            <w:pPr>
              <w:pStyle w:val="TableParagraph"/>
              <w:spacing w:line="274" w:lineRule="exact"/>
              <w:ind w:right="160"/>
              <w:jc w:val="right"/>
              <w:rPr>
                <w:sz w:val="24"/>
              </w:rPr>
            </w:pPr>
            <w:r>
              <w:rPr>
                <w:color w:val="231F20"/>
                <w:w w:val="95"/>
                <w:sz w:val="24"/>
              </w:rPr>
              <w:t>2.0</w:t>
            </w:r>
          </w:p>
        </w:tc>
        <w:tc>
          <w:tcPr>
            <w:tcW w:w="670" w:type="dxa"/>
          </w:tcPr>
          <w:p w:rsidR="000E71B4" w:rsidRDefault="00727E65">
            <w:pPr>
              <w:pStyle w:val="TableParagraph"/>
              <w:spacing w:line="274" w:lineRule="exact"/>
              <w:ind w:left="187"/>
              <w:jc w:val="left"/>
              <w:rPr>
                <w:sz w:val="24"/>
              </w:rPr>
            </w:pPr>
            <w:r>
              <w:rPr>
                <w:color w:val="231F20"/>
                <w:sz w:val="24"/>
              </w:rPr>
              <w:t>2.0</w:t>
            </w:r>
          </w:p>
        </w:tc>
        <w:tc>
          <w:tcPr>
            <w:tcW w:w="670" w:type="dxa"/>
          </w:tcPr>
          <w:p w:rsidR="000E71B4" w:rsidRDefault="00727E65">
            <w:pPr>
              <w:pStyle w:val="TableParagraph"/>
              <w:spacing w:line="274" w:lineRule="exact"/>
              <w:ind w:left="187"/>
              <w:jc w:val="left"/>
              <w:rPr>
                <w:sz w:val="24"/>
              </w:rPr>
            </w:pPr>
            <w:r>
              <w:rPr>
                <w:color w:val="231F20"/>
                <w:sz w:val="24"/>
              </w:rPr>
              <w:t>2.0</w:t>
            </w:r>
          </w:p>
        </w:tc>
        <w:tc>
          <w:tcPr>
            <w:tcW w:w="670" w:type="dxa"/>
          </w:tcPr>
          <w:p w:rsidR="000E71B4" w:rsidRDefault="00727E65">
            <w:pPr>
              <w:pStyle w:val="TableParagraph"/>
              <w:spacing w:line="274" w:lineRule="exact"/>
              <w:ind w:left="187"/>
              <w:jc w:val="left"/>
              <w:rPr>
                <w:sz w:val="24"/>
              </w:rPr>
            </w:pPr>
            <w:r>
              <w:rPr>
                <w:color w:val="231F20"/>
                <w:sz w:val="24"/>
              </w:rPr>
              <w:t>1.9</w:t>
            </w:r>
          </w:p>
        </w:tc>
      </w:tr>
      <w:tr w:rsidR="000E71B4">
        <w:trPr>
          <w:trHeight w:val="314"/>
        </w:trPr>
        <w:tc>
          <w:tcPr>
            <w:tcW w:w="670" w:type="dxa"/>
          </w:tcPr>
          <w:p w:rsidR="000E71B4" w:rsidRDefault="00727E65">
            <w:pPr>
              <w:pStyle w:val="TableParagraph"/>
              <w:spacing w:line="274" w:lineRule="exact"/>
              <w:ind w:left="193" w:right="173"/>
              <w:rPr>
                <w:sz w:val="24"/>
              </w:rPr>
            </w:pPr>
            <w:r>
              <w:rPr>
                <w:color w:val="231F20"/>
                <w:sz w:val="24"/>
              </w:rPr>
              <w:t>19</w:t>
            </w:r>
          </w:p>
        </w:tc>
        <w:tc>
          <w:tcPr>
            <w:tcW w:w="670" w:type="dxa"/>
          </w:tcPr>
          <w:p w:rsidR="000E71B4" w:rsidRDefault="00727E65">
            <w:pPr>
              <w:pStyle w:val="TableParagraph"/>
              <w:spacing w:line="274" w:lineRule="exact"/>
              <w:ind w:left="187"/>
              <w:jc w:val="left"/>
              <w:rPr>
                <w:sz w:val="24"/>
              </w:rPr>
            </w:pPr>
            <w:r>
              <w:rPr>
                <w:color w:val="231F20"/>
                <w:sz w:val="24"/>
              </w:rPr>
              <w:t>2.9</w:t>
            </w:r>
          </w:p>
        </w:tc>
        <w:tc>
          <w:tcPr>
            <w:tcW w:w="670" w:type="dxa"/>
          </w:tcPr>
          <w:p w:rsidR="000E71B4" w:rsidRDefault="00727E65">
            <w:pPr>
              <w:pStyle w:val="TableParagraph"/>
              <w:spacing w:line="274" w:lineRule="exact"/>
              <w:ind w:right="160"/>
              <w:jc w:val="right"/>
              <w:rPr>
                <w:sz w:val="24"/>
              </w:rPr>
            </w:pPr>
            <w:r>
              <w:rPr>
                <w:color w:val="231F20"/>
                <w:w w:val="95"/>
                <w:sz w:val="24"/>
              </w:rPr>
              <w:t>2.6</w:t>
            </w:r>
          </w:p>
        </w:tc>
        <w:tc>
          <w:tcPr>
            <w:tcW w:w="670" w:type="dxa"/>
          </w:tcPr>
          <w:p w:rsidR="000E71B4" w:rsidRDefault="00727E65">
            <w:pPr>
              <w:pStyle w:val="TableParagraph"/>
              <w:spacing w:line="274" w:lineRule="exact"/>
              <w:ind w:right="160"/>
              <w:jc w:val="right"/>
              <w:rPr>
                <w:sz w:val="24"/>
              </w:rPr>
            </w:pPr>
            <w:r>
              <w:rPr>
                <w:color w:val="231F20"/>
                <w:w w:val="95"/>
                <w:sz w:val="24"/>
              </w:rPr>
              <w:t>2.3</w:t>
            </w:r>
          </w:p>
        </w:tc>
        <w:tc>
          <w:tcPr>
            <w:tcW w:w="670" w:type="dxa"/>
          </w:tcPr>
          <w:p w:rsidR="000E71B4" w:rsidRDefault="00727E65">
            <w:pPr>
              <w:pStyle w:val="TableParagraph"/>
              <w:spacing w:line="274" w:lineRule="exact"/>
              <w:ind w:left="187"/>
              <w:jc w:val="left"/>
              <w:rPr>
                <w:sz w:val="24"/>
              </w:rPr>
            </w:pPr>
            <w:r>
              <w:rPr>
                <w:color w:val="231F20"/>
                <w:sz w:val="24"/>
              </w:rPr>
              <w:t>2.2</w:t>
            </w:r>
          </w:p>
        </w:tc>
        <w:tc>
          <w:tcPr>
            <w:tcW w:w="670" w:type="dxa"/>
          </w:tcPr>
          <w:p w:rsidR="000E71B4" w:rsidRDefault="00727E65">
            <w:pPr>
              <w:pStyle w:val="TableParagraph"/>
              <w:spacing w:line="274" w:lineRule="exact"/>
              <w:ind w:left="187"/>
              <w:jc w:val="left"/>
              <w:rPr>
                <w:sz w:val="24"/>
              </w:rPr>
            </w:pPr>
            <w:r>
              <w:rPr>
                <w:color w:val="231F20"/>
                <w:sz w:val="24"/>
              </w:rPr>
              <w:t>2.1</w:t>
            </w:r>
          </w:p>
        </w:tc>
        <w:tc>
          <w:tcPr>
            <w:tcW w:w="670" w:type="dxa"/>
          </w:tcPr>
          <w:p w:rsidR="000E71B4" w:rsidRDefault="00727E65">
            <w:pPr>
              <w:pStyle w:val="TableParagraph"/>
              <w:spacing w:line="274" w:lineRule="exact"/>
              <w:ind w:left="187"/>
              <w:jc w:val="left"/>
              <w:rPr>
                <w:sz w:val="24"/>
              </w:rPr>
            </w:pPr>
            <w:r>
              <w:rPr>
                <w:color w:val="231F20"/>
                <w:sz w:val="24"/>
              </w:rPr>
              <w:t>2.1</w:t>
            </w:r>
          </w:p>
        </w:tc>
        <w:tc>
          <w:tcPr>
            <w:tcW w:w="670" w:type="dxa"/>
          </w:tcPr>
          <w:p w:rsidR="000E71B4" w:rsidRDefault="00727E65">
            <w:pPr>
              <w:pStyle w:val="TableParagraph"/>
              <w:spacing w:line="274" w:lineRule="exact"/>
              <w:ind w:right="160"/>
              <w:jc w:val="right"/>
              <w:rPr>
                <w:sz w:val="24"/>
              </w:rPr>
            </w:pPr>
            <w:r>
              <w:rPr>
                <w:color w:val="231F20"/>
                <w:w w:val="95"/>
                <w:sz w:val="24"/>
              </w:rPr>
              <w:t>2.0</w:t>
            </w:r>
          </w:p>
        </w:tc>
        <w:tc>
          <w:tcPr>
            <w:tcW w:w="670" w:type="dxa"/>
          </w:tcPr>
          <w:p w:rsidR="000E71B4" w:rsidRDefault="00727E65">
            <w:pPr>
              <w:pStyle w:val="TableParagraph"/>
              <w:spacing w:line="274" w:lineRule="exact"/>
              <w:ind w:left="187"/>
              <w:jc w:val="left"/>
              <w:rPr>
                <w:sz w:val="24"/>
              </w:rPr>
            </w:pPr>
            <w:r>
              <w:rPr>
                <w:color w:val="231F20"/>
                <w:sz w:val="24"/>
              </w:rPr>
              <w:t>2.0</w:t>
            </w:r>
          </w:p>
        </w:tc>
        <w:tc>
          <w:tcPr>
            <w:tcW w:w="670" w:type="dxa"/>
          </w:tcPr>
          <w:p w:rsidR="000E71B4" w:rsidRDefault="00727E65">
            <w:pPr>
              <w:pStyle w:val="TableParagraph"/>
              <w:spacing w:line="274" w:lineRule="exact"/>
              <w:ind w:left="187"/>
              <w:jc w:val="left"/>
              <w:rPr>
                <w:sz w:val="24"/>
              </w:rPr>
            </w:pPr>
            <w:r>
              <w:rPr>
                <w:color w:val="231F20"/>
                <w:sz w:val="24"/>
              </w:rPr>
              <w:t>1.9</w:t>
            </w:r>
          </w:p>
        </w:tc>
        <w:tc>
          <w:tcPr>
            <w:tcW w:w="670" w:type="dxa"/>
          </w:tcPr>
          <w:p w:rsidR="000E71B4" w:rsidRDefault="00727E65">
            <w:pPr>
              <w:pStyle w:val="TableParagraph"/>
              <w:spacing w:line="274" w:lineRule="exact"/>
              <w:ind w:left="187"/>
              <w:jc w:val="left"/>
              <w:rPr>
                <w:sz w:val="24"/>
              </w:rPr>
            </w:pPr>
            <w:r>
              <w:rPr>
                <w:color w:val="231F20"/>
                <w:sz w:val="24"/>
              </w:rPr>
              <w:t>1.9</w:t>
            </w:r>
          </w:p>
        </w:tc>
      </w:tr>
      <w:tr w:rsidR="000E71B4">
        <w:trPr>
          <w:trHeight w:val="314"/>
        </w:trPr>
        <w:tc>
          <w:tcPr>
            <w:tcW w:w="670" w:type="dxa"/>
          </w:tcPr>
          <w:p w:rsidR="000E71B4" w:rsidRDefault="00727E65">
            <w:pPr>
              <w:pStyle w:val="TableParagraph"/>
              <w:spacing w:line="274" w:lineRule="exact"/>
              <w:ind w:left="193" w:right="173"/>
              <w:rPr>
                <w:sz w:val="24"/>
              </w:rPr>
            </w:pPr>
            <w:r>
              <w:rPr>
                <w:color w:val="231F20"/>
                <w:sz w:val="24"/>
              </w:rPr>
              <w:t>20</w:t>
            </w:r>
          </w:p>
        </w:tc>
        <w:tc>
          <w:tcPr>
            <w:tcW w:w="670" w:type="dxa"/>
          </w:tcPr>
          <w:p w:rsidR="000E71B4" w:rsidRDefault="00727E65">
            <w:pPr>
              <w:pStyle w:val="TableParagraph"/>
              <w:spacing w:line="274" w:lineRule="exact"/>
              <w:ind w:left="187"/>
              <w:jc w:val="left"/>
              <w:rPr>
                <w:sz w:val="24"/>
              </w:rPr>
            </w:pPr>
            <w:r>
              <w:rPr>
                <w:color w:val="231F20"/>
                <w:sz w:val="24"/>
              </w:rPr>
              <w:t>2.9</w:t>
            </w:r>
          </w:p>
        </w:tc>
        <w:tc>
          <w:tcPr>
            <w:tcW w:w="670" w:type="dxa"/>
          </w:tcPr>
          <w:p w:rsidR="000E71B4" w:rsidRDefault="00727E65">
            <w:pPr>
              <w:pStyle w:val="TableParagraph"/>
              <w:spacing w:line="274" w:lineRule="exact"/>
              <w:ind w:right="160"/>
              <w:jc w:val="right"/>
              <w:rPr>
                <w:sz w:val="24"/>
              </w:rPr>
            </w:pPr>
            <w:r>
              <w:rPr>
                <w:color w:val="231F20"/>
                <w:w w:val="95"/>
                <w:sz w:val="24"/>
              </w:rPr>
              <w:t>2.5</w:t>
            </w:r>
          </w:p>
        </w:tc>
        <w:tc>
          <w:tcPr>
            <w:tcW w:w="670" w:type="dxa"/>
          </w:tcPr>
          <w:p w:rsidR="000E71B4" w:rsidRDefault="00727E65">
            <w:pPr>
              <w:pStyle w:val="TableParagraph"/>
              <w:spacing w:line="274" w:lineRule="exact"/>
              <w:ind w:right="160"/>
              <w:jc w:val="right"/>
              <w:rPr>
                <w:sz w:val="24"/>
              </w:rPr>
            </w:pPr>
            <w:r>
              <w:rPr>
                <w:color w:val="231F20"/>
                <w:w w:val="95"/>
                <w:sz w:val="24"/>
              </w:rPr>
              <w:t>2.3</w:t>
            </w:r>
          </w:p>
        </w:tc>
        <w:tc>
          <w:tcPr>
            <w:tcW w:w="670" w:type="dxa"/>
          </w:tcPr>
          <w:p w:rsidR="000E71B4" w:rsidRDefault="00727E65">
            <w:pPr>
              <w:pStyle w:val="TableParagraph"/>
              <w:spacing w:line="274" w:lineRule="exact"/>
              <w:ind w:left="187"/>
              <w:jc w:val="left"/>
              <w:rPr>
                <w:sz w:val="24"/>
              </w:rPr>
            </w:pPr>
            <w:r>
              <w:rPr>
                <w:color w:val="231F20"/>
                <w:sz w:val="24"/>
              </w:rPr>
              <w:t>2.2</w:t>
            </w:r>
          </w:p>
        </w:tc>
        <w:tc>
          <w:tcPr>
            <w:tcW w:w="670" w:type="dxa"/>
          </w:tcPr>
          <w:p w:rsidR="000E71B4" w:rsidRDefault="00727E65">
            <w:pPr>
              <w:pStyle w:val="TableParagraph"/>
              <w:spacing w:line="274" w:lineRule="exact"/>
              <w:ind w:left="187"/>
              <w:jc w:val="left"/>
              <w:rPr>
                <w:sz w:val="24"/>
              </w:rPr>
            </w:pPr>
            <w:r>
              <w:rPr>
                <w:color w:val="231F20"/>
                <w:sz w:val="24"/>
              </w:rPr>
              <w:t>2.1</w:t>
            </w:r>
          </w:p>
        </w:tc>
        <w:tc>
          <w:tcPr>
            <w:tcW w:w="670" w:type="dxa"/>
          </w:tcPr>
          <w:p w:rsidR="000E71B4" w:rsidRDefault="00727E65">
            <w:pPr>
              <w:pStyle w:val="TableParagraph"/>
              <w:spacing w:line="274" w:lineRule="exact"/>
              <w:ind w:left="187"/>
              <w:jc w:val="left"/>
              <w:rPr>
                <w:sz w:val="24"/>
              </w:rPr>
            </w:pPr>
            <w:r>
              <w:rPr>
                <w:color w:val="231F20"/>
                <w:sz w:val="24"/>
              </w:rPr>
              <w:t>2.0</w:t>
            </w:r>
          </w:p>
        </w:tc>
        <w:tc>
          <w:tcPr>
            <w:tcW w:w="670" w:type="dxa"/>
          </w:tcPr>
          <w:p w:rsidR="000E71B4" w:rsidRDefault="00727E65">
            <w:pPr>
              <w:pStyle w:val="TableParagraph"/>
              <w:spacing w:line="274" w:lineRule="exact"/>
              <w:ind w:right="160"/>
              <w:jc w:val="right"/>
              <w:rPr>
                <w:sz w:val="24"/>
              </w:rPr>
            </w:pPr>
            <w:r>
              <w:rPr>
                <w:color w:val="231F20"/>
                <w:w w:val="95"/>
                <w:sz w:val="24"/>
              </w:rPr>
              <w:t>2.0</w:t>
            </w:r>
          </w:p>
        </w:tc>
        <w:tc>
          <w:tcPr>
            <w:tcW w:w="670" w:type="dxa"/>
          </w:tcPr>
          <w:p w:rsidR="000E71B4" w:rsidRDefault="00727E65">
            <w:pPr>
              <w:pStyle w:val="TableParagraph"/>
              <w:spacing w:line="274" w:lineRule="exact"/>
              <w:ind w:left="187"/>
              <w:jc w:val="left"/>
              <w:rPr>
                <w:sz w:val="24"/>
              </w:rPr>
            </w:pPr>
            <w:r>
              <w:rPr>
                <w:color w:val="231F20"/>
                <w:sz w:val="24"/>
              </w:rPr>
              <w:t>1.9</w:t>
            </w:r>
          </w:p>
        </w:tc>
        <w:tc>
          <w:tcPr>
            <w:tcW w:w="670" w:type="dxa"/>
          </w:tcPr>
          <w:p w:rsidR="000E71B4" w:rsidRDefault="00727E65">
            <w:pPr>
              <w:pStyle w:val="TableParagraph"/>
              <w:spacing w:line="274" w:lineRule="exact"/>
              <w:ind w:left="187"/>
              <w:jc w:val="left"/>
              <w:rPr>
                <w:sz w:val="24"/>
              </w:rPr>
            </w:pPr>
            <w:r>
              <w:rPr>
                <w:color w:val="231F20"/>
                <w:sz w:val="24"/>
              </w:rPr>
              <w:t>1.9</w:t>
            </w:r>
          </w:p>
        </w:tc>
        <w:tc>
          <w:tcPr>
            <w:tcW w:w="670" w:type="dxa"/>
          </w:tcPr>
          <w:p w:rsidR="000E71B4" w:rsidRDefault="00727E65">
            <w:pPr>
              <w:pStyle w:val="TableParagraph"/>
              <w:spacing w:line="274" w:lineRule="exact"/>
              <w:ind w:left="187"/>
              <w:jc w:val="left"/>
              <w:rPr>
                <w:sz w:val="24"/>
              </w:rPr>
            </w:pPr>
            <w:r>
              <w:rPr>
                <w:color w:val="231F20"/>
                <w:sz w:val="24"/>
              </w:rPr>
              <w:t>1.9</w:t>
            </w:r>
          </w:p>
        </w:tc>
      </w:tr>
      <w:tr w:rsidR="000E71B4">
        <w:trPr>
          <w:trHeight w:val="314"/>
        </w:trPr>
        <w:tc>
          <w:tcPr>
            <w:tcW w:w="670" w:type="dxa"/>
          </w:tcPr>
          <w:p w:rsidR="000E71B4" w:rsidRDefault="00727E65">
            <w:pPr>
              <w:pStyle w:val="TableParagraph"/>
              <w:spacing w:line="274" w:lineRule="exact"/>
              <w:ind w:left="193" w:right="173"/>
              <w:rPr>
                <w:sz w:val="24"/>
              </w:rPr>
            </w:pPr>
            <w:r>
              <w:rPr>
                <w:color w:val="231F20"/>
                <w:sz w:val="24"/>
              </w:rPr>
              <w:t>21</w:t>
            </w:r>
          </w:p>
        </w:tc>
        <w:tc>
          <w:tcPr>
            <w:tcW w:w="670" w:type="dxa"/>
          </w:tcPr>
          <w:p w:rsidR="000E71B4" w:rsidRDefault="00727E65">
            <w:pPr>
              <w:pStyle w:val="TableParagraph"/>
              <w:spacing w:line="274" w:lineRule="exact"/>
              <w:ind w:left="187"/>
              <w:jc w:val="left"/>
              <w:rPr>
                <w:sz w:val="24"/>
              </w:rPr>
            </w:pPr>
            <w:r>
              <w:rPr>
                <w:color w:val="231F20"/>
                <w:sz w:val="24"/>
              </w:rPr>
              <w:t>2.9</w:t>
            </w:r>
          </w:p>
        </w:tc>
        <w:tc>
          <w:tcPr>
            <w:tcW w:w="670" w:type="dxa"/>
          </w:tcPr>
          <w:p w:rsidR="000E71B4" w:rsidRDefault="00727E65">
            <w:pPr>
              <w:pStyle w:val="TableParagraph"/>
              <w:spacing w:line="274" w:lineRule="exact"/>
              <w:ind w:right="160"/>
              <w:jc w:val="right"/>
              <w:rPr>
                <w:sz w:val="24"/>
              </w:rPr>
            </w:pPr>
            <w:r>
              <w:rPr>
                <w:color w:val="231F20"/>
                <w:w w:val="95"/>
                <w:sz w:val="24"/>
              </w:rPr>
              <w:t>2.5</w:t>
            </w:r>
          </w:p>
        </w:tc>
        <w:tc>
          <w:tcPr>
            <w:tcW w:w="670" w:type="dxa"/>
          </w:tcPr>
          <w:p w:rsidR="000E71B4" w:rsidRDefault="00727E65">
            <w:pPr>
              <w:pStyle w:val="TableParagraph"/>
              <w:spacing w:line="274" w:lineRule="exact"/>
              <w:ind w:right="160"/>
              <w:jc w:val="right"/>
              <w:rPr>
                <w:sz w:val="24"/>
              </w:rPr>
            </w:pPr>
            <w:r>
              <w:rPr>
                <w:color w:val="231F20"/>
                <w:w w:val="95"/>
                <w:sz w:val="24"/>
              </w:rPr>
              <w:t>2.3</w:t>
            </w:r>
          </w:p>
        </w:tc>
        <w:tc>
          <w:tcPr>
            <w:tcW w:w="670" w:type="dxa"/>
          </w:tcPr>
          <w:p w:rsidR="000E71B4" w:rsidRDefault="00727E65">
            <w:pPr>
              <w:pStyle w:val="TableParagraph"/>
              <w:spacing w:line="274" w:lineRule="exact"/>
              <w:ind w:left="187"/>
              <w:jc w:val="left"/>
              <w:rPr>
                <w:sz w:val="24"/>
              </w:rPr>
            </w:pPr>
            <w:r>
              <w:rPr>
                <w:color w:val="231F20"/>
                <w:sz w:val="24"/>
              </w:rPr>
              <w:t>2.2</w:t>
            </w:r>
          </w:p>
        </w:tc>
        <w:tc>
          <w:tcPr>
            <w:tcW w:w="670" w:type="dxa"/>
          </w:tcPr>
          <w:p w:rsidR="000E71B4" w:rsidRDefault="00727E65">
            <w:pPr>
              <w:pStyle w:val="TableParagraph"/>
              <w:spacing w:line="274" w:lineRule="exact"/>
              <w:ind w:left="187"/>
              <w:jc w:val="left"/>
              <w:rPr>
                <w:sz w:val="24"/>
              </w:rPr>
            </w:pPr>
            <w:r>
              <w:rPr>
                <w:color w:val="231F20"/>
                <w:sz w:val="24"/>
              </w:rPr>
              <w:t>2.1</w:t>
            </w:r>
          </w:p>
        </w:tc>
        <w:tc>
          <w:tcPr>
            <w:tcW w:w="670" w:type="dxa"/>
          </w:tcPr>
          <w:p w:rsidR="000E71B4" w:rsidRDefault="00727E65">
            <w:pPr>
              <w:pStyle w:val="TableParagraph"/>
              <w:spacing w:line="274" w:lineRule="exact"/>
              <w:ind w:left="187"/>
              <w:jc w:val="left"/>
              <w:rPr>
                <w:sz w:val="24"/>
              </w:rPr>
            </w:pPr>
            <w:r>
              <w:rPr>
                <w:color w:val="231F20"/>
                <w:sz w:val="24"/>
              </w:rPr>
              <w:t>2.0</w:t>
            </w:r>
          </w:p>
        </w:tc>
        <w:tc>
          <w:tcPr>
            <w:tcW w:w="670" w:type="dxa"/>
          </w:tcPr>
          <w:p w:rsidR="000E71B4" w:rsidRDefault="00727E65">
            <w:pPr>
              <w:pStyle w:val="TableParagraph"/>
              <w:spacing w:line="274" w:lineRule="exact"/>
              <w:ind w:right="160"/>
              <w:jc w:val="right"/>
              <w:rPr>
                <w:sz w:val="24"/>
              </w:rPr>
            </w:pPr>
            <w:r>
              <w:rPr>
                <w:color w:val="231F20"/>
                <w:w w:val="95"/>
                <w:sz w:val="24"/>
              </w:rPr>
              <w:t>2.0</w:t>
            </w:r>
          </w:p>
        </w:tc>
        <w:tc>
          <w:tcPr>
            <w:tcW w:w="670" w:type="dxa"/>
          </w:tcPr>
          <w:p w:rsidR="000E71B4" w:rsidRDefault="00727E65">
            <w:pPr>
              <w:pStyle w:val="TableParagraph"/>
              <w:spacing w:line="274" w:lineRule="exact"/>
              <w:ind w:left="187"/>
              <w:jc w:val="left"/>
              <w:rPr>
                <w:sz w:val="24"/>
              </w:rPr>
            </w:pPr>
            <w:r>
              <w:rPr>
                <w:color w:val="231F20"/>
                <w:sz w:val="24"/>
              </w:rPr>
              <w:t>1.9</w:t>
            </w:r>
          </w:p>
        </w:tc>
        <w:tc>
          <w:tcPr>
            <w:tcW w:w="670" w:type="dxa"/>
          </w:tcPr>
          <w:p w:rsidR="000E71B4" w:rsidRDefault="00727E65">
            <w:pPr>
              <w:pStyle w:val="TableParagraph"/>
              <w:spacing w:line="274" w:lineRule="exact"/>
              <w:ind w:left="187"/>
              <w:jc w:val="left"/>
              <w:rPr>
                <w:sz w:val="24"/>
              </w:rPr>
            </w:pPr>
            <w:r>
              <w:rPr>
                <w:color w:val="231F20"/>
                <w:sz w:val="24"/>
              </w:rPr>
              <w:t>1.9</w:t>
            </w:r>
          </w:p>
        </w:tc>
        <w:tc>
          <w:tcPr>
            <w:tcW w:w="670" w:type="dxa"/>
          </w:tcPr>
          <w:p w:rsidR="000E71B4" w:rsidRDefault="00727E65">
            <w:pPr>
              <w:pStyle w:val="TableParagraph"/>
              <w:spacing w:line="274" w:lineRule="exact"/>
              <w:ind w:left="187"/>
              <w:jc w:val="left"/>
              <w:rPr>
                <w:sz w:val="24"/>
              </w:rPr>
            </w:pPr>
            <w:r>
              <w:rPr>
                <w:color w:val="231F20"/>
                <w:sz w:val="24"/>
              </w:rPr>
              <w:t>1.9</w:t>
            </w:r>
          </w:p>
        </w:tc>
      </w:tr>
      <w:tr w:rsidR="000E71B4">
        <w:trPr>
          <w:trHeight w:val="314"/>
        </w:trPr>
        <w:tc>
          <w:tcPr>
            <w:tcW w:w="670" w:type="dxa"/>
          </w:tcPr>
          <w:p w:rsidR="000E71B4" w:rsidRDefault="00727E65">
            <w:pPr>
              <w:pStyle w:val="TableParagraph"/>
              <w:spacing w:line="274" w:lineRule="exact"/>
              <w:ind w:left="193" w:right="173"/>
              <w:rPr>
                <w:sz w:val="24"/>
              </w:rPr>
            </w:pPr>
            <w:r>
              <w:rPr>
                <w:color w:val="231F20"/>
                <w:sz w:val="24"/>
              </w:rPr>
              <w:t>22</w:t>
            </w:r>
          </w:p>
        </w:tc>
        <w:tc>
          <w:tcPr>
            <w:tcW w:w="670" w:type="dxa"/>
          </w:tcPr>
          <w:p w:rsidR="000E71B4" w:rsidRDefault="00727E65">
            <w:pPr>
              <w:pStyle w:val="TableParagraph"/>
              <w:spacing w:line="274" w:lineRule="exact"/>
              <w:ind w:left="187"/>
              <w:jc w:val="left"/>
              <w:rPr>
                <w:sz w:val="24"/>
              </w:rPr>
            </w:pPr>
            <w:r>
              <w:rPr>
                <w:color w:val="231F20"/>
                <w:sz w:val="24"/>
              </w:rPr>
              <w:t>2.9</w:t>
            </w:r>
          </w:p>
        </w:tc>
        <w:tc>
          <w:tcPr>
            <w:tcW w:w="670" w:type="dxa"/>
          </w:tcPr>
          <w:p w:rsidR="000E71B4" w:rsidRDefault="00727E65">
            <w:pPr>
              <w:pStyle w:val="TableParagraph"/>
              <w:spacing w:line="274" w:lineRule="exact"/>
              <w:ind w:right="160"/>
              <w:jc w:val="right"/>
              <w:rPr>
                <w:sz w:val="24"/>
              </w:rPr>
            </w:pPr>
            <w:r>
              <w:rPr>
                <w:color w:val="231F20"/>
                <w:w w:val="95"/>
                <w:sz w:val="24"/>
              </w:rPr>
              <w:t>2.5</w:t>
            </w:r>
          </w:p>
        </w:tc>
        <w:tc>
          <w:tcPr>
            <w:tcW w:w="670" w:type="dxa"/>
          </w:tcPr>
          <w:p w:rsidR="000E71B4" w:rsidRDefault="00727E65">
            <w:pPr>
              <w:pStyle w:val="TableParagraph"/>
              <w:spacing w:line="274" w:lineRule="exact"/>
              <w:ind w:right="160"/>
              <w:jc w:val="right"/>
              <w:rPr>
                <w:sz w:val="24"/>
              </w:rPr>
            </w:pPr>
            <w:r>
              <w:rPr>
                <w:color w:val="231F20"/>
                <w:w w:val="95"/>
                <w:sz w:val="24"/>
              </w:rPr>
              <w:t>2.3</w:t>
            </w:r>
          </w:p>
        </w:tc>
        <w:tc>
          <w:tcPr>
            <w:tcW w:w="670" w:type="dxa"/>
          </w:tcPr>
          <w:p w:rsidR="000E71B4" w:rsidRDefault="00727E65">
            <w:pPr>
              <w:pStyle w:val="TableParagraph"/>
              <w:spacing w:line="274" w:lineRule="exact"/>
              <w:ind w:left="187"/>
              <w:jc w:val="left"/>
              <w:rPr>
                <w:sz w:val="24"/>
              </w:rPr>
            </w:pPr>
            <w:r>
              <w:rPr>
                <w:color w:val="231F20"/>
                <w:sz w:val="24"/>
              </w:rPr>
              <w:t>2.2</w:t>
            </w:r>
          </w:p>
        </w:tc>
        <w:tc>
          <w:tcPr>
            <w:tcW w:w="670" w:type="dxa"/>
          </w:tcPr>
          <w:p w:rsidR="000E71B4" w:rsidRDefault="00727E65">
            <w:pPr>
              <w:pStyle w:val="TableParagraph"/>
              <w:spacing w:line="274" w:lineRule="exact"/>
              <w:ind w:left="187"/>
              <w:jc w:val="left"/>
              <w:rPr>
                <w:sz w:val="24"/>
              </w:rPr>
            </w:pPr>
            <w:r>
              <w:rPr>
                <w:color w:val="231F20"/>
                <w:sz w:val="24"/>
              </w:rPr>
              <w:t>2.1</w:t>
            </w:r>
          </w:p>
        </w:tc>
        <w:tc>
          <w:tcPr>
            <w:tcW w:w="670" w:type="dxa"/>
          </w:tcPr>
          <w:p w:rsidR="000E71B4" w:rsidRDefault="00727E65">
            <w:pPr>
              <w:pStyle w:val="TableParagraph"/>
              <w:spacing w:line="274" w:lineRule="exact"/>
              <w:ind w:left="187"/>
              <w:jc w:val="left"/>
              <w:rPr>
                <w:sz w:val="24"/>
              </w:rPr>
            </w:pPr>
            <w:r>
              <w:rPr>
                <w:color w:val="231F20"/>
                <w:sz w:val="24"/>
              </w:rPr>
              <w:t>2.0</w:t>
            </w:r>
          </w:p>
        </w:tc>
        <w:tc>
          <w:tcPr>
            <w:tcW w:w="670" w:type="dxa"/>
          </w:tcPr>
          <w:p w:rsidR="000E71B4" w:rsidRDefault="00727E65">
            <w:pPr>
              <w:pStyle w:val="TableParagraph"/>
              <w:spacing w:line="274" w:lineRule="exact"/>
              <w:ind w:right="160"/>
              <w:jc w:val="right"/>
              <w:rPr>
                <w:sz w:val="24"/>
              </w:rPr>
            </w:pPr>
            <w:r>
              <w:rPr>
                <w:color w:val="231F20"/>
                <w:w w:val="95"/>
                <w:sz w:val="24"/>
              </w:rPr>
              <w:t>2.0</w:t>
            </w:r>
          </w:p>
        </w:tc>
        <w:tc>
          <w:tcPr>
            <w:tcW w:w="670" w:type="dxa"/>
          </w:tcPr>
          <w:p w:rsidR="000E71B4" w:rsidRDefault="00727E65">
            <w:pPr>
              <w:pStyle w:val="TableParagraph"/>
              <w:spacing w:line="274" w:lineRule="exact"/>
              <w:ind w:left="187"/>
              <w:jc w:val="left"/>
              <w:rPr>
                <w:sz w:val="24"/>
              </w:rPr>
            </w:pPr>
            <w:r>
              <w:rPr>
                <w:color w:val="231F20"/>
                <w:sz w:val="24"/>
              </w:rPr>
              <w:t>1.9</w:t>
            </w:r>
          </w:p>
        </w:tc>
        <w:tc>
          <w:tcPr>
            <w:tcW w:w="670" w:type="dxa"/>
          </w:tcPr>
          <w:p w:rsidR="000E71B4" w:rsidRDefault="00727E65">
            <w:pPr>
              <w:pStyle w:val="TableParagraph"/>
              <w:spacing w:line="274" w:lineRule="exact"/>
              <w:ind w:left="187"/>
              <w:jc w:val="left"/>
              <w:rPr>
                <w:sz w:val="24"/>
              </w:rPr>
            </w:pPr>
            <w:r>
              <w:rPr>
                <w:color w:val="231F20"/>
                <w:sz w:val="24"/>
              </w:rPr>
              <w:t>1.9</w:t>
            </w:r>
          </w:p>
        </w:tc>
        <w:tc>
          <w:tcPr>
            <w:tcW w:w="670" w:type="dxa"/>
          </w:tcPr>
          <w:p w:rsidR="000E71B4" w:rsidRDefault="00727E65">
            <w:pPr>
              <w:pStyle w:val="TableParagraph"/>
              <w:spacing w:line="274" w:lineRule="exact"/>
              <w:ind w:left="187"/>
              <w:jc w:val="left"/>
              <w:rPr>
                <w:sz w:val="24"/>
              </w:rPr>
            </w:pPr>
            <w:r>
              <w:rPr>
                <w:color w:val="231F20"/>
                <w:sz w:val="24"/>
              </w:rPr>
              <w:t>1.9</w:t>
            </w:r>
          </w:p>
        </w:tc>
      </w:tr>
      <w:tr w:rsidR="000E71B4">
        <w:trPr>
          <w:trHeight w:val="314"/>
        </w:trPr>
        <w:tc>
          <w:tcPr>
            <w:tcW w:w="670" w:type="dxa"/>
          </w:tcPr>
          <w:p w:rsidR="000E71B4" w:rsidRDefault="00727E65">
            <w:pPr>
              <w:pStyle w:val="TableParagraph"/>
              <w:spacing w:line="274" w:lineRule="exact"/>
              <w:ind w:left="193" w:right="173"/>
              <w:rPr>
                <w:sz w:val="24"/>
              </w:rPr>
            </w:pPr>
            <w:r>
              <w:rPr>
                <w:color w:val="231F20"/>
                <w:sz w:val="24"/>
              </w:rPr>
              <w:t>23</w:t>
            </w:r>
          </w:p>
        </w:tc>
        <w:tc>
          <w:tcPr>
            <w:tcW w:w="670" w:type="dxa"/>
          </w:tcPr>
          <w:p w:rsidR="000E71B4" w:rsidRDefault="00727E65">
            <w:pPr>
              <w:pStyle w:val="TableParagraph"/>
              <w:spacing w:line="274" w:lineRule="exact"/>
              <w:ind w:left="187"/>
              <w:jc w:val="left"/>
              <w:rPr>
                <w:sz w:val="24"/>
              </w:rPr>
            </w:pPr>
            <w:r>
              <w:rPr>
                <w:color w:val="231F20"/>
                <w:sz w:val="24"/>
              </w:rPr>
              <w:t>2.9</w:t>
            </w:r>
          </w:p>
        </w:tc>
        <w:tc>
          <w:tcPr>
            <w:tcW w:w="670" w:type="dxa"/>
          </w:tcPr>
          <w:p w:rsidR="000E71B4" w:rsidRDefault="00727E65">
            <w:pPr>
              <w:pStyle w:val="TableParagraph"/>
              <w:spacing w:line="274" w:lineRule="exact"/>
              <w:ind w:right="160"/>
              <w:jc w:val="right"/>
              <w:rPr>
                <w:sz w:val="24"/>
              </w:rPr>
            </w:pPr>
            <w:r>
              <w:rPr>
                <w:color w:val="231F20"/>
                <w:w w:val="95"/>
                <w:sz w:val="24"/>
              </w:rPr>
              <w:t>2.5</w:t>
            </w:r>
          </w:p>
        </w:tc>
        <w:tc>
          <w:tcPr>
            <w:tcW w:w="670" w:type="dxa"/>
          </w:tcPr>
          <w:p w:rsidR="000E71B4" w:rsidRDefault="00727E65">
            <w:pPr>
              <w:pStyle w:val="TableParagraph"/>
              <w:spacing w:line="274" w:lineRule="exact"/>
              <w:ind w:right="160"/>
              <w:jc w:val="right"/>
              <w:rPr>
                <w:sz w:val="24"/>
              </w:rPr>
            </w:pPr>
            <w:r>
              <w:rPr>
                <w:color w:val="231F20"/>
                <w:w w:val="95"/>
                <w:sz w:val="24"/>
              </w:rPr>
              <w:t>2.3</w:t>
            </w:r>
          </w:p>
        </w:tc>
        <w:tc>
          <w:tcPr>
            <w:tcW w:w="670" w:type="dxa"/>
          </w:tcPr>
          <w:p w:rsidR="000E71B4" w:rsidRDefault="00727E65">
            <w:pPr>
              <w:pStyle w:val="TableParagraph"/>
              <w:spacing w:line="274" w:lineRule="exact"/>
              <w:ind w:left="187"/>
              <w:jc w:val="left"/>
              <w:rPr>
                <w:sz w:val="24"/>
              </w:rPr>
            </w:pPr>
            <w:r>
              <w:rPr>
                <w:color w:val="231F20"/>
                <w:sz w:val="24"/>
              </w:rPr>
              <w:t>2.2</w:t>
            </w:r>
          </w:p>
        </w:tc>
        <w:tc>
          <w:tcPr>
            <w:tcW w:w="670" w:type="dxa"/>
          </w:tcPr>
          <w:p w:rsidR="000E71B4" w:rsidRDefault="00727E65">
            <w:pPr>
              <w:pStyle w:val="TableParagraph"/>
              <w:spacing w:line="274" w:lineRule="exact"/>
              <w:ind w:left="187"/>
              <w:jc w:val="left"/>
              <w:rPr>
                <w:sz w:val="24"/>
              </w:rPr>
            </w:pPr>
            <w:r>
              <w:rPr>
                <w:color w:val="231F20"/>
                <w:sz w:val="24"/>
              </w:rPr>
              <w:t>2.1</w:t>
            </w:r>
          </w:p>
        </w:tc>
        <w:tc>
          <w:tcPr>
            <w:tcW w:w="670" w:type="dxa"/>
          </w:tcPr>
          <w:p w:rsidR="000E71B4" w:rsidRDefault="00727E65">
            <w:pPr>
              <w:pStyle w:val="TableParagraph"/>
              <w:spacing w:line="274" w:lineRule="exact"/>
              <w:ind w:left="187"/>
              <w:jc w:val="left"/>
              <w:rPr>
                <w:sz w:val="24"/>
              </w:rPr>
            </w:pPr>
            <w:r>
              <w:rPr>
                <w:color w:val="231F20"/>
                <w:sz w:val="24"/>
              </w:rPr>
              <w:t>2.0</w:t>
            </w:r>
          </w:p>
        </w:tc>
        <w:tc>
          <w:tcPr>
            <w:tcW w:w="670" w:type="dxa"/>
          </w:tcPr>
          <w:p w:rsidR="000E71B4" w:rsidRDefault="00727E65">
            <w:pPr>
              <w:pStyle w:val="TableParagraph"/>
              <w:spacing w:line="274" w:lineRule="exact"/>
              <w:ind w:right="160"/>
              <w:jc w:val="right"/>
              <w:rPr>
                <w:sz w:val="24"/>
              </w:rPr>
            </w:pPr>
            <w:r>
              <w:rPr>
                <w:color w:val="231F20"/>
                <w:w w:val="95"/>
                <w:sz w:val="24"/>
              </w:rPr>
              <w:t>1.9</w:t>
            </w:r>
          </w:p>
        </w:tc>
        <w:tc>
          <w:tcPr>
            <w:tcW w:w="670" w:type="dxa"/>
          </w:tcPr>
          <w:p w:rsidR="000E71B4" w:rsidRDefault="00727E65">
            <w:pPr>
              <w:pStyle w:val="TableParagraph"/>
              <w:spacing w:line="274" w:lineRule="exact"/>
              <w:ind w:left="187"/>
              <w:jc w:val="left"/>
              <w:rPr>
                <w:sz w:val="24"/>
              </w:rPr>
            </w:pPr>
            <w:r>
              <w:rPr>
                <w:color w:val="231F20"/>
                <w:sz w:val="24"/>
              </w:rPr>
              <w:t>1.9</w:t>
            </w:r>
          </w:p>
        </w:tc>
        <w:tc>
          <w:tcPr>
            <w:tcW w:w="670" w:type="dxa"/>
          </w:tcPr>
          <w:p w:rsidR="000E71B4" w:rsidRDefault="00727E65">
            <w:pPr>
              <w:pStyle w:val="TableParagraph"/>
              <w:spacing w:line="274" w:lineRule="exact"/>
              <w:ind w:left="187"/>
              <w:jc w:val="left"/>
              <w:rPr>
                <w:sz w:val="24"/>
              </w:rPr>
            </w:pPr>
            <w:r>
              <w:rPr>
                <w:color w:val="231F20"/>
                <w:sz w:val="24"/>
              </w:rPr>
              <w:t>1.9</w:t>
            </w:r>
          </w:p>
        </w:tc>
        <w:tc>
          <w:tcPr>
            <w:tcW w:w="670" w:type="dxa"/>
          </w:tcPr>
          <w:p w:rsidR="000E71B4" w:rsidRDefault="00727E65">
            <w:pPr>
              <w:pStyle w:val="TableParagraph"/>
              <w:spacing w:line="274" w:lineRule="exact"/>
              <w:ind w:left="187"/>
              <w:jc w:val="left"/>
              <w:rPr>
                <w:sz w:val="24"/>
              </w:rPr>
            </w:pPr>
            <w:r>
              <w:rPr>
                <w:color w:val="231F20"/>
                <w:sz w:val="24"/>
              </w:rPr>
              <w:t>1.8</w:t>
            </w:r>
          </w:p>
        </w:tc>
      </w:tr>
      <w:tr w:rsidR="000E71B4">
        <w:trPr>
          <w:trHeight w:val="314"/>
        </w:trPr>
        <w:tc>
          <w:tcPr>
            <w:tcW w:w="670" w:type="dxa"/>
          </w:tcPr>
          <w:p w:rsidR="000E71B4" w:rsidRDefault="00727E65">
            <w:pPr>
              <w:pStyle w:val="TableParagraph"/>
              <w:spacing w:line="274" w:lineRule="exact"/>
              <w:ind w:left="193" w:right="173"/>
              <w:rPr>
                <w:sz w:val="24"/>
              </w:rPr>
            </w:pPr>
            <w:r>
              <w:rPr>
                <w:color w:val="231F20"/>
                <w:sz w:val="24"/>
              </w:rPr>
              <w:t>24</w:t>
            </w:r>
          </w:p>
        </w:tc>
        <w:tc>
          <w:tcPr>
            <w:tcW w:w="670" w:type="dxa"/>
          </w:tcPr>
          <w:p w:rsidR="000E71B4" w:rsidRDefault="00727E65">
            <w:pPr>
              <w:pStyle w:val="TableParagraph"/>
              <w:spacing w:line="274" w:lineRule="exact"/>
              <w:ind w:left="187"/>
              <w:jc w:val="left"/>
              <w:rPr>
                <w:sz w:val="24"/>
              </w:rPr>
            </w:pPr>
            <w:r>
              <w:rPr>
                <w:color w:val="231F20"/>
                <w:sz w:val="24"/>
              </w:rPr>
              <w:t>2.9</w:t>
            </w:r>
          </w:p>
        </w:tc>
        <w:tc>
          <w:tcPr>
            <w:tcW w:w="670" w:type="dxa"/>
          </w:tcPr>
          <w:p w:rsidR="000E71B4" w:rsidRDefault="00727E65">
            <w:pPr>
              <w:pStyle w:val="TableParagraph"/>
              <w:spacing w:line="274" w:lineRule="exact"/>
              <w:ind w:right="160"/>
              <w:jc w:val="right"/>
              <w:rPr>
                <w:sz w:val="24"/>
              </w:rPr>
            </w:pPr>
            <w:r>
              <w:rPr>
                <w:color w:val="231F20"/>
                <w:w w:val="95"/>
                <w:sz w:val="24"/>
              </w:rPr>
              <w:t>2.5</w:t>
            </w:r>
          </w:p>
        </w:tc>
        <w:tc>
          <w:tcPr>
            <w:tcW w:w="670" w:type="dxa"/>
          </w:tcPr>
          <w:p w:rsidR="000E71B4" w:rsidRDefault="00727E65">
            <w:pPr>
              <w:pStyle w:val="TableParagraph"/>
              <w:spacing w:line="274" w:lineRule="exact"/>
              <w:ind w:right="160"/>
              <w:jc w:val="right"/>
              <w:rPr>
                <w:sz w:val="24"/>
              </w:rPr>
            </w:pPr>
            <w:r>
              <w:rPr>
                <w:color w:val="231F20"/>
                <w:w w:val="95"/>
                <w:sz w:val="24"/>
              </w:rPr>
              <w:t>2.3</w:t>
            </w:r>
          </w:p>
        </w:tc>
        <w:tc>
          <w:tcPr>
            <w:tcW w:w="670" w:type="dxa"/>
          </w:tcPr>
          <w:p w:rsidR="000E71B4" w:rsidRDefault="00727E65">
            <w:pPr>
              <w:pStyle w:val="TableParagraph"/>
              <w:spacing w:line="274" w:lineRule="exact"/>
              <w:ind w:left="187"/>
              <w:jc w:val="left"/>
              <w:rPr>
                <w:sz w:val="24"/>
              </w:rPr>
            </w:pPr>
            <w:r>
              <w:rPr>
                <w:color w:val="231F20"/>
                <w:sz w:val="24"/>
              </w:rPr>
              <w:t>2.1</w:t>
            </w:r>
          </w:p>
        </w:tc>
        <w:tc>
          <w:tcPr>
            <w:tcW w:w="670" w:type="dxa"/>
          </w:tcPr>
          <w:p w:rsidR="000E71B4" w:rsidRDefault="00727E65">
            <w:pPr>
              <w:pStyle w:val="TableParagraph"/>
              <w:spacing w:line="274" w:lineRule="exact"/>
              <w:ind w:left="187"/>
              <w:jc w:val="left"/>
              <w:rPr>
                <w:sz w:val="24"/>
              </w:rPr>
            </w:pPr>
            <w:r>
              <w:rPr>
                <w:color w:val="231F20"/>
                <w:sz w:val="24"/>
              </w:rPr>
              <w:t>2.1</w:t>
            </w:r>
          </w:p>
        </w:tc>
        <w:tc>
          <w:tcPr>
            <w:tcW w:w="670" w:type="dxa"/>
          </w:tcPr>
          <w:p w:rsidR="000E71B4" w:rsidRDefault="00727E65">
            <w:pPr>
              <w:pStyle w:val="TableParagraph"/>
              <w:spacing w:line="274" w:lineRule="exact"/>
              <w:ind w:left="187"/>
              <w:jc w:val="left"/>
              <w:rPr>
                <w:sz w:val="24"/>
              </w:rPr>
            </w:pPr>
            <w:r>
              <w:rPr>
                <w:color w:val="231F20"/>
                <w:sz w:val="24"/>
              </w:rPr>
              <w:t>2.0</w:t>
            </w:r>
          </w:p>
        </w:tc>
        <w:tc>
          <w:tcPr>
            <w:tcW w:w="670" w:type="dxa"/>
          </w:tcPr>
          <w:p w:rsidR="000E71B4" w:rsidRDefault="00727E65">
            <w:pPr>
              <w:pStyle w:val="TableParagraph"/>
              <w:spacing w:line="274" w:lineRule="exact"/>
              <w:ind w:right="160"/>
              <w:jc w:val="right"/>
              <w:rPr>
                <w:sz w:val="24"/>
              </w:rPr>
            </w:pPr>
            <w:r>
              <w:rPr>
                <w:color w:val="231F20"/>
                <w:w w:val="95"/>
                <w:sz w:val="24"/>
              </w:rPr>
              <w:t>1.9</w:t>
            </w:r>
          </w:p>
        </w:tc>
        <w:tc>
          <w:tcPr>
            <w:tcW w:w="670" w:type="dxa"/>
          </w:tcPr>
          <w:p w:rsidR="000E71B4" w:rsidRDefault="00727E65">
            <w:pPr>
              <w:pStyle w:val="TableParagraph"/>
              <w:spacing w:line="274" w:lineRule="exact"/>
              <w:ind w:left="187"/>
              <w:jc w:val="left"/>
              <w:rPr>
                <w:sz w:val="24"/>
              </w:rPr>
            </w:pPr>
            <w:r>
              <w:rPr>
                <w:color w:val="231F20"/>
                <w:sz w:val="24"/>
              </w:rPr>
              <w:t>1.9</w:t>
            </w:r>
          </w:p>
        </w:tc>
        <w:tc>
          <w:tcPr>
            <w:tcW w:w="670" w:type="dxa"/>
          </w:tcPr>
          <w:p w:rsidR="000E71B4" w:rsidRDefault="00727E65">
            <w:pPr>
              <w:pStyle w:val="TableParagraph"/>
              <w:spacing w:line="274" w:lineRule="exact"/>
              <w:ind w:left="187"/>
              <w:jc w:val="left"/>
              <w:rPr>
                <w:sz w:val="24"/>
              </w:rPr>
            </w:pPr>
            <w:r>
              <w:rPr>
                <w:color w:val="231F20"/>
                <w:sz w:val="24"/>
              </w:rPr>
              <w:t>1.9</w:t>
            </w:r>
          </w:p>
        </w:tc>
        <w:tc>
          <w:tcPr>
            <w:tcW w:w="670" w:type="dxa"/>
          </w:tcPr>
          <w:p w:rsidR="000E71B4" w:rsidRDefault="00727E65">
            <w:pPr>
              <w:pStyle w:val="TableParagraph"/>
              <w:spacing w:line="274" w:lineRule="exact"/>
              <w:ind w:left="187"/>
              <w:jc w:val="left"/>
              <w:rPr>
                <w:sz w:val="24"/>
              </w:rPr>
            </w:pPr>
            <w:r>
              <w:rPr>
                <w:color w:val="231F20"/>
                <w:sz w:val="24"/>
              </w:rPr>
              <w:t>1.8</w:t>
            </w:r>
          </w:p>
        </w:tc>
      </w:tr>
      <w:tr w:rsidR="000E71B4">
        <w:trPr>
          <w:trHeight w:val="314"/>
        </w:trPr>
        <w:tc>
          <w:tcPr>
            <w:tcW w:w="670" w:type="dxa"/>
          </w:tcPr>
          <w:p w:rsidR="000E71B4" w:rsidRDefault="00727E65">
            <w:pPr>
              <w:pStyle w:val="TableParagraph"/>
              <w:spacing w:line="274" w:lineRule="exact"/>
              <w:ind w:left="193" w:right="173"/>
              <w:rPr>
                <w:sz w:val="24"/>
              </w:rPr>
            </w:pPr>
            <w:r>
              <w:rPr>
                <w:color w:val="231F20"/>
                <w:sz w:val="24"/>
              </w:rPr>
              <w:t>25</w:t>
            </w:r>
          </w:p>
        </w:tc>
        <w:tc>
          <w:tcPr>
            <w:tcW w:w="670" w:type="dxa"/>
          </w:tcPr>
          <w:p w:rsidR="000E71B4" w:rsidRDefault="00727E65">
            <w:pPr>
              <w:pStyle w:val="TableParagraph"/>
              <w:spacing w:line="274" w:lineRule="exact"/>
              <w:ind w:left="187"/>
              <w:jc w:val="left"/>
              <w:rPr>
                <w:sz w:val="24"/>
              </w:rPr>
            </w:pPr>
            <w:r>
              <w:rPr>
                <w:color w:val="231F20"/>
                <w:sz w:val="24"/>
              </w:rPr>
              <w:t>2.9</w:t>
            </w:r>
          </w:p>
        </w:tc>
        <w:tc>
          <w:tcPr>
            <w:tcW w:w="670" w:type="dxa"/>
          </w:tcPr>
          <w:p w:rsidR="000E71B4" w:rsidRDefault="00727E65">
            <w:pPr>
              <w:pStyle w:val="TableParagraph"/>
              <w:spacing w:line="274" w:lineRule="exact"/>
              <w:ind w:right="160"/>
              <w:jc w:val="right"/>
              <w:rPr>
                <w:sz w:val="24"/>
              </w:rPr>
            </w:pPr>
            <w:r>
              <w:rPr>
                <w:color w:val="231F20"/>
                <w:w w:val="95"/>
                <w:sz w:val="24"/>
              </w:rPr>
              <w:t>2.5</w:t>
            </w:r>
          </w:p>
        </w:tc>
        <w:tc>
          <w:tcPr>
            <w:tcW w:w="670" w:type="dxa"/>
          </w:tcPr>
          <w:p w:rsidR="000E71B4" w:rsidRDefault="00727E65">
            <w:pPr>
              <w:pStyle w:val="TableParagraph"/>
              <w:spacing w:line="274" w:lineRule="exact"/>
              <w:ind w:right="160"/>
              <w:jc w:val="right"/>
              <w:rPr>
                <w:sz w:val="24"/>
              </w:rPr>
            </w:pPr>
            <w:r>
              <w:rPr>
                <w:color w:val="231F20"/>
                <w:w w:val="95"/>
                <w:sz w:val="24"/>
              </w:rPr>
              <w:t>2.3</w:t>
            </w:r>
          </w:p>
        </w:tc>
        <w:tc>
          <w:tcPr>
            <w:tcW w:w="670" w:type="dxa"/>
          </w:tcPr>
          <w:p w:rsidR="000E71B4" w:rsidRDefault="00727E65">
            <w:pPr>
              <w:pStyle w:val="TableParagraph"/>
              <w:spacing w:line="274" w:lineRule="exact"/>
              <w:ind w:left="187"/>
              <w:jc w:val="left"/>
              <w:rPr>
                <w:sz w:val="24"/>
              </w:rPr>
            </w:pPr>
            <w:r>
              <w:rPr>
                <w:color w:val="231F20"/>
                <w:sz w:val="24"/>
              </w:rPr>
              <w:t>2.1</w:t>
            </w:r>
          </w:p>
        </w:tc>
        <w:tc>
          <w:tcPr>
            <w:tcW w:w="670" w:type="dxa"/>
          </w:tcPr>
          <w:p w:rsidR="000E71B4" w:rsidRDefault="00727E65">
            <w:pPr>
              <w:pStyle w:val="TableParagraph"/>
              <w:spacing w:line="274" w:lineRule="exact"/>
              <w:ind w:left="187"/>
              <w:jc w:val="left"/>
              <w:rPr>
                <w:sz w:val="24"/>
              </w:rPr>
            </w:pPr>
            <w:r>
              <w:rPr>
                <w:color w:val="231F20"/>
                <w:sz w:val="24"/>
              </w:rPr>
              <w:t>2.0</w:t>
            </w:r>
          </w:p>
        </w:tc>
        <w:tc>
          <w:tcPr>
            <w:tcW w:w="670" w:type="dxa"/>
          </w:tcPr>
          <w:p w:rsidR="000E71B4" w:rsidRDefault="00727E65">
            <w:pPr>
              <w:pStyle w:val="TableParagraph"/>
              <w:spacing w:line="274" w:lineRule="exact"/>
              <w:ind w:left="187"/>
              <w:jc w:val="left"/>
              <w:rPr>
                <w:sz w:val="24"/>
              </w:rPr>
            </w:pPr>
            <w:r>
              <w:rPr>
                <w:color w:val="231F20"/>
                <w:sz w:val="24"/>
              </w:rPr>
              <w:t>2.0</w:t>
            </w:r>
          </w:p>
        </w:tc>
        <w:tc>
          <w:tcPr>
            <w:tcW w:w="670" w:type="dxa"/>
          </w:tcPr>
          <w:p w:rsidR="000E71B4" w:rsidRDefault="00727E65">
            <w:pPr>
              <w:pStyle w:val="TableParagraph"/>
              <w:spacing w:line="274" w:lineRule="exact"/>
              <w:ind w:right="160"/>
              <w:jc w:val="right"/>
              <w:rPr>
                <w:sz w:val="24"/>
              </w:rPr>
            </w:pPr>
            <w:r>
              <w:rPr>
                <w:color w:val="231F20"/>
                <w:w w:val="95"/>
                <w:sz w:val="24"/>
              </w:rPr>
              <w:t>1.9</w:t>
            </w:r>
          </w:p>
        </w:tc>
        <w:tc>
          <w:tcPr>
            <w:tcW w:w="670" w:type="dxa"/>
          </w:tcPr>
          <w:p w:rsidR="000E71B4" w:rsidRDefault="00727E65">
            <w:pPr>
              <w:pStyle w:val="TableParagraph"/>
              <w:spacing w:line="274" w:lineRule="exact"/>
              <w:ind w:left="187"/>
              <w:jc w:val="left"/>
              <w:rPr>
                <w:sz w:val="24"/>
              </w:rPr>
            </w:pPr>
            <w:r>
              <w:rPr>
                <w:color w:val="231F20"/>
                <w:sz w:val="24"/>
              </w:rPr>
              <w:t>1.9</w:t>
            </w:r>
          </w:p>
        </w:tc>
        <w:tc>
          <w:tcPr>
            <w:tcW w:w="670" w:type="dxa"/>
          </w:tcPr>
          <w:p w:rsidR="000E71B4" w:rsidRDefault="00727E65">
            <w:pPr>
              <w:pStyle w:val="TableParagraph"/>
              <w:spacing w:line="274" w:lineRule="exact"/>
              <w:ind w:left="187"/>
              <w:jc w:val="left"/>
              <w:rPr>
                <w:sz w:val="24"/>
              </w:rPr>
            </w:pPr>
            <w:r>
              <w:rPr>
                <w:color w:val="231F20"/>
                <w:sz w:val="24"/>
              </w:rPr>
              <w:t>1.8</w:t>
            </w:r>
          </w:p>
        </w:tc>
        <w:tc>
          <w:tcPr>
            <w:tcW w:w="670" w:type="dxa"/>
          </w:tcPr>
          <w:p w:rsidR="000E71B4" w:rsidRDefault="00727E65">
            <w:pPr>
              <w:pStyle w:val="TableParagraph"/>
              <w:spacing w:line="274" w:lineRule="exact"/>
              <w:ind w:left="187"/>
              <w:jc w:val="left"/>
              <w:rPr>
                <w:sz w:val="24"/>
              </w:rPr>
            </w:pPr>
            <w:r>
              <w:rPr>
                <w:color w:val="231F20"/>
                <w:sz w:val="24"/>
              </w:rPr>
              <w:t>1.8</w:t>
            </w:r>
          </w:p>
        </w:tc>
      </w:tr>
      <w:tr w:rsidR="000E71B4">
        <w:trPr>
          <w:trHeight w:val="314"/>
        </w:trPr>
        <w:tc>
          <w:tcPr>
            <w:tcW w:w="670" w:type="dxa"/>
          </w:tcPr>
          <w:p w:rsidR="000E71B4" w:rsidRDefault="00727E65">
            <w:pPr>
              <w:pStyle w:val="TableParagraph"/>
              <w:spacing w:line="274" w:lineRule="exact"/>
              <w:ind w:left="193" w:right="173"/>
              <w:rPr>
                <w:sz w:val="24"/>
              </w:rPr>
            </w:pPr>
            <w:r>
              <w:rPr>
                <w:color w:val="231F20"/>
                <w:sz w:val="24"/>
              </w:rPr>
              <w:t>26</w:t>
            </w:r>
          </w:p>
        </w:tc>
        <w:tc>
          <w:tcPr>
            <w:tcW w:w="670" w:type="dxa"/>
          </w:tcPr>
          <w:p w:rsidR="000E71B4" w:rsidRDefault="00727E65">
            <w:pPr>
              <w:pStyle w:val="TableParagraph"/>
              <w:spacing w:line="274" w:lineRule="exact"/>
              <w:ind w:left="187"/>
              <w:jc w:val="left"/>
              <w:rPr>
                <w:sz w:val="24"/>
              </w:rPr>
            </w:pPr>
            <w:r>
              <w:rPr>
                <w:color w:val="231F20"/>
                <w:sz w:val="24"/>
              </w:rPr>
              <w:t>2.9</w:t>
            </w:r>
          </w:p>
        </w:tc>
        <w:tc>
          <w:tcPr>
            <w:tcW w:w="670" w:type="dxa"/>
          </w:tcPr>
          <w:p w:rsidR="000E71B4" w:rsidRDefault="00727E65">
            <w:pPr>
              <w:pStyle w:val="TableParagraph"/>
              <w:spacing w:line="274" w:lineRule="exact"/>
              <w:ind w:right="160"/>
              <w:jc w:val="right"/>
              <w:rPr>
                <w:sz w:val="24"/>
              </w:rPr>
            </w:pPr>
            <w:r>
              <w:rPr>
                <w:color w:val="231F20"/>
                <w:w w:val="95"/>
                <w:sz w:val="24"/>
              </w:rPr>
              <w:t>2.5</w:t>
            </w:r>
          </w:p>
        </w:tc>
        <w:tc>
          <w:tcPr>
            <w:tcW w:w="670" w:type="dxa"/>
          </w:tcPr>
          <w:p w:rsidR="000E71B4" w:rsidRDefault="00727E65">
            <w:pPr>
              <w:pStyle w:val="TableParagraph"/>
              <w:spacing w:line="274" w:lineRule="exact"/>
              <w:ind w:right="160"/>
              <w:jc w:val="right"/>
              <w:rPr>
                <w:sz w:val="24"/>
              </w:rPr>
            </w:pPr>
            <w:r>
              <w:rPr>
                <w:color w:val="231F20"/>
                <w:w w:val="95"/>
                <w:sz w:val="24"/>
              </w:rPr>
              <w:t>2.3</w:t>
            </w:r>
          </w:p>
        </w:tc>
        <w:tc>
          <w:tcPr>
            <w:tcW w:w="670" w:type="dxa"/>
          </w:tcPr>
          <w:p w:rsidR="000E71B4" w:rsidRDefault="00727E65">
            <w:pPr>
              <w:pStyle w:val="TableParagraph"/>
              <w:spacing w:line="274" w:lineRule="exact"/>
              <w:ind w:left="187"/>
              <w:jc w:val="left"/>
              <w:rPr>
                <w:sz w:val="24"/>
              </w:rPr>
            </w:pPr>
            <w:r>
              <w:rPr>
                <w:color w:val="231F20"/>
                <w:sz w:val="24"/>
              </w:rPr>
              <w:t>2.1</w:t>
            </w:r>
          </w:p>
        </w:tc>
        <w:tc>
          <w:tcPr>
            <w:tcW w:w="670" w:type="dxa"/>
          </w:tcPr>
          <w:p w:rsidR="000E71B4" w:rsidRDefault="00727E65">
            <w:pPr>
              <w:pStyle w:val="TableParagraph"/>
              <w:spacing w:line="274" w:lineRule="exact"/>
              <w:ind w:left="187"/>
              <w:jc w:val="left"/>
              <w:rPr>
                <w:sz w:val="24"/>
              </w:rPr>
            </w:pPr>
            <w:r>
              <w:rPr>
                <w:color w:val="231F20"/>
                <w:sz w:val="24"/>
              </w:rPr>
              <w:t>2.0</w:t>
            </w:r>
          </w:p>
        </w:tc>
        <w:tc>
          <w:tcPr>
            <w:tcW w:w="670" w:type="dxa"/>
          </w:tcPr>
          <w:p w:rsidR="000E71B4" w:rsidRDefault="00727E65">
            <w:pPr>
              <w:pStyle w:val="TableParagraph"/>
              <w:spacing w:line="274" w:lineRule="exact"/>
              <w:ind w:left="187"/>
              <w:jc w:val="left"/>
              <w:rPr>
                <w:sz w:val="24"/>
              </w:rPr>
            </w:pPr>
            <w:r>
              <w:rPr>
                <w:color w:val="231F20"/>
                <w:sz w:val="24"/>
              </w:rPr>
              <w:t>2.0</w:t>
            </w:r>
          </w:p>
        </w:tc>
        <w:tc>
          <w:tcPr>
            <w:tcW w:w="670" w:type="dxa"/>
          </w:tcPr>
          <w:p w:rsidR="000E71B4" w:rsidRDefault="00727E65">
            <w:pPr>
              <w:pStyle w:val="TableParagraph"/>
              <w:spacing w:line="274" w:lineRule="exact"/>
              <w:ind w:right="160"/>
              <w:jc w:val="right"/>
              <w:rPr>
                <w:sz w:val="24"/>
              </w:rPr>
            </w:pPr>
            <w:r>
              <w:rPr>
                <w:color w:val="231F20"/>
                <w:w w:val="95"/>
                <w:sz w:val="24"/>
              </w:rPr>
              <w:t>1.9</w:t>
            </w:r>
          </w:p>
        </w:tc>
        <w:tc>
          <w:tcPr>
            <w:tcW w:w="670" w:type="dxa"/>
          </w:tcPr>
          <w:p w:rsidR="000E71B4" w:rsidRDefault="00727E65">
            <w:pPr>
              <w:pStyle w:val="TableParagraph"/>
              <w:spacing w:line="274" w:lineRule="exact"/>
              <w:ind w:left="187"/>
              <w:jc w:val="left"/>
              <w:rPr>
                <w:sz w:val="24"/>
              </w:rPr>
            </w:pPr>
            <w:r>
              <w:rPr>
                <w:color w:val="231F20"/>
                <w:sz w:val="24"/>
              </w:rPr>
              <w:t>1.9</w:t>
            </w:r>
          </w:p>
        </w:tc>
        <w:tc>
          <w:tcPr>
            <w:tcW w:w="670" w:type="dxa"/>
          </w:tcPr>
          <w:p w:rsidR="000E71B4" w:rsidRDefault="00727E65">
            <w:pPr>
              <w:pStyle w:val="TableParagraph"/>
              <w:spacing w:line="274" w:lineRule="exact"/>
              <w:ind w:left="187"/>
              <w:jc w:val="left"/>
              <w:rPr>
                <w:sz w:val="24"/>
              </w:rPr>
            </w:pPr>
            <w:r>
              <w:rPr>
                <w:color w:val="231F20"/>
                <w:sz w:val="24"/>
              </w:rPr>
              <w:t>1.8</w:t>
            </w:r>
          </w:p>
        </w:tc>
        <w:tc>
          <w:tcPr>
            <w:tcW w:w="670" w:type="dxa"/>
          </w:tcPr>
          <w:p w:rsidR="000E71B4" w:rsidRDefault="00727E65">
            <w:pPr>
              <w:pStyle w:val="TableParagraph"/>
              <w:spacing w:line="274" w:lineRule="exact"/>
              <w:ind w:left="187"/>
              <w:jc w:val="left"/>
              <w:rPr>
                <w:sz w:val="24"/>
              </w:rPr>
            </w:pPr>
            <w:r>
              <w:rPr>
                <w:color w:val="231F20"/>
                <w:sz w:val="24"/>
              </w:rPr>
              <w:t>1.8</w:t>
            </w:r>
          </w:p>
        </w:tc>
      </w:tr>
      <w:tr w:rsidR="000E71B4">
        <w:trPr>
          <w:trHeight w:val="314"/>
        </w:trPr>
        <w:tc>
          <w:tcPr>
            <w:tcW w:w="670" w:type="dxa"/>
          </w:tcPr>
          <w:p w:rsidR="000E71B4" w:rsidRDefault="00727E65">
            <w:pPr>
              <w:pStyle w:val="TableParagraph"/>
              <w:spacing w:line="274" w:lineRule="exact"/>
              <w:ind w:left="193" w:right="173"/>
              <w:rPr>
                <w:sz w:val="24"/>
              </w:rPr>
            </w:pPr>
            <w:r>
              <w:rPr>
                <w:color w:val="231F20"/>
                <w:sz w:val="24"/>
              </w:rPr>
              <w:t>27</w:t>
            </w:r>
          </w:p>
        </w:tc>
        <w:tc>
          <w:tcPr>
            <w:tcW w:w="670" w:type="dxa"/>
          </w:tcPr>
          <w:p w:rsidR="000E71B4" w:rsidRDefault="00727E65">
            <w:pPr>
              <w:pStyle w:val="TableParagraph"/>
              <w:spacing w:line="274" w:lineRule="exact"/>
              <w:ind w:left="187"/>
              <w:jc w:val="left"/>
              <w:rPr>
                <w:sz w:val="24"/>
              </w:rPr>
            </w:pPr>
            <w:r>
              <w:rPr>
                <w:color w:val="231F20"/>
                <w:sz w:val="24"/>
              </w:rPr>
              <w:t>2.9</w:t>
            </w:r>
          </w:p>
        </w:tc>
        <w:tc>
          <w:tcPr>
            <w:tcW w:w="670" w:type="dxa"/>
          </w:tcPr>
          <w:p w:rsidR="000E71B4" w:rsidRDefault="00727E65">
            <w:pPr>
              <w:pStyle w:val="TableParagraph"/>
              <w:spacing w:line="274" w:lineRule="exact"/>
              <w:ind w:right="160"/>
              <w:jc w:val="right"/>
              <w:rPr>
                <w:sz w:val="24"/>
              </w:rPr>
            </w:pPr>
            <w:r>
              <w:rPr>
                <w:color w:val="231F20"/>
                <w:w w:val="95"/>
                <w:sz w:val="24"/>
              </w:rPr>
              <w:t>2.5</w:t>
            </w:r>
          </w:p>
        </w:tc>
        <w:tc>
          <w:tcPr>
            <w:tcW w:w="670" w:type="dxa"/>
          </w:tcPr>
          <w:p w:rsidR="000E71B4" w:rsidRDefault="00727E65">
            <w:pPr>
              <w:pStyle w:val="TableParagraph"/>
              <w:spacing w:line="274" w:lineRule="exact"/>
              <w:ind w:right="160"/>
              <w:jc w:val="right"/>
              <w:rPr>
                <w:sz w:val="24"/>
              </w:rPr>
            </w:pPr>
            <w:r>
              <w:rPr>
                <w:color w:val="231F20"/>
                <w:w w:val="95"/>
                <w:sz w:val="24"/>
              </w:rPr>
              <w:t>2.2</w:t>
            </w:r>
          </w:p>
        </w:tc>
        <w:tc>
          <w:tcPr>
            <w:tcW w:w="670" w:type="dxa"/>
          </w:tcPr>
          <w:p w:rsidR="000E71B4" w:rsidRDefault="00727E65">
            <w:pPr>
              <w:pStyle w:val="TableParagraph"/>
              <w:spacing w:line="274" w:lineRule="exact"/>
              <w:ind w:left="187"/>
              <w:jc w:val="left"/>
              <w:rPr>
                <w:sz w:val="24"/>
              </w:rPr>
            </w:pPr>
            <w:r>
              <w:rPr>
                <w:color w:val="231F20"/>
                <w:sz w:val="24"/>
              </w:rPr>
              <w:t>2.1</w:t>
            </w:r>
          </w:p>
        </w:tc>
        <w:tc>
          <w:tcPr>
            <w:tcW w:w="670" w:type="dxa"/>
          </w:tcPr>
          <w:p w:rsidR="000E71B4" w:rsidRDefault="00727E65">
            <w:pPr>
              <w:pStyle w:val="TableParagraph"/>
              <w:spacing w:line="274" w:lineRule="exact"/>
              <w:ind w:left="187"/>
              <w:jc w:val="left"/>
              <w:rPr>
                <w:sz w:val="24"/>
              </w:rPr>
            </w:pPr>
            <w:r>
              <w:rPr>
                <w:color w:val="231F20"/>
                <w:sz w:val="24"/>
              </w:rPr>
              <w:t>2.0</w:t>
            </w:r>
          </w:p>
        </w:tc>
        <w:tc>
          <w:tcPr>
            <w:tcW w:w="670" w:type="dxa"/>
          </w:tcPr>
          <w:p w:rsidR="000E71B4" w:rsidRDefault="00727E65">
            <w:pPr>
              <w:pStyle w:val="TableParagraph"/>
              <w:spacing w:line="274" w:lineRule="exact"/>
              <w:ind w:left="187"/>
              <w:jc w:val="left"/>
              <w:rPr>
                <w:sz w:val="24"/>
              </w:rPr>
            </w:pPr>
            <w:r>
              <w:rPr>
                <w:color w:val="231F20"/>
                <w:sz w:val="24"/>
              </w:rPr>
              <w:t>2.0</w:t>
            </w:r>
          </w:p>
        </w:tc>
        <w:tc>
          <w:tcPr>
            <w:tcW w:w="670" w:type="dxa"/>
          </w:tcPr>
          <w:p w:rsidR="000E71B4" w:rsidRDefault="00727E65">
            <w:pPr>
              <w:pStyle w:val="TableParagraph"/>
              <w:spacing w:line="274" w:lineRule="exact"/>
              <w:ind w:right="160"/>
              <w:jc w:val="right"/>
              <w:rPr>
                <w:sz w:val="24"/>
              </w:rPr>
            </w:pPr>
            <w:r>
              <w:rPr>
                <w:color w:val="231F20"/>
                <w:w w:val="95"/>
                <w:sz w:val="24"/>
              </w:rPr>
              <w:t>1.9</w:t>
            </w:r>
          </w:p>
        </w:tc>
        <w:tc>
          <w:tcPr>
            <w:tcW w:w="670" w:type="dxa"/>
          </w:tcPr>
          <w:p w:rsidR="000E71B4" w:rsidRDefault="00727E65">
            <w:pPr>
              <w:pStyle w:val="TableParagraph"/>
              <w:spacing w:line="274" w:lineRule="exact"/>
              <w:ind w:left="187"/>
              <w:jc w:val="left"/>
              <w:rPr>
                <w:sz w:val="24"/>
              </w:rPr>
            </w:pPr>
            <w:r>
              <w:rPr>
                <w:color w:val="231F20"/>
                <w:sz w:val="24"/>
              </w:rPr>
              <w:t>1.9</w:t>
            </w:r>
          </w:p>
        </w:tc>
        <w:tc>
          <w:tcPr>
            <w:tcW w:w="670" w:type="dxa"/>
          </w:tcPr>
          <w:p w:rsidR="000E71B4" w:rsidRDefault="00727E65">
            <w:pPr>
              <w:pStyle w:val="TableParagraph"/>
              <w:spacing w:line="274" w:lineRule="exact"/>
              <w:ind w:left="187"/>
              <w:jc w:val="left"/>
              <w:rPr>
                <w:sz w:val="24"/>
              </w:rPr>
            </w:pPr>
            <w:r>
              <w:rPr>
                <w:color w:val="231F20"/>
                <w:sz w:val="24"/>
              </w:rPr>
              <w:t>1.8</w:t>
            </w:r>
          </w:p>
        </w:tc>
        <w:tc>
          <w:tcPr>
            <w:tcW w:w="670" w:type="dxa"/>
          </w:tcPr>
          <w:p w:rsidR="000E71B4" w:rsidRDefault="00727E65">
            <w:pPr>
              <w:pStyle w:val="TableParagraph"/>
              <w:spacing w:line="274" w:lineRule="exact"/>
              <w:ind w:left="187"/>
              <w:jc w:val="left"/>
              <w:rPr>
                <w:sz w:val="24"/>
              </w:rPr>
            </w:pPr>
            <w:r>
              <w:rPr>
                <w:color w:val="231F20"/>
                <w:sz w:val="24"/>
              </w:rPr>
              <w:t>1.8</w:t>
            </w:r>
          </w:p>
        </w:tc>
      </w:tr>
      <w:tr w:rsidR="000E71B4">
        <w:trPr>
          <w:trHeight w:val="314"/>
        </w:trPr>
        <w:tc>
          <w:tcPr>
            <w:tcW w:w="670" w:type="dxa"/>
          </w:tcPr>
          <w:p w:rsidR="000E71B4" w:rsidRDefault="00727E65">
            <w:pPr>
              <w:pStyle w:val="TableParagraph"/>
              <w:spacing w:line="274" w:lineRule="exact"/>
              <w:ind w:left="193" w:right="173"/>
              <w:rPr>
                <w:sz w:val="24"/>
              </w:rPr>
            </w:pPr>
            <w:r>
              <w:rPr>
                <w:color w:val="231F20"/>
                <w:sz w:val="24"/>
              </w:rPr>
              <w:t>28</w:t>
            </w:r>
          </w:p>
        </w:tc>
        <w:tc>
          <w:tcPr>
            <w:tcW w:w="670" w:type="dxa"/>
          </w:tcPr>
          <w:p w:rsidR="000E71B4" w:rsidRDefault="00727E65">
            <w:pPr>
              <w:pStyle w:val="TableParagraph"/>
              <w:spacing w:line="274" w:lineRule="exact"/>
              <w:ind w:left="187"/>
              <w:jc w:val="left"/>
              <w:rPr>
                <w:sz w:val="24"/>
              </w:rPr>
            </w:pPr>
            <w:r>
              <w:rPr>
                <w:color w:val="231F20"/>
                <w:sz w:val="24"/>
              </w:rPr>
              <w:t>2.8</w:t>
            </w:r>
          </w:p>
        </w:tc>
        <w:tc>
          <w:tcPr>
            <w:tcW w:w="670" w:type="dxa"/>
          </w:tcPr>
          <w:p w:rsidR="000E71B4" w:rsidRDefault="00727E65">
            <w:pPr>
              <w:pStyle w:val="TableParagraph"/>
              <w:spacing w:line="274" w:lineRule="exact"/>
              <w:ind w:right="160"/>
              <w:jc w:val="right"/>
              <w:rPr>
                <w:sz w:val="24"/>
              </w:rPr>
            </w:pPr>
            <w:r>
              <w:rPr>
                <w:color w:val="231F20"/>
                <w:w w:val="95"/>
                <w:sz w:val="24"/>
              </w:rPr>
              <w:t>2.5</w:t>
            </w:r>
          </w:p>
        </w:tc>
        <w:tc>
          <w:tcPr>
            <w:tcW w:w="670" w:type="dxa"/>
          </w:tcPr>
          <w:p w:rsidR="000E71B4" w:rsidRDefault="00727E65">
            <w:pPr>
              <w:pStyle w:val="TableParagraph"/>
              <w:spacing w:line="274" w:lineRule="exact"/>
              <w:ind w:right="160"/>
              <w:jc w:val="right"/>
              <w:rPr>
                <w:sz w:val="24"/>
              </w:rPr>
            </w:pPr>
            <w:r>
              <w:rPr>
                <w:color w:val="231F20"/>
                <w:w w:val="95"/>
                <w:sz w:val="24"/>
              </w:rPr>
              <w:t>2.2</w:t>
            </w:r>
          </w:p>
        </w:tc>
        <w:tc>
          <w:tcPr>
            <w:tcW w:w="670" w:type="dxa"/>
          </w:tcPr>
          <w:p w:rsidR="000E71B4" w:rsidRDefault="00727E65">
            <w:pPr>
              <w:pStyle w:val="TableParagraph"/>
              <w:spacing w:line="274" w:lineRule="exact"/>
              <w:ind w:left="187"/>
              <w:jc w:val="left"/>
              <w:rPr>
                <w:sz w:val="24"/>
              </w:rPr>
            </w:pPr>
            <w:r>
              <w:rPr>
                <w:color w:val="231F20"/>
                <w:sz w:val="24"/>
              </w:rPr>
              <w:t>2.1</w:t>
            </w:r>
          </w:p>
        </w:tc>
        <w:tc>
          <w:tcPr>
            <w:tcW w:w="670" w:type="dxa"/>
          </w:tcPr>
          <w:p w:rsidR="000E71B4" w:rsidRDefault="00727E65">
            <w:pPr>
              <w:pStyle w:val="TableParagraph"/>
              <w:spacing w:line="274" w:lineRule="exact"/>
              <w:ind w:left="187"/>
              <w:jc w:val="left"/>
              <w:rPr>
                <w:sz w:val="24"/>
              </w:rPr>
            </w:pPr>
            <w:r>
              <w:rPr>
                <w:color w:val="231F20"/>
                <w:sz w:val="24"/>
              </w:rPr>
              <w:t>2.0</w:t>
            </w:r>
          </w:p>
        </w:tc>
        <w:tc>
          <w:tcPr>
            <w:tcW w:w="670" w:type="dxa"/>
          </w:tcPr>
          <w:p w:rsidR="000E71B4" w:rsidRDefault="00727E65">
            <w:pPr>
              <w:pStyle w:val="TableParagraph"/>
              <w:spacing w:line="274" w:lineRule="exact"/>
              <w:ind w:left="187"/>
              <w:jc w:val="left"/>
              <w:rPr>
                <w:sz w:val="24"/>
              </w:rPr>
            </w:pPr>
            <w:r>
              <w:rPr>
                <w:color w:val="231F20"/>
                <w:sz w:val="24"/>
              </w:rPr>
              <w:t>1.9</w:t>
            </w:r>
          </w:p>
        </w:tc>
        <w:tc>
          <w:tcPr>
            <w:tcW w:w="670" w:type="dxa"/>
          </w:tcPr>
          <w:p w:rsidR="000E71B4" w:rsidRDefault="00727E65">
            <w:pPr>
              <w:pStyle w:val="TableParagraph"/>
              <w:spacing w:line="274" w:lineRule="exact"/>
              <w:ind w:right="160"/>
              <w:jc w:val="right"/>
              <w:rPr>
                <w:sz w:val="24"/>
              </w:rPr>
            </w:pPr>
            <w:r>
              <w:rPr>
                <w:color w:val="231F20"/>
                <w:w w:val="95"/>
                <w:sz w:val="24"/>
              </w:rPr>
              <w:t>1.9</w:t>
            </w:r>
          </w:p>
        </w:tc>
        <w:tc>
          <w:tcPr>
            <w:tcW w:w="670" w:type="dxa"/>
          </w:tcPr>
          <w:p w:rsidR="000E71B4" w:rsidRDefault="00727E65">
            <w:pPr>
              <w:pStyle w:val="TableParagraph"/>
              <w:spacing w:line="274" w:lineRule="exact"/>
              <w:ind w:left="187"/>
              <w:jc w:val="left"/>
              <w:rPr>
                <w:sz w:val="24"/>
              </w:rPr>
            </w:pPr>
            <w:r>
              <w:rPr>
                <w:color w:val="231F20"/>
                <w:sz w:val="24"/>
              </w:rPr>
              <w:t>1.9</w:t>
            </w:r>
          </w:p>
        </w:tc>
        <w:tc>
          <w:tcPr>
            <w:tcW w:w="670" w:type="dxa"/>
          </w:tcPr>
          <w:p w:rsidR="000E71B4" w:rsidRDefault="00727E65">
            <w:pPr>
              <w:pStyle w:val="TableParagraph"/>
              <w:spacing w:line="274" w:lineRule="exact"/>
              <w:ind w:left="187"/>
              <w:jc w:val="left"/>
              <w:rPr>
                <w:sz w:val="24"/>
              </w:rPr>
            </w:pPr>
            <w:r>
              <w:rPr>
                <w:color w:val="231F20"/>
                <w:sz w:val="24"/>
              </w:rPr>
              <w:t>1.8</w:t>
            </w:r>
          </w:p>
        </w:tc>
        <w:tc>
          <w:tcPr>
            <w:tcW w:w="670" w:type="dxa"/>
          </w:tcPr>
          <w:p w:rsidR="000E71B4" w:rsidRDefault="00727E65">
            <w:pPr>
              <w:pStyle w:val="TableParagraph"/>
              <w:spacing w:line="274" w:lineRule="exact"/>
              <w:ind w:left="187"/>
              <w:jc w:val="left"/>
              <w:rPr>
                <w:sz w:val="24"/>
              </w:rPr>
            </w:pPr>
            <w:r>
              <w:rPr>
                <w:color w:val="231F20"/>
                <w:sz w:val="24"/>
              </w:rPr>
              <w:t>1.8</w:t>
            </w:r>
          </w:p>
        </w:tc>
      </w:tr>
      <w:tr w:rsidR="000E71B4">
        <w:trPr>
          <w:trHeight w:val="314"/>
        </w:trPr>
        <w:tc>
          <w:tcPr>
            <w:tcW w:w="670" w:type="dxa"/>
          </w:tcPr>
          <w:p w:rsidR="000E71B4" w:rsidRDefault="00727E65">
            <w:pPr>
              <w:pStyle w:val="TableParagraph"/>
              <w:spacing w:line="274" w:lineRule="exact"/>
              <w:ind w:left="193" w:right="173"/>
              <w:rPr>
                <w:sz w:val="24"/>
              </w:rPr>
            </w:pPr>
            <w:r>
              <w:rPr>
                <w:color w:val="231F20"/>
                <w:sz w:val="24"/>
              </w:rPr>
              <w:t>29</w:t>
            </w:r>
          </w:p>
        </w:tc>
        <w:tc>
          <w:tcPr>
            <w:tcW w:w="670" w:type="dxa"/>
          </w:tcPr>
          <w:p w:rsidR="000E71B4" w:rsidRDefault="00727E65">
            <w:pPr>
              <w:pStyle w:val="TableParagraph"/>
              <w:spacing w:line="274" w:lineRule="exact"/>
              <w:ind w:left="187"/>
              <w:jc w:val="left"/>
              <w:rPr>
                <w:sz w:val="24"/>
              </w:rPr>
            </w:pPr>
            <w:r>
              <w:rPr>
                <w:color w:val="231F20"/>
                <w:sz w:val="24"/>
              </w:rPr>
              <w:t>2.8</w:t>
            </w:r>
          </w:p>
        </w:tc>
        <w:tc>
          <w:tcPr>
            <w:tcW w:w="670" w:type="dxa"/>
          </w:tcPr>
          <w:p w:rsidR="000E71B4" w:rsidRDefault="00727E65">
            <w:pPr>
              <w:pStyle w:val="TableParagraph"/>
              <w:spacing w:line="274" w:lineRule="exact"/>
              <w:ind w:right="160"/>
              <w:jc w:val="right"/>
              <w:rPr>
                <w:sz w:val="24"/>
              </w:rPr>
            </w:pPr>
            <w:r>
              <w:rPr>
                <w:color w:val="231F20"/>
                <w:w w:val="95"/>
                <w:sz w:val="24"/>
              </w:rPr>
              <w:t>2.4</w:t>
            </w:r>
          </w:p>
        </w:tc>
        <w:tc>
          <w:tcPr>
            <w:tcW w:w="670" w:type="dxa"/>
          </w:tcPr>
          <w:p w:rsidR="000E71B4" w:rsidRDefault="00727E65">
            <w:pPr>
              <w:pStyle w:val="TableParagraph"/>
              <w:spacing w:line="274" w:lineRule="exact"/>
              <w:ind w:right="160"/>
              <w:jc w:val="right"/>
              <w:rPr>
                <w:sz w:val="24"/>
              </w:rPr>
            </w:pPr>
            <w:r>
              <w:rPr>
                <w:color w:val="231F20"/>
                <w:w w:val="95"/>
                <w:sz w:val="24"/>
              </w:rPr>
              <w:t>2.2</w:t>
            </w:r>
          </w:p>
        </w:tc>
        <w:tc>
          <w:tcPr>
            <w:tcW w:w="670" w:type="dxa"/>
          </w:tcPr>
          <w:p w:rsidR="000E71B4" w:rsidRDefault="00727E65">
            <w:pPr>
              <w:pStyle w:val="TableParagraph"/>
              <w:spacing w:line="274" w:lineRule="exact"/>
              <w:ind w:left="187"/>
              <w:jc w:val="left"/>
              <w:rPr>
                <w:sz w:val="24"/>
              </w:rPr>
            </w:pPr>
            <w:r>
              <w:rPr>
                <w:color w:val="231F20"/>
                <w:sz w:val="24"/>
              </w:rPr>
              <w:t>2.1</w:t>
            </w:r>
          </w:p>
        </w:tc>
        <w:tc>
          <w:tcPr>
            <w:tcW w:w="670" w:type="dxa"/>
          </w:tcPr>
          <w:p w:rsidR="000E71B4" w:rsidRDefault="00727E65">
            <w:pPr>
              <w:pStyle w:val="TableParagraph"/>
              <w:spacing w:line="274" w:lineRule="exact"/>
              <w:ind w:left="187"/>
              <w:jc w:val="left"/>
              <w:rPr>
                <w:sz w:val="24"/>
              </w:rPr>
            </w:pPr>
            <w:r>
              <w:rPr>
                <w:color w:val="231F20"/>
                <w:sz w:val="24"/>
              </w:rPr>
              <w:t>2.0</w:t>
            </w:r>
          </w:p>
        </w:tc>
        <w:tc>
          <w:tcPr>
            <w:tcW w:w="670" w:type="dxa"/>
          </w:tcPr>
          <w:p w:rsidR="000E71B4" w:rsidRDefault="00727E65">
            <w:pPr>
              <w:pStyle w:val="TableParagraph"/>
              <w:spacing w:line="274" w:lineRule="exact"/>
              <w:ind w:left="187"/>
              <w:jc w:val="left"/>
              <w:rPr>
                <w:sz w:val="24"/>
              </w:rPr>
            </w:pPr>
            <w:r>
              <w:rPr>
                <w:color w:val="231F20"/>
                <w:sz w:val="24"/>
              </w:rPr>
              <w:t>1.9</w:t>
            </w:r>
          </w:p>
        </w:tc>
        <w:tc>
          <w:tcPr>
            <w:tcW w:w="670" w:type="dxa"/>
          </w:tcPr>
          <w:p w:rsidR="000E71B4" w:rsidRDefault="00727E65">
            <w:pPr>
              <w:pStyle w:val="TableParagraph"/>
              <w:spacing w:line="274" w:lineRule="exact"/>
              <w:ind w:right="160"/>
              <w:jc w:val="right"/>
              <w:rPr>
                <w:sz w:val="24"/>
              </w:rPr>
            </w:pPr>
            <w:r>
              <w:rPr>
                <w:color w:val="231F20"/>
                <w:w w:val="95"/>
                <w:sz w:val="24"/>
              </w:rPr>
              <w:t>1.9</w:t>
            </w:r>
          </w:p>
        </w:tc>
        <w:tc>
          <w:tcPr>
            <w:tcW w:w="670" w:type="dxa"/>
          </w:tcPr>
          <w:p w:rsidR="000E71B4" w:rsidRDefault="00727E65">
            <w:pPr>
              <w:pStyle w:val="TableParagraph"/>
              <w:spacing w:line="274" w:lineRule="exact"/>
              <w:ind w:left="187"/>
              <w:jc w:val="left"/>
              <w:rPr>
                <w:sz w:val="24"/>
              </w:rPr>
            </w:pPr>
            <w:r>
              <w:rPr>
                <w:color w:val="231F20"/>
                <w:sz w:val="24"/>
              </w:rPr>
              <w:t>1.8</w:t>
            </w:r>
          </w:p>
        </w:tc>
        <w:tc>
          <w:tcPr>
            <w:tcW w:w="670" w:type="dxa"/>
          </w:tcPr>
          <w:p w:rsidR="000E71B4" w:rsidRDefault="00727E65">
            <w:pPr>
              <w:pStyle w:val="TableParagraph"/>
              <w:spacing w:line="274" w:lineRule="exact"/>
              <w:ind w:left="187"/>
              <w:jc w:val="left"/>
              <w:rPr>
                <w:sz w:val="24"/>
              </w:rPr>
            </w:pPr>
            <w:r>
              <w:rPr>
                <w:color w:val="231F20"/>
                <w:sz w:val="24"/>
              </w:rPr>
              <w:t>1.8</w:t>
            </w:r>
          </w:p>
        </w:tc>
        <w:tc>
          <w:tcPr>
            <w:tcW w:w="670" w:type="dxa"/>
          </w:tcPr>
          <w:p w:rsidR="000E71B4" w:rsidRDefault="00727E65">
            <w:pPr>
              <w:pStyle w:val="TableParagraph"/>
              <w:spacing w:line="274" w:lineRule="exact"/>
              <w:ind w:left="187"/>
              <w:jc w:val="left"/>
              <w:rPr>
                <w:sz w:val="24"/>
              </w:rPr>
            </w:pPr>
            <w:r>
              <w:rPr>
                <w:color w:val="231F20"/>
                <w:sz w:val="24"/>
              </w:rPr>
              <w:t>1.8</w:t>
            </w:r>
          </w:p>
        </w:tc>
      </w:tr>
      <w:tr w:rsidR="000E71B4">
        <w:trPr>
          <w:trHeight w:val="314"/>
        </w:trPr>
        <w:tc>
          <w:tcPr>
            <w:tcW w:w="670" w:type="dxa"/>
          </w:tcPr>
          <w:p w:rsidR="000E71B4" w:rsidRDefault="00727E65">
            <w:pPr>
              <w:pStyle w:val="TableParagraph"/>
              <w:spacing w:line="274" w:lineRule="exact"/>
              <w:ind w:left="193" w:right="173"/>
              <w:rPr>
                <w:sz w:val="24"/>
              </w:rPr>
            </w:pPr>
            <w:r>
              <w:rPr>
                <w:color w:val="231F20"/>
                <w:sz w:val="24"/>
              </w:rPr>
              <w:t>30</w:t>
            </w:r>
          </w:p>
        </w:tc>
        <w:tc>
          <w:tcPr>
            <w:tcW w:w="670" w:type="dxa"/>
          </w:tcPr>
          <w:p w:rsidR="000E71B4" w:rsidRDefault="00727E65">
            <w:pPr>
              <w:pStyle w:val="TableParagraph"/>
              <w:spacing w:line="274" w:lineRule="exact"/>
              <w:ind w:left="187"/>
              <w:jc w:val="left"/>
              <w:rPr>
                <w:sz w:val="24"/>
              </w:rPr>
            </w:pPr>
            <w:r>
              <w:rPr>
                <w:color w:val="231F20"/>
                <w:sz w:val="24"/>
              </w:rPr>
              <w:t>2.8</w:t>
            </w:r>
          </w:p>
        </w:tc>
        <w:tc>
          <w:tcPr>
            <w:tcW w:w="670" w:type="dxa"/>
          </w:tcPr>
          <w:p w:rsidR="000E71B4" w:rsidRDefault="00727E65">
            <w:pPr>
              <w:pStyle w:val="TableParagraph"/>
              <w:spacing w:line="274" w:lineRule="exact"/>
              <w:ind w:right="160"/>
              <w:jc w:val="right"/>
              <w:rPr>
                <w:sz w:val="24"/>
              </w:rPr>
            </w:pPr>
            <w:r>
              <w:rPr>
                <w:color w:val="231F20"/>
                <w:w w:val="95"/>
                <w:sz w:val="24"/>
              </w:rPr>
              <w:t>2.4</w:t>
            </w:r>
          </w:p>
        </w:tc>
        <w:tc>
          <w:tcPr>
            <w:tcW w:w="670" w:type="dxa"/>
          </w:tcPr>
          <w:p w:rsidR="000E71B4" w:rsidRDefault="00727E65">
            <w:pPr>
              <w:pStyle w:val="TableParagraph"/>
              <w:spacing w:line="274" w:lineRule="exact"/>
              <w:ind w:right="160"/>
              <w:jc w:val="right"/>
              <w:rPr>
                <w:sz w:val="24"/>
              </w:rPr>
            </w:pPr>
            <w:r>
              <w:rPr>
                <w:color w:val="231F20"/>
                <w:w w:val="95"/>
                <w:sz w:val="24"/>
              </w:rPr>
              <w:t>2.2</w:t>
            </w:r>
          </w:p>
        </w:tc>
        <w:tc>
          <w:tcPr>
            <w:tcW w:w="670" w:type="dxa"/>
          </w:tcPr>
          <w:p w:rsidR="000E71B4" w:rsidRDefault="00727E65">
            <w:pPr>
              <w:pStyle w:val="TableParagraph"/>
              <w:spacing w:line="274" w:lineRule="exact"/>
              <w:ind w:left="187"/>
              <w:jc w:val="left"/>
              <w:rPr>
                <w:sz w:val="24"/>
              </w:rPr>
            </w:pPr>
            <w:r>
              <w:rPr>
                <w:color w:val="231F20"/>
                <w:sz w:val="24"/>
              </w:rPr>
              <w:t>2.1</w:t>
            </w:r>
          </w:p>
        </w:tc>
        <w:tc>
          <w:tcPr>
            <w:tcW w:w="670" w:type="dxa"/>
          </w:tcPr>
          <w:p w:rsidR="000E71B4" w:rsidRDefault="00727E65">
            <w:pPr>
              <w:pStyle w:val="TableParagraph"/>
              <w:spacing w:line="274" w:lineRule="exact"/>
              <w:ind w:left="187"/>
              <w:jc w:val="left"/>
              <w:rPr>
                <w:sz w:val="24"/>
              </w:rPr>
            </w:pPr>
            <w:r>
              <w:rPr>
                <w:color w:val="231F20"/>
                <w:sz w:val="24"/>
              </w:rPr>
              <w:t>2.0</w:t>
            </w:r>
          </w:p>
        </w:tc>
        <w:tc>
          <w:tcPr>
            <w:tcW w:w="670" w:type="dxa"/>
          </w:tcPr>
          <w:p w:rsidR="000E71B4" w:rsidRDefault="00727E65">
            <w:pPr>
              <w:pStyle w:val="TableParagraph"/>
              <w:spacing w:line="274" w:lineRule="exact"/>
              <w:ind w:left="187"/>
              <w:jc w:val="left"/>
              <w:rPr>
                <w:sz w:val="24"/>
              </w:rPr>
            </w:pPr>
            <w:r>
              <w:rPr>
                <w:color w:val="231F20"/>
                <w:sz w:val="24"/>
              </w:rPr>
              <w:t>1.9</w:t>
            </w:r>
          </w:p>
        </w:tc>
        <w:tc>
          <w:tcPr>
            <w:tcW w:w="670" w:type="dxa"/>
          </w:tcPr>
          <w:p w:rsidR="000E71B4" w:rsidRDefault="00727E65">
            <w:pPr>
              <w:pStyle w:val="TableParagraph"/>
              <w:spacing w:line="274" w:lineRule="exact"/>
              <w:ind w:right="160"/>
              <w:jc w:val="right"/>
              <w:rPr>
                <w:sz w:val="24"/>
              </w:rPr>
            </w:pPr>
            <w:r>
              <w:rPr>
                <w:color w:val="231F20"/>
                <w:w w:val="95"/>
                <w:sz w:val="24"/>
              </w:rPr>
              <w:t>1.9</w:t>
            </w:r>
          </w:p>
        </w:tc>
        <w:tc>
          <w:tcPr>
            <w:tcW w:w="670" w:type="dxa"/>
          </w:tcPr>
          <w:p w:rsidR="000E71B4" w:rsidRDefault="00727E65">
            <w:pPr>
              <w:pStyle w:val="TableParagraph"/>
              <w:spacing w:line="274" w:lineRule="exact"/>
              <w:ind w:left="187"/>
              <w:jc w:val="left"/>
              <w:rPr>
                <w:sz w:val="24"/>
              </w:rPr>
            </w:pPr>
            <w:r>
              <w:rPr>
                <w:color w:val="231F20"/>
                <w:sz w:val="24"/>
              </w:rPr>
              <w:t>1.8</w:t>
            </w:r>
          </w:p>
        </w:tc>
        <w:tc>
          <w:tcPr>
            <w:tcW w:w="670" w:type="dxa"/>
          </w:tcPr>
          <w:p w:rsidR="000E71B4" w:rsidRDefault="00727E65">
            <w:pPr>
              <w:pStyle w:val="TableParagraph"/>
              <w:spacing w:line="274" w:lineRule="exact"/>
              <w:ind w:left="187"/>
              <w:jc w:val="left"/>
              <w:rPr>
                <w:sz w:val="24"/>
              </w:rPr>
            </w:pPr>
            <w:r>
              <w:rPr>
                <w:color w:val="231F20"/>
                <w:sz w:val="24"/>
              </w:rPr>
              <w:t>1.8</w:t>
            </w:r>
          </w:p>
        </w:tc>
        <w:tc>
          <w:tcPr>
            <w:tcW w:w="670" w:type="dxa"/>
          </w:tcPr>
          <w:p w:rsidR="000E71B4" w:rsidRDefault="00727E65">
            <w:pPr>
              <w:pStyle w:val="TableParagraph"/>
              <w:spacing w:line="274" w:lineRule="exact"/>
              <w:ind w:left="187"/>
              <w:jc w:val="left"/>
              <w:rPr>
                <w:sz w:val="24"/>
              </w:rPr>
            </w:pPr>
            <w:r>
              <w:rPr>
                <w:color w:val="231F20"/>
                <w:sz w:val="24"/>
              </w:rPr>
              <w:t>1.8</w:t>
            </w:r>
          </w:p>
        </w:tc>
      </w:tr>
    </w:tbl>
    <w:p w:rsidR="000E71B4" w:rsidRDefault="000E71B4">
      <w:pPr>
        <w:pStyle w:val="BodyText"/>
        <w:rPr>
          <w:sz w:val="36"/>
        </w:rPr>
      </w:pPr>
    </w:p>
    <w:p w:rsidR="000E71B4" w:rsidRDefault="000E71B4">
      <w:pPr>
        <w:pStyle w:val="BodyText"/>
        <w:spacing w:before="5"/>
        <w:rPr>
          <w:sz w:val="31"/>
        </w:rPr>
      </w:pPr>
    </w:p>
    <w:p w:rsidR="000E71B4" w:rsidRDefault="00727E65">
      <w:pPr>
        <w:pStyle w:val="BodyText"/>
        <w:ind w:right="2272"/>
        <w:jc w:val="center"/>
      </w:pPr>
      <w:r>
        <w:rPr>
          <w:color w:val="231F20"/>
          <w:w w:val="90"/>
        </w:rPr>
        <w:t>***</w:t>
      </w:r>
    </w:p>
    <w:p w:rsidR="000E71B4" w:rsidRDefault="000E71B4">
      <w:pPr>
        <w:jc w:val="center"/>
        <w:sectPr w:rsidR="000E71B4">
          <w:pgSz w:w="11910" w:h="16840"/>
          <w:pgMar w:top="1240" w:right="1280" w:bottom="1560" w:left="1260" w:header="0" w:footer="1365" w:gutter="0"/>
          <w:cols w:space="720"/>
        </w:sectPr>
      </w:pPr>
    </w:p>
    <w:p w:rsidR="000E71B4" w:rsidRDefault="000E71B4">
      <w:pPr>
        <w:pStyle w:val="BodyText"/>
        <w:spacing w:before="4"/>
        <w:rPr>
          <w:sz w:val="17"/>
        </w:rPr>
      </w:pPr>
    </w:p>
    <w:p w:rsidR="000E71B4" w:rsidRDefault="000E71B4">
      <w:pPr>
        <w:rPr>
          <w:sz w:val="17"/>
        </w:rPr>
        <w:sectPr w:rsidR="000E71B4">
          <w:pgSz w:w="11910" w:h="16840"/>
          <w:pgMar w:top="1580" w:right="1280" w:bottom="1400" w:left="1260" w:header="0" w:footer="1280" w:gutter="0"/>
          <w:cols w:space="720"/>
        </w:sectPr>
      </w:pPr>
    </w:p>
    <w:p w:rsidR="000E71B4" w:rsidRDefault="00727E65">
      <w:pPr>
        <w:pStyle w:val="Heading4"/>
        <w:spacing w:before="131"/>
        <w:ind w:left="0" w:right="1678"/>
        <w:jc w:val="center"/>
        <w:rPr>
          <w:rFonts w:ascii="Calibri"/>
        </w:rPr>
      </w:pPr>
      <w:r>
        <w:rPr>
          <w:rFonts w:ascii="Calibri"/>
          <w:color w:val="231F20"/>
          <w:w w:val="105"/>
        </w:rPr>
        <w:lastRenderedPageBreak/>
        <w:t>UNIT V</w:t>
      </w:r>
    </w:p>
    <w:p w:rsidR="000E71B4" w:rsidRDefault="00A910AF">
      <w:pPr>
        <w:pStyle w:val="BodyText"/>
        <w:spacing w:before="9"/>
        <w:rPr>
          <w:rFonts w:ascii="Calibri"/>
          <w:b/>
          <w:sz w:val="27"/>
        </w:rPr>
      </w:pPr>
      <w:r w:rsidRPr="00A910AF">
        <w:pict>
          <v:line id="_x0000_s1041" style="position:absolute;z-index:-251397120;mso-wrap-distance-left:0;mso-wrap-distance-right:0;mso-position-horizontal-relative:page" from="70.85pt,19.4pt" to="439.35pt,19.4pt" strokecolor="#231f20" strokeweight="1pt">
            <w10:wrap type="topAndBottom" anchorx="page"/>
          </v:line>
        </w:pict>
      </w:r>
    </w:p>
    <w:p w:rsidR="000E71B4" w:rsidRDefault="000E71B4">
      <w:pPr>
        <w:pStyle w:val="BodyText"/>
        <w:spacing w:before="5"/>
        <w:rPr>
          <w:rFonts w:ascii="Calibri"/>
          <w:b/>
          <w:sz w:val="29"/>
        </w:rPr>
      </w:pPr>
    </w:p>
    <w:p w:rsidR="000E71B4" w:rsidRDefault="00727E65">
      <w:pPr>
        <w:pStyle w:val="ListParagraph"/>
        <w:numPr>
          <w:ilvl w:val="1"/>
          <w:numId w:val="11"/>
        </w:numPr>
        <w:tabs>
          <w:tab w:val="left" w:pos="1313"/>
        </w:tabs>
        <w:spacing w:before="1"/>
        <w:rPr>
          <w:rFonts w:ascii="Calibri"/>
          <w:b/>
          <w:sz w:val="24"/>
        </w:rPr>
      </w:pPr>
      <w:r>
        <w:rPr>
          <w:rFonts w:ascii="Calibri"/>
          <w:b/>
          <w:color w:val="231F20"/>
          <w:spacing w:val="3"/>
          <w:w w:val="110"/>
          <w:sz w:val="24"/>
        </w:rPr>
        <w:t xml:space="preserve">Structure </w:t>
      </w:r>
      <w:r>
        <w:rPr>
          <w:rFonts w:ascii="Calibri"/>
          <w:b/>
          <w:color w:val="231F20"/>
          <w:spacing w:val="2"/>
          <w:w w:val="110"/>
          <w:sz w:val="24"/>
        </w:rPr>
        <w:t xml:space="preserve">And </w:t>
      </w:r>
      <w:r>
        <w:rPr>
          <w:rFonts w:ascii="Calibri"/>
          <w:b/>
          <w:color w:val="231F20"/>
          <w:spacing w:val="3"/>
          <w:w w:val="110"/>
          <w:sz w:val="24"/>
        </w:rPr>
        <w:t>Components Of Research</w:t>
      </w:r>
      <w:r>
        <w:rPr>
          <w:rFonts w:ascii="Calibri"/>
          <w:b/>
          <w:color w:val="231F20"/>
          <w:spacing w:val="-32"/>
          <w:w w:val="110"/>
          <w:sz w:val="24"/>
        </w:rPr>
        <w:t xml:space="preserve"> </w:t>
      </w:r>
      <w:r>
        <w:rPr>
          <w:rFonts w:ascii="Calibri"/>
          <w:b/>
          <w:color w:val="231F20"/>
          <w:spacing w:val="4"/>
          <w:w w:val="110"/>
          <w:sz w:val="24"/>
        </w:rPr>
        <w:t>Reports</w:t>
      </w:r>
    </w:p>
    <w:p w:rsidR="000E71B4" w:rsidRDefault="000E71B4">
      <w:pPr>
        <w:pStyle w:val="BodyText"/>
        <w:rPr>
          <w:rFonts w:ascii="Calibri"/>
          <w:b/>
          <w:sz w:val="20"/>
        </w:rPr>
      </w:pPr>
    </w:p>
    <w:p w:rsidR="000E71B4" w:rsidRDefault="00A910AF">
      <w:pPr>
        <w:pStyle w:val="BodyText"/>
        <w:spacing w:before="7"/>
        <w:rPr>
          <w:rFonts w:ascii="Calibri"/>
          <w:b/>
          <w:sz w:val="10"/>
        </w:rPr>
      </w:pPr>
      <w:r w:rsidRPr="00A910AF">
        <w:pict>
          <v:line id="_x0000_s1040" style="position:absolute;z-index:-251396096;mso-wrap-distance-left:0;mso-wrap-distance-right:0;mso-position-horizontal-relative:page" from="70.85pt,8.95pt" to="439.35pt,8.95pt" strokecolor="#231f20" strokeweight="1pt">
            <w10:wrap type="topAndBottom" anchorx="page"/>
          </v:line>
        </w:pict>
      </w:r>
    </w:p>
    <w:p w:rsidR="000E71B4" w:rsidRDefault="000E71B4">
      <w:pPr>
        <w:pStyle w:val="BodyText"/>
        <w:rPr>
          <w:rFonts w:ascii="Calibri"/>
          <w:b/>
          <w:sz w:val="30"/>
        </w:rPr>
      </w:pPr>
    </w:p>
    <w:p w:rsidR="000E71B4" w:rsidRDefault="000E71B4">
      <w:pPr>
        <w:pStyle w:val="BodyText"/>
        <w:spacing w:before="1"/>
        <w:rPr>
          <w:rFonts w:ascii="Calibri"/>
          <w:b/>
          <w:sz w:val="26"/>
        </w:rPr>
      </w:pPr>
    </w:p>
    <w:p w:rsidR="000E71B4" w:rsidRDefault="00727E65">
      <w:pPr>
        <w:ind w:left="157"/>
        <w:rPr>
          <w:rFonts w:ascii="Calibri"/>
          <w:b/>
          <w:sz w:val="24"/>
        </w:rPr>
      </w:pPr>
      <w:r>
        <w:rPr>
          <w:rFonts w:ascii="Calibri"/>
          <w:b/>
          <w:color w:val="231F20"/>
          <w:w w:val="110"/>
          <w:sz w:val="24"/>
        </w:rPr>
        <w:t>Lesson Objectives:</w:t>
      </w:r>
    </w:p>
    <w:p w:rsidR="000E71B4" w:rsidRDefault="000E71B4">
      <w:pPr>
        <w:pStyle w:val="BodyText"/>
        <w:spacing w:before="4"/>
        <w:rPr>
          <w:rFonts w:ascii="Calibri"/>
          <w:b/>
          <w:sz w:val="35"/>
        </w:rPr>
      </w:pPr>
    </w:p>
    <w:p w:rsidR="000E71B4" w:rsidRDefault="00727E65">
      <w:pPr>
        <w:pStyle w:val="BodyText"/>
        <w:tabs>
          <w:tab w:val="left" w:pos="1007"/>
        </w:tabs>
        <w:ind w:left="647"/>
      </w:pPr>
      <w:r>
        <w:rPr>
          <w:color w:val="231F20"/>
        </w:rPr>
        <w:t>ӹ</w:t>
      </w:r>
      <w:r>
        <w:rPr>
          <w:color w:val="231F20"/>
        </w:rPr>
        <w:tab/>
        <w:t>What Is A</w:t>
      </w:r>
      <w:r>
        <w:rPr>
          <w:color w:val="231F20"/>
          <w:spacing w:val="12"/>
        </w:rPr>
        <w:t xml:space="preserve"> </w:t>
      </w:r>
      <w:r>
        <w:rPr>
          <w:color w:val="231F20"/>
          <w:spacing w:val="4"/>
        </w:rPr>
        <w:t>Report?</w:t>
      </w:r>
    </w:p>
    <w:p w:rsidR="000E71B4" w:rsidRDefault="00727E65">
      <w:pPr>
        <w:pStyle w:val="BodyText"/>
        <w:tabs>
          <w:tab w:val="left" w:pos="1007"/>
        </w:tabs>
        <w:spacing w:before="84" w:line="312" w:lineRule="auto"/>
        <w:ind w:left="647" w:right="4927"/>
      </w:pPr>
      <w:r>
        <w:rPr>
          <w:color w:val="231F20"/>
        </w:rPr>
        <w:t>ӹ</w:t>
      </w:r>
      <w:r>
        <w:rPr>
          <w:color w:val="231F20"/>
        </w:rPr>
        <w:tab/>
      </w:r>
      <w:r>
        <w:rPr>
          <w:color w:val="231F20"/>
          <w:spacing w:val="4"/>
        </w:rPr>
        <w:t xml:space="preserve">Characteristics </w:t>
      </w:r>
      <w:r>
        <w:rPr>
          <w:color w:val="231F20"/>
        </w:rPr>
        <w:t xml:space="preserve">Of A </w:t>
      </w:r>
      <w:r>
        <w:rPr>
          <w:color w:val="231F20"/>
          <w:spacing w:val="4"/>
        </w:rPr>
        <w:t xml:space="preserve">Good </w:t>
      </w:r>
      <w:r>
        <w:rPr>
          <w:color w:val="231F20"/>
          <w:spacing w:val="3"/>
        </w:rPr>
        <w:t xml:space="preserve">Report </w:t>
      </w:r>
      <w:r>
        <w:rPr>
          <w:color w:val="231F20"/>
        </w:rPr>
        <w:t>ӹ</w:t>
      </w:r>
      <w:r>
        <w:rPr>
          <w:color w:val="231F20"/>
        </w:rPr>
        <w:tab/>
      </w:r>
      <w:r>
        <w:rPr>
          <w:color w:val="231F20"/>
          <w:spacing w:val="2"/>
        </w:rPr>
        <w:t xml:space="preserve">Framework </w:t>
      </w:r>
      <w:r>
        <w:rPr>
          <w:color w:val="231F20"/>
        </w:rPr>
        <w:t>Of A</w:t>
      </w:r>
      <w:r>
        <w:rPr>
          <w:color w:val="231F20"/>
          <w:spacing w:val="12"/>
        </w:rPr>
        <w:t xml:space="preserve"> </w:t>
      </w:r>
      <w:r>
        <w:rPr>
          <w:color w:val="231F20"/>
          <w:spacing w:val="3"/>
        </w:rPr>
        <w:t>Report</w:t>
      </w:r>
    </w:p>
    <w:p w:rsidR="000E71B4" w:rsidRDefault="00727E65">
      <w:pPr>
        <w:pStyle w:val="BodyText"/>
        <w:tabs>
          <w:tab w:val="left" w:pos="1007"/>
        </w:tabs>
        <w:spacing w:before="3" w:line="312" w:lineRule="auto"/>
        <w:ind w:left="647" w:right="4402"/>
      </w:pPr>
      <w:r>
        <w:rPr>
          <w:color w:val="231F20"/>
        </w:rPr>
        <w:t>ӹ</w:t>
      </w:r>
      <w:r>
        <w:rPr>
          <w:color w:val="231F20"/>
        </w:rPr>
        <w:tab/>
      </w:r>
      <w:r>
        <w:rPr>
          <w:color w:val="231F20"/>
          <w:spacing w:val="4"/>
        </w:rPr>
        <w:t xml:space="preserve">Practical </w:t>
      </w:r>
      <w:r>
        <w:rPr>
          <w:color w:val="231F20"/>
          <w:spacing w:val="3"/>
        </w:rPr>
        <w:t xml:space="preserve">Reports </w:t>
      </w:r>
      <w:r>
        <w:rPr>
          <w:color w:val="231F20"/>
        </w:rPr>
        <w:t xml:space="preserve">Vs </w:t>
      </w:r>
      <w:r>
        <w:rPr>
          <w:color w:val="231F20"/>
          <w:spacing w:val="2"/>
        </w:rPr>
        <w:t xml:space="preserve">Academic </w:t>
      </w:r>
      <w:r>
        <w:rPr>
          <w:color w:val="231F20"/>
          <w:spacing w:val="4"/>
        </w:rPr>
        <w:t xml:space="preserve">Reports </w:t>
      </w:r>
      <w:r>
        <w:rPr>
          <w:color w:val="231F20"/>
        </w:rPr>
        <w:t>ӹ</w:t>
      </w:r>
      <w:r>
        <w:rPr>
          <w:color w:val="231F20"/>
        </w:rPr>
        <w:tab/>
      </w:r>
      <w:r>
        <w:rPr>
          <w:color w:val="231F20"/>
          <w:spacing w:val="2"/>
        </w:rPr>
        <w:t xml:space="preserve">Parts </w:t>
      </w:r>
      <w:r>
        <w:rPr>
          <w:color w:val="231F20"/>
        </w:rPr>
        <w:t xml:space="preserve">Of A </w:t>
      </w:r>
      <w:r>
        <w:rPr>
          <w:color w:val="231F20"/>
          <w:spacing w:val="3"/>
        </w:rPr>
        <w:t>Research</w:t>
      </w:r>
      <w:r>
        <w:rPr>
          <w:color w:val="231F20"/>
          <w:spacing w:val="15"/>
        </w:rPr>
        <w:t xml:space="preserve"> </w:t>
      </w:r>
      <w:r>
        <w:rPr>
          <w:color w:val="231F20"/>
          <w:spacing w:val="3"/>
        </w:rPr>
        <w:t>Report</w:t>
      </w:r>
    </w:p>
    <w:p w:rsidR="000E71B4" w:rsidRDefault="00727E65">
      <w:pPr>
        <w:pStyle w:val="BodyText"/>
        <w:tabs>
          <w:tab w:val="left" w:pos="1007"/>
        </w:tabs>
        <w:spacing w:before="2"/>
        <w:ind w:left="647"/>
      </w:pPr>
      <w:r>
        <w:rPr>
          <w:color w:val="231F20"/>
        </w:rPr>
        <w:t>ӹ</w:t>
      </w:r>
      <w:r>
        <w:rPr>
          <w:color w:val="231F20"/>
        </w:rPr>
        <w:tab/>
        <w:t xml:space="preserve">A Note On </w:t>
      </w:r>
      <w:r>
        <w:rPr>
          <w:color w:val="231F20"/>
          <w:spacing w:val="2"/>
        </w:rPr>
        <w:t>Literature</w:t>
      </w:r>
      <w:r>
        <w:rPr>
          <w:color w:val="231F20"/>
          <w:spacing w:val="16"/>
        </w:rPr>
        <w:t xml:space="preserve"> </w:t>
      </w:r>
      <w:r>
        <w:rPr>
          <w:color w:val="231F20"/>
          <w:spacing w:val="4"/>
        </w:rPr>
        <w:t>Review</w:t>
      </w:r>
    </w:p>
    <w:p w:rsidR="000E71B4" w:rsidRDefault="000E71B4">
      <w:pPr>
        <w:pStyle w:val="BodyText"/>
        <w:spacing w:before="3"/>
        <w:rPr>
          <w:sz w:val="38"/>
        </w:rPr>
      </w:pPr>
    </w:p>
    <w:p w:rsidR="000E71B4" w:rsidRDefault="00727E65">
      <w:pPr>
        <w:pStyle w:val="Heading4"/>
        <w:rPr>
          <w:rFonts w:ascii="Calibri"/>
        </w:rPr>
      </w:pPr>
      <w:r>
        <w:rPr>
          <w:rFonts w:ascii="Calibri"/>
          <w:color w:val="231F20"/>
          <w:w w:val="110"/>
        </w:rPr>
        <w:t>Learning Objectives:</w:t>
      </w:r>
    </w:p>
    <w:p w:rsidR="000E71B4" w:rsidRDefault="000E71B4">
      <w:pPr>
        <w:pStyle w:val="BodyText"/>
        <w:rPr>
          <w:rFonts w:ascii="Calibri"/>
          <w:b/>
          <w:sz w:val="33"/>
        </w:rPr>
      </w:pPr>
    </w:p>
    <w:p w:rsidR="000E71B4" w:rsidRDefault="00727E65">
      <w:pPr>
        <w:ind w:left="157"/>
        <w:rPr>
          <w:rFonts w:ascii="Palatino Linotype"/>
          <w:i/>
          <w:sz w:val="24"/>
        </w:rPr>
      </w:pPr>
      <w:r>
        <w:rPr>
          <w:rFonts w:ascii="Palatino Linotype"/>
          <w:i/>
          <w:color w:val="231F20"/>
          <w:sz w:val="24"/>
        </w:rPr>
        <w:t>After reading this lesson, you should be able to:</w:t>
      </w:r>
    </w:p>
    <w:p w:rsidR="000E71B4" w:rsidRDefault="000E71B4">
      <w:pPr>
        <w:pStyle w:val="BodyText"/>
        <w:spacing w:before="6"/>
        <w:rPr>
          <w:rFonts w:ascii="Palatino Linotype"/>
          <w:i/>
          <w:sz w:val="31"/>
        </w:rPr>
      </w:pPr>
    </w:p>
    <w:p w:rsidR="000E71B4" w:rsidRDefault="00727E65">
      <w:pPr>
        <w:pStyle w:val="BodyText"/>
        <w:tabs>
          <w:tab w:val="left" w:pos="1007"/>
        </w:tabs>
        <w:spacing w:line="312" w:lineRule="auto"/>
        <w:ind w:left="647" w:right="3854"/>
      </w:pPr>
      <w:r>
        <w:rPr>
          <w:color w:val="231F20"/>
        </w:rPr>
        <w:t>ӹ</w:t>
      </w:r>
      <w:r>
        <w:rPr>
          <w:color w:val="231F20"/>
        </w:rPr>
        <w:tab/>
      </w:r>
      <w:r>
        <w:rPr>
          <w:color w:val="231F20"/>
          <w:spacing w:val="2"/>
        </w:rPr>
        <w:t xml:space="preserve">Understand </w:t>
      </w:r>
      <w:r>
        <w:rPr>
          <w:color w:val="231F20"/>
          <w:spacing w:val="3"/>
        </w:rPr>
        <w:t xml:space="preserve">the meaning </w:t>
      </w:r>
      <w:r>
        <w:rPr>
          <w:color w:val="231F20"/>
        </w:rPr>
        <w:t xml:space="preserve">of a </w:t>
      </w:r>
      <w:r>
        <w:rPr>
          <w:color w:val="231F20"/>
          <w:spacing w:val="2"/>
        </w:rPr>
        <w:t xml:space="preserve">research </w:t>
      </w:r>
      <w:r>
        <w:rPr>
          <w:color w:val="231F20"/>
          <w:spacing w:val="3"/>
        </w:rPr>
        <w:t xml:space="preserve">report </w:t>
      </w:r>
      <w:r>
        <w:rPr>
          <w:color w:val="231F20"/>
        </w:rPr>
        <w:t>ӹ</w:t>
      </w:r>
      <w:r>
        <w:rPr>
          <w:color w:val="231F20"/>
        </w:rPr>
        <w:tab/>
      </w:r>
      <w:r>
        <w:rPr>
          <w:color w:val="231F20"/>
          <w:spacing w:val="3"/>
        </w:rPr>
        <w:t xml:space="preserve">Analyze the </w:t>
      </w:r>
      <w:r>
        <w:rPr>
          <w:color w:val="231F20"/>
          <w:spacing w:val="2"/>
        </w:rPr>
        <w:t xml:space="preserve">components </w:t>
      </w:r>
      <w:r>
        <w:rPr>
          <w:color w:val="231F20"/>
        </w:rPr>
        <w:t xml:space="preserve">of a </w:t>
      </w:r>
      <w:r>
        <w:rPr>
          <w:color w:val="231F20"/>
          <w:spacing w:val="3"/>
        </w:rPr>
        <w:t>good</w:t>
      </w:r>
      <w:r>
        <w:rPr>
          <w:color w:val="231F20"/>
          <w:spacing w:val="44"/>
        </w:rPr>
        <w:t xml:space="preserve"> </w:t>
      </w:r>
      <w:r>
        <w:rPr>
          <w:color w:val="231F20"/>
          <w:spacing w:val="3"/>
        </w:rPr>
        <w:t>report</w:t>
      </w:r>
    </w:p>
    <w:p w:rsidR="000E71B4" w:rsidRDefault="00727E65">
      <w:pPr>
        <w:pStyle w:val="BodyText"/>
        <w:tabs>
          <w:tab w:val="left" w:pos="1007"/>
        </w:tabs>
        <w:spacing w:before="3"/>
        <w:ind w:left="647"/>
      </w:pPr>
      <w:r>
        <w:rPr>
          <w:color w:val="231F20"/>
        </w:rPr>
        <w:t>ӹ</w:t>
      </w:r>
      <w:r>
        <w:rPr>
          <w:color w:val="231F20"/>
        </w:rPr>
        <w:tab/>
      </w:r>
      <w:r>
        <w:rPr>
          <w:color w:val="231F20"/>
          <w:spacing w:val="3"/>
        </w:rPr>
        <w:t xml:space="preserve">Structure </w:t>
      </w:r>
      <w:r>
        <w:rPr>
          <w:color w:val="231F20"/>
        </w:rPr>
        <w:t>of a</w:t>
      </w:r>
      <w:r>
        <w:rPr>
          <w:color w:val="231F20"/>
          <w:spacing w:val="10"/>
        </w:rPr>
        <w:t xml:space="preserve"> </w:t>
      </w:r>
      <w:r>
        <w:rPr>
          <w:color w:val="231F20"/>
          <w:spacing w:val="3"/>
        </w:rPr>
        <w:t>report</w:t>
      </w:r>
    </w:p>
    <w:p w:rsidR="000E71B4" w:rsidRDefault="00727E65">
      <w:pPr>
        <w:pStyle w:val="BodyText"/>
        <w:tabs>
          <w:tab w:val="left" w:pos="1007"/>
        </w:tabs>
        <w:spacing w:before="84"/>
        <w:ind w:left="647"/>
      </w:pPr>
      <w:r>
        <w:rPr>
          <w:color w:val="231F20"/>
        </w:rPr>
        <w:t>ӹ</w:t>
      </w:r>
      <w:r>
        <w:rPr>
          <w:color w:val="231F20"/>
        </w:rPr>
        <w:tab/>
      </w:r>
      <w:r>
        <w:rPr>
          <w:color w:val="231F20"/>
          <w:spacing w:val="4"/>
        </w:rPr>
        <w:t xml:space="preserve">Characteristic </w:t>
      </w:r>
      <w:r>
        <w:rPr>
          <w:color w:val="231F20"/>
          <w:spacing w:val="3"/>
        </w:rPr>
        <w:t xml:space="preserve">differences </w:t>
      </w:r>
      <w:r>
        <w:rPr>
          <w:color w:val="231F20"/>
        </w:rPr>
        <w:t xml:space="preserve">in </w:t>
      </w:r>
      <w:r>
        <w:rPr>
          <w:color w:val="231F20"/>
          <w:spacing w:val="2"/>
        </w:rPr>
        <w:t>research</w:t>
      </w:r>
      <w:r>
        <w:rPr>
          <w:color w:val="231F20"/>
          <w:spacing w:val="12"/>
        </w:rPr>
        <w:t xml:space="preserve"> </w:t>
      </w:r>
      <w:r>
        <w:rPr>
          <w:color w:val="231F20"/>
          <w:spacing w:val="3"/>
        </w:rPr>
        <w:t>reporting</w:t>
      </w:r>
    </w:p>
    <w:p w:rsidR="000E71B4" w:rsidRDefault="000E71B4">
      <w:pPr>
        <w:pStyle w:val="BodyText"/>
        <w:spacing w:before="2"/>
        <w:rPr>
          <w:sz w:val="36"/>
        </w:rPr>
      </w:pPr>
    </w:p>
    <w:p w:rsidR="000E71B4" w:rsidRDefault="00727E65">
      <w:pPr>
        <w:pStyle w:val="Heading4"/>
        <w:ind w:left="158"/>
      </w:pPr>
      <w:r>
        <w:rPr>
          <w:color w:val="231F20"/>
        </w:rPr>
        <w:t>WHAT IS A REPORT?</w:t>
      </w:r>
    </w:p>
    <w:p w:rsidR="000E71B4" w:rsidRDefault="000E71B4">
      <w:pPr>
        <w:pStyle w:val="BodyText"/>
        <w:spacing w:before="6"/>
        <w:rPr>
          <w:rFonts w:ascii="Palatino Linotype"/>
          <w:b/>
          <w:sz w:val="31"/>
        </w:rPr>
      </w:pPr>
    </w:p>
    <w:p w:rsidR="000E71B4" w:rsidRDefault="00727E65">
      <w:pPr>
        <w:pStyle w:val="BodyText"/>
        <w:spacing w:line="312" w:lineRule="auto"/>
        <w:ind w:left="157" w:right="1830" w:firstLine="720"/>
        <w:jc w:val="both"/>
      </w:pPr>
      <w:r>
        <w:rPr>
          <w:color w:val="231F20"/>
        </w:rPr>
        <w:t xml:space="preserve">A </w:t>
      </w:r>
      <w:r>
        <w:rPr>
          <w:color w:val="231F20"/>
          <w:spacing w:val="3"/>
        </w:rPr>
        <w:t xml:space="preserve">report </w:t>
      </w:r>
      <w:r>
        <w:rPr>
          <w:color w:val="231F20"/>
        </w:rPr>
        <w:t xml:space="preserve">is a </w:t>
      </w:r>
      <w:r>
        <w:rPr>
          <w:color w:val="231F20"/>
          <w:spacing w:val="3"/>
        </w:rPr>
        <w:t xml:space="preserve">written document </w:t>
      </w:r>
      <w:r>
        <w:rPr>
          <w:color w:val="231F20"/>
        </w:rPr>
        <w:t xml:space="preserve">on a </w:t>
      </w:r>
      <w:r>
        <w:rPr>
          <w:color w:val="231F20"/>
          <w:spacing w:val="4"/>
        </w:rPr>
        <w:t xml:space="preserve">particular </w:t>
      </w:r>
      <w:r>
        <w:rPr>
          <w:color w:val="231F20"/>
          <w:spacing w:val="2"/>
        </w:rPr>
        <w:t xml:space="preserve">topic, </w:t>
      </w:r>
      <w:r>
        <w:rPr>
          <w:color w:val="231F20"/>
          <w:spacing w:val="3"/>
        </w:rPr>
        <w:t xml:space="preserve">which </w:t>
      </w:r>
      <w:r>
        <w:rPr>
          <w:color w:val="231F20"/>
          <w:spacing w:val="2"/>
        </w:rPr>
        <w:t xml:space="preserve">conveys information </w:t>
      </w:r>
      <w:r>
        <w:rPr>
          <w:color w:val="231F20"/>
        </w:rPr>
        <w:t xml:space="preserve">and </w:t>
      </w:r>
      <w:r>
        <w:rPr>
          <w:color w:val="231F20"/>
          <w:spacing w:val="3"/>
        </w:rPr>
        <w:t xml:space="preserve">ideas </w:t>
      </w:r>
      <w:r>
        <w:rPr>
          <w:color w:val="231F20"/>
        </w:rPr>
        <w:t xml:space="preserve">and may </w:t>
      </w:r>
      <w:r>
        <w:rPr>
          <w:color w:val="231F20"/>
          <w:spacing w:val="4"/>
        </w:rPr>
        <w:t xml:space="preserve">also </w:t>
      </w:r>
      <w:r>
        <w:rPr>
          <w:color w:val="231F20"/>
          <w:spacing w:val="3"/>
        </w:rPr>
        <w:t>make recommendations.</w:t>
      </w:r>
      <w:r>
        <w:rPr>
          <w:color w:val="231F20"/>
          <w:spacing w:val="66"/>
        </w:rPr>
        <w:t xml:space="preserve"> </w:t>
      </w:r>
      <w:r>
        <w:rPr>
          <w:color w:val="231F20"/>
          <w:spacing w:val="4"/>
        </w:rPr>
        <w:t xml:space="preserve">Reports </w:t>
      </w:r>
      <w:r>
        <w:rPr>
          <w:color w:val="231F20"/>
          <w:spacing w:val="2"/>
        </w:rPr>
        <w:t xml:space="preserve">often form </w:t>
      </w:r>
      <w:r>
        <w:rPr>
          <w:color w:val="231F20"/>
          <w:spacing w:val="3"/>
        </w:rPr>
        <w:t xml:space="preserve">the basis </w:t>
      </w:r>
      <w:r>
        <w:rPr>
          <w:color w:val="231F20"/>
        </w:rPr>
        <w:t xml:space="preserve">of </w:t>
      </w:r>
      <w:r>
        <w:rPr>
          <w:color w:val="231F20"/>
          <w:spacing w:val="4"/>
        </w:rPr>
        <w:t xml:space="preserve">crucial </w:t>
      </w:r>
      <w:r>
        <w:rPr>
          <w:color w:val="231F20"/>
          <w:spacing w:val="3"/>
        </w:rPr>
        <w:t xml:space="preserve">decision making. </w:t>
      </w:r>
      <w:r>
        <w:rPr>
          <w:color w:val="231F20"/>
          <w:spacing w:val="2"/>
        </w:rPr>
        <w:t xml:space="preserve">Inaccurate, incomplete </w:t>
      </w:r>
      <w:r>
        <w:rPr>
          <w:color w:val="231F20"/>
        </w:rPr>
        <w:t xml:space="preserve">and </w:t>
      </w:r>
      <w:r>
        <w:rPr>
          <w:color w:val="231F20"/>
          <w:spacing w:val="3"/>
        </w:rPr>
        <w:t xml:space="preserve">poorly written reports fail </w:t>
      </w:r>
      <w:r>
        <w:rPr>
          <w:color w:val="231F20"/>
        </w:rPr>
        <w:t xml:space="preserve">to </w:t>
      </w:r>
      <w:r>
        <w:rPr>
          <w:color w:val="231F20"/>
          <w:spacing w:val="3"/>
        </w:rPr>
        <w:t xml:space="preserve">achieve their </w:t>
      </w:r>
      <w:r>
        <w:rPr>
          <w:color w:val="231F20"/>
          <w:spacing w:val="4"/>
        </w:rPr>
        <w:t xml:space="preserve">purpose </w:t>
      </w:r>
      <w:r>
        <w:rPr>
          <w:color w:val="231F20"/>
        </w:rPr>
        <w:t xml:space="preserve">and </w:t>
      </w:r>
      <w:r>
        <w:rPr>
          <w:color w:val="231F20"/>
          <w:spacing w:val="4"/>
        </w:rPr>
        <w:t xml:space="preserve">reflect </w:t>
      </w:r>
      <w:r>
        <w:rPr>
          <w:color w:val="231F20"/>
        </w:rPr>
        <w:t xml:space="preserve">on </w:t>
      </w:r>
      <w:r>
        <w:rPr>
          <w:color w:val="231F20"/>
          <w:spacing w:val="3"/>
        </w:rPr>
        <w:t xml:space="preserve">the decision, which </w:t>
      </w:r>
      <w:r>
        <w:rPr>
          <w:color w:val="231F20"/>
          <w:spacing w:val="4"/>
        </w:rPr>
        <w:t xml:space="preserve">will </w:t>
      </w:r>
      <w:r>
        <w:rPr>
          <w:color w:val="231F20"/>
          <w:spacing w:val="3"/>
        </w:rPr>
        <w:t xml:space="preserve">ultimately be made. This </w:t>
      </w:r>
      <w:r>
        <w:rPr>
          <w:color w:val="231F20"/>
          <w:spacing w:val="4"/>
        </w:rPr>
        <w:t xml:space="preserve">will also </w:t>
      </w:r>
      <w:r>
        <w:rPr>
          <w:color w:val="231F20"/>
          <w:spacing w:val="3"/>
        </w:rPr>
        <w:t xml:space="preserve">be the case </w:t>
      </w:r>
      <w:r>
        <w:rPr>
          <w:color w:val="231F20"/>
        </w:rPr>
        <w:t xml:space="preserve">if </w:t>
      </w:r>
      <w:r>
        <w:rPr>
          <w:color w:val="231F20"/>
          <w:spacing w:val="3"/>
        </w:rPr>
        <w:t xml:space="preserve">the report </w:t>
      </w:r>
      <w:r>
        <w:rPr>
          <w:color w:val="231F20"/>
        </w:rPr>
        <w:t xml:space="preserve">is </w:t>
      </w:r>
      <w:r>
        <w:rPr>
          <w:color w:val="231F20"/>
          <w:spacing w:val="2"/>
        </w:rPr>
        <w:t xml:space="preserve">excessively long, </w:t>
      </w:r>
      <w:r>
        <w:rPr>
          <w:color w:val="231F20"/>
          <w:spacing w:val="3"/>
        </w:rPr>
        <w:t xml:space="preserve">jargonistic </w:t>
      </w:r>
      <w:r>
        <w:rPr>
          <w:color w:val="231F20"/>
          <w:spacing w:val="2"/>
        </w:rPr>
        <w:t xml:space="preserve">and/ </w:t>
      </w:r>
      <w:r>
        <w:rPr>
          <w:color w:val="231F20"/>
        </w:rPr>
        <w:t xml:space="preserve">or </w:t>
      </w:r>
      <w:r>
        <w:rPr>
          <w:color w:val="231F20"/>
          <w:spacing w:val="3"/>
        </w:rPr>
        <w:t xml:space="preserve">structureless. </w:t>
      </w:r>
      <w:r>
        <w:rPr>
          <w:color w:val="231F20"/>
        </w:rPr>
        <w:t xml:space="preserve">A </w:t>
      </w:r>
      <w:r>
        <w:rPr>
          <w:color w:val="231F20"/>
          <w:spacing w:val="3"/>
        </w:rPr>
        <w:t xml:space="preserve">good report </w:t>
      </w:r>
      <w:r>
        <w:rPr>
          <w:color w:val="231F20"/>
          <w:spacing w:val="2"/>
        </w:rPr>
        <w:t xml:space="preserve">can </w:t>
      </w:r>
      <w:r>
        <w:rPr>
          <w:color w:val="231F20"/>
          <w:spacing w:val="3"/>
        </w:rPr>
        <w:t xml:space="preserve">be written </w:t>
      </w:r>
      <w:r>
        <w:rPr>
          <w:color w:val="231F20"/>
        </w:rPr>
        <w:t xml:space="preserve">by </w:t>
      </w:r>
      <w:r>
        <w:rPr>
          <w:color w:val="231F20"/>
          <w:spacing w:val="2"/>
        </w:rPr>
        <w:t xml:space="preserve">keeping </w:t>
      </w:r>
      <w:r>
        <w:rPr>
          <w:color w:val="231F20"/>
          <w:spacing w:val="3"/>
        </w:rPr>
        <w:t xml:space="preserve">the </w:t>
      </w:r>
      <w:r>
        <w:rPr>
          <w:color w:val="231F20"/>
          <w:spacing w:val="2"/>
        </w:rPr>
        <w:t xml:space="preserve">following features </w:t>
      </w:r>
      <w:r>
        <w:rPr>
          <w:color w:val="231F20"/>
        </w:rPr>
        <w:t>in</w:t>
      </w:r>
      <w:r>
        <w:rPr>
          <w:color w:val="231F20"/>
          <w:spacing w:val="29"/>
        </w:rPr>
        <w:t xml:space="preserve"> </w:t>
      </w:r>
      <w:r>
        <w:rPr>
          <w:color w:val="231F20"/>
          <w:spacing w:val="3"/>
        </w:rPr>
        <w:t>mind:</w:t>
      </w:r>
    </w:p>
    <w:p w:rsidR="000E71B4" w:rsidRDefault="000E71B4">
      <w:pPr>
        <w:pStyle w:val="BodyText"/>
        <w:rPr>
          <w:sz w:val="32"/>
        </w:rPr>
      </w:pPr>
    </w:p>
    <w:p w:rsidR="000E71B4" w:rsidRDefault="00727E65">
      <w:pPr>
        <w:pStyle w:val="ListParagraph"/>
        <w:numPr>
          <w:ilvl w:val="0"/>
          <w:numId w:val="10"/>
        </w:numPr>
        <w:tabs>
          <w:tab w:val="left" w:pos="725"/>
        </w:tabs>
        <w:spacing w:before="1"/>
        <w:ind w:hanging="361"/>
        <w:jc w:val="left"/>
        <w:rPr>
          <w:sz w:val="24"/>
        </w:rPr>
      </w:pPr>
      <w:r>
        <w:rPr>
          <w:color w:val="231F20"/>
          <w:spacing w:val="3"/>
          <w:w w:val="105"/>
          <w:sz w:val="24"/>
        </w:rPr>
        <w:t xml:space="preserve">All </w:t>
      </w:r>
      <w:r>
        <w:rPr>
          <w:color w:val="231F20"/>
          <w:spacing w:val="2"/>
          <w:w w:val="105"/>
          <w:sz w:val="24"/>
        </w:rPr>
        <w:t xml:space="preserve">points </w:t>
      </w:r>
      <w:r>
        <w:rPr>
          <w:color w:val="231F20"/>
          <w:w w:val="105"/>
          <w:sz w:val="24"/>
        </w:rPr>
        <w:t xml:space="preserve">in </w:t>
      </w:r>
      <w:r>
        <w:rPr>
          <w:color w:val="231F20"/>
          <w:spacing w:val="3"/>
          <w:w w:val="105"/>
          <w:sz w:val="24"/>
        </w:rPr>
        <w:t xml:space="preserve">the report should be clear </w:t>
      </w:r>
      <w:r>
        <w:rPr>
          <w:color w:val="231F20"/>
          <w:w w:val="105"/>
          <w:sz w:val="24"/>
        </w:rPr>
        <w:t xml:space="preserve">to </w:t>
      </w:r>
      <w:r>
        <w:rPr>
          <w:color w:val="231F20"/>
          <w:spacing w:val="3"/>
          <w:w w:val="105"/>
          <w:sz w:val="24"/>
        </w:rPr>
        <w:t>the intended</w:t>
      </w:r>
      <w:r>
        <w:rPr>
          <w:color w:val="231F20"/>
          <w:spacing w:val="-42"/>
          <w:w w:val="105"/>
          <w:sz w:val="24"/>
        </w:rPr>
        <w:t xml:space="preserve"> </w:t>
      </w:r>
      <w:r>
        <w:rPr>
          <w:color w:val="231F20"/>
          <w:w w:val="105"/>
          <w:sz w:val="24"/>
        </w:rPr>
        <w:t>reader.</w:t>
      </w:r>
    </w:p>
    <w:p w:rsidR="000E71B4" w:rsidRDefault="00727E65">
      <w:pPr>
        <w:pStyle w:val="ListParagraph"/>
        <w:numPr>
          <w:ilvl w:val="0"/>
          <w:numId w:val="10"/>
        </w:numPr>
        <w:tabs>
          <w:tab w:val="left" w:pos="725"/>
        </w:tabs>
        <w:spacing w:before="284"/>
        <w:ind w:hanging="361"/>
        <w:jc w:val="left"/>
        <w:rPr>
          <w:sz w:val="24"/>
        </w:rPr>
      </w:pPr>
      <w:r>
        <w:rPr>
          <w:color w:val="231F20"/>
          <w:spacing w:val="2"/>
          <w:sz w:val="24"/>
        </w:rPr>
        <w:t xml:space="preserve">The </w:t>
      </w:r>
      <w:r>
        <w:rPr>
          <w:color w:val="231F20"/>
          <w:spacing w:val="3"/>
          <w:sz w:val="24"/>
        </w:rPr>
        <w:t xml:space="preserve">report should be concise with </w:t>
      </w:r>
      <w:r>
        <w:rPr>
          <w:color w:val="231F20"/>
          <w:spacing w:val="2"/>
          <w:sz w:val="24"/>
        </w:rPr>
        <w:t xml:space="preserve">information </w:t>
      </w:r>
      <w:r>
        <w:rPr>
          <w:color w:val="231F20"/>
          <w:sz w:val="24"/>
        </w:rPr>
        <w:t>kept to a</w:t>
      </w:r>
      <w:r>
        <w:rPr>
          <w:color w:val="231F20"/>
          <w:spacing w:val="32"/>
          <w:sz w:val="24"/>
        </w:rPr>
        <w:t xml:space="preserve"> </w:t>
      </w:r>
      <w:r>
        <w:rPr>
          <w:color w:val="231F20"/>
          <w:spacing w:val="4"/>
          <w:sz w:val="24"/>
        </w:rPr>
        <w:t>necessary</w:t>
      </w:r>
    </w:p>
    <w:p w:rsidR="000E71B4" w:rsidRDefault="000E71B4">
      <w:pPr>
        <w:rPr>
          <w:sz w:val="24"/>
        </w:rPr>
        <w:sectPr w:rsidR="000E71B4">
          <w:pgSz w:w="11910" w:h="16840"/>
          <w:pgMar w:top="1580" w:right="1280" w:bottom="1540" w:left="1260" w:header="0" w:footer="1365" w:gutter="0"/>
          <w:cols w:space="720"/>
        </w:sectPr>
      </w:pPr>
    </w:p>
    <w:p w:rsidR="000E71B4" w:rsidRDefault="00727E65">
      <w:pPr>
        <w:pStyle w:val="BodyText"/>
        <w:spacing w:before="90" w:line="312" w:lineRule="auto"/>
        <w:ind w:left="2425"/>
      </w:pPr>
      <w:r>
        <w:rPr>
          <w:color w:val="231F20"/>
        </w:rPr>
        <w:lastRenderedPageBreak/>
        <w:t>minimum and arranged logically under various headings and sub- headings.</w:t>
      </w:r>
    </w:p>
    <w:p w:rsidR="000E71B4" w:rsidRDefault="00727E65">
      <w:pPr>
        <w:pStyle w:val="ListParagraph"/>
        <w:numPr>
          <w:ilvl w:val="0"/>
          <w:numId w:val="10"/>
        </w:numPr>
        <w:tabs>
          <w:tab w:val="left" w:pos="2426"/>
        </w:tabs>
        <w:spacing w:before="202"/>
        <w:ind w:left="2425" w:hanging="361"/>
        <w:jc w:val="left"/>
        <w:rPr>
          <w:sz w:val="24"/>
        </w:rPr>
      </w:pPr>
      <w:r>
        <w:rPr>
          <w:color w:val="231F20"/>
          <w:spacing w:val="3"/>
          <w:sz w:val="24"/>
        </w:rPr>
        <w:t>All</w:t>
      </w:r>
      <w:r>
        <w:rPr>
          <w:color w:val="231F20"/>
          <w:spacing w:val="15"/>
          <w:sz w:val="24"/>
        </w:rPr>
        <w:t xml:space="preserve"> </w:t>
      </w:r>
      <w:r>
        <w:rPr>
          <w:color w:val="231F20"/>
          <w:spacing w:val="2"/>
          <w:sz w:val="24"/>
        </w:rPr>
        <w:t>information</w:t>
      </w:r>
      <w:r>
        <w:rPr>
          <w:color w:val="231F20"/>
          <w:spacing w:val="16"/>
          <w:sz w:val="24"/>
        </w:rPr>
        <w:t xml:space="preserve"> </w:t>
      </w:r>
      <w:r>
        <w:rPr>
          <w:color w:val="231F20"/>
          <w:spacing w:val="3"/>
          <w:sz w:val="24"/>
        </w:rPr>
        <w:t>should</w:t>
      </w:r>
      <w:r>
        <w:rPr>
          <w:color w:val="231F20"/>
          <w:spacing w:val="16"/>
          <w:sz w:val="24"/>
        </w:rPr>
        <w:t xml:space="preserve"> </w:t>
      </w:r>
      <w:r>
        <w:rPr>
          <w:color w:val="231F20"/>
          <w:spacing w:val="3"/>
          <w:sz w:val="24"/>
        </w:rPr>
        <w:t>be</w:t>
      </w:r>
      <w:r>
        <w:rPr>
          <w:color w:val="231F20"/>
          <w:spacing w:val="16"/>
          <w:sz w:val="24"/>
        </w:rPr>
        <w:t xml:space="preserve"> </w:t>
      </w:r>
      <w:r>
        <w:rPr>
          <w:color w:val="231F20"/>
          <w:spacing w:val="3"/>
          <w:sz w:val="24"/>
        </w:rPr>
        <w:t>correct</w:t>
      </w:r>
      <w:r>
        <w:rPr>
          <w:color w:val="231F20"/>
          <w:spacing w:val="16"/>
          <w:sz w:val="24"/>
        </w:rPr>
        <w:t xml:space="preserve"> </w:t>
      </w:r>
      <w:r>
        <w:rPr>
          <w:color w:val="231F20"/>
          <w:sz w:val="24"/>
        </w:rPr>
        <w:t>and</w:t>
      </w:r>
      <w:r>
        <w:rPr>
          <w:color w:val="231F20"/>
          <w:spacing w:val="16"/>
          <w:sz w:val="24"/>
        </w:rPr>
        <w:t xml:space="preserve"> </w:t>
      </w:r>
      <w:r>
        <w:rPr>
          <w:color w:val="231F20"/>
          <w:spacing w:val="3"/>
          <w:sz w:val="24"/>
        </w:rPr>
        <w:t>supported</w:t>
      </w:r>
      <w:r>
        <w:rPr>
          <w:color w:val="231F20"/>
          <w:spacing w:val="16"/>
          <w:sz w:val="24"/>
        </w:rPr>
        <w:t xml:space="preserve"> </w:t>
      </w:r>
      <w:r>
        <w:rPr>
          <w:color w:val="231F20"/>
          <w:sz w:val="24"/>
        </w:rPr>
        <w:t>by</w:t>
      </w:r>
      <w:r>
        <w:rPr>
          <w:color w:val="231F20"/>
          <w:spacing w:val="16"/>
          <w:sz w:val="24"/>
        </w:rPr>
        <w:t xml:space="preserve"> </w:t>
      </w:r>
      <w:r>
        <w:rPr>
          <w:color w:val="231F20"/>
          <w:spacing w:val="3"/>
          <w:sz w:val="24"/>
        </w:rPr>
        <w:t>evidence.</w:t>
      </w:r>
    </w:p>
    <w:p w:rsidR="000E71B4" w:rsidRDefault="00727E65">
      <w:pPr>
        <w:pStyle w:val="ListParagraph"/>
        <w:numPr>
          <w:ilvl w:val="0"/>
          <w:numId w:val="10"/>
        </w:numPr>
        <w:tabs>
          <w:tab w:val="left" w:pos="2426"/>
        </w:tabs>
        <w:spacing w:before="284"/>
        <w:ind w:left="2425" w:hanging="361"/>
        <w:jc w:val="left"/>
        <w:rPr>
          <w:sz w:val="24"/>
        </w:rPr>
      </w:pPr>
      <w:r>
        <w:rPr>
          <w:color w:val="231F20"/>
          <w:spacing w:val="3"/>
          <w:sz w:val="24"/>
        </w:rPr>
        <w:t>All</w:t>
      </w:r>
      <w:r>
        <w:rPr>
          <w:color w:val="231F20"/>
          <w:spacing w:val="12"/>
          <w:sz w:val="24"/>
        </w:rPr>
        <w:t xml:space="preserve"> </w:t>
      </w:r>
      <w:r>
        <w:rPr>
          <w:color w:val="231F20"/>
          <w:spacing w:val="2"/>
          <w:sz w:val="24"/>
        </w:rPr>
        <w:t>relevant</w:t>
      </w:r>
      <w:r>
        <w:rPr>
          <w:color w:val="231F20"/>
          <w:spacing w:val="13"/>
          <w:sz w:val="24"/>
        </w:rPr>
        <w:t xml:space="preserve"> </w:t>
      </w:r>
      <w:r>
        <w:rPr>
          <w:color w:val="231F20"/>
          <w:spacing w:val="3"/>
          <w:sz w:val="24"/>
        </w:rPr>
        <w:t>material</w:t>
      </w:r>
      <w:r>
        <w:rPr>
          <w:color w:val="231F20"/>
          <w:spacing w:val="12"/>
          <w:sz w:val="24"/>
        </w:rPr>
        <w:t xml:space="preserve"> </w:t>
      </w:r>
      <w:r>
        <w:rPr>
          <w:color w:val="231F20"/>
          <w:spacing w:val="3"/>
          <w:sz w:val="24"/>
        </w:rPr>
        <w:t>should</w:t>
      </w:r>
      <w:r>
        <w:rPr>
          <w:color w:val="231F20"/>
          <w:spacing w:val="13"/>
          <w:sz w:val="24"/>
        </w:rPr>
        <w:t xml:space="preserve"> </w:t>
      </w:r>
      <w:r>
        <w:rPr>
          <w:color w:val="231F20"/>
          <w:spacing w:val="3"/>
          <w:sz w:val="24"/>
        </w:rPr>
        <w:t>be</w:t>
      </w:r>
      <w:r>
        <w:rPr>
          <w:color w:val="231F20"/>
          <w:spacing w:val="13"/>
          <w:sz w:val="24"/>
        </w:rPr>
        <w:t xml:space="preserve"> </w:t>
      </w:r>
      <w:r>
        <w:rPr>
          <w:color w:val="231F20"/>
          <w:spacing w:val="3"/>
          <w:sz w:val="24"/>
        </w:rPr>
        <w:t>included</w:t>
      </w:r>
      <w:r>
        <w:rPr>
          <w:color w:val="231F20"/>
          <w:spacing w:val="12"/>
          <w:sz w:val="24"/>
        </w:rPr>
        <w:t xml:space="preserve"> </w:t>
      </w:r>
      <w:r>
        <w:rPr>
          <w:color w:val="231F20"/>
          <w:sz w:val="24"/>
        </w:rPr>
        <w:t>in</w:t>
      </w:r>
      <w:r>
        <w:rPr>
          <w:color w:val="231F20"/>
          <w:spacing w:val="13"/>
          <w:sz w:val="24"/>
        </w:rPr>
        <w:t xml:space="preserve"> </w:t>
      </w:r>
      <w:r>
        <w:rPr>
          <w:color w:val="231F20"/>
          <w:sz w:val="24"/>
        </w:rPr>
        <w:t>a</w:t>
      </w:r>
      <w:r>
        <w:rPr>
          <w:color w:val="231F20"/>
          <w:spacing w:val="12"/>
          <w:sz w:val="24"/>
        </w:rPr>
        <w:t xml:space="preserve"> </w:t>
      </w:r>
      <w:r>
        <w:rPr>
          <w:color w:val="231F20"/>
          <w:spacing w:val="2"/>
          <w:sz w:val="24"/>
        </w:rPr>
        <w:t>complete</w:t>
      </w:r>
      <w:r>
        <w:rPr>
          <w:color w:val="231F20"/>
          <w:spacing w:val="13"/>
          <w:sz w:val="24"/>
        </w:rPr>
        <w:t xml:space="preserve"> </w:t>
      </w:r>
      <w:r>
        <w:rPr>
          <w:color w:val="231F20"/>
          <w:spacing w:val="3"/>
          <w:sz w:val="24"/>
        </w:rPr>
        <w:t>report.</w:t>
      </w:r>
    </w:p>
    <w:p w:rsidR="000E71B4" w:rsidRDefault="000E71B4">
      <w:pPr>
        <w:pStyle w:val="BodyText"/>
        <w:spacing w:before="2"/>
        <w:rPr>
          <w:sz w:val="36"/>
        </w:rPr>
      </w:pPr>
    </w:p>
    <w:p w:rsidR="000E71B4" w:rsidRDefault="00727E65">
      <w:pPr>
        <w:pStyle w:val="Heading4"/>
        <w:ind w:left="1858"/>
      </w:pPr>
      <w:r>
        <w:rPr>
          <w:color w:val="231F20"/>
        </w:rPr>
        <w:t>Purpose Of Research Report</w:t>
      </w:r>
    </w:p>
    <w:p w:rsidR="000E71B4" w:rsidRDefault="000E71B4">
      <w:pPr>
        <w:pStyle w:val="BodyText"/>
        <w:spacing w:before="6"/>
        <w:rPr>
          <w:rFonts w:ascii="Palatino Linotype"/>
          <w:b/>
          <w:sz w:val="31"/>
        </w:rPr>
      </w:pPr>
    </w:p>
    <w:p w:rsidR="000E71B4" w:rsidRDefault="00727E65">
      <w:pPr>
        <w:pStyle w:val="ListParagraph"/>
        <w:numPr>
          <w:ilvl w:val="0"/>
          <w:numId w:val="9"/>
        </w:numPr>
        <w:tabs>
          <w:tab w:val="left" w:pos="2426"/>
        </w:tabs>
        <w:spacing w:line="312" w:lineRule="auto"/>
        <w:ind w:right="134"/>
        <w:jc w:val="both"/>
        <w:rPr>
          <w:sz w:val="24"/>
        </w:rPr>
      </w:pPr>
      <w:r>
        <w:rPr>
          <w:color w:val="231F20"/>
          <w:sz w:val="24"/>
        </w:rPr>
        <w:t>Why</w:t>
      </w:r>
      <w:r>
        <w:rPr>
          <w:color w:val="231F20"/>
          <w:spacing w:val="-5"/>
          <w:sz w:val="24"/>
        </w:rPr>
        <w:t xml:space="preserve"> </w:t>
      </w:r>
      <w:r>
        <w:rPr>
          <w:color w:val="231F20"/>
          <w:sz w:val="24"/>
        </w:rPr>
        <w:t>am</w:t>
      </w:r>
      <w:r>
        <w:rPr>
          <w:color w:val="231F20"/>
          <w:spacing w:val="-5"/>
          <w:sz w:val="24"/>
        </w:rPr>
        <w:t xml:space="preserve"> </w:t>
      </w:r>
      <w:r>
        <w:rPr>
          <w:color w:val="231F20"/>
          <w:sz w:val="24"/>
        </w:rPr>
        <w:t>i</w:t>
      </w:r>
      <w:r>
        <w:rPr>
          <w:color w:val="231F20"/>
          <w:spacing w:val="-5"/>
          <w:sz w:val="24"/>
        </w:rPr>
        <w:t xml:space="preserve"> </w:t>
      </w:r>
      <w:r>
        <w:rPr>
          <w:color w:val="231F20"/>
          <w:spacing w:val="3"/>
          <w:sz w:val="24"/>
        </w:rPr>
        <w:t>writing</w:t>
      </w:r>
      <w:r>
        <w:rPr>
          <w:color w:val="231F20"/>
          <w:spacing w:val="-4"/>
          <w:sz w:val="24"/>
        </w:rPr>
        <w:t xml:space="preserve"> </w:t>
      </w:r>
      <w:r>
        <w:rPr>
          <w:color w:val="231F20"/>
          <w:spacing w:val="3"/>
          <w:sz w:val="24"/>
        </w:rPr>
        <w:t>this</w:t>
      </w:r>
      <w:r>
        <w:rPr>
          <w:color w:val="231F20"/>
          <w:spacing w:val="-5"/>
          <w:sz w:val="24"/>
        </w:rPr>
        <w:t xml:space="preserve"> </w:t>
      </w:r>
      <w:r>
        <w:rPr>
          <w:color w:val="231F20"/>
          <w:spacing w:val="3"/>
          <w:sz w:val="24"/>
        </w:rPr>
        <w:t>report?</w:t>
      </w:r>
      <w:r>
        <w:rPr>
          <w:color w:val="231F20"/>
          <w:spacing w:val="-5"/>
          <w:sz w:val="24"/>
        </w:rPr>
        <w:t xml:space="preserve"> </w:t>
      </w:r>
      <w:r>
        <w:rPr>
          <w:color w:val="231F20"/>
          <w:spacing w:val="3"/>
          <w:sz w:val="24"/>
        </w:rPr>
        <w:t>Do</w:t>
      </w:r>
      <w:r>
        <w:rPr>
          <w:color w:val="231F20"/>
          <w:spacing w:val="-4"/>
          <w:sz w:val="24"/>
        </w:rPr>
        <w:t xml:space="preserve"> </w:t>
      </w:r>
      <w:r>
        <w:rPr>
          <w:color w:val="231F20"/>
          <w:sz w:val="24"/>
        </w:rPr>
        <w:t>i</w:t>
      </w:r>
      <w:r>
        <w:rPr>
          <w:color w:val="231F20"/>
          <w:spacing w:val="-5"/>
          <w:sz w:val="24"/>
        </w:rPr>
        <w:t xml:space="preserve"> </w:t>
      </w:r>
      <w:r>
        <w:rPr>
          <w:color w:val="231F20"/>
          <w:sz w:val="24"/>
        </w:rPr>
        <w:t>want</w:t>
      </w:r>
      <w:r>
        <w:rPr>
          <w:color w:val="231F20"/>
          <w:spacing w:val="-5"/>
          <w:sz w:val="24"/>
        </w:rPr>
        <w:t xml:space="preserve"> </w:t>
      </w:r>
      <w:r>
        <w:rPr>
          <w:color w:val="231F20"/>
          <w:sz w:val="24"/>
        </w:rPr>
        <w:t>to</w:t>
      </w:r>
      <w:r>
        <w:rPr>
          <w:color w:val="231F20"/>
          <w:spacing w:val="-5"/>
          <w:sz w:val="24"/>
        </w:rPr>
        <w:t xml:space="preserve"> </w:t>
      </w:r>
      <w:r>
        <w:rPr>
          <w:color w:val="231F20"/>
          <w:spacing w:val="3"/>
          <w:sz w:val="24"/>
        </w:rPr>
        <w:t>inform/</w:t>
      </w:r>
      <w:r>
        <w:rPr>
          <w:color w:val="231F20"/>
          <w:spacing w:val="-4"/>
          <w:sz w:val="24"/>
        </w:rPr>
        <w:t xml:space="preserve"> </w:t>
      </w:r>
      <w:r>
        <w:rPr>
          <w:color w:val="231F20"/>
          <w:spacing w:val="3"/>
          <w:sz w:val="24"/>
        </w:rPr>
        <w:t>explain/</w:t>
      </w:r>
      <w:r>
        <w:rPr>
          <w:color w:val="231F20"/>
          <w:spacing w:val="-5"/>
          <w:sz w:val="24"/>
        </w:rPr>
        <w:t xml:space="preserve"> </w:t>
      </w:r>
      <w:r>
        <w:rPr>
          <w:color w:val="231F20"/>
          <w:spacing w:val="3"/>
          <w:sz w:val="24"/>
        </w:rPr>
        <w:t xml:space="preserve">persuade, </w:t>
      </w:r>
      <w:r>
        <w:rPr>
          <w:color w:val="231F20"/>
          <w:sz w:val="24"/>
        </w:rPr>
        <w:t xml:space="preserve">or </w:t>
      </w:r>
      <w:r>
        <w:rPr>
          <w:color w:val="231F20"/>
          <w:spacing w:val="3"/>
          <w:sz w:val="24"/>
        </w:rPr>
        <w:t xml:space="preserve">indeed </w:t>
      </w:r>
      <w:r>
        <w:rPr>
          <w:color w:val="231F20"/>
          <w:spacing w:val="4"/>
          <w:sz w:val="24"/>
        </w:rPr>
        <w:t xml:space="preserve">all </w:t>
      </w:r>
      <w:r>
        <w:rPr>
          <w:color w:val="231F20"/>
          <w:sz w:val="24"/>
        </w:rPr>
        <w:t>of</w:t>
      </w:r>
      <w:r>
        <w:rPr>
          <w:color w:val="231F20"/>
          <w:spacing w:val="9"/>
          <w:sz w:val="24"/>
        </w:rPr>
        <w:t xml:space="preserve"> </w:t>
      </w:r>
      <w:r>
        <w:rPr>
          <w:color w:val="231F20"/>
          <w:spacing w:val="3"/>
          <w:sz w:val="24"/>
        </w:rPr>
        <w:t>these.</w:t>
      </w:r>
    </w:p>
    <w:p w:rsidR="000E71B4" w:rsidRDefault="00727E65">
      <w:pPr>
        <w:pStyle w:val="ListParagraph"/>
        <w:numPr>
          <w:ilvl w:val="0"/>
          <w:numId w:val="9"/>
        </w:numPr>
        <w:tabs>
          <w:tab w:val="left" w:pos="2426"/>
        </w:tabs>
        <w:spacing w:before="203" w:line="312" w:lineRule="auto"/>
        <w:ind w:right="131"/>
        <w:jc w:val="both"/>
        <w:rPr>
          <w:sz w:val="24"/>
        </w:rPr>
      </w:pPr>
      <w:r>
        <w:rPr>
          <w:color w:val="231F20"/>
          <w:sz w:val="24"/>
        </w:rPr>
        <w:t xml:space="preserve">Who is going to </w:t>
      </w:r>
      <w:r>
        <w:rPr>
          <w:color w:val="231F20"/>
          <w:spacing w:val="2"/>
          <w:sz w:val="24"/>
        </w:rPr>
        <w:t xml:space="preserve">read </w:t>
      </w:r>
      <w:r>
        <w:rPr>
          <w:color w:val="231F20"/>
          <w:spacing w:val="3"/>
          <w:sz w:val="24"/>
        </w:rPr>
        <w:t xml:space="preserve">this report? </w:t>
      </w:r>
      <w:r>
        <w:rPr>
          <w:color w:val="231F20"/>
          <w:spacing w:val="2"/>
          <w:sz w:val="24"/>
        </w:rPr>
        <w:t xml:space="preserve">Managers/ </w:t>
      </w:r>
      <w:r>
        <w:rPr>
          <w:color w:val="231F20"/>
          <w:spacing w:val="3"/>
          <w:sz w:val="24"/>
        </w:rPr>
        <w:t xml:space="preserve">academicians/ researchers! </w:t>
      </w:r>
      <w:r>
        <w:rPr>
          <w:color w:val="231F20"/>
          <w:sz w:val="24"/>
        </w:rPr>
        <w:t xml:space="preserve">What do </w:t>
      </w:r>
      <w:r>
        <w:rPr>
          <w:color w:val="231F20"/>
          <w:spacing w:val="3"/>
          <w:sz w:val="24"/>
        </w:rPr>
        <w:t xml:space="preserve">they already </w:t>
      </w:r>
      <w:r>
        <w:rPr>
          <w:color w:val="231F20"/>
          <w:spacing w:val="2"/>
          <w:sz w:val="24"/>
        </w:rPr>
        <w:t xml:space="preserve">know? </w:t>
      </w:r>
      <w:r>
        <w:rPr>
          <w:color w:val="231F20"/>
          <w:sz w:val="24"/>
        </w:rPr>
        <w:t xml:space="preserve">What do </w:t>
      </w:r>
      <w:r>
        <w:rPr>
          <w:color w:val="231F20"/>
          <w:spacing w:val="3"/>
          <w:sz w:val="24"/>
        </w:rPr>
        <w:t xml:space="preserve">they need </w:t>
      </w:r>
      <w:r>
        <w:rPr>
          <w:color w:val="231F20"/>
          <w:sz w:val="24"/>
        </w:rPr>
        <w:t xml:space="preserve">to </w:t>
      </w:r>
      <w:r>
        <w:rPr>
          <w:color w:val="231F20"/>
          <w:spacing w:val="2"/>
          <w:sz w:val="24"/>
        </w:rPr>
        <w:t xml:space="preserve">know? </w:t>
      </w:r>
      <w:r>
        <w:rPr>
          <w:color w:val="231F20"/>
          <w:spacing w:val="3"/>
          <w:sz w:val="24"/>
        </w:rPr>
        <w:t xml:space="preserve">Do </w:t>
      </w:r>
      <w:r>
        <w:rPr>
          <w:color w:val="231F20"/>
          <w:sz w:val="24"/>
        </w:rPr>
        <w:t xml:space="preserve">any of </w:t>
      </w:r>
      <w:r>
        <w:rPr>
          <w:color w:val="231F20"/>
          <w:spacing w:val="3"/>
          <w:sz w:val="24"/>
        </w:rPr>
        <w:t xml:space="preserve">them </w:t>
      </w:r>
      <w:r>
        <w:rPr>
          <w:color w:val="231F20"/>
          <w:sz w:val="24"/>
        </w:rPr>
        <w:t xml:space="preserve">have </w:t>
      </w:r>
      <w:r>
        <w:rPr>
          <w:color w:val="231F20"/>
          <w:spacing w:val="3"/>
          <w:sz w:val="24"/>
        </w:rPr>
        <w:t xml:space="preserve">certain </w:t>
      </w:r>
      <w:r>
        <w:rPr>
          <w:color w:val="231F20"/>
          <w:spacing w:val="2"/>
          <w:sz w:val="24"/>
        </w:rPr>
        <w:t xml:space="preserve">attitudes </w:t>
      </w:r>
      <w:r>
        <w:rPr>
          <w:color w:val="231F20"/>
          <w:sz w:val="24"/>
        </w:rPr>
        <w:t>or</w:t>
      </w:r>
      <w:r>
        <w:rPr>
          <w:color w:val="231F20"/>
          <w:spacing w:val="46"/>
          <w:sz w:val="24"/>
        </w:rPr>
        <w:t xml:space="preserve"> </w:t>
      </w:r>
      <w:r>
        <w:rPr>
          <w:color w:val="231F20"/>
          <w:spacing w:val="3"/>
          <w:sz w:val="24"/>
        </w:rPr>
        <w:t>prejudices?</w:t>
      </w:r>
    </w:p>
    <w:p w:rsidR="000E71B4" w:rsidRDefault="00727E65">
      <w:pPr>
        <w:pStyle w:val="ListParagraph"/>
        <w:numPr>
          <w:ilvl w:val="0"/>
          <w:numId w:val="9"/>
        </w:numPr>
        <w:tabs>
          <w:tab w:val="left" w:pos="2426"/>
        </w:tabs>
        <w:spacing w:before="203" w:line="312" w:lineRule="auto"/>
        <w:ind w:right="136"/>
        <w:jc w:val="both"/>
        <w:rPr>
          <w:sz w:val="24"/>
        </w:rPr>
      </w:pPr>
      <w:r>
        <w:rPr>
          <w:color w:val="231F20"/>
          <w:sz w:val="24"/>
        </w:rPr>
        <w:t xml:space="preserve">What </w:t>
      </w:r>
      <w:r>
        <w:rPr>
          <w:color w:val="231F20"/>
          <w:spacing w:val="2"/>
          <w:sz w:val="24"/>
        </w:rPr>
        <w:t xml:space="preserve">resources </w:t>
      </w:r>
      <w:r>
        <w:rPr>
          <w:color w:val="231F20"/>
          <w:sz w:val="24"/>
        </w:rPr>
        <w:t xml:space="preserve">do we have? </w:t>
      </w:r>
      <w:r>
        <w:rPr>
          <w:color w:val="231F20"/>
          <w:spacing w:val="3"/>
          <w:sz w:val="24"/>
        </w:rPr>
        <w:t xml:space="preserve">Do </w:t>
      </w:r>
      <w:r>
        <w:rPr>
          <w:color w:val="231F20"/>
          <w:sz w:val="24"/>
        </w:rPr>
        <w:t xml:space="preserve">i have </w:t>
      </w:r>
      <w:r>
        <w:rPr>
          <w:color w:val="231F20"/>
          <w:spacing w:val="3"/>
          <w:sz w:val="24"/>
        </w:rPr>
        <w:t xml:space="preserve">access </w:t>
      </w:r>
      <w:r>
        <w:rPr>
          <w:color w:val="231F20"/>
          <w:sz w:val="24"/>
        </w:rPr>
        <w:t xml:space="preserve">to a </w:t>
      </w:r>
      <w:r>
        <w:rPr>
          <w:color w:val="231F20"/>
          <w:spacing w:val="2"/>
          <w:sz w:val="24"/>
        </w:rPr>
        <w:t xml:space="preserve">computer? </w:t>
      </w:r>
      <w:r>
        <w:rPr>
          <w:color w:val="231F20"/>
          <w:spacing w:val="3"/>
          <w:sz w:val="24"/>
        </w:rPr>
        <w:t xml:space="preserve">Do </w:t>
      </w:r>
      <w:r>
        <w:rPr>
          <w:color w:val="231F20"/>
          <w:sz w:val="24"/>
        </w:rPr>
        <w:t xml:space="preserve">i have </w:t>
      </w:r>
      <w:r>
        <w:rPr>
          <w:color w:val="231F20"/>
          <w:spacing w:val="3"/>
          <w:sz w:val="24"/>
        </w:rPr>
        <w:t xml:space="preserve">enough time? </w:t>
      </w:r>
      <w:r>
        <w:rPr>
          <w:color w:val="231F20"/>
          <w:spacing w:val="2"/>
          <w:sz w:val="24"/>
        </w:rPr>
        <w:t xml:space="preserve">Can </w:t>
      </w:r>
      <w:r>
        <w:rPr>
          <w:color w:val="231F20"/>
          <w:sz w:val="24"/>
        </w:rPr>
        <w:t xml:space="preserve">any of my </w:t>
      </w:r>
      <w:r>
        <w:rPr>
          <w:color w:val="231F20"/>
          <w:spacing w:val="3"/>
          <w:sz w:val="24"/>
        </w:rPr>
        <w:t>colleagues</w:t>
      </w:r>
      <w:r>
        <w:rPr>
          <w:color w:val="231F20"/>
          <w:spacing w:val="20"/>
          <w:sz w:val="24"/>
        </w:rPr>
        <w:t xml:space="preserve"> </w:t>
      </w:r>
      <w:r>
        <w:rPr>
          <w:color w:val="231F20"/>
          <w:spacing w:val="3"/>
          <w:sz w:val="24"/>
        </w:rPr>
        <w:t>help?</w:t>
      </w:r>
    </w:p>
    <w:p w:rsidR="000E71B4" w:rsidRDefault="00727E65">
      <w:pPr>
        <w:pStyle w:val="ListParagraph"/>
        <w:numPr>
          <w:ilvl w:val="0"/>
          <w:numId w:val="9"/>
        </w:numPr>
        <w:tabs>
          <w:tab w:val="left" w:pos="2426"/>
        </w:tabs>
        <w:spacing w:before="203" w:line="312" w:lineRule="auto"/>
        <w:ind w:right="132"/>
        <w:jc w:val="both"/>
        <w:rPr>
          <w:sz w:val="24"/>
        </w:rPr>
      </w:pPr>
      <w:r>
        <w:rPr>
          <w:color w:val="231F20"/>
          <w:spacing w:val="3"/>
          <w:sz w:val="24"/>
        </w:rPr>
        <w:t xml:space="preserve">Think </w:t>
      </w:r>
      <w:r>
        <w:rPr>
          <w:color w:val="231F20"/>
          <w:spacing w:val="2"/>
          <w:sz w:val="24"/>
        </w:rPr>
        <w:t xml:space="preserve">about </w:t>
      </w:r>
      <w:r>
        <w:rPr>
          <w:color w:val="231F20"/>
          <w:spacing w:val="3"/>
          <w:sz w:val="24"/>
        </w:rPr>
        <w:t xml:space="preserve">the </w:t>
      </w:r>
      <w:r>
        <w:rPr>
          <w:color w:val="231F20"/>
          <w:sz w:val="24"/>
        </w:rPr>
        <w:t xml:space="preserve">content of your </w:t>
      </w:r>
      <w:r>
        <w:rPr>
          <w:color w:val="231F20"/>
          <w:spacing w:val="3"/>
          <w:sz w:val="24"/>
        </w:rPr>
        <w:t xml:space="preserve">report </w:t>
      </w:r>
      <w:r>
        <w:rPr>
          <w:color w:val="231F20"/>
          <w:sz w:val="24"/>
        </w:rPr>
        <w:t xml:space="preserve">– </w:t>
      </w:r>
      <w:r>
        <w:rPr>
          <w:color w:val="231F20"/>
          <w:spacing w:val="2"/>
          <w:sz w:val="24"/>
        </w:rPr>
        <w:t xml:space="preserve">what </w:t>
      </w:r>
      <w:r>
        <w:rPr>
          <w:color w:val="231F20"/>
          <w:sz w:val="24"/>
        </w:rPr>
        <w:t xml:space="preserve">am i going to put in </w:t>
      </w:r>
      <w:r>
        <w:rPr>
          <w:color w:val="231F20"/>
          <w:spacing w:val="3"/>
          <w:sz w:val="24"/>
        </w:rPr>
        <w:t xml:space="preserve">it? </w:t>
      </w:r>
      <w:r>
        <w:rPr>
          <w:color w:val="231F20"/>
          <w:sz w:val="24"/>
        </w:rPr>
        <w:t xml:space="preserve">What are my </w:t>
      </w:r>
      <w:r>
        <w:rPr>
          <w:color w:val="231F20"/>
          <w:spacing w:val="2"/>
          <w:sz w:val="24"/>
        </w:rPr>
        <w:t xml:space="preserve">main </w:t>
      </w:r>
      <w:r>
        <w:rPr>
          <w:color w:val="231F20"/>
          <w:spacing w:val="3"/>
          <w:sz w:val="24"/>
        </w:rPr>
        <w:t xml:space="preserve">themes? </w:t>
      </w:r>
      <w:r>
        <w:rPr>
          <w:color w:val="231F20"/>
          <w:sz w:val="24"/>
        </w:rPr>
        <w:t xml:space="preserve">How much </w:t>
      </w:r>
      <w:r>
        <w:rPr>
          <w:color w:val="231F20"/>
          <w:spacing w:val="3"/>
          <w:sz w:val="24"/>
        </w:rPr>
        <w:t xml:space="preserve">should be the text, </w:t>
      </w:r>
      <w:r>
        <w:rPr>
          <w:color w:val="231F20"/>
          <w:sz w:val="24"/>
        </w:rPr>
        <w:t xml:space="preserve">and how much </w:t>
      </w:r>
      <w:r>
        <w:rPr>
          <w:color w:val="231F20"/>
          <w:spacing w:val="3"/>
          <w:sz w:val="24"/>
        </w:rPr>
        <w:t>should be the</w:t>
      </w:r>
      <w:r>
        <w:rPr>
          <w:color w:val="231F20"/>
          <w:spacing w:val="13"/>
          <w:sz w:val="24"/>
        </w:rPr>
        <w:t xml:space="preserve"> </w:t>
      </w:r>
      <w:r>
        <w:rPr>
          <w:color w:val="231F20"/>
          <w:spacing w:val="3"/>
          <w:sz w:val="24"/>
        </w:rPr>
        <w:t>illustrations?</w:t>
      </w:r>
    </w:p>
    <w:p w:rsidR="000E71B4" w:rsidRDefault="000E71B4">
      <w:pPr>
        <w:pStyle w:val="BodyText"/>
        <w:spacing w:before="2"/>
        <w:rPr>
          <w:sz w:val="29"/>
        </w:rPr>
      </w:pPr>
    </w:p>
    <w:p w:rsidR="000E71B4" w:rsidRDefault="00727E65">
      <w:pPr>
        <w:pStyle w:val="Heading4"/>
        <w:ind w:left="1858"/>
      </w:pPr>
      <w:r>
        <w:rPr>
          <w:color w:val="231F20"/>
        </w:rPr>
        <w:t>Framework Of A Report</w:t>
      </w:r>
    </w:p>
    <w:p w:rsidR="000E71B4" w:rsidRDefault="000E71B4">
      <w:pPr>
        <w:pStyle w:val="BodyText"/>
        <w:spacing w:before="6"/>
        <w:rPr>
          <w:rFonts w:ascii="Palatino Linotype"/>
          <w:b/>
          <w:sz w:val="31"/>
        </w:rPr>
      </w:pPr>
    </w:p>
    <w:p w:rsidR="000E71B4" w:rsidRDefault="00727E65">
      <w:pPr>
        <w:pStyle w:val="BodyText"/>
        <w:spacing w:line="312" w:lineRule="auto"/>
        <w:ind w:left="1858" w:right="134" w:firstLine="720"/>
        <w:jc w:val="both"/>
      </w:pPr>
      <w:r>
        <w:rPr>
          <w:color w:val="231F20"/>
          <w:w w:val="105"/>
        </w:rPr>
        <w:t>The various frameworks can be used depending on the content of the report, but generally the same rules apply. Introduction, method, results and discussion with references or bibliography at the end, and an abstract at the beginning could form the framework.</w:t>
      </w:r>
    </w:p>
    <w:p w:rsidR="000E71B4" w:rsidRDefault="000E71B4">
      <w:pPr>
        <w:pStyle w:val="BodyText"/>
        <w:spacing w:before="3"/>
        <w:rPr>
          <w:sz w:val="29"/>
        </w:rPr>
      </w:pPr>
    </w:p>
    <w:p w:rsidR="000E71B4" w:rsidRDefault="00727E65">
      <w:pPr>
        <w:pStyle w:val="Heading4"/>
        <w:spacing w:before="1"/>
        <w:ind w:left="1859"/>
      </w:pPr>
      <w:r>
        <w:rPr>
          <w:color w:val="231F20"/>
        </w:rPr>
        <w:t>STRUCTURE OF A REPORT</w:t>
      </w:r>
    </w:p>
    <w:p w:rsidR="000E71B4" w:rsidRDefault="000E71B4">
      <w:pPr>
        <w:pStyle w:val="BodyText"/>
        <w:spacing w:before="5"/>
        <w:rPr>
          <w:rFonts w:ascii="Palatino Linotype"/>
          <w:b/>
          <w:sz w:val="31"/>
        </w:rPr>
      </w:pPr>
    </w:p>
    <w:p w:rsidR="000E71B4" w:rsidRDefault="00727E65">
      <w:pPr>
        <w:pStyle w:val="BodyText"/>
        <w:spacing w:line="312" w:lineRule="auto"/>
        <w:ind w:left="1858" w:right="135" w:firstLine="720"/>
        <w:jc w:val="both"/>
      </w:pPr>
      <w:r>
        <w:rPr>
          <w:color w:val="231F20"/>
        </w:rPr>
        <w:t>Structure your writing around the IMR&amp;D framework and you will ensure a beginning, middle and end to your report.</w:t>
      </w:r>
    </w:p>
    <w:p w:rsidR="000E71B4" w:rsidRDefault="000E71B4">
      <w:pPr>
        <w:pStyle w:val="BodyText"/>
        <w:spacing w:before="8"/>
        <w:rPr>
          <w:sz w:val="26"/>
        </w:rPr>
      </w:pPr>
    </w:p>
    <w:tbl>
      <w:tblPr>
        <w:tblW w:w="0" w:type="auto"/>
        <w:tblInd w:w="187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633"/>
        <w:gridCol w:w="1654"/>
        <w:gridCol w:w="3137"/>
        <w:gridCol w:w="1927"/>
      </w:tblGrid>
      <w:tr w:rsidR="000E71B4">
        <w:trPr>
          <w:trHeight w:val="454"/>
        </w:trPr>
        <w:tc>
          <w:tcPr>
            <w:tcW w:w="633" w:type="dxa"/>
            <w:shd w:val="clear" w:color="auto" w:fill="B1B3B6"/>
          </w:tcPr>
          <w:p w:rsidR="000E71B4" w:rsidRDefault="00727E65">
            <w:pPr>
              <w:pStyle w:val="TableParagraph"/>
              <w:spacing w:before="62"/>
              <w:ind w:left="19"/>
              <w:rPr>
                <w:rFonts w:ascii="Palatino Linotype"/>
                <w:b/>
                <w:sz w:val="24"/>
              </w:rPr>
            </w:pPr>
            <w:r>
              <w:rPr>
                <w:rFonts w:ascii="Palatino Linotype"/>
                <w:b/>
                <w:color w:val="FFFFFF"/>
                <w:w w:val="97"/>
                <w:sz w:val="24"/>
              </w:rPr>
              <w:t>I</w:t>
            </w:r>
          </w:p>
        </w:tc>
        <w:tc>
          <w:tcPr>
            <w:tcW w:w="1654" w:type="dxa"/>
            <w:shd w:val="clear" w:color="auto" w:fill="B1B3B6"/>
          </w:tcPr>
          <w:p w:rsidR="000E71B4" w:rsidRDefault="00727E65">
            <w:pPr>
              <w:pStyle w:val="TableParagraph"/>
              <w:spacing w:before="62"/>
              <w:ind w:left="112" w:right="94"/>
              <w:rPr>
                <w:rFonts w:ascii="Palatino Linotype"/>
                <w:b/>
                <w:sz w:val="24"/>
              </w:rPr>
            </w:pPr>
            <w:r>
              <w:rPr>
                <w:rFonts w:ascii="Palatino Linotype"/>
                <w:b/>
                <w:color w:val="FFFFFF"/>
                <w:sz w:val="24"/>
              </w:rPr>
              <w:t>Introduction</w:t>
            </w:r>
          </w:p>
        </w:tc>
        <w:tc>
          <w:tcPr>
            <w:tcW w:w="3137" w:type="dxa"/>
            <w:shd w:val="clear" w:color="auto" w:fill="B1B3B6"/>
          </w:tcPr>
          <w:p w:rsidR="000E71B4" w:rsidRDefault="00727E65">
            <w:pPr>
              <w:pStyle w:val="TableParagraph"/>
              <w:spacing w:before="62"/>
              <w:ind w:left="59" w:right="37"/>
              <w:rPr>
                <w:rFonts w:ascii="Palatino Linotype"/>
                <w:b/>
                <w:sz w:val="24"/>
              </w:rPr>
            </w:pPr>
            <w:r>
              <w:rPr>
                <w:rFonts w:ascii="Palatino Linotype"/>
                <w:b/>
                <w:color w:val="FFFFFF"/>
                <w:sz w:val="24"/>
              </w:rPr>
              <w:t>Why did i do this research?</w:t>
            </w:r>
          </w:p>
        </w:tc>
        <w:tc>
          <w:tcPr>
            <w:tcW w:w="1927" w:type="dxa"/>
            <w:shd w:val="clear" w:color="auto" w:fill="B1B3B6"/>
          </w:tcPr>
          <w:p w:rsidR="000E71B4" w:rsidRDefault="00727E65">
            <w:pPr>
              <w:pStyle w:val="TableParagraph"/>
              <w:spacing w:before="62"/>
              <w:ind w:left="254" w:right="232"/>
              <w:rPr>
                <w:rFonts w:ascii="Palatino Linotype"/>
                <w:b/>
                <w:sz w:val="24"/>
              </w:rPr>
            </w:pPr>
            <w:r>
              <w:rPr>
                <w:rFonts w:ascii="Palatino Linotype"/>
                <w:b/>
                <w:color w:val="FFFFFF"/>
                <w:sz w:val="24"/>
              </w:rPr>
              <w:t>(beginning)</w:t>
            </w:r>
          </w:p>
        </w:tc>
      </w:tr>
      <w:tr w:rsidR="000E71B4">
        <w:trPr>
          <w:trHeight w:val="830"/>
        </w:trPr>
        <w:tc>
          <w:tcPr>
            <w:tcW w:w="633" w:type="dxa"/>
          </w:tcPr>
          <w:p w:rsidR="000E71B4" w:rsidRDefault="00727E65">
            <w:pPr>
              <w:pStyle w:val="TableParagraph"/>
              <w:spacing w:before="250"/>
              <w:ind w:left="19"/>
              <w:rPr>
                <w:rFonts w:ascii="Palatino Linotype"/>
                <w:b/>
                <w:sz w:val="24"/>
              </w:rPr>
            </w:pPr>
            <w:r>
              <w:rPr>
                <w:rFonts w:ascii="Palatino Linotype"/>
                <w:b/>
                <w:color w:val="231F20"/>
                <w:w w:val="88"/>
                <w:sz w:val="24"/>
              </w:rPr>
              <w:t>M</w:t>
            </w:r>
          </w:p>
        </w:tc>
        <w:tc>
          <w:tcPr>
            <w:tcW w:w="1654" w:type="dxa"/>
          </w:tcPr>
          <w:p w:rsidR="000E71B4" w:rsidRDefault="00727E65">
            <w:pPr>
              <w:pStyle w:val="TableParagraph"/>
              <w:spacing w:before="278"/>
              <w:ind w:left="112" w:right="94"/>
              <w:rPr>
                <w:sz w:val="24"/>
              </w:rPr>
            </w:pPr>
            <w:r>
              <w:rPr>
                <w:color w:val="231F20"/>
                <w:w w:val="105"/>
                <w:sz w:val="24"/>
              </w:rPr>
              <w:t>Method</w:t>
            </w:r>
          </w:p>
        </w:tc>
        <w:tc>
          <w:tcPr>
            <w:tcW w:w="3137" w:type="dxa"/>
          </w:tcPr>
          <w:p w:rsidR="000E71B4" w:rsidRDefault="00727E65">
            <w:pPr>
              <w:pStyle w:val="TableParagraph"/>
              <w:spacing w:before="14" w:line="360" w:lineRule="atLeast"/>
              <w:ind w:left="667" w:right="96" w:hanging="589"/>
              <w:jc w:val="left"/>
              <w:rPr>
                <w:sz w:val="24"/>
              </w:rPr>
            </w:pPr>
            <w:r>
              <w:rPr>
                <w:color w:val="231F20"/>
                <w:sz w:val="24"/>
              </w:rPr>
              <w:t xml:space="preserve">What </w:t>
            </w:r>
            <w:r>
              <w:rPr>
                <w:color w:val="231F20"/>
                <w:spacing w:val="2"/>
                <w:sz w:val="24"/>
              </w:rPr>
              <w:t xml:space="preserve">did </w:t>
            </w:r>
            <w:r>
              <w:rPr>
                <w:color w:val="231F20"/>
                <w:sz w:val="24"/>
              </w:rPr>
              <w:t xml:space="preserve">i do and how </w:t>
            </w:r>
            <w:r>
              <w:rPr>
                <w:color w:val="231F20"/>
                <w:spacing w:val="2"/>
                <w:sz w:val="24"/>
              </w:rPr>
              <w:t xml:space="preserve">did </w:t>
            </w:r>
            <w:r>
              <w:rPr>
                <w:color w:val="231F20"/>
                <w:sz w:val="24"/>
              </w:rPr>
              <w:t xml:space="preserve">i go </w:t>
            </w:r>
            <w:r>
              <w:rPr>
                <w:color w:val="231F20"/>
                <w:spacing w:val="2"/>
                <w:sz w:val="24"/>
              </w:rPr>
              <w:t>about doing</w:t>
            </w:r>
            <w:r>
              <w:rPr>
                <w:color w:val="231F20"/>
                <w:spacing w:val="13"/>
                <w:sz w:val="24"/>
              </w:rPr>
              <w:t xml:space="preserve"> </w:t>
            </w:r>
            <w:r>
              <w:rPr>
                <w:color w:val="231F20"/>
                <w:spacing w:val="3"/>
                <w:sz w:val="24"/>
              </w:rPr>
              <w:t>it?</w:t>
            </w:r>
          </w:p>
        </w:tc>
        <w:tc>
          <w:tcPr>
            <w:tcW w:w="1927" w:type="dxa"/>
          </w:tcPr>
          <w:p w:rsidR="000E71B4" w:rsidRDefault="00727E65">
            <w:pPr>
              <w:pStyle w:val="TableParagraph"/>
              <w:spacing w:before="278"/>
              <w:ind w:left="254" w:right="232"/>
              <w:rPr>
                <w:sz w:val="24"/>
              </w:rPr>
            </w:pPr>
            <w:r>
              <w:rPr>
                <w:color w:val="231F20"/>
                <w:sz w:val="24"/>
              </w:rPr>
              <w:t>(middle)</w:t>
            </w:r>
          </w:p>
        </w:tc>
      </w:tr>
      <w:tr w:rsidR="000E71B4">
        <w:trPr>
          <w:trHeight w:val="314"/>
        </w:trPr>
        <w:tc>
          <w:tcPr>
            <w:tcW w:w="633" w:type="dxa"/>
          </w:tcPr>
          <w:p w:rsidR="000E71B4" w:rsidRDefault="00727E65">
            <w:pPr>
              <w:pStyle w:val="TableParagraph"/>
              <w:spacing w:before="0" w:line="294" w:lineRule="exact"/>
              <w:ind w:left="19"/>
              <w:rPr>
                <w:rFonts w:ascii="Palatino Linotype"/>
                <w:b/>
                <w:sz w:val="24"/>
              </w:rPr>
            </w:pPr>
            <w:r>
              <w:rPr>
                <w:rFonts w:ascii="Palatino Linotype"/>
                <w:b/>
                <w:color w:val="231F20"/>
                <w:w w:val="92"/>
                <w:sz w:val="24"/>
              </w:rPr>
              <w:t>R</w:t>
            </w:r>
          </w:p>
        </w:tc>
        <w:tc>
          <w:tcPr>
            <w:tcW w:w="1654" w:type="dxa"/>
          </w:tcPr>
          <w:p w:rsidR="000E71B4" w:rsidRDefault="00727E65">
            <w:pPr>
              <w:pStyle w:val="TableParagraph"/>
              <w:spacing w:line="274" w:lineRule="exact"/>
              <w:ind w:left="112" w:right="89"/>
              <w:rPr>
                <w:sz w:val="24"/>
              </w:rPr>
            </w:pPr>
            <w:r>
              <w:rPr>
                <w:color w:val="231F20"/>
                <w:sz w:val="24"/>
              </w:rPr>
              <w:t>Results</w:t>
            </w:r>
          </w:p>
        </w:tc>
        <w:tc>
          <w:tcPr>
            <w:tcW w:w="3137" w:type="dxa"/>
          </w:tcPr>
          <w:p w:rsidR="000E71B4" w:rsidRDefault="00727E65">
            <w:pPr>
              <w:pStyle w:val="TableParagraph"/>
              <w:spacing w:line="274" w:lineRule="exact"/>
              <w:ind w:left="59" w:right="37"/>
              <w:rPr>
                <w:sz w:val="24"/>
              </w:rPr>
            </w:pPr>
            <w:r>
              <w:rPr>
                <w:color w:val="231F20"/>
                <w:sz w:val="24"/>
              </w:rPr>
              <w:t>What did i find?</w:t>
            </w:r>
          </w:p>
        </w:tc>
        <w:tc>
          <w:tcPr>
            <w:tcW w:w="1927" w:type="dxa"/>
          </w:tcPr>
          <w:p w:rsidR="000E71B4" w:rsidRDefault="00727E65">
            <w:pPr>
              <w:pStyle w:val="TableParagraph"/>
              <w:spacing w:line="274" w:lineRule="exact"/>
              <w:ind w:left="254" w:right="232"/>
              <w:rPr>
                <w:sz w:val="24"/>
              </w:rPr>
            </w:pPr>
            <w:r>
              <w:rPr>
                <w:color w:val="231F20"/>
                <w:sz w:val="24"/>
              </w:rPr>
              <w:t>(middle)</w:t>
            </w:r>
          </w:p>
        </w:tc>
      </w:tr>
      <w:tr w:rsidR="000E71B4">
        <w:trPr>
          <w:trHeight w:val="314"/>
        </w:trPr>
        <w:tc>
          <w:tcPr>
            <w:tcW w:w="7351" w:type="dxa"/>
            <w:gridSpan w:val="4"/>
          </w:tcPr>
          <w:p w:rsidR="000E71B4" w:rsidRDefault="00727E65">
            <w:pPr>
              <w:pStyle w:val="TableParagraph"/>
              <w:spacing w:before="0" w:line="294" w:lineRule="exact"/>
              <w:ind w:left="81"/>
              <w:jc w:val="left"/>
              <w:rPr>
                <w:rFonts w:ascii="Palatino Linotype"/>
                <w:b/>
                <w:sz w:val="24"/>
              </w:rPr>
            </w:pPr>
            <w:r>
              <w:rPr>
                <w:rFonts w:ascii="Palatino Linotype"/>
                <w:b/>
                <w:color w:val="231F20"/>
                <w:sz w:val="24"/>
              </w:rPr>
              <w:t>AND</w:t>
            </w:r>
          </w:p>
        </w:tc>
      </w:tr>
    </w:tbl>
    <w:p w:rsidR="000E71B4" w:rsidRDefault="000E71B4">
      <w:pPr>
        <w:spacing w:line="294" w:lineRule="exact"/>
        <w:rPr>
          <w:rFonts w:ascii="Palatino Linotype"/>
          <w:sz w:val="24"/>
        </w:rPr>
        <w:sectPr w:rsidR="000E71B4">
          <w:pgSz w:w="11910" w:h="16840"/>
          <w:pgMar w:top="1260" w:right="1280" w:bottom="1400" w:left="1260" w:header="0" w:footer="1280" w:gutter="0"/>
          <w:cols w:space="720"/>
        </w:sectPr>
      </w:pPr>
    </w:p>
    <w:tbl>
      <w:tblPr>
        <w:tblW w:w="0" w:type="auto"/>
        <w:tblInd w:w="17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633"/>
        <w:gridCol w:w="1654"/>
        <w:gridCol w:w="3137"/>
        <w:gridCol w:w="1927"/>
      </w:tblGrid>
      <w:tr w:rsidR="000E71B4">
        <w:trPr>
          <w:trHeight w:val="314"/>
        </w:trPr>
        <w:tc>
          <w:tcPr>
            <w:tcW w:w="633" w:type="dxa"/>
          </w:tcPr>
          <w:p w:rsidR="000E71B4" w:rsidRDefault="00727E65">
            <w:pPr>
              <w:pStyle w:val="TableParagraph"/>
              <w:spacing w:before="0" w:line="294" w:lineRule="exact"/>
              <w:ind w:left="19"/>
              <w:rPr>
                <w:rFonts w:ascii="Palatino Linotype"/>
                <w:b/>
                <w:sz w:val="24"/>
              </w:rPr>
            </w:pPr>
            <w:r>
              <w:rPr>
                <w:rFonts w:ascii="Palatino Linotype"/>
                <w:b/>
                <w:color w:val="231F20"/>
                <w:w w:val="91"/>
                <w:sz w:val="24"/>
              </w:rPr>
              <w:lastRenderedPageBreak/>
              <w:t>D</w:t>
            </w:r>
          </w:p>
        </w:tc>
        <w:tc>
          <w:tcPr>
            <w:tcW w:w="1654" w:type="dxa"/>
          </w:tcPr>
          <w:p w:rsidR="000E71B4" w:rsidRDefault="00727E65">
            <w:pPr>
              <w:pStyle w:val="TableParagraph"/>
              <w:spacing w:line="274" w:lineRule="exact"/>
              <w:ind w:left="279"/>
              <w:jc w:val="left"/>
              <w:rPr>
                <w:sz w:val="24"/>
              </w:rPr>
            </w:pPr>
            <w:r>
              <w:rPr>
                <w:color w:val="231F20"/>
                <w:sz w:val="24"/>
              </w:rPr>
              <w:t>Discussion</w:t>
            </w:r>
          </w:p>
        </w:tc>
        <w:tc>
          <w:tcPr>
            <w:tcW w:w="3137" w:type="dxa"/>
          </w:tcPr>
          <w:p w:rsidR="000E71B4" w:rsidRDefault="00727E65">
            <w:pPr>
              <w:pStyle w:val="TableParagraph"/>
              <w:spacing w:line="274" w:lineRule="exact"/>
              <w:ind w:left="427"/>
              <w:jc w:val="left"/>
              <w:rPr>
                <w:sz w:val="24"/>
              </w:rPr>
            </w:pPr>
            <w:r>
              <w:rPr>
                <w:color w:val="231F20"/>
                <w:sz w:val="24"/>
              </w:rPr>
              <w:t>What does it all mean?</w:t>
            </w:r>
          </w:p>
        </w:tc>
        <w:tc>
          <w:tcPr>
            <w:tcW w:w="1927" w:type="dxa"/>
          </w:tcPr>
          <w:p w:rsidR="000E71B4" w:rsidRDefault="00727E65">
            <w:pPr>
              <w:pStyle w:val="TableParagraph"/>
              <w:spacing w:line="274" w:lineRule="exact"/>
              <w:ind w:left="254" w:right="232"/>
              <w:rPr>
                <w:sz w:val="24"/>
              </w:rPr>
            </w:pPr>
            <w:r>
              <w:rPr>
                <w:color w:val="231F20"/>
                <w:w w:val="105"/>
                <w:sz w:val="24"/>
              </w:rPr>
              <w:t>(end)</w:t>
            </w:r>
          </w:p>
        </w:tc>
      </w:tr>
    </w:tbl>
    <w:p w:rsidR="000E71B4" w:rsidRDefault="000E71B4">
      <w:pPr>
        <w:pStyle w:val="BodyText"/>
        <w:rPr>
          <w:sz w:val="20"/>
        </w:rPr>
      </w:pPr>
    </w:p>
    <w:p w:rsidR="000E71B4" w:rsidRDefault="000E71B4">
      <w:pPr>
        <w:pStyle w:val="BodyText"/>
        <w:rPr>
          <w:sz w:val="20"/>
        </w:rPr>
      </w:pPr>
    </w:p>
    <w:p w:rsidR="000E71B4" w:rsidRDefault="000E71B4">
      <w:pPr>
        <w:pStyle w:val="BodyText"/>
        <w:spacing w:before="9"/>
        <w:rPr>
          <w:sz w:val="16"/>
        </w:rPr>
      </w:pPr>
    </w:p>
    <w:p w:rsidR="000E71B4" w:rsidRDefault="00727E65">
      <w:pPr>
        <w:pStyle w:val="Heading4"/>
        <w:spacing w:before="94"/>
      </w:pPr>
      <w:r>
        <w:rPr>
          <w:color w:val="231F20"/>
        </w:rPr>
        <w:t>What do I put in the beginning part?</w:t>
      </w:r>
    </w:p>
    <w:p w:rsidR="000E71B4" w:rsidRDefault="000E71B4">
      <w:pPr>
        <w:pStyle w:val="BodyText"/>
        <w:spacing w:before="4"/>
        <w:rPr>
          <w:rFonts w:ascii="Palatino Linotype"/>
          <w:b/>
          <w:sz w:val="27"/>
        </w:rPr>
      </w:pPr>
    </w:p>
    <w:tbl>
      <w:tblPr>
        <w:tblW w:w="0" w:type="auto"/>
        <w:tblInd w:w="17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3685"/>
        <w:gridCol w:w="3685"/>
      </w:tblGrid>
      <w:tr w:rsidR="000E71B4">
        <w:trPr>
          <w:trHeight w:val="1034"/>
        </w:trPr>
        <w:tc>
          <w:tcPr>
            <w:tcW w:w="3685" w:type="dxa"/>
            <w:tcBorders>
              <w:right w:val="single" w:sz="12" w:space="0" w:color="231F20"/>
            </w:tcBorders>
            <w:shd w:val="clear" w:color="auto" w:fill="B1B3B6"/>
          </w:tcPr>
          <w:p w:rsidR="000E71B4" w:rsidRDefault="000E71B4">
            <w:pPr>
              <w:pStyle w:val="TableParagraph"/>
              <w:spacing w:before="1"/>
              <w:jc w:val="left"/>
              <w:rPr>
                <w:rFonts w:ascii="Palatino Linotype"/>
                <w:b/>
                <w:sz w:val="26"/>
              </w:rPr>
            </w:pPr>
          </w:p>
          <w:p w:rsidR="000E71B4" w:rsidRDefault="00727E65">
            <w:pPr>
              <w:pStyle w:val="TableParagraph"/>
              <w:spacing w:before="0"/>
              <w:ind w:left="363" w:right="331"/>
              <w:rPr>
                <w:rFonts w:ascii="Palatino Linotype"/>
                <w:b/>
                <w:sz w:val="24"/>
              </w:rPr>
            </w:pPr>
            <w:r>
              <w:rPr>
                <w:rFonts w:ascii="Palatino Linotype"/>
                <w:b/>
                <w:color w:val="FFFFFF"/>
                <w:sz w:val="24"/>
              </w:rPr>
              <w:t>TITLE PAGE</w:t>
            </w:r>
          </w:p>
        </w:tc>
        <w:tc>
          <w:tcPr>
            <w:tcW w:w="3685" w:type="dxa"/>
            <w:tcBorders>
              <w:left w:val="single" w:sz="12" w:space="0" w:color="231F20"/>
            </w:tcBorders>
          </w:tcPr>
          <w:p w:rsidR="000E71B4" w:rsidRDefault="00727E65">
            <w:pPr>
              <w:pStyle w:val="TableParagraph"/>
              <w:tabs>
                <w:tab w:val="left" w:pos="1845"/>
                <w:tab w:val="left" w:pos="2840"/>
              </w:tabs>
              <w:spacing w:line="312" w:lineRule="auto"/>
              <w:ind w:left="75" w:right="58"/>
              <w:jc w:val="left"/>
              <w:rPr>
                <w:sz w:val="24"/>
              </w:rPr>
            </w:pPr>
            <w:r>
              <w:rPr>
                <w:color w:val="231F20"/>
                <w:spacing w:val="2"/>
                <w:sz w:val="24"/>
              </w:rPr>
              <w:t xml:space="preserve">Title </w:t>
            </w:r>
            <w:r>
              <w:rPr>
                <w:color w:val="231F20"/>
                <w:sz w:val="24"/>
              </w:rPr>
              <w:t xml:space="preserve">of </w:t>
            </w:r>
            <w:r>
              <w:rPr>
                <w:color w:val="231F20"/>
                <w:spacing w:val="3"/>
                <w:sz w:val="24"/>
              </w:rPr>
              <w:t xml:space="preserve">project, Sub–title (where </w:t>
            </w:r>
            <w:r>
              <w:rPr>
                <w:color w:val="231F20"/>
                <w:spacing w:val="2"/>
                <w:sz w:val="24"/>
              </w:rPr>
              <w:t>appropriate),</w:t>
            </w:r>
            <w:r>
              <w:rPr>
                <w:color w:val="231F20"/>
                <w:spacing w:val="2"/>
                <w:sz w:val="24"/>
              </w:rPr>
              <w:tab/>
              <w:t>Date,</w:t>
            </w:r>
            <w:r>
              <w:rPr>
                <w:color w:val="231F20"/>
                <w:spacing w:val="2"/>
                <w:sz w:val="24"/>
              </w:rPr>
              <w:tab/>
            </w:r>
            <w:r>
              <w:rPr>
                <w:color w:val="231F20"/>
                <w:spacing w:val="-3"/>
                <w:sz w:val="24"/>
              </w:rPr>
              <w:t>Author,</w:t>
            </w:r>
          </w:p>
          <w:p w:rsidR="000E71B4" w:rsidRDefault="00727E65">
            <w:pPr>
              <w:pStyle w:val="TableParagraph"/>
              <w:spacing w:before="3" w:line="274" w:lineRule="exact"/>
              <w:ind w:left="75"/>
              <w:jc w:val="left"/>
              <w:rPr>
                <w:sz w:val="24"/>
              </w:rPr>
            </w:pPr>
            <w:r>
              <w:rPr>
                <w:color w:val="231F20"/>
                <w:sz w:val="24"/>
              </w:rPr>
              <w:t>Organization, Logo</w:t>
            </w:r>
          </w:p>
        </w:tc>
      </w:tr>
      <w:tr w:rsidR="000E71B4">
        <w:trPr>
          <w:trHeight w:val="314"/>
        </w:trPr>
        <w:tc>
          <w:tcPr>
            <w:tcW w:w="3685" w:type="dxa"/>
            <w:tcBorders>
              <w:right w:val="single" w:sz="12" w:space="0" w:color="231F20"/>
            </w:tcBorders>
            <w:shd w:val="clear" w:color="auto" w:fill="B1B3B6"/>
          </w:tcPr>
          <w:p w:rsidR="000E71B4" w:rsidRDefault="00727E65">
            <w:pPr>
              <w:pStyle w:val="TableParagraph"/>
              <w:spacing w:before="0" w:line="294" w:lineRule="exact"/>
              <w:ind w:left="363" w:right="331"/>
              <w:rPr>
                <w:rFonts w:ascii="Palatino Linotype"/>
                <w:b/>
                <w:sz w:val="24"/>
              </w:rPr>
            </w:pPr>
            <w:r>
              <w:rPr>
                <w:rFonts w:ascii="Palatino Linotype"/>
                <w:b/>
                <w:color w:val="FFFFFF"/>
                <w:sz w:val="24"/>
              </w:rPr>
              <w:t>BACKGROUND</w:t>
            </w:r>
          </w:p>
        </w:tc>
        <w:tc>
          <w:tcPr>
            <w:tcW w:w="3685" w:type="dxa"/>
            <w:tcBorders>
              <w:left w:val="single" w:sz="12" w:space="0" w:color="231F20"/>
            </w:tcBorders>
          </w:tcPr>
          <w:p w:rsidR="000E71B4" w:rsidRDefault="00727E65">
            <w:pPr>
              <w:pStyle w:val="TableParagraph"/>
              <w:spacing w:line="274" w:lineRule="exact"/>
              <w:ind w:left="75"/>
              <w:jc w:val="left"/>
              <w:rPr>
                <w:sz w:val="24"/>
              </w:rPr>
            </w:pPr>
            <w:r>
              <w:rPr>
                <w:color w:val="231F20"/>
                <w:sz w:val="24"/>
              </w:rPr>
              <w:t>History(if any) behind project</w:t>
            </w:r>
          </w:p>
        </w:tc>
      </w:tr>
      <w:tr w:rsidR="000E71B4">
        <w:trPr>
          <w:trHeight w:val="1034"/>
        </w:trPr>
        <w:tc>
          <w:tcPr>
            <w:tcW w:w="3685" w:type="dxa"/>
            <w:tcBorders>
              <w:right w:val="single" w:sz="12" w:space="0" w:color="231F20"/>
            </w:tcBorders>
            <w:shd w:val="clear" w:color="auto" w:fill="B1B3B6"/>
          </w:tcPr>
          <w:p w:rsidR="000E71B4" w:rsidRDefault="000E71B4">
            <w:pPr>
              <w:pStyle w:val="TableParagraph"/>
              <w:spacing w:before="1"/>
              <w:jc w:val="left"/>
              <w:rPr>
                <w:rFonts w:ascii="Palatino Linotype"/>
                <w:b/>
                <w:sz w:val="26"/>
              </w:rPr>
            </w:pPr>
          </w:p>
          <w:p w:rsidR="000E71B4" w:rsidRDefault="00727E65">
            <w:pPr>
              <w:pStyle w:val="TableParagraph"/>
              <w:spacing w:before="0"/>
              <w:ind w:left="363" w:right="331"/>
              <w:rPr>
                <w:rFonts w:ascii="Palatino Linotype"/>
                <w:b/>
                <w:sz w:val="24"/>
              </w:rPr>
            </w:pPr>
            <w:r>
              <w:rPr>
                <w:rFonts w:ascii="Palatino Linotype"/>
                <w:b/>
                <w:color w:val="FFFFFF"/>
                <w:sz w:val="24"/>
              </w:rPr>
              <w:t>ACKNOWLEDGEMENT</w:t>
            </w:r>
          </w:p>
        </w:tc>
        <w:tc>
          <w:tcPr>
            <w:tcW w:w="3685" w:type="dxa"/>
            <w:tcBorders>
              <w:left w:val="single" w:sz="12" w:space="0" w:color="231F20"/>
            </w:tcBorders>
          </w:tcPr>
          <w:p w:rsidR="000E71B4" w:rsidRDefault="00727E65">
            <w:pPr>
              <w:pStyle w:val="TableParagraph"/>
              <w:tabs>
                <w:tab w:val="left" w:pos="1159"/>
                <w:tab w:val="left" w:pos="2198"/>
                <w:tab w:val="left" w:pos="3229"/>
              </w:tabs>
              <w:spacing w:line="312" w:lineRule="auto"/>
              <w:ind w:left="75" w:right="58"/>
              <w:jc w:val="left"/>
              <w:rPr>
                <w:sz w:val="24"/>
              </w:rPr>
            </w:pPr>
            <w:r>
              <w:rPr>
                <w:color w:val="231F20"/>
                <w:sz w:val="24"/>
              </w:rPr>
              <w:t>Author</w:t>
            </w:r>
            <w:r>
              <w:rPr>
                <w:color w:val="231F20"/>
                <w:sz w:val="24"/>
              </w:rPr>
              <w:tab/>
            </w:r>
            <w:r>
              <w:rPr>
                <w:color w:val="231F20"/>
                <w:spacing w:val="3"/>
                <w:sz w:val="24"/>
              </w:rPr>
              <w:t>thanks</w:t>
            </w:r>
            <w:r>
              <w:rPr>
                <w:color w:val="231F20"/>
                <w:spacing w:val="3"/>
                <w:sz w:val="24"/>
              </w:rPr>
              <w:tab/>
              <w:t>people</w:t>
            </w:r>
            <w:r>
              <w:rPr>
                <w:color w:val="231F20"/>
                <w:spacing w:val="3"/>
                <w:sz w:val="24"/>
              </w:rPr>
              <w:tab/>
            </w:r>
            <w:r>
              <w:rPr>
                <w:color w:val="231F20"/>
                <w:spacing w:val="-5"/>
                <w:sz w:val="24"/>
              </w:rPr>
              <w:t xml:space="preserve">and </w:t>
            </w:r>
            <w:r>
              <w:rPr>
                <w:color w:val="231F20"/>
                <w:spacing w:val="2"/>
                <w:sz w:val="24"/>
              </w:rPr>
              <w:t xml:space="preserve">organization </w:t>
            </w:r>
            <w:r>
              <w:rPr>
                <w:color w:val="231F20"/>
                <w:spacing w:val="3"/>
                <w:sz w:val="24"/>
              </w:rPr>
              <w:t>who helped</w:t>
            </w:r>
            <w:r>
              <w:rPr>
                <w:color w:val="231F20"/>
                <w:spacing w:val="65"/>
                <w:sz w:val="24"/>
              </w:rPr>
              <w:t xml:space="preserve"> </w:t>
            </w:r>
            <w:r>
              <w:rPr>
                <w:color w:val="231F20"/>
                <w:spacing w:val="2"/>
                <w:sz w:val="24"/>
              </w:rPr>
              <w:t>during</w:t>
            </w:r>
          </w:p>
          <w:p w:rsidR="000E71B4" w:rsidRDefault="00727E65">
            <w:pPr>
              <w:pStyle w:val="TableParagraph"/>
              <w:spacing w:before="3" w:line="274" w:lineRule="exact"/>
              <w:ind w:left="75"/>
              <w:jc w:val="left"/>
              <w:rPr>
                <w:sz w:val="24"/>
              </w:rPr>
            </w:pPr>
            <w:r>
              <w:rPr>
                <w:color w:val="231F20"/>
                <w:w w:val="105"/>
                <w:sz w:val="24"/>
              </w:rPr>
              <w:t>the project</w:t>
            </w:r>
          </w:p>
        </w:tc>
      </w:tr>
      <w:tr w:rsidR="000E71B4">
        <w:trPr>
          <w:trHeight w:val="2474"/>
        </w:trPr>
        <w:tc>
          <w:tcPr>
            <w:tcW w:w="3685" w:type="dxa"/>
            <w:tcBorders>
              <w:right w:val="single" w:sz="12" w:space="0" w:color="231F20"/>
            </w:tcBorders>
            <w:shd w:val="clear" w:color="auto" w:fill="B1B3B6"/>
          </w:tcPr>
          <w:p w:rsidR="000E71B4" w:rsidRDefault="000E71B4">
            <w:pPr>
              <w:pStyle w:val="TableParagraph"/>
              <w:spacing w:before="0"/>
              <w:jc w:val="left"/>
              <w:rPr>
                <w:rFonts w:ascii="Palatino Linotype"/>
                <w:b/>
                <w:sz w:val="32"/>
              </w:rPr>
            </w:pPr>
          </w:p>
          <w:p w:rsidR="000E71B4" w:rsidRDefault="000E71B4">
            <w:pPr>
              <w:pStyle w:val="TableParagraph"/>
              <w:spacing w:before="2"/>
              <w:jc w:val="left"/>
              <w:rPr>
                <w:rFonts w:ascii="Palatino Linotype"/>
                <w:b/>
                <w:sz w:val="34"/>
              </w:rPr>
            </w:pPr>
          </w:p>
          <w:p w:rsidR="000E71B4" w:rsidRDefault="00727E65">
            <w:pPr>
              <w:pStyle w:val="TableParagraph"/>
              <w:spacing w:before="0" w:line="266" w:lineRule="auto"/>
              <w:ind w:left="235" w:right="58" w:firstLine="386"/>
              <w:jc w:val="left"/>
              <w:rPr>
                <w:rFonts w:ascii="Palatino Linotype"/>
                <w:b/>
                <w:sz w:val="24"/>
              </w:rPr>
            </w:pPr>
            <w:r>
              <w:rPr>
                <w:rFonts w:ascii="Palatino Linotype"/>
                <w:b/>
                <w:color w:val="FFFFFF"/>
                <w:sz w:val="24"/>
              </w:rPr>
              <w:t xml:space="preserve">SUMMARY(sometimes </w:t>
            </w:r>
            <w:r>
              <w:rPr>
                <w:rFonts w:ascii="Palatino Linotype"/>
                <w:b/>
                <w:color w:val="FFFFFF"/>
                <w:w w:val="95"/>
                <w:sz w:val="24"/>
              </w:rPr>
              <w:t>called abstract of the synopsis)</w:t>
            </w:r>
          </w:p>
        </w:tc>
        <w:tc>
          <w:tcPr>
            <w:tcW w:w="3685" w:type="dxa"/>
            <w:tcBorders>
              <w:left w:val="single" w:sz="12" w:space="0" w:color="231F20"/>
            </w:tcBorders>
          </w:tcPr>
          <w:p w:rsidR="000E71B4" w:rsidRDefault="00727E65">
            <w:pPr>
              <w:pStyle w:val="TableParagraph"/>
              <w:spacing w:line="312" w:lineRule="auto"/>
              <w:ind w:left="75" w:right="53"/>
              <w:jc w:val="both"/>
              <w:rPr>
                <w:sz w:val="24"/>
              </w:rPr>
            </w:pPr>
            <w:r>
              <w:rPr>
                <w:color w:val="231F20"/>
                <w:sz w:val="24"/>
              </w:rPr>
              <w:t xml:space="preserve">A  </w:t>
            </w:r>
            <w:r>
              <w:rPr>
                <w:color w:val="231F20"/>
                <w:spacing w:val="3"/>
                <w:sz w:val="24"/>
              </w:rPr>
              <w:t xml:space="preserve">condensed   </w:t>
            </w:r>
            <w:r>
              <w:rPr>
                <w:color w:val="231F20"/>
                <w:spacing w:val="2"/>
                <w:sz w:val="24"/>
              </w:rPr>
              <w:t xml:space="preserve">version   </w:t>
            </w:r>
            <w:r>
              <w:rPr>
                <w:color w:val="231F20"/>
                <w:sz w:val="24"/>
              </w:rPr>
              <w:t xml:space="preserve">of   a </w:t>
            </w:r>
            <w:r>
              <w:rPr>
                <w:color w:val="231F20"/>
                <w:spacing w:val="3"/>
                <w:sz w:val="24"/>
              </w:rPr>
              <w:t xml:space="preserve">report </w:t>
            </w:r>
            <w:r>
              <w:rPr>
                <w:color w:val="231F20"/>
                <w:sz w:val="24"/>
              </w:rPr>
              <w:t xml:space="preserve">– </w:t>
            </w:r>
            <w:r>
              <w:rPr>
                <w:color w:val="231F20"/>
                <w:spacing w:val="3"/>
                <w:sz w:val="24"/>
              </w:rPr>
              <w:t xml:space="preserve">outlines salient points, emphasizes </w:t>
            </w:r>
            <w:r>
              <w:rPr>
                <w:color w:val="231F20"/>
                <w:spacing w:val="66"/>
                <w:sz w:val="24"/>
              </w:rPr>
              <w:t xml:space="preserve"> </w:t>
            </w:r>
            <w:r>
              <w:rPr>
                <w:color w:val="231F20"/>
                <w:spacing w:val="2"/>
                <w:sz w:val="24"/>
              </w:rPr>
              <w:t xml:space="preserve">main   conclusions </w:t>
            </w:r>
            <w:r>
              <w:rPr>
                <w:color w:val="231F20"/>
                <w:sz w:val="24"/>
              </w:rPr>
              <w:t xml:space="preserve">and </w:t>
            </w:r>
            <w:r>
              <w:rPr>
                <w:color w:val="231F20"/>
                <w:spacing w:val="3"/>
                <w:sz w:val="24"/>
              </w:rPr>
              <w:t xml:space="preserve">(where </w:t>
            </w:r>
            <w:r>
              <w:rPr>
                <w:color w:val="231F20"/>
                <w:spacing w:val="2"/>
                <w:sz w:val="24"/>
              </w:rPr>
              <w:t xml:space="preserve">appropriate) </w:t>
            </w:r>
            <w:r>
              <w:rPr>
                <w:color w:val="231F20"/>
                <w:spacing w:val="3"/>
                <w:sz w:val="24"/>
              </w:rPr>
              <w:t xml:space="preserve">the main recommendations. </w:t>
            </w:r>
            <w:r>
              <w:rPr>
                <w:color w:val="231F20"/>
                <w:spacing w:val="4"/>
                <w:sz w:val="24"/>
              </w:rPr>
              <w:t xml:space="preserve">N.B </w:t>
            </w:r>
            <w:r>
              <w:rPr>
                <w:color w:val="231F20"/>
                <w:spacing w:val="3"/>
                <w:sz w:val="24"/>
              </w:rPr>
              <w:t xml:space="preserve">this </w:t>
            </w:r>
            <w:r>
              <w:rPr>
                <w:color w:val="231F20"/>
                <w:sz w:val="24"/>
              </w:rPr>
              <w:t xml:space="preserve">is </w:t>
            </w:r>
            <w:r>
              <w:rPr>
                <w:color w:val="231F20"/>
                <w:spacing w:val="3"/>
                <w:sz w:val="24"/>
              </w:rPr>
              <w:t xml:space="preserve">often </w:t>
            </w:r>
            <w:r>
              <w:rPr>
                <w:color w:val="231F20"/>
                <w:spacing w:val="4"/>
                <w:sz w:val="24"/>
              </w:rPr>
              <w:t xml:space="preserve">difficult </w:t>
            </w:r>
            <w:r>
              <w:rPr>
                <w:color w:val="231F20"/>
                <w:sz w:val="24"/>
              </w:rPr>
              <w:t xml:space="preserve">to </w:t>
            </w:r>
            <w:r>
              <w:rPr>
                <w:color w:val="231F20"/>
                <w:spacing w:val="3"/>
                <w:sz w:val="24"/>
              </w:rPr>
              <w:t xml:space="preserve">write </w:t>
            </w:r>
            <w:r>
              <w:rPr>
                <w:color w:val="231F20"/>
                <w:sz w:val="24"/>
              </w:rPr>
              <w:t>and it is</w:t>
            </w:r>
            <w:r>
              <w:rPr>
                <w:color w:val="231F20"/>
                <w:spacing w:val="25"/>
                <w:sz w:val="24"/>
              </w:rPr>
              <w:t xml:space="preserve"> </w:t>
            </w:r>
            <w:r>
              <w:rPr>
                <w:color w:val="231F20"/>
                <w:spacing w:val="3"/>
                <w:sz w:val="24"/>
              </w:rPr>
              <w:t>suggested</w:t>
            </w:r>
          </w:p>
          <w:p w:rsidR="000E71B4" w:rsidRDefault="00727E65">
            <w:pPr>
              <w:pStyle w:val="TableParagraph"/>
              <w:spacing w:before="7" w:line="274" w:lineRule="exact"/>
              <w:ind w:left="75"/>
              <w:jc w:val="both"/>
              <w:rPr>
                <w:sz w:val="24"/>
              </w:rPr>
            </w:pPr>
            <w:r>
              <w:rPr>
                <w:color w:val="231F20"/>
                <w:sz w:val="24"/>
              </w:rPr>
              <w:t>that you write it last.</w:t>
            </w:r>
          </w:p>
        </w:tc>
      </w:tr>
      <w:tr w:rsidR="000E71B4">
        <w:trPr>
          <w:trHeight w:val="1034"/>
        </w:trPr>
        <w:tc>
          <w:tcPr>
            <w:tcW w:w="3685" w:type="dxa"/>
            <w:tcBorders>
              <w:right w:val="single" w:sz="12" w:space="0" w:color="231F20"/>
            </w:tcBorders>
            <w:shd w:val="clear" w:color="auto" w:fill="B1B3B6"/>
          </w:tcPr>
          <w:p w:rsidR="000E71B4" w:rsidRDefault="000E71B4">
            <w:pPr>
              <w:pStyle w:val="TableParagraph"/>
              <w:spacing w:before="1"/>
              <w:jc w:val="left"/>
              <w:rPr>
                <w:rFonts w:ascii="Palatino Linotype"/>
                <w:b/>
                <w:sz w:val="26"/>
              </w:rPr>
            </w:pPr>
          </w:p>
          <w:p w:rsidR="000E71B4" w:rsidRDefault="00727E65">
            <w:pPr>
              <w:pStyle w:val="TableParagraph"/>
              <w:spacing w:before="0"/>
              <w:ind w:left="356" w:right="331"/>
              <w:rPr>
                <w:rFonts w:ascii="Palatino Linotype"/>
                <w:b/>
                <w:sz w:val="24"/>
              </w:rPr>
            </w:pPr>
            <w:r>
              <w:rPr>
                <w:rFonts w:ascii="Palatino Linotype"/>
                <w:b/>
                <w:color w:val="FFFFFF"/>
                <w:sz w:val="24"/>
              </w:rPr>
              <w:t>LIST OF CONTENTS</w:t>
            </w:r>
          </w:p>
        </w:tc>
        <w:tc>
          <w:tcPr>
            <w:tcW w:w="3685" w:type="dxa"/>
            <w:tcBorders>
              <w:left w:val="single" w:sz="12" w:space="0" w:color="231F20"/>
            </w:tcBorders>
          </w:tcPr>
          <w:p w:rsidR="000E71B4" w:rsidRDefault="00727E65">
            <w:pPr>
              <w:pStyle w:val="TableParagraph"/>
              <w:spacing w:line="312" w:lineRule="auto"/>
              <w:ind w:left="75" w:right="58" w:firstLine="71"/>
              <w:jc w:val="left"/>
              <w:rPr>
                <w:sz w:val="24"/>
              </w:rPr>
            </w:pPr>
            <w:r>
              <w:rPr>
                <w:color w:val="231F20"/>
                <w:sz w:val="24"/>
              </w:rPr>
              <w:t>An at- a – glance list that tells the reader what is in the report and</w:t>
            </w:r>
          </w:p>
          <w:p w:rsidR="000E71B4" w:rsidRDefault="00727E65">
            <w:pPr>
              <w:pStyle w:val="TableParagraph"/>
              <w:spacing w:before="3" w:line="274" w:lineRule="exact"/>
              <w:ind w:left="75"/>
              <w:jc w:val="left"/>
              <w:rPr>
                <w:sz w:val="24"/>
              </w:rPr>
            </w:pPr>
            <w:r>
              <w:rPr>
                <w:color w:val="231F20"/>
                <w:w w:val="105"/>
                <w:sz w:val="24"/>
              </w:rPr>
              <w:t>what page number(s) to find it on.</w:t>
            </w:r>
          </w:p>
        </w:tc>
      </w:tr>
      <w:tr w:rsidR="000E71B4">
        <w:trPr>
          <w:trHeight w:val="314"/>
        </w:trPr>
        <w:tc>
          <w:tcPr>
            <w:tcW w:w="3685" w:type="dxa"/>
            <w:tcBorders>
              <w:right w:val="single" w:sz="12" w:space="0" w:color="231F20"/>
            </w:tcBorders>
            <w:shd w:val="clear" w:color="auto" w:fill="B1B3B6"/>
          </w:tcPr>
          <w:p w:rsidR="000E71B4" w:rsidRDefault="00727E65">
            <w:pPr>
              <w:pStyle w:val="TableParagraph"/>
              <w:spacing w:before="0" w:line="294" w:lineRule="exact"/>
              <w:ind w:left="363" w:right="331"/>
              <w:rPr>
                <w:rFonts w:ascii="Palatino Linotype"/>
                <w:b/>
                <w:sz w:val="24"/>
              </w:rPr>
            </w:pPr>
            <w:r>
              <w:rPr>
                <w:rFonts w:ascii="Palatino Linotype"/>
                <w:b/>
                <w:color w:val="FFFFFF"/>
                <w:sz w:val="24"/>
              </w:rPr>
              <w:t>LIST OF TABLES</w:t>
            </w:r>
          </w:p>
        </w:tc>
        <w:tc>
          <w:tcPr>
            <w:tcW w:w="3685" w:type="dxa"/>
            <w:tcBorders>
              <w:left w:val="single" w:sz="12" w:space="0" w:color="231F20"/>
            </w:tcBorders>
          </w:tcPr>
          <w:p w:rsidR="000E71B4" w:rsidRDefault="00727E65">
            <w:pPr>
              <w:pStyle w:val="TableParagraph"/>
              <w:spacing w:line="274" w:lineRule="exact"/>
              <w:ind w:left="75"/>
              <w:jc w:val="left"/>
              <w:rPr>
                <w:sz w:val="24"/>
              </w:rPr>
            </w:pPr>
            <w:r>
              <w:rPr>
                <w:color w:val="231F20"/>
                <w:sz w:val="24"/>
              </w:rPr>
              <w:t>As above, specifically for tables.</w:t>
            </w:r>
          </w:p>
        </w:tc>
      </w:tr>
      <w:tr w:rsidR="000E71B4">
        <w:trPr>
          <w:trHeight w:val="674"/>
        </w:trPr>
        <w:tc>
          <w:tcPr>
            <w:tcW w:w="3685" w:type="dxa"/>
            <w:tcBorders>
              <w:right w:val="single" w:sz="12" w:space="0" w:color="231F20"/>
            </w:tcBorders>
            <w:shd w:val="clear" w:color="auto" w:fill="B1B3B6"/>
          </w:tcPr>
          <w:p w:rsidR="000E71B4" w:rsidRDefault="00727E65">
            <w:pPr>
              <w:pStyle w:val="TableParagraph"/>
              <w:spacing w:before="172"/>
              <w:ind w:left="363" w:right="331"/>
              <w:rPr>
                <w:rFonts w:ascii="Palatino Linotype"/>
                <w:b/>
                <w:sz w:val="24"/>
              </w:rPr>
            </w:pPr>
            <w:r>
              <w:rPr>
                <w:rFonts w:ascii="Palatino Linotype"/>
                <w:b/>
                <w:color w:val="FFFFFF"/>
                <w:sz w:val="24"/>
              </w:rPr>
              <w:t>LIST OF APPENDICES</w:t>
            </w:r>
          </w:p>
        </w:tc>
        <w:tc>
          <w:tcPr>
            <w:tcW w:w="3685" w:type="dxa"/>
            <w:tcBorders>
              <w:left w:val="single" w:sz="12" w:space="0" w:color="231F20"/>
            </w:tcBorders>
          </w:tcPr>
          <w:p w:rsidR="000E71B4" w:rsidRDefault="00727E65">
            <w:pPr>
              <w:pStyle w:val="TableParagraph"/>
              <w:tabs>
                <w:tab w:val="left" w:pos="741"/>
                <w:tab w:val="left" w:pos="1787"/>
                <w:tab w:val="left" w:pos="3312"/>
              </w:tabs>
              <w:ind w:left="75"/>
              <w:jc w:val="left"/>
              <w:rPr>
                <w:sz w:val="24"/>
              </w:rPr>
            </w:pPr>
            <w:r>
              <w:rPr>
                <w:color w:val="231F20"/>
                <w:sz w:val="24"/>
              </w:rPr>
              <w:t>As</w:t>
            </w:r>
            <w:r>
              <w:rPr>
                <w:color w:val="231F20"/>
                <w:sz w:val="24"/>
              </w:rPr>
              <w:tab/>
            </w:r>
            <w:r>
              <w:rPr>
                <w:color w:val="231F20"/>
                <w:spacing w:val="2"/>
                <w:sz w:val="24"/>
              </w:rPr>
              <w:t>above,</w:t>
            </w:r>
            <w:r>
              <w:rPr>
                <w:color w:val="231F20"/>
                <w:spacing w:val="2"/>
                <w:sz w:val="24"/>
              </w:rPr>
              <w:tab/>
            </w:r>
            <w:r>
              <w:rPr>
                <w:color w:val="231F20"/>
                <w:spacing w:val="4"/>
                <w:sz w:val="24"/>
              </w:rPr>
              <w:t>specifically</w:t>
            </w:r>
            <w:r>
              <w:rPr>
                <w:color w:val="231F20"/>
                <w:spacing w:val="4"/>
                <w:sz w:val="24"/>
              </w:rPr>
              <w:tab/>
            </w:r>
            <w:r>
              <w:rPr>
                <w:color w:val="231F20"/>
                <w:sz w:val="24"/>
              </w:rPr>
              <w:t>for</w:t>
            </w:r>
          </w:p>
          <w:p w:rsidR="000E71B4" w:rsidRDefault="00727E65">
            <w:pPr>
              <w:pStyle w:val="TableParagraph"/>
              <w:spacing w:before="84" w:line="274" w:lineRule="exact"/>
              <w:ind w:left="75"/>
              <w:jc w:val="left"/>
              <w:rPr>
                <w:sz w:val="24"/>
              </w:rPr>
            </w:pPr>
            <w:r>
              <w:rPr>
                <w:color w:val="231F20"/>
                <w:sz w:val="24"/>
              </w:rPr>
              <w:t>appendices.</w:t>
            </w:r>
          </w:p>
        </w:tc>
      </w:tr>
      <w:tr w:rsidR="000E71B4">
        <w:trPr>
          <w:trHeight w:val="674"/>
        </w:trPr>
        <w:tc>
          <w:tcPr>
            <w:tcW w:w="3685" w:type="dxa"/>
            <w:tcBorders>
              <w:right w:val="single" w:sz="12" w:space="0" w:color="231F20"/>
            </w:tcBorders>
            <w:shd w:val="clear" w:color="auto" w:fill="B1B3B6"/>
          </w:tcPr>
          <w:p w:rsidR="000E71B4" w:rsidRDefault="00727E65">
            <w:pPr>
              <w:pStyle w:val="TableParagraph"/>
              <w:spacing w:before="172"/>
              <w:ind w:left="356" w:right="331"/>
              <w:rPr>
                <w:rFonts w:ascii="Palatino Linotype"/>
                <w:b/>
                <w:sz w:val="24"/>
              </w:rPr>
            </w:pPr>
            <w:r>
              <w:rPr>
                <w:rFonts w:ascii="Palatino Linotype"/>
                <w:b/>
                <w:color w:val="FFFFFF"/>
                <w:sz w:val="24"/>
              </w:rPr>
              <w:t>INTRODUCTION</w:t>
            </w:r>
          </w:p>
        </w:tc>
        <w:tc>
          <w:tcPr>
            <w:tcW w:w="3685" w:type="dxa"/>
            <w:tcBorders>
              <w:left w:val="single" w:sz="12" w:space="0" w:color="231F20"/>
            </w:tcBorders>
          </w:tcPr>
          <w:p w:rsidR="000E71B4" w:rsidRDefault="00727E65">
            <w:pPr>
              <w:pStyle w:val="TableParagraph"/>
              <w:ind w:left="75"/>
              <w:jc w:val="left"/>
              <w:rPr>
                <w:sz w:val="24"/>
              </w:rPr>
            </w:pPr>
            <w:r>
              <w:rPr>
                <w:color w:val="231F20"/>
                <w:sz w:val="24"/>
              </w:rPr>
              <w:t>Author sets the scene and states</w:t>
            </w:r>
          </w:p>
          <w:p w:rsidR="000E71B4" w:rsidRDefault="00727E65">
            <w:pPr>
              <w:pStyle w:val="TableParagraph"/>
              <w:spacing w:before="84" w:line="274" w:lineRule="exact"/>
              <w:ind w:left="75"/>
              <w:jc w:val="left"/>
              <w:rPr>
                <w:sz w:val="24"/>
              </w:rPr>
            </w:pPr>
            <w:r>
              <w:rPr>
                <w:color w:val="231F20"/>
                <w:w w:val="105"/>
                <w:sz w:val="24"/>
              </w:rPr>
              <w:t>his/ her intentions.</w:t>
            </w:r>
          </w:p>
        </w:tc>
      </w:tr>
      <w:tr w:rsidR="000E71B4">
        <w:trPr>
          <w:trHeight w:val="1754"/>
        </w:trPr>
        <w:tc>
          <w:tcPr>
            <w:tcW w:w="3685" w:type="dxa"/>
            <w:tcBorders>
              <w:right w:val="single" w:sz="12" w:space="0" w:color="231F20"/>
            </w:tcBorders>
            <w:shd w:val="clear" w:color="auto" w:fill="B1B3B6"/>
          </w:tcPr>
          <w:p w:rsidR="000E71B4" w:rsidRDefault="000E71B4">
            <w:pPr>
              <w:pStyle w:val="TableParagraph"/>
              <w:spacing w:before="0"/>
              <w:jc w:val="left"/>
              <w:rPr>
                <w:rFonts w:ascii="Palatino Linotype"/>
                <w:b/>
                <w:sz w:val="32"/>
              </w:rPr>
            </w:pPr>
          </w:p>
          <w:p w:rsidR="000E71B4" w:rsidRDefault="00727E65">
            <w:pPr>
              <w:pStyle w:val="TableParagraph"/>
              <w:spacing w:before="281"/>
              <w:ind w:left="363" w:right="331"/>
              <w:rPr>
                <w:rFonts w:ascii="Palatino Linotype"/>
                <w:b/>
                <w:sz w:val="24"/>
              </w:rPr>
            </w:pPr>
            <w:r>
              <w:rPr>
                <w:rFonts w:ascii="Palatino Linotype"/>
                <w:b/>
                <w:color w:val="FFFFFF"/>
                <w:spacing w:val="5"/>
                <w:sz w:val="24"/>
              </w:rPr>
              <w:t xml:space="preserve">AIMS </w:t>
            </w:r>
            <w:r>
              <w:rPr>
                <w:rFonts w:ascii="Palatino Linotype"/>
                <w:b/>
                <w:color w:val="FFFFFF"/>
                <w:spacing w:val="4"/>
                <w:sz w:val="24"/>
              </w:rPr>
              <w:t>AND</w:t>
            </w:r>
            <w:r>
              <w:rPr>
                <w:rFonts w:ascii="Palatino Linotype"/>
                <w:b/>
                <w:color w:val="FFFFFF"/>
                <w:spacing w:val="-47"/>
                <w:sz w:val="24"/>
              </w:rPr>
              <w:t xml:space="preserve"> </w:t>
            </w:r>
            <w:r>
              <w:rPr>
                <w:rFonts w:ascii="Palatino Linotype"/>
                <w:b/>
                <w:color w:val="FFFFFF"/>
                <w:spacing w:val="6"/>
                <w:sz w:val="24"/>
              </w:rPr>
              <w:t>OBJECTIVES</w:t>
            </w:r>
          </w:p>
        </w:tc>
        <w:tc>
          <w:tcPr>
            <w:tcW w:w="3685" w:type="dxa"/>
            <w:tcBorders>
              <w:left w:val="single" w:sz="12" w:space="0" w:color="231F20"/>
            </w:tcBorders>
          </w:tcPr>
          <w:p w:rsidR="000E71B4" w:rsidRDefault="00727E65">
            <w:pPr>
              <w:pStyle w:val="TableParagraph"/>
              <w:spacing w:line="312" w:lineRule="auto"/>
              <w:ind w:left="75" w:right="53" w:firstLine="1"/>
              <w:jc w:val="both"/>
              <w:rPr>
                <w:sz w:val="24"/>
              </w:rPr>
            </w:pPr>
            <w:r>
              <w:rPr>
                <w:color w:val="231F20"/>
                <w:spacing w:val="5"/>
                <w:sz w:val="24"/>
              </w:rPr>
              <w:t xml:space="preserve">AIMS </w:t>
            </w:r>
            <w:r>
              <w:rPr>
                <w:color w:val="231F20"/>
                <w:sz w:val="24"/>
              </w:rPr>
              <w:t xml:space="preserve">– </w:t>
            </w:r>
            <w:r>
              <w:rPr>
                <w:color w:val="231F20"/>
                <w:spacing w:val="3"/>
                <w:sz w:val="24"/>
              </w:rPr>
              <w:t>general</w:t>
            </w:r>
            <w:r>
              <w:rPr>
                <w:color w:val="231F20"/>
                <w:spacing w:val="66"/>
                <w:sz w:val="24"/>
              </w:rPr>
              <w:t xml:space="preserve"> </w:t>
            </w:r>
            <w:r>
              <w:rPr>
                <w:color w:val="231F20"/>
                <w:sz w:val="24"/>
              </w:rPr>
              <w:t xml:space="preserve">aims  of  </w:t>
            </w:r>
            <w:r>
              <w:rPr>
                <w:color w:val="231F20"/>
                <w:spacing w:val="3"/>
                <w:sz w:val="24"/>
              </w:rPr>
              <w:t xml:space="preserve">the </w:t>
            </w:r>
            <w:r>
              <w:rPr>
                <w:color w:val="231F20"/>
                <w:spacing w:val="2"/>
                <w:sz w:val="24"/>
              </w:rPr>
              <w:t xml:space="preserve">audit/ </w:t>
            </w:r>
            <w:r>
              <w:rPr>
                <w:color w:val="231F20"/>
                <w:spacing w:val="3"/>
                <w:sz w:val="24"/>
              </w:rPr>
              <w:t xml:space="preserve">project, </w:t>
            </w:r>
            <w:r>
              <w:rPr>
                <w:color w:val="231F20"/>
                <w:spacing w:val="2"/>
                <w:sz w:val="24"/>
              </w:rPr>
              <w:t xml:space="preserve">broad statement </w:t>
            </w:r>
            <w:r>
              <w:rPr>
                <w:color w:val="231F20"/>
                <w:sz w:val="24"/>
              </w:rPr>
              <w:t xml:space="preserve">of </w:t>
            </w:r>
            <w:r>
              <w:rPr>
                <w:color w:val="231F20"/>
                <w:spacing w:val="2"/>
                <w:sz w:val="24"/>
              </w:rPr>
              <w:t xml:space="preserve">intent. </w:t>
            </w:r>
            <w:r>
              <w:rPr>
                <w:color w:val="231F20"/>
                <w:spacing w:val="6"/>
                <w:sz w:val="24"/>
              </w:rPr>
              <w:t xml:space="preserve">OBJECTIVES </w:t>
            </w:r>
            <w:r>
              <w:rPr>
                <w:color w:val="231F20"/>
                <w:sz w:val="24"/>
              </w:rPr>
              <w:t xml:space="preserve">– </w:t>
            </w:r>
            <w:r>
              <w:rPr>
                <w:color w:val="231F20"/>
                <w:spacing w:val="4"/>
                <w:sz w:val="24"/>
              </w:rPr>
              <w:t xml:space="preserve">specific </w:t>
            </w:r>
            <w:r>
              <w:rPr>
                <w:color w:val="231F20"/>
                <w:spacing w:val="3"/>
                <w:sz w:val="24"/>
              </w:rPr>
              <w:t xml:space="preserve">things </w:t>
            </w:r>
            <w:r>
              <w:rPr>
                <w:color w:val="231F20"/>
                <w:spacing w:val="4"/>
                <w:sz w:val="24"/>
              </w:rPr>
              <w:t xml:space="preserve">expected </w:t>
            </w:r>
            <w:r>
              <w:rPr>
                <w:color w:val="231F20"/>
                <w:sz w:val="24"/>
              </w:rPr>
              <w:t xml:space="preserve">to </w:t>
            </w:r>
            <w:r>
              <w:rPr>
                <w:color w:val="231F20"/>
                <w:spacing w:val="2"/>
                <w:sz w:val="24"/>
              </w:rPr>
              <w:t>do/</w:t>
            </w:r>
            <w:r>
              <w:rPr>
                <w:color w:val="231F20"/>
                <w:spacing w:val="15"/>
                <w:sz w:val="24"/>
              </w:rPr>
              <w:t xml:space="preserve"> </w:t>
            </w:r>
            <w:r>
              <w:rPr>
                <w:color w:val="231F20"/>
                <w:spacing w:val="3"/>
                <w:sz w:val="24"/>
              </w:rPr>
              <w:t>deliver(e.g.</w:t>
            </w:r>
          </w:p>
          <w:p w:rsidR="000E71B4" w:rsidRDefault="00727E65">
            <w:pPr>
              <w:pStyle w:val="TableParagraph"/>
              <w:spacing w:before="5" w:line="274" w:lineRule="exact"/>
              <w:ind w:left="75"/>
              <w:jc w:val="both"/>
              <w:rPr>
                <w:sz w:val="24"/>
              </w:rPr>
            </w:pPr>
            <w:r>
              <w:rPr>
                <w:color w:val="231F20"/>
                <w:sz w:val="24"/>
              </w:rPr>
              <w:t>expected outcomes)</w:t>
            </w:r>
          </w:p>
        </w:tc>
      </w:tr>
    </w:tbl>
    <w:p w:rsidR="000E71B4" w:rsidRDefault="000E71B4">
      <w:pPr>
        <w:spacing w:line="274" w:lineRule="exact"/>
        <w:jc w:val="both"/>
        <w:rPr>
          <w:sz w:val="24"/>
        </w:rPr>
        <w:sectPr w:rsidR="000E71B4">
          <w:pgSz w:w="11910" w:h="16840"/>
          <w:pgMar w:top="1400" w:right="1280" w:bottom="1560" w:left="1260" w:header="0" w:footer="1365" w:gutter="0"/>
          <w:cols w:space="720"/>
        </w:sectPr>
      </w:pPr>
    </w:p>
    <w:p w:rsidR="000E71B4" w:rsidRDefault="00727E65">
      <w:pPr>
        <w:spacing w:before="82"/>
        <w:ind w:left="1858"/>
        <w:rPr>
          <w:rFonts w:ascii="Palatino Linotype"/>
          <w:b/>
          <w:sz w:val="24"/>
        </w:rPr>
      </w:pPr>
      <w:r>
        <w:rPr>
          <w:rFonts w:ascii="Palatino Linotype"/>
          <w:b/>
          <w:color w:val="231F20"/>
          <w:sz w:val="24"/>
        </w:rPr>
        <w:lastRenderedPageBreak/>
        <w:t>What do I Put In the middle Part?</w:t>
      </w:r>
    </w:p>
    <w:p w:rsidR="000E71B4" w:rsidRDefault="000E71B4">
      <w:pPr>
        <w:pStyle w:val="BodyText"/>
        <w:spacing w:before="3" w:after="1"/>
        <w:rPr>
          <w:rFonts w:ascii="Palatino Linotype"/>
          <w:b/>
          <w:sz w:val="27"/>
        </w:rPr>
      </w:pPr>
    </w:p>
    <w:tbl>
      <w:tblPr>
        <w:tblW w:w="0" w:type="auto"/>
        <w:tblInd w:w="187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3685"/>
        <w:gridCol w:w="3685"/>
      </w:tblGrid>
      <w:tr w:rsidR="000E71B4">
        <w:trPr>
          <w:trHeight w:val="674"/>
        </w:trPr>
        <w:tc>
          <w:tcPr>
            <w:tcW w:w="3685" w:type="dxa"/>
            <w:shd w:val="clear" w:color="auto" w:fill="B1B3B6"/>
          </w:tcPr>
          <w:p w:rsidR="000E71B4" w:rsidRDefault="00727E65">
            <w:pPr>
              <w:pStyle w:val="TableParagraph"/>
              <w:spacing w:before="172"/>
              <w:ind w:left="439" w:right="419"/>
              <w:rPr>
                <w:rFonts w:ascii="Palatino Linotype"/>
                <w:b/>
                <w:sz w:val="24"/>
              </w:rPr>
            </w:pPr>
            <w:r>
              <w:rPr>
                <w:rFonts w:ascii="Palatino Linotype"/>
                <w:b/>
                <w:color w:val="FFFFFF"/>
                <w:sz w:val="24"/>
              </w:rPr>
              <w:t>METHOD</w:t>
            </w:r>
          </w:p>
        </w:tc>
        <w:tc>
          <w:tcPr>
            <w:tcW w:w="3685" w:type="dxa"/>
          </w:tcPr>
          <w:p w:rsidR="000E71B4" w:rsidRDefault="00727E65">
            <w:pPr>
              <w:pStyle w:val="TableParagraph"/>
              <w:ind w:left="80"/>
              <w:jc w:val="left"/>
              <w:rPr>
                <w:sz w:val="24"/>
              </w:rPr>
            </w:pPr>
            <w:r>
              <w:rPr>
                <w:color w:val="231F20"/>
                <w:sz w:val="24"/>
              </w:rPr>
              <w:t>Work steps; what was done – how,</w:t>
            </w:r>
          </w:p>
          <w:p w:rsidR="000E71B4" w:rsidRDefault="00727E65">
            <w:pPr>
              <w:pStyle w:val="TableParagraph"/>
              <w:spacing w:before="84" w:line="274" w:lineRule="exact"/>
              <w:ind w:left="80"/>
              <w:jc w:val="left"/>
              <w:rPr>
                <w:sz w:val="24"/>
              </w:rPr>
            </w:pPr>
            <w:r>
              <w:rPr>
                <w:color w:val="231F20"/>
                <w:sz w:val="24"/>
              </w:rPr>
              <w:t>by whom, when?</w:t>
            </w:r>
          </w:p>
        </w:tc>
      </w:tr>
      <w:tr w:rsidR="000E71B4">
        <w:trPr>
          <w:trHeight w:val="1754"/>
        </w:trPr>
        <w:tc>
          <w:tcPr>
            <w:tcW w:w="3685" w:type="dxa"/>
            <w:shd w:val="clear" w:color="auto" w:fill="B1B3B6"/>
          </w:tcPr>
          <w:p w:rsidR="000E71B4" w:rsidRDefault="000E71B4">
            <w:pPr>
              <w:pStyle w:val="TableParagraph"/>
              <w:spacing w:before="0"/>
              <w:jc w:val="left"/>
              <w:rPr>
                <w:rFonts w:ascii="Palatino Linotype"/>
                <w:b/>
                <w:sz w:val="32"/>
              </w:rPr>
            </w:pPr>
          </w:p>
          <w:p w:rsidR="000E71B4" w:rsidRDefault="00727E65">
            <w:pPr>
              <w:pStyle w:val="TableParagraph"/>
              <w:spacing w:before="281"/>
              <w:ind w:left="446" w:right="419"/>
              <w:rPr>
                <w:rFonts w:ascii="Palatino Linotype"/>
                <w:b/>
                <w:sz w:val="24"/>
              </w:rPr>
            </w:pPr>
            <w:r>
              <w:rPr>
                <w:rFonts w:ascii="Palatino Linotype"/>
                <w:b/>
                <w:color w:val="FFFFFF"/>
                <w:sz w:val="24"/>
              </w:rPr>
              <w:t>RESULT/FINDINGS</w:t>
            </w:r>
          </w:p>
        </w:tc>
        <w:tc>
          <w:tcPr>
            <w:tcW w:w="3685" w:type="dxa"/>
          </w:tcPr>
          <w:p w:rsidR="000E71B4" w:rsidRDefault="00727E65">
            <w:pPr>
              <w:pStyle w:val="TableParagraph"/>
              <w:spacing w:line="312" w:lineRule="auto"/>
              <w:ind w:left="80" w:right="53"/>
              <w:jc w:val="both"/>
              <w:rPr>
                <w:sz w:val="24"/>
              </w:rPr>
            </w:pPr>
            <w:r>
              <w:rPr>
                <w:color w:val="231F20"/>
                <w:sz w:val="24"/>
              </w:rPr>
              <w:t xml:space="preserve">Honest </w:t>
            </w:r>
            <w:r>
              <w:rPr>
                <w:color w:val="231F20"/>
                <w:spacing w:val="2"/>
                <w:sz w:val="24"/>
              </w:rPr>
              <w:t xml:space="preserve">presentation </w:t>
            </w:r>
            <w:r>
              <w:rPr>
                <w:color w:val="231F20"/>
                <w:sz w:val="24"/>
              </w:rPr>
              <w:t xml:space="preserve">of </w:t>
            </w:r>
            <w:r>
              <w:rPr>
                <w:color w:val="231F20"/>
                <w:spacing w:val="3"/>
                <w:sz w:val="24"/>
              </w:rPr>
              <w:t xml:space="preserve">the </w:t>
            </w:r>
            <w:r>
              <w:rPr>
                <w:color w:val="231F20"/>
                <w:spacing w:val="4"/>
                <w:sz w:val="24"/>
              </w:rPr>
              <w:t xml:space="preserve">findings, </w:t>
            </w:r>
            <w:r>
              <w:rPr>
                <w:color w:val="231F20"/>
                <w:spacing w:val="3"/>
                <w:sz w:val="24"/>
              </w:rPr>
              <w:t xml:space="preserve">whether these  </w:t>
            </w:r>
            <w:r>
              <w:rPr>
                <w:color w:val="231F20"/>
                <w:sz w:val="24"/>
              </w:rPr>
              <w:t xml:space="preserve">were  as  </w:t>
            </w:r>
            <w:r>
              <w:rPr>
                <w:color w:val="231F20"/>
                <w:spacing w:val="4"/>
                <w:sz w:val="24"/>
              </w:rPr>
              <w:t xml:space="preserve">expected </w:t>
            </w:r>
            <w:r>
              <w:rPr>
                <w:color w:val="231F20"/>
                <w:sz w:val="24"/>
              </w:rPr>
              <w:t xml:space="preserve">or </w:t>
            </w:r>
            <w:r>
              <w:rPr>
                <w:color w:val="231F20"/>
                <w:spacing w:val="2"/>
                <w:sz w:val="24"/>
              </w:rPr>
              <w:t xml:space="preserve">not. </w:t>
            </w:r>
            <w:r>
              <w:rPr>
                <w:color w:val="231F20"/>
                <w:sz w:val="24"/>
              </w:rPr>
              <w:t xml:space="preserve">Give </w:t>
            </w:r>
            <w:r>
              <w:rPr>
                <w:color w:val="231F20"/>
                <w:spacing w:val="3"/>
                <w:sz w:val="24"/>
              </w:rPr>
              <w:t xml:space="preserve">the facts,  </w:t>
            </w:r>
            <w:r>
              <w:rPr>
                <w:color w:val="231F20"/>
                <w:spacing w:val="2"/>
                <w:sz w:val="24"/>
              </w:rPr>
              <w:t xml:space="preserve">including </w:t>
            </w:r>
            <w:r>
              <w:rPr>
                <w:color w:val="231F20"/>
                <w:sz w:val="24"/>
              </w:rPr>
              <w:t xml:space="preserve">any </w:t>
            </w:r>
            <w:r>
              <w:rPr>
                <w:color w:val="231F20"/>
                <w:spacing w:val="3"/>
                <w:sz w:val="24"/>
              </w:rPr>
              <w:t xml:space="preserve">inconsistencies </w:t>
            </w:r>
            <w:r>
              <w:rPr>
                <w:color w:val="231F20"/>
                <w:sz w:val="24"/>
              </w:rPr>
              <w:t>or</w:t>
            </w:r>
            <w:r>
              <w:rPr>
                <w:color w:val="231F20"/>
                <w:spacing w:val="12"/>
                <w:sz w:val="24"/>
              </w:rPr>
              <w:t xml:space="preserve"> </w:t>
            </w:r>
            <w:r>
              <w:rPr>
                <w:color w:val="231F20"/>
                <w:spacing w:val="4"/>
                <w:sz w:val="24"/>
              </w:rPr>
              <w:t>difficulties</w:t>
            </w:r>
          </w:p>
          <w:p w:rsidR="000E71B4" w:rsidRDefault="00727E65">
            <w:pPr>
              <w:pStyle w:val="TableParagraph"/>
              <w:spacing w:before="5" w:line="274" w:lineRule="exact"/>
              <w:ind w:left="80"/>
              <w:jc w:val="left"/>
              <w:rPr>
                <w:sz w:val="24"/>
              </w:rPr>
            </w:pPr>
            <w:r>
              <w:rPr>
                <w:color w:val="231F20"/>
                <w:w w:val="105"/>
                <w:sz w:val="24"/>
              </w:rPr>
              <w:t>encountered</w:t>
            </w:r>
          </w:p>
        </w:tc>
      </w:tr>
    </w:tbl>
    <w:p w:rsidR="000E71B4" w:rsidRDefault="000E71B4">
      <w:pPr>
        <w:pStyle w:val="BodyText"/>
        <w:spacing w:before="10"/>
        <w:rPr>
          <w:rFonts w:ascii="Palatino Linotype"/>
          <w:b/>
          <w:sz w:val="28"/>
        </w:rPr>
      </w:pPr>
    </w:p>
    <w:p w:rsidR="000E71B4" w:rsidRDefault="00727E65">
      <w:pPr>
        <w:ind w:left="1858"/>
        <w:rPr>
          <w:rFonts w:ascii="Palatino Linotype"/>
          <w:b/>
          <w:sz w:val="24"/>
        </w:rPr>
      </w:pPr>
      <w:r>
        <w:rPr>
          <w:rFonts w:ascii="Palatino Linotype"/>
          <w:b/>
          <w:color w:val="231F20"/>
          <w:sz w:val="24"/>
        </w:rPr>
        <w:t>What do I put in the end part?</w:t>
      </w:r>
    </w:p>
    <w:p w:rsidR="000E71B4" w:rsidRDefault="000E71B4">
      <w:pPr>
        <w:pStyle w:val="BodyText"/>
        <w:spacing w:before="4"/>
        <w:rPr>
          <w:rFonts w:ascii="Palatino Linotype"/>
          <w:b/>
          <w:sz w:val="27"/>
        </w:rPr>
      </w:pPr>
    </w:p>
    <w:tbl>
      <w:tblPr>
        <w:tblW w:w="0" w:type="auto"/>
        <w:tblInd w:w="187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3685"/>
        <w:gridCol w:w="3685"/>
      </w:tblGrid>
      <w:tr w:rsidR="000E71B4">
        <w:trPr>
          <w:trHeight w:val="2114"/>
        </w:trPr>
        <w:tc>
          <w:tcPr>
            <w:tcW w:w="3685" w:type="dxa"/>
            <w:shd w:val="clear" w:color="auto" w:fill="B1B3B6"/>
          </w:tcPr>
          <w:p w:rsidR="000E71B4" w:rsidRDefault="000E71B4">
            <w:pPr>
              <w:pStyle w:val="TableParagraph"/>
              <w:spacing w:before="0"/>
              <w:jc w:val="left"/>
              <w:rPr>
                <w:rFonts w:ascii="Palatino Linotype"/>
                <w:b/>
                <w:sz w:val="32"/>
              </w:rPr>
            </w:pPr>
          </w:p>
          <w:p w:rsidR="000E71B4" w:rsidRDefault="000E71B4">
            <w:pPr>
              <w:pStyle w:val="TableParagraph"/>
              <w:spacing w:before="2"/>
              <w:jc w:val="left"/>
              <w:rPr>
                <w:rFonts w:ascii="Palatino Linotype"/>
                <w:b/>
                <w:sz w:val="34"/>
              </w:rPr>
            </w:pPr>
          </w:p>
          <w:p w:rsidR="000E71B4" w:rsidRDefault="00727E65">
            <w:pPr>
              <w:pStyle w:val="TableParagraph"/>
              <w:spacing w:before="0"/>
              <w:ind w:left="439" w:right="419"/>
              <w:rPr>
                <w:rFonts w:ascii="Palatino Linotype"/>
                <w:b/>
                <w:sz w:val="24"/>
              </w:rPr>
            </w:pPr>
            <w:r>
              <w:rPr>
                <w:rFonts w:ascii="Palatino Linotype"/>
                <w:b/>
                <w:color w:val="FFFFFF"/>
                <w:sz w:val="24"/>
              </w:rPr>
              <w:t>DISCUSSION</w:t>
            </w:r>
          </w:p>
        </w:tc>
        <w:tc>
          <w:tcPr>
            <w:tcW w:w="3685" w:type="dxa"/>
          </w:tcPr>
          <w:p w:rsidR="000E71B4" w:rsidRDefault="00727E65">
            <w:pPr>
              <w:pStyle w:val="TableParagraph"/>
              <w:spacing w:line="312" w:lineRule="auto"/>
              <w:ind w:left="80" w:right="52"/>
              <w:jc w:val="both"/>
              <w:rPr>
                <w:sz w:val="24"/>
              </w:rPr>
            </w:pPr>
            <w:r>
              <w:rPr>
                <w:color w:val="231F20"/>
                <w:sz w:val="24"/>
              </w:rPr>
              <w:t>Explanation of the results.( you might like to keep the SWOT analysis in mind and think about your project’s strengths, weakness, opportunities and threats, as you</w:t>
            </w:r>
          </w:p>
          <w:p w:rsidR="000E71B4" w:rsidRDefault="00727E65">
            <w:pPr>
              <w:pStyle w:val="TableParagraph"/>
              <w:spacing w:before="6" w:line="274" w:lineRule="exact"/>
              <w:ind w:left="80"/>
              <w:jc w:val="left"/>
              <w:rPr>
                <w:sz w:val="24"/>
              </w:rPr>
            </w:pPr>
            <w:r>
              <w:rPr>
                <w:color w:val="231F20"/>
                <w:sz w:val="24"/>
              </w:rPr>
              <w:t>write)</w:t>
            </w:r>
          </w:p>
        </w:tc>
      </w:tr>
      <w:tr w:rsidR="000E71B4">
        <w:trPr>
          <w:trHeight w:val="2834"/>
        </w:trPr>
        <w:tc>
          <w:tcPr>
            <w:tcW w:w="3685" w:type="dxa"/>
            <w:shd w:val="clear" w:color="auto" w:fill="B1B3B6"/>
          </w:tcPr>
          <w:p w:rsidR="000E71B4" w:rsidRDefault="000E71B4">
            <w:pPr>
              <w:pStyle w:val="TableParagraph"/>
              <w:spacing w:before="0"/>
              <w:jc w:val="left"/>
              <w:rPr>
                <w:rFonts w:ascii="Palatino Linotype"/>
                <w:b/>
                <w:sz w:val="32"/>
              </w:rPr>
            </w:pPr>
          </w:p>
          <w:p w:rsidR="000E71B4" w:rsidRDefault="000E71B4">
            <w:pPr>
              <w:pStyle w:val="TableParagraph"/>
              <w:spacing w:before="0"/>
              <w:jc w:val="left"/>
              <w:rPr>
                <w:rFonts w:ascii="Palatino Linotype"/>
                <w:b/>
                <w:sz w:val="32"/>
              </w:rPr>
            </w:pPr>
          </w:p>
          <w:p w:rsidR="000E71B4" w:rsidRDefault="000E71B4">
            <w:pPr>
              <w:pStyle w:val="TableParagraph"/>
              <w:spacing w:before="11"/>
              <w:jc w:val="left"/>
              <w:rPr>
                <w:rFonts w:ascii="Palatino Linotype"/>
                <w:b/>
                <w:sz w:val="28"/>
              </w:rPr>
            </w:pPr>
          </w:p>
          <w:p w:rsidR="000E71B4" w:rsidRDefault="00727E65">
            <w:pPr>
              <w:pStyle w:val="TableParagraph"/>
              <w:spacing w:before="0"/>
              <w:ind w:left="495" w:right="419"/>
              <w:rPr>
                <w:rFonts w:ascii="Palatino Linotype"/>
                <w:b/>
                <w:sz w:val="24"/>
              </w:rPr>
            </w:pPr>
            <w:r>
              <w:rPr>
                <w:rFonts w:ascii="Palatino Linotype"/>
                <w:b/>
                <w:color w:val="FFFFFF"/>
                <w:sz w:val="24"/>
              </w:rPr>
              <w:t>CONCLUSIONS</w:t>
            </w:r>
          </w:p>
        </w:tc>
        <w:tc>
          <w:tcPr>
            <w:tcW w:w="3685" w:type="dxa"/>
          </w:tcPr>
          <w:p w:rsidR="000E71B4" w:rsidRDefault="00727E65">
            <w:pPr>
              <w:pStyle w:val="TableParagraph"/>
              <w:spacing w:line="312" w:lineRule="auto"/>
              <w:ind w:left="80" w:right="53"/>
              <w:jc w:val="both"/>
              <w:rPr>
                <w:sz w:val="24"/>
              </w:rPr>
            </w:pPr>
            <w:r>
              <w:rPr>
                <w:color w:val="231F20"/>
                <w:sz w:val="24"/>
              </w:rPr>
              <w:t>The author links the results/ findings with the points made in the introduction and strives to reach clear, simply stated and unbiased conclusions. Make sure they are fully supported by evidence and arguments of the main body of</w:t>
            </w:r>
          </w:p>
          <w:p w:rsidR="000E71B4" w:rsidRDefault="00727E65">
            <w:pPr>
              <w:pStyle w:val="TableParagraph"/>
              <w:spacing w:before="9" w:line="274" w:lineRule="exact"/>
              <w:ind w:left="80"/>
              <w:jc w:val="both"/>
              <w:rPr>
                <w:sz w:val="24"/>
              </w:rPr>
            </w:pPr>
            <w:r>
              <w:rPr>
                <w:color w:val="231F20"/>
                <w:w w:val="105"/>
                <w:sz w:val="24"/>
              </w:rPr>
              <w:t>your audit/project.</w:t>
            </w:r>
          </w:p>
        </w:tc>
      </w:tr>
      <w:tr w:rsidR="000E71B4">
        <w:trPr>
          <w:trHeight w:val="2114"/>
        </w:trPr>
        <w:tc>
          <w:tcPr>
            <w:tcW w:w="3685" w:type="dxa"/>
            <w:shd w:val="clear" w:color="auto" w:fill="B1B3B6"/>
          </w:tcPr>
          <w:p w:rsidR="000E71B4" w:rsidRDefault="000E71B4">
            <w:pPr>
              <w:pStyle w:val="TableParagraph"/>
              <w:spacing w:before="0"/>
              <w:jc w:val="left"/>
              <w:rPr>
                <w:rFonts w:ascii="Palatino Linotype"/>
                <w:b/>
                <w:sz w:val="32"/>
              </w:rPr>
            </w:pPr>
          </w:p>
          <w:p w:rsidR="000E71B4" w:rsidRDefault="000E71B4">
            <w:pPr>
              <w:pStyle w:val="TableParagraph"/>
              <w:spacing w:before="2"/>
              <w:jc w:val="left"/>
              <w:rPr>
                <w:rFonts w:ascii="Palatino Linotype"/>
                <w:b/>
                <w:sz w:val="34"/>
              </w:rPr>
            </w:pPr>
          </w:p>
          <w:p w:rsidR="000E71B4" w:rsidRDefault="00727E65">
            <w:pPr>
              <w:pStyle w:val="TableParagraph"/>
              <w:spacing w:before="0"/>
              <w:ind w:left="503" w:right="419"/>
              <w:rPr>
                <w:rFonts w:ascii="Palatino Linotype"/>
                <w:b/>
                <w:sz w:val="24"/>
              </w:rPr>
            </w:pPr>
            <w:r>
              <w:rPr>
                <w:rFonts w:ascii="Palatino Linotype"/>
                <w:b/>
                <w:color w:val="FFFFFF"/>
                <w:sz w:val="24"/>
              </w:rPr>
              <w:t>RECOMMENDATIONS</w:t>
            </w:r>
          </w:p>
        </w:tc>
        <w:tc>
          <w:tcPr>
            <w:tcW w:w="3685" w:type="dxa"/>
          </w:tcPr>
          <w:p w:rsidR="000E71B4" w:rsidRDefault="00727E65">
            <w:pPr>
              <w:pStyle w:val="TableParagraph"/>
              <w:spacing w:line="312" w:lineRule="auto"/>
              <w:ind w:left="80" w:right="53"/>
              <w:jc w:val="both"/>
              <w:rPr>
                <w:sz w:val="24"/>
              </w:rPr>
            </w:pPr>
            <w:r>
              <w:rPr>
                <w:color w:val="231F20"/>
                <w:sz w:val="24"/>
              </w:rPr>
              <w:t>The author states what specific actions should be taken, by whom and why. They must always be linked to the future and should always be realistic. Don’t make</w:t>
            </w:r>
          </w:p>
          <w:p w:rsidR="000E71B4" w:rsidRDefault="00727E65">
            <w:pPr>
              <w:pStyle w:val="TableParagraph"/>
              <w:spacing w:before="6" w:line="274" w:lineRule="exact"/>
              <w:ind w:left="80"/>
              <w:jc w:val="both"/>
              <w:rPr>
                <w:sz w:val="24"/>
              </w:rPr>
            </w:pPr>
            <w:r>
              <w:rPr>
                <w:color w:val="231F20"/>
                <w:sz w:val="24"/>
              </w:rPr>
              <w:t>them unless asked to.</w:t>
            </w:r>
          </w:p>
        </w:tc>
      </w:tr>
      <w:tr w:rsidR="000E71B4">
        <w:trPr>
          <w:trHeight w:val="1394"/>
        </w:trPr>
        <w:tc>
          <w:tcPr>
            <w:tcW w:w="3685" w:type="dxa"/>
            <w:shd w:val="clear" w:color="auto" w:fill="B1B3B6"/>
          </w:tcPr>
          <w:p w:rsidR="000E71B4" w:rsidRDefault="000E71B4">
            <w:pPr>
              <w:pStyle w:val="TableParagraph"/>
              <w:spacing w:before="6"/>
              <w:jc w:val="left"/>
              <w:rPr>
                <w:rFonts w:ascii="Palatino Linotype"/>
                <w:b/>
                <w:sz w:val="39"/>
              </w:rPr>
            </w:pPr>
          </w:p>
          <w:p w:rsidR="000E71B4" w:rsidRDefault="00727E65">
            <w:pPr>
              <w:pStyle w:val="TableParagraph"/>
              <w:spacing w:before="0"/>
              <w:ind w:left="503" w:right="419"/>
              <w:rPr>
                <w:rFonts w:ascii="Palatino Linotype"/>
                <w:b/>
                <w:sz w:val="24"/>
              </w:rPr>
            </w:pPr>
            <w:r>
              <w:rPr>
                <w:rFonts w:ascii="Palatino Linotype"/>
                <w:b/>
                <w:color w:val="FFFFFF"/>
                <w:sz w:val="24"/>
              </w:rPr>
              <w:t>REFERENCES</w:t>
            </w:r>
          </w:p>
        </w:tc>
        <w:tc>
          <w:tcPr>
            <w:tcW w:w="3685" w:type="dxa"/>
          </w:tcPr>
          <w:p w:rsidR="000E71B4" w:rsidRDefault="00727E65">
            <w:pPr>
              <w:pStyle w:val="TableParagraph"/>
              <w:spacing w:line="312" w:lineRule="auto"/>
              <w:ind w:left="80" w:right="57"/>
              <w:jc w:val="both"/>
              <w:rPr>
                <w:sz w:val="24"/>
              </w:rPr>
            </w:pPr>
            <w:r>
              <w:rPr>
                <w:color w:val="231F20"/>
                <w:sz w:val="24"/>
              </w:rPr>
              <w:t>A section of a report, which provides full details of publications mentioned in the text, or from</w:t>
            </w:r>
          </w:p>
          <w:p w:rsidR="000E71B4" w:rsidRDefault="00727E65">
            <w:pPr>
              <w:pStyle w:val="TableParagraph"/>
              <w:spacing w:before="4" w:line="274" w:lineRule="exact"/>
              <w:ind w:left="80"/>
              <w:jc w:val="both"/>
              <w:rPr>
                <w:sz w:val="24"/>
              </w:rPr>
            </w:pPr>
            <w:r>
              <w:rPr>
                <w:color w:val="231F20"/>
                <w:sz w:val="24"/>
              </w:rPr>
              <w:t>which extracts have been quoted.</w:t>
            </w:r>
          </w:p>
        </w:tc>
      </w:tr>
    </w:tbl>
    <w:p w:rsidR="000E71B4" w:rsidRDefault="000E71B4">
      <w:pPr>
        <w:spacing w:line="274" w:lineRule="exact"/>
        <w:jc w:val="both"/>
        <w:rPr>
          <w:sz w:val="24"/>
        </w:rPr>
        <w:sectPr w:rsidR="000E71B4">
          <w:pgSz w:w="11910" w:h="16840"/>
          <w:pgMar w:top="1240" w:right="1280" w:bottom="1480" w:left="1260" w:header="0" w:footer="1280" w:gutter="0"/>
          <w:cols w:space="720"/>
        </w:sectPr>
      </w:pPr>
    </w:p>
    <w:tbl>
      <w:tblPr>
        <w:tblW w:w="0" w:type="auto"/>
        <w:tblInd w:w="17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3685"/>
        <w:gridCol w:w="3685"/>
      </w:tblGrid>
      <w:tr w:rsidR="000E71B4">
        <w:trPr>
          <w:trHeight w:val="1394"/>
        </w:trPr>
        <w:tc>
          <w:tcPr>
            <w:tcW w:w="3685" w:type="dxa"/>
            <w:tcBorders>
              <w:right w:val="single" w:sz="12" w:space="0" w:color="231F20"/>
            </w:tcBorders>
            <w:shd w:val="clear" w:color="auto" w:fill="B1B3B6"/>
          </w:tcPr>
          <w:p w:rsidR="000E71B4" w:rsidRDefault="000E71B4">
            <w:pPr>
              <w:pStyle w:val="TableParagraph"/>
              <w:spacing w:before="6"/>
              <w:jc w:val="left"/>
              <w:rPr>
                <w:rFonts w:ascii="Palatino Linotype"/>
                <w:b/>
                <w:sz w:val="39"/>
              </w:rPr>
            </w:pPr>
          </w:p>
          <w:p w:rsidR="000E71B4" w:rsidRDefault="00727E65">
            <w:pPr>
              <w:pStyle w:val="TableParagraph"/>
              <w:spacing w:before="0"/>
              <w:ind w:left="1213"/>
              <w:jc w:val="left"/>
              <w:rPr>
                <w:rFonts w:ascii="Palatino Linotype"/>
                <w:b/>
                <w:sz w:val="24"/>
              </w:rPr>
            </w:pPr>
            <w:r>
              <w:rPr>
                <w:rFonts w:ascii="Palatino Linotype"/>
                <w:b/>
                <w:color w:val="FFFFFF"/>
                <w:sz w:val="24"/>
              </w:rPr>
              <w:t>APPENDIX</w:t>
            </w:r>
          </w:p>
        </w:tc>
        <w:tc>
          <w:tcPr>
            <w:tcW w:w="3685" w:type="dxa"/>
            <w:tcBorders>
              <w:left w:val="single" w:sz="12" w:space="0" w:color="231F20"/>
            </w:tcBorders>
          </w:tcPr>
          <w:p w:rsidR="000E71B4" w:rsidRDefault="00727E65">
            <w:pPr>
              <w:pStyle w:val="TableParagraph"/>
              <w:spacing w:line="312" w:lineRule="auto"/>
              <w:ind w:left="75" w:right="57"/>
              <w:jc w:val="both"/>
              <w:rPr>
                <w:sz w:val="24"/>
              </w:rPr>
            </w:pPr>
            <w:r>
              <w:rPr>
                <w:color w:val="231F20"/>
                <w:spacing w:val="2"/>
                <w:w w:val="105"/>
                <w:sz w:val="24"/>
              </w:rPr>
              <w:t xml:space="preserve">The </w:t>
            </w:r>
            <w:r>
              <w:rPr>
                <w:color w:val="231F20"/>
                <w:spacing w:val="4"/>
                <w:w w:val="105"/>
                <w:sz w:val="24"/>
              </w:rPr>
              <w:t xml:space="preserve">purpose </w:t>
            </w:r>
            <w:r>
              <w:rPr>
                <w:color w:val="231F20"/>
                <w:w w:val="105"/>
                <w:sz w:val="24"/>
              </w:rPr>
              <w:t xml:space="preserve">of an  </w:t>
            </w:r>
            <w:r>
              <w:rPr>
                <w:color w:val="231F20"/>
                <w:spacing w:val="2"/>
                <w:w w:val="105"/>
                <w:sz w:val="24"/>
              </w:rPr>
              <w:t xml:space="preserve">appendix  </w:t>
            </w:r>
            <w:r>
              <w:rPr>
                <w:color w:val="231F20"/>
                <w:w w:val="105"/>
                <w:sz w:val="24"/>
              </w:rPr>
              <w:t xml:space="preserve">is  to </w:t>
            </w:r>
            <w:r>
              <w:rPr>
                <w:color w:val="231F20"/>
                <w:spacing w:val="2"/>
                <w:w w:val="105"/>
                <w:sz w:val="24"/>
              </w:rPr>
              <w:t xml:space="preserve">supplement </w:t>
            </w:r>
            <w:r>
              <w:rPr>
                <w:color w:val="231F20"/>
                <w:spacing w:val="3"/>
                <w:w w:val="105"/>
                <w:sz w:val="24"/>
              </w:rPr>
              <w:t xml:space="preserve">the </w:t>
            </w:r>
            <w:r>
              <w:rPr>
                <w:color w:val="231F20"/>
                <w:spacing w:val="2"/>
                <w:w w:val="105"/>
                <w:sz w:val="24"/>
              </w:rPr>
              <w:t xml:space="preserve">information contained </w:t>
            </w:r>
            <w:r>
              <w:rPr>
                <w:color w:val="231F20"/>
                <w:w w:val="105"/>
                <w:sz w:val="24"/>
              </w:rPr>
              <w:t xml:space="preserve">in </w:t>
            </w:r>
            <w:r>
              <w:rPr>
                <w:color w:val="231F20"/>
                <w:spacing w:val="3"/>
                <w:w w:val="105"/>
                <w:sz w:val="24"/>
              </w:rPr>
              <w:t xml:space="preserve">the </w:t>
            </w:r>
            <w:r>
              <w:rPr>
                <w:color w:val="231F20"/>
                <w:spacing w:val="2"/>
                <w:w w:val="105"/>
                <w:sz w:val="24"/>
              </w:rPr>
              <w:t xml:space="preserve">main </w:t>
            </w:r>
            <w:r>
              <w:rPr>
                <w:color w:val="231F20"/>
                <w:spacing w:val="3"/>
                <w:w w:val="105"/>
                <w:sz w:val="24"/>
              </w:rPr>
              <w:t xml:space="preserve">body </w:t>
            </w:r>
            <w:r>
              <w:rPr>
                <w:color w:val="231F20"/>
                <w:w w:val="105"/>
                <w:sz w:val="24"/>
              </w:rPr>
              <w:t>of</w:t>
            </w:r>
            <w:r>
              <w:rPr>
                <w:color w:val="231F20"/>
                <w:spacing w:val="59"/>
                <w:w w:val="105"/>
                <w:sz w:val="24"/>
              </w:rPr>
              <w:t xml:space="preserve"> </w:t>
            </w:r>
            <w:r>
              <w:rPr>
                <w:color w:val="231F20"/>
                <w:spacing w:val="3"/>
                <w:w w:val="105"/>
                <w:sz w:val="24"/>
              </w:rPr>
              <w:t>the</w:t>
            </w:r>
          </w:p>
          <w:p w:rsidR="000E71B4" w:rsidRDefault="00727E65">
            <w:pPr>
              <w:pStyle w:val="TableParagraph"/>
              <w:spacing w:before="4" w:line="274" w:lineRule="exact"/>
              <w:ind w:left="75"/>
              <w:jc w:val="left"/>
              <w:rPr>
                <w:sz w:val="24"/>
              </w:rPr>
            </w:pPr>
            <w:r>
              <w:rPr>
                <w:color w:val="231F20"/>
                <w:w w:val="105"/>
                <w:sz w:val="24"/>
              </w:rPr>
              <w:t>report.</w:t>
            </w:r>
          </w:p>
        </w:tc>
      </w:tr>
    </w:tbl>
    <w:p w:rsidR="000E71B4" w:rsidRDefault="000E71B4">
      <w:pPr>
        <w:pStyle w:val="BodyText"/>
        <w:rPr>
          <w:rFonts w:ascii="Palatino Linotype"/>
          <w:b/>
          <w:sz w:val="20"/>
        </w:rPr>
      </w:pPr>
    </w:p>
    <w:p w:rsidR="000E71B4" w:rsidRDefault="000E71B4">
      <w:pPr>
        <w:pStyle w:val="BodyText"/>
        <w:spacing w:before="6"/>
        <w:rPr>
          <w:rFonts w:ascii="Palatino Linotype"/>
          <w:b/>
          <w:sz w:val="28"/>
        </w:rPr>
      </w:pPr>
    </w:p>
    <w:p w:rsidR="000E71B4" w:rsidRDefault="00727E65">
      <w:pPr>
        <w:spacing w:before="94"/>
        <w:ind w:left="158"/>
        <w:rPr>
          <w:rFonts w:ascii="Palatino Linotype"/>
          <w:b/>
          <w:sz w:val="24"/>
        </w:rPr>
      </w:pPr>
      <w:r>
        <w:rPr>
          <w:rFonts w:ascii="Palatino Linotype"/>
          <w:b/>
          <w:color w:val="231F20"/>
          <w:sz w:val="24"/>
        </w:rPr>
        <w:t>PRACTICAL REPORTS VS. ACADEMIC REPORTS</w:t>
      </w:r>
    </w:p>
    <w:p w:rsidR="000E71B4" w:rsidRDefault="000E71B4">
      <w:pPr>
        <w:pStyle w:val="BodyText"/>
        <w:spacing w:before="4"/>
        <w:rPr>
          <w:rFonts w:ascii="Palatino Linotype"/>
          <w:b/>
          <w:sz w:val="29"/>
        </w:rPr>
      </w:pPr>
    </w:p>
    <w:p w:rsidR="000E71B4" w:rsidRDefault="00727E65">
      <w:pPr>
        <w:spacing w:before="1"/>
        <w:ind w:left="157"/>
        <w:rPr>
          <w:rFonts w:ascii="Palatino Linotype"/>
          <w:b/>
          <w:sz w:val="24"/>
        </w:rPr>
      </w:pPr>
      <w:r>
        <w:rPr>
          <w:rFonts w:ascii="Palatino Linotype"/>
          <w:b/>
          <w:color w:val="231F20"/>
          <w:sz w:val="24"/>
        </w:rPr>
        <w:t>Practical Reports:</w:t>
      </w:r>
    </w:p>
    <w:p w:rsidR="000E71B4" w:rsidRDefault="000E71B4">
      <w:pPr>
        <w:pStyle w:val="BodyText"/>
        <w:spacing w:before="5"/>
        <w:rPr>
          <w:rFonts w:ascii="Palatino Linotype"/>
          <w:b/>
          <w:sz w:val="31"/>
        </w:rPr>
      </w:pPr>
    </w:p>
    <w:p w:rsidR="000E71B4" w:rsidRDefault="00727E65">
      <w:pPr>
        <w:pStyle w:val="BodyText"/>
        <w:spacing w:before="1" w:line="312" w:lineRule="auto"/>
        <w:ind w:left="157" w:right="1829" w:firstLine="720"/>
        <w:jc w:val="both"/>
      </w:pPr>
      <w:r>
        <w:rPr>
          <w:color w:val="231F20"/>
        </w:rPr>
        <w:t xml:space="preserve">In </w:t>
      </w:r>
      <w:r>
        <w:rPr>
          <w:color w:val="231F20"/>
          <w:spacing w:val="3"/>
        </w:rPr>
        <w:t xml:space="preserve">the </w:t>
      </w:r>
      <w:r>
        <w:rPr>
          <w:color w:val="231F20"/>
          <w:spacing w:val="4"/>
        </w:rPr>
        <w:t xml:space="preserve">practical </w:t>
      </w:r>
      <w:r>
        <w:rPr>
          <w:color w:val="231F20"/>
        </w:rPr>
        <w:t xml:space="preserve">world of </w:t>
      </w:r>
      <w:r>
        <w:rPr>
          <w:color w:val="231F20"/>
          <w:spacing w:val="3"/>
        </w:rPr>
        <w:t xml:space="preserve">business </w:t>
      </w:r>
      <w:r>
        <w:rPr>
          <w:color w:val="231F20"/>
        </w:rPr>
        <w:t xml:space="preserve">or </w:t>
      </w:r>
      <w:r>
        <w:rPr>
          <w:color w:val="231F20"/>
          <w:spacing w:val="2"/>
        </w:rPr>
        <w:t xml:space="preserve">government, </w:t>
      </w:r>
      <w:r>
        <w:rPr>
          <w:color w:val="231F20"/>
        </w:rPr>
        <w:t xml:space="preserve">a </w:t>
      </w:r>
      <w:r>
        <w:rPr>
          <w:color w:val="231F20"/>
          <w:spacing w:val="3"/>
        </w:rPr>
        <w:t xml:space="preserve">report </w:t>
      </w:r>
      <w:r>
        <w:rPr>
          <w:color w:val="231F20"/>
          <w:spacing w:val="2"/>
        </w:rPr>
        <w:t xml:space="preserve">conveys </w:t>
      </w:r>
      <w:r>
        <w:rPr>
          <w:color w:val="231F20"/>
        </w:rPr>
        <w:t xml:space="preserve">an </w:t>
      </w:r>
      <w:r>
        <w:rPr>
          <w:color w:val="231F20"/>
          <w:spacing w:val="2"/>
        </w:rPr>
        <w:t xml:space="preserve">information </w:t>
      </w:r>
      <w:r>
        <w:rPr>
          <w:color w:val="231F20"/>
        </w:rPr>
        <w:t xml:space="preserve">and </w:t>
      </w:r>
      <w:r>
        <w:rPr>
          <w:color w:val="231F20"/>
          <w:spacing w:val="3"/>
        </w:rPr>
        <w:t xml:space="preserve">(sometimes) </w:t>
      </w:r>
      <w:r>
        <w:rPr>
          <w:color w:val="231F20"/>
          <w:spacing w:val="2"/>
        </w:rPr>
        <w:t xml:space="preserve">recommendations  from  </w:t>
      </w:r>
      <w:r>
        <w:rPr>
          <w:color w:val="231F20"/>
        </w:rPr>
        <w:t xml:space="preserve">a  </w:t>
      </w:r>
      <w:r>
        <w:rPr>
          <w:color w:val="231F20"/>
          <w:spacing w:val="3"/>
        </w:rPr>
        <w:t>researcher</w:t>
      </w:r>
      <w:r>
        <w:rPr>
          <w:color w:val="231F20"/>
          <w:spacing w:val="66"/>
        </w:rPr>
        <w:t xml:space="preserve"> </w:t>
      </w:r>
      <w:r>
        <w:rPr>
          <w:color w:val="231F20"/>
          <w:spacing w:val="3"/>
        </w:rPr>
        <w:t xml:space="preserve">who </w:t>
      </w:r>
      <w:r>
        <w:rPr>
          <w:color w:val="231F20"/>
          <w:spacing w:val="2"/>
        </w:rPr>
        <w:t xml:space="preserve">has investigated </w:t>
      </w:r>
      <w:r>
        <w:rPr>
          <w:color w:val="231F20"/>
        </w:rPr>
        <w:t xml:space="preserve">a topic  in  </w:t>
      </w:r>
      <w:r>
        <w:rPr>
          <w:color w:val="231F20"/>
          <w:spacing w:val="3"/>
        </w:rPr>
        <w:t xml:space="preserve">detail. </w:t>
      </w:r>
      <w:r>
        <w:rPr>
          <w:color w:val="231F20"/>
        </w:rPr>
        <w:t xml:space="preserve">A  </w:t>
      </w:r>
      <w:r>
        <w:rPr>
          <w:color w:val="231F20"/>
          <w:spacing w:val="3"/>
        </w:rPr>
        <w:t xml:space="preserve">report  like  this  </w:t>
      </w:r>
      <w:r>
        <w:rPr>
          <w:color w:val="231F20"/>
          <w:spacing w:val="4"/>
        </w:rPr>
        <w:t xml:space="preserve">will  </w:t>
      </w:r>
      <w:r>
        <w:rPr>
          <w:color w:val="231F20"/>
          <w:spacing w:val="3"/>
        </w:rPr>
        <w:t xml:space="preserve">usually be requested </w:t>
      </w:r>
      <w:r>
        <w:rPr>
          <w:color w:val="231F20"/>
        </w:rPr>
        <w:t xml:space="preserve">by </w:t>
      </w:r>
      <w:r>
        <w:rPr>
          <w:color w:val="231F20"/>
          <w:spacing w:val="3"/>
        </w:rPr>
        <w:t>people who</w:t>
      </w:r>
      <w:r>
        <w:rPr>
          <w:color w:val="231F20"/>
          <w:spacing w:val="66"/>
        </w:rPr>
        <w:t xml:space="preserve"> </w:t>
      </w:r>
      <w:r>
        <w:rPr>
          <w:color w:val="231F20"/>
          <w:spacing w:val="3"/>
        </w:rPr>
        <w:t>need</w:t>
      </w:r>
      <w:r>
        <w:rPr>
          <w:color w:val="231F20"/>
          <w:spacing w:val="66"/>
        </w:rPr>
        <w:t xml:space="preserve"> </w:t>
      </w:r>
      <w:r>
        <w:rPr>
          <w:color w:val="231F20"/>
          <w:spacing w:val="3"/>
        </w:rPr>
        <w:t>the</w:t>
      </w:r>
      <w:r>
        <w:rPr>
          <w:color w:val="231F20"/>
          <w:spacing w:val="66"/>
        </w:rPr>
        <w:t xml:space="preserve"> </w:t>
      </w:r>
      <w:r>
        <w:rPr>
          <w:color w:val="231F20"/>
          <w:spacing w:val="2"/>
        </w:rPr>
        <w:t>information</w:t>
      </w:r>
      <w:r>
        <w:rPr>
          <w:color w:val="231F20"/>
          <w:spacing w:val="64"/>
        </w:rPr>
        <w:t xml:space="preserve"> </w:t>
      </w:r>
      <w:r>
        <w:rPr>
          <w:color w:val="231F20"/>
        </w:rPr>
        <w:t>for</w:t>
      </w:r>
      <w:r>
        <w:rPr>
          <w:color w:val="231F20"/>
          <w:spacing w:val="60"/>
        </w:rPr>
        <w:t xml:space="preserve"> </w:t>
      </w:r>
      <w:r>
        <w:rPr>
          <w:color w:val="231F20"/>
        </w:rPr>
        <w:t>a</w:t>
      </w:r>
      <w:r>
        <w:rPr>
          <w:color w:val="231F20"/>
          <w:spacing w:val="60"/>
        </w:rPr>
        <w:t xml:space="preserve"> </w:t>
      </w:r>
      <w:r>
        <w:rPr>
          <w:color w:val="231F20"/>
          <w:spacing w:val="4"/>
        </w:rPr>
        <w:t xml:space="preserve">specific purpose  </w:t>
      </w:r>
      <w:r>
        <w:rPr>
          <w:color w:val="231F20"/>
        </w:rPr>
        <w:t xml:space="preserve">and  </w:t>
      </w:r>
      <w:r>
        <w:rPr>
          <w:color w:val="231F20"/>
          <w:spacing w:val="3"/>
        </w:rPr>
        <w:t xml:space="preserve">their  </w:t>
      </w:r>
      <w:r>
        <w:rPr>
          <w:color w:val="231F20"/>
          <w:spacing w:val="2"/>
        </w:rPr>
        <w:t xml:space="preserve">request  </w:t>
      </w:r>
      <w:r>
        <w:rPr>
          <w:color w:val="231F20"/>
        </w:rPr>
        <w:t xml:space="preserve">may  </w:t>
      </w:r>
      <w:r>
        <w:rPr>
          <w:color w:val="231F20"/>
          <w:spacing w:val="3"/>
        </w:rPr>
        <w:t xml:space="preserve">be  written  </w:t>
      </w:r>
      <w:r>
        <w:rPr>
          <w:color w:val="231F20"/>
        </w:rPr>
        <w:t xml:space="preserve">in  </w:t>
      </w:r>
      <w:r>
        <w:rPr>
          <w:color w:val="231F20"/>
          <w:spacing w:val="3"/>
        </w:rPr>
        <w:t xml:space="preserve">terms  </w:t>
      </w:r>
      <w:r>
        <w:rPr>
          <w:color w:val="231F20"/>
        </w:rPr>
        <w:t xml:space="preserve">of  </w:t>
      </w:r>
      <w:r>
        <w:rPr>
          <w:color w:val="231F20"/>
          <w:spacing w:val="2"/>
        </w:rPr>
        <w:t xml:space="preserve">reference  </w:t>
      </w:r>
      <w:r>
        <w:rPr>
          <w:color w:val="231F20"/>
        </w:rPr>
        <w:t xml:space="preserve">or </w:t>
      </w:r>
      <w:r>
        <w:rPr>
          <w:color w:val="231F20"/>
          <w:spacing w:val="3"/>
        </w:rPr>
        <w:t xml:space="preserve">the brief. </w:t>
      </w:r>
      <w:r>
        <w:rPr>
          <w:color w:val="231F20"/>
          <w:spacing w:val="2"/>
        </w:rPr>
        <w:t xml:space="preserve">Whatever </w:t>
      </w:r>
      <w:r>
        <w:rPr>
          <w:color w:val="231F20"/>
          <w:spacing w:val="3"/>
        </w:rPr>
        <w:t xml:space="preserve">the report, </w:t>
      </w:r>
      <w:r>
        <w:rPr>
          <w:color w:val="231F20"/>
        </w:rPr>
        <w:t xml:space="preserve">it is </w:t>
      </w:r>
      <w:r>
        <w:rPr>
          <w:color w:val="231F20"/>
          <w:spacing w:val="2"/>
        </w:rPr>
        <w:t xml:space="preserve">important  </w:t>
      </w:r>
      <w:r>
        <w:rPr>
          <w:color w:val="231F20"/>
        </w:rPr>
        <w:t xml:space="preserve">to </w:t>
      </w:r>
      <w:r>
        <w:rPr>
          <w:color w:val="231F20"/>
          <w:spacing w:val="3"/>
        </w:rPr>
        <w:t xml:space="preserve">look </w:t>
      </w:r>
      <w:r>
        <w:rPr>
          <w:color w:val="231F20"/>
        </w:rPr>
        <w:t>at</w:t>
      </w:r>
      <w:r>
        <w:rPr>
          <w:color w:val="231F20"/>
          <w:spacing w:val="60"/>
        </w:rPr>
        <w:t xml:space="preserve"> </w:t>
      </w:r>
      <w:r>
        <w:rPr>
          <w:color w:val="231F20"/>
          <w:spacing w:val="3"/>
        </w:rPr>
        <w:t>the</w:t>
      </w:r>
      <w:r>
        <w:rPr>
          <w:color w:val="231F20"/>
          <w:spacing w:val="66"/>
        </w:rPr>
        <w:t xml:space="preserve"> </w:t>
      </w:r>
      <w:r>
        <w:rPr>
          <w:color w:val="231F20"/>
          <w:spacing w:val="3"/>
        </w:rPr>
        <w:t xml:space="preserve">instruction </w:t>
      </w:r>
      <w:r>
        <w:rPr>
          <w:color w:val="231F20"/>
        </w:rPr>
        <w:t xml:space="preserve">for  </w:t>
      </w:r>
      <w:r>
        <w:rPr>
          <w:color w:val="231F20"/>
          <w:spacing w:val="2"/>
        </w:rPr>
        <w:t xml:space="preserve">what  </w:t>
      </w:r>
      <w:r>
        <w:rPr>
          <w:color w:val="231F20"/>
        </w:rPr>
        <w:t xml:space="preserve">is  </w:t>
      </w:r>
      <w:r>
        <w:rPr>
          <w:color w:val="231F20"/>
          <w:spacing w:val="2"/>
        </w:rPr>
        <w:t xml:space="preserve">wanted. </w:t>
      </w:r>
      <w:r>
        <w:rPr>
          <w:color w:val="231F20"/>
        </w:rPr>
        <w:t xml:space="preserve">A  </w:t>
      </w:r>
      <w:r>
        <w:rPr>
          <w:color w:val="231F20"/>
          <w:spacing w:val="3"/>
        </w:rPr>
        <w:t xml:space="preserve">report  like  this  differs  </w:t>
      </w:r>
      <w:r>
        <w:rPr>
          <w:color w:val="231F20"/>
          <w:spacing w:val="2"/>
        </w:rPr>
        <w:t xml:space="preserve">from  </w:t>
      </w:r>
      <w:r>
        <w:rPr>
          <w:color w:val="231F20"/>
        </w:rPr>
        <w:t xml:space="preserve">an  </w:t>
      </w:r>
      <w:r>
        <w:rPr>
          <w:color w:val="231F20"/>
          <w:spacing w:val="2"/>
        </w:rPr>
        <w:t xml:space="preserve">essay  </w:t>
      </w:r>
      <w:r>
        <w:rPr>
          <w:color w:val="231F20"/>
        </w:rPr>
        <w:t xml:space="preserve">in  </w:t>
      </w:r>
      <w:r>
        <w:rPr>
          <w:color w:val="231F20"/>
          <w:spacing w:val="2"/>
        </w:rPr>
        <w:t xml:space="preserve">that  </w:t>
      </w:r>
      <w:r>
        <w:rPr>
          <w:color w:val="231F20"/>
        </w:rPr>
        <w:t xml:space="preserve">it is </w:t>
      </w:r>
      <w:r>
        <w:rPr>
          <w:color w:val="231F20"/>
          <w:spacing w:val="3"/>
        </w:rPr>
        <w:t xml:space="preserve">designed </w:t>
      </w:r>
      <w:r>
        <w:rPr>
          <w:color w:val="231F20"/>
        </w:rPr>
        <w:t xml:space="preserve">to </w:t>
      </w:r>
      <w:r>
        <w:rPr>
          <w:color w:val="231F20"/>
          <w:spacing w:val="2"/>
        </w:rPr>
        <w:t xml:space="preserve">provide  information  </w:t>
      </w:r>
      <w:r>
        <w:rPr>
          <w:color w:val="231F20"/>
          <w:spacing w:val="3"/>
        </w:rPr>
        <w:t xml:space="preserve">which  </w:t>
      </w:r>
      <w:r>
        <w:rPr>
          <w:color w:val="231F20"/>
          <w:spacing w:val="4"/>
        </w:rPr>
        <w:t xml:space="preserve">will  </w:t>
      </w:r>
      <w:r>
        <w:rPr>
          <w:color w:val="231F20"/>
          <w:spacing w:val="3"/>
        </w:rPr>
        <w:t xml:space="preserve">be  acted  </w:t>
      </w:r>
      <w:r>
        <w:rPr>
          <w:color w:val="231F20"/>
        </w:rPr>
        <w:t xml:space="preserve">on, </w:t>
      </w:r>
      <w:r>
        <w:rPr>
          <w:color w:val="231F20"/>
          <w:spacing w:val="3"/>
        </w:rPr>
        <w:t xml:space="preserve">rather than </w:t>
      </w:r>
      <w:r>
        <w:rPr>
          <w:color w:val="231F20"/>
        </w:rPr>
        <w:t xml:space="preserve">to </w:t>
      </w:r>
      <w:r>
        <w:rPr>
          <w:color w:val="231F20"/>
          <w:spacing w:val="3"/>
        </w:rPr>
        <w:t xml:space="preserve">be </w:t>
      </w:r>
      <w:r>
        <w:rPr>
          <w:color w:val="231F20"/>
          <w:spacing w:val="2"/>
        </w:rPr>
        <w:t xml:space="preserve">read </w:t>
      </w:r>
      <w:r>
        <w:rPr>
          <w:color w:val="231F20"/>
        </w:rPr>
        <w:t xml:space="preserve">by </w:t>
      </w:r>
      <w:r>
        <w:rPr>
          <w:color w:val="231F20"/>
          <w:spacing w:val="3"/>
        </w:rPr>
        <w:t xml:space="preserve">people </w:t>
      </w:r>
      <w:r>
        <w:rPr>
          <w:color w:val="231F20"/>
          <w:spacing w:val="2"/>
        </w:rPr>
        <w:t xml:space="preserve">interested </w:t>
      </w:r>
      <w:r>
        <w:rPr>
          <w:color w:val="231F20"/>
        </w:rPr>
        <w:t xml:space="preserve">in </w:t>
      </w:r>
      <w:r>
        <w:rPr>
          <w:color w:val="231F20"/>
          <w:spacing w:val="3"/>
        </w:rPr>
        <w:t xml:space="preserve">the ideas </w:t>
      </w:r>
      <w:r>
        <w:rPr>
          <w:color w:val="231F20"/>
        </w:rPr>
        <w:t xml:space="preserve">for </w:t>
      </w:r>
      <w:r>
        <w:rPr>
          <w:color w:val="231F20"/>
          <w:spacing w:val="3"/>
        </w:rPr>
        <w:t xml:space="preserve">their </w:t>
      </w:r>
      <w:r>
        <w:rPr>
          <w:color w:val="231F20"/>
        </w:rPr>
        <w:t xml:space="preserve">own </w:t>
      </w:r>
      <w:r>
        <w:rPr>
          <w:color w:val="231F20"/>
          <w:spacing w:val="3"/>
        </w:rPr>
        <w:t xml:space="preserve">sake. </w:t>
      </w:r>
      <w:r>
        <w:rPr>
          <w:color w:val="231F20"/>
          <w:spacing w:val="4"/>
        </w:rPr>
        <w:t xml:space="preserve">Because </w:t>
      </w:r>
      <w:r>
        <w:rPr>
          <w:color w:val="231F20"/>
        </w:rPr>
        <w:t xml:space="preserve">of </w:t>
      </w:r>
      <w:r>
        <w:rPr>
          <w:color w:val="231F20"/>
          <w:spacing w:val="3"/>
        </w:rPr>
        <w:t xml:space="preserve">this, </w:t>
      </w:r>
      <w:r>
        <w:rPr>
          <w:color w:val="231F20"/>
        </w:rPr>
        <w:t xml:space="preserve">it </w:t>
      </w:r>
      <w:r>
        <w:rPr>
          <w:color w:val="231F20"/>
          <w:spacing w:val="2"/>
        </w:rPr>
        <w:t xml:space="preserve">has </w:t>
      </w:r>
      <w:r>
        <w:rPr>
          <w:color w:val="231F20"/>
        </w:rPr>
        <w:t xml:space="preserve">a </w:t>
      </w:r>
      <w:r>
        <w:rPr>
          <w:color w:val="231F20"/>
          <w:spacing w:val="2"/>
        </w:rPr>
        <w:t xml:space="preserve">different </w:t>
      </w:r>
      <w:r>
        <w:rPr>
          <w:color w:val="231F20"/>
          <w:spacing w:val="3"/>
        </w:rPr>
        <w:t xml:space="preserve">structure </w:t>
      </w:r>
      <w:r>
        <w:rPr>
          <w:color w:val="231F20"/>
        </w:rPr>
        <w:t>and</w:t>
      </w:r>
      <w:r>
        <w:rPr>
          <w:color w:val="231F20"/>
          <w:spacing w:val="32"/>
        </w:rPr>
        <w:t xml:space="preserve"> </w:t>
      </w:r>
      <w:r>
        <w:rPr>
          <w:color w:val="231F20"/>
          <w:spacing w:val="2"/>
        </w:rPr>
        <w:t>layout.</w:t>
      </w:r>
    </w:p>
    <w:p w:rsidR="000E71B4" w:rsidRDefault="000E71B4">
      <w:pPr>
        <w:pStyle w:val="BodyText"/>
        <w:rPr>
          <w:sz w:val="32"/>
        </w:rPr>
      </w:pPr>
    </w:p>
    <w:p w:rsidR="000E71B4" w:rsidRDefault="000E71B4">
      <w:pPr>
        <w:pStyle w:val="BodyText"/>
        <w:spacing w:before="2"/>
        <w:rPr>
          <w:sz w:val="29"/>
        </w:rPr>
      </w:pPr>
    </w:p>
    <w:p w:rsidR="000E71B4" w:rsidRDefault="00727E65">
      <w:pPr>
        <w:pStyle w:val="Heading4"/>
        <w:spacing w:before="1"/>
      </w:pPr>
      <w:r>
        <w:rPr>
          <w:color w:val="231F20"/>
        </w:rPr>
        <w:t>Academic Reports:</w:t>
      </w:r>
    </w:p>
    <w:p w:rsidR="000E71B4" w:rsidRDefault="000E71B4">
      <w:pPr>
        <w:pStyle w:val="BodyText"/>
        <w:spacing w:before="5"/>
        <w:rPr>
          <w:rFonts w:ascii="Palatino Linotype"/>
          <w:b/>
          <w:sz w:val="31"/>
        </w:rPr>
      </w:pPr>
    </w:p>
    <w:p w:rsidR="000E71B4" w:rsidRDefault="00727E65">
      <w:pPr>
        <w:pStyle w:val="BodyText"/>
        <w:spacing w:line="312" w:lineRule="auto"/>
        <w:ind w:left="157" w:right="1832" w:firstLine="720"/>
        <w:jc w:val="both"/>
      </w:pPr>
      <w:r>
        <w:rPr>
          <w:color w:val="231F20"/>
        </w:rPr>
        <w:t xml:space="preserve">A  </w:t>
      </w:r>
      <w:r>
        <w:rPr>
          <w:color w:val="231F20"/>
          <w:spacing w:val="3"/>
        </w:rPr>
        <w:t xml:space="preserve">report  written  </w:t>
      </w:r>
      <w:r>
        <w:rPr>
          <w:color w:val="231F20"/>
        </w:rPr>
        <w:t xml:space="preserve">for  an  </w:t>
      </w:r>
      <w:r>
        <w:rPr>
          <w:color w:val="231F20"/>
          <w:spacing w:val="3"/>
        </w:rPr>
        <w:t xml:space="preserve">academic  course  </w:t>
      </w:r>
      <w:r>
        <w:rPr>
          <w:color w:val="231F20"/>
          <w:spacing w:val="2"/>
        </w:rPr>
        <w:t xml:space="preserve">can  </w:t>
      </w:r>
      <w:r>
        <w:rPr>
          <w:color w:val="231F20"/>
          <w:spacing w:val="3"/>
        </w:rPr>
        <w:t xml:space="preserve">be  thought  </w:t>
      </w:r>
      <w:r>
        <w:rPr>
          <w:color w:val="231F20"/>
        </w:rPr>
        <w:t xml:space="preserve">of   as a  </w:t>
      </w:r>
      <w:r>
        <w:rPr>
          <w:color w:val="231F20"/>
          <w:spacing w:val="3"/>
        </w:rPr>
        <w:t>simulation.</w:t>
      </w:r>
      <w:r>
        <w:rPr>
          <w:color w:val="231F20"/>
          <w:spacing w:val="66"/>
        </w:rPr>
        <w:t xml:space="preserve"> </w:t>
      </w:r>
      <w:r>
        <w:rPr>
          <w:color w:val="231F20"/>
          <w:spacing w:val="-10"/>
        </w:rPr>
        <w:t xml:space="preserve">We  </w:t>
      </w:r>
      <w:r>
        <w:rPr>
          <w:color w:val="231F20"/>
          <w:spacing w:val="2"/>
        </w:rPr>
        <w:t xml:space="preserve">can   </w:t>
      </w:r>
      <w:r>
        <w:rPr>
          <w:color w:val="231F20"/>
          <w:spacing w:val="3"/>
        </w:rPr>
        <w:t xml:space="preserve">imagine   </w:t>
      </w:r>
      <w:r>
        <w:rPr>
          <w:color w:val="231F20"/>
          <w:spacing w:val="2"/>
        </w:rPr>
        <w:t xml:space="preserve">that   someone   </w:t>
      </w:r>
      <w:r>
        <w:rPr>
          <w:color w:val="231F20"/>
        </w:rPr>
        <w:t xml:space="preserve">wants   </w:t>
      </w:r>
      <w:r>
        <w:rPr>
          <w:color w:val="231F20"/>
          <w:spacing w:val="3"/>
        </w:rPr>
        <w:t xml:space="preserve">the   report </w:t>
      </w:r>
      <w:r>
        <w:rPr>
          <w:color w:val="231F20"/>
        </w:rPr>
        <w:t xml:space="preserve">for a </w:t>
      </w:r>
      <w:r>
        <w:rPr>
          <w:color w:val="231F20"/>
          <w:spacing w:val="4"/>
        </w:rPr>
        <w:t xml:space="preserve">practical purpose, </w:t>
      </w:r>
      <w:r>
        <w:rPr>
          <w:color w:val="231F20"/>
          <w:spacing w:val="3"/>
        </w:rPr>
        <w:t xml:space="preserve">although </w:t>
      </w:r>
      <w:r>
        <w:rPr>
          <w:color w:val="231F20"/>
        </w:rPr>
        <w:t xml:space="preserve">we are </w:t>
      </w:r>
      <w:r>
        <w:rPr>
          <w:color w:val="231F20"/>
          <w:spacing w:val="3"/>
        </w:rPr>
        <w:t xml:space="preserve">really writing the report </w:t>
      </w:r>
      <w:r>
        <w:rPr>
          <w:color w:val="231F20"/>
        </w:rPr>
        <w:t xml:space="preserve">as an </w:t>
      </w:r>
      <w:r>
        <w:rPr>
          <w:color w:val="231F20"/>
          <w:spacing w:val="3"/>
        </w:rPr>
        <w:t xml:space="preserve">academic exercise </w:t>
      </w:r>
      <w:r>
        <w:rPr>
          <w:color w:val="231F20"/>
        </w:rPr>
        <w:t xml:space="preserve">for </w:t>
      </w:r>
      <w:r>
        <w:rPr>
          <w:color w:val="231F20"/>
          <w:spacing w:val="3"/>
        </w:rPr>
        <w:t xml:space="preserve">assessment. Theoretical ideas </w:t>
      </w:r>
      <w:r>
        <w:rPr>
          <w:color w:val="231F20"/>
          <w:spacing w:val="4"/>
        </w:rPr>
        <w:t xml:space="preserve">will </w:t>
      </w:r>
      <w:r>
        <w:rPr>
          <w:color w:val="231F20"/>
          <w:spacing w:val="3"/>
        </w:rPr>
        <w:t xml:space="preserve">be </w:t>
      </w:r>
      <w:r>
        <w:rPr>
          <w:color w:val="231F20"/>
        </w:rPr>
        <w:t xml:space="preserve">more to </w:t>
      </w:r>
      <w:r>
        <w:rPr>
          <w:color w:val="231F20"/>
          <w:spacing w:val="3"/>
        </w:rPr>
        <w:t xml:space="preserve">the </w:t>
      </w:r>
      <w:r>
        <w:rPr>
          <w:color w:val="231F20"/>
        </w:rPr>
        <w:t xml:space="preserve">front in an </w:t>
      </w:r>
      <w:r>
        <w:rPr>
          <w:color w:val="231F20"/>
          <w:spacing w:val="3"/>
        </w:rPr>
        <w:t xml:space="preserve">academic report than </w:t>
      </w:r>
      <w:r>
        <w:rPr>
          <w:color w:val="231F20"/>
        </w:rPr>
        <w:t xml:space="preserve">in a </w:t>
      </w:r>
      <w:r>
        <w:rPr>
          <w:color w:val="231F20"/>
          <w:spacing w:val="4"/>
        </w:rPr>
        <w:t xml:space="preserve">practical </w:t>
      </w:r>
      <w:r>
        <w:rPr>
          <w:color w:val="231F20"/>
        </w:rPr>
        <w:t xml:space="preserve">one. </w:t>
      </w:r>
      <w:r>
        <w:rPr>
          <w:color w:val="231F20"/>
          <w:spacing w:val="3"/>
        </w:rPr>
        <w:t xml:space="preserve">Sometimes </w:t>
      </w:r>
      <w:r>
        <w:rPr>
          <w:color w:val="231F20"/>
        </w:rPr>
        <w:t xml:space="preserve">a </w:t>
      </w:r>
      <w:r>
        <w:rPr>
          <w:color w:val="231F20"/>
          <w:spacing w:val="3"/>
        </w:rPr>
        <w:t xml:space="preserve">report seems </w:t>
      </w:r>
      <w:r>
        <w:rPr>
          <w:color w:val="231F20"/>
        </w:rPr>
        <w:t xml:space="preserve">to </w:t>
      </w:r>
      <w:r>
        <w:rPr>
          <w:color w:val="231F20"/>
          <w:spacing w:val="4"/>
        </w:rPr>
        <w:t xml:space="preserve">serve </w:t>
      </w:r>
      <w:r>
        <w:rPr>
          <w:color w:val="231F20"/>
          <w:spacing w:val="3"/>
        </w:rPr>
        <w:t xml:space="preserve">academic </w:t>
      </w:r>
      <w:r>
        <w:rPr>
          <w:color w:val="231F20"/>
        </w:rPr>
        <w:t xml:space="preserve">and </w:t>
      </w:r>
      <w:r>
        <w:rPr>
          <w:color w:val="231F20"/>
          <w:spacing w:val="4"/>
        </w:rPr>
        <w:t xml:space="preserve">practical purposes. </w:t>
      </w:r>
      <w:r>
        <w:rPr>
          <w:color w:val="231F20"/>
          <w:spacing w:val="2"/>
        </w:rPr>
        <w:t xml:space="preserve">Students </w:t>
      </w:r>
      <w:r>
        <w:rPr>
          <w:color w:val="231F20"/>
        </w:rPr>
        <w:t xml:space="preserve">on </w:t>
      </w:r>
      <w:r>
        <w:rPr>
          <w:color w:val="231F20"/>
          <w:spacing w:val="3"/>
        </w:rPr>
        <w:t xml:space="preserve">placement with </w:t>
      </w:r>
      <w:r>
        <w:rPr>
          <w:color w:val="231F20"/>
          <w:spacing w:val="2"/>
        </w:rPr>
        <w:t xml:space="preserve">organizations often </w:t>
      </w:r>
      <w:r>
        <w:rPr>
          <w:color w:val="231F20"/>
        </w:rPr>
        <w:t xml:space="preserve">have to </w:t>
      </w:r>
      <w:r>
        <w:rPr>
          <w:color w:val="231F20"/>
          <w:spacing w:val="2"/>
        </w:rPr>
        <w:t xml:space="preserve">produce </w:t>
      </w:r>
      <w:r>
        <w:rPr>
          <w:color w:val="231F20"/>
        </w:rPr>
        <w:t xml:space="preserve">a </w:t>
      </w:r>
      <w:r>
        <w:rPr>
          <w:color w:val="231F20"/>
          <w:spacing w:val="3"/>
        </w:rPr>
        <w:t xml:space="preserve">report </w:t>
      </w:r>
      <w:r>
        <w:rPr>
          <w:color w:val="231F20"/>
        </w:rPr>
        <w:t xml:space="preserve">for </w:t>
      </w:r>
      <w:r>
        <w:rPr>
          <w:color w:val="231F20"/>
          <w:spacing w:val="3"/>
        </w:rPr>
        <w:t xml:space="preserve">the </w:t>
      </w:r>
      <w:r>
        <w:rPr>
          <w:color w:val="231F20"/>
          <w:spacing w:val="2"/>
        </w:rPr>
        <w:t xml:space="preserve">organization </w:t>
      </w:r>
      <w:r>
        <w:rPr>
          <w:color w:val="231F20"/>
        </w:rPr>
        <w:t xml:space="preserve">and for </w:t>
      </w:r>
      <w:r>
        <w:rPr>
          <w:color w:val="231F20"/>
          <w:spacing w:val="3"/>
        </w:rPr>
        <w:t xml:space="preserve">assessment </w:t>
      </w:r>
      <w:r>
        <w:rPr>
          <w:color w:val="231F20"/>
        </w:rPr>
        <w:t xml:space="preserve">on </w:t>
      </w:r>
      <w:r>
        <w:rPr>
          <w:color w:val="231F20"/>
          <w:spacing w:val="3"/>
        </w:rPr>
        <w:t xml:space="preserve">the course. Although the background </w:t>
      </w:r>
      <w:r>
        <w:rPr>
          <w:color w:val="231F20"/>
        </w:rPr>
        <w:t>work for</w:t>
      </w:r>
      <w:r>
        <w:rPr>
          <w:color w:val="231F20"/>
          <w:spacing w:val="60"/>
        </w:rPr>
        <w:t xml:space="preserve"> </w:t>
      </w:r>
      <w:r>
        <w:rPr>
          <w:color w:val="231F20"/>
          <w:spacing w:val="3"/>
        </w:rPr>
        <w:t>both</w:t>
      </w:r>
      <w:r>
        <w:rPr>
          <w:color w:val="231F20"/>
          <w:spacing w:val="66"/>
        </w:rPr>
        <w:t xml:space="preserve"> </w:t>
      </w:r>
      <w:r>
        <w:rPr>
          <w:color w:val="231F20"/>
          <w:spacing w:val="4"/>
        </w:rPr>
        <w:t xml:space="preserve">will </w:t>
      </w:r>
      <w:r>
        <w:rPr>
          <w:color w:val="231F20"/>
          <w:spacing w:val="3"/>
        </w:rPr>
        <w:t xml:space="preserve">be </w:t>
      </w:r>
      <w:r>
        <w:rPr>
          <w:color w:val="231F20"/>
          <w:spacing w:val="2"/>
        </w:rPr>
        <w:t xml:space="preserve">related, </w:t>
      </w:r>
      <w:r>
        <w:rPr>
          <w:color w:val="231F20"/>
        </w:rPr>
        <w:t xml:space="preserve">in </w:t>
      </w:r>
      <w:r>
        <w:rPr>
          <w:color w:val="231F20"/>
          <w:spacing w:val="3"/>
        </w:rPr>
        <w:t xml:space="preserve">practice, the report the </w:t>
      </w:r>
      <w:r>
        <w:rPr>
          <w:color w:val="231F20"/>
          <w:spacing w:val="2"/>
        </w:rPr>
        <w:t xml:space="preserve">student produces </w:t>
      </w:r>
      <w:r>
        <w:rPr>
          <w:color w:val="231F20"/>
        </w:rPr>
        <w:t xml:space="preserve">for </w:t>
      </w:r>
      <w:r>
        <w:rPr>
          <w:color w:val="231F20"/>
          <w:spacing w:val="4"/>
        </w:rPr>
        <w:t xml:space="preserve">academic </w:t>
      </w:r>
      <w:r>
        <w:rPr>
          <w:color w:val="231F20"/>
          <w:spacing w:val="3"/>
        </w:rPr>
        <w:t xml:space="preserve">assessment </w:t>
      </w:r>
      <w:r>
        <w:rPr>
          <w:color w:val="231F20"/>
          <w:spacing w:val="4"/>
        </w:rPr>
        <w:t xml:space="preserve">will </w:t>
      </w:r>
      <w:r>
        <w:rPr>
          <w:color w:val="231F20"/>
          <w:spacing w:val="3"/>
        </w:rPr>
        <w:t xml:space="preserve">be </w:t>
      </w:r>
      <w:r>
        <w:rPr>
          <w:color w:val="231F20"/>
          <w:spacing w:val="2"/>
        </w:rPr>
        <w:t xml:space="preserve">different from </w:t>
      </w:r>
      <w:r>
        <w:rPr>
          <w:color w:val="231F20"/>
          <w:spacing w:val="3"/>
        </w:rPr>
        <w:t xml:space="preserve">the report </w:t>
      </w:r>
      <w:r>
        <w:rPr>
          <w:color w:val="231F20"/>
          <w:spacing w:val="2"/>
        </w:rPr>
        <w:t xml:space="preserve">produced </w:t>
      </w:r>
      <w:r>
        <w:rPr>
          <w:color w:val="231F20"/>
        </w:rPr>
        <w:t xml:space="preserve">for </w:t>
      </w:r>
      <w:r>
        <w:rPr>
          <w:color w:val="231F20"/>
          <w:spacing w:val="3"/>
        </w:rPr>
        <w:t xml:space="preserve">the organization, because the needs </w:t>
      </w:r>
      <w:r>
        <w:rPr>
          <w:color w:val="231F20"/>
        </w:rPr>
        <w:t xml:space="preserve">of </w:t>
      </w:r>
      <w:r>
        <w:rPr>
          <w:color w:val="231F20"/>
          <w:spacing w:val="3"/>
        </w:rPr>
        <w:t xml:space="preserve">each </w:t>
      </w:r>
      <w:r>
        <w:rPr>
          <w:color w:val="231F20"/>
        </w:rPr>
        <w:t>are</w:t>
      </w:r>
      <w:r>
        <w:rPr>
          <w:color w:val="231F20"/>
          <w:spacing w:val="13"/>
        </w:rPr>
        <w:t xml:space="preserve"> </w:t>
      </w:r>
      <w:r>
        <w:rPr>
          <w:color w:val="231F20"/>
          <w:spacing w:val="3"/>
        </w:rPr>
        <w:t>different.</w:t>
      </w:r>
    </w:p>
    <w:p w:rsidR="000E71B4" w:rsidRDefault="000E71B4">
      <w:pPr>
        <w:spacing w:line="312" w:lineRule="auto"/>
        <w:jc w:val="both"/>
        <w:sectPr w:rsidR="000E71B4">
          <w:pgSz w:w="11910" w:h="16840"/>
          <w:pgMar w:top="1400" w:right="1280" w:bottom="1560" w:left="1260" w:header="0" w:footer="1365" w:gutter="0"/>
          <w:cols w:space="720"/>
        </w:sectPr>
      </w:pPr>
    </w:p>
    <w:p w:rsidR="000E71B4" w:rsidRDefault="00727E65">
      <w:pPr>
        <w:pStyle w:val="Heading4"/>
        <w:spacing w:before="82"/>
        <w:ind w:left="1859"/>
      </w:pPr>
      <w:r>
        <w:rPr>
          <w:color w:val="231F20"/>
        </w:rPr>
        <w:lastRenderedPageBreak/>
        <w:t>RESEARCH REPORT: PRELIMINARIES</w:t>
      </w:r>
    </w:p>
    <w:p w:rsidR="000E71B4" w:rsidRDefault="000E71B4">
      <w:pPr>
        <w:pStyle w:val="BodyText"/>
        <w:spacing w:before="5"/>
        <w:rPr>
          <w:rFonts w:ascii="Palatino Linotype"/>
          <w:b/>
          <w:sz w:val="31"/>
        </w:rPr>
      </w:pPr>
    </w:p>
    <w:p w:rsidR="000E71B4" w:rsidRDefault="00727E65">
      <w:pPr>
        <w:pStyle w:val="BodyText"/>
        <w:spacing w:before="1" w:line="312" w:lineRule="auto"/>
        <w:ind w:left="1858" w:right="129" w:firstLine="720"/>
        <w:jc w:val="both"/>
      </w:pPr>
      <w:r>
        <w:rPr>
          <w:color w:val="231F20"/>
          <w:spacing w:val="-3"/>
        </w:rPr>
        <w:t xml:space="preserve">It </w:t>
      </w:r>
      <w:r>
        <w:rPr>
          <w:color w:val="231F20"/>
        </w:rPr>
        <w:t xml:space="preserve">is not </w:t>
      </w:r>
      <w:r>
        <w:rPr>
          <w:color w:val="231F20"/>
          <w:spacing w:val="3"/>
        </w:rPr>
        <w:t xml:space="preserve">sensible </w:t>
      </w:r>
      <w:r>
        <w:rPr>
          <w:color w:val="231F20"/>
        </w:rPr>
        <w:t xml:space="preserve">to </w:t>
      </w:r>
      <w:r>
        <w:rPr>
          <w:color w:val="231F20"/>
          <w:spacing w:val="2"/>
        </w:rPr>
        <w:t xml:space="preserve">leave </w:t>
      </w:r>
      <w:r>
        <w:rPr>
          <w:color w:val="231F20"/>
          <w:spacing w:val="4"/>
        </w:rPr>
        <w:t xml:space="preserve">all </w:t>
      </w:r>
      <w:r>
        <w:rPr>
          <w:color w:val="231F20"/>
        </w:rPr>
        <w:t xml:space="preserve">your </w:t>
      </w:r>
      <w:r>
        <w:rPr>
          <w:color w:val="231F20"/>
          <w:spacing w:val="3"/>
        </w:rPr>
        <w:t xml:space="preserve">writing until the </w:t>
      </w:r>
      <w:r>
        <w:rPr>
          <w:color w:val="231F20"/>
          <w:spacing w:val="2"/>
        </w:rPr>
        <w:t xml:space="preserve">end. There </w:t>
      </w:r>
      <w:r>
        <w:rPr>
          <w:color w:val="231F20"/>
        </w:rPr>
        <w:t xml:space="preserve">is </w:t>
      </w:r>
      <w:r>
        <w:rPr>
          <w:color w:val="231F20"/>
          <w:spacing w:val="2"/>
        </w:rPr>
        <w:t xml:space="preserve">always </w:t>
      </w:r>
      <w:r>
        <w:rPr>
          <w:color w:val="231F20"/>
          <w:spacing w:val="3"/>
        </w:rPr>
        <w:t xml:space="preserve">the possibility </w:t>
      </w:r>
      <w:r>
        <w:rPr>
          <w:color w:val="231F20"/>
          <w:spacing w:val="2"/>
        </w:rPr>
        <w:t xml:space="preserve">that </w:t>
      </w:r>
      <w:r>
        <w:rPr>
          <w:color w:val="231F20"/>
        </w:rPr>
        <w:t xml:space="preserve">it </w:t>
      </w:r>
      <w:r>
        <w:rPr>
          <w:color w:val="231F20"/>
          <w:spacing w:val="4"/>
        </w:rPr>
        <w:t xml:space="preserve">will </w:t>
      </w:r>
      <w:r>
        <w:rPr>
          <w:color w:val="231F20"/>
          <w:spacing w:val="3"/>
        </w:rPr>
        <w:t xml:space="preserve">take </w:t>
      </w:r>
      <w:r>
        <w:rPr>
          <w:color w:val="231F20"/>
        </w:rPr>
        <w:t xml:space="preserve">much </w:t>
      </w:r>
      <w:r>
        <w:rPr>
          <w:color w:val="231F20"/>
          <w:spacing w:val="2"/>
        </w:rPr>
        <w:t xml:space="preserve">longer </w:t>
      </w:r>
      <w:r>
        <w:rPr>
          <w:color w:val="231F20"/>
          <w:spacing w:val="3"/>
        </w:rPr>
        <w:t xml:space="preserve">than </w:t>
      </w:r>
      <w:r>
        <w:rPr>
          <w:color w:val="231F20"/>
        </w:rPr>
        <w:t xml:space="preserve">you </w:t>
      </w:r>
      <w:r>
        <w:rPr>
          <w:color w:val="231F20"/>
          <w:spacing w:val="2"/>
        </w:rPr>
        <w:t xml:space="preserve">anticipate </w:t>
      </w:r>
      <w:r>
        <w:rPr>
          <w:color w:val="231F20"/>
        </w:rPr>
        <w:t>and you</w:t>
      </w:r>
      <w:r>
        <w:rPr>
          <w:color w:val="231F20"/>
          <w:spacing w:val="-9"/>
        </w:rPr>
        <w:t xml:space="preserve"> </w:t>
      </w:r>
      <w:r>
        <w:rPr>
          <w:color w:val="231F20"/>
          <w:spacing w:val="4"/>
        </w:rPr>
        <w:t>will</w:t>
      </w:r>
      <w:r>
        <w:rPr>
          <w:color w:val="231F20"/>
          <w:spacing w:val="-9"/>
        </w:rPr>
        <w:t xml:space="preserve"> </w:t>
      </w:r>
      <w:r>
        <w:rPr>
          <w:color w:val="231F20"/>
        </w:rPr>
        <w:t>not</w:t>
      </w:r>
      <w:r>
        <w:rPr>
          <w:color w:val="231F20"/>
          <w:spacing w:val="-9"/>
        </w:rPr>
        <w:t xml:space="preserve"> </w:t>
      </w:r>
      <w:r>
        <w:rPr>
          <w:color w:val="231F20"/>
        </w:rPr>
        <w:t>have</w:t>
      </w:r>
      <w:r>
        <w:rPr>
          <w:color w:val="231F20"/>
          <w:spacing w:val="-9"/>
        </w:rPr>
        <w:t xml:space="preserve"> </w:t>
      </w:r>
      <w:r>
        <w:rPr>
          <w:color w:val="231F20"/>
          <w:spacing w:val="3"/>
        </w:rPr>
        <w:t>enough</w:t>
      </w:r>
      <w:r>
        <w:rPr>
          <w:color w:val="231F20"/>
          <w:spacing w:val="-9"/>
        </w:rPr>
        <w:t xml:space="preserve"> </w:t>
      </w:r>
      <w:r>
        <w:rPr>
          <w:color w:val="231F20"/>
          <w:spacing w:val="3"/>
        </w:rPr>
        <w:t>time.</w:t>
      </w:r>
      <w:r>
        <w:rPr>
          <w:color w:val="231F20"/>
          <w:spacing w:val="38"/>
        </w:rPr>
        <w:t xml:space="preserve"> </w:t>
      </w:r>
      <w:r>
        <w:rPr>
          <w:color w:val="231F20"/>
          <w:spacing w:val="2"/>
        </w:rPr>
        <w:t>There</w:t>
      </w:r>
      <w:r>
        <w:rPr>
          <w:color w:val="231F20"/>
          <w:spacing w:val="-9"/>
        </w:rPr>
        <w:t xml:space="preserve"> </w:t>
      </w:r>
      <w:r>
        <w:rPr>
          <w:color w:val="231F20"/>
          <w:spacing w:val="3"/>
        </w:rPr>
        <w:t>could</w:t>
      </w:r>
      <w:r>
        <w:rPr>
          <w:color w:val="231F20"/>
          <w:spacing w:val="-9"/>
        </w:rPr>
        <w:t xml:space="preserve"> </w:t>
      </w:r>
      <w:r>
        <w:rPr>
          <w:color w:val="231F20"/>
          <w:spacing w:val="4"/>
        </w:rPr>
        <w:t>also</w:t>
      </w:r>
      <w:r>
        <w:rPr>
          <w:color w:val="231F20"/>
          <w:spacing w:val="-9"/>
        </w:rPr>
        <w:t xml:space="preserve"> </w:t>
      </w:r>
      <w:r>
        <w:rPr>
          <w:color w:val="231F20"/>
          <w:spacing w:val="3"/>
        </w:rPr>
        <w:t>be</w:t>
      </w:r>
      <w:r>
        <w:rPr>
          <w:color w:val="231F20"/>
          <w:spacing w:val="-8"/>
        </w:rPr>
        <w:t xml:space="preserve"> </w:t>
      </w:r>
      <w:r>
        <w:rPr>
          <w:color w:val="231F20"/>
          <w:spacing w:val="2"/>
        </w:rPr>
        <w:t>pressure</w:t>
      </w:r>
      <w:r>
        <w:rPr>
          <w:color w:val="231F20"/>
          <w:spacing w:val="-9"/>
        </w:rPr>
        <w:t xml:space="preserve"> </w:t>
      </w:r>
      <w:r>
        <w:rPr>
          <w:color w:val="231F20"/>
        </w:rPr>
        <w:t>upon</w:t>
      </w:r>
      <w:r>
        <w:rPr>
          <w:color w:val="231F20"/>
          <w:spacing w:val="-9"/>
        </w:rPr>
        <w:t xml:space="preserve"> </w:t>
      </w:r>
      <w:r>
        <w:rPr>
          <w:color w:val="231F20"/>
          <w:spacing w:val="3"/>
        </w:rPr>
        <w:t xml:space="preserve">available </w:t>
      </w:r>
      <w:r>
        <w:rPr>
          <w:color w:val="231F20"/>
        </w:rPr>
        <w:t xml:space="preserve">word </w:t>
      </w:r>
      <w:r>
        <w:rPr>
          <w:color w:val="231F20"/>
          <w:spacing w:val="2"/>
        </w:rPr>
        <w:t xml:space="preserve">processors </w:t>
      </w:r>
      <w:r>
        <w:rPr>
          <w:color w:val="231F20"/>
        </w:rPr>
        <w:t xml:space="preserve">as </w:t>
      </w:r>
      <w:r>
        <w:rPr>
          <w:color w:val="231F20"/>
          <w:spacing w:val="3"/>
        </w:rPr>
        <w:t xml:space="preserve">other </w:t>
      </w:r>
      <w:r>
        <w:rPr>
          <w:color w:val="231F20"/>
          <w:spacing w:val="2"/>
        </w:rPr>
        <w:t xml:space="preserve">students </w:t>
      </w:r>
      <w:r>
        <w:rPr>
          <w:color w:val="231F20"/>
          <w:spacing w:val="5"/>
        </w:rPr>
        <w:t xml:space="preserve">try </w:t>
      </w:r>
      <w:r>
        <w:rPr>
          <w:color w:val="231F20"/>
        </w:rPr>
        <w:t xml:space="preserve">to </w:t>
      </w:r>
      <w:r>
        <w:rPr>
          <w:color w:val="231F20"/>
          <w:spacing w:val="2"/>
        </w:rPr>
        <w:t xml:space="preserve">complete </w:t>
      </w:r>
      <w:r>
        <w:rPr>
          <w:color w:val="231F20"/>
          <w:spacing w:val="3"/>
        </w:rPr>
        <w:t xml:space="preserve">their </w:t>
      </w:r>
      <w:r>
        <w:rPr>
          <w:color w:val="231F20"/>
        </w:rPr>
        <w:t xml:space="preserve">own </w:t>
      </w:r>
      <w:r>
        <w:rPr>
          <w:color w:val="231F20"/>
          <w:spacing w:val="3"/>
        </w:rPr>
        <w:t xml:space="preserve">reports. </w:t>
      </w:r>
      <w:r>
        <w:rPr>
          <w:color w:val="231F20"/>
          <w:spacing w:val="-3"/>
        </w:rPr>
        <w:t xml:space="preserve">It </w:t>
      </w:r>
      <w:r>
        <w:rPr>
          <w:color w:val="231F20"/>
        </w:rPr>
        <w:t xml:space="preserve">is </w:t>
      </w:r>
      <w:r>
        <w:rPr>
          <w:color w:val="231F20"/>
          <w:spacing w:val="3"/>
        </w:rPr>
        <w:t xml:space="preserve">wise </w:t>
      </w:r>
      <w:r>
        <w:rPr>
          <w:color w:val="231F20"/>
        </w:rPr>
        <w:t xml:space="preserve">to </w:t>
      </w:r>
      <w:r>
        <w:rPr>
          <w:color w:val="231F20"/>
          <w:spacing w:val="4"/>
        </w:rPr>
        <w:t xml:space="preserve">begin </w:t>
      </w:r>
      <w:r>
        <w:rPr>
          <w:color w:val="231F20"/>
          <w:spacing w:val="3"/>
        </w:rPr>
        <w:t xml:space="preserve">writing </w:t>
      </w:r>
      <w:r>
        <w:rPr>
          <w:color w:val="231F20"/>
        </w:rPr>
        <w:t xml:space="preserve">up </w:t>
      </w:r>
      <w:r>
        <w:rPr>
          <w:color w:val="231F20"/>
          <w:spacing w:val="2"/>
        </w:rPr>
        <w:t xml:space="preserve">some </w:t>
      </w:r>
      <w:r>
        <w:rPr>
          <w:color w:val="231F20"/>
          <w:spacing w:val="4"/>
        </w:rPr>
        <w:t xml:space="preserve">aspects </w:t>
      </w:r>
      <w:r>
        <w:rPr>
          <w:color w:val="231F20"/>
        </w:rPr>
        <w:t xml:space="preserve">of your </w:t>
      </w:r>
      <w:r>
        <w:rPr>
          <w:color w:val="231F20"/>
          <w:spacing w:val="2"/>
        </w:rPr>
        <w:t xml:space="preserve">research </w:t>
      </w:r>
      <w:r>
        <w:rPr>
          <w:color w:val="231F20"/>
        </w:rPr>
        <w:t xml:space="preserve">as you go </w:t>
      </w:r>
      <w:r>
        <w:rPr>
          <w:color w:val="231F20"/>
          <w:spacing w:val="3"/>
        </w:rPr>
        <w:t xml:space="preserve">along. Remember </w:t>
      </w:r>
      <w:r>
        <w:rPr>
          <w:color w:val="231F20"/>
          <w:spacing w:val="2"/>
        </w:rPr>
        <w:t xml:space="preserve">that </w:t>
      </w:r>
      <w:r>
        <w:rPr>
          <w:color w:val="231F20"/>
        </w:rPr>
        <w:t xml:space="preserve">you do not have to </w:t>
      </w:r>
      <w:r>
        <w:rPr>
          <w:color w:val="231F20"/>
          <w:spacing w:val="3"/>
        </w:rPr>
        <w:t xml:space="preserve">write </w:t>
      </w:r>
      <w:r>
        <w:rPr>
          <w:color w:val="231F20"/>
        </w:rPr>
        <w:t xml:space="preserve">your </w:t>
      </w:r>
      <w:r>
        <w:rPr>
          <w:color w:val="231F20"/>
          <w:spacing w:val="3"/>
        </w:rPr>
        <w:t xml:space="preserve">report </w:t>
      </w:r>
      <w:r>
        <w:rPr>
          <w:color w:val="231F20"/>
        </w:rPr>
        <w:t xml:space="preserve">in </w:t>
      </w:r>
      <w:r>
        <w:rPr>
          <w:color w:val="231F20"/>
          <w:spacing w:val="3"/>
        </w:rPr>
        <w:t xml:space="preserve">the </w:t>
      </w:r>
      <w:r>
        <w:rPr>
          <w:color w:val="231F20"/>
        </w:rPr>
        <w:t xml:space="preserve">order it </w:t>
      </w:r>
      <w:r>
        <w:rPr>
          <w:color w:val="231F20"/>
          <w:spacing w:val="4"/>
        </w:rPr>
        <w:t xml:space="preserve">will    </w:t>
      </w:r>
      <w:r>
        <w:rPr>
          <w:color w:val="231F20"/>
          <w:spacing w:val="3"/>
        </w:rPr>
        <w:t xml:space="preserve">be </w:t>
      </w:r>
      <w:r>
        <w:rPr>
          <w:color w:val="231F20"/>
          <w:spacing w:val="2"/>
        </w:rPr>
        <w:t xml:space="preserve">read. </w:t>
      </w:r>
      <w:r>
        <w:rPr>
          <w:color w:val="231F20"/>
          <w:spacing w:val="3"/>
        </w:rPr>
        <w:t xml:space="preserve">Often </w:t>
      </w:r>
      <w:r>
        <w:rPr>
          <w:color w:val="231F20"/>
        </w:rPr>
        <w:t xml:space="preserve">it is </w:t>
      </w:r>
      <w:r>
        <w:rPr>
          <w:color w:val="231F20"/>
          <w:spacing w:val="3"/>
        </w:rPr>
        <w:t xml:space="preserve">easiest </w:t>
      </w:r>
      <w:r>
        <w:rPr>
          <w:color w:val="231F20"/>
        </w:rPr>
        <w:t xml:space="preserve">to </w:t>
      </w:r>
      <w:r>
        <w:rPr>
          <w:color w:val="231F20"/>
          <w:spacing w:val="3"/>
        </w:rPr>
        <w:t xml:space="preserve">start with the method </w:t>
      </w:r>
      <w:r>
        <w:rPr>
          <w:color w:val="231F20"/>
          <w:spacing w:val="4"/>
        </w:rPr>
        <w:t xml:space="preserve">section. </w:t>
      </w:r>
      <w:r>
        <w:rPr>
          <w:color w:val="231F20"/>
          <w:spacing w:val="2"/>
        </w:rPr>
        <w:t xml:space="preserve">Leave </w:t>
      </w:r>
      <w:r>
        <w:rPr>
          <w:color w:val="231F20"/>
          <w:spacing w:val="3"/>
        </w:rPr>
        <w:t xml:space="preserve">the introduction </w:t>
      </w:r>
      <w:r>
        <w:rPr>
          <w:color w:val="231F20"/>
        </w:rPr>
        <w:t xml:space="preserve">and </w:t>
      </w:r>
      <w:r>
        <w:rPr>
          <w:color w:val="231F20"/>
          <w:spacing w:val="3"/>
        </w:rPr>
        <w:t xml:space="preserve">the abstract </w:t>
      </w:r>
      <w:r>
        <w:rPr>
          <w:color w:val="231F20"/>
        </w:rPr>
        <w:t xml:space="preserve">to </w:t>
      </w:r>
      <w:r>
        <w:rPr>
          <w:color w:val="231F20"/>
          <w:spacing w:val="3"/>
        </w:rPr>
        <w:t>last.</w:t>
      </w:r>
      <w:r>
        <w:rPr>
          <w:color w:val="231F20"/>
          <w:spacing w:val="66"/>
        </w:rPr>
        <w:t xml:space="preserve"> </w:t>
      </w:r>
      <w:r>
        <w:rPr>
          <w:color w:val="231F20"/>
          <w:spacing w:val="2"/>
        </w:rPr>
        <w:t xml:space="preserve">The </w:t>
      </w:r>
      <w:r>
        <w:rPr>
          <w:color w:val="231F20"/>
          <w:spacing w:val="3"/>
        </w:rPr>
        <w:t xml:space="preserve">use </w:t>
      </w:r>
      <w:r>
        <w:rPr>
          <w:color w:val="231F20"/>
        </w:rPr>
        <w:t xml:space="preserve">of a word </w:t>
      </w:r>
      <w:r>
        <w:rPr>
          <w:color w:val="231F20"/>
          <w:spacing w:val="2"/>
        </w:rPr>
        <w:t xml:space="preserve">processor </w:t>
      </w:r>
      <w:r>
        <w:rPr>
          <w:color w:val="231F20"/>
          <w:spacing w:val="4"/>
        </w:rPr>
        <w:t xml:space="preserve">makes   </w:t>
      </w:r>
      <w:r>
        <w:rPr>
          <w:color w:val="231F20"/>
        </w:rPr>
        <w:t xml:space="preserve">it </w:t>
      </w:r>
      <w:r>
        <w:rPr>
          <w:color w:val="231F20"/>
          <w:spacing w:val="4"/>
        </w:rPr>
        <w:t xml:space="preserve">very </w:t>
      </w:r>
      <w:r>
        <w:rPr>
          <w:color w:val="231F20"/>
          <w:spacing w:val="3"/>
        </w:rPr>
        <w:t xml:space="preserve">straightforward </w:t>
      </w:r>
      <w:r>
        <w:rPr>
          <w:color w:val="231F20"/>
        </w:rPr>
        <w:t xml:space="preserve">to </w:t>
      </w:r>
      <w:r>
        <w:rPr>
          <w:color w:val="231F20"/>
          <w:spacing w:val="4"/>
        </w:rPr>
        <w:t xml:space="preserve">modify </w:t>
      </w:r>
      <w:r>
        <w:rPr>
          <w:color w:val="231F20"/>
        </w:rPr>
        <w:t xml:space="preserve">and  </w:t>
      </w:r>
      <w:r>
        <w:rPr>
          <w:color w:val="231F20"/>
          <w:spacing w:val="2"/>
        </w:rPr>
        <w:t xml:space="preserve">rearrange  what  </w:t>
      </w:r>
      <w:r>
        <w:rPr>
          <w:color w:val="231F20"/>
        </w:rPr>
        <w:t xml:space="preserve">you  have  </w:t>
      </w:r>
      <w:r>
        <w:rPr>
          <w:color w:val="231F20"/>
          <w:spacing w:val="3"/>
        </w:rPr>
        <w:t xml:space="preserve">written </w:t>
      </w:r>
      <w:r>
        <w:rPr>
          <w:color w:val="231F20"/>
        </w:rPr>
        <w:t xml:space="preserve">as your </w:t>
      </w:r>
      <w:r>
        <w:rPr>
          <w:color w:val="231F20"/>
          <w:spacing w:val="2"/>
        </w:rPr>
        <w:t xml:space="preserve">research </w:t>
      </w:r>
      <w:r>
        <w:rPr>
          <w:color w:val="231F20"/>
          <w:spacing w:val="3"/>
        </w:rPr>
        <w:t xml:space="preserve">progresses </w:t>
      </w:r>
      <w:r>
        <w:rPr>
          <w:color w:val="231F20"/>
        </w:rPr>
        <w:t xml:space="preserve">and your </w:t>
      </w:r>
      <w:r>
        <w:rPr>
          <w:color w:val="231F20"/>
          <w:spacing w:val="3"/>
        </w:rPr>
        <w:t xml:space="preserve">ideas </w:t>
      </w:r>
      <w:r>
        <w:rPr>
          <w:color w:val="231F20"/>
          <w:spacing w:val="2"/>
        </w:rPr>
        <w:t xml:space="preserve">change. The </w:t>
      </w:r>
      <w:r>
        <w:rPr>
          <w:color w:val="231F20"/>
          <w:spacing w:val="4"/>
        </w:rPr>
        <w:t xml:space="preserve">very </w:t>
      </w:r>
      <w:r>
        <w:rPr>
          <w:color w:val="231F20"/>
          <w:spacing w:val="2"/>
        </w:rPr>
        <w:t xml:space="preserve">process </w:t>
      </w:r>
      <w:r>
        <w:rPr>
          <w:color w:val="231F20"/>
        </w:rPr>
        <w:t xml:space="preserve">of </w:t>
      </w:r>
      <w:r>
        <w:rPr>
          <w:color w:val="231F20"/>
          <w:spacing w:val="3"/>
        </w:rPr>
        <w:t xml:space="preserve">writing </w:t>
      </w:r>
      <w:r>
        <w:rPr>
          <w:color w:val="231F20"/>
          <w:spacing w:val="4"/>
        </w:rPr>
        <w:t xml:space="preserve">will </w:t>
      </w:r>
      <w:r>
        <w:rPr>
          <w:color w:val="231F20"/>
        </w:rPr>
        <w:t xml:space="preserve">help your </w:t>
      </w:r>
      <w:r>
        <w:rPr>
          <w:color w:val="231F20"/>
          <w:spacing w:val="3"/>
        </w:rPr>
        <w:t xml:space="preserve">ideas </w:t>
      </w:r>
      <w:r>
        <w:rPr>
          <w:color w:val="231F20"/>
        </w:rPr>
        <w:t xml:space="preserve">to </w:t>
      </w:r>
      <w:r>
        <w:rPr>
          <w:color w:val="231F20"/>
          <w:spacing w:val="2"/>
        </w:rPr>
        <w:t xml:space="preserve">develop. </w:t>
      </w:r>
      <w:r>
        <w:rPr>
          <w:color w:val="231F20"/>
          <w:spacing w:val="3"/>
        </w:rPr>
        <w:t xml:space="preserve">Last </w:t>
      </w:r>
      <w:r>
        <w:rPr>
          <w:color w:val="231F20"/>
        </w:rPr>
        <w:t xml:space="preserve">but by no </w:t>
      </w:r>
      <w:r>
        <w:rPr>
          <w:color w:val="231F20"/>
          <w:spacing w:val="2"/>
        </w:rPr>
        <w:t xml:space="preserve">means </w:t>
      </w:r>
      <w:r>
        <w:rPr>
          <w:color w:val="231F20"/>
          <w:spacing w:val="3"/>
        </w:rPr>
        <w:t xml:space="preserve">least, </w:t>
      </w:r>
      <w:r>
        <w:rPr>
          <w:color w:val="231F20"/>
          <w:spacing w:val="2"/>
        </w:rPr>
        <w:t xml:space="preserve">ask someone </w:t>
      </w:r>
      <w:r>
        <w:rPr>
          <w:color w:val="231F20"/>
        </w:rPr>
        <w:t xml:space="preserve">to </w:t>
      </w:r>
      <w:r>
        <w:rPr>
          <w:color w:val="231F20"/>
          <w:spacing w:val="3"/>
        </w:rPr>
        <w:t xml:space="preserve">proofread </w:t>
      </w:r>
      <w:r>
        <w:rPr>
          <w:color w:val="231F20"/>
        </w:rPr>
        <w:t>your</w:t>
      </w:r>
      <w:r>
        <w:rPr>
          <w:color w:val="231F20"/>
          <w:spacing w:val="15"/>
        </w:rPr>
        <w:t xml:space="preserve"> </w:t>
      </w:r>
      <w:r>
        <w:rPr>
          <w:color w:val="231F20"/>
          <w:spacing w:val="2"/>
        </w:rPr>
        <w:t>work.</w:t>
      </w:r>
    </w:p>
    <w:p w:rsidR="000E71B4" w:rsidRDefault="000E71B4">
      <w:pPr>
        <w:pStyle w:val="BodyText"/>
        <w:spacing w:before="1"/>
        <w:rPr>
          <w:sz w:val="30"/>
        </w:rPr>
      </w:pPr>
    </w:p>
    <w:p w:rsidR="000E71B4" w:rsidRDefault="00727E65">
      <w:pPr>
        <w:pStyle w:val="Heading4"/>
        <w:spacing w:before="1"/>
        <w:ind w:left="1859"/>
      </w:pPr>
      <w:r>
        <w:rPr>
          <w:color w:val="231F20"/>
        </w:rPr>
        <w:t>STRUCTURE OF A RESEARCH REPORT</w:t>
      </w:r>
    </w:p>
    <w:p w:rsidR="000E71B4" w:rsidRDefault="000E71B4">
      <w:pPr>
        <w:pStyle w:val="BodyText"/>
        <w:spacing w:before="5"/>
        <w:rPr>
          <w:rFonts w:ascii="Palatino Linotype"/>
          <w:b/>
          <w:sz w:val="31"/>
        </w:rPr>
      </w:pPr>
    </w:p>
    <w:p w:rsidR="000E71B4" w:rsidRDefault="00727E65">
      <w:pPr>
        <w:pStyle w:val="BodyText"/>
        <w:spacing w:line="312" w:lineRule="auto"/>
        <w:ind w:left="1858" w:right="134" w:firstLine="720"/>
        <w:jc w:val="both"/>
      </w:pPr>
      <w:r>
        <w:rPr>
          <w:color w:val="231F20"/>
        </w:rPr>
        <w:t xml:space="preserve">A </w:t>
      </w:r>
      <w:r>
        <w:rPr>
          <w:color w:val="231F20"/>
          <w:spacing w:val="2"/>
        </w:rPr>
        <w:t xml:space="preserve">research </w:t>
      </w:r>
      <w:r>
        <w:rPr>
          <w:color w:val="231F20"/>
          <w:spacing w:val="3"/>
        </w:rPr>
        <w:t xml:space="preserve">report </w:t>
      </w:r>
      <w:r>
        <w:rPr>
          <w:color w:val="231F20"/>
          <w:spacing w:val="2"/>
        </w:rPr>
        <w:t xml:space="preserve">has </w:t>
      </w:r>
      <w:r>
        <w:rPr>
          <w:color w:val="231F20"/>
        </w:rPr>
        <w:t xml:space="preserve">a </w:t>
      </w:r>
      <w:r>
        <w:rPr>
          <w:color w:val="231F20"/>
          <w:spacing w:val="2"/>
        </w:rPr>
        <w:t xml:space="preserve">different </w:t>
      </w:r>
      <w:r>
        <w:rPr>
          <w:color w:val="231F20"/>
          <w:spacing w:val="3"/>
        </w:rPr>
        <w:t xml:space="preserve">structure </w:t>
      </w:r>
      <w:r>
        <w:rPr>
          <w:color w:val="231F20"/>
        </w:rPr>
        <w:t xml:space="preserve">and layout in </w:t>
      </w:r>
      <w:r>
        <w:rPr>
          <w:color w:val="231F20"/>
          <w:spacing w:val="3"/>
        </w:rPr>
        <w:t xml:space="preserve">comparison </w:t>
      </w:r>
      <w:r>
        <w:rPr>
          <w:color w:val="231F20"/>
        </w:rPr>
        <w:t xml:space="preserve">to a </w:t>
      </w:r>
      <w:r>
        <w:rPr>
          <w:color w:val="231F20"/>
          <w:spacing w:val="3"/>
        </w:rPr>
        <w:t xml:space="preserve">project report. </w:t>
      </w:r>
      <w:r>
        <w:rPr>
          <w:color w:val="231F20"/>
        </w:rPr>
        <w:t xml:space="preserve">A </w:t>
      </w:r>
      <w:r>
        <w:rPr>
          <w:color w:val="231F20"/>
          <w:spacing w:val="2"/>
        </w:rPr>
        <w:t xml:space="preserve">research </w:t>
      </w:r>
      <w:r>
        <w:rPr>
          <w:color w:val="231F20"/>
          <w:spacing w:val="3"/>
        </w:rPr>
        <w:t xml:space="preserve">report </w:t>
      </w:r>
      <w:r>
        <w:rPr>
          <w:color w:val="231F20"/>
        </w:rPr>
        <w:t xml:space="preserve">is for </w:t>
      </w:r>
      <w:r>
        <w:rPr>
          <w:color w:val="231F20"/>
          <w:spacing w:val="2"/>
        </w:rPr>
        <w:t xml:space="preserve">reference </w:t>
      </w:r>
      <w:r>
        <w:rPr>
          <w:color w:val="231F20"/>
        </w:rPr>
        <w:t xml:space="preserve">and is </w:t>
      </w:r>
      <w:r>
        <w:rPr>
          <w:color w:val="231F20"/>
          <w:spacing w:val="2"/>
        </w:rPr>
        <w:t xml:space="preserve">often </w:t>
      </w:r>
      <w:r>
        <w:rPr>
          <w:color w:val="231F20"/>
        </w:rPr>
        <w:t xml:space="preserve">quite a long </w:t>
      </w:r>
      <w:r>
        <w:rPr>
          <w:color w:val="231F20"/>
          <w:spacing w:val="3"/>
        </w:rPr>
        <w:t xml:space="preserve">document. </w:t>
      </w:r>
      <w:r>
        <w:rPr>
          <w:color w:val="231F20"/>
          <w:spacing w:val="-3"/>
        </w:rPr>
        <w:t xml:space="preserve">It </w:t>
      </w:r>
      <w:r>
        <w:rPr>
          <w:color w:val="231F20"/>
          <w:spacing w:val="2"/>
        </w:rPr>
        <w:t xml:space="preserve">has </w:t>
      </w:r>
      <w:r>
        <w:rPr>
          <w:color w:val="231F20"/>
        </w:rPr>
        <w:t xml:space="preserve">to </w:t>
      </w:r>
      <w:r>
        <w:rPr>
          <w:color w:val="231F20"/>
          <w:spacing w:val="3"/>
        </w:rPr>
        <w:t xml:space="preserve">be clearly structured </w:t>
      </w:r>
      <w:r>
        <w:rPr>
          <w:color w:val="231F20"/>
        </w:rPr>
        <w:t xml:space="preserve">for </w:t>
      </w:r>
      <w:r>
        <w:rPr>
          <w:color w:val="231F20"/>
          <w:spacing w:val="3"/>
        </w:rPr>
        <w:t xml:space="preserve">the readers </w:t>
      </w:r>
      <w:r>
        <w:rPr>
          <w:color w:val="231F20"/>
        </w:rPr>
        <w:t xml:space="preserve">to </w:t>
      </w:r>
      <w:r>
        <w:rPr>
          <w:color w:val="231F20"/>
          <w:spacing w:val="3"/>
        </w:rPr>
        <w:t xml:space="preserve">quickly find the </w:t>
      </w:r>
      <w:r>
        <w:rPr>
          <w:color w:val="231F20"/>
          <w:spacing w:val="2"/>
        </w:rPr>
        <w:t xml:space="preserve">information wanted. </w:t>
      </w:r>
      <w:r>
        <w:rPr>
          <w:color w:val="231F20"/>
          <w:spacing w:val="-3"/>
        </w:rPr>
        <w:t xml:space="preserve">It </w:t>
      </w:r>
      <w:r>
        <w:rPr>
          <w:color w:val="231F20"/>
          <w:spacing w:val="3"/>
        </w:rPr>
        <w:t xml:space="preserve">needs </w:t>
      </w:r>
      <w:r>
        <w:rPr>
          <w:color w:val="231F20"/>
        </w:rPr>
        <w:t xml:space="preserve">to </w:t>
      </w:r>
      <w:r>
        <w:rPr>
          <w:color w:val="231F20"/>
          <w:spacing w:val="3"/>
        </w:rPr>
        <w:t>be planned carefully</w:t>
      </w:r>
      <w:r>
        <w:rPr>
          <w:color w:val="231F20"/>
          <w:spacing w:val="66"/>
        </w:rPr>
        <w:t xml:space="preserve"> </w:t>
      </w:r>
      <w:r>
        <w:rPr>
          <w:color w:val="231F20"/>
        </w:rPr>
        <w:t xml:space="preserve">to  </w:t>
      </w:r>
      <w:r>
        <w:rPr>
          <w:color w:val="231F20"/>
          <w:spacing w:val="3"/>
        </w:rPr>
        <w:t xml:space="preserve">make </w:t>
      </w:r>
      <w:r>
        <w:rPr>
          <w:color w:val="231F20"/>
        </w:rPr>
        <w:t xml:space="preserve">sure </w:t>
      </w:r>
      <w:r>
        <w:rPr>
          <w:color w:val="231F20"/>
          <w:spacing w:val="2"/>
        </w:rPr>
        <w:t xml:space="preserve">that </w:t>
      </w:r>
      <w:r>
        <w:rPr>
          <w:color w:val="231F20"/>
          <w:spacing w:val="3"/>
        </w:rPr>
        <w:t xml:space="preserve">the </w:t>
      </w:r>
      <w:r>
        <w:rPr>
          <w:color w:val="231F20"/>
          <w:spacing w:val="2"/>
        </w:rPr>
        <w:t xml:space="preserve">information </w:t>
      </w:r>
      <w:r>
        <w:rPr>
          <w:color w:val="231F20"/>
          <w:spacing w:val="3"/>
        </w:rPr>
        <w:t xml:space="preserve">given </w:t>
      </w:r>
      <w:r>
        <w:rPr>
          <w:color w:val="231F20"/>
        </w:rPr>
        <w:t xml:space="preserve">in </w:t>
      </w:r>
      <w:r>
        <w:rPr>
          <w:color w:val="231F20"/>
          <w:spacing w:val="3"/>
        </w:rPr>
        <w:t xml:space="preserve">the report </w:t>
      </w:r>
      <w:r>
        <w:rPr>
          <w:color w:val="231F20"/>
        </w:rPr>
        <w:t xml:space="preserve">is  put  </w:t>
      </w:r>
      <w:r>
        <w:rPr>
          <w:color w:val="231F20"/>
          <w:spacing w:val="3"/>
        </w:rPr>
        <w:t>under  correct headings.</w:t>
      </w:r>
    </w:p>
    <w:p w:rsidR="000E71B4" w:rsidRDefault="000E71B4">
      <w:pPr>
        <w:pStyle w:val="BodyText"/>
        <w:spacing w:before="6"/>
        <w:rPr>
          <w:sz w:val="29"/>
        </w:rPr>
      </w:pPr>
    </w:p>
    <w:p w:rsidR="000E71B4" w:rsidRDefault="00727E65">
      <w:pPr>
        <w:pStyle w:val="Heading4"/>
        <w:ind w:left="1859"/>
      </w:pPr>
      <w:r>
        <w:rPr>
          <w:color w:val="231F20"/>
        </w:rPr>
        <w:t>PARTS OF RESEARCH REPORT</w:t>
      </w:r>
    </w:p>
    <w:p w:rsidR="000E71B4" w:rsidRDefault="000E71B4">
      <w:pPr>
        <w:pStyle w:val="BodyText"/>
        <w:spacing w:before="5"/>
        <w:rPr>
          <w:rFonts w:ascii="Palatino Linotype"/>
          <w:b/>
          <w:sz w:val="29"/>
        </w:rPr>
      </w:pPr>
    </w:p>
    <w:p w:rsidR="000E71B4" w:rsidRDefault="00727E65">
      <w:pPr>
        <w:pStyle w:val="BodyText"/>
        <w:spacing w:line="288" w:lineRule="auto"/>
        <w:ind w:left="1858" w:right="1045"/>
      </w:pPr>
      <w:r>
        <w:rPr>
          <w:rFonts w:ascii="Palatino Linotype"/>
          <w:b/>
          <w:color w:val="231F20"/>
        </w:rPr>
        <w:t xml:space="preserve">Cover sheet: </w:t>
      </w:r>
      <w:r>
        <w:rPr>
          <w:color w:val="231F20"/>
        </w:rPr>
        <w:t>This should contain some or all of the following: Full title of the report</w:t>
      </w:r>
    </w:p>
    <w:p w:rsidR="000E71B4" w:rsidRDefault="00727E65">
      <w:pPr>
        <w:pStyle w:val="BodyText"/>
        <w:spacing w:before="29"/>
        <w:ind w:left="1858"/>
      </w:pPr>
      <w:r>
        <w:rPr>
          <w:color w:val="231F20"/>
        </w:rPr>
        <w:t xml:space="preserve">Name of </w:t>
      </w:r>
      <w:r>
        <w:rPr>
          <w:color w:val="231F20"/>
          <w:spacing w:val="3"/>
        </w:rPr>
        <w:t>the</w:t>
      </w:r>
      <w:r>
        <w:rPr>
          <w:color w:val="231F20"/>
          <w:spacing w:val="43"/>
        </w:rPr>
        <w:t xml:space="preserve"> </w:t>
      </w:r>
      <w:r>
        <w:rPr>
          <w:color w:val="231F20"/>
          <w:spacing w:val="3"/>
        </w:rPr>
        <w:t>researcher</w:t>
      </w:r>
    </w:p>
    <w:p w:rsidR="000E71B4" w:rsidRDefault="00727E65">
      <w:pPr>
        <w:pStyle w:val="BodyText"/>
        <w:spacing w:before="84" w:line="312" w:lineRule="auto"/>
        <w:ind w:left="1858" w:right="2759"/>
      </w:pPr>
      <w:r>
        <w:rPr>
          <w:color w:val="231F20"/>
        </w:rPr>
        <w:t xml:space="preserve">Name of </w:t>
      </w:r>
      <w:r>
        <w:rPr>
          <w:color w:val="231F20"/>
          <w:spacing w:val="3"/>
        </w:rPr>
        <w:t xml:space="preserve">the </w:t>
      </w:r>
      <w:r>
        <w:rPr>
          <w:color w:val="231F20"/>
          <w:spacing w:val="2"/>
        </w:rPr>
        <w:t xml:space="preserve">unit </w:t>
      </w:r>
      <w:r>
        <w:rPr>
          <w:color w:val="231F20"/>
        </w:rPr>
        <w:t xml:space="preserve">of </w:t>
      </w:r>
      <w:r>
        <w:rPr>
          <w:color w:val="231F20"/>
          <w:spacing w:val="3"/>
        </w:rPr>
        <w:t xml:space="preserve">which the project </w:t>
      </w:r>
      <w:r>
        <w:rPr>
          <w:color w:val="231F20"/>
        </w:rPr>
        <w:t xml:space="preserve">is a </w:t>
      </w:r>
      <w:r>
        <w:rPr>
          <w:color w:val="231F20"/>
          <w:spacing w:val="3"/>
        </w:rPr>
        <w:t xml:space="preserve">part </w:t>
      </w:r>
      <w:r>
        <w:rPr>
          <w:color w:val="231F20"/>
        </w:rPr>
        <w:t xml:space="preserve">Name of </w:t>
      </w:r>
      <w:r>
        <w:rPr>
          <w:color w:val="231F20"/>
          <w:spacing w:val="3"/>
        </w:rPr>
        <w:t>the</w:t>
      </w:r>
      <w:r>
        <w:rPr>
          <w:color w:val="231F20"/>
          <w:spacing w:val="16"/>
        </w:rPr>
        <w:t xml:space="preserve"> </w:t>
      </w:r>
      <w:r>
        <w:rPr>
          <w:color w:val="231F20"/>
          <w:spacing w:val="2"/>
        </w:rPr>
        <w:t>institution</w:t>
      </w:r>
    </w:p>
    <w:p w:rsidR="000E71B4" w:rsidRDefault="00727E65">
      <w:pPr>
        <w:pStyle w:val="BodyText"/>
        <w:spacing w:before="2"/>
        <w:ind w:left="1858"/>
      </w:pPr>
      <w:r>
        <w:rPr>
          <w:color w:val="231F20"/>
        </w:rPr>
        <w:t>Date/year.</w:t>
      </w:r>
    </w:p>
    <w:p w:rsidR="000E71B4" w:rsidRDefault="000E71B4">
      <w:pPr>
        <w:pStyle w:val="BodyText"/>
        <w:spacing w:before="2"/>
        <w:rPr>
          <w:sz w:val="36"/>
        </w:rPr>
      </w:pPr>
    </w:p>
    <w:p w:rsidR="000E71B4" w:rsidRDefault="00727E65">
      <w:pPr>
        <w:spacing w:line="288" w:lineRule="auto"/>
        <w:ind w:left="1858" w:right="4125"/>
        <w:rPr>
          <w:sz w:val="24"/>
        </w:rPr>
      </w:pPr>
      <w:r>
        <w:rPr>
          <w:rFonts w:ascii="Palatino Linotype"/>
          <w:b/>
          <w:color w:val="231F20"/>
          <w:sz w:val="24"/>
        </w:rPr>
        <w:t xml:space="preserve">Title page: </w:t>
      </w:r>
      <w:r>
        <w:rPr>
          <w:color w:val="231F20"/>
          <w:sz w:val="24"/>
        </w:rPr>
        <w:t>Full title of the report. Your name</w:t>
      </w:r>
    </w:p>
    <w:p w:rsidR="000E71B4" w:rsidRDefault="00727E65">
      <w:pPr>
        <w:ind w:left="1858"/>
        <w:rPr>
          <w:sz w:val="24"/>
        </w:rPr>
      </w:pPr>
      <w:r>
        <w:rPr>
          <w:rFonts w:ascii="Palatino Linotype"/>
          <w:b/>
          <w:color w:val="231F20"/>
          <w:sz w:val="24"/>
        </w:rPr>
        <w:t>Acknowledgement</w:t>
      </w:r>
      <w:r>
        <w:rPr>
          <w:color w:val="231F20"/>
          <w:sz w:val="24"/>
        </w:rPr>
        <w:t>: a thanks giving to the people who helped you.</w:t>
      </w:r>
    </w:p>
    <w:p w:rsidR="000E71B4" w:rsidRDefault="00727E65">
      <w:pPr>
        <w:pStyle w:val="Heading4"/>
        <w:spacing w:before="37"/>
        <w:ind w:left="1858"/>
      </w:pPr>
      <w:r>
        <w:rPr>
          <w:color w:val="231F20"/>
        </w:rPr>
        <w:t>Contents</w:t>
      </w:r>
    </w:p>
    <w:p w:rsidR="000E71B4" w:rsidRDefault="000E71B4">
      <w:pPr>
        <w:sectPr w:rsidR="000E71B4">
          <w:footerReference w:type="even" r:id="rId130"/>
          <w:footerReference w:type="default" r:id="rId131"/>
          <w:pgSz w:w="11910" w:h="16840"/>
          <w:pgMar w:top="1240" w:right="1280" w:bottom="1480" w:left="1260" w:header="0" w:footer="1280" w:gutter="0"/>
          <w:cols w:space="720"/>
        </w:sectPr>
      </w:pPr>
    </w:p>
    <w:p w:rsidR="000E71B4" w:rsidRDefault="00727E65">
      <w:pPr>
        <w:spacing w:before="82"/>
        <w:ind w:left="157"/>
        <w:rPr>
          <w:rFonts w:ascii="Palatino Linotype"/>
          <w:b/>
          <w:sz w:val="24"/>
        </w:rPr>
      </w:pPr>
      <w:r>
        <w:rPr>
          <w:rFonts w:ascii="Palatino Linotype"/>
          <w:b/>
          <w:color w:val="231F20"/>
          <w:sz w:val="24"/>
        </w:rPr>
        <w:lastRenderedPageBreak/>
        <w:t>List of the Tables</w:t>
      </w:r>
    </w:p>
    <w:p w:rsidR="000E71B4" w:rsidRDefault="000E71B4">
      <w:pPr>
        <w:pStyle w:val="BodyText"/>
        <w:spacing w:before="5"/>
        <w:rPr>
          <w:rFonts w:ascii="Palatino Linotype"/>
          <w:b/>
          <w:sz w:val="31"/>
        </w:rPr>
      </w:pPr>
    </w:p>
    <w:p w:rsidR="000E71B4" w:rsidRDefault="00727E65">
      <w:pPr>
        <w:pStyle w:val="BodyText"/>
        <w:spacing w:before="1" w:line="312" w:lineRule="auto"/>
        <w:ind w:left="157" w:right="1830" w:firstLine="720"/>
        <w:jc w:val="both"/>
      </w:pPr>
      <w:r>
        <w:rPr>
          <w:color w:val="231F20"/>
          <w:spacing w:val="2"/>
        </w:rPr>
        <w:t xml:space="preserve">Headings </w:t>
      </w:r>
      <w:r>
        <w:rPr>
          <w:color w:val="231F20"/>
        </w:rPr>
        <w:t xml:space="preserve">and </w:t>
      </w:r>
      <w:r>
        <w:rPr>
          <w:color w:val="231F20"/>
          <w:spacing w:val="3"/>
        </w:rPr>
        <w:t xml:space="preserve">sub-headings </w:t>
      </w:r>
      <w:r>
        <w:rPr>
          <w:color w:val="231F20"/>
          <w:spacing w:val="4"/>
        </w:rPr>
        <w:t xml:space="preserve">used </w:t>
      </w:r>
      <w:r>
        <w:rPr>
          <w:color w:val="231F20"/>
        </w:rPr>
        <w:t xml:space="preserve">in </w:t>
      </w:r>
      <w:r>
        <w:rPr>
          <w:color w:val="231F20"/>
          <w:spacing w:val="3"/>
        </w:rPr>
        <w:t xml:space="preserve">the report should be given  with their </w:t>
      </w:r>
      <w:r>
        <w:rPr>
          <w:color w:val="231F20"/>
          <w:spacing w:val="2"/>
        </w:rPr>
        <w:t xml:space="preserve">page numbers. </w:t>
      </w:r>
      <w:r>
        <w:rPr>
          <w:color w:val="231F20"/>
          <w:spacing w:val="3"/>
        </w:rPr>
        <w:t xml:space="preserve">Each </w:t>
      </w:r>
      <w:r>
        <w:rPr>
          <w:color w:val="231F20"/>
          <w:spacing w:val="2"/>
        </w:rPr>
        <w:t xml:space="preserve">chapter </w:t>
      </w:r>
      <w:r>
        <w:rPr>
          <w:color w:val="231F20"/>
          <w:spacing w:val="3"/>
        </w:rPr>
        <w:t xml:space="preserve">should </w:t>
      </w:r>
      <w:r>
        <w:rPr>
          <w:color w:val="231F20"/>
          <w:spacing w:val="4"/>
        </w:rPr>
        <w:t xml:space="preserve">begin </w:t>
      </w:r>
      <w:r>
        <w:rPr>
          <w:color w:val="231F20"/>
        </w:rPr>
        <w:t xml:space="preserve">on  a  </w:t>
      </w:r>
      <w:r>
        <w:rPr>
          <w:color w:val="231F20"/>
          <w:spacing w:val="3"/>
        </w:rPr>
        <w:t xml:space="preserve">new </w:t>
      </w:r>
      <w:r>
        <w:rPr>
          <w:color w:val="231F20"/>
          <w:spacing w:val="2"/>
        </w:rPr>
        <w:t xml:space="preserve">page. </w:t>
      </w:r>
      <w:r>
        <w:rPr>
          <w:color w:val="231F20"/>
        </w:rPr>
        <w:t xml:space="preserve">Use  a </w:t>
      </w:r>
      <w:r>
        <w:rPr>
          <w:color w:val="231F20"/>
          <w:spacing w:val="2"/>
        </w:rPr>
        <w:t xml:space="preserve">consistent </w:t>
      </w:r>
      <w:r>
        <w:rPr>
          <w:color w:val="231F20"/>
          <w:spacing w:val="3"/>
        </w:rPr>
        <w:t xml:space="preserve">system </w:t>
      </w:r>
      <w:r>
        <w:rPr>
          <w:color w:val="231F20"/>
        </w:rPr>
        <w:t xml:space="preserve">in </w:t>
      </w:r>
      <w:r>
        <w:rPr>
          <w:color w:val="231F20"/>
          <w:spacing w:val="3"/>
        </w:rPr>
        <w:t xml:space="preserve">dividing the report </w:t>
      </w:r>
      <w:r>
        <w:rPr>
          <w:color w:val="231F20"/>
        </w:rPr>
        <w:t xml:space="preserve">into </w:t>
      </w:r>
      <w:r>
        <w:rPr>
          <w:color w:val="231F20"/>
          <w:spacing w:val="3"/>
        </w:rPr>
        <w:t xml:space="preserve">parts. </w:t>
      </w:r>
      <w:r>
        <w:rPr>
          <w:color w:val="231F20"/>
          <w:spacing w:val="2"/>
        </w:rPr>
        <w:t xml:space="preserve">The simplest </w:t>
      </w:r>
      <w:r>
        <w:rPr>
          <w:color w:val="231F20"/>
        </w:rPr>
        <w:t xml:space="preserve">may </w:t>
      </w:r>
      <w:r>
        <w:rPr>
          <w:color w:val="231F20"/>
          <w:spacing w:val="3"/>
        </w:rPr>
        <w:t xml:space="preserve">be </w:t>
      </w:r>
      <w:r>
        <w:rPr>
          <w:color w:val="231F20"/>
        </w:rPr>
        <w:t xml:space="preserve">to </w:t>
      </w:r>
      <w:r>
        <w:rPr>
          <w:color w:val="231F20"/>
          <w:spacing w:val="3"/>
        </w:rPr>
        <w:t xml:space="preserve">use </w:t>
      </w:r>
      <w:r>
        <w:rPr>
          <w:color w:val="231F20"/>
          <w:spacing w:val="2"/>
        </w:rPr>
        <w:t xml:space="preserve">chapters </w:t>
      </w:r>
      <w:r>
        <w:rPr>
          <w:color w:val="231F20"/>
        </w:rPr>
        <w:t xml:space="preserve">for </w:t>
      </w:r>
      <w:r>
        <w:rPr>
          <w:color w:val="231F20"/>
          <w:spacing w:val="3"/>
        </w:rPr>
        <w:t xml:space="preserve">each </w:t>
      </w:r>
      <w:r>
        <w:rPr>
          <w:color w:val="231F20"/>
          <w:spacing w:val="2"/>
        </w:rPr>
        <w:t xml:space="preserve">major </w:t>
      </w:r>
      <w:r>
        <w:rPr>
          <w:color w:val="231F20"/>
          <w:spacing w:val="3"/>
        </w:rPr>
        <w:t xml:space="preserve">part </w:t>
      </w:r>
      <w:r>
        <w:rPr>
          <w:color w:val="231F20"/>
        </w:rPr>
        <w:t xml:space="preserve">and </w:t>
      </w:r>
      <w:r>
        <w:rPr>
          <w:color w:val="231F20"/>
          <w:spacing w:val="3"/>
        </w:rPr>
        <w:t xml:space="preserve">subdivide these </w:t>
      </w:r>
      <w:r>
        <w:rPr>
          <w:color w:val="231F20"/>
        </w:rPr>
        <w:t xml:space="preserve">into </w:t>
      </w:r>
      <w:r>
        <w:rPr>
          <w:color w:val="231F20"/>
          <w:spacing w:val="3"/>
        </w:rPr>
        <w:t xml:space="preserve">sections </w:t>
      </w:r>
      <w:r>
        <w:rPr>
          <w:color w:val="231F20"/>
        </w:rPr>
        <w:t xml:space="preserve">and </w:t>
      </w:r>
      <w:r>
        <w:rPr>
          <w:color w:val="231F20"/>
          <w:spacing w:val="3"/>
        </w:rPr>
        <w:t xml:space="preserve">sub-sections. </w:t>
      </w:r>
      <w:r>
        <w:rPr>
          <w:color w:val="231F20"/>
        </w:rPr>
        <w:t xml:space="preserve">1, 2, 3 </w:t>
      </w:r>
      <w:r>
        <w:rPr>
          <w:color w:val="231F20"/>
          <w:spacing w:val="2"/>
        </w:rPr>
        <w:t xml:space="preserve">etc. Can </w:t>
      </w:r>
      <w:r>
        <w:rPr>
          <w:color w:val="231F20"/>
          <w:spacing w:val="3"/>
        </w:rPr>
        <w:t xml:space="preserve">be </w:t>
      </w:r>
      <w:r>
        <w:rPr>
          <w:color w:val="231F20"/>
          <w:spacing w:val="4"/>
        </w:rPr>
        <w:t xml:space="preserve">used </w:t>
      </w:r>
      <w:r>
        <w:rPr>
          <w:color w:val="231F20"/>
        </w:rPr>
        <w:t xml:space="preserve">as </w:t>
      </w:r>
      <w:r>
        <w:rPr>
          <w:color w:val="231F20"/>
          <w:spacing w:val="3"/>
        </w:rPr>
        <w:t xml:space="preserve">the </w:t>
      </w:r>
      <w:r>
        <w:rPr>
          <w:color w:val="231F20"/>
          <w:spacing w:val="2"/>
        </w:rPr>
        <w:t xml:space="preserve">numbers </w:t>
      </w:r>
      <w:r>
        <w:rPr>
          <w:color w:val="231F20"/>
        </w:rPr>
        <w:t xml:space="preserve">for </w:t>
      </w:r>
      <w:r>
        <w:rPr>
          <w:color w:val="231F20"/>
          <w:spacing w:val="3"/>
        </w:rPr>
        <w:t xml:space="preserve">each </w:t>
      </w:r>
      <w:r>
        <w:rPr>
          <w:color w:val="231F20"/>
        </w:rPr>
        <w:t xml:space="preserve">chapter. </w:t>
      </w:r>
      <w:r>
        <w:rPr>
          <w:color w:val="231F20"/>
          <w:spacing w:val="2"/>
        </w:rPr>
        <w:t xml:space="preserve">The </w:t>
      </w:r>
      <w:r>
        <w:rPr>
          <w:color w:val="231F20"/>
          <w:spacing w:val="3"/>
        </w:rPr>
        <w:t xml:space="preserve">sections </w:t>
      </w:r>
      <w:r>
        <w:rPr>
          <w:color w:val="231F20"/>
        </w:rPr>
        <w:t xml:space="preserve">of </w:t>
      </w:r>
      <w:r>
        <w:rPr>
          <w:color w:val="231F20"/>
          <w:spacing w:val="2"/>
        </w:rPr>
        <w:t xml:space="preserve">chapter </w:t>
      </w:r>
      <w:r>
        <w:rPr>
          <w:color w:val="231F20"/>
        </w:rPr>
        <w:t xml:space="preserve">3 (for </w:t>
      </w:r>
      <w:r>
        <w:rPr>
          <w:color w:val="231F20"/>
          <w:spacing w:val="2"/>
        </w:rPr>
        <w:t xml:space="preserve">example) would </w:t>
      </w:r>
      <w:r>
        <w:rPr>
          <w:color w:val="231F20"/>
          <w:spacing w:val="3"/>
        </w:rPr>
        <w:t xml:space="preserve">be 3.1, 3.2, 3.3, </w:t>
      </w:r>
      <w:r>
        <w:rPr>
          <w:color w:val="231F20"/>
        </w:rPr>
        <w:t xml:space="preserve">and </w:t>
      </w:r>
      <w:r>
        <w:rPr>
          <w:color w:val="231F20"/>
          <w:spacing w:val="3"/>
        </w:rPr>
        <w:t xml:space="preserve">so </w:t>
      </w:r>
      <w:r>
        <w:rPr>
          <w:color w:val="231F20"/>
        </w:rPr>
        <w:t xml:space="preserve">on. For </w:t>
      </w:r>
      <w:r>
        <w:rPr>
          <w:color w:val="231F20"/>
          <w:spacing w:val="4"/>
        </w:rPr>
        <w:t xml:space="preserve">further </w:t>
      </w:r>
      <w:r>
        <w:rPr>
          <w:color w:val="231F20"/>
          <w:spacing w:val="3"/>
        </w:rPr>
        <w:t xml:space="preserve">sub-division </w:t>
      </w:r>
      <w:r>
        <w:rPr>
          <w:color w:val="231F20"/>
        </w:rPr>
        <w:t xml:space="preserve">of a </w:t>
      </w:r>
      <w:r>
        <w:rPr>
          <w:color w:val="231F20"/>
          <w:spacing w:val="3"/>
        </w:rPr>
        <w:t xml:space="preserve">sub-section </w:t>
      </w:r>
      <w:r>
        <w:rPr>
          <w:color w:val="231F20"/>
        </w:rPr>
        <w:t xml:space="preserve">you may </w:t>
      </w:r>
      <w:r>
        <w:rPr>
          <w:color w:val="231F20"/>
          <w:spacing w:val="3"/>
        </w:rPr>
        <w:t xml:space="preserve">use 3.2.1, 3.2.2, </w:t>
      </w:r>
      <w:r>
        <w:rPr>
          <w:color w:val="231F20"/>
        </w:rPr>
        <w:t xml:space="preserve">and </w:t>
      </w:r>
      <w:r>
        <w:rPr>
          <w:color w:val="231F20"/>
          <w:spacing w:val="3"/>
        </w:rPr>
        <w:t>so</w:t>
      </w:r>
      <w:r>
        <w:rPr>
          <w:color w:val="231F20"/>
          <w:spacing w:val="56"/>
        </w:rPr>
        <w:t xml:space="preserve"> </w:t>
      </w:r>
      <w:r>
        <w:rPr>
          <w:color w:val="231F20"/>
          <w:spacing w:val="3"/>
        </w:rPr>
        <w:t>on.</w:t>
      </w:r>
    </w:p>
    <w:p w:rsidR="000E71B4" w:rsidRDefault="000E71B4">
      <w:pPr>
        <w:pStyle w:val="BodyText"/>
        <w:spacing w:before="7"/>
        <w:rPr>
          <w:sz w:val="29"/>
        </w:rPr>
      </w:pPr>
    </w:p>
    <w:p w:rsidR="000E71B4" w:rsidRDefault="00727E65">
      <w:pPr>
        <w:pStyle w:val="Heading4"/>
      </w:pPr>
      <w:r>
        <w:rPr>
          <w:color w:val="231F20"/>
        </w:rPr>
        <w:t xml:space="preserve">Abstract </w:t>
      </w:r>
      <w:r>
        <w:rPr>
          <w:rFonts w:ascii="Times New Roman"/>
          <w:b w:val="0"/>
          <w:color w:val="231F20"/>
        </w:rPr>
        <w:t xml:space="preserve">or </w:t>
      </w:r>
      <w:r>
        <w:rPr>
          <w:color w:val="231F20"/>
        </w:rPr>
        <w:t xml:space="preserve">Summary </w:t>
      </w:r>
      <w:r>
        <w:rPr>
          <w:rFonts w:ascii="Times New Roman"/>
          <w:b w:val="0"/>
          <w:color w:val="231F20"/>
        </w:rPr>
        <w:t xml:space="preserve">or </w:t>
      </w:r>
      <w:r>
        <w:rPr>
          <w:color w:val="231F20"/>
        </w:rPr>
        <w:t xml:space="preserve">Executive Summary </w:t>
      </w:r>
      <w:r>
        <w:rPr>
          <w:rFonts w:ascii="Times New Roman"/>
          <w:b w:val="0"/>
          <w:color w:val="231F20"/>
        </w:rPr>
        <w:t xml:space="preserve">or </w:t>
      </w:r>
      <w:r>
        <w:rPr>
          <w:color w:val="231F20"/>
        </w:rPr>
        <w:t>Introduction:</w:t>
      </w:r>
    </w:p>
    <w:p w:rsidR="000E71B4" w:rsidRDefault="000E71B4">
      <w:pPr>
        <w:pStyle w:val="BodyText"/>
        <w:spacing w:before="6"/>
        <w:rPr>
          <w:rFonts w:ascii="Palatino Linotype"/>
          <w:b/>
          <w:sz w:val="31"/>
        </w:rPr>
      </w:pPr>
    </w:p>
    <w:p w:rsidR="000E71B4" w:rsidRDefault="00727E65">
      <w:pPr>
        <w:pStyle w:val="BodyText"/>
        <w:spacing w:line="312" w:lineRule="auto"/>
        <w:ind w:left="157" w:right="1830" w:firstLine="720"/>
        <w:jc w:val="both"/>
      </w:pPr>
      <w:r>
        <w:rPr>
          <w:color w:val="231F20"/>
        </w:rPr>
        <w:t xml:space="preserve">This presents an overview of the whole report. It should let the reader see in advance, what is in the report. This includes </w:t>
      </w:r>
      <w:r>
        <w:rPr>
          <w:color w:val="231F20"/>
          <w:u w:val="single" w:color="231F20"/>
        </w:rPr>
        <w:t>what you set out</w:t>
      </w:r>
      <w:r>
        <w:rPr>
          <w:color w:val="231F20"/>
        </w:rPr>
        <w:t xml:space="preserve"> </w:t>
      </w:r>
      <w:r>
        <w:rPr>
          <w:color w:val="231F20"/>
          <w:u w:val="single" w:color="231F20"/>
        </w:rPr>
        <w:t>to do</w:t>
      </w:r>
      <w:r>
        <w:rPr>
          <w:color w:val="231F20"/>
        </w:rPr>
        <w:t xml:space="preserve">, how </w:t>
      </w:r>
      <w:r>
        <w:rPr>
          <w:color w:val="231F20"/>
          <w:u w:val="single" w:color="231F20"/>
        </w:rPr>
        <w:t>review of literature</w:t>
      </w:r>
      <w:r>
        <w:rPr>
          <w:color w:val="231F20"/>
        </w:rPr>
        <w:t xml:space="preserve"> is focused and narrowed in your research, the relation of the </w:t>
      </w:r>
      <w:r>
        <w:rPr>
          <w:color w:val="231F20"/>
          <w:u w:val="single" w:color="231F20"/>
        </w:rPr>
        <w:t>methodology you chose</w:t>
      </w:r>
      <w:r>
        <w:rPr>
          <w:color w:val="231F20"/>
        </w:rPr>
        <w:t xml:space="preserve"> to your objectives, a summary of </w:t>
      </w:r>
      <w:r>
        <w:rPr>
          <w:color w:val="231F20"/>
          <w:u w:val="single" w:color="231F20"/>
        </w:rPr>
        <w:t xml:space="preserve">your findings </w:t>
      </w:r>
      <w:r>
        <w:rPr>
          <w:color w:val="231F20"/>
        </w:rPr>
        <w:t xml:space="preserve">and </w:t>
      </w:r>
      <w:r>
        <w:rPr>
          <w:color w:val="231F20"/>
          <w:u w:val="single" w:color="231F20"/>
        </w:rPr>
        <w:t>analysis of the findings</w:t>
      </w:r>
    </w:p>
    <w:p w:rsidR="000E71B4" w:rsidRDefault="000E71B4">
      <w:pPr>
        <w:pStyle w:val="BodyText"/>
        <w:rPr>
          <w:sz w:val="32"/>
        </w:rPr>
      </w:pPr>
    </w:p>
    <w:p w:rsidR="000E71B4" w:rsidRDefault="000E71B4">
      <w:pPr>
        <w:pStyle w:val="BodyText"/>
        <w:spacing w:before="8"/>
        <w:rPr>
          <w:sz w:val="28"/>
        </w:rPr>
      </w:pPr>
    </w:p>
    <w:p w:rsidR="000E71B4" w:rsidRDefault="00727E65">
      <w:pPr>
        <w:pStyle w:val="Heading4"/>
        <w:ind w:left="158"/>
      </w:pPr>
      <w:r>
        <w:rPr>
          <w:color w:val="231F20"/>
        </w:rPr>
        <w:t>BODY</w:t>
      </w:r>
    </w:p>
    <w:p w:rsidR="000E71B4" w:rsidRDefault="000E71B4">
      <w:pPr>
        <w:pStyle w:val="BodyText"/>
        <w:spacing w:before="5"/>
        <w:rPr>
          <w:rFonts w:ascii="Palatino Linotype"/>
          <w:b/>
          <w:sz w:val="29"/>
        </w:rPr>
      </w:pPr>
    </w:p>
    <w:p w:rsidR="000E71B4" w:rsidRDefault="00727E65">
      <w:pPr>
        <w:ind w:left="157"/>
        <w:rPr>
          <w:rFonts w:ascii="Palatino Linotype"/>
          <w:b/>
          <w:sz w:val="24"/>
        </w:rPr>
      </w:pPr>
      <w:r>
        <w:rPr>
          <w:rFonts w:ascii="Palatino Linotype"/>
          <w:b/>
          <w:color w:val="231F20"/>
          <w:sz w:val="24"/>
        </w:rPr>
        <w:t xml:space="preserve">Aims And Purpose </w:t>
      </w:r>
      <w:r>
        <w:rPr>
          <w:color w:val="231F20"/>
          <w:sz w:val="24"/>
        </w:rPr>
        <w:t xml:space="preserve">or </w:t>
      </w:r>
      <w:r>
        <w:rPr>
          <w:rFonts w:ascii="Palatino Linotype"/>
          <w:b/>
          <w:color w:val="231F20"/>
          <w:sz w:val="24"/>
        </w:rPr>
        <w:t>Aims And Objectives:</w:t>
      </w:r>
    </w:p>
    <w:p w:rsidR="000E71B4" w:rsidRDefault="000E71B4">
      <w:pPr>
        <w:pStyle w:val="BodyText"/>
        <w:spacing w:before="6"/>
        <w:rPr>
          <w:rFonts w:ascii="Palatino Linotype"/>
          <w:b/>
          <w:sz w:val="31"/>
        </w:rPr>
      </w:pPr>
    </w:p>
    <w:p w:rsidR="000E71B4" w:rsidRDefault="00727E65">
      <w:pPr>
        <w:pStyle w:val="BodyText"/>
        <w:spacing w:line="312" w:lineRule="auto"/>
        <w:ind w:left="157" w:right="1835" w:firstLine="720"/>
        <w:jc w:val="both"/>
      </w:pPr>
      <w:r>
        <w:rPr>
          <w:color w:val="231F20"/>
        </w:rPr>
        <w:t>Why did you do this work? What was the problem you were investigating? If you are not including review of literature, mention the specific research/es which is/are relevant to your work.</w:t>
      </w:r>
    </w:p>
    <w:p w:rsidR="000E71B4" w:rsidRDefault="000E71B4">
      <w:pPr>
        <w:pStyle w:val="BodyText"/>
        <w:spacing w:before="7"/>
        <w:rPr>
          <w:sz w:val="31"/>
        </w:rPr>
      </w:pPr>
    </w:p>
    <w:p w:rsidR="000E71B4" w:rsidRDefault="00727E65">
      <w:pPr>
        <w:pStyle w:val="Heading5"/>
        <w:ind w:left="157"/>
        <w:jc w:val="both"/>
      </w:pPr>
      <w:r>
        <w:rPr>
          <w:color w:val="231F20"/>
        </w:rPr>
        <w:t>Review of Literature</w:t>
      </w:r>
    </w:p>
    <w:p w:rsidR="000E71B4" w:rsidRDefault="000E71B4">
      <w:pPr>
        <w:pStyle w:val="BodyText"/>
        <w:spacing w:before="7"/>
        <w:rPr>
          <w:b/>
          <w:i/>
          <w:sz w:val="38"/>
        </w:rPr>
      </w:pPr>
    </w:p>
    <w:p w:rsidR="000E71B4" w:rsidRDefault="00727E65">
      <w:pPr>
        <w:pStyle w:val="BodyText"/>
        <w:spacing w:line="312" w:lineRule="auto"/>
        <w:ind w:left="157" w:right="1832" w:firstLine="720"/>
        <w:jc w:val="both"/>
      </w:pPr>
      <w:r>
        <w:rPr>
          <w:color w:val="231F20"/>
          <w:spacing w:val="3"/>
        </w:rPr>
        <w:t xml:space="preserve">This should </w:t>
      </w:r>
      <w:r>
        <w:rPr>
          <w:color w:val="231F20"/>
        </w:rPr>
        <w:t xml:space="preserve">help to put your </w:t>
      </w:r>
      <w:r>
        <w:rPr>
          <w:color w:val="231F20"/>
          <w:spacing w:val="2"/>
        </w:rPr>
        <w:t xml:space="preserve">research </w:t>
      </w:r>
      <w:r>
        <w:rPr>
          <w:color w:val="231F20"/>
        </w:rPr>
        <w:t xml:space="preserve">into a  </w:t>
      </w:r>
      <w:r>
        <w:rPr>
          <w:color w:val="231F20"/>
          <w:spacing w:val="3"/>
        </w:rPr>
        <w:t xml:space="preserve">background </w:t>
      </w:r>
      <w:r>
        <w:rPr>
          <w:color w:val="231F20"/>
          <w:spacing w:val="2"/>
        </w:rPr>
        <w:t xml:space="preserve">context </w:t>
      </w:r>
      <w:r>
        <w:rPr>
          <w:color w:val="231F20"/>
        </w:rPr>
        <w:t xml:space="preserve">and to </w:t>
      </w:r>
      <w:r>
        <w:rPr>
          <w:color w:val="231F20"/>
          <w:spacing w:val="3"/>
        </w:rPr>
        <w:t xml:space="preserve">explain </w:t>
      </w:r>
      <w:r>
        <w:rPr>
          <w:color w:val="231F20"/>
        </w:rPr>
        <w:t xml:space="preserve">its </w:t>
      </w:r>
      <w:r>
        <w:rPr>
          <w:color w:val="231F20"/>
          <w:spacing w:val="3"/>
        </w:rPr>
        <w:t xml:space="preserve">importance. </w:t>
      </w:r>
      <w:r>
        <w:rPr>
          <w:color w:val="231F20"/>
          <w:spacing w:val="2"/>
        </w:rPr>
        <w:t xml:space="preserve">Include only </w:t>
      </w:r>
      <w:r>
        <w:rPr>
          <w:color w:val="231F20"/>
          <w:spacing w:val="3"/>
        </w:rPr>
        <w:t xml:space="preserve">the books </w:t>
      </w:r>
      <w:r>
        <w:rPr>
          <w:color w:val="231F20"/>
        </w:rPr>
        <w:t xml:space="preserve">and </w:t>
      </w:r>
      <w:r>
        <w:rPr>
          <w:color w:val="231F20"/>
          <w:spacing w:val="3"/>
        </w:rPr>
        <w:t xml:space="preserve">articles which </w:t>
      </w:r>
      <w:r>
        <w:rPr>
          <w:color w:val="231F20"/>
        </w:rPr>
        <w:t xml:space="preserve">relate </w:t>
      </w:r>
      <w:r>
        <w:rPr>
          <w:color w:val="231F20"/>
          <w:spacing w:val="3"/>
        </w:rPr>
        <w:t xml:space="preserve">directly </w:t>
      </w:r>
      <w:r>
        <w:rPr>
          <w:color w:val="231F20"/>
        </w:rPr>
        <w:t xml:space="preserve">to your </w:t>
      </w:r>
      <w:r>
        <w:rPr>
          <w:color w:val="231F20"/>
          <w:spacing w:val="2"/>
        </w:rPr>
        <w:t xml:space="preserve">topic. </w:t>
      </w:r>
      <w:r>
        <w:rPr>
          <w:color w:val="231F20"/>
          <w:spacing w:val="-8"/>
        </w:rPr>
        <w:t xml:space="preserve">You </w:t>
      </w:r>
      <w:r>
        <w:rPr>
          <w:color w:val="231F20"/>
          <w:spacing w:val="3"/>
        </w:rPr>
        <w:t xml:space="preserve">need </w:t>
      </w:r>
      <w:r>
        <w:rPr>
          <w:color w:val="231F20"/>
        </w:rPr>
        <w:t xml:space="preserve">to </w:t>
      </w:r>
      <w:r>
        <w:rPr>
          <w:color w:val="231F20"/>
          <w:spacing w:val="3"/>
        </w:rPr>
        <w:t xml:space="preserve">be </w:t>
      </w:r>
      <w:r>
        <w:rPr>
          <w:color w:val="231F20"/>
          <w:spacing w:val="4"/>
        </w:rPr>
        <w:t xml:space="preserve">analytical </w:t>
      </w:r>
      <w:r>
        <w:rPr>
          <w:color w:val="231F20"/>
        </w:rPr>
        <w:t xml:space="preserve">and </w:t>
      </w:r>
      <w:r>
        <w:rPr>
          <w:color w:val="231F20"/>
          <w:spacing w:val="3"/>
        </w:rPr>
        <w:t xml:space="preserve">critical, </w:t>
      </w:r>
      <w:r>
        <w:rPr>
          <w:color w:val="231F20"/>
        </w:rPr>
        <w:t xml:space="preserve">and not </w:t>
      </w:r>
      <w:r>
        <w:rPr>
          <w:color w:val="231F20"/>
          <w:spacing w:val="2"/>
        </w:rPr>
        <w:t xml:space="preserve">just </w:t>
      </w:r>
      <w:r>
        <w:rPr>
          <w:color w:val="231F20"/>
          <w:spacing w:val="4"/>
        </w:rPr>
        <w:t xml:space="preserve">describe </w:t>
      </w:r>
      <w:r>
        <w:rPr>
          <w:color w:val="231F20"/>
          <w:spacing w:val="3"/>
        </w:rPr>
        <w:t xml:space="preserve">the </w:t>
      </w:r>
      <w:r>
        <w:rPr>
          <w:color w:val="231F20"/>
        </w:rPr>
        <w:t xml:space="preserve">works </w:t>
      </w:r>
      <w:r>
        <w:rPr>
          <w:color w:val="231F20"/>
          <w:spacing w:val="2"/>
        </w:rPr>
        <w:t xml:space="preserve">that </w:t>
      </w:r>
      <w:r>
        <w:rPr>
          <w:color w:val="231F20"/>
        </w:rPr>
        <w:t>you have</w:t>
      </w:r>
      <w:r>
        <w:rPr>
          <w:color w:val="231F20"/>
          <w:spacing w:val="23"/>
        </w:rPr>
        <w:t xml:space="preserve"> </w:t>
      </w:r>
      <w:r>
        <w:rPr>
          <w:color w:val="231F20"/>
          <w:spacing w:val="2"/>
        </w:rPr>
        <w:t>read.</w:t>
      </w:r>
    </w:p>
    <w:p w:rsidR="000E71B4" w:rsidRDefault="000E71B4">
      <w:pPr>
        <w:pStyle w:val="BodyText"/>
        <w:spacing w:before="4"/>
        <w:rPr>
          <w:sz w:val="29"/>
        </w:rPr>
      </w:pPr>
    </w:p>
    <w:p w:rsidR="000E71B4" w:rsidRDefault="00727E65">
      <w:pPr>
        <w:pStyle w:val="Heading4"/>
      </w:pPr>
      <w:r>
        <w:rPr>
          <w:color w:val="231F20"/>
        </w:rPr>
        <w:t>Methodology</w:t>
      </w:r>
    </w:p>
    <w:p w:rsidR="000E71B4" w:rsidRDefault="000E71B4">
      <w:pPr>
        <w:pStyle w:val="BodyText"/>
        <w:spacing w:before="5"/>
        <w:rPr>
          <w:rFonts w:ascii="Palatino Linotype"/>
          <w:b/>
          <w:sz w:val="31"/>
        </w:rPr>
      </w:pPr>
    </w:p>
    <w:p w:rsidR="000E71B4" w:rsidRDefault="00727E65">
      <w:pPr>
        <w:pStyle w:val="BodyText"/>
        <w:spacing w:before="1" w:line="312" w:lineRule="auto"/>
        <w:ind w:left="157" w:right="1830"/>
        <w:jc w:val="both"/>
      </w:pPr>
      <w:r>
        <w:rPr>
          <w:color w:val="231F20"/>
          <w:spacing w:val="3"/>
        </w:rPr>
        <w:t xml:space="preserve">Methodology </w:t>
      </w:r>
      <w:r>
        <w:rPr>
          <w:color w:val="231F20"/>
          <w:spacing w:val="4"/>
        </w:rPr>
        <w:t xml:space="preserve">deals </w:t>
      </w:r>
      <w:r>
        <w:rPr>
          <w:color w:val="231F20"/>
          <w:spacing w:val="3"/>
        </w:rPr>
        <w:t xml:space="preserve">with the methods </w:t>
      </w:r>
      <w:r>
        <w:rPr>
          <w:color w:val="231F20"/>
        </w:rPr>
        <w:t xml:space="preserve">and </w:t>
      </w:r>
      <w:r>
        <w:rPr>
          <w:color w:val="231F20"/>
          <w:spacing w:val="3"/>
        </w:rPr>
        <w:t xml:space="preserve">principles </w:t>
      </w:r>
      <w:r>
        <w:rPr>
          <w:color w:val="231F20"/>
          <w:spacing w:val="4"/>
        </w:rPr>
        <w:t xml:space="preserve">used </w:t>
      </w:r>
      <w:r>
        <w:rPr>
          <w:color w:val="231F20"/>
        </w:rPr>
        <w:t xml:space="preserve">in  an  activity,  in </w:t>
      </w:r>
      <w:r>
        <w:rPr>
          <w:color w:val="231F20"/>
          <w:spacing w:val="3"/>
        </w:rPr>
        <w:t xml:space="preserve">this case research. </w:t>
      </w:r>
      <w:r>
        <w:rPr>
          <w:color w:val="231F20"/>
        </w:rPr>
        <w:t xml:space="preserve">In </w:t>
      </w:r>
      <w:r>
        <w:rPr>
          <w:color w:val="231F20"/>
          <w:spacing w:val="3"/>
        </w:rPr>
        <w:t xml:space="preserve">the </w:t>
      </w:r>
      <w:r>
        <w:rPr>
          <w:color w:val="231F20"/>
          <w:spacing w:val="4"/>
        </w:rPr>
        <w:t xml:space="preserve">methodology </w:t>
      </w:r>
      <w:r>
        <w:rPr>
          <w:color w:val="231F20"/>
        </w:rPr>
        <w:t xml:space="preserve">chapter, </w:t>
      </w:r>
      <w:r>
        <w:rPr>
          <w:color w:val="231F20"/>
          <w:spacing w:val="3"/>
        </w:rPr>
        <w:t xml:space="preserve">explain the </w:t>
      </w:r>
      <w:r>
        <w:rPr>
          <w:color w:val="231F20"/>
          <w:spacing w:val="4"/>
        </w:rPr>
        <w:t xml:space="preserve">method/s </w:t>
      </w:r>
      <w:r>
        <w:rPr>
          <w:color w:val="231F20"/>
        </w:rPr>
        <w:t>you</w:t>
      </w:r>
      <w:r>
        <w:rPr>
          <w:color w:val="231F20"/>
          <w:spacing w:val="19"/>
        </w:rPr>
        <w:t xml:space="preserve"> </w:t>
      </w:r>
      <w:r>
        <w:rPr>
          <w:color w:val="231F20"/>
          <w:spacing w:val="4"/>
        </w:rPr>
        <w:t>used</w:t>
      </w:r>
      <w:r>
        <w:rPr>
          <w:color w:val="231F20"/>
          <w:spacing w:val="19"/>
        </w:rPr>
        <w:t xml:space="preserve"> </w:t>
      </w:r>
      <w:r>
        <w:rPr>
          <w:color w:val="231F20"/>
        </w:rPr>
        <w:t>for</w:t>
      </w:r>
      <w:r>
        <w:rPr>
          <w:color w:val="231F20"/>
          <w:spacing w:val="19"/>
        </w:rPr>
        <w:t xml:space="preserve"> </w:t>
      </w:r>
      <w:r>
        <w:rPr>
          <w:color w:val="231F20"/>
          <w:spacing w:val="3"/>
        </w:rPr>
        <w:t>the</w:t>
      </w:r>
      <w:r>
        <w:rPr>
          <w:color w:val="231F20"/>
          <w:spacing w:val="20"/>
        </w:rPr>
        <w:t xml:space="preserve"> </w:t>
      </w:r>
      <w:r>
        <w:rPr>
          <w:color w:val="231F20"/>
          <w:spacing w:val="2"/>
        </w:rPr>
        <w:t>research</w:t>
      </w:r>
      <w:r>
        <w:rPr>
          <w:color w:val="231F20"/>
          <w:spacing w:val="19"/>
        </w:rPr>
        <w:t xml:space="preserve"> </w:t>
      </w:r>
      <w:r>
        <w:rPr>
          <w:color w:val="231F20"/>
        </w:rPr>
        <w:t>and</w:t>
      </w:r>
      <w:r>
        <w:rPr>
          <w:color w:val="231F20"/>
          <w:spacing w:val="19"/>
        </w:rPr>
        <w:t xml:space="preserve"> </w:t>
      </w:r>
      <w:r>
        <w:rPr>
          <w:color w:val="231F20"/>
        </w:rPr>
        <w:t>why</w:t>
      </w:r>
      <w:r>
        <w:rPr>
          <w:color w:val="231F20"/>
          <w:spacing w:val="20"/>
        </w:rPr>
        <w:t xml:space="preserve"> </w:t>
      </w:r>
      <w:r>
        <w:rPr>
          <w:color w:val="231F20"/>
        </w:rPr>
        <w:t>you</w:t>
      </w:r>
      <w:r>
        <w:rPr>
          <w:color w:val="231F20"/>
          <w:spacing w:val="19"/>
        </w:rPr>
        <w:t xml:space="preserve"> </w:t>
      </w:r>
      <w:r>
        <w:rPr>
          <w:color w:val="231F20"/>
          <w:spacing w:val="3"/>
        </w:rPr>
        <w:t>thought</w:t>
      </w:r>
      <w:r>
        <w:rPr>
          <w:color w:val="231F20"/>
          <w:spacing w:val="19"/>
        </w:rPr>
        <w:t xml:space="preserve"> </w:t>
      </w:r>
      <w:r>
        <w:rPr>
          <w:color w:val="231F20"/>
          <w:spacing w:val="3"/>
        </w:rPr>
        <w:t>they</w:t>
      </w:r>
      <w:r>
        <w:rPr>
          <w:color w:val="231F20"/>
          <w:spacing w:val="20"/>
        </w:rPr>
        <w:t xml:space="preserve"> </w:t>
      </w:r>
      <w:r>
        <w:rPr>
          <w:color w:val="231F20"/>
        </w:rPr>
        <w:t>were</w:t>
      </w:r>
      <w:r>
        <w:rPr>
          <w:color w:val="231F20"/>
          <w:spacing w:val="19"/>
        </w:rPr>
        <w:t xml:space="preserve"> </w:t>
      </w:r>
      <w:r>
        <w:rPr>
          <w:color w:val="231F20"/>
          <w:spacing w:val="3"/>
        </w:rPr>
        <w:t>the</w:t>
      </w:r>
      <w:r>
        <w:rPr>
          <w:color w:val="231F20"/>
          <w:spacing w:val="19"/>
        </w:rPr>
        <w:t xml:space="preserve"> </w:t>
      </w:r>
      <w:r>
        <w:rPr>
          <w:color w:val="231F20"/>
        </w:rPr>
        <w:t>appropriate</w:t>
      </w:r>
    </w:p>
    <w:p w:rsidR="000E71B4" w:rsidRDefault="000E71B4">
      <w:pPr>
        <w:spacing w:line="312" w:lineRule="auto"/>
        <w:jc w:val="both"/>
        <w:sectPr w:rsidR="000E71B4">
          <w:pgSz w:w="11910" w:h="16840"/>
          <w:pgMar w:top="1240" w:right="1280" w:bottom="1380" w:left="1260" w:header="0" w:footer="1200" w:gutter="0"/>
          <w:cols w:space="720"/>
        </w:sectPr>
      </w:pPr>
    </w:p>
    <w:p w:rsidR="000E71B4" w:rsidRDefault="00727E65">
      <w:pPr>
        <w:pStyle w:val="BodyText"/>
        <w:spacing w:before="90" w:line="312" w:lineRule="auto"/>
        <w:ind w:left="1858" w:right="129"/>
        <w:jc w:val="both"/>
      </w:pPr>
      <w:r>
        <w:rPr>
          <w:color w:val="231F20"/>
        </w:rPr>
        <w:lastRenderedPageBreak/>
        <w:t xml:space="preserve">ones. You may, for example, be depending mostly upon secondary data or you might have collected your own data. You should explain the </w:t>
      </w:r>
      <w:r>
        <w:rPr>
          <w:color w:val="231F20"/>
          <w:u w:val="single" w:color="231F20"/>
        </w:rPr>
        <w:t>method of</w:t>
      </w:r>
      <w:r>
        <w:rPr>
          <w:color w:val="231F20"/>
        </w:rPr>
        <w:t xml:space="preserve"> </w:t>
      </w:r>
      <w:r>
        <w:rPr>
          <w:color w:val="231F20"/>
          <w:u w:val="single" w:color="231F20"/>
        </w:rPr>
        <w:t>data collection</w:t>
      </w:r>
      <w:r>
        <w:rPr>
          <w:color w:val="231F20"/>
        </w:rPr>
        <w:t xml:space="preserve">, materials used, subjects interviewed, or places you visited. Give a detailed account of how and when you carried out your research and explain why you used the particular method/s, rather than other methods. Included in this chapter should be an examination of </w:t>
      </w:r>
      <w:r>
        <w:rPr>
          <w:color w:val="231F20"/>
          <w:u w:val="single" w:color="231F20"/>
        </w:rPr>
        <w:t>ethical issues</w:t>
      </w:r>
      <w:r>
        <w:rPr>
          <w:color w:val="231F20"/>
        </w:rPr>
        <w:t>, if any.</w:t>
      </w:r>
    </w:p>
    <w:p w:rsidR="000E71B4" w:rsidRDefault="000E71B4">
      <w:pPr>
        <w:pStyle w:val="BodyText"/>
        <w:spacing w:before="5"/>
        <w:rPr>
          <w:sz w:val="29"/>
        </w:rPr>
      </w:pPr>
    </w:p>
    <w:p w:rsidR="000E71B4" w:rsidRDefault="00727E65">
      <w:pPr>
        <w:pStyle w:val="Heading4"/>
        <w:spacing w:before="1"/>
        <w:ind w:left="1858"/>
      </w:pPr>
      <w:r>
        <w:rPr>
          <w:color w:val="231F20"/>
        </w:rPr>
        <w:t>Results or Findings</w:t>
      </w:r>
    </w:p>
    <w:p w:rsidR="000E71B4" w:rsidRDefault="000E71B4">
      <w:pPr>
        <w:pStyle w:val="BodyText"/>
        <w:spacing w:before="5"/>
        <w:rPr>
          <w:rFonts w:ascii="Palatino Linotype"/>
          <w:b/>
          <w:sz w:val="31"/>
        </w:rPr>
      </w:pPr>
    </w:p>
    <w:p w:rsidR="000E71B4" w:rsidRDefault="00727E65">
      <w:pPr>
        <w:pStyle w:val="BodyText"/>
        <w:spacing w:before="1" w:line="312" w:lineRule="auto"/>
        <w:ind w:left="1858" w:right="129" w:firstLine="720"/>
        <w:jc w:val="both"/>
      </w:pPr>
      <w:r>
        <w:rPr>
          <w:color w:val="231F20"/>
        </w:rPr>
        <w:t>What did you find out? Give a clear presentation of your results. Show the essential data and calculations here. You may use tables, graphs and figures.</w:t>
      </w:r>
    </w:p>
    <w:p w:rsidR="000E71B4" w:rsidRDefault="000E71B4">
      <w:pPr>
        <w:pStyle w:val="BodyText"/>
        <w:spacing w:before="2"/>
        <w:rPr>
          <w:sz w:val="29"/>
        </w:rPr>
      </w:pPr>
    </w:p>
    <w:p w:rsidR="000E71B4" w:rsidRDefault="00727E65">
      <w:pPr>
        <w:pStyle w:val="Heading4"/>
        <w:ind w:left="1858"/>
      </w:pPr>
      <w:r>
        <w:rPr>
          <w:color w:val="231F20"/>
        </w:rPr>
        <w:t>Analysis and Discussion</w:t>
      </w:r>
    </w:p>
    <w:p w:rsidR="000E71B4" w:rsidRDefault="000E71B4">
      <w:pPr>
        <w:pStyle w:val="BodyText"/>
        <w:spacing w:before="6"/>
        <w:rPr>
          <w:rFonts w:ascii="Palatino Linotype"/>
          <w:b/>
          <w:sz w:val="31"/>
        </w:rPr>
      </w:pPr>
    </w:p>
    <w:p w:rsidR="000E71B4" w:rsidRDefault="00727E65">
      <w:pPr>
        <w:pStyle w:val="BodyText"/>
        <w:spacing w:line="312" w:lineRule="auto"/>
        <w:ind w:left="1858" w:right="130" w:firstLine="720"/>
        <w:jc w:val="both"/>
      </w:pPr>
      <w:r>
        <w:rPr>
          <w:color w:val="231F20"/>
          <w:spacing w:val="2"/>
        </w:rPr>
        <w:t xml:space="preserve">Interpret </w:t>
      </w:r>
      <w:r>
        <w:rPr>
          <w:color w:val="231F20"/>
        </w:rPr>
        <w:t xml:space="preserve">your </w:t>
      </w:r>
      <w:r>
        <w:rPr>
          <w:color w:val="231F20"/>
          <w:spacing w:val="2"/>
        </w:rPr>
        <w:t xml:space="preserve">results. </w:t>
      </w:r>
      <w:r>
        <w:rPr>
          <w:color w:val="231F20"/>
        </w:rPr>
        <w:t xml:space="preserve">What do you </w:t>
      </w:r>
      <w:r>
        <w:rPr>
          <w:color w:val="231F20"/>
          <w:spacing w:val="3"/>
        </w:rPr>
        <w:t xml:space="preserve">make </w:t>
      </w:r>
      <w:r>
        <w:rPr>
          <w:color w:val="231F20"/>
        </w:rPr>
        <w:t xml:space="preserve">out of </w:t>
      </w:r>
      <w:r>
        <w:rPr>
          <w:color w:val="231F20"/>
          <w:spacing w:val="3"/>
        </w:rPr>
        <w:t xml:space="preserve">them? </w:t>
      </w:r>
      <w:r>
        <w:rPr>
          <w:color w:val="231F20"/>
        </w:rPr>
        <w:t xml:space="preserve">How </w:t>
      </w:r>
      <w:r>
        <w:rPr>
          <w:color w:val="231F20"/>
          <w:spacing w:val="4"/>
        </w:rPr>
        <w:t xml:space="preserve">do  </w:t>
      </w:r>
      <w:r>
        <w:rPr>
          <w:color w:val="231F20"/>
          <w:spacing w:val="3"/>
        </w:rPr>
        <w:t xml:space="preserve">they </w:t>
      </w:r>
      <w:r>
        <w:rPr>
          <w:color w:val="231F20"/>
        </w:rPr>
        <w:t xml:space="preserve">compare </w:t>
      </w:r>
      <w:r>
        <w:rPr>
          <w:color w:val="231F20"/>
          <w:spacing w:val="3"/>
        </w:rPr>
        <w:t xml:space="preserve">with those </w:t>
      </w:r>
      <w:r>
        <w:rPr>
          <w:color w:val="231F20"/>
        </w:rPr>
        <w:t xml:space="preserve">of </w:t>
      </w:r>
      <w:r>
        <w:rPr>
          <w:color w:val="231F20"/>
          <w:spacing w:val="3"/>
        </w:rPr>
        <w:t xml:space="preserve">others who </w:t>
      </w:r>
      <w:r>
        <w:rPr>
          <w:color w:val="231F20"/>
        </w:rPr>
        <w:t xml:space="preserve">have done </w:t>
      </w:r>
      <w:r>
        <w:rPr>
          <w:color w:val="231F20"/>
          <w:spacing w:val="2"/>
        </w:rPr>
        <w:t xml:space="preserve">research </w:t>
      </w:r>
      <w:r>
        <w:rPr>
          <w:color w:val="231F20"/>
        </w:rPr>
        <w:t xml:space="preserve">in </w:t>
      </w:r>
      <w:r>
        <w:rPr>
          <w:color w:val="231F20"/>
          <w:spacing w:val="3"/>
        </w:rPr>
        <w:t xml:space="preserve">this area? </w:t>
      </w:r>
      <w:r>
        <w:rPr>
          <w:color w:val="231F20"/>
          <w:spacing w:val="2"/>
        </w:rPr>
        <w:t xml:space="preserve">The </w:t>
      </w:r>
      <w:r>
        <w:rPr>
          <w:color w:val="231F20"/>
          <w:spacing w:val="4"/>
        </w:rPr>
        <w:t xml:space="preserve">accuracy </w:t>
      </w:r>
      <w:r>
        <w:rPr>
          <w:color w:val="231F20"/>
        </w:rPr>
        <w:t xml:space="preserve">of your </w:t>
      </w:r>
      <w:r>
        <w:rPr>
          <w:color w:val="231F20"/>
          <w:spacing w:val="3"/>
        </w:rPr>
        <w:t xml:space="preserve">measurements/results should be </w:t>
      </w:r>
      <w:r>
        <w:rPr>
          <w:color w:val="231F20"/>
          <w:spacing w:val="4"/>
        </w:rPr>
        <w:t xml:space="preserve">discussed </w:t>
      </w:r>
      <w:r>
        <w:rPr>
          <w:color w:val="231F20"/>
        </w:rPr>
        <w:t xml:space="preserve">and </w:t>
      </w:r>
      <w:r>
        <w:rPr>
          <w:color w:val="231F20"/>
          <w:spacing w:val="3"/>
        </w:rPr>
        <w:t xml:space="preserve">deficiencies, </w:t>
      </w:r>
      <w:r>
        <w:rPr>
          <w:color w:val="231F20"/>
        </w:rPr>
        <w:t xml:space="preserve">if </w:t>
      </w:r>
      <w:r>
        <w:rPr>
          <w:color w:val="231F20"/>
          <w:spacing w:val="-3"/>
        </w:rPr>
        <w:t xml:space="preserve">any, </w:t>
      </w:r>
      <w:r>
        <w:rPr>
          <w:color w:val="231F20"/>
        </w:rPr>
        <w:t xml:space="preserve">in </w:t>
      </w:r>
      <w:r>
        <w:rPr>
          <w:color w:val="231F20"/>
          <w:spacing w:val="3"/>
        </w:rPr>
        <w:t xml:space="preserve">the </w:t>
      </w:r>
      <w:r>
        <w:rPr>
          <w:color w:val="231F20"/>
          <w:spacing w:val="2"/>
        </w:rPr>
        <w:t xml:space="preserve">research </w:t>
      </w:r>
      <w:r>
        <w:rPr>
          <w:color w:val="231F20"/>
          <w:spacing w:val="3"/>
        </w:rPr>
        <w:t>design should be</w:t>
      </w:r>
      <w:r>
        <w:rPr>
          <w:color w:val="231F20"/>
          <w:spacing w:val="41"/>
        </w:rPr>
        <w:t xml:space="preserve"> </w:t>
      </w:r>
      <w:r>
        <w:rPr>
          <w:color w:val="231F20"/>
          <w:spacing w:val="3"/>
        </w:rPr>
        <w:t>mentioned.</w:t>
      </w:r>
    </w:p>
    <w:p w:rsidR="000E71B4" w:rsidRDefault="000E71B4">
      <w:pPr>
        <w:pStyle w:val="BodyText"/>
        <w:spacing w:before="3"/>
        <w:rPr>
          <w:sz w:val="29"/>
        </w:rPr>
      </w:pPr>
    </w:p>
    <w:p w:rsidR="000E71B4" w:rsidRDefault="00727E65">
      <w:pPr>
        <w:pStyle w:val="Heading4"/>
        <w:ind w:left="1858"/>
      </w:pPr>
      <w:r>
        <w:rPr>
          <w:color w:val="231F20"/>
        </w:rPr>
        <w:t>Conclusions</w:t>
      </w:r>
    </w:p>
    <w:p w:rsidR="000E71B4" w:rsidRDefault="000E71B4">
      <w:pPr>
        <w:pStyle w:val="BodyText"/>
        <w:spacing w:before="6"/>
        <w:rPr>
          <w:rFonts w:ascii="Palatino Linotype"/>
          <w:b/>
          <w:sz w:val="31"/>
        </w:rPr>
      </w:pPr>
    </w:p>
    <w:p w:rsidR="000E71B4" w:rsidRDefault="00727E65">
      <w:pPr>
        <w:pStyle w:val="BodyText"/>
        <w:spacing w:line="312" w:lineRule="auto"/>
        <w:ind w:left="1858" w:right="134" w:firstLine="720"/>
        <w:jc w:val="both"/>
      </w:pPr>
      <w:r>
        <w:rPr>
          <w:color w:val="231F20"/>
        </w:rPr>
        <w:t>What do you conclude? Summarize briefly the main conclusions which you discussed under “Results.” were you able to answer some or all of the questions which you raised in your aims and objectives? Do not be tempted to draw conclusions which are not backed up by your evidence. Note the deviation/s from expected results and any failure to achieve all that you had hoped.</w:t>
      </w:r>
    </w:p>
    <w:p w:rsidR="000E71B4" w:rsidRDefault="000E71B4">
      <w:pPr>
        <w:pStyle w:val="BodyText"/>
        <w:spacing w:before="6"/>
        <w:rPr>
          <w:sz w:val="29"/>
        </w:rPr>
      </w:pPr>
    </w:p>
    <w:p w:rsidR="000E71B4" w:rsidRDefault="00727E65">
      <w:pPr>
        <w:pStyle w:val="Heading4"/>
        <w:ind w:left="1858"/>
      </w:pPr>
      <w:r>
        <w:rPr>
          <w:color w:val="231F20"/>
        </w:rPr>
        <w:t>Recommendations</w:t>
      </w:r>
    </w:p>
    <w:p w:rsidR="000E71B4" w:rsidRDefault="000E71B4">
      <w:pPr>
        <w:pStyle w:val="BodyText"/>
        <w:spacing w:before="6"/>
        <w:rPr>
          <w:rFonts w:ascii="Palatino Linotype"/>
          <w:b/>
          <w:sz w:val="31"/>
        </w:rPr>
      </w:pPr>
    </w:p>
    <w:p w:rsidR="000E71B4" w:rsidRDefault="00727E65">
      <w:pPr>
        <w:pStyle w:val="BodyText"/>
        <w:spacing w:line="312" w:lineRule="auto"/>
        <w:ind w:left="1858" w:right="135" w:firstLine="720"/>
        <w:jc w:val="both"/>
      </w:pPr>
      <w:r>
        <w:rPr>
          <w:color w:val="231F20"/>
        </w:rPr>
        <w:t>Make your recommendations, if required. The suggestions for action and further research should be given.</w:t>
      </w:r>
    </w:p>
    <w:p w:rsidR="000E71B4" w:rsidRDefault="000E71B4">
      <w:pPr>
        <w:pStyle w:val="BodyText"/>
        <w:spacing w:before="1"/>
        <w:rPr>
          <w:sz w:val="29"/>
        </w:rPr>
      </w:pPr>
    </w:p>
    <w:p w:rsidR="000E71B4" w:rsidRDefault="00727E65">
      <w:pPr>
        <w:pStyle w:val="Heading4"/>
        <w:ind w:left="1858"/>
      </w:pPr>
      <w:r>
        <w:rPr>
          <w:color w:val="231F20"/>
        </w:rPr>
        <w:t>Appendix</w:t>
      </w:r>
    </w:p>
    <w:p w:rsidR="000E71B4" w:rsidRDefault="000E71B4">
      <w:pPr>
        <w:pStyle w:val="BodyText"/>
        <w:spacing w:before="6"/>
        <w:rPr>
          <w:rFonts w:ascii="Palatino Linotype"/>
          <w:b/>
          <w:sz w:val="31"/>
        </w:rPr>
      </w:pPr>
    </w:p>
    <w:p w:rsidR="000E71B4" w:rsidRDefault="00727E65">
      <w:pPr>
        <w:pStyle w:val="BodyText"/>
        <w:spacing w:line="312" w:lineRule="auto"/>
        <w:ind w:left="1858" w:right="130" w:firstLine="720"/>
        <w:jc w:val="both"/>
      </w:pPr>
      <w:r>
        <w:rPr>
          <w:color w:val="231F20"/>
          <w:spacing w:val="-8"/>
        </w:rPr>
        <w:t xml:space="preserve">You </w:t>
      </w:r>
      <w:r>
        <w:rPr>
          <w:color w:val="231F20"/>
        </w:rPr>
        <w:t>may</w:t>
      </w:r>
      <w:r>
        <w:rPr>
          <w:color w:val="231F20"/>
          <w:spacing w:val="-8"/>
        </w:rPr>
        <w:t xml:space="preserve"> </w:t>
      </w:r>
      <w:r>
        <w:rPr>
          <w:color w:val="231F20"/>
        </w:rPr>
        <w:t>not</w:t>
      </w:r>
      <w:r>
        <w:rPr>
          <w:color w:val="231F20"/>
          <w:spacing w:val="-7"/>
        </w:rPr>
        <w:t xml:space="preserve"> </w:t>
      </w:r>
      <w:r>
        <w:rPr>
          <w:color w:val="231F20"/>
          <w:spacing w:val="3"/>
        </w:rPr>
        <w:t>need</w:t>
      </w:r>
      <w:r>
        <w:rPr>
          <w:color w:val="231F20"/>
          <w:spacing w:val="-8"/>
        </w:rPr>
        <w:t xml:space="preserve"> </w:t>
      </w:r>
      <w:r>
        <w:rPr>
          <w:color w:val="231F20"/>
        </w:rPr>
        <w:t>an</w:t>
      </w:r>
      <w:r>
        <w:rPr>
          <w:color w:val="231F20"/>
          <w:spacing w:val="-8"/>
        </w:rPr>
        <w:t xml:space="preserve"> </w:t>
      </w:r>
      <w:r>
        <w:rPr>
          <w:color w:val="231F20"/>
          <w:spacing w:val="3"/>
        </w:rPr>
        <w:t>appendix,</w:t>
      </w:r>
      <w:r>
        <w:rPr>
          <w:color w:val="231F20"/>
          <w:spacing w:val="-7"/>
        </w:rPr>
        <w:t xml:space="preserve"> </w:t>
      </w:r>
      <w:r>
        <w:rPr>
          <w:color w:val="231F20"/>
        </w:rPr>
        <w:t>or</w:t>
      </w:r>
      <w:r>
        <w:rPr>
          <w:color w:val="231F20"/>
          <w:spacing w:val="-8"/>
        </w:rPr>
        <w:t xml:space="preserve"> </w:t>
      </w:r>
      <w:r>
        <w:rPr>
          <w:color w:val="231F20"/>
        </w:rPr>
        <w:t>you</w:t>
      </w:r>
      <w:r>
        <w:rPr>
          <w:color w:val="231F20"/>
          <w:spacing w:val="-8"/>
        </w:rPr>
        <w:t xml:space="preserve"> </w:t>
      </w:r>
      <w:r>
        <w:rPr>
          <w:color w:val="231F20"/>
        </w:rPr>
        <w:t>may</w:t>
      </w:r>
      <w:r>
        <w:rPr>
          <w:color w:val="231F20"/>
          <w:spacing w:val="-7"/>
        </w:rPr>
        <w:t xml:space="preserve"> </w:t>
      </w:r>
      <w:r>
        <w:rPr>
          <w:color w:val="231F20"/>
          <w:spacing w:val="3"/>
        </w:rPr>
        <w:t>need</w:t>
      </w:r>
      <w:r>
        <w:rPr>
          <w:color w:val="231F20"/>
          <w:spacing w:val="-8"/>
        </w:rPr>
        <w:t xml:space="preserve"> </w:t>
      </w:r>
      <w:r>
        <w:rPr>
          <w:color w:val="231F20"/>
          <w:spacing w:val="3"/>
        </w:rPr>
        <w:t>several.</w:t>
      </w:r>
      <w:r>
        <w:rPr>
          <w:color w:val="231F20"/>
          <w:spacing w:val="-8"/>
        </w:rPr>
        <w:t xml:space="preserve"> </w:t>
      </w:r>
      <w:r>
        <w:rPr>
          <w:color w:val="231F20"/>
        </w:rPr>
        <w:t>If</w:t>
      </w:r>
      <w:r>
        <w:rPr>
          <w:color w:val="231F20"/>
          <w:spacing w:val="-7"/>
        </w:rPr>
        <w:t xml:space="preserve"> </w:t>
      </w:r>
      <w:r>
        <w:rPr>
          <w:color w:val="231F20"/>
        </w:rPr>
        <w:t>you</w:t>
      </w:r>
      <w:r>
        <w:rPr>
          <w:color w:val="231F20"/>
          <w:spacing w:val="-8"/>
        </w:rPr>
        <w:t xml:space="preserve"> </w:t>
      </w:r>
      <w:r>
        <w:rPr>
          <w:color w:val="231F20"/>
        </w:rPr>
        <w:t xml:space="preserve">have </w:t>
      </w:r>
      <w:r>
        <w:rPr>
          <w:color w:val="231F20"/>
          <w:spacing w:val="4"/>
        </w:rPr>
        <w:t xml:space="preserve">used </w:t>
      </w:r>
      <w:r>
        <w:rPr>
          <w:color w:val="231F20"/>
          <w:spacing w:val="3"/>
        </w:rPr>
        <w:t xml:space="preserve">questionnaires, </w:t>
      </w:r>
      <w:r>
        <w:rPr>
          <w:color w:val="231F20"/>
        </w:rPr>
        <w:t xml:space="preserve">it is </w:t>
      </w:r>
      <w:r>
        <w:rPr>
          <w:color w:val="231F20"/>
          <w:spacing w:val="3"/>
        </w:rPr>
        <w:t xml:space="preserve">usual </w:t>
      </w:r>
      <w:r>
        <w:rPr>
          <w:color w:val="231F20"/>
        </w:rPr>
        <w:t xml:space="preserve">to </w:t>
      </w:r>
      <w:r>
        <w:rPr>
          <w:color w:val="231F20"/>
          <w:spacing w:val="2"/>
        </w:rPr>
        <w:t xml:space="preserve">include </w:t>
      </w:r>
      <w:r>
        <w:rPr>
          <w:color w:val="231F20"/>
        </w:rPr>
        <w:t xml:space="preserve">a </w:t>
      </w:r>
      <w:r>
        <w:rPr>
          <w:color w:val="231F20"/>
          <w:spacing w:val="3"/>
        </w:rPr>
        <w:t xml:space="preserve">blank </w:t>
      </w:r>
      <w:r>
        <w:rPr>
          <w:color w:val="231F20"/>
        </w:rPr>
        <w:t xml:space="preserve">copy in </w:t>
      </w:r>
      <w:r>
        <w:rPr>
          <w:color w:val="231F20"/>
          <w:spacing w:val="3"/>
        </w:rPr>
        <w:t xml:space="preserve">the appendix. </w:t>
      </w:r>
      <w:r>
        <w:rPr>
          <w:color w:val="231F20"/>
          <w:spacing w:val="-8"/>
        </w:rPr>
        <w:t xml:space="preserve">You </w:t>
      </w:r>
      <w:r>
        <w:rPr>
          <w:color w:val="231F20"/>
          <w:spacing w:val="3"/>
        </w:rPr>
        <w:t xml:space="preserve">could </w:t>
      </w:r>
      <w:r>
        <w:rPr>
          <w:color w:val="231F20"/>
          <w:spacing w:val="2"/>
        </w:rPr>
        <w:t xml:space="preserve">include data </w:t>
      </w:r>
      <w:r>
        <w:rPr>
          <w:color w:val="231F20"/>
        </w:rPr>
        <w:t xml:space="preserve">or </w:t>
      </w:r>
      <w:r>
        <w:rPr>
          <w:color w:val="231F20"/>
          <w:spacing w:val="3"/>
        </w:rPr>
        <w:t xml:space="preserve">calculations, </w:t>
      </w:r>
      <w:r>
        <w:rPr>
          <w:color w:val="231F20"/>
        </w:rPr>
        <w:t xml:space="preserve">not </w:t>
      </w:r>
      <w:r>
        <w:rPr>
          <w:color w:val="231F20"/>
          <w:spacing w:val="3"/>
        </w:rPr>
        <w:t xml:space="preserve">given </w:t>
      </w:r>
      <w:r>
        <w:rPr>
          <w:color w:val="231F20"/>
        </w:rPr>
        <w:t xml:space="preserve">in </w:t>
      </w:r>
      <w:r>
        <w:rPr>
          <w:color w:val="231F20"/>
          <w:spacing w:val="3"/>
        </w:rPr>
        <w:t xml:space="preserve">the </w:t>
      </w:r>
      <w:r>
        <w:rPr>
          <w:color w:val="231F20"/>
        </w:rPr>
        <w:t xml:space="preserve">body, </w:t>
      </w:r>
      <w:r>
        <w:rPr>
          <w:color w:val="231F20"/>
          <w:spacing w:val="2"/>
        </w:rPr>
        <w:t>that</w:t>
      </w:r>
      <w:r>
        <w:rPr>
          <w:color w:val="231F20"/>
          <w:spacing w:val="15"/>
        </w:rPr>
        <w:t xml:space="preserve"> </w:t>
      </w:r>
      <w:r>
        <w:rPr>
          <w:color w:val="231F20"/>
        </w:rPr>
        <w:t>are</w:t>
      </w:r>
    </w:p>
    <w:p w:rsidR="000E71B4" w:rsidRDefault="000E71B4">
      <w:pPr>
        <w:spacing w:line="312" w:lineRule="auto"/>
        <w:jc w:val="both"/>
        <w:sectPr w:rsidR="000E71B4">
          <w:footerReference w:type="even" r:id="rId132"/>
          <w:footerReference w:type="default" r:id="rId133"/>
          <w:pgSz w:w="11910" w:h="16840"/>
          <w:pgMar w:top="1260" w:right="1280" w:bottom="1380" w:left="1260" w:header="0" w:footer="1200" w:gutter="0"/>
          <w:pgNumType w:start="222"/>
          <w:cols w:space="720"/>
        </w:sectPr>
      </w:pPr>
    </w:p>
    <w:p w:rsidR="000E71B4" w:rsidRDefault="00727E65">
      <w:pPr>
        <w:pStyle w:val="BodyText"/>
        <w:spacing w:before="90" w:line="312" w:lineRule="auto"/>
        <w:ind w:left="157" w:right="1836"/>
        <w:jc w:val="both"/>
      </w:pPr>
      <w:r>
        <w:rPr>
          <w:color w:val="231F20"/>
          <w:spacing w:val="2"/>
        </w:rPr>
        <w:lastRenderedPageBreak/>
        <w:t xml:space="preserve">necessary, </w:t>
      </w:r>
      <w:r>
        <w:rPr>
          <w:color w:val="231F20"/>
        </w:rPr>
        <w:t xml:space="preserve">or </w:t>
      </w:r>
      <w:r>
        <w:rPr>
          <w:color w:val="231F20"/>
          <w:spacing w:val="4"/>
        </w:rPr>
        <w:t xml:space="preserve">useful, </w:t>
      </w:r>
      <w:r>
        <w:rPr>
          <w:color w:val="231F20"/>
        </w:rPr>
        <w:t xml:space="preserve">to </w:t>
      </w:r>
      <w:r>
        <w:rPr>
          <w:color w:val="231F20"/>
          <w:spacing w:val="2"/>
        </w:rPr>
        <w:t xml:space="preserve">get </w:t>
      </w:r>
      <w:r>
        <w:rPr>
          <w:color w:val="231F20"/>
          <w:spacing w:val="3"/>
        </w:rPr>
        <w:t xml:space="preserve">the </w:t>
      </w:r>
      <w:r>
        <w:rPr>
          <w:color w:val="231F20"/>
          <w:spacing w:val="4"/>
        </w:rPr>
        <w:t xml:space="preserve">full </w:t>
      </w:r>
      <w:r>
        <w:rPr>
          <w:color w:val="231F20"/>
          <w:spacing w:val="3"/>
        </w:rPr>
        <w:t xml:space="preserve">benefit </w:t>
      </w:r>
      <w:r>
        <w:rPr>
          <w:color w:val="231F20"/>
          <w:spacing w:val="2"/>
        </w:rPr>
        <w:t xml:space="preserve">from </w:t>
      </w:r>
      <w:r>
        <w:rPr>
          <w:color w:val="231F20"/>
        </w:rPr>
        <w:t xml:space="preserve">your  </w:t>
      </w:r>
      <w:r>
        <w:rPr>
          <w:color w:val="231F20"/>
          <w:spacing w:val="3"/>
        </w:rPr>
        <w:t xml:space="preserve">report. </w:t>
      </w:r>
      <w:r>
        <w:rPr>
          <w:color w:val="231F20"/>
          <w:spacing w:val="2"/>
        </w:rPr>
        <w:t xml:space="preserve">There </w:t>
      </w:r>
      <w:r>
        <w:rPr>
          <w:color w:val="231F20"/>
        </w:rPr>
        <w:t xml:space="preserve">may  </w:t>
      </w:r>
      <w:r>
        <w:rPr>
          <w:color w:val="231F20"/>
          <w:spacing w:val="3"/>
        </w:rPr>
        <w:t xml:space="preserve">be </w:t>
      </w:r>
      <w:r>
        <w:rPr>
          <w:color w:val="231F20"/>
          <w:spacing w:val="2"/>
        </w:rPr>
        <w:t xml:space="preserve">maps, </w:t>
      </w:r>
      <w:r>
        <w:rPr>
          <w:color w:val="231F20"/>
          <w:spacing w:val="3"/>
        </w:rPr>
        <w:t xml:space="preserve">drawings, </w:t>
      </w:r>
      <w:r>
        <w:rPr>
          <w:color w:val="231F20"/>
          <w:spacing w:val="2"/>
        </w:rPr>
        <w:t xml:space="preserve">photographs </w:t>
      </w:r>
      <w:r>
        <w:rPr>
          <w:color w:val="231F20"/>
        </w:rPr>
        <w:t xml:space="preserve">or </w:t>
      </w:r>
      <w:r>
        <w:rPr>
          <w:color w:val="231F20"/>
          <w:spacing w:val="2"/>
        </w:rPr>
        <w:t xml:space="preserve">plans that </w:t>
      </w:r>
      <w:r>
        <w:rPr>
          <w:color w:val="231F20"/>
        </w:rPr>
        <w:t xml:space="preserve">you want to </w:t>
      </w:r>
      <w:r>
        <w:rPr>
          <w:color w:val="231F20"/>
          <w:spacing w:val="2"/>
        </w:rPr>
        <w:t xml:space="preserve">include. </w:t>
      </w:r>
      <w:r>
        <w:rPr>
          <w:color w:val="231F20"/>
        </w:rPr>
        <w:t xml:space="preserve">If you have </w:t>
      </w:r>
      <w:r>
        <w:rPr>
          <w:color w:val="231F20"/>
          <w:spacing w:val="4"/>
        </w:rPr>
        <w:t xml:space="preserve">used special </w:t>
      </w:r>
      <w:r>
        <w:rPr>
          <w:color w:val="231F20"/>
          <w:spacing w:val="2"/>
        </w:rPr>
        <w:t xml:space="preserve">equipment, </w:t>
      </w:r>
      <w:r>
        <w:rPr>
          <w:color w:val="231F20"/>
        </w:rPr>
        <w:t xml:space="preserve">you may </w:t>
      </w:r>
      <w:r>
        <w:rPr>
          <w:color w:val="231F20"/>
          <w:spacing w:val="2"/>
        </w:rPr>
        <w:t>include information about</w:t>
      </w:r>
      <w:r>
        <w:rPr>
          <w:color w:val="231F20"/>
          <w:spacing w:val="10"/>
        </w:rPr>
        <w:t xml:space="preserve"> </w:t>
      </w:r>
      <w:r>
        <w:rPr>
          <w:color w:val="231F20"/>
          <w:spacing w:val="3"/>
        </w:rPr>
        <w:t>it.</w:t>
      </w:r>
    </w:p>
    <w:p w:rsidR="000E71B4" w:rsidRDefault="000E71B4">
      <w:pPr>
        <w:pStyle w:val="BodyText"/>
        <w:spacing w:before="2"/>
        <w:rPr>
          <w:sz w:val="29"/>
        </w:rPr>
      </w:pPr>
    </w:p>
    <w:p w:rsidR="000E71B4" w:rsidRDefault="00727E65">
      <w:pPr>
        <w:pStyle w:val="BodyText"/>
        <w:spacing w:line="300" w:lineRule="auto"/>
        <w:ind w:left="157" w:right="1830" w:firstLine="720"/>
        <w:jc w:val="both"/>
      </w:pPr>
      <w:r>
        <w:rPr>
          <w:color w:val="231F20"/>
          <w:spacing w:val="2"/>
        </w:rPr>
        <w:t xml:space="preserve">The </w:t>
      </w:r>
      <w:r>
        <w:rPr>
          <w:color w:val="231F20"/>
          <w:spacing w:val="3"/>
        </w:rPr>
        <w:t xml:space="preserve">plural </w:t>
      </w:r>
      <w:r>
        <w:rPr>
          <w:color w:val="231F20"/>
        </w:rPr>
        <w:t xml:space="preserve">of an </w:t>
      </w:r>
      <w:r>
        <w:rPr>
          <w:rFonts w:ascii="Palatino Linotype"/>
          <w:b/>
          <w:color w:val="231F20"/>
          <w:spacing w:val="3"/>
        </w:rPr>
        <w:t xml:space="preserve">appendix </w:t>
      </w:r>
      <w:r>
        <w:rPr>
          <w:color w:val="231F20"/>
        </w:rPr>
        <w:t xml:space="preserve">is </w:t>
      </w:r>
      <w:r>
        <w:rPr>
          <w:rFonts w:ascii="Palatino Linotype"/>
          <w:b/>
          <w:color w:val="231F20"/>
          <w:spacing w:val="3"/>
        </w:rPr>
        <w:t>appendices</w:t>
      </w:r>
      <w:r>
        <w:rPr>
          <w:color w:val="231F20"/>
          <w:spacing w:val="3"/>
        </w:rPr>
        <w:t xml:space="preserve">. </w:t>
      </w:r>
      <w:r>
        <w:rPr>
          <w:color w:val="231F20"/>
        </w:rPr>
        <w:t xml:space="preserve">If an </w:t>
      </w:r>
      <w:r>
        <w:rPr>
          <w:color w:val="231F20"/>
          <w:spacing w:val="2"/>
        </w:rPr>
        <w:t xml:space="preserve">appendix </w:t>
      </w:r>
      <w:r>
        <w:rPr>
          <w:color w:val="231F20"/>
        </w:rPr>
        <w:t xml:space="preserve">or </w:t>
      </w:r>
      <w:r>
        <w:rPr>
          <w:color w:val="231F20"/>
          <w:spacing w:val="3"/>
        </w:rPr>
        <w:t xml:space="preserve">appendices </w:t>
      </w:r>
      <w:r>
        <w:rPr>
          <w:color w:val="231F20"/>
        </w:rPr>
        <w:t xml:space="preserve">are </w:t>
      </w:r>
      <w:r>
        <w:rPr>
          <w:color w:val="231F20"/>
          <w:spacing w:val="4"/>
        </w:rPr>
        <w:t xml:space="preserve">needed, </w:t>
      </w:r>
      <w:r>
        <w:rPr>
          <w:color w:val="231F20"/>
          <w:spacing w:val="3"/>
        </w:rPr>
        <w:t xml:space="preserve">design them </w:t>
      </w:r>
      <w:r>
        <w:rPr>
          <w:color w:val="231F20"/>
          <w:spacing w:val="4"/>
        </w:rPr>
        <w:t xml:space="preserve">thoughtfully </w:t>
      </w:r>
      <w:r>
        <w:rPr>
          <w:color w:val="231F20"/>
        </w:rPr>
        <w:t xml:space="preserve">in a way </w:t>
      </w:r>
      <w:r>
        <w:rPr>
          <w:color w:val="231F20"/>
          <w:spacing w:val="2"/>
        </w:rPr>
        <w:t xml:space="preserve">that </w:t>
      </w:r>
      <w:r>
        <w:rPr>
          <w:color w:val="231F20"/>
          <w:spacing w:val="3"/>
        </w:rPr>
        <w:t xml:space="preserve">your readers find it/them </w:t>
      </w:r>
      <w:r>
        <w:rPr>
          <w:color w:val="231F20"/>
          <w:spacing w:val="2"/>
        </w:rPr>
        <w:t xml:space="preserve">convenient </w:t>
      </w:r>
      <w:r>
        <w:rPr>
          <w:color w:val="231F20"/>
        </w:rPr>
        <w:t>to</w:t>
      </w:r>
      <w:r>
        <w:rPr>
          <w:color w:val="231F20"/>
          <w:spacing w:val="15"/>
        </w:rPr>
        <w:t xml:space="preserve"> </w:t>
      </w:r>
      <w:r>
        <w:rPr>
          <w:color w:val="231F20"/>
          <w:spacing w:val="3"/>
        </w:rPr>
        <w:t>use.</w:t>
      </w:r>
    </w:p>
    <w:p w:rsidR="000E71B4" w:rsidRDefault="000E71B4">
      <w:pPr>
        <w:pStyle w:val="BodyText"/>
        <w:rPr>
          <w:sz w:val="30"/>
        </w:rPr>
      </w:pPr>
    </w:p>
    <w:p w:rsidR="000E71B4" w:rsidRDefault="00727E65">
      <w:pPr>
        <w:pStyle w:val="Heading4"/>
      </w:pPr>
      <w:r>
        <w:rPr>
          <w:color w:val="231F20"/>
        </w:rPr>
        <w:t>References</w:t>
      </w:r>
    </w:p>
    <w:p w:rsidR="000E71B4" w:rsidRDefault="000E71B4">
      <w:pPr>
        <w:pStyle w:val="BodyText"/>
        <w:spacing w:before="6"/>
        <w:rPr>
          <w:rFonts w:ascii="Palatino Linotype"/>
          <w:b/>
          <w:sz w:val="31"/>
        </w:rPr>
      </w:pPr>
    </w:p>
    <w:p w:rsidR="000E71B4" w:rsidRDefault="00727E65">
      <w:pPr>
        <w:pStyle w:val="BodyText"/>
        <w:spacing w:line="312" w:lineRule="auto"/>
        <w:ind w:left="157" w:right="1836" w:firstLine="720"/>
        <w:jc w:val="both"/>
      </w:pPr>
      <w:r>
        <w:rPr>
          <w:color w:val="231F20"/>
        </w:rPr>
        <w:t>List all the sources which you referred in the body of the report. You may use the pattern prescribed by American Psychological Association, or any other standard pattern recognized internationally.</w:t>
      </w:r>
    </w:p>
    <w:p w:rsidR="000E71B4" w:rsidRDefault="000E71B4">
      <w:pPr>
        <w:pStyle w:val="BodyText"/>
        <w:spacing w:before="2"/>
        <w:rPr>
          <w:sz w:val="29"/>
        </w:rPr>
      </w:pPr>
    </w:p>
    <w:p w:rsidR="000E71B4" w:rsidRDefault="00727E65">
      <w:pPr>
        <w:pStyle w:val="Heading4"/>
        <w:spacing w:before="1"/>
        <w:ind w:left="158"/>
      </w:pPr>
      <w:r>
        <w:rPr>
          <w:color w:val="231F20"/>
        </w:rPr>
        <w:t>REVIEW OF LITERATURE</w:t>
      </w:r>
    </w:p>
    <w:p w:rsidR="000E71B4" w:rsidRDefault="000E71B4">
      <w:pPr>
        <w:pStyle w:val="BodyText"/>
        <w:spacing w:before="5"/>
        <w:rPr>
          <w:rFonts w:ascii="Palatino Linotype"/>
          <w:b/>
          <w:sz w:val="31"/>
        </w:rPr>
      </w:pPr>
    </w:p>
    <w:p w:rsidR="000E71B4" w:rsidRDefault="00727E65">
      <w:pPr>
        <w:pStyle w:val="BodyText"/>
        <w:spacing w:line="312" w:lineRule="auto"/>
        <w:ind w:left="157" w:right="1832" w:firstLine="720"/>
        <w:jc w:val="both"/>
      </w:pPr>
      <w:r>
        <w:rPr>
          <w:color w:val="231F20"/>
        </w:rPr>
        <w:t xml:space="preserve">In </w:t>
      </w:r>
      <w:r>
        <w:rPr>
          <w:color w:val="231F20"/>
          <w:spacing w:val="3"/>
        </w:rPr>
        <w:t xml:space="preserve">the case </w:t>
      </w:r>
      <w:r>
        <w:rPr>
          <w:color w:val="231F20"/>
        </w:rPr>
        <w:t xml:space="preserve">of </w:t>
      </w:r>
      <w:r>
        <w:rPr>
          <w:color w:val="231F20"/>
          <w:spacing w:val="4"/>
        </w:rPr>
        <w:t xml:space="preserve">small </w:t>
      </w:r>
      <w:r>
        <w:rPr>
          <w:color w:val="231F20"/>
          <w:spacing w:val="3"/>
        </w:rPr>
        <w:t xml:space="preserve">projects, this </w:t>
      </w:r>
      <w:r>
        <w:rPr>
          <w:color w:val="231F20"/>
        </w:rPr>
        <w:t xml:space="preserve">may not </w:t>
      </w:r>
      <w:r>
        <w:rPr>
          <w:color w:val="231F20"/>
          <w:spacing w:val="3"/>
        </w:rPr>
        <w:t xml:space="preserve">be </w:t>
      </w:r>
      <w:r>
        <w:rPr>
          <w:color w:val="231F20"/>
        </w:rPr>
        <w:t xml:space="preserve">in </w:t>
      </w:r>
      <w:r>
        <w:rPr>
          <w:color w:val="231F20"/>
          <w:spacing w:val="3"/>
        </w:rPr>
        <w:t xml:space="preserve">the </w:t>
      </w:r>
      <w:r>
        <w:rPr>
          <w:color w:val="231F20"/>
          <w:spacing w:val="2"/>
        </w:rPr>
        <w:t xml:space="preserve">form </w:t>
      </w:r>
      <w:r>
        <w:rPr>
          <w:color w:val="231F20"/>
        </w:rPr>
        <w:t xml:space="preserve">of a </w:t>
      </w:r>
      <w:r>
        <w:rPr>
          <w:color w:val="231F20"/>
          <w:spacing w:val="4"/>
        </w:rPr>
        <w:t xml:space="preserve">critical </w:t>
      </w:r>
      <w:r>
        <w:rPr>
          <w:color w:val="231F20"/>
          <w:spacing w:val="3"/>
        </w:rPr>
        <w:t xml:space="preserve">review </w:t>
      </w:r>
      <w:r>
        <w:rPr>
          <w:color w:val="231F20"/>
        </w:rPr>
        <w:t xml:space="preserve">of </w:t>
      </w:r>
      <w:r>
        <w:rPr>
          <w:color w:val="231F20"/>
          <w:spacing w:val="3"/>
        </w:rPr>
        <w:t xml:space="preserve">the </w:t>
      </w:r>
      <w:r>
        <w:rPr>
          <w:color w:val="231F20"/>
          <w:spacing w:val="2"/>
        </w:rPr>
        <w:t xml:space="preserve">literature, </w:t>
      </w:r>
      <w:r>
        <w:rPr>
          <w:color w:val="231F20"/>
        </w:rPr>
        <w:t xml:space="preserve">but </w:t>
      </w:r>
      <w:r>
        <w:rPr>
          <w:color w:val="231F20"/>
          <w:spacing w:val="3"/>
        </w:rPr>
        <w:t xml:space="preserve">this </w:t>
      </w:r>
      <w:r>
        <w:rPr>
          <w:color w:val="231F20"/>
        </w:rPr>
        <w:t xml:space="preserve">is </w:t>
      </w:r>
      <w:r>
        <w:rPr>
          <w:color w:val="231F20"/>
          <w:spacing w:val="2"/>
        </w:rPr>
        <w:t xml:space="preserve">often </w:t>
      </w:r>
      <w:r>
        <w:rPr>
          <w:color w:val="231F20"/>
          <w:spacing w:val="3"/>
        </w:rPr>
        <w:t xml:space="preserve">asked </w:t>
      </w:r>
      <w:r>
        <w:rPr>
          <w:color w:val="231F20"/>
        </w:rPr>
        <w:t xml:space="preserve">for and is a </w:t>
      </w:r>
      <w:r>
        <w:rPr>
          <w:color w:val="231F20"/>
          <w:spacing w:val="2"/>
        </w:rPr>
        <w:t xml:space="preserve">standard </w:t>
      </w:r>
      <w:r>
        <w:rPr>
          <w:color w:val="231F20"/>
          <w:spacing w:val="3"/>
        </w:rPr>
        <w:t xml:space="preserve">part </w:t>
      </w:r>
      <w:r>
        <w:rPr>
          <w:color w:val="231F20"/>
        </w:rPr>
        <w:t xml:space="preserve">of </w:t>
      </w:r>
      <w:r>
        <w:rPr>
          <w:color w:val="231F20"/>
          <w:spacing w:val="2"/>
        </w:rPr>
        <w:t xml:space="preserve">larger </w:t>
      </w:r>
      <w:r>
        <w:rPr>
          <w:color w:val="231F20"/>
          <w:spacing w:val="3"/>
        </w:rPr>
        <w:t xml:space="preserve">projects. Sometimes </w:t>
      </w:r>
      <w:r>
        <w:rPr>
          <w:color w:val="231F20"/>
          <w:spacing w:val="2"/>
        </w:rPr>
        <w:t xml:space="preserve">students </w:t>
      </w:r>
      <w:r>
        <w:rPr>
          <w:color w:val="231F20"/>
        </w:rPr>
        <w:t xml:space="preserve">are </w:t>
      </w:r>
      <w:r>
        <w:rPr>
          <w:color w:val="231F20"/>
          <w:spacing w:val="3"/>
        </w:rPr>
        <w:t xml:space="preserve">asked </w:t>
      </w:r>
      <w:r>
        <w:rPr>
          <w:color w:val="231F20"/>
        </w:rPr>
        <w:t xml:space="preserve">to </w:t>
      </w:r>
      <w:r>
        <w:rPr>
          <w:color w:val="231F20"/>
          <w:spacing w:val="3"/>
        </w:rPr>
        <w:t xml:space="preserve">write </w:t>
      </w:r>
      <w:r>
        <w:rPr>
          <w:color w:val="231F20"/>
          <w:spacing w:val="4"/>
        </w:rPr>
        <w:t xml:space="preserve">Review </w:t>
      </w:r>
      <w:r>
        <w:rPr>
          <w:color w:val="231F20"/>
        </w:rPr>
        <w:t xml:space="preserve">of </w:t>
      </w:r>
      <w:r>
        <w:rPr>
          <w:color w:val="231F20"/>
          <w:spacing w:val="2"/>
        </w:rPr>
        <w:t xml:space="preserve">Literature </w:t>
      </w:r>
      <w:r>
        <w:rPr>
          <w:color w:val="231F20"/>
        </w:rPr>
        <w:t xml:space="preserve">on a topic as a </w:t>
      </w:r>
      <w:r>
        <w:rPr>
          <w:color w:val="231F20"/>
          <w:spacing w:val="3"/>
        </w:rPr>
        <w:t xml:space="preserve">piece </w:t>
      </w:r>
      <w:r>
        <w:rPr>
          <w:color w:val="231F20"/>
        </w:rPr>
        <w:t xml:space="preserve">of work in its own </w:t>
      </w:r>
      <w:r>
        <w:rPr>
          <w:color w:val="231F20"/>
          <w:spacing w:val="3"/>
        </w:rPr>
        <w:t xml:space="preserve">right. </w:t>
      </w:r>
      <w:r>
        <w:rPr>
          <w:color w:val="231F20"/>
        </w:rPr>
        <w:t xml:space="preserve">In its </w:t>
      </w:r>
      <w:r>
        <w:rPr>
          <w:color w:val="231F20"/>
          <w:spacing w:val="2"/>
        </w:rPr>
        <w:t xml:space="preserve">simplest form, </w:t>
      </w:r>
      <w:r>
        <w:rPr>
          <w:color w:val="231F20"/>
          <w:spacing w:val="3"/>
        </w:rPr>
        <w:t xml:space="preserve">the review </w:t>
      </w:r>
      <w:r>
        <w:rPr>
          <w:color w:val="231F20"/>
        </w:rPr>
        <w:t xml:space="preserve">of </w:t>
      </w:r>
      <w:r>
        <w:rPr>
          <w:color w:val="231F20"/>
          <w:spacing w:val="2"/>
        </w:rPr>
        <w:t xml:space="preserve">literature </w:t>
      </w:r>
      <w:r>
        <w:rPr>
          <w:color w:val="231F20"/>
        </w:rPr>
        <w:t xml:space="preserve">is a </w:t>
      </w:r>
      <w:r>
        <w:rPr>
          <w:color w:val="231F20"/>
          <w:spacing w:val="2"/>
        </w:rPr>
        <w:t xml:space="preserve">list </w:t>
      </w:r>
      <w:r>
        <w:rPr>
          <w:color w:val="231F20"/>
        </w:rPr>
        <w:t xml:space="preserve">of </w:t>
      </w:r>
      <w:r>
        <w:rPr>
          <w:color w:val="231F20"/>
          <w:spacing w:val="2"/>
        </w:rPr>
        <w:t xml:space="preserve">relevant </w:t>
      </w:r>
      <w:r>
        <w:rPr>
          <w:color w:val="231F20"/>
          <w:spacing w:val="3"/>
        </w:rPr>
        <w:t xml:space="preserve">books </w:t>
      </w:r>
      <w:r>
        <w:rPr>
          <w:color w:val="231F20"/>
        </w:rPr>
        <w:t xml:space="preserve">and </w:t>
      </w:r>
      <w:r>
        <w:rPr>
          <w:color w:val="231F20"/>
          <w:spacing w:val="3"/>
        </w:rPr>
        <w:t xml:space="preserve">other sources, each </w:t>
      </w:r>
      <w:r>
        <w:rPr>
          <w:color w:val="231F20"/>
          <w:spacing w:val="2"/>
        </w:rPr>
        <w:t xml:space="preserve">followed </w:t>
      </w:r>
      <w:r>
        <w:rPr>
          <w:color w:val="231F20"/>
        </w:rPr>
        <w:t xml:space="preserve">by a </w:t>
      </w:r>
      <w:r>
        <w:rPr>
          <w:color w:val="231F20"/>
          <w:spacing w:val="3"/>
        </w:rPr>
        <w:t xml:space="preserve">description </w:t>
      </w:r>
      <w:r>
        <w:rPr>
          <w:color w:val="231F20"/>
        </w:rPr>
        <w:t xml:space="preserve">and </w:t>
      </w:r>
      <w:r>
        <w:rPr>
          <w:color w:val="231F20"/>
          <w:spacing w:val="2"/>
        </w:rPr>
        <w:t xml:space="preserve">comment </w:t>
      </w:r>
      <w:r>
        <w:rPr>
          <w:color w:val="231F20"/>
        </w:rPr>
        <w:t>on its</w:t>
      </w:r>
      <w:r>
        <w:rPr>
          <w:color w:val="231F20"/>
          <w:spacing w:val="43"/>
        </w:rPr>
        <w:t xml:space="preserve"> </w:t>
      </w:r>
      <w:r>
        <w:rPr>
          <w:color w:val="231F20"/>
          <w:spacing w:val="3"/>
        </w:rPr>
        <w:t>relevance.</w:t>
      </w:r>
    </w:p>
    <w:p w:rsidR="000E71B4" w:rsidRDefault="000E71B4">
      <w:pPr>
        <w:pStyle w:val="BodyText"/>
        <w:rPr>
          <w:sz w:val="32"/>
        </w:rPr>
      </w:pPr>
    </w:p>
    <w:p w:rsidR="000E71B4" w:rsidRDefault="00727E65">
      <w:pPr>
        <w:pStyle w:val="BodyText"/>
        <w:spacing w:line="312" w:lineRule="auto"/>
        <w:ind w:left="157" w:right="1830" w:firstLine="720"/>
        <w:jc w:val="both"/>
      </w:pPr>
      <w:r>
        <w:rPr>
          <w:color w:val="231F20"/>
          <w:spacing w:val="2"/>
        </w:rPr>
        <w:t xml:space="preserve">The literature </w:t>
      </w:r>
      <w:r>
        <w:rPr>
          <w:color w:val="231F20"/>
          <w:spacing w:val="3"/>
        </w:rPr>
        <w:t xml:space="preserve">review should </w:t>
      </w:r>
      <w:r>
        <w:rPr>
          <w:color w:val="231F20"/>
          <w:spacing w:val="2"/>
        </w:rPr>
        <w:t xml:space="preserve">demonstrate that </w:t>
      </w:r>
      <w:r>
        <w:rPr>
          <w:color w:val="231F20"/>
        </w:rPr>
        <w:t xml:space="preserve">you have </w:t>
      </w:r>
      <w:r>
        <w:rPr>
          <w:color w:val="231F20"/>
          <w:spacing w:val="2"/>
        </w:rPr>
        <w:t xml:space="preserve">read </w:t>
      </w:r>
      <w:r>
        <w:rPr>
          <w:color w:val="231F20"/>
        </w:rPr>
        <w:t xml:space="preserve">and </w:t>
      </w:r>
      <w:r>
        <w:rPr>
          <w:color w:val="231F20"/>
          <w:spacing w:val="3"/>
        </w:rPr>
        <w:t xml:space="preserve">analysed the </w:t>
      </w:r>
      <w:r>
        <w:rPr>
          <w:color w:val="231F20"/>
          <w:spacing w:val="2"/>
        </w:rPr>
        <w:t xml:space="preserve">literature relevant </w:t>
      </w:r>
      <w:r>
        <w:rPr>
          <w:color w:val="231F20"/>
        </w:rPr>
        <w:t xml:space="preserve">to your </w:t>
      </w:r>
      <w:r>
        <w:rPr>
          <w:color w:val="231F20"/>
          <w:spacing w:val="2"/>
        </w:rPr>
        <w:t xml:space="preserve">topic. </w:t>
      </w:r>
      <w:r>
        <w:rPr>
          <w:color w:val="231F20"/>
        </w:rPr>
        <w:t xml:space="preserve">From your  </w:t>
      </w:r>
      <w:r>
        <w:rPr>
          <w:color w:val="231F20"/>
          <w:spacing w:val="3"/>
        </w:rPr>
        <w:t xml:space="preserve">readings, </w:t>
      </w:r>
      <w:r>
        <w:rPr>
          <w:color w:val="231F20"/>
        </w:rPr>
        <w:t xml:space="preserve">you  may </w:t>
      </w:r>
      <w:r>
        <w:rPr>
          <w:color w:val="231F20"/>
          <w:spacing w:val="2"/>
        </w:rPr>
        <w:t xml:space="preserve">get </w:t>
      </w:r>
      <w:r>
        <w:rPr>
          <w:color w:val="231F20"/>
          <w:spacing w:val="3"/>
        </w:rPr>
        <w:t xml:space="preserve">ideas </w:t>
      </w:r>
      <w:r>
        <w:rPr>
          <w:color w:val="231F20"/>
          <w:spacing w:val="2"/>
        </w:rPr>
        <w:t xml:space="preserve">about </w:t>
      </w:r>
      <w:r>
        <w:rPr>
          <w:color w:val="231F20"/>
          <w:spacing w:val="3"/>
        </w:rPr>
        <w:t xml:space="preserve">methods </w:t>
      </w:r>
      <w:r>
        <w:rPr>
          <w:color w:val="231F20"/>
        </w:rPr>
        <w:t xml:space="preserve">of </w:t>
      </w:r>
      <w:r>
        <w:rPr>
          <w:color w:val="231F20"/>
          <w:spacing w:val="2"/>
        </w:rPr>
        <w:t xml:space="preserve">data </w:t>
      </w:r>
      <w:r>
        <w:rPr>
          <w:color w:val="231F20"/>
          <w:spacing w:val="4"/>
        </w:rPr>
        <w:t xml:space="preserve">collection </w:t>
      </w:r>
      <w:r>
        <w:rPr>
          <w:color w:val="231F20"/>
        </w:rPr>
        <w:t xml:space="preserve">and </w:t>
      </w:r>
      <w:r>
        <w:rPr>
          <w:color w:val="231F20"/>
          <w:spacing w:val="3"/>
        </w:rPr>
        <w:t xml:space="preserve">analysis. </w:t>
      </w:r>
      <w:r>
        <w:rPr>
          <w:color w:val="231F20"/>
        </w:rPr>
        <w:t xml:space="preserve">If </w:t>
      </w:r>
      <w:r>
        <w:rPr>
          <w:color w:val="231F20"/>
          <w:spacing w:val="3"/>
        </w:rPr>
        <w:t xml:space="preserve">the review </w:t>
      </w:r>
      <w:r>
        <w:rPr>
          <w:color w:val="231F20"/>
        </w:rPr>
        <w:t>is</w:t>
      </w:r>
      <w:r>
        <w:rPr>
          <w:color w:val="231F20"/>
          <w:spacing w:val="-3"/>
        </w:rPr>
        <w:t xml:space="preserve"> </w:t>
      </w:r>
      <w:r>
        <w:rPr>
          <w:color w:val="231F20"/>
          <w:spacing w:val="3"/>
        </w:rPr>
        <w:t>part</w:t>
      </w:r>
      <w:r>
        <w:rPr>
          <w:color w:val="231F20"/>
          <w:spacing w:val="-3"/>
        </w:rPr>
        <w:t xml:space="preserve"> </w:t>
      </w:r>
      <w:r>
        <w:rPr>
          <w:color w:val="231F20"/>
        </w:rPr>
        <w:t>of</w:t>
      </w:r>
      <w:r>
        <w:rPr>
          <w:color w:val="231F20"/>
          <w:spacing w:val="-3"/>
        </w:rPr>
        <w:t xml:space="preserve"> </w:t>
      </w:r>
      <w:r>
        <w:rPr>
          <w:color w:val="231F20"/>
        </w:rPr>
        <w:t>a</w:t>
      </w:r>
      <w:r>
        <w:rPr>
          <w:color w:val="231F20"/>
          <w:spacing w:val="-3"/>
        </w:rPr>
        <w:t xml:space="preserve"> </w:t>
      </w:r>
      <w:r>
        <w:rPr>
          <w:color w:val="231F20"/>
          <w:spacing w:val="3"/>
        </w:rPr>
        <w:t>project,</w:t>
      </w:r>
      <w:r>
        <w:rPr>
          <w:color w:val="231F20"/>
          <w:spacing w:val="-3"/>
        </w:rPr>
        <w:t xml:space="preserve"> </w:t>
      </w:r>
      <w:r>
        <w:rPr>
          <w:color w:val="231F20"/>
        </w:rPr>
        <w:t>you</w:t>
      </w:r>
      <w:r>
        <w:rPr>
          <w:color w:val="231F20"/>
          <w:spacing w:val="-3"/>
        </w:rPr>
        <w:t xml:space="preserve"> </w:t>
      </w:r>
      <w:r>
        <w:rPr>
          <w:color w:val="231F20"/>
          <w:spacing w:val="4"/>
        </w:rPr>
        <w:t>will</w:t>
      </w:r>
      <w:r>
        <w:rPr>
          <w:color w:val="231F20"/>
          <w:spacing w:val="-3"/>
        </w:rPr>
        <w:t xml:space="preserve"> </w:t>
      </w:r>
      <w:r>
        <w:rPr>
          <w:color w:val="231F20"/>
          <w:spacing w:val="3"/>
        </w:rPr>
        <w:t>be</w:t>
      </w:r>
      <w:r>
        <w:rPr>
          <w:color w:val="231F20"/>
          <w:spacing w:val="-3"/>
        </w:rPr>
        <w:t xml:space="preserve"> </w:t>
      </w:r>
      <w:r>
        <w:rPr>
          <w:color w:val="231F20"/>
          <w:spacing w:val="3"/>
        </w:rPr>
        <w:t>required</w:t>
      </w:r>
      <w:r>
        <w:rPr>
          <w:color w:val="231F20"/>
          <w:spacing w:val="-3"/>
        </w:rPr>
        <w:t xml:space="preserve"> </w:t>
      </w:r>
      <w:r>
        <w:rPr>
          <w:color w:val="231F20"/>
        </w:rPr>
        <w:t>to</w:t>
      </w:r>
      <w:r>
        <w:rPr>
          <w:color w:val="231F20"/>
          <w:spacing w:val="-3"/>
        </w:rPr>
        <w:t xml:space="preserve"> </w:t>
      </w:r>
      <w:r>
        <w:rPr>
          <w:color w:val="231F20"/>
        </w:rPr>
        <w:t>relate</w:t>
      </w:r>
      <w:r>
        <w:rPr>
          <w:color w:val="231F20"/>
          <w:spacing w:val="-3"/>
        </w:rPr>
        <w:t xml:space="preserve"> </w:t>
      </w:r>
      <w:r>
        <w:rPr>
          <w:color w:val="231F20"/>
        </w:rPr>
        <w:t>your</w:t>
      </w:r>
      <w:r>
        <w:rPr>
          <w:color w:val="231F20"/>
          <w:spacing w:val="-3"/>
        </w:rPr>
        <w:t xml:space="preserve"> </w:t>
      </w:r>
      <w:r>
        <w:rPr>
          <w:color w:val="231F20"/>
          <w:spacing w:val="3"/>
        </w:rPr>
        <w:t>readings</w:t>
      </w:r>
      <w:r>
        <w:rPr>
          <w:color w:val="231F20"/>
          <w:spacing w:val="-3"/>
        </w:rPr>
        <w:t xml:space="preserve"> </w:t>
      </w:r>
      <w:r>
        <w:rPr>
          <w:color w:val="231F20"/>
        </w:rPr>
        <w:t>to</w:t>
      </w:r>
      <w:r>
        <w:rPr>
          <w:color w:val="231F20"/>
          <w:spacing w:val="-3"/>
        </w:rPr>
        <w:t xml:space="preserve"> </w:t>
      </w:r>
      <w:r>
        <w:rPr>
          <w:color w:val="231F20"/>
          <w:spacing w:val="3"/>
        </w:rPr>
        <w:t>the</w:t>
      </w:r>
      <w:r>
        <w:rPr>
          <w:color w:val="231F20"/>
          <w:spacing w:val="-3"/>
        </w:rPr>
        <w:t xml:space="preserve"> </w:t>
      </w:r>
      <w:r>
        <w:rPr>
          <w:color w:val="231F20"/>
          <w:spacing w:val="3"/>
        </w:rPr>
        <w:t xml:space="preserve">issues </w:t>
      </w:r>
      <w:r>
        <w:rPr>
          <w:color w:val="231F20"/>
        </w:rPr>
        <w:t xml:space="preserve">in </w:t>
      </w:r>
      <w:r>
        <w:rPr>
          <w:color w:val="231F20"/>
          <w:spacing w:val="3"/>
        </w:rPr>
        <w:t xml:space="preserve">the project, </w:t>
      </w:r>
      <w:r>
        <w:rPr>
          <w:color w:val="231F20"/>
        </w:rPr>
        <w:t xml:space="preserve">and </w:t>
      </w:r>
      <w:r>
        <w:rPr>
          <w:color w:val="231F20"/>
          <w:spacing w:val="4"/>
        </w:rPr>
        <w:t xml:space="preserve">while </w:t>
      </w:r>
      <w:r>
        <w:rPr>
          <w:color w:val="231F20"/>
          <w:spacing w:val="3"/>
        </w:rPr>
        <w:t xml:space="preserve">describing the readings, </w:t>
      </w:r>
      <w:r>
        <w:rPr>
          <w:color w:val="231F20"/>
        </w:rPr>
        <w:t xml:space="preserve">you </w:t>
      </w:r>
      <w:r>
        <w:rPr>
          <w:color w:val="231F20"/>
          <w:spacing w:val="3"/>
        </w:rPr>
        <w:t xml:space="preserve">should </w:t>
      </w:r>
      <w:r>
        <w:rPr>
          <w:color w:val="231F20"/>
        </w:rPr>
        <w:t xml:space="preserve">apply  </w:t>
      </w:r>
      <w:r>
        <w:rPr>
          <w:color w:val="231F20"/>
          <w:spacing w:val="4"/>
        </w:rPr>
        <w:t xml:space="preserve">them </w:t>
      </w:r>
      <w:r>
        <w:rPr>
          <w:color w:val="231F20"/>
        </w:rPr>
        <w:t xml:space="preserve">to your </w:t>
      </w:r>
      <w:r>
        <w:rPr>
          <w:color w:val="231F20"/>
          <w:spacing w:val="2"/>
        </w:rPr>
        <w:t xml:space="preserve">topic. </w:t>
      </w:r>
      <w:r>
        <w:rPr>
          <w:color w:val="231F20"/>
        </w:rPr>
        <w:t xml:space="preserve">A </w:t>
      </w:r>
      <w:r>
        <w:rPr>
          <w:color w:val="231F20"/>
          <w:spacing w:val="3"/>
        </w:rPr>
        <w:t xml:space="preserve">review should </w:t>
      </w:r>
      <w:r>
        <w:rPr>
          <w:color w:val="231F20"/>
          <w:spacing w:val="2"/>
        </w:rPr>
        <w:t xml:space="preserve">include only relevant </w:t>
      </w:r>
      <w:r>
        <w:rPr>
          <w:color w:val="231F20"/>
          <w:spacing w:val="3"/>
        </w:rPr>
        <w:t xml:space="preserve">studies. </w:t>
      </w:r>
      <w:r>
        <w:rPr>
          <w:color w:val="231F20"/>
          <w:spacing w:val="2"/>
        </w:rPr>
        <w:t xml:space="preserve">The </w:t>
      </w:r>
      <w:r>
        <w:rPr>
          <w:color w:val="231F20"/>
          <w:spacing w:val="3"/>
        </w:rPr>
        <w:t xml:space="preserve">review should </w:t>
      </w:r>
      <w:r>
        <w:rPr>
          <w:color w:val="231F20"/>
          <w:spacing w:val="2"/>
        </w:rPr>
        <w:t xml:space="preserve">provide </w:t>
      </w:r>
      <w:r>
        <w:rPr>
          <w:color w:val="231F20"/>
          <w:spacing w:val="3"/>
        </w:rPr>
        <w:t xml:space="preserve">the reader with </w:t>
      </w:r>
      <w:r>
        <w:rPr>
          <w:color w:val="231F20"/>
        </w:rPr>
        <w:t xml:space="preserve">a </w:t>
      </w:r>
      <w:r>
        <w:rPr>
          <w:color w:val="231F20"/>
          <w:spacing w:val="2"/>
        </w:rPr>
        <w:t xml:space="preserve">picture </w:t>
      </w:r>
      <w:r>
        <w:rPr>
          <w:color w:val="231F20"/>
        </w:rPr>
        <w:t xml:space="preserve">of </w:t>
      </w:r>
      <w:r>
        <w:rPr>
          <w:color w:val="231F20"/>
          <w:spacing w:val="3"/>
        </w:rPr>
        <w:t xml:space="preserve">the </w:t>
      </w:r>
      <w:r>
        <w:rPr>
          <w:color w:val="231F20"/>
          <w:spacing w:val="2"/>
        </w:rPr>
        <w:t xml:space="preserve">state </w:t>
      </w:r>
      <w:r>
        <w:rPr>
          <w:color w:val="231F20"/>
        </w:rPr>
        <w:t xml:space="preserve">of </w:t>
      </w:r>
      <w:r>
        <w:rPr>
          <w:color w:val="231F20"/>
          <w:spacing w:val="3"/>
        </w:rPr>
        <w:t xml:space="preserve">knowledge </w:t>
      </w:r>
      <w:r>
        <w:rPr>
          <w:color w:val="231F20"/>
        </w:rPr>
        <w:t xml:space="preserve">in </w:t>
      </w:r>
      <w:r>
        <w:rPr>
          <w:color w:val="231F20"/>
          <w:spacing w:val="3"/>
        </w:rPr>
        <w:t>the subject.</w:t>
      </w:r>
    </w:p>
    <w:p w:rsidR="000E71B4" w:rsidRDefault="00727E65">
      <w:pPr>
        <w:pStyle w:val="BodyText"/>
        <w:spacing w:before="10" w:line="312" w:lineRule="auto"/>
        <w:ind w:left="157" w:right="1831" w:firstLine="720"/>
        <w:jc w:val="both"/>
      </w:pPr>
      <w:r>
        <w:rPr>
          <w:color w:val="231F20"/>
        </w:rPr>
        <w:t xml:space="preserve">Your </w:t>
      </w:r>
      <w:r>
        <w:rPr>
          <w:color w:val="231F20"/>
          <w:u w:val="single" w:color="231F20"/>
        </w:rPr>
        <w:t>literature search</w:t>
      </w:r>
      <w:r>
        <w:rPr>
          <w:color w:val="231F20"/>
        </w:rPr>
        <w:t xml:space="preserve"> should establish what previous researches have been carried out in the subject area. Broadly speaking, there are three kinds of sources that you should consult:</w:t>
      </w:r>
    </w:p>
    <w:p w:rsidR="000E71B4" w:rsidRDefault="000E71B4">
      <w:pPr>
        <w:pStyle w:val="BodyText"/>
        <w:spacing w:before="2"/>
        <w:rPr>
          <w:sz w:val="29"/>
        </w:rPr>
      </w:pPr>
    </w:p>
    <w:p w:rsidR="000E71B4" w:rsidRDefault="00727E65">
      <w:pPr>
        <w:pStyle w:val="Heading4"/>
        <w:numPr>
          <w:ilvl w:val="0"/>
          <w:numId w:val="8"/>
        </w:numPr>
        <w:tabs>
          <w:tab w:val="left" w:pos="1292"/>
        </w:tabs>
        <w:ind w:hanging="361"/>
      </w:pPr>
      <w:r>
        <w:rPr>
          <w:color w:val="231F20"/>
          <w:spacing w:val="3"/>
        </w:rPr>
        <w:t>Introductory</w:t>
      </w:r>
      <w:r>
        <w:rPr>
          <w:color w:val="231F20"/>
          <w:spacing w:val="-1"/>
        </w:rPr>
        <w:t xml:space="preserve"> </w:t>
      </w:r>
      <w:r>
        <w:rPr>
          <w:color w:val="231F20"/>
          <w:spacing w:val="3"/>
        </w:rPr>
        <w:t>material;</w:t>
      </w:r>
    </w:p>
    <w:p w:rsidR="000E71B4" w:rsidRDefault="00727E65">
      <w:pPr>
        <w:pStyle w:val="ListParagraph"/>
        <w:numPr>
          <w:ilvl w:val="0"/>
          <w:numId w:val="8"/>
        </w:numPr>
        <w:tabs>
          <w:tab w:val="left" w:pos="1292"/>
        </w:tabs>
        <w:spacing w:before="36"/>
        <w:ind w:hanging="361"/>
        <w:rPr>
          <w:rFonts w:ascii="Palatino Linotype"/>
          <w:b/>
          <w:sz w:val="24"/>
        </w:rPr>
      </w:pPr>
      <w:r>
        <w:rPr>
          <w:rFonts w:ascii="Palatino Linotype"/>
          <w:b/>
          <w:color w:val="231F20"/>
          <w:spacing w:val="2"/>
          <w:sz w:val="24"/>
        </w:rPr>
        <w:t xml:space="preserve">Journal </w:t>
      </w:r>
      <w:r>
        <w:rPr>
          <w:rFonts w:ascii="Palatino Linotype"/>
          <w:b/>
          <w:color w:val="231F20"/>
          <w:spacing w:val="4"/>
          <w:sz w:val="24"/>
        </w:rPr>
        <w:t>articles</w:t>
      </w:r>
      <w:r>
        <w:rPr>
          <w:rFonts w:ascii="Palatino Linotype"/>
          <w:b/>
          <w:color w:val="231F20"/>
          <w:spacing w:val="-3"/>
          <w:sz w:val="24"/>
        </w:rPr>
        <w:t xml:space="preserve"> </w:t>
      </w:r>
      <w:r>
        <w:rPr>
          <w:rFonts w:ascii="Palatino Linotype"/>
          <w:b/>
          <w:color w:val="231F20"/>
          <w:spacing w:val="3"/>
          <w:sz w:val="24"/>
        </w:rPr>
        <w:t>and</w:t>
      </w:r>
    </w:p>
    <w:p w:rsidR="000E71B4" w:rsidRDefault="00727E65">
      <w:pPr>
        <w:pStyle w:val="ListParagraph"/>
        <w:numPr>
          <w:ilvl w:val="0"/>
          <w:numId w:val="8"/>
        </w:numPr>
        <w:tabs>
          <w:tab w:val="left" w:pos="1292"/>
        </w:tabs>
        <w:spacing w:before="36"/>
        <w:ind w:hanging="361"/>
        <w:rPr>
          <w:rFonts w:ascii="Palatino Linotype"/>
          <w:b/>
          <w:sz w:val="24"/>
        </w:rPr>
      </w:pPr>
      <w:r>
        <w:rPr>
          <w:rFonts w:ascii="Palatino Linotype"/>
          <w:b/>
          <w:color w:val="231F20"/>
          <w:spacing w:val="5"/>
          <w:sz w:val="24"/>
        </w:rPr>
        <w:t>Books.</w:t>
      </w:r>
    </w:p>
    <w:p w:rsidR="000E71B4" w:rsidRDefault="00727E65">
      <w:pPr>
        <w:pStyle w:val="BodyText"/>
        <w:spacing w:before="65"/>
        <w:ind w:left="877"/>
      </w:pPr>
      <w:r>
        <w:rPr>
          <w:color w:val="231F20"/>
        </w:rPr>
        <w:t>To get an idea about the background of your topic, you may consult</w:t>
      </w:r>
    </w:p>
    <w:p w:rsidR="000E71B4" w:rsidRDefault="000E71B4">
      <w:pPr>
        <w:sectPr w:rsidR="000E71B4">
          <w:pgSz w:w="11910" w:h="16840"/>
          <w:pgMar w:top="1260" w:right="1280" w:bottom="1380" w:left="1260" w:header="0" w:footer="1200" w:gutter="0"/>
          <w:cols w:space="720"/>
        </w:sectPr>
      </w:pPr>
    </w:p>
    <w:p w:rsidR="000E71B4" w:rsidRDefault="00727E65">
      <w:pPr>
        <w:pStyle w:val="BodyText"/>
        <w:spacing w:before="90" w:line="312" w:lineRule="auto"/>
        <w:ind w:left="1858" w:right="129"/>
        <w:jc w:val="both"/>
      </w:pPr>
      <w:r>
        <w:rPr>
          <w:color w:val="231F20"/>
        </w:rPr>
        <w:lastRenderedPageBreak/>
        <w:t xml:space="preserve">one or more </w:t>
      </w:r>
      <w:r>
        <w:rPr>
          <w:color w:val="231F20"/>
          <w:spacing w:val="3"/>
        </w:rPr>
        <w:t xml:space="preserve">textbooks </w:t>
      </w:r>
      <w:r>
        <w:rPr>
          <w:color w:val="231F20"/>
        </w:rPr>
        <w:t xml:space="preserve">at </w:t>
      </w:r>
      <w:r>
        <w:rPr>
          <w:color w:val="231F20"/>
          <w:spacing w:val="3"/>
        </w:rPr>
        <w:t xml:space="preserve">the </w:t>
      </w:r>
      <w:r>
        <w:rPr>
          <w:color w:val="231F20"/>
        </w:rPr>
        <w:t xml:space="preserve">appropriate </w:t>
      </w:r>
      <w:r>
        <w:rPr>
          <w:color w:val="231F20"/>
          <w:spacing w:val="3"/>
        </w:rPr>
        <w:t xml:space="preserve">time. </w:t>
      </w:r>
      <w:r>
        <w:rPr>
          <w:color w:val="231F20"/>
          <w:spacing w:val="-3"/>
        </w:rPr>
        <w:t xml:space="preserve">It </w:t>
      </w:r>
      <w:r>
        <w:rPr>
          <w:color w:val="231F20"/>
        </w:rPr>
        <w:t xml:space="preserve">is a </w:t>
      </w:r>
      <w:r>
        <w:rPr>
          <w:color w:val="231F20"/>
          <w:spacing w:val="3"/>
        </w:rPr>
        <w:t xml:space="preserve">good practice </w:t>
      </w:r>
      <w:r>
        <w:rPr>
          <w:color w:val="231F20"/>
        </w:rPr>
        <w:t xml:space="preserve">to </w:t>
      </w:r>
      <w:r>
        <w:rPr>
          <w:color w:val="231F20"/>
          <w:spacing w:val="3"/>
        </w:rPr>
        <w:t xml:space="preserve">review </w:t>
      </w:r>
      <w:r>
        <w:rPr>
          <w:color w:val="231F20"/>
        </w:rPr>
        <w:t xml:space="preserve">in </w:t>
      </w:r>
      <w:r>
        <w:rPr>
          <w:color w:val="231F20"/>
          <w:spacing w:val="3"/>
        </w:rPr>
        <w:t xml:space="preserve">cumulative stages </w:t>
      </w:r>
      <w:r>
        <w:rPr>
          <w:color w:val="231F20"/>
        </w:rPr>
        <w:t xml:space="preserve">- </w:t>
      </w:r>
      <w:r>
        <w:rPr>
          <w:color w:val="231F20"/>
          <w:spacing w:val="2"/>
        </w:rPr>
        <w:t xml:space="preserve">that is, </w:t>
      </w:r>
      <w:r>
        <w:rPr>
          <w:color w:val="231F20"/>
        </w:rPr>
        <w:t xml:space="preserve">do not  </w:t>
      </w:r>
      <w:r>
        <w:rPr>
          <w:color w:val="231F20"/>
          <w:spacing w:val="4"/>
        </w:rPr>
        <w:t xml:space="preserve">think </w:t>
      </w:r>
      <w:r>
        <w:rPr>
          <w:color w:val="231F20"/>
        </w:rPr>
        <w:t xml:space="preserve">you  </w:t>
      </w:r>
      <w:r>
        <w:rPr>
          <w:color w:val="231F20"/>
          <w:spacing w:val="2"/>
        </w:rPr>
        <w:t xml:space="preserve">can  </w:t>
      </w:r>
      <w:r>
        <w:rPr>
          <w:color w:val="231F20"/>
        </w:rPr>
        <w:t xml:space="preserve">do  it  </w:t>
      </w:r>
      <w:r>
        <w:rPr>
          <w:color w:val="231F20"/>
          <w:spacing w:val="4"/>
        </w:rPr>
        <w:t xml:space="preserve">all </w:t>
      </w:r>
      <w:r>
        <w:rPr>
          <w:color w:val="231F20"/>
        </w:rPr>
        <w:t xml:space="preserve">at one go. </w:t>
      </w:r>
      <w:r>
        <w:rPr>
          <w:color w:val="231F20"/>
          <w:spacing w:val="2"/>
        </w:rPr>
        <w:t xml:space="preserve">Keep </w:t>
      </w:r>
      <w:r>
        <w:rPr>
          <w:color w:val="231F20"/>
        </w:rPr>
        <w:t xml:space="preserve">a </w:t>
      </w:r>
      <w:r>
        <w:rPr>
          <w:color w:val="231F20"/>
          <w:spacing w:val="3"/>
        </w:rPr>
        <w:t xml:space="preserve">careful </w:t>
      </w:r>
      <w:r>
        <w:rPr>
          <w:color w:val="231F20"/>
          <w:spacing w:val="2"/>
        </w:rPr>
        <w:t xml:space="preserve">record </w:t>
      </w:r>
      <w:r>
        <w:rPr>
          <w:color w:val="231F20"/>
        </w:rPr>
        <w:t xml:space="preserve">of </w:t>
      </w:r>
      <w:r>
        <w:rPr>
          <w:color w:val="231F20"/>
          <w:spacing w:val="2"/>
        </w:rPr>
        <w:t xml:space="preserve">what </w:t>
      </w:r>
      <w:r>
        <w:rPr>
          <w:color w:val="231F20"/>
        </w:rPr>
        <w:t xml:space="preserve">you have </w:t>
      </w:r>
      <w:r>
        <w:rPr>
          <w:color w:val="231F20"/>
          <w:spacing w:val="3"/>
        </w:rPr>
        <w:t xml:space="preserve">searched, </w:t>
      </w:r>
      <w:r>
        <w:rPr>
          <w:color w:val="231F20"/>
        </w:rPr>
        <w:t xml:space="preserve">how you have gone </w:t>
      </w:r>
      <w:r>
        <w:rPr>
          <w:color w:val="231F20"/>
          <w:spacing w:val="2"/>
        </w:rPr>
        <w:t xml:space="preserve">about </w:t>
      </w:r>
      <w:r>
        <w:rPr>
          <w:color w:val="231F20"/>
        </w:rPr>
        <w:t xml:space="preserve">it, and </w:t>
      </w:r>
      <w:r>
        <w:rPr>
          <w:color w:val="231F20"/>
          <w:spacing w:val="3"/>
        </w:rPr>
        <w:t xml:space="preserve">the exact </w:t>
      </w:r>
      <w:r>
        <w:rPr>
          <w:color w:val="231F20"/>
          <w:spacing w:val="2"/>
        </w:rPr>
        <w:t xml:space="preserve">citations </w:t>
      </w:r>
      <w:r>
        <w:rPr>
          <w:color w:val="231F20"/>
        </w:rPr>
        <w:t xml:space="preserve">and </w:t>
      </w:r>
      <w:r>
        <w:rPr>
          <w:color w:val="231F20"/>
          <w:spacing w:val="2"/>
        </w:rPr>
        <w:t xml:space="preserve">page numbers </w:t>
      </w:r>
      <w:r>
        <w:rPr>
          <w:color w:val="231F20"/>
        </w:rPr>
        <w:t xml:space="preserve">of your </w:t>
      </w:r>
      <w:r>
        <w:rPr>
          <w:color w:val="231F20"/>
          <w:spacing w:val="3"/>
        </w:rPr>
        <w:t xml:space="preserve">readings. </w:t>
      </w:r>
      <w:r>
        <w:rPr>
          <w:color w:val="231F20"/>
        </w:rPr>
        <w:t xml:space="preserve">Write </w:t>
      </w:r>
      <w:r>
        <w:rPr>
          <w:color w:val="231F20"/>
          <w:spacing w:val="2"/>
        </w:rPr>
        <w:t xml:space="preserve">notes </w:t>
      </w:r>
      <w:r>
        <w:rPr>
          <w:color w:val="231F20"/>
        </w:rPr>
        <w:t xml:space="preserve">as you go </w:t>
      </w:r>
      <w:r>
        <w:rPr>
          <w:color w:val="231F20"/>
          <w:spacing w:val="3"/>
        </w:rPr>
        <w:t xml:space="preserve">along. </w:t>
      </w:r>
      <w:r>
        <w:rPr>
          <w:color w:val="231F20"/>
          <w:spacing w:val="2"/>
        </w:rPr>
        <w:t xml:space="preserve">Record suitable notes </w:t>
      </w:r>
      <w:r>
        <w:rPr>
          <w:color w:val="231F20"/>
        </w:rPr>
        <w:t xml:space="preserve">on </w:t>
      </w:r>
      <w:r>
        <w:rPr>
          <w:color w:val="231F20"/>
          <w:spacing w:val="4"/>
        </w:rPr>
        <w:t xml:space="preserve">everything </w:t>
      </w:r>
      <w:r>
        <w:rPr>
          <w:color w:val="231F20"/>
        </w:rPr>
        <w:t xml:space="preserve">you </w:t>
      </w:r>
      <w:r>
        <w:rPr>
          <w:color w:val="231F20"/>
          <w:spacing w:val="3"/>
        </w:rPr>
        <w:t xml:space="preserve">read </w:t>
      </w:r>
      <w:r>
        <w:rPr>
          <w:color w:val="231F20"/>
        </w:rPr>
        <w:t xml:space="preserve">and note </w:t>
      </w:r>
      <w:r>
        <w:rPr>
          <w:color w:val="231F20"/>
          <w:spacing w:val="3"/>
        </w:rPr>
        <w:t xml:space="preserve">the methods </w:t>
      </w:r>
      <w:r>
        <w:rPr>
          <w:color w:val="231F20"/>
        </w:rPr>
        <w:t xml:space="preserve">of </w:t>
      </w:r>
      <w:r>
        <w:rPr>
          <w:color w:val="231F20"/>
          <w:spacing w:val="2"/>
        </w:rPr>
        <w:t xml:space="preserve">investigations. </w:t>
      </w:r>
      <w:r>
        <w:rPr>
          <w:color w:val="231F20"/>
        </w:rPr>
        <w:t xml:space="preserve">Make sure </w:t>
      </w:r>
      <w:r>
        <w:rPr>
          <w:color w:val="231F20"/>
          <w:spacing w:val="2"/>
        </w:rPr>
        <w:t xml:space="preserve">that </w:t>
      </w:r>
      <w:r>
        <w:rPr>
          <w:color w:val="231F20"/>
        </w:rPr>
        <w:t xml:space="preserve">you </w:t>
      </w:r>
      <w:r>
        <w:rPr>
          <w:color w:val="231F20"/>
          <w:spacing w:val="3"/>
        </w:rPr>
        <w:t xml:space="preserve">keep </w:t>
      </w:r>
      <w:r>
        <w:rPr>
          <w:color w:val="231F20"/>
        </w:rPr>
        <w:t xml:space="preserve">a </w:t>
      </w:r>
      <w:r>
        <w:rPr>
          <w:color w:val="231F20"/>
          <w:spacing w:val="4"/>
        </w:rPr>
        <w:t xml:space="preserve">full </w:t>
      </w:r>
      <w:r>
        <w:rPr>
          <w:color w:val="231F20"/>
          <w:spacing w:val="2"/>
        </w:rPr>
        <w:t xml:space="preserve">reference, complete </w:t>
      </w:r>
      <w:r>
        <w:rPr>
          <w:color w:val="231F20"/>
          <w:spacing w:val="3"/>
        </w:rPr>
        <w:t xml:space="preserve">with </w:t>
      </w:r>
      <w:r>
        <w:rPr>
          <w:color w:val="231F20"/>
          <w:spacing w:val="2"/>
        </w:rPr>
        <w:t xml:space="preserve">page numbers. </w:t>
      </w:r>
      <w:r>
        <w:rPr>
          <w:color w:val="231F20"/>
          <w:spacing w:val="-8"/>
        </w:rPr>
        <w:t xml:space="preserve">You </w:t>
      </w:r>
      <w:r>
        <w:rPr>
          <w:color w:val="231F20"/>
          <w:spacing w:val="4"/>
        </w:rPr>
        <w:t xml:space="preserve">will </w:t>
      </w:r>
      <w:r>
        <w:rPr>
          <w:color w:val="231F20"/>
        </w:rPr>
        <w:t xml:space="preserve">have to </w:t>
      </w:r>
      <w:r>
        <w:rPr>
          <w:color w:val="231F20"/>
          <w:spacing w:val="3"/>
        </w:rPr>
        <w:t xml:space="preserve">find </w:t>
      </w:r>
      <w:r>
        <w:rPr>
          <w:color w:val="231F20"/>
        </w:rPr>
        <w:t xml:space="preserve">your own </w:t>
      </w:r>
      <w:r>
        <w:rPr>
          <w:color w:val="231F20"/>
          <w:spacing w:val="3"/>
        </w:rPr>
        <w:t xml:space="preserve">balance between taking </w:t>
      </w:r>
      <w:r>
        <w:rPr>
          <w:color w:val="231F20"/>
          <w:spacing w:val="2"/>
        </w:rPr>
        <w:t xml:space="preserve">notes that </w:t>
      </w:r>
      <w:r>
        <w:rPr>
          <w:color w:val="231F20"/>
        </w:rPr>
        <w:t xml:space="preserve">are </w:t>
      </w:r>
      <w:r>
        <w:rPr>
          <w:color w:val="231F20"/>
          <w:spacing w:val="3"/>
        </w:rPr>
        <w:t xml:space="preserve">too </w:t>
      </w:r>
      <w:r>
        <w:rPr>
          <w:color w:val="231F20"/>
        </w:rPr>
        <w:t xml:space="preserve">long and </w:t>
      </w:r>
      <w:r>
        <w:rPr>
          <w:color w:val="231F20"/>
          <w:spacing w:val="3"/>
        </w:rPr>
        <w:t xml:space="preserve">detailed, </w:t>
      </w:r>
      <w:r>
        <w:rPr>
          <w:color w:val="231F20"/>
        </w:rPr>
        <w:t xml:space="preserve">and ones </w:t>
      </w:r>
      <w:r>
        <w:rPr>
          <w:color w:val="231F20"/>
          <w:spacing w:val="3"/>
        </w:rPr>
        <w:t xml:space="preserve">too brief </w:t>
      </w:r>
      <w:r>
        <w:rPr>
          <w:color w:val="231F20"/>
        </w:rPr>
        <w:t xml:space="preserve">to </w:t>
      </w:r>
      <w:r>
        <w:rPr>
          <w:color w:val="231F20"/>
          <w:spacing w:val="3"/>
        </w:rPr>
        <w:t xml:space="preserve">be </w:t>
      </w:r>
      <w:r>
        <w:rPr>
          <w:color w:val="231F20"/>
        </w:rPr>
        <w:t xml:space="preserve">of any </w:t>
      </w:r>
      <w:r>
        <w:rPr>
          <w:color w:val="231F20"/>
          <w:spacing w:val="3"/>
        </w:rPr>
        <w:t xml:space="preserve">use. </w:t>
      </w:r>
      <w:r>
        <w:rPr>
          <w:color w:val="231F20"/>
          <w:spacing w:val="-3"/>
        </w:rPr>
        <w:t xml:space="preserve">It </w:t>
      </w:r>
      <w:r>
        <w:rPr>
          <w:color w:val="231F20"/>
        </w:rPr>
        <w:t xml:space="preserve">is </w:t>
      </w:r>
      <w:r>
        <w:rPr>
          <w:color w:val="231F20"/>
          <w:spacing w:val="3"/>
        </w:rPr>
        <w:t xml:space="preserve">best </w:t>
      </w:r>
      <w:r>
        <w:rPr>
          <w:color w:val="231F20"/>
        </w:rPr>
        <w:t xml:space="preserve">to </w:t>
      </w:r>
      <w:r>
        <w:rPr>
          <w:color w:val="231F20"/>
          <w:spacing w:val="3"/>
        </w:rPr>
        <w:t xml:space="preserve">write </w:t>
      </w:r>
      <w:r>
        <w:rPr>
          <w:color w:val="231F20"/>
        </w:rPr>
        <w:t xml:space="preserve">your </w:t>
      </w:r>
      <w:r>
        <w:rPr>
          <w:color w:val="231F20"/>
          <w:spacing w:val="2"/>
        </w:rPr>
        <w:t xml:space="preserve">notes </w:t>
      </w:r>
      <w:r>
        <w:rPr>
          <w:color w:val="231F20"/>
        </w:rPr>
        <w:t xml:space="preserve">in </w:t>
      </w:r>
      <w:r>
        <w:rPr>
          <w:color w:val="231F20"/>
          <w:spacing w:val="2"/>
        </w:rPr>
        <w:t xml:space="preserve">complete </w:t>
      </w:r>
      <w:r>
        <w:rPr>
          <w:color w:val="231F20"/>
          <w:spacing w:val="3"/>
        </w:rPr>
        <w:t xml:space="preserve">sentences </w:t>
      </w:r>
      <w:r>
        <w:rPr>
          <w:color w:val="231F20"/>
        </w:rPr>
        <w:t xml:space="preserve">and </w:t>
      </w:r>
      <w:r>
        <w:rPr>
          <w:color w:val="231F20"/>
          <w:spacing w:val="3"/>
        </w:rPr>
        <w:t xml:space="preserve">paragraphs, because </w:t>
      </w:r>
      <w:r>
        <w:rPr>
          <w:color w:val="231F20"/>
          <w:spacing w:val="2"/>
        </w:rPr>
        <w:t xml:space="preserve">research has shown that </w:t>
      </w:r>
      <w:r>
        <w:rPr>
          <w:color w:val="231F20"/>
        </w:rPr>
        <w:t xml:space="preserve">you are more </w:t>
      </w:r>
      <w:r>
        <w:rPr>
          <w:color w:val="231F20"/>
          <w:spacing w:val="3"/>
        </w:rPr>
        <w:t xml:space="preserve">likely </w:t>
      </w:r>
      <w:r>
        <w:rPr>
          <w:color w:val="231F20"/>
        </w:rPr>
        <w:t xml:space="preserve">to </w:t>
      </w:r>
      <w:r>
        <w:rPr>
          <w:color w:val="231F20"/>
          <w:spacing w:val="3"/>
        </w:rPr>
        <w:t xml:space="preserve">understand </w:t>
      </w:r>
      <w:r>
        <w:rPr>
          <w:color w:val="231F20"/>
        </w:rPr>
        <w:t xml:space="preserve">your </w:t>
      </w:r>
      <w:r>
        <w:rPr>
          <w:color w:val="231F20"/>
          <w:spacing w:val="2"/>
        </w:rPr>
        <w:t xml:space="preserve">notes later </w:t>
      </w:r>
      <w:r>
        <w:rPr>
          <w:color w:val="231F20"/>
        </w:rPr>
        <w:t xml:space="preserve">if </w:t>
      </w:r>
      <w:r>
        <w:rPr>
          <w:color w:val="231F20"/>
          <w:spacing w:val="3"/>
        </w:rPr>
        <w:t xml:space="preserve">they </w:t>
      </w:r>
      <w:r>
        <w:rPr>
          <w:color w:val="231F20"/>
        </w:rPr>
        <w:t xml:space="preserve">are </w:t>
      </w:r>
      <w:r>
        <w:rPr>
          <w:color w:val="231F20"/>
          <w:spacing w:val="3"/>
        </w:rPr>
        <w:t xml:space="preserve">written </w:t>
      </w:r>
      <w:r>
        <w:rPr>
          <w:color w:val="231F20"/>
        </w:rPr>
        <w:t xml:space="preserve">in a way </w:t>
      </w:r>
      <w:r>
        <w:rPr>
          <w:color w:val="231F20"/>
          <w:spacing w:val="2"/>
        </w:rPr>
        <w:t xml:space="preserve">that </w:t>
      </w:r>
      <w:r>
        <w:rPr>
          <w:color w:val="231F20"/>
          <w:spacing w:val="3"/>
        </w:rPr>
        <w:t xml:space="preserve">other </w:t>
      </w:r>
      <w:r>
        <w:rPr>
          <w:color w:val="231F20"/>
          <w:spacing w:val="4"/>
        </w:rPr>
        <w:t xml:space="preserve">people </w:t>
      </w:r>
      <w:r>
        <w:rPr>
          <w:color w:val="231F20"/>
          <w:spacing w:val="2"/>
        </w:rPr>
        <w:t xml:space="preserve">would </w:t>
      </w:r>
      <w:r>
        <w:rPr>
          <w:color w:val="231F20"/>
          <w:spacing w:val="3"/>
        </w:rPr>
        <w:t xml:space="preserve">understand. </w:t>
      </w:r>
      <w:r>
        <w:rPr>
          <w:color w:val="231F20"/>
          <w:spacing w:val="2"/>
        </w:rPr>
        <w:t xml:space="preserve">Keep </w:t>
      </w:r>
      <w:r>
        <w:rPr>
          <w:color w:val="231F20"/>
        </w:rPr>
        <w:t xml:space="preserve">your </w:t>
      </w:r>
      <w:r>
        <w:rPr>
          <w:color w:val="231F20"/>
          <w:spacing w:val="2"/>
        </w:rPr>
        <w:t xml:space="preserve">notes from different </w:t>
      </w:r>
      <w:r>
        <w:rPr>
          <w:color w:val="231F20"/>
          <w:spacing w:val="3"/>
        </w:rPr>
        <w:t xml:space="preserve">sources </w:t>
      </w:r>
      <w:r>
        <w:rPr>
          <w:color w:val="231F20"/>
          <w:spacing w:val="2"/>
        </w:rPr>
        <w:t xml:space="preserve">and/or about different points </w:t>
      </w:r>
      <w:r>
        <w:rPr>
          <w:color w:val="231F20"/>
        </w:rPr>
        <w:t xml:space="preserve">on </w:t>
      </w:r>
      <w:r>
        <w:rPr>
          <w:color w:val="231F20"/>
          <w:spacing w:val="3"/>
        </w:rPr>
        <w:t xml:space="preserve">separate index </w:t>
      </w:r>
      <w:r>
        <w:rPr>
          <w:color w:val="231F20"/>
          <w:spacing w:val="2"/>
        </w:rPr>
        <w:t xml:space="preserve">cards </w:t>
      </w:r>
      <w:r>
        <w:rPr>
          <w:color w:val="231F20"/>
        </w:rPr>
        <w:t xml:space="preserve">or on </w:t>
      </w:r>
      <w:r>
        <w:rPr>
          <w:color w:val="231F20"/>
          <w:spacing w:val="3"/>
        </w:rPr>
        <w:t xml:space="preserve">separate sheets </w:t>
      </w:r>
      <w:r>
        <w:rPr>
          <w:color w:val="231F20"/>
        </w:rPr>
        <w:t xml:space="preserve">of paper.  </w:t>
      </w:r>
      <w:r>
        <w:rPr>
          <w:color w:val="231F20"/>
          <w:spacing w:val="-8"/>
        </w:rPr>
        <w:t xml:space="preserve">You </w:t>
      </w:r>
      <w:r>
        <w:rPr>
          <w:color w:val="231F20"/>
          <w:spacing w:val="4"/>
        </w:rPr>
        <w:t xml:space="preserve">will </w:t>
      </w:r>
      <w:r>
        <w:rPr>
          <w:color w:val="231F20"/>
        </w:rPr>
        <w:t xml:space="preserve">do </w:t>
      </w:r>
      <w:r>
        <w:rPr>
          <w:color w:val="231F20"/>
          <w:spacing w:val="3"/>
        </w:rPr>
        <w:t xml:space="preserve">mainly basic reading </w:t>
      </w:r>
      <w:r>
        <w:rPr>
          <w:color w:val="231F20"/>
          <w:spacing w:val="4"/>
        </w:rPr>
        <w:t xml:space="preserve">while </w:t>
      </w:r>
      <w:r>
        <w:rPr>
          <w:color w:val="231F20"/>
        </w:rPr>
        <w:t xml:space="preserve">you are </w:t>
      </w:r>
      <w:r>
        <w:rPr>
          <w:color w:val="231F20"/>
          <w:spacing w:val="4"/>
        </w:rPr>
        <w:t xml:space="preserve">trying </w:t>
      </w:r>
      <w:r>
        <w:rPr>
          <w:color w:val="231F20"/>
        </w:rPr>
        <w:t xml:space="preserve">to </w:t>
      </w:r>
      <w:r>
        <w:rPr>
          <w:color w:val="231F20"/>
          <w:spacing w:val="3"/>
        </w:rPr>
        <w:t xml:space="preserve">decide </w:t>
      </w:r>
      <w:r>
        <w:rPr>
          <w:color w:val="231F20"/>
        </w:rPr>
        <w:t xml:space="preserve">on </w:t>
      </w:r>
      <w:r>
        <w:rPr>
          <w:color w:val="231F20"/>
          <w:spacing w:val="3"/>
        </w:rPr>
        <w:t xml:space="preserve">your </w:t>
      </w:r>
      <w:r>
        <w:rPr>
          <w:color w:val="231F20"/>
          <w:spacing w:val="2"/>
        </w:rPr>
        <w:t xml:space="preserve">topic. </w:t>
      </w:r>
      <w:r>
        <w:rPr>
          <w:color w:val="231F20"/>
          <w:spacing w:val="-8"/>
        </w:rPr>
        <w:t xml:space="preserve">You </w:t>
      </w:r>
      <w:r>
        <w:rPr>
          <w:color w:val="231F20"/>
        </w:rPr>
        <w:t xml:space="preserve">may </w:t>
      </w:r>
      <w:r>
        <w:rPr>
          <w:color w:val="231F20"/>
          <w:spacing w:val="3"/>
        </w:rPr>
        <w:t xml:space="preserve">scan </w:t>
      </w:r>
      <w:r>
        <w:rPr>
          <w:color w:val="231F20"/>
        </w:rPr>
        <w:t xml:space="preserve">and </w:t>
      </w:r>
      <w:r>
        <w:rPr>
          <w:color w:val="231F20"/>
          <w:spacing w:val="3"/>
        </w:rPr>
        <w:t xml:space="preserve">make </w:t>
      </w:r>
      <w:r>
        <w:rPr>
          <w:color w:val="231F20"/>
          <w:spacing w:val="2"/>
        </w:rPr>
        <w:t xml:space="preserve">notes </w:t>
      </w:r>
      <w:r>
        <w:rPr>
          <w:color w:val="231F20"/>
        </w:rPr>
        <w:t xml:space="preserve">on </w:t>
      </w:r>
      <w:r>
        <w:rPr>
          <w:color w:val="231F20"/>
          <w:spacing w:val="3"/>
        </w:rPr>
        <w:t xml:space="preserve">the </w:t>
      </w:r>
      <w:r>
        <w:rPr>
          <w:color w:val="231F20"/>
          <w:spacing w:val="3"/>
          <w:u w:val="single" w:color="231F20"/>
        </w:rPr>
        <w:t xml:space="preserve">abstracts </w:t>
      </w:r>
      <w:r>
        <w:rPr>
          <w:color w:val="231F20"/>
          <w:u w:val="single" w:color="231F20"/>
        </w:rPr>
        <w:t xml:space="preserve">or </w:t>
      </w:r>
      <w:r>
        <w:rPr>
          <w:color w:val="231F20"/>
          <w:spacing w:val="3"/>
          <w:u w:val="single" w:color="231F20"/>
        </w:rPr>
        <w:t>summaries</w:t>
      </w:r>
      <w:r>
        <w:rPr>
          <w:color w:val="231F20"/>
          <w:spacing w:val="3"/>
        </w:rPr>
        <w:t xml:space="preserve"> </w:t>
      </w:r>
      <w:r>
        <w:rPr>
          <w:color w:val="231F20"/>
        </w:rPr>
        <w:t xml:space="preserve">of  work in </w:t>
      </w:r>
      <w:r>
        <w:rPr>
          <w:color w:val="231F20"/>
          <w:spacing w:val="3"/>
        </w:rPr>
        <w:t xml:space="preserve">the </w:t>
      </w:r>
      <w:r>
        <w:rPr>
          <w:color w:val="231F20"/>
          <w:spacing w:val="2"/>
        </w:rPr>
        <w:t xml:space="preserve">area. Then </w:t>
      </w:r>
      <w:r>
        <w:rPr>
          <w:color w:val="231F20"/>
        </w:rPr>
        <w:t xml:space="preserve">do a more </w:t>
      </w:r>
      <w:r>
        <w:rPr>
          <w:color w:val="231F20"/>
          <w:spacing w:val="2"/>
        </w:rPr>
        <w:t xml:space="preserve">thorough </w:t>
      </w:r>
      <w:r>
        <w:rPr>
          <w:color w:val="231F20"/>
          <w:spacing w:val="3"/>
        </w:rPr>
        <w:t xml:space="preserve">job </w:t>
      </w:r>
      <w:r>
        <w:rPr>
          <w:color w:val="231F20"/>
        </w:rPr>
        <w:t xml:space="preserve">of </w:t>
      </w:r>
      <w:r>
        <w:rPr>
          <w:color w:val="231F20"/>
          <w:spacing w:val="3"/>
        </w:rPr>
        <w:t xml:space="preserve">reading </w:t>
      </w:r>
      <w:r>
        <w:rPr>
          <w:color w:val="231F20"/>
          <w:spacing w:val="2"/>
        </w:rPr>
        <w:t xml:space="preserve">later </w:t>
      </w:r>
      <w:r>
        <w:rPr>
          <w:color w:val="231F20"/>
        </w:rPr>
        <w:t xml:space="preserve">on, </w:t>
      </w:r>
      <w:r>
        <w:rPr>
          <w:color w:val="231F20"/>
          <w:spacing w:val="4"/>
        </w:rPr>
        <w:t xml:space="preserve">when </w:t>
      </w:r>
      <w:r>
        <w:rPr>
          <w:color w:val="231F20"/>
        </w:rPr>
        <w:t xml:space="preserve">you are more </w:t>
      </w:r>
      <w:r>
        <w:rPr>
          <w:color w:val="231F20"/>
          <w:spacing w:val="3"/>
        </w:rPr>
        <w:t xml:space="preserve">confident </w:t>
      </w:r>
      <w:r>
        <w:rPr>
          <w:color w:val="231F20"/>
        </w:rPr>
        <w:t xml:space="preserve">of </w:t>
      </w:r>
      <w:r>
        <w:rPr>
          <w:color w:val="231F20"/>
          <w:spacing w:val="2"/>
        </w:rPr>
        <w:t xml:space="preserve">what </w:t>
      </w:r>
      <w:r>
        <w:rPr>
          <w:color w:val="231F20"/>
        </w:rPr>
        <w:t xml:space="preserve">you are </w:t>
      </w:r>
      <w:r>
        <w:rPr>
          <w:color w:val="231F20"/>
          <w:spacing w:val="2"/>
        </w:rPr>
        <w:t xml:space="preserve">doing. </w:t>
      </w:r>
      <w:r>
        <w:rPr>
          <w:color w:val="231F20"/>
        </w:rPr>
        <w:t xml:space="preserve">If your </w:t>
      </w:r>
      <w:r>
        <w:rPr>
          <w:color w:val="231F20"/>
          <w:spacing w:val="3"/>
        </w:rPr>
        <w:t xml:space="preserve">project </w:t>
      </w:r>
      <w:r>
        <w:rPr>
          <w:color w:val="231F20"/>
          <w:spacing w:val="2"/>
        </w:rPr>
        <w:t xml:space="preserve">spans </w:t>
      </w:r>
      <w:r>
        <w:rPr>
          <w:color w:val="231F20"/>
          <w:spacing w:val="4"/>
        </w:rPr>
        <w:t xml:space="preserve">several </w:t>
      </w:r>
      <w:r>
        <w:rPr>
          <w:color w:val="231F20"/>
          <w:spacing w:val="2"/>
        </w:rPr>
        <w:t xml:space="preserve">months, </w:t>
      </w:r>
      <w:r>
        <w:rPr>
          <w:color w:val="231F20"/>
        </w:rPr>
        <w:t xml:space="preserve">it </w:t>
      </w:r>
      <w:r>
        <w:rPr>
          <w:color w:val="231F20"/>
          <w:spacing w:val="2"/>
        </w:rPr>
        <w:t xml:space="preserve">would </w:t>
      </w:r>
      <w:r>
        <w:rPr>
          <w:color w:val="231F20"/>
          <w:spacing w:val="3"/>
        </w:rPr>
        <w:t xml:space="preserve">be advisable </w:t>
      </w:r>
      <w:r>
        <w:rPr>
          <w:color w:val="231F20"/>
        </w:rPr>
        <w:t xml:space="preserve">towards </w:t>
      </w:r>
      <w:r>
        <w:rPr>
          <w:color w:val="231F20"/>
          <w:spacing w:val="3"/>
        </w:rPr>
        <w:t xml:space="preserve">the </w:t>
      </w:r>
      <w:r>
        <w:rPr>
          <w:color w:val="231F20"/>
          <w:spacing w:val="2"/>
        </w:rPr>
        <w:t xml:space="preserve">end </w:t>
      </w:r>
      <w:r>
        <w:rPr>
          <w:color w:val="231F20"/>
        </w:rPr>
        <w:t xml:space="preserve">to </w:t>
      </w:r>
      <w:r>
        <w:rPr>
          <w:color w:val="231F20"/>
          <w:spacing w:val="3"/>
        </w:rPr>
        <w:t xml:space="preserve">check whether </w:t>
      </w:r>
      <w:r>
        <w:rPr>
          <w:color w:val="231F20"/>
          <w:spacing w:val="2"/>
        </w:rPr>
        <w:t xml:space="preserve">there </w:t>
      </w:r>
      <w:r>
        <w:rPr>
          <w:color w:val="231F20"/>
        </w:rPr>
        <w:t xml:space="preserve">are any </w:t>
      </w:r>
      <w:r>
        <w:rPr>
          <w:color w:val="231F20"/>
          <w:spacing w:val="3"/>
        </w:rPr>
        <w:t xml:space="preserve">new </w:t>
      </w:r>
      <w:r>
        <w:rPr>
          <w:color w:val="231F20"/>
        </w:rPr>
        <w:t xml:space="preserve">and </w:t>
      </w:r>
      <w:r>
        <w:rPr>
          <w:color w:val="231F20"/>
          <w:spacing w:val="2"/>
        </w:rPr>
        <w:t>recent</w:t>
      </w:r>
      <w:r>
        <w:rPr>
          <w:color w:val="231F20"/>
          <w:spacing w:val="14"/>
        </w:rPr>
        <w:t xml:space="preserve"> </w:t>
      </w:r>
      <w:r>
        <w:rPr>
          <w:color w:val="231F20"/>
          <w:spacing w:val="3"/>
        </w:rPr>
        <w:t>references.</w:t>
      </w:r>
    </w:p>
    <w:p w:rsidR="000E71B4" w:rsidRDefault="000E71B4">
      <w:pPr>
        <w:pStyle w:val="BodyText"/>
        <w:spacing w:before="10"/>
        <w:rPr>
          <w:sz w:val="30"/>
        </w:rPr>
      </w:pPr>
    </w:p>
    <w:p w:rsidR="000E71B4" w:rsidRDefault="00727E65">
      <w:pPr>
        <w:pStyle w:val="Heading4"/>
        <w:ind w:left="1858"/>
      </w:pPr>
      <w:r>
        <w:rPr>
          <w:color w:val="231F20"/>
        </w:rPr>
        <w:t>REFERENCES</w:t>
      </w:r>
    </w:p>
    <w:p w:rsidR="000E71B4" w:rsidRDefault="000E71B4">
      <w:pPr>
        <w:pStyle w:val="BodyText"/>
        <w:spacing w:before="6"/>
        <w:rPr>
          <w:rFonts w:ascii="Palatino Linotype"/>
          <w:b/>
          <w:sz w:val="31"/>
        </w:rPr>
      </w:pPr>
    </w:p>
    <w:p w:rsidR="000E71B4" w:rsidRDefault="00727E65">
      <w:pPr>
        <w:pStyle w:val="BodyText"/>
        <w:spacing w:line="312" w:lineRule="auto"/>
        <w:ind w:left="1858" w:right="134" w:firstLine="720"/>
        <w:jc w:val="both"/>
      </w:pPr>
      <w:r>
        <w:rPr>
          <w:color w:val="231F20"/>
          <w:spacing w:val="2"/>
        </w:rPr>
        <w:t xml:space="preserve">There </w:t>
      </w:r>
      <w:r>
        <w:rPr>
          <w:color w:val="231F20"/>
        </w:rPr>
        <w:t xml:space="preserve">are many </w:t>
      </w:r>
      <w:r>
        <w:rPr>
          <w:color w:val="231F20"/>
          <w:spacing w:val="3"/>
        </w:rPr>
        <w:t xml:space="preserve">methods </w:t>
      </w:r>
      <w:r>
        <w:rPr>
          <w:color w:val="231F20"/>
        </w:rPr>
        <w:t xml:space="preserve">of </w:t>
      </w:r>
      <w:r>
        <w:rPr>
          <w:color w:val="231F20"/>
          <w:spacing w:val="2"/>
        </w:rPr>
        <w:t xml:space="preserve">referencing </w:t>
      </w:r>
      <w:r>
        <w:rPr>
          <w:color w:val="231F20"/>
        </w:rPr>
        <w:t xml:space="preserve">your work; </w:t>
      </w:r>
      <w:r>
        <w:rPr>
          <w:color w:val="231F20"/>
          <w:spacing w:val="2"/>
        </w:rPr>
        <w:t xml:space="preserve">some </w:t>
      </w:r>
      <w:r>
        <w:rPr>
          <w:color w:val="231F20"/>
        </w:rPr>
        <w:t xml:space="preserve">of </w:t>
      </w:r>
      <w:r>
        <w:rPr>
          <w:color w:val="231F20"/>
          <w:spacing w:val="3"/>
        </w:rPr>
        <w:t xml:space="preserve">the </w:t>
      </w:r>
      <w:r>
        <w:rPr>
          <w:color w:val="231F20"/>
          <w:spacing w:val="2"/>
        </w:rPr>
        <w:t xml:space="preserve">most common </w:t>
      </w:r>
      <w:r>
        <w:rPr>
          <w:color w:val="231F20"/>
        </w:rPr>
        <w:t xml:space="preserve">ones are </w:t>
      </w:r>
      <w:r>
        <w:rPr>
          <w:color w:val="231F20"/>
          <w:spacing w:val="3"/>
        </w:rPr>
        <w:t xml:space="preserve">the </w:t>
      </w:r>
      <w:r>
        <w:rPr>
          <w:color w:val="231F20"/>
          <w:spacing w:val="2"/>
        </w:rPr>
        <w:t xml:space="preserve">numbered </w:t>
      </w:r>
      <w:r>
        <w:rPr>
          <w:color w:val="231F20"/>
          <w:spacing w:val="3"/>
        </w:rPr>
        <w:t xml:space="preserve">style, american psychological association style </w:t>
      </w:r>
      <w:r>
        <w:rPr>
          <w:color w:val="231F20"/>
        </w:rPr>
        <w:t xml:space="preserve">and </w:t>
      </w:r>
      <w:r>
        <w:rPr>
          <w:color w:val="231F20"/>
          <w:spacing w:val="3"/>
        </w:rPr>
        <w:t xml:space="preserve">the harvard method, with </w:t>
      </w:r>
      <w:r>
        <w:rPr>
          <w:color w:val="231F20"/>
        </w:rPr>
        <w:t xml:space="preserve">many </w:t>
      </w:r>
      <w:r>
        <w:rPr>
          <w:color w:val="231F20"/>
          <w:spacing w:val="3"/>
        </w:rPr>
        <w:t xml:space="preserve">other variations. </w:t>
      </w:r>
      <w:r>
        <w:rPr>
          <w:color w:val="231F20"/>
        </w:rPr>
        <w:t xml:space="preserve">Just </w:t>
      </w:r>
      <w:r>
        <w:rPr>
          <w:color w:val="231F20"/>
          <w:spacing w:val="3"/>
        </w:rPr>
        <w:t xml:space="preserve">use the </w:t>
      </w:r>
      <w:r>
        <w:rPr>
          <w:color w:val="231F20"/>
        </w:rPr>
        <w:t xml:space="preserve">one you are </w:t>
      </w:r>
      <w:r>
        <w:rPr>
          <w:color w:val="231F20"/>
          <w:spacing w:val="2"/>
        </w:rPr>
        <w:t xml:space="preserve">most </w:t>
      </w:r>
      <w:r>
        <w:rPr>
          <w:color w:val="231F20"/>
          <w:spacing w:val="3"/>
        </w:rPr>
        <w:t xml:space="preserve">familiar </w:t>
      </w:r>
      <w:r>
        <w:rPr>
          <w:color w:val="231F20"/>
        </w:rPr>
        <w:t xml:space="preserve">and </w:t>
      </w:r>
      <w:r>
        <w:rPr>
          <w:color w:val="231F20"/>
          <w:spacing w:val="3"/>
        </w:rPr>
        <w:t xml:space="preserve">comfortable with. </w:t>
      </w:r>
      <w:r>
        <w:rPr>
          <w:color w:val="231F20"/>
          <w:spacing w:val="4"/>
        </w:rPr>
        <w:t xml:space="preserve">Details </w:t>
      </w:r>
      <w:r>
        <w:rPr>
          <w:color w:val="231F20"/>
        </w:rPr>
        <w:t xml:space="preserve">of </w:t>
      </w:r>
      <w:r>
        <w:rPr>
          <w:color w:val="231F20"/>
          <w:spacing w:val="4"/>
        </w:rPr>
        <w:t xml:space="preserve">all </w:t>
      </w:r>
      <w:r>
        <w:rPr>
          <w:color w:val="231F20"/>
          <w:spacing w:val="3"/>
        </w:rPr>
        <w:t xml:space="preserve">the </w:t>
      </w:r>
      <w:r>
        <w:rPr>
          <w:color w:val="231F20"/>
        </w:rPr>
        <w:t xml:space="preserve">works </w:t>
      </w:r>
      <w:r>
        <w:rPr>
          <w:color w:val="231F20"/>
          <w:spacing w:val="3"/>
        </w:rPr>
        <w:t xml:space="preserve">referred </w:t>
      </w:r>
      <w:r>
        <w:rPr>
          <w:color w:val="231F20"/>
        </w:rPr>
        <w:t xml:space="preserve">by you </w:t>
      </w:r>
      <w:r>
        <w:rPr>
          <w:color w:val="231F20"/>
          <w:spacing w:val="3"/>
        </w:rPr>
        <w:t xml:space="preserve">should be given </w:t>
      </w:r>
      <w:r>
        <w:rPr>
          <w:color w:val="231F20"/>
        </w:rPr>
        <w:t xml:space="preserve">in </w:t>
      </w:r>
      <w:r>
        <w:rPr>
          <w:color w:val="231F20"/>
          <w:spacing w:val="3"/>
        </w:rPr>
        <w:t xml:space="preserve">the </w:t>
      </w:r>
      <w:r>
        <w:rPr>
          <w:color w:val="231F20"/>
          <w:spacing w:val="2"/>
        </w:rPr>
        <w:t>reference</w:t>
      </w:r>
      <w:r>
        <w:rPr>
          <w:color w:val="231F20"/>
          <w:spacing w:val="39"/>
        </w:rPr>
        <w:t xml:space="preserve"> </w:t>
      </w:r>
      <w:r>
        <w:rPr>
          <w:color w:val="231F20"/>
          <w:spacing w:val="4"/>
        </w:rPr>
        <w:t>section.</w:t>
      </w:r>
    </w:p>
    <w:p w:rsidR="000E71B4" w:rsidRDefault="000E71B4">
      <w:pPr>
        <w:pStyle w:val="BodyText"/>
        <w:spacing w:before="5"/>
        <w:rPr>
          <w:sz w:val="29"/>
        </w:rPr>
      </w:pPr>
    </w:p>
    <w:p w:rsidR="000E71B4" w:rsidRDefault="00727E65">
      <w:pPr>
        <w:pStyle w:val="Heading4"/>
        <w:ind w:left="1858"/>
      </w:pPr>
      <w:r>
        <w:rPr>
          <w:color w:val="231F20"/>
        </w:rPr>
        <w:t>THE PRESENTATION OF REPORT</w:t>
      </w:r>
    </w:p>
    <w:p w:rsidR="000E71B4" w:rsidRDefault="000E71B4">
      <w:pPr>
        <w:pStyle w:val="BodyText"/>
        <w:spacing w:before="6"/>
        <w:rPr>
          <w:rFonts w:ascii="Palatino Linotype"/>
          <w:b/>
          <w:sz w:val="31"/>
        </w:rPr>
      </w:pPr>
    </w:p>
    <w:p w:rsidR="000E71B4" w:rsidRDefault="00727E65">
      <w:pPr>
        <w:pStyle w:val="BodyText"/>
        <w:spacing w:line="307" w:lineRule="auto"/>
        <w:ind w:left="1858" w:right="129" w:firstLine="720"/>
        <w:jc w:val="both"/>
      </w:pPr>
      <w:r>
        <w:rPr>
          <w:color w:val="231F20"/>
        </w:rPr>
        <w:t xml:space="preserve">Well-produced, appropriate </w:t>
      </w:r>
      <w:r>
        <w:rPr>
          <w:color w:val="231F20"/>
          <w:spacing w:val="3"/>
        </w:rPr>
        <w:t xml:space="preserve">illustrations enhance the </w:t>
      </w:r>
      <w:r>
        <w:rPr>
          <w:color w:val="231F20"/>
          <w:spacing w:val="2"/>
        </w:rPr>
        <w:t xml:space="preserve">presentability </w:t>
      </w:r>
      <w:r>
        <w:rPr>
          <w:color w:val="231F20"/>
        </w:rPr>
        <w:t xml:space="preserve">of a </w:t>
      </w:r>
      <w:r>
        <w:rPr>
          <w:color w:val="231F20"/>
          <w:spacing w:val="3"/>
        </w:rPr>
        <w:t xml:space="preserve">report. </w:t>
      </w:r>
      <w:r>
        <w:rPr>
          <w:color w:val="231F20"/>
        </w:rPr>
        <w:t xml:space="preserve">With today’s computer </w:t>
      </w:r>
      <w:r>
        <w:rPr>
          <w:color w:val="231F20"/>
          <w:spacing w:val="3"/>
        </w:rPr>
        <w:t xml:space="preserve">packages, almost </w:t>
      </w:r>
      <w:r>
        <w:rPr>
          <w:color w:val="231F20"/>
          <w:spacing w:val="2"/>
        </w:rPr>
        <w:t xml:space="preserve">anything </w:t>
      </w:r>
      <w:r>
        <w:rPr>
          <w:color w:val="231F20"/>
        </w:rPr>
        <w:t xml:space="preserve">is </w:t>
      </w:r>
      <w:r>
        <w:rPr>
          <w:color w:val="231F20"/>
          <w:spacing w:val="3"/>
        </w:rPr>
        <w:t xml:space="preserve">possible. </w:t>
      </w:r>
      <w:r>
        <w:rPr>
          <w:color w:val="231F20"/>
        </w:rPr>
        <w:t xml:space="preserve">However, </w:t>
      </w:r>
      <w:r>
        <w:rPr>
          <w:color w:val="231F20"/>
          <w:spacing w:val="3"/>
        </w:rPr>
        <w:t xml:space="preserve">histograms, </w:t>
      </w:r>
      <w:r>
        <w:rPr>
          <w:color w:val="231F20"/>
          <w:spacing w:val="2"/>
        </w:rPr>
        <w:t xml:space="preserve">bar </w:t>
      </w:r>
      <w:r>
        <w:rPr>
          <w:color w:val="231F20"/>
          <w:spacing w:val="3"/>
        </w:rPr>
        <w:t xml:space="preserve">charts </w:t>
      </w:r>
      <w:r>
        <w:rPr>
          <w:color w:val="231F20"/>
        </w:rPr>
        <w:t xml:space="preserve">and pie </w:t>
      </w:r>
      <w:r>
        <w:rPr>
          <w:color w:val="231F20"/>
          <w:spacing w:val="3"/>
        </w:rPr>
        <w:t xml:space="preserve">charts </w:t>
      </w:r>
      <w:r>
        <w:rPr>
          <w:color w:val="231F20"/>
        </w:rPr>
        <w:t xml:space="preserve">are </w:t>
      </w:r>
      <w:r>
        <w:rPr>
          <w:color w:val="231F20"/>
          <w:spacing w:val="4"/>
        </w:rPr>
        <w:t xml:space="preserve">still </w:t>
      </w:r>
      <w:r>
        <w:rPr>
          <w:color w:val="231F20"/>
          <w:spacing w:val="3"/>
        </w:rPr>
        <w:t xml:space="preserve">the three </w:t>
      </w:r>
      <w:r>
        <w:rPr>
          <w:color w:val="231F20"/>
          <w:spacing w:val="-3"/>
        </w:rPr>
        <w:t xml:space="preserve">‘staples’. </w:t>
      </w:r>
      <w:r>
        <w:rPr>
          <w:color w:val="231F20"/>
          <w:spacing w:val="3"/>
        </w:rPr>
        <w:t xml:space="preserve">Readers like illustrated information, because </w:t>
      </w:r>
      <w:r>
        <w:rPr>
          <w:color w:val="231F20"/>
        </w:rPr>
        <w:t xml:space="preserve">it  is  </w:t>
      </w:r>
      <w:r>
        <w:rPr>
          <w:color w:val="231F20"/>
          <w:spacing w:val="3"/>
        </w:rPr>
        <w:t xml:space="preserve">easier </w:t>
      </w:r>
      <w:r>
        <w:rPr>
          <w:color w:val="231F20"/>
        </w:rPr>
        <w:t xml:space="preserve">to  </w:t>
      </w:r>
      <w:r>
        <w:rPr>
          <w:color w:val="231F20"/>
          <w:spacing w:val="2"/>
        </w:rPr>
        <w:t xml:space="preserve">absorb </w:t>
      </w:r>
      <w:r>
        <w:rPr>
          <w:color w:val="231F20"/>
        </w:rPr>
        <w:t xml:space="preserve">and  </w:t>
      </w:r>
      <w:r>
        <w:rPr>
          <w:color w:val="231F20"/>
          <w:spacing w:val="-5"/>
        </w:rPr>
        <w:t xml:space="preserve">it’s </w:t>
      </w:r>
      <w:r>
        <w:rPr>
          <w:color w:val="231F20"/>
        </w:rPr>
        <w:t xml:space="preserve">more </w:t>
      </w:r>
      <w:r>
        <w:rPr>
          <w:color w:val="231F20"/>
          <w:spacing w:val="2"/>
        </w:rPr>
        <w:t xml:space="preserve">memorable. </w:t>
      </w:r>
      <w:r>
        <w:rPr>
          <w:color w:val="231F20"/>
          <w:spacing w:val="3"/>
        </w:rPr>
        <w:t xml:space="preserve">Illustrations </w:t>
      </w:r>
      <w:r>
        <w:rPr>
          <w:color w:val="231F20"/>
        </w:rPr>
        <w:t xml:space="preserve">are </w:t>
      </w:r>
      <w:r>
        <w:rPr>
          <w:color w:val="231F20"/>
          <w:spacing w:val="4"/>
        </w:rPr>
        <w:t xml:space="preserve">useful </w:t>
      </w:r>
      <w:r>
        <w:rPr>
          <w:color w:val="231F20"/>
          <w:spacing w:val="2"/>
        </w:rPr>
        <w:t xml:space="preserve">only </w:t>
      </w:r>
      <w:r>
        <w:rPr>
          <w:color w:val="231F20"/>
          <w:spacing w:val="3"/>
        </w:rPr>
        <w:t xml:space="preserve">when they </w:t>
      </w:r>
      <w:r>
        <w:rPr>
          <w:color w:val="231F20"/>
        </w:rPr>
        <w:t xml:space="preserve">are </w:t>
      </w:r>
      <w:r>
        <w:rPr>
          <w:color w:val="231F20"/>
          <w:spacing w:val="3"/>
        </w:rPr>
        <w:t xml:space="preserve">easier </w:t>
      </w:r>
      <w:r>
        <w:rPr>
          <w:color w:val="231F20"/>
        </w:rPr>
        <w:t xml:space="preserve">to </w:t>
      </w:r>
      <w:r>
        <w:rPr>
          <w:color w:val="231F20"/>
          <w:spacing w:val="3"/>
        </w:rPr>
        <w:t xml:space="preserve">understand than </w:t>
      </w:r>
      <w:r>
        <w:rPr>
          <w:color w:val="231F20"/>
        </w:rPr>
        <w:t xml:space="preserve">words or </w:t>
      </w:r>
      <w:r>
        <w:rPr>
          <w:color w:val="231F20"/>
          <w:spacing w:val="3"/>
        </w:rPr>
        <w:t xml:space="preserve">figures </w:t>
      </w:r>
      <w:r>
        <w:rPr>
          <w:color w:val="231F20"/>
        </w:rPr>
        <w:t xml:space="preserve">and </w:t>
      </w:r>
      <w:r>
        <w:rPr>
          <w:color w:val="231F20"/>
          <w:spacing w:val="3"/>
        </w:rPr>
        <w:t xml:space="preserve">they </w:t>
      </w:r>
      <w:r>
        <w:rPr>
          <w:color w:val="231F20"/>
        </w:rPr>
        <w:t xml:space="preserve">must </w:t>
      </w:r>
      <w:r>
        <w:rPr>
          <w:color w:val="231F20"/>
          <w:spacing w:val="3"/>
        </w:rPr>
        <w:t xml:space="preserve">be </w:t>
      </w:r>
      <w:r>
        <w:rPr>
          <w:color w:val="231F20"/>
          <w:spacing w:val="2"/>
        </w:rPr>
        <w:t xml:space="preserve">relevant </w:t>
      </w:r>
      <w:r>
        <w:rPr>
          <w:color w:val="231F20"/>
        </w:rPr>
        <w:t xml:space="preserve">to </w:t>
      </w:r>
      <w:r>
        <w:rPr>
          <w:color w:val="231F20"/>
          <w:spacing w:val="3"/>
        </w:rPr>
        <w:t>the text.</w:t>
      </w:r>
      <w:r>
        <w:rPr>
          <w:color w:val="231F20"/>
          <w:spacing w:val="66"/>
        </w:rPr>
        <w:t xml:space="preserve"> </w:t>
      </w:r>
      <w:r>
        <w:rPr>
          <w:color w:val="231F20"/>
        </w:rPr>
        <w:t xml:space="preserve">Use </w:t>
      </w:r>
      <w:r>
        <w:rPr>
          <w:color w:val="231F20"/>
          <w:spacing w:val="3"/>
        </w:rPr>
        <w:t xml:space="preserve">the </w:t>
      </w:r>
      <w:r>
        <w:rPr>
          <w:rFonts w:ascii="Palatino Linotype" w:hAnsi="Palatino Linotype"/>
          <w:i/>
          <w:color w:val="231F20"/>
          <w:spacing w:val="2"/>
        </w:rPr>
        <w:t xml:space="preserve">algorithm </w:t>
      </w:r>
      <w:r>
        <w:rPr>
          <w:color w:val="231F20"/>
          <w:spacing w:val="3"/>
        </w:rPr>
        <w:t xml:space="preserve">included </w:t>
      </w:r>
      <w:r>
        <w:rPr>
          <w:color w:val="231F20"/>
        </w:rPr>
        <w:t xml:space="preserve">to help you </w:t>
      </w:r>
      <w:r>
        <w:rPr>
          <w:color w:val="231F20"/>
          <w:spacing w:val="3"/>
        </w:rPr>
        <w:t xml:space="preserve">decide whether </w:t>
      </w:r>
      <w:r>
        <w:rPr>
          <w:color w:val="231F20"/>
        </w:rPr>
        <w:t xml:space="preserve">or not to </w:t>
      </w:r>
      <w:r>
        <w:rPr>
          <w:color w:val="231F20"/>
          <w:spacing w:val="3"/>
        </w:rPr>
        <w:t xml:space="preserve">use </w:t>
      </w:r>
      <w:r>
        <w:rPr>
          <w:color w:val="231F20"/>
        </w:rPr>
        <w:t xml:space="preserve">an </w:t>
      </w:r>
      <w:r>
        <w:rPr>
          <w:color w:val="231F20"/>
          <w:spacing w:val="3"/>
        </w:rPr>
        <w:t xml:space="preserve">illustration. They should never be included </w:t>
      </w:r>
      <w:r>
        <w:rPr>
          <w:color w:val="231F20"/>
        </w:rPr>
        <w:t xml:space="preserve">for </w:t>
      </w:r>
      <w:r>
        <w:rPr>
          <w:color w:val="231F20"/>
          <w:spacing w:val="3"/>
        </w:rPr>
        <w:t xml:space="preserve">their </w:t>
      </w:r>
      <w:r>
        <w:rPr>
          <w:color w:val="231F20"/>
        </w:rPr>
        <w:t xml:space="preserve">own </w:t>
      </w:r>
      <w:r>
        <w:rPr>
          <w:color w:val="231F20"/>
          <w:spacing w:val="3"/>
        </w:rPr>
        <w:t xml:space="preserve">sake, </w:t>
      </w:r>
      <w:r>
        <w:rPr>
          <w:color w:val="231F20"/>
        </w:rPr>
        <w:t xml:space="preserve">and </w:t>
      </w:r>
      <w:r>
        <w:rPr>
          <w:color w:val="231F20"/>
          <w:spacing w:val="-3"/>
        </w:rPr>
        <w:t xml:space="preserve">don’t </w:t>
      </w:r>
      <w:r>
        <w:rPr>
          <w:color w:val="231F20"/>
        </w:rPr>
        <w:t xml:space="preserve">overdo it; </w:t>
      </w:r>
      <w:r>
        <w:rPr>
          <w:color w:val="231F20"/>
          <w:spacing w:val="3"/>
        </w:rPr>
        <w:t xml:space="preserve">too </w:t>
      </w:r>
      <w:r>
        <w:rPr>
          <w:color w:val="231F20"/>
        </w:rPr>
        <w:t xml:space="preserve">many </w:t>
      </w:r>
      <w:r>
        <w:rPr>
          <w:color w:val="231F20"/>
          <w:spacing w:val="3"/>
        </w:rPr>
        <w:t xml:space="preserve">illustrations distract the </w:t>
      </w:r>
      <w:r>
        <w:rPr>
          <w:color w:val="231F20"/>
          <w:spacing w:val="2"/>
        </w:rPr>
        <w:t xml:space="preserve">attention </w:t>
      </w:r>
      <w:r>
        <w:rPr>
          <w:color w:val="231F20"/>
        </w:rPr>
        <w:t>of</w:t>
      </w:r>
      <w:r>
        <w:rPr>
          <w:color w:val="231F20"/>
          <w:spacing w:val="14"/>
        </w:rPr>
        <w:t xml:space="preserve"> </w:t>
      </w:r>
      <w:r>
        <w:rPr>
          <w:color w:val="231F20"/>
          <w:spacing w:val="3"/>
        </w:rPr>
        <w:t>readers.</w:t>
      </w:r>
    </w:p>
    <w:p w:rsidR="000E71B4" w:rsidRDefault="000E71B4">
      <w:pPr>
        <w:spacing w:line="307" w:lineRule="auto"/>
        <w:jc w:val="both"/>
        <w:sectPr w:rsidR="000E71B4">
          <w:pgSz w:w="11910" w:h="16840"/>
          <w:pgMar w:top="1260" w:right="1280" w:bottom="1380" w:left="1260" w:header="0" w:footer="1200" w:gutter="0"/>
          <w:cols w:space="720"/>
        </w:sectPr>
      </w:pPr>
    </w:p>
    <w:p w:rsidR="000E71B4" w:rsidRDefault="00727E65">
      <w:pPr>
        <w:pStyle w:val="Heading4"/>
        <w:spacing w:before="131"/>
        <w:ind w:left="0" w:right="1678"/>
        <w:jc w:val="center"/>
        <w:rPr>
          <w:rFonts w:ascii="Calibri"/>
        </w:rPr>
      </w:pPr>
      <w:r>
        <w:rPr>
          <w:rFonts w:ascii="Calibri"/>
          <w:color w:val="231F20"/>
          <w:w w:val="105"/>
        </w:rPr>
        <w:lastRenderedPageBreak/>
        <w:t>UNIT V</w:t>
      </w:r>
    </w:p>
    <w:p w:rsidR="000E71B4" w:rsidRDefault="00A910AF">
      <w:pPr>
        <w:pStyle w:val="BodyText"/>
        <w:spacing w:before="3"/>
        <w:rPr>
          <w:rFonts w:ascii="Calibri"/>
          <w:b/>
          <w:sz w:val="29"/>
        </w:rPr>
      </w:pPr>
      <w:r w:rsidRPr="00A910AF">
        <w:pict>
          <v:line id="_x0000_s1039" style="position:absolute;z-index:-251395072;mso-wrap-distance-left:0;mso-wrap-distance-right:0;mso-position-horizontal-relative:page" from="70.85pt,20.3pt" to="439.35pt,20.3pt" strokecolor="#231f20" strokeweight="1pt">
            <w10:wrap type="topAndBottom" anchorx="page"/>
          </v:line>
        </w:pict>
      </w:r>
    </w:p>
    <w:p w:rsidR="000E71B4" w:rsidRDefault="000E71B4">
      <w:pPr>
        <w:pStyle w:val="BodyText"/>
        <w:rPr>
          <w:rFonts w:ascii="Calibri"/>
          <w:b/>
          <w:sz w:val="28"/>
        </w:rPr>
      </w:pPr>
    </w:p>
    <w:p w:rsidR="000E71B4" w:rsidRDefault="00727E65">
      <w:pPr>
        <w:pStyle w:val="ListParagraph"/>
        <w:numPr>
          <w:ilvl w:val="1"/>
          <w:numId w:val="8"/>
        </w:numPr>
        <w:tabs>
          <w:tab w:val="left" w:pos="1651"/>
        </w:tabs>
        <w:spacing w:line="295" w:lineRule="auto"/>
        <w:ind w:right="3079" w:hanging="1534"/>
        <w:rPr>
          <w:rFonts w:ascii="Calibri"/>
          <w:b/>
          <w:sz w:val="24"/>
        </w:rPr>
      </w:pPr>
      <w:r>
        <w:rPr>
          <w:rFonts w:ascii="Calibri"/>
          <w:b/>
          <w:color w:val="231F20"/>
          <w:w w:val="105"/>
          <w:sz w:val="24"/>
        </w:rPr>
        <w:t xml:space="preserve">Types </w:t>
      </w:r>
      <w:r>
        <w:rPr>
          <w:rFonts w:ascii="Calibri"/>
          <w:b/>
          <w:color w:val="231F20"/>
          <w:spacing w:val="3"/>
          <w:w w:val="105"/>
          <w:sz w:val="24"/>
        </w:rPr>
        <w:t xml:space="preserve">Of </w:t>
      </w:r>
      <w:r>
        <w:rPr>
          <w:rFonts w:ascii="Calibri"/>
          <w:b/>
          <w:color w:val="231F20"/>
          <w:spacing w:val="4"/>
          <w:w w:val="105"/>
          <w:sz w:val="24"/>
        </w:rPr>
        <w:t xml:space="preserve">Reports: </w:t>
      </w:r>
      <w:r>
        <w:rPr>
          <w:rFonts w:ascii="Calibri"/>
          <w:b/>
          <w:color w:val="231F20"/>
          <w:spacing w:val="3"/>
          <w:w w:val="105"/>
          <w:sz w:val="24"/>
        </w:rPr>
        <w:t xml:space="preserve">Characteristics Of </w:t>
      </w:r>
      <w:r>
        <w:rPr>
          <w:rFonts w:ascii="Calibri"/>
          <w:b/>
          <w:color w:val="231F20"/>
          <w:spacing w:val="4"/>
          <w:w w:val="105"/>
          <w:sz w:val="24"/>
        </w:rPr>
        <w:t xml:space="preserve">Good </w:t>
      </w:r>
      <w:r>
        <w:rPr>
          <w:rFonts w:ascii="Calibri"/>
          <w:b/>
          <w:color w:val="231F20"/>
          <w:spacing w:val="3"/>
          <w:w w:val="105"/>
          <w:sz w:val="24"/>
        </w:rPr>
        <w:t>Research</w:t>
      </w:r>
      <w:r>
        <w:rPr>
          <w:rFonts w:ascii="Calibri"/>
          <w:b/>
          <w:color w:val="231F20"/>
          <w:spacing w:val="1"/>
          <w:w w:val="105"/>
          <w:sz w:val="24"/>
        </w:rPr>
        <w:t xml:space="preserve"> </w:t>
      </w:r>
      <w:r>
        <w:rPr>
          <w:rFonts w:ascii="Calibri"/>
          <w:b/>
          <w:color w:val="231F20"/>
          <w:spacing w:val="4"/>
          <w:w w:val="105"/>
          <w:sz w:val="24"/>
        </w:rPr>
        <w:t>Report</w:t>
      </w:r>
    </w:p>
    <w:p w:rsidR="000E71B4" w:rsidRDefault="00A910AF">
      <w:pPr>
        <w:pStyle w:val="BodyText"/>
        <w:spacing w:before="7"/>
        <w:rPr>
          <w:rFonts w:ascii="Calibri"/>
          <w:b/>
          <w:sz w:val="19"/>
        </w:rPr>
      </w:pPr>
      <w:r w:rsidRPr="00A910AF">
        <w:pict>
          <v:line id="_x0000_s1038" style="position:absolute;z-index:-251394048;mso-wrap-distance-left:0;mso-wrap-distance-right:0;mso-position-horizontal-relative:page" from="70.85pt,14.45pt" to="439.35pt,14.45pt" strokecolor="#231f20" strokeweight="1pt">
            <w10:wrap type="topAndBottom" anchorx="page"/>
          </v:line>
        </w:pict>
      </w:r>
    </w:p>
    <w:p w:rsidR="000E71B4" w:rsidRDefault="000E71B4">
      <w:pPr>
        <w:pStyle w:val="BodyText"/>
        <w:rPr>
          <w:rFonts w:ascii="Calibri"/>
          <w:b/>
          <w:sz w:val="30"/>
        </w:rPr>
      </w:pPr>
    </w:p>
    <w:p w:rsidR="000E71B4" w:rsidRDefault="000E71B4">
      <w:pPr>
        <w:pStyle w:val="BodyText"/>
        <w:spacing w:before="7"/>
        <w:rPr>
          <w:rFonts w:ascii="Calibri"/>
          <w:b/>
          <w:sz w:val="31"/>
        </w:rPr>
      </w:pPr>
    </w:p>
    <w:p w:rsidR="000E71B4" w:rsidRDefault="00727E65">
      <w:pPr>
        <w:ind w:left="157"/>
        <w:rPr>
          <w:rFonts w:ascii="Calibri"/>
          <w:b/>
          <w:sz w:val="24"/>
        </w:rPr>
      </w:pPr>
      <w:r>
        <w:rPr>
          <w:rFonts w:ascii="Calibri"/>
          <w:b/>
          <w:color w:val="231F20"/>
          <w:w w:val="110"/>
          <w:sz w:val="24"/>
        </w:rPr>
        <w:t>Lesson Outline:</w:t>
      </w:r>
    </w:p>
    <w:p w:rsidR="000E71B4" w:rsidRDefault="000E71B4">
      <w:pPr>
        <w:pStyle w:val="BodyText"/>
        <w:spacing w:before="4"/>
        <w:rPr>
          <w:rFonts w:ascii="Calibri"/>
          <w:b/>
          <w:sz w:val="35"/>
        </w:rPr>
      </w:pPr>
    </w:p>
    <w:p w:rsidR="000E71B4" w:rsidRDefault="00727E65">
      <w:pPr>
        <w:pStyle w:val="BodyText"/>
        <w:tabs>
          <w:tab w:val="left" w:pos="1007"/>
        </w:tabs>
        <w:spacing w:line="312" w:lineRule="auto"/>
        <w:ind w:left="647" w:right="5633"/>
      </w:pPr>
      <w:r>
        <w:rPr>
          <w:color w:val="231F20"/>
        </w:rPr>
        <w:t>ӹ</w:t>
      </w:r>
      <w:r>
        <w:rPr>
          <w:color w:val="231F20"/>
        </w:rPr>
        <w:tab/>
      </w:r>
      <w:r>
        <w:rPr>
          <w:color w:val="231F20"/>
          <w:spacing w:val="2"/>
        </w:rPr>
        <w:t xml:space="preserve">Different </w:t>
      </w:r>
      <w:r>
        <w:rPr>
          <w:color w:val="231F20"/>
        </w:rPr>
        <w:t xml:space="preserve">Types Of </w:t>
      </w:r>
      <w:r>
        <w:rPr>
          <w:color w:val="231F20"/>
          <w:spacing w:val="4"/>
        </w:rPr>
        <w:t xml:space="preserve">Reports </w:t>
      </w:r>
      <w:r>
        <w:rPr>
          <w:color w:val="231F20"/>
        </w:rPr>
        <w:t>ӹ</w:t>
      </w:r>
      <w:r>
        <w:rPr>
          <w:color w:val="231F20"/>
        </w:rPr>
        <w:tab/>
        <w:t>Technical</w:t>
      </w:r>
      <w:r>
        <w:rPr>
          <w:color w:val="231F20"/>
          <w:spacing w:val="5"/>
        </w:rPr>
        <w:t xml:space="preserve"> </w:t>
      </w:r>
      <w:r>
        <w:rPr>
          <w:color w:val="231F20"/>
          <w:spacing w:val="4"/>
        </w:rPr>
        <w:t>Reports</w:t>
      </w:r>
    </w:p>
    <w:p w:rsidR="000E71B4" w:rsidRDefault="00727E65">
      <w:pPr>
        <w:pStyle w:val="BodyText"/>
        <w:tabs>
          <w:tab w:val="left" w:pos="1007"/>
        </w:tabs>
        <w:spacing w:before="3" w:line="312" w:lineRule="auto"/>
        <w:ind w:left="647" w:right="6706"/>
      </w:pPr>
      <w:r>
        <w:rPr>
          <w:color w:val="231F20"/>
        </w:rPr>
        <w:t>ӹ</w:t>
      </w:r>
      <w:r>
        <w:rPr>
          <w:color w:val="231F20"/>
        </w:rPr>
        <w:tab/>
      </w:r>
      <w:r>
        <w:rPr>
          <w:color w:val="231F20"/>
          <w:spacing w:val="3"/>
        </w:rPr>
        <w:t xml:space="preserve">General </w:t>
      </w:r>
      <w:r>
        <w:rPr>
          <w:color w:val="231F20"/>
          <w:spacing w:val="4"/>
        </w:rPr>
        <w:t xml:space="preserve">Reports </w:t>
      </w:r>
      <w:r>
        <w:rPr>
          <w:color w:val="231F20"/>
        </w:rPr>
        <w:t>ӹ</w:t>
      </w:r>
      <w:r>
        <w:rPr>
          <w:color w:val="231F20"/>
        </w:rPr>
        <w:tab/>
      </w:r>
      <w:r>
        <w:rPr>
          <w:color w:val="231F20"/>
          <w:spacing w:val="3"/>
        </w:rPr>
        <w:t>Reporting</w:t>
      </w:r>
      <w:r>
        <w:rPr>
          <w:color w:val="231F20"/>
          <w:spacing w:val="-13"/>
        </w:rPr>
        <w:t xml:space="preserve"> </w:t>
      </w:r>
      <w:r>
        <w:rPr>
          <w:color w:val="231F20"/>
          <w:spacing w:val="4"/>
        </w:rPr>
        <w:t>Styles</w:t>
      </w:r>
    </w:p>
    <w:p w:rsidR="000E71B4" w:rsidRDefault="00727E65">
      <w:pPr>
        <w:pStyle w:val="BodyText"/>
        <w:tabs>
          <w:tab w:val="left" w:pos="1007"/>
        </w:tabs>
        <w:spacing w:before="2"/>
        <w:ind w:left="647"/>
      </w:pPr>
      <w:r>
        <w:rPr>
          <w:color w:val="231F20"/>
        </w:rPr>
        <w:t>ӹ</w:t>
      </w:r>
      <w:r>
        <w:rPr>
          <w:color w:val="231F20"/>
        </w:rPr>
        <w:tab/>
      </w:r>
      <w:r>
        <w:rPr>
          <w:color w:val="231F20"/>
          <w:spacing w:val="4"/>
        </w:rPr>
        <w:t xml:space="preserve">Characteristics </w:t>
      </w:r>
      <w:r>
        <w:rPr>
          <w:color w:val="231F20"/>
        </w:rPr>
        <w:t xml:space="preserve">Of A </w:t>
      </w:r>
      <w:r>
        <w:rPr>
          <w:color w:val="231F20"/>
          <w:spacing w:val="4"/>
        </w:rPr>
        <w:t>Good</w:t>
      </w:r>
      <w:r>
        <w:rPr>
          <w:color w:val="231F20"/>
          <w:spacing w:val="13"/>
        </w:rPr>
        <w:t xml:space="preserve"> </w:t>
      </w:r>
      <w:r>
        <w:rPr>
          <w:color w:val="231F20"/>
          <w:spacing w:val="3"/>
        </w:rPr>
        <w:t>Report</w:t>
      </w:r>
    </w:p>
    <w:p w:rsidR="000E71B4" w:rsidRDefault="000E71B4">
      <w:pPr>
        <w:pStyle w:val="BodyText"/>
        <w:spacing w:before="3"/>
        <w:rPr>
          <w:sz w:val="38"/>
        </w:rPr>
      </w:pPr>
    </w:p>
    <w:p w:rsidR="000E71B4" w:rsidRDefault="00727E65">
      <w:pPr>
        <w:pStyle w:val="Heading4"/>
        <w:rPr>
          <w:rFonts w:ascii="Calibri"/>
        </w:rPr>
      </w:pPr>
      <w:r>
        <w:rPr>
          <w:rFonts w:ascii="Calibri"/>
          <w:color w:val="231F20"/>
          <w:w w:val="110"/>
        </w:rPr>
        <w:t>Learning Objectives:</w:t>
      </w:r>
    </w:p>
    <w:p w:rsidR="000E71B4" w:rsidRDefault="000E71B4">
      <w:pPr>
        <w:pStyle w:val="BodyText"/>
        <w:rPr>
          <w:rFonts w:ascii="Calibri"/>
          <w:b/>
          <w:sz w:val="33"/>
        </w:rPr>
      </w:pPr>
    </w:p>
    <w:p w:rsidR="000E71B4" w:rsidRDefault="00727E65">
      <w:pPr>
        <w:ind w:left="647" w:hanging="491"/>
        <w:rPr>
          <w:rFonts w:ascii="Palatino Linotype"/>
          <w:i/>
          <w:sz w:val="24"/>
        </w:rPr>
      </w:pPr>
      <w:r>
        <w:rPr>
          <w:rFonts w:ascii="Palatino Linotype"/>
          <w:i/>
          <w:color w:val="231F20"/>
          <w:sz w:val="24"/>
        </w:rPr>
        <w:t>After reading this lesson, you should be able to:</w:t>
      </w:r>
    </w:p>
    <w:p w:rsidR="000E71B4" w:rsidRDefault="000E71B4">
      <w:pPr>
        <w:pStyle w:val="BodyText"/>
        <w:spacing w:before="6"/>
        <w:rPr>
          <w:rFonts w:ascii="Palatino Linotype"/>
          <w:i/>
          <w:sz w:val="31"/>
        </w:rPr>
      </w:pPr>
    </w:p>
    <w:p w:rsidR="000E71B4" w:rsidRDefault="00727E65">
      <w:pPr>
        <w:pStyle w:val="BodyText"/>
        <w:tabs>
          <w:tab w:val="left" w:pos="1007"/>
        </w:tabs>
        <w:spacing w:line="312" w:lineRule="auto"/>
        <w:ind w:left="647" w:right="4621"/>
      </w:pPr>
      <w:r>
        <w:rPr>
          <w:color w:val="231F20"/>
        </w:rPr>
        <w:t>ӹ</w:t>
      </w:r>
      <w:r>
        <w:rPr>
          <w:color w:val="231F20"/>
        </w:rPr>
        <w:tab/>
      </w:r>
      <w:r>
        <w:rPr>
          <w:color w:val="231F20"/>
          <w:spacing w:val="2"/>
        </w:rPr>
        <w:t xml:space="preserve">Understand different </w:t>
      </w:r>
      <w:r>
        <w:rPr>
          <w:color w:val="231F20"/>
          <w:spacing w:val="3"/>
        </w:rPr>
        <w:t xml:space="preserve">types </w:t>
      </w:r>
      <w:r>
        <w:rPr>
          <w:color w:val="231F20"/>
        </w:rPr>
        <w:t xml:space="preserve">of </w:t>
      </w:r>
      <w:r>
        <w:rPr>
          <w:color w:val="231F20"/>
          <w:spacing w:val="3"/>
        </w:rPr>
        <w:t xml:space="preserve">reports </w:t>
      </w:r>
      <w:r>
        <w:rPr>
          <w:color w:val="231F20"/>
        </w:rPr>
        <w:t>ӹ</w:t>
      </w:r>
      <w:r>
        <w:rPr>
          <w:color w:val="231F20"/>
        </w:rPr>
        <w:tab/>
        <w:t xml:space="preserve">Technical  </w:t>
      </w:r>
      <w:r>
        <w:rPr>
          <w:color w:val="231F20"/>
          <w:spacing w:val="3"/>
        </w:rPr>
        <w:t xml:space="preserve">reports </w:t>
      </w:r>
      <w:r>
        <w:rPr>
          <w:color w:val="231F20"/>
        </w:rPr>
        <w:t xml:space="preserve">and  </w:t>
      </w:r>
      <w:r>
        <w:rPr>
          <w:color w:val="231F20"/>
          <w:spacing w:val="3"/>
        </w:rPr>
        <w:t xml:space="preserve">their </w:t>
      </w:r>
      <w:r>
        <w:rPr>
          <w:color w:val="231F20"/>
          <w:spacing w:val="2"/>
        </w:rPr>
        <w:t xml:space="preserve">contents </w:t>
      </w:r>
      <w:r>
        <w:rPr>
          <w:color w:val="231F20"/>
        </w:rPr>
        <w:t>ӹ</w:t>
      </w:r>
      <w:r>
        <w:rPr>
          <w:color w:val="231F20"/>
        </w:rPr>
        <w:tab/>
      </w:r>
      <w:r>
        <w:rPr>
          <w:color w:val="231F20"/>
          <w:spacing w:val="3"/>
        </w:rPr>
        <w:t>General</w:t>
      </w:r>
      <w:r>
        <w:rPr>
          <w:color w:val="231F20"/>
          <w:spacing w:val="5"/>
        </w:rPr>
        <w:t xml:space="preserve"> </w:t>
      </w:r>
      <w:r>
        <w:rPr>
          <w:color w:val="231F20"/>
          <w:spacing w:val="3"/>
        </w:rPr>
        <w:t>reports</w:t>
      </w:r>
    </w:p>
    <w:p w:rsidR="000E71B4" w:rsidRDefault="00727E65">
      <w:pPr>
        <w:pStyle w:val="BodyText"/>
        <w:tabs>
          <w:tab w:val="left" w:pos="1007"/>
        </w:tabs>
        <w:spacing w:before="4"/>
        <w:ind w:left="647"/>
      </w:pPr>
      <w:r>
        <w:rPr>
          <w:color w:val="231F20"/>
        </w:rPr>
        <w:t>ӹ</w:t>
      </w:r>
      <w:r>
        <w:rPr>
          <w:color w:val="231F20"/>
        </w:rPr>
        <w:tab/>
      </w:r>
      <w:r>
        <w:rPr>
          <w:color w:val="231F20"/>
          <w:spacing w:val="2"/>
        </w:rPr>
        <w:t xml:space="preserve">Different </w:t>
      </w:r>
      <w:r>
        <w:rPr>
          <w:color w:val="231F20"/>
          <w:spacing w:val="3"/>
        </w:rPr>
        <w:t xml:space="preserve">types </w:t>
      </w:r>
      <w:r>
        <w:rPr>
          <w:color w:val="231F20"/>
        </w:rPr>
        <w:t xml:space="preserve">of </w:t>
      </w:r>
      <w:r>
        <w:rPr>
          <w:color w:val="231F20"/>
          <w:spacing w:val="3"/>
        </w:rPr>
        <w:t>writing</w:t>
      </w:r>
      <w:r>
        <w:rPr>
          <w:color w:val="231F20"/>
          <w:spacing w:val="10"/>
        </w:rPr>
        <w:t xml:space="preserve"> </w:t>
      </w:r>
      <w:r>
        <w:rPr>
          <w:color w:val="231F20"/>
          <w:spacing w:val="4"/>
        </w:rPr>
        <w:t>styles</w:t>
      </w:r>
    </w:p>
    <w:p w:rsidR="000E71B4" w:rsidRDefault="00727E65">
      <w:pPr>
        <w:pStyle w:val="BodyText"/>
        <w:tabs>
          <w:tab w:val="left" w:pos="1007"/>
        </w:tabs>
        <w:spacing w:before="84"/>
        <w:ind w:left="647"/>
      </w:pPr>
      <w:r>
        <w:rPr>
          <w:color w:val="231F20"/>
        </w:rPr>
        <w:t>ӹ</w:t>
      </w:r>
      <w:r>
        <w:rPr>
          <w:color w:val="231F20"/>
        </w:rPr>
        <w:tab/>
      </w:r>
      <w:r>
        <w:rPr>
          <w:color w:val="231F20"/>
          <w:spacing w:val="3"/>
        </w:rPr>
        <w:t xml:space="preserve">Essential characteristics </w:t>
      </w:r>
      <w:r>
        <w:rPr>
          <w:color w:val="231F20"/>
        </w:rPr>
        <w:t xml:space="preserve">of a </w:t>
      </w:r>
      <w:r>
        <w:rPr>
          <w:color w:val="231F20"/>
          <w:spacing w:val="3"/>
        </w:rPr>
        <w:t>good</w:t>
      </w:r>
      <w:r>
        <w:rPr>
          <w:color w:val="231F20"/>
          <w:spacing w:val="16"/>
        </w:rPr>
        <w:t xml:space="preserve"> </w:t>
      </w:r>
      <w:r>
        <w:rPr>
          <w:color w:val="231F20"/>
          <w:spacing w:val="3"/>
        </w:rPr>
        <w:t>report</w:t>
      </w:r>
    </w:p>
    <w:p w:rsidR="000E71B4" w:rsidRDefault="000E71B4">
      <w:pPr>
        <w:pStyle w:val="BodyText"/>
        <w:spacing w:before="7"/>
        <w:rPr>
          <w:sz w:val="38"/>
        </w:rPr>
      </w:pPr>
    </w:p>
    <w:p w:rsidR="000E71B4" w:rsidRDefault="00727E65">
      <w:pPr>
        <w:pStyle w:val="BodyText"/>
        <w:spacing w:line="312" w:lineRule="auto"/>
        <w:ind w:left="157" w:right="1830" w:firstLine="720"/>
        <w:jc w:val="both"/>
      </w:pPr>
      <w:r>
        <w:rPr>
          <w:color w:val="231F20"/>
        </w:rPr>
        <w:t>Reports vary in length and type. Students’ study reports are often called term papers, project reports, theses, dissertations depending on the nature of the report. Reports of researchers are in the form of monographs, research papers, research thesis, etc. In business organizations a wide variety of reports are under use: project reports, annual reports of financial statements, report of consulting groups, project proposals etc. News items in daily papers are also one form of report writing. In this lesson, let us identify different forms of reports and their major components.</w:t>
      </w:r>
    </w:p>
    <w:p w:rsidR="000E71B4" w:rsidRDefault="000E71B4">
      <w:pPr>
        <w:spacing w:line="312" w:lineRule="auto"/>
        <w:jc w:val="both"/>
        <w:sectPr w:rsidR="000E71B4">
          <w:footerReference w:type="even" r:id="rId134"/>
          <w:footerReference w:type="default" r:id="rId135"/>
          <w:pgSz w:w="11910" w:h="16840"/>
          <w:pgMar w:top="1580" w:right="1280" w:bottom="1560" w:left="1260" w:header="0" w:footer="1365" w:gutter="0"/>
          <w:pgNumType w:start="225"/>
          <w:cols w:space="720"/>
        </w:sectPr>
      </w:pPr>
    </w:p>
    <w:p w:rsidR="000E71B4" w:rsidRDefault="00727E65">
      <w:pPr>
        <w:pStyle w:val="Heading4"/>
        <w:spacing w:before="82"/>
        <w:ind w:left="1858"/>
        <w:jc w:val="both"/>
      </w:pPr>
      <w:r>
        <w:rPr>
          <w:color w:val="231F20"/>
        </w:rPr>
        <w:lastRenderedPageBreak/>
        <w:t>Types of reports</w:t>
      </w:r>
    </w:p>
    <w:p w:rsidR="000E71B4" w:rsidRDefault="000E71B4">
      <w:pPr>
        <w:pStyle w:val="BodyText"/>
        <w:spacing w:before="5"/>
        <w:rPr>
          <w:rFonts w:ascii="Palatino Linotype"/>
          <w:b/>
          <w:sz w:val="31"/>
        </w:rPr>
      </w:pPr>
    </w:p>
    <w:p w:rsidR="000E71B4" w:rsidRDefault="00727E65">
      <w:pPr>
        <w:pStyle w:val="BodyText"/>
        <w:spacing w:before="1" w:line="312" w:lineRule="auto"/>
        <w:ind w:left="1858" w:right="130" w:firstLine="720"/>
        <w:jc w:val="both"/>
      </w:pPr>
      <w:r>
        <w:rPr>
          <w:color w:val="231F20"/>
          <w:spacing w:val="3"/>
        </w:rPr>
        <w:t xml:space="preserve">Reports </w:t>
      </w:r>
      <w:r>
        <w:rPr>
          <w:color w:val="231F20"/>
        </w:rPr>
        <w:t xml:space="preserve">may </w:t>
      </w:r>
      <w:r>
        <w:rPr>
          <w:color w:val="231F20"/>
          <w:spacing w:val="3"/>
        </w:rPr>
        <w:t xml:space="preserve">be categorized broadly </w:t>
      </w:r>
      <w:r>
        <w:rPr>
          <w:color w:val="231F20"/>
        </w:rPr>
        <w:t xml:space="preserve">as Technical </w:t>
      </w:r>
      <w:r>
        <w:rPr>
          <w:color w:val="231F20"/>
          <w:spacing w:val="3"/>
        </w:rPr>
        <w:t xml:space="preserve">Reports </w:t>
      </w:r>
      <w:r>
        <w:rPr>
          <w:color w:val="231F20"/>
        </w:rPr>
        <w:t xml:space="preserve">and </w:t>
      </w:r>
      <w:r>
        <w:rPr>
          <w:color w:val="231F20"/>
          <w:spacing w:val="3"/>
        </w:rPr>
        <w:t xml:space="preserve">General Reports </w:t>
      </w:r>
      <w:r>
        <w:rPr>
          <w:color w:val="231F20"/>
          <w:spacing w:val="4"/>
        </w:rPr>
        <w:t xml:space="preserve">based </w:t>
      </w:r>
      <w:r>
        <w:rPr>
          <w:color w:val="231F20"/>
        </w:rPr>
        <w:t xml:space="preserve">on </w:t>
      </w:r>
      <w:r>
        <w:rPr>
          <w:color w:val="231F20"/>
          <w:spacing w:val="3"/>
        </w:rPr>
        <w:t xml:space="preserve">the </w:t>
      </w:r>
      <w:r>
        <w:rPr>
          <w:color w:val="231F20"/>
        </w:rPr>
        <w:t xml:space="preserve">nature of </w:t>
      </w:r>
      <w:r>
        <w:rPr>
          <w:color w:val="231F20"/>
          <w:spacing w:val="3"/>
        </w:rPr>
        <w:t xml:space="preserve">methods, terms </w:t>
      </w:r>
      <w:r>
        <w:rPr>
          <w:color w:val="231F20"/>
        </w:rPr>
        <w:t xml:space="preserve">of </w:t>
      </w:r>
      <w:r>
        <w:rPr>
          <w:color w:val="231F20"/>
          <w:spacing w:val="2"/>
        </w:rPr>
        <w:t xml:space="preserve">reference </w:t>
      </w:r>
      <w:r>
        <w:rPr>
          <w:color w:val="231F20"/>
        </w:rPr>
        <w:t xml:space="preserve">and </w:t>
      </w:r>
      <w:r>
        <w:rPr>
          <w:color w:val="231F20"/>
          <w:spacing w:val="3"/>
        </w:rPr>
        <w:t xml:space="preserve">the </w:t>
      </w:r>
      <w:r>
        <w:rPr>
          <w:color w:val="231F20"/>
          <w:spacing w:val="2"/>
        </w:rPr>
        <w:t xml:space="preserve">extent </w:t>
      </w:r>
      <w:r>
        <w:rPr>
          <w:color w:val="231F20"/>
        </w:rPr>
        <w:t xml:space="preserve">of </w:t>
      </w:r>
      <w:r>
        <w:rPr>
          <w:color w:val="231F20"/>
          <w:spacing w:val="3"/>
        </w:rPr>
        <w:t xml:space="preserve">in-depth </w:t>
      </w:r>
      <w:r>
        <w:rPr>
          <w:color w:val="231F20"/>
          <w:spacing w:val="4"/>
        </w:rPr>
        <w:t xml:space="preserve">enquiry </w:t>
      </w:r>
      <w:r>
        <w:rPr>
          <w:color w:val="231F20"/>
          <w:spacing w:val="3"/>
        </w:rPr>
        <w:t xml:space="preserve">made </w:t>
      </w:r>
      <w:r>
        <w:rPr>
          <w:color w:val="231F20"/>
          <w:spacing w:val="2"/>
        </w:rPr>
        <w:t xml:space="preserve">etc. </w:t>
      </w:r>
      <w:r>
        <w:rPr>
          <w:color w:val="231F20"/>
        </w:rPr>
        <w:t xml:space="preserve">On  </w:t>
      </w:r>
      <w:r>
        <w:rPr>
          <w:color w:val="231F20"/>
          <w:spacing w:val="3"/>
        </w:rPr>
        <w:t xml:space="preserve">the basis </w:t>
      </w:r>
      <w:r>
        <w:rPr>
          <w:color w:val="231F20"/>
        </w:rPr>
        <w:t xml:space="preserve">of  </w:t>
      </w:r>
      <w:r>
        <w:rPr>
          <w:color w:val="231F20"/>
          <w:spacing w:val="3"/>
        </w:rPr>
        <w:t xml:space="preserve">usage pattern, the reports </w:t>
      </w:r>
      <w:r>
        <w:rPr>
          <w:color w:val="231F20"/>
        </w:rPr>
        <w:t xml:space="preserve">may </w:t>
      </w:r>
      <w:r>
        <w:rPr>
          <w:color w:val="231F20"/>
          <w:spacing w:val="4"/>
        </w:rPr>
        <w:t xml:space="preserve">also </w:t>
      </w:r>
      <w:r>
        <w:rPr>
          <w:color w:val="231F20"/>
          <w:spacing w:val="3"/>
        </w:rPr>
        <w:t xml:space="preserve">be </w:t>
      </w:r>
      <w:r>
        <w:rPr>
          <w:color w:val="231F20"/>
          <w:spacing w:val="4"/>
        </w:rPr>
        <w:t xml:space="preserve">classified </w:t>
      </w:r>
      <w:r>
        <w:rPr>
          <w:color w:val="231F20"/>
        </w:rPr>
        <w:t xml:space="preserve">as </w:t>
      </w:r>
      <w:r>
        <w:rPr>
          <w:color w:val="231F20"/>
          <w:spacing w:val="2"/>
        </w:rPr>
        <w:t xml:space="preserve">information </w:t>
      </w:r>
      <w:r>
        <w:rPr>
          <w:color w:val="231F20"/>
          <w:spacing w:val="3"/>
        </w:rPr>
        <w:t xml:space="preserve">oriented reports, decision oriented reports </w:t>
      </w:r>
      <w:r>
        <w:rPr>
          <w:color w:val="231F20"/>
        </w:rPr>
        <w:t xml:space="preserve">and </w:t>
      </w:r>
      <w:r>
        <w:rPr>
          <w:color w:val="231F20"/>
          <w:spacing w:val="2"/>
        </w:rPr>
        <w:t xml:space="preserve">research </w:t>
      </w:r>
      <w:r>
        <w:rPr>
          <w:color w:val="231F20"/>
          <w:spacing w:val="4"/>
        </w:rPr>
        <w:t xml:space="preserve">based </w:t>
      </w:r>
      <w:r>
        <w:rPr>
          <w:color w:val="231F20"/>
          <w:spacing w:val="3"/>
        </w:rPr>
        <w:t xml:space="preserve">reports. </w:t>
      </w:r>
      <w:r>
        <w:rPr>
          <w:color w:val="231F20"/>
        </w:rPr>
        <w:t xml:space="preserve">Further, </w:t>
      </w:r>
      <w:r>
        <w:rPr>
          <w:color w:val="231F20"/>
          <w:spacing w:val="3"/>
        </w:rPr>
        <w:t xml:space="preserve">reports </w:t>
      </w:r>
      <w:r>
        <w:rPr>
          <w:color w:val="231F20"/>
        </w:rPr>
        <w:t xml:space="preserve">may </w:t>
      </w:r>
      <w:r>
        <w:rPr>
          <w:color w:val="231F20"/>
          <w:spacing w:val="4"/>
        </w:rPr>
        <w:t xml:space="preserve">also </w:t>
      </w:r>
      <w:r>
        <w:rPr>
          <w:color w:val="231F20"/>
          <w:spacing w:val="3"/>
        </w:rPr>
        <w:t xml:space="preserve">differ </w:t>
      </w:r>
      <w:r>
        <w:rPr>
          <w:color w:val="231F20"/>
          <w:spacing w:val="4"/>
        </w:rPr>
        <w:t xml:space="preserve">based </w:t>
      </w:r>
      <w:r>
        <w:rPr>
          <w:color w:val="231F20"/>
        </w:rPr>
        <w:t xml:space="preserve">on </w:t>
      </w:r>
      <w:r>
        <w:rPr>
          <w:color w:val="231F20"/>
          <w:spacing w:val="3"/>
        </w:rPr>
        <w:t xml:space="preserve">the </w:t>
      </w:r>
      <w:r>
        <w:rPr>
          <w:color w:val="231F20"/>
          <w:spacing w:val="2"/>
        </w:rPr>
        <w:t xml:space="preserve">communication situation. </w:t>
      </w:r>
      <w:r>
        <w:rPr>
          <w:color w:val="231F20"/>
        </w:rPr>
        <w:t xml:space="preserve">For </w:t>
      </w:r>
      <w:r>
        <w:rPr>
          <w:color w:val="231F20"/>
          <w:spacing w:val="2"/>
        </w:rPr>
        <w:t xml:space="preserve">example, </w:t>
      </w:r>
      <w:r>
        <w:rPr>
          <w:color w:val="231F20"/>
          <w:spacing w:val="3"/>
        </w:rPr>
        <w:t xml:space="preserve">the reports </w:t>
      </w:r>
      <w:r>
        <w:rPr>
          <w:color w:val="231F20"/>
        </w:rPr>
        <w:t xml:space="preserve">may </w:t>
      </w:r>
      <w:r>
        <w:rPr>
          <w:color w:val="231F20"/>
          <w:spacing w:val="3"/>
        </w:rPr>
        <w:t xml:space="preserve">be </w:t>
      </w:r>
      <w:r>
        <w:rPr>
          <w:color w:val="231F20"/>
        </w:rPr>
        <w:t xml:space="preserve">in </w:t>
      </w:r>
      <w:r>
        <w:rPr>
          <w:color w:val="231F20"/>
          <w:spacing w:val="3"/>
        </w:rPr>
        <w:t xml:space="preserve">the </w:t>
      </w:r>
      <w:r>
        <w:rPr>
          <w:color w:val="231F20"/>
          <w:spacing w:val="2"/>
        </w:rPr>
        <w:t xml:space="preserve">form </w:t>
      </w:r>
      <w:r>
        <w:rPr>
          <w:color w:val="231F20"/>
        </w:rPr>
        <w:t xml:space="preserve">of Memo, </w:t>
      </w:r>
      <w:r>
        <w:rPr>
          <w:color w:val="231F20"/>
          <w:spacing w:val="3"/>
        </w:rPr>
        <w:t xml:space="preserve">which </w:t>
      </w:r>
      <w:r>
        <w:rPr>
          <w:color w:val="231F20"/>
        </w:rPr>
        <w:t xml:space="preserve">is appropriate for </w:t>
      </w:r>
      <w:r>
        <w:rPr>
          <w:color w:val="231F20"/>
          <w:spacing w:val="3"/>
        </w:rPr>
        <w:t xml:space="preserve">informal </w:t>
      </w:r>
      <w:r>
        <w:rPr>
          <w:color w:val="231F20"/>
          <w:spacing w:val="2"/>
        </w:rPr>
        <w:t xml:space="preserve">situations </w:t>
      </w:r>
      <w:r>
        <w:rPr>
          <w:color w:val="231F20"/>
        </w:rPr>
        <w:t xml:space="preserve">or for </w:t>
      </w:r>
      <w:r>
        <w:rPr>
          <w:color w:val="231F20"/>
          <w:spacing w:val="2"/>
        </w:rPr>
        <w:t xml:space="preserve">short </w:t>
      </w:r>
      <w:r>
        <w:rPr>
          <w:color w:val="231F20"/>
          <w:spacing w:val="4"/>
        </w:rPr>
        <w:t xml:space="preserve">periods. </w:t>
      </w:r>
      <w:r>
        <w:rPr>
          <w:color w:val="231F20"/>
        </w:rPr>
        <w:t xml:space="preserve">On </w:t>
      </w:r>
      <w:r>
        <w:rPr>
          <w:color w:val="231F20"/>
          <w:spacing w:val="3"/>
        </w:rPr>
        <w:t xml:space="preserve">the other </w:t>
      </w:r>
      <w:r>
        <w:rPr>
          <w:color w:val="231F20"/>
          <w:spacing w:val="2"/>
        </w:rPr>
        <w:t xml:space="preserve">hand, </w:t>
      </w:r>
      <w:r>
        <w:rPr>
          <w:color w:val="231F20"/>
          <w:spacing w:val="3"/>
        </w:rPr>
        <w:t xml:space="preserve">the projects </w:t>
      </w:r>
      <w:r>
        <w:rPr>
          <w:color w:val="231F20"/>
          <w:spacing w:val="2"/>
        </w:rPr>
        <w:t xml:space="preserve">that </w:t>
      </w:r>
      <w:r>
        <w:rPr>
          <w:color w:val="231F20"/>
          <w:spacing w:val="3"/>
        </w:rPr>
        <w:t xml:space="preserve">extend </w:t>
      </w:r>
      <w:r>
        <w:rPr>
          <w:color w:val="231F20"/>
        </w:rPr>
        <w:t xml:space="preserve">over a </w:t>
      </w:r>
      <w:r>
        <w:rPr>
          <w:color w:val="231F20"/>
          <w:spacing w:val="4"/>
        </w:rPr>
        <w:t xml:space="preserve">period </w:t>
      </w:r>
      <w:r>
        <w:rPr>
          <w:color w:val="231F20"/>
        </w:rPr>
        <w:t xml:space="preserve">of </w:t>
      </w:r>
      <w:r>
        <w:rPr>
          <w:color w:val="231F20"/>
          <w:spacing w:val="3"/>
        </w:rPr>
        <w:t xml:space="preserve">time, </w:t>
      </w:r>
      <w:r>
        <w:rPr>
          <w:color w:val="231F20"/>
          <w:spacing w:val="2"/>
        </w:rPr>
        <w:t xml:space="preserve">often </w:t>
      </w:r>
      <w:r>
        <w:rPr>
          <w:color w:val="231F20"/>
          <w:spacing w:val="4"/>
        </w:rPr>
        <w:t xml:space="preserve">call </w:t>
      </w:r>
      <w:r>
        <w:rPr>
          <w:color w:val="231F20"/>
        </w:rPr>
        <w:t xml:space="preserve">for </w:t>
      </w:r>
      <w:r>
        <w:rPr>
          <w:color w:val="231F20"/>
          <w:spacing w:val="3"/>
        </w:rPr>
        <w:t xml:space="preserve">project reports. </w:t>
      </w:r>
      <w:r>
        <w:rPr>
          <w:color w:val="231F20"/>
          <w:spacing w:val="2"/>
        </w:rPr>
        <w:t xml:space="preserve">Thus, there </w:t>
      </w:r>
      <w:r>
        <w:rPr>
          <w:color w:val="231F20"/>
        </w:rPr>
        <w:t xml:space="preserve">is no </w:t>
      </w:r>
      <w:r>
        <w:rPr>
          <w:color w:val="231F20"/>
          <w:spacing w:val="2"/>
        </w:rPr>
        <w:t xml:space="preserve">standard format </w:t>
      </w:r>
      <w:r>
        <w:rPr>
          <w:color w:val="231F20"/>
        </w:rPr>
        <w:t xml:space="preserve">of </w:t>
      </w:r>
      <w:r>
        <w:rPr>
          <w:color w:val="231F20"/>
          <w:spacing w:val="3"/>
        </w:rPr>
        <w:t xml:space="preserve">reports. </w:t>
      </w:r>
      <w:r>
        <w:rPr>
          <w:color w:val="231F20"/>
          <w:spacing w:val="2"/>
        </w:rPr>
        <w:t xml:space="preserve">The most important </w:t>
      </w:r>
      <w:r>
        <w:rPr>
          <w:color w:val="231F20"/>
          <w:spacing w:val="3"/>
        </w:rPr>
        <w:t xml:space="preserve">thing </w:t>
      </w:r>
      <w:r>
        <w:rPr>
          <w:color w:val="231F20"/>
          <w:spacing w:val="2"/>
        </w:rPr>
        <w:t xml:space="preserve">that helps </w:t>
      </w:r>
      <w:r>
        <w:rPr>
          <w:color w:val="231F20"/>
        </w:rPr>
        <w:t xml:space="preserve">in </w:t>
      </w:r>
      <w:r>
        <w:rPr>
          <w:color w:val="231F20"/>
          <w:spacing w:val="3"/>
        </w:rPr>
        <w:t xml:space="preserve">classifying the reports </w:t>
      </w:r>
      <w:r>
        <w:rPr>
          <w:color w:val="231F20"/>
        </w:rPr>
        <w:t xml:space="preserve">is </w:t>
      </w:r>
      <w:r>
        <w:rPr>
          <w:color w:val="231F20"/>
          <w:spacing w:val="3"/>
        </w:rPr>
        <w:t xml:space="preserve">the </w:t>
      </w:r>
      <w:r>
        <w:rPr>
          <w:color w:val="231F20"/>
          <w:spacing w:val="2"/>
        </w:rPr>
        <w:t xml:space="preserve">outline </w:t>
      </w:r>
      <w:r>
        <w:rPr>
          <w:color w:val="231F20"/>
        </w:rPr>
        <w:t xml:space="preserve">of its </w:t>
      </w:r>
      <w:r>
        <w:rPr>
          <w:color w:val="231F20"/>
          <w:spacing w:val="4"/>
        </w:rPr>
        <w:t xml:space="preserve">purpose </w:t>
      </w:r>
      <w:r>
        <w:rPr>
          <w:color w:val="231F20"/>
        </w:rPr>
        <w:t xml:space="preserve">and </w:t>
      </w:r>
      <w:r>
        <w:rPr>
          <w:color w:val="231F20"/>
          <w:spacing w:val="2"/>
        </w:rPr>
        <w:t xml:space="preserve">answers </w:t>
      </w:r>
      <w:r>
        <w:rPr>
          <w:color w:val="231F20"/>
        </w:rPr>
        <w:t xml:space="preserve">for </w:t>
      </w:r>
      <w:r>
        <w:rPr>
          <w:color w:val="231F20"/>
          <w:spacing w:val="3"/>
        </w:rPr>
        <w:t xml:space="preserve">the </w:t>
      </w:r>
      <w:r>
        <w:rPr>
          <w:color w:val="231F20"/>
          <w:spacing w:val="2"/>
        </w:rPr>
        <w:t>following</w:t>
      </w:r>
      <w:r>
        <w:rPr>
          <w:color w:val="231F20"/>
          <w:spacing w:val="59"/>
        </w:rPr>
        <w:t xml:space="preserve"> </w:t>
      </w:r>
      <w:r>
        <w:rPr>
          <w:color w:val="231F20"/>
          <w:spacing w:val="3"/>
        </w:rPr>
        <w:t>questions:</w:t>
      </w:r>
    </w:p>
    <w:p w:rsidR="000E71B4" w:rsidRDefault="000E71B4">
      <w:pPr>
        <w:pStyle w:val="BodyText"/>
        <w:spacing w:before="5"/>
        <w:rPr>
          <w:sz w:val="32"/>
        </w:rPr>
      </w:pPr>
    </w:p>
    <w:p w:rsidR="000E71B4" w:rsidRDefault="00727E65">
      <w:pPr>
        <w:pStyle w:val="BodyText"/>
        <w:tabs>
          <w:tab w:val="left" w:pos="2708"/>
        </w:tabs>
        <w:ind w:left="2348"/>
      </w:pPr>
      <w:r>
        <w:rPr>
          <w:color w:val="231F20"/>
        </w:rPr>
        <w:t>ӹ</w:t>
      </w:r>
      <w:r>
        <w:rPr>
          <w:color w:val="231F20"/>
        </w:rPr>
        <w:tab/>
        <w:t xml:space="preserve">What </w:t>
      </w:r>
      <w:r>
        <w:rPr>
          <w:color w:val="231F20"/>
          <w:spacing w:val="2"/>
        </w:rPr>
        <w:t xml:space="preserve">did </w:t>
      </w:r>
      <w:r>
        <w:rPr>
          <w:color w:val="231F20"/>
        </w:rPr>
        <w:t>you</w:t>
      </w:r>
      <w:r>
        <w:rPr>
          <w:color w:val="231F20"/>
          <w:spacing w:val="11"/>
        </w:rPr>
        <w:t xml:space="preserve"> </w:t>
      </w:r>
      <w:r>
        <w:rPr>
          <w:color w:val="231F20"/>
          <w:spacing w:val="4"/>
        </w:rPr>
        <w:t>do?</w:t>
      </w:r>
    </w:p>
    <w:p w:rsidR="000E71B4" w:rsidRDefault="00727E65">
      <w:pPr>
        <w:pStyle w:val="BodyText"/>
        <w:tabs>
          <w:tab w:val="left" w:pos="2708"/>
        </w:tabs>
        <w:spacing w:before="84" w:line="312" w:lineRule="auto"/>
        <w:ind w:left="2708" w:right="135" w:hanging="360"/>
      </w:pPr>
      <w:r>
        <w:rPr>
          <w:color w:val="231F20"/>
        </w:rPr>
        <w:t>ӹ</w:t>
      </w:r>
      <w:r>
        <w:rPr>
          <w:color w:val="231F20"/>
        </w:rPr>
        <w:tab/>
        <w:t xml:space="preserve">Why </w:t>
      </w:r>
      <w:r>
        <w:rPr>
          <w:color w:val="231F20"/>
          <w:spacing w:val="2"/>
        </w:rPr>
        <w:t xml:space="preserve">did </w:t>
      </w:r>
      <w:r>
        <w:rPr>
          <w:color w:val="231F20"/>
        </w:rPr>
        <w:t xml:space="preserve">you </w:t>
      </w:r>
      <w:r>
        <w:rPr>
          <w:color w:val="231F20"/>
          <w:spacing w:val="3"/>
        </w:rPr>
        <w:t xml:space="preserve">choose the </w:t>
      </w:r>
      <w:r>
        <w:rPr>
          <w:color w:val="231F20"/>
          <w:spacing w:val="4"/>
        </w:rPr>
        <w:t xml:space="preserve">particular </w:t>
      </w:r>
      <w:r>
        <w:rPr>
          <w:color w:val="231F20"/>
          <w:spacing w:val="2"/>
        </w:rPr>
        <w:t xml:space="preserve">research </w:t>
      </w:r>
      <w:r>
        <w:rPr>
          <w:color w:val="231F20"/>
          <w:spacing w:val="3"/>
        </w:rPr>
        <w:t xml:space="preserve">method </w:t>
      </w:r>
      <w:r>
        <w:rPr>
          <w:color w:val="231F20"/>
          <w:spacing w:val="2"/>
        </w:rPr>
        <w:t xml:space="preserve">that </w:t>
      </w:r>
      <w:r>
        <w:rPr>
          <w:color w:val="231F20"/>
        </w:rPr>
        <w:t xml:space="preserve">you </w:t>
      </w:r>
      <w:r>
        <w:rPr>
          <w:color w:val="231F20"/>
          <w:spacing w:val="4"/>
        </w:rPr>
        <w:t>used?</w:t>
      </w:r>
    </w:p>
    <w:p w:rsidR="000E71B4" w:rsidRDefault="00727E65">
      <w:pPr>
        <w:pStyle w:val="BodyText"/>
        <w:tabs>
          <w:tab w:val="left" w:pos="2708"/>
        </w:tabs>
        <w:spacing w:before="3" w:line="312" w:lineRule="auto"/>
        <w:ind w:left="2708" w:right="220" w:hanging="360"/>
      </w:pPr>
      <w:r>
        <w:rPr>
          <w:color w:val="231F20"/>
        </w:rPr>
        <w:t>ӹ</w:t>
      </w:r>
      <w:r>
        <w:rPr>
          <w:color w:val="231F20"/>
        </w:rPr>
        <w:tab/>
        <w:t xml:space="preserve">What </w:t>
      </w:r>
      <w:r>
        <w:rPr>
          <w:color w:val="231F20"/>
          <w:spacing w:val="2"/>
        </w:rPr>
        <w:t xml:space="preserve">did </w:t>
      </w:r>
      <w:r>
        <w:rPr>
          <w:color w:val="231F20"/>
        </w:rPr>
        <w:t xml:space="preserve">you </w:t>
      </w:r>
      <w:r>
        <w:rPr>
          <w:color w:val="231F20"/>
          <w:spacing w:val="3"/>
        </w:rPr>
        <w:t xml:space="preserve">learn </w:t>
      </w:r>
      <w:r>
        <w:rPr>
          <w:color w:val="231F20"/>
        </w:rPr>
        <w:t xml:space="preserve">and </w:t>
      </w:r>
      <w:r>
        <w:rPr>
          <w:color w:val="231F20"/>
          <w:spacing w:val="2"/>
        </w:rPr>
        <w:t xml:space="preserve">what </w:t>
      </w:r>
      <w:r>
        <w:rPr>
          <w:color w:val="231F20"/>
        </w:rPr>
        <w:t xml:space="preserve">are </w:t>
      </w:r>
      <w:r>
        <w:rPr>
          <w:color w:val="231F20"/>
          <w:spacing w:val="3"/>
        </w:rPr>
        <w:t xml:space="preserve">the </w:t>
      </w:r>
      <w:r>
        <w:rPr>
          <w:color w:val="231F20"/>
          <w:spacing w:val="2"/>
        </w:rPr>
        <w:t xml:space="preserve">implications </w:t>
      </w:r>
      <w:r>
        <w:rPr>
          <w:color w:val="231F20"/>
        </w:rPr>
        <w:t xml:space="preserve">of </w:t>
      </w:r>
      <w:r>
        <w:rPr>
          <w:color w:val="231F20"/>
          <w:spacing w:val="2"/>
        </w:rPr>
        <w:t xml:space="preserve">what </w:t>
      </w:r>
      <w:r>
        <w:rPr>
          <w:color w:val="231F20"/>
        </w:rPr>
        <w:t xml:space="preserve">you </w:t>
      </w:r>
      <w:r>
        <w:rPr>
          <w:color w:val="231F20"/>
          <w:spacing w:val="4"/>
        </w:rPr>
        <w:t>learned?</w:t>
      </w:r>
    </w:p>
    <w:p w:rsidR="000E71B4" w:rsidRDefault="00727E65">
      <w:pPr>
        <w:pStyle w:val="BodyText"/>
        <w:tabs>
          <w:tab w:val="left" w:pos="2708"/>
        </w:tabs>
        <w:spacing w:before="2" w:line="312" w:lineRule="auto"/>
        <w:ind w:left="2708" w:right="134" w:hanging="360"/>
      </w:pPr>
      <w:r>
        <w:rPr>
          <w:color w:val="231F20"/>
        </w:rPr>
        <w:t>ӹ</w:t>
      </w:r>
      <w:r>
        <w:rPr>
          <w:color w:val="231F20"/>
        </w:rPr>
        <w:tab/>
      </w:r>
      <w:r>
        <w:rPr>
          <w:color w:val="231F20"/>
          <w:w w:val="105"/>
        </w:rPr>
        <w:t>If</w:t>
      </w:r>
      <w:r>
        <w:rPr>
          <w:color w:val="231F20"/>
          <w:spacing w:val="-9"/>
          <w:w w:val="105"/>
        </w:rPr>
        <w:t xml:space="preserve"> </w:t>
      </w:r>
      <w:r>
        <w:rPr>
          <w:color w:val="231F20"/>
          <w:w w:val="105"/>
        </w:rPr>
        <w:t>you</w:t>
      </w:r>
      <w:r>
        <w:rPr>
          <w:color w:val="231F20"/>
          <w:spacing w:val="-8"/>
          <w:w w:val="105"/>
        </w:rPr>
        <w:t xml:space="preserve"> </w:t>
      </w:r>
      <w:r>
        <w:rPr>
          <w:color w:val="231F20"/>
          <w:w w:val="105"/>
        </w:rPr>
        <w:t>are</w:t>
      </w:r>
      <w:r>
        <w:rPr>
          <w:color w:val="231F20"/>
          <w:spacing w:val="-8"/>
          <w:w w:val="105"/>
        </w:rPr>
        <w:t xml:space="preserve"> </w:t>
      </w:r>
      <w:r>
        <w:rPr>
          <w:color w:val="231F20"/>
          <w:spacing w:val="3"/>
          <w:w w:val="105"/>
        </w:rPr>
        <w:t>writing</w:t>
      </w:r>
      <w:r>
        <w:rPr>
          <w:color w:val="231F20"/>
          <w:spacing w:val="-8"/>
          <w:w w:val="105"/>
        </w:rPr>
        <w:t xml:space="preserve"> </w:t>
      </w:r>
      <w:r>
        <w:rPr>
          <w:color w:val="231F20"/>
          <w:w w:val="105"/>
        </w:rPr>
        <w:t>a</w:t>
      </w:r>
      <w:r>
        <w:rPr>
          <w:color w:val="231F20"/>
          <w:spacing w:val="-8"/>
          <w:w w:val="105"/>
        </w:rPr>
        <w:t xml:space="preserve"> </w:t>
      </w:r>
      <w:r>
        <w:rPr>
          <w:color w:val="231F20"/>
          <w:spacing w:val="3"/>
          <w:w w:val="105"/>
        </w:rPr>
        <w:t>recommendation</w:t>
      </w:r>
      <w:r>
        <w:rPr>
          <w:color w:val="231F20"/>
          <w:spacing w:val="-8"/>
          <w:w w:val="105"/>
        </w:rPr>
        <w:t xml:space="preserve"> </w:t>
      </w:r>
      <w:r>
        <w:rPr>
          <w:color w:val="231F20"/>
          <w:spacing w:val="3"/>
          <w:w w:val="105"/>
        </w:rPr>
        <w:t>report,</w:t>
      </w:r>
      <w:r>
        <w:rPr>
          <w:color w:val="231F20"/>
          <w:spacing w:val="-8"/>
          <w:w w:val="105"/>
        </w:rPr>
        <w:t xml:space="preserve"> </w:t>
      </w:r>
      <w:r>
        <w:rPr>
          <w:color w:val="231F20"/>
          <w:spacing w:val="2"/>
          <w:w w:val="105"/>
        </w:rPr>
        <w:t>what</w:t>
      </w:r>
      <w:r>
        <w:rPr>
          <w:color w:val="231F20"/>
          <w:spacing w:val="-8"/>
          <w:w w:val="105"/>
        </w:rPr>
        <w:t xml:space="preserve"> </w:t>
      </w:r>
      <w:r>
        <w:rPr>
          <w:color w:val="231F20"/>
          <w:spacing w:val="3"/>
          <w:w w:val="105"/>
        </w:rPr>
        <w:t>action</w:t>
      </w:r>
      <w:r>
        <w:rPr>
          <w:color w:val="231F20"/>
          <w:spacing w:val="-9"/>
          <w:w w:val="105"/>
        </w:rPr>
        <w:t xml:space="preserve"> </w:t>
      </w:r>
      <w:r>
        <w:rPr>
          <w:color w:val="231F20"/>
          <w:w w:val="105"/>
        </w:rPr>
        <w:t>are</w:t>
      </w:r>
      <w:r>
        <w:rPr>
          <w:color w:val="231F20"/>
          <w:spacing w:val="-8"/>
          <w:w w:val="105"/>
        </w:rPr>
        <w:t xml:space="preserve"> </w:t>
      </w:r>
      <w:r>
        <w:rPr>
          <w:color w:val="231F20"/>
          <w:w w:val="105"/>
        </w:rPr>
        <w:t xml:space="preserve">you </w:t>
      </w:r>
      <w:r>
        <w:rPr>
          <w:color w:val="231F20"/>
          <w:spacing w:val="3"/>
          <w:w w:val="105"/>
        </w:rPr>
        <w:t xml:space="preserve">recommending </w:t>
      </w:r>
      <w:r>
        <w:rPr>
          <w:color w:val="231F20"/>
          <w:w w:val="105"/>
        </w:rPr>
        <w:t xml:space="preserve">in </w:t>
      </w:r>
      <w:r>
        <w:rPr>
          <w:color w:val="231F20"/>
          <w:spacing w:val="2"/>
          <w:w w:val="105"/>
        </w:rPr>
        <w:t xml:space="preserve">response </w:t>
      </w:r>
      <w:r>
        <w:rPr>
          <w:color w:val="231F20"/>
          <w:w w:val="105"/>
        </w:rPr>
        <w:t xml:space="preserve">to </w:t>
      </w:r>
      <w:r>
        <w:rPr>
          <w:color w:val="231F20"/>
          <w:spacing w:val="2"/>
          <w:w w:val="105"/>
        </w:rPr>
        <w:t xml:space="preserve">what </w:t>
      </w:r>
      <w:r>
        <w:rPr>
          <w:color w:val="231F20"/>
          <w:w w:val="105"/>
        </w:rPr>
        <w:t>you</w:t>
      </w:r>
      <w:r>
        <w:rPr>
          <w:color w:val="231F20"/>
          <w:spacing w:val="-25"/>
          <w:w w:val="105"/>
        </w:rPr>
        <w:t xml:space="preserve"> </w:t>
      </w:r>
      <w:r>
        <w:rPr>
          <w:color w:val="231F20"/>
          <w:spacing w:val="4"/>
          <w:w w:val="105"/>
        </w:rPr>
        <w:t>learned?</w:t>
      </w:r>
    </w:p>
    <w:p w:rsidR="000E71B4" w:rsidRDefault="000E71B4">
      <w:pPr>
        <w:pStyle w:val="BodyText"/>
        <w:spacing w:before="6"/>
        <w:rPr>
          <w:sz w:val="31"/>
        </w:rPr>
      </w:pPr>
    </w:p>
    <w:p w:rsidR="000E71B4" w:rsidRDefault="00727E65">
      <w:pPr>
        <w:pStyle w:val="BodyText"/>
        <w:ind w:left="1858"/>
        <w:jc w:val="both"/>
      </w:pPr>
      <w:r>
        <w:rPr>
          <w:color w:val="231F20"/>
        </w:rPr>
        <w:t>Two types of report formats are described below:</w:t>
      </w:r>
    </w:p>
    <w:p w:rsidR="000E71B4" w:rsidRDefault="000E71B4">
      <w:pPr>
        <w:pStyle w:val="BodyText"/>
        <w:spacing w:before="2"/>
        <w:rPr>
          <w:sz w:val="36"/>
        </w:rPr>
      </w:pPr>
    </w:p>
    <w:p w:rsidR="000E71B4" w:rsidRDefault="00727E65">
      <w:pPr>
        <w:pStyle w:val="Heading4"/>
        <w:ind w:left="1858"/>
        <w:jc w:val="both"/>
      </w:pPr>
      <w:r>
        <w:rPr>
          <w:color w:val="231F20"/>
        </w:rPr>
        <w:t>A Technical Report</w:t>
      </w:r>
    </w:p>
    <w:p w:rsidR="000E71B4" w:rsidRDefault="000E71B4">
      <w:pPr>
        <w:pStyle w:val="BodyText"/>
        <w:spacing w:before="6"/>
        <w:rPr>
          <w:rFonts w:ascii="Palatino Linotype"/>
          <w:b/>
          <w:sz w:val="31"/>
        </w:rPr>
      </w:pPr>
    </w:p>
    <w:p w:rsidR="000E71B4" w:rsidRDefault="00727E65">
      <w:pPr>
        <w:pStyle w:val="BodyText"/>
        <w:spacing w:line="312" w:lineRule="auto"/>
        <w:ind w:left="1858" w:right="131" w:firstLine="720"/>
        <w:jc w:val="both"/>
      </w:pPr>
      <w:r>
        <w:rPr>
          <w:color w:val="231F20"/>
        </w:rPr>
        <w:t>A technical report mainly focuses on methods employed, assumptions made while conducting a study, detailed presentation of findings and drawing inferences and comparisons with earlier findings based on the type of data drawn from the empirical work.</w:t>
      </w:r>
    </w:p>
    <w:p w:rsidR="000E71B4" w:rsidRDefault="00727E65">
      <w:pPr>
        <w:pStyle w:val="BodyText"/>
        <w:spacing w:before="5" w:line="312" w:lineRule="auto"/>
        <w:ind w:left="1858" w:right="940"/>
        <w:jc w:val="both"/>
      </w:pPr>
      <w:r>
        <w:rPr>
          <w:color w:val="231F20"/>
        </w:rPr>
        <w:t>An outline of a Technical Report mostly consists of the following: Title and nature of the study:</w:t>
      </w:r>
    </w:p>
    <w:p w:rsidR="000E71B4" w:rsidRDefault="000E71B4">
      <w:pPr>
        <w:pStyle w:val="BodyText"/>
        <w:spacing w:before="6"/>
        <w:rPr>
          <w:sz w:val="31"/>
        </w:rPr>
      </w:pPr>
    </w:p>
    <w:p w:rsidR="000E71B4" w:rsidRDefault="00727E65">
      <w:pPr>
        <w:pStyle w:val="BodyText"/>
        <w:spacing w:line="312" w:lineRule="auto"/>
        <w:ind w:left="1858" w:right="129" w:firstLine="720"/>
        <w:jc w:val="both"/>
      </w:pPr>
      <w:r>
        <w:rPr>
          <w:color w:val="231F20"/>
          <w:spacing w:val="3"/>
        </w:rPr>
        <w:t xml:space="preserve">Brief title </w:t>
      </w:r>
      <w:r>
        <w:rPr>
          <w:color w:val="231F20"/>
        </w:rPr>
        <w:t xml:space="preserve">and </w:t>
      </w:r>
      <w:r>
        <w:rPr>
          <w:color w:val="231F20"/>
          <w:spacing w:val="3"/>
        </w:rPr>
        <w:t xml:space="preserve">the </w:t>
      </w:r>
      <w:r>
        <w:rPr>
          <w:color w:val="231F20"/>
        </w:rPr>
        <w:t xml:space="preserve">nature of work </w:t>
      </w:r>
      <w:r>
        <w:rPr>
          <w:color w:val="231F20"/>
          <w:spacing w:val="3"/>
        </w:rPr>
        <w:t xml:space="preserve">sometimes </w:t>
      </w:r>
      <w:r>
        <w:rPr>
          <w:color w:val="231F20"/>
          <w:spacing w:val="2"/>
        </w:rPr>
        <w:t xml:space="preserve">followed </w:t>
      </w:r>
      <w:r>
        <w:rPr>
          <w:color w:val="231F20"/>
        </w:rPr>
        <w:t xml:space="preserve">by </w:t>
      </w:r>
      <w:r>
        <w:rPr>
          <w:color w:val="231F20"/>
          <w:spacing w:val="3"/>
        </w:rPr>
        <w:t xml:space="preserve">subtitle </w:t>
      </w:r>
      <w:r>
        <w:rPr>
          <w:color w:val="231F20"/>
          <w:spacing w:val="2"/>
        </w:rPr>
        <w:t xml:space="preserve">indicate </w:t>
      </w:r>
      <w:r>
        <w:rPr>
          <w:color w:val="231F20"/>
        </w:rPr>
        <w:t xml:space="preserve">more </w:t>
      </w:r>
      <w:r>
        <w:rPr>
          <w:color w:val="231F20"/>
          <w:spacing w:val="2"/>
        </w:rPr>
        <w:t xml:space="preserve">appropriately </w:t>
      </w:r>
      <w:r>
        <w:rPr>
          <w:color w:val="231F20"/>
          <w:spacing w:val="3"/>
        </w:rPr>
        <w:t xml:space="preserve">either the method </w:t>
      </w:r>
      <w:r>
        <w:rPr>
          <w:color w:val="231F20"/>
        </w:rPr>
        <w:t xml:space="preserve">or </w:t>
      </w:r>
      <w:r>
        <w:rPr>
          <w:color w:val="231F20"/>
          <w:spacing w:val="3"/>
        </w:rPr>
        <w:t>tools used. Description</w:t>
      </w:r>
      <w:r>
        <w:rPr>
          <w:color w:val="231F20"/>
          <w:spacing w:val="66"/>
        </w:rPr>
        <w:t xml:space="preserve"> </w:t>
      </w:r>
      <w:r>
        <w:rPr>
          <w:color w:val="231F20"/>
        </w:rPr>
        <w:t xml:space="preserve">of </w:t>
      </w:r>
      <w:r>
        <w:rPr>
          <w:color w:val="231F20"/>
          <w:spacing w:val="3"/>
        </w:rPr>
        <w:t xml:space="preserve">objectives </w:t>
      </w:r>
      <w:r>
        <w:rPr>
          <w:color w:val="231F20"/>
        </w:rPr>
        <w:t xml:space="preserve">of </w:t>
      </w:r>
      <w:r>
        <w:rPr>
          <w:color w:val="231F20"/>
          <w:spacing w:val="3"/>
        </w:rPr>
        <w:t xml:space="preserve">the </w:t>
      </w:r>
      <w:r>
        <w:rPr>
          <w:color w:val="231F20"/>
        </w:rPr>
        <w:t xml:space="preserve">study, </w:t>
      </w:r>
      <w:r>
        <w:rPr>
          <w:color w:val="231F20"/>
          <w:spacing w:val="2"/>
        </w:rPr>
        <w:t xml:space="preserve">research </w:t>
      </w:r>
      <w:r>
        <w:rPr>
          <w:color w:val="231F20"/>
          <w:spacing w:val="3"/>
        </w:rPr>
        <w:t xml:space="preserve">design, operational terms, </w:t>
      </w:r>
      <w:r>
        <w:rPr>
          <w:color w:val="231F20"/>
          <w:spacing w:val="2"/>
        </w:rPr>
        <w:t xml:space="preserve">working </w:t>
      </w:r>
      <w:r>
        <w:rPr>
          <w:color w:val="231F20"/>
          <w:spacing w:val="3"/>
        </w:rPr>
        <w:t xml:space="preserve">hypothesis, type </w:t>
      </w:r>
      <w:r>
        <w:rPr>
          <w:color w:val="231F20"/>
        </w:rPr>
        <w:t xml:space="preserve">of </w:t>
      </w:r>
      <w:r>
        <w:rPr>
          <w:color w:val="231F20"/>
          <w:spacing w:val="3"/>
        </w:rPr>
        <w:t xml:space="preserve">analysis </w:t>
      </w:r>
      <w:r>
        <w:rPr>
          <w:color w:val="231F20"/>
        </w:rPr>
        <w:t xml:space="preserve">and </w:t>
      </w:r>
      <w:r>
        <w:rPr>
          <w:color w:val="231F20"/>
          <w:spacing w:val="2"/>
        </w:rPr>
        <w:t xml:space="preserve">data </w:t>
      </w:r>
      <w:r>
        <w:rPr>
          <w:color w:val="231F20"/>
          <w:spacing w:val="3"/>
        </w:rPr>
        <w:t>required should be</w:t>
      </w:r>
      <w:r>
        <w:rPr>
          <w:color w:val="231F20"/>
          <w:spacing w:val="42"/>
        </w:rPr>
        <w:t xml:space="preserve"> </w:t>
      </w:r>
      <w:r>
        <w:rPr>
          <w:color w:val="231F20"/>
          <w:spacing w:val="3"/>
        </w:rPr>
        <w:t>present.</w:t>
      </w:r>
    </w:p>
    <w:p w:rsidR="000E71B4" w:rsidRDefault="000E71B4">
      <w:pPr>
        <w:spacing w:line="312" w:lineRule="auto"/>
        <w:jc w:val="both"/>
        <w:sectPr w:rsidR="000E71B4">
          <w:pgSz w:w="11910" w:h="16840"/>
          <w:pgMar w:top="1240" w:right="1280" w:bottom="1480" w:left="1260" w:header="0" w:footer="1280" w:gutter="0"/>
          <w:cols w:space="720"/>
        </w:sectPr>
      </w:pPr>
    </w:p>
    <w:p w:rsidR="000E71B4" w:rsidRDefault="00727E65">
      <w:pPr>
        <w:pStyle w:val="Heading4"/>
        <w:spacing w:before="82"/>
      </w:pPr>
      <w:r>
        <w:rPr>
          <w:color w:val="231F20"/>
        </w:rPr>
        <w:lastRenderedPageBreak/>
        <w:t>Abstract of Findings:</w:t>
      </w:r>
    </w:p>
    <w:p w:rsidR="000E71B4" w:rsidRDefault="000E71B4">
      <w:pPr>
        <w:pStyle w:val="BodyText"/>
        <w:spacing w:before="5"/>
        <w:rPr>
          <w:rFonts w:ascii="Palatino Linotype"/>
          <w:b/>
          <w:sz w:val="31"/>
        </w:rPr>
      </w:pPr>
    </w:p>
    <w:p w:rsidR="000E71B4" w:rsidRDefault="00727E65">
      <w:pPr>
        <w:pStyle w:val="BodyText"/>
        <w:spacing w:before="1" w:line="312" w:lineRule="auto"/>
        <w:ind w:left="157" w:right="1836" w:firstLine="720"/>
        <w:jc w:val="both"/>
      </w:pPr>
      <w:r>
        <w:rPr>
          <w:color w:val="231F20"/>
        </w:rPr>
        <w:t>A brief review of the main findings just can be made either in a paragraph or in one/two pages.</w:t>
      </w:r>
    </w:p>
    <w:p w:rsidR="000E71B4" w:rsidRDefault="00727E65">
      <w:pPr>
        <w:pStyle w:val="Heading4"/>
        <w:spacing w:line="298" w:lineRule="exact"/>
      </w:pPr>
      <w:r>
        <w:rPr>
          <w:color w:val="231F20"/>
        </w:rPr>
        <w:t>Review of current status:</w:t>
      </w:r>
    </w:p>
    <w:p w:rsidR="000E71B4" w:rsidRDefault="000E71B4">
      <w:pPr>
        <w:pStyle w:val="BodyText"/>
        <w:spacing w:before="5"/>
        <w:rPr>
          <w:rFonts w:ascii="Palatino Linotype"/>
          <w:b/>
          <w:sz w:val="31"/>
        </w:rPr>
      </w:pPr>
    </w:p>
    <w:p w:rsidR="000E71B4" w:rsidRDefault="00727E65">
      <w:pPr>
        <w:pStyle w:val="BodyText"/>
        <w:spacing w:before="1" w:line="312" w:lineRule="auto"/>
        <w:ind w:left="157" w:right="1835" w:firstLine="720"/>
        <w:jc w:val="both"/>
      </w:pPr>
      <w:r>
        <w:rPr>
          <w:color w:val="231F20"/>
        </w:rPr>
        <w:t>A quick review of past observations and contradictions reported, applications observed and reported are reviewed based on the in-house resources or based on published observations.</w:t>
      </w:r>
    </w:p>
    <w:p w:rsidR="000E71B4" w:rsidRDefault="00727E65">
      <w:pPr>
        <w:pStyle w:val="BodyText"/>
        <w:spacing w:before="3"/>
        <w:ind w:left="157"/>
        <w:jc w:val="both"/>
      </w:pPr>
      <w:r>
        <w:rPr>
          <w:color w:val="231F20"/>
        </w:rPr>
        <w:t>Sampling and Methods employed</w:t>
      </w:r>
    </w:p>
    <w:p w:rsidR="000E71B4" w:rsidRDefault="000E71B4">
      <w:pPr>
        <w:pStyle w:val="BodyText"/>
        <w:spacing w:before="7"/>
        <w:rPr>
          <w:sz w:val="38"/>
        </w:rPr>
      </w:pPr>
    </w:p>
    <w:p w:rsidR="000E71B4" w:rsidRDefault="00727E65">
      <w:pPr>
        <w:pStyle w:val="BodyText"/>
        <w:spacing w:line="312" w:lineRule="auto"/>
        <w:ind w:left="157" w:right="1836" w:firstLine="720"/>
        <w:jc w:val="both"/>
      </w:pPr>
      <w:r>
        <w:rPr>
          <w:color w:val="231F20"/>
        </w:rPr>
        <w:t>Specific methods used in the study and their limitations. In the case of experimental methods, the nature of subjects and control conditions are to be specified. In the case of sample studies, details of the sample design i.e., sample size, sample selection etc are given.</w:t>
      </w:r>
    </w:p>
    <w:p w:rsidR="000E71B4" w:rsidRDefault="000E71B4">
      <w:pPr>
        <w:pStyle w:val="BodyText"/>
        <w:spacing w:before="4"/>
        <w:rPr>
          <w:sz w:val="29"/>
        </w:rPr>
      </w:pPr>
    </w:p>
    <w:p w:rsidR="000E71B4" w:rsidRDefault="00727E65">
      <w:pPr>
        <w:pStyle w:val="Heading4"/>
      </w:pPr>
      <w:r>
        <w:rPr>
          <w:color w:val="231F20"/>
        </w:rPr>
        <w:t>Data sources and experiment conducted</w:t>
      </w:r>
    </w:p>
    <w:p w:rsidR="000E71B4" w:rsidRDefault="000E71B4">
      <w:pPr>
        <w:pStyle w:val="BodyText"/>
        <w:spacing w:before="5"/>
        <w:rPr>
          <w:rFonts w:ascii="Palatino Linotype"/>
          <w:b/>
          <w:sz w:val="31"/>
        </w:rPr>
      </w:pPr>
    </w:p>
    <w:p w:rsidR="000E71B4" w:rsidRDefault="00727E65">
      <w:pPr>
        <w:pStyle w:val="BodyText"/>
        <w:spacing w:before="1" w:line="312" w:lineRule="auto"/>
        <w:ind w:left="157" w:right="1835" w:firstLine="720"/>
        <w:jc w:val="both"/>
      </w:pPr>
      <w:r>
        <w:rPr>
          <w:color w:val="231F20"/>
          <w:spacing w:val="3"/>
        </w:rPr>
        <w:t xml:space="preserve">Sources </w:t>
      </w:r>
      <w:r>
        <w:rPr>
          <w:color w:val="231F20"/>
        </w:rPr>
        <w:t xml:space="preserve">of </w:t>
      </w:r>
      <w:r>
        <w:rPr>
          <w:color w:val="231F20"/>
          <w:spacing w:val="3"/>
        </w:rPr>
        <w:t xml:space="preserve">data, their characteristics </w:t>
      </w:r>
      <w:r>
        <w:rPr>
          <w:color w:val="231F20"/>
        </w:rPr>
        <w:t xml:space="preserve">and </w:t>
      </w:r>
      <w:r>
        <w:rPr>
          <w:color w:val="231F20"/>
          <w:spacing w:val="2"/>
        </w:rPr>
        <w:t xml:space="preserve">limitations </w:t>
      </w:r>
      <w:r>
        <w:rPr>
          <w:color w:val="231F20"/>
          <w:spacing w:val="3"/>
        </w:rPr>
        <w:t xml:space="preserve">should be </w:t>
      </w:r>
      <w:r>
        <w:rPr>
          <w:color w:val="231F20"/>
          <w:spacing w:val="4"/>
        </w:rPr>
        <w:t xml:space="preserve">specified. </w:t>
      </w:r>
      <w:r>
        <w:rPr>
          <w:color w:val="231F20"/>
        </w:rPr>
        <w:t xml:space="preserve">In </w:t>
      </w:r>
      <w:r>
        <w:rPr>
          <w:color w:val="231F20"/>
          <w:spacing w:val="3"/>
        </w:rPr>
        <w:t xml:space="preserve">the case </w:t>
      </w:r>
      <w:r>
        <w:rPr>
          <w:color w:val="231F20"/>
        </w:rPr>
        <w:t xml:space="preserve">of </w:t>
      </w:r>
      <w:r>
        <w:rPr>
          <w:color w:val="231F20"/>
          <w:spacing w:val="4"/>
        </w:rPr>
        <w:t xml:space="preserve">primary </w:t>
      </w:r>
      <w:r>
        <w:rPr>
          <w:color w:val="231F20"/>
        </w:rPr>
        <w:t xml:space="preserve">survey, </w:t>
      </w:r>
      <w:r>
        <w:rPr>
          <w:color w:val="231F20"/>
          <w:spacing w:val="3"/>
        </w:rPr>
        <w:t xml:space="preserve">the </w:t>
      </w:r>
      <w:r>
        <w:rPr>
          <w:color w:val="231F20"/>
          <w:spacing w:val="2"/>
        </w:rPr>
        <w:t xml:space="preserve">manner </w:t>
      </w:r>
      <w:r>
        <w:rPr>
          <w:color w:val="231F20"/>
        </w:rPr>
        <w:t xml:space="preserve">in </w:t>
      </w:r>
      <w:r>
        <w:rPr>
          <w:color w:val="231F20"/>
          <w:spacing w:val="3"/>
        </w:rPr>
        <w:t xml:space="preserve">which </w:t>
      </w:r>
      <w:r>
        <w:rPr>
          <w:color w:val="231F20"/>
          <w:spacing w:val="2"/>
        </w:rPr>
        <w:t xml:space="preserve">data has </w:t>
      </w:r>
      <w:r>
        <w:rPr>
          <w:color w:val="231F20"/>
          <w:spacing w:val="4"/>
        </w:rPr>
        <w:t xml:space="preserve">been collected </w:t>
      </w:r>
      <w:r>
        <w:rPr>
          <w:color w:val="231F20"/>
          <w:spacing w:val="3"/>
        </w:rPr>
        <w:t>should be</w:t>
      </w:r>
      <w:r>
        <w:rPr>
          <w:color w:val="231F20"/>
          <w:spacing w:val="5"/>
        </w:rPr>
        <w:t xml:space="preserve"> </w:t>
      </w:r>
      <w:r>
        <w:rPr>
          <w:color w:val="231F20"/>
          <w:spacing w:val="4"/>
        </w:rPr>
        <w:t>described.</w:t>
      </w:r>
    </w:p>
    <w:p w:rsidR="000E71B4" w:rsidRDefault="000E71B4">
      <w:pPr>
        <w:pStyle w:val="BodyText"/>
        <w:spacing w:before="2"/>
        <w:rPr>
          <w:sz w:val="29"/>
        </w:rPr>
      </w:pPr>
    </w:p>
    <w:p w:rsidR="000E71B4" w:rsidRDefault="00727E65">
      <w:pPr>
        <w:pStyle w:val="Heading4"/>
      </w:pPr>
      <w:r>
        <w:rPr>
          <w:color w:val="231F20"/>
        </w:rPr>
        <w:t>Analysis of data and tools used.</w:t>
      </w:r>
    </w:p>
    <w:p w:rsidR="000E71B4" w:rsidRDefault="000E71B4">
      <w:pPr>
        <w:pStyle w:val="BodyText"/>
        <w:spacing w:before="6"/>
        <w:rPr>
          <w:rFonts w:ascii="Palatino Linotype"/>
          <w:b/>
          <w:sz w:val="31"/>
        </w:rPr>
      </w:pPr>
    </w:p>
    <w:p w:rsidR="000E71B4" w:rsidRDefault="00727E65">
      <w:pPr>
        <w:pStyle w:val="BodyText"/>
        <w:spacing w:line="312" w:lineRule="auto"/>
        <w:ind w:left="157" w:right="1836" w:firstLine="720"/>
        <w:jc w:val="both"/>
      </w:pPr>
      <w:r>
        <w:rPr>
          <w:color w:val="231F20"/>
        </w:rPr>
        <w:t>The analysis of data and presentation of findings of the study with supporting data in the form of tables and charts are to be narrated. This constitutes the major component of the research report.</w:t>
      </w:r>
    </w:p>
    <w:p w:rsidR="000E71B4" w:rsidRDefault="000E71B4">
      <w:pPr>
        <w:pStyle w:val="BodyText"/>
        <w:spacing w:before="2"/>
        <w:rPr>
          <w:sz w:val="29"/>
        </w:rPr>
      </w:pPr>
    </w:p>
    <w:p w:rsidR="000E71B4" w:rsidRDefault="00727E65">
      <w:pPr>
        <w:pStyle w:val="Heading4"/>
      </w:pPr>
      <w:r>
        <w:rPr>
          <w:color w:val="231F20"/>
        </w:rPr>
        <w:t>Summary of findings</w:t>
      </w:r>
    </w:p>
    <w:p w:rsidR="000E71B4" w:rsidRDefault="000E71B4">
      <w:pPr>
        <w:pStyle w:val="BodyText"/>
        <w:spacing w:before="6"/>
        <w:rPr>
          <w:rFonts w:ascii="Palatino Linotype"/>
          <w:b/>
          <w:sz w:val="31"/>
        </w:rPr>
      </w:pPr>
    </w:p>
    <w:p w:rsidR="000E71B4" w:rsidRDefault="00727E65">
      <w:pPr>
        <w:pStyle w:val="BodyText"/>
        <w:spacing w:line="312" w:lineRule="auto"/>
        <w:ind w:left="157" w:right="1835" w:firstLine="720"/>
        <w:jc w:val="both"/>
      </w:pPr>
      <w:r>
        <w:rPr>
          <w:color w:val="231F20"/>
        </w:rPr>
        <w:t>A detailed summary of findings of the study and major observations should be stated. Decision inputs if any, policy implications from the observations should be specified.</w:t>
      </w:r>
    </w:p>
    <w:p w:rsidR="000E71B4" w:rsidRDefault="00727E65">
      <w:pPr>
        <w:pStyle w:val="BodyText"/>
        <w:spacing w:before="4"/>
        <w:ind w:left="157"/>
      </w:pPr>
      <w:r>
        <w:rPr>
          <w:color w:val="231F20"/>
        </w:rPr>
        <w:t>References</w:t>
      </w:r>
    </w:p>
    <w:p w:rsidR="000E71B4" w:rsidRDefault="00727E65">
      <w:pPr>
        <w:pStyle w:val="BodyText"/>
        <w:spacing w:before="84" w:line="312" w:lineRule="auto"/>
        <w:ind w:left="157" w:right="1835"/>
        <w:jc w:val="both"/>
      </w:pPr>
      <w:r>
        <w:rPr>
          <w:color w:val="231F20"/>
        </w:rPr>
        <w:t>A brief list of studies conducted on similar lines, either preceding the present study or conducted under different experimental conditions is listed.</w:t>
      </w:r>
    </w:p>
    <w:p w:rsidR="000E71B4" w:rsidRDefault="000E71B4">
      <w:pPr>
        <w:spacing w:line="312" w:lineRule="auto"/>
        <w:jc w:val="both"/>
        <w:sectPr w:rsidR="000E71B4">
          <w:pgSz w:w="11910" w:h="16840"/>
          <w:pgMar w:top="1240" w:right="1280" w:bottom="1560" w:left="1260" w:header="0" w:footer="1365" w:gutter="0"/>
          <w:cols w:space="720"/>
        </w:sectPr>
      </w:pPr>
    </w:p>
    <w:p w:rsidR="000E71B4" w:rsidRDefault="00727E65">
      <w:pPr>
        <w:pStyle w:val="Heading4"/>
        <w:spacing w:before="82"/>
        <w:ind w:left="1858"/>
      </w:pPr>
      <w:r>
        <w:rPr>
          <w:color w:val="231F20"/>
        </w:rPr>
        <w:lastRenderedPageBreak/>
        <w:t>Technical appendices</w:t>
      </w:r>
    </w:p>
    <w:p w:rsidR="000E71B4" w:rsidRDefault="000E71B4">
      <w:pPr>
        <w:pStyle w:val="BodyText"/>
        <w:spacing w:before="5"/>
        <w:rPr>
          <w:rFonts w:ascii="Palatino Linotype"/>
          <w:b/>
          <w:sz w:val="31"/>
        </w:rPr>
      </w:pPr>
    </w:p>
    <w:p w:rsidR="000E71B4" w:rsidRDefault="00727E65">
      <w:pPr>
        <w:pStyle w:val="BodyText"/>
        <w:spacing w:before="1" w:line="312" w:lineRule="auto"/>
        <w:ind w:left="1858" w:right="129" w:firstLine="720"/>
        <w:jc w:val="both"/>
      </w:pPr>
      <w:r>
        <w:rPr>
          <w:color w:val="231F20"/>
        </w:rPr>
        <w:t>These appendices include the design of experiments or questionnaires used in conducting the study, mathematical derivations, elaboration on particular techniques of analysis etc.</w:t>
      </w:r>
    </w:p>
    <w:p w:rsidR="000E71B4" w:rsidRDefault="00727E65">
      <w:pPr>
        <w:pStyle w:val="Heading4"/>
        <w:spacing w:line="300" w:lineRule="exact"/>
        <w:ind w:left="1858"/>
      </w:pPr>
      <w:r>
        <w:rPr>
          <w:color w:val="231F20"/>
        </w:rPr>
        <w:t>General Reports</w:t>
      </w:r>
    </w:p>
    <w:p w:rsidR="000E71B4" w:rsidRDefault="000E71B4">
      <w:pPr>
        <w:pStyle w:val="BodyText"/>
        <w:spacing w:before="5"/>
        <w:rPr>
          <w:rFonts w:ascii="Palatino Linotype"/>
          <w:b/>
          <w:sz w:val="31"/>
        </w:rPr>
      </w:pPr>
    </w:p>
    <w:p w:rsidR="000E71B4" w:rsidRDefault="00727E65">
      <w:pPr>
        <w:pStyle w:val="BodyText"/>
        <w:spacing w:before="1" w:line="312" w:lineRule="auto"/>
        <w:ind w:left="1858" w:right="134" w:firstLine="720"/>
        <w:jc w:val="both"/>
      </w:pPr>
      <w:r>
        <w:rPr>
          <w:color w:val="231F20"/>
          <w:spacing w:val="3"/>
        </w:rPr>
        <w:t xml:space="preserve">General reports </w:t>
      </w:r>
      <w:r>
        <w:rPr>
          <w:color w:val="231F20"/>
          <w:spacing w:val="2"/>
        </w:rPr>
        <w:t xml:space="preserve">often </w:t>
      </w:r>
      <w:r>
        <w:rPr>
          <w:color w:val="231F20"/>
        </w:rPr>
        <w:t xml:space="preserve">relate  </w:t>
      </w:r>
      <w:r>
        <w:rPr>
          <w:color w:val="231F20"/>
          <w:spacing w:val="3"/>
        </w:rPr>
        <w:t xml:space="preserve">popular </w:t>
      </w:r>
      <w:r>
        <w:rPr>
          <w:color w:val="231F20"/>
          <w:spacing w:val="4"/>
        </w:rPr>
        <w:t xml:space="preserve">policy </w:t>
      </w:r>
      <w:r>
        <w:rPr>
          <w:color w:val="231F20"/>
          <w:spacing w:val="3"/>
        </w:rPr>
        <w:t xml:space="preserve">issues mostly </w:t>
      </w:r>
      <w:r>
        <w:rPr>
          <w:color w:val="231F20"/>
          <w:spacing w:val="2"/>
        </w:rPr>
        <w:t xml:space="preserve">related  </w:t>
      </w:r>
      <w:r>
        <w:rPr>
          <w:color w:val="231F20"/>
        </w:rPr>
        <w:t xml:space="preserve">to </w:t>
      </w:r>
      <w:r>
        <w:rPr>
          <w:color w:val="231F20"/>
          <w:spacing w:val="4"/>
        </w:rPr>
        <w:t xml:space="preserve">social </w:t>
      </w:r>
      <w:r>
        <w:rPr>
          <w:color w:val="231F20"/>
          <w:spacing w:val="3"/>
        </w:rPr>
        <w:t xml:space="preserve">issues. These reports </w:t>
      </w:r>
      <w:r>
        <w:rPr>
          <w:color w:val="231F20"/>
        </w:rPr>
        <w:t xml:space="preserve">are </w:t>
      </w:r>
      <w:r>
        <w:rPr>
          <w:color w:val="231F20"/>
          <w:spacing w:val="3"/>
        </w:rPr>
        <w:t xml:space="preserve">generally </w:t>
      </w:r>
      <w:r>
        <w:rPr>
          <w:color w:val="231F20"/>
          <w:spacing w:val="2"/>
        </w:rPr>
        <w:t xml:space="preserve">simple, less </w:t>
      </w:r>
      <w:r>
        <w:rPr>
          <w:color w:val="231F20"/>
          <w:spacing w:val="3"/>
        </w:rPr>
        <w:t xml:space="preserve">technical, good use </w:t>
      </w:r>
      <w:r>
        <w:rPr>
          <w:color w:val="231F20"/>
        </w:rPr>
        <w:t xml:space="preserve">of </w:t>
      </w:r>
      <w:r>
        <w:rPr>
          <w:color w:val="231F20"/>
          <w:spacing w:val="3"/>
        </w:rPr>
        <w:t xml:space="preserve">tables </w:t>
      </w:r>
      <w:r>
        <w:rPr>
          <w:color w:val="231F20"/>
        </w:rPr>
        <w:t xml:space="preserve">and </w:t>
      </w:r>
      <w:r>
        <w:rPr>
          <w:color w:val="231F20"/>
          <w:spacing w:val="3"/>
        </w:rPr>
        <w:t xml:space="preserve">charts. </w:t>
      </w:r>
      <w:r>
        <w:rPr>
          <w:color w:val="231F20"/>
        </w:rPr>
        <w:t xml:space="preserve">Most </w:t>
      </w:r>
      <w:r>
        <w:rPr>
          <w:color w:val="231F20"/>
          <w:spacing w:val="2"/>
        </w:rPr>
        <w:t xml:space="preserve">often </w:t>
      </w:r>
      <w:r>
        <w:rPr>
          <w:color w:val="231F20"/>
          <w:spacing w:val="3"/>
        </w:rPr>
        <w:t xml:space="preserve">they </w:t>
      </w:r>
      <w:r>
        <w:rPr>
          <w:color w:val="231F20"/>
          <w:spacing w:val="4"/>
        </w:rPr>
        <w:t xml:space="preserve">reflect </w:t>
      </w:r>
      <w:r>
        <w:rPr>
          <w:color w:val="231F20"/>
          <w:spacing w:val="3"/>
        </w:rPr>
        <w:t xml:space="preserve">the </w:t>
      </w:r>
      <w:r>
        <w:rPr>
          <w:color w:val="231F20"/>
          <w:spacing w:val="4"/>
        </w:rPr>
        <w:t xml:space="preserve">journalistic </w:t>
      </w:r>
      <w:r>
        <w:rPr>
          <w:color w:val="231F20"/>
          <w:spacing w:val="3"/>
        </w:rPr>
        <w:t xml:space="preserve">style. </w:t>
      </w:r>
      <w:r>
        <w:rPr>
          <w:color w:val="231F20"/>
          <w:spacing w:val="2"/>
        </w:rPr>
        <w:t xml:space="preserve">Example </w:t>
      </w:r>
      <w:r>
        <w:rPr>
          <w:color w:val="231F20"/>
        </w:rPr>
        <w:t xml:space="preserve">for </w:t>
      </w:r>
      <w:r>
        <w:rPr>
          <w:color w:val="231F20"/>
          <w:spacing w:val="3"/>
        </w:rPr>
        <w:t xml:space="preserve">this type </w:t>
      </w:r>
      <w:r>
        <w:rPr>
          <w:color w:val="231F20"/>
        </w:rPr>
        <w:t xml:space="preserve">of </w:t>
      </w:r>
      <w:r>
        <w:rPr>
          <w:color w:val="231F20"/>
          <w:spacing w:val="3"/>
        </w:rPr>
        <w:t xml:space="preserve">report </w:t>
      </w:r>
      <w:r>
        <w:rPr>
          <w:color w:val="231F20"/>
        </w:rPr>
        <w:t xml:space="preserve">is </w:t>
      </w:r>
      <w:r>
        <w:rPr>
          <w:color w:val="231F20"/>
          <w:spacing w:val="3"/>
        </w:rPr>
        <w:t xml:space="preserve">the “Best B-Schools </w:t>
      </w:r>
      <w:r>
        <w:rPr>
          <w:color w:val="231F20"/>
          <w:spacing w:val="4"/>
        </w:rPr>
        <w:t xml:space="preserve">Survey </w:t>
      </w:r>
      <w:r>
        <w:rPr>
          <w:color w:val="231F20"/>
        </w:rPr>
        <w:t xml:space="preserve">in </w:t>
      </w:r>
      <w:r>
        <w:rPr>
          <w:color w:val="231F20"/>
          <w:spacing w:val="3"/>
        </w:rPr>
        <w:t xml:space="preserve">Business </w:t>
      </w:r>
      <w:r>
        <w:rPr>
          <w:color w:val="231F20"/>
        </w:rPr>
        <w:t xml:space="preserve">Magazines”. </w:t>
      </w:r>
      <w:r>
        <w:rPr>
          <w:color w:val="231F20"/>
          <w:spacing w:val="2"/>
        </w:rPr>
        <w:t xml:space="preserve">The outline </w:t>
      </w:r>
      <w:r>
        <w:rPr>
          <w:color w:val="231F20"/>
        </w:rPr>
        <w:t xml:space="preserve">of </w:t>
      </w:r>
      <w:r>
        <w:rPr>
          <w:color w:val="231F20"/>
          <w:spacing w:val="3"/>
        </w:rPr>
        <w:t xml:space="preserve">these reports </w:t>
      </w:r>
      <w:r>
        <w:rPr>
          <w:color w:val="231F20"/>
        </w:rPr>
        <w:t>is as</w:t>
      </w:r>
      <w:r>
        <w:rPr>
          <w:color w:val="231F20"/>
          <w:spacing w:val="14"/>
        </w:rPr>
        <w:t xml:space="preserve"> </w:t>
      </w:r>
      <w:r>
        <w:rPr>
          <w:color w:val="231F20"/>
          <w:spacing w:val="3"/>
        </w:rPr>
        <w:t>follows:</w:t>
      </w:r>
    </w:p>
    <w:p w:rsidR="000E71B4" w:rsidRDefault="000E71B4">
      <w:pPr>
        <w:pStyle w:val="BodyText"/>
        <w:spacing w:before="9"/>
        <w:rPr>
          <w:sz w:val="31"/>
        </w:rPr>
      </w:pPr>
    </w:p>
    <w:p w:rsidR="000E71B4" w:rsidRDefault="00727E65">
      <w:pPr>
        <w:pStyle w:val="ListParagraph"/>
        <w:numPr>
          <w:ilvl w:val="2"/>
          <w:numId w:val="8"/>
        </w:numPr>
        <w:tabs>
          <w:tab w:val="left" w:pos="2709"/>
        </w:tabs>
        <w:ind w:hanging="361"/>
        <w:rPr>
          <w:sz w:val="24"/>
        </w:rPr>
      </w:pPr>
      <w:r>
        <w:rPr>
          <w:color w:val="231F20"/>
          <w:sz w:val="24"/>
        </w:rPr>
        <w:t xml:space="preserve">Major </w:t>
      </w:r>
      <w:r>
        <w:rPr>
          <w:color w:val="231F20"/>
          <w:spacing w:val="3"/>
          <w:sz w:val="24"/>
        </w:rPr>
        <w:t xml:space="preserve">Findings </w:t>
      </w:r>
      <w:r>
        <w:rPr>
          <w:color w:val="231F20"/>
          <w:sz w:val="24"/>
        </w:rPr>
        <w:t xml:space="preserve">and </w:t>
      </w:r>
      <w:r>
        <w:rPr>
          <w:color w:val="231F20"/>
          <w:spacing w:val="3"/>
          <w:sz w:val="24"/>
        </w:rPr>
        <w:t>their</w:t>
      </w:r>
      <w:r>
        <w:rPr>
          <w:color w:val="231F20"/>
          <w:spacing w:val="19"/>
          <w:sz w:val="24"/>
        </w:rPr>
        <w:t xml:space="preserve"> </w:t>
      </w:r>
      <w:r>
        <w:rPr>
          <w:color w:val="231F20"/>
          <w:spacing w:val="2"/>
          <w:sz w:val="24"/>
        </w:rPr>
        <w:t>Implications</w:t>
      </w:r>
    </w:p>
    <w:p w:rsidR="000E71B4" w:rsidRDefault="00727E65">
      <w:pPr>
        <w:pStyle w:val="ListParagraph"/>
        <w:numPr>
          <w:ilvl w:val="2"/>
          <w:numId w:val="8"/>
        </w:numPr>
        <w:tabs>
          <w:tab w:val="left" w:pos="2709"/>
        </w:tabs>
        <w:spacing w:before="284"/>
        <w:ind w:hanging="361"/>
        <w:rPr>
          <w:sz w:val="24"/>
        </w:rPr>
      </w:pPr>
      <w:r>
        <w:rPr>
          <w:color w:val="231F20"/>
          <w:spacing w:val="3"/>
          <w:sz w:val="24"/>
        </w:rPr>
        <w:t xml:space="preserve">Recommendations </w:t>
      </w:r>
      <w:r>
        <w:rPr>
          <w:color w:val="231F20"/>
          <w:sz w:val="24"/>
        </w:rPr>
        <w:t>for</w:t>
      </w:r>
      <w:r>
        <w:rPr>
          <w:color w:val="231F20"/>
          <w:spacing w:val="6"/>
          <w:sz w:val="24"/>
        </w:rPr>
        <w:t xml:space="preserve"> </w:t>
      </w:r>
      <w:r>
        <w:rPr>
          <w:color w:val="231F20"/>
          <w:spacing w:val="2"/>
          <w:sz w:val="24"/>
        </w:rPr>
        <w:t>Action</w:t>
      </w:r>
    </w:p>
    <w:p w:rsidR="000E71B4" w:rsidRDefault="00727E65">
      <w:pPr>
        <w:pStyle w:val="ListParagraph"/>
        <w:numPr>
          <w:ilvl w:val="2"/>
          <w:numId w:val="8"/>
        </w:numPr>
        <w:tabs>
          <w:tab w:val="left" w:pos="2709"/>
        </w:tabs>
        <w:spacing w:before="284"/>
        <w:ind w:hanging="361"/>
        <w:rPr>
          <w:sz w:val="24"/>
        </w:rPr>
      </w:pPr>
      <w:r>
        <w:rPr>
          <w:color w:val="231F20"/>
          <w:spacing w:val="4"/>
          <w:sz w:val="24"/>
        </w:rPr>
        <w:t xml:space="preserve">Objectives </w:t>
      </w:r>
      <w:r>
        <w:rPr>
          <w:color w:val="231F20"/>
          <w:sz w:val="24"/>
        </w:rPr>
        <w:t xml:space="preserve">of </w:t>
      </w:r>
      <w:r>
        <w:rPr>
          <w:color w:val="231F20"/>
          <w:spacing w:val="3"/>
          <w:sz w:val="24"/>
        </w:rPr>
        <w:t>the</w:t>
      </w:r>
      <w:r>
        <w:rPr>
          <w:color w:val="231F20"/>
          <w:spacing w:val="7"/>
          <w:sz w:val="24"/>
        </w:rPr>
        <w:t xml:space="preserve"> </w:t>
      </w:r>
      <w:r>
        <w:rPr>
          <w:color w:val="231F20"/>
          <w:sz w:val="24"/>
        </w:rPr>
        <w:t>Study</w:t>
      </w:r>
    </w:p>
    <w:p w:rsidR="000E71B4" w:rsidRDefault="00727E65">
      <w:pPr>
        <w:pStyle w:val="ListParagraph"/>
        <w:numPr>
          <w:ilvl w:val="2"/>
          <w:numId w:val="8"/>
        </w:numPr>
        <w:tabs>
          <w:tab w:val="left" w:pos="2709"/>
        </w:tabs>
        <w:spacing w:before="284"/>
        <w:ind w:hanging="361"/>
        <w:rPr>
          <w:sz w:val="24"/>
        </w:rPr>
      </w:pPr>
      <w:r>
        <w:rPr>
          <w:color w:val="231F20"/>
          <w:spacing w:val="2"/>
          <w:sz w:val="24"/>
        </w:rPr>
        <w:t xml:space="preserve">Method Employed </w:t>
      </w:r>
      <w:r>
        <w:rPr>
          <w:color w:val="231F20"/>
          <w:sz w:val="24"/>
        </w:rPr>
        <w:t xml:space="preserve">for </w:t>
      </w:r>
      <w:r>
        <w:rPr>
          <w:color w:val="231F20"/>
          <w:spacing w:val="4"/>
          <w:sz w:val="24"/>
        </w:rPr>
        <w:t>Collecting</w:t>
      </w:r>
      <w:r>
        <w:rPr>
          <w:color w:val="231F20"/>
          <w:spacing w:val="14"/>
          <w:sz w:val="24"/>
        </w:rPr>
        <w:t xml:space="preserve"> </w:t>
      </w:r>
      <w:r>
        <w:rPr>
          <w:color w:val="231F20"/>
          <w:spacing w:val="3"/>
          <w:sz w:val="24"/>
        </w:rPr>
        <w:t>Data</w:t>
      </w:r>
    </w:p>
    <w:p w:rsidR="000E71B4" w:rsidRDefault="00727E65">
      <w:pPr>
        <w:pStyle w:val="ListParagraph"/>
        <w:numPr>
          <w:ilvl w:val="2"/>
          <w:numId w:val="8"/>
        </w:numPr>
        <w:tabs>
          <w:tab w:val="left" w:pos="2709"/>
        </w:tabs>
        <w:spacing w:before="284"/>
        <w:ind w:hanging="361"/>
        <w:rPr>
          <w:sz w:val="24"/>
        </w:rPr>
      </w:pPr>
      <w:r>
        <w:rPr>
          <w:color w:val="231F20"/>
          <w:spacing w:val="3"/>
          <w:sz w:val="24"/>
        </w:rPr>
        <w:t>Results</w:t>
      </w:r>
    </w:p>
    <w:p w:rsidR="000E71B4" w:rsidRDefault="000E71B4">
      <w:pPr>
        <w:pStyle w:val="BodyText"/>
        <w:spacing w:before="2"/>
        <w:rPr>
          <w:sz w:val="36"/>
        </w:rPr>
      </w:pPr>
    </w:p>
    <w:p w:rsidR="000E71B4" w:rsidRDefault="00727E65">
      <w:pPr>
        <w:pStyle w:val="Heading4"/>
        <w:ind w:left="1858"/>
      </w:pPr>
      <w:r>
        <w:rPr>
          <w:color w:val="231F20"/>
        </w:rPr>
        <w:t>Writing Styles</w:t>
      </w:r>
    </w:p>
    <w:p w:rsidR="000E71B4" w:rsidRDefault="000E71B4">
      <w:pPr>
        <w:pStyle w:val="BodyText"/>
        <w:spacing w:before="6"/>
        <w:rPr>
          <w:rFonts w:ascii="Palatino Linotype"/>
          <w:b/>
          <w:sz w:val="31"/>
        </w:rPr>
      </w:pPr>
    </w:p>
    <w:p w:rsidR="000E71B4" w:rsidRDefault="00727E65">
      <w:pPr>
        <w:pStyle w:val="BodyText"/>
        <w:spacing w:line="312" w:lineRule="auto"/>
        <w:ind w:left="1858" w:right="135" w:firstLine="720"/>
        <w:jc w:val="both"/>
      </w:pPr>
      <w:r>
        <w:rPr>
          <w:color w:val="231F20"/>
        </w:rPr>
        <w:t>There are atleast 3 distinct report writing styles that can be applied by students of Business Studies. They are called:</w:t>
      </w:r>
    </w:p>
    <w:p w:rsidR="000E71B4" w:rsidRDefault="000E71B4">
      <w:pPr>
        <w:pStyle w:val="BodyText"/>
        <w:spacing w:before="6"/>
        <w:rPr>
          <w:sz w:val="31"/>
        </w:rPr>
      </w:pPr>
    </w:p>
    <w:p w:rsidR="000E71B4" w:rsidRDefault="00727E65">
      <w:pPr>
        <w:pStyle w:val="ListParagraph"/>
        <w:numPr>
          <w:ilvl w:val="0"/>
          <w:numId w:val="7"/>
        </w:numPr>
        <w:tabs>
          <w:tab w:val="left" w:pos="2709"/>
        </w:tabs>
        <w:ind w:hanging="361"/>
        <w:rPr>
          <w:sz w:val="24"/>
        </w:rPr>
      </w:pPr>
      <w:r>
        <w:rPr>
          <w:color w:val="231F20"/>
          <w:spacing w:val="4"/>
          <w:sz w:val="24"/>
        </w:rPr>
        <w:t>Conservative</w:t>
      </w:r>
    </w:p>
    <w:p w:rsidR="000E71B4" w:rsidRDefault="00727E65">
      <w:pPr>
        <w:pStyle w:val="ListParagraph"/>
        <w:numPr>
          <w:ilvl w:val="0"/>
          <w:numId w:val="7"/>
        </w:numPr>
        <w:tabs>
          <w:tab w:val="left" w:pos="2709"/>
        </w:tabs>
        <w:spacing w:before="84"/>
        <w:ind w:hanging="361"/>
        <w:rPr>
          <w:sz w:val="24"/>
        </w:rPr>
      </w:pPr>
      <w:r>
        <w:rPr>
          <w:color w:val="231F20"/>
          <w:sz w:val="24"/>
        </w:rPr>
        <w:t>Key</w:t>
      </w:r>
      <w:r>
        <w:rPr>
          <w:color w:val="231F20"/>
          <w:spacing w:val="3"/>
          <w:sz w:val="24"/>
        </w:rPr>
        <w:t xml:space="preserve"> points</w:t>
      </w:r>
    </w:p>
    <w:p w:rsidR="000E71B4" w:rsidRDefault="00727E65">
      <w:pPr>
        <w:pStyle w:val="ListParagraph"/>
        <w:numPr>
          <w:ilvl w:val="0"/>
          <w:numId w:val="7"/>
        </w:numPr>
        <w:tabs>
          <w:tab w:val="left" w:pos="2709"/>
        </w:tabs>
        <w:spacing w:before="84"/>
        <w:ind w:hanging="361"/>
        <w:rPr>
          <w:sz w:val="24"/>
        </w:rPr>
      </w:pPr>
      <w:r>
        <w:rPr>
          <w:color w:val="231F20"/>
          <w:spacing w:val="3"/>
          <w:sz w:val="24"/>
        </w:rPr>
        <w:t>Holistic</w:t>
      </w:r>
    </w:p>
    <w:p w:rsidR="000E71B4" w:rsidRDefault="000E71B4">
      <w:pPr>
        <w:pStyle w:val="BodyText"/>
        <w:spacing w:before="2"/>
        <w:rPr>
          <w:sz w:val="36"/>
        </w:rPr>
      </w:pPr>
    </w:p>
    <w:p w:rsidR="000E71B4" w:rsidRDefault="00727E65">
      <w:pPr>
        <w:pStyle w:val="Heading4"/>
        <w:numPr>
          <w:ilvl w:val="0"/>
          <w:numId w:val="6"/>
        </w:numPr>
        <w:tabs>
          <w:tab w:val="left" w:pos="2163"/>
        </w:tabs>
        <w:spacing w:before="1"/>
        <w:jc w:val="left"/>
      </w:pPr>
      <w:r>
        <w:rPr>
          <w:color w:val="231F20"/>
          <w:spacing w:val="4"/>
        </w:rPr>
        <w:t>Conservative</w:t>
      </w:r>
      <w:r>
        <w:rPr>
          <w:color w:val="231F20"/>
          <w:spacing w:val="-2"/>
        </w:rPr>
        <w:t xml:space="preserve"> </w:t>
      </w:r>
      <w:r>
        <w:rPr>
          <w:color w:val="231F20"/>
          <w:spacing w:val="3"/>
        </w:rPr>
        <w:t>Style</w:t>
      </w:r>
    </w:p>
    <w:p w:rsidR="000E71B4" w:rsidRDefault="000E71B4">
      <w:pPr>
        <w:pStyle w:val="BodyText"/>
        <w:spacing w:before="5"/>
        <w:rPr>
          <w:rFonts w:ascii="Palatino Linotype"/>
          <w:b/>
          <w:sz w:val="31"/>
        </w:rPr>
      </w:pPr>
    </w:p>
    <w:p w:rsidR="000E71B4" w:rsidRDefault="00727E65">
      <w:pPr>
        <w:pStyle w:val="BodyText"/>
        <w:spacing w:line="312" w:lineRule="auto"/>
        <w:ind w:left="1858" w:right="134" w:firstLine="720"/>
        <w:jc w:val="both"/>
      </w:pPr>
      <w:r>
        <w:rPr>
          <w:color w:val="231F20"/>
        </w:rPr>
        <w:t>Essentially, the conservative approach takes the best structural elements from essay writing and integrates these with appropriate report writing tools. Thus, headings are used to deliberate upon different sections of the answer. In addition, the space is well utilized by ensuring that each paragraph is distinct (perhaps separated from other paragraphs by leaving two blank lines in between).</w:t>
      </w:r>
    </w:p>
    <w:p w:rsidR="000E71B4" w:rsidRDefault="000E71B4">
      <w:pPr>
        <w:spacing w:line="312" w:lineRule="auto"/>
        <w:jc w:val="both"/>
        <w:sectPr w:rsidR="000E71B4">
          <w:pgSz w:w="11910" w:h="16840"/>
          <w:pgMar w:top="1240" w:right="1280" w:bottom="1480" w:left="1260" w:header="0" w:footer="1280" w:gutter="0"/>
          <w:cols w:space="720"/>
        </w:sectPr>
      </w:pPr>
    </w:p>
    <w:p w:rsidR="000E71B4" w:rsidRDefault="00A910AF">
      <w:pPr>
        <w:pStyle w:val="Heading4"/>
        <w:numPr>
          <w:ilvl w:val="0"/>
          <w:numId w:val="6"/>
        </w:numPr>
        <w:tabs>
          <w:tab w:val="left" w:pos="462"/>
        </w:tabs>
        <w:spacing w:before="82"/>
        <w:ind w:left="461"/>
        <w:jc w:val="left"/>
      </w:pPr>
      <w:r>
        <w:lastRenderedPageBreak/>
        <w:pict>
          <v:line id="_x0000_s1037" style="position:absolute;left:0;text-align:left;z-index:251923456;mso-position-horizontal-relative:page" from="165.4pt,17.9pt" to="168.45pt,17.9pt" strokecolor="#231f20" strokeweight=".6pt">
            <w10:wrap anchorx="page"/>
          </v:line>
        </w:pict>
      </w:r>
      <w:r w:rsidR="00727E65">
        <w:rPr>
          <w:color w:val="231F20"/>
          <w:spacing w:val="2"/>
        </w:rPr>
        <w:t xml:space="preserve">Key </w:t>
      </w:r>
      <w:r w:rsidR="00727E65">
        <w:rPr>
          <w:color w:val="231F20"/>
        </w:rPr>
        <w:t>Point</w:t>
      </w:r>
      <w:r w:rsidR="00727E65">
        <w:rPr>
          <w:color w:val="231F20"/>
          <w:spacing w:val="-3"/>
        </w:rPr>
        <w:t xml:space="preserve"> </w:t>
      </w:r>
      <w:r w:rsidR="00727E65">
        <w:rPr>
          <w:color w:val="231F20"/>
          <w:spacing w:val="3"/>
        </w:rPr>
        <w:t>Style</w:t>
      </w:r>
    </w:p>
    <w:p w:rsidR="000E71B4" w:rsidRDefault="000E71B4">
      <w:pPr>
        <w:pStyle w:val="BodyText"/>
        <w:spacing w:before="5"/>
        <w:rPr>
          <w:rFonts w:ascii="Palatino Linotype"/>
          <w:b/>
          <w:sz w:val="31"/>
        </w:rPr>
      </w:pPr>
    </w:p>
    <w:p w:rsidR="000E71B4" w:rsidRDefault="00727E65">
      <w:pPr>
        <w:pStyle w:val="BodyText"/>
        <w:spacing w:before="1" w:line="312" w:lineRule="auto"/>
        <w:ind w:left="157" w:right="1830" w:firstLine="720"/>
        <w:jc w:val="both"/>
      </w:pPr>
      <w:r>
        <w:rPr>
          <w:color w:val="231F20"/>
          <w:spacing w:val="3"/>
        </w:rPr>
        <w:t xml:space="preserve">This style utilizes </w:t>
      </w:r>
      <w:r>
        <w:rPr>
          <w:color w:val="231F20"/>
          <w:spacing w:val="4"/>
        </w:rPr>
        <w:t xml:space="preserve">all </w:t>
      </w:r>
      <w:r>
        <w:rPr>
          <w:color w:val="231F20"/>
        </w:rPr>
        <w:t xml:space="preserve">of </w:t>
      </w:r>
      <w:r>
        <w:rPr>
          <w:color w:val="231F20"/>
          <w:spacing w:val="3"/>
        </w:rPr>
        <w:t xml:space="preserve">the report writing tools </w:t>
      </w:r>
      <w:r>
        <w:rPr>
          <w:color w:val="231F20"/>
        </w:rPr>
        <w:t xml:space="preserve">and is </w:t>
      </w:r>
      <w:r>
        <w:rPr>
          <w:color w:val="231F20"/>
          <w:spacing w:val="2"/>
        </w:rPr>
        <w:t xml:space="preserve">thus </w:t>
      </w:r>
      <w:r>
        <w:rPr>
          <w:color w:val="231F20"/>
        </w:rPr>
        <w:t xml:space="preserve">more </w:t>
      </w:r>
      <w:r>
        <w:rPr>
          <w:color w:val="231F20"/>
          <w:spacing w:val="3"/>
        </w:rPr>
        <w:t xml:space="preserve">overtly </w:t>
      </w:r>
      <w:r>
        <w:rPr>
          <w:color w:val="231F20"/>
        </w:rPr>
        <w:t xml:space="preserve">‘report-looking’. Use of </w:t>
      </w:r>
      <w:r>
        <w:rPr>
          <w:color w:val="231F20"/>
          <w:spacing w:val="3"/>
        </w:rPr>
        <w:t xml:space="preserve">headings, underlining, margins, diagrams </w:t>
      </w:r>
      <w:r>
        <w:rPr>
          <w:color w:val="231F20"/>
        </w:rPr>
        <w:t xml:space="preserve">and </w:t>
      </w:r>
      <w:r>
        <w:rPr>
          <w:color w:val="231F20"/>
          <w:spacing w:val="3"/>
        </w:rPr>
        <w:t xml:space="preserve">tables </w:t>
      </w:r>
      <w:r>
        <w:rPr>
          <w:color w:val="231F20"/>
        </w:rPr>
        <w:t xml:space="preserve">are </w:t>
      </w:r>
      <w:r>
        <w:rPr>
          <w:color w:val="231F20"/>
          <w:spacing w:val="2"/>
        </w:rPr>
        <w:t xml:space="preserve">common. </w:t>
      </w:r>
      <w:r>
        <w:rPr>
          <w:color w:val="231F20"/>
          <w:spacing w:val="3"/>
        </w:rPr>
        <w:t xml:space="preserve">Occasionally reporting </w:t>
      </w:r>
      <w:r>
        <w:rPr>
          <w:color w:val="231F20"/>
          <w:spacing w:val="2"/>
        </w:rPr>
        <w:t xml:space="preserve">might </w:t>
      </w:r>
      <w:r>
        <w:rPr>
          <w:color w:val="231F20"/>
          <w:spacing w:val="3"/>
        </w:rPr>
        <w:t xml:space="preserve">even use </w:t>
      </w:r>
      <w:r>
        <w:rPr>
          <w:color w:val="231F20"/>
          <w:spacing w:val="2"/>
        </w:rPr>
        <w:t xml:space="preserve">indentation </w:t>
      </w:r>
      <w:r>
        <w:rPr>
          <w:color w:val="231F20"/>
        </w:rPr>
        <w:t xml:space="preserve">and </w:t>
      </w:r>
      <w:r>
        <w:rPr>
          <w:color w:val="231F20"/>
          <w:spacing w:val="2"/>
        </w:rPr>
        <w:t xml:space="preserve">dot points. The important </w:t>
      </w:r>
      <w:r>
        <w:rPr>
          <w:color w:val="231F20"/>
          <w:spacing w:val="3"/>
        </w:rPr>
        <w:t xml:space="preserve">thing </w:t>
      </w:r>
      <w:r>
        <w:rPr>
          <w:color w:val="231F20"/>
        </w:rPr>
        <w:t xml:space="preserve">to </w:t>
      </w:r>
      <w:r>
        <w:rPr>
          <w:color w:val="231F20"/>
          <w:spacing w:val="3"/>
        </w:rPr>
        <w:t xml:space="preserve">remember </w:t>
      </w:r>
      <w:r>
        <w:rPr>
          <w:color w:val="231F20"/>
        </w:rPr>
        <w:t xml:space="preserve">is </w:t>
      </w:r>
      <w:r>
        <w:rPr>
          <w:color w:val="231F20"/>
          <w:spacing w:val="2"/>
        </w:rPr>
        <w:t xml:space="preserve">that </w:t>
      </w:r>
      <w:r>
        <w:rPr>
          <w:color w:val="231F20"/>
          <w:spacing w:val="3"/>
        </w:rPr>
        <w:t xml:space="preserve">the tools should  be </w:t>
      </w:r>
      <w:r>
        <w:rPr>
          <w:color w:val="231F20"/>
          <w:spacing w:val="2"/>
        </w:rPr>
        <w:t xml:space="preserve">applied </w:t>
      </w:r>
      <w:r>
        <w:rPr>
          <w:color w:val="231F20"/>
        </w:rPr>
        <w:t xml:space="preserve">in a way </w:t>
      </w:r>
      <w:r>
        <w:rPr>
          <w:color w:val="231F20"/>
          <w:spacing w:val="2"/>
        </w:rPr>
        <w:t xml:space="preserve">that </w:t>
      </w:r>
      <w:r>
        <w:rPr>
          <w:color w:val="231F20"/>
          <w:spacing w:val="3"/>
          <w:u w:val="single" w:color="231F20"/>
        </w:rPr>
        <w:t>adds</w:t>
      </w:r>
      <w:r>
        <w:rPr>
          <w:color w:val="231F20"/>
          <w:spacing w:val="3"/>
        </w:rPr>
        <w:t xml:space="preserve"> </w:t>
      </w:r>
      <w:r>
        <w:rPr>
          <w:color w:val="231F20"/>
        </w:rPr>
        <w:t xml:space="preserve">to </w:t>
      </w:r>
      <w:r>
        <w:rPr>
          <w:color w:val="231F20"/>
          <w:spacing w:val="3"/>
        </w:rPr>
        <w:t xml:space="preserve">the report. </w:t>
      </w:r>
      <w:r>
        <w:rPr>
          <w:color w:val="231F20"/>
          <w:spacing w:val="2"/>
        </w:rPr>
        <w:t xml:space="preserve">The </w:t>
      </w:r>
      <w:r>
        <w:rPr>
          <w:color w:val="231F20"/>
          <w:spacing w:val="3"/>
        </w:rPr>
        <w:t xml:space="preserve">question </w:t>
      </w:r>
      <w:r>
        <w:rPr>
          <w:color w:val="231F20"/>
        </w:rPr>
        <w:t xml:space="preserve">must </w:t>
      </w:r>
      <w:r>
        <w:rPr>
          <w:color w:val="231F20"/>
          <w:spacing w:val="3"/>
        </w:rPr>
        <w:t xml:space="preserve">be addressed </w:t>
      </w:r>
      <w:r>
        <w:rPr>
          <w:color w:val="231F20"/>
        </w:rPr>
        <w:t xml:space="preserve">and </w:t>
      </w:r>
      <w:r>
        <w:rPr>
          <w:color w:val="231F20"/>
          <w:spacing w:val="3"/>
        </w:rPr>
        <w:t xml:space="preserve">the tools </w:t>
      </w:r>
      <w:r>
        <w:rPr>
          <w:color w:val="231F20"/>
          <w:spacing w:val="2"/>
        </w:rPr>
        <w:t xml:space="preserve">applied </w:t>
      </w:r>
      <w:r>
        <w:rPr>
          <w:color w:val="231F20"/>
          <w:spacing w:val="3"/>
        </w:rPr>
        <w:t xml:space="preserve">should assist </w:t>
      </w:r>
      <w:r>
        <w:rPr>
          <w:color w:val="231F20"/>
        </w:rPr>
        <w:t xml:space="preserve">in </w:t>
      </w:r>
      <w:r>
        <w:rPr>
          <w:color w:val="231F20"/>
          <w:spacing w:val="2"/>
        </w:rPr>
        <w:t xml:space="preserve">doing that. </w:t>
      </w:r>
      <w:r>
        <w:rPr>
          <w:color w:val="231F20"/>
        </w:rPr>
        <w:t xml:space="preserve">An </w:t>
      </w:r>
      <w:r>
        <w:rPr>
          <w:color w:val="231F20"/>
          <w:spacing w:val="2"/>
        </w:rPr>
        <w:t xml:space="preserve">advantage </w:t>
      </w:r>
      <w:r>
        <w:rPr>
          <w:color w:val="231F20"/>
        </w:rPr>
        <w:t xml:space="preserve">of </w:t>
      </w:r>
      <w:r>
        <w:rPr>
          <w:color w:val="231F20"/>
          <w:spacing w:val="3"/>
        </w:rPr>
        <w:t xml:space="preserve">this </w:t>
      </w:r>
      <w:r>
        <w:rPr>
          <w:color w:val="231F20"/>
          <w:spacing w:val="4"/>
        </w:rPr>
        <w:t xml:space="preserve">style </w:t>
      </w:r>
      <w:r>
        <w:rPr>
          <w:color w:val="231F20"/>
        </w:rPr>
        <w:t xml:space="preserve">is </w:t>
      </w:r>
      <w:r>
        <w:rPr>
          <w:color w:val="231F20"/>
          <w:spacing w:val="3"/>
        </w:rPr>
        <w:t xml:space="preserve">the </w:t>
      </w:r>
      <w:r>
        <w:rPr>
          <w:color w:val="231F20"/>
          <w:spacing w:val="2"/>
        </w:rPr>
        <w:t xml:space="preserve">enormous </w:t>
      </w:r>
      <w:r>
        <w:rPr>
          <w:color w:val="231F20"/>
        </w:rPr>
        <w:t xml:space="preserve">amount of </w:t>
      </w:r>
      <w:r>
        <w:rPr>
          <w:color w:val="231F20"/>
          <w:spacing w:val="2"/>
        </w:rPr>
        <w:t xml:space="preserve">information that can </w:t>
      </w:r>
      <w:r>
        <w:rPr>
          <w:color w:val="231F20"/>
          <w:spacing w:val="3"/>
        </w:rPr>
        <w:t xml:space="preserve">be delivered </w:t>
      </w:r>
      <w:r>
        <w:rPr>
          <w:color w:val="231F20"/>
          <w:spacing w:val="2"/>
        </w:rPr>
        <w:t xml:space="preserve">relatively </w:t>
      </w:r>
      <w:r>
        <w:rPr>
          <w:color w:val="231F20"/>
        </w:rPr>
        <w:t>quickly.</w:t>
      </w:r>
    </w:p>
    <w:p w:rsidR="000E71B4" w:rsidRDefault="000E71B4">
      <w:pPr>
        <w:pStyle w:val="BodyText"/>
        <w:spacing w:before="8"/>
        <w:rPr>
          <w:sz w:val="29"/>
        </w:rPr>
      </w:pPr>
    </w:p>
    <w:p w:rsidR="000E71B4" w:rsidRDefault="00727E65">
      <w:pPr>
        <w:pStyle w:val="Heading4"/>
        <w:numPr>
          <w:ilvl w:val="0"/>
          <w:numId w:val="6"/>
        </w:numPr>
        <w:tabs>
          <w:tab w:val="left" w:pos="462"/>
        </w:tabs>
        <w:ind w:left="461"/>
        <w:jc w:val="left"/>
      </w:pPr>
      <w:r>
        <w:rPr>
          <w:color w:val="231F20"/>
          <w:spacing w:val="2"/>
        </w:rPr>
        <w:t>Holistic</w:t>
      </w:r>
      <w:r>
        <w:rPr>
          <w:color w:val="231F20"/>
          <w:spacing w:val="-1"/>
        </w:rPr>
        <w:t xml:space="preserve"> </w:t>
      </w:r>
      <w:r>
        <w:rPr>
          <w:color w:val="231F20"/>
          <w:spacing w:val="3"/>
        </w:rPr>
        <w:t>Style</w:t>
      </w:r>
    </w:p>
    <w:p w:rsidR="000E71B4" w:rsidRDefault="000E71B4">
      <w:pPr>
        <w:pStyle w:val="BodyText"/>
        <w:spacing w:before="6"/>
        <w:rPr>
          <w:rFonts w:ascii="Palatino Linotype"/>
          <w:b/>
          <w:sz w:val="31"/>
        </w:rPr>
      </w:pPr>
    </w:p>
    <w:p w:rsidR="000E71B4" w:rsidRDefault="00727E65">
      <w:pPr>
        <w:pStyle w:val="BodyText"/>
        <w:spacing w:line="312" w:lineRule="auto"/>
        <w:ind w:left="157" w:right="1835" w:firstLine="720"/>
        <w:jc w:val="both"/>
      </w:pPr>
      <w:r>
        <w:rPr>
          <w:color w:val="231F20"/>
        </w:rPr>
        <w:t>The most complex and unusual of the styles, holistic report writing aims to answer the question from a thematic and integrative perspective. This style of report writing requires the researcher to have a strong understanding of the course and is able to see which outcomes are being targeted by the question.</w:t>
      </w:r>
    </w:p>
    <w:p w:rsidR="000E71B4" w:rsidRDefault="000E71B4">
      <w:pPr>
        <w:pStyle w:val="BodyText"/>
        <w:spacing w:before="5"/>
        <w:rPr>
          <w:sz w:val="29"/>
        </w:rPr>
      </w:pPr>
    </w:p>
    <w:p w:rsidR="000E71B4" w:rsidRDefault="00727E65">
      <w:pPr>
        <w:pStyle w:val="Heading4"/>
      </w:pPr>
      <w:r>
        <w:rPr>
          <w:color w:val="231F20"/>
        </w:rPr>
        <w:t>Essentials Of A Good Report:</w:t>
      </w:r>
    </w:p>
    <w:p w:rsidR="000E71B4" w:rsidRDefault="000E71B4">
      <w:pPr>
        <w:pStyle w:val="BodyText"/>
        <w:spacing w:before="5"/>
        <w:rPr>
          <w:rFonts w:ascii="Palatino Linotype"/>
          <w:b/>
          <w:sz w:val="31"/>
        </w:rPr>
      </w:pPr>
    </w:p>
    <w:p w:rsidR="000E71B4" w:rsidRDefault="00727E65">
      <w:pPr>
        <w:pStyle w:val="BodyText"/>
        <w:spacing w:before="1" w:line="312" w:lineRule="auto"/>
        <w:ind w:left="157" w:right="1831" w:firstLine="720"/>
        <w:jc w:val="both"/>
      </w:pPr>
      <w:r>
        <w:rPr>
          <w:color w:val="231F20"/>
        </w:rPr>
        <w:t>Good research report should satisfy some of the following basic characteristics:</w:t>
      </w:r>
    </w:p>
    <w:p w:rsidR="000E71B4" w:rsidRDefault="000E71B4">
      <w:pPr>
        <w:pStyle w:val="BodyText"/>
        <w:spacing w:before="1"/>
        <w:rPr>
          <w:sz w:val="29"/>
        </w:rPr>
      </w:pPr>
    </w:p>
    <w:p w:rsidR="000E71B4" w:rsidRDefault="00727E65">
      <w:pPr>
        <w:pStyle w:val="Heading4"/>
      </w:pPr>
      <w:r>
        <w:rPr>
          <w:color w:val="231F20"/>
        </w:rPr>
        <w:t>STYLE</w:t>
      </w:r>
    </w:p>
    <w:p w:rsidR="000E71B4" w:rsidRDefault="000E71B4">
      <w:pPr>
        <w:pStyle w:val="BodyText"/>
        <w:spacing w:before="5"/>
        <w:rPr>
          <w:rFonts w:ascii="Palatino Linotype"/>
          <w:b/>
          <w:sz w:val="31"/>
        </w:rPr>
      </w:pPr>
    </w:p>
    <w:p w:rsidR="000E71B4" w:rsidRDefault="00727E65">
      <w:pPr>
        <w:pStyle w:val="BodyText"/>
        <w:spacing w:before="1" w:line="312" w:lineRule="auto"/>
        <w:ind w:left="157" w:right="1835" w:firstLine="720"/>
        <w:jc w:val="both"/>
      </w:pPr>
      <w:r>
        <w:rPr>
          <w:color w:val="231F20"/>
        </w:rPr>
        <w:t>Reports should be easy to read and understand. The style of the writer should ensure that sentences are succinct and the language used is simple, to the point and avoiding excessive jargon.</w:t>
      </w:r>
    </w:p>
    <w:p w:rsidR="000E71B4" w:rsidRDefault="000E71B4">
      <w:pPr>
        <w:pStyle w:val="BodyText"/>
        <w:spacing w:before="2"/>
        <w:rPr>
          <w:sz w:val="29"/>
        </w:rPr>
      </w:pPr>
    </w:p>
    <w:p w:rsidR="000E71B4" w:rsidRDefault="00727E65">
      <w:pPr>
        <w:pStyle w:val="Heading4"/>
      </w:pPr>
      <w:r>
        <w:rPr>
          <w:color w:val="231F20"/>
        </w:rPr>
        <w:t>LAYOUT</w:t>
      </w:r>
    </w:p>
    <w:p w:rsidR="000E71B4" w:rsidRDefault="000E71B4">
      <w:pPr>
        <w:pStyle w:val="BodyText"/>
        <w:spacing w:before="6"/>
        <w:rPr>
          <w:rFonts w:ascii="Palatino Linotype"/>
          <w:b/>
          <w:sz w:val="31"/>
        </w:rPr>
      </w:pPr>
    </w:p>
    <w:p w:rsidR="000E71B4" w:rsidRDefault="00727E65">
      <w:pPr>
        <w:pStyle w:val="BodyText"/>
        <w:spacing w:line="312" w:lineRule="auto"/>
        <w:ind w:left="157" w:right="1830" w:firstLine="720"/>
        <w:jc w:val="both"/>
      </w:pPr>
      <w:r>
        <w:rPr>
          <w:color w:val="231F20"/>
        </w:rPr>
        <w:t>A good layout enables the reader to follow the report’s intentions, and aids the communication process. Sections and paragraphs should be given headings and sub¬-headings. You may also consider a system of numbering or lettering to identify the relative importance of paragraphs and sub-paragraphs. Bullet points are an option for highlighting important points in your report.</w:t>
      </w:r>
    </w:p>
    <w:p w:rsidR="000E71B4" w:rsidRDefault="000E71B4">
      <w:pPr>
        <w:spacing w:line="312" w:lineRule="auto"/>
        <w:jc w:val="both"/>
        <w:sectPr w:rsidR="000E71B4">
          <w:pgSz w:w="11910" w:h="16840"/>
          <w:pgMar w:top="1240" w:right="1280" w:bottom="1560" w:left="1260" w:header="0" w:footer="1365" w:gutter="0"/>
          <w:cols w:space="720"/>
        </w:sectPr>
      </w:pPr>
    </w:p>
    <w:p w:rsidR="000E71B4" w:rsidRDefault="00727E65">
      <w:pPr>
        <w:pStyle w:val="Heading4"/>
        <w:spacing w:before="82"/>
        <w:ind w:left="1858"/>
      </w:pPr>
      <w:r>
        <w:rPr>
          <w:color w:val="231F20"/>
        </w:rPr>
        <w:lastRenderedPageBreak/>
        <w:t>ACCURACY</w:t>
      </w:r>
    </w:p>
    <w:p w:rsidR="000E71B4" w:rsidRDefault="000E71B4">
      <w:pPr>
        <w:pStyle w:val="BodyText"/>
        <w:spacing w:before="5"/>
        <w:rPr>
          <w:rFonts w:ascii="Palatino Linotype"/>
          <w:b/>
          <w:sz w:val="31"/>
        </w:rPr>
      </w:pPr>
    </w:p>
    <w:p w:rsidR="000E71B4" w:rsidRDefault="00727E65">
      <w:pPr>
        <w:pStyle w:val="BodyText"/>
        <w:spacing w:before="1" w:line="312" w:lineRule="auto"/>
        <w:ind w:left="1858" w:right="129" w:firstLine="720"/>
        <w:jc w:val="both"/>
      </w:pPr>
      <w:r>
        <w:rPr>
          <w:color w:val="231F20"/>
        </w:rPr>
        <w:t xml:space="preserve">Make sure </w:t>
      </w:r>
      <w:r>
        <w:rPr>
          <w:color w:val="231F20"/>
          <w:spacing w:val="4"/>
        </w:rPr>
        <w:t xml:space="preserve">everything </w:t>
      </w:r>
      <w:r>
        <w:rPr>
          <w:color w:val="231F20"/>
        </w:rPr>
        <w:t xml:space="preserve">you </w:t>
      </w:r>
      <w:r>
        <w:rPr>
          <w:color w:val="231F20"/>
          <w:spacing w:val="3"/>
        </w:rPr>
        <w:t xml:space="preserve">write </w:t>
      </w:r>
      <w:r>
        <w:rPr>
          <w:color w:val="231F20"/>
        </w:rPr>
        <w:t xml:space="preserve">is </w:t>
      </w:r>
      <w:r>
        <w:rPr>
          <w:color w:val="231F20"/>
          <w:spacing w:val="4"/>
        </w:rPr>
        <w:t xml:space="preserve">factually </w:t>
      </w:r>
      <w:r>
        <w:rPr>
          <w:color w:val="231F20"/>
          <w:spacing w:val="3"/>
        </w:rPr>
        <w:t xml:space="preserve">accurate. </w:t>
      </w:r>
      <w:r>
        <w:rPr>
          <w:color w:val="231F20"/>
        </w:rPr>
        <w:t xml:space="preserve">If you </w:t>
      </w:r>
      <w:r>
        <w:rPr>
          <w:color w:val="231F20"/>
          <w:spacing w:val="3"/>
        </w:rPr>
        <w:t xml:space="preserve">would mislead </w:t>
      </w:r>
      <w:r>
        <w:rPr>
          <w:color w:val="231F20"/>
        </w:rPr>
        <w:t xml:space="preserve">or </w:t>
      </w:r>
      <w:r>
        <w:rPr>
          <w:color w:val="231F20"/>
          <w:spacing w:val="3"/>
        </w:rPr>
        <w:t xml:space="preserve">misinform, </w:t>
      </w:r>
      <w:r>
        <w:rPr>
          <w:color w:val="231F20"/>
        </w:rPr>
        <w:t xml:space="preserve">you </w:t>
      </w:r>
      <w:r>
        <w:rPr>
          <w:color w:val="231F20"/>
          <w:spacing w:val="4"/>
        </w:rPr>
        <w:t xml:space="preserve">will </w:t>
      </w:r>
      <w:r>
        <w:rPr>
          <w:color w:val="231F20"/>
          <w:spacing w:val="3"/>
        </w:rPr>
        <w:t xml:space="preserve">be </w:t>
      </w:r>
      <w:r>
        <w:rPr>
          <w:color w:val="231F20"/>
          <w:spacing w:val="2"/>
        </w:rPr>
        <w:t xml:space="preserve">doing </w:t>
      </w:r>
      <w:r>
        <w:rPr>
          <w:color w:val="231F20"/>
        </w:rPr>
        <w:t xml:space="preserve">a </w:t>
      </w:r>
      <w:r>
        <w:rPr>
          <w:color w:val="231F20"/>
          <w:spacing w:val="4"/>
        </w:rPr>
        <w:t xml:space="preserve">disservice </w:t>
      </w:r>
      <w:r>
        <w:rPr>
          <w:color w:val="231F20"/>
        </w:rPr>
        <w:t xml:space="preserve">not </w:t>
      </w:r>
      <w:r>
        <w:rPr>
          <w:color w:val="231F20"/>
          <w:spacing w:val="2"/>
        </w:rPr>
        <w:t xml:space="preserve">only </w:t>
      </w:r>
      <w:r>
        <w:rPr>
          <w:color w:val="231F20"/>
        </w:rPr>
        <w:t xml:space="preserve">to </w:t>
      </w:r>
      <w:r>
        <w:rPr>
          <w:color w:val="231F20"/>
          <w:spacing w:val="3"/>
        </w:rPr>
        <w:t xml:space="preserve">yourself </w:t>
      </w:r>
      <w:r>
        <w:rPr>
          <w:color w:val="231F20"/>
        </w:rPr>
        <w:t xml:space="preserve">but </w:t>
      </w:r>
      <w:r>
        <w:rPr>
          <w:color w:val="231F20"/>
          <w:spacing w:val="4"/>
        </w:rPr>
        <w:t xml:space="preserve">also </w:t>
      </w:r>
      <w:r>
        <w:rPr>
          <w:color w:val="231F20"/>
        </w:rPr>
        <w:t xml:space="preserve">to </w:t>
      </w:r>
      <w:r>
        <w:rPr>
          <w:color w:val="231F20"/>
          <w:spacing w:val="3"/>
        </w:rPr>
        <w:t xml:space="preserve">the readers, </w:t>
      </w:r>
      <w:r>
        <w:rPr>
          <w:color w:val="231F20"/>
        </w:rPr>
        <w:t xml:space="preserve">and your </w:t>
      </w:r>
      <w:r>
        <w:rPr>
          <w:color w:val="231F20"/>
          <w:spacing w:val="3"/>
        </w:rPr>
        <w:t xml:space="preserve">credibility </w:t>
      </w:r>
      <w:r>
        <w:rPr>
          <w:color w:val="231F20"/>
          <w:spacing w:val="4"/>
        </w:rPr>
        <w:t xml:space="preserve">will </w:t>
      </w:r>
      <w:r>
        <w:rPr>
          <w:color w:val="231F20"/>
          <w:spacing w:val="3"/>
        </w:rPr>
        <w:t xml:space="preserve">be </w:t>
      </w:r>
      <w:r>
        <w:rPr>
          <w:color w:val="231F20"/>
          <w:spacing w:val="2"/>
        </w:rPr>
        <w:t xml:space="preserve">destroyed. </w:t>
      </w:r>
      <w:r>
        <w:rPr>
          <w:color w:val="231F20"/>
          <w:spacing w:val="4"/>
        </w:rPr>
        <w:t xml:space="preserve">Remember </w:t>
      </w:r>
      <w:r>
        <w:rPr>
          <w:color w:val="231F20"/>
        </w:rPr>
        <w:t>to</w:t>
      </w:r>
      <w:r>
        <w:rPr>
          <w:color w:val="231F20"/>
          <w:spacing w:val="9"/>
        </w:rPr>
        <w:t xml:space="preserve"> </w:t>
      </w:r>
      <w:r>
        <w:rPr>
          <w:color w:val="231F20"/>
          <w:spacing w:val="2"/>
        </w:rPr>
        <w:t>refer</w:t>
      </w:r>
      <w:r>
        <w:rPr>
          <w:color w:val="231F20"/>
          <w:spacing w:val="10"/>
        </w:rPr>
        <w:t xml:space="preserve"> </w:t>
      </w:r>
      <w:r>
        <w:rPr>
          <w:color w:val="231F20"/>
        </w:rPr>
        <w:t>to</w:t>
      </w:r>
      <w:r>
        <w:rPr>
          <w:color w:val="231F20"/>
          <w:spacing w:val="9"/>
        </w:rPr>
        <w:t xml:space="preserve"> </w:t>
      </w:r>
      <w:r>
        <w:rPr>
          <w:color w:val="231F20"/>
        </w:rPr>
        <w:t>any</w:t>
      </w:r>
      <w:r>
        <w:rPr>
          <w:color w:val="231F20"/>
          <w:spacing w:val="10"/>
        </w:rPr>
        <w:t xml:space="preserve"> </w:t>
      </w:r>
      <w:r>
        <w:rPr>
          <w:color w:val="231F20"/>
          <w:spacing w:val="2"/>
        </w:rPr>
        <w:t>information</w:t>
      </w:r>
      <w:r>
        <w:rPr>
          <w:color w:val="231F20"/>
          <w:spacing w:val="10"/>
        </w:rPr>
        <w:t xml:space="preserve"> </w:t>
      </w:r>
      <w:r>
        <w:rPr>
          <w:color w:val="231F20"/>
        </w:rPr>
        <w:t>you</w:t>
      </w:r>
      <w:r>
        <w:rPr>
          <w:color w:val="231F20"/>
          <w:spacing w:val="9"/>
        </w:rPr>
        <w:t xml:space="preserve"> </w:t>
      </w:r>
      <w:r>
        <w:rPr>
          <w:color w:val="231F20"/>
        </w:rPr>
        <w:t>have</w:t>
      </w:r>
      <w:r>
        <w:rPr>
          <w:color w:val="231F20"/>
          <w:spacing w:val="10"/>
        </w:rPr>
        <w:t xml:space="preserve"> </w:t>
      </w:r>
      <w:r>
        <w:rPr>
          <w:color w:val="231F20"/>
          <w:spacing w:val="4"/>
        </w:rPr>
        <w:t>used</w:t>
      </w:r>
      <w:r>
        <w:rPr>
          <w:color w:val="231F20"/>
          <w:spacing w:val="9"/>
        </w:rPr>
        <w:t xml:space="preserve"> </w:t>
      </w:r>
      <w:r>
        <w:rPr>
          <w:color w:val="231F20"/>
        </w:rPr>
        <w:t>to</w:t>
      </w:r>
      <w:r>
        <w:rPr>
          <w:color w:val="231F20"/>
          <w:spacing w:val="10"/>
        </w:rPr>
        <w:t xml:space="preserve"> </w:t>
      </w:r>
      <w:r>
        <w:rPr>
          <w:color w:val="231F20"/>
          <w:spacing w:val="2"/>
        </w:rPr>
        <w:t>support</w:t>
      </w:r>
      <w:r>
        <w:rPr>
          <w:color w:val="231F20"/>
          <w:spacing w:val="10"/>
        </w:rPr>
        <w:t xml:space="preserve"> </w:t>
      </w:r>
      <w:r>
        <w:rPr>
          <w:color w:val="231F20"/>
        </w:rPr>
        <w:t>your</w:t>
      </w:r>
      <w:r>
        <w:rPr>
          <w:color w:val="231F20"/>
          <w:spacing w:val="9"/>
        </w:rPr>
        <w:t xml:space="preserve"> </w:t>
      </w:r>
      <w:r>
        <w:rPr>
          <w:color w:val="231F20"/>
          <w:spacing w:val="2"/>
        </w:rPr>
        <w:t>work.</w:t>
      </w:r>
    </w:p>
    <w:p w:rsidR="000E71B4" w:rsidRDefault="000E71B4">
      <w:pPr>
        <w:pStyle w:val="BodyText"/>
        <w:spacing w:before="3"/>
        <w:rPr>
          <w:sz w:val="29"/>
        </w:rPr>
      </w:pPr>
    </w:p>
    <w:p w:rsidR="000E71B4" w:rsidRDefault="00727E65">
      <w:pPr>
        <w:pStyle w:val="Heading4"/>
        <w:ind w:left="1858"/>
      </w:pPr>
      <w:r>
        <w:rPr>
          <w:color w:val="231F20"/>
        </w:rPr>
        <w:t>CLARITY</w:t>
      </w:r>
    </w:p>
    <w:p w:rsidR="000E71B4" w:rsidRDefault="000E71B4">
      <w:pPr>
        <w:pStyle w:val="BodyText"/>
        <w:spacing w:before="6"/>
        <w:rPr>
          <w:rFonts w:ascii="Palatino Linotype"/>
          <w:b/>
          <w:sz w:val="31"/>
        </w:rPr>
      </w:pPr>
    </w:p>
    <w:p w:rsidR="000E71B4" w:rsidRDefault="00727E65">
      <w:pPr>
        <w:pStyle w:val="BodyText"/>
        <w:spacing w:line="312" w:lineRule="auto"/>
        <w:ind w:left="1858" w:right="134" w:firstLine="720"/>
        <w:jc w:val="both"/>
      </w:pPr>
      <w:r>
        <w:rPr>
          <w:color w:val="231F20"/>
        </w:rPr>
        <w:t>Take a break from writing. When you would come back to it, you’ll have the degree of objectivity that you need. Use simple language to express your point of view.</w:t>
      </w:r>
    </w:p>
    <w:p w:rsidR="000E71B4" w:rsidRDefault="000E71B4">
      <w:pPr>
        <w:pStyle w:val="BodyText"/>
        <w:spacing w:before="2"/>
        <w:rPr>
          <w:sz w:val="29"/>
        </w:rPr>
      </w:pPr>
    </w:p>
    <w:p w:rsidR="000E71B4" w:rsidRDefault="00727E65">
      <w:pPr>
        <w:pStyle w:val="Heading4"/>
        <w:ind w:left="1858"/>
      </w:pPr>
      <w:r>
        <w:rPr>
          <w:color w:val="231F20"/>
        </w:rPr>
        <w:t>READABILITY</w:t>
      </w:r>
    </w:p>
    <w:p w:rsidR="000E71B4" w:rsidRDefault="00727E65">
      <w:pPr>
        <w:pStyle w:val="BodyText"/>
        <w:tabs>
          <w:tab w:val="left" w:pos="2708"/>
        </w:tabs>
        <w:spacing w:before="73" w:line="720" w:lineRule="exact"/>
        <w:ind w:left="2348" w:right="685" w:hanging="491"/>
      </w:pPr>
      <w:r>
        <w:rPr>
          <w:color w:val="231F20"/>
          <w:spacing w:val="4"/>
        </w:rPr>
        <w:t xml:space="preserve">Experts </w:t>
      </w:r>
      <w:r>
        <w:rPr>
          <w:color w:val="231F20"/>
          <w:spacing w:val="3"/>
        </w:rPr>
        <w:t xml:space="preserve">agree </w:t>
      </w:r>
      <w:r>
        <w:rPr>
          <w:color w:val="231F20"/>
          <w:spacing w:val="2"/>
        </w:rPr>
        <w:t xml:space="preserve">that </w:t>
      </w:r>
      <w:r>
        <w:rPr>
          <w:color w:val="231F20"/>
          <w:spacing w:val="3"/>
        </w:rPr>
        <w:t xml:space="preserve">the factors, which affect readability the </w:t>
      </w:r>
      <w:r>
        <w:rPr>
          <w:color w:val="231F20"/>
          <w:spacing w:val="2"/>
        </w:rPr>
        <w:t xml:space="preserve">most, are: </w:t>
      </w:r>
      <w:r>
        <w:rPr>
          <w:color w:val="231F20"/>
        </w:rPr>
        <w:t>ӹ</w:t>
      </w:r>
      <w:r>
        <w:rPr>
          <w:color w:val="231F20"/>
        </w:rPr>
        <w:tab/>
      </w:r>
      <w:r>
        <w:rPr>
          <w:color w:val="231F20"/>
          <w:spacing w:val="2"/>
        </w:rPr>
        <w:t>Attractive</w:t>
      </w:r>
      <w:r>
        <w:rPr>
          <w:color w:val="231F20"/>
          <w:spacing w:val="4"/>
        </w:rPr>
        <w:t xml:space="preserve"> </w:t>
      </w:r>
      <w:r>
        <w:rPr>
          <w:color w:val="231F20"/>
          <w:spacing w:val="3"/>
        </w:rPr>
        <w:t>appearance</w:t>
      </w:r>
    </w:p>
    <w:p w:rsidR="000E71B4" w:rsidRDefault="00727E65">
      <w:pPr>
        <w:pStyle w:val="BodyText"/>
        <w:tabs>
          <w:tab w:val="left" w:pos="2708"/>
        </w:tabs>
        <w:spacing w:line="312" w:lineRule="auto"/>
        <w:ind w:left="2348" w:right="3729"/>
      </w:pPr>
      <w:r>
        <w:rPr>
          <w:color w:val="231F20"/>
        </w:rPr>
        <w:t>ӹ</w:t>
      </w:r>
      <w:r>
        <w:rPr>
          <w:color w:val="231F20"/>
        </w:rPr>
        <w:tab/>
      </w:r>
      <w:r>
        <w:rPr>
          <w:color w:val="231F20"/>
          <w:spacing w:val="3"/>
        </w:rPr>
        <w:t xml:space="preserve">Non-technical subject </w:t>
      </w:r>
      <w:r>
        <w:rPr>
          <w:color w:val="231F20"/>
          <w:spacing w:val="2"/>
        </w:rPr>
        <w:t xml:space="preserve">matter </w:t>
      </w:r>
      <w:r>
        <w:rPr>
          <w:color w:val="231F20"/>
        </w:rPr>
        <w:t>ӹ</w:t>
      </w:r>
      <w:r>
        <w:rPr>
          <w:color w:val="231F20"/>
        </w:rPr>
        <w:tab/>
      </w:r>
      <w:r>
        <w:rPr>
          <w:color w:val="231F20"/>
          <w:spacing w:val="3"/>
        </w:rPr>
        <w:t xml:space="preserve">Clear </w:t>
      </w:r>
      <w:r>
        <w:rPr>
          <w:color w:val="231F20"/>
        </w:rPr>
        <w:t xml:space="preserve">and </w:t>
      </w:r>
      <w:r>
        <w:rPr>
          <w:color w:val="231F20"/>
          <w:spacing w:val="3"/>
        </w:rPr>
        <w:t>direct</w:t>
      </w:r>
      <w:r>
        <w:rPr>
          <w:color w:val="231F20"/>
          <w:spacing w:val="12"/>
        </w:rPr>
        <w:t xml:space="preserve"> </w:t>
      </w:r>
      <w:r>
        <w:rPr>
          <w:color w:val="231F20"/>
          <w:spacing w:val="4"/>
        </w:rPr>
        <w:t>style</w:t>
      </w:r>
    </w:p>
    <w:p w:rsidR="000E71B4" w:rsidRDefault="00727E65">
      <w:pPr>
        <w:pStyle w:val="BodyText"/>
        <w:tabs>
          <w:tab w:val="left" w:pos="2708"/>
        </w:tabs>
        <w:ind w:left="2348"/>
      </w:pPr>
      <w:r>
        <w:rPr>
          <w:color w:val="231F20"/>
        </w:rPr>
        <w:t>ӹ</w:t>
      </w:r>
      <w:r>
        <w:rPr>
          <w:color w:val="231F20"/>
        </w:rPr>
        <w:tab/>
      </w:r>
      <w:r>
        <w:rPr>
          <w:color w:val="231F20"/>
          <w:spacing w:val="2"/>
        </w:rPr>
        <w:t>Short</w:t>
      </w:r>
      <w:r>
        <w:rPr>
          <w:color w:val="231F20"/>
          <w:spacing w:val="4"/>
        </w:rPr>
        <w:t xml:space="preserve"> </w:t>
      </w:r>
      <w:r>
        <w:rPr>
          <w:color w:val="231F20"/>
          <w:spacing w:val="3"/>
        </w:rPr>
        <w:t>sentences</w:t>
      </w:r>
    </w:p>
    <w:p w:rsidR="000E71B4" w:rsidRDefault="00727E65">
      <w:pPr>
        <w:pStyle w:val="BodyText"/>
        <w:tabs>
          <w:tab w:val="left" w:pos="2708"/>
        </w:tabs>
        <w:spacing w:before="78"/>
        <w:ind w:left="2348"/>
      </w:pPr>
      <w:r>
        <w:rPr>
          <w:color w:val="231F20"/>
        </w:rPr>
        <w:t>ӹ</w:t>
      </w:r>
      <w:r>
        <w:rPr>
          <w:color w:val="231F20"/>
        </w:rPr>
        <w:tab/>
      </w:r>
      <w:r>
        <w:rPr>
          <w:color w:val="231F20"/>
          <w:spacing w:val="2"/>
        </w:rPr>
        <w:t xml:space="preserve">Short </w:t>
      </w:r>
      <w:r>
        <w:rPr>
          <w:color w:val="231F20"/>
        </w:rPr>
        <w:t xml:space="preserve">and </w:t>
      </w:r>
      <w:r>
        <w:rPr>
          <w:color w:val="231F20"/>
          <w:spacing w:val="3"/>
        </w:rPr>
        <w:t>familiar</w:t>
      </w:r>
      <w:r>
        <w:rPr>
          <w:color w:val="231F20"/>
          <w:spacing w:val="11"/>
        </w:rPr>
        <w:t xml:space="preserve"> </w:t>
      </w:r>
      <w:r>
        <w:rPr>
          <w:color w:val="231F20"/>
        </w:rPr>
        <w:t>words</w:t>
      </w:r>
    </w:p>
    <w:p w:rsidR="000E71B4" w:rsidRDefault="000E71B4">
      <w:pPr>
        <w:pStyle w:val="BodyText"/>
        <w:spacing w:before="2"/>
        <w:rPr>
          <w:sz w:val="36"/>
        </w:rPr>
      </w:pPr>
    </w:p>
    <w:p w:rsidR="000E71B4" w:rsidRDefault="00727E65">
      <w:pPr>
        <w:pStyle w:val="Heading4"/>
        <w:ind w:left="1858"/>
      </w:pPr>
      <w:r>
        <w:rPr>
          <w:color w:val="231F20"/>
        </w:rPr>
        <w:t>REVISION</w:t>
      </w:r>
    </w:p>
    <w:p w:rsidR="000E71B4" w:rsidRDefault="000E71B4">
      <w:pPr>
        <w:pStyle w:val="BodyText"/>
        <w:spacing w:before="6"/>
        <w:rPr>
          <w:rFonts w:ascii="Palatino Linotype"/>
          <w:b/>
          <w:sz w:val="31"/>
        </w:rPr>
      </w:pPr>
    </w:p>
    <w:p w:rsidR="000E71B4" w:rsidRDefault="00727E65">
      <w:pPr>
        <w:pStyle w:val="BodyText"/>
        <w:spacing w:line="312" w:lineRule="auto"/>
        <w:ind w:left="1858" w:right="130" w:firstLine="720"/>
        <w:jc w:val="both"/>
      </w:pPr>
      <w:r>
        <w:rPr>
          <w:color w:val="231F20"/>
        </w:rPr>
        <w:t>When first draft of the report is completed, it should be put to one side atleast for 24 hours. The report should then be read as if with eyes of the intended reader. It should be checked for spelling and grammatical errors. Remember the spell and grammar check on your computer. Use it!</w:t>
      </w:r>
    </w:p>
    <w:p w:rsidR="000E71B4" w:rsidRDefault="000E71B4">
      <w:pPr>
        <w:pStyle w:val="BodyText"/>
        <w:spacing w:before="3"/>
        <w:rPr>
          <w:sz w:val="29"/>
        </w:rPr>
      </w:pPr>
    </w:p>
    <w:p w:rsidR="000E71B4" w:rsidRDefault="00727E65">
      <w:pPr>
        <w:pStyle w:val="Heading4"/>
        <w:spacing w:before="1"/>
        <w:ind w:left="1858"/>
      </w:pPr>
      <w:r>
        <w:rPr>
          <w:color w:val="231F20"/>
        </w:rPr>
        <w:t>REINFORCEMENT</w:t>
      </w:r>
    </w:p>
    <w:p w:rsidR="000E71B4" w:rsidRDefault="000E71B4">
      <w:pPr>
        <w:pStyle w:val="BodyText"/>
        <w:spacing w:before="5"/>
        <w:rPr>
          <w:rFonts w:ascii="Palatino Linotype"/>
          <w:b/>
          <w:sz w:val="31"/>
        </w:rPr>
      </w:pPr>
    </w:p>
    <w:p w:rsidR="000E71B4" w:rsidRDefault="00727E65">
      <w:pPr>
        <w:pStyle w:val="BodyText"/>
        <w:spacing w:line="312" w:lineRule="auto"/>
        <w:ind w:left="1858" w:right="129" w:firstLine="720"/>
        <w:jc w:val="both"/>
      </w:pPr>
      <w:r>
        <w:rPr>
          <w:color w:val="231F20"/>
        </w:rPr>
        <w:t>Reinforcement usually gets the message across. This old adage is well known and is used to good effect in all sorts of circumstances e.g., presentations - not just report writing.</w:t>
      </w:r>
    </w:p>
    <w:p w:rsidR="000E71B4" w:rsidRDefault="000E71B4">
      <w:pPr>
        <w:pStyle w:val="BodyText"/>
        <w:spacing w:before="7"/>
        <w:rPr>
          <w:sz w:val="31"/>
        </w:rPr>
      </w:pPr>
    </w:p>
    <w:p w:rsidR="000E71B4" w:rsidRDefault="00727E65">
      <w:pPr>
        <w:pStyle w:val="BodyText"/>
        <w:tabs>
          <w:tab w:val="left" w:pos="2708"/>
        </w:tabs>
        <w:spacing w:before="1"/>
        <w:ind w:left="2348"/>
      </w:pPr>
      <w:r>
        <w:rPr>
          <w:color w:val="231F20"/>
        </w:rPr>
        <w:t>ӹ</w:t>
      </w:r>
      <w:r>
        <w:rPr>
          <w:color w:val="231F20"/>
        </w:rPr>
        <w:tab/>
      </w:r>
      <w:r>
        <w:rPr>
          <w:color w:val="231F20"/>
          <w:spacing w:val="3"/>
        </w:rPr>
        <w:t xml:space="preserve">TELL THEM </w:t>
      </w:r>
      <w:r>
        <w:rPr>
          <w:color w:val="231F20"/>
          <w:spacing w:val="-4"/>
        </w:rPr>
        <w:t>WHAT</w:t>
      </w:r>
      <w:r>
        <w:rPr>
          <w:color w:val="231F20"/>
          <w:spacing w:val="52"/>
        </w:rPr>
        <w:t xml:space="preserve"> </w:t>
      </w:r>
      <w:r>
        <w:rPr>
          <w:color w:val="231F20"/>
        </w:rPr>
        <w:t xml:space="preserve">YOU </w:t>
      </w:r>
      <w:r>
        <w:rPr>
          <w:color w:val="231F20"/>
          <w:spacing w:val="2"/>
        </w:rPr>
        <w:t xml:space="preserve">ARE GOING </w:t>
      </w:r>
      <w:r>
        <w:rPr>
          <w:color w:val="231F20"/>
        </w:rPr>
        <w:t xml:space="preserve">TO </w:t>
      </w:r>
      <w:r>
        <w:rPr>
          <w:color w:val="231F20"/>
          <w:spacing w:val="-7"/>
        </w:rPr>
        <w:t xml:space="preserve">SAY: </w:t>
      </w:r>
      <w:r>
        <w:rPr>
          <w:color w:val="231F20"/>
        </w:rPr>
        <w:t>in</w:t>
      </w:r>
      <w:r>
        <w:rPr>
          <w:color w:val="231F20"/>
          <w:spacing w:val="24"/>
        </w:rPr>
        <w:t xml:space="preserve"> </w:t>
      </w:r>
      <w:r>
        <w:rPr>
          <w:color w:val="231F20"/>
          <w:spacing w:val="3"/>
        </w:rPr>
        <w:t>the</w:t>
      </w:r>
    </w:p>
    <w:p w:rsidR="000E71B4" w:rsidRDefault="00727E65">
      <w:pPr>
        <w:pStyle w:val="BodyText"/>
        <w:spacing w:before="84" w:line="312" w:lineRule="auto"/>
        <w:ind w:left="2708"/>
      </w:pPr>
      <w:r>
        <w:rPr>
          <w:color w:val="231F20"/>
          <w:w w:val="105"/>
        </w:rPr>
        <w:t>introduction and summary you set the scene for what follows in your report.</w:t>
      </w:r>
    </w:p>
    <w:p w:rsidR="000E71B4" w:rsidRDefault="000E71B4">
      <w:pPr>
        <w:spacing w:line="312" w:lineRule="auto"/>
        <w:sectPr w:rsidR="000E71B4">
          <w:footerReference w:type="even" r:id="rId136"/>
          <w:footerReference w:type="default" r:id="rId137"/>
          <w:pgSz w:w="11910" w:h="16840"/>
          <w:pgMar w:top="1240" w:right="1280" w:bottom="1380" w:left="1260" w:header="0" w:footer="1200" w:gutter="0"/>
          <w:cols w:space="720"/>
        </w:sectPr>
      </w:pPr>
    </w:p>
    <w:p w:rsidR="000E71B4" w:rsidRDefault="00727E65">
      <w:pPr>
        <w:pStyle w:val="BodyText"/>
        <w:tabs>
          <w:tab w:val="left" w:pos="1007"/>
        </w:tabs>
        <w:spacing w:before="90"/>
        <w:ind w:left="647"/>
      </w:pPr>
      <w:r>
        <w:rPr>
          <w:color w:val="231F20"/>
        </w:rPr>
        <w:lastRenderedPageBreak/>
        <w:t>ӹ</w:t>
      </w:r>
      <w:r>
        <w:rPr>
          <w:color w:val="231F20"/>
        </w:rPr>
        <w:tab/>
      </w:r>
      <w:r>
        <w:rPr>
          <w:color w:val="231F20"/>
          <w:spacing w:val="3"/>
        </w:rPr>
        <w:t xml:space="preserve">THEN </w:t>
      </w:r>
      <w:r>
        <w:rPr>
          <w:color w:val="231F20"/>
          <w:spacing w:val="-4"/>
        </w:rPr>
        <w:t xml:space="preserve">SAY </w:t>
      </w:r>
      <w:r>
        <w:rPr>
          <w:color w:val="231F20"/>
        </w:rPr>
        <w:t xml:space="preserve">IT : you </w:t>
      </w:r>
      <w:r>
        <w:rPr>
          <w:color w:val="231F20"/>
          <w:spacing w:val="3"/>
        </w:rPr>
        <w:t xml:space="preserve">spell things </w:t>
      </w:r>
      <w:r>
        <w:rPr>
          <w:color w:val="231F20"/>
        </w:rPr>
        <w:t>out in</w:t>
      </w:r>
      <w:r>
        <w:rPr>
          <w:color w:val="231F20"/>
          <w:spacing w:val="34"/>
        </w:rPr>
        <w:t xml:space="preserve"> </w:t>
      </w:r>
      <w:r>
        <w:rPr>
          <w:color w:val="231F20"/>
          <w:spacing w:val="3"/>
        </w:rPr>
        <w:t>results/findings</w:t>
      </w:r>
    </w:p>
    <w:p w:rsidR="000E71B4" w:rsidRDefault="00727E65">
      <w:pPr>
        <w:pStyle w:val="BodyText"/>
        <w:tabs>
          <w:tab w:val="left" w:pos="1007"/>
        </w:tabs>
        <w:spacing w:before="284" w:line="312" w:lineRule="auto"/>
        <w:ind w:left="1007" w:right="1836" w:hanging="360"/>
      </w:pPr>
      <w:r>
        <w:rPr>
          <w:color w:val="231F20"/>
        </w:rPr>
        <w:t>ӹ</w:t>
      </w:r>
      <w:r>
        <w:rPr>
          <w:color w:val="231F20"/>
        </w:rPr>
        <w:tab/>
      </w:r>
      <w:r>
        <w:rPr>
          <w:color w:val="231F20"/>
          <w:spacing w:val="3"/>
        </w:rPr>
        <w:t>THEN</w:t>
      </w:r>
      <w:r>
        <w:rPr>
          <w:color w:val="231F20"/>
          <w:spacing w:val="-7"/>
        </w:rPr>
        <w:t xml:space="preserve"> </w:t>
      </w:r>
      <w:r>
        <w:rPr>
          <w:color w:val="231F20"/>
          <w:spacing w:val="3"/>
        </w:rPr>
        <w:t>TELL</w:t>
      </w:r>
      <w:r>
        <w:rPr>
          <w:color w:val="231F20"/>
          <w:spacing w:val="-6"/>
        </w:rPr>
        <w:t xml:space="preserve"> </w:t>
      </w:r>
      <w:r>
        <w:rPr>
          <w:color w:val="231F20"/>
          <w:spacing w:val="3"/>
        </w:rPr>
        <w:t>THEM</w:t>
      </w:r>
      <w:r>
        <w:rPr>
          <w:color w:val="231F20"/>
          <w:spacing w:val="-7"/>
        </w:rPr>
        <w:t xml:space="preserve"> </w:t>
      </w:r>
      <w:r>
        <w:rPr>
          <w:color w:val="231F20"/>
          <w:spacing w:val="-4"/>
        </w:rPr>
        <w:t>WHAT</w:t>
      </w:r>
      <w:r>
        <w:rPr>
          <w:color w:val="231F20"/>
          <w:spacing w:val="-6"/>
        </w:rPr>
        <w:t xml:space="preserve"> </w:t>
      </w:r>
      <w:r>
        <w:rPr>
          <w:color w:val="231F20"/>
        </w:rPr>
        <w:t>YOU</w:t>
      </w:r>
      <w:r>
        <w:rPr>
          <w:color w:val="231F20"/>
          <w:spacing w:val="-7"/>
        </w:rPr>
        <w:t xml:space="preserve"> </w:t>
      </w:r>
      <w:r>
        <w:rPr>
          <w:color w:val="231F20"/>
          <w:spacing w:val="3"/>
        </w:rPr>
        <w:t>SAID:</w:t>
      </w:r>
      <w:r>
        <w:rPr>
          <w:color w:val="231F20"/>
          <w:spacing w:val="-6"/>
        </w:rPr>
        <w:t xml:space="preserve"> </w:t>
      </w:r>
      <w:r>
        <w:rPr>
          <w:color w:val="231F20"/>
        </w:rPr>
        <w:t>you</w:t>
      </w:r>
      <w:r>
        <w:rPr>
          <w:color w:val="231F20"/>
          <w:spacing w:val="-7"/>
        </w:rPr>
        <w:t xml:space="preserve"> </w:t>
      </w:r>
      <w:r>
        <w:rPr>
          <w:color w:val="231F20"/>
          <w:spacing w:val="2"/>
        </w:rPr>
        <w:t>remind</w:t>
      </w:r>
      <w:r>
        <w:rPr>
          <w:color w:val="231F20"/>
          <w:spacing w:val="-6"/>
        </w:rPr>
        <w:t xml:space="preserve"> </w:t>
      </w:r>
      <w:r>
        <w:rPr>
          <w:color w:val="231F20"/>
        </w:rPr>
        <w:t>your</w:t>
      </w:r>
      <w:r>
        <w:rPr>
          <w:color w:val="231F20"/>
          <w:spacing w:val="-6"/>
        </w:rPr>
        <w:t xml:space="preserve"> </w:t>
      </w:r>
      <w:r>
        <w:rPr>
          <w:color w:val="231F20"/>
          <w:spacing w:val="3"/>
        </w:rPr>
        <w:t xml:space="preserve">readers through the discussion </w:t>
      </w:r>
      <w:r>
        <w:rPr>
          <w:color w:val="231F20"/>
          <w:spacing w:val="2"/>
        </w:rPr>
        <w:t xml:space="preserve">what </w:t>
      </w:r>
      <w:r>
        <w:rPr>
          <w:color w:val="231F20"/>
        </w:rPr>
        <w:t xml:space="preserve">it </w:t>
      </w:r>
      <w:r>
        <w:rPr>
          <w:color w:val="231F20"/>
          <w:spacing w:val="2"/>
        </w:rPr>
        <w:t xml:space="preserve">was </w:t>
      </w:r>
      <w:r>
        <w:rPr>
          <w:color w:val="231F20"/>
          <w:spacing w:val="4"/>
        </w:rPr>
        <w:t>all</w:t>
      </w:r>
      <w:r>
        <w:rPr>
          <w:color w:val="231F20"/>
          <w:spacing w:val="24"/>
        </w:rPr>
        <w:t xml:space="preserve"> </w:t>
      </w:r>
      <w:r>
        <w:rPr>
          <w:color w:val="231F20"/>
          <w:spacing w:val="3"/>
        </w:rPr>
        <w:t>about.</w:t>
      </w:r>
    </w:p>
    <w:p w:rsidR="000E71B4" w:rsidRDefault="000E71B4">
      <w:pPr>
        <w:pStyle w:val="BodyText"/>
        <w:spacing w:before="1"/>
        <w:rPr>
          <w:sz w:val="29"/>
        </w:rPr>
      </w:pPr>
    </w:p>
    <w:p w:rsidR="000E71B4" w:rsidRDefault="00727E65">
      <w:pPr>
        <w:pStyle w:val="Heading4"/>
      </w:pPr>
      <w:r>
        <w:rPr>
          <w:color w:val="231F20"/>
        </w:rPr>
        <w:t>FEEDBACK MEETING</w:t>
      </w:r>
    </w:p>
    <w:p w:rsidR="000E71B4" w:rsidRDefault="000E71B4">
      <w:pPr>
        <w:pStyle w:val="BodyText"/>
        <w:spacing w:before="5"/>
        <w:rPr>
          <w:rFonts w:ascii="Palatino Linotype"/>
          <w:b/>
          <w:sz w:val="31"/>
        </w:rPr>
      </w:pPr>
    </w:p>
    <w:p w:rsidR="000E71B4" w:rsidRDefault="00727E65">
      <w:pPr>
        <w:pStyle w:val="BodyText"/>
        <w:spacing w:before="1" w:line="312" w:lineRule="auto"/>
        <w:ind w:left="157" w:right="1835" w:firstLine="720"/>
        <w:jc w:val="both"/>
      </w:pPr>
      <w:r>
        <w:rPr>
          <w:color w:val="231F20"/>
        </w:rPr>
        <w:t>It is useful to circulate copies of your report prior to the feedback meeting. Meaningful discussion can then take place during the feedback meeting with recommendations for change more likely to be agreed upon which can then be included in your conclusion. The following questions should be asked at this stage to check whether the Report served the purpose:</w:t>
      </w:r>
    </w:p>
    <w:p w:rsidR="000E71B4" w:rsidRDefault="000E71B4">
      <w:pPr>
        <w:pStyle w:val="BodyText"/>
        <w:spacing w:before="10"/>
        <w:rPr>
          <w:sz w:val="31"/>
        </w:rPr>
      </w:pPr>
    </w:p>
    <w:p w:rsidR="000E71B4" w:rsidRDefault="00727E65">
      <w:pPr>
        <w:pStyle w:val="BodyText"/>
        <w:tabs>
          <w:tab w:val="left" w:pos="1007"/>
        </w:tabs>
        <w:spacing w:before="1"/>
        <w:ind w:left="647"/>
      </w:pPr>
      <w:r>
        <w:rPr>
          <w:color w:val="231F20"/>
        </w:rPr>
        <w:t>ӹ</w:t>
      </w:r>
      <w:r>
        <w:rPr>
          <w:color w:val="231F20"/>
        </w:rPr>
        <w:tab/>
      </w:r>
      <w:r>
        <w:rPr>
          <w:color w:val="231F20"/>
          <w:spacing w:val="4"/>
        </w:rPr>
        <w:t xml:space="preserve">Does </w:t>
      </w:r>
      <w:r>
        <w:rPr>
          <w:color w:val="231F20"/>
          <w:spacing w:val="3"/>
        </w:rPr>
        <w:t xml:space="preserve">the report </w:t>
      </w:r>
      <w:r>
        <w:rPr>
          <w:color w:val="231F20"/>
        </w:rPr>
        <w:t>have</w:t>
      </w:r>
      <w:r>
        <w:rPr>
          <w:color w:val="231F20"/>
          <w:spacing w:val="7"/>
        </w:rPr>
        <w:t xml:space="preserve"> </w:t>
      </w:r>
      <w:r>
        <w:rPr>
          <w:color w:val="231F20"/>
          <w:spacing w:val="4"/>
        </w:rPr>
        <w:t>impact?</w:t>
      </w:r>
    </w:p>
    <w:p w:rsidR="000E71B4" w:rsidRDefault="00727E65">
      <w:pPr>
        <w:pStyle w:val="BodyText"/>
        <w:tabs>
          <w:tab w:val="left" w:pos="1007"/>
        </w:tabs>
        <w:spacing w:before="84"/>
        <w:ind w:left="647"/>
      </w:pPr>
      <w:r>
        <w:rPr>
          <w:color w:val="231F20"/>
        </w:rPr>
        <w:t>ӹ</w:t>
      </w:r>
      <w:r>
        <w:rPr>
          <w:color w:val="231F20"/>
        </w:rPr>
        <w:tab/>
      </w:r>
      <w:r>
        <w:rPr>
          <w:color w:val="231F20"/>
          <w:spacing w:val="3"/>
        </w:rPr>
        <w:t xml:space="preserve">Do the </w:t>
      </w:r>
      <w:r>
        <w:rPr>
          <w:color w:val="231F20"/>
          <w:spacing w:val="4"/>
        </w:rPr>
        <w:t xml:space="preserve">summary </w:t>
      </w:r>
      <w:r>
        <w:rPr>
          <w:color w:val="231F20"/>
          <w:spacing w:val="3"/>
        </w:rPr>
        <w:t xml:space="preserve">/abstract </w:t>
      </w:r>
      <w:r>
        <w:rPr>
          <w:color w:val="231F20"/>
        </w:rPr>
        <w:t xml:space="preserve">do </w:t>
      </w:r>
      <w:r>
        <w:rPr>
          <w:color w:val="231F20"/>
          <w:spacing w:val="3"/>
        </w:rPr>
        <w:t xml:space="preserve">justice </w:t>
      </w:r>
      <w:r>
        <w:rPr>
          <w:color w:val="231F20"/>
        </w:rPr>
        <w:t xml:space="preserve">to </w:t>
      </w:r>
      <w:r>
        <w:rPr>
          <w:color w:val="231F20"/>
          <w:spacing w:val="3"/>
        </w:rPr>
        <w:t>the</w:t>
      </w:r>
      <w:r>
        <w:rPr>
          <w:color w:val="231F20"/>
          <w:spacing w:val="31"/>
        </w:rPr>
        <w:t xml:space="preserve"> </w:t>
      </w:r>
      <w:r>
        <w:rPr>
          <w:color w:val="231F20"/>
          <w:spacing w:val="3"/>
        </w:rPr>
        <w:t>report?</w:t>
      </w:r>
    </w:p>
    <w:p w:rsidR="000E71B4" w:rsidRDefault="00727E65">
      <w:pPr>
        <w:pStyle w:val="BodyText"/>
        <w:tabs>
          <w:tab w:val="left" w:pos="1007"/>
        </w:tabs>
        <w:spacing w:before="84" w:line="312" w:lineRule="auto"/>
        <w:ind w:left="647" w:right="2616"/>
      </w:pPr>
      <w:r>
        <w:rPr>
          <w:color w:val="231F20"/>
        </w:rPr>
        <w:t>ӹ</w:t>
      </w:r>
      <w:r>
        <w:rPr>
          <w:color w:val="231F20"/>
        </w:rPr>
        <w:tab/>
      </w:r>
      <w:r>
        <w:rPr>
          <w:color w:val="231F20"/>
          <w:spacing w:val="4"/>
        </w:rPr>
        <w:t xml:space="preserve">Does </w:t>
      </w:r>
      <w:r>
        <w:rPr>
          <w:color w:val="231F20"/>
          <w:spacing w:val="3"/>
        </w:rPr>
        <w:t xml:space="preserve">the introduction </w:t>
      </w:r>
      <w:r>
        <w:rPr>
          <w:color w:val="231F20"/>
          <w:spacing w:val="2"/>
        </w:rPr>
        <w:t xml:space="preserve">encourage </w:t>
      </w:r>
      <w:r>
        <w:rPr>
          <w:color w:val="231F20"/>
          <w:spacing w:val="3"/>
        </w:rPr>
        <w:t xml:space="preserve">the reader </w:t>
      </w:r>
      <w:r>
        <w:rPr>
          <w:color w:val="231F20"/>
        </w:rPr>
        <w:t xml:space="preserve">to </w:t>
      </w:r>
      <w:r>
        <w:rPr>
          <w:color w:val="231F20"/>
          <w:spacing w:val="2"/>
        </w:rPr>
        <w:t>read more?</w:t>
      </w:r>
      <w:r>
        <w:rPr>
          <w:color w:val="231F20"/>
          <w:spacing w:val="64"/>
        </w:rPr>
        <w:t xml:space="preserve"> </w:t>
      </w:r>
      <w:r>
        <w:rPr>
          <w:color w:val="231F20"/>
        </w:rPr>
        <w:t>ӹ</w:t>
      </w:r>
      <w:r>
        <w:rPr>
          <w:color w:val="231F20"/>
        </w:rPr>
        <w:tab/>
        <w:t>Is</w:t>
      </w:r>
      <w:r>
        <w:rPr>
          <w:color w:val="231F20"/>
          <w:spacing w:val="13"/>
        </w:rPr>
        <w:t xml:space="preserve"> </w:t>
      </w:r>
      <w:r>
        <w:rPr>
          <w:color w:val="231F20"/>
          <w:spacing w:val="3"/>
        </w:rPr>
        <w:t>the</w:t>
      </w:r>
      <w:r>
        <w:rPr>
          <w:color w:val="231F20"/>
          <w:spacing w:val="14"/>
        </w:rPr>
        <w:t xml:space="preserve"> </w:t>
      </w:r>
      <w:r>
        <w:rPr>
          <w:color w:val="231F20"/>
        </w:rPr>
        <w:t>content</w:t>
      </w:r>
      <w:r>
        <w:rPr>
          <w:color w:val="231F20"/>
          <w:spacing w:val="14"/>
        </w:rPr>
        <w:t xml:space="preserve"> </w:t>
      </w:r>
      <w:r>
        <w:rPr>
          <w:color w:val="231F20"/>
          <w:spacing w:val="2"/>
        </w:rPr>
        <w:t>consistent</w:t>
      </w:r>
      <w:r>
        <w:rPr>
          <w:color w:val="231F20"/>
          <w:spacing w:val="14"/>
        </w:rPr>
        <w:t xml:space="preserve"> </w:t>
      </w:r>
      <w:r>
        <w:rPr>
          <w:color w:val="231F20"/>
          <w:spacing w:val="3"/>
        </w:rPr>
        <w:t>with</w:t>
      </w:r>
      <w:r>
        <w:rPr>
          <w:color w:val="231F20"/>
          <w:spacing w:val="13"/>
        </w:rPr>
        <w:t xml:space="preserve"> </w:t>
      </w:r>
      <w:r>
        <w:rPr>
          <w:color w:val="231F20"/>
          <w:spacing w:val="3"/>
        </w:rPr>
        <w:t>the</w:t>
      </w:r>
      <w:r>
        <w:rPr>
          <w:color w:val="231F20"/>
          <w:spacing w:val="14"/>
        </w:rPr>
        <w:t xml:space="preserve"> </w:t>
      </w:r>
      <w:r>
        <w:rPr>
          <w:color w:val="231F20"/>
          <w:spacing w:val="4"/>
        </w:rPr>
        <w:t>purpose</w:t>
      </w:r>
      <w:r>
        <w:rPr>
          <w:color w:val="231F20"/>
          <w:spacing w:val="14"/>
        </w:rPr>
        <w:t xml:space="preserve"> </w:t>
      </w:r>
      <w:r>
        <w:rPr>
          <w:color w:val="231F20"/>
        </w:rPr>
        <w:t>of</w:t>
      </w:r>
      <w:r>
        <w:rPr>
          <w:color w:val="231F20"/>
          <w:spacing w:val="14"/>
        </w:rPr>
        <w:t xml:space="preserve"> </w:t>
      </w:r>
      <w:r>
        <w:rPr>
          <w:color w:val="231F20"/>
          <w:spacing w:val="3"/>
        </w:rPr>
        <w:t>the</w:t>
      </w:r>
      <w:r>
        <w:rPr>
          <w:color w:val="231F20"/>
          <w:spacing w:val="13"/>
        </w:rPr>
        <w:t xml:space="preserve"> </w:t>
      </w:r>
      <w:r>
        <w:rPr>
          <w:color w:val="231F20"/>
          <w:spacing w:val="3"/>
        </w:rPr>
        <w:t>report?</w:t>
      </w:r>
    </w:p>
    <w:p w:rsidR="000E71B4" w:rsidRDefault="00727E65">
      <w:pPr>
        <w:pStyle w:val="BodyText"/>
        <w:tabs>
          <w:tab w:val="left" w:pos="1007"/>
        </w:tabs>
        <w:spacing w:before="2"/>
        <w:ind w:left="647"/>
      </w:pPr>
      <w:r>
        <w:rPr>
          <w:color w:val="231F20"/>
        </w:rPr>
        <w:t>ӹ</w:t>
      </w:r>
      <w:r>
        <w:rPr>
          <w:color w:val="231F20"/>
        </w:rPr>
        <w:tab/>
        <w:t xml:space="preserve">Have </w:t>
      </w:r>
      <w:r>
        <w:rPr>
          <w:color w:val="231F20"/>
          <w:spacing w:val="3"/>
        </w:rPr>
        <w:t xml:space="preserve">the objectives </w:t>
      </w:r>
      <w:r>
        <w:rPr>
          <w:color w:val="231F20"/>
          <w:spacing w:val="4"/>
        </w:rPr>
        <w:t>been</w:t>
      </w:r>
      <w:r>
        <w:rPr>
          <w:color w:val="231F20"/>
          <w:spacing w:val="9"/>
        </w:rPr>
        <w:t xml:space="preserve"> </w:t>
      </w:r>
      <w:r>
        <w:rPr>
          <w:color w:val="231F20"/>
          <w:spacing w:val="3"/>
        </w:rPr>
        <w:t>met?</w:t>
      </w:r>
    </w:p>
    <w:p w:rsidR="000E71B4" w:rsidRDefault="00727E65">
      <w:pPr>
        <w:pStyle w:val="BodyText"/>
        <w:tabs>
          <w:tab w:val="left" w:pos="1007"/>
        </w:tabs>
        <w:spacing w:before="84"/>
        <w:ind w:left="647"/>
      </w:pPr>
      <w:r>
        <w:rPr>
          <w:color w:val="231F20"/>
        </w:rPr>
        <w:t>ӹ</w:t>
      </w:r>
      <w:r>
        <w:rPr>
          <w:color w:val="231F20"/>
        </w:rPr>
        <w:tab/>
        <w:t xml:space="preserve">Is </w:t>
      </w:r>
      <w:r>
        <w:rPr>
          <w:color w:val="231F20"/>
          <w:spacing w:val="3"/>
        </w:rPr>
        <w:t xml:space="preserve">the structure </w:t>
      </w:r>
      <w:r>
        <w:rPr>
          <w:color w:val="231F20"/>
          <w:spacing w:val="4"/>
        </w:rPr>
        <w:t xml:space="preserve">logical </w:t>
      </w:r>
      <w:r>
        <w:rPr>
          <w:color w:val="231F20"/>
        </w:rPr>
        <w:t>and</w:t>
      </w:r>
      <w:r>
        <w:rPr>
          <w:color w:val="231F20"/>
          <w:spacing w:val="11"/>
        </w:rPr>
        <w:t xml:space="preserve"> </w:t>
      </w:r>
      <w:r>
        <w:rPr>
          <w:color w:val="231F20"/>
          <w:spacing w:val="3"/>
        </w:rPr>
        <w:t>clear?</w:t>
      </w:r>
    </w:p>
    <w:p w:rsidR="000E71B4" w:rsidRDefault="00727E65">
      <w:pPr>
        <w:pStyle w:val="BodyText"/>
        <w:tabs>
          <w:tab w:val="left" w:pos="1007"/>
        </w:tabs>
        <w:spacing w:before="84"/>
        <w:ind w:left="647"/>
      </w:pPr>
      <w:r>
        <w:rPr>
          <w:color w:val="231F20"/>
        </w:rPr>
        <w:t>ӹ</w:t>
      </w:r>
      <w:r>
        <w:rPr>
          <w:color w:val="231F20"/>
        </w:rPr>
        <w:tab/>
        <w:t xml:space="preserve">Have </w:t>
      </w:r>
      <w:r>
        <w:rPr>
          <w:color w:val="231F20"/>
          <w:spacing w:val="3"/>
        </w:rPr>
        <w:t xml:space="preserve">the </w:t>
      </w:r>
      <w:r>
        <w:rPr>
          <w:color w:val="231F20"/>
          <w:spacing w:val="2"/>
        </w:rPr>
        <w:t xml:space="preserve">conclusions </w:t>
      </w:r>
      <w:r>
        <w:rPr>
          <w:color w:val="231F20"/>
          <w:spacing w:val="4"/>
        </w:rPr>
        <w:t xml:space="preserve">been </w:t>
      </w:r>
      <w:r>
        <w:rPr>
          <w:color w:val="231F20"/>
          <w:spacing w:val="3"/>
        </w:rPr>
        <w:t>clearly</w:t>
      </w:r>
      <w:r>
        <w:rPr>
          <w:color w:val="231F20"/>
          <w:spacing w:val="10"/>
        </w:rPr>
        <w:t xml:space="preserve"> </w:t>
      </w:r>
      <w:r>
        <w:rPr>
          <w:color w:val="231F20"/>
          <w:spacing w:val="3"/>
        </w:rPr>
        <w:t>stated?</w:t>
      </w:r>
    </w:p>
    <w:p w:rsidR="000E71B4" w:rsidRDefault="00727E65">
      <w:pPr>
        <w:pStyle w:val="BodyText"/>
        <w:tabs>
          <w:tab w:val="left" w:pos="1007"/>
        </w:tabs>
        <w:spacing w:before="84" w:line="312" w:lineRule="auto"/>
        <w:ind w:left="1007" w:right="1835" w:hanging="360"/>
      </w:pPr>
      <w:r>
        <w:rPr>
          <w:color w:val="231F20"/>
        </w:rPr>
        <w:t>ӹ</w:t>
      </w:r>
      <w:r>
        <w:rPr>
          <w:color w:val="231F20"/>
        </w:rPr>
        <w:tab/>
        <w:t xml:space="preserve">Are </w:t>
      </w:r>
      <w:r>
        <w:rPr>
          <w:color w:val="231F20"/>
          <w:spacing w:val="3"/>
        </w:rPr>
        <w:t xml:space="preserve">the </w:t>
      </w:r>
      <w:r>
        <w:rPr>
          <w:color w:val="231F20"/>
          <w:spacing w:val="2"/>
        </w:rPr>
        <w:t xml:space="preserve">recommendations </w:t>
      </w:r>
      <w:r>
        <w:rPr>
          <w:color w:val="231F20"/>
          <w:spacing w:val="4"/>
        </w:rPr>
        <w:t xml:space="preserve">based </w:t>
      </w:r>
      <w:r>
        <w:rPr>
          <w:color w:val="231F20"/>
        </w:rPr>
        <w:t xml:space="preserve">on </w:t>
      </w:r>
      <w:r>
        <w:rPr>
          <w:color w:val="231F20"/>
          <w:spacing w:val="3"/>
        </w:rPr>
        <w:t xml:space="preserve">the </w:t>
      </w:r>
      <w:r>
        <w:rPr>
          <w:color w:val="231F20"/>
          <w:spacing w:val="2"/>
        </w:rPr>
        <w:t xml:space="preserve">conclusions </w:t>
      </w:r>
      <w:r>
        <w:rPr>
          <w:color w:val="231F20"/>
        </w:rPr>
        <w:t xml:space="preserve">and </w:t>
      </w:r>
      <w:r>
        <w:rPr>
          <w:color w:val="231F20"/>
          <w:spacing w:val="3"/>
        </w:rPr>
        <w:t xml:space="preserve">expressed clearly </w:t>
      </w:r>
      <w:r>
        <w:rPr>
          <w:color w:val="231F20"/>
        </w:rPr>
        <w:t>and</w:t>
      </w:r>
      <w:r>
        <w:rPr>
          <w:color w:val="231F20"/>
          <w:spacing w:val="3"/>
        </w:rPr>
        <w:t xml:space="preserve"> </w:t>
      </w:r>
      <w:r>
        <w:rPr>
          <w:color w:val="231F20"/>
          <w:spacing w:val="4"/>
        </w:rPr>
        <w:t>logically?</w:t>
      </w:r>
    </w:p>
    <w:p w:rsidR="000E71B4" w:rsidRDefault="000E71B4">
      <w:pPr>
        <w:pStyle w:val="BodyText"/>
        <w:rPr>
          <w:sz w:val="32"/>
        </w:rPr>
      </w:pPr>
    </w:p>
    <w:p w:rsidR="000E71B4" w:rsidRDefault="000E71B4">
      <w:pPr>
        <w:pStyle w:val="BodyText"/>
        <w:rPr>
          <w:sz w:val="32"/>
        </w:rPr>
      </w:pPr>
    </w:p>
    <w:p w:rsidR="000E71B4" w:rsidRDefault="000E71B4">
      <w:pPr>
        <w:pStyle w:val="BodyText"/>
        <w:spacing w:before="1"/>
        <w:rPr>
          <w:sz w:val="30"/>
        </w:rPr>
      </w:pPr>
    </w:p>
    <w:p w:rsidR="000E71B4" w:rsidRDefault="00727E65">
      <w:pPr>
        <w:pStyle w:val="BodyText"/>
        <w:spacing w:before="1"/>
        <w:ind w:right="2153"/>
        <w:jc w:val="center"/>
      </w:pPr>
      <w:r>
        <w:rPr>
          <w:color w:val="231F20"/>
          <w:w w:val="90"/>
        </w:rPr>
        <w:t>***</w:t>
      </w:r>
    </w:p>
    <w:p w:rsidR="000E71B4" w:rsidRDefault="000E71B4">
      <w:pPr>
        <w:jc w:val="center"/>
        <w:sectPr w:rsidR="000E71B4">
          <w:pgSz w:w="11910" w:h="16840"/>
          <w:pgMar w:top="1260" w:right="1280" w:bottom="1560" w:left="1260" w:header="0" w:footer="1365" w:gutter="0"/>
          <w:cols w:space="720"/>
        </w:sectPr>
      </w:pPr>
    </w:p>
    <w:p w:rsidR="000E71B4" w:rsidRDefault="000E71B4">
      <w:pPr>
        <w:pStyle w:val="BodyText"/>
        <w:spacing w:before="4"/>
        <w:rPr>
          <w:sz w:val="17"/>
        </w:rPr>
      </w:pPr>
    </w:p>
    <w:p w:rsidR="000E71B4" w:rsidRDefault="000E71B4">
      <w:pPr>
        <w:rPr>
          <w:sz w:val="17"/>
        </w:rPr>
        <w:sectPr w:rsidR="000E71B4">
          <w:footerReference w:type="even" r:id="rId138"/>
          <w:footerReference w:type="default" r:id="rId139"/>
          <w:pgSz w:w="11910" w:h="16840"/>
          <w:pgMar w:top="1580" w:right="1280" w:bottom="1400" w:left="1260" w:header="0" w:footer="1200" w:gutter="0"/>
          <w:pgNumType w:start="232"/>
          <w:cols w:space="720"/>
        </w:sectPr>
      </w:pPr>
    </w:p>
    <w:p w:rsidR="000E71B4" w:rsidRDefault="00727E65">
      <w:pPr>
        <w:pStyle w:val="Heading4"/>
        <w:spacing w:before="125"/>
        <w:ind w:left="0" w:right="1678"/>
        <w:jc w:val="center"/>
        <w:rPr>
          <w:rFonts w:ascii="Calibri"/>
        </w:rPr>
      </w:pPr>
      <w:r>
        <w:rPr>
          <w:rFonts w:ascii="Calibri"/>
          <w:color w:val="231F20"/>
          <w:w w:val="105"/>
        </w:rPr>
        <w:lastRenderedPageBreak/>
        <w:t>UNIT V</w:t>
      </w:r>
    </w:p>
    <w:p w:rsidR="000E71B4" w:rsidRDefault="00A910AF">
      <w:pPr>
        <w:pStyle w:val="BodyText"/>
        <w:spacing w:before="6"/>
        <w:rPr>
          <w:rFonts w:ascii="Calibri"/>
          <w:b/>
          <w:sz w:val="27"/>
        </w:rPr>
      </w:pPr>
      <w:r w:rsidRPr="00A910AF">
        <w:pict>
          <v:line id="_x0000_s1036" style="position:absolute;z-index:-251392000;mso-wrap-distance-left:0;mso-wrap-distance-right:0;mso-position-horizontal-relative:page" from="70.85pt,19.25pt" to="439.35pt,19.25pt" strokecolor="#231f20" strokeweight="1pt">
            <w10:wrap type="topAndBottom" anchorx="page"/>
          </v:line>
        </w:pict>
      </w:r>
    </w:p>
    <w:p w:rsidR="000E71B4" w:rsidRDefault="000E71B4">
      <w:pPr>
        <w:pStyle w:val="BodyText"/>
        <w:spacing w:before="9"/>
        <w:rPr>
          <w:rFonts w:ascii="Calibri"/>
          <w:b/>
          <w:sz w:val="29"/>
        </w:rPr>
      </w:pPr>
    </w:p>
    <w:p w:rsidR="000E71B4" w:rsidRDefault="00727E65">
      <w:pPr>
        <w:pStyle w:val="ListParagraph"/>
        <w:numPr>
          <w:ilvl w:val="1"/>
          <w:numId w:val="6"/>
        </w:numPr>
        <w:tabs>
          <w:tab w:val="left" w:pos="1905"/>
        </w:tabs>
        <w:rPr>
          <w:rFonts w:ascii="Calibri"/>
          <w:b/>
          <w:sz w:val="24"/>
        </w:rPr>
      </w:pPr>
      <w:r>
        <w:rPr>
          <w:rFonts w:ascii="Calibri"/>
          <w:b/>
          <w:color w:val="231F20"/>
          <w:spacing w:val="2"/>
          <w:w w:val="110"/>
          <w:sz w:val="24"/>
        </w:rPr>
        <w:t xml:space="preserve">Format And </w:t>
      </w:r>
      <w:r>
        <w:rPr>
          <w:rFonts w:ascii="Calibri"/>
          <w:b/>
          <w:color w:val="231F20"/>
          <w:spacing w:val="3"/>
          <w:w w:val="110"/>
          <w:sz w:val="24"/>
        </w:rPr>
        <w:t xml:space="preserve">Presentation Of </w:t>
      </w:r>
      <w:r>
        <w:rPr>
          <w:rFonts w:ascii="Calibri"/>
          <w:b/>
          <w:color w:val="231F20"/>
          <w:w w:val="110"/>
          <w:sz w:val="24"/>
        </w:rPr>
        <w:t>A</w:t>
      </w:r>
      <w:r>
        <w:rPr>
          <w:rFonts w:ascii="Calibri"/>
          <w:b/>
          <w:color w:val="231F20"/>
          <w:spacing w:val="-29"/>
          <w:w w:val="110"/>
          <w:sz w:val="24"/>
        </w:rPr>
        <w:t xml:space="preserve"> </w:t>
      </w:r>
      <w:r>
        <w:rPr>
          <w:rFonts w:ascii="Calibri"/>
          <w:b/>
          <w:color w:val="231F20"/>
          <w:spacing w:val="4"/>
          <w:w w:val="110"/>
          <w:sz w:val="24"/>
        </w:rPr>
        <w:t>Report</w:t>
      </w:r>
    </w:p>
    <w:p w:rsidR="000E71B4" w:rsidRDefault="000E71B4">
      <w:pPr>
        <w:pStyle w:val="BodyText"/>
        <w:rPr>
          <w:rFonts w:ascii="Calibri"/>
          <w:b/>
          <w:sz w:val="20"/>
        </w:rPr>
      </w:pPr>
    </w:p>
    <w:p w:rsidR="000E71B4" w:rsidRDefault="00A910AF">
      <w:pPr>
        <w:pStyle w:val="BodyText"/>
        <w:spacing w:before="7"/>
        <w:rPr>
          <w:rFonts w:ascii="Calibri"/>
          <w:b/>
          <w:sz w:val="16"/>
        </w:rPr>
      </w:pPr>
      <w:r w:rsidRPr="00A910AF">
        <w:pict>
          <v:line id="_x0000_s1035" style="position:absolute;z-index:-251390976;mso-wrap-distance-left:0;mso-wrap-distance-right:0;mso-position-horizontal-relative:page" from="76.55pt,12.55pt" to="445.05pt,12.55pt" strokecolor="#231f20" strokeweight="1pt">
            <w10:wrap type="topAndBottom" anchorx="page"/>
          </v:line>
        </w:pict>
      </w:r>
    </w:p>
    <w:p w:rsidR="000E71B4" w:rsidRDefault="000E71B4">
      <w:pPr>
        <w:pStyle w:val="BodyText"/>
        <w:rPr>
          <w:rFonts w:ascii="Calibri"/>
          <w:b/>
          <w:sz w:val="30"/>
        </w:rPr>
      </w:pPr>
    </w:p>
    <w:p w:rsidR="000E71B4" w:rsidRDefault="000E71B4">
      <w:pPr>
        <w:pStyle w:val="BodyText"/>
        <w:rPr>
          <w:rFonts w:ascii="Calibri"/>
          <w:b/>
          <w:sz w:val="30"/>
        </w:rPr>
      </w:pPr>
    </w:p>
    <w:p w:rsidR="000E71B4" w:rsidRDefault="00727E65">
      <w:pPr>
        <w:spacing w:before="240"/>
        <w:ind w:left="157"/>
        <w:rPr>
          <w:rFonts w:ascii="Calibri"/>
          <w:b/>
          <w:sz w:val="24"/>
        </w:rPr>
      </w:pPr>
      <w:r>
        <w:rPr>
          <w:rFonts w:ascii="Calibri"/>
          <w:b/>
          <w:color w:val="231F20"/>
          <w:w w:val="110"/>
          <w:sz w:val="24"/>
        </w:rPr>
        <w:t>Lesson Outline:</w:t>
      </w:r>
    </w:p>
    <w:p w:rsidR="000E71B4" w:rsidRDefault="000E71B4">
      <w:pPr>
        <w:pStyle w:val="BodyText"/>
        <w:spacing w:before="5"/>
        <w:rPr>
          <w:rFonts w:ascii="Calibri"/>
          <w:b/>
          <w:sz w:val="35"/>
        </w:rPr>
      </w:pPr>
    </w:p>
    <w:p w:rsidR="000E71B4" w:rsidRDefault="00727E65">
      <w:pPr>
        <w:pStyle w:val="BodyText"/>
        <w:tabs>
          <w:tab w:val="left" w:pos="1007"/>
        </w:tabs>
        <w:spacing w:line="312" w:lineRule="auto"/>
        <w:ind w:left="647" w:right="4250"/>
      </w:pPr>
      <w:r>
        <w:rPr>
          <w:color w:val="231F20"/>
        </w:rPr>
        <w:t>ӹ</w:t>
      </w:r>
      <w:r>
        <w:rPr>
          <w:color w:val="231F20"/>
        </w:rPr>
        <w:tab/>
      </w:r>
      <w:r>
        <w:rPr>
          <w:color w:val="231F20"/>
          <w:spacing w:val="2"/>
        </w:rPr>
        <w:t xml:space="preserve">Importance </w:t>
      </w:r>
      <w:r>
        <w:rPr>
          <w:color w:val="231F20"/>
        </w:rPr>
        <w:t xml:space="preserve">Of </w:t>
      </w:r>
      <w:r>
        <w:rPr>
          <w:color w:val="231F20"/>
          <w:spacing w:val="2"/>
        </w:rPr>
        <w:t xml:space="preserve">Presentation </w:t>
      </w:r>
      <w:r>
        <w:rPr>
          <w:color w:val="231F20"/>
        </w:rPr>
        <w:t xml:space="preserve">Of A </w:t>
      </w:r>
      <w:r>
        <w:rPr>
          <w:color w:val="231F20"/>
          <w:spacing w:val="3"/>
        </w:rPr>
        <w:t xml:space="preserve">Report </w:t>
      </w:r>
      <w:r>
        <w:rPr>
          <w:color w:val="231F20"/>
        </w:rPr>
        <w:t>ӹ</w:t>
      </w:r>
      <w:r>
        <w:rPr>
          <w:color w:val="231F20"/>
        </w:rPr>
        <w:tab/>
      </w:r>
      <w:r>
        <w:rPr>
          <w:color w:val="231F20"/>
          <w:spacing w:val="2"/>
        </w:rPr>
        <w:t xml:space="preserve">Common </w:t>
      </w:r>
      <w:r>
        <w:rPr>
          <w:color w:val="231F20"/>
          <w:spacing w:val="3"/>
        </w:rPr>
        <w:t xml:space="preserve">Elements </w:t>
      </w:r>
      <w:r>
        <w:rPr>
          <w:color w:val="231F20"/>
        </w:rPr>
        <w:t>Of A</w:t>
      </w:r>
      <w:r>
        <w:rPr>
          <w:color w:val="231F20"/>
          <w:spacing w:val="25"/>
        </w:rPr>
        <w:t xml:space="preserve"> </w:t>
      </w:r>
      <w:r>
        <w:rPr>
          <w:color w:val="231F20"/>
        </w:rPr>
        <w:t>Format</w:t>
      </w:r>
    </w:p>
    <w:p w:rsidR="000E71B4" w:rsidRDefault="00727E65">
      <w:pPr>
        <w:pStyle w:val="BodyText"/>
        <w:tabs>
          <w:tab w:val="left" w:pos="1007"/>
        </w:tabs>
        <w:spacing w:before="2"/>
        <w:ind w:left="647"/>
      </w:pPr>
      <w:r>
        <w:rPr>
          <w:color w:val="231F20"/>
          <w:w w:val="95"/>
        </w:rPr>
        <w:t>ӹ</w:t>
      </w:r>
      <w:r>
        <w:rPr>
          <w:color w:val="231F20"/>
          <w:w w:val="95"/>
        </w:rPr>
        <w:tab/>
      </w:r>
      <w:r>
        <w:rPr>
          <w:color w:val="231F20"/>
          <w:spacing w:val="2"/>
          <w:w w:val="95"/>
        </w:rPr>
        <w:t>Title</w:t>
      </w:r>
      <w:r>
        <w:rPr>
          <w:color w:val="231F20"/>
          <w:spacing w:val="7"/>
          <w:w w:val="95"/>
        </w:rPr>
        <w:t xml:space="preserve"> </w:t>
      </w:r>
      <w:r>
        <w:rPr>
          <w:color w:val="231F20"/>
          <w:w w:val="95"/>
        </w:rPr>
        <w:t>Page</w:t>
      </w:r>
    </w:p>
    <w:p w:rsidR="000E71B4" w:rsidRDefault="00727E65">
      <w:pPr>
        <w:pStyle w:val="BodyText"/>
        <w:tabs>
          <w:tab w:val="left" w:pos="1007"/>
        </w:tabs>
        <w:spacing w:before="84" w:line="312" w:lineRule="auto"/>
        <w:ind w:left="647" w:right="6438"/>
      </w:pPr>
      <w:r>
        <w:rPr>
          <w:color w:val="231F20"/>
        </w:rPr>
        <w:t>ӹ</w:t>
      </w:r>
      <w:r>
        <w:rPr>
          <w:color w:val="231F20"/>
        </w:rPr>
        <w:tab/>
      </w:r>
      <w:r>
        <w:rPr>
          <w:color w:val="231F20"/>
          <w:spacing w:val="3"/>
        </w:rPr>
        <w:t xml:space="preserve">Introductory </w:t>
      </w:r>
      <w:r>
        <w:rPr>
          <w:color w:val="231F20"/>
          <w:spacing w:val="2"/>
        </w:rPr>
        <w:t xml:space="preserve">Pages </w:t>
      </w:r>
      <w:r>
        <w:rPr>
          <w:color w:val="231F20"/>
        </w:rPr>
        <w:t>ӹ</w:t>
      </w:r>
      <w:r>
        <w:rPr>
          <w:color w:val="231F20"/>
        </w:rPr>
        <w:tab/>
      </w:r>
      <w:r>
        <w:rPr>
          <w:color w:val="231F20"/>
          <w:spacing w:val="4"/>
        </w:rPr>
        <w:t xml:space="preserve">Body </w:t>
      </w:r>
      <w:r>
        <w:rPr>
          <w:color w:val="231F20"/>
        </w:rPr>
        <w:t xml:space="preserve">Of </w:t>
      </w:r>
      <w:r>
        <w:rPr>
          <w:color w:val="231F20"/>
          <w:spacing w:val="2"/>
        </w:rPr>
        <w:t xml:space="preserve">The </w:t>
      </w:r>
      <w:r>
        <w:rPr>
          <w:color w:val="231F20"/>
        </w:rPr>
        <w:t>Text ӹ</w:t>
      </w:r>
      <w:r>
        <w:rPr>
          <w:color w:val="231F20"/>
        </w:rPr>
        <w:tab/>
      </w:r>
      <w:r>
        <w:rPr>
          <w:color w:val="231F20"/>
          <w:spacing w:val="3"/>
        </w:rPr>
        <w:t>References</w:t>
      </w:r>
    </w:p>
    <w:p w:rsidR="000E71B4" w:rsidRDefault="00727E65">
      <w:pPr>
        <w:pStyle w:val="BodyText"/>
        <w:tabs>
          <w:tab w:val="left" w:pos="1007"/>
        </w:tabs>
        <w:spacing w:before="4"/>
        <w:ind w:left="647"/>
      </w:pPr>
      <w:r>
        <w:rPr>
          <w:color w:val="231F20"/>
        </w:rPr>
        <w:t>ӹ</w:t>
      </w:r>
      <w:r>
        <w:rPr>
          <w:color w:val="231F20"/>
        </w:rPr>
        <w:tab/>
      </w:r>
      <w:r>
        <w:rPr>
          <w:color w:val="231F20"/>
          <w:spacing w:val="2"/>
        </w:rPr>
        <w:t>Appendix</w:t>
      </w:r>
    </w:p>
    <w:p w:rsidR="000E71B4" w:rsidRDefault="00727E65">
      <w:pPr>
        <w:pStyle w:val="BodyText"/>
        <w:tabs>
          <w:tab w:val="left" w:pos="1007"/>
        </w:tabs>
        <w:spacing w:before="84"/>
        <w:ind w:left="647"/>
      </w:pPr>
      <w:r>
        <w:rPr>
          <w:color w:val="231F20"/>
        </w:rPr>
        <w:t>ӹ</w:t>
      </w:r>
      <w:r>
        <w:rPr>
          <w:color w:val="231F20"/>
        </w:rPr>
        <w:tab/>
      </w:r>
      <w:r>
        <w:rPr>
          <w:color w:val="231F20"/>
          <w:spacing w:val="3"/>
        </w:rPr>
        <w:t xml:space="preserve">Dos </w:t>
      </w:r>
      <w:r>
        <w:rPr>
          <w:color w:val="231F20"/>
          <w:spacing w:val="2"/>
        </w:rPr>
        <w:t>And</w:t>
      </w:r>
      <w:r>
        <w:rPr>
          <w:color w:val="231F20"/>
          <w:spacing w:val="5"/>
        </w:rPr>
        <w:t xml:space="preserve"> </w:t>
      </w:r>
      <w:r>
        <w:rPr>
          <w:color w:val="231F20"/>
        </w:rPr>
        <w:t>Don’ts</w:t>
      </w:r>
    </w:p>
    <w:p w:rsidR="000E71B4" w:rsidRDefault="00727E65">
      <w:pPr>
        <w:pStyle w:val="BodyText"/>
        <w:tabs>
          <w:tab w:val="left" w:pos="1007"/>
        </w:tabs>
        <w:spacing w:before="84"/>
        <w:ind w:left="647"/>
      </w:pPr>
      <w:r>
        <w:rPr>
          <w:color w:val="231F20"/>
        </w:rPr>
        <w:t>ӹ</w:t>
      </w:r>
      <w:r>
        <w:rPr>
          <w:color w:val="231F20"/>
        </w:rPr>
        <w:tab/>
      </w:r>
      <w:r>
        <w:rPr>
          <w:color w:val="231F20"/>
          <w:spacing w:val="2"/>
        </w:rPr>
        <w:t xml:space="preserve">Presentation </w:t>
      </w:r>
      <w:r>
        <w:rPr>
          <w:color w:val="231F20"/>
        </w:rPr>
        <w:t>Of</w:t>
      </w:r>
      <w:r>
        <w:rPr>
          <w:color w:val="231F20"/>
          <w:spacing w:val="7"/>
        </w:rPr>
        <w:t xml:space="preserve"> </w:t>
      </w:r>
      <w:r>
        <w:rPr>
          <w:color w:val="231F20"/>
          <w:spacing w:val="4"/>
        </w:rPr>
        <w:t>Reports</w:t>
      </w:r>
    </w:p>
    <w:p w:rsidR="000E71B4" w:rsidRDefault="000E71B4">
      <w:pPr>
        <w:pStyle w:val="BodyText"/>
        <w:rPr>
          <w:sz w:val="32"/>
        </w:rPr>
      </w:pPr>
    </w:p>
    <w:p w:rsidR="000E71B4" w:rsidRDefault="000E71B4">
      <w:pPr>
        <w:pStyle w:val="BodyText"/>
        <w:spacing w:before="6"/>
        <w:rPr>
          <w:sz w:val="37"/>
        </w:rPr>
      </w:pPr>
    </w:p>
    <w:p w:rsidR="000E71B4" w:rsidRDefault="00727E65">
      <w:pPr>
        <w:pStyle w:val="Heading4"/>
        <w:rPr>
          <w:rFonts w:ascii="Calibri"/>
        </w:rPr>
      </w:pPr>
      <w:r>
        <w:rPr>
          <w:rFonts w:ascii="Calibri"/>
          <w:color w:val="231F20"/>
          <w:w w:val="110"/>
        </w:rPr>
        <w:t>Learning Objectives:</w:t>
      </w:r>
    </w:p>
    <w:p w:rsidR="000E71B4" w:rsidRDefault="000E71B4">
      <w:pPr>
        <w:pStyle w:val="BodyText"/>
        <w:spacing w:before="1"/>
        <w:rPr>
          <w:rFonts w:ascii="Calibri"/>
          <w:b/>
          <w:sz w:val="33"/>
        </w:rPr>
      </w:pPr>
    </w:p>
    <w:p w:rsidR="000E71B4" w:rsidRDefault="00727E65">
      <w:pPr>
        <w:ind w:left="157"/>
        <w:rPr>
          <w:rFonts w:ascii="Palatino Linotype"/>
          <w:i/>
          <w:sz w:val="24"/>
        </w:rPr>
      </w:pPr>
      <w:r>
        <w:rPr>
          <w:rFonts w:ascii="Palatino Linotype"/>
          <w:i/>
          <w:color w:val="231F20"/>
          <w:sz w:val="24"/>
        </w:rPr>
        <w:t>After reading this lesson, you should be able to:</w:t>
      </w:r>
    </w:p>
    <w:p w:rsidR="000E71B4" w:rsidRDefault="000E71B4">
      <w:pPr>
        <w:pStyle w:val="BodyText"/>
        <w:spacing w:before="6"/>
        <w:rPr>
          <w:rFonts w:ascii="Palatino Linotype"/>
          <w:i/>
          <w:sz w:val="31"/>
        </w:rPr>
      </w:pPr>
    </w:p>
    <w:p w:rsidR="000E71B4" w:rsidRDefault="00727E65">
      <w:pPr>
        <w:pStyle w:val="BodyText"/>
        <w:tabs>
          <w:tab w:val="left" w:pos="1007"/>
        </w:tabs>
        <w:spacing w:line="312" w:lineRule="auto"/>
        <w:ind w:left="647" w:right="3413"/>
      </w:pPr>
      <w:r>
        <w:rPr>
          <w:color w:val="231F20"/>
        </w:rPr>
        <w:t>ӹ</w:t>
      </w:r>
      <w:r>
        <w:rPr>
          <w:color w:val="231F20"/>
        </w:rPr>
        <w:tab/>
      </w:r>
      <w:r>
        <w:rPr>
          <w:color w:val="231F20"/>
          <w:spacing w:val="2"/>
        </w:rPr>
        <w:t xml:space="preserve">Understand  </w:t>
      </w:r>
      <w:r>
        <w:rPr>
          <w:color w:val="231F20"/>
          <w:spacing w:val="3"/>
        </w:rPr>
        <w:t xml:space="preserve">the importance </w:t>
      </w:r>
      <w:r>
        <w:rPr>
          <w:color w:val="231F20"/>
        </w:rPr>
        <w:t xml:space="preserve">of </w:t>
      </w:r>
      <w:r>
        <w:rPr>
          <w:color w:val="231F20"/>
          <w:spacing w:val="2"/>
        </w:rPr>
        <w:t xml:space="preserve">format </w:t>
      </w:r>
      <w:r>
        <w:rPr>
          <w:color w:val="231F20"/>
        </w:rPr>
        <w:t xml:space="preserve">of a </w:t>
      </w:r>
      <w:r>
        <w:rPr>
          <w:color w:val="231F20"/>
          <w:spacing w:val="3"/>
        </w:rPr>
        <w:t xml:space="preserve">report  </w:t>
      </w:r>
      <w:r>
        <w:rPr>
          <w:color w:val="231F20"/>
        </w:rPr>
        <w:t>ӹ</w:t>
      </w:r>
      <w:r>
        <w:rPr>
          <w:color w:val="231F20"/>
        </w:rPr>
        <w:tab/>
      </w:r>
      <w:r>
        <w:rPr>
          <w:color w:val="231F20"/>
          <w:spacing w:val="2"/>
        </w:rPr>
        <w:t xml:space="preserve">Contents </w:t>
      </w:r>
      <w:r>
        <w:rPr>
          <w:color w:val="231F20"/>
        </w:rPr>
        <w:t xml:space="preserve">of a </w:t>
      </w:r>
      <w:r>
        <w:rPr>
          <w:color w:val="231F20"/>
          <w:spacing w:val="3"/>
        </w:rPr>
        <w:t>title</w:t>
      </w:r>
      <w:r>
        <w:rPr>
          <w:color w:val="231F20"/>
          <w:spacing w:val="16"/>
        </w:rPr>
        <w:t xml:space="preserve"> </w:t>
      </w:r>
      <w:r>
        <w:rPr>
          <w:color w:val="231F20"/>
          <w:spacing w:val="2"/>
        </w:rPr>
        <w:t>page</w:t>
      </w:r>
    </w:p>
    <w:p w:rsidR="000E71B4" w:rsidRDefault="00727E65">
      <w:pPr>
        <w:pStyle w:val="BodyText"/>
        <w:tabs>
          <w:tab w:val="left" w:pos="1007"/>
        </w:tabs>
        <w:spacing w:before="2" w:line="312" w:lineRule="auto"/>
        <w:ind w:left="647" w:right="4621"/>
      </w:pPr>
      <w:r>
        <w:rPr>
          <w:color w:val="231F20"/>
        </w:rPr>
        <w:t>ӹ</w:t>
      </w:r>
      <w:r>
        <w:rPr>
          <w:color w:val="231F20"/>
        </w:rPr>
        <w:tab/>
        <w:t xml:space="preserve">What </w:t>
      </w:r>
      <w:r>
        <w:rPr>
          <w:color w:val="231F20"/>
          <w:spacing w:val="3"/>
        </w:rPr>
        <w:t xml:space="preserve">should be </w:t>
      </w:r>
      <w:r>
        <w:rPr>
          <w:color w:val="231F20"/>
        </w:rPr>
        <w:t xml:space="preserve">in </w:t>
      </w:r>
      <w:r>
        <w:rPr>
          <w:color w:val="231F20"/>
          <w:spacing w:val="3"/>
        </w:rPr>
        <w:t xml:space="preserve">introductory pages </w:t>
      </w:r>
      <w:r>
        <w:rPr>
          <w:color w:val="231F20"/>
        </w:rPr>
        <w:t>ӹ</w:t>
      </w:r>
      <w:r>
        <w:rPr>
          <w:color w:val="231F20"/>
        </w:rPr>
        <w:tab/>
      </w:r>
      <w:r>
        <w:rPr>
          <w:color w:val="231F20"/>
          <w:spacing w:val="2"/>
        </w:rPr>
        <w:t xml:space="preserve">Contents </w:t>
      </w:r>
      <w:r>
        <w:rPr>
          <w:color w:val="231F20"/>
        </w:rPr>
        <w:t xml:space="preserve">of a </w:t>
      </w:r>
      <w:r>
        <w:rPr>
          <w:color w:val="231F20"/>
          <w:spacing w:val="3"/>
        </w:rPr>
        <w:t>body</w:t>
      </w:r>
      <w:r>
        <w:rPr>
          <w:color w:val="231F20"/>
          <w:spacing w:val="19"/>
        </w:rPr>
        <w:t xml:space="preserve"> </w:t>
      </w:r>
      <w:r>
        <w:rPr>
          <w:color w:val="231F20"/>
          <w:spacing w:val="3"/>
        </w:rPr>
        <w:t>text</w:t>
      </w:r>
    </w:p>
    <w:p w:rsidR="000E71B4" w:rsidRDefault="00727E65">
      <w:pPr>
        <w:pStyle w:val="BodyText"/>
        <w:tabs>
          <w:tab w:val="left" w:pos="1007"/>
        </w:tabs>
        <w:spacing w:before="3" w:line="312" w:lineRule="auto"/>
        <w:ind w:left="647" w:right="5633"/>
      </w:pPr>
      <w:r>
        <w:rPr>
          <w:color w:val="231F20"/>
        </w:rPr>
        <w:t>ӹ</w:t>
      </w:r>
      <w:r>
        <w:rPr>
          <w:color w:val="231F20"/>
        </w:rPr>
        <w:tab/>
        <w:t xml:space="preserve">How to </w:t>
      </w:r>
      <w:r>
        <w:rPr>
          <w:color w:val="231F20"/>
          <w:spacing w:val="3"/>
        </w:rPr>
        <w:t xml:space="preserve">report other studies </w:t>
      </w:r>
      <w:r>
        <w:rPr>
          <w:color w:val="231F20"/>
        </w:rPr>
        <w:t>ӹ</w:t>
      </w:r>
      <w:r>
        <w:rPr>
          <w:color w:val="231F20"/>
        </w:rPr>
        <w:tab/>
      </w:r>
      <w:r>
        <w:rPr>
          <w:color w:val="231F20"/>
          <w:spacing w:val="2"/>
        </w:rPr>
        <w:t xml:space="preserve">Contents </w:t>
      </w:r>
      <w:r>
        <w:rPr>
          <w:color w:val="231F20"/>
        </w:rPr>
        <w:t>of an</w:t>
      </w:r>
      <w:r>
        <w:rPr>
          <w:color w:val="231F20"/>
          <w:spacing w:val="30"/>
        </w:rPr>
        <w:t xml:space="preserve"> </w:t>
      </w:r>
      <w:r>
        <w:rPr>
          <w:color w:val="231F20"/>
          <w:spacing w:val="3"/>
        </w:rPr>
        <w:t>appendix</w:t>
      </w:r>
    </w:p>
    <w:p w:rsidR="000E71B4" w:rsidRDefault="00727E65">
      <w:pPr>
        <w:pStyle w:val="BodyText"/>
        <w:tabs>
          <w:tab w:val="left" w:pos="1007"/>
        </w:tabs>
        <w:spacing w:before="2"/>
        <w:ind w:left="647"/>
      </w:pPr>
      <w:r>
        <w:rPr>
          <w:color w:val="231F20"/>
        </w:rPr>
        <w:t>ӹ</w:t>
      </w:r>
      <w:r>
        <w:rPr>
          <w:color w:val="231F20"/>
        </w:rPr>
        <w:tab/>
      </w:r>
      <w:r>
        <w:rPr>
          <w:color w:val="231F20"/>
          <w:spacing w:val="3"/>
        </w:rPr>
        <w:t xml:space="preserve">Dos </w:t>
      </w:r>
      <w:r>
        <w:rPr>
          <w:color w:val="231F20"/>
        </w:rPr>
        <w:t>and don’ts of a</w:t>
      </w:r>
      <w:r>
        <w:rPr>
          <w:color w:val="231F20"/>
          <w:spacing w:val="17"/>
        </w:rPr>
        <w:t xml:space="preserve"> </w:t>
      </w:r>
      <w:r>
        <w:rPr>
          <w:color w:val="231F20"/>
          <w:spacing w:val="3"/>
        </w:rPr>
        <w:t>report</w:t>
      </w:r>
    </w:p>
    <w:p w:rsidR="000E71B4" w:rsidRDefault="000E71B4">
      <w:pPr>
        <w:pStyle w:val="BodyText"/>
        <w:spacing w:before="7"/>
        <w:rPr>
          <w:sz w:val="38"/>
        </w:rPr>
      </w:pPr>
    </w:p>
    <w:p w:rsidR="000E71B4" w:rsidRDefault="00727E65">
      <w:pPr>
        <w:pStyle w:val="BodyText"/>
        <w:spacing w:line="312" w:lineRule="auto"/>
        <w:ind w:left="157" w:right="1830" w:firstLine="720"/>
        <w:jc w:val="both"/>
      </w:pPr>
      <w:r>
        <w:rPr>
          <w:color w:val="231F20"/>
        </w:rPr>
        <w:t xml:space="preserve">Any </w:t>
      </w:r>
      <w:r>
        <w:rPr>
          <w:color w:val="231F20"/>
          <w:spacing w:val="3"/>
        </w:rPr>
        <w:t xml:space="preserve">report </w:t>
      </w:r>
      <w:r>
        <w:rPr>
          <w:color w:val="231F20"/>
          <w:spacing w:val="4"/>
        </w:rPr>
        <w:t xml:space="preserve">serves </w:t>
      </w:r>
      <w:r>
        <w:rPr>
          <w:color w:val="231F20"/>
        </w:rPr>
        <w:t xml:space="preserve">its </w:t>
      </w:r>
      <w:r>
        <w:rPr>
          <w:color w:val="231F20"/>
          <w:spacing w:val="4"/>
        </w:rPr>
        <w:t xml:space="preserve">purpose, </w:t>
      </w:r>
      <w:r>
        <w:rPr>
          <w:color w:val="231F20"/>
        </w:rPr>
        <w:t xml:space="preserve">if it is </w:t>
      </w:r>
      <w:r>
        <w:rPr>
          <w:color w:val="231F20"/>
          <w:spacing w:val="4"/>
        </w:rPr>
        <w:t xml:space="preserve">finally </w:t>
      </w:r>
      <w:r>
        <w:rPr>
          <w:color w:val="231F20"/>
          <w:spacing w:val="2"/>
        </w:rPr>
        <w:t xml:space="preserve">presented before </w:t>
      </w:r>
      <w:r>
        <w:rPr>
          <w:color w:val="231F20"/>
          <w:spacing w:val="3"/>
        </w:rPr>
        <w:t xml:space="preserve">the stakeholders </w:t>
      </w:r>
      <w:r>
        <w:rPr>
          <w:color w:val="231F20"/>
        </w:rPr>
        <w:t xml:space="preserve">of </w:t>
      </w:r>
      <w:r>
        <w:rPr>
          <w:color w:val="231F20"/>
          <w:spacing w:val="3"/>
        </w:rPr>
        <w:t xml:space="preserve">the </w:t>
      </w:r>
      <w:r>
        <w:rPr>
          <w:color w:val="231F20"/>
        </w:rPr>
        <w:t xml:space="preserve">work. In </w:t>
      </w:r>
      <w:r>
        <w:rPr>
          <w:color w:val="231F20"/>
          <w:spacing w:val="3"/>
        </w:rPr>
        <w:t xml:space="preserve">the case </w:t>
      </w:r>
      <w:r>
        <w:rPr>
          <w:color w:val="231F20"/>
        </w:rPr>
        <w:t xml:space="preserve">of an </w:t>
      </w:r>
      <w:r>
        <w:rPr>
          <w:color w:val="231F20"/>
          <w:spacing w:val="2"/>
        </w:rPr>
        <w:t xml:space="preserve">MBA student, </w:t>
      </w:r>
      <w:r>
        <w:rPr>
          <w:color w:val="231F20"/>
          <w:spacing w:val="3"/>
        </w:rPr>
        <w:t xml:space="preserve">Project </w:t>
      </w:r>
      <w:r>
        <w:rPr>
          <w:color w:val="231F20"/>
          <w:spacing w:val="-4"/>
        </w:rPr>
        <w:t xml:space="preserve">Work </w:t>
      </w:r>
      <w:r>
        <w:rPr>
          <w:color w:val="231F20"/>
          <w:spacing w:val="4"/>
        </w:rPr>
        <w:t xml:space="preserve">undertaken </w:t>
      </w:r>
      <w:r>
        <w:rPr>
          <w:color w:val="231F20"/>
        </w:rPr>
        <w:t xml:space="preserve">in an </w:t>
      </w:r>
      <w:r>
        <w:rPr>
          <w:color w:val="231F20"/>
          <w:spacing w:val="3"/>
        </w:rPr>
        <w:t xml:space="preserve">industrial enterprise </w:t>
      </w:r>
      <w:r>
        <w:rPr>
          <w:color w:val="231F20"/>
        </w:rPr>
        <w:t xml:space="preserve">and </w:t>
      </w:r>
      <w:r>
        <w:rPr>
          <w:color w:val="231F20"/>
          <w:spacing w:val="3"/>
        </w:rPr>
        <w:t xml:space="preserve">the findings </w:t>
      </w:r>
      <w:r>
        <w:rPr>
          <w:color w:val="231F20"/>
        </w:rPr>
        <w:t xml:space="preserve">of </w:t>
      </w:r>
      <w:r>
        <w:rPr>
          <w:color w:val="231F20"/>
          <w:spacing w:val="3"/>
        </w:rPr>
        <w:t xml:space="preserve">the </w:t>
      </w:r>
      <w:r>
        <w:rPr>
          <w:color w:val="231F20"/>
          <w:spacing w:val="2"/>
        </w:rPr>
        <w:t xml:space="preserve">study </w:t>
      </w:r>
      <w:r>
        <w:rPr>
          <w:color w:val="231F20"/>
          <w:spacing w:val="3"/>
        </w:rPr>
        <w:t xml:space="preserve">would be </w:t>
      </w:r>
      <w:r>
        <w:rPr>
          <w:color w:val="231F20"/>
        </w:rPr>
        <w:t xml:space="preserve">more </w:t>
      </w:r>
      <w:r>
        <w:rPr>
          <w:color w:val="231F20"/>
          <w:spacing w:val="2"/>
        </w:rPr>
        <w:t xml:space="preserve">relevant, </w:t>
      </w:r>
      <w:r>
        <w:rPr>
          <w:color w:val="231F20"/>
        </w:rPr>
        <w:t xml:space="preserve">if </w:t>
      </w:r>
      <w:r>
        <w:rPr>
          <w:color w:val="231F20"/>
          <w:spacing w:val="3"/>
        </w:rPr>
        <w:t xml:space="preserve">they </w:t>
      </w:r>
      <w:r>
        <w:rPr>
          <w:color w:val="231F20"/>
        </w:rPr>
        <w:t xml:space="preserve">are </w:t>
      </w:r>
      <w:r>
        <w:rPr>
          <w:color w:val="231F20"/>
          <w:spacing w:val="2"/>
        </w:rPr>
        <w:t xml:space="preserve">presented  before  </w:t>
      </w:r>
      <w:r>
        <w:rPr>
          <w:color w:val="231F20"/>
          <w:spacing w:val="3"/>
        </w:rPr>
        <w:t xml:space="preserve">the internal </w:t>
      </w:r>
      <w:r>
        <w:rPr>
          <w:color w:val="231F20"/>
          <w:spacing w:val="2"/>
        </w:rPr>
        <w:t>managers</w:t>
      </w:r>
      <w:r>
        <w:rPr>
          <w:color w:val="231F20"/>
          <w:spacing w:val="64"/>
        </w:rPr>
        <w:t xml:space="preserve"> </w:t>
      </w:r>
      <w:r>
        <w:rPr>
          <w:color w:val="231F20"/>
        </w:rPr>
        <w:t xml:space="preserve">of </w:t>
      </w:r>
      <w:r>
        <w:rPr>
          <w:color w:val="231F20"/>
          <w:spacing w:val="3"/>
        </w:rPr>
        <w:t>the</w:t>
      </w:r>
      <w:r>
        <w:rPr>
          <w:color w:val="231F20"/>
          <w:spacing w:val="14"/>
        </w:rPr>
        <w:t xml:space="preserve"> </w:t>
      </w:r>
      <w:r>
        <w:rPr>
          <w:color w:val="231F20"/>
        </w:rPr>
        <w:t>company.</w:t>
      </w:r>
      <w:r>
        <w:rPr>
          <w:color w:val="231F20"/>
          <w:spacing w:val="25"/>
        </w:rPr>
        <w:t xml:space="preserve"> </w:t>
      </w:r>
      <w:r>
        <w:rPr>
          <w:color w:val="231F20"/>
        </w:rPr>
        <w:t>In</w:t>
      </w:r>
      <w:r>
        <w:rPr>
          <w:color w:val="231F20"/>
          <w:spacing w:val="14"/>
        </w:rPr>
        <w:t xml:space="preserve"> </w:t>
      </w:r>
      <w:r>
        <w:rPr>
          <w:color w:val="231F20"/>
          <w:spacing w:val="3"/>
        </w:rPr>
        <w:t>the</w:t>
      </w:r>
      <w:r>
        <w:rPr>
          <w:color w:val="231F20"/>
          <w:spacing w:val="15"/>
        </w:rPr>
        <w:t xml:space="preserve"> </w:t>
      </w:r>
      <w:r>
        <w:rPr>
          <w:color w:val="231F20"/>
          <w:spacing w:val="3"/>
        </w:rPr>
        <w:t>case</w:t>
      </w:r>
      <w:r>
        <w:rPr>
          <w:color w:val="231F20"/>
          <w:spacing w:val="14"/>
        </w:rPr>
        <w:t xml:space="preserve"> </w:t>
      </w:r>
      <w:r>
        <w:rPr>
          <w:color w:val="231F20"/>
        </w:rPr>
        <w:t>of</w:t>
      </w:r>
      <w:r>
        <w:rPr>
          <w:color w:val="231F20"/>
          <w:spacing w:val="15"/>
        </w:rPr>
        <w:t xml:space="preserve"> </w:t>
      </w:r>
      <w:r>
        <w:rPr>
          <w:color w:val="231F20"/>
          <w:spacing w:val="3"/>
        </w:rPr>
        <w:t>reports</w:t>
      </w:r>
      <w:r>
        <w:rPr>
          <w:color w:val="231F20"/>
          <w:spacing w:val="14"/>
        </w:rPr>
        <w:t xml:space="preserve"> </w:t>
      </w:r>
      <w:r>
        <w:rPr>
          <w:color w:val="231F20"/>
          <w:spacing w:val="2"/>
        </w:rPr>
        <w:t>prepared</w:t>
      </w:r>
      <w:r>
        <w:rPr>
          <w:color w:val="231F20"/>
          <w:spacing w:val="15"/>
        </w:rPr>
        <w:t xml:space="preserve"> </w:t>
      </w:r>
      <w:r>
        <w:rPr>
          <w:color w:val="231F20"/>
        </w:rPr>
        <w:t>out</w:t>
      </w:r>
      <w:r>
        <w:rPr>
          <w:color w:val="231F20"/>
          <w:spacing w:val="14"/>
        </w:rPr>
        <w:t xml:space="preserve"> </w:t>
      </w:r>
      <w:r>
        <w:rPr>
          <w:color w:val="231F20"/>
        </w:rPr>
        <w:t>of</w:t>
      </w:r>
      <w:r>
        <w:rPr>
          <w:color w:val="231F20"/>
          <w:spacing w:val="15"/>
        </w:rPr>
        <w:t xml:space="preserve"> </w:t>
      </w:r>
      <w:r>
        <w:rPr>
          <w:color w:val="231F20"/>
          <w:spacing w:val="3"/>
        </w:rPr>
        <w:t>consultancy</w:t>
      </w:r>
      <w:r>
        <w:rPr>
          <w:color w:val="231F20"/>
          <w:spacing w:val="14"/>
        </w:rPr>
        <w:t xml:space="preserve"> </w:t>
      </w:r>
      <w:r>
        <w:rPr>
          <w:color w:val="231F20"/>
          <w:spacing w:val="3"/>
        </w:rPr>
        <w:t>projects,</w:t>
      </w:r>
    </w:p>
    <w:p w:rsidR="000E71B4" w:rsidRDefault="000E71B4">
      <w:pPr>
        <w:spacing w:line="312" w:lineRule="auto"/>
        <w:jc w:val="both"/>
        <w:sectPr w:rsidR="000E71B4">
          <w:pgSz w:w="11910" w:h="16840"/>
          <w:pgMar w:top="1580" w:right="1280" w:bottom="1380" w:left="1260" w:header="0" w:footer="1200" w:gutter="0"/>
          <w:cols w:space="720"/>
        </w:sectPr>
      </w:pPr>
    </w:p>
    <w:p w:rsidR="000E71B4" w:rsidRDefault="00727E65">
      <w:pPr>
        <w:pStyle w:val="BodyText"/>
        <w:spacing w:before="90" w:line="312" w:lineRule="auto"/>
        <w:ind w:left="1858" w:right="129"/>
        <w:jc w:val="both"/>
      </w:pPr>
      <w:r>
        <w:rPr>
          <w:color w:val="231F20"/>
        </w:rPr>
        <w:lastRenderedPageBreak/>
        <w:t xml:space="preserve">a  </w:t>
      </w:r>
      <w:r>
        <w:rPr>
          <w:color w:val="231F20"/>
          <w:spacing w:val="2"/>
        </w:rPr>
        <w:t xml:space="preserve">presentation would </w:t>
      </w:r>
      <w:r>
        <w:rPr>
          <w:color w:val="231F20"/>
        </w:rPr>
        <w:t xml:space="preserve">help  </w:t>
      </w:r>
      <w:r>
        <w:rPr>
          <w:color w:val="231F20"/>
          <w:spacing w:val="3"/>
        </w:rPr>
        <w:t xml:space="preserve">the users </w:t>
      </w:r>
      <w:r>
        <w:rPr>
          <w:color w:val="231F20"/>
        </w:rPr>
        <w:t xml:space="preserve">to  </w:t>
      </w:r>
      <w:r>
        <w:rPr>
          <w:color w:val="231F20"/>
          <w:spacing w:val="3"/>
        </w:rPr>
        <w:t xml:space="preserve">interact with the </w:t>
      </w:r>
      <w:r>
        <w:rPr>
          <w:color w:val="231F20"/>
          <w:spacing w:val="2"/>
        </w:rPr>
        <w:t>research team</w:t>
      </w:r>
      <w:r>
        <w:rPr>
          <w:color w:val="231F20"/>
          <w:spacing w:val="64"/>
        </w:rPr>
        <w:t xml:space="preserve"> </w:t>
      </w:r>
      <w:r>
        <w:rPr>
          <w:color w:val="231F20"/>
        </w:rPr>
        <w:t xml:space="preserve">and </w:t>
      </w:r>
      <w:r>
        <w:rPr>
          <w:color w:val="231F20"/>
          <w:spacing w:val="2"/>
        </w:rPr>
        <w:t xml:space="preserve">get </w:t>
      </w:r>
      <w:r>
        <w:rPr>
          <w:color w:val="231F20"/>
          <w:spacing w:val="3"/>
        </w:rPr>
        <w:t xml:space="preserve">clarification </w:t>
      </w:r>
      <w:r>
        <w:rPr>
          <w:color w:val="231F20"/>
        </w:rPr>
        <w:t xml:space="preserve">on any </w:t>
      </w:r>
      <w:r>
        <w:rPr>
          <w:color w:val="231F20"/>
          <w:spacing w:val="2"/>
        </w:rPr>
        <w:t xml:space="preserve">issue </w:t>
      </w:r>
      <w:r>
        <w:rPr>
          <w:color w:val="231F20"/>
        </w:rPr>
        <w:t xml:space="preserve">of </w:t>
      </w:r>
      <w:r>
        <w:rPr>
          <w:color w:val="231F20"/>
          <w:spacing w:val="3"/>
        </w:rPr>
        <w:t xml:space="preserve">their </w:t>
      </w:r>
      <w:r>
        <w:rPr>
          <w:color w:val="231F20"/>
          <w:spacing w:val="2"/>
        </w:rPr>
        <w:t xml:space="preserve">interest. </w:t>
      </w:r>
      <w:r>
        <w:rPr>
          <w:color w:val="231F20"/>
          <w:spacing w:val="3"/>
        </w:rPr>
        <w:t xml:space="preserve">Business Reports </w:t>
      </w:r>
      <w:r>
        <w:rPr>
          <w:color w:val="231F20"/>
        </w:rPr>
        <w:t xml:space="preserve">or </w:t>
      </w:r>
      <w:r>
        <w:rPr>
          <w:color w:val="231F20"/>
          <w:spacing w:val="3"/>
        </w:rPr>
        <w:t xml:space="preserve">Feasibility Reports </w:t>
      </w:r>
      <w:r>
        <w:rPr>
          <w:color w:val="231F20"/>
        </w:rPr>
        <w:t xml:space="preserve">do </w:t>
      </w:r>
      <w:r>
        <w:rPr>
          <w:color w:val="231F20"/>
          <w:spacing w:val="3"/>
        </w:rPr>
        <w:t xml:space="preserve">need </w:t>
      </w:r>
      <w:r>
        <w:rPr>
          <w:color w:val="231F20"/>
        </w:rPr>
        <w:t xml:space="preserve">a </w:t>
      </w:r>
      <w:r>
        <w:rPr>
          <w:color w:val="231F20"/>
          <w:spacing w:val="4"/>
        </w:rPr>
        <w:t xml:space="preserve">summary </w:t>
      </w:r>
      <w:r>
        <w:rPr>
          <w:color w:val="231F20"/>
          <w:spacing w:val="2"/>
        </w:rPr>
        <w:t xml:space="preserve">presentation, </w:t>
      </w:r>
      <w:r>
        <w:rPr>
          <w:color w:val="231F20"/>
        </w:rPr>
        <w:t xml:space="preserve">if </w:t>
      </w:r>
      <w:r>
        <w:rPr>
          <w:color w:val="231F20"/>
          <w:spacing w:val="3"/>
        </w:rPr>
        <w:t xml:space="preserve">they </w:t>
      </w:r>
      <w:r>
        <w:rPr>
          <w:color w:val="231F20"/>
        </w:rPr>
        <w:t xml:space="preserve">have to </w:t>
      </w:r>
      <w:r>
        <w:rPr>
          <w:color w:val="231F20"/>
          <w:spacing w:val="4"/>
        </w:rPr>
        <w:t xml:space="preserve">serve </w:t>
      </w:r>
      <w:r>
        <w:rPr>
          <w:color w:val="231F20"/>
          <w:spacing w:val="3"/>
        </w:rPr>
        <w:t xml:space="preserve">the intended </w:t>
      </w:r>
      <w:r>
        <w:rPr>
          <w:color w:val="231F20"/>
          <w:spacing w:val="4"/>
        </w:rPr>
        <w:t xml:space="preserve">purpose. </w:t>
      </w:r>
      <w:r>
        <w:rPr>
          <w:color w:val="231F20"/>
        </w:rPr>
        <w:t xml:space="preserve">Finally, </w:t>
      </w:r>
      <w:r>
        <w:rPr>
          <w:color w:val="231F20"/>
          <w:spacing w:val="3"/>
        </w:rPr>
        <w:t xml:space="preserve">the Research Reports </w:t>
      </w:r>
      <w:r>
        <w:rPr>
          <w:color w:val="231F20"/>
        </w:rPr>
        <w:t xml:space="preserve">of </w:t>
      </w:r>
      <w:r>
        <w:rPr>
          <w:color w:val="231F20"/>
          <w:spacing w:val="3"/>
        </w:rPr>
        <w:t xml:space="preserve">the scholars would </w:t>
      </w:r>
      <w:r>
        <w:rPr>
          <w:color w:val="231F20"/>
        </w:rPr>
        <w:t xml:space="preserve">help in </w:t>
      </w:r>
      <w:r>
        <w:rPr>
          <w:color w:val="231F20"/>
          <w:spacing w:val="3"/>
        </w:rPr>
        <w:t xml:space="preserve">achieving the intended academic </w:t>
      </w:r>
      <w:r>
        <w:rPr>
          <w:color w:val="231F20"/>
          <w:spacing w:val="4"/>
        </w:rPr>
        <w:t xml:space="preserve">purpose, </w:t>
      </w:r>
      <w:r>
        <w:rPr>
          <w:color w:val="231F20"/>
        </w:rPr>
        <w:t xml:space="preserve">if </w:t>
      </w:r>
      <w:r>
        <w:rPr>
          <w:color w:val="231F20"/>
          <w:spacing w:val="3"/>
        </w:rPr>
        <w:t xml:space="preserve">they </w:t>
      </w:r>
      <w:r>
        <w:rPr>
          <w:color w:val="231F20"/>
        </w:rPr>
        <w:t xml:space="preserve">are </w:t>
      </w:r>
      <w:r>
        <w:rPr>
          <w:color w:val="231F20"/>
          <w:spacing w:val="3"/>
        </w:rPr>
        <w:t xml:space="preserve">made public </w:t>
      </w:r>
      <w:r>
        <w:rPr>
          <w:color w:val="231F20"/>
        </w:rPr>
        <w:t xml:space="preserve">in </w:t>
      </w:r>
      <w:r>
        <w:rPr>
          <w:color w:val="231F20"/>
          <w:spacing w:val="3"/>
        </w:rPr>
        <w:t xml:space="preserve">academic symposiums, seminars </w:t>
      </w:r>
      <w:r>
        <w:rPr>
          <w:color w:val="231F20"/>
        </w:rPr>
        <w:t xml:space="preserve">or in </w:t>
      </w:r>
      <w:r>
        <w:rPr>
          <w:color w:val="231F20"/>
          <w:spacing w:val="3"/>
        </w:rPr>
        <w:t xml:space="preserve">Public </w:t>
      </w:r>
      <w:r>
        <w:rPr>
          <w:color w:val="231F20"/>
        </w:rPr>
        <w:t xml:space="preserve">Viva </w:t>
      </w:r>
      <w:r>
        <w:rPr>
          <w:color w:val="231F20"/>
          <w:spacing w:val="-3"/>
        </w:rPr>
        <w:t xml:space="preserve">Voce </w:t>
      </w:r>
      <w:r>
        <w:rPr>
          <w:color w:val="231F20"/>
          <w:spacing w:val="3"/>
        </w:rPr>
        <w:t xml:space="preserve">examinations. </w:t>
      </w:r>
      <w:r>
        <w:rPr>
          <w:color w:val="231F20"/>
          <w:spacing w:val="2"/>
        </w:rPr>
        <w:t xml:space="preserve">Thus, </w:t>
      </w:r>
      <w:r>
        <w:rPr>
          <w:color w:val="231F20"/>
          <w:spacing w:val="3"/>
        </w:rPr>
        <w:t xml:space="preserve">the </w:t>
      </w:r>
      <w:r>
        <w:rPr>
          <w:color w:val="231F20"/>
          <w:spacing w:val="2"/>
        </w:rPr>
        <w:t xml:space="preserve">presentation </w:t>
      </w:r>
      <w:r>
        <w:rPr>
          <w:color w:val="231F20"/>
        </w:rPr>
        <w:t xml:space="preserve">of a </w:t>
      </w:r>
      <w:r>
        <w:rPr>
          <w:color w:val="231F20"/>
          <w:spacing w:val="3"/>
        </w:rPr>
        <w:t xml:space="preserve">report goes </w:t>
      </w:r>
      <w:r>
        <w:rPr>
          <w:color w:val="231F20"/>
          <w:spacing w:val="2"/>
        </w:rPr>
        <w:t xml:space="preserve">along </w:t>
      </w:r>
      <w:r>
        <w:rPr>
          <w:color w:val="231F20"/>
          <w:spacing w:val="3"/>
        </w:rPr>
        <w:t xml:space="preserve">with </w:t>
      </w:r>
      <w:r>
        <w:rPr>
          <w:color w:val="231F20"/>
          <w:spacing w:val="2"/>
        </w:rPr>
        <w:t xml:space="preserve">preparation </w:t>
      </w:r>
      <w:r>
        <w:rPr>
          <w:color w:val="231F20"/>
        </w:rPr>
        <w:t xml:space="preserve">of a </w:t>
      </w:r>
      <w:r>
        <w:rPr>
          <w:color w:val="231F20"/>
          <w:spacing w:val="3"/>
        </w:rPr>
        <w:t xml:space="preserve">good report. </w:t>
      </w:r>
      <w:r>
        <w:rPr>
          <w:color w:val="231F20"/>
        </w:rPr>
        <w:t xml:space="preserve">Further, </w:t>
      </w:r>
      <w:r>
        <w:rPr>
          <w:color w:val="231F20"/>
          <w:spacing w:val="3"/>
        </w:rPr>
        <w:t xml:space="preserve">the use </w:t>
      </w:r>
      <w:r>
        <w:rPr>
          <w:color w:val="231F20"/>
        </w:rPr>
        <w:t xml:space="preserve">of </w:t>
      </w:r>
      <w:r>
        <w:rPr>
          <w:color w:val="231F20"/>
          <w:spacing w:val="2"/>
        </w:rPr>
        <w:t xml:space="preserve">graphs, </w:t>
      </w:r>
      <w:r>
        <w:rPr>
          <w:color w:val="231F20"/>
          <w:spacing w:val="3"/>
        </w:rPr>
        <w:t xml:space="preserve">charts, </w:t>
      </w:r>
      <w:r>
        <w:rPr>
          <w:color w:val="231F20"/>
          <w:spacing w:val="2"/>
        </w:rPr>
        <w:t xml:space="preserve">citations </w:t>
      </w:r>
      <w:r>
        <w:rPr>
          <w:color w:val="231F20"/>
        </w:rPr>
        <w:t xml:space="preserve">and </w:t>
      </w:r>
      <w:r>
        <w:rPr>
          <w:color w:val="231F20"/>
          <w:spacing w:val="2"/>
        </w:rPr>
        <w:t xml:space="preserve">pictures </w:t>
      </w:r>
      <w:r>
        <w:rPr>
          <w:color w:val="231F20"/>
        </w:rPr>
        <w:t xml:space="preserve">draw </w:t>
      </w:r>
      <w:r>
        <w:rPr>
          <w:color w:val="231F20"/>
          <w:spacing w:val="3"/>
        </w:rPr>
        <w:t xml:space="preserve">the </w:t>
      </w:r>
      <w:r>
        <w:rPr>
          <w:color w:val="231F20"/>
          <w:spacing w:val="2"/>
        </w:rPr>
        <w:t xml:space="preserve">attention </w:t>
      </w:r>
      <w:r>
        <w:rPr>
          <w:color w:val="231F20"/>
        </w:rPr>
        <w:t xml:space="preserve">of </w:t>
      </w:r>
      <w:r>
        <w:rPr>
          <w:color w:val="231F20"/>
          <w:spacing w:val="3"/>
        </w:rPr>
        <w:t xml:space="preserve">readers </w:t>
      </w:r>
      <w:r>
        <w:rPr>
          <w:color w:val="231F20"/>
        </w:rPr>
        <w:t xml:space="preserve">and </w:t>
      </w:r>
      <w:r>
        <w:rPr>
          <w:color w:val="231F20"/>
          <w:spacing w:val="2"/>
        </w:rPr>
        <w:t xml:space="preserve">audience </w:t>
      </w:r>
      <w:r>
        <w:rPr>
          <w:color w:val="231F20"/>
        </w:rPr>
        <w:t xml:space="preserve">of any </w:t>
      </w:r>
      <w:r>
        <w:rPr>
          <w:color w:val="231F20"/>
          <w:spacing w:val="3"/>
        </w:rPr>
        <w:t xml:space="preserve">type. </w:t>
      </w:r>
      <w:r>
        <w:rPr>
          <w:color w:val="231F20"/>
        </w:rPr>
        <w:t xml:space="preserve">In </w:t>
      </w:r>
      <w:r>
        <w:rPr>
          <w:color w:val="231F20"/>
          <w:spacing w:val="3"/>
        </w:rPr>
        <w:t xml:space="preserve">this lesson, </w:t>
      </w:r>
      <w:r>
        <w:rPr>
          <w:color w:val="231F20"/>
        </w:rPr>
        <w:t xml:space="preserve">it is </w:t>
      </w:r>
      <w:r>
        <w:rPr>
          <w:color w:val="231F20"/>
          <w:spacing w:val="3"/>
        </w:rPr>
        <w:t xml:space="preserve">intended </w:t>
      </w:r>
      <w:r>
        <w:rPr>
          <w:color w:val="231F20"/>
        </w:rPr>
        <w:t xml:space="preserve">to </w:t>
      </w:r>
      <w:r>
        <w:rPr>
          <w:color w:val="231F20"/>
          <w:spacing w:val="2"/>
        </w:rPr>
        <w:t xml:space="preserve">provide </w:t>
      </w:r>
      <w:r>
        <w:rPr>
          <w:color w:val="231F20"/>
        </w:rPr>
        <w:t xml:space="preserve">a </w:t>
      </w:r>
      <w:r>
        <w:rPr>
          <w:color w:val="231F20"/>
          <w:spacing w:val="3"/>
        </w:rPr>
        <w:t xml:space="preserve">general </w:t>
      </w:r>
      <w:r>
        <w:rPr>
          <w:color w:val="231F20"/>
          <w:spacing w:val="2"/>
        </w:rPr>
        <w:t xml:space="preserve">outline related </w:t>
      </w:r>
      <w:r>
        <w:rPr>
          <w:color w:val="231F20"/>
        </w:rPr>
        <w:t xml:space="preserve">to </w:t>
      </w:r>
      <w:r>
        <w:rPr>
          <w:color w:val="231F20"/>
          <w:spacing w:val="3"/>
        </w:rPr>
        <w:t xml:space="preserve">the </w:t>
      </w:r>
      <w:r>
        <w:rPr>
          <w:color w:val="231F20"/>
          <w:spacing w:val="2"/>
        </w:rPr>
        <w:t xml:space="preserve">presentation </w:t>
      </w:r>
      <w:r>
        <w:rPr>
          <w:color w:val="231F20"/>
        </w:rPr>
        <w:t xml:space="preserve">of any </w:t>
      </w:r>
      <w:r>
        <w:rPr>
          <w:color w:val="231F20"/>
          <w:spacing w:val="3"/>
        </w:rPr>
        <w:t xml:space="preserve">type </w:t>
      </w:r>
      <w:r>
        <w:rPr>
          <w:color w:val="231F20"/>
        </w:rPr>
        <w:t xml:space="preserve">of </w:t>
      </w:r>
      <w:r>
        <w:rPr>
          <w:color w:val="231F20"/>
          <w:spacing w:val="3"/>
        </w:rPr>
        <w:t xml:space="preserve">report. </w:t>
      </w:r>
      <w:r>
        <w:rPr>
          <w:color w:val="231F20"/>
          <w:spacing w:val="4"/>
        </w:rPr>
        <w:t xml:space="preserve">See </w:t>
      </w:r>
      <w:r>
        <w:rPr>
          <w:color w:val="231F20"/>
          <w:spacing w:val="2"/>
        </w:rPr>
        <w:t>Exhibit</w:t>
      </w:r>
      <w:r>
        <w:rPr>
          <w:color w:val="231F20"/>
          <w:spacing w:val="5"/>
        </w:rPr>
        <w:t xml:space="preserve"> </w:t>
      </w:r>
      <w:r>
        <w:rPr>
          <w:color w:val="231F20"/>
        </w:rPr>
        <w:t>I</w:t>
      </w:r>
    </w:p>
    <w:p w:rsidR="000E71B4" w:rsidRDefault="000E71B4">
      <w:pPr>
        <w:pStyle w:val="BodyText"/>
        <w:spacing w:before="1"/>
        <w:rPr>
          <w:sz w:val="32"/>
        </w:rPr>
      </w:pPr>
    </w:p>
    <w:p w:rsidR="000E71B4" w:rsidRDefault="00727E65">
      <w:pPr>
        <w:pStyle w:val="Heading4"/>
        <w:ind w:left="1928" w:right="208"/>
        <w:jc w:val="center"/>
        <w:rPr>
          <w:rFonts w:ascii="Calibri"/>
        </w:rPr>
      </w:pPr>
      <w:r>
        <w:rPr>
          <w:rFonts w:ascii="Calibri"/>
          <w:color w:val="231F20"/>
          <w:w w:val="110"/>
        </w:rPr>
        <w:t>Exhibit I</w:t>
      </w:r>
    </w:p>
    <w:p w:rsidR="000E71B4" w:rsidRDefault="000E71B4">
      <w:pPr>
        <w:pStyle w:val="BodyText"/>
        <w:rPr>
          <w:rFonts w:ascii="Calibri"/>
          <w:b/>
          <w:sz w:val="33"/>
        </w:rPr>
      </w:pPr>
    </w:p>
    <w:p w:rsidR="000E71B4" w:rsidRDefault="00727E65">
      <w:pPr>
        <w:spacing w:before="1"/>
        <w:ind w:left="1858"/>
        <w:rPr>
          <w:rFonts w:ascii="Palatino Linotype"/>
          <w:b/>
          <w:sz w:val="24"/>
        </w:rPr>
      </w:pPr>
      <w:r>
        <w:rPr>
          <w:rFonts w:ascii="Palatino Linotype"/>
          <w:b/>
          <w:color w:val="231F20"/>
          <w:sz w:val="24"/>
        </w:rPr>
        <w:t>Common Elements Of A Report</w:t>
      </w:r>
    </w:p>
    <w:p w:rsidR="000E71B4" w:rsidRDefault="000E71B4">
      <w:pPr>
        <w:pStyle w:val="BodyText"/>
        <w:spacing w:before="5"/>
        <w:rPr>
          <w:rFonts w:ascii="Palatino Linotype"/>
          <w:b/>
          <w:sz w:val="31"/>
        </w:rPr>
      </w:pPr>
    </w:p>
    <w:p w:rsidR="000E71B4" w:rsidRDefault="00727E65">
      <w:pPr>
        <w:pStyle w:val="BodyText"/>
        <w:spacing w:line="312" w:lineRule="auto"/>
        <w:ind w:left="1858" w:right="135" w:firstLine="720"/>
        <w:jc w:val="both"/>
      </w:pPr>
      <w:r>
        <w:rPr>
          <w:color w:val="231F20"/>
        </w:rPr>
        <w:t>A report may contain some or all of the following, please refer to your departmental guidelines.</w:t>
      </w:r>
    </w:p>
    <w:p w:rsidR="000E71B4" w:rsidRDefault="000E71B4">
      <w:pPr>
        <w:pStyle w:val="BodyText"/>
        <w:spacing w:before="1"/>
        <w:rPr>
          <w:sz w:val="29"/>
        </w:rPr>
      </w:pPr>
    </w:p>
    <w:p w:rsidR="000E71B4" w:rsidRDefault="00727E65">
      <w:pPr>
        <w:pStyle w:val="Heading4"/>
        <w:ind w:left="1859"/>
      </w:pPr>
      <w:r>
        <w:rPr>
          <w:color w:val="231F20"/>
        </w:rPr>
        <w:t>MEMORANDUM OR COVERING LETTER</w:t>
      </w:r>
    </w:p>
    <w:p w:rsidR="000E71B4" w:rsidRDefault="000E71B4">
      <w:pPr>
        <w:pStyle w:val="BodyText"/>
        <w:spacing w:before="6"/>
        <w:rPr>
          <w:rFonts w:ascii="Palatino Linotype"/>
          <w:b/>
          <w:sz w:val="31"/>
        </w:rPr>
      </w:pPr>
    </w:p>
    <w:p w:rsidR="000E71B4" w:rsidRDefault="00727E65">
      <w:pPr>
        <w:pStyle w:val="BodyText"/>
        <w:spacing w:line="312" w:lineRule="auto"/>
        <w:ind w:left="1858" w:right="134" w:firstLine="720"/>
        <w:jc w:val="both"/>
      </w:pPr>
      <w:r>
        <w:rPr>
          <w:color w:val="231F20"/>
        </w:rPr>
        <w:t>Memorandum or Covering Letter is a brief note stating the purpose or giving an explanation that is used when the report is sent to someone within the same organization.</w:t>
      </w:r>
    </w:p>
    <w:p w:rsidR="000E71B4" w:rsidRDefault="000E71B4">
      <w:pPr>
        <w:pStyle w:val="BodyText"/>
        <w:spacing w:before="3"/>
        <w:rPr>
          <w:sz w:val="29"/>
        </w:rPr>
      </w:pPr>
    </w:p>
    <w:p w:rsidR="000E71B4" w:rsidRDefault="00727E65">
      <w:pPr>
        <w:pStyle w:val="Heading4"/>
        <w:ind w:left="1859"/>
      </w:pPr>
      <w:r>
        <w:rPr>
          <w:color w:val="231F20"/>
        </w:rPr>
        <w:t>TITLE PAGE</w:t>
      </w:r>
    </w:p>
    <w:p w:rsidR="000E71B4" w:rsidRDefault="000E71B4">
      <w:pPr>
        <w:pStyle w:val="BodyText"/>
        <w:spacing w:before="5"/>
        <w:rPr>
          <w:rFonts w:ascii="Palatino Linotype"/>
          <w:b/>
          <w:sz w:val="31"/>
        </w:rPr>
      </w:pPr>
    </w:p>
    <w:p w:rsidR="000E71B4" w:rsidRDefault="00727E65">
      <w:pPr>
        <w:pStyle w:val="BodyText"/>
        <w:spacing w:before="1" w:line="312" w:lineRule="auto"/>
        <w:ind w:left="1858" w:right="135" w:firstLine="720"/>
        <w:jc w:val="both"/>
      </w:pPr>
      <w:r>
        <w:rPr>
          <w:color w:val="231F20"/>
        </w:rPr>
        <w:t>It is addressed to the receiver of a report while giving an explanation for it, and is used when the report is for someone who does not belong to the same organization as the writer. It contains a descriptive heading or name. It may also contain author’s name, position, company’s name and so on.</w:t>
      </w:r>
    </w:p>
    <w:p w:rsidR="000E71B4" w:rsidRDefault="000E71B4">
      <w:pPr>
        <w:pStyle w:val="BodyText"/>
        <w:spacing w:before="4"/>
        <w:rPr>
          <w:sz w:val="29"/>
        </w:rPr>
      </w:pPr>
    </w:p>
    <w:p w:rsidR="000E71B4" w:rsidRDefault="00727E65">
      <w:pPr>
        <w:pStyle w:val="Heading4"/>
        <w:ind w:left="1859"/>
      </w:pPr>
      <w:r>
        <w:rPr>
          <w:color w:val="231F20"/>
        </w:rPr>
        <w:t>EXECUTIVE SUMMARY</w:t>
      </w:r>
    </w:p>
    <w:p w:rsidR="000E71B4" w:rsidRDefault="000E71B4">
      <w:pPr>
        <w:pStyle w:val="BodyText"/>
        <w:spacing w:before="6"/>
        <w:rPr>
          <w:rFonts w:ascii="Palatino Linotype"/>
          <w:b/>
          <w:sz w:val="31"/>
        </w:rPr>
      </w:pPr>
    </w:p>
    <w:p w:rsidR="000E71B4" w:rsidRDefault="00727E65">
      <w:pPr>
        <w:pStyle w:val="BodyText"/>
        <w:spacing w:line="312" w:lineRule="auto"/>
        <w:ind w:left="1858" w:right="135" w:firstLine="720"/>
        <w:jc w:val="both"/>
      </w:pPr>
      <w:r>
        <w:rPr>
          <w:color w:val="231F20"/>
          <w:spacing w:val="3"/>
        </w:rPr>
        <w:t xml:space="preserve">Executive </w:t>
      </w:r>
      <w:r>
        <w:rPr>
          <w:color w:val="231F20"/>
          <w:spacing w:val="4"/>
        </w:rPr>
        <w:t xml:space="preserve">summary </w:t>
      </w:r>
      <w:r>
        <w:rPr>
          <w:color w:val="231F20"/>
          <w:spacing w:val="3"/>
        </w:rPr>
        <w:t xml:space="preserve">summarizes the </w:t>
      </w:r>
      <w:r>
        <w:rPr>
          <w:color w:val="231F20"/>
          <w:spacing w:val="2"/>
        </w:rPr>
        <w:t xml:space="preserve">main  </w:t>
      </w:r>
      <w:r>
        <w:rPr>
          <w:color w:val="231F20"/>
        </w:rPr>
        <w:t xml:space="preserve">contents and is </w:t>
      </w:r>
      <w:r>
        <w:rPr>
          <w:color w:val="231F20"/>
          <w:spacing w:val="3"/>
        </w:rPr>
        <w:t xml:space="preserve">usually </w:t>
      </w:r>
      <w:r>
        <w:rPr>
          <w:color w:val="231F20"/>
        </w:rPr>
        <w:t xml:space="preserve">of </w:t>
      </w:r>
      <w:r>
        <w:rPr>
          <w:color w:val="231F20"/>
          <w:spacing w:val="2"/>
        </w:rPr>
        <w:t xml:space="preserve">about </w:t>
      </w:r>
      <w:r>
        <w:rPr>
          <w:color w:val="231F20"/>
          <w:spacing w:val="3"/>
        </w:rPr>
        <w:t>300-350</w:t>
      </w:r>
      <w:r>
        <w:rPr>
          <w:color w:val="231F20"/>
          <w:spacing w:val="9"/>
        </w:rPr>
        <w:t xml:space="preserve"> </w:t>
      </w:r>
      <w:r>
        <w:rPr>
          <w:color w:val="231F20"/>
          <w:spacing w:val="2"/>
        </w:rPr>
        <w:t>words.</w:t>
      </w:r>
    </w:p>
    <w:p w:rsidR="000E71B4" w:rsidRDefault="000E71B4">
      <w:pPr>
        <w:spacing w:line="312" w:lineRule="auto"/>
        <w:jc w:val="both"/>
        <w:sectPr w:rsidR="000E71B4">
          <w:pgSz w:w="11910" w:h="16840"/>
          <w:pgMar w:top="1260" w:right="1280" w:bottom="1400" w:left="1260" w:header="0" w:footer="1200" w:gutter="0"/>
          <w:cols w:space="720"/>
        </w:sectPr>
      </w:pPr>
    </w:p>
    <w:p w:rsidR="000E71B4" w:rsidRDefault="00727E65">
      <w:pPr>
        <w:pStyle w:val="Heading4"/>
        <w:spacing w:before="82"/>
        <w:ind w:left="158"/>
      </w:pPr>
      <w:r>
        <w:rPr>
          <w:color w:val="231F20"/>
        </w:rPr>
        <w:lastRenderedPageBreak/>
        <w:t>TABLE OF CONTENTS</w:t>
      </w:r>
    </w:p>
    <w:p w:rsidR="000E71B4" w:rsidRDefault="000E71B4">
      <w:pPr>
        <w:pStyle w:val="BodyText"/>
        <w:spacing w:before="5"/>
        <w:rPr>
          <w:rFonts w:ascii="Palatino Linotype"/>
          <w:b/>
          <w:sz w:val="31"/>
        </w:rPr>
      </w:pPr>
    </w:p>
    <w:p w:rsidR="000E71B4" w:rsidRDefault="00727E65">
      <w:pPr>
        <w:pStyle w:val="BodyText"/>
        <w:spacing w:before="1" w:line="312" w:lineRule="auto"/>
        <w:ind w:left="157" w:right="1836" w:firstLine="720"/>
        <w:jc w:val="both"/>
      </w:pPr>
      <w:r>
        <w:rPr>
          <w:color w:val="231F20"/>
        </w:rPr>
        <w:t>Table of Contents consists of a list of the main sections, indicating the page on which each section begins.</w:t>
      </w:r>
    </w:p>
    <w:p w:rsidR="000E71B4" w:rsidRDefault="000E71B4">
      <w:pPr>
        <w:pStyle w:val="BodyText"/>
        <w:spacing w:before="1"/>
        <w:rPr>
          <w:sz w:val="29"/>
        </w:rPr>
      </w:pPr>
    </w:p>
    <w:p w:rsidR="000E71B4" w:rsidRDefault="00727E65">
      <w:pPr>
        <w:pStyle w:val="Heading4"/>
        <w:ind w:left="158"/>
      </w:pPr>
      <w:r>
        <w:rPr>
          <w:color w:val="231F20"/>
        </w:rPr>
        <w:t>INTRODUCTION</w:t>
      </w:r>
    </w:p>
    <w:p w:rsidR="000E71B4" w:rsidRDefault="000E71B4">
      <w:pPr>
        <w:pStyle w:val="BodyText"/>
        <w:spacing w:before="5"/>
        <w:rPr>
          <w:rFonts w:ascii="Palatino Linotype"/>
          <w:b/>
          <w:sz w:val="31"/>
        </w:rPr>
      </w:pPr>
    </w:p>
    <w:p w:rsidR="000E71B4" w:rsidRDefault="00727E65">
      <w:pPr>
        <w:pStyle w:val="BodyText"/>
        <w:spacing w:before="1" w:line="312" w:lineRule="auto"/>
        <w:ind w:left="157" w:right="1835" w:firstLine="720"/>
        <w:jc w:val="both"/>
      </w:pPr>
      <w:r>
        <w:rPr>
          <w:color w:val="231F20"/>
        </w:rPr>
        <w:t>Informs the reader of what the report is about—aim and purpose, significant issues, any relevant background information.</w:t>
      </w:r>
    </w:p>
    <w:p w:rsidR="000E71B4" w:rsidRDefault="000E71B4">
      <w:pPr>
        <w:pStyle w:val="BodyText"/>
        <w:spacing w:before="1"/>
        <w:rPr>
          <w:sz w:val="29"/>
        </w:rPr>
      </w:pPr>
    </w:p>
    <w:p w:rsidR="000E71B4" w:rsidRDefault="00727E65">
      <w:pPr>
        <w:pStyle w:val="Heading4"/>
        <w:ind w:left="158"/>
      </w:pPr>
      <w:r>
        <w:rPr>
          <w:color w:val="231F20"/>
        </w:rPr>
        <w:t>REVIEW OF LITERATURE</w:t>
      </w:r>
    </w:p>
    <w:p w:rsidR="000E71B4" w:rsidRDefault="000E71B4">
      <w:pPr>
        <w:pStyle w:val="BodyText"/>
        <w:spacing w:before="5"/>
        <w:rPr>
          <w:rFonts w:ascii="Palatino Linotype"/>
          <w:b/>
          <w:sz w:val="31"/>
        </w:rPr>
      </w:pPr>
    </w:p>
    <w:p w:rsidR="000E71B4" w:rsidRDefault="00727E65">
      <w:pPr>
        <w:pStyle w:val="BodyText"/>
        <w:spacing w:before="1" w:line="312" w:lineRule="auto"/>
        <w:ind w:left="157" w:right="1835" w:firstLine="720"/>
        <w:jc w:val="both"/>
      </w:pPr>
      <w:r>
        <w:rPr>
          <w:color w:val="231F20"/>
        </w:rPr>
        <w:t>Presents critical analysis of the available research to build a base for the present study.</w:t>
      </w:r>
    </w:p>
    <w:p w:rsidR="000E71B4" w:rsidRDefault="000E71B4">
      <w:pPr>
        <w:pStyle w:val="BodyText"/>
        <w:rPr>
          <w:sz w:val="29"/>
        </w:rPr>
      </w:pPr>
    </w:p>
    <w:p w:rsidR="000E71B4" w:rsidRDefault="00727E65">
      <w:pPr>
        <w:pStyle w:val="Heading4"/>
        <w:spacing w:before="1"/>
        <w:ind w:left="158"/>
      </w:pPr>
      <w:r>
        <w:rPr>
          <w:color w:val="231F20"/>
        </w:rPr>
        <w:t>METHODOLOGY</w:t>
      </w:r>
    </w:p>
    <w:p w:rsidR="000E71B4" w:rsidRDefault="000E71B4">
      <w:pPr>
        <w:pStyle w:val="BodyText"/>
        <w:spacing w:before="5"/>
        <w:rPr>
          <w:rFonts w:ascii="Palatino Linotype"/>
          <w:b/>
          <w:sz w:val="31"/>
        </w:rPr>
      </w:pPr>
    </w:p>
    <w:p w:rsidR="000E71B4" w:rsidRDefault="00727E65">
      <w:pPr>
        <w:pStyle w:val="BodyText"/>
        <w:spacing w:before="1" w:line="312" w:lineRule="auto"/>
        <w:ind w:left="157" w:right="1835" w:firstLine="720"/>
        <w:jc w:val="both"/>
      </w:pPr>
      <w:r>
        <w:rPr>
          <w:color w:val="231F20"/>
          <w:spacing w:val="2"/>
        </w:rPr>
        <w:t xml:space="preserve">Gives </w:t>
      </w:r>
      <w:r>
        <w:rPr>
          <w:color w:val="231F20"/>
          <w:spacing w:val="3"/>
        </w:rPr>
        <w:t xml:space="preserve">details </w:t>
      </w:r>
      <w:r>
        <w:rPr>
          <w:color w:val="231F20"/>
          <w:spacing w:val="2"/>
        </w:rPr>
        <w:t xml:space="preserve">about </w:t>
      </w:r>
      <w:r>
        <w:rPr>
          <w:color w:val="231F20"/>
        </w:rPr>
        <w:t xml:space="preserve">nature of </w:t>
      </w:r>
      <w:r>
        <w:rPr>
          <w:color w:val="231F20"/>
          <w:spacing w:val="3"/>
        </w:rPr>
        <w:t xml:space="preserve">the </w:t>
      </w:r>
      <w:r>
        <w:rPr>
          <w:color w:val="231F20"/>
        </w:rPr>
        <w:t xml:space="preserve">study, </w:t>
      </w:r>
      <w:r>
        <w:rPr>
          <w:color w:val="231F20"/>
          <w:spacing w:val="2"/>
        </w:rPr>
        <w:t xml:space="preserve">research </w:t>
      </w:r>
      <w:r>
        <w:rPr>
          <w:color w:val="231F20"/>
          <w:spacing w:val="3"/>
        </w:rPr>
        <w:t xml:space="preserve">design, </w:t>
      </w:r>
      <w:r>
        <w:rPr>
          <w:color w:val="231F20"/>
          <w:spacing w:val="2"/>
        </w:rPr>
        <w:t xml:space="preserve">sample, </w:t>
      </w:r>
      <w:r>
        <w:rPr>
          <w:color w:val="231F20"/>
        </w:rPr>
        <w:t xml:space="preserve">and </w:t>
      </w:r>
      <w:r>
        <w:rPr>
          <w:color w:val="231F20"/>
          <w:spacing w:val="3"/>
        </w:rPr>
        <w:t xml:space="preserve">tools </w:t>
      </w:r>
      <w:r>
        <w:rPr>
          <w:color w:val="231F20"/>
          <w:spacing w:val="4"/>
        </w:rPr>
        <w:t xml:space="preserve">used </w:t>
      </w:r>
      <w:r>
        <w:rPr>
          <w:color w:val="231F20"/>
        </w:rPr>
        <w:t xml:space="preserve">for </w:t>
      </w:r>
      <w:r>
        <w:rPr>
          <w:color w:val="231F20"/>
          <w:spacing w:val="2"/>
        </w:rPr>
        <w:t xml:space="preserve">data </w:t>
      </w:r>
      <w:r>
        <w:rPr>
          <w:color w:val="231F20"/>
          <w:spacing w:val="4"/>
        </w:rPr>
        <w:t xml:space="preserve">collection </w:t>
      </w:r>
      <w:r>
        <w:rPr>
          <w:color w:val="231F20"/>
        </w:rPr>
        <w:t>and</w:t>
      </w:r>
      <w:r>
        <w:rPr>
          <w:color w:val="231F20"/>
          <w:spacing w:val="21"/>
        </w:rPr>
        <w:t xml:space="preserve"> </w:t>
      </w:r>
      <w:r>
        <w:rPr>
          <w:color w:val="231F20"/>
          <w:spacing w:val="3"/>
        </w:rPr>
        <w:t>analysis.</w:t>
      </w:r>
    </w:p>
    <w:p w:rsidR="000E71B4" w:rsidRDefault="000E71B4">
      <w:pPr>
        <w:pStyle w:val="BodyText"/>
        <w:rPr>
          <w:sz w:val="29"/>
        </w:rPr>
      </w:pPr>
    </w:p>
    <w:p w:rsidR="000E71B4" w:rsidRDefault="00727E65">
      <w:pPr>
        <w:pStyle w:val="Heading4"/>
        <w:spacing w:before="1"/>
        <w:ind w:left="158"/>
      </w:pPr>
      <w:r>
        <w:rPr>
          <w:color w:val="231F20"/>
        </w:rPr>
        <w:t>RESULTS</w:t>
      </w:r>
    </w:p>
    <w:p w:rsidR="000E71B4" w:rsidRDefault="000E71B4">
      <w:pPr>
        <w:pStyle w:val="BodyText"/>
        <w:spacing w:before="5"/>
        <w:rPr>
          <w:rFonts w:ascii="Palatino Linotype"/>
          <w:b/>
          <w:sz w:val="31"/>
        </w:rPr>
      </w:pPr>
    </w:p>
    <w:p w:rsidR="000E71B4" w:rsidRDefault="00727E65">
      <w:pPr>
        <w:pStyle w:val="BodyText"/>
        <w:spacing w:before="1"/>
        <w:ind w:left="877"/>
      </w:pPr>
      <w:r>
        <w:rPr>
          <w:color w:val="231F20"/>
        </w:rPr>
        <w:t>Presents findings of the study.</w:t>
      </w:r>
    </w:p>
    <w:p w:rsidR="000E71B4" w:rsidRDefault="000E71B4">
      <w:pPr>
        <w:pStyle w:val="BodyText"/>
        <w:spacing w:before="1"/>
        <w:rPr>
          <w:sz w:val="36"/>
        </w:rPr>
      </w:pPr>
    </w:p>
    <w:p w:rsidR="000E71B4" w:rsidRDefault="00727E65">
      <w:pPr>
        <w:pStyle w:val="Heading4"/>
        <w:spacing w:before="1"/>
        <w:ind w:left="158"/>
      </w:pPr>
      <w:r>
        <w:rPr>
          <w:color w:val="231F20"/>
        </w:rPr>
        <w:t>DISCUSSION</w:t>
      </w:r>
    </w:p>
    <w:p w:rsidR="000E71B4" w:rsidRDefault="000E71B4">
      <w:pPr>
        <w:pStyle w:val="BodyText"/>
        <w:spacing w:before="5"/>
        <w:rPr>
          <w:rFonts w:ascii="Palatino Linotype"/>
          <w:b/>
          <w:sz w:val="31"/>
        </w:rPr>
      </w:pPr>
    </w:p>
    <w:p w:rsidR="000E71B4" w:rsidRDefault="00727E65">
      <w:pPr>
        <w:pStyle w:val="BodyText"/>
        <w:spacing w:before="1"/>
        <w:ind w:left="877"/>
      </w:pPr>
      <w:r>
        <w:rPr>
          <w:color w:val="231F20"/>
        </w:rPr>
        <w:t>Describes the reasoning and research in detail.</w:t>
      </w:r>
    </w:p>
    <w:p w:rsidR="000E71B4" w:rsidRDefault="000E71B4">
      <w:pPr>
        <w:pStyle w:val="BodyText"/>
        <w:spacing w:before="2"/>
        <w:rPr>
          <w:sz w:val="36"/>
        </w:rPr>
      </w:pPr>
    </w:p>
    <w:p w:rsidR="000E71B4" w:rsidRDefault="00727E65">
      <w:pPr>
        <w:pStyle w:val="Heading4"/>
        <w:ind w:left="158"/>
      </w:pPr>
      <w:r>
        <w:rPr>
          <w:color w:val="231F20"/>
        </w:rPr>
        <w:t>CONCLUSION/S</w:t>
      </w:r>
    </w:p>
    <w:p w:rsidR="000E71B4" w:rsidRDefault="000E71B4">
      <w:pPr>
        <w:pStyle w:val="BodyText"/>
        <w:spacing w:before="5"/>
        <w:rPr>
          <w:rFonts w:ascii="Palatino Linotype"/>
          <w:b/>
          <w:sz w:val="31"/>
        </w:rPr>
      </w:pPr>
    </w:p>
    <w:p w:rsidR="000E71B4" w:rsidRDefault="00727E65">
      <w:pPr>
        <w:pStyle w:val="BodyText"/>
        <w:spacing w:before="1" w:line="312" w:lineRule="auto"/>
        <w:ind w:left="157" w:right="1832" w:firstLine="720"/>
        <w:jc w:val="both"/>
      </w:pPr>
      <w:r>
        <w:rPr>
          <w:color w:val="231F20"/>
          <w:spacing w:val="3"/>
        </w:rPr>
        <w:t xml:space="preserve">Summarizes the </w:t>
      </w:r>
      <w:r>
        <w:rPr>
          <w:color w:val="231F20"/>
          <w:spacing w:val="2"/>
        </w:rPr>
        <w:t xml:space="preserve">main points </w:t>
      </w:r>
      <w:r>
        <w:rPr>
          <w:color w:val="231F20"/>
          <w:spacing w:val="3"/>
        </w:rPr>
        <w:t xml:space="preserve">made </w:t>
      </w:r>
      <w:r>
        <w:rPr>
          <w:color w:val="231F20"/>
        </w:rPr>
        <w:t xml:space="preserve">in </w:t>
      </w:r>
      <w:r>
        <w:rPr>
          <w:color w:val="231F20"/>
          <w:spacing w:val="3"/>
        </w:rPr>
        <w:t xml:space="preserve">the written  </w:t>
      </w:r>
      <w:r>
        <w:rPr>
          <w:color w:val="231F20"/>
        </w:rPr>
        <w:t xml:space="preserve">work  in  </w:t>
      </w:r>
      <w:r>
        <w:rPr>
          <w:color w:val="231F20"/>
          <w:spacing w:val="3"/>
        </w:rPr>
        <w:t xml:space="preserve">the  </w:t>
      </w:r>
      <w:r>
        <w:rPr>
          <w:color w:val="231F20"/>
          <w:spacing w:val="2"/>
        </w:rPr>
        <w:t xml:space="preserve">light </w:t>
      </w:r>
      <w:r>
        <w:rPr>
          <w:color w:val="231F20"/>
        </w:rPr>
        <w:t xml:space="preserve">of </w:t>
      </w:r>
      <w:r>
        <w:rPr>
          <w:color w:val="231F20"/>
          <w:spacing w:val="3"/>
        </w:rPr>
        <w:t xml:space="preserve">objectives. </w:t>
      </w:r>
      <w:r>
        <w:rPr>
          <w:color w:val="231F20"/>
          <w:spacing w:val="-3"/>
        </w:rPr>
        <w:t xml:space="preserve">It </w:t>
      </w:r>
      <w:r>
        <w:rPr>
          <w:color w:val="231F20"/>
          <w:spacing w:val="2"/>
        </w:rPr>
        <w:t xml:space="preserve">often includes </w:t>
      </w:r>
      <w:r>
        <w:rPr>
          <w:color w:val="231F20"/>
        </w:rPr>
        <w:t xml:space="preserve">an </w:t>
      </w:r>
      <w:r>
        <w:rPr>
          <w:color w:val="231F20"/>
          <w:spacing w:val="3"/>
        </w:rPr>
        <w:t xml:space="preserve">overall </w:t>
      </w:r>
      <w:r>
        <w:rPr>
          <w:color w:val="231F20"/>
          <w:spacing w:val="2"/>
        </w:rPr>
        <w:t xml:space="preserve">answer </w:t>
      </w:r>
      <w:r>
        <w:rPr>
          <w:color w:val="231F20"/>
        </w:rPr>
        <w:t xml:space="preserve">to </w:t>
      </w:r>
      <w:r>
        <w:rPr>
          <w:color w:val="231F20"/>
          <w:spacing w:val="3"/>
        </w:rPr>
        <w:t xml:space="preserve">the problem/s addressed; </w:t>
      </w:r>
      <w:r>
        <w:rPr>
          <w:color w:val="231F20"/>
        </w:rPr>
        <w:t xml:space="preserve">or an </w:t>
      </w:r>
      <w:r>
        <w:rPr>
          <w:color w:val="231F20"/>
          <w:spacing w:val="3"/>
        </w:rPr>
        <w:t xml:space="preserve">overall </w:t>
      </w:r>
      <w:r>
        <w:rPr>
          <w:color w:val="231F20"/>
          <w:spacing w:val="2"/>
        </w:rPr>
        <w:t xml:space="preserve">statement </w:t>
      </w:r>
      <w:r>
        <w:rPr>
          <w:color w:val="231F20"/>
          <w:spacing w:val="3"/>
        </w:rPr>
        <w:t xml:space="preserve">synthesizing the strands </w:t>
      </w:r>
      <w:r>
        <w:rPr>
          <w:color w:val="231F20"/>
        </w:rPr>
        <w:t xml:space="preserve">of </w:t>
      </w:r>
      <w:r>
        <w:rPr>
          <w:color w:val="231F20"/>
          <w:spacing w:val="2"/>
        </w:rPr>
        <w:t xml:space="preserve">information </w:t>
      </w:r>
      <w:r>
        <w:rPr>
          <w:color w:val="231F20"/>
          <w:spacing w:val="3"/>
        </w:rPr>
        <w:t>dealt</w:t>
      </w:r>
      <w:r>
        <w:rPr>
          <w:color w:val="231F20"/>
          <w:spacing w:val="4"/>
        </w:rPr>
        <w:t xml:space="preserve"> with.</w:t>
      </w:r>
    </w:p>
    <w:p w:rsidR="000E71B4" w:rsidRDefault="000E71B4">
      <w:pPr>
        <w:pStyle w:val="BodyText"/>
        <w:spacing w:before="3"/>
        <w:rPr>
          <w:sz w:val="29"/>
        </w:rPr>
      </w:pPr>
    </w:p>
    <w:p w:rsidR="000E71B4" w:rsidRDefault="00727E65">
      <w:pPr>
        <w:pStyle w:val="Heading4"/>
        <w:ind w:left="158"/>
      </w:pPr>
      <w:r>
        <w:rPr>
          <w:color w:val="231F20"/>
        </w:rPr>
        <w:t>RECOMMENDATION/S OR IMPLICATIONS</w:t>
      </w:r>
    </w:p>
    <w:p w:rsidR="000E71B4" w:rsidRDefault="000E71B4">
      <w:pPr>
        <w:pStyle w:val="BodyText"/>
        <w:spacing w:before="6"/>
        <w:rPr>
          <w:rFonts w:ascii="Palatino Linotype"/>
          <w:b/>
          <w:sz w:val="31"/>
        </w:rPr>
      </w:pPr>
    </w:p>
    <w:p w:rsidR="000E71B4" w:rsidRDefault="00727E65">
      <w:pPr>
        <w:pStyle w:val="BodyText"/>
        <w:spacing w:line="312" w:lineRule="auto"/>
        <w:ind w:left="157" w:right="1883"/>
      </w:pPr>
      <w:r>
        <w:rPr>
          <w:color w:val="231F20"/>
        </w:rPr>
        <w:t>Gives suggestions related to the issue(s) or problem(s) dealt with. It may highlight the applications of the findings under implications section.</w:t>
      </w:r>
    </w:p>
    <w:p w:rsidR="000E71B4" w:rsidRDefault="000E71B4">
      <w:pPr>
        <w:spacing w:line="312" w:lineRule="auto"/>
        <w:sectPr w:rsidR="000E71B4">
          <w:pgSz w:w="11910" w:h="16840"/>
          <w:pgMar w:top="1240" w:right="1280" w:bottom="1380" w:left="1260" w:header="0" w:footer="1200" w:gutter="0"/>
          <w:cols w:space="720"/>
        </w:sectPr>
      </w:pPr>
    </w:p>
    <w:p w:rsidR="000E71B4" w:rsidRDefault="00727E65">
      <w:pPr>
        <w:pStyle w:val="Heading4"/>
        <w:spacing w:before="82"/>
        <w:ind w:left="1859"/>
      </w:pPr>
      <w:r>
        <w:rPr>
          <w:color w:val="231F20"/>
        </w:rPr>
        <w:lastRenderedPageBreak/>
        <w:t>REFERENCES</w:t>
      </w:r>
    </w:p>
    <w:p w:rsidR="000E71B4" w:rsidRDefault="000E71B4">
      <w:pPr>
        <w:pStyle w:val="BodyText"/>
        <w:spacing w:before="5"/>
        <w:rPr>
          <w:rFonts w:ascii="Palatino Linotype"/>
          <w:b/>
          <w:sz w:val="31"/>
        </w:rPr>
      </w:pPr>
    </w:p>
    <w:p w:rsidR="000E71B4" w:rsidRDefault="00727E65">
      <w:pPr>
        <w:pStyle w:val="BodyText"/>
        <w:spacing w:before="1"/>
        <w:ind w:left="2578"/>
      </w:pPr>
      <w:r>
        <w:rPr>
          <w:color w:val="231F20"/>
        </w:rPr>
        <w:t>An alphabetical list of all sources referred in the report.</w:t>
      </w:r>
    </w:p>
    <w:p w:rsidR="000E71B4" w:rsidRDefault="000E71B4">
      <w:pPr>
        <w:pStyle w:val="BodyText"/>
        <w:spacing w:before="2"/>
        <w:rPr>
          <w:sz w:val="36"/>
        </w:rPr>
      </w:pPr>
    </w:p>
    <w:p w:rsidR="000E71B4" w:rsidRDefault="00727E65">
      <w:pPr>
        <w:pStyle w:val="Heading4"/>
        <w:ind w:left="1859"/>
      </w:pPr>
      <w:r>
        <w:rPr>
          <w:color w:val="231F20"/>
        </w:rPr>
        <w:t>APPENDICES</w:t>
      </w:r>
    </w:p>
    <w:p w:rsidR="000E71B4" w:rsidRDefault="000E71B4">
      <w:pPr>
        <w:pStyle w:val="BodyText"/>
        <w:spacing w:before="5"/>
        <w:rPr>
          <w:rFonts w:ascii="Palatino Linotype"/>
          <w:b/>
          <w:sz w:val="31"/>
        </w:rPr>
      </w:pPr>
    </w:p>
    <w:p w:rsidR="000E71B4" w:rsidRDefault="00727E65">
      <w:pPr>
        <w:pStyle w:val="BodyText"/>
        <w:spacing w:before="1" w:line="312" w:lineRule="auto"/>
        <w:ind w:left="1858" w:right="135" w:firstLine="720"/>
        <w:jc w:val="both"/>
      </w:pPr>
      <w:r>
        <w:rPr>
          <w:color w:val="231F20"/>
        </w:rPr>
        <w:t>Extra information of further details placed after the main body of the text.</w:t>
      </w:r>
    </w:p>
    <w:p w:rsidR="000E71B4" w:rsidRDefault="000E71B4">
      <w:pPr>
        <w:pStyle w:val="BodyText"/>
        <w:spacing w:before="1"/>
        <w:rPr>
          <w:sz w:val="29"/>
        </w:rPr>
      </w:pPr>
    </w:p>
    <w:p w:rsidR="000E71B4" w:rsidRDefault="00727E65">
      <w:pPr>
        <w:pStyle w:val="Heading4"/>
        <w:ind w:left="1859"/>
      </w:pPr>
      <w:r>
        <w:rPr>
          <w:color w:val="231F20"/>
        </w:rPr>
        <w:t>FORMATS OF REPORTS</w:t>
      </w:r>
    </w:p>
    <w:p w:rsidR="000E71B4" w:rsidRDefault="000E71B4">
      <w:pPr>
        <w:pStyle w:val="BodyText"/>
        <w:spacing w:before="5"/>
        <w:rPr>
          <w:rFonts w:ascii="Palatino Linotype"/>
          <w:b/>
          <w:sz w:val="31"/>
        </w:rPr>
      </w:pPr>
    </w:p>
    <w:p w:rsidR="000E71B4" w:rsidRDefault="00727E65">
      <w:pPr>
        <w:pStyle w:val="BodyText"/>
        <w:spacing w:before="1" w:line="312" w:lineRule="auto"/>
        <w:ind w:left="1858" w:right="130" w:firstLine="720"/>
        <w:jc w:val="both"/>
      </w:pPr>
      <w:r>
        <w:rPr>
          <w:color w:val="231F20"/>
        </w:rPr>
        <w:t>Before attempting to look into presentation dimensions of a Report, a quick look into standard format associated with a Research Report is examined hereunder. The format generally includes the steps one should follow while writing and finalizing their research report.</w:t>
      </w:r>
    </w:p>
    <w:p w:rsidR="000E71B4" w:rsidRDefault="000E71B4">
      <w:pPr>
        <w:pStyle w:val="BodyText"/>
        <w:spacing w:before="3"/>
        <w:rPr>
          <w:sz w:val="29"/>
        </w:rPr>
      </w:pPr>
    </w:p>
    <w:p w:rsidR="000E71B4" w:rsidRDefault="00727E65">
      <w:pPr>
        <w:pStyle w:val="Heading4"/>
        <w:ind w:left="1858"/>
      </w:pPr>
      <w:r>
        <w:rPr>
          <w:color w:val="231F20"/>
        </w:rPr>
        <w:t>Different Parts of a Report</w:t>
      </w:r>
    </w:p>
    <w:p w:rsidR="000E71B4" w:rsidRDefault="000E71B4">
      <w:pPr>
        <w:pStyle w:val="BodyText"/>
        <w:spacing w:before="6"/>
        <w:rPr>
          <w:rFonts w:ascii="Palatino Linotype"/>
          <w:b/>
          <w:sz w:val="31"/>
        </w:rPr>
      </w:pPr>
    </w:p>
    <w:p w:rsidR="000E71B4" w:rsidRDefault="00727E65">
      <w:pPr>
        <w:pStyle w:val="BodyText"/>
        <w:ind w:left="2578"/>
      </w:pPr>
      <w:r>
        <w:rPr>
          <w:color w:val="231F20"/>
        </w:rPr>
        <w:t>Generally different parts of a report include:</w:t>
      </w:r>
    </w:p>
    <w:p w:rsidR="000E71B4" w:rsidRDefault="000E71B4">
      <w:pPr>
        <w:pStyle w:val="BodyText"/>
        <w:spacing w:before="7"/>
        <w:rPr>
          <w:sz w:val="38"/>
        </w:rPr>
      </w:pPr>
    </w:p>
    <w:p w:rsidR="000E71B4" w:rsidRDefault="00727E65">
      <w:pPr>
        <w:pStyle w:val="ListParagraph"/>
        <w:numPr>
          <w:ilvl w:val="2"/>
          <w:numId w:val="6"/>
        </w:numPr>
        <w:tabs>
          <w:tab w:val="left" w:pos="2426"/>
        </w:tabs>
        <w:ind w:hanging="361"/>
        <w:rPr>
          <w:sz w:val="24"/>
        </w:rPr>
      </w:pPr>
      <w:r>
        <w:rPr>
          <w:color w:val="231F20"/>
          <w:spacing w:val="2"/>
          <w:sz w:val="24"/>
        </w:rPr>
        <w:t xml:space="preserve">Cover </w:t>
      </w:r>
      <w:r>
        <w:rPr>
          <w:color w:val="231F20"/>
          <w:sz w:val="24"/>
        </w:rPr>
        <w:t xml:space="preserve">Page / </w:t>
      </w:r>
      <w:r>
        <w:rPr>
          <w:color w:val="231F20"/>
          <w:spacing w:val="2"/>
          <w:sz w:val="24"/>
        </w:rPr>
        <w:t>Title</w:t>
      </w:r>
      <w:r>
        <w:rPr>
          <w:color w:val="231F20"/>
          <w:spacing w:val="13"/>
          <w:sz w:val="24"/>
        </w:rPr>
        <w:t xml:space="preserve"> </w:t>
      </w:r>
      <w:r>
        <w:rPr>
          <w:color w:val="231F20"/>
          <w:sz w:val="24"/>
        </w:rPr>
        <w:t>Page</w:t>
      </w:r>
    </w:p>
    <w:p w:rsidR="000E71B4" w:rsidRDefault="00727E65">
      <w:pPr>
        <w:pStyle w:val="ListParagraph"/>
        <w:numPr>
          <w:ilvl w:val="2"/>
          <w:numId w:val="6"/>
        </w:numPr>
        <w:tabs>
          <w:tab w:val="left" w:pos="2426"/>
        </w:tabs>
        <w:spacing w:before="284" w:line="312" w:lineRule="auto"/>
        <w:ind w:right="135"/>
        <w:jc w:val="both"/>
        <w:rPr>
          <w:sz w:val="24"/>
        </w:rPr>
      </w:pPr>
      <w:r>
        <w:rPr>
          <w:color w:val="231F20"/>
          <w:spacing w:val="3"/>
          <w:sz w:val="24"/>
        </w:rPr>
        <w:t xml:space="preserve">Introductory </w:t>
      </w:r>
      <w:r>
        <w:rPr>
          <w:color w:val="231F20"/>
          <w:sz w:val="24"/>
        </w:rPr>
        <w:t xml:space="preserve">Pages ( Foreword, </w:t>
      </w:r>
      <w:r>
        <w:rPr>
          <w:color w:val="231F20"/>
          <w:spacing w:val="2"/>
          <w:sz w:val="24"/>
        </w:rPr>
        <w:t xml:space="preserve">Preface, Acknowledgement, </w:t>
      </w:r>
      <w:r>
        <w:rPr>
          <w:color w:val="231F20"/>
          <w:sz w:val="24"/>
        </w:rPr>
        <w:t xml:space="preserve">Table of </w:t>
      </w:r>
      <w:r>
        <w:rPr>
          <w:color w:val="231F20"/>
          <w:spacing w:val="2"/>
          <w:sz w:val="24"/>
        </w:rPr>
        <w:t xml:space="preserve">Contents, </w:t>
      </w:r>
      <w:r>
        <w:rPr>
          <w:color w:val="231F20"/>
          <w:spacing w:val="3"/>
          <w:sz w:val="24"/>
        </w:rPr>
        <w:t xml:space="preserve">List </w:t>
      </w:r>
      <w:r>
        <w:rPr>
          <w:color w:val="231F20"/>
          <w:sz w:val="24"/>
        </w:rPr>
        <w:t xml:space="preserve">of Tables, </w:t>
      </w:r>
      <w:r>
        <w:rPr>
          <w:color w:val="231F20"/>
          <w:spacing w:val="3"/>
          <w:sz w:val="24"/>
        </w:rPr>
        <w:t xml:space="preserve">List </w:t>
      </w:r>
      <w:r>
        <w:rPr>
          <w:color w:val="231F20"/>
          <w:sz w:val="24"/>
        </w:rPr>
        <w:t xml:space="preserve">of </w:t>
      </w:r>
      <w:r>
        <w:rPr>
          <w:color w:val="231F20"/>
          <w:spacing w:val="3"/>
          <w:sz w:val="24"/>
        </w:rPr>
        <w:t xml:space="preserve">Illustrations </w:t>
      </w:r>
      <w:r>
        <w:rPr>
          <w:color w:val="231F20"/>
          <w:sz w:val="24"/>
        </w:rPr>
        <w:t xml:space="preserve">or </w:t>
      </w:r>
      <w:r>
        <w:rPr>
          <w:color w:val="231F20"/>
          <w:spacing w:val="3"/>
          <w:sz w:val="24"/>
        </w:rPr>
        <w:t xml:space="preserve">Figures, </w:t>
      </w:r>
      <w:r>
        <w:rPr>
          <w:color w:val="231F20"/>
          <w:sz w:val="24"/>
        </w:rPr>
        <w:t xml:space="preserve">Key </w:t>
      </w:r>
      <w:r>
        <w:rPr>
          <w:color w:val="231F20"/>
          <w:spacing w:val="-3"/>
          <w:sz w:val="24"/>
        </w:rPr>
        <w:t xml:space="preserve">Words </w:t>
      </w:r>
      <w:r>
        <w:rPr>
          <w:color w:val="231F20"/>
          <w:sz w:val="24"/>
        </w:rPr>
        <w:t xml:space="preserve">/ </w:t>
      </w:r>
      <w:r>
        <w:rPr>
          <w:color w:val="231F20"/>
          <w:spacing w:val="2"/>
          <w:sz w:val="24"/>
        </w:rPr>
        <w:t xml:space="preserve">Abbreviations </w:t>
      </w:r>
      <w:r>
        <w:rPr>
          <w:color w:val="231F20"/>
          <w:sz w:val="24"/>
        </w:rPr>
        <w:t>Used</w:t>
      </w:r>
      <w:r>
        <w:rPr>
          <w:color w:val="231F20"/>
          <w:spacing w:val="6"/>
          <w:sz w:val="24"/>
        </w:rPr>
        <w:t xml:space="preserve"> </w:t>
      </w:r>
      <w:r>
        <w:rPr>
          <w:color w:val="231F20"/>
          <w:spacing w:val="2"/>
          <w:sz w:val="24"/>
        </w:rPr>
        <w:t>Etc.)</w:t>
      </w:r>
    </w:p>
    <w:p w:rsidR="000E71B4" w:rsidRDefault="00727E65">
      <w:pPr>
        <w:pStyle w:val="ListParagraph"/>
        <w:numPr>
          <w:ilvl w:val="2"/>
          <w:numId w:val="6"/>
        </w:numPr>
        <w:tabs>
          <w:tab w:val="left" w:pos="2426"/>
        </w:tabs>
        <w:spacing w:before="204" w:line="312" w:lineRule="auto"/>
        <w:ind w:right="131"/>
        <w:jc w:val="both"/>
        <w:rPr>
          <w:sz w:val="24"/>
        </w:rPr>
      </w:pPr>
      <w:r>
        <w:rPr>
          <w:color w:val="231F20"/>
          <w:spacing w:val="2"/>
          <w:sz w:val="24"/>
        </w:rPr>
        <w:t xml:space="preserve">Contents </w:t>
      </w:r>
      <w:r>
        <w:rPr>
          <w:color w:val="231F20"/>
          <w:sz w:val="24"/>
        </w:rPr>
        <w:t xml:space="preserve">of </w:t>
      </w:r>
      <w:r>
        <w:rPr>
          <w:color w:val="231F20"/>
          <w:spacing w:val="3"/>
          <w:sz w:val="24"/>
        </w:rPr>
        <w:t xml:space="preserve">the Report </w:t>
      </w:r>
      <w:r>
        <w:rPr>
          <w:color w:val="231F20"/>
          <w:spacing w:val="2"/>
          <w:sz w:val="24"/>
        </w:rPr>
        <w:t xml:space="preserve">(Which </w:t>
      </w:r>
      <w:r>
        <w:rPr>
          <w:color w:val="231F20"/>
          <w:spacing w:val="4"/>
          <w:sz w:val="24"/>
        </w:rPr>
        <w:t xml:space="preserve">Generally </w:t>
      </w:r>
      <w:r>
        <w:rPr>
          <w:color w:val="231F20"/>
          <w:spacing w:val="2"/>
          <w:sz w:val="24"/>
        </w:rPr>
        <w:t xml:space="preserve">Includes </w:t>
      </w:r>
      <w:r>
        <w:rPr>
          <w:color w:val="231F20"/>
          <w:sz w:val="24"/>
        </w:rPr>
        <w:t xml:space="preserve">a Macro </w:t>
      </w:r>
      <w:r>
        <w:rPr>
          <w:color w:val="231F20"/>
          <w:spacing w:val="3"/>
          <w:sz w:val="24"/>
        </w:rPr>
        <w:t xml:space="preserve">Setting, Research </w:t>
      </w:r>
      <w:r>
        <w:rPr>
          <w:color w:val="231F20"/>
          <w:spacing w:val="2"/>
          <w:sz w:val="24"/>
        </w:rPr>
        <w:t xml:space="preserve">Problem, </w:t>
      </w:r>
      <w:r>
        <w:rPr>
          <w:color w:val="231F20"/>
          <w:spacing w:val="3"/>
          <w:sz w:val="24"/>
        </w:rPr>
        <w:t xml:space="preserve">Methodology </w:t>
      </w:r>
      <w:r>
        <w:rPr>
          <w:color w:val="231F20"/>
          <w:sz w:val="24"/>
        </w:rPr>
        <w:t xml:space="preserve">Used, </w:t>
      </w:r>
      <w:r>
        <w:rPr>
          <w:color w:val="231F20"/>
          <w:spacing w:val="4"/>
          <w:sz w:val="24"/>
        </w:rPr>
        <w:t xml:space="preserve">Objectives </w:t>
      </w:r>
      <w:r>
        <w:rPr>
          <w:color w:val="231F20"/>
          <w:sz w:val="24"/>
        </w:rPr>
        <w:t xml:space="preserve">of </w:t>
      </w:r>
      <w:r>
        <w:rPr>
          <w:color w:val="231F20"/>
          <w:spacing w:val="3"/>
          <w:sz w:val="24"/>
        </w:rPr>
        <w:t xml:space="preserve">the </w:t>
      </w:r>
      <w:r>
        <w:rPr>
          <w:color w:val="231F20"/>
          <w:sz w:val="24"/>
        </w:rPr>
        <w:t xml:space="preserve">Study, </w:t>
      </w:r>
      <w:r>
        <w:rPr>
          <w:color w:val="231F20"/>
          <w:spacing w:val="4"/>
          <w:sz w:val="24"/>
        </w:rPr>
        <w:t xml:space="preserve">Review </w:t>
      </w:r>
      <w:r>
        <w:rPr>
          <w:color w:val="231F20"/>
          <w:sz w:val="24"/>
        </w:rPr>
        <w:t xml:space="preserve">of </w:t>
      </w:r>
      <w:r>
        <w:rPr>
          <w:color w:val="231F20"/>
          <w:spacing w:val="2"/>
          <w:sz w:val="24"/>
        </w:rPr>
        <w:t xml:space="preserve">Studies, </w:t>
      </w:r>
      <w:r>
        <w:rPr>
          <w:color w:val="231F20"/>
          <w:sz w:val="24"/>
        </w:rPr>
        <w:t xml:space="preserve">Tools Used for </w:t>
      </w:r>
      <w:r>
        <w:rPr>
          <w:color w:val="231F20"/>
          <w:spacing w:val="3"/>
          <w:sz w:val="24"/>
        </w:rPr>
        <w:t xml:space="preserve">Data </w:t>
      </w:r>
      <w:r>
        <w:rPr>
          <w:color w:val="231F20"/>
          <w:spacing w:val="4"/>
          <w:sz w:val="24"/>
        </w:rPr>
        <w:t xml:space="preserve">Collection </w:t>
      </w:r>
      <w:r>
        <w:rPr>
          <w:color w:val="231F20"/>
          <w:sz w:val="24"/>
        </w:rPr>
        <w:t xml:space="preserve">and </w:t>
      </w:r>
      <w:r>
        <w:rPr>
          <w:color w:val="231F20"/>
          <w:spacing w:val="4"/>
          <w:sz w:val="24"/>
        </w:rPr>
        <w:t xml:space="preserve">Analysis, </w:t>
      </w:r>
      <w:r>
        <w:rPr>
          <w:color w:val="231F20"/>
          <w:spacing w:val="3"/>
          <w:sz w:val="24"/>
        </w:rPr>
        <w:t xml:space="preserve">Empirical Results </w:t>
      </w:r>
      <w:r>
        <w:rPr>
          <w:color w:val="231F20"/>
          <w:sz w:val="24"/>
        </w:rPr>
        <w:t xml:space="preserve">in One/Two </w:t>
      </w:r>
      <w:r>
        <w:rPr>
          <w:color w:val="231F20"/>
          <w:spacing w:val="4"/>
          <w:sz w:val="24"/>
        </w:rPr>
        <w:t xml:space="preserve">Sections, </w:t>
      </w:r>
      <w:r>
        <w:rPr>
          <w:color w:val="231F20"/>
          <w:spacing w:val="3"/>
          <w:sz w:val="24"/>
        </w:rPr>
        <w:t xml:space="preserve">Summary </w:t>
      </w:r>
      <w:r>
        <w:rPr>
          <w:color w:val="231F20"/>
          <w:sz w:val="24"/>
        </w:rPr>
        <w:t xml:space="preserve">of </w:t>
      </w:r>
      <w:r>
        <w:rPr>
          <w:color w:val="231F20"/>
          <w:spacing w:val="3"/>
          <w:sz w:val="24"/>
        </w:rPr>
        <w:t>Observations etc.)</w:t>
      </w:r>
    </w:p>
    <w:p w:rsidR="000E71B4" w:rsidRDefault="00727E65">
      <w:pPr>
        <w:pStyle w:val="ListParagraph"/>
        <w:numPr>
          <w:ilvl w:val="2"/>
          <w:numId w:val="6"/>
        </w:numPr>
        <w:tabs>
          <w:tab w:val="left" w:pos="2426"/>
        </w:tabs>
        <w:spacing w:before="206" w:line="312" w:lineRule="auto"/>
        <w:ind w:right="130"/>
        <w:jc w:val="both"/>
        <w:rPr>
          <w:sz w:val="24"/>
        </w:rPr>
      </w:pPr>
      <w:r>
        <w:rPr>
          <w:color w:val="231F20"/>
          <w:spacing w:val="3"/>
          <w:sz w:val="24"/>
        </w:rPr>
        <w:t xml:space="preserve">References </w:t>
      </w:r>
      <w:r>
        <w:rPr>
          <w:color w:val="231F20"/>
          <w:spacing w:val="2"/>
          <w:sz w:val="24"/>
        </w:rPr>
        <w:t xml:space="preserve">(Including Appendices, </w:t>
      </w:r>
      <w:r>
        <w:rPr>
          <w:color w:val="231F20"/>
          <w:spacing w:val="4"/>
          <w:sz w:val="24"/>
        </w:rPr>
        <w:t xml:space="preserve">Glossary </w:t>
      </w:r>
      <w:r>
        <w:rPr>
          <w:color w:val="231F20"/>
          <w:sz w:val="24"/>
        </w:rPr>
        <w:t xml:space="preserve">of Terms Used, </w:t>
      </w:r>
      <w:r>
        <w:rPr>
          <w:color w:val="231F20"/>
          <w:spacing w:val="3"/>
          <w:sz w:val="24"/>
        </w:rPr>
        <w:t xml:space="preserve">Source Data, Derivations </w:t>
      </w:r>
      <w:r>
        <w:rPr>
          <w:color w:val="231F20"/>
          <w:sz w:val="24"/>
        </w:rPr>
        <w:t xml:space="preserve">of </w:t>
      </w:r>
      <w:r>
        <w:rPr>
          <w:color w:val="231F20"/>
          <w:spacing w:val="2"/>
          <w:sz w:val="24"/>
        </w:rPr>
        <w:t xml:space="preserve">Formulas </w:t>
      </w:r>
      <w:r>
        <w:rPr>
          <w:color w:val="231F20"/>
          <w:sz w:val="24"/>
        </w:rPr>
        <w:t xml:space="preserve">for </w:t>
      </w:r>
      <w:r>
        <w:rPr>
          <w:color w:val="231F20"/>
          <w:spacing w:val="2"/>
          <w:sz w:val="24"/>
        </w:rPr>
        <w:t xml:space="preserve">Models </w:t>
      </w:r>
      <w:r>
        <w:rPr>
          <w:color w:val="231F20"/>
          <w:sz w:val="24"/>
        </w:rPr>
        <w:t xml:space="preserve">Used in </w:t>
      </w:r>
      <w:r>
        <w:rPr>
          <w:color w:val="231F20"/>
          <w:spacing w:val="3"/>
          <w:sz w:val="24"/>
        </w:rPr>
        <w:t>the Analysis</w:t>
      </w:r>
      <w:r>
        <w:rPr>
          <w:color w:val="231F20"/>
          <w:spacing w:val="56"/>
          <w:sz w:val="24"/>
        </w:rPr>
        <w:t xml:space="preserve"> </w:t>
      </w:r>
      <w:r>
        <w:rPr>
          <w:color w:val="231F20"/>
          <w:spacing w:val="3"/>
          <w:sz w:val="24"/>
        </w:rPr>
        <w:t>etc.)</w:t>
      </w:r>
    </w:p>
    <w:p w:rsidR="000E71B4" w:rsidRDefault="000E71B4">
      <w:pPr>
        <w:spacing w:line="312" w:lineRule="auto"/>
        <w:jc w:val="both"/>
        <w:rPr>
          <w:sz w:val="24"/>
        </w:rPr>
        <w:sectPr w:rsidR="000E71B4">
          <w:pgSz w:w="11910" w:h="16840"/>
          <w:pgMar w:top="1240" w:right="1280" w:bottom="1480" w:left="1260" w:header="0" w:footer="1200" w:gutter="0"/>
          <w:cols w:space="720"/>
        </w:sectPr>
      </w:pPr>
    </w:p>
    <w:p w:rsidR="000E71B4" w:rsidRDefault="00727E65">
      <w:pPr>
        <w:pStyle w:val="Heading4"/>
        <w:spacing w:before="82"/>
      </w:pPr>
      <w:r>
        <w:rPr>
          <w:color w:val="231F20"/>
        </w:rPr>
        <w:lastRenderedPageBreak/>
        <w:t>Title Page:</w:t>
      </w:r>
    </w:p>
    <w:p w:rsidR="000E71B4" w:rsidRDefault="000E71B4">
      <w:pPr>
        <w:pStyle w:val="BodyText"/>
        <w:spacing w:before="5"/>
        <w:rPr>
          <w:rFonts w:ascii="Palatino Linotype"/>
          <w:b/>
          <w:sz w:val="31"/>
        </w:rPr>
      </w:pPr>
    </w:p>
    <w:p w:rsidR="000E71B4" w:rsidRDefault="00727E65">
      <w:pPr>
        <w:pStyle w:val="BodyText"/>
        <w:spacing w:before="1" w:line="312" w:lineRule="auto"/>
        <w:ind w:left="157" w:right="1883" w:firstLine="720"/>
      </w:pPr>
      <w:r>
        <w:rPr>
          <w:color w:val="231F20"/>
        </w:rPr>
        <w:t>The Cover Page or Title Page of a Research Report should contain the following information:</w:t>
      </w:r>
    </w:p>
    <w:p w:rsidR="000E71B4" w:rsidRDefault="000E71B4">
      <w:pPr>
        <w:pStyle w:val="BodyText"/>
        <w:spacing w:before="1"/>
        <w:rPr>
          <w:sz w:val="29"/>
        </w:rPr>
      </w:pPr>
    </w:p>
    <w:p w:rsidR="000E71B4" w:rsidRDefault="00727E65">
      <w:pPr>
        <w:pStyle w:val="Heading4"/>
        <w:numPr>
          <w:ilvl w:val="0"/>
          <w:numId w:val="5"/>
        </w:numPr>
        <w:tabs>
          <w:tab w:val="left" w:pos="1008"/>
        </w:tabs>
        <w:ind w:hanging="361"/>
      </w:pPr>
      <w:r>
        <w:rPr>
          <w:color w:val="231F20"/>
          <w:spacing w:val="2"/>
        </w:rPr>
        <w:t xml:space="preserve">Title </w:t>
      </w:r>
      <w:r>
        <w:rPr>
          <w:color w:val="231F20"/>
        </w:rPr>
        <w:t xml:space="preserve">of </w:t>
      </w:r>
      <w:r>
        <w:rPr>
          <w:color w:val="231F20"/>
          <w:spacing w:val="2"/>
        </w:rPr>
        <w:t xml:space="preserve">the </w:t>
      </w:r>
      <w:r>
        <w:rPr>
          <w:color w:val="231F20"/>
          <w:spacing w:val="3"/>
        </w:rPr>
        <w:t xml:space="preserve">Project </w:t>
      </w:r>
      <w:r>
        <w:rPr>
          <w:color w:val="231F20"/>
        </w:rPr>
        <w:t>/</w:t>
      </w:r>
      <w:r>
        <w:rPr>
          <w:color w:val="231F20"/>
          <w:spacing w:val="-13"/>
        </w:rPr>
        <w:t xml:space="preserve"> </w:t>
      </w:r>
      <w:r>
        <w:rPr>
          <w:color w:val="231F20"/>
          <w:spacing w:val="3"/>
        </w:rPr>
        <w:t>Subject</w:t>
      </w:r>
    </w:p>
    <w:p w:rsidR="000E71B4" w:rsidRDefault="00727E65">
      <w:pPr>
        <w:pStyle w:val="ListParagraph"/>
        <w:numPr>
          <w:ilvl w:val="0"/>
          <w:numId w:val="5"/>
        </w:numPr>
        <w:tabs>
          <w:tab w:val="left" w:pos="1008"/>
        </w:tabs>
        <w:spacing w:before="236"/>
        <w:ind w:hanging="361"/>
        <w:rPr>
          <w:rFonts w:ascii="Palatino Linotype"/>
          <w:b/>
          <w:sz w:val="24"/>
        </w:rPr>
      </w:pPr>
      <w:r>
        <w:rPr>
          <w:rFonts w:ascii="Palatino Linotype"/>
          <w:b/>
          <w:color w:val="231F20"/>
          <w:spacing w:val="2"/>
          <w:sz w:val="24"/>
        </w:rPr>
        <w:t xml:space="preserve">Who has </w:t>
      </w:r>
      <w:r>
        <w:rPr>
          <w:rFonts w:ascii="Palatino Linotype"/>
          <w:b/>
          <w:color w:val="231F20"/>
          <w:spacing w:val="3"/>
          <w:sz w:val="24"/>
        </w:rPr>
        <w:t xml:space="preserve">conducted </w:t>
      </w:r>
      <w:r>
        <w:rPr>
          <w:rFonts w:ascii="Palatino Linotype"/>
          <w:b/>
          <w:color w:val="231F20"/>
          <w:spacing w:val="2"/>
          <w:sz w:val="24"/>
        </w:rPr>
        <w:t>the</w:t>
      </w:r>
      <w:r>
        <w:rPr>
          <w:rFonts w:ascii="Palatino Linotype"/>
          <w:b/>
          <w:color w:val="231F20"/>
          <w:spacing w:val="-14"/>
          <w:sz w:val="24"/>
        </w:rPr>
        <w:t xml:space="preserve"> </w:t>
      </w:r>
      <w:r>
        <w:rPr>
          <w:rFonts w:ascii="Palatino Linotype"/>
          <w:b/>
          <w:color w:val="231F20"/>
          <w:spacing w:val="3"/>
          <w:sz w:val="24"/>
        </w:rPr>
        <w:t>study</w:t>
      </w:r>
    </w:p>
    <w:p w:rsidR="000E71B4" w:rsidRDefault="00727E65">
      <w:pPr>
        <w:pStyle w:val="ListParagraph"/>
        <w:numPr>
          <w:ilvl w:val="0"/>
          <w:numId w:val="5"/>
        </w:numPr>
        <w:tabs>
          <w:tab w:val="left" w:pos="1008"/>
        </w:tabs>
        <w:spacing w:before="236"/>
        <w:ind w:hanging="361"/>
        <w:rPr>
          <w:rFonts w:ascii="Palatino Linotype"/>
          <w:b/>
          <w:sz w:val="24"/>
        </w:rPr>
      </w:pPr>
      <w:r>
        <w:rPr>
          <w:rFonts w:ascii="Palatino Linotype"/>
          <w:b/>
          <w:color w:val="231F20"/>
          <w:sz w:val="24"/>
        </w:rPr>
        <w:t xml:space="preserve">For </w:t>
      </w:r>
      <w:r>
        <w:rPr>
          <w:rFonts w:ascii="Palatino Linotype"/>
          <w:b/>
          <w:color w:val="231F20"/>
          <w:spacing w:val="2"/>
          <w:sz w:val="24"/>
        </w:rPr>
        <w:t>what</w:t>
      </w:r>
      <w:r>
        <w:rPr>
          <w:rFonts w:ascii="Palatino Linotype"/>
          <w:b/>
          <w:color w:val="231F20"/>
          <w:spacing w:val="-1"/>
          <w:sz w:val="24"/>
        </w:rPr>
        <w:t xml:space="preserve"> </w:t>
      </w:r>
      <w:r>
        <w:rPr>
          <w:rFonts w:ascii="Palatino Linotype"/>
          <w:b/>
          <w:color w:val="231F20"/>
          <w:spacing w:val="4"/>
          <w:sz w:val="24"/>
        </w:rPr>
        <w:t>purpose</w:t>
      </w:r>
    </w:p>
    <w:p w:rsidR="000E71B4" w:rsidRDefault="00727E65">
      <w:pPr>
        <w:pStyle w:val="ListParagraph"/>
        <w:numPr>
          <w:ilvl w:val="0"/>
          <w:numId w:val="5"/>
        </w:numPr>
        <w:tabs>
          <w:tab w:val="left" w:pos="1008"/>
        </w:tabs>
        <w:spacing w:before="236"/>
        <w:ind w:hanging="361"/>
        <w:rPr>
          <w:rFonts w:ascii="Palatino Linotype"/>
          <w:b/>
          <w:sz w:val="24"/>
        </w:rPr>
      </w:pPr>
      <w:r>
        <w:rPr>
          <w:rFonts w:ascii="Palatino Linotype"/>
          <w:b/>
          <w:color w:val="231F20"/>
          <w:spacing w:val="3"/>
          <w:sz w:val="24"/>
        </w:rPr>
        <w:t>Organization</w:t>
      </w:r>
    </w:p>
    <w:p w:rsidR="000E71B4" w:rsidRDefault="00727E65">
      <w:pPr>
        <w:pStyle w:val="ListParagraph"/>
        <w:numPr>
          <w:ilvl w:val="0"/>
          <w:numId w:val="5"/>
        </w:numPr>
        <w:tabs>
          <w:tab w:val="left" w:pos="1008"/>
        </w:tabs>
        <w:spacing w:before="237"/>
        <w:ind w:hanging="361"/>
        <w:rPr>
          <w:rFonts w:ascii="Palatino Linotype"/>
          <w:b/>
          <w:sz w:val="24"/>
        </w:rPr>
      </w:pPr>
      <w:r>
        <w:rPr>
          <w:rFonts w:ascii="Palatino Linotype"/>
          <w:b/>
          <w:color w:val="231F20"/>
          <w:spacing w:val="2"/>
          <w:sz w:val="24"/>
        </w:rPr>
        <w:t xml:space="preserve">Period </w:t>
      </w:r>
      <w:r>
        <w:rPr>
          <w:rFonts w:ascii="Palatino Linotype"/>
          <w:b/>
          <w:color w:val="231F20"/>
          <w:sz w:val="24"/>
        </w:rPr>
        <w:t>of</w:t>
      </w:r>
      <w:r>
        <w:rPr>
          <w:rFonts w:ascii="Palatino Linotype"/>
          <w:b/>
          <w:color w:val="231F20"/>
          <w:spacing w:val="-4"/>
          <w:sz w:val="24"/>
        </w:rPr>
        <w:t xml:space="preserve"> </w:t>
      </w:r>
      <w:r>
        <w:rPr>
          <w:rFonts w:ascii="Palatino Linotype"/>
          <w:b/>
          <w:color w:val="231F20"/>
          <w:spacing w:val="3"/>
          <w:sz w:val="24"/>
        </w:rPr>
        <w:t>submission</w:t>
      </w:r>
    </w:p>
    <w:p w:rsidR="000E71B4" w:rsidRDefault="000E71B4">
      <w:pPr>
        <w:pStyle w:val="BodyText"/>
        <w:rPr>
          <w:rFonts w:ascii="Palatino Linotype"/>
          <w:b/>
          <w:sz w:val="32"/>
        </w:rPr>
      </w:pPr>
    </w:p>
    <w:p w:rsidR="000E71B4" w:rsidRDefault="000E71B4">
      <w:pPr>
        <w:pStyle w:val="BodyText"/>
        <w:rPr>
          <w:rFonts w:ascii="Palatino Linotype"/>
          <w:b/>
          <w:sz w:val="32"/>
        </w:rPr>
      </w:pPr>
    </w:p>
    <w:p w:rsidR="000E71B4" w:rsidRDefault="000E71B4">
      <w:pPr>
        <w:pStyle w:val="BodyText"/>
        <w:spacing w:before="6"/>
        <w:rPr>
          <w:rFonts w:ascii="Palatino Linotype"/>
          <w:b/>
          <w:sz w:val="47"/>
        </w:rPr>
      </w:pPr>
    </w:p>
    <w:p w:rsidR="000E71B4" w:rsidRDefault="00727E65">
      <w:pPr>
        <w:pStyle w:val="BodyText"/>
        <w:ind w:right="2035"/>
        <w:jc w:val="center"/>
      </w:pPr>
      <w:r>
        <w:rPr>
          <w:color w:val="231F20"/>
          <w:w w:val="90"/>
        </w:rPr>
        <w:t>***</w:t>
      </w:r>
    </w:p>
    <w:p w:rsidR="000E71B4" w:rsidRDefault="000E71B4">
      <w:pPr>
        <w:jc w:val="center"/>
        <w:sectPr w:rsidR="000E71B4">
          <w:footerReference w:type="even" r:id="rId140"/>
          <w:footerReference w:type="default" r:id="rId141"/>
          <w:pgSz w:w="11910" w:h="16840"/>
          <w:pgMar w:top="1240" w:right="1280" w:bottom="1560" w:left="1260" w:header="0" w:footer="1365" w:gutter="0"/>
          <w:cols w:space="720"/>
        </w:sectPr>
      </w:pPr>
    </w:p>
    <w:p w:rsidR="000E71B4" w:rsidRDefault="000E71B4">
      <w:pPr>
        <w:pStyle w:val="BodyText"/>
        <w:spacing w:before="4"/>
        <w:rPr>
          <w:sz w:val="17"/>
        </w:rPr>
      </w:pPr>
    </w:p>
    <w:p w:rsidR="000E71B4" w:rsidRDefault="000E71B4">
      <w:pPr>
        <w:rPr>
          <w:sz w:val="17"/>
        </w:rPr>
        <w:sectPr w:rsidR="000E71B4">
          <w:pgSz w:w="11910" w:h="16840"/>
          <w:pgMar w:top="1580" w:right="1280" w:bottom="1400" w:left="1260" w:header="0" w:footer="1200" w:gutter="0"/>
          <w:cols w:space="720"/>
        </w:sectPr>
      </w:pPr>
    </w:p>
    <w:p w:rsidR="000E71B4" w:rsidRDefault="00727E65">
      <w:pPr>
        <w:pStyle w:val="Heading4"/>
        <w:spacing w:before="91"/>
        <w:rPr>
          <w:rFonts w:ascii="Calibri"/>
        </w:rPr>
      </w:pPr>
      <w:r>
        <w:rPr>
          <w:rFonts w:ascii="Calibri"/>
          <w:color w:val="231F20"/>
          <w:w w:val="105"/>
        </w:rPr>
        <w:lastRenderedPageBreak/>
        <w:t>A Model:</w:t>
      </w:r>
    </w:p>
    <w:p w:rsidR="000E71B4" w:rsidRDefault="000E71B4">
      <w:pPr>
        <w:pStyle w:val="BodyText"/>
        <w:spacing w:before="4"/>
        <w:rPr>
          <w:rFonts w:ascii="Calibri"/>
          <w:b/>
          <w:sz w:val="35"/>
        </w:rPr>
      </w:pPr>
    </w:p>
    <w:p w:rsidR="000E71B4" w:rsidRDefault="00727E65">
      <w:pPr>
        <w:pStyle w:val="BodyText"/>
        <w:spacing w:line="312" w:lineRule="auto"/>
        <w:ind w:left="157" w:right="1837" w:firstLine="720"/>
        <w:jc w:val="both"/>
      </w:pPr>
      <w:r>
        <w:rPr>
          <w:color w:val="231F20"/>
        </w:rPr>
        <w:t>An example of a Summer Project Report conducted by an MBA student generally follows the following Title Page:</w:t>
      </w:r>
    </w:p>
    <w:p w:rsidR="000E71B4" w:rsidRDefault="000E71B4">
      <w:pPr>
        <w:pStyle w:val="BodyText"/>
        <w:rPr>
          <w:sz w:val="20"/>
        </w:rPr>
      </w:pPr>
    </w:p>
    <w:p w:rsidR="000E71B4" w:rsidRDefault="00A910AF">
      <w:pPr>
        <w:pStyle w:val="BodyText"/>
        <w:spacing w:before="4"/>
        <w:rPr>
          <w:sz w:val="12"/>
        </w:rPr>
      </w:pPr>
      <w:r w:rsidRPr="00A910AF">
        <w:pict>
          <v:group id="_x0000_s1032" style="position:absolute;margin-left:70.85pt;margin-top:9.05pt;width:368.55pt;height:3.85pt;z-index:-251389952;mso-wrap-distance-left:0;mso-wrap-distance-right:0;mso-position-horizontal-relative:page" coordorigin="1417,181" coordsize="7371,77">
            <v:line id="_x0000_s1034" style="position:absolute" from="1417,248" to="8787,248" strokecolor="#231f20" strokeweight="1pt"/>
            <v:line id="_x0000_s1033" style="position:absolute" from="1417,191" to="8787,191" strokecolor="#231f20" strokeweight="1pt"/>
            <w10:wrap type="topAndBottom" anchorx="page"/>
          </v:group>
        </w:pict>
      </w:r>
    </w:p>
    <w:p w:rsidR="000E71B4" w:rsidRDefault="00727E65">
      <w:pPr>
        <w:pStyle w:val="Heading4"/>
        <w:spacing w:before="201" w:line="295" w:lineRule="auto"/>
        <w:ind w:left="0" w:right="1669"/>
        <w:jc w:val="center"/>
        <w:rPr>
          <w:rFonts w:ascii="Calibri"/>
        </w:rPr>
      </w:pPr>
      <w:r>
        <w:rPr>
          <w:rFonts w:ascii="Calibri"/>
          <w:color w:val="231F20"/>
          <w:w w:val="110"/>
        </w:rPr>
        <w:t>A STUDY ON THE USE OF COMPUTER TECHNOLOGY IN BANKING OPERATIONS IN XXX BANK LTD., PONDICHERRY</w:t>
      </w:r>
    </w:p>
    <w:p w:rsidR="000E71B4" w:rsidRDefault="000E71B4">
      <w:pPr>
        <w:pStyle w:val="BodyText"/>
        <w:spacing w:before="6"/>
        <w:rPr>
          <w:rFonts w:ascii="Calibri"/>
          <w:b/>
          <w:sz w:val="27"/>
        </w:rPr>
      </w:pPr>
    </w:p>
    <w:p w:rsidR="000E71B4" w:rsidRDefault="00727E65">
      <w:pPr>
        <w:spacing w:before="1" w:line="266" w:lineRule="auto"/>
        <w:ind w:left="1928" w:right="3607"/>
        <w:jc w:val="center"/>
        <w:rPr>
          <w:rFonts w:ascii="Palatino Linotype"/>
          <w:b/>
          <w:sz w:val="24"/>
        </w:rPr>
      </w:pPr>
      <w:r>
        <w:rPr>
          <w:rFonts w:ascii="Palatino Linotype"/>
          <w:b/>
          <w:color w:val="231F20"/>
          <w:w w:val="95"/>
          <w:sz w:val="24"/>
        </w:rPr>
        <w:t xml:space="preserve">A SUMMER PROJECT REPORT </w:t>
      </w:r>
      <w:r>
        <w:rPr>
          <w:rFonts w:ascii="Palatino Linotype"/>
          <w:b/>
          <w:color w:val="231F20"/>
          <w:sz w:val="24"/>
        </w:rPr>
        <w:t>PREPARED BY</w:t>
      </w:r>
    </w:p>
    <w:p w:rsidR="000E71B4" w:rsidRDefault="00727E65">
      <w:pPr>
        <w:spacing w:before="1"/>
        <w:ind w:right="1679"/>
        <w:jc w:val="center"/>
        <w:rPr>
          <w:rFonts w:ascii="Palatino Linotype"/>
          <w:b/>
          <w:sz w:val="24"/>
        </w:rPr>
      </w:pPr>
      <w:r>
        <w:rPr>
          <w:rFonts w:ascii="Palatino Linotype"/>
          <w:b/>
          <w:color w:val="231F20"/>
          <w:sz w:val="24"/>
        </w:rPr>
        <w:t>Ms. MADAVI LATHA</w:t>
      </w:r>
    </w:p>
    <w:p w:rsidR="000E71B4" w:rsidRDefault="000E71B4">
      <w:pPr>
        <w:pStyle w:val="BodyText"/>
        <w:rPr>
          <w:rFonts w:ascii="Palatino Linotype"/>
          <w:b/>
          <w:sz w:val="32"/>
        </w:rPr>
      </w:pPr>
    </w:p>
    <w:p w:rsidR="000E71B4" w:rsidRDefault="000E71B4">
      <w:pPr>
        <w:pStyle w:val="BodyText"/>
        <w:rPr>
          <w:rFonts w:ascii="Palatino Linotype"/>
          <w:b/>
          <w:sz w:val="32"/>
        </w:rPr>
      </w:pPr>
    </w:p>
    <w:p w:rsidR="000E71B4" w:rsidRDefault="000E71B4">
      <w:pPr>
        <w:pStyle w:val="BodyText"/>
        <w:rPr>
          <w:rFonts w:ascii="Palatino Linotype"/>
          <w:b/>
          <w:sz w:val="32"/>
        </w:rPr>
      </w:pPr>
    </w:p>
    <w:p w:rsidR="000E71B4" w:rsidRDefault="000E71B4">
      <w:pPr>
        <w:pStyle w:val="BodyText"/>
        <w:spacing w:before="2"/>
        <w:rPr>
          <w:rFonts w:ascii="Palatino Linotype"/>
          <w:b/>
          <w:sz w:val="42"/>
        </w:rPr>
      </w:pPr>
    </w:p>
    <w:p w:rsidR="000E71B4" w:rsidRDefault="00727E65">
      <w:pPr>
        <w:pStyle w:val="BodyText"/>
        <w:ind w:right="1678"/>
        <w:jc w:val="center"/>
      </w:pPr>
      <w:r>
        <w:rPr>
          <w:color w:val="231F20"/>
          <w:w w:val="105"/>
        </w:rPr>
        <w:t>Submitted at</w:t>
      </w:r>
    </w:p>
    <w:p w:rsidR="000E71B4" w:rsidRDefault="000E71B4">
      <w:pPr>
        <w:pStyle w:val="BodyText"/>
        <w:rPr>
          <w:sz w:val="32"/>
        </w:rPr>
      </w:pPr>
    </w:p>
    <w:p w:rsidR="000E71B4" w:rsidRDefault="000E71B4">
      <w:pPr>
        <w:pStyle w:val="BodyText"/>
        <w:rPr>
          <w:sz w:val="32"/>
        </w:rPr>
      </w:pPr>
    </w:p>
    <w:p w:rsidR="000E71B4" w:rsidRDefault="000E71B4">
      <w:pPr>
        <w:pStyle w:val="BodyText"/>
        <w:rPr>
          <w:sz w:val="32"/>
        </w:rPr>
      </w:pPr>
    </w:p>
    <w:p w:rsidR="000E71B4" w:rsidRDefault="000E71B4">
      <w:pPr>
        <w:pStyle w:val="BodyText"/>
        <w:rPr>
          <w:sz w:val="32"/>
        </w:rPr>
      </w:pPr>
    </w:p>
    <w:p w:rsidR="000E71B4" w:rsidRDefault="000E71B4">
      <w:pPr>
        <w:pStyle w:val="BodyText"/>
        <w:rPr>
          <w:sz w:val="32"/>
        </w:rPr>
      </w:pPr>
    </w:p>
    <w:p w:rsidR="000E71B4" w:rsidRDefault="000E71B4">
      <w:pPr>
        <w:pStyle w:val="BodyText"/>
        <w:rPr>
          <w:sz w:val="32"/>
        </w:rPr>
      </w:pPr>
    </w:p>
    <w:p w:rsidR="000E71B4" w:rsidRDefault="000E71B4">
      <w:pPr>
        <w:pStyle w:val="BodyText"/>
        <w:rPr>
          <w:sz w:val="32"/>
        </w:rPr>
      </w:pPr>
    </w:p>
    <w:p w:rsidR="000E71B4" w:rsidRDefault="000E71B4">
      <w:pPr>
        <w:pStyle w:val="BodyText"/>
        <w:rPr>
          <w:sz w:val="32"/>
        </w:rPr>
      </w:pPr>
    </w:p>
    <w:p w:rsidR="000E71B4" w:rsidRDefault="000E71B4">
      <w:pPr>
        <w:pStyle w:val="BodyText"/>
        <w:spacing w:before="7"/>
        <w:rPr>
          <w:sz w:val="30"/>
        </w:rPr>
      </w:pPr>
    </w:p>
    <w:p w:rsidR="000E71B4" w:rsidRDefault="00727E65">
      <w:pPr>
        <w:pStyle w:val="Heading4"/>
        <w:spacing w:before="1" w:line="266" w:lineRule="auto"/>
        <w:ind w:left="2163" w:right="3842" w:firstLine="7"/>
        <w:jc w:val="center"/>
      </w:pPr>
      <w:r>
        <w:rPr>
          <w:color w:val="231F20"/>
          <w:w w:val="95"/>
        </w:rPr>
        <w:t xml:space="preserve">SCHOOL OF MANAGEMENT PONDICHERRY UNIVERSITY </w:t>
      </w:r>
      <w:r>
        <w:rPr>
          <w:color w:val="231F20"/>
        </w:rPr>
        <w:t>PONDICHERRY – 605 014</w:t>
      </w:r>
    </w:p>
    <w:p w:rsidR="000E71B4" w:rsidRDefault="00727E65">
      <w:pPr>
        <w:spacing w:before="1"/>
        <w:ind w:right="1671"/>
        <w:jc w:val="center"/>
        <w:rPr>
          <w:rFonts w:ascii="Palatino Linotype"/>
          <w:b/>
          <w:sz w:val="24"/>
        </w:rPr>
      </w:pPr>
      <w:r>
        <w:rPr>
          <w:rFonts w:ascii="Palatino Linotype"/>
          <w:b/>
          <w:color w:val="231F20"/>
          <w:sz w:val="24"/>
        </w:rPr>
        <w:t>2006</w:t>
      </w:r>
    </w:p>
    <w:p w:rsidR="000E71B4" w:rsidRDefault="00A910AF">
      <w:pPr>
        <w:pStyle w:val="BodyText"/>
        <w:spacing w:before="12"/>
        <w:rPr>
          <w:rFonts w:ascii="Palatino Linotype"/>
          <w:b/>
          <w:sz w:val="15"/>
        </w:rPr>
      </w:pPr>
      <w:r w:rsidRPr="00A910AF">
        <w:pict>
          <v:group id="_x0000_s1029" style="position:absolute;margin-left:70.85pt;margin-top:12.7pt;width:368.55pt;height:4.4pt;z-index:-251388928;mso-wrap-distance-left:0;mso-wrap-distance-right:0;mso-position-horizontal-relative:page" coordorigin="1417,254" coordsize="7371,88">
            <v:line id="_x0000_s1031" style="position:absolute" from="1417,264" to="8787,264" strokecolor="#231f20" strokeweight="1pt"/>
            <v:line id="_x0000_s1030" style="position:absolute" from="1417,332" to="8787,332" strokecolor="#231f20" strokeweight="1pt"/>
            <w10:wrap type="topAndBottom" anchorx="page"/>
          </v:group>
        </w:pict>
      </w:r>
    </w:p>
    <w:p w:rsidR="000E71B4" w:rsidRDefault="000E71B4">
      <w:pPr>
        <w:pStyle w:val="BodyText"/>
        <w:spacing w:before="4"/>
        <w:rPr>
          <w:rFonts w:ascii="Palatino Linotype"/>
          <w:b/>
          <w:sz w:val="30"/>
        </w:rPr>
      </w:pPr>
    </w:p>
    <w:p w:rsidR="000E71B4" w:rsidRDefault="00727E65">
      <w:pPr>
        <w:spacing w:before="1"/>
        <w:ind w:left="157"/>
        <w:rPr>
          <w:rFonts w:ascii="Calibri"/>
          <w:b/>
          <w:sz w:val="24"/>
        </w:rPr>
      </w:pPr>
      <w:r>
        <w:rPr>
          <w:rFonts w:ascii="Calibri"/>
          <w:b/>
          <w:color w:val="231F20"/>
          <w:w w:val="110"/>
          <w:sz w:val="24"/>
        </w:rPr>
        <w:t>Introductory Pages:</w:t>
      </w:r>
    </w:p>
    <w:p w:rsidR="000E71B4" w:rsidRDefault="000E71B4">
      <w:pPr>
        <w:pStyle w:val="BodyText"/>
        <w:spacing w:before="4"/>
        <w:rPr>
          <w:rFonts w:ascii="Calibri"/>
          <w:b/>
          <w:sz w:val="35"/>
        </w:rPr>
      </w:pPr>
    </w:p>
    <w:p w:rsidR="000E71B4" w:rsidRDefault="00727E65">
      <w:pPr>
        <w:pStyle w:val="BodyText"/>
        <w:spacing w:line="312" w:lineRule="auto"/>
        <w:ind w:left="157" w:right="1830" w:firstLine="720"/>
        <w:jc w:val="both"/>
      </w:pPr>
      <w:r>
        <w:rPr>
          <w:color w:val="231F20"/>
          <w:spacing w:val="3"/>
        </w:rPr>
        <w:t xml:space="preserve">Introductory pages generally </w:t>
      </w:r>
      <w:r>
        <w:rPr>
          <w:color w:val="231F20"/>
        </w:rPr>
        <w:t xml:space="preserve">do not </w:t>
      </w:r>
      <w:r>
        <w:rPr>
          <w:color w:val="231F20"/>
          <w:spacing w:val="2"/>
        </w:rPr>
        <w:t xml:space="preserve">constitute </w:t>
      </w:r>
      <w:r>
        <w:rPr>
          <w:color w:val="231F20"/>
          <w:spacing w:val="3"/>
        </w:rPr>
        <w:t xml:space="preserve">the </w:t>
      </w:r>
      <w:r>
        <w:rPr>
          <w:color w:val="231F20"/>
        </w:rPr>
        <w:t xml:space="preserve">Write up of </w:t>
      </w:r>
      <w:r>
        <w:rPr>
          <w:color w:val="231F20"/>
          <w:spacing w:val="3"/>
        </w:rPr>
        <w:t xml:space="preserve">the Research </w:t>
      </w:r>
      <w:r>
        <w:rPr>
          <w:color w:val="231F20"/>
        </w:rPr>
        <w:t xml:space="preserve">work </w:t>
      </w:r>
      <w:r>
        <w:rPr>
          <w:color w:val="231F20"/>
          <w:spacing w:val="2"/>
        </w:rPr>
        <w:t xml:space="preserve">done. </w:t>
      </w:r>
      <w:r>
        <w:rPr>
          <w:color w:val="231F20"/>
          <w:spacing w:val="3"/>
        </w:rPr>
        <w:t xml:space="preserve">These introductory pages </w:t>
      </w:r>
      <w:r>
        <w:rPr>
          <w:color w:val="231F20"/>
          <w:spacing w:val="4"/>
        </w:rPr>
        <w:t xml:space="preserve">basically </w:t>
      </w:r>
      <w:r>
        <w:rPr>
          <w:color w:val="231F20"/>
          <w:spacing w:val="2"/>
        </w:rPr>
        <w:t xml:space="preserve">form  </w:t>
      </w:r>
      <w:r>
        <w:rPr>
          <w:color w:val="231F20"/>
          <w:spacing w:val="3"/>
        </w:rPr>
        <w:t xml:space="preserve">the Index </w:t>
      </w:r>
      <w:r>
        <w:rPr>
          <w:color w:val="231F20"/>
        </w:rPr>
        <w:t xml:space="preserve">of </w:t>
      </w:r>
      <w:r>
        <w:rPr>
          <w:color w:val="231F20"/>
          <w:spacing w:val="3"/>
        </w:rPr>
        <w:t xml:space="preserve">the </w:t>
      </w:r>
      <w:r>
        <w:rPr>
          <w:color w:val="231F20"/>
        </w:rPr>
        <w:t xml:space="preserve">work </w:t>
      </w:r>
      <w:r>
        <w:rPr>
          <w:color w:val="231F20"/>
          <w:spacing w:val="2"/>
        </w:rPr>
        <w:t xml:space="preserve">done. </w:t>
      </w:r>
      <w:r>
        <w:rPr>
          <w:color w:val="231F20"/>
          <w:spacing w:val="3"/>
        </w:rPr>
        <w:t xml:space="preserve">These pages </w:t>
      </w:r>
      <w:r>
        <w:rPr>
          <w:color w:val="231F20"/>
        </w:rPr>
        <w:t xml:space="preserve">are </w:t>
      </w:r>
      <w:r>
        <w:rPr>
          <w:color w:val="231F20"/>
          <w:spacing w:val="3"/>
        </w:rPr>
        <w:t xml:space="preserve">usually </w:t>
      </w:r>
      <w:r>
        <w:rPr>
          <w:color w:val="231F20"/>
          <w:spacing w:val="2"/>
        </w:rPr>
        <w:t xml:space="preserve">numbered </w:t>
      </w:r>
      <w:r>
        <w:rPr>
          <w:color w:val="231F20"/>
        </w:rPr>
        <w:t xml:space="preserve">in </w:t>
      </w:r>
      <w:r>
        <w:rPr>
          <w:color w:val="231F20"/>
          <w:spacing w:val="2"/>
        </w:rPr>
        <w:t xml:space="preserve">Roman </w:t>
      </w:r>
      <w:r>
        <w:rPr>
          <w:color w:val="231F20"/>
          <w:spacing w:val="3"/>
        </w:rPr>
        <w:t xml:space="preserve">numerical (eg, </w:t>
      </w:r>
      <w:r>
        <w:rPr>
          <w:color w:val="231F20"/>
        </w:rPr>
        <w:t xml:space="preserve">I, </w:t>
      </w:r>
      <w:r>
        <w:rPr>
          <w:color w:val="231F20"/>
          <w:spacing w:val="2"/>
        </w:rPr>
        <w:t xml:space="preserve">ii, iii </w:t>
      </w:r>
      <w:r>
        <w:rPr>
          <w:color w:val="231F20"/>
          <w:spacing w:val="3"/>
        </w:rPr>
        <w:t xml:space="preserve">etc). </w:t>
      </w:r>
      <w:r>
        <w:rPr>
          <w:color w:val="231F20"/>
          <w:spacing w:val="2"/>
        </w:rPr>
        <w:t xml:space="preserve">The </w:t>
      </w:r>
      <w:r>
        <w:rPr>
          <w:color w:val="231F20"/>
          <w:spacing w:val="3"/>
        </w:rPr>
        <w:t xml:space="preserve">introductory pages </w:t>
      </w:r>
      <w:r>
        <w:rPr>
          <w:color w:val="231F20"/>
          <w:spacing w:val="2"/>
        </w:rPr>
        <w:t xml:space="preserve">include </w:t>
      </w:r>
      <w:r>
        <w:rPr>
          <w:color w:val="231F20"/>
          <w:spacing w:val="3"/>
        </w:rPr>
        <w:t xml:space="preserve">the </w:t>
      </w:r>
      <w:r>
        <w:rPr>
          <w:color w:val="231F20"/>
          <w:spacing w:val="2"/>
        </w:rPr>
        <w:t>following</w:t>
      </w:r>
      <w:r>
        <w:rPr>
          <w:color w:val="231F20"/>
          <w:spacing w:val="-31"/>
        </w:rPr>
        <w:t xml:space="preserve"> </w:t>
      </w:r>
      <w:r>
        <w:rPr>
          <w:color w:val="231F20"/>
          <w:spacing w:val="2"/>
        </w:rPr>
        <w:t>components</w:t>
      </w:r>
    </w:p>
    <w:p w:rsidR="000E71B4" w:rsidRDefault="000E71B4">
      <w:pPr>
        <w:spacing w:line="312" w:lineRule="auto"/>
        <w:jc w:val="both"/>
        <w:sectPr w:rsidR="000E71B4">
          <w:footerReference w:type="even" r:id="rId142"/>
          <w:footerReference w:type="default" r:id="rId143"/>
          <w:pgSz w:w="11910" w:h="16840"/>
          <w:pgMar w:top="1260" w:right="1280" w:bottom="1380" w:left="1260" w:header="0" w:footer="1194" w:gutter="0"/>
          <w:cols w:space="720"/>
        </w:sectPr>
      </w:pPr>
    </w:p>
    <w:p w:rsidR="000E71B4" w:rsidRDefault="00727E65">
      <w:pPr>
        <w:pStyle w:val="BodyText"/>
        <w:tabs>
          <w:tab w:val="left" w:pos="2708"/>
        </w:tabs>
        <w:spacing w:before="130" w:line="312" w:lineRule="auto"/>
        <w:ind w:left="2348" w:right="5722"/>
      </w:pPr>
      <w:r>
        <w:rPr>
          <w:color w:val="231F20"/>
          <w:w w:val="95"/>
        </w:rPr>
        <w:lastRenderedPageBreak/>
        <w:t>ӹ</w:t>
      </w:r>
      <w:r>
        <w:rPr>
          <w:color w:val="231F20"/>
          <w:w w:val="95"/>
        </w:rPr>
        <w:tab/>
        <w:t>Foreword ӹ</w:t>
      </w:r>
      <w:r>
        <w:rPr>
          <w:color w:val="231F20"/>
          <w:w w:val="95"/>
        </w:rPr>
        <w:tab/>
      </w:r>
      <w:r>
        <w:rPr>
          <w:color w:val="231F20"/>
          <w:spacing w:val="3"/>
          <w:w w:val="95"/>
        </w:rPr>
        <w:t>Preface</w:t>
      </w:r>
    </w:p>
    <w:p w:rsidR="000E71B4" w:rsidRDefault="00727E65">
      <w:pPr>
        <w:pStyle w:val="BodyText"/>
        <w:tabs>
          <w:tab w:val="left" w:pos="2708"/>
        </w:tabs>
        <w:spacing w:before="2" w:line="312" w:lineRule="auto"/>
        <w:ind w:left="2348" w:right="4694"/>
      </w:pPr>
      <w:r>
        <w:rPr>
          <w:color w:val="231F20"/>
        </w:rPr>
        <w:t>ӹ</w:t>
      </w:r>
      <w:r>
        <w:rPr>
          <w:color w:val="231F20"/>
        </w:rPr>
        <w:tab/>
      </w:r>
      <w:r>
        <w:rPr>
          <w:color w:val="231F20"/>
          <w:spacing w:val="3"/>
        </w:rPr>
        <w:t xml:space="preserve">Acknowledgements </w:t>
      </w:r>
      <w:r>
        <w:rPr>
          <w:color w:val="231F20"/>
        </w:rPr>
        <w:t>ӹ</w:t>
      </w:r>
      <w:r>
        <w:rPr>
          <w:color w:val="231F20"/>
        </w:rPr>
        <w:tab/>
        <w:t>Table of</w:t>
      </w:r>
      <w:r>
        <w:rPr>
          <w:color w:val="231F20"/>
          <w:spacing w:val="9"/>
        </w:rPr>
        <w:t xml:space="preserve"> </w:t>
      </w:r>
      <w:r>
        <w:rPr>
          <w:color w:val="231F20"/>
          <w:spacing w:val="3"/>
        </w:rPr>
        <w:t>Contents</w:t>
      </w:r>
    </w:p>
    <w:p w:rsidR="000E71B4" w:rsidRDefault="00727E65">
      <w:pPr>
        <w:pStyle w:val="BodyText"/>
        <w:tabs>
          <w:tab w:val="left" w:pos="2708"/>
        </w:tabs>
        <w:spacing w:before="3"/>
        <w:ind w:left="2348"/>
      </w:pPr>
      <w:r>
        <w:rPr>
          <w:color w:val="231F20"/>
        </w:rPr>
        <w:t>ӹ</w:t>
      </w:r>
      <w:r>
        <w:rPr>
          <w:color w:val="231F20"/>
        </w:rPr>
        <w:tab/>
      </w:r>
      <w:r>
        <w:rPr>
          <w:color w:val="231F20"/>
          <w:spacing w:val="3"/>
        </w:rPr>
        <w:t xml:space="preserve">List </w:t>
      </w:r>
      <w:r>
        <w:rPr>
          <w:color w:val="231F20"/>
        </w:rPr>
        <w:t>of</w:t>
      </w:r>
      <w:r>
        <w:rPr>
          <w:color w:val="231F20"/>
          <w:spacing w:val="4"/>
        </w:rPr>
        <w:t xml:space="preserve"> </w:t>
      </w:r>
      <w:r>
        <w:rPr>
          <w:color w:val="231F20"/>
        </w:rPr>
        <w:t>Tables</w:t>
      </w:r>
    </w:p>
    <w:p w:rsidR="000E71B4" w:rsidRDefault="00727E65">
      <w:pPr>
        <w:pStyle w:val="BodyText"/>
        <w:tabs>
          <w:tab w:val="left" w:pos="2708"/>
        </w:tabs>
        <w:spacing w:before="84"/>
        <w:ind w:left="2348"/>
      </w:pPr>
      <w:r>
        <w:rPr>
          <w:color w:val="231F20"/>
        </w:rPr>
        <w:t>ӹ</w:t>
      </w:r>
      <w:r>
        <w:rPr>
          <w:color w:val="231F20"/>
        </w:rPr>
        <w:tab/>
      </w:r>
      <w:r>
        <w:rPr>
          <w:color w:val="231F20"/>
          <w:spacing w:val="3"/>
        </w:rPr>
        <w:t xml:space="preserve">List </w:t>
      </w:r>
      <w:r>
        <w:rPr>
          <w:color w:val="231F20"/>
        </w:rPr>
        <w:t xml:space="preserve">of </w:t>
      </w:r>
      <w:r>
        <w:rPr>
          <w:color w:val="231F20"/>
          <w:spacing w:val="3"/>
        </w:rPr>
        <w:t xml:space="preserve">Figures </w:t>
      </w:r>
      <w:r>
        <w:rPr>
          <w:color w:val="231F20"/>
        </w:rPr>
        <w:t>/</w:t>
      </w:r>
      <w:r>
        <w:rPr>
          <w:color w:val="231F20"/>
          <w:spacing w:val="9"/>
        </w:rPr>
        <w:t xml:space="preserve"> </w:t>
      </w:r>
      <w:r>
        <w:rPr>
          <w:color w:val="231F20"/>
          <w:spacing w:val="4"/>
        </w:rPr>
        <w:t>Charts</w:t>
      </w:r>
    </w:p>
    <w:p w:rsidR="000E71B4" w:rsidRDefault="000E71B4">
      <w:pPr>
        <w:pStyle w:val="BodyText"/>
        <w:spacing w:before="2"/>
        <w:rPr>
          <w:sz w:val="36"/>
        </w:rPr>
      </w:pPr>
    </w:p>
    <w:p w:rsidR="000E71B4" w:rsidRDefault="00727E65">
      <w:pPr>
        <w:pStyle w:val="BodyText"/>
        <w:spacing w:line="309" w:lineRule="auto"/>
        <w:ind w:left="1858" w:right="130" w:firstLine="720"/>
        <w:jc w:val="both"/>
      </w:pPr>
      <w:r>
        <w:rPr>
          <w:rFonts w:ascii="Palatino Linotype"/>
          <w:b/>
          <w:color w:val="231F20"/>
          <w:spacing w:val="2"/>
          <w:w w:val="105"/>
        </w:rPr>
        <w:t xml:space="preserve">Foreword </w:t>
      </w:r>
      <w:r>
        <w:rPr>
          <w:color w:val="231F20"/>
          <w:w w:val="105"/>
        </w:rPr>
        <w:t xml:space="preserve">is </w:t>
      </w:r>
      <w:r>
        <w:rPr>
          <w:color w:val="231F20"/>
          <w:spacing w:val="3"/>
          <w:w w:val="105"/>
        </w:rPr>
        <w:t xml:space="preserve">usually </w:t>
      </w:r>
      <w:r>
        <w:rPr>
          <w:color w:val="231F20"/>
          <w:w w:val="105"/>
        </w:rPr>
        <w:t xml:space="preserve">one </w:t>
      </w:r>
      <w:r>
        <w:rPr>
          <w:color w:val="231F20"/>
          <w:spacing w:val="2"/>
          <w:w w:val="105"/>
        </w:rPr>
        <w:t xml:space="preserve">page </w:t>
      </w:r>
      <w:r>
        <w:rPr>
          <w:color w:val="231F20"/>
          <w:spacing w:val="3"/>
          <w:w w:val="105"/>
        </w:rPr>
        <w:t xml:space="preserve">write </w:t>
      </w:r>
      <w:r>
        <w:rPr>
          <w:color w:val="231F20"/>
          <w:w w:val="105"/>
        </w:rPr>
        <w:t xml:space="preserve">up or a </w:t>
      </w:r>
      <w:r>
        <w:rPr>
          <w:color w:val="231F20"/>
          <w:spacing w:val="2"/>
          <w:w w:val="105"/>
        </w:rPr>
        <w:t xml:space="preserve">citation about </w:t>
      </w:r>
      <w:r>
        <w:rPr>
          <w:color w:val="231F20"/>
          <w:spacing w:val="3"/>
          <w:w w:val="105"/>
        </w:rPr>
        <w:t xml:space="preserve">the </w:t>
      </w:r>
      <w:r>
        <w:rPr>
          <w:color w:val="231F20"/>
          <w:w w:val="105"/>
        </w:rPr>
        <w:t xml:space="preserve">work by any </w:t>
      </w:r>
      <w:r>
        <w:rPr>
          <w:color w:val="231F20"/>
          <w:spacing w:val="2"/>
          <w:w w:val="105"/>
        </w:rPr>
        <w:t xml:space="preserve">eminent </w:t>
      </w:r>
      <w:r>
        <w:rPr>
          <w:color w:val="231F20"/>
          <w:w w:val="105"/>
        </w:rPr>
        <w:t xml:space="preserve">/ </w:t>
      </w:r>
      <w:r>
        <w:rPr>
          <w:color w:val="231F20"/>
          <w:spacing w:val="3"/>
          <w:w w:val="105"/>
        </w:rPr>
        <w:t xml:space="preserve">popular personality </w:t>
      </w:r>
      <w:r>
        <w:rPr>
          <w:color w:val="231F20"/>
          <w:w w:val="105"/>
        </w:rPr>
        <w:t xml:space="preserve">or a </w:t>
      </w:r>
      <w:r>
        <w:rPr>
          <w:color w:val="231F20"/>
          <w:spacing w:val="4"/>
          <w:w w:val="105"/>
        </w:rPr>
        <w:t xml:space="preserve">specialist </w:t>
      </w:r>
      <w:r>
        <w:rPr>
          <w:color w:val="231F20"/>
          <w:w w:val="105"/>
        </w:rPr>
        <w:t xml:space="preserve">in </w:t>
      </w:r>
      <w:r>
        <w:rPr>
          <w:color w:val="231F20"/>
          <w:spacing w:val="3"/>
          <w:w w:val="105"/>
        </w:rPr>
        <w:t xml:space="preserve">the given field </w:t>
      </w:r>
      <w:r>
        <w:rPr>
          <w:color w:val="231F20"/>
          <w:w w:val="105"/>
        </w:rPr>
        <w:t xml:space="preserve">of study. </w:t>
      </w:r>
      <w:r>
        <w:rPr>
          <w:color w:val="231F20"/>
          <w:spacing w:val="2"/>
          <w:w w:val="105"/>
        </w:rPr>
        <w:t xml:space="preserve">Generally, </w:t>
      </w:r>
      <w:r>
        <w:rPr>
          <w:color w:val="231F20"/>
          <w:spacing w:val="3"/>
          <w:w w:val="105"/>
        </w:rPr>
        <w:t xml:space="preserve">the write </w:t>
      </w:r>
      <w:r>
        <w:rPr>
          <w:color w:val="231F20"/>
          <w:w w:val="105"/>
        </w:rPr>
        <w:t xml:space="preserve">up </w:t>
      </w:r>
      <w:r>
        <w:rPr>
          <w:color w:val="231F20"/>
          <w:spacing w:val="2"/>
          <w:w w:val="105"/>
        </w:rPr>
        <w:t xml:space="preserve">includes </w:t>
      </w:r>
      <w:r>
        <w:rPr>
          <w:color w:val="231F20"/>
          <w:w w:val="105"/>
        </w:rPr>
        <w:t xml:space="preserve">a </w:t>
      </w:r>
      <w:r>
        <w:rPr>
          <w:color w:val="231F20"/>
          <w:spacing w:val="3"/>
          <w:w w:val="105"/>
        </w:rPr>
        <w:t xml:space="preserve">brief background </w:t>
      </w:r>
      <w:r>
        <w:rPr>
          <w:color w:val="231F20"/>
          <w:w w:val="105"/>
        </w:rPr>
        <w:t xml:space="preserve">on </w:t>
      </w:r>
      <w:r>
        <w:rPr>
          <w:color w:val="231F20"/>
          <w:spacing w:val="3"/>
          <w:w w:val="105"/>
        </w:rPr>
        <w:t xml:space="preserve">the contemporary issues </w:t>
      </w:r>
      <w:r>
        <w:rPr>
          <w:color w:val="231F20"/>
          <w:w w:val="105"/>
        </w:rPr>
        <w:t xml:space="preserve">and </w:t>
      </w:r>
      <w:r>
        <w:rPr>
          <w:color w:val="231F20"/>
          <w:spacing w:val="3"/>
          <w:w w:val="105"/>
        </w:rPr>
        <w:t xml:space="preserve">suitability </w:t>
      </w:r>
      <w:r>
        <w:rPr>
          <w:color w:val="231F20"/>
          <w:w w:val="105"/>
        </w:rPr>
        <w:t xml:space="preserve">of </w:t>
      </w:r>
      <w:r>
        <w:rPr>
          <w:color w:val="231F20"/>
          <w:spacing w:val="3"/>
          <w:w w:val="105"/>
        </w:rPr>
        <w:t xml:space="preserve">the </w:t>
      </w:r>
      <w:r>
        <w:rPr>
          <w:color w:val="231F20"/>
          <w:spacing w:val="2"/>
          <w:w w:val="105"/>
        </w:rPr>
        <w:t xml:space="preserve">present </w:t>
      </w:r>
      <w:r>
        <w:rPr>
          <w:color w:val="231F20"/>
          <w:spacing w:val="3"/>
          <w:w w:val="105"/>
        </w:rPr>
        <w:t xml:space="preserve">subject </w:t>
      </w:r>
      <w:r>
        <w:rPr>
          <w:color w:val="231F20"/>
          <w:w w:val="105"/>
        </w:rPr>
        <w:t xml:space="preserve">and </w:t>
      </w:r>
      <w:r>
        <w:rPr>
          <w:color w:val="231F20"/>
          <w:spacing w:val="3"/>
          <w:w w:val="105"/>
        </w:rPr>
        <w:t>its timeliness,</w:t>
      </w:r>
      <w:r>
        <w:rPr>
          <w:color w:val="231F20"/>
          <w:spacing w:val="-13"/>
          <w:w w:val="105"/>
        </w:rPr>
        <w:t xml:space="preserve"> </w:t>
      </w:r>
      <w:r>
        <w:rPr>
          <w:color w:val="231F20"/>
          <w:spacing w:val="2"/>
          <w:w w:val="105"/>
        </w:rPr>
        <w:t>major</w:t>
      </w:r>
      <w:r>
        <w:rPr>
          <w:color w:val="231F20"/>
          <w:spacing w:val="-12"/>
          <w:w w:val="105"/>
        </w:rPr>
        <w:t xml:space="preserve"> </w:t>
      </w:r>
      <w:r>
        <w:rPr>
          <w:color w:val="231F20"/>
          <w:spacing w:val="3"/>
          <w:w w:val="105"/>
        </w:rPr>
        <w:t>highlights</w:t>
      </w:r>
      <w:r>
        <w:rPr>
          <w:color w:val="231F20"/>
          <w:spacing w:val="-13"/>
          <w:w w:val="105"/>
        </w:rPr>
        <w:t xml:space="preserve"> </w:t>
      </w:r>
      <w:r>
        <w:rPr>
          <w:color w:val="231F20"/>
          <w:w w:val="105"/>
        </w:rPr>
        <w:t>of</w:t>
      </w:r>
      <w:r>
        <w:rPr>
          <w:color w:val="231F20"/>
          <w:spacing w:val="-12"/>
          <w:w w:val="105"/>
        </w:rPr>
        <w:t xml:space="preserve"> </w:t>
      </w:r>
      <w:r>
        <w:rPr>
          <w:color w:val="231F20"/>
          <w:spacing w:val="3"/>
          <w:w w:val="105"/>
        </w:rPr>
        <w:t>the</w:t>
      </w:r>
      <w:r>
        <w:rPr>
          <w:color w:val="231F20"/>
          <w:spacing w:val="-12"/>
          <w:w w:val="105"/>
        </w:rPr>
        <w:t xml:space="preserve"> </w:t>
      </w:r>
      <w:r>
        <w:rPr>
          <w:color w:val="231F20"/>
          <w:spacing w:val="2"/>
          <w:w w:val="105"/>
        </w:rPr>
        <w:t>present</w:t>
      </w:r>
      <w:r>
        <w:rPr>
          <w:color w:val="231F20"/>
          <w:spacing w:val="-13"/>
          <w:w w:val="105"/>
        </w:rPr>
        <w:t xml:space="preserve"> </w:t>
      </w:r>
      <w:r>
        <w:rPr>
          <w:color w:val="231F20"/>
          <w:w w:val="105"/>
        </w:rPr>
        <w:t>work,</w:t>
      </w:r>
      <w:r>
        <w:rPr>
          <w:color w:val="231F20"/>
          <w:spacing w:val="-12"/>
          <w:w w:val="105"/>
        </w:rPr>
        <w:t xml:space="preserve"> </w:t>
      </w:r>
      <w:r>
        <w:rPr>
          <w:color w:val="231F20"/>
          <w:spacing w:val="3"/>
          <w:w w:val="105"/>
        </w:rPr>
        <w:t>brief</w:t>
      </w:r>
      <w:r>
        <w:rPr>
          <w:color w:val="231F20"/>
          <w:spacing w:val="-13"/>
          <w:w w:val="105"/>
        </w:rPr>
        <w:t xml:space="preserve"> </w:t>
      </w:r>
      <w:r>
        <w:rPr>
          <w:color w:val="231F20"/>
          <w:spacing w:val="3"/>
          <w:w w:val="105"/>
        </w:rPr>
        <w:t>background</w:t>
      </w:r>
      <w:r>
        <w:rPr>
          <w:color w:val="231F20"/>
          <w:spacing w:val="-12"/>
          <w:w w:val="105"/>
        </w:rPr>
        <w:t xml:space="preserve"> </w:t>
      </w:r>
      <w:r>
        <w:rPr>
          <w:color w:val="231F20"/>
          <w:w w:val="105"/>
        </w:rPr>
        <w:t>of</w:t>
      </w:r>
      <w:r>
        <w:rPr>
          <w:color w:val="231F20"/>
          <w:spacing w:val="-12"/>
          <w:w w:val="105"/>
        </w:rPr>
        <w:t xml:space="preserve"> </w:t>
      </w:r>
      <w:r>
        <w:rPr>
          <w:color w:val="231F20"/>
          <w:spacing w:val="3"/>
          <w:w w:val="105"/>
        </w:rPr>
        <w:t xml:space="preserve">the </w:t>
      </w:r>
      <w:r>
        <w:rPr>
          <w:color w:val="231F20"/>
          <w:w w:val="105"/>
        </w:rPr>
        <w:t>author</w:t>
      </w:r>
      <w:r>
        <w:rPr>
          <w:color w:val="231F20"/>
          <w:spacing w:val="-17"/>
          <w:w w:val="105"/>
        </w:rPr>
        <w:t xml:space="preserve"> </w:t>
      </w:r>
      <w:r>
        <w:rPr>
          <w:color w:val="231F20"/>
          <w:spacing w:val="2"/>
          <w:w w:val="105"/>
        </w:rPr>
        <w:t>etc.</w:t>
      </w:r>
      <w:r>
        <w:rPr>
          <w:color w:val="231F20"/>
          <w:spacing w:val="-16"/>
          <w:w w:val="105"/>
        </w:rPr>
        <w:t xml:space="preserve"> </w:t>
      </w:r>
      <w:r>
        <w:rPr>
          <w:color w:val="231F20"/>
          <w:spacing w:val="2"/>
          <w:w w:val="105"/>
        </w:rPr>
        <w:t>The</w:t>
      </w:r>
      <w:r>
        <w:rPr>
          <w:color w:val="231F20"/>
          <w:spacing w:val="-16"/>
          <w:w w:val="105"/>
        </w:rPr>
        <w:t xml:space="preserve"> </w:t>
      </w:r>
      <w:r>
        <w:rPr>
          <w:color w:val="231F20"/>
          <w:spacing w:val="3"/>
          <w:w w:val="105"/>
        </w:rPr>
        <w:t>writer</w:t>
      </w:r>
      <w:r>
        <w:rPr>
          <w:color w:val="231F20"/>
          <w:spacing w:val="-16"/>
          <w:w w:val="105"/>
        </w:rPr>
        <w:t xml:space="preserve"> </w:t>
      </w:r>
      <w:r>
        <w:rPr>
          <w:color w:val="231F20"/>
          <w:w w:val="105"/>
        </w:rPr>
        <w:t>of</w:t>
      </w:r>
      <w:r>
        <w:rPr>
          <w:color w:val="231F20"/>
          <w:spacing w:val="-16"/>
          <w:w w:val="105"/>
        </w:rPr>
        <w:t xml:space="preserve"> </w:t>
      </w:r>
      <w:r>
        <w:rPr>
          <w:color w:val="231F20"/>
          <w:spacing w:val="3"/>
          <w:w w:val="105"/>
        </w:rPr>
        <w:t>the</w:t>
      </w:r>
      <w:r>
        <w:rPr>
          <w:color w:val="231F20"/>
          <w:spacing w:val="-16"/>
          <w:w w:val="105"/>
        </w:rPr>
        <w:t xml:space="preserve"> </w:t>
      </w:r>
      <w:r>
        <w:rPr>
          <w:color w:val="231F20"/>
          <w:w w:val="105"/>
        </w:rPr>
        <w:t>foreword</w:t>
      </w:r>
      <w:r>
        <w:rPr>
          <w:color w:val="231F20"/>
          <w:spacing w:val="-16"/>
          <w:w w:val="105"/>
        </w:rPr>
        <w:t xml:space="preserve"> </w:t>
      </w:r>
      <w:r>
        <w:rPr>
          <w:color w:val="231F20"/>
          <w:spacing w:val="3"/>
          <w:w w:val="105"/>
        </w:rPr>
        <w:t>generally</w:t>
      </w:r>
      <w:r>
        <w:rPr>
          <w:color w:val="231F20"/>
          <w:spacing w:val="-16"/>
          <w:w w:val="105"/>
        </w:rPr>
        <w:t xml:space="preserve"> </w:t>
      </w:r>
      <w:r>
        <w:rPr>
          <w:color w:val="231F20"/>
          <w:spacing w:val="3"/>
          <w:w w:val="105"/>
        </w:rPr>
        <w:t>gives</w:t>
      </w:r>
      <w:r>
        <w:rPr>
          <w:color w:val="231F20"/>
          <w:spacing w:val="-16"/>
          <w:w w:val="105"/>
        </w:rPr>
        <w:t xml:space="preserve"> </w:t>
      </w:r>
      <w:r>
        <w:rPr>
          <w:color w:val="231F20"/>
          <w:spacing w:val="3"/>
          <w:w w:val="105"/>
        </w:rPr>
        <w:t>the</w:t>
      </w:r>
      <w:r>
        <w:rPr>
          <w:color w:val="231F20"/>
          <w:spacing w:val="-16"/>
          <w:w w:val="105"/>
        </w:rPr>
        <w:t xml:space="preserve"> </w:t>
      </w:r>
      <w:r>
        <w:rPr>
          <w:color w:val="231F20"/>
          <w:w w:val="105"/>
        </w:rPr>
        <w:t>foreword</w:t>
      </w:r>
      <w:r>
        <w:rPr>
          <w:color w:val="231F20"/>
          <w:spacing w:val="-17"/>
          <w:w w:val="105"/>
        </w:rPr>
        <w:t xml:space="preserve"> </w:t>
      </w:r>
      <w:r>
        <w:rPr>
          <w:color w:val="231F20"/>
          <w:w w:val="105"/>
        </w:rPr>
        <w:t>on</w:t>
      </w:r>
      <w:r>
        <w:rPr>
          <w:color w:val="231F20"/>
          <w:spacing w:val="-16"/>
          <w:w w:val="105"/>
        </w:rPr>
        <w:t xml:space="preserve"> </w:t>
      </w:r>
      <w:r>
        <w:rPr>
          <w:color w:val="231F20"/>
          <w:spacing w:val="2"/>
          <w:w w:val="105"/>
        </w:rPr>
        <w:t>his letter</w:t>
      </w:r>
      <w:r>
        <w:rPr>
          <w:color w:val="231F20"/>
          <w:w w:val="105"/>
        </w:rPr>
        <w:t xml:space="preserve"> </w:t>
      </w:r>
      <w:r>
        <w:rPr>
          <w:color w:val="231F20"/>
          <w:spacing w:val="4"/>
          <w:w w:val="105"/>
        </w:rPr>
        <w:t>head</w:t>
      </w:r>
    </w:p>
    <w:p w:rsidR="000E71B4" w:rsidRDefault="000E71B4">
      <w:pPr>
        <w:pStyle w:val="BodyText"/>
        <w:spacing w:before="4"/>
        <w:rPr>
          <w:sz w:val="28"/>
        </w:rPr>
      </w:pPr>
    </w:p>
    <w:p w:rsidR="000E71B4" w:rsidRDefault="00727E65">
      <w:pPr>
        <w:pStyle w:val="BodyText"/>
        <w:ind w:left="2578"/>
        <w:jc w:val="both"/>
      </w:pPr>
      <w:r>
        <w:rPr>
          <w:rFonts w:ascii="Palatino Linotype"/>
          <w:b/>
          <w:color w:val="231F20"/>
        </w:rPr>
        <w:t xml:space="preserve">Preface </w:t>
      </w:r>
      <w:r>
        <w:rPr>
          <w:color w:val="231F20"/>
        </w:rPr>
        <w:t>is again one/two pages write up by the author of the book</w:t>
      </w:r>
    </w:p>
    <w:p w:rsidR="000E71B4" w:rsidRDefault="00727E65">
      <w:pPr>
        <w:pStyle w:val="BodyText"/>
        <w:spacing w:before="64" w:line="312" w:lineRule="auto"/>
        <w:ind w:left="1858" w:right="129"/>
        <w:jc w:val="both"/>
      </w:pPr>
      <w:r>
        <w:rPr>
          <w:color w:val="231F20"/>
        </w:rPr>
        <w:t xml:space="preserve">/ </w:t>
      </w:r>
      <w:r>
        <w:rPr>
          <w:color w:val="231F20"/>
          <w:spacing w:val="3"/>
        </w:rPr>
        <w:t xml:space="preserve">report stating circumstances under  which  the  </w:t>
      </w:r>
      <w:r>
        <w:rPr>
          <w:color w:val="231F20"/>
          <w:spacing w:val="2"/>
        </w:rPr>
        <w:t xml:space="preserve">present  </w:t>
      </w:r>
      <w:r>
        <w:rPr>
          <w:color w:val="231F20"/>
        </w:rPr>
        <w:t xml:space="preserve">work  is  </w:t>
      </w:r>
      <w:r>
        <w:rPr>
          <w:color w:val="231F20"/>
          <w:spacing w:val="4"/>
        </w:rPr>
        <w:t xml:space="preserve">taken </w:t>
      </w:r>
      <w:r>
        <w:rPr>
          <w:color w:val="231F20"/>
        </w:rPr>
        <w:t xml:space="preserve">up, </w:t>
      </w:r>
      <w:r>
        <w:rPr>
          <w:color w:val="231F20"/>
          <w:spacing w:val="3"/>
        </w:rPr>
        <w:t xml:space="preserve">importance </w:t>
      </w:r>
      <w:r>
        <w:rPr>
          <w:color w:val="231F20"/>
        </w:rPr>
        <w:t xml:space="preserve">of </w:t>
      </w:r>
      <w:r>
        <w:rPr>
          <w:color w:val="231F20"/>
          <w:spacing w:val="3"/>
        </w:rPr>
        <w:t xml:space="preserve">the </w:t>
      </w:r>
      <w:r>
        <w:rPr>
          <w:color w:val="231F20"/>
        </w:rPr>
        <w:t xml:space="preserve">work, </w:t>
      </w:r>
      <w:r>
        <w:rPr>
          <w:color w:val="231F20"/>
          <w:spacing w:val="2"/>
        </w:rPr>
        <w:t xml:space="preserve">major dimensions </w:t>
      </w:r>
      <w:r>
        <w:rPr>
          <w:color w:val="231F20"/>
          <w:spacing w:val="3"/>
        </w:rPr>
        <w:t xml:space="preserve">examined </w:t>
      </w:r>
      <w:r>
        <w:rPr>
          <w:color w:val="231F20"/>
        </w:rPr>
        <w:t xml:space="preserve">and </w:t>
      </w:r>
      <w:r>
        <w:rPr>
          <w:color w:val="231F20"/>
          <w:spacing w:val="3"/>
        </w:rPr>
        <w:t xml:space="preserve">intended </w:t>
      </w:r>
      <w:r>
        <w:rPr>
          <w:color w:val="231F20"/>
          <w:spacing w:val="2"/>
        </w:rPr>
        <w:t xml:space="preserve">audience </w:t>
      </w:r>
      <w:r>
        <w:rPr>
          <w:color w:val="231F20"/>
        </w:rPr>
        <w:t xml:space="preserve">for </w:t>
      </w:r>
      <w:r>
        <w:rPr>
          <w:color w:val="231F20"/>
          <w:spacing w:val="3"/>
        </w:rPr>
        <w:t xml:space="preserve">the given </w:t>
      </w:r>
      <w:r>
        <w:rPr>
          <w:color w:val="231F20"/>
        </w:rPr>
        <w:t xml:space="preserve">work. </w:t>
      </w:r>
      <w:r>
        <w:rPr>
          <w:color w:val="231F20"/>
          <w:spacing w:val="2"/>
        </w:rPr>
        <w:t xml:space="preserve">The </w:t>
      </w:r>
      <w:r>
        <w:rPr>
          <w:color w:val="231F20"/>
        </w:rPr>
        <w:t xml:space="preserve">author </w:t>
      </w:r>
      <w:r>
        <w:rPr>
          <w:color w:val="231F20"/>
          <w:spacing w:val="3"/>
        </w:rPr>
        <w:t xml:space="preserve">gives </w:t>
      </w:r>
      <w:r>
        <w:rPr>
          <w:color w:val="231F20"/>
          <w:spacing w:val="2"/>
        </w:rPr>
        <w:t xml:space="preserve">his signature </w:t>
      </w:r>
      <w:r>
        <w:rPr>
          <w:color w:val="231F20"/>
        </w:rPr>
        <w:t xml:space="preserve">and </w:t>
      </w:r>
      <w:r>
        <w:rPr>
          <w:color w:val="231F20"/>
          <w:spacing w:val="2"/>
        </w:rPr>
        <w:t xml:space="preserve">address </w:t>
      </w:r>
      <w:r>
        <w:rPr>
          <w:color w:val="231F20"/>
        </w:rPr>
        <w:t xml:space="preserve">at </w:t>
      </w:r>
      <w:r>
        <w:rPr>
          <w:color w:val="231F20"/>
          <w:spacing w:val="3"/>
        </w:rPr>
        <w:t xml:space="preserve">the </w:t>
      </w:r>
      <w:r>
        <w:rPr>
          <w:color w:val="231F20"/>
          <w:spacing w:val="2"/>
        </w:rPr>
        <w:t xml:space="preserve">bottom </w:t>
      </w:r>
      <w:r>
        <w:rPr>
          <w:color w:val="231F20"/>
        </w:rPr>
        <w:t xml:space="preserve">of </w:t>
      </w:r>
      <w:r>
        <w:rPr>
          <w:color w:val="231F20"/>
          <w:spacing w:val="3"/>
        </w:rPr>
        <w:t xml:space="preserve">the </w:t>
      </w:r>
      <w:r>
        <w:rPr>
          <w:color w:val="231F20"/>
          <w:spacing w:val="2"/>
        </w:rPr>
        <w:t xml:space="preserve">page along </w:t>
      </w:r>
      <w:r>
        <w:rPr>
          <w:color w:val="231F20"/>
          <w:spacing w:val="3"/>
        </w:rPr>
        <w:t xml:space="preserve">with </w:t>
      </w:r>
      <w:r>
        <w:rPr>
          <w:color w:val="231F20"/>
        </w:rPr>
        <w:t xml:space="preserve">date and </w:t>
      </w:r>
      <w:r>
        <w:rPr>
          <w:color w:val="231F20"/>
          <w:spacing w:val="2"/>
        </w:rPr>
        <w:t xml:space="preserve">year </w:t>
      </w:r>
      <w:r>
        <w:rPr>
          <w:color w:val="231F20"/>
        </w:rPr>
        <w:t xml:space="preserve">of </w:t>
      </w:r>
      <w:r>
        <w:rPr>
          <w:color w:val="231F20"/>
          <w:spacing w:val="3"/>
        </w:rPr>
        <w:t>the</w:t>
      </w:r>
      <w:r>
        <w:rPr>
          <w:color w:val="231F20"/>
          <w:spacing w:val="63"/>
        </w:rPr>
        <w:t xml:space="preserve"> </w:t>
      </w:r>
      <w:r>
        <w:rPr>
          <w:color w:val="231F20"/>
        </w:rPr>
        <w:t>work</w:t>
      </w:r>
    </w:p>
    <w:p w:rsidR="000E71B4" w:rsidRDefault="000E71B4">
      <w:pPr>
        <w:pStyle w:val="BodyText"/>
        <w:spacing w:before="4"/>
        <w:rPr>
          <w:sz w:val="29"/>
        </w:rPr>
      </w:pPr>
    </w:p>
    <w:p w:rsidR="000E71B4" w:rsidRDefault="00727E65">
      <w:pPr>
        <w:pStyle w:val="BodyText"/>
        <w:spacing w:line="307" w:lineRule="auto"/>
        <w:ind w:left="1858" w:right="134" w:firstLine="720"/>
        <w:jc w:val="both"/>
      </w:pPr>
      <w:r>
        <w:rPr>
          <w:rFonts w:ascii="Palatino Linotype"/>
          <w:b/>
          <w:color w:val="231F20"/>
          <w:spacing w:val="3"/>
        </w:rPr>
        <w:t xml:space="preserve">Acknowledgements </w:t>
      </w:r>
      <w:r>
        <w:rPr>
          <w:color w:val="231F20"/>
        </w:rPr>
        <w:t xml:space="preserve">is a </w:t>
      </w:r>
      <w:r>
        <w:rPr>
          <w:color w:val="231F20"/>
          <w:spacing w:val="2"/>
        </w:rPr>
        <w:t xml:space="preserve">short </w:t>
      </w:r>
      <w:r>
        <w:rPr>
          <w:color w:val="231F20"/>
          <w:spacing w:val="4"/>
        </w:rPr>
        <w:t xml:space="preserve">section, </w:t>
      </w:r>
      <w:r>
        <w:rPr>
          <w:color w:val="231F20"/>
          <w:spacing w:val="3"/>
        </w:rPr>
        <w:t xml:space="preserve">mostly </w:t>
      </w:r>
      <w:r>
        <w:rPr>
          <w:color w:val="231F20"/>
        </w:rPr>
        <w:t xml:space="preserve">a </w:t>
      </w:r>
      <w:r>
        <w:rPr>
          <w:color w:val="231F20"/>
          <w:spacing w:val="3"/>
        </w:rPr>
        <w:t xml:space="preserve">paragraph. </w:t>
      </w:r>
      <w:r>
        <w:rPr>
          <w:color w:val="231F20"/>
          <w:spacing w:val="-3"/>
        </w:rPr>
        <w:t xml:space="preserve">It </w:t>
      </w:r>
      <w:r>
        <w:rPr>
          <w:color w:val="231F20"/>
          <w:spacing w:val="3"/>
        </w:rPr>
        <w:t xml:space="preserve">mostly </w:t>
      </w:r>
      <w:r>
        <w:rPr>
          <w:color w:val="231F20"/>
          <w:spacing w:val="2"/>
        </w:rPr>
        <w:t xml:space="preserve">consists </w:t>
      </w:r>
      <w:r>
        <w:rPr>
          <w:color w:val="231F20"/>
        </w:rPr>
        <w:t xml:space="preserve">of </w:t>
      </w:r>
      <w:r>
        <w:rPr>
          <w:color w:val="231F20"/>
          <w:spacing w:val="3"/>
        </w:rPr>
        <w:t xml:space="preserve">sentences giving thanks </w:t>
      </w:r>
      <w:r>
        <w:rPr>
          <w:color w:val="231F20"/>
        </w:rPr>
        <w:t xml:space="preserve">to </w:t>
      </w:r>
      <w:r>
        <w:rPr>
          <w:color w:val="231F20"/>
          <w:spacing w:val="4"/>
        </w:rPr>
        <w:t xml:space="preserve">all </w:t>
      </w:r>
      <w:r>
        <w:rPr>
          <w:color w:val="231F20"/>
          <w:spacing w:val="3"/>
        </w:rPr>
        <w:t xml:space="preserve">those associated </w:t>
      </w:r>
      <w:r>
        <w:rPr>
          <w:color w:val="231F20"/>
        </w:rPr>
        <w:t xml:space="preserve">and </w:t>
      </w:r>
      <w:r>
        <w:rPr>
          <w:color w:val="231F20"/>
          <w:spacing w:val="3"/>
        </w:rPr>
        <w:t xml:space="preserve">encouraged </w:t>
      </w:r>
      <w:r>
        <w:rPr>
          <w:color w:val="231F20"/>
        </w:rPr>
        <w:t xml:space="preserve">to </w:t>
      </w:r>
      <w:r>
        <w:rPr>
          <w:color w:val="231F20"/>
          <w:spacing w:val="4"/>
        </w:rPr>
        <w:t xml:space="preserve">carry </w:t>
      </w:r>
      <w:r>
        <w:rPr>
          <w:color w:val="231F20"/>
        </w:rPr>
        <w:t xml:space="preserve">out </w:t>
      </w:r>
      <w:r>
        <w:rPr>
          <w:color w:val="231F20"/>
          <w:spacing w:val="3"/>
        </w:rPr>
        <w:t xml:space="preserve">the </w:t>
      </w:r>
      <w:r>
        <w:rPr>
          <w:color w:val="231F20"/>
          <w:spacing w:val="2"/>
        </w:rPr>
        <w:t xml:space="preserve">present  </w:t>
      </w:r>
      <w:r>
        <w:rPr>
          <w:color w:val="231F20"/>
        </w:rPr>
        <w:t xml:space="preserve">work.  </w:t>
      </w:r>
      <w:r>
        <w:rPr>
          <w:color w:val="231F20"/>
          <w:spacing w:val="2"/>
        </w:rPr>
        <w:t xml:space="preserve">Generally,  </w:t>
      </w:r>
      <w:r>
        <w:rPr>
          <w:color w:val="231F20"/>
        </w:rPr>
        <w:t xml:space="preserve">author  </w:t>
      </w:r>
      <w:r>
        <w:rPr>
          <w:color w:val="231F20"/>
          <w:spacing w:val="3"/>
        </w:rPr>
        <w:t xml:space="preserve">takes time </w:t>
      </w:r>
      <w:r>
        <w:rPr>
          <w:color w:val="231F20"/>
        </w:rPr>
        <w:t xml:space="preserve">to </w:t>
      </w:r>
      <w:r>
        <w:rPr>
          <w:color w:val="231F20"/>
          <w:spacing w:val="3"/>
        </w:rPr>
        <w:t xml:space="preserve">acknowledge the liberal funding </w:t>
      </w:r>
      <w:r>
        <w:rPr>
          <w:color w:val="231F20"/>
        </w:rPr>
        <w:t xml:space="preserve">by any </w:t>
      </w:r>
      <w:r>
        <w:rPr>
          <w:color w:val="231F20"/>
          <w:spacing w:val="3"/>
        </w:rPr>
        <w:t xml:space="preserve">funding agency </w:t>
      </w:r>
      <w:r>
        <w:rPr>
          <w:color w:val="231F20"/>
        </w:rPr>
        <w:t xml:space="preserve">to </w:t>
      </w:r>
      <w:r>
        <w:rPr>
          <w:color w:val="231F20"/>
          <w:spacing w:val="4"/>
        </w:rPr>
        <w:t xml:space="preserve">carry </w:t>
      </w:r>
      <w:r>
        <w:rPr>
          <w:color w:val="231F20"/>
        </w:rPr>
        <w:t xml:space="preserve">out </w:t>
      </w:r>
      <w:r>
        <w:rPr>
          <w:color w:val="231F20"/>
          <w:spacing w:val="3"/>
        </w:rPr>
        <w:t xml:space="preserve">the </w:t>
      </w:r>
      <w:r>
        <w:rPr>
          <w:color w:val="231F20"/>
        </w:rPr>
        <w:t xml:space="preserve">work, and </w:t>
      </w:r>
      <w:r>
        <w:rPr>
          <w:color w:val="231F20"/>
          <w:spacing w:val="3"/>
        </w:rPr>
        <w:t xml:space="preserve">agencies which </w:t>
      </w:r>
      <w:r>
        <w:rPr>
          <w:color w:val="231F20"/>
          <w:spacing w:val="2"/>
        </w:rPr>
        <w:t xml:space="preserve">had </w:t>
      </w:r>
      <w:r>
        <w:rPr>
          <w:color w:val="231F20"/>
          <w:spacing w:val="3"/>
        </w:rPr>
        <w:t xml:space="preserve">given permission </w:t>
      </w:r>
      <w:r>
        <w:rPr>
          <w:color w:val="231F20"/>
        </w:rPr>
        <w:t xml:space="preserve">to </w:t>
      </w:r>
      <w:r>
        <w:rPr>
          <w:color w:val="231F20"/>
          <w:spacing w:val="3"/>
        </w:rPr>
        <w:t xml:space="preserve">use their resources. </w:t>
      </w:r>
      <w:r>
        <w:rPr>
          <w:color w:val="231F20"/>
          <w:spacing w:val="-3"/>
        </w:rPr>
        <w:t xml:space="preserve">At </w:t>
      </w:r>
      <w:r>
        <w:rPr>
          <w:color w:val="231F20"/>
          <w:spacing w:val="3"/>
        </w:rPr>
        <w:t xml:space="preserve">the </w:t>
      </w:r>
      <w:r>
        <w:rPr>
          <w:color w:val="231F20"/>
          <w:spacing w:val="2"/>
        </w:rPr>
        <w:t xml:space="preserve">end, </w:t>
      </w:r>
      <w:r>
        <w:rPr>
          <w:color w:val="231F20"/>
          <w:spacing w:val="3"/>
        </w:rPr>
        <w:t xml:space="preserve">the </w:t>
      </w:r>
      <w:r>
        <w:rPr>
          <w:color w:val="231F20"/>
        </w:rPr>
        <w:t xml:space="preserve">author </w:t>
      </w:r>
      <w:r>
        <w:rPr>
          <w:color w:val="231F20"/>
          <w:spacing w:val="3"/>
        </w:rPr>
        <w:t xml:space="preserve">thanks </w:t>
      </w:r>
      <w:r>
        <w:rPr>
          <w:color w:val="231F20"/>
          <w:spacing w:val="5"/>
        </w:rPr>
        <w:t xml:space="preserve">everybody </w:t>
      </w:r>
      <w:r>
        <w:rPr>
          <w:color w:val="231F20"/>
        </w:rPr>
        <w:t xml:space="preserve">and </w:t>
      </w:r>
      <w:r>
        <w:rPr>
          <w:color w:val="231F20"/>
          <w:spacing w:val="3"/>
        </w:rPr>
        <w:t xml:space="preserve">gives </w:t>
      </w:r>
      <w:r>
        <w:rPr>
          <w:color w:val="231F20"/>
          <w:spacing w:val="2"/>
        </w:rPr>
        <w:t>his</w:t>
      </w:r>
      <w:r>
        <w:rPr>
          <w:color w:val="231F20"/>
          <w:spacing w:val="45"/>
        </w:rPr>
        <w:t xml:space="preserve"> </w:t>
      </w:r>
      <w:r>
        <w:rPr>
          <w:color w:val="231F20"/>
          <w:spacing w:val="2"/>
        </w:rPr>
        <w:t>signature.</w:t>
      </w:r>
    </w:p>
    <w:p w:rsidR="000E71B4" w:rsidRDefault="000E71B4">
      <w:pPr>
        <w:pStyle w:val="BodyText"/>
        <w:spacing w:before="5"/>
        <w:rPr>
          <w:sz w:val="29"/>
        </w:rPr>
      </w:pPr>
    </w:p>
    <w:p w:rsidR="000E71B4" w:rsidRDefault="00727E65">
      <w:pPr>
        <w:pStyle w:val="BodyText"/>
        <w:spacing w:before="1" w:line="307" w:lineRule="auto"/>
        <w:ind w:left="1858" w:right="130" w:firstLine="720"/>
        <w:jc w:val="both"/>
      </w:pPr>
      <w:r>
        <w:rPr>
          <w:rFonts w:ascii="Palatino Linotype"/>
          <w:b/>
          <w:color w:val="231F20"/>
        </w:rPr>
        <w:t>Table</w:t>
      </w:r>
      <w:r>
        <w:rPr>
          <w:rFonts w:ascii="Palatino Linotype"/>
          <w:b/>
          <w:color w:val="231F20"/>
          <w:spacing w:val="-34"/>
        </w:rPr>
        <w:t xml:space="preserve"> </w:t>
      </w:r>
      <w:r>
        <w:rPr>
          <w:rFonts w:ascii="Palatino Linotype"/>
          <w:b/>
          <w:color w:val="231F20"/>
        </w:rPr>
        <w:t>of</w:t>
      </w:r>
      <w:r>
        <w:rPr>
          <w:rFonts w:ascii="Palatino Linotype"/>
          <w:b/>
          <w:color w:val="231F20"/>
          <w:spacing w:val="-33"/>
        </w:rPr>
        <w:t xml:space="preserve"> </w:t>
      </w:r>
      <w:r>
        <w:rPr>
          <w:rFonts w:ascii="Palatino Linotype"/>
          <w:b/>
          <w:color w:val="231F20"/>
          <w:spacing w:val="2"/>
        </w:rPr>
        <w:t>Contents</w:t>
      </w:r>
      <w:r>
        <w:rPr>
          <w:rFonts w:ascii="Palatino Linotype"/>
          <w:b/>
          <w:color w:val="231F20"/>
          <w:spacing w:val="-31"/>
        </w:rPr>
        <w:t xml:space="preserve"> </w:t>
      </w:r>
      <w:r>
        <w:rPr>
          <w:color w:val="231F20"/>
          <w:spacing w:val="2"/>
        </w:rPr>
        <w:t>refers</w:t>
      </w:r>
      <w:r>
        <w:rPr>
          <w:color w:val="231F20"/>
          <w:spacing w:val="-32"/>
        </w:rPr>
        <w:t xml:space="preserve"> </w:t>
      </w:r>
      <w:r>
        <w:rPr>
          <w:color w:val="231F20"/>
        </w:rPr>
        <w:t>to</w:t>
      </w:r>
      <w:r>
        <w:rPr>
          <w:color w:val="231F20"/>
          <w:spacing w:val="-31"/>
        </w:rPr>
        <w:t xml:space="preserve"> </w:t>
      </w:r>
      <w:r>
        <w:rPr>
          <w:color w:val="231F20"/>
          <w:spacing w:val="3"/>
        </w:rPr>
        <w:t>the</w:t>
      </w:r>
      <w:r>
        <w:rPr>
          <w:color w:val="231F20"/>
          <w:spacing w:val="-32"/>
        </w:rPr>
        <w:t xml:space="preserve"> </w:t>
      </w:r>
      <w:r>
        <w:rPr>
          <w:color w:val="231F20"/>
          <w:spacing w:val="3"/>
        </w:rPr>
        <w:t>index</w:t>
      </w:r>
      <w:r>
        <w:rPr>
          <w:color w:val="231F20"/>
          <w:spacing w:val="-32"/>
        </w:rPr>
        <w:t xml:space="preserve"> </w:t>
      </w:r>
      <w:r>
        <w:rPr>
          <w:color w:val="231F20"/>
        </w:rPr>
        <w:t>of</w:t>
      </w:r>
      <w:r>
        <w:rPr>
          <w:color w:val="231F20"/>
          <w:spacing w:val="-31"/>
        </w:rPr>
        <w:t xml:space="preserve"> </w:t>
      </w:r>
      <w:r>
        <w:rPr>
          <w:color w:val="231F20"/>
          <w:spacing w:val="4"/>
        </w:rPr>
        <w:t>all</w:t>
      </w:r>
      <w:r>
        <w:rPr>
          <w:color w:val="231F20"/>
          <w:spacing w:val="-32"/>
        </w:rPr>
        <w:t xml:space="preserve"> </w:t>
      </w:r>
      <w:r>
        <w:rPr>
          <w:color w:val="231F20"/>
          <w:spacing w:val="3"/>
        </w:rPr>
        <w:t>pages</w:t>
      </w:r>
      <w:r>
        <w:rPr>
          <w:color w:val="231F20"/>
          <w:spacing w:val="-32"/>
        </w:rPr>
        <w:t xml:space="preserve"> </w:t>
      </w:r>
      <w:r>
        <w:rPr>
          <w:color w:val="231F20"/>
        </w:rPr>
        <w:t>of</w:t>
      </w:r>
      <w:r>
        <w:rPr>
          <w:color w:val="231F20"/>
          <w:spacing w:val="-31"/>
        </w:rPr>
        <w:t xml:space="preserve"> </w:t>
      </w:r>
      <w:r>
        <w:rPr>
          <w:color w:val="231F20"/>
          <w:spacing w:val="3"/>
        </w:rPr>
        <w:t>the</w:t>
      </w:r>
      <w:r>
        <w:rPr>
          <w:color w:val="231F20"/>
          <w:spacing w:val="-32"/>
        </w:rPr>
        <w:t xml:space="preserve"> </w:t>
      </w:r>
      <w:r>
        <w:rPr>
          <w:color w:val="231F20"/>
          <w:spacing w:val="3"/>
        </w:rPr>
        <w:t>said</w:t>
      </w:r>
      <w:r>
        <w:rPr>
          <w:color w:val="231F20"/>
          <w:spacing w:val="-32"/>
        </w:rPr>
        <w:t xml:space="preserve"> </w:t>
      </w:r>
      <w:r>
        <w:rPr>
          <w:color w:val="231F20"/>
          <w:spacing w:val="3"/>
        </w:rPr>
        <w:t xml:space="preserve">Research Report. These </w:t>
      </w:r>
      <w:r>
        <w:rPr>
          <w:color w:val="231F20"/>
        </w:rPr>
        <w:t xml:space="preserve">contents </w:t>
      </w:r>
      <w:r>
        <w:rPr>
          <w:color w:val="231F20"/>
          <w:spacing w:val="2"/>
        </w:rPr>
        <w:t xml:space="preserve">provide </w:t>
      </w:r>
      <w:r>
        <w:rPr>
          <w:color w:val="231F20"/>
          <w:spacing w:val="3"/>
        </w:rPr>
        <w:t xml:space="preserve">the </w:t>
      </w:r>
      <w:r>
        <w:rPr>
          <w:color w:val="231F20"/>
          <w:spacing w:val="2"/>
        </w:rPr>
        <w:t xml:space="preserve">information about </w:t>
      </w:r>
      <w:r>
        <w:rPr>
          <w:color w:val="231F20"/>
          <w:spacing w:val="3"/>
        </w:rPr>
        <w:t xml:space="preserve">the </w:t>
      </w:r>
      <w:r>
        <w:rPr>
          <w:color w:val="231F20"/>
          <w:spacing w:val="2"/>
        </w:rPr>
        <w:t xml:space="preserve">chapters, </w:t>
      </w:r>
      <w:r>
        <w:rPr>
          <w:color w:val="231F20"/>
          <w:spacing w:val="3"/>
        </w:rPr>
        <w:t xml:space="preserve">sub- sections, </w:t>
      </w:r>
      <w:r>
        <w:rPr>
          <w:color w:val="231F20"/>
          <w:spacing w:val="2"/>
        </w:rPr>
        <w:t xml:space="preserve">annexure </w:t>
      </w:r>
      <w:r>
        <w:rPr>
          <w:color w:val="231F20"/>
        </w:rPr>
        <w:t xml:space="preserve">for </w:t>
      </w:r>
      <w:r>
        <w:rPr>
          <w:color w:val="231F20"/>
          <w:spacing w:val="3"/>
        </w:rPr>
        <w:t xml:space="preserve">each </w:t>
      </w:r>
      <w:r>
        <w:rPr>
          <w:color w:val="231F20"/>
        </w:rPr>
        <w:t xml:space="preserve">chapter, if </w:t>
      </w:r>
      <w:r>
        <w:rPr>
          <w:color w:val="231F20"/>
          <w:spacing w:val="-3"/>
        </w:rPr>
        <w:t xml:space="preserve">any, </w:t>
      </w:r>
      <w:r>
        <w:rPr>
          <w:color w:val="231F20"/>
          <w:spacing w:val="2"/>
        </w:rPr>
        <w:t xml:space="preserve">etc. </w:t>
      </w:r>
      <w:r>
        <w:rPr>
          <w:color w:val="231F20"/>
        </w:rPr>
        <w:t xml:space="preserve">Further, </w:t>
      </w:r>
      <w:r>
        <w:rPr>
          <w:color w:val="231F20"/>
          <w:spacing w:val="3"/>
        </w:rPr>
        <w:t xml:space="preserve">the </w:t>
      </w:r>
      <w:r>
        <w:rPr>
          <w:color w:val="231F20"/>
          <w:spacing w:val="2"/>
        </w:rPr>
        <w:t xml:space="preserve">page numbers </w:t>
      </w:r>
      <w:r>
        <w:rPr>
          <w:color w:val="231F20"/>
        </w:rPr>
        <w:t xml:space="preserve">of </w:t>
      </w:r>
      <w:r>
        <w:rPr>
          <w:color w:val="231F20"/>
          <w:spacing w:val="3"/>
        </w:rPr>
        <w:t xml:space="preserve">the </w:t>
      </w:r>
      <w:r>
        <w:rPr>
          <w:color w:val="231F20"/>
        </w:rPr>
        <w:t xml:space="preserve">content of </w:t>
      </w:r>
      <w:r>
        <w:rPr>
          <w:color w:val="231F20"/>
          <w:spacing w:val="3"/>
        </w:rPr>
        <w:t xml:space="preserve">the report greatly </w:t>
      </w:r>
      <w:r>
        <w:rPr>
          <w:color w:val="231F20"/>
          <w:spacing w:val="2"/>
        </w:rPr>
        <w:t xml:space="preserve">helps </w:t>
      </w:r>
      <w:r>
        <w:rPr>
          <w:color w:val="231F20"/>
        </w:rPr>
        <w:t xml:space="preserve">any one to </w:t>
      </w:r>
      <w:r>
        <w:rPr>
          <w:color w:val="231F20"/>
          <w:spacing w:val="2"/>
        </w:rPr>
        <w:t xml:space="preserve">refer </w:t>
      </w:r>
      <w:r>
        <w:rPr>
          <w:color w:val="231F20"/>
        </w:rPr>
        <w:t xml:space="preserve">to </w:t>
      </w:r>
      <w:r>
        <w:rPr>
          <w:color w:val="231F20"/>
          <w:spacing w:val="3"/>
        </w:rPr>
        <w:t xml:space="preserve">those pages </w:t>
      </w:r>
      <w:r>
        <w:rPr>
          <w:color w:val="231F20"/>
        </w:rPr>
        <w:t xml:space="preserve">for </w:t>
      </w:r>
      <w:r>
        <w:rPr>
          <w:color w:val="231F20"/>
          <w:spacing w:val="4"/>
        </w:rPr>
        <w:t xml:space="preserve">necessary </w:t>
      </w:r>
      <w:r>
        <w:rPr>
          <w:color w:val="231F20"/>
          <w:spacing w:val="3"/>
        </w:rPr>
        <w:t xml:space="preserve">details. </w:t>
      </w:r>
      <w:r>
        <w:rPr>
          <w:color w:val="231F20"/>
        </w:rPr>
        <w:t xml:space="preserve">Most authors </w:t>
      </w:r>
      <w:r>
        <w:rPr>
          <w:color w:val="231F20"/>
          <w:spacing w:val="3"/>
        </w:rPr>
        <w:t xml:space="preserve">use </w:t>
      </w:r>
      <w:r>
        <w:rPr>
          <w:color w:val="231F20"/>
          <w:spacing w:val="2"/>
        </w:rPr>
        <w:t xml:space="preserve">different forms </w:t>
      </w:r>
      <w:r>
        <w:rPr>
          <w:color w:val="231F20"/>
          <w:spacing w:val="4"/>
        </w:rPr>
        <w:t xml:space="preserve">while </w:t>
      </w:r>
      <w:r>
        <w:rPr>
          <w:color w:val="231F20"/>
          <w:spacing w:val="3"/>
        </w:rPr>
        <w:t xml:space="preserve">listing the </w:t>
      </w:r>
      <w:r>
        <w:rPr>
          <w:color w:val="231F20"/>
        </w:rPr>
        <w:t xml:space="preserve">sub </w:t>
      </w:r>
      <w:r>
        <w:rPr>
          <w:color w:val="231F20"/>
          <w:spacing w:val="2"/>
        </w:rPr>
        <w:t xml:space="preserve">contents. </w:t>
      </w:r>
      <w:r>
        <w:rPr>
          <w:color w:val="231F20"/>
          <w:spacing w:val="3"/>
        </w:rPr>
        <w:t xml:space="preserve">These </w:t>
      </w:r>
      <w:r>
        <w:rPr>
          <w:color w:val="231F20"/>
          <w:spacing w:val="2"/>
        </w:rPr>
        <w:t xml:space="preserve">include </w:t>
      </w:r>
      <w:r>
        <w:rPr>
          <w:color w:val="231F20"/>
          <w:spacing w:val="3"/>
        </w:rPr>
        <w:t xml:space="preserve">alphabet classification </w:t>
      </w:r>
      <w:r>
        <w:rPr>
          <w:color w:val="231F20"/>
        </w:rPr>
        <w:t xml:space="preserve">and </w:t>
      </w:r>
      <w:r>
        <w:rPr>
          <w:color w:val="231F20"/>
          <w:spacing w:val="4"/>
        </w:rPr>
        <w:t xml:space="preserve">decimal </w:t>
      </w:r>
      <w:r>
        <w:rPr>
          <w:color w:val="231F20"/>
          <w:spacing w:val="3"/>
        </w:rPr>
        <w:t>classification.</w:t>
      </w:r>
    </w:p>
    <w:p w:rsidR="000E71B4" w:rsidRDefault="000E71B4">
      <w:pPr>
        <w:pStyle w:val="BodyText"/>
        <w:spacing w:before="10"/>
        <w:rPr>
          <w:sz w:val="31"/>
        </w:rPr>
      </w:pPr>
    </w:p>
    <w:p w:rsidR="000E71B4" w:rsidRDefault="00727E65">
      <w:pPr>
        <w:pStyle w:val="BodyText"/>
        <w:ind w:left="2578"/>
      </w:pPr>
      <w:r>
        <w:rPr>
          <w:color w:val="231F20"/>
        </w:rPr>
        <w:t>Examples for both of them are given below:</w:t>
      </w:r>
    </w:p>
    <w:p w:rsidR="000E71B4" w:rsidRDefault="00727E65">
      <w:pPr>
        <w:pStyle w:val="BodyText"/>
        <w:spacing w:before="84"/>
        <w:ind w:left="2578"/>
      </w:pPr>
      <w:r>
        <w:rPr>
          <w:color w:val="231F20"/>
        </w:rPr>
        <w:t>Example of content sheet (alphabet classification)</w:t>
      </w:r>
    </w:p>
    <w:p w:rsidR="000E71B4" w:rsidRDefault="00727E65">
      <w:pPr>
        <w:pStyle w:val="BodyText"/>
        <w:spacing w:before="84"/>
        <w:ind w:left="2578"/>
      </w:pPr>
      <w:r>
        <w:rPr>
          <w:color w:val="231F20"/>
        </w:rPr>
        <w:t>An example of Content Sheet with decimal classification</w:t>
      </w:r>
    </w:p>
    <w:p w:rsidR="000E71B4" w:rsidRDefault="000E71B4">
      <w:pPr>
        <w:sectPr w:rsidR="000E71B4">
          <w:pgSz w:w="11910" w:h="16840"/>
          <w:pgMar w:top="1580" w:right="1280" w:bottom="1400" w:left="1260" w:header="0" w:footer="1200" w:gutter="0"/>
          <w:cols w:space="720"/>
        </w:sectPr>
      </w:pPr>
    </w:p>
    <w:p w:rsidR="000E71B4" w:rsidRDefault="000E71B4">
      <w:pPr>
        <w:pStyle w:val="BodyText"/>
        <w:spacing w:before="1"/>
        <w:rPr>
          <w:sz w:val="10"/>
        </w:rPr>
      </w:pPr>
    </w:p>
    <w:tbl>
      <w:tblPr>
        <w:tblW w:w="0" w:type="auto"/>
        <w:tblInd w:w="114" w:type="dxa"/>
        <w:tblLayout w:type="fixed"/>
        <w:tblCellMar>
          <w:left w:w="0" w:type="dxa"/>
          <w:right w:w="0" w:type="dxa"/>
        </w:tblCellMar>
        <w:tblLook w:val="01E0"/>
      </w:tblPr>
      <w:tblGrid>
        <w:gridCol w:w="6010"/>
        <w:gridCol w:w="1134"/>
      </w:tblGrid>
      <w:tr w:rsidR="000E71B4">
        <w:trPr>
          <w:trHeight w:val="688"/>
        </w:trPr>
        <w:tc>
          <w:tcPr>
            <w:tcW w:w="6010" w:type="dxa"/>
          </w:tcPr>
          <w:p w:rsidR="000E71B4" w:rsidRDefault="00727E65">
            <w:pPr>
              <w:pStyle w:val="TableParagraph"/>
              <w:spacing w:before="9"/>
              <w:ind w:left="3122"/>
              <w:jc w:val="left"/>
              <w:rPr>
                <w:rFonts w:ascii="Calibri"/>
                <w:b/>
                <w:sz w:val="24"/>
              </w:rPr>
            </w:pPr>
            <w:r>
              <w:rPr>
                <w:rFonts w:ascii="Calibri"/>
                <w:b/>
                <w:color w:val="231F20"/>
                <w:w w:val="110"/>
                <w:sz w:val="24"/>
              </w:rPr>
              <w:t>CONTENTS</w:t>
            </w:r>
          </w:p>
        </w:tc>
        <w:tc>
          <w:tcPr>
            <w:tcW w:w="1134" w:type="dxa"/>
          </w:tcPr>
          <w:p w:rsidR="000E71B4" w:rsidRDefault="000E71B4">
            <w:pPr>
              <w:pStyle w:val="TableParagraph"/>
              <w:spacing w:before="0"/>
              <w:jc w:val="left"/>
              <w:rPr>
                <w:sz w:val="24"/>
              </w:rPr>
            </w:pPr>
          </w:p>
        </w:tc>
      </w:tr>
      <w:tr w:rsidR="000E71B4">
        <w:trPr>
          <w:trHeight w:val="913"/>
        </w:trPr>
        <w:tc>
          <w:tcPr>
            <w:tcW w:w="6010" w:type="dxa"/>
          </w:tcPr>
          <w:p w:rsidR="000E71B4" w:rsidRDefault="000E71B4">
            <w:pPr>
              <w:pStyle w:val="TableParagraph"/>
              <w:spacing w:before="2"/>
              <w:jc w:val="left"/>
              <w:rPr>
                <w:sz w:val="35"/>
              </w:rPr>
            </w:pPr>
          </w:p>
          <w:p w:rsidR="000E71B4" w:rsidRDefault="00727E65">
            <w:pPr>
              <w:pStyle w:val="TableParagraph"/>
              <w:spacing w:before="0"/>
              <w:ind w:left="50"/>
              <w:jc w:val="left"/>
              <w:rPr>
                <w:sz w:val="24"/>
              </w:rPr>
            </w:pPr>
            <w:r>
              <w:rPr>
                <w:color w:val="231F20"/>
                <w:sz w:val="24"/>
              </w:rPr>
              <w:t>Foreword</w:t>
            </w:r>
          </w:p>
        </w:tc>
        <w:tc>
          <w:tcPr>
            <w:tcW w:w="1134" w:type="dxa"/>
          </w:tcPr>
          <w:p w:rsidR="000E71B4" w:rsidRDefault="000E71B4">
            <w:pPr>
              <w:pStyle w:val="TableParagraph"/>
              <w:spacing w:before="2"/>
              <w:jc w:val="left"/>
              <w:rPr>
                <w:sz w:val="35"/>
              </w:rPr>
            </w:pPr>
          </w:p>
          <w:p w:rsidR="000E71B4" w:rsidRDefault="00727E65">
            <w:pPr>
              <w:pStyle w:val="TableParagraph"/>
              <w:spacing w:before="0"/>
              <w:ind w:right="132"/>
              <w:jc w:val="right"/>
              <w:rPr>
                <w:sz w:val="24"/>
              </w:rPr>
            </w:pPr>
            <w:r>
              <w:rPr>
                <w:color w:val="231F20"/>
                <w:w w:val="96"/>
                <w:sz w:val="24"/>
              </w:rPr>
              <w:t>i</w:t>
            </w:r>
          </w:p>
        </w:tc>
      </w:tr>
      <w:tr w:rsidR="000E71B4">
        <w:trPr>
          <w:trHeight w:val="720"/>
        </w:trPr>
        <w:tc>
          <w:tcPr>
            <w:tcW w:w="6010" w:type="dxa"/>
          </w:tcPr>
          <w:p w:rsidR="000E71B4" w:rsidRDefault="00727E65">
            <w:pPr>
              <w:pStyle w:val="TableParagraph"/>
              <w:spacing w:before="211"/>
              <w:ind w:left="50"/>
              <w:jc w:val="left"/>
              <w:rPr>
                <w:sz w:val="24"/>
              </w:rPr>
            </w:pPr>
            <w:r>
              <w:rPr>
                <w:color w:val="231F20"/>
                <w:sz w:val="24"/>
              </w:rPr>
              <w:t>Preface</w:t>
            </w:r>
          </w:p>
        </w:tc>
        <w:tc>
          <w:tcPr>
            <w:tcW w:w="1134" w:type="dxa"/>
          </w:tcPr>
          <w:p w:rsidR="000E71B4" w:rsidRDefault="00727E65">
            <w:pPr>
              <w:pStyle w:val="TableParagraph"/>
              <w:spacing w:before="211"/>
              <w:ind w:right="48"/>
              <w:jc w:val="right"/>
              <w:rPr>
                <w:sz w:val="24"/>
              </w:rPr>
            </w:pPr>
            <w:r>
              <w:rPr>
                <w:color w:val="231F20"/>
                <w:w w:val="95"/>
                <w:sz w:val="24"/>
              </w:rPr>
              <w:t>iii</w:t>
            </w:r>
          </w:p>
        </w:tc>
      </w:tr>
      <w:tr w:rsidR="000E71B4">
        <w:trPr>
          <w:trHeight w:val="720"/>
        </w:trPr>
        <w:tc>
          <w:tcPr>
            <w:tcW w:w="6010" w:type="dxa"/>
          </w:tcPr>
          <w:p w:rsidR="000E71B4" w:rsidRDefault="00727E65">
            <w:pPr>
              <w:pStyle w:val="TableParagraph"/>
              <w:spacing w:before="211"/>
              <w:ind w:left="50"/>
              <w:jc w:val="left"/>
              <w:rPr>
                <w:sz w:val="24"/>
              </w:rPr>
            </w:pPr>
            <w:r>
              <w:rPr>
                <w:color w:val="231F20"/>
                <w:sz w:val="24"/>
              </w:rPr>
              <w:t>Acknowledgement</w:t>
            </w:r>
          </w:p>
        </w:tc>
        <w:tc>
          <w:tcPr>
            <w:tcW w:w="1134" w:type="dxa"/>
          </w:tcPr>
          <w:p w:rsidR="000E71B4" w:rsidRDefault="00727E65">
            <w:pPr>
              <w:pStyle w:val="TableParagraph"/>
              <w:spacing w:before="211"/>
              <w:ind w:right="85"/>
              <w:jc w:val="right"/>
              <w:rPr>
                <w:sz w:val="24"/>
              </w:rPr>
            </w:pPr>
            <w:r>
              <w:rPr>
                <w:color w:val="231F20"/>
                <w:w w:val="92"/>
                <w:sz w:val="24"/>
              </w:rPr>
              <w:t>v</w:t>
            </w:r>
          </w:p>
        </w:tc>
      </w:tr>
      <w:tr w:rsidR="000E71B4">
        <w:trPr>
          <w:trHeight w:val="1440"/>
        </w:trPr>
        <w:tc>
          <w:tcPr>
            <w:tcW w:w="6010" w:type="dxa"/>
          </w:tcPr>
          <w:p w:rsidR="000E71B4" w:rsidRDefault="00727E65">
            <w:pPr>
              <w:pStyle w:val="TableParagraph"/>
              <w:spacing w:before="211"/>
              <w:ind w:left="50"/>
              <w:jc w:val="left"/>
              <w:rPr>
                <w:sz w:val="24"/>
              </w:rPr>
            </w:pPr>
            <w:r>
              <w:rPr>
                <w:color w:val="231F20"/>
                <w:sz w:val="24"/>
              </w:rPr>
              <w:t>Chapter I (Title of the Chapter) INTRODUCTION</w:t>
            </w:r>
          </w:p>
          <w:p w:rsidR="000E71B4" w:rsidRDefault="000E71B4">
            <w:pPr>
              <w:pStyle w:val="TableParagraph"/>
              <w:spacing w:before="7"/>
              <w:jc w:val="left"/>
              <w:rPr>
                <w:sz w:val="38"/>
              </w:rPr>
            </w:pPr>
          </w:p>
          <w:p w:rsidR="000E71B4" w:rsidRDefault="00727E65">
            <w:pPr>
              <w:pStyle w:val="TableParagraph"/>
              <w:spacing w:before="0"/>
              <w:ind w:left="770"/>
              <w:jc w:val="left"/>
              <w:rPr>
                <w:sz w:val="24"/>
              </w:rPr>
            </w:pPr>
            <w:r>
              <w:rPr>
                <w:color w:val="231F20"/>
                <w:sz w:val="24"/>
              </w:rPr>
              <w:t>1. Macro economic background</w:t>
            </w:r>
          </w:p>
        </w:tc>
        <w:tc>
          <w:tcPr>
            <w:tcW w:w="1134" w:type="dxa"/>
          </w:tcPr>
          <w:p w:rsidR="000E71B4" w:rsidRDefault="000E71B4">
            <w:pPr>
              <w:pStyle w:val="TableParagraph"/>
              <w:spacing w:before="0"/>
              <w:jc w:val="left"/>
              <w:rPr>
                <w:sz w:val="32"/>
              </w:rPr>
            </w:pPr>
          </w:p>
          <w:p w:rsidR="000E71B4" w:rsidRDefault="000E71B4">
            <w:pPr>
              <w:pStyle w:val="TableParagraph"/>
              <w:spacing w:before="0"/>
              <w:jc w:val="left"/>
              <w:rPr>
                <w:sz w:val="32"/>
              </w:rPr>
            </w:pPr>
          </w:p>
          <w:p w:rsidR="000E71B4" w:rsidRDefault="00727E65">
            <w:pPr>
              <w:pStyle w:val="TableParagraph"/>
              <w:spacing w:before="195"/>
              <w:ind w:right="81"/>
              <w:jc w:val="right"/>
              <w:rPr>
                <w:sz w:val="24"/>
              </w:rPr>
            </w:pPr>
            <w:r>
              <w:rPr>
                <w:color w:val="231F20"/>
                <w:w w:val="96"/>
                <w:sz w:val="24"/>
              </w:rPr>
              <w:t>1</w:t>
            </w:r>
          </w:p>
        </w:tc>
      </w:tr>
      <w:tr w:rsidR="000E71B4">
        <w:trPr>
          <w:trHeight w:val="719"/>
        </w:trPr>
        <w:tc>
          <w:tcPr>
            <w:tcW w:w="6010" w:type="dxa"/>
          </w:tcPr>
          <w:p w:rsidR="000E71B4" w:rsidRDefault="00727E65">
            <w:pPr>
              <w:pStyle w:val="TableParagraph"/>
              <w:spacing w:before="211"/>
              <w:ind w:left="770"/>
              <w:jc w:val="left"/>
              <w:rPr>
                <w:sz w:val="24"/>
              </w:rPr>
            </w:pPr>
            <w:r>
              <w:rPr>
                <w:color w:val="231F20"/>
                <w:sz w:val="24"/>
              </w:rPr>
              <w:t>2. Performance of a specific industry sector</w:t>
            </w:r>
          </w:p>
        </w:tc>
        <w:tc>
          <w:tcPr>
            <w:tcW w:w="1134" w:type="dxa"/>
          </w:tcPr>
          <w:p w:rsidR="000E71B4" w:rsidRDefault="00727E65">
            <w:pPr>
              <w:pStyle w:val="TableParagraph"/>
              <w:spacing w:before="211"/>
              <w:ind w:right="81"/>
              <w:jc w:val="right"/>
              <w:rPr>
                <w:sz w:val="24"/>
              </w:rPr>
            </w:pPr>
            <w:r>
              <w:rPr>
                <w:color w:val="231F20"/>
                <w:w w:val="96"/>
                <w:sz w:val="24"/>
              </w:rPr>
              <w:t>6</w:t>
            </w:r>
          </w:p>
        </w:tc>
      </w:tr>
      <w:tr w:rsidR="000E71B4">
        <w:trPr>
          <w:trHeight w:val="720"/>
        </w:trPr>
        <w:tc>
          <w:tcPr>
            <w:tcW w:w="6010" w:type="dxa"/>
          </w:tcPr>
          <w:p w:rsidR="000E71B4" w:rsidRDefault="00727E65">
            <w:pPr>
              <w:pStyle w:val="TableParagraph"/>
              <w:spacing w:before="211"/>
              <w:ind w:left="770"/>
              <w:jc w:val="left"/>
              <w:rPr>
                <w:sz w:val="24"/>
              </w:rPr>
            </w:pPr>
            <w:r>
              <w:rPr>
                <w:color w:val="231F20"/>
                <w:sz w:val="24"/>
              </w:rPr>
              <w:t>3. Different studies conducted so far</w:t>
            </w:r>
          </w:p>
        </w:tc>
        <w:tc>
          <w:tcPr>
            <w:tcW w:w="1134" w:type="dxa"/>
          </w:tcPr>
          <w:p w:rsidR="000E71B4" w:rsidRDefault="00727E65">
            <w:pPr>
              <w:pStyle w:val="TableParagraph"/>
              <w:spacing w:before="211"/>
              <w:ind w:right="90"/>
              <w:jc w:val="right"/>
              <w:rPr>
                <w:sz w:val="24"/>
              </w:rPr>
            </w:pPr>
            <w:r>
              <w:rPr>
                <w:color w:val="231F20"/>
                <w:w w:val="96"/>
                <w:sz w:val="24"/>
              </w:rPr>
              <w:t>9</w:t>
            </w:r>
          </w:p>
        </w:tc>
      </w:tr>
      <w:tr w:rsidR="000E71B4">
        <w:trPr>
          <w:trHeight w:val="720"/>
        </w:trPr>
        <w:tc>
          <w:tcPr>
            <w:tcW w:w="6010" w:type="dxa"/>
          </w:tcPr>
          <w:p w:rsidR="000E71B4" w:rsidRDefault="00727E65">
            <w:pPr>
              <w:pStyle w:val="TableParagraph"/>
              <w:spacing w:before="211"/>
              <w:ind w:left="770"/>
              <w:jc w:val="left"/>
              <w:rPr>
                <w:sz w:val="24"/>
              </w:rPr>
            </w:pPr>
            <w:r>
              <w:rPr>
                <w:color w:val="231F20"/>
                <w:sz w:val="24"/>
              </w:rPr>
              <w:t>4 nature and scope</w:t>
            </w:r>
          </w:p>
        </w:tc>
        <w:tc>
          <w:tcPr>
            <w:tcW w:w="1134" w:type="dxa"/>
          </w:tcPr>
          <w:p w:rsidR="000E71B4" w:rsidRDefault="00727E65">
            <w:pPr>
              <w:pStyle w:val="TableParagraph"/>
              <w:spacing w:before="211"/>
              <w:ind w:right="92"/>
              <w:jc w:val="right"/>
              <w:rPr>
                <w:sz w:val="24"/>
              </w:rPr>
            </w:pPr>
            <w:r>
              <w:rPr>
                <w:color w:val="231F20"/>
                <w:w w:val="95"/>
                <w:sz w:val="24"/>
              </w:rPr>
              <w:t>17</w:t>
            </w:r>
          </w:p>
        </w:tc>
      </w:tr>
      <w:tr w:rsidR="000E71B4">
        <w:trPr>
          <w:trHeight w:val="720"/>
        </w:trPr>
        <w:tc>
          <w:tcPr>
            <w:tcW w:w="6010" w:type="dxa"/>
          </w:tcPr>
          <w:p w:rsidR="000E71B4" w:rsidRDefault="00727E65">
            <w:pPr>
              <w:pStyle w:val="TableParagraph"/>
              <w:spacing w:before="211"/>
              <w:ind w:left="1490"/>
              <w:jc w:val="left"/>
              <w:rPr>
                <w:sz w:val="24"/>
              </w:rPr>
            </w:pPr>
            <w:r>
              <w:rPr>
                <w:color w:val="231F20"/>
                <w:sz w:val="24"/>
              </w:rPr>
              <w:t>4.1. Objectives of the study</w:t>
            </w:r>
          </w:p>
        </w:tc>
        <w:tc>
          <w:tcPr>
            <w:tcW w:w="1134" w:type="dxa"/>
          </w:tcPr>
          <w:p w:rsidR="000E71B4" w:rsidRDefault="00727E65">
            <w:pPr>
              <w:pStyle w:val="TableParagraph"/>
              <w:spacing w:before="211"/>
              <w:ind w:right="152"/>
              <w:jc w:val="right"/>
              <w:rPr>
                <w:sz w:val="24"/>
              </w:rPr>
            </w:pPr>
            <w:r>
              <w:rPr>
                <w:color w:val="231F20"/>
                <w:w w:val="95"/>
                <w:sz w:val="24"/>
              </w:rPr>
              <w:t>18</w:t>
            </w:r>
          </w:p>
        </w:tc>
      </w:tr>
      <w:tr w:rsidR="000E71B4">
        <w:trPr>
          <w:trHeight w:val="720"/>
        </w:trPr>
        <w:tc>
          <w:tcPr>
            <w:tcW w:w="6010" w:type="dxa"/>
          </w:tcPr>
          <w:p w:rsidR="000E71B4" w:rsidRDefault="00727E65">
            <w:pPr>
              <w:pStyle w:val="TableParagraph"/>
              <w:spacing w:before="211"/>
              <w:ind w:left="1490"/>
              <w:jc w:val="left"/>
              <w:rPr>
                <w:sz w:val="24"/>
              </w:rPr>
            </w:pPr>
            <w:r>
              <w:rPr>
                <w:color w:val="231F20"/>
                <w:sz w:val="24"/>
              </w:rPr>
              <w:t>4.2. Methodology adopted</w:t>
            </w:r>
          </w:p>
        </w:tc>
        <w:tc>
          <w:tcPr>
            <w:tcW w:w="1134" w:type="dxa"/>
          </w:tcPr>
          <w:p w:rsidR="000E71B4" w:rsidRDefault="00727E65">
            <w:pPr>
              <w:pStyle w:val="TableParagraph"/>
              <w:spacing w:before="211"/>
              <w:ind w:right="152"/>
              <w:jc w:val="right"/>
              <w:rPr>
                <w:sz w:val="24"/>
              </w:rPr>
            </w:pPr>
            <w:r>
              <w:rPr>
                <w:color w:val="231F20"/>
                <w:w w:val="95"/>
                <w:sz w:val="24"/>
              </w:rPr>
              <w:t>19</w:t>
            </w:r>
          </w:p>
        </w:tc>
      </w:tr>
      <w:tr w:rsidR="000E71B4">
        <w:trPr>
          <w:trHeight w:val="720"/>
        </w:trPr>
        <w:tc>
          <w:tcPr>
            <w:tcW w:w="6010" w:type="dxa"/>
          </w:tcPr>
          <w:p w:rsidR="000E71B4" w:rsidRDefault="00727E65">
            <w:pPr>
              <w:pStyle w:val="TableParagraph"/>
              <w:spacing w:before="211"/>
              <w:ind w:left="1490"/>
              <w:jc w:val="left"/>
              <w:rPr>
                <w:sz w:val="24"/>
              </w:rPr>
            </w:pPr>
            <w:r>
              <w:rPr>
                <w:color w:val="231F20"/>
                <w:sz w:val="24"/>
              </w:rPr>
              <w:t>4.2. A. Sampling Procedure adopted</w:t>
            </w:r>
          </w:p>
        </w:tc>
        <w:tc>
          <w:tcPr>
            <w:tcW w:w="1134" w:type="dxa"/>
          </w:tcPr>
          <w:p w:rsidR="000E71B4" w:rsidRDefault="00727E65">
            <w:pPr>
              <w:pStyle w:val="TableParagraph"/>
              <w:spacing w:before="211"/>
              <w:ind w:right="194"/>
              <w:jc w:val="right"/>
              <w:rPr>
                <w:sz w:val="24"/>
              </w:rPr>
            </w:pPr>
            <w:r>
              <w:rPr>
                <w:color w:val="231F20"/>
                <w:w w:val="95"/>
                <w:sz w:val="24"/>
              </w:rPr>
              <w:t>20</w:t>
            </w:r>
          </w:p>
        </w:tc>
      </w:tr>
      <w:tr w:rsidR="000E71B4">
        <w:trPr>
          <w:trHeight w:val="900"/>
        </w:trPr>
        <w:tc>
          <w:tcPr>
            <w:tcW w:w="6010" w:type="dxa"/>
          </w:tcPr>
          <w:p w:rsidR="000E71B4" w:rsidRDefault="00727E65">
            <w:pPr>
              <w:pStyle w:val="TableParagraph"/>
              <w:spacing w:before="211"/>
              <w:ind w:left="1490"/>
              <w:jc w:val="left"/>
              <w:rPr>
                <w:sz w:val="24"/>
              </w:rPr>
            </w:pPr>
            <w:r>
              <w:rPr>
                <w:color w:val="231F20"/>
                <w:sz w:val="24"/>
              </w:rPr>
              <w:t>4.2.b. Year of the study</w:t>
            </w:r>
          </w:p>
        </w:tc>
        <w:tc>
          <w:tcPr>
            <w:tcW w:w="1134" w:type="dxa"/>
          </w:tcPr>
          <w:p w:rsidR="000E71B4" w:rsidRDefault="00727E65">
            <w:pPr>
              <w:pStyle w:val="TableParagraph"/>
              <w:spacing w:before="211"/>
              <w:ind w:right="194"/>
              <w:jc w:val="right"/>
              <w:rPr>
                <w:sz w:val="24"/>
              </w:rPr>
            </w:pPr>
            <w:r>
              <w:rPr>
                <w:color w:val="231F20"/>
                <w:w w:val="95"/>
                <w:sz w:val="24"/>
              </w:rPr>
              <w:t>20</w:t>
            </w:r>
          </w:p>
        </w:tc>
      </w:tr>
      <w:tr w:rsidR="000E71B4">
        <w:trPr>
          <w:trHeight w:val="900"/>
        </w:trPr>
        <w:tc>
          <w:tcPr>
            <w:tcW w:w="6010" w:type="dxa"/>
          </w:tcPr>
          <w:p w:rsidR="000E71B4" w:rsidRDefault="000E71B4">
            <w:pPr>
              <w:pStyle w:val="TableParagraph"/>
              <w:spacing w:before="0"/>
              <w:jc w:val="left"/>
              <w:rPr>
                <w:sz w:val="34"/>
              </w:rPr>
            </w:pPr>
          </w:p>
          <w:p w:rsidR="000E71B4" w:rsidRDefault="00727E65">
            <w:pPr>
              <w:pStyle w:val="TableParagraph"/>
              <w:spacing w:before="0"/>
              <w:ind w:left="50"/>
              <w:jc w:val="left"/>
              <w:rPr>
                <w:sz w:val="24"/>
              </w:rPr>
            </w:pPr>
            <w:r>
              <w:rPr>
                <w:color w:val="231F20"/>
                <w:sz w:val="24"/>
              </w:rPr>
              <w:t>Chapter II (Title of the Chapter): Empirical Results I</w:t>
            </w:r>
          </w:p>
        </w:tc>
        <w:tc>
          <w:tcPr>
            <w:tcW w:w="1134" w:type="dxa"/>
          </w:tcPr>
          <w:p w:rsidR="000E71B4" w:rsidRDefault="000E71B4">
            <w:pPr>
              <w:pStyle w:val="TableParagraph"/>
              <w:spacing w:before="0"/>
              <w:jc w:val="left"/>
              <w:rPr>
                <w:sz w:val="34"/>
              </w:rPr>
            </w:pPr>
          </w:p>
          <w:p w:rsidR="000E71B4" w:rsidRDefault="00727E65">
            <w:pPr>
              <w:pStyle w:val="TableParagraph"/>
              <w:spacing w:before="0"/>
              <w:ind w:right="194"/>
              <w:jc w:val="right"/>
              <w:rPr>
                <w:sz w:val="24"/>
              </w:rPr>
            </w:pPr>
            <w:r>
              <w:rPr>
                <w:color w:val="231F20"/>
                <w:w w:val="95"/>
                <w:sz w:val="24"/>
              </w:rPr>
              <w:t>22</w:t>
            </w:r>
          </w:p>
        </w:tc>
      </w:tr>
      <w:tr w:rsidR="000E71B4">
        <w:trPr>
          <w:trHeight w:val="720"/>
        </w:trPr>
        <w:tc>
          <w:tcPr>
            <w:tcW w:w="6010" w:type="dxa"/>
          </w:tcPr>
          <w:p w:rsidR="000E71B4" w:rsidRDefault="00727E65">
            <w:pPr>
              <w:pStyle w:val="TableParagraph"/>
              <w:spacing w:before="211"/>
              <w:ind w:left="770"/>
              <w:jc w:val="left"/>
              <w:rPr>
                <w:sz w:val="24"/>
              </w:rPr>
            </w:pPr>
            <w:r>
              <w:rPr>
                <w:color w:val="231F20"/>
                <w:sz w:val="24"/>
              </w:rPr>
              <w:t>1. Test Results of H1</w:t>
            </w:r>
          </w:p>
        </w:tc>
        <w:tc>
          <w:tcPr>
            <w:tcW w:w="1134" w:type="dxa"/>
          </w:tcPr>
          <w:p w:rsidR="000E71B4" w:rsidRDefault="00727E65">
            <w:pPr>
              <w:pStyle w:val="TableParagraph"/>
              <w:spacing w:before="211"/>
              <w:ind w:right="194"/>
              <w:jc w:val="right"/>
              <w:rPr>
                <w:sz w:val="24"/>
              </w:rPr>
            </w:pPr>
            <w:r>
              <w:rPr>
                <w:color w:val="231F20"/>
                <w:w w:val="95"/>
                <w:sz w:val="24"/>
              </w:rPr>
              <w:t>22</w:t>
            </w:r>
          </w:p>
        </w:tc>
      </w:tr>
      <w:tr w:rsidR="000E71B4">
        <w:trPr>
          <w:trHeight w:val="720"/>
        </w:trPr>
        <w:tc>
          <w:tcPr>
            <w:tcW w:w="6010" w:type="dxa"/>
          </w:tcPr>
          <w:p w:rsidR="000E71B4" w:rsidRDefault="00727E65">
            <w:pPr>
              <w:pStyle w:val="TableParagraph"/>
              <w:spacing w:before="211"/>
              <w:ind w:left="770"/>
              <w:jc w:val="left"/>
              <w:rPr>
                <w:sz w:val="24"/>
              </w:rPr>
            </w:pPr>
            <w:r>
              <w:rPr>
                <w:color w:val="231F20"/>
                <w:sz w:val="24"/>
              </w:rPr>
              <w:t>2. Test Results of H2</w:t>
            </w:r>
          </w:p>
        </w:tc>
        <w:tc>
          <w:tcPr>
            <w:tcW w:w="1134" w:type="dxa"/>
          </w:tcPr>
          <w:p w:rsidR="000E71B4" w:rsidRDefault="00727E65">
            <w:pPr>
              <w:pStyle w:val="TableParagraph"/>
              <w:spacing w:before="211"/>
              <w:ind w:right="194"/>
              <w:jc w:val="right"/>
              <w:rPr>
                <w:sz w:val="24"/>
              </w:rPr>
            </w:pPr>
            <w:r>
              <w:rPr>
                <w:color w:val="231F20"/>
                <w:w w:val="95"/>
                <w:sz w:val="24"/>
              </w:rPr>
              <w:t>27</w:t>
            </w:r>
          </w:p>
        </w:tc>
      </w:tr>
      <w:tr w:rsidR="000E71B4">
        <w:trPr>
          <w:trHeight w:val="720"/>
        </w:trPr>
        <w:tc>
          <w:tcPr>
            <w:tcW w:w="6010" w:type="dxa"/>
          </w:tcPr>
          <w:p w:rsidR="000E71B4" w:rsidRDefault="00727E65">
            <w:pPr>
              <w:pStyle w:val="TableParagraph"/>
              <w:spacing w:before="211"/>
              <w:ind w:left="770"/>
              <w:jc w:val="left"/>
              <w:rPr>
                <w:sz w:val="24"/>
              </w:rPr>
            </w:pPr>
            <w:r>
              <w:rPr>
                <w:color w:val="231F20"/>
                <w:sz w:val="24"/>
              </w:rPr>
              <w:t>3 test Results of H3</w:t>
            </w:r>
          </w:p>
        </w:tc>
        <w:tc>
          <w:tcPr>
            <w:tcW w:w="1134" w:type="dxa"/>
          </w:tcPr>
          <w:p w:rsidR="000E71B4" w:rsidRDefault="00727E65">
            <w:pPr>
              <w:pStyle w:val="TableParagraph"/>
              <w:spacing w:before="211"/>
              <w:ind w:right="202"/>
              <w:jc w:val="right"/>
              <w:rPr>
                <w:sz w:val="24"/>
              </w:rPr>
            </w:pPr>
            <w:r>
              <w:rPr>
                <w:color w:val="231F20"/>
                <w:w w:val="95"/>
                <w:sz w:val="24"/>
              </w:rPr>
              <w:t>32</w:t>
            </w:r>
          </w:p>
        </w:tc>
      </w:tr>
      <w:tr w:rsidR="000E71B4">
        <w:trPr>
          <w:trHeight w:val="521"/>
        </w:trPr>
        <w:tc>
          <w:tcPr>
            <w:tcW w:w="6010" w:type="dxa"/>
          </w:tcPr>
          <w:p w:rsidR="000E71B4" w:rsidRDefault="00727E65">
            <w:pPr>
              <w:pStyle w:val="TableParagraph"/>
              <w:spacing w:before="211"/>
              <w:ind w:left="1490"/>
              <w:jc w:val="left"/>
              <w:rPr>
                <w:sz w:val="24"/>
              </w:rPr>
            </w:pPr>
            <w:r>
              <w:rPr>
                <w:color w:val="231F20"/>
                <w:sz w:val="24"/>
              </w:rPr>
              <w:t>3.1. Sub Hypothesis of H3</w:t>
            </w:r>
          </w:p>
        </w:tc>
        <w:tc>
          <w:tcPr>
            <w:tcW w:w="1134" w:type="dxa"/>
          </w:tcPr>
          <w:p w:rsidR="000E71B4" w:rsidRDefault="00727E65">
            <w:pPr>
              <w:pStyle w:val="TableParagraph"/>
              <w:spacing w:before="211"/>
              <w:ind w:right="194"/>
              <w:jc w:val="right"/>
              <w:rPr>
                <w:sz w:val="24"/>
              </w:rPr>
            </w:pPr>
            <w:r>
              <w:rPr>
                <w:color w:val="231F20"/>
                <w:w w:val="95"/>
                <w:sz w:val="24"/>
              </w:rPr>
              <w:t>33</w:t>
            </w:r>
          </w:p>
        </w:tc>
      </w:tr>
    </w:tbl>
    <w:p w:rsidR="000E71B4" w:rsidRDefault="000E71B4">
      <w:pPr>
        <w:jc w:val="right"/>
        <w:rPr>
          <w:sz w:val="24"/>
        </w:rPr>
        <w:sectPr w:rsidR="000E71B4">
          <w:footerReference w:type="even" r:id="rId144"/>
          <w:footerReference w:type="default" r:id="rId145"/>
          <w:pgSz w:w="11910" w:h="16840"/>
          <w:pgMar w:top="1580" w:right="1280" w:bottom="1560" w:left="1260" w:header="0" w:footer="1365" w:gutter="0"/>
          <w:cols w:space="720"/>
        </w:sectPr>
      </w:pPr>
    </w:p>
    <w:p w:rsidR="000E71B4" w:rsidRDefault="00727E65">
      <w:pPr>
        <w:pStyle w:val="BodyText"/>
        <w:tabs>
          <w:tab w:val="right" w:pos="8637"/>
        </w:tabs>
        <w:spacing w:before="90"/>
        <w:ind w:left="4018"/>
      </w:pPr>
      <w:r>
        <w:rPr>
          <w:color w:val="231F20"/>
          <w:spacing w:val="3"/>
        </w:rPr>
        <w:lastRenderedPageBreak/>
        <w:t xml:space="preserve">3.2. </w:t>
      </w:r>
      <w:r>
        <w:rPr>
          <w:color w:val="231F20"/>
        </w:rPr>
        <w:t xml:space="preserve">Sub </w:t>
      </w:r>
      <w:r>
        <w:rPr>
          <w:color w:val="231F20"/>
          <w:spacing w:val="3"/>
        </w:rPr>
        <w:t>hypothesis</w:t>
      </w:r>
      <w:r>
        <w:rPr>
          <w:color w:val="231F20"/>
          <w:spacing w:val="6"/>
        </w:rPr>
        <w:t xml:space="preserve"> </w:t>
      </w:r>
      <w:r>
        <w:rPr>
          <w:color w:val="231F20"/>
        </w:rPr>
        <w:t>of</w:t>
      </w:r>
      <w:r>
        <w:rPr>
          <w:color w:val="231F20"/>
          <w:spacing w:val="3"/>
        </w:rPr>
        <w:t xml:space="preserve"> </w:t>
      </w:r>
      <w:r>
        <w:rPr>
          <w:color w:val="231F20"/>
          <w:spacing w:val="4"/>
        </w:rPr>
        <w:t>h2</w:t>
      </w:r>
      <w:r>
        <w:rPr>
          <w:color w:val="231F20"/>
          <w:spacing w:val="4"/>
        </w:rPr>
        <w:tab/>
        <w:t>37</w:t>
      </w:r>
    </w:p>
    <w:p w:rsidR="000E71B4" w:rsidRDefault="00727E65">
      <w:pPr>
        <w:pStyle w:val="BodyText"/>
        <w:tabs>
          <w:tab w:val="right" w:pos="8637"/>
        </w:tabs>
        <w:spacing w:before="804"/>
        <w:ind w:left="1858"/>
      </w:pPr>
      <w:r>
        <w:rPr>
          <w:color w:val="231F20"/>
          <w:spacing w:val="2"/>
        </w:rPr>
        <w:t>Chapter</w:t>
      </w:r>
      <w:r>
        <w:rPr>
          <w:color w:val="231F20"/>
          <w:spacing w:val="4"/>
        </w:rPr>
        <w:t xml:space="preserve"> III</w:t>
      </w:r>
      <w:r>
        <w:rPr>
          <w:color w:val="231F20"/>
          <w:spacing w:val="4"/>
        </w:rPr>
        <w:tab/>
        <w:t>45</w:t>
      </w:r>
    </w:p>
    <w:p w:rsidR="000E71B4" w:rsidRDefault="00727E65">
      <w:pPr>
        <w:pStyle w:val="BodyText"/>
        <w:tabs>
          <w:tab w:val="right" w:pos="8637"/>
        </w:tabs>
        <w:spacing w:before="444"/>
        <w:ind w:left="1858"/>
      </w:pPr>
      <w:r>
        <w:rPr>
          <w:color w:val="231F20"/>
          <w:spacing w:val="2"/>
        </w:rPr>
        <w:t>Chapter</w:t>
      </w:r>
      <w:r>
        <w:rPr>
          <w:color w:val="231F20"/>
          <w:spacing w:val="4"/>
        </w:rPr>
        <w:t xml:space="preserve"> IV</w:t>
      </w:r>
      <w:r>
        <w:rPr>
          <w:color w:val="231F20"/>
          <w:spacing w:val="4"/>
        </w:rPr>
        <w:tab/>
        <w:t>85</w:t>
      </w:r>
    </w:p>
    <w:p w:rsidR="000E71B4" w:rsidRDefault="00727E65">
      <w:pPr>
        <w:pStyle w:val="BodyText"/>
        <w:tabs>
          <w:tab w:val="right" w:pos="8630"/>
        </w:tabs>
        <w:spacing w:before="444"/>
        <w:ind w:left="1858"/>
      </w:pPr>
      <w:r>
        <w:rPr>
          <w:color w:val="231F20"/>
          <w:spacing w:val="2"/>
        </w:rPr>
        <w:t xml:space="preserve">Chapter </w:t>
      </w:r>
      <w:r>
        <w:rPr>
          <w:color w:val="231F20"/>
        </w:rPr>
        <w:t xml:space="preserve">V </w:t>
      </w:r>
      <w:r>
        <w:rPr>
          <w:color w:val="231F20"/>
          <w:spacing w:val="3"/>
        </w:rPr>
        <w:t>(Summary</w:t>
      </w:r>
      <w:r>
        <w:rPr>
          <w:color w:val="231F20"/>
          <w:spacing w:val="11"/>
        </w:rPr>
        <w:t xml:space="preserve"> </w:t>
      </w:r>
      <w:r>
        <w:rPr>
          <w:color w:val="231F20"/>
        </w:rPr>
        <w:t>&amp;</w:t>
      </w:r>
      <w:r>
        <w:rPr>
          <w:color w:val="231F20"/>
          <w:spacing w:val="5"/>
        </w:rPr>
        <w:t xml:space="preserve"> </w:t>
      </w:r>
      <w:r>
        <w:rPr>
          <w:color w:val="231F20"/>
          <w:spacing w:val="3"/>
        </w:rPr>
        <w:t>Conclusions)</w:t>
      </w:r>
      <w:r>
        <w:rPr>
          <w:color w:val="231F20"/>
          <w:spacing w:val="3"/>
        </w:rPr>
        <w:tab/>
      </w:r>
      <w:r>
        <w:rPr>
          <w:color w:val="231F20"/>
          <w:spacing w:val="4"/>
        </w:rPr>
        <w:t>120</w:t>
      </w:r>
    </w:p>
    <w:p w:rsidR="000E71B4" w:rsidRDefault="00727E65">
      <w:pPr>
        <w:pStyle w:val="BodyText"/>
        <w:tabs>
          <w:tab w:val="right" w:pos="8630"/>
        </w:tabs>
        <w:spacing w:before="444"/>
        <w:ind w:left="1858"/>
      </w:pPr>
      <w:r>
        <w:rPr>
          <w:color w:val="231F20"/>
          <w:spacing w:val="2"/>
        </w:rPr>
        <w:t>Appendices</w:t>
      </w:r>
      <w:r>
        <w:rPr>
          <w:color w:val="231F20"/>
          <w:spacing w:val="2"/>
        </w:rPr>
        <w:tab/>
      </w:r>
      <w:r>
        <w:rPr>
          <w:color w:val="231F20"/>
          <w:spacing w:val="4"/>
        </w:rPr>
        <w:t>132</w:t>
      </w:r>
    </w:p>
    <w:p w:rsidR="000E71B4" w:rsidRDefault="00727E65">
      <w:pPr>
        <w:pStyle w:val="BodyText"/>
        <w:tabs>
          <w:tab w:val="right" w:pos="8630"/>
        </w:tabs>
        <w:spacing w:before="444"/>
        <w:ind w:left="1858"/>
      </w:pPr>
      <w:r>
        <w:rPr>
          <w:color w:val="231F20"/>
          <w:spacing w:val="3"/>
        </w:rPr>
        <w:t>References/Bibliography</w:t>
      </w:r>
      <w:r>
        <w:rPr>
          <w:color w:val="231F20"/>
          <w:spacing w:val="3"/>
        </w:rPr>
        <w:tab/>
      </w:r>
      <w:r>
        <w:rPr>
          <w:color w:val="231F20"/>
          <w:spacing w:val="4"/>
        </w:rPr>
        <w:t>135</w:t>
      </w:r>
    </w:p>
    <w:p w:rsidR="000E71B4" w:rsidRDefault="00727E65">
      <w:pPr>
        <w:pStyle w:val="BodyText"/>
        <w:tabs>
          <w:tab w:val="right" w:pos="8630"/>
        </w:tabs>
        <w:spacing w:before="444"/>
        <w:ind w:left="1858"/>
      </w:pPr>
      <w:r>
        <w:rPr>
          <w:color w:val="231F20"/>
          <w:spacing w:val="4"/>
        </w:rPr>
        <w:t>Glossary</w:t>
      </w:r>
      <w:r>
        <w:rPr>
          <w:color w:val="231F20"/>
          <w:spacing w:val="4"/>
        </w:rPr>
        <w:tab/>
        <w:t>140</w:t>
      </w:r>
    </w:p>
    <w:p w:rsidR="000E71B4" w:rsidRDefault="000E71B4">
      <w:pPr>
        <w:pStyle w:val="BodyText"/>
        <w:rPr>
          <w:sz w:val="20"/>
        </w:rPr>
      </w:pPr>
    </w:p>
    <w:p w:rsidR="000E71B4" w:rsidRDefault="00A910AF">
      <w:pPr>
        <w:pStyle w:val="BodyText"/>
        <w:spacing w:before="4"/>
        <w:rPr>
          <w:sz w:val="22"/>
        </w:rPr>
      </w:pPr>
      <w:r w:rsidRPr="00A910AF">
        <w:pict>
          <v:group id="_x0000_s1026" style="position:absolute;margin-left:155.9pt;margin-top:14.8pt;width:368.55pt;height:5pt;z-index:-251387904;mso-wrap-distance-left:0;mso-wrap-distance-right:0;mso-position-horizontal-relative:page" coordorigin="3118,296" coordsize="7371,100">
            <v:line id="_x0000_s1028" style="position:absolute" from="3118,306" to="10488,306" strokecolor="#231f20" strokeweight="1pt"/>
            <v:line id="_x0000_s1027" style="position:absolute" from="3118,385" to="10488,385" strokecolor="#231f20" strokeweight="1pt"/>
            <w10:wrap type="topAndBottom" anchorx="page"/>
          </v:group>
        </w:pict>
      </w:r>
    </w:p>
    <w:p w:rsidR="000E71B4" w:rsidRDefault="000E71B4">
      <w:pPr>
        <w:pStyle w:val="BodyText"/>
        <w:spacing w:before="10"/>
        <w:rPr>
          <w:sz w:val="41"/>
        </w:rPr>
      </w:pPr>
    </w:p>
    <w:p w:rsidR="000E71B4" w:rsidRDefault="00727E65">
      <w:pPr>
        <w:pStyle w:val="Heading4"/>
        <w:ind w:left="1858"/>
      </w:pPr>
      <w:r>
        <w:rPr>
          <w:color w:val="231F20"/>
        </w:rPr>
        <w:t>List of Tables and Charts:</w:t>
      </w:r>
    </w:p>
    <w:p w:rsidR="000E71B4" w:rsidRDefault="000E71B4">
      <w:pPr>
        <w:pStyle w:val="BodyText"/>
        <w:spacing w:before="6"/>
        <w:rPr>
          <w:rFonts w:ascii="Palatino Linotype"/>
          <w:b/>
          <w:sz w:val="31"/>
        </w:rPr>
      </w:pPr>
    </w:p>
    <w:p w:rsidR="000E71B4" w:rsidRDefault="00727E65">
      <w:pPr>
        <w:pStyle w:val="BodyText"/>
        <w:spacing w:line="312" w:lineRule="auto"/>
        <w:ind w:left="1858" w:right="130" w:firstLine="720"/>
        <w:jc w:val="both"/>
      </w:pPr>
      <w:r>
        <w:rPr>
          <w:color w:val="231F20"/>
          <w:spacing w:val="4"/>
        </w:rPr>
        <w:t xml:space="preserve">Details </w:t>
      </w:r>
      <w:r>
        <w:rPr>
          <w:color w:val="231F20"/>
        </w:rPr>
        <w:t xml:space="preserve">of </w:t>
      </w:r>
      <w:r>
        <w:rPr>
          <w:color w:val="231F20"/>
          <w:spacing w:val="3"/>
        </w:rPr>
        <w:t xml:space="preserve">Charts </w:t>
      </w:r>
      <w:r>
        <w:rPr>
          <w:color w:val="231F20"/>
        </w:rPr>
        <w:t xml:space="preserve">and Tables </w:t>
      </w:r>
      <w:r>
        <w:rPr>
          <w:color w:val="231F20"/>
          <w:spacing w:val="3"/>
        </w:rPr>
        <w:t xml:space="preserve">given </w:t>
      </w:r>
      <w:r>
        <w:rPr>
          <w:color w:val="231F20"/>
        </w:rPr>
        <w:t xml:space="preserve">in </w:t>
      </w:r>
      <w:r>
        <w:rPr>
          <w:color w:val="231F20"/>
          <w:spacing w:val="3"/>
        </w:rPr>
        <w:t xml:space="preserve">the Research Report </w:t>
      </w:r>
      <w:r>
        <w:rPr>
          <w:color w:val="231F20"/>
        </w:rPr>
        <w:t xml:space="preserve">are </w:t>
      </w:r>
      <w:r>
        <w:rPr>
          <w:color w:val="231F20"/>
          <w:spacing w:val="2"/>
        </w:rPr>
        <w:t xml:space="preserve">numbered </w:t>
      </w:r>
      <w:r>
        <w:rPr>
          <w:color w:val="231F20"/>
        </w:rPr>
        <w:t xml:space="preserve">and </w:t>
      </w:r>
      <w:r>
        <w:rPr>
          <w:color w:val="231F20"/>
          <w:spacing w:val="2"/>
        </w:rPr>
        <w:t xml:space="preserve">presented </w:t>
      </w:r>
      <w:r>
        <w:rPr>
          <w:color w:val="231F20"/>
        </w:rPr>
        <w:t xml:space="preserve">on </w:t>
      </w:r>
      <w:r>
        <w:rPr>
          <w:color w:val="231F20"/>
          <w:spacing w:val="3"/>
        </w:rPr>
        <w:t xml:space="preserve">separate pages </w:t>
      </w:r>
      <w:r>
        <w:rPr>
          <w:color w:val="231F20"/>
        </w:rPr>
        <w:t xml:space="preserve">and  </w:t>
      </w:r>
      <w:r>
        <w:rPr>
          <w:color w:val="231F20"/>
          <w:spacing w:val="3"/>
        </w:rPr>
        <w:t xml:space="preserve">the lists </w:t>
      </w:r>
      <w:r>
        <w:rPr>
          <w:color w:val="231F20"/>
        </w:rPr>
        <w:t xml:space="preserve">of  </w:t>
      </w:r>
      <w:r>
        <w:rPr>
          <w:color w:val="231F20"/>
          <w:spacing w:val="2"/>
        </w:rPr>
        <w:t xml:space="preserve">such </w:t>
      </w:r>
      <w:r>
        <w:rPr>
          <w:color w:val="231F20"/>
          <w:spacing w:val="3"/>
        </w:rPr>
        <w:t>tables</w:t>
      </w:r>
      <w:r>
        <w:rPr>
          <w:color w:val="231F20"/>
          <w:spacing w:val="66"/>
        </w:rPr>
        <w:t xml:space="preserve"> </w:t>
      </w:r>
      <w:r>
        <w:rPr>
          <w:color w:val="231F20"/>
        </w:rPr>
        <w:t xml:space="preserve">and </w:t>
      </w:r>
      <w:r>
        <w:rPr>
          <w:color w:val="231F20"/>
          <w:spacing w:val="3"/>
        </w:rPr>
        <w:t xml:space="preserve">charts </w:t>
      </w:r>
      <w:r>
        <w:rPr>
          <w:color w:val="231F20"/>
        </w:rPr>
        <w:t xml:space="preserve">are </w:t>
      </w:r>
      <w:r>
        <w:rPr>
          <w:color w:val="231F20"/>
          <w:spacing w:val="3"/>
        </w:rPr>
        <w:t xml:space="preserve">given </w:t>
      </w:r>
      <w:r>
        <w:rPr>
          <w:color w:val="231F20"/>
        </w:rPr>
        <w:t xml:space="preserve">on a </w:t>
      </w:r>
      <w:r>
        <w:rPr>
          <w:color w:val="231F20"/>
          <w:spacing w:val="3"/>
        </w:rPr>
        <w:t xml:space="preserve">separate </w:t>
      </w:r>
      <w:r>
        <w:rPr>
          <w:color w:val="231F20"/>
          <w:spacing w:val="2"/>
        </w:rPr>
        <w:t xml:space="preserve">page. </w:t>
      </w:r>
      <w:r>
        <w:rPr>
          <w:color w:val="231F20"/>
        </w:rPr>
        <w:t xml:space="preserve">Tables are </w:t>
      </w:r>
      <w:r>
        <w:rPr>
          <w:color w:val="231F20"/>
          <w:spacing w:val="3"/>
        </w:rPr>
        <w:t xml:space="preserve">generally </w:t>
      </w:r>
      <w:r>
        <w:rPr>
          <w:color w:val="231F20"/>
          <w:spacing w:val="2"/>
        </w:rPr>
        <w:t xml:space="preserve">numbered </w:t>
      </w:r>
      <w:r>
        <w:rPr>
          <w:color w:val="231F20"/>
          <w:spacing w:val="3"/>
        </w:rPr>
        <w:t xml:space="preserve">either </w:t>
      </w:r>
      <w:r>
        <w:rPr>
          <w:color w:val="231F20"/>
        </w:rPr>
        <w:t xml:space="preserve">in </w:t>
      </w:r>
      <w:r>
        <w:rPr>
          <w:color w:val="231F20"/>
          <w:spacing w:val="2"/>
        </w:rPr>
        <w:t xml:space="preserve">Arabic </w:t>
      </w:r>
      <w:r>
        <w:rPr>
          <w:color w:val="231F20"/>
          <w:spacing w:val="3"/>
        </w:rPr>
        <w:t xml:space="preserve">numerals </w:t>
      </w:r>
      <w:r>
        <w:rPr>
          <w:color w:val="231F20"/>
        </w:rPr>
        <w:t xml:space="preserve">or in </w:t>
      </w:r>
      <w:r>
        <w:rPr>
          <w:color w:val="231F20"/>
          <w:spacing w:val="4"/>
        </w:rPr>
        <w:t xml:space="preserve">decimal </w:t>
      </w:r>
      <w:r>
        <w:rPr>
          <w:color w:val="231F20"/>
          <w:spacing w:val="2"/>
        </w:rPr>
        <w:t xml:space="preserve">form. </w:t>
      </w:r>
      <w:r>
        <w:rPr>
          <w:color w:val="231F20"/>
        </w:rPr>
        <w:t xml:space="preserve">In </w:t>
      </w:r>
      <w:r>
        <w:rPr>
          <w:color w:val="231F20"/>
          <w:spacing w:val="3"/>
        </w:rPr>
        <w:t xml:space="preserve">the case </w:t>
      </w:r>
      <w:r>
        <w:rPr>
          <w:color w:val="231F20"/>
        </w:rPr>
        <w:t xml:space="preserve">of </w:t>
      </w:r>
      <w:r>
        <w:rPr>
          <w:color w:val="231F20"/>
          <w:spacing w:val="4"/>
        </w:rPr>
        <w:t xml:space="preserve">decimal </w:t>
      </w:r>
      <w:r>
        <w:rPr>
          <w:color w:val="231F20"/>
          <w:spacing w:val="3"/>
        </w:rPr>
        <w:t xml:space="preserve">form, </w:t>
      </w:r>
      <w:r>
        <w:rPr>
          <w:color w:val="231F20"/>
        </w:rPr>
        <w:t xml:space="preserve">it is </w:t>
      </w:r>
      <w:r>
        <w:rPr>
          <w:color w:val="231F20"/>
          <w:spacing w:val="3"/>
        </w:rPr>
        <w:t xml:space="preserve">possible </w:t>
      </w:r>
      <w:r>
        <w:rPr>
          <w:color w:val="231F20"/>
        </w:rPr>
        <w:t xml:space="preserve">to </w:t>
      </w:r>
      <w:r>
        <w:rPr>
          <w:color w:val="231F20"/>
          <w:spacing w:val="2"/>
        </w:rPr>
        <w:t xml:space="preserve">indicate </w:t>
      </w:r>
      <w:r>
        <w:rPr>
          <w:color w:val="231F20"/>
          <w:spacing w:val="3"/>
        </w:rPr>
        <w:t xml:space="preserve">the </w:t>
      </w:r>
      <w:r>
        <w:rPr>
          <w:color w:val="231F20"/>
          <w:spacing w:val="2"/>
        </w:rPr>
        <w:t xml:space="preserve">chapter </w:t>
      </w:r>
      <w:r>
        <w:rPr>
          <w:color w:val="231F20"/>
        </w:rPr>
        <w:t xml:space="preserve">to </w:t>
      </w:r>
      <w:r>
        <w:rPr>
          <w:color w:val="231F20"/>
          <w:spacing w:val="3"/>
        </w:rPr>
        <w:t xml:space="preserve">which the said table belongs. </w:t>
      </w:r>
      <w:r>
        <w:rPr>
          <w:color w:val="231F20"/>
        </w:rPr>
        <w:t xml:space="preserve">For </w:t>
      </w:r>
      <w:r>
        <w:rPr>
          <w:color w:val="231F20"/>
          <w:spacing w:val="2"/>
        </w:rPr>
        <w:t xml:space="preserve">example, </w:t>
      </w:r>
      <w:r>
        <w:rPr>
          <w:color w:val="231F20"/>
        </w:rPr>
        <w:t xml:space="preserve">Table </w:t>
      </w:r>
      <w:r>
        <w:rPr>
          <w:color w:val="231F20"/>
          <w:spacing w:val="2"/>
        </w:rPr>
        <w:t xml:space="preserve">2.1 refers </w:t>
      </w:r>
      <w:r>
        <w:rPr>
          <w:color w:val="231F20"/>
        </w:rPr>
        <w:t xml:space="preserve">to Table 1 in </w:t>
      </w:r>
      <w:r>
        <w:rPr>
          <w:color w:val="231F20"/>
          <w:spacing w:val="2"/>
        </w:rPr>
        <w:t>Chapter</w:t>
      </w:r>
      <w:r>
        <w:rPr>
          <w:color w:val="231F20"/>
          <w:spacing w:val="26"/>
        </w:rPr>
        <w:t xml:space="preserve"> </w:t>
      </w:r>
      <w:r>
        <w:rPr>
          <w:color w:val="231F20"/>
          <w:spacing w:val="4"/>
        </w:rPr>
        <w:t>2.</w:t>
      </w:r>
    </w:p>
    <w:p w:rsidR="000E71B4" w:rsidRDefault="000E71B4">
      <w:pPr>
        <w:pStyle w:val="BodyText"/>
        <w:spacing w:before="6"/>
        <w:rPr>
          <w:sz w:val="29"/>
        </w:rPr>
      </w:pPr>
    </w:p>
    <w:p w:rsidR="000E71B4" w:rsidRDefault="00727E65">
      <w:pPr>
        <w:pStyle w:val="Heading4"/>
        <w:ind w:left="1858"/>
      </w:pPr>
      <w:r>
        <w:rPr>
          <w:color w:val="231F20"/>
        </w:rPr>
        <w:t>Executive Summary:</w:t>
      </w:r>
    </w:p>
    <w:p w:rsidR="000E71B4" w:rsidRDefault="000E71B4">
      <w:pPr>
        <w:pStyle w:val="BodyText"/>
        <w:spacing w:before="6"/>
        <w:rPr>
          <w:rFonts w:ascii="Palatino Linotype"/>
          <w:b/>
          <w:sz w:val="31"/>
        </w:rPr>
      </w:pPr>
    </w:p>
    <w:p w:rsidR="000E71B4" w:rsidRDefault="00727E65">
      <w:pPr>
        <w:pStyle w:val="BodyText"/>
        <w:spacing w:line="312" w:lineRule="auto"/>
        <w:ind w:left="1858" w:right="129" w:firstLine="720"/>
        <w:jc w:val="both"/>
      </w:pPr>
      <w:r>
        <w:rPr>
          <w:color w:val="231F20"/>
        </w:rPr>
        <w:t>Most Business Reports or Project works conducted on a specific issue carry one or two pages of Executive Summary. This summary precedes the chapters of the Regular Research Report. This summary generally contains a brief description of problem under enquiry, methods used and the findings. A line about the possible alternatives for decision making would be the last line of the Executive Summary.</w:t>
      </w:r>
    </w:p>
    <w:p w:rsidR="000E71B4" w:rsidRDefault="000E71B4">
      <w:pPr>
        <w:pStyle w:val="BodyText"/>
        <w:spacing w:before="6"/>
        <w:rPr>
          <w:sz w:val="29"/>
        </w:rPr>
      </w:pPr>
    </w:p>
    <w:p w:rsidR="000E71B4" w:rsidRDefault="00727E65">
      <w:pPr>
        <w:pStyle w:val="Heading4"/>
        <w:ind w:left="1859"/>
      </w:pPr>
      <w:r>
        <w:rPr>
          <w:color w:val="231F20"/>
        </w:rPr>
        <w:t>BODY OF THE REPORT:</w:t>
      </w:r>
    </w:p>
    <w:p w:rsidR="000E71B4" w:rsidRDefault="000E71B4">
      <w:pPr>
        <w:pStyle w:val="BodyText"/>
        <w:spacing w:before="6"/>
        <w:rPr>
          <w:rFonts w:ascii="Palatino Linotype"/>
          <w:b/>
          <w:sz w:val="31"/>
        </w:rPr>
      </w:pPr>
    </w:p>
    <w:p w:rsidR="000E71B4" w:rsidRDefault="00727E65">
      <w:pPr>
        <w:pStyle w:val="BodyText"/>
        <w:spacing w:line="312" w:lineRule="auto"/>
        <w:ind w:left="1858" w:right="129" w:firstLine="720"/>
        <w:jc w:val="both"/>
      </w:pPr>
      <w:r>
        <w:rPr>
          <w:color w:val="231F20"/>
          <w:spacing w:val="2"/>
        </w:rPr>
        <w:t xml:space="preserve">The </w:t>
      </w:r>
      <w:r>
        <w:rPr>
          <w:color w:val="231F20"/>
          <w:spacing w:val="3"/>
        </w:rPr>
        <w:t xml:space="preserve">body </w:t>
      </w:r>
      <w:r>
        <w:rPr>
          <w:color w:val="231F20"/>
        </w:rPr>
        <w:t xml:space="preserve">of </w:t>
      </w:r>
      <w:r>
        <w:rPr>
          <w:color w:val="231F20"/>
          <w:spacing w:val="3"/>
        </w:rPr>
        <w:t xml:space="preserve">the Report </w:t>
      </w:r>
      <w:r>
        <w:rPr>
          <w:color w:val="231F20"/>
        </w:rPr>
        <w:t xml:space="preserve">is </w:t>
      </w:r>
      <w:r>
        <w:rPr>
          <w:color w:val="231F20"/>
          <w:spacing w:val="3"/>
        </w:rPr>
        <w:t xml:space="preserve">the </w:t>
      </w:r>
      <w:r>
        <w:rPr>
          <w:color w:val="231F20"/>
          <w:spacing w:val="2"/>
        </w:rPr>
        <w:t xml:space="preserve">most important </w:t>
      </w:r>
      <w:r>
        <w:rPr>
          <w:color w:val="231F20"/>
          <w:spacing w:val="3"/>
        </w:rPr>
        <w:t xml:space="preserve">part </w:t>
      </w:r>
      <w:r>
        <w:rPr>
          <w:color w:val="231F20"/>
        </w:rPr>
        <w:t xml:space="preserve">of </w:t>
      </w:r>
      <w:r>
        <w:rPr>
          <w:color w:val="231F20"/>
          <w:spacing w:val="3"/>
        </w:rPr>
        <w:t>the report. This</w:t>
      </w:r>
      <w:r>
        <w:rPr>
          <w:color w:val="231F20"/>
          <w:spacing w:val="7"/>
        </w:rPr>
        <w:t xml:space="preserve"> </w:t>
      </w:r>
      <w:r>
        <w:rPr>
          <w:color w:val="231F20"/>
          <w:spacing w:val="3"/>
        </w:rPr>
        <w:t>body</w:t>
      </w:r>
      <w:r>
        <w:rPr>
          <w:color w:val="231F20"/>
          <w:spacing w:val="8"/>
        </w:rPr>
        <w:t xml:space="preserve"> </w:t>
      </w:r>
      <w:r>
        <w:rPr>
          <w:color w:val="231F20"/>
        </w:rPr>
        <w:t>of</w:t>
      </w:r>
      <w:r>
        <w:rPr>
          <w:color w:val="231F20"/>
          <w:spacing w:val="8"/>
        </w:rPr>
        <w:t xml:space="preserve"> </w:t>
      </w:r>
      <w:r>
        <w:rPr>
          <w:color w:val="231F20"/>
          <w:spacing w:val="3"/>
        </w:rPr>
        <w:t>report</w:t>
      </w:r>
      <w:r>
        <w:rPr>
          <w:color w:val="231F20"/>
          <w:spacing w:val="9"/>
        </w:rPr>
        <w:t xml:space="preserve"> </w:t>
      </w:r>
      <w:r>
        <w:rPr>
          <w:color w:val="231F20"/>
        </w:rPr>
        <w:t>may</w:t>
      </w:r>
      <w:r>
        <w:rPr>
          <w:color w:val="231F20"/>
          <w:spacing w:val="9"/>
        </w:rPr>
        <w:t xml:space="preserve"> </w:t>
      </w:r>
      <w:r>
        <w:rPr>
          <w:color w:val="231F20"/>
          <w:spacing w:val="3"/>
        </w:rPr>
        <w:t>be</w:t>
      </w:r>
      <w:r>
        <w:rPr>
          <w:color w:val="231F20"/>
          <w:spacing w:val="9"/>
        </w:rPr>
        <w:t xml:space="preserve"> </w:t>
      </w:r>
      <w:r>
        <w:rPr>
          <w:color w:val="231F20"/>
          <w:spacing w:val="3"/>
        </w:rPr>
        <w:t>segmented</w:t>
      </w:r>
      <w:r>
        <w:rPr>
          <w:color w:val="231F20"/>
          <w:spacing w:val="9"/>
        </w:rPr>
        <w:t xml:space="preserve"> </w:t>
      </w:r>
      <w:r>
        <w:rPr>
          <w:color w:val="231F20"/>
        </w:rPr>
        <w:t>into</w:t>
      </w:r>
      <w:r>
        <w:rPr>
          <w:color w:val="231F20"/>
          <w:spacing w:val="9"/>
        </w:rPr>
        <w:t xml:space="preserve"> </w:t>
      </w:r>
      <w:r>
        <w:rPr>
          <w:color w:val="231F20"/>
        </w:rPr>
        <w:t>a</w:t>
      </w:r>
      <w:r>
        <w:rPr>
          <w:color w:val="231F20"/>
          <w:spacing w:val="8"/>
        </w:rPr>
        <w:t xml:space="preserve"> </w:t>
      </w:r>
      <w:r>
        <w:rPr>
          <w:color w:val="231F20"/>
          <w:spacing w:val="3"/>
        </w:rPr>
        <w:t>handful</w:t>
      </w:r>
      <w:r>
        <w:rPr>
          <w:color w:val="231F20"/>
          <w:spacing w:val="9"/>
        </w:rPr>
        <w:t xml:space="preserve"> </w:t>
      </w:r>
      <w:r>
        <w:rPr>
          <w:color w:val="231F20"/>
        </w:rPr>
        <w:t>of</w:t>
      </w:r>
      <w:r>
        <w:rPr>
          <w:color w:val="231F20"/>
          <w:spacing w:val="9"/>
        </w:rPr>
        <w:t xml:space="preserve"> </w:t>
      </w:r>
      <w:r>
        <w:rPr>
          <w:color w:val="231F20"/>
        </w:rPr>
        <w:t>Units</w:t>
      </w:r>
      <w:r>
        <w:rPr>
          <w:color w:val="231F20"/>
          <w:spacing w:val="9"/>
        </w:rPr>
        <w:t xml:space="preserve"> </w:t>
      </w:r>
      <w:r>
        <w:rPr>
          <w:color w:val="231F20"/>
        </w:rPr>
        <w:t>or</w:t>
      </w:r>
      <w:r>
        <w:rPr>
          <w:color w:val="231F20"/>
          <w:spacing w:val="8"/>
        </w:rPr>
        <w:t xml:space="preserve"> </w:t>
      </w:r>
      <w:r>
        <w:rPr>
          <w:color w:val="231F20"/>
          <w:spacing w:val="2"/>
        </w:rPr>
        <w:t>Chapters</w:t>
      </w:r>
    </w:p>
    <w:p w:rsidR="000E71B4" w:rsidRDefault="000E71B4">
      <w:pPr>
        <w:spacing w:line="312" w:lineRule="auto"/>
        <w:jc w:val="both"/>
        <w:sectPr w:rsidR="000E71B4">
          <w:pgSz w:w="11910" w:h="16840"/>
          <w:pgMar w:top="1260" w:right="1280" w:bottom="1380" w:left="1260" w:header="0" w:footer="1200" w:gutter="0"/>
          <w:cols w:space="720"/>
        </w:sectPr>
      </w:pPr>
    </w:p>
    <w:p w:rsidR="000E71B4" w:rsidRDefault="00727E65">
      <w:pPr>
        <w:pStyle w:val="BodyText"/>
        <w:spacing w:before="90" w:line="312" w:lineRule="auto"/>
        <w:ind w:left="157" w:right="1835"/>
        <w:jc w:val="both"/>
      </w:pPr>
      <w:r>
        <w:rPr>
          <w:color w:val="231F20"/>
        </w:rPr>
        <w:lastRenderedPageBreak/>
        <w:t>arranged in a sequential order. Research Report often present the Methodology, Objectives of the study, data tools, etc in the first or second chapters along with a brief background of the study, review of relevant studies. The major findings of the study are incorporated into two or three chapters based on the major or minor hypothesis tested or based on the sequence of bjectives of the study. Further, the chapter plan may also be based likely on different dimensions of the problem under enquiry.</w:t>
      </w:r>
    </w:p>
    <w:p w:rsidR="000E71B4" w:rsidRDefault="000E71B4">
      <w:pPr>
        <w:pStyle w:val="BodyText"/>
        <w:rPr>
          <w:sz w:val="32"/>
        </w:rPr>
      </w:pPr>
    </w:p>
    <w:p w:rsidR="000E71B4" w:rsidRDefault="00727E65">
      <w:pPr>
        <w:pStyle w:val="BodyText"/>
        <w:spacing w:line="312" w:lineRule="auto"/>
        <w:ind w:left="157" w:right="1835" w:firstLine="720"/>
        <w:jc w:val="both"/>
      </w:pPr>
      <w:r>
        <w:rPr>
          <w:color w:val="231F20"/>
        </w:rPr>
        <w:t>Each Chapter may be divided into sections. While the first section may narrate the descriptive characteristics of the problem under enquiry, the second and subsequent sections may focus on empirical results based on deeper insights of the problem of study. Each chapter based on research studies mostly contain major headings, sub headings, quotations drawn from observations made by earlier writers, footnotes and exhibits.</w:t>
      </w:r>
    </w:p>
    <w:p w:rsidR="000E71B4" w:rsidRDefault="000E71B4">
      <w:pPr>
        <w:pStyle w:val="BodyText"/>
        <w:spacing w:before="6"/>
        <w:rPr>
          <w:sz w:val="29"/>
        </w:rPr>
      </w:pPr>
    </w:p>
    <w:p w:rsidR="000E71B4" w:rsidRDefault="00727E65">
      <w:pPr>
        <w:pStyle w:val="Heading4"/>
      </w:pPr>
      <w:r>
        <w:rPr>
          <w:color w:val="231F20"/>
        </w:rPr>
        <w:t>Use of References:</w:t>
      </w:r>
    </w:p>
    <w:p w:rsidR="000E71B4" w:rsidRDefault="000E71B4">
      <w:pPr>
        <w:pStyle w:val="BodyText"/>
        <w:spacing w:before="6"/>
        <w:rPr>
          <w:rFonts w:ascii="Palatino Linotype"/>
          <w:b/>
          <w:sz w:val="31"/>
        </w:rPr>
      </w:pPr>
    </w:p>
    <w:p w:rsidR="000E71B4" w:rsidRDefault="00727E65">
      <w:pPr>
        <w:pStyle w:val="BodyText"/>
        <w:spacing w:line="312" w:lineRule="auto"/>
        <w:ind w:left="157" w:right="1831" w:firstLine="720"/>
        <w:jc w:val="both"/>
      </w:pPr>
      <w:r>
        <w:rPr>
          <w:color w:val="231F20"/>
          <w:spacing w:val="2"/>
        </w:rPr>
        <w:t>There</w:t>
      </w:r>
      <w:r>
        <w:rPr>
          <w:color w:val="231F20"/>
          <w:spacing w:val="-6"/>
        </w:rPr>
        <w:t xml:space="preserve"> </w:t>
      </w:r>
      <w:r>
        <w:rPr>
          <w:color w:val="231F20"/>
        </w:rPr>
        <w:t>are</w:t>
      </w:r>
      <w:r>
        <w:rPr>
          <w:color w:val="231F20"/>
          <w:spacing w:val="-5"/>
        </w:rPr>
        <w:t xml:space="preserve"> </w:t>
      </w:r>
      <w:r>
        <w:rPr>
          <w:color w:val="231F20"/>
          <w:spacing w:val="2"/>
        </w:rPr>
        <w:t>two</w:t>
      </w:r>
      <w:r>
        <w:rPr>
          <w:color w:val="231F20"/>
          <w:spacing w:val="-5"/>
        </w:rPr>
        <w:t xml:space="preserve"> </w:t>
      </w:r>
      <w:r>
        <w:rPr>
          <w:color w:val="231F20"/>
          <w:spacing w:val="3"/>
        </w:rPr>
        <w:t>types</w:t>
      </w:r>
      <w:r>
        <w:rPr>
          <w:color w:val="231F20"/>
          <w:spacing w:val="-6"/>
        </w:rPr>
        <w:t xml:space="preserve"> </w:t>
      </w:r>
      <w:r>
        <w:rPr>
          <w:color w:val="231F20"/>
        </w:rPr>
        <w:t>of</w:t>
      </w:r>
      <w:r>
        <w:rPr>
          <w:color w:val="231F20"/>
          <w:spacing w:val="-5"/>
        </w:rPr>
        <w:t xml:space="preserve"> </w:t>
      </w:r>
      <w:r>
        <w:rPr>
          <w:color w:val="231F20"/>
          <w:spacing w:val="2"/>
        </w:rPr>
        <w:t>reference</w:t>
      </w:r>
      <w:r>
        <w:rPr>
          <w:color w:val="231F20"/>
          <w:spacing w:val="-5"/>
        </w:rPr>
        <w:t xml:space="preserve"> </w:t>
      </w:r>
      <w:r>
        <w:rPr>
          <w:color w:val="231F20"/>
          <w:spacing w:val="2"/>
        </w:rPr>
        <w:t>formatting.</w:t>
      </w:r>
      <w:r>
        <w:rPr>
          <w:color w:val="231F20"/>
          <w:spacing w:val="-5"/>
        </w:rPr>
        <w:t xml:space="preserve"> </w:t>
      </w:r>
      <w:r>
        <w:rPr>
          <w:color w:val="231F20"/>
          <w:spacing w:val="2"/>
        </w:rPr>
        <w:t>The</w:t>
      </w:r>
      <w:r>
        <w:rPr>
          <w:color w:val="231F20"/>
          <w:spacing w:val="-6"/>
        </w:rPr>
        <w:t xml:space="preserve"> </w:t>
      </w:r>
      <w:r>
        <w:rPr>
          <w:color w:val="231F20"/>
          <w:spacing w:val="3"/>
        </w:rPr>
        <w:t>first</w:t>
      </w:r>
      <w:r>
        <w:rPr>
          <w:color w:val="231F20"/>
          <w:spacing w:val="-5"/>
        </w:rPr>
        <w:t xml:space="preserve"> </w:t>
      </w:r>
      <w:r>
        <w:rPr>
          <w:color w:val="231F20"/>
        </w:rPr>
        <w:t>is</w:t>
      </w:r>
      <w:r>
        <w:rPr>
          <w:color w:val="231F20"/>
          <w:spacing w:val="-5"/>
        </w:rPr>
        <w:t xml:space="preserve"> </w:t>
      </w:r>
      <w:r>
        <w:rPr>
          <w:color w:val="231F20"/>
          <w:spacing w:val="3"/>
        </w:rPr>
        <w:t>the</w:t>
      </w:r>
      <w:r>
        <w:rPr>
          <w:color w:val="231F20"/>
          <w:spacing w:val="-6"/>
        </w:rPr>
        <w:t xml:space="preserve"> </w:t>
      </w:r>
      <w:r>
        <w:rPr>
          <w:color w:val="231F20"/>
          <w:spacing w:val="3"/>
        </w:rPr>
        <w:t xml:space="preserve">‘in-text’ </w:t>
      </w:r>
      <w:r>
        <w:rPr>
          <w:color w:val="231F20"/>
          <w:spacing w:val="2"/>
        </w:rPr>
        <w:t xml:space="preserve">reference format, where previous </w:t>
      </w:r>
      <w:r>
        <w:rPr>
          <w:color w:val="231F20"/>
          <w:spacing w:val="3"/>
        </w:rPr>
        <w:t xml:space="preserve">researchers </w:t>
      </w:r>
      <w:r>
        <w:rPr>
          <w:color w:val="231F20"/>
        </w:rPr>
        <w:t xml:space="preserve">and authors are </w:t>
      </w:r>
      <w:r>
        <w:rPr>
          <w:color w:val="231F20"/>
          <w:spacing w:val="2"/>
        </w:rPr>
        <w:t xml:space="preserve">cited during </w:t>
      </w:r>
      <w:r>
        <w:rPr>
          <w:color w:val="231F20"/>
          <w:spacing w:val="3"/>
        </w:rPr>
        <w:t xml:space="preserve">the building </w:t>
      </w:r>
      <w:r>
        <w:rPr>
          <w:color w:val="231F20"/>
        </w:rPr>
        <w:t xml:space="preserve">of </w:t>
      </w:r>
      <w:r>
        <w:rPr>
          <w:color w:val="231F20"/>
          <w:spacing w:val="2"/>
        </w:rPr>
        <w:t xml:space="preserve">arguments </w:t>
      </w:r>
      <w:r>
        <w:rPr>
          <w:color w:val="231F20"/>
        </w:rPr>
        <w:t xml:space="preserve">in </w:t>
      </w:r>
      <w:r>
        <w:rPr>
          <w:color w:val="231F20"/>
          <w:spacing w:val="3"/>
        </w:rPr>
        <w:t xml:space="preserve">the introduction </w:t>
      </w:r>
      <w:r>
        <w:rPr>
          <w:color w:val="231F20"/>
        </w:rPr>
        <w:t xml:space="preserve">and  </w:t>
      </w:r>
      <w:r>
        <w:rPr>
          <w:color w:val="231F20"/>
          <w:spacing w:val="3"/>
        </w:rPr>
        <w:t xml:space="preserve">discussion </w:t>
      </w:r>
      <w:r>
        <w:rPr>
          <w:color w:val="231F20"/>
          <w:spacing w:val="4"/>
        </w:rPr>
        <w:t xml:space="preserve">sections.  </w:t>
      </w:r>
      <w:r>
        <w:rPr>
          <w:color w:val="231F20"/>
          <w:spacing w:val="2"/>
        </w:rPr>
        <w:t xml:space="preserve">The </w:t>
      </w:r>
      <w:r>
        <w:rPr>
          <w:color w:val="231F20"/>
          <w:spacing w:val="3"/>
        </w:rPr>
        <w:t xml:space="preserve">second type </w:t>
      </w:r>
      <w:r>
        <w:rPr>
          <w:color w:val="231F20"/>
        </w:rPr>
        <w:t xml:space="preserve">of </w:t>
      </w:r>
      <w:r>
        <w:rPr>
          <w:color w:val="231F20"/>
          <w:spacing w:val="2"/>
        </w:rPr>
        <w:t xml:space="preserve">format </w:t>
      </w:r>
      <w:r>
        <w:rPr>
          <w:color w:val="231F20"/>
        </w:rPr>
        <w:t xml:space="preserve">is </w:t>
      </w:r>
      <w:r>
        <w:rPr>
          <w:color w:val="231F20"/>
          <w:spacing w:val="2"/>
        </w:rPr>
        <w:t xml:space="preserve">that </w:t>
      </w:r>
      <w:r>
        <w:rPr>
          <w:color w:val="231F20"/>
          <w:spacing w:val="3"/>
        </w:rPr>
        <w:t xml:space="preserve">adopted </w:t>
      </w:r>
      <w:r>
        <w:rPr>
          <w:color w:val="231F20"/>
        </w:rPr>
        <w:t xml:space="preserve">for </w:t>
      </w:r>
      <w:r>
        <w:rPr>
          <w:color w:val="231F20"/>
          <w:spacing w:val="3"/>
        </w:rPr>
        <w:t xml:space="preserve">the Reference </w:t>
      </w:r>
      <w:r>
        <w:rPr>
          <w:color w:val="231F20"/>
          <w:spacing w:val="4"/>
        </w:rPr>
        <w:t xml:space="preserve">section </w:t>
      </w:r>
      <w:r>
        <w:rPr>
          <w:color w:val="231F20"/>
        </w:rPr>
        <w:t xml:space="preserve">for </w:t>
      </w:r>
      <w:r>
        <w:rPr>
          <w:color w:val="231F20"/>
          <w:spacing w:val="3"/>
        </w:rPr>
        <w:t xml:space="preserve">writing footnotes </w:t>
      </w:r>
      <w:r>
        <w:rPr>
          <w:color w:val="231F20"/>
        </w:rPr>
        <w:t>or</w:t>
      </w:r>
      <w:r>
        <w:rPr>
          <w:color w:val="231F20"/>
          <w:spacing w:val="7"/>
        </w:rPr>
        <w:t xml:space="preserve"> </w:t>
      </w:r>
      <w:r>
        <w:rPr>
          <w:color w:val="231F20"/>
        </w:rPr>
        <w:t>Bibliography.</w:t>
      </w:r>
    </w:p>
    <w:p w:rsidR="000E71B4" w:rsidRDefault="000E71B4">
      <w:pPr>
        <w:pStyle w:val="BodyText"/>
        <w:spacing w:before="5"/>
        <w:rPr>
          <w:sz w:val="29"/>
        </w:rPr>
      </w:pPr>
    </w:p>
    <w:p w:rsidR="000E71B4" w:rsidRDefault="00727E65">
      <w:pPr>
        <w:pStyle w:val="Heading4"/>
      </w:pPr>
      <w:r>
        <w:rPr>
          <w:color w:val="231F20"/>
        </w:rPr>
        <w:t>Citations in the text</w:t>
      </w:r>
    </w:p>
    <w:p w:rsidR="000E71B4" w:rsidRDefault="000E71B4">
      <w:pPr>
        <w:pStyle w:val="BodyText"/>
        <w:spacing w:before="6"/>
        <w:rPr>
          <w:rFonts w:ascii="Palatino Linotype"/>
          <w:b/>
          <w:sz w:val="31"/>
        </w:rPr>
      </w:pPr>
    </w:p>
    <w:p w:rsidR="000E71B4" w:rsidRDefault="00727E65">
      <w:pPr>
        <w:pStyle w:val="BodyText"/>
        <w:spacing w:line="312" w:lineRule="auto"/>
        <w:ind w:left="157" w:right="1835" w:firstLine="720"/>
        <w:jc w:val="both"/>
      </w:pPr>
      <w:r>
        <w:rPr>
          <w:color w:val="231F20"/>
          <w:spacing w:val="2"/>
        </w:rPr>
        <w:t xml:space="preserve">The names </w:t>
      </w:r>
      <w:r>
        <w:rPr>
          <w:color w:val="231F20"/>
        </w:rPr>
        <w:t xml:space="preserve">and </w:t>
      </w:r>
      <w:r>
        <w:rPr>
          <w:color w:val="231F20"/>
          <w:spacing w:val="2"/>
        </w:rPr>
        <w:t xml:space="preserve">dates </w:t>
      </w:r>
      <w:r>
        <w:rPr>
          <w:color w:val="231F20"/>
        </w:rPr>
        <w:t xml:space="preserve">of </w:t>
      </w:r>
      <w:r>
        <w:rPr>
          <w:color w:val="231F20"/>
          <w:spacing w:val="3"/>
        </w:rPr>
        <w:t xml:space="preserve">researchers </w:t>
      </w:r>
      <w:r>
        <w:rPr>
          <w:color w:val="231F20"/>
        </w:rPr>
        <w:t xml:space="preserve">go in </w:t>
      </w:r>
      <w:r>
        <w:rPr>
          <w:color w:val="231F20"/>
          <w:spacing w:val="3"/>
        </w:rPr>
        <w:t xml:space="preserve">the </w:t>
      </w:r>
      <w:r>
        <w:rPr>
          <w:color w:val="231F20"/>
          <w:spacing w:val="2"/>
        </w:rPr>
        <w:t xml:space="preserve">text </w:t>
      </w:r>
      <w:r>
        <w:rPr>
          <w:color w:val="231F20"/>
        </w:rPr>
        <w:t xml:space="preserve">as </w:t>
      </w:r>
      <w:r>
        <w:rPr>
          <w:color w:val="231F20"/>
          <w:spacing w:val="3"/>
        </w:rPr>
        <w:t xml:space="preserve">they </w:t>
      </w:r>
      <w:r>
        <w:rPr>
          <w:color w:val="231F20"/>
        </w:rPr>
        <w:t xml:space="preserve">are </w:t>
      </w:r>
      <w:r>
        <w:rPr>
          <w:color w:val="231F20"/>
          <w:spacing w:val="3"/>
        </w:rPr>
        <w:t>mentioned</w:t>
      </w:r>
      <w:r>
        <w:rPr>
          <w:color w:val="231F20"/>
          <w:spacing w:val="-4"/>
        </w:rPr>
        <w:t xml:space="preserve"> </w:t>
      </w:r>
      <w:r>
        <w:rPr>
          <w:color w:val="231F20"/>
          <w:spacing w:val="3"/>
        </w:rPr>
        <w:t>e.g.,</w:t>
      </w:r>
      <w:r>
        <w:rPr>
          <w:color w:val="231F20"/>
          <w:spacing w:val="-4"/>
        </w:rPr>
        <w:t xml:space="preserve"> </w:t>
      </w:r>
      <w:r>
        <w:rPr>
          <w:color w:val="231F20"/>
          <w:spacing w:val="4"/>
        </w:rPr>
        <w:t>“This</w:t>
      </w:r>
      <w:r>
        <w:rPr>
          <w:color w:val="231F20"/>
          <w:spacing w:val="-3"/>
        </w:rPr>
        <w:t xml:space="preserve"> </w:t>
      </w:r>
      <w:r>
        <w:rPr>
          <w:color w:val="231F20"/>
          <w:spacing w:val="3"/>
        </w:rPr>
        <w:t>idea</w:t>
      </w:r>
      <w:r>
        <w:rPr>
          <w:color w:val="231F20"/>
          <w:spacing w:val="-4"/>
        </w:rPr>
        <w:t xml:space="preserve"> </w:t>
      </w:r>
      <w:r>
        <w:rPr>
          <w:color w:val="231F20"/>
          <w:spacing w:val="2"/>
        </w:rPr>
        <w:t>has</w:t>
      </w:r>
      <w:r>
        <w:rPr>
          <w:color w:val="231F20"/>
          <w:spacing w:val="-3"/>
        </w:rPr>
        <w:t xml:space="preserve"> </w:t>
      </w:r>
      <w:r>
        <w:rPr>
          <w:color w:val="231F20"/>
          <w:spacing w:val="4"/>
        </w:rPr>
        <w:t>been</w:t>
      </w:r>
      <w:r>
        <w:rPr>
          <w:color w:val="231F20"/>
          <w:spacing w:val="-4"/>
        </w:rPr>
        <w:t xml:space="preserve"> </w:t>
      </w:r>
      <w:r>
        <w:rPr>
          <w:color w:val="231F20"/>
          <w:spacing w:val="2"/>
        </w:rPr>
        <w:t>explored</w:t>
      </w:r>
      <w:r>
        <w:rPr>
          <w:color w:val="231F20"/>
          <w:spacing w:val="-3"/>
        </w:rPr>
        <w:t xml:space="preserve"> </w:t>
      </w:r>
      <w:r>
        <w:rPr>
          <w:color w:val="231F20"/>
        </w:rPr>
        <w:t>in</w:t>
      </w:r>
      <w:r>
        <w:rPr>
          <w:color w:val="231F20"/>
          <w:spacing w:val="-4"/>
        </w:rPr>
        <w:t xml:space="preserve"> </w:t>
      </w:r>
      <w:r>
        <w:rPr>
          <w:color w:val="231F20"/>
          <w:spacing w:val="3"/>
        </w:rPr>
        <w:t>the</w:t>
      </w:r>
      <w:r>
        <w:rPr>
          <w:color w:val="231F20"/>
          <w:spacing w:val="-4"/>
        </w:rPr>
        <w:t xml:space="preserve"> </w:t>
      </w:r>
      <w:r>
        <w:rPr>
          <w:color w:val="231F20"/>
        </w:rPr>
        <w:t>work</w:t>
      </w:r>
      <w:r>
        <w:rPr>
          <w:color w:val="231F20"/>
          <w:spacing w:val="-3"/>
        </w:rPr>
        <w:t xml:space="preserve"> </w:t>
      </w:r>
      <w:r>
        <w:rPr>
          <w:color w:val="231F20"/>
        </w:rPr>
        <w:t>of</w:t>
      </w:r>
      <w:r>
        <w:rPr>
          <w:color w:val="231F20"/>
          <w:spacing w:val="-4"/>
        </w:rPr>
        <w:t xml:space="preserve"> </w:t>
      </w:r>
      <w:r>
        <w:rPr>
          <w:color w:val="231F20"/>
          <w:spacing w:val="2"/>
        </w:rPr>
        <w:t>Smith</w:t>
      </w:r>
      <w:r>
        <w:rPr>
          <w:color w:val="231F20"/>
          <w:spacing w:val="-3"/>
        </w:rPr>
        <w:t xml:space="preserve"> </w:t>
      </w:r>
      <w:r>
        <w:rPr>
          <w:color w:val="231F20"/>
        </w:rPr>
        <w:t xml:space="preserve">(1992).” it is </w:t>
      </w:r>
      <w:r>
        <w:rPr>
          <w:color w:val="231F20"/>
          <w:spacing w:val="3"/>
        </w:rPr>
        <w:t xml:space="preserve">generally </w:t>
      </w:r>
      <w:r>
        <w:rPr>
          <w:color w:val="231F20"/>
          <w:spacing w:val="3"/>
          <w:u w:val="single" w:color="231F20"/>
        </w:rPr>
        <w:t>unacceptable</w:t>
      </w:r>
      <w:r>
        <w:rPr>
          <w:color w:val="231F20"/>
          <w:spacing w:val="3"/>
        </w:rPr>
        <w:t xml:space="preserve"> </w:t>
      </w:r>
      <w:r>
        <w:rPr>
          <w:color w:val="231F20"/>
        </w:rPr>
        <w:t xml:space="preserve">to </w:t>
      </w:r>
      <w:r>
        <w:rPr>
          <w:color w:val="231F20"/>
          <w:spacing w:val="2"/>
        </w:rPr>
        <w:t xml:space="preserve">refer </w:t>
      </w:r>
      <w:r>
        <w:rPr>
          <w:color w:val="231F20"/>
        </w:rPr>
        <w:t xml:space="preserve">to authors and </w:t>
      </w:r>
      <w:r>
        <w:rPr>
          <w:color w:val="231F20"/>
          <w:spacing w:val="2"/>
        </w:rPr>
        <w:t xml:space="preserve">previous </w:t>
      </w:r>
      <w:r>
        <w:rPr>
          <w:color w:val="231F20"/>
          <w:spacing w:val="3"/>
        </w:rPr>
        <w:t>researchers</w:t>
      </w:r>
      <w:r>
        <w:rPr>
          <w:color w:val="231F20"/>
          <w:spacing w:val="66"/>
        </w:rPr>
        <w:t xml:space="preserve"> </w:t>
      </w:r>
      <w:r>
        <w:rPr>
          <w:color w:val="231F20"/>
          <w:spacing w:val="3"/>
        </w:rPr>
        <w:t>etc.</w:t>
      </w:r>
    </w:p>
    <w:p w:rsidR="000E71B4" w:rsidRDefault="000E71B4">
      <w:pPr>
        <w:pStyle w:val="BodyText"/>
        <w:spacing w:before="3"/>
        <w:rPr>
          <w:sz w:val="29"/>
        </w:rPr>
      </w:pPr>
    </w:p>
    <w:p w:rsidR="000E71B4" w:rsidRDefault="00727E65">
      <w:pPr>
        <w:pStyle w:val="Heading4"/>
      </w:pPr>
      <w:r>
        <w:rPr>
          <w:color w:val="231F20"/>
        </w:rPr>
        <w:t>Examples of Citing References (Single Author)</w:t>
      </w:r>
    </w:p>
    <w:p w:rsidR="000E71B4" w:rsidRDefault="000E71B4">
      <w:pPr>
        <w:pStyle w:val="BodyText"/>
        <w:spacing w:before="6"/>
        <w:rPr>
          <w:rFonts w:ascii="Palatino Linotype"/>
          <w:b/>
          <w:sz w:val="31"/>
        </w:rPr>
      </w:pPr>
    </w:p>
    <w:p w:rsidR="000E71B4" w:rsidRDefault="00727E65">
      <w:pPr>
        <w:pStyle w:val="BodyText"/>
        <w:spacing w:line="626" w:lineRule="auto"/>
        <w:ind w:left="157" w:right="2419"/>
      </w:pPr>
      <w:r>
        <w:rPr>
          <w:color w:val="231F20"/>
          <w:spacing w:val="3"/>
        </w:rPr>
        <w:t xml:space="preserve">Duranti (1995) </w:t>
      </w:r>
      <w:r>
        <w:rPr>
          <w:color w:val="231F20"/>
          <w:spacing w:val="2"/>
        </w:rPr>
        <w:t xml:space="preserve">has </w:t>
      </w:r>
      <w:r>
        <w:rPr>
          <w:color w:val="231F20"/>
          <w:spacing w:val="3"/>
        </w:rPr>
        <w:t xml:space="preserve">argued </w:t>
      </w:r>
      <w:r>
        <w:rPr>
          <w:color w:val="231F20"/>
        </w:rPr>
        <w:t xml:space="preserve">or it </w:t>
      </w:r>
      <w:r>
        <w:rPr>
          <w:color w:val="231F20"/>
          <w:spacing w:val="2"/>
        </w:rPr>
        <w:t xml:space="preserve">has </w:t>
      </w:r>
      <w:r>
        <w:rPr>
          <w:color w:val="231F20"/>
          <w:spacing w:val="4"/>
        </w:rPr>
        <w:t xml:space="preserve">been </w:t>
      </w:r>
      <w:r>
        <w:rPr>
          <w:color w:val="231F20"/>
          <w:spacing w:val="3"/>
        </w:rPr>
        <w:t xml:space="preserve">argued </w:t>
      </w:r>
      <w:r>
        <w:rPr>
          <w:color w:val="231F20"/>
          <w:spacing w:val="2"/>
        </w:rPr>
        <w:t xml:space="preserve">that </w:t>
      </w:r>
      <w:r>
        <w:rPr>
          <w:color w:val="231F20"/>
          <w:spacing w:val="3"/>
        </w:rPr>
        <w:t xml:space="preserve">(Duranti, </w:t>
      </w:r>
      <w:r>
        <w:rPr>
          <w:color w:val="231F20"/>
          <w:spacing w:val="4"/>
        </w:rPr>
        <w:t xml:space="preserve">1995) </w:t>
      </w:r>
      <w:r>
        <w:rPr>
          <w:color w:val="231F20"/>
        </w:rPr>
        <w:t xml:space="preserve">In </w:t>
      </w:r>
      <w:r>
        <w:rPr>
          <w:color w:val="231F20"/>
          <w:spacing w:val="3"/>
        </w:rPr>
        <w:t xml:space="preserve">the case </w:t>
      </w:r>
      <w:r>
        <w:rPr>
          <w:color w:val="231F20"/>
        </w:rPr>
        <w:t>of more</w:t>
      </w:r>
      <w:r>
        <w:rPr>
          <w:color w:val="231F20"/>
          <w:spacing w:val="17"/>
        </w:rPr>
        <w:t xml:space="preserve"> </w:t>
      </w:r>
      <w:r>
        <w:rPr>
          <w:color w:val="231F20"/>
          <w:spacing w:val="2"/>
        </w:rPr>
        <w:t>authors,</w:t>
      </w:r>
    </w:p>
    <w:p w:rsidR="000E71B4" w:rsidRDefault="00727E65">
      <w:pPr>
        <w:pStyle w:val="BodyText"/>
        <w:spacing w:line="312" w:lineRule="auto"/>
        <w:ind w:left="157" w:right="1835"/>
        <w:jc w:val="both"/>
      </w:pPr>
      <w:r>
        <w:rPr>
          <w:color w:val="231F20"/>
        </w:rPr>
        <w:t xml:space="preserve">Moore, </w:t>
      </w:r>
      <w:r>
        <w:rPr>
          <w:color w:val="231F20"/>
          <w:spacing w:val="2"/>
        </w:rPr>
        <w:t xml:space="preserve">Maguire, </w:t>
      </w:r>
      <w:r>
        <w:rPr>
          <w:color w:val="231F20"/>
        </w:rPr>
        <w:t xml:space="preserve">and </w:t>
      </w:r>
      <w:r>
        <w:rPr>
          <w:color w:val="231F20"/>
          <w:spacing w:val="2"/>
        </w:rPr>
        <w:t xml:space="preserve">Smyth </w:t>
      </w:r>
      <w:r>
        <w:rPr>
          <w:color w:val="231F20"/>
          <w:spacing w:val="3"/>
        </w:rPr>
        <w:t xml:space="preserve">(1992) proposed </w:t>
      </w:r>
      <w:r>
        <w:rPr>
          <w:color w:val="231F20"/>
        </w:rPr>
        <w:t xml:space="preserve">or it  </w:t>
      </w:r>
      <w:r>
        <w:rPr>
          <w:color w:val="231F20"/>
          <w:spacing w:val="2"/>
        </w:rPr>
        <w:t xml:space="preserve">has  </w:t>
      </w:r>
      <w:r>
        <w:rPr>
          <w:color w:val="231F20"/>
          <w:spacing w:val="4"/>
        </w:rPr>
        <w:t xml:space="preserve">been </w:t>
      </w:r>
      <w:r>
        <w:rPr>
          <w:color w:val="231F20"/>
          <w:spacing w:val="3"/>
        </w:rPr>
        <w:t>proposed</w:t>
      </w:r>
      <w:r>
        <w:rPr>
          <w:color w:val="231F20"/>
          <w:spacing w:val="66"/>
        </w:rPr>
        <w:t xml:space="preserve"> </w:t>
      </w:r>
      <w:r>
        <w:rPr>
          <w:color w:val="231F20"/>
          <w:spacing w:val="2"/>
        </w:rPr>
        <w:t xml:space="preserve">that </w:t>
      </w:r>
      <w:r>
        <w:rPr>
          <w:color w:val="231F20"/>
        </w:rPr>
        <w:t xml:space="preserve">(Moore, </w:t>
      </w:r>
      <w:r>
        <w:rPr>
          <w:color w:val="231F20"/>
          <w:spacing w:val="2"/>
        </w:rPr>
        <w:t xml:space="preserve">Macquire, </w:t>
      </w:r>
      <w:r>
        <w:rPr>
          <w:color w:val="231F20"/>
        </w:rPr>
        <w:t xml:space="preserve">&amp; </w:t>
      </w:r>
      <w:r>
        <w:rPr>
          <w:color w:val="231F20"/>
          <w:spacing w:val="2"/>
        </w:rPr>
        <w:t>Smyth,</w:t>
      </w:r>
      <w:r>
        <w:rPr>
          <w:color w:val="231F20"/>
          <w:spacing w:val="-28"/>
        </w:rPr>
        <w:t xml:space="preserve"> </w:t>
      </w:r>
      <w:r>
        <w:rPr>
          <w:color w:val="231F20"/>
          <w:spacing w:val="4"/>
        </w:rPr>
        <w:t>1992)</w:t>
      </w:r>
    </w:p>
    <w:p w:rsidR="000E71B4" w:rsidRDefault="000E71B4">
      <w:pPr>
        <w:spacing w:line="312" w:lineRule="auto"/>
        <w:jc w:val="both"/>
        <w:sectPr w:rsidR="000E71B4">
          <w:footerReference w:type="even" r:id="rId146"/>
          <w:footerReference w:type="default" r:id="rId147"/>
          <w:pgSz w:w="11910" w:h="16840"/>
          <w:pgMar w:top="1260" w:right="1280" w:bottom="1560" w:left="1260" w:header="0" w:footer="1365" w:gutter="0"/>
          <w:cols w:space="720"/>
        </w:sectPr>
      </w:pPr>
    </w:p>
    <w:p w:rsidR="000E71B4" w:rsidRDefault="00727E65">
      <w:pPr>
        <w:pStyle w:val="BodyText"/>
        <w:tabs>
          <w:tab w:val="left" w:pos="7618"/>
        </w:tabs>
        <w:spacing w:before="90" w:line="312" w:lineRule="auto"/>
        <w:ind w:left="1858" w:right="130"/>
        <w:jc w:val="both"/>
      </w:pPr>
      <w:r>
        <w:rPr>
          <w:color w:val="231F20"/>
        </w:rPr>
        <w:lastRenderedPageBreak/>
        <w:t xml:space="preserve">For </w:t>
      </w:r>
      <w:r>
        <w:rPr>
          <w:color w:val="231F20"/>
          <w:spacing w:val="3"/>
          <w:u w:val="single" w:color="231F20"/>
        </w:rPr>
        <w:t>subsequent</w:t>
      </w:r>
      <w:r>
        <w:rPr>
          <w:color w:val="231F20"/>
          <w:spacing w:val="3"/>
        </w:rPr>
        <w:t xml:space="preserve"> </w:t>
      </w:r>
      <w:r>
        <w:rPr>
          <w:color w:val="231F20"/>
          <w:spacing w:val="2"/>
        </w:rPr>
        <w:t xml:space="preserve">citations </w:t>
      </w:r>
      <w:r>
        <w:rPr>
          <w:color w:val="231F20"/>
        </w:rPr>
        <w:t xml:space="preserve">in </w:t>
      </w:r>
      <w:r>
        <w:rPr>
          <w:color w:val="231F20"/>
          <w:spacing w:val="3"/>
        </w:rPr>
        <w:t xml:space="preserve">the </w:t>
      </w:r>
      <w:r>
        <w:rPr>
          <w:color w:val="231F20"/>
          <w:spacing w:val="2"/>
        </w:rPr>
        <w:t xml:space="preserve">same </w:t>
      </w:r>
      <w:r>
        <w:rPr>
          <w:color w:val="231F20"/>
          <w:spacing w:val="3"/>
        </w:rPr>
        <w:t xml:space="preserve">report: </w:t>
      </w:r>
      <w:r>
        <w:rPr>
          <w:color w:val="231F20"/>
        </w:rPr>
        <w:t xml:space="preserve">Moore et </w:t>
      </w:r>
      <w:r>
        <w:rPr>
          <w:color w:val="231F20"/>
          <w:spacing w:val="3"/>
        </w:rPr>
        <w:t xml:space="preserve">al.(1992) </w:t>
      </w:r>
      <w:r>
        <w:rPr>
          <w:color w:val="231F20"/>
          <w:spacing w:val="4"/>
        </w:rPr>
        <w:t xml:space="preserve">also </w:t>
      </w:r>
      <w:r>
        <w:rPr>
          <w:color w:val="231F20"/>
          <w:spacing w:val="3"/>
        </w:rPr>
        <w:t xml:space="preserve">proposed... </w:t>
      </w:r>
      <w:r>
        <w:rPr>
          <w:color w:val="231F20"/>
        </w:rPr>
        <w:t xml:space="preserve">Or it </w:t>
      </w:r>
      <w:r>
        <w:rPr>
          <w:color w:val="231F20"/>
          <w:spacing w:val="2"/>
        </w:rPr>
        <w:t xml:space="preserve">has </w:t>
      </w:r>
      <w:r>
        <w:rPr>
          <w:color w:val="231F20"/>
          <w:spacing w:val="4"/>
        </w:rPr>
        <w:t xml:space="preserve">also been </w:t>
      </w:r>
      <w:r>
        <w:rPr>
          <w:color w:val="231F20"/>
          <w:spacing w:val="3"/>
        </w:rPr>
        <w:t>proposed</w:t>
      </w:r>
      <w:r>
        <w:rPr>
          <w:color w:val="231F20"/>
          <w:spacing w:val="60"/>
        </w:rPr>
        <w:t xml:space="preserve"> </w:t>
      </w:r>
      <w:r>
        <w:rPr>
          <w:color w:val="231F20"/>
          <w:spacing w:val="3"/>
        </w:rPr>
        <w:t>that....</w:t>
      </w:r>
      <w:r>
        <w:rPr>
          <w:color w:val="231F20"/>
          <w:spacing w:val="10"/>
        </w:rPr>
        <w:t xml:space="preserve"> </w:t>
      </w:r>
      <w:r>
        <w:rPr>
          <w:color w:val="231F20"/>
        </w:rPr>
        <w:t>(M</w:t>
      </w:r>
      <w:r>
        <w:rPr>
          <w:color w:val="231F20"/>
        </w:rPr>
        <w:tab/>
        <w:t xml:space="preserve">oore et al., </w:t>
      </w:r>
      <w:r>
        <w:rPr>
          <w:color w:val="231F20"/>
          <w:spacing w:val="4"/>
        </w:rPr>
        <w:t>1992)</w:t>
      </w:r>
    </w:p>
    <w:p w:rsidR="000E71B4" w:rsidRDefault="000E71B4">
      <w:pPr>
        <w:pStyle w:val="BodyText"/>
        <w:spacing w:before="2"/>
        <w:rPr>
          <w:sz w:val="29"/>
        </w:rPr>
      </w:pPr>
    </w:p>
    <w:p w:rsidR="000E71B4" w:rsidRDefault="00727E65">
      <w:pPr>
        <w:pStyle w:val="Heading4"/>
        <w:ind w:left="1858"/>
      </w:pPr>
      <w:r>
        <w:rPr>
          <w:color w:val="231F20"/>
        </w:rPr>
        <w:t>The reference section:</w:t>
      </w:r>
    </w:p>
    <w:p w:rsidR="000E71B4" w:rsidRDefault="000E71B4">
      <w:pPr>
        <w:pStyle w:val="BodyText"/>
        <w:spacing w:before="6"/>
        <w:rPr>
          <w:rFonts w:ascii="Palatino Linotype"/>
          <w:b/>
          <w:sz w:val="31"/>
        </w:rPr>
      </w:pPr>
    </w:p>
    <w:p w:rsidR="000E71B4" w:rsidRDefault="00727E65">
      <w:pPr>
        <w:pStyle w:val="BodyText"/>
        <w:spacing w:line="312" w:lineRule="auto"/>
        <w:ind w:left="1858" w:right="135" w:firstLine="720"/>
        <w:jc w:val="both"/>
      </w:pPr>
      <w:r>
        <w:rPr>
          <w:color w:val="231F20"/>
        </w:rPr>
        <w:t>The report ends with reference section, which comes immediately after the Recommendations and begins on a new page. It is titled as ‘References’ in upper and lower case letters centered across the page.</w:t>
      </w:r>
    </w:p>
    <w:p w:rsidR="000E71B4" w:rsidRDefault="000E71B4">
      <w:pPr>
        <w:pStyle w:val="BodyText"/>
        <w:spacing w:before="2"/>
        <w:rPr>
          <w:sz w:val="29"/>
        </w:rPr>
      </w:pPr>
    </w:p>
    <w:p w:rsidR="000E71B4" w:rsidRDefault="00727E65">
      <w:pPr>
        <w:pStyle w:val="Heading4"/>
        <w:ind w:left="1858"/>
      </w:pPr>
      <w:r>
        <w:rPr>
          <w:color w:val="231F20"/>
        </w:rPr>
        <w:t>Published Journal Articles</w:t>
      </w:r>
    </w:p>
    <w:p w:rsidR="000E71B4" w:rsidRDefault="000E71B4">
      <w:pPr>
        <w:pStyle w:val="BodyText"/>
        <w:spacing w:before="6"/>
        <w:rPr>
          <w:rFonts w:ascii="Palatino Linotype"/>
          <w:b/>
          <w:sz w:val="31"/>
        </w:rPr>
      </w:pPr>
    </w:p>
    <w:p w:rsidR="000E71B4" w:rsidRDefault="00727E65">
      <w:pPr>
        <w:pStyle w:val="BodyText"/>
        <w:ind w:left="2578"/>
      </w:pPr>
      <w:r>
        <w:rPr>
          <w:color w:val="231F20"/>
        </w:rPr>
        <w:t>Beckerian, D.A. (1993). In search of the typical eyewitness.</w:t>
      </w:r>
    </w:p>
    <w:p w:rsidR="000E71B4" w:rsidRDefault="00727E65">
      <w:pPr>
        <w:spacing w:before="56"/>
        <w:ind w:left="1858"/>
        <w:rPr>
          <w:sz w:val="24"/>
        </w:rPr>
      </w:pPr>
      <w:r>
        <w:rPr>
          <w:rFonts w:ascii="Palatino Linotype"/>
          <w:i/>
          <w:color w:val="231F20"/>
          <w:sz w:val="24"/>
        </w:rPr>
        <w:t xml:space="preserve">American psychologist, </w:t>
      </w:r>
      <w:r>
        <w:rPr>
          <w:color w:val="231F20"/>
          <w:sz w:val="24"/>
        </w:rPr>
        <w:t>48, 574-576.</w:t>
      </w:r>
    </w:p>
    <w:p w:rsidR="000E71B4" w:rsidRDefault="000E71B4">
      <w:pPr>
        <w:pStyle w:val="BodyText"/>
        <w:spacing w:before="10"/>
        <w:rPr>
          <w:sz w:val="36"/>
        </w:rPr>
      </w:pPr>
    </w:p>
    <w:p w:rsidR="000E71B4" w:rsidRDefault="00727E65">
      <w:pPr>
        <w:pStyle w:val="BodyText"/>
        <w:spacing w:line="300" w:lineRule="auto"/>
        <w:ind w:left="1858" w:right="129" w:firstLine="720"/>
        <w:jc w:val="both"/>
      </w:pPr>
      <w:r>
        <w:rPr>
          <w:color w:val="231F20"/>
        </w:rPr>
        <w:t xml:space="preserve">Gubbay, S.S., Ellis, W., Walton, J.N., and Court, S.D.M. (1965). Clumsy Children: a study of apraxic and agnosic defects in 21 children. </w:t>
      </w:r>
      <w:r>
        <w:rPr>
          <w:rFonts w:ascii="Palatino Linotype"/>
          <w:i/>
          <w:color w:val="231F20"/>
        </w:rPr>
        <w:t xml:space="preserve">Brain, </w:t>
      </w:r>
      <w:r>
        <w:rPr>
          <w:color w:val="231F20"/>
        </w:rPr>
        <w:t>88, 295-312.</w:t>
      </w:r>
    </w:p>
    <w:p w:rsidR="000E71B4" w:rsidRDefault="000E71B4">
      <w:pPr>
        <w:pStyle w:val="BodyText"/>
        <w:spacing w:before="7"/>
        <w:rPr>
          <w:sz w:val="27"/>
        </w:rPr>
      </w:pPr>
    </w:p>
    <w:p w:rsidR="000E71B4" w:rsidRDefault="00727E65">
      <w:pPr>
        <w:pStyle w:val="Heading4"/>
        <w:ind w:left="1858"/>
      </w:pPr>
      <w:r>
        <w:rPr>
          <w:color w:val="231F20"/>
          <w:spacing w:val="2"/>
        </w:rPr>
        <w:t>Authored</w:t>
      </w:r>
      <w:r>
        <w:rPr>
          <w:color w:val="231F20"/>
          <w:spacing w:val="55"/>
        </w:rPr>
        <w:t xml:space="preserve"> </w:t>
      </w:r>
      <w:r>
        <w:rPr>
          <w:color w:val="231F20"/>
          <w:spacing w:val="5"/>
        </w:rPr>
        <w:t>Books</w:t>
      </w:r>
    </w:p>
    <w:p w:rsidR="000E71B4" w:rsidRDefault="00727E65">
      <w:pPr>
        <w:spacing w:before="36" w:line="276" w:lineRule="auto"/>
        <w:ind w:left="1858" w:right="135"/>
        <w:jc w:val="both"/>
        <w:rPr>
          <w:sz w:val="24"/>
        </w:rPr>
      </w:pPr>
      <w:r>
        <w:rPr>
          <w:color w:val="231F20"/>
          <w:spacing w:val="3"/>
          <w:sz w:val="24"/>
        </w:rPr>
        <w:t xml:space="preserve">Cone, </w:t>
      </w:r>
      <w:r>
        <w:rPr>
          <w:color w:val="231F20"/>
          <w:sz w:val="24"/>
        </w:rPr>
        <w:t xml:space="preserve">J.D., and Foster, </w:t>
      </w:r>
      <w:r>
        <w:rPr>
          <w:color w:val="231F20"/>
          <w:spacing w:val="3"/>
          <w:sz w:val="24"/>
        </w:rPr>
        <w:t xml:space="preserve">S.L. (1993). </w:t>
      </w:r>
      <w:r>
        <w:rPr>
          <w:rFonts w:ascii="Palatino Linotype"/>
          <w:i/>
          <w:color w:val="231F20"/>
          <w:spacing w:val="3"/>
          <w:sz w:val="24"/>
        </w:rPr>
        <w:t xml:space="preserve">Dissertations </w:t>
      </w:r>
      <w:r>
        <w:rPr>
          <w:rFonts w:ascii="Palatino Linotype"/>
          <w:i/>
          <w:color w:val="231F20"/>
          <w:sz w:val="24"/>
        </w:rPr>
        <w:t xml:space="preserve">and  </w:t>
      </w:r>
      <w:r>
        <w:rPr>
          <w:rFonts w:ascii="Palatino Linotype"/>
          <w:i/>
          <w:color w:val="231F20"/>
          <w:spacing w:val="2"/>
          <w:sz w:val="24"/>
        </w:rPr>
        <w:t xml:space="preserve">theses  </w:t>
      </w:r>
      <w:r>
        <w:rPr>
          <w:rFonts w:ascii="Palatino Linotype"/>
          <w:i/>
          <w:color w:val="231F20"/>
          <w:sz w:val="24"/>
        </w:rPr>
        <w:t xml:space="preserve">from  </w:t>
      </w:r>
      <w:r>
        <w:rPr>
          <w:rFonts w:ascii="Palatino Linotype"/>
          <w:i/>
          <w:color w:val="231F20"/>
          <w:spacing w:val="2"/>
          <w:sz w:val="24"/>
        </w:rPr>
        <w:t xml:space="preserve">start </w:t>
      </w:r>
      <w:r>
        <w:rPr>
          <w:rFonts w:ascii="Palatino Linotype"/>
          <w:i/>
          <w:color w:val="231F20"/>
          <w:sz w:val="24"/>
        </w:rPr>
        <w:t xml:space="preserve">to </w:t>
      </w:r>
      <w:r>
        <w:rPr>
          <w:rFonts w:ascii="Palatino Linotype"/>
          <w:i/>
          <w:color w:val="231F20"/>
          <w:spacing w:val="2"/>
          <w:sz w:val="24"/>
        </w:rPr>
        <w:t xml:space="preserve">finish: </w:t>
      </w:r>
      <w:r>
        <w:rPr>
          <w:rFonts w:ascii="Palatino Linotype"/>
          <w:i/>
          <w:color w:val="231F20"/>
          <w:spacing w:val="3"/>
          <w:sz w:val="24"/>
        </w:rPr>
        <w:t xml:space="preserve">psychology </w:t>
      </w:r>
      <w:r>
        <w:rPr>
          <w:rFonts w:ascii="Palatino Linotype"/>
          <w:i/>
          <w:color w:val="231F20"/>
          <w:sz w:val="24"/>
        </w:rPr>
        <w:t xml:space="preserve">and related </w:t>
      </w:r>
      <w:r>
        <w:rPr>
          <w:rFonts w:ascii="Palatino Linotype"/>
          <w:i/>
          <w:color w:val="231F20"/>
          <w:spacing w:val="3"/>
          <w:sz w:val="24"/>
        </w:rPr>
        <w:t xml:space="preserve">fields. </w:t>
      </w:r>
      <w:r>
        <w:rPr>
          <w:color w:val="231F20"/>
          <w:sz w:val="24"/>
        </w:rPr>
        <w:t xml:space="preserve">Washington, </w:t>
      </w:r>
      <w:r>
        <w:rPr>
          <w:color w:val="231F20"/>
          <w:spacing w:val="3"/>
          <w:sz w:val="24"/>
        </w:rPr>
        <w:t>Dc: American Psychological Association.</w:t>
      </w:r>
    </w:p>
    <w:p w:rsidR="000E71B4" w:rsidRDefault="000E71B4">
      <w:pPr>
        <w:pStyle w:val="BodyText"/>
        <w:spacing w:before="10"/>
        <w:rPr>
          <w:sz w:val="32"/>
        </w:rPr>
      </w:pPr>
    </w:p>
    <w:p w:rsidR="000E71B4" w:rsidRDefault="00727E65">
      <w:pPr>
        <w:spacing w:line="276" w:lineRule="auto"/>
        <w:ind w:left="1858" w:right="133"/>
        <w:jc w:val="both"/>
        <w:rPr>
          <w:sz w:val="24"/>
        </w:rPr>
      </w:pPr>
      <w:r>
        <w:rPr>
          <w:color w:val="231F20"/>
          <w:spacing w:val="3"/>
          <w:sz w:val="24"/>
        </w:rPr>
        <w:t xml:space="preserve">Cone, </w:t>
      </w:r>
      <w:r>
        <w:rPr>
          <w:color w:val="231F20"/>
          <w:sz w:val="24"/>
        </w:rPr>
        <w:t xml:space="preserve">J.D., and Foster, </w:t>
      </w:r>
      <w:r>
        <w:rPr>
          <w:color w:val="231F20"/>
          <w:spacing w:val="3"/>
          <w:sz w:val="24"/>
        </w:rPr>
        <w:t xml:space="preserve">S.L. (1993). </w:t>
      </w:r>
      <w:r>
        <w:rPr>
          <w:rFonts w:ascii="Palatino Linotype"/>
          <w:i/>
          <w:color w:val="231F20"/>
          <w:spacing w:val="3"/>
          <w:sz w:val="24"/>
        </w:rPr>
        <w:t xml:space="preserve">Dissertations </w:t>
      </w:r>
      <w:r>
        <w:rPr>
          <w:rFonts w:ascii="Palatino Linotype"/>
          <w:i/>
          <w:color w:val="231F20"/>
          <w:sz w:val="24"/>
        </w:rPr>
        <w:t xml:space="preserve">and </w:t>
      </w:r>
      <w:r>
        <w:rPr>
          <w:rFonts w:ascii="Palatino Linotype"/>
          <w:i/>
          <w:color w:val="231F20"/>
          <w:spacing w:val="2"/>
          <w:sz w:val="24"/>
        </w:rPr>
        <w:t xml:space="preserve">theses </w:t>
      </w:r>
      <w:r>
        <w:rPr>
          <w:rFonts w:ascii="Palatino Linotype"/>
          <w:i/>
          <w:color w:val="231F20"/>
          <w:sz w:val="24"/>
        </w:rPr>
        <w:t xml:space="preserve">from </w:t>
      </w:r>
      <w:r>
        <w:rPr>
          <w:rFonts w:ascii="Palatino Linotype"/>
          <w:i/>
          <w:color w:val="231F20"/>
          <w:spacing w:val="2"/>
          <w:sz w:val="24"/>
        </w:rPr>
        <w:t xml:space="preserve">start </w:t>
      </w:r>
      <w:r>
        <w:rPr>
          <w:rFonts w:ascii="Palatino Linotype"/>
          <w:i/>
          <w:color w:val="231F20"/>
          <w:sz w:val="24"/>
        </w:rPr>
        <w:t xml:space="preserve">to </w:t>
      </w:r>
      <w:r>
        <w:rPr>
          <w:rFonts w:ascii="Palatino Linotype"/>
          <w:i/>
          <w:color w:val="231F20"/>
          <w:spacing w:val="2"/>
          <w:sz w:val="24"/>
        </w:rPr>
        <w:t xml:space="preserve">finish: </w:t>
      </w:r>
      <w:r>
        <w:rPr>
          <w:rFonts w:ascii="Palatino Linotype"/>
          <w:i/>
          <w:color w:val="231F20"/>
          <w:spacing w:val="3"/>
          <w:sz w:val="24"/>
        </w:rPr>
        <w:t xml:space="preserve">psychology </w:t>
      </w:r>
      <w:r>
        <w:rPr>
          <w:rFonts w:ascii="Palatino Linotype"/>
          <w:i/>
          <w:color w:val="231F20"/>
          <w:sz w:val="24"/>
        </w:rPr>
        <w:t xml:space="preserve">and related </w:t>
      </w:r>
      <w:r>
        <w:rPr>
          <w:rFonts w:ascii="Palatino Linotype"/>
          <w:i/>
          <w:color w:val="231F20"/>
          <w:spacing w:val="2"/>
          <w:sz w:val="24"/>
        </w:rPr>
        <w:t xml:space="preserve">fields </w:t>
      </w:r>
      <w:r>
        <w:rPr>
          <w:color w:val="231F20"/>
          <w:spacing w:val="2"/>
          <w:sz w:val="24"/>
        </w:rPr>
        <w:t>(2</w:t>
      </w:r>
      <w:r>
        <w:rPr>
          <w:color w:val="231F20"/>
          <w:spacing w:val="2"/>
          <w:position w:val="8"/>
          <w:sz w:val="14"/>
        </w:rPr>
        <w:t xml:space="preserve">nd </w:t>
      </w:r>
      <w:r>
        <w:rPr>
          <w:color w:val="231F20"/>
          <w:spacing w:val="3"/>
          <w:sz w:val="24"/>
        </w:rPr>
        <w:t xml:space="preserve">Ed.). </w:t>
      </w:r>
      <w:r>
        <w:rPr>
          <w:color w:val="231F20"/>
          <w:sz w:val="24"/>
        </w:rPr>
        <w:t xml:space="preserve">Washington, </w:t>
      </w:r>
      <w:r>
        <w:rPr>
          <w:color w:val="231F20"/>
          <w:spacing w:val="3"/>
          <w:sz w:val="24"/>
        </w:rPr>
        <w:t>Dc: American Psychological Association.</w:t>
      </w:r>
    </w:p>
    <w:p w:rsidR="000E71B4" w:rsidRDefault="000E71B4">
      <w:pPr>
        <w:pStyle w:val="BodyText"/>
        <w:spacing w:before="10"/>
        <w:rPr>
          <w:sz w:val="32"/>
        </w:rPr>
      </w:pPr>
    </w:p>
    <w:p w:rsidR="000E71B4" w:rsidRDefault="00727E65">
      <w:pPr>
        <w:pStyle w:val="Heading4"/>
        <w:ind w:left="1859"/>
      </w:pPr>
      <w:r>
        <w:rPr>
          <w:color w:val="231F20"/>
        </w:rPr>
        <w:t>APPENDICES:</w:t>
      </w:r>
    </w:p>
    <w:p w:rsidR="000E71B4" w:rsidRDefault="000E71B4">
      <w:pPr>
        <w:pStyle w:val="BodyText"/>
        <w:spacing w:before="6"/>
        <w:rPr>
          <w:rFonts w:ascii="Palatino Linotype"/>
          <w:b/>
          <w:sz w:val="31"/>
        </w:rPr>
      </w:pPr>
    </w:p>
    <w:p w:rsidR="000E71B4" w:rsidRDefault="00727E65">
      <w:pPr>
        <w:pStyle w:val="BodyText"/>
        <w:spacing w:line="312" w:lineRule="auto"/>
        <w:ind w:left="1858" w:right="135" w:firstLine="720"/>
        <w:jc w:val="both"/>
      </w:pPr>
      <w:r>
        <w:rPr>
          <w:color w:val="231F20"/>
        </w:rPr>
        <w:t xml:space="preserve">The purpose of the appendices is to </w:t>
      </w:r>
      <w:r>
        <w:rPr>
          <w:color w:val="231F20"/>
          <w:u w:val="single" w:color="231F20"/>
        </w:rPr>
        <w:t xml:space="preserve">supplement </w:t>
      </w:r>
      <w:r>
        <w:rPr>
          <w:color w:val="231F20"/>
        </w:rPr>
        <w:t>the main body of your text and provide additional information that may be of interest to the reader.</w:t>
      </w:r>
    </w:p>
    <w:p w:rsidR="000E71B4" w:rsidRDefault="000E71B4">
      <w:pPr>
        <w:pStyle w:val="BodyText"/>
        <w:spacing w:before="7"/>
        <w:rPr>
          <w:sz w:val="31"/>
        </w:rPr>
      </w:pPr>
    </w:p>
    <w:p w:rsidR="000E71B4" w:rsidRDefault="00727E65">
      <w:pPr>
        <w:pStyle w:val="BodyText"/>
        <w:spacing w:line="312" w:lineRule="auto"/>
        <w:ind w:left="1858" w:right="130" w:firstLine="720"/>
        <w:jc w:val="both"/>
      </w:pPr>
      <w:r>
        <w:rPr>
          <w:color w:val="231F20"/>
        </w:rPr>
        <w:t>There is no major heading for the appendices. You simply need to include each one, starting on a new page, numbered, using capital letters, and headed with a centered brief descriptive title. For example:</w:t>
      </w:r>
    </w:p>
    <w:p w:rsidR="000E71B4" w:rsidRDefault="000E71B4">
      <w:pPr>
        <w:pStyle w:val="BodyText"/>
        <w:spacing w:before="8"/>
        <w:rPr>
          <w:sz w:val="31"/>
        </w:rPr>
      </w:pPr>
    </w:p>
    <w:p w:rsidR="000E71B4" w:rsidRDefault="00727E65">
      <w:pPr>
        <w:pStyle w:val="BodyText"/>
        <w:ind w:left="1858"/>
        <w:jc w:val="both"/>
      </w:pPr>
      <w:r>
        <w:rPr>
          <w:color w:val="231F20"/>
          <w:spacing w:val="2"/>
        </w:rPr>
        <w:t xml:space="preserve">Appendix </w:t>
      </w:r>
      <w:r>
        <w:rPr>
          <w:color w:val="231F20"/>
        </w:rPr>
        <w:t xml:space="preserve">A: </w:t>
      </w:r>
      <w:r>
        <w:rPr>
          <w:color w:val="231F20"/>
          <w:spacing w:val="3"/>
        </w:rPr>
        <w:t xml:space="preserve">List </w:t>
      </w:r>
      <w:r>
        <w:rPr>
          <w:color w:val="231F20"/>
        </w:rPr>
        <w:t xml:space="preserve">of </w:t>
      </w:r>
      <w:r>
        <w:rPr>
          <w:color w:val="231F20"/>
          <w:spacing w:val="3"/>
        </w:rPr>
        <w:t xml:space="preserve">stimulus </w:t>
      </w:r>
      <w:r>
        <w:rPr>
          <w:color w:val="231F20"/>
        </w:rPr>
        <w:t xml:space="preserve">words </w:t>
      </w:r>
      <w:r>
        <w:rPr>
          <w:color w:val="231F20"/>
          <w:spacing w:val="2"/>
        </w:rPr>
        <w:t xml:space="preserve">presented </w:t>
      </w:r>
      <w:r>
        <w:rPr>
          <w:color w:val="231F20"/>
        </w:rPr>
        <w:t xml:space="preserve">to </w:t>
      </w:r>
      <w:r>
        <w:rPr>
          <w:color w:val="231F20"/>
          <w:spacing w:val="3"/>
        </w:rPr>
        <w:t>the</w:t>
      </w:r>
      <w:r>
        <w:rPr>
          <w:color w:val="231F20"/>
          <w:spacing w:val="58"/>
        </w:rPr>
        <w:t xml:space="preserve"> </w:t>
      </w:r>
      <w:r>
        <w:rPr>
          <w:color w:val="231F20"/>
          <w:spacing w:val="3"/>
        </w:rPr>
        <w:t>participants</w:t>
      </w:r>
    </w:p>
    <w:p w:rsidR="000E71B4" w:rsidRDefault="000E71B4">
      <w:pPr>
        <w:jc w:val="both"/>
        <w:sectPr w:rsidR="000E71B4">
          <w:pgSz w:w="11910" w:h="16840"/>
          <w:pgMar w:top="1260" w:right="1280" w:bottom="1380" w:left="1260" w:header="0" w:footer="1200" w:gutter="0"/>
          <w:cols w:space="720"/>
        </w:sectPr>
      </w:pPr>
    </w:p>
    <w:p w:rsidR="000E71B4" w:rsidRDefault="00727E65">
      <w:pPr>
        <w:pStyle w:val="Heading4"/>
        <w:spacing w:before="82"/>
      </w:pPr>
      <w:r>
        <w:rPr>
          <w:color w:val="231F20"/>
        </w:rPr>
        <w:lastRenderedPageBreak/>
        <w:t>Dos and Don’ts of Report Writing</w:t>
      </w:r>
    </w:p>
    <w:p w:rsidR="000E71B4" w:rsidRDefault="000E71B4">
      <w:pPr>
        <w:pStyle w:val="BodyText"/>
        <w:spacing w:before="5"/>
        <w:rPr>
          <w:rFonts w:ascii="Palatino Linotype"/>
          <w:b/>
          <w:sz w:val="31"/>
        </w:rPr>
      </w:pPr>
    </w:p>
    <w:p w:rsidR="000E71B4" w:rsidRDefault="00727E65">
      <w:pPr>
        <w:pStyle w:val="ListParagraph"/>
        <w:numPr>
          <w:ilvl w:val="0"/>
          <w:numId w:val="4"/>
        </w:numPr>
        <w:tabs>
          <w:tab w:val="left" w:pos="518"/>
        </w:tabs>
        <w:spacing w:before="1" w:line="312" w:lineRule="auto"/>
        <w:ind w:right="1836"/>
        <w:jc w:val="both"/>
        <w:rPr>
          <w:sz w:val="24"/>
        </w:rPr>
      </w:pPr>
      <w:r>
        <w:rPr>
          <w:color w:val="231F20"/>
          <w:spacing w:val="4"/>
          <w:sz w:val="24"/>
        </w:rPr>
        <w:t xml:space="preserve">Choose </w:t>
      </w:r>
      <w:r>
        <w:rPr>
          <w:color w:val="231F20"/>
          <w:sz w:val="24"/>
        </w:rPr>
        <w:t xml:space="preserve">a font </w:t>
      </w:r>
      <w:r>
        <w:rPr>
          <w:color w:val="231F20"/>
          <w:spacing w:val="3"/>
          <w:sz w:val="24"/>
        </w:rPr>
        <w:t xml:space="preserve">size </w:t>
      </w:r>
      <w:r>
        <w:rPr>
          <w:color w:val="231F20"/>
          <w:spacing w:val="2"/>
          <w:sz w:val="24"/>
        </w:rPr>
        <w:t xml:space="preserve">that </w:t>
      </w:r>
      <w:r>
        <w:rPr>
          <w:color w:val="231F20"/>
          <w:sz w:val="24"/>
        </w:rPr>
        <w:t xml:space="preserve">is not </w:t>
      </w:r>
      <w:r>
        <w:rPr>
          <w:color w:val="231F20"/>
          <w:spacing w:val="3"/>
          <w:sz w:val="24"/>
        </w:rPr>
        <w:t xml:space="preserve">too </w:t>
      </w:r>
      <w:r>
        <w:rPr>
          <w:color w:val="231F20"/>
          <w:spacing w:val="4"/>
          <w:sz w:val="24"/>
        </w:rPr>
        <w:t xml:space="preserve">small </w:t>
      </w:r>
      <w:r>
        <w:rPr>
          <w:color w:val="231F20"/>
          <w:sz w:val="24"/>
        </w:rPr>
        <w:t xml:space="preserve">or </w:t>
      </w:r>
      <w:r>
        <w:rPr>
          <w:color w:val="231F20"/>
          <w:spacing w:val="3"/>
          <w:sz w:val="24"/>
        </w:rPr>
        <w:t xml:space="preserve">too </w:t>
      </w:r>
      <w:r>
        <w:rPr>
          <w:color w:val="231F20"/>
          <w:spacing w:val="2"/>
          <w:sz w:val="24"/>
        </w:rPr>
        <w:t xml:space="preserve">large; </w:t>
      </w:r>
      <w:r>
        <w:rPr>
          <w:color w:val="231F20"/>
          <w:sz w:val="24"/>
        </w:rPr>
        <w:t xml:space="preserve">11 or 12 is a </w:t>
      </w:r>
      <w:r>
        <w:rPr>
          <w:color w:val="231F20"/>
          <w:spacing w:val="3"/>
          <w:sz w:val="24"/>
        </w:rPr>
        <w:t xml:space="preserve">good </w:t>
      </w:r>
      <w:r>
        <w:rPr>
          <w:color w:val="231F20"/>
          <w:sz w:val="24"/>
        </w:rPr>
        <w:t xml:space="preserve">font </w:t>
      </w:r>
      <w:r>
        <w:rPr>
          <w:color w:val="231F20"/>
          <w:spacing w:val="3"/>
          <w:sz w:val="24"/>
        </w:rPr>
        <w:t xml:space="preserve">size </w:t>
      </w:r>
      <w:r>
        <w:rPr>
          <w:color w:val="231F20"/>
          <w:sz w:val="24"/>
        </w:rPr>
        <w:t>to</w:t>
      </w:r>
      <w:r>
        <w:rPr>
          <w:color w:val="231F20"/>
          <w:spacing w:val="9"/>
          <w:sz w:val="24"/>
        </w:rPr>
        <w:t xml:space="preserve"> </w:t>
      </w:r>
      <w:r>
        <w:rPr>
          <w:color w:val="231F20"/>
          <w:spacing w:val="3"/>
          <w:sz w:val="24"/>
        </w:rPr>
        <w:t>use.</w:t>
      </w:r>
    </w:p>
    <w:p w:rsidR="000E71B4" w:rsidRDefault="00727E65">
      <w:pPr>
        <w:pStyle w:val="ListParagraph"/>
        <w:numPr>
          <w:ilvl w:val="0"/>
          <w:numId w:val="4"/>
        </w:numPr>
        <w:tabs>
          <w:tab w:val="left" w:pos="518"/>
        </w:tabs>
        <w:spacing w:before="202" w:line="312" w:lineRule="auto"/>
        <w:ind w:right="1830"/>
        <w:jc w:val="both"/>
        <w:rPr>
          <w:sz w:val="24"/>
        </w:rPr>
      </w:pPr>
      <w:r>
        <w:rPr>
          <w:color w:val="231F20"/>
          <w:spacing w:val="3"/>
          <w:sz w:val="24"/>
        </w:rPr>
        <w:t>Acknowledgment</w:t>
      </w:r>
      <w:r>
        <w:rPr>
          <w:color w:val="231F20"/>
          <w:spacing w:val="-11"/>
          <w:sz w:val="24"/>
        </w:rPr>
        <w:t xml:space="preserve"> </w:t>
      </w:r>
      <w:r>
        <w:rPr>
          <w:color w:val="231F20"/>
          <w:spacing w:val="3"/>
          <w:sz w:val="24"/>
        </w:rPr>
        <w:t>need</w:t>
      </w:r>
      <w:r>
        <w:rPr>
          <w:color w:val="231F20"/>
          <w:spacing w:val="-11"/>
          <w:sz w:val="24"/>
        </w:rPr>
        <w:t xml:space="preserve"> </w:t>
      </w:r>
      <w:r>
        <w:rPr>
          <w:color w:val="231F20"/>
          <w:sz w:val="24"/>
        </w:rPr>
        <w:t>not</w:t>
      </w:r>
      <w:r>
        <w:rPr>
          <w:color w:val="231F20"/>
          <w:spacing w:val="-11"/>
          <w:sz w:val="24"/>
        </w:rPr>
        <w:t xml:space="preserve"> </w:t>
      </w:r>
      <w:r>
        <w:rPr>
          <w:color w:val="231F20"/>
          <w:spacing w:val="3"/>
          <w:sz w:val="24"/>
        </w:rPr>
        <w:t>be</w:t>
      </w:r>
      <w:r>
        <w:rPr>
          <w:color w:val="231F20"/>
          <w:spacing w:val="-10"/>
          <w:sz w:val="24"/>
        </w:rPr>
        <w:t xml:space="preserve"> </w:t>
      </w:r>
      <w:r>
        <w:rPr>
          <w:color w:val="231F20"/>
          <w:sz w:val="24"/>
        </w:rPr>
        <w:t>a</w:t>
      </w:r>
      <w:r>
        <w:rPr>
          <w:color w:val="231F20"/>
          <w:spacing w:val="-11"/>
          <w:sz w:val="24"/>
        </w:rPr>
        <w:t xml:space="preserve"> </w:t>
      </w:r>
      <w:r>
        <w:rPr>
          <w:color w:val="231F20"/>
          <w:spacing w:val="3"/>
          <w:sz w:val="24"/>
        </w:rPr>
        <w:t>separate</w:t>
      </w:r>
      <w:r>
        <w:rPr>
          <w:color w:val="231F20"/>
          <w:spacing w:val="-11"/>
          <w:sz w:val="24"/>
        </w:rPr>
        <w:t xml:space="preserve"> </w:t>
      </w:r>
      <w:r>
        <w:rPr>
          <w:color w:val="231F20"/>
          <w:spacing w:val="2"/>
          <w:sz w:val="24"/>
        </w:rPr>
        <w:t>page,</w:t>
      </w:r>
      <w:r>
        <w:rPr>
          <w:color w:val="231F20"/>
          <w:spacing w:val="-11"/>
          <w:sz w:val="24"/>
        </w:rPr>
        <w:t xml:space="preserve"> </w:t>
      </w:r>
      <w:r>
        <w:rPr>
          <w:color w:val="231F20"/>
          <w:spacing w:val="2"/>
          <w:sz w:val="24"/>
        </w:rPr>
        <w:t>except</w:t>
      </w:r>
      <w:r>
        <w:rPr>
          <w:color w:val="231F20"/>
          <w:spacing w:val="-10"/>
          <w:sz w:val="24"/>
        </w:rPr>
        <w:t xml:space="preserve"> </w:t>
      </w:r>
      <w:r>
        <w:rPr>
          <w:color w:val="231F20"/>
          <w:sz w:val="24"/>
        </w:rPr>
        <w:t>in</w:t>
      </w:r>
      <w:r>
        <w:rPr>
          <w:color w:val="231F20"/>
          <w:spacing w:val="-11"/>
          <w:sz w:val="24"/>
        </w:rPr>
        <w:t xml:space="preserve"> </w:t>
      </w:r>
      <w:r>
        <w:rPr>
          <w:color w:val="231F20"/>
          <w:spacing w:val="3"/>
          <w:sz w:val="24"/>
        </w:rPr>
        <w:t>the</w:t>
      </w:r>
      <w:r>
        <w:rPr>
          <w:color w:val="231F20"/>
          <w:spacing w:val="-11"/>
          <w:sz w:val="24"/>
        </w:rPr>
        <w:t xml:space="preserve"> </w:t>
      </w:r>
      <w:r>
        <w:rPr>
          <w:color w:val="231F20"/>
          <w:spacing w:val="4"/>
          <w:sz w:val="24"/>
        </w:rPr>
        <w:t>final</w:t>
      </w:r>
      <w:r>
        <w:rPr>
          <w:color w:val="231F20"/>
          <w:spacing w:val="-11"/>
          <w:sz w:val="24"/>
        </w:rPr>
        <w:t xml:space="preserve"> </w:t>
      </w:r>
      <w:r>
        <w:rPr>
          <w:color w:val="231F20"/>
          <w:spacing w:val="3"/>
          <w:sz w:val="24"/>
        </w:rPr>
        <w:t xml:space="preserve">report. </w:t>
      </w:r>
      <w:r>
        <w:rPr>
          <w:color w:val="231F20"/>
          <w:sz w:val="24"/>
        </w:rPr>
        <w:t xml:space="preserve">In </w:t>
      </w:r>
      <w:r>
        <w:rPr>
          <w:color w:val="231F20"/>
          <w:spacing w:val="3"/>
          <w:sz w:val="24"/>
        </w:rPr>
        <w:t xml:space="preserve">fact, </w:t>
      </w:r>
      <w:r>
        <w:rPr>
          <w:color w:val="231F20"/>
          <w:sz w:val="24"/>
        </w:rPr>
        <w:t xml:space="preserve">you </w:t>
      </w:r>
      <w:r>
        <w:rPr>
          <w:color w:val="231F20"/>
          <w:spacing w:val="3"/>
          <w:sz w:val="24"/>
        </w:rPr>
        <w:t xml:space="preserve">could </w:t>
      </w:r>
      <w:r>
        <w:rPr>
          <w:color w:val="231F20"/>
          <w:spacing w:val="2"/>
          <w:sz w:val="24"/>
        </w:rPr>
        <w:t xml:space="preserve">just </w:t>
      </w:r>
      <w:r>
        <w:rPr>
          <w:color w:val="231F20"/>
          <w:sz w:val="24"/>
        </w:rPr>
        <w:t xml:space="preserve">drop it </w:t>
      </w:r>
      <w:r>
        <w:rPr>
          <w:color w:val="231F20"/>
          <w:spacing w:val="3"/>
          <w:sz w:val="24"/>
        </w:rPr>
        <w:t xml:space="preserve">altogether </w:t>
      </w:r>
      <w:r>
        <w:rPr>
          <w:color w:val="231F20"/>
          <w:sz w:val="24"/>
        </w:rPr>
        <w:t xml:space="preserve">for </w:t>
      </w:r>
      <w:r>
        <w:rPr>
          <w:color w:val="231F20"/>
          <w:spacing w:val="3"/>
          <w:sz w:val="24"/>
        </w:rPr>
        <w:t xml:space="preserve">the first- </w:t>
      </w:r>
      <w:r>
        <w:rPr>
          <w:color w:val="231F20"/>
          <w:sz w:val="24"/>
        </w:rPr>
        <w:t xml:space="preserve">and </w:t>
      </w:r>
      <w:r>
        <w:rPr>
          <w:color w:val="231F20"/>
          <w:spacing w:val="3"/>
          <w:sz w:val="24"/>
        </w:rPr>
        <w:t xml:space="preserve">second-stage reports. </w:t>
      </w:r>
      <w:r>
        <w:rPr>
          <w:color w:val="231F20"/>
          <w:spacing w:val="-5"/>
          <w:sz w:val="24"/>
        </w:rPr>
        <w:t xml:space="preserve">Your </w:t>
      </w:r>
      <w:r>
        <w:rPr>
          <w:color w:val="231F20"/>
          <w:spacing w:val="3"/>
          <w:sz w:val="24"/>
        </w:rPr>
        <w:t xml:space="preserve">guide already </w:t>
      </w:r>
      <w:r>
        <w:rPr>
          <w:color w:val="231F20"/>
          <w:spacing w:val="2"/>
          <w:sz w:val="24"/>
        </w:rPr>
        <w:t xml:space="preserve">knows </w:t>
      </w:r>
      <w:r>
        <w:rPr>
          <w:color w:val="231F20"/>
          <w:sz w:val="24"/>
        </w:rPr>
        <w:t xml:space="preserve">how much you </w:t>
      </w:r>
      <w:r>
        <w:rPr>
          <w:color w:val="231F20"/>
          <w:spacing w:val="2"/>
          <w:sz w:val="24"/>
        </w:rPr>
        <w:t xml:space="preserve">appreciate </w:t>
      </w:r>
      <w:r>
        <w:rPr>
          <w:color w:val="231F20"/>
          <w:spacing w:val="3"/>
          <w:sz w:val="24"/>
        </w:rPr>
        <w:t xml:space="preserve">his/her support. </w:t>
      </w:r>
      <w:r>
        <w:rPr>
          <w:color w:val="231F20"/>
          <w:spacing w:val="2"/>
          <w:sz w:val="24"/>
        </w:rPr>
        <w:t xml:space="preserve">Express </w:t>
      </w:r>
      <w:r>
        <w:rPr>
          <w:color w:val="231F20"/>
          <w:sz w:val="24"/>
        </w:rPr>
        <w:t xml:space="preserve">your </w:t>
      </w:r>
      <w:r>
        <w:rPr>
          <w:color w:val="231F20"/>
          <w:spacing w:val="3"/>
          <w:sz w:val="24"/>
        </w:rPr>
        <w:t xml:space="preserve">gratitude </w:t>
      </w:r>
      <w:r>
        <w:rPr>
          <w:color w:val="231F20"/>
          <w:sz w:val="24"/>
        </w:rPr>
        <w:t xml:space="preserve">by </w:t>
      </w:r>
      <w:r>
        <w:rPr>
          <w:color w:val="231F20"/>
          <w:spacing w:val="2"/>
          <w:sz w:val="24"/>
        </w:rPr>
        <w:t xml:space="preserve">working harder </w:t>
      </w:r>
      <w:r>
        <w:rPr>
          <w:color w:val="231F20"/>
          <w:spacing w:val="3"/>
          <w:sz w:val="24"/>
        </w:rPr>
        <w:t xml:space="preserve">instead </w:t>
      </w:r>
      <w:r>
        <w:rPr>
          <w:color w:val="231F20"/>
          <w:sz w:val="24"/>
        </w:rPr>
        <w:t xml:space="preserve">of </w:t>
      </w:r>
      <w:r>
        <w:rPr>
          <w:color w:val="231F20"/>
          <w:spacing w:val="3"/>
          <w:sz w:val="24"/>
        </w:rPr>
        <w:t xml:space="preserve">writing </w:t>
      </w:r>
      <w:r>
        <w:rPr>
          <w:color w:val="231F20"/>
          <w:sz w:val="24"/>
        </w:rPr>
        <w:t xml:space="preserve">a </w:t>
      </w:r>
      <w:r>
        <w:rPr>
          <w:color w:val="231F20"/>
          <w:spacing w:val="4"/>
          <w:sz w:val="24"/>
        </w:rPr>
        <w:t>flowery</w:t>
      </w:r>
      <w:r>
        <w:rPr>
          <w:color w:val="231F20"/>
          <w:spacing w:val="3"/>
          <w:sz w:val="24"/>
        </w:rPr>
        <w:t xml:space="preserve"> acknowledgment.</w:t>
      </w:r>
    </w:p>
    <w:p w:rsidR="000E71B4" w:rsidRDefault="00727E65">
      <w:pPr>
        <w:pStyle w:val="ListParagraph"/>
        <w:numPr>
          <w:ilvl w:val="0"/>
          <w:numId w:val="4"/>
        </w:numPr>
        <w:tabs>
          <w:tab w:val="left" w:pos="518"/>
        </w:tabs>
        <w:spacing w:before="206" w:line="312" w:lineRule="auto"/>
        <w:ind w:right="1837"/>
        <w:jc w:val="both"/>
        <w:rPr>
          <w:sz w:val="24"/>
        </w:rPr>
      </w:pPr>
      <w:r>
        <w:rPr>
          <w:color w:val="231F20"/>
          <w:sz w:val="24"/>
        </w:rPr>
        <w:t xml:space="preserve">Make sure your </w:t>
      </w:r>
      <w:r>
        <w:rPr>
          <w:color w:val="231F20"/>
          <w:spacing w:val="3"/>
          <w:sz w:val="24"/>
        </w:rPr>
        <w:t xml:space="preserve">paragraphs </w:t>
      </w:r>
      <w:r>
        <w:rPr>
          <w:color w:val="231F20"/>
          <w:sz w:val="24"/>
        </w:rPr>
        <w:t xml:space="preserve">have </w:t>
      </w:r>
      <w:r>
        <w:rPr>
          <w:color w:val="231F20"/>
          <w:spacing w:val="2"/>
          <w:sz w:val="24"/>
        </w:rPr>
        <w:t xml:space="preserve">some indentation </w:t>
      </w:r>
      <w:r>
        <w:rPr>
          <w:color w:val="231F20"/>
          <w:sz w:val="24"/>
        </w:rPr>
        <w:t xml:space="preserve">and </w:t>
      </w:r>
      <w:r>
        <w:rPr>
          <w:color w:val="231F20"/>
          <w:spacing w:val="2"/>
          <w:sz w:val="24"/>
        </w:rPr>
        <w:t xml:space="preserve">that </w:t>
      </w:r>
      <w:r>
        <w:rPr>
          <w:color w:val="231F20"/>
          <w:sz w:val="24"/>
        </w:rPr>
        <w:t xml:space="preserve">it is not </w:t>
      </w:r>
      <w:r>
        <w:rPr>
          <w:color w:val="231F20"/>
          <w:spacing w:val="3"/>
          <w:sz w:val="24"/>
        </w:rPr>
        <w:t xml:space="preserve">too </w:t>
      </w:r>
      <w:r>
        <w:rPr>
          <w:color w:val="231F20"/>
          <w:spacing w:val="2"/>
          <w:sz w:val="24"/>
        </w:rPr>
        <w:t>large.</w:t>
      </w:r>
      <w:r>
        <w:rPr>
          <w:color w:val="231F20"/>
          <w:spacing w:val="7"/>
          <w:sz w:val="24"/>
        </w:rPr>
        <w:t xml:space="preserve"> </w:t>
      </w:r>
      <w:r>
        <w:rPr>
          <w:color w:val="231F20"/>
          <w:spacing w:val="3"/>
          <w:sz w:val="24"/>
        </w:rPr>
        <w:t>Refer</w:t>
      </w:r>
      <w:r>
        <w:rPr>
          <w:color w:val="231F20"/>
          <w:spacing w:val="8"/>
          <w:sz w:val="24"/>
        </w:rPr>
        <w:t xml:space="preserve"> </w:t>
      </w:r>
      <w:r>
        <w:rPr>
          <w:color w:val="231F20"/>
          <w:sz w:val="24"/>
        </w:rPr>
        <w:t>to</w:t>
      </w:r>
      <w:r>
        <w:rPr>
          <w:color w:val="231F20"/>
          <w:spacing w:val="8"/>
          <w:sz w:val="24"/>
        </w:rPr>
        <w:t xml:space="preserve"> </w:t>
      </w:r>
      <w:r>
        <w:rPr>
          <w:color w:val="231F20"/>
          <w:spacing w:val="2"/>
          <w:sz w:val="24"/>
        </w:rPr>
        <w:t>some</w:t>
      </w:r>
      <w:r>
        <w:rPr>
          <w:color w:val="231F20"/>
          <w:spacing w:val="8"/>
          <w:sz w:val="24"/>
        </w:rPr>
        <w:t xml:space="preserve"> </w:t>
      </w:r>
      <w:r>
        <w:rPr>
          <w:color w:val="231F20"/>
          <w:spacing w:val="2"/>
          <w:sz w:val="24"/>
        </w:rPr>
        <w:t>text</w:t>
      </w:r>
      <w:r>
        <w:rPr>
          <w:color w:val="231F20"/>
          <w:spacing w:val="8"/>
          <w:sz w:val="24"/>
        </w:rPr>
        <w:t xml:space="preserve"> </w:t>
      </w:r>
      <w:r>
        <w:rPr>
          <w:color w:val="231F20"/>
          <w:spacing w:val="3"/>
          <w:sz w:val="24"/>
        </w:rPr>
        <w:t>books</w:t>
      </w:r>
      <w:r>
        <w:rPr>
          <w:color w:val="231F20"/>
          <w:spacing w:val="8"/>
          <w:sz w:val="24"/>
        </w:rPr>
        <w:t xml:space="preserve"> </w:t>
      </w:r>
      <w:r>
        <w:rPr>
          <w:color w:val="231F20"/>
          <w:sz w:val="24"/>
        </w:rPr>
        <w:t>or</w:t>
      </w:r>
      <w:r>
        <w:rPr>
          <w:color w:val="231F20"/>
          <w:spacing w:val="7"/>
          <w:sz w:val="24"/>
        </w:rPr>
        <w:t xml:space="preserve"> </w:t>
      </w:r>
      <w:r>
        <w:rPr>
          <w:color w:val="231F20"/>
          <w:spacing w:val="4"/>
          <w:sz w:val="24"/>
        </w:rPr>
        <w:t>journal</w:t>
      </w:r>
      <w:r>
        <w:rPr>
          <w:color w:val="231F20"/>
          <w:spacing w:val="8"/>
          <w:sz w:val="24"/>
        </w:rPr>
        <w:t xml:space="preserve"> </w:t>
      </w:r>
      <w:r>
        <w:rPr>
          <w:color w:val="231F20"/>
          <w:spacing w:val="3"/>
          <w:sz w:val="24"/>
        </w:rPr>
        <w:t>papers</w:t>
      </w:r>
      <w:r>
        <w:rPr>
          <w:color w:val="231F20"/>
          <w:spacing w:val="8"/>
          <w:sz w:val="24"/>
        </w:rPr>
        <w:t xml:space="preserve"> </w:t>
      </w:r>
      <w:r>
        <w:rPr>
          <w:color w:val="231F20"/>
          <w:sz w:val="24"/>
        </w:rPr>
        <w:t>if</w:t>
      </w:r>
      <w:r>
        <w:rPr>
          <w:color w:val="231F20"/>
          <w:spacing w:val="8"/>
          <w:sz w:val="24"/>
        </w:rPr>
        <w:t xml:space="preserve"> </w:t>
      </w:r>
      <w:r>
        <w:rPr>
          <w:color w:val="231F20"/>
          <w:sz w:val="24"/>
        </w:rPr>
        <w:t>you</w:t>
      </w:r>
      <w:r>
        <w:rPr>
          <w:color w:val="231F20"/>
          <w:spacing w:val="8"/>
          <w:sz w:val="24"/>
        </w:rPr>
        <w:t xml:space="preserve"> </w:t>
      </w:r>
      <w:r>
        <w:rPr>
          <w:color w:val="231F20"/>
          <w:sz w:val="24"/>
        </w:rPr>
        <w:t>are</w:t>
      </w:r>
      <w:r>
        <w:rPr>
          <w:color w:val="231F20"/>
          <w:spacing w:val="8"/>
          <w:sz w:val="24"/>
        </w:rPr>
        <w:t xml:space="preserve"> </w:t>
      </w:r>
      <w:r>
        <w:rPr>
          <w:color w:val="231F20"/>
          <w:sz w:val="24"/>
        </w:rPr>
        <w:t>not</w:t>
      </w:r>
      <w:r>
        <w:rPr>
          <w:color w:val="231F20"/>
          <w:spacing w:val="8"/>
          <w:sz w:val="24"/>
        </w:rPr>
        <w:t xml:space="preserve"> </w:t>
      </w:r>
      <w:r>
        <w:rPr>
          <w:color w:val="231F20"/>
          <w:spacing w:val="2"/>
          <w:sz w:val="24"/>
        </w:rPr>
        <w:t>sure.</w:t>
      </w:r>
    </w:p>
    <w:p w:rsidR="000E71B4" w:rsidRDefault="00727E65">
      <w:pPr>
        <w:pStyle w:val="ListParagraph"/>
        <w:numPr>
          <w:ilvl w:val="0"/>
          <w:numId w:val="4"/>
        </w:numPr>
        <w:tabs>
          <w:tab w:val="left" w:pos="518"/>
        </w:tabs>
        <w:spacing w:before="203" w:line="312" w:lineRule="auto"/>
        <w:ind w:right="1835"/>
        <w:jc w:val="both"/>
        <w:rPr>
          <w:sz w:val="24"/>
        </w:rPr>
      </w:pPr>
      <w:r>
        <w:rPr>
          <w:color w:val="231F20"/>
          <w:sz w:val="24"/>
        </w:rPr>
        <w:t xml:space="preserve">If </w:t>
      </w:r>
      <w:r>
        <w:rPr>
          <w:color w:val="231F20"/>
          <w:spacing w:val="3"/>
          <w:sz w:val="24"/>
        </w:rPr>
        <w:t xml:space="preserve">figures, equations, </w:t>
      </w:r>
      <w:r>
        <w:rPr>
          <w:color w:val="231F20"/>
          <w:sz w:val="24"/>
        </w:rPr>
        <w:t xml:space="preserve">or </w:t>
      </w:r>
      <w:r>
        <w:rPr>
          <w:color w:val="231F20"/>
          <w:spacing w:val="3"/>
          <w:sz w:val="24"/>
        </w:rPr>
        <w:t xml:space="preserve">trends </w:t>
      </w:r>
      <w:r>
        <w:rPr>
          <w:color w:val="231F20"/>
          <w:sz w:val="24"/>
        </w:rPr>
        <w:t xml:space="preserve">are </w:t>
      </w:r>
      <w:r>
        <w:rPr>
          <w:color w:val="231F20"/>
          <w:spacing w:val="3"/>
          <w:sz w:val="24"/>
        </w:rPr>
        <w:t xml:space="preserve">taken </w:t>
      </w:r>
      <w:r>
        <w:rPr>
          <w:color w:val="231F20"/>
          <w:spacing w:val="2"/>
          <w:sz w:val="24"/>
        </w:rPr>
        <w:t xml:space="preserve">from some reference, </w:t>
      </w:r>
      <w:r>
        <w:rPr>
          <w:color w:val="231F20"/>
          <w:spacing w:val="3"/>
          <w:sz w:val="24"/>
        </w:rPr>
        <w:t xml:space="preserve">the </w:t>
      </w:r>
      <w:r>
        <w:rPr>
          <w:color w:val="231F20"/>
          <w:spacing w:val="2"/>
          <w:sz w:val="24"/>
        </w:rPr>
        <w:t>reference</w:t>
      </w:r>
      <w:r>
        <w:rPr>
          <w:color w:val="231F20"/>
          <w:spacing w:val="7"/>
          <w:sz w:val="24"/>
        </w:rPr>
        <w:t xml:space="preserve"> </w:t>
      </w:r>
      <w:r>
        <w:rPr>
          <w:color w:val="231F20"/>
          <w:sz w:val="24"/>
        </w:rPr>
        <w:t>must</w:t>
      </w:r>
      <w:r>
        <w:rPr>
          <w:color w:val="231F20"/>
          <w:spacing w:val="8"/>
          <w:sz w:val="24"/>
        </w:rPr>
        <w:t xml:space="preserve"> </w:t>
      </w:r>
      <w:r>
        <w:rPr>
          <w:color w:val="231F20"/>
          <w:spacing w:val="3"/>
          <w:sz w:val="24"/>
        </w:rPr>
        <w:t>be</w:t>
      </w:r>
      <w:r>
        <w:rPr>
          <w:color w:val="231F20"/>
          <w:spacing w:val="8"/>
          <w:sz w:val="24"/>
        </w:rPr>
        <w:t xml:space="preserve"> </w:t>
      </w:r>
      <w:r>
        <w:rPr>
          <w:color w:val="231F20"/>
          <w:spacing w:val="2"/>
          <w:sz w:val="24"/>
        </w:rPr>
        <w:t>cited</w:t>
      </w:r>
      <w:r>
        <w:rPr>
          <w:color w:val="231F20"/>
          <w:spacing w:val="8"/>
          <w:sz w:val="24"/>
        </w:rPr>
        <w:t xml:space="preserve"> </w:t>
      </w:r>
      <w:r>
        <w:rPr>
          <w:color w:val="231F20"/>
          <w:spacing w:val="3"/>
          <w:sz w:val="24"/>
        </w:rPr>
        <w:t>right</w:t>
      </w:r>
      <w:r>
        <w:rPr>
          <w:color w:val="231F20"/>
          <w:spacing w:val="7"/>
          <w:sz w:val="24"/>
        </w:rPr>
        <w:t xml:space="preserve"> </w:t>
      </w:r>
      <w:r>
        <w:rPr>
          <w:color w:val="231F20"/>
          <w:spacing w:val="2"/>
          <w:sz w:val="24"/>
        </w:rPr>
        <w:t>there,</w:t>
      </w:r>
      <w:r>
        <w:rPr>
          <w:color w:val="231F20"/>
          <w:spacing w:val="8"/>
          <w:sz w:val="24"/>
        </w:rPr>
        <w:t xml:space="preserve"> </w:t>
      </w:r>
      <w:r>
        <w:rPr>
          <w:color w:val="231F20"/>
          <w:spacing w:val="3"/>
          <w:sz w:val="24"/>
        </w:rPr>
        <w:t>even</w:t>
      </w:r>
      <w:r>
        <w:rPr>
          <w:color w:val="231F20"/>
          <w:spacing w:val="8"/>
          <w:sz w:val="24"/>
        </w:rPr>
        <w:t xml:space="preserve"> </w:t>
      </w:r>
      <w:r>
        <w:rPr>
          <w:color w:val="231F20"/>
          <w:sz w:val="24"/>
        </w:rPr>
        <w:t>if</w:t>
      </w:r>
      <w:r>
        <w:rPr>
          <w:color w:val="231F20"/>
          <w:spacing w:val="8"/>
          <w:sz w:val="24"/>
        </w:rPr>
        <w:t xml:space="preserve"> </w:t>
      </w:r>
      <w:r>
        <w:rPr>
          <w:color w:val="231F20"/>
          <w:sz w:val="24"/>
        </w:rPr>
        <w:t>you</w:t>
      </w:r>
      <w:r>
        <w:rPr>
          <w:color w:val="231F20"/>
          <w:spacing w:val="7"/>
          <w:sz w:val="24"/>
        </w:rPr>
        <w:t xml:space="preserve"> </w:t>
      </w:r>
      <w:r>
        <w:rPr>
          <w:color w:val="231F20"/>
          <w:sz w:val="24"/>
        </w:rPr>
        <w:t>have</w:t>
      </w:r>
      <w:r>
        <w:rPr>
          <w:color w:val="231F20"/>
          <w:spacing w:val="8"/>
          <w:sz w:val="24"/>
        </w:rPr>
        <w:t xml:space="preserve"> </w:t>
      </w:r>
      <w:r>
        <w:rPr>
          <w:color w:val="231F20"/>
          <w:spacing w:val="2"/>
          <w:sz w:val="24"/>
        </w:rPr>
        <w:t>cited</w:t>
      </w:r>
      <w:r>
        <w:rPr>
          <w:color w:val="231F20"/>
          <w:spacing w:val="8"/>
          <w:sz w:val="24"/>
        </w:rPr>
        <w:t xml:space="preserve"> </w:t>
      </w:r>
      <w:r>
        <w:rPr>
          <w:color w:val="231F20"/>
          <w:sz w:val="24"/>
        </w:rPr>
        <w:t>it</w:t>
      </w:r>
      <w:r>
        <w:rPr>
          <w:color w:val="231F20"/>
          <w:spacing w:val="8"/>
          <w:sz w:val="24"/>
        </w:rPr>
        <w:t xml:space="preserve"> </w:t>
      </w:r>
      <w:r>
        <w:rPr>
          <w:color w:val="231F20"/>
          <w:sz w:val="24"/>
        </w:rPr>
        <w:t>earlier.</w:t>
      </w:r>
    </w:p>
    <w:p w:rsidR="000E71B4" w:rsidRDefault="00727E65">
      <w:pPr>
        <w:pStyle w:val="ListParagraph"/>
        <w:numPr>
          <w:ilvl w:val="0"/>
          <w:numId w:val="4"/>
        </w:numPr>
        <w:tabs>
          <w:tab w:val="left" w:pos="518"/>
        </w:tabs>
        <w:spacing w:before="202" w:line="312" w:lineRule="auto"/>
        <w:ind w:right="1831"/>
        <w:jc w:val="both"/>
        <w:rPr>
          <w:sz w:val="24"/>
        </w:rPr>
      </w:pPr>
      <w:r>
        <w:rPr>
          <w:color w:val="231F20"/>
          <w:spacing w:val="2"/>
          <w:sz w:val="24"/>
        </w:rPr>
        <w:t xml:space="preserve">The </w:t>
      </w:r>
      <w:r>
        <w:rPr>
          <w:color w:val="231F20"/>
          <w:spacing w:val="3"/>
          <w:sz w:val="24"/>
        </w:rPr>
        <w:t xml:space="preserve">correct </w:t>
      </w:r>
      <w:r>
        <w:rPr>
          <w:color w:val="231F20"/>
          <w:sz w:val="24"/>
        </w:rPr>
        <w:t xml:space="preserve">way of </w:t>
      </w:r>
      <w:r>
        <w:rPr>
          <w:color w:val="231F20"/>
          <w:spacing w:val="3"/>
          <w:sz w:val="24"/>
        </w:rPr>
        <w:t xml:space="preserve">referring </w:t>
      </w:r>
      <w:r>
        <w:rPr>
          <w:color w:val="231F20"/>
          <w:sz w:val="24"/>
        </w:rPr>
        <w:t xml:space="preserve">to a </w:t>
      </w:r>
      <w:r>
        <w:rPr>
          <w:color w:val="231F20"/>
          <w:spacing w:val="3"/>
          <w:sz w:val="24"/>
        </w:rPr>
        <w:t xml:space="preserve">figure </w:t>
      </w:r>
      <w:r>
        <w:rPr>
          <w:color w:val="231F20"/>
          <w:sz w:val="24"/>
        </w:rPr>
        <w:t xml:space="preserve">is </w:t>
      </w:r>
      <w:r>
        <w:rPr>
          <w:color w:val="231F20"/>
          <w:spacing w:val="3"/>
          <w:sz w:val="24"/>
        </w:rPr>
        <w:t xml:space="preserve">Fig. </w:t>
      </w:r>
      <w:r>
        <w:rPr>
          <w:color w:val="231F20"/>
          <w:sz w:val="24"/>
        </w:rPr>
        <w:t xml:space="preserve">4 or </w:t>
      </w:r>
      <w:r>
        <w:rPr>
          <w:color w:val="231F20"/>
          <w:spacing w:val="3"/>
          <w:sz w:val="24"/>
        </w:rPr>
        <w:t xml:space="preserve">Fig. </w:t>
      </w:r>
      <w:r>
        <w:rPr>
          <w:color w:val="231F20"/>
          <w:spacing w:val="2"/>
          <w:sz w:val="24"/>
        </w:rPr>
        <w:t xml:space="preserve">1.2 (note that there </w:t>
      </w:r>
      <w:r>
        <w:rPr>
          <w:color w:val="231F20"/>
          <w:sz w:val="24"/>
        </w:rPr>
        <w:t xml:space="preserve">is a </w:t>
      </w:r>
      <w:r>
        <w:rPr>
          <w:color w:val="231F20"/>
          <w:spacing w:val="3"/>
          <w:sz w:val="24"/>
        </w:rPr>
        <w:t xml:space="preserve">space after Fig.). </w:t>
      </w:r>
      <w:r>
        <w:rPr>
          <w:color w:val="231F20"/>
          <w:spacing w:val="2"/>
          <w:sz w:val="24"/>
        </w:rPr>
        <w:t xml:space="preserve">The same applies </w:t>
      </w:r>
      <w:r>
        <w:rPr>
          <w:color w:val="231F20"/>
          <w:sz w:val="24"/>
        </w:rPr>
        <w:t xml:space="preserve">to </w:t>
      </w:r>
      <w:r>
        <w:rPr>
          <w:color w:val="231F20"/>
          <w:spacing w:val="4"/>
          <w:sz w:val="24"/>
        </w:rPr>
        <w:t xml:space="preserve">Section, </w:t>
      </w:r>
      <w:r>
        <w:rPr>
          <w:color w:val="231F20"/>
          <w:spacing w:val="3"/>
          <w:sz w:val="24"/>
        </w:rPr>
        <w:t xml:space="preserve">Equation, etc. (e.g., </w:t>
      </w:r>
      <w:r>
        <w:rPr>
          <w:color w:val="231F20"/>
          <w:spacing w:val="4"/>
          <w:sz w:val="24"/>
        </w:rPr>
        <w:t xml:space="preserve">sec. </w:t>
      </w:r>
      <w:r>
        <w:rPr>
          <w:color w:val="231F20"/>
          <w:sz w:val="24"/>
        </w:rPr>
        <w:t xml:space="preserve">2, </w:t>
      </w:r>
      <w:r>
        <w:rPr>
          <w:color w:val="231F20"/>
          <w:spacing w:val="2"/>
          <w:sz w:val="24"/>
        </w:rPr>
        <w:t>eq.</w:t>
      </w:r>
      <w:r>
        <w:rPr>
          <w:color w:val="231F20"/>
          <w:spacing w:val="5"/>
          <w:sz w:val="24"/>
        </w:rPr>
        <w:t xml:space="preserve"> </w:t>
      </w:r>
      <w:r>
        <w:rPr>
          <w:color w:val="231F20"/>
          <w:spacing w:val="4"/>
          <w:sz w:val="24"/>
        </w:rPr>
        <w:t>3.1).</w:t>
      </w:r>
    </w:p>
    <w:p w:rsidR="000E71B4" w:rsidRDefault="00727E65">
      <w:pPr>
        <w:pStyle w:val="ListParagraph"/>
        <w:numPr>
          <w:ilvl w:val="0"/>
          <w:numId w:val="4"/>
        </w:numPr>
        <w:tabs>
          <w:tab w:val="left" w:pos="518"/>
        </w:tabs>
        <w:spacing w:before="204" w:line="312" w:lineRule="auto"/>
        <w:ind w:right="1834"/>
        <w:jc w:val="both"/>
        <w:rPr>
          <w:sz w:val="24"/>
        </w:rPr>
      </w:pPr>
      <w:r>
        <w:rPr>
          <w:color w:val="231F20"/>
          <w:sz w:val="24"/>
        </w:rPr>
        <w:t xml:space="preserve">Cite a </w:t>
      </w:r>
      <w:r>
        <w:rPr>
          <w:color w:val="231F20"/>
          <w:spacing w:val="2"/>
          <w:sz w:val="24"/>
        </w:rPr>
        <w:t xml:space="preserve">reference as, </w:t>
      </w:r>
      <w:r>
        <w:rPr>
          <w:color w:val="231F20"/>
          <w:sz w:val="24"/>
        </w:rPr>
        <w:t xml:space="preserve">for </w:t>
      </w:r>
      <w:r>
        <w:rPr>
          <w:color w:val="231F20"/>
          <w:spacing w:val="2"/>
          <w:sz w:val="24"/>
        </w:rPr>
        <w:t xml:space="preserve">example, </w:t>
      </w:r>
      <w:r>
        <w:rPr>
          <w:color w:val="231F20"/>
          <w:spacing w:val="4"/>
          <w:sz w:val="24"/>
        </w:rPr>
        <w:t xml:space="preserve">“The </w:t>
      </w:r>
      <w:r>
        <w:rPr>
          <w:color w:val="231F20"/>
          <w:spacing w:val="3"/>
          <w:sz w:val="24"/>
        </w:rPr>
        <w:t xml:space="preserve">threshold </w:t>
      </w:r>
      <w:r>
        <w:rPr>
          <w:color w:val="231F20"/>
          <w:spacing w:val="2"/>
          <w:sz w:val="24"/>
        </w:rPr>
        <w:t xml:space="preserve">voltage </w:t>
      </w:r>
      <w:r>
        <w:rPr>
          <w:color w:val="231F20"/>
          <w:sz w:val="24"/>
        </w:rPr>
        <w:t xml:space="preserve">is a </w:t>
      </w:r>
      <w:r>
        <w:rPr>
          <w:color w:val="231F20"/>
          <w:spacing w:val="2"/>
          <w:sz w:val="24"/>
        </w:rPr>
        <w:t xml:space="preserve">strong </w:t>
      </w:r>
      <w:r>
        <w:rPr>
          <w:color w:val="231F20"/>
          <w:spacing w:val="3"/>
          <w:sz w:val="24"/>
        </w:rPr>
        <w:t xml:space="preserve">function </w:t>
      </w:r>
      <w:r>
        <w:rPr>
          <w:color w:val="231F20"/>
          <w:sz w:val="24"/>
        </w:rPr>
        <w:t xml:space="preserve">of </w:t>
      </w:r>
      <w:r>
        <w:rPr>
          <w:color w:val="231F20"/>
          <w:spacing w:val="3"/>
          <w:sz w:val="24"/>
        </w:rPr>
        <w:t xml:space="preserve">the </w:t>
      </w:r>
      <w:r>
        <w:rPr>
          <w:color w:val="231F20"/>
          <w:sz w:val="24"/>
        </w:rPr>
        <w:t xml:space="preserve">implant </w:t>
      </w:r>
      <w:r>
        <w:rPr>
          <w:color w:val="231F20"/>
          <w:spacing w:val="3"/>
          <w:sz w:val="24"/>
        </w:rPr>
        <w:t xml:space="preserve">dose </w:t>
      </w:r>
      <w:r>
        <w:rPr>
          <w:color w:val="231F20"/>
          <w:spacing w:val="-4"/>
          <w:sz w:val="24"/>
        </w:rPr>
        <w:t xml:space="preserve">[1].” </w:t>
      </w:r>
      <w:r>
        <w:rPr>
          <w:color w:val="231F20"/>
          <w:sz w:val="24"/>
        </w:rPr>
        <w:t xml:space="preserve">note </w:t>
      </w:r>
      <w:r>
        <w:rPr>
          <w:color w:val="231F20"/>
          <w:spacing w:val="2"/>
          <w:sz w:val="24"/>
        </w:rPr>
        <w:t xml:space="preserve">that there </w:t>
      </w:r>
      <w:r>
        <w:rPr>
          <w:color w:val="231F20"/>
          <w:sz w:val="24"/>
        </w:rPr>
        <w:t xml:space="preserve">must </w:t>
      </w:r>
      <w:r>
        <w:rPr>
          <w:color w:val="231F20"/>
          <w:spacing w:val="3"/>
          <w:sz w:val="24"/>
        </w:rPr>
        <w:t xml:space="preserve">be </w:t>
      </w:r>
      <w:r>
        <w:rPr>
          <w:color w:val="231F20"/>
          <w:sz w:val="24"/>
        </w:rPr>
        <w:t xml:space="preserve">a </w:t>
      </w:r>
      <w:r>
        <w:rPr>
          <w:color w:val="231F20"/>
          <w:spacing w:val="3"/>
          <w:sz w:val="24"/>
        </w:rPr>
        <w:t xml:space="preserve">space </w:t>
      </w:r>
      <w:r>
        <w:rPr>
          <w:color w:val="231F20"/>
          <w:spacing w:val="2"/>
          <w:sz w:val="24"/>
        </w:rPr>
        <w:t xml:space="preserve">before </w:t>
      </w:r>
      <w:r>
        <w:rPr>
          <w:color w:val="231F20"/>
          <w:spacing w:val="3"/>
          <w:sz w:val="24"/>
        </w:rPr>
        <w:t>the</w:t>
      </w:r>
      <w:r>
        <w:rPr>
          <w:color w:val="231F20"/>
          <w:spacing w:val="4"/>
          <w:sz w:val="24"/>
        </w:rPr>
        <w:t xml:space="preserve"> </w:t>
      </w:r>
      <w:r>
        <w:rPr>
          <w:color w:val="231F20"/>
          <w:spacing w:val="3"/>
          <w:sz w:val="24"/>
        </w:rPr>
        <w:t>bracket.</w:t>
      </w:r>
    </w:p>
    <w:p w:rsidR="000E71B4" w:rsidRDefault="00727E65">
      <w:pPr>
        <w:pStyle w:val="ListParagraph"/>
        <w:numPr>
          <w:ilvl w:val="0"/>
          <w:numId w:val="4"/>
        </w:numPr>
        <w:tabs>
          <w:tab w:val="left" w:pos="518"/>
        </w:tabs>
        <w:spacing w:before="204" w:line="312" w:lineRule="auto"/>
        <w:ind w:right="1835"/>
        <w:jc w:val="both"/>
        <w:rPr>
          <w:sz w:val="24"/>
        </w:rPr>
      </w:pPr>
      <w:r>
        <w:rPr>
          <w:color w:val="231F20"/>
          <w:spacing w:val="2"/>
          <w:sz w:val="24"/>
        </w:rPr>
        <w:t xml:space="preserve">Follow some standard format </w:t>
      </w:r>
      <w:r>
        <w:rPr>
          <w:color w:val="231F20"/>
          <w:spacing w:val="4"/>
          <w:sz w:val="24"/>
        </w:rPr>
        <w:t xml:space="preserve">while </w:t>
      </w:r>
      <w:r>
        <w:rPr>
          <w:color w:val="231F20"/>
          <w:spacing w:val="3"/>
          <w:sz w:val="24"/>
        </w:rPr>
        <w:t xml:space="preserve">writing </w:t>
      </w:r>
      <w:r>
        <w:rPr>
          <w:color w:val="231F20"/>
          <w:spacing w:val="2"/>
          <w:sz w:val="24"/>
        </w:rPr>
        <w:t xml:space="preserve">references. </w:t>
      </w:r>
      <w:r>
        <w:rPr>
          <w:color w:val="231F20"/>
          <w:sz w:val="24"/>
        </w:rPr>
        <w:t xml:space="preserve">For </w:t>
      </w:r>
      <w:r>
        <w:rPr>
          <w:color w:val="231F20"/>
          <w:spacing w:val="2"/>
          <w:sz w:val="24"/>
        </w:rPr>
        <w:t xml:space="preserve">example, </w:t>
      </w:r>
      <w:r>
        <w:rPr>
          <w:color w:val="231F20"/>
          <w:sz w:val="24"/>
        </w:rPr>
        <w:t xml:space="preserve">you </w:t>
      </w:r>
      <w:r>
        <w:rPr>
          <w:color w:val="231F20"/>
          <w:spacing w:val="3"/>
          <w:sz w:val="24"/>
        </w:rPr>
        <w:t xml:space="preserve">could look </w:t>
      </w:r>
      <w:r>
        <w:rPr>
          <w:color w:val="231F20"/>
          <w:sz w:val="24"/>
        </w:rPr>
        <w:t xml:space="preserve">up any </w:t>
      </w:r>
      <w:r>
        <w:rPr>
          <w:color w:val="231F20"/>
          <w:spacing w:val="5"/>
          <w:sz w:val="24"/>
        </w:rPr>
        <w:t xml:space="preserve">IEEE </w:t>
      </w:r>
      <w:r>
        <w:rPr>
          <w:color w:val="231F20"/>
          <w:spacing w:val="3"/>
          <w:sz w:val="24"/>
        </w:rPr>
        <w:t xml:space="preserve">transactions </w:t>
      </w:r>
      <w:r>
        <w:rPr>
          <w:color w:val="231F20"/>
          <w:spacing w:val="2"/>
          <w:sz w:val="24"/>
        </w:rPr>
        <w:t xml:space="preserve">issue </w:t>
      </w:r>
      <w:r>
        <w:rPr>
          <w:color w:val="231F20"/>
          <w:sz w:val="24"/>
        </w:rPr>
        <w:t xml:space="preserve">and </w:t>
      </w:r>
      <w:r>
        <w:rPr>
          <w:color w:val="231F20"/>
          <w:spacing w:val="3"/>
          <w:sz w:val="24"/>
        </w:rPr>
        <w:t xml:space="preserve">check </w:t>
      </w:r>
      <w:r>
        <w:rPr>
          <w:color w:val="231F20"/>
          <w:sz w:val="24"/>
        </w:rPr>
        <w:t xml:space="preserve">out </w:t>
      </w:r>
      <w:r>
        <w:rPr>
          <w:color w:val="231F20"/>
          <w:spacing w:val="3"/>
          <w:sz w:val="24"/>
        </w:rPr>
        <w:t xml:space="preserve">the </w:t>
      </w:r>
      <w:r>
        <w:rPr>
          <w:color w:val="231F20"/>
          <w:spacing w:val="2"/>
          <w:sz w:val="24"/>
        </w:rPr>
        <w:t xml:space="preserve">format </w:t>
      </w:r>
      <w:r>
        <w:rPr>
          <w:color w:val="231F20"/>
          <w:sz w:val="24"/>
        </w:rPr>
        <w:t xml:space="preserve">for </w:t>
      </w:r>
      <w:r>
        <w:rPr>
          <w:color w:val="231F20"/>
          <w:spacing w:val="4"/>
          <w:sz w:val="24"/>
        </w:rPr>
        <w:t xml:space="preserve">journal </w:t>
      </w:r>
      <w:r>
        <w:rPr>
          <w:color w:val="231F20"/>
          <w:spacing w:val="3"/>
          <w:sz w:val="24"/>
        </w:rPr>
        <w:t xml:space="preserve">papers, books, </w:t>
      </w:r>
      <w:r>
        <w:rPr>
          <w:color w:val="231F20"/>
          <w:spacing w:val="2"/>
          <w:sz w:val="24"/>
        </w:rPr>
        <w:t xml:space="preserve">conference </w:t>
      </w:r>
      <w:r>
        <w:rPr>
          <w:color w:val="231F20"/>
          <w:spacing w:val="3"/>
          <w:sz w:val="24"/>
        </w:rPr>
        <w:t>papers,</w:t>
      </w:r>
      <w:r>
        <w:rPr>
          <w:color w:val="231F20"/>
          <w:spacing w:val="28"/>
          <w:sz w:val="24"/>
        </w:rPr>
        <w:t xml:space="preserve"> </w:t>
      </w:r>
      <w:r>
        <w:rPr>
          <w:color w:val="231F20"/>
          <w:spacing w:val="3"/>
          <w:sz w:val="24"/>
        </w:rPr>
        <w:t>etc.</w:t>
      </w:r>
    </w:p>
    <w:p w:rsidR="000E71B4" w:rsidRDefault="00727E65">
      <w:pPr>
        <w:pStyle w:val="ListParagraph"/>
        <w:numPr>
          <w:ilvl w:val="0"/>
          <w:numId w:val="4"/>
        </w:numPr>
        <w:tabs>
          <w:tab w:val="left" w:pos="518"/>
        </w:tabs>
        <w:spacing w:before="203" w:line="312" w:lineRule="auto"/>
        <w:ind w:right="1832"/>
        <w:jc w:val="both"/>
        <w:rPr>
          <w:sz w:val="24"/>
        </w:rPr>
      </w:pPr>
      <w:r>
        <w:rPr>
          <w:color w:val="231F20"/>
          <w:spacing w:val="3"/>
          <w:sz w:val="24"/>
        </w:rPr>
        <w:t xml:space="preserve">Do </w:t>
      </w:r>
      <w:r>
        <w:rPr>
          <w:color w:val="231F20"/>
          <w:sz w:val="24"/>
        </w:rPr>
        <w:t xml:space="preserve">not </w:t>
      </w:r>
      <w:r>
        <w:rPr>
          <w:color w:val="231F20"/>
          <w:spacing w:val="3"/>
          <w:sz w:val="24"/>
        </w:rPr>
        <w:t xml:space="preserve">type </w:t>
      </w:r>
      <w:r>
        <w:rPr>
          <w:color w:val="231F20"/>
          <w:spacing w:val="2"/>
          <w:sz w:val="24"/>
        </w:rPr>
        <w:t xml:space="preserve">references </w:t>
      </w:r>
      <w:r>
        <w:rPr>
          <w:color w:val="231F20"/>
          <w:sz w:val="24"/>
        </w:rPr>
        <w:t xml:space="preserve">(for </w:t>
      </w:r>
      <w:r>
        <w:rPr>
          <w:color w:val="231F20"/>
          <w:spacing w:val="2"/>
          <w:sz w:val="24"/>
        </w:rPr>
        <w:t xml:space="preserve">that </w:t>
      </w:r>
      <w:r>
        <w:rPr>
          <w:color w:val="231F20"/>
          <w:sz w:val="24"/>
        </w:rPr>
        <w:t xml:space="preserve">matter, any </w:t>
      </w:r>
      <w:r>
        <w:rPr>
          <w:color w:val="231F20"/>
          <w:spacing w:val="3"/>
          <w:sz w:val="24"/>
        </w:rPr>
        <w:t xml:space="preserve">titles </w:t>
      </w:r>
      <w:r>
        <w:rPr>
          <w:color w:val="231F20"/>
          <w:sz w:val="24"/>
        </w:rPr>
        <w:t xml:space="preserve">or </w:t>
      </w:r>
      <w:r>
        <w:rPr>
          <w:color w:val="231F20"/>
          <w:spacing w:val="2"/>
          <w:sz w:val="24"/>
        </w:rPr>
        <w:t xml:space="preserve">captions) entirely </w:t>
      </w:r>
      <w:r>
        <w:rPr>
          <w:color w:val="231F20"/>
          <w:sz w:val="24"/>
        </w:rPr>
        <w:t xml:space="preserve">in </w:t>
      </w:r>
      <w:r>
        <w:rPr>
          <w:color w:val="231F20"/>
          <w:spacing w:val="2"/>
          <w:sz w:val="24"/>
        </w:rPr>
        <w:t xml:space="preserve">capital </w:t>
      </w:r>
      <w:r>
        <w:rPr>
          <w:color w:val="231F20"/>
          <w:spacing w:val="3"/>
          <w:sz w:val="24"/>
        </w:rPr>
        <w:t xml:space="preserve">letters. </w:t>
      </w:r>
      <w:r>
        <w:rPr>
          <w:color w:val="231F20"/>
          <w:spacing w:val="2"/>
          <w:sz w:val="24"/>
        </w:rPr>
        <w:t xml:space="preserve">The only capital letters </w:t>
      </w:r>
      <w:r>
        <w:rPr>
          <w:color w:val="231F20"/>
          <w:spacing w:val="3"/>
          <w:sz w:val="24"/>
        </w:rPr>
        <w:t xml:space="preserve">required </w:t>
      </w:r>
      <w:r>
        <w:rPr>
          <w:color w:val="231F20"/>
          <w:sz w:val="24"/>
        </w:rPr>
        <w:t xml:space="preserve">are </w:t>
      </w:r>
      <w:r>
        <w:rPr>
          <w:color w:val="231F20"/>
          <w:spacing w:val="2"/>
          <w:sz w:val="24"/>
        </w:rPr>
        <w:t xml:space="preserve">(i) </w:t>
      </w:r>
      <w:r>
        <w:rPr>
          <w:color w:val="231F20"/>
          <w:spacing w:val="3"/>
          <w:sz w:val="24"/>
        </w:rPr>
        <w:t xml:space="preserve">the first letter </w:t>
      </w:r>
      <w:r>
        <w:rPr>
          <w:color w:val="231F20"/>
          <w:sz w:val="24"/>
        </w:rPr>
        <w:t xml:space="preserve">of a </w:t>
      </w:r>
      <w:r>
        <w:rPr>
          <w:color w:val="231F20"/>
          <w:spacing w:val="2"/>
          <w:sz w:val="24"/>
        </w:rPr>
        <w:t xml:space="preserve">name, </w:t>
      </w:r>
      <w:r>
        <w:rPr>
          <w:color w:val="231F20"/>
          <w:spacing w:val="3"/>
          <w:sz w:val="24"/>
        </w:rPr>
        <w:t xml:space="preserve">(ii) </w:t>
      </w:r>
      <w:r>
        <w:rPr>
          <w:color w:val="231F20"/>
          <w:spacing w:val="2"/>
          <w:sz w:val="24"/>
        </w:rPr>
        <w:t xml:space="preserve">acronyms, </w:t>
      </w:r>
      <w:r>
        <w:rPr>
          <w:color w:val="231F20"/>
          <w:spacing w:val="3"/>
          <w:sz w:val="24"/>
        </w:rPr>
        <w:t xml:space="preserve">(iii) the first </w:t>
      </w:r>
      <w:r>
        <w:rPr>
          <w:color w:val="231F20"/>
          <w:spacing w:val="2"/>
          <w:sz w:val="24"/>
        </w:rPr>
        <w:t xml:space="preserve">letter </w:t>
      </w:r>
      <w:r>
        <w:rPr>
          <w:color w:val="231F20"/>
          <w:sz w:val="24"/>
        </w:rPr>
        <w:t xml:space="preserve">of </w:t>
      </w:r>
      <w:r>
        <w:rPr>
          <w:color w:val="231F20"/>
          <w:spacing w:val="3"/>
          <w:sz w:val="24"/>
        </w:rPr>
        <w:t xml:space="preserve">the title </w:t>
      </w:r>
      <w:r>
        <w:rPr>
          <w:color w:val="231F20"/>
          <w:sz w:val="24"/>
        </w:rPr>
        <w:t xml:space="preserve">of an </w:t>
      </w:r>
      <w:r>
        <w:rPr>
          <w:color w:val="231F20"/>
          <w:spacing w:val="3"/>
          <w:sz w:val="24"/>
        </w:rPr>
        <w:t xml:space="preserve">article (iv) the first </w:t>
      </w:r>
      <w:r>
        <w:rPr>
          <w:color w:val="231F20"/>
          <w:spacing w:val="2"/>
          <w:sz w:val="24"/>
        </w:rPr>
        <w:t xml:space="preserve">letter </w:t>
      </w:r>
      <w:r>
        <w:rPr>
          <w:color w:val="231F20"/>
          <w:sz w:val="24"/>
        </w:rPr>
        <w:t>of a</w:t>
      </w:r>
      <w:r>
        <w:rPr>
          <w:color w:val="231F20"/>
          <w:spacing w:val="13"/>
          <w:sz w:val="24"/>
        </w:rPr>
        <w:t xml:space="preserve"> </w:t>
      </w:r>
      <w:r>
        <w:rPr>
          <w:color w:val="231F20"/>
          <w:spacing w:val="3"/>
          <w:sz w:val="24"/>
        </w:rPr>
        <w:t>sentence.</w:t>
      </w:r>
    </w:p>
    <w:p w:rsidR="000E71B4" w:rsidRDefault="00727E65">
      <w:pPr>
        <w:pStyle w:val="ListParagraph"/>
        <w:numPr>
          <w:ilvl w:val="0"/>
          <w:numId w:val="4"/>
        </w:numPr>
        <w:tabs>
          <w:tab w:val="left" w:pos="518"/>
        </w:tabs>
        <w:spacing w:before="205" w:line="312" w:lineRule="auto"/>
        <w:ind w:right="1832"/>
        <w:jc w:val="both"/>
        <w:rPr>
          <w:sz w:val="24"/>
        </w:rPr>
      </w:pPr>
      <w:r>
        <w:rPr>
          <w:color w:val="231F20"/>
          <w:spacing w:val="2"/>
          <w:sz w:val="24"/>
        </w:rPr>
        <w:t xml:space="preserve">The </w:t>
      </w:r>
      <w:r>
        <w:rPr>
          <w:color w:val="231F20"/>
          <w:sz w:val="24"/>
        </w:rPr>
        <w:t xml:space="preserve">order of </w:t>
      </w:r>
      <w:r>
        <w:rPr>
          <w:color w:val="231F20"/>
          <w:spacing w:val="2"/>
          <w:sz w:val="24"/>
        </w:rPr>
        <w:t xml:space="preserve">references </w:t>
      </w:r>
      <w:r>
        <w:rPr>
          <w:color w:val="231F20"/>
          <w:sz w:val="24"/>
        </w:rPr>
        <w:t xml:space="preserve">is </w:t>
      </w:r>
      <w:r>
        <w:rPr>
          <w:color w:val="231F20"/>
          <w:spacing w:val="4"/>
          <w:sz w:val="24"/>
        </w:rPr>
        <w:t xml:space="preserve">very </w:t>
      </w:r>
      <w:r>
        <w:rPr>
          <w:color w:val="231F20"/>
          <w:spacing w:val="3"/>
          <w:sz w:val="24"/>
        </w:rPr>
        <w:t xml:space="preserve">important. </w:t>
      </w:r>
      <w:r>
        <w:rPr>
          <w:color w:val="231F20"/>
          <w:sz w:val="24"/>
        </w:rPr>
        <w:t xml:space="preserve">In </w:t>
      </w:r>
      <w:r>
        <w:rPr>
          <w:color w:val="231F20"/>
          <w:spacing w:val="3"/>
          <w:sz w:val="24"/>
        </w:rPr>
        <w:t xml:space="preserve">the </w:t>
      </w:r>
      <w:r>
        <w:rPr>
          <w:color w:val="231F20"/>
          <w:spacing w:val="2"/>
          <w:sz w:val="24"/>
        </w:rPr>
        <w:t xml:space="preserve">list </w:t>
      </w:r>
      <w:r>
        <w:rPr>
          <w:color w:val="231F20"/>
          <w:sz w:val="24"/>
        </w:rPr>
        <w:t xml:space="preserve">of your </w:t>
      </w:r>
      <w:r>
        <w:rPr>
          <w:color w:val="231F20"/>
          <w:spacing w:val="3"/>
          <w:sz w:val="24"/>
        </w:rPr>
        <w:t xml:space="preserve">references, the first </w:t>
      </w:r>
      <w:r>
        <w:rPr>
          <w:color w:val="231F20"/>
          <w:spacing w:val="2"/>
          <w:sz w:val="24"/>
        </w:rPr>
        <w:t xml:space="preserve">reference </w:t>
      </w:r>
      <w:r>
        <w:rPr>
          <w:color w:val="231F20"/>
          <w:sz w:val="24"/>
        </w:rPr>
        <w:t xml:space="preserve">must </w:t>
      </w:r>
      <w:r>
        <w:rPr>
          <w:color w:val="231F20"/>
          <w:spacing w:val="3"/>
          <w:sz w:val="24"/>
        </w:rPr>
        <w:t xml:space="preserve">be the </w:t>
      </w:r>
      <w:r>
        <w:rPr>
          <w:color w:val="231F20"/>
          <w:sz w:val="24"/>
        </w:rPr>
        <w:t xml:space="preserve">one </w:t>
      </w:r>
      <w:r>
        <w:rPr>
          <w:color w:val="231F20"/>
          <w:spacing w:val="3"/>
          <w:sz w:val="24"/>
        </w:rPr>
        <w:t xml:space="preserve">which </w:t>
      </w:r>
      <w:r>
        <w:rPr>
          <w:color w:val="231F20"/>
          <w:sz w:val="24"/>
        </w:rPr>
        <w:t xml:space="preserve">is </w:t>
      </w:r>
      <w:r>
        <w:rPr>
          <w:color w:val="231F20"/>
          <w:spacing w:val="2"/>
          <w:sz w:val="24"/>
        </w:rPr>
        <w:t xml:space="preserve">cited before </w:t>
      </w:r>
      <w:r>
        <w:rPr>
          <w:color w:val="231F20"/>
          <w:sz w:val="24"/>
        </w:rPr>
        <w:t xml:space="preserve">any </w:t>
      </w:r>
      <w:r>
        <w:rPr>
          <w:color w:val="231F20"/>
          <w:spacing w:val="3"/>
          <w:sz w:val="24"/>
        </w:rPr>
        <w:t xml:space="preserve">other </w:t>
      </w:r>
      <w:r>
        <w:rPr>
          <w:color w:val="231F20"/>
          <w:spacing w:val="2"/>
          <w:sz w:val="24"/>
        </w:rPr>
        <w:t xml:space="preserve">reference, </w:t>
      </w:r>
      <w:r>
        <w:rPr>
          <w:color w:val="231F20"/>
          <w:sz w:val="24"/>
        </w:rPr>
        <w:t xml:space="preserve">and </w:t>
      </w:r>
      <w:r>
        <w:rPr>
          <w:color w:val="231F20"/>
          <w:spacing w:val="3"/>
          <w:sz w:val="24"/>
        </w:rPr>
        <w:t xml:space="preserve">so </w:t>
      </w:r>
      <w:r>
        <w:rPr>
          <w:color w:val="231F20"/>
          <w:sz w:val="24"/>
        </w:rPr>
        <w:t xml:space="preserve">on. </w:t>
      </w:r>
      <w:r>
        <w:rPr>
          <w:color w:val="231F20"/>
          <w:spacing w:val="2"/>
          <w:sz w:val="24"/>
        </w:rPr>
        <w:t xml:space="preserve">Also, </w:t>
      </w:r>
      <w:r>
        <w:rPr>
          <w:color w:val="231F20"/>
          <w:spacing w:val="4"/>
          <w:sz w:val="24"/>
        </w:rPr>
        <w:t xml:space="preserve">every </w:t>
      </w:r>
      <w:r>
        <w:rPr>
          <w:color w:val="231F20"/>
          <w:spacing w:val="2"/>
          <w:sz w:val="24"/>
        </w:rPr>
        <w:t xml:space="preserve">reference </w:t>
      </w:r>
      <w:r>
        <w:rPr>
          <w:color w:val="231F20"/>
          <w:sz w:val="24"/>
        </w:rPr>
        <w:t xml:space="preserve">in </w:t>
      </w:r>
      <w:r>
        <w:rPr>
          <w:color w:val="231F20"/>
          <w:spacing w:val="3"/>
          <w:sz w:val="24"/>
        </w:rPr>
        <w:t xml:space="preserve">the </w:t>
      </w:r>
      <w:r>
        <w:rPr>
          <w:color w:val="231F20"/>
          <w:spacing w:val="2"/>
          <w:sz w:val="24"/>
        </w:rPr>
        <w:t xml:space="preserve">list </w:t>
      </w:r>
      <w:r>
        <w:rPr>
          <w:color w:val="231F20"/>
          <w:sz w:val="24"/>
        </w:rPr>
        <w:t xml:space="preserve">must </w:t>
      </w:r>
      <w:r>
        <w:rPr>
          <w:color w:val="231F20"/>
          <w:spacing w:val="3"/>
          <w:sz w:val="24"/>
        </w:rPr>
        <w:t xml:space="preserve">be </w:t>
      </w:r>
      <w:r>
        <w:rPr>
          <w:color w:val="231F20"/>
          <w:spacing w:val="2"/>
          <w:sz w:val="24"/>
        </w:rPr>
        <w:t xml:space="preserve">cited    </w:t>
      </w:r>
      <w:r>
        <w:rPr>
          <w:color w:val="231F20"/>
          <w:spacing w:val="64"/>
          <w:sz w:val="24"/>
        </w:rPr>
        <w:t xml:space="preserve"> </w:t>
      </w:r>
      <w:r>
        <w:rPr>
          <w:color w:val="231F20"/>
          <w:sz w:val="24"/>
        </w:rPr>
        <w:t xml:space="preserve">at </w:t>
      </w:r>
      <w:r>
        <w:rPr>
          <w:color w:val="231F20"/>
          <w:spacing w:val="3"/>
          <w:sz w:val="24"/>
        </w:rPr>
        <w:t xml:space="preserve">least </w:t>
      </w:r>
      <w:r>
        <w:rPr>
          <w:color w:val="231F20"/>
          <w:sz w:val="24"/>
        </w:rPr>
        <w:t xml:space="preserve">once </w:t>
      </w:r>
      <w:r>
        <w:rPr>
          <w:color w:val="231F20"/>
          <w:spacing w:val="3"/>
          <w:sz w:val="24"/>
        </w:rPr>
        <w:t xml:space="preserve">(this </w:t>
      </w:r>
      <w:r>
        <w:rPr>
          <w:color w:val="231F20"/>
          <w:spacing w:val="4"/>
          <w:sz w:val="24"/>
        </w:rPr>
        <w:t xml:space="preserve">also </w:t>
      </w:r>
      <w:r>
        <w:rPr>
          <w:color w:val="231F20"/>
          <w:spacing w:val="2"/>
          <w:sz w:val="24"/>
        </w:rPr>
        <w:t xml:space="preserve">applies </w:t>
      </w:r>
      <w:r>
        <w:rPr>
          <w:color w:val="231F20"/>
          <w:sz w:val="24"/>
        </w:rPr>
        <w:t xml:space="preserve">to </w:t>
      </w:r>
      <w:r>
        <w:rPr>
          <w:color w:val="231F20"/>
          <w:spacing w:val="3"/>
          <w:sz w:val="24"/>
        </w:rPr>
        <w:t xml:space="preserve">figures). </w:t>
      </w:r>
      <w:r>
        <w:rPr>
          <w:color w:val="231F20"/>
          <w:sz w:val="24"/>
        </w:rPr>
        <w:t xml:space="preserve">In </w:t>
      </w:r>
      <w:r>
        <w:rPr>
          <w:color w:val="231F20"/>
          <w:spacing w:val="3"/>
          <w:sz w:val="24"/>
        </w:rPr>
        <w:t xml:space="preserve">handling </w:t>
      </w:r>
      <w:r>
        <w:rPr>
          <w:color w:val="231F20"/>
          <w:spacing w:val="2"/>
          <w:sz w:val="24"/>
        </w:rPr>
        <w:t xml:space="preserve">references </w:t>
      </w:r>
      <w:r>
        <w:rPr>
          <w:color w:val="231F20"/>
          <w:sz w:val="24"/>
        </w:rPr>
        <w:t xml:space="preserve">and </w:t>
      </w:r>
      <w:r>
        <w:rPr>
          <w:color w:val="231F20"/>
          <w:spacing w:val="3"/>
          <w:sz w:val="24"/>
        </w:rPr>
        <w:t xml:space="preserve">figure </w:t>
      </w:r>
      <w:r>
        <w:rPr>
          <w:color w:val="231F20"/>
          <w:spacing w:val="2"/>
          <w:sz w:val="24"/>
        </w:rPr>
        <w:t xml:space="preserve">numbers, </w:t>
      </w:r>
      <w:r>
        <w:rPr>
          <w:color w:val="231F20"/>
          <w:spacing w:val="3"/>
          <w:sz w:val="24"/>
        </w:rPr>
        <w:t xml:space="preserve">Latex </w:t>
      </w:r>
      <w:r>
        <w:rPr>
          <w:color w:val="231F20"/>
          <w:spacing w:val="2"/>
          <w:sz w:val="24"/>
        </w:rPr>
        <w:t xml:space="preserve">turns </w:t>
      </w:r>
      <w:r>
        <w:rPr>
          <w:color w:val="231F20"/>
          <w:sz w:val="24"/>
        </w:rPr>
        <w:t xml:space="preserve">out to </w:t>
      </w:r>
      <w:r>
        <w:rPr>
          <w:color w:val="231F20"/>
          <w:spacing w:val="3"/>
          <w:sz w:val="24"/>
        </w:rPr>
        <w:t xml:space="preserve">be </w:t>
      </w:r>
      <w:r>
        <w:rPr>
          <w:color w:val="231F20"/>
          <w:spacing w:val="2"/>
          <w:sz w:val="24"/>
        </w:rPr>
        <w:t xml:space="preserve">far </w:t>
      </w:r>
      <w:r>
        <w:rPr>
          <w:color w:val="231F20"/>
          <w:spacing w:val="3"/>
          <w:sz w:val="24"/>
        </w:rPr>
        <w:t>better than</w:t>
      </w:r>
      <w:r>
        <w:rPr>
          <w:color w:val="231F20"/>
          <w:spacing w:val="4"/>
          <w:sz w:val="24"/>
        </w:rPr>
        <w:t xml:space="preserve"> </w:t>
      </w:r>
      <w:r>
        <w:rPr>
          <w:color w:val="231F20"/>
          <w:spacing w:val="-3"/>
          <w:sz w:val="24"/>
        </w:rPr>
        <w:t>Word.</w:t>
      </w:r>
    </w:p>
    <w:p w:rsidR="000E71B4" w:rsidRDefault="00727E65">
      <w:pPr>
        <w:pStyle w:val="ListParagraph"/>
        <w:numPr>
          <w:ilvl w:val="0"/>
          <w:numId w:val="4"/>
        </w:numPr>
        <w:tabs>
          <w:tab w:val="left" w:pos="518"/>
        </w:tabs>
        <w:spacing w:before="206" w:line="312" w:lineRule="auto"/>
        <w:ind w:right="1834"/>
        <w:jc w:val="both"/>
        <w:rPr>
          <w:sz w:val="24"/>
        </w:rPr>
      </w:pPr>
      <w:r>
        <w:rPr>
          <w:color w:val="231F20"/>
          <w:sz w:val="24"/>
        </w:rPr>
        <w:t xml:space="preserve">Many </w:t>
      </w:r>
      <w:r>
        <w:rPr>
          <w:color w:val="231F20"/>
          <w:spacing w:val="3"/>
          <w:sz w:val="24"/>
        </w:rPr>
        <w:t xml:space="preserve">commercial packages allow </w:t>
      </w:r>
      <w:r>
        <w:rPr>
          <w:color w:val="231F20"/>
          <w:sz w:val="24"/>
        </w:rPr>
        <w:t xml:space="preserve">“screen dump” of </w:t>
      </w:r>
      <w:r>
        <w:rPr>
          <w:color w:val="231F20"/>
          <w:spacing w:val="3"/>
          <w:sz w:val="24"/>
        </w:rPr>
        <w:t xml:space="preserve">figures. While this </w:t>
      </w:r>
      <w:r>
        <w:rPr>
          <w:color w:val="231F20"/>
          <w:sz w:val="24"/>
        </w:rPr>
        <w:t xml:space="preserve">is </w:t>
      </w:r>
      <w:r>
        <w:rPr>
          <w:color w:val="231F20"/>
          <w:spacing w:val="4"/>
          <w:sz w:val="24"/>
        </w:rPr>
        <w:t xml:space="preserve">useful </w:t>
      </w:r>
      <w:r>
        <w:rPr>
          <w:color w:val="231F20"/>
          <w:sz w:val="24"/>
        </w:rPr>
        <w:t xml:space="preserve">in </w:t>
      </w:r>
      <w:r>
        <w:rPr>
          <w:color w:val="231F20"/>
          <w:spacing w:val="2"/>
          <w:sz w:val="24"/>
        </w:rPr>
        <w:t xml:space="preserve">preparing </w:t>
      </w:r>
      <w:r>
        <w:rPr>
          <w:color w:val="231F20"/>
          <w:spacing w:val="3"/>
          <w:sz w:val="24"/>
        </w:rPr>
        <w:t xml:space="preserve">reports, </w:t>
      </w:r>
      <w:r>
        <w:rPr>
          <w:color w:val="231F20"/>
          <w:sz w:val="24"/>
        </w:rPr>
        <w:t xml:space="preserve">it is </w:t>
      </w:r>
      <w:r>
        <w:rPr>
          <w:color w:val="231F20"/>
          <w:spacing w:val="2"/>
          <w:sz w:val="24"/>
        </w:rPr>
        <w:t xml:space="preserve">often </w:t>
      </w:r>
      <w:r>
        <w:rPr>
          <w:color w:val="231F20"/>
          <w:spacing w:val="4"/>
          <w:sz w:val="24"/>
        </w:rPr>
        <w:t xml:space="preserve">very </w:t>
      </w:r>
      <w:r>
        <w:rPr>
          <w:color w:val="231F20"/>
          <w:spacing w:val="3"/>
          <w:sz w:val="24"/>
        </w:rPr>
        <w:t xml:space="preserve">wasteful </w:t>
      </w:r>
      <w:r>
        <w:rPr>
          <w:color w:val="231F20"/>
          <w:spacing w:val="2"/>
          <w:sz w:val="24"/>
        </w:rPr>
        <w:t xml:space="preserve">(in </w:t>
      </w:r>
      <w:r>
        <w:rPr>
          <w:color w:val="231F20"/>
          <w:spacing w:val="3"/>
          <w:sz w:val="24"/>
        </w:rPr>
        <w:t xml:space="preserve">terms </w:t>
      </w:r>
      <w:r>
        <w:rPr>
          <w:color w:val="231F20"/>
          <w:sz w:val="24"/>
        </w:rPr>
        <w:t xml:space="preserve">of </w:t>
      </w:r>
      <w:r>
        <w:rPr>
          <w:color w:val="231F20"/>
          <w:spacing w:val="2"/>
          <w:sz w:val="24"/>
        </w:rPr>
        <w:t xml:space="preserve">toner </w:t>
      </w:r>
      <w:r>
        <w:rPr>
          <w:color w:val="231F20"/>
          <w:sz w:val="24"/>
        </w:rPr>
        <w:t xml:space="preserve">or </w:t>
      </w:r>
      <w:r>
        <w:rPr>
          <w:color w:val="231F20"/>
          <w:spacing w:val="3"/>
          <w:sz w:val="24"/>
        </w:rPr>
        <w:t xml:space="preserve">ink) since the background </w:t>
      </w:r>
      <w:r>
        <w:rPr>
          <w:color w:val="231F20"/>
          <w:sz w:val="24"/>
        </w:rPr>
        <w:t xml:space="preserve">is </w:t>
      </w:r>
      <w:r>
        <w:rPr>
          <w:color w:val="231F20"/>
          <w:spacing w:val="3"/>
          <w:sz w:val="24"/>
        </w:rPr>
        <w:t xml:space="preserve">black. Please </w:t>
      </w:r>
      <w:r>
        <w:rPr>
          <w:color w:val="231F20"/>
          <w:spacing w:val="4"/>
          <w:sz w:val="24"/>
        </w:rPr>
        <w:t xml:space="preserve">see </w:t>
      </w:r>
      <w:r>
        <w:rPr>
          <w:color w:val="231F20"/>
          <w:sz w:val="24"/>
        </w:rPr>
        <w:t xml:space="preserve">if you </w:t>
      </w:r>
      <w:r>
        <w:rPr>
          <w:color w:val="231F20"/>
          <w:spacing w:val="2"/>
          <w:sz w:val="24"/>
        </w:rPr>
        <w:t>can</w:t>
      </w:r>
      <w:r>
        <w:rPr>
          <w:color w:val="231F20"/>
          <w:spacing w:val="-27"/>
          <w:sz w:val="24"/>
        </w:rPr>
        <w:t xml:space="preserve"> </w:t>
      </w:r>
      <w:r>
        <w:rPr>
          <w:color w:val="231F20"/>
          <w:spacing w:val="2"/>
          <w:sz w:val="24"/>
        </w:rPr>
        <w:t>invert</w:t>
      </w:r>
    </w:p>
    <w:p w:rsidR="000E71B4" w:rsidRDefault="000E71B4">
      <w:pPr>
        <w:spacing w:line="312" w:lineRule="auto"/>
        <w:jc w:val="both"/>
        <w:rPr>
          <w:sz w:val="24"/>
        </w:rPr>
        <w:sectPr w:rsidR="000E71B4">
          <w:footerReference w:type="even" r:id="rId148"/>
          <w:footerReference w:type="default" r:id="rId149"/>
          <w:pgSz w:w="11910" w:h="16840"/>
          <w:pgMar w:top="1240" w:right="1280" w:bottom="1380" w:left="1260" w:header="0" w:footer="1200" w:gutter="0"/>
          <w:cols w:space="720"/>
        </w:sectPr>
      </w:pPr>
    </w:p>
    <w:p w:rsidR="000E71B4" w:rsidRDefault="00727E65">
      <w:pPr>
        <w:pStyle w:val="BodyText"/>
        <w:spacing w:before="90" w:line="312" w:lineRule="auto"/>
        <w:ind w:left="2218"/>
      </w:pPr>
      <w:r>
        <w:rPr>
          <w:color w:val="231F20"/>
        </w:rPr>
        <w:lastRenderedPageBreak/>
        <w:t>the image or use a plotting program with the raw data such that the background is white.</w:t>
      </w:r>
    </w:p>
    <w:p w:rsidR="000E71B4" w:rsidRDefault="00727E65">
      <w:pPr>
        <w:pStyle w:val="ListParagraph"/>
        <w:numPr>
          <w:ilvl w:val="0"/>
          <w:numId w:val="4"/>
        </w:numPr>
        <w:tabs>
          <w:tab w:val="left" w:pos="2219"/>
        </w:tabs>
        <w:spacing w:before="202" w:line="312" w:lineRule="auto"/>
        <w:ind w:left="2218" w:right="129"/>
        <w:jc w:val="both"/>
        <w:rPr>
          <w:sz w:val="24"/>
        </w:rPr>
      </w:pPr>
      <w:r>
        <w:rPr>
          <w:color w:val="231F20"/>
          <w:spacing w:val="2"/>
          <w:sz w:val="24"/>
        </w:rPr>
        <w:t xml:space="preserve">The following tips </w:t>
      </w:r>
      <w:r>
        <w:rPr>
          <w:color w:val="231F20"/>
          <w:sz w:val="24"/>
        </w:rPr>
        <w:t xml:space="preserve">may </w:t>
      </w:r>
      <w:r>
        <w:rPr>
          <w:color w:val="231F20"/>
          <w:spacing w:val="3"/>
          <w:sz w:val="24"/>
        </w:rPr>
        <w:t xml:space="preserve">be </w:t>
      </w:r>
      <w:r>
        <w:rPr>
          <w:color w:val="231F20"/>
          <w:spacing w:val="4"/>
          <w:sz w:val="24"/>
        </w:rPr>
        <w:t xml:space="preserve">useful: </w:t>
      </w:r>
      <w:r>
        <w:rPr>
          <w:color w:val="231F20"/>
          <w:spacing w:val="2"/>
          <w:sz w:val="24"/>
        </w:rPr>
        <w:t xml:space="preserve">(a) </w:t>
      </w:r>
      <w:r>
        <w:rPr>
          <w:color w:val="231F20"/>
          <w:sz w:val="24"/>
        </w:rPr>
        <w:t xml:space="preserve">for </w:t>
      </w:r>
      <w:r>
        <w:rPr>
          <w:color w:val="231F20"/>
          <w:spacing w:val="3"/>
          <w:sz w:val="24"/>
        </w:rPr>
        <w:t xml:space="preserve">windows, open the </w:t>
      </w:r>
      <w:r>
        <w:rPr>
          <w:color w:val="231F20"/>
          <w:spacing w:val="4"/>
          <w:sz w:val="24"/>
        </w:rPr>
        <w:t xml:space="preserve">file in </w:t>
      </w:r>
      <w:r>
        <w:rPr>
          <w:color w:val="231F20"/>
          <w:sz w:val="24"/>
        </w:rPr>
        <w:t xml:space="preserve">Paint and </w:t>
      </w:r>
      <w:r>
        <w:rPr>
          <w:color w:val="231F20"/>
          <w:spacing w:val="4"/>
          <w:sz w:val="24"/>
        </w:rPr>
        <w:t xml:space="preserve">select </w:t>
      </w:r>
      <w:r>
        <w:rPr>
          <w:color w:val="231F20"/>
          <w:spacing w:val="2"/>
          <w:sz w:val="24"/>
        </w:rPr>
        <w:t xml:space="preserve">Image/Invert </w:t>
      </w:r>
      <w:r>
        <w:rPr>
          <w:color w:val="231F20"/>
          <w:spacing w:val="3"/>
          <w:sz w:val="24"/>
        </w:rPr>
        <w:t xml:space="preserve">Colors. </w:t>
      </w:r>
      <w:r>
        <w:rPr>
          <w:color w:val="231F20"/>
          <w:spacing w:val="2"/>
          <w:sz w:val="24"/>
        </w:rPr>
        <w:t xml:space="preserve">(b) </w:t>
      </w:r>
      <w:r>
        <w:rPr>
          <w:color w:val="231F20"/>
          <w:sz w:val="24"/>
        </w:rPr>
        <w:t xml:space="preserve">For </w:t>
      </w:r>
      <w:r>
        <w:rPr>
          <w:color w:val="231F20"/>
          <w:spacing w:val="3"/>
          <w:sz w:val="24"/>
        </w:rPr>
        <w:t xml:space="preserve">Linux, open the </w:t>
      </w:r>
      <w:r>
        <w:rPr>
          <w:color w:val="231F20"/>
          <w:spacing w:val="4"/>
          <w:sz w:val="24"/>
        </w:rPr>
        <w:t xml:space="preserve">file in </w:t>
      </w:r>
      <w:r>
        <w:rPr>
          <w:color w:val="231F20"/>
          <w:sz w:val="24"/>
        </w:rPr>
        <w:t xml:space="preserve">Image </w:t>
      </w:r>
      <w:r>
        <w:rPr>
          <w:color w:val="231F20"/>
          <w:spacing w:val="2"/>
          <w:sz w:val="24"/>
        </w:rPr>
        <w:t xml:space="preserve">Magick </w:t>
      </w:r>
      <w:r>
        <w:rPr>
          <w:color w:val="231F20"/>
          <w:spacing w:val="3"/>
          <w:sz w:val="24"/>
        </w:rPr>
        <w:t xml:space="preserve">(this </w:t>
      </w:r>
      <w:r>
        <w:rPr>
          <w:color w:val="231F20"/>
          <w:spacing w:val="2"/>
          <w:sz w:val="24"/>
        </w:rPr>
        <w:t xml:space="preserve">can </w:t>
      </w:r>
      <w:r>
        <w:rPr>
          <w:color w:val="231F20"/>
          <w:spacing w:val="3"/>
          <w:sz w:val="24"/>
        </w:rPr>
        <w:t xml:space="preserve">be </w:t>
      </w:r>
      <w:r>
        <w:rPr>
          <w:color w:val="231F20"/>
          <w:sz w:val="24"/>
        </w:rPr>
        <w:t xml:space="preserve">done by </w:t>
      </w:r>
      <w:r>
        <w:rPr>
          <w:color w:val="231F20"/>
          <w:spacing w:val="2"/>
          <w:sz w:val="24"/>
        </w:rPr>
        <w:t xml:space="preserve">typing display) </w:t>
      </w:r>
      <w:r>
        <w:rPr>
          <w:color w:val="231F20"/>
          <w:sz w:val="24"/>
        </w:rPr>
        <w:t xml:space="preserve">and </w:t>
      </w:r>
      <w:r>
        <w:rPr>
          <w:color w:val="231F20"/>
          <w:spacing w:val="3"/>
          <w:sz w:val="24"/>
        </w:rPr>
        <w:t xml:space="preserve">then </w:t>
      </w:r>
      <w:r>
        <w:rPr>
          <w:color w:val="231F20"/>
          <w:spacing w:val="4"/>
          <w:sz w:val="24"/>
        </w:rPr>
        <w:t xml:space="preserve">selecting </w:t>
      </w:r>
      <w:r>
        <w:rPr>
          <w:color w:val="231F20"/>
          <w:spacing w:val="2"/>
          <w:sz w:val="24"/>
        </w:rPr>
        <w:t>Enhance/Negate.</w:t>
      </w:r>
    </w:p>
    <w:p w:rsidR="000E71B4" w:rsidRDefault="00727E65">
      <w:pPr>
        <w:pStyle w:val="ListParagraph"/>
        <w:numPr>
          <w:ilvl w:val="0"/>
          <w:numId w:val="4"/>
        </w:numPr>
        <w:tabs>
          <w:tab w:val="left" w:pos="2219"/>
        </w:tabs>
        <w:spacing w:before="205" w:line="312" w:lineRule="auto"/>
        <w:ind w:left="2218" w:right="136"/>
        <w:jc w:val="both"/>
        <w:rPr>
          <w:sz w:val="24"/>
        </w:rPr>
      </w:pPr>
      <w:r>
        <w:rPr>
          <w:color w:val="231F20"/>
          <w:sz w:val="24"/>
        </w:rPr>
        <w:t xml:space="preserve">As </w:t>
      </w:r>
      <w:r>
        <w:rPr>
          <w:color w:val="231F20"/>
          <w:spacing w:val="2"/>
          <w:sz w:val="24"/>
        </w:rPr>
        <w:t xml:space="preserve">far </w:t>
      </w:r>
      <w:r>
        <w:rPr>
          <w:color w:val="231F20"/>
          <w:sz w:val="24"/>
        </w:rPr>
        <w:t xml:space="preserve">as </w:t>
      </w:r>
      <w:r>
        <w:rPr>
          <w:color w:val="231F20"/>
          <w:spacing w:val="3"/>
          <w:sz w:val="24"/>
        </w:rPr>
        <w:t xml:space="preserve">possible, place each figure close </w:t>
      </w:r>
      <w:r>
        <w:rPr>
          <w:color w:val="231F20"/>
          <w:sz w:val="24"/>
        </w:rPr>
        <w:t xml:space="preserve">to </w:t>
      </w:r>
      <w:r>
        <w:rPr>
          <w:color w:val="231F20"/>
          <w:spacing w:val="3"/>
          <w:sz w:val="24"/>
        </w:rPr>
        <w:t xml:space="preserve">the part </w:t>
      </w:r>
      <w:r>
        <w:rPr>
          <w:color w:val="231F20"/>
          <w:sz w:val="24"/>
        </w:rPr>
        <w:t xml:space="preserve">of </w:t>
      </w:r>
      <w:r>
        <w:rPr>
          <w:color w:val="231F20"/>
          <w:spacing w:val="3"/>
          <w:sz w:val="24"/>
        </w:rPr>
        <w:t xml:space="preserve">the </w:t>
      </w:r>
      <w:r>
        <w:rPr>
          <w:color w:val="231F20"/>
          <w:spacing w:val="2"/>
          <w:sz w:val="24"/>
        </w:rPr>
        <w:t xml:space="preserve">text where </w:t>
      </w:r>
      <w:r>
        <w:rPr>
          <w:color w:val="231F20"/>
          <w:sz w:val="24"/>
        </w:rPr>
        <w:t xml:space="preserve">it is </w:t>
      </w:r>
      <w:r>
        <w:rPr>
          <w:color w:val="231F20"/>
          <w:spacing w:val="3"/>
          <w:sz w:val="24"/>
        </w:rPr>
        <w:t>referred</w:t>
      </w:r>
      <w:r>
        <w:rPr>
          <w:color w:val="231F20"/>
          <w:spacing w:val="12"/>
          <w:sz w:val="24"/>
        </w:rPr>
        <w:t xml:space="preserve"> </w:t>
      </w:r>
      <w:r>
        <w:rPr>
          <w:color w:val="231F20"/>
          <w:sz w:val="24"/>
        </w:rPr>
        <w:t>to.</w:t>
      </w:r>
    </w:p>
    <w:p w:rsidR="000E71B4" w:rsidRDefault="00727E65">
      <w:pPr>
        <w:pStyle w:val="ListParagraph"/>
        <w:numPr>
          <w:ilvl w:val="0"/>
          <w:numId w:val="4"/>
        </w:numPr>
        <w:tabs>
          <w:tab w:val="left" w:pos="2219"/>
        </w:tabs>
        <w:spacing w:before="202" w:line="312" w:lineRule="auto"/>
        <w:ind w:left="2218" w:right="135"/>
        <w:jc w:val="both"/>
        <w:rPr>
          <w:sz w:val="24"/>
        </w:rPr>
      </w:pPr>
      <w:r>
        <w:rPr>
          <w:color w:val="231F20"/>
          <w:sz w:val="24"/>
        </w:rPr>
        <w:t xml:space="preserve">A </w:t>
      </w:r>
      <w:r>
        <w:rPr>
          <w:color w:val="231F20"/>
          <w:spacing w:val="2"/>
          <w:sz w:val="24"/>
        </w:rPr>
        <w:t xml:space="preserve">list </w:t>
      </w:r>
      <w:r>
        <w:rPr>
          <w:color w:val="231F20"/>
          <w:sz w:val="24"/>
        </w:rPr>
        <w:t xml:space="preserve">of </w:t>
      </w:r>
      <w:r>
        <w:rPr>
          <w:color w:val="231F20"/>
          <w:spacing w:val="3"/>
          <w:sz w:val="24"/>
        </w:rPr>
        <w:t xml:space="preserve">figures </w:t>
      </w:r>
      <w:r>
        <w:rPr>
          <w:color w:val="231F20"/>
          <w:sz w:val="24"/>
        </w:rPr>
        <w:t xml:space="preserve">is not </w:t>
      </w:r>
      <w:r>
        <w:rPr>
          <w:color w:val="231F20"/>
          <w:spacing w:val="3"/>
          <w:sz w:val="24"/>
        </w:rPr>
        <w:t xml:space="preserve">required </w:t>
      </w:r>
      <w:r>
        <w:rPr>
          <w:color w:val="231F20"/>
          <w:spacing w:val="2"/>
          <w:sz w:val="24"/>
        </w:rPr>
        <w:t xml:space="preserve">except </w:t>
      </w:r>
      <w:r>
        <w:rPr>
          <w:color w:val="231F20"/>
          <w:sz w:val="24"/>
        </w:rPr>
        <w:t xml:space="preserve">for </w:t>
      </w:r>
      <w:r>
        <w:rPr>
          <w:color w:val="231F20"/>
          <w:spacing w:val="3"/>
          <w:sz w:val="24"/>
        </w:rPr>
        <w:t xml:space="preserve">the </w:t>
      </w:r>
      <w:r>
        <w:rPr>
          <w:color w:val="231F20"/>
          <w:spacing w:val="4"/>
          <w:sz w:val="24"/>
        </w:rPr>
        <w:t xml:space="preserve">final </w:t>
      </w:r>
      <w:r>
        <w:rPr>
          <w:color w:val="231F20"/>
          <w:spacing w:val="3"/>
          <w:sz w:val="24"/>
        </w:rPr>
        <w:t xml:space="preserve">project report. </w:t>
      </w:r>
      <w:r>
        <w:rPr>
          <w:color w:val="231F20"/>
          <w:spacing w:val="-3"/>
          <w:sz w:val="24"/>
        </w:rPr>
        <w:t xml:space="preserve">It </w:t>
      </w:r>
      <w:r>
        <w:rPr>
          <w:color w:val="231F20"/>
          <w:spacing w:val="3"/>
          <w:sz w:val="24"/>
        </w:rPr>
        <w:t xml:space="preserve">generally does </w:t>
      </w:r>
      <w:r>
        <w:rPr>
          <w:color w:val="231F20"/>
          <w:sz w:val="24"/>
        </w:rPr>
        <w:t xml:space="preserve">not do more </w:t>
      </w:r>
      <w:r>
        <w:rPr>
          <w:color w:val="231F20"/>
          <w:spacing w:val="3"/>
          <w:sz w:val="24"/>
        </w:rPr>
        <w:t>than wasting</w:t>
      </w:r>
      <w:r>
        <w:rPr>
          <w:color w:val="231F20"/>
          <w:spacing w:val="32"/>
          <w:sz w:val="24"/>
        </w:rPr>
        <w:t xml:space="preserve"> </w:t>
      </w:r>
      <w:r>
        <w:rPr>
          <w:color w:val="231F20"/>
          <w:sz w:val="24"/>
        </w:rPr>
        <w:t>paper.</w:t>
      </w:r>
    </w:p>
    <w:p w:rsidR="000E71B4" w:rsidRDefault="00727E65">
      <w:pPr>
        <w:pStyle w:val="ListParagraph"/>
        <w:numPr>
          <w:ilvl w:val="0"/>
          <w:numId w:val="4"/>
        </w:numPr>
        <w:tabs>
          <w:tab w:val="left" w:pos="2219"/>
        </w:tabs>
        <w:spacing w:before="203" w:line="312" w:lineRule="auto"/>
        <w:ind w:left="2218" w:right="130"/>
        <w:jc w:val="both"/>
        <w:rPr>
          <w:sz w:val="24"/>
        </w:rPr>
      </w:pPr>
      <w:r>
        <w:rPr>
          <w:color w:val="231F20"/>
          <w:spacing w:val="2"/>
          <w:sz w:val="24"/>
        </w:rPr>
        <w:t xml:space="preserve">The </w:t>
      </w:r>
      <w:r>
        <w:rPr>
          <w:color w:val="231F20"/>
          <w:spacing w:val="3"/>
          <w:sz w:val="24"/>
        </w:rPr>
        <w:t xml:space="preserve">figures, when viewed together with the </w:t>
      </w:r>
      <w:r>
        <w:rPr>
          <w:color w:val="231F20"/>
          <w:spacing w:val="2"/>
          <w:sz w:val="24"/>
        </w:rPr>
        <w:t xml:space="preserve">caption, </w:t>
      </w:r>
      <w:r>
        <w:rPr>
          <w:color w:val="231F20"/>
          <w:sz w:val="24"/>
        </w:rPr>
        <w:t xml:space="preserve">must </w:t>
      </w:r>
      <w:r>
        <w:rPr>
          <w:color w:val="231F20"/>
          <w:spacing w:val="3"/>
          <w:sz w:val="24"/>
        </w:rPr>
        <w:t xml:space="preserve">be, </w:t>
      </w:r>
      <w:r>
        <w:rPr>
          <w:color w:val="231F20"/>
          <w:sz w:val="24"/>
        </w:rPr>
        <w:t xml:space="preserve">as </w:t>
      </w:r>
      <w:r>
        <w:rPr>
          <w:color w:val="231F20"/>
          <w:spacing w:val="2"/>
          <w:sz w:val="24"/>
        </w:rPr>
        <w:t xml:space="preserve">far </w:t>
      </w:r>
      <w:r>
        <w:rPr>
          <w:color w:val="231F20"/>
          <w:sz w:val="24"/>
        </w:rPr>
        <w:t xml:space="preserve">as </w:t>
      </w:r>
      <w:r>
        <w:rPr>
          <w:color w:val="231F20"/>
          <w:spacing w:val="3"/>
          <w:sz w:val="24"/>
        </w:rPr>
        <w:t>possible,</w:t>
      </w:r>
      <w:r>
        <w:rPr>
          <w:color w:val="231F20"/>
          <w:spacing w:val="-7"/>
          <w:sz w:val="24"/>
        </w:rPr>
        <w:t xml:space="preserve"> </w:t>
      </w:r>
      <w:r>
        <w:rPr>
          <w:color w:val="231F20"/>
          <w:spacing w:val="2"/>
          <w:sz w:val="24"/>
        </w:rPr>
        <w:t>self-explanatory.</w:t>
      </w:r>
      <w:r>
        <w:rPr>
          <w:color w:val="231F20"/>
          <w:spacing w:val="-6"/>
          <w:sz w:val="24"/>
        </w:rPr>
        <w:t xml:space="preserve"> </w:t>
      </w:r>
      <w:r>
        <w:rPr>
          <w:color w:val="231F20"/>
          <w:spacing w:val="2"/>
          <w:sz w:val="24"/>
        </w:rPr>
        <w:t>There</w:t>
      </w:r>
      <w:r>
        <w:rPr>
          <w:color w:val="231F20"/>
          <w:spacing w:val="-6"/>
          <w:sz w:val="24"/>
        </w:rPr>
        <w:t xml:space="preserve"> </w:t>
      </w:r>
      <w:r>
        <w:rPr>
          <w:color w:val="231F20"/>
          <w:sz w:val="24"/>
        </w:rPr>
        <w:t>are</w:t>
      </w:r>
      <w:r>
        <w:rPr>
          <w:color w:val="231F20"/>
          <w:spacing w:val="-6"/>
          <w:sz w:val="24"/>
        </w:rPr>
        <w:t xml:space="preserve"> </w:t>
      </w:r>
      <w:r>
        <w:rPr>
          <w:color w:val="231F20"/>
          <w:spacing w:val="3"/>
          <w:sz w:val="24"/>
        </w:rPr>
        <w:t>times</w:t>
      </w:r>
      <w:r>
        <w:rPr>
          <w:color w:val="231F20"/>
          <w:spacing w:val="-6"/>
          <w:sz w:val="24"/>
        </w:rPr>
        <w:t xml:space="preserve"> </w:t>
      </w:r>
      <w:r>
        <w:rPr>
          <w:color w:val="231F20"/>
          <w:spacing w:val="3"/>
          <w:sz w:val="24"/>
        </w:rPr>
        <w:t>when</w:t>
      </w:r>
      <w:r>
        <w:rPr>
          <w:color w:val="231F20"/>
          <w:spacing w:val="-6"/>
          <w:sz w:val="24"/>
        </w:rPr>
        <w:t xml:space="preserve"> </w:t>
      </w:r>
      <w:r>
        <w:rPr>
          <w:color w:val="231F20"/>
          <w:sz w:val="24"/>
        </w:rPr>
        <w:t>one</w:t>
      </w:r>
      <w:r>
        <w:rPr>
          <w:color w:val="231F20"/>
          <w:spacing w:val="-6"/>
          <w:sz w:val="24"/>
        </w:rPr>
        <w:t xml:space="preserve"> </w:t>
      </w:r>
      <w:r>
        <w:rPr>
          <w:color w:val="231F20"/>
          <w:sz w:val="24"/>
        </w:rPr>
        <w:t>must</w:t>
      </w:r>
      <w:r>
        <w:rPr>
          <w:color w:val="231F20"/>
          <w:spacing w:val="-6"/>
          <w:sz w:val="24"/>
        </w:rPr>
        <w:t xml:space="preserve"> </w:t>
      </w:r>
      <w:r>
        <w:rPr>
          <w:color w:val="231F20"/>
          <w:sz w:val="24"/>
        </w:rPr>
        <w:t>say,</w:t>
      </w:r>
      <w:r>
        <w:rPr>
          <w:color w:val="231F20"/>
          <w:spacing w:val="-6"/>
          <w:sz w:val="24"/>
        </w:rPr>
        <w:t xml:space="preserve"> </w:t>
      </w:r>
      <w:r>
        <w:rPr>
          <w:color w:val="231F20"/>
          <w:sz w:val="24"/>
        </w:rPr>
        <w:t>“see</w:t>
      </w:r>
      <w:r>
        <w:rPr>
          <w:color w:val="231F20"/>
          <w:spacing w:val="-6"/>
          <w:sz w:val="24"/>
        </w:rPr>
        <w:t xml:space="preserve"> </w:t>
      </w:r>
      <w:r>
        <w:rPr>
          <w:color w:val="231F20"/>
          <w:spacing w:val="3"/>
          <w:sz w:val="24"/>
        </w:rPr>
        <w:t xml:space="preserve">text </w:t>
      </w:r>
      <w:r>
        <w:rPr>
          <w:color w:val="231F20"/>
          <w:sz w:val="24"/>
        </w:rPr>
        <w:t xml:space="preserve">for details”. However, </w:t>
      </w:r>
      <w:r>
        <w:rPr>
          <w:color w:val="231F20"/>
          <w:spacing w:val="3"/>
          <w:sz w:val="24"/>
        </w:rPr>
        <w:t xml:space="preserve">this </w:t>
      </w:r>
      <w:r>
        <w:rPr>
          <w:color w:val="231F20"/>
          <w:sz w:val="24"/>
        </w:rPr>
        <w:t xml:space="preserve">is an </w:t>
      </w:r>
      <w:r>
        <w:rPr>
          <w:color w:val="231F20"/>
          <w:spacing w:val="3"/>
          <w:sz w:val="24"/>
        </w:rPr>
        <w:t xml:space="preserve">exception </w:t>
      </w:r>
      <w:r>
        <w:rPr>
          <w:color w:val="231F20"/>
          <w:sz w:val="24"/>
        </w:rPr>
        <w:t>and not a</w:t>
      </w:r>
      <w:r>
        <w:rPr>
          <w:color w:val="231F20"/>
          <w:spacing w:val="42"/>
          <w:sz w:val="24"/>
        </w:rPr>
        <w:t xml:space="preserve"> </w:t>
      </w:r>
      <w:r>
        <w:rPr>
          <w:color w:val="231F20"/>
          <w:spacing w:val="4"/>
          <w:sz w:val="24"/>
        </w:rPr>
        <w:t>rule.</w:t>
      </w:r>
    </w:p>
    <w:p w:rsidR="000E71B4" w:rsidRDefault="00727E65">
      <w:pPr>
        <w:pStyle w:val="ListParagraph"/>
        <w:numPr>
          <w:ilvl w:val="0"/>
          <w:numId w:val="4"/>
        </w:numPr>
        <w:tabs>
          <w:tab w:val="left" w:pos="2219"/>
        </w:tabs>
        <w:spacing w:before="204" w:line="312" w:lineRule="auto"/>
        <w:ind w:left="2218" w:right="129"/>
        <w:jc w:val="both"/>
        <w:rPr>
          <w:sz w:val="24"/>
        </w:rPr>
      </w:pPr>
      <w:r>
        <w:rPr>
          <w:color w:val="231F20"/>
          <w:spacing w:val="2"/>
          <w:sz w:val="24"/>
        </w:rPr>
        <w:t xml:space="preserve">The </w:t>
      </w:r>
      <w:r>
        <w:rPr>
          <w:color w:val="231F20"/>
          <w:spacing w:val="4"/>
          <w:sz w:val="24"/>
        </w:rPr>
        <w:t xml:space="preserve">purpose </w:t>
      </w:r>
      <w:r>
        <w:rPr>
          <w:color w:val="231F20"/>
          <w:sz w:val="24"/>
        </w:rPr>
        <w:t xml:space="preserve">of a </w:t>
      </w:r>
      <w:r>
        <w:rPr>
          <w:color w:val="231F20"/>
          <w:spacing w:val="3"/>
          <w:sz w:val="24"/>
        </w:rPr>
        <w:t xml:space="preserve">figure </w:t>
      </w:r>
      <w:r>
        <w:rPr>
          <w:color w:val="231F20"/>
          <w:spacing w:val="2"/>
          <w:sz w:val="24"/>
        </w:rPr>
        <w:t xml:space="preserve">caption </w:t>
      </w:r>
      <w:r>
        <w:rPr>
          <w:color w:val="231F20"/>
          <w:sz w:val="24"/>
        </w:rPr>
        <w:t xml:space="preserve">is </w:t>
      </w:r>
      <w:r>
        <w:rPr>
          <w:color w:val="231F20"/>
          <w:spacing w:val="2"/>
          <w:sz w:val="24"/>
        </w:rPr>
        <w:t xml:space="preserve">simply </w:t>
      </w:r>
      <w:r>
        <w:rPr>
          <w:color w:val="231F20"/>
          <w:sz w:val="24"/>
        </w:rPr>
        <w:t xml:space="preserve">to </w:t>
      </w:r>
      <w:r>
        <w:rPr>
          <w:color w:val="231F20"/>
          <w:spacing w:val="2"/>
          <w:sz w:val="24"/>
        </w:rPr>
        <w:t xml:space="preserve">state what </w:t>
      </w:r>
      <w:r>
        <w:rPr>
          <w:color w:val="231F20"/>
          <w:sz w:val="24"/>
        </w:rPr>
        <w:t xml:space="preserve">is </w:t>
      </w:r>
      <w:r>
        <w:rPr>
          <w:color w:val="231F20"/>
          <w:spacing w:val="3"/>
          <w:sz w:val="24"/>
        </w:rPr>
        <w:t xml:space="preserve">being </w:t>
      </w:r>
      <w:r>
        <w:rPr>
          <w:color w:val="231F20"/>
          <w:spacing w:val="2"/>
          <w:sz w:val="24"/>
        </w:rPr>
        <w:t xml:space="preserve">presented </w:t>
      </w:r>
      <w:r>
        <w:rPr>
          <w:color w:val="231F20"/>
          <w:sz w:val="24"/>
        </w:rPr>
        <w:t xml:space="preserve">in </w:t>
      </w:r>
      <w:r>
        <w:rPr>
          <w:color w:val="231F20"/>
          <w:spacing w:val="3"/>
          <w:sz w:val="24"/>
        </w:rPr>
        <w:t xml:space="preserve">the figure. </w:t>
      </w:r>
      <w:r>
        <w:rPr>
          <w:color w:val="231F20"/>
          <w:spacing w:val="-3"/>
          <w:sz w:val="24"/>
        </w:rPr>
        <w:t xml:space="preserve">It </w:t>
      </w:r>
      <w:r>
        <w:rPr>
          <w:color w:val="231F20"/>
          <w:sz w:val="24"/>
        </w:rPr>
        <w:t xml:space="preserve">is not </w:t>
      </w:r>
      <w:r>
        <w:rPr>
          <w:color w:val="231F20"/>
          <w:spacing w:val="3"/>
          <w:sz w:val="24"/>
        </w:rPr>
        <w:t xml:space="preserve">the right place </w:t>
      </w:r>
      <w:r>
        <w:rPr>
          <w:color w:val="231F20"/>
          <w:sz w:val="24"/>
        </w:rPr>
        <w:t xml:space="preserve">for </w:t>
      </w:r>
      <w:r>
        <w:rPr>
          <w:color w:val="231F20"/>
          <w:spacing w:val="3"/>
          <w:sz w:val="24"/>
        </w:rPr>
        <w:t>making comments</w:t>
      </w:r>
      <w:r>
        <w:rPr>
          <w:color w:val="231F20"/>
          <w:spacing w:val="66"/>
          <w:sz w:val="24"/>
        </w:rPr>
        <w:t xml:space="preserve"> </w:t>
      </w:r>
      <w:r>
        <w:rPr>
          <w:color w:val="231F20"/>
          <w:sz w:val="24"/>
        </w:rPr>
        <w:t xml:space="preserve">or </w:t>
      </w:r>
      <w:r>
        <w:rPr>
          <w:color w:val="231F20"/>
          <w:spacing w:val="3"/>
          <w:sz w:val="24"/>
        </w:rPr>
        <w:t xml:space="preserve">comparisons; </w:t>
      </w:r>
      <w:r>
        <w:rPr>
          <w:color w:val="231F20"/>
          <w:spacing w:val="2"/>
          <w:sz w:val="24"/>
        </w:rPr>
        <w:t xml:space="preserve">that </w:t>
      </w:r>
      <w:r>
        <w:rPr>
          <w:color w:val="231F20"/>
          <w:spacing w:val="3"/>
          <w:sz w:val="24"/>
        </w:rPr>
        <w:t xml:space="preserve">should </w:t>
      </w:r>
      <w:r>
        <w:rPr>
          <w:color w:val="231F20"/>
          <w:spacing w:val="2"/>
          <w:sz w:val="24"/>
        </w:rPr>
        <w:t xml:space="preserve">appear only </w:t>
      </w:r>
      <w:r>
        <w:rPr>
          <w:color w:val="231F20"/>
          <w:sz w:val="24"/>
        </w:rPr>
        <w:t xml:space="preserve">in </w:t>
      </w:r>
      <w:r>
        <w:rPr>
          <w:color w:val="231F20"/>
          <w:spacing w:val="3"/>
          <w:sz w:val="24"/>
        </w:rPr>
        <w:t>the</w:t>
      </w:r>
      <w:r>
        <w:rPr>
          <w:color w:val="231F20"/>
          <w:spacing w:val="41"/>
          <w:sz w:val="24"/>
        </w:rPr>
        <w:t xml:space="preserve"> </w:t>
      </w:r>
      <w:r>
        <w:rPr>
          <w:color w:val="231F20"/>
          <w:spacing w:val="3"/>
          <w:sz w:val="24"/>
        </w:rPr>
        <w:t>text.</w:t>
      </w:r>
    </w:p>
    <w:p w:rsidR="000E71B4" w:rsidRDefault="00727E65">
      <w:pPr>
        <w:pStyle w:val="ListParagraph"/>
        <w:numPr>
          <w:ilvl w:val="0"/>
          <w:numId w:val="4"/>
        </w:numPr>
        <w:tabs>
          <w:tab w:val="left" w:pos="2219"/>
        </w:tabs>
        <w:spacing w:before="203" w:line="312" w:lineRule="auto"/>
        <w:ind w:left="2218" w:right="131"/>
        <w:jc w:val="both"/>
        <w:rPr>
          <w:sz w:val="24"/>
        </w:rPr>
      </w:pPr>
      <w:r>
        <w:rPr>
          <w:color w:val="231F20"/>
          <w:sz w:val="24"/>
        </w:rPr>
        <w:t>If</w:t>
      </w:r>
      <w:r>
        <w:rPr>
          <w:color w:val="231F20"/>
          <w:spacing w:val="-11"/>
          <w:sz w:val="24"/>
        </w:rPr>
        <w:t xml:space="preserve"> </w:t>
      </w:r>
      <w:r>
        <w:rPr>
          <w:color w:val="231F20"/>
          <w:sz w:val="24"/>
        </w:rPr>
        <w:t>you</w:t>
      </w:r>
      <w:r>
        <w:rPr>
          <w:color w:val="231F20"/>
          <w:spacing w:val="-10"/>
          <w:sz w:val="24"/>
        </w:rPr>
        <w:t xml:space="preserve"> </w:t>
      </w:r>
      <w:r>
        <w:rPr>
          <w:color w:val="231F20"/>
          <w:sz w:val="24"/>
        </w:rPr>
        <w:t>are</w:t>
      </w:r>
      <w:r>
        <w:rPr>
          <w:color w:val="231F20"/>
          <w:spacing w:val="-11"/>
          <w:sz w:val="24"/>
        </w:rPr>
        <w:t xml:space="preserve"> </w:t>
      </w:r>
      <w:r>
        <w:rPr>
          <w:color w:val="231F20"/>
          <w:spacing w:val="2"/>
          <w:sz w:val="24"/>
        </w:rPr>
        <w:t>showing</w:t>
      </w:r>
      <w:r>
        <w:rPr>
          <w:color w:val="231F20"/>
          <w:spacing w:val="-10"/>
          <w:sz w:val="24"/>
        </w:rPr>
        <w:t xml:space="preserve"> </w:t>
      </w:r>
      <w:r>
        <w:rPr>
          <w:color w:val="231F20"/>
          <w:spacing w:val="3"/>
          <w:sz w:val="24"/>
        </w:rPr>
        <w:t>comparison</w:t>
      </w:r>
      <w:r>
        <w:rPr>
          <w:color w:val="231F20"/>
          <w:spacing w:val="-10"/>
          <w:sz w:val="24"/>
        </w:rPr>
        <w:t xml:space="preserve"> </w:t>
      </w:r>
      <w:r>
        <w:rPr>
          <w:color w:val="231F20"/>
          <w:sz w:val="24"/>
        </w:rPr>
        <w:t>of</w:t>
      </w:r>
      <w:r>
        <w:rPr>
          <w:color w:val="231F20"/>
          <w:spacing w:val="-11"/>
          <w:sz w:val="24"/>
        </w:rPr>
        <w:t xml:space="preserve"> </w:t>
      </w:r>
      <w:r>
        <w:rPr>
          <w:color w:val="231F20"/>
          <w:spacing w:val="2"/>
          <w:sz w:val="24"/>
        </w:rPr>
        <w:t>two</w:t>
      </w:r>
      <w:r>
        <w:rPr>
          <w:color w:val="231F20"/>
          <w:spacing w:val="-10"/>
          <w:sz w:val="24"/>
        </w:rPr>
        <w:t xml:space="preserve"> </w:t>
      </w:r>
      <w:r>
        <w:rPr>
          <w:color w:val="231F20"/>
          <w:sz w:val="24"/>
        </w:rPr>
        <w:t>(or</w:t>
      </w:r>
      <w:r>
        <w:rPr>
          <w:color w:val="231F20"/>
          <w:spacing w:val="-11"/>
          <w:sz w:val="24"/>
        </w:rPr>
        <w:t xml:space="preserve"> </w:t>
      </w:r>
      <w:r>
        <w:rPr>
          <w:color w:val="231F20"/>
          <w:sz w:val="24"/>
        </w:rPr>
        <w:t>more)</w:t>
      </w:r>
      <w:r>
        <w:rPr>
          <w:color w:val="231F20"/>
          <w:spacing w:val="-10"/>
          <w:sz w:val="24"/>
        </w:rPr>
        <w:t xml:space="preserve"> </w:t>
      </w:r>
      <w:r>
        <w:rPr>
          <w:color w:val="231F20"/>
          <w:spacing w:val="3"/>
          <w:sz w:val="24"/>
        </w:rPr>
        <w:t>quantities,</w:t>
      </w:r>
      <w:r>
        <w:rPr>
          <w:color w:val="231F20"/>
          <w:spacing w:val="-10"/>
          <w:sz w:val="24"/>
        </w:rPr>
        <w:t xml:space="preserve"> </w:t>
      </w:r>
      <w:r>
        <w:rPr>
          <w:color w:val="231F20"/>
          <w:spacing w:val="3"/>
          <w:sz w:val="24"/>
        </w:rPr>
        <w:t>use</w:t>
      </w:r>
      <w:r>
        <w:rPr>
          <w:color w:val="231F20"/>
          <w:spacing w:val="-11"/>
          <w:sz w:val="24"/>
        </w:rPr>
        <w:t xml:space="preserve"> </w:t>
      </w:r>
      <w:r>
        <w:rPr>
          <w:color w:val="231F20"/>
          <w:spacing w:val="3"/>
          <w:sz w:val="24"/>
        </w:rPr>
        <w:t>the</w:t>
      </w:r>
      <w:r>
        <w:rPr>
          <w:color w:val="231F20"/>
          <w:spacing w:val="-10"/>
          <w:sz w:val="24"/>
        </w:rPr>
        <w:t xml:space="preserve"> </w:t>
      </w:r>
      <w:r>
        <w:rPr>
          <w:color w:val="231F20"/>
          <w:spacing w:val="2"/>
          <w:sz w:val="24"/>
        </w:rPr>
        <w:t xml:space="preserve">same notation </w:t>
      </w:r>
      <w:r>
        <w:rPr>
          <w:color w:val="231F20"/>
          <w:spacing w:val="3"/>
          <w:sz w:val="24"/>
        </w:rPr>
        <w:t xml:space="preserve">through </w:t>
      </w:r>
      <w:r>
        <w:rPr>
          <w:color w:val="231F20"/>
          <w:sz w:val="24"/>
        </w:rPr>
        <w:t xml:space="preserve">out </w:t>
      </w:r>
      <w:r>
        <w:rPr>
          <w:color w:val="231F20"/>
          <w:spacing w:val="3"/>
          <w:sz w:val="24"/>
        </w:rPr>
        <w:t xml:space="preserve">the report. </w:t>
      </w:r>
      <w:r>
        <w:rPr>
          <w:color w:val="231F20"/>
          <w:sz w:val="24"/>
        </w:rPr>
        <w:t xml:space="preserve">For </w:t>
      </w:r>
      <w:r>
        <w:rPr>
          <w:color w:val="231F20"/>
          <w:spacing w:val="2"/>
          <w:sz w:val="24"/>
        </w:rPr>
        <w:t xml:space="preserve">example, </w:t>
      </w:r>
      <w:r>
        <w:rPr>
          <w:color w:val="231F20"/>
          <w:spacing w:val="3"/>
          <w:sz w:val="24"/>
        </w:rPr>
        <w:t xml:space="preserve">suppose </w:t>
      </w:r>
      <w:r>
        <w:rPr>
          <w:color w:val="231F20"/>
          <w:sz w:val="24"/>
        </w:rPr>
        <w:t xml:space="preserve">you want to compare </w:t>
      </w:r>
      <w:r>
        <w:rPr>
          <w:color w:val="231F20"/>
          <w:spacing w:val="3"/>
          <w:sz w:val="24"/>
        </w:rPr>
        <w:t xml:space="preserve">measured </w:t>
      </w:r>
      <w:r>
        <w:rPr>
          <w:color w:val="231F20"/>
          <w:spacing w:val="2"/>
          <w:sz w:val="24"/>
        </w:rPr>
        <w:t xml:space="preserve">data </w:t>
      </w:r>
      <w:r>
        <w:rPr>
          <w:color w:val="231F20"/>
          <w:spacing w:val="3"/>
          <w:sz w:val="24"/>
        </w:rPr>
        <w:t xml:space="preserve">with </w:t>
      </w:r>
      <w:r>
        <w:rPr>
          <w:color w:val="231F20"/>
          <w:spacing w:val="4"/>
          <w:sz w:val="24"/>
        </w:rPr>
        <w:t xml:space="preserve">analytical </w:t>
      </w:r>
      <w:r>
        <w:rPr>
          <w:color w:val="231F20"/>
          <w:spacing w:val="3"/>
          <w:sz w:val="24"/>
        </w:rPr>
        <w:t xml:space="preserve">model </w:t>
      </w:r>
      <w:r>
        <w:rPr>
          <w:color w:val="231F20"/>
          <w:sz w:val="24"/>
        </w:rPr>
        <w:t xml:space="preserve">in four </w:t>
      </w:r>
      <w:r>
        <w:rPr>
          <w:color w:val="231F20"/>
          <w:spacing w:val="2"/>
          <w:sz w:val="24"/>
        </w:rPr>
        <w:t xml:space="preserve">different </w:t>
      </w:r>
      <w:r>
        <w:rPr>
          <w:color w:val="231F20"/>
          <w:spacing w:val="4"/>
          <w:sz w:val="24"/>
        </w:rPr>
        <w:t xml:space="preserve">figures, </w:t>
      </w:r>
      <w:r>
        <w:rPr>
          <w:color w:val="231F20"/>
          <w:sz w:val="24"/>
        </w:rPr>
        <w:t xml:space="preserve">in </w:t>
      </w:r>
      <w:r>
        <w:rPr>
          <w:color w:val="231F20"/>
          <w:spacing w:val="3"/>
          <w:sz w:val="24"/>
        </w:rPr>
        <w:t xml:space="preserve">each figure, make </w:t>
      </w:r>
      <w:r>
        <w:rPr>
          <w:color w:val="231F20"/>
          <w:sz w:val="24"/>
        </w:rPr>
        <w:t xml:space="preserve">sure </w:t>
      </w:r>
      <w:r>
        <w:rPr>
          <w:color w:val="231F20"/>
          <w:spacing w:val="2"/>
          <w:sz w:val="24"/>
        </w:rPr>
        <w:t xml:space="preserve">that </w:t>
      </w:r>
      <w:r>
        <w:rPr>
          <w:color w:val="231F20"/>
          <w:spacing w:val="3"/>
          <w:sz w:val="24"/>
        </w:rPr>
        <w:t xml:space="preserve">the measured </w:t>
      </w:r>
      <w:r>
        <w:rPr>
          <w:color w:val="231F20"/>
          <w:spacing w:val="2"/>
          <w:sz w:val="24"/>
        </w:rPr>
        <w:t xml:space="preserve">data </w:t>
      </w:r>
      <w:r>
        <w:rPr>
          <w:color w:val="231F20"/>
          <w:sz w:val="24"/>
        </w:rPr>
        <w:t xml:space="preserve">is </w:t>
      </w:r>
      <w:r>
        <w:rPr>
          <w:color w:val="231F20"/>
          <w:spacing w:val="3"/>
          <w:sz w:val="24"/>
        </w:rPr>
        <w:t xml:space="preserve">rep¬resented </w:t>
      </w:r>
      <w:r>
        <w:rPr>
          <w:color w:val="231F20"/>
          <w:sz w:val="24"/>
        </w:rPr>
        <w:t xml:space="preserve">by  </w:t>
      </w:r>
      <w:r>
        <w:rPr>
          <w:color w:val="231F20"/>
          <w:spacing w:val="3"/>
          <w:sz w:val="24"/>
        </w:rPr>
        <w:t xml:space="preserve">the </w:t>
      </w:r>
      <w:r>
        <w:rPr>
          <w:color w:val="231F20"/>
          <w:spacing w:val="2"/>
          <w:sz w:val="24"/>
        </w:rPr>
        <w:t xml:space="preserve">same line </w:t>
      </w:r>
      <w:r>
        <w:rPr>
          <w:color w:val="231F20"/>
          <w:spacing w:val="3"/>
          <w:sz w:val="24"/>
        </w:rPr>
        <w:t xml:space="preserve">type </w:t>
      </w:r>
      <w:r>
        <w:rPr>
          <w:color w:val="231F20"/>
          <w:sz w:val="24"/>
        </w:rPr>
        <w:t xml:space="preserve">or </w:t>
      </w:r>
      <w:r>
        <w:rPr>
          <w:color w:val="231F20"/>
          <w:spacing w:val="3"/>
          <w:sz w:val="24"/>
        </w:rPr>
        <w:t xml:space="preserve">symbol. </w:t>
      </w:r>
      <w:r>
        <w:rPr>
          <w:color w:val="231F20"/>
          <w:spacing w:val="2"/>
          <w:sz w:val="24"/>
        </w:rPr>
        <w:t xml:space="preserve">The same </w:t>
      </w:r>
      <w:r>
        <w:rPr>
          <w:color w:val="231F20"/>
          <w:spacing w:val="3"/>
          <w:sz w:val="24"/>
        </w:rPr>
        <w:t xml:space="preserve">should be </w:t>
      </w:r>
      <w:r>
        <w:rPr>
          <w:color w:val="231F20"/>
          <w:spacing w:val="2"/>
          <w:sz w:val="24"/>
        </w:rPr>
        <w:t xml:space="preserve">followed </w:t>
      </w:r>
      <w:r>
        <w:rPr>
          <w:color w:val="231F20"/>
          <w:sz w:val="24"/>
        </w:rPr>
        <w:t xml:space="preserve">for </w:t>
      </w:r>
      <w:r>
        <w:rPr>
          <w:color w:val="231F20"/>
          <w:spacing w:val="3"/>
          <w:sz w:val="24"/>
        </w:rPr>
        <w:t xml:space="preserve">the </w:t>
      </w:r>
      <w:r>
        <w:rPr>
          <w:color w:val="231F20"/>
          <w:spacing w:val="4"/>
          <w:sz w:val="24"/>
        </w:rPr>
        <w:t xml:space="preserve">analytical </w:t>
      </w:r>
      <w:r>
        <w:rPr>
          <w:color w:val="231F20"/>
          <w:spacing w:val="3"/>
          <w:sz w:val="24"/>
        </w:rPr>
        <w:t xml:space="preserve">model. This makes </w:t>
      </w:r>
      <w:r>
        <w:rPr>
          <w:color w:val="231F20"/>
          <w:sz w:val="24"/>
        </w:rPr>
        <w:t xml:space="preserve">it </w:t>
      </w:r>
      <w:r>
        <w:rPr>
          <w:color w:val="231F20"/>
          <w:spacing w:val="3"/>
          <w:sz w:val="24"/>
        </w:rPr>
        <w:t xml:space="preserve">easier </w:t>
      </w:r>
      <w:r>
        <w:rPr>
          <w:color w:val="231F20"/>
          <w:sz w:val="24"/>
        </w:rPr>
        <w:t xml:space="preserve">for </w:t>
      </w:r>
      <w:r>
        <w:rPr>
          <w:color w:val="231F20"/>
          <w:spacing w:val="3"/>
          <w:sz w:val="24"/>
        </w:rPr>
        <w:t xml:space="preserve">the reader </w:t>
      </w:r>
      <w:r>
        <w:rPr>
          <w:color w:val="231F20"/>
          <w:sz w:val="24"/>
        </w:rPr>
        <w:t xml:space="preserve">to </w:t>
      </w:r>
      <w:r>
        <w:rPr>
          <w:color w:val="231F20"/>
          <w:spacing w:val="3"/>
          <w:sz w:val="24"/>
        </w:rPr>
        <w:t xml:space="preserve">focus </w:t>
      </w:r>
      <w:r>
        <w:rPr>
          <w:color w:val="231F20"/>
          <w:sz w:val="24"/>
        </w:rPr>
        <w:t xml:space="preserve">on </w:t>
      </w:r>
      <w:r>
        <w:rPr>
          <w:color w:val="231F20"/>
          <w:spacing w:val="3"/>
          <w:sz w:val="24"/>
        </w:rPr>
        <w:t xml:space="preserve">the </w:t>
      </w:r>
      <w:r>
        <w:rPr>
          <w:color w:val="231F20"/>
          <w:spacing w:val="2"/>
          <w:sz w:val="24"/>
        </w:rPr>
        <w:t xml:space="preserve">important </w:t>
      </w:r>
      <w:r>
        <w:rPr>
          <w:color w:val="231F20"/>
          <w:spacing w:val="4"/>
          <w:sz w:val="24"/>
        </w:rPr>
        <w:t xml:space="preserve">aspects </w:t>
      </w:r>
      <w:r>
        <w:rPr>
          <w:color w:val="231F20"/>
          <w:sz w:val="24"/>
        </w:rPr>
        <w:t xml:space="preserve">of </w:t>
      </w:r>
      <w:r>
        <w:rPr>
          <w:color w:val="231F20"/>
          <w:spacing w:val="3"/>
          <w:sz w:val="24"/>
        </w:rPr>
        <w:t xml:space="preserve">the report </w:t>
      </w:r>
      <w:r>
        <w:rPr>
          <w:color w:val="231F20"/>
          <w:spacing w:val="2"/>
          <w:sz w:val="24"/>
        </w:rPr>
        <w:t xml:space="preserve">rather </w:t>
      </w:r>
      <w:r>
        <w:rPr>
          <w:color w:val="231F20"/>
          <w:spacing w:val="3"/>
          <w:sz w:val="24"/>
        </w:rPr>
        <w:t xml:space="preserve">than </w:t>
      </w:r>
      <w:r>
        <w:rPr>
          <w:color w:val="231F20"/>
          <w:spacing w:val="2"/>
          <w:sz w:val="24"/>
        </w:rPr>
        <w:t xml:space="preserve">getting lost </w:t>
      </w:r>
      <w:r>
        <w:rPr>
          <w:color w:val="231F20"/>
          <w:sz w:val="24"/>
        </w:rPr>
        <w:t xml:space="preserve">in </w:t>
      </w:r>
      <w:r>
        <w:rPr>
          <w:color w:val="231F20"/>
          <w:spacing w:val="3"/>
          <w:sz w:val="24"/>
        </w:rPr>
        <w:t xml:space="preserve">lines </w:t>
      </w:r>
      <w:r>
        <w:rPr>
          <w:color w:val="231F20"/>
          <w:sz w:val="24"/>
        </w:rPr>
        <w:t xml:space="preserve">and </w:t>
      </w:r>
      <w:r>
        <w:rPr>
          <w:color w:val="231F20"/>
          <w:spacing w:val="4"/>
          <w:sz w:val="24"/>
        </w:rPr>
        <w:t>symbols.</w:t>
      </w:r>
    </w:p>
    <w:p w:rsidR="000E71B4" w:rsidRDefault="00727E65">
      <w:pPr>
        <w:pStyle w:val="ListParagraph"/>
        <w:numPr>
          <w:ilvl w:val="0"/>
          <w:numId w:val="4"/>
        </w:numPr>
        <w:tabs>
          <w:tab w:val="left" w:pos="2219"/>
        </w:tabs>
        <w:spacing w:before="210" w:line="312" w:lineRule="auto"/>
        <w:ind w:left="2218" w:right="135"/>
        <w:jc w:val="both"/>
        <w:rPr>
          <w:sz w:val="24"/>
        </w:rPr>
      </w:pPr>
      <w:r>
        <w:rPr>
          <w:color w:val="231F20"/>
          <w:sz w:val="24"/>
        </w:rPr>
        <w:t xml:space="preserve">If you must </w:t>
      </w:r>
      <w:r>
        <w:rPr>
          <w:color w:val="231F20"/>
          <w:spacing w:val="2"/>
          <w:sz w:val="24"/>
        </w:rPr>
        <w:t xml:space="preserve">resize </w:t>
      </w:r>
      <w:r>
        <w:rPr>
          <w:color w:val="231F20"/>
          <w:sz w:val="24"/>
        </w:rPr>
        <w:t xml:space="preserve">a </w:t>
      </w:r>
      <w:r>
        <w:rPr>
          <w:color w:val="231F20"/>
          <w:spacing w:val="2"/>
          <w:sz w:val="24"/>
        </w:rPr>
        <w:t xml:space="preserve">plot </w:t>
      </w:r>
      <w:r>
        <w:rPr>
          <w:color w:val="231F20"/>
          <w:sz w:val="24"/>
        </w:rPr>
        <w:t xml:space="preserve">or a </w:t>
      </w:r>
      <w:r>
        <w:rPr>
          <w:color w:val="231F20"/>
          <w:spacing w:val="3"/>
          <w:sz w:val="24"/>
        </w:rPr>
        <w:t xml:space="preserve">figure, make </w:t>
      </w:r>
      <w:r>
        <w:rPr>
          <w:color w:val="231F20"/>
          <w:sz w:val="24"/>
        </w:rPr>
        <w:t xml:space="preserve">sure </w:t>
      </w:r>
      <w:r>
        <w:rPr>
          <w:color w:val="231F20"/>
          <w:spacing w:val="2"/>
          <w:sz w:val="24"/>
        </w:rPr>
        <w:t xml:space="preserve">that </w:t>
      </w:r>
      <w:r>
        <w:rPr>
          <w:color w:val="231F20"/>
          <w:sz w:val="24"/>
        </w:rPr>
        <w:t xml:space="preserve">you do it </w:t>
      </w:r>
      <w:r>
        <w:rPr>
          <w:color w:val="231F20"/>
          <w:spacing w:val="3"/>
          <w:sz w:val="24"/>
        </w:rPr>
        <w:t xml:space="preserve">simultaneously </w:t>
      </w:r>
      <w:r>
        <w:rPr>
          <w:color w:val="231F20"/>
          <w:sz w:val="24"/>
        </w:rPr>
        <w:t xml:space="preserve">in </w:t>
      </w:r>
      <w:r>
        <w:rPr>
          <w:color w:val="231F20"/>
          <w:spacing w:val="3"/>
          <w:sz w:val="24"/>
        </w:rPr>
        <w:t xml:space="preserve">both </w:t>
      </w:r>
      <w:r>
        <w:rPr>
          <w:color w:val="231F20"/>
          <w:sz w:val="24"/>
        </w:rPr>
        <w:t xml:space="preserve">x and y </w:t>
      </w:r>
      <w:r>
        <w:rPr>
          <w:color w:val="231F20"/>
          <w:spacing w:val="3"/>
          <w:sz w:val="24"/>
        </w:rPr>
        <w:t xml:space="preserve">directions. </w:t>
      </w:r>
      <w:r>
        <w:rPr>
          <w:color w:val="231F20"/>
          <w:spacing w:val="4"/>
          <w:sz w:val="24"/>
        </w:rPr>
        <w:t xml:space="preserve">Otherwise, </w:t>
      </w:r>
      <w:r>
        <w:rPr>
          <w:color w:val="231F20"/>
          <w:spacing w:val="2"/>
          <w:sz w:val="24"/>
        </w:rPr>
        <w:t xml:space="preserve">circles </w:t>
      </w:r>
      <w:r>
        <w:rPr>
          <w:color w:val="231F20"/>
          <w:sz w:val="24"/>
        </w:rPr>
        <w:t xml:space="preserve">in </w:t>
      </w:r>
      <w:r>
        <w:rPr>
          <w:color w:val="231F20"/>
          <w:spacing w:val="3"/>
          <w:sz w:val="24"/>
        </w:rPr>
        <w:t xml:space="preserve">the original figure </w:t>
      </w:r>
      <w:r>
        <w:rPr>
          <w:color w:val="231F20"/>
          <w:spacing w:val="4"/>
          <w:sz w:val="24"/>
        </w:rPr>
        <w:t xml:space="preserve">will </w:t>
      </w:r>
      <w:r>
        <w:rPr>
          <w:color w:val="231F20"/>
          <w:spacing w:val="2"/>
          <w:sz w:val="24"/>
        </w:rPr>
        <w:t xml:space="preserve">appear </w:t>
      </w:r>
      <w:r>
        <w:rPr>
          <w:color w:val="231F20"/>
          <w:sz w:val="24"/>
        </w:rPr>
        <w:t xml:space="preserve">as </w:t>
      </w:r>
      <w:r>
        <w:rPr>
          <w:color w:val="231F20"/>
          <w:spacing w:val="3"/>
          <w:sz w:val="24"/>
        </w:rPr>
        <w:t xml:space="preserve">ellipses, </w:t>
      </w:r>
      <w:r>
        <w:rPr>
          <w:color w:val="231F20"/>
          <w:spacing w:val="2"/>
          <w:sz w:val="24"/>
        </w:rPr>
        <w:t xml:space="preserve">letters </w:t>
      </w:r>
      <w:r>
        <w:rPr>
          <w:color w:val="231F20"/>
          <w:spacing w:val="4"/>
          <w:sz w:val="24"/>
        </w:rPr>
        <w:t xml:space="preserve">will </w:t>
      </w:r>
      <w:r>
        <w:rPr>
          <w:color w:val="231F20"/>
          <w:spacing w:val="2"/>
          <w:sz w:val="24"/>
        </w:rPr>
        <w:t xml:space="preserve">appear </w:t>
      </w:r>
      <w:r>
        <w:rPr>
          <w:color w:val="231F20"/>
          <w:spacing w:val="3"/>
          <w:sz w:val="24"/>
        </w:rPr>
        <w:t xml:space="preserve">too </w:t>
      </w:r>
      <w:r>
        <w:rPr>
          <w:color w:val="231F20"/>
          <w:sz w:val="24"/>
        </w:rPr>
        <w:t xml:space="preserve">fat or </w:t>
      </w:r>
      <w:r>
        <w:rPr>
          <w:color w:val="231F20"/>
          <w:spacing w:val="3"/>
          <w:sz w:val="24"/>
        </w:rPr>
        <w:t xml:space="preserve">too </w:t>
      </w:r>
      <w:r>
        <w:rPr>
          <w:color w:val="231F20"/>
          <w:sz w:val="24"/>
        </w:rPr>
        <w:t xml:space="preserve">narrow, and </w:t>
      </w:r>
      <w:r>
        <w:rPr>
          <w:color w:val="231F20"/>
          <w:spacing w:val="3"/>
          <w:sz w:val="24"/>
        </w:rPr>
        <w:t xml:space="preserve">other similar calamities </w:t>
      </w:r>
      <w:r>
        <w:rPr>
          <w:color w:val="231F20"/>
          <w:spacing w:val="4"/>
          <w:sz w:val="24"/>
        </w:rPr>
        <w:t>will</w:t>
      </w:r>
      <w:r>
        <w:rPr>
          <w:color w:val="231F20"/>
          <w:spacing w:val="22"/>
          <w:sz w:val="24"/>
        </w:rPr>
        <w:t xml:space="preserve"> </w:t>
      </w:r>
      <w:r>
        <w:rPr>
          <w:color w:val="231F20"/>
          <w:sz w:val="24"/>
        </w:rPr>
        <w:t>occur.</w:t>
      </w:r>
    </w:p>
    <w:p w:rsidR="000E71B4" w:rsidRDefault="00727E65">
      <w:pPr>
        <w:pStyle w:val="ListParagraph"/>
        <w:numPr>
          <w:ilvl w:val="0"/>
          <w:numId w:val="4"/>
        </w:numPr>
        <w:tabs>
          <w:tab w:val="left" w:pos="2219"/>
        </w:tabs>
        <w:spacing w:before="205" w:line="312" w:lineRule="auto"/>
        <w:ind w:left="2218" w:right="130"/>
        <w:jc w:val="both"/>
        <w:rPr>
          <w:sz w:val="24"/>
        </w:rPr>
      </w:pPr>
      <w:r>
        <w:rPr>
          <w:color w:val="231F20"/>
          <w:sz w:val="24"/>
        </w:rPr>
        <w:t xml:space="preserve">In </w:t>
      </w:r>
      <w:r>
        <w:rPr>
          <w:color w:val="231F20"/>
          <w:spacing w:val="3"/>
          <w:sz w:val="24"/>
        </w:rPr>
        <w:t xml:space="preserve">the beginning </w:t>
      </w:r>
      <w:r>
        <w:rPr>
          <w:color w:val="231F20"/>
          <w:sz w:val="24"/>
        </w:rPr>
        <w:t xml:space="preserve">of any chapter, you </w:t>
      </w:r>
      <w:r>
        <w:rPr>
          <w:color w:val="231F20"/>
          <w:spacing w:val="3"/>
          <w:sz w:val="24"/>
        </w:rPr>
        <w:t xml:space="preserve">need </w:t>
      </w:r>
      <w:r>
        <w:rPr>
          <w:color w:val="231F20"/>
          <w:sz w:val="24"/>
        </w:rPr>
        <w:t xml:space="preserve">to </w:t>
      </w:r>
      <w:r>
        <w:rPr>
          <w:color w:val="231F20"/>
          <w:spacing w:val="2"/>
          <w:sz w:val="24"/>
        </w:rPr>
        <w:t xml:space="preserve">add </w:t>
      </w:r>
      <w:r>
        <w:rPr>
          <w:color w:val="231F20"/>
          <w:sz w:val="24"/>
        </w:rPr>
        <w:t xml:space="preserve">a </w:t>
      </w:r>
      <w:r>
        <w:rPr>
          <w:color w:val="231F20"/>
          <w:spacing w:val="3"/>
          <w:sz w:val="24"/>
        </w:rPr>
        <w:t xml:space="preserve">brief introduction </w:t>
      </w:r>
      <w:r>
        <w:rPr>
          <w:color w:val="231F20"/>
          <w:sz w:val="24"/>
        </w:rPr>
        <w:t>and</w:t>
      </w:r>
      <w:r>
        <w:rPr>
          <w:color w:val="231F20"/>
          <w:spacing w:val="-8"/>
          <w:sz w:val="24"/>
        </w:rPr>
        <w:t xml:space="preserve"> </w:t>
      </w:r>
      <w:r>
        <w:rPr>
          <w:color w:val="231F20"/>
          <w:spacing w:val="3"/>
          <w:sz w:val="24"/>
        </w:rPr>
        <w:t>then</w:t>
      </w:r>
      <w:r>
        <w:rPr>
          <w:color w:val="231F20"/>
          <w:spacing w:val="-7"/>
          <w:sz w:val="24"/>
        </w:rPr>
        <w:t xml:space="preserve"> </w:t>
      </w:r>
      <w:r>
        <w:rPr>
          <w:color w:val="231F20"/>
          <w:spacing w:val="3"/>
          <w:sz w:val="24"/>
        </w:rPr>
        <w:t>start</w:t>
      </w:r>
      <w:r>
        <w:rPr>
          <w:color w:val="231F20"/>
          <w:spacing w:val="-7"/>
          <w:sz w:val="24"/>
        </w:rPr>
        <w:t xml:space="preserve"> </w:t>
      </w:r>
      <w:r>
        <w:rPr>
          <w:color w:val="231F20"/>
          <w:spacing w:val="3"/>
          <w:sz w:val="24"/>
        </w:rPr>
        <w:t>sections.</w:t>
      </w:r>
      <w:r>
        <w:rPr>
          <w:color w:val="231F20"/>
          <w:spacing w:val="-7"/>
          <w:sz w:val="24"/>
        </w:rPr>
        <w:t xml:space="preserve"> </w:t>
      </w:r>
      <w:r>
        <w:rPr>
          <w:color w:val="231F20"/>
          <w:spacing w:val="2"/>
          <w:sz w:val="24"/>
        </w:rPr>
        <w:t>The</w:t>
      </w:r>
      <w:r>
        <w:rPr>
          <w:color w:val="231F20"/>
          <w:spacing w:val="-7"/>
          <w:sz w:val="24"/>
        </w:rPr>
        <w:t xml:space="preserve"> </w:t>
      </w:r>
      <w:r>
        <w:rPr>
          <w:color w:val="231F20"/>
          <w:spacing w:val="2"/>
          <w:sz w:val="24"/>
        </w:rPr>
        <w:t>same</w:t>
      </w:r>
      <w:r>
        <w:rPr>
          <w:color w:val="231F20"/>
          <w:spacing w:val="-8"/>
          <w:sz w:val="24"/>
        </w:rPr>
        <w:t xml:space="preserve"> </w:t>
      </w:r>
      <w:r>
        <w:rPr>
          <w:color w:val="231F20"/>
          <w:sz w:val="24"/>
        </w:rPr>
        <w:t>is</w:t>
      </w:r>
      <w:r>
        <w:rPr>
          <w:color w:val="231F20"/>
          <w:spacing w:val="-7"/>
          <w:sz w:val="24"/>
        </w:rPr>
        <w:t xml:space="preserve"> </w:t>
      </w:r>
      <w:r>
        <w:rPr>
          <w:color w:val="231F20"/>
          <w:spacing w:val="4"/>
          <w:sz w:val="24"/>
        </w:rPr>
        <w:t>true</w:t>
      </w:r>
      <w:r>
        <w:rPr>
          <w:color w:val="231F20"/>
          <w:spacing w:val="-7"/>
          <w:sz w:val="24"/>
        </w:rPr>
        <w:t xml:space="preserve"> </w:t>
      </w:r>
      <w:r>
        <w:rPr>
          <w:color w:val="231F20"/>
          <w:spacing w:val="2"/>
          <w:sz w:val="24"/>
        </w:rPr>
        <w:t>about</w:t>
      </w:r>
      <w:r>
        <w:rPr>
          <w:color w:val="231F20"/>
          <w:spacing w:val="-7"/>
          <w:sz w:val="24"/>
        </w:rPr>
        <w:t xml:space="preserve"> </w:t>
      </w:r>
      <w:r>
        <w:rPr>
          <w:color w:val="231F20"/>
          <w:spacing w:val="3"/>
          <w:sz w:val="24"/>
        </w:rPr>
        <w:t>sections</w:t>
      </w:r>
      <w:r>
        <w:rPr>
          <w:color w:val="231F20"/>
          <w:spacing w:val="-7"/>
          <w:sz w:val="24"/>
        </w:rPr>
        <w:t xml:space="preserve"> </w:t>
      </w:r>
      <w:r>
        <w:rPr>
          <w:color w:val="231F20"/>
          <w:sz w:val="24"/>
        </w:rPr>
        <w:t>and</w:t>
      </w:r>
      <w:r>
        <w:rPr>
          <w:color w:val="231F20"/>
          <w:spacing w:val="-7"/>
          <w:sz w:val="24"/>
        </w:rPr>
        <w:t xml:space="preserve"> </w:t>
      </w:r>
      <w:r>
        <w:rPr>
          <w:color w:val="231F20"/>
          <w:spacing w:val="4"/>
          <w:sz w:val="24"/>
        </w:rPr>
        <w:t xml:space="preserve">subsections. </w:t>
      </w:r>
      <w:r>
        <w:rPr>
          <w:color w:val="231F20"/>
          <w:sz w:val="24"/>
        </w:rPr>
        <w:t xml:space="preserve">If you have </w:t>
      </w:r>
      <w:r>
        <w:rPr>
          <w:color w:val="231F20"/>
          <w:spacing w:val="3"/>
          <w:sz w:val="24"/>
        </w:rPr>
        <w:t xml:space="preserve">sections </w:t>
      </w:r>
      <w:r>
        <w:rPr>
          <w:color w:val="231F20"/>
          <w:spacing w:val="2"/>
          <w:sz w:val="24"/>
        </w:rPr>
        <w:t xml:space="preserve">that </w:t>
      </w:r>
      <w:r>
        <w:rPr>
          <w:color w:val="231F20"/>
          <w:sz w:val="24"/>
        </w:rPr>
        <w:t xml:space="preserve">are </w:t>
      </w:r>
      <w:r>
        <w:rPr>
          <w:color w:val="231F20"/>
          <w:spacing w:val="3"/>
          <w:sz w:val="24"/>
        </w:rPr>
        <w:t xml:space="preserve">too small, </w:t>
      </w:r>
      <w:r>
        <w:rPr>
          <w:color w:val="231F20"/>
          <w:sz w:val="24"/>
        </w:rPr>
        <w:t xml:space="preserve">it </w:t>
      </w:r>
      <w:r>
        <w:rPr>
          <w:color w:val="231F20"/>
          <w:spacing w:val="2"/>
          <w:sz w:val="24"/>
        </w:rPr>
        <w:t xml:space="preserve">only means that there </w:t>
      </w:r>
      <w:r>
        <w:rPr>
          <w:color w:val="231F20"/>
          <w:sz w:val="24"/>
        </w:rPr>
        <w:t xml:space="preserve">is not </w:t>
      </w:r>
      <w:r>
        <w:rPr>
          <w:color w:val="231F20"/>
          <w:spacing w:val="3"/>
          <w:sz w:val="24"/>
        </w:rPr>
        <w:t xml:space="preserve">enough material </w:t>
      </w:r>
      <w:r>
        <w:rPr>
          <w:color w:val="231F20"/>
          <w:sz w:val="24"/>
        </w:rPr>
        <w:t xml:space="preserve">to </w:t>
      </w:r>
      <w:r>
        <w:rPr>
          <w:color w:val="231F20"/>
          <w:spacing w:val="3"/>
          <w:sz w:val="24"/>
        </w:rPr>
        <w:t xml:space="preserve">make </w:t>
      </w:r>
      <w:r>
        <w:rPr>
          <w:color w:val="231F20"/>
          <w:sz w:val="24"/>
        </w:rPr>
        <w:t xml:space="preserve">a </w:t>
      </w:r>
      <w:r>
        <w:rPr>
          <w:color w:val="231F20"/>
          <w:spacing w:val="3"/>
          <w:sz w:val="24"/>
        </w:rPr>
        <w:t xml:space="preserve">separate </w:t>
      </w:r>
      <w:r>
        <w:rPr>
          <w:color w:val="231F20"/>
          <w:spacing w:val="4"/>
          <w:sz w:val="24"/>
        </w:rPr>
        <w:t xml:space="preserve">section. </w:t>
      </w:r>
      <w:r>
        <w:rPr>
          <w:color w:val="231F20"/>
          <w:sz w:val="24"/>
        </w:rPr>
        <w:t xml:space="preserve">In </w:t>
      </w:r>
      <w:r>
        <w:rPr>
          <w:color w:val="231F20"/>
          <w:spacing w:val="2"/>
          <w:sz w:val="24"/>
        </w:rPr>
        <w:t xml:space="preserve">that </w:t>
      </w:r>
      <w:r>
        <w:rPr>
          <w:color w:val="231F20"/>
          <w:spacing w:val="3"/>
          <w:sz w:val="24"/>
        </w:rPr>
        <w:t xml:space="preserve">case, </w:t>
      </w:r>
      <w:r>
        <w:rPr>
          <w:color w:val="231F20"/>
          <w:sz w:val="24"/>
        </w:rPr>
        <w:t xml:space="preserve">do not </w:t>
      </w:r>
      <w:r>
        <w:rPr>
          <w:color w:val="231F20"/>
          <w:spacing w:val="3"/>
          <w:sz w:val="24"/>
        </w:rPr>
        <w:t>make</w:t>
      </w:r>
      <w:r>
        <w:rPr>
          <w:color w:val="231F20"/>
          <w:spacing w:val="66"/>
          <w:sz w:val="24"/>
        </w:rPr>
        <w:t xml:space="preserve"> </w:t>
      </w:r>
      <w:r>
        <w:rPr>
          <w:color w:val="231F20"/>
          <w:sz w:val="24"/>
        </w:rPr>
        <w:t xml:space="preserve">a </w:t>
      </w:r>
      <w:r>
        <w:rPr>
          <w:color w:val="231F20"/>
          <w:spacing w:val="3"/>
          <w:sz w:val="24"/>
        </w:rPr>
        <w:t xml:space="preserve">separate </w:t>
      </w:r>
      <w:r>
        <w:rPr>
          <w:color w:val="231F20"/>
          <w:spacing w:val="4"/>
          <w:sz w:val="24"/>
        </w:rPr>
        <w:t xml:space="preserve">section. </w:t>
      </w:r>
      <w:r>
        <w:rPr>
          <w:color w:val="231F20"/>
          <w:spacing w:val="2"/>
          <w:sz w:val="24"/>
        </w:rPr>
        <w:t xml:space="preserve">Include </w:t>
      </w:r>
      <w:r>
        <w:rPr>
          <w:color w:val="231F20"/>
          <w:spacing w:val="3"/>
          <w:sz w:val="24"/>
        </w:rPr>
        <w:t xml:space="preserve">the </w:t>
      </w:r>
      <w:r>
        <w:rPr>
          <w:color w:val="231F20"/>
          <w:spacing w:val="2"/>
          <w:sz w:val="24"/>
        </w:rPr>
        <w:t xml:space="preserve">same </w:t>
      </w:r>
      <w:r>
        <w:rPr>
          <w:color w:val="231F20"/>
          <w:spacing w:val="3"/>
          <w:sz w:val="24"/>
        </w:rPr>
        <w:t xml:space="preserve">material </w:t>
      </w:r>
      <w:r>
        <w:rPr>
          <w:color w:val="231F20"/>
          <w:sz w:val="24"/>
        </w:rPr>
        <w:t xml:space="preserve">in </w:t>
      </w:r>
      <w:r>
        <w:rPr>
          <w:color w:val="231F20"/>
          <w:spacing w:val="3"/>
          <w:sz w:val="24"/>
        </w:rPr>
        <w:t xml:space="preserve">the </w:t>
      </w:r>
      <w:r>
        <w:rPr>
          <w:color w:val="231F20"/>
          <w:spacing w:val="2"/>
          <w:sz w:val="24"/>
        </w:rPr>
        <w:t xml:space="preserve">main </w:t>
      </w:r>
      <w:r>
        <w:rPr>
          <w:color w:val="231F20"/>
          <w:spacing w:val="4"/>
          <w:sz w:val="24"/>
        </w:rPr>
        <w:t xml:space="preserve">section </w:t>
      </w:r>
      <w:r>
        <w:rPr>
          <w:color w:val="231F20"/>
          <w:sz w:val="24"/>
        </w:rPr>
        <w:t xml:space="preserve">or </w:t>
      </w:r>
      <w:r>
        <w:rPr>
          <w:color w:val="231F20"/>
          <w:spacing w:val="3"/>
          <w:sz w:val="24"/>
        </w:rPr>
        <w:t>elsewhere.</w:t>
      </w:r>
    </w:p>
    <w:p w:rsidR="000E71B4" w:rsidRDefault="000E71B4">
      <w:pPr>
        <w:spacing w:line="312" w:lineRule="auto"/>
        <w:jc w:val="both"/>
        <w:rPr>
          <w:sz w:val="24"/>
        </w:rPr>
        <w:sectPr w:rsidR="000E71B4">
          <w:pgSz w:w="11910" w:h="16840"/>
          <w:pgMar w:top="1260" w:right="1280" w:bottom="1480" w:left="1260" w:header="0" w:footer="1280" w:gutter="0"/>
          <w:cols w:space="720"/>
        </w:sectPr>
      </w:pPr>
    </w:p>
    <w:p w:rsidR="000E71B4" w:rsidRDefault="00727E65">
      <w:pPr>
        <w:pStyle w:val="ListParagraph"/>
        <w:numPr>
          <w:ilvl w:val="0"/>
          <w:numId w:val="4"/>
        </w:numPr>
        <w:tabs>
          <w:tab w:val="left" w:pos="518"/>
        </w:tabs>
        <w:spacing w:before="90" w:line="312" w:lineRule="auto"/>
        <w:ind w:right="1831"/>
        <w:jc w:val="both"/>
        <w:rPr>
          <w:sz w:val="24"/>
        </w:rPr>
      </w:pPr>
      <w:r>
        <w:rPr>
          <w:color w:val="231F20"/>
          <w:sz w:val="24"/>
        </w:rPr>
        <w:lastRenderedPageBreak/>
        <w:t xml:space="preserve">Remember, a </w:t>
      </w:r>
      <w:r>
        <w:rPr>
          <w:color w:val="231F20"/>
          <w:spacing w:val="2"/>
          <w:sz w:val="24"/>
        </w:rPr>
        <w:t xml:space="preserve">short </w:t>
      </w:r>
      <w:r>
        <w:rPr>
          <w:color w:val="231F20"/>
          <w:spacing w:val="3"/>
          <w:sz w:val="24"/>
        </w:rPr>
        <w:t xml:space="preserve">report </w:t>
      </w:r>
      <w:r>
        <w:rPr>
          <w:color w:val="231F20"/>
          <w:sz w:val="24"/>
        </w:rPr>
        <w:t xml:space="preserve">is </w:t>
      </w:r>
      <w:r>
        <w:rPr>
          <w:color w:val="231F20"/>
          <w:spacing w:val="4"/>
          <w:sz w:val="24"/>
        </w:rPr>
        <w:t xml:space="preserve">perfectly </w:t>
      </w:r>
      <w:r>
        <w:rPr>
          <w:color w:val="231F20"/>
          <w:spacing w:val="3"/>
          <w:sz w:val="24"/>
        </w:rPr>
        <w:t xml:space="preserve">acceptable </w:t>
      </w:r>
      <w:r>
        <w:rPr>
          <w:color w:val="231F20"/>
          <w:sz w:val="24"/>
        </w:rPr>
        <w:t xml:space="preserve">if you  have  put  </w:t>
      </w:r>
      <w:r>
        <w:rPr>
          <w:color w:val="231F20"/>
          <w:spacing w:val="4"/>
          <w:sz w:val="24"/>
        </w:rPr>
        <w:t xml:space="preserve">in </w:t>
      </w:r>
      <w:r>
        <w:rPr>
          <w:color w:val="231F20"/>
          <w:spacing w:val="3"/>
          <w:sz w:val="24"/>
        </w:rPr>
        <w:t xml:space="preserve">the effort </w:t>
      </w:r>
      <w:r>
        <w:rPr>
          <w:color w:val="231F20"/>
          <w:sz w:val="24"/>
        </w:rPr>
        <w:t xml:space="preserve">and </w:t>
      </w:r>
      <w:r>
        <w:rPr>
          <w:color w:val="231F20"/>
          <w:spacing w:val="2"/>
          <w:sz w:val="24"/>
        </w:rPr>
        <w:t xml:space="preserve">covered </w:t>
      </w:r>
      <w:r>
        <w:rPr>
          <w:color w:val="231F20"/>
          <w:spacing w:val="4"/>
          <w:sz w:val="24"/>
        </w:rPr>
        <w:t xml:space="preserve">all </w:t>
      </w:r>
      <w:r>
        <w:rPr>
          <w:color w:val="231F20"/>
          <w:spacing w:val="2"/>
          <w:sz w:val="24"/>
        </w:rPr>
        <w:t xml:space="preserve">important </w:t>
      </w:r>
      <w:r>
        <w:rPr>
          <w:color w:val="231F20"/>
          <w:spacing w:val="4"/>
          <w:sz w:val="24"/>
        </w:rPr>
        <w:t xml:space="preserve">aspects </w:t>
      </w:r>
      <w:r>
        <w:rPr>
          <w:color w:val="231F20"/>
          <w:sz w:val="24"/>
        </w:rPr>
        <w:t xml:space="preserve">of your work. </w:t>
      </w:r>
      <w:r>
        <w:rPr>
          <w:color w:val="231F20"/>
          <w:spacing w:val="2"/>
          <w:sz w:val="24"/>
        </w:rPr>
        <w:t xml:space="preserve">Adding </w:t>
      </w:r>
      <w:r>
        <w:rPr>
          <w:color w:val="231F20"/>
          <w:spacing w:val="4"/>
          <w:sz w:val="24"/>
        </w:rPr>
        <w:t xml:space="preserve">unnecessary </w:t>
      </w:r>
      <w:r>
        <w:rPr>
          <w:color w:val="231F20"/>
          <w:spacing w:val="3"/>
          <w:sz w:val="24"/>
        </w:rPr>
        <w:t xml:space="preserve">sections </w:t>
      </w:r>
      <w:r>
        <w:rPr>
          <w:color w:val="231F20"/>
          <w:sz w:val="24"/>
        </w:rPr>
        <w:t xml:space="preserve">and </w:t>
      </w:r>
      <w:r>
        <w:rPr>
          <w:color w:val="231F20"/>
          <w:spacing w:val="3"/>
          <w:sz w:val="24"/>
        </w:rPr>
        <w:t xml:space="preserve">subsections </w:t>
      </w:r>
      <w:r>
        <w:rPr>
          <w:color w:val="231F20"/>
          <w:spacing w:val="4"/>
          <w:sz w:val="24"/>
        </w:rPr>
        <w:t xml:space="preserve">will </w:t>
      </w:r>
      <w:r>
        <w:rPr>
          <w:color w:val="231F20"/>
          <w:spacing w:val="2"/>
          <w:sz w:val="24"/>
        </w:rPr>
        <w:t xml:space="preserve">create </w:t>
      </w:r>
      <w:r>
        <w:rPr>
          <w:color w:val="231F20"/>
          <w:spacing w:val="3"/>
          <w:sz w:val="24"/>
        </w:rPr>
        <w:t xml:space="preserve">the </w:t>
      </w:r>
      <w:r>
        <w:rPr>
          <w:color w:val="231F20"/>
          <w:spacing w:val="2"/>
          <w:sz w:val="24"/>
        </w:rPr>
        <w:t xml:space="preserve">impression that </w:t>
      </w:r>
      <w:r>
        <w:rPr>
          <w:color w:val="231F20"/>
          <w:sz w:val="24"/>
        </w:rPr>
        <w:t xml:space="preserve">you are </w:t>
      </w:r>
      <w:r>
        <w:rPr>
          <w:color w:val="231F20"/>
          <w:spacing w:val="2"/>
          <w:sz w:val="24"/>
        </w:rPr>
        <w:t xml:space="preserve">only covering </w:t>
      </w:r>
      <w:r>
        <w:rPr>
          <w:color w:val="231F20"/>
          <w:sz w:val="24"/>
        </w:rPr>
        <w:t xml:space="preserve">up </w:t>
      </w:r>
      <w:r>
        <w:rPr>
          <w:color w:val="231F20"/>
          <w:spacing w:val="3"/>
          <w:sz w:val="24"/>
        </w:rPr>
        <w:t xml:space="preserve">the lack </w:t>
      </w:r>
      <w:r>
        <w:rPr>
          <w:color w:val="231F20"/>
          <w:sz w:val="24"/>
        </w:rPr>
        <w:t>of</w:t>
      </w:r>
      <w:r>
        <w:rPr>
          <w:color w:val="231F20"/>
          <w:spacing w:val="23"/>
          <w:sz w:val="24"/>
        </w:rPr>
        <w:t xml:space="preserve"> </w:t>
      </w:r>
      <w:r>
        <w:rPr>
          <w:color w:val="231F20"/>
          <w:spacing w:val="4"/>
          <w:sz w:val="24"/>
        </w:rPr>
        <w:t>effort.</w:t>
      </w:r>
    </w:p>
    <w:p w:rsidR="000E71B4" w:rsidRDefault="00727E65">
      <w:pPr>
        <w:pStyle w:val="ListParagraph"/>
        <w:numPr>
          <w:ilvl w:val="0"/>
          <w:numId w:val="4"/>
        </w:numPr>
        <w:tabs>
          <w:tab w:val="left" w:pos="518"/>
        </w:tabs>
        <w:spacing w:before="205"/>
        <w:ind w:hanging="361"/>
        <w:jc w:val="left"/>
        <w:rPr>
          <w:sz w:val="24"/>
        </w:rPr>
      </w:pPr>
      <w:r>
        <w:rPr>
          <w:color w:val="231F20"/>
          <w:spacing w:val="3"/>
          <w:sz w:val="24"/>
        </w:rPr>
        <w:t xml:space="preserve">Do </w:t>
      </w:r>
      <w:r>
        <w:rPr>
          <w:color w:val="231F20"/>
          <w:sz w:val="24"/>
        </w:rPr>
        <w:t xml:space="preserve">not </w:t>
      </w:r>
      <w:r>
        <w:rPr>
          <w:color w:val="231F20"/>
          <w:spacing w:val="3"/>
          <w:sz w:val="24"/>
        </w:rPr>
        <w:t xml:space="preserve">make </w:t>
      </w:r>
      <w:r>
        <w:rPr>
          <w:color w:val="231F20"/>
          <w:spacing w:val="2"/>
          <w:sz w:val="24"/>
        </w:rPr>
        <w:t>one-line</w:t>
      </w:r>
      <w:r>
        <w:rPr>
          <w:color w:val="231F20"/>
          <w:spacing w:val="13"/>
          <w:sz w:val="24"/>
        </w:rPr>
        <w:t xml:space="preserve"> </w:t>
      </w:r>
      <w:r>
        <w:rPr>
          <w:color w:val="231F20"/>
          <w:spacing w:val="3"/>
          <w:sz w:val="24"/>
        </w:rPr>
        <w:t>paragraphs.</w:t>
      </w:r>
    </w:p>
    <w:p w:rsidR="000E71B4" w:rsidRDefault="00727E65">
      <w:pPr>
        <w:pStyle w:val="ListParagraph"/>
        <w:numPr>
          <w:ilvl w:val="0"/>
          <w:numId w:val="4"/>
        </w:numPr>
        <w:tabs>
          <w:tab w:val="left" w:pos="518"/>
        </w:tabs>
        <w:spacing w:before="284" w:line="312" w:lineRule="auto"/>
        <w:ind w:right="2050"/>
        <w:jc w:val="both"/>
        <w:rPr>
          <w:sz w:val="24"/>
        </w:rPr>
      </w:pPr>
      <w:r>
        <w:rPr>
          <w:color w:val="231F20"/>
          <w:spacing w:val="2"/>
          <w:sz w:val="24"/>
        </w:rPr>
        <w:t xml:space="preserve">Always add </w:t>
      </w:r>
      <w:r>
        <w:rPr>
          <w:color w:val="231F20"/>
          <w:sz w:val="24"/>
        </w:rPr>
        <w:t xml:space="preserve">a </w:t>
      </w:r>
      <w:r>
        <w:rPr>
          <w:color w:val="231F20"/>
          <w:spacing w:val="3"/>
          <w:sz w:val="24"/>
        </w:rPr>
        <w:t xml:space="preserve">space after </w:t>
      </w:r>
      <w:r>
        <w:rPr>
          <w:color w:val="231F20"/>
          <w:sz w:val="24"/>
        </w:rPr>
        <w:t xml:space="preserve">a </w:t>
      </w:r>
      <w:r>
        <w:rPr>
          <w:color w:val="231F20"/>
          <w:spacing w:val="4"/>
          <w:sz w:val="24"/>
        </w:rPr>
        <w:t xml:space="preserve">full </w:t>
      </w:r>
      <w:r>
        <w:rPr>
          <w:color w:val="231F20"/>
          <w:sz w:val="24"/>
        </w:rPr>
        <w:t xml:space="preserve">stop, </w:t>
      </w:r>
      <w:r>
        <w:rPr>
          <w:color w:val="231F20"/>
          <w:spacing w:val="2"/>
          <w:sz w:val="24"/>
        </w:rPr>
        <w:t>comma, colon, etc. Also, leave</w:t>
      </w:r>
      <w:r>
        <w:rPr>
          <w:color w:val="231F20"/>
          <w:spacing w:val="-30"/>
          <w:sz w:val="24"/>
        </w:rPr>
        <w:t xml:space="preserve"> </w:t>
      </w:r>
      <w:r>
        <w:rPr>
          <w:color w:val="231F20"/>
          <w:sz w:val="24"/>
        </w:rPr>
        <w:t xml:space="preserve">a </w:t>
      </w:r>
      <w:r>
        <w:rPr>
          <w:color w:val="231F20"/>
          <w:spacing w:val="3"/>
          <w:sz w:val="24"/>
        </w:rPr>
        <w:t xml:space="preserve">space </w:t>
      </w:r>
      <w:r>
        <w:rPr>
          <w:color w:val="231F20"/>
          <w:spacing w:val="2"/>
          <w:sz w:val="24"/>
        </w:rPr>
        <w:t xml:space="preserve">before </w:t>
      </w:r>
      <w:r>
        <w:rPr>
          <w:color w:val="231F20"/>
          <w:spacing w:val="3"/>
          <w:sz w:val="24"/>
        </w:rPr>
        <w:t xml:space="preserve">opening </w:t>
      </w:r>
      <w:r>
        <w:rPr>
          <w:color w:val="231F20"/>
          <w:sz w:val="24"/>
        </w:rPr>
        <w:t xml:space="preserve">a </w:t>
      </w:r>
      <w:r>
        <w:rPr>
          <w:color w:val="231F20"/>
          <w:spacing w:val="2"/>
          <w:sz w:val="24"/>
        </w:rPr>
        <w:t xml:space="preserve">bracket. </w:t>
      </w:r>
      <w:r>
        <w:rPr>
          <w:color w:val="231F20"/>
          <w:sz w:val="24"/>
        </w:rPr>
        <w:t xml:space="preserve">If </w:t>
      </w:r>
      <w:r>
        <w:rPr>
          <w:color w:val="231F20"/>
          <w:spacing w:val="3"/>
          <w:sz w:val="24"/>
        </w:rPr>
        <w:t xml:space="preserve">the sentence </w:t>
      </w:r>
      <w:r>
        <w:rPr>
          <w:color w:val="231F20"/>
          <w:spacing w:val="2"/>
          <w:sz w:val="24"/>
        </w:rPr>
        <w:t xml:space="preserve">ends </w:t>
      </w:r>
      <w:r>
        <w:rPr>
          <w:color w:val="231F20"/>
          <w:spacing w:val="3"/>
          <w:sz w:val="24"/>
        </w:rPr>
        <w:t xml:space="preserve">with </w:t>
      </w:r>
      <w:r>
        <w:rPr>
          <w:color w:val="231F20"/>
          <w:sz w:val="24"/>
        </w:rPr>
        <w:t xml:space="preserve">a </w:t>
      </w:r>
      <w:r>
        <w:rPr>
          <w:color w:val="231F20"/>
          <w:spacing w:val="3"/>
          <w:sz w:val="24"/>
        </w:rPr>
        <w:t xml:space="preserve">closing </w:t>
      </w:r>
      <w:r>
        <w:rPr>
          <w:color w:val="231F20"/>
          <w:spacing w:val="2"/>
          <w:sz w:val="24"/>
        </w:rPr>
        <w:t>bracket,</w:t>
      </w:r>
      <w:r>
        <w:rPr>
          <w:color w:val="231F20"/>
          <w:spacing w:val="9"/>
          <w:sz w:val="24"/>
        </w:rPr>
        <w:t xml:space="preserve"> </w:t>
      </w:r>
      <w:r>
        <w:rPr>
          <w:color w:val="231F20"/>
          <w:spacing w:val="2"/>
          <w:sz w:val="24"/>
        </w:rPr>
        <w:t>add</w:t>
      </w:r>
      <w:r>
        <w:rPr>
          <w:color w:val="231F20"/>
          <w:spacing w:val="10"/>
          <w:sz w:val="24"/>
        </w:rPr>
        <w:t xml:space="preserve"> </w:t>
      </w:r>
      <w:r>
        <w:rPr>
          <w:color w:val="231F20"/>
          <w:spacing w:val="3"/>
          <w:sz w:val="24"/>
        </w:rPr>
        <w:t>the</w:t>
      </w:r>
      <w:r>
        <w:rPr>
          <w:color w:val="231F20"/>
          <w:spacing w:val="10"/>
          <w:sz w:val="24"/>
        </w:rPr>
        <w:t xml:space="preserve"> </w:t>
      </w:r>
      <w:r>
        <w:rPr>
          <w:color w:val="231F20"/>
          <w:spacing w:val="4"/>
          <w:sz w:val="24"/>
        </w:rPr>
        <w:t>full</w:t>
      </w:r>
      <w:r>
        <w:rPr>
          <w:color w:val="231F20"/>
          <w:spacing w:val="10"/>
          <w:sz w:val="24"/>
        </w:rPr>
        <w:t xml:space="preserve"> </w:t>
      </w:r>
      <w:r>
        <w:rPr>
          <w:color w:val="231F20"/>
          <w:sz w:val="24"/>
        </w:rPr>
        <w:t>stop</w:t>
      </w:r>
      <w:r>
        <w:rPr>
          <w:color w:val="231F20"/>
          <w:spacing w:val="10"/>
          <w:sz w:val="24"/>
        </w:rPr>
        <w:t xml:space="preserve"> </w:t>
      </w:r>
      <w:r>
        <w:rPr>
          <w:color w:val="231F20"/>
          <w:sz w:val="24"/>
        </w:rPr>
        <w:t>(or</w:t>
      </w:r>
      <w:r>
        <w:rPr>
          <w:color w:val="231F20"/>
          <w:spacing w:val="10"/>
          <w:sz w:val="24"/>
        </w:rPr>
        <w:t xml:space="preserve"> </w:t>
      </w:r>
      <w:r>
        <w:rPr>
          <w:color w:val="231F20"/>
          <w:spacing w:val="2"/>
          <w:sz w:val="24"/>
        </w:rPr>
        <w:t>comma</w:t>
      </w:r>
      <w:r>
        <w:rPr>
          <w:color w:val="231F20"/>
          <w:spacing w:val="10"/>
          <w:sz w:val="24"/>
        </w:rPr>
        <w:t xml:space="preserve"> </w:t>
      </w:r>
      <w:r>
        <w:rPr>
          <w:color w:val="231F20"/>
          <w:sz w:val="24"/>
        </w:rPr>
        <w:t>or</w:t>
      </w:r>
      <w:r>
        <w:rPr>
          <w:color w:val="231F20"/>
          <w:spacing w:val="10"/>
          <w:sz w:val="24"/>
        </w:rPr>
        <w:t xml:space="preserve"> </w:t>
      </w:r>
      <w:r>
        <w:rPr>
          <w:color w:val="231F20"/>
          <w:spacing w:val="3"/>
          <w:sz w:val="24"/>
        </w:rPr>
        <w:t>semicolon,</w:t>
      </w:r>
      <w:r>
        <w:rPr>
          <w:color w:val="231F20"/>
          <w:spacing w:val="10"/>
          <w:sz w:val="24"/>
        </w:rPr>
        <w:t xml:space="preserve"> </w:t>
      </w:r>
      <w:r>
        <w:rPr>
          <w:color w:val="231F20"/>
          <w:spacing w:val="2"/>
          <w:sz w:val="24"/>
        </w:rPr>
        <w:t>etc)</w:t>
      </w:r>
      <w:r>
        <w:rPr>
          <w:color w:val="231F20"/>
          <w:spacing w:val="10"/>
          <w:sz w:val="24"/>
        </w:rPr>
        <w:t xml:space="preserve"> </w:t>
      </w:r>
      <w:r>
        <w:rPr>
          <w:color w:val="231F20"/>
          <w:spacing w:val="3"/>
          <w:sz w:val="24"/>
        </w:rPr>
        <w:t>after</w:t>
      </w:r>
      <w:r>
        <w:rPr>
          <w:color w:val="231F20"/>
          <w:spacing w:val="10"/>
          <w:sz w:val="24"/>
        </w:rPr>
        <w:t xml:space="preserve"> </w:t>
      </w:r>
      <w:r>
        <w:rPr>
          <w:color w:val="231F20"/>
          <w:spacing w:val="3"/>
          <w:sz w:val="24"/>
        </w:rPr>
        <w:t>the</w:t>
      </w:r>
    </w:p>
    <w:p w:rsidR="000E71B4" w:rsidRDefault="00727E65">
      <w:pPr>
        <w:pStyle w:val="BodyText"/>
        <w:spacing w:before="3"/>
        <w:ind w:left="517"/>
      </w:pPr>
      <w:r>
        <w:rPr>
          <w:color w:val="231F20"/>
        </w:rPr>
        <w:t>bracket.</w:t>
      </w:r>
    </w:p>
    <w:p w:rsidR="000E71B4" w:rsidRDefault="00727E65">
      <w:pPr>
        <w:pStyle w:val="ListParagraph"/>
        <w:numPr>
          <w:ilvl w:val="0"/>
          <w:numId w:val="4"/>
        </w:numPr>
        <w:tabs>
          <w:tab w:val="left" w:pos="518"/>
        </w:tabs>
        <w:spacing w:before="284"/>
        <w:ind w:hanging="361"/>
        <w:jc w:val="left"/>
        <w:rPr>
          <w:sz w:val="24"/>
        </w:rPr>
      </w:pPr>
      <w:r>
        <w:rPr>
          <w:color w:val="231F20"/>
          <w:spacing w:val="3"/>
          <w:sz w:val="24"/>
        </w:rPr>
        <w:t xml:space="preserve">Do </w:t>
      </w:r>
      <w:r>
        <w:rPr>
          <w:color w:val="231F20"/>
          <w:sz w:val="24"/>
        </w:rPr>
        <w:t xml:space="preserve">not </w:t>
      </w:r>
      <w:r>
        <w:rPr>
          <w:color w:val="231F20"/>
          <w:spacing w:val="2"/>
          <w:sz w:val="24"/>
        </w:rPr>
        <w:t xml:space="preserve">add </w:t>
      </w:r>
      <w:r>
        <w:rPr>
          <w:color w:val="231F20"/>
          <w:sz w:val="24"/>
        </w:rPr>
        <w:t xml:space="preserve">a </w:t>
      </w:r>
      <w:r>
        <w:rPr>
          <w:color w:val="231F20"/>
          <w:spacing w:val="3"/>
          <w:sz w:val="24"/>
        </w:rPr>
        <w:t xml:space="preserve">space </w:t>
      </w:r>
      <w:r>
        <w:rPr>
          <w:color w:val="231F20"/>
          <w:spacing w:val="2"/>
          <w:sz w:val="24"/>
        </w:rPr>
        <w:t xml:space="preserve">before </w:t>
      </w:r>
      <w:r>
        <w:rPr>
          <w:color w:val="231F20"/>
          <w:sz w:val="24"/>
        </w:rPr>
        <w:t xml:space="preserve">a </w:t>
      </w:r>
      <w:r>
        <w:rPr>
          <w:color w:val="231F20"/>
          <w:spacing w:val="4"/>
          <w:sz w:val="24"/>
        </w:rPr>
        <w:t xml:space="preserve">full </w:t>
      </w:r>
      <w:r>
        <w:rPr>
          <w:color w:val="231F20"/>
          <w:sz w:val="24"/>
        </w:rPr>
        <w:t xml:space="preserve">stop, </w:t>
      </w:r>
      <w:r>
        <w:rPr>
          <w:color w:val="231F20"/>
          <w:spacing w:val="2"/>
          <w:sz w:val="24"/>
        </w:rPr>
        <w:t>comma, colon,</w:t>
      </w:r>
      <w:r>
        <w:rPr>
          <w:color w:val="231F20"/>
          <w:spacing w:val="35"/>
          <w:sz w:val="24"/>
        </w:rPr>
        <w:t xml:space="preserve"> </w:t>
      </w:r>
      <w:r>
        <w:rPr>
          <w:color w:val="231F20"/>
          <w:spacing w:val="3"/>
          <w:sz w:val="24"/>
        </w:rPr>
        <w:t>etc.</w:t>
      </w:r>
    </w:p>
    <w:p w:rsidR="000E71B4" w:rsidRDefault="00727E65">
      <w:pPr>
        <w:pStyle w:val="ListParagraph"/>
        <w:numPr>
          <w:ilvl w:val="0"/>
          <w:numId w:val="4"/>
        </w:numPr>
        <w:tabs>
          <w:tab w:val="left" w:pos="518"/>
        </w:tabs>
        <w:spacing w:before="284" w:line="312" w:lineRule="auto"/>
        <w:ind w:right="1830"/>
        <w:jc w:val="both"/>
        <w:rPr>
          <w:sz w:val="24"/>
        </w:rPr>
      </w:pPr>
      <w:r>
        <w:rPr>
          <w:color w:val="231F20"/>
          <w:sz w:val="24"/>
        </w:rPr>
        <w:t xml:space="preserve">Using a </w:t>
      </w:r>
      <w:r>
        <w:rPr>
          <w:color w:val="231F20"/>
          <w:spacing w:val="2"/>
          <w:sz w:val="24"/>
        </w:rPr>
        <w:t xml:space="preserve">hyphen can </w:t>
      </w:r>
      <w:r>
        <w:rPr>
          <w:color w:val="231F20"/>
          <w:spacing w:val="3"/>
          <w:sz w:val="24"/>
        </w:rPr>
        <w:t xml:space="preserve">be </w:t>
      </w:r>
      <w:r>
        <w:rPr>
          <w:color w:val="231F20"/>
          <w:sz w:val="24"/>
        </w:rPr>
        <w:t xml:space="preserve">tricky. If </w:t>
      </w:r>
      <w:r>
        <w:rPr>
          <w:color w:val="231F20"/>
          <w:spacing w:val="2"/>
          <w:sz w:val="24"/>
        </w:rPr>
        <w:t xml:space="preserve">two </w:t>
      </w:r>
      <w:r>
        <w:rPr>
          <w:color w:val="231F20"/>
          <w:sz w:val="24"/>
        </w:rPr>
        <w:t xml:space="preserve">(or more) words </w:t>
      </w:r>
      <w:r>
        <w:rPr>
          <w:color w:val="231F20"/>
          <w:spacing w:val="2"/>
          <w:sz w:val="24"/>
        </w:rPr>
        <w:t xml:space="preserve">form </w:t>
      </w:r>
      <w:r>
        <w:rPr>
          <w:color w:val="231F20"/>
          <w:sz w:val="24"/>
        </w:rPr>
        <w:t xml:space="preserve">a </w:t>
      </w:r>
      <w:r>
        <w:rPr>
          <w:color w:val="231F20"/>
          <w:spacing w:val="4"/>
          <w:sz w:val="24"/>
        </w:rPr>
        <w:t xml:space="preserve">single </w:t>
      </w:r>
      <w:r>
        <w:rPr>
          <w:color w:val="231F20"/>
          <w:spacing w:val="3"/>
          <w:sz w:val="24"/>
        </w:rPr>
        <w:t xml:space="preserve">adjective, </w:t>
      </w:r>
      <w:r>
        <w:rPr>
          <w:color w:val="231F20"/>
          <w:sz w:val="24"/>
        </w:rPr>
        <w:t xml:space="preserve">a </w:t>
      </w:r>
      <w:r>
        <w:rPr>
          <w:color w:val="231F20"/>
          <w:spacing w:val="2"/>
          <w:sz w:val="24"/>
        </w:rPr>
        <w:t xml:space="preserve">hyphen </w:t>
      </w:r>
      <w:r>
        <w:rPr>
          <w:color w:val="231F20"/>
          <w:sz w:val="24"/>
        </w:rPr>
        <w:t xml:space="preserve">is </w:t>
      </w:r>
      <w:r>
        <w:rPr>
          <w:color w:val="231F20"/>
          <w:spacing w:val="3"/>
          <w:sz w:val="24"/>
        </w:rPr>
        <w:t xml:space="preserve">required; </w:t>
      </w:r>
      <w:r>
        <w:rPr>
          <w:color w:val="231F20"/>
          <w:spacing w:val="4"/>
          <w:sz w:val="24"/>
        </w:rPr>
        <w:t xml:space="preserve">otherwise, </w:t>
      </w:r>
      <w:r>
        <w:rPr>
          <w:color w:val="231F20"/>
          <w:sz w:val="24"/>
        </w:rPr>
        <w:t xml:space="preserve">it </w:t>
      </w:r>
      <w:r>
        <w:rPr>
          <w:color w:val="231F20"/>
          <w:spacing w:val="3"/>
          <w:sz w:val="24"/>
        </w:rPr>
        <w:t xml:space="preserve">should </w:t>
      </w:r>
      <w:r>
        <w:rPr>
          <w:color w:val="231F20"/>
          <w:sz w:val="24"/>
        </w:rPr>
        <w:t xml:space="preserve">not </w:t>
      </w:r>
      <w:r>
        <w:rPr>
          <w:color w:val="231F20"/>
          <w:spacing w:val="3"/>
          <w:sz w:val="24"/>
        </w:rPr>
        <w:t xml:space="preserve">be used. </w:t>
      </w:r>
      <w:r>
        <w:rPr>
          <w:color w:val="231F20"/>
          <w:sz w:val="24"/>
        </w:rPr>
        <w:t xml:space="preserve">For </w:t>
      </w:r>
      <w:r>
        <w:rPr>
          <w:color w:val="231F20"/>
          <w:spacing w:val="2"/>
          <w:sz w:val="24"/>
        </w:rPr>
        <w:t>example,</w:t>
      </w:r>
      <w:r>
        <w:rPr>
          <w:color w:val="231F20"/>
          <w:spacing w:val="-5"/>
          <w:sz w:val="24"/>
        </w:rPr>
        <w:t xml:space="preserve"> </w:t>
      </w:r>
      <w:r>
        <w:rPr>
          <w:color w:val="231F20"/>
          <w:spacing w:val="2"/>
          <w:sz w:val="24"/>
        </w:rPr>
        <w:t>(a)</w:t>
      </w:r>
      <w:r>
        <w:rPr>
          <w:color w:val="231F20"/>
          <w:spacing w:val="-5"/>
          <w:sz w:val="24"/>
        </w:rPr>
        <w:t xml:space="preserve"> </w:t>
      </w:r>
      <w:r>
        <w:rPr>
          <w:color w:val="231F20"/>
          <w:sz w:val="24"/>
        </w:rPr>
        <w:t>A</w:t>
      </w:r>
      <w:r>
        <w:rPr>
          <w:color w:val="231F20"/>
          <w:spacing w:val="-4"/>
          <w:sz w:val="24"/>
        </w:rPr>
        <w:t xml:space="preserve"> </w:t>
      </w:r>
      <w:r>
        <w:rPr>
          <w:color w:val="231F20"/>
          <w:spacing w:val="3"/>
          <w:sz w:val="24"/>
        </w:rPr>
        <w:t>short-channel</w:t>
      </w:r>
      <w:r>
        <w:rPr>
          <w:color w:val="231F20"/>
          <w:spacing w:val="-5"/>
          <w:sz w:val="24"/>
        </w:rPr>
        <w:t xml:space="preserve"> </w:t>
      </w:r>
      <w:r>
        <w:rPr>
          <w:color w:val="231F20"/>
          <w:spacing w:val="3"/>
          <w:sz w:val="24"/>
        </w:rPr>
        <w:t>device</w:t>
      </w:r>
      <w:r>
        <w:rPr>
          <w:color w:val="231F20"/>
          <w:spacing w:val="-4"/>
          <w:sz w:val="24"/>
        </w:rPr>
        <w:t xml:space="preserve"> </w:t>
      </w:r>
      <w:r>
        <w:rPr>
          <w:color w:val="231F20"/>
          <w:sz w:val="24"/>
        </w:rPr>
        <w:t>shows</w:t>
      </w:r>
      <w:r>
        <w:rPr>
          <w:color w:val="231F20"/>
          <w:spacing w:val="-5"/>
          <w:sz w:val="24"/>
        </w:rPr>
        <w:t xml:space="preserve"> </w:t>
      </w:r>
      <w:r>
        <w:rPr>
          <w:color w:val="231F20"/>
          <w:sz w:val="24"/>
        </w:rPr>
        <w:t>a</w:t>
      </w:r>
      <w:r>
        <w:rPr>
          <w:color w:val="231F20"/>
          <w:spacing w:val="-4"/>
          <w:sz w:val="24"/>
        </w:rPr>
        <w:t xml:space="preserve"> </w:t>
      </w:r>
      <w:r>
        <w:rPr>
          <w:color w:val="231F20"/>
          <w:spacing w:val="3"/>
          <w:sz w:val="24"/>
        </w:rPr>
        <w:t>finite</w:t>
      </w:r>
      <w:r>
        <w:rPr>
          <w:color w:val="231F20"/>
          <w:spacing w:val="-5"/>
          <w:sz w:val="24"/>
        </w:rPr>
        <w:t xml:space="preserve"> </w:t>
      </w:r>
      <w:r>
        <w:rPr>
          <w:color w:val="231F20"/>
          <w:sz w:val="24"/>
        </w:rPr>
        <w:t>output</w:t>
      </w:r>
      <w:r>
        <w:rPr>
          <w:color w:val="231F20"/>
          <w:spacing w:val="-4"/>
          <w:sz w:val="24"/>
        </w:rPr>
        <w:t xml:space="preserve"> </w:t>
      </w:r>
      <w:r>
        <w:rPr>
          <w:color w:val="231F20"/>
          <w:spacing w:val="3"/>
          <w:sz w:val="24"/>
        </w:rPr>
        <w:t>conductance.</w:t>
      </w:r>
    </w:p>
    <w:p w:rsidR="000E71B4" w:rsidRDefault="00727E65">
      <w:pPr>
        <w:pStyle w:val="BodyText"/>
        <w:spacing w:before="4" w:line="312" w:lineRule="auto"/>
        <w:ind w:left="517" w:right="1835"/>
        <w:jc w:val="both"/>
      </w:pPr>
      <w:r>
        <w:rPr>
          <w:color w:val="231F20"/>
        </w:rPr>
        <w:t>(b) This is a good example of mixed-signal simulation. (c)Several devices with short channels were studied.</w:t>
      </w:r>
    </w:p>
    <w:p w:rsidR="000E71B4" w:rsidRDefault="00727E65">
      <w:pPr>
        <w:pStyle w:val="ListParagraph"/>
        <w:numPr>
          <w:ilvl w:val="0"/>
          <w:numId w:val="4"/>
        </w:numPr>
        <w:tabs>
          <w:tab w:val="left" w:pos="518"/>
        </w:tabs>
        <w:spacing w:before="202"/>
        <w:ind w:hanging="361"/>
        <w:jc w:val="left"/>
        <w:rPr>
          <w:sz w:val="24"/>
        </w:rPr>
      </w:pPr>
      <w:r>
        <w:rPr>
          <w:color w:val="231F20"/>
          <w:w w:val="105"/>
          <w:sz w:val="24"/>
        </w:rPr>
        <w:t xml:space="preserve">If you are </w:t>
      </w:r>
      <w:r>
        <w:rPr>
          <w:color w:val="231F20"/>
          <w:spacing w:val="2"/>
          <w:w w:val="105"/>
          <w:sz w:val="24"/>
        </w:rPr>
        <w:t xml:space="preserve">using </w:t>
      </w:r>
      <w:r>
        <w:rPr>
          <w:color w:val="231F20"/>
          <w:spacing w:val="3"/>
          <w:w w:val="105"/>
          <w:sz w:val="24"/>
        </w:rPr>
        <w:t xml:space="preserve">Latex, </w:t>
      </w:r>
      <w:r>
        <w:rPr>
          <w:color w:val="231F20"/>
          <w:w w:val="105"/>
          <w:sz w:val="24"/>
        </w:rPr>
        <w:t xml:space="preserve">do not </w:t>
      </w:r>
      <w:r>
        <w:rPr>
          <w:color w:val="231F20"/>
          <w:spacing w:val="3"/>
          <w:w w:val="105"/>
          <w:sz w:val="24"/>
        </w:rPr>
        <w:t xml:space="preserve">use the </w:t>
      </w:r>
      <w:r>
        <w:rPr>
          <w:color w:val="231F20"/>
          <w:spacing w:val="2"/>
          <w:w w:val="105"/>
          <w:sz w:val="24"/>
        </w:rPr>
        <w:t xml:space="preserve">quotation marks </w:t>
      </w:r>
      <w:r>
        <w:rPr>
          <w:color w:val="231F20"/>
          <w:w w:val="105"/>
          <w:sz w:val="24"/>
        </w:rPr>
        <w:t xml:space="preserve">to </w:t>
      </w:r>
      <w:r>
        <w:rPr>
          <w:color w:val="231F20"/>
          <w:spacing w:val="3"/>
          <w:w w:val="105"/>
          <w:sz w:val="24"/>
        </w:rPr>
        <w:t xml:space="preserve">open. </w:t>
      </w:r>
      <w:r>
        <w:rPr>
          <w:color w:val="231F20"/>
          <w:w w:val="105"/>
          <w:sz w:val="24"/>
        </w:rPr>
        <w:t>If</w:t>
      </w:r>
      <w:r>
        <w:rPr>
          <w:color w:val="231F20"/>
          <w:spacing w:val="-7"/>
          <w:w w:val="105"/>
          <w:sz w:val="24"/>
        </w:rPr>
        <w:t xml:space="preserve"> </w:t>
      </w:r>
      <w:r>
        <w:rPr>
          <w:color w:val="231F20"/>
          <w:w w:val="105"/>
          <w:sz w:val="24"/>
        </w:rPr>
        <w:t>you</w:t>
      </w:r>
    </w:p>
    <w:p w:rsidR="000E71B4" w:rsidRDefault="00727E65">
      <w:pPr>
        <w:pStyle w:val="BodyText"/>
        <w:spacing w:before="285" w:line="312" w:lineRule="auto"/>
        <w:ind w:left="517" w:right="1883"/>
      </w:pPr>
      <w:r>
        <w:rPr>
          <w:color w:val="231F20"/>
        </w:rPr>
        <w:t>do that, you get “this”. Use the single opening quotes (twice) to get “this”.</w:t>
      </w:r>
    </w:p>
    <w:p w:rsidR="000E71B4" w:rsidRDefault="00727E65">
      <w:pPr>
        <w:pStyle w:val="ListParagraph"/>
        <w:numPr>
          <w:ilvl w:val="0"/>
          <w:numId w:val="4"/>
        </w:numPr>
        <w:tabs>
          <w:tab w:val="left" w:pos="518"/>
        </w:tabs>
        <w:spacing w:before="202" w:line="312" w:lineRule="auto"/>
        <w:ind w:right="1835"/>
        <w:jc w:val="both"/>
        <w:rPr>
          <w:sz w:val="24"/>
        </w:rPr>
      </w:pPr>
      <w:r>
        <w:rPr>
          <w:color w:val="231F20"/>
          <w:spacing w:val="3"/>
          <w:sz w:val="24"/>
        </w:rPr>
        <w:t xml:space="preserve">Do </w:t>
      </w:r>
      <w:r>
        <w:rPr>
          <w:color w:val="231F20"/>
          <w:sz w:val="24"/>
        </w:rPr>
        <w:t xml:space="preserve">not </w:t>
      </w:r>
      <w:r>
        <w:rPr>
          <w:color w:val="231F20"/>
          <w:spacing w:val="3"/>
          <w:sz w:val="24"/>
        </w:rPr>
        <w:t xml:space="preserve">use </w:t>
      </w:r>
      <w:r>
        <w:rPr>
          <w:color w:val="231F20"/>
          <w:spacing w:val="4"/>
          <w:sz w:val="24"/>
        </w:rPr>
        <w:t xml:space="preserve">very </w:t>
      </w:r>
      <w:r>
        <w:rPr>
          <w:color w:val="231F20"/>
          <w:spacing w:val="3"/>
          <w:sz w:val="24"/>
        </w:rPr>
        <w:t xml:space="preserve">informal </w:t>
      </w:r>
      <w:r>
        <w:rPr>
          <w:color w:val="231F20"/>
          <w:spacing w:val="2"/>
          <w:sz w:val="24"/>
        </w:rPr>
        <w:t xml:space="preserve">language. Instead </w:t>
      </w:r>
      <w:r>
        <w:rPr>
          <w:color w:val="231F20"/>
          <w:sz w:val="24"/>
        </w:rPr>
        <w:t xml:space="preserve">of “this </w:t>
      </w:r>
      <w:r>
        <w:rPr>
          <w:color w:val="231F20"/>
          <w:spacing w:val="4"/>
          <w:sz w:val="24"/>
        </w:rPr>
        <w:t xml:space="preserve">theory </w:t>
      </w:r>
      <w:r>
        <w:rPr>
          <w:color w:val="231F20"/>
          <w:spacing w:val="3"/>
          <w:sz w:val="24"/>
        </w:rPr>
        <w:t>should be taken</w:t>
      </w:r>
      <w:r>
        <w:rPr>
          <w:color w:val="231F20"/>
          <w:spacing w:val="-18"/>
          <w:sz w:val="24"/>
        </w:rPr>
        <w:t xml:space="preserve"> </w:t>
      </w:r>
      <w:r>
        <w:rPr>
          <w:color w:val="231F20"/>
          <w:spacing w:val="3"/>
          <w:sz w:val="24"/>
        </w:rPr>
        <w:t>with</w:t>
      </w:r>
      <w:r>
        <w:rPr>
          <w:color w:val="231F20"/>
          <w:spacing w:val="-17"/>
          <w:sz w:val="24"/>
        </w:rPr>
        <w:t xml:space="preserve"> </w:t>
      </w:r>
      <w:r>
        <w:rPr>
          <w:color w:val="231F20"/>
          <w:sz w:val="24"/>
        </w:rPr>
        <w:t>a</w:t>
      </w:r>
      <w:r>
        <w:rPr>
          <w:color w:val="231F20"/>
          <w:spacing w:val="-17"/>
          <w:sz w:val="24"/>
        </w:rPr>
        <w:t xml:space="preserve"> </w:t>
      </w:r>
      <w:r>
        <w:rPr>
          <w:color w:val="231F20"/>
          <w:spacing w:val="2"/>
          <w:sz w:val="24"/>
        </w:rPr>
        <w:t>pinch</w:t>
      </w:r>
      <w:r>
        <w:rPr>
          <w:color w:val="231F20"/>
          <w:spacing w:val="-18"/>
          <w:sz w:val="24"/>
        </w:rPr>
        <w:t xml:space="preserve"> </w:t>
      </w:r>
      <w:r>
        <w:rPr>
          <w:color w:val="231F20"/>
          <w:sz w:val="24"/>
        </w:rPr>
        <w:t>of</w:t>
      </w:r>
      <w:r>
        <w:rPr>
          <w:color w:val="231F20"/>
          <w:spacing w:val="-17"/>
          <w:sz w:val="24"/>
        </w:rPr>
        <w:t xml:space="preserve"> </w:t>
      </w:r>
      <w:r>
        <w:rPr>
          <w:color w:val="231F20"/>
          <w:sz w:val="24"/>
        </w:rPr>
        <w:t>salt,”</w:t>
      </w:r>
      <w:r>
        <w:rPr>
          <w:color w:val="231F20"/>
          <w:spacing w:val="-17"/>
          <w:sz w:val="24"/>
        </w:rPr>
        <w:t xml:space="preserve"> </w:t>
      </w:r>
      <w:r>
        <w:rPr>
          <w:color w:val="231F20"/>
          <w:sz w:val="24"/>
        </w:rPr>
        <w:t>you</w:t>
      </w:r>
      <w:r>
        <w:rPr>
          <w:color w:val="231F20"/>
          <w:spacing w:val="-17"/>
          <w:sz w:val="24"/>
        </w:rPr>
        <w:t xml:space="preserve"> </w:t>
      </w:r>
      <w:r>
        <w:rPr>
          <w:color w:val="231F20"/>
          <w:spacing w:val="2"/>
          <w:sz w:val="24"/>
        </w:rPr>
        <w:t>might</w:t>
      </w:r>
      <w:r>
        <w:rPr>
          <w:color w:val="231F20"/>
          <w:spacing w:val="-18"/>
          <w:sz w:val="24"/>
        </w:rPr>
        <w:t xml:space="preserve"> </w:t>
      </w:r>
      <w:r>
        <w:rPr>
          <w:color w:val="231F20"/>
          <w:sz w:val="24"/>
        </w:rPr>
        <w:t>say,</w:t>
      </w:r>
      <w:r>
        <w:rPr>
          <w:color w:val="231F20"/>
          <w:spacing w:val="-17"/>
          <w:sz w:val="24"/>
        </w:rPr>
        <w:t xml:space="preserve"> </w:t>
      </w:r>
      <w:r>
        <w:rPr>
          <w:color w:val="231F20"/>
          <w:sz w:val="24"/>
        </w:rPr>
        <w:t>“this</w:t>
      </w:r>
      <w:r>
        <w:rPr>
          <w:color w:val="231F20"/>
          <w:spacing w:val="-17"/>
          <w:sz w:val="24"/>
        </w:rPr>
        <w:t xml:space="preserve"> </w:t>
      </w:r>
      <w:r>
        <w:rPr>
          <w:color w:val="231F20"/>
          <w:spacing w:val="4"/>
          <w:sz w:val="24"/>
        </w:rPr>
        <w:t>theory</w:t>
      </w:r>
      <w:r>
        <w:rPr>
          <w:color w:val="231F20"/>
          <w:spacing w:val="-18"/>
          <w:sz w:val="24"/>
        </w:rPr>
        <w:t xml:space="preserve"> </w:t>
      </w:r>
      <w:r>
        <w:rPr>
          <w:color w:val="231F20"/>
          <w:sz w:val="24"/>
        </w:rPr>
        <w:t>is</w:t>
      </w:r>
      <w:r>
        <w:rPr>
          <w:color w:val="231F20"/>
          <w:spacing w:val="-17"/>
          <w:sz w:val="24"/>
        </w:rPr>
        <w:t xml:space="preserve"> </w:t>
      </w:r>
      <w:r>
        <w:rPr>
          <w:color w:val="231F20"/>
          <w:sz w:val="24"/>
        </w:rPr>
        <w:t>not</w:t>
      </w:r>
      <w:r>
        <w:rPr>
          <w:color w:val="231F20"/>
          <w:spacing w:val="-17"/>
          <w:sz w:val="24"/>
        </w:rPr>
        <w:t xml:space="preserve"> </w:t>
      </w:r>
      <w:r>
        <w:rPr>
          <w:color w:val="231F20"/>
          <w:sz w:val="24"/>
        </w:rPr>
        <w:t xml:space="preserve">convincing,” or </w:t>
      </w:r>
      <w:r>
        <w:rPr>
          <w:color w:val="231F20"/>
          <w:spacing w:val="2"/>
          <w:sz w:val="24"/>
        </w:rPr>
        <w:t xml:space="preserve">“it </w:t>
      </w:r>
      <w:r>
        <w:rPr>
          <w:color w:val="231F20"/>
          <w:spacing w:val="3"/>
          <w:sz w:val="24"/>
        </w:rPr>
        <w:t xml:space="preserve">needs </w:t>
      </w:r>
      <w:r>
        <w:rPr>
          <w:color w:val="231F20"/>
          <w:sz w:val="24"/>
        </w:rPr>
        <w:t xml:space="preserve">more work to show </w:t>
      </w:r>
      <w:r>
        <w:rPr>
          <w:color w:val="231F20"/>
          <w:spacing w:val="2"/>
          <w:sz w:val="24"/>
        </w:rPr>
        <w:t xml:space="preserve">that </w:t>
      </w:r>
      <w:r>
        <w:rPr>
          <w:color w:val="231F20"/>
          <w:spacing w:val="3"/>
          <w:sz w:val="24"/>
        </w:rPr>
        <w:t xml:space="preserve">this </w:t>
      </w:r>
      <w:r>
        <w:rPr>
          <w:color w:val="231F20"/>
          <w:spacing w:val="4"/>
          <w:sz w:val="24"/>
        </w:rPr>
        <w:t xml:space="preserve">theory </w:t>
      </w:r>
      <w:r>
        <w:rPr>
          <w:color w:val="231F20"/>
          <w:spacing w:val="2"/>
          <w:sz w:val="24"/>
        </w:rPr>
        <w:t xml:space="preserve">applies </w:t>
      </w:r>
      <w:r>
        <w:rPr>
          <w:color w:val="231F20"/>
          <w:sz w:val="24"/>
        </w:rPr>
        <w:t>in</w:t>
      </w:r>
      <w:r>
        <w:rPr>
          <w:color w:val="231F20"/>
          <w:spacing w:val="14"/>
          <w:sz w:val="24"/>
        </w:rPr>
        <w:t xml:space="preserve"> </w:t>
      </w:r>
      <w:r>
        <w:rPr>
          <w:color w:val="231F20"/>
          <w:spacing w:val="4"/>
          <w:sz w:val="24"/>
        </w:rPr>
        <w:t xml:space="preserve">all </w:t>
      </w:r>
      <w:r>
        <w:rPr>
          <w:color w:val="231F20"/>
          <w:sz w:val="24"/>
        </w:rPr>
        <w:t>cases.”</w:t>
      </w:r>
    </w:p>
    <w:p w:rsidR="000E71B4" w:rsidRDefault="00727E65">
      <w:pPr>
        <w:pStyle w:val="ListParagraph"/>
        <w:numPr>
          <w:ilvl w:val="0"/>
          <w:numId w:val="4"/>
        </w:numPr>
        <w:tabs>
          <w:tab w:val="left" w:pos="518"/>
        </w:tabs>
        <w:spacing w:before="204" w:line="312" w:lineRule="auto"/>
        <w:ind w:right="1836"/>
        <w:jc w:val="both"/>
        <w:rPr>
          <w:sz w:val="24"/>
        </w:rPr>
      </w:pPr>
      <w:r>
        <w:rPr>
          <w:color w:val="231F20"/>
          <w:spacing w:val="3"/>
          <w:sz w:val="24"/>
        </w:rPr>
        <w:t>Do</w:t>
      </w:r>
      <w:r>
        <w:rPr>
          <w:color w:val="231F20"/>
          <w:spacing w:val="-9"/>
          <w:sz w:val="24"/>
        </w:rPr>
        <w:t xml:space="preserve"> </w:t>
      </w:r>
      <w:r>
        <w:rPr>
          <w:color w:val="231F20"/>
          <w:sz w:val="24"/>
        </w:rPr>
        <w:t>not</w:t>
      </w:r>
      <w:r>
        <w:rPr>
          <w:color w:val="231F20"/>
          <w:spacing w:val="-9"/>
          <w:sz w:val="24"/>
        </w:rPr>
        <w:t xml:space="preserve"> </w:t>
      </w:r>
      <w:r>
        <w:rPr>
          <w:color w:val="231F20"/>
          <w:spacing w:val="3"/>
          <w:sz w:val="24"/>
        </w:rPr>
        <w:t>use</w:t>
      </w:r>
      <w:r>
        <w:rPr>
          <w:color w:val="231F20"/>
          <w:spacing w:val="-9"/>
          <w:sz w:val="24"/>
        </w:rPr>
        <w:t xml:space="preserve"> </w:t>
      </w:r>
      <w:r>
        <w:rPr>
          <w:color w:val="231F20"/>
          <w:spacing w:val="3"/>
          <w:sz w:val="24"/>
        </w:rPr>
        <w:t>“&amp;”;</w:t>
      </w:r>
      <w:r>
        <w:rPr>
          <w:color w:val="231F20"/>
          <w:spacing w:val="-9"/>
          <w:sz w:val="24"/>
        </w:rPr>
        <w:t xml:space="preserve"> </w:t>
      </w:r>
      <w:r>
        <w:rPr>
          <w:color w:val="231F20"/>
          <w:spacing w:val="3"/>
          <w:sz w:val="24"/>
        </w:rPr>
        <w:t>write</w:t>
      </w:r>
      <w:r>
        <w:rPr>
          <w:color w:val="231F20"/>
          <w:spacing w:val="-9"/>
          <w:sz w:val="24"/>
        </w:rPr>
        <w:t xml:space="preserve"> </w:t>
      </w:r>
      <w:r>
        <w:rPr>
          <w:color w:val="231F20"/>
          <w:sz w:val="24"/>
        </w:rPr>
        <w:t>“and”</w:t>
      </w:r>
      <w:r>
        <w:rPr>
          <w:color w:val="231F20"/>
          <w:spacing w:val="-9"/>
          <w:sz w:val="24"/>
        </w:rPr>
        <w:t xml:space="preserve"> </w:t>
      </w:r>
      <w:r>
        <w:rPr>
          <w:color w:val="231F20"/>
          <w:spacing w:val="3"/>
          <w:sz w:val="24"/>
        </w:rPr>
        <w:t>instead.</w:t>
      </w:r>
      <w:r>
        <w:rPr>
          <w:color w:val="231F20"/>
          <w:spacing w:val="-9"/>
          <w:sz w:val="24"/>
        </w:rPr>
        <w:t xml:space="preserve"> </w:t>
      </w:r>
      <w:r>
        <w:rPr>
          <w:color w:val="231F20"/>
          <w:spacing w:val="3"/>
          <w:sz w:val="24"/>
        </w:rPr>
        <w:t>Do</w:t>
      </w:r>
      <w:r>
        <w:rPr>
          <w:color w:val="231F20"/>
          <w:spacing w:val="-9"/>
          <w:sz w:val="24"/>
        </w:rPr>
        <w:t xml:space="preserve"> </w:t>
      </w:r>
      <w:r>
        <w:rPr>
          <w:color w:val="231F20"/>
          <w:sz w:val="24"/>
        </w:rPr>
        <w:t>not</w:t>
      </w:r>
      <w:r>
        <w:rPr>
          <w:color w:val="231F20"/>
          <w:spacing w:val="-9"/>
          <w:sz w:val="24"/>
        </w:rPr>
        <w:t xml:space="preserve"> </w:t>
      </w:r>
      <w:r>
        <w:rPr>
          <w:color w:val="231F20"/>
          <w:spacing w:val="3"/>
          <w:sz w:val="24"/>
        </w:rPr>
        <w:t>write</w:t>
      </w:r>
      <w:r>
        <w:rPr>
          <w:color w:val="231F20"/>
          <w:spacing w:val="-9"/>
          <w:sz w:val="24"/>
        </w:rPr>
        <w:t xml:space="preserve"> </w:t>
      </w:r>
      <w:r>
        <w:rPr>
          <w:color w:val="231F20"/>
          <w:sz w:val="24"/>
        </w:rPr>
        <w:t>“There’re”</w:t>
      </w:r>
      <w:r>
        <w:rPr>
          <w:color w:val="231F20"/>
          <w:spacing w:val="-9"/>
          <w:sz w:val="24"/>
        </w:rPr>
        <w:t xml:space="preserve"> </w:t>
      </w:r>
      <w:r>
        <w:rPr>
          <w:color w:val="231F20"/>
          <w:sz w:val="24"/>
        </w:rPr>
        <w:t>for</w:t>
      </w:r>
      <w:r>
        <w:rPr>
          <w:color w:val="231F20"/>
          <w:spacing w:val="-9"/>
          <w:sz w:val="24"/>
        </w:rPr>
        <w:t xml:space="preserve"> </w:t>
      </w:r>
      <w:r>
        <w:rPr>
          <w:color w:val="231F20"/>
          <w:spacing w:val="3"/>
          <w:sz w:val="24"/>
        </w:rPr>
        <w:t xml:space="preserve">“There </w:t>
      </w:r>
      <w:r>
        <w:rPr>
          <w:color w:val="231F20"/>
          <w:sz w:val="24"/>
        </w:rPr>
        <w:t>are”</w:t>
      </w:r>
      <w:r>
        <w:rPr>
          <w:color w:val="231F20"/>
          <w:spacing w:val="3"/>
          <w:sz w:val="24"/>
        </w:rPr>
        <w:t xml:space="preserve"> etc.</w:t>
      </w:r>
    </w:p>
    <w:p w:rsidR="000E71B4" w:rsidRDefault="00727E65">
      <w:pPr>
        <w:pStyle w:val="ListParagraph"/>
        <w:numPr>
          <w:ilvl w:val="0"/>
          <w:numId w:val="4"/>
        </w:numPr>
        <w:tabs>
          <w:tab w:val="left" w:pos="518"/>
        </w:tabs>
        <w:spacing w:before="202" w:line="312" w:lineRule="auto"/>
        <w:ind w:right="1835"/>
        <w:jc w:val="both"/>
        <w:rPr>
          <w:sz w:val="24"/>
        </w:rPr>
      </w:pPr>
      <w:r>
        <w:rPr>
          <w:color w:val="231F20"/>
          <w:sz w:val="24"/>
        </w:rPr>
        <w:t>If</w:t>
      </w:r>
      <w:r>
        <w:rPr>
          <w:color w:val="231F20"/>
          <w:spacing w:val="-4"/>
          <w:sz w:val="24"/>
        </w:rPr>
        <w:t xml:space="preserve"> </w:t>
      </w:r>
      <w:r>
        <w:rPr>
          <w:color w:val="231F20"/>
          <w:sz w:val="24"/>
        </w:rPr>
        <w:t>you</w:t>
      </w:r>
      <w:r>
        <w:rPr>
          <w:color w:val="231F20"/>
          <w:spacing w:val="-4"/>
          <w:sz w:val="24"/>
        </w:rPr>
        <w:t xml:space="preserve"> </w:t>
      </w:r>
      <w:r>
        <w:rPr>
          <w:color w:val="231F20"/>
          <w:sz w:val="24"/>
        </w:rPr>
        <w:t>are</w:t>
      </w:r>
      <w:r>
        <w:rPr>
          <w:color w:val="231F20"/>
          <w:spacing w:val="-3"/>
          <w:sz w:val="24"/>
        </w:rPr>
        <w:t xml:space="preserve"> </w:t>
      </w:r>
      <w:r>
        <w:rPr>
          <w:color w:val="231F20"/>
          <w:spacing w:val="3"/>
          <w:sz w:val="24"/>
        </w:rPr>
        <w:t>describing</w:t>
      </w:r>
      <w:r>
        <w:rPr>
          <w:color w:val="231F20"/>
          <w:spacing w:val="-4"/>
          <w:sz w:val="24"/>
        </w:rPr>
        <w:t xml:space="preserve"> </w:t>
      </w:r>
      <w:r>
        <w:rPr>
          <w:color w:val="231F20"/>
          <w:spacing w:val="4"/>
          <w:sz w:val="24"/>
        </w:rPr>
        <w:t>several</w:t>
      </w:r>
      <w:r>
        <w:rPr>
          <w:color w:val="231F20"/>
          <w:spacing w:val="-3"/>
          <w:sz w:val="24"/>
        </w:rPr>
        <w:t xml:space="preserve"> </w:t>
      </w:r>
      <w:r>
        <w:rPr>
          <w:color w:val="231F20"/>
          <w:sz w:val="24"/>
        </w:rPr>
        <w:t>items</w:t>
      </w:r>
      <w:r>
        <w:rPr>
          <w:color w:val="231F20"/>
          <w:spacing w:val="-4"/>
          <w:sz w:val="24"/>
        </w:rPr>
        <w:t xml:space="preserve"> </w:t>
      </w:r>
      <w:r>
        <w:rPr>
          <w:color w:val="231F20"/>
          <w:sz w:val="24"/>
        </w:rPr>
        <w:t>of</w:t>
      </w:r>
      <w:r>
        <w:rPr>
          <w:color w:val="231F20"/>
          <w:spacing w:val="-3"/>
          <w:sz w:val="24"/>
        </w:rPr>
        <w:t xml:space="preserve"> </w:t>
      </w:r>
      <w:r>
        <w:rPr>
          <w:color w:val="231F20"/>
          <w:spacing w:val="3"/>
          <w:sz w:val="24"/>
        </w:rPr>
        <w:t>the</w:t>
      </w:r>
      <w:r>
        <w:rPr>
          <w:color w:val="231F20"/>
          <w:spacing w:val="-4"/>
          <w:sz w:val="24"/>
        </w:rPr>
        <w:t xml:space="preserve"> </w:t>
      </w:r>
      <w:r>
        <w:rPr>
          <w:color w:val="231F20"/>
          <w:spacing w:val="2"/>
          <w:sz w:val="24"/>
        </w:rPr>
        <w:t>same</w:t>
      </w:r>
      <w:r>
        <w:rPr>
          <w:color w:val="231F20"/>
          <w:spacing w:val="-3"/>
          <w:sz w:val="24"/>
        </w:rPr>
        <w:t xml:space="preserve"> </w:t>
      </w:r>
      <w:r>
        <w:rPr>
          <w:color w:val="231F20"/>
          <w:spacing w:val="3"/>
          <w:sz w:val="24"/>
        </w:rPr>
        <w:t>type</w:t>
      </w:r>
      <w:r>
        <w:rPr>
          <w:color w:val="231F20"/>
          <w:spacing w:val="-4"/>
          <w:sz w:val="24"/>
        </w:rPr>
        <w:t xml:space="preserve"> </w:t>
      </w:r>
      <w:r>
        <w:rPr>
          <w:color w:val="231F20"/>
          <w:spacing w:val="3"/>
          <w:sz w:val="24"/>
        </w:rPr>
        <w:t>(e.g.,</w:t>
      </w:r>
      <w:r>
        <w:rPr>
          <w:color w:val="231F20"/>
          <w:spacing w:val="-3"/>
          <w:sz w:val="24"/>
        </w:rPr>
        <w:t xml:space="preserve"> </w:t>
      </w:r>
      <w:r>
        <w:rPr>
          <w:color w:val="231F20"/>
          <w:spacing w:val="3"/>
          <w:sz w:val="24"/>
        </w:rPr>
        <w:t xml:space="preserve">short-channel </w:t>
      </w:r>
      <w:r>
        <w:rPr>
          <w:color w:val="231F20"/>
          <w:spacing w:val="4"/>
          <w:sz w:val="24"/>
        </w:rPr>
        <w:t>effects</w:t>
      </w:r>
      <w:r>
        <w:rPr>
          <w:color w:val="231F20"/>
          <w:spacing w:val="-11"/>
          <w:sz w:val="24"/>
        </w:rPr>
        <w:t xml:space="preserve"> </w:t>
      </w:r>
      <w:r>
        <w:rPr>
          <w:color w:val="231F20"/>
          <w:sz w:val="24"/>
        </w:rPr>
        <w:t>in</w:t>
      </w:r>
      <w:r>
        <w:rPr>
          <w:color w:val="231F20"/>
          <w:spacing w:val="-10"/>
          <w:sz w:val="24"/>
        </w:rPr>
        <w:t xml:space="preserve"> </w:t>
      </w:r>
      <w:r>
        <w:rPr>
          <w:color w:val="231F20"/>
          <w:sz w:val="24"/>
        </w:rPr>
        <w:t>a</w:t>
      </w:r>
      <w:r>
        <w:rPr>
          <w:color w:val="231F20"/>
          <w:spacing w:val="-10"/>
          <w:sz w:val="24"/>
        </w:rPr>
        <w:t xml:space="preserve"> </w:t>
      </w:r>
      <w:r>
        <w:rPr>
          <w:color w:val="231F20"/>
          <w:spacing w:val="4"/>
          <w:sz w:val="24"/>
        </w:rPr>
        <w:t>MOS</w:t>
      </w:r>
      <w:r>
        <w:rPr>
          <w:color w:val="231F20"/>
          <w:spacing w:val="-9"/>
          <w:sz w:val="24"/>
        </w:rPr>
        <w:t xml:space="preserve"> </w:t>
      </w:r>
      <w:r>
        <w:rPr>
          <w:color w:val="231F20"/>
          <w:spacing w:val="3"/>
          <w:sz w:val="24"/>
        </w:rPr>
        <w:t>transistor),</w:t>
      </w:r>
      <w:r>
        <w:rPr>
          <w:color w:val="231F20"/>
          <w:spacing w:val="-11"/>
          <w:sz w:val="24"/>
        </w:rPr>
        <w:t xml:space="preserve"> </w:t>
      </w:r>
      <w:r>
        <w:rPr>
          <w:color w:val="231F20"/>
          <w:spacing w:val="3"/>
          <w:sz w:val="24"/>
        </w:rPr>
        <w:t>use</w:t>
      </w:r>
      <w:r>
        <w:rPr>
          <w:color w:val="231F20"/>
          <w:spacing w:val="-10"/>
          <w:sz w:val="24"/>
        </w:rPr>
        <w:t xml:space="preserve"> </w:t>
      </w:r>
      <w:r>
        <w:rPr>
          <w:color w:val="231F20"/>
          <w:spacing w:val="3"/>
          <w:sz w:val="24"/>
        </w:rPr>
        <w:t>the</w:t>
      </w:r>
      <w:r>
        <w:rPr>
          <w:color w:val="231F20"/>
          <w:spacing w:val="-11"/>
          <w:sz w:val="24"/>
        </w:rPr>
        <w:t xml:space="preserve"> </w:t>
      </w:r>
      <w:r>
        <w:rPr>
          <w:color w:val="231F20"/>
          <w:spacing w:val="2"/>
          <w:sz w:val="24"/>
        </w:rPr>
        <w:t>“list”</w:t>
      </w:r>
      <w:r>
        <w:rPr>
          <w:color w:val="231F20"/>
          <w:spacing w:val="-10"/>
          <w:sz w:val="24"/>
        </w:rPr>
        <w:t xml:space="preserve"> </w:t>
      </w:r>
      <w:r>
        <w:rPr>
          <w:color w:val="231F20"/>
          <w:spacing w:val="2"/>
          <w:sz w:val="24"/>
        </w:rPr>
        <w:t>option;</w:t>
      </w:r>
      <w:r>
        <w:rPr>
          <w:color w:val="231F20"/>
          <w:spacing w:val="-11"/>
          <w:sz w:val="24"/>
        </w:rPr>
        <w:t xml:space="preserve"> </w:t>
      </w:r>
      <w:r>
        <w:rPr>
          <w:color w:val="231F20"/>
          <w:sz w:val="24"/>
        </w:rPr>
        <w:t>it</w:t>
      </w:r>
      <w:r>
        <w:rPr>
          <w:color w:val="231F20"/>
          <w:spacing w:val="-10"/>
          <w:sz w:val="24"/>
        </w:rPr>
        <w:t xml:space="preserve"> </w:t>
      </w:r>
      <w:r>
        <w:rPr>
          <w:color w:val="231F20"/>
          <w:spacing w:val="3"/>
          <w:sz w:val="24"/>
        </w:rPr>
        <w:t>enhances</w:t>
      </w:r>
      <w:r>
        <w:rPr>
          <w:color w:val="231F20"/>
          <w:spacing w:val="-11"/>
          <w:sz w:val="24"/>
        </w:rPr>
        <w:t xml:space="preserve"> </w:t>
      </w:r>
      <w:r>
        <w:rPr>
          <w:color w:val="231F20"/>
          <w:spacing w:val="3"/>
          <w:sz w:val="24"/>
        </w:rPr>
        <w:t>the</w:t>
      </w:r>
      <w:r>
        <w:rPr>
          <w:color w:val="231F20"/>
          <w:spacing w:val="-10"/>
          <w:sz w:val="24"/>
        </w:rPr>
        <w:t xml:space="preserve"> </w:t>
      </w:r>
      <w:r>
        <w:rPr>
          <w:color w:val="231F20"/>
          <w:spacing w:val="3"/>
          <w:sz w:val="24"/>
        </w:rPr>
        <w:t xml:space="preserve">clarity </w:t>
      </w:r>
      <w:r>
        <w:rPr>
          <w:color w:val="231F20"/>
          <w:sz w:val="24"/>
        </w:rPr>
        <w:t>of your</w:t>
      </w:r>
      <w:r>
        <w:rPr>
          <w:color w:val="231F20"/>
          <w:spacing w:val="8"/>
          <w:sz w:val="24"/>
        </w:rPr>
        <w:t xml:space="preserve"> </w:t>
      </w:r>
      <w:r>
        <w:rPr>
          <w:color w:val="231F20"/>
          <w:spacing w:val="3"/>
          <w:sz w:val="24"/>
        </w:rPr>
        <w:t>report.</w:t>
      </w:r>
    </w:p>
    <w:p w:rsidR="000E71B4" w:rsidRDefault="00727E65">
      <w:pPr>
        <w:pStyle w:val="ListParagraph"/>
        <w:numPr>
          <w:ilvl w:val="0"/>
          <w:numId w:val="4"/>
        </w:numPr>
        <w:tabs>
          <w:tab w:val="left" w:pos="518"/>
        </w:tabs>
        <w:spacing w:before="204" w:line="312" w:lineRule="auto"/>
        <w:ind w:right="1832"/>
        <w:jc w:val="both"/>
        <w:rPr>
          <w:sz w:val="24"/>
        </w:rPr>
      </w:pPr>
      <w:r>
        <w:rPr>
          <w:color w:val="231F20"/>
          <w:spacing w:val="3"/>
          <w:sz w:val="24"/>
        </w:rPr>
        <w:t>Do</w:t>
      </w:r>
      <w:r>
        <w:rPr>
          <w:color w:val="231F20"/>
          <w:spacing w:val="-21"/>
          <w:sz w:val="24"/>
        </w:rPr>
        <w:t xml:space="preserve"> </w:t>
      </w:r>
      <w:r>
        <w:rPr>
          <w:color w:val="231F20"/>
          <w:sz w:val="24"/>
        </w:rPr>
        <w:t>not</w:t>
      </w:r>
      <w:r>
        <w:rPr>
          <w:color w:val="231F20"/>
          <w:spacing w:val="-21"/>
          <w:sz w:val="24"/>
        </w:rPr>
        <w:t xml:space="preserve"> </w:t>
      </w:r>
      <w:r>
        <w:rPr>
          <w:color w:val="231F20"/>
          <w:spacing w:val="3"/>
          <w:sz w:val="24"/>
        </w:rPr>
        <w:t>use</w:t>
      </w:r>
      <w:r>
        <w:rPr>
          <w:color w:val="231F20"/>
          <w:spacing w:val="-20"/>
          <w:sz w:val="24"/>
        </w:rPr>
        <w:t xml:space="preserve"> </w:t>
      </w:r>
      <w:r>
        <w:rPr>
          <w:color w:val="231F20"/>
          <w:spacing w:val="2"/>
          <w:sz w:val="24"/>
        </w:rPr>
        <w:t>“bullets”</w:t>
      </w:r>
      <w:r>
        <w:rPr>
          <w:color w:val="231F20"/>
          <w:spacing w:val="-21"/>
          <w:sz w:val="24"/>
        </w:rPr>
        <w:t xml:space="preserve"> </w:t>
      </w:r>
      <w:r>
        <w:rPr>
          <w:color w:val="231F20"/>
          <w:sz w:val="24"/>
        </w:rPr>
        <w:t>in</w:t>
      </w:r>
      <w:r>
        <w:rPr>
          <w:color w:val="231F20"/>
          <w:spacing w:val="-20"/>
          <w:sz w:val="24"/>
        </w:rPr>
        <w:t xml:space="preserve"> </w:t>
      </w:r>
      <w:r>
        <w:rPr>
          <w:color w:val="231F20"/>
          <w:sz w:val="24"/>
        </w:rPr>
        <w:t>your</w:t>
      </w:r>
      <w:r>
        <w:rPr>
          <w:color w:val="231F20"/>
          <w:spacing w:val="-21"/>
          <w:sz w:val="24"/>
        </w:rPr>
        <w:t xml:space="preserve"> </w:t>
      </w:r>
      <w:r>
        <w:rPr>
          <w:color w:val="231F20"/>
          <w:spacing w:val="3"/>
          <w:sz w:val="24"/>
        </w:rPr>
        <w:t>report.</w:t>
      </w:r>
      <w:r>
        <w:rPr>
          <w:color w:val="231F20"/>
          <w:spacing w:val="-20"/>
          <w:sz w:val="24"/>
        </w:rPr>
        <w:t xml:space="preserve"> </w:t>
      </w:r>
      <w:r>
        <w:rPr>
          <w:color w:val="231F20"/>
          <w:spacing w:val="3"/>
          <w:sz w:val="24"/>
        </w:rPr>
        <w:t>They</w:t>
      </w:r>
      <w:r>
        <w:rPr>
          <w:color w:val="231F20"/>
          <w:spacing w:val="-21"/>
          <w:sz w:val="24"/>
        </w:rPr>
        <w:t xml:space="preserve"> </w:t>
      </w:r>
      <w:r>
        <w:rPr>
          <w:color w:val="231F20"/>
          <w:sz w:val="24"/>
        </w:rPr>
        <w:t>are</w:t>
      </w:r>
      <w:r>
        <w:rPr>
          <w:color w:val="231F20"/>
          <w:spacing w:val="-20"/>
          <w:sz w:val="24"/>
        </w:rPr>
        <w:t xml:space="preserve"> </w:t>
      </w:r>
      <w:r>
        <w:rPr>
          <w:color w:val="231F20"/>
          <w:spacing w:val="3"/>
          <w:sz w:val="24"/>
        </w:rPr>
        <w:t>acceptable</w:t>
      </w:r>
      <w:r>
        <w:rPr>
          <w:color w:val="231F20"/>
          <w:spacing w:val="-21"/>
          <w:sz w:val="24"/>
        </w:rPr>
        <w:t xml:space="preserve"> </w:t>
      </w:r>
      <w:r>
        <w:rPr>
          <w:color w:val="231F20"/>
          <w:sz w:val="24"/>
        </w:rPr>
        <w:t>in</w:t>
      </w:r>
      <w:r>
        <w:rPr>
          <w:color w:val="231F20"/>
          <w:spacing w:val="-20"/>
          <w:sz w:val="24"/>
        </w:rPr>
        <w:t xml:space="preserve"> </w:t>
      </w:r>
      <w:r>
        <w:rPr>
          <w:color w:val="231F20"/>
          <w:sz w:val="24"/>
        </w:rPr>
        <w:t>a</w:t>
      </w:r>
      <w:r>
        <w:rPr>
          <w:color w:val="231F20"/>
          <w:spacing w:val="-21"/>
          <w:sz w:val="24"/>
        </w:rPr>
        <w:t xml:space="preserve"> </w:t>
      </w:r>
      <w:r>
        <w:rPr>
          <w:color w:val="231F20"/>
          <w:spacing w:val="3"/>
          <w:sz w:val="24"/>
        </w:rPr>
        <w:t xml:space="preserve">presentation, </w:t>
      </w:r>
      <w:r>
        <w:rPr>
          <w:color w:val="231F20"/>
          <w:sz w:val="24"/>
        </w:rPr>
        <w:t xml:space="preserve">but not in a </w:t>
      </w:r>
      <w:r>
        <w:rPr>
          <w:color w:val="231F20"/>
          <w:spacing w:val="3"/>
          <w:sz w:val="24"/>
        </w:rPr>
        <w:t xml:space="preserve">formal report. </w:t>
      </w:r>
      <w:r>
        <w:rPr>
          <w:color w:val="231F20"/>
          <w:spacing w:val="-8"/>
          <w:sz w:val="24"/>
        </w:rPr>
        <w:t xml:space="preserve">You </w:t>
      </w:r>
      <w:r>
        <w:rPr>
          <w:color w:val="231F20"/>
          <w:sz w:val="24"/>
        </w:rPr>
        <w:t xml:space="preserve">may </w:t>
      </w:r>
      <w:r>
        <w:rPr>
          <w:color w:val="231F20"/>
          <w:spacing w:val="3"/>
          <w:sz w:val="24"/>
        </w:rPr>
        <w:t xml:space="preserve">use numerals </w:t>
      </w:r>
      <w:r>
        <w:rPr>
          <w:color w:val="231F20"/>
          <w:sz w:val="24"/>
        </w:rPr>
        <w:t xml:space="preserve">or </w:t>
      </w:r>
      <w:r>
        <w:rPr>
          <w:color w:val="231F20"/>
          <w:spacing w:val="2"/>
          <w:sz w:val="24"/>
        </w:rPr>
        <w:t>letters</w:t>
      </w:r>
      <w:r>
        <w:rPr>
          <w:color w:val="231F20"/>
          <w:spacing w:val="21"/>
          <w:sz w:val="24"/>
        </w:rPr>
        <w:t xml:space="preserve"> </w:t>
      </w:r>
      <w:r>
        <w:rPr>
          <w:color w:val="231F20"/>
          <w:spacing w:val="3"/>
          <w:sz w:val="24"/>
        </w:rPr>
        <w:t>instead.</w:t>
      </w:r>
    </w:p>
    <w:p w:rsidR="000E71B4" w:rsidRDefault="00727E65">
      <w:pPr>
        <w:pStyle w:val="ListParagraph"/>
        <w:numPr>
          <w:ilvl w:val="0"/>
          <w:numId w:val="4"/>
        </w:numPr>
        <w:tabs>
          <w:tab w:val="left" w:pos="518"/>
        </w:tabs>
        <w:spacing w:before="202" w:line="312" w:lineRule="auto"/>
        <w:ind w:right="1835"/>
        <w:jc w:val="both"/>
        <w:rPr>
          <w:sz w:val="24"/>
        </w:rPr>
      </w:pPr>
      <w:r>
        <w:rPr>
          <w:color w:val="231F20"/>
          <w:spacing w:val="2"/>
          <w:w w:val="105"/>
          <w:sz w:val="24"/>
        </w:rPr>
        <w:t xml:space="preserve">Whenever </w:t>
      </w:r>
      <w:r>
        <w:rPr>
          <w:color w:val="231F20"/>
          <w:w w:val="105"/>
          <w:sz w:val="24"/>
        </w:rPr>
        <w:t xml:space="preserve">in </w:t>
      </w:r>
      <w:r>
        <w:rPr>
          <w:color w:val="231F20"/>
          <w:spacing w:val="2"/>
          <w:w w:val="105"/>
          <w:sz w:val="24"/>
        </w:rPr>
        <w:t xml:space="preserve">doubt, </w:t>
      </w:r>
      <w:r>
        <w:rPr>
          <w:color w:val="231F20"/>
          <w:spacing w:val="3"/>
          <w:w w:val="105"/>
          <w:sz w:val="24"/>
        </w:rPr>
        <w:t xml:space="preserve">look </w:t>
      </w:r>
      <w:r>
        <w:rPr>
          <w:color w:val="231F20"/>
          <w:w w:val="105"/>
          <w:sz w:val="24"/>
        </w:rPr>
        <w:t xml:space="preserve">up a </w:t>
      </w:r>
      <w:r>
        <w:rPr>
          <w:color w:val="231F20"/>
          <w:spacing w:val="2"/>
          <w:w w:val="105"/>
          <w:sz w:val="24"/>
        </w:rPr>
        <w:t xml:space="preserve">text </w:t>
      </w:r>
      <w:r>
        <w:rPr>
          <w:color w:val="231F20"/>
          <w:spacing w:val="3"/>
          <w:w w:val="105"/>
          <w:sz w:val="24"/>
        </w:rPr>
        <w:t xml:space="preserve">book </w:t>
      </w:r>
      <w:r>
        <w:rPr>
          <w:color w:val="231F20"/>
          <w:w w:val="105"/>
          <w:sz w:val="24"/>
        </w:rPr>
        <w:t xml:space="preserve">or a </w:t>
      </w:r>
      <w:r>
        <w:rPr>
          <w:color w:val="231F20"/>
          <w:spacing w:val="4"/>
          <w:w w:val="105"/>
          <w:sz w:val="24"/>
        </w:rPr>
        <w:t xml:space="preserve">journal </w:t>
      </w:r>
      <w:r>
        <w:rPr>
          <w:color w:val="231F20"/>
          <w:spacing w:val="3"/>
          <w:w w:val="105"/>
          <w:sz w:val="24"/>
        </w:rPr>
        <w:t xml:space="preserve">paper </w:t>
      </w:r>
      <w:r>
        <w:rPr>
          <w:color w:val="231F20"/>
          <w:w w:val="105"/>
          <w:sz w:val="24"/>
        </w:rPr>
        <w:t xml:space="preserve">to </w:t>
      </w:r>
      <w:r>
        <w:rPr>
          <w:color w:val="231F20"/>
          <w:spacing w:val="4"/>
          <w:w w:val="105"/>
          <w:sz w:val="24"/>
        </w:rPr>
        <w:t xml:space="preserve">verify </w:t>
      </w:r>
      <w:r>
        <w:rPr>
          <w:color w:val="231F20"/>
          <w:spacing w:val="3"/>
          <w:w w:val="105"/>
          <w:sz w:val="24"/>
        </w:rPr>
        <w:t xml:space="preserve">whether </w:t>
      </w:r>
      <w:r>
        <w:rPr>
          <w:color w:val="231F20"/>
          <w:w w:val="105"/>
          <w:sz w:val="24"/>
        </w:rPr>
        <w:t xml:space="preserve">your </w:t>
      </w:r>
      <w:r>
        <w:rPr>
          <w:color w:val="231F20"/>
          <w:spacing w:val="3"/>
          <w:w w:val="105"/>
          <w:sz w:val="24"/>
        </w:rPr>
        <w:t xml:space="preserve">grammar </w:t>
      </w:r>
      <w:r>
        <w:rPr>
          <w:color w:val="231F20"/>
          <w:w w:val="105"/>
          <w:sz w:val="24"/>
        </w:rPr>
        <w:t xml:space="preserve">and </w:t>
      </w:r>
      <w:r>
        <w:rPr>
          <w:color w:val="231F20"/>
          <w:spacing w:val="3"/>
          <w:w w:val="105"/>
          <w:sz w:val="24"/>
        </w:rPr>
        <w:t xml:space="preserve">punctuation </w:t>
      </w:r>
      <w:r>
        <w:rPr>
          <w:color w:val="231F20"/>
          <w:w w:val="105"/>
          <w:sz w:val="24"/>
        </w:rPr>
        <w:t>are</w:t>
      </w:r>
      <w:r>
        <w:rPr>
          <w:color w:val="231F20"/>
          <w:spacing w:val="-17"/>
          <w:w w:val="105"/>
          <w:sz w:val="24"/>
        </w:rPr>
        <w:t xml:space="preserve"> </w:t>
      </w:r>
      <w:r>
        <w:rPr>
          <w:color w:val="231F20"/>
          <w:spacing w:val="4"/>
          <w:w w:val="105"/>
          <w:sz w:val="24"/>
        </w:rPr>
        <w:t>correct.</w:t>
      </w:r>
    </w:p>
    <w:p w:rsidR="000E71B4" w:rsidRDefault="00727E65">
      <w:pPr>
        <w:pStyle w:val="ListParagraph"/>
        <w:numPr>
          <w:ilvl w:val="0"/>
          <w:numId w:val="4"/>
        </w:numPr>
        <w:tabs>
          <w:tab w:val="left" w:pos="518"/>
        </w:tabs>
        <w:spacing w:before="203"/>
        <w:ind w:hanging="361"/>
        <w:jc w:val="left"/>
        <w:rPr>
          <w:sz w:val="24"/>
        </w:rPr>
      </w:pPr>
      <w:r>
        <w:rPr>
          <w:color w:val="231F20"/>
          <w:spacing w:val="3"/>
          <w:sz w:val="24"/>
        </w:rPr>
        <w:t xml:space="preserve">Do </w:t>
      </w:r>
      <w:r>
        <w:rPr>
          <w:color w:val="231F20"/>
          <w:sz w:val="24"/>
        </w:rPr>
        <w:t xml:space="preserve">a </w:t>
      </w:r>
      <w:r>
        <w:rPr>
          <w:color w:val="231F20"/>
          <w:spacing w:val="3"/>
          <w:sz w:val="24"/>
        </w:rPr>
        <w:t xml:space="preserve">spell check </w:t>
      </w:r>
      <w:r>
        <w:rPr>
          <w:color w:val="231F20"/>
          <w:spacing w:val="2"/>
          <w:sz w:val="24"/>
        </w:rPr>
        <w:t xml:space="preserve">before </w:t>
      </w:r>
      <w:r>
        <w:rPr>
          <w:color w:val="231F20"/>
          <w:sz w:val="24"/>
        </w:rPr>
        <w:t xml:space="preserve">you </w:t>
      </w:r>
      <w:r>
        <w:rPr>
          <w:color w:val="231F20"/>
          <w:spacing w:val="2"/>
          <w:sz w:val="24"/>
        </w:rPr>
        <w:t xml:space="preserve">print </w:t>
      </w:r>
      <w:r>
        <w:rPr>
          <w:color w:val="231F20"/>
          <w:sz w:val="24"/>
        </w:rPr>
        <w:t xml:space="preserve">out your </w:t>
      </w:r>
      <w:r>
        <w:rPr>
          <w:color w:val="231F20"/>
          <w:spacing w:val="3"/>
          <w:sz w:val="24"/>
        </w:rPr>
        <w:t xml:space="preserve">document. </w:t>
      </w:r>
      <w:r>
        <w:rPr>
          <w:color w:val="231F20"/>
          <w:spacing w:val="-3"/>
          <w:sz w:val="24"/>
        </w:rPr>
        <w:t xml:space="preserve">It </w:t>
      </w:r>
      <w:r>
        <w:rPr>
          <w:color w:val="231F20"/>
          <w:spacing w:val="2"/>
          <w:sz w:val="24"/>
        </w:rPr>
        <w:t>always</w:t>
      </w:r>
      <w:r>
        <w:rPr>
          <w:color w:val="231F20"/>
          <w:spacing w:val="52"/>
          <w:sz w:val="24"/>
        </w:rPr>
        <w:t xml:space="preserve"> </w:t>
      </w:r>
      <w:r>
        <w:rPr>
          <w:color w:val="231F20"/>
          <w:spacing w:val="3"/>
          <w:sz w:val="24"/>
        </w:rPr>
        <w:t>helps.</w:t>
      </w:r>
    </w:p>
    <w:p w:rsidR="000E71B4" w:rsidRDefault="00727E65">
      <w:pPr>
        <w:pStyle w:val="ListParagraph"/>
        <w:numPr>
          <w:ilvl w:val="0"/>
          <w:numId w:val="4"/>
        </w:numPr>
        <w:tabs>
          <w:tab w:val="left" w:pos="518"/>
        </w:tabs>
        <w:spacing w:before="284"/>
        <w:ind w:hanging="361"/>
        <w:jc w:val="left"/>
        <w:rPr>
          <w:sz w:val="24"/>
        </w:rPr>
      </w:pPr>
      <w:r>
        <w:rPr>
          <w:color w:val="231F20"/>
          <w:spacing w:val="5"/>
          <w:w w:val="95"/>
          <w:sz w:val="24"/>
        </w:rPr>
        <w:t>A</w:t>
      </w:r>
      <w:r>
        <w:rPr>
          <w:color w:val="231F20"/>
          <w:spacing w:val="3"/>
          <w:w w:val="91"/>
          <w:sz w:val="24"/>
        </w:rPr>
        <w:t>l</w:t>
      </w:r>
      <w:r>
        <w:rPr>
          <w:color w:val="231F20"/>
          <w:spacing w:val="4"/>
          <w:w w:val="96"/>
          <w:sz w:val="24"/>
        </w:rPr>
        <w:t>w</w:t>
      </w:r>
      <w:r>
        <w:rPr>
          <w:color w:val="231F20"/>
          <w:w w:val="96"/>
          <w:sz w:val="24"/>
        </w:rPr>
        <w:t>a</w:t>
      </w:r>
      <w:r>
        <w:rPr>
          <w:color w:val="231F20"/>
          <w:spacing w:val="4"/>
          <w:w w:val="92"/>
          <w:sz w:val="24"/>
        </w:rPr>
        <w:t>y</w:t>
      </w:r>
      <w:r>
        <w:rPr>
          <w:color w:val="231F20"/>
          <w:w w:val="92"/>
          <w:sz w:val="24"/>
        </w:rPr>
        <w:t>s</w:t>
      </w:r>
      <w:r>
        <w:rPr>
          <w:color w:val="231F20"/>
          <w:spacing w:val="27"/>
          <w:sz w:val="24"/>
        </w:rPr>
        <w:t xml:space="preserve"> </w:t>
      </w:r>
      <w:r>
        <w:rPr>
          <w:color w:val="231F20"/>
          <w:spacing w:val="5"/>
          <w:w w:val="94"/>
          <w:sz w:val="24"/>
        </w:rPr>
        <w:t>w</w:t>
      </w:r>
      <w:r>
        <w:rPr>
          <w:color w:val="231F20"/>
          <w:spacing w:val="6"/>
          <w:w w:val="111"/>
          <w:sz w:val="24"/>
        </w:rPr>
        <w:t>r</w:t>
      </w:r>
      <w:r>
        <w:rPr>
          <w:color w:val="231F20"/>
          <w:spacing w:val="1"/>
          <w:w w:val="96"/>
          <w:sz w:val="24"/>
        </w:rPr>
        <w:t>i</w:t>
      </w:r>
      <w:r>
        <w:rPr>
          <w:color w:val="231F20"/>
          <w:spacing w:val="3"/>
          <w:w w:val="109"/>
          <w:sz w:val="24"/>
        </w:rPr>
        <w:t>t</w:t>
      </w:r>
      <w:r>
        <w:rPr>
          <w:color w:val="231F20"/>
          <w:w w:val="95"/>
          <w:sz w:val="24"/>
        </w:rPr>
        <w:t>e</w:t>
      </w:r>
      <w:r>
        <w:rPr>
          <w:color w:val="231F20"/>
          <w:spacing w:val="27"/>
          <w:sz w:val="24"/>
        </w:rPr>
        <w:t xml:space="preserve"> </w:t>
      </w:r>
      <w:r>
        <w:rPr>
          <w:color w:val="231F20"/>
          <w:spacing w:val="6"/>
          <w:w w:val="109"/>
          <w:sz w:val="24"/>
        </w:rPr>
        <w:t>t</w:t>
      </w:r>
      <w:r>
        <w:rPr>
          <w:color w:val="231F20"/>
          <w:spacing w:val="3"/>
          <w:w w:val="106"/>
          <w:sz w:val="24"/>
        </w:rPr>
        <w:t>h</w:t>
      </w:r>
      <w:r>
        <w:rPr>
          <w:color w:val="231F20"/>
          <w:w w:val="95"/>
          <w:sz w:val="24"/>
        </w:rPr>
        <w:t>e</w:t>
      </w:r>
      <w:r>
        <w:rPr>
          <w:color w:val="231F20"/>
          <w:spacing w:val="27"/>
          <w:sz w:val="24"/>
        </w:rPr>
        <w:t xml:space="preserve"> </w:t>
      </w:r>
      <w:r>
        <w:rPr>
          <w:color w:val="231F20"/>
          <w:spacing w:val="1"/>
          <w:w w:val="111"/>
          <w:sz w:val="24"/>
        </w:rPr>
        <w:t>r</w:t>
      </w:r>
      <w:r>
        <w:rPr>
          <w:color w:val="231F20"/>
          <w:spacing w:val="4"/>
          <w:sz w:val="24"/>
        </w:rPr>
        <w:t>e</w:t>
      </w:r>
      <w:r>
        <w:rPr>
          <w:color w:val="231F20"/>
          <w:spacing w:val="6"/>
          <w:sz w:val="24"/>
        </w:rPr>
        <w:t>p</w:t>
      </w:r>
      <w:r>
        <w:rPr>
          <w:color w:val="231F20"/>
          <w:spacing w:val="1"/>
          <w:w w:val="102"/>
          <w:sz w:val="24"/>
        </w:rPr>
        <w:t>o</w:t>
      </w:r>
      <w:r>
        <w:rPr>
          <w:color w:val="231F20"/>
          <w:spacing w:val="7"/>
          <w:w w:val="111"/>
          <w:sz w:val="24"/>
        </w:rPr>
        <w:t>r</w:t>
      </w:r>
      <w:r>
        <w:rPr>
          <w:color w:val="231F20"/>
          <w:w w:val="109"/>
          <w:sz w:val="24"/>
        </w:rPr>
        <w:t>t</w:t>
      </w:r>
      <w:r>
        <w:rPr>
          <w:color w:val="231F20"/>
          <w:spacing w:val="27"/>
          <w:sz w:val="24"/>
        </w:rPr>
        <w:t xml:space="preserve"> </w:t>
      </w:r>
      <w:r>
        <w:rPr>
          <w:color w:val="231F20"/>
          <w:spacing w:val="6"/>
          <w:w w:val="94"/>
          <w:sz w:val="24"/>
        </w:rPr>
        <w:t>s</w:t>
      </w:r>
      <w:r>
        <w:rPr>
          <w:color w:val="231F20"/>
          <w:w w:val="102"/>
          <w:sz w:val="24"/>
        </w:rPr>
        <w:t>o</w:t>
      </w:r>
      <w:r>
        <w:rPr>
          <w:color w:val="231F20"/>
          <w:spacing w:val="27"/>
          <w:sz w:val="24"/>
        </w:rPr>
        <w:t xml:space="preserve"> </w:t>
      </w:r>
      <w:r>
        <w:rPr>
          <w:color w:val="231F20"/>
          <w:spacing w:val="6"/>
          <w:w w:val="109"/>
          <w:sz w:val="24"/>
        </w:rPr>
        <w:t>t</w:t>
      </w:r>
      <w:r>
        <w:rPr>
          <w:color w:val="231F20"/>
          <w:spacing w:val="-115"/>
          <w:w w:val="106"/>
          <w:sz w:val="24"/>
        </w:rPr>
        <w:t>h</w:t>
      </w:r>
      <w:r>
        <w:rPr>
          <w:color w:val="231F20"/>
          <w:w w:val="96"/>
          <w:position w:val="-15"/>
          <w:sz w:val="24"/>
        </w:rPr>
        <w:t>2</w:t>
      </w:r>
      <w:r>
        <w:rPr>
          <w:color w:val="231F20"/>
          <w:spacing w:val="-113"/>
          <w:w w:val="96"/>
          <w:position w:val="-15"/>
          <w:sz w:val="24"/>
        </w:rPr>
        <w:t>4</w:t>
      </w:r>
      <w:r>
        <w:rPr>
          <w:color w:val="231F20"/>
          <w:w w:val="98"/>
          <w:sz w:val="24"/>
        </w:rPr>
        <w:t>a</w:t>
      </w:r>
      <w:r>
        <w:rPr>
          <w:color w:val="231F20"/>
          <w:spacing w:val="-67"/>
          <w:w w:val="109"/>
          <w:sz w:val="24"/>
        </w:rPr>
        <w:t>t</w:t>
      </w:r>
      <w:r>
        <w:rPr>
          <w:color w:val="231F20"/>
          <w:w w:val="96"/>
          <w:position w:val="-15"/>
          <w:sz w:val="24"/>
        </w:rPr>
        <w:t>7</w:t>
      </w:r>
      <w:r>
        <w:rPr>
          <w:color w:val="231F20"/>
          <w:spacing w:val="-22"/>
          <w:position w:val="-15"/>
          <w:sz w:val="24"/>
        </w:rPr>
        <w:t xml:space="preserve"> </w:t>
      </w:r>
      <w:r>
        <w:rPr>
          <w:color w:val="231F20"/>
          <w:spacing w:val="6"/>
          <w:w w:val="109"/>
          <w:sz w:val="24"/>
        </w:rPr>
        <w:t>t</w:t>
      </w:r>
      <w:r>
        <w:rPr>
          <w:color w:val="231F20"/>
          <w:spacing w:val="3"/>
          <w:w w:val="106"/>
          <w:sz w:val="24"/>
        </w:rPr>
        <w:t>h</w:t>
      </w:r>
      <w:r>
        <w:rPr>
          <w:color w:val="231F20"/>
          <w:w w:val="95"/>
          <w:sz w:val="24"/>
        </w:rPr>
        <w:t>e</w:t>
      </w:r>
      <w:r>
        <w:rPr>
          <w:color w:val="231F20"/>
          <w:spacing w:val="27"/>
          <w:sz w:val="24"/>
        </w:rPr>
        <w:t xml:space="preserve"> </w:t>
      </w:r>
      <w:r>
        <w:rPr>
          <w:color w:val="231F20"/>
          <w:spacing w:val="1"/>
          <w:w w:val="111"/>
          <w:sz w:val="24"/>
        </w:rPr>
        <w:t>r</w:t>
      </w:r>
      <w:r>
        <w:rPr>
          <w:color w:val="231F20"/>
          <w:spacing w:val="6"/>
          <w:w w:val="95"/>
          <w:sz w:val="24"/>
        </w:rPr>
        <w:t>e</w:t>
      </w:r>
      <w:r>
        <w:rPr>
          <w:color w:val="231F20"/>
          <w:spacing w:val="4"/>
          <w:w w:val="102"/>
          <w:sz w:val="24"/>
        </w:rPr>
        <w:t>ade</w:t>
      </w:r>
      <w:r>
        <w:rPr>
          <w:color w:val="231F20"/>
          <w:w w:val="102"/>
          <w:sz w:val="24"/>
        </w:rPr>
        <w:t>r</w:t>
      </w:r>
      <w:r>
        <w:rPr>
          <w:color w:val="231F20"/>
          <w:spacing w:val="27"/>
          <w:sz w:val="24"/>
        </w:rPr>
        <w:t xml:space="preserve"> </w:t>
      </w:r>
      <w:r>
        <w:rPr>
          <w:color w:val="231F20"/>
          <w:spacing w:val="5"/>
          <w:w w:val="95"/>
          <w:sz w:val="24"/>
        </w:rPr>
        <w:t>c</w:t>
      </w:r>
      <w:r>
        <w:rPr>
          <w:color w:val="231F20"/>
          <w:spacing w:val="2"/>
          <w:w w:val="98"/>
          <w:sz w:val="24"/>
        </w:rPr>
        <w:t>a</w:t>
      </w:r>
      <w:r>
        <w:rPr>
          <w:color w:val="231F20"/>
          <w:w w:val="109"/>
          <w:sz w:val="24"/>
        </w:rPr>
        <w:t>n</w:t>
      </w:r>
      <w:r>
        <w:rPr>
          <w:color w:val="231F20"/>
          <w:spacing w:val="27"/>
          <w:sz w:val="24"/>
        </w:rPr>
        <w:t xml:space="preserve"> </w:t>
      </w:r>
      <w:r>
        <w:rPr>
          <w:color w:val="231F20"/>
          <w:spacing w:val="6"/>
          <w:w w:val="95"/>
          <w:sz w:val="24"/>
        </w:rPr>
        <w:t>e</w:t>
      </w:r>
      <w:r>
        <w:rPr>
          <w:color w:val="231F20"/>
          <w:spacing w:val="4"/>
          <w:w w:val="98"/>
          <w:sz w:val="24"/>
        </w:rPr>
        <w:t>a</w:t>
      </w:r>
      <w:r>
        <w:rPr>
          <w:color w:val="231F20"/>
          <w:spacing w:val="4"/>
          <w:w w:val="95"/>
          <w:sz w:val="24"/>
        </w:rPr>
        <w:t>s</w:t>
      </w:r>
      <w:r>
        <w:rPr>
          <w:color w:val="231F20"/>
          <w:spacing w:val="6"/>
          <w:w w:val="95"/>
          <w:sz w:val="24"/>
        </w:rPr>
        <w:t>i</w:t>
      </w:r>
      <w:r>
        <w:rPr>
          <w:color w:val="231F20"/>
          <w:spacing w:val="3"/>
          <w:w w:val="91"/>
          <w:sz w:val="24"/>
        </w:rPr>
        <w:t>l</w:t>
      </w:r>
      <w:r>
        <w:rPr>
          <w:color w:val="231F20"/>
          <w:w w:val="91"/>
          <w:sz w:val="24"/>
        </w:rPr>
        <w:t>y</w:t>
      </w:r>
      <w:r>
        <w:rPr>
          <w:color w:val="231F20"/>
          <w:spacing w:val="27"/>
          <w:sz w:val="24"/>
        </w:rPr>
        <w:t xml:space="preserve"> </w:t>
      </w:r>
      <w:r>
        <w:rPr>
          <w:color w:val="231F20"/>
          <w:spacing w:val="4"/>
          <w:w w:val="105"/>
          <w:sz w:val="24"/>
        </w:rPr>
        <w:t>m</w:t>
      </w:r>
      <w:r>
        <w:rPr>
          <w:color w:val="231F20"/>
          <w:spacing w:val="6"/>
          <w:w w:val="98"/>
          <w:sz w:val="24"/>
        </w:rPr>
        <w:t>a</w:t>
      </w:r>
      <w:r>
        <w:rPr>
          <w:color w:val="231F20"/>
          <w:spacing w:val="2"/>
          <w:w w:val="99"/>
          <w:sz w:val="24"/>
        </w:rPr>
        <w:t>k</w:t>
      </w:r>
      <w:r>
        <w:rPr>
          <w:color w:val="231F20"/>
          <w:w w:val="95"/>
          <w:sz w:val="24"/>
        </w:rPr>
        <w:t>e</w:t>
      </w:r>
      <w:r>
        <w:rPr>
          <w:color w:val="231F20"/>
          <w:spacing w:val="27"/>
          <w:sz w:val="24"/>
        </w:rPr>
        <w:t xml:space="preserve"> </w:t>
      </w:r>
      <w:r>
        <w:rPr>
          <w:color w:val="231F20"/>
          <w:spacing w:val="2"/>
          <w:w w:val="102"/>
          <w:sz w:val="24"/>
        </w:rPr>
        <w:t>o</w:t>
      </w:r>
      <w:r>
        <w:rPr>
          <w:color w:val="231F20"/>
          <w:spacing w:val="1"/>
          <w:w w:val="106"/>
          <w:sz w:val="24"/>
        </w:rPr>
        <w:t>u</w:t>
      </w:r>
      <w:r>
        <w:rPr>
          <w:color w:val="231F20"/>
          <w:w w:val="109"/>
          <w:sz w:val="24"/>
        </w:rPr>
        <w:t>t</w:t>
      </w:r>
      <w:r>
        <w:rPr>
          <w:color w:val="231F20"/>
          <w:spacing w:val="27"/>
          <w:sz w:val="24"/>
        </w:rPr>
        <w:t xml:space="preserve"> </w:t>
      </w:r>
      <w:r>
        <w:rPr>
          <w:color w:val="231F20"/>
          <w:spacing w:val="6"/>
          <w:w w:val="94"/>
          <w:sz w:val="24"/>
        </w:rPr>
        <w:t>w</w:t>
      </w:r>
      <w:r>
        <w:rPr>
          <w:color w:val="231F20"/>
          <w:spacing w:val="4"/>
          <w:w w:val="106"/>
          <w:sz w:val="24"/>
        </w:rPr>
        <w:t>h</w:t>
      </w:r>
      <w:r>
        <w:rPr>
          <w:color w:val="231F20"/>
          <w:w w:val="98"/>
          <w:sz w:val="24"/>
        </w:rPr>
        <w:t>a</w:t>
      </w:r>
      <w:r>
        <w:rPr>
          <w:color w:val="231F20"/>
          <w:w w:val="109"/>
          <w:sz w:val="24"/>
        </w:rPr>
        <w:t>t</w:t>
      </w:r>
    </w:p>
    <w:p w:rsidR="000E71B4" w:rsidRDefault="000E71B4">
      <w:pPr>
        <w:rPr>
          <w:sz w:val="24"/>
        </w:rPr>
        <w:sectPr w:rsidR="000E71B4">
          <w:footerReference w:type="default" r:id="rId150"/>
          <w:pgSz w:w="11910" w:h="16840"/>
          <w:pgMar w:top="1260" w:right="1280" w:bottom="280" w:left="1260" w:header="0" w:footer="0" w:gutter="0"/>
          <w:cols w:space="720"/>
        </w:sectPr>
      </w:pPr>
    </w:p>
    <w:p w:rsidR="000E71B4" w:rsidRDefault="00727E65">
      <w:pPr>
        <w:pStyle w:val="BodyText"/>
        <w:spacing w:before="90"/>
        <w:ind w:left="2218"/>
        <w:jc w:val="both"/>
      </w:pPr>
      <w:r>
        <w:rPr>
          <w:color w:val="231F20"/>
          <w:w w:val="105"/>
        </w:rPr>
        <w:lastRenderedPageBreak/>
        <w:t>your contribution is. Do not leave the reader guessing in this respect.</w:t>
      </w:r>
    </w:p>
    <w:p w:rsidR="000E71B4" w:rsidRDefault="00727E65">
      <w:pPr>
        <w:pStyle w:val="ListParagraph"/>
        <w:numPr>
          <w:ilvl w:val="0"/>
          <w:numId w:val="4"/>
        </w:numPr>
        <w:tabs>
          <w:tab w:val="left" w:pos="2219"/>
        </w:tabs>
        <w:spacing w:before="84" w:line="312" w:lineRule="auto"/>
        <w:ind w:left="2218" w:right="130"/>
        <w:jc w:val="both"/>
        <w:rPr>
          <w:sz w:val="24"/>
        </w:rPr>
      </w:pPr>
      <w:r>
        <w:rPr>
          <w:color w:val="231F20"/>
          <w:sz w:val="24"/>
        </w:rPr>
        <w:t xml:space="preserve">Above </w:t>
      </w:r>
      <w:r>
        <w:rPr>
          <w:color w:val="231F20"/>
          <w:spacing w:val="3"/>
          <w:sz w:val="24"/>
        </w:rPr>
        <w:t xml:space="preserve">all, be </w:t>
      </w:r>
      <w:r>
        <w:rPr>
          <w:color w:val="231F20"/>
          <w:sz w:val="24"/>
        </w:rPr>
        <w:t xml:space="preserve">clear. </w:t>
      </w:r>
      <w:r>
        <w:rPr>
          <w:color w:val="231F20"/>
          <w:spacing w:val="-5"/>
          <w:sz w:val="24"/>
        </w:rPr>
        <w:t xml:space="preserve">Your </w:t>
      </w:r>
      <w:r>
        <w:rPr>
          <w:color w:val="231F20"/>
          <w:spacing w:val="3"/>
          <w:sz w:val="24"/>
        </w:rPr>
        <w:t xml:space="preserve">report </w:t>
      </w:r>
      <w:r>
        <w:rPr>
          <w:color w:val="231F20"/>
          <w:sz w:val="24"/>
        </w:rPr>
        <w:t xml:space="preserve">must have a flow, </w:t>
      </w:r>
      <w:r>
        <w:rPr>
          <w:color w:val="231F20"/>
          <w:spacing w:val="2"/>
          <w:sz w:val="24"/>
        </w:rPr>
        <w:t xml:space="preserve">i.e., </w:t>
      </w:r>
      <w:r>
        <w:rPr>
          <w:color w:val="231F20"/>
          <w:spacing w:val="3"/>
          <w:sz w:val="24"/>
        </w:rPr>
        <w:t xml:space="preserve">the reader </w:t>
      </w:r>
      <w:r>
        <w:rPr>
          <w:color w:val="231F20"/>
          <w:sz w:val="24"/>
        </w:rPr>
        <w:t xml:space="preserve">must </w:t>
      </w:r>
      <w:r>
        <w:rPr>
          <w:color w:val="231F20"/>
          <w:spacing w:val="3"/>
          <w:sz w:val="24"/>
        </w:rPr>
        <w:t xml:space="preserve">be </w:t>
      </w:r>
      <w:r>
        <w:rPr>
          <w:color w:val="231F20"/>
          <w:spacing w:val="2"/>
          <w:sz w:val="24"/>
        </w:rPr>
        <w:t xml:space="preserve">able </w:t>
      </w:r>
      <w:r>
        <w:rPr>
          <w:color w:val="231F20"/>
          <w:sz w:val="24"/>
        </w:rPr>
        <w:t xml:space="preserve">to </w:t>
      </w:r>
      <w:r>
        <w:rPr>
          <w:color w:val="231F20"/>
          <w:spacing w:val="2"/>
          <w:sz w:val="24"/>
        </w:rPr>
        <w:t xml:space="preserve">appreciate continuity </w:t>
      </w:r>
      <w:r>
        <w:rPr>
          <w:color w:val="231F20"/>
          <w:sz w:val="24"/>
        </w:rPr>
        <w:t xml:space="preserve">in </w:t>
      </w:r>
      <w:r>
        <w:rPr>
          <w:color w:val="231F20"/>
          <w:spacing w:val="3"/>
          <w:sz w:val="24"/>
        </w:rPr>
        <w:t xml:space="preserve">the report. After the first reading, the reader should be </w:t>
      </w:r>
      <w:r>
        <w:rPr>
          <w:color w:val="231F20"/>
          <w:spacing w:val="2"/>
          <w:sz w:val="24"/>
        </w:rPr>
        <w:t xml:space="preserve">able </w:t>
      </w:r>
      <w:r>
        <w:rPr>
          <w:color w:val="231F20"/>
          <w:sz w:val="24"/>
        </w:rPr>
        <w:t xml:space="preserve">to </w:t>
      </w:r>
      <w:r>
        <w:rPr>
          <w:color w:val="231F20"/>
          <w:spacing w:val="3"/>
          <w:sz w:val="24"/>
        </w:rPr>
        <w:t xml:space="preserve">understand </w:t>
      </w:r>
      <w:r>
        <w:rPr>
          <w:color w:val="231F20"/>
          <w:spacing w:val="2"/>
          <w:sz w:val="24"/>
        </w:rPr>
        <w:t xml:space="preserve">(a) </w:t>
      </w:r>
      <w:r>
        <w:rPr>
          <w:color w:val="231F20"/>
          <w:spacing w:val="3"/>
          <w:sz w:val="24"/>
        </w:rPr>
        <w:t xml:space="preserve">the overall theme </w:t>
      </w:r>
      <w:r>
        <w:rPr>
          <w:color w:val="231F20"/>
          <w:sz w:val="24"/>
        </w:rPr>
        <w:t xml:space="preserve">and </w:t>
      </w:r>
      <w:r>
        <w:rPr>
          <w:color w:val="231F20"/>
          <w:spacing w:val="4"/>
          <w:sz w:val="24"/>
        </w:rPr>
        <w:t xml:space="preserve">(b) </w:t>
      </w:r>
      <w:r>
        <w:rPr>
          <w:color w:val="231F20"/>
          <w:spacing w:val="2"/>
          <w:sz w:val="24"/>
        </w:rPr>
        <w:t xml:space="preserve">what </w:t>
      </w:r>
      <w:r>
        <w:rPr>
          <w:color w:val="231F20"/>
          <w:sz w:val="24"/>
        </w:rPr>
        <w:t xml:space="preserve">is </w:t>
      </w:r>
      <w:r>
        <w:rPr>
          <w:color w:val="231F20"/>
          <w:spacing w:val="3"/>
          <w:sz w:val="24"/>
        </w:rPr>
        <w:t xml:space="preserve">new </w:t>
      </w:r>
      <w:r>
        <w:rPr>
          <w:color w:val="231F20"/>
          <w:spacing w:val="2"/>
          <w:sz w:val="24"/>
        </w:rPr>
        <w:t xml:space="preserve">(if </w:t>
      </w:r>
      <w:r>
        <w:rPr>
          <w:color w:val="231F20"/>
          <w:sz w:val="24"/>
        </w:rPr>
        <w:t xml:space="preserve">it is a </w:t>
      </w:r>
      <w:r>
        <w:rPr>
          <w:color w:val="231F20"/>
          <w:spacing w:val="3"/>
          <w:sz w:val="24"/>
        </w:rPr>
        <w:t>project</w:t>
      </w:r>
      <w:r>
        <w:rPr>
          <w:color w:val="231F20"/>
          <w:spacing w:val="30"/>
          <w:sz w:val="24"/>
        </w:rPr>
        <w:t xml:space="preserve"> </w:t>
      </w:r>
      <w:r>
        <w:rPr>
          <w:color w:val="231F20"/>
          <w:spacing w:val="3"/>
          <w:sz w:val="24"/>
        </w:rPr>
        <w:t>report).</w:t>
      </w:r>
    </w:p>
    <w:p w:rsidR="000E71B4" w:rsidRDefault="00727E65">
      <w:pPr>
        <w:pStyle w:val="ListParagraph"/>
        <w:numPr>
          <w:ilvl w:val="0"/>
          <w:numId w:val="4"/>
        </w:numPr>
        <w:tabs>
          <w:tab w:val="left" w:pos="2219"/>
        </w:tabs>
        <w:spacing w:before="205" w:line="312" w:lineRule="auto"/>
        <w:ind w:left="2218" w:right="130"/>
        <w:jc w:val="both"/>
        <w:rPr>
          <w:sz w:val="24"/>
        </w:rPr>
      </w:pPr>
      <w:r>
        <w:rPr>
          <w:color w:val="231F20"/>
          <w:spacing w:val="3"/>
          <w:sz w:val="24"/>
        </w:rPr>
        <w:t xml:space="preserve">Plagiarism </w:t>
      </w:r>
      <w:r>
        <w:rPr>
          <w:color w:val="231F20"/>
          <w:sz w:val="24"/>
        </w:rPr>
        <w:t xml:space="preserve">is a </w:t>
      </w:r>
      <w:r>
        <w:rPr>
          <w:color w:val="231F20"/>
          <w:spacing w:val="4"/>
          <w:sz w:val="24"/>
        </w:rPr>
        <w:t xml:space="preserve">very </w:t>
      </w:r>
      <w:r>
        <w:rPr>
          <w:color w:val="231F20"/>
          <w:spacing w:val="3"/>
          <w:sz w:val="24"/>
        </w:rPr>
        <w:t xml:space="preserve">serious offense. </w:t>
      </w:r>
      <w:r>
        <w:rPr>
          <w:color w:val="231F20"/>
          <w:spacing w:val="-8"/>
          <w:sz w:val="24"/>
        </w:rPr>
        <w:t xml:space="preserve">You </w:t>
      </w:r>
      <w:r>
        <w:rPr>
          <w:color w:val="231F20"/>
          <w:spacing w:val="2"/>
          <w:sz w:val="24"/>
        </w:rPr>
        <w:t xml:space="preserve">simply cannot </w:t>
      </w:r>
      <w:r>
        <w:rPr>
          <w:color w:val="231F20"/>
          <w:sz w:val="24"/>
        </w:rPr>
        <w:t xml:space="preserve">copy </w:t>
      </w:r>
      <w:r>
        <w:rPr>
          <w:color w:val="231F20"/>
          <w:spacing w:val="3"/>
          <w:sz w:val="24"/>
        </w:rPr>
        <w:t xml:space="preserve">material </w:t>
      </w:r>
      <w:r>
        <w:rPr>
          <w:color w:val="231F20"/>
          <w:spacing w:val="2"/>
          <w:sz w:val="24"/>
        </w:rPr>
        <w:t xml:space="preserve">from </w:t>
      </w:r>
      <w:r>
        <w:rPr>
          <w:color w:val="231F20"/>
          <w:sz w:val="24"/>
        </w:rPr>
        <w:t xml:space="preserve">an </w:t>
      </w:r>
      <w:r>
        <w:rPr>
          <w:color w:val="231F20"/>
          <w:spacing w:val="3"/>
          <w:sz w:val="24"/>
        </w:rPr>
        <w:t xml:space="preserve">existing report </w:t>
      </w:r>
      <w:r>
        <w:rPr>
          <w:color w:val="231F20"/>
          <w:sz w:val="24"/>
        </w:rPr>
        <w:t xml:space="preserve">or </w:t>
      </w:r>
      <w:r>
        <w:rPr>
          <w:color w:val="231F20"/>
          <w:spacing w:val="3"/>
          <w:sz w:val="24"/>
        </w:rPr>
        <w:t xml:space="preserve">paper </w:t>
      </w:r>
      <w:r>
        <w:rPr>
          <w:color w:val="231F20"/>
          <w:sz w:val="24"/>
        </w:rPr>
        <w:t xml:space="preserve">and put it </w:t>
      </w:r>
      <w:r>
        <w:rPr>
          <w:color w:val="231F20"/>
          <w:spacing w:val="3"/>
          <w:sz w:val="24"/>
        </w:rPr>
        <w:t xml:space="preserve">verbatim </w:t>
      </w:r>
      <w:r>
        <w:rPr>
          <w:color w:val="231F20"/>
          <w:sz w:val="24"/>
        </w:rPr>
        <w:t xml:space="preserve">in  your  </w:t>
      </w:r>
      <w:r>
        <w:rPr>
          <w:color w:val="231F20"/>
          <w:spacing w:val="3"/>
          <w:sz w:val="24"/>
        </w:rPr>
        <w:t xml:space="preserve">report. </w:t>
      </w:r>
      <w:r>
        <w:rPr>
          <w:color w:val="231F20"/>
          <w:spacing w:val="2"/>
          <w:sz w:val="24"/>
        </w:rPr>
        <w:t xml:space="preserve">The </w:t>
      </w:r>
      <w:r>
        <w:rPr>
          <w:color w:val="231F20"/>
          <w:spacing w:val="3"/>
          <w:sz w:val="24"/>
        </w:rPr>
        <w:t xml:space="preserve">idea </w:t>
      </w:r>
      <w:r>
        <w:rPr>
          <w:color w:val="231F20"/>
          <w:sz w:val="24"/>
        </w:rPr>
        <w:t xml:space="preserve">of </w:t>
      </w:r>
      <w:r>
        <w:rPr>
          <w:color w:val="231F20"/>
          <w:spacing w:val="3"/>
          <w:sz w:val="24"/>
        </w:rPr>
        <w:t xml:space="preserve">writing </w:t>
      </w:r>
      <w:r>
        <w:rPr>
          <w:color w:val="231F20"/>
          <w:sz w:val="24"/>
        </w:rPr>
        <w:t xml:space="preserve">a </w:t>
      </w:r>
      <w:r>
        <w:rPr>
          <w:color w:val="231F20"/>
          <w:spacing w:val="3"/>
          <w:sz w:val="24"/>
        </w:rPr>
        <w:t xml:space="preserve">report </w:t>
      </w:r>
      <w:r>
        <w:rPr>
          <w:color w:val="231F20"/>
          <w:sz w:val="24"/>
        </w:rPr>
        <w:t xml:space="preserve">is to </w:t>
      </w:r>
      <w:r>
        <w:rPr>
          <w:color w:val="231F20"/>
          <w:spacing w:val="2"/>
          <w:sz w:val="24"/>
        </w:rPr>
        <w:t xml:space="preserve">convey </w:t>
      </w:r>
      <w:r>
        <w:rPr>
          <w:color w:val="231F20"/>
          <w:sz w:val="24"/>
        </w:rPr>
        <w:t xml:space="preserve">in your words </w:t>
      </w:r>
      <w:r>
        <w:rPr>
          <w:color w:val="231F20"/>
          <w:spacing w:val="2"/>
          <w:sz w:val="24"/>
        </w:rPr>
        <w:t xml:space="preserve">what </w:t>
      </w:r>
      <w:r>
        <w:rPr>
          <w:color w:val="231F20"/>
          <w:sz w:val="24"/>
        </w:rPr>
        <w:t xml:space="preserve">you have </w:t>
      </w:r>
      <w:r>
        <w:rPr>
          <w:color w:val="231F20"/>
          <w:spacing w:val="3"/>
          <w:sz w:val="24"/>
        </w:rPr>
        <w:t xml:space="preserve">understood </w:t>
      </w:r>
      <w:r>
        <w:rPr>
          <w:color w:val="231F20"/>
          <w:spacing w:val="2"/>
          <w:sz w:val="24"/>
        </w:rPr>
        <w:t xml:space="preserve">from </w:t>
      </w:r>
      <w:r>
        <w:rPr>
          <w:color w:val="231F20"/>
          <w:spacing w:val="3"/>
          <w:sz w:val="24"/>
        </w:rPr>
        <w:t>the</w:t>
      </w:r>
      <w:r>
        <w:rPr>
          <w:color w:val="231F20"/>
          <w:spacing w:val="11"/>
          <w:sz w:val="24"/>
        </w:rPr>
        <w:t xml:space="preserve"> </w:t>
      </w:r>
      <w:r>
        <w:rPr>
          <w:color w:val="231F20"/>
          <w:spacing w:val="2"/>
          <w:sz w:val="24"/>
        </w:rPr>
        <w:t>literature.</w:t>
      </w:r>
    </w:p>
    <w:p w:rsidR="000E71B4" w:rsidRDefault="000E71B4">
      <w:pPr>
        <w:pStyle w:val="BodyText"/>
        <w:spacing w:before="8"/>
        <w:rPr>
          <w:sz w:val="31"/>
        </w:rPr>
      </w:pPr>
    </w:p>
    <w:p w:rsidR="000E71B4" w:rsidRDefault="00727E65">
      <w:pPr>
        <w:pStyle w:val="BodyText"/>
        <w:spacing w:line="312" w:lineRule="auto"/>
        <w:ind w:left="2218" w:right="134"/>
        <w:jc w:val="both"/>
      </w:pPr>
      <w:r>
        <w:rPr>
          <w:color w:val="231F20"/>
        </w:rPr>
        <w:t>The above list may seem a little intimidating. However, if you make a sincere effort, most of the points are  easy to  remember and  practice. A supplementary exercise that will help you immensely is that of looking for all major and minor details when you read an article from a newspaper or a magazine, such as grammar, punctuation, organization of the material, etc.</w:t>
      </w:r>
    </w:p>
    <w:p w:rsidR="000E71B4" w:rsidRDefault="000E71B4">
      <w:pPr>
        <w:pStyle w:val="BodyText"/>
        <w:spacing w:before="6"/>
        <w:rPr>
          <w:sz w:val="29"/>
        </w:rPr>
      </w:pPr>
    </w:p>
    <w:p w:rsidR="000E71B4" w:rsidRDefault="00727E65">
      <w:pPr>
        <w:pStyle w:val="Heading4"/>
        <w:ind w:left="1859"/>
      </w:pPr>
      <w:r>
        <w:rPr>
          <w:color w:val="231F20"/>
        </w:rPr>
        <w:t>PRESENTATION OF A REPORT</w:t>
      </w:r>
    </w:p>
    <w:p w:rsidR="000E71B4" w:rsidRDefault="000E71B4">
      <w:pPr>
        <w:pStyle w:val="BodyText"/>
        <w:spacing w:before="6"/>
        <w:rPr>
          <w:rFonts w:ascii="Palatino Linotype"/>
          <w:b/>
          <w:sz w:val="31"/>
        </w:rPr>
      </w:pPr>
    </w:p>
    <w:p w:rsidR="000E71B4" w:rsidRDefault="00727E65">
      <w:pPr>
        <w:pStyle w:val="BodyText"/>
        <w:spacing w:line="312" w:lineRule="auto"/>
        <w:ind w:left="1858" w:right="135" w:firstLine="720"/>
        <w:jc w:val="both"/>
      </w:pPr>
      <w:r>
        <w:rPr>
          <w:color w:val="231F20"/>
        </w:rPr>
        <w:t>In this section, we will look into the issues associated with presentation of a Research Report by the Researcher or Principal Investigator. While preparing for the presentation of a report, the researchers should focus on the following issues:</w:t>
      </w:r>
    </w:p>
    <w:p w:rsidR="000E71B4" w:rsidRDefault="000E71B4">
      <w:pPr>
        <w:pStyle w:val="BodyText"/>
        <w:spacing w:before="8"/>
        <w:rPr>
          <w:sz w:val="31"/>
        </w:rPr>
      </w:pPr>
    </w:p>
    <w:p w:rsidR="000E71B4" w:rsidRDefault="00727E65">
      <w:pPr>
        <w:pStyle w:val="ListParagraph"/>
        <w:numPr>
          <w:ilvl w:val="1"/>
          <w:numId w:val="4"/>
        </w:numPr>
        <w:tabs>
          <w:tab w:val="left" w:pos="2709"/>
        </w:tabs>
        <w:spacing w:line="312" w:lineRule="auto"/>
        <w:ind w:right="135"/>
        <w:rPr>
          <w:sz w:val="24"/>
        </w:rPr>
      </w:pPr>
      <w:r>
        <w:rPr>
          <w:color w:val="231F20"/>
          <w:sz w:val="24"/>
        </w:rPr>
        <w:t xml:space="preserve">What is </w:t>
      </w:r>
      <w:r>
        <w:rPr>
          <w:color w:val="231F20"/>
          <w:spacing w:val="3"/>
          <w:sz w:val="24"/>
        </w:rPr>
        <w:t xml:space="preserve">the </w:t>
      </w:r>
      <w:r>
        <w:rPr>
          <w:color w:val="231F20"/>
          <w:spacing w:val="4"/>
          <w:sz w:val="24"/>
        </w:rPr>
        <w:t xml:space="preserve">purpose </w:t>
      </w:r>
      <w:r>
        <w:rPr>
          <w:color w:val="231F20"/>
          <w:sz w:val="24"/>
        </w:rPr>
        <w:t xml:space="preserve">of </w:t>
      </w:r>
      <w:r>
        <w:rPr>
          <w:color w:val="231F20"/>
          <w:spacing w:val="3"/>
          <w:sz w:val="24"/>
        </w:rPr>
        <w:t xml:space="preserve">the report </w:t>
      </w:r>
      <w:r>
        <w:rPr>
          <w:color w:val="231F20"/>
          <w:sz w:val="24"/>
        </w:rPr>
        <w:t xml:space="preserve">and </w:t>
      </w:r>
      <w:r>
        <w:rPr>
          <w:color w:val="231F20"/>
          <w:spacing w:val="3"/>
          <w:sz w:val="24"/>
        </w:rPr>
        <w:t xml:space="preserve">issues </w:t>
      </w:r>
      <w:r>
        <w:rPr>
          <w:color w:val="231F20"/>
          <w:sz w:val="24"/>
        </w:rPr>
        <w:t xml:space="preserve">on </w:t>
      </w:r>
      <w:r>
        <w:rPr>
          <w:color w:val="231F20"/>
          <w:spacing w:val="3"/>
          <w:sz w:val="24"/>
        </w:rPr>
        <w:t xml:space="preserve">which the </w:t>
      </w:r>
      <w:r>
        <w:rPr>
          <w:color w:val="231F20"/>
          <w:spacing w:val="2"/>
          <w:sz w:val="24"/>
        </w:rPr>
        <w:t xml:space="preserve">Presentation has </w:t>
      </w:r>
      <w:r>
        <w:rPr>
          <w:color w:val="231F20"/>
          <w:sz w:val="24"/>
        </w:rPr>
        <w:t>to</w:t>
      </w:r>
      <w:r>
        <w:rPr>
          <w:color w:val="231F20"/>
          <w:spacing w:val="9"/>
          <w:sz w:val="24"/>
        </w:rPr>
        <w:t xml:space="preserve"> </w:t>
      </w:r>
      <w:r>
        <w:rPr>
          <w:color w:val="231F20"/>
          <w:spacing w:val="4"/>
          <w:sz w:val="24"/>
        </w:rPr>
        <w:t>focus?</w:t>
      </w:r>
    </w:p>
    <w:p w:rsidR="000E71B4" w:rsidRDefault="00727E65">
      <w:pPr>
        <w:pStyle w:val="ListParagraph"/>
        <w:numPr>
          <w:ilvl w:val="1"/>
          <w:numId w:val="4"/>
        </w:numPr>
        <w:tabs>
          <w:tab w:val="left" w:pos="2709"/>
        </w:tabs>
        <w:spacing w:before="203"/>
        <w:ind w:hanging="361"/>
        <w:rPr>
          <w:sz w:val="24"/>
        </w:rPr>
      </w:pPr>
      <w:r>
        <w:rPr>
          <w:color w:val="231F20"/>
          <w:sz w:val="24"/>
        </w:rPr>
        <w:t>Who</w:t>
      </w:r>
      <w:r>
        <w:rPr>
          <w:color w:val="231F20"/>
          <w:spacing w:val="9"/>
          <w:sz w:val="24"/>
        </w:rPr>
        <w:t xml:space="preserve"> </w:t>
      </w:r>
      <w:r>
        <w:rPr>
          <w:color w:val="231F20"/>
          <w:sz w:val="24"/>
        </w:rPr>
        <w:t>are</w:t>
      </w:r>
      <w:r>
        <w:rPr>
          <w:color w:val="231F20"/>
          <w:spacing w:val="9"/>
          <w:sz w:val="24"/>
        </w:rPr>
        <w:t xml:space="preserve"> </w:t>
      </w:r>
      <w:r>
        <w:rPr>
          <w:color w:val="231F20"/>
          <w:spacing w:val="3"/>
          <w:sz w:val="24"/>
        </w:rPr>
        <w:t>the</w:t>
      </w:r>
      <w:r>
        <w:rPr>
          <w:color w:val="231F20"/>
          <w:spacing w:val="10"/>
          <w:sz w:val="24"/>
        </w:rPr>
        <w:t xml:space="preserve"> </w:t>
      </w:r>
      <w:r>
        <w:rPr>
          <w:color w:val="231F20"/>
          <w:spacing w:val="3"/>
          <w:sz w:val="24"/>
        </w:rPr>
        <w:t>stakeholders</w:t>
      </w:r>
      <w:r>
        <w:rPr>
          <w:color w:val="231F20"/>
          <w:spacing w:val="9"/>
          <w:sz w:val="24"/>
        </w:rPr>
        <w:t xml:space="preserve"> </w:t>
      </w:r>
      <w:r>
        <w:rPr>
          <w:color w:val="231F20"/>
          <w:sz w:val="24"/>
        </w:rPr>
        <w:t>and</w:t>
      </w:r>
      <w:r>
        <w:rPr>
          <w:color w:val="231F20"/>
          <w:spacing w:val="9"/>
          <w:sz w:val="24"/>
        </w:rPr>
        <w:t xml:space="preserve"> </w:t>
      </w:r>
      <w:r>
        <w:rPr>
          <w:color w:val="231F20"/>
          <w:spacing w:val="2"/>
          <w:sz w:val="24"/>
        </w:rPr>
        <w:t>what</w:t>
      </w:r>
      <w:r>
        <w:rPr>
          <w:color w:val="231F20"/>
          <w:spacing w:val="10"/>
          <w:sz w:val="24"/>
        </w:rPr>
        <w:t xml:space="preserve"> </w:t>
      </w:r>
      <w:r>
        <w:rPr>
          <w:color w:val="231F20"/>
          <w:sz w:val="24"/>
        </w:rPr>
        <w:t>are</w:t>
      </w:r>
      <w:r>
        <w:rPr>
          <w:color w:val="231F20"/>
          <w:spacing w:val="9"/>
          <w:sz w:val="24"/>
        </w:rPr>
        <w:t xml:space="preserve"> </w:t>
      </w:r>
      <w:r>
        <w:rPr>
          <w:color w:val="231F20"/>
          <w:spacing w:val="3"/>
          <w:sz w:val="24"/>
        </w:rPr>
        <w:t>their</w:t>
      </w:r>
      <w:r>
        <w:rPr>
          <w:color w:val="231F20"/>
          <w:spacing w:val="10"/>
          <w:sz w:val="24"/>
        </w:rPr>
        <w:t xml:space="preserve"> </w:t>
      </w:r>
      <w:r>
        <w:rPr>
          <w:color w:val="231F20"/>
          <w:spacing w:val="2"/>
          <w:sz w:val="24"/>
        </w:rPr>
        <w:t>areas</w:t>
      </w:r>
      <w:r>
        <w:rPr>
          <w:color w:val="231F20"/>
          <w:spacing w:val="9"/>
          <w:sz w:val="24"/>
        </w:rPr>
        <w:t xml:space="preserve"> </w:t>
      </w:r>
      <w:r>
        <w:rPr>
          <w:color w:val="231F20"/>
          <w:sz w:val="24"/>
        </w:rPr>
        <w:t>of</w:t>
      </w:r>
      <w:r>
        <w:rPr>
          <w:color w:val="231F20"/>
          <w:spacing w:val="9"/>
          <w:sz w:val="24"/>
        </w:rPr>
        <w:t xml:space="preserve"> </w:t>
      </w:r>
      <w:r>
        <w:rPr>
          <w:color w:val="231F20"/>
          <w:spacing w:val="3"/>
          <w:sz w:val="24"/>
        </w:rPr>
        <w:t>interest?</w:t>
      </w:r>
    </w:p>
    <w:p w:rsidR="000E71B4" w:rsidRDefault="00727E65">
      <w:pPr>
        <w:pStyle w:val="ListParagraph"/>
        <w:numPr>
          <w:ilvl w:val="1"/>
          <w:numId w:val="4"/>
        </w:numPr>
        <w:tabs>
          <w:tab w:val="left" w:pos="2709"/>
        </w:tabs>
        <w:spacing w:before="284"/>
        <w:ind w:hanging="361"/>
        <w:rPr>
          <w:sz w:val="24"/>
        </w:rPr>
      </w:pPr>
      <w:r>
        <w:rPr>
          <w:color w:val="231F20"/>
          <w:spacing w:val="2"/>
          <w:sz w:val="24"/>
        </w:rPr>
        <w:t xml:space="preserve">The </w:t>
      </w:r>
      <w:r>
        <w:rPr>
          <w:color w:val="231F20"/>
          <w:spacing w:val="3"/>
          <w:sz w:val="24"/>
        </w:rPr>
        <w:t xml:space="preserve">mode </w:t>
      </w:r>
      <w:r>
        <w:rPr>
          <w:color w:val="231F20"/>
          <w:sz w:val="24"/>
        </w:rPr>
        <w:t xml:space="preserve">and </w:t>
      </w:r>
      <w:r>
        <w:rPr>
          <w:color w:val="231F20"/>
          <w:spacing w:val="3"/>
          <w:sz w:val="24"/>
        </w:rPr>
        <w:t xml:space="preserve">media </w:t>
      </w:r>
      <w:r>
        <w:rPr>
          <w:color w:val="231F20"/>
          <w:sz w:val="24"/>
        </w:rPr>
        <w:t>of</w:t>
      </w:r>
      <w:r>
        <w:rPr>
          <w:color w:val="231F20"/>
          <w:spacing w:val="20"/>
          <w:sz w:val="24"/>
        </w:rPr>
        <w:t xml:space="preserve"> </w:t>
      </w:r>
      <w:r>
        <w:rPr>
          <w:color w:val="231F20"/>
          <w:spacing w:val="3"/>
          <w:sz w:val="24"/>
        </w:rPr>
        <w:t>presentation.</w:t>
      </w:r>
    </w:p>
    <w:p w:rsidR="000E71B4" w:rsidRDefault="00727E65">
      <w:pPr>
        <w:pStyle w:val="ListParagraph"/>
        <w:numPr>
          <w:ilvl w:val="1"/>
          <w:numId w:val="4"/>
        </w:numPr>
        <w:tabs>
          <w:tab w:val="left" w:pos="2709"/>
        </w:tabs>
        <w:spacing w:before="284"/>
        <w:ind w:hanging="361"/>
        <w:rPr>
          <w:sz w:val="24"/>
        </w:rPr>
      </w:pPr>
      <w:r>
        <w:rPr>
          <w:color w:val="231F20"/>
          <w:spacing w:val="2"/>
          <w:sz w:val="24"/>
        </w:rPr>
        <w:t xml:space="preserve">Extent </w:t>
      </w:r>
      <w:r>
        <w:rPr>
          <w:color w:val="231F20"/>
          <w:sz w:val="24"/>
        </w:rPr>
        <w:t xml:space="preserve">of </w:t>
      </w:r>
      <w:r>
        <w:rPr>
          <w:color w:val="231F20"/>
          <w:spacing w:val="2"/>
          <w:sz w:val="24"/>
        </w:rPr>
        <w:t xml:space="preserve">Coverage </w:t>
      </w:r>
      <w:r>
        <w:rPr>
          <w:color w:val="231F20"/>
          <w:sz w:val="24"/>
        </w:rPr>
        <w:t xml:space="preserve">and </w:t>
      </w:r>
      <w:r>
        <w:rPr>
          <w:color w:val="231F20"/>
          <w:spacing w:val="3"/>
          <w:sz w:val="24"/>
        </w:rPr>
        <w:t xml:space="preserve">depth </w:t>
      </w:r>
      <w:r>
        <w:rPr>
          <w:color w:val="231F20"/>
          <w:sz w:val="24"/>
        </w:rPr>
        <w:t xml:space="preserve">to </w:t>
      </w:r>
      <w:r>
        <w:rPr>
          <w:color w:val="231F20"/>
          <w:spacing w:val="2"/>
          <w:sz w:val="24"/>
        </w:rPr>
        <w:t>address</w:t>
      </w:r>
      <w:r>
        <w:rPr>
          <w:color w:val="231F20"/>
          <w:spacing w:val="31"/>
          <w:sz w:val="24"/>
        </w:rPr>
        <w:t xml:space="preserve"> </w:t>
      </w:r>
      <w:r>
        <w:rPr>
          <w:color w:val="231F20"/>
          <w:spacing w:val="2"/>
          <w:sz w:val="24"/>
        </w:rPr>
        <w:t>at.</w:t>
      </w:r>
    </w:p>
    <w:p w:rsidR="000E71B4" w:rsidRDefault="00727E65">
      <w:pPr>
        <w:pStyle w:val="ListParagraph"/>
        <w:numPr>
          <w:ilvl w:val="1"/>
          <w:numId w:val="4"/>
        </w:numPr>
        <w:tabs>
          <w:tab w:val="left" w:pos="2709"/>
        </w:tabs>
        <w:spacing w:before="284"/>
        <w:ind w:hanging="361"/>
        <w:rPr>
          <w:sz w:val="24"/>
        </w:rPr>
      </w:pPr>
      <w:r>
        <w:rPr>
          <w:color w:val="231F20"/>
          <w:sz w:val="24"/>
        </w:rPr>
        <w:t xml:space="preserve">Time, </w:t>
      </w:r>
      <w:r>
        <w:rPr>
          <w:color w:val="231F20"/>
          <w:spacing w:val="3"/>
          <w:sz w:val="24"/>
        </w:rPr>
        <w:t xml:space="preserve">Place </w:t>
      </w:r>
      <w:r>
        <w:rPr>
          <w:color w:val="231F20"/>
          <w:sz w:val="24"/>
        </w:rPr>
        <w:t xml:space="preserve">and </w:t>
      </w:r>
      <w:r>
        <w:rPr>
          <w:color w:val="231F20"/>
          <w:spacing w:val="2"/>
          <w:sz w:val="24"/>
        </w:rPr>
        <w:t xml:space="preserve">cost </w:t>
      </w:r>
      <w:r>
        <w:rPr>
          <w:color w:val="231F20"/>
          <w:spacing w:val="3"/>
          <w:sz w:val="24"/>
        </w:rPr>
        <w:t>associated with</w:t>
      </w:r>
      <w:r>
        <w:rPr>
          <w:color w:val="231F20"/>
          <w:spacing w:val="25"/>
          <w:sz w:val="24"/>
        </w:rPr>
        <w:t xml:space="preserve"> </w:t>
      </w:r>
      <w:r>
        <w:rPr>
          <w:color w:val="231F20"/>
          <w:spacing w:val="3"/>
          <w:sz w:val="24"/>
        </w:rPr>
        <w:t>presentation.</w:t>
      </w:r>
    </w:p>
    <w:p w:rsidR="000E71B4" w:rsidRDefault="00727E65">
      <w:pPr>
        <w:pStyle w:val="ListParagraph"/>
        <w:numPr>
          <w:ilvl w:val="1"/>
          <w:numId w:val="4"/>
        </w:numPr>
        <w:tabs>
          <w:tab w:val="left" w:pos="2709"/>
        </w:tabs>
        <w:spacing w:before="284"/>
        <w:ind w:hanging="361"/>
        <w:rPr>
          <w:sz w:val="24"/>
        </w:rPr>
      </w:pPr>
      <w:r>
        <w:rPr>
          <w:color w:val="231F20"/>
          <w:sz w:val="24"/>
        </w:rPr>
        <w:t xml:space="preserve">Audio – Visual </w:t>
      </w:r>
      <w:r>
        <w:rPr>
          <w:color w:val="231F20"/>
          <w:spacing w:val="2"/>
          <w:sz w:val="24"/>
        </w:rPr>
        <w:t xml:space="preserve">aids </w:t>
      </w:r>
      <w:r>
        <w:rPr>
          <w:color w:val="231F20"/>
          <w:spacing w:val="3"/>
          <w:sz w:val="24"/>
        </w:rPr>
        <w:t xml:space="preserve">intended </w:t>
      </w:r>
      <w:r>
        <w:rPr>
          <w:color w:val="231F20"/>
          <w:sz w:val="24"/>
        </w:rPr>
        <w:t xml:space="preserve">to </w:t>
      </w:r>
      <w:r>
        <w:rPr>
          <w:color w:val="231F20"/>
          <w:spacing w:val="3"/>
          <w:sz w:val="24"/>
        </w:rPr>
        <w:t>be</w:t>
      </w:r>
      <w:r>
        <w:rPr>
          <w:color w:val="231F20"/>
          <w:spacing w:val="31"/>
          <w:sz w:val="24"/>
        </w:rPr>
        <w:t xml:space="preserve"> </w:t>
      </w:r>
      <w:r>
        <w:rPr>
          <w:color w:val="231F20"/>
          <w:spacing w:val="3"/>
          <w:sz w:val="24"/>
        </w:rPr>
        <w:t>used.</w:t>
      </w:r>
    </w:p>
    <w:p w:rsidR="000E71B4" w:rsidRDefault="000E71B4">
      <w:pPr>
        <w:rPr>
          <w:sz w:val="24"/>
        </w:rPr>
        <w:sectPr w:rsidR="000E71B4">
          <w:footerReference w:type="even" r:id="rId151"/>
          <w:pgSz w:w="11910" w:h="16840"/>
          <w:pgMar w:top="1260" w:right="1280" w:bottom="1480" w:left="1260" w:header="0" w:footer="1280" w:gutter="0"/>
          <w:pgNumType w:start="248"/>
          <w:cols w:space="720"/>
        </w:sectPr>
      </w:pPr>
    </w:p>
    <w:p w:rsidR="000E71B4" w:rsidRDefault="00727E65">
      <w:pPr>
        <w:pStyle w:val="Heading4"/>
        <w:spacing w:before="91"/>
        <w:rPr>
          <w:rFonts w:ascii="Calibri"/>
        </w:rPr>
      </w:pPr>
      <w:r>
        <w:rPr>
          <w:rFonts w:ascii="Calibri"/>
          <w:color w:val="231F20"/>
          <w:w w:val="110"/>
        </w:rPr>
        <w:lastRenderedPageBreak/>
        <w:t>Case Study</w:t>
      </w:r>
    </w:p>
    <w:p w:rsidR="000E71B4" w:rsidRDefault="000E71B4">
      <w:pPr>
        <w:pStyle w:val="BodyText"/>
        <w:rPr>
          <w:rFonts w:ascii="Calibri"/>
          <w:b/>
          <w:sz w:val="33"/>
        </w:rPr>
      </w:pPr>
    </w:p>
    <w:p w:rsidR="000E71B4" w:rsidRDefault="00727E65">
      <w:pPr>
        <w:pStyle w:val="ListParagraph"/>
        <w:numPr>
          <w:ilvl w:val="0"/>
          <w:numId w:val="3"/>
        </w:numPr>
        <w:tabs>
          <w:tab w:val="left" w:pos="878"/>
        </w:tabs>
        <w:ind w:hanging="721"/>
        <w:jc w:val="both"/>
        <w:rPr>
          <w:rFonts w:ascii="Palatino Linotype"/>
          <w:b/>
          <w:color w:val="231F20"/>
          <w:sz w:val="24"/>
        </w:rPr>
      </w:pPr>
      <w:r>
        <w:rPr>
          <w:rFonts w:ascii="Palatino Linotype"/>
          <w:b/>
          <w:color w:val="231F20"/>
          <w:spacing w:val="3"/>
          <w:sz w:val="24"/>
        </w:rPr>
        <w:t xml:space="preserve">Satisfying </w:t>
      </w:r>
      <w:r>
        <w:rPr>
          <w:rFonts w:ascii="Palatino Linotype"/>
          <w:b/>
          <w:color w:val="231F20"/>
          <w:spacing w:val="2"/>
          <w:sz w:val="24"/>
        </w:rPr>
        <w:t>Customer</w:t>
      </w:r>
      <w:r>
        <w:rPr>
          <w:rFonts w:ascii="Palatino Linotype"/>
          <w:b/>
          <w:color w:val="231F20"/>
          <w:spacing w:val="-7"/>
          <w:sz w:val="24"/>
        </w:rPr>
        <w:t xml:space="preserve"> </w:t>
      </w:r>
      <w:r>
        <w:rPr>
          <w:rFonts w:ascii="Palatino Linotype"/>
          <w:b/>
          <w:color w:val="231F20"/>
          <w:spacing w:val="4"/>
          <w:sz w:val="24"/>
        </w:rPr>
        <w:t>Need:</w:t>
      </w:r>
    </w:p>
    <w:p w:rsidR="000E71B4" w:rsidRDefault="000E71B4">
      <w:pPr>
        <w:pStyle w:val="BodyText"/>
        <w:spacing w:before="6"/>
        <w:rPr>
          <w:rFonts w:ascii="Palatino Linotype"/>
          <w:b/>
          <w:sz w:val="31"/>
        </w:rPr>
      </w:pPr>
    </w:p>
    <w:p w:rsidR="000E71B4" w:rsidRDefault="00727E65">
      <w:pPr>
        <w:pStyle w:val="BodyText"/>
        <w:spacing w:line="312" w:lineRule="auto"/>
        <w:ind w:left="157" w:right="1831" w:firstLine="720"/>
        <w:jc w:val="both"/>
      </w:pPr>
      <w:r>
        <w:rPr>
          <w:color w:val="231F20"/>
        </w:rPr>
        <w:t xml:space="preserve">A </w:t>
      </w:r>
      <w:r>
        <w:rPr>
          <w:color w:val="231F20"/>
          <w:spacing w:val="3"/>
        </w:rPr>
        <w:t xml:space="preserve">customer </w:t>
      </w:r>
      <w:r>
        <w:rPr>
          <w:color w:val="231F20"/>
        </w:rPr>
        <w:t xml:space="preserve">is </w:t>
      </w:r>
      <w:r>
        <w:rPr>
          <w:color w:val="231F20"/>
          <w:spacing w:val="2"/>
        </w:rPr>
        <w:t xml:space="preserve">approaching </w:t>
      </w:r>
      <w:r>
        <w:rPr>
          <w:color w:val="231F20"/>
        </w:rPr>
        <w:t xml:space="preserve">a </w:t>
      </w:r>
      <w:r>
        <w:rPr>
          <w:color w:val="231F20"/>
          <w:spacing w:val="3"/>
        </w:rPr>
        <w:t xml:space="preserve">Godrej Refrigerator (Exclusively) </w:t>
      </w:r>
      <w:r>
        <w:rPr>
          <w:color w:val="231F20"/>
        </w:rPr>
        <w:t xml:space="preserve">dealer. By </w:t>
      </w:r>
      <w:r>
        <w:rPr>
          <w:color w:val="231F20"/>
          <w:spacing w:val="3"/>
        </w:rPr>
        <w:t xml:space="preserve">considering the </w:t>
      </w:r>
      <w:r>
        <w:rPr>
          <w:color w:val="231F20"/>
          <w:spacing w:val="2"/>
        </w:rPr>
        <w:t xml:space="preserve">following </w:t>
      </w:r>
      <w:r>
        <w:rPr>
          <w:color w:val="231F20"/>
        </w:rPr>
        <w:t xml:space="preserve">how </w:t>
      </w:r>
      <w:r>
        <w:rPr>
          <w:color w:val="231F20"/>
          <w:spacing w:val="4"/>
        </w:rPr>
        <w:t xml:space="preserve">will </w:t>
      </w:r>
      <w:r>
        <w:rPr>
          <w:color w:val="231F20"/>
        </w:rPr>
        <w:t xml:space="preserve">you match  </w:t>
      </w:r>
      <w:r>
        <w:rPr>
          <w:color w:val="231F20"/>
          <w:spacing w:val="3"/>
        </w:rPr>
        <w:t xml:space="preserve">the </w:t>
      </w:r>
      <w:r>
        <w:rPr>
          <w:color w:val="231F20"/>
          <w:spacing w:val="2"/>
        </w:rPr>
        <w:t xml:space="preserve">product </w:t>
      </w:r>
      <w:r>
        <w:rPr>
          <w:color w:val="231F20"/>
        </w:rPr>
        <w:t xml:space="preserve">to </w:t>
      </w:r>
      <w:r>
        <w:rPr>
          <w:color w:val="231F20"/>
          <w:spacing w:val="3"/>
        </w:rPr>
        <w:t xml:space="preserve">the customer </w:t>
      </w:r>
      <w:r>
        <w:rPr>
          <w:color w:val="231F20"/>
        </w:rPr>
        <w:t xml:space="preserve">for </w:t>
      </w:r>
      <w:r>
        <w:rPr>
          <w:color w:val="231F20"/>
          <w:spacing w:val="3"/>
        </w:rPr>
        <w:t>the</w:t>
      </w:r>
      <w:r>
        <w:rPr>
          <w:color w:val="231F20"/>
          <w:spacing w:val="11"/>
        </w:rPr>
        <w:t xml:space="preserve"> </w:t>
      </w:r>
      <w:r>
        <w:rPr>
          <w:color w:val="231F20"/>
          <w:spacing w:val="4"/>
        </w:rPr>
        <w:t>satisfaction?</w:t>
      </w:r>
    </w:p>
    <w:p w:rsidR="000E71B4" w:rsidRDefault="000E71B4">
      <w:pPr>
        <w:pStyle w:val="BodyText"/>
        <w:spacing w:before="7"/>
        <w:rPr>
          <w:sz w:val="31"/>
        </w:rPr>
      </w:pPr>
    </w:p>
    <w:p w:rsidR="000E71B4" w:rsidRDefault="00727E65">
      <w:pPr>
        <w:pStyle w:val="ListParagraph"/>
        <w:numPr>
          <w:ilvl w:val="1"/>
          <w:numId w:val="3"/>
        </w:numPr>
        <w:tabs>
          <w:tab w:val="left" w:pos="1066"/>
          <w:tab w:val="left" w:pos="1067"/>
        </w:tabs>
        <w:spacing w:before="1"/>
        <w:rPr>
          <w:sz w:val="24"/>
        </w:rPr>
      </w:pPr>
      <w:r>
        <w:rPr>
          <w:color w:val="231F20"/>
          <w:sz w:val="24"/>
        </w:rPr>
        <w:t>Vegetarian/Non</w:t>
      </w:r>
      <w:r>
        <w:rPr>
          <w:color w:val="231F20"/>
          <w:spacing w:val="4"/>
          <w:sz w:val="24"/>
        </w:rPr>
        <w:t xml:space="preserve"> </w:t>
      </w:r>
      <w:r>
        <w:rPr>
          <w:color w:val="231F20"/>
          <w:sz w:val="24"/>
        </w:rPr>
        <w:t>Vegetarian</w:t>
      </w:r>
    </w:p>
    <w:p w:rsidR="000E71B4" w:rsidRDefault="00727E65">
      <w:pPr>
        <w:pStyle w:val="ListParagraph"/>
        <w:numPr>
          <w:ilvl w:val="1"/>
          <w:numId w:val="3"/>
        </w:numPr>
        <w:tabs>
          <w:tab w:val="left" w:pos="1066"/>
          <w:tab w:val="left" w:pos="1067"/>
        </w:tabs>
        <w:spacing w:before="284"/>
        <w:rPr>
          <w:sz w:val="24"/>
        </w:rPr>
      </w:pPr>
      <w:r>
        <w:rPr>
          <w:color w:val="231F20"/>
          <w:sz w:val="24"/>
        </w:rPr>
        <w:t>Non Vegetarian/Fost</w:t>
      </w:r>
      <w:r>
        <w:rPr>
          <w:color w:val="231F20"/>
          <w:spacing w:val="9"/>
          <w:sz w:val="24"/>
        </w:rPr>
        <w:t xml:space="preserve"> </w:t>
      </w:r>
      <w:r>
        <w:rPr>
          <w:color w:val="231F20"/>
          <w:sz w:val="24"/>
        </w:rPr>
        <w:t>Free</w:t>
      </w:r>
    </w:p>
    <w:p w:rsidR="000E71B4" w:rsidRDefault="00727E65">
      <w:pPr>
        <w:pStyle w:val="ListParagraph"/>
        <w:numPr>
          <w:ilvl w:val="1"/>
          <w:numId w:val="3"/>
        </w:numPr>
        <w:tabs>
          <w:tab w:val="left" w:pos="1066"/>
          <w:tab w:val="left" w:pos="1067"/>
        </w:tabs>
        <w:spacing w:before="284"/>
        <w:rPr>
          <w:sz w:val="24"/>
        </w:rPr>
      </w:pPr>
      <w:r>
        <w:rPr>
          <w:color w:val="231F20"/>
          <w:spacing w:val="2"/>
          <w:sz w:val="24"/>
        </w:rPr>
        <w:t xml:space="preserve">Size </w:t>
      </w:r>
      <w:r>
        <w:rPr>
          <w:color w:val="231F20"/>
          <w:sz w:val="24"/>
        </w:rPr>
        <w:t xml:space="preserve">of </w:t>
      </w:r>
      <w:r>
        <w:rPr>
          <w:color w:val="231F20"/>
          <w:spacing w:val="3"/>
          <w:sz w:val="24"/>
        </w:rPr>
        <w:t xml:space="preserve">Refrigerator </w:t>
      </w:r>
      <w:r>
        <w:rPr>
          <w:color w:val="231F20"/>
          <w:sz w:val="24"/>
        </w:rPr>
        <w:t>and</w:t>
      </w:r>
      <w:r>
        <w:rPr>
          <w:color w:val="231F20"/>
          <w:spacing w:val="9"/>
          <w:sz w:val="24"/>
        </w:rPr>
        <w:t xml:space="preserve"> </w:t>
      </w:r>
      <w:r>
        <w:rPr>
          <w:color w:val="231F20"/>
          <w:spacing w:val="2"/>
          <w:sz w:val="24"/>
        </w:rPr>
        <w:t>Family</w:t>
      </w:r>
    </w:p>
    <w:p w:rsidR="000E71B4" w:rsidRDefault="00727E65">
      <w:pPr>
        <w:pStyle w:val="ListParagraph"/>
        <w:numPr>
          <w:ilvl w:val="1"/>
          <w:numId w:val="3"/>
        </w:numPr>
        <w:tabs>
          <w:tab w:val="left" w:pos="1066"/>
          <w:tab w:val="left" w:pos="1067"/>
        </w:tabs>
        <w:spacing w:before="284"/>
        <w:rPr>
          <w:sz w:val="24"/>
        </w:rPr>
      </w:pPr>
      <w:r>
        <w:rPr>
          <w:color w:val="231F20"/>
          <w:spacing w:val="2"/>
          <w:sz w:val="24"/>
        </w:rPr>
        <w:t xml:space="preserve">Brand </w:t>
      </w:r>
      <w:r>
        <w:rPr>
          <w:color w:val="231F20"/>
          <w:spacing w:val="3"/>
          <w:sz w:val="24"/>
        </w:rPr>
        <w:t>first/Shop</w:t>
      </w:r>
      <w:r>
        <w:rPr>
          <w:color w:val="231F20"/>
          <w:spacing w:val="6"/>
          <w:sz w:val="24"/>
        </w:rPr>
        <w:t xml:space="preserve"> </w:t>
      </w:r>
      <w:r>
        <w:rPr>
          <w:color w:val="231F20"/>
          <w:spacing w:val="2"/>
          <w:sz w:val="24"/>
        </w:rPr>
        <w:t>First</w:t>
      </w:r>
    </w:p>
    <w:p w:rsidR="000E71B4" w:rsidRDefault="00727E65">
      <w:pPr>
        <w:pStyle w:val="ListParagraph"/>
        <w:numPr>
          <w:ilvl w:val="1"/>
          <w:numId w:val="3"/>
        </w:numPr>
        <w:tabs>
          <w:tab w:val="left" w:pos="1066"/>
          <w:tab w:val="left" w:pos="1067"/>
        </w:tabs>
        <w:spacing w:before="284"/>
        <w:rPr>
          <w:sz w:val="24"/>
        </w:rPr>
      </w:pPr>
      <w:r>
        <w:rPr>
          <w:color w:val="231F20"/>
          <w:spacing w:val="2"/>
          <w:sz w:val="24"/>
        </w:rPr>
        <w:t xml:space="preserve">Buying </w:t>
      </w:r>
      <w:r>
        <w:rPr>
          <w:color w:val="231F20"/>
          <w:spacing w:val="3"/>
          <w:sz w:val="24"/>
        </w:rPr>
        <w:t>Behavior/Changing</w:t>
      </w:r>
      <w:r>
        <w:rPr>
          <w:color w:val="231F20"/>
          <w:spacing w:val="6"/>
          <w:sz w:val="24"/>
        </w:rPr>
        <w:t xml:space="preserve"> </w:t>
      </w:r>
      <w:r>
        <w:rPr>
          <w:color w:val="231F20"/>
          <w:spacing w:val="3"/>
          <w:sz w:val="24"/>
        </w:rPr>
        <w:t>Behaviour</w:t>
      </w:r>
    </w:p>
    <w:p w:rsidR="000E71B4" w:rsidRDefault="000E71B4">
      <w:pPr>
        <w:pStyle w:val="BodyText"/>
        <w:spacing w:before="7"/>
        <w:rPr>
          <w:sz w:val="38"/>
        </w:rPr>
      </w:pPr>
    </w:p>
    <w:p w:rsidR="000E71B4" w:rsidRDefault="00727E65">
      <w:pPr>
        <w:pStyle w:val="ListParagraph"/>
        <w:numPr>
          <w:ilvl w:val="0"/>
          <w:numId w:val="3"/>
        </w:numPr>
        <w:tabs>
          <w:tab w:val="left" w:pos="878"/>
        </w:tabs>
        <w:spacing w:line="312" w:lineRule="auto"/>
        <w:ind w:left="157" w:right="1834" w:firstLine="0"/>
        <w:jc w:val="both"/>
        <w:rPr>
          <w:color w:val="231F20"/>
          <w:sz w:val="24"/>
        </w:rPr>
      </w:pPr>
      <w:r>
        <w:rPr>
          <w:color w:val="231F20"/>
          <w:sz w:val="24"/>
        </w:rPr>
        <w:t xml:space="preserve">A </w:t>
      </w:r>
      <w:r>
        <w:rPr>
          <w:color w:val="231F20"/>
          <w:spacing w:val="3"/>
          <w:sz w:val="24"/>
        </w:rPr>
        <w:t xml:space="preserve">leading software </w:t>
      </w:r>
      <w:r>
        <w:rPr>
          <w:color w:val="231F20"/>
          <w:spacing w:val="4"/>
          <w:sz w:val="24"/>
        </w:rPr>
        <w:t xml:space="preserve">services </w:t>
      </w:r>
      <w:r>
        <w:rPr>
          <w:color w:val="231F20"/>
          <w:sz w:val="24"/>
        </w:rPr>
        <w:t xml:space="preserve">company </w:t>
      </w:r>
      <w:r>
        <w:rPr>
          <w:color w:val="231F20"/>
          <w:spacing w:val="2"/>
          <w:sz w:val="24"/>
        </w:rPr>
        <w:t xml:space="preserve">has </w:t>
      </w:r>
      <w:r>
        <w:rPr>
          <w:color w:val="231F20"/>
          <w:spacing w:val="3"/>
          <w:sz w:val="24"/>
        </w:rPr>
        <w:t xml:space="preserve">lived </w:t>
      </w:r>
      <w:r>
        <w:rPr>
          <w:color w:val="231F20"/>
          <w:sz w:val="24"/>
        </w:rPr>
        <w:t xml:space="preserve">to as a researcher. </w:t>
      </w:r>
      <w:r>
        <w:rPr>
          <w:color w:val="231F20"/>
          <w:spacing w:val="2"/>
          <w:sz w:val="24"/>
        </w:rPr>
        <w:t xml:space="preserve">The </w:t>
      </w:r>
      <w:r>
        <w:rPr>
          <w:color w:val="231F20"/>
          <w:spacing w:val="3"/>
          <w:sz w:val="24"/>
        </w:rPr>
        <w:t xml:space="preserve">task </w:t>
      </w:r>
      <w:r>
        <w:rPr>
          <w:color w:val="231F20"/>
          <w:spacing w:val="2"/>
          <w:sz w:val="24"/>
        </w:rPr>
        <w:t xml:space="preserve">before </w:t>
      </w:r>
      <w:r>
        <w:rPr>
          <w:color w:val="231F20"/>
          <w:sz w:val="24"/>
        </w:rPr>
        <w:t xml:space="preserve">you is to </w:t>
      </w:r>
      <w:r>
        <w:rPr>
          <w:color w:val="231F20"/>
          <w:spacing w:val="3"/>
          <w:sz w:val="24"/>
        </w:rPr>
        <w:t xml:space="preserve">assess the need </w:t>
      </w:r>
      <w:r>
        <w:rPr>
          <w:color w:val="231F20"/>
          <w:sz w:val="24"/>
        </w:rPr>
        <w:t xml:space="preserve">for </w:t>
      </w:r>
      <w:r>
        <w:rPr>
          <w:color w:val="231F20"/>
          <w:spacing w:val="3"/>
          <w:sz w:val="24"/>
        </w:rPr>
        <w:t xml:space="preserve">software </w:t>
      </w:r>
      <w:r>
        <w:rPr>
          <w:color w:val="231F20"/>
          <w:spacing w:val="2"/>
          <w:sz w:val="24"/>
        </w:rPr>
        <w:t xml:space="preserve">products that </w:t>
      </w:r>
      <w:r>
        <w:rPr>
          <w:color w:val="231F20"/>
          <w:spacing w:val="4"/>
          <w:sz w:val="24"/>
        </w:rPr>
        <w:t xml:space="preserve">will </w:t>
      </w:r>
      <w:r>
        <w:rPr>
          <w:color w:val="231F20"/>
          <w:spacing w:val="3"/>
          <w:sz w:val="24"/>
        </w:rPr>
        <w:t xml:space="preserve">be accepted readily </w:t>
      </w:r>
      <w:r>
        <w:rPr>
          <w:color w:val="231F20"/>
          <w:sz w:val="24"/>
        </w:rPr>
        <w:t xml:space="preserve">in </w:t>
      </w:r>
      <w:r>
        <w:rPr>
          <w:color w:val="231F20"/>
          <w:spacing w:val="3"/>
          <w:sz w:val="24"/>
        </w:rPr>
        <w:t xml:space="preserve">the </w:t>
      </w:r>
      <w:r>
        <w:rPr>
          <w:color w:val="231F20"/>
          <w:spacing w:val="2"/>
          <w:sz w:val="24"/>
        </w:rPr>
        <w:t xml:space="preserve">market. The </w:t>
      </w:r>
      <w:r>
        <w:rPr>
          <w:color w:val="231F20"/>
          <w:sz w:val="24"/>
        </w:rPr>
        <w:t xml:space="preserve">company </w:t>
      </w:r>
      <w:r>
        <w:rPr>
          <w:color w:val="231F20"/>
          <w:spacing w:val="2"/>
          <w:sz w:val="24"/>
        </w:rPr>
        <w:t xml:space="preserve">has </w:t>
      </w:r>
      <w:r>
        <w:rPr>
          <w:color w:val="231F20"/>
          <w:sz w:val="24"/>
        </w:rPr>
        <w:t xml:space="preserve">not </w:t>
      </w:r>
      <w:r>
        <w:rPr>
          <w:color w:val="231F20"/>
          <w:spacing w:val="3"/>
          <w:sz w:val="24"/>
        </w:rPr>
        <w:t xml:space="preserve">looked </w:t>
      </w:r>
      <w:r>
        <w:rPr>
          <w:color w:val="231F20"/>
          <w:sz w:val="24"/>
        </w:rPr>
        <w:t xml:space="preserve">at </w:t>
      </w:r>
      <w:r>
        <w:rPr>
          <w:color w:val="231F20"/>
          <w:spacing w:val="3"/>
          <w:sz w:val="24"/>
        </w:rPr>
        <w:t xml:space="preserve">software </w:t>
      </w:r>
      <w:r>
        <w:rPr>
          <w:color w:val="231F20"/>
          <w:spacing w:val="2"/>
          <w:sz w:val="24"/>
        </w:rPr>
        <w:t xml:space="preserve">products </w:t>
      </w:r>
      <w:r>
        <w:rPr>
          <w:color w:val="231F20"/>
          <w:sz w:val="24"/>
        </w:rPr>
        <w:t xml:space="preserve">and </w:t>
      </w:r>
      <w:r>
        <w:rPr>
          <w:color w:val="231F20"/>
          <w:spacing w:val="2"/>
          <w:sz w:val="24"/>
        </w:rPr>
        <w:t xml:space="preserve">has </w:t>
      </w:r>
      <w:r>
        <w:rPr>
          <w:color w:val="231F20"/>
          <w:sz w:val="24"/>
        </w:rPr>
        <w:t xml:space="preserve">no </w:t>
      </w:r>
      <w:r>
        <w:rPr>
          <w:color w:val="231F20"/>
          <w:spacing w:val="3"/>
          <w:sz w:val="24"/>
        </w:rPr>
        <w:t xml:space="preserve">idea </w:t>
      </w:r>
      <w:r>
        <w:rPr>
          <w:color w:val="231F20"/>
          <w:sz w:val="24"/>
        </w:rPr>
        <w:t xml:space="preserve">of </w:t>
      </w:r>
      <w:r>
        <w:rPr>
          <w:color w:val="231F20"/>
          <w:spacing w:val="3"/>
          <w:sz w:val="24"/>
        </w:rPr>
        <w:t xml:space="preserve">the </w:t>
      </w:r>
      <w:r>
        <w:rPr>
          <w:color w:val="231F20"/>
          <w:spacing w:val="4"/>
          <w:sz w:val="24"/>
        </w:rPr>
        <w:t xml:space="preserve">industry </w:t>
      </w:r>
      <w:r>
        <w:rPr>
          <w:color w:val="231F20"/>
          <w:spacing w:val="2"/>
          <w:sz w:val="24"/>
        </w:rPr>
        <w:t xml:space="preserve">demand.Prepare </w:t>
      </w:r>
      <w:r>
        <w:rPr>
          <w:color w:val="231F20"/>
          <w:sz w:val="24"/>
        </w:rPr>
        <w:t xml:space="preserve">a </w:t>
      </w:r>
      <w:r>
        <w:rPr>
          <w:color w:val="231F20"/>
          <w:spacing w:val="2"/>
          <w:sz w:val="24"/>
        </w:rPr>
        <w:t xml:space="preserve">research </w:t>
      </w:r>
      <w:r>
        <w:rPr>
          <w:color w:val="231F20"/>
          <w:spacing w:val="3"/>
          <w:sz w:val="24"/>
        </w:rPr>
        <w:t xml:space="preserve">proposal </w:t>
      </w:r>
      <w:r>
        <w:rPr>
          <w:color w:val="231F20"/>
          <w:sz w:val="24"/>
        </w:rPr>
        <w:t xml:space="preserve">to </w:t>
      </w:r>
      <w:r>
        <w:rPr>
          <w:color w:val="231F20"/>
          <w:spacing w:val="3"/>
          <w:sz w:val="24"/>
        </w:rPr>
        <w:t xml:space="preserve">identify the industrial segment </w:t>
      </w:r>
      <w:r>
        <w:rPr>
          <w:color w:val="231F20"/>
          <w:sz w:val="24"/>
        </w:rPr>
        <w:t xml:space="preserve">and </w:t>
      </w:r>
      <w:r>
        <w:rPr>
          <w:color w:val="231F20"/>
          <w:spacing w:val="3"/>
          <w:sz w:val="24"/>
        </w:rPr>
        <w:t xml:space="preserve">the type </w:t>
      </w:r>
      <w:r>
        <w:rPr>
          <w:color w:val="231F20"/>
          <w:sz w:val="24"/>
        </w:rPr>
        <w:t xml:space="preserve">of </w:t>
      </w:r>
      <w:r>
        <w:rPr>
          <w:color w:val="231F20"/>
          <w:spacing w:val="3"/>
          <w:sz w:val="24"/>
        </w:rPr>
        <w:t xml:space="preserve">software </w:t>
      </w:r>
      <w:r>
        <w:rPr>
          <w:color w:val="231F20"/>
          <w:spacing w:val="2"/>
          <w:sz w:val="24"/>
        </w:rPr>
        <w:t xml:space="preserve">products that </w:t>
      </w:r>
      <w:r>
        <w:rPr>
          <w:color w:val="231F20"/>
          <w:spacing w:val="3"/>
          <w:sz w:val="24"/>
        </w:rPr>
        <w:t xml:space="preserve">the </w:t>
      </w:r>
      <w:r>
        <w:rPr>
          <w:color w:val="231F20"/>
          <w:sz w:val="24"/>
        </w:rPr>
        <w:t xml:space="preserve">company </w:t>
      </w:r>
      <w:r>
        <w:rPr>
          <w:color w:val="231F20"/>
          <w:spacing w:val="2"/>
          <w:sz w:val="24"/>
        </w:rPr>
        <w:t xml:space="preserve">can consider </w:t>
      </w:r>
      <w:r>
        <w:rPr>
          <w:color w:val="231F20"/>
          <w:spacing w:val="3"/>
          <w:sz w:val="24"/>
        </w:rPr>
        <w:t xml:space="preserve">manufacturing. </w:t>
      </w:r>
      <w:r>
        <w:rPr>
          <w:color w:val="231F20"/>
          <w:spacing w:val="2"/>
          <w:sz w:val="24"/>
        </w:rPr>
        <w:t xml:space="preserve">The </w:t>
      </w:r>
      <w:r>
        <w:rPr>
          <w:color w:val="231F20"/>
          <w:spacing w:val="3"/>
          <w:sz w:val="24"/>
        </w:rPr>
        <w:t xml:space="preserve">proposal should </w:t>
      </w:r>
      <w:r>
        <w:rPr>
          <w:color w:val="231F20"/>
          <w:spacing w:val="2"/>
          <w:sz w:val="24"/>
        </w:rPr>
        <w:t xml:space="preserve">include </w:t>
      </w:r>
      <w:r>
        <w:rPr>
          <w:color w:val="231F20"/>
          <w:spacing w:val="3"/>
          <w:sz w:val="24"/>
        </w:rPr>
        <w:t xml:space="preserve">the </w:t>
      </w:r>
      <w:r>
        <w:rPr>
          <w:color w:val="231F20"/>
          <w:spacing w:val="2"/>
          <w:sz w:val="24"/>
        </w:rPr>
        <w:t xml:space="preserve">research </w:t>
      </w:r>
      <w:r>
        <w:rPr>
          <w:color w:val="231F20"/>
          <w:spacing w:val="3"/>
          <w:sz w:val="24"/>
        </w:rPr>
        <w:t xml:space="preserve">design, time </w:t>
      </w:r>
      <w:r>
        <w:rPr>
          <w:color w:val="231F20"/>
          <w:spacing w:val="2"/>
          <w:sz w:val="24"/>
        </w:rPr>
        <w:t xml:space="preserve">line </w:t>
      </w:r>
      <w:r>
        <w:rPr>
          <w:color w:val="231F20"/>
          <w:sz w:val="24"/>
        </w:rPr>
        <w:t>and</w:t>
      </w:r>
      <w:r>
        <w:rPr>
          <w:color w:val="231F20"/>
          <w:spacing w:val="41"/>
          <w:sz w:val="24"/>
        </w:rPr>
        <w:t xml:space="preserve"> </w:t>
      </w:r>
      <w:r>
        <w:rPr>
          <w:color w:val="231F20"/>
          <w:spacing w:val="3"/>
          <w:sz w:val="24"/>
        </w:rPr>
        <w:t>limitations.</w:t>
      </w:r>
    </w:p>
    <w:p w:rsidR="000E71B4" w:rsidRDefault="000E71B4">
      <w:pPr>
        <w:pStyle w:val="BodyText"/>
        <w:rPr>
          <w:sz w:val="32"/>
        </w:rPr>
      </w:pPr>
    </w:p>
    <w:p w:rsidR="000E71B4" w:rsidRDefault="00727E65">
      <w:pPr>
        <w:pStyle w:val="ListParagraph"/>
        <w:numPr>
          <w:ilvl w:val="0"/>
          <w:numId w:val="3"/>
        </w:numPr>
        <w:tabs>
          <w:tab w:val="left" w:pos="878"/>
        </w:tabs>
        <w:ind w:hanging="721"/>
        <w:jc w:val="both"/>
        <w:rPr>
          <w:color w:val="231F20"/>
          <w:sz w:val="24"/>
        </w:rPr>
      </w:pPr>
      <w:r>
        <w:rPr>
          <w:color w:val="231F20"/>
          <w:spacing w:val="2"/>
          <w:sz w:val="24"/>
        </w:rPr>
        <w:t>Given</w:t>
      </w:r>
      <w:r>
        <w:rPr>
          <w:color w:val="231F20"/>
          <w:spacing w:val="22"/>
          <w:sz w:val="24"/>
        </w:rPr>
        <w:t xml:space="preserve"> </w:t>
      </w:r>
      <w:r>
        <w:rPr>
          <w:color w:val="231F20"/>
          <w:spacing w:val="2"/>
          <w:sz w:val="24"/>
        </w:rPr>
        <w:t>below</w:t>
      </w:r>
      <w:r>
        <w:rPr>
          <w:color w:val="231F20"/>
          <w:spacing w:val="22"/>
          <w:sz w:val="24"/>
        </w:rPr>
        <w:t xml:space="preserve"> </w:t>
      </w:r>
      <w:r>
        <w:rPr>
          <w:color w:val="231F20"/>
          <w:sz w:val="24"/>
        </w:rPr>
        <w:t>are</w:t>
      </w:r>
      <w:r>
        <w:rPr>
          <w:color w:val="231F20"/>
          <w:spacing w:val="22"/>
          <w:sz w:val="24"/>
        </w:rPr>
        <w:t xml:space="preserve"> </w:t>
      </w:r>
      <w:r>
        <w:rPr>
          <w:color w:val="231F20"/>
          <w:spacing w:val="3"/>
          <w:sz w:val="24"/>
        </w:rPr>
        <w:t>the</w:t>
      </w:r>
      <w:r>
        <w:rPr>
          <w:color w:val="231F20"/>
          <w:spacing w:val="22"/>
          <w:sz w:val="24"/>
        </w:rPr>
        <w:t xml:space="preserve"> </w:t>
      </w:r>
      <w:r>
        <w:rPr>
          <w:color w:val="231F20"/>
          <w:spacing w:val="3"/>
          <w:sz w:val="24"/>
        </w:rPr>
        <w:t>figures</w:t>
      </w:r>
      <w:r>
        <w:rPr>
          <w:color w:val="231F20"/>
          <w:spacing w:val="22"/>
          <w:sz w:val="24"/>
        </w:rPr>
        <w:t xml:space="preserve"> </w:t>
      </w:r>
      <w:r>
        <w:rPr>
          <w:color w:val="231F20"/>
          <w:sz w:val="24"/>
        </w:rPr>
        <w:t>of</w:t>
      </w:r>
      <w:r>
        <w:rPr>
          <w:color w:val="231F20"/>
          <w:spacing w:val="22"/>
          <w:sz w:val="24"/>
        </w:rPr>
        <w:t xml:space="preserve"> </w:t>
      </w:r>
      <w:r>
        <w:rPr>
          <w:color w:val="231F20"/>
          <w:spacing w:val="3"/>
          <w:sz w:val="24"/>
        </w:rPr>
        <w:t>production</w:t>
      </w:r>
      <w:r>
        <w:rPr>
          <w:color w:val="231F20"/>
          <w:spacing w:val="22"/>
          <w:sz w:val="24"/>
        </w:rPr>
        <w:t xml:space="preserve"> </w:t>
      </w:r>
      <w:r>
        <w:rPr>
          <w:color w:val="231F20"/>
          <w:spacing w:val="2"/>
          <w:sz w:val="24"/>
        </w:rPr>
        <w:t>(in</w:t>
      </w:r>
      <w:r>
        <w:rPr>
          <w:color w:val="231F20"/>
          <w:spacing w:val="22"/>
          <w:sz w:val="24"/>
        </w:rPr>
        <w:t xml:space="preserve"> </w:t>
      </w:r>
      <w:r>
        <w:rPr>
          <w:color w:val="231F20"/>
          <w:spacing w:val="4"/>
          <w:sz w:val="24"/>
        </w:rPr>
        <w:t>lakh</w:t>
      </w:r>
      <w:r>
        <w:rPr>
          <w:color w:val="231F20"/>
          <w:spacing w:val="23"/>
          <w:sz w:val="24"/>
        </w:rPr>
        <w:t xml:space="preserve"> </w:t>
      </w:r>
      <w:r>
        <w:rPr>
          <w:color w:val="231F20"/>
          <w:spacing w:val="2"/>
          <w:sz w:val="24"/>
        </w:rPr>
        <w:t>kg)</w:t>
      </w:r>
      <w:r>
        <w:rPr>
          <w:color w:val="231F20"/>
          <w:spacing w:val="22"/>
          <w:sz w:val="24"/>
        </w:rPr>
        <w:t xml:space="preserve"> </w:t>
      </w:r>
      <w:r>
        <w:rPr>
          <w:color w:val="231F20"/>
          <w:sz w:val="24"/>
        </w:rPr>
        <w:t>of</w:t>
      </w:r>
      <w:r>
        <w:rPr>
          <w:color w:val="231F20"/>
          <w:spacing w:val="22"/>
          <w:sz w:val="24"/>
        </w:rPr>
        <w:t xml:space="preserve"> </w:t>
      </w:r>
      <w:r>
        <w:rPr>
          <w:color w:val="231F20"/>
          <w:sz w:val="24"/>
        </w:rPr>
        <w:t>a</w:t>
      </w:r>
      <w:r>
        <w:rPr>
          <w:color w:val="231F20"/>
          <w:spacing w:val="22"/>
          <w:sz w:val="24"/>
        </w:rPr>
        <w:t xml:space="preserve"> </w:t>
      </w:r>
      <w:r>
        <w:rPr>
          <w:color w:val="231F20"/>
          <w:spacing w:val="2"/>
          <w:sz w:val="24"/>
        </w:rPr>
        <w:t>sugar</w:t>
      </w:r>
    </w:p>
    <w:p w:rsidR="000E71B4" w:rsidRDefault="000E71B4">
      <w:pPr>
        <w:pStyle w:val="BodyText"/>
        <w:spacing w:before="2"/>
        <w:rPr>
          <w:sz w:val="6"/>
        </w:rPr>
      </w:pPr>
    </w:p>
    <w:tbl>
      <w:tblPr>
        <w:tblW w:w="0" w:type="auto"/>
        <w:tblInd w:w="114" w:type="dxa"/>
        <w:tblLayout w:type="fixed"/>
        <w:tblCellMar>
          <w:left w:w="0" w:type="dxa"/>
          <w:right w:w="0" w:type="dxa"/>
        </w:tblCellMar>
        <w:tblLook w:val="01E0"/>
      </w:tblPr>
      <w:tblGrid>
        <w:gridCol w:w="1427"/>
        <w:gridCol w:w="812"/>
        <w:gridCol w:w="780"/>
        <w:gridCol w:w="808"/>
        <w:gridCol w:w="807"/>
        <w:gridCol w:w="905"/>
        <w:gridCol w:w="1524"/>
      </w:tblGrid>
      <w:tr w:rsidR="000E71B4">
        <w:trPr>
          <w:trHeight w:val="521"/>
        </w:trPr>
        <w:tc>
          <w:tcPr>
            <w:tcW w:w="1427" w:type="dxa"/>
          </w:tcPr>
          <w:p w:rsidR="000E71B4" w:rsidRDefault="00727E65">
            <w:pPr>
              <w:pStyle w:val="TableParagraph"/>
              <w:spacing w:before="13"/>
              <w:ind w:left="50"/>
              <w:jc w:val="left"/>
              <w:rPr>
                <w:sz w:val="24"/>
              </w:rPr>
            </w:pPr>
            <w:r>
              <w:rPr>
                <w:color w:val="231F20"/>
                <w:sz w:val="24"/>
              </w:rPr>
              <w:t>factory.</w:t>
            </w:r>
          </w:p>
        </w:tc>
        <w:tc>
          <w:tcPr>
            <w:tcW w:w="5636" w:type="dxa"/>
            <w:gridSpan w:val="6"/>
          </w:tcPr>
          <w:p w:rsidR="000E71B4" w:rsidRDefault="000E71B4">
            <w:pPr>
              <w:pStyle w:val="TableParagraph"/>
              <w:spacing w:before="0"/>
              <w:jc w:val="left"/>
              <w:rPr>
                <w:sz w:val="24"/>
              </w:rPr>
            </w:pPr>
          </w:p>
        </w:tc>
      </w:tr>
      <w:tr w:rsidR="000E71B4">
        <w:trPr>
          <w:trHeight w:val="539"/>
        </w:trPr>
        <w:tc>
          <w:tcPr>
            <w:tcW w:w="1427" w:type="dxa"/>
          </w:tcPr>
          <w:p w:rsidR="000E71B4" w:rsidRDefault="00727E65">
            <w:pPr>
              <w:pStyle w:val="TableParagraph"/>
              <w:spacing w:before="211"/>
              <w:ind w:left="50"/>
              <w:jc w:val="left"/>
              <w:rPr>
                <w:sz w:val="24"/>
              </w:rPr>
            </w:pPr>
            <w:r>
              <w:rPr>
                <w:color w:val="231F20"/>
                <w:sz w:val="24"/>
              </w:rPr>
              <w:t>Year:</w:t>
            </w:r>
          </w:p>
        </w:tc>
        <w:tc>
          <w:tcPr>
            <w:tcW w:w="812" w:type="dxa"/>
          </w:tcPr>
          <w:p w:rsidR="000E71B4" w:rsidRDefault="00727E65">
            <w:pPr>
              <w:pStyle w:val="TableParagraph"/>
              <w:spacing w:before="211"/>
              <w:ind w:left="161" w:right="130"/>
              <w:rPr>
                <w:sz w:val="24"/>
              </w:rPr>
            </w:pPr>
            <w:r>
              <w:rPr>
                <w:color w:val="231F20"/>
                <w:sz w:val="24"/>
              </w:rPr>
              <w:t>1995</w:t>
            </w:r>
          </w:p>
        </w:tc>
        <w:tc>
          <w:tcPr>
            <w:tcW w:w="780" w:type="dxa"/>
          </w:tcPr>
          <w:p w:rsidR="000E71B4" w:rsidRDefault="00727E65">
            <w:pPr>
              <w:pStyle w:val="TableParagraph"/>
              <w:spacing w:before="211"/>
              <w:ind w:left="130" w:right="130"/>
              <w:rPr>
                <w:sz w:val="24"/>
              </w:rPr>
            </w:pPr>
            <w:r>
              <w:rPr>
                <w:color w:val="231F20"/>
                <w:sz w:val="24"/>
              </w:rPr>
              <w:t>1996</w:t>
            </w:r>
          </w:p>
        </w:tc>
        <w:tc>
          <w:tcPr>
            <w:tcW w:w="808" w:type="dxa"/>
          </w:tcPr>
          <w:p w:rsidR="000E71B4" w:rsidRDefault="00727E65">
            <w:pPr>
              <w:pStyle w:val="TableParagraph"/>
              <w:spacing w:before="211"/>
              <w:ind w:left="129" w:right="158"/>
              <w:rPr>
                <w:sz w:val="24"/>
              </w:rPr>
            </w:pPr>
            <w:r>
              <w:rPr>
                <w:color w:val="231F20"/>
                <w:sz w:val="24"/>
              </w:rPr>
              <w:t>1997</w:t>
            </w:r>
          </w:p>
        </w:tc>
        <w:tc>
          <w:tcPr>
            <w:tcW w:w="807" w:type="dxa"/>
          </w:tcPr>
          <w:p w:rsidR="000E71B4" w:rsidRDefault="00727E65">
            <w:pPr>
              <w:pStyle w:val="TableParagraph"/>
              <w:spacing w:before="211"/>
              <w:ind w:left="155" w:right="131"/>
              <w:rPr>
                <w:sz w:val="24"/>
              </w:rPr>
            </w:pPr>
            <w:r>
              <w:rPr>
                <w:color w:val="231F20"/>
                <w:sz w:val="24"/>
              </w:rPr>
              <w:t>1998</w:t>
            </w:r>
          </w:p>
        </w:tc>
        <w:tc>
          <w:tcPr>
            <w:tcW w:w="905" w:type="dxa"/>
          </w:tcPr>
          <w:p w:rsidR="000E71B4" w:rsidRDefault="00727E65">
            <w:pPr>
              <w:pStyle w:val="TableParagraph"/>
              <w:spacing w:before="211"/>
              <w:ind w:left="126" w:right="258"/>
              <w:rPr>
                <w:sz w:val="24"/>
              </w:rPr>
            </w:pPr>
            <w:r>
              <w:rPr>
                <w:color w:val="231F20"/>
                <w:sz w:val="24"/>
              </w:rPr>
              <w:t>1999</w:t>
            </w:r>
          </w:p>
        </w:tc>
        <w:tc>
          <w:tcPr>
            <w:tcW w:w="1524" w:type="dxa"/>
          </w:tcPr>
          <w:p w:rsidR="000E71B4" w:rsidRDefault="00727E65">
            <w:pPr>
              <w:pStyle w:val="TableParagraph"/>
              <w:tabs>
                <w:tab w:val="left" w:pos="932"/>
              </w:tabs>
              <w:spacing w:before="211"/>
              <w:ind w:left="215"/>
              <w:rPr>
                <w:sz w:val="24"/>
              </w:rPr>
            </w:pPr>
            <w:r>
              <w:rPr>
                <w:color w:val="231F20"/>
                <w:spacing w:val="3"/>
                <w:sz w:val="24"/>
              </w:rPr>
              <w:t>2000</w:t>
            </w:r>
            <w:r>
              <w:rPr>
                <w:color w:val="231F20"/>
                <w:spacing w:val="3"/>
                <w:sz w:val="24"/>
              </w:rPr>
              <w:tab/>
            </w:r>
            <w:r>
              <w:rPr>
                <w:color w:val="231F20"/>
                <w:spacing w:val="4"/>
                <w:sz w:val="24"/>
              </w:rPr>
              <w:t>2001</w:t>
            </w:r>
          </w:p>
        </w:tc>
      </w:tr>
      <w:tr w:rsidR="000E71B4">
        <w:trPr>
          <w:trHeight w:val="341"/>
        </w:trPr>
        <w:tc>
          <w:tcPr>
            <w:tcW w:w="1427" w:type="dxa"/>
          </w:tcPr>
          <w:p w:rsidR="000E71B4" w:rsidRDefault="00727E65">
            <w:pPr>
              <w:pStyle w:val="TableParagraph"/>
              <w:spacing w:before="31"/>
              <w:ind w:left="50"/>
              <w:jc w:val="left"/>
              <w:rPr>
                <w:sz w:val="24"/>
              </w:rPr>
            </w:pPr>
            <w:r>
              <w:rPr>
                <w:color w:val="231F20"/>
                <w:w w:val="105"/>
                <w:sz w:val="24"/>
              </w:rPr>
              <w:t>Production:</w:t>
            </w:r>
          </w:p>
        </w:tc>
        <w:tc>
          <w:tcPr>
            <w:tcW w:w="812" w:type="dxa"/>
          </w:tcPr>
          <w:p w:rsidR="000E71B4" w:rsidRDefault="00727E65">
            <w:pPr>
              <w:pStyle w:val="TableParagraph"/>
              <w:spacing w:before="31"/>
              <w:ind w:left="158" w:right="130"/>
              <w:rPr>
                <w:sz w:val="24"/>
              </w:rPr>
            </w:pPr>
            <w:r>
              <w:rPr>
                <w:color w:val="231F20"/>
                <w:sz w:val="24"/>
              </w:rPr>
              <w:t>40</w:t>
            </w:r>
          </w:p>
        </w:tc>
        <w:tc>
          <w:tcPr>
            <w:tcW w:w="780" w:type="dxa"/>
          </w:tcPr>
          <w:p w:rsidR="000E71B4" w:rsidRDefault="00727E65">
            <w:pPr>
              <w:pStyle w:val="TableParagraph"/>
              <w:spacing w:before="31"/>
              <w:ind w:left="116" w:right="130"/>
              <w:rPr>
                <w:sz w:val="24"/>
              </w:rPr>
            </w:pPr>
            <w:r>
              <w:rPr>
                <w:color w:val="231F20"/>
                <w:sz w:val="24"/>
              </w:rPr>
              <w:t>45</w:t>
            </w:r>
          </w:p>
        </w:tc>
        <w:tc>
          <w:tcPr>
            <w:tcW w:w="808" w:type="dxa"/>
          </w:tcPr>
          <w:p w:rsidR="000E71B4" w:rsidRDefault="00727E65">
            <w:pPr>
              <w:pStyle w:val="TableParagraph"/>
              <w:spacing w:before="31"/>
              <w:ind w:left="103" w:right="158"/>
              <w:rPr>
                <w:sz w:val="24"/>
              </w:rPr>
            </w:pPr>
            <w:r>
              <w:rPr>
                <w:color w:val="231F20"/>
                <w:sz w:val="24"/>
              </w:rPr>
              <w:t>46</w:t>
            </w:r>
          </w:p>
        </w:tc>
        <w:tc>
          <w:tcPr>
            <w:tcW w:w="807" w:type="dxa"/>
          </w:tcPr>
          <w:p w:rsidR="000E71B4" w:rsidRDefault="00727E65">
            <w:pPr>
              <w:pStyle w:val="TableParagraph"/>
              <w:spacing w:before="31"/>
              <w:ind w:left="126" w:right="131"/>
              <w:rPr>
                <w:sz w:val="24"/>
              </w:rPr>
            </w:pPr>
            <w:r>
              <w:rPr>
                <w:color w:val="231F20"/>
                <w:sz w:val="24"/>
              </w:rPr>
              <w:t>42</w:t>
            </w:r>
          </w:p>
        </w:tc>
        <w:tc>
          <w:tcPr>
            <w:tcW w:w="905" w:type="dxa"/>
          </w:tcPr>
          <w:p w:rsidR="000E71B4" w:rsidRDefault="00727E65">
            <w:pPr>
              <w:pStyle w:val="TableParagraph"/>
              <w:spacing w:before="31"/>
              <w:ind w:left="88" w:right="258"/>
              <w:rPr>
                <w:sz w:val="24"/>
              </w:rPr>
            </w:pPr>
            <w:r>
              <w:rPr>
                <w:color w:val="231F20"/>
                <w:sz w:val="24"/>
              </w:rPr>
              <w:t>47</w:t>
            </w:r>
          </w:p>
        </w:tc>
        <w:tc>
          <w:tcPr>
            <w:tcW w:w="1524" w:type="dxa"/>
          </w:tcPr>
          <w:p w:rsidR="000E71B4" w:rsidRDefault="00727E65">
            <w:pPr>
              <w:pStyle w:val="TableParagraph"/>
              <w:tabs>
                <w:tab w:val="left" w:pos="967"/>
              </w:tabs>
              <w:spacing w:before="31"/>
              <w:ind w:left="253"/>
              <w:rPr>
                <w:sz w:val="24"/>
              </w:rPr>
            </w:pPr>
            <w:r>
              <w:rPr>
                <w:color w:val="231F20"/>
                <w:sz w:val="24"/>
              </w:rPr>
              <w:t>50</w:t>
            </w:r>
            <w:r>
              <w:rPr>
                <w:color w:val="231F20"/>
                <w:sz w:val="24"/>
              </w:rPr>
              <w:tab/>
            </w:r>
            <w:r>
              <w:rPr>
                <w:color w:val="231F20"/>
                <w:spacing w:val="4"/>
                <w:sz w:val="24"/>
              </w:rPr>
              <w:t>46</w:t>
            </w:r>
          </w:p>
        </w:tc>
      </w:tr>
    </w:tbl>
    <w:p w:rsidR="000E71B4" w:rsidRDefault="000E71B4">
      <w:pPr>
        <w:pStyle w:val="BodyText"/>
        <w:spacing w:before="7"/>
        <w:rPr>
          <w:sz w:val="35"/>
        </w:rPr>
      </w:pPr>
    </w:p>
    <w:p w:rsidR="000E71B4" w:rsidRDefault="00727E65">
      <w:pPr>
        <w:pStyle w:val="BodyText"/>
        <w:ind w:left="157"/>
      </w:pPr>
      <w:r>
        <w:rPr>
          <w:color w:val="231F20"/>
        </w:rPr>
        <w:t>Fit a straight-line trend by the least squares method and tabulate the trend.</w:t>
      </w:r>
    </w:p>
    <w:p w:rsidR="000E71B4" w:rsidRDefault="000E71B4">
      <w:pPr>
        <w:pStyle w:val="BodyText"/>
        <w:spacing w:before="7"/>
        <w:rPr>
          <w:sz w:val="38"/>
        </w:rPr>
      </w:pPr>
    </w:p>
    <w:p w:rsidR="000E71B4" w:rsidRDefault="00727E65">
      <w:pPr>
        <w:pStyle w:val="ListParagraph"/>
        <w:numPr>
          <w:ilvl w:val="0"/>
          <w:numId w:val="3"/>
        </w:numPr>
        <w:tabs>
          <w:tab w:val="left" w:pos="878"/>
        </w:tabs>
        <w:spacing w:line="312" w:lineRule="auto"/>
        <w:ind w:left="157" w:right="1830" w:firstLine="0"/>
        <w:jc w:val="both"/>
        <w:rPr>
          <w:color w:val="231F20"/>
          <w:sz w:val="24"/>
        </w:rPr>
      </w:pPr>
      <w:r>
        <w:rPr>
          <w:color w:val="231F20"/>
          <w:spacing w:val="3"/>
          <w:sz w:val="24"/>
        </w:rPr>
        <w:t xml:space="preserve">Genetic </w:t>
      </w:r>
      <w:r>
        <w:rPr>
          <w:color w:val="231F20"/>
          <w:spacing w:val="4"/>
          <w:sz w:val="24"/>
        </w:rPr>
        <w:t xml:space="preserve">theory </w:t>
      </w:r>
      <w:r>
        <w:rPr>
          <w:color w:val="231F20"/>
          <w:spacing w:val="2"/>
          <w:sz w:val="24"/>
        </w:rPr>
        <w:t xml:space="preserve">states that </w:t>
      </w:r>
      <w:r>
        <w:rPr>
          <w:color w:val="231F20"/>
          <w:spacing w:val="3"/>
          <w:sz w:val="24"/>
        </w:rPr>
        <w:t xml:space="preserve">children </w:t>
      </w:r>
      <w:r>
        <w:rPr>
          <w:color w:val="231F20"/>
          <w:spacing w:val="2"/>
          <w:sz w:val="24"/>
        </w:rPr>
        <w:t xml:space="preserve">having </w:t>
      </w:r>
      <w:r>
        <w:rPr>
          <w:color w:val="231F20"/>
          <w:sz w:val="24"/>
        </w:rPr>
        <w:t xml:space="preserve">one </w:t>
      </w:r>
      <w:r>
        <w:rPr>
          <w:color w:val="231F20"/>
          <w:spacing w:val="2"/>
          <w:sz w:val="24"/>
        </w:rPr>
        <w:t xml:space="preserve">parent </w:t>
      </w:r>
      <w:r>
        <w:rPr>
          <w:color w:val="231F20"/>
          <w:sz w:val="24"/>
        </w:rPr>
        <w:t xml:space="preserve">of </w:t>
      </w:r>
      <w:r>
        <w:rPr>
          <w:color w:val="231F20"/>
          <w:spacing w:val="3"/>
          <w:sz w:val="24"/>
        </w:rPr>
        <w:t xml:space="preserve">blood type </w:t>
      </w:r>
      <w:r>
        <w:rPr>
          <w:color w:val="231F20"/>
          <w:sz w:val="24"/>
        </w:rPr>
        <w:t xml:space="preserve">A and </w:t>
      </w:r>
      <w:r>
        <w:rPr>
          <w:color w:val="231F20"/>
          <w:spacing w:val="3"/>
          <w:sz w:val="24"/>
        </w:rPr>
        <w:t xml:space="preserve">the other </w:t>
      </w:r>
      <w:r>
        <w:rPr>
          <w:color w:val="231F20"/>
          <w:sz w:val="24"/>
        </w:rPr>
        <w:t xml:space="preserve">of </w:t>
      </w:r>
      <w:r>
        <w:rPr>
          <w:color w:val="231F20"/>
          <w:spacing w:val="3"/>
          <w:sz w:val="24"/>
        </w:rPr>
        <w:t xml:space="preserve">blood type </w:t>
      </w:r>
      <w:r>
        <w:rPr>
          <w:color w:val="231F20"/>
          <w:sz w:val="24"/>
        </w:rPr>
        <w:t xml:space="preserve">B </w:t>
      </w:r>
      <w:r>
        <w:rPr>
          <w:color w:val="231F20"/>
          <w:spacing w:val="4"/>
          <w:sz w:val="24"/>
        </w:rPr>
        <w:t xml:space="preserve">will </w:t>
      </w:r>
      <w:r>
        <w:rPr>
          <w:color w:val="231F20"/>
          <w:spacing w:val="2"/>
          <w:sz w:val="24"/>
        </w:rPr>
        <w:t xml:space="preserve">always </w:t>
      </w:r>
      <w:r>
        <w:rPr>
          <w:color w:val="231F20"/>
          <w:spacing w:val="3"/>
          <w:sz w:val="24"/>
        </w:rPr>
        <w:t xml:space="preserve">be </w:t>
      </w:r>
      <w:r>
        <w:rPr>
          <w:color w:val="231F20"/>
          <w:sz w:val="24"/>
        </w:rPr>
        <w:t xml:space="preserve">of one of </w:t>
      </w:r>
      <w:r>
        <w:rPr>
          <w:color w:val="231F20"/>
          <w:spacing w:val="3"/>
          <w:sz w:val="24"/>
        </w:rPr>
        <w:t xml:space="preserve">three types, A, AB, </w:t>
      </w:r>
      <w:r>
        <w:rPr>
          <w:color w:val="231F20"/>
          <w:sz w:val="24"/>
        </w:rPr>
        <w:t xml:space="preserve">B and </w:t>
      </w:r>
      <w:r>
        <w:rPr>
          <w:color w:val="231F20"/>
          <w:spacing w:val="3"/>
          <w:sz w:val="24"/>
        </w:rPr>
        <w:t xml:space="preserve">the </w:t>
      </w:r>
      <w:r>
        <w:rPr>
          <w:color w:val="231F20"/>
          <w:spacing w:val="2"/>
          <w:sz w:val="24"/>
        </w:rPr>
        <w:t xml:space="preserve">proportion </w:t>
      </w:r>
      <w:r>
        <w:rPr>
          <w:color w:val="231F20"/>
          <w:sz w:val="24"/>
        </w:rPr>
        <w:t xml:space="preserve">of </w:t>
      </w:r>
      <w:r>
        <w:rPr>
          <w:color w:val="231F20"/>
          <w:spacing w:val="3"/>
          <w:sz w:val="24"/>
        </w:rPr>
        <w:t xml:space="preserve">three types </w:t>
      </w:r>
      <w:r>
        <w:rPr>
          <w:color w:val="231F20"/>
          <w:spacing w:val="4"/>
          <w:sz w:val="24"/>
        </w:rPr>
        <w:t xml:space="preserve">will </w:t>
      </w:r>
      <w:r>
        <w:rPr>
          <w:color w:val="231F20"/>
          <w:sz w:val="24"/>
        </w:rPr>
        <w:t xml:space="preserve">on an </w:t>
      </w:r>
      <w:r>
        <w:rPr>
          <w:color w:val="231F20"/>
          <w:spacing w:val="2"/>
          <w:sz w:val="24"/>
        </w:rPr>
        <w:t xml:space="preserve">average </w:t>
      </w:r>
      <w:r>
        <w:rPr>
          <w:color w:val="231F20"/>
          <w:spacing w:val="3"/>
          <w:sz w:val="24"/>
        </w:rPr>
        <w:t xml:space="preserve">be </w:t>
      </w:r>
      <w:r>
        <w:rPr>
          <w:color w:val="231F20"/>
          <w:sz w:val="24"/>
        </w:rPr>
        <w:t xml:space="preserve">as 1 : 2 : </w:t>
      </w:r>
      <w:r>
        <w:rPr>
          <w:color w:val="231F20"/>
          <w:spacing w:val="4"/>
          <w:sz w:val="24"/>
        </w:rPr>
        <w:t xml:space="preserve">1. </w:t>
      </w:r>
      <w:r>
        <w:rPr>
          <w:color w:val="231F20"/>
          <w:sz w:val="24"/>
        </w:rPr>
        <w:t xml:space="preserve">A </w:t>
      </w:r>
      <w:r>
        <w:rPr>
          <w:color w:val="231F20"/>
          <w:spacing w:val="3"/>
          <w:sz w:val="24"/>
        </w:rPr>
        <w:t xml:space="preserve">report </w:t>
      </w:r>
      <w:r>
        <w:rPr>
          <w:color w:val="231F20"/>
          <w:spacing w:val="2"/>
          <w:sz w:val="24"/>
        </w:rPr>
        <w:t xml:space="preserve">states that </w:t>
      </w:r>
      <w:r>
        <w:rPr>
          <w:color w:val="231F20"/>
          <w:sz w:val="24"/>
        </w:rPr>
        <w:t xml:space="preserve">out of </w:t>
      </w:r>
      <w:r>
        <w:rPr>
          <w:color w:val="231F20"/>
          <w:spacing w:val="2"/>
          <w:sz w:val="24"/>
        </w:rPr>
        <w:t xml:space="preserve">300 </w:t>
      </w:r>
      <w:r>
        <w:rPr>
          <w:color w:val="231F20"/>
          <w:spacing w:val="3"/>
          <w:sz w:val="24"/>
        </w:rPr>
        <w:t xml:space="preserve">children </w:t>
      </w:r>
      <w:r>
        <w:rPr>
          <w:color w:val="231F20"/>
          <w:spacing w:val="2"/>
          <w:sz w:val="24"/>
        </w:rPr>
        <w:t xml:space="preserve">having </w:t>
      </w:r>
      <w:r>
        <w:rPr>
          <w:color w:val="231F20"/>
          <w:sz w:val="24"/>
        </w:rPr>
        <w:t xml:space="preserve">one A </w:t>
      </w:r>
      <w:r>
        <w:rPr>
          <w:color w:val="231F20"/>
          <w:spacing w:val="2"/>
          <w:sz w:val="24"/>
        </w:rPr>
        <w:t xml:space="preserve">parent </w:t>
      </w:r>
      <w:r>
        <w:rPr>
          <w:color w:val="231F20"/>
          <w:sz w:val="24"/>
        </w:rPr>
        <w:t xml:space="preserve">and B </w:t>
      </w:r>
      <w:r>
        <w:rPr>
          <w:color w:val="231F20"/>
          <w:spacing w:val="3"/>
          <w:sz w:val="24"/>
        </w:rPr>
        <w:t xml:space="preserve">parent, </w:t>
      </w:r>
      <w:r>
        <w:rPr>
          <w:color w:val="231F20"/>
          <w:sz w:val="24"/>
        </w:rPr>
        <w:t xml:space="preserve">30 </w:t>
      </w:r>
      <w:r>
        <w:rPr>
          <w:color w:val="231F20"/>
          <w:spacing w:val="3"/>
          <w:sz w:val="24"/>
        </w:rPr>
        <w:t xml:space="preserve">per </w:t>
      </w:r>
      <w:r>
        <w:rPr>
          <w:color w:val="231F20"/>
          <w:sz w:val="24"/>
        </w:rPr>
        <w:t xml:space="preserve">cent were </w:t>
      </w:r>
      <w:r>
        <w:rPr>
          <w:color w:val="231F20"/>
          <w:spacing w:val="2"/>
          <w:sz w:val="24"/>
        </w:rPr>
        <w:t xml:space="preserve">found </w:t>
      </w:r>
      <w:r>
        <w:rPr>
          <w:color w:val="231F20"/>
          <w:sz w:val="24"/>
        </w:rPr>
        <w:t xml:space="preserve">to </w:t>
      </w:r>
      <w:r>
        <w:rPr>
          <w:color w:val="231F20"/>
          <w:spacing w:val="3"/>
          <w:sz w:val="24"/>
        </w:rPr>
        <w:t xml:space="preserve">be types A, </w:t>
      </w:r>
      <w:r>
        <w:rPr>
          <w:color w:val="231F20"/>
          <w:sz w:val="24"/>
        </w:rPr>
        <w:t xml:space="preserve">45 </w:t>
      </w:r>
      <w:r>
        <w:rPr>
          <w:color w:val="231F20"/>
          <w:spacing w:val="3"/>
          <w:sz w:val="24"/>
        </w:rPr>
        <w:t xml:space="preserve">per </w:t>
      </w:r>
      <w:r>
        <w:rPr>
          <w:color w:val="231F20"/>
          <w:sz w:val="24"/>
        </w:rPr>
        <w:t xml:space="preserve">cent </w:t>
      </w:r>
      <w:r>
        <w:rPr>
          <w:color w:val="231F20"/>
          <w:spacing w:val="3"/>
          <w:sz w:val="24"/>
        </w:rPr>
        <w:t xml:space="preserve">type AB </w:t>
      </w:r>
      <w:r>
        <w:rPr>
          <w:color w:val="231F20"/>
          <w:sz w:val="24"/>
        </w:rPr>
        <w:t xml:space="preserve">and </w:t>
      </w:r>
      <w:r>
        <w:rPr>
          <w:color w:val="231F20"/>
          <w:spacing w:val="3"/>
          <w:sz w:val="24"/>
        </w:rPr>
        <w:t xml:space="preserve">remainder type </w:t>
      </w:r>
      <w:r>
        <w:rPr>
          <w:color w:val="231F20"/>
          <w:sz w:val="24"/>
        </w:rPr>
        <w:t xml:space="preserve">B. </w:t>
      </w:r>
      <w:r>
        <w:rPr>
          <w:color w:val="231F20"/>
          <w:spacing w:val="-3"/>
          <w:sz w:val="24"/>
        </w:rPr>
        <w:t xml:space="preserve">Test </w:t>
      </w:r>
      <w:r>
        <w:rPr>
          <w:color w:val="231F20"/>
          <w:spacing w:val="3"/>
          <w:sz w:val="24"/>
        </w:rPr>
        <w:t xml:space="preserve">the hypothesis </w:t>
      </w:r>
      <w:r>
        <w:rPr>
          <w:color w:val="231F20"/>
          <w:sz w:val="24"/>
        </w:rPr>
        <w:t xml:space="preserve">by </w:t>
      </w:r>
      <w:r>
        <w:rPr>
          <w:color w:val="231F20"/>
          <w:spacing w:val="3"/>
          <w:sz w:val="24"/>
        </w:rPr>
        <w:t xml:space="preserve">Chi </w:t>
      </w:r>
      <w:r>
        <w:rPr>
          <w:color w:val="231F20"/>
          <w:spacing w:val="2"/>
          <w:sz w:val="24"/>
        </w:rPr>
        <w:t>square</w:t>
      </w:r>
      <w:r>
        <w:rPr>
          <w:color w:val="231F20"/>
          <w:spacing w:val="23"/>
          <w:sz w:val="24"/>
        </w:rPr>
        <w:t xml:space="preserve"> </w:t>
      </w:r>
      <w:r>
        <w:rPr>
          <w:color w:val="231F20"/>
          <w:spacing w:val="3"/>
          <w:sz w:val="24"/>
        </w:rPr>
        <w:t>test.</w:t>
      </w:r>
    </w:p>
    <w:p w:rsidR="000E71B4" w:rsidRDefault="00727E65">
      <w:pPr>
        <w:pStyle w:val="BodyText"/>
        <w:spacing w:before="8"/>
        <w:ind w:right="2181"/>
        <w:jc w:val="center"/>
      </w:pPr>
      <w:r>
        <w:rPr>
          <w:color w:val="231F20"/>
          <w:spacing w:val="-88"/>
          <w:w w:val="96"/>
          <w:position w:val="-14"/>
        </w:rPr>
        <w:t>2</w:t>
      </w:r>
      <w:r>
        <w:rPr>
          <w:color w:val="231F20"/>
          <w:spacing w:val="-10"/>
          <w:w w:val="80"/>
        </w:rPr>
        <w:t>*</w:t>
      </w:r>
      <w:r>
        <w:rPr>
          <w:color w:val="231F20"/>
          <w:spacing w:val="-101"/>
          <w:w w:val="96"/>
          <w:position w:val="-14"/>
        </w:rPr>
        <w:t>4</w:t>
      </w:r>
      <w:r>
        <w:rPr>
          <w:color w:val="231F20"/>
          <w:spacing w:val="3"/>
          <w:w w:val="80"/>
        </w:rPr>
        <w:t>*</w:t>
      </w:r>
      <w:r>
        <w:rPr>
          <w:color w:val="231F20"/>
          <w:spacing w:val="-115"/>
          <w:w w:val="96"/>
          <w:position w:val="-14"/>
        </w:rPr>
        <w:t>9</w:t>
      </w:r>
      <w:r>
        <w:rPr>
          <w:color w:val="231F20"/>
          <w:spacing w:val="4"/>
          <w:w w:val="80"/>
        </w:rPr>
        <w:t>*</w:t>
      </w:r>
    </w:p>
    <w:p w:rsidR="000E71B4" w:rsidRDefault="000E71B4">
      <w:pPr>
        <w:jc w:val="center"/>
        <w:sectPr w:rsidR="000E71B4">
          <w:footerReference w:type="default" r:id="rId152"/>
          <w:pgSz w:w="11910" w:h="16840"/>
          <w:pgMar w:top="1260" w:right="1280" w:bottom="280" w:left="1260" w:header="0" w:footer="0" w:gutter="0"/>
          <w:cols w:space="720"/>
        </w:sectPr>
      </w:pPr>
    </w:p>
    <w:p w:rsidR="000E71B4" w:rsidRDefault="000E71B4">
      <w:pPr>
        <w:pStyle w:val="BodyText"/>
        <w:spacing w:before="4"/>
        <w:rPr>
          <w:sz w:val="17"/>
        </w:rPr>
      </w:pPr>
    </w:p>
    <w:sectPr w:rsidR="000E71B4" w:rsidSect="000E71B4">
      <w:footerReference w:type="even" r:id="rId153"/>
      <w:pgSz w:w="11910" w:h="16840"/>
      <w:pgMar w:top="1580" w:right="1280" w:bottom="1400" w:left="1260" w:header="0" w:footer="12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6FC" w:rsidRDefault="001F76FC" w:rsidP="000E71B4">
      <w:r>
        <w:separator/>
      </w:r>
    </w:p>
  </w:endnote>
  <w:endnote w:type="continuationSeparator" w:id="1">
    <w:p w:rsidR="001F76FC" w:rsidRDefault="001F76FC" w:rsidP="000E71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80" type="#_x0000_t202" style="position:absolute;margin-left:317.25pt;margin-top:766.9pt;width:15.55pt;height:18.2pt;z-index:-270860288;mso-position-horizontal-relative:page;mso-position-vertical-relative:page" filled="f" stroked="f">
          <v:textbox inset="0,0,0,0">
            <w:txbxContent>
              <w:p w:rsidR="000E71B4" w:rsidRDefault="00727E65">
                <w:pPr>
                  <w:pStyle w:val="BodyText"/>
                  <w:spacing w:before="33"/>
                  <w:ind w:left="40"/>
                </w:pPr>
                <w:r>
                  <w:rPr>
                    <w:color w:val="231F20"/>
                  </w:rPr>
                  <w:t>10</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73" type="#_x0000_t202" style="position:absolute;margin-left:232.2pt;margin-top:762.65pt;width:15.55pt;height:18.2pt;z-index:-270853120;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15</w:t>
                </w:r>
                <w:r>
                  <w:fldChar w:fldCharType="end"/>
                </w:r>
              </w:p>
            </w:txbxContent>
          </v:textbox>
          <w10:wrap anchorx="page" anchory="page"/>
        </v:shape>
      </w:pict>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085" type="#_x0000_t202" style="position:absolute;margin-left:232.2pt;margin-top:762.65pt;width:21.3pt;height:18.2pt;z-index:-270763008;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189</w:t>
                </w:r>
                <w:r>
                  <w:fldChar w:fldCharType="end"/>
                </w:r>
              </w:p>
            </w:txbxContent>
          </v:textbox>
          <w10:wrap anchorx="page" anchory="page"/>
        </v:shape>
      </w:pict>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084" type="#_x0000_t202" style="position:absolute;margin-left:318.25pt;margin-top:766.9pt;width:19.3pt;height:18.2pt;z-index:-270761984;mso-position-horizontal-relative:page;mso-position-vertical-relative:page" filled="f" stroked="f">
          <v:textbox inset="0,0,0,0">
            <w:txbxContent>
              <w:p w:rsidR="000E71B4" w:rsidRDefault="00727E65">
                <w:pPr>
                  <w:pStyle w:val="BodyText"/>
                  <w:spacing w:before="33"/>
                  <w:ind w:left="20"/>
                </w:pPr>
                <w:r>
                  <w:rPr>
                    <w:color w:val="231F20"/>
                    <w:w w:val="95"/>
                  </w:rPr>
                  <w:t>190</w:t>
                </w:r>
              </w:p>
            </w:txbxContent>
          </v:textbox>
          <w10:wrap anchorx="page" anchory="page"/>
        </v:shape>
      </w:pict>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083" type="#_x0000_t202" style="position:absolute;margin-left:233.2pt;margin-top:762.65pt;width:19.3pt;height:18.2pt;z-index:-270760960;mso-position-horizontal-relative:page;mso-position-vertical-relative:page" filled="f" stroked="f">
          <v:textbox inset="0,0,0,0">
            <w:txbxContent>
              <w:p w:rsidR="000E71B4" w:rsidRDefault="00727E65">
                <w:pPr>
                  <w:pStyle w:val="BodyText"/>
                  <w:spacing w:before="33"/>
                  <w:ind w:left="20"/>
                </w:pPr>
                <w:r>
                  <w:rPr>
                    <w:color w:val="231F20"/>
                    <w:w w:val="95"/>
                  </w:rPr>
                  <w:t>191</w:t>
                </w:r>
              </w:p>
            </w:txbxContent>
          </v:textbox>
          <w10:wrap anchorx="page" anchory="page"/>
        </v:shape>
      </w:pict>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082" type="#_x0000_t202" style="position:absolute;margin-left:317.25pt;margin-top:766.9pt;width:21.3pt;height:18.2pt;z-index:-270759936;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196</w:t>
                </w:r>
                <w:r>
                  <w:fldChar w:fldCharType="end"/>
                </w:r>
              </w:p>
            </w:txbxContent>
          </v:textbox>
          <w10:wrap anchorx="page" anchory="page"/>
        </v:shape>
      </w:pict>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081" type="#_x0000_t202" style="position:absolute;margin-left:232.2pt;margin-top:762.65pt;width:21.3pt;height:18.2pt;z-index:-270758912;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195</w:t>
                </w:r>
                <w:r>
                  <w:fldChar w:fldCharType="end"/>
                </w:r>
              </w:p>
            </w:txbxContent>
          </v:textbox>
          <w10:wrap anchorx="page" anchory="page"/>
        </v:shape>
      </w:pict>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079" type="#_x0000_t202" style="position:absolute;margin-left:317.25pt;margin-top:766.9pt;width:21.3pt;height:18.2pt;z-index:-270756864;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204</w:t>
                </w:r>
                <w:r>
                  <w:fldChar w:fldCharType="end"/>
                </w:r>
              </w:p>
            </w:txbxContent>
          </v:textbox>
          <w10:wrap anchorx="page" anchory="page"/>
        </v:shape>
      </w:pict>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080" type="#_x0000_t202" style="position:absolute;margin-left:232.2pt;margin-top:762.65pt;width:21.3pt;height:18.2pt;z-index:-270757888;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203</w:t>
                </w:r>
                <w:r>
                  <w:fldChar w:fldCharType="end"/>
                </w:r>
              </w:p>
            </w:txbxContent>
          </v:textbox>
          <w10:wrap anchorx="page" anchory="page"/>
        </v:shape>
      </w:pict>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077" type="#_x0000_t202" style="position:absolute;margin-left:317.25pt;margin-top:766.9pt;width:21.3pt;height:18.2pt;z-index:-270754816;mso-position-horizontal-relative:page;mso-position-vertical-relative:page" filled="f" stroked="f">
          <v:textbox inset="0,0,0,0">
            <w:txbxContent>
              <w:p w:rsidR="000E71B4" w:rsidRDefault="00727E65">
                <w:pPr>
                  <w:pStyle w:val="BodyText"/>
                  <w:spacing w:before="33"/>
                  <w:ind w:left="40"/>
                </w:pPr>
                <w:r>
                  <w:rPr>
                    <w:color w:val="231F20"/>
                  </w:rPr>
                  <w:t>206</w:t>
                </w:r>
              </w:p>
            </w:txbxContent>
          </v:textbox>
          <w10:wrap anchorx="page" anchory="page"/>
        </v:shape>
      </w:pict>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078" type="#_x0000_t202" style="position:absolute;margin-left:233.2pt;margin-top:762.65pt;width:19.3pt;height:18.2pt;z-index:-270755840;mso-position-horizontal-relative:page;mso-position-vertical-relative:page" filled="f" stroked="f">
          <v:textbox inset="0,0,0,0">
            <w:txbxContent>
              <w:p w:rsidR="000E71B4" w:rsidRDefault="00727E65">
                <w:pPr>
                  <w:pStyle w:val="BodyText"/>
                  <w:spacing w:before="33"/>
                  <w:ind w:left="20"/>
                </w:pPr>
                <w:r>
                  <w:rPr>
                    <w:color w:val="231F20"/>
                    <w:w w:val="95"/>
                  </w:rPr>
                  <w:t>205</w:t>
                </w:r>
              </w:p>
            </w:txbxContent>
          </v:textbox>
          <w10:wrap anchorx="page" anchory="page"/>
        </v:shape>
      </w:pict>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075" type="#_x0000_t202" style="position:absolute;margin-left:317.25pt;margin-top:766.9pt;width:21.3pt;height:18.2pt;z-index:-270752768;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208</w:t>
                </w:r>
                <w:r>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70" type="#_x0000_t202" style="position:absolute;margin-left:317.25pt;margin-top:766.9pt;width:15.55pt;height:18.2pt;z-index:-270850048;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22</w:t>
                </w:r>
                <w:r>
                  <w:fldChar w:fldCharType="end"/>
                </w:r>
              </w:p>
            </w:txbxContent>
          </v:textbox>
          <w10:wrap anchorx="page" anchory="page"/>
        </v:shape>
      </w:pict>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076" type="#_x0000_t202" style="position:absolute;margin-left:232.2pt;margin-top:762.65pt;width:21.3pt;height:18.2pt;z-index:-270753792;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209</w:t>
                </w:r>
                <w:r>
                  <w:fldChar w:fldCharType="end"/>
                </w:r>
              </w:p>
            </w:txbxContent>
          </v:textbox>
          <w10:wrap anchorx="page" anchory="page"/>
        </v:shape>
      </w:pict>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074" type="#_x0000_t202" style="position:absolute;margin-left:318.25pt;margin-top:766.9pt;width:19.3pt;height:18.2pt;z-index:-270751744;mso-position-horizontal-relative:page;mso-position-vertical-relative:page" filled="f" stroked="f">
          <v:textbox inset="0,0,0,0">
            <w:txbxContent>
              <w:p w:rsidR="000E71B4" w:rsidRDefault="00727E65">
                <w:pPr>
                  <w:pStyle w:val="BodyText"/>
                  <w:spacing w:before="33"/>
                  <w:ind w:left="20"/>
                </w:pPr>
                <w:r>
                  <w:rPr>
                    <w:color w:val="231F20"/>
                    <w:w w:val="95"/>
                  </w:rPr>
                  <w:t>210</w:t>
                </w:r>
              </w:p>
            </w:txbxContent>
          </v:textbox>
          <w10:wrap anchorx="page" anchory="page"/>
        </v:shape>
      </w:pict>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073" type="#_x0000_t202" style="position:absolute;margin-left:233.2pt;margin-top:762.65pt;width:19.3pt;height:18.2pt;z-index:-270750720;mso-position-horizontal-relative:page;mso-position-vertical-relative:page" filled="f" stroked="f">
          <v:textbox inset="0,0,0,0">
            <w:txbxContent>
              <w:p w:rsidR="000E71B4" w:rsidRDefault="00727E65">
                <w:pPr>
                  <w:pStyle w:val="BodyText"/>
                  <w:spacing w:before="33"/>
                  <w:ind w:left="20"/>
                </w:pPr>
                <w:r>
                  <w:rPr>
                    <w:color w:val="231F20"/>
                    <w:w w:val="95"/>
                  </w:rPr>
                  <w:t>211</w:t>
                </w:r>
              </w:p>
            </w:txbxContent>
          </v:textbox>
          <w10:wrap anchorx="page" anchory="page"/>
        </v:shape>
      </w:pict>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072" type="#_x0000_t202" style="position:absolute;margin-left:317.25pt;margin-top:766.9pt;width:21.3pt;height:18.2pt;z-index:-270749696;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218</w:t>
                </w:r>
                <w:r>
                  <w:fldChar w:fldCharType="end"/>
                </w:r>
              </w:p>
            </w:txbxContent>
          </v:textbox>
          <w10:wrap anchorx="page" anchory="page"/>
        </v:shape>
      </w:pict>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071" type="#_x0000_t202" style="position:absolute;margin-left:232.2pt;margin-top:762.65pt;width:21.3pt;height:18.2pt;z-index:-270748672;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219</w:t>
                </w:r>
                <w:r>
                  <w:fldChar w:fldCharType="end"/>
                </w:r>
              </w:p>
            </w:txbxContent>
          </v:textbox>
          <w10:wrap anchorx="page" anchory="page"/>
        </v:shape>
      </w:pict>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070" type="#_x0000_t202" style="position:absolute;margin-left:318.25pt;margin-top:766.9pt;width:19.3pt;height:18.2pt;z-index:-270747648;mso-position-horizontal-relative:page;mso-position-vertical-relative:page" filled="f" stroked="f">
          <v:textbox inset="0,0,0,0">
            <w:txbxContent>
              <w:p w:rsidR="000E71B4" w:rsidRDefault="00727E65">
                <w:pPr>
                  <w:pStyle w:val="BodyText"/>
                  <w:spacing w:before="33"/>
                  <w:ind w:left="20"/>
                </w:pPr>
                <w:r>
                  <w:rPr>
                    <w:color w:val="231F20"/>
                    <w:w w:val="95"/>
                  </w:rPr>
                  <w:t>220</w:t>
                </w:r>
              </w:p>
            </w:txbxContent>
          </v:textbox>
          <w10:wrap anchorx="page" anchory="page"/>
        </v:shape>
      </w:pict>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069" type="#_x0000_t202" style="position:absolute;margin-left:233.2pt;margin-top:762.65pt;width:19.3pt;height:18.2pt;z-index:-270746624;mso-position-horizontal-relative:page;mso-position-vertical-relative:page" filled="f" stroked="f">
          <v:textbox inset="0,0,0,0">
            <w:txbxContent>
              <w:p w:rsidR="000E71B4" w:rsidRDefault="00727E65">
                <w:pPr>
                  <w:pStyle w:val="BodyText"/>
                  <w:spacing w:before="33"/>
                  <w:ind w:left="20"/>
                </w:pPr>
                <w:r>
                  <w:rPr>
                    <w:color w:val="231F20"/>
                    <w:w w:val="95"/>
                  </w:rPr>
                  <w:t>221</w:t>
                </w:r>
              </w:p>
            </w:txbxContent>
          </v:textbox>
          <w10:wrap anchorx="page" anchory="page"/>
        </v:shape>
      </w:pict>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068" type="#_x0000_t202" style="position:absolute;margin-left:317.25pt;margin-top:766.9pt;width:21.3pt;height:18.2pt;z-index:-270745600;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224</w:t>
                </w:r>
                <w:r>
                  <w:fldChar w:fldCharType="end"/>
                </w:r>
              </w:p>
            </w:txbxContent>
          </v:textbox>
          <w10:wrap anchorx="page" anchory="page"/>
        </v:shape>
      </w:pict>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067" type="#_x0000_t202" style="position:absolute;margin-left:233.2pt;margin-top:762.65pt;width:19.3pt;height:18.2pt;z-index:-270744576;mso-position-horizontal-relative:page;mso-position-vertical-relative:page" filled="f" stroked="f">
          <v:textbox inset="0,0,0,0">
            <w:txbxContent>
              <w:p w:rsidR="000E71B4" w:rsidRDefault="00727E65">
                <w:pPr>
                  <w:pStyle w:val="BodyText"/>
                  <w:spacing w:before="33"/>
                  <w:ind w:left="20"/>
                </w:pPr>
                <w:r>
                  <w:rPr>
                    <w:color w:val="231F20"/>
                    <w:w w:val="95"/>
                  </w:rPr>
                  <w:t>223</w:t>
                </w:r>
              </w:p>
            </w:txbxContent>
          </v:textbox>
          <w10:wrap anchorx="page" anchory="page"/>
        </v:shape>
      </w:pict>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065" type="#_x0000_t202" style="position:absolute;margin-left:317.25pt;margin-top:766.9pt;width:21.3pt;height:18.2pt;z-index:-270742528;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228</w:t>
                </w:r>
                <w: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71" type="#_x0000_t202" style="position:absolute;margin-left:232.2pt;margin-top:762.65pt;width:15.55pt;height:18.2pt;z-index:-270851072;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21</w:t>
                </w:r>
                <w:r>
                  <w:fldChar w:fldCharType="end"/>
                </w:r>
              </w:p>
            </w:txbxContent>
          </v:textbox>
          <w10:wrap anchorx="page" anchory="page"/>
        </v:shape>
      </w:pict>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066" type="#_x0000_t202" style="position:absolute;margin-left:232.2pt;margin-top:762.65pt;width:21.3pt;height:18.2pt;z-index:-270743552;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229</w:t>
                </w:r>
                <w:r>
                  <w:fldChar w:fldCharType="end"/>
                </w:r>
              </w:p>
            </w:txbxContent>
          </v:textbox>
          <w10:wrap anchorx="page" anchory="page"/>
        </v:shape>
      </w:pict>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064" type="#_x0000_t202" style="position:absolute;margin-left:318.25pt;margin-top:766.9pt;width:19.3pt;height:18.2pt;z-index:-270741504;mso-position-horizontal-relative:page;mso-position-vertical-relative:page" filled="f" stroked="f">
          <v:textbox inset="0,0,0,0">
            <w:txbxContent>
              <w:p w:rsidR="000E71B4" w:rsidRDefault="00727E65">
                <w:pPr>
                  <w:pStyle w:val="BodyText"/>
                  <w:spacing w:before="33"/>
                  <w:ind w:left="20"/>
                </w:pPr>
                <w:r>
                  <w:rPr>
                    <w:color w:val="231F20"/>
                    <w:w w:val="95"/>
                  </w:rPr>
                  <w:t>230</w:t>
                </w:r>
              </w:p>
            </w:txbxContent>
          </v:textbox>
          <w10:wrap anchorx="page" anchory="page"/>
        </v:shape>
      </w:pict>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063" type="#_x0000_t202" style="position:absolute;margin-left:233.2pt;margin-top:762.65pt;width:19.3pt;height:18.2pt;z-index:-270740480;mso-position-horizontal-relative:page;mso-position-vertical-relative:page" filled="f" stroked="f">
          <v:textbox inset="0,0,0,0">
            <w:txbxContent>
              <w:p w:rsidR="000E71B4" w:rsidRDefault="00727E65">
                <w:pPr>
                  <w:pStyle w:val="BodyText"/>
                  <w:spacing w:before="33"/>
                  <w:ind w:left="20"/>
                </w:pPr>
                <w:r>
                  <w:rPr>
                    <w:color w:val="231F20"/>
                    <w:w w:val="95"/>
                  </w:rPr>
                  <w:t>231</w:t>
                </w:r>
              </w:p>
            </w:txbxContent>
          </v:textbox>
          <w10:wrap anchorx="page" anchory="page"/>
        </v:shape>
      </w:pict>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062" type="#_x0000_t202" style="position:absolute;margin-left:317.25pt;margin-top:766.9pt;width:21.3pt;height:18.2pt;z-index:-270739456;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236</w:t>
                </w:r>
                <w:r>
                  <w:fldChar w:fldCharType="end"/>
                </w:r>
              </w:p>
            </w:txbxContent>
          </v:textbox>
          <w10:wrap anchorx="page" anchory="page"/>
        </v:shape>
      </w:pict>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061" type="#_x0000_t202" style="position:absolute;margin-left:232.2pt;margin-top:762.65pt;width:21.3pt;height:18.2pt;z-index:-270738432;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235</w:t>
                </w:r>
                <w:r>
                  <w:fldChar w:fldCharType="end"/>
                </w:r>
              </w:p>
            </w:txbxContent>
          </v:textbox>
          <w10:wrap anchorx="page" anchory="page"/>
        </v:shape>
      </w:pict>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059" type="#_x0000_t202" style="position:absolute;margin-left:317.25pt;margin-top:766.9pt;width:21.3pt;height:18.2pt;z-index:-270736384;mso-position-horizontal-relative:page;mso-position-vertical-relative:page" filled="f" stroked="f">
          <v:textbox inset="0,0,0,0">
            <w:txbxContent>
              <w:p w:rsidR="000E71B4" w:rsidRDefault="00727E65">
                <w:pPr>
                  <w:pStyle w:val="BodyText"/>
                  <w:spacing w:before="33"/>
                  <w:ind w:left="40"/>
                </w:pPr>
                <w:r>
                  <w:rPr>
                    <w:color w:val="231F20"/>
                  </w:rPr>
                  <w:t>238</w:t>
                </w:r>
              </w:p>
            </w:txbxContent>
          </v:textbox>
          <w10:wrap anchorx="page" anchory="page"/>
        </v:shape>
      </w:pict>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060" type="#_x0000_t202" style="position:absolute;margin-left:233.2pt;margin-top:762.65pt;width:19.3pt;height:18.2pt;z-index:-270737408;mso-position-horizontal-relative:page;mso-position-vertical-relative:page" filled="f" stroked="f">
          <v:textbox inset="0,0,0,0">
            <w:txbxContent>
              <w:p w:rsidR="000E71B4" w:rsidRDefault="00727E65">
                <w:pPr>
                  <w:pStyle w:val="BodyText"/>
                  <w:spacing w:before="33"/>
                  <w:ind w:left="20"/>
                </w:pPr>
                <w:r>
                  <w:rPr>
                    <w:color w:val="231F20"/>
                    <w:w w:val="95"/>
                  </w:rPr>
                  <w:t>237</w:t>
                </w:r>
              </w:p>
            </w:txbxContent>
          </v:textbox>
          <w10:wrap anchorx="page" anchory="page"/>
        </v:shape>
      </w:pict>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057" type="#_x0000_t202" style="position:absolute;margin-left:318.25pt;margin-top:766.9pt;width:19.3pt;height:18.2pt;z-index:-270734336;mso-position-horizontal-relative:page;mso-position-vertical-relative:page" filled="f" stroked="f">
          <v:textbox inset="0,0,0,0">
            <w:txbxContent>
              <w:p w:rsidR="000E71B4" w:rsidRDefault="00727E65">
                <w:pPr>
                  <w:pStyle w:val="BodyText"/>
                  <w:spacing w:before="33"/>
                  <w:ind w:left="20"/>
                </w:pPr>
                <w:r>
                  <w:rPr>
                    <w:color w:val="231F20"/>
                    <w:w w:val="95"/>
                  </w:rPr>
                  <w:t>240</w:t>
                </w:r>
              </w:p>
            </w:txbxContent>
          </v:textbox>
          <w10:wrap anchorx="page" anchory="page"/>
        </v:shape>
      </w:pict>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058" type="#_x0000_t202" style="position:absolute;margin-left:233.2pt;margin-top:762.65pt;width:19.3pt;height:18.2pt;z-index:-270735360;mso-position-horizontal-relative:page;mso-position-vertical-relative:page" filled="f" stroked="f">
          <v:textbox inset="0,0,0,0">
            <w:txbxContent>
              <w:p w:rsidR="000E71B4" w:rsidRDefault="00727E65">
                <w:pPr>
                  <w:pStyle w:val="BodyText"/>
                  <w:spacing w:before="33"/>
                  <w:ind w:left="20"/>
                </w:pPr>
                <w:r>
                  <w:rPr>
                    <w:color w:val="231F20"/>
                    <w:w w:val="95"/>
                  </w:rPr>
                  <w:t>239</w:t>
                </w:r>
              </w:p>
            </w:txbxContent>
          </v:textbox>
          <w10:wrap anchorx="page" anchory="page"/>
        </v:shape>
      </w:pict>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055" type="#_x0000_t202" style="position:absolute;margin-left:317.25pt;margin-top:766.9pt;width:21.3pt;height:18.2pt;z-index:-270732288;mso-position-horizontal-relative:page;mso-position-vertical-relative:page" filled="f" stroked="f">
          <v:textbox inset="0,0,0,0">
            <w:txbxContent>
              <w:p w:rsidR="000E71B4" w:rsidRDefault="00727E65">
                <w:pPr>
                  <w:pStyle w:val="BodyText"/>
                  <w:spacing w:before="33"/>
                  <w:ind w:left="40"/>
                </w:pPr>
                <w:r>
                  <w:rPr>
                    <w:color w:val="231F20"/>
                  </w:rPr>
                  <w:t>242</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68" type="#_x0000_t202" style="position:absolute;margin-left:317.25pt;margin-top:766.9pt;width:15.55pt;height:18.2pt;z-index:-270848000;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32</w:t>
                </w:r>
                <w:r>
                  <w:fldChar w:fldCharType="end"/>
                </w:r>
              </w:p>
            </w:txbxContent>
          </v:textbox>
          <w10:wrap anchorx="page" anchory="page"/>
        </v:shape>
      </w:pict>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056" type="#_x0000_t202" style="position:absolute;margin-left:233.2pt;margin-top:762.65pt;width:19.3pt;height:18.2pt;z-index:-270733312;mso-position-horizontal-relative:page;mso-position-vertical-relative:page" filled="f" stroked="f">
          <v:textbox inset="0,0,0,0">
            <w:txbxContent>
              <w:p w:rsidR="000E71B4" w:rsidRDefault="00727E65">
                <w:pPr>
                  <w:pStyle w:val="BodyText"/>
                  <w:spacing w:before="33"/>
                  <w:ind w:left="20"/>
                </w:pPr>
                <w:r>
                  <w:rPr>
                    <w:color w:val="231F20"/>
                    <w:w w:val="95"/>
                  </w:rPr>
                  <w:t>241</w:t>
                </w:r>
              </w:p>
            </w:txbxContent>
          </v:textbox>
          <w10:wrap anchorx="page" anchory="page"/>
        </v:shape>
      </w:pict>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053" type="#_x0000_t202" style="position:absolute;margin-left:317.25pt;margin-top:766.9pt;width:21.3pt;height:18.2pt;z-index:-270730240;mso-position-horizontal-relative:page;mso-position-vertical-relative:page" filled="f" stroked="f">
          <v:textbox inset="0,0,0,0">
            <w:txbxContent>
              <w:p w:rsidR="000E71B4" w:rsidRDefault="00727E65">
                <w:pPr>
                  <w:pStyle w:val="BodyText"/>
                  <w:spacing w:before="33"/>
                  <w:ind w:left="40"/>
                </w:pPr>
                <w:r>
                  <w:rPr>
                    <w:color w:val="231F20"/>
                  </w:rPr>
                  <w:t>244</w:t>
                </w:r>
              </w:p>
            </w:txbxContent>
          </v:textbox>
          <w10:wrap anchorx="page" anchory="page"/>
        </v:shape>
      </w:pict>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054" type="#_x0000_t202" style="position:absolute;margin-left:233.2pt;margin-top:762.65pt;width:19.3pt;height:18.2pt;z-index:-270731264;mso-position-horizontal-relative:page;mso-position-vertical-relative:page" filled="f" stroked="f">
          <v:textbox inset="0,0,0,0">
            <w:txbxContent>
              <w:p w:rsidR="000E71B4" w:rsidRDefault="00727E65">
                <w:pPr>
                  <w:pStyle w:val="BodyText"/>
                  <w:spacing w:before="33"/>
                  <w:ind w:left="20"/>
                </w:pPr>
                <w:r>
                  <w:rPr>
                    <w:color w:val="231F20"/>
                    <w:w w:val="95"/>
                  </w:rPr>
                  <w:t>243</w:t>
                </w:r>
              </w:p>
            </w:txbxContent>
          </v:textbox>
          <w10:wrap anchorx="page" anchory="page"/>
        </v:shape>
      </w:pict>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051" type="#_x0000_t202" style="position:absolute;margin-left:317.25pt;margin-top:766.9pt;width:21.3pt;height:18.2pt;z-index:-270728192;mso-position-horizontal-relative:page;mso-position-vertical-relative:page" filled="f" stroked="f">
          <v:textbox inset="0,0,0,0">
            <w:txbxContent>
              <w:p w:rsidR="000E71B4" w:rsidRDefault="00727E65">
                <w:pPr>
                  <w:pStyle w:val="BodyText"/>
                  <w:spacing w:before="33"/>
                  <w:ind w:left="40"/>
                </w:pPr>
                <w:r>
                  <w:rPr>
                    <w:color w:val="231F20"/>
                  </w:rPr>
                  <w:t>246</w:t>
                </w:r>
              </w:p>
            </w:txbxContent>
          </v:textbox>
          <w10:wrap anchorx="page" anchory="page"/>
        </v:shape>
      </w:pict>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052" type="#_x0000_t202" style="position:absolute;margin-left:233.2pt;margin-top:762.65pt;width:19.3pt;height:18.2pt;z-index:-270729216;mso-position-horizontal-relative:page;mso-position-vertical-relative:page" filled="f" stroked="f">
          <v:textbox inset="0,0,0,0">
            <w:txbxContent>
              <w:p w:rsidR="000E71B4" w:rsidRDefault="00727E65">
                <w:pPr>
                  <w:pStyle w:val="BodyText"/>
                  <w:spacing w:before="33"/>
                  <w:ind w:left="20"/>
                </w:pPr>
                <w:r>
                  <w:rPr>
                    <w:color w:val="231F20"/>
                    <w:w w:val="95"/>
                  </w:rPr>
                  <w:t>245</w:t>
                </w:r>
              </w:p>
            </w:txbxContent>
          </v:textbox>
          <w10:wrap anchorx="page" anchory="page"/>
        </v:shape>
      </w:pict>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0E71B4">
    <w:pPr>
      <w:pStyle w:val="BodyText"/>
      <w:spacing w:line="14" w:lineRule="auto"/>
      <w:rPr>
        <w:sz w:val="2"/>
      </w:rPr>
    </w:pP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050" type="#_x0000_t202" style="position:absolute;margin-left:317.25pt;margin-top:766.9pt;width:21.3pt;height:18.2pt;z-index:-270727168;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248</w:t>
                </w:r>
                <w:r>
                  <w:fldChar w:fldCharType="end"/>
                </w:r>
              </w:p>
            </w:txbxContent>
          </v:textbox>
          <w10:wrap anchorx="page" anchory="page"/>
        </v:shape>
      </w:pict>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0E71B4">
    <w:pPr>
      <w:pStyle w:val="BodyText"/>
      <w:spacing w:line="14" w:lineRule="auto"/>
      <w:rPr>
        <w:sz w:val="2"/>
      </w:rPr>
    </w:pP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049" type="#_x0000_t202" style="position:absolute;margin-left:318.25pt;margin-top:766.9pt;width:19.3pt;height:18.2pt;z-index:-270726144;mso-position-horizontal-relative:page;mso-position-vertical-relative:page" filled="f" stroked="f">
          <v:textbox inset="0,0,0,0">
            <w:txbxContent>
              <w:p w:rsidR="000E71B4" w:rsidRDefault="00727E65">
                <w:pPr>
                  <w:pStyle w:val="BodyText"/>
                  <w:spacing w:before="33"/>
                  <w:ind w:left="20"/>
                </w:pPr>
                <w:r>
                  <w:rPr>
                    <w:color w:val="231F20"/>
                    <w:w w:val="95"/>
                  </w:rPr>
                  <w:t>250</w:t>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69" type="#_x0000_t202" style="position:absolute;margin-left:232.2pt;margin-top:762.65pt;width:15.55pt;height:18.2pt;z-index:-270849024;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31</w:t>
                </w:r>
                <w:r>
                  <w:fldChar w:fldCharType="end"/>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66" type="#_x0000_t202" style="position:absolute;margin-left:317.25pt;margin-top:766.9pt;width:15.55pt;height:18.2pt;z-index:-270845952;mso-position-horizontal-relative:page;mso-position-vertical-relative:page" filled="f" stroked="f">
          <v:textbox inset="0,0,0,0">
            <w:txbxContent>
              <w:p w:rsidR="000E71B4" w:rsidRDefault="00727E65">
                <w:pPr>
                  <w:pStyle w:val="BodyText"/>
                  <w:spacing w:before="33"/>
                  <w:ind w:left="40"/>
                </w:pPr>
                <w:r>
                  <w:rPr>
                    <w:color w:val="231F20"/>
                  </w:rPr>
                  <w:t>34</w:t>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67" type="#_x0000_t202" style="position:absolute;margin-left:233.2pt;margin-top:762.65pt;width:13.55pt;height:18.2pt;z-index:-270846976;mso-position-horizontal-relative:page;mso-position-vertical-relative:page" filled="f" stroked="f">
          <v:textbox inset="0,0,0,0">
            <w:txbxContent>
              <w:p w:rsidR="000E71B4" w:rsidRDefault="00727E65">
                <w:pPr>
                  <w:pStyle w:val="BodyText"/>
                  <w:spacing w:before="33"/>
                  <w:ind w:left="20"/>
                </w:pPr>
                <w:r>
                  <w:rPr>
                    <w:color w:val="231F20"/>
                  </w:rPr>
                  <w:t>33</w:t>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64" type="#_x0000_t202" style="position:absolute;margin-left:317.25pt;margin-top:766.9pt;width:15.55pt;height:18.2pt;z-index:-270843904;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38</w:t>
                </w:r>
                <w:r>
                  <w:fldChar w:fldCharType="end"/>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65" type="#_x0000_t202" style="position:absolute;margin-left:232.2pt;margin-top:762.65pt;width:15.55pt;height:18.2pt;z-index:-270844928;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37</w:t>
                </w:r>
                <w:r>
                  <w:fldChar w:fldCharType="end"/>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62" type="#_x0000_t202" style="position:absolute;margin-left:317.25pt;margin-top:766.9pt;width:15.55pt;height:18.2pt;z-index:-270841856;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50</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81" type="#_x0000_t202" style="position:absolute;margin-left:233.2pt;margin-top:762.65pt;width:7.8pt;height:18.2pt;z-index:-270861312;mso-position-horizontal-relative:page;mso-position-vertical-relative:page" filled="f" stroked="f">
          <v:textbox inset="0,0,0,0">
            <w:txbxContent>
              <w:p w:rsidR="000E71B4" w:rsidRDefault="00727E65">
                <w:pPr>
                  <w:pStyle w:val="BodyText"/>
                  <w:spacing w:before="33"/>
                  <w:ind w:left="20"/>
                </w:pPr>
                <w:r>
                  <w:rPr>
                    <w:color w:val="231F20"/>
                    <w:w w:val="96"/>
                  </w:rPr>
                  <w:t>1</w:t>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16"/>
      </w:rPr>
    </w:pPr>
    <w:r w:rsidRPr="00A910AF">
      <w:pict>
        <v:shapetype id="_x0000_t202" coordsize="21600,21600" o:spt="202" path="m,l,21600r21600,l21600,xe">
          <v:stroke joinstyle="miter"/>
          <v:path gradientshapeok="t" o:connecttype="rect"/>
        </v:shapetype>
        <v:shape id="_x0000_s2163" type="#_x0000_t202" style="position:absolute;margin-left:232.2pt;margin-top:762.65pt;width:15.55pt;height:18.2pt;z-index:-270842880;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49</w:t>
                </w:r>
                <w:r>
                  <w:fldChar w:fldCharType="end"/>
                </w: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60" type="#_x0000_t202" style="position:absolute;margin-left:317.25pt;margin-top:766.9pt;width:15.55pt;height:18.2pt;z-index:-270839808;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56</w:t>
                </w:r>
                <w:r>
                  <w:fldChar w:fldCharType="end"/>
                </w:r>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61" type="#_x0000_t202" style="position:absolute;margin-left:232.2pt;margin-top:762.65pt;width:15.55pt;height:18.2pt;z-index:-270840832;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55</w:t>
                </w:r>
                <w:r>
                  <w:fldChar w:fldCharType="end"/>
                </w:r>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58" type="#_x0000_t202" style="position:absolute;margin-left:317.25pt;margin-top:766.9pt;width:15.55pt;height:18.2pt;z-index:-270837760;mso-position-horizontal-relative:page;mso-position-vertical-relative:page" filled="f" stroked="f">
          <v:textbox inset="0,0,0,0">
            <w:txbxContent>
              <w:p w:rsidR="000E71B4" w:rsidRDefault="00727E65">
                <w:pPr>
                  <w:pStyle w:val="BodyText"/>
                  <w:spacing w:before="33"/>
                  <w:ind w:left="40"/>
                </w:pPr>
                <w:r>
                  <w:rPr>
                    <w:color w:val="231F20"/>
                  </w:rPr>
                  <w:t>58</w:t>
                </w:r>
              </w:p>
            </w:txbxContent>
          </v:textbox>
          <w10:wrap anchorx="page"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59" type="#_x0000_t202" style="position:absolute;margin-left:233.2pt;margin-top:762.65pt;width:13.55pt;height:18.2pt;z-index:-270838784;mso-position-horizontal-relative:page;mso-position-vertical-relative:page" filled="f" stroked="f">
          <v:textbox inset="0,0,0,0">
            <w:txbxContent>
              <w:p w:rsidR="000E71B4" w:rsidRDefault="00727E65">
                <w:pPr>
                  <w:pStyle w:val="BodyText"/>
                  <w:spacing w:before="33"/>
                  <w:ind w:left="20"/>
                </w:pPr>
                <w:r>
                  <w:rPr>
                    <w:color w:val="231F20"/>
                  </w:rPr>
                  <w:t>57</w:t>
                </w:r>
              </w:p>
            </w:txbxContent>
          </v:textbox>
          <w10:wrap anchorx="page" anchory="pag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56" type="#_x0000_t202" style="position:absolute;margin-left:317.25pt;margin-top:766.9pt;width:15.55pt;height:18.2pt;z-index:-270835712;mso-position-horizontal-relative:page;mso-position-vertical-relative:page" filled="f" stroked="f">
          <v:textbox inset="0,0,0,0">
            <w:txbxContent>
              <w:p w:rsidR="000E71B4" w:rsidRDefault="00727E65">
                <w:pPr>
                  <w:pStyle w:val="BodyText"/>
                  <w:spacing w:before="33"/>
                  <w:ind w:left="40"/>
                </w:pPr>
                <w:r>
                  <w:rPr>
                    <w:color w:val="231F20"/>
                  </w:rPr>
                  <w:t>60</w:t>
                </w:r>
              </w:p>
            </w:txbxContent>
          </v:textbox>
          <w10:wrap anchorx="page" anchory="pag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57" type="#_x0000_t202" style="position:absolute;margin-left:233.2pt;margin-top:762.65pt;width:13.55pt;height:18.2pt;z-index:-270836736;mso-position-horizontal-relative:page;mso-position-vertical-relative:page" filled="f" stroked="f">
          <v:textbox inset="0,0,0,0">
            <w:txbxContent>
              <w:p w:rsidR="000E71B4" w:rsidRDefault="00727E65">
                <w:pPr>
                  <w:pStyle w:val="BodyText"/>
                  <w:spacing w:before="33"/>
                  <w:ind w:left="20"/>
                </w:pPr>
                <w:r>
                  <w:rPr>
                    <w:color w:val="231F20"/>
                  </w:rPr>
                  <w:t>59</w:t>
                </w:r>
              </w:p>
            </w:txbxContent>
          </v:textbox>
          <w10:wrap anchorx="page" anchory="pag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54" type="#_x0000_t202" style="position:absolute;margin-left:317.25pt;margin-top:766.9pt;width:15.55pt;height:18.2pt;z-index:-270833664;mso-position-horizontal-relative:page;mso-position-vertical-relative:page" filled="f" stroked="f">
          <v:textbox inset="0,0,0,0">
            <w:txbxContent>
              <w:p w:rsidR="000E71B4" w:rsidRDefault="00727E65">
                <w:pPr>
                  <w:pStyle w:val="BodyText"/>
                  <w:spacing w:before="33"/>
                  <w:ind w:left="40"/>
                </w:pPr>
                <w:r>
                  <w:rPr>
                    <w:color w:val="231F20"/>
                  </w:rPr>
                  <w:t>62</w:t>
                </w:r>
              </w:p>
            </w:txbxContent>
          </v:textbox>
          <w10:wrap anchorx="page" anchory="pag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55" type="#_x0000_t202" style="position:absolute;margin-left:233.2pt;margin-top:762.65pt;width:13.55pt;height:18.2pt;z-index:-270834688;mso-position-horizontal-relative:page;mso-position-vertical-relative:page" filled="f" stroked="f">
          <v:textbox inset="0,0,0,0">
            <w:txbxContent>
              <w:p w:rsidR="000E71B4" w:rsidRDefault="00727E65">
                <w:pPr>
                  <w:pStyle w:val="BodyText"/>
                  <w:spacing w:before="33"/>
                  <w:ind w:left="20"/>
                </w:pPr>
                <w:r>
                  <w:rPr>
                    <w:color w:val="231F20"/>
                  </w:rPr>
                  <w:t>61</w:t>
                </w:r>
              </w:p>
            </w:txbxContent>
          </v:textbox>
          <w10:wrap anchorx="page" anchory="pag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52" type="#_x0000_t202" style="position:absolute;margin-left:317.25pt;margin-top:766.9pt;width:15.55pt;height:18.2pt;z-index:-270831616;mso-position-horizontal-relative:page;mso-position-vertical-relative:page" filled="f" stroked="f">
          <v:textbox inset="0,0,0,0">
            <w:txbxContent>
              <w:p w:rsidR="000E71B4" w:rsidRDefault="00727E65">
                <w:pPr>
                  <w:pStyle w:val="BodyText"/>
                  <w:spacing w:before="33"/>
                  <w:ind w:left="40"/>
                </w:pPr>
                <w:r>
                  <w:rPr>
                    <w:color w:val="231F20"/>
                  </w:rPr>
                  <w:t>64</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78" type="#_x0000_t202" style="position:absolute;margin-left:317.25pt;margin-top:766.9pt;width:9.8pt;height:18.2pt;z-index:-270858240;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w w:val="96"/>
                  </w:rPr>
                  <w:instrText xml:space="preserve"> PAGE </w:instrText>
                </w:r>
                <w:r>
                  <w:fldChar w:fldCharType="separate"/>
                </w:r>
                <w:r w:rsidR="0039164C">
                  <w:rPr>
                    <w:noProof/>
                    <w:color w:val="231F20"/>
                    <w:w w:val="96"/>
                  </w:rPr>
                  <w:t>8</w:t>
                </w:r>
                <w:r>
                  <w:fldChar w:fldCharType="end"/>
                </w:r>
              </w:p>
            </w:txbxContent>
          </v:textbox>
          <w10:wrap anchorx="page" anchory="pag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53" type="#_x0000_t202" style="position:absolute;margin-left:233.2pt;margin-top:762.65pt;width:13.55pt;height:18.2pt;z-index:-270832640;mso-position-horizontal-relative:page;mso-position-vertical-relative:page" filled="f" stroked="f">
          <v:textbox inset="0,0,0,0">
            <w:txbxContent>
              <w:p w:rsidR="000E71B4" w:rsidRDefault="00727E65">
                <w:pPr>
                  <w:pStyle w:val="BodyText"/>
                  <w:spacing w:before="33"/>
                  <w:ind w:left="20"/>
                </w:pPr>
                <w:r>
                  <w:rPr>
                    <w:color w:val="231F20"/>
                  </w:rPr>
                  <w:t>63</w:t>
                </w:r>
              </w:p>
            </w:txbxContent>
          </v:textbox>
          <w10:wrap anchorx="page" anchory="pag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50" type="#_x0000_t202" style="position:absolute;margin-left:317.25pt;margin-top:766.9pt;width:15.55pt;height:18.2pt;z-index:-270829568;mso-position-horizontal-relative:page;mso-position-vertical-relative:page" filled="f" stroked="f">
          <v:textbox inset="0,0,0,0">
            <w:txbxContent>
              <w:p w:rsidR="000E71B4" w:rsidRDefault="00727E65">
                <w:pPr>
                  <w:pStyle w:val="BodyText"/>
                  <w:spacing w:before="33"/>
                  <w:ind w:left="40"/>
                </w:pPr>
                <w:r>
                  <w:rPr>
                    <w:color w:val="231F20"/>
                  </w:rPr>
                  <w:t>66</w:t>
                </w:r>
              </w:p>
            </w:txbxContent>
          </v:textbox>
          <w10:wrap anchorx="page" anchory="pag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51" type="#_x0000_t202" style="position:absolute;margin-left:233.2pt;margin-top:762.65pt;width:13.55pt;height:18.2pt;z-index:-270830592;mso-position-horizontal-relative:page;mso-position-vertical-relative:page" filled="f" stroked="f">
          <v:textbox inset="0,0,0,0">
            <w:txbxContent>
              <w:p w:rsidR="000E71B4" w:rsidRDefault="00727E65">
                <w:pPr>
                  <w:pStyle w:val="BodyText"/>
                  <w:spacing w:before="33"/>
                  <w:ind w:left="20"/>
                </w:pPr>
                <w:r>
                  <w:rPr>
                    <w:color w:val="231F20"/>
                  </w:rPr>
                  <w:t>65</w:t>
                </w:r>
              </w:p>
            </w:txbxContent>
          </v:textbox>
          <w10:wrap anchorx="page" anchory="pag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48" type="#_x0000_t202" style="position:absolute;margin-left:317.25pt;margin-top:766.9pt;width:15.55pt;height:18.2pt;z-index:-270827520;mso-position-horizontal-relative:page;mso-position-vertical-relative:page" filled="f" stroked="f">
          <v:textbox inset="0,0,0,0">
            <w:txbxContent>
              <w:p w:rsidR="000E71B4" w:rsidRDefault="00727E65">
                <w:pPr>
                  <w:pStyle w:val="BodyText"/>
                  <w:spacing w:before="33"/>
                  <w:ind w:left="40"/>
                </w:pPr>
                <w:r>
                  <w:rPr>
                    <w:color w:val="231F20"/>
                  </w:rPr>
                  <w:t>68</w:t>
                </w:r>
              </w:p>
            </w:txbxContent>
          </v:textbox>
          <w10:wrap anchorx="page" anchory="pag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49" type="#_x0000_t202" style="position:absolute;margin-left:233.2pt;margin-top:762.65pt;width:13.55pt;height:18.2pt;z-index:-270828544;mso-position-horizontal-relative:page;mso-position-vertical-relative:page" filled="f" stroked="f">
          <v:textbox inset="0,0,0,0">
            <w:txbxContent>
              <w:p w:rsidR="000E71B4" w:rsidRDefault="00727E65">
                <w:pPr>
                  <w:pStyle w:val="BodyText"/>
                  <w:spacing w:before="33"/>
                  <w:ind w:left="20"/>
                </w:pPr>
                <w:r>
                  <w:rPr>
                    <w:color w:val="231F20"/>
                  </w:rPr>
                  <w:t>67</w:t>
                </w:r>
              </w:p>
            </w:txbxContent>
          </v:textbox>
          <w10:wrap anchorx="page" anchory="pag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46" type="#_x0000_t202" style="position:absolute;margin-left:317.25pt;margin-top:766.9pt;width:15.55pt;height:18.2pt;z-index:-270825472;mso-position-horizontal-relative:page;mso-position-vertical-relative:page" filled="f" stroked="f">
          <v:textbox inset="0,0,0,0">
            <w:txbxContent>
              <w:p w:rsidR="000E71B4" w:rsidRDefault="00727E65">
                <w:pPr>
                  <w:pStyle w:val="BodyText"/>
                  <w:spacing w:before="33"/>
                  <w:ind w:left="40"/>
                </w:pPr>
                <w:r>
                  <w:rPr>
                    <w:color w:val="231F20"/>
                  </w:rPr>
                  <w:t>70</w:t>
                </w:r>
              </w:p>
            </w:txbxContent>
          </v:textbox>
          <w10:wrap anchorx="page" anchory="pag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47" type="#_x0000_t202" style="position:absolute;margin-left:233.2pt;margin-top:762.65pt;width:13.55pt;height:18.2pt;z-index:-270826496;mso-position-horizontal-relative:page;mso-position-vertical-relative:page" filled="f" stroked="f">
          <v:textbox inset="0,0,0,0">
            <w:txbxContent>
              <w:p w:rsidR="000E71B4" w:rsidRDefault="00727E65">
                <w:pPr>
                  <w:pStyle w:val="BodyText"/>
                  <w:spacing w:before="33"/>
                  <w:ind w:left="20"/>
                </w:pPr>
                <w:r>
                  <w:rPr>
                    <w:color w:val="231F20"/>
                  </w:rPr>
                  <w:t>69</w:t>
                </w:r>
              </w:p>
            </w:txbxContent>
          </v:textbox>
          <w10:wrap anchorx="page" anchory="pag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44" type="#_x0000_t202" style="position:absolute;margin-left:317.25pt;margin-top:766.9pt;width:15.55pt;height:18.2pt;z-index:-270823424;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76</w:t>
                </w:r>
                <w:r>
                  <w:fldChar w:fldCharType="end"/>
                </w:r>
              </w:p>
            </w:txbxContent>
          </v:textbox>
          <w10:wrap anchorx="page" anchory="pag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45" type="#_x0000_t202" style="position:absolute;margin-left:232.2pt;margin-top:762.65pt;width:15.55pt;height:18.2pt;z-index:-270824448;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77</w:t>
                </w:r>
                <w:r>
                  <w:fldChar w:fldCharType="end"/>
                </w:r>
              </w:p>
            </w:txbxContent>
          </v:textbox>
          <w10:wrap anchorx="page" anchory="pag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43" type="#_x0000_t202" style="position:absolute;margin-left:317.25pt;margin-top:766.9pt;width:15.55pt;height:18.2pt;z-index:-270822400;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80</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19"/>
      </w:rPr>
    </w:pPr>
    <w:r w:rsidRPr="00A910AF">
      <w:pict>
        <v:shapetype id="_x0000_t202" coordsize="21600,21600" o:spt="202" path="m,l,21600r21600,l21600,xe">
          <v:stroke joinstyle="miter"/>
          <v:path gradientshapeok="t" o:connecttype="rect"/>
        </v:shapetype>
        <v:shape id="_x0000_s2179" type="#_x0000_t202" style="position:absolute;margin-left:232.2pt;margin-top:762.65pt;width:9.8pt;height:18.2pt;z-index:-270859264;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w w:val="96"/>
                  </w:rPr>
                  <w:instrText xml:space="preserve"> PAGE </w:instrText>
                </w:r>
                <w:r>
                  <w:fldChar w:fldCharType="separate"/>
                </w:r>
                <w:r w:rsidR="0039164C">
                  <w:rPr>
                    <w:noProof/>
                    <w:color w:val="231F20"/>
                    <w:w w:val="96"/>
                  </w:rPr>
                  <w:t>7</w:t>
                </w:r>
                <w:r>
                  <w:fldChar w:fldCharType="end"/>
                </w:r>
              </w:p>
            </w:txbxContent>
          </v:textbox>
          <w10:wrap anchorx="page" anchory="pag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42" type="#_x0000_t202" style="position:absolute;margin-left:233.2pt;margin-top:762.65pt;width:13.55pt;height:18.2pt;z-index:-270821376;mso-position-horizontal-relative:page;mso-position-vertical-relative:page" filled="f" stroked="f">
          <v:textbox inset="0,0,0,0">
            <w:txbxContent>
              <w:p w:rsidR="000E71B4" w:rsidRDefault="00727E65">
                <w:pPr>
                  <w:pStyle w:val="BodyText"/>
                  <w:spacing w:before="33"/>
                  <w:ind w:left="20"/>
                </w:pPr>
                <w:r>
                  <w:rPr>
                    <w:color w:val="231F20"/>
                  </w:rPr>
                  <w:t>79</w:t>
                </w:r>
              </w:p>
            </w:txbxContent>
          </v:textbox>
          <w10:wrap anchorx="page" anchory="pag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40" type="#_x0000_t202" style="position:absolute;margin-left:317.25pt;margin-top:766.9pt;width:15.55pt;height:18.2pt;z-index:-270819328;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86</w:t>
                </w:r>
                <w:r>
                  <w:fldChar w:fldCharType="end"/>
                </w:r>
              </w:p>
            </w:txbxContent>
          </v:textbox>
          <w10:wrap anchorx="page" anchory="pag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41" type="#_x0000_t202" style="position:absolute;margin-left:232.2pt;margin-top:762.65pt;width:15.55pt;height:18.2pt;z-index:-270820352;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91</w:t>
                </w:r>
                <w:r>
                  <w:fldChar w:fldCharType="end"/>
                </w:r>
              </w:p>
            </w:txbxContent>
          </v:textbox>
          <w10:wrap anchorx="page" anchory="pag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38" type="#_x0000_t202" style="position:absolute;margin-left:317.25pt;margin-top:766.9pt;width:15.55pt;height:18.2pt;z-index:-270817280;mso-position-horizontal-relative:page;mso-position-vertical-relative:page" filled="f" stroked="f">
          <v:textbox inset="0,0,0,0">
            <w:txbxContent>
              <w:p w:rsidR="000E71B4" w:rsidRDefault="00727E65">
                <w:pPr>
                  <w:pStyle w:val="BodyText"/>
                  <w:spacing w:before="33"/>
                  <w:ind w:left="40"/>
                </w:pPr>
                <w:r>
                  <w:rPr>
                    <w:color w:val="231F20"/>
                  </w:rPr>
                  <w:t>94</w:t>
                </w:r>
              </w:p>
            </w:txbxContent>
          </v:textbox>
          <w10:wrap anchorx="page" anchory="pag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39" type="#_x0000_t202" style="position:absolute;margin-left:233.2pt;margin-top:762.65pt;width:13.55pt;height:18.2pt;z-index:-270818304;mso-position-horizontal-relative:page;mso-position-vertical-relative:page" filled="f" stroked="f">
          <v:textbox inset="0,0,0,0">
            <w:txbxContent>
              <w:p w:rsidR="000E71B4" w:rsidRDefault="00727E65">
                <w:pPr>
                  <w:pStyle w:val="BodyText"/>
                  <w:spacing w:before="33"/>
                  <w:ind w:left="20"/>
                </w:pPr>
                <w:r>
                  <w:rPr>
                    <w:color w:val="231F20"/>
                  </w:rPr>
                  <w:t>93</w:t>
                </w:r>
              </w:p>
            </w:txbxContent>
          </v:textbox>
          <w10:wrap anchorx="page" anchory="page"/>
        </v:shape>
      </w:pic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36" type="#_x0000_t202" style="position:absolute;margin-left:317.25pt;margin-top:766.9pt;width:15.55pt;height:18.2pt;z-index:-270815232;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96</w:t>
                </w:r>
                <w:r>
                  <w:fldChar w:fldCharType="end"/>
                </w:r>
              </w:p>
            </w:txbxContent>
          </v:textbox>
          <w10:wrap anchorx="page" anchory="page"/>
        </v:shape>
      </w:pic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37" type="#_x0000_t202" style="position:absolute;margin-left:232.2pt;margin-top:762.65pt;width:21.3pt;height:18.2pt;z-index:-270816256;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97</w:t>
                </w:r>
                <w:r>
                  <w:fldChar w:fldCharType="end"/>
                </w:r>
              </w:p>
            </w:txbxContent>
          </v:textbox>
          <w10:wrap anchorx="page" anchory="page"/>
        </v:shape>
      </w:pic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35" type="#_x0000_t202" style="position:absolute;margin-left:317.25pt;margin-top:766.9pt;width:21.3pt;height:18.2pt;z-index:-270814208;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108</w:t>
                </w:r>
                <w:r>
                  <w:fldChar w:fldCharType="end"/>
                </w:r>
              </w:p>
            </w:txbxContent>
          </v:textbox>
          <w10:wrap anchorx="page" anchory="page"/>
        </v:shape>
      </w:pic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34" type="#_x0000_t202" style="position:absolute;margin-left:232.2pt;margin-top:762.65pt;width:15.55pt;height:18.2pt;z-index:-270813184;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109</w:t>
                </w:r>
                <w:r>
                  <w:fldChar w:fldCharType="end"/>
                </w:r>
              </w:p>
            </w:txbxContent>
          </v:textbox>
          <w10:wrap anchorx="page" anchory="page"/>
        </v:shape>
      </w:pic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33" type="#_x0000_t202" style="position:absolute;margin-left:318.25pt;margin-top:766.9pt;width:19.3pt;height:18.2pt;z-index:-270812160;mso-position-horizontal-relative:page;mso-position-vertical-relative:page" filled="f" stroked="f">
          <v:textbox inset="0,0,0,0">
            <w:txbxContent>
              <w:p w:rsidR="000E71B4" w:rsidRDefault="00727E65">
                <w:pPr>
                  <w:pStyle w:val="BodyText"/>
                  <w:spacing w:before="33"/>
                  <w:ind w:left="20"/>
                </w:pPr>
                <w:r>
                  <w:rPr>
                    <w:color w:val="231F20"/>
                    <w:w w:val="95"/>
                  </w:rPr>
                  <w:t>110</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76" type="#_x0000_t202" style="position:absolute;margin-left:317.25pt;margin-top:766.9pt;width:15.55pt;height:18.2pt;z-index:-270856192;mso-position-horizontal-relative:page;mso-position-vertical-relative:page" filled="f" stroked="f">
          <v:textbox inset="0,0,0,0">
            <w:txbxContent>
              <w:p w:rsidR="000E71B4" w:rsidRDefault="00727E65">
                <w:pPr>
                  <w:pStyle w:val="BodyText"/>
                  <w:spacing w:before="33"/>
                  <w:ind w:left="40"/>
                </w:pPr>
                <w:r>
                  <w:rPr>
                    <w:color w:val="231F20"/>
                  </w:rPr>
                  <w:t>10</w:t>
                </w:r>
              </w:p>
            </w:txbxContent>
          </v:textbox>
          <w10:wrap anchorx="page" anchory="pag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32" type="#_x0000_t202" style="position:absolute;margin-left:233.2pt;margin-top:762.65pt;width:19.3pt;height:18.2pt;z-index:-270811136;mso-position-horizontal-relative:page;mso-position-vertical-relative:page" filled="f" stroked="f">
          <v:textbox inset="0,0,0,0">
            <w:txbxContent>
              <w:p w:rsidR="000E71B4" w:rsidRDefault="00727E65">
                <w:pPr>
                  <w:pStyle w:val="BodyText"/>
                  <w:spacing w:before="33"/>
                  <w:ind w:left="20"/>
                </w:pPr>
                <w:r>
                  <w:rPr>
                    <w:color w:val="231F20"/>
                    <w:w w:val="95"/>
                  </w:rPr>
                  <w:t>111</w:t>
                </w:r>
              </w:p>
            </w:txbxContent>
          </v:textbox>
          <w10:wrap anchorx="page" anchory="page"/>
        </v:shape>
      </w:pic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31" type="#_x0000_t202" style="position:absolute;margin-left:317.25pt;margin-top:766.9pt;width:21.3pt;height:18.2pt;z-index:-270810112;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118</w:t>
                </w:r>
                <w:r>
                  <w:fldChar w:fldCharType="end"/>
                </w:r>
              </w:p>
            </w:txbxContent>
          </v:textbox>
          <w10:wrap anchorx="page" anchory="page"/>
        </v:shape>
      </w:pict>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30" type="#_x0000_t202" style="position:absolute;margin-left:232.2pt;margin-top:762.65pt;width:21.3pt;height:18.2pt;z-index:-270809088;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119</w:t>
                </w:r>
                <w:r>
                  <w:fldChar w:fldCharType="end"/>
                </w:r>
              </w:p>
            </w:txbxContent>
          </v:textbox>
          <w10:wrap anchorx="page" anchory="page"/>
        </v:shape>
      </w:pic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29" type="#_x0000_t202" style="position:absolute;margin-left:318.25pt;margin-top:766.9pt;width:19.3pt;height:18.2pt;z-index:-270808064;mso-position-horizontal-relative:page;mso-position-vertical-relative:page" filled="f" stroked="f">
          <v:textbox inset="0,0,0,0">
            <w:txbxContent>
              <w:p w:rsidR="000E71B4" w:rsidRDefault="00727E65">
                <w:pPr>
                  <w:pStyle w:val="BodyText"/>
                  <w:spacing w:before="33"/>
                  <w:ind w:left="20"/>
                </w:pPr>
                <w:r>
                  <w:rPr>
                    <w:color w:val="231F20"/>
                    <w:w w:val="95"/>
                  </w:rPr>
                  <w:t>120</w:t>
                </w:r>
              </w:p>
            </w:txbxContent>
          </v:textbox>
          <w10:wrap anchorx="page" anchory="page"/>
        </v:shape>
      </w:pic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28" type="#_x0000_t202" style="position:absolute;margin-left:233.2pt;margin-top:762.65pt;width:19.3pt;height:18.2pt;z-index:-270807040;mso-position-horizontal-relative:page;mso-position-vertical-relative:page" filled="f" stroked="f">
          <v:textbox inset="0,0,0,0">
            <w:txbxContent>
              <w:p w:rsidR="000E71B4" w:rsidRDefault="00727E65">
                <w:pPr>
                  <w:pStyle w:val="BodyText"/>
                  <w:spacing w:before="33"/>
                  <w:ind w:left="20"/>
                </w:pPr>
                <w:r>
                  <w:rPr>
                    <w:color w:val="231F20"/>
                    <w:w w:val="95"/>
                  </w:rPr>
                  <w:t>121</w:t>
                </w:r>
              </w:p>
            </w:txbxContent>
          </v:textbox>
          <w10:wrap anchorx="page" anchory="page"/>
        </v:shape>
      </w:pic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27" type="#_x0000_t202" style="position:absolute;margin-left:317.25pt;margin-top:766.9pt;width:21.3pt;height:18.2pt;z-index:-270806016;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122</w:t>
                </w:r>
                <w:r>
                  <w:fldChar w:fldCharType="end"/>
                </w:r>
              </w:p>
            </w:txbxContent>
          </v:textbox>
          <w10:wrap anchorx="page" anchory="page"/>
        </v:shape>
      </w:pict>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0E71B4">
    <w:pPr>
      <w:pStyle w:val="BodyText"/>
      <w:spacing w:line="14" w:lineRule="auto"/>
      <w:rPr>
        <w:sz w:val="2"/>
      </w:rPr>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26" type="#_x0000_t202" style="position:absolute;margin-left:317.25pt;margin-top:766.9pt;width:21.3pt;height:18.2pt;z-index:-270804992;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126</w:t>
                </w:r>
                <w:r>
                  <w:fldChar w:fldCharType="end"/>
                </w:r>
              </w:p>
            </w:txbxContent>
          </v:textbox>
          <w10:wrap anchorx="page" anchory="page"/>
        </v:shape>
      </w:pict>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25" type="#_x0000_t202" style="position:absolute;margin-left:233.2pt;margin-top:762.65pt;width:19.3pt;height:18.2pt;z-index:-270803968;mso-position-horizontal-relative:page;mso-position-vertical-relative:page" filled="f" stroked="f">
          <v:textbox inset="0,0,0,0">
            <w:txbxContent>
              <w:p w:rsidR="000E71B4" w:rsidRDefault="00727E65">
                <w:pPr>
                  <w:pStyle w:val="BodyText"/>
                  <w:spacing w:before="33"/>
                  <w:ind w:left="20"/>
                </w:pPr>
                <w:r>
                  <w:rPr>
                    <w:color w:val="231F20"/>
                    <w:w w:val="95"/>
                  </w:rPr>
                  <w:t>125</w:t>
                </w:r>
              </w:p>
            </w:txbxContent>
          </v:textbox>
          <w10:wrap anchorx="page" anchory="page"/>
        </v:shape>
      </w:pict>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23" type="#_x0000_t202" style="position:absolute;margin-left:317.25pt;margin-top:766.9pt;width:21.3pt;height:18.2pt;z-index:-270801920;mso-position-horizontal-relative:page;mso-position-vertical-relative:page" filled="f" stroked="f">
          <v:textbox inset="0,0,0,0">
            <w:txbxContent>
              <w:p w:rsidR="000E71B4" w:rsidRDefault="00727E65">
                <w:pPr>
                  <w:pStyle w:val="BodyText"/>
                  <w:spacing w:before="33"/>
                  <w:ind w:left="40"/>
                </w:pPr>
                <w:r>
                  <w:rPr>
                    <w:color w:val="231F20"/>
                  </w:rPr>
                  <w:t>128</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77" type="#_x0000_t202" style="position:absolute;margin-left:233.2pt;margin-top:762.65pt;width:7.8pt;height:18.2pt;z-index:-270857216;mso-position-horizontal-relative:page;mso-position-vertical-relative:page" filled="f" stroked="f">
          <v:textbox inset="0,0,0,0">
            <w:txbxContent>
              <w:p w:rsidR="000E71B4" w:rsidRDefault="00727E65">
                <w:pPr>
                  <w:pStyle w:val="BodyText"/>
                  <w:spacing w:before="33"/>
                  <w:ind w:left="20"/>
                </w:pPr>
                <w:r>
                  <w:rPr>
                    <w:color w:val="231F20"/>
                    <w:w w:val="96"/>
                  </w:rPr>
                  <w:t>9</w:t>
                </w:r>
              </w:p>
            </w:txbxContent>
          </v:textbox>
          <w10:wrap anchorx="page" anchory="page"/>
        </v:shape>
      </w:pict>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24" type="#_x0000_t202" style="position:absolute;margin-left:233.2pt;margin-top:762.65pt;width:19.3pt;height:18.2pt;z-index:-270802944;mso-position-horizontal-relative:page;mso-position-vertical-relative:page" filled="f" stroked="f">
          <v:textbox inset="0,0,0,0">
            <w:txbxContent>
              <w:p w:rsidR="000E71B4" w:rsidRDefault="00727E65">
                <w:pPr>
                  <w:pStyle w:val="BodyText"/>
                  <w:spacing w:before="33"/>
                  <w:ind w:left="20"/>
                </w:pPr>
                <w:r>
                  <w:rPr>
                    <w:color w:val="231F20"/>
                    <w:w w:val="95"/>
                  </w:rPr>
                  <w:t>127</w:t>
                </w:r>
              </w:p>
            </w:txbxContent>
          </v:textbox>
          <w10:wrap anchorx="page" anchory="page"/>
        </v:shape>
      </w:pict>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0E71B4">
    <w:pPr>
      <w:pStyle w:val="BodyText"/>
      <w:spacing w:line="14" w:lineRule="auto"/>
      <w:rPr>
        <w:sz w:val="2"/>
      </w:rPr>
    </w:pP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22" type="#_x0000_t202" style="position:absolute;margin-left:318.25pt;margin-top:766.9pt;width:19.3pt;height:18.2pt;z-index:-270800896;mso-position-horizontal-relative:page;mso-position-vertical-relative:page" filled="f" stroked="f">
          <v:textbox inset="0,0,0,0">
            <w:txbxContent>
              <w:p w:rsidR="000E71B4" w:rsidRDefault="00727E65">
                <w:pPr>
                  <w:pStyle w:val="BodyText"/>
                  <w:spacing w:before="33"/>
                  <w:ind w:left="20"/>
                </w:pPr>
                <w:r>
                  <w:rPr>
                    <w:color w:val="231F20"/>
                    <w:w w:val="95"/>
                  </w:rPr>
                  <w:t>130</w:t>
                </w:r>
              </w:p>
            </w:txbxContent>
          </v:textbox>
          <w10:wrap anchorx="page" anchory="page"/>
        </v:shape>
      </w:pict>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21" type="#_x0000_t202" style="position:absolute;margin-left:232.2pt;margin-top:762.65pt;width:21.3pt;height:18.2pt;z-index:-270799872;mso-position-horizontal-relative:page;mso-position-vertical-relative:page" filled="f" stroked="f">
          <v:textbox inset="0,0,0,0">
            <w:txbxContent>
              <w:p w:rsidR="000E71B4" w:rsidRDefault="00727E65">
                <w:pPr>
                  <w:pStyle w:val="BodyText"/>
                  <w:spacing w:before="33"/>
                  <w:ind w:left="40"/>
                </w:pPr>
                <w:r>
                  <w:rPr>
                    <w:color w:val="231F20"/>
                  </w:rPr>
                  <w:t>131</w:t>
                </w:r>
              </w:p>
            </w:txbxContent>
          </v:textbox>
          <w10:wrap anchorx="page" anchory="page"/>
        </v:shape>
      </w:pict>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20" type="#_x0000_t202" style="position:absolute;margin-left:317.25pt;margin-top:766.9pt;width:21.3pt;height:18.2pt;z-index:-270798848;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134</w:t>
                </w:r>
                <w:r>
                  <w:fldChar w:fldCharType="end"/>
                </w:r>
              </w:p>
            </w:txbxContent>
          </v:textbox>
          <w10:wrap anchorx="page" anchory="page"/>
        </v:shape>
      </w:pict>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19" type="#_x0000_t202" style="position:absolute;margin-left:232.2pt;margin-top:762.65pt;width:21.3pt;height:18.2pt;z-index:-270797824;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133</w:t>
                </w:r>
                <w:r>
                  <w:fldChar w:fldCharType="end"/>
                </w:r>
              </w:p>
            </w:txbxContent>
          </v:textbox>
          <w10:wrap anchorx="page" anchory="page"/>
        </v:shape>
      </w:pict>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0E71B4">
    <w:pPr>
      <w:pStyle w:val="BodyText"/>
      <w:spacing w:line="14" w:lineRule="auto"/>
      <w:rPr>
        <w:sz w:val="2"/>
      </w:rPr>
    </w:pP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18" type="#_x0000_t202" style="position:absolute;margin-left:317.25pt;margin-top:766.9pt;width:21.3pt;height:18.2pt;z-index:-270796800;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138</w:t>
                </w:r>
                <w:r>
                  <w:fldChar w:fldCharType="end"/>
                </w:r>
              </w:p>
            </w:txbxContent>
          </v:textbox>
          <w10:wrap anchorx="page" anchory="page"/>
        </v:shape>
      </w:pict>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17" type="#_x0000_t202" style="position:absolute;margin-left:233.2pt;margin-top:762.65pt;width:19.3pt;height:18.2pt;z-index:-270795776;mso-position-horizontal-relative:page;mso-position-vertical-relative:page" filled="f" stroked="f">
          <v:textbox inset="0,0,0,0">
            <w:txbxContent>
              <w:p w:rsidR="000E71B4" w:rsidRDefault="00727E65">
                <w:pPr>
                  <w:pStyle w:val="BodyText"/>
                  <w:spacing w:before="33"/>
                  <w:ind w:left="20"/>
                </w:pPr>
                <w:r>
                  <w:rPr>
                    <w:color w:val="231F20"/>
                    <w:w w:val="95"/>
                  </w:rPr>
                  <w:t>137</w:t>
                </w:r>
              </w:p>
            </w:txbxContent>
          </v:textbox>
          <w10:wrap anchorx="page" anchory="page"/>
        </v:shape>
      </w:pict>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15" type="#_x0000_t202" style="position:absolute;margin-left:318.25pt;margin-top:766.9pt;width:19.3pt;height:18.2pt;z-index:-270793728;mso-position-horizontal-relative:page;mso-position-vertical-relative:page" filled="f" stroked="f">
          <v:textbox inset="0,0,0,0">
            <w:txbxContent>
              <w:p w:rsidR="000E71B4" w:rsidRDefault="00727E65">
                <w:pPr>
                  <w:pStyle w:val="BodyText"/>
                  <w:spacing w:before="33"/>
                  <w:ind w:left="20"/>
                </w:pPr>
                <w:r>
                  <w:rPr>
                    <w:color w:val="231F20"/>
                    <w:w w:val="95"/>
                  </w:rPr>
                  <w:t>140</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74" type="#_x0000_t202" style="position:absolute;margin-left:317.25pt;margin-top:766.9pt;width:15.55pt;height:18.2pt;z-index:-270854144;mso-position-horizontal-relative:page;mso-position-vertical-relative:page" filled="f" stroked="f">
          <v:textbox inset="0,0,0,0">
            <w:txbxContent>
              <w:p w:rsidR="000E71B4" w:rsidRDefault="00727E65">
                <w:pPr>
                  <w:pStyle w:val="BodyText"/>
                  <w:spacing w:before="33"/>
                  <w:ind w:left="40"/>
                </w:pPr>
                <w:r>
                  <w:rPr>
                    <w:color w:val="231F20"/>
                  </w:rPr>
                  <w:t>12</w:t>
                </w:r>
              </w:p>
            </w:txbxContent>
          </v:textbox>
          <w10:wrap anchorx="page" anchory="page"/>
        </v:shape>
      </w:pict>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16" type="#_x0000_t202" style="position:absolute;margin-left:233.2pt;margin-top:762.65pt;width:19.3pt;height:18.2pt;z-index:-270794752;mso-position-horizontal-relative:page;mso-position-vertical-relative:page" filled="f" stroked="f">
          <v:textbox inset="0,0,0,0">
            <w:txbxContent>
              <w:p w:rsidR="000E71B4" w:rsidRDefault="00727E65">
                <w:pPr>
                  <w:pStyle w:val="BodyText"/>
                  <w:spacing w:before="33"/>
                  <w:ind w:left="20"/>
                </w:pPr>
                <w:r>
                  <w:rPr>
                    <w:color w:val="231F20"/>
                    <w:w w:val="95"/>
                  </w:rPr>
                  <w:t>139</w:t>
                </w:r>
              </w:p>
            </w:txbxContent>
          </v:textbox>
          <w10:wrap anchorx="page" anchory="page"/>
        </v:shape>
      </w:pict>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13" type="#_x0000_t202" style="position:absolute;margin-left:318.25pt;margin-top:766.9pt;width:19.3pt;height:18.2pt;z-index:-270791680;mso-position-horizontal-relative:page;mso-position-vertical-relative:page" filled="f" stroked="f">
          <v:textbox inset="0,0,0,0">
            <w:txbxContent>
              <w:p w:rsidR="000E71B4" w:rsidRDefault="00727E65">
                <w:pPr>
                  <w:pStyle w:val="BodyText"/>
                  <w:spacing w:before="33"/>
                  <w:ind w:left="20"/>
                </w:pPr>
                <w:r>
                  <w:rPr>
                    <w:color w:val="231F20"/>
                    <w:w w:val="95"/>
                  </w:rPr>
                  <w:t>142</w:t>
                </w:r>
              </w:p>
            </w:txbxContent>
          </v:textbox>
          <w10:wrap anchorx="page" anchory="page"/>
        </v:shape>
      </w:pict>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14" type="#_x0000_t202" style="position:absolute;margin-left:233.2pt;margin-top:762.65pt;width:19.3pt;height:18.2pt;z-index:-270792704;mso-position-horizontal-relative:page;mso-position-vertical-relative:page" filled="f" stroked="f">
          <v:textbox inset="0,0,0,0">
            <w:txbxContent>
              <w:p w:rsidR="000E71B4" w:rsidRDefault="00727E65">
                <w:pPr>
                  <w:pStyle w:val="BodyText"/>
                  <w:spacing w:before="33"/>
                  <w:ind w:left="20"/>
                </w:pPr>
                <w:r>
                  <w:rPr>
                    <w:color w:val="231F20"/>
                    <w:w w:val="95"/>
                  </w:rPr>
                  <w:t>141</w:t>
                </w:r>
              </w:p>
            </w:txbxContent>
          </v:textbox>
          <w10:wrap anchorx="page" anchory="page"/>
        </v:shape>
      </w:pict>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11" type="#_x0000_t202" style="position:absolute;margin-left:317.25pt;margin-top:766.9pt;width:21.3pt;height:18.2pt;z-index:-270789632;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148</w:t>
                </w:r>
                <w:r>
                  <w:fldChar w:fldCharType="end"/>
                </w:r>
              </w:p>
            </w:txbxContent>
          </v:textbox>
          <w10:wrap anchorx="page" anchory="page"/>
        </v:shape>
      </w:pict>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12" type="#_x0000_t202" style="position:absolute;margin-left:232.2pt;margin-top:762.65pt;width:21.3pt;height:18.2pt;z-index:-270790656;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143</w:t>
                </w:r>
                <w:r>
                  <w:fldChar w:fldCharType="end"/>
                </w:r>
              </w:p>
            </w:txbxContent>
          </v:textbox>
          <w10:wrap anchorx="page" anchory="page"/>
        </v:shape>
      </w:pict>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10" type="#_x0000_t202" style="position:absolute;margin-left:318.25pt;margin-top:766.9pt;width:19.3pt;height:18.2pt;z-index:-270788608;mso-position-horizontal-relative:page;mso-position-vertical-relative:page" filled="f" stroked="f">
          <v:textbox inset="0,0,0,0">
            <w:txbxContent>
              <w:p w:rsidR="000E71B4" w:rsidRDefault="00727E65">
                <w:pPr>
                  <w:pStyle w:val="BodyText"/>
                  <w:spacing w:before="33"/>
                  <w:ind w:left="20"/>
                </w:pPr>
                <w:r>
                  <w:rPr>
                    <w:color w:val="231F20"/>
                    <w:w w:val="95"/>
                  </w:rPr>
                  <w:t>150</w:t>
                </w:r>
              </w:p>
            </w:txbxContent>
          </v:textbox>
          <w10:wrap anchorx="page" anchory="page"/>
        </v:shape>
      </w:pict>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09" type="#_x0000_t202" style="position:absolute;margin-left:233.2pt;margin-top:762.65pt;width:19.3pt;height:18.2pt;z-index:-270787584;mso-position-horizontal-relative:page;mso-position-vertical-relative:page" filled="f" stroked="f">
          <v:textbox inset="0,0,0,0">
            <w:txbxContent>
              <w:p w:rsidR="000E71B4" w:rsidRDefault="00727E65">
                <w:pPr>
                  <w:pStyle w:val="BodyText"/>
                  <w:spacing w:before="33"/>
                  <w:ind w:left="20"/>
                </w:pPr>
                <w:r>
                  <w:rPr>
                    <w:color w:val="231F20"/>
                    <w:w w:val="95"/>
                  </w:rPr>
                  <w:t>151</w:t>
                </w:r>
              </w:p>
            </w:txbxContent>
          </v:textbox>
          <w10:wrap anchorx="page" anchory="page"/>
        </v:shape>
      </w:pict>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08" type="#_x0000_t202" style="position:absolute;margin-left:317.25pt;margin-top:766.9pt;width:21.3pt;height:18.2pt;z-index:-270786560;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154</w:t>
                </w:r>
                <w:r>
                  <w:fldChar w:fldCharType="end"/>
                </w:r>
              </w:p>
            </w:txbxContent>
          </v:textbox>
          <w10:wrap anchorx="page" anchory="page"/>
        </v:shape>
      </w:pict>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07" type="#_x0000_t202" style="position:absolute;margin-left:233.2pt;margin-top:762.65pt;width:19.3pt;height:18.2pt;z-index:-270785536;mso-position-horizontal-relative:page;mso-position-vertical-relative:page" filled="f" stroked="f">
          <v:textbox inset="0,0,0,0">
            <w:txbxContent>
              <w:p w:rsidR="000E71B4" w:rsidRDefault="00727E65">
                <w:pPr>
                  <w:pStyle w:val="BodyText"/>
                  <w:spacing w:before="33"/>
                  <w:ind w:left="20"/>
                </w:pPr>
                <w:r>
                  <w:rPr>
                    <w:color w:val="231F20"/>
                    <w:w w:val="95"/>
                  </w:rPr>
                  <w:t>153</w:t>
                </w:r>
              </w:p>
            </w:txbxContent>
          </v:textbox>
          <w10:wrap anchorx="page" anchory="page"/>
        </v:shape>
      </w:pict>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05" type="#_x0000_t202" style="position:absolute;margin-left:317.25pt;margin-top:766.9pt;width:21.3pt;height:18.2pt;z-index:-270783488;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158</w:t>
                </w:r>
                <w: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75" type="#_x0000_t202" style="position:absolute;margin-left:233.2pt;margin-top:762.65pt;width:13.55pt;height:18.2pt;z-index:-270855168;mso-position-horizontal-relative:page;mso-position-vertical-relative:page" filled="f" stroked="f">
          <v:textbox inset="0,0,0,0">
            <w:txbxContent>
              <w:p w:rsidR="000E71B4" w:rsidRDefault="00727E65">
                <w:pPr>
                  <w:pStyle w:val="BodyText"/>
                  <w:spacing w:before="33"/>
                  <w:ind w:left="20"/>
                </w:pPr>
                <w:r>
                  <w:rPr>
                    <w:color w:val="231F20"/>
                  </w:rPr>
                  <w:t>11</w:t>
                </w:r>
              </w:p>
            </w:txbxContent>
          </v:textbox>
          <w10:wrap anchorx="page" anchory="page"/>
        </v:shape>
      </w:pict>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06" type="#_x0000_t202" style="position:absolute;margin-left:232.2pt;margin-top:762.65pt;width:21.3pt;height:18.2pt;z-index:-270784512;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157</w:t>
                </w:r>
                <w:r>
                  <w:fldChar w:fldCharType="end"/>
                </w:r>
              </w:p>
            </w:txbxContent>
          </v:textbox>
          <w10:wrap anchorx="page" anchory="page"/>
        </v:shape>
      </w:pict>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03" type="#_x0000_t202" style="position:absolute;margin-left:318.25pt;margin-top:766.9pt;width:19.3pt;height:18.2pt;z-index:-270781440;mso-position-horizontal-relative:page;mso-position-vertical-relative:page" filled="f" stroked="f">
          <v:textbox inset="0,0,0,0">
            <w:txbxContent>
              <w:p w:rsidR="000E71B4" w:rsidRDefault="00727E65">
                <w:pPr>
                  <w:pStyle w:val="BodyText"/>
                  <w:spacing w:before="33"/>
                  <w:ind w:left="20"/>
                </w:pPr>
                <w:r>
                  <w:rPr>
                    <w:color w:val="231F20"/>
                    <w:w w:val="95"/>
                  </w:rPr>
                  <w:t>160</w:t>
                </w:r>
              </w:p>
            </w:txbxContent>
          </v:textbox>
          <w10:wrap anchorx="page" anchory="page"/>
        </v:shape>
      </w:pict>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04" type="#_x0000_t202" style="position:absolute;margin-left:233.2pt;margin-top:762.65pt;width:19.3pt;height:18.2pt;z-index:-270782464;mso-position-horizontal-relative:page;mso-position-vertical-relative:page" filled="f" stroked="f">
          <v:textbox inset="0,0,0,0">
            <w:txbxContent>
              <w:p w:rsidR="000E71B4" w:rsidRDefault="00727E65">
                <w:pPr>
                  <w:pStyle w:val="BodyText"/>
                  <w:spacing w:before="33"/>
                  <w:ind w:left="20"/>
                </w:pPr>
                <w:r>
                  <w:rPr>
                    <w:color w:val="231F20"/>
                    <w:w w:val="95"/>
                  </w:rPr>
                  <w:t>159</w:t>
                </w:r>
              </w:p>
            </w:txbxContent>
          </v:textbox>
          <w10:wrap anchorx="page" anchory="page"/>
        </v:shape>
      </w:pict>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01" type="#_x0000_t202" style="position:absolute;margin-left:317.25pt;margin-top:766.9pt;width:21.3pt;height:18.2pt;z-index:-270779392;mso-position-horizontal-relative:page;mso-position-vertical-relative:page" filled="f" stroked="f">
          <v:textbox inset="0,0,0,0">
            <w:txbxContent>
              <w:p w:rsidR="000E71B4" w:rsidRDefault="00727E65">
                <w:pPr>
                  <w:pStyle w:val="BodyText"/>
                  <w:spacing w:before="33"/>
                  <w:ind w:left="40"/>
                </w:pPr>
                <w:r>
                  <w:rPr>
                    <w:color w:val="231F20"/>
                  </w:rPr>
                  <w:t>162</w:t>
                </w:r>
              </w:p>
            </w:txbxContent>
          </v:textbox>
          <w10:wrap anchorx="page" anchory="page"/>
        </v:shape>
      </w:pict>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02" type="#_x0000_t202" style="position:absolute;margin-left:233.2pt;margin-top:762.65pt;width:19.3pt;height:18.2pt;z-index:-270780416;mso-position-horizontal-relative:page;mso-position-vertical-relative:page" filled="f" stroked="f">
          <v:textbox inset="0,0,0,0">
            <w:txbxContent>
              <w:p w:rsidR="000E71B4" w:rsidRDefault="00727E65">
                <w:pPr>
                  <w:pStyle w:val="BodyText"/>
                  <w:spacing w:before="33"/>
                  <w:ind w:left="20"/>
                </w:pPr>
                <w:r>
                  <w:rPr>
                    <w:color w:val="231F20"/>
                    <w:w w:val="95"/>
                  </w:rPr>
                  <w:t>161</w:t>
                </w:r>
              </w:p>
            </w:txbxContent>
          </v:textbox>
          <w10:wrap anchorx="page" anchory="page"/>
        </v:shape>
      </w:pict>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099" type="#_x0000_t202" style="position:absolute;margin-left:317.25pt;margin-top:766.9pt;width:21.3pt;height:18.2pt;z-index:-270777344;mso-position-horizontal-relative:page;mso-position-vertical-relative:page" filled="f" stroked="f">
          <v:textbox inset="0,0,0,0">
            <w:txbxContent>
              <w:p w:rsidR="000E71B4" w:rsidRDefault="00727E65">
                <w:pPr>
                  <w:pStyle w:val="BodyText"/>
                  <w:spacing w:before="33"/>
                  <w:ind w:left="40"/>
                </w:pPr>
                <w:r>
                  <w:rPr>
                    <w:color w:val="231F20"/>
                  </w:rPr>
                  <w:t>164</w:t>
                </w:r>
              </w:p>
            </w:txbxContent>
          </v:textbox>
          <w10:wrap anchorx="page" anchory="page"/>
        </v:shape>
      </w:pict>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00" type="#_x0000_t202" style="position:absolute;margin-left:233.2pt;margin-top:762.65pt;width:19.3pt;height:18.2pt;z-index:-270778368;mso-position-horizontal-relative:page;mso-position-vertical-relative:page" filled="f" stroked="f">
          <v:textbox inset="0,0,0,0">
            <w:txbxContent>
              <w:p w:rsidR="000E71B4" w:rsidRDefault="00727E65">
                <w:pPr>
                  <w:pStyle w:val="BodyText"/>
                  <w:spacing w:before="33"/>
                  <w:ind w:left="20"/>
                </w:pPr>
                <w:r>
                  <w:rPr>
                    <w:color w:val="231F20"/>
                    <w:w w:val="95"/>
                  </w:rPr>
                  <w:t>163</w:t>
                </w:r>
              </w:p>
            </w:txbxContent>
          </v:textbox>
          <w10:wrap anchorx="page" anchory="page"/>
        </v:shape>
      </w:pict>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097" type="#_x0000_t202" style="position:absolute;margin-left:317.25pt;margin-top:766.9pt;width:21.3pt;height:18.2pt;z-index:-270775296;mso-position-horizontal-relative:page;mso-position-vertical-relative:page" filled="f" stroked="f">
          <v:textbox inset="0,0,0,0">
            <w:txbxContent>
              <w:p w:rsidR="000E71B4" w:rsidRDefault="00727E65">
                <w:pPr>
                  <w:pStyle w:val="BodyText"/>
                  <w:spacing w:before="33"/>
                  <w:ind w:left="40"/>
                </w:pPr>
                <w:r>
                  <w:rPr>
                    <w:color w:val="231F20"/>
                  </w:rPr>
                  <w:t>166</w:t>
                </w:r>
              </w:p>
            </w:txbxContent>
          </v:textbox>
          <w10:wrap anchorx="page" anchory="page"/>
        </v:shape>
      </w:pict>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098" type="#_x0000_t202" style="position:absolute;margin-left:233.2pt;margin-top:762.65pt;width:19.3pt;height:18.2pt;z-index:-270776320;mso-position-horizontal-relative:page;mso-position-vertical-relative:page" filled="f" stroked="f">
          <v:textbox inset="0,0,0,0">
            <w:txbxContent>
              <w:p w:rsidR="000E71B4" w:rsidRDefault="00727E65">
                <w:pPr>
                  <w:pStyle w:val="BodyText"/>
                  <w:spacing w:before="33"/>
                  <w:ind w:left="20"/>
                </w:pPr>
                <w:r>
                  <w:rPr>
                    <w:color w:val="231F20"/>
                    <w:w w:val="95"/>
                  </w:rPr>
                  <w:t>165</w:t>
                </w:r>
              </w:p>
            </w:txbxContent>
          </v:textbox>
          <w10:wrap anchorx="page" anchory="page"/>
        </v:shape>
      </w:pict>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095" type="#_x0000_t202" style="position:absolute;margin-left:317.25pt;margin-top:766.9pt;width:21.3pt;height:18.2pt;z-index:-270773248;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168</w:t>
                </w:r>
                <w: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172" type="#_x0000_t202" style="position:absolute;margin-left:317.25pt;margin-top:766.9pt;width:15.55pt;height:18.2pt;z-index:-270852096;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16</w:t>
                </w:r>
                <w:r>
                  <w:fldChar w:fldCharType="end"/>
                </w:r>
              </w:p>
            </w:txbxContent>
          </v:textbox>
          <w10:wrap anchorx="page" anchory="page"/>
        </v:shape>
      </w:pict>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096" type="#_x0000_t202" style="position:absolute;margin-left:232.2pt;margin-top:762.65pt;width:21.3pt;height:18.2pt;z-index:-270774272;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169</w:t>
                </w:r>
                <w:r>
                  <w:fldChar w:fldCharType="end"/>
                </w:r>
              </w:p>
            </w:txbxContent>
          </v:textbox>
          <w10:wrap anchorx="page" anchory="page"/>
        </v:shape>
      </w:pict>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094" type="#_x0000_t202" style="position:absolute;margin-left:318.25pt;margin-top:766.9pt;width:19.3pt;height:18.2pt;z-index:-270772224;mso-position-horizontal-relative:page;mso-position-vertical-relative:page" filled="f" stroked="f">
          <v:textbox inset="0,0,0,0">
            <w:txbxContent>
              <w:p w:rsidR="000E71B4" w:rsidRDefault="00727E65">
                <w:pPr>
                  <w:pStyle w:val="BodyText"/>
                  <w:spacing w:before="33"/>
                  <w:ind w:left="20"/>
                </w:pPr>
                <w:r>
                  <w:rPr>
                    <w:color w:val="231F20"/>
                    <w:w w:val="95"/>
                  </w:rPr>
                  <w:t>170</w:t>
                </w:r>
              </w:p>
            </w:txbxContent>
          </v:textbox>
          <w10:wrap anchorx="page" anchory="page"/>
        </v:shape>
      </w:pict>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093" type="#_x0000_t202" style="position:absolute;margin-left:233.2pt;margin-top:762.65pt;width:19.3pt;height:18.2pt;z-index:-270771200;mso-position-horizontal-relative:page;mso-position-vertical-relative:page" filled="f" stroked="f">
          <v:textbox inset="0,0,0,0">
            <w:txbxContent>
              <w:p w:rsidR="000E71B4" w:rsidRDefault="00727E65">
                <w:pPr>
                  <w:pStyle w:val="BodyText"/>
                  <w:spacing w:before="33"/>
                  <w:ind w:left="20"/>
                </w:pPr>
                <w:r>
                  <w:rPr>
                    <w:color w:val="231F20"/>
                    <w:w w:val="95"/>
                  </w:rPr>
                  <w:t>171</w:t>
                </w:r>
              </w:p>
            </w:txbxContent>
          </v:textbox>
          <w10:wrap anchorx="page" anchory="page"/>
        </v:shape>
      </w:pict>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092" type="#_x0000_t202" style="position:absolute;margin-left:318.25pt;margin-top:766.9pt;width:19.3pt;height:18.2pt;z-index:-270770176;mso-position-horizontal-relative:page;mso-position-vertical-relative:page" filled="f" stroked="f">
          <v:textbox inset="0,0,0,0">
            <w:txbxContent>
              <w:p w:rsidR="000E71B4" w:rsidRDefault="00727E65">
                <w:pPr>
                  <w:pStyle w:val="BodyText"/>
                  <w:spacing w:before="33"/>
                  <w:ind w:left="20"/>
                </w:pPr>
                <w:r>
                  <w:rPr>
                    <w:color w:val="231F20"/>
                    <w:w w:val="95"/>
                  </w:rPr>
                  <w:t>172</w:t>
                </w:r>
              </w:p>
            </w:txbxContent>
          </v:textbox>
          <w10:wrap anchorx="page" anchory="page"/>
        </v:shape>
      </w:pict>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091" type="#_x0000_t202" style="position:absolute;margin-left:232.2pt;margin-top:762.65pt;width:21.3pt;height:18.2pt;z-index:-270769152;mso-position-horizontal-relative:page;mso-position-vertical-relative:page" filled="f" stroked="f">
          <v:textbox inset="0,0,0,0">
            <w:txbxContent>
              <w:p w:rsidR="000E71B4" w:rsidRDefault="00727E65">
                <w:pPr>
                  <w:pStyle w:val="BodyText"/>
                  <w:spacing w:before="33"/>
                  <w:ind w:left="40"/>
                </w:pPr>
                <w:r>
                  <w:rPr>
                    <w:color w:val="231F20"/>
                  </w:rPr>
                  <w:t>173</w:t>
                </w:r>
              </w:p>
            </w:txbxContent>
          </v:textbox>
          <w10:wrap anchorx="page" anchory="page"/>
        </v:shape>
      </w:pict>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090" type="#_x0000_t202" style="position:absolute;margin-left:317.25pt;margin-top:766.9pt;width:21.3pt;height:18.2pt;z-index:-270768128;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178</w:t>
                </w:r>
                <w:r>
                  <w:fldChar w:fldCharType="end"/>
                </w:r>
              </w:p>
            </w:txbxContent>
          </v:textbox>
          <w10:wrap anchorx="page" anchory="page"/>
        </v:shape>
      </w:pict>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089" type="#_x0000_t202" style="position:absolute;margin-left:232.2pt;margin-top:762.65pt;width:21.3pt;height:18.2pt;z-index:-270767104;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179</w:t>
                </w:r>
                <w:r>
                  <w:fldChar w:fldCharType="end"/>
                </w:r>
              </w:p>
            </w:txbxContent>
          </v:textbox>
          <w10:wrap anchorx="page" anchory="page"/>
        </v:shape>
      </w:pict>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088" type="#_x0000_t202" style="position:absolute;margin-left:318.25pt;margin-top:766.9pt;width:19.3pt;height:18.2pt;z-index:-270766080;mso-position-horizontal-relative:page;mso-position-vertical-relative:page" filled="f" stroked="f">
          <v:textbox inset="0,0,0,0">
            <w:txbxContent>
              <w:p w:rsidR="000E71B4" w:rsidRDefault="00727E65">
                <w:pPr>
                  <w:pStyle w:val="BodyText"/>
                  <w:spacing w:before="33"/>
                  <w:ind w:left="20"/>
                </w:pPr>
                <w:r>
                  <w:rPr>
                    <w:color w:val="231F20"/>
                    <w:w w:val="95"/>
                  </w:rPr>
                  <w:t>180</w:t>
                </w:r>
              </w:p>
            </w:txbxContent>
          </v:textbox>
          <w10:wrap anchorx="page" anchory="page"/>
        </v:shape>
      </w:pict>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087" type="#_x0000_t202" style="position:absolute;margin-left:233.2pt;margin-top:762.65pt;width:19.3pt;height:18.2pt;z-index:-270765056;mso-position-horizontal-relative:page;mso-position-vertical-relative:page" filled="f" stroked="f">
          <v:textbox inset="0,0,0,0">
            <w:txbxContent>
              <w:p w:rsidR="000E71B4" w:rsidRDefault="00727E65">
                <w:pPr>
                  <w:pStyle w:val="BodyText"/>
                  <w:spacing w:before="33"/>
                  <w:ind w:left="20"/>
                </w:pPr>
                <w:r>
                  <w:rPr>
                    <w:color w:val="231F20"/>
                    <w:w w:val="95"/>
                  </w:rPr>
                  <w:t>181</w:t>
                </w:r>
              </w:p>
            </w:txbxContent>
          </v:textbox>
          <w10:wrap anchorx="page" anchory="page"/>
        </v:shape>
      </w:pict>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B4" w:rsidRDefault="00A910AF">
    <w:pPr>
      <w:pStyle w:val="BodyText"/>
      <w:spacing w:line="14" w:lineRule="auto"/>
      <w:rPr>
        <w:sz w:val="20"/>
      </w:rPr>
    </w:pPr>
    <w:r w:rsidRPr="00A910AF">
      <w:pict>
        <v:shapetype id="_x0000_t202" coordsize="21600,21600" o:spt="202" path="m,l,21600r21600,l21600,xe">
          <v:stroke joinstyle="miter"/>
          <v:path gradientshapeok="t" o:connecttype="rect"/>
        </v:shapetype>
        <v:shape id="_x0000_s2086" type="#_x0000_t202" style="position:absolute;margin-left:317.25pt;margin-top:766.9pt;width:21.3pt;height:18.2pt;z-index:-270764032;mso-position-horizontal-relative:page;mso-position-vertical-relative:page" filled="f" stroked="f">
          <v:textbox inset="0,0,0,0">
            <w:txbxContent>
              <w:p w:rsidR="000E71B4" w:rsidRDefault="00A910AF">
                <w:pPr>
                  <w:pStyle w:val="BodyText"/>
                  <w:spacing w:before="33"/>
                  <w:ind w:left="40"/>
                </w:pPr>
                <w:r>
                  <w:fldChar w:fldCharType="begin"/>
                </w:r>
                <w:r w:rsidR="00727E65">
                  <w:rPr>
                    <w:color w:val="231F20"/>
                  </w:rPr>
                  <w:instrText xml:space="preserve"> PAGE </w:instrText>
                </w:r>
                <w:r>
                  <w:fldChar w:fldCharType="separate"/>
                </w:r>
                <w:r w:rsidR="0039164C">
                  <w:rPr>
                    <w:noProof/>
                    <w:color w:val="231F20"/>
                  </w:rPr>
                  <w:t>188</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6FC" w:rsidRDefault="001F76FC" w:rsidP="000E71B4">
      <w:r>
        <w:separator/>
      </w:r>
    </w:p>
  </w:footnote>
  <w:footnote w:type="continuationSeparator" w:id="1">
    <w:p w:rsidR="001F76FC" w:rsidRDefault="001F76FC" w:rsidP="000E71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0B3B"/>
    <w:multiLevelType w:val="hybridMultilevel"/>
    <w:tmpl w:val="0F0A6D68"/>
    <w:lvl w:ilvl="0" w:tplc="8DE4F686">
      <w:start w:val="1"/>
      <w:numFmt w:val="lowerLetter"/>
      <w:lvlText w:val="%1."/>
      <w:lvlJc w:val="left"/>
      <w:pPr>
        <w:ind w:left="800" w:hanging="360"/>
        <w:jc w:val="left"/>
      </w:pPr>
      <w:rPr>
        <w:rFonts w:ascii="Times New Roman" w:eastAsia="Times New Roman" w:hAnsi="Times New Roman" w:cs="Times New Roman" w:hint="default"/>
        <w:color w:val="231F20"/>
        <w:spacing w:val="0"/>
        <w:w w:val="96"/>
        <w:sz w:val="24"/>
        <w:szCs w:val="24"/>
        <w:lang w:val="en-US" w:eastAsia="en-US" w:bidi="en-US"/>
      </w:rPr>
    </w:lvl>
    <w:lvl w:ilvl="1" w:tplc="375C536E">
      <w:numFmt w:val="bullet"/>
      <w:lvlText w:val="•"/>
      <w:lvlJc w:val="left"/>
      <w:pPr>
        <w:ind w:left="1656" w:hanging="360"/>
      </w:pPr>
      <w:rPr>
        <w:rFonts w:hint="default"/>
        <w:lang w:val="en-US" w:eastAsia="en-US" w:bidi="en-US"/>
      </w:rPr>
    </w:lvl>
    <w:lvl w:ilvl="2" w:tplc="2B6665CC">
      <w:numFmt w:val="bullet"/>
      <w:lvlText w:val="•"/>
      <w:lvlJc w:val="left"/>
      <w:pPr>
        <w:ind w:left="2513" w:hanging="360"/>
      </w:pPr>
      <w:rPr>
        <w:rFonts w:hint="default"/>
        <w:lang w:val="en-US" w:eastAsia="en-US" w:bidi="en-US"/>
      </w:rPr>
    </w:lvl>
    <w:lvl w:ilvl="3" w:tplc="E1A89DA6">
      <w:numFmt w:val="bullet"/>
      <w:lvlText w:val="•"/>
      <w:lvlJc w:val="left"/>
      <w:pPr>
        <w:ind w:left="3369" w:hanging="360"/>
      </w:pPr>
      <w:rPr>
        <w:rFonts w:hint="default"/>
        <w:lang w:val="en-US" w:eastAsia="en-US" w:bidi="en-US"/>
      </w:rPr>
    </w:lvl>
    <w:lvl w:ilvl="4" w:tplc="85A8FEB6">
      <w:numFmt w:val="bullet"/>
      <w:lvlText w:val="•"/>
      <w:lvlJc w:val="left"/>
      <w:pPr>
        <w:ind w:left="4226" w:hanging="360"/>
      </w:pPr>
      <w:rPr>
        <w:rFonts w:hint="default"/>
        <w:lang w:val="en-US" w:eastAsia="en-US" w:bidi="en-US"/>
      </w:rPr>
    </w:lvl>
    <w:lvl w:ilvl="5" w:tplc="1740730C">
      <w:numFmt w:val="bullet"/>
      <w:lvlText w:val="•"/>
      <w:lvlJc w:val="left"/>
      <w:pPr>
        <w:ind w:left="5082" w:hanging="360"/>
      </w:pPr>
      <w:rPr>
        <w:rFonts w:hint="default"/>
        <w:lang w:val="en-US" w:eastAsia="en-US" w:bidi="en-US"/>
      </w:rPr>
    </w:lvl>
    <w:lvl w:ilvl="6" w:tplc="12525544">
      <w:numFmt w:val="bullet"/>
      <w:lvlText w:val="•"/>
      <w:lvlJc w:val="left"/>
      <w:pPr>
        <w:ind w:left="5939" w:hanging="360"/>
      </w:pPr>
      <w:rPr>
        <w:rFonts w:hint="default"/>
        <w:lang w:val="en-US" w:eastAsia="en-US" w:bidi="en-US"/>
      </w:rPr>
    </w:lvl>
    <w:lvl w:ilvl="7" w:tplc="A0C8AB76">
      <w:numFmt w:val="bullet"/>
      <w:lvlText w:val="•"/>
      <w:lvlJc w:val="left"/>
      <w:pPr>
        <w:ind w:left="6795" w:hanging="360"/>
      </w:pPr>
      <w:rPr>
        <w:rFonts w:hint="default"/>
        <w:lang w:val="en-US" w:eastAsia="en-US" w:bidi="en-US"/>
      </w:rPr>
    </w:lvl>
    <w:lvl w:ilvl="8" w:tplc="40B6D5FC">
      <w:numFmt w:val="bullet"/>
      <w:lvlText w:val="•"/>
      <w:lvlJc w:val="left"/>
      <w:pPr>
        <w:ind w:left="7652" w:hanging="360"/>
      </w:pPr>
      <w:rPr>
        <w:rFonts w:hint="default"/>
        <w:lang w:val="en-US" w:eastAsia="en-US" w:bidi="en-US"/>
      </w:rPr>
    </w:lvl>
  </w:abstractNum>
  <w:abstractNum w:abstractNumId="1">
    <w:nsid w:val="00A72872"/>
    <w:multiLevelType w:val="hybridMultilevel"/>
    <w:tmpl w:val="BE5ED530"/>
    <w:lvl w:ilvl="0" w:tplc="2A184E26">
      <w:start w:val="1"/>
      <w:numFmt w:val="decimal"/>
      <w:lvlText w:val="%1."/>
      <w:lvlJc w:val="left"/>
      <w:pPr>
        <w:ind w:left="2218" w:hanging="360"/>
        <w:jc w:val="left"/>
      </w:pPr>
      <w:rPr>
        <w:rFonts w:ascii="Times New Roman" w:eastAsia="Times New Roman" w:hAnsi="Times New Roman" w:cs="Times New Roman" w:hint="default"/>
        <w:color w:val="231F20"/>
        <w:spacing w:val="0"/>
        <w:w w:val="94"/>
        <w:sz w:val="24"/>
        <w:szCs w:val="24"/>
        <w:lang w:val="en-US" w:eastAsia="en-US" w:bidi="en-US"/>
      </w:rPr>
    </w:lvl>
    <w:lvl w:ilvl="1" w:tplc="6C4CFC86">
      <w:numFmt w:val="bullet"/>
      <w:lvlText w:val="•"/>
      <w:lvlJc w:val="left"/>
      <w:pPr>
        <w:ind w:left="2934" w:hanging="360"/>
      </w:pPr>
      <w:rPr>
        <w:rFonts w:hint="default"/>
        <w:lang w:val="en-US" w:eastAsia="en-US" w:bidi="en-US"/>
      </w:rPr>
    </w:lvl>
    <w:lvl w:ilvl="2" w:tplc="4286A068">
      <w:numFmt w:val="bullet"/>
      <w:lvlText w:val="•"/>
      <w:lvlJc w:val="left"/>
      <w:pPr>
        <w:ind w:left="3649" w:hanging="360"/>
      </w:pPr>
      <w:rPr>
        <w:rFonts w:hint="default"/>
        <w:lang w:val="en-US" w:eastAsia="en-US" w:bidi="en-US"/>
      </w:rPr>
    </w:lvl>
    <w:lvl w:ilvl="3" w:tplc="23861F8E">
      <w:numFmt w:val="bullet"/>
      <w:lvlText w:val="•"/>
      <w:lvlJc w:val="left"/>
      <w:pPr>
        <w:ind w:left="4363" w:hanging="360"/>
      </w:pPr>
      <w:rPr>
        <w:rFonts w:hint="default"/>
        <w:lang w:val="en-US" w:eastAsia="en-US" w:bidi="en-US"/>
      </w:rPr>
    </w:lvl>
    <w:lvl w:ilvl="4" w:tplc="E94C9952">
      <w:numFmt w:val="bullet"/>
      <w:lvlText w:val="•"/>
      <w:lvlJc w:val="left"/>
      <w:pPr>
        <w:ind w:left="5078" w:hanging="360"/>
      </w:pPr>
      <w:rPr>
        <w:rFonts w:hint="default"/>
        <w:lang w:val="en-US" w:eastAsia="en-US" w:bidi="en-US"/>
      </w:rPr>
    </w:lvl>
    <w:lvl w:ilvl="5" w:tplc="4C921454">
      <w:numFmt w:val="bullet"/>
      <w:lvlText w:val="•"/>
      <w:lvlJc w:val="left"/>
      <w:pPr>
        <w:ind w:left="5792" w:hanging="360"/>
      </w:pPr>
      <w:rPr>
        <w:rFonts w:hint="default"/>
        <w:lang w:val="en-US" w:eastAsia="en-US" w:bidi="en-US"/>
      </w:rPr>
    </w:lvl>
    <w:lvl w:ilvl="6" w:tplc="4AC27AFC">
      <w:numFmt w:val="bullet"/>
      <w:lvlText w:val="•"/>
      <w:lvlJc w:val="left"/>
      <w:pPr>
        <w:ind w:left="6507" w:hanging="360"/>
      </w:pPr>
      <w:rPr>
        <w:rFonts w:hint="default"/>
        <w:lang w:val="en-US" w:eastAsia="en-US" w:bidi="en-US"/>
      </w:rPr>
    </w:lvl>
    <w:lvl w:ilvl="7" w:tplc="A7760168">
      <w:numFmt w:val="bullet"/>
      <w:lvlText w:val="•"/>
      <w:lvlJc w:val="left"/>
      <w:pPr>
        <w:ind w:left="7221" w:hanging="360"/>
      </w:pPr>
      <w:rPr>
        <w:rFonts w:hint="default"/>
        <w:lang w:val="en-US" w:eastAsia="en-US" w:bidi="en-US"/>
      </w:rPr>
    </w:lvl>
    <w:lvl w:ilvl="8" w:tplc="35789942">
      <w:numFmt w:val="bullet"/>
      <w:lvlText w:val="•"/>
      <w:lvlJc w:val="left"/>
      <w:pPr>
        <w:ind w:left="7936" w:hanging="360"/>
      </w:pPr>
      <w:rPr>
        <w:rFonts w:hint="default"/>
        <w:lang w:val="en-US" w:eastAsia="en-US" w:bidi="en-US"/>
      </w:rPr>
    </w:lvl>
  </w:abstractNum>
  <w:abstractNum w:abstractNumId="2">
    <w:nsid w:val="00AD1721"/>
    <w:multiLevelType w:val="hybridMultilevel"/>
    <w:tmpl w:val="0ADE2A86"/>
    <w:lvl w:ilvl="0" w:tplc="B5E24420">
      <w:start w:val="1"/>
      <w:numFmt w:val="decimal"/>
      <w:lvlText w:val="%1."/>
      <w:lvlJc w:val="left"/>
      <w:pPr>
        <w:ind w:left="2635" w:hanging="777"/>
        <w:jc w:val="right"/>
      </w:pPr>
      <w:rPr>
        <w:rFonts w:ascii="Palatino Linotype" w:eastAsia="Palatino Linotype" w:hAnsi="Palatino Linotype" w:cs="Palatino Linotype" w:hint="default"/>
        <w:b/>
        <w:bCs/>
        <w:color w:val="231F20"/>
        <w:spacing w:val="0"/>
        <w:w w:val="100"/>
        <w:sz w:val="24"/>
        <w:szCs w:val="24"/>
        <w:lang w:val="en-US" w:eastAsia="en-US" w:bidi="en-US"/>
      </w:rPr>
    </w:lvl>
    <w:lvl w:ilvl="1" w:tplc="1338BC2A">
      <w:start w:val="1"/>
      <w:numFmt w:val="decimal"/>
      <w:lvlText w:val="%2."/>
      <w:lvlJc w:val="left"/>
      <w:pPr>
        <w:ind w:left="2219" w:hanging="362"/>
        <w:jc w:val="left"/>
      </w:pPr>
      <w:rPr>
        <w:rFonts w:ascii="Palatino Linotype" w:eastAsia="Palatino Linotype" w:hAnsi="Palatino Linotype" w:cs="Palatino Linotype" w:hint="default"/>
        <w:b/>
        <w:bCs/>
        <w:color w:val="231F20"/>
        <w:spacing w:val="0"/>
        <w:w w:val="100"/>
        <w:sz w:val="24"/>
        <w:szCs w:val="24"/>
        <w:lang w:val="en-US" w:eastAsia="en-US" w:bidi="en-US"/>
      </w:rPr>
    </w:lvl>
    <w:lvl w:ilvl="2" w:tplc="4E50B994">
      <w:start w:val="1"/>
      <w:numFmt w:val="lowerRoman"/>
      <w:lvlText w:val="(%3)"/>
      <w:lvlJc w:val="left"/>
      <w:pPr>
        <w:ind w:left="3190" w:hanging="482"/>
        <w:jc w:val="left"/>
      </w:pPr>
      <w:rPr>
        <w:rFonts w:ascii="Times New Roman" w:eastAsia="Times New Roman" w:hAnsi="Times New Roman" w:cs="Times New Roman" w:hint="default"/>
        <w:color w:val="231F20"/>
        <w:spacing w:val="0"/>
        <w:w w:val="101"/>
        <w:sz w:val="24"/>
        <w:szCs w:val="24"/>
        <w:lang w:val="en-US" w:eastAsia="en-US" w:bidi="en-US"/>
      </w:rPr>
    </w:lvl>
    <w:lvl w:ilvl="3" w:tplc="01F8E3F8">
      <w:numFmt w:val="bullet"/>
      <w:lvlText w:val="•"/>
      <w:lvlJc w:val="left"/>
      <w:pPr>
        <w:ind w:left="3200" w:hanging="482"/>
      </w:pPr>
      <w:rPr>
        <w:rFonts w:hint="default"/>
        <w:lang w:val="en-US" w:eastAsia="en-US" w:bidi="en-US"/>
      </w:rPr>
    </w:lvl>
    <w:lvl w:ilvl="4" w:tplc="61542798">
      <w:numFmt w:val="bullet"/>
      <w:lvlText w:val="•"/>
      <w:lvlJc w:val="left"/>
      <w:pPr>
        <w:ind w:left="4080" w:hanging="482"/>
      </w:pPr>
      <w:rPr>
        <w:rFonts w:hint="default"/>
        <w:lang w:val="en-US" w:eastAsia="en-US" w:bidi="en-US"/>
      </w:rPr>
    </w:lvl>
    <w:lvl w:ilvl="5" w:tplc="3E361E9E">
      <w:numFmt w:val="bullet"/>
      <w:lvlText w:val="•"/>
      <w:lvlJc w:val="left"/>
      <w:pPr>
        <w:ind w:left="4961" w:hanging="482"/>
      </w:pPr>
      <w:rPr>
        <w:rFonts w:hint="default"/>
        <w:lang w:val="en-US" w:eastAsia="en-US" w:bidi="en-US"/>
      </w:rPr>
    </w:lvl>
    <w:lvl w:ilvl="6" w:tplc="07F46BE2">
      <w:numFmt w:val="bullet"/>
      <w:lvlText w:val="•"/>
      <w:lvlJc w:val="left"/>
      <w:pPr>
        <w:ind w:left="5842" w:hanging="482"/>
      </w:pPr>
      <w:rPr>
        <w:rFonts w:hint="default"/>
        <w:lang w:val="en-US" w:eastAsia="en-US" w:bidi="en-US"/>
      </w:rPr>
    </w:lvl>
    <w:lvl w:ilvl="7" w:tplc="56686602">
      <w:numFmt w:val="bullet"/>
      <w:lvlText w:val="•"/>
      <w:lvlJc w:val="left"/>
      <w:pPr>
        <w:ind w:left="6723" w:hanging="482"/>
      </w:pPr>
      <w:rPr>
        <w:rFonts w:hint="default"/>
        <w:lang w:val="en-US" w:eastAsia="en-US" w:bidi="en-US"/>
      </w:rPr>
    </w:lvl>
    <w:lvl w:ilvl="8" w:tplc="B56807E0">
      <w:numFmt w:val="bullet"/>
      <w:lvlText w:val="•"/>
      <w:lvlJc w:val="left"/>
      <w:pPr>
        <w:ind w:left="7603" w:hanging="482"/>
      </w:pPr>
      <w:rPr>
        <w:rFonts w:hint="default"/>
        <w:lang w:val="en-US" w:eastAsia="en-US" w:bidi="en-US"/>
      </w:rPr>
    </w:lvl>
  </w:abstractNum>
  <w:abstractNum w:abstractNumId="3">
    <w:nsid w:val="02E23DAE"/>
    <w:multiLevelType w:val="hybridMultilevel"/>
    <w:tmpl w:val="D652BD40"/>
    <w:lvl w:ilvl="0" w:tplc="AF50153E">
      <w:start w:val="1"/>
      <w:numFmt w:val="decimal"/>
      <w:lvlText w:val="%1."/>
      <w:lvlJc w:val="left"/>
      <w:pPr>
        <w:ind w:left="877" w:hanging="720"/>
        <w:jc w:val="right"/>
      </w:pPr>
      <w:rPr>
        <w:rFonts w:ascii="Times New Roman" w:eastAsia="Times New Roman" w:hAnsi="Times New Roman" w:cs="Times New Roman" w:hint="default"/>
        <w:color w:val="231F20"/>
        <w:spacing w:val="0"/>
        <w:w w:val="94"/>
        <w:sz w:val="24"/>
        <w:szCs w:val="24"/>
        <w:lang w:val="en-US" w:eastAsia="en-US" w:bidi="en-US"/>
      </w:rPr>
    </w:lvl>
    <w:lvl w:ilvl="1" w:tplc="4FD04862">
      <w:numFmt w:val="bullet"/>
      <w:lvlText w:val="•"/>
      <w:lvlJc w:val="left"/>
      <w:pPr>
        <w:ind w:left="1728" w:hanging="720"/>
      </w:pPr>
      <w:rPr>
        <w:rFonts w:hint="default"/>
        <w:lang w:val="en-US" w:eastAsia="en-US" w:bidi="en-US"/>
      </w:rPr>
    </w:lvl>
    <w:lvl w:ilvl="2" w:tplc="633EC262">
      <w:numFmt w:val="bullet"/>
      <w:lvlText w:val="•"/>
      <w:lvlJc w:val="left"/>
      <w:pPr>
        <w:ind w:left="2577" w:hanging="720"/>
      </w:pPr>
      <w:rPr>
        <w:rFonts w:hint="default"/>
        <w:lang w:val="en-US" w:eastAsia="en-US" w:bidi="en-US"/>
      </w:rPr>
    </w:lvl>
    <w:lvl w:ilvl="3" w:tplc="D36A12E6">
      <w:numFmt w:val="bullet"/>
      <w:lvlText w:val="•"/>
      <w:lvlJc w:val="left"/>
      <w:pPr>
        <w:ind w:left="3425" w:hanging="720"/>
      </w:pPr>
      <w:rPr>
        <w:rFonts w:hint="default"/>
        <w:lang w:val="en-US" w:eastAsia="en-US" w:bidi="en-US"/>
      </w:rPr>
    </w:lvl>
    <w:lvl w:ilvl="4" w:tplc="4C90C10C">
      <w:numFmt w:val="bullet"/>
      <w:lvlText w:val="•"/>
      <w:lvlJc w:val="left"/>
      <w:pPr>
        <w:ind w:left="4274" w:hanging="720"/>
      </w:pPr>
      <w:rPr>
        <w:rFonts w:hint="default"/>
        <w:lang w:val="en-US" w:eastAsia="en-US" w:bidi="en-US"/>
      </w:rPr>
    </w:lvl>
    <w:lvl w:ilvl="5" w:tplc="5DA4BE34">
      <w:numFmt w:val="bullet"/>
      <w:lvlText w:val="•"/>
      <w:lvlJc w:val="left"/>
      <w:pPr>
        <w:ind w:left="5122" w:hanging="720"/>
      </w:pPr>
      <w:rPr>
        <w:rFonts w:hint="default"/>
        <w:lang w:val="en-US" w:eastAsia="en-US" w:bidi="en-US"/>
      </w:rPr>
    </w:lvl>
    <w:lvl w:ilvl="6" w:tplc="620E095E">
      <w:numFmt w:val="bullet"/>
      <w:lvlText w:val="•"/>
      <w:lvlJc w:val="left"/>
      <w:pPr>
        <w:ind w:left="5971" w:hanging="720"/>
      </w:pPr>
      <w:rPr>
        <w:rFonts w:hint="default"/>
        <w:lang w:val="en-US" w:eastAsia="en-US" w:bidi="en-US"/>
      </w:rPr>
    </w:lvl>
    <w:lvl w:ilvl="7" w:tplc="9FA28FB2">
      <w:numFmt w:val="bullet"/>
      <w:lvlText w:val="•"/>
      <w:lvlJc w:val="left"/>
      <w:pPr>
        <w:ind w:left="6819" w:hanging="720"/>
      </w:pPr>
      <w:rPr>
        <w:rFonts w:hint="default"/>
        <w:lang w:val="en-US" w:eastAsia="en-US" w:bidi="en-US"/>
      </w:rPr>
    </w:lvl>
    <w:lvl w:ilvl="8" w:tplc="49BACC26">
      <w:numFmt w:val="bullet"/>
      <w:lvlText w:val="•"/>
      <w:lvlJc w:val="left"/>
      <w:pPr>
        <w:ind w:left="7668" w:hanging="720"/>
      </w:pPr>
      <w:rPr>
        <w:rFonts w:hint="default"/>
        <w:lang w:val="en-US" w:eastAsia="en-US" w:bidi="en-US"/>
      </w:rPr>
    </w:lvl>
  </w:abstractNum>
  <w:abstractNum w:abstractNumId="4">
    <w:nsid w:val="030637F4"/>
    <w:multiLevelType w:val="hybridMultilevel"/>
    <w:tmpl w:val="7A00EBEA"/>
    <w:lvl w:ilvl="0" w:tplc="13481E2C">
      <w:start w:val="1"/>
      <w:numFmt w:val="lowerLetter"/>
      <w:lvlText w:val="(%1)"/>
      <w:lvlJc w:val="left"/>
      <w:pPr>
        <w:ind w:left="2293" w:hanging="435"/>
        <w:jc w:val="right"/>
      </w:pPr>
      <w:rPr>
        <w:rFonts w:ascii="Times New Roman" w:eastAsia="Times New Roman" w:hAnsi="Times New Roman" w:cs="Times New Roman" w:hint="default"/>
        <w:color w:val="231F20"/>
        <w:w w:val="101"/>
        <w:sz w:val="24"/>
        <w:szCs w:val="24"/>
        <w:lang w:val="en-US" w:eastAsia="en-US" w:bidi="en-US"/>
      </w:rPr>
    </w:lvl>
    <w:lvl w:ilvl="1" w:tplc="CC92A95A">
      <w:start w:val="2"/>
      <w:numFmt w:val="lowerLetter"/>
      <w:lvlText w:val="(%2)"/>
      <w:lvlJc w:val="left"/>
      <w:pPr>
        <w:ind w:left="2311" w:hanging="454"/>
        <w:jc w:val="left"/>
      </w:pPr>
      <w:rPr>
        <w:rFonts w:ascii="Palatino Linotype" w:eastAsia="Palatino Linotype" w:hAnsi="Palatino Linotype" w:cs="Palatino Linotype" w:hint="default"/>
        <w:b/>
        <w:bCs/>
        <w:color w:val="231F20"/>
        <w:w w:val="96"/>
        <w:sz w:val="24"/>
        <w:szCs w:val="24"/>
        <w:lang w:val="en-US" w:eastAsia="en-US" w:bidi="en-US"/>
      </w:rPr>
    </w:lvl>
    <w:lvl w:ilvl="2" w:tplc="55E21646">
      <w:start w:val="1"/>
      <w:numFmt w:val="decimal"/>
      <w:lvlText w:val="%3."/>
      <w:lvlJc w:val="left"/>
      <w:pPr>
        <w:ind w:left="2947" w:hanging="239"/>
        <w:jc w:val="right"/>
      </w:pPr>
      <w:rPr>
        <w:rFonts w:hint="default"/>
        <w:spacing w:val="0"/>
        <w:w w:val="94"/>
        <w:lang w:val="en-US" w:eastAsia="en-US" w:bidi="en-US"/>
      </w:rPr>
    </w:lvl>
    <w:lvl w:ilvl="3" w:tplc="C568ABB4">
      <w:numFmt w:val="bullet"/>
      <w:lvlText w:val="•"/>
      <w:lvlJc w:val="left"/>
      <w:pPr>
        <w:ind w:left="3743" w:hanging="239"/>
      </w:pPr>
      <w:rPr>
        <w:rFonts w:hint="default"/>
        <w:lang w:val="en-US" w:eastAsia="en-US" w:bidi="en-US"/>
      </w:rPr>
    </w:lvl>
    <w:lvl w:ilvl="4" w:tplc="C410283C">
      <w:numFmt w:val="bullet"/>
      <w:lvlText w:val="•"/>
      <w:lvlJc w:val="left"/>
      <w:pPr>
        <w:ind w:left="4546" w:hanging="239"/>
      </w:pPr>
      <w:rPr>
        <w:rFonts w:hint="default"/>
        <w:lang w:val="en-US" w:eastAsia="en-US" w:bidi="en-US"/>
      </w:rPr>
    </w:lvl>
    <w:lvl w:ilvl="5" w:tplc="E20EF934">
      <w:numFmt w:val="bullet"/>
      <w:lvlText w:val="•"/>
      <w:lvlJc w:val="left"/>
      <w:pPr>
        <w:ind w:left="5349" w:hanging="239"/>
      </w:pPr>
      <w:rPr>
        <w:rFonts w:hint="default"/>
        <w:lang w:val="en-US" w:eastAsia="en-US" w:bidi="en-US"/>
      </w:rPr>
    </w:lvl>
    <w:lvl w:ilvl="6" w:tplc="FB3CF234">
      <w:numFmt w:val="bullet"/>
      <w:lvlText w:val="•"/>
      <w:lvlJc w:val="left"/>
      <w:pPr>
        <w:ind w:left="6152" w:hanging="239"/>
      </w:pPr>
      <w:rPr>
        <w:rFonts w:hint="default"/>
        <w:lang w:val="en-US" w:eastAsia="en-US" w:bidi="en-US"/>
      </w:rPr>
    </w:lvl>
    <w:lvl w:ilvl="7" w:tplc="4DE6DCD2">
      <w:numFmt w:val="bullet"/>
      <w:lvlText w:val="•"/>
      <w:lvlJc w:val="left"/>
      <w:pPr>
        <w:ind w:left="6955" w:hanging="239"/>
      </w:pPr>
      <w:rPr>
        <w:rFonts w:hint="default"/>
        <w:lang w:val="en-US" w:eastAsia="en-US" w:bidi="en-US"/>
      </w:rPr>
    </w:lvl>
    <w:lvl w:ilvl="8" w:tplc="EA78B8DC">
      <w:numFmt w:val="bullet"/>
      <w:lvlText w:val="•"/>
      <w:lvlJc w:val="left"/>
      <w:pPr>
        <w:ind w:left="7759" w:hanging="239"/>
      </w:pPr>
      <w:rPr>
        <w:rFonts w:hint="default"/>
        <w:lang w:val="en-US" w:eastAsia="en-US" w:bidi="en-US"/>
      </w:rPr>
    </w:lvl>
  </w:abstractNum>
  <w:abstractNum w:abstractNumId="5">
    <w:nsid w:val="05704B47"/>
    <w:multiLevelType w:val="hybridMultilevel"/>
    <w:tmpl w:val="58AA09EC"/>
    <w:lvl w:ilvl="0" w:tplc="0F6E33C0">
      <w:start w:val="1"/>
      <w:numFmt w:val="decimal"/>
      <w:lvlText w:val="%1."/>
      <w:lvlJc w:val="left"/>
      <w:pPr>
        <w:ind w:left="2425" w:hanging="360"/>
        <w:jc w:val="left"/>
      </w:pPr>
      <w:rPr>
        <w:rFonts w:ascii="Times New Roman" w:eastAsia="Times New Roman" w:hAnsi="Times New Roman" w:cs="Times New Roman" w:hint="default"/>
        <w:color w:val="231F20"/>
        <w:spacing w:val="0"/>
        <w:w w:val="94"/>
        <w:sz w:val="24"/>
        <w:szCs w:val="24"/>
        <w:lang w:val="en-US" w:eastAsia="en-US" w:bidi="en-US"/>
      </w:rPr>
    </w:lvl>
    <w:lvl w:ilvl="1" w:tplc="DB3C0FE0">
      <w:numFmt w:val="bullet"/>
      <w:lvlText w:val="•"/>
      <w:lvlJc w:val="left"/>
      <w:pPr>
        <w:ind w:left="3114" w:hanging="360"/>
      </w:pPr>
      <w:rPr>
        <w:rFonts w:hint="default"/>
        <w:lang w:val="en-US" w:eastAsia="en-US" w:bidi="en-US"/>
      </w:rPr>
    </w:lvl>
    <w:lvl w:ilvl="2" w:tplc="664AC60C">
      <w:numFmt w:val="bullet"/>
      <w:lvlText w:val="•"/>
      <w:lvlJc w:val="left"/>
      <w:pPr>
        <w:ind w:left="3809" w:hanging="360"/>
      </w:pPr>
      <w:rPr>
        <w:rFonts w:hint="default"/>
        <w:lang w:val="en-US" w:eastAsia="en-US" w:bidi="en-US"/>
      </w:rPr>
    </w:lvl>
    <w:lvl w:ilvl="3" w:tplc="55EEE16E">
      <w:numFmt w:val="bullet"/>
      <w:lvlText w:val="•"/>
      <w:lvlJc w:val="left"/>
      <w:pPr>
        <w:ind w:left="4503" w:hanging="360"/>
      </w:pPr>
      <w:rPr>
        <w:rFonts w:hint="default"/>
        <w:lang w:val="en-US" w:eastAsia="en-US" w:bidi="en-US"/>
      </w:rPr>
    </w:lvl>
    <w:lvl w:ilvl="4" w:tplc="B58A1D7C">
      <w:numFmt w:val="bullet"/>
      <w:lvlText w:val="•"/>
      <w:lvlJc w:val="left"/>
      <w:pPr>
        <w:ind w:left="5198" w:hanging="360"/>
      </w:pPr>
      <w:rPr>
        <w:rFonts w:hint="default"/>
        <w:lang w:val="en-US" w:eastAsia="en-US" w:bidi="en-US"/>
      </w:rPr>
    </w:lvl>
    <w:lvl w:ilvl="5" w:tplc="8A2C59C4">
      <w:numFmt w:val="bullet"/>
      <w:lvlText w:val="•"/>
      <w:lvlJc w:val="left"/>
      <w:pPr>
        <w:ind w:left="5892" w:hanging="360"/>
      </w:pPr>
      <w:rPr>
        <w:rFonts w:hint="default"/>
        <w:lang w:val="en-US" w:eastAsia="en-US" w:bidi="en-US"/>
      </w:rPr>
    </w:lvl>
    <w:lvl w:ilvl="6" w:tplc="3EEAED64">
      <w:numFmt w:val="bullet"/>
      <w:lvlText w:val="•"/>
      <w:lvlJc w:val="left"/>
      <w:pPr>
        <w:ind w:left="6587" w:hanging="360"/>
      </w:pPr>
      <w:rPr>
        <w:rFonts w:hint="default"/>
        <w:lang w:val="en-US" w:eastAsia="en-US" w:bidi="en-US"/>
      </w:rPr>
    </w:lvl>
    <w:lvl w:ilvl="7" w:tplc="A9F8F8DA">
      <w:numFmt w:val="bullet"/>
      <w:lvlText w:val="•"/>
      <w:lvlJc w:val="left"/>
      <w:pPr>
        <w:ind w:left="7281" w:hanging="360"/>
      </w:pPr>
      <w:rPr>
        <w:rFonts w:hint="default"/>
        <w:lang w:val="en-US" w:eastAsia="en-US" w:bidi="en-US"/>
      </w:rPr>
    </w:lvl>
    <w:lvl w:ilvl="8" w:tplc="83EC6190">
      <w:numFmt w:val="bullet"/>
      <w:lvlText w:val="•"/>
      <w:lvlJc w:val="left"/>
      <w:pPr>
        <w:ind w:left="7976" w:hanging="360"/>
      </w:pPr>
      <w:rPr>
        <w:rFonts w:hint="default"/>
        <w:lang w:val="en-US" w:eastAsia="en-US" w:bidi="en-US"/>
      </w:rPr>
    </w:lvl>
  </w:abstractNum>
  <w:abstractNum w:abstractNumId="6">
    <w:nsid w:val="074C2081"/>
    <w:multiLevelType w:val="hybridMultilevel"/>
    <w:tmpl w:val="5054FB64"/>
    <w:lvl w:ilvl="0" w:tplc="B3403A20">
      <w:start w:val="1"/>
      <w:numFmt w:val="lowerRoman"/>
      <w:lvlText w:val="%1."/>
      <w:lvlJc w:val="left"/>
      <w:pPr>
        <w:ind w:left="517" w:hanging="360"/>
        <w:jc w:val="left"/>
      </w:pPr>
      <w:rPr>
        <w:rFonts w:ascii="Times New Roman" w:eastAsia="Times New Roman" w:hAnsi="Times New Roman" w:cs="Times New Roman" w:hint="default"/>
        <w:color w:val="231F20"/>
        <w:spacing w:val="0"/>
        <w:w w:val="93"/>
        <w:sz w:val="24"/>
        <w:szCs w:val="24"/>
        <w:lang w:val="en-US" w:eastAsia="en-US" w:bidi="en-US"/>
      </w:rPr>
    </w:lvl>
    <w:lvl w:ilvl="1" w:tplc="54E4136A">
      <w:start w:val="1"/>
      <w:numFmt w:val="lowerRoman"/>
      <w:lvlText w:val="(%2)"/>
      <w:lvlJc w:val="left"/>
      <w:pPr>
        <w:ind w:left="1858" w:hanging="748"/>
        <w:jc w:val="right"/>
      </w:pPr>
      <w:rPr>
        <w:rFonts w:ascii="Times New Roman" w:eastAsia="Times New Roman" w:hAnsi="Times New Roman" w:cs="Times New Roman" w:hint="default"/>
        <w:color w:val="231F20"/>
        <w:spacing w:val="0"/>
        <w:w w:val="101"/>
        <w:sz w:val="24"/>
        <w:szCs w:val="24"/>
        <w:lang w:val="en-US" w:eastAsia="en-US" w:bidi="en-US"/>
      </w:rPr>
    </w:lvl>
    <w:lvl w:ilvl="2" w:tplc="32A41D50">
      <w:numFmt w:val="bullet"/>
      <w:lvlText w:val="•"/>
      <w:lvlJc w:val="left"/>
      <w:pPr>
        <w:ind w:left="2693" w:hanging="748"/>
      </w:pPr>
      <w:rPr>
        <w:rFonts w:hint="default"/>
        <w:lang w:val="en-US" w:eastAsia="en-US" w:bidi="en-US"/>
      </w:rPr>
    </w:lvl>
    <w:lvl w:ilvl="3" w:tplc="FD5A2736">
      <w:numFmt w:val="bullet"/>
      <w:lvlText w:val="•"/>
      <w:lvlJc w:val="left"/>
      <w:pPr>
        <w:ind w:left="3527" w:hanging="748"/>
      </w:pPr>
      <w:rPr>
        <w:rFonts w:hint="default"/>
        <w:lang w:val="en-US" w:eastAsia="en-US" w:bidi="en-US"/>
      </w:rPr>
    </w:lvl>
    <w:lvl w:ilvl="4" w:tplc="BD82A19C">
      <w:numFmt w:val="bullet"/>
      <w:lvlText w:val="•"/>
      <w:lvlJc w:val="left"/>
      <w:pPr>
        <w:ind w:left="4361" w:hanging="748"/>
      </w:pPr>
      <w:rPr>
        <w:rFonts w:hint="default"/>
        <w:lang w:val="en-US" w:eastAsia="en-US" w:bidi="en-US"/>
      </w:rPr>
    </w:lvl>
    <w:lvl w:ilvl="5" w:tplc="7CEA8450">
      <w:numFmt w:val="bullet"/>
      <w:lvlText w:val="•"/>
      <w:lvlJc w:val="left"/>
      <w:pPr>
        <w:ind w:left="5195" w:hanging="748"/>
      </w:pPr>
      <w:rPr>
        <w:rFonts w:hint="default"/>
        <w:lang w:val="en-US" w:eastAsia="en-US" w:bidi="en-US"/>
      </w:rPr>
    </w:lvl>
    <w:lvl w:ilvl="6" w:tplc="5234ED98">
      <w:numFmt w:val="bullet"/>
      <w:lvlText w:val="•"/>
      <w:lvlJc w:val="left"/>
      <w:pPr>
        <w:ind w:left="6029" w:hanging="748"/>
      </w:pPr>
      <w:rPr>
        <w:rFonts w:hint="default"/>
        <w:lang w:val="en-US" w:eastAsia="en-US" w:bidi="en-US"/>
      </w:rPr>
    </w:lvl>
    <w:lvl w:ilvl="7" w:tplc="8F3C8D46">
      <w:numFmt w:val="bullet"/>
      <w:lvlText w:val="•"/>
      <w:lvlJc w:val="left"/>
      <w:pPr>
        <w:ind w:left="6863" w:hanging="748"/>
      </w:pPr>
      <w:rPr>
        <w:rFonts w:hint="default"/>
        <w:lang w:val="en-US" w:eastAsia="en-US" w:bidi="en-US"/>
      </w:rPr>
    </w:lvl>
    <w:lvl w:ilvl="8" w:tplc="3F6ED2D6">
      <w:numFmt w:val="bullet"/>
      <w:lvlText w:val="•"/>
      <w:lvlJc w:val="left"/>
      <w:pPr>
        <w:ind w:left="7697" w:hanging="748"/>
      </w:pPr>
      <w:rPr>
        <w:rFonts w:hint="default"/>
        <w:lang w:val="en-US" w:eastAsia="en-US" w:bidi="en-US"/>
      </w:rPr>
    </w:lvl>
  </w:abstractNum>
  <w:abstractNum w:abstractNumId="7">
    <w:nsid w:val="07D65CAF"/>
    <w:multiLevelType w:val="hybridMultilevel"/>
    <w:tmpl w:val="CB7A99B8"/>
    <w:lvl w:ilvl="0" w:tplc="9FBEA9AA">
      <w:start w:val="3"/>
      <w:numFmt w:val="decimal"/>
      <w:lvlText w:val="%1."/>
      <w:lvlJc w:val="left"/>
      <w:pPr>
        <w:ind w:left="2578" w:hanging="720"/>
        <w:jc w:val="right"/>
      </w:pPr>
      <w:rPr>
        <w:rFonts w:ascii="Calibri" w:eastAsia="Calibri" w:hAnsi="Calibri" w:cs="Calibri" w:hint="default"/>
        <w:b/>
        <w:bCs/>
        <w:color w:val="231F20"/>
        <w:spacing w:val="0"/>
        <w:w w:val="97"/>
        <w:sz w:val="24"/>
        <w:szCs w:val="24"/>
        <w:lang w:val="en-US" w:eastAsia="en-US" w:bidi="en-US"/>
      </w:rPr>
    </w:lvl>
    <w:lvl w:ilvl="1" w:tplc="6D886B60">
      <w:numFmt w:val="none"/>
      <w:lvlText w:val=""/>
      <w:lvlJc w:val="left"/>
      <w:pPr>
        <w:tabs>
          <w:tab w:val="num" w:pos="360"/>
        </w:tabs>
      </w:pPr>
    </w:lvl>
    <w:lvl w:ilvl="2" w:tplc="CDA4A740">
      <w:start w:val="1"/>
      <w:numFmt w:val="lowerRoman"/>
      <w:lvlText w:val="%3."/>
      <w:lvlJc w:val="left"/>
      <w:pPr>
        <w:ind w:left="2708" w:hanging="360"/>
        <w:jc w:val="left"/>
      </w:pPr>
      <w:rPr>
        <w:rFonts w:ascii="Times New Roman" w:eastAsia="Times New Roman" w:hAnsi="Times New Roman" w:cs="Times New Roman" w:hint="default"/>
        <w:color w:val="231F20"/>
        <w:spacing w:val="0"/>
        <w:w w:val="93"/>
        <w:sz w:val="24"/>
        <w:szCs w:val="24"/>
        <w:lang w:val="en-US" w:eastAsia="en-US" w:bidi="en-US"/>
      </w:rPr>
    </w:lvl>
    <w:lvl w:ilvl="3" w:tplc="E692FD06">
      <w:numFmt w:val="bullet"/>
      <w:lvlText w:val="•"/>
      <w:lvlJc w:val="left"/>
      <w:pPr>
        <w:ind w:left="3533" w:hanging="360"/>
      </w:pPr>
      <w:rPr>
        <w:rFonts w:hint="default"/>
        <w:lang w:val="en-US" w:eastAsia="en-US" w:bidi="en-US"/>
      </w:rPr>
    </w:lvl>
    <w:lvl w:ilvl="4" w:tplc="854EAB6A">
      <w:numFmt w:val="bullet"/>
      <w:lvlText w:val="•"/>
      <w:lvlJc w:val="left"/>
      <w:pPr>
        <w:ind w:left="4366" w:hanging="360"/>
      </w:pPr>
      <w:rPr>
        <w:rFonts w:hint="default"/>
        <w:lang w:val="en-US" w:eastAsia="en-US" w:bidi="en-US"/>
      </w:rPr>
    </w:lvl>
    <w:lvl w:ilvl="5" w:tplc="8D72C076">
      <w:numFmt w:val="bullet"/>
      <w:lvlText w:val="•"/>
      <w:lvlJc w:val="left"/>
      <w:pPr>
        <w:ind w:left="5199" w:hanging="360"/>
      </w:pPr>
      <w:rPr>
        <w:rFonts w:hint="default"/>
        <w:lang w:val="en-US" w:eastAsia="en-US" w:bidi="en-US"/>
      </w:rPr>
    </w:lvl>
    <w:lvl w:ilvl="6" w:tplc="E86069DE">
      <w:numFmt w:val="bullet"/>
      <w:lvlText w:val="•"/>
      <w:lvlJc w:val="left"/>
      <w:pPr>
        <w:ind w:left="6032" w:hanging="360"/>
      </w:pPr>
      <w:rPr>
        <w:rFonts w:hint="default"/>
        <w:lang w:val="en-US" w:eastAsia="en-US" w:bidi="en-US"/>
      </w:rPr>
    </w:lvl>
    <w:lvl w:ilvl="7" w:tplc="C7B4B9BC">
      <w:numFmt w:val="bullet"/>
      <w:lvlText w:val="•"/>
      <w:lvlJc w:val="left"/>
      <w:pPr>
        <w:ind w:left="6865" w:hanging="360"/>
      </w:pPr>
      <w:rPr>
        <w:rFonts w:hint="default"/>
        <w:lang w:val="en-US" w:eastAsia="en-US" w:bidi="en-US"/>
      </w:rPr>
    </w:lvl>
    <w:lvl w:ilvl="8" w:tplc="E048B9B8">
      <w:numFmt w:val="bullet"/>
      <w:lvlText w:val="•"/>
      <w:lvlJc w:val="left"/>
      <w:pPr>
        <w:ind w:left="7699" w:hanging="360"/>
      </w:pPr>
      <w:rPr>
        <w:rFonts w:hint="default"/>
        <w:lang w:val="en-US" w:eastAsia="en-US" w:bidi="en-US"/>
      </w:rPr>
    </w:lvl>
  </w:abstractNum>
  <w:abstractNum w:abstractNumId="8">
    <w:nsid w:val="0A103E94"/>
    <w:multiLevelType w:val="hybridMultilevel"/>
    <w:tmpl w:val="F3A25322"/>
    <w:lvl w:ilvl="0" w:tplc="B9604C12">
      <w:start w:val="1"/>
      <w:numFmt w:val="decimal"/>
      <w:lvlText w:val="%1."/>
      <w:lvlJc w:val="left"/>
      <w:pPr>
        <w:ind w:left="1007" w:hanging="360"/>
        <w:jc w:val="left"/>
      </w:pPr>
      <w:rPr>
        <w:rFonts w:ascii="Times New Roman" w:eastAsia="Times New Roman" w:hAnsi="Times New Roman" w:cs="Times New Roman" w:hint="default"/>
        <w:color w:val="231F20"/>
        <w:spacing w:val="0"/>
        <w:w w:val="94"/>
        <w:sz w:val="24"/>
        <w:szCs w:val="24"/>
        <w:lang w:val="en-US" w:eastAsia="en-US" w:bidi="en-US"/>
      </w:rPr>
    </w:lvl>
    <w:lvl w:ilvl="1" w:tplc="CF487F88">
      <w:numFmt w:val="bullet"/>
      <w:lvlText w:val="•"/>
      <w:lvlJc w:val="left"/>
      <w:pPr>
        <w:ind w:left="1836" w:hanging="360"/>
      </w:pPr>
      <w:rPr>
        <w:rFonts w:hint="default"/>
        <w:lang w:val="en-US" w:eastAsia="en-US" w:bidi="en-US"/>
      </w:rPr>
    </w:lvl>
    <w:lvl w:ilvl="2" w:tplc="2CA4EE30">
      <w:numFmt w:val="bullet"/>
      <w:lvlText w:val="•"/>
      <w:lvlJc w:val="left"/>
      <w:pPr>
        <w:ind w:left="2673" w:hanging="360"/>
      </w:pPr>
      <w:rPr>
        <w:rFonts w:hint="default"/>
        <w:lang w:val="en-US" w:eastAsia="en-US" w:bidi="en-US"/>
      </w:rPr>
    </w:lvl>
    <w:lvl w:ilvl="3" w:tplc="34B09FC0">
      <w:numFmt w:val="bullet"/>
      <w:lvlText w:val="•"/>
      <w:lvlJc w:val="left"/>
      <w:pPr>
        <w:ind w:left="3509" w:hanging="360"/>
      </w:pPr>
      <w:rPr>
        <w:rFonts w:hint="default"/>
        <w:lang w:val="en-US" w:eastAsia="en-US" w:bidi="en-US"/>
      </w:rPr>
    </w:lvl>
    <w:lvl w:ilvl="4" w:tplc="34C492B0">
      <w:numFmt w:val="bullet"/>
      <w:lvlText w:val="•"/>
      <w:lvlJc w:val="left"/>
      <w:pPr>
        <w:ind w:left="4346" w:hanging="360"/>
      </w:pPr>
      <w:rPr>
        <w:rFonts w:hint="default"/>
        <w:lang w:val="en-US" w:eastAsia="en-US" w:bidi="en-US"/>
      </w:rPr>
    </w:lvl>
    <w:lvl w:ilvl="5" w:tplc="EA684ED8">
      <w:numFmt w:val="bullet"/>
      <w:lvlText w:val="•"/>
      <w:lvlJc w:val="left"/>
      <w:pPr>
        <w:ind w:left="5182" w:hanging="360"/>
      </w:pPr>
      <w:rPr>
        <w:rFonts w:hint="default"/>
        <w:lang w:val="en-US" w:eastAsia="en-US" w:bidi="en-US"/>
      </w:rPr>
    </w:lvl>
    <w:lvl w:ilvl="6" w:tplc="3DFC6DFA">
      <w:numFmt w:val="bullet"/>
      <w:lvlText w:val="•"/>
      <w:lvlJc w:val="left"/>
      <w:pPr>
        <w:ind w:left="6019" w:hanging="360"/>
      </w:pPr>
      <w:rPr>
        <w:rFonts w:hint="default"/>
        <w:lang w:val="en-US" w:eastAsia="en-US" w:bidi="en-US"/>
      </w:rPr>
    </w:lvl>
    <w:lvl w:ilvl="7" w:tplc="A33A5EC4">
      <w:numFmt w:val="bullet"/>
      <w:lvlText w:val="•"/>
      <w:lvlJc w:val="left"/>
      <w:pPr>
        <w:ind w:left="6855" w:hanging="360"/>
      </w:pPr>
      <w:rPr>
        <w:rFonts w:hint="default"/>
        <w:lang w:val="en-US" w:eastAsia="en-US" w:bidi="en-US"/>
      </w:rPr>
    </w:lvl>
    <w:lvl w:ilvl="8" w:tplc="0F848928">
      <w:numFmt w:val="bullet"/>
      <w:lvlText w:val="•"/>
      <w:lvlJc w:val="left"/>
      <w:pPr>
        <w:ind w:left="7692" w:hanging="360"/>
      </w:pPr>
      <w:rPr>
        <w:rFonts w:hint="default"/>
        <w:lang w:val="en-US" w:eastAsia="en-US" w:bidi="en-US"/>
      </w:rPr>
    </w:lvl>
  </w:abstractNum>
  <w:abstractNum w:abstractNumId="9">
    <w:nsid w:val="0B2E12C7"/>
    <w:multiLevelType w:val="hybridMultilevel"/>
    <w:tmpl w:val="32C2BBF4"/>
    <w:lvl w:ilvl="0" w:tplc="1E76E498">
      <w:start w:val="1"/>
      <w:numFmt w:val="decimal"/>
      <w:lvlText w:val="%1)"/>
      <w:lvlJc w:val="left"/>
      <w:pPr>
        <w:ind w:left="2845" w:hanging="268"/>
        <w:jc w:val="left"/>
      </w:pPr>
      <w:rPr>
        <w:rFonts w:ascii="Times New Roman" w:eastAsia="Times New Roman" w:hAnsi="Times New Roman" w:cs="Times New Roman" w:hint="default"/>
        <w:color w:val="231F20"/>
        <w:spacing w:val="0"/>
        <w:w w:val="99"/>
        <w:sz w:val="24"/>
        <w:szCs w:val="24"/>
        <w:lang w:val="en-US" w:eastAsia="en-US" w:bidi="en-US"/>
      </w:rPr>
    </w:lvl>
    <w:lvl w:ilvl="1" w:tplc="47DAFD5C">
      <w:numFmt w:val="bullet"/>
      <w:lvlText w:val="•"/>
      <w:lvlJc w:val="left"/>
      <w:pPr>
        <w:ind w:left="3492" w:hanging="268"/>
      </w:pPr>
      <w:rPr>
        <w:rFonts w:hint="default"/>
        <w:lang w:val="en-US" w:eastAsia="en-US" w:bidi="en-US"/>
      </w:rPr>
    </w:lvl>
    <w:lvl w:ilvl="2" w:tplc="5AB8D098">
      <w:numFmt w:val="bullet"/>
      <w:lvlText w:val="•"/>
      <w:lvlJc w:val="left"/>
      <w:pPr>
        <w:ind w:left="4145" w:hanging="268"/>
      </w:pPr>
      <w:rPr>
        <w:rFonts w:hint="default"/>
        <w:lang w:val="en-US" w:eastAsia="en-US" w:bidi="en-US"/>
      </w:rPr>
    </w:lvl>
    <w:lvl w:ilvl="3" w:tplc="FBA46F28">
      <w:numFmt w:val="bullet"/>
      <w:lvlText w:val="•"/>
      <w:lvlJc w:val="left"/>
      <w:pPr>
        <w:ind w:left="4797" w:hanging="268"/>
      </w:pPr>
      <w:rPr>
        <w:rFonts w:hint="default"/>
        <w:lang w:val="en-US" w:eastAsia="en-US" w:bidi="en-US"/>
      </w:rPr>
    </w:lvl>
    <w:lvl w:ilvl="4" w:tplc="EACC5CFE">
      <w:numFmt w:val="bullet"/>
      <w:lvlText w:val="•"/>
      <w:lvlJc w:val="left"/>
      <w:pPr>
        <w:ind w:left="5450" w:hanging="268"/>
      </w:pPr>
      <w:rPr>
        <w:rFonts w:hint="default"/>
        <w:lang w:val="en-US" w:eastAsia="en-US" w:bidi="en-US"/>
      </w:rPr>
    </w:lvl>
    <w:lvl w:ilvl="5" w:tplc="FF446A52">
      <w:numFmt w:val="bullet"/>
      <w:lvlText w:val="•"/>
      <w:lvlJc w:val="left"/>
      <w:pPr>
        <w:ind w:left="6102" w:hanging="268"/>
      </w:pPr>
      <w:rPr>
        <w:rFonts w:hint="default"/>
        <w:lang w:val="en-US" w:eastAsia="en-US" w:bidi="en-US"/>
      </w:rPr>
    </w:lvl>
    <w:lvl w:ilvl="6" w:tplc="37448F30">
      <w:numFmt w:val="bullet"/>
      <w:lvlText w:val="•"/>
      <w:lvlJc w:val="left"/>
      <w:pPr>
        <w:ind w:left="6755" w:hanging="268"/>
      </w:pPr>
      <w:rPr>
        <w:rFonts w:hint="default"/>
        <w:lang w:val="en-US" w:eastAsia="en-US" w:bidi="en-US"/>
      </w:rPr>
    </w:lvl>
    <w:lvl w:ilvl="7" w:tplc="87F2CACA">
      <w:numFmt w:val="bullet"/>
      <w:lvlText w:val="•"/>
      <w:lvlJc w:val="left"/>
      <w:pPr>
        <w:ind w:left="7407" w:hanging="268"/>
      </w:pPr>
      <w:rPr>
        <w:rFonts w:hint="default"/>
        <w:lang w:val="en-US" w:eastAsia="en-US" w:bidi="en-US"/>
      </w:rPr>
    </w:lvl>
    <w:lvl w:ilvl="8" w:tplc="41DC0D6E">
      <w:numFmt w:val="bullet"/>
      <w:lvlText w:val="•"/>
      <w:lvlJc w:val="left"/>
      <w:pPr>
        <w:ind w:left="8060" w:hanging="268"/>
      </w:pPr>
      <w:rPr>
        <w:rFonts w:hint="default"/>
        <w:lang w:val="en-US" w:eastAsia="en-US" w:bidi="en-US"/>
      </w:rPr>
    </w:lvl>
  </w:abstractNum>
  <w:abstractNum w:abstractNumId="10">
    <w:nsid w:val="0B921565"/>
    <w:multiLevelType w:val="hybridMultilevel"/>
    <w:tmpl w:val="EF36A840"/>
    <w:lvl w:ilvl="0" w:tplc="16DA01A4">
      <w:start w:val="1"/>
      <w:numFmt w:val="decimal"/>
      <w:lvlText w:val="%1."/>
      <w:lvlJc w:val="left"/>
      <w:pPr>
        <w:ind w:left="877" w:hanging="720"/>
        <w:jc w:val="left"/>
      </w:pPr>
      <w:rPr>
        <w:rFonts w:ascii="Calibri" w:eastAsia="Calibri" w:hAnsi="Calibri" w:cs="Calibri" w:hint="default"/>
        <w:b/>
        <w:bCs/>
        <w:color w:val="231F20"/>
        <w:spacing w:val="0"/>
        <w:w w:val="105"/>
        <w:sz w:val="24"/>
        <w:szCs w:val="24"/>
        <w:lang w:val="en-US" w:eastAsia="en-US" w:bidi="en-US"/>
      </w:rPr>
    </w:lvl>
    <w:lvl w:ilvl="1" w:tplc="2E0266AA">
      <w:numFmt w:val="bullet"/>
      <w:lvlText w:val="•"/>
      <w:lvlJc w:val="left"/>
      <w:pPr>
        <w:ind w:left="1728" w:hanging="720"/>
      </w:pPr>
      <w:rPr>
        <w:rFonts w:hint="default"/>
        <w:lang w:val="en-US" w:eastAsia="en-US" w:bidi="en-US"/>
      </w:rPr>
    </w:lvl>
    <w:lvl w:ilvl="2" w:tplc="254887A2">
      <w:numFmt w:val="bullet"/>
      <w:lvlText w:val="•"/>
      <w:lvlJc w:val="left"/>
      <w:pPr>
        <w:ind w:left="2577" w:hanging="720"/>
      </w:pPr>
      <w:rPr>
        <w:rFonts w:hint="default"/>
        <w:lang w:val="en-US" w:eastAsia="en-US" w:bidi="en-US"/>
      </w:rPr>
    </w:lvl>
    <w:lvl w:ilvl="3" w:tplc="E3B2CBC0">
      <w:numFmt w:val="bullet"/>
      <w:lvlText w:val="•"/>
      <w:lvlJc w:val="left"/>
      <w:pPr>
        <w:ind w:left="3425" w:hanging="720"/>
      </w:pPr>
      <w:rPr>
        <w:rFonts w:hint="default"/>
        <w:lang w:val="en-US" w:eastAsia="en-US" w:bidi="en-US"/>
      </w:rPr>
    </w:lvl>
    <w:lvl w:ilvl="4" w:tplc="40F8FC2E">
      <w:numFmt w:val="bullet"/>
      <w:lvlText w:val="•"/>
      <w:lvlJc w:val="left"/>
      <w:pPr>
        <w:ind w:left="4274" w:hanging="720"/>
      </w:pPr>
      <w:rPr>
        <w:rFonts w:hint="default"/>
        <w:lang w:val="en-US" w:eastAsia="en-US" w:bidi="en-US"/>
      </w:rPr>
    </w:lvl>
    <w:lvl w:ilvl="5" w:tplc="10D4169C">
      <w:numFmt w:val="bullet"/>
      <w:lvlText w:val="•"/>
      <w:lvlJc w:val="left"/>
      <w:pPr>
        <w:ind w:left="5122" w:hanging="720"/>
      </w:pPr>
      <w:rPr>
        <w:rFonts w:hint="default"/>
        <w:lang w:val="en-US" w:eastAsia="en-US" w:bidi="en-US"/>
      </w:rPr>
    </w:lvl>
    <w:lvl w:ilvl="6" w:tplc="DA7663DE">
      <w:numFmt w:val="bullet"/>
      <w:lvlText w:val="•"/>
      <w:lvlJc w:val="left"/>
      <w:pPr>
        <w:ind w:left="5971" w:hanging="720"/>
      </w:pPr>
      <w:rPr>
        <w:rFonts w:hint="default"/>
        <w:lang w:val="en-US" w:eastAsia="en-US" w:bidi="en-US"/>
      </w:rPr>
    </w:lvl>
    <w:lvl w:ilvl="7" w:tplc="B53C4B0E">
      <w:numFmt w:val="bullet"/>
      <w:lvlText w:val="•"/>
      <w:lvlJc w:val="left"/>
      <w:pPr>
        <w:ind w:left="6819" w:hanging="720"/>
      </w:pPr>
      <w:rPr>
        <w:rFonts w:hint="default"/>
        <w:lang w:val="en-US" w:eastAsia="en-US" w:bidi="en-US"/>
      </w:rPr>
    </w:lvl>
    <w:lvl w:ilvl="8" w:tplc="DCFA1A80">
      <w:numFmt w:val="bullet"/>
      <w:lvlText w:val="•"/>
      <w:lvlJc w:val="left"/>
      <w:pPr>
        <w:ind w:left="7668" w:hanging="720"/>
      </w:pPr>
      <w:rPr>
        <w:rFonts w:hint="default"/>
        <w:lang w:val="en-US" w:eastAsia="en-US" w:bidi="en-US"/>
      </w:rPr>
    </w:lvl>
  </w:abstractNum>
  <w:abstractNum w:abstractNumId="11">
    <w:nsid w:val="0B944DB9"/>
    <w:multiLevelType w:val="hybridMultilevel"/>
    <w:tmpl w:val="0EC4FB4C"/>
    <w:lvl w:ilvl="0" w:tplc="326EF0AA">
      <w:start w:val="1"/>
      <w:numFmt w:val="decimal"/>
      <w:lvlText w:val="%1."/>
      <w:lvlJc w:val="left"/>
      <w:pPr>
        <w:ind w:left="2105" w:hanging="248"/>
        <w:jc w:val="right"/>
      </w:pPr>
      <w:rPr>
        <w:rFonts w:ascii="Palatino Linotype" w:eastAsia="Palatino Linotype" w:hAnsi="Palatino Linotype" w:cs="Palatino Linotype" w:hint="default"/>
        <w:b/>
        <w:bCs/>
        <w:color w:val="231F20"/>
        <w:spacing w:val="0"/>
        <w:w w:val="100"/>
        <w:sz w:val="24"/>
        <w:szCs w:val="24"/>
        <w:lang w:val="en-US" w:eastAsia="en-US" w:bidi="en-US"/>
      </w:rPr>
    </w:lvl>
    <w:lvl w:ilvl="1" w:tplc="34BC59E0">
      <w:start w:val="1"/>
      <w:numFmt w:val="decimal"/>
      <w:lvlText w:val="%2."/>
      <w:lvlJc w:val="left"/>
      <w:pPr>
        <w:ind w:left="870" w:hanging="595"/>
        <w:jc w:val="left"/>
      </w:pPr>
      <w:rPr>
        <w:rFonts w:ascii="Times New Roman" w:eastAsia="Times New Roman" w:hAnsi="Times New Roman" w:cs="Times New Roman" w:hint="default"/>
        <w:color w:val="231F20"/>
        <w:spacing w:val="0"/>
        <w:w w:val="94"/>
        <w:sz w:val="24"/>
        <w:szCs w:val="24"/>
        <w:lang w:val="en-US" w:eastAsia="en-US" w:bidi="en-US"/>
      </w:rPr>
    </w:lvl>
    <w:lvl w:ilvl="2" w:tplc="4984DE98">
      <w:start w:val="1"/>
      <w:numFmt w:val="decimal"/>
      <w:lvlText w:val="%3."/>
      <w:lvlJc w:val="left"/>
      <w:pPr>
        <w:ind w:left="2218" w:hanging="360"/>
        <w:jc w:val="left"/>
      </w:pPr>
      <w:rPr>
        <w:rFonts w:ascii="Times New Roman" w:eastAsia="Times New Roman" w:hAnsi="Times New Roman" w:cs="Times New Roman" w:hint="default"/>
        <w:color w:val="231F20"/>
        <w:spacing w:val="0"/>
        <w:w w:val="94"/>
        <w:sz w:val="24"/>
        <w:szCs w:val="24"/>
        <w:lang w:val="en-US" w:eastAsia="en-US" w:bidi="en-US"/>
      </w:rPr>
    </w:lvl>
    <w:lvl w:ilvl="3" w:tplc="0840BD6C">
      <w:numFmt w:val="bullet"/>
      <w:lvlText w:val="•"/>
      <w:lvlJc w:val="left"/>
      <w:pPr>
        <w:ind w:left="3113" w:hanging="360"/>
      </w:pPr>
      <w:rPr>
        <w:rFonts w:hint="default"/>
        <w:lang w:val="en-US" w:eastAsia="en-US" w:bidi="en-US"/>
      </w:rPr>
    </w:lvl>
    <w:lvl w:ilvl="4" w:tplc="684EDF34">
      <w:numFmt w:val="bullet"/>
      <w:lvlText w:val="•"/>
      <w:lvlJc w:val="left"/>
      <w:pPr>
        <w:ind w:left="4006" w:hanging="360"/>
      </w:pPr>
      <w:rPr>
        <w:rFonts w:hint="default"/>
        <w:lang w:val="en-US" w:eastAsia="en-US" w:bidi="en-US"/>
      </w:rPr>
    </w:lvl>
    <w:lvl w:ilvl="5" w:tplc="7D1ACF64">
      <w:numFmt w:val="bullet"/>
      <w:lvlText w:val="•"/>
      <w:lvlJc w:val="left"/>
      <w:pPr>
        <w:ind w:left="4899" w:hanging="360"/>
      </w:pPr>
      <w:rPr>
        <w:rFonts w:hint="default"/>
        <w:lang w:val="en-US" w:eastAsia="en-US" w:bidi="en-US"/>
      </w:rPr>
    </w:lvl>
    <w:lvl w:ilvl="6" w:tplc="AC5E39EE">
      <w:numFmt w:val="bullet"/>
      <w:lvlText w:val="•"/>
      <w:lvlJc w:val="left"/>
      <w:pPr>
        <w:ind w:left="5792" w:hanging="360"/>
      </w:pPr>
      <w:rPr>
        <w:rFonts w:hint="default"/>
        <w:lang w:val="en-US" w:eastAsia="en-US" w:bidi="en-US"/>
      </w:rPr>
    </w:lvl>
    <w:lvl w:ilvl="7" w:tplc="ED402DE2">
      <w:numFmt w:val="bullet"/>
      <w:lvlText w:val="•"/>
      <w:lvlJc w:val="left"/>
      <w:pPr>
        <w:ind w:left="6685" w:hanging="360"/>
      </w:pPr>
      <w:rPr>
        <w:rFonts w:hint="default"/>
        <w:lang w:val="en-US" w:eastAsia="en-US" w:bidi="en-US"/>
      </w:rPr>
    </w:lvl>
    <w:lvl w:ilvl="8" w:tplc="84C618C2">
      <w:numFmt w:val="bullet"/>
      <w:lvlText w:val="•"/>
      <w:lvlJc w:val="left"/>
      <w:pPr>
        <w:ind w:left="7579" w:hanging="360"/>
      </w:pPr>
      <w:rPr>
        <w:rFonts w:hint="default"/>
        <w:lang w:val="en-US" w:eastAsia="en-US" w:bidi="en-US"/>
      </w:rPr>
    </w:lvl>
  </w:abstractNum>
  <w:abstractNum w:abstractNumId="12">
    <w:nsid w:val="0BEF0F50"/>
    <w:multiLevelType w:val="hybridMultilevel"/>
    <w:tmpl w:val="64CA09E2"/>
    <w:lvl w:ilvl="0" w:tplc="71623FB8">
      <w:start w:val="1"/>
      <w:numFmt w:val="decimal"/>
      <w:lvlText w:val="%1."/>
      <w:lvlJc w:val="left"/>
      <w:pPr>
        <w:ind w:left="877" w:hanging="720"/>
        <w:jc w:val="right"/>
      </w:pPr>
      <w:rPr>
        <w:rFonts w:ascii="Palatino Linotype" w:eastAsia="Palatino Linotype" w:hAnsi="Palatino Linotype" w:cs="Palatino Linotype" w:hint="default"/>
        <w:b/>
        <w:bCs/>
        <w:color w:val="231F20"/>
        <w:w w:val="100"/>
        <w:sz w:val="24"/>
        <w:szCs w:val="24"/>
        <w:lang w:val="en-US" w:eastAsia="en-US" w:bidi="en-US"/>
      </w:rPr>
    </w:lvl>
    <w:lvl w:ilvl="1" w:tplc="C2F02C4A">
      <w:numFmt w:val="bullet"/>
      <w:lvlText w:val="•"/>
      <w:lvlJc w:val="left"/>
      <w:pPr>
        <w:ind w:left="1728" w:hanging="720"/>
      </w:pPr>
      <w:rPr>
        <w:rFonts w:hint="default"/>
        <w:lang w:val="en-US" w:eastAsia="en-US" w:bidi="en-US"/>
      </w:rPr>
    </w:lvl>
    <w:lvl w:ilvl="2" w:tplc="A0906134">
      <w:numFmt w:val="bullet"/>
      <w:lvlText w:val="•"/>
      <w:lvlJc w:val="left"/>
      <w:pPr>
        <w:ind w:left="2577" w:hanging="720"/>
      </w:pPr>
      <w:rPr>
        <w:rFonts w:hint="default"/>
        <w:lang w:val="en-US" w:eastAsia="en-US" w:bidi="en-US"/>
      </w:rPr>
    </w:lvl>
    <w:lvl w:ilvl="3" w:tplc="5D4CBAEA">
      <w:numFmt w:val="bullet"/>
      <w:lvlText w:val="•"/>
      <w:lvlJc w:val="left"/>
      <w:pPr>
        <w:ind w:left="3425" w:hanging="720"/>
      </w:pPr>
      <w:rPr>
        <w:rFonts w:hint="default"/>
        <w:lang w:val="en-US" w:eastAsia="en-US" w:bidi="en-US"/>
      </w:rPr>
    </w:lvl>
    <w:lvl w:ilvl="4" w:tplc="346ED512">
      <w:numFmt w:val="bullet"/>
      <w:lvlText w:val="•"/>
      <w:lvlJc w:val="left"/>
      <w:pPr>
        <w:ind w:left="4274" w:hanging="720"/>
      </w:pPr>
      <w:rPr>
        <w:rFonts w:hint="default"/>
        <w:lang w:val="en-US" w:eastAsia="en-US" w:bidi="en-US"/>
      </w:rPr>
    </w:lvl>
    <w:lvl w:ilvl="5" w:tplc="B5E496F4">
      <w:numFmt w:val="bullet"/>
      <w:lvlText w:val="•"/>
      <w:lvlJc w:val="left"/>
      <w:pPr>
        <w:ind w:left="5122" w:hanging="720"/>
      </w:pPr>
      <w:rPr>
        <w:rFonts w:hint="default"/>
        <w:lang w:val="en-US" w:eastAsia="en-US" w:bidi="en-US"/>
      </w:rPr>
    </w:lvl>
    <w:lvl w:ilvl="6" w:tplc="7B888F1C">
      <w:numFmt w:val="bullet"/>
      <w:lvlText w:val="•"/>
      <w:lvlJc w:val="left"/>
      <w:pPr>
        <w:ind w:left="5971" w:hanging="720"/>
      </w:pPr>
      <w:rPr>
        <w:rFonts w:hint="default"/>
        <w:lang w:val="en-US" w:eastAsia="en-US" w:bidi="en-US"/>
      </w:rPr>
    </w:lvl>
    <w:lvl w:ilvl="7" w:tplc="CA76B536">
      <w:numFmt w:val="bullet"/>
      <w:lvlText w:val="•"/>
      <w:lvlJc w:val="left"/>
      <w:pPr>
        <w:ind w:left="6819" w:hanging="720"/>
      </w:pPr>
      <w:rPr>
        <w:rFonts w:hint="default"/>
        <w:lang w:val="en-US" w:eastAsia="en-US" w:bidi="en-US"/>
      </w:rPr>
    </w:lvl>
    <w:lvl w:ilvl="8" w:tplc="798A47B2">
      <w:numFmt w:val="bullet"/>
      <w:lvlText w:val="•"/>
      <w:lvlJc w:val="left"/>
      <w:pPr>
        <w:ind w:left="7668" w:hanging="720"/>
      </w:pPr>
      <w:rPr>
        <w:rFonts w:hint="default"/>
        <w:lang w:val="en-US" w:eastAsia="en-US" w:bidi="en-US"/>
      </w:rPr>
    </w:lvl>
  </w:abstractNum>
  <w:abstractNum w:abstractNumId="13">
    <w:nsid w:val="0E6C6B72"/>
    <w:multiLevelType w:val="hybridMultilevel"/>
    <w:tmpl w:val="718EB79A"/>
    <w:lvl w:ilvl="0" w:tplc="198EB656">
      <w:start w:val="1"/>
      <w:numFmt w:val="lowerRoman"/>
      <w:lvlText w:val="(%1)"/>
      <w:lvlJc w:val="left"/>
      <w:pPr>
        <w:ind w:left="2399" w:hanging="482"/>
        <w:jc w:val="left"/>
      </w:pPr>
      <w:rPr>
        <w:rFonts w:ascii="Times New Roman" w:eastAsia="Times New Roman" w:hAnsi="Times New Roman" w:cs="Times New Roman" w:hint="default"/>
        <w:color w:val="231F20"/>
        <w:spacing w:val="0"/>
        <w:w w:val="101"/>
        <w:sz w:val="24"/>
        <w:szCs w:val="24"/>
        <w:lang w:val="en-US" w:eastAsia="en-US" w:bidi="en-US"/>
      </w:rPr>
    </w:lvl>
    <w:lvl w:ilvl="1" w:tplc="78221B4A">
      <w:numFmt w:val="bullet"/>
      <w:lvlText w:val="•"/>
      <w:lvlJc w:val="left"/>
      <w:pPr>
        <w:ind w:left="3096" w:hanging="482"/>
      </w:pPr>
      <w:rPr>
        <w:rFonts w:hint="default"/>
        <w:lang w:val="en-US" w:eastAsia="en-US" w:bidi="en-US"/>
      </w:rPr>
    </w:lvl>
    <w:lvl w:ilvl="2" w:tplc="4B8EED80">
      <w:numFmt w:val="bullet"/>
      <w:lvlText w:val="•"/>
      <w:lvlJc w:val="left"/>
      <w:pPr>
        <w:ind w:left="3793" w:hanging="482"/>
      </w:pPr>
      <w:rPr>
        <w:rFonts w:hint="default"/>
        <w:lang w:val="en-US" w:eastAsia="en-US" w:bidi="en-US"/>
      </w:rPr>
    </w:lvl>
    <w:lvl w:ilvl="3" w:tplc="F4D41E9E">
      <w:numFmt w:val="bullet"/>
      <w:lvlText w:val="•"/>
      <w:lvlJc w:val="left"/>
      <w:pPr>
        <w:ind w:left="4489" w:hanging="482"/>
      </w:pPr>
      <w:rPr>
        <w:rFonts w:hint="default"/>
        <w:lang w:val="en-US" w:eastAsia="en-US" w:bidi="en-US"/>
      </w:rPr>
    </w:lvl>
    <w:lvl w:ilvl="4" w:tplc="FF96D262">
      <w:numFmt w:val="bullet"/>
      <w:lvlText w:val="•"/>
      <w:lvlJc w:val="left"/>
      <w:pPr>
        <w:ind w:left="5186" w:hanging="482"/>
      </w:pPr>
      <w:rPr>
        <w:rFonts w:hint="default"/>
        <w:lang w:val="en-US" w:eastAsia="en-US" w:bidi="en-US"/>
      </w:rPr>
    </w:lvl>
    <w:lvl w:ilvl="5" w:tplc="B1BC067E">
      <w:numFmt w:val="bullet"/>
      <w:lvlText w:val="•"/>
      <w:lvlJc w:val="left"/>
      <w:pPr>
        <w:ind w:left="5882" w:hanging="482"/>
      </w:pPr>
      <w:rPr>
        <w:rFonts w:hint="default"/>
        <w:lang w:val="en-US" w:eastAsia="en-US" w:bidi="en-US"/>
      </w:rPr>
    </w:lvl>
    <w:lvl w:ilvl="6" w:tplc="7A9E8E26">
      <w:numFmt w:val="bullet"/>
      <w:lvlText w:val="•"/>
      <w:lvlJc w:val="left"/>
      <w:pPr>
        <w:ind w:left="6579" w:hanging="482"/>
      </w:pPr>
      <w:rPr>
        <w:rFonts w:hint="default"/>
        <w:lang w:val="en-US" w:eastAsia="en-US" w:bidi="en-US"/>
      </w:rPr>
    </w:lvl>
    <w:lvl w:ilvl="7" w:tplc="B1A0F3C6">
      <w:numFmt w:val="bullet"/>
      <w:lvlText w:val="•"/>
      <w:lvlJc w:val="left"/>
      <w:pPr>
        <w:ind w:left="7275" w:hanging="482"/>
      </w:pPr>
      <w:rPr>
        <w:rFonts w:hint="default"/>
        <w:lang w:val="en-US" w:eastAsia="en-US" w:bidi="en-US"/>
      </w:rPr>
    </w:lvl>
    <w:lvl w:ilvl="8" w:tplc="9AB8320A">
      <w:numFmt w:val="bullet"/>
      <w:lvlText w:val="•"/>
      <w:lvlJc w:val="left"/>
      <w:pPr>
        <w:ind w:left="7972" w:hanging="482"/>
      </w:pPr>
      <w:rPr>
        <w:rFonts w:hint="default"/>
        <w:lang w:val="en-US" w:eastAsia="en-US" w:bidi="en-US"/>
      </w:rPr>
    </w:lvl>
  </w:abstractNum>
  <w:abstractNum w:abstractNumId="14">
    <w:nsid w:val="0E753EEE"/>
    <w:multiLevelType w:val="hybridMultilevel"/>
    <w:tmpl w:val="CC183D3E"/>
    <w:lvl w:ilvl="0" w:tplc="E8B8760C">
      <w:start w:val="1"/>
      <w:numFmt w:val="decimal"/>
      <w:lvlText w:val="%1."/>
      <w:lvlJc w:val="left"/>
      <w:pPr>
        <w:ind w:left="517" w:hanging="360"/>
        <w:jc w:val="left"/>
      </w:pPr>
      <w:rPr>
        <w:rFonts w:ascii="Times New Roman" w:eastAsia="Times New Roman" w:hAnsi="Times New Roman" w:cs="Times New Roman" w:hint="default"/>
        <w:color w:val="231F20"/>
        <w:spacing w:val="0"/>
        <w:w w:val="94"/>
        <w:sz w:val="24"/>
        <w:szCs w:val="24"/>
        <w:lang w:val="en-US" w:eastAsia="en-US" w:bidi="en-US"/>
      </w:rPr>
    </w:lvl>
    <w:lvl w:ilvl="1" w:tplc="16308618">
      <w:start w:val="1"/>
      <w:numFmt w:val="decimal"/>
      <w:lvlText w:val="%2."/>
      <w:lvlJc w:val="left"/>
      <w:pPr>
        <w:ind w:left="2708" w:hanging="360"/>
        <w:jc w:val="left"/>
      </w:pPr>
      <w:rPr>
        <w:rFonts w:ascii="Times New Roman" w:eastAsia="Times New Roman" w:hAnsi="Times New Roman" w:cs="Times New Roman" w:hint="default"/>
        <w:color w:val="231F20"/>
        <w:spacing w:val="0"/>
        <w:w w:val="94"/>
        <w:sz w:val="24"/>
        <w:szCs w:val="24"/>
        <w:lang w:val="en-US" w:eastAsia="en-US" w:bidi="en-US"/>
      </w:rPr>
    </w:lvl>
    <w:lvl w:ilvl="2" w:tplc="D9B2FECE">
      <w:numFmt w:val="bullet"/>
      <w:lvlText w:val="•"/>
      <w:lvlJc w:val="left"/>
      <w:pPr>
        <w:ind w:left="3440" w:hanging="360"/>
      </w:pPr>
      <w:rPr>
        <w:rFonts w:hint="default"/>
        <w:lang w:val="en-US" w:eastAsia="en-US" w:bidi="en-US"/>
      </w:rPr>
    </w:lvl>
    <w:lvl w:ilvl="3" w:tplc="B1CED97A">
      <w:numFmt w:val="bullet"/>
      <w:lvlText w:val="•"/>
      <w:lvlJc w:val="left"/>
      <w:pPr>
        <w:ind w:left="4181" w:hanging="360"/>
      </w:pPr>
      <w:rPr>
        <w:rFonts w:hint="default"/>
        <w:lang w:val="en-US" w:eastAsia="en-US" w:bidi="en-US"/>
      </w:rPr>
    </w:lvl>
    <w:lvl w:ilvl="4" w:tplc="A66E631C">
      <w:numFmt w:val="bullet"/>
      <w:lvlText w:val="•"/>
      <w:lvlJc w:val="left"/>
      <w:pPr>
        <w:ind w:left="4921" w:hanging="360"/>
      </w:pPr>
      <w:rPr>
        <w:rFonts w:hint="default"/>
        <w:lang w:val="en-US" w:eastAsia="en-US" w:bidi="en-US"/>
      </w:rPr>
    </w:lvl>
    <w:lvl w:ilvl="5" w:tplc="C3C4ED74">
      <w:numFmt w:val="bullet"/>
      <w:lvlText w:val="•"/>
      <w:lvlJc w:val="left"/>
      <w:pPr>
        <w:ind w:left="5662" w:hanging="360"/>
      </w:pPr>
      <w:rPr>
        <w:rFonts w:hint="default"/>
        <w:lang w:val="en-US" w:eastAsia="en-US" w:bidi="en-US"/>
      </w:rPr>
    </w:lvl>
    <w:lvl w:ilvl="6" w:tplc="192C3730">
      <w:numFmt w:val="bullet"/>
      <w:lvlText w:val="•"/>
      <w:lvlJc w:val="left"/>
      <w:pPr>
        <w:ind w:left="6403" w:hanging="360"/>
      </w:pPr>
      <w:rPr>
        <w:rFonts w:hint="default"/>
        <w:lang w:val="en-US" w:eastAsia="en-US" w:bidi="en-US"/>
      </w:rPr>
    </w:lvl>
    <w:lvl w:ilvl="7" w:tplc="96B89B48">
      <w:numFmt w:val="bullet"/>
      <w:lvlText w:val="•"/>
      <w:lvlJc w:val="left"/>
      <w:pPr>
        <w:ind w:left="7143" w:hanging="360"/>
      </w:pPr>
      <w:rPr>
        <w:rFonts w:hint="default"/>
        <w:lang w:val="en-US" w:eastAsia="en-US" w:bidi="en-US"/>
      </w:rPr>
    </w:lvl>
    <w:lvl w:ilvl="8" w:tplc="BC08F21A">
      <w:numFmt w:val="bullet"/>
      <w:lvlText w:val="•"/>
      <w:lvlJc w:val="left"/>
      <w:pPr>
        <w:ind w:left="7884" w:hanging="360"/>
      </w:pPr>
      <w:rPr>
        <w:rFonts w:hint="default"/>
        <w:lang w:val="en-US" w:eastAsia="en-US" w:bidi="en-US"/>
      </w:rPr>
    </w:lvl>
  </w:abstractNum>
  <w:abstractNum w:abstractNumId="15">
    <w:nsid w:val="1057187A"/>
    <w:multiLevelType w:val="hybridMultilevel"/>
    <w:tmpl w:val="7556C6A8"/>
    <w:lvl w:ilvl="0" w:tplc="B6206C18">
      <w:start w:val="1"/>
      <w:numFmt w:val="decimal"/>
      <w:lvlText w:val="%1."/>
      <w:lvlJc w:val="left"/>
      <w:pPr>
        <w:ind w:left="877" w:hanging="720"/>
        <w:jc w:val="right"/>
      </w:pPr>
      <w:rPr>
        <w:rFonts w:ascii="Calibri" w:eastAsia="Calibri" w:hAnsi="Calibri" w:cs="Calibri" w:hint="default"/>
        <w:b/>
        <w:bCs/>
        <w:color w:val="231F20"/>
        <w:spacing w:val="0"/>
        <w:w w:val="97"/>
        <w:sz w:val="24"/>
        <w:szCs w:val="24"/>
        <w:lang w:val="en-US" w:eastAsia="en-US" w:bidi="en-US"/>
      </w:rPr>
    </w:lvl>
    <w:lvl w:ilvl="1" w:tplc="5D8E652E">
      <w:numFmt w:val="bullet"/>
      <w:lvlText w:val="•"/>
      <w:lvlJc w:val="left"/>
      <w:pPr>
        <w:ind w:left="1728" w:hanging="720"/>
      </w:pPr>
      <w:rPr>
        <w:rFonts w:hint="default"/>
        <w:lang w:val="en-US" w:eastAsia="en-US" w:bidi="en-US"/>
      </w:rPr>
    </w:lvl>
    <w:lvl w:ilvl="2" w:tplc="F30CA340">
      <w:numFmt w:val="bullet"/>
      <w:lvlText w:val="•"/>
      <w:lvlJc w:val="left"/>
      <w:pPr>
        <w:ind w:left="2577" w:hanging="720"/>
      </w:pPr>
      <w:rPr>
        <w:rFonts w:hint="default"/>
        <w:lang w:val="en-US" w:eastAsia="en-US" w:bidi="en-US"/>
      </w:rPr>
    </w:lvl>
    <w:lvl w:ilvl="3" w:tplc="65BC77C2">
      <w:numFmt w:val="bullet"/>
      <w:lvlText w:val="•"/>
      <w:lvlJc w:val="left"/>
      <w:pPr>
        <w:ind w:left="3425" w:hanging="720"/>
      </w:pPr>
      <w:rPr>
        <w:rFonts w:hint="default"/>
        <w:lang w:val="en-US" w:eastAsia="en-US" w:bidi="en-US"/>
      </w:rPr>
    </w:lvl>
    <w:lvl w:ilvl="4" w:tplc="D5EEB496">
      <w:numFmt w:val="bullet"/>
      <w:lvlText w:val="•"/>
      <w:lvlJc w:val="left"/>
      <w:pPr>
        <w:ind w:left="4274" w:hanging="720"/>
      </w:pPr>
      <w:rPr>
        <w:rFonts w:hint="default"/>
        <w:lang w:val="en-US" w:eastAsia="en-US" w:bidi="en-US"/>
      </w:rPr>
    </w:lvl>
    <w:lvl w:ilvl="5" w:tplc="78FCE9F2">
      <w:numFmt w:val="bullet"/>
      <w:lvlText w:val="•"/>
      <w:lvlJc w:val="left"/>
      <w:pPr>
        <w:ind w:left="5122" w:hanging="720"/>
      </w:pPr>
      <w:rPr>
        <w:rFonts w:hint="default"/>
        <w:lang w:val="en-US" w:eastAsia="en-US" w:bidi="en-US"/>
      </w:rPr>
    </w:lvl>
    <w:lvl w:ilvl="6" w:tplc="72628298">
      <w:numFmt w:val="bullet"/>
      <w:lvlText w:val="•"/>
      <w:lvlJc w:val="left"/>
      <w:pPr>
        <w:ind w:left="5971" w:hanging="720"/>
      </w:pPr>
      <w:rPr>
        <w:rFonts w:hint="default"/>
        <w:lang w:val="en-US" w:eastAsia="en-US" w:bidi="en-US"/>
      </w:rPr>
    </w:lvl>
    <w:lvl w:ilvl="7" w:tplc="670E12D6">
      <w:numFmt w:val="bullet"/>
      <w:lvlText w:val="•"/>
      <w:lvlJc w:val="left"/>
      <w:pPr>
        <w:ind w:left="6819" w:hanging="720"/>
      </w:pPr>
      <w:rPr>
        <w:rFonts w:hint="default"/>
        <w:lang w:val="en-US" w:eastAsia="en-US" w:bidi="en-US"/>
      </w:rPr>
    </w:lvl>
    <w:lvl w:ilvl="8" w:tplc="DE4A3CF0">
      <w:numFmt w:val="bullet"/>
      <w:lvlText w:val="•"/>
      <w:lvlJc w:val="left"/>
      <w:pPr>
        <w:ind w:left="7668" w:hanging="720"/>
      </w:pPr>
      <w:rPr>
        <w:rFonts w:hint="default"/>
        <w:lang w:val="en-US" w:eastAsia="en-US" w:bidi="en-US"/>
      </w:rPr>
    </w:lvl>
  </w:abstractNum>
  <w:abstractNum w:abstractNumId="16">
    <w:nsid w:val="12446D7C"/>
    <w:multiLevelType w:val="hybridMultilevel"/>
    <w:tmpl w:val="4DBC73FE"/>
    <w:lvl w:ilvl="0" w:tplc="3162FEFE">
      <w:start w:val="1"/>
      <w:numFmt w:val="decimal"/>
      <w:lvlText w:val="%1."/>
      <w:lvlJc w:val="left"/>
      <w:pPr>
        <w:ind w:left="1007" w:hanging="360"/>
        <w:jc w:val="left"/>
      </w:pPr>
      <w:rPr>
        <w:rFonts w:ascii="Times New Roman" w:eastAsia="Times New Roman" w:hAnsi="Times New Roman" w:cs="Times New Roman" w:hint="default"/>
        <w:color w:val="231F20"/>
        <w:spacing w:val="0"/>
        <w:w w:val="94"/>
        <w:sz w:val="24"/>
        <w:szCs w:val="24"/>
        <w:lang w:val="en-US" w:eastAsia="en-US" w:bidi="en-US"/>
      </w:rPr>
    </w:lvl>
    <w:lvl w:ilvl="1" w:tplc="0212EF0A">
      <w:start w:val="1"/>
      <w:numFmt w:val="decimal"/>
      <w:lvlText w:val="%2."/>
      <w:lvlJc w:val="left"/>
      <w:pPr>
        <w:ind w:left="1365" w:hanging="358"/>
        <w:jc w:val="left"/>
      </w:pPr>
      <w:rPr>
        <w:rFonts w:ascii="Times New Roman" w:eastAsia="Times New Roman" w:hAnsi="Times New Roman" w:cs="Times New Roman" w:hint="default"/>
        <w:color w:val="231F20"/>
        <w:spacing w:val="0"/>
        <w:w w:val="94"/>
        <w:sz w:val="24"/>
        <w:szCs w:val="24"/>
        <w:lang w:val="en-US" w:eastAsia="en-US" w:bidi="en-US"/>
      </w:rPr>
    </w:lvl>
    <w:lvl w:ilvl="2" w:tplc="EA8A7854">
      <w:numFmt w:val="none"/>
      <w:lvlText w:val=""/>
      <w:lvlJc w:val="left"/>
      <w:pPr>
        <w:tabs>
          <w:tab w:val="num" w:pos="360"/>
        </w:tabs>
      </w:pPr>
    </w:lvl>
    <w:lvl w:ilvl="3" w:tplc="C55CCFC4">
      <w:numFmt w:val="bullet"/>
      <w:lvlText w:val="•"/>
      <w:lvlJc w:val="left"/>
      <w:pPr>
        <w:ind w:left="2780" w:hanging="478"/>
      </w:pPr>
      <w:rPr>
        <w:rFonts w:hint="default"/>
        <w:lang w:val="en-US" w:eastAsia="en-US" w:bidi="en-US"/>
      </w:rPr>
    </w:lvl>
    <w:lvl w:ilvl="4" w:tplc="239C6116">
      <w:numFmt w:val="bullet"/>
      <w:lvlText w:val="•"/>
      <w:lvlJc w:val="left"/>
      <w:pPr>
        <w:ind w:left="3721" w:hanging="478"/>
      </w:pPr>
      <w:rPr>
        <w:rFonts w:hint="default"/>
        <w:lang w:val="en-US" w:eastAsia="en-US" w:bidi="en-US"/>
      </w:rPr>
    </w:lvl>
    <w:lvl w:ilvl="5" w:tplc="1CC61EEA">
      <w:numFmt w:val="bullet"/>
      <w:lvlText w:val="•"/>
      <w:lvlJc w:val="left"/>
      <w:pPr>
        <w:ind w:left="4662" w:hanging="478"/>
      </w:pPr>
      <w:rPr>
        <w:rFonts w:hint="default"/>
        <w:lang w:val="en-US" w:eastAsia="en-US" w:bidi="en-US"/>
      </w:rPr>
    </w:lvl>
    <w:lvl w:ilvl="6" w:tplc="45E822B6">
      <w:numFmt w:val="bullet"/>
      <w:lvlText w:val="•"/>
      <w:lvlJc w:val="left"/>
      <w:pPr>
        <w:ind w:left="5602" w:hanging="478"/>
      </w:pPr>
      <w:rPr>
        <w:rFonts w:hint="default"/>
        <w:lang w:val="en-US" w:eastAsia="en-US" w:bidi="en-US"/>
      </w:rPr>
    </w:lvl>
    <w:lvl w:ilvl="7" w:tplc="25269D32">
      <w:numFmt w:val="bullet"/>
      <w:lvlText w:val="•"/>
      <w:lvlJc w:val="left"/>
      <w:pPr>
        <w:ind w:left="6543" w:hanging="478"/>
      </w:pPr>
      <w:rPr>
        <w:rFonts w:hint="default"/>
        <w:lang w:val="en-US" w:eastAsia="en-US" w:bidi="en-US"/>
      </w:rPr>
    </w:lvl>
    <w:lvl w:ilvl="8" w:tplc="24845E02">
      <w:numFmt w:val="bullet"/>
      <w:lvlText w:val="•"/>
      <w:lvlJc w:val="left"/>
      <w:pPr>
        <w:ind w:left="7484" w:hanging="478"/>
      </w:pPr>
      <w:rPr>
        <w:rFonts w:hint="default"/>
        <w:lang w:val="en-US" w:eastAsia="en-US" w:bidi="en-US"/>
      </w:rPr>
    </w:lvl>
  </w:abstractNum>
  <w:abstractNum w:abstractNumId="17">
    <w:nsid w:val="14D553D5"/>
    <w:multiLevelType w:val="hybridMultilevel"/>
    <w:tmpl w:val="AB822304"/>
    <w:lvl w:ilvl="0" w:tplc="BA92F67C">
      <w:start w:val="1"/>
      <w:numFmt w:val="decimal"/>
      <w:lvlText w:val="%1."/>
      <w:lvlJc w:val="left"/>
      <w:pPr>
        <w:ind w:left="724" w:hanging="360"/>
        <w:jc w:val="right"/>
      </w:pPr>
      <w:rPr>
        <w:rFonts w:ascii="Times New Roman" w:eastAsia="Times New Roman" w:hAnsi="Times New Roman" w:cs="Times New Roman" w:hint="default"/>
        <w:color w:val="231F20"/>
        <w:spacing w:val="0"/>
        <w:w w:val="94"/>
        <w:sz w:val="24"/>
        <w:szCs w:val="24"/>
        <w:lang w:val="en-US" w:eastAsia="en-US" w:bidi="en-US"/>
      </w:rPr>
    </w:lvl>
    <w:lvl w:ilvl="1" w:tplc="8E7E0C30">
      <w:numFmt w:val="bullet"/>
      <w:lvlText w:val="•"/>
      <w:lvlJc w:val="left"/>
      <w:pPr>
        <w:ind w:left="1584" w:hanging="360"/>
      </w:pPr>
      <w:rPr>
        <w:rFonts w:hint="default"/>
        <w:lang w:val="en-US" w:eastAsia="en-US" w:bidi="en-US"/>
      </w:rPr>
    </w:lvl>
    <w:lvl w:ilvl="2" w:tplc="FD74D534">
      <w:numFmt w:val="bullet"/>
      <w:lvlText w:val="•"/>
      <w:lvlJc w:val="left"/>
      <w:pPr>
        <w:ind w:left="2449" w:hanging="360"/>
      </w:pPr>
      <w:rPr>
        <w:rFonts w:hint="default"/>
        <w:lang w:val="en-US" w:eastAsia="en-US" w:bidi="en-US"/>
      </w:rPr>
    </w:lvl>
    <w:lvl w:ilvl="3" w:tplc="D892FC60">
      <w:numFmt w:val="bullet"/>
      <w:lvlText w:val="•"/>
      <w:lvlJc w:val="left"/>
      <w:pPr>
        <w:ind w:left="3313" w:hanging="360"/>
      </w:pPr>
      <w:rPr>
        <w:rFonts w:hint="default"/>
        <w:lang w:val="en-US" w:eastAsia="en-US" w:bidi="en-US"/>
      </w:rPr>
    </w:lvl>
    <w:lvl w:ilvl="4" w:tplc="84C2AD16">
      <w:numFmt w:val="bullet"/>
      <w:lvlText w:val="•"/>
      <w:lvlJc w:val="left"/>
      <w:pPr>
        <w:ind w:left="4178" w:hanging="360"/>
      </w:pPr>
      <w:rPr>
        <w:rFonts w:hint="default"/>
        <w:lang w:val="en-US" w:eastAsia="en-US" w:bidi="en-US"/>
      </w:rPr>
    </w:lvl>
    <w:lvl w:ilvl="5" w:tplc="C4EC483A">
      <w:numFmt w:val="bullet"/>
      <w:lvlText w:val="•"/>
      <w:lvlJc w:val="left"/>
      <w:pPr>
        <w:ind w:left="5042" w:hanging="360"/>
      </w:pPr>
      <w:rPr>
        <w:rFonts w:hint="default"/>
        <w:lang w:val="en-US" w:eastAsia="en-US" w:bidi="en-US"/>
      </w:rPr>
    </w:lvl>
    <w:lvl w:ilvl="6" w:tplc="36D62FC2">
      <w:numFmt w:val="bullet"/>
      <w:lvlText w:val="•"/>
      <w:lvlJc w:val="left"/>
      <w:pPr>
        <w:ind w:left="5907" w:hanging="360"/>
      </w:pPr>
      <w:rPr>
        <w:rFonts w:hint="default"/>
        <w:lang w:val="en-US" w:eastAsia="en-US" w:bidi="en-US"/>
      </w:rPr>
    </w:lvl>
    <w:lvl w:ilvl="7" w:tplc="A436484E">
      <w:numFmt w:val="bullet"/>
      <w:lvlText w:val="•"/>
      <w:lvlJc w:val="left"/>
      <w:pPr>
        <w:ind w:left="6771" w:hanging="360"/>
      </w:pPr>
      <w:rPr>
        <w:rFonts w:hint="default"/>
        <w:lang w:val="en-US" w:eastAsia="en-US" w:bidi="en-US"/>
      </w:rPr>
    </w:lvl>
    <w:lvl w:ilvl="8" w:tplc="296A3430">
      <w:numFmt w:val="bullet"/>
      <w:lvlText w:val="•"/>
      <w:lvlJc w:val="left"/>
      <w:pPr>
        <w:ind w:left="7636" w:hanging="360"/>
      </w:pPr>
      <w:rPr>
        <w:rFonts w:hint="default"/>
        <w:lang w:val="en-US" w:eastAsia="en-US" w:bidi="en-US"/>
      </w:rPr>
    </w:lvl>
  </w:abstractNum>
  <w:abstractNum w:abstractNumId="18">
    <w:nsid w:val="19F745A1"/>
    <w:multiLevelType w:val="hybridMultilevel"/>
    <w:tmpl w:val="CAE4396E"/>
    <w:lvl w:ilvl="0" w:tplc="7A50DDFA">
      <w:start w:val="1"/>
      <w:numFmt w:val="lowerRoman"/>
      <w:lvlText w:val="%1."/>
      <w:lvlJc w:val="left"/>
      <w:pPr>
        <w:ind w:left="2218" w:hanging="360"/>
        <w:jc w:val="right"/>
      </w:pPr>
      <w:rPr>
        <w:rFonts w:ascii="Palatino Linotype" w:eastAsia="Palatino Linotype" w:hAnsi="Palatino Linotype" w:cs="Palatino Linotype" w:hint="default"/>
        <w:b/>
        <w:bCs/>
        <w:color w:val="231F20"/>
        <w:spacing w:val="0"/>
        <w:w w:val="94"/>
        <w:sz w:val="24"/>
        <w:szCs w:val="24"/>
        <w:lang w:val="en-US" w:eastAsia="en-US" w:bidi="en-US"/>
      </w:rPr>
    </w:lvl>
    <w:lvl w:ilvl="1" w:tplc="7D20BDB2">
      <w:start w:val="1"/>
      <w:numFmt w:val="lowerRoman"/>
      <w:lvlText w:val="(%2)"/>
      <w:lvlJc w:val="left"/>
      <w:pPr>
        <w:ind w:left="1181" w:hanging="305"/>
        <w:jc w:val="left"/>
      </w:pPr>
      <w:rPr>
        <w:rFonts w:ascii="Times New Roman" w:eastAsia="Times New Roman" w:hAnsi="Times New Roman" w:cs="Times New Roman" w:hint="default"/>
        <w:color w:val="231F20"/>
        <w:spacing w:val="0"/>
        <w:w w:val="101"/>
        <w:sz w:val="24"/>
        <w:szCs w:val="24"/>
        <w:lang w:val="en-US" w:eastAsia="en-US" w:bidi="en-US"/>
      </w:rPr>
    </w:lvl>
    <w:lvl w:ilvl="2" w:tplc="F8D479D8">
      <w:start w:val="1"/>
      <w:numFmt w:val="decimal"/>
      <w:lvlText w:val="%3."/>
      <w:lvlJc w:val="left"/>
      <w:pPr>
        <w:ind w:left="2218" w:hanging="360"/>
        <w:jc w:val="left"/>
      </w:pPr>
      <w:rPr>
        <w:rFonts w:ascii="Times New Roman" w:eastAsia="Times New Roman" w:hAnsi="Times New Roman" w:cs="Times New Roman" w:hint="default"/>
        <w:color w:val="231F20"/>
        <w:spacing w:val="0"/>
        <w:w w:val="94"/>
        <w:sz w:val="24"/>
        <w:szCs w:val="24"/>
        <w:lang w:val="en-US" w:eastAsia="en-US" w:bidi="en-US"/>
      </w:rPr>
    </w:lvl>
    <w:lvl w:ilvl="3" w:tplc="EBF0EF14">
      <w:start w:val="1"/>
      <w:numFmt w:val="decimal"/>
      <w:lvlText w:val="%4."/>
      <w:lvlJc w:val="left"/>
      <w:pPr>
        <w:ind w:left="2425" w:hanging="360"/>
        <w:jc w:val="left"/>
      </w:pPr>
      <w:rPr>
        <w:rFonts w:ascii="Times New Roman" w:eastAsia="Times New Roman" w:hAnsi="Times New Roman" w:cs="Times New Roman" w:hint="default"/>
        <w:color w:val="231F20"/>
        <w:spacing w:val="0"/>
        <w:w w:val="94"/>
        <w:sz w:val="24"/>
        <w:szCs w:val="24"/>
        <w:lang w:val="en-US" w:eastAsia="en-US" w:bidi="en-US"/>
      </w:rPr>
    </w:lvl>
    <w:lvl w:ilvl="4" w:tplc="98DA7B4A">
      <w:numFmt w:val="bullet"/>
      <w:lvlText w:val="•"/>
      <w:lvlJc w:val="left"/>
      <w:pPr>
        <w:ind w:left="2840" w:hanging="360"/>
      </w:pPr>
      <w:rPr>
        <w:rFonts w:hint="default"/>
        <w:lang w:val="en-US" w:eastAsia="en-US" w:bidi="en-US"/>
      </w:rPr>
    </w:lvl>
    <w:lvl w:ilvl="5" w:tplc="3D4CE7DC">
      <w:numFmt w:val="bullet"/>
      <w:lvlText w:val="•"/>
      <w:lvlJc w:val="left"/>
      <w:pPr>
        <w:ind w:left="3927" w:hanging="360"/>
      </w:pPr>
      <w:rPr>
        <w:rFonts w:hint="default"/>
        <w:lang w:val="en-US" w:eastAsia="en-US" w:bidi="en-US"/>
      </w:rPr>
    </w:lvl>
    <w:lvl w:ilvl="6" w:tplc="9254255A">
      <w:numFmt w:val="bullet"/>
      <w:lvlText w:val="•"/>
      <w:lvlJc w:val="left"/>
      <w:pPr>
        <w:ind w:left="5015" w:hanging="360"/>
      </w:pPr>
      <w:rPr>
        <w:rFonts w:hint="default"/>
        <w:lang w:val="en-US" w:eastAsia="en-US" w:bidi="en-US"/>
      </w:rPr>
    </w:lvl>
    <w:lvl w:ilvl="7" w:tplc="322C2E74">
      <w:numFmt w:val="bullet"/>
      <w:lvlText w:val="•"/>
      <w:lvlJc w:val="left"/>
      <w:pPr>
        <w:ind w:left="6102" w:hanging="360"/>
      </w:pPr>
      <w:rPr>
        <w:rFonts w:hint="default"/>
        <w:lang w:val="en-US" w:eastAsia="en-US" w:bidi="en-US"/>
      </w:rPr>
    </w:lvl>
    <w:lvl w:ilvl="8" w:tplc="5C50DFFA">
      <w:numFmt w:val="bullet"/>
      <w:lvlText w:val="•"/>
      <w:lvlJc w:val="left"/>
      <w:pPr>
        <w:ind w:left="7190" w:hanging="360"/>
      </w:pPr>
      <w:rPr>
        <w:rFonts w:hint="default"/>
        <w:lang w:val="en-US" w:eastAsia="en-US" w:bidi="en-US"/>
      </w:rPr>
    </w:lvl>
  </w:abstractNum>
  <w:abstractNum w:abstractNumId="19">
    <w:nsid w:val="1C297A99"/>
    <w:multiLevelType w:val="hybridMultilevel"/>
    <w:tmpl w:val="2D7E89CA"/>
    <w:lvl w:ilvl="0" w:tplc="B08A2BEC">
      <w:start w:val="1"/>
      <w:numFmt w:val="decimal"/>
      <w:lvlText w:val="%1."/>
      <w:lvlJc w:val="left"/>
      <w:pPr>
        <w:ind w:left="724" w:hanging="360"/>
        <w:jc w:val="left"/>
      </w:pPr>
      <w:rPr>
        <w:rFonts w:ascii="Times New Roman" w:eastAsia="Times New Roman" w:hAnsi="Times New Roman" w:cs="Times New Roman" w:hint="default"/>
        <w:color w:val="231F20"/>
        <w:spacing w:val="0"/>
        <w:w w:val="94"/>
        <w:sz w:val="24"/>
        <w:szCs w:val="24"/>
        <w:lang w:val="en-US" w:eastAsia="en-US" w:bidi="en-US"/>
      </w:rPr>
    </w:lvl>
    <w:lvl w:ilvl="1" w:tplc="5E22C656">
      <w:numFmt w:val="bullet"/>
      <w:lvlText w:val="•"/>
      <w:lvlJc w:val="left"/>
      <w:pPr>
        <w:ind w:left="1584" w:hanging="360"/>
      </w:pPr>
      <w:rPr>
        <w:rFonts w:hint="default"/>
        <w:lang w:val="en-US" w:eastAsia="en-US" w:bidi="en-US"/>
      </w:rPr>
    </w:lvl>
    <w:lvl w:ilvl="2" w:tplc="4EAC80B8">
      <w:numFmt w:val="bullet"/>
      <w:lvlText w:val="•"/>
      <w:lvlJc w:val="left"/>
      <w:pPr>
        <w:ind w:left="2449" w:hanging="360"/>
      </w:pPr>
      <w:rPr>
        <w:rFonts w:hint="default"/>
        <w:lang w:val="en-US" w:eastAsia="en-US" w:bidi="en-US"/>
      </w:rPr>
    </w:lvl>
    <w:lvl w:ilvl="3" w:tplc="77F45286">
      <w:numFmt w:val="bullet"/>
      <w:lvlText w:val="•"/>
      <w:lvlJc w:val="left"/>
      <w:pPr>
        <w:ind w:left="3313" w:hanging="360"/>
      </w:pPr>
      <w:rPr>
        <w:rFonts w:hint="default"/>
        <w:lang w:val="en-US" w:eastAsia="en-US" w:bidi="en-US"/>
      </w:rPr>
    </w:lvl>
    <w:lvl w:ilvl="4" w:tplc="4354722E">
      <w:numFmt w:val="bullet"/>
      <w:lvlText w:val="•"/>
      <w:lvlJc w:val="left"/>
      <w:pPr>
        <w:ind w:left="4178" w:hanging="360"/>
      </w:pPr>
      <w:rPr>
        <w:rFonts w:hint="default"/>
        <w:lang w:val="en-US" w:eastAsia="en-US" w:bidi="en-US"/>
      </w:rPr>
    </w:lvl>
    <w:lvl w:ilvl="5" w:tplc="E3F6196E">
      <w:numFmt w:val="bullet"/>
      <w:lvlText w:val="•"/>
      <w:lvlJc w:val="left"/>
      <w:pPr>
        <w:ind w:left="5042" w:hanging="360"/>
      </w:pPr>
      <w:rPr>
        <w:rFonts w:hint="default"/>
        <w:lang w:val="en-US" w:eastAsia="en-US" w:bidi="en-US"/>
      </w:rPr>
    </w:lvl>
    <w:lvl w:ilvl="6" w:tplc="D0A4B29E">
      <w:numFmt w:val="bullet"/>
      <w:lvlText w:val="•"/>
      <w:lvlJc w:val="left"/>
      <w:pPr>
        <w:ind w:left="5907" w:hanging="360"/>
      </w:pPr>
      <w:rPr>
        <w:rFonts w:hint="default"/>
        <w:lang w:val="en-US" w:eastAsia="en-US" w:bidi="en-US"/>
      </w:rPr>
    </w:lvl>
    <w:lvl w:ilvl="7" w:tplc="CA3E4D50">
      <w:numFmt w:val="bullet"/>
      <w:lvlText w:val="•"/>
      <w:lvlJc w:val="left"/>
      <w:pPr>
        <w:ind w:left="6771" w:hanging="360"/>
      </w:pPr>
      <w:rPr>
        <w:rFonts w:hint="default"/>
        <w:lang w:val="en-US" w:eastAsia="en-US" w:bidi="en-US"/>
      </w:rPr>
    </w:lvl>
    <w:lvl w:ilvl="8" w:tplc="5A224E10">
      <w:numFmt w:val="bullet"/>
      <w:lvlText w:val="•"/>
      <w:lvlJc w:val="left"/>
      <w:pPr>
        <w:ind w:left="7636" w:hanging="360"/>
      </w:pPr>
      <w:rPr>
        <w:rFonts w:hint="default"/>
        <w:lang w:val="en-US" w:eastAsia="en-US" w:bidi="en-US"/>
      </w:rPr>
    </w:lvl>
  </w:abstractNum>
  <w:abstractNum w:abstractNumId="20">
    <w:nsid w:val="1CEC2EDA"/>
    <w:multiLevelType w:val="hybridMultilevel"/>
    <w:tmpl w:val="2BCA62E6"/>
    <w:lvl w:ilvl="0" w:tplc="759207B6">
      <w:start w:val="1"/>
      <w:numFmt w:val="decimal"/>
      <w:lvlText w:val="%1)"/>
      <w:lvlJc w:val="left"/>
      <w:pPr>
        <w:ind w:left="877" w:hanging="720"/>
        <w:jc w:val="right"/>
      </w:pPr>
      <w:rPr>
        <w:rFonts w:ascii="Palatino Linotype" w:eastAsia="Palatino Linotype" w:hAnsi="Palatino Linotype" w:cs="Palatino Linotype" w:hint="default"/>
        <w:b/>
        <w:bCs/>
        <w:color w:val="231F20"/>
        <w:w w:val="102"/>
        <w:sz w:val="24"/>
        <w:szCs w:val="24"/>
        <w:lang w:val="en-US" w:eastAsia="en-US" w:bidi="en-US"/>
      </w:rPr>
    </w:lvl>
    <w:lvl w:ilvl="1" w:tplc="3B463F82">
      <w:numFmt w:val="bullet"/>
      <w:lvlText w:val="•"/>
      <w:lvlJc w:val="left"/>
      <w:pPr>
        <w:ind w:left="1728" w:hanging="720"/>
      </w:pPr>
      <w:rPr>
        <w:rFonts w:hint="default"/>
        <w:lang w:val="en-US" w:eastAsia="en-US" w:bidi="en-US"/>
      </w:rPr>
    </w:lvl>
    <w:lvl w:ilvl="2" w:tplc="C6820A24">
      <w:numFmt w:val="bullet"/>
      <w:lvlText w:val="•"/>
      <w:lvlJc w:val="left"/>
      <w:pPr>
        <w:ind w:left="2577" w:hanging="720"/>
      </w:pPr>
      <w:rPr>
        <w:rFonts w:hint="default"/>
        <w:lang w:val="en-US" w:eastAsia="en-US" w:bidi="en-US"/>
      </w:rPr>
    </w:lvl>
    <w:lvl w:ilvl="3" w:tplc="819EF19E">
      <w:numFmt w:val="bullet"/>
      <w:lvlText w:val="•"/>
      <w:lvlJc w:val="left"/>
      <w:pPr>
        <w:ind w:left="3425" w:hanging="720"/>
      </w:pPr>
      <w:rPr>
        <w:rFonts w:hint="default"/>
        <w:lang w:val="en-US" w:eastAsia="en-US" w:bidi="en-US"/>
      </w:rPr>
    </w:lvl>
    <w:lvl w:ilvl="4" w:tplc="D3609A94">
      <w:numFmt w:val="bullet"/>
      <w:lvlText w:val="•"/>
      <w:lvlJc w:val="left"/>
      <w:pPr>
        <w:ind w:left="4274" w:hanging="720"/>
      </w:pPr>
      <w:rPr>
        <w:rFonts w:hint="default"/>
        <w:lang w:val="en-US" w:eastAsia="en-US" w:bidi="en-US"/>
      </w:rPr>
    </w:lvl>
    <w:lvl w:ilvl="5" w:tplc="86108FCC">
      <w:numFmt w:val="bullet"/>
      <w:lvlText w:val="•"/>
      <w:lvlJc w:val="left"/>
      <w:pPr>
        <w:ind w:left="5122" w:hanging="720"/>
      </w:pPr>
      <w:rPr>
        <w:rFonts w:hint="default"/>
        <w:lang w:val="en-US" w:eastAsia="en-US" w:bidi="en-US"/>
      </w:rPr>
    </w:lvl>
    <w:lvl w:ilvl="6" w:tplc="F4CAA8C2">
      <w:numFmt w:val="bullet"/>
      <w:lvlText w:val="•"/>
      <w:lvlJc w:val="left"/>
      <w:pPr>
        <w:ind w:left="5971" w:hanging="720"/>
      </w:pPr>
      <w:rPr>
        <w:rFonts w:hint="default"/>
        <w:lang w:val="en-US" w:eastAsia="en-US" w:bidi="en-US"/>
      </w:rPr>
    </w:lvl>
    <w:lvl w:ilvl="7" w:tplc="A238EC56">
      <w:numFmt w:val="bullet"/>
      <w:lvlText w:val="•"/>
      <w:lvlJc w:val="left"/>
      <w:pPr>
        <w:ind w:left="6819" w:hanging="720"/>
      </w:pPr>
      <w:rPr>
        <w:rFonts w:hint="default"/>
        <w:lang w:val="en-US" w:eastAsia="en-US" w:bidi="en-US"/>
      </w:rPr>
    </w:lvl>
    <w:lvl w:ilvl="8" w:tplc="233073E2">
      <w:numFmt w:val="bullet"/>
      <w:lvlText w:val="•"/>
      <w:lvlJc w:val="left"/>
      <w:pPr>
        <w:ind w:left="7668" w:hanging="720"/>
      </w:pPr>
      <w:rPr>
        <w:rFonts w:hint="default"/>
        <w:lang w:val="en-US" w:eastAsia="en-US" w:bidi="en-US"/>
      </w:rPr>
    </w:lvl>
  </w:abstractNum>
  <w:abstractNum w:abstractNumId="21">
    <w:nsid w:val="1DDC43F1"/>
    <w:multiLevelType w:val="hybridMultilevel"/>
    <w:tmpl w:val="5F7EBA22"/>
    <w:lvl w:ilvl="0" w:tplc="4F3E7018">
      <w:start w:val="1"/>
      <w:numFmt w:val="lowerRoman"/>
      <w:lvlText w:val="(%1)"/>
      <w:lvlJc w:val="left"/>
      <w:pPr>
        <w:ind w:left="2578" w:hanging="720"/>
        <w:jc w:val="right"/>
      </w:pPr>
      <w:rPr>
        <w:rFonts w:ascii="Palatino Linotype" w:eastAsia="Palatino Linotype" w:hAnsi="Palatino Linotype" w:cs="Palatino Linotype" w:hint="default"/>
        <w:b/>
        <w:bCs/>
        <w:color w:val="231F20"/>
        <w:spacing w:val="-8"/>
        <w:w w:val="81"/>
        <w:sz w:val="24"/>
        <w:szCs w:val="24"/>
        <w:lang w:val="en-US" w:eastAsia="en-US" w:bidi="en-US"/>
      </w:rPr>
    </w:lvl>
    <w:lvl w:ilvl="1" w:tplc="EB3600C8">
      <w:numFmt w:val="bullet"/>
      <w:lvlText w:val="•"/>
      <w:lvlJc w:val="left"/>
      <w:pPr>
        <w:ind w:left="3258" w:hanging="720"/>
      </w:pPr>
      <w:rPr>
        <w:rFonts w:hint="default"/>
        <w:lang w:val="en-US" w:eastAsia="en-US" w:bidi="en-US"/>
      </w:rPr>
    </w:lvl>
    <w:lvl w:ilvl="2" w:tplc="5618515A">
      <w:numFmt w:val="bullet"/>
      <w:lvlText w:val="•"/>
      <w:lvlJc w:val="left"/>
      <w:pPr>
        <w:ind w:left="3937" w:hanging="720"/>
      </w:pPr>
      <w:rPr>
        <w:rFonts w:hint="default"/>
        <w:lang w:val="en-US" w:eastAsia="en-US" w:bidi="en-US"/>
      </w:rPr>
    </w:lvl>
    <w:lvl w:ilvl="3" w:tplc="545484E4">
      <w:numFmt w:val="bullet"/>
      <w:lvlText w:val="•"/>
      <w:lvlJc w:val="left"/>
      <w:pPr>
        <w:ind w:left="4615" w:hanging="720"/>
      </w:pPr>
      <w:rPr>
        <w:rFonts w:hint="default"/>
        <w:lang w:val="en-US" w:eastAsia="en-US" w:bidi="en-US"/>
      </w:rPr>
    </w:lvl>
    <w:lvl w:ilvl="4" w:tplc="8286EA9C">
      <w:numFmt w:val="bullet"/>
      <w:lvlText w:val="•"/>
      <w:lvlJc w:val="left"/>
      <w:pPr>
        <w:ind w:left="5294" w:hanging="720"/>
      </w:pPr>
      <w:rPr>
        <w:rFonts w:hint="default"/>
        <w:lang w:val="en-US" w:eastAsia="en-US" w:bidi="en-US"/>
      </w:rPr>
    </w:lvl>
    <w:lvl w:ilvl="5" w:tplc="2B90A7C4">
      <w:numFmt w:val="bullet"/>
      <w:lvlText w:val="•"/>
      <w:lvlJc w:val="left"/>
      <w:pPr>
        <w:ind w:left="5972" w:hanging="720"/>
      </w:pPr>
      <w:rPr>
        <w:rFonts w:hint="default"/>
        <w:lang w:val="en-US" w:eastAsia="en-US" w:bidi="en-US"/>
      </w:rPr>
    </w:lvl>
    <w:lvl w:ilvl="6" w:tplc="78A6F57E">
      <w:numFmt w:val="bullet"/>
      <w:lvlText w:val="•"/>
      <w:lvlJc w:val="left"/>
      <w:pPr>
        <w:ind w:left="6651" w:hanging="720"/>
      </w:pPr>
      <w:rPr>
        <w:rFonts w:hint="default"/>
        <w:lang w:val="en-US" w:eastAsia="en-US" w:bidi="en-US"/>
      </w:rPr>
    </w:lvl>
    <w:lvl w:ilvl="7" w:tplc="8CC00B9E">
      <w:numFmt w:val="bullet"/>
      <w:lvlText w:val="•"/>
      <w:lvlJc w:val="left"/>
      <w:pPr>
        <w:ind w:left="7329" w:hanging="720"/>
      </w:pPr>
      <w:rPr>
        <w:rFonts w:hint="default"/>
        <w:lang w:val="en-US" w:eastAsia="en-US" w:bidi="en-US"/>
      </w:rPr>
    </w:lvl>
    <w:lvl w:ilvl="8" w:tplc="11680188">
      <w:numFmt w:val="bullet"/>
      <w:lvlText w:val="•"/>
      <w:lvlJc w:val="left"/>
      <w:pPr>
        <w:ind w:left="8008" w:hanging="720"/>
      </w:pPr>
      <w:rPr>
        <w:rFonts w:hint="default"/>
        <w:lang w:val="en-US" w:eastAsia="en-US" w:bidi="en-US"/>
      </w:rPr>
    </w:lvl>
  </w:abstractNum>
  <w:abstractNum w:abstractNumId="22">
    <w:nsid w:val="1F37269E"/>
    <w:multiLevelType w:val="hybridMultilevel"/>
    <w:tmpl w:val="AEA2F84C"/>
    <w:lvl w:ilvl="0" w:tplc="18222CC4">
      <w:start w:val="1"/>
      <w:numFmt w:val="decimal"/>
      <w:lvlText w:val="%1."/>
      <w:lvlJc w:val="left"/>
      <w:pPr>
        <w:ind w:left="2218" w:hanging="360"/>
        <w:jc w:val="left"/>
      </w:pPr>
      <w:rPr>
        <w:rFonts w:ascii="Times New Roman" w:eastAsia="Times New Roman" w:hAnsi="Times New Roman" w:cs="Times New Roman" w:hint="default"/>
        <w:color w:val="231F20"/>
        <w:spacing w:val="0"/>
        <w:w w:val="94"/>
        <w:sz w:val="24"/>
        <w:szCs w:val="24"/>
        <w:lang w:val="en-US" w:eastAsia="en-US" w:bidi="en-US"/>
      </w:rPr>
    </w:lvl>
    <w:lvl w:ilvl="1" w:tplc="A0DA3974">
      <w:numFmt w:val="bullet"/>
      <w:lvlText w:val="•"/>
      <w:lvlJc w:val="left"/>
      <w:pPr>
        <w:ind w:left="2934" w:hanging="360"/>
      </w:pPr>
      <w:rPr>
        <w:rFonts w:hint="default"/>
        <w:lang w:val="en-US" w:eastAsia="en-US" w:bidi="en-US"/>
      </w:rPr>
    </w:lvl>
    <w:lvl w:ilvl="2" w:tplc="997CA884">
      <w:numFmt w:val="bullet"/>
      <w:lvlText w:val="•"/>
      <w:lvlJc w:val="left"/>
      <w:pPr>
        <w:ind w:left="3649" w:hanging="360"/>
      </w:pPr>
      <w:rPr>
        <w:rFonts w:hint="default"/>
        <w:lang w:val="en-US" w:eastAsia="en-US" w:bidi="en-US"/>
      </w:rPr>
    </w:lvl>
    <w:lvl w:ilvl="3" w:tplc="5C188A0A">
      <w:numFmt w:val="bullet"/>
      <w:lvlText w:val="•"/>
      <w:lvlJc w:val="left"/>
      <w:pPr>
        <w:ind w:left="4363" w:hanging="360"/>
      </w:pPr>
      <w:rPr>
        <w:rFonts w:hint="default"/>
        <w:lang w:val="en-US" w:eastAsia="en-US" w:bidi="en-US"/>
      </w:rPr>
    </w:lvl>
    <w:lvl w:ilvl="4" w:tplc="3CF27F0E">
      <w:numFmt w:val="bullet"/>
      <w:lvlText w:val="•"/>
      <w:lvlJc w:val="left"/>
      <w:pPr>
        <w:ind w:left="5078" w:hanging="360"/>
      </w:pPr>
      <w:rPr>
        <w:rFonts w:hint="default"/>
        <w:lang w:val="en-US" w:eastAsia="en-US" w:bidi="en-US"/>
      </w:rPr>
    </w:lvl>
    <w:lvl w:ilvl="5" w:tplc="A6C4181A">
      <w:numFmt w:val="bullet"/>
      <w:lvlText w:val="•"/>
      <w:lvlJc w:val="left"/>
      <w:pPr>
        <w:ind w:left="5792" w:hanging="360"/>
      </w:pPr>
      <w:rPr>
        <w:rFonts w:hint="default"/>
        <w:lang w:val="en-US" w:eastAsia="en-US" w:bidi="en-US"/>
      </w:rPr>
    </w:lvl>
    <w:lvl w:ilvl="6" w:tplc="14E27456">
      <w:numFmt w:val="bullet"/>
      <w:lvlText w:val="•"/>
      <w:lvlJc w:val="left"/>
      <w:pPr>
        <w:ind w:left="6507" w:hanging="360"/>
      </w:pPr>
      <w:rPr>
        <w:rFonts w:hint="default"/>
        <w:lang w:val="en-US" w:eastAsia="en-US" w:bidi="en-US"/>
      </w:rPr>
    </w:lvl>
    <w:lvl w:ilvl="7" w:tplc="6BD89A82">
      <w:numFmt w:val="bullet"/>
      <w:lvlText w:val="•"/>
      <w:lvlJc w:val="left"/>
      <w:pPr>
        <w:ind w:left="7221" w:hanging="360"/>
      </w:pPr>
      <w:rPr>
        <w:rFonts w:hint="default"/>
        <w:lang w:val="en-US" w:eastAsia="en-US" w:bidi="en-US"/>
      </w:rPr>
    </w:lvl>
    <w:lvl w:ilvl="8" w:tplc="1576BA7E">
      <w:numFmt w:val="bullet"/>
      <w:lvlText w:val="•"/>
      <w:lvlJc w:val="left"/>
      <w:pPr>
        <w:ind w:left="7936" w:hanging="360"/>
      </w:pPr>
      <w:rPr>
        <w:rFonts w:hint="default"/>
        <w:lang w:val="en-US" w:eastAsia="en-US" w:bidi="en-US"/>
      </w:rPr>
    </w:lvl>
  </w:abstractNum>
  <w:abstractNum w:abstractNumId="23">
    <w:nsid w:val="1F8D1C1B"/>
    <w:multiLevelType w:val="hybridMultilevel"/>
    <w:tmpl w:val="E95632F8"/>
    <w:lvl w:ilvl="0" w:tplc="E07A65C0">
      <w:start w:val="1"/>
      <w:numFmt w:val="lowerRoman"/>
      <w:lvlText w:val="(%1)"/>
      <w:lvlJc w:val="left"/>
      <w:pPr>
        <w:ind w:left="2630" w:hanging="773"/>
        <w:jc w:val="right"/>
      </w:pPr>
      <w:rPr>
        <w:rFonts w:ascii="Palatino Linotype" w:eastAsia="Palatino Linotype" w:hAnsi="Palatino Linotype" w:cs="Palatino Linotype" w:hint="default"/>
        <w:b/>
        <w:bCs/>
        <w:color w:val="231F20"/>
        <w:spacing w:val="-8"/>
        <w:w w:val="82"/>
        <w:sz w:val="24"/>
        <w:szCs w:val="24"/>
        <w:lang w:val="en-US" w:eastAsia="en-US" w:bidi="en-US"/>
      </w:rPr>
    </w:lvl>
    <w:lvl w:ilvl="1" w:tplc="F3E89D54">
      <w:numFmt w:val="bullet"/>
      <w:lvlText w:val="•"/>
      <w:lvlJc w:val="left"/>
      <w:pPr>
        <w:ind w:left="3312" w:hanging="773"/>
      </w:pPr>
      <w:rPr>
        <w:rFonts w:hint="default"/>
        <w:lang w:val="en-US" w:eastAsia="en-US" w:bidi="en-US"/>
      </w:rPr>
    </w:lvl>
    <w:lvl w:ilvl="2" w:tplc="04F48272">
      <w:numFmt w:val="bullet"/>
      <w:lvlText w:val="•"/>
      <w:lvlJc w:val="left"/>
      <w:pPr>
        <w:ind w:left="3985" w:hanging="773"/>
      </w:pPr>
      <w:rPr>
        <w:rFonts w:hint="default"/>
        <w:lang w:val="en-US" w:eastAsia="en-US" w:bidi="en-US"/>
      </w:rPr>
    </w:lvl>
    <w:lvl w:ilvl="3" w:tplc="BAC48F3E">
      <w:numFmt w:val="bullet"/>
      <w:lvlText w:val="•"/>
      <w:lvlJc w:val="left"/>
      <w:pPr>
        <w:ind w:left="4657" w:hanging="773"/>
      </w:pPr>
      <w:rPr>
        <w:rFonts w:hint="default"/>
        <w:lang w:val="en-US" w:eastAsia="en-US" w:bidi="en-US"/>
      </w:rPr>
    </w:lvl>
    <w:lvl w:ilvl="4" w:tplc="D20480F2">
      <w:numFmt w:val="bullet"/>
      <w:lvlText w:val="•"/>
      <w:lvlJc w:val="left"/>
      <w:pPr>
        <w:ind w:left="5330" w:hanging="773"/>
      </w:pPr>
      <w:rPr>
        <w:rFonts w:hint="default"/>
        <w:lang w:val="en-US" w:eastAsia="en-US" w:bidi="en-US"/>
      </w:rPr>
    </w:lvl>
    <w:lvl w:ilvl="5" w:tplc="41DE3850">
      <w:numFmt w:val="bullet"/>
      <w:lvlText w:val="•"/>
      <w:lvlJc w:val="left"/>
      <w:pPr>
        <w:ind w:left="6002" w:hanging="773"/>
      </w:pPr>
      <w:rPr>
        <w:rFonts w:hint="default"/>
        <w:lang w:val="en-US" w:eastAsia="en-US" w:bidi="en-US"/>
      </w:rPr>
    </w:lvl>
    <w:lvl w:ilvl="6" w:tplc="C6B81C90">
      <w:numFmt w:val="bullet"/>
      <w:lvlText w:val="•"/>
      <w:lvlJc w:val="left"/>
      <w:pPr>
        <w:ind w:left="6675" w:hanging="773"/>
      </w:pPr>
      <w:rPr>
        <w:rFonts w:hint="default"/>
        <w:lang w:val="en-US" w:eastAsia="en-US" w:bidi="en-US"/>
      </w:rPr>
    </w:lvl>
    <w:lvl w:ilvl="7" w:tplc="2B502A86">
      <w:numFmt w:val="bullet"/>
      <w:lvlText w:val="•"/>
      <w:lvlJc w:val="left"/>
      <w:pPr>
        <w:ind w:left="7347" w:hanging="773"/>
      </w:pPr>
      <w:rPr>
        <w:rFonts w:hint="default"/>
        <w:lang w:val="en-US" w:eastAsia="en-US" w:bidi="en-US"/>
      </w:rPr>
    </w:lvl>
    <w:lvl w:ilvl="8" w:tplc="A2B48534">
      <w:numFmt w:val="bullet"/>
      <w:lvlText w:val="•"/>
      <w:lvlJc w:val="left"/>
      <w:pPr>
        <w:ind w:left="8020" w:hanging="773"/>
      </w:pPr>
      <w:rPr>
        <w:rFonts w:hint="default"/>
        <w:lang w:val="en-US" w:eastAsia="en-US" w:bidi="en-US"/>
      </w:rPr>
    </w:lvl>
  </w:abstractNum>
  <w:abstractNum w:abstractNumId="24">
    <w:nsid w:val="2035421B"/>
    <w:multiLevelType w:val="hybridMultilevel"/>
    <w:tmpl w:val="87E4C292"/>
    <w:lvl w:ilvl="0" w:tplc="CC80FC72">
      <w:start w:val="1"/>
      <w:numFmt w:val="decimal"/>
      <w:lvlText w:val="%1)"/>
      <w:lvlJc w:val="left"/>
      <w:pPr>
        <w:ind w:left="863" w:hanging="720"/>
        <w:jc w:val="left"/>
      </w:pPr>
      <w:rPr>
        <w:rFonts w:ascii="Palatino Linotype" w:eastAsia="Palatino Linotype" w:hAnsi="Palatino Linotype" w:cs="Palatino Linotype" w:hint="default"/>
        <w:b/>
        <w:bCs/>
        <w:color w:val="231F20"/>
        <w:w w:val="102"/>
        <w:sz w:val="24"/>
        <w:szCs w:val="24"/>
        <w:lang w:val="en-US" w:eastAsia="en-US" w:bidi="en-US"/>
      </w:rPr>
    </w:lvl>
    <w:lvl w:ilvl="1" w:tplc="47DC446C">
      <w:start w:val="1"/>
      <w:numFmt w:val="upperLetter"/>
      <w:lvlText w:val="(%2)"/>
      <w:lvlJc w:val="left"/>
      <w:pPr>
        <w:ind w:left="2248" w:hanging="391"/>
        <w:jc w:val="left"/>
      </w:pPr>
      <w:rPr>
        <w:rFonts w:ascii="Palatino Linotype" w:eastAsia="Palatino Linotype" w:hAnsi="Palatino Linotype" w:cs="Palatino Linotype" w:hint="default"/>
        <w:b/>
        <w:bCs/>
        <w:color w:val="231F20"/>
        <w:w w:val="97"/>
        <w:sz w:val="24"/>
        <w:szCs w:val="24"/>
        <w:lang w:val="en-US" w:eastAsia="en-US" w:bidi="en-US"/>
      </w:rPr>
    </w:lvl>
    <w:lvl w:ilvl="2" w:tplc="47B2F9A4">
      <w:numFmt w:val="bullet"/>
      <w:lvlText w:val="•"/>
      <w:lvlJc w:val="left"/>
      <w:pPr>
        <w:ind w:left="3031" w:hanging="391"/>
      </w:pPr>
      <w:rPr>
        <w:rFonts w:hint="default"/>
        <w:lang w:val="en-US" w:eastAsia="en-US" w:bidi="en-US"/>
      </w:rPr>
    </w:lvl>
    <w:lvl w:ilvl="3" w:tplc="AFD03DA4">
      <w:numFmt w:val="bullet"/>
      <w:lvlText w:val="•"/>
      <w:lvlJc w:val="left"/>
      <w:pPr>
        <w:ind w:left="3823" w:hanging="391"/>
      </w:pPr>
      <w:rPr>
        <w:rFonts w:hint="default"/>
        <w:lang w:val="en-US" w:eastAsia="en-US" w:bidi="en-US"/>
      </w:rPr>
    </w:lvl>
    <w:lvl w:ilvl="4" w:tplc="4F5A8C9A">
      <w:numFmt w:val="bullet"/>
      <w:lvlText w:val="•"/>
      <w:lvlJc w:val="left"/>
      <w:pPr>
        <w:ind w:left="4615" w:hanging="391"/>
      </w:pPr>
      <w:rPr>
        <w:rFonts w:hint="default"/>
        <w:lang w:val="en-US" w:eastAsia="en-US" w:bidi="en-US"/>
      </w:rPr>
    </w:lvl>
    <w:lvl w:ilvl="5" w:tplc="7B142BCE">
      <w:numFmt w:val="bullet"/>
      <w:lvlText w:val="•"/>
      <w:lvlJc w:val="left"/>
      <w:pPr>
        <w:ind w:left="5406" w:hanging="391"/>
      </w:pPr>
      <w:rPr>
        <w:rFonts w:hint="default"/>
        <w:lang w:val="en-US" w:eastAsia="en-US" w:bidi="en-US"/>
      </w:rPr>
    </w:lvl>
    <w:lvl w:ilvl="6" w:tplc="0BFE4F6A">
      <w:numFmt w:val="bullet"/>
      <w:lvlText w:val="•"/>
      <w:lvlJc w:val="left"/>
      <w:pPr>
        <w:ind w:left="6198" w:hanging="391"/>
      </w:pPr>
      <w:rPr>
        <w:rFonts w:hint="default"/>
        <w:lang w:val="en-US" w:eastAsia="en-US" w:bidi="en-US"/>
      </w:rPr>
    </w:lvl>
    <w:lvl w:ilvl="7" w:tplc="E410B5A0">
      <w:numFmt w:val="bullet"/>
      <w:lvlText w:val="•"/>
      <w:lvlJc w:val="left"/>
      <w:pPr>
        <w:ind w:left="6990" w:hanging="391"/>
      </w:pPr>
      <w:rPr>
        <w:rFonts w:hint="default"/>
        <w:lang w:val="en-US" w:eastAsia="en-US" w:bidi="en-US"/>
      </w:rPr>
    </w:lvl>
    <w:lvl w:ilvl="8" w:tplc="421A747C">
      <w:numFmt w:val="bullet"/>
      <w:lvlText w:val="•"/>
      <w:lvlJc w:val="left"/>
      <w:pPr>
        <w:ind w:left="7782" w:hanging="391"/>
      </w:pPr>
      <w:rPr>
        <w:rFonts w:hint="default"/>
        <w:lang w:val="en-US" w:eastAsia="en-US" w:bidi="en-US"/>
      </w:rPr>
    </w:lvl>
  </w:abstractNum>
  <w:abstractNum w:abstractNumId="25">
    <w:nsid w:val="22611025"/>
    <w:multiLevelType w:val="hybridMultilevel"/>
    <w:tmpl w:val="143E0DE6"/>
    <w:lvl w:ilvl="0" w:tplc="7700A1D2">
      <w:start w:val="1"/>
      <w:numFmt w:val="upperLetter"/>
      <w:lvlText w:val="%1."/>
      <w:lvlJc w:val="left"/>
      <w:pPr>
        <w:ind w:left="724" w:hanging="360"/>
        <w:jc w:val="left"/>
      </w:pPr>
      <w:rPr>
        <w:rFonts w:ascii="Times New Roman" w:eastAsia="Times New Roman" w:hAnsi="Times New Roman" w:cs="Times New Roman" w:hint="default"/>
        <w:color w:val="231F20"/>
        <w:spacing w:val="0"/>
        <w:w w:val="94"/>
        <w:sz w:val="24"/>
        <w:szCs w:val="24"/>
        <w:lang w:val="en-US" w:eastAsia="en-US" w:bidi="en-US"/>
      </w:rPr>
    </w:lvl>
    <w:lvl w:ilvl="1" w:tplc="6D5604A0">
      <w:numFmt w:val="bullet"/>
      <w:lvlText w:val="•"/>
      <w:lvlJc w:val="left"/>
      <w:pPr>
        <w:ind w:left="720" w:hanging="360"/>
      </w:pPr>
      <w:rPr>
        <w:rFonts w:hint="default"/>
        <w:lang w:val="en-US" w:eastAsia="en-US" w:bidi="en-US"/>
      </w:rPr>
    </w:lvl>
    <w:lvl w:ilvl="2" w:tplc="CB60CED6">
      <w:numFmt w:val="bullet"/>
      <w:lvlText w:val="•"/>
      <w:lvlJc w:val="left"/>
      <w:pPr>
        <w:ind w:left="1680" w:hanging="360"/>
      </w:pPr>
      <w:rPr>
        <w:rFonts w:hint="default"/>
        <w:lang w:val="en-US" w:eastAsia="en-US" w:bidi="en-US"/>
      </w:rPr>
    </w:lvl>
    <w:lvl w:ilvl="3" w:tplc="98B285E2">
      <w:numFmt w:val="bullet"/>
      <w:lvlText w:val="•"/>
      <w:lvlJc w:val="left"/>
      <w:pPr>
        <w:ind w:left="2641" w:hanging="360"/>
      </w:pPr>
      <w:rPr>
        <w:rFonts w:hint="default"/>
        <w:lang w:val="en-US" w:eastAsia="en-US" w:bidi="en-US"/>
      </w:rPr>
    </w:lvl>
    <w:lvl w:ilvl="4" w:tplc="AC4C8A10">
      <w:numFmt w:val="bullet"/>
      <w:lvlText w:val="•"/>
      <w:lvlJc w:val="left"/>
      <w:pPr>
        <w:ind w:left="3601" w:hanging="360"/>
      </w:pPr>
      <w:rPr>
        <w:rFonts w:hint="default"/>
        <w:lang w:val="en-US" w:eastAsia="en-US" w:bidi="en-US"/>
      </w:rPr>
    </w:lvl>
    <w:lvl w:ilvl="5" w:tplc="190E9910">
      <w:numFmt w:val="bullet"/>
      <w:lvlText w:val="•"/>
      <w:lvlJc w:val="left"/>
      <w:pPr>
        <w:ind w:left="4562" w:hanging="360"/>
      </w:pPr>
      <w:rPr>
        <w:rFonts w:hint="default"/>
        <w:lang w:val="en-US" w:eastAsia="en-US" w:bidi="en-US"/>
      </w:rPr>
    </w:lvl>
    <w:lvl w:ilvl="6" w:tplc="A11299B0">
      <w:numFmt w:val="bullet"/>
      <w:lvlText w:val="•"/>
      <w:lvlJc w:val="left"/>
      <w:pPr>
        <w:ind w:left="5523" w:hanging="360"/>
      </w:pPr>
      <w:rPr>
        <w:rFonts w:hint="default"/>
        <w:lang w:val="en-US" w:eastAsia="en-US" w:bidi="en-US"/>
      </w:rPr>
    </w:lvl>
    <w:lvl w:ilvl="7" w:tplc="8F04F506">
      <w:numFmt w:val="bullet"/>
      <w:lvlText w:val="•"/>
      <w:lvlJc w:val="left"/>
      <w:pPr>
        <w:ind w:left="6483" w:hanging="360"/>
      </w:pPr>
      <w:rPr>
        <w:rFonts w:hint="default"/>
        <w:lang w:val="en-US" w:eastAsia="en-US" w:bidi="en-US"/>
      </w:rPr>
    </w:lvl>
    <w:lvl w:ilvl="8" w:tplc="B038D75C">
      <w:numFmt w:val="bullet"/>
      <w:lvlText w:val="•"/>
      <w:lvlJc w:val="left"/>
      <w:pPr>
        <w:ind w:left="7444" w:hanging="360"/>
      </w:pPr>
      <w:rPr>
        <w:rFonts w:hint="default"/>
        <w:lang w:val="en-US" w:eastAsia="en-US" w:bidi="en-US"/>
      </w:rPr>
    </w:lvl>
  </w:abstractNum>
  <w:abstractNum w:abstractNumId="26">
    <w:nsid w:val="2307010E"/>
    <w:multiLevelType w:val="hybridMultilevel"/>
    <w:tmpl w:val="6C56B2A2"/>
    <w:lvl w:ilvl="0" w:tplc="5CEE9FAA">
      <w:start w:val="1"/>
      <w:numFmt w:val="lowerLetter"/>
      <w:lvlText w:val="(%1)"/>
      <w:lvlJc w:val="left"/>
      <w:pPr>
        <w:ind w:left="594" w:hanging="438"/>
        <w:jc w:val="right"/>
      </w:pPr>
      <w:rPr>
        <w:rFonts w:ascii="Palatino Linotype" w:eastAsia="Palatino Linotype" w:hAnsi="Palatino Linotype" w:cs="Palatino Linotype" w:hint="default"/>
        <w:b/>
        <w:bCs/>
        <w:color w:val="231F20"/>
        <w:w w:val="100"/>
        <w:sz w:val="24"/>
        <w:szCs w:val="24"/>
        <w:lang w:val="en-US" w:eastAsia="en-US" w:bidi="en-US"/>
      </w:rPr>
    </w:lvl>
    <w:lvl w:ilvl="1" w:tplc="C69CE030">
      <w:numFmt w:val="bullet"/>
      <w:lvlText w:val="•"/>
      <w:lvlJc w:val="left"/>
      <w:pPr>
        <w:ind w:left="1476" w:hanging="438"/>
      </w:pPr>
      <w:rPr>
        <w:rFonts w:hint="default"/>
        <w:lang w:val="en-US" w:eastAsia="en-US" w:bidi="en-US"/>
      </w:rPr>
    </w:lvl>
    <w:lvl w:ilvl="2" w:tplc="0B8EBCDC">
      <w:numFmt w:val="bullet"/>
      <w:lvlText w:val="•"/>
      <w:lvlJc w:val="left"/>
      <w:pPr>
        <w:ind w:left="2353" w:hanging="438"/>
      </w:pPr>
      <w:rPr>
        <w:rFonts w:hint="default"/>
        <w:lang w:val="en-US" w:eastAsia="en-US" w:bidi="en-US"/>
      </w:rPr>
    </w:lvl>
    <w:lvl w:ilvl="3" w:tplc="E5C0824E">
      <w:numFmt w:val="bullet"/>
      <w:lvlText w:val="•"/>
      <w:lvlJc w:val="left"/>
      <w:pPr>
        <w:ind w:left="3229" w:hanging="438"/>
      </w:pPr>
      <w:rPr>
        <w:rFonts w:hint="default"/>
        <w:lang w:val="en-US" w:eastAsia="en-US" w:bidi="en-US"/>
      </w:rPr>
    </w:lvl>
    <w:lvl w:ilvl="4" w:tplc="5F0A9A02">
      <w:numFmt w:val="bullet"/>
      <w:lvlText w:val="•"/>
      <w:lvlJc w:val="left"/>
      <w:pPr>
        <w:ind w:left="4106" w:hanging="438"/>
      </w:pPr>
      <w:rPr>
        <w:rFonts w:hint="default"/>
        <w:lang w:val="en-US" w:eastAsia="en-US" w:bidi="en-US"/>
      </w:rPr>
    </w:lvl>
    <w:lvl w:ilvl="5" w:tplc="E9BED99C">
      <w:numFmt w:val="bullet"/>
      <w:lvlText w:val="•"/>
      <w:lvlJc w:val="left"/>
      <w:pPr>
        <w:ind w:left="4982" w:hanging="438"/>
      </w:pPr>
      <w:rPr>
        <w:rFonts w:hint="default"/>
        <w:lang w:val="en-US" w:eastAsia="en-US" w:bidi="en-US"/>
      </w:rPr>
    </w:lvl>
    <w:lvl w:ilvl="6" w:tplc="D292ECB4">
      <w:numFmt w:val="bullet"/>
      <w:lvlText w:val="•"/>
      <w:lvlJc w:val="left"/>
      <w:pPr>
        <w:ind w:left="5859" w:hanging="438"/>
      </w:pPr>
      <w:rPr>
        <w:rFonts w:hint="default"/>
        <w:lang w:val="en-US" w:eastAsia="en-US" w:bidi="en-US"/>
      </w:rPr>
    </w:lvl>
    <w:lvl w:ilvl="7" w:tplc="77AA26A4">
      <w:numFmt w:val="bullet"/>
      <w:lvlText w:val="•"/>
      <w:lvlJc w:val="left"/>
      <w:pPr>
        <w:ind w:left="6735" w:hanging="438"/>
      </w:pPr>
      <w:rPr>
        <w:rFonts w:hint="default"/>
        <w:lang w:val="en-US" w:eastAsia="en-US" w:bidi="en-US"/>
      </w:rPr>
    </w:lvl>
    <w:lvl w:ilvl="8" w:tplc="C49AE0B4">
      <w:numFmt w:val="bullet"/>
      <w:lvlText w:val="•"/>
      <w:lvlJc w:val="left"/>
      <w:pPr>
        <w:ind w:left="7612" w:hanging="438"/>
      </w:pPr>
      <w:rPr>
        <w:rFonts w:hint="default"/>
        <w:lang w:val="en-US" w:eastAsia="en-US" w:bidi="en-US"/>
      </w:rPr>
    </w:lvl>
  </w:abstractNum>
  <w:abstractNum w:abstractNumId="27">
    <w:nsid w:val="236B6F06"/>
    <w:multiLevelType w:val="hybridMultilevel"/>
    <w:tmpl w:val="F28A5286"/>
    <w:lvl w:ilvl="0" w:tplc="6B088C9A">
      <w:start w:val="1"/>
      <w:numFmt w:val="decimal"/>
      <w:lvlText w:val="(%1)"/>
      <w:lvlJc w:val="left"/>
      <w:pPr>
        <w:ind w:left="157" w:hanging="334"/>
        <w:jc w:val="right"/>
      </w:pPr>
      <w:rPr>
        <w:rFonts w:ascii="Times New Roman" w:eastAsia="Times New Roman" w:hAnsi="Times New Roman" w:cs="Times New Roman" w:hint="default"/>
        <w:color w:val="231F20"/>
        <w:spacing w:val="0"/>
        <w:w w:val="100"/>
        <w:sz w:val="24"/>
        <w:szCs w:val="24"/>
        <w:lang w:val="en-US" w:eastAsia="en-US" w:bidi="en-US"/>
      </w:rPr>
    </w:lvl>
    <w:lvl w:ilvl="1" w:tplc="7902CEB8">
      <w:numFmt w:val="bullet"/>
      <w:lvlText w:val="•"/>
      <w:lvlJc w:val="left"/>
      <w:pPr>
        <w:ind w:left="1080" w:hanging="334"/>
      </w:pPr>
      <w:rPr>
        <w:rFonts w:hint="default"/>
        <w:lang w:val="en-US" w:eastAsia="en-US" w:bidi="en-US"/>
      </w:rPr>
    </w:lvl>
    <w:lvl w:ilvl="2" w:tplc="F08E2AE4">
      <w:numFmt w:val="bullet"/>
      <w:lvlText w:val="•"/>
      <w:lvlJc w:val="left"/>
      <w:pPr>
        <w:ind w:left="2001" w:hanging="334"/>
      </w:pPr>
      <w:rPr>
        <w:rFonts w:hint="default"/>
        <w:lang w:val="en-US" w:eastAsia="en-US" w:bidi="en-US"/>
      </w:rPr>
    </w:lvl>
    <w:lvl w:ilvl="3" w:tplc="CD1060D6">
      <w:numFmt w:val="bullet"/>
      <w:lvlText w:val="•"/>
      <w:lvlJc w:val="left"/>
      <w:pPr>
        <w:ind w:left="2921" w:hanging="334"/>
      </w:pPr>
      <w:rPr>
        <w:rFonts w:hint="default"/>
        <w:lang w:val="en-US" w:eastAsia="en-US" w:bidi="en-US"/>
      </w:rPr>
    </w:lvl>
    <w:lvl w:ilvl="4" w:tplc="56CE9C80">
      <w:numFmt w:val="bullet"/>
      <w:lvlText w:val="•"/>
      <w:lvlJc w:val="left"/>
      <w:pPr>
        <w:ind w:left="3842" w:hanging="334"/>
      </w:pPr>
      <w:rPr>
        <w:rFonts w:hint="default"/>
        <w:lang w:val="en-US" w:eastAsia="en-US" w:bidi="en-US"/>
      </w:rPr>
    </w:lvl>
    <w:lvl w:ilvl="5" w:tplc="4A260140">
      <w:numFmt w:val="bullet"/>
      <w:lvlText w:val="•"/>
      <w:lvlJc w:val="left"/>
      <w:pPr>
        <w:ind w:left="4762" w:hanging="334"/>
      </w:pPr>
      <w:rPr>
        <w:rFonts w:hint="default"/>
        <w:lang w:val="en-US" w:eastAsia="en-US" w:bidi="en-US"/>
      </w:rPr>
    </w:lvl>
    <w:lvl w:ilvl="6" w:tplc="38A6921A">
      <w:numFmt w:val="bullet"/>
      <w:lvlText w:val="•"/>
      <w:lvlJc w:val="left"/>
      <w:pPr>
        <w:ind w:left="5683" w:hanging="334"/>
      </w:pPr>
      <w:rPr>
        <w:rFonts w:hint="default"/>
        <w:lang w:val="en-US" w:eastAsia="en-US" w:bidi="en-US"/>
      </w:rPr>
    </w:lvl>
    <w:lvl w:ilvl="7" w:tplc="97BA3512">
      <w:numFmt w:val="bullet"/>
      <w:lvlText w:val="•"/>
      <w:lvlJc w:val="left"/>
      <w:pPr>
        <w:ind w:left="6603" w:hanging="334"/>
      </w:pPr>
      <w:rPr>
        <w:rFonts w:hint="default"/>
        <w:lang w:val="en-US" w:eastAsia="en-US" w:bidi="en-US"/>
      </w:rPr>
    </w:lvl>
    <w:lvl w:ilvl="8" w:tplc="73B0A874">
      <w:numFmt w:val="bullet"/>
      <w:lvlText w:val="•"/>
      <w:lvlJc w:val="left"/>
      <w:pPr>
        <w:ind w:left="7524" w:hanging="334"/>
      </w:pPr>
      <w:rPr>
        <w:rFonts w:hint="default"/>
        <w:lang w:val="en-US" w:eastAsia="en-US" w:bidi="en-US"/>
      </w:rPr>
    </w:lvl>
  </w:abstractNum>
  <w:abstractNum w:abstractNumId="28">
    <w:nsid w:val="27581DA4"/>
    <w:multiLevelType w:val="hybridMultilevel"/>
    <w:tmpl w:val="C63C65D8"/>
    <w:lvl w:ilvl="0" w:tplc="A1E44206">
      <w:start w:val="1"/>
      <w:numFmt w:val="decimal"/>
      <w:lvlText w:val="%1."/>
      <w:lvlJc w:val="left"/>
      <w:pPr>
        <w:ind w:left="517" w:hanging="360"/>
        <w:jc w:val="left"/>
      </w:pPr>
      <w:rPr>
        <w:rFonts w:ascii="Times New Roman" w:eastAsia="Times New Roman" w:hAnsi="Times New Roman" w:cs="Times New Roman" w:hint="default"/>
        <w:color w:val="231F20"/>
        <w:spacing w:val="0"/>
        <w:w w:val="94"/>
        <w:sz w:val="24"/>
        <w:szCs w:val="24"/>
        <w:lang w:val="en-US" w:eastAsia="en-US" w:bidi="en-US"/>
      </w:rPr>
    </w:lvl>
    <w:lvl w:ilvl="1" w:tplc="481CB9B0">
      <w:start w:val="3"/>
      <w:numFmt w:val="decimal"/>
      <w:lvlText w:val="%2."/>
      <w:lvlJc w:val="left"/>
      <w:pPr>
        <w:ind w:left="2635" w:hanging="777"/>
        <w:jc w:val="left"/>
      </w:pPr>
      <w:rPr>
        <w:rFonts w:ascii="Palatino Linotype" w:eastAsia="Palatino Linotype" w:hAnsi="Palatino Linotype" w:cs="Palatino Linotype" w:hint="default"/>
        <w:b/>
        <w:bCs/>
        <w:color w:val="231F20"/>
        <w:spacing w:val="0"/>
        <w:w w:val="100"/>
        <w:sz w:val="24"/>
        <w:szCs w:val="24"/>
        <w:lang w:val="en-US" w:eastAsia="en-US" w:bidi="en-US"/>
      </w:rPr>
    </w:lvl>
    <w:lvl w:ilvl="2" w:tplc="370E91AA">
      <w:start w:val="1"/>
      <w:numFmt w:val="lowerRoman"/>
      <w:lvlText w:val="%3."/>
      <w:lvlJc w:val="left"/>
      <w:pPr>
        <w:ind w:left="2708" w:hanging="360"/>
        <w:jc w:val="left"/>
      </w:pPr>
      <w:rPr>
        <w:rFonts w:ascii="Times New Roman" w:eastAsia="Times New Roman" w:hAnsi="Times New Roman" w:cs="Times New Roman" w:hint="default"/>
        <w:color w:val="231F20"/>
        <w:spacing w:val="0"/>
        <w:w w:val="93"/>
        <w:sz w:val="24"/>
        <w:szCs w:val="24"/>
        <w:lang w:val="en-US" w:eastAsia="en-US" w:bidi="en-US"/>
      </w:rPr>
    </w:lvl>
    <w:lvl w:ilvl="3" w:tplc="BE2E83F4">
      <w:numFmt w:val="bullet"/>
      <w:lvlText w:val="•"/>
      <w:lvlJc w:val="left"/>
      <w:pPr>
        <w:ind w:left="3533" w:hanging="360"/>
      </w:pPr>
      <w:rPr>
        <w:rFonts w:hint="default"/>
        <w:lang w:val="en-US" w:eastAsia="en-US" w:bidi="en-US"/>
      </w:rPr>
    </w:lvl>
    <w:lvl w:ilvl="4" w:tplc="C03C5510">
      <w:numFmt w:val="bullet"/>
      <w:lvlText w:val="•"/>
      <w:lvlJc w:val="left"/>
      <w:pPr>
        <w:ind w:left="4366" w:hanging="360"/>
      </w:pPr>
      <w:rPr>
        <w:rFonts w:hint="default"/>
        <w:lang w:val="en-US" w:eastAsia="en-US" w:bidi="en-US"/>
      </w:rPr>
    </w:lvl>
    <w:lvl w:ilvl="5" w:tplc="D75EAA50">
      <w:numFmt w:val="bullet"/>
      <w:lvlText w:val="•"/>
      <w:lvlJc w:val="left"/>
      <w:pPr>
        <w:ind w:left="5199" w:hanging="360"/>
      </w:pPr>
      <w:rPr>
        <w:rFonts w:hint="default"/>
        <w:lang w:val="en-US" w:eastAsia="en-US" w:bidi="en-US"/>
      </w:rPr>
    </w:lvl>
    <w:lvl w:ilvl="6" w:tplc="7428AA24">
      <w:numFmt w:val="bullet"/>
      <w:lvlText w:val="•"/>
      <w:lvlJc w:val="left"/>
      <w:pPr>
        <w:ind w:left="6032" w:hanging="360"/>
      </w:pPr>
      <w:rPr>
        <w:rFonts w:hint="default"/>
        <w:lang w:val="en-US" w:eastAsia="en-US" w:bidi="en-US"/>
      </w:rPr>
    </w:lvl>
    <w:lvl w:ilvl="7" w:tplc="CE5C2C6A">
      <w:numFmt w:val="bullet"/>
      <w:lvlText w:val="•"/>
      <w:lvlJc w:val="left"/>
      <w:pPr>
        <w:ind w:left="6865" w:hanging="360"/>
      </w:pPr>
      <w:rPr>
        <w:rFonts w:hint="default"/>
        <w:lang w:val="en-US" w:eastAsia="en-US" w:bidi="en-US"/>
      </w:rPr>
    </w:lvl>
    <w:lvl w:ilvl="8" w:tplc="478C4E34">
      <w:numFmt w:val="bullet"/>
      <w:lvlText w:val="•"/>
      <w:lvlJc w:val="left"/>
      <w:pPr>
        <w:ind w:left="7699" w:hanging="360"/>
      </w:pPr>
      <w:rPr>
        <w:rFonts w:hint="default"/>
        <w:lang w:val="en-US" w:eastAsia="en-US" w:bidi="en-US"/>
      </w:rPr>
    </w:lvl>
  </w:abstractNum>
  <w:abstractNum w:abstractNumId="29">
    <w:nsid w:val="298B7B8D"/>
    <w:multiLevelType w:val="hybridMultilevel"/>
    <w:tmpl w:val="45BA80B2"/>
    <w:lvl w:ilvl="0" w:tplc="BEB600D4">
      <w:start w:val="1"/>
      <w:numFmt w:val="decimal"/>
      <w:lvlText w:val="%1."/>
      <w:lvlJc w:val="left"/>
      <w:pPr>
        <w:ind w:left="1007" w:hanging="360"/>
        <w:jc w:val="left"/>
      </w:pPr>
      <w:rPr>
        <w:rFonts w:ascii="Palatino Linotype" w:eastAsia="Palatino Linotype" w:hAnsi="Palatino Linotype" w:cs="Palatino Linotype" w:hint="default"/>
        <w:b/>
        <w:bCs/>
        <w:color w:val="231F20"/>
        <w:spacing w:val="0"/>
        <w:w w:val="100"/>
        <w:sz w:val="24"/>
        <w:szCs w:val="24"/>
        <w:lang w:val="en-US" w:eastAsia="en-US" w:bidi="en-US"/>
      </w:rPr>
    </w:lvl>
    <w:lvl w:ilvl="1" w:tplc="40382D2A">
      <w:numFmt w:val="bullet"/>
      <w:lvlText w:val="•"/>
      <w:lvlJc w:val="left"/>
      <w:pPr>
        <w:ind w:left="1836" w:hanging="360"/>
      </w:pPr>
      <w:rPr>
        <w:rFonts w:hint="default"/>
        <w:lang w:val="en-US" w:eastAsia="en-US" w:bidi="en-US"/>
      </w:rPr>
    </w:lvl>
    <w:lvl w:ilvl="2" w:tplc="FCC237F6">
      <w:numFmt w:val="bullet"/>
      <w:lvlText w:val="•"/>
      <w:lvlJc w:val="left"/>
      <w:pPr>
        <w:ind w:left="2673" w:hanging="360"/>
      </w:pPr>
      <w:rPr>
        <w:rFonts w:hint="default"/>
        <w:lang w:val="en-US" w:eastAsia="en-US" w:bidi="en-US"/>
      </w:rPr>
    </w:lvl>
    <w:lvl w:ilvl="3" w:tplc="5BBEE864">
      <w:numFmt w:val="bullet"/>
      <w:lvlText w:val="•"/>
      <w:lvlJc w:val="left"/>
      <w:pPr>
        <w:ind w:left="3509" w:hanging="360"/>
      </w:pPr>
      <w:rPr>
        <w:rFonts w:hint="default"/>
        <w:lang w:val="en-US" w:eastAsia="en-US" w:bidi="en-US"/>
      </w:rPr>
    </w:lvl>
    <w:lvl w:ilvl="4" w:tplc="F4948304">
      <w:numFmt w:val="bullet"/>
      <w:lvlText w:val="•"/>
      <w:lvlJc w:val="left"/>
      <w:pPr>
        <w:ind w:left="4346" w:hanging="360"/>
      </w:pPr>
      <w:rPr>
        <w:rFonts w:hint="default"/>
        <w:lang w:val="en-US" w:eastAsia="en-US" w:bidi="en-US"/>
      </w:rPr>
    </w:lvl>
    <w:lvl w:ilvl="5" w:tplc="D26AC810">
      <w:numFmt w:val="bullet"/>
      <w:lvlText w:val="•"/>
      <w:lvlJc w:val="left"/>
      <w:pPr>
        <w:ind w:left="5182" w:hanging="360"/>
      </w:pPr>
      <w:rPr>
        <w:rFonts w:hint="default"/>
        <w:lang w:val="en-US" w:eastAsia="en-US" w:bidi="en-US"/>
      </w:rPr>
    </w:lvl>
    <w:lvl w:ilvl="6" w:tplc="C9566816">
      <w:numFmt w:val="bullet"/>
      <w:lvlText w:val="•"/>
      <w:lvlJc w:val="left"/>
      <w:pPr>
        <w:ind w:left="6019" w:hanging="360"/>
      </w:pPr>
      <w:rPr>
        <w:rFonts w:hint="default"/>
        <w:lang w:val="en-US" w:eastAsia="en-US" w:bidi="en-US"/>
      </w:rPr>
    </w:lvl>
    <w:lvl w:ilvl="7" w:tplc="7C6A593C">
      <w:numFmt w:val="bullet"/>
      <w:lvlText w:val="•"/>
      <w:lvlJc w:val="left"/>
      <w:pPr>
        <w:ind w:left="6855" w:hanging="360"/>
      </w:pPr>
      <w:rPr>
        <w:rFonts w:hint="default"/>
        <w:lang w:val="en-US" w:eastAsia="en-US" w:bidi="en-US"/>
      </w:rPr>
    </w:lvl>
    <w:lvl w:ilvl="8" w:tplc="EC180D62">
      <w:numFmt w:val="bullet"/>
      <w:lvlText w:val="•"/>
      <w:lvlJc w:val="left"/>
      <w:pPr>
        <w:ind w:left="7692" w:hanging="360"/>
      </w:pPr>
      <w:rPr>
        <w:rFonts w:hint="default"/>
        <w:lang w:val="en-US" w:eastAsia="en-US" w:bidi="en-US"/>
      </w:rPr>
    </w:lvl>
  </w:abstractNum>
  <w:abstractNum w:abstractNumId="30">
    <w:nsid w:val="2A6B7CC1"/>
    <w:multiLevelType w:val="hybridMultilevel"/>
    <w:tmpl w:val="8D5ED038"/>
    <w:lvl w:ilvl="0" w:tplc="7908A66A">
      <w:start w:val="1"/>
      <w:numFmt w:val="lowerRoman"/>
      <w:lvlText w:val="%1."/>
      <w:lvlJc w:val="left"/>
      <w:pPr>
        <w:ind w:left="724" w:hanging="360"/>
        <w:jc w:val="right"/>
      </w:pPr>
      <w:rPr>
        <w:rFonts w:ascii="Times New Roman" w:eastAsia="Times New Roman" w:hAnsi="Times New Roman" w:cs="Times New Roman" w:hint="default"/>
        <w:color w:val="231F20"/>
        <w:spacing w:val="0"/>
        <w:w w:val="93"/>
        <w:sz w:val="24"/>
        <w:szCs w:val="24"/>
        <w:lang w:val="en-US" w:eastAsia="en-US" w:bidi="en-US"/>
      </w:rPr>
    </w:lvl>
    <w:lvl w:ilvl="1" w:tplc="DF3693DC">
      <w:numFmt w:val="bullet"/>
      <w:lvlText w:val="•"/>
      <w:lvlJc w:val="left"/>
      <w:pPr>
        <w:ind w:left="6720" w:hanging="360"/>
      </w:pPr>
      <w:rPr>
        <w:rFonts w:hint="default"/>
        <w:lang w:val="en-US" w:eastAsia="en-US" w:bidi="en-US"/>
      </w:rPr>
    </w:lvl>
    <w:lvl w:ilvl="2" w:tplc="E4A09394">
      <w:numFmt w:val="bullet"/>
      <w:lvlText w:val="•"/>
      <w:lvlJc w:val="left"/>
      <w:pPr>
        <w:ind w:left="7013" w:hanging="360"/>
      </w:pPr>
      <w:rPr>
        <w:rFonts w:hint="default"/>
        <w:lang w:val="en-US" w:eastAsia="en-US" w:bidi="en-US"/>
      </w:rPr>
    </w:lvl>
    <w:lvl w:ilvl="3" w:tplc="156A0812">
      <w:numFmt w:val="bullet"/>
      <w:lvlText w:val="•"/>
      <w:lvlJc w:val="left"/>
      <w:pPr>
        <w:ind w:left="7307" w:hanging="360"/>
      </w:pPr>
      <w:rPr>
        <w:rFonts w:hint="default"/>
        <w:lang w:val="en-US" w:eastAsia="en-US" w:bidi="en-US"/>
      </w:rPr>
    </w:lvl>
    <w:lvl w:ilvl="4" w:tplc="15B8B7A6">
      <w:numFmt w:val="bullet"/>
      <w:lvlText w:val="•"/>
      <w:lvlJc w:val="left"/>
      <w:pPr>
        <w:ind w:left="7601" w:hanging="360"/>
      </w:pPr>
      <w:rPr>
        <w:rFonts w:hint="default"/>
        <w:lang w:val="en-US" w:eastAsia="en-US" w:bidi="en-US"/>
      </w:rPr>
    </w:lvl>
    <w:lvl w:ilvl="5" w:tplc="D3B43628">
      <w:numFmt w:val="bullet"/>
      <w:lvlText w:val="•"/>
      <w:lvlJc w:val="left"/>
      <w:pPr>
        <w:ind w:left="7895" w:hanging="360"/>
      </w:pPr>
      <w:rPr>
        <w:rFonts w:hint="default"/>
        <w:lang w:val="en-US" w:eastAsia="en-US" w:bidi="en-US"/>
      </w:rPr>
    </w:lvl>
    <w:lvl w:ilvl="6" w:tplc="059EC9D8">
      <w:numFmt w:val="bullet"/>
      <w:lvlText w:val="•"/>
      <w:lvlJc w:val="left"/>
      <w:pPr>
        <w:ind w:left="8189" w:hanging="360"/>
      </w:pPr>
      <w:rPr>
        <w:rFonts w:hint="default"/>
        <w:lang w:val="en-US" w:eastAsia="en-US" w:bidi="en-US"/>
      </w:rPr>
    </w:lvl>
    <w:lvl w:ilvl="7" w:tplc="E9227BEA">
      <w:numFmt w:val="bullet"/>
      <w:lvlText w:val="•"/>
      <w:lvlJc w:val="left"/>
      <w:pPr>
        <w:ind w:left="8483" w:hanging="360"/>
      </w:pPr>
      <w:rPr>
        <w:rFonts w:hint="default"/>
        <w:lang w:val="en-US" w:eastAsia="en-US" w:bidi="en-US"/>
      </w:rPr>
    </w:lvl>
    <w:lvl w:ilvl="8" w:tplc="23E2E7D4">
      <w:numFmt w:val="bullet"/>
      <w:lvlText w:val="•"/>
      <w:lvlJc w:val="left"/>
      <w:pPr>
        <w:ind w:left="8777" w:hanging="360"/>
      </w:pPr>
      <w:rPr>
        <w:rFonts w:hint="default"/>
        <w:lang w:val="en-US" w:eastAsia="en-US" w:bidi="en-US"/>
      </w:rPr>
    </w:lvl>
  </w:abstractNum>
  <w:abstractNum w:abstractNumId="31">
    <w:nsid w:val="2AE976CA"/>
    <w:multiLevelType w:val="hybridMultilevel"/>
    <w:tmpl w:val="FD94AC36"/>
    <w:lvl w:ilvl="0" w:tplc="12408BDE">
      <w:start w:val="1"/>
      <w:numFmt w:val="decimal"/>
      <w:lvlText w:val="%1."/>
      <w:lvlJc w:val="left"/>
      <w:pPr>
        <w:ind w:left="2578" w:hanging="720"/>
        <w:jc w:val="right"/>
      </w:pPr>
      <w:rPr>
        <w:rFonts w:ascii="Palatino Linotype" w:eastAsia="Palatino Linotype" w:hAnsi="Palatino Linotype" w:cs="Palatino Linotype" w:hint="default"/>
        <w:b/>
        <w:bCs/>
        <w:color w:val="231F20"/>
        <w:w w:val="100"/>
        <w:sz w:val="24"/>
        <w:szCs w:val="24"/>
        <w:lang w:val="en-US" w:eastAsia="en-US" w:bidi="en-US"/>
      </w:rPr>
    </w:lvl>
    <w:lvl w:ilvl="1" w:tplc="6FF69B40">
      <w:numFmt w:val="bullet"/>
      <w:lvlText w:val="•"/>
      <w:lvlJc w:val="left"/>
      <w:pPr>
        <w:ind w:left="3258" w:hanging="720"/>
      </w:pPr>
      <w:rPr>
        <w:rFonts w:hint="default"/>
        <w:lang w:val="en-US" w:eastAsia="en-US" w:bidi="en-US"/>
      </w:rPr>
    </w:lvl>
    <w:lvl w:ilvl="2" w:tplc="8702DBA0">
      <w:numFmt w:val="bullet"/>
      <w:lvlText w:val="•"/>
      <w:lvlJc w:val="left"/>
      <w:pPr>
        <w:ind w:left="3937" w:hanging="720"/>
      </w:pPr>
      <w:rPr>
        <w:rFonts w:hint="default"/>
        <w:lang w:val="en-US" w:eastAsia="en-US" w:bidi="en-US"/>
      </w:rPr>
    </w:lvl>
    <w:lvl w:ilvl="3" w:tplc="24DA07BC">
      <w:numFmt w:val="bullet"/>
      <w:lvlText w:val="•"/>
      <w:lvlJc w:val="left"/>
      <w:pPr>
        <w:ind w:left="4615" w:hanging="720"/>
      </w:pPr>
      <w:rPr>
        <w:rFonts w:hint="default"/>
        <w:lang w:val="en-US" w:eastAsia="en-US" w:bidi="en-US"/>
      </w:rPr>
    </w:lvl>
    <w:lvl w:ilvl="4" w:tplc="366066B6">
      <w:numFmt w:val="bullet"/>
      <w:lvlText w:val="•"/>
      <w:lvlJc w:val="left"/>
      <w:pPr>
        <w:ind w:left="5294" w:hanging="720"/>
      </w:pPr>
      <w:rPr>
        <w:rFonts w:hint="default"/>
        <w:lang w:val="en-US" w:eastAsia="en-US" w:bidi="en-US"/>
      </w:rPr>
    </w:lvl>
    <w:lvl w:ilvl="5" w:tplc="BB72A7C2">
      <w:numFmt w:val="bullet"/>
      <w:lvlText w:val="•"/>
      <w:lvlJc w:val="left"/>
      <w:pPr>
        <w:ind w:left="5972" w:hanging="720"/>
      </w:pPr>
      <w:rPr>
        <w:rFonts w:hint="default"/>
        <w:lang w:val="en-US" w:eastAsia="en-US" w:bidi="en-US"/>
      </w:rPr>
    </w:lvl>
    <w:lvl w:ilvl="6" w:tplc="42E49366">
      <w:numFmt w:val="bullet"/>
      <w:lvlText w:val="•"/>
      <w:lvlJc w:val="left"/>
      <w:pPr>
        <w:ind w:left="6651" w:hanging="720"/>
      </w:pPr>
      <w:rPr>
        <w:rFonts w:hint="default"/>
        <w:lang w:val="en-US" w:eastAsia="en-US" w:bidi="en-US"/>
      </w:rPr>
    </w:lvl>
    <w:lvl w:ilvl="7" w:tplc="3F62E46E">
      <w:numFmt w:val="bullet"/>
      <w:lvlText w:val="•"/>
      <w:lvlJc w:val="left"/>
      <w:pPr>
        <w:ind w:left="7329" w:hanging="720"/>
      </w:pPr>
      <w:rPr>
        <w:rFonts w:hint="default"/>
        <w:lang w:val="en-US" w:eastAsia="en-US" w:bidi="en-US"/>
      </w:rPr>
    </w:lvl>
    <w:lvl w:ilvl="8" w:tplc="E79AC3D4">
      <w:numFmt w:val="bullet"/>
      <w:lvlText w:val="•"/>
      <w:lvlJc w:val="left"/>
      <w:pPr>
        <w:ind w:left="8008" w:hanging="720"/>
      </w:pPr>
      <w:rPr>
        <w:rFonts w:hint="default"/>
        <w:lang w:val="en-US" w:eastAsia="en-US" w:bidi="en-US"/>
      </w:rPr>
    </w:lvl>
  </w:abstractNum>
  <w:abstractNum w:abstractNumId="32">
    <w:nsid w:val="2D7F1252"/>
    <w:multiLevelType w:val="hybridMultilevel"/>
    <w:tmpl w:val="FCE80690"/>
    <w:lvl w:ilvl="0" w:tplc="35DEFB14">
      <w:start w:val="4"/>
      <w:numFmt w:val="lowerRoman"/>
      <w:lvlText w:val="(%1)"/>
      <w:lvlJc w:val="left"/>
      <w:pPr>
        <w:ind w:left="157" w:hanging="429"/>
        <w:jc w:val="left"/>
      </w:pPr>
      <w:rPr>
        <w:rFonts w:ascii="Times New Roman" w:eastAsia="Times New Roman" w:hAnsi="Times New Roman" w:cs="Times New Roman" w:hint="default"/>
        <w:color w:val="231F20"/>
        <w:spacing w:val="0"/>
        <w:w w:val="97"/>
        <w:sz w:val="24"/>
        <w:szCs w:val="24"/>
        <w:lang w:val="en-US" w:eastAsia="en-US" w:bidi="en-US"/>
      </w:rPr>
    </w:lvl>
    <w:lvl w:ilvl="1" w:tplc="B1C688A8">
      <w:start w:val="1"/>
      <w:numFmt w:val="decimal"/>
      <w:lvlText w:val="%2."/>
      <w:lvlJc w:val="left"/>
      <w:pPr>
        <w:ind w:left="2273" w:hanging="417"/>
        <w:jc w:val="left"/>
      </w:pPr>
      <w:rPr>
        <w:rFonts w:ascii="Times New Roman" w:eastAsia="Times New Roman" w:hAnsi="Times New Roman" w:cs="Times New Roman" w:hint="default"/>
        <w:color w:val="231F20"/>
        <w:spacing w:val="0"/>
        <w:w w:val="94"/>
        <w:sz w:val="24"/>
        <w:szCs w:val="24"/>
        <w:lang w:val="en-US" w:eastAsia="en-US" w:bidi="en-US"/>
      </w:rPr>
    </w:lvl>
    <w:lvl w:ilvl="2" w:tplc="2FA2C83C">
      <w:start w:val="1"/>
      <w:numFmt w:val="decimal"/>
      <w:lvlText w:val="%3."/>
      <w:lvlJc w:val="left"/>
      <w:pPr>
        <w:ind w:left="2425" w:hanging="360"/>
        <w:jc w:val="left"/>
      </w:pPr>
      <w:rPr>
        <w:rFonts w:ascii="Times New Roman" w:eastAsia="Times New Roman" w:hAnsi="Times New Roman" w:cs="Times New Roman" w:hint="default"/>
        <w:color w:val="231F20"/>
        <w:spacing w:val="0"/>
        <w:w w:val="94"/>
        <w:sz w:val="24"/>
        <w:szCs w:val="24"/>
        <w:lang w:val="en-US" w:eastAsia="en-US" w:bidi="en-US"/>
      </w:rPr>
    </w:lvl>
    <w:lvl w:ilvl="3" w:tplc="6386A106">
      <w:start w:val="1"/>
      <w:numFmt w:val="decimal"/>
      <w:lvlText w:val="%4."/>
      <w:lvlJc w:val="left"/>
      <w:pPr>
        <w:ind w:left="2708" w:hanging="360"/>
        <w:jc w:val="left"/>
      </w:pPr>
      <w:rPr>
        <w:rFonts w:ascii="Times New Roman" w:eastAsia="Times New Roman" w:hAnsi="Times New Roman" w:cs="Times New Roman" w:hint="default"/>
        <w:color w:val="231F20"/>
        <w:spacing w:val="0"/>
        <w:w w:val="94"/>
        <w:sz w:val="24"/>
        <w:szCs w:val="24"/>
        <w:lang w:val="en-US" w:eastAsia="en-US" w:bidi="en-US"/>
      </w:rPr>
    </w:lvl>
    <w:lvl w:ilvl="4" w:tplc="11764F60">
      <w:numFmt w:val="bullet"/>
      <w:lvlText w:val="•"/>
      <w:lvlJc w:val="left"/>
      <w:pPr>
        <w:ind w:left="3652" w:hanging="360"/>
      </w:pPr>
      <w:rPr>
        <w:rFonts w:hint="default"/>
        <w:lang w:val="en-US" w:eastAsia="en-US" w:bidi="en-US"/>
      </w:rPr>
    </w:lvl>
    <w:lvl w:ilvl="5" w:tplc="68668C38">
      <w:numFmt w:val="bullet"/>
      <w:lvlText w:val="•"/>
      <w:lvlJc w:val="left"/>
      <w:pPr>
        <w:ind w:left="4604" w:hanging="360"/>
      </w:pPr>
      <w:rPr>
        <w:rFonts w:hint="default"/>
        <w:lang w:val="en-US" w:eastAsia="en-US" w:bidi="en-US"/>
      </w:rPr>
    </w:lvl>
    <w:lvl w:ilvl="6" w:tplc="B0FEA93A">
      <w:numFmt w:val="bullet"/>
      <w:lvlText w:val="•"/>
      <w:lvlJc w:val="left"/>
      <w:pPr>
        <w:ind w:left="5556" w:hanging="360"/>
      </w:pPr>
      <w:rPr>
        <w:rFonts w:hint="default"/>
        <w:lang w:val="en-US" w:eastAsia="en-US" w:bidi="en-US"/>
      </w:rPr>
    </w:lvl>
    <w:lvl w:ilvl="7" w:tplc="9C5CE15C">
      <w:numFmt w:val="bullet"/>
      <w:lvlText w:val="•"/>
      <w:lvlJc w:val="left"/>
      <w:pPr>
        <w:ind w:left="6508" w:hanging="360"/>
      </w:pPr>
      <w:rPr>
        <w:rFonts w:hint="default"/>
        <w:lang w:val="en-US" w:eastAsia="en-US" w:bidi="en-US"/>
      </w:rPr>
    </w:lvl>
    <w:lvl w:ilvl="8" w:tplc="15941A06">
      <w:numFmt w:val="bullet"/>
      <w:lvlText w:val="•"/>
      <w:lvlJc w:val="left"/>
      <w:pPr>
        <w:ind w:left="7461" w:hanging="360"/>
      </w:pPr>
      <w:rPr>
        <w:rFonts w:hint="default"/>
        <w:lang w:val="en-US" w:eastAsia="en-US" w:bidi="en-US"/>
      </w:rPr>
    </w:lvl>
  </w:abstractNum>
  <w:abstractNum w:abstractNumId="33">
    <w:nsid w:val="2DCC177F"/>
    <w:multiLevelType w:val="hybridMultilevel"/>
    <w:tmpl w:val="2D325D9C"/>
    <w:lvl w:ilvl="0" w:tplc="BABA28A0">
      <w:start w:val="1"/>
      <w:numFmt w:val="decimal"/>
      <w:lvlText w:val="%1."/>
      <w:lvlJc w:val="left"/>
      <w:pPr>
        <w:ind w:left="517" w:hanging="360"/>
        <w:jc w:val="left"/>
      </w:pPr>
      <w:rPr>
        <w:rFonts w:ascii="Times New Roman" w:eastAsia="Times New Roman" w:hAnsi="Times New Roman" w:cs="Times New Roman" w:hint="default"/>
        <w:color w:val="231F20"/>
        <w:spacing w:val="0"/>
        <w:w w:val="94"/>
        <w:sz w:val="24"/>
        <w:szCs w:val="24"/>
        <w:lang w:val="en-US" w:eastAsia="en-US" w:bidi="en-US"/>
      </w:rPr>
    </w:lvl>
    <w:lvl w:ilvl="1" w:tplc="E2601D4C">
      <w:start w:val="1"/>
      <w:numFmt w:val="decimal"/>
      <w:lvlText w:val="%2."/>
      <w:lvlJc w:val="left"/>
      <w:pPr>
        <w:ind w:left="1007" w:hanging="360"/>
        <w:jc w:val="left"/>
      </w:pPr>
      <w:rPr>
        <w:rFonts w:ascii="Times New Roman" w:eastAsia="Times New Roman" w:hAnsi="Times New Roman" w:cs="Times New Roman" w:hint="default"/>
        <w:color w:val="231F20"/>
        <w:spacing w:val="0"/>
        <w:w w:val="94"/>
        <w:sz w:val="24"/>
        <w:szCs w:val="24"/>
        <w:lang w:val="en-US" w:eastAsia="en-US" w:bidi="en-US"/>
      </w:rPr>
    </w:lvl>
    <w:lvl w:ilvl="2" w:tplc="77325A14">
      <w:numFmt w:val="bullet"/>
      <w:lvlText w:val="•"/>
      <w:lvlJc w:val="left"/>
      <w:pPr>
        <w:ind w:left="1929" w:hanging="360"/>
      </w:pPr>
      <w:rPr>
        <w:rFonts w:hint="default"/>
        <w:lang w:val="en-US" w:eastAsia="en-US" w:bidi="en-US"/>
      </w:rPr>
    </w:lvl>
    <w:lvl w:ilvl="3" w:tplc="114E4BEE">
      <w:numFmt w:val="bullet"/>
      <w:lvlText w:val="•"/>
      <w:lvlJc w:val="left"/>
      <w:pPr>
        <w:ind w:left="2859" w:hanging="360"/>
      </w:pPr>
      <w:rPr>
        <w:rFonts w:hint="default"/>
        <w:lang w:val="en-US" w:eastAsia="en-US" w:bidi="en-US"/>
      </w:rPr>
    </w:lvl>
    <w:lvl w:ilvl="4" w:tplc="7B8E52C2">
      <w:numFmt w:val="bullet"/>
      <w:lvlText w:val="•"/>
      <w:lvlJc w:val="left"/>
      <w:pPr>
        <w:ind w:left="3788" w:hanging="360"/>
      </w:pPr>
      <w:rPr>
        <w:rFonts w:hint="default"/>
        <w:lang w:val="en-US" w:eastAsia="en-US" w:bidi="en-US"/>
      </w:rPr>
    </w:lvl>
    <w:lvl w:ilvl="5" w:tplc="5882DA62">
      <w:numFmt w:val="bullet"/>
      <w:lvlText w:val="•"/>
      <w:lvlJc w:val="left"/>
      <w:pPr>
        <w:ind w:left="4718" w:hanging="360"/>
      </w:pPr>
      <w:rPr>
        <w:rFonts w:hint="default"/>
        <w:lang w:val="en-US" w:eastAsia="en-US" w:bidi="en-US"/>
      </w:rPr>
    </w:lvl>
    <w:lvl w:ilvl="6" w:tplc="9460C90A">
      <w:numFmt w:val="bullet"/>
      <w:lvlText w:val="•"/>
      <w:lvlJc w:val="left"/>
      <w:pPr>
        <w:ind w:left="5647" w:hanging="360"/>
      </w:pPr>
      <w:rPr>
        <w:rFonts w:hint="default"/>
        <w:lang w:val="en-US" w:eastAsia="en-US" w:bidi="en-US"/>
      </w:rPr>
    </w:lvl>
    <w:lvl w:ilvl="7" w:tplc="075E0AC8">
      <w:numFmt w:val="bullet"/>
      <w:lvlText w:val="•"/>
      <w:lvlJc w:val="left"/>
      <w:pPr>
        <w:ind w:left="6577" w:hanging="360"/>
      </w:pPr>
      <w:rPr>
        <w:rFonts w:hint="default"/>
        <w:lang w:val="en-US" w:eastAsia="en-US" w:bidi="en-US"/>
      </w:rPr>
    </w:lvl>
    <w:lvl w:ilvl="8" w:tplc="FA38E0AA">
      <w:numFmt w:val="bullet"/>
      <w:lvlText w:val="•"/>
      <w:lvlJc w:val="left"/>
      <w:pPr>
        <w:ind w:left="7506" w:hanging="360"/>
      </w:pPr>
      <w:rPr>
        <w:rFonts w:hint="default"/>
        <w:lang w:val="en-US" w:eastAsia="en-US" w:bidi="en-US"/>
      </w:rPr>
    </w:lvl>
  </w:abstractNum>
  <w:abstractNum w:abstractNumId="34">
    <w:nsid w:val="2E122FC3"/>
    <w:multiLevelType w:val="hybridMultilevel"/>
    <w:tmpl w:val="EDE044D4"/>
    <w:lvl w:ilvl="0" w:tplc="D624C876">
      <w:start w:val="2"/>
      <w:numFmt w:val="decimal"/>
      <w:lvlText w:val="%1"/>
      <w:lvlJc w:val="left"/>
      <w:pPr>
        <w:ind w:left="877" w:hanging="720"/>
        <w:jc w:val="left"/>
      </w:pPr>
      <w:rPr>
        <w:rFonts w:hint="default"/>
        <w:lang w:val="en-US" w:eastAsia="en-US" w:bidi="en-US"/>
      </w:rPr>
    </w:lvl>
    <w:lvl w:ilvl="1" w:tplc="14369AD4">
      <w:numFmt w:val="none"/>
      <w:lvlText w:val=""/>
      <w:lvlJc w:val="left"/>
      <w:pPr>
        <w:tabs>
          <w:tab w:val="num" w:pos="360"/>
        </w:tabs>
      </w:pPr>
    </w:lvl>
    <w:lvl w:ilvl="2" w:tplc="49665C7C">
      <w:start w:val="1"/>
      <w:numFmt w:val="lowerRoman"/>
      <w:lvlText w:val="%3."/>
      <w:lvlJc w:val="left"/>
      <w:pPr>
        <w:ind w:left="3275" w:hanging="360"/>
        <w:jc w:val="left"/>
      </w:pPr>
      <w:rPr>
        <w:rFonts w:ascii="Times New Roman" w:eastAsia="Times New Roman" w:hAnsi="Times New Roman" w:cs="Times New Roman" w:hint="default"/>
        <w:color w:val="231F20"/>
        <w:spacing w:val="0"/>
        <w:w w:val="93"/>
        <w:sz w:val="24"/>
        <w:szCs w:val="24"/>
        <w:lang w:val="en-US" w:eastAsia="en-US" w:bidi="en-US"/>
      </w:rPr>
    </w:lvl>
    <w:lvl w:ilvl="3" w:tplc="574EB42C">
      <w:numFmt w:val="bullet"/>
      <w:lvlText w:val="•"/>
      <w:lvlJc w:val="left"/>
      <w:pPr>
        <w:ind w:left="4632" w:hanging="360"/>
      </w:pPr>
      <w:rPr>
        <w:rFonts w:hint="default"/>
        <w:lang w:val="en-US" w:eastAsia="en-US" w:bidi="en-US"/>
      </w:rPr>
    </w:lvl>
    <w:lvl w:ilvl="4" w:tplc="93E09BC0">
      <w:numFmt w:val="bullet"/>
      <w:lvlText w:val="•"/>
      <w:lvlJc w:val="left"/>
      <w:pPr>
        <w:ind w:left="5308" w:hanging="360"/>
      </w:pPr>
      <w:rPr>
        <w:rFonts w:hint="default"/>
        <w:lang w:val="en-US" w:eastAsia="en-US" w:bidi="en-US"/>
      </w:rPr>
    </w:lvl>
    <w:lvl w:ilvl="5" w:tplc="7A827034">
      <w:numFmt w:val="bullet"/>
      <w:lvlText w:val="•"/>
      <w:lvlJc w:val="left"/>
      <w:pPr>
        <w:ind w:left="5984" w:hanging="360"/>
      </w:pPr>
      <w:rPr>
        <w:rFonts w:hint="default"/>
        <w:lang w:val="en-US" w:eastAsia="en-US" w:bidi="en-US"/>
      </w:rPr>
    </w:lvl>
    <w:lvl w:ilvl="6" w:tplc="04C8C014">
      <w:numFmt w:val="bullet"/>
      <w:lvlText w:val="•"/>
      <w:lvlJc w:val="left"/>
      <w:pPr>
        <w:ind w:left="6660" w:hanging="360"/>
      </w:pPr>
      <w:rPr>
        <w:rFonts w:hint="default"/>
        <w:lang w:val="en-US" w:eastAsia="en-US" w:bidi="en-US"/>
      </w:rPr>
    </w:lvl>
    <w:lvl w:ilvl="7" w:tplc="3AAE6FE2">
      <w:numFmt w:val="bullet"/>
      <w:lvlText w:val="•"/>
      <w:lvlJc w:val="left"/>
      <w:pPr>
        <w:ind w:left="7337" w:hanging="360"/>
      </w:pPr>
      <w:rPr>
        <w:rFonts w:hint="default"/>
        <w:lang w:val="en-US" w:eastAsia="en-US" w:bidi="en-US"/>
      </w:rPr>
    </w:lvl>
    <w:lvl w:ilvl="8" w:tplc="C3FC2F02">
      <w:numFmt w:val="bullet"/>
      <w:lvlText w:val="•"/>
      <w:lvlJc w:val="left"/>
      <w:pPr>
        <w:ind w:left="8013" w:hanging="360"/>
      </w:pPr>
      <w:rPr>
        <w:rFonts w:hint="default"/>
        <w:lang w:val="en-US" w:eastAsia="en-US" w:bidi="en-US"/>
      </w:rPr>
    </w:lvl>
  </w:abstractNum>
  <w:abstractNum w:abstractNumId="35">
    <w:nsid w:val="2E843639"/>
    <w:multiLevelType w:val="hybridMultilevel"/>
    <w:tmpl w:val="E36C4D84"/>
    <w:lvl w:ilvl="0" w:tplc="408A5196">
      <w:start w:val="1"/>
      <w:numFmt w:val="decimal"/>
      <w:lvlText w:val="%1."/>
      <w:lvlJc w:val="left"/>
      <w:pPr>
        <w:ind w:left="2425" w:hanging="360"/>
        <w:jc w:val="left"/>
      </w:pPr>
      <w:rPr>
        <w:rFonts w:ascii="Times New Roman" w:eastAsia="Times New Roman" w:hAnsi="Times New Roman" w:cs="Times New Roman" w:hint="default"/>
        <w:color w:val="231F20"/>
        <w:spacing w:val="0"/>
        <w:w w:val="94"/>
        <w:sz w:val="24"/>
        <w:szCs w:val="24"/>
        <w:lang w:val="en-US" w:eastAsia="en-US" w:bidi="en-US"/>
      </w:rPr>
    </w:lvl>
    <w:lvl w:ilvl="1" w:tplc="612689CE">
      <w:numFmt w:val="bullet"/>
      <w:lvlText w:val="•"/>
      <w:lvlJc w:val="left"/>
      <w:pPr>
        <w:ind w:left="3114" w:hanging="360"/>
      </w:pPr>
      <w:rPr>
        <w:rFonts w:hint="default"/>
        <w:lang w:val="en-US" w:eastAsia="en-US" w:bidi="en-US"/>
      </w:rPr>
    </w:lvl>
    <w:lvl w:ilvl="2" w:tplc="463A6DE6">
      <w:numFmt w:val="bullet"/>
      <w:lvlText w:val="•"/>
      <w:lvlJc w:val="left"/>
      <w:pPr>
        <w:ind w:left="3809" w:hanging="360"/>
      </w:pPr>
      <w:rPr>
        <w:rFonts w:hint="default"/>
        <w:lang w:val="en-US" w:eastAsia="en-US" w:bidi="en-US"/>
      </w:rPr>
    </w:lvl>
    <w:lvl w:ilvl="3" w:tplc="6FBC0512">
      <w:numFmt w:val="bullet"/>
      <w:lvlText w:val="•"/>
      <w:lvlJc w:val="left"/>
      <w:pPr>
        <w:ind w:left="4503" w:hanging="360"/>
      </w:pPr>
      <w:rPr>
        <w:rFonts w:hint="default"/>
        <w:lang w:val="en-US" w:eastAsia="en-US" w:bidi="en-US"/>
      </w:rPr>
    </w:lvl>
    <w:lvl w:ilvl="4" w:tplc="F606E7EC">
      <w:numFmt w:val="bullet"/>
      <w:lvlText w:val="•"/>
      <w:lvlJc w:val="left"/>
      <w:pPr>
        <w:ind w:left="5198" w:hanging="360"/>
      </w:pPr>
      <w:rPr>
        <w:rFonts w:hint="default"/>
        <w:lang w:val="en-US" w:eastAsia="en-US" w:bidi="en-US"/>
      </w:rPr>
    </w:lvl>
    <w:lvl w:ilvl="5" w:tplc="C6122B96">
      <w:numFmt w:val="bullet"/>
      <w:lvlText w:val="•"/>
      <w:lvlJc w:val="left"/>
      <w:pPr>
        <w:ind w:left="5892" w:hanging="360"/>
      </w:pPr>
      <w:rPr>
        <w:rFonts w:hint="default"/>
        <w:lang w:val="en-US" w:eastAsia="en-US" w:bidi="en-US"/>
      </w:rPr>
    </w:lvl>
    <w:lvl w:ilvl="6" w:tplc="68AC1542">
      <w:numFmt w:val="bullet"/>
      <w:lvlText w:val="•"/>
      <w:lvlJc w:val="left"/>
      <w:pPr>
        <w:ind w:left="6587" w:hanging="360"/>
      </w:pPr>
      <w:rPr>
        <w:rFonts w:hint="default"/>
        <w:lang w:val="en-US" w:eastAsia="en-US" w:bidi="en-US"/>
      </w:rPr>
    </w:lvl>
    <w:lvl w:ilvl="7" w:tplc="F2EE28D4">
      <w:numFmt w:val="bullet"/>
      <w:lvlText w:val="•"/>
      <w:lvlJc w:val="left"/>
      <w:pPr>
        <w:ind w:left="7281" w:hanging="360"/>
      </w:pPr>
      <w:rPr>
        <w:rFonts w:hint="default"/>
        <w:lang w:val="en-US" w:eastAsia="en-US" w:bidi="en-US"/>
      </w:rPr>
    </w:lvl>
    <w:lvl w:ilvl="8" w:tplc="A7B09BA2">
      <w:numFmt w:val="bullet"/>
      <w:lvlText w:val="•"/>
      <w:lvlJc w:val="left"/>
      <w:pPr>
        <w:ind w:left="7976" w:hanging="360"/>
      </w:pPr>
      <w:rPr>
        <w:rFonts w:hint="default"/>
        <w:lang w:val="en-US" w:eastAsia="en-US" w:bidi="en-US"/>
      </w:rPr>
    </w:lvl>
  </w:abstractNum>
  <w:abstractNum w:abstractNumId="36">
    <w:nsid w:val="2F0C1652"/>
    <w:multiLevelType w:val="hybridMultilevel"/>
    <w:tmpl w:val="DEC2533C"/>
    <w:lvl w:ilvl="0" w:tplc="A9CC95E4">
      <w:start w:val="1"/>
      <w:numFmt w:val="upperRoman"/>
      <w:lvlText w:val="%1."/>
      <w:lvlJc w:val="left"/>
      <w:pPr>
        <w:ind w:left="2578" w:hanging="720"/>
        <w:jc w:val="right"/>
      </w:pPr>
      <w:rPr>
        <w:rFonts w:ascii="Palatino Linotype" w:eastAsia="Palatino Linotype" w:hAnsi="Palatino Linotype" w:cs="Palatino Linotype" w:hint="default"/>
        <w:b/>
        <w:bCs/>
        <w:color w:val="231F20"/>
        <w:w w:val="98"/>
        <w:sz w:val="24"/>
        <w:szCs w:val="24"/>
        <w:lang w:val="en-US" w:eastAsia="en-US" w:bidi="en-US"/>
      </w:rPr>
    </w:lvl>
    <w:lvl w:ilvl="1" w:tplc="DC8C839C">
      <w:start w:val="1"/>
      <w:numFmt w:val="lowerRoman"/>
      <w:lvlText w:val="%2."/>
      <w:lvlJc w:val="left"/>
      <w:pPr>
        <w:ind w:left="2425" w:hanging="360"/>
        <w:jc w:val="left"/>
      </w:pPr>
      <w:rPr>
        <w:rFonts w:ascii="Times New Roman" w:eastAsia="Times New Roman" w:hAnsi="Times New Roman" w:cs="Times New Roman" w:hint="default"/>
        <w:color w:val="231F20"/>
        <w:spacing w:val="0"/>
        <w:w w:val="93"/>
        <w:sz w:val="24"/>
        <w:szCs w:val="24"/>
        <w:lang w:val="en-US" w:eastAsia="en-US" w:bidi="en-US"/>
      </w:rPr>
    </w:lvl>
    <w:lvl w:ilvl="2" w:tplc="79426A34">
      <w:numFmt w:val="bullet"/>
      <w:lvlText w:val="•"/>
      <w:lvlJc w:val="left"/>
      <w:pPr>
        <w:ind w:left="3333" w:hanging="360"/>
      </w:pPr>
      <w:rPr>
        <w:rFonts w:hint="default"/>
        <w:lang w:val="en-US" w:eastAsia="en-US" w:bidi="en-US"/>
      </w:rPr>
    </w:lvl>
    <w:lvl w:ilvl="3" w:tplc="CF6872AE">
      <w:numFmt w:val="bullet"/>
      <w:lvlText w:val="•"/>
      <w:lvlJc w:val="left"/>
      <w:pPr>
        <w:ind w:left="4087" w:hanging="360"/>
      </w:pPr>
      <w:rPr>
        <w:rFonts w:hint="default"/>
        <w:lang w:val="en-US" w:eastAsia="en-US" w:bidi="en-US"/>
      </w:rPr>
    </w:lvl>
    <w:lvl w:ilvl="4" w:tplc="F0802708">
      <w:numFmt w:val="bullet"/>
      <w:lvlText w:val="•"/>
      <w:lvlJc w:val="left"/>
      <w:pPr>
        <w:ind w:left="4841" w:hanging="360"/>
      </w:pPr>
      <w:rPr>
        <w:rFonts w:hint="default"/>
        <w:lang w:val="en-US" w:eastAsia="en-US" w:bidi="en-US"/>
      </w:rPr>
    </w:lvl>
    <w:lvl w:ilvl="5" w:tplc="D32E0D8A">
      <w:numFmt w:val="bullet"/>
      <w:lvlText w:val="•"/>
      <w:lvlJc w:val="left"/>
      <w:pPr>
        <w:ind w:left="5595" w:hanging="360"/>
      </w:pPr>
      <w:rPr>
        <w:rFonts w:hint="default"/>
        <w:lang w:val="en-US" w:eastAsia="en-US" w:bidi="en-US"/>
      </w:rPr>
    </w:lvl>
    <w:lvl w:ilvl="6" w:tplc="C472E1F2">
      <w:numFmt w:val="bullet"/>
      <w:lvlText w:val="•"/>
      <w:lvlJc w:val="left"/>
      <w:pPr>
        <w:ind w:left="6349" w:hanging="360"/>
      </w:pPr>
      <w:rPr>
        <w:rFonts w:hint="default"/>
        <w:lang w:val="en-US" w:eastAsia="en-US" w:bidi="en-US"/>
      </w:rPr>
    </w:lvl>
    <w:lvl w:ilvl="7" w:tplc="A0BCBF5A">
      <w:numFmt w:val="bullet"/>
      <w:lvlText w:val="•"/>
      <w:lvlJc w:val="left"/>
      <w:pPr>
        <w:ind w:left="7103" w:hanging="360"/>
      </w:pPr>
      <w:rPr>
        <w:rFonts w:hint="default"/>
        <w:lang w:val="en-US" w:eastAsia="en-US" w:bidi="en-US"/>
      </w:rPr>
    </w:lvl>
    <w:lvl w:ilvl="8" w:tplc="8E7EE236">
      <w:numFmt w:val="bullet"/>
      <w:lvlText w:val="•"/>
      <w:lvlJc w:val="left"/>
      <w:pPr>
        <w:ind w:left="7857" w:hanging="360"/>
      </w:pPr>
      <w:rPr>
        <w:rFonts w:hint="default"/>
        <w:lang w:val="en-US" w:eastAsia="en-US" w:bidi="en-US"/>
      </w:rPr>
    </w:lvl>
  </w:abstractNum>
  <w:abstractNum w:abstractNumId="37">
    <w:nsid w:val="30E7423B"/>
    <w:multiLevelType w:val="hybridMultilevel"/>
    <w:tmpl w:val="00C4A518"/>
    <w:lvl w:ilvl="0" w:tplc="19007AAC">
      <w:start w:val="1"/>
      <w:numFmt w:val="lowerRoman"/>
      <w:lvlText w:val="%1."/>
      <w:lvlJc w:val="left"/>
      <w:pPr>
        <w:ind w:left="724" w:hanging="360"/>
        <w:jc w:val="left"/>
      </w:pPr>
      <w:rPr>
        <w:rFonts w:ascii="Times New Roman" w:eastAsia="Times New Roman" w:hAnsi="Times New Roman" w:cs="Times New Roman" w:hint="default"/>
        <w:color w:val="231F20"/>
        <w:spacing w:val="0"/>
        <w:w w:val="93"/>
        <w:sz w:val="24"/>
        <w:szCs w:val="24"/>
        <w:lang w:val="en-US" w:eastAsia="en-US" w:bidi="en-US"/>
      </w:rPr>
    </w:lvl>
    <w:lvl w:ilvl="1" w:tplc="AD82CEC2">
      <w:numFmt w:val="bullet"/>
      <w:lvlText w:val="•"/>
      <w:lvlJc w:val="left"/>
      <w:pPr>
        <w:ind w:left="1584" w:hanging="360"/>
      </w:pPr>
      <w:rPr>
        <w:rFonts w:hint="default"/>
        <w:lang w:val="en-US" w:eastAsia="en-US" w:bidi="en-US"/>
      </w:rPr>
    </w:lvl>
    <w:lvl w:ilvl="2" w:tplc="6032D8D2">
      <w:numFmt w:val="bullet"/>
      <w:lvlText w:val="•"/>
      <w:lvlJc w:val="left"/>
      <w:pPr>
        <w:ind w:left="2449" w:hanging="360"/>
      </w:pPr>
      <w:rPr>
        <w:rFonts w:hint="default"/>
        <w:lang w:val="en-US" w:eastAsia="en-US" w:bidi="en-US"/>
      </w:rPr>
    </w:lvl>
    <w:lvl w:ilvl="3" w:tplc="B150E9EE">
      <w:numFmt w:val="bullet"/>
      <w:lvlText w:val="•"/>
      <w:lvlJc w:val="left"/>
      <w:pPr>
        <w:ind w:left="3313" w:hanging="360"/>
      </w:pPr>
      <w:rPr>
        <w:rFonts w:hint="default"/>
        <w:lang w:val="en-US" w:eastAsia="en-US" w:bidi="en-US"/>
      </w:rPr>
    </w:lvl>
    <w:lvl w:ilvl="4" w:tplc="08C8213A">
      <w:numFmt w:val="bullet"/>
      <w:lvlText w:val="•"/>
      <w:lvlJc w:val="left"/>
      <w:pPr>
        <w:ind w:left="4178" w:hanging="360"/>
      </w:pPr>
      <w:rPr>
        <w:rFonts w:hint="default"/>
        <w:lang w:val="en-US" w:eastAsia="en-US" w:bidi="en-US"/>
      </w:rPr>
    </w:lvl>
    <w:lvl w:ilvl="5" w:tplc="F268FF70">
      <w:numFmt w:val="bullet"/>
      <w:lvlText w:val="•"/>
      <w:lvlJc w:val="left"/>
      <w:pPr>
        <w:ind w:left="5042" w:hanging="360"/>
      </w:pPr>
      <w:rPr>
        <w:rFonts w:hint="default"/>
        <w:lang w:val="en-US" w:eastAsia="en-US" w:bidi="en-US"/>
      </w:rPr>
    </w:lvl>
    <w:lvl w:ilvl="6" w:tplc="07080E12">
      <w:numFmt w:val="bullet"/>
      <w:lvlText w:val="•"/>
      <w:lvlJc w:val="left"/>
      <w:pPr>
        <w:ind w:left="5907" w:hanging="360"/>
      </w:pPr>
      <w:rPr>
        <w:rFonts w:hint="default"/>
        <w:lang w:val="en-US" w:eastAsia="en-US" w:bidi="en-US"/>
      </w:rPr>
    </w:lvl>
    <w:lvl w:ilvl="7" w:tplc="2CF06E68">
      <w:numFmt w:val="bullet"/>
      <w:lvlText w:val="•"/>
      <w:lvlJc w:val="left"/>
      <w:pPr>
        <w:ind w:left="6771" w:hanging="360"/>
      </w:pPr>
      <w:rPr>
        <w:rFonts w:hint="default"/>
        <w:lang w:val="en-US" w:eastAsia="en-US" w:bidi="en-US"/>
      </w:rPr>
    </w:lvl>
    <w:lvl w:ilvl="8" w:tplc="F668A0D8">
      <w:numFmt w:val="bullet"/>
      <w:lvlText w:val="•"/>
      <w:lvlJc w:val="left"/>
      <w:pPr>
        <w:ind w:left="7636" w:hanging="360"/>
      </w:pPr>
      <w:rPr>
        <w:rFonts w:hint="default"/>
        <w:lang w:val="en-US" w:eastAsia="en-US" w:bidi="en-US"/>
      </w:rPr>
    </w:lvl>
  </w:abstractNum>
  <w:abstractNum w:abstractNumId="38">
    <w:nsid w:val="33A03665"/>
    <w:multiLevelType w:val="hybridMultilevel"/>
    <w:tmpl w:val="0E02D51C"/>
    <w:lvl w:ilvl="0" w:tplc="3B163F8C">
      <w:start w:val="1"/>
      <w:numFmt w:val="decimal"/>
      <w:lvlText w:val="%1."/>
      <w:lvlJc w:val="left"/>
      <w:pPr>
        <w:ind w:left="1246" w:hanging="239"/>
        <w:jc w:val="left"/>
      </w:pPr>
      <w:rPr>
        <w:rFonts w:ascii="Times New Roman" w:eastAsia="Times New Roman" w:hAnsi="Times New Roman" w:cs="Times New Roman" w:hint="default"/>
        <w:color w:val="231F20"/>
        <w:spacing w:val="0"/>
        <w:w w:val="94"/>
        <w:sz w:val="24"/>
        <w:szCs w:val="24"/>
        <w:lang w:val="en-US" w:eastAsia="en-US" w:bidi="en-US"/>
      </w:rPr>
    </w:lvl>
    <w:lvl w:ilvl="1" w:tplc="5AC83334">
      <w:numFmt w:val="bullet"/>
      <w:lvlText w:val="•"/>
      <w:lvlJc w:val="left"/>
      <w:pPr>
        <w:ind w:left="2052" w:hanging="239"/>
      </w:pPr>
      <w:rPr>
        <w:rFonts w:hint="default"/>
        <w:lang w:val="en-US" w:eastAsia="en-US" w:bidi="en-US"/>
      </w:rPr>
    </w:lvl>
    <w:lvl w:ilvl="2" w:tplc="C06C7EB2">
      <w:numFmt w:val="bullet"/>
      <w:lvlText w:val="•"/>
      <w:lvlJc w:val="left"/>
      <w:pPr>
        <w:ind w:left="2865" w:hanging="239"/>
      </w:pPr>
      <w:rPr>
        <w:rFonts w:hint="default"/>
        <w:lang w:val="en-US" w:eastAsia="en-US" w:bidi="en-US"/>
      </w:rPr>
    </w:lvl>
    <w:lvl w:ilvl="3" w:tplc="D7D245A8">
      <w:numFmt w:val="bullet"/>
      <w:lvlText w:val="•"/>
      <w:lvlJc w:val="left"/>
      <w:pPr>
        <w:ind w:left="3677" w:hanging="239"/>
      </w:pPr>
      <w:rPr>
        <w:rFonts w:hint="default"/>
        <w:lang w:val="en-US" w:eastAsia="en-US" w:bidi="en-US"/>
      </w:rPr>
    </w:lvl>
    <w:lvl w:ilvl="4" w:tplc="AF667998">
      <w:numFmt w:val="bullet"/>
      <w:lvlText w:val="•"/>
      <w:lvlJc w:val="left"/>
      <w:pPr>
        <w:ind w:left="4490" w:hanging="239"/>
      </w:pPr>
      <w:rPr>
        <w:rFonts w:hint="default"/>
        <w:lang w:val="en-US" w:eastAsia="en-US" w:bidi="en-US"/>
      </w:rPr>
    </w:lvl>
    <w:lvl w:ilvl="5" w:tplc="496E51EE">
      <w:numFmt w:val="bullet"/>
      <w:lvlText w:val="•"/>
      <w:lvlJc w:val="left"/>
      <w:pPr>
        <w:ind w:left="5302" w:hanging="239"/>
      </w:pPr>
      <w:rPr>
        <w:rFonts w:hint="default"/>
        <w:lang w:val="en-US" w:eastAsia="en-US" w:bidi="en-US"/>
      </w:rPr>
    </w:lvl>
    <w:lvl w:ilvl="6" w:tplc="A698C13C">
      <w:numFmt w:val="bullet"/>
      <w:lvlText w:val="•"/>
      <w:lvlJc w:val="left"/>
      <w:pPr>
        <w:ind w:left="6115" w:hanging="239"/>
      </w:pPr>
      <w:rPr>
        <w:rFonts w:hint="default"/>
        <w:lang w:val="en-US" w:eastAsia="en-US" w:bidi="en-US"/>
      </w:rPr>
    </w:lvl>
    <w:lvl w:ilvl="7" w:tplc="B224ACF8">
      <w:numFmt w:val="bullet"/>
      <w:lvlText w:val="•"/>
      <w:lvlJc w:val="left"/>
      <w:pPr>
        <w:ind w:left="6927" w:hanging="239"/>
      </w:pPr>
      <w:rPr>
        <w:rFonts w:hint="default"/>
        <w:lang w:val="en-US" w:eastAsia="en-US" w:bidi="en-US"/>
      </w:rPr>
    </w:lvl>
    <w:lvl w:ilvl="8" w:tplc="4106E8FC">
      <w:numFmt w:val="bullet"/>
      <w:lvlText w:val="•"/>
      <w:lvlJc w:val="left"/>
      <w:pPr>
        <w:ind w:left="7740" w:hanging="239"/>
      </w:pPr>
      <w:rPr>
        <w:rFonts w:hint="default"/>
        <w:lang w:val="en-US" w:eastAsia="en-US" w:bidi="en-US"/>
      </w:rPr>
    </w:lvl>
  </w:abstractNum>
  <w:abstractNum w:abstractNumId="39">
    <w:nsid w:val="344879F7"/>
    <w:multiLevelType w:val="hybridMultilevel"/>
    <w:tmpl w:val="B7F256BE"/>
    <w:lvl w:ilvl="0" w:tplc="1C86B5C6">
      <w:start w:val="1"/>
      <w:numFmt w:val="decimal"/>
      <w:lvlText w:val="%1"/>
      <w:lvlJc w:val="left"/>
      <w:pPr>
        <w:ind w:left="2672" w:hanging="815"/>
        <w:jc w:val="left"/>
      </w:pPr>
      <w:rPr>
        <w:rFonts w:hint="default"/>
        <w:lang w:val="en-US" w:eastAsia="en-US" w:bidi="en-US"/>
      </w:rPr>
    </w:lvl>
    <w:lvl w:ilvl="1" w:tplc="EC74DB52">
      <w:numFmt w:val="none"/>
      <w:lvlText w:val=""/>
      <w:lvlJc w:val="left"/>
      <w:pPr>
        <w:tabs>
          <w:tab w:val="num" w:pos="360"/>
        </w:tabs>
      </w:pPr>
    </w:lvl>
    <w:lvl w:ilvl="2" w:tplc="989AE640">
      <w:numFmt w:val="none"/>
      <w:lvlText w:val=""/>
      <w:lvlJc w:val="left"/>
      <w:pPr>
        <w:tabs>
          <w:tab w:val="num" w:pos="360"/>
        </w:tabs>
      </w:pPr>
    </w:lvl>
    <w:lvl w:ilvl="3" w:tplc="A7423B2A">
      <w:start w:val="1"/>
      <w:numFmt w:val="lowerLetter"/>
      <w:lvlText w:val="%4."/>
      <w:lvlJc w:val="left"/>
      <w:pPr>
        <w:ind w:left="2425" w:hanging="360"/>
        <w:jc w:val="left"/>
      </w:pPr>
      <w:rPr>
        <w:rFonts w:ascii="Times New Roman" w:eastAsia="Times New Roman" w:hAnsi="Times New Roman" w:cs="Times New Roman" w:hint="default"/>
        <w:color w:val="231F20"/>
        <w:spacing w:val="0"/>
        <w:w w:val="96"/>
        <w:sz w:val="24"/>
        <w:szCs w:val="24"/>
        <w:lang w:val="en-US" w:eastAsia="en-US" w:bidi="en-US"/>
      </w:rPr>
    </w:lvl>
    <w:lvl w:ilvl="4" w:tplc="41C0B4AC">
      <w:numFmt w:val="bullet"/>
      <w:lvlText w:val="•"/>
      <w:lvlJc w:val="left"/>
      <w:pPr>
        <w:ind w:left="4908" w:hanging="360"/>
      </w:pPr>
      <w:rPr>
        <w:rFonts w:hint="default"/>
        <w:lang w:val="en-US" w:eastAsia="en-US" w:bidi="en-US"/>
      </w:rPr>
    </w:lvl>
    <w:lvl w:ilvl="5" w:tplc="BC161D82">
      <w:numFmt w:val="bullet"/>
      <w:lvlText w:val="•"/>
      <w:lvlJc w:val="left"/>
      <w:pPr>
        <w:ind w:left="5651" w:hanging="360"/>
      </w:pPr>
      <w:rPr>
        <w:rFonts w:hint="default"/>
        <w:lang w:val="en-US" w:eastAsia="en-US" w:bidi="en-US"/>
      </w:rPr>
    </w:lvl>
    <w:lvl w:ilvl="6" w:tplc="54BC21F6">
      <w:numFmt w:val="bullet"/>
      <w:lvlText w:val="•"/>
      <w:lvlJc w:val="left"/>
      <w:pPr>
        <w:ind w:left="6394" w:hanging="360"/>
      </w:pPr>
      <w:rPr>
        <w:rFonts w:hint="default"/>
        <w:lang w:val="en-US" w:eastAsia="en-US" w:bidi="en-US"/>
      </w:rPr>
    </w:lvl>
    <w:lvl w:ilvl="7" w:tplc="396A16C0">
      <w:numFmt w:val="bullet"/>
      <w:lvlText w:val="•"/>
      <w:lvlJc w:val="left"/>
      <w:pPr>
        <w:ind w:left="7137" w:hanging="360"/>
      </w:pPr>
      <w:rPr>
        <w:rFonts w:hint="default"/>
        <w:lang w:val="en-US" w:eastAsia="en-US" w:bidi="en-US"/>
      </w:rPr>
    </w:lvl>
    <w:lvl w:ilvl="8" w:tplc="3EFA4924">
      <w:numFmt w:val="bullet"/>
      <w:lvlText w:val="•"/>
      <w:lvlJc w:val="left"/>
      <w:pPr>
        <w:ind w:left="7879" w:hanging="360"/>
      </w:pPr>
      <w:rPr>
        <w:rFonts w:hint="default"/>
        <w:lang w:val="en-US" w:eastAsia="en-US" w:bidi="en-US"/>
      </w:rPr>
    </w:lvl>
  </w:abstractNum>
  <w:abstractNum w:abstractNumId="40">
    <w:nsid w:val="34C40028"/>
    <w:multiLevelType w:val="hybridMultilevel"/>
    <w:tmpl w:val="614ACFEE"/>
    <w:lvl w:ilvl="0" w:tplc="913894A4">
      <w:start w:val="1"/>
      <w:numFmt w:val="decimal"/>
      <w:lvlText w:val="%1."/>
      <w:lvlJc w:val="left"/>
      <w:pPr>
        <w:ind w:left="877" w:hanging="720"/>
        <w:jc w:val="left"/>
      </w:pPr>
      <w:rPr>
        <w:rFonts w:hint="default"/>
        <w:b/>
        <w:bCs/>
        <w:spacing w:val="0"/>
        <w:w w:val="100"/>
        <w:lang w:val="en-US" w:eastAsia="en-US" w:bidi="en-US"/>
      </w:rPr>
    </w:lvl>
    <w:lvl w:ilvl="1" w:tplc="BB24C60C">
      <w:start w:val="1"/>
      <w:numFmt w:val="lowerLetter"/>
      <w:lvlText w:val="%2."/>
      <w:lvlJc w:val="left"/>
      <w:pPr>
        <w:ind w:left="1067" w:hanging="420"/>
        <w:jc w:val="left"/>
      </w:pPr>
      <w:rPr>
        <w:rFonts w:ascii="Times New Roman" w:eastAsia="Times New Roman" w:hAnsi="Times New Roman" w:cs="Times New Roman" w:hint="default"/>
        <w:color w:val="231F20"/>
        <w:spacing w:val="0"/>
        <w:w w:val="96"/>
        <w:sz w:val="24"/>
        <w:szCs w:val="24"/>
        <w:lang w:val="en-US" w:eastAsia="en-US" w:bidi="en-US"/>
      </w:rPr>
    </w:lvl>
    <w:lvl w:ilvl="2" w:tplc="42E00AE0">
      <w:numFmt w:val="bullet"/>
      <w:lvlText w:val="•"/>
      <w:lvlJc w:val="left"/>
      <w:pPr>
        <w:ind w:left="1060" w:hanging="420"/>
      </w:pPr>
      <w:rPr>
        <w:rFonts w:hint="default"/>
        <w:lang w:val="en-US" w:eastAsia="en-US" w:bidi="en-US"/>
      </w:rPr>
    </w:lvl>
    <w:lvl w:ilvl="3" w:tplc="94981AD6">
      <w:numFmt w:val="bullet"/>
      <w:lvlText w:val="•"/>
      <w:lvlJc w:val="left"/>
      <w:pPr>
        <w:ind w:left="2098" w:hanging="420"/>
      </w:pPr>
      <w:rPr>
        <w:rFonts w:hint="default"/>
        <w:lang w:val="en-US" w:eastAsia="en-US" w:bidi="en-US"/>
      </w:rPr>
    </w:lvl>
    <w:lvl w:ilvl="4" w:tplc="F000AE3A">
      <w:numFmt w:val="bullet"/>
      <w:lvlText w:val="•"/>
      <w:lvlJc w:val="left"/>
      <w:pPr>
        <w:ind w:left="3136" w:hanging="420"/>
      </w:pPr>
      <w:rPr>
        <w:rFonts w:hint="default"/>
        <w:lang w:val="en-US" w:eastAsia="en-US" w:bidi="en-US"/>
      </w:rPr>
    </w:lvl>
    <w:lvl w:ilvl="5" w:tplc="6B180B86">
      <w:numFmt w:val="bullet"/>
      <w:lvlText w:val="•"/>
      <w:lvlJc w:val="left"/>
      <w:pPr>
        <w:ind w:left="4174" w:hanging="420"/>
      </w:pPr>
      <w:rPr>
        <w:rFonts w:hint="default"/>
        <w:lang w:val="en-US" w:eastAsia="en-US" w:bidi="en-US"/>
      </w:rPr>
    </w:lvl>
    <w:lvl w:ilvl="6" w:tplc="7DC4365A">
      <w:numFmt w:val="bullet"/>
      <w:lvlText w:val="•"/>
      <w:lvlJc w:val="left"/>
      <w:pPr>
        <w:ind w:left="5212" w:hanging="420"/>
      </w:pPr>
      <w:rPr>
        <w:rFonts w:hint="default"/>
        <w:lang w:val="en-US" w:eastAsia="en-US" w:bidi="en-US"/>
      </w:rPr>
    </w:lvl>
    <w:lvl w:ilvl="7" w:tplc="7D3A98E4">
      <w:numFmt w:val="bullet"/>
      <w:lvlText w:val="•"/>
      <w:lvlJc w:val="left"/>
      <w:pPr>
        <w:ind w:left="6250" w:hanging="420"/>
      </w:pPr>
      <w:rPr>
        <w:rFonts w:hint="default"/>
        <w:lang w:val="en-US" w:eastAsia="en-US" w:bidi="en-US"/>
      </w:rPr>
    </w:lvl>
    <w:lvl w:ilvl="8" w:tplc="E4FE9DBC">
      <w:numFmt w:val="bullet"/>
      <w:lvlText w:val="•"/>
      <w:lvlJc w:val="left"/>
      <w:pPr>
        <w:ind w:left="7289" w:hanging="420"/>
      </w:pPr>
      <w:rPr>
        <w:rFonts w:hint="default"/>
        <w:lang w:val="en-US" w:eastAsia="en-US" w:bidi="en-US"/>
      </w:rPr>
    </w:lvl>
  </w:abstractNum>
  <w:abstractNum w:abstractNumId="41">
    <w:nsid w:val="37F43A91"/>
    <w:multiLevelType w:val="hybridMultilevel"/>
    <w:tmpl w:val="2ACE8C26"/>
    <w:lvl w:ilvl="0" w:tplc="0EE60A5E">
      <w:start w:val="1"/>
      <w:numFmt w:val="decimal"/>
      <w:lvlText w:val="%1)"/>
      <w:lvlJc w:val="left"/>
      <w:pPr>
        <w:ind w:left="2578" w:hanging="720"/>
        <w:jc w:val="right"/>
      </w:pPr>
      <w:rPr>
        <w:rFonts w:ascii="Palatino Linotype" w:eastAsia="Palatino Linotype" w:hAnsi="Palatino Linotype" w:cs="Palatino Linotype" w:hint="default"/>
        <w:b/>
        <w:bCs/>
        <w:color w:val="231F20"/>
        <w:w w:val="102"/>
        <w:sz w:val="24"/>
        <w:szCs w:val="24"/>
        <w:lang w:val="en-US" w:eastAsia="en-US" w:bidi="en-US"/>
      </w:rPr>
    </w:lvl>
    <w:lvl w:ilvl="1" w:tplc="19D66840">
      <w:numFmt w:val="bullet"/>
      <w:lvlText w:val="•"/>
      <w:lvlJc w:val="left"/>
      <w:pPr>
        <w:ind w:left="3258" w:hanging="720"/>
      </w:pPr>
      <w:rPr>
        <w:rFonts w:hint="default"/>
        <w:lang w:val="en-US" w:eastAsia="en-US" w:bidi="en-US"/>
      </w:rPr>
    </w:lvl>
    <w:lvl w:ilvl="2" w:tplc="EDD25AA4">
      <w:numFmt w:val="bullet"/>
      <w:lvlText w:val="•"/>
      <w:lvlJc w:val="left"/>
      <w:pPr>
        <w:ind w:left="3937" w:hanging="720"/>
      </w:pPr>
      <w:rPr>
        <w:rFonts w:hint="default"/>
        <w:lang w:val="en-US" w:eastAsia="en-US" w:bidi="en-US"/>
      </w:rPr>
    </w:lvl>
    <w:lvl w:ilvl="3" w:tplc="C8BA22F2">
      <w:numFmt w:val="bullet"/>
      <w:lvlText w:val="•"/>
      <w:lvlJc w:val="left"/>
      <w:pPr>
        <w:ind w:left="4615" w:hanging="720"/>
      </w:pPr>
      <w:rPr>
        <w:rFonts w:hint="default"/>
        <w:lang w:val="en-US" w:eastAsia="en-US" w:bidi="en-US"/>
      </w:rPr>
    </w:lvl>
    <w:lvl w:ilvl="4" w:tplc="26028F6E">
      <w:numFmt w:val="bullet"/>
      <w:lvlText w:val="•"/>
      <w:lvlJc w:val="left"/>
      <w:pPr>
        <w:ind w:left="5294" w:hanging="720"/>
      </w:pPr>
      <w:rPr>
        <w:rFonts w:hint="default"/>
        <w:lang w:val="en-US" w:eastAsia="en-US" w:bidi="en-US"/>
      </w:rPr>
    </w:lvl>
    <w:lvl w:ilvl="5" w:tplc="FC084BC4">
      <w:numFmt w:val="bullet"/>
      <w:lvlText w:val="•"/>
      <w:lvlJc w:val="left"/>
      <w:pPr>
        <w:ind w:left="5972" w:hanging="720"/>
      </w:pPr>
      <w:rPr>
        <w:rFonts w:hint="default"/>
        <w:lang w:val="en-US" w:eastAsia="en-US" w:bidi="en-US"/>
      </w:rPr>
    </w:lvl>
    <w:lvl w:ilvl="6" w:tplc="17EACB7E">
      <w:numFmt w:val="bullet"/>
      <w:lvlText w:val="•"/>
      <w:lvlJc w:val="left"/>
      <w:pPr>
        <w:ind w:left="6651" w:hanging="720"/>
      </w:pPr>
      <w:rPr>
        <w:rFonts w:hint="default"/>
        <w:lang w:val="en-US" w:eastAsia="en-US" w:bidi="en-US"/>
      </w:rPr>
    </w:lvl>
    <w:lvl w:ilvl="7" w:tplc="43B02230">
      <w:numFmt w:val="bullet"/>
      <w:lvlText w:val="•"/>
      <w:lvlJc w:val="left"/>
      <w:pPr>
        <w:ind w:left="7329" w:hanging="720"/>
      </w:pPr>
      <w:rPr>
        <w:rFonts w:hint="default"/>
        <w:lang w:val="en-US" w:eastAsia="en-US" w:bidi="en-US"/>
      </w:rPr>
    </w:lvl>
    <w:lvl w:ilvl="8" w:tplc="0E985154">
      <w:numFmt w:val="bullet"/>
      <w:lvlText w:val="•"/>
      <w:lvlJc w:val="left"/>
      <w:pPr>
        <w:ind w:left="8008" w:hanging="720"/>
      </w:pPr>
      <w:rPr>
        <w:rFonts w:hint="default"/>
        <w:lang w:val="en-US" w:eastAsia="en-US" w:bidi="en-US"/>
      </w:rPr>
    </w:lvl>
  </w:abstractNum>
  <w:abstractNum w:abstractNumId="42">
    <w:nsid w:val="38543185"/>
    <w:multiLevelType w:val="hybridMultilevel"/>
    <w:tmpl w:val="E6109A88"/>
    <w:lvl w:ilvl="0" w:tplc="FAB8F86C">
      <w:start w:val="1"/>
      <w:numFmt w:val="decimal"/>
      <w:lvlText w:val="(%1)"/>
      <w:lvlJc w:val="left"/>
      <w:pPr>
        <w:ind w:left="3298" w:hanging="720"/>
        <w:jc w:val="left"/>
      </w:pPr>
      <w:rPr>
        <w:rFonts w:ascii="Times New Roman" w:eastAsia="Times New Roman" w:hAnsi="Times New Roman" w:cs="Times New Roman" w:hint="default"/>
        <w:color w:val="231F20"/>
        <w:spacing w:val="0"/>
        <w:w w:val="100"/>
        <w:sz w:val="24"/>
        <w:szCs w:val="24"/>
        <w:lang w:val="en-US" w:eastAsia="en-US" w:bidi="en-US"/>
      </w:rPr>
    </w:lvl>
    <w:lvl w:ilvl="1" w:tplc="F8FC7ECE">
      <w:numFmt w:val="bullet"/>
      <w:lvlText w:val="•"/>
      <w:lvlJc w:val="left"/>
      <w:pPr>
        <w:ind w:left="3906" w:hanging="720"/>
      </w:pPr>
      <w:rPr>
        <w:rFonts w:hint="default"/>
        <w:lang w:val="en-US" w:eastAsia="en-US" w:bidi="en-US"/>
      </w:rPr>
    </w:lvl>
    <w:lvl w:ilvl="2" w:tplc="1A96750A">
      <w:numFmt w:val="bullet"/>
      <w:lvlText w:val="•"/>
      <w:lvlJc w:val="left"/>
      <w:pPr>
        <w:ind w:left="4513" w:hanging="720"/>
      </w:pPr>
      <w:rPr>
        <w:rFonts w:hint="default"/>
        <w:lang w:val="en-US" w:eastAsia="en-US" w:bidi="en-US"/>
      </w:rPr>
    </w:lvl>
    <w:lvl w:ilvl="3" w:tplc="8926F630">
      <w:numFmt w:val="bullet"/>
      <w:lvlText w:val="•"/>
      <w:lvlJc w:val="left"/>
      <w:pPr>
        <w:ind w:left="5119" w:hanging="720"/>
      </w:pPr>
      <w:rPr>
        <w:rFonts w:hint="default"/>
        <w:lang w:val="en-US" w:eastAsia="en-US" w:bidi="en-US"/>
      </w:rPr>
    </w:lvl>
    <w:lvl w:ilvl="4" w:tplc="20CE093A">
      <w:numFmt w:val="bullet"/>
      <w:lvlText w:val="•"/>
      <w:lvlJc w:val="left"/>
      <w:pPr>
        <w:ind w:left="5726" w:hanging="720"/>
      </w:pPr>
      <w:rPr>
        <w:rFonts w:hint="default"/>
        <w:lang w:val="en-US" w:eastAsia="en-US" w:bidi="en-US"/>
      </w:rPr>
    </w:lvl>
    <w:lvl w:ilvl="5" w:tplc="36E42D96">
      <w:numFmt w:val="bullet"/>
      <w:lvlText w:val="•"/>
      <w:lvlJc w:val="left"/>
      <w:pPr>
        <w:ind w:left="6332" w:hanging="720"/>
      </w:pPr>
      <w:rPr>
        <w:rFonts w:hint="default"/>
        <w:lang w:val="en-US" w:eastAsia="en-US" w:bidi="en-US"/>
      </w:rPr>
    </w:lvl>
    <w:lvl w:ilvl="6" w:tplc="5FB887E2">
      <w:numFmt w:val="bullet"/>
      <w:lvlText w:val="•"/>
      <w:lvlJc w:val="left"/>
      <w:pPr>
        <w:ind w:left="6939" w:hanging="720"/>
      </w:pPr>
      <w:rPr>
        <w:rFonts w:hint="default"/>
        <w:lang w:val="en-US" w:eastAsia="en-US" w:bidi="en-US"/>
      </w:rPr>
    </w:lvl>
    <w:lvl w:ilvl="7" w:tplc="80689F82">
      <w:numFmt w:val="bullet"/>
      <w:lvlText w:val="•"/>
      <w:lvlJc w:val="left"/>
      <w:pPr>
        <w:ind w:left="7545" w:hanging="720"/>
      </w:pPr>
      <w:rPr>
        <w:rFonts w:hint="default"/>
        <w:lang w:val="en-US" w:eastAsia="en-US" w:bidi="en-US"/>
      </w:rPr>
    </w:lvl>
    <w:lvl w:ilvl="8" w:tplc="C2CC9248">
      <w:numFmt w:val="bullet"/>
      <w:lvlText w:val="•"/>
      <w:lvlJc w:val="left"/>
      <w:pPr>
        <w:ind w:left="8152" w:hanging="720"/>
      </w:pPr>
      <w:rPr>
        <w:rFonts w:hint="default"/>
        <w:lang w:val="en-US" w:eastAsia="en-US" w:bidi="en-US"/>
      </w:rPr>
    </w:lvl>
  </w:abstractNum>
  <w:abstractNum w:abstractNumId="43">
    <w:nsid w:val="38803F25"/>
    <w:multiLevelType w:val="hybridMultilevel"/>
    <w:tmpl w:val="60261396"/>
    <w:lvl w:ilvl="0" w:tplc="A18A94D2">
      <w:start w:val="1"/>
      <w:numFmt w:val="lowerRoman"/>
      <w:lvlText w:val="(%1)"/>
      <w:lvlJc w:val="left"/>
      <w:pPr>
        <w:ind w:left="157" w:hanging="284"/>
        <w:jc w:val="left"/>
      </w:pPr>
      <w:rPr>
        <w:rFonts w:ascii="Times New Roman" w:eastAsia="Times New Roman" w:hAnsi="Times New Roman" w:cs="Times New Roman" w:hint="default"/>
        <w:color w:val="231F20"/>
        <w:spacing w:val="0"/>
        <w:w w:val="101"/>
        <w:sz w:val="24"/>
        <w:szCs w:val="24"/>
        <w:lang w:val="en-US" w:eastAsia="en-US" w:bidi="en-US"/>
      </w:rPr>
    </w:lvl>
    <w:lvl w:ilvl="1" w:tplc="B64E57E6">
      <w:start w:val="1"/>
      <w:numFmt w:val="decimal"/>
      <w:lvlText w:val="%2."/>
      <w:lvlJc w:val="left"/>
      <w:pPr>
        <w:ind w:left="2218" w:hanging="360"/>
        <w:jc w:val="left"/>
      </w:pPr>
      <w:rPr>
        <w:rFonts w:ascii="Times New Roman" w:eastAsia="Times New Roman" w:hAnsi="Times New Roman" w:cs="Times New Roman" w:hint="default"/>
        <w:color w:val="231F20"/>
        <w:spacing w:val="0"/>
        <w:w w:val="94"/>
        <w:sz w:val="24"/>
        <w:szCs w:val="24"/>
        <w:lang w:val="en-US" w:eastAsia="en-US" w:bidi="en-US"/>
      </w:rPr>
    </w:lvl>
    <w:lvl w:ilvl="2" w:tplc="97E6FD6E">
      <w:numFmt w:val="bullet"/>
      <w:lvlText w:val="•"/>
      <w:lvlJc w:val="left"/>
      <w:pPr>
        <w:ind w:left="3013" w:hanging="360"/>
      </w:pPr>
      <w:rPr>
        <w:rFonts w:hint="default"/>
        <w:lang w:val="en-US" w:eastAsia="en-US" w:bidi="en-US"/>
      </w:rPr>
    </w:lvl>
    <w:lvl w:ilvl="3" w:tplc="01E61222">
      <w:numFmt w:val="bullet"/>
      <w:lvlText w:val="•"/>
      <w:lvlJc w:val="left"/>
      <w:pPr>
        <w:ind w:left="3807" w:hanging="360"/>
      </w:pPr>
      <w:rPr>
        <w:rFonts w:hint="default"/>
        <w:lang w:val="en-US" w:eastAsia="en-US" w:bidi="en-US"/>
      </w:rPr>
    </w:lvl>
    <w:lvl w:ilvl="4" w:tplc="287CA28A">
      <w:numFmt w:val="bullet"/>
      <w:lvlText w:val="•"/>
      <w:lvlJc w:val="left"/>
      <w:pPr>
        <w:ind w:left="4601" w:hanging="360"/>
      </w:pPr>
      <w:rPr>
        <w:rFonts w:hint="default"/>
        <w:lang w:val="en-US" w:eastAsia="en-US" w:bidi="en-US"/>
      </w:rPr>
    </w:lvl>
    <w:lvl w:ilvl="5" w:tplc="29B2FCF6">
      <w:numFmt w:val="bullet"/>
      <w:lvlText w:val="•"/>
      <w:lvlJc w:val="left"/>
      <w:pPr>
        <w:ind w:left="5395" w:hanging="360"/>
      </w:pPr>
      <w:rPr>
        <w:rFonts w:hint="default"/>
        <w:lang w:val="en-US" w:eastAsia="en-US" w:bidi="en-US"/>
      </w:rPr>
    </w:lvl>
    <w:lvl w:ilvl="6" w:tplc="28A00CA4">
      <w:numFmt w:val="bullet"/>
      <w:lvlText w:val="•"/>
      <w:lvlJc w:val="left"/>
      <w:pPr>
        <w:ind w:left="6189" w:hanging="360"/>
      </w:pPr>
      <w:rPr>
        <w:rFonts w:hint="default"/>
        <w:lang w:val="en-US" w:eastAsia="en-US" w:bidi="en-US"/>
      </w:rPr>
    </w:lvl>
    <w:lvl w:ilvl="7" w:tplc="30742DEA">
      <w:numFmt w:val="bullet"/>
      <w:lvlText w:val="•"/>
      <w:lvlJc w:val="left"/>
      <w:pPr>
        <w:ind w:left="6983" w:hanging="360"/>
      </w:pPr>
      <w:rPr>
        <w:rFonts w:hint="default"/>
        <w:lang w:val="en-US" w:eastAsia="en-US" w:bidi="en-US"/>
      </w:rPr>
    </w:lvl>
    <w:lvl w:ilvl="8" w:tplc="D916E39A">
      <w:numFmt w:val="bullet"/>
      <w:lvlText w:val="•"/>
      <w:lvlJc w:val="left"/>
      <w:pPr>
        <w:ind w:left="7777" w:hanging="360"/>
      </w:pPr>
      <w:rPr>
        <w:rFonts w:hint="default"/>
        <w:lang w:val="en-US" w:eastAsia="en-US" w:bidi="en-US"/>
      </w:rPr>
    </w:lvl>
  </w:abstractNum>
  <w:abstractNum w:abstractNumId="44">
    <w:nsid w:val="38A96397"/>
    <w:multiLevelType w:val="hybridMultilevel"/>
    <w:tmpl w:val="76FABF0E"/>
    <w:lvl w:ilvl="0" w:tplc="FF702C82">
      <w:start w:val="1"/>
      <w:numFmt w:val="decimal"/>
      <w:lvlText w:val="%1"/>
      <w:lvlJc w:val="left"/>
      <w:pPr>
        <w:ind w:left="918" w:hanging="762"/>
        <w:jc w:val="left"/>
      </w:pPr>
      <w:rPr>
        <w:rFonts w:hint="default"/>
        <w:lang w:val="en-US" w:eastAsia="en-US" w:bidi="en-US"/>
      </w:rPr>
    </w:lvl>
    <w:lvl w:ilvl="1" w:tplc="F82A0548">
      <w:numFmt w:val="none"/>
      <w:lvlText w:val=""/>
      <w:lvlJc w:val="left"/>
      <w:pPr>
        <w:tabs>
          <w:tab w:val="num" w:pos="360"/>
        </w:tabs>
      </w:pPr>
    </w:lvl>
    <w:lvl w:ilvl="2" w:tplc="01485DE4">
      <w:numFmt w:val="none"/>
      <w:lvlText w:val=""/>
      <w:lvlJc w:val="left"/>
      <w:pPr>
        <w:tabs>
          <w:tab w:val="num" w:pos="360"/>
        </w:tabs>
      </w:pPr>
    </w:lvl>
    <w:lvl w:ilvl="3" w:tplc="490806BE">
      <w:start w:val="1"/>
      <w:numFmt w:val="lowerRoman"/>
      <w:lvlText w:val="%4."/>
      <w:lvlJc w:val="left"/>
      <w:pPr>
        <w:ind w:left="610" w:hanging="360"/>
        <w:jc w:val="right"/>
      </w:pPr>
      <w:rPr>
        <w:rFonts w:ascii="Times New Roman" w:eastAsia="Times New Roman" w:hAnsi="Times New Roman" w:cs="Times New Roman" w:hint="default"/>
        <w:color w:val="231F20"/>
        <w:spacing w:val="0"/>
        <w:w w:val="93"/>
        <w:sz w:val="24"/>
        <w:szCs w:val="24"/>
        <w:lang w:val="en-US" w:eastAsia="en-US" w:bidi="en-US"/>
      </w:rPr>
    </w:lvl>
    <w:lvl w:ilvl="4" w:tplc="04F80648">
      <w:numFmt w:val="bullet"/>
      <w:lvlText w:val="•"/>
      <w:lvlJc w:val="left"/>
      <w:pPr>
        <w:ind w:left="3735" w:hanging="360"/>
      </w:pPr>
      <w:rPr>
        <w:rFonts w:hint="default"/>
        <w:lang w:val="en-US" w:eastAsia="en-US" w:bidi="en-US"/>
      </w:rPr>
    </w:lvl>
    <w:lvl w:ilvl="5" w:tplc="3F54DA9A">
      <w:numFmt w:val="bullet"/>
      <w:lvlText w:val="•"/>
      <w:lvlJc w:val="left"/>
      <w:pPr>
        <w:ind w:left="4673" w:hanging="360"/>
      </w:pPr>
      <w:rPr>
        <w:rFonts w:hint="default"/>
        <w:lang w:val="en-US" w:eastAsia="en-US" w:bidi="en-US"/>
      </w:rPr>
    </w:lvl>
    <w:lvl w:ilvl="6" w:tplc="C8A4B29A">
      <w:numFmt w:val="bullet"/>
      <w:lvlText w:val="•"/>
      <w:lvlJc w:val="left"/>
      <w:pPr>
        <w:ind w:left="5611" w:hanging="360"/>
      </w:pPr>
      <w:rPr>
        <w:rFonts w:hint="default"/>
        <w:lang w:val="en-US" w:eastAsia="en-US" w:bidi="en-US"/>
      </w:rPr>
    </w:lvl>
    <w:lvl w:ilvl="7" w:tplc="4EB8494C">
      <w:numFmt w:val="bullet"/>
      <w:lvlText w:val="•"/>
      <w:lvlJc w:val="left"/>
      <w:pPr>
        <w:ind w:left="6550" w:hanging="360"/>
      </w:pPr>
      <w:rPr>
        <w:rFonts w:hint="default"/>
        <w:lang w:val="en-US" w:eastAsia="en-US" w:bidi="en-US"/>
      </w:rPr>
    </w:lvl>
    <w:lvl w:ilvl="8" w:tplc="3C20209E">
      <w:numFmt w:val="bullet"/>
      <w:lvlText w:val="•"/>
      <w:lvlJc w:val="left"/>
      <w:pPr>
        <w:ind w:left="7488" w:hanging="360"/>
      </w:pPr>
      <w:rPr>
        <w:rFonts w:hint="default"/>
        <w:lang w:val="en-US" w:eastAsia="en-US" w:bidi="en-US"/>
      </w:rPr>
    </w:lvl>
  </w:abstractNum>
  <w:abstractNum w:abstractNumId="45">
    <w:nsid w:val="39970B93"/>
    <w:multiLevelType w:val="hybridMultilevel"/>
    <w:tmpl w:val="5FFCB364"/>
    <w:lvl w:ilvl="0" w:tplc="AAB8CF3A">
      <w:start w:val="1"/>
      <w:numFmt w:val="decimal"/>
      <w:lvlText w:val="%1."/>
      <w:lvlJc w:val="left"/>
      <w:pPr>
        <w:ind w:left="877" w:hanging="720"/>
        <w:jc w:val="right"/>
      </w:pPr>
      <w:rPr>
        <w:rFonts w:ascii="Calibri" w:eastAsia="Calibri" w:hAnsi="Calibri" w:cs="Calibri" w:hint="default"/>
        <w:b/>
        <w:bCs/>
        <w:color w:val="231F20"/>
        <w:spacing w:val="0"/>
        <w:w w:val="105"/>
        <w:sz w:val="24"/>
        <w:szCs w:val="24"/>
        <w:lang w:val="en-US" w:eastAsia="en-US" w:bidi="en-US"/>
      </w:rPr>
    </w:lvl>
    <w:lvl w:ilvl="1" w:tplc="8702BB1E">
      <w:numFmt w:val="bullet"/>
      <w:lvlText w:val="•"/>
      <w:lvlJc w:val="left"/>
      <w:pPr>
        <w:ind w:left="1728" w:hanging="720"/>
      </w:pPr>
      <w:rPr>
        <w:rFonts w:hint="default"/>
        <w:lang w:val="en-US" w:eastAsia="en-US" w:bidi="en-US"/>
      </w:rPr>
    </w:lvl>
    <w:lvl w:ilvl="2" w:tplc="1752182C">
      <w:numFmt w:val="bullet"/>
      <w:lvlText w:val="•"/>
      <w:lvlJc w:val="left"/>
      <w:pPr>
        <w:ind w:left="2577" w:hanging="720"/>
      </w:pPr>
      <w:rPr>
        <w:rFonts w:hint="default"/>
        <w:lang w:val="en-US" w:eastAsia="en-US" w:bidi="en-US"/>
      </w:rPr>
    </w:lvl>
    <w:lvl w:ilvl="3" w:tplc="9E6E89D2">
      <w:numFmt w:val="bullet"/>
      <w:lvlText w:val="•"/>
      <w:lvlJc w:val="left"/>
      <w:pPr>
        <w:ind w:left="3425" w:hanging="720"/>
      </w:pPr>
      <w:rPr>
        <w:rFonts w:hint="default"/>
        <w:lang w:val="en-US" w:eastAsia="en-US" w:bidi="en-US"/>
      </w:rPr>
    </w:lvl>
    <w:lvl w:ilvl="4" w:tplc="C7F47AAA">
      <w:numFmt w:val="bullet"/>
      <w:lvlText w:val="•"/>
      <w:lvlJc w:val="left"/>
      <w:pPr>
        <w:ind w:left="4274" w:hanging="720"/>
      </w:pPr>
      <w:rPr>
        <w:rFonts w:hint="default"/>
        <w:lang w:val="en-US" w:eastAsia="en-US" w:bidi="en-US"/>
      </w:rPr>
    </w:lvl>
    <w:lvl w:ilvl="5" w:tplc="54A6FAEE">
      <w:numFmt w:val="bullet"/>
      <w:lvlText w:val="•"/>
      <w:lvlJc w:val="left"/>
      <w:pPr>
        <w:ind w:left="5122" w:hanging="720"/>
      </w:pPr>
      <w:rPr>
        <w:rFonts w:hint="default"/>
        <w:lang w:val="en-US" w:eastAsia="en-US" w:bidi="en-US"/>
      </w:rPr>
    </w:lvl>
    <w:lvl w:ilvl="6" w:tplc="3E1C4888">
      <w:numFmt w:val="bullet"/>
      <w:lvlText w:val="•"/>
      <w:lvlJc w:val="left"/>
      <w:pPr>
        <w:ind w:left="5971" w:hanging="720"/>
      </w:pPr>
      <w:rPr>
        <w:rFonts w:hint="default"/>
        <w:lang w:val="en-US" w:eastAsia="en-US" w:bidi="en-US"/>
      </w:rPr>
    </w:lvl>
    <w:lvl w:ilvl="7" w:tplc="DAB0410E">
      <w:numFmt w:val="bullet"/>
      <w:lvlText w:val="•"/>
      <w:lvlJc w:val="left"/>
      <w:pPr>
        <w:ind w:left="6819" w:hanging="720"/>
      </w:pPr>
      <w:rPr>
        <w:rFonts w:hint="default"/>
        <w:lang w:val="en-US" w:eastAsia="en-US" w:bidi="en-US"/>
      </w:rPr>
    </w:lvl>
    <w:lvl w:ilvl="8" w:tplc="27DC7420">
      <w:numFmt w:val="bullet"/>
      <w:lvlText w:val="•"/>
      <w:lvlJc w:val="left"/>
      <w:pPr>
        <w:ind w:left="7668" w:hanging="720"/>
      </w:pPr>
      <w:rPr>
        <w:rFonts w:hint="default"/>
        <w:lang w:val="en-US" w:eastAsia="en-US" w:bidi="en-US"/>
      </w:rPr>
    </w:lvl>
  </w:abstractNum>
  <w:abstractNum w:abstractNumId="46">
    <w:nsid w:val="3D1760FD"/>
    <w:multiLevelType w:val="hybridMultilevel"/>
    <w:tmpl w:val="4B6284A4"/>
    <w:lvl w:ilvl="0" w:tplc="F6280550">
      <w:start w:val="9"/>
      <w:numFmt w:val="decimal"/>
      <w:lvlText w:val="%1"/>
      <w:lvlJc w:val="left"/>
      <w:pPr>
        <w:ind w:left="877" w:hanging="720"/>
        <w:jc w:val="right"/>
      </w:pPr>
      <w:rPr>
        <w:rFonts w:hint="default"/>
        <w:b/>
        <w:bCs/>
        <w:w w:val="109"/>
        <w:lang w:val="en-US" w:eastAsia="en-US" w:bidi="en-US"/>
      </w:rPr>
    </w:lvl>
    <w:lvl w:ilvl="1" w:tplc="1C2C121C">
      <w:start w:val="1"/>
      <w:numFmt w:val="decimal"/>
      <w:lvlText w:val="%2."/>
      <w:lvlJc w:val="left"/>
      <w:pPr>
        <w:ind w:left="2708" w:hanging="360"/>
        <w:jc w:val="left"/>
      </w:pPr>
      <w:rPr>
        <w:rFonts w:ascii="Times New Roman" w:eastAsia="Times New Roman" w:hAnsi="Times New Roman" w:cs="Times New Roman" w:hint="default"/>
        <w:color w:val="231F20"/>
        <w:spacing w:val="0"/>
        <w:w w:val="94"/>
        <w:sz w:val="24"/>
        <w:szCs w:val="24"/>
        <w:lang w:val="en-US" w:eastAsia="en-US" w:bidi="en-US"/>
      </w:rPr>
    </w:lvl>
    <w:lvl w:ilvl="2" w:tplc="F9142FC6">
      <w:numFmt w:val="bullet"/>
      <w:lvlText w:val="•"/>
      <w:lvlJc w:val="left"/>
      <w:pPr>
        <w:ind w:left="2280" w:hanging="360"/>
      </w:pPr>
      <w:rPr>
        <w:rFonts w:hint="default"/>
        <w:lang w:val="en-US" w:eastAsia="en-US" w:bidi="en-US"/>
      </w:rPr>
    </w:lvl>
    <w:lvl w:ilvl="3" w:tplc="268077F8">
      <w:numFmt w:val="bullet"/>
      <w:lvlText w:val="•"/>
      <w:lvlJc w:val="left"/>
      <w:pPr>
        <w:ind w:left="2700" w:hanging="360"/>
      </w:pPr>
      <w:rPr>
        <w:rFonts w:hint="default"/>
        <w:lang w:val="en-US" w:eastAsia="en-US" w:bidi="en-US"/>
      </w:rPr>
    </w:lvl>
    <w:lvl w:ilvl="4" w:tplc="EBBE72E2">
      <w:numFmt w:val="bullet"/>
      <w:lvlText w:val="•"/>
      <w:lvlJc w:val="left"/>
      <w:pPr>
        <w:ind w:left="3652" w:hanging="360"/>
      </w:pPr>
      <w:rPr>
        <w:rFonts w:hint="default"/>
        <w:lang w:val="en-US" w:eastAsia="en-US" w:bidi="en-US"/>
      </w:rPr>
    </w:lvl>
    <w:lvl w:ilvl="5" w:tplc="D166B564">
      <w:numFmt w:val="bullet"/>
      <w:lvlText w:val="•"/>
      <w:lvlJc w:val="left"/>
      <w:pPr>
        <w:ind w:left="4604" w:hanging="360"/>
      </w:pPr>
      <w:rPr>
        <w:rFonts w:hint="default"/>
        <w:lang w:val="en-US" w:eastAsia="en-US" w:bidi="en-US"/>
      </w:rPr>
    </w:lvl>
    <w:lvl w:ilvl="6" w:tplc="5A527A3E">
      <w:numFmt w:val="bullet"/>
      <w:lvlText w:val="•"/>
      <w:lvlJc w:val="left"/>
      <w:pPr>
        <w:ind w:left="5556" w:hanging="360"/>
      </w:pPr>
      <w:rPr>
        <w:rFonts w:hint="default"/>
        <w:lang w:val="en-US" w:eastAsia="en-US" w:bidi="en-US"/>
      </w:rPr>
    </w:lvl>
    <w:lvl w:ilvl="7" w:tplc="15E67774">
      <w:numFmt w:val="bullet"/>
      <w:lvlText w:val="•"/>
      <w:lvlJc w:val="left"/>
      <w:pPr>
        <w:ind w:left="6508" w:hanging="360"/>
      </w:pPr>
      <w:rPr>
        <w:rFonts w:hint="default"/>
        <w:lang w:val="en-US" w:eastAsia="en-US" w:bidi="en-US"/>
      </w:rPr>
    </w:lvl>
    <w:lvl w:ilvl="8" w:tplc="2B6A0C84">
      <w:numFmt w:val="bullet"/>
      <w:lvlText w:val="•"/>
      <w:lvlJc w:val="left"/>
      <w:pPr>
        <w:ind w:left="7461" w:hanging="360"/>
      </w:pPr>
      <w:rPr>
        <w:rFonts w:hint="default"/>
        <w:lang w:val="en-US" w:eastAsia="en-US" w:bidi="en-US"/>
      </w:rPr>
    </w:lvl>
  </w:abstractNum>
  <w:abstractNum w:abstractNumId="47">
    <w:nsid w:val="3D756C7A"/>
    <w:multiLevelType w:val="hybridMultilevel"/>
    <w:tmpl w:val="CBE46B06"/>
    <w:lvl w:ilvl="0" w:tplc="3DC0661A">
      <w:start w:val="1"/>
      <w:numFmt w:val="decimal"/>
      <w:lvlText w:val="%1."/>
      <w:lvlJc w:val="left"/>
      <w:pPr>
        <w:ind w:left="2218" w:hanging="360"/>
        <w:jc w:val="right"/>
      </w:pPr>
      <w:rPr>
        <w:rFonts w:ascii="Times New Roman" w:eastAsia="Times New Roman" w:hAnsi="Times New Roman" w:cs="Times New Roman" w:hint="default"/>
        <w:color w:val="231F20"/>
        <w:spacing w:val="0"/>
        <w:w w:val="94"/>
        <w:sz w:val="24"/>
        <w:szCs w:val="24"/>
        <w:lang w:val="en-US" w:eastAsia="en-US" w:bidi="en-US"/>
      </w:rPr>
    </w:lvl>
    <w:lvl w:ilvl="1" w:tplc="7666B328">
      <w:numFmt w:val="bullet"/>
      <w:lvlText w:val="•"/>
      <w:lvlJc w:val="left"/>
      <w:pPr>
        <w:ind w:left="2934" w:hanging="360"/>
      </w:pPr>
      <w:rPr>
        <w:rFonts w:hint="default"/>
        <w:lang w:val="en-US" w:eastAsia="en-US" w:bidi="en-US"/>
      </w:rPr>
    </w:lvl>
    <w:lvl w:ilvl="2" w:tplc="A9E40924">
      <w:numFmt w:val="bullet"/>
      <w:lvlText w:val="•"/>
      <w:lvlJc w:val="left"/>
      <w:pPr>
        <w:ind w:left="3649" w:hanging="360"/>
      </w:pPr>
      <w:rPr>
        <w:rFonts w:hint="default"/>
        <w:lang w:val="en-US" w:eastAsia="en-US" w:bidi="en-US"/>
      </w:rPr>
    </w:lvl>
    <w:lvl w:ilvl="3" w:tplc="F3A82B8C">
      <w:numFmt w:val="bullet"/>
      <w:lvlText w:val="•"/>
      <w:lvlJc w:val="left"/>
      <w:pPr>
        <w:ind w:left="4363" w:hanging="360"/>
      </w:pPr>
      <w:rPr>
        <w:rFonts w:hint="default"/>
        <w:lang w:val="en-US" w:eastAsia="en-US" w:bidi="en-US"/>
      </w:rPr>
    </w:lvl>
    <w:lvl w:ilvl="4" w:tplc="03621716">
      <w:numFmt w:val="bullet"/>
      <w:lvlText w:val="•"/>
      <w:lvlJc w:val="left"/>
      <w:pPr>
        <w:ind w:left="5078" w:hanging="360"/>
      </w:pPr>
      <w:rPr>
        <w:rFonts w:hint="default"/>
        <w:lang w:val="en-US" w:eastAsia="en-US" w:bidi="en-US"/>
      </w:rPr>
    </w:lvl>
    <w:lvl w:ilvl="5" w:tplc="2B34B696">
      <w:numFmt w:val="bullet"/>
      <w:lvlText w:val="•"/>
      <w:lvlJc w:val="left"/>
      <w:pPr>
        <w:ind w:left="5792" w:hanging="360"/>
      </w:pPr>
      <w:rPr>
        <w:rFonts w:hint="default"/>
        <w:lang w:val="en-US" w:eastAsia="en-US" w:bidi="en-US"/>
      </w:rPr>
    </w:lvl>
    <w:lvl w:ilvl="6" w:tplc="16F4EEB8">
      <w:numFmt w:val="bullet"/>
      <w:lvlText w:val="•"/>
      <w:lvlJc w:val="left"/>
      <w:pPr>
        <w:ind w:left="6507" w:hanging="360"/>
      </w:pPr>
      <w:rPr>
        <w:rFonts w:hint="default"/>
        <w:lang w:val="en-US" w:eastAsia="en-US" w:bidi="en-US"/>
      </w:rPr>
    </w:lvl>
    <w:lvl w:ilvl="7" w:tplc="B6D0CDCC">
      <w:numFmt w:val="bullet"/>
      <w:lvlText w:val="•"/>
      <w:lvlJc w:val="left"/>
      <w:pPr>
        <w:ind w:left="7221" w:hanging="360"/>
      </w:pPr>
      <w:rPr>
        <w:rFonts w:hint="default"/>
        <w:lang w:val="en-US" w:eastAsia="en-US" w:bidi="en-US"/>
      </w:rPr>
    </w:lvl>
    <w:lvl w:ilvl="8" w:tplc="86F85082">
      <w:numFmt w:val="bullet"/>
      <w:lvlText w:val="•"/>
      <w:lvlJc w:val="left"/>
      <w:pPr>
        <w:ind w:left="7936" w:hanging="360"/>
      </w:pPr>
      <w:rPr>
        <w:rFonts w:hint="default"/>
        <w:lang w:val="en-US" w:eastAsia="en-US" w:bidi="en-US"/>
      </w:rPr>
    </w:lvl>
  </w:abstractNum>
  <w:abstractNum w:abstractNumId="48">
    <w:nsid w:val="3F6717BA"/>
    <w:multiLevelType w:val="hybridMultilevel"/>
    <w:tmpl w:val="DE2AA5EE"/>
    <w:lvl w:ilvl="0" w:tplc="395C0EE6">
      <w:start w:val="1"/>
      <w:numFmt w:val="decimal"/>
      <w:lvlText w:val="%1."/>
      <w:lvlJc w:val="left"/>
      <w:pPr>
        <w:ind w:left="2218" w:hanging="360"/>
        <w:jc w:val="right"/>
      </w:pPr>
      <w:rPr>
        <w:rFonts w:ascii="Times New Roman" w:eastAsia="Times New Roman" w:hAnsi="Times New Roman" w:cs="Times New Roman" w:hint="default"/>
        <w:color w:val="231F20"/>
        <w:spacing w:val="0"/>
        <w:w w:val="94"/>
        <w:sz w:val="24"/>
        <w:szCs w:val="24"/>
        <w:lang w:val="en-US" w:eastAsia="en-US" w:bidi="en-US"/>
      </w:rPr>
    </w:lvl>
    <w:lvl w:ilvl="1" w:tplc="D74AECE0">
      <w:numFmt w:val="bullet"/>
      <w:lvlText w:val="•"/>
      <w:lvlJc w:val="left"/>
      <w:pPr>
        <w:ind w:left="2934" w:hanging="360"/>
      </w:pPr>
      <w:rPr>
        <w:rFonts w:hint="default"/>
        <w:lang w:val="en-US" w:eastAsia="en-US" w:bidi="en-US"/>
      </w:rPr>
    </w:lvl>
    <w:lvl w:ilvl="2" w:tplc="DF508246">
      <w:numFmt w:val="bullet"/>
      <w:lvlText w:val="•"/>
      <w:lvlJc w:val="left"/>
      <w:pPr>
        <w:ind w:left="3649" w:hanging="360"/>
      </w:pPr>
      <w:rPr>
        <w:rFonts w:hint="default"/>
        <w:lang w:val="en-US" w:eastAsia="en-US" w:bidi="en-US"/>
      </w:rPr>
    </w:lvl>
    <w:lvl w:ilvl="3" w:tplc="5342751E">
      <w:numFmt w:val="bullet"/>
      <w:lvlText w:val="•"/>
      <w:lvlJc w:val="left"/>
      <w:pPr>
        <w:ind w:left="4363" w:hanging="360"/>
      </w:pPr>
      <w:rPr>
        <w:rFonts w:hint="default"/>
        <w:lang w:val="en-US" w:eastAsia="en-US" w:bidi="en-US"/>
      </w:rPr>
    </w:lvl>
    <w:lvl w:ilvl="4" w:tplc="70165E4E">
      <w:numFmt w:val="bullet"/>
      <w:lvlText w:val="•"/>
      <w:lvlJc w:val="left"/>
      <w:pPr>
        <w:ind w:left="5078" w:hanging="360"/>
      </w:pPr>
      <w:rPr>
        <w:rFonts w:hint="default"/>
        <w:lang w:val="en-US" w:eastAsia="en-US" w:bidi="en-US"/>
      </w:rPr>
    </w:lvl>
    <w:lvl w:ilvl="5" w:tplc="604A8894">
      <w:numFmt w:val="bullet"/>
      <w:lvlText w:val="•"/>
      <w:lvlJc w:val="left"/>
      <w:pPr>
        <w:ind w:left="5792" w:hanging="360"/>
      </w:pPr>
      <w:rPr>
        <w:rFonts w:hint="default"/>
        <w:lang w:val="en-US" w:eastAsia="en-US" w:bidi="en-US"/>
      </w:rPr>
    </w:lvl>
    <w:lvl w:ilvl="6" w:tplc="3AB0023E">
      <w:numFmt w:val="bullet"/>
      <w:lvlText w:val="•"/>
      <w:lvlJc w:val="left"/>
      <w:pPr>
        <w:ind w:left="6507" w:hanging="360"/>
      </w:pPr>
      <w:rPr>
        <w:rFonts w:hint="default"/>
        <w:lang w:val="en-US" w:eastAsia="en-US" w:bidi="en-US"/>
      </w:rPr>
    </w:lvl>
    <w:lvl w:ilvl="7" w:tplc="418AA6DA">
      <w:numFmt w:val="bullet"/>
      <w:lvlText w:val="•"/>
      <w:lvlJc w:val="left"/>
      <w:pPr>
        <w:ind w:left="7221" w:hanging="360"/>
      </w:pPr>
      <w:rPr>
        <w:rFonts w:hint="default"/>
        <w:lang w:val="en-US" w:eastAsia="en-US" w:bidi="en-US"/>
      </w:rPr>
    </w:lvl>
    <w:lvl w:ilvl="8" w:tplc="69A8C5B0">
      <w:numFmt w:val="bullet"/>
      <w:lvlText w:val="•"/>
      <w:lvlJc w:val="left"/>
      <w:pPr>
        <w:ind w:left="7936" w:hanging="360"/>
      </w:pPr>
      <w:rPr>
        <w:rFonts w:hint="default"/>
        <w:lang w:val="en-US" w:eastAsia="en-US" w:bidi="en-US"/>
      </w:rPr>
    </w:lvl>
  </w:abstractNum>
  <w:abstractNum w:abstractNumId="49">
    <w:nsid w:val="3F916050"/>
    <w:multiLevelType w:val="hybridMultilevel"/>
    <w:tmpl w:val="702CD43C"/>
    <w:lvl w:ilvl="0" w:tplc="C1F2FD32">
      <w:start w:val="1"/>
      <w:numFmt w:val="decimal"/>
      <w:lvlText w:val="%1."/>
      <w:lvlJc w:val="left"/>
      <w:pPr>
        <w:ind w:left="2218" w:hanging="360"/>
        <w:jc w:val="left"/>
      </w:pPr>
      <w:rPr>
        <w:rFonts w:ascii="Times New Roman" w:eastAsia="Times New Roman" w:hAnsi="Times New Roman" w:cs="Times New Roman" w:hint="default"/>
        <w:color w:val="231F20"/>
        <w:spacing w:val="0"/>
        <w:w w:val="94"/>
        <w:sz w:val="24"/>
        <w:szCs w:val="24"/>
        <w:lang w:val="en-US" w:eastAsia="en-US" w:bidi="en-US"/>
      </w:rPr>
    </w:lvl>
    <w:lvl w:ilvl="1" w:tplc="0E9271E4">
      <w:numFmt w:val="bullet"/>
      <w:lvlText w:val="•"/>
      <w:lvlJc w:val="left"/>
      <w:pPr>
        <w:ind w:left="2934" w:hanging="360"/>
      </w:pPr>
      <w:rPr>
        <w:rFonts w:hint="default"/>
        <w:lang w:val="en-US" w:eastAsia="en-US" w:bidi="en-US"/>
      </w:rPr>
    </w:lvl>
    <w:lvl w:ilvl="2" w:tplc="CA7A5530">
      <w:numFmt w:val="bullet"/>
      <w:lvlText w:val="•"/>
      <w:lvlJc w:val="left"/>
      <w:pPr>
        <w:ind w:left="3649" w:hanging="360"/>
      </w:pPr>
      <w:rPr>
        <w:rFonts w:hint="default"/>
        <w:lang w:val="en-US" w:eastAsia="en-US" w:bidi="en-US"/>
      </w:rPr>
    </w:lvl>
    <w:lvl w:ilvl="3" w:tplc="A62C7E50">
      <w:numFmt w:val="bullet"/>
      <w:lvlText w:val="•"/>
      <w:lvlJc w:val="left"/>
      <w:pPr>
        <w:ind w:left="4363" w:hanging="360"/>
      </w:pPr>
      <w:rPr>
        <w:rFonts w:hint="default"/>
        <w:lang w:val="en-US" w:eastAsia="en-US" w:bidi="en-US"/>
      </w:rPr>
    </w:lvl>
    <w:lvl w:ilvl="4" w:tplc="6A4205EA">
      <w:numFmt w:val="bullet"/>
      <w:lvlText w:val="•"/>
      <w:lvlJc w:val="left"/>
      <w:pPr>
        <w:ind w:left="5078" w:hanging="360"/>
      </w:pPr>
      <w:rPr>
        <w:rFonts w:hint="default"/>
        <w:lang w:val="en-US" w:eastAsia="en-US" w:bidi="en-US"/>
      </w:rPr>
    </w:lvl>
    <w:lvl w:ilvl="5" w:tplc="460C986A">
      <w:numFmt w:val="bullet"/>
      <w:lvlText w:val="•"/>
      <w:lvlJc w:val="left"/>
      <w:pPr>
        <w:ind w:left="5792" w:hanging="360"/>
      </w:pPr>
      <w:rPr>
        <w:rFonts w:hint="default"/>
        <w:lang w:val="en-US" w:eastAsia="en-US" w:bidi="en-US"/>
      </w:rPr>
    </w:lvl>
    <w:lvl w:ilvl="6" w:tplc="C2A6E86A">
      <w:numFmt w:val="bullet"/>
      <w:lvlText w:val="•"/>
      <w:lvlJc w:val="left"/>
      <w:pPr>
        <w:ind w:left="6507" w:hanging="360"/>
      </w:pPr>
      <w:rPr>
        <w:rFonts w:hint="default"/>
        <w:lang w:val="en-US" w:eastAsia="en-US" w:bidi="en-US"/>
      </w:rPr>
    </w:lvl>
    <w:lvl w:ilvl="7" w:tplc="C2C0F7B6">
      <w:numFmt w:val="bullet"/>
      <w:lvlText w:val="•"/>
      <w:lvlJc w:val="left"/>
      <w:pPr>
        <w:ind w:left="7221" w:hanging="360"/>
      </w:pPr>
      <w:rPr>
        <w:rFonts w:hint="default"/>
        <w:lang w:val="en-US" w:eastAsia="en-US" w:bidi="en-US"/>
      </w:rPr>
    </w:lvl>
    <w:lvl w:ilvl="8" w:tplc="A96C07AE">
      <w:numFmt w:val="bullet"/>
      <w:lvlText w:val="•"/>
      <w:lvlJc w:val="left"/>
      <w:pPr>
        <w:ind w:left="7936" w:hanging="360"/>
      </w:pPr>
      <w:rPr>
        <w:rFonts w:hint="default"/>
        <w:lang w:val="en-US" w:eastAsia="en-US" w:bidi="en-US"/>
      </w:rPr>
    </w:lvl>
  </w:abstractNum>
  <w:abstractNum w:abstractNumId="50">
    <w:nsid w:val="40EC5B77"/>
    <w:multiLevelType w:val="hybridMultilevel"/>
    <w:tmpl w:val="79E25BD8"/>
    <w:lvl w:ilvl="0" w:tplc="D6CA99EC">
      <w:start w:val="1"/>
      <w:numFmt w:val="lowerRoman"/>
      <w:lvlText w:val="%1."/>
      <w:lvlJc w:val="left"/>
      <w:pPr>
        <w:ind w:left="2218" w:hanging="360"/>
        <w:jc w:val="right"/>
      </w:pPr>
      <w:rPr>
        <w:rFonts w:ascii="Times New Roman" w:eastAsia="Times New Roman" w:hAnsi="Times New Roman" w:cs="Times New Roman" w:hint="default"/>
        <w:color w:val="231F20"/>
        <w:spacing w:val="0"/>
        <w:w w:val="93"/>
        <w:sz w:val="24"/>
        <w:szCs w:val="24"/>
        <w:lang w:val="en-US" w:eastAsia="en-US" w:bidi="en-US"/>
      </w:rPr>
    </w:lvl>
    <w:lvl w:ilvl="1" w:tplc="8DF43B64">
      <w:start w:val="1"/>
      <w:numFmt w:val="lowerRoman"/>
      <w:lvlText w:val="%2."/>
      <w:lvlJc w:val="left"/>
      <w:pPr>
        <w:ind w:left="724" w:hanging="360"/>
        <w:jc w:val="right"/>
      </w:pPr>
      <w:rPr>
        <w:rFonts w:ascii="Times New Roman" w:eastAsia="Times New Roman" w:hAnsi="Times New Roman" w:cs="Times New Roman" w:hint="default"/>
        <w:color w:val="231F20"/>
        <w:spacing w:val="0"/>
        <w:w w:val="93"/>
        <w:sz w:val="24"/>
        <w:szCs w:val="24"/>
        <w:lang w:val="en-US" w:eastAsia="en-US" w:bidi="en-US"/>
      </w:rPr>
    </w:lvl>
    <w:lvl w:ilvl="2" w:tplc="D82C9542">
      <w:numFmt w:val="bullet"/>
      <w:lvlText w:val="•"/>
      <w:lvlJc w:val="left"/>
      <w:pPr>
        <w:ind w:left="3013" w:hanging="360"/>
      </w:pPr>
      <w:rPr>
        <w:rFonts w:hint="default"/>
        <w:lang w:val="en-US" w:eastAsia="en-US" w:bidi="en-US"/>
      </w:rPr>
    </w:lvl>
    <w:lvl w:ilvl="3" w:tplc="B0A65B4A">
      <w:numFmt w:val="bullet"/>
      <w:lvlText w:val="•"/>
      <w:lvlJc w:val="left"/>
      <w:pPr>
        <w:ind w:left="3807" w:hanging="360"/>
      </w:pPr>
      <w:rPr>
        <w:rFonts w:hint="default"/>
        <w:lang w:val="en-US" w:eastAsia="en-US" w:bidi="en-US"/>
      </w:rPr>
    </w:lvl>
    <w:lvl w:ilvl="4" w:tplc="91ACD6EA">
      <w:numFmt w:val="bullet"/>
      <w:lvlText w:val="•"/>
      <w:lvlJc w:val="left"/>
      <w:pPr>
        <w:ind w:left="4601" w:hanging="360"/>
      </w:pPr>
      <w:rPr>
        <w:rFonts w:hint="default"/>
        <w:lang w:val="en-US" w:eastAsia="en-US" w:bidi="en-US"/>
      </w:rPr>
    </w:lvl>
    <w:lvl w:ilvl="5" w:tplc="8F7296D0">
      <w:numFmt w:val="bullet"/>
      <w:lvlText w:val="•"/>
      <w:lvlJc w:val="left"/>
      <w:pPr>
        <w:ind w:left="5395" w:hanging="360"/>
      </w:pPr>
      <w:rPr>
        <w:rFonts w:hint="default"/>
        <w:lang w:val="en-US" w:eastAsia="en-US" w:bidi="en-US"/>
      </w:rPr>
    </w:lvl>
    <w:lvl w:ilvl="6" w:tplc="4D32CFC4">
      <w:numFmt w:val="bullet"/>
      <w:lvlText w:val="•"/>
      <w:lvlJc w:val="left"/>
      <w:pPr>
        <w:ind w:left="6189" w:hanging="360"/>
      </w:pPr>
      <w:rPr>
        <w:rFonts w:hint="default"/>
        <w:lang w:val="en-US" w:eastAsia="en-US" w:bidi="en-US"/>
      </w:rPr>
    </w:lvl>
    <w:lvl w:ilvl="7" w:tplc="3BF2FD6C">
      <w:numFmt w:val="bullet"/>
      <w:lvlText w:val="•"/>
      <w:lvlJc w:val="left"/>
      <w:pPr>
        <w:ind w:left="6983" w:hanging="360"/>
      </w:pPr>
      <w:rPr>
        <w:rFonts w:hint="default"/>
        <w:lang w:val="en-US" w:eastAsia="en-US" w:bidi="en-US"/>
      </w:rPr>
    </w:lvl>
    <w:lvl w:ilvl="8" w:tplc="DBF4AC38">
      <w:numFmt w:val="bullet"/>
      <w:lvlText w:val="•"/>
      <w:lvlJc w:val="left"/>
      <w:pPr>
        <w:ind w:left="7777" w:hanging="360"/>
      </w:pPr>
      <w:rPr>
        <w:rFonts w:hint="default"/>
        <w:lang w:val="en-US" w:eastAsia="en-US" w:bidi="en-US"/>
      </w:rPr>
    </w:lvl>
  </w:abstractNum>
  <w:abstractNum w:abstractNumId="51">
    <w:nsid w:val="454652A2"/>
    <w:multiLevelType w:val="hybridMultilevel"/>
    <w:tmpl w:val="8C2AC2F2"/>
    <w:lvl w:ilvl="0" w:tplc="6D606CB6">
      <w:start w:val="1"/>
      <w:numFmt w:val="lowerRoman"/>
      <w:lvlText w:val="(%1)"/>
      <w:lvlJc w:val="left"/>
      <w:pPr>
        <w:ind w:left="2630" w:hanging="773"/>
        <w:jc w:val="right"/>
      </w:pPr>
      <w:rPr>
        <w:rFonts w:ascii="Palatino Linotype" w:eastAsia="Palatino Linotype" w:hAnsi="Palatino Linotype" w:cs="Palatino Linotype" w:hint="default"/>
        <w:b/>
        <w:bCs/>
        <w:color w:val="231F20"/>
        <w:spacing w:val="-8"/>
        <w:w w:val="82"/>
        <w:sz w:val="24"/>
        <w:szCs w:val="24"/>
        <w:lang w:val="en-US" w:eastAsia="en-US" w:bidi="en-US"/>
      </w:rPr>
    </w:lvl>
    <w:lvl w:ilvl="1" w:tplc="1C5A3174">
      <w:numFmt w:val="bullet"/>
      <w:lvlText w:val="•"/>
      <w:lvlJc w:val="left"/>
      <w:pPr>
        <w:ind w:left="3312" w:hanging="773"/>
      </w:pPr>
      <w:rPr>
        <w:rFonts w:hint="default"/>
        <w:lang w:val="en-US" w:eastAsia="en-US" w:bidi="en-US"/>
      </w:rPr>
    </w:lvl>
    <w:lvl w:ilvl="2" w:tplc="B58420FC">
      <w:numFmt w:val="bullet"/>
      <w:lvlText w:val="•"/>
      <w:lvlJc w:val="left"/>
      <w:pPr>
        <w:ind w:left="3985" w:hanging="773"/>
      </w:pPr>
      <w:rPr>
        <w:rFonts w:hint="default"/>
        <w:lang w:val="en-US" w:eastAsia="en-US" w:bidi="en-US"/>
      </w:rPr>
    </w:lvl>
    <w:lvl w:ilvl="3" w:tplc="E1389C9A">
      <w:numFmt w:val="bullet"/>
      <w:lvlText w:val="•"/>
      <w:lvlJc w:val="left"/>
      <w:pPr>
        <w:ind w:left="4657" w:hanging="773"/>
      </w:pPr>
      <w:rPr>
        <w:rFonts w:hint="default"/>
        <w:lang w:val="en-US" w:eastAsia="en-US" w:bidi="en-US"/>
      </w:rPr>
    </w:lvl>
    <w:lvl w:ilvl="4" w:tplc="49969370">
      <w:numFmt w:val="bullet"/>
      <w:lvlText w:val="•"/>
      <w:lvlJc w:val="left"/>
      <w:pPr>
        <w:ind w:left="5330" w:hanging="773"/>
      </w:pPr>
      <w:rPr>
        <w:rFonts w:hint="default"/>
        <w:lang w:val="en-US" w:eastAsia="en-US" w:bidi="en-US"/>
      </w:rPr>
    </w:lvl>
    <w:lvl w:ilvl="5" w:tplc="AD6CAF26">
      <w:numFmt w:val="bullet"/>
      <w:lvlText w:val="•"/>
      <w:lvlJc w:val="left"/>
      <w:pPr>
        <w:ind w:left="6002" w:hanging="773"/>
      </w:pPr>
      <w:rPr>
        <w:rFonts w:hint="default"/>
        <w:lang w:val="en-US" w:eastAsia="en-US" w:bidi="en-US"/>
      </w:rPr>
    </w:lvl>
    <w:lvl w:ilvl="6" w:tplc="FB520D00">
      <w:numFmt w:val="bullet"/>
      <w:lvlText w:val="•"/>
      <w:lvlJc w:val="left"/>
      <w:pPr>
        <w:ind w:left="6675" w:hanging="773"/>
      </w:pPr>
      <w:rPr>
        <w:rFonts w:hint="default"/>
        <w:lang w:val="en-US" w:eastAsia="en-US" w:bidi="en-US"/>
      </w:rPr>
    </w:lvl>
    <w:lvl w:ilvl="7" w:tplc="06F2C3D0">
      <w:numFmt w:val="bullet"/>
      <w:lvlText w:val="•"/>
      <w:lvlJc w:val="left"/>
      <w:pPr>
        <w:ind w:left="7347" w:hanging="773"/>
      </w:pPr>
      <w:rPr>
        <w:rFonts w:hint="default"/>
        <w:lang w:val="en-US" w:eastAsia="en-US" w:bidi="en-US"/>
      </w:rPr>
    </w:lvl>
    <w:lvl w:ilvl="8" w:tplc="BEE4E3BC">
      <w:numFmt w:val="bullet"/>
      <w:lvlText w:val="•"/>
      <w:lvlJc w:val="left"/>
      <w:pPr>
        <w:ind w:left="8020" w:hanging="773"/>
      </w:pPr>
      <w:rPr>
        <w:rFonts w:hint="default"/>
        <w:lang w:val="en-US" w:eastAsia="en-US" w:bidi="en-US"/>
      </w:rPr>
    </w:lvl>
  </w:abstractNum>
  <w:abstractNum w:abstractNumId="52">
    <w:nsid w:val="46A5691B"/>
    <w:multiLevelType w:val="hybridMultilevel"/>
    <w:tmpl w:val="EA207E4C"/>
    <w:lvl w:ilvl="0" w:tplc="8A7051A2">
      <w:start w:val="1"/>
      <w:numFmt w:val="decimal"/>
      <w:lvlText w:val="(%1)"/>
      <w:lvlJc w:val="left"/>
      <w:pPr>
        <w:ind w:left="1597" w:hanging="814"/>
        <w:jc w:val="right"/>
      </w:pPr>
      <w:rPr>
        <w:rFonts w:ascii="Times New Roman" w:eastAsia="Times New Roman" w:hAnsi="Times New Roman" w:cs="Times New Roman" w:hint="default"/>
        <w:color w:val="231F20"/>
        <w:spacing w:val="0"/>
        <w:w w:val="100"/>
        <w:sz w:val="24"/>
        <w:szCs w:val="24"/>
        <w:lang w:val="en-US" w:eastAsia="en-US" w:bidi="en-US"/>
      </w:rPr>
    </w:lvl>
    <w:lvl w:ilvl="1" w:tplc="3A2C0740">
      <w:numFmt w:val="bullet"/>
      <w:lvlText w:val="•"/>
      <w:lvlJc w:val="left"/>
      <w:pPr>
        <w:ind w:left="2376" w:hanging="814"/>
      </w:pPr>
      <w:rPr>
        <w:rFonts w:hint="default"/>
        <w:lang w:val="en-US" w:eastAsia="en-US" w:bidi="en-US"/>
      </w:rPr>
    </w:lvl>
    <w:lvl w:ilvl="2" w:tplc="A224BB3E">
      <w:numFmt w:val="bullet"/>
      <w:lvlText w:val="•"/>
      <w:lvlJc w:val="left"/>
      <w:pPr>
        <w:ind w:left="3153" w:hanging="814"/>
      </w:pPr>
      <w:rPr>
        <w:rFonts w:hint="default"/>
        <w:lang w:val="en-US" w:eastAsia="en-US" w:bidi="en-US"/>
      </w:rPr>
    </w:lvl>
    <w:lvl w:ilvl="3" w:tplc="E3887A40">
      <w:numFmt w:val="bullet"/>
      <w:lvlText w:val="•"/>
      <w:lvlJc w:val="left"/>
      <w:pPr>
        <w:ind w:left="3929" w:hanging="814"/>
      </w:pPr>
      <w:rPr>
        <w:rFonts w:hint="default"/>
        <w:lang w:val="en-US" w:eastAsia="en-US" w:bidi="en-US"/>
      </w:rPr>
    </w:lvl>
    <w:lvl w:ilvl="4" w:tplc="4B485622">
      <w:numFmt w:val="bullet"/>
      <w:lvlText w:val="•"/>
      <w:lvlJc w:val="left"/>
      <w:pPr>
        <w:ind w:left="4706" w:hanging="814"/>
      </w:pPr>
      <w:rPr>
        <w:rFonts w:hint="default"/>
        <w:lang w:val="en-US" w:eastAsia="en-US" w:bidi="en-US"/>
      </w:rPr>
    </w:lvl>
    <w:lvl w:ilvl="5" w:tplc="CBDC4132">
      <w:numFmt w:val="bullet"/>
      <w:lvlText w:val="•"/>
      <w:lvlJc w:val="left"/>
      <w:pPr>
        <w:ind w:left="5482" w:hanging="814"/>
      </w:pPr>
      <w:rPr>
        <w:rFonts w:hint="default"/>
        <w:lang w:val="en-US" w:eastAsia="en-US" w:bidi="en-US"/>
      </w:rPr>
    </w:lvl>
    <w:lvl w:ilvl="6" w:tplc="679E7D68">
      <w:numFmt w:val="bullet"/>
      <w:lvlText w:val="•"/>
      <w:lvlJc w:val="left"/>
      <w:pPr>
        <w:ind w:left="6259" w:hanging="814"/>
      </w:pPr>
      <w:rPr>
        <w:rFonts w:hint="default"/>
        <w:lang w:val="en-US" w:eastAsia="en-US" w:bidi="en-US"/>
      </w:rPr>
    </w:lvl>
    <w:lvl w:ilvl="7" w:tplc="807224AA">
      <w:numFmt w:val="bullet"/>
      <w:lvlText w:val="•"/>
      <w:lvlJc w:val="left"/>
      <w:pPr>
        <w:ind w:left="7035" w:hanging="814"/>
      </w:pPr>
      <w:rPr>
        <w:rFonts w:hint="default"/>
        <w:lang w:val="en-US" w:eastAsia="en-US" w:bidi="en-US"/>
      </w:rPr>
    </w:lvl>
    <w:lvl w:ilvl="8" w:tplc="12EE8772">
      <w:numFmt w:val="bullet"/>
      <w:lvlText w:val="•"/>
      <w:lvlJc w:val="left"/>
      <w:pPr>
        <w:ind w:left="7812" w:hanging="814"/>
      </w:pPr>
      <w:rPr>
        <w:rFonts w:hint="default"/>
        <w:lang w:val="en-US" w:eastAsia="en-US" w:bidi="en-US"/>
      </w:rPr>
    </w:lvl>
  </w:abstractNum>
  <w:abstractNum w:abstractNumId="53">
    <w:nsid w:val="48245AFB"/>
    <w:multiLevelType w:val="hybridMultilevel"/>
    <w:tmpl w:val="14DC7E16"/>
    <w:lvl w:ilvl="0" w:tplc="ACD28364">
      <w:start w:val="1"/>
      <w:numFmt w:val="lowerRoman"/>
      <w:lvlText w:val="(%1)"/>
      <w:lvlJc w:val="left"/>
      <w:pPr>
        <w:ind w:left="2578" w:hanging="720"/>
        <w:jc w:val="right"/>
      </w:pPr>
      <w:rPr>
        <w:rFonts w:ascii="Palatino Linotype" w:eastAsia="Palatino Linotype" w:hAnsi="Palatino Linotype" w:cs="Palatino Linotype" w:hint="default"/>
        <w:b/>
        <w:bCs/>
        <w:color w:val="231F20"/>
        <w:spacing w:val="-8"/>
        <w:w w:val="83"/>
        <w:sz w:val="24"/>
        <w:szCs w:val="24"/>
        <w:lang w:val="en-US" w:eastAsia="en-US" w:bidi="en-US"/>
      </w:rPr>
    </w:lvl>
    <w:lvl w:ilvl="1" w:tplc="014AC258">
      <w:start w:val="1"/>
      <w:numFmt w:val="lowerRoman"/>
      <w:lvlText w:val="(%2)"/>
      <w:lvlJc w:val="left"/>
      <w:pPr>
        <w:ind w:left="3357" w:hanging="649"/>
        <w:jc w:val="left"/>
      </w:pPr>
      <w:rPr>
        <w:rFonts w:ascii="Times New Roman" w:eastAsia="Times New Roman" w:hAnsi="Times New Roman" w:cs="Times New Roman" w:hint="default"/>
        <w:color w:val="231F20"/>
        <w:spacing w:val="0"/>
        <w:w w:val="101"/>
        <w:sz w:val="24"/>
        <w:szCs w:val="24"/>
        <w:lang w:val="en-US" w:eastAsia="en-US" w:bidi="en-US"/>
      </w:rPr>
    </w:lvl>
    <w:lvl w:ilvl="2" w:tplc="4596089E">
      <w:numFmt w:val="bullet"/>
      <w:lvlText w:val="•"/>
      <w:lvlJc w:val="left"/>
      <w:pPr>
        <w:ind w:left="5040" w:hanging="649"/>
      </w:pPr>
      <w:rPr>
        <w:rFonts w:hint="default"/>
        <w:lang w:val="en-US" w:eastAsia="en-US" w:bidi="en-US"/>
      </w:rPr>
    </w:lvl>
    <w:lvl w:ilvl="3" w:tplc="E67A9AEA">
      <w:numFmt w:val="bullet"/>
      <w:lvlText w:val="•"/>
      <w:lvlJc w:val="left"/>
      <w:pPr>
        <w:ind w:left="5580" w:hanging="649"/>
      </w:pPr>
      <w:rPr>
        <w:rFonts w:hint="default"/>
        <w:lang w:val="en-US" w:eastAsia="en-US" w:bidi="en-US"/>
      </w:rPr>
    </w:lvl>
    <w:lvl w:ilvl="4" w:tplc="AFACE73E">
      <w:numFmt w:val="bullet"/>
      <w:lvlText w:val="•"/>
      <w:lvlJc w:val="left"/>
      <w:pPr>
        <w:ind w:left="6121" w:hanging="649"/>
      </w:pPr>
      <w:rPr>
        <w:rFonts w:hint="default"/>
        <w:lang w:val="en-US" w:eastAsia="en-US" w:bidi="en-US"/>
      </w:rPr>
    </w:lvl>
    <w:lvl w:ilvl="5" w:tplc="D9C87DEA">
      <w:numFmt w:val="bullet"/>
      <w:lvlText w:val="•"/>
      <w:lvlJc w:val="left"/>
      <w:pPr>
        <w:ind w:left="6662" w:hanging="649"/>
      </w:pPr>
      <w:rPr>
        <w:rFonts w:hint="default"/>
        <w:lang w:val="en-US" w:eastAsia="en-US" w:bidi="en-US"/>
      </w:rPr>
    </w:lvl>
    <w:lvl w:ilvl="6" w:tplc="DCB00444">
      <w:numFmt w:val="bullet"/>
      <w:lvlText w:val="•"/>
      <w:lvlJc w:val="left"/>
      <w:pPr>
        <w:ind w:left="7202" w:hanging="649"/>
      </w:pPr>
      <w:rPr>
        <w:rFonts w:hint="default"/>
        <w:lang w:val="en-US" w:eastAsia="en-US" w:bidi="en-US"/>
      </w:rPr>
    </w:lvl>
    <w:lvl w:ilvl="7" w:tplc="F9CC9752">
      <w:numFmt w:val="bullet"/>
      <w:lvlText w:val="•"/>
      <w:lvlJc w:val="left"/>
      <w:pPr>
        <w:ind w:left="7743" w:hanging="649"/>
      </w:pPr>
      <w:rPr>
        <w:rFonts w:hint="default"/>
        <w:lang w:val="en-US" w:eastAsia="en-US" w:bidi="en-US"/>
      </w:rPr>
    </w:lvl>
    <w:lvl w:ilvl="8" w:tplc="D2BE45FC">
      <w:numFmt w:val="bullet"/>
      <w:lvlText w:val="•"/>
      <w:lvlJc w:val="left"/>
      <w:pPr>
        <w:ind w:left="8284" w:hanging="649"/>
      </w:pPr>
      <w:rPr>
        <w:rFonts w:hint="default"/>
        <w:lang w:val="en-US" w:eastAsia="en-US" w:bidi="en-US"/>
      </w:rPr>
    </w:lvl>
  </w:abstractNum>
  <w:abstractNum w:abstractNumId="54">
    <w:nsid w:val="48396AE3"/>
    <w:multiLevelType w:val="hybridMultilevel"/>
    <w:tmpl w:val="9B244126"/>
    <w:lvl w:ilvl="0" w:tplc="BEEAC254">
      <w:start w:val="1"/>
      <w:numFmt w:val="decimal"/>
      <w:lvlText w:val="%1."/>
      <w:lvlJc w:val="left"/>
      <w:pPr>
        <w:ind w:left="2218" w:hanging="360"/>
        <w:jc w:val="right"/>
      </w:pPr>
      <w:rPr>
        <w:rFonts w:ascii="Times New Roman" w:eastAsia="Times New Roman" w:hAnsi="Times New Roman" w:cs="Times New Roman" w:hint="default"/>
        <w:color w:val="231F20"/>
        <w:spacing w:val="0"/>
        <w:w w:val="94"/>
        <w:sz w:val="24"/>
        <w:szCs w:val="24"/>
        <w:lang w:val="en-US" w:eastAsia="en-US" w:bidi="en-US"/>
      </w:rPr>
    </w:lvl>
    <w:lvl w:ilvl="1" w:tplc="99E8C1AA">
      <w:start w:val="1"/>
      <w:numFmt w:val="decimal"/>
      <w:lvlText w:val="%2."/>
      <w:lvlJc w:val="left"/>
      <w:pPr>
        <w:ind w:left="1312" w:hanging="259"/>
        <w:jc w:val="left"/>
      </w:pPr>
      <w:rPr>
        <w:rFonts w:ascii="Calibri" w:eastAsia="Calibri" w:hAnsi="Calibri" w:cs="Calibri" w:hint="default"/>
        <w:b/>
        <w:bCs/>
        <w:color w:val="231F20"/>
        <w:spacing w:val="0"/>
        <w:w w:val="105"/>
        <w:sz w:val="24"/>
        <w:szCs w:val="24"/>
        <w:lang w:val="en-US" w:eastAsia="en-US" w:bidi="en-US"/>
      </w:rPr>
    </w:lvl>
    <w:lvl w:ilvl="2" w:tplc="1B284482">
      <w:numFmt w:val="bullet"/>
      <w:lvlText w:val="•"/>
      <w:lvlJc w:val="left"/>
      <w:pPr>
        <w:ind w:left="3013" w:hanging="259"/>
      </w:pPr>
      <w:rPr>
        <w:rFonts w:hint="default"/>
        <w:lang w:val="en-US" w:eastAsia="en-US" w:bidi="en-US"/>
      </w:rPr>
    </w:lvl>
    <w:lvl w:ilvl="3" w:tplc="8070ABE2">
      <w:numFmt w:val="bullet"/>
      <w:lvlText w:val="•"/>
      <w:lvlJc w:val="left"/>
      <w:pPr>
        <w:ind w:left="3807" w:hanging="259"/>
      </w:pPr>
      <w:rPr>
        <w:rFonts w:hint="default"/>
        <w:lang w:val="en-US" w:eastAsia="en-US" w:bidi="en-US"/>
      </w:rPr>
    </w:lvl>
    <w:lvl w:ilvl="4" w:tplc="949A58FC">
      <w:numFmt w:val="bullet"/>
      <w:lvlText w:val="•"/>
      <w:lvlJc w:val="left"/>
      <w:pPr>
        <w:ind w:left="4601" w:hanging="259"/>
      </w:pPr>
      <w:rPr>
        <w:rFonts w:hint="default"/>
        <w:lang w:val="en-US" w:eastAsia="en-US" w:bidi="en-US"/>
      </w:rPr>
    </w:lvl>
    <w:lvl w:ilvl="5" w:tplc="1D42D3C4">
      <w:numFmt w:val="bullet"/>
      <w:lvlText w:val="•"/>
      <w:lvlJc w:val="left"/>
      <w:pPr>
        <w:ind w:left="5395" w:hanging="259"/>
      </w:pPr>
      <w:rPr>
        <w:rFonts w:hint="default"/>
        <w:lang w:val="en-US" w:eastAsia="en-US" w:bidi="en-US"/>
      </w:rPr>
    </w:lvl>
    <w:lvl w:ilvl="6" w:tplc="A6AEFC58">
      <w:numFmt w:val="bullet"/>
      <w:lvlText w:val="•"/>
      <w:lvlJc w:val="left"/>
      <w:pPr>
        <w:ind w:left="6189" w:hanging="259"/>
      </w:pPr>
      <w:rPr>
        <w:rFonts w:hint="default"/>
        <w:lang w:val="en-US" w:eastAsia="en-US" w:bidi="en-US"/>
      </w:rPr>
    </w:lvl>
    <w:lvl w:ilvl="7" w:tplc="56C8BB74">
      <w:numFmt w:val="bullet"/>
      <w:lvlText w:val="•"/>
      <w:lvlJc w:val="left"/>
      <w:pPr>
        <w:ind w:left="6983" w:hanging="259"/>
      </w:pPr>
      <w:rPr>
        <w:rFonts w:hint="default"/>
        <w:lang w:val="en-US" w:eastAsia="en-US" w:bidi="en-US"/>
      </w:rPr>
    </w:lvl>
    <w:lvl w:ilvl="8" w:tplc="CD3280C2">
      <w:numFmt w:val="bullet"/>
      <w:lvlText w:val="•"/>
      <w:lvlJc w:val="left"/>
      <w:pPr>
        <w:ind w:left="7777" w:hanging="259"/>
      </w:pPr>
      <w:rPr>
        <w:rFonts w:hint="default"/>
        <w:lang w:val="en-US" w:eastAsia="en-US" w:bidi="en-US"/>
      </w:rPr>
    </w:lvl>
  </w:abstractNum>
  <w:abstractNum w:abstractNumId="55">
    <w:nsid w:val="4983756A"/>
    <w:multiLevelType w:val="hybridMultilevel"/>
    <w:tmpl w:val="7F5A2982"/>
    <w:lvl w:ilvl="0" w:tplc="D0D65E9E">
      <w:start w:val="1"/>
      <w:numFmt w:val="lowerLetter"/>
      <w:lvlText w:val="%1)"/>
      <w:lvlJc w:val="left"/>
      <w:pPr>
        <w:ind w:left="2213" w:hanging="376"/>
        <w:jc w:val="left"/>
      </w:pPr>
      <w:rPr>
        <w:rFonts w:ascii="Times New Roman" w:eastAsia="Times New Roman" w:hAnsi="Times New Roman" w:cs="Times New Roman" w:hint="default"/>
        <w:color w:val="231F20"/>
        <w:spacing w:val="0"/>
        <w:w w:val="101"/>
        <w:sz w:val="24"/>
        <w:szCs w:val="24"/>
        <w:lang w:val="en-US" w:eastAsia="en-US" w:bidi="en-US"/>
      </w:rPr>
    </w:lvl>
    <w:lvl w:ilvl="1" w:tplc="4148C0C2">
      <w:numFmt w:val="bullet"/>
      <w:lvlText w:val="•"/>
      <w:lvlJc w:val="left"/>
      <w:pPr>
        <w:ind w:left="2220" w:hanging="376"/>
      </w:pPr>
      <w:rPr>
        <w:rFonts w:hint="default"/>
        <w:lang w:val="en-US" w:eastAsia="en-US" w:bidi="en-US"/>
      </w:rPr>
    </w:lvl>
    <w:lvl w:ilvl="2" w:tplc="5BA2CAFC">
      <w:numFmt w:val="bullet"/>
      <w:lvlText w:val="•"/>
      <w:lvlJc w:val="left"/>
      <w:pPr>
        <w:ind w:left="3013" w:hanging="376"/>
      </w:pPr>
      <w:rPr>
        <w:rFonts w:hint="default"/>
        <w:lang w:val="en-US" w:eastAsia="en-US" w:bidi="en-US"/>
      </w:rPr>
    </w:lvl>
    <w:lvl w:ilvl="3" w:tplc="E2F2DFE2">
      <w:numFmt w:val="bullet"/>
      <w:lvlText w:val="•"/>
      <w:lvlJc w:val="left"/>
      <w:pPr>
        <w:ind w:left="3807" w:hanging="376"/>
      </w:pPr>
      <w:rPr>
        <w:rFonts w:hint="default"/>
        <w:lang w:val="en-US" w:eastAsia="en-US" w:bidi="en-US"/>
      </w:rPr>
    </w:lvl>
    <w:lvl w:ilvl="4" w:tplc="89D42B10">
      <w:numFmt w:val="bullet"/>
      <w:lvlText w:val="•"/>
      <w:lvlJc w:val="left"/>
      <w:pPr>
        <w:ind w:left="4601" w:hanging="376"/>
      </w:pPr>
      <w:rPr>
        <w:rFonts w:hint="default"/>
        <w:lang w:val="en-US" w:eastAsia="en-US" w:bidi="en-US"/>
      </w:rPr>
    </w:lvl>
    <w:lvl w:ilvl="5" w:tplc="59E8B07A">
      <w:numFmt w:val="bullet"/>
      <w:lvlText w:val="•"/>
      <w:lvlJc w:val="left"/>
      <w:pPr>
        <w:ind w:left="5395" w:hanging="376"/>
      </w:pPr>
      <w:rPr>
        <w:rFonts w:hint="default"/>
        <w:lang w:val="en-US" w:eastAsia="en-US" w:bidi="en-US"/>
      </w:rPr>
    </w:lvl>
    <w:lvl w:ilvl="6" w:tplc="E3CE0308">
      <w:numFmt w:val="bullet"/>
      <w:lvlText w:val="•"/>
      <w:lvlJc w:val="left"/>
      <w:pPr>
        <w:ind w:left="6189" w:hanging="376"/>
      </w:pPr>
      <w:rPr>
        <w:rFonts w:hint="default"/>
        <w:lang w:val="en-US" w:eastAsia="en-US" w:bidi="en-US"/>
      </w:rPr>
    </w:lvl>
    <w:lvl w:ilvl="7" w:tplc="B7F00AAA">
      <w:numFmt w:val="bullet"/>
      <w:lvlText w:val="•"/>
      <w:lvlJc w:val="left"/>
      <w:pPr>
        <w:ind w:left="6983" w:hanging="376"/>
      </w:pPr>
      <w:rPr>
        <w:rFonts w:hint="default"/>
        <w:lang w:val="en-US" w:eastAsia="en-US" w:bidi="en-US"/>
      </w:rPr>
    </w:lvl>
    <w:lvl w:ilvl="8" w:tplc="782A747C">
      <w:numFmt w:val="bullet"/>
      <w:lvlText w:val="•"/>
      <w:lvlJc w:val="left"/>
      <w:pPr>
        <w:ind w:left="7777" w:hanging="376"/>
      </w:pPr>
      <w:rPr>
        <w:rFonts w:hint="default"/>
        <w:lang w:val="en-US" w:eastAsia="en-US" w:bidi="en-US"/>
      </w:rPr>
    </w:lvl>
  </w:abstractNum>
  <w:abstractNum w:abstractNumId="56">
    <w:nsid w:val="4ACB0295"/>
    <w:multiLevelType w:val="hybridMultilevel"/>
    <w:tmpl w:val="6DEC88B6"/>
    <w:lvl w:ilvl="0" w:tplc="4C84DF36">
      <w:start w:val="1"/>
      <w:numFmt w:val="lowerLetter"/>
      <w:lvlText w:val="(%1)"/>
      <w:lvlJc w:val="left"/>
      <w:pPr>
        <w:ind w:left="2578" w:hanging="720"/>
        <w:jc w:val="right"/>
      </w:pPr>
      <w:rPr>
        <w:rFonts w:ascii="Palatino Linotype" w:eastAsia="Palatino Linotype" w:hAnsi="Palatino Linotype" w:cs="Palatino Linotype" w:hint="default"/>
        <w:b/>
        <w:bCs/>
        <w:color w:val="231F20"/>
        <w:w w:val="100"/>
        <w:sz w:val="24"/>
        <w:szCs w:val="24"/>
        <w:lang w:val="en-US" w:eastAsia="en-US" w:bidi="en-US"/>
      </w:rPr>
    </w:lvl>
    <w:lvl w:ilvl="1" w:tplc="C54A591C">
      <w:numFmt w:val="bullet"/>
      <w:lvlText w:val="•"/>
      <w:lvlJc w:val="left"/>
      <w:pPr>
        <w:ind w:left="3258" w:hanging="720"/>
      </w:pPr>
      <w:rPr>
        <w:rFonts w:hint="default"/>
        <w:lang w:val="en-US" w:eastAsia="en-US" w:bidi="en-US"/>
      </w:rPr>
    </w:lvl>
    <w:lvl w:ilvl="2" w:tplc="E4F2D6E2">
      <w:numFmt w:val="bullet"/>
      <w:lvlText w:val="•"/>
      <w:lvlJc w:val="left"/>
      <w:pPr>
        <w:ind w:left="3937" w:hanging="720"/>
      </w:pPr>
      <w:rPr>
        <w:rFonts w:hint="default"/>
        <w:lang w:val="en-US" w:eastAsia="en-US" w:bidi="en-US"/>
      </w:rPr>
    </w:lvl>
    <w:lvl w:ilvl="3" w:tplc="364A432E">
      <w:numFmt w:val="bullet"/>
      <w:lvlText w:val="•"/>
      <w:lvlJc w:val="left"/>
      <w:pPr>
        <w:ind w:left="4615" w:hanging="720"/>
      </w:pPr>
      <w:rPr>
        <w:rFonts w:hint="default"/>
        <w:lang w:val="en-US" w:eastAsia="en-US" w:bidi="en-US"/>
      </w:rPr>
    </w:lvl>
    <w:lvl w:ilvl="4" w:tplc="B71886AA">
      <w:numFmt w:val="bullet"/>
      <w:lvlText w:val="•"/>
      <w:lvlJc w:val="left"/>
      <w:pPr>
        <w:ind w:left="5294" w:hanging="720"/>
      </w:pPr>
      <w:rPr>
        <w:rFonts w:hint="default"/>
        <w:lang w:val="en-US" w:eastAsia="en-US" w:bidi="en-US"/>
      </w:rPr>
    </w:lvl>
    <w:lvl w:ilvl="5" w:tplc="BD2E43B2">
      <w:numFmt w:val="bullet"/>
      <w:lvlText w:val="•"/>
      <w:lvlJc w:val="left"/>
      <w:pPr>
        <w:ind w:left="5972" w:hanging="720"/>
      </w:pPr>
      <w:rPr>
        <w:rFonts w:hint="default"/>
        <w:lang w:val="en-US" w:eastAsia="en-US" w:bidi="en-US"/>
      </w:rPr>
    </w:lvl>
    <w:lvl w:ilvl="6" w:tplc="72B4C0F8">
      <w:numFmt w:val="bullet"/>
      <w:lvlText w:val="•"/>
      <w:lvlJc w:val="left"/>
      <w:pPr>
        <w:ind w:left="6651" w:hanging="720"/>
      </w:pPr>
      <w:rPr>
        <w:rFonts w:hint="default"/>
        <w:lang w:val="en-US" w:eastAsia="en-US" w:bidi="en-US"/>
      </w:rPr>
    </w:lvl>
    <w:lvl w:ilvl="7" w:tplc="839C6156">
      <w:numFmt w:val="bullet"/>
      <w:lvlText w:val="•"/>
      <w:lvlJc w:val="left"/>
      <w:pPr>
        <w:ind w:left="7329" w:hanging="720"/>
      </w:pPr>
      <w:rPr>
        <w:rFonts w:hint="default"/>
        <w:lang w:val="en-US" w:eastAsia="en-US" w:bidi="en-US"/>
      </w:rPr>
    </w:lvl>
    <w:lvl w:ilvl="8" w:tplc="7F94B622">
      <w:numFmt w:val="bullet"/>
      <w:lvlText w:val="•"/>
      <w:lvlJc w:val="left"/>
      <w:pPr>
        <w:ind w:left="8008" w:hanging="720"/>
      </w:pPr>
      <w:rPr>
        <w:rFonts w:hint="default"/>
        <w:lang w:val="en-US" w:eastAsia="en-US" w:bidi="en-US"/>
      </w:rPr>
    </w:lvl>
  </w:abstractNum>
  <w:abstractNum w:abstractNumId="57">
    <w:nsid w:val="4E625533"/>
    <w:multiLevelType w:val="hybridMultilevel"/>
    <w:tmpl w:val="B248FEF2"/>
    <w:lvl w:ilvl="0" w:tplc="369450FE">
      <w:start w:val="1"/>
      <w:numFmt w:val="lowerRoman"/>
      <w:lvlText w:val="(%1)"/>
      <w:lvlJc w:val="left"/>
      <w:pPr>
        <w:ind w:left="2162" w:hanging="305"/>
        <w:jc w:val="right"/>
      </w:pPr>
      <w:rPr>
        <w:rFonts w:ascii="Times New Roman" w:eastAsia="Times New Roman" w:hAnsi="Times New Roman" w:cs="Times New Roman" w:hint="default"/>
        <w:color w:val="231F20"/>
        <w:spacing w:val="0"/>
        <w:w w:val="101"/>
        <w:sz w:val="24"/>
        <w:szCs w:val="24"/>
        <w:lang w:val="en-US" w:eastAsia="en-US" w:bidi="en-US"/>
      </w:rPr>
    </w:lvl>
    <w:lvl w:ilvl="1" w:tplc="ACEC7270">
      <w:start w:val="1"/>
      <w:numFmt w:val="decimal"/>
      <w:lvlText w:val="%2."/>
      <w:lvlJc w:val="left"/>
      <w:pPr>
        <w:ind w:left="2708" w:hanging="360"/>
        <w:jc w:val="left"/>
      </w:pPr>
      <w:rPr>
        <w:rFonts w:ascii="Times New Roman" w:eastAsia="Times New Roman" w:hAnsi="Times New Roman" w:cs="Times New Roman" w:hint="default"/>
        <w:color w:val="231F20"/>
        <w:spacing w:val="0"/>
        <w:w w:val="94"/>
        <w:sz w:val="24"/>
        <w:szCs w:val="24"/>
        <w:lang w:val="en-US" w:eastAsia="en-US" w:bidi="en-US"/>
      </w:rPr>
    </w:lvl>
    <w:lvl w:ilvl="2" w:tplc="B12C8A24">
      <w:numFmt w:val="bullet"/>
      <w:lvlText w:val="•"/>
      <w:lvlJc w:val="left"/>
      <w:pPr>
        <w:ind w:left="3440" w:hanging="360"/>
      </w:pPr>
      <w:rPr>
        <w:rFonts w:hint="default"/>
        <w:lang w:val="en-US" w:eastAsia="en-US" w:bidi="en-US"/>
      </w:rPr>
    </w:lvl>
    <w:lvl w:ilvl="3" w:tplc="EE804C22">
      <w:numFmt w:val="bullet"/>
      <w:lvlText w:val="•"/>
      <w:lvlJc w:val="left"/>
      <w:pPr>
        <w:ind w:left="4181" w:hanging="360"/>
      </w:pPr>
      <w:rPr>
        <w:rFonts w:hint="default"/>
        <w:lang w:val="en-US" w:eastAsia="en-US" w:bidi="en-US"/>
      </w:rPr>
    </w:lvl>
    <w:lvl w:ilvl="4" w:tplc="0EEE139C">
      <w:numFmt w:val="bullet"/>
      <w:lvlText w:val="•"/>
      <w:lvlJc w:val="left"/>
      <w:pPr>
        <w:ind w:left="4921" w:hanging="360"/>
      </w:pPr>
      <w:rPr>
        <w:rFonts w:hint="default"/>
        <w:lang w:val="en-US" w:eastAsia="en-US" w:bidi="en-US"/>
      </w:rPr>
    </w:lvl>
    <w:lvl w:ilvl="5" w:tplc="A6FCAC28">
      <w:numFmt w:val="bullet"/>
      <w:lvlText w:val="•"/>
      <w:lvlJc w:val="left"/>
      <w:pPr>
        <w:ind w:left="5662" w:hanging="360"/>
      </w:pPr>
      <w:rPr>
        <w:rFonts w:hint="default"/>
        <w:lang w:val="en-US" w:eastAsia="en-US" w:bidi="en-US"/>
      </w:rPr>
    </w:lvl>
    <w:lvl w:ilvl="6" w:tplc="E85EE520">
      <w:numFmt w:val="bullet"/>
      <w:lvlText w:val="•"/>
      <w:lvlJc w:val="left"/>
      <w:pPr>
        <w:ind w:left="6403" w:hanging="360"/>
      </w:pPr>
      <w:rPr>
        <w:rFonts w:hint="default"/>
        <w:lang w:val="en-US" w:eastAsia="en-US" w:bidi="en-US"/>
      </w:rPr>
    </w:lvl>
    <w:lvl w:ilvl="7" w:tplc="95E87B84">
      <w:numFmt w:val="bullet"/>
      <w:lvlText w:val="•"/>
      <w:lvlJc w:val="left"/>
      <w:pPr>
        <w:ind w:left="7143" w:hanging="360"/>
      </w:pPr>
      <w:rPr>
        <w:rFonts w:hint="default"/>
        <w:lang w:val="en-US" w:eastAsia="en-US" w:bidi="en-US"/>
      </w:rPr>
    </w:lvl>
    <w:lvl w:ilvl="8" w:tplc="1B8653BC">
      <w:numFmt w:val="bullet"/>
      <w:lvlText w:val="•"/>
      <w:lvlJc w:val="left"/>
      <w:pPr>
        <w:ind w:left="7884" w:hanging="360"/>
      </w:pPr>
      <w:rPr>
        <w:rFonts w:hint="default"/>
        <w:lang w:val="en-US" w:eastAsia="en-US" w:bidi="en-US"/>
      </w:rPr>
    </w:lvl>
  </w:abstractNum>
  <w:abstractNum w:abstractNumId="58">
    <w:nsid w:val="511C6467"/>
    <w:multiLevelType w:val="hybridMultilevel"/>
    <w:tmpl w:val="2BF014AA"/>
    <w:lvl w:ilvl="0" w:tplc="0A5CBD38">
      <w:start w:val="1"/>
      <w:numFmt w:val="decimal"/>
      <w:lvlText w:val="%1."/>
      <w:lvlJc w:val="left"/>
      <w:pPr>
        <w:ind w:left="517" w:hanging="360"/>
        <w:jc w:val="right"/>
      </w:pPr>
      <w:rPr>
        <w:rFonts w:ascii="Times New Roman" w:eastAsia="Times New Roman" w:hAnsi="Times New Roman" w:cs="Times New Roman" w:hint="default"/>
        <w:color w:val="231F20"/>
        <w:spacing w:val="0"/>
        <w:w w:val="94"/>
        <w:sz w:val="24"/>
        <w:szCs w:val="24"/>
        <w:lang w:val="en-US" w:eastAsia="en-US" w:bidi="en-US"/>
      </w:rPr>
    </w:lvl>
    <w:lvl w:ilvl="1" w:tplc="999EAA0C">
      <w:start w:val="1"/>
      <w:numFmt w:val="lowerRoman"/>
      <w:lvlText w:val="%2."/>
      <w:lvlJc w:val="left"/>
      <w:pPr>
        <w:ind w:left="2708" w:hanging="360"/>
        <w:jc w:val="left"/>
      </w:pPr>
      <w:rPr>
        <w:rFonts w:ascii="Times New Roman" w:eastAsia="Times New Roman" w:hAnsi="Times New Roman" w:cs="Times New Roman" w:hint="default"/>
        <w:color w:val="231F20"/>
        <w:spacing w:val="0"/>
        <w:w w:val="93"/>
        <w:sz w:val="24"/>
        <w:szCs w:val="24"/>
        <w:lang w:val="en-US" w:eastAsia="en-US" w:bidi="en-US"/>
      </w:rPr>
    </w:lvl>
    <w:lvl w:ilvl="2" w:tplc="390E58C8">
      <w:numFmt w:val="bullet"/>
      <w:lvlText w:val="•"/>
      <w:lvlJc w:val="left"/>
      <w:pPr>
        <w:ind w:left="3440" w:hanging="360"/>
      </w:pPr>
      <w:rPr>
        <w:rFonts w:hint="default"/>
        <w:lang w:val="en-US" w:eastAsia="en-US" w:bidi="en-US"/>
      </w:rPr>
    </w:lvl>
    <w:lvl w:ilvl="3" w:tplc="49B890FE">
      <w:numFmt w:val="bullet"/>
      <w:lvlText w:val="•"/>
      <w:lvlJc w:val="left"/>
      <w:pPr>
        <w:ind w:left="4181" w:hanging="360"/>
      </w:pPr>
      <w:rPr>
        <w:rFonts w:hint="default"/>
        <w:lang w:val="en-US" w:eastAsia="en-US" w:bidi="en-US"/>
      </w:rPr>
    </w:lvl>
    <w:lvl w:ilvl="4" w:tplc="0B68E6C0">
      <w:numFmt w:val="bullet"/>
      <w:lvlText w:val="•"/>
      <w:lvlJc w:val="left"/>
      <w:pPr>
        <w:ind w:left="4921" w:hanging="360"/>
      </w:pPr>
      <w:rPr>
        <w:rFonts w:hint="default"/>
        <w:lang w:val="en-US" w:eastAsia="en-US" w:bidi="en-US"/>
      </w:rPr>
    </w:lvl>
    <w:lvl w:ilvl="5" w:tplc="02C24710">
      <w:numFmt w:val="bullet"/>
      <w:lvlText w:val="•"/>
      <w:lvlJc w:val="left"/>
      <w:pPr>
        <w:ind w:left="5662" w:hanging="360"/>
      </w:pPr>
      <w:rPr>
        <w:rFonts w:hint="default"/>
        <w:lang w:val="en-US" w:eastAsia="en-US" w:bidi="en-US"/>
      </w:rPr>
    </w:lvl>
    <w:lvl w:ilvl="6" w:tplc="7F6267A2">
      <w:numFmt w:val="bullet"/>
      <w:lvlText w:val="•"/>
      <w:lvlJc w:val="left"/>
      <w:pPr>
        <w:ind w:left="6403" w:hanging="360"/>
      </w:pPr>
      <w:rPr>
        <w:rFonts w:hint="default"/>
        <w:lang w:val="en-US" w:eastAsia="en-US" w:bidi="en-US"/>
      </w:rPr>
    </w:lvl>
    <w:lvl w:ilvl="7" w:tplc="1472AAC8">
      <w:numFmt w:val="bullet"/>
      <w:lvlText w:val="•"/>
      <w:lvlJc w:val="left"/>
      <w:pPr>
        <w:ind w:left="7143" w:hanging="360"/>
      </w:pPr>
      <w:rPr>
        <w:rFonts w:hint="default"/>
        <w:lang w:val="en-US" w:eastAsia="en-US" w:bidi="en-US"/>
      </w:rPr>
    </w:lvl>
    <w:lvl w:ilvl="8" w:tplc="6A0CF0AE">
      <w:numFmt w:val="bullet"/>
      <w:lvlText w:val="•"/>
      <w:lvlJc w:val="left"/>
      <w:pPr>
        <w:ind w:left="7884" w:hanging="360"/>
      </w:pPr>
      <w:rPr>
        <w:rFonts w:hint="default"/>
        <w:lang w:val="en-US" w:eastAsia="en-US" w:bidi="en-US"/>
      </w:rPr>
    </w:lvl>
  </w:abstractNum>
  <w:abstractNum w:abstractNumId="59">
    <w:nsid w:val="51A1467C"/>
    <w:multiLevelType w:val="hybridMultilevel"/>
    <w:tmpl w:val="AD5C0F26"/>
    <w:lvl w:ilvl="0" w:tplc="884EB2B8">
      <w:start w:val="1"/>
      <w:numFmt w:val="decimal"/>
      <w:lvlText w:val="%1."/>
      <w:lvlJc w:val="left"/>
      <w:pPr>
        <w:ind w:left="442" w:hanging="286"/>
        <w:jc w:val="right"/>
      </w:pPr>
      <w:rPr>
        <w:rFonts w:ascii="Palatino Linotype" w:eastAsia="Palatino Linotype" w:hAnsi="Palatino Linotype" w:cs="Palatino Linotype" w:hint="default"/>
        <w:b/>
        <w:bCs/>
        <w:color w:val="231F20"/>
        <w:w w:val="100"/>
        <w:sz w:val="24"/>
        <w:szCs w:val="24"/>
        <w:lang w:val="en-US" w:eastAsia="en-US" w:bidi="en-US"/>
      </w:rPr>
    </w:lvl>
    <w:lvl w:ilvl="1" w:tplc="ED8A784A">
      <w:start w:val="1"/>
      <w:numFmt w:val="lowerLetter"/>
      <w:lvlText w:val="%2)"/>
      <w:lvlJc w:val="left"/>
      <w:pPr>
        <w:ind w:left="3038" w:hanging="613"/>
        <w:jc w:val="left"/>
      </w:pPr>
      <w:rPr>
        <w:rFonts w:ascii="Times New Roman" w:eastAsia="Times New Roman" w:hAnsi="Times New Roman" w:cs="Times New Roman" w:hint="default"/>
        <w:color w:val="231F20"/>
        <w:spacing w:val="0"/>
        <w:w w:val="101"/>
        <w:sz w:val="24"/>
        <w:szCs w:val="24"/>
        <w:lang w:val="en-US" w:eastAsia="en-US" w:bidi="en-US"/>
      </w:rPr>
    </w:lvl>
    <w:lvl w:ilvl="2" w:tplc="46E2B2C8">
      <w:numFmt w:val="bullet"/>
      <w:lvlText w:val="•"/>
      <w:lvlJc w:val="left"/>
      <w:pPr>
        <w:ind w:left="3040" w:hanging="613"/>
      </w:pPr>
      <w:rPr>
        <w:rFonts w:hint="default"/>
        <w:lang w:val="en-US" w:eastAsia="en-US" w:bidi="en-US"/>
      </w:rPr>
    </w:lvl>
    <w:lvl w:ilvl="3" w:tplc="51687518">
      <w:numFmt w:val="bullet"/>
      <w:lvlText w:val="•"/>
      <w:lvlJc w:val="left"/>
      <w:pPr>
        <w:ind w:left="3830" w:hanging="613"/>
      </w:pPr>
      <w:rPr>
        <w:rFonts w:hint="default"/>
        <w:lang w:val="en-US" w:eastAsia="en-US" w:bidi="en-US"/>
      </w:rPr>
    </w:lvl>
    <w:lvl w:ilvl="4" w:tplc="99AABE20">
      <w:numFmt w:val="bullet"/>
      <w:lvlText w:val="•"/>
      <w:lvlJc w:val="left"/>
      <w:pPr>
        <w:ind w:left="4621" w:hanging="613"/>
      </w:pPr>
      <w:rPr>
        <w:rFonts w:hint="default"/>
        <w:lang w:val="en-US" w:eastAsia="en-US" w:bidi="en-US"/>
      </w:rPr>
    </w:lvl>
    <w:lvl w:ilvl="5" w:tplc="43580996">
      <w:numFmt w:val="bullet"/>
      <w:lvlText w:val="•"/>
      <w:lvlJc w:val="left"/>
      <w:pPr>
        <w:ind w:left="5412" w:hanging="613"/>
      </w:pPr>
      <w:rPr>
        <w:rFonts w:hint="default"/>
        <w:lang w:val="en-US" w:eastAsia="en-US" w:bidi="en-US"/>
      </w:rPr>
    </w:lvl>
    <w:lvl w:ilvl="6" w:tplc="216C90A6">
      <w:numFmt w:val="bullet"/>
      <w:lvlText w:val="•"/>
      <w:lvlJc w:val="left"/>
      <w:pPr>
        <w:ind w:left="6202" w:hanging="613"/>
      </w:pPr>
      <w:rPr>
        <w:rFonts w:hint="default"/>
        <w:lang w:val="en-US" w:eastAsia="en-US" w:bidi="en-US"/>
      </w:rPr>
    </w:lvl>
    <w:lvl w:ilvl="7" w:tplc="C552561E">
      <w:numFmt w:val="bullet"/>
      <w:lvlText w:val="•"/>
      <w:lvlJc w:val="left"/>
      <w:pPr>
        <w:ind w:left="6993" w:hanging="613"/>
      </w:pPr>
      <w:rPr>
        <w:rFonts w:hint="default"/>
        <w:lang w:val="en-US" w:eastAsia="en-US" w:bidi="en-US"/>
      </w:rPr>
    </w:lvl>
    <w:lvl w:ilvl="8" w:tplc="4E2C4230">
      <w:numFmt w:val="bullet"/>
      <w:lvlText w:val="•"/>
      <w:lvlJc w:val="left"/>
      <w:pPr>
        <w:ind w:left="7784" w:hanging="613"/>
      </w:pPr>
      <w:rPr>
        <w:rFonts w:hint="default"/>
        <w:lang w:val="en-US" w:eastAsia="en-US" w:bidi="en-US"/>
      </w:rPr>
    </w:lvl>
  </w:abstractNum>
  <w:abstractNum w:abstractNumId="60">
    <w:nsid w:val="52850588"/>
    <w:multiLevelType w:val="hybridMultilevel"/>
    <w:tmpl w:val="A724C160"/>
    <w:lvl w:ilvl="0" w:tplc="F21A6884">
      <w:start w:val="1"/>
      <w:numFmt w:val="lowerLetter"/>
      <w:lvlText w:val="(%1)"/>
      <w:lvlJc w:val="left"/>
      <w:pPr>
        <w:ind w:left="594" w:hanging="438"/>
        <w:jc w:val="left"/>
      </w:pPr>
      <w:rPr>
        <w:rFonts w:ascii="Palatino Linotype" w:eastAsia="Palatino Linotype" w:hAnsi="Palatino Linotype" w:cs="Palatino Linotype" w:hint="default"/>
        <w:b/>
        <w:bCs/>
        <w:color w:val="231F20"/>
        <w:w w:val="100"/>
        <w:sz w:val="24"/>
        <w:szCs w:val="24"/>
        <w:lang w:val="en-US" w:eastAsia="en-US" w:bidi="en-US"/>
      </w:rPr>
    </w:lvl>
    <w:lvl w:ilvl="1" w:tplc="12E2E916">
      <w:start w:val="1"/>
      <w:numFmt w:val="lowerRoman"/>
      <w:lvlText w:val="(%2)"/>
      <w:lvlJc w:val="left"/>
      <w:pPr>
        <w:ind w:left="2169" w:hanging="312"/>
        <w:jc w:val="left"/>
      </w:pPr>
      <w:rPr>
        <w:rFonts w:ascii="Palatino Linotype" w:eastAsia="Palatino Linotype" w:hAnsi="Palatino Linotype" w:cs="Palatino Linotype" w:hint="default"/>
        <w:b/>
        <w:bCs/>
        <w:color w:val="231F20"/>
        <w:spacing w:val="0"/>
        <w:w w:val="99"/>
        <w:sz w:val="24"/>
        <w:szCs w:val="24"/>
        <w:lang w:val="en-US" w:eastAsia="en-US" w:bidi="en-US"/>
      </w:rPr>
    </w:lvl>
    <w:lvl w:ilvl="2" w:tplc="7310CB88">
      <w:numFmt w:val="bullet"/>
      <w:lvlText w:val="•"/>
      <w:lvlJc w:val="left"/>
      <w:pPr>
        <w:ind w:left="2960" w:hanging="312"/>
      </w:pPr>
      <w:rPr>
        <w:rFonts w:hint="default"/>
        <w:lang w:val="en-US" w:eastAsia="en-US" w:bidi="en-US"/>
      </w:rPr>
    </w:lvl>
    <w:lvl w:ilvl="3" w:tplc="9DF2CC16">
      <w:numFmt w:val="bullet"/>
      <w:lvlText w:val="•"/>
      <w:lvlJc w:val="left"/>
      <w:pPr>
        <w:ind w:left="3761" w:hanging="312"/>
      </w:pPr>
      <w:rPr>
        <w:rFonts w:hint="default"/>
        <w:lang w:val="en-US" w:eastAsia="en-US" w:bidi="en-US"/>
      </w:rPr>
    </w:lvl>
    <w:lvl w:ilvl="4" w:tplc="DEC00F1A">
      <w:numFmt w:val="bullet"/>
      <w:lvlText w:val="•"/>
      <w:lvlJc w:val="left"/>
      <w:pPr>
        <w:ind w:left="4561" w:hanging="312"/>
      </w:pPr>
      <w:rPr>
        <w:rFonts w:hint="default"/>
        <w:lang w:val="en-US" w:eastAsia="en-US" w:bidi="en-US"/>
      </w:rPr>
    </w:lvl>
    <w:lvl w:ilvl="5" w:tplc="D6E21894">
      <w:numFmt w:val="bullet"/>
      <w:lvlText w:val="•"/>
      <w:lvlJc w:val="left"/>
      <w:pPr>
        <w:ind w:left="5362" w:hanging="312"/>
      </w:pPr>
      <w:rPr>
        <w:rFonts w:hint="default"/>
        <w:lang w:val="en-US" w:eastAsia="en-US" w:bidi="en-US"/>
      </w:rPr>
    </w:lvl>
    <w:lvl w:ilvl="6" w:tplc="5866B926">
      <w:numFmt w:val="bullet"/>
      <w:lvlText w:val="•"/>
      <w:lvlJc w:val="left"/>
      <w:pPr>
        <w:ind w:left="6163" w:hanging="312"/>
      </w:pPr>
      <w:rPr>
        <w:rFonts w:hint="default"/>
        <w:lang w:val="en-US" w:eastAsia="en-US" w:bidi="en-US"/>
      </w:rPr>
    </w:lvl>
    <w:lvl w:ilvl="7" w:tplc="98EAEF8C">
      <w:numFmt w:val="bullet"/>
      <w:lvlText w:val="•"/>
      <w:lvlJc w:val="left"/>
      <w:pPr>
        <w:ind w:left="6963" w:hanging="312"/>
      </w:pPr>
      <w:rPr>
        <w:rFonts w:hint="default"/>
        <w:lang w:val="en-US" w:eastAsia="en-US" w:bidi="en-US"/>
      </w:rPr>
    </w:lvl>
    <w:lvl w:ilvl="8" w:tplc="7F74162A">
      <w:numFmt w:val="bullet"/>
      <w:lvlText w:val="•"/>
      <w:lvlJc w:val="left"/>
      <w:pPr>
        <w:ind w:left="7764" w:hanging="312"/>
      </w:pPr>
      <w:rPr>
        <w:rFonts w:hint="default"/>
        <w:lang w:val="en-US" w:eastAsia="en-US" w:bidi="en-US"/>
      </w:rPr>
    </w:lvl>
  </w:abstractNum>
  <w:abstractNum w:abstractNumId="61">
    <w:nsid w:val="53800AB7"/>
    <w:multiLevelType w:val="hybridMultilevel"/>
    <w:tmpl w:val="6884F8F4"/>
    <w:lvl w:ilvl="0" w:tplc="65BC4A60">
      <w:start w:val="1"/>
      <w:numFmt w:val="lowerRoman"/>
      <w:lvlText w:val="%1."/>
      <w:lvlJc w:val="left"/>
      <w:pPr>
        <w:ind w:left="2425" w:hanging="360"/>
        <w:jc w:val="left"/>
      </w:pPr>
      <w:rPr>
        <w:rFonts w:ascii="Times New Roman" w:eastAsia="Times New Roman" w:hAnsi="Times New Roman" w:cs="Times New Roman" w:hint="default"/>
        <w:color w:val="231F20"/>
        <w:spacing w:val="0"/>
        <w:w w:val="93"/>
        <w:sz w:val="24"/>
        <w:szCs w:val="24"/>
        <w:lang w:val="en-US" w:eastAsia="en-US" w:bidi="en-US"/>
      </w:rPr>
    </w:lvl>
    <w:lvl w:ilvl="1" w:tplc="A386EB00">
      <w:numFmt w:val="bullet"/>
      <w:lvlText w:val="•"/>
      <w:lvlJc w:val="left"/>
      <w:pPr>
        <w:ind w:left="3114" w:hanging="360"/>
      </w:pPr>
      <w:rPr>
        <w:rFonts w:hint="default"/>
        <w:lang w:val="en-US" w:eastAsia="en-US" w:bidi="en-US"/>
      </w:rPr>
    </w:lvl>
    <w:lvl w:ilvl="2" w:tplc="04BC0802">
      <w:numFmt w:val="bullet"/>
      <w:lvlText w:val="•"/>
      <w:lvlJc w:val="left"/>
      <w:pPr>
        <w:ind w:left="3809" w:hanging="360"/>
      </w:pPr>
      <w:rPr>
        <w:rFonts w:hint="default"/>
        <w:lang w:val="en-US" w:eastAsia="en-US" w:bidi="en-US"/>
      </w:rPr>
    </w:lvl>
    <w:lvl w:ilvl="3" w:tplc="9AC05E34">
      <w:numFmt w:val="bullet"/>
      <w:lvlText w:val="•"/>
      <w:lvlJc w:val="left"/>
      <w:pPr>
        <w:ind w:left="4503" w:hanging="360"/>
      </w:pPr>
      <w:rPr>
        <w:rFonts w:hint="default"/>
        <w:lang w:val="en-US" w:eastAsia="en-US" w:bidi="en-US"/>
      </w:rPr>
    </w:lvl>
    <w:lvl w:ilvl="4" w:tplc="50CC3060">
      <w:numFmt w:val="bullet"/>
      <w:lvlText w:val="•"/>
      <w:lvlJc w:val="left"/>
      <w:pPr>
        <w:ind w:left="5198" w:hanging="360"/>
      </w:pPr>
      <w:rPr>
        <w:rFonts w:hint="default"/>
        <w:lang w:val="en-US" w:eastAsia="en-US" w:bidi="en-US"/>
      </w:rPr>
    </w:lvl>
    <w:lvl w:ilvl="5" w:tplc="488A552C">
      <w:numFmt w:val="bullet"/>
      <w:lvlText w:val="•"/>
      <w:lvlJc w:val="left"/>
      <w:pPr>
        <w:ind w:left="5892" w:hanging="360"/>
      </w:pPr>
      <w:rPr>
        <w:rFonts w:hint="default"/>
        <w:lang w:val="en-US" w:eastAsia="en-US" w:bidi="en-US"/>
      </w:rPr>
    </w:lvl>
    <w:lvl w:ilvl="6" w:tplc="FDA6654C">
      <w:numFmt w:val="bullet"/>
      <w:lvlText w:val="•"/>
      <w:lvlJc w:val="left"/>
      <w:pPr>
        <w:ind w:left="6587" w:hanging="360"/>
      </w:pPr>
      <w:rPr>
        <w:rFonts w:hint="default"/>
        <w:lang w:val="en-US" w:eastAsia="en-US" w:bidi="en-US"/>
      </w:rPr>
    </w:lvl>
    <w:lvl w:ilvl="7" w:tplc="A7AC04E4">
      <w:numFmt w:val="bullet"/>
      <w:lvlText w:val="•"/>
      <w:lvlJc w:val="left"/>
      <w:pPr>
        <w:ind w:left="7281" w:hanging="360"/>
      </w:pPr>
      <w:rPr>
        <w:rFonts w:hint="default"/>
        <w:lang w:val="en-US" w:eastAsia="en-US" w:bidi="en-US"/>
      </w:rPr>
    </w:lvl>
    <w:lvl w:ilvl="8" w:tplc="19A4E8A8">
      <w:numFmt w:val="bullet"/>
      <w:lvlText w:val="•"/>
      <w:lvlJc w:val="left"/>
      <w:pPr>
        <w:ind w:left="7976" w:hanging="360"/>
      </w:pPr>
      <w:rPr>
        <w:rFonts w:hint="default"/>
        <w:lang w:val="en-US" w:eastAsia="en-US" w:bidi="en-US"/>
      </w:rPr>
    </w:lvl>
  </w:abstractNum>
  <w:abstractNum w:abstractNumId="62">
    <w:nsid w:val="56E60838"/>
    <w:multiLevelType w:val="hybridMultilevel"/>
    <w:tmpl w:val="E0CCB52A"/>
    <w:lvl w:ilvl="0" w:tplc="7DA49252">
      <w:start w:val="1"/>
      <w:numFmt w:val="decimal"/>
      <w:lvlText w:val="%1)"/>
      <w:lvlJc w:val="left"/>
      <w:pPr>
        <w:ind w:left="2125" w:hanging="268"/>
        <w:jc w:val="left"/>
      </w:pPr>
      <w:rPr>
        <w:rFonts w:ascii="Times New Roman" w:eastAsia="Times New Roman" w:hAnsi="Times New Roman" w:cs="Times New Roman" w:hint="default"/>
        <w:color w:val="231F20"/>
        <w:spacing w:val="0"/>
        <w:w w:val="99"/>
        <w:sz w:val="24"/>
        <w:szCs w:val="24"/>
        <w:lang w:val="en-US" w:eastAsia="en-US" w:bidi="en-US"/>
      </w:rPr>
    </w:lvl>
    <w:lvl w:ilvl="1" w:tplc="DEF4C800">
      <w:numFmt w:val="bullet"/>
      <w:lvlText w:val="•"/>
      <w:lvlJc w:val="left"/>
      <w:pPr>
        <w:ind w:left="2844" w:hanging="268"/>
      </w:pPr>
      <w:rPr>
        <w:rFonts w:hint="default"/>
        <w:lang w:val="en-US" w:eastAsia="en-US" w:bidi="en-US"/>
      </w:rPr>
    </w:lvl>
    <w:lvl w:ilvl="2" w:tplc="3814E2B4">
      <w:numFmt w:val="bullet"/>
      <w:lvlText w:val="•"/>
      <w:lvlJc w:val="left"/>
      <w:pPr>
        <w:ind w:left="3569" w:hanging="268"/>
      </w:pPr>
      <w:rPr>
        <w:rFonts w:hint="default"/>
        <w:lang w:val="en-US" w:eastAsia="en-US" w:bidi="en-US"/>
      </w:rPr>
    </w:lvl>
    <w:lvl w:ilvl="3" w:tplc="B548FC08">
      <w:numFmt w:val="bullet"/>
      <w:lvlText w:val="•"/>
      <w:lvlJc w:val="left"/>
      <w:pPr>
        <w:ind w:left="4293" w:hanging="268"/>
      </w:pPr>
      <w:rPr>
        <w:rFonts w:hint="default"/>
        <w:lang w:val="en-US" w:eastAsia="en-US" w:bidi="en-US"/>
      </w:rPr>
    </w:lvl>
    <w:lvl w:ilvl="4" w:tplc="66D2ED78">
      <w:numFmt w:val="bullet"/>
      <w:lvlText w:val="•"/>
      <w:lvlJc w:val="left"/>
      <w:pPr>
        <w:ind w:left="5018" w:hanging="268"/>
      </w:pPr>
      <w:rPr>
        <w:rFonts w:hint="default"/>
        <w:lang w:val="en-US" w:eastAsia="en-US" w:bidi="en-US"/>
      </w:rPr>
    </w:lvl>
    <w:lvl w:ilvl="5" w:tplc="9DDA3A0C">
      <w:numFmt w:val="bullet"/>
      <w:lvlText w:val="•"/>
      <w:lvlJc w:val="left"/>
      <w:pPr>
        <w:ind w:left="5742" w:hanging="268"/>
      </w:pPr>
      <w:rPr>
        <w:rFonts w:hint="default"/>
        <w:lang w:val="en-US" w:eastAsia="en-US" w:bidi="en-US"/>
      </w:rPr>
    </w:lvl>
    <w:lvl w:ilvl="6" w:tplc="5D5CEFDA">
      <w:numFmt w:val="bullet"/>
      <w:lvlText w:val="•"/>
      <w:lvlJc w:val="left"/>
      <w:pPr>
        <w:ind w:left="6467" w:hanging="268"/>
      </w:pPr>
      <w:rPr>
        <w:rFonts w:hint="default"/>
        <w:lang w:val="en-US" w:eastAsia="en-US" w:bidi="en-US"/>
      </w:rPr>
    </w:lvl>
    <w:lvl w:ilvl="7" w:tplc="2E56F266">
      <w:numFmt w:val="bullet"/>
      <w:lvlText w:val="•"/>
      <w:lvlJc w:val="left"/>
      <w:pPr>
        <w:ind w:left="7191" w:hanging="268"/>
      </w:pPr>
      <w:rPr>
        <w:rFonts w:hint="default"/>
        <w:lang w:val="en-US" w:eastAsia="en-US" w:bidi="en-US"/>
      </w:rPr>
    </w:lvl>
    <w:lvl w:ilvl="8" w:tplc="FCEEF2A0">
      <w:numFmt w:val="bullet"/>
      <w:lvlText w:val="•"/>
      <w:lvlJc w:val="left"/>
      <w:pPr>
        <w:ind w:left="7916" w:hanging="268"/>
      </w:pPr>
      <w:rPr>
        <w:rFonts w:hint="default"/>
        <w:lang w:val="en-US" w:eastAsia="en-US" w:bidi="en-US"/>
      </w:rPr>
    </w:lvl>
  </w:abstractNum>
  <w:abstractNum w:abstractNumId="63">
    <w:nsid w:val="56F8372B"/>
    <w:multiLevelType w:val="hybridMultilevel"/>
    <w:tmpl w:val="59C42476"/>
    <w:lvl w:ilvl="0" w:tplc="0A188754">
      <w:start w:val="1"/>
      <w:numFmt w:val="decimal"/>
      <w:lvlText w:val="%1."/>
      <w:lvlJc w:val="left"/>
      <w:pPr>
        <w:ind w:left="517" w:hanging="360"/>
        <w:jc w:val="right"/>
      </w:pPr>
      <w:rPr>
        <w:rFonts w:ascii="Times New Roman" w:eastAsia="Times New Roman" w:hAnsi="Times New Roman" w:cs="Times New Roman" w:hint="default"/>
        <w:color w:val="231F20"/>
        <w:spacing w:val="0"/>
        <w:w w:val="94"/>
        <w:sz w:val="24"/>
        <w:szCs w:val="24"/>
        <w:lang w:val="en-US" w:eastAsia="en-US" w:bidi="en-US"/>
      </w:rPr>
    </w:lvl>
    <w:lvl w:ilvl="1" w:tplc="3592A74A">
      <w:start w:val="1"/>
      <w:numFmt w:val="decimal"/>
      <w:lvlText w:val="%2."/>
      <w:lvlJc w:val="left"/>
      <w:pPr>
        <w:ind w:left="2708" w:hanging="360"/>
        <w:jc w:val="left"/>
      </w:pPr>
      <w:rPr>
        <w:rFonts w:ascii="Times New Roman" w:eastAsia="Times New Roman" w:hAnsi="Times New Roman" w:cs="Times New Roman" w:hint="default"/>
        <w:color w:val="231F20"/>
        <w:spacing w:val="0"/>
        <w:w w:val="94"/>
        <w:sz w:val="24"/>
        <w:szCs w:val="24"/>
        <w:lang w:val="en-US" w:eastAsia="en-US" w:bidi="en-US"/>
      </w:rPr>
    </w:lvl>
    <w:lvl w:ilvl="2" w:tplc="58D8EC7C">
      <w:numFmt w:val="bullet"/>
      <w:lvlText w:val="•"/>
      <w:lvlJc w:val="left"/>
      <w:pPr>
        <w:ind w:left="3440" w:hanging="360"/>
      </w:pPr>
      <w:rPr>
        <w:rFonts w:hint="default"/>
        <w:lang w:val="en-US" w:eastAsia="en-US" w:bidi="en-US"/>
      </w:rPr>
    </w:lvl>
    <w:lvl w:ilvl="3" w:tplc="FF38AFEC">
      <w:numFmt w:val="bullet"/>
      <w:lvlText w:val="•"/>
      <w:lvlJc w:val="left"/>
      <w:pPr>
        <w:ind w:left="4181" w:hanging="360"/>
      </w:pPr>
      <w:rPr>
        <w:rFonts w:hint="default"/>
        <w:lang w:val="en-US" w:eastAsia="en-US" w:bidi="en-US"/>
      </w:rPr>
    </w:lvl>
    <w:lvl w:ilvl="4" w:tplc="70EEEB9E">
      <w:numFmt w:val="bullet"/>
      <w:lvlText w:val="•"/>
      <w:lvlJc w:val="left"/>
      <w:pPr>
        <w:ind w:left="4921" w:hanging="360"/>
      </w:pPr>
      <w:rPr>
        <w:rFonts w:hint="default"/>
        <w:lang w:val="en-US" w:eastAsia="en-US" w:bidi="en-US"/>
      </w:rPr>
    </w:lvl>
    <w:lvl w:ilvl="5" w:tplc="8D4AC5A6">
      <w:numFmt w:val="bullet"/>
      <w:lvlText w:val="•"/>
      <w:lvlJc w:val="left"/>
      <w:pPr>
        <w:ind w:left="5662" w:hanging="360"/>
      </w:pPr>
      <w:rPr>
        <w:rFonts w:hint="default"/>
        <w:lang w:val="en-US" w:eastAsia="en-US" w:bidi="en-US"/>
      </w:rPr>
    </w:lvl>
    <w:lvl w:ilvl="6" w:tplc="2BF48BBC">
      <w:numFmt w:val="bullet"/>
      <w:lvlText w:val="•"/>
      <w:lvlJc w:val="left"/>
      <w:pPr>
        <w:ind w:left="6403" w:hanging="360"/>
      </w:pPr>
      <w:rPr>
        <w:rFonts w:hint="default"/>
        <w:lang w:val="en-US" w:eastAsia="en-US" w:bidi="en-US"/>
      </w:rPr>
    </w:lvl>
    <w:lvl w:ilvl="7" w:tplc="395CF72C">
      <w:numFmt w:val="bullet"/>
      <w:lvlText w:val="•"/>
      <w:lvlJc w:val="left"/>
      <w:pPr>
        <w:ind w:left="7143" w:hanging="360"/>
      </w:pPr>
      <w:rPr>
        <w:rFonts w:hint="default"/>
        <w:lang w:val="en-US" w:eastAsia="en-US" w:bidi="en-US"/>
      </w:rPr>
    </w:lvl>
    <w:lvl w:ilvl="8" w:tplc="FCB65870">
      <w:numFmt w:val="bullet"/>
      <w:lvlText w:val="•"/>
      <w:lvlJc w:val="left"/>
      <w:pPr>
        <w:ind w:left="7884" w:hanging="360"/>
      </w:pPr>
      <w:rPr>
        <w:rFonts w:hint="default"/>
        <w:lang w:val="en-US" w:eastAsia="en-US" w:bidi="en-US"/>
      </w:rPr>
    </w:lvl>
  </w:abstractNum>
  <w:abstractNum w:abstractNumId="64">
    <w:nsid w:val="577E5759"/>
    <w:multiLevelType w:val="hybridMultilevel"/>
    <w:tmpl w:val="59407116"/>
    <w:lvl w:ilvl="0" w:tplc="E3921E7E">
      <w:start w:val="1"/>
      <w:numFmt w:val="lowerRoman"/>
      <w:lvlText w:val="%1."/>
      <w:lvlJc w:val="left"/>
      <w:pPr>
        <w:ind w:left="1750" w:hanging="360"/>
        <w:jc w:val="left"/>
      </w:pPr>
      <w:rPr>
        <w:rFonts w:ascii="Times New Roman" w:eastAsia="Times New Roman" w:hAnsi="Times New Roman" w:cs="Times New Roman" w:hint="default"/>
        <w:color w:val="231F20"/>
        <w:spacing w:val="0"/>
        <w:w w:val="93"/>
        <w:sz w:val="24"/>
        <w:szCs w:val="24"/>
        <w:lang w:val="en-US" w:eastAsia="en-US" w:bidi="en-US"/>
      </w:rPr>
    </w:lvl>
    <w:lvl w:ilvl="1" w:tplc="28500382">
      <w:numFmt w:val="bullet"/>
      <w:lvlText w:val="•"/>
      <w:lvlJc w:val="left"/>
      <w:pPr>
        <w:ind w:left="1987" w:hanging="360"/>
      </w:pPr>
      <w:rPr>
        <w:rFonts w:hint="default"/>
        <w:lang w:val="en-US" w:eastAsia="en-US" w:bidi="en-US"/>
      </w:rPr>
    </w:lvl>
    <w:lvl w:ilvl="2" w:tplc="E562A5F8">
      <w:numFmt w:val="bullet"/>
      <w:lvlText w:val="•"/>
      <w:lvlJc w:val="left"/>
      <w:pPr>
        <w:ind w:left="2214" w:hanging="360"/>
      </w:pPr>
      <w:rPr>
        <w:rFonts w:hint="default"/>
        <w:lang w:val="en-US" w:eastAsia="en-US" w:bidi="en-US"/>
      </w:rPr>
    </w:lvl>
    <w:lvl w:ilvl="3" w:tplc="AA724872">
      <w:numFmt w:val="bullet"/>
      <w:lvlText w:val="•"/>
      <w:lvlJc w:val="left"/>
      <w:pPr>
        <w:ind w:left="2442" w:hanging="360"/>
      </w:pPr>
      <w:rPr>
        <w:rFonts w:hint="default"/>
        <w:lang w:val="en-US" w:eastAsia="en-US" w:bidi="en-US"/>
      </w:rPr>
    </w:lvl>
    <w:lvl w:ilvl="4" w:tplc="9B26902A">
      <w:numFmt w:val="bullet"/>
      <w:lvlText w:val="•"/>
      <w:lvlJc w:val="left"/>
      <w:pPr>
        <w:ind w:left="2669" w:hanging="360"/>
      </w:pPr>
      <w:rPr>
        <w:rFonts w:hint="default"/>
        <w:lang w:val="en-US" w:eastAsia="en-US" w:bidi="en-US"/>
      </w:rPr>
    </w:lvl>
    <w:lvl w:ilvl="5" w:tplc="3B467796">
      <w:numFmt w:val="bullet"/>
      <w:lvlText w:val="•"/>
      <w:lvlJc w:val="left"/>
      <w:pPr>
        <w:ind w:left="2897" w:hanging="360"/>
      </w:pPr>
      <w:rPr>
        <w:rFonts w:hint="default"/>
        <w:lang w:val="en-US" w:eastAsia="en-US" w:bidi="en-US"/>
      </w:rPr>
    </w:lvl>
    <w:lvl w:ilvl="6" w:tplc="2F2E4552">
      <w:numFmt w:val="bullet"/>
      <w:lvlText w:val="•"/>
      <w:lvlJc w:val="left"/>
      <w:pPr>
        <w:ind w:left="3124" w:hanging="360"/>
      </w:pPr>
      <w:rPr>
        <w:rFonts w:hint="default"/>
        <w:lang w:val="en-US" w:eastAsia="en-US" w:bidi="en-US"/>
      </w:rPr>
    </w:lvl>
    <w:lvl w:ilvl="7" w:tplc="CA4EC908">
      <w:numFmt w:val="bullet"/>
      <w:lvlText w:val="•"/>
      <w:lvlJc w:val="left"/>
      <w:pPr>
        <w:ind w:left="3351" w:hanging="360"/>
      </w:pPr>
      <w:rPr>
        <w:rFonts w:hint="default"/>
        <w:lang w:val="en-US" w:eastAsia="en-US" w:bidi="en-US"/>
      </w:rPr>
    </w:lvl>
    <w:lvl w:ilvl="8" w:tplc="D7E86000">
      <w:numFmt w:val="bullet"/>
      <w:lvlText w:val="•"/>
      <w:lvlJc w:val="left"/>
      <w:pPr>
        <w:ind w:left="3579" w:hanging="360"/>
      </w:pPr>
      <w:rPr>
        <w:rFonts w:hint="default"/>
        <w:lang w:val="en-US" w:eastAsia="en-US" w:bidi="en-US"/>
      </w:rPr>
    </w:lvl>
  </w:abstractNum>
  <w:abstractNum w:abstractNumId="65">
    <w:nsid w:val="57A519B6"/>
    <w:multiLevelType w:val="hybridMultilevel"/>
    <w:tmpl w:val="23A4B958"/>
    <w:lvl w:ilvl="0" w:tplc="190EA80E">
      <w:start w:val="1"/>
      <w:numFmt w:val="decimal"/>
      <w:lvlText w:val="%1."/>
      <w:lvlJc w:val="left"/>
      <w:pPr>
        <w:ind w:left="517" w:hanging="360"/>
        <w:jc w:val="left"/>
      </w:pPr>
      <w:rPr>
        <w:rFonts w:hint="default"/>
        <w:spacing w:val="0"/>
        <w:w w:val="94"/>
        <w:lang w:val="en-US" w:eastAsia="en-US" w:bidi="en-US"/>
      </w:rPr>
    </w:lvl>
    <w:lvl w:ilvl="1" w:tplc="A88CB0BA">
      <w:start w:val="1"/>
      <w:numFmt w:val="decimal"/>
      <w:lvlText w:val="%2."/>
      <w:lvlJc w:val="left"/>
      <w:pPr>
        <w:ind w:left="1007" w:hanging="360"/>
        <w:jc w:val="right"/>
      </w:pPr>
      <w:rPr>
        <w:rFonts w:ascii="Times New Roman" w:eastAsia="Times New Roman" w:hAnsi="Times New Roman" w:cs="Times New Roman" w:hint="default"/>
        <w:color w:val="231F20"/>
        <w:spacing w:val="0"/>
        <w:w w:val="94"/>
        <w:sz w:val="24"/>
        <w:szCs w:val="24"/>
        <w:lang w:val="en-US" w:eastAsia="en-US" w:bidi="en-US"/>
      </w:rPr>
    </w:lvl>
    <w:lvl w:ilvl="2" w:tplc="7AEC1CD8">
      <w:numFmt w:val="bullet"/>
      <w:lvlText w:val="•"/>
      <w:lvlJc w:val="left"/>
      <w:pPr>
        <w:ind w:left="1929" w:hanging="360"/>
      </w:pPr>
      <w:rPr>
        <w:rFonts w:hint="default"/>
        <w:lang w:val="en-US" w:eastAsia="en-US" w:bidi="en-US"/>
      </w:rPr>
    </w:lvl>
    <w:lvl w:ilvl="3" w:tplc="E7E6E4FC">
      <w:numFmt w:val="bullet"/>
      <w:lvlText w:val="•"/>
      <w:lvlJc w:val="left"/>
      <w:pPr>
        <w:ind w:left="2859" w:hanging="360"/>
      </w:pPr>
      <w:rPr>
        <w:rFonts w:hint="default"/>
        <w:lang w:val="en-US" w:eastAsia="en-US" w:bidi="en-US"/>
      </w:rPr>
    </w:lvl>
    <w:lvl w:ilvl="4" w:tplc="5C5CC5EE">
      <w:numFmt w:val="bullet"/>
      <w:lvlText w:val="•"/>
      <w:lvlJc w:val="left"/>
      <w:pPr>
        <w:ind w:left="3788" w:hanging="360"/>
      </w:pPr>
      <w:rPr>
        <w:rFonts w:hint="default"/>
        <w:lang w:val="en-US" w:eastAsia="en-US" w:bidi="en-US"/>
      </w:rPr>
    </w:lvl>
    <w:lvl w:ilvl="5" w:tplc="C3DEB4FA">
      <w:numFmt w:val="bullet"/>
      <w:lvlText w:val="•"/>
      <w:lvlJc w:val="left"/>
      <w:pPr>
        <w:ind w:left="4718" w:hanging="360"/>
      </w:pPr>
      <w:rPr>
        <w:rFonts w:hint="default"/>
        <w:lang w:val="en-US" w:eastAsia="en-US" w:bidi="en-US"/>
      </w:rPr>
    </w:lvl>
    <w:lvl w:ilvl="6" w:tplc="7BF01CA6">
      <w:numFmt w:val="bullet"/>
      <w:lvlText w:val="•"/>
      <w:lvlJc w:val="left"/>
      <w:pPr>
        <w:ind w:left="5647" w:hanging="360"/>
      </w:pPr>
      <w:rPr>
        <w:rFonts w:hint="default"/>
        <w:lang w:val="en-US" w:eastAsia="en-US" w:bidi="en-US"/>
      </w:rPr>
    </w:lvl>
    <w:lvl w:ilvl="7" w:tplc="70E8FC42">
      <w:numFmt w:val="bullet"/>
      <w:lvlText w:val="•"/>
      <w:lvlJc w:val="left"/>
      <w:pPr>
        <w:ind w:left="6577" w:hanging="360"/>
      </w:pPr>
      <w:rPr>
        <w:rFonts w:hint="default"/>
        <w:lang w:val="en-US" w:eastAsia="en-US" w:bidi="en-US"/>
      </w:rPr>
    </w:lvl>
    <w:lvl w:ilvl="8" w:tplc="1AD497BC">
      <w:numFmt w:val="bullet"/>
      <w:lvlText w:val="•"/>
      <w:lvlJc w:val="left"/>
      <w:pPr>
        <w:ind w:left="7506" w:hanging="360"/>
      </w:pPr>
      <w:rPr>
        <w:rFonts w:hint="default"/>
        <w:lang w:val="en-US" w:eastAsia="en-US" w:bidi="en-US"/>
      </w:rPr>
    </w:lvl>
  </w:abstractNum>
  <w:abstractNum w:abstractNumId="66">
    <w:nsid w:val="57EC42B8"/>
    <w:multiLevelType w:val="hybridMultilevel"/>
    <w:tmpl w:val="AD702824"/>
    <w:lvl w:ilvl="0" w:tplc="6082B768">
      <w:start w:val="1"/>
      <w:numFmt w:val="decimal"/>
      <w:lvlText w:val="%1."/>
      <w:lvlJc w:val="left"/>
      <w:pPr>
        <w:ind w:left="2091" w:hanging="234"/>
        <w:jc w:val="right"/>
      </w:pPr>
      <w:rPr>
        <w:rFonts w:ascii="Palatino Linotype" w:eastAsia="Palatino Linotype" w:hAnsi="Palatino Linotype" w:cs="Palatino Linotype" w:hint="default"/>
        <w:b/>
        <w:bCs/>
        <w:color w:val="231F20"/>
        <w:w w:val="100"/>
        <w:sz w:val="24"/>
        <w:szCs w:val="24"/>
        <w:lang w:val="en-US" w:eastAsia="en-US" w:bidi="en-US"/>
      </w:rPr>
    </w:lvl>
    <w:lvl w:ilvl="1" w:tplc="8F38F5BA">
      <w:numFmt w:val="bullet"/>
      <w:lvlText w:val="•"/>
      <w:lvlJc w:val="left"/>
      <w:pPr>
        <w:ind w:left="2826" w:hanging="234"/>
      </w:pPr>
      <w:rPr>
        <w:rFonts w:hint="default"/>
        <w:lang w:val="en-US" w:eastAsia="en-US" w:bidi="en-US"/>
      </w:rPr>
    </w:lvl>
    <w:lvl w:ilvl="2" w:tplc="78946B18">
      <w:numFmt w:val="bullet"/>
      <w:lvlText w:val="•"/>
      <w:lvlJc w:val="left"/>
      <w:pPr>
        <w:ind w:left="3553" w:hanging="234"/>
      </w:pPr>
      <w:rPr>
        <w:rFonts w:hint="default"/>
        <w:lang w:val="en-US" w:eastAsia="en-US" w:bidi="en-US"/>
      </w:rPr>
    </w:lvl>
    <w:lvl w:ilvl="3" w:tplc="E292B214">
      <w:numFmt w:val="bullet"/>
      <w:lvlText w:val="•"/>
      <w:lvlJc w:val="left"/>
      <w:pPr>
        <w:ind w:left="4279" w:hanging="234"/>
      </w:pPr>
      <w:rPr>
        <w:rFonts w:hint="default"/>
        <w:lang w:val="en-US" w:eastAsia="en-US" w:bidi="en-US"/>
      </w:rPr>
    </w:lvl>
    <w:lvl w:ilvl="4" w:tplc="5F3E496C">
      <w:numFmt w:val="bullet"/>
      <w:lvlText w:val="•"/>
      <w:lvlJc w:val="left"/>
      <w:pPr>
        <w:ind w:left="5006" w:hanging="234"/>
      </w:pPr>
      <w:rPr>
        <w:rFonts w:hint="default"/>
        <w:lang w:val="en-US" w:eastAsia="en-US" w:bidi="en-US"/>
      </w:rPr>
    </w:lvl>
    <w:lvl w:ilvl="5" w:tplc="0CF6B5CA">
      <w:numFmt w:val="bullet"/>
      <w:lvlText w:val="•"/>
      <w:lvlJc w:val="left"/>
      <w:pPr>
        <w:ind w:left="5732" w:hanging="234"/>
      </w:pPr>
      <w:rPr>
        <w:rFonts w:hint="default"/>
        <w:lang w:val="en-US" w:eastAsia="en-US" w:bidi="en-US"/>
      </w:rPr>
    </w:lvl>
    <w:lvl w:ilvl="6" w:tplc="BC92A9EA">
      <w:numFmt w:val="bullet"/>
      <w:lvlText w:val="•"/>
      <w:lvlJc w:val="left"/>
      <w:pPr>
        <w:ind w:left="6459" w:hanging="234"/>
      </w:pPr>
      <w:rPr>
        <w:rFonts w:hint="default"/>
        <w:lang w:val="en-US" w:eastAsia="en-US" w:bidi="en-US"/>
      </w:rPr>
    </w:lvl>
    <w:lvl w:ilvl="7" w:tplc="11F4FFA6">
      <w:numFmt w:val="bullet"/>
      <w:lvlText w:val="•"/>
      <w:lvlJc w:val="left"/>
      <w:pPr>
        <w:ind w:left="7185" w:hanging="234"/>
      </w:pPr>
      <w:rPr>
        <w:rFonts w:hint="default"/>
        <w:lang w:val="en-US" w:eastAsia="en-US" w:bidi="en-US"/>
      </w:rPr>
    </w:lvl>
    <w:lvl w:ilvl="8" w:tplc="07A82C52">
      <w:numFmt w:val="bullet"/>
      <w:lvlText w:val="•"/>
      <w:lvlJc w:val="left"/>
      <w:pPr>
        <w:ind w:left="7912" w:hanging="234"/>
      </w:pPr>
      <w:rPr>
        <w:rFonts w:hint="default"/>
        <w:lang w:val="en-US" w:eastAsia="en-US" w:bidi="en-US"/>
      </w:rPr>
    </w:lvl>
  </w:abstractNum>
  <w:abstractNum w:abstractNumId="67">
    <w:nsid w:val="5C230088"/>
    <w:multiLevelType w:val="hybridMultilevel"/>
    <w:tmpl w:val="0874948C"/>
    <w:lvl w:ilvl="0" w:tplc="4D4A6746">
      <w:start w:val="1"/>
      <w:numFmt w:val="lowerRoman"/>
      <w:lvlText w:val="(%1)"/>
      <w:lvlJc w:val="left"/>
      <w:pPr>
        <w:ind w:left="877" w:hanging="720"/>
        <w:jc w:val="right"/>
      </w:pPr>
      <w:rPr>
        <w:rFonts w:ascii="Palatino Linotype" w:eastAsia="Palatino Linotype" w:hAnsi="Palatino Linotype" w:cs="Palatino Linotype" w:hint="default"/>
        <w:b/>
        <w:bCs/>
        <w:color w:val="231F20"/>
        <w:spacing w:val="0"/>
        <w:w w:val="87"/>
        <w:sz w:val="24"/>
        <w:szCs w:val="24"/>
        <w:lang w:val="en-US" w:eastAsia="en-US" w:bidi="en-US"/>
      </w:rPr>
    </w:lvl>
    <w:lvl w:ilvl="1" w:tplc="4FEC7986">
      <w:start w:val="1"/>
      <w:numFmt w:val="lowerRoman"/>
      <w:lvlText w:val="%2."/>
      <w:lvlJc w:val="left"/>
      <w:pPr>
        <w:ind w:left="1007" w:hanging="360"/>
        <w:jc w:val="left"/>
      </w:pPr>
      <w:rPr>
        <w:rFonts w:ascii="Times New Roman" w:eastAsia="Times New Roman" w:hAnsi="Times New Roman" w:cs="Times New Roman" w:hint="default"/>
        <w:color w:val="231F20"/>
        <w:spacing w:val="0"/>
        <w:w w:val="93"/>
        <w:sz w:val="24"/>
        <w:szCs w:val="24"/>
        <w:lang w:val="en-US" w:eastAsia="en-US" w:bidi="en-US"/>
      </w:rPr>
    </w:lvl>
    <w:lvl w:ilvl="2" w:tplc="649E7CAA">
      <w:start w:val="1"/>
      <w:numFmt w:val="lowerRoman"/>
      <w:lvlText w:val="(%3)"/>
      <w:lvlJc w:val="left"/>
      <w:pPr>
        <w:ind w:left="2221" w:hanging="364"/>
        <w:jc w:val="left"/>
      </w:pPr>
      <w:rPr>
        <w:rFonts w:ascii="Times New Roman" w:eastAsia="Times New Roman" w:hAnsi="Times New Roman" w:cs="Times New Roman" w:hint="default"/>
        <w:color w:val="231F20"/>
        <w:spacing w:val="0"/>
        <w:w w:val="101"/>
        <w:sz w:val="24"/>
        <w:szCs w:val="24"/>
        <w:lang w:val="en-US" w:eastAsia="en-US" w:bidi="en-US"/>
      </w:rPr>
    </w:lvl>
    <w:lvl w:ilvl="3" w:tplc="E15E8866">
      <w:numFmt w:val="bullet"/>
      <w:lvlText w:val="•"/>
      <w:lvlJc w:val="left"/>
      <w:pPr>
        <w:ind w:left="3113" w:hanging="364"/>
      </w:pPr>
      <w:rPr>
        <w:rFonts w:hint="default"/>
        <w:lang w:val="en-US" w:eastAsia="en-US" w:bidi="en-US"/>
      </w:rPr>
    </w:lvl>
    <w:lvl w:ilvl="4" w:tplc="5A26FFB8">
      <w:numFmt w:val="bullet"/>
      <w:lvlText w:val="•"/>
      <w:lvlJc w:val="left"/>
      <w:pPr>
        <w:ind w:left="4006" w:hanging="364"/>
      </w:pPr>
      <w:rPr>
        <w:rFonts w:hint="default"/>
        <w:lang w:val="en-US" w:eastAsia="en-US" w:bidi="en-US"/>
      </w:rPr>
    </w:lvl>
    <w:lvl w:ilvl="5" w:tplc="D724352C">
      <w:numFmt w:val="bullet"/>
      <w:lvlText w:val="•"/>
      <w:lvlJc w:val="left"/>
      <w:pPr>
        <w:ind w:left="4899" w:hanging="364"/>
      </w:pPr>
      <w:rPr>
        <w:rFonts w:hint="default"/>
        <w:lang w:val="en-US" w:eastAsia="en-US" w:bidi="en-US"/>
      </w:rPr>
    </w:lvl>
    <w:lvl w:ilvl="6" w:tplc="655CF324">
      <w:numFmt w:val="bullet"/>
      <w:lvlText w:val="•"/>
      <w:lvlJc w:val="left"/>
      <w:pPr>
        <w:ind w:left="5792" w:hanging="364"/>
      </w:pPr>
      <w:rPr>
        <w:rFonts w:hint="default"/>
        <w:lang w:val="en-US" w:eastAsia="en-US" w:bidi="en-US"/>
      </w:rPr>
    </w:lvl>
    <w:lvl w:ilvl="7" w:tplc="647078CE">
      <w:numFmt w:val="bullet"/>
      <w:lvlText w:val="•"/>
      <w:lvlJc w:val="left"/>
      <w:pPr>
        <w:ind w:left="6685" w:hanging="364"/>
      </w:pPr>
      <w:rPr>
        <w:rFonts w:hint="default"/>
        <w:lang w:val="en-US" w:eastAsia="en-US" w:bidi="en-US"/>
      </w:rPr>
    </w:lvl>
    <w:lvl w:ilvl="8" w:tplc="E58CE03C">
      <w:numFmt w:val="bullet"/>
      <w:lvlText w:val="•"/>
      <w:lvlJc w:val="left"/>
      <w:pPr>
        <w:ind w:left="7579" w:hanging="364"/>
      </w:pPr>
      <w:rPr>
        <w:rFonts w:hint="default"/>
        <w:lang w:val="en-US" w:eastAsia="en-US" w:bidi="en-US"/>
      </w:rPr>
    </w:lvl>
  </w:abstractNum>
  <w:abstractNum w:abstractNumId="68">
    <w:nsid w:val="5CD23F54"/>
    <w:multiLevelType w:val="hybridMultilevel"/>
    <w:tmpl w:val="70C6C96A"/>
    <w:lvl w:ilvl="0" w:tplc="5FF6BFD8">
      <w:start w:val="1"/>
      <w:numFmt w:val="decimal"/>
      <w:lvlText w:val="%1."/>
      <w:lvlJc w:val="left"/>
      <w:pPr>
        <w:ind w:left="2578" w:hanging="720"/>
        <w:jc w:val="right"/>
      </w:pPr>
      <w:rPr>
        <w:rFonts w:ascii="Calibri" w:eastAsia="Calibri" w:hAnsi="Calibri" w:cs="Calibri" w:hint="default"/>
        <w:b/>
        <w:bCs/>
        <w:color w:val="231F20"/>
        <w:spacing w:val="0"/>
        <w:w w:val="105"/>
        <w:sz w:val="24"/>
        <w:szCs w:val="24"/>
        <w:lang w:val="en-US" w:eastAsia="en-US" w:bidi="en-US"/>
      </w:rPr>
    </w:lvl>
    <w:lvl w:ilvl="1" w:tplc="652E1A84">
      <w:numFmt w:val="bullet"/>
      <w:lvlText w:val="•"/>
      <w:lvlJc w:val="left"/>
      <w:pPr>
        <w:ind w:left="3258" w:hanging="720"/>
      </w:pPr>
      <w:rPr>
        <w:rFonts w:hint="default"/>
        <w:lang w:val="en-US" w:eastAsia="en-US" w:bidi="en-US"/>
      </w:rPr>
    </w:lvl>
    <w:lvl w:ilvl="2" w:tplc="96A4BFF6">
      <w:numFmt w:val="bullet"/>
      <w:lvlText w:val="•"/>
      <w:lvlJc w:val="left"/>
      <w:pPr>
        <w:ind w:left="3937" w:hanging="720"/>
      </w:pPr>
      <w:rPr>
        <w:rFonts w:hint="default"/>
        <w:lang w:val="en-US" w:eastAsia="en-US" w:bidi="en-US"/>
      </w:rPr>
    </w:lvl>
    <w:lvl w:ilvl="3" w:tplc="DD5A5210">
      <w:numFmt w:val="bullet"/>
      <w:lvlText w:val="•"/>
      <w:lvlJc w:val="left"/>
      <w:pPr>
        <w:ind w:left="4615" w:hanging="720"/>
      </w:pPr>
      <w:rPr>
        <w:rFonts w:hint="default"/>
        <w:lang w:val="en-US" w:eastAsia="en-US" w:bidi="en-US"/>
      </w:rPr>
    </w:lvl>
    <w:lvl w:ilvl="4" w:tplc="AC18C51A">
      <w:numFmt w:val="bullet"/>
      <w:lvlText w:val="•"/>
      <w:lvlJc w:val="left"/>
      <w:pPr>
        <w:ind w:left="5294" w:hanging="720"/>
      </w:pPr>
      <w:rPr>
        <w:rFonts w:hint="default"/>
        <w:lang w:val="en-US" w:eastAsia="en-US" w:bidi="en-US"/>
      </w:rPr>
    </w:lvl>
    <w:lvl w:ilvl="5" w:tplc="3280B0CC">
      <w:numFmt w:val="bullet"/>
      <w:lvlText w:val="•"/>
      <w:lvlJc w:val="left"/>
      <w:pPr>
        <w:ind w:left="5972" w:hanging="720"/>
      </w:pPr>
      <w:rPr>
        <w:rFonts w:hint="default"/>
        <w:lang w:val="en-US" w:eastAsia="en-US" w:bidi="en-US"/>
      </w:rPr>
    </w:lvl>
    <w:lvl w:ilvl="6" w:tplc="1292DC7C">
      <w:numFmt w:val="bullet"/>
      <w:lvlText w:val="•"/>
      <w:lvlJc w:val="left"/>
      <w:pPr>
        <w:ind w:left="6651" w:hanging="720"/>
      </w:pPr>
      <w:rPr>
        <w:rFonts w:hint="default"/>
        <w:lang w:val="en-US" w:eastAsia="en-US" w:bidi="en-US"/>
      </w:rPr>
    </w:lvl>
    <w:lvl w:ilvl="7" w:tplc="23C6F002">
      <w:numFmt w:val="bullet"/>
      <w:lvlText w:val="•"/>
      <w:lvlJc w:val="left"/>
      <w:pPr>
        <w:ind w:left="7329" w:hanging="720"/>
      </w:pPr>
      <w:rPr>
        <w:rFonts w:hint="default"/>
        <w:lang w:val="en-US" w:eastAsia="en-US" w:bidi="en-US"/>
      </w:rPr>
    </w:lvl>
    <w:lvl w:ilvl="8" w:tplc="0C68421C">
      <w:numFmt w:val="bullet"/>
      <w:lvlText w:val="•"/>
      <w:lvlJc w:val="left"/>
      <w:pPr>
        <w:ind w:left="8008" w:hanging="720"/>
      </w:pPr>
      <w:rPr>
        <w:rFonts w:hint="default"/>
        <w:lang w:val="en-US" w:eastAsia="en-US" w:bidi="en-US"/>
      </w:rPr>
    </w:lvl>
  </w:abstractNum>
  <w:abstractNum w:abstractNumId="69">
    <w:nsid w:val="5D152FF8"/>
    <w:multiLevelType w:val="hybridMultilevel"/>
    <w:tmpl w:val="D1DA436A"/>
    <w:lvl w:ilvl="0" w:tplc="C42C4A2E">
      <w:start w:val="1"/>
      <w:numFmt w:val="decimal"/>
      <w:lvlText w:val="%1."/>
      <w:lvlJc w:val="left"/>
      <w:pPr>
        <w:ind w:left="2708" w:hanging="360"/>
        <w:jc w:val="right"/>
      </w:pPr>
      <w:rPr>
        <w:rFonts w:hint="default"/>
        <w:spacing w:val="0"/>
        <w:w w:val="94"/>
        <w:lang w:val="en-US" w:eastAsia="en-US" w:bidi="en-US"/>
      </w:rPr>
    </w:lvl>
    <w:lvl w:ilvl="1" w:tplc="285EFC62">
      <w:start w:val="1"/>
      <w:numFmt w:val="decimal"/>
      <w:lvlText w:val="%2)"/>
      <w:lvlJc w:val="left"/>
      <w:pPr>
        <w:ind w:left="2845" w:hanging="268"/>
        <w:jc w:val="left"/>
      </w:pPr>
      <w:rPr>
        <w:rFonts w:ascii="Times New Roman" w:eastAsia="Times New Roman" w:hAnsi="Times New Roman" w:cs="Times New Roman" w:hint="default"/>
        <w:color w:val="231F20"/>
        <w:spacing w:val="0"/>
        <w:w w:val="99"/>
        <w:sz w:val="24"/>
        <w:szCs w:val="24"/>
        <w:lang w:val="en-US" w:eastAsia="en-US" w:bidi="en-US"/>
      </w:rPr>
    </w:lvl>
    <w:lvl w:ilvl="2" w:tplc="FAB8F85A">
      <w:numFmt w:val="bullet"/>
      <w:lvlText w:val="•"/>
      <w:lvlJc w:val="left"/>
      <w:pPr>
        <w:ind w:left="3565" w:hanging="268"/>
      </w:pPr>
      <w:rPr>
        <w:rFonts w:hint="default"/>
        <w:lang w:val="en-US" w:eastAsia="en-US" w:bidi="en-US"/>
      </w:rPr>
    </w:lvl>
    <w:lvl w:ilvl="3" w:tplc="2B28E2A0">
      <w:numFmt w:val="bullet"/>
      <w:lvlText w:val="•"/>
      <w:lvlJc w:val="left"/>
      <w:pPr>
        <w:ind w:left="4290" w:hanging="268"/>
      </w:pPr>
      <w:rPr>
        <w:rFonts w:hint="default"/>
        <w:lang w:val="en-US" w:eastAsia="en-US" w:bidi="en-US"/>
      </w:rPr>
    </w:lvl>
    <w:lvl w:ilvl="4" w:tplc="9E942C16">
      <w:numFmt w:val="bullet"/>
      <w:lvlText w:val="•"/>
      <w:lvlJc w:val="left"/>
      <w:pPr>
        <w:ind w:left="5015" w:hanging="268"/>
      </w:pPr>
      <w:rPr>
        <w:rFonts w:hint="default"/>
        <w:lang w:val="en-US" w:eastAsia="en-US" w:bidi="en-US"/>
      </w:rPr>
    </w:lvl>
    <w:lvl w:ilvl="5" w:tplc="8DF6C2D0">
      <w:numFmt w:val="bullet"/>
      <w:lvlText w:val="•"/>
      <w:lvlJc w:val="left"/>
      <w:pPr>
        <w:ind w:left="5740" w:hanging="268"/>
      </w:pPr>
      <w:rPr>
        <w:rFonts w:hint="default"/>
        <w:lang w:val="en-US" w:eastAsia="en-US" w:bidi="en-US"/>
      </w:rPr>
    </w:lvl>
    <w:lvl w:ilvl="6" w:tplc="54CED34A">
      <w:numFmt w:val="bullet"/>
      <w:lvlText w:val="•"/>
      <w:lvlJc w:val="left"/>
      <w:pPr>
        <w:ind w:left="6465" w:hanging="268"/>
      </w:pPr>
      <w:rPr>
        <w:rFonts w:hint="default"/>
        <w:lang w:val="en-US" w:eastAsia="en-US" w:bidi="en-US"/>
      </w:rPr>
    </w:lvl>
    <w:lvl w:ilvl="7" w:tplc="38660652">
      <w:numFmt w:val="bullet"/>
      <w:lvlText w:val="•"/>
      <w:lvlJc w:val="left"/>
      <w:pPr>
        <w:ind w:left="7190" w:hanging="268"/>
      </w:pPr>
      <w:rPr>
        <w:rFonts w:hint="default"/>
        <w:lang w:val="en-US" w:eastAsia="en-US" w:bidi="en-US"/>
      </w:rPr>
    </w:lvl>
    <w:lvl w:ilvl="8" w:tplc="DEAAC3B4">
      <w:numFmt w:val="bullet"/>
      <w:lvlText w:val="•"/>
      <w:lvlJc w:val="left"/>
      <w:pPr>
        <w:ind w:left="7915" w:hanging="268"/>
      </w:pPr>
      <w:rPr>
        <w:rFonts w:hint="default"/>
        <w:lang w:val="en-US" w:eastAsia="en-US" w:bidi="en-US"/>
      </w:rPr>
    </w:lvl>
  </w:abstractNum>
  <w:abstractNum w:abstractNumId="70">
    <w:nsid w:val="5FC26A71"/>
    <w:multiLevelType w:val="hybridMultilevel"/>
    <w:tmpl w:val="8458BF9A"/>
    <w:lvl w:ilvl="0" w:tplc="1E54DB3A">
      <w:start w:val="1"/>
      <w:numFmt w:val="lowerLetter"/>
      <w:lvlText w:val="(%1)"/>
      <w:lvlJc w:val="left"/>
      <w:pPr>
        <w:ind w:left="646" w:hanging="490"/>
        <w:jc w:val="left"/>
      </w:pPr>
      <w:rPr>
        <w:rFonts w:ascii="Palatino Linotype" w:eastAsia="Palatino Linotype" w:hAnsi="Palatino Linotype" w:cs="Palatino Linotype" w:hint="default"/>
        <w:b/>
        <w:bCs/>
        <w:color w:val="231F20"/>
        <w:w w:val="100"/>
        <w:sz w:val="24"/>
        <w:szCs w:val="24"/>
        <w:lang w:val="en-US" w:eastAsia="en-US" w:bidi="en-US"/>
      </w:rPr>
    </w:lvl>
    <w:lvl w:ilvl="1" w:tplc="BA9CA37C">
      <w:start w:val="1"/>
      <w:numFmt w:val="lowerRoman"/>
      <w:lvlText w:val="%2."/>
      <w:lvlJc w:val="left"/>
      <w:pPr>
        <w:ind w:left="2708" w:hanging="360"/>
        <w:jc w:val="left"/>
      </w:pPr>
      <w:rPr>
        <w:rFonts w:ascii="Palatino Linotype" w:eastAsia="Palatino Linotype" w:hAnsi="Palatino Linotype" w:cs="Palatino Linotype" w:hint="default"/>
        <w:b/>
        <w:bCs/>
        <w:color w:val="231F20"/>
        <w:spacing w:val="0"/>
        <w:w w:val="94"/>
        <w:sz w:val="24"/>
        <w:szCs w:val="24"/>
        <w:lang w:val="en-US" w:eastAsia="en-US" w:bidi="en-US"/>
      </w:rPr>
    </w:lvl>
    <w:lvl w:ilvl="2" w:tplc="4F829746">
      <w:numFmt w:val="bullet"/>
      <w:lvlText w:val="•"/>
      <w:lvlJc w:val="left"/>
      <w:pPr>
        <w:ind w:left="3440" w:hanging="360"/>
      </w:pPr>
      <w:rPr>
        <w:rFonts w:hint="default"/>
        <w:lang w:val="en-US" w:eastAsia="en-US" w:bidi="en-US"/>
      </w:rPr>
    </w:lvl>
    <w:lvl w:ilvl="3" w:tplc="F1308872">
      <w:numFmt w:val="bullet"/>
      <w:lvlText w:val="•"/>
      <w:lvlJc w:val="left"/>
      <w:pPr>
        <w:ind w:left="4181" w:hanging="360"/>
      </w:pPr>
      <w:rPr>
        <w:rFonts w:hint="default"/>
        <w:lang w:val="en-US" w:eastAsia="en-US" w:bidi="en-US"/>
      </w:rPr>
    </w:lvl>
    <w:lvl w:ilvl="4" w:tplc="F04059AE">
      <w:numFmt w:val="bullet"/>
      <w:lvlText w:val="•"/>
      <w:lvlJc w:val="left"/>
      <w:pPr>
        <w:ind w:left="4921" w:hanging="360"/>
      </w:pPr>
      <w:rPr>
        <w:rFonts w:hint="default"/>
        <w:lang w:val="en-US" w:eastAsia="en-US" w:bidi="en-US"/>
      </w:rPr>
    </w:lvl>
    <w:lvl w:ilvl="5" w:tplc="D00AAA02">
      <w:numFmt w:val="bullet"/>
      <w:lvlText w:val="•"/>
      <w:lvlJc w:val="left"/>
      <w:pPr>
        <w:ind w:left="5662" w:hanging="360"/>
      </w:pPr>
      <w:rPr>
        <w:rFonts w:hint="default"/>
        <w:lang w:val="en-US" w:eastAsia="en-US" w:bidi="en-US"/>
      </w:rPr>
    </w:lvl>
    <w:lvl w:ilvl="6" w:tplc="89A291BE">
      <w:numFmt w:val="bullet"/>
      <w:lvlText w:val="•"/>
      <w:lvlJc w:val="left"/>
      <w:pPr>
        <w:ind w:left="6403" w:hanging="360"/>
      </w:pPr>
      <w:rPr>
        <w:rFonts w:hint="default"/>
        <w:lang w:val="en-US" w:eastAsia="en-US" w:bidi="en-US"/>
      </w:rPr>
    </w:lvl>
    <w:lvl w:ilvl="7" w:tplc="BA4434A2">
      <w:numFmt w:val="bullet"/>
      <w:lvlText w:val="•"/>
      <w:lvlJc w:val="left"/>
      <w:pPr>
        <w:ind w:left="7143" w:hanging="360"/>
      </w:pPr>
      <w:rPr>
        <w:rFonts w:hint="default"/>
        <w:lang w:val="en-US" w:eastAsia="en-US" w:bidi="en-US"/>
      </w:rPr>
    </w:lvl>
    <w:lvl w:ilvl="8" w:tplc="AF76B54E">
      <w:numFmt w:val="bullet"/>
      <w:lvlText w:val="•"/>
      <w:lvlJc w:val="left"/>
      <w:pPr>
        <w:ind w:left="7884" w:hanging="360"/>
      </w:pPr>
      <w:rPr>
        <w:rFonts w:hint="default"/>
        <w:lang w:val="en-US" w:eastAsia="en-US" w:bidi="en-US"/>
      </w:rPr>
    </w:lvl>
  </w:abstractNum>
  <w:abstractNum w:abstractNumId="71">
    <w:nsid w:val="604F750D"/>
    <w:multiLevelType w:val="hybridMultilevel"/>
    <w:tmpl w:val="81309536"/>
    <w:lvl w:ilvl="0" w:tplc="E7E0131E">
      <w:start w:val="1"/>
      <w:numFmt w:val="upperRoman"/>
      <w:lvlText w:val="%1."/>
      <w:lvlJc w:val="left"/>
      <w:pPr>
        <w:ind w:left="2708" w:hanging="360"/>
        <w:jc w:val="left"/>
      </w:pPr>
      <w:rPr>
        <w:rFonts w:ascii="Times New Roman" w:eastAsia="Times New Roman" w:hAnsi="Times New Roman" w:cs="Times New Roman" w:hint="default"/>
        <w:color w:val="231F20"/>
        <w:spacing w:val="0"/>
        <w:w w:val="97"/>
        <w:sz w:val="24"/>
        <w:szCs w:val="24"/>
        <w:lang w:val="en-US" w:eastAsia="en-US" w:bidi="en-US"/>
      </w:rPr>
    </w:lvl>
    <w:lvl w:ilvl="1" w:tplc="B532D3F2">
      <w:numFmt w:val="bullet"/>
      <w:lvlText w:val="•"/>
      <w:lvlJc w:val="left"/>
      <w:pPr>
        <w:ind w:left="3366" w:hanging="360"/>
      </w:pPr>
      <w:rPr>
        <w:rFonts w:hint="default"/>
        <w:lang w:val="en-US" w:eastAsia="en-US" w:bidi="en-US"/>
      </w:rPr>
    </w:lvl>
    <w:lvl w:ilvl="2" w:tplc="8C447B6A">
      <w:numFmt w:val="bullet"/>
      <w:lvlText w:val="•"/>
      <w:lvlJc w:val="left"/>
      <w:pPr>
        <w:ind w:left="4033" w:hanging="360"/>
      </w:pPr>
      <w:rPr>
        <w:rFonts w:hint="default"/>
        <w:lang w:val="en-US" w:eastAsia="en-US" w:bidi="en-US"/>
      </w:rPr>
    </w:lvl>
    <w:lvl w:ilvl="3" w:tplc="0ACA2A1C">
      <w:numFmt w:val="bullet"/>
      <w:lvlText w:val="•"/>
      <w:lvlJc w:val="left"/>
      <w:pPr>
        <w:ind w:left="4699" w:hanging="360"/>
      </w:pPr>
      <w:rPr>
        <w:rFonts w:hint="default"/>
        <w:lang w:val="en-US" w:eastAsia="en-US" w:bidi="en-US"/>
      </w:rPr>
    </w:lvl>
    <w:lvl w:ilvl="4" w:tplc="BD12F9B4">
      <w:numFmt w:val="bullet"/>
      <w:lvlText w:val="•"/>
      <w:lvlJc w:val="left"/>
      <w:pPr>
        <w:ind w:left="5366" w:hanging="360"/>
      </w:pPr>
      <w:rPr>
        <w:rFonts w:hint="default"/>
        <w:lang w:val="en-US" w:eastAsia="en-US" w:bidi="en-US"/>
      </w:rPr>
    </w:lvl>
    <w:lvl w:ilvl="5" w:tplc="F348CA44">
      <w:numFmt w:val="bullet"/>
      <w:lvlText w:val="•"/>
      <w:lvlJc w:val="left"/>
      <w:pPr>
        <w:ind w:left="6032" w:hanging="360"/>
      </w:pPr>
      <w:rPr>
        <w:rFonts w:hint="default"/>
        <w:lang w:val="en-US" w:eastAsia="en-US" w:bidi="en-US"/>
      </w:rPr>
    </w:lvl>
    <w:lvl w:ilvl="6" w:tplc="28F24D92">
      <w:numFmt w:val="bullet"/>
      <w:lvlText w:val="•"/>
      <w:lvlJc w:val="left"/>
      <w:pPr>
        <w:ind w:left="6699" w:hanging="360"/>
      </w:pPr>
      <w:rPr>
        <w:rFonts w:hint="default"/>
        <w:lang w:val="en-US" w:eastAsia="en-US" w:bidi="en-US"/>
      </w:rPr>
    </w:lvl>
    <w:lvl w:ilvl="7" w:tplc="61D46246">
      <w:numFmt w:val="bullet"/>
      <w:lvlText w:val="•"/>
      <w:lvlJc w:val="left"/>
      <w:pPr>
        <w:ind w:left="7365" w:hanging="360"/>
      </w:pPr>
      <w:rPr>
        <w:rFonts w:hint="default"/>
        <w:lang w:val="en-US" w:eastAsia="en-US" w:bidi="en-US"/>
      </w:rPr>
    </w:lvl>
    <w:lvl w:ilvl="8" w:tplc="7FF8B3B6">
      <w:numFmt w:val="bullet"/>
      <w:lvlText w:val="•"/>
      <w:lvlJc w:val="left"/>
      <w:pPr>
        <w:ind w:left="8032" w:hanging="360"/>
      </w:pPr>
      <w:rPr>
        <w:rFonts w:hint="default"/>
        <w:lang w:val="en-US" w:eastAsia="en-US" w:bidi="en-US"/>
      </w:rPr>
    </w:lvl>
  </w:abstractNum>
  <w:abstractNum w:abstractNumId="72">
    <w:nsid w:val="611E0AEA"/>
    <w:multiLevelType w:val="hybridMultilevel"/>
    <w:tmpl w:val="E4DA1046"/>
    <w:lvl w:ilvl="0" w:tplc="C0E4655C">
      <w:start w:val="1"/>
      <w:numFmt w:val="decimal"/>
      <w:lvlText w:val="%1."/>
      <w:lvlJc w:val="left"/>
      <w:pPr>
        <w:ind w:left="2162" w:hanging="305"/>
        <w:jc w:val="right"/>
      </w:pPr>
      <w:rPr>
        <w:rFonts w:ascii="Palatino Linotype" w:eastAsia="Palatino Linotype" w:hAnsi="Palatino Linotype" w:cs="Palatino Linotype" w:hint="default"/>
        <w:b/>
        <w:bCs/>
        <w:color w:val="231F20"/>
        <w:spacing w:val="0"/>
        <w:w w:val="100"/>
        <w:sz w:val="24"/>
        <w:szCs w:val="24"/>
        <w:lang w:val="en-US" w:eastAsia="en-US" w:bidi="en-US"/>
      </w:rPr>
    </w:lvl>
    <w:lvl w:ilvl="1" w:tplc="05641D30">
      <w:start w:val="3"/>
      <w:numFmt w:val="decimal"/>
      <w:lvlText w:val="%2."/>
      <w:lvlJc w:val="left"/>
      <w:pPr>
        <w:ind w:left="1904" w:hanging="259"/>
        <w:jc w:val="left"/>
      </w:pPr>
      <w:rPr>
        <w:rFonts w:ascii="Calibri" w:eastAsia="Calibri" w:hAnsi="Calibri" w:cs="Calibri" w:hint="default"/>
        <w:b/>
        <w:bCs/>
        <w:color w:val="231F20"/>
        <w:spacing w:val="0"/>
        <w:w w:val="105"/>
        <w:sz w:val="24"/>
        <w:szCs w:val="24"/>
        <w:lang w:val="en-US" w:eastAsia="en-US" w:bidi="en-US"/>
      </w:rPr>
    </w:lvl>
    <w:lvl w:ilvl="2" w:tplc="0744348C">
      <w:start w:val="1"/>
      <w:numFmt w:val="decimal"/>
      <w:lvlText w:val="%3."/>
      <w:lvlJc w:val="left"/>
      <w:pPr>
        <w:ind w:left="2425" w:hanging="360"/>
        <w:jc w:val="left"/>
      </w:pPr>
      <w:rPr>
        <w:rFonts w:ascii="Times New Roman" w:eastAsia="Times New Roman" w:hAnsi="Times New Roman" w:cs="Times New Roman" w:hint="default"/>
        <w:color w:val="231F20"/>
        <w:spacing w:val="0"/>
        <w:w w:val="94"/>
        <w:sz w:val="24"/>
        <w:szCs w:val="24"/>
        <w:lang w:val="en-US" w:eastAsia="en-US" w:bidi="en-US"/>
      </w:rPr>
    </w:lvl>
    <w:lvl w:ilvl="3" w:tplc="50DECAF8">
      <w:numFmt w:val="bullet"/>
      <w:lvlText w:val="•"/>
      <w:lvlJc w:val="left"/>
      <w:pPr>
        <w:ind w:left="3288" w:hanging="360"/>
      </w:pPr>
      <w:rPr>
        <w:rFonts w:hint="default"/>
        <w:lang w:val="en-US" w:eastAsia="en-US" w:bidi="en-US"/>
      </w:rPr>
    </w:lvl>
    <w:lvl w:ilvl="4" w:tplc="3DCAD66C">
      <w:numFmt w:val="bullet"/>
      <w:lvlText w:val="•"/>
      <w:lvlJc w:val="left"/>
      <w:pPr>
        <w:ind w:left="4156" w:hanging="360"/>
      </w:pPr>
      <w:rPr>
        <w:rFonts w:hint="default"/>
        <w:lang w:val="en-US" w:eastAsia="en-US" w:bidi="en-US"/>
      </w:rPr>
    </w:lvl>
    <w:lvl w:ilvl="5" w:tplc="8C52A3EE">
      <w:numFmt w:val="bullet"/>
      <w:lvlText w:val="•"/>
      <w:lvlJc w:val="left"/>
      <w:pPr>
        <w:ind w:left="5024" w:hanging="360"/>
      </w:pPr>
      <w:rPr>
        <w:rFonts w:hint="default"/>
        <w:lang w:val="en-US" w:eastAsia="en-US" w:bidi="en-US"/>
      </w:rPr>
    </w:lvl>
    <w:lvl w:ilvl="6" w:tplc="5FD84460">
      <w:numFmt w:val="bullet"/>
      <w:lvlText w:val="•"/>
      <w:lvlJc w:val="left"/>
      <w:pPr>
        <w:ind w:left="5892" w:hanging="360"/>
      </w:pPr>
      <w:rPr>
        <w:rFonts w:hint="default"/>
        <w:lang w:val="en-US" w:eastAsia="en-US" w:bidi="en-US"/>
      </w:rPr>
    </w:lvl>
    <w:lvl w:ilvl="7" w:tplc="659EF280">
      <w:numFmt w:val="bullet"/>
      <w:lvlText w:val="•"/>
      <w:lvlJc w:val="left"/>
      <w:pPr>
        <w:ind w:left="6760" w:hanging="360"/>
      </w:pPr>
      <w:rPr>
        <w:rFonts w:hint="default"/>
        <w:lang w:val="en-US" w:eastAsia="en-US" w:bidi="en-US"/>
      </w:rPr>
    </w:lvl>
    <w:lvl w:ilvl="8" w:tplc="A1C21766">
      <w:numFmt w:val="bullet"/>
      <w:lvlText w:val="•"/>
      <w:lvlJc w:val="left"/>
      <w:pPr>
        <w:ind w:left="7629" w:hanging="360"/>
      </w:pPr>
      <w:rPr>
        <w:rFonts w:hint="default"/>
        <w:lang w:val="en-US" w:eastAsia="en-US" w:bidi="en-US"/>
      </w:rPr>
    </w:lvl>
  </w:abstractNum>
  <w:abstractNum w:abstractNumId="73">
    <w:nsid w:val="6218050E"/>
    <w:multiLevelType w:val="hybridMultilevel"/>
    <w:tmpl w:val="4890281C"/>
    <w:lvl w:ilvl="0" w:tplc="FD4040D4">
      <w:start w:val="1"/>
      <w:numFmt w:val="decimal"/>
      <w:lvlText w:val="%1."/>
      <w:lvlJc w:val="left"/>
      <w:pPr>
        <w:ind w:left="517" w:hanging="360"/>
        <w:jc w:val="left"/>
      </w:pPr>
      <w:rPr>
        <w:rFonts w:ascii="Times New Roman" w:eastAsia="Times New Roman" w:hAnsi="Times New Roman" w:cs="Times New Roman" w:hint="default"/>
        <w:color w:val="231F20"/>
        <w:spacing w:val="0"/>
        <w:w w:val="94"/>
        <w:sz w:val="24"/>
        <w:szCs w:val="24"/>
        <w:lang w:val="en-US" w:eastAsia="en-US" w:bidi="en-US"/>
      </w:rPr>
    </w:lvl>
    <w:lvl w:ilvl="1" w:tplc="610EB1FC">
      <w:numFmt w:val="bullet"/>
      <w:lvlText w:val="•"/>
      <w:lvlJc w:val="left"/>
      <w:pPr>
        <w:ind w:left="1404" w:hanging="360"/>
      </w:pPr>
      <w:rPr>
        <w:rFonts w:hint="default"/>
        <w:lang w:val="en-US" w:eastAsia="en-US" w:bidi="en-US"/>
      </w:rPr>
    </w:lvl>
    <w:lvl w:ilvl="2" w:tplc="86445D06">
      <w:numFmt w:val="bullet"/>
      <w:lvlText w:val="•"/>
      <w:lvlJc w:val="left"/>
      <w:pPr>
        <w:ind w:left="2289" w:hanging="360"/>
      </w:pPr>
      <w:rPr>
        <w:rFonts w:hint="default"/>
        <w:lang w:val="en-US" w:eastAsia="en-US" w:bidi="en-US"/>
      </w:rPr>
    </w:lvl>
    <w:lvl w:ilvl="3" w:tplc="0872613E">
      <w:numFmt w:val="bullet"/>
      <w:lvlText w:val="•"/>
      <w:lvlJc w:val="left"/>
      <w:pPr>
        <w:ind w:left="3173" w:hanging="360"/>
      </w:pPr>
      <w:rPr>
        <w:rFonts w:hint="default"/>
        <w:lang w:val="en-US" w:eastAsia="en-US" w:bidi="en-US"/>
      </w:rPr>
    </w:lvl>
    <w:lvl w:ilvl="4" w:tplc="0114B668">
      <w:numFmt w:val="bullet"/>
      <w:lvlText w:val="•"/>
      <w:lvlJc w:val="left"/>
      <w:pPr>
        <w:ind w:left="4058" w:hanging="360"/>
      </w:pPr>
      <w:rPr>
        <w:rFonts w:hint="default"/>
        <w:lang w:val="en-US" w:eastAsia="en-US" w:bidi="en-US"/>
      </w:rPr>
    </w:lvl>
    <w:lvl w:ilvl="5" w:tplc="4E44F384">
      <w:numFmt w:val="bullet"/>
      <w:lvlText w:val="•"/>
      <w:lvlJc w:val="left"/>
      <w:pPr>
        <w:ind w:left="4942" w:hanging="360"/>
      </w:pPr>
      <w:rPr>
        <w:rFonts w:hint="default"/>
        <w:lang w:val="en-US" w:eastAsia="en-US" w:bidi="en-US"/>
      </w:rPr>
    </w:lvl>
    <w:lvl w:ilvl="6" w:tplc="C0CABCAE">
      <w:numFmt w:val="bullet"/>
      <w:lvlText w:val="•"/>
      <w:lvlJc w:val="left"/>
      <w:pPr>
        <w:ind w:left="5827" w:hanging="360"/>
      </w:pPr>
      <w:rPr>
        <w:rFonts w:hint="default"/>
        <w:lang w:val="en-US" w:eastAsia="en-US" w:bidi="en-US"/>
      </w:rPr>
    </w:lvl>
    <w:lvl w:ilvl="7" w:tplc="E36C54DE">
      <w:numFmt w:val="bullet"/>
      <w:lvlText w:val="•"/>
      <w:lvlJc w:val="left"/>
      <w:pPr>
        <w:ind w:left="6711" w:hanging="360"/>
      </w:pPr>
      <w:rPr>
        <w:rFonts w:hint="default"/>
        <w:lang w:val="en-US" w:eastAsia="en-US" w:bidi="en-US"/>
      </w:rPr>
    </w:lvl>
    <w:lvl w:ilvl="8" w:tplc="270C448A">
      <w:numFmt w:val="bullet"/>
      <w:lvlText w:val="•"/>
      <w:lvlJc w:val="left"/>
      <w:pPr>
        <w:ind w:left="7596" w:hanging="360"/>
      </w:pPr>
      <w:rPr>
        <w:rFonts w:hint="default"/>
        <w:lang w:val="en-US" w:eastAsia="en-US" w:bidi="en-US"/>
      </w:rPr>
    </w:lvl>
  </w:abstractNum>
  <w:abstractNum w:abstractNumId="74">
    <w:nsid w:val="69DD2016"/>
    <w:multiLevelType w:val="hybridMultilevel"/>
    <w:tmpl w:val="BD18C510"/>
    <w:lvl w:ilvl="0" w:tplc="76C4D5F0">
      <w:start w:val="1"/>
      <w:numFmt w:val="decimal"/>
      <w:lvlText w:val="%1"/>
      <w:lvlJc w:val="left"/>
      <w:pPr>
        <w:ind w:left="918" w:hanging="762"/>
        <w:jc w:val="left"/>
      </w:pPr>
      <w:rPr>
        <w:rFonts w:hint="default"/>
        <w:lang w:val="en-US" w:eastAsia="en-US" w:bidi="en-US"/>
      </w:rPr>
    </w:lvl>
    <w:lvl w:ilvl="1" w:tplc="FC642D4C">
      <w:numFmt w:val="none"/>
      <w:lvlText w:val=""/>
      <w:lvlJc w:val="left"/>
      <w:pPr>
        <w:tabs>
          <w:tab w:val="num" w:pos="360"/>
        </w:tabs>
      </w:pPr>
    </w:lvl>
    <w:lvl w:ilvl="2" w:tplc="09242D96">
      <w:numFmt w:val="none"/>
      <w:lvlText w:val=""/>
      <w:lvlJc w:val="left"/>
      <w:pPr>
        <w:tabs>
          <w:tab w:val="num" w:pos="360"/>
        </w:tabs>
      </w:pPr>
    </w:lvl>
    <w:lvl w:ilvl="3" w:tplc="32F0AF36">
      <w:start w:val="1"/>
      <w:numFmt w:val="lowerRoman"/>
      <w:lvlText w:val="%4."/>
      <w:lvlJc w:val="left"/>
      <w:pPr>
        <w:ind w:left="800" w:hanging="360"/>
        <w:jc w:val="left"/>
      </w:pPr>
      <w:rPr>
        <w:rFonts w:ascii="Times New Roman" w:eastAsia="Times New Roman" w:hAnsi="Times New Roman" w:cs="Times New Roman" w:hint="default"/>
        <w:color w:val="231F20"/>
        <w:spacing w:val="0"/>
        <w:w w:val="93"/>
        <w:sz w:val="24"/>
        <w:szCs w:val="24"/>
        <w:lang w:val="en-US" w:eastAsia="en-US" w:bidi="en-US"/>
      </w:rPr>
    </w:lvl>
    <w:lvl w:ilvl="4" w:tplc="4D7AD2B4">
      <w:numFmt w:val="bullet"/>
      <w:lvlText w:val="•"/>
      <w:lvlJc w:val="left"/>
      <w:pPr>
        <w:ind w:left="4426" w:hanging="360"/>
      </w:pPr>
      <w:rPr>
        <w:rFonts w:hint="default"/>
        <w:lang w:val="en-US" w:eastAsia="en-US" w:bidi="en-US"/>
      </w:rPr>
    </w:lvl>
    <w:lvl w:ilvl="5" w:tplc="EAEAC83A">
      <w:numFmt w:val="bullet"/>
      <w:lvlText w:val="•"/>
      <w:lvlJc w:val="left"/>
      <w:pPr>
        <w:ind w:left="5249" w:hanging="360"/>
      </w:pPr>
      <w:rPr>
        <w:rFonts w:hint="default"/>
        <w:lang w:val="en-US" w:eastAsia="en-US" w:bidi="en-US"/>
      </w:rPr>
    </w:lvl>
    <w:lvl w:ilvl="6" w:tplc="DC228DD2">
      <w:numFmt w:val="bullet"/>
      <w:lvlText w:val="•"/>
      <w:lvlJc w:val="left"/>
      <w:pPr>
        <w:ind w:left="6072" w:hanging="360"/>
      </w:pPr>
      <w:rPr>
        <w:rFonts w:hint="default"/>
        <w:lang w:val="en-US" w:eastAsia="en-US" w:bidi="en-US"/>
      </w:rPr>
    </w:lvl>
    <w:lvl w:ilvl="7" w:tplc="30DA76E0">
      <w:numFmt w:val="bullet"/>
      <w:lvlText w:val="•"/>
      <w:lvlJc w:val="left"/>
      <w:pPr>
        <w:ind w:left="6895" w:hanging="360"/>
      </w:pPr>
      <w:rPr>
        <w:rFonts w:hint="default"/>
        <w:lang w:val="en-US" w:eastAsia="en-US" w:bidi="en-US"/>
      </w:rPr>
    </w:lvl>
    <w:lvl w:ilvl="8" w:tplc="DDBE662E">
      <w:numFmt w:val="bullet"/>
      <w:lvlText w:val="•"/>
      <w:lvlJc w:val="left"/>
      <w:pPr>
        <w:ind w:left="7719" w:hanging="360"/>
      </w:pPr>
      <w:rPr>
        <w:rFonts w:hint="default"/>
        <w:lang w:val="en-US" w:eastAsia="en-US" w:bidi="en-US"/>
      </w:rPr>
    </w:lvl>
  </w:abstractNum>
  <w:abstractNum w:abstractNumId="75">
    <w:nsid w:val="6EC84B84"/>
    <w:multiLevelType w:val="hybridMultilevel"/>
    <w:tmpl w:val="7F36B8B0"/>
    <w:lvl w:ilvl="0" w:tplc="D98A022C">
      <w:start w:val="1"/>
      <w:numFmt w:val="lowerRoman"/>
      <w:lvlText w:val="%1)"/>
      <w:lvlJc w:val="left"/>
      <w:pPr>
        <w:ind w:left="936" w:hanging="780"/>
        <w:jc w:val="left"/>
      </w:pPr>
      <w:rPr>
        <w:rFonts w:ascii="Times New Roman" w:eastAsia="Times New Roman" w:hAnsi="Times New Roman" w:cs="Times New Roman" w:hint="default"/>
        <w:color w:val="231F20"/>
        <w:spacing w:val="0"/>
        <w:w w:val="100"/>
        <w:sz w:val="24"/>
        <w:szCs w:val="24"/>
        <w:lang w:val="en-US" w:eastAsia="en-US" w:bidi="en-US"/>
      </w:rPr>
    </w:lvl>
    <w:lvl w:ilvl="1" w:tplc="8A1E278A">
      <w:numFmt w:val="bullet"/>
      <w:lvlText w:val="•"/>
      <w:lvlJc w:val="left"/>
      <w:pPr>
        <w:ind w:left="1782" w:hanging="780"/>
      </w:pPr>
      <w:rPr>
        <w:rFonts w:hint="default"/>
        <w:lang w:val="en-US" w:eastAsia="en-US" w:bidi="en-US"/>
      </w:rPr>
    </w:lvl>
    <w:lvl w:ilvl="2" w:tplc="38D6CAE2">
      <w:numFmt w:val="bullet"/>
      <w:lvlText w:val="•"/>
      <w:lvlJc w:val="left"/>
      <w:pPr>
        <w:ind w:left="2625" w:hanging="780"/>
      </w:pPr>
      <w:rPr>
        <w:rFonts w:hint="default"/>
        <w:lang w:val="en-US" w:eastAsia="en-US" w:bidi="en-US"/>
      </w:rPr>
    </w:lvl>
    <w:lvl w:ilvl="3" w:tplc="B6FEA932">
      <w:numFmt w:val="bullet"/>
      <w:lvlText w:val="•"/>
      <w:lvlJc w:val="left"/>
      <w:pPr>
        <w:ind w:left="3467" w:hanging="780"/>
      </w:pPr>
      <w:rPr>
        <w:rFonts w:hint="default"/>
        <w:lang w:val="en-US" w:eastAsia="en-US" w:bidi="en-US"/>
      </w:rPr>
    </w:lvl>
    <w:lvl w:ilvl="4" w:tplc="79F6604C">
      <w:numFmt w:val="bullet"/>
      <w:lvlText w:val="•"/>
      <w:lvlJc w:val="left"/>
      <w:pPr>
        <w:ind w:left="4310" w:hanging="780"/>
      </w:pPr>
      <w:rPr>
        <w:rFonts w:hint="default"/>
        <w:lang w:val="en-US" w:eastAsia="en-US" w:bidi="en-US"/>
      </w:rPr>
    </w:lvl>
    <w:lvl w:ilvl="5" w:tplc="A91E991E">
      <w:numFmt w:val="bullet"/>
      <w:lvlText w:val="•"/>
      <w:lvlJc w:val="left"/>
      <w:pPr>
        <w:ind w:left="5152" w:hanging="780"/>
      </w:pPr>
      <w:rPr>
        <w:rFonts w:hint="default"/>
        <w:lang w:val="en-US" w:eastAsia="en-US" w:bidi="en-US"/>
      </w:rPr>
    </w:lvl>
    <w:lvl w:ilvl="6" w:tplc="8680659C">
      <w:numFmt w:val="bullet"/>
      <w:lvlText w:val="•"/>
      <w:lvlJc w:val="left"/>
      <w:pPr>
        <w:ind w:left="5995" w:hanging="780"/>
      </w:pPr>
      <w:rPr>
        <w:rFonts w:hint="default"/>
        <w:lang w:val="en-US" w:eastAsia="en-US" w:bidi="en-US"/>
      </w:rPr>
    </w:lvl>
    <w:lvl w:ilvl="7" w:tplc="824AC7E6">
      <w:numFmt w:val="bullet"/>
      <w:lvlText w:val="•"/>
      <w:lvlJc w:val="left"/>
      <w:pPr>
        <w:ind w:left="6837" w:hanging="780"/>
      </w:pPr>
      <w:rPr>
        <w:rFonts w:hint="default"/>
        <w:lang w:val="en-US" w:eastAsia="en-US" w:bidi="en-US"/>
      </w:rPr>
    </w:lvl>
    <w:lvl w:ilvl="8" w:tplc="5E1E2A6C">
      <w:numFmt w:val="bullet"/>
      <w:lvlText w:val="•"/>
      <w:lvlJc w:val="left"/>
      <w:pPr>
        <w:ind w:left="7680" w:hanging="780"/>
      </w:pPr>
      <w:rPr>
        <w:rFonts w:hint="default"/>
        <w:lang w:val="en-US" w:eastAsia="en-US" w:bidi="en-US"/>
      </w:rPr>
    </w:lvl>
  </w:abstractNum>
  <w:abstractNum w:abstractNumId="76">
    <w:nsid w:val="6FF557AD"/>
    <w:multiLevelType w:val="hybridMultilevel"/>
    <w:tmpl w:val="A7DAEAF6"/>
    <w:lvl w:ilvl="0" w:tplc="636A63EE">
      <w:start w:val="1"/>
      <w:numFmt w:val="decimal"/>
      <w:lvlText w:val="%1."/>
      <w:lvlJc w:val="left"/>
      <w:pPr>
        <w:ind w:left="1291" w:hanging="360"/>
        <w:jc w:val="left"/>
      </w:pPr>
      <w:rPr>
        <w:rFonts w:ascii="Palatino Linotype" w:eastAsia="Palatino Linotype" w:hAnsi="Palatino Linotype" w:cs="Palatino Linotype" w:hint="default"/>
        <w:b/>
        <w:bCs/>
        <w:color w:val="231F20"/>
        <w:spacing w:val="0"/>
        <w:w w:val="100"/>
        <w:sz w:val="24"/>
        <w:szCs w:val="24"/>
        <w:lang w:val="en-US" w:eastAsia="en-US" w:bidi="en-US"/>
      </w:rPr>
    </w:lvl>
    <w:lvl w:ilvl="1" w:tplc="0E1CA232">
      <w:start w:val="2"/>
      <w:numFmt w:val="decimal"/>
      <w:lvlText w:val="%2."/>
      <w:lvlJc w:val="left"/>
      <w:pPr>
        <w:ind w:left="2934" w:hanging="250"/>
        <w:jc w:val="left"/>
      </w:pPr>
      <w:rPr>
        <w:rFonts w:ascii="Calibri" w:eastAsia="Calibri" w:hAnsi="Calibri" w:cs="Calibri" w:hint="default"/>
        <w:b/>
        <w:bCs/>
        <w:color w:val="231F20"/>
        <w:spacing w:val="0"/>
        <w:w w:val="105"/>
        <w:sz w:val="24"/>
        <w:szCs w:val="24"/>
        <w:lang w:val="en-US" w:eastAsia="en-US" w:bidi="en-US"/>
      </w:rPr>
    </w:lvl>
    <w:lvl w:ilvl="2" w:tplc="F07C8374">
      <w:start w:val="1"/>
      <w:numFmt w:val="decimal"/>
      <w:lvlText w:val="%3."/>
      <w:lvlJc w:val="left"/>
      <w:pPr>
        <w:ind w:left="2708" w:hanging="360"/>
        <w:jc w:val="left"/>
      </w:pPr>
      <w:rPr>
        <w:rFonts w:ascii="Times New Roman" w:eastAsia="Times New Roman" w:hAnsi="Times New Roman" w:cs="Times New Roman" w:hint="default"/>
        <w:color w:val="231F20"/>
        <w:spacing w:val="0"/>
        <w:w w:val="94"/>
        <w:sz w:val="24"/>
        <w:szCs w:val="24"/>
        <w:lang w:val="en-US" w:eastAsia="en-US" w:bidi="en-US"/>
      </w:rPr>
    </w:lvl>
    <w:lvl w:ilvl="3" w:tplc="9F200A3A">
      <w:numFmt w:val="bullet"/>
      <w:lvlText w:val="•"/>
      <w:lvlJc w:val="left"/>
      <w:pPr>
        <w:ind w:left="2940" w:hanging="360"/>
      </w:pPr>
      <w:rPr>
        <w:rFonts w:hint="default"/>
        <w:lang w:val="en-US" w:eastAsia="en-US" w:bidi="en-US"/>
      </w:rPr>
    </w:lvl>
    <w:lvl w:ilvl="4" w:tplc="C81C6604">
      <w:numFmt w:val="bullet"/>
      <w:lvlText w:val="•"/>
      <w:lvlJc w:val="left"/>
      <w:pPr>
        <w:ind w:left="3857" w:hanging="360"/>
      </w:pPr>
      <w:rPr>
        <w:rFonts w:hint="default"/>
        <w:lang w:val="en-US" w:eastAsia="en-US" w:bidi="en-US"/>
      </w:rPr>
    </w:lvl>
    <w:lvl w:ilvl="5" w:tplc="08F4F89C">
      <w:numFmt w:val="bullet"/>
      <w:lvlText w:val="•"/>
      <w:lvlJc w:val="left"/>
      <w:pPr>
        <w:ind w:left="4775" w:hanging="360"/>
      </w:pPr>
      <w:rPr>
        <w:rFonts w:hint="default"/>
        <w:lang w:val="en-US" w:eastAsia="en-US" w:bidi="en-US"/>
      </w:rPr>
    </w:lvl>
    <w:lvl w:ilvl="6" w:tplc="1248D42E">
      <w:numFmt w:val="bullet"/>
      <w:lvlText w:val="•"/>
      <w:lvlJc w:val="left"/>
      <w:pPr>
        <w:ind w:left="5693" w:hanging="360"/>
      </w:pPr>
      <w:rPr>
        <w:rFonts w:hint="default"/>
        <w:lang w:val="en-US" w:eastAsia="en-US" w:bidi="en-US"/>
      </w:rPr>
    </w:lvl>
    <w:lvl w:ilvl="7" w:tplc="67860AE4">
      <w:numFmt w:val="bullet"/>
      <w:lvlText w:val="•"/>
      <w:lvlJc w:val="left"/>
      <w:pPr>
        <w:ind w:left="6611" w:hanging="360"/>
      </w:pPr>
      <w:rPr>
        <w:rFonts w:hint="default"/>
        <w:lang w:val="en-US" w:eastAsia="en-US" w:bidi="en-US"/>
      </w:rPr>
    </w:lvl>
    <w:lvl w:ilvl="8" w:tplc="4E7A2E34">
      <w:numFmt w:val="bullet"/>
      <w:lvlText w:val="•"/>
      <w:lvlJc w:val="left"/>
      <w:pPr>
        <w:ind w:left="7529" w:hanging="360"/>
      </w:pPr>
      <w:rPr>
        <w:rFonts w:hint="default"/>
        <w:lang w:val="en-US" w:eastAsia="en-US" w:bidi="en-US"/>
      </w:rPr>
    </w:lvl>
  </w:abstractNum>
  <w:abstractNum w:abstractNumId="77">
    <w:nsid w:val="716333FF"/>
    <w:multiLevelType w:val="hybridMultilevel"/>
    <w:tmpl w:val="00D0820C"/>
    <w:lvl w:ilvl="0" w:tplc="8668DF6E">
      <w:start w:val="1"/>
      <w:numFmt w:val="lowerLetter"/>
      <w:lvlText w:val="%1."/>
      <w:lvlJc w:val="left"/>
      <w:pPr>
        <w:ind w:left="1007" w:hanging="360"/>
        <w:jc w:val="left"/>
      </w:pPr>
      <w:rPr>
        <w:rFonts w:ascii="Times New Roman" w:eastAsia="Times New Roman" w:hAnsi="Times New Roman" w:cs="Times New Roman" w:hint="default"/>
        <w:color w:val="231F20"/>
        <w:spacing w:val="0"/>
        <w:w w:val="96"/>
        <w:sz w:val="24"/>
        <w:szCs w:val="24"/>
        <w:lang w:val="en-US" w:eastAsia="en-US" w:bidi="en-US"/>
      </w:rPr>
    </w:lvl>
    <w:lvl w:ilvl="1" w:tplc="2EF603AA">
      <w:numFmt w:val="bullet"/>
      <w:lvlText w:val="•"/>
      <w:lvlJc w:val="left"/>
      <w:pPr>
        <w:ind w:left="1836" w:hanging="360"/>
      </w:pPr>
      <w:rPr>
        <w:rFonts w:hint="default"/>
        <w:lang w:val="en-US" w:eastAsia="en-US" w:bidi="en-US"/>
      </w:rPr>
    </w:lvl>
    <w:lvl w:ilvl="2" w:tplc="CE74E188">
      <w:numFmt w:val="bullet"/>
      <w:lvlText w:val="•"/>
      <w:lvlJc w:val="left"/>
      <w:pPr>
        <w:ind w:left="2673" w:hanging="360"/>
      </w:pPr>
      <w:rPr>
        <w:rFonts w:hint="default"/>
        <w:lang w:val="en-US" w:eastAsia="en-US" w:bidi="en-US"/>
      </w:rPr>
    </w:lvl>
    <w:lvl w:ilvl="3" w:tplc="9F726EB8">
      <w:numFmt w:val="bullet"/>
      <w:lvlText w:val="•"/>
      <w:lvlJc w:val="left"/>
      <w:pPr>
        <w:ind w:left="3509" w:hanging="360"/>
      </w:pPr>
      <w:rPr>
        <w:rFonts w:hint="default"/>
        <w:lang w:val="en-US" w:eastAsia="en-US" w:bidi="en-US"/>
      </w:rPr>
    </w:lvl>
    <w:lvl w:ilvl="4" w:tplc="F4CA6BD6">
      <w:numFmt w:val="bullet"/>
      <w:lvlText w:val="•"/>
      <w:lvlJc w:val="left"/>
      <w:pPr>
        <w:ind w:left="4346" w:hanging="360"/>
      </w:pPr>
      <w:rPr>
        <w:rFonts w:hint="default"/>
        <w:lang w:val="en-US" w:eastAsia="en-US" w:bidi="en-US"/>
      </w:rPr>
    </w:lvl>
    <w:lvl w:ilvl="5" w:tplc="4A2CF65C">
      <w:numFmt w:val="bullet"/>
      <w:lvlText w:val="•"/>
      <w:lvlJc w:val="left"/>
      <w:pPr>
        <w:ind w:left="5182" w:hanging="360"/>
      </w:pPr>
      <w:rPr>
        <w:rFonts w:hint="default"/>
        <w:lang w:val="en-US" w:eastAsia="en-US" w:bidi="en-US"/>
      </w:rPr>
    </w:lvl>
    <w:lvl w:ilvl="6" w:tplc="E9FE5E72">
      <w:numFmt w:val="bullet"/>
      <w:lvlText w:val="•"/>
      <w:lvlJc w:val="left"/>
      <w:pPr>
        <w:ind w:left="6019" w:hanging="360"/>
      </w:pPr>
      <w:rPr>
        <w:rFonts w:hint="default"/>
        <w:lang w:val="en-US" w:eastAsia="en-US" w:bidi="en-US"/>
      </w:rPr>
    </w:lvl>
    <w:lvl w:ilvl="7" w:tplc="C81A351C">
      <w:numFmt w:val="bullet"/>
      <w:lvlText w:val="•"/>
      <w:lvlJc w:val="left"/>
      <w:pPr>
        <w:ind w:left="6855" w:hanging="360"/>
      </w:pPr>
      <w:rPr>
        <w:rFonts w:hint="default"/>
        <w:lang w:val="en-US" w:eastAsia="en-US" w:bidi="en-US"/>
      </w:rPr>
    </w:lvl>
    <w:lvl w:ilvl="8" w:tplc="C44885C0">
      <w:numFmt w:val="bullet"/>
      <w:lvlText w:val="•"/>
      <w:lvlJc w:val="left"/>
      <w:pPr>
        <w:ind w:left="7692" w:hanging="360"/>
      </w:pPr>
      <w:rPr>
        <w:rFonts w:hint="default"/>
        <w:lang w:val="en-US" w:eastAsia="en-US" w:bidi="en-US"/>
      </w:rPr>
    </w:lvl>
  </w:abstractNum>
  <w:abstractNum w:abstractNumId="78">
    <w:nsid w:val="72284427"/>
    <w:multiLevelType w:val="hybridMultilevel"/>
    <w:tmpl w:val="A08222FA"/>
    <w:lvl w:ilvl="0" w:tplc="3C423F24">
      <w:start w:val="1"/>
      <w:numFmt w:val="decimal"/>
      <w:lvlText w:val="%1."/>
      <w:lvlJc w:val="left"/>
      <w:pPr>
        <w:ind w:left="1367" w:hanging="360"/>
        <w:jc w:val="left"/>
      </w:pPr>
      <w:rPr>
        <w:rFonts w:ascii="Times New Roman" w:eastAsia="Times New Roman" w:hAnsi="Times New Roman" w:cs="Times New Roman" w:hint="default"/>
        <w:color w:val="231F20"/>
        <w:spacing w:val="0"/>
        <w:w w:val="94"/>
        <w:sz w:val="24"/>
        <w:szCs w:val="24"/>
        <w:lang w:val="en-US" w:eastAsia="en-US" w:bidi="en-US"/>
      </w:rPr>
    </w:lvl>
    <w:lvl w:ilvl="1" w:tplc="A3B616B6">
      <w:numFmt w:val="bullet"/>
      <w:lvlText w:val="•"/>
      <w:lvlJc w:val="left"/>
      <w:pPr>
        <w:ind w:left="2160" w:hanging="360"/>
      </w:pPr>
      <w:rPr>
        <w:rFonts w:hint="default"/>
        <w:lang w:val="en-US" w:eastAsia="en-US" w:bidi="en-US"/>
      </w:rPr>
    </w:lvl>
    <w:lvl w:ilvl="2" w:tplc="AF6437D6">
      <w:numFmt w:val="bullet"/>
      <w:lvlText w:val="•"/>
      <w:lvlJc w:val="left"/>
      <w:pPr>
        <w:ind w:left="2961" w:hanging="360"/>
      </w:pPr>
      <w:rPr>
        <w:rFonts w:hint="default"/>
        <w:lang w:val="en-US" w:eastAsia="en-US" w:bidi="en-US"/>
      </w:rPr>
    </w:lvl>
    <w:lvl w:ilvl="3" w:tplc="75DC17B8">
      <w:numFmt w:val="bullet"/>
      <w:lvlText w:val="•"/>
      <w:lvlJc w:val="left"/>
      <w:pPr>
        <w:ind w:left="3761" w:hanging="360"/>
      </w:pPr>
      <w:rPr>
        <w:rFonts w:hint="default"/>
        <w:lang w:val="en-US" w:eastAsia="en-US" w:bidi="en-US"/>
      </w:rPr>
    </w:lvl>
    <w:lvl w:ilvl="4" w:tplc="714AA1B0">
      <w:numFmt w:val="bullet"/>
      <w:lvlText w:val="•"/>
      <w:lvlJc w:val="left"/>
      <w:pPr>
        <w:ind w:left="4562" w:hanging="360"/>
      </w:pPr>
      <w:rPr>
        <w:rFonts w:hint="default"/>
        <w:lang w:val="en-US" w:eastAsia="en-US" w:bidi="en-US"/>
      </w:rPr>
    </w:lvl>
    <w:lvl w:ilvl="5" w:tplc="57CA5080">
      <w:numFmt w:val="bullet"/>
      <w:lvlText w:val="•"/>
      <w:lvlJc w:val="left"/>
      <w:pPr>
        <w:ind w:left="5362" w:hanging="360"/>
      </w:pPr>
      <w:rPr>
        <w:rFonts w:hint="default"/>
        <w:lang w:val="en-US" w:eastAsia="en-US" w:bidi="en-US"/>
      </w:rPr>
    </w:lvl>
    <w:lvl w:ilvl="6" w:tplc="9EB632B8">
      <w:numFmt w:val="bullet"/>
      <w:lvlText w:val="•"/>
      <w:lvlJc w:val="left"/>
      <w:pPr>
        <w:ind w:left="6163" w:hanging="360"/>
      </w:pPr>
      <w:rPr>
        <w:rFonts w:hint="default"/>
        <w:lang w:val="en-US" w:eastAsia="en-US" w:bidi="en-US"/>
      </w:rPr>
    </w:lvl>
    <w:lvl w:ilvl="7" w:tplc="147C3B76">
      <w:numFmt w:val="bullet"/>
      <w:lvlText w:val="•"/>
      <w:lvlJc w:val="left"/>
      <w:pPr>
        <w:ind w:left="6963" w:hanging="360"/>
      </w:pPr>
      <w:rPr>
        <w:rFonts w:hint="default"/>
        <w:lang w:val="en-US" w:eastAsia="en-US" w:bidi="en-US"/>
      </w:rPr>
    </w:lvl>
    <w:lvl w:ilvl="8" w:tplc="740A3390">
      <w:numFmt w:val="bullet"/>
      <w:lvlText w:val="•"/>
      <w:lvlJc w:val="left"/>
      <w:pPr>
        <w:ind w:left="7764" w:hanging="360"/>
      </w:pPr>
      <w:rPr>
        <w:rFonts w:hint="default"/>
        <w:lang w:val="en-US" w:eastAsia="en-US" w:bidi="en-US"/>
      </w:rPr>
    </w:lvl>
  </w:abstractNum>
  <w:abstractNum w:abstractNumId="79">
    <w:nsid w:val="74F36048"/>
    <w:multiLevelType w:val="hybridMultilevel"/>
    <w:tmpl w:val="10640F9E"/>
    <w:lvl w:ilvl="0" w:tplc="67909ECE">
      <w:start w:val="1"/>
      <w:numFmt w:val="lowerRoman"/>
      <w:lvlText w:val="%1."/>
      <w:lvlJc w:val="left"/>
      <w:pPr>
        <w:ind w:left="517" w:hanging="360"/>
        <w:jc w:val="left"/>
      </w:pPr>
      <w:rPr>
        <w:rFonts w:ascii="Times New Roman" w:eastAsia="Times New Roman" w:hAnsi="Times New Roman" w:cs="Times New Roman" w:hint="default"/>
        <w:color w:val="231F20"/>
        <w:spacing w:val="0"/>
        <w:w w:val="93"/>
        <w:sz w:val="24"/>
        <w:szCs w:val="24"/>
        <w:lang w:val="en-US" w:eastAsia="en-US" w:bidi="en-US"/>
      </w:rPr>
    </w:lvl>
    <w:lvl w:ilvl="1" w:tplc="E7BA8FA4">
      <w:start w:val="1"/>
      <w:numFmt w:val="lowerRoman"/>
      <w:lvlText w:val="%2."/>
      <w:lvlJc w:val="left"/>
      <w:pPr>
        <w:ind w:left="2425" w:hanging="360"/>
        <w:jc w:val="left"/>
      </w:pPr>
      <w:rPr>
        <w:rFonts w:ascii="Times New Roman" w:eastAsia="Times New Roman" w:hAnsi="Times New Roman" w:cs="Times New Roman" w:hint="default"/>
        <w:color w:val="231F20"/>
        <w:spacing w:val="0"/>
        <w:w w:val="93"/>
        <w:sz w:val="24"/>
        <w:szCs w:val="24"/>
        <w:lang w:val="en-US" w:eastAsia="en-US" w:bidi="en-US"/>
      </w:rPr>
    </w:lvl>
    <w:lvl w:ilvl="2" w:tplc="28FEFB72">
      <w:numFmt w:val="bullet"/>
      <w:lvlText w:val="•"/>
      <w:lvlJc w:val="left"/>
      <w:pPr>
        <w:ind w:left="3191" w:hanging="360"/>
      </w:pPr>
      <w:rPr>
        <w:rFonts w:hint="default"/>
        <w:lang w:val="en-US" w:eastAsia="en-US" w:bidi="en-US"/>
      </w:rPr>
    </w:lvl>
    <w:lvl w:ilvl="3" w:tplc="E5E655F6">
      <w:numFmt w:val="bullet"/>
      <w:lvlText w:val="•"/>
      <w:lvlJc w:val="left"/>
      <w:pPr>
        <w:ind w:left="3963" w:hanging="360"/>
      </w:pPr>
      <w:rPr>
        <w:rFonts w:hint="default"/>
        <w:lang w:val="en-US" w:eastAsia="en-US" w:bidi="en-US"/>
      </w:rPr>
    </w:lvl>
    <w:lvl w:ilvl="4" w:tplc="377E471C">
      <w:numFmt w:val="bullet"/>
      <w:lvlText w:val="•"/>
      <w:lvlJc w:val="left"/>
      <w:pPr>
        <w:ind w:left="4735" w:hanging="360"/>
      </w:pPr>
      <w:rPr>
        <w:rFonts w:hint="default"/>
        <w:lang w:val="en-US" w:eastAsia="en-US" w:bidi="en-US"/>
      </w:rPr>
    </w:lvl>
    <w:lvl w:ilvl="5" w:tplc="76528252">
      <w:numFmt w:val="bullet"/>
      <w:lvlText w:val="•"/>
      <w:lvlJc w:val="left"/>
      <w:pPr>
        <w:ind w:left="5506" w:hanging="360"/>
      </w:pPr>
      <w:rPr>
        <w:rFonts w:hint="default"/>
        <w:lang w:val="en-US" w:eastAsia="en-US" w:bidi="en-US"/>
      </w:rPr>
    </w:lvl>
    <w:lvl w:ilvl="6" w:tplc="F760A3A4">
      <w:numFmt w:val="bullet"/>
      <w:lvlText w:val="•"/>
      <w:lvlJc w:val="left"/>
      <w:pPr>
        <w:ind w:left="6278" w:hanging="360"/>
      </w:pPr>
      <w:rPr>
        <w:rFonts w:hint="default"/>
        <w:lang w:val="en-US" w:eastAsia="en-US" w:bidi="en-US"/>
      </w:rPr>
    </w:lvl>
    <w:lvl w:ilvl="7" w:tplc="72CC7AD0">
      <w:numFmt w:val="bullet"/>
      <w:lvlText w:val="•"/>
      <w:lvlJc w:val="left"/>
      <w:pPr>
        <w:ind w:left="7050" w:hanging="360"/>
      </w:pPr>
      <w:rPr>
        <w:rFonts w:hint="default"/>
        <w:lang w:val="en-US" w:eastAsia="en-US" w:bidi="en-US"/>
      </w:rPr>
    </w:lvl>
    <w:lvl w:ilvl="8" w:tplc="1C7620C4">
      <w:numFmt w:val="bullet"/>
      <w:lvlText w:val="•"/>
      <w:lvlJc w:val="left"/>
      <w:pPr>
        <w:ind w:left="7822" w:hanging="360"/>
      </w:pPr>
      <w:rPr>
        <w:rFonts w:hint="default"/>
        <w:lang w:val="en-US" w:eastAsia="en-US" w:bidi="en-US"/>
      </w:rPr>
    </w:lvl>
  </w:abstractNum>
  <w:abstractNum w:abstractNumId="80">
    <w:nsid w:val="763B7822"/>
    <w:multiLevelType w:val="hybridMultilevel"/>
    <w:tmpl w:val="289E905C"/>
    <w:lvl w:ilvl="0" w:tplc="B3D0BDE0">
      <w:start w:val="1"/>
      <w:numFmt w:val="lowerRoman"/>
      <w:lvlText w:val="%1."/>
      <w:lvlJc w:val="left"/>
      <w:pPr>
        <w:ind w:left="517" w:hanging="360"/>
        <w:jc w:val="right"/>
      </w:pPr>
      <w:rPr>
        <w:rFonts w:ascii="Times New Roman" w:eastAsia="Times New Roman" w:hAnsi="Times New Roman" w:cs="Times New Roman" w:hint="default"/>
        <w:color w:val="231F20"/>
        <w:spacing w:val="0"/>
        <w:w w:val="93"/>
        <w:sz w:val="24"/>
        <w:szCs w:val="24"/>
        <w:lang w:val="en-US" w:eastAsia="en-US" w:bidi="en-US"/>
      </w:rPr>
    </w:lvl>
    <w:lvl w:ilvl="1" w:tplc="F45AA0D8">
      <w:numFmt w:val="bullet"/>
      <w:lvlText w:val="•"/>
      <w:lvlJc w:val="left"/>
      <w:pPr>
        <w:ind w:left="1404" w:hanging="360"/>
      </w:pPr>
      <w:rPr>
        <w:rFonts w:hint="default"/>
        <w:lang w:val="en-US" w:eastAsia="en-US" w:bidi="en-US"/>
      </w:rPr>
    </w:lvl>
    <w:lvl w:ilvl="2" w:tplc="29447280">
      <w:numFmt w:val="bullet"/>
      <w:lvlText w:val="•"/>
      <w:lvlJc w:val="left"/>
      <w:pPr>
        <w:ind w:left="2289" w:hanging="360"/>
      </w:pPr>
      <w:rPr>
        <w:rFonts w:hint="default"/>
        <w:lang w:val="en-US" w:eastAsia="en-US" w:bidi="en-US"/>
      </w:rPr>
    </w:lvl>
    <w:lvl w:ilvl="3" w:tplc="F8D0E7A0">
      <w:numFmt w:val="bullet"/>
      <w:lvlText w:val="•"/>
      <w:lvlJc w:val="left"/>
      <w:pPr>
        <w:ind w:left="3173" w:hanging="360"/>
      </w:pPr>
      <w:rPr>
        <w:rFonts w:hint="default"/>
        <w:lang w:val="en-US" w:eastAsia="en-US" w:bidi="en-US"/>
      </w:rPr>
    </w:lvl>
    <w:lvl w:ilvl="4" w:tplc="81C03C62">
      <w:numFmt w:val="bullet"/>
      <w:lvlText w:val="•"/>
      <w:lvlJc w:val="left"/>
      <w:pPr>
        <w:ind w:left="4058" w:hanging="360"/>
      </w:pPr>
      <w:rPr>
        <w:rFonts w:hint="default"/>
        <w:lang w:val="en-US" w:eastAsia="en-US" w:bidi="en-US"/>
      </w:rPr>
    </w:lvl>
    <w:lvl w:ilvl="5" w:tplc="E29C16FC">
      <w:numFmt w:val="bullet"/>
      <w:lvlText w:val="•"/>
      <w:lvlJc w:val="left"/>
      <w:pPr>
        <w:ind w:left="4942" w:hanging="360"/>
      </w:pPr>
      <w:rPr>
        <w:rFonts w:hint="default"/>
        <w:lang w:val="en-US" w:eastAsia="en-US" w:bidi="en-US"/>
      </w:rPr>
    </w:lvl>
    <w:lvl w:ilvl="6" w:tplc="0798C646">
      <w:numFmt w:val="bullet"/>
      <w:lvlText w:val="•"/>
      <w:lvlJc w:val="left"/>
      <w:pPr>
        <w:ind w:left="5827" w:hanging="360"/>
      </w:pPr>
      <w:rPr>
        <w:rFonts w:hint="default"/>
        <w:lang w:val="en-US" w:eastAsia="en-US" w:bidi="en-US"/>
      </w:rPr>
    </w:lvl>
    <w:lvl w:ilvl="7" w:tplc="24ECC5B2">
      <w:numFmt w:val="bullet"/>
      <w:lvlText w:val="•"/>
      <w:lvlJc w:val="left"/>
      <w:pPr>
        <w:ind w:left="6711" w:hanging="360"/>
      </w:pPr>
      <w:rPr>
        <w:rFonts w:hint="default"/>
        <w:lang w:val="en-US" w:eastAsia="en-US" w:bidi="en-US"/>
      </w:rPr>
    </w:lvl>
    <w:lvl w:ilvl="8" w:tplc="CC20907E">
      <w:numFmt w:val="bullet"/>
      <w:lvlText w:val="•"/>
      <w:lvlJc w:val="left"/>
      <w:pPr>
        <w:ind w:left="7596" w:hanging="360"/>
      </w:pPr>
      <w:rPr>
        <w:rFonts w:hint="default"/>
        <w:lang w:val="en-US" w:eastAsia="en-US" w:bidi="en-US"/>
      </w:rPr>
    </w:lvl>
  </w:abstractNum>
  <w:abstractNum w:abstractNumId="81">
    <w:nsid w:val="763C35A9"/>
    <w:multiLevelType w:val="hybridMultilevel"/>
    <w:tmpl w:val="96942D20"/>
    <w:lvl w:ilvl="0" w:tplc="8304CBB4">
      <w:start w:val="1"/>
      <w:numFmt w:val="decimal"/>
      <w:lvlText w:val="%1."/>
      <w:lvlJc w:val="left"/>
      <w:pPr>
        <w:ind w:left="2247" w:hanging="390"/>
        <w:jc w:val="right"/>
      </w:pPr>
      <w:rPr>
        <w:rFonts w:ascii="Palatino Linotype" w:eastAsia="Palatino Linotype" w:hAnsi="Palatino Linotype" w:cs="Palatino Linotype" w:hint="default"/>
        <w:b/>
        <w:bCs/>
        <w:color w:val="231F20"/>
        <w:w w:val="100"/>
        <w:sz w:val="24"/>
        <w:szCs w:val="24"/>
        <w:lang w:val="en-US" w:eastAsia="en-US" w:bidi="en-US"/>
      </w:rPr>
    </w:lvl>
    <w:lvl w:ilvl="1" w:tplc="6B80A0C2">
      <w:numFmt w:val="bullet"/>
      <w:lvlText w:val="•"/>
      <w:lvlJc w:val="left"/>
      <w:pPr>
        <w:ind w:left="2952" w:hanging="390"/>
      </w:pPr>
      <w:rPr>
        <w:rFonts w:hint="default"/>
        <w:lang w:val="en-US" w:eastAsia="en-US" w:bidi="en-US"/>
      </w:rPr>
    </w:lvl>
    <w:lvl w:ilvl="2" w:tplc="AB068612">
      <w:numFmt w:val="bullet"/>
      <w:lvlText w:val="•"/>
      <w:lvlJc w:val="left"/>
      <w:pPr>
        <w:ind w:left="3665" w:hanging="390"/>
      </w:pPr>
      <w:rPr>
        <w:rFonts w:hint="default"/>
        <w:lang w:val="en-US" w:eastAsia="en-US" w:bidi="en-US"/>
      </w:rPr>
    </w:lvl>
    <w:lvl w:ilvl="3" w:tplc="EA460E02">
      <w:numFmt w:val="bullet"/>
      <w:lvlText w:val="•"/>
      <w:lvlJc w:val="left"/>
      <w:pPr>
        <w:ind w:left="4377" w:hanging="390"/>
      </w:pPr>
      <w:rPr>
        <w:rFonts w:hint="default"/>
        <w:lang w:val="en-US" w:eastAsia="en-US" w:bidi="en-US"/>
      </w:rPr>
    </w:lvl>
    <w:lvl w:ilvl="4" w:tplc="B31CCF2E">
      <w:numFmt w:val="bullet"/>
      <w:lvlText w:val="•"/>
      <w:lvlJc w:val="left"/>
      <w:pPr>
        <w:ind w:left="5090" w:hanging="390"/>
      </w:pPr>
      <w:rPr>
        <w:rFonts w:hint="default"/>
        <w:lang w:val="en-US" w:eastAsia="en-US" w:bidi="en-US"/>
      </w:rPr>
    </w:lvl>
    <w:lvl w:ilvl="5" w:tplc="AA6A1AC2">
      <w:numFmt w:val="bullet"/>
      <w:lvlText w:val="•"/>
      <w:lvlJc w:val="left"/>
      <w:pPr>
        <w:ind w:left="5802" w:hanging="390"/>
      </w:pPr>
      <w:rPr>
        <w:rFonts w:hint="default"/>
        <w:lang w:val="en-US" w:eastAsia="en-US" w:bidi="en-US"/>
      </w:rPr>
    </w:lvl>
    <w:lvl w:ilvl="6" w:tplc="F0104980">
      <w:numFmt w:val="bullet"/>
      <w:lvlText w:val="•"/>
      <w:lvlJc w:val="left"/>
      <w:pPr>
        <w:ind w:left="6515" w:hanging="390"/>
      </w:pPr>
      <w:rPr>
        <w:rFonts w:hint="default"/>
        <w:lang w:val="en-US" w:eastAsia="en-US" w:bidi="en-US"/>
      </w:rPr>
    </w:lvl>
    <w:lvl w:ilvl="7" w:tplc="3FD06538">
      <w:numFmt w:val="bullet"/>
      <w:lvlText w:val="•"/>
      <w:lvlJc w:val="left"/>
      <w:pPr>
        <w:ind w:left="7227" w:hanging="390"/>
      </w:pPr>
      <w:rPr>
        <w:rFonts w:hint="default"/>
        <w:lang w:val="en-US" w:eastAsia="en-US" w:bidi="en-US"/>
      </w:rPr>
    </w:lvl>
    <w:lvl w:ilvl="8" w:tplc="73808114">
      <w:numFmt w:val="bullet"/>
      <w:lvlText w:val="•"/>
      <w:lvlJc w:val="left"/>
      <w:pPr>
        <w:ind w:left="7940" w:hanging="390"/>
      </w:pPr>
      <w:rPr>
        <w:rFonts w:hint="default"/>
        <w:lang w:val="en-US" w:eastAsia="en-US" w:bidi="en-US"/>
      </w:rPr>
    </w:lvl>
  </w:abstractNum>
  <w:abstractNum w:abstractNumId="82">
    <w:nsid w:val="781B6EFF"/>
    <w:multiLevelType w:val="hybridMultilevel"/>
    <w:tmpl w:val="14B00DBE"/>
    <w:lvl w:ilvl="0" w:tplc="6D2E1C4E">
      <w:start w:val="1"/>
      <w:numFmt w:val="decimal"/>
      <w:lvlText w:val="%1."/>
      <w:lvlJc w:val="left"/>
      <w:pPr>
        <w:ind w:left="517" w:hanging="360"/>
        <w:jc w:val="right"/>
      </w:pPr>
      <w:rPr>
        <w:rFonts w:ascii="Times New Roman" w:eastAsia="Times New Roman" w:hAnsi="Times New Roman" w:cs="Times New Roman" w:hint="default"/>
        <w:color w:val="231F20"/>
        <w:spacing w:val="0"/>
        <w:w w:val="94"/>
        <w:sz w:val="24"/>
        <w:szCs w:val="24"/>
        <w:lang w:val="en-US" w:eastAsia="en-US" w:bidi="en-US"/>
      </w:rPr>
    </w:lvl>
    <w:lvl w:ilvl="1" w:tplc="45B4688E">
      <w:start w:val="1"/>
      <w:numFmt w:val="lowerLetter"/>
      <w:lvlText w:val="%2."/>
      <w:lvlJc w:val="left"/>
      <w:pPr>
        <w:ind w:left="2218" w:hanging="360"/>
        <w:jc w:val="left"/>
      </w:pPr>
      <w:rPr>
        <w:rFonts w:ascii="Times New Roman" w:eastAsia="Times New Roman" w:hAnsi="Times New Roman" w:cs="Times New Roman" w:hint="default"/>
        <w:color w:val="231F20"/>
        <w:spacing w:val="0"/>
        <w:w w:val="96"/>
        <w:sz w:val="24"/>
        <w:szCs w:val="24"/>
        <w:lang w:val="en-US" w:eastAsia="en-US" w:bidi="en-US"/>
      </w:rPr>
    </w:lvl>
    <w:lvl w:ilvl="2" w:tplc="742058AE">
      <w:numFmt w:val="bullet"/>
      <w:lvlText w:val="•"/>
      <w:lvlJc w:val="left"/>
      <w:pPr>
        <w:ind w:left="3013" w:hanging="360"/>
      </w:pPr>
      <w:rPr>
        <w:rFonts w:hint="default"/>
        <w:lang w:val="en-US" w:eastAsia="en-US" w:bidi="en-US"/>
      </w:rPr>
    </w:lvl>
    <w:lvl w:ilvl="3" w:tplc="7CCC2750">
      <w:numFmt w:val="bullet"/>
      <w:lvlText w:val="•"/>
      <w:lvlJc w:val="left"/>
      <w:pPr>
        <w:ind w:left="3807" w:hanging="360"/>
      </w:pPr>
      <w:rPr>
        <w:rFonts w:hint="default"/>
        <w:lang w:val="en-US" w:eastAsia="en-US" w:bidi="en-US"/>
      </w:rPr>
    </w:lvl>
    <w:lvl w:ilvl="4" w:tplc="7C16DCEA">
      <w:numFmt w:val="bullet"/>
      <w:lvlText w:val="•"/>
      <w:lvlJc w:val="left"/>
      <w:pPr>
        <w:ind w:left="4601" w:hanging="360"/>
      </w:pPr>
      <w:rPr>
        <w:rFonts w:hint="default"/>
        <w:lang w:val="en-US" w:eastAsia="en-US" w:bidi="en-US"/>
      </w:rPr>
    </w:lvl>
    <w:lvl w:ilvl="5" w:tplc="9EB62562">
      <w:numFmt w:val="bullet"/>
      <w:lvlText w:val="•"/>
      <w:lvlJc w:val="left"/>
      <w:pPr>
        <w:ind w:left="5395" w:hanging="360"/>
      </w:pPr>
      <w:rPr>
        <w:rFonts w:hint="default"/>
        <w:lang w:val="en-US" w:eastAsia="en-US" w:bidi="en-US"/>
      </w:rPr>
    </w:lvl>
    <w:lvl w:ilvl="6" w:tplc="9768E260">
      <w:numFmt w:val="bullet"/>
      <w:lvlText w:val="•"/>
      <w:lvlJc w:val="left"/>
      <w:pPr>
        <w:ind w:left="6189" w:hanging="360"/>
      </w:pPr>
      <w:rPr>
        <w:rFonts w:hint="default"/>
        <w:lang w:val="en-US" w:eastAsia="en-US" w:bidi="en-US"/>
      </w:rPr>
    </w:lvl>
    <w:lvl w:ilvl="7" w:tplc="0F84B07A">
      <w:numFmt w:val="bullet"/>
      <w:lvlText w:val="•"/>
      <w:lvlJc w:val="left"/>
      <w:pPr>
        <w:ind w:left="6983" w:hanging="360"/>
      </w:pPr>
      <w:rPr>
        <w:rFonts w:hint="default"/>
        <w:lang w:val="en-US" w:eastAsia="en-US" w:bidi="en-US"/>
      </w:rPr>
    </w:lvl>
    <w:lvl w:ilvl="8" w:tplc="C660FA5E">
      <w:numFmt w:val="bullet"/>
      <w:lvlText w:val="•"/>
      <w:lvlJc w:val="left"/>
      <w:pPr>
        <w:ind w:left="7777" w:hanging="360"/>
      </w:pPr>
      <w:rPr>
        <w:rFonts w:hint="default"/>
        <w:lang w:val="en-US" w:eastAsia="en-US" w:bidi="en-US"/>
      </w:rPr>
    </w:lvl>
  </w:abstractNum>
  <w:abstractNum w:abstractNumId="83">
    <w:nsid w:val="789A7C8D"/>
    <w:multiLevelType w:val="hybridMultilevel"/>
    <w:tmpl w:val="E286D7BC"/>
    <w:lvl w:ilvl="0" w:tplc="D64016EA">
      <w:start w:val="1"/>
      <w:numFmt w:val="decimal"/>
      <w:lvlText w:val="%1."/>
      <w:lvlJc w:val="left"/>
      <w:pPr>
        <w:ind w:left="1007" w:hanging="360"/>
        <w:jc w:val="left"/>
      </w:pPr>
      <w:rPr>
        <w:rFonts w:ascii="Times New Roman" w:eastAsia="Times New Roman" w:hAnsi="Times New Roman" w:cs="Times New Roman" w:hint="default"/>
        <w:color w:val="231F20"/>
        <w:spacing w:val="0"/>
        <w:w w:val="94"/>
        <w:sz w:val="24"/>
        <w:szCs w:val="24"/>
        <w:lang w:val="en-US" w:eastAsia="en-US" w:bidi="en-US"/>
      </w:rPr>
    </w:lvl>
    <w:lvl w:ilvl="1" w:tplc="7D06B90E">
      <w:numFmt w:val="bullet"/>
      <w:lvlText w:val="•"/>
      <w:lvlJc w:val="left"/>
      <w:pPr>
        <w:ind w:left="1836" w:hanging="360"/>
      </w:pPr>
      <w:rPr>
        <w:rFonts w:hint="default"/>
        <w:lang w:val="en-US" w:eastAsia="en-US" w:bidi="en-US"/>
      </w:rPr>
    </w:lvl>
    <w:lvl w:ilvl="2" w:tplc="F73A13A2">
      <w:numFmt w:val="bullet"/>
      <w:lvlText w:val="•"/>
      <w:lvlJc w:val="left"/>
      <w:pPr>
        <w:ind w:left="2673" w:hanging="360"/>
      </w:pPr>
      <w:rPr>
        <w:rFonts w:hint="default"/>
        <w:lang w:val="en-US" w:eastAsia="en-US" w:bidi="en-US"/>
      </w:rPr>
    </w:lvl>
    <w:lvl w:ilvl="3" w:tplc="8C901536">
      <w:numFmt w:val="bullet"/>
      <w:lvlText w:val="•"/>
      <w:lvlJc w:val="left"/>
      <w:pPr>
        <w:ind w:left="3509" w:hanging="360"/>
      </w:pPr>
      <w:rPr>
        <w:rFonts w:hint="default"/>
        <w:lang w:val="en-US" w:eastAsia="en-US" w:bidi="en-US"/>
      </w:rPr>
    </w:lvl>
    <w:lvl w:ilvl="4" w:tplc="33828E9C">
      <w:numFmt w:val="bullet"/>
      <w:lvlText w:val="•"/>
      <w:lvlJc w:val="left"/>
      <w:pPr>
        <w:ind w:left="4346" w:hanging="360"/>
      </w:pPr>
      <w:rPr>
        <w:rFonts w:hint="default"/>
        <w:lang w:val="en-US" w:eastAsia="en-US" w:bidi="en-US"/>
      </w:rPr>
    </w:lvl>
    <w:lvl w:ilvl="5" w:tplc="A2620892">
      <w:numFmt w:val="bullet"/>
      <w:lvlText w:val="•"/>
      <w:lvlJc w:val="left"/>
      <w:pPr>
        <w:ind w:left="5182" w:hanging="360"/>
      </w:pPr>
      <w:rPr>
        <w:rFonts w:hint="default"/>
        <w:lang w:val="en-US" w:eastAsia="en-US" w:bidi="en-US"/>
      </w:rPr>
    </w:lvl>
    <w:lvl w:ilvl="6" w:tplc="3F980148">
      <w:numFmt w:val="bullet"/>
      <w:lvlText w:val="•"/>
      <w:lvlJc w:val="left"/>
      <w:pPr>
        <w:ind w:left="6019" w:hanging="360"/>
      </w:pPr>
      <w:rPr>
        <w:rFonts w:hint="default"/>
        <w:lang w:val="en-US" w:eastAsia="en-US" w:bidi="en-US"/>
      </w:rPr>
    </w:lvl>
    <w:lvl w:ilvl="7" w:tplc="6988F514">
      <w:numFmt w:val="bullet"/>
      <w:lvlText w:val="•"/>
      <w:lvlJc w:val="left"/>
      <w:pPr>
        <w:ind w:left="6855" w:hanging="360"/>
      </w:pPr>
      <w:rPr>
        <w:rFonts w:hint="default"/>
        <w:lang w:val="en-US" w:eastAsia="en-US" w:bidi="en-US"/>
      </w:rPr>
    </w:lvl>
    <w:lvl w:ilvl="8" w:tplc="9A38BAD0">
      <w:numFmt w:val="bullet"/>
      <w:lvlText w:val="•"/>
      <w:lvlJc w:val="left"/>
      <w:pPr>
        <w:ind w:left="7692" w:hanging="360"/>
      </w:pPr>
      <w:rPr>
        <w:rFonts w:hint="default"/>
        <w:lang w:val="en-US" w:eastAsia="en-US" w:bidi="en-US"/>
      </w:rPr>
    </w:lvl>
  </w:abstractNum>
  <w:abstractNum w:abstractNumId="84">
    <w:nsid w:val="7AB430C5"/>
    <w:multiLevelType w:val="hybridMultilevel"/>
    <w:tmpl w:val="54C0C056"/>
    <w:lvl w:ilvl="0" w:tplc="48821C36">
      <w:start w:val="1"/>
      <w:numFmt w:val="lowerRoman"/>
      <w:lvlText w:val="%1."/>
      <w:lvlJc w:val="left"/>
      <w:pPr>
        <w:ind w:left="517" w:hanging="360"/>
        <w:jc w:val="left"/>
      </w:pPr>
      <w:rPr>
        <w:rFonts w:ascii="Times New Roman" w:eastAsia="Times New Roman" w:hAnsi="Times New Roman" w:cs="Times New Roman" w:hint="default"/>
        <w:color w:val="231F20"/>
        <w:spacing w:val="0"/>
        <w:w w:val="93"/>
        <w:sz w:val="24"/>
        <w:szCs w:val="24"/>
        <w:lang w:val="en-US" w:eastAsia="en-US" w:bidi="en-US"/>
      </w:rPr>
    </w:lvl>
    <w:lvl w:ilvl="1" w:tplc="86D4F1C2">
      <w:numFmt w:val="bullet"/>
      <w:lvlText w:val="•"/>
      <w:lvlJc w:val="left"/>
      <w:pPr>
        <w:ind w:left="1404" w:hanging="360"/>
      </w:pPr>
      <w:rPr>
        <w:rFonts w:hint="default"/>
        <w:lang w:val="en-US" w:eastAsia="en-US" w:bidi="en-US"/>
      </w:rPr>
    </w:lvl>
    <w:lvl w:ilvl="2" w:tplc="5C7C7C14">
      <w:numFmt w:val="bullet"/>
      <w:lvlText w:val="•"/>
      <w:lvlJc w:val="left"/>
      <w:pPr>
        <w:ind w:left="2289" w:hanging="360"/>
      </w:pPr>
      <w:rPr>
        <w:rFonts w:hint="default"/>
        <w:lang w:val="en-US" w:eastAsia="en-US" w:bidi="en-US"/>
      </w:rPr>
    </w:lvl>
    <w:lvl w:ilvl="3" w:tplc="A70AB692">
      <w:numFmt w:val="bullet"/>
      <w:lvlText w:val="•"/>
      <w:lvlJc w:val="left"/>
      <w:pPr>
        <w:ind w:left="3173" w:hanging="360"/>
      </w:pPr>
      <w:rPr>
        <w:rFonts w:hint="default"/>
        <w:lang w:val="en-US" w:eastAsia="en-US" w:bidi="en-US"/>
      </w:rPr>
    </w:lvl>
    <w:lvl w:ilvl="4" w:tplc="A4AABE1A">
      <w:numFmt w:val="bullet"/>
      <w:lvlText w:val="•"/>
      <w:lvlJc w:val="left"/>
      <w:pPr>
        <w:ind w:left="4058" w:hanging="360"/>
      </w:pPr>
      <w:rPr>
        <w:rFonts w:hint="default"/>
        <w:lang w:val="en-US" w:eastAsia="en-US" w:bidi="en-US"/>
      </w:rPr>
    </w:lvl>
    <w:lvl w:ilvl="5" w:tplc="66F42D2E">
      <w:numFmt w:val="bullet"/>
      <w:lvlText w:val="•"/>
      <w:lvlJc w:val="left"/>
      <w:pPr>
        <w:ind w:left="4942" w:hanging="360"/>
      </w:pPr>
      <w:rPr>
        <w:rFonts w:hint="default"/>
        <w:lang w:val="en-US" w:eastAsia="en-US" w:bidi="en-US"/>
      </w:rPr>
    </w:lvl>
    <w:lvl w:ilvl="6" w:tplc="8772C23C">
      <w:numFmt w:val="bullet"/>
      <w:lvlText w:val="•"/>
      <w:lvlJc w:val="left"/>
      <w:pPr>
        <w:ind w:left="5827" w:hanging="360"/>
      </w:pPr>
      <w:rPr>
        <w:rFonts w:hint="default"/>
        <w:lang w:val="en-US" w:eastAsia="en-US" w:bidi="en-US"/>
      </w:rPr>
    </w:lvl>
    <w:lvl w:ilvl="7" w:tplc="F20C50AE">
      <w:numFmt w:val="bullet"/>
      <w:lvlText w:val="•"/>
      <w:lvlJc w:val="left"/>
      <w:pPr>
        <w:ind w:left="6711" w:hanging="360"/>
      </w:pPr>
      <w:rPr>
        <w:rFonts w:hint="default"/>
        <w:lang w:val="en-US" w:eastAsia="en-US" w:bidi="en-US"/>
      </w:rPr>
    </w:lvl>
    <w:lvl w:ilvl="8" w:tplc="762CF0D0">
      <w:numFmt w:val="bullet"/>
      <w:lvlText w:val="•"/>
      <w:lvlJc w:val="left"/>
      <w:pPr>
        <w:ind w:left="7596" w:hanging="360"/>
      </w:pPr>
      <w:rPr>
        <w:rFonts w:hint="default"/>
        <w:lang w:val="en-US" w:eastAsia="en-US" w:bidi="en-US"/>
      </w:rPr>
    </w:lvl>
  </w:abstractNum>
  <w:abstractNum w:abstractNumId="85">
    <w:nsid w:val="7AEF026A"/>
    <w:multiLevelType w:val="hybridMultilevel"/>
    <w:tmpl w:val="7A741400"/>
    <w:lvl w:ilvl="0" w:tplc="8D9AF1D2">
      <w:start w:val="1"/>
      <w:numFmt w:val="upperRoman"/>
      <w:lvlText w:val="%1."/>
      <w:lvlJc w:val="left"/>
      <w:pPr>
        <w:ind w:left="358" w:hanging="199"/>
        <w:jc w:val="right"/>
      </w:pPr>
      <w:rPr>
        <w:rFonts w:hint="default"/>
        <w:b/>
        <w:bCs/>
        <w:spacing w:val="0"/>
        <w:w w:val="97"/>
        <w:lang w:val="en-US" w:eastAsia="en-US" w:bidi="en-US"/>
      </w:rPr>
    </w:lvl>
    <w:lvl w:ilvl="1" w:tplc="A7AE30DC">
      <w:start w:val="1"/>
      <w:numFmt w:val="decimal"/>
      <w:lvlText w:val="%2."/>
      <w:lvlJc w:val="left"/>
      <w:pPr>
        <w:ind w:left="1858" w:hanging="579"/>
        <w:jc w:val="left"/>
      </w:pPr>
      <w:rPr>
        <w:rFonts w:ascii="Times New Roman" w:eastAsia="Times New Roman" w:hAnsi="Times New Roman" w:cs="Times New Roman" w:hint="default"/>
        <w:color w:val="231F20"/>
        <w:spacing w:val="0"/>
        <w:w w:val="94"/>
        <w:sz w:val="24"/>
        <w:szCs w:val="24"/>
        <w:lang w:val="en-US" w:eastAsia="en-US" w:bidi="en-US"/>
      </w:rPr>
    </w:lvl>
    <w:lvl w:ilvl="2" w:tplc="B9465E5E">
      <w:numFmt w:val="bullet"/>
      <w:lvlText w:val="•"/>
      <w:lvlJc w:val="left"/>
      <w:pPr>
        <w:ind w:left="2693" w:hanging="579"/>
      </w:pPr>
      <w:rPr>
        <w:rFonts w:hint="default"/>
        <w:lang w:val="en-US" w:eastAsia="en-US" w:bidi="en-US"/>
      </w:rPr>
    </w:lvl>
    <w:lvl w:ilvl="3" w:tplc="D7289518">
      <w:numFmt w:val="bullet"/>
      <w:lvlText w:val="•"/>
      <w:lvlJc w:val="left"/>
      <w:pPr>
        <w:ind w:left="3527" w:hanging="579"/>
      </w:pPr>
      <w:rPr>
        <w:rFonts w:hint="default"/>
        <w:lang w:val="en-US" w:eastAsia="en-US" w:bidi="en-US"/>
      </w:rPr>
    </w:lvl>
    <w:lvl w:ilvl="4" w:tplc="609230DC">
      <w:numFmt w:val="bullet"/>
      <w:lvlText w:val="•"/>
      <w:lvlJc w:val="left"/>
      <w:pPr>
        <w:ind w:left="4361" w:hanging="579"/>
      </w:pPr>
      <w:rPr>
        <w:rFonts w:hint="default"/>
        <w:lang w:val="en-US" w:eastAsia="en-US" w:bidi="en-US"/>
      </w:rPr>
    </w:lvl>
    <w:lvl w:ilvl="5" w:tplc="D78EFBA8">
      <w:numFmt w:val="bullet"/>
      <w:lvlText w:val="•"/>
      <w:lvlJc w:val="left"/>
      <w:pPr>
        <w:ind w:left="5195" w:hanging="579"/>
      </w:pPr>
      <w:rPr>
        <w:rFonts w:hint="default"/>
        <w:lang w:val="en-US" w:eastAsia="en-US" w:bidi="en-US"/>
      </w:rPr>
    </w:lvl>
    <w:lvl w:ilvl="6" w:tplc="246CB5CE">
      <w:numFmt w:val="bullet"/>
      <w:lvlText w:val="•"/>
      <w:lvlJc w:val="left"/>
      <w:pPr>
        <w:ind w:left="6029" w:hanging="579"/>
      </w:pPr>
      <w:rPr>
        <w:rFonts w:hint="default"/>
        <w:lang w:val="en-US" w:eastAsia="en-US" w:bidi="en-US"/>
      </w:rPr>
    </w:lvl>
    <w:lvl w:ilvl="7" w:tplc="48486874">
      <w:numFmt w:val="bullet"/>
      <w:lvlText w:val="•"/>
      <w:lvlJc w:val="left"/>
      <w:pPr>
        <w:ind w:left="6863" w:hanging="579"/>
      </w:pPr>
      <w:rPr>
        <w:rFonts w:hint="default"/>
        <w:lang w:val="en-US" w:eastAsia="en-US" w:bidi="en-US"/>
      </w:rPr>
    </w:lvl>
    <w:lvl w:ilvl="8" w:tplc="B6A42DEE">
      <w:numFmt w:val="bullet"/>
      <w:lvlText w:val="•"/>
      <w:lvlJc w:val="left"/>
      <w:pPr>
        <w:ind w:left="7697" w:hanging="579"/>
      </w:pPr>
      <w:rPr>
        <w:rFonts w:hint="default"/>
        <w:lang w:val="en-US" w:eastAsia="en-US" w:bidi="en-US"/>
      </w:rPr>
    </w:lvl>
  </w:abstractNum>
  <w:abstractNum w:abstractNumId="86">
    <w:nsid w:val="7C0C3083"/>
    <w:multiLevelType w:val="hybridMultilevel"/>
    <w:tmpl w:val="63CAC430"/>
    <w:lvl w:ilvl="0" w:tplc="FA5E9C7C">
      <w:start w:val="1"/>
      <w:numFmt w:val="decimal"/>
      <w:lvlText w:val="%1"/>
      <w:lvlJc w:val="left"/>
      <w:pPr>
        <w:ind w:left="660" w:hanging="504"/>
        <w:jc w:val="left"/>
      </w:pPr>
      <w:rPr>
        <w:rFonts w:hint="default"/>
        <w:lang w:val="en-US" w:eastAsia="en-US" w:bidi="en-US"/>
      </w:rPr>
    </w:lvl>
    <w:lvl w:ilvl="1" w:tplc="E1EEE6B2">
      <w:numFmt w:val="none"/>
      <w:lvlText w:val=""/>
      <w:lvlJc w:val="left"/>
      <w:pPr>
        <w:tabs>
          <w:tab w:val="num" w:pos="360"/>
        </w:tabs>
      </w:pPr>
    </w:lvl>
    <w:lvl w:ilvl="2" w:tplc="E8B85D7E">
      <w:numFmt w:val="none"/>
      <w:lvlText w:val=""/>
      <w:lvlJc w:val="left"/>
      <w:pPr>
        <w:tabs>
          <w:tab w:val="num" w:pos="360"/>
        </w:tabs>
      </w:pPr>
    </w:lvl>
    <w:lvl w:ilvl="3" w:tplc="2A72E632">
      <w:start w:val="1"/>
      <w:numFmt w:val="decimal"/>
      <w:lvlText w:val="%4."/>
      <w:lvlJc w:val="left"/>
      <w:pPr>
        <w:ind w:left="2425" w:hanging="360"/>
        <w:jc w:val="left"/>
      </w:pPr>
      <w:rPr>
        <w:rFonts w:ascii="Times New Roman" w:eastAsia="Times New Roman" w:hAnsi="Times New Roman" w:cs="Times New Roman" w:hint="default"/>
        <w:color w:val="231F20"/>
        <w:spacing w:val="0"/>
        <w:w w:val="94"/>
        <w:sz w:val="24"/>
        <w:szCs w:val="24"/>
        <w:lang w:val="en-US" w:eastAsia="en-US" w:bidi="en-US"/>
      </w:rPr>
    </w:lvl>
    <w:lvl w:ilvl="4" w:tplc="88D83FDE">
      <w:numFmt w:val="bullet"/>
      <w:lvlText w:val="•"/>
      <w:lvlJc w:val="left"/>
      <w:pPr>
        <w:ind w:left="4261" w:hanging="360"/>
      </w:pPr>
      <w:rPr>
        <w:rFonts w:hint="default"/>
        <w:lang w:val="en-US" w:eastAsia="en-US" w:bidi="en-US"/>
      </w:rPr>
    </w:lvl>
    <w:lvl w:ilvl="5" w:tplc="BA62C8A8">
      <w:numFmt w:val="bullet"/>
      <w:lvlText w:val="•"/>
      <w:lvlJc w:val="left"/>
      <w:pPr>
        <w:ind w:left="5112" w:hanging="360"/>
      </w:pPr>
      <w:rPr>
        <w:rFonts w:hint="default"/>
        <w:lang w:val="en-US" w:eastAsia="en-US" w:bidi="en-US"/>
      </w:rPr>
    </w:lvl>
    <w:lvl w:ilvl="6" w:tplc="814A8560">
      <w:numFmt w:val="bullet"/>
      <w:lvlText w:val="•"/>
      <w:lvlJc w:val="left"/>
      <w:pPr>
        <w:ind w:left="5962" w:hanging="360"/>
      </w:pPr>
      <w:rPr>
        <w:rFonts w:hint="default"/>
        <w:lang w:val="en-US" w:eastAsia="en-US" w:bidi="en-US"/>
      </w:rPr>
    </w:lvl>
    <w:lvl w:ilvl="7" w:tplc="483ED2BE">
      <w:numFmt w:val="bullet"/>
      <w:lvlText w:val="•"/>
      <w:lvlJc w:val="left"/>
      <w:pPr>
        <w:ind w:left="6813" w:hanging="360"/>
      </w:pPr>
      <w:rPr>
        <w:rFonts w:hint="default"/>
        <w:lang w:val="en-US" w:eastAsia="en-US" w:bidi="en-US"/>
      </w:rPr>
    </w:lvl>
    <w:lvl w:ilvl="8" w:tplc="53B601E8">
      <w:numFmt w:val="bullet"/>
      <w:lvlText w:val="•"/>
      <w:lvlJc w:val="left"/>
      <w:pPr>
        <w:ind w:left="7664" w:hanging="360"/>
      </w:pPr>
      <w:rPr>
        <w:rFonts w:hint="default"/>
        <w:lang w:val="en-US" w:eastAsia="en-US" w:bidi="en-US"/>
      </w:rPr>
    </w:lvl>
  </w:abstractNum>
  <w:abstractNum w:abstractNumId="87">
    <w:nsid w:val="7C4A6D79"/>
    <w:multiLevelType w:val="hybridMultilevel"/>
    <w:tmpl w:val="1B247D62"/>
    <w:lvl w:ilvl="0" w:tplc="7E8E6D1A">
      <w:start w:val="1"/>
      <w:numFmt w:val="lowerRoman"/>
      <w:lvlText w:val="%1."/>
      <w:lvlJc w:val="left"/>
      <w:pPr>
        <w:ind w:left="2218" w:hanging="360"/>
        <w:jc w:val="right"/>
      </w:pPr>
      <w:rPr>
        <w:rFonts w:ascii="Times New Roman" w:eastAsia="Times New Roman" w:hAnsi="Times New Roman" w:cs="Times New Roman" w:hint="default"/>
        <w:color w:val="231F20"/>
        <w:spacing w:val="0"/>
        <w:w w:val="93"/>
        <w:sz w:val="24"/>
        <w:szCs w:val="24"/>
        <w:lang w:val="en-US" w:eastAsia="en-US" w:bidi="en-US"/>
      </w:rPr>
    </w:lvl>
    <w:lvl w:ilvl="1" w:tplc="07C69294">
      <w:numFmt w:val="bullet"/>
      <w:lvlText w:val="•"/>
      <w:lvlJc w:val="left"/>
      <w:pPr>
        <w:ind w:left="2934" w:hanging="360"/>
      </w:pPr>
      <w:rPr>
        <w:rFonts w:hint="default"/>
        <w:lang w:val="en-US" w:eastAsia="en-US" w:bidi="en-US"/>
      </w:rPr>
    </w:lvl>
    <w:lvl w:ilvl="2" w:tplc="9D0C783E">
      <w:numFmt w:val="bullet"/>
      <w:lvlText w:val="•"/>
      <w:lvlJc w:val="left"/>
      <w:pPr>
        <w:ind w:left="3649" w:hanging="360"/>
      </w:pPr>
      <w:rPr>
        <w:rFonts w:hint="default"/>
        <w:lang w:val="en-US" w:eastAsia="en-US" w:bidi="en-US"/>
      </w:rPr>
    </w:lvl>
    <w:lvl w:ilvl="3" w:tplc="3F5E6772">
      <w:numFmt w:val="bullet"/>
      <w:lvlText w:val="•"/>
      <w:lvlJc w:val="left"/>
      <w:pPr>
        <w:ind w:left="4363" w:hanging="360"/>
      </w:pPr>
      <w:rPr>
        <w:rFonts w:hint="default"/>
        <w:lang w:val="en-US" w:eastAsia="en-US" w:bidi="en-US"/>
      </w:rPr>
    </w:lvl>
    <w:lvl w:ilvl="4" w:tplc="DDDCCEBC">
      <w:numFmt w:val="bullet"/>
      <w:lvlText w:val="•"/>
      <w:lvlJc w:val="left"/>
      <w:pPr>
        <w:ind w:left="5078" w:hanging="360"/>
      </w:pPr>
      <w:rPr>
        <w:rFonts w:hint="default"/>
        <w:lang w:val="en-US" w:eastAsia="en-US" w:bidi="en-US"/>
      </w:rPr>
    </w:lvl>
    <w:lvl w:ilvl="5" w:tplc="B726C3BE">
      <w:numFmt w:val="bullet"/>
      <w:lvlText w:val="•"/>
      <w:lvlJc w:val="left"/>
      <w:pPr>
        <w:ind w:left="5792" w:hanging="360"/>
      </w:pPr>
      <w:rPr>
        <w:rFonts w:hint="default"/>
        <w:lang w:val="en-US" w:eastAsia="en-US" w:bidi="en-US"/>
      </w:rPr>
    </w:lvl>
    <w:lvl w:ilvl="6" w:tplc="03AAE984">
      <w:numFmt w:val="bullet"/>
      <w:lvlText w:val="•"/>
      <w:lvlJc w:val="left"/>
      <w:pPr>
        <w:ind w:left="6507" w:hanging="360"/>
      </w:pPr>
      <w:rPr>
        <w:rFonts w:hint="default"/>
        <w:lang w:val="en-US" w:eastAsia="en-US" w:bidi="en-US"/>
      </w:rPr>
    </w:lvl>
    <w:lvl w:ilvl="7" w:tplc="07E43522">
      <w:numFmt w:val="bullet"/>
      <w:lvlText w:val="•"/>
      <w:lvlJc w:val="left"/>
      <w:pPr>
        <w:ind w:left="7221" w:hanging="360"/>
      </w:pPr>
      <w:rPr>
        <w:rFonts w:hint="default"/>
        <w:lang w:val="en-US" w:eastAsia="en-US" w:bidi="en-US"/>
      </w:rPr>
    </w:lvl>
    <w:lvl w:ilvl="8" w:tplc="D34C8E3A">
      <w:numFmt w:val="bullet"/>
      <w:lvlText w:val="•"/>
      <w:lvlJc w:val="left"/>
      <w:pPr>
        <w:ind w:left="7936" w:hanging="360"/>
      </w:pPr>
      <w:rPr>
        <w:rFonts w:hint="default"/>
        <w:lang w:val="en-US" w:eastAsia="en-US" w:bidi="en-US"/>
      </w:rPr>
    </w:lvl>
  </w:abstractNum>
  <w:abstractNum w:abstractNumId="88">
    <w:nsid w:val="7C8F511E"/>
    <w:multiLevelType w:val="hybridMultilevel"/>
    <w:tmpl w:val="7A58F9B4"/>
    <w:lvl w:ilvl="0" w:tplc="3210D684">
      <w:start w:val="1"/>
      <w:numFmt w:val="decimal"/>
      <w:lvlText w:val="%1."/>
      <w:lvlJc w:val="left"/>
      <w:pPr>
        <w:ind w:left="2708" w:hanging="360"/>
        <w:jc w:val="left"/>
      </w:pPr>
      <w:rPr>
        <w:rFonts w:ascii="Times New Roman" w:eastAsia="Times New Roman" w:hAnsi="Times New Roman" w:cs="Times New Roman" w:hint="default"/>
        <w:color w:val="231F20"/>
        <w:spacing w:val="0"/>
        <w:w w:val="94"/>
        <w:sz w:val="24"/>
        <w:szCs w:val="24"/>
        <w:lang w:val="en-US" w:eastAsia="en-US" w:bidi="en-US"/>
      </w:rPr>
    </w:lvl>
    <w:lvl w:ilvl="1" w:tplc="2D7A166E">
      <w:numFmt w:val="bullet"/>
      <w:lvlText w:val="•"/>
      <w:lvlJc w:val="left"/>
      <w:pPr>
        <w:ind w:left="3366" w:hanging="360"/>
      </w:pPr>
      <w:rPr>
        <w:rFonts w:hint="default"/>
        <w:lang w:val="en-US" w:eastAsia="en-US" w:bidi="en-US"/>
      </w:rPr>
    </w:lvl>
    <w:lvl w:ilvl="2" w:tplc="C8B08396">
      <w:numFmt w:val="bullet"/>
      <w:lvlText w:val="•"/>
      <w:lvlJc w:val="left"/>
      <w:pPr>
        <w:ind w:left="4033" w:hanging="360"/>
      </w:pPr>
      <w:rPr>
        <w:rFonts w:hint="default"/>
        <w:lang w:val="en-US" w:eastAsia="en-US" w:bidi="en-US"/>
      </w:rPr>
    </w:lvl>
    <w:lvl w:ilvl="3" w:tplc="AE1617C0">
      <w:numFmt w:val="bullet"/>
      <w:lvlText w:val="•"/>
      <w:lvlJc w:val="left"/>
      <w:pPr>
        <w:ind w:left="4699" w:hanging="360"/>
      </w:pPr>
      <w:rPr>
        <w:rFonts w:hint="default"/>
        <w:lang w:val="en-US" w:eastAsia="en-US" w:bidi="en-US"/>
      </w:rPr>
    </w:lvl>
    <w:lvl w:ilvl="4" w:tplc="7D78F37C">
      <w:numFmt w:val="bullet"/>
      <w:lvlText w:val="•"/>
      <w:lvlJc w:val="left"/>
      <w:pPr>
        <w:ind w:left="5366" w:hanging="360"/>
      </w:pPr>
      <w:rPr>
        <w:rFonts w:hint="default"/>
        <w:lang w:val="en-US" w:eastAsia="en-US" w:bidi="en-US"/>
      </w:rPr>
    </w:lvl>
    <w:lvl w:ilvl="5" w:tplc="6A0833D0">
      <w:numFmt w:val="bullet"/>
      <w:lvlText w:val="•"/>
      <w:lvlJc w:val="left"/>
      <w:pPr>
        <w:ind w:left="6032" w:hanging="360"/>
      </w:pPr>
      <w:rPr>
        <w:rFonts w:hint="default"/>
        <w:lang w:val="en-US" w:eastAsia="en-US" w:bidi="en-US"/>
      </w:rPr>
    </w:lvl>
    <w:lvl w:ilvl="6" w:tplc="3F4005DE">
      <w:numFmt w:val="bullet"/>
      <w:lvlText w:val="•"/>
      <w:lvlJc w:val="left"/>
      <w:pPr>
        <w:ind w:left="6699" w:hanging="360"/>
      </w:pPr>
      <w:rPr>
        <w:rFonts w:hint="default"/>
        <w:lang w:val="en-US" w:eastAsia="en-US" w:bidi="en-US"/>
      </w:rPr>
    </w:lvl>
    <w:lvl w:ilvl="7" w:tplc="540A5AD8">
      <w:numFmt w:val="bullet"/>
      <w:lvlText w:val="•"/>
      <w:lvlJc w:val="left"/>
      <w:pPr>
        <w:ind w:left="7365" w:hanging="360"/>
      </w:pPr>
      <w:rPr>
        <w:rFonts w:hint="default"/>
        <w:lang w:val="en-US" w:eastAsia="en-US" w:bidi="en-US"/>
      </w:rPr>
    </w:lvl>
    <w:lvl w:ilvl="8" w:tplc="905ED7A8">
      <w:numFmt w:val="bullet"/>
      <w:lvlText w:val="•"/>
      <w:lvlJc w:val="left"/>
      <w:pPr>
        <w:ind w:left="8032" w:hanging="360"/>
      </w:pPr>
      <w:rPr>
        <w:rFonts w:hint="default"/>
        <w:lang w:val="en-US" w:eastAsia="en-US" w:bidi="en-US"/>
      </w:rPr>
    </w:lvl>
  </w:abstractNum>
  <w:abstractNum w:abstractNumId="89">
    <w:nsid w:val="7D7C4F56"/>
    <w:multiLevelType w:val="hybridMultilevel"/>
    <w:tmpl w:val="BDCCAA1A"/>
    <w:lvl w:ilvl="0" w:tplc="1DD01840">
      <w:start w:val="1"/>
      <w:numFmt w:val="lowerRoman"/>
      <w:lvlText w:val="%1."/>
      <w:lvlJc w:val="left"/>
      <w:pPr>
        <w:ind w:left="2501" w:hanging="360"/>
        <w:jc w:val="right"/>
      </w:pPr>
      <w:rPr>
        <w:rFonts w:ascii="Times New Roman" w:eastAsia="Times New Roman" w:hAnsi="Times New Roman" w:cs="Times New Roman" w:hint="default"/>
        <w:color w:val="231F20"/>
        <w:spacing w:val="0"/>
        <w:w w:val="93"/>
        <w:sz w:val="24"/>
        <w:szCs w:val="24"/>
        <w:lang w:val="en-US" w:eastAsia="en-US" w:bidi="en-US"/>
      </w:rPr>
    </w:lvl>
    <w:lvl w:ilvl="1" w:tplc="C2B63D2A">
      <w:numFmt w:val="bullet"/>
      <w:lvlText w:val="•"/>
      <w:lvlJc w:val="left"/>
      <w:pPr>
        <w:ind w:left="3186" w:hanging="360"/>
      </w:pPr>
      <w:rPr>
        <w:rFonts w:hint="default"/>
        <w:lang w:val="en-US" w:eastAsia="en-US" w:bidi="en-US"/>
      </w:rPr>
    </w:lvl>
    <w:lvl w:ilvl="2" w:tplc="FAE01910">
      <w:numFmt w:val="bullet"/>
      <w:lvlText w:val="•"/>
      <w:lvlJc w:val="left"/>
      <w:pPr>
        <w:ind w:left="3873" w:hanging="360"/>
      </w:pPr>
      <w:rPr>
        <w:rFonts w:hint="default"/>
        <w:lang w:val="en-US" w:eastAsia="en-US" w:bidi="en-US"/>
      </w:rPr>
    </w:lvl>
    <w:lvl w:ilvl="3" w:tplc="CE727570">
      <w:numFmt w:val="bullet"/>
      <w:lvlText w:val="•"/>
      <w:lvlJc w:val="left"/>
      <w:pPr>
        <w:ind w:left="4559" w:hanging="360"/>
      </w:pPr>
      <w:rPr>
        <w:rFonts w:hint="default"/>
        <w:lang w:val="en-US" w:eastAsia="en-US" w:bidi="en-US"/>
      </w:rPr>
    </w:lvl>
    <w:lvl w:ilvl="4" w:tplc="C9A2F008">
      <w:numFmt w:val="bullet"/>
      <w:lvlText w:val="•"/>
      <w:lvlJc w:val="left"/>
      <w:pPr>
        <w:ind w:left="5246" w:hanging="360"/>
      </w:pPr>
      <w:rPr>
        <w:rFonts w:hint="default"/>
        <w:lang w:val="en-US" w:eastAsia="en-US" w:bidi="en-US"/>
      </w:rPr>
    </w:lvl>
    <w:lvl w:ilvl="5" w:tplc="FB1CE484">
      <w:numFmt w:val="bullet"/>
      <w:lvlText w:val="•"/>
      <w:lvlJc w:val="left"/>
      <w:pPr>
        <w:ind w:left="5932" w:hanging="360"/>
      </w:pPr>
      <w:rPr>
        <w:rFonts w:hint="default"/>
        <w:lang w:val="en-US" w:eastAsia="en-US" w:bidi="en-US"/>
      </w:rPr>
    </w:lvl>
    <w:lvl w:ilvl="6" w:tplc="492447F6">
      <w:numFmt w:val="bullet"/>
      <w:lvlText w:val="•"/>
      <w:lvlJc w:val="left"/>
      <w:pPr>
        <w:ind w:left="6619" w:hanging="360"/>
      </w:pPr>
      <w:rPr>
        <w:rFonts w:hint="default"/>
        <w:lang w:val="en-US" w:eastAsia="en-US" w:bidi="en-US"/>
      </w:rPr>
    </w:lvl>
    <w:lvl w:ilvl="7" w:tplc="FAF8B4E0">
      <w:numFmt w:val="bullet"/>
      <w:lvlText w:val="•"/>
      <w:lvlJc w:val="left"/>
      <w:pPr>
        <w:ind w:left="7305" w:hanging="360"/>
      </w:pPr>
      <w:rPr>
        <w:rFonts w:hint="default"/>
        <w:lang w:val="en-US" w:eastAsia="en-US" w:bidi="en-US"/>
      </w:rPr>
    </w:lvl>
    <w:lvl w:ilvl="8" w:tplc="945CFF5C">
      <w:numFmt w:val="bullet"/>
      <w:lvlText w:val="•"/>
      <w:lvlJc w:val="left"/>
      <w:pPr>
        <w:ind w:left="7992" w:hanging="360"/>
      </w:pPr>
      <w:rPr>
        <w:rFonts w:hint="default"/>
        <w:lang w:val="en-US" w:eastAsia="en-US" w:bidi="en-US"/>
      </w:rPr>
    </w:lvl>
  </w:abstractNum>
  <w:abstractNum w:abstractNumId="90">
    <w:nsid w:val="7DA73988"/>
    <w:multiLevelType w:val="hybridMultilevel"/>
    <w:tmpl w:val="97C6FDF0"/>
    <w:lvl w:ilvl="0" w:tplc="7B6E926E">
      <w:start w:val="1"/>
      <w:numFmt w:val="decimal"/>
      <w:lvlText w:val="%1."/>
      <w:lvlJc w:val="left"/>
      <w:pPr>
        <w:ind w:left="517" w:hanging="360"/>
        <w:jc w:val="right"/>
      </w:pPr>
      <w:rPr>
        <w:rFonts w:ascii="Times New Roman" w:eastAsia="Times New Roman" w:hAnsi="Times New Roman" w:cs="Times New Roman" w:hint="default"/>
        <w:color w:val="231F20"/>
        <w:spacing w:val="0"/>
        <w:w w:val="94"/>
        <w:sz w:val="24"/>
        <w:szCs w:val="24"/>
        <w:lang w:val="en-US" w:eastAsia="en-US" w:bidi="en-US"/>
      </w:rPr>
    </w:lvl>
    <w:lvl w:ilvl="1" w:tplc="F6EA030C">
      <w:numFmt w:val="bullet"/>
      <w:lvlText w:val="•"/>
      <w:lvlJc w:val="left"/>
      <w:pPr>
        <w:ind w:left="1404" w:hanging="360"/>
      </w:pPr>
      <w:rPr>
        <w:rFonts w:hint="default"/>
        <w:lang w:val="en-US" w:eastAsia="en-US" w:bidi="en-US"/>
      </w:rPr>
    </w:lvl>
    <w:lvl w:ilvl="2" w:tplc="4F4EFBF2">
      <w:numFmt w:val="bullet"/>
      <w:lvlText w:val="•"/>
      <w:lvlJc w:val="left"/>
      <w:pPr>
        <w:ind w:left="2289" w:hanging="360"/>
      </w:pPr>
      <w:rPr>
        <w:rFonts w:hint="default"/>
        <w:lang w:val="en-US" w:eastAsia="en-US" w:bidi="en-US"/>
      </w:rPr>
    </w:lvl>
    <w:lvl w:ilvl="3" w:tplc="22C64CD2">
      <w:numFmt w:val="bullet"/>
      <w:lvlText w:val="•"/>
      <w:lvlJc w:val="left"/>
      <w:pPr>
        <w:ind w:left="3173" w:hanging="360"/>
      </w:pPr>
      <w:rPr>
        <w:rFonts w:hint="default"/>
        <w:lang w:val="en-US" w:eastAsia="en-US" w:bidi="en-US"/>
      </w:rPr>
    </w:lvl>
    <w:lvl w:ilvl="4" w:tplc="69EC17EE">
      <w:numFmt w:val="bullet"/>
      <w:lvlText w:val="•"/>
      <w:lvlJc w:val="left"/>
      <w:pPr>
        <w:ind w:left="4058" w:hanging="360"/>
      </w:pPr>
      <w:rPr>
        <w:rFonts w:hint="default"/>
        <w:lang w:val="en-US" w:eastAsia="en-US" w:bidi="en-US"/>
      </w:rPr>
    </w:lvl>
    <w:lvl w:ilvl="5" w:tplc="6080A1F4">
      <w:numFmt w:val="bullet"/>
      <w:lvlText w:val="•"/>
      <w:lvlJc w:val="left"/>
      <w:pPr>
        <w:ind w:left="4942" w:hanging="360"/>
      </w:pPr>
      <w:rPr>
        <w:rFonts w:hint="default"/>
        <w:lang w:val="en-US" w:eastAsia="en-US" w:bidi="en-US"/>
      </w:rPr>
    </w:lvl>
    <w:lvl w:ilvl="6" w:tplc="8766E420">
      <w:numFmt w:val="bullet"/>
      <w:lvlText w:val="•"/>
      <w:lvlJc w:val="left"/>
      <w:pPr>
        <w:ind w:left="5827" w:hanging="360"/>
      </w:pPr>
      <w:rPr>
        <w:rFonts w:hint="default"/>
        <w:lang w:val="en-US" w:eastAsia="en-US" w:bidi="en-US"/>
      </w:rPr>
    </w:lvl>
    <w:lvl w:ilvl="7" w:tplc="29B0C100">
      <w:numFmt w:val="bullet"/>
      <w:lvlText w:val="•"/>
      <w:lvlJc w:val="left"/>
      <w:pPr>
        <w:ind w:left="6711" w:hanging="360"/>
      </w:pPr>
      <w:rPr>
        <w:rFonts w:hint="default"/>
        <w:lang w:val="en-US" w:eastAsia="en-US" w:bidi="en-US"/>
      </w:rPr>
    </w:lvl>
    <w:lvl w:ilvl="8" w:tplc="AABC65DE">
      <w:numFmt w:val="bullet"/>
      <w:lvlText w:val="•"/>
      <w:lvlJc w:val="left"/>
      <w:pPr>
        <w:ind w:left="7596" w:hanging="360"/>
      </w:pPr>
      <w:rPr>
        <w:rFonts w:hint="default"/>
        <w:lang w:val="en-US" w:eastAsia="en-US" w:bidi="en-US"/>
      </w:rPr>
    </w:lvl>
  </w:abstractNum>
  <w:abstractNum w:abstractNumId="91">
    <w:nsid w:val="7EC939F3"/>
    <w:multiLevelType w:val="hybridMultilevel"/>
    <w:tmpl w:val="987AEEC8"/>
    <w:lvl w:ilvl="0" w:tplc="FD788704">
      <w:start w:val="1"/>
      <w:numFmt w:val="lowerRoman"/>
      <w:lvlText w:val="%1."/>
      <w:lvlJc w:val="left"/>
      <w:pPr>
        <w:ind w:left="517" w:hanging="360"/>
        <w:jc w:val="left"/>
      </w:pPr>
      <w:rPr>
        <w:rFonts w:ascii="Times New Roman" w:eastAsia="Times New Roman" w:hAnsi="Times New Roman" w:cs="Times New Roman" w:hint="default"/>
        <w:color w:val="231F20"/>
        <w:spacing w:val="0"/>
        <w:w w:val="93"/>
        <w:sz w:val="24"/>
        <w:szCs w:val="24"/>
        <w:lang w:val="en-US" w:eastAsia="en-US" w:bidi="en-US"/>
      </w:rPr>
    </w:lvl>
    <w:lvl w:ilvl="1" w:tplc="1410EAFC">
      <w:start w:val="1"/>
      <w:numFmt w:val="lowerRoman"/>
      <w:lvlText w:val="(%2)"/>
      <w:lvlJc w:val="left"/>
      <w:pPr>
        <w:ind w:left="2578" w:hanging="602"/>
        <w:jc w:val="left"/>
      </w:pPr>
      <w:rPr>
        <w:rFonts w:ascii="Times New Roman" w:eastAsia="Times New Roman" w:hAnsi="Times New Roman" w:cs="Times New Roman" w:hint="default"/>
        <w:color w:val="231F20"/>
        <w:spacing w:val="0"/>
        <w:w w:val="101"/>
        <w:sz w:val="24"/>
        <w:szCs w:val="24"/>
        <w:lang w:val="en-US" w:eastAsia="en-US" w:bidi="en-US"/>
      </w:rPr>
    </w:lvl>
    <w:lvl w:ilvl="2" w:tplc="737E2FEC">
      <w:start w:val="1"/>
      <w:numFmt w:val="lowerRoman"/>
      <w:lvlText w:val="(%3)"/>
      <w:lvlJc w:val="left"/>
      <w:pPr>
        <w:ind w:left="2510" w:hanging="482"/>
        <w:jc w:val="left"/>
      </w:pPr>
      <w:rPr>
        <w:rFonts w:ascii="Times New Roman" w:eastAsia="Times New Roman" w:hAnsi="Times New Roman" w:cs="Times New Roman" w:hint="default"/>
        <w:color w:val="231F20"/>
        <w:spacing w:val="0"/>
        <w:w w:val="101"/>
        <w:sz w:val="24"/>
        <w:szCs w:val="24"/>
        <w:lang w:val="en-US" w:eastAsia="en-US" w:bidi="en-US"/>
      </w:rPr>
    </w:lvl>
    <w:lvl w:ilvl="3" w:tplc="F536DE80">
      <w:numFmt w:val="bullet"/>
      <w:lvlText w:val="•"/>
      <w:lvlJc w:val="left"/>
      <w:pPr>
        <w:ind w:left="3428" w:hanging="482"/>
      </w:pPr>
      <w:rPr>
        <w:rFonts w:hint="default"/>
        <w:lang w:val="en-US" w:eastAsia="en-US" w:bidi="en-US"/>
      </w:rPr>
    </w:lvl>
    <w:lvl w:ilvl="4" w:tplc="6FBC1E84">
      <w:numFmt w:val="bullet"/>
      <w:lvlText w:val="•"/>
      <w:lvlJc w:val="left"/>
      <w:pPr>
        <w:ind w:left="4276" w:hanging="482"/>
      </w:pPr>
      <w:rPr>
        <w:rFonts w:hint="default"/>
        <w:lang w:val="en-US" w:eastAsia="en-US" w:bidi="en-US"/>
      </w:rPr>
    </w:lvl>
    <w:lvl w:ilvl="5" w:tplc="2FEE37C2">
      <w:numFmt w:val="bullet"/>
      <w:lvlText w:val="•"/>
      <w:lvlJc w:val="left"/>
      <w:pPr>
        <w:ind w:left="5124" w:hanging="482"/>
      </w:pPr>
      <w:rPr>
        <w:rFonts w:hint="default"/>
        <w:lang w:val="en-US" w:eastAsia="en-US" w:bidi="en-US"/>
      </w:rPr>
    </w:lvl>
    <w:lvl w:ilvl="6" w:tplc="96FA9FCC">
      <w:numFmt w:val="bullet"/>
      <w:lvlText w:val="•"/>
      <w:lvlJc w:val="left"/>
      <w:pPr>
        <w:ind w:left="5972" w:hanging="482"/>
      </w:pPr>
      <w:rPr>
        <w:rFonts w:hint="default"/>
        <w:lang w:val="en-US" w:eastAsia="en-US" w:bidi="en-US"/>
      </w:rPr>
    </w:lvl>
    <w:lvl w:ilvl="7" w:tplc="069E46F4">
      <w:numFmt w:val="bullet"/>
      <w:lvlText w:val="•"/>
      <w:lvlJc w:val="left"/>
      <w:pPr>
        <w:ind w:left="6820" w:hanging="482"/>
      </w:pPr>
      <w:rPr>
        <w:rFonts w:hint="default"/>
        <w:lang w:val="en-US" w:eastAsia="en-US" w:bidi="en-US"/>
      </w:rPr>
    </w:lvl>
    <w:lvl w:ilvl="8" w:tplc="7EA4EB00">
      <w:numFmt w:val="bullet"/>
      <w:lvlText w:val="•"/>
      <w:lvlJc w:val="left"/>
      <w:pPr>
        <w:ind w:left="7669" w:hanging="482"/>
      </w:pPr>
      <w:rPr>
        <w:rFonts w:hint="default"/>
        <w:lang w:val="en-US" w:eastAsia="en-US" w:bidi="en-US"/>
      </w:rPr>
    </w:lvl>
  </w:abstractNum>
  <w:num w:numId="1">
    <w:abstractNumId w:val="22"/>
  </w:num>
  <w:num w:numId="2">
    <w:abstractNumId w:val="85"/>
  </w:num>
  <w:num w:numId="3">
    <w:abstractNumId w:val="40"/>
  </w:num>
  <w:num w:numId="4">
    <w:abstractNumId w:val="63"/>
  </w:num>
  <w:num w:numId="5">
    <w:abstractNumId w:val="29"/>
  </w:num>
  <w:num w:numId="6">
    <w:abstractNumId w:val="72"/>
  </w:num>
  <w:num w:numId="7">
    <w:abstractNumId w:val="88"/>
  </w:num>
  <w:num w:numId="8">
    <w:abstractNumId w:val="76"/>
  </w:num>
  <w:num w:numId="9">
    <w:abstractNumId w:val="5"/>
  </w:num>
  <w:num w:numId="10">
    <w:abstractNumId w:val="17"/>
  </w:num>
  <w:num w:numId="11">
    <w:abstractNumId w:val="54"/>
  </w:num>
  <w:num w:numId="12">
    <w:abstractNumId w:val="3"/>
  </w:num>
  <w:num w:numId="13">
    <w:abstractNumId w:val="47"/>
  </w:num>
  <w:num w:numId="14">
    <w:abstractNumId w:val="1"/>
  </w:num>
  <w:num w:numId="15">
    <w:abstractNumId w:val="84"/>
  </w:num>
  <w:num w:numId="16">
    <w:abstractNumId w:val="11"/>
  </w:num>
  <w:num w:numId="17">
    <w:abstractNumId w:val="9"/>
  </w:num>
  <w:num w:numId="18">
    <w:abstractNumId w:val="69"/>
  </w:num>
  <w:num w:numId="19">
    <w:abstractNumId w:val="35"/>
  </w:num>
  <w:num w:numId="20">
    <w:abstractNumId w:val="8"/>
  </w:num>
  <w:num w:numId="21">
    <w:abstractNumId w:val="19"/>
  </w:num>
  <w:num w:numId="22">
    <w:abstractNumId w:val="18"/>
  </w:num>
  <w:num w:numId="23">
    <w:abstractNumId w:val="91"/>
  </w:num>
  <w:num w:numId="24">
    <w:abstractNumId w:val="6"/>
  </w:num>
  <w:num w:numId="25">
    <w:abstractNumId w:val="13"/>
  </w:num>
  <w:num w:numId="26">
    <w:abstractNumId w:val="7"/>
  </w:num>
  <w:num w:numId="27">
    <w:abstractNumId w:val="75"/>
  </w:num>
  <w:num w:numId="28">
    <w:abstractNumId w:val="82"/>
  </w:num>
  <w:num w:numId="29">
    <w:abstractNumId w:val="64"/>
  </w:num>
  <w:num w:numId="30">
    <w:abstractNumId w:val="30"/>
  </w:num>
  <w:num w:numId="31">
    <w:abstractNumId w:val="37"/>
  </w:num>
  <w:num w:numId="32">
    <w:abstractNumId w:val="79"/>
  </w:num>
  <w:num w:numId="33">
    <w:abstractNumId w:val="34"/>
  </w:num>
  <w:num w:numId="34">
    <w:abstractNumId w:val="67"/>
  </w:num>
  <w:num w:numId="35">
    <w:abstractNumId w:val="15"/>
  </w:num>
  <w:num w:numId="36">
    <w:abstractNumId w:val="16"/>
  </w:num>
  <w:num w:numId="37">
    <w:abstractNumId w:val="33"/>
  </w:num>
  <w:num w:numId="38">
    <w:abstractNumId w:val="43"/>
  </w:num>
  <w:num w:numId="39">
    <w:abstractNumId w:val="23"/>
  </w:num>
  <w:num w:numId="40">
    <w:abstractNumId w:val="53"/>
  </w:num>
  <w:num w:numId="41">
    <w:abstractNumId w:val="21"/>
  </w:num>
  <w:num w:numId="42">
    <w:abstractNumId w:val="2"/>
  </w:num>
  <w:num w:numId="43">
    <w:abstractNumId w:val="32"/>
  </w:num>
  <w:num w:numId="44">
    <w:abstractNumId w:val="70"/>
  </w:num>
  <w:num w:numId="45">
    <w:abstractNumId w:val="10"/>
  </w:num>
  <w:num w:numId="46">
    <w:abstractNumId w:val="81"/>
  </w:num>
  <w:num w:numId="47">
    <w:abstractNumId w:val="45"/>
  </w:num>
  <w:num w:numId="48">
    <w:abstractNumId w:val="46"/>
  </w:num>
  <w:num w:numId="49">
    <w:abstractNumId w:val="57"/>
  </w:num>
  <w:num w:numId="50">
    <w:abstractNumId w:val="60"/>
  </w:num>
  <w:num w:numId="51">
    <w:abstractNumId w:val="68"/>
  </w:num>
  <w:num w:numId="52">
    <w:abstractNumId w:val="55"/>
  </w:num>
  <w:num w:numId="53">
    <w:abstractNumId w:val="26"/>
  </w:num>
  <w:num w:numId="54">
    <w:abstractNumId w:val="4"/>
  </w:num>
  <w:num w:numId="55">
    <w:abstractNumId w:val="31"/>
  </w:num>
  <w:num w:numId="56">
    <w:abstractNumId w:val="14"/>
  </w:num>
  <w:num w:numId="57">
    <w:abstractNumId w:val="48"/>
  </w:num>
  <w:num w:numId="58">
    <w:abstractNumId w:val="58"/>
  </w:num>
  <w:num w:numId="59">
    <w:abstractNumId w:val="73"/>
  </w:num>
  <w:num w:numId="60">
    <w:abstractNumId w:val="83"/>
  </w:num>
  <w:num w:numId="61">
    <w:abstractNumId w:val="28"/>
  </w:num>
  <w:num w:numId="62">
    <w:abstractNumId w:val="49"/>
  </w:num>
  <w:num w:numId="63">
    <w:abstractNumId w:val="90"/>
  </w:num>
  <w:num w:numId="64">
    <w:abstractNumId w:val="38"/>
  </w:num>
  <w:num w:numId="65">
    <w:abstractNumId w:val="56"/>
  </w:num>
  <w:num w:numId="66">
    <w:abstractNumId w:val="65"/>
  </w:num>
  <w:num w:numId="67">
    <w:abstractNumId w:val="51"/>
  </w:num>
  <w:num w:numId="68">
    <w:abstractNumId w:val="36"/>
  </w:num>
  <w:num w:numId="69">
    <w:abstractNumId w:val="71"/>
  </w:num>
  <w:num w:numId="70">
    <w:abstractNumId w:val="77"/>
  </w:num>
  <w:num w:numId="71">
    <w:abstractNumId w:val="62"/>
  </w:num>
  <w:num w:numId="72">
    <w:abstractNumId w:val="39"/>
  </w:num>
  <w:num w:numId="73">
    <w:abstractNumId w:val="24"/>
  </w:num>
  <w:num w:numId="74">
    <w:abstractNumId w:val="20"/>
  </w:num>
  <w:num w:numId="75">
    <w:abstractNumId w:val="25"/>
  </w:num>
  <w:num w:numId="76">
    <w:abstractNumId w:val="41"/>
  </w:num>
  <w:num w:numId="77">
    <w:abstractNumId w:val="44"/>
  </w:num>
  <w:num w:numId="78">
    <w:abstractNumId w:val="61"/>
  </w:num>
  <w:num w:numId="79">
    <w:abstractNumId w:val="87"/>
  </w:num>
  <w:num w:numId="80">
    <w:abstractNumId w:val="80"/>
  </w:num>
  <w:num w:numId="81">
    <w:abstractNumId w:val="59"/>
  </w:num>
  <w:num w:numId="82">
    <w:abstractNumId w:val="52"/>
  </w:num>
  <w:num w:numId="83">
    <w:abstractNumId w:val="66"/>
  </w:num>
  <w:num w:numId="84">
    <w:abstractNumId w:val="74"/>
  </w:num>
  <w:num w:numId="85">
    <w:abstractNumId w:val="0"/>
  </w:num>
  <w:num w:numId="86">
    <w:abstractNumId w:val="78"/>
  </w:num>
  <w:num w:numId="87">
    <w:abstractNumId w:val="50"/>
  </w:num>
  <w:num w:numId="88">
    <w:abstractNumId w:val="42"/>
  </w:num>
  <w:num w:numId="89">
    <w:abstractNumId w:val="27"/>
  </w:num>
  <w:num w:numId="90">
    <w:abstractNumId w:val="89"/>
  </w:num>
  <w:num w:numId="91">
    <w:abstractNumId w:val="12"/>
  </w:num>
  <w:num w:numId="92">
    <w:abstractNumId w:val="86"/>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lTrailSpace/>
    <w:shapeLayoutLikeWW8/>
  </w:compat>
  <w:rsids>
    <w:rsidRoot w:val="000E71B4"/>
    <w:rsid w:val="000E71B4"/>
    <w:rsid w:val="001F76FC"/>
    <w:rsid w:val="002F5150"/>
    <w:rsid w:val="00384738"/>
    <w:rsid w:val="0039164C"/>
    <w:rsid w:val="003D446D"/>
    <w:rsid w:val="00727E65"/>
    <w:rsid w:val="00A910AF"/>
    <w:rsid w:val="00D420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E71B4"/>
    <w:rPr>
      <w:rFonts w:ascii="Times New Roman" w:eastAsia="Times New Roman" w:hAnsi="Times New Roman" w:cs="Times New Roman"/>
      <w:lang w:bidi="en-US"/>
    </w:rPr>
  </w:style>
  <w:style w:type="paragraph" w:styleId="Heading1">
    <w:name w:val="heading 1"/>
    <w:basedOn w:val="Normal"/>
    <w:uiPriority w:val="1"/>
    <w:qFormat/>
    <w:rsid w:val="000E71B4"/>
    <w:pPr>
      <w:ind w:left="2653"/>
      <w:outlineLvl w:val="0"/>
    </w:pPr>
    <w:rPr>
      <w:sz w:val="34"/>
      <w:szCs w:val="34"/>
    </w:rPr>
  </w:style>
  <w:style w:type="paragraph" w:styleId="Heading2">
    <w:name w:val="heading 2"/>
    <w:basedOn w:val="Normal"/>
    <w:uiPriority w:val="1"/>
    <w:qFormat/>
    <w:rsid w:val="000E71B4"/>
    <w:pPr>
      <w:spacing w:before="89"/>
      <w:ind w:left="1628"/>
      <w:outlineLvl w:val="1"/>
    </w:pPr>
    <w:rPr>
      <w:sz w:val="26"/>
      <w:szCs w:val="26"/>
    </w:rPr>
  </w:style>
  <w:style w:type="paragraph" w:styleId="Heading3">
    <w:name w:val="heading 3"/>
    <w:basedOn w:val="Normal"/>
    <w:uiPriority w:val="1"/>
    <w:qFormat/>
    <w:rsid w:val="000E71B4"/>
    <w:pPr>
      <w:spacing w:line="129" w:lineRule="exact"/>
      <w:ind w:left="369"/>
      <w:outlineLvl w:val="2"/>
    </w:pPr>
    <w:rPr>
      <w:rFonts w:ascii="Symbol" w:eastAsia="Symbol" w:hAnsi="Symbol" w:cs="Symbol"/>
      <w:i/>
      <w:sz w:val="25"/>
      <w:szCs w:val="25"/>
    </w:rPr>
  </w:style>
  <w:style w:type="paragraph" w:styleId="Heading4">
    <w:name w:val="heading 4"/>
    <w:basedOn w:val="Normal"/>
    <w:uiPriority w:val="1"/>
    <w:qFormat/>
    <w:rsid w:val="000E71B4"/>
    <w:pPr>
      <w:ind w:left="157"/>
      <w:outlineLvl w:val="3"/>
    </w:pPr>
    <w:rPr>
      <w:rFonts w:ascii="Palatino Linotype" w:eastAsia="Palatino Linotype" w:hAnsi="Palatino Linotype" w:cs="Palatino Linotype"/>
      <w:b/>
      <w:bCs/>
      <w:sz w:val="24"/>
      <w:szCs w:val="24"/>
    </w:rPr>
  </w:style>
  <w:style w:type="paragraph" w:styleId="Heading5">
    <w:name w:val="heading 5"/>
    <w:basedOn w:val="Normal"/>
    <w:uiPriority w:val="1"/>
    <w:qFormat/>
    <w:rsid w:val="000E71B4"/>
    <w:pPr>
      <w:ind w:left="1858"/>
      <w:outlineLvl w:val="4"/>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E71B4"/>
    <w:rPr>
      <w:sz w:val="24"/>
      <w:szCs w:val="24"/>
    </w:rPr>
  </w:style>
  <w:style w:type="paragraph" w:styleId="ListParagraph">
    <w:name w:val="List Paragraph"/>
    <w:basedOn w:val="Normal"/>
    <w:uiPriority w:val="1"/>
    <w:qFormat/>
    <w:rsid w:val="000E71B4"/>
    <w:pPr>
      <w:ind w:left="517" w:hanging="360"/>
    </w:pPr>
  </w:style>
  <w:style w:type="paragraph" w:customStyle="1" w:styleId="TableParagraph">
    <w:name w:val="Table Paragraph"/>
    <w:basedOn w:val="Normal"/>
    <w:uiPriority w:val="1"/>
    <w:qFormat/>
    <w:rsid w:val="000E71B4"/>
    <w:pPr>
      <w:spacing w:before="20"/>
      <w:jc w:val="cente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footer" Target="footer20.xml"/><Relationship Id="rId117" Type="http://schemas.openxmlformats.org/officeDocument/2006/relationships/footer" Target="footer102.xml"/><Relationship Id="rId21" Type="http://schemas.openxmlformats.org/officeDocument/2006/relationships/footer" Target="footer15.xml"/><Relationship Id="rId42" Type="http://schemas.openxmlformats.org/officeDocument/2006/relationships/footer" Target="footer36.xml"/><Relationship Id="rId47" Type="http://schemas.openxmlformats.org/officeDocument/2006/relationships/footer" Target="footer41.xml"/><Relationship Id="rId63" Type="http://schemas.openxmlformats.org/officeDocument/2006/relationships/footer" Target="footer53.xml"/><Relationship Id="rId68" Type="http://schemas.openxmlformats.org/officeDocument/2006/relationships/footer" Target="footer58.xml"/><Relationship Id="rId84" Type="http://schemas.openxmlformats.org/officeDocument/2006/relationships/footer" Target="footer74.xml"/><Relationship Id="rId89" Type="http://schemas.openxmlformats.org/officeDocument/2006/relationships/image" Target="media/image9.png"/><Relationship Id="rId112" Type="http://schemas.openxmlformats.org/officeDocument/2006/relationships/footer" Target="footer97.xml"/><Relationship Id="rId133" Type="http://schemas.openxmlformats.org/officeDocument/2006/relationships/footer" Target="footer118.xml"/><Relationship Id="rId138" Type="http://schemas.openxmlformats.org/officeDocument/2006/relationships/footer" Target="footer123.xml"/><Relationship Id="rId154" Type="http://schemas.openxmlformats.org/officeDocument/2006/relationships/fontTable" Target="fontTable.xml"/><Relationship Id="rId16" Type="http://schemas.openxmlformats.org/officeDocument/2006/relationships/footer" Target="footer10.xml"/><Relationship Id="rId107" Type="http://schemas.openxmlformats.org/officeDocument/2006/relationships/footer" Target="footer92.xml"/><Relationship Id="rId11" Type="http://schemas.openxmlformats.org/officeDocument/2006/relationships/footer" Target="footer5.xml"/><Relationship Id="rId32" Type="http://schemas.openxmlformats.org/officeDocument/2006/relationships/footer" Target="footer26.xml"/><Relationship Id="rId37" Type="http://schemas.openxmlformats.org/officeDocument/2006/relationships/footer" Target="footer31.xml"/><Relationship Id="rId53" Type="http://schemas.openxmlformats.org/officeDocument/2006/relationships/footer" Target="footer47.xml"/><Relationship Id="rId58" Type="http://schemas.openxmlformats.org/officeDocument/2006/relationships/footer" Target="footer51.xml"/><Relationship Id="rId74" Type="http://schemas.openxmlformats.org/officeDocument/2006/relationships/footer" Target="footer64.xml"/><Relationship Id="rId79" Type="http://schemas.openxmlformats.org/officeDocument/2006/relationships/footer" Target="footer69.xml"/><Relationship Id="rId102" Type="http://schemas.openxmlformats.org/officeDocument/2006/relationships/footer" Target="footer87.xml"/><Relationship Id="rId123" Type="http://schemas.openxmlformats.org/officeDocument/2006/relationships/footer" Target="footer108.xml"/><Relationship Id="rId128" Type="http://schemas.openxmlformats.org/officeDocument/2006/relationships/footer" Target="footer113.xml"/><Relationship Id="rId144" Type="http://schemas.openxmlformats.org/officeDocument/2006/relationships/footer" Target="footer129.xml"/><Relationship Id="rId149" Type="http://schemas.openxmlformats.org/officeDocument/2006/relationships/footer" Target="footer134.xml"/><Relationship Id="rId5" Type="http://schemas.openxmlformats.org/officeDocument/2006/relationships/footnotes" Target="footnotes.xml"/><Relationship Id="rId90" Type="http://schemas.openxmlformats.org/officeDocument/2006/relationships/footer" Target="footer75.xml"/><Relationship Id="rId95" Type="http://schemas.openxmlformats.org/officeDocument/2006/relationships/footer" Target="footer80.xml"/><Relationship Id="rId22" Type="http://schemas.openxmlformats.org/officeDocument/2006/relationships/footer" Target="footer16.xml"/><Relationship Id="rId27" Type="http://schemas.openxmlformats.org/officeDocument/2006/relationships/footer" Target="footer21.xml"/><Relationship Id="rId43" Type="http://schemas.openxmlformats.org/officeDocument/2006/relationships/footer" Target="footer37.xml"/><Relationship Id="rId48" Type="http://schemas.openxmlformats.org/officeDocument/2006/relationships/footer" Target="footer42.xml"/><Relationship Id="rId64" Type="http://schemas.openxmlformats.org/officeDocument/2006/relationships/footer" Target="footer54.xml"/><Relationship Id="rId69" Type="http://schemas.openxmlformats.org/officeDocument/2006/relationships/footer" Target="footer59.xml"/><Relationship Id="rId113" Type="http://schemas.openxmlformats.org/officeDocument/2006/relationships/footer" Target="footer98.xml"/><Relationship Id="rId118" Type="http://schemas.openxmlformats.org/officeDocument/2006/relationships/footer" Target="footer103.xml"/><Relationship Id="rId134" Type="http://schemas.openxmlformats.org/officeDocument/2006/relationships/footer" Target="footer119.xml"/><Relationship Id="rId139" Type="http://schemas.openxmlformats.org/officeDocument/2006/relationships/footer" Target="footer124.xml"/><Relationship Id="rId80" Type="http://schemas.openxmlformats.org/officeDocument/2006/relationships/footer" Target="footer70.xml"/><Relationship Id="rId85" Type="http://schemas.openxmlformats.org/officeDocument/2006/relationships/image" Target="media/image5.png"/><Relationship Id="rId150" Type="http://schemas.openxmlformats.org/officeDocument/2006/relationships/footer" Target="footer135.xml"/><Relationship Id="rId155" Type="http://schemas.openxmlformats.org/officeDocument/2006/relationships/theme" Target="theme/theme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38" Type="http://schemas.openxmlformats.org/officeDocument/2006/relationships/footer" Target="footer32.xml"/><Relationship Id="rId46" Type="http://schemas.openxmlformats.org/officeDocument/2006/relationships/footer" Target="footer40.xml"/><Relationship Id="rId59" Type="http://schemas.openxmlformats.org/officeDocument/2006/relationships/footer" Target="footer52.xml"/><Relationship Id="rId67" Type="http://schemas.openxmlformats.org/officeDocument/2006/relationships/footer" Target="footer57.xml"/><Relationship Id="rId103" Type="http://schemas.openxmlformats.org/officeDocument/2006/relationships/footer" Target="footer88.xml"/><Relationship Id="rId108" Type="http://schemas.openxmlformats.org/officeDocument/2006/relationships/footer" Target="footer93.xml"/><Relationship Id="rId116" Type="http://schemas.openxmlformats.org/officeDocument/2006/relationships/footer" Target="footer101.xml"/><Relationship Id="rId124" Type="http://schemas.openxmlformats.org/officeDocument/2006/relationships/footer" Target="footer109.xml"/><Relationship Id="rId129" Type="http://schemas.openxmlformats.org/officeDocument/2006/relationships/footer" Target="footer114.xml"/><Relationship Id="rId137" Type="http://schemas.openxmlformats.org/officeDocument/2006/relationships/footer" Target="footer122.xml"/><Relationship Id="rId20" Type="http://schemas.openxmlformats.org/officeDocument/2006/relationships/footer" Target="footer14.xml"/><Relationship Id="rId41" Type="http://schemas.openxmlformats.org/officeDocument/2006/relationships/footer" Target="footer35.xml"/><Relationship Id="rId54" Type="http://schemas.openxmlformats.org/officeDocument/2006/relationships/footer" Target="footer48.xml"/><Relationship Id="rId62" Type="http://schemas.openxmlformats.org/officeDocument/2006/relationships/image" Target="media/image4.png"/><Relationship Id="rId70" Type="http://schemas.openxmlformats.org/officeDocument/2006/relationships/footer" Target="footer60.xml"/><Relationship Id="rId75" Type="http://schemas.openxmlformats.org/officeDocument/2006/relationships/footer" Target="footer65.xml"/><Relationship Id="rId83" Type="http://schemas.openxmlformats.org/officeDocument/2006/relationships/footer" Target="footer73.xml"/><Relationship Id="rId88" Type="http://schemas.openxmlformats.org/officeDocument/2006/relationships/image" Target="media/image8.png"/><Relationship Id="rId91" Type="http://schemas.openxmlformats.org/officeDocument/2006/relationships/footer" Target="footer76.xml"/><Relationship Id="rId96" Type="http://schemas.openxmlformats.org/officeDocument/2006/relationships/footer" Target="footer81.xml"/><Relationship Id="rId111" Type="http://schemas.openxmlformats.org/officeDocument/2006/relationships/footer" Target="footer96.xml"/><Relationship Id="rId132" Type="http://schemas.openxmlformats.org/officeDocument/2006/relationships/footer" Target="footer117.xml"/><Relationship Id="rId140" Type="http://schemas.openxmlformats.org/officeDocument/2006/relationships/footer" Target="footer125.xml"/><Relationship Id="rId145" Type="http://schemas.openxmlformats.org/officeDocument/2006/relationships/footer" Target="footer130.xml"/><Relationship Id="rId153" Type="http://schemas.openxmlformats.org/officeDocument/2006/relationships/footer" Target="footer13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footer" Target="footer30.xml"/><Relationship Id="rId49" Type="http://schemas.openxmlformats.org/officeDocument/2006/relationships/footer" Target="footer43.xml"/><Relationship Id="rId57" Type="http://schemas.openxmlformats.org/officeDocument/2006/relationships/footer" Target="footer50.xml"/><Relationship Id="rId106" Type="http://schemas.openxmlformats.org/officeDocument/2006/relationships/footer" Target="footer91.xml"/><Relationship Id="rId114" Type="http://schemas.openxmlformats.org/officeDocument/2006/relationships/footer" Target="footer99.xml"/><Relationship Id="rId119" Type="http://schemas.openxmlformats.org/officeDocument/2006/relationships/footer" Target="footer104.xml"/><Relationship Id="rId127" Type="http://schemas.openxmlformats.org/officeDocument/2006/relationships/footer" Target="footer112.xml"/><Relationship Id="rId10" Type="http://schemas.openxmlformats.org/officeDocument/2006/relationships/footer" Target="footer4.xml"/><Relationship Id="rId31" Type="http://schemas.openxmlformats.org/officeDocument/2006/relationships/footer" Target="footer25.xml"/><Relationship Id="rId44" Type="http://schemas.openxmlformats.org/officeDocument/2006/relationships/footer" Target="footer38.xml"/><Relationship Id="rId52" Type="http://schemas.openxmlformats.org/officeDocument/2006/relationships/footer" Target="footer46.xml"/><Relationship Id="rId60" Type="http://schemas.openxmlformats.org/officeDocument/2006/relationships/image" Target="media/image2.png"/><Relationship Id="rId65" Type="http://schemas.openxmlformats.org/officeDocument/2006/relationships/footer" Target="footer55.xml"/><Relationship Id="rId73" Type="http://schemas.openxmlformats.org/officeDocument/2006/relationships/footer" Target="footer63.xml"/><Relationship Id="rId78" Type="http://schemas.openxmlformats.org/officeDocument/2006/relationships/footer" Target="footer68.xml"/><Relationship Id="rId81" Type="http://schemas.openxmlformats.org/officeDocument/2006/relationships/footer" Target="footer71.xml"/><Relationship Id="rId86" Type="http://schemas.openxmlformats.org/officeDocument/2006/relationships/image" Target="media/image6.png"/><Relationship Id="rId94" Type="http://schemas.openxmlformats.org/officeDocument/2006/relationships/footer" Target="footer79.xml"/><Relationship Id="rId99" Type="http://schemas.openxmlformats.org/officeDocument/2006/relationships/footer" Target="footer84.xml"/><Relationship Id="rId101" Type="http://schemas.openxmlformats.org/officeDocument/2006/relationships/footer" Target="footer86.xml"/><Relationship Id="rId122" Type="http://schemas.openxmlformats.org/officeDocument/2006/relationships/footer" Target="footer107.xml"/><Relationship Id="rId130" Type="http://schemas.openxmlformats.org/officeDocument/2006/relationships/footer" Target="footer115.xml"/><Relationship Id="rId135" Type="http://schemas.openxmlformats.org/officeDocument/2006/relationships/footer" Target="footer120.xml"/><Relationship Id="rId143" Type="http://schemas.openxmlformats.org/officeDocument/2006/relationships/footer" Target="footer128.xml"/><Relationship Id="rId148" Type="http://schemas.openxmlformats.org/officeDocument/2006/relationships/footer" Target="footer133.xml"/><Relationship Id="rId151" Type="http://schemas.openxmlformats.org/officeDocument/2006/relationships/footer" Target="footer136.xml"/><Relationship Id="rId4" Type="http://schemas.openxmlformats.org/officeDocument/2006/relationships/webSettings" Target="webSettings.xml"/><Relationship Id="rId9" Type="http://schemas.openxmlformats.org/officeDocument/2006/relationships/footer" Target="footer3.xml"/><Relationship Id="rId13" Type="http://schemas.openxmlformats.org/officeDocument/2006/relationships/footer" Target="footer7.xml"/><Relationship Id="rId18" Type="http://schemas.openxmlformats.org/officeDocument/2006/relationships/footer" Target="footer12.xml"/><Relationship Id="rId39" Type="http://schemas.openxmlformats.org/officeDocument/2006/relationships/footer" Target="footer33.xml"/><Relationship Id="rId109" Type="http://schemas.openxmlformats.org/officeDocument/2006/relationships/footer" Target="footer94.xml"/><Relationship Id="rId34" Type="http://schemas.openxmlformats.org/officeDocument/2006/relationships/footer" Target="footer28.xml"/><Relationship Id="rId50" Type="http://schemas.openxmlformats.org/officeDocument/2006/relationships/footer" Target="footer44.xml"/><Relationship Id="rId55" Type="http://schemas.openxmlformats.org/officeDocument/2006/relationships/image" Target="media/image1.png"/><Relationship Id="rId76" Type="http://schemas.openxmlformats.org/officeDocument/2006/relationships/footer" Target="footer66.xml"/><Relationship Id="rId97" Type="http://schemas.openxmlformats.org/officeDocument/2006/relationships/footer" Target="footer82.xml"/><Relationship Id="rId104" Type="http://schemas.openxmlformats.org/officeDocument/2006/relationships/footer" Target="footer89.xml"/><Relationship Id="rId120" Type="http://schemas.openxmlformats.org/officeDocument/2006/relationships/footer" Target="footer105.xml"/><Relationship Id="rId125" Type="http://schemas.openxmlformats.org/officeDocument/2006/relationships/footer" Target="footer110.xml"/><Relationship Id="rId141" Type="http://schemas.openxmlformats.org/officeDocument/2006/relationships/footer" Target="footer126.xml"/><Relationship Id="rId146" Type="http://schemas.openxmlformats.org/officeDocument/2006/relationships/footer" Target="footer131.xml"/><Relationship Id="rId7" Type="http://schemas.openxmlformats.org/officeDocument/2006/relationships/footer" Target="footer1.xml"/><Relationship Id="rId71" Type="http://schemas.openxmlformats.org/officeDocument/2006/relationships/footer" Target="footer61.xml"/><Relationship Id="rId92" Type="http://schemas.openxmlformats.org/officeDocument/2006/relationships/footer" Target="footer77.xml"/><Relationship Id="rId2" Type="http://schemas.openxmlformats.org/officeDocument/2006/relationships/styles" Target="styles.xml"/><Relationship Id="rId29" Type="http://schemas.openxmlformats.org/officeDocument/2006/relationships/footer" Target="footer23.xml"/><Relationship Id="rId24" Type="http://schemas.openxmlformats.org/officeDocument/2006/relationships/footer" Target="footer18.xml"/><Relationship Id="rId40" Type="http://schemas.openxmlformats.org/officeDocument/2006/relationships/footer" Target="footer34.xml"/><Relationship Id="rId45" Type="http://schemas.openxmlformats.org/officeDocument/2006/relationships/footer" Target="footer39.xml"/><Relationship Id="rId66" Type="http://schemas.openxmlformats.org/officeDocument/2006/relationships/footer" Target="footer56.xml"/><Relationship Id="rId87" Type="http://schemas.openxmlformats.org/officeDocument/2006/relationships/image" Target="media/image7.png"/><Relationship Id="rId110" Type="http://schemas.openxmlformats.org/officeDocument/2006/relationships/footer" Target="footer95.xml"/><Relationship Id="rId115" Type="http://schemas.openxmlformats.org/officeDocument/2006/relationships/footer" Target="footer100.xml"/><Relationship Id="rId131" Type="http://schemas.openxmlformats.org/officeDocument/2006/relationships/footer" Target="footer116.xml"/><Relationship Id="rId136" Type="http://schemas.openxmlformats.org/officeDocument/2006/relationships/footer" Target="footer121.xml"/><Relationship Id="rId61" Type="http://schemas.openxmlformats.org/officeDocument/2006/relationships/image" Target="media/image3.png"/><Relationship Id="rId82" Type="http://schemas.openxmlformats.org/officeDocument/2006/relationships/footer" Target="footer72.xml"/><Relationship Id="rId152" Type="http://schemas.openxmlformats.org/officeDocument/2006/relationships/footer" Target="footer137.xml"/><Relationship Id="rId19" Type="http://schemas.openxmlformats.org/officeDocument/2006/relationships/footer" Target="footer13.xml"/><Relationship Id="rId14" Type="http://schemas.openxmlformats.org/officeDocument/2006/relationships/footer" Target="footer8.xml"/><Relationship Id="rId30" Type="http://schemas.openxmlformats.org/officeDocument/2006/relationships/footer" Target="footer24.xml"/><Relationship Id="rId35" Type="http://schemas.openxmlformats.org/officeDocument/2006/relationships/footer" Target="footer29.xml"/><Relationship Id="rId56" Type="http://schemas.openxmlformats.org/officeDocument/2006/relationships/footer" Target="footer49.xml"/><Relationship Id="rId77" Type="http://schemas.openxmlformats.org/officeDocument/2006/relationships/footer" Target="footer67.xml"/><Relationship Id="rId100" Type="http://schemas.openxmlformats.org/officeDocument/2006/relationships/footer" Target="footer85.xml"/><Relationship Id="rId105" Type="http://schemas.openxmlformats.org/officeDocument/2006/relationships/footer" Target="footer90.xml"/><Relationship Id="rId126" Type="http://schemas.openxmlformats.org/officeDocument/2006/relationships/footer" Target="footer111.xml"/><Relationship Id="rId147" Type="http://schemas.openxmlformats.org/officeDocument/2006/relationships/footer" Target="footer132.xml"/><Relationship Id="rId8" Type="http://schemas.openxmlformats.org/officeDocument/2006/relationships/footer" Target="footer2.xml"/><Relationship Id="rId51" Type="http://schemas.openxmlformats.org/officeDocument/2006/relationships/footer" Target="footer45.xml"/><Relationship Id="rId72" Type="http://schemas.openxmlformats.org/officeDocument/2006/relationships/footer" Target="footer62.xml"/><Relationship Id="rId93" Type="http://schemas.openxmlformats.org/officeDocument/2006/relationships/footer" Target="footer78.xml"/><Relationship Id="rId98" Type="http://schemas.openxmlformats.org/officeDocument/2006/relationships/footer" Target="footer83.xml"/><Relationship Id="rId121" Type="http://schemas.openxmlformats.org/officeDocument/2006/relationships/footer" Target="footer106.xml"/><Relationship Id="rId142" Type="http://schemas.openxmlformats.org/officeDocument/2006/relationships/footer" Target="footer127.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252</Pages>
  <Words>50444</Words>
  <Characters>287532</Characters>
  <Application>Microsoft Office Word</Application>
  <DocSecurity>0</DocSecurity>
  <Lines>2396</Lines>
  <Paragraphs>674</Paragraphs>
  <ScaleCrop>false</ScaleCrop>
  <Company/>
  <LinksUpToDate>false</LinksUpToDate>
  <CharactersWithSpaces>337302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vino</cp:lastModifiedBy>
  <cp:revision>2</cp:revision>
  <dcterms:created xsi:type="dcterms:W3CDTF">2020-05-15T10:34:00Z</dcterms:created>
  <dcterms:modified xsi:type="dcterms:W3CDTF">2020-05-15T10:34:00Z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2012-08-08T00:00:00Z</vt:filetime>
  </property>
  <property fmtid="{D5CDD505-2E9C-101B-9397-08002B2CF9AE}" pid="3" name="Creator">
    <vt:lpwstr>Adobe InDesign CS5 (7.0)</vt:lpwstr>
  </property>
  <property fmtid="{D5CDD505-2E9C-101B-9397-08002B2CF9AE}" pid="4" name="LastSaved">
    <vt:filetime>2020-02-27T00:00:00Z</vt:filetime>
  </property>
</Properties>
</file>